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CE" w:rsidRPr="000B788A" w:rsidRDefault="00CC5ECE" w:rsidP="00CC5ECE">
      <w:pPr>
        <w:autoSpaceDE w:val="0"/>
        <w:autoSpaceDN w:val="0"/>
        <w:adjustRightInd w:val="0"/>
        <w:spacing w:after="0" w:line="360" w:lineRule="auto"/>
        <w:contextualSpacing/>
        <w:jc w:val="both"/>
        <w:rPr>
          <w:rFonts w:ascii="Book Antiqua" w:hAnsi="Book Antiqua" w:cs="Book Antiqua"/>
          <w:b/>
          <w:i/>
          <w:sz w:val="24"/>
          <w:szCs w:val="24"/>
          <w:lang w:val="en-US"/>
        </w:rPr>
      </w:pPr>
      <w:r w:rsidRPr="000B788A">
        <w:rPr>
          <w:rFonts w:ascii="Book Antiqua" w:hAnsi="Book Antiqua" w:cs="Book Antiqua"/>
          <w:b/>
          <w:sz w:val="24"/>
          <w:szCs w:val="24"/>
          <w:lang w:val="en-US"/>
        </w:rPr>
        <w:t xml:space="preserve">Name of Journal: </w:t>
      </w:r>
      <w:r w:rsidRPr="000B788A">
        <w:rPr>
          <w:rFonts w:ascii="Book Antiqua" w:hAnsi="Book Antiqua" w:cs="Book Antiqua"/>
          <w:b/>
          <w:i/>
          <w:sz w:val="24"/>
          <w:szCs w:val="24"/>
          <w:lang w:val="en-US"/>
        </w:rPr>
        <w:t xml:space="preserve">World Journal of </w:t>
      </w:r>
      <w:r w:rsidRPr="000B788A">
        <w:rPr>
          <w:rFonts w:ascii="Book Antiqua" w:hAnsi="Book Antiqua"/>
          <w:b/>
          <w:i/>
          <w:iCs/>
          <w:sz w:val="24"/>
          <w:szCs w:val="24"/>
        </w:rPr>
        <w:t>Diabetes</w:t>
      </w:r>
    </w:p>
    <w:p w:rsidR="00CC5ECE" w:rsidRPr="000B788A" w:rsidRDefault="00CC5ECE"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r w:rsidRPr="000B788A">
        <w:rPr>
          <w:rFonts w:ascii="Book Antiqua" w:hAnsi="Book Antiqua" w:cs="Book Antiqua"/>
          <w:b/>
          <w:sz w:val="24"/>
          <w:szCs w:val="24"/>
          <w:lang w:val="en-US"/>
        </w:rPr>
        <w:t xml:space="preserve">ESPS Manuscript NO: </w:t>
      </w:r>
      <w:r w:rsidRPr="000B788A">
        <w:rPr>
          <w:rFonts w:ascii="Book Antiqua" w:hAnsi="Book Antiqua" w:cs="Book Antiqua" w:hint="eastAsia"/>
          <w:b/>
          <w:sz w:val="24"/>
          <w:szCs w:val="24"/>
          <w:lang w:val="en-US" w:eastAsia="zh-CN"/>
        </w:rPr>
        <w:t>29435</w:t>
      </w:r>
    </w:p>
    <w:p w:rsidR="00260B28" w:rsidRPr="000B788A" w:rsidRDefault="00CC5ECE"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r w:rsidRPr="000B788A">
        <w:rPr>
          <w:rFonts w:ascii="Book Antiqua" w:hAnsi="Book Antiqua" w:cs="Book Antiqua"/>
          <w:b/>
          <w:sz w:val="24"/>
          <w:szCs w:val="24"/>
          <w:lang w:val="en-US"/>
        </w:rPr>
        <w:t>Manuscript Type:</w:t>
      </w:r>
      <w:r w:rsidRPr="000B788A">
        <w:rPr>
          <w:b/>
        </w:rPr>
        <w:t xml:space="preserve"> </w:t>
      </w:r>
      <w:r w:rsidR="00390FCC">
        <w:rPr>
          <w:rFonts w:ascii="Book Antiqua" w:hAnsi="Book Antiqua" w:cs="Book Antiqua" w:hint="eastAsia"/>
          <w:b/>
          <w:sz w:val="24"/>
          <w:szCs w:val="24"/>
          <w:lang w:val="en-US" w:eastAsia="zh-CN"/>
        </w:rPr>
        <w:t>E</w:t>
      </w:r>
      <w:r w:rsidR="00390FCC" w:rsidRPr="00390FCC">
        <w:rPr>
          <w:rFonts w:ascii="Book Antiqua" w:hAnsi="Book Antiqua" w:cs="Book Antiqua"/>
          <w:b/>
          <w:sz w:val="24"/>
          <w:szCs w:val="24"/>
          <w:lang w:val="en-US" w:eastAsia="zh-CN"/>
        </w:rPr>
        <w:t>ditorial</w:t>
      </w:r>
    </w:p>
    <w:p w:rsidR="00CC5ECE" w:rsidRPr="000B788A" w:rsidRDefault="00CC5ECE" w:rsidP="00CC5ECE">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260B28" w:rsidRPr="000B788A" w:rsidRDefault="00CC5ECE"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Arial" w:hint="eastAsia"/>
          <w:b/>
          <w:sz w:val="24"/>
          <w:szCs w:val="24"/>
          <w:shd w:val="clear" w:color="auto" w:fill="FFFFFF"/>
          <w:lang w:val="en-US" w:eastAsia="zh-CN"/>
        </w:rPr>
        <w:t>R</w:t>
      </w:r>
      <w:r w:rsidR="00260B28" w:rsidRPr="000B788A">
        <w:rPr>
          <w:rFonts w:ascii="Book Antiqua" w:hAnsi="Book Antiqua" w:cs="Arial"/>
          <w:b/>
          <w:sz w:val="24"/>
          <w:szCs w:val="24"/>
          <w:shd w:val="clear" w:color="auto" w:fill="FFFFFF"/>
          <w:lang w:val="en-US"/>
        </w:rPr>
        <w:t>ole of lipid-lowering agents in the management of diabetic retinopathy</w:t>
      </w:r>
    </w:p>
    <w:p w:rsidR="00CC5ECE" w:rsidRPr="000B788A" w:rsidRDefault="00CC5ECE" w:rsidP="00CC5ECE">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Ioannidou E</w:t>
      </w:r>
      <w:r w:rsidR="00390FCC">
        <w:rPr>
          <w:rFonts w:ascii="Book Antiqua" w:hAnsi="Book Antiqua" w:cs="Book Antiqua" w:hint="eastAsia"/>
          <w:sz w:val="24"/>
          <w:szCs w:val="24"/>
          <w:lang w:val="en-US" w:eastAsia="zh-CN"/>
        </w:rPr>
        <w:t xml:space="preserve"> </w:t>
      </w:r>
      <w:r w:rsidR="00390FCC" w:rsidRPr="00390FCC">
        <w:rPr>
          <w:rFonts w:ascii="Book Antiqua" w:hAnsi="Book Antiqua" w:cs="Book Antiqua" w:hint="eastAsia"/>
          <w:i/>
          <w:sz w:val="24"/>
          <w:szCs w:val="24"/>
          <w:lang w:val="en-US" w:eastAsia="zh-CN"/>
        </w:rPr>
        <w:t>et al</w:t>
      </w:r>
      <w:r w:rsidRPr="000B788A">
        <w:rPr>
          <w:rFonts w:ascii="Book Antiqua" w:hAnsi="Book Antiqua" w:cs="Book Antiqua"/>
          <w:sz w:val="24"/>
          <w:szCs w:val="24"/>
          <w:lang w:val="en-US"/>
        </w:rPr>
        <w:t>. Lipid-lowering agents in diabetic retinopathy</w:t>
      </w: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b/>
          <w:sz w:val="24"/>
          <w:szCs w:val="24"/>
          <w:lang w:val="en-US"/>
        </w:rPr>
      </w:pPr>
    </w:p>
    <w:p w:rsidR="00260B28" w:rsidRPr="00390FCC" w:rsidRDefault="00260B28"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390FCC">
        <w:rPr>
          <w:rFonts w:ascii="Book Antiqua" w:hAnsi="Book Antiqua" w:cs="Book Antiqua"/>
          <w:b/>
          <w:sz w:val="24"/>
          <w:szCs w:val="24"/>
          <w:lang w:val="en-US"/>
        </w:rPr>
        <w:t>Estelle Ioannidou, Vasilis-Spyridon Tseriotis, Konstantinos Tziomalos</w:t>
      </w: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b/>
          <w:sz w:val="24"/>
          <w:szCs w:val="24"/>
          <w:lang w:val="en-US"/>
        </w:rPr>
        <w:t>Estelle Ioannidou, Vasilis-Spyridon Tseriotis, Konstantinos Tziomalos,</w:t>
      </w:r>
      <w:r w:rsidRPr="000B788A">
        <w:rPr>
          <w:rFonts w:ascii="Book Antiqua" w:hAnsi="Book Antiqua" w:cs="Book Antiqua"/>
          <w:sz w:val="24"/>
          <w:szCs w:val="24"/>
          <w:lang w:val="en-US"/>
        </w:rPr>
        <w:t xml:space="preserve"> First Propedeutic Department of Internal Medicine, Medical School, Aristotle University of Thessaloniki, AHEPA Hospital, Thessaloniki 54636, Greece</w:t>
      </w: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p>
    <w:p w:rsidR="00260B28" w:rsidRPr="000B788A" w:rsidRDefault="00390FCC"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390FCC">
        <w:rPr>
          <w:rFonts w:ascii="Book Antiqua" w:hAnsi="Book Antiqua"/>
          <w:b/>
          <w:sz w:val="24"/>
          <w:szCs w:val="24"/>
        </w:rPr>
        <w:t>Author contributions:</w:t>
      </w:r>
      <w:r w:rsidR="00260B28" w:rsidRPr="000B788A">
        <w:rPr>
          <w:rFonts w:ascii="Book Antiqua" w:hAnsi="Book Antiqua" w:cs="Book Antiqua"/>
          <w:sz w:val="24"/>
          <w:szCs w:val="24"/>
          <w:lang w:val="en-US"/>
        </w:rPr>
        <w:t xml:space="preserve"> Ioannidou E and Tseriotis VS drafted the editorial</w:t>
      </w:r>
      <w:r w:rsidR="00353724">
        <w:rPr>
          <w:rFonts w:ascii="Book Antiqua" w:hAnsi="Book Antiqua" w:cs="Book Antiqua" w:hint="eastAsia"/>
          <w:sz w:val="24"/>
          <w:szCs w:val="24"/>
          <w:lang w:val="en-US" w:eastAsia="zh-CN"/>
        </w:rPr>
        <w:t>;</w:t>
      </w:r>
      <w:r w:rsidR="00260B28" w:rsidRPr="000B788A">
        <w:rPr>
          <w:rFonts w:ascii="Book Antiqua" w:hAnsi="Book Antiqua" w:cs="Book Antiqua"/>
          <w:sz w:val="24"/>
          <w:szCs w:val="24"/>
          <w:lang w:val="en-US"/>
        </w:rPr>
        <w:t xml:space="preserve"> Tziomalos K critically revised the draft.</w:t>
      </w: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b/>
          <w:sz w:val="24"/>
          <w:szCs w:val="24"/>
          <w:lang w:val="en-US"/>
        </w:rPr>
        <w:t>Conflict-of-interest statement:</w:t>
      </w:r>
      <w:r w:rsidRPr="000B788A">
        <w:rPr>
          <w:rFonts w:ascii="Book Antiqua" w:hAnsi="Book Antiqua" w:cs="Book Antiqua"/>
          <w:sz w:val="24"/>
          <w:szCs w:val="24"/>
          <w:lang w:val="en-US"/>
        </w:rPr>
        <w:t xml:space="preserve"> All authors declare no conflict of interest related to this publication.</w:t>
      </w:r>
    </w:p>
    <w:p w:rsidR="00260B28" w:rsidRPr="00353724" w:rsidRDefault="00260B28" w:rsidP="00353724">
      <w:pPr>
        <w:autoSpaceDE w:val="0"/>
        <w:autoSpaceDN w:val="0"/>
        <w:adjustRightInd w:val="0"/>
        <w:spacing w:after="0" w:line="360" w:lineRule="auto"/>
        <w:contextualSpacing/>
        <w:jc w:val="both"/>
        <w:rPr>
          <w:rFonts w:ascii="Book Antiqua" w:hAnsi="Book Antiqua" w:cs="Book Antiqua"/>
          <w:sz w:val="24"/>
          <w:szCs w:val="24"/>
          <w:lang w:val="en-US"/>
        </w:rPr>
      </w:pPr>
    </w:p>
    <w:p w:rsidR="00353724" w:rsidRPr="00353724" w:rsidRDefault="00353724" w:rsidP="0035372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53724">
        <w:rPr>
          <w:rFonts w:ascii="Book Antiqua" w:hAnsi="Book Antiqua"/>
          <w:b/>
          <w:sz w:val="24"/>
          <w:szCs w:val="24"/>
        </w:rPr>
        <w:t xml:space="preserve">Open-Access: </w:t>
      </w:r>
      <w:r w:rsidRPr="00353724">
        <w:rPr>
          <w:rFonts w:ascii="Book Antiqua" w:hAnsi="Book Antiqua"/>
          <w:sz w:val="24"/>
          <w:szCs w:val="24"/>
        </w:rPr>
        <w:t>This article is an open-access article which was selected by</w:t>
      </w:r>
      <w:r w:rsidRPr="00353724">
        <w:rPr>
          <w:rFonts w:ascii="Book Antiqua" w:eastAsia="宋体" w:hAnsi="Book Antiqua" w:hint="eastAsia"/>
          <w:sz w:val="24"/>
          <w:szCs w:val="24"/>
          <w:lang w:eastAsia="zh-CN"/>
        </w:rPr>
        <w:t xml:space="preserve"> </w:t>
      </w:r>
      <w:r w:rsidRPr="00353724">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53724" w:rsidRPr="00353724" w:rsidRDefault="00353724" w:rsidP="00353724">
      <w:pPr>
        <w:pStyle w:val="CommentText"/>
        <w:spacing w:after="0" w:line="360" w:lineRule="auto"/>
        <w:jc w:val="both"/>
        <w:rPr>
          <w:rFonts w:ascii="Book Antiqua" w:eastAsia="宋体" w:hAnsi="Book Antiqua" w:cs="Times New Roman"/>
          <w:bCs/>
          <w:color w:val="000000"/>
          <w:sz w:val="24"/>
          <w:szCs w:val="24"/>
          <w:lang w:eastAsia="zh-CN"/>
        </w:rPr>
      </w:pPr>
    </w:p>
    <w:p w:rsidR="00260B28" w:rsidRPr="000B788A" w:rsidRDefault="00353724" w:rsidP="00353724">
      <w:pPr>
        <w:autoSpaceDE w:val="0"/>
        <w:autoSpaceDN w:val="0"/>
        <w:adjustRightInd w:val="0"/>
        <w:spacing w:after="0" w:line="360" w:lineRule="auto"/>
        <w:contextualSpacing/>
        <w:jc w:val="both"/>
        <w:rPr>
          <w:rFonts w:ascii="Book Antiqua" w:hAnsi="Book Antiqua" w:cs="Book Antiqua"/>
          <w:sz w:val="24"/>
          <w:szCs w:val="24"/>
          <w:lang w:val="en-US"/>
        </w:rPr>
      </w:pPr>
      <w:r w:rsidRPr="00353724">
        <w:rPr>
          <w:rFonts w:ascii="Book Antiqua" w:hAnsi="Book Antiqua"/>
          <w:b/>
          <w:sz w:val="24"/>
          <w:szCs w:val="24"/>
        </w:rPr>
        <w:t>Correspondence to:</w:t>
      </w:r>
      <w:r w:rsidR="00260B28" w:rsidRPr="000B788A">
        <w:rPr>
          <w:rFonts w:ascii="Book Antiqua" w:hAnsi="Book Antiqua" w:cs="Book Antiqua"/>
          <w:b/>
          <w:sz w:val="24"/>
          <w:szCs w:val="24"/>
          <w:lang w:val="en-US"/>
        </w:rPr>
        <w:t xml:space="preserve"> Konstantinos Tziomalos, MD, PhD, Assistant Professor </w:t>
      </w:r>
      <w:r w:rsidR="00260B28" w:rsidRPr="00353724">
        <w:rPr>
          <w:rFonts w:ascii="Book Antiqua" w:hAnsi="Book Antiqua" w:cs="Book Antiqua"/>
          <w:sz w:val="24"/>
          <w:szCs w:val="24"/>
          <w:lang w:val="en-US"/>
        </w:rPr>
        <w:t>of Internal Medicine,</w:t>
      </w:r>
      <w:r w:rsidR="00260B28" w:rsidRPr="000B788A">
        <w:rPr>
          <w:rFonts w:ascii="Book Antiqua" w:hAnsi="Book Antiqua" w:cs="Book Antiqua"/>
          <w:b/>
          <w:sz w:val="24"/>
          <w:szCs w:val="24"/>
          <w:lang w:val="en-US"/>
        </w:rPr>
        <w:t xml:space="preserve"> </w:t>
      </w:r>
      <w:r w:rsidR="00260B28" w:rsidRPr="000B788A">
        <w:rPr>
          <w:rFonts w:ascii="Book Antiqua" w:hAnsi="Book Antiqua" w:cs="Book Antiqua"/>
          <w:sz w:val="24"/>
          <w:szCs w:val="24"/>
          <w:lang w:val="en-US"/>
        </w:rPr>
        <w:t xml:space="preserve">First Propedeutic Department of Internal Medicine, Medical </w:t>
      </w:r>
      <w:r w:rsidR="00260B28" w:rsidRPr="000B788A">
        <w:rPr>
          <w:rFonts w:ascii="Book Antiqua" w:hAnsi="Book Antiqua" w:cs="Book Antiqua"/>
          <w:sz w:val="24"/>
          <w:szCs w:val="24"/>
          <w:lang w:val="en-US"/>
        </w:rPr>
        <w:lastRenderedPageBreak/>
        <w:t>School, Aristotle University of Thessaloniki, AHEPA Hospital, 1 Stilponos</w:t>
      </w:r>
      <w:r>
        <w:rPr>
          <w:rFonts w:ascii="Book Antiqua" w:hAnsi="Book Antiqua" w:cs="Book Antiqua"/>
          <w:sz w:val="24"/>
          <w:szCs w:val="24"/>
          <w:lang w:val="en-US"/>
        </w:rPr>
        <w:t xml:space="preserve"> Kyriakidi street, Thessaloniki</w:t>
      </w:r>
      <w:r w:rsidR="00260B28" w:rsidRPr="000B788A">
        <w:rPr>
          <w:rFonts w:ascii="Book Antiqua" w:hAnsi="Book Antiqua" w:cs="Book Antiqua"/>
          <w:sz w:val="24"/>
          <w:szCs w:val="24"/>
          <w:lang w:val="en-US"/>
        </w:rPr>
        <w:t xml:space="preserve"> 54636, Greece. </w:t>
      </w:r>
      <w:hyperlink r:id="rId9" w:history="1">
        <w:r w:rsidR="00260B28" w:rsidRPr="000B788A">
          <w:rPr>
            <w:rStyle w:val="Hyperlink"/>
            <w:rFonts w:ascii="Book Antiqua" w:hAnsi="Book Antiqua" w:cs="Book Antiqua"/>
            <w:color w:val="auto"/>
            <w:sz w:val="24"/>
            <w:szCs w:val="24"/>
            <w:lang w:val="en-US"/>
          </w:rPr>
          <w:t>ktziomalos@yahoo.com</w:t>
        </w:r>
      </w:hyperlink>
    </w:p>
    <w:p w:rsidR="00260B28" w:rsidRPr="000B788A" w:rsidRDefault="00260B28"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b/>
          <w:sz w:val="24"/>
          <w:szCs w:val="24"/>
          <w:lang w:val="en-US"/>
        </w:rPr>
        <w:t>Telephone:</w:t>
      </w:r>
      <w:r w:rsidRPr="000B788A">
        <w:rPr>
          <w:rFonts w:ascii="Book Antiqua" w:hAnsi="Book Antiqua" w:cs="Book Antiqua"/>
          <w:sz w:val="24"/>
          <w:szCs w:val="24"/>
          <w:lang w:val="en-US"/>
        </w:rPr>
        <w:t xml:space="preserve"> +</w:t>
      </w:r>
      <w:r w:rsidRPr="000B788A">
        <w:rPr>
          <w:rFonts w:ascii="Book Antiqua" w:hAnsi="Book Antiqua"/>
          <w:sz w:val="24"/>
          <w:szCs w:val="24"/>
          <w:shd w:val="clear" w:color="auto" w:fill="FFFFFF"/>
          <w:lang w:val="en-US"/>
        </w:rPr>
        <w:t>30-2310-994621</w:t>
      </w:r>
    </w:p>
    <w:p w:rsidR="00260B28" w:rsidRPr="000B788A" w:rsidRDefault="00260B28" w:rsidP="00CC5ECE">
      <w:pPr>
        <w:spacing w:after="0" w:line="360" w:lineRule="auto"/>
        <w:contextualSpacing/>
        <w:jc w:val="both"/>
        <w:rPr>
          <w:rFonts w:ascii="Book Antiqua" w:hAnsi="Book Antiqua" w:cs="Book Antiqua"/>
          <w:sz w:val="24"/>
          <w:szCs w:val="24"/>
          <w:lang w:val="en-US"/>
        </w:rPr>
      </w:pPr>
      <w:r w:rsidRPr="000B788A">
        <w:rPr>
          <w:rFonts w:ascii="Book Antiqua" w:hAnsi="Book Antiqua" w:cs="Book Antiqua"/>
          <w:b/>
          <w:sz w:val="24"/>
          <w:szCs w:val="24"/>
          <w:lang w:val="en-US"/>
        </w:rPr>
        <w:t>Fax:</w:t>
      </w:r>
      <w:r w:rsidRPr="000B788A">
        <w:rPr>
          <w:rFonts w:ascii="Book Antiqua" w:hAnsi="Book Antiqua" w:cs="Book Antiqua"/>
          <w:sz w:val="24"/>
          <w:szCs w:val="24"/>
          <w:lang w:val="en-US"/>
        </w:rPr>
        <w:t xml:space="preserve"> +30-2310-994773</w:t>
      </w: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Pr="00353724" w:rsidRDefault="00353724" w:rsidP="00353724">
      <w:pPr>
        <w:spacing w:after="0" w:line="360" w:lineRule="auto"/>
        <w:jc w:val="both"/>
        <w:rPr>
          <w:rFonts w:ascii="Book Antiqua" w:hAnsi="Book Antiqua"/>
          <w:sz w:val="24"/>
          <w:szCs w:val="24"/>
        </w:rPr>
      </w:pPr>
      <w:r w:rsidRPr="00353724">
        <w:rPr>
          <w:rFonts w:ascii="Book Antiqua" w:hAnsi="Book Antiqua"/>
          <w:b/>
          <w:sz w:val="24"/>
          <w:szCs w:val="24"/>
        </w:rPr>
        <w:t>Received:</w:t>
      </w:r>
      <w:r w:rsidRPr="00353724">
        <w:rPr>
          <w:rFonts w:ascii="Book Antiqua" w:eastAsia="宋体" w:hAnsi="Book Antiqua"/>
          <w:b/>
          <w:sz w:val="24"/>
          <w:szCs w:val="24"/>
          <w:lang w:eastAsia="zh-CN"/>
        </w:rPr>
        <w:t xml:space="preserve"> </w:t>
      </w:r>
      <w:r w:rsidRPr="00353724">
        <w:rPr>
          <w:rFonts w:ascii="Book Antiqua" w:eastAsia="宋体" w:hAnsi="Book Antiqua" w:hint="eastAsia"/>
          <w:sz w:val="24"/>
          <w:szCs w:val="24"/>
          <w:lang w:eastAsia="zh-CN"/>
        </w:rPr>
        <w:t>O</w:t>
      </w:r>
      <w:r w:rsidRPr="00353724">
        <w:rPr>
          <w:rFonts w:ascii="Book Antiqua" w:eastAsia="宋体" w:hAnsi="Book Antiqua"/>
          <w:sz w:val="24"/>
          <w:szCs w:val="24"/>
          <w:lang w:eastAsia="zh-CN"/>
        </w:rPr>
        <w:t>c</w:t>
      </w:r>
      <w:r w:rsidRPr="00353724">
        <w:rPr>
          <w:rFonts w:ascii="Book Antiqua" w:eastAsia="宋体" w:hAnsi="Book Antiqua" w:hint="eastAsia"/>
          <w:sz w:val="24"/>
          <w:szCs w:val="24"/>
          <w:lang w:eastAsia="zh-CN"/>
        </w:rPr>
        <w:t>tober 13, 2016</w:t>
      </w:r>
    </w:p>
    <w:p w:rsidR="00353724" w:rsidRPr="00353724" w:rsidRDefault="00353724" w:rsidP="00353724">
      <w:pPr>
        <w:spacing w:after="0" w:line="360" w:lineRule="auto"/>
        <w:jc w:val="both"/>
        <w:rPr>
          <w:rFonts w:ascii="Book Antiqua" w:hAnsi="Book Antiqua"/>
          <w:sz w:val="24"/>
          <w:szCs w:val="24"/>
          <w:lang w:eastAsia="zh-CN"/>
        </w:rPr>
      </w:pPr>
      <w:r w:rsidRPr="00353724">
        <w:rPr>
          <w:rFonts w:ascii="Book Antiqua" w:hAnsi="Book Antiqua"/>
          <w:b/>
          <w:sz w:val="24"/>
          <w:szCs w:val="24"/>
        </w:rPr>
        <w:t>Peer-review started:</w:t>
      </w:r>
      <w:r w:rsidRPr="00353724">
        <w:rPr>
          <w:rFonts w:ascii="Book Antiqua" w:eastAsia="宋体" w:hAnsi="Book Antiqua"/>
          <w:b/>
          <w:sz w:val="24"/>
          <w:szCs w:val="24"/>
          <w:lang w:eastAsia="zh-CN"/>
        </w:rPr>
        <w:t xml:space="preserve"> </w:t>
      </w:r>
      <w:r w:rsidRPr="00353724">
        <w:rPr>
          <w:rFonts w:ascii="Book Antiqua" w:eastAsia="宋体" w:hAnsi="Book Antiqua" w:hint="eastAsia"/>
          <w:sz w:val="24"/>
          <w:szCs w:val="24"/>
          <w:lang w:eastAsia="zh-CN"/>
        </w:rPr>
        <w:t>O</w:t>
      </w:r>
      <w:r w:rsidRPr="00353724">
        <w:rPr>
          <w:rFonts w:ascii="Book Antiqua" w:eastAsia="宋体" w:hAnsi="Book Antiqua"/>
          <w:sz w:val="24"/>
          <w:szCs w:val="24"/>
          <w:lang w:eastAsia="zh-CN"/>
        </w:rPr>
        <w:t>c</w:t>
      </w:r>
      <w:r w:rsidRPr="00353724">
        <w:rPr>
          <w:rFonts w:ascii="Book Antiqua" w:eastAsia="宋体" w:hAnsi="Book Antiqua" w:hint="eastAsia"/>
          <w:sz w:val="24"/>
          <w:szCs w:val="24"/>
          <w:lang w:eastAsia="zh-CN"/>
        </w:rPr>
        <w:t>tober 1</w:t>
      </w:r>
      <w:r>
        <w:rPr>
          <w:rFonts w:ascii="Book Antiqua" w:eastAsia="宋体" w:hAnsi="Book Antiqua" w:hint="eastAsia"/>
          <w:sz w:val="24"/>
          <w:szCs w:val="24"/>
          <w:lang w:eastAsia="zh-CN"/>
        </w:rPr>
        <w:t>6</w:t>
      </w:r>
      <w:r w:rsidRPr="00353724">
        <w:rPr>
          <w:rFonts w:ascii="Book Antiqua" w:eastAsia="宋体" w:hAnsi="Book Antiqua" w:hint="eastAsia"/>
          <w:sz w:val="24"/>
          <w:szCs w:val="24"/>
          <w:lang w:eastAsia="zh-CN"/>
        </w:rPr>
        <w:t>, 2016</w:t>
      </w:r>
    </w:p>
    <w:p w:rsidR="00353724" w:rsidRPr="00353724" w:rsidRDefault="00353724" w:rsidP="00353724">
      <w:pPr>
        <w:spacing w:after="0" w:line="360" w:lineRule="auto"/>
        <w:jc w:val="both"/>
        <w:rPr>
          <w:rFonts w:ascii="Book Antiqua" w:eastAsia="宋体" w:hAnsi="Book Antiqua"/>
          <w:sz w:val="24"/>
          <w:szCs w:val="24"/>
          <w:lang w:eastAsia="zh-CN"/>
        </w:rPr>
      </w:pPr>
      <w:r w:rsidRPr="00353724">
        <w:rPr>
          <w:rFonts w:ascii="Book Antiqua" w:hAnsi="Book Antiqua"/>
          <w:b/>
          <w:sz w:val="24"/>
          <w:szCs w:val="24"/>
        </w:rPr>
        <w:t>First decision:</w:t>
      </w:r>
      <w:r w:rsidRPr="00353724">
        <w:rPr>
          <w:rFonts w:ascii="Book Antiqua" w:eastAsia="宋体" w:hAnsi="Book Antiqua"/>
          <w:b/>
          <w:sz w:val="24"/>
          <w:szCs w:val="24"/>
          <w:lang w:eastAsia="zh-CN"/>
        </w:rPr>
        <w:t xml:space="preserve"> </w:t>
      </w:r>
      <w:r w:rsidRPr="00353724">
        <w:rPr>
          <w:rFonts w:ascii="Book Antiqua" w:eastAsia="宋体" w:hAnsi="Book Antiqua" w:hint="eastAsia"/>
          <w:sz w:val="24"/>
          <w:szCs w:val="24"/>
          <w:lang w:eastAsia="zh-CN"/>
        </w:rPr>
        <w:t>September 2, 2016</w:t>
      </w:r>
    </w:p>
    <w:p w:rsidR="00353724" w:rsidRPr="00353724" w:rsidRDefault="00353724" w:rsidP="00353724">
      <w:pPr>
        <w:spacing w:after="0" w:line="360" w:lineRule="auto"/>
        <w:jc w:val="both"/>
        <w:rPr>
          <w:rFonts w:ascii="Book Antiqua" w:eastAsia="宋体" w:hAnsi="Book Antiqua"/>
          <w:sz w:val="24"/>
          <w:szCs w:val="24"/>
          <w:lang w:eastAsia="zh-CN"/>
        </w:rPr>
      </w:pPr>
      <w:r w:rsidRPr="00353724">
        <w:rPr>
          <w:rFonts w:ascii="Book Antiqua" w:hAnsi="Book Antiqua"/>
          <w:b/>
          <w:sz w:val="24"/>
          <w:szCs w:val="24"/>
        </w:rPr>
        <w:t xml:space="preserve">Revised: </w:t>
      </w:r>
      <w:r w:rsidRPr="00353724">
        <w:rPr>
          <w:rFonts w:ascii="Book Antiqua" w:eastAsia="宋体" w:hAnsi="Book Antiqua" w:hint="eastAsia"/>
          <w:sz w:val="24"/>
          <w:szCs w:val="24"/>
          <w:lang w:eastAsia="zh-CN"/>
        </w:rPr>
        <w:t xml:space="preserve">September </w:t>
      </w:r>
      <w:r>
        <w:rPr>
          <w:rFonts w:ascii="Book Antiqua" w:eastAsia="宋体" w:hAnsi="Book Antiqua" w:hint="eastAsia"/>
          <w:sz w:val="24"/>
          <w:szCs w:val="24"/>
          <w:lang w:eastAsia="zh-CN"/>
        </w:rPr>
        <w:t>17</w:t>
      </w:r>
      <w:r w:rsidRPr="00353724">
        <w:rPr>
          <w:rFonts w:ascii="Book Antiqua" w:eastAsia="宋体" w:hAnsi="Book Antiqua" w:hint="eastAsia"/>
          <w:sz w:val="24"/>
          <w:szCs w:val="24"/>
          <w:lang w:eastAsia="zh-CN"/>
        </w:rPr>
        <w:t>, 2016</w:t>
      </w:r>
    </w:p>
    <w:p w:rsidR="00353724" w:rsidRPr="00013F93" w:rsidRDefault="00353724" w:rsidP="00013F93">
      <w:pPr>
        <w:rPr>
          <w:rFonts w:ascii="Book Antiqua" w:hAnsi="Book Antiqua"/>
          <w:iCs/>
          <w:sz w:val="24"/>
        </w:rPr>
      </w:pPr>
      <w:r w:rsidRPr="00353724">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353724">
        <w:rPr>
          <w:rFonts w:ascii="Book Antiqua" w:hAnsi="Book Antiqua"/>
          <w:color w:val="000000"/>
          <w:sz w:val="24"/>
          <w:szCs w:val="24"/>
        </w:rPr>
        <w:t xml:space="preserve"> </w:t>
      </w:r>
      <w:bookmarkEnd w:id="4"/>
      <w:bookmarkEnd w:id="5"/>
      <w:bookmarkEnd w:id="6"/>
      <w:bookmarkEnd w:id="7"/>
      <w:bookmarkEnd w:id="8"/>
      <w:bookmarkEnd w:id="9"/>
      <w:bookmarkEnd w:id="10"/>
      <w:r w:rsidR="00013F93">
        <w:rPr>
          <w:rStyle w:val="Emphasis"/>
        </w:rPr>
        <w:t>November</w:t>
      </w:r>
      <w:r w:rsidR="00013F93">
        <w:rPr>
          <w:rStyle w:val="Emphasis"/>
          <w:rFonts w:ascii="宋体" w:hAnsi="宋体" w:cs="宋体" w:hint="eastAsia"/>
        </w:rPr>
        <w:t xml:space="preserve"> 16</w:t>
      </w:r>
      <w:r w:rsidR="00013F93" w:rsidRPr="00235CD4">
        <w:rPr>
          <w:rStyle w:val="Emphasis"/>
        </w:rPr>
        <w:t>,</w:t>
      </w:r>
      <w:r w:rsidR="00013F93">
        <w:rPr>
          <w:rStyle w:val="Emphasis"/>
        </w:rPr>
        <w:t xml:space="preserve"> 2016</w:t>
      </w:r>
    </w:p>
    <w:p w:rsidR="00353724" w:rsidRPr="00353724" w:rsidRDefault="00353724" w:rsidP="00353724">
      <w:pPr>
        <w:spacing w:after="0" w:line="360" w:lineRule="auto"/>
        <w:jc w:val="both"/>
        <w:rPr>
          <w:rFonts w:ascii="Book Antiqua" w:hAnsi="Book Antiqua"/>
          <w:b/>
          <w:sz w:val="24"/>
          <w:szCs w:val="24"/>
        </w:rPr>
      </w:pPr>
      <w:r w:rsidRPr="00353724">
        <w:rPr>
          <w:rFonts w:ascii="Book Antiqua" w:hAnsi="Book Antiqua"/>
          <w:b/>
          <w:sz w:val="24"/>
          <w:szCs w:val="24"/>
        </w:rPr>
        <w:t>Article in press:</w:t>
      </w:r>
    </w:p>
    <w:p w:rsidR="00353724" w:rsidRPr="00353724" w:rsidRDefault="00353724" w:rsidP="00353724">
      <w:pPr>
        <w:spacing w:after="0" w:line="360" w:lineRule="auto"/>
        <w:jc w:val="both"/>
        <w:rPr>
          <w:rFonts w:ascii="Book Antiqua" w:hAnsi="Book Antiqua"/>
          <w:b/>
          <w:sz w:val="24"/>
          <w:szCs w:val="24"/>
        </w:rPr>
      </w:pPr>
      <w:r w:rsidRPr="00353724">
        <w:rPr>
          <w:rFonts w:ascii="Book Antiqua" w:hAnsi="Book Antiqua"/>
          <w:b/>
          <w:sz w:val="24"/>
          <w:szCs w:val="24"/>
        </w:rPr>
        <w:t xml:space="preserve">Published online: </w:t>
      </w: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353724" w:rsidRDefault="00353724" w:rsidP="00CC5ECE">
      <w:pPr>
        <w:spacing w:after="0" w:line="360" w:lineRule="auto"/>
        <w:contextualSpacing/>
        <w:jc w:val="both"/>
        <w:rPr>
          <w:rFonts w:ascii="Book Antiqua" w:hAnsi="Book Antiqua" w:cs="Book Antiqua"/>
          <w:b/>
          <w:sz w:val="24"/>
          <w:szCs w:val="24"/>
          <w:lang w:val="en-US" w:eastAsia="zh-CN"/>
        </w:rPr>
      </w:pPr>
    </w:p>
    <w:p w:rsidR="00B941CC" w:rsidRPr="000B788A" w:rsidRDefault="00B941CC" w:rsidP="00CC5ECE">
      <w:pPr>
        <w:spacing w:after="0" w:line="360" w:lineRule="auto"/>
        <w:contextualSpacing/>
        <w:jc w:val="both"/>
        <w:rPr>
          <w:rFonts w:ascii="Book Antiqua" w:hAnsi="Book Antiqua" w:cs="Book Antiqua"/>
          <w:sz w:val="24"/>
          <w:szCs w:val="24"/>
          <w:lang w:val="en-US"/>
        </w:rPr>
      </w:pPr>
      <w:r w:rsidRPr="000B788A">
        <w:rPr>
          <w:rFonts w:ascii="Book Antiqua" w:hAnsi="Book Antiqua" w:cs="Book Antiqua"/>
          <w:b/>
          <w:sz w:val="24"/>
          <w:szCs w:val="24"/>
          <w:lang w:val="en-US"/>
        </w:rPr>
        <w:t>Abstract</w:t>
      </w:r>
    </w:p>
    <w:p w:rsidR="00521248" w:rsidRPr="000B788A" w:rsidRDefault="002F3721"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lastRenderedPageBreak/>
        <w:t xml:space="preserve">Diabetic retinopathy affects a substantial proportion of patients with diabetes mellitus (DM) and is the leading cause of blindness in working-aged adults. Even though the incidence of diabetic retinopathy has declined in the last decades, its prevalence increased and is expected to rise further as a result of the increasing incidence of type 2 DM (T2DM) and the longer life expectancy of patients with DM. The pathogenesis of diabetic retinopathy is multifactorial. </w:t>
      </w:r>
      <w:r w:rsidR="004E561A" w:rsidRPr="000B788A">
        <w:rPr>
          <w:rFonts w:ascii="Book Antiqua" w:hAnsi="Book Antiqua" w:cs="Book Antiqua"/>
          <w:sz w:val="24"/>
          <w:szCs w:val="24"/>
          <w:lang w:val="en-US"/>
        </w:rPr>
        <w:t>Some o</w:t>
      </w:r>
      <w:r w:rsidRPr="000B788A">
        <w:rPr>
          <w:rFonts w:ascii="Book Antiqua" w:hAnsi="Book Antiqua" w:cs="Book Antiqua"/>
          <w:sz w:val="24"/>
          <w:szCs w:val="24"/>
          <w:lang w:val="en-US"/>
        </w:rPr>
        <w:t>bservational studies suggested an association between dyslipidemia and the development and progression of retinopathy in patients with DM</w:t>
      </w:r>
      <w:r w:rsidR="004E561A" w:rsidRPr="000B788A">
        <w:rPr>
          <w:rFonts w:ascii="Book Antiqua" w:hAnsi="Book Antiqua" w:cs="Book Antiqua"/>
          <w:sz w:val="24"/>
          <w:szCs w:val="24"/>
          <w:lang w:val="en-US"/>
        </w:rPr>
        <w:t xml:space="preserve"> but others </w:t>
      </w:r>
      <w:r w:rsidRPr="000B788A">
        <w:rPr>
          <w:rFonts w:ascii="Book Antiqua" w:hAnsi="Book Antiqua" w:cs="Book Antiqua"/>
          <w:sz w:val="24"/>
          <w:szCs w:val="24"/>
          <w:lang w:val="en-US"/>
        </w:rPr>
        <w:t xml:space="preserve">did not confirm this association. Regarding lipid-lowering agents, studies that evaluated the role of statins in the management of these patients are mostly small and yielded discrepant results. Large randomized studies with statins in patients with T2DM showed no benefit of </w:t>
      </w:r>
      <w:r w:rsidR="004E561A" w:rsidRPr="000B788A">
        <w:rPr>
          <w:rFonts w:ascii="Book Antiqua" w:hAnsi="Book Antiqua" w:cs="Book Antiqua"/>
          <w:sz w:val="24"/>
          <w:szCs w:val="24"/>
          <w:lang w:val="en-US"/>
        </w:rPr>
        <w:t>these agents</w:t>
      </w:r>
      <w:r w:rsidRPr="000B788A">
        <w:rPr>
          <w:rFonts w:ascii="Book Antiqua" w:hAnsi="Book Antiqua" w:cs="Book Antiqua"/>
          <w:sz w:val="24"/>
          <w:szCs w:val="24"/>
          <w:lang w:val="en-US"/>
        </w:rPr>
        <w:t xml:space="preserve"> on diabetic retinopathy but were not designed to address this effect. In contrast, both preclinical data and two large randomized controlled studies, the FIELD and the ACCORD trial, showed that fenofibrate delay</w:t>
      </w:r>
      <w:r w:rsidR="004E561A" w:rsidRPr="000B788A">
        <w:rPr>
          <w:rFonts w:ascii="Book Antiqua" w:hAnsi="Book Antiqua" w:cs="Book Antiqua"/>
          <w:sz w:val="24"/>
          <w:szCs w:val="24"/>
          <w:lang w:val="en-US"/>
        </w:rPr>
        <w:t>s</w:t>
      </w:r>
      <w:r w:rsidRPr="000B788A">
        <w:rPr>
          <w:rFonts w:ascii="Book Antiqua" w:hAnsi="Book Antiqua" w:cs="Book Antiqua"/>
          <w:sz w:val="24"/>
          <w:szCs w:val="24"/>
          <w:lang w:val="en-US"/>
        </w:rPr>
        <w:t xml:space="preserve"> the progression of diabetic retinopathy. Even though the mechanisms underpinning this </w:t>
      </w:r>
      <w:r w:rsidR="004E561A" w:rsidRPr="000B788A">
        <w:rPr>
          <w:rFonts w:ascii="Book Antiqua" w:hAnsi="Book Antiqua" w:cs="Book Antiqua"/>
          <w:sz w:val="24"/>
          <w:szCs w:val="24"/>
          <w:lang w:val="en-US"/>
        </w:rPr>
        <w:t>favorable effect</w:t>
      </w:r>
      <w:r w:rsidRPr="000B788A">
        <w:rPr>
          <w:rFonts w:ascii="Book Antiqua" w:hAnsi="Book Antiqua" w:cs="Book Antiqua"/>
          <w:sz w:val="24"/>
          <w:szCs w:val="24"/>
          <w:lang w:val="en-US"/>
        </w:rPr>
        <w:t xml:space="preserve"> are not entirely clear, these findings suggest that fenofibrate might represent a useful tool for the management of diabetic retinopathy.</w:t>
      </w:r>
    </w:p>
    <w:p w:rsidR="00B941CC" w:rsidRPr="000B788A" w:rsidRDefault="00B941CC" w:rsidP="00CC5ECE">
      <w:pPr>
        <w:autoSpaceDE w:val="0"/>
        <w:autoSpaceDN w:val="0"/>
        <w:adjustRightInd w:val="0"/>
        <w:spacing w:after="0" w:line="360" w:lineRule="auto"/>
        <w:contextualSpacing/>
        <w:jc w:val="both"/>
        <w:rPr>
          <w:rFonts w:ascii="Book Antiqua" w:hAnsi="Book Antiqua" w:cs="Book Antiqua"/>
          <w:sz w:val="24"/>
          <w:szCs w:val="24"/>
          <w:lang w:val="en-US"/>
        </w:rPr>
      </w:pPr>
    </w:p>
    <w:p w:rsidR="00743812" w:rsidRPr="000B788A" w:rsidRDefault="00743812"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b/>
          <w:sz w:val="24"/>
          <w:szCs w:val="24"/>
          <w:lang w:val="en-US"/>
        </w:rPr>
        <w:t>Key</w:t>
      </w:r>
      <w:r w:rsidR="00260B28" w:rsidRPr="000B788A">
        <w:rPr>
          <w:rFonts w:ascii="Book Antiqua" w:hAnsi="Book Antiqua" w:cs="Book Antiqua"/>
          <w:b/>
          <w:sz w:val="24"/>
          <w:szCs w:val="24"/>
          <w:lang w:val="en-US"/>
        </w:rPr>
        <w:t xml:space="preserve"> </w:t>
      </w:r>
      <w:r w:rsidRPr="000B788A">
        <w:rPr>
          <w:rFonts w:ascii="Book Antiqua" w:hAnsi="Book Antiqua" w:cs="Book Antiqua"/>
          <w:b/>
          <w:sz w:val="24"/>
          <w:szCs w:val="24"/>
          <w:lang w:val="en-US"/>
        </w:rPr>
        <w:t>words</w:t>
      </w:r>
      <w:r w:rsidR="00260B28" w:rsidRPr="000B788A">
        <w:rPr>
          <w:rFonts w:ascii="Book Antiqua" w:hAnsi="Book Antiqua" w:cs="Book Antiqua"/>
          <w:b/>
          <w:sz w:val="24"/>
          <w:szCs w:val="24"/>
          <w:lang w:val="en-US"/>
        </w:rPr>
        <w:t xml:space="preserve">: </w:t>
      </w:r>
      <w:r w:rsidR="00D35BCA">
        <w:rPr>
          <w:rFonts w:ascii="Book Antiqua" w:hAnsi="Book Antiqua" w:cs="Book Antiqua" w:hint="eastAsia"/>
          <w:sz w:val="24"/>
          <w:szCs w:val="24"/>
          <w:lang w:val="en-US" w:eastAsia="zh-CN"/>
        </w:rPr>
        <w:t>R</w:t>
      </w:r>
      <w:r w:rsidR="00260B28" w:rsidRPr="000B788A">
        <w:rPr>
          <w:rFonts w:ascii="Book Antiqua" w:hAnsi="Book Antiqua" w:cs="Book Antiqua"/>
          <w:sz w:val="24"/>
          <w:szCs w:val="24"/>
          <w:lang w:val="en-US"/>
        </w:rPr>
        <w:t>e</w:t>
      </w:r>
      <w:r w:rsidRPr="000B788A">
        <w:rPr>
          <w:rFonts w:ascii="Book Antiqua" w:hAnsi="Book Antiqua" w:cs="Book Antiqua"/>
          <w:sz w:val="24"/>
          <w:szCs w:val="24"/>
          <w:lang w:val="en-US"/>
        </w:rPr>
        <w:t xml:space="preserve">tinopathy; </w:t>
      </w:r>
      <w:r w:rsidR="00D35BCA">
        <w:rPr>
          <w:rFonts w:ascii="Book Antiqua" w:hAnsi="Book Antiqua" w:cs="Book Antiqua" w:hint="eastAsia"/>
          <w:sz w:val="24"/>
          <w:szCs w:val="24"/>
          <w:lang w:val="en-US" w:eastAsia="zh-CN"/>
        </w:rPr>
        <w:t>D</w:t>
      </w:r>
      <w:r w:rsidRPr="000B788A">
        <w:rPr>
          <w:rFonts w:ascii="Book Antiqua" w:hAnsi="Book Antiqua" w:cs="Book Antiqua"/>
          <w:sz w:val="24"/>
          <w:szCs w:val="24"/>
          <w:lang w:val="en-US"/>
        </w:rPr>
        <w:t>iabetes</w:t>
      </w:r>
      <w:r w:rsidR="00260B28" w:rsidRPr="000B788A">
        <w:rPr>
          <w:rFonts w:ascii="Book Antiqua" w:hAnsi="Book Antiqua" w:cs="Book Antiqua"/>
          <w:sz w:val="24"/>
          <w:szCs w:val="24"/>
          <w:lang w:val="en-US"/>
        </w:rPr>
        <w:t xml:space="preserve"> mellitus</w:t>
      </w:r>
      <w:r w:rsidRPr="000B788A">
        <w:rPr>
          <w:rFonts w:ascii="Book Antiqua" w:hAnsi="Book Antiqua" w:cs="Book Antiqua"/>
          <w:sz w:val="24"/>
          <w:szCs w:val="24"/>
          <w:lang w:val="en-US"/>
        </w:rPr>
        <w:t xml:space="preserve">; </w:t>
      </w:r>
      <w:r w:rsidR="00D35BCA">
        <w:rPr>
          <w:rFonts w:ascii="Book Antiqua" w:hAnsi="Book Antiqua" w:cs="Book Antiqua" w:hint="eastAsia"/>
          <w:sz w:val="24"/>
          <w:szCs w:val="24"/>
          <w:lang w:val="en-US" w:eastAsia="zh-CN"/>
        </w:rPr>
        <w:t>L</w:t>
      </w:r>
      <w:r w:rsidRPr="000B788A">
        <w:rPr>
          <w:rFonts w:ascii="Book Antiqua" w:hAnsi="Book Antiqua" w:cs="Book Antiqua"/>
          <w:sz w:val="24"/>
          <w:szCs w:val="24"/>
          <w:lang w:val="en-US"/>
        </w:rPr>
        <w:t xml:space="preserve">ipid-lowering agents; </w:t>
      </w:r>
      <w:r w:rsidR="00D35BCA">
        <w:rPr>
          <w:rFonts w:ascii="Book Antiqua" w:hAnsi="Book Antiqua" w:cs="Book Antiqua" w:hint="eastAsia"/>
          <w:sz w:val="24"/>
          <w:szCs w:val="24"/>
          <w:lang w:val="en-US" w:eastAsia="zh-CN"/>
        </w:rPr>
        <w:t>S</w:t>
      </w:r>
      <w:r w:rsidRPr="000B788A">
        <w:rPr>
          <w:rFonts w:ascii="Book Antiqua" w:hAnsi="Book Antiqua" w:cs="Book Antiqua"/>
          <w:sz w:val="24"/>
          <w:szCs w:val="24"/>
          <w:lang w:val="en-US"/>
        </w:rPr>
        <w:t xml:space="preserve">tatins; </w:t>
      </w:r>
      <w:r w:rsidR="00D35BCA">
        <w:rPr>
          <w:rFonts w:ascii="Book Antiqua" w:hAnsi="Book Antiqua" w:cs="Book Antiqua" w:hint="eastAsia"/>
          <w:sz w:val="24"/>
          <w:szCs w:val="24"/>
          <w:lang w:val="en-US" w:eastAsia="zh-CN"/>
        </w:rPr>
        <w:t>F</w:t>
      </w:r>
      <w:r w:rsidRPr="000B788A">
        <w:rPr>
          <w:rFonts w:ascii="Book Antiqua" w:hAnsi="Book Antiqua" w:cs="Book Antiqua"/>
          <w:sz w:val="24"/>
          <w:szCs w:val="24"/>
          <w:lang w:val="en-US"/>
        </w:rPr>
        <w:t>ibrates;</w:t>
      </w:r>
      <w:r w:rsidR="00260B28" w:rsidRPr="000B788A">
        <w:rPr>
          <w:rFonts w:ascii="Book Antiqua" w:hAnsi="Book Antiqua" w:cs="Book Antiqua"/>
          <w:sz w:val="24"/>
          <w:szCs w:val="24"/>
          <w:lang w:val="en-US"/>
        </w:rPr>
        <w:t xml:space="preserve"> </w:t>
      </w:r>
      <w:r w:rsidR="00D35BCA">
        <w:rPr>
          <w:rFonts w:ascii="Book Antiqua" w:hAnsi="Book Antiqua" w:cs="Book Antiqua" w:hint="eastAsia"/>
          <w:sz w:val="24"/>
          <w:szCs w:val="24"/>
          <w:lang w:val="en-US" w:eastAsia="zh-CN"/>
        </w:rPr>
        <w:t>E</w:t>
      </w:r>
      <w:r w:rsidR="00260B28" w:rsidRPr="000B788A">
        <w:rPr>
          <w:rFonts w:ascii="Book Antiqua" w:hAnsi="Book Antiqua" w:cs="Book Antiqua"/>
          <w:sz w:val="24"/>
          <w:szCs w:val="24"/>
          <w:lang w:val="en-US"/>
        </w:rPr>
        <w:t xml:space="preserve">zetimibe; </w:t>
      </w:r>
      <w:r w:rsidR="00D35BCA">
        <w:rPr>
          <w:rFonts w:ascii="Book Antiqua" w:hAnsi="Book Antiqua" w:cs="Book Antiqua" w:hint="eastAsia"/>
          <w:sz w:val="24"/>
          <w:szCs w:val="24"/>
          <w:lang w:val="en-US" w:eastAsia="zh-CN"/>
        </w:rPr>
        <w:t>C</w:t>
      </w:r>
      <w:r w:rsidR="00260B28" w:rsidRPr="000B788A">
        <w:rPr>
          <w:rFonts w:ascii="Book Antiqua" w:hAnsi="Book Antiqua" w:cs="Book Antiqua"/>
          <w:sz w:val="24"/>
          <w:szCs w:val="24"/>
          <w:lang w:val="en-US"/>
        </w:rPr>
        <w:t>olesevelam</w:t>
      </w:r>
    </w:p>
    <w:p w:rsidR="00260B28" w:rsidRDefault="00260B28" w:rsidP="00CC5ECE">
      <w:pPr>
        <w:autoSpaceDE w:val="0"/>
        <w:autoSpaceDN w:val="0"/>
        <w:adjustRightInd w:val="0"/>
        <w:spacing w:after="0" w:line="360" w:lineRule="auto"/>
        <w:contextualSpacing/>
        <w:jc w:val="both"/>
        <w:rPr>
          <w:rFonts w:ascii="Book Antiqua" w:hAnsi="Book Antiqua" w:cs="Book Antiqua"/>
          <w:sz w:val="24"/>
          <w:szCs w:val="24"/>
          <w:highlight w:val="yellow"/>
          <w:lang w:val="en-US" w:eastAsia="zh-CN"/>
        </w:rPr>
      </w:pPr>
    </w:p>
    <w:p w:rsidR="00D35BCA" w:rsidRPr="00D35BCA" w:rsidRDefault="00D35BCA" w:rsidP="00D35BCA">
      <w:pPr>
        <w:snapToGrid w:val="0"/>
        <w:spacing w:after="0" w:line="360" w:lineRule="auto"/>
        <w:jc w:val="both"/>
        <w:rPr>
          <w:rFonts w:ascii="Book Antiqua" w:hAnsi="Book Antiqua"/>
          <w:sz w:val="24"/>
          <w:szCs w:val="24"/>
        </w:rPr>
      </w:pPr>
      <w:bookmarkStart w:id="11" w:name="OLE_LINK13"/>
      <w:bookmarkStart w:id="12" w:name="OLE_LINK14"/>
      <w:r w:rsidRPr="00D35BCA">
        <w:rPr>
          <w:rFonts w:ascii="Book Antiqua" w:hAnsi="Book Antiqua"/>
          <w:sz w:val="24"/>
          <w:szCs w:val="24"/>
        </w:rPr>
        <w:t xml:space="preserve">© </w:t>
      </w:r>
      <w:bookmarkStart w:id="13" w:name="OLE_LINK6"/>
      <w:bookmarkStart w:id="14" w:name="OLE_LINK7"/>
      <w:bookmarkStart w:id="15" w:name="OLE_LINK8"/>
      <w:r w:rsidRPr="00D35BCA">
        <w:rPr>
          <w:rFonts w:ascii="Book Antiqua" w:hAnsi="Book Antiqua"/>
          <w:b/>
          <w:sz w:val="24"/>
          <w:szCs w:val="24"/>
        </w:rPr>
        <w:t>The Author(s) 201</w:t>
      </w:r>
      <w:r w:rsidRPr="00D35BCA">
        <w:rPr>
          <w:rFonts w:ascii="Book Antiqua" w:eastAsia="宋体" w:hAnsi="Book Antiqua" w:hint="eastAsia"/>
          <w:b/>
          <w:sz w:val="24"/>
          <w:szCs w:val="24"/>
          <w:lang w:eastAsia="zh-CN"/>
        </w:rPr>
        <w:t>6</w:t>
      </w:r>
      <w:r w:rsidRPr="00D35BCA">
        <w:rPr>
          <w:rFonts w:ascii="Book Antiqua" w:hAnsi="Book Antiqua"/>
          <w:sz w:val="24"/>
          <w:szCs w:val="24"/>
        </w:rPr>
        <w:t>. Published by Baishideng Publishing Group Inc. All rights reserved.</w:t>
      </w:r>
    </w:p>
    <w:bookmarkEnd w:id="11"/>
    <w:bookmarkEnd w:id="12"/>
    <w:bookmarkEnd w:id="13"/>
    <w:bookmarkEnd w:id="14"/>
    <w:bookmarkEnd w:id="15"/>
    <w:p w:rsidR="00D35BCA" w:rsidRPr="000B788A" w:rsidRDefault="00D35BCA" w:rsidP="00CC5ECE">
      <w:pPr>
        <w:autoSpaceDE w:val="0"/>
        <w:autoSpaceDN w:val="0"/>
        <w:adjustRightInd w:val="0"/>
        <w:spacing w:after="0" w:line="360" w:lineRule="auto"/>
        <w:contextualSpacing/>
        <w:jc w:val="both"/>
        <w:rPr>
          <w:rFonts w:ascii="Book Antiqua" w:hAnsi="Book Antiqua" w:cs="Book Antiqua"/>
          <w:sz w:val="24"/>
          <w:szCs w:val="24"/>
          <w:highlight w:val="yellow"/>
          <w:lang w:val="en-US" w:eastAsia="zh-CN"/>
        </w:rPr>
      </w:pPr>
    </w:p>
    <w:p w:rsidR="00260B28" w:rsidRPr="000B788A" w:rsidRDefault="00743812"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t>Core tip</w:t>
      </w:r>
      <w:r w:rsidR="00260B28" w:rsidRPr="000B788A">
        <w:rPr>
          <w:rFonts w:ascii="Book Antiqua" w:hAnsi="Book Antiqua" w:cs="Book Antiqua"/>
          <w:b/>
          <w:sz w:val="24"/>
          <w:szCs w:val="24"/>
          <w:lang w:val="en-US"/>
        </w:rPr>
        <w:t xml:space="preserve">: </w:t>
      </w:r>
      <w:r w:rsidR="002F3721" w:rsidRPr="000B788A">
        <w:rPr>
          <w:rFonts w:ascii="Book Antiqua" w:hAnsi="Book Antiqua" w:cs="Book Antiqua"/>
          <w:sz w:val="24"/>
          <w:szCs w:val="24"/>
          <w:lang w:val="en-US"/>
        </w:rPr>
        <w:t xml:space="preserve">Even though it is unclear whether dyslipidemia is implicated in the pathogenesis of diabetic retinopathy, both preclinical data and </w:t>
      </w:r>
      <w:r w:rsidR="004E561A" w:rsidRPr="000B788A">
        <w:rPr>
          <w:rFonts w:ascii="Book Antiqua" w:hAnsi="Book Antiqua" w:cs="Book Antiqua"/>
          <w:sz w:val="24"/>
          <w:szCs w:val="24"/>
          <w:lang w:val="en-US"/>
        </w:rPr>
        <w:t xml:space="preserve">two </w:t>
      </w:r>
      <w:r w:rsidR="002F3721" w:rsidRPr="000B788A">
        <w:rPr>
          <w:rFonts w:ascii="Book Antiqua" w:hAnsi="Book Antiqua" w:cs="Book Antiqua"/>
          <w:sz w:val="24"/>
          <w:szCs w:val="24"/>
          <w:lang w:val="en-US"/>
        </w:rPr>
        <w:t xml:space="preserve">large randomized controlled studies showed that treatment with fenofibrate delays the progression of diabetic retinopathy. In contrast, statins do not appear to play a </w:t>
      </w:r>
      <w:r w:rsidR="002F3721" w:rsidRPr="000B788A">
        <w:rPr>
          <w:rFonts w:ascii="Book Antiqua" w:hAnsi="Book Antiqua" w:cs="Book Antiqua"/>
          <w:sz w:val="24"/>
          <w:szCs w:val="24"/>
          <w:lang w:val="en-US"/>
        </w:rPr>
        <w:lastRenderedPageBreak/>
        <w:t>role in the management of this complication despite the promising findings of animal studies.</w:t>
      </w:r>
    </w:p>
    <w:p w:rsidR="004F2720" w:rsidRPr="000B788A" w:rsidRDefault="004F2720" w:rsidP="00CC5ECE">
      <w:pPr>
        <w:spacing w:after="0" w:line="360" w:lineRule="auto"/>
        <w:contextualSpacing/>
        <w:jc w:val="both"/>
        <w:rPr>
          <w:rFonts w:ascii="Book Antiqua" w:hAnsi="Book Antiqua" w:cs="Book Antiqua"/>
          <w:sz w:val="24"/>
          <w:szCs w:val="24"/>
          <w:highlight w:val="yellow"/>
          <w:lang w:val="en-US" w:eastAsia="zh-CN"/>
        </w:rPr>
      </w:pPr>
    </w:p>
    <w:p w:rsidR="00260B28" w:rsidRPr="000B788A" w:rsidRDefault="00260B28" w:rsidP="00CC5ECE">
      <w:pPr>
        <w:spacing w:after="0" w:line="360" w:lineRule="auto"/>
        <w:contextualSpacing/>
        <w:jc w:val="both"/>
        <w:rPr>
          <w:rFonts w:ascii="Book Antiqua" w:hAnsi="Book Antiqua" w:cs="Book Antiqua"/>
          <w:sz w:val="24"/>
          <w:szCs w:val="24"/>
          <w:highlight w:val="yellow"/>
          <w:lang w:val="en-US"/>
        </w:rPr>
      </w:pPr>
      <w:r w:rsidRPr="000B788A">
        <w:rPr>
          <w:rFonts w:ascii="Book Antiqua" w:hAnsi="Book Antiqua" w:cs="Book Antiqua"/>
          <w:sz w:val="24"/>
          <w:szCs w:val="24"/>
          <w:lang w:val="en-US"/>
        </w:rPr>
        <w:t xml:space="preserve">Ioannidou E, Tseriotis VS, Tziomalos K. </w:t>
      </w:r>
      <w:r w:rsidR="00D35BCA">
        <w:rPr>
          <w:rFonts w:ascii="Book Antiqua" w:hAnsi="Book Antiqua" w:cs="Arial" w:hint="eastAsia"/>
          <w:sz w:val="24"/>
          <w:szCs w:val="24"/>
          <w:shd w:val="clear" w:color="auto" w:fill="FFFFFF"/>
          <w:lang w:val="en-US" w:eastAsia="zh-CN"/>
        </w:rPr>
        <w:t>R</w:t>
      </w:r>
      <w:r w:rsidRPr="000B788A">
        <w:rPr>
          <w:rFonts w:ascii="Book Antiqua" w:hAnsi="Book Antiqua" w:cs="Arial"/>
          <w:sz w:val="24"/>
          <w:szCs w:val="24"/>
          <w:shd w:val="clear" w:color="auto" w:fill="FFFFFF"/>
          <w:lang w:val="en-US"/>
        </w:rPr>
        <w:t>ole of lipid-lowering agents in the management of diabetic retinopathy</w:t>
      </w:r>
      <w:r w:rsidRPr="000B788A">
        <w:rPr>
          <w:rFonts w:ascii="Book Antiqua" w:hAnsi="Book Antiqua" w:cs="Book Antiqua"/>
          <w:sz w:val="24"/>
          <w:szCs w:val="24"/>
          <w:lang w:val="en-US"/>
        </w:rPr>
        <w:t>.</w:t>
      </w:r>
      <w:r w:rsidR="00D35BCA" w:rsidRPr="00D35BCA">
        <w:rPr>
          <w:rFonts w:ascii="Book Antiqua" w:hAnsi="Book Antiqua"/>
          <w:i/>
          <w:iCs/>
          <w:sz w:val="24"/>
          <w:szCs w:val="24"/>
        </w:rPr>
        <w:t xml:space="preserve"> </w:t>
      </w:r>
      <w:r w:rsidR="00D35BCA" w:rsidRPr="00C341A0">
        <w:rPr>
          <w:rFonts w:ascii="Book Antiqua" w:hAnsi="Book Antiqua"/>
          <w:i/>
          <w:iCs/>
          <w:sz w:val="24"/>
          <w:szCs w:val="24"/>
        </w:rPr>
        <w:t>World J Diabetes</w:t>
      </w:r>
      <w:r w:rsidR="00D35BCA" w:rsidRPr="00D35BCA">
        <w:rPr>
          <w:rFonts w:ascii="Book Antiqua" w:hAnsi="Book Antiqua" w:cs="Arial"/>
          <w:sz w:val="24"/>
          <w:szCs w:val="24"/>
          <w:shd w:val="clear" w:color="auto" w:fill="FFFFFF"/>
          <w:lang w:val="en-US"/>
        </w:rPr>
        <w:t xml:space="preserve"> </w:t>
      </w:r>
      <w:r w:rsidR="00D35BCA" w:rsidRPr="00D35BCA">
        <w:rPr>
          <w:rFonts w:ascii="Book Antiqua" w:hAnsi="Book Antiqua" w:cs="Arial" w:hint="eastAsia"/>
          <w:sz w:val="24"/>
          <w:szCs w:val="24"/>
          <w:shd w:val="clear" w:color="auto" w:fill="FFFFFF"/>
          <w:lang w:val="en-US"/>
        </w:rPr>
        <w:t>2016; In press</w:t>
      </w:r>
      <w:r w:rsidRPr="000B788A">
        <w:rPr>
          <w:rFonts w:ascii="Book Antiqua" w:hAnsi="Book Antiqua" w:cs="Book Antiqua"/>
          <w:sz w:val="24"/>
          <w:szCs w:val="24"/>
          <w:highlight w:val="yellow"/>
          <w:lang w:val="en-US"/>
        </w:rPr>
        <w:br w:type="page"/>
      </w:r>
    </w:p>
    <w:p w:rsidR="00743812" w:rsidRPr="000B788A" w:rsidRDefault="00260B28"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lastRenderedPageBreak/>
        <w:t>INTRODUCTION</w:t>
      </w:r>
    </w:p>
    <w:p w:rsidR="00EB3566" w:rsidRPr="000B788A" w:rsidRDefault="00460CFB"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 xml:space="preserve">Diabetic retinopathy </w:t>
      </w:r>
      <w:r w:rsidR="00200A66" w:rsidRPr="000B788A">
        <w:rPr>
          <w:rFonts w:ascii="Book Antiqua" w:hAnsi="Book Antiqua" w:cs="Book Antiqua"/>
          <w:sz w:val="24"/>
          <w:szCs w:val="24"/>
          <w:lang w:val="en-US"/>
        </w:rPr>
        <w:t>affects 27</w:t>
      </w:r>
      <w:r w:rsidR="00D629B9">
        <w:rPr>
          <w:rFonts w:ascii="Book Antiqua" w:hAnsi="Book Antiqua" w:cs="Book Antiqua" w:hint="eastAsia"/>
          <w:sz w:val="24"/>
          <w:szCs w:val="24"/>
          <w:lang w:val="en-US" w:eastAsia="zh-CN"/>
        </w:rPr>
        <w:t>%</w:t>
      </w:r>
      <w:r w:rsidR="00BE7AC3" w:rsidRPr="000B788A">
        <w:rPr>
          <w:rFonts w:ascii="Book Antiqua" w:hAnsi="Book Antiqua" w:cs="Book Antiqua"/>
          <w:sz w:val="24"/>
          <w:szCs w:val="24"/>
          <w:lang w:val="en-US"/>
        </w:rPr>
        <w:t>-40</w:t>
      </w:r>
      <w:r w:rsidR="00200A66" w:rsidRPr="000B788A">
        <w:rPr>
          <w:rFonts w:ascii="Book Antiqua" w:hAnsi="Book Antiqua" w:cs="Book Antiqua"/>
          <w:sz w:val="24"/>
          <w:szCs w:val="24"/>
          <w:lang w:val="en-US"/>
        </w:rPr>
        <w:t xml:space="preserve">% of patients with diabetes mellitus </w:t>
      </w:r>
      <w:r w:rsidR="00477B29" w:rsidRPr="000B788A">
        <w:rPr>
          <w:rFonts w:ascii="Book Antiqua" w:hAnsi="Book Antiqua" w:cs="Book Antiqua"/>
          <w:sz w:val="24"/>
          <w:szCs w:val="24"/>
          <w:lang w:val="en-US"/>
        </w:rPr>
        <w:t>(DM)</w:t>
      </w:r>
      <w:r w:rsidR="00200A66" w:rsidRPr="000B788A">
        <w:rPr>
          <w:rFonts w:ascii="Book Antiqua" w:hAnsi="Book Antiqua" w:cs="Book Antiqua"/>
          <w:sz w:val="24"/>
          <w:szCs w:val="24"/>
          <w:vertAlign w:val="superscript"/>
          <w:lang w:val="en-US"/>
        </w:rPr>
        <w:t>[</w:t>
      </w:r>
      <w:r w:rsidR="00477B29" w:rsidRPr="000B788A">
        <w:rPr>
          <w:rFonts w:ascii="Book Antiqua" w:hAnsi="Book Antiqua"/>
          <w:sz w:val="24"/>
          <w:szCs w:val="24"/>
          <w:vertAlign w:val="superscript"/>
          <w:lang w:val="en-US"/>
        </w:rPr>
        <w:t>1-4</w:t>
      </w:r>
      <w:r w:rsidR="00200A66" w:rsidRPr="000B788A">
        <w:rPr>
          <w:rFonts w:ascii="Book Antiqua" w:hAnsi="Book Antiqua" w:cs="Book Antiqua"/>
          <w:sz w:val="24"/>
          <w:szCs w:val="24"/>
          <w:vertAlign w:val="superscript"/>
          <w:lang w:val="en-US"/>
        </w:rPr>
        <w:t>]</w:t>
      </w:r>
      <w:r w:rsidR="00200A66" w:rsidRPr="000B788A">
        <w:rPr>
          <w:rFonts w:ascii="Book Antiqua" w:hAnsi="Book Antiqua" w:cs="Book Antiqua"/>
          <w:sz w:val="24"/>
          <w:szCs w:val="24"/>
          <w:lang w:val="en-US"/>
        </w:rPr>
        <w:t xml:space="preserve"> and </w:t>
      </w:r>
      <w:r w:rsidR="00344D3B" w:rsidRPr="000B788A">
        <w:rPr>
          <w:rFonts w:ascii="Book Antiqua" w:hAnsi="Book Antiqua" w:cs="Book Antiqua"/>
          <w:sz w:val="24"/>
          <w:szCs w:val="24"/>
          <w:lang w:val="en-US"/>
        </w:rPr>
        <w:t>is the</w:t>
      </w:r>
      <w:r w:rsidR="004937CE" w:rsidRPr="000B788A">
        <w:rPr>
          <w:rFonts w:ascii="Book Antiqua" w:hAnsi="Book Antiqua" w:cs="Book Antiqua"/>
          <w:sz w:val="24"/>
          <w:szCs w:val="24"/>
          <w:lang w:val="en-US"/>
        </w:rPr>
        <w:t xml:space="preserve"> </w:t>
      </w:r>
      <w:r w:rsidRPr="000B788A">
        <w:rPr>
          <w:rFonts w:ascii="Book Antiqua" w:hAnsi="Book Antiqua" w:cs="Book Antiqua"/>
          <w:sz w:val="24"/>
          <w:szCs w:val="24"/>
          <w:lang w:val="en-US"/>
        </w:rPr>
        <w:t xml:space="preserve">leading cause of blindness in </w:t>
      </w:r>
      <w:r w:rsidR="00477B29" w:rsidRPr="000B788A">
        <w:rPr>
          <w:rFonts w:ascii="Book Antiqua" w:hAnsi="Book Antiqua" w:cs="Book Antiqua"/>
          <w:sz w:val="24"/>
          <w:szCs w:val="24"/>
          <w:lang w:val="en-US"/>
        </w:rPr>
        <w:t>working-aged adults</w:t>
      </w:r>
      <w:r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5</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Even though the incidence of diabetic retinopathy h</w:t>
      </w:r>
      <w:r w:rsidR="00477B29" w:rsidRPr="000B788A">
        <w:rPr>
          <w:rFonts w:ascii="Book Antiqua" w:hAnsi="Book Antiqua" w:cs="Book Antiqua"/>
          <w:sz w:val="24"/>
          <w:szCs w:val="24"/>
          <w:lang w:val="en-US"/>
        </w:rPr>
        <w:t>as declined in the last decades</w:t>
      </w:r>
      <w:r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6,7</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xml:space="preserve">, </w:t>
      </w:r>
      <w:r w:rsidR="00190DF2" w:rsidRPr="000B788A">
        <w:rPr>
          <w:rFonts w:ascii="Book Antiqua" w:hAnsi="Book Antiqua" w:cs="Book Antiqua"/>
          <w:sz w:val="24"/>
          <w:szCs w:val="24"/>
          <w:lang w:val="en-US"/>
        </w:rPr>
        <w:t>its</w:t>
      </w:r>
      <w:r w:rsidRPr="000B788A">
        <w:rPr>
          <w:rFonts w:ascii="Book Antiqua" w:hAnsi="Book Antiqua" w:cs="Book Antiqua"/>
          <w:sz w:val="24"/>
          <w:szCs w:val="24"/>
          <w:lang w:val="en-US"/>
        </w:rPr>
        <w:t xml:space="preserve"> prevalence increased and is expected to rise further as a result of the increasing incidence of type 2 </w:t>
      </w:r>
      <w:r w:rsidR="00EB3566" w:rsidRPr="000B788A">
        <w:rPr>
          <w:rFonts w:ascii="Book Antiqua" w:hAnsi="Book Antiqua" w:cs="Book Antiqua"/>
          <w:sz w:val="24"/>
          <w:szCs w:val="24"/>
          <w:lang w:val="en-US"/>
        </w:rPr>
        <w:t>DM</w:t>
      </w:r>
      <w:r w:rsidR="00190DF2" w:rsidRPr="000B788A">
        <w:rPr>
          <w:rFonts w:ascii="Book Antiqua" w:hAnsi="Book Antiqua" w:cs="Book Antiqua"/>
          <w:sz w:val="24"/>
          <w:szCs w:val="24"/>
          <w:lang w:val="en-US"/>
        </w:rPr>
        <w:t xml:space="preserve"> </w:t>
      </w:r>
      <w:r w:rsidR="008E28A9" w:rsidRPr="000B788A">
        <w:rPr>
          <w:rFonts w:ascii="Book Antiqua" w:hAnsi="Book Antiqua" w:cs="Book Antiqua"/>
          <w:sz w:val="24"/>
          <w:szCs w:val="24"/>
          <w:lang w:val="en-US"/>
        </w:rPr>
        <w:t xml:space="preserve">(T2DM) </w:t>
      </w:r>
      <w:r w:rsidR="00190DF2" w:rsidRPr="000B788A">
        <w:rPr>
          <w:rFonts w:ascii="Book Antiqua" w:hAnsi="Book Antiqua" w:cs="Book Antiqua"/>
          <w:sz w:val="24"/>
          <w:szCs w:val="24"/>
          <w:lang w:val="en-US"/>
        </w:rPr>
        <w:t>and the longer life</w:t>
      </w:r>
      <w:r w:rsidR="00477B29" w:rsidRPr="000B788A">
        <w:rPr>
          <w:rFonts w:ascii="Book Antiqua" w:hAnsi="Book Antiqua" w:cs="Book Antiqua"/>
          <w:sz w:val="24"/>
          <w:szCs w:val="24"/>
          <w:lang w:val="en-US"/>
        </w:rPr>
        <w:t xml:space="preserve"> expectancy of patients with DM</w:t>
      </w:r>
      <w:r w:rsidRPr="000B788A">
        <w:rPr>
          <w:rFonts w:ascii="Book Antiqua" w:hAnsi="Book Antiqua" w:cs="Book Antiqua"/>
          <w:sz w:val="24"/>
          <w:szCs w:val="24"/>
          <w:vertAlign w:val="superscript"/>
          <w:lang w:val="en-US"/>
        </w:rPr>
        <w:t>[</w:t>
      </w:r>
      <w:r w:rsidR="00477B29" w:rsidRPr="000B788A">
        <w:rPr>
          <w:rFonts w:ascii="Book Antiqua" w:hAnsi="Book Antiqua"/>
          <w:sz w:val="24"/>
          <w:szCs w:val="24"/>
          <w:vertAlign w:val="superscript"/>
          <w:lang w:val="en-US"/>
        </w:rPr>
        <w:t>1,8</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w:t>
      </w:r>
    </w:p>
    <w:p w:rsidR="00733119" w:rsidRPr="000B788A" w:rsidRDefault="00EB3566" w:rsidP="007C78A7">
      <w:pPr>
        <w:autoSpaceDE w:val="0"/>
        <w:autoSpaceDN w:val="0"/>
        <w:adjustRightInd w:val="0"/>
        <w:spacing w:after="0" w:line="360" w:lineRule="auto"/>
        <w:ind w:firstLineChars="100" w:firstLine="240"/>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 xml:space="preserve">The pathogenesis of diabetic retinopathy </w:t>
      </w:r>
      <w:r w:rsidR="00867B48" w:rsidRPr="000B788A">
        <w:rPr>
          <w:rFonts w:ascii="Book Antiqua" w:hAnsi="Book Antiqua" w:cs="Book Antiqua"/>
          <w:sz w:val="24"/>
          <w:szCs w:val="24"/>
          <w:lang w:val="en-US"/>
        </w:rPr>
        <w:t>is complex and involves many different pathways (Figure</w:t>
      </w:r>
      <w:r w:rsidR="007C78A7">
        <w:rPr>
          <w:rFonts w:ascii="Book Antiqua" w:hAnsi="Book Antiqua" w:cs="Book Antiqua" w:hint="eastAsia"/>
          <w:sz w:val="24"/>
          <w:szCs w:val="24"/>
          <w:lang w:val="en-US" w:eastAsia="zh-CN"/>
        </w:rPr>
        <w:t xml:space="preserve"> 1</w:t>
      </w:r>
      <w:r w:rsidR="00867B48" w:rsidRPr="000B788A">
        <w:rPr>
          <w:rFonts w:ascii="Book Antiqua" w:hAnsi="Book Antiqua" w:cs="Book Antiqua"/>
          <w:sz w:val="24"/>
          <w:szCs w:val="24"/>
          <w:lang w:val="en-US"/>
        </w:rPr>
        <w:t xml:space="preserve">). Hyperglycemia is a major culprit and induces </w:t>
      </w:r>
      <w:r w:rsidR="007C78A7">
        <w:rPr>
          <w:rFonts w:ascii="Book Antiqua" w:hAnsi="Book Antiqua" w:cs="Book Antiqua" w:hint="eastAsia"/>
          <w:sz w:val="24"/>
          <w:szCs w:val="24"/>
          <w:lang w:val="en-US" w:eastAsia="zh-CN"/>
        </w:rPr>
        <w:t>(1</w:t>
      </w:r>
      <w:r w:rsidR="00867B48" w:rsidRPr="000B788A">
        <w:rPr>
          <w:rFonts w:ascii="Book Antiqua" w:hAnsi="Book Antiqua" w:cs="Book Antiqua"/>
          <w:sz w:val="24"/>
          <w:szCs w:val="24"/>
          <w:lang w:val="en-US"/>
        </w:rPr>
        <w:t xml:space="preserve">) accumulation of advanced glycation end-products (AGE), which promote retinal pericyte loss, </w:t>
      </w:r>
      <w:r w:rsidR="007C78A7">
        <w:rPr>
          <w:rFonts w:ascii="Book Antiqua" w:hAnsi="Book Antiqua" w:cs="Book Antiqua" w:hint="eastAsia"/>
          <w:sz w:val="24"/>
          <w:szCs w:val="24"/>
          <w:lang w:val="en-US" w:eastAsia="zh-CN"/>
        </w:rPr>
        <w:t>(2</w:t>
      </w:r>
      <w:r w:rsidR="00867B48" w:rsidRPr="000B788A">
        <w:rPr>
          <w:rFonts w:ascii="Book Antiqua" w:hAnsi="Book Antiqua" w:cs="Book Antiqua"/>
          <w:sz w:val="24"/>
          <w:szCs w:val="24"/>
          <w:lang w:val="en-US"/>
        </w:rPr>
        <w:t xml:space="preserve">) </w:t>
      </w:r>
      <w:r w:rsidRPr="000B788A">
        <w:rPr>
          <w:rFonts w:ascii="Book Antiqua" w:hAnsi="Book Antiqua" w:cs="Book Antiqua"/>
          <w:sz w:val="24"/>
          <w:szCs w:val="24"/>
          <w:lang w:val="en-US"/>
        </w:rPr>
        <w:t xml:space="preserve">inflammation, </w:t>
      </w:r>
      <w:r w:rsidR="00867B48" w:rsidRPr="000B788A">
        <w:rPr>
          <w:rFonts w:ascii="Book Antiqua" w:hAnsi="Book Antiqua" w:cs="Book Antiqua"/>
          <w:sz w:val="24"/>
          <w:szCs w:val="24"/>
          <w:lang w:val="en-US"/>
        </w:rPr>
        <w:t xml:space="preserve">which increases vascular permeability and apoptosis of endothelial and neural cells, </w:t>
      </w:r>
      <w:r w:rsidR="007C78A7">
        <w:rPr>
          <w:rFonts w:ascii="Book Antiqua" w:hAnsi="Book Antiqua" w:cs="Book Antiqua" w:hint="eastAsia"/>
          <w:sz w:val="24"/>
          <w:szCs w:val="24"/>
          <w:lang w:val="en-US" w:eastAsia="zh-CN"/>
        </w:rPr>
        <w:t>(3</w:t>
      </w:r>
      <w:r w:rsidR="00867B48" w:rsidRPr="000B788A">
        <w:rPr>
          <w:rFonts w:ascii="Book Antiqua" w:hAnsi="Book Antiqua" w:cs="Book Antiqua"/>
          <w:sz w:val="24"/>
          <w:szCs w:val="24"/>
          <w:lang w:val="en-US"/>
        </w:rPr>
        <w:t>) protein kinase C (PKC) activation, which increases expression of matrix proteins and induces pericyte apoptosis,</w:t>
      </w:r>
      <w:r w:rsidR="00D35BCA">
        <w:rPr>
          <w:rFonts w:ascii="Book Antiqua" w:hAnsi="Book Antiqua" w:cs="Book Antiqua"/>
          <w:sz w:val="24"/>
          <w:szCs w:val="24"/>
          <w:lang w:val="en-US"/>
        </w:rPr>
        <w:t xml:space="preserve"> </w:t>
      </w:r>
      <w:r w:rsidR="007C78A7">
        <w:rPr>
          <w:rFonts w:ascii="Book Antiqua" w:hAnsi="Book Antiqua" w:cs="Book Antiqua" w:hint="eastAsia"/>
          <w:sz w:val="24"/>
          <w:szCs w:val="24"/>
          <w:lang w:val="en-US" w:eastAsia="zh-CN"/>
        </w:rPr>
        <w:t>(4</w:t>
      </w:r>
      <w:r w:rsidR="00867B48" w:rsidRPr="000B788A">
        <w:rPr>
          <w:rFonts w:ascii="Book Antiqua" w:hAnsi="Book Antiqua" w:cs="Book Antiqua"/>
          <w:sz w:val="24"/>
          <w:szCs w:val="24"/>
          <w:lang w:val="en-US"/>
        </w:rPr>
        <w:t xml:space="preserve">) accumulation of sorbitol through the polyol pathway, which damages endothelial cells and pericytes, </w:t>
      </w:r>
      <w:r w:rsidR="007C78A7">
        <w:rPr>
          <w:rFonts w:ascii="Book Antiqua" w:hAnsi="Book Antiqua" w:cs="Book Antiqua" w:hint="eastAsia"/>
          <w:sz w:val="24"/>
          <w:szCs w:val="24"/>
          <w:lang w:val="en-US" w:eastAsia="zh-CN"/>
        </w:rPr>
        <w:t>(5</w:t>
      </w:r>
      <w:r w:rsidR="00594F45" w:rsidRPr="000B788A">
        <w:rPr>
          <w:rFonts w:ascii="Book Antiqua" w:hAnsi="Book Antiqua" w:cs="Book Antiqua"/>
          <w:sz w:val="24"/>
          <w:szCs w:val="24"/>
          <w:lang w:val="en-US"/>
        </w:rPr>
        <w:t xml:space="preserve">) activation of the renin-angiotensin system, which induces vascular endothelial growth factor (VEGF) expression, </w:t>
      </w:r>
      <w:r w:rsidR="00867B48" w:rsidRPr="000B788A">
        <w:rPr>
          <w:rFonts w:ascii="Book Antiqua" w:hAnsi="Book Antiqua" w:cs="Book Antiqua"/>
          <w:sz w:val="24"/>
          <w:szCs w:val="24"/>
          <w:lang w:val="en-US"/>
        </w:rPr>
        <w:t xml:space="preserve">and </w:t>
      </w:r>
      <w:r w:rsidR="007C78A7">
        <w:rPr>
          <w:rFonts w:ascii="Book Antiqua" w:hAnsi="Book Antiqua" w:cs="Book Antiqua" w:hint="eastAsia"/>
          <w:sz w:val="24"/>
          <w:szCs w:val="24"/>
          <w:lang w:val="en-US" w:eastAsia="zh-CN"/>
        </w:rPr>
        <w:t>(6</w:t>
      </w:r>
      <w:r w:rsidR="00867B48" w:rsidRPr="000B788A">
        <w:rPr>
          <w:rFonts w:ascii="Book Antiqua" w:hAnsi="Book Antiqua" w:cs="Book Antiqua"/>
          <w:sz w:val="24"/>
          <w:szCs w:val="24"/>
          <w:lang w:val="en-US"/>
        </w:rPr>
        <w:t>) oxidative stress, which further increases AGE accumulation and activation of PKC and the polyol pathway</w:t>
      </w:r>
      <w:r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9,10</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xml:space="preserve">. </w:t>
      </w:r>
      <w:r w:rsidR="00867B48" w:rsidRPr="000B788A">
        <w:rPr>
          <w:rFonts w:ascii="Book Antiqua" w:hAnsi="Book Antiqua" w:cs="Book Antiqua"/>
          <w:sz w:val="24"/>
          <w:szCs w:val="24"/>
          <w:lang w:val="en-US"/>
        </w:rPr>
        <w:t xml:space="preserve">The above </w:t>
      </w:r>
      <w:r w:rsidR="00594F45" w:rsidRPr="000B788A">
        <w:rPr>
          <w:rFonts w:ascii="Book Antiqua" w:hAnsi="Book Antiqua" w:cs="Book Antiqua"/>
          <w:sz w:val="24"/>
          <w:szCs w:val="24"/>
          <w:lang w:val="en-US"/>
        </w:rPr>
        <w:t>pathogenetic mechanisms</w:t>
      </w:r>
      <w:r w:rsidR="00867B48" w:rsidRPr="000B788A">
        <w:rPr>
          <w:rFonts w:ascii="Book Antiqua" w:hAnsi="Book Antiqua" w:cs="Book Antiqua"/>
          <w:sz w:val="24"/>
          <w:szCs w:val="24"/>
          <w:lang w:val="en-US"/>
        </w:rPr>
        <w:t xml:space="preserve"> result in endothelial dysfunction</w:t>
      </w:r>
      <w:r w:rsidR="00594F45" w:rsidRPr="000B788A">
        <w:rPr>
          <w:rFonts w:ascii="Book Antiqua" w:hAnsi="Book Antiqua" w:cs="Book Antiqua"/>
          <w:sz w:val="24"/>
          <w:szCs w:val="24"/>
          <w:lang w:val="en-US"/>
        </w:rPr>
        <w:t>, which in turn induces</w:t>
      </w:r>
      <w:r w:rsidRPr="000B788A">
        <w:rPr>
          <w:rFonts w:ascii="Book Antiqua" w:hAnsi="Book Antiqua" w:cs="Book Antiqua"/>
          <w:sz w:val="24"/>
          <w:szCs w:val="24"/>
          <w:lang w:val="en-US"/>
        </w:rPr>
        <w:t xml:space="preserve"> retinal ischemia and </w:t>
      </w:r>
      <w:r w:rsidR="00594F45" w:rsidRPr="000B788A">
        <w:rPr>
          <w:rFonts w:ascii="Book Antiqua" w:hAnsi="Book Antiqua" w:cs="Book Antiqua"/>
          <w:sz w:val="24"/>
          <w:szCs w:val="24"/>
          <w:lang w:val="en-US"/>
        </w:rPr>
        <w:t xml:space="preserve">increases </w:t>
      </w:r>
      <w:r w:rsidRPr="000B788A">
        <w:rPr>
          <w:rFonts w:ascii="Book Antiqua" w:hAnsi="Book Antiqua" w:cs="Book Antiqua"/>
          <w:sz w:val="24"/>
          <w:szCs w:val="24"/>
          <w:lang w:val="en-US"/>
        </w:rPr>
        <w:t>retinal vascular permeability</w:t>
      </w:r>
      <w:r w:rsidR="00594F45" w:rsidRPr="000B788A">
        <w:rPr>
          <w:rFonts w:ascii="Book Antiqua" w:hAnsi="Book Antiqua" w:cs="Book Antiqua"/>
          <w:sz w:val="24"/>
          <w:szCs w:val="24"/>
          <w:vertAlign w:val="superscript"/>
          <w:lang w:val="en-US"/>
        </w:rPr>
        <w:t>[9,10]</w:t>
      </w:r>
      <w:r w:rsidR="00594F45" w:rsidRPr="000B788A">
        <w:rPr>
          <w:rFonts w:ascii="Book Antiqua" w:hAnsi="Book Antiqua" w:cs="Book Antiqua"/>
          <w:sz w:val="24"/>
          <w:szCs w:val="24"/>
          <w:lang w:val="en-US"/>
        </w:rPr>
        <w:t>. The former up-regulates the expression</w:t>
      </w:r>
      <w:r w:rsidRPr="000B788A">
        <w:rPr>
          <w:rFonts w:ascii="Book Antiqua" w:hAnsi="Book Antiqua" w:cs="Book Antiqua"/>
          <w:sz w:val="24"/>
          <w:szCs w:val="24"/>
          <w:lang w:val="en-US"/>
        </w:rPr>
        <w:t xml:space="preserve"> </w:t>
      </w:r>
      <w:r w:rsidR="00594F45" w:rsidRPr="000B788A">
        <w:rPr>
          <w:rFonts w:ascii="Book Antiqua" w:hAnsi="Book Antiqua" w:cs="Book Antiqua"/>
          <w:sz w:val="24"/>
          <w:szCs w:val="24"/>
          <w:lang w:val="en-US"/>
        </w:rPr>
        <w:t xml:space="preserve">of </w:t>
      </w:r>
      <w:r w:rsidR="009B029D" w:rsidRPr="000B788A">
        <w:rPr>
          <w:rFonts w:ascii="Book Antiqua" w:hAnsi="Book Antiqua" w:cs="Book Antiqua"/>
          <w:sz w:val="24"/>
          <w:szCs w:val="24"/>
          <w:lang w:val="en-US"/>
        </w:rPr>
        <w:t>VEGF</w:t>
      </w:r>
      <w:r w:rsidR="00594F45" w:rsidRPr="000B788A">
        <w:rPr>
          <w:rFonts w:ascii="Book Antiqua" w:hAnsi="Book Antiqua" w:cs="Book Antiqua"/>
          <w:sz w:val="24"/>
          <w:szCs w:val="24"/>
          <w:lang w:val="en-US"/>
        </w:rPr>
        <w:t xml:space="preserve">, erythropoietin, carbonic anhydrase and growth </w:t>
      </w:r>
      <w:r w:rsidR="00543C64" w:rsidRPr="000B788A">
        <w:rPr>
          <w:rFonts w:ascii="Book Antiqua" w:hAnsi="Book Antiqua" w:cs="Book Antiqua"/>
          <w:sz w:val="24"/>
          <w:szCs w:val="24"/>
          <w:lang w:val="en-US"/>
        </w:rPr>
        <w:t>hormone</w:t>
      </w:r>
      <w:r w:rsidR="00594F45" w:rsidRPr="000B788A">
        <w:rPr>
          <w:rFonts w:ascii="Book Antiqua" w:hAnsi="Book Antiqua" w:cs="Book Antiqua"/>
          <w:sz w:val="24"/>
          <w:szCs w:val="24"/>
          <w:lang w:val="en-US"/>
        </w:rPr>
        <w:t xml:space="preserve">, which in turn promote </w:t>
      </w:r>
      <w:r w:rsidRPr="000B788A">
        <w:rPr>
          <w:rFonts w:ascii="Book Antiqua" w:hAnsi="Book Antiqua" w:cs="Book Antiqua"/>
          <w:sz w:val="24"/>
          <w:szCs w:val="24"/>
          <w:lang w:val="en-US"/>
        </w:rPr>
        <w:t>neovascularization</w:t>
      </w:r>
      <w:r w:rsidR="00594F45" w:rsidRPr="000B788A">
        <w:rPr>
          <w:rFonts w:ascii="Book Antiqua" w:hAnsi="Book Antiqua" w:cs="Book Antiqua"/>
          <w:sz w:val="24"/>
          <w:szCs w:val="24"/>
          <w:vertAlign w:val="superscript"/>
          <w:lang w:val="en-US"/>
        </w:rPr>
        <w:t>[9,10]</w:t>
      </w:r>
      <w:r w:rsidR="00594F45" w:rsidRPr="000B788A">
        <w:rPr>
          <w:rFonts w:ascii="Book Antiqua" w:hAnsi="Book Antiqua" w:cs="Book Antiqua"/>
          <w:sz w:val="24"/>
          <w:szCs w:val="24"/>
          <w:lang w:val="en-US"/>
        </w:rPr>
        <w:t>.</w:t>
      </w:r>
      <w:r w:rsidRPr="000B788A">
        <w:rPr>
          <w:rFonts w:ascii="Book Antiqua" w:hAnsi="Book Antiqua" w:cs="Book Antiqua"/>
          <w:sz w:val="24"/>
          <w:szCs w:val="24"/>
          <w:lang w:val="en-US"/>
        </w:rPr>
        <w:t xml:space="preserve"> </w:t>
      </w:r>
      <w:r w:rsidR="00594F45" w:rsidRPr="000B788A">
        <w:rPr>
          <w:rFonts w:ascii="Book Antiqua" w:hAnsi="Book Antiqua" w:cs="Book Antiqua"/>
          <w:sz w:val="24"/>
          <w:szCs w:val="24"/>
          <w:lang w:val="en-US"/>
        </w:rPr>
        <w:t>On the other hand, increased retinal vascular permeability might result in macular edema</w:t>
      </w:r>
      <w:r w:rsidR="00477B29" w:rsidRPr="000B788A">
        <w:rPr>
          <w:rFonts w:ascii="Book Antiqua" w:hAnsi="Book Antiqua" w:cs="Book Antiqua"/>
          <w:sz w:val="24"/>
          <w:szCs w:val="24"/>
          <w:vertAlign w:val="superscript"/>
          <w:lang w:val="en-US"/>
        </w:rPr>
        <w:t>[9,10]</w:t>
      </w:r>
      <w:r w:rsidRPr="000B788A">
        <w:rPr>
          <w:rFonts w:ascii="Book Antiqua" w:hAnsi="Book Antiqua" w:cs="Book Antiqua"/>
          <w:sz w:val="24"/>
          <w:szCs w:val="24"/>
          <w:lang w:val="en-US"/>
        </w:rPr>
        <w:t xml:space="preserve">. </w:t>
      </w:r>
      <w:r w:rsidR="00594F45" w:rsidRPr="000B788A">
        <w:rPr>
          <w:rFonts w:ascii="Book Antiqua" w:hAnsi="Book Antiqua" w:cs="Book Antiqua"/>
          <w:sz w:val="24"/>
          <w:szCs w:val="24"/>
          <w:lang w:val="en-US"/>
        </w:rPr>
        <w:t>In addition to microvascular disease, neuroretinal damage is also implicated in the development and worsening of diabetic retinopathy, since increased neuronal apoptosis is observed in the retina in these patients</w:t>
      </w:r>
      <w:r w:rsidR="00594F45" w:rsidRPr="000B788A">
        <w:rPr>
          <w:rFonts w:ascii="Book Antiqua" w:hAnsi="Book Antiqua" w:cs="Book Antiqua"/>
          <w:sz w:val="24"/>
          <w:szCs w:val="24"/>
          <w:vertAlign w:val="superscript"/>
          <w:lang w:val="en-US"/>
        </w:rPr>
        <w:t>[9,10]</w:t>
      </w:r>
      <w:r w:rsidR="00594F45" w:rsidRPr="000B788A">
        <w:rPr>
          <w:rFonts w:ascii="Book Antiqua" w:hAnsi="Book Antiqua" w:cs="Book Antiqua"/>
          <w:sz w:val="24"/>
          <w:szCs w:val="24"/>
          <w:lang w:val="en-US"/>
        </w:rPr>
        <w:t xml:space="preserve">. </w:t>
      </w:r>
      <w:r w:rsidRPr="000B788A">
        <w:rPr>
          <w:rFonts w:ascii="Book Antiqua" w:hAnsi="Book Antiqua" w:cs="Book Antiqua"/>
          <w:sz w:val="24"/>
          <w:szCs w:val="24"/>
          <w:lang w:val="en-US"/>
        </w:rPr>
        <w:t>Accordingly, t</w:t>
      </w:r>
      <w:r w:rsidR="00190DF2" w:rsidRPr="000B788A">
        <w:rPr>
          <w:rFonts w:ascii="Book Antiqua" w:hAnsi="Book Antiqua" w:cs="Book Antiqua"/>
          <w:sz w:val="24"/>
          <w:szCs w:val="24"/>
          <w:lang w:val="en-US"/>
        </w:rPr>
        <w:t xml:space="preserve">ight glycemic control and </w:t>
      </w:r>
      <w:r w:rsidR="00725C74" w:rsidRPr="000B788A">
        <w:rPr>
          <w:rFonts w:ascii="Book Antiqua" w:hAnsi="Book Antiqua" w:cs="Book Antiqua"/>
          <w:sz w:val="24"/>
          <w:szCs w:val="24"/>
          <w:lang w:val="en-US"/>
        </w:rPr>
        <w:t>aggressive blood pressure-lowering, particularly with</w:t>
      </w:r>
      <w:r w:rsidR="00190DF2" w:rsidRPr="000B788A">
        <w:rPr>
          <w:rFonts w:ascii="Book Antiqua" w:hAnsi="Book Antiqua" w:cs="Book Antiqua"/>
          <w:sz w:val="24"/>
          <w:szCs w:val="24"/>
          <w:lang w:val="en-US"/>
        </w:rPr>
        <w:t xml:space="preserve"> blockers of the renin-angiotensin system</w:t>
      </w:r>
      <w:r w:rsidR="00725C74" w:rsidRPr="000B788A">
        <w:rPr>
          <w:rFonts w:ascii="Book Antiqua" w:hAnsi="Book Antiqua" w:cs="Book Antiqua"/>
          <w:sz w:val="24"/>
          <w:szCs w:val="24"/>
          <w:lang w:val="en-US"/>
        </w:rPr>
        <w:t>, considerably</w:t>
      </w:r>
      <w:r w:rsidR="00313BBF" w:rsidRPr="000B788A">
        <w:rPr>
          <w:rFonts w:ascii="Book Antiqua" w:hAnsi="Book Antiqua" w:cs="Book Antiqua"/>
          <w:sz w:val="24"/>
          <w:szCs w:val="24"/>
          <w:lang w:val="en-US"/>
        </w:rPr>
        <w:t xml:space="preserve"> reduce</w:t>
      </w:r>
      <w:r w:rsidR="00190DF2" w:rsidRPr="000B788A">
        <w:rPr>
          <w:rFonts w:ascii="Book Antiqua" w:hAnsi="Book Antiqua" w:cs="Book Antiqua"/>
          <w:sz w:val="24"/>
          <w:szCs w:val="24"/>
          <w:lang w:val="en-US"/>
        </w:rPr>
        <w:t xml:space="preserve"> the risk for diabetic retin</w:t>
      </w:r>
      <w:r w:rsidR="00477B29" w:rsidRPr="000B788A">
        <w:rPr>
          <w:rFonts w:ascii="Book Antiqua" w:hAnsi="Book Antiqua" w:cs="Book Antiqua"/>
          <w:sz w:val="24"/>
          <w:szCs w:val="24"/>
          <w:lang w:val="en-US"/>
        </w:rPr>
        <w:t>opathy</w:t>
      </w:r>
      <w:r w:rsidR="00190DF2"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11-14</w:t>
      </w:r>
      <w:r w:rsidR="00190DF2" w:rsidRPr="000B788A">
        <w:rPr>
          <w:rFonts w:ascii="Book Antiqua" w:hAnsi="Book Antiqua" w:cs="Book Antiqua"/>
          <w:sz w:val="24"/>
          <w:szCs w:val="24"/>
          <w:vertAlign w:val="superscript"/>
          <w:lang w:val="en-US"/>
        </w:rPr>
        <w:t>]</w:t>
      </w:r>
      <w:r w:rsidR="00190DF2" w:rsidRPr="000B788A">
        <w:rPr>
          <w:rFonts w:ascii="Book Antiqua" w:hAnsi="Book Antiqua" w:cs="Book Antiqua"/>
          <w:sz w:val="24"/>
          <w:szCs w:val="24"/>
          <w:lang w:val="en-US"/>
        </w:rPr>
        <w:t>.</w:t>
      </w:r>
      <w:r w:rsidR="00725C74" w:rsidRPr="000B788A">
        <w:rPr>
          <w:rFonts w:ascii="Book Antiqua" w:hAnsi="Book Antiqua" w:cs="Book Antiqua"/>
          <w:sz w:val="24"/>
          <w:szCs w:val="24"/>
          <w:lang w:val="en-US"/>
        </w:rPr>
        <w:t xml:space="preserve"> However, only a minority of patients with DM achieves glyc</w:t>
      </w:r>
      <w:r w:rsidR="00477B29" w:rsidRPr="000B788A">
        <w:rPr>
          <w:rFonts w:ascii="Book Antiqua" w:hAnsi="Book Antiqua" w:cs="Book Antiqua"/>
          <w:sz w:val="24"/>
          <w:szCs w:val="24"/>
          <w:lang w:val="en-US"/>
        </w:rPr>
        <w:t>emic and blood pressure targets</w:t>
      </w:r>
      <w:r w:rsidR="00725C74"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15,16</w:t>
      </w:r>
      <w:r w:rsidR="00725C74" w:rsidRPr="000B788A">
        <w:rPr>
          <w:rFonts w:ascii="Book Antiqua" w:hAnsi="Book Antiqua" w:cs="Book Antiqua"/>
          <w:sz w:val="24"/>
          <w:szCs w:val="24"/>
          <w:vertAlign w:val="superscript"/>
          <w:lang w:val="en-US"/>
        </w:rPr>
        <w:t>]</w:t>
      </w:r>
      <w:r w:rsidR="00725C74" w:rsidRPr="000B788A">
        <w:rPr>
          <w:rFonts w:ascii="Book Antiqua" w:hAnsi="Book Antiqua" w:cs="Book Antiqua"/>
          <w:sz w:val="24"/>
          <w:szCs w:val="24"/>
          <w:lang w:val="en-US"/>
        </w:rPr>
        <w:t xml:space="preserve">. Moreover, hyperglycemia and hypertension only partly </w:t>
      </w:r>
      <w:r w:rsidR="00725C74" w:rsidRPr="000B788A">
        <w:rPr>
          <w:rFonts w:ascii="Book Antiqua" w:hAnsi="Book Antiqua" w:cs="Book Antiqua"/>
          <w:sz w:val="24"/>
          <w:szCs w:val="24"/>
          <w:lang w:val="en-US"/>
        </w:rPr>
        <w:lastRenderedPageBreak/>
        <w:t>account for the risk of development and progression of diabetic retinopathy, suggesting that other pathogene</w:t>
      </w:r>
      <w:r w:rsidR="00477B29" w:rsidRPr="000B788A">
        <w:rPr>
          <w:rFonts w:ascii="Book Antiqua" w:hAnsi="Book Antiqua" w:cs="Book Antiqua"/>
          <w:sz w:val="24"/>
          <w:szCs w:val="24"/>
          <w:lang w:val="en-US"/>
        </w:rPr>
        <w:t>tic mechanisms also play a role</w:t>
      </w:r>
      <w:r w:rsidR="00725C74" w:rsidRPr="000B788A">
        <w:rPr>
          <w:rFonts w:ascii="Book Antiqua" w:hAnsi="Book Antiqua" w:cs="Book Antiqua"/>
          <w:sz w:val="24"/>
          <w:szCs w:val="24"/>
          <w:vertAlign w:val="superscript"/>
          <w:lang w:val="en-US"/>
        </w:rPr>
        <w:t>[</w:t>
      </w:r>
      <w:r w:rsidR="00477B29" w:rsidRPr="000B788A">
        <w:rPr>
          <w:rFonts w:ascii="Book Antiqua" w:hAnsi="Book Antiqua"/>
          <w:sz w:val="24"/>
          <w:szCs w:val="24"/>
          <w:vertAlign w:val="superscript"/>
          <w:lang w:val="en-US"/>
        </w:rPr>
        <w:t>9,10,17</w:t>
      </w:r>
      <w:r w:rsidR="00725C74" w:rsidRPr="000B788A">
        <w:rPr>
          <w:rFonts w:ascii="Book Antiqua" w:hAnsi="Book Antiqua" w:cs="Book Antiqua"/>
          <w:sz w:val="24"/>
          <w:szCs w:val="24"/>
          <w:vertAlign w:val="superscript"/>
          <w:lang w:val="en-US"/>
        </w:rPr>
        <w:t>]</w:t>
      </w:r>
      <w:r w:rsidR="00725C74" w:rsidRPr="000B788A">
        <w:rPr>
          <w:rFonts w:ascii="Book Antiqua" w:hAnsi="Book Antiqua" w:cs="Book Antiqua"/>
          <w:sz w:val="24"/>
          <w:szCs w:val="24"/>
          <w:lang w:val="en-US"/>
        </w:rPr>
        <w:t>.</w:t>
      </w:r>
    </w:p>
    <w:p w:rsidR="00E97511" w:rsidRDefault="00E97511"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9B029D" w:rsidRPr="000B788A" w:rsidRDefault="009B029D"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t>LIPIDS AND DIABETIC RETINOPATHY</w:t>
      </w:r>
    </w:p>
    <w:p w:rsidR="00460CFB" w:rsidRPr="000B788A" w:rsidRDefault="00174E39"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 xml:space="preserve">In this context, some observational studies suggested that elevated serum low-density lipoprotein cholesterol </w:t>
      </w:r>
      <w:r w:rsidR="00174D2A" w:rsidRPr="000B788A">
        <w:rPr>
          <w:rFonts w:ascii="Book Antiqua" w:hAnsi="Book Antiqua" w:cs="Book Antiqua"/>
          <w:sz w:val="24"/>
          <w:szCs w:val="24"/>
          <w:lang w:val="en-US"/>
        </w:rPr>
        <w:t xml:space="preserve">(LDL-C) </w:t>
      </w:r>
      <w:r w:rsidRPr="000B788A">
        <w:rPr>
          <w:rFonts w:ascii="Book Antiqua" w:hAnsi="Book Antiqua" w:cs="Book Antiqua"/>
          <w:sz w:val="24"/>
          <w:szCs w:val="24"/>
          <w:lang w:val="en-US"/>
        </w:rPr>
        <w:t xml:space="preserve">levels are associated with increased </w:t>
      </w:r>
      <w:r w:rsidR="009B029D" w:rsidRPr="000B788A">
        <w:rPr>
          <w:rFonts w:ascii="Book Antiqua" w:hAnsi="Book Antiqua" w:cs="Book Antiqua"/>
          <w:sz w:val="24"/>
          <w:szCs w:val="24"/>
          <w:lang w:val="en-US"/>
        </w:rPr>
        <w:t>incidence</w:t>
      </w:r>
      <w:r w:rsidR="00477B29" w:rsidRPr="000B788A">
        <w:rPr>
          <w:rFonts w:ascii="Book Antiqua" w:hAnsi="Book Antiqua" w:cs="Book Antiqua"/>
          <w:sz w:val="24"/>
          <w:szCs w:val="24"/>
          <w:lang w:val="en-US"/>
        </w:rPr>
        <w:t xml:space="preserve"> for diabetic retinopathy</w:t>
      </w:r>
      <w:r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18-20</w:t>
      </w:r>
      <w:r w:rsidRPr="000B788A">
        <w:rPr>
          <w:rFonts w:ascii="Book Antiqua" w:hAnsi="Book Antiqua" w:cs="Book Antiqua"/>
          <w:sz w:val="24"/>
          <w:szCs w:val="24"/>
          <w:vertAlign w:val="superscript"/>
          <w:lang w:val="en-US"/>
        </w:rPr>
        <w:t>]</w:t>
      </w:r>
      <w:r w:rsidR="009B029D" w:rsidRPr="000B788A">
        <w:rPr>
          <w:rFonts w:ascii="Book Antiqua" w:hAnsi="Book Antiqua" w:cs="Book Antiqua"/>
          <w:sz w:val="24"/>
          <w:szCs w:val="24"/>
          <w:lang w:val="en-US"/>
        </w:rPr>
        <w:t xml:space="preserve">. However, others </w:t>
      </w:r>
      <w:r w:rsidRPr="000B788A">
        <w:rPr>
          <w:rFonts w:ascii="Book Antiqua" w:hAnsi="Book Antiqua" w:cs="Book Antiqua"/>
          <w:sz w:val="24"/>
          <w:szCs w:val="24"/>
          <w:lang w:val="en-US"/>
        </w:rPr>
        <w:t>d</w:t>
      </w:r>
      <w:r w:rsidR="00285845" w:rsidRPr="000B788A">
        <w:rPr>
          <w:rFonts w:ascii="Book Antiqua" w:hAnsi="Book Antiqua" w:cs="Book Antiqua"/>
          <w:sz w:val="24"/>
          <w:szCs w:val="24"/>
          <w:lang w:val="en-US"/>
        </w:rPr>
        <w:t>id not confirm this association</w:t>
      </w:r>
      <w:r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21</w:t>
      </w:r>
      <w:r w:rsidR="00285845" w:rsidRPr="000B788A">
        <w:rPr>
          <w:rFonts w:ascii="Book Antiqua" w:hAnsi="Book Antiqua" w:cs="Book Antiqua"/>
          <w:sz w:val="24"/>
          <w:szCs w:val="24"/>
          <w:vertAlign w:val="superscript"/>
          <w:lang w:val="en-US"/>
        </w:rPr>
        <w:t>-23</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xml:space="preserve">. </w:t>
      </w:r>
      <w:r w:rsidR="00B00C7B" w:rsidRPr="000B788A">
        <w:rPr>
          <w:rFonts w:ascii="Book Antiqua" w:hAnsi="Book Antiqua" w:cs="Book Antiqua"/>
          <w:sz w:val="24"/>
          <w:szCs w:val="24"/>
          <w:lang w:val="en-US"/>
        </w:rPr>
        <w:t>Elevated serum triglyceride levels also increased the risk for diabe</w:t>
      </w:r>
      <w:r w:rsidR="00285845" w:rsidRPr="000B788A">
        <w:rPr>
          <w:rFonts w:ascii="Book Antiqua" w:hAnsi="Book Antiqua" w:cs="Book Antiqua"/>
          <w:sz w:val="24"/>
          <w:szCs w:val="24"/>
          <w:lang w:val="en-US"/>
        </w:rPr>
        <w:t>tic retinopathy in some reports</w:t>
      </w:r>
      <w:r w:rsidR="00B00C7B"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22</w:t>
      </w:r>
      <w:r w:rsidR="00285845" w:rsidRPr="000B788A">
        <w:rPr>
          <w:rFonts w:ascii="Book Antiqua" w:hAnsi="Book Antiqua" w:cs="Book Antiqua"/>
          <w:sz w:val="24"/>
          <w:szCs w:val="24"/>
          <w:vertAlign w:val="superscript"/>
          <w:lang w:val="en-US"/>
        </w:rPr>
        <w:t>,24</w:t>
      </w:r>
      <w:r w:rsidR="00B00C7B" w:rsidRPr="000B788A">
        <w:rPr>
          <w:rFonts w:ascii="Book Antiqua" w:hAnsi="Book Antiqua" w:cs="Book Antiqua"/>
          <w:sz w:val="24"/>
          <w:szCs w:val="24"/>
          <w:vertAlign w:val="superscript"/>
          <w:lang w:val="en-US"/>
        </w:rPr>
        <w:t>]</w:t>
      </w:r>
      <w:r w:rsidR="00B00C7B" w:rsidRPr="000B788A">
        <w:rPr>
          <w:rFonts w:ascii="Book Antiqua" w:hAnsi="Book Antiqua" w:cs="Book Antiqua"/>
          <w:sz w:val="24"/>
          <w:szCs w:val="24"/>
          <w:lang w:val="en-US"/>
        </w:rPr>
        <w:t xml:space="preserve"> </w:t>
      </w:r>
      <w:r w:rsidR="00285845" w:rsidRPr="000B788A">
        <w:rPr>
          <w:rFonts w:ascii="Book Antiqua" w:hAnsi="Book Antiqua" w:cs="Book Antiqua"/>
          <w:sz w:val="24"/>
          <w:szCs w:val="24"/>
          <w:lang w:val="en-US"/>
        </w:rPr>
        <w:t>but not in others</w:t>
      </w:r>
      <w:r w:rsidR="00E1752A"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23</w:t>
      </w:r>
      <w:r w:rsidR="00E1752A" w:rsidRPr="000B788A">
        <w:rPr>
          <w:rFonts w:ascii="Book Antiqua" w:hAnsi="Book Antiqua" w:cs="Book Antiqua"/>
          <w:sz w:val="24"/>
          <w:szCs w:val="24"/>
          <w:vertAlign w:val="superscript"/>
          <w:lang w:val="en-US"/>
        </w:rPr>
        <w:t>]</w:t>
      </w:r>
      <w:r w:rsidR="00E1752A" w:rsidRPr="000B788A">
        <w:rPr>
          <w:rFonts w:ascii="Book Antiqua" w:hAnsi="Book Antiqua" w:cs="Book Antiqua"/>
          <w:sz w:val="24"/>
          <w:szCs w:val="24"/>
          <w:lang w:val="en-US"/>
        </w:rPr>
        <w:t xml:space="preserve"> </w:t>
      </w:r>
      <w:r w:rsidR="00B00C7B" w:rsidRPr="000B788A">
        <w:rPr>
          <w:rFonts w:ascii="Book Antiqua" w:hAnsi="Book Antiqua" w:cs="Book Antiqua"/>
          <w:sz w:val="24"/>
          <w:szCs w:val="24"/>
          <w:lang w:val="en-US"/>
        </w:rPr>
        <w:t xml:space="preserve">whereas elevated </w:t>
      </w:r>
      <w:r w:rsidRPr="000B788A">
        <w:rPr>
          <w:rFonts w:ascii="Book Antiqua" w:hAnsi="Book Antiqua" w:cs="Book Antiqua"/>
          <w:sz w:val="24"/>
          <w:szCs w:val="24"/>
          <w:lang w:val="en-US"/>
        </w:rPr>
        <w:t xml:space="preserve">high-density lipoprotein cholesterol levels </w:t>
      </w:r>
      <w:r w:rsidR="00285845" w:rsidRPr="000B788A">
        <w:rPr>
          <w:rFonts w:ascii="Book Antiqua" w:hAnsi="Book Antiqua" w:cs="Book Antiqua"/>
          <w:sz w:val="24"/>
          <w:szCs w:val="24"/>
          <w:lang w:val="en-US"/>
        </w:rPr>
        <w:t>were protective in some studies</w:t>
      </w:r>
      <w:r w:rsidR="009D732B"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22</w:t>
      </w:r>
      <w:r w:rsidR="009D732B" w:rsidRPr="000B788A">
        <w:rPr>
          <w:rFonts w:ascii="Book Antiqua" w:hAnsi="Book Antiqua" w:cs="Book Antiqua"/>
          <w:sz w:val="24"/>
          <w:szCs w:val="24"/>
          <w:vertAlign w:val="superscript"/>
          <w:lang w:val="en-US"/>
        </w:rPr>
        <w:t>]</w:t>
      </w:r>
      <w:r w:rsidR="009D732B" w:rsidRPr="000B788A">
        <w:rPr>
          <w:rFonts w:ascii="Book Antiqua" w:hAnsi="Book Antiqua" w:cs="Book Antiqua"/>
          <w:sz w:val="24"/>
          <w:szCs w:val="24"/>
          <w:lang w:val="en-US"/>
        </w:rPr>
        <w:t xml:space="preserve"> but not in others</w:t>
      </w:r>
      <w:r w:rsidRPr="000B788A">
        <w:rPr>
          <w:rFonts w:ascii="Book Antiqua" w:hAnsi="Book Antiqua" w:cs="Book Antiqua"/>
          <w:sz w:val="24"/>
          <w:szCs w:val="24"/>
          <w:vertAlign w:val="superscript"/>
          <w:lang w:val="en-US"/>
        </w:rPr>
        <w:t>[</w:t>
      </w:r>
      <w:r w:rsidR="00285845" w:rsidRPr="000B788A">
        <w:rPr>
          <w:rFonts w:ascii="Book Antiqua" w:hAnsi="Book Antiqua"/>
          <w:sz w:val="24"/>
          <w:szCs w:val="24"/>
          <w:vertAlign w:val="superscript"/>
          <w:lang w:val="en-US"/>
        </w:rPr>
        <w:t>20,</w:t>
      </w:r>
      <w:r w:rsidR="00285845" w:rsidRPr="000B788A">
        <w:rPr>
          <w:rFonts w:ascii="Book Antiqua" w:hAnsi="Book Antiqua" w:cs="Book Antiqua"/>
          <w:sz w:val="24"/>
          <w:szCs w:val="24"/>
          <w:vertAlign w:val="superscript"/>
          <w:lang w:val="en-US"/>
        </w:rPr>
        <w:t>23</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w:t>
      </w:r>
      <w:r w:rsidR="00265653" w:rsidRPr="000B788A">
        <w:rPr>
          <w:rFonts w:ascii="Book Antiqua" w:hAnsi="Book Antiqua" w:cs="Arial"/>
          <w:sz w:val="24"/>
          <w:szCs w:val="24"/>
          <w:lang w:val="en-US"/>
        </w:rPr>
        <w:t xml:space="preserve"> In addition, perivascular deposition of lipid-laden macrophages has been reported in the retina of pat</w:t>
      </w:r>
      <w:r w:rsidR="00285845" w:rsidRPr="000B788A">
        <w:rPr>
          <w:rFonts w:ascii="Book Antiqua" w:hAnsi="Book Antiqua" w:cs="Arial"/>
          <w:sz w:val="24"/>
          <w:szCs w:val="24"/>
          <w:lang w:val="en-US"/>
        </w:rPr>
        <w:t>ients with diabetic retinopathy</w:t>
      </w:r>
      <w:r w:rsidR="00265653"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25</w:t>
      </w:r>
      <w:r w:rsidR="00265653" w:rsidRPr="000B788A">
        <w:rPr>
          <w:rFonts w:ascii="Book Antiqua" w:hAnsi="Book Antiqua" w:cs="Arial"/>
          <w:sz w:val="24"/>
          <w:szCs w:val="24"/>
          <w:vertAlign w:val="superscript"/>
          <w:lang w:val="en-US"/>
        </w:rPr>
        <w:t>]</w:t>
      </w:r>
      <w:r w:rsidR="00265653" w:rsidRPr="000B788A">
        <w:rPr>
          <w:rFonts w:ascii="Book Antiqua" w:hAnsi="Book Antiqua" w:cs="Arial"/>
          <w:sz w:val="24"/>
          <w:szCs w:val="24"/>
          <w:lang w:val="en-US"/>
        </w:rPr>
        <w:t>. Moreover, small uncontrolled studies suggest that low</w:t>
      </w:r>
      <w:r w:rsidR="00285845" w:rsidRPr="000B788A">
        <w:rPr>
          <w:rFonts w:ascii="Book Antiqua" w:hAnsi="Book Antiqua" w:cs="Arial"/>
          <w:sz w:val="24"/>
          <w:szCs w:val="24"/>
          <w:lang w:val="en-US"/>
        </w:rPr>
        <w:t>-fat diet reduces hard exudates</w:t>
      </w:r>
      <w:r w:rsidR="00265653"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26,27</w:t>
      </w:r>
      <w:r w:rsidR="00265653" w:rsidRPr="000B788A">
        <w:rPr>
          <w:rFonts w:ascii="Book Antiqua" w:hAnsi="Book Antiqua" w:cs="Arial"/>
          <w:sz w:val="24"/>
          <w:szCs w:val="24"/>
          <w:vertAlign w:val="superscript"/>
          <w:lang w:val="en-US"/>
        </w:rPr>
        <w:t>]</w:t>
      </w:r>
      <w:r w:rsidR="00265653" w:rsidRPr="000B788A">
        <w:rPr>
          <w:rFonts w:ascii="Book Antiqua" w:hAnsi="Book Antiqua" w:cs="Arial"/>
          <w:sz w:val="24"/>
          <w:szCs w:val="24"/>
          <w:lang w:val="en-US"/>
        </w:rPr>
        <w:t>.</w:t>
      </w:r>
    </w:p>
    <w:p w:rsidR="00E97511" w:rsidRDefault="00E97511"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910463" w:rsidRPr="000B788A" w:rsidRDefault="00910463"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t>STATINS</w:t>
      </w:r>
      <w:r w:rsidR="009B029D" w:rsidRPr="000B788A">
        <w:rPr>
          <w:rFonts w:ascii="Book Antiqua" w:hAnsi="Book Antiqua" w:cs="Book Antiqua"/>
          <w:b/>
          <w:sz w:val="24"/>
          <w:szCs w:val="24"/>
          <w:lang w:val="en-US"/>
        </w:rPr>
        <w:t xml:space="preserve"> IN THE MANAGEMENT OF DIABETIC RETINOPATHY</w:t>
      </w:r>
    </w:p>
    <w:p w:rsidR="00265653" w:rsidRPr="000B788A" w:rsidRDefault="002E74E2"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Arial"/>
          <w:sz w:val="24"/>
          <w:szCs w:val="24"/>
          <w:lang w:val="en-US"/>
        </w:rPr>
        <w:t>Statins act by inhibiting 3-hydroxy-3-methyl-glutaryl-coenzyme A reductase</w:t>
      </w:r>
      <w:r w:rsidR="00174D2A" w:rsidRPr="000B788A">
        <w:rPr>
          <w:rFonts w:ascii="Book Antiqua" w:hAnsi="Book Antiqua" w:cs="Arial"/>
          <w:sz w:val="24"/>
          <w:szCs w:val="24"/>
          <w:lang w:val="en-US"/>
        </w:rPr>
        <w:t xml:space="preserve">. </w:t>
      </w:r>
      <w:r w:rsidR="00292C7E" w:rsidRPr="000B788A">
        <w:rPr>
          <w:rFonts w:ascii="Book Antiqua" w:hAnsi="Book Antiqua" w:cs="Arial"/>
          <w:sz w:val="24"/>
          <w:szCs w:val="24"/>
          <w:lang w:val="en-US"/>
        </w:rPr>
        <w:t>This</w:t>
      </w:r>
      <w:r w:rsidR="00174D2A" w:rsidRPr="000B788A">
        <w:rPr>
          <w:rFonts w:ascii="Book Antiqua" w:hAnsi="Book Antiqua" w:cs="Arial"/>
          <w:sz w:val="24"/>
          <w:szCs w:val="24"/>
          <w:lang w:val="en-US"/>
        </w:rPr>
        <w:t xml:space="preserve"> results in </w:t>
      </w:r>
      <w:r w:rsidR="00292C7E" w:rsidRPr="000B788A">
        <w:rPr>
          <w:rFonts w:ascii="Book Antiqua" w:hAnsi="Book Antiqua" w:cs="Arial"/>
          <w:sz w:val="24"/>
          <w:szCs w:val="24"/>
          <w:lang w:val="en-US"/>
        </w:rPr>
        <w:t>reduced</w:t>
      </w:r>
      <w:r w:rsidR="00174D2A" w:rsidRPr="000B788A">
        <w:rPr>
          <w:rFonts w:ascii="Book Antiqua" w:hAnsi="Book Antiqua" w:cs="Arial"/>
          <w:sz w:val="24"/>
          <w:szCs w:val="24"/>
          <w:lang w:val="en-US"/>
        </w:rPr>
        <w:t xml:space="preserve"> serum LDL-C levels but also inhibits the mevalonate pathway, which results in reduced production of isoprenoids, including farnesyl pyrophosphate and geranylgeranyl pyrophosphate</w:t>
      </w:r>
      <w:r w:rsidR="00292C7E" w:rsidRPr="000B788A">
        <w:rPr>
          <w:rFonts w:ascii="Book Antiqua" w:hAnsi="Book Antiqua" w:cs="Arial"/>
          <w:sz w:val="24"/>
          <w:szCs w:val="24"/>
          <w:vertAlign w:val="superscript"/>
          <w:lang w:val="en-US"/>
        </w:rPr>
        <w:t>[</w:t>
      </w:r>
      <w:r w:rsidR="008D142C" w:rsidRPr="000B788A">
        <w:rPr>
          <w:rFonts w:ascii="Book Antiqua" w:hAnsi="Book Antiqua" w:cs="Arial"/>
          <w:sz w:val="24"/>
          <w:szCs w:val="24"/>
          <w:vertAlign w:val="superscript"/>
          <w:lang w:val="en-US"/>
        </w:rPr>
        <w:t>28</w:t>
      </w:r>
      <w:r w:rsidR="00292C7E" w:rsidRPr="000B788A">
        <w:rPr>
          <w:rFonts w:ascii="Book Antiqua" w:hAnsi="Book Antiqua" w:cs="Arial"/>
          <w:sz w:val="24"/>
          <w:szCs w:val="24"/>
          <w:vertAlign w:val="superscript"/>
          <w:lang w:val="en-US"/>
        </w:rPr>
        <w:t>]</w:t>
      </w:r>
      <w:r w:rsidR="00174D2A" w:rsidRPr="000B788A">
        <w:rPr>
          <w:rFonts w:ascii="Book Antiqua" w:hAnsi="Book Antiqua" w:cs="Arial"/>
          <w:sz w:val="24"/>
          <w:szCs w:val="24"/>
          <w:lang w:val="en-US"/>
        </w:rPr>
        <w:t>. The latter leads to reduced prenylation (</w:t>
      </w:r>
      <w:r w:rsidR="00174D2A" w:rsidRPr="00E97511">
        <w:rPr>
          <w:rFonts w:ascii="Book Antiqua" w:hAnsi="Book Antiqua" w:cs="Arial"/>
          <w:i/>
          <w:sz w:val="24"/>
          <w:szCs w:val="24"/>
          <w:lang w:val="en-US"/>
        </w:rPr>
        <w:t>i.e.</w:t>
      </w:r>
      <w:r w:rsidR="00E97511">
        <w:rPr>
          <w:rFonts w:ascii="Book Antiqua" w:hAnsi="Book Antiqua" w:cs="Arial" w:hint="eastAsia"/>
          <w:sz w:val="24"/>
          <w:szCs w:val="24"/>
          <w:lang w:val="en-US" w:eastAsia="zh-CN"/>
        </w:rPr>
        <w:t>,</w:t>
      </w:r>
      <w:r w:rsidR="00174D2A" w:rsidRPr="000B788A">
        <w:rPr>
          <w:rFonts w:ascii="Book Antiqua" w:hAnsi="Book Antiqua" w:cs="Arial"/>
          <w:sz w:val="24"/>
          <w:szCs w:val="24"/>
          <w:lang w:val="en-US"/>
        </w:rPr>
        <w:t xml:space="preserve"> addition of farnesyl</w:t>
      </w:r>
      <w:r w:rsidRPr="000B788A">
        <w:rPr>
          <w:rFonts w:ascii="Book Antiqua" w:hAnsi="Book Antiqua" w:cs="Arial"/>
          <w:sz w:val="24"/>
          <w:szCs w:val="24"/>
          <w:lang w:val="en-US"/>
        </w:rPr>
        <w:t xml:space="preserve"> </w:t>
      </w:r>
      <w:r w:rsidR="00174D2A" w:rsidRPr="000B788A">
        <w:rPr>
          <w:rFonts w:ascii="Book Antiqua" w:hAnsi="Book Antiqua" w:cs="Arial"/>
          <w:sz w:val="24"/>
          <w:szCs w:val="24"/>
          <w:lang w:val="en-US"/>
        </w:rPr>
        <w:t>and geranylgeranyl to cysteine residues</w:t>
      </w:r>
      <w:r w:rsidR="00292C7E" w:rsidRPr="000B788A">
        <w:rPr>
          <w:rFonts w:ascii="Book Antiqua" w:hAnsi="Book Antiqua" w:cs="Arial"/>
          <w:sz w:val="24"/>
          <w:szCs w:val="24"/>
          <w:lang w:val="en-US"/>
        </w:rPr>
        <w:t xml:space="preserve"> of proteins)</w:t>
      </w:r>
      <w:r w:rsidR="00174D2A" w:rsidRPr="000B788A">
        <w:rPr>
          <w:rFonts w:ascii="Book Antiqua" w:hAnsi="Book Antiqua" w:cs="Arial"/>
          <w:sz w:val="24"/>
          <w:szCs w:val="24"/>
          <w:lang w:val="en-US"/>
        </w:rPr>
        <w:t>, which modulates a host of pathogenetic mechanisms involved in diabetic retinopathy, including inflammation, oxidative stress, angiogenesis and endothelial dysfunction</w:t>
      </w:r>
      <w:r w:rsidR="008D142C" w:rsidRPr="000B788A">
        <w:rPr>
          <w:rFonts w:ascii="Book Antiqua" w:hAnsi="Book Antiqua" w:cs="Arial"/>
          <w:sz w:val="24"/>
          <w:szCs w:val="24"/>
          <w:vertAlign w:val="superscript"/>
          <w:lang w:val="en-US"/>
        </w:rPr>
        <w:t>[28]</w:t>
      </w:r>
      <w:r w:rsidR="00174D2A" w:rsidRPr="000B788A">
        <w:rPr>
          <w:rFonts w:ascii="Book Antiqua" w:hAnsi="Book Antiqua" w:cs="Arial"/>
          <w:sz w:val="24"/>
          <w:szCs w:val="24"/>
          <w:lang w:val="en-US"/>
        </w:rPr>
        <w:t xml:space="preserve">. </w:t>
      </w:r>
      <w:r w:rsidR="00BF50B1" w:rsidRPr="000B788A">
        <w:rPr>
          <w:rFonts w:ascii="Book Antiqua" w:hAnsi="Book Antiqua" w:cs="Arial"/>
          <w:sz w:val="24"/>
          <w:szCs w:val="24"/>
          <w:lang w:val="en-US"/>
        </w:rPr>
        <w:t>In retinal endothelial cells, statins exhibit antiangiogenic actions by s</w:t>
      </w:r>
      <w:r w:rsidR="00285845" w:rsidRPr="000B788A">
        <w:rPr>
          <w:rFonts w:ascii="Book Antiqua" w:hAnsi="Book Antiqua" w:cs="Arial"/>
          <w:sz w:val="24"/>
          <w:szCs w:val="24"/>
          <w:lang w:val="en-US"/>
        </w:rPr>
        <w:t>uppressing VEGF phosphorylation</w:t>
      </w:r>
      <w:r w:rsidR="00BF50B1"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2</w:t>
      </w:r>
      <w:r w:rsidR="008D142C" w:rsidRPr="000B788A">
        <w:rPr>
          <w:rFonts w:ascii="Book Antiqua" w:hAnsi="Book Antiqua" w:cs="Arial"/>
          <w:sz w:val="24"/>
          <w:szCs w:val="24"/>
          <w:vertAlign w:val="superscript"/>
          <w:lang w:val="en-US"/>
        </w:rPr>
        <w:t>9</w:t>
      </w:r>
      <w:r w:rsidR="00BF50B1" w:rsidRPr="000B788A">
        <w:rPr>
          <w:rFonts w:ascii="Book Antiqua" w:hAnsi="Book Antiqua" w:cs="Arial"/>
          <w:sz w:val="24"/>
          <w:szCs w:val="24"/>
          <w:vertAlign w:val="superscript"/>
          <w:lang w:val="en-US"/>
        </w:rPr>
        <w:t>]</w:t>
      </w:r>
      <w:r w:rsidR="00BF50B1" w:rsidRPr="000B788A">
        <w:rPr>
          <w:rFonts w:ascii="Book Antiqua" w:hAnsi="Book Antiqua" w:cs="Arial"/>
          <w:sz w:val="24"/>
          <w:szCs w:val="24"/>
          <w:lang w:val="en-US"/>
        </w:rPr>
        <w:t xml:space="preserve">. </w:t>
      </w:r>
      <w:r w:rsidR="00652EEC" w:rsidRPr="000B788A">
        <w:rPr>
          <w:rFonts w:ascii="Book Antiqua" w:hAnsi="Book Antiqua" w:cs="Arial"/>
          <w:sz w:val="24"/>
          <w:szCs w:val="24"/>
          <w:lang w:val="en-US"/>
        </w:rPr>
        <w:t>In retinal pigment epithelial cells, statins decrease the expression of matrix metalloproteinases</w:t>
      </w:r>
      <w:r w:rsidR="009B029D" w:rsidRPr="000B788A">
        <w:rPr>
          <w:rFonts w:ascii="Book Antiqua" w:hAnsi="Book Antiqua" w:cs="Arial"/>
          <w:sz w:val="24"/>
          <w:szCs w:val="24"/>
          <w:lang w:val="en-US"/>
        </w:rPr>
        <w:t xml:space="preserve"> (MMP)</w:t>
      </w:r>
      <w:r w:rsidR="00652EEC" w:rsidRPr="000B788A">
        <w:rPr>
          <w:rFonts w:ascii="Book Antiqua" w:hAnsi="Book Antiqua" w:cs="Arial"/>
          <w:sz w:val="24"/>
          <w:szCs w:val="24"/>
          <w:lang w:val="en-US"/>
        </w:rPr>
        <w:t>, preventing the breakdown of the bl</w:t>
      </w:r>
      <w:r w:rsidR="00285845" w:rsidRPr="000B788A">
        <w:rPr>
          <w:rFonts w:ascii="Book Antiqua" w:hAnsi="Book Antiqua" w:cs="Arial"/>
          <w:sz w:val="24"/>
          <w:szCs w:val="24"/>
          <w:lang w:val="en-US"/>
        </w:rPr>
        <w:t>ood-retinal barrier</w:t>
      </w:r>
      <w:r w:rsidR="00652EEC" w:rsidRPr="000B788A">
        <w:rPr>
          <w:rFonts w:ascii="Book Antiqua" w:hAnsi="Book Antiqua" w:cs="Arial"/>
          <w:sz w:val="24"/>
          <w:szCs w:val="24"/>
          <w:vertAlign w:val="superscript"/>
          <w:lang w:val="en-US"/>
        </w:rPr>
        <w:t>[</w:t>
      </w:r>
      <w:r w:rsidR="008D142C" w:rsidRPr="000B788A">
        <w:rPr>
          <w:rFonts w:ascii="Book Antiqua" w:hAnsi="Book Antiqua" w:cs="Arial"/>
          <w:sz w:val="24"/>
          <w:szCs w:val="24"/>
          <w:vertAlign w:val="superscript"/>
          <w:lang w:val="en-US"/>
        </w:rPr>
        <w:t>30</w:t>
      </w:r>
      <w:r w:rsidR="00652EEC" w:rsidRPr="000B788A">
        <w:rPr>
          <w:rFonts w:ascii="Book Antiqua" w:hAnsi="Book Antiqua" w:cs="Arial"/>
          <w:sz w:val="24"/>
          <w:szCs w:val="24"/>
          <w:vertAlign w:val="superscript"/>
          <w:lang w:val="en-US"/>
        </w:rPr>
        <w:t>]</w:t>
      </w:r>
      <w:r w:rsidR="00652EEC" w:rsidRPr="000B788A">
        <w:rPr>
          <w:rFonts w:ascii="Book Antiqua" w:hAnsi="Book Antiqua" w:cs="Arial"/>
          <w:sz w:val="24"/>
          <w:szCs w:val="24"/>
          <w:lang w:val="en-US"/>
        </w:rPr>
        <w:t xml:space="preserve">. </w:t>
      </w:r>
      <w:r w:rsidR="00C31579" w:rsidRPr="000B788A">
        <w:rPr>
          <w:rFonts w:ascii="Book Antiqua" w:hAnsi="Book Antiqua" w:cs="Arial"/>
          <w:sz w:val="24"/>
          <w:szCs w:val="24"/>
          <w:lang w:val="en-US"/>
        </w:rPr>
        <w:t>Moreover</w:t>
      </w:r>
      <w:r w:rsidR="00BF50B1" w:rsidRPr="000B788A">
        <w:rPr>
          <w:rFonts w:ascii="Book Antiqua" w:hAnsi="Book Antiqua" w:cs="Arial"/>
          <w:sz w:val="24"/>
          <w:szCs w:val="24"/>
          <w:lang w:val="en-US"/>
        </w:rPr>
        <w:t>, i</w:t>
      </w:r>
      <w:r w:rsidR="00910463" w:rsidRPr="000B788A">
        <w:rPr>
          <w:rFonts w:ascii="Book Antiqua" w:hAnsi="Book Antiqua" w:cs="Book Antiqua"/>
          <w:sz w:val="24"/>
          <w:szCs w:val="24"/>
          <w:lang w:val="en-US"/>
        </w:rPr>
        <w:t xml:space="preserve">n animal models of diabetic retinopathy, treatment with statins </w:t>
      </w:r>
      <w:r w:rsidR="00C31579" w:rsidRPr="000B788A">
        <w:rPr>
          <w:rFonts w:ascii="Book Antiqua" w:hAnsi="Book Antiqua" w:cs="Book Antiqua"/>
          <w:sz w:val="24"/>
          <w:szCs w:val="24"/>
          <w:lang w:val="en-US"/>
        </w:rPr>
        <w:t>pre</w:t>
      </w:r>
      <w:r w:rsidR="0011782F" w:rsidRPr="000B788A">
        <w:rPr>
          <w:rFonts w:ascii="Book Antiqua" w:hAnsi="Book Antiqua" w:cs="Book Antiqua"/>
          <w:sz w:val="24"/>
          <w:szCs w:val="24"/>
          <w:lang w:val="en-US"/>
        </w:rPr>
        <w:t xml:space="preserve">vented the upregulation of VEGF </w:t>
      </w:r>
      <w:r w:rsidR="00C31579" w:rsidRPr="000B788A">
        <w:rPr>
          <w:rFonts w:ascii="Book Antiqua" w:hAnsi="Book Antiqua" w:cs="Book Antiqua"/>
          <w:sz w:val="24"/>
          <w:szCs w:val="24"/>
          <w:lang w:val="en-US"/>
        </w:rPr>
        <w:t xml:space="preserve">and </w:t>
      </w:r>
      <w:r w:rsidR="00910463" w:rsidRPr="000B788A">
        <w:rPr>
          <w:rFonts w:ascii="Book Antiqua" w:hAnsi="Book Antiqua" w:cs="Book Antiqua"/>
          <w:sz w:val="24"/>
          <w:szCs w:val="24"/>
          <w:lang w:val="en-US"/>
        </w:rPr>
        <w:t xml:space="preserve">preserved the blood-retinal </w:t>
      </w:r>
      <w:r w:rsidR="00285845" w:rsidRPr="000B788A">
        <w:rPr>
          <w:rFonts w:ascii="Book Antiqua" w:hAnsi="Book Antiqua" w:cs="Book Antiqua"/>
          <w:sz w:val="24"/>
          <w:szCs w:val="24"/>
          <w:lang w:val="en-US"/>
        </w:rPr>
        <w:t>barrier by exerting antioxidant</w:t>
      </w:r>
      <w:r w:rsidR="006F21EF"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3</w:t>
      </w:r>
      <w:r w:rsidR="008D142C" w:rsidRPr="000B788A">
        <w:rPr>
          <w:rFonts w:ascii="Book Antiqua" w:hAnsi="Book Antiqua" w:cs="Book Antiqua"/>
          <w:sz w:val="24"/>
          <w:szCs w:val="24"/>
          <w:vertAlign w:val="superscript"/>
          <w:lang w:val="en-US"/>
        </w:rPr>
        <w:t>1</w:t>
      </w:r>
      <w:r w:rsidR="00285845" w:rsidRPr="000B788A">
        <w:rPr>
          <w:rFonts w:ascii="Book Antiqua" w:hAnsi="Book Antiqua" w:cs="Book Antiqua"/>
          <w:sz w:val="24"/>
          <w:szCs w:val="24"/>
          <w:vertAlign w:val="superscript"/>
          <w:lang w:val="en-US"/>
        </w:rPr>
        <w:t>-3</w:t>
      </w:r>
      <w:r w:rsidR="008D142C" w:rsidRPr="000B788A">
        <w:rPr>
          <w:rFonts w:ascii="Book Antiqua" w:hAnsi="Book Antiqua" w:cs="Book Antiqua"/>
          <w:sz w:val="24"/>
          <w:szCs w:val="24"/>
          <w:vertAlign w:val="superscript"/>
          <w:lang w:val="en-US"/>
        </w:rPr>
        <w:t>3</w:t>
      </w:r>
      <w:r w:rsidR="006F21EF" w:rsidRPr="000B788A">
        <w:rPr>
          <w:rFonts w:ascii="Book Antiqua" w:hAnsi="Book Antiqua"/>
          <w:sz w:val="24"/>
          <w:szCs w:val="24"/>
          <w:vertAlign w:val="superscript"/>
          <w:lang w:val="en-US"/>
        </w:rPr>
        <w:t>]</w:t>
      </w:r>
      <w:r w:rsidR="006F21EF" w:rsidRPr="000B788A">
        <w:rPr>
          <w:rFonts w:ascii="Book Antiqua" w:hAnsi="Book Antiqua"/>
          <w:sz w:val="24"/>
          <w:szCs w:val="24"/>
          <w:lang w:val="en-US"/>
        </w:rPr>
        <w:t xml:space="preserve"> </w:t>
      </w:r>
      <w:r w:rsidR="006F21EF" w:rsidRPr="000B788A">
        <w:rPr>
          <w:rFonts w:ascii="Book Antiqua" w:hAnsi="Book Antiqua" w:cs="Book Antiqua"/>
          <w:sz w:val="24"/>
          <w:szCs w:val="24"/>
          <w:lang w:val="en-US"/>
        </w:rPr>
        <w:t xml:space="preserve">and anti-inflammatory </w:t>
      </w:r>
      <w:r w:rsidR="00910463" w:rsidRPr="000B788A">
        <w:rPr>
          <w:rFonts w:ascii="Book Antiqua" w:hAnsi="Book Antiqua" w:cs="Book Antiqua"/>
          <w:sz w:val="24"/>
          <w:szCs w:val="24"/>
          <w:lang w:val="en-US"/>
        </w:rPr>
        <w:t>effects</w:t>
      </w:r>
      <w:r w:rsidR="006F21EF"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3</w:t>
      </w:r>
      <w:r w:rsidR="008D142C" w:rsidRPr="000B788A">
        <w:rPr>
          <w:rFonts w:ascii="Book Antiqua" w:hAnsi="Book Antiqua" w:cs="Book Antiqua"/>
          <w:sz w:val="24"/>
          <w:szCs w:val="24"/>
          <w:vertAlign w:val="superscript"/>
          <w:lang w:val="en-US"/>
        </w:rPr>
        <w:t>4</w:t>
      </w:r>
      <w:r w:rsidR="00285845" w:rsidRPr="000B788A">
        <w:rPr>
          <w:rFonts w:ascii="Book Antiqua" w:hAnsi="Book Antiqua" w:cs="Book Antiqua"/>
          <w:sz w:val="24"/>
          <w:szCs w:val="24"/>
          <w:vertAlign w:val="superscript"/>
          <w:lang w:val="en-US"/>
        </w:rPr>
        <w:t>,3</w:t>
      </w:r>
      <w:r w:rsidR="008D142C" w:rsidRPr="000B788A">
        <w:rPr>
          <w:rFonts w:ascii="Book Antiqua" w:hAnsi="Book Antiqua" w:cs="Book Antiqua"/>
          <w:sz w:val="24"/>
          <w:szCs w:val="24"/>
          <w:vertAlign w:val="superscript"/>
          <w:lang w:val="en-US"/>
        </w:rPr>
        <w:t>5</w:t>
      </w:r>
      <w:r w:rsidR="00910463" w:rsidRPr="000B788A">
        <w:rPr>
          <w:rFonts w:ascii="Book Antiqua" w:hAnsi="Book Antiqua" w:cs="Arial"/>
          <w:sz w:val="24"/>
          <w:szCs w:val="24"/>
          <w:vertAlign w:val="superscript"/>
          <w:lang w:val="en-US"/>
        </w:rPr>
        <w:t>]</w:t>
      </w:r>
      <w:r w:rsidR="00910463" w:rsidRPr="000B788A">
        <w:rPr>
          <w:rFonts w:ascii="Book Antiqua" w:hAnsi="Book Antiqua" w:cs="Arial"/>
          <w:sz w:val="24"/>
          <w:szCs w:val="24"/>
          <w:lang w:val="en-US"/>
        </w:rPr>
        <w:t xml:space="preserve">. </w:t>
      </w:r>
      <w:r w:rsidR="009B029D" w:rsidRPr="000B788A">
        <w:rPr>
          <w:rFonts w:ascii="Book Antiqua" w:hAnsi="Book Antiqua" w:cs="Arial"/>
          <w:sz w:val="24"/>
          <w:szCs w:val="24"/>
          <w:lang w:val="en-US"/>
        </w:rPr>
        <w:t xml:space="preserve">In other </w:t>
      </w:r>
      <w:r w:rsidR="009B029D" w:rsidRPr="000B788A">
        <w:rPr>
          <w:rFonts w:ascii="Book Antiqua" w:hAnsi="Book Antiqua" w:cs="Arial"/>
          <w:sz w:val="24"/>
          <w:szCs w:val="24"/>
          <w:lang w:val="en-US"/>
        </w:rPr>
        <w:lastRenderedPageBreak/>
        <w:t>preclinical studies, s</w:t>
      </w:r>
      <w:r w:rsidR="00C07C79" w:rsidRPr="000B788A">
        <w:rPr>
          <w:rFonts w:ascii="Book Antiqua" w:hAnsi="Book Antiqua" w:cs="Arial"/>
          <w:sz w:val="24"/>
          <w:szCs w:val="24"/>
          <w:lang w:val="en-US"/>
        </w:rPr>
        <w:t>tatins induce</w:t>
      </w:r>
      <w:r w:rsidR="009B029D" w:rsidRPr="000B788A">
        <w:rPr>
          <w:rFonts w:ascii="Book Antiqua" w:hAnsi="Book Antiqua" w:cs="Arial"/>
          <w:sz w:val="24"/>
          <w:szCs w:val="24"/>
          <w:lang w:val="en-US"/>
        </w:rPr>
        <w:t xml:space="preserve">d </w:t>
      </w:r>
      <w:r w:rsidR="00C07C79" w:rsidRPr="000B788A">
        <w:rPr>
          <w:rFonts w:ascii="Book Antiqua" w:hAnsi="Book Antiqua" w:cs="Arial"/>
          <w:sz w:val="24"/>
          <w:szCs w:val="24"/>
          <w:lang w:val="en-US"/>
        </w:rPr>
        <w:t>endothelium-dependent, nitric oxide-mediated v</w:t>
      </w:r>
      <w:r w:rsidR="00285845" w:rsidRPr="000B788A">
        <w:rPr>
          <w:rFonts w:ascii="Book Antiqua" w:hAnsi="Book Antiqua" w:cs="Arial"/>
          <w:sz w:val="24"/>
          <w:szCs w:val="24"/>
          <w:lang w:val="en-US"/>
        </w:rPr>
        <w:t>asodilation in retinal arteries</w:t>
      </w:r>
      <w:r w:rsidR="00C07C79"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3</w:t>
      </w:r>
      <w:r w:rsidR="008D142C" w:rsidRPr="000B788A">
        <w:rPr>
          <w:rFonts w:ascii="Book Antiqua" w:hAnsi="Book Antiqua" w:cs="Arial"/>
          <w:sz w:val="24"/>
          <w:szCs w:val="24"/>
          <w:vertAlign w:val="superscript"/>
          <w:lang w:val="en-US"/>
        </w:rPr>
        <w:t>6</w:t>
      </w:r>
      <w:r w:rsidR="00C07C79" w:rsidRPr="000B788A">
        <w:rPr>
          <w:rFonts w:ascii="Book Antiqua" w:hAnsi="Book Antiqua" w:cs="Arial"/>
          <w:sz w:val="24"/>
          <w:szCs w:val="24"/>
          <w:vertAlign w:val="superscript"/>
          <w:lang w:val="en-US"/>
        </w:rPr>
        <w:t>]</w:t>
      </w:r>
      <w:r w:rsidR="00C07C79" w:rsidRPr="000B788A">
        <w:rPr>
          <w:rFonts w:ascii="Book Antiqua" w:hAnsi="Book Antiqua" w:cs="Arial"/>
          <w:sz w:val="24"/>
          <w:szCs w:val="24"/>
          <w:lang w:val="en-US"/>
        </w:rPr>
        <w:t>.</w:t>
      </w:r>
    </w:p>
    <w:p w:rsidR="00265653" w:rsidRPr="000B788A" w:rsidRDefault="00313BBF" w:rsidP="00D044F7">
      <w:pPr>
        <w:autoSpaceDE w:val="0"/>
        <w:autoSpaceDN w:val="0"/>
        <w:adjustRightInd w:val="0"/>
        <w:spacing w:after="0" w:line="360" w:lineRule="auto"/>
        <w:ind w:firstLineChars="100" w:firstLine="240"/>
        <w:contextualSpacing/>
        <w:jc w:val="both"/>
        <w:rPr>
          <w:rFonts w:ascii="Book Antiqua" w:hAnsi="Book Antiqua" w:cs="Arial"/>
          <w:sz w:val="24"/>
          <w:szCs w:val="24"/>
          <w:lang w:val="en-US"/>
        </w:rPr>
      </w:pPr>
      <w:r w:rsidRPr="000B788A">
        <w:rPr>
          <w:rFonts w:ascii="Book Antiqua" w:hAnsi="Book Antiqua" w:cs="Arial"/>
          <w:sz w:val="24"/>
          <w:szCs w:val="24"/>
          <w:lang w:val="en-US"/>
        </w:rPr>
        <w:t>In subjects without DM, statins improve endothelial function in</w:t>
      </w:r>
      <w:r w:rsidR="00285845" w:rsidRPr="000B788A">
        <w:rPr>
          <w:rFonts w:ascii="Book Antiqua" w:hAnsi="Book Antiqua" w:cs="Arial"/>
          <w:sz w:val="24"/>
          <w:szCs w:val="24"/>
          <w:lang w:val="en-US"/>
        </w:rPr>
        <w:t xml:space="preserve"> the choroidal vasculature</w:t>
      </w:r>
      <w:r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3</w:t>
      </w:r>
      <w:r w:rsidR="008D142C" w:rsidRPr="000B788A">
        <w:rPr>
          <w:rFonts w:ascii="Book Antiqua" w:hAnsi="Book Antiqua" w:cs="Arial"/>
          <w:sz w:val="24"/>
          <w:szCs w:val="24"/>
          <w:vertAlign w:val="superscript"/>
          <w:lang w:val="en-US"/>
        </w:rPr>
        <w:t>7</w:t>
      </w:r>
      <w:r w:rsidRPr="000B788A">
        <w:rPr>
          <w:rFonts w:ascii="Book Antiqua" w:hAnsi="Book Antiqua" w:cs="Arial"/>
          <w:sz w:val="24"/>
          <w:szCs w:val="24"/>
          <w:vertAlign w:val="superscript"/>
          <w:lang w:val="en-US"/>
        </w:rPr>
        <w:t>]</w:t>
      </w:r>
      <w:r w:rsidRPr="000B788A">
        <w:rPr>
          <w:rFonts w:ascii="Book Antiqua" w:hAnsi="Book Antiqua" w:cs="Arial"/>
          <w:sz w:val="24"/>
          <w:szCs w:val="24"/>
          <w:lang w:val="en-US"/>
        </w:rPr>
        <w:t xml:space="preserve"> and increase the blood flo</w:t>
      </w:r>
      <w:r w:rsidR="00285845" w:rsidRPr="000B788A">
        <w:rPr>
          <w:rFonts w:ascii="Book Antiqua" w:hAnsi="Book Antiqua" w:cs="Arial"/>
          <w:sz w:val="24"/>
          <w:szCs w:val="24"/>
          <w:lang w:val="en-US"/>
        </w:rPr>
        <w:t>w in retinal arteries and veins</w:t>
      </w:r>
      <w:r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3</w:t>
      </w:r>
      <w:r w:rsidR="008D142C" w:rsidRPr="000B788A">
        <w:rPr>
          <w:rFonts w:ascii="Book Antiqua" w:hAnsi="Book Antiqua" w:cs="Arial"/>
          <w:sz w:val="24"/>
          <w:szCs w:val="24"/>
          <w:vertAlign w:val="superscript"/>
          <w:lang w:val="en-US"/>
        </w:rPr>
        <w:t>8</w:t>
      </w:r>
      <w:r w:rsidRPr="000B788A">
        <w:rPr>
          <w:rFonts w:ascii="Book Antiqua" w:hAnsi="Book Antiqua" w:cs="Arial"/>
          <w:sz w:val="24"/>
          <w:szCs w:val="24"/>
          <w:vertAlign w:val="superscript"/>
          <w:lang w:val="en-US"/>
        </w:rPr>
        <w:t>]</w:t>
      </w:r>
      <w:r w:rsidRPr="000B788A">
        <w:rPr>
          <w:rFonts w:ascii="Book Antiqua" w:hAnsi="Book Antiqua" w:cs="Arial"/>
          <w:sz w:val="24"/>
          <w:szCs w:val="24"/>
          <w:lang w:val="en-US"/>
        </w:rPr>
        <w:t xml:space="preserve">. </w:t>
      </w:r>
      <w:r w:rsidR="009D3634" w:rsidRPr="000B788A">
        <w:rPr>
          <w:rFonts w:ascii="Book Antiqua" w:hAnsi="Book Antiqua" w:cs="Arial"/>
          <w:sz w:val="24"/>
          <w:szCs w:val="24"/>
          <w:lang w:val="en-US"/>
        </w:rPr>
        <w:t xml:space="preserve">In patients with diabetic retinopathy, statins reduce vascular resistance in the ophthalmic </w:t>
      </w:r>
      <w:r w:rsidR="00984903" w:rsidRPr="000B788A">
        <w:rPr>
          <w:rFonts w:ascii="Book Antiqua" w:hAnsi="Book Antiqua" w:cs="Arial"/>
          <w:sz w:val="24"/>
          <w:szCs w:val="24"/>
          <w:lang w:val="en-US"/>
        </w:rPr>
        <w:t xml:space="preserve">and central retinal </w:t>
      </w:r>
      <w:r w:rsidR="009D3634" w:rsidRPr="000B788A">
        <w:rPr>
          <w:rFonts w:ascii="Book Antiqua" w:hAnsi="Book Antiqua" w:cs="Arial"/>
          <w:sz w:val="24"/>
          <w:szCs w:val="24"/>
          <w:lang w:val="en-US"/>
        </w:rPr>
        <w:t>arter</w:t>
      </w:r>
      <w:r w:rsidR="00285845" w:rsidRPr="000B788A">
        <w:rPr>
          <w:rFonts w:ascii="Book Antiqua" w:hAnsi="Book Antiqua" w:cs="Arial"/>
          <w:sz w:val="24"/>
          <w:szCs w:val="24"/>
          <w:lang w:val="en-US"/>
        </w:rPr>
        <w:t>ies</w:t>
      </w:r>
      <w:r w:rsidR="009D3634" w:rsidRPr="000B788A">
        <w:rPr>
          <w:rFonts w:ascii="Book Antiqua" w:hAnsi="Book Antiqua" w:cs="Arial"/>
          <w:sz w:val="24"/>
          <w:szCs w:val="24"/>
          <w:vertAlign w:val="superscript"/>
          <w:lang w:val="en-US"/>
        </w:rPr>
        <w:t>[</w:t>
      </w:r>
      <w:r w:rsidR="00285845" w:rsidRPr="000B788A">
        <w:rPr>
          <w:rFonts w:ascii="Book Antiqua" w:hAnsi="Book Antiqua" w:cs="Arial"/>
          <w:sz w:val="24"/>
          <w:szCs w:val="24"/>
          <w:vertAlign w:val="superscript"/>
          <w:lang w:val="en-US"/>
        </w:rPr>
        <w:t>3</w:t>
      </w:r>
      <w:r w:rsidR="008D142C" w:rsidRPr="000B788A">
        <w:rPr>
          <w:rFonts w:ascii="Book Antiqua" w:hAnsi="Book Antiqua" w:cs="Arial"/>
          <w:sz w:val="24"/>
          <w:szCs w:val="24"/>
          <w:vertAlign w:val="superscript"/>
          <w:lang w:val="en-US"/>
        </w:rPr>
        <w:t>9</w:t>
      </w:r>
      <w:r w:rsidR="009D3634" w:rsidRPr="000B788A">
        <w:rPr>
          <w:rFonts w:ascii="Book Antiqua" w:hAnsi="Book Antiqua" w:cs="Arial"/>
          <w:sz w:val="24"/>
          <w:szCs w:val="24"/>
          <w:vertAlign w:val="superscript"/>
          <w:lang w:val="en-US"/>
        </w:rPr>
        <w:t>]</w:t>
      </w:r>
      <w:r w:rsidR="009D3634" w:rsidRPr="000B788A">
        <w:rPr>
          <w:rFonts w:ascii="Book Antiqua" w:hAnsi="Book Antiqua" w:cs="Arial"/>
          <w:sz w:val="24"/>
          <w:szCs w:val="24"/>
          <w:lang w:val="en-US"/>
        </w:rPr>
        <w:t xml:space="preserve">. </w:t>
      </w:r>
      <w:r w:rsidRPr="000B788A">
        <w:rPr>
          <w:rFonts w:ascii="Book Antiqua" w:hAnsi="Book Antiqua" w:cs="Arial"/>
          <w:sz w:val="24"/>
          <w:szCs w:val="24"/>
          <w:lang w:val="en-US"/>
        </w:rPr>
        <w:t>In addition, v</w:t>
      </w:r>
      <w:r w:rsidR="00C1669B" w:rsidRPr="000B788A">
        <w:rPr>
          <w:rFonts w:ascii="Book Antiqua" w:hAnsi="Book Antiqua" w:cs="Arial"/>
          <w:sz w:val="24"/>
          <w:szCs w:val="24"/>
          <w:lang w:val="en-US"/>
        </w:rPr>
        <w:t>itreous concentrations of VEGF</w:t>
      </w:r>
      <w:r w:rsidR="00BE651E" w:rsidRPr="000B788A">
        <w:rPr>
          <w:rFonts w:ascii="Book Antiqua" w:hAnsi="Book Antiqua" w:cs="Arial"/>
          <w:sz w:val="24"/>
          <w:szCs w:val="24"/>
          <w:lang w:val="en-US"/>
        </w:rPr>
        <w:t xml:space="preserve">, angiopoietin-2, </w:t>
      </w:r>
      <w:r w:rsidR="00265653" w:rsidRPr="000B788A">
        <w:rPr>
          <w:rFonts w:ascii="Book Antiqua" w:hAnsi="Book Antiqua" w:cs="Arial"/>
          <w:sz w:val="24"/>
          <w:szCs w:val="24"/>
          <w:lang w:val="en-US"/>
        </w:rPr>
        <w:t xml:space="preserve">MMP-9 and </w:t>
      </w:r>
      <w:r w:rsidR="00BE651E" w:rsidRPr="000B788A">
        <w:rPr>
          <w:rFonts w:ascii="Book Antiqua" w:hAnsi="Book Antiqua" w:cs="Arial"/>
          <w:sz w:val="24"/>
          <w:szCs w:val="24"/>
          <w:lang w:val="en-US"/>
        </w:rPr>
        <w:t xml:space="preserve">transforming growth factor </w:t>
      </w:r>
      <w:r w:rsidR="00BE651E" w:rsidRPr="000B788A">
        <w:rPr>
          <w:rFonts w:ascii="Book Antiqua" w:hAnsi="Book Antiqua" w:cs="Arial"/>
          <w:sz w:val="24"/>
          <w:szCs w:val="24"/>
        </w:rPr>
        <w:t>β</w:t>
      </w:r>
      <w:r w:rsidR="00BE651E" w:rsidRPr="000B788A">
        <w:rPr>
          <w:rFonts w:ascii="Book Antiqua" w:hAnsi="Book Antiqua" w:cs="Arial"/>
          <w:sz w:val="24"/>
          <w:szCs w:val="24"/>
          <w:lang w:val="en-US"/>
        </w:rPr>
        <w:t xml:space="preserve">1 </w:t>
      </w:r>
      <w:r w:rsidR="00C1669B" w:rsidRPr="000B788A">
        <w:rPr>
          <w:rFonts w:ascii="Book Antiqua" w:hAnsi="Book Antiqua" w:cs="Arial"/>
          <w:sz w:val="24"/>
          <w:szCs w:val="24"/>
          <w:lang w:val="en-US"/>
        </w:rPr>
        <w:t xml:space="preserve">are </w:t>
      </w:r>
      <w:r w:rsidR="00BE651E" w:rsidRPr="000B788A">
        <w:rPr>
          <w:rFonts w:ascii="Book Antiqua" w:hAnsi="Book Antiqua" w:cs="Arial"/>
          <w:sz w:val="24"/>
          <w:szCs w:val="24"/>
          <w:lang w:val="en-US"/>
        </w:rPr>
        <w:t>low</w:t>
      </w:r>
      <w:r w:rsidR="00C1669B" w:rsidRPr="000B788A">
        <w:rPr>
          <w:rFonts w:ascii="Book Antiqua" w:hAnsi="Book Antiqua" w:cs="Arial"/>
          <w:sz w:val="24"/>
          <w:szCs w:val="24"/>
          <w:lang w:val="en-US"/>
        </w:rPr>
        <w:t xml:space="preserve">er in </w:t>
      </w:r>
      <w:r w:rsidRPr="000B788A">
        <w:rPr>
          <w:rFonts w:ascii="Book Antiqua" w:hAnsi="Book Antiqua" w:cs="Arial"/>
          <w:sz w:val="24"/>
          <w:szCs w:val="24"/>
          <w:lang w:val="en-US"/>
        </w:rPr>
        <w:t xml:space="preserve">patients with diabetic retinopathy </w:t>
      </w:r>
      <w:r w:rsidR="00285845" w:rsidRPr="000B788A">
        <w:rPr>
          <w:rFonts w:ascii="Book Antiqua" w:hAnsi="Book Antiqua" w:cs="Arial"/>
          <w:sz w:val="24"/>
          <w:szCs w:val="24"/>
          <w:lang w:val="en-US"/>
        </w:rPr>
        <w:t>treated with statins</w:t>
      </w:r>
      <w:r w:rsidR="00C1669B" w:rsidRPr="000B788A">
        <w:rPr>
          <w:rFonts w:ascii="Book Antiqua" w:hAnsi="Book Antiqua" w:cs="Arial"/>
          <w:sz w:val="24"/>
          <w:szCs w:val="24"/>
          <w:vertAlign w:val="superscript"/>
          <w:lang w:val="en-US"/>
        </w:rPr>
        <w:t>[</w:t>
      </w:r>
      <w:r w:rsidR="008D142C" w:rsidRPr="000B788A">
        <w:rPr>
          <w:rFonts w:ascii="Book Antiqua" w:hAnsi="Book Antiqua" w:cs="Arial"/>
          <w:sz w:val="24"/>
          <w:szCs w:val="24"/>
          <w:vertAlign w:val="superscript"/>
          <w:lang w:val="en-US"/>
        </w:rPr>
        <w:t>40</w:t>
      </w:r>
      <w:r w:rsidR="00C1669B" w:rsidRPr="000B788A">
        <w:rPr>
          <w:rFonts w:ascii="Book Antiqua" w:hAnsi="Book Antiqua" w:cs="Arial"/>
          <w:sz w:val="24"/>
          <w:szCs w:val="24"/>
          <w:vertAlign w:val="superscript"/>
          <w:lang w:val="en-US"/>
        </w:rPr>
        <w:t>]</w:t>
      </w:r>
      <w:r w:rsidR="00C1669B" w:rsidRPr="000B788A">
        <w:rPr>
          <w:rFonts w:ascii="Book Antiqua" w:hAnsi="Book Antiqua" w:cs="Arial"/>
          <w:sz w:val="24"/>
          <w:szCs w:val="24"/>
          <w:lang w:val="en-US"/>
        </w:rPr>
        <w:t>.</w:t>
      </w:r>
    </w:p>
    <w:p w:rsidR="00265653" w:rsidRPr="000B788A" w:rsidRDefault="00596634" w:rsidP="00D044F7">
      <w:pPr>
        <w:autoSpaceDE w:val="0"/>
        <w:autoSpaceDN w:val="0"/>
        <w:adjustRightInd w:val="0"/>
        <w:spacing w:after="0" w:line="360" w:lineRule="auto"/>
        <w:ind w:firstLineChars="100" w:firstLine="240"/>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A recent observational study showed that treatment with statins prior to vitrectomy is associated with greater improvement in visual acuity, particularly in patients who also underwent laser photocoagulation or received treatment with antibodies against VEGF and in those who had macular edema, vitreous hemorrhage, retinal detachme</w:t>
      </w:r>
      <w:r w:rsidR="00285845" w:rsidRPr="000B788A">
        <w:rPr>
          <w:rFonts w:ascii="Book Antiqua" w:hAnsi="Book Antiqua" w:cs="Book Antiqua"/>
          <w:sz w:val="24"/>
          <w:szCs w:val="24"/>
          <w:lang w:val="en-US"/>
        </w:rPr>
        <w:t>nt or proliferative retinopathy</w:t>
      </w:r>
      <w:r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1</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Treatment with statins also reduced</w:t>
      </w:r>
      <w:r w:rsidR="00285845" w:rsidRPr="000B788A">
        <w:rPr>
          <w:rFonts w:ascii="Book Antiqua" w:hAnsi="Book Antiqua" w:cs="Book Antiqua"/>
          <w:sz w:val="24"/>
          <w:szCs w:val="24"/>
          <w:lang w:val="en-US"/>
        </w:rPr>
        <w:t xml:space="preserve"> the risk for repeat vitrectomy</w:t>
      </w:r>
      <w:r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1</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I</w:t>
      </w:r>
      <w:r w:rsidR="001A0EC7" w:rsidRPr="000B788A">
        <w:rPr>
          <w:rFonts w:ascii="Book Antiqua" w:hAnsi="Book Antiqua" w:cs="Book Antiqua"/>
          <w:sz w:val="24"/>
          <w:szCs w:val="24"/>
          <w:lang w:val="en-US"/>
        </w:rPr>
        <w:t>n a recent nationwide matched co</w:t>
      </w:r>
      <w:r w:rsidR="00D044F7">
        <w:rPr>
          <w:rFonts w:ascii="Book Antiqua" w:hAnsi="Book Antiqua" w:cs="Book Antiqua"/>
          <w:sz w:val="24"/>
          <w:szCs w:val="24"/>
          <w:lang w:val="en-US"/>
        </w:rPr>
        <w:t>hort study from Denmark (</w:t>
      </w:r>
      <w:r w:rsidR="00D044F7" w:rsidRPr="00D044F7">
        <w:rPr>
          <w:rFonts w:ascii="Book Antiqua" w:hAnsi="Book Antiqua" w:cs="Book Antiqua"/>
          <w:i/>
          <w:sz w:val="24"/>
          <w:szCs w:val="24"/>
          <w:lang w:val="en-US"/>
        </w:rPr>
        <w:t>n</w:t>
      </w:r>
      <w:r w:rsidR="00D044F7">
        <w:rPr>
          <w:rFonts w:ascii="Book Antiqua" w:hAnsi="Book Antiqua" w:cs="Book Antiqua"/>
          <w:sz w:val="24"/>
          <w:szCs w:val="24"/>
          <w:lang w:val="en-US"/>
        </w:rPr>
        <w:t xml:space="preserve"> = 62</w:t>
      </w:r>
      <w:r w:rsidR="001A0EC7" w:rsidRPr="000B788A">
        <w:rPr>
          <w:rFonts w:ascii="Book Antiqua" w:hAnsi="Book Antiqua" w:cs="Book Antiqua"/>
          <w:sz w:val="24"/>
          <w:szCs w:val="24"/>
          <w:lang w:val="en-US"/>
        </w:rPr>
        <w:t xml:space="preserve">716), patients who were using statins prior to the diagnosis of </w:t>
      </w:r>
      <w:r w:rsidR="00265653" w:rsidRPr="000B788A">
        <w:rPr>
          <w:rFonts w:ascii="Book Antiqua" w:hAnsi="Book Antiqua" w:cs="Book Antiqua"/>
          <w:sz w:val="24"/>
          <w:szCs w:val="24"/>
          <w:lang w:val="en-US"/>
        </w:rPr>
        <w:t>DM</w:t>
      </w:r>
      <w:r w:rsidR="001A0EC7" w:rsidRPr="000B788A">
        <w:rPr>
          <w:rFonts w:ascii="Book Antiqua" w:hAnsi="Book Antiqua" w:cs="Book Antiqua"/>
          <w:sz w:val="24"/>
          <w:szCs w:val="24"/>
          <w:lang w:val="en-US"/>
        </w:rPr>
        <w:t xml:space="preserve"> had 40% lower risk for </w:t>
      </w:r>
      <w:r w:rsidR="00285845" w:rsidRPr="000B788A">
        <w:rPr>
          <w:rFonts w:ascii="Book Antiqua" w:hAnsi="Book Antiqua" w:cs="Book Antiqua"/>
          <w:sz w:val="24"/>
          <w:szCs w:val="24"/>
          <w:lang w:val="en-US"/>
        </w:rPr>
        <w:t>developing diabetic retinopathy</w:t>
      </w:r>
      <w:r w:rsidR="001A0EC7"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2</w:t>
      </w:r>
      <w:r w:rsidR="001A0EC7" w:rsidRPr="000B788A">
        <w:rPr>
          <w:rFonts w:ascii="Book Antiqua" w:hAnsi="Book Antiqua" w:cs="Book Antiqua"/>
          <w:sz w:val="24"/>
          <w:szCs w:val="24"/>
          <w:vertAlign w:val="superscript"/>
          <w:lang w:val="en-US"/>
        </w:rPr>
        <w:t>]</w:t>
      </w:r>
      <w:r w:rsidR="001A0EC7" w:rsidRPr="000B788A">
        <w:rPr>
          <w:rFonts w:ascii="Book Antiqua" w:hAnsi="Book Antiqua" w:cs="Book Antiqua"/>
          <w:sz w:val="24"/>
          <w:szCs w:val="24"/>
          <w:lang w:val="en-US"/>
        </w:rPr>
        <w:t xml:space="preserve">. </w:t>
      </w:r>
      <w:r w:rsidR="00174E39" w:rsidRPr="000B788A">
        <w:rPr>
          <w:rFonts w:ascii="Book Antiqua" w:hAnsi="Book Antiqua" w:cs="Book Antiqua"/>
          <w:sz w:val="24"/>
          <w:szCs w:val="24"/>
          <w:lang w:val="en-US"/>
        </w:rPr>
        <w:t>However, other</w:t>
      </w:r>
      <w:r w:rsidR="0011782F" w:rsidRPr="000B788A">
        <w:rPr>
          <w:rFonts w:ascii="Book Antiqua" w:hAnsi="Book Antiqua" w:cs="Book Antiqua"/>
          <w:sz w:val="24"/>
          <w:szCs w:val="24"/>
          <w:lang w:val="en-US"/>
        </w:rPr>
        <w:t xml:space="preserve"> observational studies </w:t>
      </w:r>
      <w:r w:rsidR="00174E39" w:rsidRPr="000B788A">
        <w:rPr>
          <w:rFonts w:ascii="Book Antiqua" w:hAnsi="Book Antiqua" w:cs="Book Antiqua"/>
          <w:sz w:val="24"/>
          <w:szCs w:val="24"/>
          <w:lang w:val="en-US"/>
        </w:rPr>
        <w:t xml:space="preserve">did not </w:t>
      </w:r>
      <w:r w:rsidR="00313BBF" w:rsidRPr="000B788A">
        <w:rPr>
          <w:rFonts w:ascii="Book Antiqua" w:hAnsi="Book Antiqua" w:cs="Book Antiqua"/>
          <w:sz w:val="24"/>
          <w:szCs w:val="24"/>
          <w:lang w:val="en-US"/>
        </w:rPr>
        <w:t>show</w:t>
      </w:r>
      <w:r w:rsidRPr="000B788A">
        <w:rPr>
          <w:rFonts w:ascii="Book Antiqua" w:hAnsi="Book Antiqua" w:cs="Book Antiqua"/>
          <w:sz w:val="24"/>
          <w:szCs w:val="24"/>
          <w:lang w:val="en-US"/>
        </w:rPr>
        <w:t xml:space="preserve"> </w:t>
      </w:r>
      <w:r w:rsidR="00313BBF" w:rsidRPr="000B788A">
        <w:rPr>
          <w:rFonts w:ascii="Book Antiqua" w:hAnsi="Book Antiqua" w:cs="Book Antiqua"/>
          <w:sz w:val="24"/>
          <w:szCs w:val="24"/>
          <w:lang w:val="en-US"/>
        </w:rPr>
        <w:t xml:space="preserve">a </w:t>
      </w:r>
      <w:r w:rsidR="00174E39" w:rsidRPr="000B788A">
        <w:rPr>
          <w:rFonts w:ascii="Book Antiqua" w:hAnsi="Book Antiqua" w:cs="Book Antiqua"/>
          <w:sz w:val="24"/>
          <w:szCs w:val="24"/>
          <w:lang w:val="en-US"/>
        </w:rPr>
        <w:t xml:space="preserve">protective role of statins </w:t>
      </w:r>
      <w:r w:rsidR="0011782F" w:rsidRPr="000B788A">
        <w:rPr>
          <w:rFonts w:ascii="Book Antiqua" w:hAnsi="Book Antiqua" w:cs="Book Antiqua"/>
          <w:sz w:val="24"/>
          <w:szCs w:val="24"/>
          <w:lang w:val="en-US"/>
        </w:rPr>
        <w:t>against retinopathy in p</w:t>
      </w:r>
      <w:r w:rsidR="00285845" w:rsidRPr="000B788A">
        <w:rPr>
          <w:rFonts w:ascii="Book Antiqua" w:hAnsi="Book Antiqua" w:cs="Book Antiqua"/>
          <w:sz w:val="24"/>
          <w:szCs w:val="24"/>
          <w:lang w:val="en-US"/>
        </w:rPr>
        <w:t>atients with established DM</w:t>
      </w:r>
      <w:r w:rsidR="00174E39" w:rsidRPr="000B788A">
        <w:rPr>
          <w:rFonts w:ascii="Book Antiqua" w:hAnsi="Book Antiqua" w:cs="Book Antiqua"/>
          <w:sz w:val="24"/>
          <w:szCs w:val="24"/>
          <w:vertAlign w:val="superscript"/>
          <w:lang w:val="en-US"/>
        </w:rPr>
        <w:t>[</w:t>
      </w:r>
      <w:r w:rsidR="00477B29" w:rsidRPr="000B788A">
        <w:rPr>
          <w:rFonts w:ascii="Book Antiqua" w:hAnsi="Book Antiqua" w:cs="Book Antiqua"/>
          <w:sz w:val="24"/>
          <w:szCs w:val="24"/>
          <w:vertAlign w:val="superscript"/>
          <w:lang w:val="en-US"/>
        </w:rPr>
        <w:t>21</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3</w:t>
      </w:r>
      <w:r w:rsidR="00174E39" w:rsidRPr="000B788A">
        <w:rPr>
          <w:rFonts w:ascii="Book Antiqua" w:hAnsi="Book Antiqua" w:cs="Book Antiqua"/>
          <w:sz w:val="24"/>
          <w:szCs w:val="24"/>
          <w:vertAlign w:val="superscript"/>
          <w:lang w:val="en-US"/>
        </w:rPr>
        <w:t>]</w:t>
      </w:r>
      <w:r w:rsidR="00174E39" w:rsidRPr="000B788A">
        <w:rPr>
          <w:rFonts w:ascii="Book Antiqua" w:hAnsi="Book Antiqua" w:cs="Book Antiqua"/>
          <w:sz w:val="24"/>
          <w:szCs w:val="24"/>
          <w:lang w:val="en-US"/>
        </w:rPr>
        <w:t>.</w:t>
      </w:r>
    </w:p>
    <w:p w:rsidR="00733119" w:rsidRPr="000B788A" w:rsidRDefault="00596634" w:rsidP="00D044F7">
      <w:pPr>
        <w:autoSpaceDE w:val="0"/>
        <w:autoSpaceDN w:val="0"/>
        <w:adjustRightInd w:val="0"/>
        <w:spacing w:after="0" w:line="360" w:lineRule="auto"/>
        <w:ind w:firstLineChars="100" w:firstLine="240"/>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 xml:space="preserve">Early case reports in patients with either type 1 </w:t>
      </w:r>
      <w:r w:rsidR="008E28A9" w:rsidRPr="000B788A">
        <w:rPr>
          <w:rFonts w:ascii="Book Antiqua" w:hAnsi="Book Antiqua" w:cs="Book Antiqua"/>
          <w:sz w:val="24"/>
          <w:szCs w:val="24"/>
          <w:lang w:val="en-US"/>
        </w:rPr>
        <w:t xml:space="preserve">DM (T1DM) </w:t>
      </w:r>
      <w:r w:rsidRPr="000B788A">
        <w:rPr>
          <w:rFonts w:ascii="Book Antiqua" w:hAnsi="Book Antiqua" w:cs="Book Antiqua"/>
          <w:sz w:val="24"/>
          <w:szCs w:val="24"/>
          <w:lang w:val="en-US"/>
        </w:rPr>
        <w:t xml:space="preserve">or </w:t>
      </w:r>
      <w:r w:rsidR="008E28A9" w:rsidRPr="000B788A">
        <w:rPr>
          <w:rFonts w:ascii="Book Antiqua" w:hAnsi="Book Antiqua" w:cs="Book Antiqua"/>
          <w:sz w:val="24"/>
          <w:szCs w:val="24"/>
          <w:lang w:val="en-US"/>
        </w:rPr>
        <w:t>T</w:t>
      </w:r>
      <w:r w:rsidRPr="000B788A">
        <w:rPr>
          <w:rFonts w:ascii="Book Antiqua" w:hAnsi="Book Antiqua" w:cs="Book Antiqua"/>
          <w:sz w:val="24"/>
          <w:szCs w:val="24"/>
          <w:lang w:val="en-US"/>
        </w:rPr>
        <w:t>2DM</w:t>
      </w:r>
      <w:r w:rsidR="008E28A9" w:rsidRPr="000B788A">
        <w:rPr>
          <w:rFonts w:ascii="Book Antiqua" w:hAnsi="Book Antiqua" w:cs="Book Antiqua"/>
          <w:sz w:val="24"/>
          <w:szCs w:val="24"/>
          <w:lang w:val="en-US"/>
        </w:rPr>
        <w:t xml:space="preserve"> </w:t>
      </w:r>
      <w:r w:rsidRPr="000B788A">
        <w:rPr>
          <w:rFonts w:ascii="Book Antiqua" w:hAnsi="Book Antiqua" w:cs="Book Antiqua"/>
          <w:sz w:val="24"/>
          <w:szCs w:val="24"/>
          <w:lang w:val="en-US"/>
        </w:rPr>
        <w:t xml:space="preserve">reported reduction of hard exudates and microaneurysms after treatment with </w:t>
      </w:r>
      <w:r w:rsidR="00285845" w:rsidRPr="000B788A">
        <w:rPr>
          <w:rFonts w:ascii="Book Antiqua" w:hAnsi="Book Antiqua" w:cs="Book Antiqua"/>
          <w:sz w:val="24"/>
          <w:szCs w:val="24"/>
          <w:lang w:val="en-US"/>
        </w:rPr>
        <w:t>statins</w:t>
      </w:r>
      <w:r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25,4</w:t>
      </w:r>
      <w:r w:rsidR="008D142C" w:rsidRPr="000B788A">
        <w:rPr>
          <w:rFonts w:ascii="Book Antiqua" w:hAnsi="Book Antiqua" w:cs="Book Antiqua"/>
          <w:sz w:val="24"/>
          <w:szCs w:val="24"/>
          <w:vertAlign w:val="superscript"/>
          <w:lang w:val="en-US"/>
        </w:rPr>
        <w:t>4</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xml:space="preserve">. </w:t>
      </w:r>
      <w:r w:rsidR="00B52819" w:rsidRPr="000B788A">
        <w:rPr>
          <w:rFonts w:ascii="Book Antiqua" w:hAnsi="Book Antiqua" w:cs="Book Antiqua"/>
          <w:sz w:val="24"/>
          <w:szCs w:val="24"/>
          <w:lang w:val="en-US"/>
        </w:rPr>
        <w:t>Studies evaluating the effects of statins on diabetic retinopathy are shown in the Table</w:t>
      </w:r>
      <w:r w:rsidR="00327DE8">
        <w:rPr>
          <w:rFonts w:ascii="Book Antiqua" w:hAnsi="Book Antiqua" w:cs="Book Antiqua" w:hint="eastAsia"/>
          <w:sz w:val="24"/>
          <w:szCs w:val="24"/>
          <w:lang w:val="en-US" w:eastAsia="zh-CN"/>
        </w:rPr>
        <w:t xml:space="preserve"> 1</w:t>
      </w:r>
      <w:r w:rsidR="00B52819" w:rsidRPr="000B788A">
        <w:rPr>
          <w:rFonts w:ascii="Book Antiqua" w:hAnsi="Book Antiqua" w:cs="Book Antiqua"/>
          <w:sz w:val="24"/>
          <w:szCs w:val="24"/>
          <w:lang w:val="en-US"/>
        </w:rPr>
        <w:t>. I</w:t>
      </w:r>
      <w:r w:rsidRPr="000B788A">
        <w:rPr>
          <w:rFonts w:ascii="Book Antiqua" w:hAnsi="Book Antiqua" w:cs="Book Antiqua"/>
          <w:sz w:val="24"/>
          <w:szCs w:val="24"/>
          <w:lang w:val="en-US"/>
        </w:rPr>
        <w:t xml:space="preserve">n a randomized study in 50 patients with </w:t>
      </w:r>
      <w:r w:rsidR="008E28A9" w:rsidRPr="000B788A">
        <w:rPr>
          <w:rFonts w:ascii="Book Antiqua" w:hAnsi="Book Antiqua" w:cs="Book Antiqua"/>
          <w:sz w:val="24"/>
          <w:szCs w:val="24"/>
          <w:lang w:val="en-US"/>
        </w:rPr>
        <w:t>T1</w:t>
      </w:r>
      <w:r w:rsidRPr="000B788A">
        <w:rPr>
          <w:rFonts w:ascii="Book Antiqua" w:hAnsi="Book Antiqua" w:cs="Book Antiqua"/>
          <w:sz w:val="24"/>
          <w:szCs w:val="24"/>
          <w:lang w:val="en-US"/>
        </w:rPr>
        <w:t>DM or T2DM, treatment with simvastatin for 6 mo retarded the progression of re</w:t>
      </w:r>
      <w:r w:rsidR="00285845" w:rsidRPr="000B788A">
        <w:rPr>
          <w:rFonts w:ascii="Book Antiqua" w:hAnsi="Book Antiqua" w:cs="Book Antiqua"/>
          <w:sz w:val="24"/>
          <w:szCs w:val="24"/>
          <w:lang w:val="en-US"/>
        </w:rPr>
        <w:t>tinopathy compared with placebo</w:t>
      </w:r>
      <w:r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5</w:t>
      </w:r>
      <w:r w:rsidRPr="000B788A">
        <w:rPr>
          <w:rFonts w:ascii="Book Antiqua" w:hAnsi="Book Antiqua" w:cs="Book Antiqua"/>
          <w:sz w:val="24"/>
          <w:szCs w:val="24"/>
          <w:vertAlign w:val="superscript"/>
          <w:lang w:val="en-US"/>
        </w:rPr>
        <w:t>]</w:t>
      </w:r>
      <w:r w:rsidRPr="000B788A">
        <w:rPr>
          <w:rFonts w:ascii="Book Antiqua" w:hAnsi="Book Antiqua" w:cs="Book Antiqua"/>
          <w:sz w:val="24"/>
          <w:szCs w:val="24"/>
          <w:lang w:val="en-US"/>
        </w:rPr>
        <w:t xml:space="preserve">. </w:t>
      </w:r>
      <w:r w:rsidR="00174E39" w:rsidRPr="000B788A">
        <w:rPr>
          <w:rFonts w:ascii="Book Antiqua" w:hAnsi="Book Antiqua" w:cs="Book Antiqua"/>
          <w:sz w:val="24"/>
          <w:szCs w:val="24"/>
          <w:lang w:val="en-US"/>
        </w:rPr>
        <w:t>In an uncontrolled study in 18 patients with diabetic maculopathy, treatment with atorvastatin for 12 mo</w:t>
      </w:r>
      <w:r w:rsidR="00D044F7">
        <w:rPr>
          <w:rFonts w:ascii="Book Antiqua" w:hAnsi="Book Antiqua" w:cs="Book Antiqua" w:hint="eastAsia"/>
          <w:sz w:val="24"/>
          <w:szCs w:val="24"/>
          <w:lang w:val="en-US" w:eastAsia="zh-CN"/>
        </w:rPr>
        <w:t xml:space="preserve"> </w:t>
      </w:r>
      <w:r w:rsidR="00174E39" w:rsidRPr="000B788A">
        <w:rPr>
          <w:rFonts w:ascii="Book Antiqua" w:hAnsi="Book Antiqua" w:cs="Book Antiqua"/>
          <w:sz w:val="24"/>
          <w:szCs w:val="24"/>
          <w:lang w:val="en-US"/>
        </w:rPr>
        <w:t>reduced hard e</w:t>
      </w:r>
      <w:r w:rsidR="00285845" w:rsidRPr="000B788A">
        <w:rPr>
          <w:rFonts w:ascii="Book Antiqua" w:hAnsi="Book Antiqua" w:cs="Book Antiqua"/>
          <w:sz w:val="24"/>
          <w:szCs w:val="24"/>
          <w:lang w:val="en-US"/>
        </w:rPr>
        <w:t>xudates and fluorescein leakage</w:t>
      </w:r>
      <w:r w:rsidR="00174E39"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6</w:t>
      </w:r>
      <w:r w:rsidR="00174E39" w:rsidRPr="000B788A">
        <w:rPr>
          <w:rFonts w:ascii="Book Antiqua" w:hAnsi="Book Antiqua" w:cs="Book Antiqua"/>
          <w:sz w:val="24"/>
          <w:szCs w:val="24"/>
          <w:vertAlign w:val="superscript"/>
          <w:lang w:val="en-US"/>
        </w:rPr>
        <w:t>]</w:t>
      </w:r>
      <w:r w:rsidR="00174E39" w:rsidRPr="000B788A">
        <w:rPr>
          <w:rFonts w:ascii="Book Antiqua" w:hAnsi="Book Antiqua" w:cs="Book Antiqua"/>
          <w:sz w:val="24"/>
          <w:szCs w:val="24"/>
          <w:lang w:val="en-US"/>
        </w:rPr>
        <w:t>. In a randomized study in 30 patients with T2DM and macular edema, treatment with atorvastatin for 18 wk reduced the number of hard exudates compared with no lipid-lowering treatment but did not affect</w:t>
      </w:r>
      <w:r w:rsidR="00285845" w:rsidRPr="000B788A">
        <w:rPr>
          <w:rFonts w:ascii="Book Antiqua" w:hAnsi="Book Antiqua" w:cs="Book Antiqua"/>
          <w:sz w:val="24"/>
          <w:szCs w:val="24"/>
          <w:lang w:val="en-US"/>
        </w:rPr>
        <w:t xml:space="preserve"> macular edema or visual acuity</w:t>
      </w:r>
      <w:r w:rsidR="00174E39"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7</w:t>
      </w:r>
      <w:r w:rsidR="00174E39" w:rsidRPr="000B788A">
        <w:rPr>
          <w:rFonts w:ascii="Book Antiqua" w:hAnsi="Book Antiqua" w:cs="Book Antiqua"/>
          <w:sz w:val="24"/>
          <w:szCs w:val="24"/>
          <w:vertAlign w:val="superscript"/>
          <w:lang w:val="en-US"/>
        </w:rPr>
        <w:t>]</w:t>
      </w:r>
      <w:r w:rsidR="00174E39" w:rsidRPr="000B788A">
        <w:rPr>
          <w:rFonts w:ascii="Book Antiqua" w:hAnsi="Book Antiqua" w:cs="Book Antiqua"/>
          <w:sz w:val="24"/>
          <w:szCs w:val="24"/>
          <w:lang w:val="en-US"/>
        </w:rPr>
        <w:t>.</w:t>
      </w:r>
      <w:r w:rsidR="00B27CCC" w:rsidRPr="000B788A">
        <w:rPr>
          <w:rFonts w:ascii="Book Antiqua" w:hAnsi="Book Antiqua" w:cs="Book Antiqua"/>
          <w:sz w:val="24"/>
          <w:szCs w:val="24"/>
          <w:lang w:val="en-US"/>
        </w:rPr>
        <w:t xml:space="preserve"> </w:t>
      </w:r>
      <w:r w:rsidR="009D732B" w:rsidRPr="000B788A">
        <w:rPr>
          <w:rFonts w:ascii="Book Antiqua" w:hAnsi="Book Antiqua" w:cs="Book Antiqua"/>
          <w:sz w:val="24"/>
          <w:szCs w:val="24"/>
          <w:lang w:val="en-US"/>
        </w:rPr>
        <w:t xml:space="preserve">In </w:t>
      </w:r>
      <w:r w:rsidRPr="000B788A">
        <w:rPr>
          <w:rFonts w:ascii="Book Antiqua" w:hAnsi="Book Antiqua" w:cs="Book Antiqua"/>
          <w:sz w:val="24"/>
          <w:szCs w:val="24"/>
          <w:lang w:val="en-US"/>
        </w:rPr>
        <w:t>addition</w:t>
      </w:r>
      <w:r w:rsidR="009D732B" w:rsidRPr="000B788A">
        <w:rPr>
          <w:rFonts w:ascii="Book Antiqua" w:hAnsi="Book Antiqua" w:cs="Book Antiqua"/>
          <w:sz w:val="24"/>
          <w:szCs w:val="24"/>
          <w:lang w:val="en-US"/>
        </w:rPr>
        <w:t xml:space="preserve">, in </w:t>
      </w:r>
      <w:r w:rsidRPr="000B788A">
        <w:rPr>
          <w:rFonts w:ascii="Book Antiqua" w:hAnsi="Book Antiqua" w:cs="Book Antiqua"/>
          <w:sz w:val="24"/>
          <w:szCs w:val="24"/>
          <w:lang w:val="en-US"/>
        </w:rPr>
        <w:t>a more</w:t>
      </w:r>
      <w:r w:rsidR="009D732B" w:rsidRPr="000B788A">
        <w:rPr>
          <w:rFonts w:ascii="Book Antiqua" w:hAnsi="Book Antiqua" w:cs="Book Antiqua"/>
          <w:sz w:val="24"/>
          <w:szCs w:val="24"/>
          <w:lang w:val="en-US"/>
        </w:rPr>
        <w:t xml:space="preserve"> </w:t>
      </w:r>
      <w:r w:rsidR="00313BBF" w:rsidRPr="000B788A">
        <w:rPr>
          <w:rFonts w:ascii="Book Antiqua" w:hAnsi="Book Antiqua" w:cs="Book Antiqua"/>
          <w:sz w:val="24"/>
          <w:szCs w:val="24"/>
          <w:lang w:val="en-US"/>
        </w:rPr>
        <w:t xml:space="preserve">recent </w:t>
      </w:r>
      <w:r w:rsidR="009D732B" w:rsidRPr="000B788A">
        <w:rPr>
          <w:rFonts w:ascii="Book Antiqua" w:hAnsi="Book Antiqua" w:cs="Book Antiqua"/>
          <w:sz w:val="24"/>
          <w:szCs w:val="24"/>
          <w:lang w:val="en-US"/>
        </w:rPr>
        <w:t xml:space="preserve">randomized study in 30 patients with macular edema, treatment with atorvastatin for 6 mo </w:t>
      </w:r>
      <w:r w:rsidR="009D732B" w:rsidRPr="000B788A">
        <w:rPr>
          <w:rFonts w:ascii="Book Antiqua" w:hAnsi="Book Antiqua" w:cs="Book Antiqua"/>
          <w:sz w:val="24"/>
          <w:szCs w:val="24"/>
          <w:lang w:val="en-US"/>
        </w:rPr>
        <w:lastRenderedPageBreak/>
        <w:t>had no effect on hard exudates, macular edema or visual acuity compared w</w:t>
      </w:r>
      <w:r w:rsidR="00285845" w:rsidRPr="000B788A">
        <w:rPr>
          <w:rFonts w:ascii="Book Antiqua" w:hAnsi="Book Antiqua" w:cs="Book Antiqua"/>
          <w:sz w:val="24"/>
          <w:szCs w:val="24"/>
          <w:lang w:val="en-US"/>
        </w:rPr>
        <w:t>ith no lipid-lowering treatment</w:t>
      </w:r>
      <w:r w:rsidR="009D732B" w:rsidRPr="000B788A">
        <w:rPr>
          <w:rFonts w:ascii="Book Antiqua" w:hAnsi="Book Antiqua" w:cs="Book Antiqua"/>
          <w:sz w:val="24"/>
          <w:szCs w:val="24"/>
          <w:vertAlign w:val="superscript"/>
          <w:lang w:val="en-US"/>
        </w:rPr>
        <w:t>[</w:t>
      </w:r>
      <w:r w:rsidR="00285845"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8</w:t>
      </w:r>
      <w:r w:rsidR="009D732B" w:rsidRPr="000B788A">
        <w:rPr>
          <w:rFonts w:ascii="Book Antiqua" w:hAnsi="Book Antiqua" w:cs="Book Antiqua"/>
          <w:sz w:val="24"/>
          <w:szCs w:val="24"/>
          <w:vertAlign w:val="superscript"/>
          <w:lang w:val="en-US"/>
        </w:rPr>
        <w:t>]</w:t>
      </w:r>
      <w:r w:rsidR="009D732B" w:rsidRPr="000B788A">
        <w:rPr>
          <w:rFonts w:ascii="Book Antiqua" w:hAnsi="Book Antiqua" w:cs="Book Antiqua"/>
          <w:sz w:val="24"/>
          <w:szCs w:val="24"/>
          <w:lang w:val="en-US"/>
        </w:rPr>
        <w:t>.</w:t>
      </w:r>
    </w:p>
    <w:p w:rsidR="00910463" w:rsidRPr="000B788A" w:rsidRDefault="0077585E" w:rsidP="00D044F7">
      <w:pPr>
        <w:autoSpaceDE w:val="0"/>
        <w:autoSpaceDN w:val="0"/>
        <w:adjustRightInd w:val="0"/>
        <w:spacing w:after="0" w:line="360" w:lineRule="auto"/>
        <w:ind w:firstLineChars="100" w:firstLine="240"/>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In addition to the conflicting results of these observational and small interventional studies, randomized, placebo-controlled trials did not show a beneficial effect of statins on diabetic retinopathy. I</w:t>
      </w:r>
      <w:r w:rsidR="00910463" w:rsidRPr="000B788A">
        <w:rPr>
          <w:rFonts w:ascii="Book Antiqua" w:hAnsi="Book Antiqua" w:cs="Book Antiqua"/>
          <w:sz w:val="24"/>
          <w:szCs w:val="24"/>
          <w:lang w:val="en-US"/>
        </w:rPr>
        <w:t xml:space="preserve">n the </w:t>
      </w:r>
      <w:r w:rsidR="00910463" w:rsidRPr="000B788A">
        <w:rPr>
          <w:rFonts w:ascii="Book Antiqua" w:hAnsi="Book Antiqua" w:cs="ScalaLF-Regular"/>
          <w:sz w:val="24"/>
          <w:szCs w:val="24"/>
          <w:lang w:val="en-US"/>
        </w:rPr>
        <w:t xml:space="preserve">Collaborative Atorvastatin Diabetes Study (CARDS), </w:t>
      </w:r>
      <w:r w:rsidR="00BD2AFD" w:rsidRPr="000B788A">
        <w:rPr>
          <w:rFonts w:ascii="Book Antiqua" w:hAnsi="Book Antiqua" w:cs="Book Antiqua"/>
          <w:sz w:val="24"/>
          <w:szCs w:val="24"/>
          <w:lang w:val="en-US"/>
        </w:rPr>
        <w:t xml:space="preserve">treatment with atorvastatin 10 mg/d for 3.9 years had no effect on the risk of laser therapy or progression of retinopathy in </w:t>
      </w:r>
      <w:r w:rsidR="00910463" w:rsidRPr="000B788A">
        <w:rPr>
          <w:rFonts w:ascii="Book Antiqua" w:hAnsi="Book Antiqua" w:cs="Book Antiqua"/>
          <w:sz w:val="24"/>
          <w:szCs w:val="24"/>
          <w:lang w:val="en-US"/>
        </w:rPr>
        <w:t>2838 patients with T2DM</w:t>
      </w:r>
      <w:r w:rsidR="00910463" w:rsidRPr="000B788A">
        <w:rPr>
          <w:rFonts w:ascii="Book Antiqua" w:hAnsi="Book Antiqua" w:cs="Book Antiqua"/>
          <w:sz w:val="24"/>
          <w:szCs w:val="24"/>
          <w:vertAlign w:val="superscript"/>
          <w:lang w:val="en-US"/>
        </w:rPr>
        <w:t>[</w:t>
      </w:r>
      <w:r w:rsidR="004F61B9" w:rsidRPr="000B788A">
        <w:rPr>
          <w:rFonts w:ascii="Book Antiqua" w:hAnsi="Book Antiqua" w:cs="Book Antiqua"/>
          <w:sz w:val="24"/>
          <w:szCs w:val="24"/>
          <w:vertAlign w:val="superscript"/>
          <w:lang w:val="en-US"/>
        </w:rPr>
        <w:t>4</w:t>
      </w:r>
      <w:r w:rsidR="008D142C" w:rsidRPr="000B788A">
        <w:rPr>
          <w:rFonts w:ascii="Book Antiqua" w:hAnsi="Book Antiqua" w:cs="Book Antiqua"/>
          <w:sz w:val="24"/>
          <w:szCs w:val="24"/>
          <w:vertAlign w:val="superscript"/>
          <w:lang w:val="en-US"/>
        </w:rPr>
        <w:t>9</w:t>
      </w:r>
      <w:r w:rsidR="00910463" w:rsidRPr="000B788A">
        <w:rPr>
          <w:rFonts w:ascii="Book Antiqua" w:hAnsi="Book Antiqua" w:cs="Book Antiqua"/>
          <w:sz w:val="24"/>
          <w:szCs w:val="24"/>
          <w:vertAlign w:val="superscript"/>
          <w:lang w:val="en-US"/>
        </w:rPr>
        <w:t>]</w:t>
      </w:r>
      <w:r w:rsidR="00910463" w:rsidRPr="000B788A">
        <w:rPr>
          <w:rFonts w:ascii="Book Antiqua" w:hAnsi="Book Antiqua" w:cs="Book Antiqua"/>
          <w:sz w:val="24"/>
          <w:szCs w:val="24"/>
          <w:lang w:val="en-US"/>
        </w:rPr>
        <w:t>.</w:t>
      </w:r>
      <w:r w:rsidR="001A0EC7" w:rsidRPr="000B788A">
        <w:rPr>
          <w:rFonts w:ascii="Book Antiqua" w:hAnsi="Book Antiqua" w:cs="Book Antiqua"/>
          <w:sz w:val="24"/>
          <w:szCs w:val="24"/>
          <w:lang w:val="en-US"/>
        </w:rPr>
        <w:t xml:space="preserve"> In </w:t>
      </w:r>
      <w:r w:rsidR="00596634" w:rsidRPr="000B788A">
        <w:rPr>
          <w:rFonts w:ascii="Book Antiqua" w:hAnsi="Book Antiqua" w:cs="Book Antiqua"/>
          <w:sz w:val="24"/>
          <w:szCs w:val="24"/>
          <w:lang w:val="en-US"/>
        </w:rPr>
        <w:t>t</w:t>
      </w:r>
      <w:r w:rsidR="001A0EC7" w:rsidRPr="000B788A">
        <w:rPr>
          <w:rFonts w:ascii="Book Antiqua" w:hAnsi="Book Antiqua" w:cs="Book Antiqua"/>
          <w:sz w:val="24"/>
          <w:szCs w:val="24"/>
          <w:lang w:val="en-US"/>
        </w:rPr>
        <w:t>he Heart Pro</w:t>
      </w:r>
      <w:r w:rsidR="00733119" w:rsidRPr="000B788A">
        <w:rPr>
          <w:rFonts w:ascii="Book Antiqua" w:hAnsi="Book Antiqua" w:cs="Book Antiqua"/>
          <w:sz w:val="24"/>
          <w:szCs w:val="24"/>
          <w:lang w:val="en-US"/>
        </w:rPr>
        <w:t>tection Study</w:t>
      </w:r>
      <w:r w:rsidR="00596634" w:rsidRPr="000B788A">
        <w:rPr>
          <w:rFonts w:ascii="Book Antiqua" w:hAnsi="Book Antiqua" w:cs="Book Antiqua"/>
          <w:sz w:val="24"/>
          <w:szCs w:val="24"/>
          <w:lang w:val="en-US"/>
        </w:rPr>
        <w:t xml:space="preserve"> (</w:t>
      </w:r>
      <w:r w:rsidR="00596634" w:rsidRPr="00D044F7">
        <w:rPr>
          <w:rFonts w:ascii="Book Antiqua" w:hAnsi="Book Antiqua" w:cs="Book Antiqua"/>
          <w:i/>
          <w:sz w:val="24"/>
          <w:szCs w:val="24"/>
          <w:lang w:val="en-US"/>
        </w:rPr>
        <w:t>n</w:t>
      </w:r>
      <w:r w:rsidR="00596634" w:rsidRPr="000B788A">
        <w:rPr>
          <w:rFonts w:ascii="Book Antiqua" w:hAnsi="Book Antiqua" w:cs="Book Antiqua"/>
          <w:sz w:val="24"/>
          <w:szCs w:val="24"/>
          <w:lang w:val="en-US"/>
        </w:rPr>
        <w:t xml:space="preserve"> =</w:t>
      </w:r>
      <w:r w:rsidR="00D044F7">
        <w:rPr>
          <w:rFonts w:ascii="Book Antiqua" w:hAnsi="Book Antiqua" w:cs="Book Antiqua"/>
          <w:sz w:val="24"/>
          <w:szCs w:val="24"/>
          <w:lang w:val="en-US"/>
        </w:rPr>
        <w:t xml:space="preserve"> 5</w:t>
      </w:r>
      <w:r w:rsidR="001A0EC7" w:rsidRPr="000B788A">
        <w:rPr>
          <w:rFonts w:ascii="Book Antiqua" w:hAnsi="Book Antiqua" w:cs="Book Antiqua"/>
          <w:sz w:val="24"/>
          <w:szCs w:val="24"/>
          <w:lang w:val="en-US"/>
        </w:rPr>
        <w:t>963 patients with T2DM</w:t>
      </w:r>
      <w:r w:rsidR="00034CD2" w:rsidRPr="000B788A">
        <w:rPr>
          <w:rFonts w:ascii="Book Antiqua" w:hAnsi="Book Antiqua" w:cs="Book Antiqua"/>
          <w:sz w:val="24"/>
          <w:szCs w:val="24"/>
          <w:lang w:val="en-US"/>
        </w:rPr>
        <w:t xml:space="preserve"> followed-up for 4.8 years</w:t>
      </w:r>
      <w:r w:rsidR="00596634" w:rsidRPr="000B788A">
        <w:rPr>
          <w:rFonts w:ascii="Book Antiqua" w:hAnsi="Book Antiqua" w:cs="Book Antiqua"/>
          <w:sz w:val="24"/>
          <w:szCs w:val="24"/>
          <w:lang w:val="en-US"/>
        </w:rPr>
        <w:t>)</w:t>
      </w:r>
      <w:r w:rsidR="001A0EC7" w:rsidRPr="000B788A">
        <w:rPr>
          <w:rFonts w:ascii="Book Antiqua" w:hAnsi="Book Antiqua" w:cs="Book Antiqua"/>
          <w:sz w:val="24"/>
          <w:szCs w:val="24"/>
          <w:lang w:val="en-US"/>
        </w:rPr>
        <w:t xml:space="preserve">, the </w:t>
      </w:r>
      <w:r w:rsidR="00034CD2" w:rsidRPr="000B788A">
        <w:rPr>
          <w:rFonts w:ascii="Book Antiqua" w:hAnsi="Book Antiqua" w:cs="Book Antiqua"/>
          <w:sz w:val="24"/>
          <w:szCs w:val="24"/>
          <w:lang w:val="en-US"/>
        </w:rPr>
        <w:t xml:space="preserve">incidence of laser treatment </w:t>
      </w:r>
      <w:r w:rsidR="00596634" w:rsidRPr="000B788A">
        <w:rPr>
          <w:rFonts w:ascii="Book Antiqua" w:hAnsi="Book Antiqua" w:cs="Book Antiqua"/>
          <w:sz w:val="24"/>
          <w:szCs w:val="24"/>
          <w:lang w:val="en-US"/>
        </w:rPr>
        <w:t xml:space="preserve">also </w:t>
      </w:r>
      <w:r w:rsidR="00034CD2" w:rsidRPr="000B788A">
        <w:rPr>
          <w:rFonts w:ascii="Book Antiqua" w:hAnsi="Book Antiqua" w:cs="Book Antiqua"/>
          <w:sz w:val="24"/>
          <w:szCs w:val="24"/>
          <w:lang w:val="en-US"/>
        </w:rPr>
        <w:t>did not differ between patients treated with simvastatin 40 mg/d</w:t>
      </w:r>
      <w:r w:rsidR="004F61B9" w:rsidRPr="000B788A">
        <w:rPr>
          <w:rFonts w:ascii="Book Antiqua" w:hAnsi="Book Antiqua" w:cs="Book Antiqua"/>
          <w:sz w:val="24"/>
          <w:szCs w:val="24"/>
          <w:lang w:val="en-US"/>
        </w:rPr>
        <w:t xml:space="preserve"> and those who received placebo</w:t>
      </w:r>
      <w:r w:rsidR="00034CD2" w:rsidRPr="000B788A">
        <w:rPr>
          <w:rFonts w:ascii="Book Antiqua" w:hAnsi="Book Antiqua" w:cs="Book Antiqua"/>
          <w:sz w:val="24"/>
          <w:szCs w:val="24"/>
          <w:vertAlign w:val="superscript"/>
          <w:lang w:val="en-US"/>
        </w:rPr>
        <w:t>[</w:t>
      </w:r>
      <w:r w:rsidR="008D142C" w:rsidRPr="000B788A">
        <w:rPr>
          <w:rFonts w:ascii="Book Antiqua" w:hAnsi="Book Antiqua" w:cs="Book Antiqua"/>
          <w:sz w:val="24"/>
          <w:szCs w:val="24"/>
          <w:vertAlign w:val="superscript"/>
          <w:lang w:val="en-US"/>
        </w:rPr>
        <w:t>50</w:t>
      </w:r>
      <w:r w:rsidR="00034CD2" w:rsidRPr="000B788A">
        <w:rPr>
          <w:rFonts w:ascii="Book Antiqua" w:hAnsi="Book Antiqua" w:cs="Book Antiqua"/>
          <w:sz w:val="24"/>
          <w:szCs w:val="24"/>
          <w:vertAlign w:val="superscript"/>
          <w:lang w:val="en-US"/>
        </w:rPr>
        <w:t>]</w:t>
      </w:r>
      <w:r w:rsidR="00034CD2" w:rsidRPr="000B788A">
        <w:rPr>
          <w:rFonts w:ascii="Book Antiqua" w:hAnsi="Book Antiqua" w:cs="Book Antiqua"/>
          <w:sz w:val="24"/>
          <w:szCs w:val="24"/>
          <w:lang w:val="en-US"/>
        </w:rPr>
        <w:t>.</w:t>
      </w:r>
      <w:r w:rsidRPr="000B788A">
        <w:rPr>
          <w:rFonts w:ascii="Book Antiqua" w:hAnsi="Book Antiqua" w:cs="Book Antiqua"/>
          <w:sz w:val="24"/>
          <w:szCs w:val="24"/>
          <w:lang w:val="en-US"/>
        </w:rPr>
        <w:t xml:space="preserve"> However, neither of these studies was designed to evaluate the effect of statins on diabetic retinopathy.</w:t>
      </w:r>
    </w:p>
    <w:p w:rsidR="00D044F7" w:rsidRDefault="00D044F7"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BF50B1" w:rsidRPr="000B788A" w:rsidRDefault="00910463"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t>FIBRATES</w:t>
      </w:r>
      <w:r w:rsidR="0077585E" w:rsidRPr="000B788A">
        <w:rPr>
          <w:rFonts w:ascii="Book Antiqua" w:hAnsi="Book Antiqua" w:cs="Book Antiqua"/>
          <w:b/>
          <w:sz w:val="24"/>
          <w:szCs w:val="24"/>
          <w:lang w:val="en-US"/>
        </w:rPr>
        <w:t xml:space="preserve"> IN THE MANAGEMENT OF DIABETIC RETINOPATHY</w:t>
      </w:r>
    </w:p>
    <w:p w:rsidR="00C1799B" w:rsidRPr="000B788A" w:rsidRDefault="00437B5D" w:rsidP="00CC5ECE">
      <w:pPr>
        <w:autoSpaceDE w:val="0"/>
        <w:autoSpaceDN w:val="0"/>
        <w:adjustRightInd w:val="0"/>
        <w:spacing w:after="0" w:line="360" w:lineRule="auto"/>
        <w:contextualSpacing/>
        <w:jc w:val="both"/>
        <w:rPr>
          <w:rFonts w:ascii="Book Antiqua" w:hAnsi="Book Antiqua" w:cs="Arial"/>
          <w:sz w:val="24"/>
          <w:szCs w:val="24"/>
          <w:lang w:val="en-US"/>
        </w:rPr>
      </w:pPr>
      <w:r w:rsidRPr="000B788A">
        <w:rPr>
          <w:rFonts w:ascii="Book Antiqua" w:hAnsi="Book Antiqua" w:cs="ScalaLancetPro-Bold"/>
          <w:bCs/>
          <w:sz w:val="24"/>
          <w:szCs w:val="24"/>
          <w:lang w:val="en-US"/>
        </w:rPr>
        <w:t>Fibrates act by inhibiting the nuclear receptor peroxisome proliferator-activated receptor-</w:t>
      </w:r>
      <w:r w:rsidRPr="000B788A">
        <w:rPr>
          <w:rFonts w:ascii="Book Antiqua" w:hAnsi="Book Antiqua" w:cs="ScalaLancetPro-Bold"/>
          <w:bCs/>
          <w:sz w:val="24"/>
          <w:szCs w:val="24"/>
        </w:rPr>
        <w:t>α</w:t>
      </w:r>
      <w:r w:rsidRPr="000B788A">
        <w:rPr>
          <w:rFonts w:ascii="Book Antiqua" w:hAnsi="Book Antiqua" w:cs="ScalaLancetPro-Bold"/>
          <w:bCs/>
          <w:sz w:val="24"/>
          <w:szCs w:val="24"/>
          <w:lang w:val="en-US"/>
        </w:rPr>
        <w:t xml:space="preserve"> (PPAR</w:t>
      </w:r>
      <w:r w:rsidRPr="000B788A">
        <w:rPr>
          <w:rFonts w:ascii="Book Antiqua" w:hAnsi="Book Antiqua" w:cs="ScalaLancetPro-Bold"/>
          <w:bCs/>
          <w:sz w:val="24"/>
          <w:szCs w:val="24"/>
        </w:rPr>
        <w:t>α</w:t>
      </w:r>
      <w:r w:rsidRPr="000B788A">
        <w:rPr>
          <w:rFonts w:ascii="Book Antiqua" w:hAnsi="Book Antiqua" w:cs="ScalaLancetPro-Bold"/>
          <w:bCs/>
          <w:sz w:val="24"/>
          <w:szCs w:val="24"/>
          <w:lang w:val="en-US"/>
        </w:rPr>
        <w:t xml:space="preserve">). </w:t>
      </w:r>
      <w:r w:rsidR="008D142C" w:rsidRPr="000B788A">
        <w:rPr>
          <w:rFonts w:ascii="Book Antiqua" w:hAnsi="Book Antiqua" w:cs="ScalaLancetPro-Bold"/>
          <w:bCs/>
          <w:sz w:val="24"/>
          <w:szCs w:val="24"/>
          <w:lang w:val="en-US"/>
        </w:rPr>
        <w:t>PPAR</w:t>
      </w:r>
      <w:r w:rsidR="008D142C" w:rsidRPr="000B788A">
        <w:rPr>
          <w:rFonts w:ascii="Book Antiqua" w:hAnsi="Book Antiqua" w:cs="ScalaLancetPro-Bold"/>
          <w:bCs/>
          <w:sz w:val="24"/>
          <w:szCs w:val="24"/>
        </w:rPr>
        <w:t>α</w:t>
      </w:r>
      <w:r w:rsidR="008D142C" w:rsidRPr="000B788A">
        <w:rPr>
          <w:rFonts w:ascii="Book Antiqua" w:hAnsi="Book Antiqua" w:cs="ScalaLancetPro-Bold"/>
          <w:bCs/>
          <w:sz w:val="24"/>
          <w:szCs w:val="24"/>
          <w:lang w:val="en-US"/>
        </w:rPr>
        <w:t xml:space="preserve"> activation not only mediates the lipid-lowering effects of fibrates but also results in inhibition of inflammation by suppression of nuclear factor </w:t>
      </w:r>
      <w:r w:rsidR="008D142C" w:rsidRPr="000B788A">
        <w:rPr>
          <w:rFonts w:ascii="Book Antiqua" w:hAnsi="Book Antiqua" w:cs="ScalaLancetPro-Bold"/>
          <w:bCs/>
          <w:sz w:val="24"/>
          <w:szCs w:val="24"/>
        </w:rPr>
        <w:t>κ</w:t>
      </w:r>
      <w:r w:rsidR="008D142C" w:rsidRPr="000B788A">
        <w:rPr>
          <w:rFonts w:ascii="Book Antiqua" w:hAnsi="Book Antiqua" w:cs="ScalaLancetPro-Bold"/>
          <w:bCs/>
          <w:sz w:val="24"/>
          <w:szCs w:val="24"/>
          <w:lang w:val="en-US"/>
        </w:rPr>
        <w:t>B and by direct binding to genes encoding proinflammatory cytokines</w:t>
      </w:r>
      <w:r w:rsidR="008D142C" w:rsidRPr="000B788A">
        <w:rPr>
          <w:rFonts w:ascii="Book Antiqua" w:hAnsi="Book Antiqua" w:cs="ScalaLancetPro-Bold"/>
          <w:bCs/>
          <w:sz w:val="24"/>
          <w:szCs w:val="24"/>
          <w:vertAlign w:val="superscript"/>
          <w:lang w:val="en-US"/>
        </w:rPr>
        <w:t>[51]</w:t>
      </w:r>
      <w:r w:rsidR="008D142C" w:rsidRPr="000B788A">
        <w:rPr>
          <w:rFonts w:ascii="Book Antiqua" w:hAnsi="Book Antiqua" w:cs="ScalaLancetPro-Bold"/>
          <w:bCs/>
          <w:sz w:val="24"/>
          <w:szCs w:val="24"/>
          <w:lang w:val="en-US"/>
        </w:rPr>
        <w:t xml:space="preserve">. </w:t>
      </w:r>
      <w:r w:rsidR="00F15BDB" w:rsidRPr="000B788A">
        <w:rPr>
          <w:rFonts w:ascii="Book Antiqua" w:hAnsi="Book Antiqua" w:cs="ScalaLancetPro-Bold"/>
          <w:bCs/>
          <w:sz w:val="24"/>
          <w:szCs w:val="24"/>
          <w:lang w:val="en-US"/>
        </w:rPr>
        <w:t>Fenofibrate prevents the apoptos</w:t>
      </w:r>
      <w:r w:rsidR="004F61B9" w:rsidRPr="000B788A">
        <w:rPr>
          <w:rFonts w:ascii="Book Antiqua" w:hAnsi="Book Antiqua" w:cs="ScalaLancetPro-Bold"/>
          <w:bCs/>
          <w:sz w:val="24"/>
          <w:szCs w:val="24"/>
          <w:lang w:val="en-US"/>
        </w:rPr>
        <w:t>is of retinal endothelial cells</w:t>
      </w:r>
      <w:r w:rsidR="00F15BDB" w:rsidRPr="000B788A">
        <w:rPr>
          <w:rFonts w:ascii="Book Antiqua" w:hAnsi="Book Antiqua" w:cs="ScalaLancetPro-Bold"/>
          <w:bCs/>
          <w:sz w:val="24"/>
          <w:szCs w:val="24"/>
          <w:vertAlign w:val="superscript"/>
          <w:lang w:val="en-US"/>
        </w:rPr>
        <w:t>[</w:t>
      </w:r>
      <w:r w:rsidR="004F61B9" w:rsidRPr="000B788A">
        <w:rPr>
          <w:rFonts w:ascii="Book Antiqua" w:hAnsi="Book Antiqua" w:cs="ScalaLancetPro-Bold"/>
          <w:bCs/>
          <w:sz w:val="24"/>
          <w:szCs w:val="24"/>
          <w:vertAlign w:val="superscript"/>
          <w:lang w:val="en-US"/>
        </w:rPr>
        <w:t>5</w:t>
      </w:r>
      <w:r w:rsidR="008D142C" w:rsidRPr="000B788A">
        <w:rPr>
          <w:rFonts w:ascii="Book Antiqua" w:hAnsi="Book Antiqua" w:cs="ScalaLancetPro-Bold"/>
          <w:bCs/>
          <w:sz w:val="24"/>
          <w:szCs w:val="24"/>
          <w:vertAlign w:val="superscript"/>
          <w:lang w:val="en-US"/>
        </w:rPr>
        <w:t>2</w:t>
      </w:r>
      <w:r w:rsidR="00F15BDB" w:rsidRPr="000B788A">
        <w:rPr>
          <w:rFonts w:ascii="Book Antiqua" w:hAnsi="Book Antiqua" w:cs="ScalaLancetPro-Bold"/>
          <w:bCs/>
          <w:sz w:val="24"/>
          <w:szCs w:val="24"/>
          <w:vertAlign w:val="superscript"/>
          <w:lang w:val="en-US"/>
        </w:rPr>
        <w:t>]</w:t>
      </w:r>
      <w:r w:rsidR="00C1669B" w:rsidRPr="000B788A">
        <w:rPr>
          <w:rFonts w:ascii="Book Antiqua" w:hAnsi="Book Antiqua" w:cs="ScalaLancetPro-Bold"/>
          <w:bCs/>
          <w:sz w:val="24"/>
          <w:szCs w:val="24"/>
          <w:lang w:val="en-US"/>
        </w:rPr>
        <w:t xml:space="preserve"> and of r</w:t>
      </w:r>
      <w:r w:rsidR="004F61B9" w:rsidRPr="000B788A">
        <w:rPr>
          <w:rFonts w:ascii="Book Antiqua" w:hAnsi="Book Antiqua" w:cs="ScalaLancetPro-Bold"/>
          <w:bCs/>
          <w:sz w:val="24"/>
          <w:szCs w:val="24"/>
          <w:lang w:val="en-US"/>
        </w:rPr>
        <w:t>etinal pigment epithelial cells</w:t>
      </w:r>
      <w:r w:rsidR="00C1669B" w:rsidRPr="000B788A">
        <w:rPr>
          <w:rFonts w:ascii="Book Antiqua" w:hAnsi="Book Antiqua" w:cs="ScalaLancetPro-Bold"/>
          <w:bCs/>
          <w:sz w:val="24"/>
          <w:szCs w:val="24"/>
          <w:vertAlign w:val="superscript"/>
          <w:lang w:val="en-US"/>
        </w:rPr>
        <w:t>[</w:t>
      </w:r>
      <w:r w:rsidR="004F61B9" w:rsidRPr="000B788A">
        <w:rPr>
          <w:rFonts w:ascii="Book Antiqua" w:hAnsi="Book Antiqua" w:cs="ScalaLancetPro-Bold"/>
          <w:bCs/>
          <w:sz w:val="24"/>
          <w:szCs w:val="24"/>
          <w:vertAlign w:val="superscript"/>
          <w:lang w:val="en-US"/>
        </w:rPr>
        <w:t>5</w:t>
      </w:r>
      <w:r w:rsidR="008D142C" w:rsidRPr="000B788A">
        <w:rPr>
          <w:rFonts w:ascii="Book Antiqua" w:hAnsi="Book Antiqua" w:cs="ScalaLancetPro-Bold"/>
          <w:bCs/>
          <w:sz w:val="24"/>
          <w:szCs w:val="24"/>
          <w:vertAlign w:val="superscript"/>
          <w:lang w:val="en-US"/>
        </w:rPr>
        <w:t>3</w:t>
      </w:r>
      <w:r w:rsidR="00C1669B" w:rsidRPr="000B788A">
        <w:rPr>
          <w:rFonts w:ascii="Book Antiqua" w:hAnsi="Book Antiqua" w:cs="ScalaLancetPro-Bold"/>
          <w:bCs/>
          <w:sz w:val="24"/>
          <w:szCs w:val="24"/>
          <w:vertAlign w:val="superscript"/>
          <w:lang w:val="en-US"/>
        </w:rPr>
        <w:t>]</w:t>
      </w:r>
      <w:r w:rsidR="00F15BDB" w:rsidRPr="000B788A">
        <w:rPr>
          <w:rFonts w:ascii="Book Antiqua" w:hAnsi="Book Antiqua" w:cs="ScalaLancetPro-Bold"/>
          <w:bCs/>
          <w:sz w:val="24"/>
          <w:szCs w:val="24"/>
          <w:lang w:val="en-US"/>
        </w:rPr>
        <w:t xml:space="preserve">. </w:t>
      </w:r>
      <w:r w:rsidR="00984903" w:rsidRPr="000B788A">
        <w:rPr>
          <w:rFonts w:ascii="Book Antiqua" w:hAnsi="Book Antiqua" w:cs="ScalaLancetPro-Bold"/>
          <w:bCs/>
          <w:sz w:val="24"/>
          <w:szCs w:val="24"/>
          <w:lang w:val="en-US"/>
        </w:rPr>
        <w:t xml:space="preserve">It also reduces retinal vascular permeability by exerting antiinflammatory effects and by suppressing the upregulation of fibronectin and collagen IV in the basal </w:t>
      </w:r>
      <w:r w:rsidR="004F61B9" w:rsidRPr="000B788A">
        <w:rPr>
          <w:rFonts w:ascii="Book Antiqua" w:hAnsi="Book Antiqua" w:cs="ScalaLancetPro-Bold"/>
          <w:bCs/>
          <w:sz w:val="24"/>
          <w:szCs w:val="24"/>
          <w:lang w:val="en-US"/>
        </w:rPr>
        <w:t>membrane of retinal capillaries</w:t>
      </w:r>
      <w:r w:rsidR="00984903" w:rsidRPr="000B788A">
        <w:rPr>
          <w:rFonts w:ascii="Book Antiqua" w:hAnsi="Book Antiqua" w:cs="ScalaLancetPro-Bold"/>
          <w:bCs/>
          <w:sz w:val="24"/>
          <w:szCs w:val="24"/>
          <w:vertAlign w:val="superscript"/>
          <w:lang w:val="en-US"/>
        </w:rPr>
        <w:t>[</w:t>
      </w:r>
      <w:r w:rsidR="004F61B9" w:rsidRPr="000B788A">
        <w:rPr>
          <w:rFonts w:ascii="Book Antiqua" w:hAnsi="Book Antiqua" w:cs="ScalaLancetPro-Bold"/>
          <w:bCs/>
          <w:sz w:val="24"/>
          <w:szCs w:val="24"/>
          <w:vertAlign w:val="superscript"/>
          <w:lang w:val="en-US"/>
        </w:rPr>
        <w:t>5</w:t>
      </w:r>
      <w:r w:rsidR="008D142C" w:rsidRPr="000B788A">
        <w:rPr>
          <w:rFonts w:ascii="Book Antiqua" w:hAnsi="Book Antiqua" w:cs="ScalaLancetPro-Bold"/>
          <w:bCs/>
          <w:sz w:val="24"/>
          <w:szCs w:val="24"/>
          <w:vertAlign w:val="superscript"/>
          <w:lang w:val="en-US"/>
        </w:rPr>
        <w:t>4</w:t>
      </w:r>
      <w:r w:rsidR="004F61B9" w:rsidRPr="000B788A">
        <w:rPr>
          <w:rFonts w:ascii="Book Antiqua" w:hAnsi="Book Antiqua" w:cs="ScalaLancetPro-Bold"/>
          <w:bCs/>
          <w:sz w:val="24"/>
          <w:szCs w:val="24"/>
          <w:vertAlign w:val="superscript"/>
          <w:lang w:val="en-US"/>
        </w:rPr>
        <w:t>,5</w:t>
      </w:r>
      <w:r w:rsidR="008D142C" w:rsidRPr="000B788A">
        <w:rPr>
          <w:rFonts w:ascii="Book Antiqua" w:hAnsi="Book Antiqua" w:cs="ScalaLancetPro-Bold"/>
          <w:bCs/>
          <w:sz w:val="24"/>
          <w:szCs w:val="24"/>
          <w:vertAlign w:val="superscript"/>
          <w:lang w:val="en-US"/>
        </w:rPr>
        <w:t>5</w:t>
      </w:r>
      <w:r w:rsidR="00984903" w:rsidRPr="000B788A">
        <w:rPr>
          <w:rFonts w:ascii="Book Antiqua" w:hAnsi="Book Antiqua" w:cs="ScalaLancetPro-Bold"/>
          <w:bCs/>
          <w:sz w:val="24"/>
          <w:szCs w:val="24"/>
          <w:vertAlign w:val="superscript"/>
          <w:lang w:val="en-US"/>
        </w:rPr>
        <w:t>]</w:t>
      </w:r>
      <w:r w:rsidR="00984903" w:rsidRPr="000B788A">
        <w:rPr>
          <w:rFonts w:ascii="Book Antiqua" w:hAnsi="Book Antiqua" w:cs="ScalaLancetPro-Bold"/>
          <w:bCs/>
          <w:sz w:val="24"/>
          <w:szCs w:val="24"/>
          <w:lang w:val="en-US"/>
        </w:rPr>
        <w:t xml:space="preserve">. </w:t>
      </w:r>
      <w:r w:rsidR="0077585E" w:rsidRPr="000B788A">
        <w:rPr>
          <w:rFonts w:ascii="Book Antiqua" w:hAnsi="Book Antiqua" w:cs="ScalaLancetPro-Bold"/>
          <w:bCs/>
          <w:sz w:val="24"/>
          <w:szCs w:val="24"/>
          <w:lang w:val="en-US"/>
        </w:rPr>
        <w:t>Moreover, f</w:t>
      </w:r>
      <w:r w:rsidR="00423177" w:rsidRPr="000B788A">
        <w:rPr>
          <w:rFonts w:ascii="Book Antiqua" w:hAnsi="Book Antiqua" w:cs="ScalaLancetPro-Bold"/>
          <w:bCs/>
          <w:sz w:val="24"/>
          <w:szCs w:val="24"/>
          <w:lang w:val="en-US"/>
        </w:rPr>
        <w:t>enofibrate prevents the disruption of</w:t>
      </w:r>
      <w:r w:rsidR="004F61B9" w:rsidRPr="000B788A">
        <w:rPr>
          <w:rFonts w:ascii="Book Antiqua" w:hAnsi="Book Antiqua" w:cs="ScalaLancetPro-Bold"/>
          <w:bCs/>
          <w:sz w:val="24"/>
          <w:szCs w:val="24"/>
          <w:lang w:val="en-US"/>
        </w:rPr>
        <w:t xml:space="preserve"> the retinal pigment epithelium</w:t>
      </w:r>
      <w:r w:rsidR="00423177" w:rsidRPr="000B788A">
        <w:rPr>
          <w:rFonts w:ascii="Book Antiqua" w:hAnsi="Book Antiqua" w:cs="ScalaLancetPro-Bold"/>
          <w:bCs/>
          <w:sz w:val="24"/>
          <w:szCs w:val="24"/>
          <w:vertAlign w:val="superscript"/>
          <w:lang w:val="en-US"/>
        </w:rPr>
        <w:t>[</w:t>
      </w:r>
      <w:r w:rsidR="004F61B9" w:rsidRPr="000B788A">
        <w:rPr>
          <w:rFonts w:ascii="Book Antiqua" w:hAnsi="Book Antiqua" w:cs="ScalaLancetPro-Bold"/>
          <w:bCs/>
          <w:sz w:val="24"/>
          <w:szCs w:val="24"/>
          <w:vertAlign w:val="superscript"/>
          <w:lang w:val="en-US"/>
        </w:rPr>
        <w:t>5</w:t>
      </w:r>
      <w:r w:rsidR="008D142C" w:rsidRPr="000B788A">
        <w:rPr>
          <w:rFonts w:ascii="Book Antiqua" w:hAnsi="Book Antiqua" w:cs="ScalaLancetPro-Bold"/>
          <w:bCs/>
          <w:sz w:val="24"/>
          <w:szCs w:val="24"/>
          <w:vertAlign w:val="superscript"/>
          <w:lang w:val="en-US"/>
        </w:rPr>
        <w:t>6</w:t>
      </w:r>
      <w:r w:rsidR="00423177" w:rsidRPr="000B788A">
        <w:rPr>
          <w:rFonts w:ascii="Book Antiqua" w:hAnsi="Book Antiqua" w:cs="ScalaLancetPro-Bold"/>
          <w:bCs/>
          <w:sz w:val="24"/>
          <w:szCs w:val="24"/>
          <w:vertAlign w:val="superscript"/>
          <w:lang w:val="en-US"/>
        </w:rPr>
        <w:t>]</w:t>
      </w:r>
      <w:r w:rsidR="00423177" w:rsidRPr="000B788A">
        <w:rPr>
          <w:rFonts w:ascii="Book Antiqua" w:hAnsi="Book Antiqua" w:cs="ScalaLancetPro-Bold"/>
          <w:bCs/>
          <w:sz w:val="24"/>
          <w:szCs w:val="24"/>
          <w:lang w:val="en-US"/>
        </w:rPr>
        <w:t xml:space="preserve">. </w:t>
      </w:r>
      <w:r w:rsidR="009D3634" w:rsidRPr="000B788A">
        <w:rPr>
          <w:rFonts w:ascii="Book Antiqua" w:hAnsi="Book Antiqua" w:cs="Arial"/>
          <w:sz w:val="24"/>
          <w:szCs w:val="24"/>
          <w:lang w:val="en-US"/>
        </w:rPr>
        <w:t>Similar with statins, fenofibrate</w:t>
      </w:r>
      <w:r w:rsidR="0077585E" w:rsidRPr="000B788A">
        <w:rPr>
          <w:rFonts w:ascii="Book Antiqua" w:hAnsi="Book Antiqua" w:cs="Arial"/>
          <w:sz w:val="24"/>
          <w:szCs w:val="24"/>
          <w:lang w:val="en-US"/>
        </w:rPr>
        <w:t xml:space="preserve"> </w:t>
      </w:r>
      <w:r w:rsidR="009D3634" w:rsidRPr="000B788A">
        <w:rPr>
          <w:rFonts w:ascii="Book Antiqua" w:hAnsi="Book Antiqua" w:cs="Arial"/>
          <w:sz w:val="24"/>
          <w:szCs w:val="24"/>
          <w:lang w:val="en-US"/>
        </w:rPr>
        <w:t>induces endothelium-dependent, nitric oxide-mediated vasodilation i</w:t>
      </w:r>
      <w:r w:rsidR="004F61B9" w:rsidRPr="000B788A">
        <w:rPr>
          <w:rFonts w:ascii="Book Antiqua" w:hAnsi="Book Antiqua" w:cs="Arial"/>
          <w:sz w:val="24"/>
          <w:szCs w:val="24"/>
          <w:lang w:val="en-US"/>
        </w:rPr>
        <w:t>n retinal arteries</w:t>
      </w:r>
      <w:r w:rsidR="00C1799B" w:rsidRPr="000B788A">
        <w:rPr>
          <w:rFonts w:ascii="Book Antiqua" w:hAnsi="Book Antiqua" w:cs="Arial"/>
          <w:sz w:val="24"/>
          <w:szCs w:val="24"/>
          <w:vertAlign w:val="superscript"/>
          <w:lang w:val="en-US"/>
        </w:rPr>
        <w:t>[</w:t>
      </w:r>
      <w:r w:rsidR="004F61B9" w:rsidRPr="000B788A">
        <w:rPr>
          <w:rFonts w:ascii="Book Antiqua" w:hAnsi="Book Antiqua" w:cs="Arial"/>
          <w:sz w:val="24"/>
          <w:szCs w:val="24"/>
          <w:vertAlign w:val="superscript"/>
          <w:lang w:val="en-US"/>
        </w:rPr>
        <w:t>5</w:t>
      </w:r>
      <w:r w:rsidR="008D142C" w:rsidRPr="000B788A">
        <w:rPr>
          <w:rFonts w:ascii="Book Antiqua" w:hAnsi="Book Antiqua" w:cs="Arial"/>
          <w:sz w:val="24"/>
          <w:szCs w:val="24"/>
          <w:vertAlign w:val="superscript"/>
          <w:lang w:val="en-US"/>
        </w:rPr>
        <w:t>7</w:t>
      </w:r>
      <w:r w:rsidR="00C1799B" w:rsidRPr="000B788A">
        <w:rPr>
          <w:rFonts w:ascii="Book Antiqua" w:hAnsi="Book Antiqua" w:cs="Arial"/>
          <w:sz w:val="24"/>
          <w:szCs w:val="24"/>
          <w:vertAlign w:val="superscript"/>
          <w:lang w:val="en-US"/>
        </w:rPr>
        <w:t>]</w:t>
      </w:r>
      <w:r w:rsidR="00C1799B" w:rsidRPr="000B788A">
        <w:rPr>
          <w:rFonts w:ascii="Book Antiqua" w:hAnsi="Book Antiqua" w:cs="Arial"/>
          <w:sz w:val="24"/>
          <w:szCs w:val="24"/>
          <w:lang w:val="en-US"/>
        </w:rPr>
        <w:t>.</w:t>
      </w:r>
    </w:p>
    <w:p w:rsidR="00910463" w:rsidRPr="000B788A" w:rsidRDefault="00B00C7B" w:rsidP="00D044F7">
      <w:pPr>
        <w:autoSpaceDE w:val="0"/>
        <w:autoSpaceDN w:val="0"/>
        <w:adjustRightInd w:val="0"/>
        <w:spacing w:after="0" w:line="360" w:lineRule="auto"/>
        <w:ind w:firstLineChars="100" w:firstLine="240"/>
        <w:contextualSpacing/>
        <w:jc w:val="both"/>
        <w:rPr>
          <w:rFonts w:ascii="Book Antiqua" w:hAnsi="Book Antiqua" w:cs="Book Antiqua"/>
          <w:sz w:val="24"/>
          <w:szCs w:val="24"/>
          <w:lang w:val="en-US"/>
        </w:rPr>
      </w:pPr>
      <w:r w:rsidRPr="000B788A">
        <w:rPr>
          <w:rFonts w:ascii="Book Antiqua" w:hAnsi="Book Antiqua" w:cs="Arial"/>
          <w:sz w:val="24"/>
          <w:szCs w:val="24"/>
          <w:lang w:val="en-US"/>
        </w:rPr>
        <w:t>Early studies reported a decrease in hard exudates after treatment with clofibrate</w:t>
      </w:r>
      <w:r w:rsidRPr="000B788A">
        <w:rPr>
          <w:rFonts w:ascii="Book Antiqua" w:hAnsi="Book Antiqua" w:cs="Arial"/>
          <w:sz w:val="24"/>
          <w:szCs w:val="24"/>
          <w:vertAlign w:val="superscript"/>
          <w:lang w:val="en-US"/>
        </w:rPr>
        <w:t>[</w:t>
      </w:r>
      <w:r w:rsidR="004F61B9" w:rsidRPr="000B788A">
        <w:rPr>
          <w:rFonts w:ascii="Book Antiqua" w:hAnsi="Book Antiqua" w:cs="Arial"/>
          <w:sz w:val="24"/>
          <w:szCs w:val="24"/>
          <w:vertAlign w:val="superscript"/>
          <w:lang w:val="en-US"/>
        </w:rPr>
        <w:t>5</w:t>
      </w:r>
      <w:r w:rsidR="008D142C" w:rsidRPr="000B788A">
        <w:rPr>
          <w:rFonts w:ascii="Book Antiqua" w:hAnsi="Book Antiqua" w:cs="Arial"/>
          <w:sz w:val="24"/>
          <w:szCs w:val="24"/>
          <w:vertAlign w:val="superscript"/>
          <w:lang w:val="en-US"/>
        </w:rPr>
        <w:t>8</w:t>
      </w:r>
      <w:r w:rsidRPr="000B788A">
        <w:rPr>
          <w:rFonts w:ascii="Book Antiqua" w:hAnsi="Book Antiqua" w:cs="Arial"/>
          <w:sz w:val="24"/>
          <w:szCs w:val="24"/>
          <w:vertAlign w:val="superscript"/>
          <w:lang w:val="en-US"/>
        </w:rPr>
        <w:t>]</w:t>
      </w:r>
      <w:r w:rsidRPr="000B788A">
        <w:rPr>
          <w:rFonts w:ascii="Book Antiqua" w:hAnsi="Book Antiqua" w:cs="Arial"/>
          <w:sz w:val="24"/>
          <w:szCs w:val="24"/>
          <w:lang w:val="en-US"/>
        </w:rPr>
        <w:t xml:space="preserve">. </w:t>
      </w:r>
      <w:r w:rsidR="0077585E" w:rsidRPr="000B788A">
        <w:rPr>
          <w:rFonts w:ascii="Book Antiqua" w:hAnsi="Book Antiqua" w:cs="Arial"/>
          <w:sz w:val="24"/>
          <w:szCs w:val="24"/>
          <w:lang w:val="en-US"/>
        </w:rPr>
        <w:t>More importantly, in</w:t>
      </w:r>
      <w:r w:rsidR="00BF50B1" w:rsidRPr="000B788A">
        <w:rPr>
          <w:rFonts w:ascii="Book Antiqua" w:hAnsi="Book Antiqua" w:cs="ScalaLancetPro-Bold"/>
          <w:bCs/>
          <w:sz w:val="24"/>
          <w:szCs w:val="24"/>
          <w:lang w:val="en-US"/>
        </w:rPr>
        <w:t xml:space="preserve"> the Fenofibrate Intervention and Event Lowering in Diabetes (FIELD) trial </w:t>
      </w:r>
      <w:r w:rsidR="008E28A9" w:rsidRPr="000B788A">
        <w:rPr>
          <w:rFonts w:ascii="Book Antiqua" w:hAnsi="Book Antiqua" w:cs="ScalaLancetPro-Bold"/>
          <w:bCs/>
          <w:sz w:val="24"/>
          <w:szCs w:val="24"/>
          <w:lang w:val="en-US"/>
        </w:rPr>
        <w:t xml:space="preserve">(n = </w:t>
      </w:r>
      <w:r w:rsidR="00D044F7">
        <w:rPr>
          <w:rFonts w:ascii="Book Antiqua" w:hAnsi="Book Antiqua" w:cs="ScalaLancetPro-Bold"/>
          <w:bCs/>
          <w:sz w:val="24"/>
          <w:szCs w:val="24"/>
          <w:lang w:val="en-US"/>
        </w:rPr>
        <w:t>9</w:t>
      </w:r>
      <w:r w:rsidR="00BF50B1" w:rsidRPr="000B788A">
        <w:rPr>
          <w:rFonts w:ascii="Book Antiqua" w:hAnsi="Book Antiqua" w:cs="ScalaLancetPro-Bold"/>
          <w:bCs/>
          <w:sz w:val="24"/>
          <w:szCs w:val="24"/>
          <w:lang w:val="en-US"/>
        </w:rPr>
        <w:t>795</w:t>
      </w:r>
      <w:r w:rsidR="00BF50B1" w:rsidRPr="000B788A">
        <w:rPr>
          <w:rFonts w:ascii="Book Antiqua" w:hAnsi="Book Antiqua" w:cs="Book Antiqua"/>
          <w:sz w:val="24"/>
          <w:szCs w:val="24"/>
          <w:lang w:val="en-US"/>
        </w:rPr>
        <w:t xml:space="preserve"> patients with T2DM</w:t>
      </w:r>
      <w:r w:rsidR="008E28A9" w:rsidRPr="000B788A">
        <w:rPr>
          <w:rFonts w:ascii="Book Antiqua" w:hAnsi="Book Antiqua" w:cs="Book Antiqua"/>
          <w:sz w:val="24"/>
          <w:szCs w:val="24"/>
          <w:lang w:val="en-US"/>
        </w:rPr>
        <w:t>)</w:t>
      </w:r>
      <w:r w:rsidR="00BF50B1" w:rsidRPr="000B788A">
        <w:rPr>
          <w:rFonts w:ascii="Book Antiqua" w:hAnsi="Book Antiqua" w:cs="Book Antiqua"/>
          <w:sz w:val="24"/>
          <w:szCs w:val="24"/>
          <w:lang w:val="en-US"/>
        </w:rPr>
        <w:t>,</w:t>
      </w:r>
      <w:r w:rsidR="008E28A9" w:rsidRPr="000B788A">
        <w:rPr>
          <w:rFonts w:ascii="Book Antiqua" w:hAnsi="Book Antiqua" w:cs="Book Antiqua"/>
          <w:sz w:val="24"/>
          <w:szCs w:val="24"/>
          <w:lang w:val="en-US"/>
        </w:rPr>
        <w:t xml:space="preserve"> </w:t>
      </w:r>
      <w:r w:rsidR="00BF50B1" w:rsidRPr="000B788A">
        <w:rPr>
          <w:rFonts w:ascii="Book Antiqua" w:hAnsi="Book Antiqua" w:cs="Book Antiqua"/>
          <w:sz w:val="24"/>
          <w:szCs w:val="24"/>
          <w:lang w:val="en-US"/>
        </w:rPr>
        <w:t>treatment with fenofibrate for 5 years reduced the need for laser photocoagulation by 31% (</w:t>
      </w:r>
      <w:r w:rsidR="00D07849" w:rsidRPr="00D07849">
        <w:rPr>
          <w:rFonts w:ascii="Book Antiqua" w:hAnsi="Book Antiqua" w:cs="Book Antiqua" w:hint="eastAsia"/>
          <w:i/>
          <w:sz w:val="24"/>
          <w:szCs w:val="24"/>
          <w:lang w:val="en-US" w:eastAsia="zh-CN"/>
        </w:rPr>
        <w:t>P</w:t>
      </w:r>
      <w:r w:rsidR="00BF50B1" w:rsidRPr="000B788A">
        <w:rPr>
          <w:rFonts w:ascii="Book Antiqua" w:hAnsi="Book Antiqua" w:cs="Book Antiqua"/>
          <w:sz w:val="24"/>
          <w:szCs w:val="24"/>
          <w:lang w:val="en-US"/>
        </w:rPr>
        <w:t xml:space="preserve"> = 0.002) </w:t>
      </w:r>
      <w:r w:rsidR="0077585E" w:rsidRPr="000B788A">
        <w:rPr>
          <w:rFonts w:ascii="Book Antiqua" w:hAnsi="Book Antiqua" w:cs="Book Antiqua"/>
          <w:sz w:val="24"/>
          <w:szCs w:val="24"/>
          <w:lang w:val="en-US"/>
        </w:rPr>
        <w:t>and the risk of progression of retinopathy by 79% (</w:t>
      </w:r>
      <w:r w:rsidR="00D044F7" w:rsidRPr="00D044F7">
        <w:rPr>
          <w:rFonts w:ascii="Book Antiqua" w:hAnsi="Book Antiqua" w:cs="Book Antiqua" w:hint="eastAsia"/>
          <w:i/>
          <w:sz w:val="24"/>
          <w:szCs w:val="24"/>
          <w:lang w:val="en-US" w:eastAsia="zh-CN"/>
        </w:rPr>
        <w:t>P</w:t>
      </w:r>
      <w:r w:rsidR="0077585E" w:rsidRPr="000B788A">
        <w:rPr>
          <w:rFonts w:ascii="Book Antiqua" w:hAnsi="Book Antiqua" w:cs="Book Antiqua"/>
          <w:sz w:val="24"/>
          <w:szCs w:val="24"/>
          <w:lang w:val="en-US"/>
        </w:rPr>
        <w:t xml:space="preserve"> = 0.004) </w:t>
      </w:r>
      <w:r w:rsidR="004F61B9" w:rsidRPr="000B788A">
        <w:rPr>
          <w:rFonts w:ascii="Book Antiqua" w:hAnsi="Book Antiqua" w:cs="Book Antiqua"/>
          <w:sz w:val="24"/>
          <w:szCs w:val="24"/>
          <w:lang w:val="en-US"/>
        </w:rPr>
        <w:lastRenderedPageBreak/>
        <w:t>compared with placebo</w:t>
      </w:r>
      <w:r w:rsidR="00BF50B1" w:rsidRPr="000B788A">
        <w:rPr>
          <w:rFonts w:ascii="Book Antiqua" w:hAnsi="Book Antiqua" w:cs="Book Antiqua"/>
          <w:sz w:val="24"/>
          <w:szCs w:val="24"/>
          <w:vertAlign w:val="superscript"/>
          <w:lang w:val="en-US"/>
        </w:rPr>
        <w:t>[</w:t>
      </w:r>
      <w:r w:rsidR="004F61B9" w:rsidRPr="000B788A">
        <w:rPr>
          <w:rFonts w:ascii="Book Antiqua" w:hAnsi="Book Antiqua" w:cs="Book Antiqua"/>
          <w:sz w:val="24"/>
          <w:szCs w:val="24"/>
          <w:vertAlign w:val="superscript"/>
          <w:lang w:val="en-US"/>
        </w:rPr>
        <w:t>5</w:t>
      </w:r>
      <w:r w:rsidR="008D142C" w:rsidRPr="000B788A">
        <w:rPr>
          <w:rFonts w:ascii="Book Antiqua" w:hAnsi="Book Antiqua" w:cs="Book Antiqua"/>
          <w:sz w:val="24"/>
          <w:szCs w:val="24"/>
          <w:vertAlign w:val="superscript"/>
          <w:lang w:val="en-US"/>
        </w:rPr>
        <w:t>9</w:t>
      </w:r>
      <w:r w:rsidR="00BF50B1" w:rsidRPr="000B788A">
        <w:rPr>
          <w:rFonts w:ascii="Book Antiqua" w:hAnsi="Book Antiqua" w:cs="Book Antiqua"/>
          <w:sz w:val="24"/>
          <w:szCs w:val="24"/>
          <w:vertAlign w:val="superscript"/>
          <w:lang w:val="en-US"/>
        </w:rPr>
        <w:t>]</w:t>
      </w:r>
      <w:r w:rsidR="00BF50B1" w:rsidRPr="000B788A">
        <w:rPr>
          <w:rFonts w:ascii="Book Antiqua" w:hAnsi="Book Antiqua" w:cs="Book Antiqua"/>
          <w:sz w:val="24"/>
          <w:szCs w:val="24"/>
          <w:lang w:val="en-US"/>
        </w:rPr>
        <w:t>. It was estimated that 17 patients with retinopathy had to be treated with fenofibrate for 5 years to prevent one laser treatment</w:t>
      </w:r>
      <w:r w:rsidR="004F61B9" w:rsidRPr="000B788A">
        <w:rPr>
          <w:rFonts w:ascii="Book Antiqua" w:hAnsi="Book Antiqua" w:cs="Book Antiqua"/>
          <w:sz w:val="24"/>
          <w:szCs w:val="24"/>
          <w:vertAlign w:val="superscript"/>
          <w:lang w:val="en-US"/>
        </w:rPr>
        <w:t>[5</w:t>
      </w:r>
      <w:r w:rsidR="008D142C" w:rsidRPr="000B788A">
        <w:rPr>
          <w:rFonts w:ascii="Book Antiqua" w:hAnsi="Book Antiqua" w:cs="Book Antiqua"/>
          <w:sz w:val="24"/>
          <w:szCs w:val="24"/>
          <w:vertAlign w:val="superscript"/>
          <w:lang w:val="en-US"/>
        </w:rPr>
        <w:t>9</w:t>
      </w:r>
      <w:r w:rsidR="004F61B9" w:rsidRPr="000B788A">
        <w:rPr>
          <w:rFonts w:ascii="Book Antiqua" w:hAnsi="Book Antiqua" w:cs="Book Antiqua"/>
          <w:sz w:val="24"/>
          <w:szCs w:val="24"/>
          <w:vertAlign w:val="superscript"/>
          <w:lang w:val="en-US"/>
        </w:rPr>
        <w:t>]</w:t>
      </w:r>
      <w:r w:rsidR="00BF50B1" w:rsidRPr="000B788A">
        <w:rPr>
          <w:rFonts w:ascii="Book Antiqua" w:hAnsi="Book Antiqua" w:cs="Book Antiqua"/>
          <w:sz w:val="24"/>
          <w:szCs w:val="24"/>
          <w:lang w:val="en-US"/>
        </w:rPr>
        <w:t xml:space="preserve">. </w:t>
      </w:r>
      <w:r w:rsidR="00F15BDB" w:rsidRPr="000B788A">
        <w:rPr>
          <w:rFonts w:ascii="Book Antiqua" w:hAnsi="Book Antiqua" w:cs="Book Antiqua"/>
          <w:sz w:val="24"/>
          <w:szCs w:val="24"/>
          <w:lang w:val="en-US"/>
        </w:rPr>
        <w:t>Interestingly, these benefits were apparent within 8 mo of initiation of fenofibrate treatment, suggesting that other mechanisms than lipid-lowering might be implicated</w:t>
      </w:r>
      <w:r w:rsidR="004F61B9" w:rsidRPr="000B788A">
        <w:rPr>
          <w:rFonts w:ascii="Book Antiqua" w:hAnsi="Book Antiqua" w:cs="Book Antiqua"/>
          <w:sz w:val="24"/>
          <w:szCs w:val="24"/>
          <w:vertAlign w:val="superscript"/>
          <w:lang w:val="en-US"/>
        </w:rPr>
        <w:t>[5</w:t>
      </w:r>
      <w:r w:rsidR="008D142C" w:rsidRPr="000B788A">
        <w:rPr>
          <w:rFonts w:ascii="Book Antiqua" w:hAnsi="Book Antiqua" w:cs="Book Antiqua"/>
          <w:sz w:val="24"/>
          <w:szCs w:val="24"/>
          <w:vertAlign w:val="superscript"/>
          <w:lang w:val="en-US"/>
        </w:rPr>
        <w:t>9</w:t>
      </w:r>
      <w:r w:rsidR="004F61B9" w:rsidRPr="000B788A">
        <w:rPr>
          <w:rFonts w:ascii="Book Antiqua" w:hAnsi="Book Antiqua" w:cs="Book Antiqua"/>
          <w:sz w:val="24"/>
          <w:szCs w:val="24"/>
          <w:vertAlign w:val="superscript"/>
          <w:lang w:val="en-US"/>
        </w:rPr>
        <w:t>]</w:t>
      </w:r>
      <w:r w:rsidR="00F15BDB" w:rsidRPr="000B788A">
        <w:rPr>
          <w:rFonts w:ascii="Book Antiqua" w:hAnsi="Book Antiqua" w:cs="Book Antiqua"/>
          <w:sz w:val="24"/>
          <w:szCs w:val="24"/>
          <w:lang w:val="en-US"/>
        </w:rPr>
        <w:t xml:space="preserve">. </w:t>
      </w:r>
      <w:r w:rsidR="00BF50B1" w:rsidRPr="000B788A">
        <w:rPr>
          <w:rFonts w:ascii="Book Antiqua" w:hAnsi="Book Antiqua" w:cs="Book Antiqua"/>
          <w:sz w:val="24"/>
          <w:szCs w:val="24"/>
          <w:lang w:val="en-US"/>
        </w:rPr>
        <w:t>However, fenofibrate had no effect on the development of retinopathy in patients without retinopathy at baseline</w:t>
      </w:r>
      <w:r w:rsidR="00F15BDB" w:rsidRPr="000B788A">
        <w:rPr>
          <w:rFonts w:ascii="Book Antiqua" w:hAnsi="Book Antiqua" w:cs="Book Antiqua"/>
          <w:sz w:val="24"/>
          <w:szCs w:val="24"/>
          <w:lang w:val="en-US"/>
        </w:rPr>
        <w:t xml:space="preserve"> and did not prevent </w:t>
      </w:r>
      <w:r w:rsidR="008E28A9" w:rsidRPr="000B788A">
        <w:rPr>
          <w:rFonts w:ascii="Book Antiqua" w:hAnsi="Book Antiqua" w:cs="Book Antiqua"/>
          <w:sz w:val="24"/>
          <w:szCs w:val="24"/>
          <w:lang w:val="en-US"/>
        </w:rPr>
        <w:t xml:space="preserve">the </w:t>
      </w:r>
      <w:r w:rsidR="00F15BDB" w:rsidRPr="000B788A">
        <w:rPr>
          <w:rFonts w:ascii="Book Antiqua" w:hAnsi="Book Antiqua" w:cs="Book Antiqua"/>
          <w:sz w:val="24"/>
          <w:szCs w:val="24"/>
          <w:lang w:val="en-US"/>
        </w:rPr>
        <w:t>deterioration of visual acuity</w:t>
      </w:r>
      <w:r w:rsidR="004F61B9" w:rsidRPr="000B788A">
        <w:rPr>
          <w:rFonts w:ascii="Book Antiqua" w:hAnsi="Book Antiqua" w:cs="Book Antiqua"/>
          <w:sz w:val="24"/>
          <w:szCs w:val="24"/>
          <w:vertAlign w:val="superscript"/>
          <w:lang w:val="en-US"/>
        </w:rPr>
        <w:t>[5</w:t>
      </w:r>
      <w:r w:rsidR="008D142C" w:rsidRPr="000B788A">
        <w:rPr>
          <w:rFonts w:ascii="Book Antiqua" w:hAnsi="Book Antiqua" w:cs="Book Antiqua"/>
          <w:sz w:val="24"/>
          <w:szCs w:val="24"/>
          <w:vertAlign w:val="superscript"/>
          <w:lang w:val="en-US"/>
        </w:rPr>
        <w:t>9</w:t>
      </w:r>
      <w:r w:rsidR="004F61B9" w:rsidRPr="000B788A">
        <w:rPr>
          <w:rFonts w:ascii="Book Antiqua" w:hAnsi="Book Antiqua" w:cs="Book Antiqua"/>
          <w:sz w:val="24"/>
          <w:szCs w:val="24"/>
          <w:vertAlign w:val="superscript"/>
          <w:lang w:val="en-US"/>
        </w:rPr>
        <w:t>]</w:t>
      </w:r>
      <w:r w:rsidR="00BF50B1" w:rsidRPr="000B788A">
        <w:rPr>
          <w:rFonts w:ascii="Book Antiqua" w:hAnsi="Book Antiqua" w:cs="Book Antiqua"/>
          <w:sz w:val="24"/>
          <w:szCs w:val="24"/>
          <w:lang w:val="en-US"/>
        </w:rPr>
        <w:t xml:space="preserve">. </w:t>
      </w:r>
      <w:r w:rsidR="0077585E" w:rsidRPr="000B788A">
        <w:rPr>
          <w:rFonts w:ascii="Book Antiqua" w:hAnsi="Book Antiqua" w:cs="Book Antiqua"/>
          <w:sz w:val="24"/>
          <w:szCs w:val="24"/>
          <w:lang w:val="en-US"/>
        </w:rPr>
        <w:t>More recently, in</w:t>
      </w:r>
      <w:r w:rsidR="00910463" w:rsidRPr="000B788A">
        <w:rPr>
          <w:rFonts w:ascii="Book Antiqua" w:hAnsi="Book Antiqua" w:cs="Book Antiqua"/>
          <w:sz w:val="24"/>
          <w:szCs w:val="24"/>
          <w:lang w:val="en-US"/>
        </w:rPr>
        <w:t xml:space="preserve"> the</w:t>
      </w:r>
      <w:r w:rsidR="00910463" w:rsidRPr="000B788A">
        <w:rPr>
          <w:rFonts w:ascii="Book Antiqua" w:hAnsi="Book Antiqua" w:cs="Arial"/>
          <w:sz w:val="24"/>
          <w:szCs w:val="24"/>
          <w:shd w:val="clear" w:color="auto" w:fill="FFFFFF"/>
          <w:lang w:val="en-US"/>
        </w:rPr>
        <w:t xml:space="preserve"> Action to Control Cardiovascular Risk in Diabetes (ACCORD) Eye study</w:t>
      </w:r>
      <w:r w:rsidR="0077585E" w:rsidRPr="000B788A">
        <w:rPr>
          <w:rFonts w:ascii="Book Antiqua" w:hAnsi="Book Antiqua" w:cs="Arial"/>
          <w:sz w:val="24"/>
          <w:szCs w:val="24"/>
          <w:shd w:val="clear" w:color="auto" w:fill="FFFFFF"/>
          <w:lang w:val="en-US"/>
        </w:rPr>
        <w:t xml:space="preserve"> (</w:t>
      </w:r>
      <w:r w:rsidR="0077585E" w:rsidRPr="00D07849">
        <w:rPr>
          <w:rFonts w:ascii="Book Antiqua" w:hAnsi="Book Antiqua" w:cs="Arial"/>
          <w:i/>
          <w:sz w:val="24"/>
          <w:szCs w:val="24"/>
          <w:shd w:val="clear" w:color="auto" w:fill="FFFFFF"/>
          <w:lang w:val="en-US"/>
        </w:rPr>
        <w:t>n</w:t>
      </w:r>
      <w:r w:rsidR="0077585E" w:rsidRPr="000B788A">
        <w:rPr>
          <w:rFonts w:ascii="Book Antiqua" w:hAnsi="Book Antiqua" w:cs="Arial"/>
          <w:sz w:val="24"/>
          <w:szCs w:val="24"/>
          <w:shd w:val="clear" w:color="auto" w:fill="FFFFFF"/>
          <w:lang w:val="en-US"/>
        </w:rPr>
        <w:t xml:space="preserve"> =</w:t>
      </w:r>
      <w:r w:rsidR="00D07849">
        <w:rPr>
          <w:rFonts w:ascii="Book Antiqua" w:hAnsi="Book Antiqua" w:cs="Book Antiqua"/>
          <w:sz w:val="24"/>
          <w:szCs w:val="24"/>
          <w:lang w:val="en-US"/>
        </w:rPr>
        <w:t xml:space="preserve"> 2</w:t>
      </w:r>
      <w:r w:rsidR="00910463" w:rsidRPr="000B788A">
        <w:rPr>
          <w:rFonts w:ascii="Book Antiqua" w:hAnsi="Book Antiqua" w:cs="Book Antiqua"/>
          <w:sz w:val="24"/>
          <w:szCs w:val="24"/>
          <w:lang w:val="en-US"/>
        </w:rPr>
        <w:t>856 patients with T2DM</w:t>
      </w:r>
      <w:r w:rsidR="0077585E" w:rsidRPr="000B788A">
        <w:rPr>
          <w:rFonts w:ascii="Book Antiqua" w:hAnsi="Book Antiqua" w:cs="Book Antiqua"/>
          <w:sz w:val="24"/>
          <w:szCs w:val="24"/>
          <w:lang w:val="en-US"/>
        </w:rPr>
        <w:t>)</w:t>
      </w:r>
      <w:r w:rsidR="00910463" w:rsidRPr="000B788A">
        <w:rPr>
          <w:rFonts w:ascii="Book Antiqua" w:hAnsi="Book Antiqua" w:cs="Book Antiqua"/>
          <w:sz w:val="24"/>
          <w:szCs w:val="24"/>
          <w:lang w:val="en-US"/>
        </w:rPr>
        <w:t>, treatment with fenofibrate for 4 years reduced the rate of progression of retinopathy by 40% (</w:t>
      </w:r>
      <w:r w:rsidR="00D07849" w:rsidRPr="00D07849">
        <w:rPr>
          <w:rFonts w:ascii="Book Antiqua" w:hAnsi="Book Antiqua" w:cs="Book Antiqua" w:hint="eastAsia"/>
          <w:i/>
          <w:sz w:val="24"/>
          <w:szCs w:val="24"/>
          <w:lang w:val="en-US" w:eastAsia="zh-CN"/>
        </w:rPr>
        <w:t>P</w:t>
      </w:r>
      <w:r w:rsidR="00D07849">
        <w:rPr>
          <w:rFonts w:ascii="Book Antiqua" w:hAnsi="Book Antiqua" w:cs="Book Antiqua" w:hint="eastAsia"/>
          <w:sz w:val="24"/>
          <w:szCs w:val="24"/>
          <w:lang w:val="en-US" w:eastAsia="zh-CN"/>
        </w:rPr>
        <w:t xml:space="preserve"> </w:t>
      </w:r>
      <w:r w:rsidR="00910463" w:rsidRPr="000B788A">
        <w:rPr>
          <w:rFonts w:ascii="Book Antiqua" w:hAnsi="Book Antiqua" w:cs="Book Antiqua"/>
          <w:sz w:val="24"/>
          <w:szCs w:val="24"/>
          <w:lang w:val="en-US"/>
        </w:rPr>
        <w:t>=</w:t>
      </w:r>
      <w:r w:rsidR="00D07849">
        <w:rPr>
          <w:rFonts w:ascii="Book Antiqua" w:hAnsi="Book Antiqua" w:cs="Book Antiqua" w:hint="eastAsia"/>
          <w:sz w:val="24"/>
          <w:szCs w:val="24"/>
          <w:lang w:val="en-US" w:eastAsia="zh-CN"/>
        </w:rPr>
        <w:t xml:space="preserve"> </w:t>
      </w:r>
      <w:r w:rsidR="00910463" w:rsidRPr="000B788A">
        <w:rPr>
          <w:rFonts w:ascii="Book Antiqua" w:hAnsi="Book Antiqua" w:cs="Book Antiqua"/>
          <w:sz w:val="24"/>
          <w:szCs w:val="24"/>
          <w:lang w:val="en-US"/>
        </w:rPr>
        <w:t xml:space="preserve">0.006) </w:t>
      </w:r>
      <w:r w:rsidR="00BF50B1" w:rsidRPr="000B788A">
        <w:rPr>
          <w:rFonts w:ascii="Book Antiqua" w:hAnsi="Book Antiqua" w:cs="Book Antiqua"/>
          <w:sz w:val="24"/>
          <w:szCs w:val="24"/>
          <w:lang w:val="en-US"/>
        </w:rPr>
        <w:t xml:space="preserve">compared with placebo </w:t>
      </w:r>
      <w:r w:rsidR="00910463" w:rsidRPr="000B788A">
        <w:rPr>
          <w:rFonts w:ascii="Book Antiqua" w:hAnsi="Book Antiqua" w:cs="Book Antiqua"/>
          <w:sz w:val="24"/>
          <w:szCs w:val="24"/>
          <w:lang w:val="en-US"/>
        </w:rPr>
        <w:t xml:space="preserve">but </w:t>
      </w:r>
      <w:r w:rsidR="0077585E" w:rsidRPr="000B788A">
        <w:rPr>
          <w:rFonts w:ascii="Book Antiqua" w:hAnsi="Book Antiqua" w:cs="Book Antiqua"/>
          <w:sz w:val="24"/>
          <w:szCs w:val="24"/>
          <w:lang w:val="en-US"/>
        </w:rPr>
        <w:t xml:space="preserve">again </w:t>
      </w:r>
      <w:r w:rsidR="00910463" w:rsidRPr="000B788A">
        <w:rPr>
          <w:rFonts w:ascii="Book Antiqua" w:hAnsi="Book Antiqua" w:cs="Book Antiqua"/>
          <w:sz w:val="24"/>
          <w:szCs w:val="24"/>
          <w:lang w:val="en-US"/>
        </w:rPr>
        <w:t>did not affect the occurrence of moderate vision loss</w:t>
      </w:r>
      <w:r w:rsidR="004F61B9" w:rsidRPr="000B788A">
        <w:rPr>
          <w:rFonts w:ascii="Book Antiqua" w:hAnsi="Book Antiqua" w:cs="Book Antiqua"/>
          <w:sz w:val="24"/>
          <w:szCs w:val="24"/>
          <w:vertAlign w:val="superscript"/>
          <w:lang w:val="en-US"/>
        </w:rPr>
        <w:t>[</w:t>
      </w:r>
      <w:r w:rsidR="008D142C" w:rsidRPr="000B788A">
        <w:rPr>
          <w:rFonts w:ascii="Book Antiqua" w:hAnsi="Book Antiqua" w:cs="Book Antiqua"/>
          <w:sz w:val="24"/>
          <w:szCs w:val="24"/>
          <w:vertAlign w:val="superscript"/>
          <w:lang w:val="en-US"/>
        </w:rPr>
        <w:t>60</w:t>
      </w:r>
      <w:r w:rsidR="004F61B9" w:rsidRPr="000B788A">
        <w:rPr>
          <w:rFonts w:ascii="Book Antiqua" w:hAnsi="Book Antiqua" w:cs="Book Antiqua"/>
          <w:sz w:val="24"/>
          <w:szCs w:val="24"/>
          <w:vertAlign w:val="superscript"/>
          <w:lang w:val="en-US"/>
        </w:rPr>
        <w:t>]</w:t>
      </w:r>
      <w:r w:rsidR="00910463" w:rsidRPr="000B788A">
        <w:rPr>
          <w:rFonts w:ascii="Book Antiqua" w:hAnsi="Book Antiqua" w:cs="Book Antiqua"/>
          <w:sz w:val="24"/>
          <w:szCs w:val="24"/>
          <w:lang w:val="en-US"/>
        </w:rPr>
        <w:t>.</w:t>
      </w:r>
    </w:p>
    <w:p w:rsidR="00D07849" w:rsidRDefault="00D07849"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726054" w:rsidRPr="000B788A" w:rsidRDefault="00726054"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t>OTHER LIPID-LOWERING AGENTS</w:t>
      </w:r>
      <w:r w:rsidR="0077585E" w:rsidRPr="000B788A">
        <w:rPr>
          <w:rFonts w:ascii="Book Antiqua" w:hAnsi="Book Antiqua" w:cs="Book Antiqua"/>
          <w:b/>
          <w:sz w:val="24"/>
          <w:szCs w:val="24"/>
          <w:lang w:val="en-US"/>
        </w:rPr>
        <w:t xml:space="preserve"> IN THE MANAGEMENT OF DIABETIC RETINOPATHY</w:t>
      </w:r>
    </w:p>
    <w:p w:rsidR="00F7587D" w:rsidRPr="000B788A" w:rsidRDefault="009D732B"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 xml:space="preserve">In an early study, administration of omega-3 fatty acids to streptozotocin-induced diabetic rats </w:t>
      </w:r>
      <w:r w:rsidR="00F744A1" w:rsidRPr="000B788A">
        <w:rPr>
          <w:rFonts w:ascii="Book Antiqua" w:hAnsi="Book Antiqua" w:cs="Book Antiqua"/>
          <w:sz w:val="24"/>
          <w:szCs w:val="24"/>
          <w:lang w:val="en-US"/>
        </w:rPr>
        <w:t>did not affect pericyte loss and increased the formation of acellular, occ</w:t>
      </w:r>
      <w:r w:rsidR="004F61B9" w:rsidRPr="000B788A">
        <w:rPr>
          <w:rFonts w:ascii="Book Antiqua" w:hAnsi="Book Antiqua" w:cs="Book Antiqua"/>
          <w:sz w:val="24"/>
          <w:szCs w:val="24"/>
          <w:lang w:val="en-US"/>
        </w:rPr>
        <w:t>luded capillaries in the retina</w:t>
      </w:r>
      <w:r w:rsidR="00F744A1" w:rsidRPr="000B788A">
        <w:rPr>
          <w:rFonts w:ascii="Book Antiqua" w:hAnsi="Book Antiqua" w:cs="Book Antiqua"/>
          <w:sz w:val="24"/>
          <w:szCs w:val="24"/>
          <w:vertAlign w:val="superscript"/>
          <w:lang w:val="en-US"/>
        </w:rPr>
        <w:t>[</w:t>
      </w:r>
      <w:r w:rsidR="008D142C" w:rsidRPr="000B788A">
        <w:rPr>
          <w:rFonts w:ascii="Book Antiqua" w:hAnsi="Book Antiqua" w:cs="Book Antiqua"/>
          <w:sz w:val="24"/>
          <w:szCs w:val="24"/>
          <w:vertAlign w:val="superscript"/>
          <w:lang w:val="en-US"/>
        </w:rPr>
        <w:t>61</w:t>
      </w:r>
      <w:r w:rsidR="00F744A1" w:rsidRPr="000B788A">
        <w:rPr>
          <w:rFonts w:ascii="Book Antiqua" w:hAnsi="Book Antiqua" w:cs="Book Antiqua"/>
          <w:sz w:val="24"/>
          <w:szCs w:val="24"/>
          <w:vertAlign w:val="superscript"/>
          <w:lang w:val="en-US"/>
        </w:rPr>
        <w:t>]</w:t>
      </w:r>
      <w:r w:rsidR="00F744A1" w:rsidRPr="000B788A">
        <w:rPr>
          <w:rFonts w:ascii="Book Antiqua" w:hAnsi="Book Antiqua" w:cs="Book Antiqua"/>
          <w:sz w:val="24"/>
          <w:szCs w:val="24"/>
          <w:lang w:val="en-US"/>
        </w:rPr>
        <w:t xml:space="preserve">. However, in more recent </w:t>
      </w:r>
      <w:r w:rsidR="00726054" w:rsidRPr="000B788A">
        <w:rPr>
          <w:rFonts w:ascii="Book Antiqua" w:hAnsi="Book Antiqua" w:cs="Book Antiqua"/>
          <w:sz w:val="24"/>
          <w:szCs w:val="24"/>
          <w:lang w:val="en-US"/>
        </w:rPr>
        <w:t xml:space="preserve">animal </w:t>
      </w:r>
      <w:r w:rsidR="00F744A1" w:rsidRPr="000B788A">
        <w:rPr>
          <w:rFonts w:ascii="Book Antiqua" w:hAnsi="Book Antiqua" w:cs="Book Antiqua"/>
          <w:sz w:val="24"/>
          <w:szCs w:val="24"/>
          <w:lang w:val="en-US"/>
        </w:rPr>
        <w:t>studies</w:t>
      </w:r>
      <w:r w:rsidR="00726054" w:rsidRPr="000B788A">
        <w:rPr>
          <w:rFonts w:ascii="Book Antiqua" w:hAnsi="Book Antiqua" w:cs="Book Antiqua"/>
          <w:sz w:val="24"/>
          <w:szCs w:val="24"/>
          <w:lang w:val="en-US"/>
        </w:rPr>
        <w:t>, treatment with omega-3 fatty acids preserved retinal function</w:t>
      </w:r>
      <w:r w:rsidR="00726054" w:rsidRPr="000B788A">
        <w:rPr>
          <w:rFonts w:ascii="Book Antiqua" w:hAnsi="Book Antiqua" w:cs="Book Antiqua"/>
          <w:sz w:val="24"/>
          <w:szCs w:val="24"/>
          <w:vertAlign w:val="superscript"/>
          <w:lang w:val="en-US"/>
        </w:rPr>
        <w:t>[</w:t>
      </w:r>
      <w:r w:rsidR="004F61B9" w:rsidRPr="000B788A">
        <w:rPr>
          <w:rFonts w:ascii="Book Antiqua" w:hAnsi="Book Antiqua" w:cs="Book Antiqua"/>
          <w:sz w:val="24"/>
          <w:szCs w:val="24"/>
          <w:vertAlign w:val="superscript"/>
          <w:lang w:val="en-US"/>
        </w:rPr>
        <w:t>6</w:t>
      </w:r>
      <w:r w:rsidR="008D142C" w:rsidRPr="000B788A">
        <w:rPr>
          <w:rFonts w:ascii="Book Antiqua" w:hAnsi="Book Antiqua" w:cs="Book Antiqua"/>
          <w:sz w:val="24"/>
          <w:szCs w:val="24"/>
          <w:vertAlign w:val="superscript"/>
          <w:lang w:val="en-US"/>
        </w:rPr>
        <w:t>2</w:t>
      </w:r>
      <w:r w:rsidR="004F61B9" w:rsidRPr="000B788A">
        <w:rPr>
          <w:rFonts w:ascii="Book Antiqua" w:hAnsi="Book Antiqua" w:cs="Book Antiqua"/>
          <w:sz w:val="24"/>
          <w:szCs w:val="24"/>
          <w:vertAlign w:val="superscript"/>
          <w:lang w:val="en-US"/>
        </w:rPr>
        <w:t>,6</w:t>
      </w:r>
      <w:r w:rsidR="008D142C" w:rsidRPr="000B788A">
        <w:rPr>
          <w:rFonts w:ascii="Book Antiqua" w:hAnsi="Book Antiqua" w:cs="Book Antiqua"/>
          <w:sz w:val="24"/>
          <w:szCs w:val="24"/>
          <w:vertAlign w:val="superscript"/>
          <w:lang w:val="en-US"/>
        </w:rPr>
        <w:t>3</w:t>
      </w:r>
      <w:r w:rsidR="00726054" w:rsidRPr="000B788A">
        <w:rPr>
          <w:rFonts w:ascii="Book Antiqua" w:hAnsi="Book Antiqua" w:cs="Book Antiqua"/>
          <w:sz w:val="24"/>
          <w:szCs w:val="24"/>
          <w:vertAlign w:val="superscript"/>
          <w:lang w:val="en-US"/>
        </w:rPr>
        <w:t>]</w:t>
      </w:r>
      <w:r w:rsidR="00726054" w:rsidRPr="000B788A">
        <w:rPr>
          <w:rFonts w:ascii="Book Antiqua" w:hAnsi="Book Antiqua" w:cs="Book Antiqua"/>
          <w:sz w:val="24"/>
          <w:szCs w:val="24"/>
          <w:lang w:val="en-US"/>
        </w:rPr>
        <w:t>.</w:t>
      </w:r>
      <w:r w:rsidR="0077585E" w:rsidRPr="000B788A">
        <w:rPr>
          <w:rFonts w:ascii="Book Antiqua" w:hAnsi="Book Antiqua" w:cs="Book Antiqua"/>
          <w:sz w:val="24"/>
          <w:szCs w:val="24"/>
          <w:lang w:val="en-US"/>
        </w:rPr>
        <w:t xml:space="preserve"> However, there are no studies that evaluated the effects of omega-3 fatty acids on diabetic retinopathy in humans. There are also no </w:t>
      </w:r>
      <w:r w:rsidR="008E28A9" w:rsidRPr="000B788A">
        <w:rPr>
          <w:rFonts w:ascii="Book Antiqua" w:hAnsi="Book Antiqua" w:cs="Book Antiqua"/>
          <w:sz w:val="24"/>
          <w:szCs w:val="24"/>
          <w:lang w:val="en-US"/>
        </w:rPr>
        <w:t xml:space="preserve">studies </w:t>
      </w:r>
      <w:r w:rsidR="001172E9" w:rsidRPr="000B788A">
        <w:rPr>
          <w:rFonts w:ascii="Book Antiqua" w:hAnsi="Book Antiqua" w:cs="Book Antiqua"/>
          <w:sz w:val="24"/>
          <w:szCs w:val="24"/>
          <w:lang w:val="en-US"/>
        </w:rPr>
        <w:t>evaluating</w:t>
      </w:r>
      <w:r w:rsidR="0077585E" w:rsidRPr="000B788A">
        <w:rPr>
          <w:rFonts w:ascii="Book Antiqua" w:hAnsi="Book Antiqua" w:cs="Book Antiqua"/>
          <w:sz w:val="24"/>
          <w:szCs w:val="24"/>
          <w:lang w:val="en-US"/>
        </w:rPr>
        <w:t xml:space="preserve"> the </w:t>
      </w:r>
      <w:r w:rsidR="001172E9" w:rsidRPr="000B788A">
        <w:rPr>
          <w:rFonts w:ascii="Book Antiqua" w:hAnsi="Book Antiqua" w:cs="Book Antiqua"/>
          <w:sz w:val="24"/>
          <w:szCs w:val="24"/>
          <w:lang w:val="en-US"/>
        </w:rPr>
        <w:t xml:space="preserve">safety and </w:t>
      </w:r>
      <w:r w:rsidR="0077585E" w:rsidRPr="000B788A">
        <w:rPr>
          <w:rFonts w:ascii="Book Antiqua" w:hAnsi="Book Antiqua" w:cs="Book Antiqua"/>
          <w:sz w:val="24"/>
          <w:szCs w:val="24"/>
          <w:lang w:val="en-US"/>
        </w:rPr>
        <w:t xml:space="preserve">efficacy of colesevelam or ezetimibe in </w:t>
      </w:r>
      <w:r w:rsidR="001172E9" w:rsidRPr="000B788A">
        <w:rPr>
          <w:rFonts w:ascii="Book Antiqua" w:hAnsi="Book Antiqua" w:cs="Book Antiqua"/>
          <w:sz w:val="24"/>
          <w:szCs w:val="24"/>
          <w:lang w:val="en-US"/>
        </w:rPr>
        <w:t xml:space="preserve">animal models or patients with </w:t>
      </w:r>
      <w:r w:rsidR="0077585E" w:rsidRPr="000B788A">
        <w:rPr>
          <w:rFonts w:ascii="Book Antiqua" w:hAnsi="Book Antiqua" w:cs="Book Antiqua"/>
          <w:sz w:val="24"/>
          <w:szCs w:val="24"/>
          <w:lang w:val="en-US"/>
        </w:rPr>
        <w:t>diabetic retinopathy.</w:t>
      </w:r>
    </w:p>
    <w:p w:rsidR="00D07849" w:rsidRDefault="00D07849" w:rsidP="00CC5EC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733119" w:rsidRPr="000B788A" w:rsidRDefault="00733119" w:rsidP="00CC5ECE">
      <w:pPr>
        <w:autoSpaceDE w:val="0"/>
        <w:autoSpaceDN w:val="0"/>
        <w:adjustRightInd w:val="0"/>
        <w:spacing w:after="0" w:line="360" w:lineRule="auto"/>
        <w:contextualSpacing/>
        <w:jc w:val="both"/>
        <w:rPr>
          <w:rFonts w:ascii="Book Antiqua" w:hAnsi="Book Antiqua" w:cs="Book Antiqua"/>
          <w:b/>
          <w:sz w:val="24"/>
          <w:szCs w:val="24"/>
          <w:lang w:val="en-US"/>
        </w:rPr>
      </w:pPr>
      <w:r w:rsidRPr="000B788A">
        <w:rPr>
          <w:rFonts w:ascii="Book Antiqua" w:hAnsi="Book Antiqua" w:cs="Book Antiqua"/>
          <w:b/>
          <w:sz w:val="24"/>
          <w:szCs w:val="24"/>
          <w:lang w:val="en-US"/>
        </w:rPr>
        <w:t>CONCLUSION</w:t>
      </w:r>
    </w:p>
    <w:p w:rsidR="008E28A9" w:rsidRPr="000B788A" w:rsidRDefault="008E28A9" w:rsidP="00CC5ECE">
      <w:pPr>
        <w:autoSpaceDE w:val="0"/>
        <w:autoSpaceDN w:val="0"/>
        <w:adjustRightInd w:val="0"/>
        <w:spacing w:after="0"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 xml:space="preserve">It is unclear whether dyslipidemia is implicated in the pathogenesis of diabetic retinopathy. Observational studies reported conflicting findings regarding the association between lipids and development or progression of diabetic retinopathy. Moreover, studies that evaluated the role of statins in the management of these patients are mostly small and yielded discrepant results. Large randomized studies with statins in patients with T2DM showed no benefit </w:t>
      </w:r>
      <w:r w:rsidRPr="000B788A">
        <w:rPr>
          <w:rFonts w:ascii="Book Antiqua" w:hAnsi="Book Antiqua" w:cs="Book Antiqua"/>
          <w:sz w:val="24"/>
          <w:szCs w:val="24"/>
          <w:lang w:val="en-US"/>
        </w:rPr>
        <w:lastRenderedPageBreak/>
        <w:t xml:space="preserve">of statins on diabetic retinopathy but were not designed to address this effect. In contrast, both preclinical data and two large randomized controlled studies, the FIELD and the ACCORD trial, showed that fenofibrate delay the progression of diabetic retinopathy. Even though the mechanisms underpinning this benefit </w:t>
      </w:r>
      <w:r w:rsidR="002F3721" w:rsidRPr="000B788A">
        <w:rPr>
          <w:rFonts w:ascii="Book Antiqua" w:hAnsi="Book Antiqua" w:cs="Book Antiqua"/>
          <w:sz w:val="24"/>
          <w:szCs w:val="24"/>
          <w:lang w:val="en-US"/>
        </w:rPr>
        <w:t>are still not entirely clear, these findings suggest that fenofibrate might represent a useful tool for the management of this diabetic retinopathy.</w:t>
      </w:r>
    </w:p>
    <w:p w:rsidR="00F7587D" w:rsidRPr="000B788A" w:rsidRDefault="00F7587D" w:rsidP="00CC5ECE">
      <w:pPr>
        <w:spacing w:after="0" w:line="360" w:lineRule="auto"/>
        <w:jc w:val="both"/>
        <w:rPr>
          <w:rFonts w:ascii="Book Antiqua" w:hAnsi="Book Antiqua" w:cs="Book Antiqua"/>
          <w:sz w:val="24"/>
          <w:szCs w:val="24"/>
          <w:lang w:val="en-US"/>
        </w:rPr>
      </w:pPr>
      <w:r w:rsidRPr="000B788A">
        <w:rPr>
          <w:rFonts w:ascii="Book Antiqua" w:hAnsi="Book Antiqua" w:cs="Book Antiqua"/>
          <w:sz w:val="24"/>
          <w:szCs w:val="24"/>
          <w:lang w:val="en-US"/>
        </w:rPr>
        <w:br w:type="page"/>
      </w:r>
    </w:p>
    <w:p w:rsidR="004554F5" w:rsidRPr="00327DE8" w:rsidRDefault="00F7587D" w:rsidP="00327DE8">
      <w:pPr>
        <w:spacing w:after="0" w:line="360" w:lineRule="auto"/>
        <w:contextualSpacing/>
        <w:jc w:val="both"/>
        <w:rPr>
          <w:rFonts w:ascii="Book Antiqua" w:hAnsi="Book Antiqua" w:cs="Book Antiqua"/>
          <w:b/>
          <w:sz w:val="24"/>
          <w:szCs w:val="24"/>
          <w:lang w:val="en-US" w:eastAsia="zh-CN"/>
        </w:rPr>
      </w:pPr>
      <w:r w:rsidRPr="00327DE8">
        <w:rPr>
          <w:rFonts w:ascii="Book Antiqua" w:hAnsi="Book Antiqua"/>
          <w:b/>
          <w:sz w:val="24"/>
          <w:szCs w:val="24"/>
          <w:lang w:val="en-US"/>
        </w:rPr>
        <w:lastRenderedPageBreak/>
        <w:t>REFERENCES</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1 </w:t>
      </w:r>
      <w:r w:rsidRPr="00327DE8">
        <w:rPr>
          <w:rFonts w:ascii="Book Antiqua" w:eastAsia="宋体" w:hAnsi="Book Antiqua" w:cs="宋体"/>
          <w:b/>
          <w:bCs/>
          <w:color w:val="000000"/>
          <w:sz w:val="24"/>
          <w:szCs w:val="24"/>
          <w:lang w:val="en-US" w:eastAsia="zh-CN"/>
        </w:rPr>
        <w:t>Kempen JH</w:t>
      </w:r>
      <w:r w:rsidRPr="00327DE8">
        <w:rPr>
          <w:rFonts w:ascii="Book Antiqua" w:eastAsia="宋体" w:hAnsi="Book Antiqua" w:cs="宋体"/>
          <w:color w:val="000000"/>
          <w:sz w:val="24"/>
          <w:szCs w:val="24"/>
          <w:lang w:val="en-US" w:eastAsia="zh-CN"/>
        </w:rPr>
        <w:t>, O'Colmain BJ, Leske MC, Haffner SM, Klein R, Moss SE, Taylor HR, Hamman RF</w:t>
      </w:r>
      <w:r w:rsidRPr="000B788A">
        <w:rPr>
          <w:rFonts w:ascii="Book Antiqua" w:hAnsi="Book Antiqua"/>
          <w:sz w:val="24"/>
          <w:szCs w:val="24"/>
          <w:lang w:val="en-US"/>
        </w:rPr>
        <w:t>; Eye Diseases Prevalence Research Group</w:t>
      </w:r>
      <w:r w:rsidRPr="00327DE8">
        <w:rPr>
          <w:rFonts w:ascii="Book Antiqua" w:eastAsia="宋体" w:hAnsi="Book Antiqua" w:cs="宋体"/>
          <w:color w:val="000000"/>
          <w:sz w:val="24"/>
          <w:szCs w:val="24"/>
          <w:lang w:val="en-US" w:eastAsia="zh-CN"/>
        </w:rPr>
        <w:t>. The prevalence of diabetic retinopathy among adults in the United States. </w:t>
      </w:r>
      <w:r w:rsidRPr="00327DE8">
        <w:rPr>
          <w:rFonts w:ascii="Book Antiqua" w:eastAsia="宋体" w:hAnsi="Book Antiqua" w:cs="宋体"/>
          <w:i/>
          <w:iCs/>
          <w:color w:val="000000"/>
          <w:sz w:val="24"/>
          <w:szCs w:val="24"/>
          <w:lang w:val="en-US" w:eastAsia="zh-CN"/>
        </w:rPr>
        <w:t>Arch Ophthalmol</w:t>
      </w:r>
      <w:r w:rsidRPr="00327DE8">
        <w:rPr>
          <w:rFonts w:ascii="Book Antiqua" w:eastAsia="宋体" w:hAnsi="Book Antiqua" w:cs="宋体"/>
          <w:color w:val="000000"/>
          <w:sz w:val="24"/>
          <w:szCs w:val="24"/>
          <w:lang w:val="en-US" w:eastAsia="zh-CN"/>
        </w:rPr>
        <w:t> 2004; </w:t>
      </w:r>
      <w:r w:rsidRPr="00327DE8">
        <w:rPr>
          <w:rFonts w:ascii="Book Antiqua" w:eastAsia="宋体" w:hAnsi="Book Antiqua" w:cs="宋体"/>
          <w:b/>
          <w:bCs/>
          <w:color w:val="000000"/>
          <w:sz w:val="24"/>
          <w:szCs w:val="24"/>
          <w:lang w:val="en-US" w:eastAsia="zh-CN"/>
        </w:rPr>
        <w:t>122</w:t>
      </w:r>
      <w:r w:rsidRPr="00327DE8">
        <w:rPr>
          <w:rFonts w:ascii="Book Antiqua" w:eastAsia="宋体" w:hAnsi="Book Antiqua" w:cs="宋体"/>
          <w:color w:val="000000"/>
          <w:sz w:val="24"/>
          <w:szCs w:val="24"/>
          <w:lang w:val="en-US" w:eastAsia="zh-CN"/>
        </w:rPr>
        <w:t>: 552-563 [PMID: 15078674 DOI: 10.1001/archopht.122.4.552]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2 </w:t>
      </w:r>
      <w:r w:rsidRPr="00327DE8">
        <w:rPr>
          <w:rFonts w:ascii="Book Antiqua" w:eastAsia="宋体" w:hAnsi="Book Antiqua" w:cs="宋体"/>
          <w:b/>
          <w:bCs/>
          <w:color w:val="000000"/>
          <w:sz w:val="24"/>
          <w:szCs w:val="24"/>
          <w:lang w:val="en-US" w:eastAsia="zh-CN"/>
        </w:rPr>
        <w:t>Candrilli SD</w:t>
      </w:r>
      <w:r w:rsidRPr="00327DE8">
        <w:rPr>
          <w:rFonts w:ascii="Book Antiqua" w:eastAsia="宋体" w:hAnsi="Book Antiqua" w:cs="宋体"/>
          <w:color w:val="000000"/>
          <w:sz w:val="24"/>
          <w:szCs w:val="24"/>
          <w:lang w:val="en-US" w:eastAsia="zh-CN"/>
        </w:rPr>
        <w:t>, Davis KL, Kan HJ, Lucero MA, Rousculp MD. Prevalence and the associated burden of illness of symptoms of diabetic peripheral neuropathy and diabetic retinopathy. </w:t>
      </w:r>
      <w:r w:rsidRPr="00327DE8">
        <w:rPr>
          <w:rFonts w:ascii="Book Antiqua" w:eastAsia="宋体" w:hAnsi="Book Antiqua" w:cs="宋体"/>
          <w:i/>
          <w:iCs/>
          <w:color w:val="000000"/>
          <w:sz w:val="24"/>
          <w:szCs w:val="24"/>
          <w:lang w:val="en-US" w:eastAsia="zh-CN"/>
        </w:rPr>
        <w:t>J Diabetes Complications</w:t>
      </w:r>
      <w:r w:rsidRPr="00327DE8">
        <w:rPr>
          <w:rFonts w:ascii="Book Antiqua" w:eastAsia="宋体" w:hAnsi="Book Antiqua" w:cs="宋体"/>
          <w:color w:val="000000"/>
          <w:sz w:val="24"/>
          <w:szCs w:val="24"/>
          <w:lang w:val="en-US" w:eastAsia="zh-CN"/>
        </w:rPr>
        <w:t> </w:t>
      </w:r>
      <w:r w:rsidR="000D5682">
        <w:rPr>
          <w:rFonts w:ascii="Book Antiqua" w:eastAsia="宋体" w:hAnsi="Book Antiqua" w:cs="宋体" w:hint="eastAsia"/>
          <w:color w:val="000000"/>
          <w:sz w:val="24"/>
          <w:szCs w:val="24"/>
          <w:lang w:val="en-US" w:eastAsia="zh-CN"/>
        </w:rPr>
        <w:t>2007</w:t>
      </w:r>
      <w:r w:rsidRPr="00327DE8">
        <w:rPr>
          <w:rFonts w:ascii="Book Antiqua" w:eastAsia="宋体" w:hAnsi="Book Antiqua" w:cs="宋体"/>
          <w:color w:val="000000"/>
          <w:sz w:val="24"/>
          <w:szCs w:val="24"/>
          <w:lang w:val="en-US" w:eastAsia="zh-CN"/>
        </w:rPr>
        <w:t>; </w:t>
      </w:r>
      <w:r w:rsidRPr="00327DE8">
        <w:rPr>
          <w:rFonts w:ascii="Book Antiqua" w:eastAsia="宋体" w:hAnsi="Book Antiqua" w:cs="宋体"/>
          <w:b/>
          <w:bCs/>
          <w:color w:val="000000"/>
          <w:sz w:val="24"/>
          <w:szCs w:val="24"/>
          <w:lang w:val="en-US" w:eastAsia="zh-CN"/>
        </w:rPr>
        <w:t>21</w:t>
      </w:r>
      <w:r w:rsidRPr="00327DE8">
        <w:rPr>
          <w:rFonts w:ascii="Book Antiqua" w:eastAsia="宋体" w:hAnsi="Book Antiqua" w:cs="宋体"/>
          <w:color w:val="000000"/>
          <w:sz w:val="24"/>
          <w:szCs w:val="24"/>
          <w:lang w:val="en-US" w:eastAsia="zh-CN"/>
        </w:rPr>
        <w:t>: 306-314 [PMID: 17825755 DOI: 10.1016/j.jdiacomp.2006.08.002]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3 </w:t>
      </w:r>
      <w:r w:rsidRPr="00327DE8">
        <w:rPr>
          <w:rFonts w:ascii="Book Antiqua" w:eastAsia="宋体" w:hAnsi="Book Antiqua" w:cs="宋体"/>
          <w:b/>
          <w:bCs/>
          <w:color w:val="000000"/>
          <w:sz w:val="24"/>
          <w:szCs w:val="24"/>
          <w:lang w:val="en-US" w:eastAsia="zh-CN"/>
        </w:rPr>
        <w:t>Yau JW</w:t>
      </w:r>
      <w:r w:rsidRPr="00327DE8">
        <w:rPr>
          <w:rFonts w:ascii="Book Antiqua" w:eastAsia="宋体" w:hAnsi="Book Antiqua" w:cs="宋体"/>
          <w:color w:val="000000"/>
          <w:sz w:val="24"/>
          <w:szCs w:val="24"/>
          <w:lang w:val="en-US" w:eastAsia="zh-CN"/>
        </w:rPr>
        <w:t>,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Global prevalence and major risk factors of diabetic retinopathy. </w:t>
      </w:r>
      <w:r w:rsidRPr="00327DE8">
        <w:rPr>
          <w:rFonts w:ascii="Book Antiqua" w:eastAsia="宋体" w:hAnsi="Book Antiqua" w:cs="宋体"/>
          <w:i/>
          <w:iCs/>
          <w:color w:val="000000"/>
          <w:sz w:val="24"/>
          <w:szCs w:val="24"/>
          <w:lang w:val="en-US" w:eastAsia="zh-CN"/>
        </w:rPr>
        <w:t>Diabetes Care</w:t>
      </w:r>
      <w:r w:rsidRPr="00327DE8">
        <w:rPr>
          <w:rFonts w:ascii="Book Antiqua" w:eastAsia="宋体" w:hAnsi="Book Antiqua" w:cs="宋体"/>
          <w:color w:val="000000"/>
          <w:sz w:val="24"/>
          <w:szCs w:val="24"/>
          <w:lang w:val="en-US" w:eastAsia="zh-CN"/>
        </w:rPr>
        <w:t> 2012; </w:t>
      </w:r>
      <w:r w:rsidRPr="00327DE8">
        <w:rPr>
          <w:rFonts w:ascii="Book Antiqua" w:eastAsia="宋体" w:hAnsi="Book Antiqua" w:cs="宋体"/>
          <w:b/>
          <w:bCs/>
          <w:color w:val="000000"/>
          <w:sz w:val="24"/>
          <w:szCs w:val="24"/>
          <w:lang w:val="en-US" w:eastAsia="zh-CN"/>
        </w:rPr>
        <w:t>35</w:t>
      </w:r>
      <w:r w:rsidRPr="00327DE8">
        <w:rPr>
          <w:rFonts w:ascii="Book Antiqua" w:eastAsia="宋体" w:hAnsi="Book Antiqua" w:cs="宋体"/>
          <w:color w:val="000000"/>
          <w:sz w:val="24"/>
          <w:szCs w:val="24"/>
          <w:lang w:val="en-US" w:eastAsia="zh-CN"/>
        </w:rPr>
        <w:t>: 556-564 [PMID: 22301125 DOI: 10.2337/dc11-1909]</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4 </w:t>
      </w:r>
      <w:r w:rsidRPr="00327DE8">
        <w:rPr>
          <w:rFonts w:ascii="Book Antiqua" w:eastAsia="宋体" w:hAnsi="Book Antiqua" w:cs="宋体"/>
          <w:b/>
          <w:bCs/>
          <w:color w:val="000000"/>
          <w:sz w:val="24"/>
          <w:szCs w:val="24"/>
          <w:lang w:val="en-US" w:eastAsia="zh-CN"/>
        </w:rPr>
        <w:t>Zhang X</w:t>
      </w:r>
      <w:r w:rsidRPr="00327DE8">
        <w:rPr>
          <w:rFonts w:ascii="Book Antiqua" w:eastAsia="宋体" w:hAnsi="Book Antiqua" w:cs="宋体"/>
          <w:color w:val="000000"/>
          <w:sz w:val="24"/>
          <w:szCs w:val="24"/>
          <w:lang w:val="en-US" w:eastAsia="zh-CN"/>
        </w:rPr>
        <w:t>, Saaddine JB, Chou CF, Cotch MF, Cheng YJ, Geiss LS, Gregg EW, Albright AL, Klein BE, Klein R. Prevalence of diabetic retinopathy in the United States, 2005-2008. </w:t>
      </w:r>
      <w:r w:rsidRPr="00327DE8">
        <w:rPr>
          <w:rFonts w:ascii="Book Antiqua" w:eastAsia="宋体" w:hAnsi="Book Antiqua" w:cs="宋体"/>
          <w:i/>
          <w:iCs/>
          <w:color w:val="000000"/>
          <w:sz w:val="24"/>
          <w:szCs w:val="24"/>
          <w:lang w:val="en-US" w:eastAsia="zh-CN"/>
        </w:rPr>
        <w:t>JAMA</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304</w:t>
      </w:r>
      <w:r w:rsidRPr="00327DE8">
        <w:rPr>
          <w:rFonts w:ascii="Book Antiqua" w:eastAsia="宋体" w:hAnsi="Book Antiqua" w:cs="宋体"/>
          <w:color w:val="000000"/>
          <w:sz w:val="24"/>
          <w:szCs w:val="24"/>
          <w:lang w:val="en-US" w:eastAsia="zh-CN"/>
        </w:rPr>
        <w:t>: 649-656 [PMID: 20699456 DOI: 10.1001/jama.2010.1111]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5 </w:t>
      </w:r>
      <w:r w:rsidRPr="00327DE8">
        <w:rPr>
          <w:rFonts w:ascii="Book Antiqua" w:eastAsia="宋体" w:hAnsi="Book Antiqua" w:cs="宋体"/>
          <w:b/>
          <w:bCs/>
          <w:color w:val="000000"/>
          <w:sz w:val="24"/>
          <w:szCs w:val="24"/>
          <w:lang w:val="en-US" w:eastAsia="zh-CN"/>
        </w:rPr>
        <w:t>Congdon N</w:t>
      </w:r>
      <w:r w:rsidRPr="00327DE8">
        <w:rPr>
          <w:rFonts w:ascii="Book Antiqua" w:eastAsia="宋体" w:hAnsi="Book Antiqua" w:cs="宋体"/>
          <w:color w:val="000000"/>
          <w:sz w:val="24"/>
          <w:szCs w:val="24"/>
          <w:lang w:val="en-US" w:eastAsia="zh-CN"/>
        </w:rPr>
        <w:t>, O'Colmain B, Klaver CC, Klein R, Muñoz B, Friedman DS, Kempen J, Taylor HR, Mitchell P</w:t>
      </w:r>
      <w:r w:rsidR="000D5682" w:rsidRPr="000B788A">
        <w:rPr>
          <w:rFonts w:ascii="Book Antiqua" w:hAnsi="Book Antiqua"/>
          <w:sz w:val="24"/>
          <w:szCs w:val="24"/>
          <w:lang w:val="en-US"/>
        </w:rPr>
        <w:t>; Eye Diseases Prevalence Research Group</w:t>
      </w:r>
      <w:r w:rsidRPr="00327DE8">
        <w:rPr>
          <w:rFonts w:ascii="Book Antiqua" w:eastAsia="宋体" w:hAnsi="Book Antiqua" w:cs="宋体"/>
          <w:color w:val="000000"/>
          <w:sz w:val="24"/>
          <w:szCs w:val="24"/>
          <w:lang w:val="en-US" w:eastAsia="zh-CN"/>
        </w:rPr>
        <w:t>. Causes and prevalence of visual impairment among adults in the United States. </w:t>
      </w:r>
      <w:r w:rsidRPr="00327DE8">
        <w:rPr>
          <w:rFonts w:ascii="Book Antiqua" w:eastAsia="宋体" w:hAnsi="Book Antiqua" w:cs="宋体"/>
          <w:i/>
          <w:iCs/>
          <w:color w:val="000000"/>
          <w:sz w:val="24"/>
          <w:szCs w:val="24"/>
          <w:lang w:val="en-US" w:eastAsia="zh-CN"/>
        </w:rPr>
        <w:t>Arch Ophthalmol</w:t>
      </w:r>
      <w:r w:rsidRPr="00327DE8">
        <w:rPr>
          <w:rFonts w:ascii="Book Antiqua" w:eastAsia="宋体" w:hAnsi="Book Antiqua" w:cs="宋体"/>
          <w:color w:val="000000"/>
          <w:sz w:val="24"/>
          <w:szCs w:val="24"/>
          <w:lang w:val="en-US" w:eastAsia="zh-CN"/>
        </w:rPr>
        <w:t> 2004; </w:t>
      </w:r>
      <w:r w:rsidRPr="00327DE8">
        <w:rPr>
          <w:rFonts w:ascii="Book Antiqua" w:eastAsia="宋体" w:hAnsi="Book Antiqua" w:cs="宋体"/>
          <w:b/>
          <w:bCs/>
          <w:color w:val="000000"/>
          <w:sz w:val="24"/>
          <w:szCs w:val="24"/>
          <w:lang w:val="en-US" w:eastAsia="zh-CN"/>
        </w:rPr>
        <w:t>122</w:t>
      </w:r>
      <w:r w:rsidRPr="00327DE8">
        <w:rPr>
          <w:rFonts w:ascii="Book Antiqua" w:eastAsia="宋体" w:hAnsi="Book Antiqua" w:cs="宋体"/>
          <w:color w:val="000000"/>
          <w:sz w:val="24"/>
          <w:szCs w:val="24"/>
          <w:lang w:val="en-US" w:eastAsia="zh-CN"/>
        </w:rPr>
        <w:t>: 477-485 [PMID: 15078664 DOI: 10.1001/archopht.122.4.477]</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6 </w:t>
      </w:r>
      <w:r w:rsidRPr="00327DE8">
        <w:rPr>
          <w:rFonts w:ascii="Book Antiqua" w:eastAsia="宋体" w:hAnsi="Book Antiqua" w:cs="宋体"/>
          <w:b/>
          <w:bCs/>
          <w:color w:val="000000"/>
          <w:sz w:val="24"/>
          <w:szCs w:val="24"/>
          <w:lang w:val="en-US" w:eastAsia="zh-CN"/>
        </w:rPr>
        <w:t>Klein R</w:t>
      </w:r>
      <w:r w:rsidRPr="00327DE8">
        <w:rPr>
          <w:rFonts w:ascii="Book Antiqua" w:eastAsia="宋体" w:hAnsi="Book Antiqua" w:cs="宋体"/>
          <w:color w:val="000000"/>
          <w:sz w:val="24"/>
          <w:szCs w:val="24"/>
          <w:lang w:val="en-US" w:eastAsia="zh-CN"/>
        </w:rPr>
        <w:t>, Lee KE, Gangnon RE, Klein BE. The 25-year incidence of visual impairment in type 1 diabetes mellitus the wisconsin epidemiologic study of diabetic retinopathy. </w:t>
      </w:r>
      <w:r w:rsidRPr="00327DE8">
        <w:rPr>
          <w:rFonts w:ascii="Book Antiqua" w:eastAsia="宋体" w:hAnsi="Book Antiqua" w:cs="宋体"/>
          <w:i/>
          <w:iCs/>
          <w:color w:val="000000"/>
          <w:sz w:val="24"/>
          <w:szCs w:val="24"/>
          <w:lang w:val="en-US" w:eastAsia="zh-CN"/>
        </w:rPr>
        <w:t>Ophthalmology</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117</w:t>
      </w:r>
      <w:r w:rsidRPr="00327DE8">
        <w:rPr>
          <w:rFonts w:ascii="Book Antiqua" w:eastAsia="宋体" w:hAnsi="Book Antiqua" w:cs="宋体"/>
          <w:color w:val="000000"/>
          <w:sz w:val="24"/>
          <w:szCs w:val="24"/>
          <w:lang w:val="en-US" w:eastAsia="zh-CN"/>
        </w:rPr>
        <w:t>: 63-70 [PMID: 19880184 DOI: 10.1016/j.ophtha.2009.06.051]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lastRenderedPageBreak/>
        <w:t>7 </w:t>
      </w:r>
      <w:r w:rsidRPr="00327DE8">
        <w:rPr>
          <w:rFonts w:ascii="Book Antiqua" w:eastAsia="宋体" w:hAnsi="Book Antiqua" w:cs="宋体"/>
          <w:b/>
          <w:bCs/>
          <w:color w:val="000000"/>
          <w:sz w:val="24"/>
          <w:szCs w:val="24"/>
          <w:lang w:val="en-US" w:eastAsia="zh-CN"/>
        </w:rPr>
        <w:t>Klein R</w:t>
      </w:r>
      <w:r w:rsidRPr="00327DE8">
        <w:rPr>
          <w:rFonts w:ascii="Book Antiqua" w:eastAsia="宋体" w:hAnsi="Book Antiqua" w:cs="宋体"/>
          <w:color w:val="000000"/>
          <w:sz w:val="24"/>
          <w:szCs w:val="24"/>
          <w:lang w:val="en-US" w:eastAsia="zh-CN"/>
        </w:rPr>
        <w:t>, Klein BE. Are individuals with diabetes seeing better?: a long-term epidemiological perspective. </w:t>
      </w:r>
      <w:r w:rsidRPr="00327DE8">
        <w:rPr>
          <w:rFonts w:ascii="Book Antiqua" w:eastAsia="宋体" w:hAnsi="Book Antiqua" w:cs="宋体"/>
          <w:i/>
          <w:iCs/>
          <w:color w:val="000000"/>
          <w:sz w:val="24"/>
          <w:szCs w:val="24"/>
          <w:lang w:val="en-US" w:eastAsia="zh-CN"/>
        </w:rPr>
        <w:t>Diabetes</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59</w:t>
      </w:r>
      <w:r w:rsidRPr="00327DE8">
        <w:rPr>
          <w:rFonts w:ascii="Book Antiqua" w:eastAsia="宋体" w:hAnsi="Book Antiqua" w:cs="宋体"/>
          <w:color w:val="000000"/>
          <w:sz w:val="24"/>
          <w:szCs w:val="24"/>
          <w:lang w:val="en-US" w:eastAsia="zh-CN"/>
        </w:rPr>
        <w:t>: 1853-1860 [PMID: 20668290 DOI: 10.2337/db09-1904]</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8 </w:t>
      </w:r>
      <w:r w:rsidRPr="00327DE8">
        <w:rPr>
          <w:rFonts w:ascii="Book Antiqua" w:eastAsia="宋体" w:hAnsi="Book Antiqua" w:cs="宋体"/>
          <w:b/>
          <w:bCs/>
          <w:color w:val="000000"/>
          <w:sz w:val="24"/>
          <w:szCs w:val="24"/>
          <w:lang w:val="en-US" w:eastAsia="zh-CN"/>
        </w:rPr>
        <w:t>Guariguata L</w:t>
      </w:r>
      <w:r w:rsidRPr="00327DE8">
        <w:rPr>
          <w:rFonts w:ascii="Book Antiqua" w:eastAsia="宋体" w:hAnsi="Book Antiqua" w:cs="宋体"/>
          <w:color w:val="000000"/>
          <w:sz w:val="24"/>
          <w:szCs w:val="24"/>
          <w:lang w:val="en-US" w:eastAsia="zh-CN"/>
        </w:rPr>
        <w:t>, Whiting DR, Hambleton I, Beagley J, Linnenkamp U, Shaw JE. Global estimates of diabetes prevalence for 2013 and projections for 2035. </w:t>
      </w:r>
      <w:r w:rsidRPr="00327DE8">
        <w:rPr>
          <w:rFonts w:ascii="Book Antiqua" w:eastAsia="宋体" w:hAnsi="Book Antiqua" w:cs="宋体"/>
          <w:i/>
          <w:iCs/>
          <w:color w:val="000000"/>
          <w:sz w:val="24"/>
          <w:szCs w:val="24"/>
          <w:lang w:val="en-US" w:eastAsia="zh-CN"/>
        </w:rPr>
        <w:t>Diabetes Res Clin Pract</w:t>
      </w:r>
      <w:r w:rsidRPr="00327DE8">
        <w:rPr>
          <w:rFonts w:ascii="Book Antiqua" w:eastAsia="宋体" w:hAnsi="Book Antiqua" w:cs="宋体"/>
          <w:color w:val="000000"/>
          <w:sz w:val="24"/>
          <w:szCs w:val="24"/>
          <w:lang w:val="en-US" w:eastAsia="zh-CN"/>
        </w:rPr>
        <w:t> 2014; </w:t>
      </w:r>
      <w:r w:rsidRPr="00327DE8">
        <w:rPr>
          <w:rFonts w:ascii="Book Antiqua" w:eastAsia="宋体" w:hAnsi="Book Antiqua" w:cs="宋体"/>
          <w:b/>
          <w:bCs/>
          <w:color w:val="000000"/>
          <w:sz w:val="24"/>
          <w:szCs w:val="24"/>
          <w:lang w:val="en-US" w:eastAsia="zh-CN"/>
        </w:rPr>
        <w:t>103</w:t>
      </w:r>
      <w:r w:rsidRPr="00327DE8">
        <w:rPr>
          <w:rFonts w:ascii="Book Antiqua" w:eastAsia="宋体" w:hAnsi="Book Antiqua" w:cs="宋体"/>
          <w:color w:val="000000"/>
          <w:sz w:val="24"/>
          <w:szCs w:val="24"/>
          <w:lang w:val="en-US" w:eastAsia="zh-CN"/>
        </w:rPr>
        <w:t>: 137-149 [PMID: 24630390 DOI: 10.1016/j.diabres.2013.11.002]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9 </w:t>
      </w:r>
      <w:r w:rsidRPr="00327DE8">
        <w:rPr>
          <w:rFonts w:ascii="Book Antiqua" w:eastAsia="宋体" w:hAnsi="Book Antiqua" w:cs="宋体"/>
          <w:b/>
          <w:bCs/>
          <w:color w:val="000000"/>
          <w:sz w:val="24"/>
          <w:szCs w:val="24"/>
          <w:lang w:val="en-US" w:eastAsia="zh-CN"/>
        </w:rPr>
        <w:t>Cheung N</w:t>
      </w:r>
      <w:r w:rsidRPr="00327DE8">
        <w:rPr>
          <w:rFonts w:ascii="Book Antiqua" w:eastAsia="宋体" w:hAnsi="Book Antiqua" w:cs="宋体"/>
          <w:color w:val="000000"/>
          <w:sz w:val="24"/>
          <w:szCs w:val="24"/>
          <w:lang w:val="en-US" w:eastAsia="zh-CN"/>
        </w:rPr>
        <w:t>, Mitchell P, Wong TY. Diabetic retinopathy. </w:t>
      </w:r>
      <w:r w:rsidRPr="00327DE8">
        <w:rPr>
          <w:rFonts w:ascii="Book Antiqua" w:eastAsia="宋体" w:hAnsi="Book Antiqua" w:cs="宋体"/>
          <w:i/>
          <w:iCs/>
          <w:color w:val="000000"/>
          <w:sz w:val="24"/>
          <w:szCs w:val="24"/>
          <w:lang w:val="en-US" w:eastAsia="zh-CN"/>
        </w:rPr>
        <w:t>Lancet</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376</w:t>
      </w:r>
      <w:r w:rsidRPr="00327DE8">
        <w:rPr>
          <w:rFonts w:ascii="Book Antiqua" w:eastAsia="宋体" w:hAnsi="Book Antiqua" w:cs="宋体"/>
          <w:color w:val="000000"/>
          <w:sz w:val="24"/>
          <w:szCs w:val="24"/>
          <w:lang w:val="en-US" w:eastAsia="zh-CN"/>
        </w:rPr>
        <w:t>: 124-136 [PMID: 20580421 DOI: 10.1016/S0140-6736(09)62124-3]</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10 </w:t>
      </w:r>
      <w:r w:rsidRPr="00327DE8">
        <w:rPr>
          <w:rFonts w:ascii="Book Antiqua" w:eastAsia="宋体" w:hAnsi="Book Antiqua" w:cs="宋体"/>
          <w:b/>
          <w:bCs/>
          <w:color w:val="000000"/>
          <w:sz w:val="24"/>
          <w:szCs w:val="24"/>
          <w:lang w:val="en-US" w:eastAsia="zh-CN"/>
        </w:rPr>
        <w:t>Antonetti DA</w:t>
      </w:r>
      <w:r w:rsidRPr="00327DE8">
        <w:rPr>
          <w:rFonts w:ascii="Book Antiqua" w:eastAsia="宋体" w:hAnsi="Book Antiqua" w:cs="宋体"/>
          <w:color w:val="000000"/>
          <w:sz w:val="24"/>
          <w:szCs w:val="24"/>
          <w:lang w:val="en-US" w:eastAsia="zh-CN"/>
        </w:rPr>
        <w:t>, Klein R, Gardner TW. Diabetic retinopathy. </w:t>
      </w:r>
      <w:r w:rsidRPr="00327DE8">
        <w:rPr>
          <w:rFonts w:ascii="Book Antiqua" w:eastAsia="宋体" w:hAnsi="Book Antiqua" w:cs="宋体"/>
          <w:i/>
          <w:iCs/>
          <w:color w:val="000000"/>
          <w:sz w:val="24"/>
          <w:szCs w:val="24"/>
          <w:lang w:val="en-US" w:eastAsia="zh-CN"/>
        </w:rPr>
        <w:t>N Engl J Med</w:t>
      </w:r>
      <w:r w:rsidRPr="00327DE8">
        <w:rPr>
          <w:rFonts w:ascii="Book Antiqua" w:eastAsia="宋体" w:hAnsi="Book Antiqua" w:cs="宋体"/>
          <w:color w:val="000000"/>
          <w:sz w:val="24"/>
          <w:szCs w:val="24"/>
          <w:lang w:val="en-US" w:eastAsia="zh-CN"/>
        </w:rPr>
        <w:t> 2012; </w:t>
      </w:r>
      <w:r w:rsidRPr="00327DE8">
        <w:rPr>
          <w:rFonts w:ascii="Book Antiqua" w:eastAsia="宋体" w:hAnsi="Book Antiqua" w:cs="宋体"/>
          <w:b/>
          <w:bCs/>
          <w:color w:val="000000"/>
          <w:sz w:val="24"/>
          <w:szCs w:val="24"/>
          <w:lang w:val="en-US" w:eastAsia="zh-CN"/>
        </w:rPr>
        <w:t>366</w:t>
      </w:r>
      <w:r w:rsidRPr="00327DE8">
        <w:rPr>
          <w:rFonts w:ascii="Book Antiqua" w:eastAsia="宋体" w:hAnsi="Book Antiqua" w:cs="宋体"/>
          <w:color w:val="000000"/>
          <w:sz w:val="24"/>
          <w:szCs w:val="24"/>
          <w:lang w:val="en-US" w:eastAsia="zh-CN"/>
        </w:rPr>
        <w:t>: 1227-1239 [PMID: 22455417 DOI: 10.1056/NEJMra1005073]</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 xml:space="preserve">11 </w:t>
      </w:r>
      <w:r w:rsidR="00BD5533" w:rsidRPr="00BD5533">
        <w:rPr>
          <w:rFonts w:ascii="Book Antiqua" w:eastAsia="宋体" w:hAnsi="Book Antiqua" w:cs="宋体"/>
          <w:color w:val="000000"/>
          <w:sz w:val="24"/>
          <w:szCs w:val="24"/>
          <w:lang w:val="en-US" w:eastAsia="zh-CN"/>
        </w:rPr>
        <w:t>[No authors listed]</w:t>
      </w:r>
      <w:r w:rsidRPr="00327DE8">
        <w:rPr>
          <w:rFonts w:ascii="Book Antiqua" w:eastAsia="宋体" w:hAnsi="Book Antiqua" w:cs="宋体"/>
          <w:color w:val="000000"/>
          <w:sz w:val="24"/>
          <w:szCs w:val="24"/>
          <w:lang w:val="en-US" w:eastAsia="zh-CN"/>
        </w:rPr>
        <w:t>. The effect of intensive treatment of diabetes on the development and progression of long-term complications in insulin-dependent diabetes mellitus. The Diabetes Control and Complications Trial Research Group. </w:t>
      </w:r>
      <w:r w:rsidRPr="00327DE8">
        <w:rPr>
          <w:rFonts w:ascii="Book Antiqua" w:eastAsia="宋体" w:hAnsi="Book Antiqua" w:cs="宋体"/>
          <w:i/>
          <w:iCs/>
          <w:color w:val="000000"/>
          <w:sz w:val="24"/>
          <w:szCs w:val="24"/>
          <w:lang w:val="en-US" w:eastAsia="zh-CN"/>
        </w:rPr>
        <w:t>N Engl J Med</w:t>
      </w:r>
      <w:r w:rsidRPr="00327DE8">
        <w:rPr>
          <w:rFonts w:ascii="Book Antiqua" w:eastAsia="宋体" w:hAnsi="Book Antiqua" w:cs="宋体"/>
          <w:color w:val="000000"/>
          <w:sz w:val="24"/>
          <w:szCs w:val="24"/>
          <w:lang w:val="en-US" w:eastAsia="zh-CN"/>
        </w:rPr>
        <w:t> 1993; </w:t>
      </w:r>
      <w:r w:rsidRPr="00327DE8">
        <w:rPr>
          <w:rFonts w:ascii="Book Antiqua" w:eastAsia="宋体" w:hAnsi="Book Antiqua" w:cs="宋体"/>
          <w:b/>
          <w:bCs/>
          <w:color w:val="000000"/>
          <w:sz w:val="24"/>
          <w:szCs w:val="24"/>
          <w:lang w:val="en-US" w:eastAsia="zh-CN"/>
        </w:rPr>
        <w:t>329</w:t>
      </w:r>
      <w:r w:rsidRPr="00327DE8">
        <w:rPr>
          <w:rFonts w:ascii="Book Antiqua" w:eastAsia="宋体" w:hAnsi="Book Antiqua" w:cs="宋体"/>
          <w:color w:val="000000"/>
          <w:sz w:val="24"/>
          <w:szCs w:val="24"/>
          <w:lang w:val="en-US" w:eastAsia="zh-CN"/>
        </w:rPr>
        <w:t>: 977-986 [PMID: 8366922 DOI: 10.1056/NEJM199309303291401]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12 </w:t>
      </w:r>
      <w:r w:rsidRPr="00327DE8">
        <w:rPr>
          <w:rFonts w:ascii="Book Antiqua" w:eastAsia="宋体" w:hAnsi="Book Antiqua" w:cs="宋体"/>
          <w:b/>
          <w:bCs/>
          <w:color w:val="000000"/>
          <w:sz w:val="24"/>
          <w:szCs w:val="24"/>
          <w:lang w:val="en-US" w:eastAsia="zh-CN"/>
        </w:rPr>
        <w:t>Mauer M</w:t>
      </w:r>
      <w:r w:rsidRPr="00327DE8">
        <w:rPr>
          <w:rFonts w:ascii="Book Antiqua" w:eastAsia="宋体" w:hAnsi="Book Antiqua" w:cs="宋体"/>
          <w:color w:val="000000"/>
          <w:sz w:val="24"/>
          <w:szCs w:val="24"/>
          <w:lang w:val="en-US" w:eastAsia="zh-CN"/>
        </w:rPr>
        <w:t>, Zinman B, Gardiner R, Suissa S, Sinaiko A, Strand T, Drummond K, Donnelly S, Goodyer P, Gubler MC, Klein R. Renal and retinal effects of enalapril and losartan in type 1 diabetes. </w:t>
      </w:r>
      <w:r w:rsidRPr="00327DE8">
        <w:rPr>
          <w:rFonts w:ascii="Book Antiqua" w:eastAsia="宋体" w:hAnsi="Book Antiqua" w:cs="宋体"/>
          <w:i/>
          <w:iCs/>
          <w:color w:val="000000"/>
          <w:sz w:val="24"/>
          <w:szCs w:val="24"/>
          <w:lang w:val="en-US" w:eastAsia="zh-CN"/>
        </w:rPr>
        <w:t>N Engl J Med</w:t>
      </w:r>
      <w:r w:rsidRPr="00327DE8">
        <w:rPr>
          <w:rFonts w:ascii="Book Antiqua" w:eastAsia="宋体" w:hAnsi="Book Antiqua" w:cs="宋体"/>
          <w:color w:val="000000"/>
          <w:sz w:val="24"/>
          <w:szCs w:val="24"/>
          <w:lang w:val="en-US" w:eastAsia="zh-CN"/>
        </w:rPr>
        <w:t> 2009; </w:t>
      </w:r>
      <w:r w:rsidRPr="00327DE8">
        <w:rPr>
          <w:rFonts w:ascii="Book Antiqua" w:eastAsia="宋体" w:hAnsi="Book Antiqua" w:cs="宋体"/>
          <w:b/>
          <w:bCs/>
          <w:color w:val="000000"/>
          <w:sz w:val="24"/>
          <w:szCs w:val="24"/>
          <w:lang w:val="en-US" w:eastAsia="zh-CN"/>
        </w:rPr>
        <w:t>361</w:t>
      </w:r>
      <w:r w:rsidRPr="00327DE8">
        <w:rPr>
          <w:rFonts w:ascii="Book Antiqua" w:eastAsia="宋体" w:hAnsi="Book Antiqua" w:cs="宋体"/>
          <w:color w:val="000000"/>
          <w:sz w:val="24"/>
          <w:szCs w:val="24"/>
          <w:lang w:val="en-US" w:eastAsia="zh-CN"/>
        </w:rPr>
        <w:t>: 40-51 [PMID: 19571282 DOI: 10.1056/NEJMoa0808400]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 xml:space="preserve">13 </w:t>
      </w:r>
      <w:r w:rsidR="00BD5533" w:rsidRPr="00BD5533">
        <w:rPr>
          <w:rFonts w:ascii="Book Antiqua" w:eastAsia="宋体" w:hAnsi="Book Antiqua" w:cs="宋体"/>
          <w:color w:val="000000"/>
          <w:sz w:val="24"/>
          <w:szCs w:val="24"/>
          <w:lang w:val="en-US" w:eastAsia="zh-CN"/>
        </w:rPr>
        <w:t>[No authors listed]</w:t>
      </w:r>
      <w:r w:rsidRPr="00327DE8">
        <w:rPr>
          <w:rFonts w:ascii="Book Antiqua" w:eastAsia="宋体" w:hAnsi="Book Antiqua" w:cs="宋体"/>
          <w:color w:val="000000"/>
          <w:sz w:val="24"/>
          <w:szCs w:val="24"/>
          <w:lang w:val="en-US" w:eastAsia="zh-CN"/>
        </w:rPr>
        <w:t>. Intensive blood-glucose control with sulphonylureas or insulin compared with conventional treatment and risk of complications in patients with type 2 diabetes (UKPDS 33). UK Prospective Diabetes Study (UKPDS) Group. </w:t>
      </w:r>
      <w:r w:rsidRPr="00327DE8">
        <w:rPr>
          <w:rFonts w:ascii="Book Antiqua" w:eastAsia="宋体" w:hAnsi="Book Antiqua" w:cs="宋体"/>
          <w:i/>
          <w:iCs/>
          <w:color w:val="000000"/>
          <w:sz w:val="24"/>
          <w:szCs w:val="24"/>
          <w:lang w:val="en-US" w:eastAsia="zh-CN"/>
        </w:rPr>
        <w:t>Lancet</w:t>
      </w:r>
      <w:r w:rsidRPr="00327DE8">
        <w:rPr>
          <w:rFonts w:ascii="Book Antiqua" w:eastAsia="宋体" w:hAnsi="Book Antiqua" w:cs="宋体"/>
          <w:color w:val="000000"/>
          <w:sz w:val="24"/>
          <w:szCs w:val="24"/>
          <w:lang w:val="en-US" w:eastAsia="zh-CN"/>
        </w:rPr>
        <w:t> 1998; </w:t>
      </w:r>
      <w:r w:rsidRPr="00327DE8">
        <w:rPr>
          <w:rFonts w:ascii="Book Antiqua" w:eastAsia="宋体" w:hAnsi="Book Antiqua" w:cs="宋体"/>
          <w:b/>
          <w:bCs/>
          <w:color w:val="000000"/>
          <w:sz w:val="24"/>
          <w:szCs w:val="24"/>
          <w:lang w:val="en-US" w:eastAsia="zh-CN"/>
        </w:rPr>
        <w:t>352</w:t>
      </w:r>
      <w:r w:rsidRPr="00327DE8">
        <w:rPr>
          <w:rFonts w:ascii="Book Antiqua" w:eastAsia="宋体" w:hAnsi="Book Antiqua" w:cs="宋体"/>
          <w:color w:val="000000"/>
          <w:sz w:val="24"/>
          <w:szCs w:val="24"/>
          <w:lang w:val="en-US" w:eastAsia="zh-CN"/>
        </w:rPr>
        <w:t>: 837-853 [PMID: 9742976]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 xml:space="preserve">14 </w:t>
      </w:r>
      <w:r w:rsidR="00EF5C35" w:rsidRPr="00BD5533">
        <w:rPr>
          <w:rFonts w:ascii="Book Antiqua" w:eastAsia="宋体" w:hAnsi="Book Antiqua" w:cs="宋体"/>
          <w:color w:val="000000"/>
          <w:sz w:val="24"/>
          <w:szCs w:val="24"/>
          <w:lang w:val="en-US" w:eastAsia="zh-CN"/>
        </w:rPr>
        <w:t>[No authors listed]</w:t>
      </w:r>
      <w:r w:rsidRPr="00327DE8">
        <w:rPr>
          <w:rFonts w:ascii="Book Antiqua" w:eastAsia="宋体" w:hAnsi="Book Antiqua" w:cs="宋体"/>
          <w:color w:val="000000"/>
          <w:sz w:val="24"/>
          <w:szCs w:val="24"/>
          <w:lang w:val="en-US" w:eastAsia="zh-CN"/>
        </w:rPr>
        <w:t>. Tight blood pressure control and risk of macrovascular and microvascular complications in type 2 diabetes: UKPDS 38. UK Prospective Diabetes Study Group. </w:t>
      </w:r>
      <w:r w:rsidRPr="00327DE8">
        <w:rPr>
          <w:rFonts w:ascii="Book Antiqua" w:eastAsia="宋体" w:hAnsi="Book Antiqua" w:cs="宋体"/>
          <w:i/>
          <w:iCs/>
          <w:color w:val="000000"/>
          <w:sz w:val="24"/>
          <w:szCs w:val="24"/>
          <w:lang w:val="en-US" w:eastAsia="zh-CN"/>
        </w:rPr>
        <w:t>BMJ</w:t>
      </w:r>
      <w:r w:rsidRPr="00327DE8">
        <w:rPr>
          <w:rFonts w:ascii="Book Antiqua" w:eastAsia="宋体" w:hAnsi="Book Antiqua" w:cs="宋体"/>
          <w:color w:val="000000"/>
          <w:sz w:val="24"/>
          <w:szCs w:val="24"/>
          <w:lang w:val="en-US" w:eastAsia="zh-CN"/>
        </w:rPr>
        <w:t> 1998; </w:t>
      </w:r>
      <w:r w:rsidRPr="00327DE8">
        <w:rPr>
          <w:rFonts w:ascii="Book Antiqua" w:eastAsia="宋体" w:hAnsi="Book Antiqua" w:cs="宋体"/>
          <w:b/>
          <w:bCs/>
          <w:color w:val="000000"/>
          <w:sz w:val="24"/>
          <w:szCs w:val="24"/>
          <w:lang w:val="en-US" w:eastAsia="zh-CN"/>
        </w:rPr>
        <w:t>317</w:t>
      </w:r>
      <w:r w:rsidRPr="00327DE8">
        <w:rPr>
          <w:rFonts w:ascii="Book Antiqua" w:eastAsia="宋体" w:hAnsi="Book Antiqua" w:cs="宋体"/>
          <w:color w:val="000000"/>
          <w:sz w:val="24"/>
          <w:szCs w:val="24"/>
          <w:lang w:val="en-US" w:eastAsia="zh-CN"/>
        </w:rPr>
        <w:t>: 703-713 [PMID: 9732337]</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15 </w:t>
      </w:r>
      <w:hyperlink r:id="rId10" w:history="1">
        <w:r w:rsidR="0035708C" w:rsidRPr="0035708C">
          <w:rPr>
            <w:rFonts w:ascii="Book Antiqua" w:eastAsia="宋体" w:hAnsi="Book Antiqua" w:cs="宋体"/>
            <w:b/>
            <w:bCs/>
            <w:color w:val="000000"/>
            <w:sz w:val="24"/>
            <w:szCs w:val="24"/>
            <w:lang w:val="en-US" w:eastAsia="zh-CN"/>
          </w:rPr>
          <w:t>Diabetes Control and Complications Trial/Epidemiology of Diabetes Interventions and Complications (DCCT/EDIC) Research Group</w:t>
        </w:r>
      </w:hyperlink>
      <w:r w:rsidR="0035708C" w:rsidRPr="0035708C">
        <w:rPr>
          <w:rFonts w:ascii="Book Antiqua" w:eastAsia="宋体" w:hAnsi="Book Antiqua" w:cs="宋体"/>
          <w:b/>
          <w:bCs/>
          <w:color w:val="000000"/>
          <w:sz w:val="24"/>
          <w:szCs w:val="24"/>
          <w:lang w:val="en-US" w:eastAsia="zh-CN"/>
        </w:rPr>
        <w:t>,</w:t>
      </w:r>
      <w:r w:rsidR="0035708C">
        <w:rPr>
          <w:rFonts w:ascii="Book Antiqua" w:eastAsia="宋体" w:hAnsi="Book Antiqua" w:cs="宋体" w:hint="eastAsia"/>
          <w:b/>
          <w:bCs/>
          <w:color w:val="000000"/>
          <w:sz w:val="24"/>
          <w:szCs w:val="24"/>
          <w:lang w:val="en-US" w:eastAsia="zh-CN"/>
        </w:rPr>
        <w:t xml:space="preserve"> </w:t>
      </w:r>
      <w:r w:rsidRPr="00327DE8">
        <w:rPr>
          <w:rFonts w:ascii="Book Antiqua" w:eastAsia="宋体" w:hAnsi="Book Antiqua" w:cs="宋体"/>
          <w:bCs/>
          <w:color w:val="000000"/>
          <w:sz w:val="24"/>
          <w:szCs w:val="24"/>
          <w:lang w:val="en-US" w:eastAsia="zh-CN"/>
        </w:rPr>
        <w:t>Nathan DM</w:t>
      </w:r>
      <w:r w:rsidRPr="00327DE8">
        <w:rPr>
          <w:rFonts w:ascii="Book Antiqua" w:eastAsia="宋体" w:hAnsi="Book Antiqua" w:cs="宋体"/>
          <w:color w:val="000000"/>
          <w:sz w:val="24"/>
          <w:szCs w:val="24"/>
          <w:lang w:val="en-US" w:eastAsia="zh-CN"/>
        </w:rPr>
        <w:t xml:space="preserve">, Zinman B, Cleary PA, Backlund JY, Genuth S, Miller R, Orchard TJ. Modern-day </w:t>
      </w:r>
      <w:r w:rsidRPr="00327DE8">
        <w:rPr>
          <w:rFonts w:ascii="Book Antiqua" w:eastAsia="宋体" w:hAnsi="Book Antiqua" w:cs="宋体"/>
          <w:color w:val="000000"/>
          <w:sz w:val="24"/>
          <w:szCs w:val="24"/>
          <w:lang w:val="en-US" w:eastAsia="zh-CN"/>
        </w:rPr>
        <w:lastRenderedPageBreak/>
        <w:t>clinical course of type 1 diabetes mellitus after 30 years' duration: the diabetes control and complications trial/epidemiology of diabetes interventions and complications and Pittsburgh epidemiology of diabetes complications experience (1983-2005). </w:t>
      </w:r>
      <w:r w:rsidRPr="00327DE8">
        <w:rPr>
          <w:rFonts w:ascii="Book Antiqua" w:eastAsia="宋体" w:hAnsi="Book Antiqua" w:cs="宋体"/>
          <w:i/>
          <w:iCs/>
          <w:color w:val="000000"/>
          <w:sz w:val="24"/>
          <w:szCs w:val="24"/>
          <w:lang w:val="en-US" w:eastAsia="zh-CN"/>
        </w:rPr>
        <w:t>Arch Intern Med</w:t>
      </w:r>
      <w:r w:rsidRPr="00327DE8">
        <w:rPr>
          <w:rFonts w:ascii="Book Antiqua" w:eastAsia="宋体" w:hAnsi="Book Antiqua" w:cs="宋体"/>
          <w:color w:val="000000"/>
          <w:sz w:val="24"/>
          <w:szCs w:val="24"/>
          <w:lang w:val="en-US" w:eastAsia="zh-CN"/>
        </w:rPr>
        <w:t> 2009; </w:t>
      </w:r>
      <w:r w:rsidRPr="00327DE8">
        <w:rPr>
          <w:rFonts w:ascii="Book Antiqua" w:eastAsia="宋体" w:hAnsi="Book Antiqua" w:cs="宋体"/>
          <w:b/>
          <w:bCs/>
          <w:color w:val="000000"/>
          <w:sz w:val="24"/>
          <w:szCs w:val="24"/>
          <w:lang w:val="en-US" w:eastAsia="zh-CN"/>
        </w:rPr>
        <w:t>169</w:t>
      </w:r>
      <w:r w:rsidRPr="00327DE8">
        <w:rPr>
          <w:rFonts w:ascii="Book Antiqua" w:eastAsia="宋体" w:hAnsi="Book Antiqua" w:cs="宋体"/>
          <w:color w:val="000000"/>
          <w:sz w:val="24"/>
          <w:szCs w:val="24"/>
          <w:lang w:val="en-US" w:eastAsia="zh-CN"/>
        </w:rPr>
        <w:t>: 1307-1316 [PMID: 19636033 DOI: 10.1001/archinternmed.2009.193]</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16 </w:t>
      </w:r>
      <w:r w:rsidRPr="00327DE8">
        <w:rPr>
          <w:rFonts w:ascii="Book Antiqua" w:eastAsia="宋体" w:hAnsi="Book Antiqua" w:cs="宋体"/>
          <w:b/>
          <w:bCs/>
          <w:color w:val="000000"/>
          <w:sz w:val="24"/>
          <w:szCs w:val="24"/>
          <w:lang w:val="en-US" w:eastAsia="zh-CN"/>
        </w:rPr>
        <w:t>Ali MK</w:t>
      </w:r>
      <w:r w:rsidRPr="00327DE8">
        <w:rPr>
          <w:rFonts w:ascii="Book Antiqua" w:eastAsia="宋体" w:hAnsi="Book Antiqua" w:cs="宋体"/>
          <w:color w:val="000000"/>
          <w:sz w:val="24"/>
          <w:szCs w:val="24"/>
          <w:lang w:val="en-US" w:eastAsia="zh-CN"/>
        </w:rPr>
        <w:t>, Bullard KM, Saaddine JB, Cowie CC, Imperatore G, Gregg EW. Achievement of goals in U.S. diabetes care, 1999-2010. </w:t>
      </w:r>
      <w:r w:rsidRPr="00327DE8">
        <w:rPr>
          <w:rFonts w:ascii="Book Antiqua" w:eastAsia="宋体" w:hAnsi="Book Antiqua" w:cs="宋体"/>
          <w:i/>
          <w:iCs/>
          <w:color w:val="000000"/>
          <w:sz w:val="24"/>
          <w:szCs w:val="24"/>
          <w:lang w:val="en-US" w:eastAsia="zh-CN"/>
        </w:rPr>
        <w:t>N Engl J Med</w:t>
      </w:r>
      <w:r w:rsidRPr="00327DE8">
        <w:rPr>
          <w:rFonts w:ascii="Book Antiqua" w:eastAsia="宋体" w:hAnsi="Book Antiqua" w:cs="宋体"/>
          <w:color w:val="000000"/>
          <w:sz w:val="24"/>
          <w:szCs w:val="24"/>
          <w:lang w:val="en-US" w:eastAsia="zh-CN"/>
        </w:rPr>
        <w:t> 2013; </w:t>
      </w:r>
      <w:r w:rsidRPr="00327DE8">
        <w:rPr>
          <w:rFonts w:ascii="Book Antiqua" w:eastAsia="宋体" w:hAnsi="Book Antiqua" w:cs="宋体"/>
          <w:b/>
          <w:bCs/>
          <w:color w:val="000000"/>
          <w:sz w:val="24"/>
          <w:szCs w:val="24"/>
          <w:lang w:val="en-US" w:eastAsia="zh-CN"/>
        </w:rPr>
        <w:t>368</w:t>
      </w:r>
      <w:r w:rsidRPr="00327DE8">
        <w:rPr>
          <w:rFonts w:ascii="Book Antiqua" w:eastAsia="宋体" w:hAnsi="Book Antiqua" w:cs="宋体"/>
          <w:color w:val="000000"/>
          <w:sz w:val="24"/>
          <w:szCs w:val="24"/>
          <w:lang w:val="en-US" w:eastAsia="zh-CN"/>
        </w:rPr>
        <w:t>: 1613-1624 [PMID: 23614587 DOI: 10.1056/NEJMsa1213829]</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17 </w:t>
      </w:r>
      <w:r w:rsidRPr="00327DE8">
        <w:rPr>
          <w:rFonts w:ascii="Book Antiqua" w:eastAsia="宋体" w:hAnsi="Book Antiqua" w:cs="宋体"/>
          <w:b/>
          <w:bCs/>
          <w:color w:val="000000"/>
          <w:sz w:val="24"/>
          <w:szCs w:val="24"/>
          <w:lang w:val="en-US" w:eastAsia="zh-CN"/>
        </w:rPr>
        <w:t>Hirsch IB</w:t>
      </w:r>
      <w:r w:rsidRPr="00327DE8">
        <w:rPr>
          <w:rFonts w:ascii="Book Antiqua" w:eastAsia="宋体" w:hAnsi="Book Antiqua" w:cs="宋体"/>
          <w:color w:val="000000"/>
          <w:sz w:val="24"/>
          <w:szCs w:val="24"/>
          <w:lang w:val="en-US" w:eastAsia="zh-CN"/>
        </w:rPr>
        <w:t>, Brownlee M. Beyond hemoglobin A1c--need for additional markers of risk for diabetic microvascular complications. </w:t>
      </w:r>
      <w:r w:rsidRPr="00327DE8">
        <w:rPr>
          <w:rFonts w:ascii="Book Antiqua" w:eastAsia="宋体" w:hAnsi="Book Antiqua" w:cs="宋体"/>
          <w:i/>
          <w:iCs/>
          <w:color w:val="000000"/>
          <w:sz w:val="24"/>
          <w:szCs w:val="24"/>
          <w:lang w:val="en-US" w:eastAsia="zh-CN"/>
        </w:rPr>
        <w:t>JAMA</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303</w:t>
      </w:r>
      <w:r w:rsidRPr="00327DE8">
        <w:rPr>
          <w:rFonts w:ascii="Book Antiqua" w:eastAsia="宋体" w:hAnsi="Book Antiqua" w:cs="宋体"/>
          <w:color w:val="000000"/>
          <w:sz w:val="24"/>
          <w:szCs w:val="24"/>
          <w:lang w:val="en-US" w:eastAsia="zh-CN"/>
        </w:rPr>
        <w:t>: 2291-2292 [PMID: 20530784 DOI: 10.1001/jama.2010.785]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18 </w:t>
      </w:r>
      <w:r w:rsidRPr="00327DE8">
        <w:rPr>
          <w:rFonts w:ascii="Book Antiqua" w:eastAsia="宋体" w:hAnsi="Book Antiqua" w:cs="宋体"/>
          <w:b/>
          <w:bCs/>
          <w:color w:val="000000"/>
          <w:sz w:val="24"/>
          <w:szCs w:val="24"/>
          <w:lang w:val="en-US" w:eastAsia="zh-CN"/>
        </w:rPr>
        <w:t>Chew EY</w:t>
      </w:r>
      <w:r w:rsidRPr="00327DE8">
        <w:rPr>
          <w:rFonts w:ascii="Book Antiqua" w:eastAsia="宋体" w:hAnsi="Book Antiqua" w:cs="宋体"/>
          <w:color w:val="000000"/>
          <w:sz w:val="24"/>
          <w:szCs w:val="24"/>
          <w:lang w:val="en-US" w:eastAsia="zh-CN"/>
        </w:rPr>
        <w:t>, Klein ML, Ferris FL, Remaley NA, Murphy RP, Chantry K, Hoogwerf BJ, Miller D. Association of elevated serum lipid levels with retinal hard exudate in diabetic retinopathy. Early Treatment Diabetic Retinopathy Study (ETDRS) Report 22. </w:t>
      </w:r>
      <w:r w:rsidRPr="00327DE8">
        <w:rPr>
          <w:rFonts w:ascii="Book Antiqua" w:eastAsia="宋体" w:hAnsi="Book Antiqua" w:cs="宋体"/>
          <w:i/>
          <w:iCs/>
          <w:color w:val="000000"/>
          <w:sz w:val="24"/>
          <w:szCs w:val="24"/>
          <w:lang w:val="en-US" w:eastAsia="zh-CN"/>
        </w:rPr>
        <w:t>Arch Ophthalmol</w:t>
      </w:r>
      <w:r w:rsidRPr="00327DE8">
        <w:rPr>
          <w:rFonts w:ascii="Book Antiqua" w:eastAsia="宋体" w:hAnsi="Book Antiqua" w:cs="宋体"/>
          <w:color w:val="000000"/>
          <w:sz w:val="24"/>
          <w:szCs w:val="24"/>
          <w:lang w:val="en-US" w:eastAsia="zh-CN"/>
        </w:rPr>
        <w:t> 1996; </w:t>
      </w:r>
      <w:r w:rsidRPr="00327DE8">
        <w:rPr>
          <w:rFonts w:ascii="Book Antiqua" w:eastAsia="宋体" w:hAnsi="Book Antiqua" w:cs="宋体"/>
          <w:b/>
          <w:bCs/>
          <w:color w:val="000000"/>
          <w:sz w:val="24"/>
          <w:szCs w:val="24"/>
          <w:lang w:val="en-US" w:eastAsia="zh-CN"/>
        </w:rPr>
        <w:t>114</w:t>
      </w:r>
      <w:r w:rsidRPr="00327DE8">
        <w:rPr>
          <w:rFonts w:ascii="Book Antiqua" w:eastAsia="宋体" w:hAnsi="Book Antiqua" w:cs="宋体"/>
          <w:color w:val="000000"/>
          <w:sz w:val="24"/>
          <w:szCs w:val="24"/>
          <w:lang w:val="en-US" w:eastAsia="zh-CN"/>
        </w:rPr>
        <w:t>: 1079-1084 [PMID: 8790092]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19 </w:t>
      </w:r>
      <w:r w:rsidRPr="00327DE8">
        <w:rPr>
          <w:rFonts w:ascii="Book Antiqua" w:eastAsia="宋体" w:hAnsi="Book Antiqua" w:cs="宋体"/>
          <w:b/>
          <w:bCs/>
          <w:color w:val="000000"/>
          <w:sz w:val="24"/>
          <w:szCs w:val="24"/>
          <w:lang w:val="en-US" w:eastAsia="zh-CN"/>
        </w:rPr>
        <w:t>Miljanovic B</w:t>
      </w:r>
      <w:r w:rsidRPr="00327DE8">
        <w:rPr>
          <w:rFonts w:ascii="Book Antiqua" w:eastAsia="宋体" w:hAnsi="Book Antiqua" w:cs="宋体"/>
          <w:color w:val="000000"/>
          <w:sz w:val="24"/>
          <w:szCs w:val="24"/>
          <w:lang w:val="en-US" w:eastAsia="zh-CN"/>
        </w:rPr>
        <w:t>, Glynn RJ, Nathan DM, Manson JE, Schaumberg DA. A prospective study of serum lipids and risk of diabetic macular edema in type 1 diabetes. </w:t>
      </w:r>
      <w:r w:rsidRPr="00327DE8">
        <w:rPr>
          <w:rFonts w:ascii="Book Antiqua" w:eastAsia="宋体" w:hAnsi="Book Antiqua" w:cs="宋体"/>
          <w:i/>
          <w:iCs/>
          <w:color w:val="000000"/>
          <w:sz w:val="24"/>
          <w:szCs w:val="24"/>
          <w:lang w:val="en-US" w:eastAsia="zh-CN"/>
        </w:rPr>
        <w:t>Diabetes</w:t>
      </w:r>
      <w:r w:rsidRPr="00327DE8">
        <w:rPr>
          <w:rFonts w:ascii="Book Antiqua" w:eastAsia="宋体" w:hAnsi="Book Antiqua" w:cs="宋体"/>
          <w:color w:val="000000"/>
          <w:sz w:val="24"/>
          <w:szCs w:val="24"/>
          <w:lang w:val="en-US" w:eastAsia="zh-CN"/>
        </w:rPr>
        <w:t> 2004; </w:t>
      </w:r>
      <w:r w:rsidRPr="00327DE8">
        <w:rPr>
          <w:rFonts w:ascii="Book Antiqua" w:eastAsia="宋体" w:hAnsi="Book Antiqua" w:cs="宋体"/>
          <w:b/>
          <w:bCs/>
          <w:color w:val="000000"/>
          <w:sz w:val="24"/>
          <w:szCs w:val="24"/>
          <w:lang w:val="en-US" w:eastAsia="zh-CN"/>
        </w:rPr>
        <w:t>53</w:t>
      </w:r>
      <w:r w:rsidRPr="00327DE8">
        <w:rPr>
          <w:rFonts w:ascii="Book Antiqua" w:eastAsia="宋体" w:hAnsi="Book Antiqua" w:cs="宋体"/>
          <w:color w:val="000000"/>
          <w:sz w:val="24"/>
          <w:szCs w:val="24"/>
          <w:lang w:val="en-US" w:eastAsia="zh-CN"/>
        </w:rPr>
        <w:t>: 2883-2892 [PMID: 15504969]</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20 </w:t>
      </w:r>
      <w:r w:rsidRPr="00327DE8">
        <w:rPr>
          <w:rFonts w:ascii="Book Antiqua" w:eastAsia="宋体" w:hAnsi="Book Antiqua" w:cs="宋体"/>
          <w:b/>
          <w:bCs/>
          <w:color w:val="000000"/>
          <w:sz w:val="24"/>
          <w:szCs w:val="24"/>
          <w:lang w:val="en-US" w:eastAsia="zh-CN"/>
        </w:rPr>
        <w:t>Romero P</w:t>
      </w:r>
      <w:r w:rsidRPr="00327DE8">
        <w:rPr>
          <w:rFonts w:ascii="Book Antiqua" w:eastAsia="宋体" w:hAnsi="Book Antiqua" w:cs="宋体"/>
          <w:color w:val="000000"/>
          <w:sz w:val="24"/>
          <w:szCs w:val="24"/>
          <w:lang w:val="en-US" w:eastAsia="zh-CN"/>
        </w:rPr>
        <w:t>, Salvat M, Fernández J, Baget M, Martinez I. Renal and retinal microangiopathy after 15 years of follow-up study in a sample of Type 1 diabetes mellitus patients. </w:t>
      </w:r>
      <w:r w:rsidRPr="00327DE8">
        <w:rPr>
          <w:rFonts w:ascii="Book Antiqua" w:eastAsia="宋体" w:hAnsi="Book Antiqua" w:cs="宋体"/>
          <w:i/>
          <w:iCs/>
          <w:color w:val="000000"/>
          <w:sz w:val="24"/>
          <w:szCs w:val="24"/>
          <w:lang w:val="en-US" w:eastAsia="zh-CN"/>
        </w:rPr>
        <w:t>J Diabetes Complications</w:t>
      </w:r>
      <w:r w:rsidRPr="00327DE8">
        <w:rPr>
          <w:rFonts w:ascii="Book Antiqua" w:eastAsia="宋体" w:hAnsi="Book Antiqua" w:cs="宋体"/>
          <w:color w:val="000000"/>
          <w:sz w:val="24"/>
          <w:szCs w:val="24"/>
          <w:lang w:val="en-US" w:eastAsia="zh-CN"/>
        </w:rPr>
        <w:t> </w:t>
      </w:r>
      <w:r w:rsidR="006C0697">
        <w:rPr>
          <w:rFonts w:ascii="Book Antiqua" w:eastAsia="宋体" w:hAnsi="Book Antiqua" w:cs="宋体" w:hint="eastAsia"/>
          <w:color w:val="000000"/>
          <w:sz w:val="24"/>
          <w:szCs w:val="24"/>
          <w:lang w:val="en-US" w:eastAsia="zh-CN"/>
        </w:rPr>
        <w:t>2007</w:t>
      </w:r>
      <w:r w:rsidRPr="00327DE8">
        <w:rPr>
          <w:rFonts w:ascii="Book Antiqua" w:eastAsia="宋体" w:hAnsi="Book Antiqua" w:cs="宋体"/>
          <w:color w:val="000000"/>
          <w:sz w:val="24"/>
          <w:szCs w:val="24"/>
          <w:lang w:val="en-US" w:eastAsia="zh-CN"/>
        </w:rPr>
        <w:t>; </w:t>
      </w:r>
      <w:r w:rsidRPr="00327DE8">
        <w:rPr>
          <w:rFonts w:ascii="Book Antiqua" w:eastAsia="宋体" w:hAnsi="Book Antiqua" w:cs="宋体"/>
          <w:b/>
          <w:bCs/>
          <w:color w:val="000000"/>
          <w:sz w:val="24"/>
          <w:szCs w:val="24"/>
          <w:lang w:val="en-US" w:eastAsia="zh-CN"/>
        </w:rPr>
        <w:t>21</w:t>
      </w:r>
      <w:r w:rsidRPr="00327DE8">
        <w:rPr>
          <w:rFonts w:ascii="Book Antiqua" w:eastAsia="宋体" w:hAnsi="Book Antiqua" w:cs="宋体"/>
          <w:color w:val="000000"/>
          <w:sz w:val="24"/>
          <w:szCs w:val="24"/>
          <w:lang w:val="en-US" w:eastAsia="zh-CN"/>
        </w:rPr>
        <w:t>: 93-100 [PMID: 17331857]</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21 </w:t>
      </w:r>
      <w:r w:rsidRPr="00327DE8">
        <w:rPr>
          <w:rFonts w:ascii="Book Antiqua" w:eastAsia="宋体" w:hAnsi="Book Antiqua" w:cs="宋体"/>
          <w:b/>
          <w:bCs/>
          <w:color w:val="000000"/>
          <w:sz w:val="24"/>
          <w:szCs w:val="24"/>
          <w:lang w:val="en-US" w:eastAsia="zh-CN"/>
        </w:rPr>
        <w:t>Klein BE</w:t>
      </w:r>
      <w:r w:rsidRPr="00327DE8">
        <w:rPr>
          <w:rFonts w:ascii="Book Antiqua" w:eastAsia="宋体" w:hAnsi="Book Antiqua" w:cs="宋体"/>
          <w:color w:val="000000"/>
          <w:sz w:val="24"/>
          <w:szCs w:val="24"/>
          <w:lang w:val="en-US" w:eastAsia="zh-CN"/>
        </w:rPr>
        <w:t>, Myers CE, Howard KP, Klein R. Serum Lipids and Proliferative Diabetic Retinopathy and Macular Edema in Persons With Long-term Type 1 Diabetes Mellitus: The Wisconsin Epidemiologic Study of Diabetic Retinopathy. </w:t>
      </w:r>
      <w:r w:rsidRPr="00327DE8">
        <w:rPr>
          <w:rFonts w:ascii="Book Antiqua" w:eastAsia="宋体" w:hAnsi="Book Antiqua" w:cs="宋体"/>
          <w:i/>
          <w:iCs/>
          <w:color w:val="000000"/>
          <w:sz w:val="24"/>
          <w:szCs w:val="24"/>
          <w:lang w:val="en-US" w:eastAsia="zh-CN"/>
        </w:rPr>
        <w:t>JAMA Ophthalmol</w:t>
      </w:r>
      <w:r w:rsidRPr="00327DE8">
        <w:rPr>
          <w:rFonts w:ascii="Book Antiqua" w:eastAsia="宋体" w:hAnsi="Book Antiqua" w:cs="宋体"/>
          <w:color w:val="000000"/>
          <w:sz w:val="24"/>
          <w:szCs w:val="24"/>
          <w:lang w:val="en-US" w:eastAsia="zh-CN"/>
        </w:rPr>
        <w:t> 2015; </w:t>
      </w:r>
      <w:r w:rsidRPr="00327DE8">
        <w:rPr>
          <w:rFonts w:ascii="Book Antiqua" w:eastAsia="宋体" w:hAnsi="Book Antiqua" w:cs="宋体"/>
          <w:b/>
          <w:bCs/>
          <w:color w:val="000000"/>
          <w:sz w:val="24"/>
          <w:szCs w:val="24"/>
          <w:lang w:val="en-US" w:eastAsia="zh-CN"/>
        </w:rPr>
        <w:t>133</w:t>
      </w:r>
      <w:r w:rsidRPr="00327DE8">
        <w:rPr>
          <w:rFonts w:ascii="Book Antiqua" w:eastAsia="宋体" w:hAnsi="Book Antiqua" w:cs="宋体"/>
          <w:color w:val="000000"/>
          <w:sz w:val="24"/>
          <w:szCs w:val="24"/>
          <w:lang w:val="en-US" w:eastAsia="zh-CN"/>
        </w:rPr>
        <w:t>: 503-510 [PMID: 25502808 DOI: 10.1001/jamaophthalmol.2014.5108]</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22 </w:t>
      </w:r>
      <w:r w:rsidRPr="00327DE8">
        <w:rPr>
          <w:rFonts w:ascii="Book Antiqua" w:eastAsia="宋体" w:hAnsi="Book Antiqua" w:cs="宋体"/>
          <w:b/>
          <w:bCs/>
          <w:color w:val="000000"/>
          <w:sz w:val="24"/>
          <w:szCs w:val="24"/>
          <w:lang w:val="en-US" w:eastAsia="zh-CN"/>
        </w:rPr>
        <w:t>Lyons TJ</w:t>
      </w:r>
      <w:r w:rsidRPr="00327DE8">
        <w:rPr>
          <w:rFonts w:ascii="Book Antiqua" w:eastAsia="宋体" w:hAnsi="Book Antiqua" w:cs="宋体"/>
          <w:color w:val="000000"/>
          <w:sz w:val="24"/>
          <w:szCs w:val="24"/>
          <w:lang w:val="en-US" w:eastAsia="zh-CN"/>
        </w:rPr>
        <w:t>, Jenkins AJ, Zheng D, Lackland DT, McGee D, Garvey WT, Klein RL. Diabetic retinopathy and serum lipoprotein subclasses in the DCCT/EDIC cohort.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2004; </w:t>
      </w:r>
      <w:r w:rsidRPr="00327DE8">
        <w:rPr>
          <w:rFonts w:ascii="Book Antiqua" w:eastAsia="宋体" w:hAnsi="Book Antiqua" w:cs="宋体"/>
          <w:b/>
          <w:bCs/>
          <w:color w:val="000000"/>
          <w:sz w:val="24"/>
          <w:szCs w:val="24"/>
          <w:lang w:val="en-US" w:eastAsia="zh-CN"/>
        </w:rPr>
        <w:t>45</w:t>
      </w:r>
      <w:r w:rsidRPr="00327DE8">
        <w:rPr>
          <w:rFonts w:ascii="Book Antiqua" w:eastAsia="宋体" w:hAnsi="Book Antiqua" w:cs="宋体"/>
          <w:color w:val="000000"/>
          <w:sz w:val="24"/>
          <w:szCs w:val="24"/>
          <w:lang w:val="en-US" w:eastAsia="zh-CN"/>
        </w:rPr>
        <w:t>: 910-918 [PMID: 14985310]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lastRenderedPageBreak/>
        <w:t>23 </w:t>
      </w:r>
      <w:r w:rsidRPr="00327DE8">
        <w:rPr>
          <w:rFonts w:ascii="Book Antiqua" w:eastAsia="宋体" w:hAnsi="Book Antiqua" w:cs="宋体"/>
          <w:b/>
          <w:bCs/>
          <w:color w:val="000000"/>
          <w:sz w:val="24"/>
          <w:szCs w:val="24"/>
          <w:lang w:val="en-US" w:eastAsia="zh-CN"/>
        </w:rPr>
        <w:t>Cohen RA</w:t>
      </w:r>
      <w:r w:rsidRPr="00327DE8">
        <w:rPr>
          <w:rFonts w:ascii="Book Antiqua" w:eastAsia="宋体" w:hAnsi="Book Antiqua" w:cs="宋体"/>
          <w:color w:val="000000"/>
          <w:sz w:val="24"/>
          <w:szCs w:val="24"/>
          <w:lang w:val="en-US" w:eastAsia="zh-CN"/>
        </w:rPr>
        <w:t>, Hennekens CH, Christen WG, Krolewski A, Nathan DM, Peterson MJ, LaMotte F, Manson JE. Determinants of retinopathy progression in type 1 diabetes mellitus. </w:t>
      </w:r>
      <w:r w:rsidRPr="00327DE8">
        <w:rPr>
          <w:rFonts w:ascii="Book Antiqua" w:eastAsia="宋体" w:hAnsi="Book Antiqua" w:cs="宋体"/>
          <w:i/>
          <w:iCs/>
          <w:color w:val="000000"/>
          <w:sz w:val="24"/>
          <w:szCs w:val="24"/>
          <w:lang w:val="en-US" w:eastAsia="zh-CN"/>
        </w:rPr>
        <w:t>Am J Med</w:t>
      </w:r>
      <w:r w:rsidRPr="00327DE8">
        <w:rPr>
          <w:rFonts w:ascii="Book Antiqua" w:eastAsia="宋体" w:hAnsi="Book Antiqua" w:cs="宋体"/>
          <w:color w:val="000000"/>
          <w:sz w:val="24"/>
          <w:szCs w:val="24"/>
          <w:lang w:val="en-US" w:eastAsia="zh-CN"/>
        </w:rPr>
        <w:t> 1999; </w:t>
      </w:r>
      <w:r w:rsidRPr="00327DE8">
        <w:rPr>
          <w:rFonts w:ascii="Book Antiqua" w:eastAsia="宋体" w:hAnsi="Book Antiqua" w:cs="宋体"/>
          <w:b/>
          <w:bCs/>
          <w:color w:val="000000"/>
          <w:sz w:val="24"/>
          <w:szCs w:val="24"/>
          <w:lang w:val="en-US" w:eastAsia="zh-CN"/>
        </w:rPr>
        <w:t>107</w:t>
      </w:r>
      <w:r w:rsidRPr="00327DE8">
        <w:rPr>
          <w:rFonts w:ascii="Book Antiqua" w:eastAsia="宋体" w:hAnsi="Book Antiqua" w:cs="宋体"/>
          <w:color w:val="000000"/>
          <w:sz w:val="24"/>
          <w:szCs w:val="24"/>
          <w:lang w:val="en-US" w:eastAsia="zh-CN"/>
        </w:rPr>
        <w:t>: 45-51 [PMID: 10403352]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24 </w:t>
      </w:r>
      <w:r w:rsidRPr="00327DE8">
        <w:rPr>
          <w:rFonts w:ascii="Book Antiqua" w:eastAsia="宋体" w:hAnsi="Book Antiqua" w:cs="宋体"/>
          <w:b/>
          <w:bCs/>
          <w:color w:val="000000"/>
          <w:sz w:val="24"/>
          <w:szCs w:val="24"/>
          <w:lang w:val="en-US" w:eastAsia="zh-CN"/>
        </w:rPr>
        <w:t>Davis MD</w:t>
      </w:r>
      <w:r w:rsidRPr="00327DE8">
        <w:rPr>
          <w:rFonts w:ascii="Book Antiqua" w:eastAsia="宋体" w:hAnsi="Book Antiqua" w:cs="宋体"/>
          <w:color w:val="000000"/>
          <w:sz w:val="24"/>
          <w:szCs w:val="24"/>
          <w:lang w:val="en-US" w:eastAsia="zh-CN"/>
        </w:rPr>
        <w:t>, Fisher MR, Gangnon RE, Barton F, Aiello LM, Chew EY, Ferris FL, Knatterud GL. Risk factors for high-risk proliferative diabetic retinopathy and severe visual loss: Early Treatment Diabetic Retinopathy Study Report #18.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1998; </w:t>
      </w:r>
      <w:r w:rsidRPr="00327DE8">
        <w:rPr>
          <w:rFonts w:ascii="Book Antiqua" w:eastAsia="宋体" w:hAnsi="Book Antiqua" w:cs="宋体"/>
          <w:b/>
          <w:bCs/>
          <w:color w:val="000000"/>
          <w:sz w:val="24"/>
          <w:szCs w:val="24"/>
          <w:lang w:val="en-US" w:eastAsia="zh-CN"/>
        </w:rPr>
        <w:t>39</w:t>
      </w:r>
      <w:r w:rsidRPr="00327DE8">
        <w:rPr>
          <w:rFonts w:ascii="Book Antiqua" w:eastAsia="宋体" w:hAnsi="Book Antiqua" w:cs="宋体"/>
          <w:color w:val="000000"/>
          <w:sz w:val="24"/>
          <w:szCs w:val="24"/>
          <w:lang w:val="en-US" w:eastAsia="zh-CN"/>
        </w:rPr>
        <w:t>: 233-252 [PMID: 9477980]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25 </w:t>
      </w:r>
      <w:r w:rsidRPr="00327DE8">
        <w:rPr>
          <w:rFonts w:ascii="Book Antiqua" w:eastAsia="宋体" w:hAnsi="Book Antiqua" w:cs="宋体"/>
          <w:b/>
          <w:bCs/>
          <w:color w:val="000000"/>
          <w:sz w:val="24"/>
          <w:szCs w:val="24"/>
          <w:lang w:val="en-US" w:eastAsia="zh-CN"/>
        </w:rPr>
        <w:t>Cusick M</w:t>
      </w:r>
      <w:r w:rsidRPr="00327DE8">
        <w:rPr>
          <w:rFonts w:ascii="Book Antiqua" w:eastAsia="宋体" w:hAnsi="Book Antiqua" w:cs="宋体"/>
          <w:color w:val="000000"/>
          <w:sz w:val="24"/>
          <w:szCs w:val="24"/>
          <w:lang w:val="en-US" w:eastAsia="zh-CN"/>
        </w:rPr>
        <w:t>, Chew EY, Chan CC, Kruth HS, Murphy RP, Ferris FL. Histopathology and regression of retinal hard exudates in diabetic retinopathy after reduction of elevated serum lipid levels. </w:t>
      </w:r>
      <w:r w:rsidRPr="00327DE8">
        <w:rPr>
          <w:rFonts w:ascii="Book Antiqua" w:eastAsia="宋体" w:hAnsi="Book Antiqua" w:cs="宋体"/>
          <w:i/>
          <w:iCs/>
          <w:color w:val="000000"/>
          <w:sz w:val="24"/>
          <w:szCs w:val="24"/>
          <w:lang w:val="en-US" w:eastAsia="zh-CN"/>
        </w:rPr>
        <w:t>Ophthalmology</w:t>
      </w:r>
      <w:r w:rsidRPr="00327DE8">
        <w:rPr>
          <w:rFonts w:ascii="Book Antiqua" w:eastAsia="宋体" w:hAnsi="Book Antiqua" w:cs="宋体"/>
          <w:color w:val="000000"/>
          <w:sz w:val="24"/>
          <w:szCs w:val="24"/>
          <w:lang w:val="en-US" w:eastAsia="zh-CN"/>
        </w:rPr>
        <w:t> 2003; </w:t>
      </w:r>
      <w:r w:rsidRPr="00327DE8">
        <w:rPr>
          <w:rFonts w:ascii="Book Antiqua" w:eastAsia="宋体" w:hAnsi="Book Antiqua" w:cs="宋体"/>
          <w:b/>
          <w:bCs/>
          <w:color w:val="000000"/>
          <w:sz w:val="24"/>
          <w:szCs w:val="24"/>
          <w:lang w:val="en-US" w:eastAsia="zh-CN"/>
        </w:rPr>
        <w:t>110</w:t>
      </w:r>
      <w:r w:rsidRPr="00327DE8">
        <w:rPr>
          <w:rFonts w:ascii="Book Antiqua" w:eastAsia="宋体" w:hAnsi="Book Antiqua" w:cs="宋体"/>
          <w:color w:val="000000"/>
          <w:sz w:val="24"/>
          <w:szCs w:val="24"/>
          <w:lang w:val="en-US" w:eastAsia="zh-CN"/>
        </w:rPr>
        <w:t>: 2126-2133 [PMID: 14597519 DOI: 10.1016/j.ophtha.2003.01.001]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26 </w:t>
      </w:r>
      <w:r w:rsidRPr="00327DE8">
        <w:rPr>
          <w:rFonts w:ascii="Book Antiqua" w:eastAsia="宋体" w:hAnsi="Book Antiqua" w:cs="宋体"/>
          <w:b/>
          <w:bCs/>
          <w:color w:val="000000"/>
          <w:sz w:val="24"/>
          <w:szCs w:val="24"/>
          <w:lang w:val="en-US" w:eastAsia="zh-CN"/>
        </w:rPr>
        <w:t>Ernest I</w:t>
      </w:r>
      <w:r w:rsidRPr="00327DE8">
        <w:rPr>
          <w:rFonts w:ascii="Book Antiqua" w:eastAsia="宋体" w:hAnsi="Book Antiqua" w:cs="宋体"/>
          <w:color w:val="000000"/>
          <w:sz w:val="24"/>
          <w:szCs w:val="24"/>
          <w:lang w:val="en-US" w:eastAsia="zh-CN"/>
        </w:rPr>
        <w:t>, Linnér E, Svanborg A. Carbohydrate-rich, fat-poor diet in diabetes. </w:t>
      </w:r>
      <w:r w:rsidRPr="00327DE8">
        <w:rPr>
          <w:rFonts w:ascii="Book Antiqua" w:eastAsia="宋体" w:hAnsi="Book Antiqua" w:cs="宋体"/>
          <w:i/>
          <w:iCs/>
          <w:color w:val="000000"/>
          <w:sz w:val="24"/>
          <w:szCs w:val="24"/>
          <w:lang w:val="en-US" w:eastAsia="zh-CN"/>
        </w:rPr>
        <w:t>Am J Med</w:t>
      </w:r>
      <w:r w:rsidRPr="00327DE8">
        <w:rPr>
          <w:rFonts w:ascii="Book Antiqua" w:eastAsia="宋体" w:hAnsi="Book Antiqua" w:cs="宋体"/>
          <w:color w:val="000000"/>
          <w:sz w:val="24"/>
          <w:szCs w:val="24"/>
          <w:lang w:val="en-US" w:eastAsia="zh-CN"/>
        </w:rPr>
        <w:t> 1965; </w:t>
      </w:r>
      <w:r w:rsidRPr="00327DE8">
        <w:rPr>
          <w:rFonts w:ascii="Book Antiqua" w:eastAsia="宋体" w:hAnsi="Book Antiqua" w:cs="宋体"/>
          <w:b/>
          <w:bCs/>
          <w:color w:val="000000"/>
          <w:sz w:val="24"/>
          <w:szCs w:val="24"/>
          <w:lang w:val="en-US" w:eastAsia="zh-CN"/>
        </w:rPr>
        <w:t>39</w:t>
      </w:r>
      <w:r w:rsidRPr="00327DE8">
        <w:rPr>
          <w:rFonts w:ascii="Book Antiqua" w:eastAsia="宋体" w:hAnsi="Book Antiqua" w:cs="宋体"/>
          <w:color w:val="000000"/>
          <w:sz w:val="24"/>
          <w:szCs w:val="24"/>
          <w:lang w:val="en-US" w:eastAsia="zh-CN"/>
        </w:rPr>
        <w:t>: 594-600 [PMID: 5319129]</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27 </w:t>
      </w:r>
      <w:r w:rsidRPr="00327DE8">
        <w:rPr>
          <w:rFonts w:ascii="Book Antiqua" w:eastAsia="宋体" w:hAnsi="Book Antiqua" w:cs="宋体"/>
          <w:b/>
          <w:bCs/>
          <w:color w:val="000000"/>
          <w:sz w:val="24"/>
          <w:szCs w:val="24"/>
          <w:lang w:val="en-US" w:eastAsia="zh-CN"/>
        </w:rPr>
        <w:t>V</w:t>
      </w:r>
      <w:r w:rsidR="006C0697">
        <w:rPr>
          <w:rFonts w:ascii="Book Antiqua" w:eastAsia="宋体" w:hAnsi="Book Antiqua" w:cs="宋体" w:hint="eastAsia"/>
          <w:b/>
          <w:bCs/>
          <w:color w:val="000000"/>
          <w:sz w:val="24"/>
          <w:szCs w:val="24"/>
          <w:lang w:val="en-US" w:eastAsia="zh-CN"/>
        </w:rPr>
        <w:t>an</w:t>
      </w:r>
      <w:r w:rsidRPr="00327DE8">
        <w:rPr>
          <w:rFonts w:ascii="Book Antiqua" w:eastAsia="宋体" w:hAnsi="Book Antiqua" w:cs="宋体"/>
          <w:b/>
          <w:bCs/>
          <w:color w:val="000000"/>
          <w:sz w:val="24"/>
          <w:szCs w:val="24"/>
          <w:lang w:val="en-US" w:eastAsia="zh-CN"/>
        </w:rPr>
        <w:t xml:space="preserve"> E</w:t>
      </w:r>
      <w:r w:rsidR="006C0697">
        <w:rPr>
          <w:rFonts w:ascii="Book Antiqua" w:eastAsia="宋体" w:hAnsi="Book Antiqua" w:cs="宋体" w:hint="eastAsia"/>
          <w:b/>
          <w:bCs/>
          <w:color w:val="000000"/>
          <w:sz w:val="24"/>
          <w:szCs w:val="24"/>
          <w:lang w:val="en-US" w:eastAsia="zh-CN"/>
        </w:rPr>
        <w:t>ck</w:t>
      </w:r>
      <w:r w:rsidRPr="00327DE8">
        <w:rPr>
          <w:rFonts w:ascii="Book Antiqua" w:eastAsia="宋体" w:hAnsi="Book Antiqua" w:cs="宋体"/>
          <w:b/>
          <w:bCs/>
          <w:color w:val="000000"/>
          <w:sz w:val="24"/>
          <w:szCs w:val="24"/>
          <w:lang w:val="en-US" w:eastAsia="zh-CN"/>
        </w:rPr>
        <w:t xml:space="preserve"> WF</w:t>
      </w:r>
      <w:r w:rsidRPr="00327DE8">
        <w:rPr>
          <w:rFonts w:ascii="Book Antiqua" w:eastAsia="宋体" w:hAnsi="Book Antiqua" w:cs="宋体"/>
          <w:color w:val="000000"/>
          <w:sz w:val="24"/>
          <w:szCs w:val="24"/>
          <w:lang w:val="en-US" w:eastAsia="zh-CN"/>
        </w:rPr>
        <w:t>. The effect of a low fat diet on the serum lipids in diabetes and its significance in diabetic retinopathy. </w:t>
      </w:r>
      <w:r w:rsidRPr="00327DE8">
        <w:rPr>
          <w:rFonts w:ascii="Book Antiqua" w:eastAsia="宋体" w:hAnsi="Book Antiqua" w:cs="宋体"/>
          <w:i/>
          <w:iCs/>
          <w:color w:val="000000"/>
          <w:sz w:val="24"/>
          <w:szCs w:val="24"/>
          <w:lang w:val="en-US" w:eastAsia="zh-CN"/>
        </w:rPr>
        <w:t>Am J Med</w:t>
      </w:r>
      <w:r w:rsidRPr="00327DE8">
        <w:rPr>
          <w:rFonts w:ascii="Book Antiqua" w:eastAsia="宋体" w:hAnsi="Book Antiqua" w:cs="宋体"/>
          <w:color w:val="000000"/>
          <w:sz w:val="24"/>
          <w:szCs w:val="24"/>
          <w:lang w:val="en-US" w:eastAsia="zh-CN"/>
        </w:rPr>
        <w:t> 1959; </w:t>
      </w:r>
      <w:r w:rsidRPr="00327DE8">
        <w:rPr>
          <w:rFonts w:ascii="Book Antiqua" w:eastAsia="宋体" w:hAnsi="Book Antiqua" w:cs="宋体"/>
          <w:b/>
          <w:bCs/>
          <w:color w:val="000000"/>
          <w:sz w:val="24"/>
          <w:szCs w:val="24"/>
          <w:lang w:val="en-US" w:eastAsia="zh-CN"/>
        </w:rPr>
        <w:t>27</w:t>
      </w:r>
      <w:r w:rsidRPr="00327DE8">
        <w:rPr>
          <w:rFonts w:ascii="Book Antiqua" w:eastAsia="宋体" w:hAnsi="Book Antiqua" w:cs="宋体"/>
          <w:color w:val="000000"/>
          <w:sz w:val="24"/>
          <w:szCs w:val="24"/>
          <w:lang w:val="en-US" w:eastAsia="zh-CN"/>
        </w:rPr>
        <w:t>: 196-211 [PMID: 13841058]</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28 </w:t>
      </w:r>
      <w:r w:rsidRPr="00327DE8">
        <w:rPr>
          <w:rFonts w:ascii="Book Antiqua" w:eastAsia="宋体" w:hAnsi="Book Antiqua" w:cs="宋体"/>
          <w:b/>
          <w:bCs/>
          <w:color w:val="000000"/>
          <w:sz w:val="24"/>
          <w:szCs w:val="24"/>
          <w:lang w:val="en-US" w:eastAsia="zh-CN"/>
        </w:rPr>
        <w:t>Athyros VG</w:t>
      </w:r>
      <w:r w:rsidRPr="00327DE8">
        <w:rPr>
          <w:rFonts w:ascii="Book Antiqua" w:eastAsia="宋体" w:hAnsi="Book Antiqua" w:cs="宋体"/>
          <w:color w:val="000000"/>
          <w:sz w:val="24"/>
          <w:szCs w:val="24"/>
          <w:lang w:val="en-US" w:eastAsia="zh-CN"/>
        </w:rPr>
        <w:t>, Kakafika AI, Tziomalos K, Karagiannis A, Mikhailidis DP. Pleiotropic effects of statins--clinical evidence. </w:t>
      </w:r>
      <w:r w:rsidRPr="00327DE8">
        <w:rPr>
          <w:rFonts w:ascii="Book Antiqua" w:eastAsia="宋体" w:hAnsi="Book Antiqua" w:cs="宋体"/>
          <w:i/>
          <w:iCs/>
          <w:color w:val="000000"/>
          <w:sz w:val="24"/>
          <w:szCs w:val="24"/>
          <w:lang w:val="en-US" w:eastAsia="zh-CN"/>
        </w:rPr>
        <w:t>Curr Pharm Des</w:t>
      </w:r>
      <w:r w:rsidRPr="00327DE8">
        <w:rPr>
          <w:rFonts w:ascii="Book Antiqua" w:eastAsia="宋体" w:hAnsi="Book Antiqua" w:cs="宋体"/>
          <w:color w:val="000000"/>
          <w:sz w:val="24"/>
          <w:szCs w:val="24"/>
          <w:lang w:val="en-US" w:eastAsia="zh-CN"/>
        </w:rPr>
        <w:t> 2009; </w:t>
      </w:r>
      <w:r w:rsidRPr="00327DE8">
        <w:rPr>
          <w:rFonts w:ascii="Book Antiqua" w:eastAsia="宋体" w:hAnsi="Book Antiqua" w:cs="宋体"/>
          <w:b/>
          <w:bCs/>
          <w:color w:val="000000"/>
          <w:sz w:val="24"/>
          <w:szCs w:val="24"/>
          <w:lang w:val="en-US" w:eastAsia="zh-CN"/>
        </w:rPr>
        <w:t>15</w:t>
      </w:r>
      <w:r w:rsidRPr="00327DE8">
        <w:rPr>
          <w:rFonts w:ascii="Book Antiqua" w:eastAsia="宋体" w:hAnsi="Book Antiqua" w:cs="宋体"/>
          <w:color w:val="000000"/>
          <w:sz w:val="24"/>
          <w:szCs w:val="24"/>
          <w:lang w:val="en-US" w:eastAsia="zh-CN"/>
        </w:rPr>
        <w:t>: 479-489 [PMID: 19199976]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29 </w:t>
      </w:r>
      <w:r w:rsidRPr="00327DE8">
        <w:rPr>
          <w:rFonts w:ascii="Book Antiqua" w:eastAsia="宋体" w:hAnsi="Book Antiqua" w:cs="宋体"/>
          <w:b/>
          <w:bCs/>
          <w:color w:val="000000"/>
          <w:sz w:val="24"/>
          <w:szCs w:val="24"/>
          <w:lang w:val="en-US" w:eastAsia="zh-CN"/>
        </w:rPr>
        <w:t>Hata Y</w:t>
      </w:r>
      <w:r w:rsidRPr="00327DE8">
        <w:rPr>
          <w:rFonts w:ascii="Book Antiqua" w:eastAsia="宋体" w:hAnsi="Book Antiqua" w:cs="宋体"/>
          <w:color w:val="000000"/>
          <w:sz w:val="24"/>
          <w:szCs w:val="24"/>
          <w:lang w:val="en-US" w:eastAsia="zh-CN"/>
        </w:rPr>
        <w:t>, Miura M, Asato R, Kita T, Oba K, Kawahara S, Arita R, Kohno R, Nakao S, Ishibashi T. Antiangiogenic mechanisms of simvastatin in retinal endothelial cells. </w:t>
      </w:r>
      <w:r w:rsidRPr="00327DE8">
        <w:rPr>
          <w:rFonts w:ascii="Book Antiqua" w:eastAsia="宋体" w:hAnsi="Book Antiqua" w:cs="宋体"/>
          <w:i/>
          <w:iCs/>
          <w:color w:val="000000"/>
          <w:sz w:val="24"/>
          <w:szCs w:val="24"/>
          <w:lang w:val="en-US" w:eastAsia="zh-CN"/>
        </w:rPr>
        <w:t>Graefes Arch Clin Exp Ophthalmol</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248</w:t>
      </w:r>
      <w:r w:rsidRPr="00327DE8">
        <w:rPr>
          <w:rFonts w:ascii="Book Antiqua" w:eastAsia="宋体" w:hAnsi="Book Antiqua" w:cs="宋体"/>
          <w:color w:val="000000"/>
          <w:sz w:val="24"/>
          <w:szCs w:val="24"/>
          <w:lang w:val="en-US" w:eastAsia="zh-CN"/>
        </w:rPr>
        <w:t>: 667-673 [PMID: 20155363 DOI: 10.1007/s00417-009-1282-4]</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30 </w:t>
      </w:r>
      <w:r w:rsidRPr="00327DE8">
        <w:rPr>
          <w:rFonts w:ascii="Book Antiqua" w:eastAsia="宋体" w:hAnsi="Book Antiqua" w:cs="宋体"/>
          <w:b/>
          <w:bCs/>
          <w:color w:val="000000"/>
          <w:sz w:val="24"/>
          <w:szCs w:val="24"/>
          <w:lang w:val="en-US" w:eastAsia="zh-CN"/>
        </w:rPr>
        <w:t>Dorecka M</w:t>
      </w:r>
      <w:r w:rsidRPr="00327DE8">
        <w:rPr>
          <w:rFonts w:ascii="Book Antiqua" w:eastAsia="宋体" w:hAnsi="Book Antiqua" w:cs="宋体"/>
          <w:color w:val="000000"/>
          <w:sz w:val="24"/>
          <w:szCs w:val="24"/>
          <w:lang w:val="en-US" w:eastAsia="zh-CN"/>
        </w:rPr>
        <w:t>, Francuz T, Garczorz W, Siemianowicz K, Romaniuk W. The influence of elastin degradation products, glucose and atorvastatin on metalloproteinase-1, -2, -9 and tissue inhibitor of metalloproteinases-1, -2, -3 expression in human retinal pigment epithelial cells. </w:t>
      </w:r>
      <w:r w:rsidRPr="00327DE8">
        <w:rPr>
          <w:rFonts w:ascii="Book Antiqua" w:eastAsia="宋体" w:hAnsi="Book Antiqua" w:cs="宋体"/>
          <w:i/>
          <w:iCs/>
          <w:color w:val="000000"/>
          <w:sz w:val="24"/>
          <w:szCs w:val="24"/>
          <w:lang w:val="en-US" w:eastAsia="zh-CN"/>
        </w:rPr>
        <w:t>Acta Biochim Pol</w:t>
      </w:r>
      <w:r w:rsidRPr="00327DE8">
        <w:rPr>
          <w:rFonts w:ascii="Book Antiqua" w:eastAsia="宋体" w:hAnsi="Book Antiqua" w:cs="宋体"/>
          <w:color w:val="000000"/>
          <w:sz w:val="24"/>
          <w:szCs w:val="24"/>
          <w:lang w:val="en-US" w:eastAsia="zh-CN"/>
        </w:rPr>
        <w:t> 2014; </w:t>
      </w:r>
      <w:r w:rsidRPr="00327DE8">
        <w:rPr>
          <w:rFonts w:ascii="Book Antiqua" w:eastAsia="宋体" w:hAnsi="Book Antiqua" w:cs="宋体"/>
          <w:b/>
          <w:bCs/>
          <w:color w:val="000000"/>
          <w:sz w:val="24"/>
          <w:szCs w:val="24"/>
          <w:lang w:val="en-US" w:eastAsia="zh-CN"/>
        </w:rPr>
        <w:t>61</w:t>
      </w:r>
      <w:r w:rsidRPr="00327DE8">
        <w:rPr>
          <w:rFonts w:ascii="Book Antiqua" w:eastAsia="宋体" w:hAnsi="Book Antiqua" w:cs="宋体"/>
          <w:color w:val="000000"/>
          <w:sz w:val="24"/>
          <w:szCs w:val="24"/>
          <w:lang w:val="en-US" w:eastAsia="zh-CN"/>
        </w:rPr>
        <w:t>: 265-270 [PMID: 24904926]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31 </w:t>
      </w:r>
      <w:r w:rsidRPr="00327DE8">
        <w:rPr>
          <w:rFonts w:ascii="Book Antiqua" w:eastAsia="宋体" w:hAnsi="Book Antiqua" w:cs="宋体"/>
          <w:b/>
          <w:bCs/>
          <w:color w:val="000000"/>
          <w:sz w:val="24"/>
          <w:szCs w:val="24"/>
          <w:lang w:val="en-US" w:eastAsia="zh-CN"/>
        </w:rPr>
        <w:t>Fernandes R</w:t>
      </w:r>
      <w:r w:rsidRPr="00327DE8">
        <w:rPr>
          <w:rFonts w:ascii="Book Antiqua" w:eastAsia="宋体" w:hAnsi="Book Antiqua" w:cs="宋体"/>
          <w:color w:val="000000"/>
          <w:sz w:val="24"/>
          <w:szCs w:val="24"/>
          <w:lang w:val="en-US" w:eastAsia="zh-CN"/>
        </w:rPr>
        <w:t xml:space="preserve">, Bento CF, Matafome P, Sena CM, Seiça RM, Pereira P. Atorvastatin-mediated protection of the retina in a model of diabetes with </w:t>
      </w:r>
      <w:r w:rsidRPr="00327DE8">
        <w:rPr>
          <w:rFonts w:ascii="Book Antiqua" w:eastAsia="宋体" w:hAnsi="Book Antiqua" w:cs="宋体"/>
          <w:color w:val="000000"/>
          <w:sz w:val="24"/>
          <w:szCs w:val="24"/>
          <w:lang w:val="en-US" w:eastAsia="zh-CN"/>
        </w:rPr>
        <w:lastRenderedPageBreak/>
        <w:t>hyperlipidemia. </w:t>
      </w:r>
      <w:r w:rsidRPr="00327DE8">
        <w:rPr>
          <w:rFonts w:ascii="Book Antiqua" w:eastAsia="宋体" w:hAnsi="Book Antiqua" w:cs="宋体"/>
          <w:i/>
          <w:iCs/>
          <w:color w:val="000000"/>
          <w:sz w:val="24"/>
          <w:szCs w:val="24"/>
          <w:lang w:val="en-US" w:eastAsia="zh-CN"/>
        </w:rPr>
        <w:t>Can J Physiol Pharmacol</w:t>
      </w:r>
      <w:r w:rsidRPr="00327DE8">
        <w:rPr>
          <w:rFonts w:ascii="Book Antiqua" w:eastAsia="宋体" w:hAnsi="Book Antiqua" w:cs="宋体"/>
          <w:color w:val="000000"/>
          <w:sz w:val="24"/>
          <w:szCs w:val="24"/>
          <w:lang w:val="en-US" w:eastAsia="zh-CN"/>
        </w:rPr>
        <w:t> 2014; </w:t>
      </w:r>
      <w:r w:rsidRPr="00327DE8">
        <w:rPr>
          <w:rFonts w:ascii="Book Antiqua" w:eastAsia="宋体" w:hAnsi="Book Antiqua" w:cs="宋体"/>
          <w:b/>
          <w:bCs/>
          <w:color w:val="000000"/>
          <w:sz w:val="24"/>
          <w:szCs w:val="24"/>
          <w:lang w:val="en-US" w:eastAsia="zh-CN"/>
        </w:rPr>
        <w:t>92</w:t>
      </w:r>
      <w:r w:rsidRPr="00327DE8">
        <w:rPr>
          <w:rFonts w:ascii="Book Antiqua" w:eastAsia="宋体" w:hAnsi="Book Antiqua" w:cs="宋体"/>
          <w:color w:val="000000"/>
          <w:sz w:val="24"/>
          <w:szCs w:val="24"/>
          <w:lang w:val="en-US" w:eastAsia="zh-CN"/>
        </w:rPr>
        <w:t>: 1037-1043 [PMID: 25404034 DOI: 10.1139/cjpp-2014-0212]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32 </w:t>
      </w:r>
      <w:r w:rsidRPr="00327DE8">
        <w:rPr>
          <w:rFonts w:ascii="Book Antiqua" w:eastAsia="宋体" w:hAnsi="Book Antiqua" w:cs="宋体"/>
          <w:b/>
          <w:bCs/>
          <w:color w:val="000000"/>
          <w:sz w:val="24"/>
          <w:szCs w:val="24"/>
          <w:lang w:val="en-US" w:eastAsia="zh-CN"/>
        </w:rPr>
        <w:t>Al-Shabrawey M</w:t>
      </w:r>
      <w:r w:rsidRPr="00327DE8">
        <w:rPr>
          <w:rFonts w:ascii="Book Antiqua" w:eastAsia="宋体" w:hAnsi="Book Antiqua" w:cs="宋体"/>
          <w:color w:val="000000"/>
          <w:sz w:val="24"/>
          <w:szCs w:val="24"/>
          <w:lang w:val="en-US" w:eastAsia="zh-CN"/>
        </w:rPr>
        <w:t>, Bartoli M, El-Remessy AB, Ma G, Matragoon S, Lemtalsi T, Caldwell RW, Caldwell RB. Role of NADPH oxidase and Stat3 in statin-mediated protection against diabetic retinopathy.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2008; </w:t>
      </w:r>
      <w:r w:rsidRPr="00327DE8">
        <w:rPr>
          <w:rFonts w:ascii="Book Antiqua" w:eastAsia="宋体" w:hAnsi="Book Antiqua" w:cs="宋体"/>
          <w:b/>
          <w:bCs/>
          <w:color w:val="000000"/>
          <w:sz w:val="24"/>
          <w:szCs w:val="24"/>
          <w:lang w:val="en-US" w:eastAsia="zh-CN"/>
        </w:rPr>
        <w:t>49</w:t>
      </w:r>
      <w:r w:rsidRPr="00327DE8">
        <w:rPr>
          <w:rFonts w:ascii="Book Antiqua" w:eastAsia="宋体" w:hAnsi="Book Antiqua" w:cs="宋体"/>
          <w:color w:val="000000"/>
          <w:sz w:val="24"/>
          <w:szCs w:val="24"/>
          <w:lang w:val="en-US" w:eastAsia="zh-CN"/>
        </w:rPr>
        <w:t>: 3231-3238 [PMID: 18378570 DOI: 10.1167/iovs.08-1754]</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33 </w:t>
      </w:r>
      <w:r w:rsidRPr="00327DE8">
        <w:rPr>
          <w:rFonts w:ascii="Book Antiqua" w:eastAsia="宋体" w:hAnsi="Book Antiqua" w:cs="宋体"/>
          <w:b/>
          <w:bCs/>
          <w:color w:val="000000"/>
          <w:sz w:val="24"/>
          <w:szCs w:val="24"/>
          <w:lang w:val="en-US" w:eastAsia="zh-CN"/>
        </w:rPr>
        <w:t>Li J</w:t>
      </w:r>
      <w:r w:rsidRPr="00327DE8">
        <w:rPr>
          <w:rFonts w:ascii="Book Antiqua" w:eastAsia="宋体" w:hAnsi="Book Antiqua" w:cs="宋体"/>
          <w:color w:val="000000"/>
          <w:sz w:val="24"/>
          <w:szCs w:val="24"/>
          <w:lang w:val="en-US" w:eastAsia="zh-CN"/>
        </w:rPr>
        <w:t>, Wang JJ, Yu Q, Chen K, Mahadev K, Zhang SX. Inhibition of reactive oxygen species by Lovastatin downregulates vascular endothelial growth factor expression and ameliorates blood-retinal barrier breakdown in db/db mice: role of NADPH oxidase 4. </w:t>
      </w:r>
      <w:r w:rsidRPr="00327DE8">
        <w:rPr>
          <w:rFonts w:ascii="Book Antiqua" w:eastAsia="宋体" w:hAnsi="Book Antiqua" w:cs="宋体"/>
          <w:i/>
          <w:iCs/>
          <w:color w:val="000000"/>
          <w:sz w:val="24"/>
          <w:szCs w:val="24"/>
          <w:lang w:val="en-US" w:eastAsia="zh-CN"/>
        </w:rPr>
        <w:t>Diabetes</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59</w:t>
      </w:r>
      <w:r w:rsidRPr="00327DE8">
        <w:rPr>
          <w:rFonts w:ascii="Book Antiqua" w:eastAsia="宋体" w:hAnsi="Book Antiqua" w:cs="宋体"/>
          <w:color w:val="000000"/>
          <w:sz w:val="24"/>
          <w:szCs w:val="24"/>
          <w:lang w:val="en-US" w:eastAsia="zh-CN"/>
        </w:rPr>
        <w:t>: 1528-1538 [PMID: 20332345 DOI: 10.2337/db09-1057]</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34 </w:t>
      </w:r>
      <w:r w:rsidRPr="00327DE8">
        <w:rPr>
          <w:rFonts w:ascii="Book Antiqua" w:eastAsia="宋体" w:hAnsi="Book Antiqua" w:cs="宋体"/>
          <w:b/>
          <w:bCs/>
          <w:color w:val="000000"/>
          <w:sz w:val="24"/>
          <w:szCs w:val="24"/>
          <w:lang w:val="en-US" w:eastAsia="zh-CN"/>
        </w:rPr>
        <w:t>Li J</w:t>
      </w:r>
      <w:r w:rsidRPr="00327DE8">
        <w:rPr>
          <w:rFonts w:ascii="Book Antiqua" w:eastAsia="宋体" w:hAnsi="Book Antiqua" w:cs="宋体"/>
          <w:color w:val="000000"/>
          <w:sz w:val="24"/>
          <w:szCs w:val="24"/>
          <w:lang w:val="en-US" w:eastAsia="zh-CN"/>
        </w:rPr>
        <w:t>, Wang JJ, Chen D, Mott R, Yu Q, Ma JX, Zhang SX. Systemic administration of HMG-CoA reductase inhibitor protects the blood-retinal barrier and ameliorates retinal inflammation in type 2 diabetes. </w:t>
      </w:r>
      <w:r w:rsidRPr="00327DE8">
        <w:rPr>
          <w:rFonts w:ascii="Book Antiqua" w:eastAsia="宋体" w:hAnsi="Book Antiqua" w:cs="宋体"/>
          <w:i/>
          <w:iCs/>
          <w:color w:val="000000"/>
          <w:sz w:val="24"/>
          <w:szCs w:val="24"/>
          <w:lang w:val="en-US" w:eastAsia="zh-CN"/>
        </w:rPr>
        <w:t>Exp Eye Res</w:t>
      </w:r>
      <w:r w:rsidRPr="00327DE8">
        <w:rPr>
          <w:rFonts w:ascii="Book Antiqua" w:eastAsia="宋体" w:hAnsi="Book Antiqua" w:cs="宋体"/>
          <w:color w:val="000000"/>
          <w:sz w:val="24"/>
          <w:szCs w:val="24"/>
          <w:lang w:val="en-US" w:eastAsia="zh-CN"/>
        </w:rPr>
        <w:t> 2009; </w:t>
      </w:r>
      <w:r w:rsidRPr="00327DE8">
        <w:rPr>
          <w:rFonts w:ascii="Book Antiqua" w:eastAsia="宋体" w:hAnsi="Book Antiqua" w:cs="宋体"/>
          <w:b/>
          <w:bCs/>
          <w:color w:val="000000"/>
          <w:sz w:val="24"/>
          <w:szCs w:val="24"/>
          <w:lang w:val="en-US" w:eastAsia="zh-CN"/>
        </w:rPr>
        <w:t>89</w:t>
      </w:r>
      <w:r w:rsidRPr="00327DE8">
        <w:rPr>
          <w:rFonts w:ascii="Book Antiqua" w:eastAsia="宋体" w:hAnsi="Book Antiqua" w:cs="宋体"/>
          <w:color w:val="000000"/>
          <w:sz w:val="24"/>
          <w:szCs w:val="24"/>
          <w:lang w:val="en-US" w:eastAsia="zh-CN"/>
        </w:rPr>
        <w:t>: 71-78 [PMID: 19254713 DOI: 10.1016/j.exer.2009.02.013]</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35 </w:t>
      </w:r>
      <w:r w:rsidRPr="00327DE8">
        <w:rPr>
          <w:rFonts w:ascii="Book Antiqua" w:eastAsia="宋体" w:hAnsi="Book Antiqua" w:cs="宋体"/>
          <w:b/>
          <w:bCs/>
          <w:color w:val="000000"/>
          <w:sz w:val="24"/>
          <w:szCs w:val="24"/>
          <w:lang w:val="en-US" w:eastAsia="zh-CN"/>
        </w:rPr>
        <w:t>Miyahara S</w:t>
      </w:r>
      <w:r w:rsidRPr="00327DE8">
        <w:rPr>
          <w:rFonts w:ascii="Book Antiqua" w:eastAsia="宋体" w:hAnsi="Book Antiqua" w:cs="宋体"/>
          <w:color w:val="000000"/>
          <w:sz w:val="24"/>
          <w:szCs w:val="24"/>
          <w:lang w:val="en-US" w:eastAsia="zh-CN"/>
        </w:rPr>
        <w:t>, Kiryu J, Yamashiro K, Miyamoto K, Hirose F, Tamura H, Katsuta H, Nishijima K, Tsujikawa A, Honda Y. Simvastatin inhibits leukocyte accumulation and vascular permeability in the retinas of rats with streptozotocin-induced diabetes. </w:t>
      </w:r>
      <w:r w:rsidRPr="00327DE8">
        <w:rPr>
          <w:rFonts w:ascii="Book Antiqua" w:eastAsia="宋体" w:hAnsi="Book Antiqua" w:cs="宋体"/>
          <w:i/>
          <w:iCs/>
          <w:color w:val="000000"/>
          <w:sz w:val="24"/>
          <w:szCs w:val="24"/>
          <w:lang w:val="en-US" w:eastAsia="zh-CN"/>
        </w:rPr>
        <w:t>Am J Pathol</w:t>
      </w:r>
      <w:r w:rsidRPr="00327DE8">
        <w:rPr>
          <w:rFonts w:ascii="Book Antiqua" w:eastAsia="宋体" w:hAnsi="Book Antiqua" w:cs="宋体"/>
          <w:color w:val="000000"/>
          <w:sz w:val="24"/>
          <w:szCs w:val="24"/>
          <w:lang w:val="en-US" w:eastAsia="zh-CN"/>
        </w:rPr>
        <w:t> 2004; </w:t>
      </w:r>
      <w:r w:rsidRPr="00327DE8">
        <w:rPr>
          <w:rFonts w:ascii="Book Antiqua" w:eastAsia="宋体" w:hAnsi="Book Antiqua" w:cs="宋体"/>
          <w:b/>
          <w:bCs/>
          <w:color w:val="000000"/>
          <w:sz w:val="24"/>
          <w:szCs w:val="24"/>
          <w:lang w:val="en-US" w:eastAsia="zh-CN"/>
        </w:rPr>
        <w:t>164</w:t>
      </w:r>
      <w:r w:rsidRPr="00327DE8">
        <w:rPr>
          <w:rFonts w:ascii="Book Antiqua" w:eastAsia="宋体" w:hAnsi="Book Antiqua" w:cs="宋体"/>
          <w:color w:val="000000"/>
          <w:sz w:val="24"/>
          <w:szCs w:val="24"/>
          <w:lang w:val="en-US" w:eastAsia="zh-CN"/>
        </w:rPr>
        <w:t>: 1697-1706 [PMID: 15111316 DOI: 10.1016/S0002-9440(10)63728-5]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36 </w:t>
      </w:r>
      <w:r w:rsidRPr="00327DE8">
        <w:rPr>
          <w:rFonts w:ascii="Book Antiqua" w:eastAsia="宋体" w:hAnsi="Book Antiqua" w:cs="宋体"/>
          <w:b/>
          <w:bCs/>
          <w:color w:val="000000"/>
          <w:sz w:val="24"/>
          <w:szCs w:val="24"/>
          <w:lang w:val="en-US" w:eastAsia="zh-CN"/>
        </w:rPr>
        <w:t>Nagaoka T</w:t>
      </w:r>
      <w:r w:rsidRPr="00327DE8">
        <w:rPr>
          <w:rFonts w:ascii="Book Antiqua" w:eastAsia="宋体" w:hAnsi="Book Antiqua" w:cs="宋体"/>
          <w:color w:val="000000"/>
          <w:sz w:val="24"/>
          <w:szCs w:val="24"/>
          <w:lang w:val="en-US" w:eastAsia="zh-CN"/>
        </w:rPr>
        <w:t>, Hein TW, Yoshida A, Kuo L. Simvastatin elicits dilation of isolated porcine retinal arterioles: role of nitric oxide and mevalonate-rho kinase pathways.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2007; </w:t>
      </w:r>
      <w:r w:rsidRPr="00327DE8">
        <w:rPr>
          <w:rFonts w:ascii="Book Antiqua" w:eastAsia="宋体" w:hAnsi="Book Antiqua" w:cs="宋体"/>
          <w:b/>
          <w:bCs/>
          <w:color w:val="000000"/>
          <w:sz w:val="24"/>
          <w:szCs w:val="24"/>
          <w:lang w:val="en-US" w:eastAsia="zh-CN"/>
        </w:rPr>
        <w:t>48</w:t>
      </w:r>
      <w:r w:rsidRPr="00327DE8">
        <w:rPr>
          <w:rFonts w:ascii="Book Antiqua" w:eastAsia="宋体" w:hAnsi="Book Antiqua" w:cs="宋体"/>
          <w:color w:val="000000"/>
          <w:sz w:val="24"/>
          <w:szCs w:val="24"/>
          <w:lang w:val="en-US" w:eastAsia="zh-CN"/>
        </w:rPr>
        <w:t>: 825-832 [PMID: 17251484 DOI: 10.1167/iovs.06-0856]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37 </w:t>
      </w:r>
      <w:r w:rsidRPr="00327DE8">
        <w:rPr>
          <w:rFonts w:ascii="Book Antiqua" w:eastAsia="宋体" w:hAnsi="Book Antiqua" w:cs="宋体"/>
          <w:b/>
          <w:bCs/>
          <w:color w:val="000000"/>
          <w:sz w:val="24"/>
          <w:szCs w:val="24"/>
          <w:lang w:val="en-US" w:eastAsia="zh-CN"/>
        </w:rPr>
        <w:t>Bayerle-Eder M</w:t>
      </w:r>
      <w:r w:rsidRPr="00327DE8">
        <w:rPr>
          <w:rFonts w:ascii="Book Antiqua" w:eastAsia="宋体" w:hAnsi="Book Antiqua" w:cs="宋体"/>
          <w:color w:val="000000"/>
          <w:sz w:val="24"/>
          <w:szCs w:val="24"/>
          <w:lang w:val="en-US" w:eastAsia="zh-CN"/>
        </w:rPr>
        <w:t>, Fuchsjäger-Mayrl G, Sieder A, Polska E, Roden M, Stulnig T, Bischof MG, Waldhäusl W, Schmetterer L, Wolzt M. Effect of pravastatin on responsiveness to N-monomethyl-L-arginine in patients with hypercholesterolaemia. </w:t>
      </w:r>
      <w:r w:rsidRPr="00327DE8">
        <w:rPr>
          <w:rFonts w:ascii="Book Antiqua" w:eastAsia="宋体" w:hAnsi="Book Antiqua" w:cs="宋体"/>
          <w:i/>
          <w:iCs/>
          <w:color w:val="000000"/>
          <w:sz w:val="24"/>
          <w:szCs w:val="24"/>
          <w:lang w:val="en-US" w:eastAsia="zh-CN"/>
        </w:rPr>
        <w:t>Atherosclerosis</w:t>
      </w:r>
      <w:r w:rsidRPr="00327DE8">
        <w:rPr>
          <w:rFonts w:ascii="Book Antiqua" w:eastAsia="宋体" w:hAnsi="Book Antiqua" w:cs="宋体"/>
          <w:color w:val="000000"/>
          <w:sz w:val="24"/>
          <w:szCs w:val="24"/>
          <w:lang w:val="en-US" w:eastAsia="zh-CN"/>
        </w:rPr>
        <w:t> 2002; </w:t>
      </w:r>
      <w:r w:rsidRPr="00327DE8">
        <w:rPr>
          <w:rFonts w:ascii="Book Antiqua" w:eastAsia="宋体" w:hAnsi="Book Antiqua" w:cs="宋体"/>
          <w:b/>
          <w:bCs/>
          <w:color w:val="000000"/>
          <w:sz w:val="24"/>
          <w:szCs w:val="24"/>
          <w:lang w:val="en-US" w:eastAsia="zh-CN"/>
        </w:rPr>
        <w:t>160</w:t>
      </w:r>
      <w:r w:rsidRPr="00327DE8">
        <w:rPr>
          <w:rFonts w:ascii="Book Antiqua" w:eastAsia="宋体" w:hAnsi="Book Antiqua" w:cs="宋体"/>
          <w:color w:val="000000"/>
          <w:sz w:val="24"/>
          <w:szCs w:val="24"/>
          <w:lang w:val="en-US" w:eastAsia="zh-CN"/>
        </w:rPr>
        <w:t>: 177-184 [PMID: 11755936]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lastRenderedPageBreak/>
        <w:t>38 </w:t>
      </w:r>
      <w:r w:rsidRPr="00327DE8">
        <w:rPr>
          <w:rFonts w:ascii="Book Antiqua" w:eastAsia="宋体" w:hAnsi="Book Antiqua" w:cs="宋体"/>
          <w:b/>
          <w:bCs/>
          <w:color w:val="000000"/>
          <w:sz w:val="24"/>
          <w:szCs w:val="24"/>
          <w:lang w:val="en-US" w:eastAsia="zh-CN"/>
        </w:rPr>
        <w:t>Nagaoka T</w:t>
      </w:r>
      <w:r w:rsidRPr="00327DE8">
        <w:rPr>
          <w:rFonts w:ascii="Book Antiqua" w:eastAsia="宋体" w:hAnsi="Book Antiqua" w:cs="宋体"/>
          <w:color w:val="000000"/>
          <w:sz w:val="24"/>
          <w:szCs w:val="24"/>
          <w:lang w:val="en-US" w:eastAsia="zh-CN"/>
        </w:rPr>
        <w:t>, Takahashi A, Sato E, Izumi N, Hein TW, Kuo L, Yoshida A. Effect of systemic administration of simvastatin on retinal circulation. </w:t>
      </w:r>
      <w:r w:rsidRPr="00327DE8">
        <w:rPr>
          <w:rFonts w:ascii="Book Antiqua" w:eastAsia="宋体" w:hAnsi="Book Antiqua" w:cs="宋体"/>
          <w:i/>
          <w:iCs/>
          <w:color w:val="000000"/>
          <w:sz w:val="24"/>
          <w:szCs w:val="24"/>
          <w:lang w:val="en-US" w:eastAsia="zh-CN"/>
        </w:rPr>
        <w:t>Arch Ophthalmol</w:t>
      </w:r>
      <w:r w:rsidRPr="00327DE8">
        <w:rPr>
          <w:rFonts w:ascii="Book Antiqua" w:eastAsia="宋体" w:hAnsi="Book Antiqua" w:cs="宋体"/>
          <w:color w:val="000000"/>
          <w:sz w:val="24"/>
          <w:szCs w:val="24"/>
          <w:lang w:val="en-US" w:eastAsia="zh-CN"/>
        </w:rPr>
        <w:t> 2006; </w:t>
      </w:r>
      <w:r w:rsidRPr="00327DE8">
        <w:rPr>
          <w:rFonts w:ascii="Book Antiqua" w:eastAsia="宋体" w:hAnsi="Book Antiqua" w:cs="宋体"/>
          <w:b/>
          <w:bCs/>
          <w:color w:val="000000"/>
          <w:sz w:val="24"/>
          <w:szCs w:val="24"/>
          <w:lang w:val="en-US" w:eastAsia="zh-CN"/>
        </w:rPr>
        <w:t>124</w:t>
      </w:r>
      <w:r w:rsidRPr="00327DE8">
        <w:rPr>
          <w:rFonts w:ascii="Book Antiqua" w:eastAsia="宋体" w:hAnsi="Book Antiqua" w:cs="宋体"/>
          <w:color w:val="000000"/>
          <w:sz w:val="24"/>
          <w:szCs w:val="24"/>
          <w:lang w:val="en-US" w:eastAsia="zh-CN"/>
        </w:rPr>
        <w:t>: 665-670 [PMID: 16682588 DOI: 10.1001/archopht.124.5.665]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39 </w:t>
      </w:r>
      <w:r w:rsidRPr="00327DE8">
        <w:rPr>
          <w:rFonts w:ascii="Book Antiqua" w:eastAsia="宋体" w:hAnsi="Book Antiqua" w:cs="宋体"/>
          <w:b/>
          <w:bCs/>
          <w:color w:val="000000"/>
          <w:sz w:val="24"/>
          <w:szCs w:val="24"/>
          <w:lang w:val="en-US" w:eastAsia="zh-CN"/>
        </w:rPr>
        <w:t>Ozkiris A</w:t>
      </w:r>
      <w:r w:rsidRPr="00327DE8">
        <w:rPr>
          <w:rFonts w:ascii="Book Antiqua" w:eastAsia="宋体" w:hAnsi="Book Antiqua" w:cs="宋体"/>
          <w:color w:val="000000"/>
          <w:sz w:val="24"/>
          <w:szCs w:val="24"/>
          <w:lang w:val="en-US" w:eastAsia="zh-CN"/>
        </w:rPr>
        <w:t>, Erkiliç K, Koç A, Mistik S. Effect of atorvastatin on ocular blood flow velocities in patients with diabetic retinopathy. </w:t>
      </w:r>
      <w:r w:rsidRPr="00327DE8">
        <w:rPr>
          <w:rFonts w:ascii="Book Antiqua" w:eastAsia="宋体" w:hAnsi="Book Antiqua" w:cs="宋体"/>
          <w:i/>
          <w:iCs/>
          <w:color w:val="000000"/>
          <w:sz w:val="24"/>
          <w:szCs w:val="24"/>
          <w:lang w:val="en-US" w:eastAsia="zh-CN"/>
        </w:rPr>
        <w:t>Br J Ophthalmol</w:t>
      </w:r>
      <w:r w:rsidRPr="00327DE8">
        <w:rPr>
          <w:rFonts w:ascii="Book Antiqua" w:eastAsia="宋体" w:hAnsi="Book Antiqua" w:cs="宋体"/>
          <w:color w:val="000000"/>
          <w:sz w:val="24"/>
          <w:szCs w:val="24"/>
          <w:lang w:val="en-US" w:eastAsia="zh-CN"/>
        </w:rPr>
        <w:t> 2007; </w:t>
      </w:r>
      <w:r w:rsidRPr="00327DE8">
        <w:rPr>
          <w:rFonts w:ascii="Book Antiqua" w:eastAsia="宋体" w:hAnsi="Book Antiqua" w:cs="宋体"/>
          <w:b/>
          <w:bCs/>
          <w:color w:val="000000"/>
          <w:sz w:val="24"/>
          <w:szCs w:val="24"/>
          <w:lang w:val="en-US" w:eastAsia="zh-CN"/>
        </w:rPr>
        <w:t>91</w:t>
      </w:r>
      <w:r w:rsidRPr="00327DE8">
        <w:rPr>
          <w:rFonts w:ascii="Book Antiqua" w:eastAsia="宋体" w:hAnsi="Book Antiqua" w:cs="宋体"/>
          <w:color w:val="000000"/>
          <w:sz w:val="24"/>
          <w:szCs w:val="24"/>
          <w:lang w:val="en-US" w:eastAsia="zh-CN"/>
        </w:rPr>
        <w:t>: 69-73 [PMID: 16973667 DOI: 10.1136/bjo.2006.098285]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40 </w:t>
      </w:r>
      <w:r w:rsidRPr="00327DE8">
        <w:rPr>
          <w:rFonts w:ascii="Book Antiqua" w:eastAsia="宋体" w:hAnsi="Book Antiqua" w:cs="宋体"/>
          <w:b/>
          <w:bCs/>
          <w:color w:val="000000"/>
          <w:sz w:val="24"/>
          <w:szCs w:val="24"/>
          <w:lang w:val="en-US" w:eastAsia="zh-CN"/>
        </w:rPr>
        <w:t>Tuuminen R</w:t>
      </w:r>
      <w:r w:rsidRPr="00327DE8">
        <w:rPr>
          <w:rFonts w:ascii="Book Antiqua" w:eastAsia="宋体" w:hAnsi="Book Antiqua" w:cs="宋体"/>
          <w:color w:val="000000"/>
          <w:sz w:val="24"/>
          <w:szCs w:val="24"/>
          <w:lang w:val="en-US" w:eastAsia="zh-CN"/>
        </w:rPr>
        <w:t>, Sahanne S, Loukovaara S. Low intravitreal angiopoietin-2 and VEGF levels in vitrectomized diabetic patients with simvastatin treatment. </w:t>
      </w:r>
      <w:r w:rsidRPr="00327DE8">
        <w:rPr>
          <w:rFonts w:ascii="Book Antiqua" w:eastAsia="宋体" w:hAnsi="Book Antiqua" w:cs="宋体"/>
          <w:i/>
          <w:iCs/>
          <w:color w:val="000000"/>
          <w:sz w:val="24"/>
          <w:szCs w:val="24"/>
          <w:lang w:val="en-US" w:eastAsia="zh-CN"/>
        </w:rPr>
        <w:t>Acta Ophthalmol</w:t>
      </w:r>
      <w:r w:rsidRPr="00327DE8">
        <w:rPr>
          <w:rFonts w:ascii="Book Antiqua" w:eastAsia="宋体" w:hAnsi="Book Antiqua" w:cs="宋体"/>
          <w:color w:val="000000"/>
          <w:sz w:val="24"/>
          <w:szCs w:val="24"/>
          <w:lang w:val="en-US" w:eastAsia="zh-CN"/>
        </w:rPr>
        <w:t> 2014; </w:t>
      </w:r>
      <w:r w:rsidRPr="00327DE8">
        <w:rPr>
          <w:rFonts w:ascii="Book Antiqua" w:eastAsia="宋体" w:hAnsi="Book Antiqua" w:cs="宋体"/>
          <w:b/>
          <w:bCs/>
          <w:color w:val="000000"/>
          <w:sz w:val="24"/>
          <w:szCs w:val="24"/>
          <w:lang w:val="en-US" w:eastAsia="zh-CN"/>
        </w:rPr>
        <w:t>92</w:t>
      </w:r>
      <w:r w:rsidRPr="00327DE8">
        <w:rPr>
          <w:rFonts w:ascii="Book Antiqua" w:eastAsia="宋体" w:hAnsi="Book Antiqua" w:cs="宋体"/>
          <w:color w:val="000000"/>
          <w:sz w:val="24"/>
          <w:szCs w:val="24"/>
          <w:lang w:val="en-US" w:eastAsia="zh-CN"/>
        </w:rPr>
        <w:t>: 675-681 [PMID: 24506800 DOI: 10.1111/aos.12363]</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41 </w:t>
      </w:r>
      <w:r w:rsidRPr="00327DE8">
        <w:rPr>
          <w:rFonts w:ascii="Book Antiqua" w:eastAsia="宋体" w:hAnsi="Book Antiqua" w:cs="宋体"/>
          <w:b/>
          <w:bCs/>
          <w:color w:val="000000"/>
          <w:sz w:val="24"/>
          <w:szCs w:val="24"/>
          <w:lang w:val="en-US" w:eastAsia="zh-CN"/>
        </w:rPr>
        <w:t>Tuuminen R</w:t>
      </w:r>
      <w:r w:rsidRPr="00327DE8">
        <w:rPr>
          <w:rFonts w:ascii="Book Antiqua" w:eastAsia="宋体" w:hAnsi="Book Antiqua" w:cs="宋体"/>
          <w:color w:val="000000"/>
          <w:sz w:val="24"/>
          <w:szCs w:val="24"/>
          <w:lang w:val="en-US" w:eastAsia="zh-CN"/>
        </w:rPr>
        <w:t>, Sahanne S, Haukka J, Loukovaara S. Improved outcome after primary vitrectomy in diabetic patients treated with statins. </w:t>
      </w:r>
      <w:r w:rsidRPr="00327DE8">
        <w:rPr>
          <w:rFonts w:ascii="Book Antiqua" w:eastAsia="宋体" w:hAnsi="Book Antiqua" w:cs="宋体"/>
          <w:i/>
          <w:iCs/>
          <w:color w:val="000000"/>
          <w:sz w:val="24"/>
          <w:szCs w:val="24"/>
          <w:lang w:val="en-US" w:eastAsia="zh-CN"/>
        </w:rPr>
        <w:t>Eur J Ophthalmol</w:t>
      </w:r>
      <w:r w:rsidRPr="00327DE8">
        <w:rPr>
          <w:rFonts w:ascii="Book Antiqua" w:eastAsia="宋体" w:hAnsi="Book Antiqua" w:cs="宋体"/>
          <w:color w:val="000000"/>
          <w:sz w:val="24"/>
          <w:szCs w:val="24"/>
          <w:lang w:val="en-US" w:eastAsia="zh-CN"/>
        </w:rPr>
        <w:t> </w:t>
      </w:r>
      <w:r w:rsidR="006D5646">
        <w:rPr>
          <w:rFonts w:ascii="Book Antiqua" w:eastAsia="宋体" w:hAnsi="Book Antiqua" w:cs="宋体" w:hint="eastAsia"/>
          <w:color w:val="000000"/>
          <w:sz w:val="24"/>
          <w:szCs w:val="24"/>
          <w:lang w:val="en-US" w:eastAsia="zh-CN"/>
        </w:rPr>
        <w:t>2016</w:t>
      </w:r>
      <w:r w:rsidRPr="00327DE8">
        <w:rPr>
          <w:rFonts w:ascii="Book Antiqua" w:eastAsia="宋体" w:hAnsi="Book Antiqua" w:cs="宋体"/>
          <w:color w:val="000000"/>
          <w:sz w:val="24"/>
          <w:szCs w:val="24"/>
          <w:lang w:val="en-US" w:eastAsia="zh-CN"/>
        </w:rPr>
        <w:t>; </w:t>
      </w:r>
      <w:r w:rsidRPr="00327DE8">
        <w:rPr>
          <w:rFonts w:ascii="Book Antiqua" w:eastAsia="宋体" w:hAnsi="Book Antiqua" w:cs="宋体"/>
          <w:b/>
          <w:bCs/>
          <w:color w:val="000000"/>
          <w:sz w:val="24"/>
          <w:szCs w:val="24"/>
          <w:lang w:val="en-US" w:eastAsia="zh-CN"/>
        </w:rPr>
        <w:t>26</w:t>
      </w:r>
      <w:r w:rsidRPr="00327DE8">
        <w:rPr>
          <w:rFonts w:ascii="Book Antiqua" w:eastAsia="宋体" w:hAnsi="Book Antiqua" w:cs="宋体"/>
          <w:color w:val="000000"/>
          <w:sz w:val="24"/>
          <w:szCs w:val="24"/>
          <w:lang w:val="en-US" w:eastAsia="zh-CN"/>
        </w:rPr>
        <w:t>: 174-181 [PMID: 26350989 DOI: 10.5301/ejo.5000657]</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42 </w:t>
      </w:r>
      <w:r w:rsidRPr="00327DE8">
        <w:rPr>
          <w:rFonts w:ascii="Book Antiqua" w:eastAsia="宋体" w:hAnsi="Book Antiqua" w:cs="宋体"/>
          <w:b/>
          <w:bCs/>
          <w:color w:val="000000"/>
          <w:sz w:val="24"/>
          <w:szCs w:val="24"/>
          <w:lang w:val="en-US" w:eastAsia="zh-CN"/>
        </w:rPr>
        <w:t>Nielsen SF</w:t>
      </w:r>
      <w:r w:rsidRPr="00327DE8">
        <w:rPr>
          <w:rFonts w:ascii="Book Antiqua" w:eastAsia="宋体" w:hAnsi="Book Antiqua" w:cs="宋体"/>
          <w:color w:val="000000"/>
          <w:sz w:val="24"/>
          <w:szCs w:val="24"/>
          <w:lang w:val="en-US" w:eastAsia="zh-CN"/>
        </w:rPr>
        <w:t>, Nordestgaard BG. Statin use before diabetes diagnosis and risk of microvascular disease: a nationwide nested matched study. </w:t>
      </w:r>
      <w:r w:rsidRPr="00327DE8">
        <w:rPr>
          <w:rFonts w:ascii="Book Antiqua" w:eastAsia="宋体" w:hAnsi="Book Antiqua" w:cs="宋体"/>
          <w:i/>
          <w:iCs/>
          <w:color w:val="000000"/>
          <w:sz w:val="24"/>
          <w:szCs w:val="24"/>
          <w:lang w:val="en-US" w:eastAsia="zh-CN"/>
        </w:rPr>
        <w:t>Lancet Diabetes Endocrinol</w:t>
      </w:r>
      <w:r w:rsidRPr="00327DE8">
        <w:rPr>
          <w:rFonts w:ascii="Book Antiqua" w:eastAsia="宋体" w:hAnsi="Book Antiqua" w:cs="宋体"/>
          <w:color w:val="000000"/>
          <w:sz w:val="24"/>
          <w:szCs w:val="24"/>
          <w:lang w:val="en-US" w:eastAsia="zh-CN"/>
        </w:rPr>
        <w:t> 2014; </w:t>
      </w:r>
      <w:r w:rsidRPr="00327DE8">
        <w:rPr>
          <w:rFonts w:ascii="Book Antiqua" w:eastAsia="宋体" w:hAnsi="Book Antiqua" w:cs="宋体"/>
          <w:b/>
          <w:bCs/>
          <w:color w:val="000000"/>
          <w:sz w:val="24"/>
          <w:szCs w:val="24"/>
          <w:lang w:val="en-US" w:eastAsia="zh-CN"/>
        </w:rPr>
        <w:t>2</w:t>
      </w:r>
      <w:r w:rsidRPr="00327DE8">
        <w:rPr>
          <w:rFonts w:ascii="Book Antiqua" w:eastAsia="宋体" w:hAnsi="Book Antiqua" w:cs="宋体"/>
          <w:color w:val="000000"/>
          <w:sz w:val="24"/>
          <w:szCs w:val="24"/>
          <w:lang w:val="en-US" w:eastAsia="zh-CN"/>
        </w:rPr>
        <w:t>: 894-900 [PMID: 25217178 DOI: 10.1016/S2213-8587(14)70173-1]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43 </w:t>
      </w:r>
      <w:r w:rsidRPr="00327DE8">
        <w:rPr>
          <w:rFonts w:ascii="Book Antiqua" w:eastAsia="宋体" w:hAnsi="Book Antiqua" w:cs="宋体"/>
          <w:b/>
          <w:bCs/>
          <w:color w:val="000000"/>
          <w:sz w:val="24"/>
          <w:szCs w:val="24"/>
          <w:lang w:val="en-US" w:eastAsia="zh-CN"/>
        </w:rPr>
        <w:t>Zhang J</w:t>
      </w:r>
      <w:r w:rsidRPr="00327DE8">
        <w:rPr>
          <w:rFonts w:ascii="Book Antiqua" w:eastAsia="宋体" w:hAnsi="Book Antiqua" w:cs="宋体"/>
          <w:color w:val="000000"/>
          <w:sz w:val="24"/>
          <w:szCs w:val="24"/>
          <w:lang w:val="en-US" w:eastAsia="zh-CN"/>
        </w:rPr>
        <w:t>, McGwin G. Association of statin use with the risk of developing diabetic retinopathy. </w:t>
      </w:r>
      <w:r w:rsidRPr="00327DE8">
        <w:rPr>
          <w:rFonts w:ascii="Book Antiqua" w:eastAsia="宋体" w:hAnsi="Book Antiqua" w:cs="宋体"/>
          <w:i/>
          <w:iCs/>
          <w:color w:val="000000"/>
          <w:sz w:val="24"/>
          <w:szCs w:val="24"/>
          <w:lang w:val="en-US" w:eastAsia="zh-CN"/>
        </w:rPr>
        <w:t>Arch Ophthalmol</w:t>
      </w:r>
      <w:r w:rsidRPr="00327DE8">
        <w:rPr>
          <w:rFonts w:ascii="Book Antiqua" w:eastAsia="宋体" w:hAnsi="Book Antiqua" w:cs="宋体"/>
          <w:color w:val="000000"/>
          <w:sz w:val="24"/>
          <w:szCs w:val="24"/>
          <w:lang w:val="en-US" w:eastAsia="zh-CN"/>
        </w:rPr>
        <w:t> 2007; </w:t>
      </w:r>
      <w:r w:rsidRPr="00327DE8">
        <w:rPr>
          <w:rFonts w:ascii="Book Antiqua" w:eastAsia="宋体" w:hAnsi="Book Antiqua" w:cs="宋体"/>
          <w:b/>
          <w:bCs/>
          <w:color w:val="000000"/>
          <w:sz w:val="24"/>
          <w:szCs w:val="24"/>
          <w:lang w:val="en-US" w:eastAsia="zh-CN"/>
        </w:rPr>
        <w:t>125</w:t>
      </w:r>
      <w:r w:rsidRPr="00327DE8">
        <w:rPr>
          <w:rFonts w:ascii="Book Antiqua" w:eastAsia="宋体" w:hAnsi="Book Antiqua" w:cs="宋体"/>
          <w:color w:val="000000"/>
          <w:sz w:val="24"/>
          <w:szCs w:val="24"/>
          <w:lang w:val="en-US" w:eastAsia="zh-CN"/>
        </w:rPr>
        <w:t>: 1096-1099 [PMID: 17698757 DOI: 10.1001/archopht.125.8.1096]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44 </w:t>
      </w:r>
      <w:r w:rsidRPr="00327DE8">
        <w:rPr>
          <w:rFonts w:ascii="Book Antiqua" w:eastAsia="宋体" w:hAnsi="Book Antiqua" w:cs="宋体"/>
          <w:b/>
          <w:bCs/>
          <w:color w:val="000000"/>
          <w:sz w:val="24"/>
          <w:szCs w:val="24"/>
          <w:lang w:val="en-US" w:eastAsia="zh-CN"/>
        </w:rPr>
        <w:t>Gordon B</w:t>
      </w:r>
      <w:r w:rsidRPr="00327DE8">
        <w:rPr>
          <w:rFonts w:ascii="Book Antiqua" w:eastAsia="宋体" w:hAnsi="Book Antiqua" w:cs="宋体"/>
          <w:color w:val="000000"/>
          <w:sz w:val="24"/>
          <w:szCs w:val="24"/>
          <w:lang w:val="en-US" w:eastAsia="zh-CN"/>
        </w:rPr>
        <w:t>, Chang S, Kavanagh M, Berrocal M, Yannuzzi L, Robertson C, Drexler A. The effects of lipid lowering on diabetic retinopathy. </w:t>
      </w:r>
      <w:r w:rsidRPr="00327DE8">
        <w:rPr>
          <w:rFonts w:ascii="Book Antiqua" w:eastAsia="宋体" w:hAnsi="Book Antiqua" w:cs="宋体"/>
          <w:i/>
          <w:iCs/>
          <w:color w:val="000000"/>
          <w:sz w:val="24"/>
          <w:szCs w:val="24"/>
          <w:lang w:val="en-US" w:eastAsia="zh-CN"/>
        </w:rPr>
        <w:t>Am J Ophthalmol</w:t>
      </w:r>
      <w:r w:rsidRPr="00327DE8">
        <w:rPr>
          <w:rFonts w:ascii="Book Antiqua" w:eastAsia="宋体" w:hAnsi="Book Antiqua" w:cs="宋体"/>
          <w:color w:val="000000"/>
          <w:sz w:val="24"/>
          <w:szCs w:val="24"/>
          <w:lang w:val="en-US" w:eastAsia="zh-CN"/>
        </w:rPr>
        <w:t> 1991; </w:t>
      </w:r>
      <w:r w:rsidRPr="00327DE8">
        <w:rPr>
          <w:rFonts w:ascii="Book Antiqua" w:eastAsia="宋体" w:hAnsi="Book Antiqua" w:cs="宋体"/>
          <w:b/>
          <w:bCs/>
          <w:color w:val="000000"/>
          <w:sz w:val="24"/>
          <w:szCs w:val="24"/>
          <w:lang w:val="en-US" w:eastAsia="zh-CN"/>
        </w:rPr>
        <w:t>112</w:t>
      </w:r>
      <w:r w:rsidRPr="00327DE8">
        <w:rPr>
          <w:rFonts w:ascii="Book Antiqua" w:eastAsia="宋体" w:hAnsi="Book Antiqua" w:cs="宋体"/>
          <w:color w:val="000000"/>
          <w:sz w:val="24"/>
          <w:szCs w:val="24"/>
          <w:lang w:val="en-US" w:eastAsia="zh-CN"/>
        </w:rPr>
        <w:t>: 385-391 [PMID: 1928239]</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45 </w:t>
      </w:r>
      <w:r w:rsidRPr="00327DE8">
        <w:rPr>
          <w:rFonts w:ascii="Book Antiqua" w:eastAsia="宋体" w:hAnsi="Book Antiqua" w:cs="宋体"/>
          <w:b/>
          <w:bCs/>
          <w:color w:val="000000"/>
          <w:sz w:val="24"/>
          <w:szCs w:val="24"/>
          <w:lang w:val="en-US" w:eastAsia="zh-CN"/>
        </w:rPr>
        <w:t>Sen K</w:t>
      </w:r>
      <w:r w:rsidRPr="00327DE8">
        <w:rPr>
          <w:rFonts w:ascii="Book Antiqua" w:eastAsia="宋体" w:hAnsi="Book Antiqua" w:cs="宋体"/>
          <w:color w:val="000000"/>
          <w:sz w:val="24"/>
          <w:szCs w:val="24"/>
          <w:lang w:val="en-US" w:eastAsia="zh-CN"/>
        </w:rPr>
        <w:t>, Misra A, Kumar A, Pandey RM. Simvastatin retards progression of retinopathy in diabetic patients with hypercholesterolemia. </w:t>
      </w:r>
      <w:r w:rsidRPr="00327DE8">
        <w:rPr>
          <w:rFonts w:ascii="Book Antiqua" w:eastAsia="宋体" w:hAnsi="Book Antiqua" w:cs="宋体"/>
          <w:i/>
          <w:iCs/>
          <w:color w:val="000000"/>
          <w:sz w:val="24"/>
          <w:szCs w:val="24"/>
          <w:lang w:val="en-US" w:eastAsia="zh-CN"/>
        </w:rPr>
        <w:t>Diabetes Res Clin Pract</w:t>
      </w:r>
      <w:r w:rsidRPr="00327DE8">
        <w:rPr>
          <w:rFonts w:ascii="Book Antiqua" w:eastAsia="宋体" w:hAnsi="Book Antiqua" w:cs="宋体"/>
          <w:color w:val="000000"/>
          <w:sz w:val="24"/>
          <w:szCs w:val="24"/>
          <w:lang w:val="en-US" w:eastAsia="zh-CN"/>
        </w:rPr>
        <w:t> 2002; </w:t>
      </w:r>
      <w:r w:rsidRPr="00327DE8">
        <w:rPr>
          <w:rFonts w:ascii="Book Antiqua" w:eastAsia="宋体" w:hAnsi="Book Antiqua" w:cs="宋体"/>
          <w:b/>
          <w:bCs/>
          <w:color w:val="000000"/>
          <w:sz w:val="24"/>
          <w:szCs w:val="24"/>
          <w:lang w:val="en-US" w:eastAsia="zh-CN"/>
        </w:rPr>
        <w:t>56</w:t>
      </w:r>
      <w:r w:rsidRPr="00327DE8">
        <w:rPr>
          <w:rFonts w:ascii="Book Antiqua" w:eastAsia="宋体" w:hAnsi="Book Antiqua" w:cs="宋体"/>
          <w:color w:val="000000"/>
          <w:sz w:val="24"/>
          <w:szCs w:val="24"/>
          <w:lang w:val="en-US" w:eastAsia="zh-CN"/>
        </w:rPr>
        <w:t>: 1-11 [PMID: 11879715]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46 </w:t>
      </w:r>
      <w:r w:rsidRPr="00327DE8">
        <w:rPr>
          <w:rFonts w:ascii="Book Antiqua" w:eastAsia="宋体" w:hAnsi="Book Antiqua" w:cs="宋体"/>
          <w:b/>
          <w:bCs/>
          <w:color w:val="000000"/>
          <w:sz w:val="24"/>
          <w:szCs w:val="24"/>
          <w:lang w:val="en-US" w:eastAsia="zh-CN"/>
        </w:rPr>
        <w:t>Panagiotoglou TD</w:t>
      </w:r>
      <w:r w:rsidRPr="00327DE8">
        <w:rPr>
          <w:rFonts w:ascii="Book Antiqua" w:eastAsia="宋体" w:hAnsi="Book Antiqua" w:cs="宋体"/>
          <w:color w:val="000000"/>
          <w:sz w:val="24"/>
          <w:szCs w:val="24"/>
          <w:lang w:val="en-US" w:eastAsia="zh-CN"/>
        </w:rPr>
        <w:t>, Ganotakis ES, Kymionis GD, Moschandreas JA, Fanti GN, Charisis SK, Malliaraki NE, Tsilimbaris MK. Atorvastatin for diabetic macular edema in patients with diabetes mellitus and elevated serum cholesterol. </w:t>
      </w:r>
      <w:r w:rsidRPr="00327DE8">
        <w:rPr>
          <w:rFonts w:ascii="Book Antiqua" w:eastAsia="宋体" w:hAnsi="Book Antiqua" w:cs="宋体"/>
          <w:i/>
          <w:iCs/>
          <w:color w:val="000000"/>
          <w:sz w:val="24"/>
          <w:szCs w:val="24"/>
          <w:lang w:val="en-US" w:eastAsia="zh-CN"/>
        </w:rPr>
        <w:t>Ophthalmic Surg Lasers Imaging</w:t>
      </w:r>
      <w:r w:rsidRPr="00327DE8">
        <w:rPr>
          <w:rFonts w:ascii="Book Antiqua" w:eastAsia="宋体" w:hAnsi="Book Antiqua" w:cs="宋体"/>
          <w:color w:val="000000"/>
          <w:sz w:val="24"/>
          <w:szCs w:val="24"/>
          <w:lang w:val="en-US" w:eastAsia="zh-CN"/>
        </w:rPr>
        <w:t> </w:t>
      </w:r>
      <w:r w:rsidR="00763C8A">
        <w:rPr>
          <w:rFonts w:ascii="Book Antiqua" w:eastAsia="宋体" w:hAnsi="Book Antiqua" w:cs="宋体" w:hint="eastAsia"/>
          <w:color w:val="000000"/>
          <w:sz w:val="24"/>
          <w:szCs w:val="24"/>
          <w:lang w:val="en-US" w:eastAsia="zh-CN"/>
        </w:rPr>
        <w:t>2010</w:t>
      </w:r>
      <w:r w:rsidRPr="00327DE8">
        <w:rPr>
          <w:rFonts w:ascii="Book Antiqua" w:eastAsia="宋体" w:hAnsi="Book Antiqua" w:cs="宋体"/>
          <w:color w:val="000000"/>
          <w:sz w:val="24"/>
          <w:szCs w:val="24"/>
          <w:lang w:val="en-US" w:eastAsia="zh-CN"/>
        </w:rPr>
        <w:t>; </w:t>
      </w:r>
      <w:r w:rsidRPr="00327DE8">
        <w:rPr>
          <w:rFonts w:ascii="Book Antiqua" w:eastAsia="宋体" w:hAnsi="Book Antiqua" w:cs="宋体"/>
          <w:b/>
          <w:bCs/>
          <w:color w:val="000000"/>
          <w:sz w:val="24"/>
          <w:szCs w:val="24"/>
          <w:lang w:val="en-US" w:eastAsia="zh-CN"/>
        </w:rPr>
        <w:t>41</w:t>
      </w:r>
      <w:r w:rsidRPr="00327DE8">
        <w:rPr>
          <w:rFonts w:ascii="Book Antiqua" w:eastAsia="宋体" w:hAnsi="Book Antiqua" w:cs="宋体"/>
          <w:color w:val="000000"/>
          <w:sz w:val="24"/>
          <w:szCs w:val="24"/>
          <w:lang w:val="en-US" w:eastAsia="zh-CN"/>
        </w:rPr>
        <w:t>: 316-322 [PMID: 20507015 DOI: 10.3928/15428877-20100430-04]</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lastRenderedPageBreak/>
        <w:t>47 </w:t>
      </w:r>
      <w:r w:rsidRPr="00327DE8">
        <w:rPr>
          <w:rFonts w:ascii="Book Antiqua" w:eastAsia="宋体" w:hAnsi="Book Antiqua" w:cs="宋体"/>
          <w:b/>
          <w:bCs/>
          <w:color w:val="000000"/>
          <w:sz w:val="24"/>
          <w:szCs w:val="24"/>
          <w:lang w:val="en-US" w:eastAsia="zh-CN"/>
        </w:rPr>
        <w:t>Gupta A</w:t>
      </w:r>
      <w:r w:rsidRPr="00327DE8">
        <w:rPr>
          <w:rFonts w:ascii="Book Antiqua" w:eastAsia="宋体" w:hAnsi="Book Antiqua" w:cs="宋体"/>
          <w:color w:val="000000"/>
          <w:sz w:val="24"/>
          <w:szCs w:val="24"/>
          <w:lang w:val="en-US" w:eastAsia="zh-CN"/>
        </w:rPr>
        <w:t>, Gupta V, Thapar S, Bhansali A. Lipid-lowering drug atorvastatin as an adjunct in the management of diabetic macular edema. </w:t>
      </w:r>
      <w:r w:rsidRPr="00327DE8">
        <w:rPr>
          <w:rFonts w:ascii="Book Antiqua" w:eastAsia="宋体" w:hAnsi="Book Antiqua" w:cs="宋体"/>
          <w:i/>
          <w:iCs/>
          <w:color w:val="000000"/>
          <w:sz w:val="24"/>
          <w:szCs w:val="24"/>
          <w:lang w:val="en-US" w:eastAsia="zh-CN"/>
        </w:rPr>
        <w:t>Am J Ophthalmol</w:t>
      </w:r>
      <w:r w:rsidRPr="00327DE8">
        <w:rPr>
          <w:rFonts w:ascii="Book Antiqua" w:eastAsia="宋体" w:hAnsi="Book Antiqua" w:cs="宋体"/>
          <w:color w:val="000000"/>
          <w:sz w:val="24"/>
          <w:szCs w:val="24"/>
          <w:lang w:val="en-US" w:eastAsia="zh-CN"/>
        </w:rPr>
        <w:t> 2004; </w:t>
      </w:r>
      <w:r w:rsidRPr="00327DE8">
        <w:rPr>
          <w:rFonts w:ascii="Book Antiqua" w:eastAsia="宋体" w:hAnsi="Book Antiqua" w:cs="宋体"/>
          <w:b/>
          <w:bCs/>
          <w:color w:val="000000"/>
          <w:sz w:val="24"/>
          <w:szCs w:val="24"/>
          <w:lang w:val="en-US" w:eastAsia="zh-CN"/>
        </w:rPr>
        <w:t>137</w:t>
      </w:r>
      <w:r w:rsidRPr="00327DE8">
        <w:rPr>
          <w:rFonts w:ascii="Book Antiqua" w:eastAsia="宋体" w:hAnsi="Book Antiqua" w:cs="宋体"/>
          <w:color w:val="000000"/>
          <w:sz w:val="24"/>
          <w:szCs w:val="24"/>
          <w:lang w:val="en-US" w:eastAsia="zh-CN"/>
        </w:rPr>
        <w:t>: 675-682 [PMID: 15059707 DOI: 10.1016/j.ajo.2003.11.017]</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48 </w:t>
      </w:r>
      <w:r w:rsidRPr="00327DE8">
        <w:rPr>
          <w:rFonts w:ascii="Book Antiqua" w:eastAsia="宋体" w:hAnsi="Book Antiqua" w:cs="宋体"/>
          <w:b/>
          <w:bCs/>
          <w:color w:val="000000"/>
          <w:sz w:val="24"/>
          <w:szCs w:val="24"/>
          <w:lang w:val="en-US" w:eastAsia="zh-CN"/>
        </w:rPr>
        <w:t>Narang S</w:t>
      </w:r>
      <w:r w:rsidRPr="00327DE8">
        <w:rPr>
          <w:rFonts w:ascii="Book Antiqua" w:eastAsia="宋体" w:hAnsi="Book Antiqua" w:cs="宋体"/>
          <w:color w:val="000000"/>
          <w:sz w:val="24"/>
          <w:szCs w:val="24"/>
          <w:lang w:val="en-US" w:eastAsia="zh-CN"/>
        </w:rPr>
        <w:t>, Sood S, Kaur B, Singh R, Mallik A, Kaur J. Atorvastatin in clinically-significant macular edema in diabetics with a normal lipid profile. </w:t>
      </w:r>
      <w:r w:rsidRPr="00327DE8">
        <w:rPr>
          <w:rFonts w:ascii="Book Antiqua" w:eastAsia="宋体" w:hAnsi="Book Antiqua" w:cs="宋体"/>
          <w:i/>
          <w:iCs/>
          <w:color w:val="000000"/>
          <w:sz w:val="24"/>
          <w:szCs w:val="24"/>
          <w:lang w:val="en-US" w:eastAsia="zh-CN"/>
        </w:rPr>
        <w:t>Nepal J Ophthalmol</w:t>
      </w:r>
      <w:r w:rsidRPr="00327DE8">
        <w:rPr>
          <w:rFonts w:ascii="Book Antiqua" w:eastAsia="宋体" w:hAnsi="Book Antiqua" w:cs="宋体"/>
          <w:color w:val="000000"/>
          <w:sz w:val="24"/>
          <w:szCs w:val="24"/>
          <w:lang w:val="en-US" w:eastAsia="zh-CN"/>
        </w:rPr>
        <w:t> </w:t>
      </w:r>
      <w:r w:rsidR="00763C8A">
        <w:rPr>
          <w:rFonts w:ascii="Book Antiqua" w:eastAsia="宋体" w:hAnsi="Book Antiqua" w:cs="宋体" w:hint="eastAsia"/>
          <w:color w:val="000000"/>
          <w:sz w:val="24"/>
          <w:szCs w:val="24"/>
          <w:lang w:val="en-US" w:eastAsia="zh-CN"/>
        </w:rPr>
        <w:t>2012</w:t>
      </w:r>
      <w:r w:rsidRPr="00327DE8">
        <w:rPr>
          <w:rFonts w:ascii="Book Antiqua" w:eastAsia="宋体" w:hAnsi="Book Antiqua" w:cs="宋体"/>
          <w:color w:val="000000"/>
          <w:sz w:val="24"/>
          <w:szCs w:val="24"/>
          <w:lang w:val="en-US" w:eastAsia="zh-CN"/>
        </w:rPr>
        <w:t>; </w:t>
      </w:r>
      <w:r w:rsidRPr="00327DE8">
        <w:rPr>
          <w:rFonts w:ascii="Book Antiqua" w:eastAsia="宋体" w:hAnsi="Book Antiqua" w:cs="宋体"/>
          <w:b/>
          <w:bCs/>
          <w:color w:val="000000"/>
          <w:sz w:val="24"/>
          <w:szCs w:val="24"/>
          <w:lang w:val="en-US" w:eastAsia="zh-CN"/>
        </w:rPr>
        <w:t>4</w:t>
      </w:r>
      <w:r w:rsidRPr="00327DE8">
        <w:rPr>
          <w:rFonts w:ascii="Book Antiqua" w:eastAsia="宋体" w:hAnsi="Book Antiqua" w:cs="宋体"/>
          <w:color w:val="000000"/>
          <w:sz w:val="24"/>
          <w:szCs w:val="24"/>
          <w:lang w:val="en-US" w:eastAsia="zh-CN"/>
        </w:rPr>
        <w:t>: 23-28 [PMID: 22343992 DOI: 10.3126/nepjoph.v4i1.5846]</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49 </w:t>
      </w:r>
      <w:r w:rsidRPr="00327DE8">
        <w:rPr>
          <w:rFonts w:ascii="Book Antiqua" w:eastAsia="宋体" w:hAnsi="Book Antiqua" w:cs="宋体"/>
          <w:b/>
          <w:bCs/>
          <w:color w:val="000000"/>
          <w:sz w:val="24"/>
          <w:szCs w:val="24"/>
          <w:lang w:val="en-US" w:eastAsia="zh-CN"/>
        </w:rPr>
        <w:t>Colhoun HM</w:t>
      </w:r>
      <w:r w:rsidRPr="00327DE8">
        <w:rPr>
          <w:rFonts w:ascii="Book Antiqua" w:eastAsia="宋体" w:hAnsi="Book Antiqua" w:cs="宋体"/>
          <w:color w:val="000000"/>
          <w:sz w:val="24"/>
          <w:szCs w:val="24"/>
          <w:lang w:val="en-US" w:eastAsia="zh-CN"/>
        </w:rPr>
        <w:t>, Betteridge DJ, Durrington PN, Hitman GA, Neil HA, Livingstone SJ, Thomason MJ, Mackness MI, Charlton-Menys V, Fuller JH</w:t>
      </w:r>
      <w:r w:rsidR="00763C8A" w:rsidRPr="000B788A">
        <w:rPr>
          <w:rFonts w:ascii="Book Antiqua" w:hAnsi="Book Antiqua"/>
          <w:sz w:val="24"/>
          <w:szCs w:val="24"/>
          <w:lang w:val="en-US"/>
        </w:rPr>
        <w:t>; CARDS investigators</w:t>
      </w:r>
      <w:r w:rsidRPr="00327DE8">
        <w:rPr>
          <w:rFonts w:ascii="Book Antiqua" w:eastAsia="宋体" w:hAnsi="Book Antiqua" w:cs="宋体"/>
          <w:color w:val="000000"/>
          <w:sz w:val="24"/>
          <w:szCs w:val="24"/>
          <w:lang w:val="en-US" w:eastAsia="zh-CN"/>
        </w:rPr>
        <w:t>. Primary prevention of cardiovascular disease with atorvastatin in type 2 diabetes in the Collaborative Atorvastatin Diabetes Study (CARDS): multicentre randomised placebo-controlled trial. </w:t>
      </w:r>
      <w:r w:rsidRPr="00327DE8">
        <w:rPr>
          <w:rFonts w:ascii="Book Antiqua" w:eastAsia="宋体" w:hAnsi="Book Antiqua" w:cs="宋体"/>
          <w:i/>
          <w:iCs/>
          <w:color w:val="000000"/>
          <w:sz w:val="24"/>
          <w:szCs w:val="24"/>
          <w:lang w:val="en-US" w:eastAsia="zh-CN"/>
        </w:rPr>
        <w:t>Lancet</w:t>
      </w:r>
      <w:r w:rsidRPr="00327DE8">
        <w:rPr>
          <w:rFonts w:ascii="Book Antiqua" w:eastAsia="宋体" w:hAnsi="Book Antiqua" w:cs="宋体"/>
          <w:color w:val="000000"/>
          <w:sz w:val="24"/>
          <w:szCs w:val="24"/>
          <w:lang w:val="en-US" w:eastAsia="zh-CN"/>
        </w:rPr>
        <w:t> </w:t>
      </w:r>
      <w:r w:rsidR="008804F1">
        <w:rPr>
          <w:rFonts w:ascii="Book Antiqua" w:eastAsia="宋体" w:hAnsi="Book Antiqua" w:cs="宋体" w:hint="eastAsia"/>
          <w:color w:val="000000"/>
          <w:sz w:val="24"/>
          <w:szCs w:val="24"/>
          <w:lang w:val="en-US" w:eastAsia="zh-CN"/>
        </w:rPr>
        <w:t>2004</w:t>
      </w:r>
      <w:r w:rsidRPr="00327DE8">
        <w:rPr>
          <w:rFonts w:ascii="Book Antiqua" w:eastAsia="宋体" w:hAnsi="Book Antiqua" w:cs="宋体"/>
          <w:color w:val="000000"/>
          <w:sz w:val="24"/>
          <w:szCs w:val="24"/>
          <w:lang w:val="en-US" w:eastAsia="zh-CN"/>
        </w:rPr>
        <w:t>; </w:t>
      </w:r>
      <w:r w:rsidRPr="00327DE8">
        <w:rPr>
          <w:rFonts w:ascii="Book Antiqua" w:eastAsia="宋体" w:hAnsi="Book Antiqua" w:cs="宋体"/>
          <w:b/>
          <w:bCs/>
          <w:color w:val="000000"/>
          <w:sz w:val="24"/>
          <w:szCs w:val="24"/>
          <w:lang w:val="en-US" w:eastAsia="zh-CN"/>
        </w:rPr>
        <w:t>364</w:t>
      </w:r>
      <w:r w:rsidRPr="00327DE8">
        <w:rPr>
          <w:rFonts w:ascii="Book Antiqua" w:eastAsia="宋体" w:hAnsi="Book Antiqua" w:cs="宋体"/>
          <w:color w:val="000000"/>
          <w:sz w:val="24"/>
          <w:szCs w:val="24"/>
          <w:lang w:val="en-US" w:eastAsia="zh-CN"/>
        </w:rPr>
        <w:t>: 685-696 [PMID: 15325833 DOI: 10.1016/S0140-6736(04)16895-5]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50 </w:t>
      </w:r>
      <w:r w:rsidRPr="00327DE8">
        <w:rPr>
          <w:rFonts w:ascii="Book Antiqua" w:eastAsia="宋体" w:hAnsi="Book Antiqua" w:cs="宋体"/>
          <w:b/>
          <w:bCs/>
          <w:color w:val="000000"/>
          <w:sz w:val="24"/>
          <w:szCs w:val="24"/>
          <w:lang w:val="en-US" w:eastAsia="zh-CN"/>
        </w:rPr>
        <w:t>Collins R</w:t>
      </w:r>
      <w:r w:rsidRPr="00327DE8">
        <w:rPr>
          <w:rFonts w:ascii="Book Antiqua" w:eastAsia="宋体" w:hAnsi="Book Antiqua" w:cs="宋体"/>
          <w:color w:val="000000"/>
          <w:sz w:val="24"/>
          <w:szCs w:val="24"/>
          <w:lang w:val="en-US" w:eastAsia="zh-CN"/>
        </w:rPr>
        <w:t>, Armitage J, Parish S, Sleigh P, Peto R</w:t>
      </w:r>
      <w:r w:rsidR="008804F1" w:rsidRPr="000B788A">
        <w:rPr>
          <w:rFonts w:ascii="Book Antiqua" w:hAnsi="Book Antiqua"/>
          <w:sz w:val="24"/>
          <w:szCs w:val="24"/>
          <w:lang w:val="en-US"/>
        </w:rPr>
        <w:t>; Heart Protection Study Collaborative Group</w:t>
      </w:r>
      <w:r w:rsidRPr="00327DE8">
        <w:rPr>
          <w:rFonts w:ascii="Book Antiqua" w:eastAsia="宋体" w:hAnsi="Book Antiqua" w:cs="宋体"/>
          <w:color w:val="000000"/>
          <w:sz w:val="24"/>
          <w:szCs w:val="24"/>
          <w:lang w:val="en-US" w:eastAsia="zh-CN"/>
        </w:rPr>
        <w:t>. MRC/BHF Heart Protection Study of cholesterol-lowering with simvastatin in 5963 people with diabetes: a randomised placebo-controlled trial. </w:t>
      </w:r>
      <w:r w:rsidRPr="00327DE8">
        <w:rPr>
          <w:rFonts w:ascii="Book Antiqua" w:eastAsia="宋体" w:hAnsi="Book Antiqua" w:cs="宋体"/>
          <w:i/>
          <w:iCs/>
          <w:color w:val="000000"/>
          <w:sz w:val="24"/>
          <w:szCs w:val="24"/>
          <w:lang w:val="en-US" w:eastAsia="zh-CN"/>
        </w:rPr>
        <w:t>Lancet</w:t>
      </w:r>
      <w:r w:rsidRPr="00327DE8">
        <w:rPr>
          <w:rFonts w:ascii="Book Antiqua" w:eastAsia="宋体" w:hAnsi="Book Antiqua" w:cs="宋体"/>
          <w:color w:val="000000"/>
          <w:sz w:val="24"/>
          <w:szCs w:val="24"/>
          <w:lang w:val="en-US" w:eastAsia="zh-CN"/>
        </w:rPr>
        <w:t> 2003; </w:t>
      </w:r>
      <w:r w:rsidRPr="00327DE8">
        <w:rPr>
          <w:rFonts w:ascii="Book Antiqua" w:eastAsia="宋体" w:hAnsi="Book Antiqua" w:cs="宋体"/>
          <w:b/>
          <w:bCs/>
          <w:color w:val="000000"/>
          <w:sz w:val="24"/>
          <w:szCs w:val="24"/>
          <w:lang w:val="en-US" w:eastAsia="zh-CN"/>
        </w:rPr>
        <w:t>361</w:t>
      </w:r>
      <w:r w:rsidRPr="00327DE8">
        <w:rPr>
          <w:rFonts w:ascii="Book Antiqua" w:eastAsia="宋体" w:hAnsi="Book Antiqua" w:cs="宋体"/>
          <w:color w:val="000000"/>
          <w:sz w:val="24"/>
          <w:szCs w:val="24"/>
          <w:lang w:val="en-US" w:eastAsia="zh-CN"/>
        </w:rPr>
        <w:t>: 2005-2016 [PMID: 12814710]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51 </w:t>
      </w:r>
      <w:r w:rsidRPr="00327DE8">
        <w:rPr>
          <w:rFonts w:ascii="Book Antiqua" w:eastAsia="宋体" w:hAnsi="Book Antiqua" w:cs="宋体"/>
          <w:b/>
          <w:bCs/>
          <w:color w:val="000000"/>
          <w:sz w:val="24"/>
          <w:szCs w:val="24"/>
          <w:lang w:val="en-US" w:eastAsia="zh-CN"/>
        </w:rPr>
        <w:t>Tziomalos K</w:t>
      </w:r>
      <w:r w:rsidRPr="00327DE8">
        <w:rPr>
          <w:rFonts w:ascii="Book Antiqua" w:eastAsia="宋体" w:hAnsi="Book Antiqua" w:cs="宋体"/>
          <w:color w:val="000000"/>
          <w:sz w:val="24"/>
          <w:szCs w:val="24"/>
          <w:lang w:val="en-US" w:eastAsia="zh-CN"/>
        </w:rPr>
        <w:t>, Athyros VG, Karagiannis A, Mikhailidis DP. Anti-inflammatory effects of fibrates: an overview. </w:t>
      </w:r>
      <w:r w:rsidRPr="00327DE8">
        <w:rPr>
          <w:rFonts w:ascii="Book Antiqua" w:eastAsia="宋体" w:hAnsi="Book Antiqua" w:cs="宋体"/>
          <w:i/>
          <w:iCs/>
          <w:color w:val="000000"/>
          <w:sz w:val="24"/>
          <w:szCs w:val="24"/>
          <w:lang w:val="en-US" w:eastAsia="zh-CN"/>
        </w:rPr>
        <w:t>Curr Med Chem</w:t>
      </w:r>
      <w:r w:rsidRPr="00327DE8">
        <w:rPr>
          <w:rFonts w:ascii="Book Antiqua" w:eastAsia="宋体" w:hAnsi="Book Antiqua" w:cs="宋体"/>
          <w:color w:val="000000"/>
          <w:sz w:val="24"/>
          <w:szCs w:val="24"/>
          <w:lang w:val="en-US" w:eastAsia="zh-CN"/>
        </w:rPr>
        <w:t> 2009; </w:t>
      </w:r>
      <w:r w:rsidRPr="00327DE8">
        <w:rPr>
          <w:rFonts w:ascii="Book Antiqua" w:eastAsia="宋体" w:hAnsi="Book Antiqua" w:cs="宋体"/>
          <w:b/>
          <w:bCs/>
          <w:color w:val="000000"/>
          <w:sz w:val="24"/>
          <w:szCs w:val="24"/>
          <w:lang w:val="en-US" w:eastAsia="zh-CN"/>
        </w:rPr>
        <w:t>16</w:t>
      </w:r>
      <w:r w:rsidRPr="00327DE8">
        <w:rPr>
          <w:rFonts w:ascii="Book Antiqua" w:eastAsia="宋体" w:hAnsi="Book Antiqua" w:cs="宋体"/>
          <w:color w:val="000000"/>
          <w:sz w:val="24"/>
          <w:szCs w:val="24"/>
          <w:lang w:val="en-US" w:eastAsia="zh-CN"/>
        </w:rPr>
        <w:t>: 676-684 [PMID: 19199931]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52 </w:t>
      </w:r>
      <w:r w:rsidRPr="00327DE8">
        <w:rPr>
          <w:rFonts w:ascii="Book Antiqua" w:eastAsia="宋体" w:hAnsi="Book Antiqua" w:cs="宋体"/>
          <w:b/>
          <w:bCs/>
          <w:color w:val="000000"/>
          <w:sz w:val="24"/>
          <w:szCs w:val="24"/>
          <w:lang w:val="en-US" w:eastAsia="zh-CN"/>
        </w:rPr>
        <w:t>Kim J</w:t>
      </w:r>
      <w:r w:rsidRPr="00327DE8">
        <w:rPr>
          <w:rFonts w:ascii="Book Antiqua" w:eastAsia="宋体" w:hAnsi="Book Antiqua" w:cs="宋体"/>
          <w:color w:val="000000"/>
          <w:sz w:val="24"/>
          <w:szCs w:val="24"/>
          <w:lang w:val="en-US" w:eastAsia="zh-CN"/>
        </w:rPr>
        <w:t>, Ahn JH, Kim JH, Yu YS, Kim HS, Ha J, Shinn SH, Oh YS. Fenofibrate regulates retinal endothelial cell survival through the AMPK signal transduction pathway. </w:t>
      </w:r>
      <w:r w:rsidRPr="00327DE8">
        <w:rPr>
          <w:rFonts w:ascii="Book Antiqua" w:eastAsia="宋体" w:hAnsi="Book Antiqua" w:cs="宋体"/>
          <w:i/>
          <w:iCs/>
          <w:color w:val="000000"/>
          <w:sz w:val="24"/>
          <w:szCs w:val="24"/>
          <w:lang w:val="en-US" w:eastAsia="zh-CN"/>
        </w:rPr>
        <w:t>Exp Eye Res</w:t>
      </w:r>
      <w:r w:rsidRPr="00327DE8">
        <w:rPr>
          <w:rFonts w:ascii="Book Antiqua" w:eastAsia="宋体" w:hAnsi="Book Antiqua" w:cs="宋体"/>
          <w:color w:val="000000"/>
          <w:sz w:val="24"/>
          <w:szCs w:val="24"/>
          <w:lang w:val="en-US" w:eastAsia="zh-CN"/>
        </w:rPr>
        <w:t> 2007; </w:t>
      </w:r>
      <w:r w:rsidRPr="00327DE8">
        <w:rPr>
          <w:rFonts w:ascii="Book Antiqua" w:eastAsia="宋体" w:hAnsi="Book Antiqua" w:cs="宋体"/>
          <w:b/>
          <w:bCs/>
          <w:color w:val="000000"/>
          <w:sz w:val="24"/>
          <w:szCs w:val="24"/>
          <w:lang w:val="en-US" w:eastAsia="zh-CN"/>
        </w:rPr>
        <w:t>84</w:t>
      </w:r>
      <w:r w:rsidRPr="00327DE8">
        <w:rPr>
          <w:rFonts w:ascii="Book Antiqua" w:eastAsia="宋体" w:hAnsi="Book Antiqua" w:cs="宋体"/>
          <w:color w:val="000000"/>
          <w:sz w:val="24"/>
          <w:szCs w:val="24"/>
          <w:lang w:val="en-US" w:eastAsia="zh-CN"/>
        </w:rPr>
        <w:t>: 886-893 [PMID: 17343853 DOI: 10.1016/j.exer.2007.01.009]</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53 </w:t>
      </w:r>
      <w:r w:rsidRPr="00327DE8">
        <w:rPr>
          <w:rFonts w:ascii="Book Antiqua" w:eastAsia="宋体" w:hAnsi="Book Antiqua" w:cs="宋体"/>
          <w:b/>
          <w:bCs/>
          <w:color w:val="000000"/>
          <w:sz w:val="24"/>
          <w:szCs w:val="24"/>
          <w:lang w:val="en-US" w:eastAsia="zh-CN"/>
        </w:rPr>
        <w:t>Miranda S</w:t>
      </w:r>
      <w:r w:rsidRPr="00327DE8">
        <w:rPr>
          <w:rFonts w:ascii="Book Antiqua" w:eastAsia="宋体" w:hAnsi="Book Antiqua" w:cs="宋体"/>
          <w:color w:val="000000"/>
          <w:sz w:val="24"/>
          <w:szCs w:val="24"/>
          <w:lang w:val="en-US" w:eastAsia="zh-CN"/>
        </w:rPr>
        <w:t>, González-Rodríguez Á, García-Ramírez M, Revuelta-Cervantes J, Hernández C, Simó R, Valverde ÁM. Beneficial effects of fenofibrate in retinal pigment epithelium by the modulation of stress and survival signaling under diabetic conditions. </w:t>
      </w:r>
      <w:r w:rsidRPr="00327DE8">
        <w:rPr>
          <w:rFonts w:ascii="Book Antiqua" w:eastAsia="宋体" w:hAnsi="Book Antiqua" w:cs="宋体"/>
          <w:i/>
          <w:iCs/>
          <w:color w:val="000000"/>
          <w:sz w:val="24"/>
          <w:szCs w:val="24"/>
          <w:lang w:val="en-US" w:eastAsia="zh-CN"/>
        </w:rPr>
        <w:t>J Cell Physiol</w:t>
      </w:r>
      <w:r w:rsidRPr="00327DE8">
        <w:rPr>
          <w:rFonts w:ascii="Book Antiqua" w:eastAsia="宋体" w:hAnsi="Book Antiqua" w:cs="宋体"/>
          <w:color w:val="000000"/>
          <w:sz w:val="24"/>
          <w:szCs w:val="24"/>
          <w:lang w:val="en-US" w:eastAsia="zh-CN"/>
        </w:rPr>
        <w:t> 2012; </w:t>
      </w:r>
      <w:r w:rsidRPr="00327DE8">
        <w:rPr>
          <w:rFonts w:ascii="Book Antiqua" w:eastAsia="宋体" w:hAnsi="Book Antiqua" w:cs="宋体"/>
          <w:b/>
          <w:bCs/>
          <w:color w:val="000000"/>
          <w:sz w:val="24"/>
          <w:szCs w:val="24"/>
          <w:lang w:val="en-US" w:eastAsia="zh-CN"/>
        </w:rPr>
        <w:t>227</w:t>
      </w:r>
      <w:r w:rsidRPr="00327DE8">
        <w:rPr>
          <w:rFonts w:ascii="Book Antiqua" w:eastAsia="宋体" w:hAnsi="Book Antiqua" w:cs="宋体"/>
          <w:color w:val="000000"/>
          <w:sz w:val="24"/>
          <w:szCs w:val="24"/>
          <w:lang w:val="en-US" w:eastAsia="zh-CN"/>
        </w:rPr>
        <w:t>: 2352-2362 [PMID: 21826649 DOI: 10.1002/jcp.22970]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54 </w:t>
      </w:r>
      <w:r w:rsidRPr="00327DE8">
        <w:rPr>
          <w:rFonts w:ascii="Book Antiqua" w:eastAsia="宋体" w:hAnsi="Book Antiqua" w:cs="宋体"/>
          <w:b/>
          <w:bCs/>
          <w:color w:val="000000"/>
          <w:sz w:val="24"/>
          <w:szCs w:val="24"/>
          <w:lang w:val="en-US" w:eastAsia="zh-CN"/>
        </w:rPr>
        <w:t>Trudeau K</w:t>
      </w:r>
      <w:r w:rsidRPr="00327DE8">
        <w:rPr>
          <w:rFonts w:ascii="Book Antiqua" w:eastAsia="宋体" w:hAnsi="Book Antiqua" w:cs="宋体"/>
          <w:color w:val="000000"/>
          <w:sz w:val="24"/>
          <w:szCs w:val="24"/>
          <w:lang w:val="en-US" w:eastAsia="zh-CN"/>
        </w:rPr>
        <w:t xml:space="preserve">, Roy S, Guo W, Hernández C, Villarroel M, Simó R, Roy S. Fenofibric acid reduces fibronectin and collagen type IV overexpression in human retinal pigment epithelial cells grown in conditions mimicking the </w:t>
      </w:r>
      <w:r w:rsidRPr="00327DE8">
        <w:rPr>
          <w:rFonts w:ascii="Book Antiqua" w:eastAsia="宋体" w:hAnsi="Book Antiqua" w:cs="宋体"/>
          <w:color w:val="000000"/>
          <w:sz w:val="24"/>
          <w:szCs w:val="24"/>
          <w:lang w:val="en-US" w:eastAsia="zh-CN"/>
        </w:rPr>
        <w:lastRenderedPageBreak/>
        <w:t>diabetic milieu: functional implications in retinal permeability.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2011; </w:t>
      </w:r>
      <w:r w:rsidRPr="00327DE8">
        <w:rPr>
          <w:rFonts w:ascii="Book Antiqua" w:eastAsia="宋体" w:hAnsi="Book Antiqua" w:cs="宋体"/>
          <w:b/>
          <w:bCs/>
          <w:color w:val="000000"/>
          <w:sz w:val="24"/>
          <w:szCs w:val="24"/>
          <w:lang w:val="en-US" w:eastAsia="zh-CN"/>
        </w:rPr>
        <w:t>52</w:t>
      </w:r>
      <w:r w:rsidRPr="00327DE8">
        <w:rPr>
          <w:rFonts w:ascii="Book Antiqua" w:eastAsia="宋体" w:hAnsi="Book Antiqua" w:cs="宋体"/>
          <w:color w:val="000000"/>
          <w:sz w:val="24"/>
          <w:szCs w:val="24"/>
          <w:lang w:val="en-US" w:eastAsia="zh-CN"/>
        </w:rPr>
        <w:t>: 6348-6354 [PMID: 21715349 DOI: 10.1167/iovs.11-7282]</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55 </w:t>
      </w:r>
      <w:r w:rsidRPr="00327DE8">
        <w:rPr>
          <w:rFonts w:ascii="Book Antiqua" w:eastAsia="宋体" w:hAnsi="Book Antiqua" w:cs="宋体"/>
          <w:b/>
          <w:bCs/>
          <w:color w:val="000000"/>
          <w:sz w:val="24"/>
          <w:szCs w:val="24"/>
          <w:lang w:val="en-US" w:eastAsia="zh-CN"/>
        </w:rPr>
        <w:t>Roy S</w:t>
      </w:r>
      <w:r w:rsidRPr="00327DE8">
        <w:rPr>
          <w:rFonts w:ascii="Book Antiqua" w:eastAsia="宋体" w:hAnsi="Book Antiqua" w:cs="宋体"/>
          <w:color w:val="000000"/>
          <w:sz w:val="24"/>
          <w:szCs w:val="24"/>
          <w:lang w:val="en-US" w:eastAsia="zh-CN"/>
        </w:rPr>
        <w:t>, Kim D, Hernández C, Simó R, Roy S. Beneficial effects of fenofibric acid on overexpression of extracellular matrix components, COX-2, and impairment of endothelial permeability associated with diabetic retinopathy. </w:t>
      </w:r>
      <w:r w:rsidRPr="00327DE8">
        <w:rPr>
          <w:rFonts w:ascii="Book Antiqua" w:eastAsia="宋体" w:hAnsi="Book Antiqua" w:cs="宋体"/>
          <w:i/>
          <w:iCs/>
          <w:color w:val="000000"/>
          <w:sz w:val="24"/>
          <w:szCs w:val="24"/>
          <w:lang w:val="en-US" w:eastAsia="zh-CN"/>
        </w:rPr>
        <w:t>Exp Eye Res</w:t>
      </w:r>
      <w:r w:rsidRPr="00327DE8">
        <w:rPr>
          <w:rFonts w:ascii="Book Antiqua" w:eastAsia="宋体" w:hAnsi="Book Antiqua" w:cs="宋体"/>
          <w:color w:val="000000"/>
          <w:sz w:val="24"/>
          <w:szCs w:val="24"/>
          <w:lang w:val="en-US" w:eastAsia="zh-CN"/>
        </w:rPr>
        <w:t> 2015; </w:t>
      </w:r>
      <w:r w:rsidRPr="00327DE8">
        <w:rPr>
          <w:rFonts w:ascii="Book Antiqua" w:eastAsia="宋体" w:hAnsi="Book Antiqua" w:cs="宋体"/>
          <w:b/>
          <w:bCs/>
          <w:color w:val="000000"/>
          <w:sz w:val="24"/>
          <w:szCs w:val="24"/>
          <w:lang w:val="en-US" w:eastAsia="zh-CN"/>
        </w:rPr>
        <w:t>140</w:t>
      </w:r>
      <w:r w:rsidRPr="00327DE8">
        <w:rPr>
          <w:rFonts w:ascii="Book Antiqua" w:eastAsia="宋体" w:hAnsi="Book Antiqua" w:cs="宋体"/>
          <w:color w:val="000000"/>
          <w:sz w:val="24"/>
          <w:szCs w:val="24"/>
          <w:lang w:val="en-US" w:eastAsia="zh-CN"/>
        </w:rPr>
        <w:t>: 124-129 [PMID: 26297615 DOI: 10.1016/j.exer.2015.08.010]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56 </w:t>
      </w:r>
      <w:r w:rsidRPr="00327DE8">
        <w:rPr>
          <w:rFonts w:ascii="Book Antiqua" w:eastAsia="宋体" w:hAnsi="Book Antiqua" w:cs="宋体"/>
          <w:b/>
          <w:bCs/>
          <w:color w:val="000000"/>
          <w:sz w:val="24"/>
          <w:szCs w:val="24"/>
          <w:lang w:val="en-US" w:eastAsia="zh-CN"/>
        </w:rPr>
        <w:t>Villarroel M</w:t>
      </w:r>
      <w:r w:rsidRPr="00327DE8">
        <w:rPr>
          <w:rFonts w:ascii="Book Antiqua" w:eastAsia="宋体" w:hAnsi="Book Antiqua" w:cs="宋体"/>
          <w:color w:val="000000"/>
          <w:sz w:val="24"/>
          <w:szCs w:val="24"/>
          <w:lang w:val="en-US" w:eastAsia="zh-CN"/>
        </w:rPr>
        <w:t>, Garcia-Ramírez M, Corraliza L, Hernández C, Simó R. Fenofibric acid prevents retinal pigment epithelium disruption induced by interleukin-1β by suppressing AMP-activated protein kinase (AMPK) activation. </w:t>
      </w:r>
      <w:r w:rsidRPr="00327DE8">
        <w:rPr>
          <w:rFonts w:ascii="Book Antiqua" w:eastAsia="宋体" w:hAnsi="Book Antiqua" w:cs="宋体"/>
          <w:i/>
          <w:iCs/>
          <w:color w:val="000000"/>
          <w:sz w:val="24"/>
          <w:szCs w:val="24"/>
          <w:lang w:val="en-US" w:eastAsia="zh-CN"/>
        </w:rPr>
        <w:t>Diabetologia</w:t>
      </w:r>
      <w:r w:rsidRPr="00327DE8">
        <w:rPr>
          <w:rFonts w:ascii="Book Antiqua" w:eastAsia="宋体" w:hAnsi="Book Antiqua" w:cs="宋体"/>
          <w:color w:val="000000"/>
          <w:sz w:val="24"/>
          <w:szCs w:val="24"/>
          <w:lang w:val="en-US" w:eastAsia="zh-CN"/>
        </w:rPr>
        <w:t> 2011; </w:t>
      </w:r>
      <w:r w:rsidRPr="00327DE8">
        <w:rPr>
          <w:rFonts w:ascii="Book Antiqua" w:eastAsia="宋体" w:hAnsi="Book Antiqua" w:cs="宋体"/>
          <w:b/>
          <w:bCs/>
          <w:color w:val="000000"/>
          <w:sz w:val="24"/>
          <w:szCs w:val="24"/>
          <w:lang w:val="en-US" w:eastAsia="zh-CN"/>
        </w:rPr>
        <w:t>54</w:t>
      </w:r>
      <w:r w:rsidRPr="00327DE8">
        <w:rPr>
          <w:rFonts w:ascii="Book Antiqua" w:eastAsia="宋体" w:hAnsi="Book Antiqua" w:cs="宋体"/>
          <w:color w:val="000000"/>
          <w:sz w:val="24"/>
          <w:szCs w:val="24"/>
          <w:lang w:val="en-US" w:eastAsia="zh-CN"/>
        </w:rPr>
        <w:t>: 1543-1553 [PMID: 21369818 DOI: 10.1007/s00125-011-2089-5]</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57 </w:t>
      </w:r>
      <w:r w:rsidRPr="00327DE8">
        <w:rPr>
          <w:rFonts w:ascii="Book Antiqua" w:eastAsia="宋体" w:hAnsi="Book Antiqua" w:cs="宋体"/>
          <w:b/>
          <w:bCs/>
          <w:color w:val="000000"/>
          <w:sz w:val="24"/>
          <w:szCs w:val="24"/>
          <w:lang w:val="en-US" w:eastAsia="zh-CN"/>
        </w:rPr>
        <w:t>Omae T</w:t>
      </w:r>
      <w:r w:rsidRPr="00327DE8">
        <w:rPr>
          <w:rFonts w:ascii="Book Antiqua" w:eastAsia="宋体" w:hAnsi="Book Antiqua" w:cs="宋体"/>
          <w:color w:val="000000"/>
          <w:sz w:val="24"/>
          <w:szCs w:val="24"/>
          <w:lang w:val="en-US" w:eastAsia="zh-CN"/>
        </w:rPr>
        <w:t>, Nagaoka T, Tanano I, Kamiya T, Yoshida A. Fenofibrate, an anti-dyslipidemia drug, elicits the dilation of isolated porcine retinal arterioles: role of nitric oxide and AMP-activated protein kinase.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2012; </w:t>
      </w:r>
      <w:r w:rsidRPr="00327DE8">
        <w:rPr>
          <w:rFonts w:ascii="Book Antiqua" w:eastAsia="宋体" w:hAnsi="Book Antiqua" w:cs="宋体"/>
          <w:b/>
          <w:bCs/>
          <w:color w:val="000000"/>
          <w:sz w:val="24"/>
          <w:szCs w:val="24"/>
          <w:lang w:val="en-US" w:eastAsia="zh-CN"/>
        </w:rPr>
        <w:t>53</w:t>
      </w:r>
      <w:r w:rsidRPr="00327DE8">
        <w:rPr>
          <w:rFonts w:ascii="Book Antiqua" w:eastAsia="宋体" w:hAnsi="Book Antiqua" w:cs="宋体"/>
          <w:color w:val="000000"/>
          <w:sz w:val="24"/>
          <w:szCs w:val="24"/>
          <w:lang w:val="en-US" w:eastAsia="zh-CN"/>
        </w:rPr>
        <w:t>: 2880-2886 [PMID: 22427586 DOI: 10.1167/iovs.11-8841]</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58 </w:t>
      </w:r>
      <w:r w:rsidRPr="00327DE8">
        <w:rPr>
          <w:rFonts w:ascii="Book Antiqua" w:eastAsia="宋体" w:hAnsi="Book Antiqua" w:cs="宋体"/>
          <w:b/>
          <w:bCs/>
          <w:color w:val="000000"/>
          <w:sz w:val="24"/>
          <w:szCs w:val="24"/>
          <w:lang w:val="en-US" w:eastAsia="zh-CN"/>
        </w:rPr>
        <w:t>Duncan LJ</w:t>
      </w:r>
      <w:r w:rsidRPr="00327DE8">
        <w:rPr>
          <w:rFonts w:ascii="Book Antiqua" w:eastAsia="宋体" w:hAnsi="Book Antiqua" w:cs="宋体"/>
          <w:color w:val="000000"/>
          <w:sz w:val="24"/>
          <w:szCs w:val="24"/>
          <w:lang w:val="en-US" w:eastAsia="zh-CN"/>
        </w:rPr>
        <w:t>, Cullen JF, Ireland JT, Nolan J, Clarke BF, Oliver MF. A three-year trial of atromid therapy in exudative diabetic retinopathy. </w:t>
      </w:r>
      <w:r w:rsidRPr="00327DE8">
        <w:rPr>
          <w:rFonts w:ascii="Book Antiqua" w:eastAsia="宋体" w:hAnsi="Book Antiqua" w:cs="宋体"/>
          <w:i/>
          <w:iCs/>
          <w:color w:val="000000"/>
          <w:sz w:val="24"/>
          <w:szCs w:val="24"/>
          <w:lang w:val="en-US" w:eastAsia="zh-CN"/>
        </w:rPr>
        <w:t>Diabetes</w:t>
      </w:r>
      <w:r w:rsidRPr="00327DE8">
        <w:rPr>
          <w:rFonts w:ascii="Book Antiqua" w:eastAsia="宋体" w:hAnsi="Book Antiqua" w:cs="宋体"/>
          <w:color w:val="000000"/>
          <w:sz w:val="24"/>
          <w:szCs w:val="24"/>
          <w:lang w:val="en-US" w:eastAsia="zh-CN"/>
        </w:rPr>
        <w:t> 1968; </w:t>
      </w:r>
      <w:r w:rsidRPr="00327DE8">
        <w:rPr>
          <w:rFonts w:ascii="Book Antiqua" w:eastAsia="宋体" w:hAnsi="Book Antiqua" w:cs="宋体"/>
          <w:b/>
          <w:bCs/>
          <w:color w:val="000000"/>
          <w:sz w:val="24"/>
          <w:szCs w:val="24"/>
          <w:lang w:val="en-US" w:eastAsia="zh-CN"/>
        </w:rPr>
        <w:t>17</w:t>
      </w:r>
      <w:r w:rsidRPr="00327DE8">
        <w:rPr>
          <w:rFonts w:ascii="Book Antiqua" w:eastAsia="宋体" w:hAnsi="Book Antiqua" w:cs="宋体"/>
          <w:color w:val="000000"/>
          <w:sz w:val="24"/>
          <w:szCs w:val="24"/>
          <w:lang w:val="en-US" w:eastAsia="zh-CN"/>
        </w:rPr>
        <w:t>: 458-467 [PMID: 4875170 DOI: 10.2337/diab.17.7.458]</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59 </w:t>
      </w:r>
      <w:r w:rsidRPr="00327DE8">
        <w:rPr>
          <w:rFonts w:ascii="Book Antiqua" w:eastAsia="宋体" w:hAnsi="Book Antiqua" w:cs="宋体"/>
          <w:b/>
          <w:bCs/>
          <w:color w:val="000000"/>
          <w:sz w:val="24"/>
          <w:szCs w:val="24"/>
          <w:lang w:val="en-US" w:eastAsia="zh-CN"/>
        </w:rPr>
        <w:t>Keech AC</w:t>
      </w:r>
      <w:r w:rsidRPr="00327DE8">
        <w:rPr>
          <w:rFonts w:ascii="Book Antiqua" w:eastAsia="宋体" w:hAnsi="Book Antiqua" w:cs="宋体"/>
          <w:color w:val="000000"/>
          <w:sz w:val="24"/>
          <w:szCs w:val="24"/>
          <w:lang w:val="en-US" w:eastAsia="zh-CN"/>
        </w:rPr>
        <w:t>, Mitchell P, Summanen PA, O'Day J, Davis TM, Moffitt MS, Taskinen MR, Simes RJ, Tse D, Williamson E, Merrifield A, Laatikainen LT, d'Emden MC, Crimet DC, O'Connell RL, Colman PG. Effect of fenofibrate on the need for laser treatment for diabetic retinopathy (FIELD study): a randomised controlled trial. </w:t>
      </w:r>
      <w:r w:rsidRPr="00327DE8">
        <w:rPr>
          <w:rFonts w:ascii="Book Antiqua" w:eastAsia="宋体" w:hAnsi="Book Antiqua" w:cs="宋体"/>
          <w:i/>
          <w:iCs/>
          <w:color w:val="000000"/>
          <w:sz w:val="24"/>
          <w:szCs w:val="24"/>
          <w:lang w:val="en-US" w:eastAsia="zh-CN"/>
        </w:rPr>
        <w:t>Lancet</w:t>
      </w:r>
      <w:r w:rsidRPr="00327DE8">
        <w:rPr>
          <w:rFonts w:ascii="Book Antiqua" w:eastAsia="宋体" w:hAnsi="Book Antiqua" w:cs="宋体"/>
          <w:color w:val="000000"/>
          <w:sz w:val="24"/>
          <w:szCs w:val="24"/>
          <w:lang w:val="en-US" w:eastAsia="zh-CN"/>
        </w:rPr>
        <w:t> 2007; </w:t>
      </w:r>
      <w:r w:rsidRPr="00327DE8">
        <w:rPr>
          <w:rFonts w:ascii="Book Antiqua" w:eastAsia="宋体" w:hAnsi="Book Antiqua" w:cs="宋体"/>
          <w:b/>
          <w:bCs/>
          <w:color w:val="000000"/>
          <w:sz w:val="24"/>
          <w:szCs w:val="24"/>
          <w:lang w:val="en-US" w:eastAsia="zh-CN"/>
        </w:rPr>
        <w:t>370</w:t>
      </w:r>
      <w:r w:rsidRPr="00327DE8">
        <w:rPr>
          <w:rFonts w:ascii="Book Antiqua" w:eastAsia="宋体" w:hAnsi="Book Antiqua" w:cs="宋体"/>
          <w:color w:val="000000"/>
          <w:sz w:val="24"/>
          <w:szCs w:val="24"/>
          <w:lang w:val="en-US" w:eastAsia="zh-CN"/>
        </w:rPr>
        <w:t>: 1687-1697 [PMID: 17988728 DOI: 10.1016/S0140-6736(07)61607-9]</w:t>
      </w:r>
    </w:p>
    <w:p w:rsidR="006D5646" w:rsidRPr="000B788A" w:rsidRDefault="006D5646" w:rsidP="006D56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Book Antiqua" w:hAnsi="Book Antiqua"/>
          <w:sz w:val="24"/>
          <w:szCs w:val="24"/>
          <w:lang w:val="en-US"/>
        </w:rPr>
      </w:pPr>
      <w:r w:rsidRPr="006D5646">
        <w:rPr>
          <w:rFonts w:ascii="Book Antiqua" w:hAnsi="Book Antiqua" w:hint="eastAsia"/>
          <w:sz w:val="24"/>
          <w:szCs w:val="24"/>
          <w:lang w:val="en-US" w:eastAsia="zh-CN"/>
        </w:rPr>
        <w:t xml:space="preserve">60 </w:t>
      </w:r>
      <w:r w:rsidRPr="000B788A">
        <w:rPr>
          <w:rFonts w:ascii="Book Antiqua" w:hAnsi="Book Antiqua"/>
          <w:b/>
          <w:sz w:val="24"/>
          <w:szCs w:val="24"/>
          <w:lang w:val="en-US"/>
        </w:rPr>
        <w:t>ACCORD Study Group</w:t>
      </w:r>
      <w:r w:rsidRPr="000B788A">
        <w:rPr>
          <w:rFonts w:ascii="Book Antiqua" w:hAnsi="Book Antiqua"/>
          <w:sz w:val="24"/>
          <w:szCs w:val="24"/>
          <w:lang w:val="en-US"/>
        </w:rPr>
        <w:t xml:space="preserve">; ACCORD Eye Study Group, Chew EY, Ambrosius WT, Davis MD, Danis RP, Gangaputra S, Greven CM, Hubbard L, Esser BA, Lovato JF, Perdue LH, Goff DC Jr, Cushman WC, Ginsberg HN, Elam MB, Genuth S, Gerstein HC, Schubart U, Fine LJ. Effects of medical therapies on retinopathy progression in type 2 diabetes. </w:t>
      </w:r>
      <w:r w:rsidRPr="000B788A">
        <w:rPr>
          <w:rFonts w:ascii="Book Antiqua" w:hAnsi="Book Antiqua"/>
          <w:i/>
          <w:sz w:val="24"/>
          <w:szCs w:val="24"/>
          <w:lang w:val="en-US"/>
        </w:rPr>
        <w:t>N Engl J Med</w:t>
      </w:r>
      <w:r w:rsidRPr="000B788A">
        <w:rPr>
          <w:rFonts w:ascii="Book Antiqua" w:hAnsi="Book Antiqua"/>
          <w:sz w:val="24"/>
          <w:szCs w:val="24"/>
          <w:lang w:val="en-US"/>
        </w:rPr>
        <w:t xml:space="preserve"> 2010; </w:t>
      </w:r>
      <w:r w:rsidRPr="000B788A">
        <w:rPr>
          <w:rFonts w:ascii="Book Antiqua" w:hAnsi="Book Antiqua"/>
          <w:b/>
          <w:sz w:val="24"/>
          <w:szCs w:val="24"/>
          <w:lang w:val="en-US"/>
        </w:rPr>
        <w:t>363:</w:t>
      </w:r>
      <w:r w:rsidRPr="000B788A">
        <w:rPr>
          <w:rFonts w:ascii="Book Antiqua" w:hAnsi="Book Antiqua"/>
          <w:sz w:val="24"/>
          <w:szCs w:val="24"/>
          <w:lang w:val="en-US"/>
        </w:rPr>
        <w:t xml:space="preserve"> 233-244 [</w:t>
      </w:r>
      <w:r w:rsidRPr="000B788A">
        <w:rPr>
          <w:rFonts w:ascii="Book Antiqua" w:hAnsi="Book Antiqua"/>
          <w:sz w:val="24"/>
          <w:szCs w:val="24"/>
        </w:rPr>
        <w:t>PMID: 20587587</w:t>
      </w:r>
      <w:r>
        <w:rPr>
          <w:rFonts w:ascii="Book Antiqua" w:hAnsi="Book Antiqua" w:hint="eastAsia"/>
          <w:sz w:val="24"/>
          <w:szCs w:val="24"/>
          <w:lang w:eastAsia="zh-CN"/>
        </w:rPr>
        <w:t xml:space="preserve"> </w:t>
      </w:r>
      <w:r w:rsidRPr="000B788A">
        <w:rPr>
          <w:rFonts w:ascii="Book Antiqua" w:hAnsi="Book Antiqua"/>
          <w:sz w:val="24"/>
          <w:szCs w:val="24"/>
          <w:lang w:val="en-US"/>
        </w:rPr>
        <w:t>DOI: 10.1056/NEJMoa1001288]</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lastRenderedPageBreak/>
        <w:t>61 </w:t>
      </w:r>
      <w:r w:rsidRPr="00327DE8">
        <w:rPr>
          <w:rFonts w:ascii="Book Antiqua" w:eastAsia="宋体" w:hAnsi="Book Antiqua" w:cs="宋体"/>
          <w:b/>
          <w:bCs/>
          <w:color w:val="000000"/>
          <w:sz w:val="24"/>
          <w:szCs w:val="24"/>
          <w:lang w:val="en-US" w:eastAsia="zh-CN"/>
        </w:rPr>
        <w:t>Hammes HP</w:t>
      </w:r>
      <w:r w:rsidRPr="00327DE8">
        <w:rPr>
          <w:rFonts w:ascii="Book Antiqua" w:eastAsia="宋体" w:hAnsi="Book Antiqua" w:cs="宋体"/>
          <w:color w:val="000000"/>
          <w:sz w:val="24"/>
          <w:szCs w:val="24"/>
          <w:lang w:val="en-US" w:eastAsia="zh-CN"/>
        </w:rPr>
        <w:t>, Weiss A, Führer D, Krämer HJ, Papavassilis C, Grimminger F. Acceleration of experimental diabetic retinopathy in the rat by omega-3 fatty acids. </w:t>
      </w:r>
      <w:r w:rsidRPr="00327DE8">
        <w:rPr>
          <w:rFonts w:ascii="Book Antiqua" w:eastAsia="宋体" w:hAnsi="Book Antiqua" w:cs="宋体"/>
          <w:i/>
          <w:iCs/>
          <w:color w:val="000000"/>
          <w:sz w:val="24"/>
          <w:szCs w:val="24"/>
          <w:lang w:val="en-US" w:eastAsia="zh-CN"/>
        </w:rPr>
        <w:t>Diabetologia</w:t>
      </w:r>
      <w:r w:rsidRPr="00327DE8">
        <w:rPr>
          <w:rFonts w:ascii="Book Antiqua" w:eastAsia="宋体" w:hAnsi="Book Antiqua" w:cs="宋体"/>
          <w:color w:val="000000"/>
          <w:sz w:val="24"/>
          <w:szCs w:val="24"/>
          <w:lang w:val="en-US" w:eastAsia="zh-CN"/>
        </w:rPr>
        <w:t> 1996; </w:t>
      </w:r>
      <w:r w:rsidRPr="00327DE8">
        <w:rPr>
          <w:rFonts w:ascii="Book Antiqua" w:eastAsia="宋体" w:hAnsi="Book Antiqua" w:cs="宋体"/>
          <w:b/>
          <w:bCs/>
          <w:color w:val="000000"/>
          <w:sz w:val="24"/>
          <w:szCs w:val="24"/>
          <w:lang w:val="en-US" w:eastAsia="zh-CN"/>
        </w:rPr>
        <w:t>39</w:t>
      </w:r>
      <w:r w:rsidRPr="00327DE8">
        <w:rPr>
          <w:rFonts w:ascii="Book Antiqua" w:eastAsia="宋体" w:hAnsi="Book Antiqua" w:cs="宋体"/>
          <w:color w:val="000000"/>
          <w:sz w:val="24"/>
          <w:szCs w:val="24"/>
          <w:lang w:val="en-US" w:eastAsia="zh-CN"/>
        </w:rPr>
        <w:t>: 251-255 [PMID: 8721768]</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62 </w:t>
      </w:r>
      <w:r w:rsidRPr="00327DE8">
        <w:rPr>
          <w:rFonts w:ascii="Book Antiqua" w:eastAsia="宋体" w:hAnsi="Book Antiqua" w:cs="宋体"/>
          <w:b/>
          <w:bCs/>
          <w:color w:val="000000"/>
          <w:sz w:val="24"/>
          <w:szCs w:val="24"/>
          <w:lang w:val="en-US" w:eastAsia="zh-CN"/>
        </w:rPr>
        <w:t>Sapieha P</w:t>
      </w:r>
      <w:r w:rsidRPr="00327DE8">
        <w:rPr>
          <w:rFonts w:ascii="Book Antiqua" w:eastAsia="宋体" w:hAnsi="Book Antiqua" w:cs="宋体"/>
          <w:color w:val="000000"/>
          <w:sz w:val="24"/>
          <w:szCs w:val="24"/>
          <w:lang w:val="en-US" w:eastAsia="zh-CN"/>
        </w:rPr>
        <w:t>, Chen J, Stahl A, Seaward MR, Favazza TL, Juan AM, Hatton CJ, Joyal JS, Krah NM, Dennison RJ, Tang J, Kern TS, Akula JD, Smith LE. Omega-3 polyunsaturated fatty acids preserve retinal function in type 2 diabetic mice. </w:t>
      </w:r>
      <w:r w:rsidRPr="00327DE8">
        <w:rPr>
          <w:rFonts w:ascii="Book Antiqua" w:eastAsia="宋体" w:hAnsi="Book Antiqua" w:cs="宋体"/>
          <w:i/>
          <w:iCs/>
          <w:color w:val="000000"/>
          <w:sz w:val="24"/>
          <w:szCs w:val="24"/>
          <w:lang w:val="en-US" w:eastAsia="zh-CN"/>
        </w:rPr>
        <w:t>Nutr Diabetes</w:t>
      </w:r>
      <w:r w:rsidRPr="00327DE8">
        <w:rPr>
          <w:rFonts w:ascii="Book Antiqua" w:eastAsia="宋体" w:hAnsi="Book Antiqua" w:cs="宋体"/>
          <w:color w:val="000000"/>
          <w:sz w:val="24"/>
          <w:szCs w:val="24"/>
          <w:lang w:val="en-US" w:eastAsia="zh-CN"/>
        </w:rPr>
        <w:t> 2012; </w:t>
      </w:r>
      <w:r w:rsidRPr="00327DE8">
        <w:rPr>
          <w:rFonts w:ascii="Book Antiqua" w:eastAsia="宋体" w:hAnsi="Book Antiqua" w:cs="宋体"/>
          <w:b/>
          <w:bCs/>
          <w:color w:val="000000"/>
          <w:sz w:val="24"/>
          <w:szCs w:val="24"/>
          <w:lang w:val="en-US" w:eastAsia="zh-CN"/>
        </w:rPr>
        <w:t>2</w:t>
      </w:r>
      <w:r w:rsidRPr="00327DE8">
        <w:rPr>
          <w:rFonts w:ascii="Book Antiqua" w:eastAsia="宋体" w:hAnsi="Book Antiqua" w:cs="宋体"/>
          <w:color w:val="000000"/>
          <w:sz w:val="24"/>
          <w:szCs w:val="24"/>
          <w:lang w:val="en-US" w:eastAsia="zh-CN"/>
        </w:rPr>
        <w:t>: e36 [PMID: 23448719 DOI: 10.1038/nutd.2012.10]</w:t>
      </w:r>
    </w:p>
    <w:p w:rsidR="00327DE8" w:rsidRPr="00327DE8" w:rsidRDefault="00327DE8" w:rsidP="00327DE8">
      <w:pPr>
        <w:spacing w:after="0" w:line="360" w:lineRule="auto"/>
        <w:jc w:val="both"/>
        <w:rPr>
          <w:rFonts w:ascii="Book Antiqua" w:eastAsia="宋体" w:hAnsi="Book Antiqua" w:cs="宋体"/>
          <w:color w:val="000000"/>
          <w:sz w:val="24"/>
          <w:szCs w:val="24"/>
          <w:lang w:val="en-US" w:eastAsia="zh-CN"/>
        </w:rPr>
      </w:pPr>
      <w:r w:rsidRPr="00327DE8">
        <w:rPr>
          <w:rFonts w:ascii="Book Antiqua" w:eastAsia="宋体" w:hAnsi="Book Antiqua" w:cs="宋体"/>
          <w:color w:val="000000"/>
          <w:sz w:val="24"/>
          <w:szCs w:val="24"/>
          <w:lang w:val="en-US" w:eastAsia="zh-CN"/>
        </w:rPr>
        <w:t>63 </w:t>
      </w:r>
      <w:r w:rsidRPr="00327DE8">
        <w:rPr>
          <w:rFonts w:ascii="Book Antiqua" w:eastAsia="宋体" w:hAnsi="Book Antiqua" w:cs="宋体"/>
          <w:b/>
          <w:bCs/>
          <w:color w:val="000000"/>
          <w:sz w:val="24"/>
          <w:szCs w:val="24"/>
          <w:lang w:val="en-US" w:eastAsia="zh-CN"/>
        </w:rPr>
        <w:t>Yee P</w:t>
      </w:r>
      <w:r w:rsidRPr="00327DE8">
        <w:rPr>
          <w:rFonts w:ascii="Book Antiqua" w:eastAsia="宋体" w:hAnsi="Book Antiqua" w:cs="宋体"/>
          <w:color w:val="000000"/>
          <w:sz w:val="24"/>
          <w:szCs w:val="24"/>
          <w:lang w:val="en-US" w:eastAsia="zh-CN"/>
        </w:rPr>
        <w:t>, Weymouth AE, Fletcher EL, Vingrys AJ. A role for omega-3 polyunsaturated fatty acid supplements in diabetic neuropathy. </w:t>
      </w:r>
      <w:r w:rsidRPr="00327DE8">
        <w:rPr>
          <w:rFonts w:ascii="Book Antiqua" w:eastAsia="宋体" w:hAnsi="Book Antiqua" w:cs="宋体"/>
          <w:i/>
          <w:iCs/>
          <w:color w:val="000000"/>
          <w:sz w:val="24"/>
          <w:szCs w:val="24"/>
          <w:lang w:val="en-US" w:eastAsia="zh-CN"/>
        </w:rPr>
        <w:t>Invest Ophthalmol Vis Sci</w:t>
      </w:r>
      <w:r w:rsidRPr="00327DE8">
        <w:rPr>
          <w:rFonts w:ascii="Book Antiqua" w:eastAsia="宋体" w:hAnsi="Book Antiqua" w:cs="宋体"/>
          <w:color w:val="000000"/>
          <w:sz w:val="24"/>
          <w:szCs w:val="24"/>
          <w:lang w:val="en-US" w:eastAsia="zh-CN"/>
        </w:rPr>
        <w:t> 2010; </w:t>
      </w:r>
      <w:r w:rsidRPr="00327DE8">
        <w:rPr>
          <w:rFonts w:ascii="Book Antiqua" w:eastAsia="宋体" w:hAnsi="Book Antiqua" w:cs="宋体"/>
          <w:b/>
          <w:bCs/>
          <w:color w:val="000000"/>
          <w:sz w:val="24"/>
          <w:szCs w:val="24"/>
          <w:lang w:val="en-US" w:eastAsia="zh-CN"/>
        </w:rPr>
        <w:t>51</w:t>
      </w:r>
      <w:r w:rsidRPr="00327DE8">
        <w:rPr>
          <w:rFonts w:ascii="Book Antiqua" w:eastAsia="宋体" w:hAnsi="Book Antiqua" w:cs="宋体"/>
          <w:color w:val="000000"/>
          <w:sz w:val="24"/>
          <w:szCs w:val="24"/>
          <w:lang w:val="en-US" w:eastAsia="zh-CN"/>
        </w:rPr>
        <w:t>: 1755-1764 [PMID: 19907026 DOI: 10.1167/iovs.09-3792]</w:t>
      </w:r>
    </w:p>
    <w:p w:rsidR="006D5646" w:rsidRDefault="006D5646" w:rsidP="00CC5ECE">
      <w:pPr>
        <w:spacing w:after="0" w:line="360" w:lineRule="auto"/>
        <w:contextualSpacing/>
        <w:jc w:val="both"/>
        <w:rPr>
          <w:rFonts w:ascii="Book Antiqua" w:hAnsi="Book Antiqua"/>
          <w:b/>
          <w:sz w:val="24"/>
          <w:szCs w:val="24"/>
          <w:lang w:val="en-US" w:eastAsia="zh-CN"/>
        </w:rPr>
      </w:pPr>
    </w:p>
    <w:p w:rsidR="006D5646" w:rsidRDefault="006D5646" w:rsidP="006D5646">
      <w:pPr>
        <w:wordWrap w:val="0"/>
        <w:spacing w:after="0" w:line="360" w:lineRule="auto"/>
        <w:jc w:val="right"/>
        <w:rPr>
          <w:rFonts w:ascii="Verdana" w:hAnsi="Verdana"/>
          <w:color w:val="000000"/>
          <w:sz w:val="17"/>
          <w:szCs w:val="17"/>
          <w:shd w:val="clear" w:color="auto" w:fill="FFFFFF"/>
          <w:lang w:eastAsia="zh-CN"/>
        </w:rPr>
      </w:pPr>
      <w:r w:rsidRPr="006D5646">
        <w:rPr>
          <w:rFonts w:ascii="Book Antiqua" w:hAnsi="Book Antiqua"/>
          <w:b/>
          <w:sz w:val="24"/>
          <w:szCs w:val="24"/>
        </w:rPr>
        <w:t>P- Reviewer:</w:t>
      </w:r>
      <w:r w:rsidRPr="006D5646">
        <w:rPr>
          <w:rFonts w:ascii="Book Antiqua" w:eastAsia="宋体" w:hAnsi="Book Antiqua"/>
          <w:b/>
          <w:sz w:val="24"/>
          <w:szCs w:val="24"/>
          <w:lang w:eastAsia="zh-CN"/>
        </w:rPr>
        <w:t xml:space="preserve"> </w:t>
      </w:r>
      <w:r w:rsidRPr="006D5646">
        <w:rPr>
          <w:rFonts w:ascii="Book Antiqua" w:hAnsi="Book Antiqua"/>
          <w:sz w:val="24"/>
          <w:szCs w:val="24"/>
          <w:lang w:eastAsia="zh-CN"/>
        </w:rPr>
        <w:t>Beltowski</w:t>
      </w:r>
      <w:r w:rsidRPr="006D5646">
        <w:rPr>
          <w:rFonts w:ascii="Book Antiqua" w:hAnsi="Book Antiqua" w:hint="eastAsia"/>
          <w:sz w:val="24"/>
          <w:szCs w:val="24"/>
          <w:lang w:eastAsia="zh-CN"/>
        </w:rPr>
        <w:t xml:space="preserve"> J, </w:t>
      </w:r>
      <w:r w:rsidRPr="006D5646">
        <w:rPr>
          <w:rFonts w:ascii="Book Antiqua" w:hAnsi="Book Antiqua"/>
          <w:sz w:val="24"/>
          <w:szCs w:val="24"/>
          <w:lang w:eastAsia="zh-CN"/>
        </w:rPr>
        <w:t>Verrotti</w:t>
      </w:r>
      <w:r w:rsidRPr="006D5646">
        <w:rPr>
          <w:rFonts w:ascii="Book Antiqua" w:hAnsi="Book Antiqua" w:hint="eastAsia"/>
          <w:sz w:val="24"/>
          <w:szCs w:val="24"/>
          <w:lang w:eastAsia="zh-CN"/>
        </w:rPr>
        <w:t xml:space="preserve"> A, </w:t>
      </w:r>
      <w:r w:rsidRPr="006D5646">
        <w:rPr>
          <w:rFonts w:ascii="Book Antiqua" w:hAnsi="Book Antiqua"/>
          <w:sz w:val="24"/>
          <w:szCs w:val="24"/>
          <w:lang w:eastAsia="zh-CN"/>
        </w:rPr>
        <w:t>Takebayashi</w:t>
      </w:r>
      <w:r w:rsidRPr="006D5646">
        <w:rPr>
          <w:rFonts w:ascii="Book Antiqua" w:hAnsi="Book Antiqua" w:hint="eastAsia"/>
          <w:sz w:val="24"/>
          <w:szCs w:val="24"/>
          <w:lang w:eastAsia="zh-CN"/>
        </w:rPr>
        <w:t xml:space="preserve"> K</w:t>
      </w:r>
    </w:p>
    <w:p w:rsidR="006D5646" w:rsidRPr="006D5646" w:rsidRDefault="006D5646" w:rsidP="006D5646">
      <w:pPr>
        <w:spacing w:after="0" w:line="360" w:lineRule="auto"/>
        <w:jc w:val="right"/>
        <w:rPr>
          <w:rFonts w:ascii="Book Antiqua" w:hAnsi="Book Antiqua"/>
          <w:b/>
          <w:sz w:val="24"/>
          <w:szCs w:val="24"/>
        </w:rPr>
      </w:pPr>
      <w:r w:rsidRPr="006D5646">
        <w:rPr>
          <w:rFonts w:ascii="Book Antiqua" w:hAnsi="Book Antiqua"/>
          <w:b/>
          <w:sz w:val="24"/>
          <w:szCs w:val="24"/>
        </w:rPr>
        <w:t>S- Editor:</w:t>
      </w:r>
      <w:r w:rsidRPr="006D5646">
        <w:rPr>
          <w:rFonts w:ascii="Book Antiqua" w:hAnsi="Book Antiqua"/>
          <w:sz w:val="24"/>
          <w:szCs w:val="24"/>
        </w:rPr>
        <w:t xml:space="preserve"> </w:t>
      </w:r>
      <w:r>
        <w:rPr>
          <w:rFonts w:ascii="Book Antiqua" w:hAnsi="Book Antiqua" w:hint="eastAsia"/>
          <w:sz w:val="24"/>
          <w:szCs w:val="24"/>
          <w:lang w:eastAsia="zh-CN"/>
        </w:rPr>
        <w:t xml:space="preserve">Song XX </w:t>
      </w:r>
      <w:r w:rsidRPr="006D5646">
        <w:rPr>
          <w:rFonts w:ascii="Book Antiqua" w:hAnsi="Book Antiqua"/>
          <w:b/>
          <w:sz w:val="24"/>
          <w:szCs w:val="24"/>
        </w:rPr>
        <w:t>L- Editor:</w:t>
      </w:r>
      <w:r w:rsidRPr="006D5646">
        <w:rPr>
          <w:rFonts w:ascii="Book Antiqua" w:hAnsi="Book Antiqua"/>
          <w:sz w:val="24"/>
          <w:szCs w:val="24"/>
        </w:rPr>
        <w:t xml:space="preserve"> </w:t>
      </w:r>
      <w:r w:rsidRPr="006D5646">
        <w:rPr>
          <w:rFonts w:ascii="Book Antiqua" w:hAnsi="Book Antiqua"/>
          <w:b/>
          <w:sz w:val="24"/>
          <w:szCs w:val="24"/>
        </w:rPr>
        <w:t>E- Editor:</w:t>
      </w:r>
    </w:p>
    <w:p w:rsidR="006D5646" w:rsidRPr="006D5646" w:rsidRDefault="006D5646" w:rsidP="00CC5ECE">
      <w:pPr>
        <w:spacing w:after="0" w:line="360" w:lineRule="auto"/>
        <w:contextualSpacing/>
        <w:jc w:val="both"/>
        <w:rPr>
          <w:rFonts w:ascii="Book Antiqua" w:hAnsi="Book Antiqua"/>
          <w:b/>
          <w:sz w:val="24"/>
          <w:szCs w:val="24"/>
          <w:lang w:eastAsia="zh-CN"/>
        </w:rPr>
        <w:sectPr w:rsidR="006D5646" w:rsidRPr="006D5646" w:rsidSect="00F82B66">
          <w:headerReference w:type="default" r:id="rId11"/>
          <w:pgSz w:w="12240" w:h="15840"/>
          <w:pgMar w:top="1440" w:right="1800" w:bottom="1440" w:left="1800" w:header="720" w:footer="720" w:gutter="0"/>
          <w:cols w:space="720"/>
          <w:docGrid w:linePitch="360"/>
        </w:sectPr>
      </w:pPr>
    </w:p>
    <w:p w:rsidR="004554F5" w:rsidRPr="0086489F" w:rsidRDefault="004554F5" w:rsidP="00CC5ECE">
      <w:pPr>
        <w:spacing w:after="0" w:line="360" w:lineRule="auto"/>
        <w:contextualSpacing/>
        <w:jc w:val="both"/>
        <w:rPr>
          <w:rFonts w:ascii="Book Antiqua" w:hAnsi="Book Antiqua"/>
          <w:b/>
          <w:sz w:val="24"/>
          <w:szCs w:val="24"/>
          <w:lang w:val="en-US" w:eastAsia="zh-CN"/>
        </w:rPr>
      </w:pPr>
      <w:r w:rsidRPr="000B788A">
        <w:rPr>
          <w:rFonts w:ascii="Book Antiqua" w:hAnsi="Book Antiqua"/>
          <w:b/>
          <w:sz w:val="24"/>
          <w:szCs w:val="24"/>
          <w:lang w:val="en-US"/>
        </w:rPr>
        <w:lastRenderedPageBreak/>
        <w:t>Table</w:t>
      </w:r>
      <w:r w:rsidR="0086489F">
        <w:rPr>
          <w:rFonts w:ascii="Book Antiqua" w:hAnsi="Book Antiqua" w:hint="eastAsia"/>
          <w:b/>
          <w:sz w:val="24"/>
          <w:szCs w:val="24"/>
          <w:lang w:val="en-US" w:eastAsia="zh-CN"/>
        </w:rPr>
        <w:t xml:space="preserve"> 1 </w:t>
      </w:r>
      <w:r w:rsidRPr="0086489F">
        <w:rPr>
          <w:rFonts w:ascii="Book Antiqua" w:hAnsi="Book Antiqua"/>
          <w:b/>
          <w:sz w:val="24"/>
          <w:szCs w:val="24"/>
          <w:lang w:val="en-US"/>
        </w:rPr>
        <w:t>Studies evaluating the effects of statins and f</w:t>
      </w:r>
      <w:r w:rsidR="0086489F">
        <w:rPr>
          <w:rFonts w:ascii="Book Antiqua" w:hAnsi="Book Antiqua"/>
          <w:b/>
          <w:sz w:val="24"/>
          <w:szCs w:val="24"/>
          <w:lang w:val="en-US"/>
        </w:rPr>
        <w:t>ibrates on diabetic retinopathy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467"/>
        <w:gridCol w:w="696"/>
        <w:gridCol w:w="1551"/>
        <w:gridCol w:w="1014"/>
        <w:gridCol w:w="1092"/>
        <w:gridCol w:w="6724"/>
      </w:tblGrid>
      <w:tr w:rsidR="000B788A" w:rsidRPr="000B788A" w:rsidTr="00F92CAC">
        <w:tc>
          <w:tcPr>
            <w:tcW w:w="0" w:type="auto"/>
            <w:tcBorders>
              <w:top w:val="single" w:sz="4" w:space="0" w:color="auto"/>
              <w:bottom w:val="single" w:sz="4" w:space="0" w:color="auto"/>
            </w:tcBorders>
          </w:tcPr>
          <w:p w:rsidR="004554F5" w:rsidRPr="0086489F" w:rsidRDefault="004554F5" w:rsidP="0086489F">
            <w:pPr>
              <w:spacing w:line="360" w:lineRule="auto"/>
              <w:contextualSpacing/>
              <w:jc w:val="both"/>
              <w:rPr>
                <w:rFonts w:ascii="Book Antiqua" w:eastAsiaTheme="minorEastAsia" w:hAnsi="Book Antiqua"/>
                <w:sz w:val="24"/>
                <w:szCs w:val="24"/>
                <w:lang w:val="en-US" w:eastAsia="zh-CN"/>
              </w:rPr>
            </w:pPr>
            <w:r w:rsidRPr="000B788A">
              <w:rPr>
                <w:rFonts w:ascii="Book Antiqua" w:hAnsi="Book Antiqua"/>
                <w:sz w:val="24"/>
                <w:szCs w:val="24"/>
                <w:lang w:val="en-US"/>
              </w:rPr>
              <w:t>Ref</w:t>
            </w:r>
            <w:r w:rsidR="0086489F">
              <w:rPr>
                <w:rFonts w:ascii="Book Antiqua" w:eastAsiaTheme="minorEastAsia" w:hAnsi="Book Antiqua" w:hint="eastAsia"/>
                <w:sz w:val="24"/>
                <w:szCs w:val="24"/>
                <w:lang w:val="en-US" w:eastAsia="zh-CN"/>
              </w:rPr>
              <w:t>.</w:t>
            </w:r>
          </w:p>
        </w:tc>
        <w:tc>
          <w:tcPr>
            <w:tcW w:w="0" w:type="auto"/>
            <w:tcBorders>
              <w:top w:val="single" w:sz="4" w:space="0" w:color="auto"/>
              <w:bottom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Type of diabetes mellitus</w:t>
            </w:r>
          </w:p>
        </w:tc>
        <w:tc>
          <w:tcPr>
            <w:tcW w:w="0" w:type="auto"/>
            <w:tcBorders>
              <w:top w:val="single" w:sz="4" w:space="0" w:color="auto"/>
              <w:bottom w:val="single" w:sz="4" w:space="0" w:color="auto"/>
            </w:tcBorders>
          </w:tcPr>
          <w:p w:rsidR="004554F5" w:rsidRPr="0086489F" w:rsidRDefault="004554F5" w:rsidP="00CC5ECE">
            <w:pPr>
              <w:spacing w:line="360" w:lineRule="auto"/>
              <w:contextualSpacing/>
              <w:jc w:val="both"/>
              <w:rPr>
                <w:rFonts w:ascii="Book Antiqua" w:hAnsi="Book Antiqua"/>
                <w:i/>
                <w:sz w:val="24"/>
                <w:szCs w:val="24"/>
                <w:lang w:val="en-US"/>
              </w:rPr>
            </w:pPr>
            <w:r w:rsidRPr="0086489F">
              <w:rPr>
                <w:rFonts w:ascii="Book Antiqua" w:hAnsi="Book Antiqua"/>
                <w:i/>
                <w:sz w:val="24"/>
                <w:szCs w:val="24"/>
                <w:lang w:val="en-US"/>
              </w:rPr>
              <w:t>n</w:t>
            </w:r>
          </w:p>
        </w:tc>
        <w:tc>
          <w:tcPr>
            <w:tcW w:w="0" w:type="auto"/>
            <w:tcBorders>
              <w:top w:val="single" w:sz="4" w:space="0" w:color="auto"/>
              <w:bottom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Treatment</w:t>
            </w:r>
          </w:p>
        </w:tc>
        <w:tc>
          <w:tcPr>
            <w:tcW w:w="0" w:type="auto"/>
            <w:tcBorders>
              <w:top w:val="single" w:sz="4" w:space="0" w:color="auto"/>
              <w:bottom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Dose</w:t>
            </w:r>
          </w:p>
          <w:p w:rsidR="004554F5" w:rsidRPr="000B788A" w:rsidRDefault="004554F5" w:rsidP="0086489F">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(mg/d)</w:t>
            </w:r>
          </w:p>
        </w:tc>
        <w:tc>
          <w:tcPr>
            <w:tcW w:w="0" w:type="auto"/>
            <w:tcBorders>
              <w:top w:val="single" w:sz="4" w:space="0" w:color="auto"/>
              <w:bottom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Follow-up</w:t>
            </w:r>
          </w:p>
          <w:p w:rsidR="004554F5" w:rsidRPr="000B788A" w:rsidRDefault="004554F5" w:rsidP="0086489F">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(mo)</w:t>
            </w:r>
          </w:p>
        </w:tc>
        <w:tc>
          <w:tcPr>
            <w:tcW w:w="0" w:type="auto"/>
            <w:tcBorders>
              <w:top w:val="single" w:sz="4" w:space="0" w:color="auto"/>
              <w:bottom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Outcome</w:t>
            </w:r>
          </w:p>
        </w:tc>
      </w:tr>
      <w:tr w:rsidR="000B788A" w:rsidRPr="000B788A" w:rsidTr="00F92CAC">
        <w:tc>
          <w:tcPr>
            <w:tcW w:w="0" w:type="auto"/>
            <w:tcBorders>
              <w:top w:val="single" w:sz="4" w:space="0" w:color="auto"/>
            </w:tcBorders>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45</w:t>
            </w:r>
            <w:r>
              <w:rPr>
                <w:rFonts w:ascii="Book Antiqua" w:eastAsiaTheme="minorEastAsia" w:hAnsi="Book Antiqua" w:hint="eastAsia"/>
                <w:sz w:val="24"/>
                <w:szCs w:val="24"/>
                <w:lang w:val="en-US" w:eastAsia="zh-CN"/>
              </w:rPr>
              <w:t>]</w:t>
            </w:r>
          </w:p>
        </w:tc>
        <w:tc>
          <w:tcPr>
            <w:tcW w:w="0" w:type="auto"/>
            <w:tcBorders>
              <w:top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1 and 2</w:t>
            </w:r>
          </w:p>
        </w:tc>
        <w:tc>
          <w:tcPr>
            <w:tcW w:w="0" w:type="auto"/>
            <w:tcBorders>
              <w:top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50</w:t>
            </w:r>
          </w:p>
        </w:tc>
        <w:tc>
          <w:tcPr>
            <w:tcW w:w="0" w:type="auto"/>
            <w:tcBorders>
              <w:top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Simvastatin</w:t>
            </w:r>
          </w:p>
        </w:tc>
        <w:tc>
          <w:tcPr>
            <w:tcW w:w="0" w:type="auto"/>
            <w:tcBorders>
              <w:top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20</w:t>
            </w:r>
          </w:p>
        </w:tc>
        <w:tc>
          <w:tcPr>
            <w:tcW w:w="0" w:type="auto"/>
            <w:tcBorders>
              <w:top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6</w:t>
            </w:r>
          </w:p>
        </w:tc>
        <w:tc>
          <w:tcPr>
            <w:tcW w:w="0" w:type="auto"/>
            <w:tcBorders>
              <w:top w:val="single" w:sz="4" w:space="0" w:color="auto"/>
            </w:tcBorders>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cs="Book Antiqua"/>
                <w:sz w:val="24"/>
                <w:szCs w:val="24"/>
                <w:lang w:val="en-US"/>
              </w:rPr>
              <w:t>Delayed progression of retinopathy</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46</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18</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Atorvastatin</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12</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cs="Book Antiqua"/>
                <w:sz w:val="24"/>
                <w:szCs w:val="24"/>
                <w:lang w:val="en-US"/>
              </w:rPr>
              <w:t>Reduction of hard exudates and fluorescein leakage</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47</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30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Atorvastatin</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10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4.5</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cs="Book Antiqua"/>
                <w:sz w:val="24"/>
                <w:szCs w:val="24"/>
                <w:lang w:val="en-US"/>
              </w:rPr>
              <w:t>Reduction of hard exudates but no effect on macular edema or visual acuity</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48</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30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Atorvastatin</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6</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cs="Book Antiqua"/>
                <w:sz w:val="24"/>
                <w:szCs w:val="24"/>
                <w:lang w:val="en-US"/>
              </w:rPr>
              <w:t>No effect on hard exudates, macular edema or visual acuity</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49</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F92CAC" w:rsidP="00CC5ECE">
            <w:pPr>
              <w:spacing w:line="360" w:lineRule="auto"/>
              <w:contextualSpacing/>
              <w:jc w:val="both"/>
              <w:rPr>
                <w:rFonts w:ascii="Book Antiqua" w:hAnsi="Book Antiqua"/>
                <w:sz w:val="24"/>
                <w:szCs w:val="24"/>
                <w:lang w:val="en-US"/>
              </w:rPr>
            </w:pPr>
            <w:r>
              <w:rPr>
                <w:rFonts w:ascii="Book Antiqua" w:hAnsi="Book Antiqua"/>
                <w:sz w:val="24"/>
                <w:szCs w:val="24"/>
                <w:lang w:val="en-US"/>
              </w:rPr>
              <w:t>2</w:t>
            </w:r>
            <w:r w:rsidR="004554F5" w:rsidRPr="000B788A">
              <w:rPr>
                <w:rFonts w:ascii="Book Antiqua" w:hAnsi="Book Antiqua"/>
                <w:sz w:val="24"/>
                <w:szCs w:val="24"/>
                <w:lang w:val="en-US"/>
              </w:rPr>
              <w:t>838</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Atorvastatin</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10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47</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cs="Book Antiqua"/>
                <w:sz w:val="24"/>
                <w:szCs w:val="24"/>
                <w:lang w:val="en-US"/>
              </w:rPr>
              <w:t>No effect on the incidence of laser treatment or progression of retinopathy</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50</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F92CAC" w:rsidP="00CC5ECE">
            <w:pPr>
              <w:spacing w:line="360" w:lineRule="auto"/>
              <w:contextualSpacing/>
              <w:jc w:val="both"/>
              <w:rPr>
                <w:rFonts w:ascii="Book Antiqua" w:hAnsi="Book Antiqua"/>
                <w:sz w:val="24"/>
                <w:szCs w:val="24"/>
                <w:lang w:val="en-US"/>
              </w:rPr>
            </w:pPr>
            <w:r>
              <w:rPr>
                <w:rFonts w:ascii="Book Antiqua" w:hAnsi="Book Antiqua"/>
                <w:sz w:val="24"/>
                <w:szCs w:val="24"/>
                <w:lang w:val="en-US"/>
              </w:rPr>
              <w:t>5</w:t>
            </w:r>
            <w:r w:rsidR="004554F5" w:rsidRPr="000B788A">
              <w:rPr>
                <w:rFonts w:ascii="Book Antiqua" w:hAnsi="Book Antiqua"/>
                <w:sz w:val="24"/>
                <w:szCs w:val="24"/>
                <w:lang w:val="en-US"/>
              </w:rPr>
              <w:t>963</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Simvastatin</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40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58</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cs="Book Antiqua"/>
                <w:sz w:val="24"/>
                <w:szCs w:val="24"/>
                <w:lang w:val="en-US"/>
              </w:rPr>
              <w:t>No effect on the incidence of laser treatment</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59</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F92CAC" w:rsidP="00CC5ECE">
            <w:pPr>
              <w:spacing w:line="360" w:lineRule="auto"/>
              <w:contextualSpacing/>
              <w:jc w:val="both"/>
              <w:rPr>
                <w:rFonts w:ascii="Book Antiqua" w:hAnsi="Book Antiqua"/>
                <w:sz w:val="24"/>
                <w:szCs w:val="24"/>
                <w:lang w:val="en-US"/>
              </w:rPr>
            </w:pPr>
            <w:r>
              <w:rPr>
                <w:rFonts w:ascii="Book Antiqua" w:hAnsi="Book Antiqua"/>
                <w:sz w:val="24"/>
                <w:szCs w:val="24"/>
                <w:lang w:val="en-US"/>
              </w:rPr>
              <w:t>9</w:t>
            </w:r>
            <w:r w:rsidR="004554F5" w:rsidRPr="000B788A">
              <w:rPr>
                <w:rFonts w:ascii="Book Antiqua" w:hAnsi="Book Antiqua"/>
                <w:sz w:val="24"/>
                <w:szCs w:val="24"/>
                <w:lang w:val="en-US"/>
              </w:rPr>
              <w:t>795</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Fenofibrate</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200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60</w:t>
            </w:r>
          </w:p>
        </w:tc>
        <w:tc>
          <w:tcPr>
            <w:tcW w:w="0" w:type="auto"/>
          </w:tcPr>
          <w:p w:rsidR="004554F5" w:rsidRPr="000B788A" w:rsidRDefault="004554F5" w:rsidP="00CC5ECE">
            <w:pPr>
              <w:spacing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Reduction of the need for laser photocoagulation and the risk of progression of retinopathy but no effect on the development of retinopathy in patients without retinopathy at baseline or on the risk of deterioration of visual acuity</w:t>
            </w:r>
          </w:p>
        </w:tc>
      </w:tr>
      <w:tr w:rsidR="000B788A" w:rsidRPr="000B788A" w:rsidTr="00F92CAC">
        <w:tc>
          <w:tcPr>
            <w:tcW w:w="0" w:type="auto"/>
          </w:tcPr>
          <w:p w:rsidR="004554F5" w:rsidRPr="0086489F" w:rsidRDefault="0086489F" w:rsidP="00CC5ECE">
            <w:pPr>
              <w:spacing w:line="360" w:lineRule="auto"/>
              <w:contextualSpacing/>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w:t>
            </w:r>
            <w:r w:rsidR="004554F5" w:rsidRPr="000B788A">
              <w:rPr>
                <w:rFonts w:ascii="Book Antiqua" w:hAnsi="Book Antiqua"/>
                <w:sz w:val="24"/>
                <w:szCs w:val="24"/>
                <w:lang w:val="en-US"/>
              </w:rPr>
              <w:t>60</w:t>
            </w:r>
            <w:r>
              <w:rPr>
                <w:rFonts w:ascii="Book Antiqua" w:eastAsiaTheme="minorEastAsia" w:hAnsi="Book Antiqua" w:hint="eastAsia"/>
                <w:sz w:val="24"/>
                <w:szCs w:val="24"/>
                <w:lang w:val="en-US" w:eastAsia="zh-CN"/>
              </w:rPr>
              <w:t>]</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2</w:t>
            </w:r>
          </w:p>
        </w:tc>
        <w:tc>
          <w:tcPr>
            <w:tcW w:w="0" w:type="auto"/>
          </w:tcPr>
          <w:p w:rsidR="004554F5" w:rsidRPr="000B788A" w:rsidRDefault="00F92CAC" w:rsidP="00CC5ECE">
            <w:pPr>
              <w:spacing w:line="360" w:lineRule="auto"/>
              <w:contextualSpacing/>
              <w:jc w:val="both"/>
              <w:rPr>
                <w:rFonts w:ascii="Book Antiqua" w:hAnsi="Book Antiqua"/>
                <w:sz w:val="24"/>
                <w:szCs w:val="24"/>
                <w:lang w:val="en-US"/>
              </w:rPr>
            </w:pPr>
            <w:r>
              <w:rPr>
                <w:rFonts w:ascii="Book Antiqua" w:hAnsi="Book Antiqua"/>
                <w:sz w:val="24"/>
                <w:szCs w:val="24"/>
                <w:lang w:val="en-US"/>
              </w:rPr>
              <w:t>2</w:t>
            </w:r>
            <w:r w:rsidR="004554F5" w:rsidRPr="000B788A">
              <w:rPr>
                <w:rFonts w:ascii="Book Antiqua" w:hAnsi="Book Antiqua"/>
                <w:sz w:val="24"/>
                <w:szCs w:val="24"/>
                <w:lang w:val="en-US"/>
              </w:rPr>
              <w:t>856</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Fenofibrate</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160</w:t>
            </w:r>
          </w:p>
        </w:tc>
        <w:tc>
          <w:tcPr>
            <w:tcW w:w="0" w:type="auto"/>
          </w:tcPr>
          <w:p w:rsidR="004554F5" w:rsidRPr="000B788A" w:rsidRDefault="004554F5" w:rsidP="00CC5ECE">
            <w:pPr>
              <w:spacing w:line="360" w:lineRule="auto"/>
              <w:contextualSpacing/>
              <w:jc w:val="both"/>
              <w:rPr>
                <w:rFonts w:ascii="Book Antiqua" w:hAnsi="Book Antiqua"/>
                <w:sz w:val="24"/>
                <w:szCs w:val="24"/>
                <w:lang w:val="en-US"/>
              </w:rPr>
            </w:pPr>
            <w:r w:rsidRPr="000B788A">
              <w:rPr>
                <w:rFonts w:ascii="Book Antiqua" w:hAnsi="Book Antiqua"/>
                <w:sz w:val="24"/>
                <w:szCs w:val="24"/>
                <w:lang w:val="en-US"/>
              </w:rPr>
              <w:t>48</w:t>
            </w:r>
          </w:p>
        </w:tc>
        <w:tc>
          <w:tcPr>
            <w:tcW w:w="0" w:type="auto"/>
          </w:tcPr>
          <w:p w:rsidR="004554F5" w:rsidRPr="000B788A" w:rsidRDefault="004554F5" w:rsidP="00CC5ECE">
            <w:pPr>
              <w:spacing w:line="360" w:lineRule="auto"/>
              <w:contextualSpacing/>
              <w:jc w:val="both"/>
              <w:rPr>
                <w:rFonts w:ascii="Book Antiqua" w:hAnsi="Book Antiqua" w:cs="Book Antiqua"/>
                <w:sz w:val="24"/>
                <w:szCs w:val="24"/>
                <w:lang w:val="en-US"/>
              </w:rPr>
            </w:pPr>
            <w:r w:rsidRPr="000B788A">
              <w:rPr>
                <w:rFonts w:ascii="Book Antiqua" w:hAnsi="Book Antiqua" w:cs="Book Antiqua"/>
                <w:sz w:val="24"/>
                <w:szCs w:val="24"/>
                <w:lang w:val="en-US"/>
              </w:rPr>
              <w:t>Reduction of the rate of progression of retinopathy but no effect on the occurrence of moderate vision loss</w:t>
            </w:r>
          </w:p>
        </w:tc>
      </w:tr>
    </w:tbl>
    <w:p w:rsidR="004554F5" w:rsidRPr="000B788A" w:rsidRDefault="004554F5" w:rsidP="00CC5ECE">
      <w:pPr>
        <w:spacing w:after="0" w:line="360" w:lineRule="auto"/>
        <w:jc w:val="both"/>
        <w:rPr>
          <w:rFonts w:ascii="Book Antiqua" w:hAnsi="Book Antiqua"/>
          <w:b/>
          <w:sz w:val="24"/>
          <w:szCs w:val="24"/>
          <w:lang w:val="en-US"/>
        </w:rPr>
      </w:pPr>
      <w:r w:rsidRPr="000B788A">
        <w:rPr>
          <w:rFonts w:ascii="Book Antiqua" w:hAnsi="Book Antiqua"/>
          <w:b/>
          <w:sz w:val="24"/>
          <w:szCs w:val="24"/>
          <w:lang w:val="en-US"/>
        </w:rPr>
        <w:br w:type="page"/>
      </w:r>
    </w:p>
    <w:p w:rsidR="004554F5" w:rsidRPr="000B788A" w:rsidRDefault="004554F5" w:rsidP="00CC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val="en-US"/>
        </w:rPr>
        <w:sectPr w:rsidR="004554F5" w:rsidRPr="000B788A" w:rsidSect="004554F5">
          <w:pgSz w:w="15840" w:h="12240" w:orient="landscape"/>
          <w:pgMar w:top="1797" w:right="1440" w:bottom="1797" w:left="1440" w:header="720" w:footer="720" w:gutter="0"/>
          <w:cols w:space="720"/>
          <w:docGrid w:linePitch="360"/>
        </w:sectPr>
      </w:pPr>
    </w:p>
    <w:p w:rsidR="008F0740" w:rsidRPr="00541DF3" w:rsidRDefault="008F0740" w:rsidP="00CC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val="en-US"/>
        </w:rPr>
      </w:pPr>
      <w:r w:rsidRPr="000B788A">
        <w:rPr>
          <w:rFonts w:ascii="Book Antiqua" w:hAnsi="Book Antiqua"/>
          <w:b/>
          <w:sz w:val="24"/>
          <w:szCs w:val="24"/>
          <w:lang w:val="en-US"/>
        </w:rPr>
        <w:lastRenderedPageBreak/>
        <w:t>F</w:t>
      </w:r>
      <w:r w:rsidR="00541DF3">
        <w:rPr>
          <w:rFonts w:ascii="Book Antiqua" w:hAnsi="Book Antiqua" w:hint="eastAsia"/>
          <w:b/>
          <w:sz w:val="24"/>
          <w:szCs w:val="24"/>
          <w:lang w:val="en-US" w:eastAsia="zh-CN"/>
        </w:rPr>
        <w:t>igure 1</w:t>
      </w:r>
      <w:r w:rsidRPr="000B788A">
        <w:rPr>
          <w:rFonts w:ascii="Book Antiqua" w:hAnsi="Book Antiqua"/>
          <w:sz w:val="24"/>
          <w:szCs w:val="24"/>
          <w:lang w:val="en-US"/>
        </w:rPr>
        <w:t xml:space="preserve"> </w:t>
      </w:r>
      <w:r w:rsidRPr="00541DF3">
        <w:rPr>
          <w:rFonts w:ascii="Book Antiqua" w:hAnsi="Book Antiqua"/>
          <w:b/>
          <w:sz w:val="24"/>
          <w:szCs w:val="24"/>
          <w:lang w:val="en-US"/>
        </w:rPr>
        <w:t>The most important pathogenetic mechanisms involved in the development of diabetic retinopathy.</w:t>
      </w:r>
    </w:p>
    <w:p w:rsidR="008F0740" w:rsidRPr="000B788A" w:rsidRDefault="00013F93" w:rsidP="00CC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val="en-US"/>
        </w:rPr>
      </w:pPr>
      <w:r>
        <w:rPr>
          <w:rFonts w:ascii="Book Antiqua" w:hAnsi="Book Antiqua"/>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117475</wp:posOffset>
                </wp:positionV>
                <wp:extent cx="1381125" cy="352425"/>
                <wp:effectExtent l="4445" t="0" r="1143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867B48" w:rsidRPr="00541DF3" w:rsidRDefault="00867B48" w:rsidP="008F0740">
                            <w:pPr>
                              <w:jc w:val="center"/>
                              <w:rPr>
                                <w:rFonts w:ascii="Book Antiqua" w:hAnsi="Book Antiqua"/>
                                <w:sz w:val="24"/>
                                <w:szCs w:val="24"/>
                                <w:lang w:val="en-US"/>
                              </w:rPr>
                            </w:pPr>
                            <w:r w:rsidRPr="00541DF3">
                              <w:rPr>
                                <w:rFonts w:ascii="Book Antiqua" w:hAnsi="Book Antiqua"/>
                                <w:sz w:val="24"/>
                                <w:szCs w:val="24"/>
                                <w:lang w:val="en-US"/>
                              </w:rPr>
                              <w:t>Hyperglycemia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7.5pt;margin-top:9.25pt;width:108.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">
                <v:textbox>
                  <w:txbxContent>
                    <w:p w:rsidR="00867B48" w:rsidRPr="00541DF3" w:rsidRDefault="00867B48" w:rsidP="008F0740">
                      <w:pPr>
                        <w:jc w:val="center"/>
                        <w:rPr>
                          <w:rFonts w:ascii="Book Antiqua" w:hAnsi="Book Antiqua"/>
                          <w:sz w:val="24"/>
                          <w:szCs w:val="24"/>
                          <w:lang w:val="en-US"/>
                        </w:rPr>
                      </w:pPr>
                      <w:r w:rsidRPr="00541DF3">
                        <w:rPr>
                          <w:rFonts w:ascii="Book Antiqua" w:hAnsi="Book Antiqua"/>
                          <w:sz w:val="24"/>
                          <w:szCs w:val="24"/>
                          <w:lang w:val="en-US"/>
                        </w:rPr>
                        <w:t>Hyperglycemia</w:t>
                      </w:r>
                    </w:p>
                  </w:txbxContent>
                </v:textbox>
              </v:shape>
            </w:pict>
          </mc:Fallback>
        </mc:AlternateContent>
      </w:r>
    </w:p>
    <w:p w:rsidR="008F0740" w:rsidRPr="000B788A" w:rsidRDefault="00013F93" w:rsidP="00CC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val="en-US"/>
        </w:rPr>
      </w:pPr>
      <w:bookmarkStart w:id="16" w:name="_GoBack"/>
      <w:bookmarkEnd w:id="16"/>
      <w:r>
        <w:rPr>
          <w:rFonts w:ascii="Book Antiqua" w:hAnsi="Book Antiqua"/>
          <w:noProof/>
          <w:sz w:val="24"/>
          <w:szCs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1914525</wp:posOffset>
                </wp:positionH>
                <wp:positionV relativeFrom="paragraph">
                  <wp:posOffset>2957830</wp:posOffset>
                </wp:positionV>
                <wp:extent cx="1752600" cy="2019300"/>
                <wp:effectExtent l="7620" t="12700" r="43180" b="2540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7" o:spid="_x0000_s1026" type="#_x0000_t32" style="position:absolute;margin-left:150.75pt;margin-top:232.9pt;width:138pt;height:15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82816" behindDoc="0" locked="0" layoutInCell="1" allowOverlap="1">
                <wp:simplePos x="0" y="0"/>
                <wp:positionH relativeFrom="column">
                  <wp:posOffset>1076325</wp:posOffset>
                </wp:positionH>
                <wp:positionV relativeFrom="paragraph">
                  <wp:posOffset>4313555</wp:posOffset>
                </wp:positionV>
                <wp:extent cx="0" cy="391795"/>
                <wp:effectExtent l="45720" t="9525" r="81280" b="3048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4.75pt;margin-top:339.65pt;width:0;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81792" behindDoc="0" locked="0" layoutInCell="1" allowOverlap="1">
                <wp:simplePos x="0" y="0"/>
                <wp:positionH relativeFrom="column">
                  <wp:posOffset>4362450</wp:posOffset>
                </wp:positionH>
                <wp:positionV relativeFrom="paragraph">
                  <wp:posOffset>3227705</wp:posOffset>
                </wp:positionV>
                <wp:extent cx="0" cy="1134745"/>
                <wp:effectExtent l="55245" t="15875" r="71755" b="4318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43.5pt;margin-top:254.15pt;width:0;height:8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3609975</wp:posOffset>
                </wp:positionH>
                <wp:positionV relativeFrom="paragraph">
                  <wp:posOffset>4362450</wp:posOffset>
                </wp:positionV>
                <wp:extent cx="1524000" cy="405130"/>
                <wp:effectExtent l="1270" t="0" r="11430" b="1905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05130"/>
                        </a:xfrm>
                        <a:prstGeom prst="rect">
                          <a:avLst/>
                        </a:prstGeom>
                        <a:solidFill>
                          <a:srgbClr val="FFFFFF"/>
                        </a:solidFill>
                        <a:ln w="9525">
                          <a:solidFill>
                            <a:srgbClr val="000000"/>
                          </a:solidFill>
                          <a:miter lim="800000"/>
                          <a:headEnd/>
                          <a:tailEnd/>
                        </a:ln>
                      </wps:spPr>
                      <wps:txbx>
                        <w:txbxContent>
                          <w:p w:rsidR="00867B48" w:rsidRPr="00541DF3" w:rsidRDefault="00867B48" w:rsidP="00634D08">
                            <w:pPr>
                              <w:jc w:val="center"/>
                            </w:pPr>
                            <w:r w:rsidRPr="00541DF3">
                              <w:rPr>
                                <w:rFonts w:ascii="Book Antiqua" w:hAnsi="Book Antiqua" w:cs="Book Antiqua"/>
                                <w:sz w:val="24"/>
                                <w:szCs w:val="24"/>
                                <w:lang w:val="en-US"/>
                              </w:rPr>
                              <w:t>Macular edema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84.25pt;margin-top:343.5pt;width:120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">
                <v:textbox>
                  <w:txbxContent>
                    <w:p w:rsidR="00867B48" w:rsidRPr="00541DF3" w:rsidRDefault="00867B48" w:rsidP="00634D08">
                      <w:pPr>
                        <w:jc w:val="center"/>
                      </w:pPr>
                      <w:r w:rsidRPr="00541DF3">
                        <w:rPr>
                          <w:rFonts w:ascii="Book Antiqua" w:hAnsi="Book Antiqua" w:cs="Book Antiqua"/>
                          <w:sz w:val="24"/>
                          <w:szCs w:val="24"/>
                          <w:lang w:val="en-US"/>
                        </w:rPr>
                        <w:t>Macular edema</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4705350</wp:posOffset>
                </wp:positionV>
                <wp:extent cx="1524000" cy="548005"/>
                <wp:effectExtent l="0" t="0" r="17780" b="1587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48005"/>
                        </a:xfrm>
                        <a:prstGeom prst="rect">
                          <a:avLst/>
                        </a:prstGeom>
                        <a:solidFill>
                          <a:srgbClr val="FFFFFF"/>
                        </a:solidFill>
                        <a:ln w="9525">
                          <a:solidFill>
                            <a:srgbClr val="000000"/>
                          </a:solidFill>
                          <a:miter lim="800000"/>
                          <a:headEnd/>
                          <a:tailEnd/>
                        </a:ln>
                      </wps:spPr>
                      <wps:txb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Retinal neovascularization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0.75pt;margin-top:370.5pt;width:120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">
                <v:textbo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Retinal neovascularization</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1076325</wp:posOffset>
                </wp:positionH>
                <wp:positionV relativeFrom="paragraph">
                  <wp:posOffset>3227705</wp:posOffset>
                </wp:positionV>
                <wp:extent cx="0" cy="337820"/>
                <wp:effectExtent l="45720" t="15875" r="81280" b="2730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4.75pt;margin-top:254.15pt;width:0;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2705100</wp:posOffset>
                </wp:positionH>
                <wp:positionV relativeFrom="paragraph">
                  <wp:posOffset>2170430</wp:posOffset>
                </wp:positionV>
                <wp:extent cx="1657350" cy="509270"/>
                <wp:effectExtent l="10795" t="12700" r="33655" b="4953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3pt;margin-top:170.9pt;width:130.5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1076325</wp:posOffset>
                </wp:positionH>
                <wp:positionV relativeFrom="paragraph">
                  <wp:posOffset>2170430</wp:posOffset>
                </wp:positionV>
                <wp:extent cx="1628775" cy="509270"/>
                <wp:effectExtent l="7620" t="12700" r="27305" b="4953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70.9pt;width:128.25pt;height:40.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2679700</wp:posOffset>
                </wp:positionV>
                <wp:extent cx="1323975" cy="548005"/>
                <wp:effectExtent l="0" t="1270" r="1460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8005"/>
                        </a:xfrm>
                        <a:prstGeom prst="rect">
                          <a:avLst/>
                        </a:prstGeom>
                        <a:solidFill>
                          <a:srgbClr val="FFFFFF"/>
                        </a:solidFill>
                        <a:ln w="9525">
                          <a:solidFill>
                            <a:srgbClr val="000000"/>
                          </a:solidFill>
                          <a:miter lim="800000"/>
                          <a:headEnd/>
                          <a:tailEnd/>
                        </a:ln>
                      </wps:spPr>
                      <wps:txb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Retinal ischemia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0.75pt;margin-top:211pt;width:104.25pt;height:4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">
                <v:textbo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Retinal ischemia</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3667125</wp:posOffset>
                </wp:positionH>
                <wp:positionV relativeFrom="paragraph">
                  <wp:posOffset>2679700</wp:posOffset>
                </wp:positionV>
                <wp:extent cx="1371600" cy="548005"/>
                <wp:effectExtent l="0" t="1270" r="17780"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005"/>
                        </a:xfrm>
                        <a:prstGeom prst="rect">
                          <a:avLst/>
                        </a:prstGeom>
                        <a:solidFill>
                          <a:srgbClr val="FFFFFF"/>
                        </a:solidFill>
                        <a:ln w="9525">
                          <a:solidFill>
                            <a:srgbClr val="000000"/>
                          </a:solidFill>
                          <a:miter lim="800000"/>
                          <a:headEnd/>
                          <a:tailEnd/>
                        </a:ln>
                      </wps:spPr>
                      <wps:txb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 xml:space="preserve">↑ </w:t>
                            </w:r>
                            <w:r w:rsidR="00541DF3">
                              <w:rPr>
                                <w:rFonts w:ascii="Book Antiqua" w:hAnsi="Book Antiqua" w:cs="Book Antiqua" w:hint="eastAsia"/>
                                <w:sz w:val="24"/>
                                <w:szCs w:val="24"/>
                                <w:lang w:val="en-US" w:eastAsia="zh-CN"/>
                              </w:rPr>
                              <w:t>R</w:t>
                            </w:r>
                            <w:r w:rsidRPr="00541DF3">
                              <w:rPr>
                                <w:rFonts w:ascii="Book Antiqua" w:hAnsi="Book Antiqua" w:cs="Book Antiqua"/>
                                <w:sz w:val="24"/>
                                <w:szCs w:val="24"/>
                                <w:lang w:val="en-US"/>
                              </w:rPr>
                              <w:t>etinal vascular permeability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88.75pt;margin-top:211pt;width:108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">
                <v:textbo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 xml:space="preserve">↑ </w:t>
                      </w:r>
                      <w:r w:rsidR="00541DF3">
                        <w:rPr>
                          <w:rFonts w:ascii="Book Antiqua" w:hAnsi="Book Antiqua" w:cs="Book Antiqua" w:hint="eastAsia"/>
                          <w:sz w:val="24"/>
                          <w:szCs w:val="24"/>
                          <w:lang w:val="en-US" w:eastAsia="zh-CN"/>
                        </w:rPr>
                        <w:t>R</w:t>
                      </w:r>
                      <w:r w:rsidRPr="00541DF3">
                        <w:rPr>
                          <w:rFonts w:ascii="Book Antiqua" w:hAnsi="Book Antiqua" w:cs="Book Antiqua"/>
                          <w:sz w:val="24"/>
                          <w:szCs w:val="24"/>
                          <w:lang w:val="en-US"/>
                        </w:rPr>
                        <w:t>etinal vascular permeability</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3565525</wp:posOffset>
                </wp:positionV>
                <wp:extent cx="1323975" cy="748030"/>
                <wp:effectExtent l="0" t="0" r="14605" b="158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48030"/>
                        </a:xfrm>
                        <a:prstGeom prst="rect">
                          <a:avLst/>
                        </a:prstGeom>
                        <a:solidFill>
                          <a:srgbClr val="FFFFFF"/>
                        </a:solidFill>
                        <a:ln w="9525">
                          <a:solidFill>
                            <a:srgbClr val="000000"/>
                          </a:solidFill>
                          <a:miter lim="800000"/>
                          <a:headEnd/>
                          <a:tailEnd/>
                        </a:ln>
                      </wps:spPr>
                      <wps:txb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 Vascular endothelial growth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0.75pt;margin-top:280.75pt;width:104.25pt;height: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">
                <v:textbo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 Vascular endothelial growth factor</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2705100</wp:posOffset>
                </wp:positionH>
                <wp:positionV relativeFrom="paragraph">
                  <wp:posOffset>1205230</wp:posOffset>
                </wp:positionV>
                <wp:extent cx="1914525" cy="493395"/>
                <wp:effectExtent l="10795" t="12700" r="30480" b="5270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52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3pt;margin-top:94.9pt;width:150.75pt;height:38.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2705100</wp:posOffset>
                </wp:positionH>
                <wp:positionV relativeFrom="paragraph">
                  <wp:posOffset>1205230</wp:posOffset>
                </wp:positionV>
                <wp:extent cx="381000" cy="493395"/>
                <wp:effectExtent l="10795" t="12700" r="27305" b="400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3pt;margin-top:94.9pt;width:30pt;height:38.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1205230</wp:posOffset>
                </wp:positionV>
                <wp:extent cx="990600" cy="493395"/>
                <wp:effectExtent l="10795" t="12700" r="40005" b="4000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5pt;margin-top:94.9pt;width:78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523875</wp:posOffset>
                </wp:positionH>
                <wp:positionV relativeFrom="paragraph">
                  <wp:posOffset>1205230</wp:posOffset>
                </wp:positionV>
                <wp:extent cx="2181225" cy="493395"/>
                <wp:effectExtent l="13970" t="12700" r="40005" b="5270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25pt;margin-top:94.9pt;width:171.7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2705100</wp:posOffset>
                </wp:positionH>
                <wp:positionV relativeFrom="paragraph">
                  <wp:posOffset>186055</wp:posOffset>
                </wp:positionV>
                <wp:extent cx="1914525" cy="547370"/>
                <wp:effectExtent l="10795" t="9525" r="30480" b="5270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3pt;margin-top:14.65pt;width:150.7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2705100</wp:posOffset>
                </wp:positionH>
                <wp:positionV relativeFrom="paragraph">
                  <wp:posOffset>186055</wp:posOffset>
                </wp:positionV>
                <wp:extent cx="381000" cy="547370"/>
                <wp:effectExtent l="10795" t="9525" r="40005" b="4000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13pt;margin-top:14.65pt;width:30pt;height:4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186055</wp:posOffset>
                </wp:positionV>
                <wp:extent cx="990600" cy="547370"/>
                <wp:effectExtent l="10795" t="9525" r="27305" b="400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5pt;margin-top:14.65pt;width:78pt;height:43.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523875</wp:posOffset>
                </wp:positionH>
                <wp:positionV relativeFrom="paragraph">
                  <wp:posOffset>186055</wp:posOffset>
                </wp:positionV>
                <wp:extent cx="2181225" cy="547370"/>
                <wp:effectExtent l="13970" t="9525" r="27305" b="527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25pt;margin-top:14.65pt;width:171.75pt;height:43.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">
                <v:stroke endarrow="block"/>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1698625</wp:posOffset>
                </wp:positionV>
                <wp:extent cx="1323975" cy="471805"/>
                <wp:effectExtent l="0" t="0" r="11430"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71805"/>
                        </a:xfrm>
                        <a:prstGeom prst="rect">
                          <a:avLst/>
                        </a:prstGeom>
                        <a:solidFill>
                          <a:srgbClr val="FFFFFF"/>
                        </a:solidFill>
                        <a:ln w="9525">
                          <a:solidFill>
                            <a:srgbClr val="000000"/>
                          </a:solidFill>
                          <a:miter lim="800000"/>
                          <a:headEnd/>
                          <a:tailEnd/>
                        </a:ln>
                      </wps:spPr>
                      <wps:txb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Endothelial dysfunction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2pt;margin-top:133.75pt;width:104.25pt;height: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">
                <v:textbox>
                  <w:txbxContent>
                    <w:p w:rsidR="00867B48" w:rsidRPr="00541DF3" w:rsidRDefault="00867B48" w:rsidP="00634D08">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Endothelial dysfunction</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3752850</wp:posOffset>
                </wp:positionH>
                <wp:positionV relativeFrom="paragraph">
                  <wp:posOffset>733425</wp:posOffset>
                </wp:positionV>
                <wp:extent cx="1714500" cy="471805"/>
                <wp:effectExtent l="4445" t="0" r="825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1805"/>
                        </a:xfrm>
                        <a:prstGeom prst="rect">
                          <a:avLst/>
                        </a:prstGeom>
                        <a:solidFill>
                          <a:srgbClr val="FFFFFF"/>
                        </a:solidFill>
                        <a:ln w="9525">
                          <a:solidFill>
                            <a:srgbClr val="000000"/>
                          </a:solidFill>
                          <a:miter lim="800000"/>
                          <a:headEnd/>
                          <a:tailEnd/>
                        </a:ln>
                      </wps:spPr>
                      <wps:txbx>
                        <w:txbxContent>
                          <w:p w:rsidR="00867B48" w:rsidRPr="00541DF3" w:rsidRDefault="00867B48" w:rsidP="008F0740">
                            <w:pPr>
                              <w:spacing w:line="240" w:lineRule="auto"/>
                              <w:contextualSpacing/>
                              <w:jc w:val="center"/>
                            </w:pPr>
                            <w:r w:rsidRPr="00541DF3">
                              <w:rPr>
                                <w:rFonts w:ascii="Book Antiqua" w:hAnsi="Book Antiqua" w:cs="Book Antiqua"/>
                                <w:sz w:val="24"/>
                                <w:szCs w:val="24"/>
                                <w:lang w:val="en-US"/>
                              </w:rPr>
                              <w:t>↑ Advanced glycation end-products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95.5pt;margin-top:57.75pt;width:135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">
                <v:textbox>
                  <w:txbxContent>
                    <w:p w:rsidR="00867B48" w:rsidRPr="00541DF3" w:rsidRDefault="00867B48" w:rsidP="008F0740">
                      <w:pPr>
                        <w:spacing w:line="240" w:lineRule="auto"/>
                        <w:contextualSpacing/>
                        <w:jc w:val="center"/>
                      </w:pPr>
                      <w:r w:rsidRPr="00541DF3">
                        <w:rPr>
                          <w:rFonts w:ascii="Book Antiqua" w:hAnsi="Book Antiqua" w:cs="Book Antiqua"/>
                          <w:sz w:val="24"/>
                          <w:szCs w:val="24"/>
                          <w:lang w:val="en-US"/>
                        </w:rPr>
                        <w:t>↑ Advanced glycation end-products</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2476500</wp:posOffset>
                </wp:positionH>
                <wp:positionV relativeFrom="paragraph">
                  <wp:posOffset>733425</wp:posOffset>
                </wp:positionV>
                <wp:extent cx="1190625" cy="471805"/>
                <wp:effectExtent l="0" t="0" r="1778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1805"/>
                        </a:xfrm>
                        <a:prstGeom prst="rect">
                          <a:avLst/>
                        </a:prstGeom>
                        <a:solidFill>
                          <a:srgbClr val="FFFFFF"/>
                        </a:solidFill>
                        <a:ln w="9525">
                          <a:solidFill>
                            <a:srgbClr val="000000"/>
                          </a:solidFill>
                          <a:miter lim="800000"/>
                          <a:headEnd/>
                          <a:tailEnd/>
                        </a:ln>
                      </wps:spPr>
                      <wps:txbx>
                        <w:txbxContent>
                          <w:p w:rsidR="00867B48" w:rsidRPr="00541DF3" w:rsidRDefault="00867B48" w:rsidP="008F0740">
                            <w:pPr>
                              <w:spacing w:line="240" w:lineRule="auto"/>
                              <w:contextualSpacing/>
                              <w:jc w:val="center"/>
                            </w:pPr>
                            <w:r w:rsidRPr="00541DF3">
                              <w:rPr>
                                <w:rFonts w:ascii="Book Antiqua" w:hAnsi="Book Antiqua" w:cs="Book Antiqua"/>
                                <w:sz w:val="24"/>
                                <w:szCs w:val="24"/>
                                <w:lang w:val="en-US"/>
                              </w:rPr>
                              <w:t>Accumulation of sorbitol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95pt;margin-top:57.75pt;width:93.75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">
                <v:textbox>
                  <w:txbxContent>
                    <w:p w:rsidR="00867B48" w:rsidRPr="00541DF3" w:rsidRDefault="00867B48" w:rsidP="008F0740">
                      <w:pPr>
                        <w:spacing w:line="240" w:lineRule="auto"/>
                        <w:contextualSpacing/>
                        <w:jc w:val="center"/>
                      </w:pPr>
                      <w:r w:rsidRPr="00541DF3">
                        <w:rPr>
                          <w:rFonts w:ascii="Book Antiqua" w:hAnsi="Book Antiqua" w:cs="Book Antiqua"/>
                          <w:sz w:val="24"/>
                          <w:szCs w:val="24"/>
                          <w:lang w:val="en-US"/>
                        </w:rPr>
                        <w:t>Accumulation of sorbitol</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1076325</wp:posOffset>
                </wp:positionH>
                <wp:positionV relativeFrom="paragraph">
                  <wp:posOffset>733425</wp:posOffset>
                </wp:positionV>
                <wp:extent cx="1323975" cy="471805"/>
                <wp:effectExtent l="0" t="0" r="1460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71805"/>
                        </a:xfrm>
                        <a:prstGeom prst="rect">
                          <a:avLst/>
                        </a:prstGeom>
                        <a:solidFill>
                          <a:srgbClr val="FFFFFF"/>
                        </a:solidFill>
                        <a:ln w="9525">
                          <a:solidFill>
                            <a:srgbClr val="000000"/>
                          </a:solidFill>
                          <a:miter lim="800000"/>
                          <a:headEnd/>
                          <a:tailEnd/>
                        </a:ln>
                      </wps:spPr>
                      <wps:txbx>
                        <w:txbxContent>
                          <w:p w:rsidR="00867B48" w:rsidRPr="00541DF3" w:rsidRDefault="00867B48" w:rsidP="008F0740">
                            <w:pPr>
                              <w:spacing w:line="240" w:lineRule="auto"/>
                              <w:contextualSpacing/>
                              <w:jc w:val="center"/>
                              <w:rPr>
                                <w:rFonts w:ascii="Book Antiqua" w:hAnsi="Book Antiqua" w:cs="Book Antiqua"/>
                                <w:sz w:val="24"/>
                                <w:szCs w:val="24"/>
                                <w:lang w:val="en-US"/>
                              </w:rPr>
                            </w:pPr>
                            <w:r w:rsidRPr="00541DF3">
                              <w:rPr>
                                <w:rFonts w:ascii="Book Antiqua" w:hAnsi="Book Antiqua" w:cs="Book Antiqua"/>
                                <w:sz w:val="24"/>
                                <w:szCs w:val="24"/>
                                <w:lang w:val="en-US"/>
                              </w:rPr>
                              <w:t>Protein kinase C</w:t>
                            </w:r>
                          </w:p>
                          <w:p w:rsidR="00867B48" w:rsidRPr="00541DF3" w:rsidRDefault="00867B48" w:rsidP="008F0740">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activation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84.75pt;margin-top:57.75pt;width:104.2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">
                <v:textbox>
                  <w:txbxContent>
                    <w:p w:rsidR="00867B48" w:rsidRPr="00541DF3" w:rsidRDefault="00867B48" w:rsidP="008F0740">
                      <w:pPr>
                        <w:spacing w:line="240" w:lineRule="auto"/>
                        <w:contextualSpacing/>
                        <w:jc w:val="center"/>
                        <w:rPr>
                          <w:rFonts w:ascii="Book Antiqua" w:hAnsi="Book Antiqua" w:cs="Book Antiqua"/>
                          <w:sz w:val="24"/>
                          <w:szCs w:val="24"/>
                          <w:lang w:val="en-US"/>
                        </w:rPr>
                      </w:pPr>
                      <w:r w:rsidRPr="00541DF3">
                        <w:rPr>
                          <w:rFonts w:ascii="Book Antiqua" w:hAnsi="Book Antiqua" w:cs="Book Antiqua"/>
                          <w:sz w:val="24"/>
                          <w:szCs w:val="24"/>
                          <w:lang w:val="en-US"/>
                        </w:rPr>
                        <w:t>Protein kinase C</w:t>
                      </w:r>
                    </w:p>
                    <w:p w:rsidR="00867B48" w:rsidRPr="00541DF3" w:rsidRDefault="00867B48" w:rsidP="008F0740">
                      <w:pPr>
                        <w:spacing w:line="240" w:lineRule="auto"/>
                        <w:contextualSpacing/>
                        <w:jc w:val="center"/>
                        <w:rPr>
                          <w:rFonts w:ascii="Book Antiqua" w:hAnsi="Book Antiqua"/>
                          <w:sz w:val="24"/>
                          <w:szCs w:val="24"/>
                          <w:lang w:val="en-US"/>
                        </w:rPr>
                      </w:pPr>
                      <w:r w:rsidRPr="00541DF3">
                        <w:rPr>
                          <w:rFonts w:ascii="Book Antiqua" w:hAnsi="Book Antiqua" w:cs="Book Antiqua"/>
                          <w:sz w:val="24"/>
                          <w:szCs w:val="24"/>
                          <w:lang w:val="en-US"/>
                        </w:rPr>
                        <w:t>activation</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733425</wp:posOffset>
                </wp:positionV>
                <wp:extent cx="1000125" cy="471805"/>
                <wp:effectExtent l="4445" t="0" r="1143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71805"/>
                        </a:xfrm>
                        <a:prstGeom prst="rect">
                          <a:avLst/>
                        </a:prstGeom>
                        <a:solidFill>
                          <a:srgbClr val="FFFFFF"/>
                        </a:solidFill>
                        <a:ln w="9525">
                          <a:solidFill>
                            <a:srgbClr val="000000"/>
                          </a:solidFill>
                          <a:miter lim="800000"/>
                          <a:headEnd/>
                          <a:tailEnd/>
                        </a:ln>
                      </wps:spPr>
                      <wps:txbx>
                        <w:txbxContent>
                          <w:p w:rsidR="00867B48" w:rsidRPr="00541DF3" w:rsidRDefault="00867B48" w:rsidP="008F0740">
                            <w:pPr>
                              <w:spacing w:line="240" w:lineRule="auto"/>
                              <w:contextualSpacing/>
                              <w:jc w:val="center"/>
                              <w:rPr>
                                <w:rFonts w:ascii="Book Antiqua" w:hAnsi="Book Antiqua" w:cs="Book Antiqua"/>
                                <w:sz w:val="24"/>
                                <w:szCs w:val="24"/>
                                <w:lang w:val="en-US"/>
                              </w:rPr>
                            </w:pPr>
                            <w:r w:rsidRPr="00541DF3">
                              <w:rPr>
                                <w:rFonts w:ascii="Book Antiqua" w:hAnsi="Book Antiqua" w:cs="Book Antiqua"/>
                                <w:sz w:val="24"/>
                                <w:szCs w:val="24"/>
                                <w:lang w:val="en-US"/>
                              </w:rPr>
                              <w:t>Oxidative</w:t>
                            </w:r>
                          </w:p>
                          <w:p w:rsidR="00867B48" w:rsidRPr="00541DF3" w:rsidRDefault="00867B48" w:rsidP="008F0740">
                            <w:pPr>
                              <w:spacing w:line="240" w:lineRule="auto"/>
                              <w:contextualSpacing/>
                              <w:jc w:val="center"/>
                              <w:rPr>
                                <w:rFonts w:ascii="Book Antiqua" w:hAnsi="Book Antiqua" w:cs="Book Antiqua"/>
                                <w:sz w:val="24"/>
                                <w:szCs w:val="24"/>
                                <w:lang w:val="en-US"/>
                              </w:rPr>
                            </w:pPr>
                            <w:r w:rsidRPr="00541DF3">
                              <w:rPr>
                                <w:rFonts w:ascii="Book Antiqua" w:hAnsi="Book Antiqua" w:cs="Book Antiqua"/>
                                <w:sz w:val="24"/>
                                <w:szCs w:val="24"/>
                                <w:lang w:val="en-US"/>
                              </w:rPr>
                              <w:t>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5pt;margin-top:57.75pt;width:78.7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">
                <v:textbox>
                  <w:txbxContent>
                    <w:p w:rsidR="00867B48" w:rsidRPr="00541DF3" w:rsidRDefault="00867B48" w:rsidP="008F0740">
                      <w:pPr>
                        <w:spacing w:line="240" w:lineRule="auto"/>
                        <w:contextualSpacing/>
                        <w:jc w:val="center"/>
                        <w:rPr>
                          <w:rFonts w:ascii="Book Antiqua" w:hAnsi="Book Antiqua" w:cs="Book Antiqua"/>
                          <w:sz w:val="24"/>
                          <w:szCs w:val="24"/>
                          <w:lang w:val="en-US"/>
                        </w:rPr>
                      </w:pPr>
                      <w:r w:rsidRPr="00541DF3">
                        <w:rPr>
                          <w:rFonts w:ascii="Book Antiqua" w:hAnsi="Book Antiqua" w:cs="Book Antiqua"/>
                          <w:sz w:val="24"/>
                          <w:szCs w:val="24"/>
                          <w:lang w:val="en-US"/>
                        </w:rPr>
                        <w:t>Oxidative</w:t>
                      </w:r>
                    </w:p>
                    <w:p w:rsidR="00867B48" w:rsidRPr="00541DF3" w:rsidRDefault="00867B48" w:rsidP="008F0740">
                      <w:pPr>
                        <w:spacing w:line="240" w:lineRule="auto"/>
                        <w:contextualSpacing/>
                        <w:jc w:val="center"/>
                        <w:rPr>
                          <w:rFonts w:ascii="Book Antiqua" w:hAnsi="Book Antiqua" w:cs="Book Antiqua"/>
                          <w:sz w:val="24"/>
                          <w:szCs w:val="24"/>
                          <w:lang w:val="en-US"/>
                        </w:rPr>
                      </w:pPr>
                      <w:r w:rsidRPr="00541DF3">
                        <w:rPr>
                          <w:rFonts w:ascii="Book Antiqua" w:hAnsi="Book Antiqua" w:cs="Book Antiqua"/>
                          <w:sz w:val="24"/>
                          <w:szCs w:val="24"/>
                          <w:lang w:val="en-US"/>
                        </w:rPr>
                        <w:t>stress</w:t>
                      </w:r>
                    </w:p>
                  </w:txbxContent>
                </v:textbox>
              </v:shape>
            </w:pict>
          </mc:Fallback>
        </mc:AlternateContent>
      </w:r>
    </w:p>
    <w:sectPr w:rsidR="008F0740" w:rsidRPr="000B788A" w:rsidSect="004554F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FA" w:rsidRDefault="00FE08FA" w:rsidP="009C0BAA">
      <w:pPr>
        <w:spacing w:after="0" w:line="240" w:lineRule="auto"/>
      </w:pPr>
      <w:r>
        <w:separator/>
      </w:r>
    </w:p>
  </w:endnote>
  <w:endnote w:type="continuationSeparator" w:id="0">
    <w:p w:rsidR="00FE08FA" w:rsidRDefault="00FE08FA" w:rsidP="009C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calaLF-Regular">
    <w:panose1 w:val="00000000000000000000"/>
    <w:charset w:val="A1"/>
    <w:family w:val="auto"/>
    <w:notTrueType/>
    <w:pitch w:val="default"/>
    <w:sig w:usb0="00000081" w:usb1="00000000" w:usb2="00000000" w:usb3="00000000" w:csb0="00000008" w:csb1="00000000"/>
  </w:font>
  <w:font w:name="ScalaLancetPro-Bold">
    <w:panose1 w:val="00000000000000000000"/>
    <w:charset w:val="A1"/>
    <w:family w:val="auto"/>
    <w:notTrueType/>
    <w:pitch w:val="default"/>
    <w:sig w:usb0="00000081" w:usb1="00000000" w:usb2="00000000" w:usb3="00000000" w:csb0="00000008"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FA" w:rsidRDefault="00FE08FA" w:rsidP="009C0BAA">
      <w:pPr>
        <w:spacing w:after="0" w:line="240" w:lineRule="auto"/>
      </w:pPr>
      <w:r>
        <w:separator/>
      </w:r>
    </w:p>
  </w:footnote>
  <w:footnote w:type="continuationSeparator" w:id="0">
    <w:p w:rsidR="00FE08FA" w:rsidRDefault="00FE08FA" w:rsidP="009C0B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240"/>
      <w:docPartObj>
        <w:docPartGallery w:val="Page Numbers (Top of Page)"/>
        <w:docPartUnique/>
      </w:docPartObj>
    </w:sdtPr>
    <w:sdtEndPr/>
    <w:sdtContent>
      <w:p w:rsidR="00867B48" w:rsidRDefault="00867B48">
        <w:pPr>
          <w:pStyle w:val="Header"/>
          <w:jc w:val="center"/>
        </w:pPr>
        <w:r w:rsidRPr="00C1799B">
          <w:rPr>
            <w:rFonts w:ascii="Book Antiqua" w:hAnsi="Book Antiqua"/>
            <w:sz w:val="24"/>
            <w:szCs w:val="24"/>
          </w:rPr>
          <w:fldChar w:fldCharType="begin"/>
        </w:r>
        <w:r w:rsidRPr="00C1799B">
          <w:rPr>
            <w:rFonts w:ascii="Book Antiqua" w:hAnsi="Book Antiqua"/>
            <w:sz w:val="24"/>
            <w:szCs w:val="24"/>
          </w:rPr>
          <w:instrText xml:space="preserve"> PAGE   \* MERGEFORMAT </w:instrText>
        </w:r>
        <w:r w:rsidRPr="00C1799B">
          <w:rPr>
            <w:rFonts w:ascii="Book Antiqua" w:hAnsi="Book Antiqua"/>
            <w:sz w:val="24"/>
            <w:szCs w:val="24"/>
          </w:rPr>
          <w:fldChar w:fldCharType="separate"/>
        </w:r>
        <w:r w:rsidR="00013F93">
          <w:rPr>
            <w:rFonts w:ascii="Book Antiqua" w:hAnsi="Book Antiqua"/>
            <w:noProof/>
            <w:sz w:val="24"/>
            <w:szCs w:val="24"/>
          </w:rPr>
          <w:t>21</w:t>
        </w:r>
        <w:r w:rsidRPr="00C1799B">
          <w:rPr>
            <w:rFonts w:ascii="Book Antiqua" w:hAnsi="Book Antiqua"/>
            <w:sz w:val="24"/>
            <w:szCs w:val="24"/>
          </w:rPr>
          <w:fldChar w:fldCharType="end"/>
        </w:r>
      </w:p>
    </w:sdtContent>
  </w:sdt>
  <w:p w:rsidR="00867B48" w:rsidRDefault="00867B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347"/>
    <w:multiLevelType w:val="hybridMultilevel"/>
    <w:tmpl w:val="94FE5F2C"/>
    <w:lvl w:ilvl="0" w:tplc="0A166986">
      <w:start w:val="1"/>
      <w:numFmt w:val="decimal"/>
      <w:lvlText w:val="%1."/>
      <w:lvlJc w:val="left"/>
      <w:pPr>
        <w:ind w:left="720" w:hanging="360"/>
      </w:pPr>
      <w:rPr>
        <w:rFonts w:asciiTheme="minorHAnsi" w:hAnsiTheme="minorHAnsi" w:cs="Book Antiqu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9431F"/>
    <w:multiLevelType w:val="hybridMultilevel"/>
    <w:tmpl w:val="8B78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F541D"/>
    <w:multiLevelType w:val="hybridMultilevel"/>
    <w:tmpl w:val="26E238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E5383A"/>
    <w:multiLevelType w:val="multilevel"/>
    <w:tmpl w:val="B5F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4B"/>
    <w:rsid w:val="00005B5B"/>
    <w:rsid w:val="00013F93"/>
    <w:rsid w:val="00031EA9"/>
    <w:rsid w:val="0003396C"/>
    <w:rsid w:val="00034CD2"/>
    <w:rsid w:val="0004503F"/>
    <w:rsid w:val="00075928"/>
    <w:rsid w:val="00082A09"/>
    <w:rsid w:val="000B05E9"/>
    <w:rsid w:val="000B3170"/>
    <w:rsid w:val="000B5446"/>
    <w:rsid w:val="000B788A"/>
    <w:rsid w:val="000C5012"/>
    <w:rsid w:val="000D0A81"/>
    <w:rsid w:val="000D0D5E"/>
    <w:rsid w:val="000D4C8C"/>
    <w:rsid w:val="000D5682"/>
    <w:rsid w:val="000E0CAD"/>
    <w:rsid w:val="000E27EE"/>
    <w:rsid w:val="001072F1"/>
    <w:rsid w:val="00111B3A"/>
    <w:rsid w:val="00112106"/>
    <w:rsid w:val="001172E9"/>
    <w:rsid w:val="0011782F"/>
    <w:rsid w:val="00132990"/>
    <w:rsid w:val="0013692F"/>
    <w:rsid w:val="001465EA"/>
    <w:rsid w:val="00152126"/>
    <w:rsid w:val="00174D2A"/>
    <w:rsid w:val="00174E39"/>
    <w:rsid w:val="0018233A"/>
    <w:rsid w:val="0018333C"/>
    <w:rsid w:val="00190DF2"/>
    <w:rsid w:val="001922A6"/>
    <w:rsid w:val="001A0EC7"/>
    <w:rsid w:val="001D18BC"/>
    <w:rsid w:val="00200A66"/>
    <w:rsid w:val="002206FA"/>
    <w:rsid w:val="00247B1B"/>
    <w:rsid w:val="00254426"/>
    <w:rsid w:val="00260B28"/>
    <w:rsid w:val="00264220"/>
    <w:rsid w:val="00265653"/>
    <w:rsid w:val="002757BB"/>
    <w:rsid w:val="00285845"/>
    <w:rsid w:val="00292C7E"/>
    <w:rsid w:val="002A5EB3"/>
    <w:rsid w:val="002C5CCB"/>
    <w:rsid w:val="002D0E0C"/>
    <w:rsid w:val="002D32C7"/>
    <w:rsid w:val="002E5077"/>
    <w:rsid w:val="002E6A10"/>
    <w:rsid w:val="002E74E2"/>
    <w:rsid w:val="002F3721"/>
    <w:rsid w:val="0031027A"/>
    <w:rsid w:val="00313BBF"/>
    <w:rsid w:val="00320078"/>
    <w:rsid w:val="0032166B"/>
    <w:rsid w:val="00327DE8"/>
    <w:rsid w:val="00331F8F"/>
    <w:rsid w:val="00341EDE"/>
    <w:rsid w:val="00344D3B"/>
    <w:rsid w:val="00353724"/>
    <w:rsid w:val="0035708C"/>
    <w:rsid w:val="00366122"/>
    <w:rsid w:val="00386494"/>
    <w:rsid w:val="00387567"/>
    <w:rsid w:val="00390FCC"/>
    <w:rsid w:val="003932B8"/>
    <w:rsid w:val="003B7748"/>
    <w:rsid w:val="003D68F8"/>
    <w:rsid w:val="003E1EDF"/>
    <w:rsid w:val="00417BE5"/>
    <w:rsid w:val="00423177"/>
    <w:rsid w:val="00425CE6"/>
    <w:rsid w:val="004339CC"/>
    <w:rsid w:val="004354AF"/>
    <w:rsid w:val="00436A71"/>
    <w:rsid w:val="00437B5D"/>
    <w:rsid w:val="0045099A"/>
    <w:rsid w:val="0045137D"/>
    <w:rsid w:val="004554F5"/>
    <w:rsid w:val="00456D6C"/>
    <w:rsid w:val="00460CFB"/>
    <w:rsid w:val="00464071"/>
    <w:rsid w:val="00477B29"/>
    <w:rsid w:val="004820A0"/>
    <w:rsid w:val="00486799"/>
    <w:rsid w:val="004937CE"/>
    <w:rsid w:val="004A2423"/>
    <w:rsid w:val="004B2F83"/>
    <w:rsid w:val="004B7DAF"/>
    <w:rsid w:val="004E1CF4"/>
    <w:rsid w:val="004E561A"/>
    <w:rsid w:val="004F2720"/>
    <w:rsid w:val="004F54CD"/>
    <w:rsid w:val="004F61B9"/>
    <w:rsid w:val="005013C5"/>
    <w:rsid w:val="00504CDE"/>
    <w:rsid w:val="0050563B"/>
    <w:rsid w:val="005144DC"/>
    <w:rsid w:val="0052066B"/>
    <w:rsid w:val="00521248"/>
    <w:rsid w:val="005340E8"/>
    <w:rsid w:val="00534DFC"/>
    <w:rsid w:val="00541DF3"/>
    <w:rsid w:val="00543C64"/>
    <w:rsid w:val="00594F45"/>
    <w:rsid w:val="00596634"/>
    <w:rsid w:val="00596C84"/>
    <w:rsid w:val="005E65EA"/>
    <w:rsid w:val="005F72ED"/>
    <w:rsid w:val="006024E9"/>
    <w:rsid w:val="00625E35"/>
    <w:rsid w:val="006261E9"/>
    <w:rsid w:val="00634D08"/>
    <w:rsid w:val="00652EEC"/>
    <w:rsid w:val="0067028E"/>
    <w:rsid w:val="00682CA9"/>
    <w:rsid w:val="00684A2C"/>
    <w:rsid w:val="00687997"/>
    <w:rsid w:val="006B0B1E"/>
    <w:rsid w:val="006C0697"/>
    <w:rsid w:val="006D5646"/>
    <w:rsid w:val="006E17DA"/>
    <w:rsid w:val="006E4BE1"/>
    <w:rsid w:val="006F21EF"/>
    <w:rsid w:val="006F713F"/>
    <w:rsid w:val="007125A2"/>
    <w:rsid w:val="00725C74"/>
    <w:rsid w:val="00726054"/>
    <w:rsid w:val="00730A2A"/>
    <w:rsid w:val="00733119"/>
    <w:rsid w:val="00743812"/>
    <w:rsid w:val="00754CD8"/>
    <w:rsid w:val="00763C8A"/>
    <w:rsid w:val="0077585E"/>
    <w:rsid w:val="00787D31"/>
    <w:rsid w:val="00797A21"/>
    <w:rsid w:val="007A0412"/>
    <w:rsid w:val="007C78A7"/>
    <w:rsid w:val="007E0893"/>
    <w:rsid w:val="00813BF8"/>
    <w:rsid w:val="00836808"/>
    <w:rsid w:val="0086489F"/>
    <w:rsid w:val="00867B48"/>
    <w:rsid w:val="008762DB"/>
    <w:rsid w:val="00877B90"/>
    <w:rsid w:val="008804F1"/>
    <w:rsid w:val="00891965"/>
    <w:rsid w:val="00897CD1"/>
    <w:rsid w:val="008B624B"/>
    <w:rsid w:val="008D142C"/>
    <w:rsid w:val="008E0F74"/>
    <w:rsid w:val="008E280E"/>
    <w:rsid w:val="008E28A9"/>
    <w:rsid w:val="008F0740"/>
    <w:rsid w:val="00910463"/>
    <w:rsid w:val="0091202C"/>
    <w:rsid w:val="00931B53"/>
    <w:rsid w:val="009475C5"/>
    <w:rsid w:val="00984903"/>
    <w:rsid w:val="009939E0"/>
    <w:rsid w:val="009B029D"/>
    <w:rsid w:val="009C0BAA"/>
    <w:rsid w:val="009D3634"/>
    <w:rsid w:val="009D732B"/>
    <w:rsid w:val="009F7B15"/>
    <w:rsid w:val="00A07425"/>
    <w:rsid w:val="00A109EA"/>
    <w:rsid w:val="00A12239"/>
    <w:rsid w:val="00A27CC2"/>
    <w:rsid w:val="00A3304E"/>
    <w:rsid w:val="00A52257"/>
    <w:rsid w:val="00A55667"/>
    <w:rsid w:val="00A56A0A"/>
    <w:rsid w:val="00A6110E"/>
    <w:rsid w:val="00A813E4"/>
    <w:rsid w:val="00A8626B"/>
    <w:rsid w:val="00A92635"/>
    <w:rsid w:val="00A96B20"/>
    <w:rsid w:val="00AB5EBC"/>
    <w:rsid w:val="00AC7BE0"/>
    <w:rsid w:val="00B00C7B"/>
    <w:rsid w:val="00B25914"/>
    <w:rsid w:val="00B27CCC"/>
    <w:rsid w:val="00B30A68"/>
    <w:rsid w:val="00B35E41"/>
    <w:rsid w:val="00B52819"/>
    <w:rsid w:val="00B70A86"/>
    <w:rsid w:val="00B758E3"/>
    <w:rsid w:val="00B76F49"/>
    <w:rsid w:val="00B863A0"/>
    <w:rsid w:val="00B941CC"/>
    <w:rsid w:val="00BD19CF"/>
    <w:rsid w:val="00BD2AFD"/>
    <w:rsid w:val="00BD5533"/>
    <w:rsid w:val="00BE651E"/>
    <w:rsid w:val="00BE7AC3"/>
    <w:rsid w:val="00BF50B1"/>
    <w:rsid w:val="00C07C79"/>
    <w:rsid w:val="00C1669B"/>
    <w:rsid w:val="00C1799B"/>
    <w:rsid w:val="00C25821"/>
    <w:rsid w:val="00C31579"/>
    <w:rsid w:val="00C4190E"/>
    <w:rsid w:val="00C444B1"/>
    <w:rsid w:val="00C46FE6"/>
    <w:rsid w:val="00C53484"/>
    <w:rsid w:val="00C5579E"/>
    <w:rsid w:val="00C67EC4"/>
    <w:rsid w:val="00C85C20"/>
    <w:rsid w:val="00C903FB"/>
    <w:rsid w:val="00CC3B95"/>
    <w:rsid w:val="00CC5ECE"/>
    <w:rsid w:val="00CF2797"/>
    <w:rsid w:val="00D044F7"/>
    <w:rsid w:val="00D07849"/>
    <w:rsid w:val="00D35BCA"/>
    <w:rsid w:val="00D3738D"/>
    <w:rsid w:val="00D629B9"/>
    <w:rsid w:val="00D72295"/>
    <w:rsid w:val="00D743ED"/>
    <w:rsid w:val="00DA1D0E"/>
    <w:rsid w:val="00DD70C9"/>
    <w:rsid w:val="00DE05DF"/>
    <w:rsid w:val="00DF2C45"/>
    <w:rsid w:val="00DF2E28"/>
    <w:rsid w:val="00DF5994"/>
    <w:rsid w:val="00E0598B"/>
    <w:rsid w:val="00E06039"/>
    <w:rsid w:val="00E11CA1"/>
    <w:rsid w:val="00E1752A"/>
    <w:rsid w:val="00E400EB"/>
    <w:rsid w:val="00E41889"/>
    <w:rsid w:val="00E4282F"/>
    <w:rsid w:val="00E46235"/>
    <w:rsid w:val="00E47426"/>
    <w:rsid w:val="00E562F8"/>
    <w:rsid w:val="00E57F88"/>
    <w:rsid w:val="00E818C9"/>
    <w:rsid w:val="00E97511"/>
    <w:rsid w:val="00E97EFD"/>
    <w:rsid w:val="00EB08E1"/>
    <w:rsid w:val="00EB3566"/>
    <w:rsid w:val="00EB4B39"/>
    <w:rsid w:val="00EC501F"/>
    <w:rsid w:val="00ED0F5B"/>
    <w:rsid w:val="00EF5C35"/>
    <w:rsid w:val="00F15BDB"/>
    <w:rsid w:val="00F210E1"/>
    <w:rsid w:val="00F507D7"/>
    <w:rsid w:val="00F73D15"/>
    <w:rsid w:val="00F744A1"/>
    <w:rsid w:val="00F7587D"/>
    <w:rsid w:val="00F82B66"/>
    <w:rsid w:val="00F87BA2"/>
    <w:rsid w:val="00F91F96"/>
    <w:rsid w:val="00F92CAC"/>
    <w:rsid w:val="00FA5B92"/>
    <w:rsid w:val="00FC401F"/>
    <w:rsid w:val="00FD6C30"/>
    <w:rsid w:val="00FE08F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5" type="connector" idref="#_x0000_s1048"/>
        <o:r id="V:Rule16" type="connector" idref="#_x0000_s1053"/>
        <o:r id="V:Rule17" type="connector" idref="#_x0000_s1047"/>
        <o:r id="V:Rule18" type="connector" idref="#_x0000_s1044"/>
        <o:r id="V:Rule19" type="connector" idref="#_x0000_s1046"/>
        <o:r id="V:Rule20" type="connector" idref="#_x0000_s1057"/>
        <o:r id="V:Rule21" type="connector" idref="#_x0000_s1043"/>
        <o:r id="V:Rule22" type="connector" idref="#_x0000_s1049"/>
        <o:r id="V:Rule23" type="connector" idref="#_x0000_s1045"/>
        <o:r id="V:Rule24" type="connector" idref="#_x0000_s1050"/>
        <o:r id="V:Rule25" type="connector" idref="#_x0000_s1055"/>
        <o:r id="V:Rule26" type="connector" idref="#_x0000_s1054"/>
        <o:r id="V:Rule27" type="connector" idref="#_x0000_s1056"/>
        <o:r id="V:Rule28"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ED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A0412"/>
  </w:style>
  <w:style w:type="character" w:customStyle="1" w:styleId="highlight">
    <w:name w:val="highlight"/>
    <w:basedOn w:val="DefaultParagraphFont"/>
    <w:rsid w:val="007A0412"/>
  </w:style>
  <w:style w:type="paragraph" w:styleId="FootnoteText">
    <w:name w:val="footnote text"/>
    <w:basedOn w:val="Normal"/>
    <w:link w:val="FootnoteTextChar"/>
    <w:uiPriority w:val="99"/>
    <w:semiHidden/>
    <w:unhideWhenUsed/>
    <w:rsid w:val="009C0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AA"/>
    <w:rPr>
      <w:sz w:val="20"/>
      <w:szCs w:val="20"/>
    </w:rPr>
  </w:style>
  <w:style w:type="character" w:styleId="FootnoteReference">
    <w:name w:val="footnote reference"/>
    <w:basedOn w:val="DefaultParagraphFont"/>
    <w:uiPriority w:val="99"/>
    <w:semiHidden/>
    <w:unhideWhenUsed/>
    <w:rsid w:val="009C0BAA"/>
    <w:rPr>
      <w:vertAlign w:val="superscript"/>
    </w:rPr>
  </w:style>
  <w:style w:type="character" w:customStyle="1" w:styleId="lookup-resultcontent">
    <w:name w:val="lookup-result__content"/>
    <w:basedOn w:val="DefaultParagraphFont"/>
    <w:rsid w:val="009C0BAA"/>
  </w:style>
  <w:style w:type="paragraph" w:styleId="BalloonText">
    <w:name w:val="Balloon Text"/>
    <w:basedOn w:val="Normal"/>
    <w:link w:val="BalloonTextChar"/>
    <w:uiPriority w:val="99"/>
    <w:semiHidden/>
    <w:unhideWhenUsed/>
    <w:rsid w:val="0019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A6"/>
    <w:rPr>
      <w:rFonts w:ascii="Tahoma" w:hAnsi="Tahoma" w:cs="Tahoma"/>
      <w:sz w:val="16"/>
      <w:szCs w:val="16"/>
    </w:rPr>
  </w:style>
  <w:style w:type="paragraph" w:styleId="ListParagraph">
    <w:name w:val="List Paragraph"/>
    <w:basedOn w:val="Normal"/>
    <w:uiPriority w:val="34"/>
    <w:qFormat/>
    <w:rsid w:val="001922A6"/>
    <w:pPr>
      <w:ind w:left="720"/>
      <w:contextualSpacing/>
    </w:pPr>
  </w:style>
  <w:style w:type="character" w:styleId="Hyperlink">
    <w:name w:val="Hyperlink"/>
    <w:basedOn w:val="DefaultParagraphFont"/>
    <w:uiPriority w:val="99"/>
    <w:unhideWhenUsed/>
    <w:rsid w:val="001922A6"/>
    <w:rPr>
      <w:color w:val="0000FF"/>
      <w:u w:val="single"/>
    </w:rPr>
  </w:style>
  <w:style w:type="paragraph" w:styleId="Header">
    <w:name w:val="header"/>
    <w:basedOn w:val="Normal"/>
    <w:link w:val="HeaderChar"/>
    <w:uiPriority w:val="99"/>
    <w:unhideWhenUsed/>
    <w:rsid w:val="000B54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5446"/>
  </w:style>
  <w:style w:type="paragraph" w:styleId="Footer">
    <w:name w:val="footer"/>
    <w:basedOn w:val="Normal"/>
    <w:link w:val="FooterChar"/>
    <w:uiPriority w:val="99"/>
    <w:unhideWhenUsed/>
    <w:rsid w:val="000B54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5446"/>
  </w:style>
  <w:style w:type="paragraph" w:styleId="HTMLPreformatted">
    <w:name w:val="HTML Preformatted"/>
    <w:basedOn w:val="Normal"/>
    <w:link w:val="HTMLPreformattedChar"/>
    <w:uiPriority w:val="99"/>
    <w:semiHidden/>
    <w:unhideWhenUsed/>
    <w:rsid w:val="00B0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C7B"/>
    <w:rPr>
      <w:rFonts w:ascii="Courier New" w:eastAsia="Times New Roman" w:hAnsi="Courier New" w:cs="Courier New"/>
      <w:sz w:val="20"/>
      <w:szCs w:val="20"/>
    </w:rPr>
  </w:style>
  <w:style w:type="character" w:customStyle="1" w:styleId="highwire-cite-metadata-doi">
    <w:name w:val="highwire-cite-metadata-doi"/>
    <w:basedOn w:val="DefaultParagraphFont"/>
    <w:rsid w:val="00B00C7B"/>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DefaultParagraphFont"/>
    <w:rsid w:val="00B00C7B"/>
    <w:rPr>
      <w:rFonts w:ascii="Open Sans" w:hAnsi="Open Sans" w:hint="default"/>
      <w:b/>
      <w:bCs/>
      <w:i w:val="0"/>
      <w:iCs w:val="0"/>
      <w:sz w:val="24"/>
      <w:szCs w:val="24"/>
      <w:bdr w:val="none" w:sz="0" w:space="0" w:color="auto" w:frame="1"/>
      <w:vertAlign w:val="baseline"/>
    </w:rPr>
  </w:style>
  <w:style w:type="character" w:styleId="CommentReference">
    <w:name w:val="annotation reference"/>
    <w:basedOn w:val="DefaultParagraphFont"/>
    <w:uiPriority w:val="99"/>
    <w:semiHidden/>
    <w:unhideWhenUsed/>
    <w:rsid w:val="00075928"/>
    <w:rPr>
      <w:sz w:val="21"/>
      <w:szCs w:val="21"/>
    </w:rPr>
  </w:style>
  <w:style w:type="paragraph" w:styleId="CommentText">
    <w:name w:val="annotation text"/>
    <w:basedOn w:val="Normal"/>
    <w:link w:val="CommentTextChar"/>
    <w:semiHidden/>
    <w:unhideWhenUsed/>
    <w:rsid w:val="00075928"/>
  </w:style>
  <w:style w:type="character" w:customStyle="1" w:styleId="CommentTextChar">
    <w:name w:val="Comment Text Char"/>
    <w:basedOn w:val="DefaultParagraphFont"/>
    <w:link w:val="CommentText"/>
    <w:semiHidden/>
    <w:rsid w:val="00075928"/>
  </w:style>
  <w:style w:type="paragraph" w:styleId="CommentSubject">
    <w:name w:val="annotation subject"/>
    <w:basedOn w:val="CommentText"/>
    <w:next w:val="CommentText"/>
    <w:link w:val="CommentSubjectChar"/>
    <w:uiPriority w:val="99"/>
    <w:semiHidden/>
    <w:unhideWhenUsed/>
    <w:rsid w:val="00075928"/>
    <w:rPr>
      <w:b/>
      <w:bCs/>
    </w:rPr>
  </w:style>
  <w:style w:type="character" w:customStyle="1" w:styleId="CommentSubjectChar">
    <w:name w:val="Comment Subject Char"/>
    <w:basedOn w:val="CommentTextChar"/>
    <w:link w:val="CommentSubject"/>
    <w:uiPriority w:val="99"/>
    <w:semiHidden/>
    <w:rsid w:val="00075928"/>
    <w:rPr>
      <w:b/>
      <w:bCs/>
    </w:rPr>
  </w:style>
  <w:style w:type="table" w:styleId="TableGrid">
    <w:name w:val="Table Grid"/>
    <w:basedOn w:val="TableNormal"/>
    <w:uiPriority w:val="59"/>
    <w:rsid w:val="004554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13F9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ED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A0412"/>
  </w:style>
  <w:style w:type="character" w:customStyle="1" w:styleId="highlight">
    <w:name w:val="highlight"/>
    <w:basedOn w:val="DefaultParagraphFont"/>
    <w:rsid w:val="007A0412"/>
  </w:style>
  <w:style w:type="paragraph" w:styleId="FootnoteText">
    <w:name w:val="footnote text"/>
    <w:basedOn w:val="Normal"/>
    <w:link w:val="FootnoteTextChar"/>
    <w:uiPriority w:val="99"/>
    <w:semiHidden/>
    <w:unhideWhenUsed/>
    <w:rsid w:val="009C0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AA"/>
    <w:rPr>
      <w:sz w:val="20"/>
      <w:szCs w:val="20"/>
    </w:rPr>
  </w:style>
  <w:style w:type="character" w:styleId="FootnoteReference">
    <w:name w:val="footnote reference"/>
    <w:basedOn w:val="DefaultParagraphFont"/>
    <w:uiPriority w:val="99"/>
    <w:semiHidden/>
    <w:unhideWhenUsed/>
    <w:rsid w:val="009C0BAA"/>
    <w:rPr>
      <w:vertAlign w:val="superscript"/>
    </w:rPr>
  </w:style>
  <w:style w:type="character" w:customStyle="1" w:styleId="lookup-resultcontent">
    <w:name w:val="lookup-result__content"/>
    <w:basedOn w:val="DefaultParagraphFont"/>
    <w:rsid w:val="009C0BAA"/>
  </w:style>
  <w:style w:type="paragraph" w:styleId="BalloonText">
    <w:name w:val="Balloon Text"/>
    <w:basedOn w:val="Normal"/>
    <w:link w:val="BalloonTextChar"/>
    <w:uiPriority w:val="99"/>
    <w:semiHidden/>
    <w:unhideWhenUsed/>
    <w:rsid w:val="0019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A6"/>
    <w:rPr>
      <w:rFonts w:ascii="Tahoma" w:hAnsi="Tahoma" w:cs="Tahoma"/>
      <w:sz w:val="16"/>
      <w:szCs w:val="16"/>
    </w:rPr>
  </w:style>
  <w:style w:type="paragraph" w:styleId="ListParagraph">
    <w:name w:val="List Paragraph"/>
    <w:basedOn w:val="Normal"/>
    <w:uiPriority w:val="34"/>
    <w:qFormat/>
    <w:rsid w:val="001922A6"/>
    <w:pPr>
      <w:ind w:left="720"/>
      <w:contextualSpacing/>
    </w:pPr>
  </w:style>
  <w:style w:type="character" w:styleId="Hyperlink">
    <w:name w:val="Hyperlink"/>
    <w:basedOn w:val="DefaultParagraphFont"/>
    <w:uiPriority w:val="99"/>
    <w:unhideWhenUsed/>
    <w:rsid w:val="001922A6"/>
    <w:rPr>
      <w:color w:val="0000FF"/>
      <w:u w:val="single"/>
    </w:rPr>
  </w:style>
  <w:style w:type="paragraph" w:styleId="Header">
    <w:name w:val="header"/>
    <w:basedOn w:val="Normal"/>
    <w:link w:val="HeaderChar"/>
    <w:uiPriority w:val="99"/>
    <w:unhideWhenUsed/>
    <w:rsid w:val="000B54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5446"/>
  </w:style>
  <w:style w:type="paragraph" w:styleId="Footer">
    <w:name w:val="footer"/>
    <w:basedOn w:val="Normal"/>
    <w:link w:val="FooterChar"/>
    <w:uiPriority w:val="99"/>
    <w:unhideWhenUsed/>
    <w:rsid w:val="000B54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5446"/>
  </w:style>
  <w:style w:type="paragraph" w:styleId="HTMLPreformatted">
    <w:name w:val="HTML Preformatted"/>
    <w:basedOn w:val="Normal"/>
    <w:link w:val="HTMLPreformattedChar"/>
    <w:uiPriority w:val="99"/>
    <w:semiHidden/>
    <w:unhideWhenUsed/>
    <w:rsid w:val="00B0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C7B"/>
    <w:rPr>
      <w:rFonts w:ascii="Courier New" w:eastAsia="Times New Roman" w:hAnsi="Courier New" w:cs="Courier New"/>
      <w:sz w:val="20"/>
      <w:szCs w:val="20"/>
    </w:rPr>
  </w:style>
  <w:style w:type="character" w:customStyle="1" w:styleId="highwire-cite-metadata-doi">
    <w:name w:val="highwire-cite-metadata-doi"/>
    <w:basedOn w:val="DefaultParagraphFont"/>
    <w:rsid w:val="00B00C7B"/>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DefaultParagraphFont"/>
    <w:rsid w:val="00B00C7B"/>
    <w:rPr>
      <w:rFonts w:ascii="Open Sans" w:hAnsi="Open Sans" w:hint="default"/>
      <w:b/>
      <w:bCs/>
      <w:i w:val="0"/>
      <w:iCs w:val="0"/>
      <w:sz w:val="24"/>
      <w:szCs w:val="24"/>
      <w:bdr w:val="none" w:sz="0" w:space="0" w:color="auto" w:frame="1"/>
      <w:vertAlign w:val="baseline"/>
    </w:rPr>
  </w:style>
  <w:style w:type="character" w:styleId="CommentReference">
    <w:name w:val="annotation reference"/>
    <w:basedOn w:val="DefaultParagraphFont"/>
    <w:uiPriority w:val="99"/>
    <w:semiHidden/>
    <w:unhideWhenUsed/>
    <w:rsid w:val="00075928"/>
    <w:rPr>
      <w:sz w:val="21"/>
      <w:szCs w:val="21"/>
    </w:rPr>
  </w:style>
  <w:style w:type="paragraph" w:styleId="CommentText">
    <w:name w:val="annotation text"/>
    <w:basedOn w:val="Normal"/>
    <w:link w:val="CommentTextChar"/>
    <w:semiHidden/>
    <w:unhideWhenUsed/>
    <w:rsid w:val="00075928"/>
  </w:style>
  <w:style w:type="character" w:customStyle="1" w:styleId="CommentTextChar">
    <w:name w:val="Comment Text Char"/>
    <w:basedOn w:val="DefaultParagraphFont"/>
    <w:link w:val="CommentText"/>
    <w:semiHidden/>
    <w:rsid w:val="00075928"/>
  </w:style>
  <w:style w:type="paragraph" w:styleId="CommentSubject">
    <w:name w:val="annotation subject"/>
    <w:basedOn w:val="CommentText"/>
    <w:next w:val="CommentText"/>
    <w:link w:val="CommentSubjectChar"/>
    <w:uiPriority w:val="99"/>
    <w:semiHidden/>
    <w:unhideWhenUsed/>
    <w:rsid w:val="00075928"/>
    <w:rPr>
      <w:b/>
      <w:bCs/>
    </w:rPr>
  </w:style>
  <w:style w:type="character" w:customStyle="1" w:styleId="CommentSubjectChar">
    <w:name w:val="Comment Subject Char"/>
    <w:basedOn w:val="CommentTextChar"/>
    <w:link w:val="CommentSubject"/>
    <w:uiPriority w:val="99"/>
    <w:semiHidden/>
    <w:rsid w:val="00075928"/>
    <w:rPr>
      <w:b/>
      <w:bCs/>
    </w:rPr>
  </w:style>
  <w:style w:type="table" w:styleId="TableGrid">
    <w:name w:val="Table Grid"/>
    <w:basedOn w:val="TableNormal"/>
    <w:uiPriority w:val="59"/>
    <w:rsid w:val="004554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13F9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735">
      <w:bodyDiv w:val="1"/>
      <w:marLeft w:val="0"/>
      <w:marRight w:val="0"/>
      <w:marTop w:val="0"/>
      <w:marBottom w:val="0"/>
      <w:divBdr>
        <w:top w:val="none" w:sz="0" w:space="0" w:color="auto"/>
        <w:left w:val="none" w:sz="0" w:space="0" w:color="auto"/>
        <w:bottom w:val="none" w:sz="0" w:space="0" w:color="auto"/>
        <w:right w:val="none" w:sz="0" w:space="0" w:color="auto"/>
      </w:divBdr>
    </w:div>
    <w:div w:id="114912090">
      <w:bodyDiv w:val="1"/>
      <w:marLeft w:val="0"/>
      <w:marRight w:val="0"/>
      <w:marTop w:val="0"/>
      <w:marBottom w:val="0"/>
      <w:divBdr>
        <w:top w:val="none" w:sz="0" w:space="0" w:color="auto"/>
        <w:left w:val="none" w:sz="0" w:space="0" w:color="auto"/>
        <w:bottom w:val="none" w:sz="0" w:space="0" w:color="auto"/>
        <w:right w:val="none" w:sz="0" w:space="0" w:color="auto"/>
      </w:divBdr>
    </w:div>
    <w:div w:id="445202702">
      <w:bodyDiv w:val="1"/>
      <w:marLeft w:val="0"/>
      <w:marRight w:val="0"/>
      <w:marTop w:val="0"/>
      <w:marBottom w:val="0"/>
      <w:divBdr>
        <w:top w:val="none" w:sz="0" w:space="0" w:color="auto"/>
        <w:left w:val="none" w:sz="0" w:space="0" w:color="auto"/>
        <w:bottom w:val="none" w:sz="0" w:space="0" w:color="auto"/>
        <w:right w:val="none" w:sz="0" w:space="0" w:color="auto"/>
      </w:divBdr>
    </w:div>
    <w:div w:id="511995966">
      <w:bodyDiv w:val="1"/>
      <w:marLeft w:val="0"/>
      <w:marRight w:val="0"/>
      <w:marTop w:val="0"/>
      <w:marBottom w:val="0"/>
      <w:divBdr>
        <w:top w:val="none" w:sz="0" w:space="0" w:color="auto"/>
        <w:left w:val="none" w:sz="0" w:space="0" w:color="auto"/>
        <w:bottom w:val="none" w:sz="0" w:space="0" w:color="auto"/>
        <w:right w:val="none" w:sz="0" w:space="0" w:color="auto"/>
      </w:divBdr>
    </w:div>
    <w:div w:id="595287130">
      <w:bodyDiv w:val="1"/>
      <w:marLeft w:val="0"/>
      <w:marRight w:val="0"/>
      <w:marTop w:val="0"/>
      <w:marBottom w:val="0"/>
      <w:divBdr>
        <w:top w:val="none" w:sz="0" w:space="0" w:color="auto"/>
        <w:left w:val="none" w:sz="0" w:space="0" w:color="auto"/>
        <w:bottom w:val="none" w:sz="0" w:space="0" w:color="auto"/>
        <w:right w:val="none" w:sz="0" w:space="0" w:color="auto"/>
      </w:divBdr>
    </w:div>
    <w:div w:id="629819430">
      <w:bodyDiv w:val="1"/>
      <w:marLeft w:val="0"/>
      <w:marRight w:val="0"/>
      <w:marTop w:val="0"/>
      <w:marBottom w:val="0"/>
      <w:divBdr>
        <w:top w:val="none" w:sz="0" w:space="0" w:color="auto"/>
        <w:left w:val="none" w:sz="0" w:space="0" w:color="auto"/>
        <w:bottom w:val="none" w:sz="0" w:space="0" w:color="auto"/>
        <w:right w:val="none" w:sz="0" w:space="0" w:color="auto"/>
      </w:divBdr>
    </w:div>
    <w:div w:id="751199379">
      <w:bodyDiv w:val="1"/>
      <w:marLeft w:val="0"/>
      <w:marRight w:val="0"/>
      <w:marTop w:val="0"/>
      <w:marBottom w:val="0"/>
      <w:divBdr>
        <w:top w:val="none" w:sz="0" w:space="0" w:color="auto"/>
        <w:left w:val="none" w:sz="0" w:space="0" w:color="auto"/>
        <w:bottom w:val="none" w:sz="0" w:space="0" w:color="auto"/>
        <w:right w:val="none" w:sz="0" w:space="0" w:color="auto"/>
      </w:divBdr>
    </w:div>
    <w:div w:id="918978309">
      <w:bodyDiv w:val="1"/>
      <w:marLeft w:val="0"/>
      <w:marRight w:val="0"/>
      <w:marTop w:val="0"/>
      <w:marBottom w:val="0"/>
      <w:divBdr>
        <w:top w:val="none" w:sz="0" w:space="0" w:color="auto"/>
        <w:left w:val="none" w:sz="0" w:space="0" w:color="auto"/>
        <w:bottom w:val="none" w:sz="0" w:space="0" w:color="auto"/>
        <w:right w:val="none" w:sz="0" w:space="0" w:color="auto"/>
      </w:divBdr>
    </w:div>
    <w:div w:id="1081492308">
      <w:bodyDiv w:val="1"/>
      <w:marLeft w:val="0"/>
      <w:marRight w:val="0"/>
      <w:marTop w:val="0"/>
      <w:marBottom w:val="0"/>
      <w:divBdr>
        <w:top w:val="none" w:sz="0" w:space="0" w:color="auto"/>
        <w:left w:val="none" w:sz="0" w:space="0" w:color="auto"/>
        <w:bottom w:val="none" w:sz="0" w:space="0" w:color="auto"/>
        <w:right w:val="none" w:sz="0" w:space="0" w:color="auto"/>
      </w:divBdr>
    </w:div>
    <w:div w:id="1098331248">
      <w:bodyDiv w:val="1"/>
      <w:marLeft w:val="0"/>
      <w:marRight w:val="0"/>
      <w:marTop w:val="0"/>
      <w:marBottom w:val="0"/>
      <w:divBdr>
        <w:top w:val="none" w:sz="0" w:space="0" w:color="auto"/>
        <w:left w:val="none" w:sz="0" w:space="0" w:color="auto"/>
        <w:bottom w:val="none" w:sz="0" w:space="0" w:color="auto"/>
        <w:right w:val="none" w:sz="0" w:space="0" w:color="auto"/>
      </w:divBdr>
    </w:div>
    <w:div w:id="1135027370">
      <w:bodyDiv w:val="1"/>
      <w:marLeft w:val="0"/>
      <w:marRight w:val="0"/>
      <w:marTop w:val="0"/>
      <w:marBottom w:val="0"/>
      <w:divBdr>
        <w:top w:val="none" w:sz="0" w:space="0" w:color="auto"/>
        <w:left w:val="none" w:sz="0" w:space="0" w:color="auto"/>
        <w:bottom w:val="none" w:sz="0" w:space="0" w:color="auto"/>
        <w:right w:val="none" w:sz="0" w:space="0" w:color="auto"/>
      </w:divBdr>
    </w:div>
    <w:div w:id="1176842301">
      <w:bodyDiv w:val="1"/>
      <w:marLeft w:val="0"/>
      <w:marRight w:val="0"/>
      <w:marTop w:val="0"/>
      <w:marBottom w:val="0"/>
      <w:divBdr>
        <w:top w:val="none" w:sz="0" w:space="0" w:color="auto"/>
        <w:left w:val="none" w:sz="0" w:space="0" w:color="auto"/>
        <w:bottom w:val="none" w:sz="0" w:space="0" w:color="auto"/>
        <w:right w:val="none" w:sz="0" w:space="0" w:color="auto"/>
      </w:divBdr>
    </w:div>
    <w:div w:id="1231699169">
      <w:bodyDiv w:val="1"/>
      <w:marLeft w:val="0"/>
      <w:marRight w:val="0"/>
      <w:marTop w:val="0"/>
      <w:marBottom w:val="0"/>
      <w:divBdr>
        <w:top w:val="none" w:sz="0" w:space="0" w:color="auto"/>
        <w:left w:val="none" w:sz="0" w:space="0" w:color="auto"/>
        <w:bottom w:val="none" w:sz="0" w:space="0" w:color="auto"/>
        <w:right w:val="none" w:sz="0" w:space="0" w:color="auto"/>
      </w:divBdr>
    </w:div>
    <w:div w:id="1275359301">
      <w:bodyDiv w:val="1"/>
      <w:marLeft w:val="0"/>
      <w:marRight w:val="0"/>
      <w:marTop w:val="0"/>
      <w:marBottom w:val="0"/>
      <w:divBdr>
        <w:top w:val="none" w:sz="0" w:space="0" w:color="auto"/>
        <w:left w:val="none" w:sz="0" w:space="0" w:color="auto"/>
        <w:bottom w:val="none" w:sz="0" w:space="0" w:color="auto"/>
        <w:right w:val="none" w:sz="0" w:space="0" w:color="auto"/>
      </w:divBdr>
    </w:div>
    <w:div w:id="1354962992">
      <w:bodyDiv w:val="1"/>
      <w:marLeft w:val="0"/>
      <w:marRight w:val="0"/>
      <w:marTop w:val="0"/>
      <w:marBottom w:val="0"/>
      <w:divBdr>
        <w:top w:val="none" w:sz="0" w:space="0" w:color="auto"/>
        <w:left w:val="none" w:sz="0" w:space="0" w:color="auto"/>
        <w:bottom w:val="none" w:sz="0" w:space="0" w:color="auto"/>
        <w:right w:val="none" w:sz="0" w:space="0" w:color="auto"/>
      </w:divBdr>
    </w:div>
    <w:div w:id="1414164830">
      <w:bodyDiv w:val="1"/>
      <w:marLeft w:val="0"/>
      <w:marRight w:val="0"/>
      <w:marTop w:val="0"/>
      <w:marBottom w:val="0"/>
      <w:divBdr>
        <w:top w:val="none" w:sz="0" w:space="0" w:color="auto"/>
        <w:left w:val="none" w:sz="0" w:space="0" w:color="auto"/>
        <w:bottom w:val="none" w:sz="0" w:space="0" w:color="auto"/>
        <w:right w:val="none" w:sz="0" w:space="0" w:color="auto"/>
      </w:divBdr>
    </w:div>
    <w:div w:id="1526794159">
      <w:bodyDiv w:val="1"/>
      <w:marLeft w:val="0"/>
      <w:marRight w:val="0"/>
      <w:marTop w:val="0"/>
      <w:marBottom w:val="0"/>
      <w:divBdr>
        <w:top w:val="none" w:sz="0" w:space="0" w:color="auto"/>
        <w:left w:val="none" w:sz="0" w:space="0" w:color="auto"/>
        <w:bottom w:val="none" w:sz="0" w:space="0" w:color="auto"/>
        <w:right w:val="none" w:sz="0" w:space="0" w:color="auto"/>
      </w:divBdr>
    </w:div>
    <w:div w:id="1833792872">
      <w:bodyDiv w:val="1"/>
      <w:marLeft w:val="0"/>
      <w:marRight w:val="0"/>
      <w:marTop w:val="0"/>
      <w:marBottom w:val="0"/>
      <w:divBdr>
        <w:top w:val="none" w:sz="0" w:space="0" w:color="auto"/>
        <w:left w:val="none" w:sz="0" w:space="0" w:color="auto"/>
        <w:bottom w:val="none" w:sz="0" w:space="0" w:color="auto"/>
        <w:right w:val="none" w:sz="0" w:space="0" w:color="auto"/>
      </w:divBdr>
    </w:div>
    <w:div w:id="1923755427">
      <w:bodyDiv w:val="1"/>
      <w:marLeft w:val="0"/>
      <w:marRight w:val="0"/>
      <w:marTop w:val="0"/>
      <w:marBottom w:val="0"/>
      <w:divBdr>
        <w:top w:val="none" w:sz="0" w:space="0" w:color="auto"/>
        <w:left w:val="none" w:sz="0" w:space="0" w:color="auto"/>
        <w:bottom w:val="none" w:sz="0" w:space="0" w:color="auto"/>
        <w:right w:val="none" w:sz="0" w:space="0" w:color="auto"/>
      </w:divBdr>
    </w:div>
    <w:div w:id="1958174574">
      <w:bodyDiv w:val="1"/>
      <w:marLeft w:val="0"/>
      <w:marRight w:val="0"/>
      <w:marTop w:val="0"/>
      <w:marBottom w:val="0"/>
      <w:divBdr>
        <w:top w:val="none" w:sz="0" w:space="0" w:color="auto"/>
        <w:left w:val="none" w:sz="0" w:space="0" w:color="auto"/>
        <w:bottom w:val="none" w:sz="0" w:space="0" w:color="auto"/>
        <w:right w:val="none" w:sz="0" w:space="0" w:color="auto"/>
      </w:divBdr>
    </w:div>
    <w:div w:id="1970697485">
      <w:bodyDiv w:val="1"/>
      <w:marLeft w:val="0"/>
      <w:marRight w:val="0"/>
      <w:marTop w:val="0"/>
      <w:marBottom w:val="0"/>
      <w:divBdr>
        <w:top w:val="none" w:sz="0" w:space="0" w:color="auto"/>
        <w:left w:val="none" w:sz="0" w:space="0" w:color="auto"/>
        <w:bottom w:val="none" w:sz="0" w:space="0" w:color="auto"/>
        <w:right w:val="none" w:sz="0" w:space="0" w:color="auto"/>
      </w:divBdr>
    </w:div>
    <w:div w:id="1988702487">
      <w:bodyDiv w:val="1"/>
      <w:marLeft w:val="0"/>
      <w:marRight w:val="0"/>
      <w:marTop w:val="0"/>
      <w:marBottom w:val="0"/>
      <w:divBdr>
        <w:top w:val="none" w:sz="0" w:space="0" w:color="auto"/>
        <w:left w:val="none" w:sz="0" w:space="0" w:color="auto"/>
        <w:bottom w:val="none" w:sz="0" w:space="0" w:color="auto"/>
        <w:right w:val="none" w:sz="0" w:space="0" w:color="auto"/>
      </w:divBdr>
    </w:div>
    <w:div w:id="2124877511">
      <w:bodyDiv w:val="1"/>
      <w:marLeft w:val="0"/>
      <w:marRight w:val="0"/>
      <w:marTop w:val="0"/>
      <w:marBottom w:val="0"/>
      <w:divBdr>
        <w:top w:val="none" w:sz="0" w:space="0" w:color="auto"/>
        <w:left w:val="none" w:sz="0" w:space="0" w:color="auto"/>
        <w:bottom w:val="none" w:sz="0" w:space="0" w:color="auto"/>
        <w:right w:val="none" w:sz="0" w:space="0" w:color="auto"/>
      </w:divBdr>
    </w:div>
    <w:div w:id="2128349609">
      <w:bodyDiv w:val="1"/>
      <w:marLeft w:val="0"/>
      <w:marRight w:val="0"/>
      <w:marTop w:val="0"/>
      <w:marBottom w:val="0"/>
      <w:divBdr>
        <w:top w:val="none" w:sz="0" w:space="0" w:color="auto"/>
        <w:left w:val="none" w:sz="0" w:space="0" w:color="auto"/>
        <w:bottom w:val="none" w:sz="0" w:space="0" w:color="auto"/>
        <w:right w:val="none" w:sz="0" w:space="0" w:color="auto"/>
      </w:divBdr>
      <w:divsChild>
        <w:div w:id="1460995783">
          <w:marLeft w:val="0"/>
          <w:marRight w:val="0"/>
          <w:marTop w:val="0"/>
          <w:marBottom w:val="0"/>
          <w:divBdr>
            <w:top w:val="none" w:sz="0" w:space="0" w:color="auto"/>
            <w:left w:val="none" w:sz="0" w:space="0" w:color="auto"/>
            <w:bottom w:val="none" w:sz="0" w:space="0" w:color="auto"/>
            <w:right w:val="none" w:sz="0" w:space="0" w:color="auto"/>
          </w:divBdr>
        </w:div>
        <w:div w:id="2114090677">
          <w:marLeft w:val="0"/>
          <w:marRight w:val="0"/>
          <w:marTop w:val="0"/>
          <w:marBottom w:val="0"/>
          <w:divBdr>
            <w:top w:val="none" w:sz="0" w:space="0" w:color="auto"/>
            <w:left w:val="none" w:sz="0" w:space="0" w:color="auto"/>
            <w:bottom w:val="none" w:sz="0" w:space="0" w:color="auto"/>
            <w:right w:val="none" w:sz="0" w:space="0" w:color="auto"/>
          </w:divBdr>
        </w:div>
        <w:div w:id="774252315">
          <w:marLeft w:val="0"/>
          <w:marRight w:val="0"/>
          <w:marTop w:val="0"/>
          <w:marBottom w:val="0"/>
          <w:divBdr>
            <w:top w:val="none" w:sz="0" w:space="0" w:color="auto"/>
            <w:left w:val="none" w:sz="0" w:space="0" w:color="auto"/>
            <w:bottom w:val="none" w:sz="0" w:space="0" w:color="auto"/>
            <w:right w:val="none" w:sz="0" w:space="0" w:color="auto"/>
          </w:divBdr>
        </w:div>
        <w:div w:id="1305039392">
          <w:marLeft w:val="0"/>
          <w:marRight w:val="0"/>
          <w:marTop w:val="0"/>
          <w:marBottom w:val="0"/>
          <w:divBdr>
            <w:top w:val="none" w:sz="0" w:space="0" w:color="auto"/>
            <w:left w:val="none" w:sz="0" w:space="0" w:color="auto"/>
            <w:bottom w:val="none" w:sz="0" w:space="0" w:color="auto"/>
            <w:right w:val="none" w:sz="0" w:space="0" w:color="auto"/>
          </w:divBdr>
        </w:div>
        <w:div w:id="1012076007">
          <w:marLeft w:val="0"/>
          <w:marRight w:val="0"/>
          <w:marTop w:val="0"/>
          <w:marBottom w:val="0"/>
          <w:divBdr>
            <w:top w:val="none" w:sz="0" w:space="0" w:color="auto"/>
            <w:left w:val="none" w:sz="0" w:space="0" w:color="auto"/>
            <w:bottom w:val="none" w:sz="0" w:space="0" w:color="auto"/>
            <w:right w:val="none" w:sz="0" w:space="0" w:color="auto"/>
          </w:divBdr>
        </w:div>
        <w:div w:id="1821192598">
          <w:marLeft w:val="0"/>
          <w:marRight w:val="0"/>
          <w:marTop w:val="0"/>
          <w:marBottom w:val="0"/>
          <w:divBdr>
            <w:top w:val="none" w:sz="0" w:space="0" w:color="auto"/>
            <w:left w:val="none" w:sz="0" w:space="0" w:color="auto"/>
            <w:bottom w:val="none" w:sz="0" w:space="0" w:color="auto"/>
            <w:right w:val="none" w:sz="0" w:space="0" w:color="auto"/>
          </w:divBdr>
        </w:div>
        <w:div w:id="1887988971">
          <w:marLeft w:val="0"/>
          <w:marRight w:val="0"/>
          <w:marTop w:val="0"/>
          <w:marBottom w:val="0"/>
          <w:divBdr>
            <w:top w:val="none" w:sz="0" w:space="0" w:color="auto"/>
            <w:left w:val="none" w:sz="0" w:space="0" w:color="auto"/>
            <w:bottom w:val="none" w:sz="0" w:space="0" w:color="auto"/>
            <w:right w:val="none" w:sz="0" w:space="0" w:color="auto"/>
          </w:divBdr>
        </w:div>
        <w:div w:id="192697670">
          <w:marLeft w:val="0"/>
          <w:marRight w:val="0"/>
          <w:marTop w:val="0"/>
          <w:marBottom w:val="0"/>
          <w:divBdr>
            <w:top w:val="none" w:sz="0" w:space="0" w:color="auto"/>
            <w:left w:val="none" w:sz="0" w:space="0" w:color="auto"/>
            <w:bottom w:val="none" w:sz="0" w:space="0" w:color="auto"/>
            <w:right w:val="none" w:sz="0" w:space="0" w:color="auto"/>
          </w:divBdr>
        </w:div>
        <w:div w:id="272905741">
          <w:marLeft w:val="0"/>
          <w:marRight w:val="0"/>
          <w:marTop w:val="0"/>
          <w:marBottom w:val="0"/>
          <w:divBdr>
            <w:top w:val="none" w:sz="0" w:space="0" w:color="auto"/>
            <w:left w:val="none" w:sz="0" w:space="0" w:color="auto"/>
            <w:bottom w:val="none" w:sz="0" w:space="0" w:color="auto"/>
            <w:right w:val="none" w:sz="0" w:space="0" w:color="auto"/>
          </w:divBdr>
        </w:div>
        <w:div w:id="460271801">
          <w:marLeft w:val="0"/>
          <w:marRight w:val="0"/>
          <w:marTop w:val="0"/>
          <w:marBottom w:val="0"/>
          <w:divBdr>
            <w:top w:val="none" w:sz="0" w:space="0" w:color="auto"/>
            <w:left w:val="none" w:sz="0" w:space="0" w:color="auto"/>
            <w:bottom w:val="none" w:sz="0" w:space="0" w:color="auto"/>
            <w:right w:val="none" w:sz="0" w:space="0" w:color="auto"/>
          </w:divBdr>
        </w:div>
        <w:div w:id="785391800">
          <w:marLeft w:val="0"/>
          <w:marRight w:val="0"/>
          <w:marTop w:val="0"/>
          <w:marBottom w:val="0"/>
          <w:divBdr>
            <w:top w:val="none" w:sz="0" w:space="0" w:color="auto"/>
            <w:left w:val="none" w:sz="0" w:space="0" w:color="auto"/>
            <w:bottom w:val="none" w:sz="0" w:space="0" w:color="auto"/>
            <w:right w:val="none" w:sz="0" w:space="0" w:color="auto"/>
          </w:divBdr>
        </w:div>
        <w:div w:id="1356813209">
          <w:marLeft w:val="0"/>
          <w:marRight w:val="0"/>
          <w:marTop w:val="0"/>
          <w:marBottom w:val="0"/>
          <w:divBdr>
            <w:top w:val="none" w:sz="0" w:space="0" w:color="auto"/>
            <w:left w:val="none" w:sz="0" w:space="0" w:color="auto"/>
            <w:bottom w:val="none" w:sz="0" w:space="0" w:color="auto"/>
            <w:right w:val="none" w:sz="0" w:space="0" w:color="auto"/>
          </w:divBdr>
        </w:div>
        <w:div w:id="645280171">
          <w:marLeft w:val="0"/>
          <w:marRight w:val="0"/>
          <w:marTop w:val="0"/>
          <w:marBottom w:val="0"/>
          <w:divBdr>
            <w:top w:val="none" w:sz="0" w:space="0" w:color="auto"/>
            <w:left w:val="none" w:sz="0" w:space="0" w:color="auto"/>
            <w:bottom w:val="none" w:sz="0" w:space="0" w:color="auto"/>
            <w:right w:val="none" w:sz="0" w:space="0" w:color="auto"/>
          </w:divBdr>
        </w:div>
        <w:div w:id="115418033">
          <w:marLeft w:val="0"/>
          <w:marRight w:val="0"/>
          <w:marTop w:val="0"/>
          <w:marBottom w:val="0"/>
          <w:divBdr>
            <w:top w:val="none" w:sz="0" w:space="0" w:color="auto"/>
            <w:left w:val="none" w:sz="0" w:space="0" w:color="auto"/>
            <w:bottom w:val="none" w:sz="0" w:space="0" w:color="auto"/>
            <w:right w:val="none" w:sz="0" w:space="0" w:color="auto"/>
          </w:divBdr>
        </w:div>
        <w:div w:id="1464234626">
          <w:marLeft w:val="0"/>
          <w:marRight w:val="0"/>
          <w:marTop w:val="0"/>
          <w:marBottom w:val="0"/>
          <w:divBdr>
            <w:top w:val="none" w:sz="0" w:space="0" w:color="auto"/>
            <w:left w:val="none" w:sz="0" w:space="0" w:color="auto"/>
            <w:bottom w:val="none" w:sz="0" w:space="0" w:color="auto"/>
            <w:right w:val="none" w:sz="0" w:space="0" w:color="auto"/>
          </w:divBdr>
        </w:div>
        <w:div w:id="343745737">
          <w:marLeft w:val="0"/>
          <w:marRight w:val="0"/>
          <w:marTop w:val="0"/>
          <w:marBottom w:val="0"/>
          <w:divBdr>
            <w:top w:val="none" w:sz="0" w:space="0" w:color="auto"/>
            <w:left w:val="none" w:sz="0" w:space="0" w:color="auto"/>
            <w:bottom w:val="none" w:sz="0" w:space="0" w:color="auto"/>
            <w:right w:val="none" w:sz="0" w:space="0" w:color="auto"/>
          </w:divBdr>
        </w:div>
        <w:div w:id="1292785521">
          <w:marLeft w:val="0"/>
          <w:marRight w:val="0"/>
          <w:marTop w:val="0"/>
          <w:marBottom w:val="0"/>
          <w:divBdr>
            <w:top w:val="none" w:sz="0" w:space="0" w:color="auto"/>
            <w:left w:val="none" w:sz="0" w:space="0" w:color="auto"/>
            <w:bottom w:val="none" w:sz="0" w:space="0" w:color="auto"/>
            <w:right w:val="none" w:sz="0" w:space="0" w:color="auto"/>
          </w:divBdr>
        </w:div>
        <w:div w:id="843394805">
          <w:marLeft w:val="0"/>
          <w:marRight w:val="0"/>
          <w:marTop w:val="0"/>
          <w:marBottom w:val="0"/>
          <w:divBdr>
            <w:top w:val="none" w:sz="0" w:space="0" w:color="auto"/>
            <w:left w:val="none" w:sz="0" w:space="0" w:color="auto"/>
            <w:bottom w:val="none" w:sz="0" w:space="0" w:color="auto"/>
            <w:right w:val="none" w:sz="0" w:space="0" w:color="auto"/>
          </w:divBdr>
        </w:div>
        <w:div w:id="173768238">
          <w:marLeft w:val="0"/>
          <w:marRight w:val="0"/>
          <w:marTop w:val="0"/>
          <w:marBottom w:val="0"/>
          <w:divBdr>
            <w:top w:val="none" w:sz="0" w:space="0" w:color="auto"/>
            <w:left w:val="none" w:sz="0" w:space="0" w:color="auto"/>
            <w:bottom w:val="none" w:sz="0" w:space="0" w:color="auto"/>
            <w:right w:val="none" w:sz="0" w:space="0" w:color="auto"/>
          </w:divBdr>
        </w:div>
        <w:div w:id="1185635672">
          <w:marLeft w:val="0"/>
          <w:marRight w:val="0"/>
          <w:marTop w:val="0"/>
          <w:marBottom w:val="0"/>
          <w:divBdr>
            <w:top w:val="none" w:sz="0" w:space="0" w:color="auto"/>
            <w:left w:val="none" w:sz="0" w:space="0" w:color="auto"/>
            <w:bottom w:val="none" w:sz="0" w:space="0" w:color="auto"/>
            <w:right w:val="none" w:sz="0" w:space="0" w:color="auto"/>
          </w:divBdr>
        </w:div>
        <w:div w:id="309943215">
          <w:marLeft w:val="0"/>
          <w:marRight w:val="0"/>
          <w:marTop w:val="0"/>
          <w:marBottom w:val="0"/>
          <w:divBdr>
            <w:top w:val="none" w:sz="0" w:space="0" w:color="auto"/>
            <w:left w:val="none" w:sz="0" w:space="0" w:color="auto"/>
            <w:bottom w:val="none" w:sz="0" w:space="0" w:color="auto"/>
            <w:right w:val="none" w:sz="0" w:space="0" w:color="auto"/>
          </w:divBdr>
        </w:div>
        <w:div w:id="1704742035">
          <w:marLeft w:val="0"/>
          <w:marRight w:val="0"/>
          <w:marTop w:val="0"/>
          <w:marBottom w:val="0"/>
          <w:divBdr>
            <w:top w:val="none" w:sz="0" w:space="0" w:color="auto"/>
            <w:left w:val="none" w:sz="0" w:space="0" w:color="auto"/>
            <w:bottom w:val="none" w:sz="0" w:space="0" w:color="auto"/>
            <w:right w:val="none" w:sz="0" w:space="0" w:color="auto"/>
          </w:divBdr>
        </w:div>
        <w:div w:id="1047291709">
          <w:marLeft w:val="0"/>
          <w:marRight w:val="0"/>
          <w:marTop w:val="0"/>
          <w:marBottom w:val="0"/>
          <w:divBdr>
            <w:top w:val="none" w:sz="0" w:space="0" w:color="auto"/>
            <w:left w:val="none" w:sz="0" w:space="0" w:color="auto"/>
            <w:bottom w:val="none" w:sz="0" w:space="0" w:color="auto"/>
            <w:right w:val="none" w:sz="0" w:space="0" w:color="auto"/>
          </w:divBdr>
        </w:div>
        <w:div w:id="1199273278">
          <w:marLeft w:val="0"/>
          <w:marRight w:val="0"/>
          <w:marTop w:val="0"/>
          <w:marBottom w:val="0"/>
          <w:divBdr>
            <w:top w:val="none" w:sz="0" w:space="0" w:color="auto"/>
            <w:left w:val="none" w:sz="0" w:space="0" w:color="auto"/>
            <w:bottom w:val="none" w:sz="0" w:space="0" w:color="auto"/>
            <w:right w:val="none" w:sz="0" w:space="0" w:color="auto"/>
          </w:divBdr>
        </w:div>
        <w:div w:id="1973364619">
          <w:marLeft w:val="0"/>
          <w:marRight w:val="0"/>
          <w:marTop w:val="0"/>
          <w:marBottom w:val="0"/>
          <w:divBdr>
            <w:top w:val="none" w:sz="0" w:space="0" w:color="auto"/>
            <w:left w:val="none" w:sz="0" w:space="0" w:color="auto"/>
            <w:bottom w:val="none" w:sz="0" w:space="0" w:color="auto"/>
            <w:right w:val="none" w:sz="0" w:space="0" w:color="auto"/>
          </w:divBdr>
        </w:div>
        <w:div w:id="89206247">
          <w:marLeft w:val="0"/>
          <w:marRight w:val="0"/>
          <w:marTop w:val="0"/>
          <w:marBottom w:val="0"/>
          <w:divBdr>
            <w:top w:val="none" w:sz="0" w:space="0" w:color="auto"/>
            <w:left w:val="none" w:sz="0" w:space="0" w:color="auto"/>
            <w:bottom w:val="none" w:sz="0" w:space="0" w:color="auto"/>
            <w:right w:val="none" w:sz="0" w:space="0" w:color="auto"/>
          </w:divBdr>
        </w:div>
        <w:div w:id="2145466840">
          <w:marLeft w:val="0"/>
          <w:marRight w:val="0"/>
          <w:marTop w:val="0"/>
          <w:marBottom w:val="0"/>
          <w:divBdr>
            <w:top w:val="none" w:sz="0" w:space="0" w:color="auto"/>
            <w:left w:val="none" w:sz="0" w:space="0" w:color="auto"/>
            <w:bottom w:val="none" w:sz="0" w:space="0" w:color="auto"/>
            <w:right w:val="none" w:sz="0" w:space="0" w:color="auto"/>
          </w:divBdr>
        </w:div>
        <w:div w:id="706679163">
          <w:marLeft w:val="0"/>
          <w:marRight w:val="0"/>
          <w:marTop w:val="0"/>
          <w:marBottom w:val="0"/>
          <w:divBdr>
            <w:top w:val="none" w:sz="0" w:space="0" w:color="auto"/>
            <w:left w:val="none" w:sz="0" w:space="0" w:color="auto"/>
            <w:bottom w:val="none" w:sz="0" w:space="0" w:color="auto"/>
            <w:right w:val="none" w:sz="0" w:space="0" w:color="auto"/>
          </w:divBdr>
        </w:div>
        <w:div w:id="532891170">
          <w:marLeft w:val="0"/>
          <w:marRight w:val="0"/>
          <w:marTop w:val="0"/>
          <w:marBottom w:val="0"/>
          <w:divBdr>
            <w:top w:val="none" w:sz="0" w:space="0" w:color="auto"/>
            <w:left w:val="none" w:sz="0" w:space="0" w:color="auto"/>
            <w:bottom w:val="none" w:sz="0" w:space="0" w:color="auto"/>
            <w:right w:val="none" w:sz="0" w:space="0" w:color="auto"/>
          </w:divBdr>
        </w:div>
        <w:div w:id="441850674">
          <w:marLeft w:val="0"/>
          <w:marRight w:val="0"/>
          <w:marTop w:val="0"/>
          <w:marBottom w:val="0"/>
          <w:divBdr>
            <w:top w:val="none" w:sz="0" w:space="0" w:color="auto"/>
            <w:left w:val="none" w:sz="0" w:space="0" w:color="auto"/>
            <w:bottom w:val="none" w:sz="0" w:space="0" w:color="auto"/>
            <w:right w:val="none" w:sz="0" w:space="0" w:color="auto"/>
          </w:divBdr>
        </w:div>
        <w:div w:id="1431926778">
          <w:marLeft w:val="0"/>
          <w:marRight w:val="0"/>
          <w:marTop w:val="0"/>
          <w:marBottom w:val="0"/>
          <w:divBdr>
            <w:top w:val="none" w:sz="0" w:space="0" w:color="auto"/>
            <w:left w:val="none" w:sz="0" w:space="0" w:color="auto"/>
            <w:bottom w:val="none" w:sz="0" w:space="0" w:color="auto"/>
            <w:right w:val="none" w:sz="0" w:space="0" w:color="auto"/>
          </w:divBdr>
        </w:div>
        <w:div w:id="1758671283">
          <w:marLeft w:val="0"/>
          <w:marRight w:val="0"/>
          <w:marTop w:val="0"/>
          <w:marBottom w:val="0"/>
          <w:divBdr>
            <w:top w:val="none" w:sz="0" w:space="0" w:color="auto"/>
            <w:left w:val="none" w:sz="0" w:space="0" w:color="auto"/>
            <w:bottom w:val="none" w:sz="0" w:space="0" w:color="auto"/>
            <w:right w:val="none" w:sz="0" w:space="0" w:color="auto"/>
          </w:divBdr>
        </w:div>
        <w:div w:id="1139960839">
          <w:marLeft w:val="0"/>
          <w:marRight w:val="0"/>
          <w:marTop w:val="0"/>
          <w:marBottom w:val="0"/>
          <w:divBdr>
            <w:top w:val="none" w:sz="0" w:space="0" w:color="auto"/>
            <w:left w:val="none" w:sz="0" w:space="0" w:color="auto"/>
            <w:bottom w:val="none" w:sz="0" w:space="0" w:color="auto"/>
            <w:right w:val="none" w:sz="0" w:space="0" w:color="auto"/>
          </w:divBdr>
        </w:div>
        <w:div w:id="1861433295">
          <w:marLeft w:val="0"/>
          <w:marRight w:val="0"/>
          <w:marTop w:val="0"/>
          <w:marBottom w:val="0"/>
          <w:divBdr>
            <w:top w:val="none" w:sz="0" w:space="0" w:color="auto"/>
            <w:left w:val="none" w:sz="0" w:space="0" w:color="auto"/>
            <w:bottom w:val="none" w:sz="0" w:space="0" w:color="auto"/>
            <w:right w:val="none" w:sz="0" w:space="0" w:color="auto"/>
          </w:divBdr>
        </w:div>
        <w:div w:id="649210210">
          <w:marLeft w:val="0"/>
          <w:marRight w:val="0"/>
          <w:marTop w:val="0"/>
          <w:marBottom w:val="0"/>
          <w:divBdr>
            <w:top w:val="none" w:sz="0" w:space="0" w:color="auto"/>
            <w:left w:val="none" w:sz="0" w:space="0" w:color="auto"/>
            <w:bottom w:val="none" w:sz="0" w:space="0" w:color="auto"/>
            <w:right w:val="none" w:sz="0" w:space="0" w:color="auto"/>
          </w:divBdr>
        </w:div>
        <w:div w:id="839126596">
          <w:marLeft w:val="0"/>
          <w:marRight w:val="0"/>
          <w:marTop w:val="0"/>
          <w:marBottom w:val="0"/>
          <w:divBdr>
            <w:top w:val="none" w:sz="0" w:space="0" w:color="auto"/>
            <w:left w:val="none" w:sz="0" w:space="0" w:color="auto"/>
            <w:bottom w:val="none" w:sz="0" w:space="0" w:color="auto"/>
            <w:right w:val="none" w:sz="0" w:space="0" w:color="auto"/>
          </w:divBdr>
        </w:div>
        <w:div w:id="1309817781">
          <w:marLeft w:val="0"/>
          <w:marRight w:val="0"/>
          <w:marTop w:val="0"/>
          <w:marBottom w:val="0"/>
          <w:divBdr>
            <w:top w:val="none" w:sz="0" w:space="0" w:color="auto"/>
            <w:left w:val="none" w:sz="0" w:space="0" w:color="auto"/>
            <w:bottom w:val="none" w:sz="0" w:space="0" w:color="auto"/>
            <w:right w:val="none" w:sz="0" w:space="0" w:color="auto"/>
          </w:divBdr>
        </w:div>
        <w:div w:id="584346180">
          <w:marLeft w:val="0"/>
          <w:marRight w:val="0"/>
          <w:marTop w:val="0"/>
          <w:marBottom w:val="0"/>
          <w:divBdr>
            <w:top w:val="none" w:sz="0" w:space="0" w:color="auto"/>
            <w:left w:val="none" w:sz="0" w:space="0" w:color="auto"/>
            <w:bottom w:val="none" w:sz="0" w:space="0" w:color="auto"/>
            <w:right w:val="none" w:sz="0" w:space="0" w:color="auto"/>
          </w:divBdr>
        </w:div>
        <w:div w:id="1833374181">
          <w:marLeft w:val="0"/>
          <w:marRight w:val="0"/>
          <w:marTop w:val="0"/>
          <w:marBottom w:val="0"/>
          <w:divBdr>
            <w:top w:val="none" w:sz="0" w:space="0" w:color="auto"/>
            <w:left w:val="none" w:sz="0" w:space="0" w:color="auto"/>
            <w:bottom w:val="none" w:sz="0" w:space="0" w:color="auto"/>
            <w:right w:val="none" w:sz="0" w:space="0" w:color="auto"/>
          </w:divBdr>
        </w:div>
        <w:div w:id="242640855">
          <w:marLeft w:val="0"/>
          <w:marRight w:val="0"/>
          <w:marTop w:val="0"/>
          <w:marBottom w:val="0"/>
          <w:divBdr>
            <w:top w:val="none" w:sz="0" w:space="0" w:color="auto"/>
            <w:left w:val="none" w:sz="0" w:space="0" w:color="auto"/>
            <w:bottom w:val="none" w:sz="0" w:space="0" w:color="auto"/>
            <w:right w:val="none" w:sz="0" w:space="0" w:color="auto"/>
          </w:divBdr>
        </w:div>
        <w:div w:id="1205942749">
          <w:marLeft w:val="0"/>
          <w:marRight w:val="0"/>
          <w:marTop w:val="0"/>
          <w:marBottom w:val="0"/>
          <w:divBdr>
            <w:top w:val="none" w:sz="0" w:space="0" w:color="auto"/>
            <w:left w:val="none" w:sz="0" w:space="0" w:color="auto"/>
            <w:bottom w:val="none" w:sz="0" w:space="0" w:color="auto"/>
            <w:right w:val="none" w:sz="0" w:space="0" w:color="auto"/>
          </w:divBdr>
        </w:div>
        <w:div w:id="2074624090">
          <w:marLeft w:val="0"/>
          <w:marRight w:val="0"/>
          <w:marTop w:val="0"/>
          <w:marBottom w:val="0"/>
          <w:divBdr>
            <w:top w:val="none" w:sz="0" w:space="0" w:color="auto"/>
            <w:left w:val="none" w:sz="0" w:space="0" w:color="auto"/>
            <w:bottom w:val="none" w:sz="0" w:space="0" w:color="auto"/>
            <w:right w:val="none" w:sz="0" w:space="0" w:color="auto"/>
          </w:divBdr>
        </w:div>
        <w:div w:id="1743873870">
          <w:marLeft w:val="0"/>
          <w:marRight w:val="0"/>
          <w:marTop w:val="0"/>
          <w:marBottom w:val="0"/>
          <w:divBdr>
            <w:top w:val="none" w:sz="0" w:space="0" w:color="auto"/>
            <w:left w:val="none" w:sz="0" w:space="0" w:color="auto"/>
            <w:bottom w:val="none" w:sz="0" w:space="0" w:color="auto"/>
            <w:right w:val="none" w:sz="0" w:space="0" w:color="auto"/>
          </w:divBdr>
        </w:div>
        <w:div w:id="970550553">
          <w:marLeft w:val="0"/>
          <w:marRight w:val="0"/>
          <w:marTop w:val="0"/>
          <w:marBottom w:val="0"/>
          <w:divBdr>
            <w:top w:val="none" w:sz="0" w:space="0" w:color="auto"/>
            <w:left w:val="none" w:sz="0" w:space="0" w:color="auto"/>
            <w:bottom w:val="none" w:sz="0" w:space="0" w:color="auto"/>
            <w:right w:val="none" w:sz="0" w:space="0" w:color="auto"/>
          </w:divBdr>
        </w:div>
        <w:div w:id="132673148">
          <w:marLeft w:val="0"/>
          <w:marRight w:val="0"/>
          <w:marTop w:val="0"/>
          <w:marBottom w:val="0"/>
          <w:divBdr>
            <w:top w:val="none" w:sz="0" w:space="0" w:color="auto"/>
            <w:left w:val="none" w:sz="0" w:space="0" w:color="auto"/>
            <w:bottom w:val="none" w:sz="0" w:space="0" w:color="auto"/>
            <w:right w:val="none" w:sz="0" w:space="0" w:color="auto"/>
          </w:divBdr>
        </w:div>
        <w:div w:id="1014460663">
          <w:marLeft w:val="0"/>
          <w:marRight w:val="0"/>
          <w:marTop w:val="0"/>
          <w:marBottom w:val="0"/>
          <w:divBdr>
            <w:top w:val="none" w:sz="0" w:space="0" w:color="auto"/>
            <w:left w:val="none" w:sz="0" w:space="0" w:color="auto"/>
            <w:bottom w:val="none" w:sz="0" w:space="0" w:color="auto"/>
            <w:right w:val="none" w:sz="0" w:space="0" w:color="auto"/>
          </w:divBdr>
        </w:div>
        <w:div w:id="1526627474">
          <w:marLeft w:val="0"/>
          <w:marRight w:val="0"/>
          <w:marTop w:val="0"/>
          <w:marBottom w:val="0"/>
          <w:divBdr>
            <w:top w:val="none" w:sz="0" w:space="0" w:color="auto"/>
            <w:left w:val="none" w:sz="0" w:space="0" w:color="auto"/>
            <w:bottom w:val="none" w:sz="0" w:space="0" w:color="auto"/>
            <w:right w:val="none" w:sz="0" w:space="0" w:color="auto"/>
          </w:divBdr>
        </w:div>
        <w:div w:id="535191888">
          <w:marLeft w:val="0"/>
          <w:marRight w:val="0"/>
          <w:marTop w:val="0"/>
          <w:marBottom w:val="0"/>
          <w:divBdr>
            <w:top w:val="none" w:sz="0" w:space="0" w:color="auto"/>
            <w:left w:val="none" w:sz="0" w:space="0" w:color="auto"/>
            <w:bottom w:val="none" w:sz="0" w:space="0" w:color="auto"/>
            <w:right w:val="none" w:sz="0" w:space="0" w:color="auto"/>
          </w:divBdr>
        </w:div>
        <w:div w:id="1279754080">
          <w:marLeft w:val="0"/>
          <w:marRight w:val="0"/>
          <w:marTop w:val="0"/>
          <w:marBottom w:val="0"/>
          <w:divBdr>
            <w:top w:val="none" w:sz="0" w:space="0" w:color="auto"/>
            <w:left w:val="none" w:sz="0" w:space="0" w:color="auto"/>
            <w:bottom w:val="none" w:sz="0" w:space="0" w:color="auto"/>
            <w:right w:val="none" w:sz="0" w:space="0" w:color="auto"/>
          </w:divBdr>
        </w:div>
        <w:div w:id="903563019">
          <w:marLeft w:val="0"/>
          <w:marRight w:val="0"/>
          <w:marTop w:val="0"/>
          <w:marBottom w:val="0"/>
          <w:divBdr>
            <w:top w:val="none" w:sz="0" w:space="0" w:color="auto"/>
            <w:left w:val="none" w:sz="0" w:space="0" w:color="auto"/>
            <w:bottom w:val="none" w:sz="0" w:space="0" w:color="auto"/>
            <w:right w:val="none" w:sz="0" w:space="0" w:color="auto"/>
          </w:divBdr>
        </w:div>
        <w:div w:id="15930606">
          <w:marLeft w:val="0"/>
          <w:marRight w:val="0"/>
          <w:marTop w:val="0"/>
          <w:marBottom w:val="0"/>
          <w:divBdr>
            <w:top w:val="none" w:sz="0" w:space="0" w:color="auto"/>
            <w:left w:val="none" w:sz="0" w:space="0" w:color="auto"/>
            <w:bottom w:val="none" w:sz="0" w:space="0" w:color="auto"/>
            <w:right w:val="none" w:sz="0" w:space="0" w:color="auto"/>
          </w:divBdr>
        </w:div>
        <w:div w:id="1881430895">
          <w:marLeft w:val="0"/>
          <w:marRight w:val="0"/>
          <w:marTop w:val="0"/>
          <w:marBottom w:val="0"/>
          <w:divBdr>
            <w:top w:val="none" w:sz="0" w:space="0" w:color="auto"/>
            <w:left w:val="none" w:sz="0" w:space="0" w:color="auto"/>
            <w:bottom w:val="none" w:sz="0" w:space="0" w:color="auto"/>
            <w:right w:val="none" w:sz="0" w:space="0" w:color="auto"/>
          </w:divBdr>
        </w:div>
        <w:div w:id="1715078500">
          <w:marLeft w:val="0"/>
          <w:marRight w:val="0"/>
          <w:marTop w:val="0"/>
          <w:marBottom w:val="0"/>
          <w:divBdr>
            <w:top w:val="none" w:sz="0" w:space="0" w:color="auto"/>
            <w:left w:val="none" w:sz="0" w:space="0" w:color="auto"/>
            <w:bottom w:val="none" w:sz="0" w:space="0" w:color="auto"/>
            <w:right w:val="none" w:sz="0" w:space="0" w:color="auto"/>
          </w:divBdr>
        </w:div>
        <w:div w:id="1769887010">
          <w:marLeft w:val="0"/>
          <w:marRight w:val="0"/>
          <w:marTop w:val="0"/>
          <w:marBottom w:val="0"/>
          <w:divBdr>
            <w:top w:val="none" w:sz="0" w:space="0" w:color="auto"/>
            <w:left w:val="none" w:sz="0" w:space="0" w:color="auto"/>
            <w:bottom w:val="none" w:sz="0" w:space="0" w:color="auto"/>
            <w:right w:val="none" w:sz="0" w:space="0" w:color="auto"/>
          </w:divBdr>
        </w:div>
        <w:div w:id="436100748">
          <w:marLeft w:val="0"/>
          <w:marRight w:val="0"/>
          <w:marTop w:val="0"/>
          <w:marBottom w:val="0"/>
          <w:divBdr>
            <w:top w:val="none" w:sz="0" w:space="0" w:color="auto"/>
            <w:left w:val="none" w:sz="0" w:space="0" w:color="auto"/>
            <w:bottom w:val="none" w:sz="0" w:space="0" w:color="auto"/>
            <w:right w:val="none" w:sz="0" w:space="0" w:color="auto"/>
          </w:divBdr>
        </w:div>
        <w:div w:id="911042564">
          <w:marLeft w:val="0"/>
          <w:marRight w:val="0"/>
          <w:marTop w:val="0"/>
          <w:marBottom w:val="0"/>
          <w:divBdr>
            <w:top w:val="none" w:sz="0" w:space="0" w:color="auto"/>
            <w:left w:val="none" w:sz="0" w:space="0" w:color="auto"/>
            <w:bottom w:val="none" w:sz="0" w:space="0" w:color="auto"/>
            <w:right w:val="none" w:sz="0" w:space="0" w:color="auto"/>
          </w:divBdr>
        </w:div>
        <w:div w:id="409666673">
          <w:marLeft w:val="0"/>
          <w:marRight w:val="0"/>
          <w:marTop w:val="0"/>
          <w:marBottom w:val="0"/>
          <w:divBdr>
            <w:top w:val="none" w:sz="0" w:space="0" w:color="auto"/>
            <w:left w:val="none" w:sz="0" w:space="0" w:color="auto"/>
            <w:bottom w:val="none" w:sz="0" w:space="0" w:color="auto"/>
            <w:right w:val="none" w:sz="0" w:space="0" w:color="auto"/>
          </w:divBdr>
        </w:div>
        <w:div w:id="2004434058">
          <w:marLeft w:val="0"/>
          <w:marRight w:val="0"/>
          <w:marTop w:val="0"/>
          <w:marBottom w:val="0"/>
          <w:divBdr>
            <w:top w:val="none" w:sz="0" w:space="0" w:color="auto"/>
            <w:left w:val="none" w:sz="0" w:space="0" w:color="auto"/>
            <w:bottom w:val="none" w:sz="0" w:space="0" w:color="auto"/>
            <w:right w:val="none" w:sz="0" w:space="0" w:color="auto"/>
          </w:divBdr>
        </w:div>
        <w:div w:id="544368697">
          <w:marLeft w:val="0"/>
          <w:marRight w:val="0"/>
          <w:marTop w:val="0"/>
          <w:marBottom w:val="0"/>
          <w:divBdr>
            <w:top w:val="none" w:sz="0" w:space="0" w:color="auto"/>
            <w:left w:val="none" w:sz="0" w:space="0" w:color="auto"/>
            <w:bottom w:val="none" w:sz="0" w:space="0" w:color="auto"/>
            <w:right w:val="none" w:sz="0" w:space="0" w:color="auto"/>
          </w:divBdr>
        </w:div>
        <w:div w:id="1841041340">
          <w:marLeft w:val="0"/>
          <w:marRight w:val="0"/>
          <w:marTop w:val="0"/>
          <w:marBottom w:val="0"/>
          <w:divBdr>
            <w:top w:val="none" w:sz="0" w:space="0" w:color="auto"/>
            <w:left w:val="none" w:sz="0" w:space="0" w:color="auto"/>
            <w:bottom w:val="none" w:sz="0" w:space="0" w:color="auto"/>
            <w:right w:val="none" w:sz="0" w:space="0" w:color="auto"/>
          </w:divBdr>
        </w:div>
        <w:div w:id="1034773079">
          <w:marLeft w:val="0"/>
          <w:marRight w:val="0"/>
          <w:marTop w:val="0"/>
          <w:marBottom w:val="0"/>
          <w:divBdr>
            <w:top w:val="none" w:sz="0" w:space="0" w:color="auto"/>
            <w:left w:val="none" w:sz="0" w:space="0" w:color="auto"/>
            <w:bottom w:val="none" w:sz="0" w:space="0" w:color="auto"/>
            <w:right w:val="none" w:sz="0" w:space="0" w:color="auto"/>
          </w:divBdr>
        </w:div>
        <w:div w:id="948507001">
          <w:marLeft w:val="0"/>
          <w:marRight w:val="0"/>
          <w:marTop w:val="0"/>
          <w:marBottom w:val="0"/>
          <w:divBdr>
            <w:top w:val="none" w:sz="0" w:space="0" w:color="auto"/>
            <w:left w:val="none" w:sz="0" w:space="0" w:color="auto"/>
            <w:bottom w:val="none" w:sz="0" w:space="0" w:color="auto"/>
            <w:right w:val="none" w:sz="0" w:space="0" w:color="auto"/>
          </w:divBdr>
        </w:div>
        <w:div w:id="1764565998">
          <w:marLeft w:val="0"/>
          <w:marRight w:val="0"/>
          <w:marTop w:val="0"/>
          <w:marBottom w:val="0"/>
          <w:divBdr>
            <w:top w:val="none" w:sz="0" w:space="0" w:color="auto"/>
            <w:left w:val="none" w:sz="0" w:space="0" w:color="auto"/>
            <w:bottom w:val="none" w:sz="0" w:space="0" w:color="auto"/>
            <w:right w:val="none" w:sz="0" w:space="0" w:color="auto"/>
          </w:divBdr>
        </w:div>
      </w:divsChild>
    </w:div>
    <w:div w:id="2139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tziomalos@yahoo.com" TargetMode="External"/><Relationship Id="rId10" Type="http://schemas.openxmlformats.org/officeDocument/2006/relationships/hyperlink" Target="https://www.ncbi.nlm.nih.gov/pubmed/?term=Diabetes%20Control%20and%20Complications%20Trial%2FEpidemiology%20of%20Diabetes%20Interventions%20and%20Complications%20(DCCT%2FEDIC)%20Research%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97F11-2302-DF4E-BE30-24E10A0C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4965</Words>
  <Characters>28302</Characters>
  <Application>Microsoft Macintosh Word</Application>
  <DocSecurity>0</DocSecurity>
  <Lines>235</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Na Ma</cp:lastModifiedBy>
  <cp:revision>2</cp:revision>
  <dcterms:created xsi:type="dcterms:W3CDTF">2016-11-16T18:21:00Z</dcterms:created>
  <dcterms:modified xsi:type="dcterms:W3CDTF">2016-11-16T18:21:00Z</dcterms:modified>
</cp:coreProperties>
</file>