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40EB3" w14:textId="0546CF80" w:rsidR="006950EA" w:rsidRPr="00D348D1" w:rsidRDefault="006950EA" w:rsidP="00D348D1">
      <w:pPr>
        <w:spacing w:line="360" w:lineRule="auto"/>
        <w:jc w:val="both"/>
        <w:rPr>
          <w:rFonts w:ascii="Book Antiqua" w:hAnsi="Book Antiqua"/>
          <w:b/>
        </w:rPr>
      </w:pPr>
      <w:r w:rsidRPr="00D348D1">
        <w:rPr>
          <w:rFonts w:ascii="Book Antiqua" w:hAnsi="Book Antiqua"/>
          <w:b/>
        </w:rPr>
        <w:t xml:space="preserve">Name of Journal: </w:t>
      </w:r>
      <w:r w:rsidRPr="00D348D1">
        <w:rPr>
          <w:rFonts w:ascii="Book Antiqua" w:hAnsi="Book Antiqua"/>
          <w:b/>
          <w:i/>
          <w:iCs/>
        </w:rPr>
        <w:t>World Journal of Clinical Urology</w:t>
      </w:r>
    </w:p>
    <w:p w14:paraId="09D4BEE6" w14:textId="0A278A7E" w:rsidR="006950EA" w:rsidRPr="00D348D1" w:rsidRDefault="006950EA" w:rsidP="00D348D1">
      <w:pPr>
        <w:spacing w:line="360" w:lineRule="auto"/>
        <w:jc w:val="both"/>
        <w:rPr>
          <w:rFonts w:ascii="Book Antiqua" w:eastAsia="宋体" w:hAnsi="Book Antiqua"/>
          <w:b/>
          <w:lang w:eastAsia="zh-CN"/>
        </w:rPr>
      </w:pPr>
      <w:r w:rsidRPr="00D348D1">
        <w:rPr>
          <w:rFonts w:ascii="Book Antiqua" w:hAnsi="Book Antiqua"/>
          <w:b/>
        </w:rPr>
        <w:t xml:space="preserve">ESPS Manuscript NO: </w:t>
      </w:r>
      <w:r w:rsidRPr="00D348D1">
        <w:rPr>
          <w:rFonts w:ascii="Book Antiqua" w:eastAsia="宋体" w:hAnsi="Book Antiqua"/>
          <w:b/>
          <w:lang w:eastAsia="zh-CN"/>
        </w:rPr>
        <w:t>29500</w:t>
      </w:r>
    </w:p>
    <w:p w14:paraId="06CD86FA" w14:textId="3F7FBA77" w:rsidR="006950EA" w:rsidRPr="00D348D1" w:rsidRDefault="006950EA" w:rsidP="00D348D1">
      <w:pPr>
        <w:pStyle w:val="Heading"/>
        <w:spacing w:before="0" w:line="360" w:lineRule="auto"/>
        <w:jc w:val="both"/>
        <w:outlineLvl w:val="9"/>
        <w:rPr>
          <w:rFonts w:ascii="Book Antiqua" w:hAnsi="Book Antiqua"/>
          <w:color w:val="auto"/>
          <w:sz w:val="24"/>
          <w:szCs w:val="24"/>
          <w:lang w:eastAsia="zh-CN"/>
        </w:rPr>
      </w:pPr>
      <w:r w:rsidRPr="00D348D1">
        <w:rPr>
          <w:rFonts w:ascii="Book Antiqua" w:hAnsi="Book Antiqua"/>
          <w:color w:val="auto"/>
          <w:sz w:val="24"/>
          <w:szCs w:val="24"/>
        </w:rPr>
        <w:t>Manuscript Type:</w:t>
      </w:r>
      <w:r w:rsidR="00D348D1">
        <w:rPr>
          <w:rFonts w:ascii="Book Antiqua" w:hAnsi="Book Antiqua"/>
          <w:color w:val="auto"/>
          <w:sz w:val="24"/>
          <w:szCs w:val="24"/>
          <w:lang w:eastAsia="zh-CN"/>
        </w:rPr>
        <w:t xml:space="preserve"> </w:t>
      </w:r>
      <w:r w:rsidRPr="00D348D1">
        <w:rPr>
          <w:rFonts w:ascii="Book Antiqua" w:hAnsi="Book Antiqua"/>
          <w:color w:val="auto"/>
          <w:sz w:val="24"/>
          <w:szCs w:val="24"/>
        </w:rPr>
        <w:t>Case Report</w:t>
      </w:r>
    </w:p>
    <w:p w14:paraId="7CE22161" w14:textId="77777777" w:rsidR="006950EA" w:rsidRPr="00D348D1" w:rsidRDefault="006950EA" w:rsidP="00D348D1">
      <w:pPr>
        <w:pStyle w:val="Heading"/>
        <w:spacing w:before="0" w:line="360" w:lineRule="auto"/>
        <w:jc w:val="both"/>
        <w:outlineLvl w:val="9"/>
        <w:rPr>
          <w:rFonts w:ascii="Book Antiqua" w:hAnsi="Book Antiqua"/>
          <w:color w:val="auto"/>
          <w:sz w:val="24"/>
          <w:szCs w:val="24"/>
          <w:lang w:eastAsia="zh-CN"/>
        </w:rPr>
      </w:pPr>
    </w:p>
    <w:p w14:paraId="20828DB3" w14:textId="7D1C7DF9" w:rsidR="00043D7A" w:rsidRPr="00D348D1" w:rsidRDefault="00043D7A" w:rsidP="00D348D1">
      <w:pPr>
        <w:pStyle w:val="Heading"/>
        <w:spacing w:before="0" w:line="360" w:lineRule="auto"/>
        <w:jc w:val="both"/>
        <w:outlineLvl w:val="9"/>
        <w:rPr>
          <w:rFonts w:ascii="Book Antiqua" w:hAnsi="Book Antiqua"/>
          <w:bCs w:val="0"/>
          <w:color w:val="auto"/>
          <w:sz w:val="24"/>
          <w:szCs w:val="24"/>
          <w:lang w:eastAsia="zh-CN"/>
        </w:rPr>
      </w:pPr>
      <w:r w:rsidRPr="00D348D1">
        <w:rPr>
          <w:rFonts w:ascii="Book Antiqua" w:hAnsi="Book Antiqua"/>
          <w:bCs w:val="0"/>
          <w:color w:val="auto"/>
          <w:sz w:val="24"/>
          <w:szCs w:val="24"/>
        </w:rPr>
        <w:t xml:space="preserve">Classical </w:t>
      </w:r>
      <w:r w:rsidR="0034389D" w:rsidRPr="00D348D1">
        <w:rPr>
          <w:rFonts w:ascii="Book Antiqua" w:hAnsi="Book Antiqua"/>
          <w:bCs w:val="0"/>
          <w:color w:val="auto"/>
          <w:sz w:val="24"/>
          <w:szCs w:val="24"/>
        </w:rPr>
        <w:t>seminoma in a 92-year-old patient</w:t>
      </w:r>
    </w:p>
    <w:p w14:paraId="198E153C" w14:textId="658B24E4" w:rsidR="006950EA" w:rsidRPr="00D348D1" w:rsidRDefault="006950EA" w:rsidP="00D348D1">
      <w:pPr>
        <w:spacing w:line="360" w:lineRule="auto"/>
        <w:jc w:val="both"/>
        <w:rPr>
          <w:rFonts w:ascii="Book Antiqua" w:eastAsia="宋体" w:hAnsi="Book Antiqua"/>
          <w:lang w:val="en-US" w:eastAsia="zh-CN"/>
        </w:rPr>
      </w:pPr>
    </w:p>
    <w:p w14:paraId="458F3E5D" w14:textId="253C8D2A" w:rsidR="00D10DAD" w:rsidRPr="00D348D1" w:rsidRDefault="00D10DAD" w:rsidP="00D348D1">
      <w:pPr>
        <w:pStyle w:val="Heading"/>
        <w:spacing w:before="0" w:line="360" w:lineRule="auto"/>
        <w:jc w:val="both"/>
        <w:outlineLvl w:val="9"/>
        <w:rPr>
          <w:rFonts w:ascii="Book Antiqua" w:hAnsi="Book Antiqua"/>
          <w:b w:val="0"/>
          <w:bCs w:val="0"/>
          <w:color w:val="auto"/>
          <w:sz w:val="24"/>
          <w:szCs w:val="24"/>
          <w:lang w:eastAsia="zh-CN"/>
        </w:rPr>
      </w:pPr>
      <w:r w:rsidRPr="00D348D1">
        <w:rPr>
          <w:rFonts w:ascii="Book Antiqua" w:hAnsi="Book Antiqua"/>
          <w:b w:val="0"/>
          <w:color w:val="auto"/>
          <w:sz w:val="24"/>
          <w:szCs w:val="24"/>
        </w:rPr>
        <w:t>Denning</w:t>
      </w:r>
      <w:r w:rsidRPr="00D348D1">
        <w:rPr>
          <w:rFonts w:ascii="Book Antiqua" w:eastAsia="宋体" w:hAnsi="Book Antiqua"/>
          <w:b w:val="0"/>
          <w:color w:val="auto"/>
          <w:sz w:val="24"/>
          <w:szCs w:val="24"/>
          <w:lang w:eastAsia="zh-CN"/>
        </w:rPr>
        <w:t xml:space="preserve"> C </w:t>
      </w:r>
      <w:r w:rsidRPr="00D348D1">
        <w:rPr>
          <w:rFonts w:ascii="Book Antiqua" w:eastAsia="宋体" w:hAnsi="Book Antiqua"/>
          <w:b w:val="0"/>
          <w:i/>
          <w:color w:val="auto"/>
          <w:sz w:val="24"/>
          <w:szCs w:val="24"/>
          <w:lang w:eastAsia="zh-CN"/>
        </w:rPr>
        <w:t>et al.</w:t>
      </w:r>
      <w:r w:rsidRPr="00D348D1">
        <w:rPr>
          <w:rFonts w:ascii="Book Antiqua" w:hAnsi="Book Antiqua"/>
          <w:b w:val="0"/>
          <w:bCs w:val="0"/>
          <w:color w:val="auto"/>
          <w:sz w:val="24"/>
          <w:szCs w:val="24"/>
        </w:rPr>
        <w:t xml:space="preserve"> </w:t>
      </w:r>
      <w:r w:rsidR="00D2329D" w:rsidRPr="00D348D1">
        <w:rPr>
          <w:rFonts w:ascii="Book Antiqua" w:hAnsi="Book Antiqua"/>
          <w:b w:val="0"/>
          <w:color w:val="auto"/>
          <w:sz w:val="24"/>
          <w:szCs w:val="24"/>
        </w:rPr>
        <w:t xml:space="preserve">Classical seminoma in </w:t>
      </w:r>
      <w:r w:rsidR="00D2329D" w:rsidRPr="00D348D1">
        <w:rPr>
          <w:rFonts w:ascii="Book Antiqua" w:hAnsi="Book Antiqua"/>
          <w:b w:val="0"/>
          <w:bCs w:val="0"/>
          <w:color w:val="auto"/>
          <w:sz w:val="24"/>
          <w:szCs w:val="24"/>
        </w:rPr>
        <w:t>an elderly</w:t>
      </w:r>
      <w:r w:rsidR="00D2329D" w:rsidRPr="00D348D1">
        <w:rPr>
          <w:rFonts w:ascii="Book Antiqua" w:hAnsi="Book Antiqua"/>
          <w:b w:val="0"/>
          <w:color w:val="auto"/>
          <w:sz w:val="24"/>
          <w:szCs w:val="24"/>
        </w:rPr>
        <w:t xml:space="preserve"> patient</w:t>
      </w:r>
    </w:p>
    <w:p w14:paraId="573B846C" w14:textId="233E587F" w:rsidR="00D10DAD" w:rsidRPr="00D348D1" w:rsidRDefault="00D10DAD" w:rsidP="00D348D1">
      <w:pPr>
        <w:spacing w:line="360" w:lineRule="auto"/>
        <w:jc w:val="both"/>
        <w:rPr>
          <w:rFonts w:ascii="Book Antiqua" w:eastAsia="宋体" w:hAnsi="Book Antiqua"/>
          <w:i/>
          <w:lang w:val="en-US" w:eastAsia="zh-CN"/>
        </w:rPr>
      </w:pPr>
    </w:p>
    <w:p w14:paraId="3E75F5D4" w14:textId="1D6BD422" w:rsidR="0034389D" w:rsidRPr="00D348D1" w:rsidRDefault="0034389D" w:rsidP="00D348D1">
      <w:pPr>
        <w:pStyle w:val="BodyA"/>
        <w:spacing w:line="360" w:lineRule="auto"/>
        <w:jc w:val="both"/>
        <w:rPr>
          <w:rFonts w:ascii="Book Antiqua" w:eastAsia="Times New Roman Bold" w:hAnsi="Book Antiqua" w:cs="Times New Roman Bold"/>
          <w:b/>
          <w:color w:val="auto"/>
          <w:sz w:val="24"/>
          <w:szCs w:val="24"/>
        </w:rPr>
      </w:pPr>
      <w:r w:rsidRPr="00D348D1">
        <w:rPr>
          <w:rFonts w:ascii="Book Antiqua" w:hAnsi="Book Antiqua"/>
          <w:b/>
          <w:color w:val="auto"/>
          <w:sz w:val="24"/>
          <w:szCs w:val="24"/>
        </w:rPr>
        <w:t xml:space="preserve">Catharine Denning, Li June </w:t>
      </w:r>
      <w:proofErr w:type="spellStart"/>
      <w:r w:rsidRPr="00D348D1">
        <w:rPr>
          <w:rFonts w:ascii="Book Antiqua" w:hAnsi="Book Antiqua"/>
          <w:b/>
          <w:color w:val="auto"/>
          <w:sz w:val="24"/>
          <w:szCs w:val="24"/>
        </w:rPr>
        <w:t>Tay</w:t>
      </w:r>
      <w:proofErr w:type="spellEnd"/>
      <w:r w:rsidRPr="00D348D1">
        <w:rPr>
          <w:rFonts w:ascii="Book Antiqua" w:hAnsi="Book Antiqua"/>
          <w:b/>
          <w:color w:val="auto"/>
          <w:sz w:val="24"/>
          <w:szCs w:val="24"/>
        </w:rPr>
        <w:t>, James Carton</w:t>
      </w:r>
      <w:r w:rsidRPr="00D348D1">
        <w:rPr>
          <w:rFonts w:ascii="Book Antiqua" w:eastAsia="宋体" w:hAnsi="Book Antiqua"/>
          <w:b/>
          <w:color w:val="auto"/>
          <w:sz w:val="24"/>
          <w:szCs w:val="24"/>
          <w:lang w:eastAsia="zh-CN"/>
        </w:rPr>
        <w:t>,</w:t>
      </w:r>
      <w:r w:rsidRPr="00D348D1">
        <w:rPr>
          <w:rFonts w:ascii="Book Antiqua" w:hAnsi="Book Antiqua"/>
          <w:b/>
          <w:color w:val="auto"/>
          <w:sz w:val="24"/>
          <w:szCs w:val="24"/>
        </w:rPr>
        <w:t xml:space="preserve"> Kaka Hama Attar</w:t>
      </w:r>
    </w:p>
    <w:p w14:paraId="72278777" w14:textId="77777777" w:rsidR="00043D7A" w:rsidRPr="00D348D1" w:rsidRDefault="00043D7A" w:rsidP="00D348D1">
      <w:pPr>
        <w:spacing w:line="360" w:lineRule="auto"/>
        <w:jc w:val="both"/>
        <w:rPr>
          <w:rFonts w:ascii="Book Antiqua" w:eastAsia="宋体" w:hAnsi="Book Antiqua"/>
          <w:b/>
          <w:lang w:eastAsia="zh-CN"/>
        </w:rPr>
      </w:pPr>
    </w:p>
    <w:p w14:paraId="4020C8EE" w14:textId="2A5532D1" w:rsidR="00332374" w:rsidRPr="00D348D1" w:rsidRDefault="006950EA" w:rsidP="00D348D1">
      <w:pPr>
        <w:spacing w:line="360" w:lineRule="auto"/>
        <w:jc w:val="both"/>
        <w:rPr>
          <w:rFonts w:ascii="Book Antiqua" w:eastAsia="宋体" w:hAnsi="Book Antiqua"/>
          <w:b/>
          <w:lang w:eastAsia="zh-CN"/>
        </w:rPr>
      </w:pPr>
      <w:r w:rsidRPr="00D348D1">
        <w:rPr>
          <w:rFonts w:ascii="Book Antiqua" w:hAnsi="Book Antiqua"/>
          <w:b/>
        </w:rPr>
        <w:t>Catharine Denning, Li June Tay, James Carton</w:t>
      </w:r>
      <w:r w:rsidRPr="00D348D1">
        <w:rPr>
          <w:rFonts w:ascii="Book Antiqua" w:eastAsia="宋体" w:hAnsi="Book Antiqua"/>
          <w:b/>
          <w:lang w:eastAsia="zh-CN"/>
        </w:rPr>
        <w:t>,</w:t>
      </w:r>
      <w:r w:rsidRPr="00D348D1">
        <w:rPr>
          <w:rFonts w:ascii="Book Antiqua" w:hAnsi="Book Antiqua"/>
          <w:b/>
        </w:rPr>
        <w:t xml:space="preserve"> Kaka Hama Attar</w:t>
      </w:r>
      <w:r w:rsidR="00D2329D" w:rsidRPr="00D348D1">
        <w:rPr>
          <w:rFonts w:ascii="Book Antiqua" w:eastAsia="宋体" w:hAnsi="Book Antiqua"/>
          <w:b/>
          <w:lang w:eastAsia="zh-CN"/>
        </w:rPr>
        <w:t xml:space="preserve">, </w:t>
      </w:r>
      <w:r w:rsidR="00D2329D" w:rsidRPr="00D348D1">
        <w:rPr>
          <w:rFonts w:ascii="Book Antiqua" w:hAnsi="Book Antiqua"/>
        </w:rPr>
        <w:t>Dep</w:t>
      </w:r>
      <w:r w:rsidR="00D2329D" w:rsidRPr="00D348D1">
        <w:rPr>
          <w:rFonts w:ascii="Book Antiqua" w:eastAsia="宋体" w:hAnsi="Book Antiqua"/>
          <w:lang w:eastAsia="zh-CN"/>
        </w:rPr>
        <w:t>artmen</w:t>
      </w:r>
      <w:r w:rsidR="00D2329D" w:rsidRPr="00D348D1">
        <w:rPr>
          <w:rFonts w:ascii="Book Antiqua" w:hAnsi="Book Antiqua"/>
        </w:rPr>
        <w:t>t</w:t>
      </w:r>
      <w:r w:rsidR="00D2329D" w:rsidRPr="00D348D1">
        <w:rPr>
          <w:rFonts w:ascii="Book Antiqua" w:eastAsia="宋体" w:hAnsi="Book Antiqua"/>
          <w:lang w:eastAsia="zh-CN"/>
        </w:rPr>
        <w:t xml:space="preserve"> of</w:t>
      </w:r>
      <w:r w:rsidR="00D2329D" w:rsidRPr="00D348D1">
        <w:rPr>
          <w:rFonts w:ascii="Book Antiqua" w:hAnsi="Book Antiqua"/>
        </w:rPr>
        <w:t xml:space="preserve"> Urology</w:t>
      </w:r>
      <w:r w:rsidR="00D2329D" w:rsidRPr="00D348D1">
        <w:rPr>
          <w:rFonts w:ascii="Book Antiqua" w:eastAsia="宋体" w:hAnsi="Book Antiqua"/>
          <w:lang w:eastAsia="zh-CN"/>
        </w:rPr>
        <w:t xml:space="preserve">, </w:t>
      </w:r>
      <w:r w:rsidR="00332374" w:rsidRPr="00D348D1">
        <w:rPr>
          <w:rFonts w:ascii="Book Antiqua" w:hAnsi="Book Antiqua"/>
        </w:rPr>
        <w:t xml:space="preserve">Chelsea and Westminster Hospital, </w:t>
      </w:r>
      <w:r w:rsidR="00D2329D" w:rsidRPr="00D348D1">
        <w:rPr>
          <w:rFonts w:ascii="Book Antiqua" w:hAnsi="Book Antiqua"/>
        </w:rPr>
        <w:t>London</w:t>
      </w:r>
      <w:r w:rsidR="00332374" w:rsidRPr="00D348D1">
        <w:rPr>
          <w:rFonts w:ascii="Book Antiqua" w:hAnsi="Book Antiqua"/>
        </w:rPr>
        <w:t xml:space="preserve"> SW10</w:t>
      </w:r>
      <w:r w:rsidR="00D0024F" w:rsidRPr="00D348D1">
        <w:rPr>
          <w:rFonts w:ascii="Book Antiqua" w:hAnsi="Book Antiqua"/>
        </w:rPr>
        <w:t xml:space="preserve"> 9NH</w:t>
      </w:r>
      <w:r w:rsidR="00D2329D" w:rsidRPr="00D348D1">
        <w:rPr>
          <w:rFonts w:ascii="Book Antiqua" w:eastAsia="宋体" w:hAnsi="Book Antiqua"/>
          <w:lang w:eastAsia="zh-CN"/>
        </w:rPr>
        <w:t>, United Kingdom</w:t>
      </w:r>
    </w:p>
    <w:p w14:paraId="2613258F" w14:textId="77777777" w:rsidR="006950EA" w:rsidRPr="00D348D1" w:rsidRDefault="006950EA" w:rsidP="00D348D1">
      <w:pPr>
        <w:spacing w:line="360" w:lineRule="auto"/>
        <w:jc w:val="both"/>
        <w:rPr>
          <w:rFonts w:ascii="Book Antiqua" w:eastAsia="宋体" w:hAnsi="Book Antiqua"/>
          <w:lang w:eastAsia="zh-CN"/>
        </w:rPr>
      </w:pPr>
    </w:p>
    <w:p w14:paraId="395161FF" w14:textId="6846F2A9" w:rsidR="002D4B02" w:rsidRPr="00D348D1" w:rsidRDefault="00BE6B92" w:rsidP="00D348D1">
      <w:pPr>
        <w:spacing w:line="360" w:lineRule="auto"/>
        <w:jc w:val="both"/>
        <w:rPr>
          <w:rFonts w:ascii="Book Antiqua" w:eastAsia="宋体" w:hAnsi="Book Antiqua"/>
          <w:lang w:eastAsia="zh-CN"/>
        </w:rPr>
      </w:pPr>
      <w:r w:rsidRPr="00D348D1">
        <w:rPr>
          <w:rFonts w:ascii="Book Antiqua" w:hAnsi="Book Antiqua"/>
          <w:b/>
        </w:rPr>
        <w:t>Author contributions:</w:t>
      </w:r>
      <w:r w:rsidR="002F4109" w:rsidRPr="00D348D1">
        <w:rPr>
          <w:rFonts w:ascii="Book Antiqua" w:hAnsi="Book Antiqua"/>
        </w:rPr>
        <w:t xml:space="preserve"> The manuscript is original work of all authors</w:t>
      </w:r>
      <w:r w:rsidRPr="00D348D1">
        <w:rPr>
          <w:rFonts w:ascii="Book Antiqua" w:eastAsia="宋体" w:hAnsi="Book Antiqua"/>
          <w:lang w:eastAsia="zh-CN"/>
        </w:rPr>
        <w:t xml:space="preserve">; </w:t>
      </w:r>
      <w:r w:rsidRPr="00D348D1">
        <w:rPr>
          <w:rFonts w:ascii="Book Antiqua" w:hAnsi="Book Antiqua"/>
        </w:rPr>
        <w:t>a</w:t>
      </w:r>
      <w:r w:rsidR="002F4109" w:rsidRPr="00D348D1">
        <w:rPr>
          <w:rFonts w:ascii="Book Antiqua" w:hAnsi="Book Antiqua"/>
        </w:rPr>
        <w:t>ll authors made a significant contribution to this study</w:t>
      </w:r>
      <w:r w:rsidRPr="00D348D1">
        <w:rPr>
          <w:rFonts w:ascii="Book Antiqua" w:eastAsia="宋体" w:hAnsi="Book Antiqua"/>
          <w:lang w:eastAsia="zh-CN"/>
        </w:rPr>
        <w:t xml:space="preserve">; </w:t>
      </w:r>
      <w:r w:rsidRPr="00D348D1">
        <w:rPr>
          <w:rFonts w:ascii="Book Antiqua" w:hAnsi="Book Antiqua"/>
        </w:rPr>
        <w:t>a</w:t>
      </w:r>
      <w:r w:rsidR="002F4109" w:rsidRPr="00D348D1">
        <w:rPr>
          <w:rFonts w:ascii="Book Antiqua" w:hAnsi="Book Antiqua"/>
        </w:rPr>
        <w:t>ll authors have read and approved the final version of the manuscript</w:t>
      </w:r>
      <w:r w:rsidRPr="00D348D1">
        <w:rPr>
          <w:rFonts w:ascii="Book Antiqua" w:eastAsia="宋体" w:hAnsi="Book Antiqua"/>
          <w:lang w:eastAsia="zh-CN"/>
        </w:rPr>
        <w:t>;</w:t>
      </w:r>
      <w:r w:rsidR="002F4109" w:rsidRPr="00D348D1">
        <w:rPr>
          <w:rFonts w:ascii="Book Antiqua" w:hAnsi="Book Antiqua"/>
        </w:rPr>
        <w:t xml:space="preserve"> </w:t>
      </w:r>
      <w:r w:rsidRPr="00D348D1">
        <w:rPr>
          <w:rFonts w:ascii="Book Antiqua" w:hAnsi="Book Antiqua"/>
        </w:rPr>
        <w:t>t</w:t>
      </w:r>
      <w:r w:rsidR="002D4B02" w:rsidRPr="00D348D1">
        <w:rPr>
          <w:rFonts w:ascii="Book Antiqua" w:hAnsi="Book Antiqua"/>
        </w:rPr>
        <w:t>he principal author of this report is Denning</w:t>
      </w:r>
      <w:r w:rsidRPr="00D348D1">
        <w:rPr>
          <w:rFonts w:ascii="Book Antiqua" w:eastAsia="宋体" w:hAnsi="Book Antiqua"/>
          <w:lang w:eastAsia="zh-CN"/>
        </w:rPr>
        <w:t xml:space="preserve"> C;</w:t>
      </w:r>
      <w:r w:rsidR="002D4B02" w:rsidRPr="00D348D1">
        <w:rPr>
          <w:rFonts w:ascii="Book Antiqua" w:hAnsi="Book Antiqua"/>
        </w:rPr>
        <w:t xml:space="preserve"> </w:t>
      </w:r>
      <w:r w:rsidRPr="00D348D1">
        <w:rPr>
          <w:rFonts w:ascii="Book Antiqua" w:hAnsi="Book Antiqua"/>
        </w:rPr>
        <w:t>Denning</w:t>
      </w:r>
      <w:r w:rsidRPr="00D348D1">
        <w:rPr>
          <w:rFonts w:ascii="Book Antiqua" w:eastAsia="宋体" w:hAnsi="Book Antiqua"/>
          <w:lang w:eastAsia="zh-CN"/>
        </w:rPr>
        <w:t xml:space="preserve"> C</w:t>
      </w:r>
      <w:r w:rsidR="002D4B02" w:rsidRPr="00D348D1">
        <w:rPr>
          <w:rFonts w:ascii="Book Antiqua" w:hAnsi="Book Antiqua"/>
        </w:rPr>
        <w:t xml:space="preserve"> also collected the majority of patient information and data</w:t>
      </w:r>
      <w:r w:rsidRPr="00D348D1">
        <w:rPr>
          <w:rFonts w:ascii="Book Antiqua" w:eastAsia="宋体" w:hAnsi="Book Antiqua"/>
          <w:lang w:eastAsia="zh-CN"/>
        </w:rPr>
        <w:t>;</w:t>
      </w:r>
      <w:r w:rsidR="002D4B02" w:rsidRPr="00D348D1">
        <w:rPr>
          <w:rFonts w:ascii="Book Antiqua" w:hAnsi="Book Antiqua"/>
        </w:rPr>
        <w:t xml:space="preserve"> Tay </w:t>
      </w:r>
      <w:r w:rsidRPr="00D348D1">
        <w:rPr>
          <w:rFonts w:ascii="Book Antiqua" w:eastAsia="宋体" w:hAnsi="Book Antiqua"/>
          <w:lang w:eastAsia="zh-CN"/>
        </w:rPr>
        <w:t xml:space="preserve">LJ </w:t>
      </w:r>
      <w:r w:rsidR="002D4B02" w:rsidRPr="00D348D1">
        <w:rPr>
          <w:rFonts w:ascii="Book Antiqua" w:hAnsi="Book Antiqua"/>
        </w:rPr>
        <w:t>helped collect data and reviewed the writing of this case report</w:t>
      </w:r>
      <w:r w:rsidRPr="00D348D1">
        <w:rPr>
          <w:rFonts w:ascii="Book Antiqua" w:eastAsia="宋体" w:hAnsi="Book Antiqua"/>
          <w:lang w:eastAsia="zh-CN"/>
        </w:rPr>
        <w:t>;</w:t>
      </w:r>
      <w:r w:rsidR="00D348D1">
        <w:rPr>
          <w:rFonts w:ascii="Book Antiqua" w:hAnsi="Book Antiqua"/>
        </w:rPr>
        <w:t xml:space="preserve"> </w:t>
      </w:r>
      <w:r w:rsidR="002D4B02" w:rsidRPr="00D348D1">
        <w:rPr>
          <w:rFonts w:ascii="Book Antiqua" w:hAnsi="Book Antiqua"/>
        </w:rPr>
        <w:t xml:space="preserve">Carton </w:t>
      </w:r>
      <w:r w:rsidRPr="00D348D1">
        <w:rPr>
          <w:rFonts w:ascii="Book Antiqua" w:eastAsia="宋体" w:hAnsi="Book Antiqua"/>
          <w:lang w:eastAsia="zh-CN"/>
        </w:rPr>
        <w:t xml:space="preserve">J </w:t>
      </w:r>
      <w:r w:rsidR="002D4B02" w:rsidRPr="00D348D1">
        <w:rPr>
          <w:rFonts w:ascii="Book Antiqua" w:hAnsi="Book Antiqua"/>
        </w:rPr>
        <w:t xml:space="preserve">provided his expert </w:t>
      </w:r>
      <w:proofErr w:type="spellStart"/>
      <w:r w:rsidR="002D4B02" w:rsidRPr="00D348D1">
        <w:rPr>
          <w:rFonts w:ascii="Book Antiqua" w:hAnsi="Book Antiqua"/>
        </w:rPr>
        <w:t>histopathological</w:t>
      </w:r>
      <w:proofErr w:type="spellEnd"/>
      <w:r w:rsidR="002D4B02" w:rsidRPr="00D348D1">
        <w:rPr>
          <w:rFonts w:ascii="Book Antiqua" w:hAnsi="Book Antiqua"/>
        </w:rPr>
        <w:t xml:space="preserve"> opinion on this case and provided specimen histopathology slide pictures</w:t>
      </w:r>
      <w:r w:rsidRPr="00D348D1">
        <w:rPr>
          <w:rFonts w:ascii="Book Antiqua" w:eastAsia="宋体" w:hAnsi="Book Antiqua"/>
          <w:lang w:eastAsia="zh-CN"/>
        </w:rPr>
        <w:t>;</w:t>
      </w:r>
      <w:r w:rsidR="002D4B02" w:rsidRPr="00D348D1">
        <w:rPr>
          <w:rFonts w:ascii="Book Antiqua" w:hAnsi="Book Antiqua"/>
        </w:rPr>
        <w:t xml:space="preserve"> Attar </w:t>
      </w:r>
      <w:r w:rsidRPr="00D348D1">
        <w:rPr>
          <w:rFonts w:ascii="Book Antiqua" w:eastAsia="宋体" w:hAnsi="Book Antiqua"/>
          <w:lang w:eastAsia="zh-CN"/>
        </w:rPr>
        <w:t xml:space="preserve">KH </w:t>
      </w:r>
      <w:r w:rsidR="002D4B02" w:rsidRPr="00D348D1">
        <w:rPr>
          <w:rFonts w:ascii="Book Antiqua" w:hAnsi="Book Antiqua"/>
        </w:rPr>
        <w:t>was the consultant in charge of this patient’s case</w:t>
      </w:r>
      <w:r w:rsidRPr="00D348D1">
        <w:rPr>
          <w:rFonts w:ascii="Book Antiqua" w:eastAsia="宋体" w:hAnsi="Book Antiqua"/>
          <w:lang w:eastAsia="zh-CN"/>
        </w:rPr>
        <w:t>;</w:t>
      </w:r>
      <w:r w:rsidR="002D4B02" w:rsidRPr="00D348D1">
        <w:rPr>
          <w:rFonts w:ascii="Book Antiqua" w:hAnsi="Book Antiqua"/>
        </w:rPr>
        <w:t xml:space="preserve"> </w:t>
      </w:r>
      <w:r w:rsidRPr="00D348D1">
        <w:rPr>
          <w:rFonts w:ascii="Book Antiqua" w:hAnsi="Book Antiqua"/>
        </w:rPr>
        <w:t>h</w:t>
      </w:r>
      <w:r w:rsidR="002D4B02" w:rsidRPr="00D348D1">
        <w:rPr>
          <w:rFonts w:ascii="Book Antiqua" w:hAnsi="Book Antiqua"/>
        </w:rPr>
        <w:t>e provided his expert opinion and was the over</w:t>
      </w:r>
      <w:r w:rsidR="00D348D1">
        <w:rPr>
          <w:rFonts w:ascii="Book Antiqua" w:eastAsia="宋体" w:hAnsi="Book Antiqua" w:hint="eastAsia"/>
          <w:lang w:eastAsia="zh-CN"/>
        </w:rPr>
        <w:t>-</w:t>
      </w:r>
      <w:r w:rsidR="002D4B02" w:rsidRPr="00D348D1">
        <w:rPr>
          <w:rFonts w:ascii="Book Antiqua" w:hAnsi="Book Antiqua"/>
        </w:rPr>
        <w:t>all reviewer and consultant in the writing of this report.</w:t>
      </w:r>
    </w:p>
    <w:p w14:paraId="5C6C143D" w14:textId="77777777" w:rsidR="002D4B02" w:rsidRPr="00D348D1" w:rsidRDefault="002D4B02" w:rsidP="00D348D1">
      <w:pPr>
        <w:spacing w:line="360" w:lineRule="auto"/>
        <w:jc w:val="both"/>
        <w:rPr>
          <w:rFonts w:ascii="Book Antiqua" w:hAnsi="Book Antiqua"/>
        </w:rPr>
      </w:pPr>
    </w:p>
    <w:p w14:paraId="1A295195" w14:textId="7CD96372" w:rsidR="00F3141B" w:rsidRPr="00D348D1" w:rsidRDefault="00F3141B" w:rsidP="00D348D1">
      <w:pPr>
        <w:spacing w:line="360" w:lineRule="auto"/>
        <w:jc w:val="both"/>
        <w:rPr>
          <w:rFonts w:ascii="Book Antiqua" w:eastAsia="宋体" w:hAnsi="Book Antiqua"/>
          <w:lang w:eastAsia="zh-CN"/>
        </w:rPr>
      </w:pPr>
      <w:r w:rsidRPr="00D348D1">
        <w:rPr>
          <w:rFonts w:ascii="Book Antiqua" w:hAnsi="Book Antiqua"/>
          <w:b/>
        </w:rPr>
        <w:t>Institutional review board statement</w:t>
      </w:r>
      <w:r w:rsidRPr="00D348D1">
        <w:rPr>
          <w:rFonts w:ascii="Book Antiqua" w:hAnsi="Book Antiqua"/>
          <w:b/>
          <w:iCs/>
        </w:rPr>
        <w:t xml:space="preserve">: </w:t>
      </w:r>
      <w:r w:rsidRPr="00D348D1">
        <w:rPr>
          <w:rFonts w:ascii="Book Antiqua" w:hAnsi="Book Antiqua"/>
        </w:rPr>
        <w:t>Chelsea and Westminster Review Board</w:t>
      </w:r>
      <w:r w:rsidRPr="00D348D1">
        <w:rPr>
          <w:rFonts w:ascii="Book Antiqua" w:eastAsia="宋体" w:hAnsi="Book Antiqua"/>
          <w:lang w:eastAsia="zh-CN"/>
        </w:rPr>
        <w:t>.</w:t>
      </w:r>
    </w:p>
    <w:p w14:paraId="3AC90832" w14:textId="77777777" w:rsidR="00F3141B" w:rsidRPr="00D348D1" w:rsidRDefault="00F3141B" w:rsidP="00D348D1">
      <w:pPr>
        <w:spacing w:line="360" w:lineRule="auto"/>
        <w:jc w:val="both"/>
        <w:rPr>
          <w:rFonts w:ascii="Book Antiqua" w:hAnsi="Book Antiqua"/>
          <w:b/>
        </w:rPr>
      </w:pPr>
    </w:p>
    <w:p w14:paraId="3E2B8457" w14:textId="458AE846" w:rsidR="00F3141B" w:rsidRPr="00D348D1" w:rsidRDefault="00F3141B" w:rsidP="00D348D1">
      <w:pPr>
        <w:spacing w:line="360" w:lineRule="auto"/>
        <w:jc w:val="both"/>
        <w:rPr>
          <w:rFonts w:ascii="Book Antiqua" w:eastAsia="宋体" w:hAnsi="Book Antiqua"/>
          <w:bCs/>
          <w:iCs/>
          <w:lang w:eastAsia="zh-CN"/>
        </w:rPr>
      </w:pPr>
      <w:r w:rsidRPr="00D348D1">
        <w:rPr>
          <w:rFonts w:ascii="Book Antiqua" w:hAnsi="Book Antiqua"/>
          <w:b/>
        </w:rPr>
        <w:t>Informed consent statement</w:t>
      </w:r>
      <w:r w:rsidRPr="00D348D1">
        <w:rPr>
          <w:rFonts w:ascii="Book Antiqua" w:hAnsi="Book Antiqua"/>
          <w:b/>
          <w:iCs/>
        </w:rPr>
        <w:t xml:space="preserve">: </w:t>
      </w:r>
      <w:r w:rsidRPr="00D348D1">
        <w:rPr>
          <w:rFonts w:ascii="Book Antiqua" w:hAnsi="Book Antiqua"/>
          <w:bCs/>
          <w:iCs/>
        </w:rPr>
        <w:t>N/A</w:t>
      </w:r>
      <w:r w:rsidR="00C94870">
        <w:rPr>
          <w:rFonts w:ascii="Book Antiqua" w:eastAsia="宋体" w:hAnsi="Book Antiqua" w:hint="eastAsia"/>
          <w:bCs/>
          <w:iCs/>
          <w:lang w:eastAsia="zh-CN"/>
        </w:rPr>
        <w:t>,</w:t>
      </w:r>
      <w:r w:rsidRPr="00D348D1">
        <w:rPr>
          <w:rFonts w:ascii="Book Antiqua" w:hAnsi="Book Antiqua"/>
          <w:bCs/>
          <w:iCs/>
        </w:rPr>
        <w:t xml:space="preserve"> </w:t>
      </w:r>
      <w:r w:rsidR="00C94870" w:rsidRPr="00D348D1">
        <w:rPr>
          <w:rFonts w:ascii="Book Antiqua" w:hAnsi="Book Antiqua"/>
          <w:bCs/>
          <w:iCs/>
        </w:rPr>
        <w:t>patient de</w:t>
      </w:r>
      <w:r w:rsidRPr="00D348D1">
        <w:rPr>
          <w:rFonts w:ascii="Book Antiqua" w:hAnsi="Book Antiqua"/>
          <w:bCs/>
          <w:iCs/>
        </w:rPr>
        <w:t>ceased with no next of kin.</w:t>
      </w:r>
    </w:p>
    <w:p w14:paraId="70934B4C" w14:textId="77777777" w:rsidR="00F3141B" w:rsidRPr="00D348D1" w:rsidRDefault="00F3141B" w:rsidP="00D348D1">
      <w:pPr>
        <w:spacing w:line="360" w:lineRule="auto"/>
        <w:jc w:val="both"/>
        <w:rPr>
          <w:rFonts w:ascii="Book Antiqua" w:eastAsia="宋体" w:hAnsi="Book Antiqua"/>
          <w:b/>
          <w:lang w:eastAsia="zh-CN"/>
        </w:rPr>
      </w:pPr>
    </w:p>
    <w:p w14:paraId="5DFD85DC" w14:textId="77777777" w:rsidR="00F3141B" w:rsidRPr="00D348D1" w:rsidRDefault="00F3141B" w:rsidP="00D348D1">
      <w:pPr>
        <w:spacing w:line="360" w:lineRule="auto"/>
        <w:jc w:val="both"/>
        <w:rPr>
          <w:rFonts w:ascii="Book Antiqua" w:hAnsi="Book Antiqua"/>
        </w:rPr>
      </w:pPr>
      <w:r w:rsidRPr="00D348D1">
        <w:rPr>
          <w:rFonts w:ascii="Book Antiqua" w:hAnsi="Book Antiqua"/>
          <w:b/>
        </w:rPr>
        <w:t>Conflict-of-interest statement</w:t>
      </w:r>
      <w:r w:rsidRPr="00D348D1">
        <w:rPr>
          <w:rFonts w:ascii="Book Antiqua" w:hAnsi="Book Antiqua" w:cs="TimesNewRomanPS-BoldItalicMT"/>
          <w:b/>
          <w:iCs/>
        </w:rPr>
        <w:t xml:space="preserve">: </w:t>
      </w:r>
      <w:r w:rsidRPr="00D348D1">
        <w:rPr>
          <w:rFonts w:ascii="Book Antiqua" w:hAnsi="Book Antiqua"/>
        </w:rPr>
        <w:t xml:space="preserve">The manuscript is being submitted by me, </w:t>
      </w:r>
      <w:proofErr w:type="spellStart"/>
      <w:r w:rsidRPr="00D348D1">
        <w:rPr>
          <w:rFonts w:ascii="Book Antiqua" w:hAnsi="Book Antiqua"/>
        </w:rPr>
        <w:t>Dr.</w:t>
      </w:r>
      <w:proofErr w:type="spellEnd"/>
      <w:r w:rsidRPr="00D348D1">
        <w:rPr>
          <w:rFonts w:ascii="Book Antiqua" w:hAnsi="Book Antiqua"/>
        </w:rPr>
        <w:t xml:space="preserve"> Catharine Denning on behalf of all the authors. This manuscript has not been submitted for publication; it has not been accepted for publication and has not </w:t>
      </w:r>
      <w:r w:rsidRPr="00D348D1">
        <w:rPr>
          <w:rFonts w:ascii="Book Antiqua" w:hAnsi="Book Antiqua"/>
        </w:rPr>
        <w:lastRenderedPageBreak/>
        <w:t>been published in any other journal. There is no conflict of interest from any author, including but not limited to commercial, personal, political, intellectual, or religious interests.</w:t>
      </w:r>
    </w:p>
    <w:p w14:paraId="147A6536" w14:textId="2AE994C8" w:rsidR="00F3141B" w:rsidRPr="00D348D1" w:rsidRDefault="00F3141B" w:rsidP="00D348D1">
      <w:pPr>
        <w:spacing w:line="360" w:lineRule="auto"/>
        <w:jc w:val="both"/>
        <w:rPr>
          <w:rFonts w:ascii="Book Antiqua" w:hAnsi="Book Antiqua"/>
        </w:rPr>
      </w:pPr>
    </w:p>
    <w:p w14:paraId="368989BB" w14:textId="77777777" w:rsidR="00F3141B" w:rsidRPr="00D348D1" w:rsidRDefault="00F3141B" w:rsidP="00D348D1">
      <w:pPr>
        <w:adjustRightInd w:val="0"/>
        <w:snapToGrid w:val="0"/>
        <w:spacing w:line="360" w:lineRule="auto"/>
        <w:jc w:val="both"/>
        <w:rPr>
          <w:rFonts w:ascii="Book Antiqua" w:hAnsi="Book Antiqua" w:cs="宋体"/>
        </w:rPr>
      </w:pPr>
      <w:r w:rsidRPr="00D348D1">
        <w:rPr>
          <w:rFonts w:ascii="Book Antiqua" w:hAnsi="Book Antiqua"/>
          <w:b/>
        </w:rPr>
        <w:t xml:space="preserve">Open-Access: </w:t>
      </w:r>
      <w:r w:rsidRPr="00D348D1">
        <w:rPr>
          <w:rFonts w:ascii="Book Antiqua" w:hAnsi="Book Antiqua"/>
        </w:rPr>
        <w:t xml:space="preserve">This is an </w:t>
      </w:r>
      <w:r w:rsidRPr="00D348D1">
        <w:rPr>
          <w:rFonts w:ascii="Book Antiqua" w:hAnsi="Book Antiqua" w:cs="宋体"/>
        </w:rPr>
        <w:t xml:space="preserve">open-access article that was </w:t>
      </w:r>
      <w:r w:rsidRPr="00D348D1">
        <w:rPr>
          <w:rFonts w:ascii="Book Antiqua" w:hAnsi="Book Antiqua"/>
        </w:rPr>
        <w:t xml:space="preserve">selected by an in-house editor and fully peer-reviewed by external reviewers. It is </w:t>
      </w:r>
      <w:r w:rsidRPr="00D348D1">
        <w:rPr>
          <w:rFonts w:ascii="Book Antiqua" w:hAnsi="Book Antiqua" w:cs="宋体"/>
        </w:rPr>
        <w:t xml:space="preserve">distributed in accordance with </w:t>
      </w:r>
      <w:r w:rsidRPr="00D348D1">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50CD03" w14:textId="77777777" w:rsidR="002F4109" w:rsidRPr="00D348D1" w:rsidRDefault="002F4109" w:rsidP="00D348D1">
      <w:pPr>
        <w:autoSpaceDE w:val="0"/>
        <w:autoSpaceDN w:val="0"/>
        <w:adjustRightInd w:val="0"/>
        <w:spacing w:line="360" w:lineRule="auto"/>
        <w:jc w:val="both"/>
        <w:rPr>
          <w:rFonts w:ascii="Book Antiqua" w:eastAsia="宋体" w:hAnsi="Book Antiqua" w:cs="TimesNewRomanPS-BoldItalicMT"/>
          <w:b/>
          <w:bCs/>
          <w:i/>
          <w:iCs/>
          <w:lang w:eastAsia="zh-CN"/>
        </w:rPr>
      </w:pPr>
    </w:p>
    <w:p w14:paraId="6869FC02" w14:textId="44F5CC31" w:rsidR="00F3141B" w:rsidRPr="00D348D1" w:rsidRDefault="00F3141B" w:rsidP="00D348D1">
      <w:pPr>
        <w:autoSpaceDE w:val="0"/>
        <w:autoSpaceDN w:val="0"/>
        <w:adjustRightInd w:val="0"/>
        <w:spacing w:line="360" w:lineRule="auto"/>
        <w:jc w:val="both"/>
        <w:rPr>
          <w:rFonts w:ascii="Book Antiqua" w:eastAsia="宋体" w:hAnsi="Book Antiqua" w:cs="宋体"/>
          <w:lang w:eastAsia="zh-CN"/>
        </w:rPr>
      </w:pPr>
      <w:r w:rsidRPr="00D348D1">
        <w:rPr>
          <w:rFonts w:ascii="Book Antiqua" w:eastAsia="宋体" w:hAnsi="Book Antiqua" w:cs="宋体"/>
          <w:b/>
        </w:rPr>
        <w:t>Manuscript source:</w:t>
      </w:r>
      <w:r w:rsidRPr="00D348D1">
        <w:rPr>
          <w:rFonts w:ascii="Book Antiqua" w:eastAsia="宋体" w:hAnsi="Book Antiqua" w:cs="宋体"/>
        </w:rPr>
        <w:t> Invited manuscript</w:t>
      </w:r>
    </w:p>
    <w:p w14:paraId="24A74A1F" w14:textId="77777777" w:rsidR="00F3141B" w:rsidRPr="00D348D1" w:rsidRDefault="00F3141B" w:rsidP="00D348D1">
      <w:pPr>
        <w:autoSpaceDE w:val="0"/>
        <w:autoSpaceDN w:val="0"/>
        <w:adjustRightInd w:val="0"/>
        <w:spacing w:line="360" w:lineRule="auto"/>
        <w:jc w:val="both"/>
        <w:rPr>
          <w:rFonts w:ascii="Book Antiqua" w:eastAsia="宋体" w:hAnsi="Book Antiqua" w:cs="TimesNewRomanPS-BoldItalicMT"/>
          <w:b/>
          <w:bCs/>
          <w:i/>
          <w:iCs/>
          <w:lang w:eastAsia="zh-CN"/>
        </w:rPr>
      </w:pPr>
    </w:p>
    <w:p w14:paraId="6C33D710" w14:textId="77777777" w:rsidR="00F3141B" w:rsidRPr="00D348D1" w:rsidRDefault="00F3141B" w:rsidP="00D348D1">
      <w:pPr>
        <w:spacing w:line="360" w:lineRule="auto"/>
        <w:jc w:val="both"/>
        <w:rPr>
          <w:rFonts w:ascii="Book Antiqua" w:hAnsi="Book Antiqua"/>
        </w:rPr>
      </w:pPr>
      <w:r w:rsidRPr="00D348D1">
        <w:rPr>
          <w:rFonts w:ascii="Book Antiqua" w:hAnsi="Book Antiqua"/>
          <w:b/>
        </w:rPr>
        <w:t xml:space="preserve">Correspondence to: </w:t>
      </w:r>
      <w:proofErr w:type="spellStart"/>
      <w:r w:rsidRPr="00D348D1">
        <w:rPr>
          <w:rFonts w:ascii="Book Antiqua" w:hAnsi="Book Antiqua"/>
          <w:b/>
        </w:rPr>
        <w:t>Dr</w:t>
      </w:r>
      <w:r w:rsidRPr="00D348D1">
        <w:rPr>
          <w:rFonts w:ascii="Book Antiqua" w:eastAsia="宋体" w:hAnsi="Book Antiqua"/>
          <w:b/>
          <w:lang w:eastAsia="zh-CN"/>
        </w:rPr>
        <w:t>.</w:t>
      </w:r>
      <w:proofErr w:type="spellEnd"/>
      <w:r w:rsidRPr="00D348D1">
        <w:rPr>
          <w:rFonts w:ascii="Book Antiqua" w:hAnsi="Book Antiqua"/>
          <w:b/>
        </w:rPr>
        <w:t xml:space="preserve"> Catharine Denning,</w:t>
      </w:r>
      <w:r w:rsidRPr="00D348D1">
        <w:rPr>
          <w:rFonts w:ascii="Book Antiqua" w:eastAsia="宋体" w:hAnsi="Book Antiqua"/>
          <w:b/>
          <w:lang w:eastAsia="zh-CN"/>
        </w:rPr>
        <w:t xml:space="preserve"> </w:t>
      </w:r>
      <w:r w:rsidRPr="00D348D1">
        <w:rPr>
          <w:rFonts w:ascii="Book Antiqua" w:hAnsi="Book Antiqua"/>
        </w:rPr>
        <w:t>Dep</w:t>
      </w:r>
      <w:r w:rsidRPr="00D348D1">
        <w:rPr>
          <w:rFonts w:ascii="Book Antiqua" w:eastAsia="宋体" w:hAnsi="Book Antiqua"/>
          <w:lang w:eastAsia="zh-CN"/>
        </w:rPr>
        <w:t>artmen</w:t>
      </w:r>
      <w:r w:rsidRPr="00D348D1">
        <w:rPr>
          <w:rFonts w:ascii="Book Antiqua" w:hAnsi="Book Antiqua"/>
        </w:rPr>
        <w:t>t</w:t>
      </w:r>
      <w:r w:rsidRPr="00D348D1">
        <w:rPr>
          <w:rFonts w:ascii="Book Antiqua" w:eastAsia="宋体" w:hAnsi="Book Antiqua"/>
          <w:lang w:eastAsia="zh-CN"/>
        </w:rPr>
        <w:t xml:space="preserve"> of</w:t>
      </w:r>
      <w:r w:rsidRPr="00D348D1">
        <w:rPr>
          <w:rFonts w:ascii="Book Antiqua" w:hAnsi="Book Antiqua"/>
        </w:rPr>
        <w:t xml:space="preserve"> Urology</w:t>
      </w:r>
      <w:r w:rsidRPr="00D348D1">
        <w:rPr>
          <w:rFonts w:ascii="Book Antiqua" w:eastAsia="宋体" w:hAnsi="Book Antiqua"/>
          <w:lang w:eastAsia="zh-CN"/>
        </w:rPr>
        <w:t>,</w:t>
      </w:r>
      <w:r w:rsidRPr="00D348D1">
        <w:rPr>
          <w:rFonts w:ascii="Book Antiqua" w:hAnsi="Book Antiqua"/>
        </w:rPr>
        <w:t xml:space="preserve"> Chelsea and Westminster Hospital, 369 Fulham Road, London SW10 9NH</w:t>
      </w:r>
      <w:r w:rsidRPr="00D348D1">
        <w:rPr>
          <w:rFonts w:ascii="Book Antiqua" w:eastAsia="宋体" w:hAnsi="Book Antiqua"/>
          <w:lang w:eastAsia="zh-CN"/>
        </w:rPr>
        <w:t>,</w:t>
      </w:r>
      <w:r w:rsidRPr="00D348D1">
        <w:rPr>
          <w:rFonts w:ascii="Book Antiqua" w:hAnsi="Book Antiqua"/>
          <w:b/>
        </w:rPr>
        <w:t xml:space="preserve"> </w:t>
      </w:r>
      <w:r w:rsidRPr="00D348D1">
        <w:rPr>
          <w:rFonts w:ascii="Book Antiqua" w:eastAsia="宋体" w:hAnsi="Book Antiqua"/>
          <w:lang w:eastAsia="zh-CN"/>
        </w:rPr>
        <w:t>United Kingdom. drcdenning@gmail.com</w:t>
      </w:r>
    </w:p>
    <w:p w14:paraId="1BCE819E" w14:textId="77777777" w:rsidR="00F3141B" w:rsidRPr="00D348D1" w:rsidRDefault="00F3141B" w:rsidP="00D348D1">
      <w:pPr>
        <w:spacing w:line="360" w:lineRule="auto"/>
        <w:jc w:val="both"/>
        <w:rPr>
          <w:rFonts w:ascii="Book Antiqua" w:hAnsi="Book Antiqua"/>
          <w:b/>
        </w:rPr>
      </w:pPr>
      <w:r w:rsidRPr="00D348D1">
        <w:rPr>
          <w:rFonts w:ascii="Book Antiqua" w:hAnsi="Book Antiqua"/>
          <w:b/>
        </w:rPr>
        <w:t xml:space="preserve">Telephone: </w:t>
      </w:r>
      <w:r w:rsidRPr="00D348D1">
        <w:rPr>
          <w:rFonts w:ascii="Book Antiqua" w:hAnsi="Book Antiqua"/>
        </w:rPr>
        <w:t>+44</w:t>
      </w:r>
      <w:r w:rsidRPr="00D348D1">
        <w:rPr>
          <w:rFonts w:ascii="Book Antiqua" w:eastAsia="宋体" w:hAnsi="Book Antiqua"/>
          <w:lang w:eastAsia="zh-CN"/>
        </w:rPr>
        <w:t>-</w:t>
      </w:r>
      <w:r w:rsidRPr="00D348D1">
        <w:rPr>
          <w:rFonts w:ascii="Book Antiqua" w:hAnsi="Book Antiqua"/>
        </w:rPr>
        <w:t>7795</w:t>
      </w:r>
      <w:r w:rsidRPr="00D348D1">
        <w:rPr>
          <w:rFonts w:ascii="Book Antiqua" w:eastAsia="宋体" w:hAnsi="Book Antiqua"/>
          <w:lang w:eastAsia="zh-CN"/>
        </w:rPr>
        <w:t>-</w:t>
      </w:r>
      <w:r w:rsidRPr="00D348D1">
        <w:rPr>
          <w:rFonts w:ascii="Book Antiqua" w:hAnsi="Book Antiqua"/>
        </w:rPr>
        <w:t>387870</w:t>
      </w:r>
    </w:p>
    <w:p w14:paraId="0F7EB474" w14:textId="77777777" w:rsidR="006950EA" w:rsidRPr="00D348D1" w:rsidRDefault="006950EA" w:rsidP="00D348D1">
      <w:pPr>
        <w:spacing w:line="360" w:lineRule="auto"/>
        <w:jc w:val="both"/>
        <w:rPr>
          <w:rFonts w:ascii="Book Antiqua" w:eastAsia="宋体" w:hAnsi="Book Antiqua"/>
          <w:lang w:eastAsia="zh-CN"/>
        </w:rPr>
      </w:pPr>
    </w:p>
    <w:p w14:paraId="56E777D0" w14:textId="01E56132" w:rsidR="00F3141B" w:rsidRPr="00D348D1" w:rsidRDefault="00F3141B" w:rsidP="00D348D1">
      <w:pPr>
        <w:spacing w:line="360" w:lineRule="auto"/>
        <w:jc w:val="both"/>
        <w:rPr>
          <w:rFonts w:ascii="Book Antiqua" w:hAnsi="Book Antiqua"/>
          <w:b/>
        </w:rPr>
      </w:pPr>
      <w:r w:rsidRPr="00D348D1">
        <w:rPr>
          <w:rFonts w:ascii="Book Antiqua" w:hAnsi="Book Antiqua"/>
          <w:b/>
        </w:rPr>
        <w:t xml:space="preserve">Received: </w:t>
      </w:r>
      <w:r w:rsidR="0014189D" w:rsidRPr="00D348D1">
        <w:rPr>
          <w:rFonts w:ascii="Book Antiqua" w:eastAsia="宋体" w:hAnsi="Book Antiqua"/>
          <w:lang w:eastAsia="zh-CN"/>
        </w:rPr>
        <w:t>August 17, 2016</w:t>
      </w:r>
      <w:r w:rsidR="00D348D1">
        <w:rPr>
          <w:rFonts w:ascii="Book Antiqua" w:hAnsi="Book Antiqua"/>
        </w:rPr>
        <w:t xml:space="preserve"> </w:t>
      </w:r>
    </w:p>
    <w:p w14:paraId="08EC4A25" w14:textId="25ADF8CC" w:rsidR="00F3141B" w:rsidRPr="00D348D1" w:rsidRDefault="00F3141B" w:rsidP="00D348D1">
      <w:pPr>
        <w:spacing w:line="360" w:lineRule="auto"/>
        <w:jc w:val="both"/>
        <w:rPr>
          <w:rFonts w:ascii="Book Antiqua" w:hAnsi="Book Antiqua"/>
          <w:b/>
        </w:rPr>
      </w:pPr>
      <w:r w:rsidRPr="00D348D1">
        <w:rPr>
          <w:rFonts w:ascii="Book Antiqua" w:hAnsi="Book Antiqua"/>
          <w:b/>
        </w:rPr>
        <w:t>Peer-review started:</w:t>
      </w:r>
      <w:r w:rsidR="0014189D" w:rsidRPr="00D348D1">
        <w:rPr>
          <w:rFonts w:ascii="Book Antiqua" w:eastAsia="宋体" w:hAnsi="Book Antiqua"/>
          <w:lang w:eastAsia="zh-CN"/>
        </w:rPr>
        <w:t xml:space="preserve"> August 18, 2016</w:t>
      </w:r>
      <w:r w:rsidR="00D348D1">
        <w:rPr>
          <w:rFonts w:ascii="Book Antiqua" w:hAnsi="Book Antiqua"/>
        </w:rPr>
        <w:t xml:space="preserve"> </w:t>
      </w:r>
    </w:p>
    <w:p w14:paraId="6BE53046" w14:textId="12FC8434" w:rsidR="00F3141B" w:rsidRPr="00D348D1" w:rsidRDefault="00F3141B" w:rsidP="00D348D1">
      <w:pPr>
        <w:spacing w:line="360" w:lineRule="auto"/>
        <w:jc w:val="both"/>
        <w:rPr>
          <w:rFonts w:ascii="Book Antiqua" w:eastAsia="宋体" w:hAnsi="Book Antiqua"/>
          <w:b/>
          <w:lang w:eastAsia="zh-CN"/>
        </w:rPr>
      </w:pPr>
      <w:r w:rsidRPr="00D348D1">
        <w:rPr>
          <w:rFonts w:ascii="Book Antiqua" w:hAnsi="Book Antiqua"/>
          <w:b/>
        </w:rPr>
        <w:t>First decision:</w:t>
      </w:r>
      <w:r w:rsidR="0014189D" w:rsidRPr="00D348D1">
        <w:rPr>
          <w:rFonts w:ascii="Book Antiqua" w:eastAsia="宋体" w:hAnsi="Book Antiqua"/>
          <w:b/>
          <w:lang w:eastAsia="zh-CN"/>
        </w:rPr>
        <w:t xml:space="preserve"> </w:t>
      </w:r>
      <w:r w:rsidR="0014189D" w:rsidRPr="00D348D1">
        <w:rPr>
          <w:rFonts w:ascii="Book Antiqua" w:eastAsia="宋体" w:hAnsi="Book Antiqua"/>
          <w:lang w:eastAsia="zh-CN"/>
        </w:rPr>
        <w:t>September 6, 2016</w:t>
      </w:r>
    </w:p>
    <w:p w14:paraId="5279EE88" w14:textId="7C68852C" w:rsidR="00F3141B" w:rsidRPr="00D348D1" w:rsidRDefault="00F3141B" w:rsidP="00D348D1">
      <w:pPr>
        <w:spacing w:line="360" w:lineRule="auto"/>
        <w:jc w:val="both"/>
        <w:rPr>
          <w:rFonts w:ascii="Book Antiqua" w:hAnsi="Book Antiqua"/>
          <w:b/>
        </w:rPr>
      </w:pPr>
      <w:r w:rsidRPr="00D348D1">
        <w:rPr>
          <w:rFonts w:ascii="Book Antiqua" w:hAnsi="Book Antiqua"/>
          <w:b/>
        </w:rPr>
        <w:t xml:space="preserve">Revised: </w:t>
      </w:r>
      <w:r w:rsidR="0014189D" w:rsidRPr="00D348D1">
        <w:rPr>
          <w:rFonts w:ascii="Book Antiqua" w:eastAsia="宋体" w:hAnsi="Book Antiqua"/>
          <w:lang w:eastAsia="zh-CN"/>
        </w:rPr>
        <w:t>December 8, 2016</w:t>
      </w:r>
      <w:r w:rsidRPr="00D348D1">
        <w:rPr>
          <w:rFonts w:ascii="Book Antiqua" w:hAnsi="Book Antiqua"/>
        </w:rPr>
        <w:t xml:space="preserve"> </w:t>
      </w:r>
    </w:p>
    <w:p w14:paraId="2AC0B00C" w14:textId="25B33250" w:rsidR="00F3141B" w:rsidRPr="00011E55" w:rsidRDefault="00F3141B" w:rsidP="00011E55">
      <w:pPr>
        <w:rPr>
          <w:rFonts w:ascii="Book Antiqua" w:hAnsi="Book Antiqua"/>
          <w:iCs/>
        </w:rPr>
      </w:pPr>
      <w:r w:rsidRPr="00D348D1">
        <w:rPr>
          <w:rFonts w:ascii="Book Antiqua" w:hAnsi="Book Antiqua"/>
          <w:b/>
        </w:rPr>
        <w:t>Accepted:</w:t>
      </w:r>
      <w:r w:rsidR="00D348D1">
        <w:rPr>
          <w:rFonts w:ascii="Book Antiqua" w:hAnsi="Book Antiqua"/>
          <w:b/>
        </w:rPr>
        <w:t xml:space="preserve"> </w:t>
      </w:r>
      <w:r w:rsidR="00011E55">
        <w:rPr>
          <w:rStyle w:val="Emphasis"/>
        </w:rPr>
        <w:t>December</w:t>
      </w:r>
      <w:r w:rsidR="00011E55">
        <w:rPr>
          <w:rStyle w:val="Emphasis"/>
          <w:rFonts w:ascii="宋体" w:hAnsi="宋体" w:cs="宋体" w:hint="eastAsia"/>
        </w:rPr>
        <w:t xml:space="preserve"> 27</w:t>
      </w:r>
      <w:r w:rsidR="00011E55">
        <w:rPr>
          <w:rStyle w:val="Emphasis"/>
          <w:rFonts w:cs="宋体"/>
        </w:rPr>
        <w:t>,</w:t>
      </w:r>
      <w:r w:rsidR="00011E55">
        <w:rPr>
          <w:rStyle w:val="Emphasis"/>
        </w:rPr>
        <w:t xml:space="preserve"> 2016</w:t>
      </w:r>
    </w:p>
    <w:p w14:paraId="3D2E91A1" w14:textId="13651E8D" w:rsidR="00F3141B" w:rsidRPr="00D348D1" w:rsidRDefault="00F3141B" w:rsidP="00D348D1">
      <w:pPr>
        <w:spacing w:line="360" w:lineRule="auto"/>
        <w:jc w:val="both"/>
        <w:rPr>
          <w:rFonts w:ascii="Book Antiqua" w:hAnsi="Book Antiqua"/>
        </w:rPr>
      </w:pPr>
      <w:r w:rsidRPr="00D348D1">
        <w:rPr>
          <w:rFonts w:ascii="Book Antiqua" w:hAnsi="Book Antiqua"/>
          <w:b/>
        </w:rPr>
        <w:t>Article in press:</w:t>
      </w:r>
      <w:r w:rsidR="00D348D1">
        <w:rPr>
          <w:rFonts w:ascii="Book Antiqua" w:hAnsi="Book Antiqua"/>
        </w:rPr>
        <w:t xml:space="preserve"> </w:t>
      </w:r>
    </w:p>
    <w:p w14:paraId="3E959C17" w14:textId="77777777" w:rsidR="00F3141B" w:rsidRPr="00D348D1" w:rsidRDefault="00F3141B" w:rsidP="00D348D1">
      <w:pPr>
        <w:spacing w:line="360" w:lineRule="auto"/>
        <w:jc w:val="both"/>
        <w:rPr>
          <w:rFonts w:ascii="Book Antiqua" w:hAnsi="Book Antiqua"/>
          <w:b/>
        </w:rPr>
      </w:pPr>
      <w:r w:rsidRPr="00D348D1">
        <w:rPr>
          <w:rFonts w:ascii="Book Antiqua" w:hAnsi="Book Antiqua"/>
          <w:b/>
        </w:rPr>
        <w:t xml:space="preserve">Published online: </w:t>
      </w:r>
    </w:p>
    <w:p w14:paraId="40D34454" w14:textId="77777777" w:rsidR="00F3141B" w:rsidRPr="00D348D1" w:rsidRDefault="00F3141B" w:rsidP="00D348D1">
      <w:pPr>
        <w:spacing w:line="360" w:lineRule="auto"/>
        <w:jc w:val="both"/>
        <w:rPr>
          <w:rFonts w:ascii="Book Antiqua" w:eastAsia="宋体" w:hAnsi="Book Antiqua"/>
          <w:lang w:eastAsia="zh-CN"/>
        </w:rPr>
      </w:pPr>
    </w:p>
    <w:p w14:paraId="6971914F" w14:textId="77777777" w:rsidR="0014189D" w:rsidRPr="00D348D1" w:rsidRDefault="0014189D" w:rsidP="00D348D1">
      <w:pPr>
        <w:spacing w:line="360" w:lineRule="auto"/>
        <w:jc w:val="both"/>
        <w:rPr>
          <w:rFonts w:ascii="Book Antiqua" w:hAnsi="Book Antiqua"/>
          <w:b/>
        </w:rPr>
      </w:pPr>
      <w:r w:rsidRPr="00D348D1">
        <w:rPr>
          <w:rFonts w:ascii="Book Antiqua" w:hAnsi="Book Antiqua"/>
          <w:b/>
        </w:rPr>
        <w:br w:type="page"/>
      </w:r>
    </w:p>
    <w:p w14:paraId="296573B2" w14:textId="50C9D15C" w:rsidR="00660344" w:rsidRPr="00D348D1" w:rsidRDefault="001F4FE2" w:rsidP="00D348D1">
      <w:pPr>
        <w:spacing w:line="360" w:lineRule="auto"/>
        <w:jc w:val="both"/>
        <w:rPr>
          <w:rFonts w:ascii="Book Antiqua" w:hAnsi="Book Antiqua"/>
          <w:b/>
        </w:rPr>
      </w:pPr>
      <w:r w:rsidRPr="00D348D1">
        <w:rPr>
          <w:rFonts w:ascii="Book Antiqua" w:hAnsi="Book Antiqua"/>
          <w:b/>
        </w:rPr>
        <w:lastRenderedPageBreak/>
        <w:t>Abstract</w:t>
      </w:r>
    </w:p>
    <w:p w14:paraId="6CCFF229" w14:textId="43CAF487" w:rsidR="001F4FE2" w:rsidRPr="00D348D1" w:rsidRDefault="001F4FE2" w:rsidP="00D348D1">
      <w:pPr>
        <w:spacing w:line="360" w:lineRule="auto"/>
        <w:jc w:val="both"/>
        <w:rPr>
          <w:rFonts w:ascii="Book Antiqua" w:eastAsia="宋体" w:hAnsi="Book Antiqua"/>
          <w:lang w:eastAsia="zh-CN"/>
        </w:rPr>
      </w:pPr>
      <w:r w:rsidRPr="00D348D1">
        <w:rPr>
          <w:rFonts w:ascii="Book Antiqua" w:hAnsi="Book Antiqua"/>
        </w:rPr>
        <w:t>Seminoma is a germ cell tumour which primarily affects the testes. Semino</w:t>
      </w:r>
      <w:r w:rsidR="00F851A4" w:rsidRPr="00D348D1">
        <w:rPr>
          <w:rFonts w:ascii="Book Antiqua" w:hAnsi="Book Antiqua"/>
        </w:rPr>
        <w:t xml:space="preserve">mas are treated by </w:t>
      </w:r>
      <w:proofErr w:type="spellStart"/>
      <w:r w:rsidR="00F851A4" w:rsidRPr="00D348D1">
        <w:rPr>
          <w:rFonts w:ascii="Book Antiqua" w:hAnsi="Book Antiqua"/>
        </w:rPr>
        <w:t>orchidectomy</w:t>
      </w:r>
      <w:proofErr w:type="spellEnd"/>
      <w:r w:rsidRPr="00D348D1">
        <w:rPr>
          <w:rFonts w:ascii="Book Antiqua" w:hAnsi="Book Antiqua"/>
        </w:rPr>
        <w:t xml:space="preserve"> with </w:t>
      </w:r>
      <w:r w:rsidR="00F851A4" w:rsidRPr="00D348D1">
        <w:rPr>
          <w:rFonts w:ascii="Book Antiqua" w:hAnsi="Book Antiqua"/>
        </w:rPr>
        <w:t xml:space="preserve">usually </w:t>
      </w:r>
      <w:r w:rsidRPr="00D348D1">
        <w:rPr>
          <w:rFonts w:ascii="Book Antiqua" w:hAnsi="Book Antiqua"/>
        </w:rPr>
        <w:t xml:space="preserve">excellent outcomes. We report the occurrence of a classical seminoma in a 92-year-old man, who </w:t>
      </w:r>
      <w:r w:rsidR="007D4A68" w:rsidRPr="00D348D1">
        <w:rPr>
          <w:rFonts w:ascii="Book Antiqua" w:hAnsi="Book Antiqua"/>
        </w:rPr>
        <w:t xml:space="preserve">is currently </w:t>
      </w:r>
      <w:r w:rsidRPr="00D348D1">
        <w:rPr>
          <w:rFonts w:ascii="Book Antiqua" w:hAnsi="Book Antiqua"/>
        </w:rPr>
        <w:t>the oldest patient with this histology</w:t>
      </w:r>
      <w:r w:rsidR="007D4A68" w:rsidRPr="00D348D1">
        <w:rPr>
          <w:rFonts w:ascii="Book Antiqua" w:hAnsi="Book Antiqua"/>
        </w:rPr>
        <w:t xml:space="preserve"> reported in literature</w:t>
      </w:r>
      <w:r w:rsidRPr="00D348D1">
        <w:rPr>
          <w:rFonts w:ascii="Book Antiqua" w:hAnsi="Book Antiqua"/>
        </w:rPr>
        <w:t xml:space="preserve">. </w:t>
      </w:r>
      <w:r w:rsidR="00F851A4" w:rsidRPr="00D348D1">
        <w:rPr>
          <w:rFonts w:ascii="Book Antiqua" w:hAnsi="Book Antiqua"/>
        </w:rPr>
        <w:t>He</w:t>
      </w:r>
      <w:r w:rsidRPr="00D348D1">
        <w:rPr>
          <w:rFonts w:ascii="Book Antiqua" w:hAnsi="Book Antiqua"/>
        </w:rPr>
        <w:t xml:space="preserve"> presen</w:t>
      </w:r>
      <w:r w:rsidR="00F851A4" w:rsidRPr="00D348D1">
        <w:rPr>
          <w:rFonts w:ascii="Book Antiqua" w:hAnsi="Book Antiqua"/>
        </w:rPr>
        <w:t xml:space="preserve">ted with a painful, swollen </w:t>
      </w:r>
      <w:r w:rsidRPr="00D348D1">
        <w:rPr>
          <w:rFonts w:ascii="Book Antiqua" w:hAnsi="Book Antiqua"/>
        </w:rPr>
        <w:t>testis</w:t>
      </w:r>
      <w:r w:rsidR="00F851A4" w:rsidRPr="00D348D1">
        <w:rPr>
          <w:rFonts w:ascii="Book Antiqua" w:hAnsi="Book Antiqua"/>
        </w:rPr>
        <w:t>. S</w:t>
      </w:r>
      <w:r w:rsidR="007D4A68" w:rsidRPr="00D348D1">
        <w:rPr>
          <w:rFonts w:ascii="Book Antiqua" w:hAnsi="Book Antiqua"/>
        </w:rPr>
        <w:t>crotal ultrasound scan</w:t>
      </w:r>
      <w:r w:rsidR="00F851A4" w:rsidRPr="00D348D1">
        <w:rPr>
          <w:rFonts w:ascii="Book Antiqua" w:hAnsi="Book Antiqua"/>
        </w:rPr>
        <w:t xml:space="preserve"> revealed a testicular mass. </w:t>
      </w:r>
      <w:r w:rsidRPr="00D348D1">
        <w:rPr>
          <w:rFonts w:ascii="Book Antiqua" w:hAnsi="Book Antiqua"/>
        </w:rPr>
        <w:t xml:space="preserve">A left inguinal </w:t>
      </w:r>
      <w:proofErr w:type="spellStart"/>
      <w:r w:rsidRPr="00D348D1">
        <w:rPr>
          <w:rFonts w:ascii="Book Antiqua" w:hAnsi="Book Antiqua"/>
        </w:rPr>
        <w:t>orchidectomy</w:t>
      </w:r>
      <w:proofErr w:type="spellEnd"/>
      <w:r w:rsidRPr="00D348D1">
        <w:rPr>
          <w:rFonts w:ascii="Book Antiqua" w:hAnsi="Book Antiqua"/>
        </w:rPr>
        <w:t xml:space="preserve"> was carried out and histological examination </w:t>
      </w:r>
      <w:r w:rsidR="00F851A4" w:rsidRPr="00D348D1">
        <w:rPr>
          <w:rFonts w:ascii="Book Antiqua" w:hAnsi="Book Antiqua"/>
        </w:rPr>
        <w:t xml:space="preserve">confirmed the diagnosis of a classical seminoma. </w:t>
      </w:r>
      <w:r w:rsidRPr="00D348D1">
        <w:rPr>
          <w:rFonts w:ascii="Book Antiqua" w:hAnsi="Book Antiqua"/>
        </w:rPr>
        <w:t xml:space="preserve">Further staging by computerised tomography </w:t>
      </w:r>
      <w:r w:rsidR="007D4A68" w:rsidRPr="00D348D1">
        <w:rPr>
          <w:rFonts w:ascii="Book Antiqua" w:hAnsi="Book Antiqua"/>
        </w:rPr>
        <w:t>revealed pulmonary lesions suspicious of metastases</w:t>
      </w:r>
      <w:r w:rsidRPr="00D348D1">
        <w:rPr>
          <w:rFonts w:ascii="Book Antiqua" w:hAnsi="Book Antiqua"/>
        </w:rPr>
        <w:t>. The patient declined further tr</w:t>
      </w:r>
      <w:r w:rsidR="00F851A4" w:rsidRPr="00D348D1">
        <w:rPr>
          <w:rFonts w:ascii="Book Antiqua" w:hAnsi="Book Antiqua"/>
        </w:rPr>
        <w:t xml:space="preserve">eatment in view of his age and </w:t>
      </w:r>
      <w:r w:rsidRPr="00D348D1">
        <w:rPr>
          <w:rFonts w:ascii="Book Antiqua" w:hAnsi="Book Antiqua"/>
        </w:rPr>
        <w:t>co-morbidities.</w:t>
      </w:r>
    </w:p>
    <w:p w14:paraId="485E71B5" w14:textId="77777777" w:rsidR="00D348D1" w:rsidRPr="00D348D1" w:rsidRDefault="00D348D1" w:rsidP="00D348D1">
      <w:pPr>
        <w:spacing w:line="360" w:lineRule="auto"/>
        <w:jc w:val="both"/>
        <w:rPr>
          <w:rFonts w:ascii="Book Antiqua" w:eastAsia="宋体" w:hAnsi="Book Antiqua"/>
          <w:lang w:eastAsia="zh-CN"/>
        </w:rPr>
      </w:pPr>
    </w:p>
    <w:p w14:paraId="37E426AB" w14:textId="4A355FF9" w:rsidR="006950EA" w:rsidRPr="00D348D1" w:rsidRDefault="006950EA" w:rsidP="00D348D1">
      <w:pPr>
        <w:spacing w:line="360" w:lineRule="auto"/>
        <w:jc w:val="both"/>
        <w:rPr>
          <w:rFonts w:ascii="Book Antiqua" w:eastAsia="宋体" w:hAnsi="Book Antiqua"/>
          <w:lang w:eastAsia="zh-CN"/>
        </w:rPr>
      </w:pPr>
      <w:r w:rsidRPr="00D348D1">
        <w:rPr>
          <w:rFonts w:ascii="Book Antiqua" w:hAnsi="Book Antiqua"/>
          <w:b/>
        </w:rPr>
        <w:t>Key words:</w:t>
      </w:r>
      <w:r w:rsidRPr="00D348D1">
        <w:rPr>
          <w:rFonts w:ascii="Book Antiqua" w:hAnsi="Book Antiqua"/>
        </w:rPr>
        <w:t xml:space="preserve"> </w:t>
      </w:r>
      <w:r w:rsidR="00B77A6A" w:rsidRPr="00D348D1">
        <w:rPr>
          <w:rFonts w:ascii="Book Antiqua" w:hAnsi="Book Antiqua"/>
        </w:rPr>
        <w:t>Urology</w:t>
      </w:r>
      <w:r w:rsidR="00D348D1" w:rsidRPr="00D348D1">
        <w:rPr>
          <w:rFonts w:ascii="Book Antiqua" w:eastAsia="宋体" w:hAnsi="Book Antiqua"/>
          <w:lang w:eastAsia="zh-CN"/>
        </w:rPr>
        <w:t>;</w:t>
      </w:r>
      <w:r w:rsidR="00B77A6A" w:rsidRPr="00D348D1">
        <w:rPr>
          <w:rFonts w:ascii="Book Antiqua" w:hAnsi="Book Antiqua"/>
        </w:rPr>
        <w:t xml:space="preserve"> Seminoma</w:t>
      </w:r>
      <w:r w:rsidR="00D348D1" w:rsidRPr="00D348D1">
        <w:rPr>
          <w:rFonts w:ascii="Book Antiqua" w:eastAsia="宋体" w:hAnsi="Book Antiqua"/>
          <w:lang w:eastAsia="zh-CN"/>
        </w:rPr>
        <w:t>;</w:t>
      </w:r>
      <w:r w:rsidR="00B77A6A" w:rsidRPr="00D348D1">
        <w:rPr>
          <w:rFonts w:ascii="Book Antiqua" w:hAnsi="Book Antiqua"/>
        </w:rPr>
        <w:t xml:space="preserve"> Medical </w:t>
      </w:r>
      <w:r w:rsidR="00D348D1" w:rsidRPr="00D348D1">
        <w:rPr>
          <w:rFonts w:ascii="Book Antiqua" w:hAnsi="Book Antiqua"/>
        </w:rPr>
        <w:t>o</w:t>
      </w:r>
      <w:r w:rsidR="00B77A6A" w:rsidRPr="00D348D1">
        <w:rPr>
          <w:rFonts w:ascii="Book Antiqua" w:hAnsi="Book Antiqua"/>
        </w:rPr>
        <w:t>ncology</w:t>
      </w:r>
      <w:r w:rsidR="00D348D1" w:rsidRPr="00D348D1">
        <w:rPr>
          <w:rFonts w:ascii="Book Antiqua" w:eastAsia="宋体" w:hAnsi="Book Antiqua"/>
          <w:lang w:eastAsia="zh-CN"/>
        </w:rPr>
        <w:t>;</w:t>
      </w:r>
      <w:r w:rsidR="00B77A6A" w:rsidRPr="00D348D1">
        <w:rPr>
          <w:rFonts w:ascii="Book Antiqua" w:hAnsi="Book Antiqua"/>
        </w:rPr>
        <w:t xml:space="preserve"> Geriatrics</w:t>
      </w:r>
    </w:p>
    <w:p w14:paraId="7CAFC053" w14:textId="77777777" w:rsidR="00D348D1" w:rsidRPr="00D348D1" w:rsidRDefault="00D348D1" w:rsidP="00D348D1">
      <w:pPr>
        <w:spacing w:line="360" w:lineRule="auto"/>
        <w:jc w:val="both"/>
        <w:rPr>
          <w:rFonts w:ascii="Book Antiqua" w:eastAsia="宋体" w:hAnsi="Book Antiqua"/>
          <w:lang w:eastAsia="zh-CN"/>
        </w:rPr>
      </w:pPr>
    </w:p>
    <w:p w14:paraId="1D92ED58" w14:textId="77777777" w:rsidR="00D348D1" w:rsidRPr="00D348D1" w:rsidRDefault="00D348D1" w:rsidP="00D348D1">
      <w:pPr>
        <w:spacing w:line="360" w:lineRule="auto"/>
        <w:jc w:val="both"/>
        <w:rPr>
          <w:rFonts w:ascii="Book Antiqua" w:hAnsi="Book Antiqua" w:cs="Arial"/>
        </w:rPr>
      </w:pPr>
      <w:proofErr w:type="gramStart"/>
      <w:r w:rsidRPr="00D348D1">
        <w:rPr>
          <w:rFonts w:ascii="Book Antiqua" w:hAnsi="Book Antiqua"/>
          <w:b/>
        </w:rPr>
        <w:t xml:space="preserve">© </w:t>
      </w:r>
      <w:r w:rsidRPr="00D348D1">
        <w:rPr>
          <w:rFonts w:ascii="Book Antiqua" w:hAnsi="Book Antiqua" w:cs="Arial"/>
          <w:b/>
        </w:rPr>
        <w:t>The Author(s) 2016.</w:t>
      </w:r>
      <w:proofErr w:type="gramEnd"/>
      <w:r w:rsidRPr="00D348D1">
        <w:rPr>
          <w:rFonts w:ascii="Book Antiqua" w:hAnsi="Book Antiqua" w:cs="Arial"/>
        </w:rPr>
        <w:t xml:space="preserve"> Published by </w:t>
      </w:r>
      <w:proofErr w:type="spellStart"/>
      <w:r w:rsidRPr="00D348D1">
        <w:rPr>
          <w:rFonts w:ascii="Book Antiqua" w:hAnsi="Book Antiqua" w:cs="Arial"/>
        </w:rPr>
        <w:t>Baishideng</w:t>
      </w:r>
      <w:proofErr w:type="spellEnd"/>
      <w:r w:rsidRPr="00D348D1">
        <w:rPr>
          <w:rFonts w:ascii="Book Antiqua" w:hAnsi="Book Antiqua" w:cs="Arial"/>
        </w:rPr>
        <w:t xml:space="preserve"> Publishing Group Inc. All rights reserved.</w:t>
      </w:r>
    </w:p>
    <w:p w14:paraId="7D722D6E" w14:textId="77777777" w:rsidR="00D348D1" w:rsidRPr="00D348D1" w:rsidRDefault="00D348D1" w:rsidP="00D348D1">
      <w:pPr>
        <w:spacing w:line="360" w:lineRule="auto"/>
        <w:jc w:val="both"/>
        <w:rPr>
          <w:rFonts w:ascii="Book Antiqua" w:eastAsia="宋体" w:hAnsi="Book Antiqua"/>
          <w:lang w:eastAsia="zh-CN"/>
        </w:rPr>
      </w:pPr>
    </w:p>
    <w:p w14:paraId="46AC506D" w14:textId="4538B3B2" w:rsidR="006950EA" w:rsidRPr="00D348D1" w:rsidRDefault="006950EA" w:rsidP="00D348D1">
      <w:pPr>
        <w:spacing w:line="360" w:lineRule="auto"/>
        <w:jc w:val="both"/>
        <w:rPr>
          <w:rFonts w:ascii="Book Antiqua" w:eastAsia="Arial Unicode MS" w:hAnsi="Book Antiqua" w:cs="Arial Unicode MS"/>
          <w:b/>
        </w:rPr>
      </w:pPr>
      <w:r w:rsidRPr="00D348D1">
        <w:rPr>
          <w:rFonts w:ascii="Book Antiqua" w:eastAsia="Arial Unicode MS" w:hAnsi="Book Antiqua" w:cs="Arial Unicode MS"/>
          <w:b/>
        </w:rPr>
        <w:t>C</w:t>
      </w:r>
      <w:r w:rsidR="00D348D1" w:rsidRPr="00D348D1">
        <w:rPr>
          <w:rFonts w:ascii="Book Antiqua" w:eastAsia="Arial Unicode MS" w:hAnsi="Book Antiqua" w:cs="Arial Unicode MS"/>
          <w:b/>
        </w:rPr>
        <w:t xml:space="preserve">ore tip: </w:t>
      </w:r>
      <w:r w:rsidR="002F1B60" w:rsidRPr="00D348D1">
        <w:rPr>
          <w:rFonts w:ascii="Book Antiqua" w:hAnsi="Book Antiqua" w:cs="Arial"/>
          <w:bCs/>
        </w:rPr>
        <w:t>This is the first case in the literature which describes the occurrence of such a tumour in patients over the age of 90 and should raise the index of suspicion for malignant testicular tumours in elderly patients where infectious causes of testicular swellings are by far the most common</w:t>
      </w:r>
      <w:r w:rsidR="009C6B7F" w:rsidRPr="00D348D1">
        <w:rPr>
          <w:rFonts w:ascii="Book Antiqua" w:hAnsi="Book Antiqua" w:cs="Arial"/>
          <w:bCs/>
        </w:rPr>
        <w:t>.</w:t>
      </w:r>
    </w:p>
    <w:p w14:paraId="323E05B4" w14:textId="77777777" w:rsidR="00D348D1" w:rsidRPr="00D348D1" w:rsidRDefault="00D348D1" w:rsidP="00D348D1">
      <w:pPr>
        <w:spacing w:line="360" w:lineRule="auto"/>
        <w:jc w:val="both"/>
        <w:rPr>
          <w:rFonts w:ascii="Book Antiqua" w:eastAsia="宋体" w:hAnsi="Book Antiqua"/>
          <w:i/>
          <w:lang w:val="en-US" w:eastAsia="zh-CN"/>
        </w:rPr>
      </w:pPr>
    </w:p>
    <w:p w14:paraId="5C4DEE75" w14:textId="713D0ED7" w:rsidR="00D348D1" w:rsidRPr="00D348D1" w:rsidRDefault="00D348D1" w:rsidP="00D348D1">
      <w:pPr>
        <w:pStyle w:val="Heading"/>
        <w:spacing w:before="0" w:line="360" w:lineRule="auto"/>
        <w:jc w:val="both"/>
        <w:outlineLvl w:val="9"/>
        <w:rPr>
          <w:rFonts w:ascii="Book Antiqua" w:hAnsi="Book Antiqua"/>
          <w:b w:val="0"/>
          <w:bCs w:val="0"/>
          <w:color w:val="auto"/>
          <w:sz w:val="24"/>
          <w:szCs w:val="24"/>
          <w:lang w:eastAsia="zh-CN"/>
        </w:rPr>
      </w:pPr>
      <w:proofErr w:type="gramStart"/>
      <w:r w:rsidRPr="00D348D1">
        <w:rPr>
          <w:rFonts w:ascii="Book Antiqua" w:hAnsi="Book Antiqua"/>
          <w:b w:val="0"/>
          <w:color w:val="auto"/>
          <w:sz w:val="24"/>
          <w:szCs w:val="24"/>
        </w:rPr>
        <w:t>Denning</w:t>
      </w:r>
      <w:r w:rsidRPr="00D348D1">
        <w:rPr>
          <w:rFonts w:ascii="Book Antiqua" w:eastAsia="宋体" w:hAnsi="Book Antiqua"/>
          <w:b w:val="0"/>
          <w:color w:val="auto"/>
          <w:sz w:val="24"/>
          <w:szCs w:val="24"/>
          <w:lang w:eastAsia="zh-CN"/>
        </w:rPr>
        <w:t xml:space="preserve"> C</w:t>
      </w:r>
      <w:r w:rsidRPr="00D348D1">
        <w:rPr>
          <w:rFonts w:ascii="Book Antiqua" w:hAnsi="Book Antiqua"/>
          <w:b w:val="0"/>
          <w:color w:val="auto"/>
          <w:sz w:val="24"/>
          <w:szCs w:val="24"/>
        </w:rPr>
        <w:t xml:space="preserve">, </w:t>
      </w:r>
      <w:proofErr w:type="spellStart"/>
      <w:r w:rsidRPr="00D348D1">
        <w:rPr>
          <w:rFonts w:ascii="Book Antiqua" w:hAnsi="Book Antiqua"/>
          <w:b w:val="0"/>
          <w:color w:val="auto"/>
          <w:sz w:val="24"/>
          <w:szCs w:val="24"/>
        </w:rPr>
        <w:t>Tay</w:t>
      </w:r>
      <w:proofErr w:type="spellEnd"/>
      <w:r w:rsidRPr="00D348D1">
        <w:rPr>
          <w:rFonts w:ascii="Book Antiqua" w:eastAsia="宋体" w:hAnsi="Book Antiqua"/>
          <w:b w:val="0"/>
          <w:color w:val="auto"/>
          <w:sz w:val="24"/>
          <w:szCs w:val="24"/>
          <w:lang w:eastAsia="zh-CN"/>
        </w:rPr>
        <w:t xml:space="preserve"> LJ</w:t>
      </w:r>
      <w:r w:rsidRPr="00D348D1">
        <w:rPr>
          <w:rFonts w:ascii="Book Antiqua" w:hAnsi="Book Antiqua"/>
          <w:b w:val="0"/>
          <w:color w:val="auto"/>
          <w:sz w:val="24"/>
          <w:szCs w:val="24"/>
        </w:rPr>
        <w:t>, Carton</w:t>
      </w:r>
      <w:r w:rsidRPr="00D348D1">
        <w:rPr>
          <w:rFonts w:ascii="Book Antiqua" w:eastAsia="宋体" w:hAnsi="Book Antiqua"/>
          <w:b w:val="0"/>
          <w:color w:val="auto"/>
          <w:sz w:val="24"/>
          <w:szCs w:val="24"/>
          <w:lang w:eastAsia="zh-CN"/>
        </w:rPr>
        <w:t xml:space="preserve"> J,</w:t>
      </w:r>
      <w:r w:rsidRPr="00D348D1">
        <w:rPr>
          <w:rFonts w:ascii="Book Antiqua" w:hAnsi="Book Antiqua"/>
          <w:b w:val="0"/>
          <w:color w:val="auto"/>
          <w:sz w:val="24"/>
          <w:szCs w:val="24"/>
        </w:rPr>
        <w:t xml:space="preserve"> Attar</w:t>
      </w:r>
      <w:r w:rsidRPr="00D348D1">
        <w:rPr>
          <w:rFonts w:ascii="Book Antiqua" w:eastAsia="宋体" w:hAnsi="Book Antiqua"/>
          <w:b w:val="0"/>
          <w:color w:val="auto"/>
          <w:sz w:val="24"/>
          <w:szCs w:val="24"/>
          <w:lang w:eastAsia="zh-CN"/>
        </w:rPr>
        <w:t xml:space="preserve"> KH.</w:t>
      </w:r>
      <w:proofErr w:type="gramEnd"/>
      <w:r w:rsidRPr="00D348D1">
        <w:rPr>
          <w:rFonts w:ascii="Book Antiqua" w:hAnsi="Book Antiqua"/>
          <w:b w:val="0"/>
          <w:bCs w:val="0"/>
          <w:color w:val="auto"/>
          <w:sz w:val="24"/>
          <w:szCs w:val="24"/>
        </w:rPr>
        <w:t xml:space="preserve"> </w:t>
      </w:r>
      <w:proofErr w:type="gramStart"/>
      <w:r w:rsidRPr="00D348D1">
        <w:rPr>
          <w:rFonts w:ascii="Book Antiqua" w:hAnsi="Book Antiqua"/>
          <w:b w:val="0"/>
          <w:bCs w:val="0"/>
          <w:color w:val="auto"/>
          <w:sz w:val="24"/>
          <w:szCs w:val="24"/>
        </w:rPr>
        <w:t>Classical seminoma in a 92-year-old patient</w:t>
      </w:r>
      <w:r w:rsidRPr="00D348D1">
        <w:rPr>
          <w:rFonts w:ascii="Book Antiqua" w:hAnsi="Book Antiqua"/>
          <w:b w:val="0"/>
          <w:bCs w:val="0"/>
          <w:color w:val="auto"/>
          <w:sz w:val="24"/>
          <w:szCs w:val="24"/>
          <w:lang w:eastAsia="zh-CN"/>
        </w:rPr>
        <w:t>.</w:t>
      </w:r>
      <w:proofErr w:type="gramEnd"/>
      <w:r w:rsidRPr="00D348D1">
        <w:rPr>
          <w:rFonts w:ascii="Book Antiqua" w:hAnsi="Book Antiqua"/>
          <w:i/>
          <w:iCs/>
          <w:color w:val="auto"/>
          <w:sz w:val="24"/>
          <w:szCs w:val="24"/>
        </w:rPr>
        <w:t xml:space="preserve"> </w:t>
      </w:r>
      <w:r w:rsidRPr="00D348D1">
        <w:rPr>
          <w:rFonts w:ascii="Book Antiqua" w:hAnsi="Book Antiqua"/>
          <w:b w:val="0"/>
          <w:i/>
          <w:iCs/>
          <w:color w:val="auto"/>
          <w:sz w:val="24"/>
          <w:szCs w:val="24"/>
        </w:rPr>
        <w:t xml:space="preserve">World J </w:t>
      </w:r>
      <w:proofErr w:type="spellStart"/>
      <w:r w:rsidRPr="00D348D1">
        <w:rPr>
          <w:rFonts w:ascii="Book Antiqua" w:hAnsi="Book Antiqua"/>
          <w:b w:val="0"/>
          <w:i/>
          <w:iCs/>
          <w:color w:val="auto"/>
          <w:sz w:val="24"/>
          <w:szCs w:val="24"/>
        </w:rPr>
        <w:t>Clin</w:t>
      </w:r>
      <w:proofErr w:type="spellEnd"/>
      <w:r w:rsidRPr="00D348D1">
        <w:rPr>
          <w:rFonts w:ascii="Book Antiqua" w:hAnsi="Book Antiqua"/>
          <w:b w:val="0"/>
          <w:i/>
          <w:iCs/>
          <w:color w:val="auto"/>
          <w:sz w:val="24"/>
          <w:szCs w:val="24"/>
        </w:rPr>
        <w:t xml:space="preserve"> </w:t>
      </w:r>
      <w:proofErr w:type="spellStart"/>
      <w:r w:rsidRPr="00D348D1">
        <w:rPr>
          <w:rFonts w:ascii="Book Antiqua" w:hAnsi="Book Antiqua"/>
          <w:b w:val="0"/>
          <w:i/>
          <w:iCs/>
          <w:color w:val="auto"/>
          <w:sz w:val="24"/>
          <w:szCs w:val="24"/>
        </w:rPr>
        <w:t>Urol</w:t>
      </w:r>
      <w:proofErr w:type="spellEnd"/>
      <w:r w:rsidRPr="00D348D1">
        <w:rPr>
          <w:rFonts w:ascii="Book Antiqua" w:hAnsi="Book Antiqua"/>
          <w:b w:val="0"/>
          <w:i/>
          <w:iCs/>
          <w:color w:val="auto"/>
          <w:sz w:val="24"/>
          <w:szCs w:val="24"/>
          <w:lang w:eastAsia="zh-CN"/>
        </w:rPr>
        <w:t xml:space="preserve"> </w:t>
      </w:r>
      <w:r w:rsidRPr="00D348D1">
        <w:rPr>
          <w:rFonts w:ascii="Book Antiqua" w:hAnsi="Book Antiqua"/>
          <w:b w:val="0"/>
          <w:iCs/>
          <w:color w:val="auto"/>
          <w:sz w:val="24"/>
          <w:szCs w:val="24"/>
          <w:lang w:eastAsia="zh-CN"/>
        </w:rPr>
        <w:t xml:space="preserve">2016; </w:t>
      </w:r>
      <w:proofErr w:type="gramStart"/>
      <w:r w:rsidRPr="00D348D1">
        <w:rPr>
          <w:rFonts w:ascii="Book Antiqua" w:hAnsi="Book Antiqua"/>
          <w:b w:val="0"/>
          <w:iCs/>
          <w:color w:val="auto"/>
          <w:sz w:val="24"/>
          <w:szCs w:val="24"/>
          <w:lang w:eastAsia="zh-CN"/>
        </w:rPr>
        <w:t>In</w:t>
      </w:r>
      <w:proofErr w:type="gramEnd"/>
      <w:r w:rsidRPr="00D348D1">
        <w:rPr>
          <w:rFonts w:ascii="Book Antiqua" w:hAnsi="Book Antiqua"/>
          <w:b w:val="0"/>
          <w:iCs/>
          <w:color w:val="auto"/>
          <w:sz w:val="24"/>
          <w:szCs w:val="24"/>
          <w:lang w:eastAsia="zh-CN"/>
        </w:rPr>
        <w:t xml:space="preserve"> press</w:t>
      </w:r>
    </w:p>
    <w:p w14:paraId="6A779B90" w14:textId="77777777" w:rsidR="001F4FE2" w:rsidRPr="00D348D1" w:rsidRDefault="001F4FE2" w:rsidP="00D348D1">
      <w:pPr>
        <w:spacing w:line="360" w:lineRule="auto"/>
        <w:jc w:val="both"/>
        <w:rPr>
          <w:rFonts w:ascii="Book Antiqua" w:eastAsia="宋体" w:hAnsi="Book Antiqua"/>
          <w:b/>
          <w:lang w:eastAsia="zh-CN"/>
        </w:rPr>
      </w:pPr>
    </w:p>
    <w:p w14:paraId="41C17C30" w14:textId="77777777" w:rsidR="00D348D1" w:rsidRDefault="00D348D1">
      <w:pPr>
        <w:rPr>
          <w:rFonts w:ascii="Book Antiqua" w:eastAsia="宋体" w:hAnsi="Book Antiqua"/>
          <w:b/>
          <w:lang w:eastAsia="zh-CN"/>
        </w:rPr>
      </w:pPr>
      <w:r>
        <w:rPr>
          <w:rFonts w:ascii="Book Antiqua" w:eastAsia="宋体" w:hAnsi="Book Antiqua"/>
          <w:b/>
          <w:lang w:eastAsia="zh-CN"/>
        </w:rPr>
        <w:br w:type="page"/>
      </w:r>
    </w:p>
    <w:p w14:paraId="092AA855" w14:textId="2951CA0F" w:rsidR="00043D7A" w:rsidRPr="00D348D1" w:rsidRDefault="006950EA" w:rsidP="00D348D1">
      <w:pPr>
        <w:spacing w:line="360" w:lineRule="auto"/>
        <w:jc w:val="both"/>
        <w:rPr>
          <w:rFonts w:ascii="Book Antiqua" w:eastAsia="宋体" w:hAnsi="Book Antiqua"/>
          <w:b/>
          <w:lang w:eastAsia="zh-CN"/>
        </w:rPr>
      </w:pPr>
      <w:r w:rsidRPr="00D348D1">
        <w:rPr>
          <w:rFonts w:ascii="Book Antiqua" w:eastAsia="宋体" w:hAnsi="Book Antiqua"/>
          <w:b/>
          <w:lang w:eastAsia="zh-CN"/>
        </w:rPr>
        <w:lastRenderedPageBreak/>
        <w:t>INTRODUCTION</w:t>
      </w:r>
    </w:p>
    <w:p w14:paraId="4A6297EE" w14:textId="1CC1293E" w:rsidR="00502733" w:rsidRPr="00D348D1" w:rsidRDefault="00502733" w:rsidP="00D348D1">
      <w:pPr>
        <w:spacing w:line="360" w:lineRule="auto"/>
        <w:jc w:val="both"/>
        <w:rPr>
          <w:rFonts w:ascii="Book Antiqua" w:hAnsi="Book Antiqua" w:cs="Arial"/>
          <w:bCs/>
        </w:rPr>
      </w:pPr>
      <w:r w:rsidRPr="00D348D1">
        <w:rPr>
          <w:rFonts w:ascii="Book Antiqua" w:hAnsi="Book Antiqua" w:cs="Arial"/>
          <w:bCs/>
        </w:rPr>
        <w:t>We would like to introduce the first case in the literature which describes the occurrence of a testicular seminoma in patients over the age of 90 and we hope that this presentation will educate the future doctors to raise the index of suspicion for malignant testicular tumours in elderly patients where infectious causes of testicular swellings are by far the most common.</w:t>
      </w:r>
    </w:p>
    <w:p w14:paraId="0C3EDB9A" w14:textId="77777777" w:rsidR="00502733" w:rsidRPr="00D348D1" w:rsidRDefault="00502733" w:rsidP="00D348D1">
      <w:pPr>
        <w:spacing w:line="360" w:lineRule="auto"/>
        <w:jc w:val="both"/>
        <w:rPr>
          <w:rFonts w:ascii="Book Antiqua" w:eastAsia="宋体" w:hAnsi="Book Antiqua"/>
          <w:b/>
          <w:vertAlign w:val="superscript"/>
          <w:lang w:eastAsia="zh-CN"/>
        </w:rPr>
      </w:pPr>
    </w:p>
    <w:p w14:paraId="44888398" w14:textId="75AED489" w:rsidR="00043D7A" w:rsidRPr="00D348D1" w:rsidRDefault="00D348D1" w:rsidP="00D348D1">
      <w:pPr>
        <w:spacing w:line="360" w:lineRule="auto"/>
        <w:jc w:val="both"/>
        <w:rPr>
          <w:rFonts w:ascii="Book Antiqua" w:hAnsi="Book Antiqua"/>
          <w:b/>
        </w:rPr>
      </w:pPr>
      <w:r w:rsidRPr="00D348D1">
        <w:rPr>
          <w:rFonts w:ascii="Book Antiqua" w:hAnsi="Book Antiqua"/>
          <w:b/>
        </w:rPr>
        <w:t>CASE REPORT</w:t>
      </w:r>
    </w:p>
    <w:p w14:paraId="3096ABCB" w14:textId="012C77FC" w:rsidR="00043D7A" w:rsidRPr="00D348D1" w:rsidRDefault="00043D7A" w:rsidP="00D348D1">
      <w:pPr>
        <w:spacing w:line="360" w:lineRule="auto"/>
        <w:jc w:val="both"/>
        <w:rPr>
          <w:rFonts w:ascii="Book Antiqua" w:hAnsi="Book Antiqua"/>
          <w:vertAlign w:val="superscript"/>
        </w:rPr>
      </w:pPr>
      <w:r w:rsidRPr="00D348D1">
        <w:rPr>
          <w:rFonts w:ascii="Book Antiqua" w:hAnsi="Book Antiqua"/>
        </w:rPr>
        <w:t xml:space="preserve">A 92-year-old </w:t>
      </w:r>
      <w:r w:rsidR="007D4A68" w:rsidRPr="00D348D1">
        <w:rPr>
          <w:rFonts w:ascii="Book Antiqua" w:hAnsi="Book Antiqua"/>
        </w:rPr>
        <w:t xml:space="preserve">man presented </w:t>
      </w:r>
      <w:r w:rsidRPr="00D348D1">
        <w:rPr>
          <w:rFonts w:ascii="Book Antiqua" w:hAnsi="Book Antiqua"/>
        </w:rPr>
        <w:t>wi</w:t>
      </w:r>
      <w:r w:rsidR="00D348D1">
        <w:rPr>
          <w:rFonts w:ascii="Book Antiqua" w:hAnsi="Book Antiqua"/>
        </w:rPr>
        <w:t xml:space="preserve">th a 4 </w:t>
      </w:r>
      <w:proofErr w:type="spellStart"/>
      <w:r w:rsidR="00D348D1">
        <w:rPr>
          <w:rFonts w:ascii="Book Antiqua" w:hAnsi="Book Antiqua"/>
        </w:rPr>
        <w:t>w</w:t>
      </w:r>
      <w:r w:rsidR="007D4A68" w:rsidRPr="00D348D1">
        <w:rPr>
          <w:rFonts w:ascii="Book Antiqua" w:hAnsi="Book Antiqua"/>
        </w:rPr>
        <w:t>k</w:t>
      </w:r>
      <w:proofErr w:type="spellEnd"/>
      <w:r w:rsidR="007D4A68" w:rsidRPr="00D348D1">
        <w:rPr>
          <w:rFonts w:ascii="Book Antiqua" w:hAnsi="Book Antiqua"/>
        </w:rPr>
        <w:t xml:space="preserve"> history of a </w:t>
      </w:r>
      <w:r w:rsidR="00831356" w:rsidRPr="00D348D1">
        <w:rPr>
          <w:rFonts w:ascii="Book Antiqua" w:hAnsi="Book Antiqua"/>
        </w:rPr>
        <w:t xml:space="preserve">left </w:t>
      </w:r>
      <w:r w:rsidR="007D4A68" w:rsidRPr="00D348D1">
        <w:rPr>
          <w:rFonts w:ascii="Book Antiqua" w:hAnsi="Book Antiqua"/>
        </w:rPr>
        <w:t>painful</w:t>
      </w:r>
      <w:r w:rsidR="001B6D0E" w:rsidRPr="00D348D1">
        <w:rPr>
          <w:rFonts w:ascii="Book Antiqua" w:hAnsi="Book Antiqua"/>
        </w:rPr>
        <w:t xml:space="preserve"> swollen</w:t>
      </w:r>
      <w:r w:rsidR="007D4A68" w:rsidRPr="00D348D1">
        <w:rPr>
          <w:rFonts w:ascii="Book Antiqua" w:hAnsi="Book Antiqua"/>
        </w:rPr>
        <w:t xml:space="preserve"> scrotal mass</w:t>
      </w:r>
      <w:r w:rsidR="001B6D0E" w:rsidRPr="00D348D1">
        <w:rPr>
          <w:rFonts w:ascii="Book Antiqua" w:hAnsi="Book Antiqua"/>
        </w:rPr>
        <w:t xml:space="preserve">, </w:t>
      </w:r>
      <w:r w:rsidR="002B15E8" w:rsidRPr="00D348D1">
        <w:rPr>
          <w:rFonts w:ascii="Book Antiqua" w:hAnsi="Book Antiqua"/>
        </w:rPr>
        <w:t>initially</w:t>
      </w:r>
      <w:r w:rsidR="007D4A68" w:rsidRPr="00D348D1">
        <w:rPr>
          <w:rFonts w:ascii="Book Antiqua" w:hAnsi="Book Antiqua"/>
        </w:rPr>
        <w:t xml:space="preserve"> to his General Practitioner</w:t>
      </w:r>
      <w:r w:rsidR="00831356" w:rsidRPr="00D348D1">
        <w:rPr>
          <w:rFonts w:ascii="Book Antiqua" w:hAnsi="Book Antiqua"/>
        </w:rPr>
        <w:t xml:space="preserve"> </w:t>
      </w:r>
      <w:r w:rsidR="00705810" w:rsidRPr="00D348D1">
        <w:rPr>
          <w:rFonts w:ascii="Book Antiqua" w:hAnsi="Book Antiqua"/>
        </w:rPr>
        <w:t>(GP)</w:t>
      </w:r>
      <w:r w:rsidR="007D4A68" w:rsidRPr="00D348D1">
        <w:rPr>
          <w:rFonts w:ascii="Book Antiqua" w:hAnsi="Book Antiqua"/>
        </w:rPr>
        <w:t xml:space="preserve">, and subsequently </w:t>
      </w:r>
      <w:r w:rsidR="00D11A5F" w:rsidRPr="00D348D1">
        <w:rPr>
          <w:rFonts w:ascii="Book Antiqua" w:hAnsi="Book Antiqua"/>
        </w:rPr>
        <w:t>to the emergency department</w:t>
      </w:r>
      <w:r w:rsidRPr="00D348D1">
        <w:rPr>
          <w:rFonts w:ascii="Book Antiqua" w:hAnsi="Book Antiqua"/>
        </w:rPr>
        <w:t>.</w:t>
      </w:r>
      <w:r w:rsidR="00795B3B" w:rsidRPr="00D348D1">
        <w:rPr>
          <w:rFonts w:ascii="Book Antiqua" w:hAnsi="Book Antiqua"/>
        </w:rPr>
        <w:t xml:space="preserve"> His medical history included alcoholic liver disease,</w:t>
      </w:r>
      <w:r w:rsidR="001B6D0E" w:rsidRPr="00D348D1">
        <w:rPr>
          <w:rFonts w:ascii="Book Antiqua" w:hAnsi="Book Antiqua"/>
        </w:rPr>
        <w:t xml:space="preserve"> </w:t>
      </w:r>
      <w:r w:rsidR="002B15E8" w:rsidRPr="00D348D1">
        <w:rPr>
          <w:rFonts w:ascii="Book Antiqua" w:hAnsi="Book Antiqua"/>
        </w:rPr>
        <w:t xml:space="preserve">oesophageal </w:t>
      </w:r>
      <w:proofErr w:type="spellStart"/>
      <w:r w:rsidR="002B15E8" w:rsidRPr="00D348D1">
        <w:rPr>
          <w:rFonts w:ascii="Book Antiqua" w:hAnsi="Book Antiqua"/>
        </w:rPr>
        <w:t>varices</w:t>
      </w:r>
      <w:proofErr w:type="spellEnd"/>
      <w:r w:rsidR="002B15E8" w:rsidRPr="00D348D1">
        <w:rPr>
          <w:rFonts w:ascii="Book Antiqua" w:hAnsi="Book Antiqua"/>
        </w:rPr>
        <w:t>,</w:t>
      </w:r>
      <w:r w:rsidR="00795B3B" w:rsidRPr="00D348D1">
        <w:rPr>
          <w:rFonts w:ascii="Book Antiqua" w:hAnsi="Book Antiqua"/>
        </w:rPr>
        <w:t xml:space="preserve"> chronic obstructive airway disease, and a cardiac pacemaker. </w:t>
      </w:r>
      <w:r w:rsidR="001B6D0E" w:rsidRPr="00D348D1">
        <w:rPr>
          <w:rFonts w:ascii="Book Antiqua" w:hAnsi="Book Antiqua"/>
        </w:rPr>
        <w:t xml:space="preserve">Scrotal </w:t>
      </w:r>
      <w:r w:rsidR="00795B3B" w:rsidRPr="00D348D1">
        <w:rPr>
          <w:rFonts w:ascii="Book Antiqua" w:hAnsi="Book Antiqua"/>
        </w:rPr>
        <w:t xml:space="preserve">ultrasound scan showed a </w:t>
      </w:r>
      <w:r w:rsidR="001B6D0E" w:rsidRPr="00D348D1">
        <w:rPr>
          <w:rFonts w:ascii="Book Antiqua" w:hAnsi="Book Antiqua"/>
        </w:rPr>
        <w:t xml:space="preserve">4cm </w:t>
      </w:r>
      <w:r w:rsidR="00795B3B" w:rsidRPr="00D348D1">
        <w:rPr>
          <w:rFonts w:ascii="Book Antiqua" w:hAnsi="Book Antiqua"/>
        </w:rPr>
        <w:t>heterog</w:t>
      </w:r>
      <w:r w:rsidR="001B6D0E" w:rsidRPr="00D348D1">
        <w:rPr>
          <w:rFonts w:ascii="Book Antiqua" w:hAnsi="Book Antiqua"/>
        </w:rPr>
        <w:t xml:space="preserve">eneous vascular testicular mass. </w:t>
      </w:r>
      <w:r w:rsidR="00795B3B" w:rsidRPr="00D348D1">
        <w:rPr>
          <w:rFonts w:ascii="Book Antiqua" w:hAnsi="Book Antiqua"/>
        </w:rPr>
        <w:t xml:space="preserve">Laboratory tests revealed normal levels of serum </w:t>
      </w:r>
      <w:r w:rsidR="00CA6B56" w:rsidRPr="00D348D1">
        <w:rPr>
          <w:rFonts w:ascii="Book Antiqua" w:hAnsi="Book Antiqua"/>
        </w:rPr>
        <w:t xml:space="preserve">alpha feta protein </w:t>
      </w:r>
      <w:r w:rsidR="00E268F5" w:rsidRPr="00D348D1">
        <w:rPr>
          <w:rFonts w:ascii="Book Antiqua" w:hAnsi="Book Antiqua"/>
        </w:rPr>
        <w:t xml:space="preserve">(AFP) </w:t>
      </w:r>
      <w:r w:rsidR="001B6D0E" w:rsidRPr="00D348D1">
        <w:rPr>
          <w:rFonts w:ascii="Book Antiqua" w:hAnsi="Book Antiqua"/>
        </w:rPr>
        <w:t>(</w:t>
      </w:r>
      <w:r w:rsidR="00795B3B" w:rsidRPr="00D348D1">
        <w:rPr>
          <w:rFonts w:ascii="Book Antiqua" w:hAnsi="Book Antiqua"/>
        </w:rPr>
        <w:t xml:space="preserve">2 </w:t>
      </w:r>
      <w:proofErr w:type="spellStart"/>
      <w:r w:rsidR="00795B3B" w:rsidRPr="00D348D1">
        <w:rPr>
          <w:rFonts w:ascii="Book Antiqua" w:hAnsi="Book Antiqua"/>
        </w:rPr>
        <w:t>kU</w:t>
      </w:r>
      <w:proofErr w:type="spellEnd"/>
      <w:r w:rsidR="00795B3B" w:rsidRPr="00D348D1">
        <w:rPr>
          <w:rFonts w:ascii="Book Antiqua" w:hAnsi="Book Antiqua"/>
        </w:rPr>
        <w:t>/L</w:t>
      </w:r>
      <w:r w:rsidR="001B6D0E" w:rsidRPr="00D348D1">
        <w:rPr>
          <w:rFonts w:ascii="Book Antiqua" w:hAnsi="Book Antiqua"/>
        </w:rPr>
        <w:t>)</w:t>
      </w:r>
      <w:r w:rsidR="00795B3B" w:rsidRPr="00D348D1">
        <w:rPr>
          <w:rFonts w:ascii="Book Antiqua" w:hAnsi="Book Antiqua"/>
        </w:rPr>
        <w:t xml:space="preserve"> β</w:t>
      </w:r>
      <w:proofErr w:type="spellStart"/>
      <w:r w:rsidR="00795B3B" w:rsidRPr="00D348D1">
        <w:rPr>
          <w:rFonts w:ascii="Book Antiqua" w:hAnsi="Book Antiqua"/>
        </w:rPr>
        <w:t>hCG</w:t>
      </w:r>
      <w:proofErr w:type="spellEnd"/>
      <w:r w:rsidR="00795B3B" w:rsidRPr="00D348D1">
        <w:rPr>
          <w:rFonts w:ascii="Book Antiqua" w:hAnsi="Book Antiqua"/>
        </w:rPr>
        <w:t xml:space="preserve"> </w:t>
      </w:r>
      <w:r w:rsidR="001B6D0E" w:rsidRPr="00D348D1">
        <w:rPr>
          <w:rFonts w:ascii="Book Antiqua" w:hAnsi="Book Antiqua"/>
        </w:rPr>
        <w:t>(</w:t>
      </w:r>
      <w:r w:rsidR="00795B3B" w:rsidRPr="00D348D1">
        <w:rPr>
          <w:rFonts w:ascii="Book Antiqua" w:hAnsi="Book Antiqua"/>
        </w:rPr>
        <w:t>&lt;</w:t>
      </w:r>
      <w:r w:rsidR="00D348D1">
        <w:rPr>
          <w:rFonts w:ascii="Book Antiqua" w:eastAsia="宋体" w:hAnsi="Book Antiqua" w:hint="eastAsia"/>
          <w:lang w:eastAsia="zh-CN"/>
        </w:rPr>
        <w:t xml:space="preserve"> </w:t>
      </w:r>
      <w:r w:rsidR="00795B3B" w:rsidRPr="00D348D1">
        <w:rPr>
          <w:rFonts w:ascii="Book Antiqua" w:hAnsi="Book Antiqua"/>
        </w:rPr>
        <w:t xml:space="preserve">2 </w:t>
      </w:r>
      <w:proofErr w:type="spellStart"/>
      <w:r w:rsidR="00795B3B" w:rsidRPr="00D348D1">
        <w:rPr>
          <w:rFonts w:ascii="Book Antiqua" w:hAnsi="Book Antiqua"/>
        </w:rPr>
        <w:t>iU</w:t>
      </w:r>
      <w:proofErr w:type="spellEnd"/>
      <w:r w:rsidR="00795B3B" w:rsidRPr="00D348D1">
        <w:rPr>
          <w:rFonts w:ascii="Book Antiqua" w:hAnsi="Book Antiqua"/>
        </w:rPr>
        <w:t>/L</w:t>
      </w:r>
      <w:r w:rsidR="001B6D0E" w:rsidRPr="00D348D1">
        <w:rPr>
          <w:rFonts w:ascii="Book Antiqua" w:hAnsi="Book Antiqua"/>
        </w:rPr>
        <w:t>)</w:t>
      </w:r>
      <w:r w:rsidR="00795B3B" w:rsidRPr="00D348D1">
        <w:rPr>
          <w:rFonts w:ascii="Book Antiqua" w:hAnsi="Book Antiqua"/>
        </w:rPr>
        <w:t xml:space="preserve"> and </w:t>
      </w:r>
      <w:r w:rsidR="00D348D1" w:rsidRPr="00D348D1">
        <w:rPr>
          <w:rFonts w:ascii="Book Antiqua" w:hAnsi="Book Antiqua"/>
        </w:rPr>
        <w:t xml:space="preserve">lactate </w:t>
      </w:r>
      <w:proofErr w:type="spellStart"/>
      <w:r w:rsidR="00D348D1" w:rsidRPr="00D348D1">
        <w:rPr>
          <w:rFonts w:ascii="Book Antiqua" w:hAnsi="Book Antiqua"/>
        </w:rPr>
        <w:t>dehydrodgense</w:t>
      </w:r>
      <w:proofErr w:type="spellEnd"/>
      <w:r w:rsidR="00795B3B" w:rsidRPr="00D348D1">
        <w:rPr>
          <w:rFonts w:ascii="Book Antiqua" w:hAnsi="Book Antiqua"/>
        </w:rPr>
        <w:t xml:space="preserve"> </w:t>
      </w:r>
      <w:r w:rsidR="00E268F5" w:rsidRPr="00D348D1">
        <w:rPr>
          <w:rFonts w:ascii="Book Antiqua" w:hAnsi="Book Antiqua"/>
        </w:rPr>
        <w:t xml:space="preserve">(LDH) </w:t>
      </w:r>
      <w:r w:rsidR="001B6D0E" w:rsidRPr="00D348D1">
        <w:rPr>
          <w:rFonts w:ascii="Book Antiqua" w:hAnsi="Book Antiqua"/>
        </w:rPr>
        <w:t>(</w:t>
      </w:r>
      <w:r w:rsidR="00795B3B" w:rsidRPr="00D348D1">
        <w:rPr>
          <w:rFonts w:ascii="Book Antiqua" w:hAnsi="Book Antiqua"/>
        </w:rPr>
        <w:t>59</w:t>
      </w:r>
      <w:r w:rsidR="00831356" w:rsidRPr="00D348D1">
        <w:rPr>
          <w:rFonts w:ascii="Book Antiqua" w:hAnsi="Book Antiqua"/>
        </w:rPr>
        <w:t xml:space="preserve"> </w:t>
      </w:r>
      <w:proofErr w:type="spellStart"/>
      <w:r w:rsidR="00795B3B" w:rsidRPr="00D348D1">
        <w:rPr>
          <w:rFonts w:ascii="Book Antiqua" w:hAnsi="Book Antiqua"/>
        </w:rPr>
        <w:t>iU</w:t>
      </w:r>
      <w:proofErr w:type="spellEnd"/>
      <w:r w:rsidR="00795B3B" w:rsidRPr="00D348D1">
        <w:rPr>
          <w:rFonts w:ascii="Book Antiqua" w:hAnsi="Book Antiqua"/>
        </w:rPr>
        <w:t>/L</w:t>
      </w:r>
      <w:r w:rsidR="001B6D0E" w:rsidRPr="00D348D1">
        <w:rPr>
          <w:rFonts w:ascii="Book Antiqua" w:hAnsi="Book Antiqua"/>
        </w:rPr>
        <w:t>)</w:t>
      </w:r>
      <w:r w:rsidR="00795B3B" w:rsidRPr="00D348D1">
        <w:rPr>
          <w:rFonts w:ascii="Book Antiqua" w:hAnsi="Book Antiqua"/>
        </w:rPr>
        <w:t xml:space="preserve">. Left inguinal </w:t>
      </w:r>
      <w:proofErr w:type="spellStart"/>
      <w:r w:rsidR="00795B3B" w:rsidRPr="00D348D1">
        <w:rPr>
          <w:rFonts w:ascii="Book Antiqua" w:hAnsi="Book Antiqua"/>
        </w:rPr>
        <w:t>orchidectomy</w:t>
      </w:r>
      <w:proofErr w:type="spellEnd"/>
      <w:r w:rsidR="00795B3B" w:rsidRPr="00D348D1">
        <w:rPr>
          <w:rFonts w:ascii="Book Antiqua" w:hAnsi="Book Antiqua"/>
        </w:rPr>
        <w:t xml:space="preserve"> was performed in view of the suspicious findings. </w:t>
      </w:r>
      <w:r w:rsidR="001B6D0E" w:rsidRPr="00D348D1">
        <w:rPr>
          <w:rFonts w:ascii="Book Antiqua" w:hAnsi="Book Antiqua"/>
        </w:rPr>
        <w:t>M</w:t>
      </w:r>
      <w:r w:rsidR="00B83C94" w:rsidRPr="00D348D1">
        <w:rPr>
          <w:rFonts w:ascii="Book Antiqua" w:hAnsi="Book Antiqua"/>
        </w:rPr>
        <w:t>acroscopic</w:t>
      </w:r>
      <w:r w:rsidR="00795B3B" w:rsidRPr="00D348D1">
        <w:rPr>
          <w:rFonts w:ascii="Book Antiqua" w:hAnsi="Book Antiqua"/>
        </w:rPr>
        <w:t xml:space="preserve"> </w:t>
      </w:r>
      <w:proofErr w:type="spellStart"/>
      <w:r w:rsidR="00795B3B" w:rsidRPr="00D348D1">
        <w:rPr>
          <w:rFonts w:ascii="Book Antiqua" w:hAnsi="Book Antiqua"/>
        </w:rPr>
        <w:t>histopathological</w:t>
      </w:r>
      <w:proofErr w:type="spellEnd"/>
      <w:r w:rsidR="00795B3B" w:rsidRPr="00D348D1">
        <w:rPr>
          <w:rFonts w:ascii="Book Antiqua" w:hAnsi="Book Antiqua"/>
        </w:rPr>
        <w:t xml:space="preserve"> examination revealed a well-circumscribed pale grey mass measuring 6.5 cm with central necrosis. Histological sectioning showed sheets of large polygonal cells (Figure 1) which stained positively for Oct-3/4 (Figure 2) and placental alkaline phosphatase (PLAP). These findings were consistent with a diagnosis of classical seminoma with no evidence of </w:t>
      </w:r>
      <w:proofErr w:type="spellStart"/>
      <w:r w:rsidR="00795B3B" w:rsidRPr="00D348D1">
        <w:rPr>
          <w:rFonts w:ascii="Book Antiqua" w:hAnsi="Book Antiqua"/>
        </w:rPr>
        <w:t>intratubular</w:t>
      </w:r>
      <w:proofErr w:type="spellEnd"/>
      <w:r w:rsidR="00795B3B" w:rsidRPr="00D348D1">
        <w:rPr>
          <w:rFonts w:ascii="Book Antiqua" w:hAnsi="Book Antiqua"/>
        </w:rPr>
        <w:t xml:space="preserve"> germ cell </w:t>
      </w:r>
      <w:proofErr w:type="spellStart"/>
      <w:r w:rsidR="00795B3B" w:rsidRPr="00D348D1">
        <w:rPr>
          <w:rFonts w:ascii="Book Antiqua" w:hAnsi="Book Antiqua"/>
        </w:rPr>
        <w:t>neoplasia</w:t>
      </w:r>
      <w:proofErr w:type="spellEnd"/>
      <w:r w:rsidR="00795B3B" w:rsidRPr="00D348D1">
        <w:rPr>
          <w:rFonts w:ascii="Book Antiqua" w:hAnsi="Book Antiqua"/>
        </w:rPr>
        <w:t xml:space="preserve">. The tumour had not breached the tunica </w:t>
      </w:r>
      <w:proofErr w:type="spellStart"/>
      <w:r w:rsidR="00795B3B" w:rsidRPr="00D348D1">
        <w:rPr>
          <w:rFonts w:ascii="Book Antiqua" w:hAnsi="Book Antiqua"/>
        </w:rPr>
        <w:t>vaginalis</w:t>
      </w:r>
      <w:proofErr w:type="spellEnd"/>
      <w:r w:rsidR="00795B3B" w:rsidRPr="00D348D1">
        <w:rPr>
          <w:rFonts w:ascii="Book Antiqua" w:hAnsi="Book Antiqua"/>
        </w:rPr>
        <w:t xml:space="preserve"> </w:t>
      </w:r>
      <w:r w:rsidR="001B6D0E" w:rsidRPr="00D348D1">
        <w:rPr>
          <w:rFonts w:ascii="Book Antiqua" w:hAnsi="Book Antiqua"/>
        </w:rPr>
        <w:t>nor</w:t>
      </w:r>
      <w:r w:rsidR="00795B3B" w:rsidRPr="00D348D1">
        <w:rPr>
          <w:rFonts w:ascii="Book Antiqua" w:hAnsi="Book Antiqua"/>
        </w:rPr>
        <w:t xml:space="preserve"> involve</w:t>
      </w:r>
      <w:r w:rsidR="001B6D0E" w:rsidRPr="00D348D1">
        <w:rPr>
          <w:rFonts w:ascii="Book Antiqua" w:hAnsi="Book Antiqua"/>
        </w:rPr>
        <w:t>d</w:t>
      </w:r>
      <w:r w:rsidR="00795B3B" w:rsidRPr="00D348D1">
        <w:rPr>
          <w:rFonts w:ascii="Book Antiqua" w:hAnsi="Book Antiqua"/>
        </w:rPr>
        <w:t xml:space="preserve"> the spermatic cord.</w:t>
      </w:r>
      <w:r w:rsidR="00F851A4" w:rsidRPr="00D348D1">
        <w:rPr>
          <w:rFonts w:ascii="Book Antiqua" w:hAnsi="Book Antiqua"/>
        </w:rPr>
        <w:t xml:space="preserve"> A staging </w:t>
      </w:r>
      <w:r w:rsidR="00FE0940" w:rsidRPr="00D348D1">
        <w:rPr>
          <w:rFonts w:ascii="Book Antiqua" w:hAnsi="Book Antiqua"/>
        </w:rPr>
        <w:t xml:space="preserve">computerised tomography </w:t>
      </w:r>
      <w:r w:rsidR="00FE0940">
        <w:rPr>
          <w:rFonts w:ascii="Book Antiqua" w:eastAsia="宋体" w:hAnsi="Book Antiqua" w:hint="eastAsia"/>
          <w:lang w:eastAsia="zh-CN"/>
        </w:rPr>
        <w:t>(</w:t>
      </w:r>
      <w:r w:rsidR="002B15E8" w:rsidRPr="00D348D1">
        <w:rPr>
          <w:rFonts w:ascii="Book Antiqua" w:hAnsi="Book Antiqua"/>
        </w:rPr>
        <w:t>CT</w:t>
      </w:r>
      <w:r w:rsidR="00FE0940">
        <w:rPr>
          <w:rFonts w:ascii="Book Antiqua" w:eastAsia="宋体" w:hAnsi="Book Antiqua" w:hint="eastAsia"/>
          <w:lang w:eastAsia="zh-CN"/>
        </w:rPr>
        <w:t>)</w:t>
      </w:r>
      <w:r w:rsidR="00F851A4" w:rsidRPr="00D348D1">
        <w:rPr>
          <w:rFonts w:ascii="Book Antiqua" w:hAnsi="Book Antiqua"/>
        </w:rPr>
        <w:t xml:space="preserve"> scan revealed diffuse pulmonary metastases, a collapse fracture of the 12</w:t>
      </w:r>
      <w:r w:rsidR="00F851A4" w:rsidRPr="00D348D1">
        <w:rPr>
          <w:rFonts w:ascii="Book Antiqua" w:hAnsi="Book Antiqua"/>
          <w:vertAlign w:val="superscript"/>
        </w:rPr>
        <w:t>th</w:t>
      </w:r>
      <w:r w:rsidR="00F851A4" w:rsidRPr="00D348D1">
        <w:rPr>
          <w:rFonts w:ascii="Book Antiqua" w:hAnsi="Book Antiqua"/>
        </w:rPr>
        <w:t xml:space="preserve"> thoracic vertebra and severe ascites (secondary </w:t>
      </w:r>
      <w:r w:rsidR="001B6D0E" w:rsidRPr="00D348D1">
        <w:rPr>
          <w:rFonts w:ascii="Book Antiqua" w:hAnsi="Book Antiqua"/>
        </w:rPr>
        <w:t>to</w:t>
      </w:r>
      <w:r w:rsidR="00F851A4" w:rsidRPr="00D348D1">
        <w:rPr>
          <w:rFonts w:ascii="Book Antiqua" w:hAnsi="Book Antiqua"/>
        </w:rPr>
        <w:t xml:space="preserve"> chronic liver disease). The patient declined further intervention including oncological input in view of his age and</w:t>
      </w:r>
      <w:r w:rsidR="001E552E" w:rsidRPr="00D348D1">
        <w:rPr>
          <w:rFonts w:ascii="Book Antiqua" w:hAnsi="Book Antiqua"/>
        </w:rPr>
        <w:t xml:space="preserve"> </w:t>
      </w:r>
      <w:r w:rsidR="00F851A4" w:rsidRPr="00D348D1">
        <w:rPr>
          <w:rFonts w:ascii="Book Antiqua" w:hAnsi="Book Antiqua"/>
        </w:rPr>
        <w:t>co-morbidities.</w:t>
      </w:r>
      <w:r w:rsidR="00F851A4" w:rsidRPr="00D348D1">
        <w:rPr>
          <w:rFonts w:ascii="Book Antiqua" w:hAnsi="Book Antiqua"/>
          <w:vertAlign w:val="superscript"/>
        </w:rPr>
        <w:t xml:space="preserve"> </w:t>
      </w:r>
      <w:r w:rsidR="00F851A4" w:rsidRPr="00D348D1">
        <w:rPr>
          <w:rFonts w:ascii="Book Antiqua" w:hAnsi="Book Antiqua"/>
        </w:rPr>
        <w:t>He died 6</w:t>
      </w:r>
      <w:r w:rsidR="00FE0940">
        <w:rPr>
          <w:rFonts w:ascii="Book Antiqua" w:hAnsi="Book Antiqua"/>
        </w:rPr>
        <w:t xml:space="preserve"> </w:t>
      </w:r>
      <w:proofErr w:type="spellStart"/>
      <w:r w:rsidR="00FE0940">
        <w:rPr>
          <w:rFonts w:ascii="Book Antiqua" w:hAnsi="Book Antiqua"/>
        </w:rPr>
        <w:t>wk</w:t>
      </w:r>
      <w:proofErr w:type="spellEnd"/>
      <w:r w:rsidR="001E552E" w:rsidRPr="00D348D1">
        <w:rPr>
          <w:rFonts w:ascii="Book Antiqua" w:hAnsi="Book Antiqua"/>
        </w:rPr>
        <w:t xml:space="preserve"> later but </w:t>
      </w:r>
      <w:r w:rsidR="00F851A4" w:rsidRPr="00D348D1">
        <w:rPr>
          <w:rFonts w:ascii="Book Antiqua" w:hAnsi="Book Antiqua"/>
        </w:rPr>
        <w:t xml:space="preserve">a post mortem was not carried out. </w:t>
      </w:r>
    </w:p>
    <w:p w14:paraId="3F48C422" w14:textId="77777777" w:rsidR="007D4A68" w:rsidRPr="007F7F82" w:rsidRDefault="007D4A68" w:rsidP="00D348D1">
      <w:pPr>
        <w:spacing w:line="360" w:lineRule="auto"/>
        <w:jc w:val="both"/>
        <w:rPr>
          <w:rFonts w:ascii="Book Antiqua" w:eastAsia="宋体" w:hAnsi="Book Antiqua"/>
          <w:lang w:eastAsia="zh-CN"/>
        </w:rPr>
      </w:pPr>
    </w:p>
    <w:p w14:paraId="127AA7D7" w14:textId="34A5B899" w:rsidR="00B554BA" w:rsidRPr="00D348D1" w:rsidRDefault="007F7F82" w:rsidP="00D348D1">
      <w:pPr>
        <w:spacing w:line="360" w:lineRule="auto"/>
        <w:jc w:val="both"/>
        <w:rPr>
          <w:rFonts w:ascii="Book Antiqua" w:hAnsi="Book Antiqua"/>
          <w:b/>
        </w:rPr>
      </w:pPr>
      <w:r w:rsidRPr="00D348D1">
        <w:rPr>
          <w:rFonts w:ascii="Book Antiqua" w:hAnsi="Book Antiqua"/>
          <w:b/>
        </w:rPr>
        <w:t>DISCUSSION</w:t>
      </w:r>
    </w:p>
    <w:p w14:paraId="51F57456" w14:textId="27279F02" w:rsidR="00043D7A" w:rsidRPr="00D348D1" w:rsidRDefault="00B554BA" w:rsidP="00D348D1">
      <w:pPr>
        <w:spacing w:line="360" w:lineRule="auto"/>
        <w:jc w:val="both"/>
        <w:rPr>
          <w:rFonts w:ascii="Book Antiqua" w:hAnsi="Book Antiqua"/>
        </w:rPr>
      </w:pPr>
      <w:r w:rsidRPr="00D348D1">
        <w:rPr>
          <w:rFonts w:ascii="Book Antiqua" w:hAnsi="Book Antiqua"/>
        </w:rPr>
        <w:t xml:space="preserve">Testicular cancer is the </w:t>
      </w:r>
      <w:hyperlink r:id="rId9" w:history="1">
        <w:r w:rsidRPr="00D348D1">
          <w:rPr>
            <w:rStyle w:val="Hyperlink0"/>
            <w:rFonts w:ascii="Book Antiqua" w:hAnsi="Book Antiqua"/>
            <w:sz w:val="24"/>
            <w:szCs w:val="24"/>
          </w:rPr>
          <w:t>16th most common cancer</w:t>
        </w:r>
      </w:hyperlink>
      <w:r w:rsidRPr="00D348D1">
        <w:rPr>
          <w:rFonts w:ascii="Book Antiqua" w:hAnsi="Book Antiqua"/>
        </w:rPr>
        <w:t xml:space="preserve"> in men in the U</w:t>
      </w:r>
      <w:r w:rsidR="007F7F82">
        <w:rPr>
          <w:rFonts w:ascii="Book Antiqua" w:eastAsia="宋体" w:hAnsi="Book Antiqua" w:hint="eastAsia"/>
          <w:lang w:eastAsia="zh-CN"/>
        </w:rPr>
        <w:t xml:space="preserve">nited </w:t>
      </w:r>
      <w:r w:rsidRPr="00D348D1">
        <w:rPr>
          <w:rFonts w:ascii="Book Antiqua" w:hAnsi="Book Antiqua"/>
        </w:rPr>
        <w:t>K</w:t>
      </w:r>
      <w:r w:rsidR="007F7F82">
        <w:rPr>
          <w:rFonts w:ascii="Book Antiqua" w:eastAsia="宋体" w:hAnsi="Book Antiqua" w:hint="eastAsia"/>
          <w:lang w:eastAsia="zh-CN"/>
        </w:rPr>
        <w:t>ingdom</w:t>
      </w:r>
      <w:r w:rsidRPr="00D348D1">
        <w:rPr>
          <w:rFonts w:ascii="Book Antiqua" w:hAnsi="Book Antiqua"/>
        </w:rPr>
        <w:t xml:space="preserve">. It accounts for 1% of all new cases </w:t>
      </w:r>
      <w:r w:rsidR="00690435" w:rsidRPr="00D348D1">
        <w:rPr>
          <w:rFonts w:ascii="Book Antiqua" w:hAnsi="Book Antiqua"/>
        </w:rPr>
        <w:t>of male cancer</w:t>
      </w:r>
      <w:r w:rsidRPr="00D348D1">
        <w:rPr>
          <w:rFonts w:ascii="Book Antiqua" w:hAnsi="Book Antiqua"/>
        </w:rPr>
        <w:t xml:space="preserve">. Between 2009 </w:t>
      </w:r>
      <w:r w:rsidRPr="00D348D1">
        <w:rPr>
          <w:rFonts w:ascii="Book Antiqua" w:hAnsi="Book Antiqua"/>
        </w:rPr>
        <w:lastRenderedPageBreak/>
        <w:t xml:space="preserve">and 2011, 84% of testicular cancer cases were diagnosed in men aged 15-49 years in the </w:t>
      </w:r>
      <w:r w:rsidR="007F7F82" w:rsidRPr="00D348D1">
        <w:rPr>
          <w:rFonts w:ascii="Book Antiqua" w:hAnsi="Book Antiqua"/>
        </w:rPr>
        <w:t>U</w:t>
      </w:r>
      <w:r w:rsidR="007F7F82">
        <w:rPr>
          <w:rFonts w:ascii="Book Antiqua" w:eastAsia="宋体" w:hAnsi="Book Antiqua" w:hint="eastAsia"/>
          <w:lang w:eastAsia="zh-CN"/>
        </w:rPr>
        <w:t xml:space="preserve">nited </w:t>
      </w:r>
      <w:r w:rsidR="007F7F82" w:rsidRPr="00D348D1">
        <w:rPr>
          <w:rFonts w:ascii="Book Antiqua" w:hAnsi="Book Antiqua"/>
        </w:rPr>
        <w:t>K</w:t>
      </w:r>
      <w:r w:rsidR="007F7F82">
        <w:rPr>
          <w:rFonts w:ascii="Book Antiqua" w:eastAsia="宋体" w:hAnsi="Book Antiqua" w:hint="eastAsia"/>
          <w:lang w:eastAsia="zh-CN"/>
        </w:rPr>
        <w:t>ingdom</w:t>
      </w:r>
      <w:r w:rsidRPr="00D348D1">
        <w:rPr>
          <w:rFonts w:ascii="Book Antiqua" w:hAnsi="Book Antiqua"/>
        </w:rPr>
        <w:t>; only 6% oc</w:t>
      </w:r>
      <w:r w:rsidR="007F7F82">
        <w:rPr>
          <w:rFonts w:ascii="Book Antiqua" w:hAnsi="Book Antiqua"/>
        </w:rPr>
        <w:t>curred in patients aged over 60</w:t>
      </w:r>
      <w:r w:rsidRPr="00720833">
        <w:rPr>
          <w:rFonts w:ascii="Book Antiqua" w:hAnsi="Book Antiqua"/>
          <w:vertAlign w:val="superscript"/>
        </w:rPr>
        <w:t>[</w:t>
      </w:r>
      <w:r w:rsidR="00720833" w:rsidRPr="00720833">
        <w:rPr>
          <w:rFonts w:ascii="Book Antiqua" w:eastAsia="宋体" w:hAnsi="Book Antiqua" w:hint="eastAsia"/>
          <w:vertAlign w:val="superscript"/>
          <w:lang w:eastAsia="zh-CN"/>
        </w:rPr>
        <w:t>1</w:t>
      </w:r>
      <w:r w:rsidRPr="00720833">
        <w:rPr>
          <w:rFonts w:ascii="Book Antiqua" w:hAnsi="Book Antiqua"/>
          <w:vertAlign w:val="superscript"/>
        </w:rPr>
        <w:t>]</w:t>
      </w:r>
      <w:r w:rsidRPr="00D348D1">
        <w:rPr>
          <w:rFonts w:ascii="Book Antiqua" w:hAnsi="Book Antiqua"/>
        </w:rPr>
        <w:t>. The incidence of testicular cancer in patients ol</w:t>
      </w:r>
      <w:r w:rsidR="00720833">
        <w:rPr>
          <w:rFonts w:ascii="Book Antiqua" w:hAnsi="Book Antiqua"/>
        </w:rPr>
        <w:t>der than 85 is only 2.4 per 100</w:t>
      </w:r>
      <w:r w:rsidRPr="00D348D1">
        <w:rPr>
          <w:rFonts w:ascii="Book Antiqua" w:hAnsi="Book Antiqua"/>
        </w:rPr>
        <w:t xml:space="preserve">000. </w:t>
      </w:r>
      <w:r w:rsidR="00043D7A" w:rsidRPr="00D348D1">
        <w:rPr>
          <w:rFonts w:ascii="Book Antiqua" w:hAnsi="Book Antiqua"/>
        </w:rPr>
        <w:t xml:space="preserve">Ninety-five </w:t>
      </w:r>
      <w:proofErr w:type="spellStart"/>
      <w:r w:rsidR="00043D7A" w:rsidRPr="00D348D1">
        <w:rPr>
          <w:rFonts w:ascii="Book Antiqua" w:hAnsi="Book Antiqua"/>
        </w:rPr>
        <w:t>percent</w:t>
      </w:r>
      <w:proofErr w:type="spellEnd"/>
      <w:r w:rsidR="00043D7A" w:rsidRPr="00D348D1">
        <w:rPr>
          <w:rFonts w:ascii="Book Antiqua" w:hAnsi="Book Antiqua"/>
        </w:rPr>
        <w:t xml:space="preserve"> </w:t>
      </w:r>
      <w:r w:rsidR="001B6D0E" w:rsidRPr="00D348D1">
        <w:rPr>
          <w:rFonts w:ascii="Book Antiqua" w:hAnsi="Book Antiqua"/>
        </w:rPr>
        <w:t xml:space="preserve">of testicular tumours are germ cell tumours (GCTs), </w:t>
      </w:r>
      <w:r w:rsidR="00690435" w:rsidRPr="00D348D1">
        <w:rPr>
          <w:rFonts w:ascii="Book Antiqua" w:hAnsi="Book Antiqua"/>
        </w:rPr>
        <w:t>which includes</w:t>
      </w:r>
      <w:r w:rsidR="00CC2FC8" w:rsidRPr="00D348D1">
        <w:rPr>
          <w:rFonts w:ascii="Book Antiqua" w:hAnsi="Book Antiqua"/>
        </w:rPr>
        <w:t xml:space="preserve"> seminomas (40</w:t>
      </w:r>
      <w:r w:rsidR="00720833">
        <w:rPr>
          <w:rFonts w:ascii="Book Antiqua" w:eastAsia="宋体" w:hAnsi="Book Antiqua" w:hint="eastAsia"/>
          <w:lang w:eastAsia="zh-CN"/>
        </w:rPr>
        <w:t>%</w:t>
      </w:r>
      <w:r w:rsidR="00CC2FC8" w:rsidRPr="00D348D1">
        <w:rPr>
          <w:rFonts w:ascii="Book Antiqua" w:hAnsi="Book Antiqua"/>
        </w:rPr>
        <w:t>-45%) and non</w:t>
      </w:r>
      <w:r w:rsidR="007666FA" w:rsidRPr="00D348D1">
        <w:rPr>
          <w:rFonts w:ascii="Book Antiqua" w:hAnsi="Book Antiqua"/>
        </w:rPr>
        <w:t>-</w:t>
      </w:r>
      <w:r w:rsidR="00CC2FC8" w:rsidRPr="00D348D1">
        <w:rPr>
          <w:rFonts w:ascii="Book Antiqua" w:hAnsi="Book Antiqua"/>
        </w:rPr>
        <w:t>seminomas (55</w:t>
      </w:r>
      <w:r w:rsidR="00720833">
        <w:rPr>
          <w:rFonts w:ascii="Book Antiqua" w:eastAsia="宋体" w:hAnsi="Book Antiqua" w:hint="eastAsia"/>
          <w:lang w:eastAsia="zh-CN"/>
        </w:rPr>
        <w:t>%</w:t>
      </w:r>
      <w:r w:rsidR="00CC2FC8" w:rsidRPr="00D348D1">
        <w:rPr>
          <w:rFonts w:ascii="Book Antiqua" w:hAnsi="Book Antiqua"/>
        </w:rPr>
        <w:t xml:space="preserve">-60%). </w:t>
      </w:r>
      <w:r w:rsidR="00043D7A" w:rsidRPr="00D348D1">
        <w:rPr>
          <w:rFonts w:ascii="Book Antiqua" w:hAnsi="Book Antiqua"/>
        </w:rPr>
        <w:t xml:space="preserve">GCTs </w:t>
      </w:r>
      <w:r w:rsidR="001B6D0E" w:rsidRPr="00D348D1">
        <w:rPr>
          <w:rFonts w:ascii="Book Antiqua" w:hAnsi="Book Antiqua"/>
        </w:rPr>
        <w:t>develop</w:t>
      </w:r>
      <w:r w:rsidR="00043D7A" w:rsidRPr="00D348D1">
        <w:rPr>
          <w:rFonts w:ascii="Book Antiqua" w:hAnsi="Book Antiqua"/>
        </w:rPr>
        <w:t xml:space="preserve"> from a non-invasive </w:t>
      </w:r>
      <w:hyperlink r:id="rId10" w:history="1">
        <w:r w:rsidR="00043D7A" w:rsidRPr="00D348D1">
          <w:rPr>
            <w:rStyle w:val="Hyperlink2"/>
            <w:rFonts w:ascii="Book Antiqua" w:hAnsi="Book Antiqua"/>
            <w:color w:val="auto"/>
            <w:sz w:val="24"/>
            <w:szCs w:val="24"/>
          </w:rPr>
          <w:t>lesion</w:t>
        </w:r>
      </w:hyperlink>
      <w:r w:rsidR="00043D7A" w:rsidRPr="00D348D1">
        <w:rPr>
          <w:rFonts w:ascii="Book Antiqua" w:hAnsi="Book Antiqua"/>
        </w:rPr>
        <w:t xml:space="preserve"> called </w:t>
      </w:r>
      <w:hyperlink r:id="rId11" w:history="1">
        <w:r w:rsidR="00043D7A" w:rsidRPr="00D348D1">
          <w:rPr>
            <w:rStyle w:val="Hyperlink2"/>
            <w:rFonts w:ascii="Book Antiqua" w:hAnsi="Book Antiqua"/>
            <w:color w:val="auto"/>
            <w:sz w:val="24"/>
            <w:szCs w:val="24"/>
          </w:rPr>
          <w:t>carcinoma in situ</w:t>
        </w:r>
      </w:hyperlink>
      <w:r w:rsidR="00043D7A" w:rsidRPr="00D348D1">
        <w:rPr>
          <w:rFonts w:ascii="Book Antiqua" w:hAnsi="Book Antiqua"/>
        </w:rPr>
        <w:t xml:space="preserve"> (CIS) of the testis (ITGCN), whose malignant transformation is likely to be influenced by hormones at or after </w:t>
      </w:r>
      <w:proofErr w:type="gramStart"/>
      <w:r w:rsidR="00043D7A" w:rsidRPr="00D348D1">
        <w:rPr>
          <w:rFonts w:ascii="Book Antiqua" w:hAnsi="Book Antiqua"/>
        </w:rPr>
        <w:t>puberty</w:t>
      </w:r>
      <w:r w:rsidR="00043D7A" w:rsidRPr="00D348D1">
        <w:rPr>
          <w:rFonts w:ascii="Book Antiqua" w:hAnsi="Book Antiqua"/>
          <w:vertAlign w:val="superscript"/>
        </w:rPr>
        <w:t>[</w:t>
      </w:r>
      <w:proofErr w:type="gramEnd"/>
      <w:r w:rsidR="00720833">
        <w:rPr>
          <w:rFonts w:ascii="Book Antiqua" w:eastAsia="宋体" w:hAnsi="Book Antiqua" w:hint="eastAsia"/>
          <w:vertAlign w:val="superscript"/>
          <w:lang w:eastAsia="zh-CN"/>
        </w:rPr>
        <w:t>2</w:t>
      </w:r>
      <w:r w:rsidR="00043D7A" w:rsidRPr="00D348D1">
        <w:rPr>
          <w:rFonts w:ascii="Book Antiqua" w:hAnsi="Book Antiqua"/>
          <w:vertAlign w:val="superscript"/>
        </w:rPr>
        <w:t>]</w:t>
      </w:r>
      <w:r w:rsidR="00043D7A" w:rsidRPr="00D348D1">
        <w:rPr>
          <w:rFonts w:ascii="Book Antiqua" w:hAnsi="Book Antiqua"/>
        </w:rPr>
        <w:t>.</w:t>
      </w:r>
      <w:r w:rsidR="00D96654" w:rsidRPr="00D348D1">
        <w:rPr>
          <w:rFonts w:ascii="Book Antiqua" w:hAnsi="Book Antiqua"/>
        </w:rPr>
        <w:t xml:space="preserve"> </w:t>
      </w:r>
      <w:r w:rsidR="00043D7A" w:rsidRPr="00D348D1">
        <w:rPr>
          <w:rFonts w:ascii="Book Antiqua" w:hAnsi="Book Antiqua"/>
        </w:rPr>
        <w:t>Seminoma rarely occurs in the adolescent or infant population and the peak age of incidence is between</w:t>
      </w:r>
      <w:r w:rsidR="00831356" w:rsidRPr="00D348D1">
        <w:rPr>
          <w:rFonts w:ascii="Book Antiqua" w:hAnsi="Book Antiqua"/>
        </w:rPr>
        <w:t xml:space="preserve"> aged 35-</w:t>
      </w:r>
      <w:r w:rsidR="00043D7A" w:rsidRPr="00D348D1">
        <w:rPr>
          <w:rFonts w:ascii="Book Antiqua" w:hAnsi="Book Antiqua"/>
        </w:rPr>
        <w:t>39</w:t>
      </w:r>
      <w:r w:rsidR="00831356" w:rsidRPr="00D348D1">
        <w:rPr>
          <w:rFonts w:ascii="Book Antiqua" w:hAnsi="Book Antiqua"/>
        </w:rPr>
        <w:t xml:space="preserve"> years</w:t>
      </w:r>
      <w:r w:rsidR="00043D7A" w:rsidRPr="00D348D1">
        <w:rPr>
          <w:rFonts w:ascii="Book Antiqua" w:hAnsi="Book Antiqua"/>
        </w:rPr>
        <w:t xml:space="preserve"> with less than 10% being diagnosed after the age of 50</w:t>
      </w:r>
      <w:r w:rsidR="00043D7A" w:rsidRPr="00D348D1">
        <w:rPr>
          <w:rFonts w:ascii="Book Antiqua" w:hAnsi="Book Antiqua"/>
          <w:vertAlign w:val="superscript"/>
        </w:rPr>
        <w:t>[</w:t>
      </w:r>
      <w:r w:rsidR="00720833">
        <w:rPr>
          <w:rFonts w:ascii="Book Antiqua" w:eastAsia="宋体" w:hAnsi="Book Antiqua" w:hint="eastAsia"/>
          <w:vertAlign w:val="superscript"/>
          <w:lang w:eastAsia="zh-CN"/>
        </w:rPr>
        <w:t>3</w:t>
      </w:r>
      <w:r w:rsidR="00043D7A" w:rsidRPr="00D348D1">
        <w:rPr>
          <w:rFonts w:ascii="Book Antiqua" w:hAnsi="Book Antiqua"/>
          <w:vertAlign w:val="superscript"/>
        </w:rPr>
        <w:t>]</w:t>
      </w:r>
      <w:r w:rsidR="00043D7A" w:rsidRPr="00D348D1">
        <w:rPr>
          <w:rFonts w:ascii="Book Antiqua" w:hAnsi="Book Antiqua"/>
        </w:rPr>
        <w:t>.</w:t>
      </w:r>
      <w:r w:rsidR="00D348D1">
        <w:rPr>
          <w:rFonts w:ascii="Book Antiqua" w:hAnsi="Book Antiqua"/>
        </w:rPr>
        <w:t xml:space="preserve"> </w:t>
      </w:r>
      <w:r w:rsidR="00043D7A" w:rsidRPr="00D348D1">
        <w:rPr>
          <w:rFonts w:ascii="Book Antiqua" w:hAnsi="Book Antiqua"/>
        </w:rPr>
        <w:t xml:space="preserve">A </w:t>
      </w:r>
      <w:r w:rsidR="00831356" w:rsidRPr="00D348D1">
        <w:rPr>
          <w:rFonts w:ascii="Book Antiqua" w:hAnsi="Book Antiqua"/>
        </w:rPr>
        <w:t xml:space="preserve">large </w:t>
      </w:r>
      <w:r w:rsidR="00043D7A" w:rsidRPr="00D348D1">
        <w:rPr>
          <w:rFonts w:ascii="Book Antiqua" w:hAnsi="Book Antiqua"/>
        </w:rPr>
        <w:t xml:space="preserve">study in 2008 revealed </w:t>
      </w:r>
      <w:r w:rsidR="00831356" w:rsidRPr="00D348D1">
        <w:rPr>
          <w:rFonts w:ascii="Book Antiqua" w:hAnsi="Book Antiqua"/>
        </w:rPr>
        <w:t>an 86-</w:t>
      </w:r>
      <w:r w:rsidR="00690435" w:rsidRPr="00D348D1">
        <w:rPr>
          <w:rFonts w:ascii="Book Antiqua" w:hAnsi="Book Antiqua"/>
        </w:rPr>
        <w:t>year</w:t>
      </w:r>
      <w:r w:rsidR="00C94870">
        <w:rPr>
          <w:rFonts w:ascii="Book Antiqua" w:eastAsia="宋体" w:hAnsi="Book Antiqua" w:hint="eastAsia"/>
          <w:lang w:eastAsia="zh-CN"/>
        </w:rPr>
        <w:t>-</w:t>
      </w:r>
      <w:r w:rsidR="00690435" w:rsidRPr="00D348D1">
        <w:rPr>
          <w:rFonts w:ascii="Book Antiqua" w:hAnsi="Book Antiqua"/>
        </w:rPr>
        <w:t>old</w:t>
      </w:r>
      <w:r w:rsidR="00043D7A" w:rsidRPr="00D348D1">
        <w:rPr>
          <w:rFonts w:ascii="Book Antiqua" w:hAnsi="Book Antiqua"/>
        </w:rPr>
        <w:t xml:space="preserve"> patient with </w:t>
      </w:r>
      <w:proofErr w:type="spellStart"/>
      <w:r w:rsidR="00043D7A" w:rsidRPr="00D348D1">
        <w:rPr>
          <w:rFonts w:ascii="Book Antiqua" w:hAnsi="Book Antiqua"/>
        </w:rPr>
        <w:t>spermat</w:t>
      </w:r>
      <w:r w:rsidR="00690435" w:rsidRPr="00D348D1">
        <w:rPr>
          <w:rFonts w:ascii="Book Antiqua" w:hAnsi="Book Antiqua"/>
        </w:rPr>
        <w:t>ocytic</w:t>
      </w:r>
      <w:proofErr w:type="spellEnd"/>
      <w:r w:rsidR="00690435" w:rsidRPr="00D348D1">
        <w:rPr>
          <w:rFonts w:ascii="Book Antiqua" w:hAnsi="Book Antiqua"/>
        </w:rPr>
        <w:t xml:space="preserve"> </w:t>
      </w:r>
      <w:proofErr w:type="gramStart"/>
      <w:r w:rsidR="00690435" w:rsidRPr="00D348D1">
        <w:rPr>
          <w:rFonts w:ascii="Book Antiqua" w:hAnsi="Book Antiqua"/>
        </w:rPr>
        <w:t>seminoma</w:t>
      </w:r>
      <w:r w:rsidR="00043D7A" w:rsidRPr="00D348D1">
        <w:rPr>
          <w:rFonts w:ascii="Book Antiqua" w:hAnsi="Book Antiqua"/>
          <w:vertAlign w:val="superscript"/>
        </w:rPr>
        <w:t>[</w:t>
      </w:r>
      <w:proofErr w:type="gramEnd"/>
      <w:r w:rsidR="00720833">
        <w:rPr>
          <w:rFonts w:ascii="Book Antiqua" w:eastAsia="宋体" w:hAnsi="Book Antiqua" w:hint="eastAsia"/>
          <w:vertAlign w:val="superscript"/>
          <w:lang w:eastAsia="zh-CN"/>
        </w:rPr>
        <w:t>4</w:t>
      </w:r>
      <w:r w:rsidR="00043D7A" w:rsidRPr="00D348D1">
        <w:rPr>
          <w:rFonts w:ascii="Book Antiqua" w:hAnsi="Book Antiqua"/>
          <w:vertAlign w:val="superscript"/>
        </w:rPr>
        <w:t>]</w:t>
      </w:r>
      <w:r w:rsidR="00690435" w:rsidRPr="00D348D1">
        <w:rPr>
          <w:rFonts w:ascii="Book Antiqua" w:hAnsi="Book Antiqua"/>
        </w:rPr>
        <w:t xml:space="preserve"> while a</w:t>
      </w:r>
      <w:r w:rsidR="00043D7A" w:rsidRPr="00D348D1">
        <w:rPr>
          <w:rFonts w:ascii="Book Antiqua" w:hAnsi="Book Antiqua"/>
        </w:rPr>
        <w:t xml:space="preserve"> recent case report describes </w:t>
      </w:r>
      <w:proofErr w:type="spellStart"/>
      <w:r w:rsidR="00043D7A" w:rsidRPr="00D348D1">
        <w:rPr>
          <w:rFonts w:ascii="Book Antiqua" w:hAnsi="Book Antiqua"/>
        </w:rPr>
        <w:t>spermatocytic</w:t>
      </w:r>
      <w:proofErr w:type="spellEnd"/>
      <w:r w:rsidR="00043D7A" w:rsidRPr="00D348D1">
        <w:rPr>
          <w:rFonts w:ascii="Book Antiqua" w:hAnsi="Book Antiqua"/>
        </w:rPr>
        <w:t xml:space="preserve"> seminoma in </w:t>
      </w:r>
      <w:r w:rsidR="00831356" w:rsidRPr="00D348D1">
        <w:rPr>
          <w:rFonts w:ascii="Book Antiqua" w:hAnsi="Book Antiqua"/>
        </w:rPr>
        <w:t>a 92-</w:t>
      </w:r>
      <w:r w:rsidR="00720833">
        <w:rPr>
          <w:rFonts w:ascii="Book Antiqua" w:hAnsi="Book Antiqua"/>
        </w:rPr>
        <w:t>year</w:t>
      </w:r>
      <w:r w:rsidR="00720833">
        <w:rPr>
          <w:rFonts w:ascii="Book Antiqua" w:eastAsia="宋体" w:hAnsi="Book Antiqua" w:hint="eastAsia"/>
          <w:lang w:eastAsia="zh-CN"/>
        </w:rPr>
        <w:t>-</w:t>
      </w:r>
      <w:r w:rsidR="001E552E" w:rsidRPr="00D348D1">
        <w:rPr>
          <w:rFonts w:ascii="Book Antiqua" w:hAnsi="Book Antiqua"/>
        </w:rPr>
        <w:t>old</w:t>
      </w:r>
      <w:r w:rsidR="00043D7A" w:rsidRPr="00D348D1">
        <w:rPr>
          <w:rFonts w:ascii="Book Antiqua" w:hAnsi="Book Antiqua"/>
        </w:rPr>
        <w:t xml:space="preserve">. </w:t>
      </w:r>
    </w:p>
    <w:p w14:paraId="7F4C546A" w14:textId="185D03D8" w:rsidR="002975FB" w:rsidRPr="00D348D1" w:rsidRDefault="000D22C6" w:rsidP="00720833">
      <w:pPr>
        <w:spacing w:line="360" w:lineRule="auto"/>
        <w:ind w:firstLineChars="100" w:firstLine="240"/>
        <w:jc w:val="both"/>
        <w:rPr>
          <w:rFonts w:ascii="Book Antiqua" w:hAnsi="Book Antiqua"/>
        </w:rPr>
      </w:pPr>
      <w:r w:rsidRPr="00D348D1">
        <w:rPr>
          <w:rFonts w:ascii="Book Antiqua" w:hAnsi="Book Antiqua"/>
        </w:rPr>
        <w:t>Malignant</w:t>
      </w:r>
      <w:r w:rsidR="006264B5" w:rsidRPr="00D348D1">
        <w:rPr>
          <w:rFonts w:ascii="Book Antiqua" w:hAnsi="Book Antiqua"/>
        </w:rPr>
        <w:t xml:space="preserve"> </w:t>
      </w:r>
      <w:r w:rsidR="006023C4" w:rsidRPr="00D348D1">
        <w:rPr>
          <w:rFonts w:ascii="Book Antiqua" w:hAnsi="Book Antiqua"/>
        </w:rPr>
        <w:t xml:space="preserve">testicular </w:t>
      </w:r>
      <w:r w:rsidR="006264B5" w:rsidRPr="00D348D1">
        <w:rPr>
          <w:rFonts w:ascii="Book Antiqua" w:hAnsi="Book Antiqua"/>
        </w:rPr>
        <w:t>lumps are usu</w:t>
      </w:r>
      <w:r w:rsidRPr="00D348D1">
        <w:rPr>
          <w:rFonts w:ascii="Book Antiqua" w:hAnsi="Book Antiqua"/>
        </w:rPr>
        <w:t>ally painless</w:t>
      </w:r>
      <w:r w:rsidR="00690435" w:rsidRPr="00D348D1">
        <w:rPr>
          <w:rFonts w:ascii="Book Antiqua" w:hAnsi="Book Antiqua"/>
        </w:rPr>
        <w:t>,</w:t>
      </w:r>
      <w:r w:rsidR="001B6D0E" w:rsidRPr="00D348D1">
        <w:rPr>
          <w:rFonts w:ascii="Book Antiqua" w:hAnsi="Book Antiqua"/>
        </w:rPr>
        <w:t xml:space="preserve"> and</w:t>
      </w:r>
      <w:r w:rsidR="00690435" w:rsidRPr="00D348D1">
        <w:rPr>
          <w:rFonts w:ascii="Book Antiqua" w:hAnsi="Book Antiqua"/>
        </w:rPr>
        <w:t xml:space="preserve"> hence</w:t>
      </w:r>
      <w:r w:rsidR="006264B5" w:rsidRPr="00D348D1">
        <w:rPr>
          <w:rFonts w:ascii="Book Antiqua" w:hAnsi="Book Antiqua"/>
        </w:rPr>
        <w:t xml:space="preserve"> the presentation of seminoma as a painful, swollen testis is </w:t>
      </w:r>
      <w:proofErr w:type="gramStart"/>
      <w:r w:rsidR="006264B5" w:rsidRPr="00D348D1">
        <w:rPr>
          <w:rFonts w:ascii="Book Antiqua" w:hAnsi="Book Antiqua"/>
        </w:rPr>
        <w:t>unusual</w:t>
      </w:r>
      <w:r w:rsidR="00720833">
        <w:rPr>
          <w:rFonts w:ascii="Book Antiqua" w:eastAsia="宋体" w:hAnsi="Book Antiqua" w:hint="eastAsia"/>
          <w:vertAlign w:val="superscript"/>
          <w:lang w:eastAsia="zh-CN"/>
        </w:rPr>
        <w:t>[</w:t>
      </w:r>
      <w:proofErr w:type="gramEnd"/>
      <w:r w:rsidR="00EA1182">
        <w:rPr>
          <w:rFonts w:ascii="Book Antiqua" w:eastAsia="宋体" w:hAnsi="Book Antiqua" w:hint="eastAsia"/>
          <w:vertAlign w:val="superscript"/>
          <w:lang w:eastAsia="zh-CN"/>
        </w:rPr>
        <w:t>5</w:t>
      </w:r>
      <w:r w:rsidR="00720833">
        <w:rPr>
          <w:rFonts w:ascii="Book Antiqua" w:eastAsia="宋体" w:hAnsi="Book Antiqua" w:hint="eastAsia"/>
          <w:vertAlign w:val="superscript"/>
          <w:lang w:eastAsia="zh-CN"/>
        </w:rPr>
        <w:t>]</w:t>
      </w:r>
      <w:r w:rsidRPr="00D348D1">
        <w:rPr>
          <w:rFonts w:ascii="Book Antiqua" w:hAnsi="Book Antiqua"/>
        </w:rPr>
        <w:t xml:space="preserve">. </w:t>
      </w:r>
      <w:r w:rsidR="0074212B" w:rsidRPr="00D348D1">
        <w:rPr>
          <w:rFonts w:ascii="Book Antiqua" w:hAnsi="Book Antiqua"/>
        </w:rPr>
        <w:t xml:space="preserve">Differential diagnosis in </w:t>
      </w:r>
      <w:r w:rsidR="001B6D0E" w:rsidRPr="00D348D1">
        <w:rPr>
          <w:rFonts w:ascii="Book Antiqua" w:hAnsi="Book Antiqua"/>
        </w:rPr>
        <w:t>a 92-</w:t>
      </w:r>
      <w:r w:rsidR="001E552E" w:rsidRPr="00D348D1">
        <w:rPr>
          <w:rFonts w:ascii="Book Antiqua" w:hAnsi="Book Antiqua"/>
        </w:rPr>
        <w:t>year</w:t>
      </w:r>
      <w:r w:rsidR="00720833">
        <w:rPr>
          <w:rFonts w:ascii="Book Antiqua" w:eastAsia="宋体" w:hAnsi="Book Antiqua" w:hint="eastAsia"/>
          <w:lang w:eastAsia="zh-CN"/>
        </w:rPr>
        <w:t>-</w:t>
      </w:r>
      <w:r w:rsidR="001E552E" w:rsidRPr="00D348D1">
        <w:rPr>
          <w:rFonts w:ascii="Book Antiqua" w:hAnsi="Book Antiqua"/>
        </w:rPr>
        <w:t>old</w:t>
      </w:r>
      <w:r w:rsidR="00831356" w:rsidRPr="00D348D1">
        <w:rPr>
          <w:rFonts w:ascii="Book Antiqua" w:hAnsi="Book Antiqua"/>
        </w:rPr>
        <w:t xml:space="preserve"> patient</w:t>
      </w:r>
      <w:r w:rsidR="0074212B" w:rsidRPr="00D348D1">
        <w:rPr>
          <w:rFonts w:ascii="Book Antiqua" w:hAnsi="Book Antiqua"/>
        </w:rPr>
        <w:t xml:space="preserve"> </w:t>
      </w:r>
      <w:r w:rsidRPr="00D348D1">
        <w:rPr>
          <w:rFonts w:ascii="Book Antiqua" w:hAnsi="Book Antiqua"/>
        </w:rPr>
        <w:t xml:space="preserve">with a painful lump in the testicle would include </w:t>
      </w:r>
      <w:proofErr w:type="spellStart"/>
      <w:r w:rsidR="00705810" w:rsidRPr="00D348D1">
        <w:rPr>
          <w:rFonts w:ascii="Book Antiqua" w:hAnsi="Book Antiqua"/>
        </w:rPr>
        <w:t>orchitis</w:t>
      </w:r>
      <w:proofErr w:type="spellEnd"/>
      <w:r w:rsidR="00705810" w:rsidRPr="00D348D1">
        <w:rPr>
          <w:rFonts w:ascii="Book Antiqua" w:hAnsi="Book Antiqua"/>
        </w:rPr>
        <w:t>,</w:t>
      </w:r>
      <w:r w:rsidRPr="00D348D1">
        <w:rPr>
          <w:rFonts w:ascii="Book Antiqua" w:hAnsi="Book Antiqua"/>
        </w:rPr>
        <w:t xml:space="preserve"> epididymitis</w:t>
      </w:r>
      <w:r w:rsidR="006023C4" w:rsidRPr="00D348D1">
        <w:rPr>
          <w:rFonts w:ascii="Book Antiqua" w:hAnsi="Book Antiqua"/>
        </w:rPr>
        <w:t>,</w:t>
      </w:r>
      <w:r w:rsidR="00690435" w:rsidRPr="00D348D1">
        <w:rPr>
          <w:rFonts w:ascii="Book Antiqua" w:hAnsi="Book Antiqua"/>
        </w:rPr>
        <w:t xml:space="preserve"> or an abscess, especially if accompanied by</w:t>
      </w:r>
      <w:r w:rsidR="00705810" w:rsidRPr="00D348D1">
        <w:rPr>
          <w:rFonts w:ascii="Book Antiqua" w:hAnsi="Book Antiqua"/>
        </w:rPr>
        <w:t xml:space="preserve"> </w:t>
      </w:r>
      <w:r w:rsidR="00690435" w:rsidRPr="00D348D1">
        <w:rPr>
          <w:rFonts w:ascii="Book Antiqua" w:hAnsi="Book Antiqua"/>
        </w:rPr>
        <w:t xml:space="preserve">symptoms of systemic infection. </w:t>
      </w:r>
      <w:r w:rsidR="006264B5" w:rsidRPr="00D348D1">
        <w:rPr>
          <w:rFonts w:ascii="Book Antiqua" w:hAnsi="Book Antiqua"/>
        </w:rPr>
        <w:t>Testicular torsion is a</w:t>
      </w:r>
      <w:r w:rsidR="001E552E" w:rsidRPr="00D348D1">
        <w:rPr>
          <w:rFonts w:ascii="Book Antiqua" w:hAnsi="Book Antiqua"/>
        </w:rPr>
        <w:t>lso</w:t>
      </w:r>
      <w:r w:rsidR="00690435" w:rsidRPr="00D348D1">
        <w:rPr>
          <w:rFonts w:ascii="Book Antiqua" w:hAnsi="Book Antiqua"/>
        </w:rPr>
        <w:t xml:space="preserve"> possible, but</w:t>
      </w:r>
      <w:r w:rsidR="00831356" w:rsidRPr="00D348D1">
        <w:rPr>
          <w:rFonts w:ascii="Book Antiqua" w:hAnsi="Book Antiqua"/>
        </w:rPr>
        <w:t xml:space="preserve"> this</w:t>
      </w:r>
      <w:r w:rsidR="00705810" w:rsidRPr="00D348D1">
        <w:rPr>
          <w:rFonts w:ascii="Book Antiqua" w:hAnsi="Book Antiqua"/>
        </w:rPr>
        <w:t xml:space="preserve"> is</w:t>
      </w:r>
      <w:r w:rsidR="006264B5" w:rsidRPr="00D348D1">
        <w:rPr>
          <w:rFonts w:ascii="Book Antiqua" w:hAnsi="Book Antiqua"/>
        </w:rPr>
        <w:t xml:space="preserve"> most common in the second and third decades of lif</w:t>
      </w:r>
      <w:r w:rsidR="00705810" w:rsidRPr="00D348D1">
        <w:rPr>
          <w:rFonts w:ascii="Book Antiqua" w:hAnsi="Book Antiqua"/>
        </w:rPr>
        <w:t>e and presents acutely</w:t>
      </w:r>
      <w:r w:rsidR="006264B5" w:rsidRPr="00D348D1">
        <w:rPr>
          <w:rFonts w:ascii="Book Antiqua" w:hAnsi="Book Antiqua"/>
        </w:rPr>
        <w:t>.</w:t>
      </w:r>
      <w:r w:rsidR="00D348D1">
        <w:rPr>
          <w:rFonts w:ascii="Book Antiqua" w:hAnsi="Book Antiqua"/>
        </w:rPr>
        <w:t xml:space="preserve"> </w:t>
      </w:r>
      <w:r w:rsidR="002975FB" w:rsidRPr="00D348D1">
        <w:rPr>
          <w:rFonts w:ascii="Book Antiqua" w:hAnsi="Book Antiqua"/>
        </w:rPr>
        <w:t xml:space="preserve">A persistent </w:t>
      </w:r>
      <w:proofErr w:type="spellStart"/>
      <w:r w:rsidR="002975FB" w:rsidRPr="00D348D1">
        <w:rPr>
          <w:rFonts w:ascii="Book Antiqua" w:hAnsi="Book Antiqua"/>
        </w:rPr>
        <w:t>processus</w:t>
      </w:r>
      <w:proofErr w:type="spellEnd"/>
      <w:r w:rsidR="002975FB" w:rsidRPr="00D348D1">
        <w:rPr>
          <w:rFonts w:ascii="Book Antiqua" w:hAnsi="Book Antiqua"/>
        </w:rPr>
        <w:t xml:space="preserve"> </w:t>
      </w:r>
      <w:proofErr w:type="spellStart"/>
      <w:r w:rsidR="002975FB" w:rsidRPr="00D348D1">
        <w:rPr>
          <w:rFonts w:ascii="Book Antiqua" w:hAnsi="Book Antiqua"/>
        </w:rPr>
        <w:t>vaginalis</w:t>
      </w:r>
      <w:proofErr w:type="spellEnd"/>
      <w:r w:rsidR="002975FB" w:rsidRPr="00D348D1">
        <w:rPr>
          <w:rFonts w:ascii="Book Antiqua" w:hAnsi="Book Antiqua"/>
        </w:rPr>
        <w:t xml:space="preserve"> may lead to a hydrocele or an indirect inguinal hernia</w:t>
      </w:r>
      <w:r w:rsidR="00831356" w:rsidRPr="00D348D1">
        <w:rPr>
          <w:rFonts w:ascii="Book Antiqua" w:hAnsi="Book Antiqua"/>
        </w:rPr>
        <w:t>, and</w:t>
      </w:r>
      <w:r w:rsidR="00690435" w:rsidRPr="00D348D1">
        <w:rPr>
          <w:rFonts w:ascii="Book Antiqua" w:hAnsi="Book Antiqua"/>
        </w:rPr>
        <w:t xml:space="preserve"> a</w:t>
      </w:r>
      <w:r w:rsidR="006023C4" w:rsidRPr="00D348D1">
        <w:rPr>
          <w:rFonts w:ascii="Book Antiqua" w:hAnsi="Book Antiqua"/>
        </w:rPr>
        <w:t xml:space="preserve"> </w:t>
      </w:r>
      <w:r w:rsidR="00831356" w:rsidRPr="00D348D1">
        <w:rPr>
          <w:rFonts w:ascii="Book Antiqua" w:hAnsi="Book Antiqua"/>
        </w:rPr>
        <w:t xml:space="preserve">painful </w:t>
      </w:r>
      <w:r w:rsidR="006023C4" w:rsidRPr="00D348D1">
        <w:rPr>
          <w:rFonts w:ascii="Book Antiqua" w:hAnsi="Book Antiqua"/>
        </w:rPr>
        <w:t>s</w:t>
      </w:r>
      <w:r w:rsidR="002975FB" w:rsidRPr="00D348D1">
        <w:rPr>
          <w:rFonts w:ascii="Book Antiqua" w:hAnsi="Book Antiqua"/>
        </w:rPr>
        <w:t>trangulated hernia</w:t>
      </w:r>
      <w:r w:rsidR="00E64301" w:rsidRPr="00D348D1">
        <w:rPr>
          <w:rFonts w:ascii="Book Antiqua" w:hAnsi="Book Antiqua"/>
        </w:rPr>
        <w:t xml:space="preserve"> or hydrocele</w:t>
      </w:r>
      <w:r w:rsidR="002975FB" w:rsidRPr="00D348D1">
        <w:rPr>
          <w:rFonts w:ascii="Book Antiqua" w:hAnsi="Book Antiqua"/>
        </w:rPr>
        <w:t xml:space="preserve"> can present at any age</w:t>
      </w:r>
      <w:r w:rsidR="00720833">
        <w:rPr>
          <w:rStyle w:val="EndnoteReference"/>
          <w:rFonts w:ascii="Book Antiqua" w:eastAsia="宋体" w:hAnsi="Book Antiqua" w:hint="eastAsia"/>
          <w:lang w:eastAsia="zh-CN"/>
        </w:rPr>
        <w:t>[</w:t>
      </w:r>
      <w:r w:rsidR="00EA1182">
        <w:rPr>
          <w:rFonts w:ascii="Book Antiqua" w:eastAsia="宋体" w:hAnsi="Book Antiqua" w:hint="eastAsia"/>
          <w:vertAlign w:val="superscript"/>
          <w:lang w:eastAsia="zh-CN"/>
        </w:rPr>
        <w:t>6</w:t>
      </w:r>
      <w:r w:rsidR="00720833" w:rsidRPr="00720833">
        <w:rPr>
          <w:rFonts w:ascii="Book Antiqua" w:eastAsia="宋体" w:hAnsi="Book Antiqua" w:hint="eastAsia"/>
          <w:vertAlign w:val="superscript"/>
          <w:lang w:eastAsia="zh-CN"/>
        </w:rPr>
        <w:t>]</w:t>
      </w:r>
      <w:r w:rsidR="006023C4" w:rsidRPr="00D348D1">
        <w:rPr>
          <w:rFonts w:ascii="Book Antiqua" w:hAnsi="Book Antiqua"/>
        </w:rPr>
        <w:t xml:space="preserve">. This is often accompanied by abdominal pain, nausea, and vomiting </w:t>
      </w:r>
      <w:r w:rsidR="001E552E" w:rsidRPr="00D348D1">
        <w:rPr>
          <w:rFonts w:ascii="Book Antiqua" w:hAnsi="Book Antiqua"/>
        </w:rPr>
        <w:t>all of which were absent</w:t>
      </w:r>
      <w:r w:rsidR="00705810" w:rsidRPr="00D348D1">
        <w:rPr>
          <w:rFonts w:ascii="Book Antiqua" w:hAnsi="Book Antiqua"/>
        </w:rPr>
        <w:t xml:space="preserve"> in this </w:t>
      </w:r>
      <w:r w:rsidR="001E552E" w:rsidRPr="00D348D1">
        <w:rPr>
          <w:rFonts w:ascii="Book Antiqua" w:hAnsi="Book Antiqua"/>
        </w:rPr>
        <w:t>patient.</w:t>
      </w:r>
      <w:r w:rsidR="00705810" w:rsidRPr="00D348D1">
        <w:rPr>
          <w:rFonts w:ascii="Book Antiqua" w:hAnsi="Book Antiqua"/>
        </w:rPr>
        <w:t xml:space="preserve"> </w:t>
      </w:r>
    </w:p>
    <w:p w14:paraId="00D0C111" w14:textId="46F9BD0A" w:rsidR="00043D7A" w:rsidRPr="00D348D1" w:rsidRDefault="00043D7A" w:rsidP="00720833">
      <w:pPr>
        <w:spacing w:line="360" w:lineRule="auto"/>
        <w:ind w:firstLineChars="100" w:firstLine="240"/>
        <w:jc w:val="both"/>
        <w:rPr>
          <w:rFonts w:ascii="Book Antiqua" w:hAnsi="Book Antiqua"/>
        </w:rPr>
      </w:pPr>
      <w:r w:rsidRPr="00D348D1">
        <w:rPr>
          <w:rFonts w:ascii="Book Antiqua" w:hAnsi="Book Antiqua"/>
        </w:rPr>
        <w:t>Serum tumour markers may detect the presence of</w:t>
      </w:r>
      <w:r w:rsidR="00690435" w:rsidRPr="00D348D1">
        <w:rPr>
          <w:rFonts w:ascii="Book Antiqua" w:hAnsi="Book Antiqua"/>
        </w:rPr>
        <w:t xml:space="preserve"> a</w:t>
      </w:r>
      <w:r w:rsidRPr="00D348D1">
        <w:rPr>
          <w:rFonts w:ascii="Book Antiqua" w:hAnsi="Book Antiqua"/>
        </w:rPr>
        <w:t xml:space="preserve"> testicular seminoma. Serum AFP is not raised in classical seminoma and serum β</w:t>
      </w:r>
      <w:r w:rsidR="00EA1182">
        <w:rPr>
          <w:rFonts w:ascii="Book Antiqua" w:eastAsia="宋体" w:hAnsi="Book Antiqua" w:hint="eastAsia"/>
          <w:lang w:eastAsia="zh-CN"/>
        </w:rPr>
        <w:t xml:space="preserve"> </w:t>
      </w:r>
      <w:r w:rsidRPr="00D348D1">
        <w:rPr>
          <w:rFonts w:ascii="Book Antiqua" w:hAnsi="Book Antiqua"/>
        </w:rPr>
        <w:t>h</w:t>
      </w:r>
      <w:r w:rsidR="00E268F5" w:rsidRPr="00D348D1">
        <w:rPr>
          <w:rFonts w:ascii="Book Antiqua" w:hAnsi="Book Antiqua"/>
        </w:rPr>
        <w:t xml:space="preserve">uman </w:t>
      </w:r>
      <w:r w:rsidRPr="00D348D1">
        <w:rPr>
          <w:rFonts w:ascii="Book Antiqua" w:hAnsi="Book Antiqua"/>
        </w:rPr>
        <w:t>C</w:t>
      </w:r>
      <w:r w:rsidR="00E268F5" w:rsidRPr="00D348D1">
        <w:rPr>
          <w:rFonts w:ascii="Book Antiqua" w:hAnsi="Book Antiqua"/>
        </w:rPr>
        <w:t xml:space="preserve">horionic </w:t>
      </w:r>
      <w:proofErr w:type="spellStart"/>
      <w:r w:rsidRPr="00D348D1">
        <w:rPr>
          <w:rFonts w:ascii="Book Antiqua" w:hAnsi="Book Antiqua"/>
        </w:rPr>
        <w:t>G</w:t>
      </w:r>
      <w:r w:rsidR="00E268F5" w:rsidRPr="00D348D1">
        <w:rPr>
          <w:rFonts w:ascii="Book Antiqua" w:hAnsi="Book Antiqua"/>
        </w:rPr>
        <w:t>onadotrophin</w:t>
      </w:r>
      <w:proofErr w:type="spellEnd"/>
      <w:r w:rsidRPr="00D348D1">
        <w:rPr>
          <w:rFonts w:ascii="Book Antiqua" w:hAnsi="Book Antiqua"/>
        </w:rPr>
        <w:t xml:space="preserve"> is elevat</w:t>
      </w:r>
      <w:r w:rsidR="00EF7836" w:rsidRPr="00D348D1">
        <w:rPr>
          <w:rFonts w:ascii="Book Antiqua" w:hAnsi="Book Antiqua"/>
        </w:rPr>
        <w:t>ed in only 10</w:t>
      </w:r>
      <w:r w:rsidR="00720833">
        <w:rPr>
          <w:rFonts w:ascii="Book Antiqua" w:eastAsia="宋体" w:hAnsi="Book Antiqua" w:hint="eastAsia"/>
          <w:lang w:eastAsia="zh-CN"/>
        </w:rPr>
        <w:t>%</w:t>
      </w:r>
      <w:r w:rsidR="00EF7836" w:rsidRPr="00D348D1">
        <w:rPr>
          <w:rFonts w:ascii="Book Antiqua" w:hAnsi="Book Antiqua"/>
        </w:rPr>
        <w:t>-20%</w:t>
      </w:r>
      <w:r w:rsidRPr="00D348D1">
        <w:rPr>
          <w:rFonts w:ascii="Book Antiqua" w:hAnsi="Book Antiqua"/>
        </w:rPr>
        <w:t xml:space="preserve">. PLAP is positive in 50% of cases, but has a low sensitivity in smokers, and on its own, has a limited use in the diagnosis of testicular </w:t>
      </w:r>
      <w:proofErr w:type="gramStart"/>
      <w:r w:rsidRPr="00D348D1">
        <w:rPr>
          <w:rFonts w:ascii="Book Antiqua" w:hAnsi="Book Antiqua"/>
        </w:rPr>
        <w:t>cancer</w:t>
      </w:r>
      <w:r w:rsidR="007666FA" w:rsidRPr="00D348D1">
        <w:rPr>
          <w:rFonts w:ascii="Book Antiqua" w:hAnsi="Book Antiqua"/>
          <w:vertAlign w:val="superscript"/>
        </w:rPr>
        <w:t>[</w:t>
      </w:r>
      <w:proofErr w:type="gramEnd"/>
      <w:r w:rsidR="00EA1182">
        <w:rPr>
          <w:rFonts w:ascii="Book Antiqua" w:eastAsia="宋体" w:hAnsi="Book Antiqua" w:hint="eastAsia"/>
          <w:vertAlign w:val="superscript"/>
          <w:lang w:eastAsia="zh-CN"/>
        </w:rPr>
        <w:t>7</w:t>
      </w:r>
      <w:r w:rsidR="007666FA" w:rsidRPr="00D348D1">
        <w:rPr>
          <w:rFonts w:ascii="Book Antiqua" w:hAnsi="Book Antiqua"/>
          <w:vertAlign w:val="superscript"/>
        </w:rPr>
        <w:t>]</w:t>
      </w:r>
      <w:r w:rsidRPr="00D348D1">
        <w:rPr>
          <w:rFonts w:ascii="Book Antiqua" w:hAnsi="Book Antiqua"/>
        </w:rPr>
        <w:t>. LDH may be elevated in seminomas and usua</w:t>
      </w:r>
      <w:r w:rsidR="001E552E" w:rsidRPr="00D348D1">
        <w:rPr>
          <w:rFonts w:ascii="Book Antiqua" w:hAnsi="Book Antiqua"/>
        </w:rPr>
        <w:t>lly has some prognostic value in</w:t>
      </w:r>
      <w:r w:rsidRPr="00D348D1">
        <w:rPr>
          <w:rFonts w:ascii="Book Antiqua" w:hAnsi="Book Antiqua"/>
        </w:rPr>
        <w:t xml:space="preserve"> later</w:t>
      </w:r>
      <w:r w:rsidR="001E552E" w:rsidRPr="00D348D1">
        <w:rPr>
          <w:rFonts w:ascii="Book Antiqua" w:hAnsi="Book Antiqua"/>
        </w:rPr>
        <w:t xml:space="preserve"> </w:t>
      </w:r>
      <w:proofErr w:type="gramStart"/>
      <w:r w:rsidR="001E552E" w:rsidRPr="00D348D1">
        <w:rPr>
          <w:rFonts w:ascii="Book Antiqua" w:hAnsi="Book Antiqua"/>
        </w:rPr>
        <w:t>stages</w:t>
      </w:r>
      <w:r w:rsidRPr="00D348D1">
        <w:rPr>
          <w:rFonts w:ascii="Book Antiqua" w:hAnsi="Book Antiqua"/>
          <w:vertAlign w:val="superscript"/>
        </w:rPr>
        <w:t>[</w:t>
      </w:r>
      <w:proofErr w:type="gramEnd"/>
      <w:r w:rsidR="00EA1182">
        <w:rPr>
          <w:rFonts w:ascii="Book Antiqua" w:eastAsia="宋体" w:hAnsi="Book Antiqua" w:hint="eastAsia"/>
          <w:vertAlign w:val="superscript"/>
          <w:lang w:eastAsia="zh-CN"/>
        </w:rPr>
        <w:t>8</w:t>
      </w:r>
      <w:r w:rsidRPr="00D348D1">
        <w:rPr>
          <w:rFonts w:ascii="Book Antiqua" w:hAnsi="Book Antiqua"/>
          <w:vertAlign w:val="superscript"/>
        </w:rPr>
        <w:t>]</w:t>
      </w:r>
      <w:r w:rsidRPr="00D348D1">
        <w:rPr>
          <w:rFonts w:ascii="Book Antiqua" w:hAnsi="Book Antiqua"/>
        </w:rPr>
        <w:t>.</w:t>
      </w:r>
    </w:p>
    <w:p w14:paraId="2BE15D46" w14:textId="38244594" w:rsidR="002B71E6" w:rsidRPr="00D348D1" w:rsidRDefault="002B71E6" w:rsidP="00720833">
      <w:pPr>
        <w:spacing w:line="360" w:lineRule="auto"/>
        <w:ind w:firstLineChars="100" w:firstLine="240"/>
        <w:jc w:val="both"/>
        <w:rPr>
          <w:rFonts w:ascii="Book Antiqua" w:hAnsi="Book Antiqua"/>
        </w:rPr>
      </w:pPr>
      <w:r w:rsidRPr="00D348D1">
        <w:rPr>
          <w:rFonts w:ascii="Book Antiqua" w:hAnsi="Book Antiqua"/>
        </w:rPr>
        <w:t>I</w:t>
      </w:r>
      <w:r w:rsidR="00705810" w:rsidRPr="00D348D1">
        <w:rPr>
          <w:rFonts w:ascii="Book Antiqua" w:hAnsi="Book Antiqua"/>
        </w:rPr>
        <w:t>t remains uncertain as to why this gentleman</w:t>
      </w:r>
      <w:r w:rsidR="00450C99" w:rsidRPr="00D348D1">
        <w:rPr>
          <w:rFonts w:ascii="Book Antiqua" w:hAnsi="Book Antiqua"/>
        </w:rPr>
        <w:t xml:space="preserve"> </w:t>
      </w:r>
      <w:r w:rsidR="00705810" w:rsidRPr="00D348D1">
        <w:rPr>
          <w:rFonts w:ascii="Book Antiqua" w:hAnsi="Book Antiqua"/>
        </w:rPr>
        <w:t>only presented to his GP after four</w:t>
      </w:r>
      <w:r w:rsidR="00450C99" w:rsidRPr="00D348D1">
        <w:rPr>
          <w:rFonts w:ascii="Book Antiqua" w:hAnsi="Book Antiqua"/>
        </w:rPr>
        <w:t xml:space="preserve"> </w:t>
      </w:r>
      <w:r w:rsidR="00690435" w:rsidRPr="00D348D1">
        <w:rPr>
          <w:rFonts w:ascii="Book Antiqua" w:hAnsi="Book Antiqua"/>
        </w:rPr>
        <w:t>weeks. Perhaps a</w:t>
      </w:r>
      <w:r w:rsidR="001E552E" w:rsidRPr="00D348D1">
        <w:rPr>
          <w:rFonts w:ascii="Book Antiqua" w:hAnsi="Book Antiqua"/>
        </w:rPr>
        <w:t xml:space="preserve"> </w:t>
      </w:r>
      <w:r w:rsidRPr="00D348D1">
        <w:rPr>
          <w:rFonts w:ascii="Book Antiqua" w:hAnsi="Book Antiqua"/>
        </w:rPr>
        <w:t xml:space="preserve">limited awareness of sinister causes of testicular lumps or apprehension to accessing care </w:t>
      </w:r>
      <w:r w:rsidR="00705810" w:rsidRPr="00D348D1">
        <w:rPr>
          <w:rFonts w:ascii="Book Antiqua" w:hAnsi="Book Antiqua"/>
        </w:rPr>
        <w:t xml:space="preserve">may have led to this delay. </w:t>
      </w:r>
      <w:r w:rsidRPr="00D348D1">
        <w:rPr>
          <w:rFonts w:ascii="Book Antiqua" w:hAnsi="Book Antiqua"/>
        </w:rPr>
        <w:t xml:space="preserve">Patient </w:t>
      </w:r>
      <w:r w:rsidRPr="00D348D1">
        <w:rPr>
          <w:rFonts w:ascii="Book Antiqua" w:hAnsi="Book Antiqua"/>
        </w:rPr>
        <w:lastRenderedPageBreak/>
        <w:t>education is of key importance</w:t>
      </w:r>
      <w:r w:rsidR="00BF3E8A" w:rsidRPr="00D348D1">
        <w:rPr>
          <w:rFonts w:ascii="Book Antiqua" w:hAnsi="Book Antiqua"/>
        </w:rPr>
        <w:t>,</w:t>
      </w:r>
      <w:r w:rsidRPr="00D348D1">
        <w:rPr>
          <w:rFonts w:ascii="Book Antiqua" w:hAnsi="Book Antiqua"/>
        </w:rPr>
        <w:t xml:space="preserve"> not only to </w:t>
      </w:r>
      <w:r w:rsidR="00BF3E8A" w:rsidRPr="00D348D1">
        <w:rPr>
          <w:rFonts w:ascii="Book Antiqua" w:hAnsi="Book Antiqua"/>
        </w:rPr>
        <w:t xml:space="preserve">highlight symptoms to be aware of but also to </w:t>
      </w:r>
      <w:r w:rsidR="00705810" w:rsidRPr="00D348D1">
        <w:rPr>
          <w:rFonts w:ascii="Book Antiqua" w:hAnsi="Book Antiqua"/>
        </w:rPr>
        <w:t>re</w:t>
      </w:r>
      <w:r w:rsidR="00BF3E8A" w:rsidRPr="00D348D1">
        <w:rPr>
          <w:rFonts w:ascii="Book Antiqua" w:hAnsi="Book Antiqua"/>
        </w:rPr>
        <w:t>iterate the i</w:t>
      </w:r>
      <w:r w:rsidR="00690435" w:rsidRPr="00D348D1">
        <w:rPr>
          <w:rFonts w:ascii="Book Antiqua" w:hAnsi="Book Antiqua"/>
        </w:rPr>
        <w:t>mportance of early presentation.</w:t>
      </w:r>
    </w:p>
    <w:p w14:paraId="1FA77398" w14:textId="7D2409B8" w:rsidR="00043D7A" w:rsidRPr="00D348D1" w:rsidRDefault="00705810" w:rsidP="00720833">
      <w:pPr>
        <w:spacing w:line="360" w:lineRule="auto"/>
        <w:ind w:firstLineChars="98" w:firstLine="235"/>
        <w:jc w:val="both"/>
        <w:rPr>
          <w:rFonts w:ascii="Book Antiqua" w:hAnsi="Book Antiqua"/>
          <w:strike/>
        </w:rPr>
      </w:pPr>
      <w:r w:rsidRPr="00D348D1">
        <w:rPr>
          <w:rFonts w:ascii="Book Antiqua" w:hAnsi="Book Antiqua"/>
        </w:rPr>
        <w:t xml:space="preserve">This is a rare case of </w:t>
      </w:r>
      <w:r w:rsidR="00043D7A" w:rsidRPr="00D348D1">
        <w:rPr>
          <w:rFonts w:ascii="Book Antiqua" w:hAnsi="Book Antiqua"/>
        </w:rPr>
        <w:t>classical seminoma in a</w:t>
      </w:r>
      <w:r w:rsidR="00690435" w:rsidRPr="00D348D1">
        <w:rPr>
          <w:rFonts w:ascii="Book Antiqua" w:hAnsi="Book Antiqua"/>
        </w:rPr>
        <w:t xml:space="preserve"> 92-year-old</w:t>
      </w:r>
      <w:r w:rsidR="00043D7A" w:rsidRPr="00D348D1">
        <w:rPr>
          <w:rFonts w:ascii="Book Antiqua" w:hAnsi="Book Antiqua"/>
        </w:rPr>
        <w:t>, which we believe is the oldest patient in the literature.</w:t>
      </w:r>
      <w:r w:rsidR="00D348D1">
        <w:rPr>
          <w:rFonts w:ascii="Book Antiqua" w:hAnsi="Book Antiqua"/>
        </w:rPr>
        <w:t xml:space="preserve"> </w:t>
      </w:r>
      <w:r w:rsidR="00690435" w:rsidRPr="00D348D1">
        <w:rPr>
          <w:rFonts w:ascii="Book Antiqua" w:hAnsi="Book Antiqua"/>
        </w:rPr>
        <w:t>T</w:t>
      </w:r>
      <w:r w:rsidR="00043D7A" w:rsidRPr="00D348D1">
        <w:rPr>
          <w:rFonts w:ascii="Book Antiqua" w:hAnsi="Book Antiqua"/>
        </w:rPr>
        <w:t>esticular cancer should remain within the differential diagnoses of an elderly patient presenting with a testicular swelling</w:t>
      </w:r>
      <w:r w:rsidR="00CF700F" w:rsidRPr="00D348D1">
        <w:rPr>
          <w:rFonts w:ascii="Book Antiqua" w:hAnsi="Book Antiqua"/>
        </w:rPr>
        <w:t xml:space="preserve">, even if their symptoms </w:t>
      </w:r>
      <w:r w:rsidR="00690435" w:rsidRPr="00D348D1">
        <w:rPr>
          <w:rFonts w:ascii="Book Antiqua" w:hAnsi="Book Antiqua"/>
        </w:rPr>
        <w:t>are a</w:t>
      </w:r>
      <w:r w:rsidR="00CF700F" w:rsidRPr="00D348D1">
        <w:rPr>
          <w:rFonts w:ascii="Book Antiqua" w:hAnsi="Book Antiqua"/>
        </w:rPr>
        <w:t>typical</w:t>
      </w:r>
      <w:r w:rsidR="00450C99" w:rsidRPr="00D348D1">
        <w:rPr>
          <w:rFonts w:ascii="Book Antiqua" w:hAnsi="Book Antiqua"/>
        </w:rPr>
        <w:t>.</w:t>
      </w:r>
      <w:r w:rsidR="00D348D1">
        <w:rPr>
          <w:rFonts w:ascii="Book Antiqua" w:hAnsi="Book Antiqua"/>
        </w:rPr>
        <w:t xml:space="preserve"> </w:t>
      </w:r>
      <w:r w:rsidR="00CF700F" w:rsidRPr="00D348D1">
        <w:rPr>
          <w:rFonts w:ascii="Book Antiqua" w:hAnsi="Book Antiqua"/>
        </w:rPr>
        <w:t>Education of the general public should highlight the importance of urgent access to medical care when faced with symptoms of a testicular swelling.</w:t>
      </w:r>
    </w:p>
    <w:p w14:paraId="760A5925" w14:textId="77777777" w:rsidR="00043D7A" w:rsidRPr="00D348D1" w:rsidRDefault="00043D7A" w:rsidP="00D348D1">
      <w:pPr>
        <w:spacing w:line="360" w:lineRule="auto"/>
        <w:jc w:val="both"/>
        <w:rPr>
          <w:rFonts w:ascii="Book Antiqua" w:eastAsia="宋体" w:hAnsi="Book Antiqua"/>
          <w:lang w:eastAsia="zh-CN"/>
        </w:rPr>
      </w:pPr>
    </w:p>
    <w:p w14:paraId="5BE404EC" w14:textId="77777777" w:rsidR="006950EA" w:rsidRPr="00D348D1" w:rsidRDefault="006950EA" w:rsidP="00D348D1">
      <w:pPr>
        <w:autoSpaceDE w:val="0"/>
        <w:autoSpaceDN w:val="0"/>
        <w:adjustRightInd w:val="0"/>
        <w:spacing w:line="360" w:lineRule="auto"/>
        <w:jc w:val="both"/>
        <w:rPr>
          <w:rFonts w:ascii="Book Antiqua" w:hAnsi="Book Antiqua"/>
          <w:b/>
        </w:rPr>
      </w:pPr>
      <w:r w:rsidRPr="00D348D1">
        <w:rPr>
          <w:rFonts w:ascii="Book Antiqua" w:hAnsi="Book Antiqua"/>
          <w:b/>
        </w:rPr>
        <w:t>COMMENTS</w:t>
      </w:r>
    </w:p>
    <w:p w14:paraId="7F5B62BF" w14:textId="0628520B" w:rsidR="005C2CD3" w:rsidRPr="00720833" w:rsidRDefault="005C2CD3" w:rsidP="00D348D1">
      <w:pPr>
        <w:spacing w:line="360" w:lineRule="auto"/>
        <w:jc w:val="both"/>
        <w:rPr>
          <w:rFonts w:ascii="Book Antiqua" w:hAnsi="Book Antiqua"/>
          <w:b/>
          <w:i/>
        </w:rPr>
      </w:pPr>
      <w:r w:rsidRPr="00720833">
        <w:rPr>
          <w:rFonts w:ascii="Book Antiqua" w:hAnsi="Book Antiqua"/>
          <w:b/>
          <w:i/>
        </w:rPr>
        <w:t>Case characteristics</w:t>
      </w:r>
    </w:p>
    <w:p w14:paraId="6FE82A00" w14:textId="0892783C" w:rsidR="005C2CD3" w:rsidRDefault="005C2CD3" w:rsidP="00D348D1">
      <w:pPr>
        <w:spacing w:line="360" w:lineRule="auto"/>
        <w:jc w:val="both"/>
        <w:rPr>
          <w:rFonts w:ascii="Book Antiqua" w:eastAsia="宋体" w:hAnsi="Book Antiqua" w:cs="Arial"/>
          <w:lang w:eastAsia="zh-CN"/>
        </w:rPr>
      </w:pPr>
      <w:proofErr w:type="gramStart"/>
      <w:r w:rsidRPr="00D348D1">
        <w:rPr>
          <w:rFonts w:ascii="Book Antiqua" w:hAnsi="Book Antiqua" w:cs="Arial"/>
        </w:rPr>
        <w:t>Elderly gentleman with a painful, swelling in his left testicle</w:t>
      </w:r>
      <w:r w:rsidR="002B07F6" w:rsidRPr="00D348D1">
        <w:rPr>
          <w:rFonts w:ascii="Book Antiqua" w:hAnsi="Book Antiqua" w:cs="Arial"/>
        </w:rPr>
        <w:t>.</w:t>
      </w:r>
      <w:proofErr w:type="gramEnd"/>
    </w:p>
    <w:p w14:paraId="53E01C34" w14:textId="77777777" w:rsidR="00720833" w:rsidRPr="00720833" w:rsidRDefault="00720833" w:rsidP="00D348D1">
      <w:pPr>
        <w:spacing w:line="360" w:lineRule="auto"/>
        <w:jc w:val="both"/>
        <w:rPr>
          <w:rFonts w:ascii="Book Antiqua" w:eastAsia="宋体" w:hAnsi="Book Antiqua"/>
          <w:lang w:eastAsia="zh-CN"/>
        </w:rPr>
      </w:pPr>
    </w:p>
    <w:p w14:paraId="38A04281" w14:textId="57A6D72C" w:rsidR="005C2CD3" w:rsidRPr="00720833" w:rsidRDefault="005C2CD3" w:rsidP="00D348D1">
      <w:pPr>
        <w:spacing w:line="360" w:lineRule="auto"/>
        <w:jc w:val="both"/>
        <w:rPr>
          <w:rFonts w:ascii="Book Antiqua" w:hAnsi="Book Antiqua" w:cs="宋体"/>
          <w:b/>
          <w:i/>
        </w:rPr>
      </w:pPr>
      <w:r w:rsidRPr="00720833">
        <w:rPr>
          <w:rFonts w:ascii="Book Antiqua" w:hAnsi="Book Antiqua" w:cs="Arial"/>
          <w:b/>
          <w:i/>
        </w:rPr>
        <w:t>Clinical diagnosis</w:t>
      </w:r>
    </w:p>
    <w:p w14:paraId="7724161E" w14:textId="76195B66" w:rsidR="005C2CD3" w:rsidRDefault="00331032" w:rsidP="00D348D1">
      <w:pPr>
        <w:spacing w:line="360" w:lineRule="auto"/>
        <w:jc w:val="both"/>
        <w:rPr>
          <w:rFonts w:ascii="Book Antiqua" w:eastAsia="宋体" w:hAnsi="Book Antiqua" w:cs="Arial"/>
          <w:lang w:eastAsia="zh-CN"/>
        </w:rPr>
      </w:pPr>
      <w:proofErr w:type="gramStart"/>
      <w:r>
        <w:rPr>
          <w:rFonts w:ascii="Book Antiqua" w:eastAsia="宋体" w:hAnsi="Book Antiqua" w:cs="Arial" w:hint="eastAsia"/>
          <w:lang w:eastAsia="zh-CN"/>
        </w:rPr>
        <w:t xml:space="preserve">Four </w:t>
      </w:r>
      <w:proofErr w:type="spellStart"/>
      <w:r w:rsidRPr="00331032">
        <w:rPr>
          <w:rFonts w:ascii="Book Antiqua" w:eastAsia="宋体" w:hAnsi="Book Antiqua" w:cs="Arial"/>
          <w:lang w:eastAsia="zh-CN"/>
        </w:rPr>
        <w:t>centimeter</w:t>
      </w:r>
      <w:proofErr w:type="spellEnd"/>
      <w:proofErr w:type="gramEnd"/>
      <w:r w:rsidR="00C8528B" w:rsidRPr="00D348D1">
        <w:rPr>
          <w:rFonts w:ascii="Book Antiqua" w:hAnsi="Book Antiqua" w:cs="Arial"/>
        </w:rPr>
        <w:t xml:space="preserve"> tender, scrotal mass in left testicle.</w:t>
      </w:r>
    </w:p>
    <w:p w14:paraId="45D4557C" w14:textId="77777777" w:rsidR="00331032" w:rsidRPr="00331032" w:rsidRDefault="00331032" w:rsidP="00D348D1">
      <w:pPr>
        <w:spacing w:line="360" w:lineRule="auto"/>
        <w:jc w:val="both"/>
        <w:rPr>
          <w:rFonts w:ascii="Book Antiqua" w:eastAsia="宋体" w:hAnsi="Book Antiqua"/>
          <w:lang w:eastAsia="zh-CN"/>
        </w:rPr>
      </w:pPr>
    </w:p>
    <w:p w14:paraId="3E717323" w14:textId="7DE05294" w:rsidR="005C2CD3" w:rsidRPr="00331032" w:rsidRDefault="005C2CD3" w:rsidP="00D348D1">
      <w:pPr>
        <w:spacing w:line="360" w:lineRule="auto"/>
        <w:jc w:val="both"/>
        <w:rPr>
          <w:rFonts w:ascii="Book Antiqua" w:hAnsi="Book Antiqua" w:cs="Arial"/>
          <w:b/>
          <w:i/>
        </w:rPr>
      </w:pPr>
      <w:r w:rsidRPr="00331032">
        <w:rPr>
          <w:rFonts w:ascii="Book Antiqua" w:hAnsi="Book Antiqua" w:cs="Arial"/>
          <w:b/>
          <w:i/>
        </w:rPr>
        <w:t>Differential diagnosis</w:t>
      </w:r>
    </w:p>
    <w:p w14:paraId="2A571D74" w14:textId="2940A37C" w:rsidR="00B95632" w:rsidRDefault="00B95632" w:rsidP="00D348D1">
      <w:pPr>
        <w:spacing w:line="360" w:lineRule="auto"/>
        <w:jc w:val="both"/>
        <w:rPr>
          <w:rFonts w:ascii="Book Antiqua" w:eastAsia="宋体" w:hAnsi="Book Antiqua"/>
          <w:lang w:eastAsia="zh-CN"/>
        </w:rPr>
      </w:pPr>
      <w:r w:rsidRPr="00D348D1">
        <w:rPr>
          <w:rFonts w:ascii="Book Antiqua" w:hAnsi="Book Antiqua"/>
        </w:rPr>
        <w:t xml:space="preserve">A combination of ultrasound, blood markers and histopathology following </w:t>
      </w:r>
      <w:proofErr w:type="spellStart"/>
      <w:r w:rsidRPr="00D348D1">
        <w:rPr>
          <w:rFonts w:ascii="Book Antiqua" w:hAnsi="Book Antiqua"/>
        </w:rPr>
        <w:t>orchidectomy</w:t>
      </w:r>
      <w:proofErr w:type="spellEnd"/>
      <w:r w:rsidRPr="00D348D1">
        <w:rPr>
          <w:rFonts w:ascii="Book Antiqua" w:hAnsi="Book Antiqua"/>
        </w:rPr>
        <w:t xml:space="preserve"> allowed us to exclude </w:t>
      </w:r>
      <w:proofErr w:type="spellStart"/>
      <w:r w:rsidRPr="00D348D1">
        <w:rPr>
          <w:rFonts w:ascii="Book Antiqua" w:hAnsi="Book Antiqua"/>
        </w:rPr>
        <w:t>orchitis</w:t>
      </w:r>
      <w:proofErr w:type="spellEnd"/>
      <w:r w:rsidRPr="00D348D1">
        <w:rPr>
          <w:rFonts w:ascii="Book Antiqua" w:hAnsi="Book Antiqua"/>
        </w:rPr>
        <w:t xml:space="preserve">, epididymitis, abscess testicular torsion persistent and </w:t>
      </w:r>
      <w:proofErr w:type="spellStart"/>
      <w:r w:rsidRPr="00D348D1">
        <w:rPr>
          <w:rFonts w:ascii="Book Antiqua" w:hAnsi="Book Antiqua"/>
        </w:rPr>
        <w:t>processus</w:t>
      </w:r>
      <w:proofErr w:type="spellEnd"/>
      <w:r w:rsidRPr="00D348D1">
        <w:rPr>
          <w:rFonts w:ascii="Book Antiqua" w:hAnsi="Book Antiqua"/>
        </w:rPr>
        <w:t xml:space="preserve"> </w:t>
      </w:r>
      <w:proofErr w:type="spellStart"/>
      <w:r w:rsidRPr="00D348D1">
        <w:rPr>
          <w:rFonts w:ascii="Book Antiqua" w:hAnsi="Book Antiqua"/>
        </w:rPr>
        <w:t>vaginalis</w:t>
      </w:r>
      <w:proofErr w:type="spellEnd"/>
      <w:r w:rsidRPr="00D348D1">
        <w:rPr>
          <w:rFonts w:ascii="Book Antiqua" w:hAnsi="Book Antiqua"/>
        </w:rPr>
        <w:t xml:space="preserve"> to conclude that the cause of these symptoms was a seminoma.</w:t>
      </w:r>
    </w:p>
    <w:p w14:paraId="21CD047C" w14:textId="77777777" w:rsidR="00331032" w:rsidRPr="00331032" w:rsidRDefault="00331032" w:rsidP="00D348D1">
      <w:pPr>
        <w:spacing w:line="360" w:lineRule="auto"/>
        <w:jc w:val="both"/>
        <w:rPr>
          <w:rFonts w:ascii="Book Antiqua" w:eastAsia="宋体" w:hAnsi="Book Antiqua"/>
          <w:lang w:eastAsia="zh-CN"/>
        </w:rPr>
      </w:pPr>
    </w:p>
    <w:p w14:paraId="3422B492" w14:textId="5131C151" w:rsidR="005C2CD3" w:rsidRPr="00331032" w:rsidRDefault="005C2CD3" w:rsidP="00D348D1">
      <w:pPr>
        <w:spacing w:line="360" w:lineRule="auto"/>
        <w:jc w:val="both"/>
        <w:rPr>
          <w:rFonts w:ascii="Book Antiqua" w:hAnsi="Book Antiqua" w:cs="Arial"/>
          <w:b/>
          <w:i/>
        </w:rPr>
      </w:pPr>
      <w:r w:rsidRPr="00331032">
        <w:rPr>
          <w:rFonts w:ascii="Book Antiqua" w:hAnsi="Book Antiqua" w:cs="Arial"/>
          <w:b/>
          <w:i/>
        </w:rPr>
        <w:t>Laboratory diagnosis</w:t>
      </w:r>
    </w:p>
    <w:p w14:paraId="327625EC" w14:textId="4C75AF0F" w:rsidR="005C2CD3" w:rsidRDefault="00865D37" w:rsidP="00D348D1">
      <w:pPr>
        <w:spacing w:line="360" w:lineRule="auto"/>
        <w:jc w:val="both"/>
        <w:rPr>
          <w:rFonts w:ascii="Book Antiqua" w:eastAsia="宋体" w:hAnsi="Book Antiqua"/>
          <w:lang w:eastAsia="zh-CN"/>
        </w:rPr>
      </w:pPr>
      <w:r w:rsidRPr="00D348D1">
        <w:rPr>
          <w:rFonts w:ascii="Book Antiqua" w:hAnsi="Book Antiqua"/>
        </w:rPr>
        <w:t xml:space="preserve">Laboratory tests revealed normal levels of serum </w:t>
      </w:r>
      <w:r w:rsidR="00372147" w:rsidRPr="00D348D1">
        <w:rPr>
          <w:rFonts w:ascii="Book Antiqua" w:hAnsi="Book Antiqua"/>
        </w:rPr>
        <w:t>alpha feta protein</w:t>
      </w:r>
      <w:r w:rsidRPr="00D348D1">
        <w:rPr>
          <w:rFonts w:ascii="Book Antiqua" w:hAnsi="Book Antiqua"/>
        </w:rPr>
        <w:t xml:space="preserve"> (2 </w:t>
      </w:r>
      <w:proofErr w:type="spellStart"/>
      <w:r w:rsidRPr="00D348D1">
        <w:rPr>
          <w:rFonts w:ascii="Book Antiqua" w:hAnsi="Book Antiqua"/>
        </w:rPr>
        <w:t>kU</w:t>
      </w:r>
      <w:proofErr w:type="spellEnd"/>
      <w:r w:rsidRPr="00D348D1">
        <w:rPr>
          <w:rFonts w:ascii="Book Antiqua" w:hAnsi="Book Antiqua"/>
        </w:rPr>
        <w:t>/L) β</w:t>
      </w:r>
      <w:proofErr w:type="spellStart"/>
      <w:r w:rsidRPr="00D348D1">
        <w:rPr>
          <w:rFonts w:ascii="Book Antiqua" w:hAnsi="Book Antiqua"/>
        </w:rPr>
        <w:t>hCG</w:t>
      </w:r>
      <w:proofErr w:type="spellEnd"/>
      <w:r w:rsidRPr="00D348D1">
        <w:rPr>
          <w:rFonts w:ascii="Book Antiqua" w:hAnsi="Book Antiqua"/>
        </w:rPr>
        <w:t xml:space="preserve"> (&lt;</w:t>
      </w:r>
      <w:r w:rsidR="00331032">
        <w:rPr>
          <w:rFonts w:ascii="Book Antiqua" w:eastAsia="宋体" w:hAnsi="Book Antiqua" w:hint="eastAsia"/>
          <w:lang w:eastAsia="zh-CN"/>
        </w:rPr>
        <w:t xml:space="preserve"> </w:t>
      </w:r>
      <w:r w:rsidRPr="00D348D1">
        <w:rPr>
          <w:rFonts w:ascii="Book Antiqua" w:hAnsi="Book Antiqua"/>
        </w:rPr>
        <w:t xml:space="preserve">2 </w:t>
      </w:r>
      <w:proofErr w:type="spellStart"/>
      <w:r w:rsidRPr="00D348D1">
        <w:rPr>
          <w:rFonts w:ascii="Book Antiqua" w:hAnsi="Book Antiqua"/>
        </w:rPr>
        <w:t>iU</w:t>
      </w:r>
      <w:proofErr w:type="spellEnd"/>
      <w:r w:rsidRPr="00D348D1">
        <w:rPr>
          <w:rFonts w:ascii="Book Antiqua" w:hAnsi="Book Antiqua"/>
        </w:rPr>
        <w:t xml:space="preserve">/L) and </w:t>
      </w:r>
      <w:r w:rsidR="00372147" w:rsidRPr="00D348D1">
        <w:rPr>
          <w:rFonts w:ascii="Book Antiqua" w:hAnsi="Book Antiqua"/>
        </w:rPr>
        <w:t xml:space="preserve">lactate </w:t>
      </w:r>
      <w:proofErr w:type="spellStart"/>
      <w:r w:rsidR="00372147" w:rsidRPr="00D348D1">
        <w:rPr>
          <w:rFonts w:ascii="Book Antiqua" w:hAnsi="Book Antiqua"/>
        </w:rPr>
        <w:t>dehydrodgense</w:t>
      </w:r>
      <w:proofErr w:type="spellEnd"/>
      <w:r w:rsidRPr="00D348D1">
        <w:rPr>
          <w:rFonts w:ascii="Book Antiqua" w:hAnsi="Book Antiqua"/>
        </w:rPr>
        <w:t xml:space="preserve"> (59 </w:t>
      </w:r>
      <w:proofErr w:type="spellStart"/>
      <w:r w:rsidRPr="00D348D1">
        <w:rPr>
          <w:rFonts w:ascii="Book Antiqua" w:hAnsi="Book Antiqua"/>
        </w:rPr>
        <w:t>iU</w:t>
      </w:r>
      <w:proofErr w:type="spellEnd"/>
      <w:r w:rsidRPr="00D348D1">
        <w:rPr>
          <w:rFonts w:ascii="Book Antiqua" w:hAnsi="Book Antiqua"/>
        </w:rPr>
        <w:t>/L</w:t>
      </w:r>
      <w:r w:rsidR="00B83C94" w:rsidRPr="00D348D1">
        <w:rPr>
          <w:rFonts w:ascii="Book Antiqua" w:hAnsi="Book Antiqua"/>
        </w:rPr>
        <w:t>)</w:t>
      </w:r>
      <w:r w:rsidR="00A22B69">
        <w:rPr>
          <w:rFonts w:ascii="Book Antiqua" w:eastAsia="宋体" w:hAnsi="Book Antiqua" w:hint="eastAsia"/>
          <w:lang w:eastAsia="zh-CN"/>
        </w:rPr>
        <w:t>.</w:t>
      </w:r>
    </w:p>
    <w:p w14:paraId="0CE62761" w14:textId="77777777" w:rsidR="00A22B69" w:rsidRPr="00A22B69" w:rsidRDefault="00A22B69" w:rsidP="00D348D1">
      <w:pPr>
        <w:spacing w:line="360" w:lineRule="auto"/>
        <w:jc w:val="both"/>
        <w:rPr>
          <w:rFonts w:ascii="Book Antiqua" w:eastAsia="宋体" w:hAnsi="Book Antiqua" w:cs="Arial"/>
          <w:lang w:eastAsia="zh-CN"/>
        </w:rPr>
      </w:pPr>
    </w:p>
    <w:p w14:paraId="7999A340" w14:textId="21D3DBE8" w:rsidR="005C2CD3" w:rsidRPr="00A22B69" w:rsidRDefault="005C2CD3" w:rsidP="00D348D1">
      <w:pPr>
        <w:spacing w:line="360" w:lineRule="auto"/>
        <w:jc w:val="both"/>
        <w:rPr>
          <w:rFonts w:ascii="Book Antiqua" w:hAnsi="Book Antiqua" w:cs="Arial"/>
          <w:b/>
          <w:i/>
        </w:rPr>
      </w:pPr>
      <w:r w:rsidRPr="00A22B69">
        <w:rPr>
          <w:rFonts w:ascii="Book Antiqua" w:hAnsi="Book Antiqua" w:cs="Arial"/>
          <w:b/>
          <w:i/>
        </w:rPr>
        <w:t>Imaging diagnosis</w:t>
      </w:r>
    </w:p>
    <w:p w14:paraId="6AA15725" w14:textId="7AA4AE39" w:rsidR="00B83C94" w:rsidRDefault="00B83C94" w:rsidP="00D348D1">
      <w:pPr>
        <w:spacing w:line="360" w:lineRule="auto"/>
        <w:jc w:val="both"/>
        <w:rPr>
          <w:rFonts w:ascii="Book Antiqua" w:eastAsia="宋体" w:hAnsi="Book Antiqua"/>
          <w:lang w:eastAsia="zh-CN"/>
        </w:rPr>
      </w:pPr>
      <w:r w:rsidRPr="00D348D1">
        <w:rPr>
          <w:rFonts w:ascii="Book Antiqua" w:hAnsi="Book Antiqua"/>
        </w:rPr>
        <w:t>Scrotal ultrasound scan showed a 4</w:t>
      </w:r>
      <w:r w:rsidR="00372147">
        <w:rPr>
          <w:rFonts w:ascii="Book Antiqua" w:eastAsia="宋体" w:hAnsi="Book Antiqua" w:hint="eastAsia"/>
          <w:lang w:eastAsia="zh-CN"/>
        </w:rPr>
        <w:t xml:space="preserve"> </w:t>
      </w:r>
      <w:r w:rsidRPr="00D348D1">
        <w:rPr>
          <w:rFonts w:ascii="Book Antiqua" w:hAnsi="Book Antiqua"/>
        </w:rPr>
        <w:t xml:space="preserve">cm heterogeneous vascular testicular mass alongside a staging </w:t>
      </w:r>
      <w:r w:rsidR="00372147" w:rsidRPr="00D348D1">
        <w:rPr>
          <w:rFonts w:ascii="Book Antiqua" w:hAnsi="Book Antiqua"/>
        </w:rPr>
        <w:t>computerised tomography</w:t>
      </w:r>
      <w:r w:rsidRPr="00D348D1">
        <w:rPr>
          <w:rFonts w:ascii="Book Antiqua" w:hAnsi="Book Antiqua"/>
        </w:rPr>
        <w:t xml:space="preserve"> scan which revealed diffuse pulmonary metastases, a collapse fracture of the 12</w:t>
      </w:r>
      <w:r w:rsidRPr="00D348D1">
        <w:rPr>
          <w:rFonts w:ascii="Book Antiqua" w:hAnsi="Book Antiqua"/>
          <w:vertAlign w:val="superscript"/>
        </w:rPr>
        <w:t>th</w:t>
      </w:r>
      <w:r w:rsidRPr="00D348D1">
        <w:rPr>
          <w:rFonts w:ascii="Book Antiqua" w:hAnsi="Book Antiqua"/>
        </w:rPr>
        <w:t xml:space="preserve"> thoracic vertebra and severe. </w:t>
      </w:r>
    </w:p>
    <w:p w14:paraId="57A81C7C" w14:textId="77777777" w:rsidR="00A22B69" w:rsidRPr="00A22B69" w:rsidRDefault="00A22B69" w:rsidP="00D348D1">
      <w:pPr>
        <w:spacing w:line="360" w:lineRule="auto"/>
        <w:jc w:val="both"/>
        <w:rPr>
          <w:rFonts w:ascii="Book Antiqua" w:eastAsia="宋体" w:hAnsi="Book Antiqua"/>
          <w:lang w:eastAsia="zh-CN"/>
        </w:rPr>
      </w:pPr>
    </w:p>
    <w:p w14:paraId="50141121" w14:textId="6759ACA4" w:rsidR="005C2CD3" w:rsidRPr="00A22B69" w:rsidRDefault="005C2CD3" w:rsidP="00D348D1">
      <w:pPr>
        <w:spacing w:line="360" w:lineRule="auto"/>
        <w:jc w:val="both"/>
        <w:rPr>
          <w:rFonts w:ascii="Book Antiqua" w:hAnsi="Book Antiqua" w:cs="Arial"/>
          <w:b/>
          <w:i/>
        </w:rPr>
      </w:pPr>
      <w:r w:rsidRPr="00A22B69">
        <w:rPr>
          <w:rFonts w:ascii="Book Antiqua" w:hAnsi="Book Antiqua" w:cs="Arial"/>
          <w:b/>
          <w:i/>
        </w:rPr>
        <w:lastRenderedPageBreak/>
        <w:t>Pathological diagnosis</w:t>
      </w:r>
    </w:p>
    <w:p w14:paraId="52EDC306" w14:textId="1ABCC2DC" w:rsidR="00CD4F71" w:rsidRDefault="00CD4F71" w:rsidP="00D348D1">
      <w:pPr>
        <w:spacing w:line="360" w:lineRule="auto"/>
        <w:jc w:val="both"/>
        <w:rPr>
          <w:rFonts w:ascii="Book Antiqua" w:eastAsia="宋体" w:hAnsi="Book Antiqua"/>
          <w:lang w:eastAsia="zh-CN"/>
        </w:rPr>
      </w:pPr>
      <w:r w:rsidRPr="00D348D1">
        <w:rPr>
          <w:rFonts w:ascii="Book Antiqua" w:hAnsi="Book Antiqua"/>
        </w:rPr>
        <w:t xml:space="preserve">Histological sectioning of the mass showed sheets of large polygonal </w:t>
      </w:r>
      <w:proofErr w:type="gramStart"/>
      <w:r w:rsidRPr="00D348D1">
        <w:rPr>
          <w:rFonts w:ascii="Book Antiqua" w:hAnsi="Book Antiqua"/>
        </w:rPr>
        <w:t>cells which stained positively for Oct-3/4</w:t>
      </w:r>
      <w:proofErr w:type="gramEnd"/>
      <w:r w:rsidRPr="00D348D1">
        <w:rPr>
          <w:rFonts w:ascii="Book Antiqua" w:hAnsi="Book Antiqua"/>
        </w:rPr>
        <w:t xml:space="preserve"> and placental alkaline phosphatase which was consistent with seminoma. </w:t>
      </w:r>
    </w:p>
    <w:p w14:paraId="7641097C" w14:textId="77777777" w:rsidR="00A22B69" w:rsidRPr="00A22B69" w:rsidRDefault="00A22B69" w:rsidP="00D348D1">
      <w:pPr>
        <w:spacing w:line="360" w:lineRule="auto"/>
        <w:jc w:val="both"/>
        <w:rPr>
          <w:rFonts w:ascii="Book Antiqua" w:eastAsia="宋体" w:hAnsi="Book Antiqua"/>
          <w:lang w:eastAsia="zh-CN"/>
        </w:rPr>
      </w:pPr>
    </w:p>
    <w:p w14:paraId="7524C266" w14:textId="3815C831" w:rsidR="005C2CD3" w:rsidRPr="00A22B69" w:rsidRDefault="005C2CD3" w:rsidP="00D348D1">
      <w:pPr>
        <w:spacing w:line="360" w:lineRule="auto"/>
        <w:jc w:val="both"/>
        <w:rPr>
          <w:rFonts w:ascii="Book Antiqua" w:hAnsi="Book Antiqua" w:cs="Arial"/>
          <w:b/>
          <w:i/>
        </w:rPr>
      </w:pPr>
      <w:r w:rsidRPr="00A22B69">
        <w:rPr>
          <w:rFonts w:ascii="Book Antiqua" w:hAnsi="Book Antiqua" w:cs="Arial"/>
          <w:b/>
          <w:i/>
        </w:rPr>
        <w:t>Treatment</w:t>
      </w:r>
    </w:p>
    <w:p w14:paraId="1E42BAF1" w14:textId="2EDD6610" w:rsidR="005C2CD3" w:rsidRDefault="008066AB" w:rsidP="00D348D1">
      <w:pPr>
        <w:spacing w:line="360" w:lineRule="auto"/>
        <w:jc w:val="both"/>
        <w:rPr>
          <w:rFonts w:ascii="Book Antiqua" w:eastAsia="宋体" w:hAnsi="Book Antiqua" w:cs="Arial"/>
          <w:lang w:eastAsia="zh-CN"/>
        </w:rPr>
      </w:pPr>
      <w:r w:rsidRPr="00D348D1">
        <w:rPr>
          <w:rFonts w:ascii="Book Antiqua" w:hAnsi="Book Antiqua" w:cs="Arial"/>
        </w:rPr>
        <w:t xml:space="preserve">The patient declined treatment following </w:t>
      </w:r>
      <w:proofErr w:type="spellStart"/>
      <w:r w:rsidRPr="00D348D1">
        <w:rPr>
          <w:rFonts w:ascii="Book Antiqua" w:hAnsi="Book Antiqua" w:cs="Arial"/>
        </w:rPr>
        <w:t>orchidectomy</w:t>
      </w:r>
      <w:proofErr w:type="spellEnd"/>
      <w:r w:rsidR="00C76321" w:rsidRPr="00D348D1">
        <w:rPr>
          <w:rFonts w:ascii="Book Antiqua" w:hAnsi="Book Antiqua" w:cs="Arial"/>
        </w:rPr>
        <w:t>.</w:t>
      </w:r>
    </w:p>
    <w:p w14:paraId="36ADDA3D" w14:textId="77777777" w:rsidR="00A22B69" w:rsidRPr="00A22B69" w:rsidRDefault="00A22B69" w:rsidP="00D348D1">
      <w:pPr>
        <w:spacing w:line="360" w:lineRule="auto"/>
        <w:jc w:val="both"/>
        <w:rPr>
          <w:rFonts w:ascii="Book Antiqua" w:eastAsia="宋体" w:hAnsi="Book Antiqua" w:cs="Arial"/>
          <w:lang w:eastAsia="zh-CN"/>
        </w:rPr>
      </w:pPr>
    </w:p>
    <w:p w14:paraId="010A7B02" w14:textId="469A3937" w:rsidR="005C2CD3" w:rsidRPr="00A22B69" w:rsidRDefault="005C2CD3" w:rsidP="00D348D1">
      <w:pPr>
        <w:spacing w:line="360" w:lineRule="auto"/>
        <w:jc w:val="both"/>
        <w:rPr>
          <w:rFonts w:ascii="Book Antiqua" w:hAnsi="Book Antiqua" w:cs="Arial"/>
          <w:b/>
          <w:i/>
        </w:rPr>
      </w:pPr>
      <w:r w:rsidRPr="00A22B69">
        <w:rPr>
          <w:rFonts w:ascii="Book Antiqua" w:hAnsi="Book Antiqua"/>
          <w:b/>
          <w:i/>
        </w:rPr>
        <w:t>Related reports</w:t>
      </w:r>
    </w:p>
    <w:p w14:paraId="0A1DABD6" w14:textId="77777777" w:rsidR="005C2CD3" w:rsidRPr="00D348D1" w:rsidRDefault="005C2CD3" w:rsidP="00D348D1">
      <w:pPr>
        <w:spacing w:line="360" w:lineRule="auto"/>
        <w:jc w:val="both"/>
        <w:rPr>
          <w:rFonts w:ascii="Book Antiqua" w:hAnsi="Book Antiqua"/>
        </w:rPr>
      </w:pPr>
      <w:r w:rsidRPr="00D348D1">
        <w:rPr>
          <w:rFonts w:ascii="Book Antiqua" w:hAnsi="Book Antiqua" w:cs="Arial"/>
        </w:rPr>
        <w:t>Please</w:t>
      </w:r>
      <w:r w:rsidRPr="00D348D1">
        <w:rPr>
          <w:rFonts w:ascii="Book Antiqua" w:hAnsi="Book Antiqua"/>
        </w:rPr>
        <w:t xml:space="preserve"> provide other contents related to the case report to help readers better understand the present case.</w:t>
      </w:r>
    </w:p>
    <w:p w14:paraId="2714DCB0" w14:textId="77777777" w:rsidR="00D43AFA" w:rsidRPr="00A22B69" w:rsidRDefault="00D43AFA" w:rsidP="00D348D1">
      <w:pPr>
        <w:spacing w:line="360" w:lineRule="auto"/>
        <w:jc w:val="both"/>
        <w:rPr>
          <w:rFonts w:ascii="Book Antiqua" w:eastAsia="宋体" w:hAnsi="Book Antiqua"/>
          <w:lang w:eastAsia="zh-CN"/>
        </w:rPr>
      </w:pPr>
    </w:p>
    <w:p w14:paraId="7ECD6AA3" w14:textId="2591D1C4" w:rsidR="005C2CD3" w:rsidRPr="00A22B69" w:rsidRDefault="005C2CD3" w:rsidP="00D348D1">
      <w:pPr>
        <w:spacing w:line="360" w:lineRule="auto"/>
        <w:jc w:val="both"/>
        <w:rPr>
          <w:rFonts w:ascii="Book Antiqua" w:hAnsi="Book Antiqua" w:cs="Arial"/>
          <w:b/>
          <w:i/>
        </w:rPr>
      </w:pPr>
      <w:r w:rsidRPr="00A22B69">
        <w:rPr>
          <w:rFonts w:ascii="Book Antiqua" w:hAnsi="Book Antiqua" w:cs="Arial"/>
          <w:b/>
          <w:i/>
        </w:rPr>
        <w:t>Experiences and lessons</w:t>
      </w:r>
    </w:p>
    <w:p w14:paraId="1D750F53" w14:textId="2C614365" w:rsidR="00530420" w:rsidRPr="00D348D1" w:rsidRDefault="00530420" w:rsidP="00D348D1">
      <w:pPr>
        <w:spacing w:line="360" w:lineRule="auto"/>
        <w:jc w:val="both"/>
        <w:rPr>
          <w:rFonts w:ascii="Book Antiqua" w:hAnsi="Book Antiqua"/>
          <w:strike/>
        </w:rPr>
      </w:pPr>
      <w:r w:rsidRPr="00D348D1">
        <w:rPr>
          <w:rFonts w:ascii="Book Antiqua" w:hAnsi="Book Antiqua"/>
        </w:rPr>
        <w:t>Testicular cancer should remain within the differential diagnoses of an elderly patient presenting with a testicular swelling, even if their symptoms are atypical.</w:t>
      </w:r>
      <w:r w:rsidR="00D348D1">
        <w:rPr>
          <w:rFonts w:ascii="Book Antiqua" w:hAnsi="Book Antiqua"/>
        </w:rPr>
        <w:t xml:space="preserve"> </w:t>
      </w:r>
      <w:r w:rsidRPr="00D348D1">
        <w:rPr>
          <w:rFonts w:ascii="Book Antiqua" w:hAnsi="Book Antiqua"/>
        </w:rPr>
        <w:t>Education of the general public should highlight the importance of urgent access to medical care when faced with symptoms of a testicular swelling.</w:t>
      </w:r>
    </w:p>
    <w:p w14:paraId="11EAFF93" w14:textId="77777777" w:rsidR="005C2CD3" w:rsidRPr="00DE06A3" w:rsidRDefault="005C2CD3" w:rsidP="00DE06A3">
      <w:pPr>
        <w:autoSpaceDE w:val="0"/>
        <w:autoSpaceDN w:val="0"/>
        <w:adjustRightInd w:val="0"/>
        <w:spacing w:line="360" w:lineRule="auto"/>
        <w:jc w:val="both"/>
        <w:rPr>
          <w:rFonts w:ascii="Book Antiqua" w:eastAsia="宋体" w:hAnsi="Book Antiqua"/>
          <w:b/>
          <w:lang w:eastAsia="zh-CN"/>
        </w:rPr>
      </w:pPr>
    </w:p>
    <w:p w14:paraId="44F9FD46" w14:textId="68E31796" w:rsidR="00C70169" w:rsidRPr="00DE06A3" w:rsidRDefault="00C70169" w:rsidP="00DE06A3">
      <w:pPr>
        <w:autoSpaceDE w:val="0"/>
        <w:autoSpaceDN w:val="0"/>
        <w:adjustRightInd w:val="0"/>
        <w:spacing w:line="360" w:lineRule="auto"/>
        <w:jc w:val="both"/>
        <w:rPr>
          <w:rFonts w:ascii="Book Antiqua" w:eastAsia="宋体" w:hAnsi="Book Antiqua"/>
          <w:b/>
          <w:i/>
          <w:lang w:eastAsia="zh-CN"/>
        </w:rPr>
      </w:pPr>
      <w:r w:rsidRPr="00DE06A3">
        <w:rPr>
          <w:rFonts w:ascii="Book Antiqua" w:eastAsia="宋体" w:hAnsi="Book Antiqua"/>
          <w:b/>
          <w:i/>
          <w:lang w:eastAsia="zh-CN"/>
        </w:rPr>
        <w:t>Peer-review</w:t>
      </w:r>
    </w:p>
    <w:p w14:paraId="621F6142" w14:textId="7ACC7307" w:rsidR="00C70169" w:rsidRPr="00DE06A3" w:rsidRDefault="00DE06A3" w:rsidP="00DE06A3">
      <w:pPr>
        <w:autoSpaceDE w:val="0"/>
        <w:autoSpaceDN w:val="0"/>
        <w:adjustRightInd w:val="0"/>
        <w:spacing w:line="360" w:lineRule="auto"/>
        <w:jc w:val="both"/>
        <w:rPr>
          <w:rFonts w:ascii="Book Antiqua" w:eastAsia="宋体" w:hAnsi="Book Antiqua"/>
          <w:lang w:eastAsia="zh-CN"/>
        </w:rPr>
      </w:pPr>
      <w:r w:rsidRPr="00DE06A3">
        <w:rPr>
          <w:rFonts w:ascii="Book Antiqua" w:hAnsi="Book Antiqua"/>
        </w:rPr>
        <w:t>This is a well written case report on a seminoma in a 92</w:t>
      </w:r>
      <w:r w:rsidR="00C94870">
        <w:rPr>
          <w:rFonts w:ascii="Book Antiqua" w:eastAsia="宋体" w:hAnsi="Book Antiqua" w:hint="eastAsia"/>
          <w:lang w:eastAsia="zh-CN"/>
        </w:rPr>
        <w:t>-</w:t>
      </w:r>
      <w:r w:rsidR="00C94870">
        <w:rPr>
          <w:rFonts w:ascii="Book Antiqua" w:eastAsia="宋体" w:hAnsi="Book Antiqua"/>
          <w:lang w:eastAsia="zh-CN"/>
        </w:rPr>
        <w:t>year</w:t>
      </w:r>
      <w:r w:rsidR="00C94870">
        <w:rPr>
          <w:rFonts w:ascii="Book Antiqua" w:eastAsia="宋体" w:hAnsi="Book Antiqua" w:hint="eastAsia"/>
          <w:lang w:eastAsia="zh-CN"/>
        </w:rPr>
        <w:t>-</w:t>
      </w:r>
      <w:r w:rsidRPr="00DE06A3">
        <w:rPr>
          <w:rFonts w:ascii="Book Antiqua" w:hAnsi="Book Antiqua"/>
        </w:rPr>
        <w:t>old patient. It is an interesting report, since the vast majority of seminomas occur at a much earlier age.</w:t>
      </w:r>
    </w:p>
    <w:p w14:paraId="62FDDE60" w14:textId="77777777" w:rsidR="00DE06A3" w:rsidRPr="00DE06A3" w:rsidRDefault="00DE06A3" w:rsidP="00DE06A3">
      <w:pPr>
        <w:autoSpaceDE w:val="0"/>
        <w:autoSpaceDN w:val="0"/>
        <w:adjustRightInd w:val="0"/>
        <w:spacing w:line="360" w:lineRule="auto"/>
        <w:jc w:val="both"/>
        <w:rPr>
          <w:rFonts w:ascii="Book Antiqua" w:eastAsia="宋体" w:hAnsi="Book Antiqua"/>
          <w:b/>
          <w:lang w:eastAsia="zh-CN"/>
        </w:rPr>
      </w:pPr>
    </w:p>
    <w:p w14:paraId="7D6E0506" w14:textId="77777777" w:rsidR="00DE06A3" w:rsidRDefault="00DE06A3">
      <w:pPr>
        <w:rPr>
          <w:rFonts w:ascii="Book Antiqua" w:hAnsi="Book Antiqua"/>
          <w:b/>
        </w:rPr>
      </w:pPr>
      <w:r>
        <w:rPr>
          <w:rFonts w:ascii="Book Antiqua" w:hAnsi="Book Antiqua"/>
          <w:b/>
        </w:rPr>
        <w:br w:type="page"/>
      </w:r>
    </w:p>
    <w:p w14:paraId="404D7700" w14:textId="33131088" w:rsidR="006950EA" w:rsidRPr="00DE06A3" w:rsidRDefault="006950EA" w:rsidP="00DE06A3">
      <w:pPr>
        <w:spacing w:line="360" w:lineRule="auto"/>
        <w:jc w:val="both"/>
        <w:rPr>
          <w:rFonts w:ascii="Book Antiqua" w:hAnsi="Book Antiqua"/>
          <w:b/>
        </w:rPr>
      </w:pPr>
      <w:r w:rsidRPr="00DE06A3">
        <w:rPr>
          <w:rFonts w:ascii="Book Antiqua" w:hAnsi="Book Antiqua"/>
          <w:b/>
        </w:rPr>
        <w:lastRenderedPageBreak/>
        <w:t>REFERENCES</w:t>
      </w:r>
    </w:p>
    <w:p w14:paraId="777B71C5" w14:textId="3D6D0030" w:rsidR="00DE06A3" w:rsidRPr="00DE06A3" w:rsidRDefault="00DE06A3" w:rsidP="00DE06A3">
      <w:pPr>
        <w:spacing w:line="360" w:lineRule="auto"/>
        <w:jc w:val="both"/>
        <w:rPr>
          <w:rFonts w:ascii="Book Antiqua" w:eastAsia="宋体" w:hAnsi="Book Antiqua" w:cs="宋体"/>
          <w:lang w:val="en-US" w:eastAsia="zh-CN"/>
        </w:rPr>
      </w:pPr>
      <w:proofErr w:type="gramStart"/>
      <w:r w:rsidRPr="00DE06A3">
        <w:rPr>
          <w:rFonts w:ascii="Book Antiqua" w:eastAsia="宋体" w:hAnsi="Book Antiqua" w:cs="宋体"/>
          <w:lang w:val="en-US" w:eastAsia="zh-CN"/>
        </w:rPr>
        <w:t xml:space="preserve">1 </w:t>
      </w:r>
      <w:r w:rsidRPr="00DE06A3">
        <w:rPr>
          <w:rFonts w:ascii="Book Antiqua" w:eastAsia="宋体" w:hAnsi="Book Antiqua" w:cs="宋体"/>
          <w:b/>
          <w:lang w:val="en-US" w:eastAsia="zh-CN"/>
        </w:rPr>
        <w:t>Office for National Statistics</w:t>
      </w:r>
      <w:r w:rsidR="00011E55">
        <w:rPr>
          <w:rFonts w:ascii="Book Antiqua" w:eastAsia="宋体" w:hAnsi="Book Antiqua" w:cs="宋体"/>
          <w:lang w:val="en-US" w:eastAsia="zh-CN"/>
        </w:rPr>
        <w:t>.</w:t>
      </w:r>
      <w:proofErr w:type="gramEnd"/>
      <w:r w:rsidR="00011E55">
        <w:rPr>
          <w:rFonts w:ascii="Book Antiqua" w:eastAsia="宋体" w:hAnsi="Book Antiqua" w:cs="宋体"/>
          <w:lang w:val="en-US" w:eastAsia="zh-CN"/>
        </w:rPr>
        <w:t xml:space="preserve"> </w:t>
      </w:r>
      <w:proofErr w:type="gramStart"/>
      <w:r w:rsidR="00011E55">
        <w:rPr>
          <w:rFonts w:ascii="Book Antiqua" w:eastAsia="宋体" w:hAnsi="Book Antiqua" w:cs="宋体"/>
          <w:lang w:val="en-US" w:eastAsia="zh-CN"/>
        </w:rPr>
        <w:t>Testicular incidence by age.</w:t>
      </w:r>
      <w:proofErr w:type="gramEnd"/>
      <w:r w:rsidR="00011E55">
        <w:rPr>
          <w:rFonts w:ascii="Book Antiqua" w:eastAsia="宋体" w:hAnsi="Book Antiqua" w:cs="宋体"/>
          <w:lang w:val="en-US" w:eastAsia="zh-CN"/>
        </w:rPr>
        <w:t xml:space="preserve"> [</w:t>
      </w:r>
      <w:proofErr w:type="gramStart"/>
      <w:r w:rsidRPr="00DE06A3">
        <w:rPr>
          <w:rFonts w:ascii="Book Antiqua" w:eastAsia="宋体" w:hAnsi="Book Antiqua" w:cs="宋体"/>
          <w:lang w:val="en-US" w:eastAsia="zh-CN"/>
        </w:rPr>
        <w:t>accessed</w:t>
      </w:r>
      <w:proofErr w:type="gramEnd"/>
      <w:r w:rsidRPr="00DE06A3">
        <w:rPr>
          <w:rFonts w:ascii="Book Antiqua" w:eastAsia="宋体" w:hAnsi="Book Antiqua" w:cs="宋体"/>
          <w:lang w:val="en-US" w:eastAsia="zh-CN"/>
        </w:rPr>
        <w:t xml:space="preserve"> </w:t>
      </w:r>
      <w:r w:rsidR="00011E55">
        <w:rPr>
          <w:rFonts w:ascii="Book Antiqua" w:eastAsia="宋体" w:hAnsi="Book Antiqua" w:cs="宋体"/>
          <w:lang w:val="en-US" w:eastAsia="zh-CN"/>
        </w:rPr>
        <w:t>2014 Oct 10]</w:t>
      </w:r>
      <w:r>
        <w:rPr>
          <w:rFonts w:ascii="Book Antiqua" w:eastAsia="宋体" w:hAnsi="Book Antiqua" w:cs="宋体"/>
          <w:lang w:val="en-US" w:eastAsia="zh-CN"/>
        </w:rPr>
        <w:t>. Available from: URL: http:</w:t>
      </w:r>
      <w:r w:rsidRPr="00DE06A3">
        <w:rPr>
          <w:rFonts w:ascii="Book Antiqua" w:eastAsia="宋体" w:hAnsi="Book Antiqua" w:cs="宋体"/>
          <w:lang w:val="en-US" w:eastAsia="zh-CN"/>
        </w:rPr>
        <w:t>//www.ons.gov.uk/ons/search/index.html?newquery=cancer registrations</w:t>
      </w:r>
    </w:p>
    <w:p w14:paraId="55C87EC3" w14:textId="053277F0" w:rsidR="00DE06A3" w:rsidRPr="00DE06A3" w:rsidRDefault="00DE06A3" w:rsidP="00DE06A3">
      <w:pPr>
        <w:spacing w:line="360" w:lineRule="auto"/>
        <w:jc w:val="both"/>
        <w:rPr>
          <w:rFonts w:ascii="Book Antiqua" w:eastAsia="宋体" w:hAnsi="Book Antiqua" w:cs="宋体"/>
          <w:lang w:val="en-US" w:eastAsia="zh-CN"/>
        </w:rPr>
      </w:pPr>
      <w:r w:rsidRPr="00DE06A3">
        <w:rPr>
          <w:rFonts w:ascii="Book Antiqua" w:eastAsia="宋体" w:hAnsi="Book Antiqua" w:cs="宋体"/>
          <w:lang w:val="en-US" w:eastAsia="zh-CN"/>
        </w:rPr>
        <w:t xml:space="preserve">2 </w:t>
      </w:r>
      <w:proofErr w:type="spellStart"/>
      <w:r w:rsidRPr="00DE06A3">
        <w:rPr>
          <w:rFonts w:ascii="Book Antiqua" w:eastAsia="宋体" w:hAnsi="Book Antiqua" w:cs="宋体"/>
          <w:b/>
          <w:bCs/>
          <w:lang w:val="en-US" w:eastAsia="zh-CN"/>
        </w:rPr>
        <w:t>Rajpert</w:t>
      </w:r>
      <w:proofErr w:type="spellEnd"/>
      <w:r w:rsidRPr="00DE06A3">
        <w:rPr>
          <w:rFonts w:ascii="Book Antiqua" w:eastAsia="宋体" w:hAnsi="Book Antiqua" w:cs="宋体"/>
          <w:b/>
          <w:bCs/>
          <w:lang w:val="en-US" w:eastAsia="zh-CN"/>
        </w:rPr>
        <w:t xml:space="preserve">-De </w:t>
      </w:r>
      <w:proofErr w:type="spellStart"/>
      <w:r w:rsidRPr="00DE06A3">
        <w:rPr>
          <w:rFonts w:ascii="Book Antiqua" w:eastAsia="宋体" w:hAnsi="Book Antiqua" w:cs="宋体"/>
          <w:b/>
          <w:bCs/>
          <w:lang w:val="en-US" w:eastAsia="zh-CN"/>
        </w:rPr>
        <w:t>Meyts</w:t>
      </w:r>
      <w:proofErr w:type="spellEnd"/>
      <w:r w:rsidRPr="00DE06A3">
        <w:rPr>
          <w:rFonts w:ascii="Book Antiqua" w:eastAsia="宋体" w:hAnsi="Book Antiqua" w:cs="宋体"/>
          <w:b/>
          <w:bCs/>
          <w:lang w:val="en-US" w:eastAsia="zh-CN"/>
        </w:rPr>
        <w:t xml:space="preserve"> E</w:t>
      </w:r>
      <w:r w:rsidRPr="00DE06A3">
        <w:rPr>
          <w:rFonts w:ascii="Book Antiqua" w:eastAsia="宋体" w:hAnsi="Book Antiqua" w:cs="宋体"/>
          <w:lang w:val="en-US" w:eastAsia="zh-CN"/>
        </w:rPr>
        <w:t xml:space="preserve">, </w:t>
      </w:r>
      <w:proofErr w:type="spellStart"/>
      <w:r w:rsidRPr="00DE06A3">
        <w:rPr>
          <w:rFonts w:ascii="Book Antiqua" w:eastAsia="宋体" w:hAnsi="Book Antiqua" w:cs="宋体"/>
          <w:lang w:val="en-US" w:eastAsia="zh-CN"/>
        </w:rPr>
        <w:t>Bartkova</w:t>
      </w:r>
      <w:proofErr w:type="spellEnd"/>
      <w:r w:rsidRPr="00DE06A3">
        <w:rPr>
          <w:rFonts w:ascii="Book Antiqua" w:eastAsia="宋体" w:hAnsi="Book Antiqua" w:cs="宋体"/>
          <w:lang w:val="en-US" w:eastAsia="zh-CN"/>
        </w:rPr>
        <w:t xml:space="preserve"> J, Samson M, </w:t>
      </w:r>
      <w:proofErr w:type="spellStart"/>
      <w:r w:rsidRPr="00DE06A3">
        <w:rPr>
          <w:rFonts w:ascii="Book Antiqua" w:eastAsia="宋体" w:hAnsi="Book Antiqua" w:cs="宋体"/>
          <w:lang w:val="en-US" w:eastAsia="zh-CN"/>
        </w:rPr>
        <w:t>Hoei</w:t>
      </w:r>
      <w:proofErr w:type="spellEnd"/>
      <w:r w:rsidRPr="00DE06A3">
        <w:rPr>
          <w:rFonts w:ascii="Book Antiqua" w:eastAsia="宋体" w:hAnsi="Book Antiqua" w:cs="宋体"/>
          <w:lang w:val="en-US" w:eastAsia="zh-CN"/>
        </w:rPr>
        <w:t xml:space="preserve">-Hansen CE, </w:t>
      </w:r>
      <w:proofErr w:type="spellStart"/>
      <w:r w:rsidRPr="00DE06A3">
        <w:rPr>
          <w:rFonts w:ascii="Book Antiqua" w:eastAsia="宋体" w:hAnsi="Book Antiqua" w:cs="宋体"/>
          <w:lang w:val="en-US" w:eastAsia="zh-CN"/>
        </w:rPr>
        <w:t>Frydelund</w:t>
      </w:r>
      <w:proofErr w:type="spellEnd"/>
      <w:r w:rsidRPr="00DE06A3">
        <w:rPr>
          <w:rFonts w:ascii="Book Antiqua" w:eastAsia="宋体" w:hAnsi="Book Antiqua" w:cs="宋体"/>
          <w:lang w:val="en-US" w:eastAsia="zh-CN"/>
        </w:rPr>
        <w:t xml:space="preserve">-Larsen L, </w:t>
      </w:r>
      <w:proofErr w:type="spellStart"/>
      <w:r w:rsidRPr="00DE06A3">
        <w:rPr>
          <w:rFonts w:ascii="Book Antiqua" w:eastAsia="宋体" w:hAnsi="Book Antiqua" w:cs="宋体"/>
          <w:lang w:val="en-US" w:eastAsia="zh-CN"/>
        </w:rPr>
        <w:t>Bartek</w:t>
      </w:r>
      <w:proofErr w:type="spellEnd"/>
      <w:r w:rsidRPr="00DE06A3">
        <w:rPr>
          <w:rFonts w:ascii="Book Antiqua" w:eastAsia="宋体" w:hAnsi="Book Antiqua" w:cs="宋体"/>
          <w:lang w:val="en-US" w:eastAsia="zh-CN"/>
        </w:rPr>
        <w:t xml:space="preserve"> J, </w:t>
      </w:r>
      <w:proofErr w:type="spellStart"/>
      <w:r w:rsidRPr="00DE06A3">
        <w:rPr>
          <w:rFonts w:ascii="Book Antiqua" w:eastAsia="宋体" w:hAnsi="Book Antiqua" w:cs="宋体"/>
          <w:lang w:val="en-US" w:eastAsia="zh-CN"/>
        </w:rPr>
        <w:t>Skakkebaek</w:t>
      </w:r>
      <w:proofErr w:type="spellEnd"/>
      <w:r w:rsidRPr="00DE06A3">
        <w:rPr>
          <w:rFonts w:ascii="Book Antiqua" w:eastAsia="宋体" w:hAnsi="Book Antiqua" w:cs="宋体"/>
          <w:lang w:val="en-US" w:eastAsia="zh-CN"/>
        </w:rPr>
        <w:t xml:space="preserve"> NE. </w:t>
      </w:r>
      <w:proofErr w:type="gramStart"/>
      <w:r w:rsidRPr="00DE06A3">
        <w:rPr>
          <w:rFonts w:ascii="Book Antiqua" w:eastAsia="宋体" w:hAnsi="Book Antiqua" w:cs="宋体"/>
          <w:lang w:val="en-US" w:eastAsia="zh-CN"/>
        </w:rPr>
        <w:t>The emerging phenotype of the testicular carcinoma in situ germ cell.</w:t>
      </w:r>
      <w:proofErr w:type="gramEnd"/>
      <w:r w:rsidRPr="00DE06A3">
        <w:rPr>
          <w:rFonts w:ascii="Book Antiqua" w:eastAsia="宋体" w:hAnsi="Book Antiqua" w:cs="宋体"/>
          <w:lang w:val="en-US" w:eastAsia="zh-CN"/>
        </w:rPr>
        <w:t xml:space="preserve"> </w:t>
      </w:r>
      <w:r w:rsidRPr="00DE06A3">
        <w:rPr>
          <w:rFonts w:ascii="Book Antiqua" w:eastAsia="宋体" w:hAnsi="Book Antiqua" w:cs="宋体"/>
          <w:i/>
          <w:iCs/>
          <w:lang w:val="en-US" w:eastAsia="zh-CN"/>
        </w:rPr>
        <w:t>APMIS</w:t>
      </w:r>
      <w:r w:rsidRPr="00DE06A3">
        <w:rPr>
          <w:rFonts w:ascii="Book Antiqua" w:eastAsia="宋体" w:hAnsi="Book Antiqua" w:cs="宋体"/>
          <w:lang w:val="en-US" w:eastAsia="zh-CN"/>
        </w:rPr>
        <w:t xml:space="preserve"> 2003; </w:t>
      </w:r>
      <w:r w:rsidRPr="00DE06A3">
        <w:rPr>
          <w:rFonts w:ascii="Book Antiqua" w:eastAsia="宋体" w:hAnsi="Book Antiqua" w:cs="宋体"/>
          <w:b/>
          <w:bCs/>
          <w:lang w:val="en-US" w:eastAsia="zh-CN"/>
        </w:rPr>
        <w:t>111</w:t>
      </w:r>
      <w:r w:rsidRPr="00DE06A3">
        <w:rPr>
          <w:rFonts w:ascii="Book Antiqua" w:eastAsia="宋体" w:hAnsi="Book Antiqua" w:cs="宋体"/>
          <w:lang w:val="en-US" w:eastAsia="zh-CN"/>
        </w:rPr>
        <w:t>: 267-</w:t>
      </w:r>
      <w:r>
        <w:rPr>
          <w:rFonts w:ascii="Book Antiqua" w:eastAsia="宋体" w:hAnsi="Book Antiqua" w:cs="宋体" w:hint="eastAsia"/>
          <w:lang w:val="en-US" w:eastAsia="zh-CN"/>
        </w:rPr>
        <w:t>2</w:t>
      </w:r>
      <w:r w:rsidRPr="00DE06A3">
        <w:rPr>
          <w:rFonts w:ascii="Book Antiqua" w:eastAsia="宋体" w:hAnsi="Book Antiqua" w:cs="宋体"/>
          <w:lang w:val="en-US" w:eastAsia="zh-CN"/>
        </w:rPr>
        <w:t>78; discussion 278-</w:t>
      </w:r>
      <w:r>
        <w:rPr>
          <w:rFonts w:ascii="Book Antiqua" w:eastAsia="宋体" w:hAnsi="Book Antiqua" w:cs="宋体" w:hint="eastAsia"/>
          <w:lang w:val="en-US" w:eastAsia="zh-CN"/>
        </w:rPr>
        <w:t>27</w:t>
      </w:r>
      <w:r w:rsidRPr="00DE06A3">
        <w:rPr>
          <w:rFonts w:ascii="Book Antiqua" w:eastAsia="宋体" w:hAnsi="Book Antiqua" w:cs="宋体"/>
          <w:lang w:val="en-US" w:eastAsia="zh-CN"/>
        </w:rPr>
        <w:t>9 [PMID: 12752272 DOI: 10.1034/j.1600-0463.2003.11101301.x]</w:t>
      </w:r>
    </w:p>
    <w:p w14:paraId="07B3E3C6" w14:textId="77777777" w:rsidR="00DE06A3" w:rsidRPr="00DE06A3" w:rsidRDefault="00DE06A3" w:rsidP="00DE06A3">
      <w:pPr>
        <w:spacing w:line="360" w:lineRule="auto"/>
        <w:jc w:val="both"/>
        <w:rPr>
          <w:rFonts w:ascii="Book Antiqua" w:eastAsia="宋体" w:hAnsi="Book Antiqua" w:cs="宋体"/>
          <w:lang w:val="en-US" w:eastAsia="zh-CN"/>
        </w:rPr>
      </w:pPr>
      <w:proofErr w:type="gramStart"/>
      <w:r w:rsidRPr="00DE06A3">
        <w:rPr>
          <w:rFonts w:ascii="Book Antiqua" w:eastAsia="宋体" w:hAnsi="Book Antiqua" w:cs="宋体"/>
          <w:lang w:val="en-US" w:eastAsia="zh-CN"/>
        </w:rPr>
        <w:t xml:space="preserve">3 </w:t>
      </w:r>
      <w:r w:rsidRPr="00DE06A3">
        <w:rPr>
          <w:rFonts w:ascii="Book Antiqua" w:eastAsia="宋体" w:hAnsi="Book Antiqua" w:cs="宋体"/>
          <w:b/>
          <w:bCs/>
          <w:lang w:val="en-US" w:eastAsia="zh-CN"/>
        </w:rPr>
        <w:t>Townsend JS</w:t>
      </w:r>
      <w:r w:rsidRPr="00DE06A3">
        <w:rPr>
          <w:rFonts w:ascii="Book Antiqua" w:eastAsia="宋体" w:hAnsi="Book Antiqua" w:cs="宋体"/>
          <w:lang w:val="en-US" w:eastAsia="zh-CN"/>
        </w:rPr>
        <w:t>, Richardson LC, German RR.</w:t>
      </w:r>
      <w:proofErr w:type="gramEnd"/>
      <w:r w:rsidRPr="00DE06A3">
        <w:rPr>
          <w:rFonts w:ascii="Book Antiqua" w:eastAsia="宋体" w:hAnsi="Book Antiqua" w:cs="宋体"/>
          <w:lang w:val="en-US" w:eastAsia="zh-CN"/>
        </w:rPr>
        <w:t xml:space="preserve"> </w:t>
      </w:r>
      <w:proofErr w:type="gramStart"/>
      <w:r w:rsidRPr="00DE06A3">
        <w:rPr>
          <w:rFonts w:ascii="Book Antiqua" w:eastAsia="宋体" w:hAnsi="Book Antiqua" w:cs="宋体"/>
          <w:lang w:val="en-US" w:eastAsia="zh-CN"/>
        </w:rPr>
        <w:t>Incidence of testicular cancer in the United States, 1999-2004.</w:t>
      </w:r>
      <w:proofErr w:type="gramEnd"/>
      <w:r w:rsidRPr="00DE06A3">
        <w:rPr>
          <w:rFonts w:ascii="Book Antiqua" w:eastAsia="宋体" w:hAnsi="Book Antiqua" w:cs="宋体"/>
          <w:lang w:val="en-US" w:eastAsia="zh-CN"/>
        </w:rPr>
        <w:t xml:space="preserve"> </w:t>
      </w:r>
      <w:r w:rsidRPr="00DE06A3">
        <w:rPr>
          <w:rFonts w:ascii="Book Antiqua" w:eastAsia="宋体" w:hAnsi="Book Antiqua" w:cs="宋体"/>
          <w:i/>
          <w:iCs/>
          <w:lang w:val="en-US" w:eastAsia="zh-CN"/>
        </w:rPr>
        <w:t xml:space="preserve">Am J </w:t>
      </w:r>
      <w:proofErr w:type="spellStart"/>
      <w:r w:rsidRPr="00DE06A3">
        <w:rPr>
          <w:rFonts w:ascii="Book Antiqua" w:eastAsia="宋体" w:hAnsi="Book Antiqua" w:cs="宋体"/>
          <w:i/>
          <w:iCs/>
          <w:lang w:val="en-US" w:eastAsia="zh-CN"/>
        </w:rPr>
        <w:t>Mens</w:t>
      </w:r>
      <w:proofErr w:type="spellEnd"/>
      <w:r w:rsidRPr="00DE06A3">
        <w:rPr>
          <w:rFonts w:ascii="Book Antiqua" w:eastAsia="宋体" w:hAnsi="Book Antiqua" w:cs="宋体"/>
          <w:i/>
          <w:iCs/>
          <w:lang w:val="en-US" w:eastAsia="zh-CN"/>
        </w:rPr>
        <w:t xml:space="preserve"> Health</w:t>
      </w:r>
      <w:r w:rsidRPr="00DE06A3">
        <w:rPr>
          <w:rFonts w:ascii="Book Antiqua" w:eastAsia="宋体" w:hAnsi="Book Antiqua" w:cs="宋体"/>
          <w:lang w:val="en-US" w:eastAsia="zh-CN"/>
        </w:rPr>
        <w:t xml:space="preserve"> 2010; </w:t>
      </w:r>
      <w:r w:rsidRPr="00DE06A3">
        <w:rPr>
          <w:rFonts w:ascii="Book Antiqua" w:eastAsia="宋体" w:hAnsi="Book Antiqua" w:cs="宋体"/>
          <w:b/>
          <w:bCs/>
          <w:lang w:val="en-US" w:eastAsia="zh-CN"/>
        </w:rPr>
        <w:t>4</w:t>
      </w:r>
      <w:r w:rsidRPr="00DE06A3">
        <w:rPr>
          <w:rFonts w:ascii="Book Antiqua" w:eastAsia="宋体" w:hAnsi="Book Antiqua" w:cs="宋体"/>
          <w:lang w:val="en-US" w:eastAsia="zh-CN"/>
        </w:rPr>
        <w:t>: 353-360 [PMID: 20031937 DOI: 10.1177/1557988309356101]</w:t>
      </w:r>
    </w:p>
    <w:p w14:paraId="1B35C9BF" w14:textId="77777777" w:rsidR="00DE06A3" w:rsidRPr="00DE06A3" w:rsidRDefault="00DE06A3" w:rsidP="00DE06A3">
      <w:pPr>
        <w:spacing w:line="360" w:lineRule="auto"/>
        <w:jc w:val="both"/>
        <w:rPr>
          <w:rFonts w:ascii="Book Antiqua" w:eastAsia="宋体" w:hAnsi="Book Antiqua" w:cs="宋体"/>
          <w:lang w:val="en-US" w:eastAsia="zh-CN"/>
        </w:rPr>
      </w:pPr>
      <w:r w:rsidRPr="00DE06A3">
        <w:rPr>
          <w:rFonts w:ascii="Book Antiqua" w:eastAsia="宋体" w:hAnsi="Book Antiqua" w:cs="宋体"/>
          <w:lang w:val="en-US" w:eastAsia="zh-CN"/>
        </w:rPr>
        <w:t xml:space="preserve">4 </w:t>
      </w:r>
      <w:proofErr w:type="spellStart"/>
      <w:r w:rsidRPr="00DE06A3">
        <w:rPr>
          <w:rFonts w:ascii="Book Antiqua" w:eastAsia="宋体" w:hAnsi="Book Antiqua" w:cs="宋体"/>
          <w:b/>
          <w:bCs/>
          <w:lang w:val="en-US" w:eastAsia="zh-CN"/>
        </w:rPr>
        <w:t>Berney</w:t>
      </w:r>
      <w:proofErr w:type="spellEnd"/>
      <w:r w:rsidRPr="00DE06A3">
        <w:rPr>
          <w:rFonts w:ascii="Book Antiqua" w:eastAsia="宋体" w:hAnsi="Book Antiqua" w:cs="宋体"/>
          <w:b/>
          <w:bCs/>
          <w:lang w:val="en-US" w:eastAsia="zh-CN"/>
        </w:rPr>
        <w:t xml:space="preserve"> DM</w:t>
      </w:r>
      <w:r w:rsidRPr="00DE06A3">
        <w:rPr>
          <w:rFonts w:ascii="Book Antiqua" w:eastAsia="宋体" w:hAnsi="Book Antiqua" w:cs="宋体"/>
          <w:lang w:val="en-US" w:eastAsia="zh-CN"/>
        </w:rPr>
        <w:t xml:space="preserve">, Warren AY, </w:t>
      </w:r>
      <w:proofErr w:type="spellStart"/>
      <w:r w:rsidRPr="00DE06A3">
        <w:rPr>
          <w:rFonts w:ascii="Book Antiqua" w:eastAsia="宋体" w:hAnsi="Book Antiqua" w:cs="宋体"/>
          <w:lang w:val="en-US" w:eastAsia="zh-CN"/>
        </w:rPr>
        <w:t>Verma</w:t>
      </w:r>
      <w:proofErr w:type="spellEnd"/>
      <w:r w:rsidRPr="00DE06A3">
        <w:rPr>
          <w:rFonts w:ascii="Book Antiqua" w:eastAsia="宋体" w:hAnsi="Book Antiqua" w:cs="宋体"/>
          <w:lang w:val="en-US" w:eastAsia="zh-CN"/>
        </w:rPr>
        <w:t xml:space="preserve"> M, </w:t>
      </w:r>
      <w:proofErr w:type="spellStart"/>
      <w:r w:rsidRPr="00DE06A3">
        <w:rPr>
          <w:rFonts w:ascii="Book Antiqua" w:eastAsia="宋体" w:hAnsi="Book Antiqua" w:cs="宋体"/>
          <w:lang w:val="en-US" w:eastAsia="zh-CN"/>
        </w:rPr>
        <w:t>Kudahetti</w:t>
      </w:r>
      <w:proofErr w:type="spellEnd"/>
      <w:r w:rsidRPr="00DE06A3">
        <w:rPr>
          <w:rFonts w:ascii="Book Antiqua" w:eastAsia="宋体" w:hAnsi="Book Antiqua" w:cs="宋体"/>
          <w:lang w:val="en-US" w:eastAsia="zh-CN"/>
        </w:rPr>
        <w:t xml:space="preserve"> S, Robson JM, Williams MW, Neal DE, </w:t>
      </w:r>
      <w:proofErr w:type="spellStart"/>
      <w:r w:rsidRPr="00DE06A3">
        <w:rPr>
          <w:rFonts w:ascii="Book Antiqua" w:eastAsia="宋体" w:hAnsi="Book Antiqua" w:cs="宋体"/>
          <w:lang w:val="en-US" w:eastAsia="zh-CN"/>
        </w:rPr>
        <w:t>Powles</w:t>
      </w:r>
      <w:proofErr w:type="spellEnd"/>
      <w:r w:rsidRPr="00DE06A3">
        <w:rPr>
          <w:rFonts w:ascii="Book Antiqua" w:eastAsia="宋体" w:hAnsi="Book Antiqua" w:cs="宋体"/>
          <w:lang w:val="en-US" w:eastAsia="zh-CN"/>
        </w:rPr>
        <w:t xml:space="preserve"> T, Shamash J, Oliver RT. Malignant germ cell </w:t>
      </w:r>
      <w:proofErr w:type="spellStart"/>
      <w:r w:rsidRPr="00DE06A3">
        <w:rPr>
          <w:rFonts w:ascii="Book Antiqua" w:eastAsia="宋体" w:hAnsi="Book Antiqua" w:cs="宋体"/>
          <w:lang w:val="en-US" w:eastAsia="zh-CN"/>
        </w:rPr>
        <w:t>tumours</w:t>
      </w:r>
      <w:proofErr w:type="spellEnd"/>
      <w:r w:rsidRPr="00DE06A3">
        <w:rPr>
          <w:rFonts w:ascii="Book Antiqua" w:eastAsia="宋体" w:hAnsi="Book Antiqua" w:cs="宋体"/>
          <w:lang w:val="en-US" w:eastAsia="zh-CN"/>
        </w:rPr>
        <w:t xml:space="preserve"> in the elderly: a </w:t>
      </w:r>
      <w:proofErr w:type="spellStart"/>
      <w:r w:rsidRPr="00DE06A3">
        <w:rPr>
          <w:rFonts w:ascii="Book Antiqua" w:eastAsia="宋体" w:hAnsi="Book Antiqua" w:cs="宋体"/>
          <w:lang w:val="en-US" w:eastAsia="zh-CN"/>
        </w:rPr>
        <w:t>histopathological</w:t>
      </w:r>
      <w:proofErr w:type="spellEnd"/>
      <w:r w:rsidRPr="00DE06A3">
        <w:rPr>
          <w:rFonts w:ascii="Book Antiqua" w:eastAsia="宋体" w:hAnsi="Book Antiqua" w:cs="宋体"/>
          <w:lang w:val="en-US" w:eastAsia="zh-CN"/>
        </w:rPr>
        <w:t xml:space="preserve"> review of 50 cases in men aged 60 years or over. </w:t>
      </w:r>
      <w:r w:rsidRPr="00DE06A3">
        <w:rPr>
          <w:rFonts w:ascii="Book Antiqua" w:eastAsia="宋体" w:hAnsi="Book Antiqua" w:cs="宋体"/>
          <w:i/>
          <w:iCs/>
          <w:lang w:val="en-US" w:eastAsia="zh-CN"/>
        </w:rPr>
        <w:t xml:space="preserve">Mod </w:t>
      </w:r>
      <w:proofErr w:type="spellStart"/>
      <w:r w:rsidRPr="00DE06A3">
        <w:rPr>
          <w:rFonts w:ascii="Book Antiqua" w:eastAsia="宋体" w:hAnsi="Book Antiqua" w:cs="宋体"/>
          <w:i/>
          <w:iCs/>
          <w:lang w:val="en-US" w:eastAsia="zh-CN"/>
        </w:rPr>
        <w:t>Pathol</w:t>
      </w:r>
      <w:proofErr w:type="spellEnd"/>
      <w:r w:rsidRPr="00DE06A3">
        <w:rPr>
          <w:rFonts w:ascii="Book Antiqua" w:eastAsia="宋体" w:hAnsi="Book Antiqua" w:cs="宋体"/>
          <w:lang w:val="en-US" w:eastAsia="zh-CN"/>
        </w:rPr>
        <w:t xml:space="preserve"> 2008; </w:t>
      </w:r>
      <w:r w:rsidRPr="00DE06A3">
        <w:rPr>
          <w:rFonts w:ascii="Book Antiqua" w:eastAsia="宋体" w:hAnsi="Book Antiqua" w:cs="宋体"/>
          <w:b/>
          <w:bCs/>
          <w:lang w:val="en-US" w:eastAsia="zh-CN"/>
        </w:rPr>
        <w:t>21</w:t>
      </w:r>
      <w:r w:rsidRPr="00DE06A3">
        <w:rPr>
          <w:rFonts w:ascii="Book Antiqua" w:eastAsia="宋体" w:hAnsi="Book Antiqua" w:cs="宋体"/>
          <w:lang w:val="en-US" w:eastAsia="zh-CN"/>
        </w:rPr>
        <w:t>: 54-59 [PMID: 17975539 DOI: 10.1038/modpathol.3800978]</w:t>
      </w:r>
    </w:p>
    <w:p w14:paraId="79895B4E" w14:textId="77777777" w:rsidR="00DE06A3" w:rsidRPr="00DE06A3" w:rsidRDefault="00DE06A3" w:rsidP="00DE06A3">
      <w:pPr>
        <w:spacing w:line="360" w:lineRule="auto"/>
        <w:jc w:val="both"/>
        <w:rPr>
          <w:rFonts w:ascii="Book Antiqua" w:eastAsia="宋体" w:hAnsi="Book Antiqua" w:cs="宋体"/>
          <w:lang w:val="en-US" w:eastAsia="zh-CN"/>
        </w:rPr>
      </w:pPr>
      <w:proofErr w:type="gramStart"/>
      <w:r w:rsidRPr="00DE06A3">
        <w:rPr>
          <w:rFonts w:ascii="Book Antiqua" w:eastAsia="宋体" w:hAnsi="Book Antiqua" w:cs="宋体"/>
          <w:lang w:val="en-US" w:eastAsia="zh-CN"/>
        </w:rPr>
        <w:t xml:space="preserve">5 </w:t>
      </w:r>
      <w:proofErr w:type="spellStart"/>
      <w:r w:rsidRPr="00DE06A3">
        <w:rPr>
          <w:rFonts w:ascii="Book Antiqua" w:eastAsia="宋体" w:hAnsi="Book Antiqua" w:cs="宋体"/>
          <w:b/>
          <w:bCs/>
          <w:lang w:val="en-US" w:eastAsia="zh-CN"/>
        </w:rPr>
        <w:t>Horwich</w:t>
      </w:r>
      <w:proofErr w:type="spellEnd"/>
      <w:r w:rsidRPr="00DE06A3">
        <w:rPr>
          <w:rFonts w:ascii="Book Antiqua" w:eastAsia="宋体" w:hAnsi="Book Antiqua" w:cs="宋体"/>
          <w:b/>
          <w:bCs/>
          <w:lang w:val="en-US" w:eastAsia="zh-CN"/>
        </w:rPr>
        <w:t xml:space="preserve"> A</w:t>
      </w:r>
      <w:r w:rsidRPr="00DE06A3">
        <w:rPr>
          <w:rFonts w:ascii="Book Antiqua" w:eastAsia="宋体" w:hAnsi="Book Antiqua" w:cs="宋体"/>
          <w:lang w:val="en-US" w:eastAsia="zh-CN"/>
        </w:rPr>
        <w:t xml:space="preserve">, Shipley J, </w:t>
      </w:r>
      <w:proofErr w:type="spellStart"/>
      <w:r w:rsidRPr="00DE06A3">
        <w:rPr>
          <w:rFonts w:ascii="Book Antiqua" w:eastAsia="宋体" w:hAnsi="Book Antiqua" w:cs="宋体"/>
          <w:lang w:val="en-US" w:eastAsia="zh-CN"/>
        </w:rPr>
        <w:t>Huddart</w:t>
      </w:r>
      <w:proofErr w:type="spellEnd"/>
      <w:r w:rsidRPr="00DE06A3">
        <w:rPr>
          <w:rFonts w:ascii="Book Antiqua" w:eastAsia="宋体" w:hAnsi="Book Antiqua" w:cs="宋体"/>
          <w:lang w:val="en-US" w:eastAsia="zh-CN"/>
        </w:rPr>
        <w:t xml:space="preserve"> R. Testicular germ-cell cancer.</w:t>
      </w:r>
      <w:proofErr w:type="gramEnd"/>
      <w:r w:rsidRPr="00DE06A3">
        <w:rPr>
          <w:rFonts w:ascii="Book Antiqua" w:eastAsia="宋体" w:hAnsi="Book Antiqua" w:cs="宋体"/>
          <w:lang w:val="en-US" w:eastAsia="zh-CN"/>
        </w:rPr>
        <w:t xml:space="preserve"> </w:t>
      </w:r>
      <w:r w:rsidRPr="00DE06A3">
        <w:rPr>
          <w:rFonts w:ascii="Book Antiqua" w:eastAsia="宋体" w:hAnsi="Book Antiqua" w:cs="宋体"/>
          <w:i/>
          <w:iCs/>
          <w:lang w:val="en-US" w:eastAsia="zh-CN"/>
        </w:rPr>
        <w:t>Lancet</w:t>
      </w:r>
      <w:r w:rsidRPr="00DE06A3">
        <w:rPr>
          <w:rFonts w:ascii="Book Antiqua" w:eastAsia="宋体" w:hAnsi="Book Antiqua" w:cs="宋体"/>
          <w:lang w:val="en-US" w:eastAsia="zh-CN"/>
        </w:rPr>
        <w:t xml:space="preserve"> 2006; </w:t>
      </w:r>
      <w:r w:rsidRPr="00DE06A3">
        <w:rPr>
          <w:rFonts w:ascii="Book Antiqua" w:eastAsia="宋体" w:hAnsi="Book Antiqua" w:cs="宋体"/>
          <w:b/>
          <w:bCs/>
          <w:lang w:val="en-US" w:eastAsia="zh-CN"/>
        </w:rPr>
        <w:t>367</w:t>
      </w:r>
      <w:r w:rsidRPr="00DE06A3">
        <w:rPr>
          <w:rFonts w:ascii="Book Antiqua" w:eastAsia="宋体" w:hAnsi="Book Antiqua" w:cs="宋体"/>
          <w:lang w:val="en-US" w:eastAsia="zh-CN"/>
        </w:rPr>
        <w:t>: 754-765 [PMID: 16517276 DOI: 10.1016/S0140-6736(06)68305-0]</w:t>
      </w:r>
    </w:p>
    <w:p w14:paraId="2580C503" w14:textId="77777777" w:rsidR="00DE06A3" w:rsidRPr="00DE06A3" w:rsidRDefault="00DE06A3" w:rsidP="00DE06A3">
      <w:pPr>
        <w:spacing w:line="360" w:lineRule="auto"/>
        <w:jc w:val="both"/>
        <w:rPr>
          <w:rFonts w:ascii="Book Antiqua" w:eastAsia="宋体" w:hAnsi="Book Antiqua" w:cs="宋体"/>
          <w:lang w:val="en-US" w:eastAsia="zh-CN"/>
        </w:rPr>
      </w:pPr>
      <w:r w:rsidRPr="00DE06A3">
        <w:rPr>
          <w:rFonts w:ascii="Book Antiqua" w:eastAsia="宋体" w:hAnsi="Book Antiqua" w:cs="宋体"/>
          <w:lang w:val="en-US" w:eastAsia="zh-CN"/>
        </w:rPr>
        <w:t xml:space="preserve">6 </w:t>
      </w:r>
      <w:r w:rsidRPr="00DE06A3">
        <w:rPr>
          <w:rFonts w:ascii="Book Antiqua" w:eastAsia="宋体" w:hAnsi="Book Antiqua" w:cs="宋体"/>
          <w:b/>
          <w:bCs/>
          <w:lang w:val="en-US" w:eastAsia="zh-CN"/>
        </w:rPr>
        <w:t>Kraft BM</w:t>
      </w:r>
      <w:r w:rsidRPr="00DE06A3">
        <w:rPr>
          <w:rFonts w:ascii="Book Antiqua" w:eastAsia="宋体" w:hAnsi="Book Antiqua" w:cs="宋体"/>
          <w:lang w:val="en-US" w:eastAsia="zh-CN"/>
        </w:rPr>
        <w:t xml:space="preserve">, Kolb H, </w:t>
      </w:r>
      <w:proofErr w:type="spellStart"/>
      <w:r w:rsidRPr="00DE06A3">
        <w:rPr>
          <w:rFonts w:ascii="Book Antiqua" w:eastAsia="宋体" w:hAnsi="Book Antiqua" w:cs="宋体"/>
          <w:lang w:val="en-US" w:eastAsia="zh-CN"/>
        </w:rPr>
        <w:t>Kuckuk</w:t>
      </w:r>
      <w:proofErr w:type="spellEnd"/>
      <w:r w:rsidRPr="00DE06A3">
        <w:rPr>
          <w:rFonts w:ascii="Book Antiqua" w:eastAsia="宋体" w:hAnsi="Book Antiqua" w:cs="宋体"/>
          <w:lang w:val="en-US" w:eastAsia="zh-CN"/>
        </w:rPr>
        <w:t xml:space="preserve"> B, </w:t>
      </w:r>
      <w:proofErr w:type="spellStart"/>
      <w:r w:rsidRPr="00DE06A3">
        <w:rPr>
          <w:rFonts w:ascii="Book Antiqua" w:eastAsia="宋体" w:hAnsi="Book Antiqua" w:cs="宋体"/>
          <w:lang w:val="en-US" w:eastAsia="zh-CN"/>
        </w:rPr>
        <w:t>Haaga</w:t>
      </w:r>
      <w:proofErr w:type="spellEnd"/>
      <w:r w:rsidRPr="00DE06A3">
        <w:rPr>
          <w:rFonts w:ascii="Book Antiqua" w:eastAsia="宋体" w:hAnsi="Book Antiqua" w:cs="宋体"/>
          <w:lang w:val="en-US" w:eastAsia="zh-CN"/>
        </w:rPr>
        <w:t xml:space="preserve"> S, </w:t>
      </w:r>
      <w:proofErr w:type="spellStart"/>
      <w:r w:rsidRPr="00DE06A3">
        <w:rPr>
          <w:rFonts w:ascii="Book Antiqua" w:eastAsia="宋体" w:hAnsi="Book Antiqua" w:cs="宋体"/>
          <w:lang w:val="en-US" w:eastAsia="zh-CN"/>
        </w:rPr>
        <w:t>Leibl</w:t>
      </w:r>
      <w:proofErr w:type="spellEnd"/>
      <w:r w:rsidRPr="00DE06A3">
        <w:rPr>
          <w:rFonts w:ascii="Book Antiqua" w:eastAsia="宋体" w:hAnsi="Book Antiqua" w:cs="宋体"/>
          <w:lang w:val="en-US" w:eastAsia="zh-CN"/>
        </w:rPr>
        <w:t xml:space="preserve"> BJ, Kraft K, Bittner R. Diagnosis and classification of inguinal hernias. </w:t>
      </w:r>
      <w:proofErr w:type="spellStart"/>
      <w:r w:rsidRPr="00DE06A3">
        <w:rPr>
          <w:rFonts w:ascii="Book Antiqua" w:eastAsia="宋体" w:hAnsi="Book Antiqua" w:cs="宋体"/>
          <w:i/>
          <w:iCs/>
          <w:lang w:val="en-US" w:eastAsia="zh-CN"/>
        </w:rPr>
        <w:t>Surg</w:t>
      </w:r>
      <w:proofErr w:type="spellEnd"/>
      <w:r w:rsidRPr="00DE06A3">
        <w:rPr>
          <w:rFonts w:ascii="Book Antiqua" w:eastAsia="宋体" w:hAnsi="Book Antiqua" w:cs="宋体"/>
          <w:i/>
          <w:iCs/>
          <w:lang w:val="en-US" w:eastAsia="zh-CN"/>
        </w:rPr>
        <w:t xml:space="preserve"> </w:t>
      </w:r>
      <w:proofErr w:type="spellStart"/>
      <w:r w:rsidRPr="00DE06A3">
        <w:rPr>
          <w:rFonts w:ascii="Book Antiqua" w:eastAsia="宋体" w:hAnsi="Book Antiqua" w:cs="宋体"/>
          <w:i/>
          <w:iCs/>
          <w:lang w:val="en-US" w:eastAsia="zh-CN"/>
        </w:rPr>
        <w:t>Endosc</w:t>
      </w:r>
      <w:proofErr w:type="spellEnd"/>
      <w:r w:rsidRPr="00DE06A3">
        <w:rPr>
          <w:rFonts w:ascii="Book Antiqua" w:eastAsia="宋体" w:hAnsi="Book Antiqua" w:cs="宋体"/>
          <w:lang w:val="en-US" w:eastAsia="zh-CN"/>
        </w:rPr>
        <w:t xml:space="preserve"> 2003; </w:t>
      </w:r>
      <w:r w:rsidRPr="00DE06A3">
        <w:rPr>
          <w:rFonts w:ascii="Book Antiqua" w:eastAsia="宋体" w:hAnsi="Book Antiqua" w:cs="宋体"/>
          <w:b/>
          <w:bCs/>
          <w:lang w:val="en-US" w:eastAsia="zh-CN"/>
        </w:rPr>
        <w:t>17</w:t>
      </w:r>
      <w:r w:rsidRPr="00DE06A3">
        <w:rPr>
          <w:rFonts w:ascii="Book Antiqua" w:eastAsia="宋体" w:hAnsi="Book Antiqua" w:cs="宋体"/>
          <w:lang w:val="en-US" w:eastAsia="zh-CN"/>
        </w:rPr>
        <w:t>: 2021-2024 [PMID: 14577028 DOI: 10.1007/s00464-002-9283-y]</w:t>
      </w:r>
    </w:p>
    <w:p w14:paraId="5812B95D" w14:textId="77777777" w:rsidR="00DE06A3" w:rsidRPr="00DE06A3" w:rsidRDefault="00DE06A3" w:rsidP="00DE06A3">
      <w:pPr>
        <w:spacing w:line="360" w:lineRule="auto"/>
        <w:jc w:val="both"/>
        <w:rPr>
          <w:rFonts w:ascii="Book Antiqua" w:eastAsia="宋体" w:hAnsi="Book Antiqua" w:cs="宋体"/>
          <w:lang w:val="en-US" w:eastAsia="zh-CN"/>
        </w:rPr>
      </w:pPr>
      <w:r w:rsidRPr="00DE06A3">
        <w:rPr>
          <w:rFonts w:ascii="Book Antiqua" w:eastAsia="宋体" w:hAnsi="Book Antiqua" w:cs="宋体"/>
          <w:lang w:val="en-US" w:eastAsia="zh-CN"/>
        </w:rPr>
        <w:t xml:space="preserve">7 </w:t>
      </w:r>
      <w:r w:rsidRPr="00DE06A3">
        <w:rPr>
          <w:rFonts w:ascii="Book Antiqua" w:eastAsia="宋体" w:hAnsi="Book Antiqua" w:cs="宋体"/>
          <w:b/>
          <w:bCs/>
          <w:lang w:val="en-US" w:eastAsia="zh-CN"/>
        </w:rPr>
        <w:t>Doherty AP</w:t>
      </w:r>
      <w:r w:rsidRPr="00DE06A3">
        <w:rPr>
          <w:rFonts w:ascii="Book Antiqua" w:eastAsia="宋体" w:hAnsi="Book Antiqua" w:cs="宋体"/>
          <w:lang w:val="en-US" w:eastAsia="zh-CN"/>
        </w:rPr>
        <w:t xml:space="preserve">, Bower M, Christmas TJ. </w:t>
      </w:r>
      <w:proofErr w:type="gramStart"/>
      <w:r w:rsidRPr="00DE06A3">
        <w:rPr>
          <w:rFonts w:ascii="Book Antiqua" w:eastAsia="宋体" w:hAnsi="Book Antiqua" w:cs="宋体"/>
          <w:lang w:val="en-US" w:eastAsia="zh-CN"/>
        </w:rPr>
        <w:t xml:space="preserve">The role of </w:t>
      </w:r>
      <w:proofErr w:type="spellStart"/>
      <w:r w:rsidRPr="00DE06A3">
        <w:rPr>
          <w:rFonts w:ascii="Book Antiqua" w:eastAsia="宋体" w:hAnsi="Book Antiqua" w:cs="宋体"/>
          <w:lang w:val="en-US" w:eastAsia="zh-CN"/>
        </w:rPr>
        <w:t>tumour</w:t>
      </w:r>
      <w:proofErr w:type="spellEnd"/>
      <w:r w:rsidRPr="00DE06A3">
        <w:rPr>
          <w:rFonts w:ascii="Book Antiqua" w:eastAsia="宋体" w:hAnsi="Book Antiqua" w:cs="宋体"/>
          <w:lang w:val="en-US" w:eastAsia="zh-CN"/>
        </w:rPr>
        <w:t xml:space="preserve"> markers in the diagnosis and treatment of testicular germ cell cancers.</w:t>
      </w:r>
      <w:proofErr w:type="gramEnd"/>
      <w:r w:rsidRPr="00DE06A3">
        <w:rPr>
          <w:rFonts w:ascii="Book Antiqua" w:eastAsia="宋体" w:hAnsi="Book Antiqua" w:cs="宋体"/>
          <w:lang w:val="en-US" w:eastAsia="zh-CN"/>
        </w:rPr>
        <w:t xml:space="preserve"> </w:t>
      </w:r>
      <w:r w:rsidRPr="00DE06A3">
        <w:rPr>
          <w:rFonts w:ascii="Book Antiqua" w:eastAsia="宋体" w:hAnsi="Book Antiqua" w:cs="宋体"/>
          <w:i/>
          <w:iCs/>
          <w:lang w:val="en-US" w:eastAsia="zh-CN"/>
        </w:rPr>
        <w:t xml:space="preserve">Br J </w:t>
      </w:r>
      <w:proofErr w:type="spellStart"/>
      <w:r w:rsidRPr="00DE06A3">
        <w:rPr>
          <w:rFonts w:ascii="Book Antiqua" w:eastAsia="宋体" w:hAnsi="Book Antiqua" w:cs="宋体"/>
          <w:i/>
          <w:iCs/>
          <w:lang w:val="en-US" w:eastAsia="zh-CN"/>
        </w:rPr>
        <w:t>Urol</w:t>
      </w:r>
      <w:proofErr w:type="spellEnd"/>
      <w:r w:rsidRPr="00DE06A3">
        <w:rPr>
          <w:rFonts w:ascii="Book Antiqua" w:eastAsia="宋体" w:hAnsi="Book Antiqua" w:cs="宋体"/>
          <w:lang w:val="en-US" w:eastAsia="zh-CN"/>
        </w:rPr>
        <w:t xml:space="preserve"> 1997; </w:t>
      </w:r>
      <w:r w:rsidRPr="00DE06A3">
        <w:rPr>
          <w:rFonts w:ascii="Book Antiqua" w:eastAsia="宋体" w:hAnsi="Book Antiqua" w:cs="宋体"/>
          <w:b/>
          <w:bCs/>
          <w:lang w:val="en-US" w:eastAsia="zh-CN"/>
        </w:rPr>
        <w:t>79</w:t>
      </w:r>
      <w:r w:rsidRPr="00DE06A3">
        <w:rPr>
          <w:rFonts w:ascii="Book Antiqua" w:eastAsia="宋体" w:hAnsi="Book Antiqua" w:cs="宋体"/>
          <w:lang w:val="en-US" w:eastAsia="zh-CN"/>
        </w:rPr>
        <w:t>: 247-252 [PMID: 9052477 DOI: 10.1046/j.1464-410X.1997.27517.x]</w:t>
      </w:r>
    </w:p>
    <w:p w14:paraId="615E043E" w14:textId="77777777" w:rsidR="00DE06A3" w:rsidRPr="00DE06A3" w:rsidRDefault="00DE06A3" w:rsidP="00DE06A3">
      <w:pPr>
        <w:spacing w:line="360" w:lineRule="auto"/>
        <w:jc w:val="both"/>
        <w:rPr>
          <w:rFonts w:ascii="Book Antiqua" w:eastAsia="宋体" w:hAnsi="Book Antiqua" w:cs="宋体"/>
          <w:lang w:val="en-US" w:eastAsia="zh-CN"/>
        </w:rPr>
      </w:pPr>
      <w:r w:rsidRPr="00DE06A3">
        <w:rPr>
          <w:rFonts w:ascii="Book Antiqua" w:eastAsia="宋体" w:hAnsi="Book Antiqua" w:cs="宋体"/>
          <w:lang w:val="en-US" w:eastAsia="zh-CN"/>
        </w:rPr>
        <w:t xml:space="preserve">8 </w:t>
      </w:r>
      <w:proofErr w:type="spellStart"/>
      <w:r w:rsidRPr="00DE06A3">
        <w:rPr>
          <w:rFonts w:ascii="Book Antiqua" w:eastAsia="宋体" w:hAnsi="Book Antiqua" w:cs="宋体"/>
          <w:b/>
          <w:bCs/>
          <w:lang w:val="en-US" w:eastAsia="zh-CN"/>
        </w:rPr>
        <w:t>Mencel</w:t>
      </w:r>
      <w:proofErr w:type="spellEnd"/>
      <w:r w:rsidRPr="00DE06A3">
        <w:rPr>
          <w:rFonts w:ascii="Book Antiqua" w:eastAsia="宋体" w:hAnsi="Book Antiqua" w:cs="宋体"/>
          <w:b/>
          <w:bCs/>
          <w:lang w:val="en-US" w:eastAsia="zh-CN"/>
        </w:rPr>
        <w:t xml:space="preserve"> PJ</w:t>
      </w:r>
      <w:r w:rsidRPr="00DE06A3">
        <w:rPr>
          <w:rFonts w:ascii="Book Antiqua" w:eastAsia="宋体" w:hAnsi="Book Antiqua" w:cs="宋体"/>
          <w:lang w:val="en-US" w:eastAsia="zh-CN"/>
        </w:rPr>
        <w:t xml:space="preserve">, </w:t>
      </w:r>
      <w:proofErr w:type="spellStart"/>
      <w:r w:rsidRPr="00DE06A3">
        <w:rPr>
          <w:rFonts w:ascii="Book Antiqua" w:eastAsia="宋体" w:hAnsi="Book Antiqua" w:cs="宋体"/>
          <w:lang w:val="en-US" w:eastAsia="zh-CN"/>
        </w:rPr>
        <w:t>Motzer</w:t>
      </w:r>
      <w:proofErr w:type="spellEnd"/>
      <w:r w:rsidRPr="00DE06A3">
        <w:rPr>
          <w:rFonts w:ascii="Book Antiqua" w:eastAsia="宋体" w:hAnsi="Book Antiqua" w:cs="宋体"/>
          <w:lang w:val="en-US" w:eastAsia="zh-CN"/>
        </w:rPr>
        <w:t xml:space="preserve"> RJ, </w:t>
      </w:r>
      <w:proofErr w:type="spellStart"/>
      <w:r w:rsidRPr="00DE06A3">
        <w:rPr>
          <w:rFonts w:ascii="Book Antiqua" w:eastAsia="宋体" w:hAnsi="Book Antiqua" w:cs="宋体"/>
          <w:lang w:val="en-US" w:eastAsia="zh-CN"/>
        </w:rPr>
        <w:t>Mazumdar</w:t>
      </w:r>
      <w:proofErr w:type="spellEnd"/>
      <w:r w:rsidRPr="00DE06A3">
        <w:rPr>
          <w:rFonts w:ascii="Book Antiqua" w:eastAsia="宋体" w:hAnsi="Book Antiqua" w:cs="宋体"/>
          <w:lang w:val="en-US" w:eastAsia="zh-CN"/>
        </w:rPr>
        <w:t xml:space="preserve"> M, </w:t>
      </w:r>
      <w:proofErr w:type="spellStart"/>
      <w:r w:rsidRPr="00DE06A3">
        <w:rPr>
          <w:rFonts w:ascii="Book Antiqua" w:eastAsia="宋体" w:hAnsi="Book Antiqua" w:cs="宋体"/>
          <w:lang w:val="en-US" w:eastAsia="zh-CN"/>
        </w:rPr>
        <w:t>Vlamis</w:t>
      </w:r>
      <w:proofErr w:type="spellEnd"/>
      <w:r w:rsidRPr="00DE06A3">
        <w:rPr>
          <w:rFonts w:ascii="Book Antiqua" w:eastAsia="宋体" w:hAnsi="Book Antiqua" w:cs="宋体"/>
          <w:lang w:val="en-US" w:eastAsia="zh-CN"/>
        </w:rPr>
        <w:t xml:space="preserve"> V, </w:t>
      </w:r>
      <w:proofErr w:type="spellStart"/>
      <w:r w:rsidRPr="00DE06A3">
        <w:rPr>
          <w:rFonts w:ascii="Book Antiqua" w:eastAsia="宋体" w:hAnsi="Book Antiqua" w:cs="宋体"/>
          <w:lang w:val="en-US" w:eastAsia="zh-CN"/>
        </w:rPr>
        <w:t>Bajorin</w:t>
      </w:r>
      <w:proofErr w:type="spellEnd"/>
      <w:r w:rsidRPr="00DE06A3">
        <w:rPr>
          <w:rFonts w:ascii="Book Antiqua" w:eastAsia="宋体" w:hAnsi="Book Antiqua" w:cs="宋体"/>
          <w:lang w:val="en-US" w:eastAsia="zh-CN"/>
        </w:rPr>
        <w:t xml:space="preserve"> DF, </w:t>
      </w:r>
      <w:proofErr w:type="spellStart"/>
      <w:r w:rsidRPr="00DE06A3">
        <w:rPr>
          <w:rFonts w:ascii="Book Antiqua" w:eastAsia="宋体" w:hAnsi="Book Antiqua" w:cs="宋体"/>
          <w:lang w:val="en-US" w:eastAsia="zh-CN"/>
        </w:rPr>
        <w:t>Bosl</w:t>
      </w:r>
      <w:proofErr w:type="spellEnd"/>
      <w:r w:rsidRPr="00DE06A3">
        <w:rPr>
          <w:rFonts w:ascii="Book Antiqua" w:eastAsia="宋体" w:hAnsi="Book Antiqua" w:cs="宋体"/>
          <w:lang w:val="en-US" w:eastAsia="zh-CN"/>
        </w:rPr>
        <w:t xml:space="preserve"> GJ. Advanced seminoma: treatment results, survival, and prognostic factors in 142 patients. </w:t>
      </w:r>
      <w:r w:rsidRPr="00DE06A3">
        <w:rPr>
          <w:rFonts w:ascii="Book Antiqua" w:eastAsia="宋体" w:hAnsi="Book Antiqua" w:cs="宋体"/>
          <w:i/>
          <w:iCs/>
          <w:lang w:val="en-US" w:eastAsia="zh-CN"/>
        </w:rPr>
        <w:t xml:space="preserve">J </w:t>
      </w:r>
      <w:proofErr w:type="spellStart"/>
      <w:r w:rsidRPr="00DE06A3">
        <w:rPr>
          <w:rFonts w:ascii="Book Antiqua" w:eastAsia="宋体" w:hAnsi="Book Antiqua" w:cs="宋体"/>
          <w:i/>
          <w:iCs/>
          <w:lang w:val="en-US" w:eastAsia="zh-CN"/>
        </w:rPr>
        <w:t>Clin</w:t>
      </w:r>
      <w:proofErr w:type="spellEnd"/>
      <w:r w:rsidRPr="00DE06A3">
        <w:rPr>
          <w:rFonts w:ascii="Book Antiqua" w:eastAsia="宋体" w:hAnsi="Book Antiqua" w:cs="宋体"/>
          <w:i/>
          <w:iCs/>
          <w:lang w:val="en-US" w:eastAsia="zh-CN"/>
        </w:rPr>
        <w:t xml:space="preserve"> </w:t>
      </w:r>
      <w:proofErr w:type="spellStart"/>
      <w:r w:rsidRPr="00DE06A3">
        <w:rPr>
          <w:rFonts w:ascii="Book Antiqua" w:eastAsia="宋体" w:hAnsi="Book Antiqua" w:cs="宋体"/>
          <w:i/>
          <w:iCs/>
          <w:lang w:val="en-US" w:eastAsia="zh-CN"/>
        </w:rPr>
        <w:t>Oncol</w:t>
      </w:r>
      <w:proofErr w:type="spellEnd"/>
      <w:r w:rsidRPr="00DE06A3">
        <w:rPr>
          <w:rFonts w:ascii="Book Antiqua" w:eastAsia="宋体" w:hAnsi="Book Antiqua" w:cs="宋体"/>
          <w:lang w:val="en-US" w:eastAsia="zh-CN"/>
        </w:rPr>
        <w:t xml:space="preserve"> 1994; </w:t>
      </w:r>
      <w:r w:rsidRPr="00DE06A3">
        <w:rPr>
          <w:rFonts w:ascii="Book Antiqua" w:eastAsia="宋体" w:hAnsi="Book Antiqua" w:cs="宋体"/>
          <w:b/>
          <w:bCs/>
          <w:lang w:val="en-US" w:eastAsia="zh-CN"/>
        </w:rPr>
        <w:t>12</w:t>
      </w:r>
      <w:r w:rsidRPr="00DE06A3">
        <w:rPr>
          <w:rFonts w:ascii="Book Antiqua" w:eastAsia="宋体" w:hAnsi="Book Antiqua" w:cs="宋体"/>
          <w:lang w:val="en-US" w:eastAsia="zh-CN"/>
        </w:rPr>
        <w:t>: 120-126 [PMID: 7505805]</w:t>
      </w:r>
    </w:p>
    <w:p w14:paraId="2ACB9F9F" w14:textId="77777777" w:rsidR="006950EA" w:rsidRPr="00DE06A3" w:rsidRDefault="006950EA" w:rsidP="00DE06A3">
      <w:pPr>
        <w:spacing w:line="360" w:lineRule="auto"/>
        <w:jc w:val="both"/>
        <w:rPr>
          <w:rFonts w:ascii="Book Antiqua" w:eastAsia="宋体" w:hAnsi="Book Antiqua"/>
          <w:lang w:eastAsia="zh-CN"/>
        </w:rPr>
      </w:pPr>
    </w:p>
    <w:p w14:paraId="735DC78E" w14:textId="62136A29" w:rsidR="00372147" w:rsidRPr="00DE06A3" w:rsidRDefault="00372147" w:rsidP="00DE06A3">
      <w:pPr>
        <w:spacing w:line="360" w:lineRule="auto"/>
        <w:jc w:val="right"/>
        <w:rPr>
          <w:rFonts w:ascii="Book Antiqua" w:eastAsia="宋体" w:hAnsi="Book Antiqua"/>
          <w:lang w:eastAsia="zh-CN"/>
        </w:rPr>
      </w:pPr>
      <w:r w:rsidRPr="00DE06A3">
        <w:rPr>
          <w:rFonts w:ascii="Book Antiqua" w:hAnsi="Book Antiqua"/>
          <w:b/>
        </w:rPr>
        <w:t xml:space="preserve">P-Reviewer: </w:t>
      </w:r>
      <w:proofErr w:type="spellStart"/>
      <w:r w:rsidRPr="00DE06A3">
        <w:rPr>
          <w:rFonts w:ascii="Book Antiqua" w:hAnsi="Book Antiqua"/>
          <w:color w:val="000000"/>
        </w:rPr>
        <w:t>Crea</w:t>
      </w:r>
      <w:proofErr w:type="spellEnd"/>
      <w:r w:rsidRPr="00DE06A3">
        <w:rPr>
          <w:rFonts w:ascii="Book Antiqua" w:eastAsia="宋体" w:hAnsi="Book Antiqua"/>
          <w:color w:val="000000"/>
          <w:lang w:eastAsia="zh-CN"/>
        </w:rPr>
        <w:t xml:space="preserve"> F, </w:t>
      </w:r>
      <w:r w:rsidRPr="00DE06A3">
        <w:rPr>
          <w:rFonts w:ascii="Book Antiqua" w:hAnsi="Book Antiqua"/>
          <w:color w:val="000000"/>
        </w:rPr>
        <w:t>Mehdi</w:t>
      </w:r>
      <w:r w:rsidRPr="00DE06A3">
        <w:rPr>
          <w:rFonts w:ascii="Book Antiqua" w:eastAsia="宋体" w:hAnsi="Book Antiqua"/>
          <w:color w:val="000000"/>
          <w:lang w:eastAsia="zh-CN"/>
        </w:rPr>
        <w:t xml:space="preserve"> I, </w:t>
      </w:r>
      <w:r w:rsidRPr="00DE06A3">
        <w:rPr>
          <w:rFonts w:ascii="Book Antiqua" w:hAnsi="Book Antiqua"/>
          <w:color w:val="000000"/>
        </w:rPr>
        <w:t>Romani</w:t>
      </w:r>
      <w:r w:rsidRPr="00DE06A3">
        <w:rPr>
          <w:rFonts w:ascii="Book Antiqua" w:eastAsia="宋体" w:hAnsi="Book Antiqua"/>
          <w:color w:val="000000"/>
          <w:lang w:eastAsia="zh-CN"/>
        </w:rPr>
        <w:t xml:space="preserve"> A </w:t>
      </w:r>
      <w:r w:rsidRPr="00DE06A3">
        <w:rPr>
          <w:rFonts w:ascii="Book Antiqua" w:hAnsi="Book Antiqua"/>
          <w:b/>
        </w:rPr>
        <w:t xml:space="preserve">S-Editor: </w:t>
      </w:r>
      <w:proofErr w:type="spellStart"/>
      <w:r w:rsidRPr="00DE06A3">
        <w:rPr>
          <w:rFonts w:ascii="Book Antiqua" w:hAnsi="Book Antiqua"/>
        </w:rPr>
        <w:t>Ji</w:t>
      </w:r>
      <w:proofErr w:type="spellEnd"/>
      <w:r w:rsidRPr="00DE06A3">
        <w:rPr>
          <w:rFonts w:ascii="Book Antiqua" w:hAnsi="Book Antiqua"/>
        </w:rPr>
        <w:t xml:space="preserve"> FF</w:t>
      </w:r>
      <w:r w:rsidRPr="00DE06A3">
        <w:rPr>
          <w:rFonts w:ascii="Book Antiqua" w:hAnsi="Book Antiqua"/>
          <w:b/>
        </w:rPr>
        <w:t xml:space="preserve"> L-Editor: E-Editor:</w:t>
      </w:r>
    </w:p>
    <w:p w14:paraId="60B75088" w14:textId="345EF2AF" w:rsidR="00FE0940" w:rsidRPr="00DE06A3" w:rsidRDefault="00FE0940" w:rsidP="00DE06A3">
      <w:pPr>
        <w:spacing w:line="360" w:lineRule="auto"/>
        <w:jc w:val="both"/>
        <w:rPr>
          <w:rFonts w:ascii="Book Antiqua" w:eastAsia="宋体" w:hAnsi="Book Antiqua"/>
          <w:lang w:eastAsia="zh-CN"/>
        </w:rPr>
      </w:pPr>
      <w:r w:rsidRPr="00DE06A3">
        <w:rPr>
          <w:rFonts w:ascii="Book Antiqua" w:eastAsia="宋体" w:hAnsi="Book Antiqua"/>
          <w:lang w:eastAsia="zh-CN"/>
        </w:rPr>
        <w:br w:type="page"/>
      </w:r>
    </w:p>
    <w:p w14:paraId="07CA1A8A" w14:textId="77777777" w:rsidR="00FE0940" w:rsidRPr="00D348D1" w:rsidRDefault="00FE0940" w:rsidP="00FE0940">
      <w:pPr>
        <w:spacing w:line="360" w:lineRule="auto"/>
        <w:jc w:val="both"/>
        <w:rPr>
          <w:rFonts w:ascii="Book Antiqua" w:hAnsi="Book Antiqua"/>
        </w:rPr>
      </w:pPr>
      <w:r w:rsidRPr="00D348D1">
        <w:rPr>
          <w:rFonts w:ascii="Book Antiqua" w:hAnsi="Book Antiqua"/>
          <w:noProof/>
          <w:lang w:val="en-US"/>
        </w:rPr>
        <w:lastRenderedPageBreak/>
        <w:drawing>
          <wp:inline distT="0" distB="0" distL="0" distR="0" wp14:anchorId="03D3EE6E" wp14:editId="746EA7C2">
            <wp:extent cx="5270500" cy="38658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865877"/>
                    </a:xfrm>
                    <a:prstGeom prst="rect">
                      <a:avLst/>
                    </a:prstGeom>
                    <a:noFill/>
                    <a:ln>
                      <a:noFill/>
                    </a:ln>
                  </pic:spPr>
                </pic:pic>
              </a:graphicData>
            </a:graphic>
          </wp:inline>
        </w:drawing>
      </w:r>
    </w:p>
    <w:p w14:paraId="6F68E1EB" w14:textId="77777777" w:rsidR="00FE0940" w:rsidRPr="00FE0940" w:rsidRDefault="00FE0940" w:rsidP="00FE0940">
      <w:pPr>
        <w:pStyle w:val="BodyC"/>
        <w:spacing w:line="360" w:lineRule="auto"/>
        <w:jc w:val="both"/>
        <w:rPr>
          <w:rFonts w:ascii="Book Antiqua" w:hAnsi="Book Antiqua"/>
          <w:b/>
          <w:color w:val="auto"/>
          <w:lang w:eastAsia="zh-CN"/>
        </w:rPr>
      </w:pPr>
      <w:r w:rsidRPr="00FE0940">
        <w:rPr>
          <w:rFonts w:ascii="Book Antiqua" w:hAnsi="Book Antiqua"/>
          <w:b/>
          <w:color w:val="auto"/>
        </w:rPr>
        <w:t>Figure 1 Sheets of seminoma cells with vesicular nuclei containing prominent nucleoli (H</w:t>
      </w:r>
      <w:r w:rsidRPr="00FE0940">
        <w:rPr>
          <w:rFonts w:ascii="Book Antiqua" w:hAnsi="Book Antiqua" w:hint="eastAsia"/>
          <w:b/>
          <w:color w:val="auto"/>
          <w:lang w:eastAsia="zh-CN"/>
        </w:rPr>
        <w:t xml:space="preserve"> and </w:t>
      </w:r>
      <w:r w:rsidRPr="00FE0940">
        <w:rPr>
          <w:rFonts w:ascii="Book Antiqua" w:hAnsi="Book Antiqua"/>
          <w:b/>
          <w:color w:val="auto"/>
        </w:rPr>
        <w:t xml:space="preserve">E </w:t>
      </w:r>
      <w:r w:rsidRPr="00FE0940">
        <w:rPr>
          <w:rFonts w:ascii="Book Antiqua" w:hAnsi="Book Antiqua" w:cs="Times New Roman"/>
          <w:b/>
        </w:rPr>
        <w:t>×</w:t>
      </w:r>
      <w:r w:rsidRPr="00FE0940">
        <w:rPr>
          <w:rFonts w:ascii="Book Antiqua" w:hAnsi="Book Antiqua"/>
          <w:b/>
          <w:color w:val="auto"/>
        </w:rPr>
        <w:t xml:space="preserve"> 100)</w:t>
      </w:r>
      <w:r w:rsidRPr="00FE0940">
        <w:rPr>
          <w:rFonts w:ascii="Book Antiqua" w:hAnsi="Book Antiqua" w:hint="eastAsia"/>
          <w:b/>
          <w:color w:val="auto"/>
          <w:lang w:eastAsia="zh-CN"/>
        </w:rPr>
        <w:t>.</w:t>
      </w:r>
    </w:p>
    <w:p w14:paraId="25AFE0A5" w14:textId="1065BD58" w:rsidR="00C94870" w:rsidRDefault="00C94870">
      <w:pPr>
        <w:rPr>
          <w:rFonts w:ascii="Book Antiqua" w:hAnsi="Book Antiqua"/>
        </w:rPr>
      </w:pPr>
      <w:r>
        <w:rPr>
          <w:rFonts w:ascii="Book Antiqua" w:hAnsi="Book Antiqua"/>
        </w:rPr>
        <w:br w:type="page"/>
      </w:r>
    </w:p>
    <w:p w14:paraId="2A1D9EBB" w14:textId="77777777" w:rsidR="00FE0940" w:rsidRPr="00D348D1" w:rsidRDefault="00FE0940" w:rsidP="00FE0940">
      <w:pPr>
        <w:spacing w:line="360" w:lineRule="auto"/>
        <w:jc w:val="both"/>
        <w:rPr>
          <w:rFonts w:ascii="Book Antiqua" w:hAnsi="Book Antiqua"/>
        </w:rPr>
      </w:pPr>
    </w:p>
    <w:p w14:paraId="6749DF8C" w14:textId="77777777" w:rsidR="00FE0940" w:rsidRPr="00D348D1" w:rsidRDefault="00FE0940" w:rsidP="00FE0940">
      <w:pPr>
        <w:spacing w:line="360" w:lineRule="auto"/>
        <w:jc w:val="both"/>
        <w:rPr>
          <w:rFonts w:ascii="Book Antiqua" w:hAnsi="Book Antiqua"/>
        </w:rPr>
      </w:pPr>
      <w:r w:rsidRPr="00D348D1">
        <w:rPr>
          <w:rFonts w:ascii="Book Antiqua" w:hAnsi="Book Antiqua"/>
          <w:noProof/>
          <w:lang w:val="en-US"/>
        </w:rPr>
        <w:drawing>
          <wp:inline distT="0" distB="0" distL="0" distR="0" wp14:anchorId="5426A759" wp14:editId="69EEF47F">
            <wp:extent cx="5270500" cy="392750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927507"/>
                    </a:xfrm>
                    <a:prstGeom prst="rect">
                      <a:avLst/>
                    </a:prstGeom>
                    <a:noFill/>
                    <a:ln>
                      <a:noFill/>
                    </a:ln>
                  </pic:spPr>
                </pic:pic>
              </a:graphicData>
            </a:graphic>
          </wp:inline>
        </w:drawing>
      </w:r>
    </w:p>
    <w:p w14:paraId="1811F440" w14:textId="77777777" w:rsidR="00FE0940" w:rsidRPr="00FE0940" w:rsidRDefault="00FE0940" w:rsidP="00FE0940">
      <w:pPr>
        <w:pStyle w:val="BodyC"/>
        <w:spacing w:line="360" w:lineRule="auto"/>
        <w:jc w:val="both"/>
        <w:rPr>
          <w:rFonts w:ascii="Book Antiqua" w:hAnsi="Book Antiqua"/>
          <w:b/>
          <w:color w:val="auto"/>
          <w:lang w:eastAsia="zh-CN"/>
        </w:rPr>
      </w:pPr>
      <w:r w:rsidRPr="00FE0940">
        <w:rPr>
          <w:rFonts w:ascii="Book Antiqua" w:hAnsi="Book Antiqua"/>
          <w:b/>
          <w:color w:val="auto"/>
        </w:rPr>
        <w:t xml:space="preserve">Figure 2 Oct-4 immunohistochemistry showing positive nuclear expression in </w:t>
      </w:r>
      <w:proofErr w:type="spellStart"/>
      <w:r w:rsidRPr="00FE0940">
        <w:rPr>
          <w:rFonts w:ascii="Book Antiqua" w:hAnsi="Book Antiqua"/>
          <w:b/>
          <w:color w:val="auto"/>
        </w:rPr>
        <w:t>tumour</w:t>
      </w:r>
      <w:proofErr w:type="spellEnd"/>
      <w:r w:rsidRPr="00FE0940">
        <w:rPr>
          <w:rFonts w:ascii="Book Antiqua" w:hAnsi="Book Antiqua"/>
          <w:b/>
          <w:color w:val="auto"/>
        </w:rPr>
        <w:t xml:space="preserve"> cells</w:t>
      </w:r>
      <w:r w:rsidRPr="00FE0940">
        <w:rPr>
          <w:rFonts w:ascii="Book Antiqua" w:hAnsi="Book Antiqua" w:hint="eastAsia"/>
          <w:b/>
          <w:color w:val="auto"/>
          <w:lang w:eastAsia="zh-CN"/>
        </w:rPr>
        <w:t>.</w:t>
      </w:r>
    </w:p>
    <w:p w14:paraId="3990EC68" w14:textId="77777777" w:rsidR="006950EA" w:rsidRPr="00FE0940" w:rsidRDefault="006950EA" w:rsidP="00D348D1">
      <w:pPr>
        <w:spacing w:line="360" w:lineRule="auto"/>
        <w:jc w:val="both"/>
        <w:rPr>
          <w:rFonts w:ascii="Book Antiqua" w:eastAsia="宋体" w:hAnsi="Book Antiqua"/>
          <w:lang w:val="en-US" w:eastAsia="zh-CN"/>
        </w:rPr>
      </w:pPr>
      <w:bookmarkStart w:id="0" w:name="_GoBack"/>
      <w:bookmarkEnd w:id="0"/>
    </w:p>
    <w:sectPr w:rsidR="006950EA" w:rsidRPr="00FE0940" w:rsidSect="005D6BCE">
      <w:endnotePr>
        <w:numFmt w:val="decimal"/>
      </w:endnotePr>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E90FF" w14:textId="77777777" w:rsidR="00126A58" w:rsidRDefault="00126A58" w:rsidP="00043D7A">
      <w:r>
        <w:separator/>
      </w:r>
    </w:p>
  </w:endnote>
  <w:endnote w:type="continuationSeparator" w:id="0">
    <w:p w14:paraId="02AF65B5" w14:textId="77777777" w:rsidR="00126A58" w:rsidRDefault="00126A58" w:rsidP="00043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 New Roman Bold">
    <w:panose1 w:val="02020803070505020304"/>
    <w:charset w:val="00"/>
    <w:family w:val="auto"/>
    <w:pitch w:val="variable"/>
    <w:sig w:usb0="E0002AFF" w:usb1="C0007841" w:usb2="00000009" w:usb3="00000000" w:csb0="0000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66BD21" w14:textId="77777777" w:rsidR="00126A58" w:rsidRDefault="00126A58" w:rsidP="00043D7A">
      <w:r>
        <w:separator/>
      </w:r>
    </w:p>
  </w:footnote>
  <w:footnote w:type="continuationSeparator" w:id="0">
    <w:p w14:paraId="2880D9AC" w14:textId="77777777" w:rsidR="00126A58" w:rsidRDefault="00126A58" w:rsidP="00043D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AB5A36"/>
    <w:multiLevelType w:val="hybridMultilevel"/>
    <w:tmpl w:val="02FA77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D7A"/>
    <w:rsid w:val="00003EFB"/>
    <w:rsid w:val="00011E55"/>
    <w:rsid w:val="00012A72"/>
    <w:rsid w:val="00043D7A"/>
    <w:rsid w:val="00050E22"/>
    <w:rsid w:val="00077B8B"/>
    <w:rsid w:val="000D22C6"/>
    <w:rsid w:val="00126A58"/>
    <w:rsid w:val="0014189D"/>
    <w:rsid w:val="00157775"/>
    <w:rsid w:val="001764FC"/>
    <w:rsid w:val="001B6D0E"/>
    <w:rsid w:val="001E552E"/>
    <w:rsid w:val="001F4FE2"/>
    <w:rsid w:val="002155E5"/>
    <w:rsid w:val="00226663"/>
    <w:rsid w:val="00265854"/>
    <w:rsid w:val="002668EF"/>
    <w:rsid w:val="002975FB"/>
    <w:rsid w:val="002A0446"/>
    <w:rsid w:val="002B07F6"/>
    <w:rsid w:val="002B15E8"/>
    <w:rsid w:val="002B71E6"/>
    <w:rsid w:val="002D4B02"/>
    <w:rsid w:val="002D7E87"/>
    <w:rsid w:val="002F030F"/>
    <w:rsid w:val="002F1B60"/>
    <w:rsid w:val="002F4109"/>
    <w:rsid w:val="00331032"/>
    <w:rsid w:val="00332374"/>
    <w:rsid w:val="0034389D"/>
    <w:rsid w:val="00372147"/>
    <w:rsid w:val="003768F3"/>
    <w:rsid w:val="003842A8"/>
    <w:rsid w:val="00393AF5"/>
    <w:rsid w:val="00450C99"/>
    <w:rsid w:val="00455799"/>
    <w:rsid w:val="00502733"/>
    <w:rsid w:val="0052768A"/>
    <w:rsid w:val="00530420"/>
    <w:rsid w:val="00537718"/>
    <w:rsid w:val="005C2CD3"/>
    <w:rsid w:val="005D6BCE"/>
    <w:rsid w:val="006023C4"/>
    <w:rsid w:val="006123F6"/>
    <w:rsid w:val="006264B5"/>
    <w:rsid w:val="00652B8D"/>
    <w:rsid w:val="00660344"/>
    <w:rsid w:val="006830AD"/>
    <w:rsid w:val="00690435"/>
    <w:rsid w:val="006950EA"/>
    <w:rsid w:val="006A3259"/>
    <w:rsid w:val="006C727C"/>
    <w:rsid w:val="00705810"/>
    <w:rsid w:val="00720833"/>
    <w:rsid w:val="007368D4"/>
    <w:rsid w:val="0074212B"/>
    <w:rsid w:val="0075185A"/>
    <w:rsid w:val="00754F15"/>
    <w:rsid w:val="007666FA"/>
    <w:rsid w:val="00795B3B"/>
    <w:rsid w:val="007D04C2"/>
    <w:rsid w:val="007D4A68"/>
    <w:rsid w:val="007F7F82"/>
    <w:rsid w:val="00802462"/>
    <w:rsid w:val="00805DC0"/>
    <w:rsid w:val="008066AB"/>
    <w:rsid w:val="00811D68"/>
    <w:rsid w:val="00831356"/>
    <w:rsid w:val="00865D37"/>
    <w:rsid w:val="008F5CBF"/>
    <w:rsid w:val="009B02A2"/>
    <w:rsid w:val="009C6B7F"/>
    <w:rsid w:val="00A22B69"/>
    <w:rsid w:val="00A30A14"/>
    <w:rsid w:val="00A4111E"/>
    <w:rsid w:val="00A52D24"/>
    <w:rsid w:val="00A82CC0"/>
    <w:rsid w:val="00B0126B"/>
    <w:rsid w:val="00B33F5D"/>
    <w:rsid w:val="00B554BA"/>
    <w:rsid w:val="00B77A6A"/>
    <w:rsid w:val="00B83C94"/>
    <w:rsid w:val="00B95632"/>
    <w:rsid w:val="00BE6B92"/>
    <w:rsid w:val="00BF3E8A"/>
    <w:rsid w:val="00C2548B"/>
    <w:rsid w:val="00C70169"/>
    <w:rsid w:val="00C76321"/>
    <w:rsid w:val="00C8528B"/>
    <w:rsid w:val="00C94870"/>
    <w:rsid w:val="00CA6B56"/>
    <w:rsid w:val="00CC2FC8"/>
    <w:rsid w:val="00CD4F71"/>
    <w:rsid w:val="00CF700F"/>
    <w:rsid w:val="00D0024F"/>
    <w:rsid w:val="00D10DAD"/>
    <w:rsid w:val="00D11A5F"/>
    <w:rsid w:val="00D2329D"/>
    <w:rsid w:val="00D348D1"/>
    <w:rsid w:val="00D43AFA"/>
    <w:rsid w:val="00D442EF"/>
    <w:rsid w:val="00D96654"/>
    <w:rsid w:val="00DE06A3"/>
    <w:rsid w:val="00E268F5"/>
    <w:rsid w:val="00E64301"/>
    <w:rsid w:val="00EA1182"/>
    <w:rsid w:val="00ED6E6C"/>
    <w:rsid w:val="00EF7836"/>
    <w:rsid w:val="00F3141B"/>
    <w:rsid w:val="00F851A4"/>
    <w:rsid w:val="00FE0940"/>
    <w:rsid w:val="00FF3D04"/>
    <w:rsid w:val="00FF42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202812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D7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next w:val="Normal"/>
    <w:rsid w:val="00043D7A"/>
    <w:pPr>
      <w:keepNext/>
      <w:keepLines/>
      <w:pBdr>
        <w:top w:val="nil"/>
        <w:left w:val="nil"/>
        <w:bottom w:val="nil"/>
        <w:right w:val="nil"/>
        <w:between w:val="nil"/>
        <w:bar w:val="nil"/>
      </w:pBdr>
      <w:spacing w:before="480"/>
      <w:outlineLvl w:val="0"/>
    </w:pPr>
    <w:rPr>
      <w:rFonts w:ascii="Helvetica" w:eastAsia="Arial Unicode MS" w:hAnsi="Arial Unicode MS" w:cs="Arial Unicode MS"/>
      <w:b/>
      <w:bCs/>
      <w:color w:val="2F759E"/>
      <w:sz w:val="28"/>
      <w:szCs w:val="28"/>
      <w:u w:color="2F759E"/>
      <w:bdr w:val="nil"/>
      <w:lang w:val="en-US"/>
    </w:rPr>
  </w:style>
  <w:style w:type="paragraph" w:customStyle="1" w:styleId="BodyA">
    <w:name w:val="Body A"/>
    <w:rsid w:val="00043D7A"/>
    <w:pPr>
      <w:pBdr>
        <w:top w:val="nil"/>
        <w:left w:val="nil"/>
        <w:bottom w:val="nil"/>
        <w:right w:val="nil"/>
        <w:between w:val="nil"/>
        <w:bar w:val="nil"/>
      </w:pBdr>
    </w:pPr>
    <w:rPr>
      <w:rFonts w:ascii="Helvetica" w:eastAsia="Helvetica" w:hAnsi="Helvetica" w:cs="Helvetica"/>
      <w:color w:val="000000"/>
      <w:sz w:val="22"/>
      <w:szCs w:val="22"/>
      <w:u w:color="000000"/>
      <w:bdr w:val="nil"/>
      <w:lang w:val="en-US"/>
    </w:rPr>
  </w:style>
  <w:style w:type="paragraph" w:customStyle="1" w:styleId="Body">
    <w:name w:val="Body"/>
    <w:rsid w:val="00043D7A"/>
    <w:pPr>
      <w:pBdr>
        <w:top w:val="nil"/>
        <w:left w:val="nil"/>
        <w:bottom w:val="nil"/>
        <w:right w:val="nil"/>
        <w:between w:val="nil"/>
        <w:bar w:val="nil"/>
      </w:pBdr>
    </w:pPr>
    <w:rPr>
      <w:rFonts w:ascii="Times New Roman" w:eastAsia="Arial Unicode MS" w:hAnsi="Arial Unicode MS" w:cs="Arial Unicode MS"/>
      <w:color w:val="000000"/>
      <w:u w:color="000000"/>
      <w:bdr w:val="nil"/>
      <w:lang w:val="en-US"/>
    </w:rPr>
  </w:style>
  <w:style w:type="character" w:customStyle="1" w:styleId="Hyperlink0">
    <w:name w:val="Hyperlink.0"/>
    <w:rsid w:val="00043D7A"/>
    <w:rPr>
      <w:sz w:val="22"/>
      <w:szCs w:val="22"/>
      <w:lang w:val="en-US"/>
    </w:rPr>
  </w:style>
  <w:style w:type="paragraph" w:customStyle="1" w:styleId="Footnote">
    <w:name w:val="Footnote"/>
    <w:rsid w:val="00043D7A"/>
    <w:pPr>
      <w:pBdr>
        <w:top w:val="nil"/>
        <w:left w:val="nil"/>
        <w:bottom w:val="nil"/>
        <w:right w:val="nil"/>
        <w:between w:val="nil"/>
        <w:bar w:val="nil"/>
      </w:pBdr>
    </w:pPr>
    <w:rPr>
      <w:rFonts w:ascii="Times New Roman" w:eastAsia="Times New Roman" w:hAnsi="Times New Roman" w:cs="Times New Roman"/>
      <w:color w:val="000000"/>
      <w:sz w:val="18"/>
      <w:szCs w:val="18"/>
      <w:u w:color="000000"/>
      <w:bdr w:val="nil"/>
      <w:lang w:val="en-US"/>
    </w:rPr>
  </w:style>
  <w:style w:type="character" w:customStyle="1" w:styleId="Hyperlink1">
    <w:name w:val="Hyperlink.1"/>
    <w:rsid w:val="00043D7A"/>
    <w:rPr>
      <w:sz w:val="18"/>
      <w:szCs w:val="18"/>
    </w:rPr>
  </w:style>
  <w:style w:type="paragraph" w:styleId="EndnoteText">
    <w:name w:val="endnote text"/>
    <w:basedOn w:val="Normal"/>
    <w:link w:val="EndnoteTextChar"/>
    <w:rsid w:val="00043D7A"/>
  </w:style>
  <w:style w:type="character" w:customStyle="1" w:styleId="EndnoteTextChar">
    <w:name w:val="Endnote Text Char"/>
    <w:basedOn w:val="DefaultParagraphFont"/>
    <w:link w:val="EndnoteText"/>
    <w:rsid w:val="00043D7A"/>
    <w:rPr>
      <w:rFonts w:ascii="Times New Roman" w:eastAsia="Times New Roman" w:hAnsi="Times New Roman" w:cs="Times New Roman"/>
    </w:rPr>
  </w:style>
  <w:style w:type="character" w:styleId="EndnoteReference">
    <w:name w:val="endnote reference"/>
    <w:rsid w:val="00043D7A"/>
    <w:rPr>
      <w:vertAlign w:val="superscript"/>
    </w:rPr>
  </w:style>
  <w:style w:type="paragraph" w:styleId="NormalWeb">
    <w:name w:val="Normal (Web)"/>
    <w:rsid w:val="00043D7A"/>
    <w:pPr>
      <w:pBdr>
        <w:top w:val="nil"/>
        <w:left w:val="nil"/>
        <w:bottom w:val="nil"/>
        <w:right w:val="nil"/>
        <w:between w:val="nil"/>
        <w:bar w:val="nil"/>
      </w:pBdr>
      <w:spacing w:after="240"/>
    </w:pPr>
    <w:rPr>
      <w:rFonts w:ascii="Times New Roman" w:eastAsia="Arial Unicode MS" w:hAnsi="Arial Unicode MS" w:cs="Arial Unicode MS"/>
      <w:color w:val="000000"/>
      <w:u w:color="000000"/>
      <w:bdr w:val="nil"/>
      <w:lang w:val="en-US"/>
    </w:rPr>
  </w:style>
  <w:style w:type="character" w:customStyle="1" w:styleId="Hyperlink2">
    <w:name w:val="Hyperlink.2"/>
    <w:rsid w:val="00043D7A"/>
    <w:rPr>
      <w:color w:val="000000"/>
      <w:sz w:val="22"/>
      <w:szCs w:val="22"/>
      <w:u w:color="000000"/>
      <w:lang w:val="en-US"/>
    </w:rPr>
  </w:style>
  <w:style w:type="character" w:customStyle="1" w:styleId="Hyperlink3">
    <w:name w:val="Hyperlink.3"/>
    <w:rsid w:val="00043D7A"/>
  </w:style>
  <w:style w:type="paragraph" w:styleId="CommentText">
    <w:name w:val="annotation text"/>
    <w:link w:val="CommentTextChar"/>
    <w:uiPriority w:val="99"/>
    <w:rsid w:val="00043D7A"/>
    <w:pPr>
      <w:pBdr>
        <w:top w:val="nil"/>
        <w:left w:val="nil"/>
        <w:bottom w:val="nil"/>
        <w:right w:val="nil"/>
        <w:between w:val="nil"/>
        <w:bar w:val="nil"/>
      </w:pBdr>
    </w:pPr>
    <w:rPr>
      <w:rFonts w:ascii="Times New Roman" w:eastAsia="Times New Roman" w:hAnsi="Times New Roman" w:cs="Times New Roman"/>
      <w:color w:val="000000"/>
      <w:sz w:val="20"/>
      <w:szCs w:val="20"/>
      <w:u w:color="000000"/>
      <w:bdr w:val="nil"/>
      <w:lang w:val="en-US"/>
    </w:rPr>
  </w:style>
  <w:style w:type="character" w:customStyle="1" w:styleId="CommentTextChar">
    <w:name w:val="Comment Text Char"/>
    <w:basedOn w:val="DefaultParagraphFont"/>
    <w:link w:val="CommentText"/>
    <w:uiPriority w:val="99"/>
    <w:rsid w:val="00043D7A"/>
    <w:rPr>
      <w:rFonts w:ascii="Times New Roman" w:eastAsia="Times New Roman" w:hAnsi="Times New Roman" w:cs="Times New Roman"/>
      <w:color w:val="000000"/>
      <w:sz w:val="20"/>
      <w:szCs w:val="20"/>
      <w:u w:color="000000"/>
      <w:bdr w:val="nil"/>
      <w:lang w:val="en-US"/>
    </w:rPr>
  </w:style>
  <w:style w:type="paragraph" w:styleId="FootnoteText">
    <w:name w:val="footnote text"/>
    <w:basedOn w:val="Normal"/>
    <w:link w:val="FootnoteTextChar"/>
    <w:uiPriority w:val="99"/>
    <w:unhideWhenUsed/>
    <w:rsid w:val="002975FB"/>
  </w:style>
  <w:style w:type="character" w:customStyle="1" w:styleId="FootnoteTextChar">
    <w:name w:val="Footnote Text Char"/>
    <w:basedOn w:val="DefaultParagraphFont"/>
    <w:link w:val="FootnoteText"/>
    <w:uiPriority w:val="99"/>
    <w:rsid w:val="002975FB"/>
    <w:rPr>
      <w:rFonts w:ascii="Times New Roman" w:eastAsia="Times New Roman" w:hAnsi="Times New Roman" w:cs="Times New Roman"/>
    </w:rPr>
  </w:style>
  <w:style w:type="character" w:styleId="FootnoteReference">
    <w:name w:val="footnote reference"/>
    <w:basedOn w:val="DefaultParagraphFont"/>
    <w:uiPriority w:val="99"/>
    <w:unhideWhenUsed/>
    <w:rsid w:val="002975FB"/>
    <w:rPr>
      <w:vertAlign w:val="superscript"/>
    </w:rPr>
  </w:style>
  <w:style w:type="character" w:customStyle="1" w:styleId="apple-converted-space">
    <w:name w:val="apple-converted-space"/>
    <w:basedOn w:val="DefaultParagraphFont"/>
    <w:rsid w:val="002975FB"/>
  </w:style>
  <w:style w:type="character" w:customStyle="1" w:styleId="italic">
    <w:name w:val="italic"/>
    <w:basedOn w:val="DefaultParagraphFont"/>
    <w:rsid w:val="002975FB"/>
  </w:style>
  <w:style w:type="paragraph" w:styleId="NoSpacing">
    <w:name w:val="No Spacing"/>
    <w:uiPriority w:val="1"/>
    <w:qFormat/>
    <w:rsid w:val="00B554B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50E22"/>
    <w:rPr>
      <w:rFonts w:ascii="Lucida Grande" w:hAnsi="Lucida Grande"/>
      <w:sz w:val="18"/>
      <w:szCs w:val="18"/>
    </w:rPr>
  </w:style>
  <w:style w:type="character" w:customStyle="1" w:styleId="BalloonTextChar">
    <w:name w:val="Balloon Text Char"/>
    <w:basedOn w:val="DefaultParagraphFont"/>
    <w:link w:val="BalloonText"/>
    <w:uiPriority w:val="99"/>
    <w:semiHidden/>
    <w:rsid w:val="00050E22"/>
    <w:rPr>
      <w:rFonts w:ascii="Lucida Grande" w:eastAsia="Times New Roman" w:hAnsi="Lucida Grande" w:cs="Times New Roman"/>
      <w:sz w:val="18"/>
      <w:szCs w:val="18"/>
    </w:rPr>
  </w:style>
  <w:style w:type="paragraph" w:customStyle="1" w:styleId="BodyC">
    <w:name w:val="Body C"/>
    <w:rsid w:val="00050E22"/>
    <w:pPr>
      <w:pBdr>
        <w:top w:val="nil"/>
        <w:left w:val="nil"/>
        <w:bottom w:val="nil"/>
        <w:right w:val="nil"/>
        <w:between w:val="nil"/>
        <w:bar w:val="nil"/>
      </w:pBdr>
    </w:pPr>
    <w:rPr>
      <w:rFonts w:ascii="Times New Roman" w:eastAsia="Arial Unicode MS" w:hAnsi="Arial Unicode MS" w:cs="Arial Unicode MS"/>
      <w:color w:val="000000"/>
      <w:u w:color="000000"/>
      <w:bdr w:val="nil"/>
      <w:lang w:val="en-US"/>
    </w:rPr>
  </w:style>
  <w:style w:type="paragraph" w:styleId="Header">
    <w:name w:val="header"/>
    <w:basedOn w:val="Normal"/>
    <w:link w:val="HeaderChar"/>
    <w:uiPriority w:val="99"/>
    <w:unhideWhenUsed/>
    <w:rsid w:val="006950EA"/>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val="en-US" w:eastAsia="zh-CN"/>
    </w:rPr>
  </w:style>
  <w:style w:type="character" w:customStyle="1" w:styleId="HeaderChar">
    <w:name w:val="Header Char"/>
    <w:basedOn w:val="DefaultParagraphFont"/>
    <w:link w:val="Header"/>
    <w:uiPriority w:val="99"/>
    <w:rsid w:val="006950EA"/>
    <w:rPr>
      <w:kern w:val="2"/>
      <w:sz w:val="18"/>
      <w:szCs w:val="18"/>
      <w:lang w:val="en-US" w:eastAsia="zh-CN"/>
    </w:rPr>
  </w:style>
  <w:style w:type="character" w:styleId="CommentReference">
    <w:name w:val="annotation reference"/>
    <w:basedOn w:val="DefaultParagraphFont"/>
    <w:uiPriority w:val="99"/>
    <w:semiHidden/>
    <w:unhideWhenUsed/>
    <w:rsid w:val="006950EA"/>
    <w:rPr>
      <w:sz w:val="21"/>
      <w:szCs w:val="21"/>
    </w:rPr>
  </w:style>
  <w:style w:type="paragraph" w:styleId="CommentSubject">
    <w:name w:val="annotation subject"/>
    <w:basedOn w:val="CommentText"/>
    <w:next w:val="CommentText"/>
    <w:link w:val="CommentSubjectChar"/>
    <w:uiPriority w:val="99"/>
    <w:semiHidden/>
    <w:unhideWhenUsed/>
    <w:rsid w:val="006950EA"/>
    <w:pPr>
      <w:pBdr>
        <w:top w:val="none" w:sz="0" w:space="0" w:color="auto"/>
        <w:left w:val="none" w:sz="0" w:space="0" w:color="auto"/>
        <w:bottom w:val="none" w:sz="0" w:space="0" w:color="auto"/>
        <w:right w:val="none" w:sz="0" w:space="0" w:color="auto"/>
        <w:between w:val="none" w:sz="0" w:space="0" w:color="auto"/>
        <w:bar w:val="none" w:sz="0" w:color="auto"/>
      </w:pBdr>
    </w:pPr>
    <w:rPr>
      <w:b/>
      <w:bCs/>
      <w:color w:val="auto"/>
      <w:sz w:val="24"/>
      <w:szCs w:val="24"/>
      <w:bdr w:val="none" w:sz="0" w:space="0" w:color="auto"/>
      <w:lang w:val="en-GB"/>
    </w:rPr>
  </w:style>
  <w:style w:type="character" w:customStyle="1" w:styleId="CommentSubjectChar">
    <w:name w:val="Comment Subject Char"/>
    <w:basedOn w:val="CommentTextChar"/>
    <w:link w:val="CommentSubject"/>
    <w:uiPriority w:val="99"/>
    <w:semiHidden/>
    <w:rsid w:val="006950EA"/>
    <w:rPr>
      <w:rFonts w:ascii="Times New Roman" w:eastAsia="Times New Roman" w:hAnsi="Times New Roman" w:cs="Times New Roman"/>
      <w:b/>
      <w:bCs/>
      <w:color w:val="000000"/>
      <w:sz w:val="20"/>
      <w:szCs w:val="20"/>
      <w:u w:color="000000"/>
      <w:bdr w:val="nil"/>
      <w:lang w:val="en-US"/>
    </w:rPr>
  </w:style>
  <w:style w:type="character" w:styleId="Hyperlink">
    <w:name w:val="Hyperlink"/>
    <w:basedOn w:val="DefaultParagraphFont"/>
    <w:uiPriority w:val="99"/>
    <w:unhideWhenUsed/>
    <w:rsid w:val="006950EA"/>
    <w:rPr>
      <w:color w:val="0000FF" w:themeColor="hyperlink"/>
      <w:u w:val="single"/>
    </w:rPr>
  </w:style>
  <w:style w:type="character" w:styleId="FollowedHyperlink">
    <w:name w:val="FollowedHyperlink"/>
    <w:basedOn w:val="DefaultParagraphFont"/>
    <w:uiPriority w:val="99"/>
    <w:semiHidden/>
    <w:unhideWhenUsed/>
    <w:rsid w:val="002668EF"/>
    <w:rPr>
      <w:color w:val="800080" w:themeColor="followedHyperlink"/>
      <w:u w:val="single"/>
    </w:rPr>
  </w:style>
  <w:style w:type="character" w:customStyle="1" w:styleId="highlight2">
    <w:name w:val="highlight2"/>
    <w:basedOn w:val="DefaultParagraphFont"/>
    <w:rsid w:val="00265854"/>
  </w:style>
  <w:style w:type="paragraph" w:styleId="ListParagraph">
    <w:name w:val="List Paragraph"/>
    <w:basedOn w:val="Normal"/>
    <w:uiPriority w:val="34"/>
    <w:qFormat/>
    <w:rsid w:val="002F4109"/>
    <w:pPr>
      <w:spacing w:after="200" w:line="276" w:lineRule="auto"/>
      <w:ind w:left="720"/>
      <w:contextualSpacing/>
    </w:pPr>
    <w:rPr>
      <w:rFonts w:asciiTheme="minorHAnsi" w:eastAsiaTheme="minorHAnsi" w:hAnsiTheme="minorHAnsi" w:cstheme="minorBidi"/>
      <w:sz w:val="22"/>
      <w:szCs w:val="22"/>
    </w:rPr>
  </w:style>
  <w:style w:type="character" w:styleId="Emphasis">
    <w:name w:val="Emphasis"/>
    <w:qFormat/>
    <w:rsid w:val="00011E5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D7A"/>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next w:val="Normal"/>
    <w:rsid w:val="00043D7A"/>
    <w:pPr>
      <w:keepNext/>
      <w:keepLines/>
      <w:pBdr>
        <w:top w:val="nil"/>
        <w:left w:val="nil"/>
        <w:bottom w:val="nil"/>
        <w:right w:val="nil"/>
        <w:between w:val="nil"/>
        <w:bar w:val="nil"/>
      </w:pBdr>
      <w:spacing w:before="480"/>
      <w:outlineLvl w:val="0"/>
    </w:pPr>
    <w:rPr>
      <w:rFonts w:ascii="Helvetica" w:eastAsia="Arial Unicode MS" w:hAnsi="Arial Unicode MS" w:cs="Arial Unicode MS"/>
      <w:b/>
      <w:bCs/>
      <w:color w:val="2F759E"/>
      <w:sz w:val="28"/>
      <w:szCs w:val="28"/>
      <w:u w:color="2F759E"/>
      <w:bdr w:val="nil"/>
      <w:lang w:val="en-US"/>
    </w:rPr>
  </w:style>
  <w:style w:type="paragraph" w:customStyle="1" w:styleId="BodyA">
    <w:name w:val="Body A"/>
    <w:rsid w:val="00043D7A"/>
    <w:pPr>
      <w:pBdr>
        <w:top w:val="nil"/>
        <w:left w:val="nil"/>
        <w:bottom w:val="nil"/>
        <w:right w:val="nil"/>
        <w:between w:val="nil"/>
        <w:bar w:val="nil"/>
      </w:pBdr>
    </w:pPr>
    <w:rPr>
      <w:rFonts w:ascii="Helvetica" w:eastAsia="Helvetica" w:hAnsi="Helvetica" w:cs="Helvetica"/>
      <w:color w:val="000000"/>
      <w:sz w:val="22"/>
      <w:szCs w:val="22"/>
      <w:u w:color="000000"/>
      <w:bdr w:val="nil"/>
      <w:lang w:val="en-US"/>
    </w:rPr>
  </w:style>
  <w:style w:type="paragraph" w:customStyle="1" w:styleId="Body">
    <w:name w:val="Body"/>
    <w:rsid w:val="00043D7A"/>
    <w:pPr>
      <w:pBdr>
        <w:top w:val="nil"/>
        <w:left w:val="nil"/>
        <w:bottom w:val="nil"/>
        <w:right w:val="nil"/>
        <w:between w:val="nil"/>
        <w:bar w:val="nil"/>
      </w:pBdr>
    </w:pPr>
    <w:rPr>
      <w:rFonts w:ascii="Times New Roman" w:eastAsia="Arial Unicode MS" w:hAnsi="Arial Unicode MS" w:cs="Arial Unicode MS"/>
      <w:color w:val="000000"/>
      <w:u w:color="000000"/>
      <w:bdr w:val="nil"/>
      <w:lang w:val="en-US"/>
    </w:rPr>
  </w:style>
  <w:style w:type="character" w:customStyle="1" w:styleId="Hyperlink0">
    <w:name w:val="Hyperlink.0"/>
    <w:rsid w:val="00043D7A"/>
    <w:rPr>
      <w:sz w:val="22"/>
      <w:szCs w:val="22"/>
      <w:lang w:val="en-US"/>
    </w:rPr>
  </w:style>
  <w:style w:type="paragraph" w:customStyle="1" w:styleId="Footnote">
    <w:name w:val="Footnote"/>
    <w:rsid w:val="00043D7A"/>
    <w:pPr>
      <w:pBdr>
        <w:top w:val="nil"/>
        <w:left w:val="nil"/>
        <w:bottom w:val="nil"/>
        <w:right w:val="nil"/>
        <w:between w:val="nil"/>
        <w:bar w:val="nil"/>
      </w:pBdr>
    </w:pPr>
    <w:rPr>
      <w:rFonts w:ascii="Times New Roman" w:eastAsia="Times New Roman" w:hAnsi="Times New Roman" w:cs="Times New Roman"/>
      <w:color w:val="000000"/>
      <w:sz w:val="18"/>
      <w:szCs w:val="18"/>
      <w:u w:color="000000"/>
      <w:bdr w:val="nil"/>
      <w:lang w:val="en-US"/>
    </w:rPr>
  </w:style>
  <w:style w:type="character" w:customStyle="1" w:styleId="Hyperlink1">
    <w:name w:val="Hyperlink.1"/>
    <w:rsid w:val="00043D7A"/>
    <w:rPr>
      <w:sz w:val="18"/>
      <w:szCs w:val="18"/>
    </w:rPr>
  </w:style>
  <w:style w:type="paragraph" w:styleId="EndnoteText">
    <w:name w:val="endnote text"/>
    <w:basedOn w:val="Normal"/>
    <w:link w:val="EndnoteTextChar"/>
    <w:rsid w:val="00043D7A"/>
  </w:style>
  <w:style w:type="character" w:customStyle="1" w:styleId="EndnoteTextChar">
    <w:name w:val="Endnote Text Char"/>
    <w:basedOn w:val="DefaultParagraphFont"/>
    <w:link w:val="EndnoteText"/>
    <w:rsid w:val="00043D7A"/>
    <w:rPr>
      <w:rFonts w:ascii="Times New Roman" w:eastAsia="Times New Roman" w:hAnsi="Times New Roman" w:cs="Times New Roman"/>
    </w:rPr>
  </w:style>
  <w:style w:type="character" w:styleId="EndnoteReference">
    <w:name w:val="endnote reference"/>
    <w:rsid w:val="00043D7A"/>
    <w:rPr>
      <w:vertAlign w:val="superscript"/>
    </w:rPr>
  </w:style>
  <w:style w:type="paragraph" w:styleId="NormalWeb">
    <w:name w:val="Normal (Web)"/>
    <w:rsid w:val="00043D7A"/>
    <w:pPr>
      <w:pBdr>
        <w:top w:val="nil"/>
        <w:left w:val="nil"/>
        <w:bottom w:val="nil"/>
        <w:right w:val="nil"/>
        <w:between w:val="nil"/>
        <w:bar w:val="nil"/>
      </w:pBdr>
      <w:spacing w:after="240"/>
    </w:pPr>
    <w:rPr>
      <w:rFonts w:ascii="Times New Roman" w:eastAsia="Arial Unicode MS" w:hAnsi="Arial Unicode MS" w:cs="Arial Unicode MS"/>
      <w:color w:val="000000"/>
      <w:u w:color="000000"/>
      <w:bdr w:val="nil"/>
      <w:lang w:val="en-US"/>
    </w:rPr>
  </w:style>
  <w:style w:type="character" w:customStyle="1" w:styleId="Hyperlink2">
    <w:name w:val="Hyperlink.2"/>
    <w:rsid w:val="00043D7A"/>
    <w:rPr>
      <w:color w:val="000000"/>
      <w:sz w:val="22"/>
      <w:szCs w:val="22"/>
      <w:u w:color="000000"/>
      <w:lang w:val="en-US"/>
    </w:rPr>
  </w:style>
  <w:style w:type="character" w:customStyle="1" w:styleId="Hyperlink3">
    <w:name w:val="Hyperlink.3"/>
    <w:rsid w:val="00043D7A"/>
  </w:style>
  <w:style w:type="paragraph" w:styleId="CommentText">
    <w:name w:val="annotation text"/>
    <w:link w:val="CommentTextChar"/>
    <w:uiPriority w:val="99"/>
    <w:rsid w:val="00043D7A"/>
    <w:pPr>
      <w:pBdr>
        <w:top w:val="nil"/>
        <w:left w:val="nil"/>
        <w:bottom w:val="nil"/>
        <w:right w:val="nil"/>
        <w:between w:val="nil"/>
        <w:bar w:val="nil"/>
      </w:pBdr>
    </w:pPr>
    <w:rPr>
      <w:rFonts w:ascii="Times New Roman" w:eastAsia="Times New Roman" w:hAnsi="Times New Roman" w:cs="Times New Roman"/>
      <w:color w:val="000000"/>
      <w:sz w:val="20"/>
      <w:szCs w:val="20"/>
      <w:u w:color="000000"/>
      <w:bdr w:val="nil"/>
      <w:lang w:val="en-US"/>
    </w:rPr>
  </w:style>
  <w:style w:type="character" w:customStyle="1" w:styleId="CommentTextChar">
    <w:name w:val="Comment Text Char"/>
    <w:basedOn w:val="DefaultParagraphFont"/>
    <w:link w:val="CommentText"/>
    <w:uiPriority w:val="99"/>
    <w:rsid w:val="00043D7A"/>
    <w:rPr>
      <w:rFonts w:ascii="Times New Roman" w:eastAsia="Times New Roman" w:hAnsi="Times New Roman" w:cs="Times New Roman"/>
      <w:color w:val="000000"/>
      <w:sz w:val="20"/>
      <w:szCs w:val="20"/>
      <w:u w:color="000000"/>
      <w:bdr w:val="nil"/>
      <w:lang w:val="en-US"/>
    </w:rPr>
  </w:style>
  <w:style w:type="paragraph" w:styleId="FootnoteText">
    <w:name w:val="footnote text"/>
    <w:basedOn w:val="Normal"/>
    <w:link w:val="FootnoteTextChar"/>
    <w:uiPriority w:val="99"/>
    <w:unhideWhenUsed/>
    <w:rsid w:val="002975FB"/>
  </w:style>
  <w:style w:type="character" w:customStyle="1" w:styleId="FootnoteTextChar">
    <w:name w:val="Footnote Text Char"/>
    <w:basedOn w:val="DefaultParagraphFont"/>
    <w:link w:val="FootnoteText"/>
    <w:uiPriority w:val="99"/>
    <w:rsid w:val="002975FB"/>
    <w:rPr>
      <w:rFonts w:ascii="Times New Roman" w:eastAsia="Times New Roman" w:hAnsi="Times New Roman" w:cs="Times New Roman"/>
    </w:rPr>
  </w:style>
  <w:style w:type="character" w:styleId="FootnoteReference">
    <w:name w:val="footnote reference"/>
    <w:basedOn w:val="DefaultParagraphFont"/>
    <w:uiPriority w:val="99"/>
    <w:unhideWhenUsed/>
    <w:rsid w:val="002975FB"/>
    <w:rPr>
      <w:vertAlign w:val="superscript"/>
    </w:rPr>
  </w:style>
  <w:style w:type="character" w:customStyle="1" w:styleId="apple-converted-space">
    <w:name w:val="apple-converted-space"/>
    <w:basedOn w:val="DefaultParagraphFont"/>
    <w:rsid w:val="002975FB"/>
  </w:style>
  <w:style w:type="character" w:customStyle="1" w:styleId="italic">
    <w:name w:val="italic"/>
    <w:basedOn w:val="DefaultParagraphFont"/>
    <w:rsid w:val="002975FB"/>
  </w:style>
  <w:style w:type="paragraph" w:styleId="NoSpacing">
    <w:name w:val="No Spacing"/>
    <w:uiPriority w:val="1"/>
    <w:qFormat/>
    <w:rsid w:val="00B554B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50E22"/>
    <w:rPr>
      <w:rFonts w:ascii="Lucida Grande" w:hAnsi="Lucida Grande"/>
      <w:sz w:val="18"/>
      <w:szCs w:val="18"/>
    </w:rPr>
  </w:style>
  <w:style w:type="character" w:customStyle="1" w:styleId="BalloonTextChar">
    <w:name w:val="Balloon Text Char"/>
    <w:basedOn w:val="DefaultParagraphFont"/>
    <w:link w:val="BalloonText"/>
    <w:uiPriority w:val="99"/>
    <w:semiHidden/>
    <w:rsid w:val="00050E22"/>
    <w:rPr>
      <w:rFonts w:ascii="Lucida Grande" w:eastAsia="Times New Roman" w:hAnsi="Lucida Grande" w:cs="Times New Roman"/>
      <w:sz w:val="18"/>
      <w:szCs w:val="18"/>
    </w:rPr>
  </w:style>
  <w:style w:type="paragraph" w:customStyle="1" w:styleId="BodyC">
    <w:name w:val="Body C"/>
    <w:rsid w:val="00050E22"/>
    <w:pPr>
      <w:pBdr>
        <w:top w:val="nil"/>
        <w:left w:val="nil"/>
        <w:bottom w:val="nil"/>
        <w:right w:val="nil"/>
        <w:between w:val="nil"/>
        <w:bar w:val="nil"/>
      </w:pBdr>
    </w:pPr>
    <w:rPr>
      <w:rFonts w:ascii="Times New Roman" w:eastAsia="Arial Unicode MS" w:hAnsi="Arial Unicode MS" w:cs="Arial Unicode MS"/>
      <w:color w:val="000000"/>
      <w:u w:color="000000"/>
      <w:bdr w:val="nil"/>
      <w:lang w:val="en-US"/>
    </w:rPr>
  </w:style>
  <w:style w:type="paragraph" w:styleId="Header">
    <w:name w:val="header"/>
    <w:basedOn w:val="Normal"/>
    <w:link w:val="HeaderChar"/>
    <w:uiPriority w:val="99"/>
    <w:unhideWhenUsed/>
    <w:rsid w:val="006950EA"/>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val="en-US" w:eastAsia="zh-CN"/>
    </w:rPr>
  </w:style>
  <w:style w:type="character" w:customStyle="1" w:styleId="HeaderChar">
    <w:name w:val="Header Char"/>
    <w:basedOn w:val="DefaultParagraphFont"/>
    <w:link w:val="Header"/>
    <w:uiPriority w:val="99"/>
    <w:rsid w:val="006950EA"/>
    <w:rPr>
      <w:kern w:val="2"/>
      <w:sz w:val="18"/>
      <w:szCs w:val="18"/>
      <w:lang w:val="en-US" w:eastAsia="zh-CN"/>
    </w:rPr>
  </w:style>
  <w:style w:type="character" w:styleId="CommentReference">
    <w:name w:val="annotation reference"/>
    <w:basedOn w:val="DefaultParagraphFont"/>
    <w:uiPriority w:val="99"/>
    <w:semiHidden/>
    <w:unhideWhenUsed/>
    <w:rsid w:val="006950EA"/>
    <w:rPr>
      <w:sz w:val="21"/>
      <w:szCs w:val="21"/>
    </w:rPr>
  </w:style>
  <w:style w:type="paragraph" w:styleId="CommentSubject">
    <w:name w:val="annotation subject"/>
    <w:basedOn w:val="CommentText"/>
    <w:next w:val="CommentText"/>
    <w:link w:val="CommentSubjectChar"/>
    <w:uiPriority w:val="99"/>
    <w:semiHidden/>
    <w:unhideWhenUsed/>
    <w:rsid w:val="006950EA"/>
    <w:pPr>
      <w:pBdr>
        <w:top w:val="none" w:sz="0" w:space="0" w:color="auto"/>
        <w:left w:val="none" w:sz="0" w:space="0" w:color="auto"/>
        <w:bottom w:val="none" w:sz="0" w:space="0" w:color="auto"/>
        <w:right w:val="none" w:sz="0" w:space="0" w:color="auto"/>
        <w:between w:val="none" w:sz="0" w:space="0" w:color="auto"/>
        <w:bar w:val="none" w:sz="0" w:color="auto"/>
      </w:pBdr>
    </w:pPr>
    <w:rPr>
      <w:b/>
      <w:bCs/>
      <w:color w:val="auto"/>
      <w:sz w:val="24"/>
      <w:szCs w:val="24"/>
      <w:bdr w:val="none" w:sz="0" w:space="0" w:color="auto"/>
      <w:lang w:val="en-GB"/>
    </w:rPr>
  </w:style>
  <w:style w:type="character" w:customStyle="1" w:styleId="CommentSubjectChar">
    <w:name w:val="Comment Subject Char"/>
    <w:basedOn w:val="CommentTextChar"/>
    <w:link w:val="CommentSubject"/>
    <w:uiPriority w:val="99"/>
    <w:semiHidden/>
    <w:rsid w:val="006950EA"/>
    <w:rPr>
      <w:rFonts w:ascii="Times New Roman" w:eastAsia="Times New Roman" w:hAnsi="Times New Roman" w:cs="Times New Roman"/>
      <w:b/>
      <w:bCs/>
      <w:color w:val="000000"/>
      <w:sz w:val="20"/>
      <w:szCs w:val="20"/>
      <w:u w:color="000000"/>
      <w:bdr w:val="nil"/>
      <w:lang w:val="en-US"/>
    </w:rPr>
  </w:style>
  <w:style w:type="character" w:styleId="Hyperlink">
    <w:name w:val="Hyperlink"/>
    <w:basedOn w:val="DefaultParagraphFont"/>
    <w:uiPriority w:val="99"/>
    <w:unhideWhenUsed/>
    <w:rsid w:val="006950EA"/>
    <w:rPr>
      <w:color w:val="0000FF" w:themeColor="hyperlink"/>
      <w:u w:val="single"/>
    </w:rPr>
  </w:style>
  <w:style w:type="character" w:styleId="FollowedHyperlink">
    <w:name w:val="FollowedHyperlink"/>
    <w:basedOn w:val="DefaultParagraphFont"/>
    <w:uiPriority w:val="99"/>
    <w:semiHidden/>
    <w:unhideWhenUsed/>
    <w:rsid w:val="002668EF"/>
    <w:rPr>
      <w:color w:val="800080" w:themeColor="followedHyperlink"/>
      <w:u w:val="single"/>
    </w:rPr>
  </w:style>
  <w:style w:type="character" w:customStyle="1" w:styleId="highlight2">
    <w:name w:val="highlight2"/>
    <w:basedOn w:val="DefaultParagraphFont"/>
    <w:rsid w:val="00265854"/>
  </w:style>
  <w:style w:type="paragraph" w:styleId="ListParagraph">
    <w:name w:val="List Paragraph"/>
    <w:basedOn w:val="Normal"/>
    <w:uiPriority w:val="34"/>
    <w:qFormat/>
    <w:rsid w:val="002F4109"/>
    <w:pPr>
      <w:spacing w:after="200" w:line="276" w:lineRule="auto"/>
      <w:ind w:left="720"/>
      <w:contextualSpacing/>
    </w:pPr>
    <w:rPr>
      <w:rFonts w:asciiTheme="minorHAnsi" w:eastAsiaTheme="minorHAnsi" w:hAnsiTheme="minorHAnsi" w:cstheme="minorBidi"/>
      <w:sz w:val="22"/>
      <w:szCs w:val="22"/>
    </w:rPr>
  </w:style>
  <w:style w:type="character" w:styleId="Emphasis">
    <w:name w:val="Emphasis"/>
    <w:qFormat/>
    <w:rsid w:val="00011E5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2938">
      <w:bodyDiv w:val="1"/>
      <w:marLeft w:val="0"/>
      <w:marRight w:val="0"/>
      <w:marTop w:val="0"/>
      <w:marBottom w:val="0"/>
      <w:divBdr>
        <w:top w:val="none" w:sz="0" w:space="0" w:color="auto"/>
        <w:left w:val="none" w:sz="0" w:space="0" w:color="auto"/>
        <w:bottom w:val="none" w:sz="0" w:space="0" w:color="auto"/>
        <w:right w:val="none" w:sz="0" w:space="0" w:color="auto"/>
      </w:divBdr>
    </w:div>
    <w:div w:id="52196821">
      <w:bodyDiv w:val="1"/>
      <w:marLeft w:val="0"/>
      <w:marRight w:val="0"/>
      <w:marTop w:val="0"/>
      <w:marBottom w:val="0"/>
      <w:divBdr>
        <w:top w:val="none" w:sz="0" w:space="0" w:color="auto"/>
        <w:left w:val="none" w:sz="0" w:space="0" w:color="auto"/>
        <w:bottom w:val="none" w:sz="0" w:space="0" w:color="auto"/>
        <w:right w:val="none" w:sz="0" w:space="0" w:color="auto"/>
      </w:divBdr>
      <w:divsChild>
        <w:div w:id="1665010645">
          <w:marLeft w:val="0"/>
          <w:marRight w:val="0"/>
          <w:marTop w:val="0"/>
          <w:marBottom w:val="0"/>
          <w:divBdr>
            <w:top w:val="none" w:sz="0" w:space="0" w:color="auto"/>
            <w:left w:val="none" w:sz="0" w:space="0" w:color="auto"/>
            <w:bottom w:val="none" w:sz="0" w:space="0" w:color="auto"/>
            <w:right w:val="none" w:sz="0" w:space="0" w:color="auto"/>
          </w:divBdr>
          <w:divsChild>
            <w:div w:id="69012002">
              <w:marLeft w:val="0"/>
              <w:marRight w:val="0"/>
              <w:marTop w:val="0"/>
              <w:marBottom w:val="0"/>
              <w:divBdr>
                <w:top w:val="none" w:sz="0" w:space="0" w:color="auto"/>
                <w:left w:val="none" w:sz="0" w:space="0" w:color="auto"/>
                <w:bottom w:val="none" w:sz="0" w:space="0" w:color="auto"/>
                <w:right w:val="none" w:sz="0" w:space="0" w:color="auto"/>
              </w:divBdr>
            </w:div>
            <w:div w:id="975379500">
              <w:marLeft w:val="0"/>
              <w:marRight w:val="0"/>
              <w:marTop w:val="0"/>
              <w:marBottom w:val="0"/>
              <w:divBdr>
                <w:top w:val="none" w:sz="0" w:space="0" w:color="auto"/>
                <w:left w:val="none" w:sz="0" w:space="0" w:color="auto"/>
                <w:bottom w:val="none" w:sz="0" w:space="0" w:color="auto"/>
                <w:right w:val="none" w:sz="0" w:space="0" w:color="auto"/>
              </w:divBdr>
            </w:div>
            <w:div w:id="1679506702">
              <w:marLeft w:val="0"/>
              <w:marRight w:val="0"/>
              <w:marTop w:val="0"/>
              <w:marBottom w:val="0"/>
              <w:divBdr>
                <w:top w:val="none" w:sz="0" w:space="0" w:color="auto"/>
                <w:left w:val="none" w:sz="0" w:space="0" w:color="auto"/>
                <w:bottom w:val="none" w:sz="0" w:space="0" w:color="auto"/>
                <w:right w:val="none" w:sz="0" w:space="0" w:color="auto"/>
              </w:divBdr>
            </w:div>
            <w:div w:id="1750956496">
              <w:marLeft w:val="0"/>
              <w:marRight w:val="0"/>
              <w:marTop w:val="0"/>
              <w:marBottom w:val="0"/>
              <w:divBdr>
                <w:top w:val="none" w:sz="0" w:space="0" w:color="auto"/>
                <w:left w:val="none" w:sz="0" w:space="0" w:color="auto"/>
                <w:bottom w:val="none" w:sz="0" w:space="0" w:color="auto"/>
                <w:right w:val="none" w:sz="0" w:space="0" w:color="auto"/>
              </w:divBdr>
            </w:div>
            <w:div w:id="1063675695">
              <w:marLeft w:val="0"/>
              <w:marRight w:val="0"/>
              <w:marTop w:val="0"/>
              <w:marBottom w:val="0"/>
              <w:divBdr>
                <w:top w:val="none" w:sz="0" w:space="0" w:color="auto"/>
                <w:left w:val="none" w:sz="0" w:space="0" w:color="auto"/>
                <w:bottom w:val="none" w:sz="0" w:space="0" w:color="auto"/>
                <w:right w:val="none" w:sz="0" w:space="0" w:color="auto"/>
              </w:divBdr>
            </w:div>
            <w:div w:id="403451859">
              <w:marLeft w:val="0"/>
              <w:marRight w:val="0"/>
              <w:marTop w:val="0"/>
              <w:marBottom w:val="0"/>
              <w:divBdr>
                <w:top w:val="none" w:sz="0" w:space="0" w:color="auto"/>
                <w:left w:val="none" w:sz="0" w:space="0" w:color="auto"/>
                <w:bottom w:val="none" w:sz="0" w:space="0" w:color="auto"/>
                <w:right w:val="none" w:sz="0" w:space="0" w:color="auto"/>
              </w:divBdr>
            </w:div>
            <w:div w:id="1309818177">
              <w:marLeft w:val="0"/>
              <w:marRight w:val="0"/>
              <w:marTop w:val="0"/>
              <w:marBottom w:val="0"/>
              <w:divBdr>
                <w:top w:val="none" w:sz="0" w:space="0" w:color="auto"/>
                <w:left w:val="none" w:sz="0" w:space="0" w:color="auto"/>
                <w:bottom w:val="none" w:sz="0" w:space="0" w:color="auto"/>
                <w:right w:val="none" w:sz="0" w:space="0" w:color="auto"/>
              </w:divBdr>
            </w:div>
            <w:div w:id="20047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3075">
      <w:bodyDiv w:val="1"/>
      <w:marLeft w:val="0"/>
      <w:marRight w:val="0"/>
      <w:marTop w:val="0"/>
      <w:marBottom w:val="0"/>
      <w:divBdr>
        <w:top w:val="none" w:sz="0" w:space="0" w:color="auto"/>
        <w:left w:val="none" w:sz="0" w:space="0" w:color="auto"/>
        <w:bottom w:val="none" w:sz="0" w:space="0" w:color="auto"/>
        <w:right w:val="none" w:sz="0" w:space="0" w:color="auto"/>
      </w:divBdr>
      <w:divsChild>
        <w:div w:id="1561361744">
          <w:marLeft w:val="0"/>
          <w:marRight w:val="1"/>
          <w:marTop w:val="0"/>
          <w:marBottom w:val="0"/>
          <w:divBdr>
            <w:top w:val="none" w:sz="0" w:space="0" w:color="auto"/>
            <w:left w:val="none" w:sz="0" w:space="0" w:color="auto"/>
            <w:bottom w:val="none" w:sz="0" w:space="0" w:color="auto"/>
            <w:right w:val="none" w:sz="0" w:space="0" w:color="auto"/>
          </w:divBdr>
          <w:divsChild>
            <w:div w:id="705177899">
              <w:marLeft w:val="0"/>
              <w:marRight w:val="0"/>
              <w:marTop w:val="0"/>
              <w:marBottom w:val="0"/>
              <w:divBdr>
                <w:top w:val="none" w:sz="0" w:space="0" w:color="auto"/>
                <w:left w:val="none" w:sz="0" w:space="0" w:color="auto"/>
                <w:bottom w:val="none" w:sz="0" w:space="0" w:color="auto"/>
                <w:right w:val="none" w:sz="0" w:space="0" w:color="auto"/>
              </w:divBdr>
              <w:divsChild>
                <w:div w:id="1004478447">
                  <w:marLeft w:val="0"/>
                  <w:marRight w:val="1"/>
                  <w:marTop w:val="0"/>
                  <w:marBottom w:val="0"/>
                  <w:divBdr>
                    <w:top w:val="none" w:sz="0" w:space="0" w:color="auto"/>
                    <w:left w:val="none" w:sz="0" w:space="0" w:color="auto"/>
                    <w:bottom w:val="none" w:sz="0" w:space="0" w:color="auto"/>
                    <w:right w:val="none" w:sz="0" w:space="0" w:color="auto"/>
                  </w:divBdr>
                  <w:divsChild>
                    <w:div w:id="1175143894">
                      <w:marLeft w:val="0"/>
                      <w:marRight w:val="0"/>
                      <w:marTop w:val="0"/>
                      <w:marBottom w:val="0"/>
                      <w:divBdr>
                        <w:top w:val="none" w:sz="0" w:space="0" w:color="auto"/>
                        <w:left w:val="none" w:sz="0" w:space="0" w:color="auto"/>
                        <w:bottom w:val="none" w:sz="0" w:space="0" w:color="auto"/>
                        <w:right w:val="none" w:sz="0" w:space="0" w:color="auto"/>
                      </w:divBdr>
                      <w:divsChild>
                        <w:div w:id="415053089">
                          <w:marLeft w:val="0"/>
                          <w:marRight w:val="0"/>
                          <w:marTop w:val="0"/>
                          <w:marBottom w:val="0"/>
                          <w:divBdr>
                            <w:top w:val="none" w:sz="0" w:space="0" w:color="auto"/>
                            <w:left w:val="none" w:sz="0" w:space="0" w:color="auto"/>
                            <w:bottom w:val="none" w:sz="0" w:space="0" w:color="auto"/>
                            <w:right w:val="none" w:sz="0" w:space="0" w:color="auto"/>
                          </w:divBdr>
                          <w:divsChild>
                            <w:div w:id="1073896338">
                              <w:marLeft w:val="0"/>
                              <w:marRight w:val="0"/>
                              <w:marTop w:val="120"/>
                              <w:marBottom w:val="360"/>
                              <w:divBdr>
                                <w:top w:val="none" w:sz="0" w:space="0" w:color="auto"/>
                                <w:left w:val="none" w:sz="0" w:space="0" w:color="auto"/>
                                <w:bottom w:val="none" w:sz="0" w:space="0" w:color="auto"/>
                                <w:right w:val="none" w:sz="0" w:space="0" w:color="auto"/>
                              </w:divBdr>
                              <w:divsChild>
                                <w:div w:id="1624114264">
                                  <w:marLeft w:val="0"/>
                                  <w:marRight w:val="0"/>
                                  <w:marTop w:val="0"/>
                                  <w:marBottom w:val="0"/>
                                  <w:divBdr>
                                    <w:top w:val="none" w:sz="0" w:space="0" w:color="auto"/>
                                    <w:left w:val="none" w:sz="0" w:space="0" w:color="auto"/>
                                    <w:bottom w:val="none" w:sz="0" w:space="0" w:color="auto"/>
                                    <w:right w:val="none" w:sz="0" w:space="0" w:color="auto"/>
                                  </w:divBdr>
                                  <w:divsChild>
                                    <w:div w:id="19700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95197">
      <w:bodyDiv w:val="1"/>
      <w:marLeft w:val="0"/>
      <w:marRight w:val="0"/>
      <w:marTop w:val="0"/>
      <w:marBottom w:val="0"/>
      <w:divBdr>
        <w:top w:val="none" w:sz="0" w:space="0" w:color="auto"/>
        <w:left w:val="none" w:sz="0" w:space="0" w:color="auto"/>
        <w:bottom w:val="none" w:sz="0" w:space="0" w:color="auto"/>
        <w:right w:val="none" w:sz="0" w:space="0" w:color="auto"/>
      </w:divBdr>
    </w:div>
    <w:div w:id="597106349">
      <w:bodyDiv w:val="1"/>
      <w:marLeft w:val="0"/>
      <w:marRight w:val="0"/>
      <w:marTop w:val="0"/>
      <w:marBottom w:val="0"/>
      <w:divBdr>
        <w:top w:val="none" w:sz="0" w:space="0" w:color="auto"/>
        <w:left w:val="none" w:sz="0" w:space="0" w:color="auto"/>
        <w:bottom w:val="none" w:sz="0" w:space="0" w:color="auto"/>
        <w:right w:val="none" w:sz="0" w:space="0" w:color="auto"/>
      </w:divBdr>
    </w:div>
    <w:div w:id="602306527">
      <w:bodyDiv w:val="1"/>
      <w:marLeft w:val="0"/>
      <w:marRight w:val="0"/>
      <w:marTop w:val="0"/>
      <w:marBottom w:val="0"/>
      <w:divBdr>
        <w:top w:val="none" w:sz="0" w:space="0" w:color="auto"/>
        <w:left w:val="none" w:sz="0" w:space="0" w:color="auto"/>
        <w:bottom w:val="none" w:sz="0" w:space="0" w:color="auto"/>
        <w:right w:val="none" w:sz="0" w:space="0" w:color="auto"/>
      </w:divBdr>
    </w:div>
    <w:div w:id="613680106">
      <w:bodyDiv w:val="1"/>
      <w:marLeft w:val="0"/>
      <w:marRight w:val="0"/>
      <w:marTop w:val="0"/>
      <w:marBottom w:val="0"/>
      <w:divBdr>
        <w:top w:val="none" w:sz="0" w:space="0" w:color="auto"/>
        <w:left w:val="none" w:sz="0" w:space="0" w:color="auto"/>
        <w:bottom w:val="none" w:sz="0" w:space="0" w:color="auto"/>
        <w:right w:val="none" w:sz="0" w:space="0" w:color="auto"/>
      </w:divBdr>
    </w:div>
    <w:div w:id="626550798">
      <w:bodyDiv w:val="1"/>
      <w:marLeft w:val="0"/>
      <w:marRight w:val="0"/>
      <w:marTop w:val="0"/>
      <w:marBottom w:val="0"/>
      <w:divBdr>
        <w:top w:val="none" w:sz="0" w:space="0" w:color="auto"/>
        <w:left w:val="none" w:sz="0" w:space="0" w:color="auto"/>
        <w:bottom w:val="none" w:sz="0" w:space="0" w:color="auto"/>
        <w:right w:val="none" w:sz="0" w:space="0" w:color="auto"/>
      </w:divBdr>
      <w:divsChild>
        <w:div w:id="643319053">
          <w:marLeft w:val="0"/>
          <w:marRight w:val="1"/>
          <w:marTop w:val="0"/>
          <w:marBottom w:val="0"/>
          <w:divBdr>
            <w:top w:val="none" w:sz="0" w:space="0" w:color="auto"/>
            <w:left w:val="none" w:sz="0" w:space="0" w:color="auto"/>
            <w:bottom w:val="none" w:sz="0" w:space="0" w:color="auto"/>
            <w:right w:val="none" w:sz="0" w:space="0" w:color="auto"/>
          </w:divBdr>
          <w:divsChild>
            <w:div w:id="1714116125">
              <w:marLeft w:val="0"/>
              <w:marRight w:val="0"/>
              <w:marTop w:val="0"/>
              <w:marBottom w:val="0"/>
              <w:divBdr>
                <w:top w:val="none" w:sz="0" w:space="0" w:color="auto"/>
                <w:left w:val="none" w:sz="0" w:space="0" w:color="auto"/>
                <w:bottom w:val="none" w:sz="0" w:space="0" w:color="auto"/>
                <w:right w:val="none" w:sz="0" w:space="0" w:color="auto"/>
              </w:divBdr>
              <w:divsChild>
                <w:div w:id="43674801">
                  <w:marLeft w:val="0"/>
                  <w:marRight w:val="1"/>
                  <w:marTop w:val="0"/>
                  <w:marBottom w:val="0"/>
                  <w:divBdr>
                    <w:top w:val="none" w:sz="0" w:space="0" w:color="auto"/>
                    <w:left w:val="none" w:sz="0" w:space="0" w:color="auto"/>
                    <w:bottom w:val="none" w:sz="0" w:space="0" w:color="auto"/>
                    <w:right w:val="none" w:sz="0" w:space="0" w:color="auto"/>
                  </w:divBdr>
                  <w:divsChild>
                    <w:div w:id="1617448729">
                      <w:marLeft w:val="0"/>
                      <w:marRight w:val="0"/>
                      <w:marTop w:val="0"/>
                      <w:marBottom w:val="0"/>
                      <w:divBdr>
                        <w:top w:val="none" w:sz="0" w:space="0" w:color="auto"/>
                        <w:left w:val="none" w:sz="0" w:space="0" w:color="auto"/>
                        <w:bottom w:val="none" w:sz="0" w:space="0" w:color="auto"/>
                        <w:right w:val="none" w:sz="0" w:space="0" w:color="auto"/>
                      </w:divBdr>
                      <w:divsChild>
                        <w:div w:id="314846801">
                          <w:marLeft w:val="0"/>
                          <w:marRight w:val="0"/>
                          <w:marTop w:val="0"/>
                          <w:marBottom w:val="0"/>
                          <w:divBdr>
                            <w:top w:val="none" w:sz="0" w:space="0" w:color="auto"/>
                            <w:left w:val="none" w:sz="0" w:space="0" w:color="auto"/>
                            <w:bottom w:val="none" w:sz="0" w:space="0" w:color="auto"/>
                            <w:right w:val="none" w:sz="0" w:space="0" w:color="auto"/>
                          </w:divBdr>
                          <w:divsChild>
                            <w:div w:id="1841845638">
                              <w:marLeft w:val="0"/>
                              <w:marRight w:val="0"/>
                              <w:marTop w:val="120"/>
                              <w:marBottom w:val="360"/>
                              <w:divBdr>
                                <w:top w:val="none" w:sz="0" w:space="0" w:color="auto"/>
                                <w:left w:val="none" w:sz="0" w:space="0" w:color="auto"/>
                                <w:bottom w:val="none" w:sz="0" w:space="0" w:color="auto"/>
                                <w:right w:val="none" w:sz="0" w:space="0" w:color="auto"/>
                              </w:divBdr>
                              <w:divsChild>
                                <w:div w:id="173391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352186">
      <w:bodyDiv w:val="1"/>
      <w:marLeft w:val="0"/>
      <w:marRight w:val="0"/>
      <w:marTop w:val="0"/>
      <w:marBottom w:val="0"/>
      <w:divBdr>
        <w:top w:val="none" w:sz="0" w:space="0" w:color="auto"/>
        <w:left w:val="none" w:sz="0" w:space="0" w:color="auto"/>
        <w:bottom w:val="none" w:sz="0" w:space="0" w:color="auto"/>
        <w:right w:val="none" w:sz="0" w:space="0" w:color="auto"/>
      </w:divBdr>
    </w:div>
    <w:div w:id="1623920260">
      <w:bodyDiv w:val="1"/>
      <w:marLeft w:val="0"/>
      <w:marRight w:val="0"/>
      <w:marTop w:val="0"/>
      <w:marBottom w:val="0"/>
      <w:divBdr>
        <w:top w:val="none" w:sz="0" w:space="0" w:color="auto"/>
        <w:left w:val="none" w:sz="0" w:space="0" w:color="auto"/>
        <w:bottom w:val="none" w:sz="0" w:space="0" w:color="auto"/>
        <w:right w:val="none" w:sz="0" w:space="0" w:color="auto"/>
      </w:divBdr>
    </w:div>
    <w:div w:id="1760449216">
      <w:bodyDiv w:val="1"/>
      <w:marLeft w:val="0"/>
      <w:marRight w:val="0"/>
      <w:marTop w:val="0"/>
      <w:marBottom w:val="0"/>
      <w:divBdr>
        <w:top w:val="none" w:sz="0" w:space="0" w:color="auto"/>
        <w:left w:val="none" w:sz="0" w:space="0" w:color="auto"/>
        <w:bottom w:val="none" w:sz="0" w:space="0" w:color="auto"/>
        <w:right w:val="none" w:sz="0" w:space="0" w:color="auto"/>
      </w:divBdr>
      <w:divsChild>
        <w:div w:id="622689131">
          <w:marLeft w:val="0"/>
          <w:marRight w:val="1"/>
          <w:marTop w:val="0"/>
          <w:marBottom w:val="0"/>
          <w:divBdr>
            <w:top w:val="none" w:sz="0" w:space="0" w:color="auto"/>
            <w:left w:val="none" w:sz="0" w:space="0" w:color="auto"/>
            <w:bottom w:val="none" w:sz="0" w:space="0" w:color="auto"/>
            <w:right w:val="none" w:sz="0" w:space="0" w:color="auto"/>
          </w:divBdr>
          <w:divsChild>
            <w:div w:id="2095205325">
              <w:marLeft w:val="0"/>
              <w:marRight w:val="0"/>
              <w:marTop w:val="0"/>
              <w:marBottom w:val="0"/>
              <w:divBdr>
                <w:top w:val="none" w:sz="0" w:space="0" w:color="auto"/>
                <w:left w:val="none" w:sz="0" w:space="0" w:color="auto"/>
                <w:bottom w:val="none" w:sz="0" w:space="0" w:color="auto"/>
                <w:right w:val="none" w:sz="0" w:space="0" w:color="auto"/>
              </w:divBdr>
              <w:divsChild>
                <w:div w:id="2006712483">
                  <w:marLeft w:val="0"/>
                  <w:marRight w:val="1"/>
                  <w:marTop w:val="0"/>
                  <w:marBottom w:val="0"/>
                  <w:divBdr>
                    <w:top w:val="none" w:sz="0" w:space="0" w:color="auto"/>
                    <w:left w:val="none" w:sz="0" w:space="0" w:color="auto"/>
                    <w:bottom w:val="none" w:sz="0" w:space="0" w:color="auto"/>
                    <w:right w:val="none" w:sz="0" w:space="0" w:color="auto"/>
                  </w:divBdr>
                  <w:divsChild>
                    <w:div w:id="879434710">
                      <w:marLeft w:val="0"/>
                      <w:marRight w:val="0"/>
                      <w:marTop w:val="0"/>
                      <w:marBottom w:val="0"/>
                      <w:divBdr>
                        <w:top w:val="none" w:sz="0" w:space="0" w:color="auto"/>
                        <w:left w:val="none" w:sz="0" w:space="0" w:color="auto"/>
                        <w:bottom w:val="none" w:sz="0" w:space="0" w:color="auto"/>
                        <w:right w:val="none" w:sz="0" w:space="0" w:color="auto"/>
                      </w:divBdr>
                      <w:divsChild>
                        <w:div w:id="1478452392">
                          <w:marLeft w:val="0"/>
                          <w:marRight w:val="0"/>
                          <w:marTop w:val="0"/>
                          <w:marBottom w:val="0"/>
                          <w:divBdr>
                            <w:top w:val="none" w:sz="0" w:space="0" w:color="auto"/>
                            <w:left w:val="none" w:sz="0" w:space="0" w:color="auto"/>
                            <w:bottom w:val="none" w:sz="0" w:space="0" w:color="auto"/>
                            <w:right w:val="none" w:sz="0" w:space="0" w:color="auto"/>
                          </w:divBdr>
                          <w:divsChild>
                            <w:div w:id="1266421193">
                              <w:marLeft w:val="0"/>
                              <w:marRight w:val="0"/>
                              <w:marTop w:val="120"/>
                              <w:marBottom w:val="360"/>
                              <w:divBdr>
                                <w:top w:val="none" w:sz="0" w:space="0" w:color="auto"/>
                                <w:left w:val="none" w:sz="0" w:space="0" w:color="auto"/>
                                <w:bottom w:val="none" w:sz="0" w:space="0" w:color="auto"/>
                                <w:right w:val="none" w:sz="0" w:space="0" w:color="auto"/>
                              </w:divBdr>
                              <w:divsChild>
                                <w:div w:id="15867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3665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ancerresearchuk.org/cancer-info/cancerstats/types/testis/incidence/ssLINK/news-carcinoma-in-situ"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info.cancerresearchuk.org/cancerstats/incidence/commoncancers/" TargetMode="External"/><Relationship Id="rId10" Type="http://schemas.openxmlformats.org/officeDocument/2006/relationships/hyperlink" Target="http://www.cancerresearchuk.org/cancer-info/cancerstats/types/testis/incidence/ssLINK/news-le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71886-77C0-4C41-A0F0-94F028A68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1918</Words>
  <Characters>10933</Characters>
  <Application>Microsoft Macintosh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Catharine Denning</dc:creator>
  <cp:lastModifiedBy>Na Ma</cp:lastModifiedBy>
  <cp:revision>2</cp:revision>
  <dcterms:created xsi:type="dcterms:W3CDTF">2016-12-28T01:13:00Z</dcterms:created>
  <dcterms:modified xsi:type="dcterms:W3CDTF">2016-12-28T01:13:00Z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