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83" w:rsidRPr="00583539" w:rsidRDefault="00253483" w:rsidP="00253483">
      <w:pPr>
        <w:spacing w:line="360" w:lineRule="auto"/>
        <w:jc w:val="both"/>
        <w:rPr>
          <w:rFonts w:ascii="Book Antiqua" w:hAnsi="Book Antiqua" w:cs="Tahoma"/>
          <w:b/>
        </w:rPr>
      </w:pPr>
      <w:r w:rsidRPr="00583539">
        <w:rPr>
          <w:rFonts w:ascii="Book Antiqua" w:hAnsi="Book Antiqua" w:cs="Tahoma"/>
          <w:b/>
        </w:rPr>
        <w:t>Name of journal: World Journal of Gastroenterology</w:t>
      </w:r>
    </w:p>
    <w:p w:rsidR="00253483" w:rsidRPr="00583539" w:rsidRDefault="00253483" w:rsidP="00253483">
      <w:pPr>
        <w:spacing w:line="360" w:lineRule="auto"/>
        <w:jc w:val="both"/>
        <w:rPr>
          <w:rFonts w:ascii="Book Antiqua" w:hAnsi="Book Antiqua" w:cs="Tahoma"/>
          <w:b/>
          <w:lang w:eastAsia="zh-CN"/>
        </w:rPr>
      </w:pPr>
      <w:r w:rsidRPr="00583539">
        <w:rPr>
          <w:rFonts w:ascii="Book Antiqua" w:hAnsi="Book Antiqua" w:cs="Tahoma"/>
          <w:b/>
        </w:rPr>
        <w:t>ESPS Manuscript NO:</w:t>
      </w:r>
      <w:r w:rsidRPr="00583539">
        <w:rPr>
          <w:rFonts w:ascii="Book Antiqua" w:hAnsi="Book Antiqua" w:cs="Tahoma" w:hint="eastAsia"/>
          <w:b/>
        </w:rPr>
        <w:t xml:space="preserve"> </w:t>
      </w:r>
      <w:r w:rsidRPr="00583539">
        <w:rPr>
          <w:rFonts w:ascii="Book Antiqua" w:hAnsi="Book Antiqua" w:cs="Tahoma" w:hint="eastAsia"/>
          <w:b/>
          <w:lang w:eastAsia="zh-CN"/>
        </w:rPr>
        <w:t>2968</w:t>
      </w:r>
    </w:p>
    <w:p w:rsidR="00253483" w:rsidRPr="00583539" w:rsidRDefault="00253483" w:rsidP="00253483">
      <w:pPr>
        <w:spacing w:line="360" w:lineRule="auto"/>
        <w:jc w:val="both"/>
        <w:rPr>
          <w:rFonts w:ascii="Book Antiqua" w:hAnsi="Book Antiqua" w:cs="Tahoma"/>
          <w:b/>
        </w:rPr>
      </w:pPr>
      <w:r w:rsidRPr="00583539">
        <w:rPr>
          <w:rFonts w:ascii="Book Antiqua" w:hAnsi="Book Antiqua" w:cs="Tahoma"/>
          <w:b/>
        </w:rPr>
        <w:t>Columns:</w:t>
      </w:r>
      <w:r w:rsidRPr="00583539">
        <w:rPr>
          <w:rFonts w:ascii="Book Antiqua" w:hAnsi="Book Antiqua" w:cs="Tahoma" w:hint="eastAsia"/>
          <w:b/>
        </w:rPr>
        <w:t xml:space="preserve"> </w:t>
      </w:r>
      <w:r w:rsidRPr="00583539">
        <w:rPr>
          <w:rFonts w:ascii="Book Antiqua" w:hAnsi="Book Antiqua" w:cs="Tahoma"/>
          <w:b/>
        </w:rPr>
        <w:t>BRIEF ARTICLE</w:t>
      </w:r>
    </w:p>
    <w:p w:rsidR="00253483" w:rsidRPr="00583539" w:rsidRDefault="00253483" w:rsidP="00253483">
      <w:pPr>
        <w:spacing w:line="360" w:lineRule="auto"/>
        <w:jc w:val="both"/>
        <w:rPr>
          <w:rFonts w:ascii="Book Antiqua" w:hAnsi="Book Antiqua"/>
          <w:b/>
          <w:lang w:val="en-US" w:eastAsia="zh-CN"/>
        </w:rPr>
      </w:pP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Effects of disease severity and necrosis on pancreatic dysfunction after acute pancreatitis</w:t>
      </w:r>
    </w:p>
    <w:p w:rsidR="00253483" w:rsidRPr="00391452" w:rsidRDefault="00253483" w:rsidP="00253483">
      <w:pPr>
        <w:spacing w:line="360" w:lineRule="auto"/>
        <w:jc w:val="both"/>
        <w:rPr>
          <w:rFonts w:ascii="Book Antiqua" w:hAnsi="Book Antiqua"/>
          <w:lang w:val="en-US"/>
        </w:rPr>
      </w:pPr>
    </w:p>
    <w:p w:rsidR="00253483" w:rsidRPr="00391452" w:rsidRDefault="00253483" w:rsidP="00253483">
      <w:pPr>
        <w:spacing w:line="360" w:lineRule="auto"/>
        <w:jc w:val="both"/>
        <w:rPr>
          <w:rFonts w:ascii="Book Antiqua" w:hAnsi="Book Antiqua"/>
          <w:lang w:val="en-US"/>
        </w:rPr>
      </w:pPr>
      <w:r w:rsidRPr="00391452">
        <w:rPr>
          <w:rFonts w:ascii="Book Antiqua" w:hAnsi="Book Antiqua"/>
          <w:lang w:val="en-US"/>
        </w:rPr>
        <w:t>Garip</w:t>
      </w:r>
      <w:r w:rsidRPr="00391452">
        <w:rPr>
          <w:rFonts w:ascii="Book Antiqua" w:hAnsi="Book Antiqua" w:hint="eastAsia"/>
          <w:lang w:val="en-US" w:eastAsia="zh-CN"/>
        </w:rPr>
        <w:t xml:space="preserve"> G </w:t>
      </w:r>
      <w:r w:rsidRPr="00391452">
        <w:rPr>
          <w:rFonts w:ascii="Book Antiqua" w:hAnsi="Book Antiqua" w:hint="eastAsia"/>
          <w:i/>
          <w:lang w:val="en-US" w:eastAsia="zh-CN"/>
        </w:rPr>
        <w:t>et al</w:t>
      </w:r>
      <w:r w:rsidRPr="00391452">
        <w:rPr>
          <w:rFonts w:ascii="Book Antiqua" w:hAnsi="Book Antiqua" w:hint="eastAsia"/>
          <w:lang w:val="en-US" w:eastAsia="zh-CN"/>
        </w:rPr>
        <w:t>.</w:t>
      </w:r>
      <w:r w:rsidRPr="00391452">
        <w:rPr>
          <w:rFonts w:ascii="Book Antiqua" w:hAnsi="Book Antiqua"/>
          <w:lang w:val="en-US"/>
        </w:rPr>
        <w:t xml:space="preserve"> Dysfunction after acute pancreatitis</w:t>
      </w: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lang w:val="en-US" w:eastAsia="zh-CN"/>
        </w:rPr>
      </w:pPr>
      <w:r w:rsidRPr="00583539">
        <w:rPr>
          <w:rFonts w:ascii="Book Antiqua" w:hAnsi="Book Antiqua"/>
          <w:lang w:val="en-US"/>
        </w:rPr>
        <w:t>Gokhan Garip</w:t>
      </w:r>
      <w:r w:rsidRPr="00583539">
        <w:rPr>
          <w:rFonts w:ascii="Book Antiqua" w:hAnsi="Book Antiqua"/>
          <w:lang w:val="en-US" w:eastAsia="zh-CN"/>
        </w:rPr>
        <w:t xml:space="preserve">, </w:t>
      </w:r>
      <w:r w:rsidRPr="00583539">
        <w:rPr>
          <w:rFonts w:ascii="Book Antiqua" w:hAnsi="Book Antiqua"/>
          <w:lang w:val="en-US"/>
        </w:rPr>
        <w:t>Emre Sarandöl</w:t>
      </w:r>
      <w:r w:rsidRPr="00583539">
        <w:rPr>
          <w:rFonts w:ascii="Book Antiqua" w:hAnsi="Book Antiqua"/>
          <w:lang w:val="en-US" w:eastAsia="zh-CN"/>
        </w:rPr>
        <w:t xml:space="preserve">, </w:t>
      </w:r>
      <w:r w:rsidRPr="00583539">
        <w:rPr>
          <w:rFonts w:ascii="Book Antiqua" w:hAnsi="Book Antiqua"/>
          <w:lang w:val="en-US"/>
        </w:rPr>
        <w:t>Ekrem Kaya</w:t>
      </w:r>
    </w:p>
    <w:p w:rsidR="00253483" w:rsidRPr="00583539" w:rsidRDefault="00253483" w:rsidP="00253483">
      <w:pPr>
        <w:spacing w:line="360" w:lineRule="auto"/>
        <w:jc w:val="both"/>
        <w:rPr>
          <w:rFonts w:ascii="Book Antiqua" w:hAnsi="Book Antiqua"/>
          <w:lang w:val="en-US" w:eastAsia="zh-CN"/>
        </w:rPr>
      </w:pPr>
    </w:p>
    <w:p w:rsidR="00253483" w:rsidRDefault="00253483" w:rsidP="00253483">
      <w:pPr>
        <w:spacing w:line="360" w:lineRule="auto"/>
        <w:jc w:val="both"/>
        <w:rPr>
          <w:rFonts w:ascii="Book Antiqua" w:hAnsi="Book Antiqua"/>
          <w:lang w:val="en-US" w:eastAsia="zh-CN"/>
        </w:rPr>
      </w:pPr>
      <w:r w:rsidRPr="00583539">
        <w:rPr>
          <w:rFonts w:ascii="Book Antiqua" w:hAnsi="Book Antiqua"/>
          <w:b/>
          <w:lang w:val="en-US"/>
        </w:rPr>
        <w:t>Gokhan Garip</w:t>
      </w:r>
      <w:r w:rsidRPr="00583539">
        <w:rPr>
          <w:rFonts w:ascii="Book Antiqua" w:hAnsi="Book Antiqua"/>
          <w:b/>
          <w:lang w:val="en-US" w:eastAsia="zh-CN"/>
        </w:rPr>
        <w:t>,</w:t>
      </w:r>
      <w:r w:rsidRPr="00583539">
        <w:rPr>
          <w:rFonts w:ascii="Book Antiqua" w:hAnsi="Book Antiqua" w:hint="eastAsia"/>
          <w:b/>
          <w:lang w:val="en-US" w:eastAsia="zh-CN"/>
        </w:rPr>
        <w:t xml:space="preserve"> </w:t>
      </w:r>
      <w:r w:rsidRPr="00583539">
        <w:rPr>
          <w:rFonts w:ascii="Book Antiqua" w:hAnsi="Book Antiqua"/>
          <w:b/>
          <w:lang w:val="en-US"/>
        </w:rPr>
        <w:t>Ekrem Kaya</w:t>
      </w:r>
      <w:r w:rsidRPr="00583539">
        <w:rPr>
          <w:rFonts w:ascii="Book Antiqua" w:hAnsi="Book Antiqua" w:hint="eastAsia"/>
          <w:b/>
          <w:lang w:val="en-US" w:eastAsia="zh-CN"/>
        </w:rPr>
        <w:t>,</w:t>
      </w:r>
      <w:r w:rsidRPr="00583539">
        <w:rPr>
          <w:rFonts w:ascii="Book Antiqua" w:hAnsi="Book Antiqua" w:hint="eastAsia"/>
          <w:lang w:val="en-US" w:eastAsia="zh-CN"/>
        </w:rPr>
        <w:t xml:space="preserve"> </w:t>
      </w:r>
      <w:r w:rsidRPr="00583539">
        <w:rPr>
          <w:rFonts w:ascii="Book Antiqua" w:hAnsi="Book Antiqua"/>
          <w:lang w:val="en-US"/>
        </w:rPr>
        <w:t>Department of Surgery, Uludag University School of Medicine</w:t>
      </w:r>
      <w:r w:rsidRPr="00583539">
        <w:rPr>
          <w:rFonts w:ascii="Book Antiqua" w:hAnsi="Book Antiqua" w:hint="eastAsia"/>
          <w:lang w:val="en-US" w:eastAsia="zh-CN"/>
        </w:rPr>
        <w:t xml:space="preserve">, </w:t>
      </w:r>
      <w:r w:rsidRPr="00583539">
        <w:rPr>
          <w:rFonts w:ascii="Book Antiqua" w:hAnsi="Book Antiqua"/>
          <w:lang w:val="en-US"/>
        </w:rPr>
        <w:t xml:space="preserve">16059 </w:t>
      </w:r>
      <w:r w:rsidRPr="00682B28">
        <w:rPr>
          <w:rFonts w:ascii="Book Antiqua" w:hAnsi="Book Antiqua"/>
          <w:lang w:val="en-US"/>
        </w:rPr>
        <w:t>Gorukle-</w:t>
      </w:r>
      <w:r w:rsidRPr="00583539">
        <w:rPr>
          <w:rFonts w:ascii="Book Antiqua" w:hAnsi="Book Antiqua"/>
          <w:lang w:val="en-US"/>
        </w:rPr>
        <w:t>Bursa, Turkey</w:t>
      </w: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r w:rsidRPr="00583539">
        <w:rPr>
          <w:rFonts w:ascii="Book Antiqua" w:hAnsi="Book Antiqua"/>
          <w:b/>
          <w:lang w:val="en-US"/>
        </w:rPr>
        <w:t>Emre Sarandöl</w:t>
      </w:r>
      <w:r w:rsidRPr="00583539">
        <w:rPr>
          <w:rFonts w:ascii="Book Antiqua" w:hAnsi="Book Antiqua"/>
          <w:b/>
          <w:lang w:val="en-US" w:eastAsia="zh-CN"/>
        </w:rPr>
        <w:t>,</w:t>
      </w:r>
      <w:r w:rsidRPr="00583539">
        <w:rPr>
          <w:rFonts w:ascii="Book Antiqua" w:hAnsi="Book Antiqua" w:hint="eastAsia"/>
          <w:lang w:val="en-US" w:eastAsia="zh-CN"/>
        </w:rPr>
        <w:t xml:space="preserve"> </w:t>
      </w:r>
      <w:r w:rsidRPr="00583539">
        <w:rPr>
          <w:rFonts w:ascii="Book Antiqua" w:hAnsi="Book Antiqua"/>
          <w:lang w:val="en-US"/>
        </w:rPr>
        <w:t>Department of Biochemistry, Uludag University School of Medicine</w:t>
      </w:r>
      <w:r w:rsidRPr="00583539">
        <w:rPr>
          <w:rFonts w:ascii="Book Antiqua" w:hAnsi="Book Antiqua" w:hint="eastAsia"/>
          <w:lang w:val="en-US" w:eastAsia="zh-CN"/>
        </w:rPr>
        <w:t xml:space="preserve">, </w:t>
      </w:r>
      <w:r w:rsidRPr="00583539">
        <w:rPr>
          <w:rFonts w:ascii="Book Antiqua" w:hAnsi="Book Antiqua"/>
          <w:lang w:val="en-US"/>
        </w:rPr>
        <w:t xml:space="preserve">16059 </w:t>
      </w:r>
      <w:r w:rsidRPr="005C3C6F">
        <w:rPr>
          <w:rFonts w:ascii="Book Antiqua" w:hAnsi="Book Antiqua"/>
          <w:lang w:val="en-US"/>
        </w:rPr>
        <w:t>Gorukle-</w:t>
      </w:r>
      <w:r w:rsidRPr="00583539">
        <w:rPr>
          <w:rFonts w:ascii="Book Antiqua" w:hAnsi="Book Antiqua"/>
          <w:lang w:val="en-US"/>
        </w:rPr>
        <w:t>Bursa, Turkey</w:t>
      </w: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r w:rsidRPr="00583539">
        <w:rPr>
          <w:rFonts w:ascii="Book Antiqua" w:hAnsi="Book Antiqua"/>
          <w:b/>
          <w:lang w:val="en-US"/>
        </w:rPr>
        <w:t>Author contributions:</w:t>
      </w:r>
      <w:r w:rsidRPr="00583539">
        <w:rPr>
          <w:rFonts w:ascii="Book Antiqua" w:hAnsi="Book Antiqua"/>
          <w:lang w:val="en-US"/>
        </w:rPr>
        <w:t xml:space="preserve"> Garip </w:t>
      </w:r>
      <w:r w:rsidRPr="00583539">
        <w:rPr>
          <w:rFonts w:ascii="Book Antiqua" w:hAnsi="Book Antiqua" w:hint="eastAsia"/>
          <w:lang w:val="en-US" w:eastAsia="zh-CN"/>
        </w:rPr>
        <w:t xml:space="preserve">G </w:t>
      </w:r>
      <w:r w:rsidRPr="00583539">
        <w:rPr>
          <w:rFonts w:ascii="Book Antiqua" w:hAnsi="Book Antiqua"/>
          <w:lang w:val="en-US"/>
        </w:rPr>
        <w:t xml:space="preserve">and Kaya </w:t>
      </w:r>
      <w:r w:rsidRPr="00583539">
        <w:rPr>
          <w:rFonts w:ascii="Book Antiqua" w:hAnsi="Book Antiqua" w:hint="eastAsia"/>
          <w:lang w:val="en-US" w:eastAsia="zh-CN"/>
        </w:rPr>
        <w:t xml:space="preserve">E </w:t>
      </w:r>
      <w:r w:rsidRPr="00583539">
        <w:rPr>
          <w:rFonts w:ascii="Book Antiqua" w:hAnsi="Book Antiqua"/>
          <w:lang w:val="en-US"/>
        </w:rPr>
        <w:t>contributed equally to this work and wrote the paper</w:t>
      </w:r>
      <w:r w:rsidRPr="00583539">
        <w:rPr>
          <w:rFonts w:ascii="Book Antiqua" w:hAnsi="Book Antiqua" w:hint="eastAsia"/>
          <w:lang w:val="en-US" w:eastAsia="zh-CN"/>
        </w:rPr>
        <w:t>;</w:t>
      </w:r>
      <w:r w:rsidRPr="00583539">
        <w:rPr>
          <w:rFonts w:ascii="Book Antiqua" w:hAnsi="Book Antiqua"/>
          <w:lang w:val="en-US"/>
        </w:rPr>
        <w:t xml:space="preserve"> Sarandol </w:t>
      </w:r>
      <w:r w:rsidRPr="00583539">
        <w:rPr>
          <w:rFonts w:ascii="Book Antiqua" w:hAnsi="Book Antiqua" w:hint="eastAsia"/>
          <w:lang w:val="en-US" w:eastAsia="zh-CN"/>
        </w:rPr>
        <w:t>E</w:t>
      </w:r>
      <w:r w:rsidRPr="00583539">
        <w:rPr>
          <w:rFonts w:ascii="Book Antiqua" w:hAnsi="Book Antiqua"/>
          <w:lang w:val="en-US"/>
        </w:rPr>
        <w:t xml:space="preserve"> analyzed the blood samples and laboratory data</w:t>
      </w:r>
      <w:r w:rsidRPr="00583539">
        <w:rPr>
          <w:rFonts w:ascii="Book Antiqua" w:hAnsi="Book Antiqua" w:hint="eastAsia"/>
          <w:lang w:val="en-US" w:eastAsia="zh-CN"/>
        </w:rPr>
        <w:t>.</w:t>
      </w: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rPr>
      </w:pPr>
      <w:r w:rsidRPr="00C557B4">
        <w:rPr>
          <w:rFonts w:ascii="Book Antiqua" w:hAnsi="Book Antiqua"/>
          <w:b/>
          <w:lang w:val="en-US"/>
        </w:rPr>
        <w:t>Supported by</w:t>
      </w:r>
      <w:r w:rsidRPr="00583539">
        <w:rPr>
          <w:rFonts w:ascii="Book Antiqua" w:hAnsi="Book Antiqua"/>
          <w:lang w:val="en-US"/>
        </w:rPr>
        <w:t xml:space="preserve"> Uludag University Resources Committee  </w:t>
      </w: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lang w:val="en-US"/>
        </w:rPr>
      </w:pPr>
      <w:r w:rsidRPr="00583539">
        <w:rPr>
          <w:rFonts w:ascii="Book Antiqua" w:hAnsi="Book Antiqua"/>
          <w:b/>
        </w:rPr>
        <w:t>Correspondence to:</w:t>
      </w:r>
      <w:r>
        <w:rPr>
          <w:rFonts w:ascii="Book Antiqua" w:hAnsi="Book Antiqua" w:hint="eastAsia"/>
          <w:b/>
          <w:lang w:eastAsia="zh-CN"/>
        </w:rPr>
        <w:t xml:space="preserve"> </w:t>
      </w:r>
      <w:r w:rsidRPr="006773FC">
        <w:rPr>
          <w:rFonts w:ascii="Book Antiqua" w:hAnsi="Book Antiqua"/>
          <w:b/>
          <w:lang w:val="en-US"/>
        </w:rPr>
        <w:t>Ekrem Kaya</w:t>
      </w:r>
      <w:r w:rsidRPr="006773FC">
        <w:rPr>
          <w:rFonts w:ascii="Book Antiqua" w:hAnsi="Book Antiqua" w:hint="eastAsia"/>
          <w:b/>
          <w:lang w:val="en-US" w:eastAsia="zh-CN"/>
        </w:rPr>
        <w:t>,</w:t>
      </w:r>
      <w:r w:rsidRPr="006773FC">
        <w:rPr>
          <w:rFonts w:ascii="Book Antiqua" w:hAnsi="Book Antiqua"/>
          <w:b/>
          <w:lang w:val="en-US"/>
        </w:rPr>
        <w:t xml:space="preserve"> MD</w:t>
      </w:r>
      <w:r w:rsidRPr="006773FC">
        <w:rPr>
          <w:rFonts w:ascii="Book Antiqua" w:hAnsi="Book Antiqua" w:hint="eastAsia"/>
          <w:b/>
          <w:lang w:val="en-US" w:eastAsia="zh-CN"/>
        </w:rPr>
        <w:t>,</w:t>
      </w:r>
      <w:r w:rsidRPr="00583539">
        <w:rPr>
          <w:rFonts w:ascii="Book Antiqua" w:hAnsi="Book Antiqua" w:hint="eastAsia"/>
          <w:lang w:val="en-US" w:eastAsia="zh-CN"/>
        </w:rPr>
        <w:t xml:space="preserve"> D</w:t>
      </w:r>
      <w:r w:rsidRPr="00583539">
        <w:rPr>
          <w:rFonts w:ascii="Book Antiqua" w:hAnsi="Book Antiqua"/>
          <w:lang w:val="en-US"/>
        </w:rPr>
        <w:t>epartment of Surgery, Uludag University School of Medicine</w:t>
      </w:r>
      <w:r w:rsidRPr="00583539">
        <w:rPr>
          <w:rFonts w:ascii="Book Antiqua" w:hAnsi="Book Antiqua" w:hint="eastAsia"/>
          <w:lang w:val="en-US" w:eastAsia="zh-CN"/>
        </w:rPr>
        <w:t xml:space="preserve">, </w:t>
      </w:r>
      <w:r w:rsidRPr="00583539">
        <w:rPr>
          <w:rFonts w:ascii="Book Antiqua" w:hAnsi="Book Antiqua"/>
          <w:lang w:val="en-US"/>
        </w:rPr>
        <w:t>HPB Unit</w:t>
      </w:r>
      <w:r w:rsidRPr="00583539">
        <w:rPr>
          <w:rFonts w:ascii="Book Antiqua" w:hAnsi="Book Antiqua" w:hint="eastAsia"/>
          <w:lang w:val="en-US" w:eastAsia="zh-CN"/>
        </w:rPr>
        <w:t xml:space="preserve">, </w:t>
      </w:r>
      <w:r w:rsidRPr="00583539">
        <w:rPr>
          <w:rFonts w:ascii="Book Antiqua" w:hAnsi="Book Antiqua"/>
          <w:lang w:val="en-US"/>
        </w:rPr>
        <w:t xml:space="preserve">16059 </w:t>
      </w:r>
      <w:r w:rsidRPr="005C3C6F">
        <w:rPr>
          <w:rFonts w:ascii="Book Antiqua" w:hAnsi="Book Antiqua"/>
          <w:lang w:val="en-US"/>
        </w:rPr>
        <w:t>Gorukle-</w:t>
      </w:r>
      <w:r w:rsidRPr="00583539">
        <w:rPr>
          <w:rFonts w:ascii="Book Antiqua" w:hAnsi="Book Antiqua"/>
          <w:lang w:val="en-US"/>
        </w:rPr>
        <w:t xml:space="preserve">Bursa, Turkey. </w:t>
      </w:r>
      <w:hyperlink r:id="rId7" w:history="1">
        <w:r w:rsidRPr="00583539">
          <w:rPr>
            <w:rStyle w:val="a5"/>
            <w:rFonts w:ascii="Book Antiqua" w:hAnsi="Book Antiqua"/>
            <w:lang w:val="en-US"/>
          </w:rPr>
          <w:t>ekremkaya@uludag.edu.tr</w:t>
        </w:r>
      </w:hyperlink>
    </w:p>
    <w:p w:rsidR="00253483" w:rsidRPr="00583539" w:rsidRDefault="00253483" w:rsidP="00253483">
      <w:pPr>
        <w:spacing w:line="360" w:lineRule="auto"/>
        <w:jc w:val="both"/>
        <w:rPr>
          <w:rFonts w:ascii="Book Antiqua" w:hAnsi="Book Antiqua"/>
          <w:b/>
        </w:rPr>
      </w:pPr>
      <w:r w:rsidRPr="00583539">
        <w:rPr>
          <w:rFonts w:ascii="Book Antiqua" w:hAnsi="Book Antiqua"/>
          <w:b/>
        </w:rPr>
        <w:t>Telephone:</w:t>
      </w:r>
      <w:r w:rsidRPr="00583539">
        <w:rPr>
          <w:rFonts w:ascii="Book Antiqua" w:hAnsi="Book Antiqua"/>
          <w:lang w:val="en-US"/>
        </w:rPr>
        <w:t xml:space="preserve"> +90</w:t>
      </w:r>
      <w:r w:rsidRPr="00583539">
        <w:rPr>
          <w:rFonts w:ascii="Book Antiqua" w:hAnsi="Book Antiqua" w:hint="eastAsia"/>
          <w:lang w:val="en-US" w:eastAsia="zh-CN"/>
        </w:rPr>
        <w:t>-</w:t>
      </w:r>
      <w:r w:rsidRPr="00583539">
        <w:rPr>
          <w:rFonts w:ascii="Book Antiqua" w:hAnsi="Book Antiqua"/>
          <w:lang w:val="en-US"/>
        </w:rPr>
        <w:t>224</w:t>
      </w:r>
      <w:r w:rsidRPr="00583539">
        <w:rPr>
          <w:rFonts w:ascii="Book Antiqua" w:hAnsi="Book Antiqua" w:hint="eastAsia"/>
          <w:lang w:val="en-US" w:eastAsia="zh-CN"/>
        </w:rPr>
        <w:t>-</w:t>
      </w:r>
      <w:r w:rsidRPr="00583539">
        <w:rPr>
          <w:rFonts w:ascii="Book Antiqua" w:hAnsi="Book Antiqua"/>
          <w:lang w:val="en-US"/>
        </w:rPr>
        <w:t>4428398</w:t>
      </w:r>
      <w:r w:rsidRPr="00583539">
        <w:rPr>
          <w:rFonts w:ascii="Book Antiqua" w:hAnsi="Book Antiqua" w:hint="eastAsia"/>
        </w:rPr>
        <w:t xml:space="preserve">   </w:t>
      </w:r>
      <w:r w:rsidRPr="00583539">
        <w:rPr>
          <w:rFonts w:ascii="Book Antiqua" w:hAnsi="Book Antiqua"/>
        </w:rPr>
        <w:t xml:space="preserve"> </w:t>
      </w:r>
      <w:r w:rsidRPr="00583539">
        <w:rPr>
          <w:rFonts w:ascii="Book Antiqua" w:hAnsi="Book Antiqua" w:hint="eastAsia"/>
        </w:rPr>
        <w:t xml:space="preserve"> </w:t>
      </w:r>
      <w:r w:rsidRPr="00583539">
        <w:rPr>
          <w:rFonts w:ascii="Book Antiqua" w:hAnsi="Book Antiqua"/>
          <w:b/>
        </w:rPr>
        <w:t>Fax:</w:t>
      </w:r>
      <w:r w:rsidRPr="00583539">
        <w:rPr>
          <w:rFonts w:ascii="Book Antiqua" w:hAnsi="Book Antiqua"/>
          <w:lang w:val="en-US"/>
        </w:rPr>
        <w:t xml:space="preserve"> +90</w:t>
      </w:r>
      <w:r w:rsidRPr="00583539">
        <w:rPr>
          <w:rFonts w:ascii="Book Antiqua" w:hAnsi="Book Antiqua" w:hint="eastAsia"/>
          <w:lang w:val="en-US" w:eastAsia="zh-CN"/>
        </w:rPr>
        <w:t>-</w:t>
      </w:r>
      <w:r w:rsidRPr="00583539">
        <w:rPr>
          <w:rFonts w:ascii="Book Antiqua" w:hAnsi="Book Antiqua"/>
          <w:lang w:val="en-US"/>
        </w:rPr>
        <w:t>224</w:t>
      </w:r>
      <w:r w:rsidRPr="00583539">
        <w:rPr>
          <w:rFonts w:ascii="Book Antiqua" w:hAnsi="Book Antiqua" w:hint="eastAsia"/>
          <w:lang w:val="en-US" w:eastAsia="zh-CN"/>
        </w:rPr>
        <w:t>-</w:t>
      </w:r>
      <w:r w:rsidRPr="00583539">
        <w:rPr>
          <w:rFonts w:ascii="Book Antiqua" w:hAnsi="Book Antiqua"/>
          <w:lang w:val="en-US"/>
        </w:rPr>
        <w:t>4428398</w:t>
      </w:r>
    </w:p>
    <w:p w:rsidR="00253483" w:rsidRPr="00583539" w:rsidRDefault="00253483" w:rsidP="00253483">
      <w:pPr>
        <w:spacing w:line="360" w:lineRule="auto"/>
        <w:jc w:val="both"/>
        <w:rPr>
          <w:rFonts w:ascii="Book Antiqua" w:hAnsi="Book Antiqua"/>
          <w:b/>
          <w:lang w:eastAsia="zh-CN"/>
        </w:rPr>
      </w:pPr>
    </w:p>
    <w:p w:rsidR="00253483" w:rsidRPr="00583539" w:rsidRDefault="00253483" w:rsidP="00253483">
      <w:pPr>
        <w:spacing w:line="360" w:lineRule="auto"/>
        <w:jc w:val="both"/>
        <w:rPr>
          <w:rFonts w:ascii="Book Antiqua" w:hAnsi="Book Antiqua"/>
          <w:b/>
          <w:lang w:eastAsia="zh-CN"/>
        </w:rPr>
      </w:pPr>
      <w:r w:rsidRPr="00583539">
        <w:rPr>
          <w:rFonts w:ascii="Book Antiqua" w:hAnsi="Book Antiqua"/>
          <w:b/>
        </w:rPr>
        <w:t xml:space="preserve">Received: </w:t>
      </w:r>
      <w:bookmarkStart w:id="0" w:name="OLE_LINK82"/>
      <w:bookmarkStart w:id="1" w:name="OLE_LINK83"/>
      <w:r w:rsidRPr="00421E83">
        <w:rPr>
          <w:rFonts w:ascii="Book Antiqua" w:hAnsi="Book Antiqua"/>
        </w:rPr>
        <w:t>March</w:t>
      </w:r>
      <w:bookmarkEnd w:id="0"/>
      <w:bookmarkEnd w:id="1"/>
      <w:r>
        <w:rPr>
          <w:rFonts w:ascii="Book Antiqua" w:hAnsi="Book Antiqua" w:hint="eastAsia"/>
          <w:lang w:eastAsia="zh-CN"/>
        </w:rPr>
        <w:t xml:space="preserve"> 28, 2013         </w:t>
      </w:r>
      <w:r w:rsidRPr="00583539">
        <w:rPr>
          <w:rFonts w:ascii="Book Antiqua" w:hAnsi="Book Antiqua" w:hint="eastAsia"/>
        </w:rPr>
        <w:t xml:space="preserve">  </w:t>
      </w:r>
      <w:r w:rsidRPr="00583539">
        <w:rPr>
          <w:rFonts w:ascii="Book Antiqua" w:hAnsi="Book Antiqua"/>
          <w:b/>
        </w:rPr>
        <w:t xml:space="preserve">Revised: </w:t>
      </w:r>
      <w:bookmarkStart w:id="2" w:name="OLE_LINK29"/>
      <w:bookmarkStart w:id="3" w:name="OLE_LINK30"/>
      <w:r w:rsidRPr="00421E83">
        <w:rPr>
          <w:rFonts w:ascii="Book Antiqua" w:hAnsi="Book Antiqua"/>
        </w:rPr>
        <w:t>August</w:t>
      </w:r>
      <w:bookmarkEnd w:id="2"/>
      <w:bookmarkEnd w:id="3"/>
      <w:r>
        <w:rPr>
          <w:rFonts w:ascii="Book Antiqua" w:hAnsi="Book Antiqua" w:hint="eastAsia"/>
          <w:lang w:eastAsia="zh-CN"/>
        </w:rPr>
        <w:t xml:space="preserve"> 21, 2013</w:t>
      </w:r>
    </w:p>
    <w:p w:rsidR="00253483" w:rsidRPr="00C732A0" w:rsidRDefault="00253483" w:rsidP="00253483">
      <w:pPr>
        <w:rPr>
          <w:rFonts w:ascii="Book Antiqua" w:hAnsi="Book Antiqua"/>
        </w:rPr>
      </w:pPr>
      <w:r w:rsidRPr="00583539">
        <w:rPr>
          <w:rFonts w:ascii="Book Antiqua" w:hAnsi="Book Antiqua"/>
          <w:b/>
        </w:rPr>
        <w:t xml:space="preserve">Accepted: </w:t>
      </w:r>
      <w:r w:rsidRPr="00C732A0">
        <w:rPr>
          <w:rFonts w:ascii="Book Antiqua" w:hAnsi="Book Antiqua"/>
        </w:rPr>
        <w:t>September 16, 2013</w:t>
      </w:r>
    </w:p>
    <w:p w:rsidR="00253483" w:rsidRPr="00583539" w:rsidRDefault="00253483" w:rsidP="00253483">
      <w:pPr>
        <w:spacing w:line="360" w:lineRule="auto"/>
        <w:jc w:val="both"/>
        <w:rPr>
          <w:rFonts w:ascii="Book Antiqua" w:hAnsi="Book Antiqua"/>
          <w:b/>
        </w:rPr>
      </w:pPr>
    </w:p>
    <w:p w:rsidR="00253483" w:rsidRPr="00583539" w:rsidRDefault="00253483" w:rsidP="00253483">
      <w:pPr>
        <w:spacing w:line="360" w:lineRule="auto"/>
        <w:jc w:val="both"/>
        <w:rPr>
          <w:rFonts w:ascii="Book Antiqua" w:hAnsi="Book Antiqua"/>
        </w:rPr>
      </w:pPr>
      <w:r w:rsidRPr="00583539">
        <w:rPr>
          <w:rFonts w:ascii="Book Antiqua" w:hAnsi="Book Antiqua"/>
          <w:b/>
        </w:rPr>
        <w:t xml:space="preserve">Published online: </w:t>
      </w: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b/>
          <w:lang w:val="en-US" w:eastAsia="zh-CN"/>
        </w:rPr>
      </w:pPr>
      <w:r w:rsidRPr="00583539">
        <w:rPr>
          <w:rFonts w:ascii="Book Antiqua" w:hAnsi="Book Antiqua"/>
          <w:b/>
          <w:lang w:val="en-US"/>
        </w:rPr>
        <w:lastRenderedPageBreak/>
        <w:t>Abstract</w:t>
      </w:r>
    </w:p>
    <w:p w:rsidR="00253483" w:rsidRPr="00583539" w:rsidRDefault="00253483" w:rsidP="00253483">
      <w:pPr>
        <w:spacing w:line="360" w:lineRule="auto"/>
        <w:jc w:val="both"/>
        <w:rPr>
          <w:rFonts w:ascii="Book Antiqua" w:hAnsi="Book Antiqua"/>
          <w:lang w:val="en-US"/>
        </w:rPr>
      </w:pPr>
      <w:r w:rsidRPr="00583539">
        <w:rPr>
          <w:rFonts w:ascii="Book Antiqua" w:hAnsi="Book Antiqua"/>
          <w:b/>
          <w:lang w:val="en-US"/>
        </w:rPr>
        <w:t>AIM:</w:t>
      </w:r>
      <w:r w:rsidRPr="00583539">
        <w:rPr>
          <w:rFonts w:ascii="Book Antiqua" w:hAnsi="Book Antiqua"/>
          <w:lang w:val="en-US"/>
        </w:rPr>
        <w:t xml:space="preserve"> To evaluate the effects of disease severity and necrosis on organ dysfunctions in acute pancreatitis (AP). </w:t>
      </w:r>
    </w:p>
    <w:p w:rsidR="00253483" w:rsidRPr="00583539" w:rsidRDefault="00253483" w:rsidP="00253483">
      <w:pPr>
        <w:spacing w:line="360" w:lineRule="auto"/>
        <w:jc w:val="both"/>
        <w:rPr>
          <w:rFonts w:ascii="Book Antiqua" w:hAnsi="Book Antiqua"/>
          <w:b/>
          <w:lang w:val="en-US" w:eastAsia="zh-CN"/>
        </w:rPr>
      </w:pPr>
    </w:p>
    <w:p w:rsidR="00253483" w:rsidRPr="00583539" w:rsidRDefault="00253483" w:rsidP="00253483">
      <w:pPr>
        <w:spacing w:line="360" w:lineRule="auto"/>
        <w:jc w:val="both"/>
        <w:rPr>
          <w:rFonts w:ascii="Book Antiqua" w:hAnsi="Book Antiqua"/>
          <w:lang w:val="en-US"/>
        </w:rPr>
      </w:pPr>
      <w:r w:rsidRPr="00583539">
        <w:rPr>
          <w:rFonts w:ascii="Book Antiqua" w:hAnsi="Book Antiqua"/>
          <w:b/>
          <w:lang w:val="en-US"/>
        </w:rPr>
        <w:t>METHODS:</w:t>
      </w:r>
      <w:r w:rsidRPr="00583539">
        <w:rPr>
          <w:rFonts w:ascii="Book Antiqua" w:hAnsi="Book Antiqua"/>
          <w:lang w:val="en-US"/>
        </w:rPr>
        <w:t xml:space="preserve"> One hundred and nine patients treated as AP between March 2003 and September 2007 with at least six mo follow-up were included. Patients were classified according to severity of the disease, necrosis ratio and localization. Subjective clinical evaluation and fecal pancreatic elastase - I (FPE - I) were used for exocrine dysfunction evaluation, and oral glucose tolerance test (OGTT) was completed for endocrine dysfunction. The correlation of disease severity, necrosis ratio and localization with exocrine and endocrine dysfunction were investigated. </w:t>
      </w:r>
    </w:p>
    <w:p w:rsidR="00253483" w:rsidRPr="00583539" w:rsidRDefault="00253483" w:rsidP="00253483">
      <w:pPr>
        <w:spacing w:line="360" w:lineRule="auto"/>
        <w:jc w:val="both"/>
        <w:rPr>
          <w:rFonts w:ascii="Book Antiqua" w:hAnsi="Book Antiqua"/>
          <w:b/>
          <w:lang w:val="en-US" w:eastAsia="zh-CN"/>
        </w:rPr>
      </w:pPr>
    </w:p>
    <w:p w:rsidR="00253483" w:rsidRPr="00583539" w:rsidRDefault="00253483" w:rsidP="00253483">
      <w:pPr>
        <w:spacing w:line="360" w:lineRule="auto"/>
        <w:jc w:val="both"/>
        <w:rPr>
          <w:rFonts w:ascii="Book Antiqua" w:hAnsi="Book Antiqua"/>
          <w:lang w:val="en-US"/>
        </w:rPr>
      </w:pPr>
      <w:r w:rsidRPr="00583539">
        <w:rPr>
          <w:rFonts w:ascii="Book Antiqua" w:hAnsi="Book Antiqua"/>
          <w:b/>
          <w:lang w:val="en-US"/>
        </w:rPr>
        <w:t>RESULTS:</w:t>
      </w:r>
      <w:r w:rsidRPr="00583539">
        <w:rPr>
          <w:rFonts w:ascii="Book Antiqua" w:hAnsi="Book Antiqua"/>
          <w:lang w:val="en-US"/>
        </w:rPr>
        <w:t xml:space="preserve"> There were 58 male and 51 female patients, and mean age was 56.5 ± 15.7. Of the patients, 35.8% had severe AP (SAP) and 27.5% had pancreatic necrosis. Exocrine dysfunction was identified in 13.7% of the patients (17.9% were in SAP, 11.4% were in mild AP (MAP) and 34.7% of all of the patients had endocrine dysfunction (56.4% in SAP and 23.2% in MAP). In patients with SAP and necrotizing AP (NAP), FPE - I levels were lower than the others (</w:t>
      </w:r>
      <w:r w:rsidRPr="00583539">
        <w:rPr>
          <w:rFonts w:ascii="Book Antiqua" w:hAnsi="Book Antiqua"/>
          <w:i/>
          <w:lang w:val="en-US"/>
        </w:rPr>
        <w:t xml:space="preserve">P &lt; </w:t>
      </w:r>
      <w:r w:rsidRPr="00583539">
        <w:rPr>
          <w:rFonts w:ascii="Book Antiqua" w:hAnsi="Book Antiqua"/>
          <w:lang w:val="en-US"/>
        </w:rPr>
        <w:t>0</w:t>
      </w:r>
      <w:r w:rsidRPr="00583539">
        <w:rPr>
          <w:rFonts w:ascii="Book Antiqua" w:hAnsi="Book Antiqua" w:hint="eastAsia"/>
          <w:lang w:val="en-US" w:eastAsia="zh-CN"/>
        </w:rPr>
        <w:t>.</w:t>
      </w:r>
      <w:r w:rsidRPr="00583539">
        <w:rPr>
          <w:rFonts w:ascii="Book Antiqua" w:hAnsi="Book Antiqua"/>
          <w:lang w:val="en-US"/>
        </w:rPr>
        <w:t>05 and 0</w:t>
      </w:r>
      <w:r w:rsidRPr="00583539">
        <w:rPr>
          <w:rFonts w:ascii="Book Antiqua" w:hAnsi="Book Antiqua" w:hint="eastAsia"/>
          <w:lang w:val="en-US" w:eastAsia="zh-CN"/>
        </w:rPr>
        <w:t>.</w:t>
      </w:r>
      <w:r w:rsidRPr="00583539">
        <w:rPr>
          <w:rFonts w:ascii="Book Antiqua" w:hAnsi="Book Antiqua"/>
          <w:lang w:val="en-US"/>
        </w:rPr>
        <w:t>001 respectively) and in patients having pancreatic head necrosis or near total necrosis, FPE-1 levels were lower than 200 µg/g stool. Forty percent of the patients who had undergone necrosectomy developed exocrine dysfunction. Endocrine dysfunction was more significant in patients with SAP and NAP (</w:t>
      </w:r>
      <w:r w:rsidRPr="00583539">
        <w:rPr>
          <w:rFonts w:ascii="Book Antiqua" w:hAnsi="Book Antiqua"/>
          <w:i/>
          <w:lang w:val="en-US"/>
        </w:rPr>
        <w:t xml:space="preserve">P &lt; </w:t>
      </w:r>
      <w:r w:rsidRPr="00583539">
        <w:rPr>
          <w:rFonts w:ascii="Book Antiqua" w:hAnsi="Book Antiqua"/>
          <w:lang w:val="en-US"/>
        </w:rPr>
        <w:t>0</w:t>
      </w:r>
      <w:r w:rsidRPr="00583539">
        <w:rPr>
          <w:rFonts w:ascii="Book Antiqua" w:hAnsi="Book Antiqua" w:hint="eastAsia"/>
          <w:lang w:val="en-US" w:eastAsia="zh-CN"/>
        </w:rPr>
        <w:t>.</w:t>
      </w:r>
      <w:r w:rsidRPr="00583539">
        <w:rPr>
          <w:rFonts w:ascii="Book Antiqua" w:hAnsi="Book Antiqua"/>
          <w:lang w:val="en-US"/>
        </w:rPr>
        <w:t>001). All of the patients in the necrosectomy group had endocrine dysfunction.</w:t>
      </w:r>
    </w:p>
    <w:p w:rsidR="00253483" w:rsidRPr="00583539" w:rsidRDefault="00253483" w:rsidP="00253483">
      <w:pPr>
        <w:spacing w:line="360" w:lineRule="auto"/>
        <w:jc w:val="both"/>
        <w:rPr>
          <w:rFonts w:ascii="Book Antiqua" w:hAnsi="Book Antiqua"/>
          <w:b/>
          <w:lang w:val="en-US" w:eastAsia="zh-CN"/>
        </w:rPr>
      </w:pPr>
    </w:p>
    <w:p w:rsidR="00253483" w:rsidRPr="00583539" w:rsidRDefault="00253483" w:rsidP="00253483">
      <w:pPr>
        <w:spacing w:line="360" w:lineRule="auto"/>
        <w:jc w:val="both"/>
        <w:rPr>
          <w:rFonts w:ascii="Book Antiqua" w:hAnsi="Book Antiqua"/>
          <w:lang w:val="en-US"/>
        </w:rPr>
      </w:pPr>
      <w:r w:rsidRPr="00583539">
        <w:rPr>
          <w:rFonts w:ascii="Book Antiqua" w:hAnsi="Book Antiqua"/>
          <w:b/>
          <w:lang w:val="en-US"/>
        </w:rPr>
        <w:t>CONCLUSION:</w:t>
      </w:r>
      <w:r w:rsidRPr="00583539">
        <w:rPr>
          <w:rFonts w:ascii="Book Antiqua" w:hAnsi="Book Antiqua"/>
          <w:lang w:val="en-US"/>
        </w:rPr>
        <w:t xml:space="preserve"> Patients with SAP, NAP, pancreatic head necrosis and necrosectomy should be followed for pancreatic functions.</w:t>
      </w:r>
    </w:p>
    <w:p w:rsidR="00253483" w:rsidRPr="00583539" w:rsidRDefault="00253483" w:rsidP="00253483">
      <w:pPr>
        <w:spacing w:line="360" w:lineRule="auto"/>
        <w:ind w:firstLine="708"/>
        <w:jc w:val="both"/>
        <w:rPr>
          <w:rFonts w:ascii="Book Antiqua" w:hAnsi="Book Antiqua"/>
          <w:b/>
          <w:lang w:val="en-US"/>
        </w:rPr>
      </w:pPr>
    </w:p>
    <w:p w:rsidR="00253483" w:rsidRPr="00583539" w:rsidRDefault="00253483" w:rsidP="00253483">
      <w:pPr>
        <w:spacing w:line="360" w:lineRule="auto"/>
        <w:jc w:val="both"/>
        <w:rPr>
          <w:rFonts w:ascii="Book Antiqua" w:hAnsi="Book Antiqua"/>
        </w:rPr>
      </w:pPr>
      <w:r w:rsidRPr="00583539">
        <w:rPr>
          <w:rFonts w:ascii="Book Antiqua" w:hAnsi="Book Antiqua"/>
        </w:rPr>
        <w:t>© 201</w:t>
      </w:r>
      <w:r w:rsidRPr="00583539">
        <w:rPr>
          <w:rFonts w:ascii="Book Antiqua" w:hAnsi="Book Antiqua" w:hint="eastAsia"/>
        </w:rPr>
        <w:t xml:space="preserve">3 </w:t>
      </w:r>
      <w:r w:rsidRPr="00583539">
        <w:rPr>
          <w:rFonts w:ascii="Book Antiqua" w:hAnsi="Book Antiqua"/>
        </w:rPr>
        <w:t>Baishideng. All rights reserved.</w:t>
      </w:r>
    </w:p>
    <w:p w:rsidR="00253483" w:rsidRPr="00583539" w:rsidRDefault="00253483" w:rsidP="00253483">
      <w:pPr>
        <w:spacing w:line="360" w:lineRule="auto"/>
        <w:jc w:val="both"/>
        <w:rPr>
          <w:rFonts w:ascii="Book Antiqua" w:hAnsi="Book Antiqua"/>
          <w:b/>
          <w:lang w:val="en-US" w:eastAsia="zh-CN"/>
        </w:rPr>
      </w:pPr>
    </w:p>
    <w:p w:rsidR="00253483" w:rsidRPr="00583539" w:rsidRDefault="00253483" w:rsidP="00253483">
      <w:pPr>
        <w:spacing w:line="360" w:lineRule="auto"/>
        <w:jc w:val="both"/>
        <w:rPr>
          <w:rFonts w:ascii="Book Antiqua" w:hAnsi="Book Antiqua"/>
          <w:lang w:val="en-US" w:eastAsia="zh-CN"/>
        </w:rPr>
      </w:pPr>
      <w:r w:rsidRPr="00583539">
        <w:rPr>
          <w:rFonts w:ascii="Book Antiqua" w:hAnsi="Book Antiqua"/>
          <w:b/>
          <w:lang w:val="en-US"/>
        </w:rPr>
        <w:t>Key</w:t>
      </w:r>
      <w:r>
        <w:rPr>
          <w:rFonts w:ascii="Book Antiqua" w:hAnsi="Book Antiqua" w:hint="eastAsia"/>
          <w:b/>
          <w:lang w:val="en-US" w:eastAsia="zh-CN"/>
        </w:rPr>
        <w:t xml:space="preserve"> </w:t>
      </w:r>
      <w:r w:rsidRPr="00583539">
        <w:rPr>
          <w:rFonts w:ascii="Book Antiqua" w:hAnsi="Book Antiqua"/>
          <w:b/>
          <w:lang w:val="en-US"/>
        </w:rPr>
        <w:t>words:</w:t>
      </w:r>
      <w:r w:rsidRPr="00583539">
        <w:rPr>
          <w:rFonts w:ascii="Book Antiqua" w:hAnsi="Book Antiqua"/>
          <w:lang w:val="en-US"/>
        </w:rPr>
        <w:t xml:space="preserve"> Acute pancreatitis</w:t>
      </w:r>
      <w:r w:rsidRPr="00583539">
        <w:rPr>
          <w:rFonts w:ascii="Book Antiqua" w:hAnsi="Book Antiqua" w:hint="eastAsia"/>
          <w:lang w:val="en-US" w:eastAsia="zh-CN"/>
        </w:rPr>
        <w:t>;</w:t>
      </w:r>
      <w:r w:rsidRPr="00583539">
        <w:rPr>
          <w:rFonts w:ascii="Book Antiqua" w:hAnsi="Book Antiqua"/>
          <w:lang w:val="en-US"/>
        </w:rPr>
        <w:t xml:space="preserve"> Exocrine dysfunction</w:t>
      </w:r>
      <w:r w:rsidRPr="00583539">
        <w:rPr>
          <w:rFonts w:ascii="Book Antiqua" w:hAnsi="Book Antiqua" w:hint="eastAsia"/>
          <w:lang w:val="en-US" w:eastAsia="zh-CN"/>
        </w:rPr>
        <w:t>;</w:t>
      </w:r>
      <w:r w:rsidRPr="00583539">
        <w:rPr>
          <w:rFonts w:ascii="Book Antiqua" w:hAnsi="Book Antiqua"/>
          <w:lang w:val="en-US"/>
        </w:rPr>
        <w:t xml:space="preserve"> Endocrine dysfunction</w:t>
      </w:r>
      <w:r w:rsidRPr="00583539">
        <w:rPr>
          <w:rFonts w:ascii="Book Antiqua" w:hAnsi="Book Antiqua" w:hint="eastAsia"/>
          <w:lang w:val="en-US" w:eastAsia="zh-CN"/>
        </w:rPr>
        <w:t>;</w:t>
      </w:r>
      <w:r w:rsidRPr="00583539">
        <w:rPr>
          <w:rFonts w:ascii="Book Antiqua" w:hAnsi="Book Antiqua"/>
          <w:lang w:val="en-US"/>
        </w:rPr>
        <w:t xml:space="preserve"> Pancreas function test</w:t>
      </w:r>
      <w:r w:rsidRPr="00583539">
        <w:rPr>
          <w:rFonts w:ascii="Book Antiqua" w:hAnsi="Book Antiqua" w:hint="eastAsia"/>
          <w:lang w:val="en-US" w:eastAsia="zh-CN"/>
        </w:rPr>
        <w:t>;</w:t>
      </w:r>
      <w:r w:rsidRPr="00583539">
        <w:rPr>
          <w:rFonts w:ascii="Book Antiqua" w:hAnsi="Book Antiqua"/>
          <w:lang w:val="en-US"/>
        </w:rPr>
        <w:t xml:space="preserve"> Pancreatic necrosis</w:t>
      </w: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eastAsia="zh-CN"/>
        </w:rPr>
      </w:pPr>
      <w:r w:rsidRPr="00583539">
        <w:rPr>
          <w:rFonts w:ascii="Book Antiqua" w:hAnsi="Book Antiqua"/>
          <w:lang w:val="en-US"/>
        </w:rPr>
        <w:t>Garip</w:t>
      </w:r>
      <w:r w:rsidRPr="00583539">
        <w:rPr>
          <w:rFonts w:ascii="Book Antiqua" w:hAnsi="Book Antiqua" w:hint="eastAsia"/>
          <w:lang w:val="en-US" w:eastAsia="zh-CN"/>
        </w:rPr>
        <w:t xml:space="preserve"> G</w:t>
      </w:r>
      <w:r w:rsidRPr="00583539">
        <w:rPr>
          <w:rFonts w:ascii="Book Antiqua" w:hAnsi="Book Antiqua"/>
          <w:lang w:val="en-US" w:eastAsia="zh-CN"/>
        </w:rPr>
        <w:t xml:space="preserve">, </w:t>
      </w:r>
      <w:r w:rsidRPr="00583539">
        <w:rPr>
          <w:rFonts w:ascii="Book Antiqua" w:hAnsi="Book Antiqua"/>
          <w:lang w:val="en-US"/>
        </w:rPr>
        <w:t>Sarandöl</w:t>
      </w:r>
      <w:r w:rsidRPr="00583539">
        <w:rPr>
          <w:rFonts w:ascii="Book Antiqua" w:hAnsi="Book Antiqua" w:hint="eastAsia"/>
          <w:lang w:val="en-US" w:eastAsia="zh-CN"/>
        </w:rPr>
        <w:t xml:space="preserve"> E</w:t>
      </w:r>
      <w:r w:rsidRPr="00583539">
        <w:rPr>
          <w:rFonts w:ascii="Book Antiqua" w:hAnsi="Book Antiqua"/>
          <w:lang w:val="en-US" w:eastAsia="zh-CN"/>
        </w:rPr>
        <w:t>,</w:t>
      </w:r>
      <w:r w:rsidRPr="00583539">
        <w:rPr>
          <w:rFonts w:ascii="Book Antiqua" w:hAnsi="Book Antiqua"/>
          <w:lang w:val="en-US"/>
        </w:rPr>
        <w:t xml:space="preserve"> Kaya</w:t>
      </w:r>
      <w:r w:rsidRPr="00583539">
        <w:rPr>
          <w:rFonts w:ascii="Book Antiqua" w:hAnsi="Book Antiqua" w:hint="eastAsia"/>
          <w:lang w:val="en-US" w:eastAsia="zh-CN"/>
        </w:rPr>
        <w:t xml:space="preserve"> E. </w:t>
      </w:r>
      <w:r w:rsidRPr="00583539">
        <w:rPr>
          <w:rFonts w:ascii="Book Antiqua" w:hAnsi="Book Antiqua"/>
          <w:lang w:val="en-US"/>
        </w:rPr>
        <w:t>Effects of disease severity and necrosis on pancreatic dysfunction after acute pancreatitis</w:t>
      </w:r>
      <w:r w:rsidRPr="00583539">
        <w:rPr>
          <w:rFonts w:ascii="Book Antiqua" w:hAnsi="Book Antiqua" w:hint="eastAsia"/>
          <w:lang w:val="en-US" w:eastAsia="zh-CN"/>
        </w:rPr>
        <w:t>.</w:t>
      </w: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b/>
        </w:rPr>
      </w:pPr>
      <w:bookmarkStart w:id="4" w:name="OLE_LINK46"/>
      <w:bookmarkStart w:id="5" w:name="OLE_LINK47"/>
      <w:bookmarkStart w:id="6" w:name="OLE_LINK61"/>
      <w:bookmarkStart w:id="7" w:name="OLE_LINK84"/>
      <w:bookmarkStart w:id="8" w:name="OLE_LINK90"/>
      <w:bookmarkStart w:id="9" w:name="OLE_LINK104"/>
      <w:r w:rsidRPr="00583539">
        <w:rPr>
          <w:rFonts w:ascii="Book Antiqua" w:hAnsi="Book Antiqua"/>
          <w:b/>
        </w:rPr>
        <w:t xml:space="preserve">Available from: URL: </w:t>
      </w:r>
    </w:p>
    <w:p w:rsidR="00253483" w:rsidRPr="00583539" w:rsidRDefault="00253483" w:rsidP="00253483">
      <w:pPr>
        <w:spacing w:line="360" w:lineRule="auto"/>
        <w:jc w:val="both"/>
        <w:rPr>
          <w:rFonts w:ascii="Book Antiqua" w:hAnsi="Book Antiqua"/>
          <w:b/>
        </w:rPr>
      </w:pPr>
      <w:r w:rsidRPr="00583539">
        <w:rPr>
          <w:rFonts w:ascii="Book Antiqua" w:hAnsi="Book Antiqua"/>
          <w:b/>
        </w:rPr>
        <w:t>DOI:</w:t>
      </w:r>
    </w:p>
    <w:bookmarkEnd w:id="4"/>
    <w:bookmarkEnd w:id="5"/>
    <w:bookmarkEnd w:id="6"/>
    <w:bookmarkEnd w:id="7"/>
    <w:bookmarkEnd w:id="8"/>
    <w:bookmarkEnd w:id="9"/>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ind w:firstLine="708"/>
        <w:jc w:val="both"/>
        <w:rPr>
          <w:rFonts w:ascii="Book Antiqua" w:hAnsi="Book Antiqua"/>
          <w:lang w:val="en-US" w:eastAsia="zh-CN"/>
        </w:rPr>
      </w:pPr>
    </w:p>
    <w:p w:rsidR="00253483" w:rsidRPr="00583539" w:rsidRDefault="00253483" w:rsidP="00253483">
      <w:pPr>
        <w:spacing w:line="360" w:lineRule="auto"/>
        <w:ind w:firstLine="708"/>
        <w:jc w:val="both"/>
        <w:rPr>
          <w:rFonts w:ascii="Book Antiqua" w:hAnsi="Book Antiqua"/>
          <w:lang w:val="en-US" w:eastAsia="zh-CN"/>
        </w:rPr>
      </w:pPr>
    </w:p>
    <w:p w:rsidR="00253483" w:rsidRPr="00583539" w:rsidRDefault="00253483" w:rsidP="00253483">
      <w:pPr>
        <w:spacing w:line="360" w:lineRule="auto"/>
        <w:ind w:firstLine="708"/>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b/>
          <w:lang w:val="en-US"/>
        </w:rPr>
      </w:pPr>
      <w:r w:rsidRPr="00583539">
        <w:rPr>
          <w:rFonts w:ascii="Book Antiqua" w:hAnsi="Book Antiqua"/>
          <w:b/>
          <w:lang w:val="en-US"/>
        </w:rPr>
        <w:t>INTRODUCTION</w:t>
      </w:r>
    </w:p>
    <w:p w:rsidR="00253483" w:rsidRPr="00583539" w:rsidRDefault="00253483" w:rsidP="00253483">
      <w:pPr>
        <w:pStyle w:val="Default"/>
        <w:spacing w:line="360" w:lineRule="auto"/>
        <w:jc w:val="both"/>
        <w:rPr>
          <w:rFonts w:ascii="Book Antiqua" w:hAnsi="Book Antiqua"/>
          <w:color w:val="auto"/>
          <w:lang w:val="en-US"/>
        </w:rPr>
      </w:pPr>
      <w:r w:rsidRPr="00583539">
        <w:rPr>
          <w:rFonts w:ascii="Book Antiqua" w:hAnsi="Book Antiqua"/>
          <w:color w:val="auto"/>
          <w:lang w:val="en-US"/>
        </w:rPr>
        <w:t>Eighty percent of the pancreatic mass is devoted to exocrine function, and the remaining part is responsible for endocrine function, which is crucial to the maintenance of homeostasis of the body</w:t>
      </w:r>
      <w:r w:rsidRPr="00583539">
        <w:rPr>
          <w:rFonts w:ascii="Book Antiqua" w:hAnsi="Book Antiqua" w:hint="eastAsia"/>
          <w:color w:val="auto"/>
          <w:vertAlign w:val="superscript"/>
          <w:lang w:val="en-US" w:eastAsia="zh-CN"/>
        </w:rPr>
        <w:t>[</w:t>
      </w:r>
      <w:r w:rsidRPr="00583539">
        <w:rPr>
          <w:rFonts w:ascii="Book Antiqua" w:hAnsi="Book Antiqua"/>
          <w:color w:val="auto"/>
          <w:vertAlign w:val="superscript"/>
          <w:lang w:val="en-US"/>
        </w:rPr>
        <w:t>1</w:t>
      </w:r>
      <w:r w:rsidRPr="00583539">
        <w:rPr>
          <w:rFonts w:ascii="Book Antiqua" w:hAnsi="Book Antiqua" w:hint="eastAsia"/>
          <w:color w:val="auto"/>
          <w:vertAlign w:val="superscript"/>
          <w:lang w:val="en-US" w:eastAsia="zh-CN"/>
        </w:rPr>
        <w:t>]</w:t>
      </w:r>
      <w:r w:rsidRPr="00583539">
        <w:rPr>
          <w:rFonts w:ascii="Book Antiqua" w:hAnsi="Book Antiqua"/>
          <w:color w:val="auto"/>
          <w:lang w:val="en-US"/>
        </w:rPr>
        <w:t>. Clinically, the severity of acute pancreatitis (AP) varies significantly. Some patients experience a mild form (mild AP, MAP) of the disease (80%-90% of all cases), which is a self-limiting condition with patients recovering within 3-4 d after onset of the disease. Serious insult occurs in 20%-30% of the cases in the first week after AP attack and mortality can be 30% in the severe form. Pancreatic necrosis develops in 20% of all cases</w:t>
      </w:r>
      <w:r w:rsidRPr="00583539">
        <w:rPr>
          <w:rFonts w:ascii="Book Antiqua" w:hAnsi="Book Antiqua" w:hint="eastAsia"/>
          <w:color w:val="auto"/>
          <w:vertAlign w:val="superscript"/>
          <w:lang w:val="en-US" w:eastAsia="zh-CN"/>
        </w:rPr>
        <w:t>[</w:t>
      </w:r>
      <w:r w:rsidRPr="00583539">
        <w:rPr>
          <w:rFonts w:ascii="Book Antiqua" w:hAnsi="Book Antiqua"/>
          <w:color w:val="auto"/>
          <w:vertAlign w:val="superscript"/>
          <w:lang w:val="en-US"/>
        </w:rPr>
        <w:t>2,3</w:t>
      </w:r>
      <w:r w:rsidRPr="00583539">
        <w:rPr>
          <w:rFonts w:ascii="Book Antiqua" w:hAnsi="Book Antiqua" w:hint="eastAsia"/>
          <w:color w:val="auto"/>
          <w:vertAlign w:val="superscript"/>
          <w:lang w:val="en-US" w:eastAsia="zh-CN"/>
        </w:rPr>
        <w:t>]</w:t>
      </w:r>
      <w:r w:rsidRPr="00583539">
        <w:rPr>
          <w:rFonts w:ascii="Book Antiqua" w:hAnsi="Book Antiqua"/>
          <w:color w:val="auto"/>
          <w:lang w:val="en-US"/>
        </w:rPr>
        <w:t>. Both the presence and extent of the necrosis affects the clinical course of the disease. Necrosis larger than 50% of the pancreatic mass significantly increases the local and systemic complication rates</w:t>
      </w:r>
      <w:r w:rsidRPr="00583539">
        <w:rPr>
          <w:rFonts w:ascii="Book Antiqua" w:hAnsi="Book Antiqua" w:hint="eastAsia"/>
          <w:color w:val="auto"/>
          <w:vertAlign w:val="superscript"/>
          <w:lang w:val="en-US" w:eastAsia="zh-CN"/>
        </w:rPr>
        <w:t>[</w:t>
      </w:r>
      <w:r w:rsidRPr="00583539">
        <w:rPr>
          <w:rFonts w:ascii="Book Antiqua" w:hAnsi="Book Antiqua"/>
          <w:color w:val="auto"/>
          <w:vertAlign w:val="superscript"/>
          <w:lang w:val="en-US"/>
        </w:rPr>
        <w:t>4</w:t>
      </w:r>
      <w:r w:rsidRPr="00583539">
        <w:rPr>
          <w:rFonts w:ascii="Book Antiqua" w:hAnsi="Book Antiqua" w:hint="eastAsia"/>
          <w:color w:val="auto"/>
          <w:vertAlign w:val="superscript"/>
          <w:lang w:val="en-US" w:eastAsia="zh-CN"/>
        </w:rPr>
        <w:t>]</w:t>
      </w:r>
      <w:r w:rsidRPr="00583539">
        <w:rPr>
          <w:rFonts w:ascii="Book Antiqua" w:hAnsi="Book Antiqua"/>
          <w:color w:val="auto"/>
          <w:lang w:val="en-US"/>
        </w:rPr>
        <w:t>. There are contradictory results from evaluations of exocrine and endocrine dysfunction in mild and severe cases</w:t>
      </w:r>
      <w:r w:rsidRPr="00583539">
        <w:rPr>
          <w:rFonts w:ascii="Book Antiqua" w:hAnsi="Book Antiqua" w:hint="eastAsia"/>
          <w:color w:val="auto"/>
          <w:vertAlign w:val="superscript"/>
          <w:lang w:val="en-US" w:eastAsia="zh-CN"/>
        </w:rPr>
        <w:t>[</w:t>
      </w:r>
      <w:r w:rsidRPr="00583539">
        <w:rPr>
          <w:rFonts w:ascii="Book Antiqua" w:hAnsi="Book Antiqua"/>
          <w:color w:val="auto"/>
          <w:vertAlign w:val="superscript"/>
          <w:lang w:val="en-US"/>
        </w:rPr>
        <w:t>5,6</w:t>
      </w:r>
      <w:r w:rsidRPr="00583539">
        <w:rPr>
          <w:rFonts w:ascii="Book Antiqua" w:hAnsi="Book Antiqua" w:hint="eastAsia"/>
          <w:color w:val="auto"/>
          <w:vertAlign w:val="superscript"/>
          <w:lang w:val="en-US" w:eastAsia="zh-CN"/>
        </w:rPr>
        <w:t>]</w:t>
      </w:r>
      <w:r w:rsidRPr="00583539">
        <w:rPr>
          <w:rFonts w:ascii="Book Antiqua" w:hAnsi="Book Antiqua"/>
          <w:color w:val="auto"/>
          <w:lang w:val="en-US"/>
        </w:rPr>
        <w:t>. In 1984 at the Marseille symposium, it was accepted that pancreatic injury is temporary and endocrine and exocrine functions recover during the following mo</w:t>
      </w:r>
      <w:r>
        <w:rPr>
          <w:rFonts w:ascii="Book Antiqua" w:hAnsi="Book Antiqua" w:hint="eastAsia"/>
          <w:color w:val="auto"/>
          <w:lang w:val="en-US" w:eastAsia="zh-CN"/>
        </w:rPr>
        <w:t>nth</w:t>
      </w:r>
      <w:r w:rsidRPr="00583539">
        <w:rPr>
          <w:rFonts w:ascii="Book Antiqua" w:hAnsi="Book Antiqua" w:hint="eastAsia"/>
          <w:color w:val="auto"/>
          <w:vertAlign w:val="superscript"/>
          <w:lang w:val="en-US" w:eastAsia="zh-CN"/>
        </w:rPr>
        <w:t>[</w:t>
      </w:r>
      <w:r w:rsidRPr="00583539">
        <w:rPr>
          <w:rFonts w:ascii="Book Antiqua" w:hAnsi="Book Antiqua"/>
          <w:color w:val="auto"/>
          <w:vertAlign w:val="superscript"/>
          <w:lang w:val="en-US"/>
        </w:rPr>
        <w:t>7</w:t>
      </w:r>
      <w:r w:rsidRPr="00583539">
        <w:rPr>
          <w:rFonts w:ascii="Book Antiqua" w:hAnsi="Book Antiqua" w:hint="eastAsia"/>
          <w:color w:val="auto"/>
          <w:vertAlign w:val="superscript"/>
          <w:lang w:val="en-US" w:eastAsia="zh-CN"/>
        </w:rPr>
        <w:t>]</w:t>
      </w:r>
      <w:r w:rsidRPr="00583539">
        <w:rPr>
          <w:rFonts w:ascii="Book Antiqua" w:hAnsi="Book Antiqua"/>
          <w:color w:val="auto"/>
          <w:lang w:val="en-US"/>
        </w:rPr>
        <w:t>. But there are some contradictory reports claiming that pancreatic injury is persistent</w:t>
      </w:r>
      <w:r w:rsidRPr="00583539">
        <w:rPr>
          <w:rFonts w:ascii="Book Antiqua" w:hAnsi="Book Antiqua" w:hint="eastAsia"/>
          <w:color w:val="auto"/>
          <w:vertAlign w:val="superscript"/>
          <w:lang w:val="en-US" w:eastAsia="zh-CN"/>
        </w:rPr>
        <w:t>[</w:t>
      </w:r>
      <w:r w:rsidRPr="00583539">
        <w:rPr>
          <w:rFonts w:ascii="Book Antiqua" w:hAnsi="Book Antiqua"/>
          <w:color w:val="auto"/>
          <w:vertAlign w:val="superscript"/>
          <w:lang w:val="en-US"/>
        </w:rPr>
        <w:t>8-10</w:t>
      </w:r>
      <w:r w:rsidRPr="00583539">
        <w:rPr>
          <w:rFonts w:ascii="Book Antiqua" w:hAnsi="Book Antiqua" w:hint="eastAsia"/>
          <w:color w:val="auto"/>
          <w:vertAlign w:val="superscript"/>
          <w:lang w:val="en-US" w:eastAsia="zh-CN"/>
        </w:rPr>
        <w:t>]</w:t>
      </w:r>
      <w:r w:rsidRPr="00583539">
        <w:rPr>
          <w:rFonts w:ascii="Book Antiqua" w:hAnsi="Book Antiqua"/>
          <w:color w:val="auto"/>
          <w:lang w:val="en-US"/>
        </w:rPr>
        <w:t>. Currently, it is accepted that pancreatic function recovers in the absence of pancreatic necrosis and if necrosectomy is not performed</w:t>
      </w:r>
      <w:r w:rsidRPr="00583539">
        <w:rPr>
          <w:rFonts w:ascii="Book Antiqua" w:hAnsi="Book Antiqua" w:hint="eastAsia"/>
          <w:color w:val="auto"/>
          <w:vertAlign w:val="superscript"/>
          <w:lang w:val="en-US" w:eastAsia="zh-CN"/>
        </w:rPr>
        <w:t>[</w:t>
      </w:r>
      <w:r w:rsidRPr="00583539">
        <w:rPr>
          <w:rFonts w:ascii="Book Antiqua" w:hAnsi="Book Antiqua"/>
          <w:color w:val="auto"/>
          <w:vertAlign w:val="superscript"/>
          <w:lang w:val="en-US"/>
        </w:rPr>
        <w:t>11</w:t>
      </w:r>
      <w:r w:rsidRPr="00583539">
        <w:rPr>
          <w:rFonts w:ascii="Book Antiqua" w:hAnsi="Book Antiqua" w:hint="eastAsia"/>
          <w:color w:val="auto"/>
          <w:vertAlign w:val="superscript"/>
          <w:lang w:val="en-US" w:eastAsia="zh-CN"/>
        </w:rPr>
        <w:t>]</w:t>
      </w:r>
      <w:r w:rsidRPr="00583539">
        <w:rPr>
          <w:rFonts w:ascii="Book Antiqua" w:hAnsi="Book Antiqua"/>
          <w:color w:val="auto"/>
          <w:lang w:val="en-US"/>
        </w:rPr>
        <w:t xml:space="preserve">. </w:t>
      </w:r>
    </w:p>
    <w:p w:rsidR="00253483" w:rsidRPr="00583539" w:rsidRDefault="00253483" w:rsidP="00253483">
      <w:pPr>
        <w:spacing w:line="360" w:lineRule="auto"/>
        <w:ind w:firstLine="708"/>
        <w:jc w:val="both"/>
        <w:rPr>
          <w:rFonts w:ascii="Book Antiqua" w:hAnsi="Book Antiqua"/>
          <w:lang w:val="en-US"/>
        </w:rPr>
      </w:pPr>
      <w:r w:rsidRPr="00583539">
        <w:rPr>
          <w:rFonts w:ascii="Book Antiqua" w:hAnsi="Book Antiqua"/>
          <w:lang w:val="en-US"/>
        </w:rPr>
        <w:t>Previous studies have demonstrated that severity of AP, extent of the pancreatic necrosis and the cause of pancreatitis are closely related to the magnitude of pancreatic dysfunction</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12,13</w:t>
      </w:r>
      <w:r w:rsidRPr="00583539">
        <w:rPr>
          <w:rFonts w:ascii="Book Antiqua" w:hAnsi="Book Antiqua" w:hint="eastAsia"/>
          <w:vertAlign w:val="superscript"/>
          <w:lang w:val="en-US" w:eastAsia="zh-CN"/>
        </w:rPr>
        <w:t>]</w:t>
      </w:r>
      <w:r w:rsidRPr="00583539">
        <w:rPr>
          <w:rFonts w:ascii="Book Antiqua" w:hAnsi="Book Antiqua"/>
          <w:lang w:val="en-US"/>
        </w:rPr>
        <w:t xml:space="preserve">. After severe acute pancreatitis (SAP), Bozkurt </w:t>
      </w:r>
      <w:r w:rsidRPr="00583539">
        <w:rPr>
          <w:rFonts w:ascii="Book Antiqua" w:hAnsi="Book Antiqua" w:hint="eastAsia"/>
          <w:i/>
          <w:lang w:val="en-US" w:eastAsia="zh-CN"/>
        </w:rPr>
        <w:t>et al</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14</w:t>
      </w:r>
      <w:r w:rsidRPr="00583539">
        <w:rPr>
          <w:rFonts w:ascii="Book Antiqua" w:hAnsi="Book Antiqua" w:hint="eastAsia"/>
          <w:vertAlign w:val="superscript"/>
          <w:lang w:val="en-US" w:eastAsia="zh-CN"/>
        </w:rPr>
        <w:t>]</w:t>
      </w:r>
      <w:r w:rsidRPr="00583539">
        <w:rPr>
          <w:rFonts w:ascii="Book Antiqua" w:hAnsi="Book Antiqua" w:hint="eastAsia"/>
          <w:lang w:val="en-US" w:eastAsia="zh-CN"/>
        </w:rPr>
        <w:t xml:space="preserve"> </w:t>
      </w:r>
      <w:r w:rsidRPr="00583539">
        <w:rPr>
          <w:rFonts w:ascii="Book Antiqua" w:hAnsi="Book Antiqua"/>
          <w:lang w:val="en-US"/>
        </w:rPr>
        <w:t>and Boreham</w:t>
      </w:r>
      <w:r w:rsidRPr="00583539">
        <w:rPr>
          <w:rFonts w:ascii="Book Antiqua" w:hAnsi="Book Antiqua" w:hint="eastAsia"/>
          <w:lang w:val="en-US" w:eastAsia="zh-CN"/>
        </w:rPr>
        <w:t xml:space="preserve"> </w:t>
      </w:r>
      <w:r w:rsidRPr="00583539">
        <w:rPr>
          <w:rFonts w:ascii="Book Antiqua" w:hAnsi="Book Antiqua" w:hint="eastAsia"/>
          <w:i/>
          <w:lang w:val="en-US" w:eastAsia="zh-CN"/>
        </w:rPr>
        <w:t>et al</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w:t>
      </w:r>
      <w:r w:rsidRPr="00583539">
        <w:rPr>
          <w:rFonts w:ascii="Book Antiqua" w:hAnsi="Book Antiqua" w:hint="eastAsia"/>
          <w:vertAlign w:val="superscript"/>
          <w:lang w:val="en-US" w:eastAsia="zh-CN"/>
        </w:rPr>
        <w:t>5]</w:t>
      </w:r>
      <w:r w:rsidRPr="00583539">
        <w:rPr>
          <w:rFonts w:ascii="Book Antiqua" w:hAnsi="Book Antiqua"/>
          <w:lang w:val="en-US"/>
        </w:rPr>
        <w:t xml:space="preserve"> reported 85% and 86% pancreatic exocrine dysfunction, respectively. Boreham also reported 13% pancreatic exocrine dysfunction after mild cases. The etiologic factor is also correlated with the level of pancreatic injury; acute pancreatitis due to alcohol consumption may cause pancreatic dysfunction</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9</w:t>
      </w:r>
      <w:r w:rsidRPr="00583539">
        <w:rPr>
          <w:rFonts w:ascii="Book Antiqua" w:hAnsi="Book Antiqua" w:hint="eastAsia"/>
          <w:vertAlign w:val="superscript"/>
          <w:lang w:val="en-US" w:eastAsia="zh-CN"/>
        </w:rPr>
        <w:t>]</w:t>
      </w:r>
      <w:r w:rsidRPr="00583539">
        <w:rPr>
          <w:rFonts w:ascii="Book Antiqua" w:hAnsi="Book Antiqua"/>
          <w:lang w:val="en-US"/>
        </w:rPr>
        <w:t>. While it is mostly β cell injury that induces endocrine dysfunction, insulin resistance may also contribute to glucose intolerance</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16-18</w:t>
      </w:r>
      <w:r w:rsidRPr="00583539">
        <w:rPr>
          <w:rFonts w:ascii="Book Antiqua" w:hAnsi="Book Antiqua" w:hint="eastAsia"/>
          <w:vertAlign w:val="superscript"/>
          <w:lang w:val="en-US" w:eastAsia="zh-CN"/>
        </w:rPr>
        <w:t>]</w:t>
      </w:r>
      <w:r w:rsidRPr="00583539">
        <w:rPr>
          <w:rFonts w:ascii="Book Antiqua" w:hAnsi="Book Antiqua"/>
          <w:lang w:val="en-US"/>
        </w:rPr>
        <w:t>. Endocrine dysfunction is reported in 15%-35% of the cases</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12,14,18</w:t>
      </w:r>
      <w:r w:rsidRPr="00583539">
        <w:rPr>
          <w:rFonts w:ascii="Book Antiqua" w:hAnsi="Book Antiqua" w:hint="eastAsia"/>
          <w:vertAlign w:val="superscript"/>
          <w:lang w:val="en-US" w:eastAsia="zh-CN"/>
        </w:rPr>
        <w:t>]</w:t>
      </w:r>
      <w:r w:rsidRPr="00583539">
        <w:rPr>
          <w:rFonts w:ascii="Book Antiqua" w:hAnsi="Book Antiqua"/>
          <w:lang w:val="en-US"/>
        </w:rPr>
        <w:t>.</w:t>
      </w:r>
    </w:p>
    <w:p w:rsidR="00253483" w:rsidRPr="00583539" w:rsidRDefault="00253483" w:rsidP="00253483">
      <w:pPr>
        <w:spacing w:line="360" w:lineRule="auto"/>
        <w:ind w:firstLine="708"/>
        <w:jc w:val="both"/>
        <w:rPr>
          <w:rFonts w:ascii="Book Antiqua" w:hAnsi="Book Antiqua"/>
          <w:lang w:val="en-US"/>
        </w:rPr>
      </w:pPr>
      <w:r w:rsidRPr="00583539">
        <w:rPr>
          <w:rFonts w:ascii="Book Antiqua" w:hAnsi="Book Antiqua"/>
          <w:lang w:val="en-US"/>
        </w:rPr>
        <w:t>There is no consensus about the frequency and severity of endocrine and exocrine dysfunction due to acute pancreatitis. Also, experts do not agree on the necessity of enzyme supplementation following the discharge of these patients</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15</w:t>
      </w:r>
      <w:r w:rsidRPr="00583539">
        <w:rPr>
          <w:rFonts w:ascii="Book Antiqua" w:hAnsi="Book Antiqua" w:hint="eastAsia"/>
          <w:vertAlign w:val="superscript"/>
          <w:lang w:val="en-US" w:eastAsia="zh-CN"/>
        </w:rPr>
        <w:t>]</w:t>
      </w:r>
      <w:r w:rsidRPr="00583539">
        <w:rPr>
          <w:rFonts w:ascii="Book Antiqua" w:hAnsi="Book Antiqua"/>
          <w:lang w:val="en-US"/>
        </w:rPr>
        <w:t xml:space="preserve">. Our study aimed to clarify the relationship between pancreatic dysfunction, the severity of the disease and the extent of the pancreatic necrosis. </w:t>
      </w: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jc w:val="both"/>
        <w:rPr>
          <w:rFonts w:ascii="Book Antiqua" w:hAnsi="Book Antiqua"/>
          <w:b/>
        </w:rPr>
      </w:pPr>
      <w:r w:rsidRPr="00583539">
        <w:rPr>
          <w:rFonts w:ascii="Book Antiqua" w:hAnsi="Book Antiqua"/>
          <w:b/>
        </w:rPr>
        <w:t>MATERIALS AND METHODS</w:t>
      </w: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This study was undertaken in the Uludag University Department of Surgery-Bursa, Turkey. From March 2003 to October 2007, 216 consecutive patients with AP were evaluated in our center. This study was approved by the Institutional Review Board of Uludag University (September 11</w:t>
      </w:r>
      <w:r w:rsidRPr="00583539">
        <w:rPr>
          <w:rFonts w:ascii="Book Antiqua" w:hAnsi="Book Antiqua"/>
          <w:vertAlign w:val="superscript"/>
          <w:lang w:val="en-US"/>
        </w:rPr>
        <w:t>th</w:t>
      </w:r>
      <w:r w:rsidRPr="00583539">
        <w:rPr>
          <w:rFonts w:ascii="Book Antiqua" w:hAnsi="Book Antiqua"/>
          <w:lang w:val="en-US"/>
        </w:rPr>
        <w:t xml:space="preserve"> 2007, No: 2007 - 14 / 64). Patients who died (</w:t>
      </w:r>
      <w:r w:rsidRPr="00583539">
        <w:rPr>
          <w:rFonts w:ascii="Book Antiqua" w:hAnsi="Book Antiqua"/>
          <w:i/>
          <w:lang w:val="en-US"/>
        </w:rPr>
        <w:t>n</w:t>
      </w:r>
      <w:r w:rsidRPr="00583539">
        <w:rPr>
          <w:rFonts w:ascii="Book Antiqua" w:hAnsi="Book Antiqua" w:hint="eastAsia"/>
          <w:lang w:val="en-US" w:eastAsia="zh-CN"/>
        </w:rPr>
        <w:t xml:space="preserve"> </w:t>
      </w:r>
      <w:r w:rsidRPr="00583539">
        <w:rPr>
          <w:rFonts w:ascii="Book Antiqua" w:hAnsi="Book Antiqua"/>
          <w:lang w:val="en-US"/>
        </w:rPr>
        <w:t>=</w:t>
      </w:r>
      <w:r w:rsidRPr="00583539">
        <w:rPr>
          <w:rFonts w:ascii="Book Antiqua" w:hAnsi="Book Antiqua" w:hint="eastAsia"/>
          <w:lang w:val="en-US" w:eastAsia="zh-CN"/>
        </w:rPr>
        <w:t xml:space="preserve"> </w:t>
      </w:r>
      <w:r w:rsidRPr="00583539">
        <w:rPr>
          <w:rFonts w:ascii="Book Antiqua" w:hAnsi="Book Antiqua"/>
          <w:lang w:val="en-US"/>
        </w:rPr>
        <w:t>16) or with less than 6 mo of follow-up after onset of the disease (</w:t>
      </w:r>
      <w:r w:rsidRPr="00583539">
        <w:rPr>
          <w:rFonts w:ascii="Book Antiqua" w:hAnsi="Book Antiqua"/>
          <w:i/>
          <w:lang w:val="en-US"/>
        </w:rPr>
        <w:t>n</w:t>
      </w:r>
      <w:r w:rsidRPr="00583539">
        <w:rPr>
          <w:rFonts w:ascii="Book Antiqua" w:hAnsi="Book Antiqua" w:hint="eastAsia"/>
          <w:lang w:val="en-US" w:eastAsia="zh-CN"/>
        </w:rPr>
        <w:t xml:space="preserve"> </w:t>
      </w:r>
      <w:r w:rsidRPr="00583539">
        <w:rPr>
          <w:rFonts w:ascii="Book Antiqua" w:hAnsi="Book Antiqua"/>
          <w:lang w:val="en-US"/>
        </w:rPr>
        <w:t>=</w:t>
      </w:r>
      <w:r w:rsidRPr="00583539">
        <w:rPr>
          <w:rFonts w:ascii="Book Antiqua" w:hAnsi="Book Antiqua" w:hint="eastAsia"/>
          <w:lang w:val="en-US" w:eastAsia="zh-CN"/>
        </w:rPr>
        <w:t xml:space="preserve"> </w:t>
      </w:r>
      <w:r w:rsidRPr="00583539">
        <w:rPr>
          <w:rFonts w:ascii="Book Antiqua" w:hAnsi="Book Antiqua"/>
          <w:lang w:val="en-US"/>
        </w:rPr>
        <w:t>11) were excluded. All of the patients were invited to the hospital to participate the study by phone or mail. Fifty-five patients could not be contacted due to change of address and 25 patients declined to participate. The remaining 109 patients were included the study, and written informed consent was obtained from each subject.</w:t>
      </w:r>
    </w:p>
    <w:p w:rsidR="00253483" w:rsidRPr="00583539" w:rsidRDefault="00253483" w:rsidP="00253483">
      <w:pPr>
        <w:spacing w:line="360" w:lineRule="auto"/>
        <w:ind w:firstLine="709"/>
        <w:jc w:val="both"/>
        <w:rPr>
          <w:rFonts w:ascii="Book Antiqua" w:hAnsi="Book Antiqua"/>
          <w:lang w:val="en-US"/>
        </w:rPr>
      </w:pPr>
      <w:r w:rsidRPr="00583539">
        <w:rPr>
          <w:rFonts w:ascii="Book Antiqua" w:hAnsi="Book Antiqua"/>
          <w:lang w:val="en-US"/>
        </w:rPr>
        <w:t>The data of the patients who were treated for AP were recorded prospectively in previously prepared forms. Diagnosis of AP and determination of its etiology were based on clinical evaluation, serum and urine amylase (higher than three times the upper level of normal was considered diagnostic), liver function tests, serum triglycerides, calcium, alkaline phosphatase and abdominal ultrasound (US) at the admission. Within 72 h following admission, contrast enhanced abdominal computed tomography (CECT) was performed. Patients with gallstones on US were assumed to be cases of biliary pancreatitis; patients consuming large amounts of alcohol (but not having chronic pancreatitis) were considered as having alcoholic pancreatitis. In patients with high levels of serum fat (triglyceride level more than 1000 mg/dL), hyperlipidemia was accepted as the etiological factor. Patients with undetermined etiology were considered to be idiopathic cases. For prognostic evaluation and classification of the severity of the disease, the Acute and Physiology and Chronic Health Evaluation II scoring system (APACHE II) was used. Patients with APACHE II ≥</w:t>
      </w:r>
      <w:r w:rsidRPr="00583539">
        <w:rPr>
          <w:rFonts w:ascii="Book Antiqua" w:hAnsi="Book Antiqua" w:hint="eastAsia"/>
          <w:lang w:val="en-US" w:eastAsia="zh-CN"/>
        </w:rPr>
        <w:t xml:space="preserve"> </w:t>
      </w:r>
      <w:r w:rsidRPr="00583539">
        <w:rPr>
          <w:rFonts w:ascii="Book Antiqua" w:hAnsi="Book Antiqua"/>
          <w:lang w:val="en-US"/>
        </w:rPr>
        <w:t>8 were accepted as severe AP (SAP). While patients who had &lt;</w:t>
      </w:r>
      <w:r w:rsidRPr="00583539">
        <w:rPr>
          <w:rFonts w:ascii="Book Antiqua" w:hAnsi="Book Antiqua" w:hint="eastAsia"/>
          <w:lang w:val="en-US" w:eastAsia="zh-CN"/>
        </w:rPr>
        <w:t xml:space="preserve"> </w:t>
      </w:r>
      <w:r w:rsidRPr="00583539">
        <w:rPr>
          <w:rFonts w:ascii="Book Antiqua" w:hAnsi="Book Antiqua"/>
          <w:lang w:val="en-US"/>
        </w:rPr>
        <w:t>8 score were accepted as mild AP (MAP) and treated conservatively (fluid resuscitation only), patients who had SAP were treated with aggressive fluid resuscitation, nutritional support (enteral or parenteral) and antibiotic prophylaxis. If the patient’s clinical status deteriorated and CECT findings revealed infected necrosis or if fine needle aspiration cytology demonstrated infection, they were treated surgically. The Beger procedure (open necrosectomy and closed continuous lavage) plus feeding jejunostomy was our treatment of choice. In some of the cases, more conservative procedures (</w:t>
      </w:r>
      <w:r w:rsidRPr="00583539">
        <w:rPr>
          <w:rFonts w:ascii="Book Antiqua" w:hAnsi="Book Antiqua"/>
          <w:i/>
          <w:lang w:val="en-US"/>
        </w:rPr>
        <w:t>i.e.</w:t>
      </w:r>
      <w:r w:rsidRPr="00583539">
        <w:rPr>
          <w:rFonts w:ascii="Book Antiqua" w:hAnsi="Book Antiqua"/>
          <w:lang w:val="en-US"/>
        </w:rPr>
        <w:t>, percutaneous drainage) had to be undertaken due to the patient’s condition.</w:t>
      </w:r>
    </w:p>
    <w:p w:rsidR="00253483" w:rsidRPr="00583539" w:rsidRDefault="00253483" w:rsidP="00253483">
      <w:pPr>
        <w:spacing w:line="360" w:lineRule="auto"/>
        <w:ind w:firstLine="708"/>
        <w:jc w:val="both"/>
        <w:rPr>
          <w:rFonts w:ascii="Book Antiqua" w:hAnsi="Book Antiqua"/>
          <w:lang w:val="en-US"/>
        </w:rPr>
      </w:pPr>
      <w:r w:rsidRPr="00583539">
        <w:rPr>
          <w:rFonts w:ascii="Book Antiqua" w:hAnsi="Book Antiqua"/>
          <w:lang w:val="en-US"/>
        </w:rPr>
        <w:t>Following designation of the participating patients and receiving informed consent, specific questions were asked of the patients to evaluate the clinical findings of the pancreatic exocrine insufficiency. The findings were recorded on the Subjective Clinical Evaluation (SCE) form (Table 1). If a patient answered “yes” to even only one of the questions on the SCE form, the test was accepted as positive. Exocrine pancreatic function was also evaluated using the fecal pancreatic elastaz-1 (FPE-1) test in a random stool sample. Patients who were having pancreatic enzyme supplements were instructed to taper their enzyme supplementation 1 month before the FPE-1 test. Stool samples were collected from the patients and stored at – 20</w:t>
      </w:r>
      <w:r w:rsidRPr="00583539">
        <w:rPr>
          <w:rFonts w:ascii="Book Antiqua" w:hAnsi="Book Antiqua" w:hint="eastAsia"/>
          <w:lang w:val="en-US" w:eastAsia="zh-CN"/>
        </w:rPr>
        <w:t xml:space="preserve"> </w:t>
      </w:r>
      <w:r w:rsidRPr="00583539">
        <w:rPr>
          <w:rFonts w:ascii="Book Antiqua" w:hAnsi="Book Antiqua" w:hint="eastAsia"/>
        </w:rPr>
        <w:t>℃</w:t>
      </w:r>
      <w:r w:rsidRPr="00583539">
        <w:rPr>
          <w:rFonts w:ascii="Book Antiqua" w:hAnsi="Book Antiqua"/>
          <w:lang w:val="en-US"/>
        </w:rPr>
        <w:t>. FPE-1 level was measured by a commercially available ELISA kit (Bioserv Diagnostics, BS-86-01, Rostock, Germany 2007) according to manufacturer’s instructions. Stool elastase 1 concentration higher than 200 μg/g stool indicated normal pancreatic function, whereas concentration of 100 to 200 μg/g stool indicated mild to moderate pancreatic insufficiency, and concentrations below 100 μg/g stool were qualified as pointing to severe pancreatic insufficiency</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12</w:t>
      </w:r>
      <w:r w:rsidRPr="00583539">
        <w:rPr>
          <w:rFonts w:ascii="Book Antiqua" w:hAnsi="Book Antiqua" w:hint="eastAsia"/>
          <w:vertAlign w:val="superscript"/>
          <w:lang w:val="en-US" w:eastAsia="zh-CN"/>
        </w:rPr>
        <w:t>]</w:t>
      </w:r>
      <w:r w:rsidRPr="00583539">
        <w:rPr>
          <w:rFonts w:ascii="Book Antiqua" w:hAnsi="Book Antiqua"/>
          <w:lang w:val="en-US"/>
        </w:rPr>
        <w:t xml:space="preserve">. </w:t>
      </w:r>
    </w:p>
    <w:p w:rsidR="00253483" w:rsidRPr="00583539" w:rsidRDefault="00253483" w:rsidP="00253483">
      <w:pPr>
        <w:spacing w:line="360" w:lineRule="auto"/>
        <w:ind w:firstLine="708"/>
        <w:jc w:val="both"/>
        <w:rPr>
          <w:rFonts w:ascii="Book Antiqua" w:hAnsi="Book Antiqua"/>
          <w:lang w:val="en-US"/>
        </w:rPr>
      </w:pPr>
      <w:r w:rsidRPr="00583539">
        <w:rPr>
          <w:rFonts w:ascii="Book Antiqua" w:hAnsi="Book Antiqua"/>
          <w:lang w:val="en-US"/>
        </w:rPr>
        <w:t>In all of the patients without diagnosed insulin-dependent diabetes mellitus (DM), endocrine pancreatic function was assessed by oral glucose tolerance test (OGTT). Measurement of glucose concentration was made on patients who had fasted overnight and discontinued drugs and food that could have affected the results. After taking blood samples for fasting blood glucose measurement during the OGTT, the patients drank 75 g glucose dissolved in 300 mL, and their blood glucose concentration was measured at 30, 60, 90 and 120 min. Basal blood glucose levels &lt; 120 mg/dL and between 126-200 mg/dL at 120 min were accepted as impaired glucose tolerance. Basal glucose levels &gt;</w:t>
      </w:r>
      <w:r>
        <w:rPr>
          <w:rFonts w:ascii="Book Antiqua" w:hAnsi="Book Antiqua" w:hint="eastAsia"/>
          <w:lang w:val="en-US" w:eastAsia="zh-CN"/>
        </w:rPr>
        <w:t xml:space="preserve"> </w:t>
      </w:r>
      <w:r w:rsidRPr="00583539">
        <w:rPr>
          <w:rFonts w:ascii="Book Antiqua" w:hAnsi="Book Antiqua"/>
          <w:lang w:val="en-US"/>
        </w:rPr>
        <w:t>126 mg/dL and &gt;</w:t>
      </w:r>
      <w:r>
        <w:rPr>
          <w:rFonts w:ascii="Book Antiqua" w:hAnsi="Book Antiqua" w:hint="eastAsia"/>
          <w:lang w:val="en-US" w:eastAsia="zh-CN"/>
        </w:rPr>
        <w:t xml:space="preserve"> </w:t>
      </w:r>
      <w:r w:rsidRPr="00583539">
        <w:rPr>
          <w:rFonts w:ascii="Book Antiqua" w:hAnsi="Book Antiqua"/>
          <w:lang w:val="en-US"/>
        </w:rPr>
        <w:t>200 mg/dL at 120 minute were accepted as DM.</w:t>
      </w:r>
    </w:p>
    <w:p w:rsidR="00253483" w:rsidRPr="00583539" w:rsidRDefault="00253483" w:rsidP="00253483">
      <w:pPr>
        <w:spacing w:line="360" w:lineRule="auto"/>
        <w:ind w:firstLine="708"/>
        <w:jc w:val="both"/>
        <w:rPr>
          <w:rFonts w:ascii="Book Antiqua" w:hAnsi="Book Antiqua"/>
          <w:lang w:val="en-US"/>
        </w:rPr>
      </w:pPr>
      <w:r w:rsidRPr="00583539">
        <w:rPr>
          <w:rFonts w:ascii="Book Antiqua" w:hAnsi="Book Antiqua"/>
          <w:lang w:val="en-US"/>
        </w:rPr>
        <w:t xml:space="preserve">The association between pancreatic dysfunction (either SCE or FPE-1 level) and disease severity and necrosis was investigated. </w:t>
      </w:r>
    </w:p>
    <w:p w:rsidR="00253483" w:rsidRPr="00583539" w:rsidRDefault="00253483" w:rsidP="00253483">
      <w:pPr>
        <w:spacing w:line="360" w:lineRule="auto"/>
        <w:jc w:val="both"/>
        <w:rPr>
          <w:rFonts w:ascii="Book Antiqua" w:hAnsi="Book Antiqua"/>
          <w:b/>
          <w:lang w:val="en-US" w:eastAsia="zh-CN"/>
        </w:rPr>
      </w:pPr>
    </w:p>
    <w:p w:rsidR="00253483" w:rsidRPr="00583539" w:rsidRDefault="00253483" w:rsidP="00253483">
      <w:pPr>
        <w:spacing w:line="360" w:lineRule="auto"/>
        <w:jc w:val="both"/>
        <w:rPr>
          <w:rFonts w:ascii="Book Antiqua" w:hAnsi="Book Antiqua"/>
          <w:i/>
          <w:lang w:val="en-US"/>
        </w:rPr>
      </w:pPr>
      <w:r w:rsidRPr="00583539">
        <w:rPr>
          <w:rFonts w:ascii="Book Antiqua" w:hAnsi="Book Antiqua"/>
          <w:b/>
          <w:i/>
          <w:lang w:val="en-US"/>
        </w:rPr>
        <w:t>Statistical analysis</w:t>
      </w: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 xml:space="preserve">Statistical analysis was performed using SPSS 13.0 for Windows (Chicago, IL). Non-parametric tests were used to analyze the data. When comparing more than 3 groups, the Kruskal – Wallis test was used. Comparison between 2 groups was made with Mann - Whitney </w:t>
      </w:r>
      <w:r w:rsidRPr="00583539">
        <w:rPr>
          <w:rFonts w:ascii="Book Antiqua" w:hAnsi="Book Antiqua"/>
          <w:i/>
          <w:lang w:val="en-US"/>
        </w:rPr>
        <w:t xml:space="preserve">U </w:t>
      </w:r>
      <w:r w:rsidRPr="00583539">
        <w:rPr>
          <w:rFonts w:ascii="Book Antiqua" w:hAnsi="Book Antiqua"/>
          <w:lang w:val="en-US"/>
        </w:rPr>
        <w:t xml:space="preserve">test. The chi-square test was used to compare categorical variables. A </w:t>
      </w:r>
      <w:r w:rsidRPr="00583539">
        <w:rPr>
          <w:rFonts w:ascii="Book Antiqua" w:hAnsi="Book Antiqua"/>
          <w:i/>
          <w:lang w:val="en-US"/>
        </w:rPr>
        <w:t>P</w:t>
      </w:r>
      <w:r w:rsidRPr="00583539">
        <w:rPr>
          <w:rFonts w:ascii="Book Antiqua" w:hAnsi="Book Antiqua"/>
          <w:lang w:val="en-US"/>
        </w:rPr>
        <w:t xml:space="preserve"> value</w:t>
      </w:r>
      <w:r w:rsidRPr="00583539">
        <w:rPr>
          <w:rFonts w:ascii="Book Antiqua" w:hAnsi="Book Antiqua"/>
          <w:i/>
          <w:lang w:val="en-US"/>
        </w:rPr>
        <w:t xml:space="preserve"> </w:t>
      </w:r>
      <w:r w:rsidRPr="00583539">
        <w:rPr>
          <w:rFonts w:ascii="Book Antiqua" w:hAnsi="Book Antiqua"/>
          <w:lang w:val="en-US"/>
        </w:rPr>
        <w:t>of &lt;</w:t>
      </w:r>
      <w:r>
        <w:rPr>
          <w:rFonts w:ascii="Book Antiqua" w:hAnsi="Book Antiqua" w:hint="eastAsia"/>
          <w:lang w:val="en-US" w:eastAsia="zh-CN"/>
        </w:rPr>
        <w:t xml:space="preserve"> </w:t>
      </w:r>
      <w:r w:rsidRPr="00583539">
        <w:rPr>
          <w:rFonts w:ascii="Book Antiqua" w:hAnsi="Book Antiqua"/>
          <w:lang w:val="en-US"/>
        </w:rPr>
        <w:t xml:space="preserve">0.05 was considered significant. </w:t>
      </w: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r w:rsidRPr="00583539">
        <w:rPr>
          <w:rFonts w:ascii="Book Antiqua" w:hAnsi="Book Antiqua"/>
          <w:b/>
          <w:lang w:val="en-US"/>
        </w:rPr>
        <w:t>RESULTS</w:t>
      </w:r>
    </w:p>
    <w:p w:rsidR="00253483" w:rsidRPr="00583539" w:rsidRDefault="00253483" w:rsidP="00253483">
      <w:pPr>
        <w:spacing w:line="360" w:lineRule="auto"/>
        <w:jc w:val="both"/>
        <w:rPr>
          <w:rFonts w:ascii="Book Antiqua" w:hAnsi="Book Antiqua"/>
          <w:b/>
          <w:i/>
          <w:lang w:val="en-US" w:eastAsia="zh-CN"/>
        </w:rPr>
      </w:pPr>
      <w:r w:rsidRPr="00583539">
        <w:rPr>
          <w:rFonts w:ascii="Book Antiqua" w:hAnsi="Book Antiqua"/>
          <w:b/>
          <w:i/>
          <w:lang w:val="en-US"/>
        </w:rPr>
        <w:t>Patient demographics</w:t>
      </w:r>
    </w:p>
    <w:p w:rsidR="00253483" w:rsidRPr="00583539" w:rsidRDefault="00253483" w:rsidP="00253483">
      <w:pPr>
        <w:spacing w:line="360" w:lineRule="auto"/>
        <w:jc w:val="both"/>
        <w:rPr>
          <w:rFonts w:ascii="Book Antiqua" w:hAnsi="Book Antiqua"/>
          <w:lang w:val="en-US"/>
        </w:rPr>
      </w:pPr>
      <w:r w:rsidRPr="00583539">
        <w:rPr>
          <w:rFonts w:ascii="Book Antiqua" w:hAnsi="Book Antiqua"/>
          <w:bCs/>
          <w:lang w:val="en-US"/>
        </w:rPr>
        <w:t>A</w:t>
      </w:r>
      <w:r w:rsidRPr="00583539">
        <w:rPr>
          <w:rFonts w:ascii="Book Antiqua" w:hAnsi="Book Antiqua"/>
          <w:b/>
          <w:lang w:val="en-US"/>
        </w:rPr>
        <w:t xml:space="preserve"> </w:t>
      </w:r>
      <w:r w:rsidRPr="00583539">
        <w:rPr>
          <w:rFonts w:ascii="Book Antiqua" w:hAnsi="Book Antiqua"/>
          <w:lang w:val="en-US"/>
        </w:rPr>
        <w:t xml:space="preserve">total of 109 patients with a mean follow-up of 32 mo (range: 6-48 mo) was included in this study. Fifty-eight of the subjects were male (53.2%), and 51 were female (46.8%). The mean age of the patients was 56.5 ± 15.7 (range: 19 - 89). The etiologies were biliary (66%), idiopathic (15.5%), alcohol (8.2%), hyperlipidemia (4.6%), ERCP related (2.7%) and drug-related (2.7%). According to the APACHE II scoring system, 35.8% of the patients were SAP, and the remaining were MAP. Necrosis was found in 27.5% of the patients, and there was only pancreatic edema in 49.6% of the patients on CECT examination. Almost 23% of the CECT findings were noted to be normal. While necrosis was found in 59% of the SAP cases, it was found in 10% of MAP. On the other hand, of the patients who had necrosis according to CECT findings, 76.6% had SAP, and the remaining had MAP according to APACHE II criteria. Twenty-six percent of the patients who had pancreatic edema on CECT scan had SAP. </w:t>
      </w:r>
    </w:p>
    <w:p w:rsidR="00253483" w:rsidRPr="00583539" w:rsidRDefault="00253483" w:rsidP="00253483">
      <w:pPr>
        <w:spacing w:line="360" w:lineRule="auto"/>
        <w:ind w:firstLine="708"/>
        <w:jc w:val="both"/>
        <w:rPr>
          <w:rFonts w:ascii="Book Antiqua" w:hAnsi="Book Antiqua"/>
          <w:lang w:val="en-US"/>
        </w:rPr>
      </w:pPr>
      <w:r w:rsidRPr="00583539">
        <w:rPr>
          <w:rFonts w:ascii="Book Antiqua" w:hAnsi="Book Antiqua"/>
          <w:lang w:val="en-US"/>
        </w:rPr>
        <w:t>Five patients were operated on due to infected pancreatic necrosis (IPN), and a Beger procedure plus feeding jejunostomy was performed. Cystoenterostomy was performed in 17 cases due to a pancreatic pseudocyst. Percutaneous drainage was performed in 7 cases for pancreatic and peripancreatic abscesses. The remaining patients were treated medically. Before starting the study, 50.4% of the patients were taken pancreatic enzyme supplementation.</w:t>
      </w: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i/>
          <w:lang w:val="en-US" w:eastAsia="zh-CN"/>
        </w:rPr>
      </w:pPr>
      <w:r w:rsidRPr="00583539">
        <w:rPr>
          <w:rFonts w:ascii="Book Antiqua" w:hAnsi="Book Antiqua"/>
          <w:b/>
          <w:i/>
          <w:lang w:val="en-US"/>
        </w:rPr>
        <w:t>Exocrine dysfunction after acute pancreatitis</w:t>
      </w: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Exocrine dysfunction was detected in 13.7% of the patients according to both subjective clinical evaluation and the FPE-1 test. It was found in 17.9% with SAP and in 11.4% with MAP. Four patients in the SAP group had severe exocrine dysfunction according to FPE-1 measurement, and 11 patients had moderate exocrine dysfunction (7 of them in the MAP and 4 in the SAP group). Disease severity and necrosis were not associated with subjective clinical evaluation (Table 2). FPE-1 was lower in the SAP than MAP group and was lower in patients with necrotizing AP (NAP) than those without necrosis (Figure</w:t>
      </w:r>
      <w:r w:rsidRPr="00583539">
        <w:rPr>
          <w:rFonts w:ascii="Book Antiqua" w:hAnsi="Book Antiqua" w:hint="eastAsia"/>
          <w:lang w:val="en-US" w:eastAsia="zh-CN"/>
        </w:rPr>
        <w:t>s</w:t>
      </w:r>
      <w:r>
        <w:rPr>
          <w:rFonts w:ascii="Book Antiqua" w:hAnsi="Book Antiqua"/>
          <w:lang w:val="en-US"/>
        </w:rPr>
        <w:t xml:space="preserve"> 1</w:t>
      </w:r>
      <w:r>
        <w:rPr>
          <w:rFonts w:ascii="Book Antiqua" w:hAnsi="Book Antiqua" w:hint="eastAsia"/>
          <w:lang w:val="en-US" w:eastAsia="zh-CN"/>
        </w:rPr>
        <w:t xml:space="preserve"> and</w:t>
      </w:r>
      <w:r w:rsidRPr="00583539">
        <w:rPr>
          <w:rFonts w:ascii="Book Antiqua" w:hAnsi="Book Antiqua"/>
          <w:lang w:val="en-US"/>
        </w:rPr>
        <w:t xml:space="preserve"> 2). FPE-1 was lower in cases with pancreatic head or near total necrosis than patients with necrosis at other localizations (Figure 3). This was under the critical level of FPE-1 (200 </w:t>
      </w:r>
      <w:r>
        <w:rPr>
          <w:rFonts w:ascii="Book Antiqua" w:hAnsi="Book Antiqua" w:hint="eastAsia"/>
          <w:lang w:val="en-US" w:eastAsia="zh-CN"/>
        </w:rPr>
        <w:t>mg</w:t>
      </w:r>
      <w:r w:rsidRPr="00583539">
        <w:rPr>
          <w:rFonts w:ascii="Book Antiqua" w:hAnsi="Book Antiqua"/>
          <w:lang w:val="en-US"/>
        </w:rPr>
        <w:t xml:space="preserve">/g stool). There was no significant correlation between FPE - I level and subjective clinical evaluation. </w:t>
      </w:r>
    </w:p>
    <w:p w:rsidR="00253483" w:rsidRPr="00583539" w:rsidRDefault="00253483" w:rsidP="00253483">
      <w:pPr>
        <w:spacing w:line="360" w:lineRule="auto"/>
        <w:jc w:val="both"/>
        <w:rPr>
          <w:rFonts w:ascii="Book Antiqua" w:hAnsi="Book Antiqua"/>
          <w:b/>
          <w:lang w:val="en-US" w:eastAsia="zh-CN"/>
        </w:rPr>
      </w:pPr>
    </w:p>
    <w:p w:rsidR="00253483" w:rsidRPr="00583539" w:rsidRDefault="00253483" w:rsidP="00253483">
      <w:pPr>
        <w:spacing w:line="360" w:lineRule="auto"/>
        <w:jc w:val="both"/>
        <w:rPr>
          <w:rFonts w:ascii="Book Antiqua" w:hAnsi="Book Antiqua"/>
          <w:b/>
          <w:i/>
          <w:lang w:val="en-US" w:eastAsia="zh-CN"/>
        </w:rPr>
      </w:pPr>
      <w:r w:rsidRPr="00583539">
        <w:rPr>
          <w:rFonts w:ascii="Book Antiqua" w:hAnsi="Book Antiqua"/>
          <w:b/>
          <w:i/>
          <w:lang w:val="en-US"/>
        </w:rPr>
        <w:t>Endocrine dysfunction after acute pancreatitis</w:t>
      </w: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DM was detected in 11.9% of the cases before the AP attack. DM and impaired glucose tolerance were detected in 30.2% and 4.5% of the remaining cases, respectively, according to the OGTT test. Therefore, endocrine dysfunction was noted to be present in 34.7% of the cases (56.4% with SAP and 23.2% with MAP). According to CECT findings, patients with necrosis had more severe endocrine dysfunction than patients without necrosis (endocrine dysfunction rate was 66.6% in NAP, 27.8% in Edematous AP (EAP) and 12% in normal CECT) (Figure 4</w:t>
      </w:r>
      <w:r>
        <w:rPr>
          <w:rFonts w:ascii="Book Antiqua" w:hAnsi="Book Antiqua" w:hint="eastAsia"/>
          <w:lang w:val="en-US" w:eastAsia="zh-CN"/>
        </w:rPr>
        <w:t xml:space="preserve"> </w:t>
      </w:r>
      <w:r w:rsidRPr="00583539">
        <w:rPr>
          <w:rFonts w:ascii="Book Antiqua" w:hAnsi="Book Antiqua"/>
          <w:lang w:val="en-US"/>
        </w:rPr>
        <w:t>A</w:t>
      </w:r>
      <w:r>
        <w:rPr>
          <w:rFonts w:ascii="Book Antiqua" w:hAnsi="Book Antiqua" w:hint="eastAsia"/>
          <w:lang w:val="en-US" w:eastAsia="zh-CN"/>
        </w:rPr>
        <w:t xml:space="preserve"> and </w:t>
      </w:r>
      <w:r w:rsidRPr="00583539">
        <w:rPr>
          <w:rFonts w:ascii="Book Antiqua" w:hAnsi="Book Antiqua"/>
          <w:lang w:val="en-US"/>
        </w:rPr>
        <w:t>B).</w:t>
      </w:r>
    </w:p>
    <w:p w:rsidR="00253483" w:rsidRPr="00583539" w:rsidRDefault="00253483" w:rsidP="00253483">
      <w:pPr>
        <w:spacing w:line="360" w:lineRule="auto"/>
        <w:jc w:val="both"/>
        <w:rPr>
          <w:rFonts w:ascii="Book Antiqua" w:hAnsi="Book Antiqua"/>
          <w:b/>
          <w:lang w:val="en-US" w:eastAsia="zh-CN"/>
        </w:rPr>
      </w:pPr>
    </w:p>
    <w:p w:rsidR="00253483" w:rsidRPr="00583539" w:rsidRDefault="00253483" w:rsidP="00253483">
      <w:pPr>
        <w:spacing w:line="360" w:lineRule="auto"/>
        <w:jc w:val="both"/>
        <w:rPr>
          <w:rFonts w:ascii="Book Antiqua" w:hAnsi="Book Antiqua"/>
          <w:lang w:val="en-US"/>
        </w:rPr>
      </w:pPr>
      <w:r w:rsidRPr="00583539">
        <w:rPr>
          <w:rFonts w:ascii="Book Antiqua" w:hAnsi="Book Antiqua"/>
          <w:b/>
          <w:lang w:val="en-US"/>
        </w:rPr>
        <w:t>DISCUSSION</w:t>
      </w: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AP is a mediator disease caused by proinflammatory cytokine release and has a clinical picture ranging from mild disease to multiorgan failure and sepsis. The clinical picture is serious in 15%–20% of patients; complications can develop and mortality can be seen in these patients. Pancreatic necrosis develops in 20%-30% of the patients</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3</w:t>
      </w:r>
      <w:r w:rsidRPr="00583539">
        <w:rPr>
          <w:rFonts w:ascii="Book Antiqua" w:hAnsi="Book Antiqua" w:hint="eastAsia"/>
          <w:vertAlign w:val="superscript"/>
          <w:lang w:val="en-US" w:eastAsia="zh-CN"/>
        </w:rPr>
        <w:t>]</w:t>
      </w:r>
      <w:r w:rsidRPr="00583539">
        <w:rPr>
          <w:rFonts w:ascii="Book Antiqua" w:hAnsi="Book Antiqua"/>
          <w:lang w:val="en-US"/>
        </w:rPr>
        <w:t xml:space="preserve">. </w:t>
      </w:r>
      <w:r w:rsidRPr="00583539">
        <w:rPr>
          <w:rStyle w:val="ti"/>
          <w:rFonts w:ascii="Book Antiqua" w:hAnsi="Book Antiqua"/>
          <w:lang w:val="en-US"/>
        </w:rPr>
        <w:t xml:space="preserve">In this series, SAP was diagnosed in 35.8% and NAP was determined in </w:t>
      </w:r>
      <w:r w:rsidRPr="00583539">
        <w:rPr>
          <w:rFonts w:ascii="Book Antiqua" w:hAnsi="Book Antiqua"/>
          <w:lang w:val="en-US"/>
        </w:rPr>
        <w:t xml:space="preserve">27.5% of the AP cases. The fact that SAP and NAP rates in our series are higher than those in the literature might be due to our hospital being the tertiary care referral center. </w:t>
      </w:r>
    </w:p>
    <w:p w:rsidR="00253483" w:rsidRPr="00583539" w:rsidRDefault="00253483" w:rsidP="00253483">
      <w:pPr>
        <w:spacing w:line="360" w:lineRule="auto"/>
        <w:ind w:firstLine="708"/>
        <w:jc w:val="both"/>
        <w:rPr>
          <w:rFonts w:ascii="Book Antiqua" w:hAnsi="Book Antiqua"/>
          <w:lang w:val="en-US"/>
        </w:rPr>
      </w:pPr>
      <w:r w:rsidRPr="00583539">
        <w:rPr>
          <w:rFonts w:ascii="Book Antiqua" w:hAnsi="Book Antiqua"/>
          <w:lang w:val="en-US"/>
        </w:rPr>
        <w:t>Currently, there is no consensus on whether or not pancreatic functions recover and to what extent after an AP attack. Full pancreatic functional recovery has been reported in some studies</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6,</w:t>
      </w:r>
      <w:r w:rsidRPr="00583539">
        <w:rPr>
          <w:rFonts w:ascii="Book Antiqua" w:hAnsi="Book Antiqua" w:hint="eastAsia"/>
          <w:vertAlign w:val="superscript"/>
          <w:lang w:val="en-US" w:eastAsia="zh-CN"/>
        </w:rPr>
        <w:t>1</w:t>
      </w:r>
      <w:r w:rsidRPr="00583539">
        <w:rPr>
          <w:rFonts w:ascii="Book Antiqua" w:hAnsi="Book Antiqua"/>
          <w:vertAlign w:val="superscript"/>
          <w:lang w:val="en-US"/>
        </w:rPr>
        <w:t>9,20</w:t>
      </w:r>
      <w:r w:rsidRPr="00583539">
        <w:rPr>
          <w:rFonts w:ascii="Book Antiqua" w:hAnsi="Book Antiqua" w:hint="eastAsia"/>
          <w:vertAlign w:val="superscript"/>
          <w:lang w:val="en-US" w:eastAsia="zh-CN"/>
        </w:rPr>
        <w:t>]</w:t>
      </w:r>
      <w:r w:rsidRPr="00583539">
        <w:rPr>
          <w:rFonts w:ascii="Book Antiqua" w:hAnsi="Book Antiqua"/>
          <w:lang w:val="en-US"/>
        </w:rPr>
        <w:t xml:space="preserve">, </w:t>
      </w:r>
      <w:r w:rsidRPr="00583539">
        <w:rPr>
          <w:rStyle w:val="ti"/>
          <w:rFonts w:ascii="Book Antiqua" w:hAnsi="Book Antiqua"/>
          <w:lang w:val="en-US"/>
        </w:rPr>
        <w:t>whereas others have reported that both endocrine and exocrine insufficiency might develop</w:t>
      </w:r>
      <w:r w:rsidRPr="00583539">
        <w:rPr>
          <w:rStyle w:val="ti"/>
          <w:rFonts w:ascii="Book Antiqua" w:hAnsi="Book Antiqua" w:hint="eastAsia"/>
          <w:vertAlign w:val="superscript"/>
          <w:lang w:val="en-US" w:eastAsia="zh-CN"/>
        </w:rPr>
        <w:t>[</w:t>
      </w:r>
      <w:r w:rsidRPr="00583539">
        <w:rPr>
          <w:rStyle w:val="ti"/>
          <w:rFonts w:ascii="Book Antiqua" w:hAnsi="Book Antiqua"/>
          <w:vertAlign w:val="superscript"/>
          <w:lang w:val="en-US"/>
        </w:rPr>
        <w:t>8-10</w:t>
      </w:r>
      <w:r w:rsidRPr="00583539">
        <w:rPr>
          <w:rStyle w:val="ti"/>
          <w:rFonts w:ascii="Book Antiqua" w:hAnsi="Book Antiqua" w:hint="eastAsia"/>
          <w:vertAlign w:val="superscript"/>
          <w:lang w:val="en-US" w:eastAsia="zh-CN"/>
        </w:rPr>
        <w:t>]</w:t>
      </w:r>
      <w:r w:rsidRPr="00583539">
        <w:rPr>
          <w:rStyle w:val="ti"/>
          <w:rFonts w:ascii="Book Antiqua" w:hAnsi="Book Antiqua"/>
          <w:lang w:val="en-US"/>
        </w:rPr>
        <w:t>.</w:t>
      </w:r>
      <w:r w:rsidRPr="00583539">
        <w:rPr>
          <w:rFonts w:ascii="Book Antiqua" w:hAnsi="Book Antiqua"/>
          <w:lang w:val="en-US"/>
        </w:rPr>
        <w:t xml:space="preserve"> The research is not conclusive or sufficient to answer the question. The results of previous studies remain conflicting because of very small patient numbers and non-homogenous etiologies that affect pancreatic functions. Using ineffective and non-standardized tests can also lead to some mistakes and controversies</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11</w:t>
      </w:r>
      <w:r w:rsidRPr="00583539">
        <w:rPr>
          <w:rFonts w:ascii="Book Antiqua" w:hAnsi="Book Antiqua" w:hint="eastAsia"/>
          <w:vertAlign w:val="superscript"/>
          <w:lang w:val="en-US" w:eastAsia="zh-CN"/>
        </w:rPr>
        <w:t>]</w:t>
      </w:r>
      <w:r w:rsidRPr="00583539">
        <w:rPr>
          <w:rFonts w:ascii="Book Antiqua" w:hAnsi="Book Antiqua"/>
          <w:lang w:val="en-US"/>
        </w:rPr>
        <w:t>. In the current study, we used subjective clinical evaluation and the FPE-1 test, which has a relatively high sensitivity for exocrine function. Pancreatic elastase is a specific protease of humans and it undergoes minimal breakdown during intestinal transit. Strong parallelism between stool FPE-1 and amylase, lipase and tripsine in pancreatic juice has been reported</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21,22</w:t>
      </w:r>
      <w:r w:rsidRPr="00583539">
        <w:rPr>
          <w:rFonts w:ascii="Book Antiqua" w:hAnsi="Book Antiqua" w:hint="eastAsia"/>
          <w:vertAlign w:val="superscript"/>
          <w:lang w:val="en-US" w:eastAsia="zh-CN"/>
        </w:rPr>
        <w:t>]</w:t>
      </w:r>
      <w:r w:rsidRPr="00583539">
        <w:rPr>
          <w:rFonts w:ascii="Book Antiqua" w:hAnsi="Book Antiqua"/>
          <w:lang w:val="en-US"/>
        </w:rPr>
        <w:t>. The sensitivity of the FPE - I test is 90% in SAP and 60%–70% in mild disease</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23</w:t>
      </w:r>
      <w:r w:rsidRPr="00583539">
        <w:rPr>
          <w:rFonts w:ascii="Book Antiqua" w:hAnsi="Book Antiqua" w:hint="eastAsia"/>
          <w:vertAlign w:val="superscript"/>
          <w:lang w:val="en-US" w:eastAsia="zh-CN"/>
        </w:rPr>
        <w:t>]</w:t>
      </w:r>
      <w:r w:rsidRPr="00583539">
        <w:rPr>
          <w:rFonts w:ascii="Book Antiqua" w:hAnsi="Book Antiqua"/>
          <w:lang w:val="en-US"/>
        </w:rPr>
        <w:t xml:space="preserve">. Although the test is easy and used widely in many reference laboratories, it is not an ideal test. But, FPE-1 test is more reliable than the direct tests which are more expensive, invasive and time-consuming. </w:t>
      </w:r>
    </w:p>
    <w:p w:rsidR="00253483" w:rsidRPr="00583539" w:rsidRDefault="00253483" w:rsidP="00253483">
      <w:pPr>
        <w:autoSpaceDE w:val="0"/>
        <w:autoSpaceDN w:val="0"/>
        <w:adjustRightInd w:val="0"/>
        <w:spacing w:line="360" w:lineRule="auto"/>
        <w:ind w:firstLine="708"/>
        <w:jc w:val="both"/>
        <w:rPr>
          <w:rFonts w:ascii="Book Antiqua" w:hAnsi="Book Antiqua"/>
          <w:lang w:val="en-US"/>
        </w:rPr>
      </w:pPr>
      <w:r w:rsidRPr="00583539">
        <w:rPr>
          <w:rFonts w:ascii="Book Antiqua" w:hAnsi="Book Antiqua"/>
          <w:lang w:val="en-US"/>
        </w:rPr>
        <w:t>Long term results after AP, in terms of pancreatic functions are heterogeneous. The pancreatic dysfunction rate after AP ranges between 11%-85% in SAP and 13%-55% in MAP</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12,15,16,24</w:t>
      </w:r>
      <w:r w:rsidRPr="00583539">
        <w:rPr>
          <w:rFonts w:ascii="Book Antiqua" w:hAnsi="Book Antiqua" w:hint="eastAsia"/>
          <w:vertAlign w:val="superscript"/>
          <w:lang w:val="en-US" w:eastAsia="zh-CN"/>
        </w:rPr>
        <w:t>]</w:t>
      </w:r>
      <w:r w:rsidRPr="00583539">
        <w:rPr>
          <w:rFonts w:ascii="Book Antiqua" w:hAnsi="Book Antiqua"/>
          <w:lang w:val="en-US"/>
        </w:rPr>
        <w:t xml:space="preserve">. Bozkurt </w:t>
      </w:r>
      <w:r w:rsidRPr="00583539">
        <w:rPr>
          <w:rFonts w:ascii="Book Antiqua" w:hAnsi="Book Antiqua"/>
          <w:i/>
          <w:lang w:val="en-US"/>
        </w:rPr>
        <w:t>et al</w:t>
      </w:r>
      <w:r w:rsidRPr="00583539">
        <w:rPr>
          <w:rFonts w:ascii="Book Antiqua" w:hAnsi="Book Antiqua" w:hint="eastAsia"/>
          <w:vertAlign w:val="superscript"/>
          <w:lang w:val="en-US" w:eastAsia="zh-CN"/>
        </w:rPr>
        <w:t>[</w:t>
      </w:r>
      <w:r>
        <w:rPr>
          <w:rFonts w:ascii="Book Antiqua" w:hAnsi="Book Antiqua"/>
          <w:vertAlign w:val="superscript"/>
          <w:lang w:val="en-US" w:eastAsia="zh-CN"/>
        </w:rPr>
        <w:t>14</w:t>
      </w:r>
      <w:r w:rsidRPr="00583539">
        <w:rPr>
          <w:rFonts w:ascii="Book Antiqua" w:hAnsi="Book Antiqua" w:hint="eastAsia"/>
          <w:vertAlign w:val="superscript"/>
          <w:lang w:val="en-US" w:eastAsia="zh-CN"/>
        </w:rPr>
        <w:t>]</w:t>
      </w:r>
      <w:r w:rsidRPr="00583539">
        <w:rPr>
          <w:rFonts w:ascii="Book Antiqua" w:hAnsi="Book Antiqua"/>
          <w:lang w:val="en-US"/>
        </w:rPr>
        <w:t xml:space="preserve"> reported the results of their relatively small series. They observed mild-moderate exocrine dysfunction rates of 74% and 81% at 1 and 18 mo follow-up, respectively. Severe exocrine dysfunction following AP was noted in 26% at 1 mo and 6% at 18 mo. On the other hand, Ibars </w:t>
      </w:r>
      <w:r w:rsidRPr="00583539">
        <w:rPr>
          <w:rFonts w:ascii="Book Antiqua" w:hAnsi="Book Antiqua"/>
          <w:i/>
          <w:lang w:val="en-US"/>
        </w:rPr>
        <w:t>et al</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11</w:t>
      </w:r>
      <w:r w:rsidRPr="00583539">
        <w:rPr>
          <w:rFonts w:ascii="Book Antiqua" w:hAnsi="Book Antiqua" w:hint="eastAsia"/>
          <w:vertAlign w:val="superscript"/>
          <w:lang w:val="en-US" w:eastAsia="zh-CN"/>
        </w:rPr>
        <w:t>]</w:t>
      </w:r>
      <w:r w:rsidRPr="00583539">
        <w:rPr>
          <w:rFonts w:ascii="Book Antiqua" w:hAnsi="Book Antiqua"/>
          <w:lang w:val="en-US"/>
        </w:rPr>
        <w:t xml:space="preserve"> observed normal pancreatic exocrine function after AP in their study of the same size. In our study, the exocrine dysfunction rate was found to be 13.7% among the patients. This rate was higher in the NAP group and lower in edematous cases and among patients with normal CECT findings. The duration between the AP attack and FPE-1 test of patients having exocrine dysfunction was relatively long (most of them longer than 24 mo). The relation between pancreatic exocrine dysfunction and pancreatic necrosis and its localization is not clear. Although no relation was found between necrosis and subjective clinical evaluation, the FPE-1 level was low in SAP, NAP and patients with pancreatic head necrosis. FPE-1 was noted to be under the critical threshold (&lt;</w:t>
      </w:r>
      <w:r w:rsidRPr="00583539">
        <w:rPr>
          <w:rFonts w:ascii="Book Antiqua" w:hAnsi="Book Antiqua" w:hint="eastAsia"/>
          <w:lang w:val="en-US" w:eastAsia="zh-CN"/>
        </w:rPr>
        <w:t xml:space="preserve"> </w:t>
      </w:r>
      <w:r w:rsidRPr="00583539">
        <w:rPr>
          <w:rFonts w:ascii="Book Antiqua" w:hAnsi="Book Antiqua"/>
          <w:lang w:val="en-US"/>
        </w:rPr>
        <w:t xml:space="preserve">200 µg/g stool) in patients having head necrosis. Kemppainen </w:t>
      </w:r>
      <w:r w:rsidRPr="00583539">
        <w:rPr>
          <w:rFonts w:ascii="Book Antiqua" w:hAnsi="Book Antiqua"/>
          <w:i/>
          <w:lang w:val="en-US"/>
        </w:rPr>
        <w:t>et al</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2</w:t>
      </w:r>
      <w:r>
        <w:rPr>
          <w:rFonts w:ascii="Book Antiqua" w:hAnsi="Book Antiqua"/>
          <w:vertAlign w:val="superscript"/>
          <w:lang w:val="en-US"/>
        </w:rPr>
        <w:t>5</w:t>
      </w:r>
      <w:r w:rsidRPr="00583539">
        <w:rPr>
          <w:rFonts w:ascii="Book Antiqua" w:hAnsi="Book Antiqua" w:hint="eastAsia"/>
          <w:vertAlign w:val="superscript"/>
          <w:lang w:val="en-US" w:eastAsia="zh-CN"/>
        </w:rPr>
        <w:t>]</w:t>
      </w:r>
      <w:r w:rsidRPr="00583539">
        <w:rPr>
          <w:rFonts w:ascii="Book Antiqua" w:hAnsi="Book Antiqua"/>
          <w:lang w:val="en-US"/>
        </w:rPr>
        <w:t xml:space="preserve"> reported that in patients with pancreatic head and body necrosis, the complication rate was much higher than the others and they attributed this to proximal obstruction.</w:t>
      </w:r>
      <w:r w:rsidRPr="00583539">
        <w:rPr>
          <w:rStyle w:val="ti"/>
          <w:rFonts w:ascii="Book Antiqua" w:hAnsi="Book Antiqua"/>
          <w:lang w:val="en-US"/>
        </w:rPr>
        <w:t xml:space="preserve"> </w:t>
      </w:r>
    </w:p>
    <w:p w:rsidR="00253483" w:rsidRPr="00583539" w:rsidRDefault="00253483" w:rsidP="00253483">
      <w:pPr>
        <w:spacing w:line="360" w:lineRule="auto"/>
        <w:ind w:firstLine="708"/>
        <w:jc w:val="both"/>
        <w:rPr>
          <w:rFonts w:ascii="Book Antiqua" w:hAnsi="Book Antiqua"/>
          <w:lang w:val="en-US"/>
        </w:rPr>
      </w:pPr>
      <w:r w:rsidRPr="00583539">
        <w:rPr>
          <w:rFonts w:ascii="Book Antiqua" w:hAnsi="Book Antiqua"/>
          <w:lang w:val="en-US"/>
        </w:rPr>
        <w:t>As seen in some of our cases, the occurrence of exocrine dysfunction or enzyme insufficiency after AP may be independent of organ necrosis and severity of disease. We can only speculate about the cause of this finding. It is not ethical to biopsy the pancreas after AP. On the other hand, measuring tissue microcirculation and organ perfusion is not practical. We can speculate that fibrosis and the loss of functional units might occur during the healing period under cytokine cascade after AP attack. It has been reported that pancreatic exocrine dysfunction is relatively more common in the long term, especially after NAP, and in patients with necrosectomy</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15,2</w:t>
      </w:r>
      <w:r>
        <w:rPr>
          <w:rFonts w:ascii="Book Antiqua" w:hAnsi="Book Antiqua"/>
          <w:vertAlign w:val="superscript"/>
          <w:lang w:val="en-US"/>
        </w:rPr>
        <w:t>6</w:t>
      </w:r>
      <w:r w:rsidRPr="00583539">
        <w:rPr>
          <w:rFonts w:ascii="Book Antiqua" w:hAnsi="Book Antiqua" w:hint="eastAsia"/>
          <w:vertAlign w:val="superscript"/>
          <w:lang w:val="en-US" w:eastAsia="zh-CN"/>
        </w:rPr>
        <w:t>]</w:t>
      </w:r>
      <w:r w:rsidRPr="00583539">
        <w:rPr>
          <w:rFonts w:ascii="Book Antiqua" w:hAnsi="Book Antiqua"/>
          <w:lang w:val="en-US"/>
        </w:rPr>
        <w:t xml:space="preserve">. Exocrine dysfunction was observed in 26.6% of NAP cases and 40% of patients who had necrosectomy in our study. We did not analyze the FPE-1 level in different time periods. Therefore, from our data, we cannot draw conclusions about the course of enzyme insufficiency over the long term. </w:t>
      </w:r>
    </w:p>
    <w:p w:rsidR="00253483" w:rsidRPr="00583539" w:rsidRDefault="00253483" w:rsidP="00253483">
      <w:pPr>
        <w:spacing w:line="360" w:lineRule="auto"/>
        <w:ind w:firstLine="708"/>
        <w:jc w:val="both"/>
        <w:rPr>
          <w:rFonts w:ascii="Book Antiqua" w:hAnsi="Book Antiqua"/>
          <w:lang w:val="en-US"/>
        </w:rPr>
      </w:pPr>
      <w:r w:rsidRPr="00583539">
        <w:rPr>
          <w:rFonts w:ascii="Book Antiqua" w:hAnsi="Book Antiqua"/>
          <w:lang w:val="en-US"/>
        </w:rPr>
        <w:t>We have very limited data about pancreatic enzyme supplementation and its dosage and duration after AP. Approximately fifty percent of our cases were on enzyme supplementation before starting the study. Interestingly, only 12.8% of these patients had exocrine dysfunction after one month tapering of enzyme supplementation. On the other hand, only three of fifteen patients with exocrine dysfunction had been taking enzyme supplementation. Therefore these results showed that enzyme supplementation regimes should be questioned.</w:t>
      </w:r>
    </w:p>
    <w:p w:rsidR="00253483" w:rsidRPr="00583539" w:rsidRDefault="00253483" w:rsidP="00253483">
      <w:pPr>
        <w:spacing w:line="360" w:lineRule="auto"/>
        <w:ind w:firstLine="708"/>
        <w:jc w:val="both"/>
        <w:rPr>
          <w:rFonts w:ascii="Book Antiqua" w:hAnsi="Book Antiqua"/>
          <w:lang w:val="en-US"/>
        </w:rPr>
      </w:pPr>
      <w:r w:rsidRPr="00583539">
        <w:rPr>
          <w:rFonts w:ascii="Book Antiqua" w:hAnsi="Book Antiqua"/>
          <w:lang w:val="en-US"/>
        </w:rPr>
        <w:t>The reported rate of endocrine dysfunction after AP is 15%–35%</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18,2</w:t>
      </w:r>
      <w:r>
        <w:rPr>
          <w:rFonts w:ascii="Book Antiqua" w:hAnsi="Book Antiqua"/>
          <w:vertAlign w:val="superscript"/>
          <w:lang w:val="en-US"/>
        </w:rPr>
        <w:t>7</w:t>
      </w:r>
      <w:r w:rsidRPr="00583539">
        <w:rPr>
          <w:rFonts w:ascii="Book Antiqua" w:hAnsi="Book Antiqua" w:hint="eastAsia"/>
          <w:vertAlign w:val="superscript"/>
          <w:lang w:val="en-US" w:eastAsia="zh-CN"/>
        </w:rPr>
        <w:t>]</w:t>
      </w:r>
      <w:r w:rsidRPr="00583539">
        <w:rPr>
          <w:rFonts w:ascii="Book Antiqua" w:hAnsi="Book Antiqua"/>
          <w:lang w:val="en-US"/>
        </w:rPr>
        <w:t>. The rate in the present study was relatively high (34.7%). In previous studies, endocrine dysfunction has been reported to occur in up to 50%-70% of cases of necrosis or necrosectomy</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5,17,2</w:t>
      </w:r>
      <w:r>
        <w:rPr>
          <w:rFonts w:ascii="Book Antiqua" w:hAnsi="Book Antiqua"/>
          <w:vertAlign w:val="superscript"/>
          <w:lang w:val="en-US"/>
        </w:rPr>
        <w:t>8</w:t>
      </w:r>
      <w:r w:rsidRPr="00583539">
        <w:rPr>
          <w:rFonts w:ascii="Book Antiqua" w:hAnsi="Book Antiqua" w:hint="eastAsia"/>
          <w:vertAlign w:val="superscript"/>
          <w:lang w:val="en-US" w:eastAsia="zh-CN"/>
        </w:rPr>
        <w:t>]</w:t>
      </w:r>
      <w:r w:rsidRPr="00583539">
        <w:rPr>
          <w:rFonts w:ascii="Book Antiqua" w:hAnsi="Book Antiqua"/>
          <w:lang w:val="en-US"/>
        </w:rPr>
        <w:t>. In our study, endocrine dysfunction was related to disease severity and presence of necrosis but was not related to the necrosis ratio and localization. This finding can be also explained with pancreatic fibrosis occurring as a result of inflammation, leading to exocrine dysfunction. In addition to beta cell loss, increased insulin resistance is thought to be another causal factor for endocrine dysfunction after AP</w:t>
      </w:r>
      <w:r w:rsidRPr="00583539">
        <w:rPr>
          <w:rFonts w:ascii="Book Antiqua" w:hAnsi="Book Antiqua" w:hint="eastAsia"/>
          <w:vertAlign w:val="superscript"/>
          <w:lang w:val="en-US" w:eastAsia="zh-CN"/>
        </w:rPr>
        <w:t>[</w:t>
      </w:r>
      <w:r w:rsidRPr="00583539">
        <w:rPr>
          <w:rFonts w:ascii="Book Antiqua" w:hAnsi="Book Antiqua"/>
          <w:vertAlign w:val="superscript"/>
          <w:lang w:val="en-US"/>
        </w:rPr>
        <w:t>17</w:t>
      </w:r>
      <w:r w:rsidRPr="00583539">
        <w:rPr>
          <w:rFonts w:ascii="Book Antiqua" w:hAnsi="Book Antiqua" w:hint="eastAsia"/>
          <w:vertAlign w:val="superscript"/>
          <w:lang w:val="en-US" w:eastAsia="zh-CN"/>
        </w:rPr>
        <w:t>]</w:t>
      </w:r>
      <w:r w:rsidRPr="00583539">
        <w:rPr>
          <w:rFonts w:ascii="Book Antiqua" w:hAnsi="Book Antiqua"/>
          <w:lang w:val="en-US"/>
        </w:rPr>
        <w:t>. This factor was demonstrated in an experimental study</w:t>
      </w:r>
      <w:r w:rsidRPr="00583539">
        <w:rPr>
          <w:rFonts w:ascii="Book Antiqua" w:hAnsi="Book Antiqua" w:hint="eastAsia"/>
          <w:vertAlign w:val="superscript"/>
          <w:lang w:val="en-US" w:eastAsia="zh-CN"/>
        </w:rPr>
        <w:t>[</w:t>
      </w:r>
      <w:r>
        <w:rPr>
          <w:rFonts w:ascii="Book Antiqua" w:hAnsi="Book Antiqua"/>
          <w:vertAlign w:val="superscript"/>
          <w:lang w:val="en-US" w:eastAsia="zh-CN"/>
        </w:rPr>
        <w:t>29</w:t>
      </w:r>
      <w:r w:rsidRPr="00583539">
        <w:rPr>
          <w:rFonts w:ascii="Book Antiqua" w:hAnsi="Book Antiqua" w:hint="eastAsia"/>
          <w:vertAlign w:val="superscript"/>
          <w:lang w:val="en-US" w:eastAsia="zh-CN"/>
        </w:rPr>
        <w:t>]</w:t>
      </w:r>
      <w:r w:rsidRPr="00583539">
        <w:rPr>
          <w:rFonts w:ascii="Book Antiqua" w:hAnsi="Book Antiqua"/>
          <w:lang w:val="en-US"/>
        </w:rPr>
        <w:t xml:space="preserve">. In contrast to exocrine dysfunction, endocrine dysfunction was not related to pancreatic head necrosis. This also can be explained by the fact that islet cells are disseminated homogenously through the organ. Therefore islet cells localized in uninjured regions of the organ can compensate. Endocrine dysfunction can occur without necrosis if the whole pancreas is affected by fibrosis. </w:t>
      </w:r>
    </w:p>
    <w:p w:rsidR="00253483" w:rsidRPr="00583539" w:rsidRDefault="00253483" w:rsidP="00253483">
      <w:pPr>
        <w:spacing w:line="360" w:lineRule="auto"/>
        <w:ind w:firstLine="708"/>
        <w:jc w:val="both"/>
        <w:rPr>
          <w:rFonts w:ascii="Book Antiqua" w:hAnsi="Book Antiqua"/>
          <w:lang w:val="en-US"/>
        </w:rPr>
      </w:pPr>
      <w:r w:rsidRPr="00583539">
        <w:rPr>
          <w:rFonts w:ascii="Book Antiqua" w:hAnsi="Book Antiqua"/>
          <w:lang w:val="en-US"/>
        </w:rPr>
        <w:t xml:space="preserve">Necrosis is a risk factor for pancreatic dysfunction; however, pancreatic dysfunction can occur without necrosis over the long term. It is not easy to detect pancreatic dysfunction, especially exocrine dysfunction. Reasons for this include: </w:t>
      </w:r>
      <w:r w:rsidRPr="00583539">
        <w:rPr>
          <w:rFonts w:ascii="Book Antiqua" w:hAnsi="Book Antiqua" w:hint="eastAsia"/>
          <w:lang w:val="en-US" w:eastAsia="zh-CN"/>
        </w:rPr>
        <w:t>(</w:t>
      </w:r>
      <w:r w:rsidRPr="00583539">
        <w:rPr>
          <w:rFonts w:ascii="Book Antiqua" w:hAnsi="Book Antiqua"/>
          <w:lang w:val="en-US"/>
        </w:rPr>
        <w:t>1) There is no ideal test to detect exocrine dysfunction</w:t>
      </w:r>
      <w:r w:rsidRPr="00583539">
        <w:rPr>
          <w:rFonts w:ascii="Book Antiqua" w:hAnsi="Book Antiqua" w:hint="eastAsia"/>
          <w:lang w:val="en-US" w:eastAsia="zh-CN"/>
        </w:rPr>
        <w:t>;</w:t>
      </w:r>
      <w:r w:rsidRPr="00583539">
        <w:rPr>
          <w:rFonts w:ascii="Book Antiqua" w:hAnsi="Book Antiqua"/>
          <w:lang w:val="en-US"/>
        </w:rPr>
        <w:t xml:space="preserve"> </w:t>
      </w:r>
      <w:r w:rsidRPr="00583539">
        <w:rPr>
          <w:rFonts w:ascii="Book Antiqua" w:hAnsi="Book Antiqua" w:hint="eastAsia"/>
          <w:lang w:val="en-US" w:eastAsia="zh-CN"/>
        </w:rPr>
        <w:t>(</w:t>
      </w:r>
      <w:r w:rsidRPr="00583539">
        <w:rPr>
          <w:rFonts w:ascii="Book Antiqua" w:hAnsi="Book Antiqua"/>
          <w:lang w:val="en-US"/>
        </w:rPr>
        <w:t>2) Pancreatic dysfunction can be explained by apoptosis in patients who did not have necrosis</w:t>
      </w:r>
      <w:r w:rsidRPr="00583539">
        <w:rPr>
          <w:rFonts w:ascii="Book Antiqua" w:hAnsi="Book Antiqua" w:hint="eastAsia"/>
          <w:lang w:val="en-US" w:eastAsia="zh-CN"/>
        </w:rPr>
        <w:t>;</w:t>
      </w:r>
      <w:r w:rsidRPr="00583539">
        <w:rPr>
          <w:rFonts w:ascii="Book Antiqua" w:hAnsi="Book Antiqua"/>
          <w:lang w:val="en-US"/>
        </w:rPr>
        <w:t xml:space="preserve"> </w:t>
      </w:r>
      <w:r w:rsidRPr="00583539">
        <w:rPr>
          <w:rFonts w:ascii="Book Antiqua" w:hAnsi="Book Antiqua" w:hint="eastAsia"/>
          <w:lang w:val="en-US" w:eastAsia="zh-CN"/>
        </w:rPr>
        <w:t>(</w:t>
      </w:r>
      <w:r w:rsidRPr="00583539">
        <w:rPr>
          <w:rFonts w:ascii="Book Antiqua" w:hAnsi="Book Antiqua"/>
          <w:lang w:val="en-US"/>
        </w:rPr>
        <w:t>3) Ultrastructural changes and fibrosis due to the healing process in the ductal system can cause dysfunction</w:t>
      </w:r>
      <w:r w:rsidRPr="00583539">
        <w:rPr>
          <w:rFonts w:ascii="Book Antiqua" w:hAnsi="Book Antiqua" w:hint="eastAsia"/>
          <w:lang w:val="en-US" w:eastAsia="zh-CN"/>
        </w:rPr>
        <w:t>;</w:t>
      </w:r>
      <w:r w:rsidRPr="00583539">
        <w:rPr>
          <w:rFonts w:ascii="Book Antiqua" w:hAnsi="Book Antiqua"/>
          <w:lang w:val="en-US"/>
        </w:rPr>
        <w:t xml:space="preserve"> </w:t>
      </w:r>
      <w:r w:rsidRPr="00583539">
        <w:rPr>
          <w:rFonts w:ascii="Book Antiqua" w:hAnsi="Book Antiqua" w:hint="eastAsia"/>
          <w:lang w:val="en-US" w:eastAsia="zh-CN"/>
        </w:rPr>
        <w:t>and (</w:t>
      </w:r>
      <w:r w:rsidRPr="00583539">
        <w:rPr>
          <w:rFonts w:ascii="Book Antiqua" w:hAnsi="Book Antiqua"/>
          <w:lang w:val="en-US"/>
        </w:rPr>
        <w:t xml:space="preserve">4) Recurrent attacks might be a source of morphologic changes and dysfunction. </w:t>
      </w:r>
    </w:p>
    <w:p w:rsidR="00253483" w:rsidRPr="00583539" w:rsidRDefault="00253483" w:rsidP="00253483">
      <w:pPr>
        <w:autoSpaceDE w:val="0"/>
        <w:autoSpaceDN w:val="0"/>
        <w:adjustRightInd w:val="0"/>
        <w:spacing w:line="360" w:lineRule="auto"/>
        <w:jc w:val="both"/>
        <w:rPr>
          <w:rFonts w:ascii="Book Antiqua" w:hAnsi="Book Antiqua"/>
          <w:lang w:val="en-US"/>
        </w:rPr>
      </w:pPr>
      <w:r w:rsidRPr="00583539">
        <w:rPr>
          <w:rFonts w:ascii="Book Antiqua" w:hAnsi="Book Antiqua"/>
          <w:lang w:val="en-US"/>
        </w:rPr>
        <w:tab/>
        <w:t xml:space="preserve">In conclusion, long-term quality of life after AP should be evaluated in SAP, NAP, patients having necrosectomy and patients with pancreatic head necrosis. </w:t>
      </w:r>
    </w:p>
    <w:p w:rsidR="00253483" w:rsidRDefault="00253483" w:rsidP="00253483">
      <w:pPr>
        <w:autoSpaceDE w:val="0"/>
        <w:autoSpaceDN w:val="0"/>
        <w:adjustRightInd w:val="0"/>
        <w:spacing w:line="360" w:lineRule="auto"/>
        <w:jc w:val="both"/>
        <w:rPr>
          <w:rFonts w:ascii="Book Antiqua" w:hAnsi="Book Antiqua"/>
          <w:lang w:val="en-US" w:eastAsia="zh-CN"/>
        </w:rPr>
      </w:pPr>
    </w:p>
    <w:p w:rsidR="00253483" w:rsidRPr="00412837" w:rsidRDefault="00253483" w:rsidP="00253483">
      <w:pPr>
        <w:spacing w:line="360" w:lineRule="auto"/>
        <w:rPr>
          <w:lang w:val="en"/>
        </w:rPr>
      </w:pPr>
      <w:bookmarkStart w:id="10" w:name="OLE_LINK14"/>
      <w:bookmarkStart w:id="11" w:name="OLE_LINK15"/>
      <w:bookmarkStart w:id="12" w:name="OLE_LINK23"/>
      <w:bookmarkStart w:id="13" w:name="OLE_LINK119"/>
      <w:bookmarkStart w:id="14" w:name="OLE_LINK180"/>
      <w:bookmarkStart w:id="15" w:name="OLE_LINK200"/>
      <w:bookmarkStart w:id="16" w:name="OLE_LINK31"/>
      <w:bookmarkStart w:id="17" w:name="OLE_LINK50"/>
      <w:bookmarkStart w:id="18" w:name="OLE_LINK168"/>
      <w:bookmarkStart w:id="19" w:name="OLE_LINK201"/>
      <w:r w:rsidRPr="00412837">
        <w:rPr>
          <w:rFonts w:ascii="Book Antiqua" w:hAnsi="Book Antiqua"/>
          <w:b/>
        </w:rPr>
        <w:t>COMMENTS</w:t>
      </w:r>
    </w:p>
    <w:bookmarkEnd w:id="10"/>
    <w:bookmarkEnd w:id="11"/>
    <w:bookmarkEnd w:id="12"/>
    <w:bookmarkEnd w:id="13"/>
    <w:bookmarkEnd w:id="14"/>
    <w:bookmarkEnd w:id="15"/>
    <w:bookmarkEnd w:id="16"/>
    <w:bookmarkEnd w:id="17"/>
    <w:bookmarkEnd w:id="18"/>
    <w:bookmarkEnd w:id="19"/>
    <w:p w:rsidR="00253483" w:rsidRDefault="00253483" w:rsidP="00253483">
      <w:pPr>
        <w:autoSpaceDE w:val="0"/>
        <w:autoSpaceDN w:val="0"/>
        <w:adjustRightInd w:val="0"/>
        <w:spacing w:line="360" w:lineRule="auto"/>
        <w:jc w:val="both"/>
        <w:rPr>
          <w:rFonts w:ascii="Book Antiqua" w:hAnsi="Book Antiqua"/>
          <w:b/>
          <w:bCs/>
          <w:i/>
          <w:szCs w:val="21"/>
          <w:lang w:eastAsia="zh-CN"/>
        </w:rPr>
      </w:pPr>
      <w:r w:rsidRPr="00A11756">
        <w:rPr>
          <w:rFonts w:ascii="Book Antiqua" w:hAnsi="Book Antiqua"/>
          <w:b/>
          <w:bCs/>
          <w:i/>
          <w:szCs w:val="21"/>
        </w:rPr>
        <w:t>Background</w:t>
      </w:r>
    </w:p>
    <w:p w:rsidR="00253483" w:rsidRDefault="00253483" w:rsidP="00253483">
      <w:pPr>
        <w:spacing w:line="360" w:lineRule="auto"/>
        <w:jc w:val="both"/>
        <w:rPr>
          <w:rFonts w:ascii="Book Antiqua" w:hAnsi="Book Antiqua"/>
          <w:lang w:val="en-US" w:eastAsia="zh-CN"/>
        </w:rPr>
      </w:pPr>
      <w:r w:rsidRPr="00583539">
        <w:rPr>
          <w:rFonts w:ascii="Book Antiqua" w:hAnsi="Book Antiqua"/>
          <w:lang w:val="en-US"/>
        </w:rPr>
        <w:t>Eighty percent of the pancreatic mass is devoted to exocrine function, and the remaining part is responsible for endocrine function, which is crucial to the maintenance of homeostasis of the body</w:t>
      </w:r>
      <w:r>
        <w:rPr>
          <w:rFonts w:ascii="Book Antiqua" w:hAnsi="Book Antiqua" w:hint="eastAsia"/>
          <w:lang w:val="en-US" w:eastAsia="zh-CN"/>
        </w:rPr>
        <w:t>. This</w:t>
      </w:r>
      <w:r w:rsidRPr="00583539">
        <w:rPr>
          <w:rFonts w:ascii="Book Antiqua" w:hAnsi="Book Antiqua"/>
          <w:lang w:val="en-US"/>
        </w:rPr>
        <w:t xml:space="preserve"> study aimed to clarify the relationship between pancreatic dysfunction, the severity of the disease and the extent of the pancreatic necrosis. </w:t>
      </w:r>
    </w:p>
    <w:p w:rsidR="00253483"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lang w:val="en-US" w:eastAsia="zh-CN"/>
        </w:rPr>
      </w:pPr>
      <w:r w:rsidRPr="00A11756">
        <w:rPr>
          <w:rFonts w:ascii="Book Antiqua" w:hAnsi="Book Antiqua"/>
          <w:b/>
          <w:bCs/>
          <w:i/>
          <w:szCs w:val="21"/>
        </w:rPr>
        <w:t>Research frontiers</w:t>
      </w:r>
    </w:p>
    <w:p w:rsidR="00253483" w:rsidRPr="00B7324F" w:rsidRDefault="00253483" w:rsidP="00253483">
      <w:pPr>
        <w:autoSpaceDE w:val="0"/>
        <w:autoSpaceDN w:val="0"/>
        <w:adjustRightInd w:val="0"/>
        <w:spacing w:line="360" w:lineRule="auto"/>
        <w:jc w:val="both"/>
        <w:rPr>
          <w:rFonts w:ascii="Book Antiqua" w:hAnsi="Book Antiqua"/>
          <w:lang w:val="en-US" w:eastAsia="zh-CN"/>
        </w:rPr>
      </w:pPr>
      <w:r w:rsidRPr="00583539">
        <w:rPr>
          <w:rFonts w:ascii="Book Antiqua" w:hAnsi="Book Antiqua"/>
          <w:lang w:val="en-US"/>
        </w:rPr>
        <w:t>To evaluate the effects of disease severity and necrosis on organ dysfunctions in acute pancreatitis</w:t>
      </w:r>
    </w:p>
    <w:p w:rsidR="00253483" w:rsidRPr="00583539" w:rsidRDefault="00253483" w:rsidP="00253483">
      <w:pPr>
        <w:autoSpaceDE w:val="0"/>
        <w:autoSpaceDN w:val="0"/>
        <w:adjustRightInd w:val="0"/>
        <w:spacing w:line="360" w:lineRule="auto"/>
        <w:jc w:val="both"/>
        <w:rPr>
          <w:rFonts w:ascii="Book Antiqua" w:hAnsi="Book Antiqua"/>
          <w:lang w:val="en-US"/>
        </w:rPr>
      </w:pPr>
    </w:p>
    <w:p w:rsidR="00253483" w:rsidRPr="00583539" w:rsidRDefault="00253483" w:rsidP="00253483">
      <w:pPr>
        <w:autoSpaceDE w:val="0"/>
        <w:autoSpaceDN w:val="0"/>
        <w:adjustRightInd w:val="0"/>
        <w:spacing w:line="360" w:lineRule="auto"/>
        <w:jc w:val="both"/>
        <w:rPr>
          <w:rFonts w:ascii="Book Antiqua" w:hAnsi="Book Antiqua"/>
          <w:lang w:val="en-US"/>
        </w:rPr>
      </w:pPr>
      <w:r w:rsidRPr="00A11756">
        <w:rPr>
          <w:rFonts w:ascii="Book Antiqua" w:hAnsi="Book Antiqua"/>
          <w:b/>
          <w:bCs/>
          <w:i/>
          <w:szCs w:val="21"/>
        </w:rPr>
        <w:t>Innovations and breakthroughs</w:t>
      </w:r>
    </w:p>
    <w:p w:rsidR="00253483" w:rsidRPr="00583539" w:rsidRDefault="00253483" w:rsidP="00253483">
      <w:pPr>
        <w:autoSpaceDE w:val="0"/>
        <w:autoSpaceDN w:val="0"/>
        <w:adjustRightInd w:val="0"/>
        <w:spacing w:line="360" w:lineRule="auto"/>
        <w:jc w:val="both"/>
        <w:rPr>
          <w:rFonts w:ascii="Book Antiqua" w:hAnsi="Book Antiqua"/>
          <w:lang w:val="en-US"/>
        </w:rPr>
      </w:pPr>
      <w:r w:rsidRPr="00583539">
        <w:rPr>
          <w:rFonts w:ascii="Book Antiqua" w:hAnsi="Book Antiqua"/>
          <w:lang w:val="en-US"/>
        </w:rPr>
        <w:t>Necrosis is a risk factor for pancreatic dysfunction; however, pancreatic dysfunction can occur without necrosis over the long term. It is not easy to detect pancreatic dysfunction, especially exocrine dysfunction.</w:t>
      </w:r>
    </w:p>
    <w:p w:rsidR="00253483" w:rsidRPr="00583539" w:rsidRDefault="00253483" w:rsidP="00253483">
      <w:pPr>
        <w:autoSpaceDE w:val="0"/>
        <w:autoSpaceDN w:val="0"/>
        <w:adjustRightInd w:val="0"/>
        <w:spacing w:line="360" w:lineRule="auto"/>
        <w:jc w:val="both"/>
        <w:rPr>
          <w:rFonts w:ascii="Book Antiqua" w:hAnsi="Book Antiqua"/>
          <w:lang w:val="en-US"/>
        </w:rPr>
      </w:pPr>
    </w:p>
    <w:p w:rsidR="00253483" w:rsidRPr="00583539" w:rsidRDefault="00253483" w:rsidP="00253483">
      <w:pPr>
        <w:autoSpaceDE w:val="0"/>
        <w:autoSpaceDN w:val="0"/>
        <w:adjustRightInd w:val="0"/>
        <w:spacing w:line="360" w:lineRule="auto"/>
        <w:jc w:val="both"/>
        <w:rPr>
          <w:rFonts w:ascii="Book Antiqua" w:hAnsi="Book Antiqua"/>
          <w:lang w:val="en-US"/>
        </w:rPr>
      </w:pPr>
      <w:r w:rsidRPr="00A11756">
        <w:rPr>
          <w:rFonts w:ascii="Book Antiqua" w:hAnsi="Book Antiqua"/>
          <w:b/>
          <w:bCs/>
          <w:i/>
          <w:szCs w:val="21"/>
        </w:rPr>
        <w:t>Peer review</w:t>
      </w:r>
    </w:p>
    <w:p w:rsidR="00253483" w:rsidRDefault="00253483" w:rsidP="00253483">
      <w:pPr>
        <w:spacing w:line="360" w:lineRule="auto"/>
        <w:jc w:val="both"/>
        <w:rPr>
          <w:rFonts w:ascii="Book Antiqua" w:hAnsi="Book Antiqua"/>
          <w:lang w:val="en-US"/>
        </w:rPr>
      </w:pPr>
      <w:r w:rsidRPr="0057564C">
        <w:rPr>
          <w:rFonts w:ascii="Book Antiqua" w:hAnsi="Book Antiqua"/>
          <w:lang w:val="en-US" w:eastAsia="zh-CN"/>
        </w:rPr>
        <w:t xml:space="preserve">In this study Garip and colleagues evaluate the effects of disease severity and necrosis on organ dysfunction in acute pancreatitis. </w:t>
      </w:r>
      <w:r w:rsidRPr="00583539">
        <w:rPr>
          <w:rFonts w:ascii="Book Antiqua" w:hAnsi="Book Antiqua"/>
          <w:lang w:val="en-US"/>
        </w:rPr>
        <w:t>Fecal pancreatic Elastaz-1</w:t>
      </w:r>
      <w:r>
        <w:rPr>
          <w:rFonts w:ascii="Book Antiqua" w:hAnsi="Book Antiqua" w:hint="eastAsia"/>
          <w:lang w:val="en-US" w:eastAsia="zh-CN"/>
        </w:rPr>
        <w:t xml:space="preserve"> </w:t>
      </w:r>
      <w:r w:rsidRPr="0057564C">
        <w:rPr>
          <w:rFonts w:ascii="Book Antiqua" w:hAnsi="Book Antiqua"/>
          <w:lang w:val="en-US" w:eastAsia="zh-CN"/>
        </w:rPr>
        <w:t xml:space="preserve"> and </w:t>
      </w:r>
      <w:r>
        <w:rPr>
          <w:rFonts w:ascii="Book Antiqua" w:hAnsi="Book Antiqua" w:hint="eastAsia"/>
          <w:lang w:val="en-US" w:eastAsia="zh-CN"/>
        </w:rPr>
        <w:t>o</w:t>
      </w:r>
      <w:r w:rsidRPr="00583539">
        <w:rPr>
          <w:rFonts w:ascii="Book Antiqua" w:hAnsi="Book Antiqua"/>
          <w:lang w:val="en-US"/>
        </w:rPr>
        <w:t xml:space="preserve">ral glucose tolerance test </w:t>
      </w:r>
      <w:r w:rsidRPr="0057564C">
        <w:rPr>
          <w:rFonts w:ascii="Book Antiqua" w:hAnsi="Book Antiqua"/>
          <w:lang w:val="en-US" w:eastAsia="zh-CN"/>
        </w:rPr>
        <w:t xml:space="preserve"> are used to measure exocrine and endocrine insufficiency.</w:t>
      </w:r>
      <w:r w:rsidRPr="0057564C">
        <w:rPr>
          <w:rFonts w:ascii="Book Antiqua" w:hAnsi="Book Antiqua" w:hint="eastAsia"/>
          <w:lang w:val="en-US" w:eastAsia="zh-CN"/>
        </w:rPr>
        <w:t xml:space="preserve"> </w:t>
      </w:r>
      <w:r>
        <w:rPr>
          <w:rFonts w:ascii="Book Antiqua" w:hAnsi="Book Antiqua" w:hint="eastAsia"/>
          <w:lang w:val="en-US" w:eastAsia="zh-CN"/>
        </w:rPr>
        <w:t>T</w:t>
      </w:r>
      <w:r w:rsidRPr="00E8315A">
        <w:rPr>
          <w:rFonts w:ascii="Book Antiqua" w:hAnsi="Book Antiqua"/>
          <w:lang w:val="en-US"/>
        </w:rPr>
        <w:t>his is an interesting manuscript dealing with an area of investigation poorly explored in the past.</w:t>
      </w:r>
    </w:p>
    <w:p w:rsidR="00253483" w:rsidRDefault="00253483" w:rsidP="00253483">
      <w:pPr>
        <w:spacing w:line="360" w:lineRule="auto"/>
        <w:jc w:val="both"/>
        <w:rPr>
          <w:rFonts w:ascii="Book Antiqua" w:hAnsi="Book Antiqua"/>
          <w:lang w:val="en-US" w:eastAsia="zh-CN"/>
        </w:rPr>
      </w:pPr>
    </w:p>
    <w:p w:rsidR="00253483" w:rsidRPr="00583539" w:rsidRDefault="00253483" w:rsidP="00253483">
      <w:pPr>
        <w:spacing w:line="360" w:lineRule="auto"/>
        <w:jc w:val="both"/>
        <w:rPr>
          <w:rFonts w:ascii="Book Antiqua" w:hAnsi="Book Antiqua"/>
          <w:b/>
          <w:lang w:val="en-US"/>
        </w:rPr>
      </w:pPr>
      <w:r w:rsidRPr="00583539">
        <w:rPr>
          <w:rFonts w:ascii="Book Antiqua" w:hAnsi="Book Antiqua"/>
          <w:b/>
          <w:lang w:val="en-US"/>
        </w:rPr>
        <w:t>REFERENCES</w:t>
      </w:r>
    </w:p>
    <w:p w:rsidR="00253483" w:rsidRPr="005F6066" w:rsidRDefault="00253483" w:rsidP="00253483">
      <w:pPr>
        <w:spacing w:line="360" w:lineRule="auto"/>
        <w:jc w:val="both"/>
        <w:rPr>
          <w:rFonts w:ascii="Book Antiqua" w:hAnsi="Book Antiqua" w:cs="宋体"/>
          <w:color w:val="000000"/>
        </w:rPr>
      </w:pPr>
      <w:r>
        <w:rPr>
          <w:rFonts w:ascii="Book Antiqua" w:hAnsi="Book Antiqua" w:cs="宋体"/>
          <w:color w:val="000000"/>
        </w:rPr>
        <w:t xml:space="preserve">1 </w:t>
      </w:r>
      <w:r w:rsidRPr="005F6066">
        <w:rPr>
          <w:rFonts w:ascii="Book Antiqua" w:hAnsi="Book Antiqua" w:cs="宋体"/>
          <w:color w:val="000000"/>
        </w:rPr>
        <w:t>Timothy B Gardner, MD, Acute Pancreatitis, eMedicine Specialties, July 20, 2006.</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2 </w:t>
      </w:r>
      <w:r w:rsidRPr="005F6066">
        <w:rPr>
          <w:rFonts w:ascii="Book Antiqua" w:hAnsi="Book Antiqua" w:cs="宋体"/>
          <w:b/>
          <w:bCs/>
          <w:color w:val="000000"/>
        </w:rPr>
        <w:t>Beger HG</w:t>
      </w:r>
      <w:r w:rsidRPr="005F6066">
        <w:rPr>
          <w:rFonts w:ascii="Book Antiqua" w:hAnsi="Book Antiqua" w:cs="宋体"/>
          <w:color w:val="000000"/>
        </w:rPr>
        <w:t>, Rau B, Mayer J, Pralle U. Natural course of acute pancreatitis. </w:t>
      </w:r>
      <w:r w:rsidRPr="005F6066">
        <w:rPr>
          <w:rFonts w:ascii="Book Antiqua" w:hAnsi="Book Antiqua" w:cs="宋体"/>
          <w:i/>
          <w:iCs/>
          <w:color w:val="000000"/>
        </w:rPr>
        <w:t>World J Surg</w:t>
      </w:r>
      <w:r w:rsidRPr="005F6066">
        <w:rPr>
          <w:rFonts w:ascii="Book Antiqua" w:hAnsi="Book Antiqua" w:cs="宋体"/>
          <w:color w:val="000000"/>
        </w:rPr>
        <w:t> 1997; </w:t>
      </w:r>
      <w:r w:rsidRPr="005F6066">
        <w:rPr>
          <w:rFonts w:ascii="Book Antiqua" w:hAnsi="Book Antiqua" w:cs="宋体"/>
          <w:b/>
          <w:bCs/>
          <w:color w:val="000000"/>
        </w:rPr>
        <w:t>21</w:t>
      </w:r>
      <w:r w:rsidRPr="005F6066">
        <w:rPr>
          <w:rFonts w:ascii="Book Antiqua" w:hAnsi="Book Antiqua" w:cs="宋体"/>
          <w:color w:val="000000"/>
        </w:rPr>
        <w:t>: 130-135 [PMID: 8995067 DOI: 10.1007/s002689900204]</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3 </w:t>
      </w:r>
      <w:r w:rsidRPr="005F6066">
        <w:rPr>
          <w:rFonts w:ascii="Book Antiqua" w:hAnsi="Book Antiqua" w:cs="宋体"/>
          <w:b/>
          <w:bCs/>
          <w:color w:val="000000"/>
        </w:rPr>
        <w:t>Heinrich S</w:t>
      </w:r>
      <w:r w:rsidRPr="005F6066">
        <w:rPr>
          <w:rFonts w:ascii="Book Antiqua" w:hAnsi="Book Antiqua" w:cs="宋体"/>
          <w:color w:val="000000"/>
        </w:rPr>
        <w:t>, Schäfer M, Rousson V, Clavien PA. Evidence-based treatment of acute pancreatitis: a look at established paradigms. </w:t>
      </w:r>
      <w:r w:rsidRPr="005F6066">
        <w:rPr>
          <w:rFonts w:ascii="Book Antiqua" w:hAnsi="Book Antiqua" w:cs="宋体"/>
          <w:i/>
          <w:iCs/>
          <w:color w:val="000000"/>
        </w:rPr>
        <w:t>Ann Surg</w:t>
      </w:r>
      <w:r w:rsidRPr="005F6066">
        <w:rPr>
          <w:rFonts w:ascii="Book Antiqua" w:hAnsi="Book Antiqua" w:cs="宋体"/>
          <w:color w:val="000000"/>
        </w:rPr>
        <w:t> 2006; </w:t>
      </w:r>
      <w:r w:rsidRPr="005F6066">
        <w:rPr>
          <w:rFonts w:ascii="Book Antiqua" w:hAnsi="Book Antiqua" w:cs="宋体"/>
          <w:b/>
          <w:bCs/>
          <w:color w:val="000000"/>
        </w:rPr>
        <w:t>243</w:t>
      </w:r>
      <w:r w:rsidRPr="005F6066">
        <w:rPr>
          <w:rFonts w:ascii="Book Antiqua" w:hAnsi="Book Antiqua" w:cs="宋体"/>
          <w:color w:val="000000"/>
        </w:rPr>
        <w:t>: 154-168 [PMID: 16432347 DOI: 10.1097/01.sla.0000197334.58374.70]</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4 </w:t>
      </w:r>
      <w:r w:rsidRPr="005F6066">
        <w:rPr>
          <w:rFonts w:ascii="Book Antiqua" w:hAnsi="Book Antiqua" w:cs="宋体"/>
          <w:b/>
          <w:bCs/>
          <w:color w:val="000000"/>
        </w:rPr>
        <w:t>Rau B</w:t>
      </w:r>
      <w:r w:rsidRPr="005F6066">
        <w:rPr>
          <w:rFonts w:ascii="Book Antiqua" w:hAnsi="Book Antiqua" w:cs="宋体"/>
          <w:color w:val="000000"/>
        </w:rPr>
        <w:t>, Pralle U, Uhl W, Schoenberg MH, Beger HG. Management of sterile necrosis in instances of severe acute pancreatitis. </w:t>
      </w:r>
      <w:r w:rsidRPr="005F6066">
        <w:rPr>
          <w:rFonts w:ascii="Book Antiqua" w:hAnsi="Book Antiqua" w:cs="宋体"/>
          <w:i/>
          <w:iCs/>
          <w:color w:val="000000"/>
        </w:rPr>
        <w:t>J Am Coll Surg</w:t>
      </w:r>
      <w:r w:rsidRPr="005F6066">
        <w:rPr>
          <w:rFonts w:ascii="Book Antiqua" w:hAnsi="Book Antiqua" w:cs="宋体"/>
          <w:color w:val="000000"/>
        </w:rPr>
        <w:t> 1995; </w:t>
      </w:r>
      <w:r w:rsidRPr="005F6066">
        <w:rPr>
          <w:rFonts w:ascii="Book Antiqua" w:hAnsi="Book Antiqua" w:cs="宋体"/>
          <w:b/>
          <w:bCs/>
          <w:color w:val="000000"/>
        </w:rPr>
        <w:t>181</w:t>
      </w:r>
      <w:r w:rsidRPr="005F6066">
        <w:rPr>
          <w:rFonts w:ascii="Book Antiqua" w:hAnsi="Book Antiqua" w:cs="宋体"/>
          <w:color w:val="000000"/>
        </w:rPr>
        <w:t>: 279-288 [PMID: 7551320]</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5 </w:t>
      </w:r>
      <w:r w:rsidRPr="005F6066">
        <w:rPr>
          <w:rFonts w:ascii="Book Antiqua" w:hAnsi="Book Antiqua" w:cs="宋体"/>
          <w:b/>
          <w:bCs/>
          <w:color w:val="000000"/>
        </w:rPr>
        <w:t>Bavare C</w:t>
      </w:r>
      <w:r w:rsidRPr="005F6066">
        <w:rPr>
          <w:rFonts w:ascii="Book Antiqua" w:hAnsi="Book Antiqua" w:cs="宋体"/>
          <w:color w:val="000000"/>
        </w:rPr>
        <w:t>, Prabhu R, Supe A. Early morphological and functional changes in pancreas following necrosectomy for acute severe necrotizing pancreatitis. </w:t>
      </w:r>
      <w:r w:rsidRPr="005F6066">
        <w:rPr>
          <w:rFonts w:ascii="Book Antiqua" w:hAnsi="Book Antiqua" w:cs="宋体"/>
          <w:i/>
          <w:iCs/>
          <w:color w:val="000000"/>
        </w:rPr>
        <w:t>Indian J Gastroenterol</w:t>
      </w:r>
      <w:r w:rsidRPr="005F6066">
        <w:rPr>
          <w:rFonts w:ascii="Book Antiqua" w:hAnsi="Book Antiqua" w:cs="宋体"/>
          <w:color w:val="000000"/>
        </w:rPr>
        <w:t> </w:t>
      </w:r>
      <w:r>
        <w:rPr>
          <w:rFonts w:ascii="Book Antiqua" w:hAnsi="Book Antiqua" w:cs="宋体" w:hint="eastAsia"/>
          <w:color w:val="000000"/>
        </w:rPr>
        <w:t>2004</w:t>
      </w:r>
      <w:r w:rsidRPr="005F6066">
        <w:rPr>
          <w:rFonts w:ascii="Book Antiqua" w:hAnsi="Book Antiqua" w:cs="宋体"/>
          <w:color w:val="000000"/>
        </w:rPr>
        <w:t>; </w:t>
      </w:r>
      <w:r w:rsidRPr="005F6066">
        <w:rPr>
          <w:rFonts w:ascii="Book Antiqua" w:hAnsi="Book Antiqua" w:cs="宋体"/>
          <w:b/>
          <w:bCs/>
          <w:color w:val="000000"/>
        </w:rPr>
        <w:t>23</w:t>
      </w:r>
      <w:r w:rsidRPr="005F6066">
        <w:rPr>
          <w:rFonts w:ascii="Book Antiqua" w:hAnsi="Book Antiqua" w:cs="宋体"/>
          <w:color w:val="000000"/>
        </w:rPr>
        <w:t>: 203-205 [PMID: 15627657]</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6 </w:t>
      </w:r>
      <w:r w:rsidRPr="005F6066">
        <w:rPr>
          <w:rFonts w:ascii="Book Antiqua" w:hAnsi="Book Antiqua" w:cs="宋体"/>
          <w:b/>
          <w:bCs/>
          <w:color w:val="000000"/>
        </w:rPr>
        <w:t>Angelini G</w:t>
      </w:r>
      <w:r w:rsidRPr="005F6066">
        <w:rPr>
          <w:rFonts w:ascii="Book Antiqua" w:hAnsi="Book Antiqua" w:cs="宋体"/>
          <w:color w:val="000000"/>
        </w:rPr>
        <w:t>, Cavallini G, Pederzoli P, Bovo P, Bassi C, Di Francesco V, Frulloni L, Sgarbi D, Talamini G, Castagnini A. Long-term outcome of acute pancreatitis: a prospective study with 118 patients. </w:t>
      </w:r>
      <w:r w:rsidRPr="005F6066">
        <w:rPr>
          <w:rFonts w:ascii="Book Antiqua" w:hAnsi="Book Antiqua" w:cs="宋体"/>
          <w:i/>
          <w:iCs/>
          <w:color w:val="000000"/>
        </w:rPr>
        <w:t>Digestion</w:t>
      </w:r>
      <w:r w:rsidRPr="005F6066">
        <w:rPr>
          <w:rFonts w:ascii="Book Antiqua" w:hAnsi="Book Antiqua" w:cs="宋体"/>
          <w:color w:val="000000"/>
        </w:rPr>
        <w:t> 1993; </w:t>
      </w:r>
      <w:r w:rsidRPr="005F6066">
        <w:rPr>
          <w:rFonts w:ascii="Book Antiqua" w:hAnsi="Book Antiqua" w:cs="宋体"/>
          <w:b/>
          <w:bCs/>
          <w:color w:val="000000"/>
        </w:rPr>
        <w:t>54</w:t>
      </w:r>
      <w:r w:rsidRPr="005F6066">
        <w:rPr>
          <w:rFonts w:ascii="Book Antiqua" w:hAnsi="Book Antiqua" w:cs="宋体"/>
          <w:color w:val="000000"/>
        </w:rPr>
        <w:t>: 143-147 [PMID: 8359555 DOI: 10.1159/000201028]</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7 </w:t>
      </w:r>
      <w:r w:rsidRPr="005F6066">
        <w:rPr>
          <w:rFonts w:ascii="Book Antiqua" w:hAnsi="Book Antiqua" w:cs="宋体"/>
          <w:b/>
          <w:bCs/>
          <w:color w:val="000000"/>
        </w:rPr>
        <w:t>Singer MV</w:t>
      </w:r>
      <w:r w:rsidRPr="005F6066">
        <w:rPr>
          <w:rFonts w:ascii="Book Antiqua" w:hAnsi="Book Antiqua" w:cs="宋体"/>
          <w:color w:val="000000"/>
        </w:rPr>
        <w:t>, Gyr K, Sarles H. Revised classification of pancreatitis. Report of the Second International Symposium on the Classification of Pancreatitis in Marseille, France, March 28-30, 1984. </w:t>
      </w:r>
      <w:r w:rsidRPr="005F6066">
        <w:rPr>
          <w:rFonts w:ascii="Book Antiqua" w:hAnsi="Book Antiqua" w:cs="宋体"/>
          <w:i/>
          <w:iCs/>
          <w:color w:val="000000"/>
        </w:rPr>
        <w:t>Gastroenterology</w:t>
      </w:r>
      <w:r w:rsidRPr="005F6066">
        <w:rPr>
          <w:rFonts w:ascii="Book Antiqua" w:hAnsi="Book Antiqua" w:cs="宋体"/>
          <w:color w:val="000000"/>
        </w:rPr>
        <w:t> 1985; </w:t>
      </w:r>
      <w:r w:rsidRPr="005F6066">
        <w:rPr>
          <w:rFonts w:ascii="Book Antiqua" w:hAnsi="Book Antiqua" w:cs="宋体"/>
          <w:b/>
          <w:bCs/>
          <w:color w:val="000000"/>
        </w:rPr>
        <w:t>89</w:t>
      </w:r>
      <w:r w:rsidRPr="005F6066">
        <w:rPr>
          <w:rFonts w:ascii="Book Antiqua" w:hAnsi="Book Antiqua" w:cs="宋体"/>
          <w:color w:val="000000"/>
        </w:rPr>
        <w:t>: 683-685 [PMID: 4018507]</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8 </w:t>
      </w:r>
      <w:r w:rsidRPr="005F6066">
        <w:rPr>
          <w:rFonts w:ascii="Book Antiqua" w:hAnsi="Book Antiqua" w:cs="宋体"/>
          <w:b/>
          <w:bCs/>
          <w:color w:val="000000"/>
        </w:rPr>
        <w:t>Büchler M</w:t>
      </w:r>
      <w:r w:rsidRPr="005F6066">
        <w:rPr>
          <w:rFonts w:ascii="Book Antiqua" w:hAnsi="Book Antiqua" w:cs="宋体"/>
          <w:color w:val="000000"/>
        </w:rPr>
        <w:t>, Malfertheiner P, Block S, Maier W, Beger HG. [Morphologic and functional changes in the pancreas following acute necrotizing pancreatitis]. </w:t>
      </w:r>
      <w:r w:rsidRPr="005F6066">
        <w:rPr>
          <w:rFonts w:ascii="Book Antiqua" w:hAnsi="Book Antiqua" w:cs="宋体"/>
          <w:i/>
          <w:iCs/>
          <w:color w:val="000000"/>
        </w:rPr>
        <w:t>Z Gastroenterol</w:t>
      </w:r>
      <w:r w:rsidRPr="005F6066">
        <w:rPr>
          <w:rFonts w:ascii="Book Antiqua" w:hAnsi="Book Antiqua" w:cs="宋体"/>
          <w:color w:val="000000"/>
        </w:rPr>
        <w:t> 1985; </w:t>
      </w:r>
      <w:r w:rsidRPr="005F6066">
        <w:rPr>
          <w:rFonts w:ascii="Book Antiqua" w:hAnsi="Book Antiqua" w:cs="宋体"/>
          <w:b/>
          <w:bCs/>
          <w:color w:val="000000"/>
        </w:rPr>
        <w:t>23</w:t>
      </w:r>
      <w:r w:rsidRPr="005F6066">
        <w:rPr>
          <w:rFonts w:ascii="Book Antiqua" w:hAnsi="Book Antiqua" w:cs="宋体"/>
          <w:color w:val="000000"/>
        </w:rPr>
        <w:t>: 79-83 [PMID: 4060805]</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 xml:space="preserve">9 </w:t>
      </w:r>
      <w:r w:rsidRPr="006F745E">
        <w:rPr>
          <w:rFonts w:ascii="Book Antiqua" w:hAnsi="Book Antiqua" w:cs="宋体"/>
          <w:b/>
          <w:color w:val="000000"/>
        </w:rPr>
        <w:t>Büchler M</w:t>
      </w:r>
      <w:r w:rsidRPr="00CC4B69">
        <w:rPr>
          <w:rFonts w:ascii="Book Antiqua" w:hAnsi="Book Antiqua" w:cs="宋体"/>
          <w:color w:val="000000"/>
        </w:rPr>
        <w:t xml:space="preserve">, Hauke A, Malfertheiner P. Follow up after acute pancreatitis: morphology and function. In: Berger HG, Büchler M, </w:t>
      </w:r>
      <w:r>
        <w:rPr>
          <w:rFonts w:ascii="Book Antiqua" w:hAnsi="Book Antiqua" w:cs="宋体"/>
          <w:color w:val="000000"/>
        </w:rPr>
        <w:t>eds. Acute pancreatitis. Berlin</w:t>
      </w:r>
      <w:r w:rsidRPr="00CC4B69">
        <w:rPr>
          <w:rFonts w:ascii="Book Antiqua" w:hAnsi="Book Antiqua" w:cs="宋体"/>
          <w:color w:val="000000"/>
        </w:rPr>
        <w:t>/Heidelb</w:t>
      </w:r>
      <w:r>
        <w:rPr>
          <w:rFonts w:ascii="Book Antiqua" w:hAnsi="Book Antiqua" w:cs="宋体"/>
          <w:color w:val="000000"/>
        </w:rPr>
        <w:t>erg: Springer-Verlag, 1987: 367–</w:t>
      </w:r>
      <w:r>
        <w:rPr>
          <w:rFonts w:ascii="Book Antiqua" w:hAnsi="Book Antiqua" w:cs="宋体" w:hint="eastAsia"/>
          <w:color w:val="000000"/>
        </w:rPr>
        <w:t>3</w:t>
      </w:r>
      <w:r w:rsidRPr="00CC4B69">
        <w:rPr>
          <w:rFonts w:ascii="Book Antiqua" w:hAnsi="Book Antiqua" w:cs="宋体"/>
          <w:color w:val="000000"/>
        </w:rPr>
        <w:t>74</w:t>
      </w:r>
      <w:r w:rsidRPr="005F6066">
        <w:rPr>
          <w:rFonts w:ascii="Book Antiqua" w:hAnsi="Book Antiqua" w:cs="宋体"/>
          <w:color w:val="000000"/>
        </w:rPr>
        <w:t xml:space="preserve"> doi: 10.1007/978-3-642-83027-3_50</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10 </w:t>
      </w:r>
      <w:r w:rsidRPr="005F6066">
        <w:rPr>
          <w:rFonts w:ascii="Book Antiqua" w:hAnsi="Book Antiqua" w:cs="宋体"/>
          <w:b/>
          <w:bCs/>
          <w:color w:val="000000"/>
        </w:rPr>
        <w:t>Seidensticker F</w:t>
      </w:r>
      <w:r w:rsidRPr="005F6066">
        <w:rPr>
          <w:rFonts w:ascii="Book Antiqua" w:hAnsi="Book Antiqua" w:cs="宋体"/>
          <w:color w:val="000000"/>
        </w:rPr>
        <w:t>, Otto J, Lankisch PG. Recovery of the pancreas after acute pancreatitis is not necessarily complete. </w:t>
      </w:r>
      <w:r w:rsidRPr="005F6066">
        <w:rPr>
          <w:rFonts w:ascii="Book Antiqua" w:hAnsi="Book Antiqua" w:cs="宋体"/>
          <w:i/>
          <w:iCs/>
          <w:color w:val="000000"/>
        </w:rPr>
        <w:t>Int J Pancreatol</w:t>
      </w:r>
      <w:r w:rsidRPr="005F6066">
        <w:rPr>
          <w:rFonts w:ascii="Book Antiqua" w:hAnsi="Book Antiqua" w:cs="宋体"/>
          <w:color w:val="000000"/>
        </w:rPr>
        <w:t> 1995; </w:t>
      </w:r>
      <w:r w:rsidRPr="005F6066">
        <w:rPr>
          <w:rFonts w:ascii="Book Antiqua" w:hAnsi="Book Antiqua" w:cs="宋体"/>
          <w:b/>
          <w:bCs/>
          <w:color w:val="000000"/>
        </w:rPr>
        <w:t>17</w:t>
      </w:r>
      <w:r w:rsidRPr="005F6066">
        <w:rPr>
          <w:rFonts w:ascii="Book Antiqua" w:hAnsi="Book Antiqua" w:cs="宋体"/>
          <w:color w:val="000000"/>
        </w:rPr>
        <w:t>: 225-229 [PMID: 7642969]</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11 </w:t>
      </w:r>
      <w:r w:rsidRPr="005F6066">
        <w:rPr>
          <w:rFonts w:ascii="Book Antiqua" w:hAnsi="Book Antiqua" w:cs="宋体"/>
          <w:b/>
          <w:bCs/>
          <w:color w:val="000000"/>
        </w:rPr>
        <w:t>Ibars EP</w:t>
      </w:r>
      <w:r w:rsidRPr="005F6066">
        <w:rPr>
          <w:rFonts w:ascii="Book Antiqua" w:hAnsi="Book Antiqua" w:cs="宋体"/>
          <w:color w:val="000000"/>
        </w:rPr>
        <w:t>, Sánchez de Rojas EA, Quereda LA, Ramis RF, Sanjuan VM, Peris RT. Pancreatic function after acute biliary pancreatitis: does it change? </w:t>
      </w:r>
      <w:r w:rsidRPr="005F6066">
        <w:rPr>
          <w:rFonts w:ascii="Book Antiqua" w:hAnsi="Book Antiqua" w:cs="宋体"/>
          <w:i/>
          <w:iCs/>
          <w:color w:val="000000"/>
        </w:rPr>
        <w:t>World J Surg</w:t>
      </w:r>
      <w:r w:rsidRPr="005F6066">
        <w:rPr>
          <w:rFonts w:ascii="Book Antiqua" w:hAnsi="Book Antiqua" w:cs="宋体"/>
          <w:color w:val="000000"/>
        </w:rPr>
        <w:t> 2002; </w:t>
      </w:r>
      <w:r w:rsidRPr="005F6066">
        <w:rPr>
          <w:rFonts w:ascii="Book Antiqua" w:hAnsi="Book Antiqua" w:cs="宋体"/>
          <w:b/>
          <w:bCs/>
          <w:color w:val="000000"/>
        </w:rPr>
        <w:t>26</w:t>
      </w:r>
      <w:r w:rsidRPr="005F6066">
        <w:rPr>
          <w:rFonts w:ascii="Book Antiqua" w:hAnsi="Book Antiqua" w:cs="宋体"/>
          <w:color w:val="000000"/>
        </w:rPr>
        <w:t>: 479-486 [PMID: 11910484 DOI: 10.1007/s00268-001-0253-7]</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12 </w:t>
      </w:r>
      <w:r w:rsidRPr="005F6066">
        <w:rPr>
          <w:rFonts w:ascii="Book Antiqua" w:hAnsi="Book Antiqua" w:cs="宋体"/>
          <w:b/>
          <w:bCs/>
          <w:color w:val="000000"/>
        </w:rPr>
        <w:t>Symersky T</w:t>
      </w:r>
      <w:r w:rsidRPr="005F6066">
        <w:rPr>
          <w:rFonts w:ascii="Book Antiqua" w:hAnsi="Book Antiqua" w:cs="宋体"/>
          <w:color w:val="000000"/>
        </w:rPr>
        <w:t>, van Hoorn B, Masclee AA. The outcome of a long-term follow-up of pancreatic function after recovery from acute pancreatitis. </w:t>
      </w:r>
      <w:r w:rsidRPr="005F6066">
        <w:rPr>
          <w:rFonts w:ascii="Book Antiqua" w:hAnsi="Book Antiqua" w:cs="宋体"/>
          <w:i/>
          <w:iCs/>
          <w:color w:val="000000"/>
        </w:rPr>
        <w:t>JOP</w:t>
      </w:r>
      <w:r w:rsidRPr="005F6066">
        <w:rPr>
          <w:rFonts w:ascii="Book Antiqua" w:hAnsi="Book Antiqua" w:cs="宋体"/>
          <w:color w:val="000000"/>
        </w:rPr>
        <w:t> 2006; </w:t>
      </w:r>
      <w:r w:rsidRPr="005F6066">
        <w:rPr>
          <w:rFonts w:ascii="Book Antiqua" w:hAnsi="Book Antiqua" w:cs="宋体"/>
          <w:b/>
          <w:bCs/>
          <w:color w:val="000000"/>
        </w:rPr>
        <w:t>7</w:t>
      </w:r>
      <w:r w:rsidRPr="005F6066">
        <w:rPr>
          <w:rFonts w:ascii="Book Antiqua" w:hAnsi="Book Antiqua" w:cs="宋体"/>
          <w:color w:val="000000"/>
        </w:rPr>
        <w:t>: 447-453 [PMID: 16998241]</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13 </w:t>
      </w:r>
      <w:r w:rsidRPr="005F6066">
        <w:rPr>
          <w:rFonts w:ascii="Book Antiqua" w:hAnsi="Book Antiqua" w:cs="宋体"/>
          <w:b/>
          <w:bCs/>
          <w:color w:val="000000"/>
        </w:rPr>
        <w:t>Endlicher E</w:t>
      </w:r>
      <w:r w:rsidRPr="005F6066">
        <w:rPr>
          <w:rFonts w:ascii="Book Antiqua" w:hAnsi="Book Antiqua" w:cs="宋体"/>
          <w:color w:val="000000"/>
        </w:rPr>
        <w:t>, Völk M, Feuerbach S, Schölmerich J, Schäffler A, Messmann H. Long-term follow-up of patients with necrotizing pancreatitis treated by percutaneous necrosectomy. </w:t>
      </w:r>
      <w:r w:rsidRPr="005F6066">
        <w:rPr>
          <w:rFonts w:ascii="Book Antiqua" w:hAnsi="Book Antiqua" w:cs="宋体"/>
          <w:i/>
          <w:iCs/>
          <w:color w:val="000000"/>
        </w:rPr>
        <w:t>Hepatogastroenterology</w:t>
      </w:r>
      <w:r w:rsidRPr="005F6066">
        <w:rPr>
          <w:rFonts w:ascii="Book Antiqua" w:hAnsi="Book Antiqua" w:cs="宋体"/>
          <w:color w:val="000000"/>
        </w:rPr>
        <w:t> </w:t>
      </w:r>
      <w:r>
        <w:rPr>
          <w:rFonts w:ascii="Book Antiqua" w:hAnsi="Book Antiqua" w:cs="宋体" w:hint="eastAsia"/>
          <w:color w:val="000000"/>
        </w:rPr>
        <w:t>2003</w:t>
      </w:r>
      <w:r w:rsidRPr="005F6066">
        <w:rPr>
          <w:rFonts w:ascii="Book Antiqua" w:hAnsi="Book Antiqua" w:cs="宋体"/>
          <w:color w:val="000000"/>
        </w:rPr>
        <w:t>; </w:t>
      </w:r>
      <w:r w:rsidRPr="005F6066">
        <w:rPr>
          <w:rFonts w:ascii="Book Antiqua" w:hAnsi="Book Antiqua" w:cs="宋体"/>
          <w:b/>
          <w:bCs/>
          <w:color w:val="000000"/>
        </w:rPr>
        <w:t>50</w:t>
      </w:r>
      <w:r w:rsidRPr="005F6066">
        <w:rPr>
          <w:rFonts w:ascii="Book Antiqua" w:hAnsi="Book Antiqua" w:cs="宋体"/>
          <w:color w:val="000000"/>
        </w:rPr>
        <w:t>: 2225-2228 [PMID: 14696503]</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14 </w:t>
      </w:r>
      <w:r w:rsidRPr="005F6066">
        <w:rPr>
          <w:rFonts w:ascii="Book Antiqua" w:hAnsi="Book Antiqua" w:cs="宋体"/>
          <w:b/>
          <w:bCs/>
          <w:color w:val="000000"/>
        </w:rPr>
        <w:t>Bozkurt T</w:t>
      </w:r>
      <w:r w:rsidRPr="005F6066">
        <w:rPr>
          <w:rFonts w:ascii="Book Antiqua" w:hAnsi="Book Antiqua" w:cs="宋体"/>
          <w:color w:val="000000"/>
        </w:rPr>
        <w:t>, Maroske D, Adler G. Exocrine pancreatic function after recovery from necrotizing pancreatitis. </w:t>
      </w:r>
      <w:r w:rsidRPr="005F6066">
        <w:rPr>
          <w:rFonts w:ascii="Book Antiqua" w:hAnsi="Book Antiqua" w:cs="宋体"/>
          <w:i/>
          <w:iCs/>
          <w:color w:val="000000"/>
        </w:rPr>
        <w:t>Hepatogastroenterology</w:t>
      </w:r>
      <w:r w:rsidRPr="005F6066">
        <w:rPr>
          <w:rFonts w:ascii="Book Antiqua" w:hAnsi="Book Antiqua" w:cs="宋体"/>
          <w:color w:val="000000"/>
        </w:rPr>
        <w:t> 1995; </w:t>
      </w:r>
      <w:r w:rsidRPr="005F6066">
        <w:rPr>
          <w:rFonts w:ascii="Book Antiqua" w:hAnsi="Book Antiqua" w:cs="宋体"/>
          <w:b/>
          <w:bCs/>
          <w:color w:val="000000"/>
        </w:rPr>
        <w:t>42</w:t>
      </w:r>
      <w:r w:rsidRPr="005F6066">
        <w:rPr>
          <w:rFonts w:ascii="Book Antiqua" w:hAnsi="Book Antiqua" w:cs="宋体"/>
          <w:color w:val="000000"/>
        </w:rPr>
        <w:t>: 55-58 [PMID: 7782037]</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15 </w:t>
      </w:r>
      <w:r w:rsidRPr="005F6066">
        <w:rPr>
          <w:rFonts w:ascii="Book Antiqua" w:hAnsi="Book Antiqua" w:cs="宋体"/>
          <w:b/>
          <w:bCs/>
          <w:color w:val="000000"/>
        </w:rPr>
        <w:t>Boreham B</w:t>
      </w:r>
      <w:r w:rsidRPr="005F6066">
        <w:rPr>
          <w:rFonts w:ascii="Book Antiqua" w:hAnsi="Book Antiqua" w:cs="宋体"/>
          <w:color w:val="000000"/>
        </w:rPr>
        <w:t>, Ammori BJ. A prospective evaluation of pancreatic exocrine function in patients with acute pancreatitis: correlation with extent of necrosis and pancreatic endocrine insufficiency. </w:t>
      </w:r>
      <w:r w:rsidRPr="005F6066">
        <w:rPr>
          <w:rFonts w:ascii="Book Antiqua" w:hAnsi="Book Antiqua" w:cs="宋体"/>
          <w:i/>
          <w:iCs/>
          <w:color w:val="000000"/>
        </w:rPr>
        <w:t>Pancreatology</w:t>
      </w:r>
      <w:r w:rsidRPr="005F6066">
        <w:rPr>
          <w:rFonts w:ascii="Book Antiqua" w:hAnsi="Book Antiqua" w:cs="宋体"/>
          <w:color w:val="000000"/>
        </w:rPr>
        <w:t> 2003; </w:t>
      </w:r>
      <w:r w:rsidRPr="005F6066">
        <w:rPr>
          <w:rFonts w:ascii="Book Antiqua" w:hAnsi="Book Antiqua" w:cs="宋体"/>
          <w:b/>
          <w:bCs/>
          <w:color w:val="000000"/>
        </w:rPr>
        <w:t>3</w:t>
      </w:r>
      <w:r w:rsidRPr="005F6066">
        <w:rPr>
          <w:rFonts w:ascii="Book Antiqua" w:hAnsi="Book Antiqua" w:cs="宋体"/>
          <w:color w:val="000000"/>
        </w:rPr>
        <w:t>: 303-308 [PMID: 12890992 DOI: 10.1159/000071768]</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16 </w:t>
      </w:r>
      <w:r w:rsidRPr="005F6066">
        <w:rPr>
          <w:rFonts w:ascii="Book Antiqua" w:hAnsi="Book Antiqua" w:cs="宋体"/>
          <w:b/>
          <w:bCs/>
          <w:color w:val="000000"/>
        </w:rPr>
        <w:t>Appelros S</w:t>
      </w:r>
      <w:r w:rsidRPr="005F6066">
        <w:rPr>
          <w:rFonts w:ascii="Book Antiqua" w:hAnsi="Book Antiqua" w:cs="宋体"/>
          <w:color w:val="000000"/>
        </w:rPr>
        <w:t>, Lindgren S, Borgström A. Short and long term outcome of severe acute pancreatitis. </w:t>
      </w:r>
      <w:r w:rsidRPr="005F6066">
        <w:rPr>
          <w:rFonts w:ascii="Book Antiqua" w:hAnsi="Book Antiqua" w:cs="宋体"/>
          <w:i/>
          <w:iCs/>
          <w:color w:val="000000"/>
        </w:rPr>
        <w:t>Eur J Surg</w:t>
      </w:r>
      <w:r w:rsidRPr="005F6066">
        <w:rPr>
          <w:rFonts w:ascii="Book Antiqua" w:hAnsi="Book Antiqua" w:cs="宋体"/>
          <w:color w:val="000000"/>
        </w:rPr>
        <w:t> 2001; </w:t>
      </w:r>
      <w:r w:rsidRPr="005F6066">
        <w:rPr>
          <w:rFonts w:ascii="Book Antiqua" w:hAnsi="Book Antiqua" w:cs="宋体"/>
          <w:b/>
          <w:bCs/>
          <w:color w:val="000000"/>
        </w:rPr>
        <w:t>167</w:t>
      </w:r>
      <w:r w:rsidRPr="005F6066">
        <w:rPr>
          <w:rFonts w:ascii="Book Antiqua" w:hAnsi="Book Antiqua" w:cs="宋体"/>
          <w:color w:val="000000"/>
        </w:rPr>
        <w:t>: 281-286 [PMID: 11354320 DOI: 10.1080/110241501300091462]</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17 </w:t>
      </w:r>
      <w:r w:rsidRPr="005F6066">
        <w:rPr>
          <w:rFonts w:ascii="Book Antiqua" w:hAnsi="Book Antiqua" w:cs="宋体"/>
          <w:b/>
          <w:bCs/>
          <w:color w:val="000000"/>
        </w:rPr>
        <w:t>Buscher HC</w:t>
      </w:r>
      <w:r w:rsidRPr="005F6066">
        <w:rPr>
          <w:rFonts w:ascii="Book Antiqua" w:hAnsi="Book Antiqua" w:cs="宋体"/>
          <w:color w:val="000000"/>
        </w:rPr>
        <w:t>, Jacobs ML, Ong GL, van Goor H, Weber RF, Bruining HA. Beta-cell function of the pancreas after necrotizing pancreatitis. </w:t>
      </w:r>
      <w:r w:rsidRPr="005F6066">
        <w:rPr>
          <w:rFonts w:ascii="Book Antiqua" w:hAnsi="Book Antiqua" w:cs="宋体"/>
          <w:i/>
          <w:iCs/>
          <w:color w:val="000000"/>
        </w:rPr>
        <w:t>Dig Surg</w:t>
      </w:r>
      <w:r w:rsidRPr="005F6066">
        <w:rPr>
          <w:rFonts w:ascii="Book Antiqua" w:hAnsi="Book Antiqua" w:cs="宋体"/>
          <w:color w:val="000000"/>
        </w:rPr>
        <w:t> 1999; </w:t>
      </w:r>
      <w:r w:rsidRPr="005F6066">
        <w:rPr>
          <w:rFonts w:ascii="Book Antiqua" w:hAnsi="Book Antiqua" w:cs="宋体"/>
          <w:b/>
          <w:bCs/>
          <w:color w:val="000000"/>
        </w:rPr>
        <w:t>16</w:t>
      </w:r>
      <w:r w:rsidRPr="005F6066">
        <w:rPr>
          <w:rFonts w:ascii="Book Antiqua" w:hAnsi="Book Antiqua" w:cs="宋体"/>
          <w:color w:val="000000"/>
        </w:rPr>
        <w:t>: 496-500 [PMID: 10805549 DOI: 10.1159/000018775]</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18 </w:t>
      </w:r>
      <w:r w:rsidRPr="005F6066">
        <w:rPr>
          <w:rFonts w:ascii="Book Antiqua" w:hAnsi="Book Antiqua" w:cs="宋体"/>
          <w:b/>
          <w:bCs/>
          <w:color w:val="000000"/>
        </w:rPr>
        <w:t>Malecka-Panas E</w:t>
      </w:r>
      <w:r w:rsidRPr="005F6066">
        <w:rPr>
          <w:rFonts w:ascii="Book Antiqua" w:hAnsi="Book Antiqua" w:cs="宋体"/>
          <w:color w:val="000000"/>
        </w:rPr>
        <w:t>, Gasiorowska A, Kropiwnicka A, Zlobinska A, Drzewoski J. Endocrine pancreatic function in patients after acute pancreatitis. </w:t>
      </w:r>
      <w:r w:rsidRPr="005F6066">
        <w:rPr>
          <w:rFonts w:ascii="Book Antiqua" w:hAnsi="Book Antiqua" w:cs="宋体"/>
          <w:i/>
          <w:iCs/>
          <w:color w:val="000000"/>
        </w:rPr>
        <w:t>Hepatogastroenterology</w:t>
      </w:r>
      <w:r w:rsidRPr="005F6066">
        <w:rPr>
          <w:rFonts w:ascii="Book Antiqua" w:hAnsi="Book Antiqua" w:cs="宋体"/>
          <w:color w:val="000000"/>
        </w:rPr>
        <w:t> </w:t>
      </w:r>
      <w:r>
        <w:rPr>
          <w:rFonts w:ascii="Book Antiqua" w:hAnsi="Book Antiqua" w:cs="宋体" w:hint="eastAsia"/>
          <w:color w:val="000000"/>
        </w:rPr>
        <w:t>2002</w:t>
      </w:r>
      <w:r w:rsidRPr="005F6066">
        <w:rPr>
          <w:rFonts w:ascii="Book Antiqua" w:hAnsi="Book Antiqua" w:cs="宋体"/>
          <w:color w:val="000000"/>
        </w:rPr>
        <w:t>; </w:t>
      </w:r>
      <w:r w:rsidRPr="005F6066">
        <w:rPr>
          <w:rFonts w:ascii="Book Antiqua" w:hAnsi="Book Antiqua" w:cs="宋体"/>
          <w:b/>
          <w:bCs/>
          <w:color w:val="000000"/>
        </w:rPr>
        <w:t>49</w:t>
      </w:r>
      <w:r w:rsidRPr="005F6066">
        <w:rPr>
          <w:rFonts w:ascii="Book Antiqua" w:hAnsi="Book Antiqua" w:cs="宋体"/>
          <w:color w:val="000000"/>
        </w:rPr>
        <w:t>: 1707-1712 [PMID: 12397772]</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19 </w:t>
      </w:r>
      <w:r w:rsidRPr="005F6066">
        <w:rPr>
          <w:rFonts w:ascii="Book Antiqua" w:hAnsi="Book Antiqua" w:cs="宋体"/>
          <w:b/>
          <w:bCs/>
          <w:color w:val="000000"/>
        </w:rPr>
        <w:t>Mitchell CJ</w:t>
      </w:r>
      <w:r w:rsidRPr="005F6066">
        <w:rPr>
          <w:rFonts w:ascii="Book Antiqua" w:hAnsi="Book Antiqua" w:cs="宋体"/>
          <w:color w:val="000000"/>
        </w:rPr>
        <w:t>, Playforth MJ, Kelleher J, McMahon MJ. Functional recovery of the exocrine pancreas after acute pancreatitis. </w:t>
      </w:r>
      <w:r w:rsidRPr="005F6066">
        <w:rPr>
          <w:rFonts w:ascii="Book Antiqua" w:hAnsi="Book Antiqua" w:cs="宋体"/>
          <w:i/>
          <w:iCs/>
          <w:color w:val="000000"/>
        </w:rPr>
        <w:t>Scand J Gastroenterol</w:t>
      </w:r>
      <w:r w:rsidRPr="005F6066">
        <w:rPr>
          <w:rFonts w:ascii="Book Antiqua" w:hAnsi="Book Antiqua" w:cs="宋体"/>
          <w:color w:val="000000"/>
        </w:rPr>
        <w:t> 1983; </w:t>
      </w:r>
      <w:r w:rsidRPr="005F6066">
        <w:rPr>
          <w:rFonts w:ascii="Book Antiqua" w:hAnsi="Book Antiqua" w:cs="宋体"/>
          <w:b/>
          <w:bCs/>
          <w:color w:val="000000"/>
        </w:rPr>
        <w:t>18</w:t>
      </w:r>
      <w:r w:rsidRPr="005F6066">
        <w:rPr>
          <w:rFonts w:ascii="Book Antiqua" w:hAnsi="Book Antiqua" w:cs="宋体"/>
          <w:color w:val="000000"/>
        </w:rPr>
        <w:t>: 5-8 [PMID: 6609418 DOI: 10.3109/00365528309181549]</w:t>
      </w:r>
    </w:p>
    <w:p w:rsidR="00253483" w:rsidRDefault="00253483" w:rsidP="00253483">
      <w:pPr>
        <w:spacing w:line="360" w:lineRule="auto"/>
        <w:rPr>
          <w:rFonts w:ascii="Book Antiqua" w:hAnsi="Book Antiqua" w:cs="宋体"/>
          <w:color w:val="000000"/>
        </w:rPr>
      </w:pPr>
      <w:r>
        <w:rPr>
          <w:rFonts w:ascii="Book Antiqua" w:hAnsi="Book Antiqua" w:cs="宋体"/>
          <w:color w:val="000000"/>
        </w:rPr>
        <w:t xml:space="preserve">20 </w:t>
      </w:r>
      <w:r w:rsidRPr="005F6066">
        <w:rPr>
          <w:rFonts w:ascii="Book Antiqua" w:hAnsi="Book Antiqua" w:cs="宋体"/>
          <w:b/>
          <w:color w:val="000000"/>
        </w:rPr>
        <w:t>Glasbrenner B</w:t>
      </w:r>
      <w:r w:rsidRPr="005F6066">
        <w:rPr>
          <w:rFonts w:ascii="Book Antiqua" w:hAnsi="Book Antiqua" w:cs="宋体"/>
          <w:color w:val="000000"/>
        </w:rPr>
        <w:t xml:space="preserve">, </w:t>
      </w:r>
      <w:r w:rsidRPr="00594527">
        <w:rPr>
          <w:rFonts w:ascii="Book Antiqua" w:hAnsi="Book Antiqua" w:cs="宋体"/>
          <w:color w:val="000000"/>
        </w:rPr>
        <w:t>Büchler M</w:t>
      </w:r>
      <w:r w:rsidRPr="005F6066">
        <w:rPr>
          <w:rFonts w:ascii="Book Antiqua" w:hAnsi="Book Antiqua" w:cs="宋体"/>
          <w:color w:val="000000"/>
        </w:rPr>
        <w:t xml:space="preserve">, Uhl W, </w:t>
      </w:r>
      <w:r w:rsidRPr="00682FB6">
        <w:rPr>
          <w:rFonts w:ascii="Book Antiqua" w:hAnsi="Book Antiqua" w:cs="宋体"/>
          <w:color w:val="000000"/>
        </w:rPr>
        <w:t>Malfertheiner P</w:t>
      </w:r>
      <w:r>
        <w:rPr>
          <w:rFonts w:ascii="Book Antiqua" w:hAnsi="Book Antiqua" w:cs="宋体" w:hint="eastAsia"/>
          <w:color w:val="000000"/>
        </w:rPr>
        <w:t>.</w:t>
      </w:r>
      <w:r w:rsidRPr="005F6066">
        <w:rPr>
          <w:rFonts w:ascii="Book Antiqua" w:hAnsi="Book Antiqua" w:cs="宋体"/>
          <w:color w:val="000000"/>
        </w:rPr>
        <w:t xml:space="preserve"> Exocrine pancreatic function in the early recover phase of acute edematous pancreatitis. </w:t>
      </w:r>
      <w:r w:rsidRPr="005F6066">
        <w:rPr>
          <w:rFonts w:ascii="Book Antiqua" w:hAnsi="Book Antiqua" w:cs="宋体"/>
          <w:i/>
          <w:color w:val="000000"/>
        </w:rPr>
        <w:t>Eur J Gastroenterol Hepatol</w:t>
      </w:r>
      <w:r w:rsidRPr="005F6066">
        <w:rPr>
          <w:rFonts w:ascii="Book Antiqua" w:hAnsi="Book Antiqua" w:cs="宋体"/>
          <w:color w:val="000000"/>
        </w:rPr>
        <w:t xml:space="preserve">. 1992; </w:t>
      </w:r>
      <w:r w:rsidRPr="005F6066">
        <w:rPr>
          <w:rFonts w:ascii="Book Antiqua" w:hAnsi="Book Antiqua" w:cs="宋体"/>
          <w:b/>
          <w:color w:val="000000"/>
        </w:rPr>
        <w:t>4</w:t>
      </w:r>
      <w:r w:rsidRPr="005F6066">
        <w:rPr>
          <w:rFonts w:ascii="Book Antiqua" w:hAnsi="Book Antiqua" w:cs="宋体"/>
          <w:color w:val="000000"/>
        </w:rPr>
        <w:t>: 563.</w:t>
      </w:r>
      <w:r>
        <w:rPr>
          <w:rFonts w:ascii="Book Antiqua" w:hAnsi="Book Antiqua" w:cs="宋体" w:hint="eastAsia"/>
          <w:color w:val="000000"/>
        </w:rPr>
        <w:t xml:space="preserve"> </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21 </w:t>
      </w:r>
      <w:r w:rsidRPr="005F6066">
        <w:rPr>
          <w:rFonts w:ascii="Book Antiqua" w:hAnsi="Book Antiqua" w:cs="宋体"/>
          <w:b/>
          <w:bCs/>
          <w:color w:val="000000"/>
        </w:rPr>
        <w:t>Stein J</w:t>
      </w:r>
      <w:r w:rsidRPr="005F6066">
        <w:rPr>
          <w:rFonts w:ascii="Book Antiqua" w:hAnsi="Book Antiqua" w:cs="宋体"/>
          <w:color w:val="000000"/>
        </w:rPr>
        <w:t>, Jung M, Sziegoleit A, Zeuzem S, Caspary WF, Lembcke B. Immunoreactive elastase I: clinical evaluation of a new noninvasive test of pancreatic function. </w:t>
      </w:r>
      <w:r w:rsidRPr="005F6066">
        <w:rPr>
          <w:rFonts w:ascii="Book Antiqua" w:hAnsi="Book Antiqua" w:cs="宋体"/>
          <w:i/>
          <w:iCs/>
          <w:color w:val="000000"/>
        </w:rPr>
        <w:t>Clin Chem</w:t>
      </w:r>
      <w:r w:rsidRPr="005F6066">
        <w:rPr>
          <w:rFonts w:ascii="Book Antiqua" w:hAnsi="Book Antiqua" w:cs="宋体"/>
          <w:color w:val="000000"/>
        </w:rPr>
        <w:t> 1996; </w:t>
      </w:r>
      <w:r w:rsidRPr="005F6066">
        <w:rPr>
          <w:rFonts w:ascii="Book Antiqua" w:hAnsi="Book Antiqua" w:cs="宋体"/>
          <w:b/>
          <w:bCs/>
          <w:color w:val="000000"/>
        </w:rPr>
        <w:t>42</w:t>
      </w:r>
      <w:r w:rsidRPr="005F6066">
        <w:rPr>
          <w:rFonts w:ascii="Book Antiqua" w:hAnsi="Book Antiqua" w:cs="宋体"/>
          <w:color w:val="000000"/>
        </w:rPr>
        <w:t>: 222-226 [PMID: 8595714]</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22 </w:t>
      </w:r>
      <w:r w:rsidRPr="005F6066">
        <w:rPr>
          <w:rFonts w:ascii="Book Antiqua" w:hAnsi="Book Antiqua" w:cs="宋体"/>
          <w:b/>
          <w:bCs/>
          <w:color w:val="000000"/>
        </w:rPr>
        <w:t>Lüth S</w:t>
      </w:r>
      <w:r w:rsidRPr="005F6066">
        <w:rPr>
          <w:rFonts w:ascii="Book Antiqua" w:hAnsi="Book Antiqua" w:cs="宋体"/>
          <w:color w:val="000000"/>
        </w:rPr>
        <w:t>, Teyssen S, Forssmann K, Kölbel C, Krummenauer F, Singer MV. Fecal elastase-1 determination: 'gold standard' of indirect pancreatic function tests? </w:t>
      </w:r>
      <w:r w:rsidRPr="005F6066">
        <w:rPr>
          <w:rFonts w:ascii="Book Antiqua" w:hAnsi="Book Antiqua" w:cs="宋体"/>
          <w:i/>
          <w:iCs/>
          <w:color w:val="000000"/>
        </w:rPr>
        <w:t>Scand J Gastroenterol</w:t>
      </w:r>
      <w:r w:rsidRPr="005F6066">
        <w:rPr>
          <w:rFonts w:ascii="Book Antiqua" w:hAnsi="Book Antiqua" w:cs="宋体"/>
          <w:color w:val="000000"/>
        </w:rPr>
        <w:t> 2001; </w:t>
      </w:r>
      <w:r w:rsidRPr="005F6066">
        <w:rPr>
          <w:rFonts w:ascii="Book Antiqua" w:hAnsi="Book Antiqua" w:cs="宋体"/>
          <w:b/>
          <w:bCs/>
          <w:color w:val="000000"/>
        </w:rPr>
        <w:t>36</w:t>
      </w:r>
      <w:r w:rsidRPr="005F6066">
        <w:rPr>
          <w:rFonts w:ascii="Book Antiqua" w:hAnsi="Book Antiqua" w:cs="宋体"/>
          <w:color w:val="000000"/>
        </w:rPr>
        <w:t>: 1092-1099 [PMID: 11589385]</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23 </w:t>
      </w:r>
      <w:r w:rsidRPr="005F6066">
        <w:rPr>
          <w:rFonts w:ascii="Book Antiqua" w:hAnsi="Book Antiqua" w:cs="宋体"/>
          <w:b/>
          <w:bCs/>
          <w:color w:val="000000"/>
        </w:rPr>
        <w:t>Chowdhury RS</w:t>
      </w:r>
      <w:r w:rsidRPr="005F6066">
        <w:rPr>
          <w:rFonts w:ascii="Book Antiqua" w:hAnsi="Book Antiqua" w:cs="宋体"/>
          <w:color w:val="000000"/>
        </w:rPr>
        <w:t>, Forsmark CE. Review article: Pancreatic function testing. </w:t>
      </w:r>
      <w:r w:rsidRPr="005F6066">
        <w:rPr>
          <w:rFonts w:ascii="Book Antiqua" w:hAnsi="Book Antiqua" w:cs="宋体"/>
          <w:i/>
          <w:iCs/>
          <w:color w:val="000000"/>
        </w:rPr>
        <w:t>Aliment Pharmacol Ther</w:t>
      </w:r>
      <w:r w:rsidRPr="005F6066">
        <w:rPr>
          <w:rFonts w:ascii="Book Antiqua" w:hAnsi="Book Antiqua" w:cs="宋体"/>
          <w:color w:val="000000"/>
        </w:rPr>
        <w:t> 2003; </w:t>
      </w:r>
      <w:r w:rsidRPr="005F6066">
        <w:rPr>
          <w:rFonts w:ascii="Book Antiqua" w:hAnsi="Book Antiqua" w:cs="宋体"/>
          <w:b/>
          <w:bCs/>
          <w:color w:val="000000"/>
        </w:rPr>
        <w:t>17</w:t>
      </w:r>
      <w:r w:rsidRPr="005F6066">
        <w:rPr>
          <w:rFonts w:ascii="Book Antiqua" w:hAnsi="Book Antiqua" w:cs="宋体"/>
          <w:color w:val="000000"/>
        </w:rPr>
        <w:t>: 733-750 [PMID: 12641496 DOI: 10.1046/j.1365-2036.2003.01495.x]</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24 </w:t>
      </w:r>
      <w:r w:rsidRPr="005F6066">
        <w:rPr>
          <w:rFonts w:ascii="Book Antiqua" w:hAnsi="Book Antiqua" w:cs="宋体"/>
          <w:b/>
          <w:bCs/>
          <w:color w:val="000000"/>
        </w:rPr>
        <w:t>Tsiotos GG</w:t>
      </w:r>
      <w:r w:rsidRPr="005F6066">
        <w:rPr>
          <w:rFonts w:ascii="Book Antiqua" w:hAnsi="Book Antiqua" w:cs="宋体"/>
          <w:color w:val="000000"/>
        </w:rPr>
        <w:t>, Luque-de León E, Sarr MG. Long-term outcome of necrotizing pancreatitis treated by necrosectomy. </w:t>
      </w:r>
      <w:r w:rsidRPr="005F6066">
        <w:rPr>
          <w:rFonts w:ascii="Book Antiqua" w:hAnsi="Book Antiqua" w:cs="宋体"/>
          <w:i/>
          <w:iCs/>
          <w:color w:val="000000"/>
        </w:rPr>
        <w:t>Br J Surg</w:t>
      </w:r>
      <w:r w:rsidRPr="005F6066">
        <w:rPr>
          <w:rFonts w:ascii="Book Antiqua" w:hAnsi="Book Antiqua" w:cs="宋体"/>
          <w:color w:val="000000"/>
        </w:rPr>
        <w:t> 1998; </w:t>
      </w:r>
      <w:r w:rsidRPr="005F6066">
        <w:rPr>
          <w:rFonts w:ascii="Book Antiqua" w:hAnsi="Book Antiqua" w:cs="宋体"/>
          <w:b/>
          <w:bCs/>
          <w:color w:val="000000"/>
        </w:rPr>
        <w:t>85</w:t>
      </w:r>
      <w:r w:rsidRPr="005F6066">
        <w:rPr>
          <w:rFonts w:ascii="Book Antiqua" w:hAnsi="Book Antiqua" w:cs="宋体"/>
          <w:color w:val="000000"/>
        </w:rPr>
        <w:t>: 1650-1653 [PMID: 9876068 DOI: 10.1046/j.1365-2168.1998.00950.x]</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25 </w:t>
      </w:r>
      <w:r w:rsidRPr="005F6066">
        <w:rPr>
          <w:rFonts w:ascii="Book Antiqua" w:hAnsi="Book Antiqua" w:cs="宋体"/>
          <w:b/>
          <w:bCs/>
          <w:color w:val="000000"/>
        </w:rPr>
        <w:t>Kemppainen E</w:t>
      </w:r>
      <w:r w:rsidRPr="005F6066">
        <w:rPr>
          <w:rFonts w:ascii="Book Antiqua" w:hAnsi="Book Antiqua" w:cs="宋体"/>
          <w:color w:val="000000"/>
        </w:rPr>
        <w:t>, Sainio V, Haapiainen R, Kivisaari L, Kivilaakso E, Puolakkainen P. Early localization of necrosis by contrast-enhanced computed tomography can predict outcome in severe acute pancreatitis. </w:t>
      </w:r>
      <w:r w:rsidRPr="005F6066">
        <w:rPr>
          <w:rFonts w:ascii="Book Antiqua" w:hAnsi="Book Antiqua" w:cs="宋体"/>
          <w:i/>
          <w:iCs/>
          <w:color w:val="000000"/>
        </w:rPr>
        <w:t>Br J Surg</w:t>
      </w:r>
      <w:r w:rsidRPr="005F6066">
        <w:rPr>
          <w:rFonts w:ascii="Book Antiqua" w:hAnsi="Book Antiqua" w:cs="宋体"/>
          <w:color w:val="000000"/>
        </w:rPr>
        <w:t> 1996; </w:t>
      </w:r>
      <w:r w:rsidRPr="005F6066">
        <w:rPr>
          <w:rFonts w:ascii="Book Antiqua" w:hAnsi="Book Antiqua" w:cs="宋体"/>
          <w:b/>
          <w:bCs/>
          <w:color w:val="000000"/>
        </w:rPr>
        <w:t>83</w:t>
      </w:r>
      <w:r w:rsidRPr="005F6066">
        <w:rPr>
          <w:rFonts w:ascii="Book Antiqua" w:hAnsi="Book Antiqua" w:cs="宋体"/>
          <w:color w:val="000000"/>
        </w:rPr>
        <w:t>: 924-929 [PMID: 8813776 DOI: 10.1002/bjs.1800830713]</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26 </w:t>
      </w:r>
      <w:r w:rsidRPr="005F6066">
        <w:rPr>
          <w:rFonts w:ascii="Book Antiqua" w:hAnsi="Book Antiqua" w:cs="宋体"/>
          <w:b/>
          <w:bCs/>
          <w:color w:val="000000"/>
        </w:rPr>
        <w:t>Reddy MS</w:t>
      </w:r>
      <w:r w:rsidRPr="005F6066">
        <w:rPr>
          <w:rFonts w:ascii="Book Antiqua" w:hAnsi="Book Antiqua" w:cs="宋体"/>
          <w:color w:val="000000"/>
        </w:rPr>
        <w:t>, Singh S, Singh R, Singh K, Singh G. Morphological and functional outcome after pancreatic necrosectomy and lesser sac lavage for necrotizing pancreatitis. </w:t>
      </w:r>
      <w:r w:rsidRPr="005F6066">
        <w:rPr>
          <w:rFonts w:ascii="Book Antiqua" w:hAnsi="Book Antiqua" w:cs="宋体"/>
          <w:i/>
          <w:iCs/>
          <w:color w:val="000000"/>
        </w:rPr>
        <w:t>Indian J Gastroenterol</w:t>
      </w:r>
      <w:r w:rsidRPr="005F6066">
        <w:rPr>
          <w:rFonts w:ascii="Book Antiqua" w:hAnsi="Book Antiqua" w:cs="宋体"/>
          <w:color w:val="000000"/>
        </w:rPr>
        <w:t> </w:t>
      </w:r>
      <w:r>
        <w:rPr>
          <w:rFonts w:ascii="Book Antiqua" w:hAnsi="Book Antiqua" w:cs="宋体" w:hint="eastAsia"/>
          <w:color w:val="000000"/>
        </w:rPr>
        <w:t>2007</w:t>
      </w:r>
      <w:r w:rsidRPr="005F6066">
        <w:rPr>
          <w:rFonts w:ascii="Book Antiqua" w:hAnsi="Book Antiqua" w:cs="宋体"/>
          <w:color w:val="000000"/>
        </w:rPr>
        <w:t>; </w:t>
      </w:r>
      <w:r w:rsidRPr="005F6066">
        <w:rPr>
          <w:rFonts w:ascii="Book Antiqua" w:hAnsi="Book Antiqua" w:cs="宋体"/>
          <w:b/>
          <w:bCs/>
          <w:color w:val="000000"/>
        </w:rPr>
        <w:t>26</w:t>
      </w:r>
      <w:r w:rsidRPr="005F6066">
        <w:rPr>
          <w:rFonts w:ascii="Book Antiqua" w:hAnsi="Book Antiqua" w:cs="宋体"/>
          <w:color w:val="000000"/>
        </w:rPr>
        <w:t>: 217-220 [PMID: 18227571]</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27 </w:t>
      </w:r>
      <w:r w:rsidRPr="005F6066">
        <w:rPr>
          <w:rFonts w:ascii="Book Antiqua" w:hAnsi="Book Antiqua" w:cs="宋体"/>
          <w:b/>
          <w:bCs/>
          <w:color w:val="000000"/>
        </w:rPr>
        <w:t>Kaya E</w:t>
      </w:r>
      <w:r w:rsidRPr="005F6066">
        <w:rPr>
          <w:rFonts w:ascii="Book Antiqua" w:hAnsi="Book Antiqua" w:cs="宋体"/>
          <w:color w:val="000000"/>
        </w:rPr>
        <w:t>, Dervisoglu A, Polat C. Evaluation of diagnostic findings and scoring systems in outcome prediction in acute pancreatitis. </w:t>
      </w:r>
      <w:r w:rsidRPr="005F6066">
        <w:rPr>
          <w:rFonts w:ascii="Book Antiqua" w:hAnsi="Book Antiqua" w:cs="宋体"/>
          <w:i/>
          <w:iCs/>
          <w:color w:val="000000"/>
        </w:rPr>
        <w:t>World J Gastroenterol</w:t>
      </w:r>
      <w:r w:rsidRPr="005F6066">
        <w:rPr>
          <w:rFonts w:ascii="Book Antiqua" w:hAnsi="Book Antiqua" w:cs="宋体"/>
          <w:color w:val="000000"/>
        </w:rPr>
        <w:t> 2007; </w:t>
      </w:r>
      <w:r w:rsidRPr="005F6066">
        <w:rPr>
          <w:rFonts w:ascii="Book Antiqua" w:hAnsi="Book Antiqua" w:cs="宋体"/>
          <w:b/>
          <w:bCs/>
          <w:color w:val="000000"/>
        </w:rPr>
        <w:t>13</w:t>
      </w:r>
      <w:r w:rsidRPr="005F6066">
        <w:rPr>
          <w:rFonts w:ascii="Book Antiqua" w:hAnsi="Book Antiqua" w:cs="宋体"/>
          <w:color w:val="000000"/>
        </w:rPr>
        <w:t>: 3090-3094 [PMID: 17589925]</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28 </w:t>
      </w:r>
      <w:r w:rsidRPr="005F6066">
        <w:rPr>
          <w:rFonts w:ascii="Book Antiqua" w:hAnsi="Book Antiqua" w:cs="宋体"/>
          <w:b/>
          <w:bCs/>
          <w:color w:val="000000"/>
        </w:rPr>
        <w:t>Sabater L</w:t>
      </w:r>
      <w:r w:rsidRPr="005F6066">
        <w:rPr>
          <w:rFonts w:ascii="Book Antiqua" w:hAnsi="Book Antiqua" w:cs="宋体"/>
          <w:color w:val="000000"/>
        </w:rPr>
        <w:t>, Pareja E, Aparisi L, Calvete J, Camps B, Sastre J, Artigues E, Oviedo M, Trullenque R, Lledó S. Pancreatic function after severe acute biliary pancreatitis: the role of necrosectomy. </w:t>
      </w:r>
      <w:r w:rsidRPr="005F6066">
        <w:rPr>
          <w:rFonts w:ascii="Book Antiqua" w:hAnsi="Book Antiqua" w:cs="宋体"/>
          <w:i/>
          <w:iCs/>
          <w:color w:val="000000"/>
        </w:rPr>
        <w:t>Pancreas</w:t>
      </w:r>
      <w:r w:rsidRPr="005F6066">
        <w:rPr>
          <w:rFonts w:ascii="Book Antiqua" w:hAnsi="Book Antiqua" w:cs="宋体"/>
          <w:color w:val="000000"/>
        </w:rPr>
        <w:t> 2004; </w:t>
      </w:r>
      <w:r w:rsidRPr="005F6066">
        <w:rPr>
          <w:rFonts w:ascii="Book Antiqua" w:hAnsi="Book Antiqua" w:cs="宋体"/>
          <w:b/>
          <w:bCs/>
          <w:color w:val="000000"/>
        </w:rPr>
        <w:t>28</w:t>
      </w:r>
      <w:r w:rsidRPr="005F6066">
        <w:rPr>
          <w:rFonts w:ascii="Book Antiqua" w:hAnsi="Book Antiqua" w:cs="宋体"/>
          <w:color w:val="000000"/>
        </w:rPr>
        <w:t>: 65-68 [PMID: 14707732 DOI: 10.1097/00006676-200401000-00010]</w:t>
      </w:r>
    </w:p>
    <w:p w:rsidR="00253483" w:rsidRPr="005F6066" w:rsidRDefault="00253483" w:rsidP="00253483">
      <w:pPr>
        <w:spacing w:line="360" w:lineRule="auto"/>
        <w:jc w:val="both"/>
        <w:rPr>
          <w:rFonts w:ascii="Book Antiqua" w:hAnsi="Book Antiqua" w:cs="宋体"/>
          <w:color w:val="000000"/>
        </w:rPr>
      </w:pPr>
      <w:r w:rsidRPr="005F6066">
        <w:rPr>
          <w:rFonts w:ascii="Book Antiqua" w:hAnsi="Book Antiqua" w:cs="宋体"/>
          <w:color w:val="000000"/>
        </w:rPr>
        <w:t>29 </w:t>
      </w:r>
      <w:r w:rsidRPr="005F6066">
        <w:rPr>
          <w:rFonts w:ascii="Book Antiqua" w:hAnsi="Book Antiqua" w:cs="宋体"/>
          <w:b/>
          <w:bCs/>
          <w:color w:val="000000"/>
        </w:rPr>
        <w:t>Yeo CJ</w:t>
      </w:r>
      <w:r w:rsidRPr="005F6066">
        <w:rPr>
          <w:rFonts w:ascii="Book Antiqua" w:hAnsi="Book Antiqua" w:cs="宋体"/>
          <w:color w:val="000000"/>
        </w:rPr>
        <w:t>, Bastidas JA, Schmieg RE, Walfisch S, Couse NF, Olson JL, Andersen DK, Zinner MJ. Pancreatic structure and glucose tolerance in a longitudinal study of experimental pancreatitis-induced diabetes. </w:t>
      </w:r>
      <w:r w:rsidRPr="005F6066">
        <w:rPr>
          <w:rFonts w:ascii="Book Antiqua" w:hAnsi="Book Antiqua" w:cs="宋体"/>
          <w:i/>
          <w:iCs/>
          <w:color w:val="000000"/>
        </w:rPr>
        <w:t>Ann Surg</w:t>
      </w:r>
      <w:r w:rsidRPr="005F6066">
        <w:rPr>
          <w:rFonts w:ascii="Book Antiqua" w:hAnsi="Book Antiqua" w:cs="宋体"/>
          <w:color w:val="000000"/>
        </w:rPr>
        <w:t> 1989; </w:t>
      </w:r>
      <w:r w:rsidRPr="005F6066">
        <w:rPr>
          <w:rFonts w:ascii="Book Antiqua" w:hAnsi="Book Antiqua" w:cs="宋体"/>
          <w:b/>
          <w:bCs/>
          <w:color w:val="000000"/>
        </w:rPr>
        <w:t>210</w:t>
      </w:r>
      <w:r w:rsidRPr="005F6066">
        <w:rPr>
          <w:rFonts w:ascii="Book Antiqua" w:hAnsi="Book Antiqua" w:cs="宋体"/>
          <w:color w:val="000000"/>
        </w:rPr>
        <w:t>: 150-158 [PMID: 2474267 DOI: 10.1097/00000658-198908000-00003]</w:t>
      </w:r>
    </w:p>
    <w:p w:rsidR="00253483" w:rsidRPr="005F6066" w:rsidRDefault="00253483" w:rsidP="00253483">
      <w:pPr>
        <w:spacing w:line="360" w:lineRule="auto"/>
        <w:jc w:val="both"/>
        <w:rPr>
          <w:rFonts w:ascii="Book Antiqua" w:hAnsi="Book Antiqua"/>
        </w:rPr>
      </w:pPr>
    </w:p>
    <w:p w:rsidR="00253483" w:rsidRPr="00CE4867" w:rsidRDefault="00253483" w:rsidP="00253483">
      <w:pPr>
        <w:spacing w:line="360" w:lineRule="auto"/>
        <w:rPr>
          <w:rFonts w:ascii="Book Antiqua" w:hAnsi="Book Antiqua"/>
          <w:b/>
          <w:bCs/>
          <w:color w:val="000000"/>
        </w:rPr>
      </w:pPr>
      <w:bookmarkStart w:id="20" w:name="OLE_LINK11"/>
      <w:bookmarkStart w:id="21" w:name="OLE_LINK12"/>
      <w:bookmarkStart w:id="22" w:name="OLE_LINK36"/>
      <w:bookmarkStart w:id="23" w:name="OLE_LINK37"/>
      <w:bookmarkStart w:id="24" w:name="OLE_LINK20"/>
      <w:bookmarkStart w:id="25" w:name="OLE_LINK80"/>
      <w:bookmarkStart w:id="26" w:name="OLE_LINK85"/>
      <w:bookmarkStart w:id="27" w:name="OLE_LINK194"/>
      <w:bookmarkStart w:id="28" w:name="OLE_LINK118"/>
      <w:r w:rsidRPr="00CE4867">
        <w:rPr>
          <w:rStyle w:val="a6"/>
          <w:rFonts w:ascii="Book Antiqua" w:hAnsi="Book Antiqua"/>
          <w:noProof/>
          <w:color w:val="000000"/>
        </w:rPr>
        <w:t>P-Reviewer</w:t>
      </w:r>
      <w:bookmarkEnd w:id="20"/>
      <w:bookmarkEnd w:id="21"/>
      <w:r w:rsidRPr="00CE4867">
        <w:rPr>
          <w:rFonts w:ascii="Book Antiqua" w:hAnsi="Book Antiqua"/>
          <w:b/>
          <w:bCs/>
          <w:color w:val="000000"/>
        </w:rPr>
        <w:t xml:space="preserve"> </w:t>
      </w:r>
      <w:r>
        <w:rPr>
          <w:rFonts w:ascii="Book Antiqua" w:hAnsi="Book Antiqua"/>
          <w:bCs/>
          <w:color w:val="000000"/>
        </w:rPr>
        <w:t>Crippa</w:t>
      </w:r>
      <w:r>
        <w:rPr>
          <w:rFonts w:ascii="Book Antiqua" w:hAnsi="Book Antiqua" w:hint="eastAsia"/>
          <w:bCs/>
          <w:color w:val="000000"/>
          <w:lang w:eastAsia="zh-CN"/>
        </w:rPr>
        <w:t xml:space="preserve"> </w:t>
      </w:r>
      <w:r w:rsidRPr="004D1F65">
        <w:rPr>
          <w:rFonts w:ascii="Book Antiqua" w:hAnsi="Book Antiqua"/>
          <w:bCs/>
          <w:color w:val="000000"/>
        </w:rPr>
        <w:t>S</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2"/>
    <w:bookmarkEnd w:id="23"/>
    <w:bookmarkEnd w:id="24"/>
    <w:bookmarkEnd w:id="25"/>
    <w:bookmarkEnd w:id="26"/>
    <w:bookmarkEnd w:id="27"/>
    <w:bookmarkEnd w:id="28"/>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noProof/>
          <w:lang w:val="en-US"/>
        </w:rPr>
      </w:pPr>
      <w:r>
        <w:rPr>
          <w:noProof/>
          <w:lang w:val="en-US" w:eastAsia="zh-CN"/>
        </w:rPr>
        <mc:AlternateContent>
          <mc:Choice Requires="wps">
            <w:drawing>
              <wp:anchor distT="0" distB="0" distL="114300" distR="114300" simplePos="0" relativeHeight="251673600" behindDoc="0" locked="0" layoutInCell="1" allowOverlap="1" wp14:anchorId="1F614559" wp14:editId="71AE3987">
                <wp:simplePos x="0" y="0"/>
                <wp:positionH relativeFrom="column">
                  <wp:posOffset>1771650</wp:posOffset>
                </wp:positionH>
                <wp:positionV relativeFrom="paragraph">
                  <wp:posOffset>614129</wp:posOffset>
                </wp:positionV>
                <wp:extent cx="631190" cy="481965"/>
                <wp:effectExtent l="0" t="0" r="0" b="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483" w:rsidRPr="00B84A6D" w:rsidRDefault="00253483" w:rsidP="00253483">
                            <w:pPr>
                              <w:rPr>
                                <w:lang w:eastAsia="zh-CN"/>
                              </w:rPr>
                            </w:pPr>
                            <w:r w:rsidRPr="00B84A6D">
                              <w:rPr>
                                <w:rFonts w:hint="eastAsia"/>
                                <w:noProof/>
                                <w:lang w:val="en-US" w:eastAsia="zh-CN"/>
                              </w:rPr>
                              <w: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39.5pt;margin-top:48.35pt;width:49.7pt;height:3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sG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" filled="f" stroked="f">
                <v:textbox style="mso-fit-shape-to-text:t">
                  <w:txbxContent>
                    <w:p w:rsidR="00253483" w:rsidRPr="00B84A6D" w:rsidRDefault="00253483" w:rsidP="00253483">
                      <w:pPr>
                        <w:rPr>
                          <w:lang w:eastAsia="zh-CN"/>
                        </w:rPr>
                      </w:pPr>
                      <w:r w:rsidRPr="00B84A6D">
                        <w:rPr>
                          <w:rFonts w:hint="eastAsia"/>
                          <w:noProof/>
                          <w:lang w:val="en-US" w:eastAsia="zh-CN"/>
                        </w:rPr>
                        <w:t>a</w:t>
                      </w:r>
                    </w:p>
                  </w:txbxContent>
                </v:textbox>
              </v:shape>
            </w:pict>
          </mc:Fallback>
        </mc:AlternateContent>
      </w:r>
      <w:r>
        <w:rPr>
          <w:noProof/>
          <w:lang w:val="en-US" w:eastAsia="zh-CN"/>
        </w:rPr>
        <mc:AlternateContent>
          <mc:Choice Requires="wps">
            <w:drawing>
              <wp:anchor distT="0" distB="0" distL="114300" distR="114300" simplePos="0" relativeHeight="251665408" behindDoc="0" locked="0" layoutInCell="1" allowOverlap="1" wp14:anchorId="43E1D3D9" wp14:editId="49890393">
                <wp:simplePos x="0" y="0"/>
                <wp:positionH relativeFrom="column">
                  <wp:posOffset>3269788</wp:posOffset>
                </wp:positionH>
                <wp:positionV relativeFrom="paragraph">
                  <wp:posOffset>1600489</wp:posOffset>
                </wp:positionV>
                <wp:extent cx="415637" cy="247650"/>
                <wp:effectExtent l="0" t="0" r="3810"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7"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483" w:rsidRPr="007C7A8A" w:rsidRDefault="00253483" w:rsidP="00253483">
                            <w:pPr>
                              <w:rPr>
                                <w:sz w:val="16"/>
                              </w:rPr>
                            </w:pPr>
                            <w:r w:rsidRPr="007C7A8A">
                              <w:rPr>
                                <w:sz w:val="16"/>
                              </w:rPr>
                              <w:t>n:</w:t>
                            </w:r>
                            <w:r>
                              <w:rPr>
                                <w:sz w:val="16"/>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57.45pt;margin-top:126pt;width:32.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YBiAIAABc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" stroked="f">
                <v:textbox>
                  <w:txbxContent>
                    <w:p w:rsidR="00253483" w:rsidRPr="007C7A8A" w:rsidRDefault="00253483" w:rsidP="00253483">
                      <w:pPr>
                        <w:rPr>
                          <w:sz w:val="16"/>
                        </w:rPr>
                      </w:pPr>
                      <w:r w:rsidRPr="007C7A8A">
                        <w:rPr>
                          <w:sz w:val="16"/>
                        </w:rPr>
                        <w:t>n:</w:t>
                      </w:r>
                      <w:r>
                        <w:rPr>
                          <w:sz w:val="16"/>
                        </w:rPr>
                        <w:t>70</w:t>
                      </w:r>
                    </w:p>
                  </w:txbxContent>
                </v:textbox>
              </v:shape>
            </w:pict>
          </mc:Fallback>
        </mc:AlternateContent>
      </w:r>
      <w:r>
        <w:rPr>
          <w:noProof/>
          <w:lang w:val="en-US" w:eastAsia="zh-CN"/>
        </w:rPr>
        <mc:AlternateContent>
          <mc:Choice Requires="wps">
            <w:drawing>
              <wp:anchor distT="0" distB="0" distL="114300" distR="114300" simplePos="0" relativeHeight="251664384" behindDoc="0" locked="0" layoutInCell="1" allowOverlap="1" wp14:anchorId="285AECC7" wp14:editId="433A67FB">
                <wp:simplePos x="0" y="0"/>
                <wp:positionH relativeFrom="column">
                  <wp:posOffset>1621098</wp:posOffset>
                </wp:positionH>
                <wp:positionV relativeFrom="paragraph">
                  <wp:posOffset>1579707</wp:posOffset>
                </wp:positionV>
                <wp:extent cx="464128" cy="332509"/>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8" cy="332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483" w:rsidRPr="007C7A8A" w:rsidRDefault="00253483" w:rsidP="00253483">
                            <w:pPr>
                              <w:rPr>
                                <w:sz w:val="16"/>
                              </w:rPr>
                            </w:pPr>
                            <w:r w:rsidRPr="007C7A8A">
                              <w:rPr>
                                <w:sz w:val="16"/>
                              </w:rPr>
                              <w:t>n:39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27.65pt;margin-top:124.4pt;width:36.55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gPhQ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" stroked="f">
                <v:textbox>
                  <w:txbxContent>
                    <w:p w:rsidR="00253483" w:rsidRPr="007C7A8A" w:rsidRDefault="00253483" w:rsidP="00253483">
                      <w:pPr>
                        <w:rPr>
                          <w:sz w:val="16"/>
                        </w:rPr>
                      </w:pPr>
                      <w:r w:rsidRPr="007C7A8A">
                        <w:rPr>
                          <w:sz w:val="16"/>
                        </w:rPr>
                        <w:t>n:39</w:t>
                      </w:r>
                    </w:p>
                  </w:txbxContent>
                </v:textbox>
              </v:shape>
            </w:pict>
          </mc:Fallback>
        </mc:AlternateContent>
      </w:r>
      <w:r w:rsidRPr="00583539">
        <w:rPr>
          <w:rFonts w:ascii="Book Antiqua" w:hAnsi="Book Antiqua"/>
          <w:noProof/>
          <w:lang w:val="en-US"/>
        </w:rPr>
        <w:t xml:space="preserve">       </w:t>
      </w:r>
      <w:r>
        <w:rPr>
          <w:rFonts w:ascii="Book Antiqua" w:hAnsi="Book Antiqua"/>
          <w:noProof/>
          <w:lang w:val="en-US" w:eastAsia="zh-CN"/>
        </w:rPr>
        <w:drawing>
          <wp:inline distT="0" distB="0" distL="0" distR="0" wp14:anchorId="32B3F248" wp14:editId="3C6295CA">
            <wp:extent cx="4142740" cy="2590800"/>
            <wp:effectExtent l="0" t="0" r="0" b="0"/>
            <wp:docPr id="4"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rrowheads="1"/>
                    </pic:cNvPicPr>
                  </pic:nvPicPr>
                  <pic:blipFill>
                    <a:blip r:embed="rId8">
                      <a:extLst>
                        <a:ext uri="{28A0092B-C50C-407E-A947-70E740481C1C}">
                          <a14:useLocalDpi xmlns:a14="http://schemas.microsoft.com/office/drawing/2010/main" val="0"/>
                        </a:ext>
                      </a:extLst>
                    </a:blip>
                    <a:srcRect l="-5815" t="-27869" r="-17766" b="-11476"/>
                    <a:stretch>
                      <a:fillRect/>
                    </a:stretch>
                  </pic:blipFill>
                  <pic:spPr bwMode="auto">
                    <a:xfrm>
                      <a:off x="0" y="0"/>
                      <a:ext cx="4142740" cy="2590800"/>
                    </a:xfrm>
                    <a:prstGeom prst="rect">
                      <a:avLst/>
                    </a:prstGeom>
                    <a:noFill/>
                    <a:ln>
                      <a:noFill/>
                    </a:ln>
                  </pic:spPr>
                </pic:pic>
              </a:graphicData>
            </a:graphic>
          </wp:inline>
        </w:drawing>
      </w:r>
      <w:r w:rsidRPr="00583539">
        <w:rPr>
          <w:rFonts w:ascii="Book Antiqua" w:hAnsi="Book Antiqua"/>
          <w:noProof/>
          <w:lang w:val="en-US"/>
        </w:rPr>
        <w:t xml:space="preserve">     </w:t>
      </w:r>
    </w:p>
    <w:p w:rsidR="00253483" w:rsidRPr="00583539" w:rsidRDefault="00253483" w:rsidP="00253483">
      <w:pPr>
        <w:spacing w:line="360" w:lineRule="auto"/>
        <w:jc w:val="both"/>
        <w:rPr>
          <w:rFonts w:ascii="Book Antiqua" w:hAnsi="Book Antiqua"/>
          <w:noProof/>
          <w:lang w:val="en-US"/>
        </w:rPr>
      </w:pPr>
    </w:p>
    <w:p w:rsidR="00253483" w:rsidRPr="00B34AB0" w:rsidRDefault="00253483" w:rsidP="00253483">
      <w:pPr>
        <w:spacing w:line="360" w:lineRule="auto"/>
        <w:jc w:val="both"/>
      </w:pPr>
      <w:r>
        <w:rPr>
          <w:rFonts w:ascii="Book Antiqua" w:hAnsi="Book Antiqua"/>
          <w:b/>
          <w:bCs/>
          <w:szCs w:val="22"/>
          <w:lang w:val="en-US"/>
        </w:rPr>
        <w:t xml:space="preserve">Figure </w:t>
      </w:r>
      <w:r w:rsidRPr="00583539">
        <w:rPr>
          <w:rFonts w:ascii="Book Antiqua" w:hAnsi="Book Antiqua"/>
          <w:b/>
          <w:bCs/>
          <w:szCs w:val="22"/>
          <w:lang w:val="en-US"/>
        </w:rPr>
        <w:t>1</w:t>
      </w:r>
      <w:r w:rsidRPr="00583539">
        <w:rPr>
          <w:rFonts w:ascii="Book Antiqua" w:hAnsi="Book Antiqua"/>
          <w:szCs w:val="22"/>
          <w:lang w:val="en-US"/>
        </w:rPr>
        <w:t xml:space="preserve"> </w:t>
      </w:r>
      <w:r w:rsidRPr="00AD2644">
        <w:rPr>
          <w:rFonts w:ascii="Book Antiqua" w:hAnsi="Book Antiqua"/>
          <w:b/>
          <w:szCs w:val="22"/>
          <w:lang w:val="en-US"/>
        </w:rPr>
        <w:t>Disease severity and fecal pancreatic elastase - I level.</w:t>
      </w:r>
      <w:r w:rsidRPr="00583539">
        <w:rPr>
          <w:rFonts w:ascii="Book Antiqua" w:hAnsi="Book Antiqua"/>
          <w:szCs w:val="22"/>
          <w:lang w:val="en-US"/>
        </w:rPr>
        <w:t xml:space="preserve"> </w:t>
      </w:r>
      <w:r w:rsidRPr="00992941">
        <w:rPr>
          <w:rFonts w:ascii="Book Antiqua" w:hAnsi="Book Antiqua"/>
          <w:szCs w:val="22"/>
          <w:lang w:val="en-US"/>
        </w:rPr>
        <w:t>Fecal pancreatic elastase - I</w:t>
      </w:r>
      <w:r w:rsidRPr="00583539">
        <w:rPr>
          <w:rFonts w:ascii="Book Antiqua" w:hAnsi="Book Antiqua"/>
          <w:szCs w:val="22"/>
          <w:lang w:val="en-US"/>
        </w:rPr>
        <w:t xml:space="preserve"> </w:t>
      </w:r>
      <w:r>
        <w:rPr>
          <w:rFonts w:ascii="Book Antiqua" w:hAnsi="Book Antiqua" w:hint="eastAsia"/>
          <w:szCs w:val="22"/>
          <w:lang w:val="en-US" w:eastAsia="zh-CN"/>
        </w:rPr>
        <w:t>(</w:t>
      </w:r>
      <w:r w:rsidRPr="00583539">
        <w:rPr>
          <w:rFonts w:ascii="Book Antiqua" w:hAnsi="Book Antiqua"/>
          <w:szCs w:val="22"/>
          <w:lang w:val="en-US"/>
        </w:rPr>
        <w:t>FPE-1</w:t>
      </w:r>
      <w:r>
        <w:rPr>
          <w:rFonts w:ascii="Book Antiqua" w:hAnsi="Book Antiqua" w:hint="eastAsia"/>
          <w:szCs w:val="22"/>
          <w:lang w:val="en-US" w:eastAsia="zh-CN"/>
        </w:rPr>
        <w:t>)</w:t>
      </w:r>
      <w:r w:rsidRPr="00583539">
        <w:rPr>
          <w:rFonts w:ascii="Book Antiqua" w:hAnsi="Book Antiqua"/>
          <w:szCs w:val="22"/>
          <w:lang w:val="en-US"/>
        </w:rPr>
        <w:t xml:space="preserve"> level was lower in </w:t>
      </w:r>
      <w:r w:rsidRPr="00583539">
        <w:rPr>
          <w:rFonts w:ascii="Book Antiqua" w:hAnsi="Book Antiqua"/>
          <w:lang w:val="en-US"/>
        </w:rPr>
        <w:t>severe acute pancreatitis</w:t>
      </w:r>
      <w:r>
        <w:rPr>
          <w:rFonts w:hint="eastAsia"/>
          <w:lang w:eastAsia="zh-CN"/>
        </w:rPr>
        <w:t xml:space="preserve"> </w:t>
      </w:r>
      <w:r>
        <w:rPr>
          <w:rFonts w:ascii="Book Antiqua" w:hAnsi="Book Antiqua" w:hint="eastAsia"/>
          <w:szCs w:val="22"/>
          <w:lang w:eastAsia="zh-CN"/>
        </w:rPr>
        <w:t>(</w:t>
      </w:r>
      <w:r w:rsidRPr="00583539">
        <w:rPr>
          <w:rFonts w:ascii="Book Antiqua" w:hAnsi="Book Antiqua"/>
          <w:szCs w:val="22"/>
          <w:lang w:val="en-US"/>
        </w:rPr>
        <w:t>SAP</w:t>
      </w:r>
      <w:r>
        <w:rPr>
          <w:rFonts w:ascii="Book Antiqua" w:hAnsi="Book Antiqua" w:hint="eastAsia"/>
          <w:szCs w:val="22"/>
          <w:lang w:val="en-US" w:eastAsia="zh-CN"/>
        </w:rPr>
        <w:t>)</w:t>
      </w:r>
      <w:r w:rsidRPr="00583539">
        <w:rPr>
          <w:rFonts w:ascii="Book Antiqua" w:hAnsi="Book Antiqua"/>
          <w:szCs w:val="22"/>
          <w:lang w:val="en-US"/>
        </w:rPr>
        <w:t xml:space="preserve"> than </w:t>
      </w:r>
      <w:r w:rsidRPr="00583539">
        <w:rPr>
          <w:rFonts w:ascii="Book Antiqua" w:hAnsi="Book Antiqua"/>
          <w:lang w:val="en-US"/>
        </w:rPr>
        <w:t>mild acute pancreatitis</w:t>
      </w:r>
      <w:r>
        <w:rPr>
          <w:rFonts w:ascii="Book Antiqua" w:hAnsi="Book Antiqua" w:hint="eastAsia"/>
          <w:lang w:val="en-US" w:eastAsia="zh-CN"/>
        </w:rPr>
        <w:t xml:space="preserve"> (</w:t>
      </w:r>
      <w:r w:rsidRPr="00583539">
        <w:rPr>
          <w:rFonts w:ascii="Book Antiqua" w:hAnsi="Book Antiqua"/>
          <w:szCs w:val="22"/>
          <w:lang w:val="en-US"/>
        </w:rPr>
        <w:t>MAP</w:t>
      </w:r>
      <w:r>
        <w:rPr>
          <w:rFonts w:ascii="Book Antiqua" w:hAnsi="Book Antiqua" w:hint="eastAsia"/>
          <w:szCs w:val="22"/>
          <w:lang w:val="en-US" w:eastAsia="zh-CN"/>
        </w:rPr>
        <w:t>)</w:t>
      </w:r>
      <w:r w:rsidRPr="00583539">
        <w:rPr>
          <w:rFonts w:ascii="Book Antiqua" w:hAnsi="Book Antiqua"/>
          <w:szCs w:val="22"/>
          <w:lang w:val="en-US"/>
        </w:rPr>
        <w:t xml:space="preserve"> (</w:t>
      </w:r>
      <w:r w:rsidRPr="00B84A6D">
        <w:rPr>
          <w:rFonts w:ascii="Book Antiqua" w:hAnsi="Book Antiqua" w:hint="eastAsia"/>
          <w:b/>
          <w:vertAlign w:val="superscript"/>
          <w:lang w:val="en-US" w:eastAsia="zh-CN"/>
        </w:rPr>
        <w:t>a</w:t>
      </w:r>
      <w:r w:rsidRPr="00583539">
        <w:rPr>
          <w:rFonts w:ascii="Book Antiqua" w:hAnsi="Book Antiqua"/>
          <w:i/>
          <w:szCs w:val="22"/>
          <w:lang w:val="en-US"/>
        </w:rPr>
        <w:t xml:space="preserve">P &lt; </w:t>
      </w:r>
      <w:r w:rsidRPr="00583539">
        <w:rPr>
          <w:rFonts w:ascii="Book Antiqua" w:hAnsi="Book Antiqua"/>
          <w:szCs w:val="22"/>
          <w:lang w:val="en-US"/>
        </w:rPr>
        <w:t>0.05).</w:t>
      </w:r>
      <w:r w:rsidRPr="00583539">
        <w:rPr>
          <w:rFonts w:ascii="Book Antiqua" w:hAnsi="Book Antiqua"/>
          <w:lang w:val="en-US"/>
        </w:rPr>
        <w:t xml:space="preserve"> FPE levels are 330.9 ± 170.6 and 475.2 ± 223 µg/g stool in SAP and MAP, respectively. </w:t>
      </w: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Default="00253483" w:rsidP="00253483">
      <w:pPr>
        <w:jc w:val="both"/>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r>
        <w:rPr>
          <w:noProof/>
          <w:lang w:val="en-US" w:eastAsia="zh-CN"/>
        </w:rPr>
        <mc:AlternateContent>
          <mc:Choice Requires="wps">
            <w:drawing>
              <wp:anchor distT="0" distB="0" distL="114300" distR="114300" simplePos="0" relativeHeight="251668480" behindDoc="0" locked="0" layoutInCell="1" allowOverlap="1" wp14:anchorId="2D1933DC" wp14:editId="3AE751B8">
                <wp:simplePos x="0" y="0"/>
                <wp:positionH relativeFrom="column">
                  <wp:posOffset>3941734</wp:posOffset>
                </wp:positionH>
                <wp:positionV relativeFrom="paragraph">
                  <wp:posOffset>2126673</wp:posOffset>
                </wp:positionV>
                <wp:extent cx="447675" cy="247650"/>
                <wp:effectExtent l="0" t="0" r="9525" b="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noFill/>
                          <a:miter lim="800000"/>
                          <a:headEnd/>
                          <a:tailEnd/>
                        </a:ln>
                      </wps:spPr>
                      <wps:txbx>
                        <w:txbxContent>
                          <w:p w:rsidR="00253483" w:rsidRPr="007C7A8A" w:rsidRDefault="00253483" w:rsidP="00253483">
                            <w:pPr>
                              <w:rPr>
                                <w:sz w:val="16"/>
                              </w:rPr>
                            </w:pPr>
                            <w:r w:rsidRPr="007C7A8A">
                              <w:rPr>
                                <w:sz w:val="16"/>
                              </w:rPr>
                              <w:t>n:</w:t>
                            </w:r>
                            <w:r>
                              <w:rPr>
                                <w:sz w:val="16"/>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310.35pt;margin-top:167.45pt;width:35.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" stroked="f">
                <v:textbox>
                  <w:txbxContent>
                    <w:p w:rsidR="00253483" w:rsidRPr="007C7A8A" w:rsidRDefault="00253483" w:rsidP="00253483">
                      <w:pPr>
                        <w:rPr>
                          <w:sz w:val="16"/>
                        </w:rPr>
                      </w:pPr>
                      <w:r w:rsidRPr="007C7A8A">
                        <w:rPr>
                          <w:sz w:val="16"/>
                        </w:rPr>
                        <w:t>n:</w:t>
                      </w:r>
                      <w:r>
                        <w:rPr>
                          <w:sz w:val="16"/>
                        </w:rPr>
                        <w:t>25</w:t>
                      </w:r>
                    </w:p>
                  </w:txbxContent>
                </v:textbox>
              </v:shape>
            </w:pict>
          </mc:Fallback>
        </mc:AlternateContent>
      </w:r>
      <w:r>
        <w:rPr>
          <w:noProof/>
          <w:lang w:val="en-US" w:eastAsia="zh-CN"/>
        </w:rPr>
        <mc:AlternateContent>
          <mc:Choice Requires="wps">
            <w:drawing>
              <wp:anchor distT="0" distB="0" distL="114300" distR="114300" simplePos="0" relativeHeight="251667456" behindDoc="0" locked="0" layoutInCell="1" allowOverlap="1" wp14:anchorId="5736CEAB" wp14:editId="6CA35341">
                <wp:simplePos x="0" y="0"/>
                <wp:positionH relativeFrom="column">
                  <wp:posOffset>2680971</wp:posOffset>
                </wp:positionH>
                <wp:positionV relativeFrom="paragraph">
                  <wp:posOffset>1939636</wp:posOffset>
                </wp:positionV>
                <wp:extent cx="401782" cy="24765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82" cy="247650"/>
                        </a:xfrm>
                        <a:prstGeom prst="rect">
                          <a:avLst/>
                        </a:prstGeom>
                        <a:solidFill>
                          <a:srgbClr val="FFFFFF"/>
                        </a:solidFill>
                        <a:ln w="9525">
                          <a:noFill/>
                          <a:miter lim="800000"/>
                          <a:headEnd/>
                          <a:tailEnd/>
                        </a:ln>
                      </wps:spPr>
                      <wps:txbx>
                        <w:txbxContent>
                          <w:p w:rsidR="00253483" w:rsidRPr="007C7A8A" w:rsidRDefault="00253483" w:rsidP="00253483">
                            <w:pPr>
                              <w:rPr>
                                <w:sz w:val="16"/>
                              </w:rPr>
                            </w:pPr>
                            <w:r w:rsidRPr="007C7A8A">
                              <w:rPr>
                                <w:sz w:val="16"/>
                              </w:rPr>
                              <w:t>n:</w:t>
                            </w:r>
                            <w:r>
                              <w:rPr>
                                <w:sz w:val="16"/>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11.1pt;margin-top:152.75pt;width:31.6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" stroked="f">
                <v:textbox>
                  <w:txbxContent>
                    <w:p w:rsidR="00253483" w:rsidRPr="007C7A8A" w:rsidRDefault="00253483" w:rsidP="00253483">
                      <w:pPr>
                        <w:rPr>
                          <w:sz w:val="16"/>
                        </w:rPr>
                      </w:pPr>
                      <w:r w:rsidRPr="007C7A8A">
                        <w:rPr>
                          <w:sz w:val="16"/>
                        </w:rPr>
                        <w:t>n:</w:t>
                      </w:r>
                      <w:r>
                        <w:rPr>
                          <w:sz w:val="16"/>
                        </w:rPr>
                        <w:t>54</w:t>
                      </w:r>
                    </w:p>
                  </w:txbxContent>
                </v:textbox>
              </v:shape>
            </w:pict>
          </mc:Fallback>
        </mc:AlternateContent>
      </w:r>
      <w:r>
        <w:rPr>
          <w:noProof/>
          <w:lang w:val="en-US" w:eastAsia="zh-CN"/>
        </w:rPr>
        <mc:AlternateContent>
          <mc:Choice Requires="wps">
            <w:drawing>
              <wp:anchor distT="0" distB="0" distL="114300" distR="114300" simplePos="0" relativeHeight="251666432" behindDoc="0" locked="0" layoutInCell="1" allowOverlap="1" wp14:anchorId="50BDDC59" wp14:editId="1EBB2637">
                <wp:simplePos x="0" y="0"/>
                <wp:positionH relativeFrom="column">
                  <wp:posOffset>1371716</wp:posOffset>
                </wp:positionH>
                <wp:positionV relativeFrom="paragraph">
                  <wp:posOffset>1898073</wp:posOffset>
                </wp:positionV>
                <wp:extent cx="387928" cy="247650"/>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8" cy="247650"/>
                        </a:xfrm>
                        <a:prstGeom prst="rect">
                          <a:avLst/>
                        </a:prstGeom>
                        <a:solidFill>
                          <a:srgbClr val="FFFFFF"/>
                        </a:solidFill>
                        <a:ln w="9525">
                          <a:noFill/>
                          <a:miter lim="800000"/>
                          <a:headEnd/>
                          <a:tailEnd/>
                        </a:ln>
                      </wps:spPr>
                      <wps:txbx>
                        <w:txbxContent>
                          <w:p w:rsidR="00253483" w:rsidRPr="00A37443" w:rsidRDefault="00253483" w:rsidP="00253483">
                            <w:pPr>
                              <w:rPr>
                                <w:sz w:val="16"/>
                              </w:rPr>
                            </w:pPr>
                            <w:r w:rsidRPr="00A37443">
                              <w:rPr>
                                <w:sz w:val="16"/>
                              </w:rPr>
                              <w:t>n:30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108pt;margin-top:149.45pt;width:30.5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" stroked="f">
                <v:textbox>
                  <w:txbxContent>
                    <w:p w:rsidR="00253483" w:rsidRPr="00A37443" w:rsidRDefault="00253483" w:rsidP="00253483">
                      <w:pPr>
                        <w:rPr>
                          <w:sz w:val="16"/>
                        </w:rPr>
                      </w:pPr>
                      <w:r w:rsidRPr="00A37443">
                        <w:rPr>
                          <w:sz w:val="16"/>
                        </w:rPr>
                        <w:t>n:30</w:t>
                      </w:r>
                    </w:p>
                  </w:txbxContent>
                </v:textbox>
              </v:shape>
            </w:pict>
          </mc:Fallback>
        </mc:AlternateContent>
      </w:r>
      <w:r>
        <w:rPr>
          <w:noProof/>
          <w:lang w:val="en-US" w:eastAsia="zh-CN"/>
        </w:rPr>
        <mc:AlternateContent>
          <mc:Choice Requires="wps">
            <w:drawing>
              <wp:anchor distT="0" distB="0" distL="114300" distR="114300" simplePos="0" relativeHeight="251674624" behindDoc="0" locked="0" layoutInCell="1" allowOverlap="1" wp14:anchorId="0CB5C454" wp14:editId="343994C5">
                <wp:simplePos x="0" y="0"/>
                <wp:positionH relativeFrom="column">
                  <wp:posOffset>1309082</wp:posOffset>
                </wp:positionH>
                <wp:positionV relativeFrom="paragraph">
                  <wp:posOffset>685569</wp:posOffset>
                </wp:positionV>
                <wp:extent cx="609600" cy="368935"/>
                <wp:effectExtent l="0" t="0" r="0" b="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483" w:rsidRPr="007F6702" w:rsidRDefault="00253483" w:rsidP="00253483">
                            <w:pPr>
                              <w:rPr>
                                <w:sz w:val="28"/>
                                <w:szCs w:val="28"/>
                                <w:lang w:eastAsia="zh-CN"/>
                              </w:rPr>
                            </w:pPr>
                            <w:r w:rsidRPr="007F6702">
                              <w:rPr>
                                <w:rFonts w:hint="eastAsia"/>
                                <w:sz w:val="28"/>
                                <w:szCs w:val="28"/>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103.1pt;margin-top:54pt;width:48pt;height:2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4/uQIAAME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" filled="f" stroked="f">
                <v:textbox>
                  <w:txbxContent>
                    <w:p w:rsidR="00253483" w:rsidRPr="007F6702" w:rsidRDefault="00253483" w:rsidP="00253483">
                      <w:pPr>
                        <w:rPr>
                          <w:sz w:val="28"/>
                          <w:szCs w:val="28"/>
                          <w:lang w:eastAsia="zh-CN"/>
                        </w:rPr>
                      </w:pPr>
                      <w:r w:rsidRPr="007F6702">
                        <w:rPr>
                          <w:rFonts w:hint="eastAsia"/>
                          <w:sz w:val="28"/>
                          <w:szCs w:val="28"/>
                          <w:lang w:eastAsia="zh-CN"/>
                        </w:rPr>
                        <w:t>b</w:t>
                      </w:r>
                    </w:p>
                  </w:txbxContent>
                </v:textbox>
              </v:shape>
            </w:pict>
          </mc:Fallback>
        </mc:AlternateContent>
      </w:r>
      <w:r>
        <w:rPr>
          <w:rFonts w:ascii="Book Antiqua" w:hAnsi="Book Antiqua"/>
          <w:noProof/>
          <w:lang w:val="en-US" w:eastAsia="zh-CN"/>
        </w:rPr>
        <w:drawing>
          <wp:inline distT="0" distB="0" distL="0" distR="0" wp14:anchorId="200D23A2" wp14:editId="331CBE11">
            <wp:extent cx="4959985" cy="3276600"/>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noChangeArrowheads="1"/>
                    </pic:cNvPicPr>
                  </pic:nvPicPr>
                  <pic:blipFill>
                    <a:blip r:embed="rId9">
                      <a:extLst>
                        <a:ext uri="{28A0092B-C50C-407E-A947-70E740481C1C}">
                          <a14:useLocalDpi xmlns:a14="http://schemas.microsoft.com/office/drawing/2010/main" val="0"/>
                        </a:ext>
                      </a:extLst>
                    </a:blip>
                    <a:srcRect l="-4428" t="-24748" r="-11708" b="-8301"/>
                    <a:stretch>
                      <a:fillRect/>
                    </a:stretch>
                  </pic:blipFill>
                  <pic:spPr bwMode="auto">
                    <a:xfrm>
                      <a:off x="0" y="0"/>
                      <a:ext cx="4959985" cy="3276600"/>
                    </a:xfrm>
                    <a:prstGeom prst="rect">
                      <a:avLst/>
                    </a:prstGeom>
                    <a:noFill/>
                    <a:ln>
                      <a:noFill/>
                    </a:ln>
                  </pic:spPr>
                </pic:pic>
              </a:graphicData>
            </a:graphic>
          </wp:inline>
        </w:drawing>
      </w:r>
    </w:p>
    <w:p w:rsidR="00253483" w:rsidRPr="00583539" w:rsidRDefault="00253483" w:rsidP="00253483">
      <w:pPr>
        <w:spacing w:line="360" w:lineRule="auto"/>
        <w:jc w:val="both"/>
        <w:rPr>
          <w:rFonts w:ascii="Book Antiqua" w:hAnsi="Book Antiqua"/>
          <w:lang w:val="en-US"/>
        </w:rPr>
      </w:pPr>
      <w:r>
        <w:rPr>
          <w:rFonts w:ascii="Book Antiqua" w:hAnsi="Book Antiqua"/>
          <w:b/>
          <w:bCs/>
          <w:szCs w:val="22"/>
          <w:lang w:val="en-US"/>
        </w:rPr>
        <w:t xml:space="preserve">Figure </w:t>
      </w:r>
      <w:r w:rsidRPr="00583539">
        <w:rPr>
          <w:rFonts w:ascii="Book Antiqua" w:hAnsi="Book Antiqua"/>
          <w:b/>
          <w:bCs/>
          <w:szCs w:val="22"/>
          <w:lang w:val="en-US"/>
        </w:rPr>
        <w:t>2</w:t>
      </w:r>
      <w:r w:rsidRPr="00583539">
        <w:rPr>
          <w:rFonts w:ascii="Book Antiqua" w:hAnsi="Book Antiqua"/>
          <w:szCs w:val="22"/>
          <w:lang w:val="en-US"/>
        </w:rPr>
        <w:t xml:space="preserve"> </w:t>
      </w:r>
      <w:r w:rsidRPr="007E1298">
        <w:rPr>
          <w:rFonts w:ascii="Book Antiqua" w:hAnsi="Book Antiqua"/>
          <w:b/>
          <w:szCs w:val="22"/>
          <w:lang w:val="en-US"/>
        </w:rPr>
        <w:t xml:space="preserve">Fecal pancreatic elastase - I levels and </w:t>
      </w:r>
      <w:r w:rsidRPr="007E1298">
        <w:rPr>
          <w:rFonts w:ascii="Book Antiqua" w:hAnsi="Book Antiqua"/>
          <w:b/>
          <w:lang w:val="en-US"/>
        </w:rPr>
        <w:t>contrast enhanced abdominal computed tomography</w:t>
      </w:r>
      <w:r w:rsidRPr="007E1298">
        <w:rPr>
          <w:rFonts w:ascii="Book Antiqua" w:hAnsi="Book Antiqua"/>
          <w:b/>
          <w:szCs w:val="22"/>
          <w:lang w:val="en-US"/>
        </w:rPr>
        <w:t xml:space="preserve"> findings.</w:t>
      </w:r>
      <w:r w:rsidRPr="00583539">
        <w:rPr>
          <w:rFonts w:ascii="Book Antiqua" w:hAnsi="Book Antiqua"/>
          <w:szCs w:val="22"/>
          <w:lang w:val="en-US"/>
        </w:rPr>
        <w:t xml:space="preserve"> </w:t>
      </w:r>
      <w:r w:rsidRPr="00583539">
        <w:rPr>
          <w:rFonts w:ascii="Book Antiqua" w:hAnsi="Book Antiqua"/>
          <w:lang w:val="en-US"/>
        </w:rPr>
        <w:t xml:space="preserve">Fecal pancreatic elastase - I </w:t>
      </w:r>
      <w:r>
        <w:rPr>
          <w:rFonts w:ascii="Book Antiqua" w:hAnsi="Book Antiqua" w:hint="eastAsia"/>
          <w:lang w:val="en-US" w:eastAsia="zh-CN"/>
        </w:rPr>
        <w:t>(</w:t>
      </w:r>
      <w:r w:rsidRPr="00583539">
        <w:rPr>
          <w:rFonts w:ascii="Book Antiqua" w:hAnsi="Book Antiqua"/>
          <w:szCs w:val="22"/>
          <w:lang w:val="en-US"/>
        </w:rPr>
        <w:t>FPE-</w:t>
      </w:r>
      <w:r w:rsidRPr="00992941">
        <w:rPr>
          <w:rFonts w:ascii="Book Antiqua" w:hAnsi="Book Antiqua"/>
          <w:lang w:val="en-US"/>
        </w:rPr>
        <w:t xml:space="preserve"> </w:t>
      </w:r>
      <w:r w:rsidRPr="00583539">
        <w:rPr>
          <w:rFonts w:ascii="Book Antiqua" w:hAnsi="Book Antiqua"/>
          <w:lang w:val="en-US"/>
        </w:rPr>
        <w:t>I</w:t>
      </w:r>
      <w:r>
        <w:rPr>
          <w:rFonts w:ascii="Book Antiqua" w:hAnsi="Book Antiqua" w:hint="eastAsia"/>
          <w:szCs w:val="22"/>
          <w:lang w:val="en-US" w:eastAsia="zh-CN"/>
        </w:rPr>
        <w:t>)</w:t>
      </w:r>
      <w:r w:rsidRPr="00583539">
        <w:rPr>
          <w:rFonts w:ascii="Book Antiqua" w:hAnsi="Book Antiqua"/>
          <w:szCs w:val="22"/>
          <w:lang w:val="en-US"/>
        </w:rPr>
        <w:t xml:space="preserve"> level was significantly lower in </w:t>
      </w:r>
      <w:r w:rsidRPr="00583539">
        <w:rPr>
          <w:rFonts w:ascii="Book Antiqua" w:hAnsi="Book Antiqua"/>
          <w:lang w:val="en-US"/>
        </w:rPr>
        <w:t xml:space="preserve">necrotizing acute pancreatitis </w:t>
      </w:r>
      <w:r>
        <w:rPr>
          <w:rFonts w:ascii="Book Antiqua" w:hAnsi="Book Antiqua" w:hint="eastAsia"/>
          <w:lang w:val="en-US" w:eastAsia="zh-CN"/>
        </w:rPr>
        <w:t>(</w:t>
      </w:r>
      <w:r w:rsidRPr="00583539">
        <w:rPr>
          <w:rFonts w:ascii="Book Antiqua" w:hAnsi="Book Antiqua"/>
          <w:lang w:val="en-US"/>
        </w:rPr>
        <w:t>NAP</w:t>
      </w:r>
      <w:r>
        <w:rPr>
          <w:rFonts w:ascii="Book Antiqua" w:hAnsi="Book Antiqua" w:hint="eastAsia"/>
          <w:lang w:val="en-US" w:eastAsia="zh-CN"/>
        </w:rPr>
        <w:t>)</w:t>
      </w:r>
      <w:r w:rsidRPr="00583539">
        <w:rPr>
          <w:rFonts w:ascii="Book Antiqua" w:hAnsi="Book Antiqua"/>
          <w:szCs w:val="22"/>
          <w:lang w:val="en-US"/>
        </w:rPr>
        <w:t xml:space="preserve"> than the patients without pancreatic necrosis (</w:t>
      </w:r>
      <w:r w:rsidRPr="007F6702">
        <w:rPr>
          <w:rFonts w:ascii="Book Antiqua" w:hAnsi="Book Antiqua" w:hint="eastAsia"/>
          <w:vertAlign w:val="superscript"/>
          <w:lang w:val="en-US" w:eastAsia="zh-CN"/>
        </w:rPr>
        <w:t>b</w:t>
      </w:r>
      <w:r w:rsidRPr="00583539">
        <w:rPr>
          <w:rFonts w:ascii="Book Antiqua" w:hAnsi="Book Antiqua"/>
          <w:i/>
          <w:szCs w:val="22"/>
          <w:lang w:val="en-US"/>
        </w:rPr>
        <w:t xml:space="preserve">P &lt; </w:t>
      </w:r>
      <w:r w:rsidRPr="00583539">
        <w:rPr>
          <w:rFonts w:ascii="Book Antiqua" w:hAnsi="Book Antiqua"/>
          <w:szCs w:val="22"/>
          <w:lang w:val="en-US"/>
        </w:rPr>
        <w:t>0.001). FPE-</w:t>
      </w:r>
      <w:r w:rsidRPr="00992941">
        <w:rPr>
          <w:rFonts w:ascii="Book Antiqua" w:hAnsi="Book Antiqua"/>
          <w:lang w:val="en-US"/>
        </w:rPr>
        <w:t xml:space="preserve"> </w:t>
      </w:r>
      <w:r w:rsidRPr="00583539">
        <w:rPr>
          <w:rFonts w:ascii="Book Antiqua" w:hAnsi="Book Antiqua"/>
          <w:lang w:val="en-US"/>
        </w:rPr>
        <w:t>I</w:t>
      </w:r>
      <w:r w:rsidRPr="00583539">
        <w:rPr>
          <w:rFonts w:ascii="Book Antiqua" w:hAnsi="Book Antiqua"/>
          <w:szCs w:val="22"/>
          <w:lang w:val="en-US"/>
        </w:rPr>
        <w:t xml:space="preserve"> levels as follows; </w:t>
      </w:r>
      <w:r w:rsidRPr="00583539">
        <w:rPr>
          <w:rFonts w:ascii="Book Antiqua" w:hAnsi="Book Antiqua"/>
          <w:lang w:val="en-US"/>
        </w:rPr>
        <w:t xml:space="preserve">292.43 ± 178.78, 487 ± 226.21, and 443.91 ± 167.83 µg/g stool in NAP, edematous acute pancreatitis </w:t>
      </w:r>
      <w:r>
        <w:rPr>
          <w:rFonts w:ascii="Book Antiqua" w:hAnsi="Book Antiqua" w:hint="eastAsia"/>
          <w:lang w:val="en-US" w:eastAsia="zh-CN"/>
        </w:rPr>
        <w:t>(</w:t>
      </w:r>
      <w:r w:rsidRPr="00583539">
        <w:rPr>
          <w:rFonts w:ascii="Book Antiqua" w:hAnsi="Book Antiqua"/>
          <w:lang w:val="en-US"/>
        </w:rPr>
        <w:t>EAP</w:t>
      </w:r>
      <w:r>
        <w:rPr>
          <w:rFonts w:ascii="Book Antiqua" w:hAnsi="Book Antiqua" w:hint="eastAsia"/>
          <w:lang w:val="en-US" w:eastAsia="zh-CN"/>
        </w:rPr>
        <w:t>)</w:t>
      </w:r>
      <w:r w:rsidRPr="00583539">
        <w:rPr>
          <w:rFonts w:ascii="Book Antiqua" w:hAnsi="Book Antiqua"/>
          <w:lang w:val="en-US"/>
        </w:rPr>
        <w:t xml:space="preserve"> and Normal contrast enhanced abdominal computed tomography groups, respectively. </w:t>
      </w: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ind w:firstLine="708"/>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r>
        <w:rPr>
          <w:noProof/>
          <w:lang w:val="en-US" w:eastAsia="zh-CN"/>
        </w:rPr>
        <mc:AlternateContent>
          <mc:Choice Requires="wps">
            <w:drawing>
              <wp:anchor distT="0" distB="0" distL="114300" distR="114300" simplePos="0" relativeHeight="251669504" behindDoc="0" locked="0" layoutInCell="1" allowOverlap="1" wp14:anchorId="70B45F33" wp14:editId="52B51D3D">
                <wp:simplePos x="0" y="0"/>
                <wp:positionH relativeFrom="column">
                  <wp:posOffset>1450975</wp:posOffset>
                </wp:positionH>
                <wp:positionV relativeFrom="paragraph">
                  <wp:posOffset>2044700</wp:posOffset>
                </wp:positionV>
                <wp:extent cx="333375" cy="247650"/>
                <wp:effectExtent l="0" t="0" r="9525"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noFill/>
                          <a:miter lim="800000"/>
                          <a:headEnd/>
                          <a:tailEnd/>
                        </a:ln>
                      </wps:spPr>
                      <wps:txbx>
                        <w:txbxContent>
                          <w:p w:rsidR="00253483" w:rsidRPr="007C7A8A" w:rsidRDefault="00253483" w:rsidP="00253483">
                            <w:pPr>
                              <w:rPr>
                                <w:sz w:val="16"/>
                              </w:rPr>
                            </w:pPr>
                            <w:r w:rsidRPr="007C7A8A">
                              <w:rPr>
                                <w:sz w:val="16"/>
                              </w:rPr>
                              <w:t>n:</w:t>
                            </w:r>
                            <w:r>
                              <w:rPr>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114.25pt;margin-top:161pt;width:26.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" stroked="f">
                <v:textbox>
                  <w:txbxContent>
                    <w:p w:rsidR="00253483" w:rsidRPr="007C7A8A" w:rsidRDefault="00253483" w:rsidP="00253483">
                      <w:pPr>
                        <w:rPr>
                          <w:sz w:val="16"/>
                        </w:rPr>
                      </w:pPr>
                      <w:r w:rsidRPr="007C7A8A">
                        <w:rPr>
                          <w:sz w:val="16"/>
                        </w:rPr>
                        <w:t>n:</w:t>
                      </w:r>
                      <w:r>
                        <w:rPr>
                          <w:sz w:val="16"/>
                        </w:rPr>
                        <w:t>8</w:t>
                      </w:r>
                    </w:p>
                  </w:txbxContent>
                </v:textbox>
              </v:shape>
            </w:pict>
          </mc:Fallback>
        </mc:AlternateContent>
      </w:r>
      <w:r>
        <w:rPr>
          <w:noProof/>
          <w:lang w:val="en-US" w:eastAsia="zh-CN"/>
        </w:rPr>
        <mc:AlternateContent>
          <mc:Choice Requires="wps">
            <w:drawing>
              <wp:anchor distT="0" distB="0" distL="114300" distR="114300" simplePos="0" relativeHeight="251672576" behindDoc="0" locked="0" layoutInCell="1" allowOverlap="1" wp14:anchorId="092F94CA" wp14:editId="016BC4E1">
                <wp:simplePos x="0" y="0"/>
                <wp:positionH relativeFrom="column">
                  <wp:posOffset>5177790</wp:posOffset>
                </wp:positionH>
                <wp:positionV relativeFrom="paragraph">
                  <wp:posOffset>2024380</wp:posOffset>
                </wp:positionV>
                <wp:extent cx="333375" cy="247650"/>
                <wp:effectExtent l="0" t="0" r="9525" b="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noFill/>
                          <a:miter lim="800000"/>
                          <a:headEnd/>
                          <a:tailEnd/>
                        </a:ln>
                      </wps:spPr>
                      <wps:txbx>
                        <w:txbxContent>
                          <w:p w:rsidR="00253483" w:rsidRPr="007C7A8A" w:rsidRDefault="00253483" w:rsidP="00253483">
                            <w:pPr>
                              <w:rPr>
                                <w:sz w:val="16"/>
                              </w:rPr>
                            </w:pPr>
                            <w:r w:rsidRPr="007C7A8A">
                              <w:rPr>
                                <w:sz w:val="16"/>
                              </w:rPr>
                              <w:t>n:</w:t>
                            </w:r>
                            <w:r>
                              <w:rPr>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407.7pt;margin-top:159.4pt;width:26.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" stroked="f">
                <v:textbox>
                  <w:txbxContent>
                    <w:p w:rsidR="00253483" w:rsidRPr="007C7A8A" w:rsidRDefault="00253483" w:rsidP="00253483">
                      <w:pPr>
                        <w:rPr>
                          <w:sz w:val="16"/>
                        </w:rPr>
                      </w:pPr>
                      <w:r w:rsidRPr="007C7A8A">
                        <w:rPr>
                          <w:sz w:val="16"/>
                        </w:rPr>
                        <w:t>n:</w:t>
                      </w:r>
                      <w:r>
                        <w:rPr>
                          <w:sz w:val="16"/>
                        </w:rPr>
                        <w:t>3</w:t>
                      </w:r>
                    </w:p>
                  </w:txbxContent>
                </v:textbox>
              </v:shape>
            </w:pict>
          </mc:Fallback>
        </mc:AlternateContent>
      </w:r>
      <w:r>
        <w:rPr>
          <w:noProof/>
          <w:lang w:val="en-US" w:eastAsia="zh-CN"/>
        </w:rPr>
        <mc:AlternateContent>
          <mc:Choice Requires="wps">
            <w:drawing>
              <wp:anchor distT="0" distB="0" distL="114300" distR="114300" simplePos="0" relativeHeight="251671552" behindDoc="0" locked="0" layoutInCell="1" allowOverlap="1" wp14:anchorId="1E6CA7C2" wp14:editId="496C83E9">
                <wp:simplePos x="0" y="0"/>
                <wp:positionH relativeFrom="column">
                  <wp:posOffset>3920490</wp:posOffset>
                </wp:positionH>
                <wp:positionV relativeFrom="paragraph">
                  <wp:posOffset>1851660</wp:posOffset>
                </wp:positionV>
                <wp:extent cx="333375" cy="247650"/>
                <wp:effectExtent l="0" t="0" r="9525"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483" w:rsidRPr="007C7A8A" w:rsidRDefault="00253483" w:rsidP="00253483">
                            <w:pPr>
                              <w:rPr>
                                <w:sz w:val="16"/>
                              </w:rPr>
                            </w:pPr>
                            <w:r w:rsidRPr="007C7A8A">
                              <w:rPr>
                                <w:sz w:val="16"/>
                              </w:rPr>
                              <w:t>n:</w:t>
                            </w:r>
                            <w:r>
                              <w:rPr>
                                <w:sz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308.7pt;margin-top:145.8pt;width:26.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hdhgIAABcFAAAOAAAAZHJzL2Uyb0RvYy54bWysVNuO2yAQfa/Uf0C8Z31ZJ46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" stroked="f">
                <v:textbox>
                  <w:txbxContent>
                    <w:p w:rsidR="00253483" w:rsidRPr="007C7A8A" w:rsidRDefault="00253483" w:rsidP="00253483">
                      <w:pPr>
                        <w:rPr>
                          <w:sz w:val="16"/>
                        </w:rPr>
                      </w:pPr>
                      <w:r w:rsidRPr="007C7A8A">
                        <w:rPr>
                          <w:sz w:val="16"/>
                        </w:rPr>
                        <w:t>n:</w:t>
                      </w:r>
                      <w:r>
                        <w:rPr>
                          <w:sz w:val="16"/>
                        </w:rPr>
                        <w:t>4</w:t>
                      </w:r>
                    </w:p>
                  </w:txbxContent>
                </v:textbox>
              </v:shape>
            </w:pict>
          </mc:Fallback>
        </mc:AlternateContent>
      </w:r>
      <w:r>
        <w:rPr>
          <w:noProof/>
          <w:lang w:val="en-US" w:eastAsia="zh-CN"/>
        </w:rPr>
        <mc:AlternateContent>
          <mc:Choice Requires="wps">
            <w:drawing>
              <wp:anchor distT="0" distB="0" distL="114300" distR="114300" simplePos="0" relativeHeight="251676672" behindDoc="0" locked="0" layoutInCell="1" allowOverlap="1" wp14:anchorId="630D5D18" wp14:editId="12B942FB">
                <wp:simplePos x="0" y="0"/>
                <wp:positionH relativeFrom="column">
                  <wp:posOffset>5143500</wp:posOffset>
                </wp:positionH>
                <wp:positionV relativeFrom="paragraph">
                  <wp:posOffset>937260</wp:posOffset>
                </wp:positionV>
                <wp:extent cx="439420" cy="378460"/>
                <wp:effectExtent l="0" t="381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483" w:rsidRPr="004C4E77" w:rsidRDefault="00253483" w:rsidP="00253483">
                            <w:pPr>
                              <w:rPr>
                                <w:sz w:val="28"/>
                                <w:szCs w:val="28"/>
                                <w:lang w:eastAsia="zh-CN"/>
                              </w:rPr>
                            </w:pPr>
                            <w:r w:rsidRPr="004C4E77">
                              <w:rPr>
                                <w:rFonts w:hint="eastAsia"/>
                                <w:sz w:val="28"/>
                                <w:szCs w:val="28"/>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left:0;text-align:left;margin-left:405pt;margin-top:73.8pt;width:34.6pt;height:2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2DuQ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" filled="f" stroked="f">
                <v:textbox>
                  <w:txbxContent>
                    <w:p w:rsidR="00253483" w:rsidRPr="004C4E77" w:rsidRDefault="00253483" w:rsidP="00253483">
                      <w:pPr>
                        <w:rPr>
                          <w:sz w:val="28"/>
                          <w:szCs w:val="28"/>
                          <w:lang w:eastAsia="zh-CN"/>
                        </w:rPr>
                      </w:pPr>
                      <w:r w:rsidRPr="004C4E77">
                        <w:rPr>
                          <w:rFonts w:hint="eastAsia"/>
                          <w:sz w:val="28"/>
                          <w:szCs w:val="28"/>
                          <w:lang w:eastAsia="zh-CN"/>
                        </w:rPr>
                        <w:t>a</w:t>
                      </w:r>
                    </w:p>
                  </w:txbxContent>
                </v:textbox>
              </v:shape>
            </w:pict>
          </mc:Fallback>
        </mc:AlternateContent>
      </w:r>
      <w:r>
        <w:rPr>
          <w:noProof/>
          <w:lang w:val="en-US" w:eastAsia="zh-CN"/>
        </w:rPr>
        <mc:AlternateContent>
          <mc:Choice Requires="wps">
            <w:drawing>
              <wp:anchor distT="0" distB="0" distL="114300" distR="114300" simplePos="0" relativeHeight="251670528" behindDoc="0" locked="0" layoutInCell="1" allowOverlap="1" wp14:anchorId="684B41D1" wp14:editId="2A28D654">
                <wp:simplePos x="0" y="0"/>
                <wp:positionH relativeFrom="column">
                  <wp:posOffset>2628900</wp:posOffset>
                </wp:positionH>
                <wp:positionV relativeFrom="paragraph">
                  <wp:posOffset>1851660</wp:posOffset>
                </wp:positionV>
                <wp:extent cx="457200" cy="294005"/>
                <wp:effectExtent l="0" t="3810" r="0" b="0"/>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483" w:rsidRPr="007C7A8A" w:rsidRDefault="00253483" w:rsidP="00253483">
                            <w:pPr>
                              <w:rPr>
                                <w:sz w:val="16"/>
                              </w:rPr>
                            </w:pPr>
                            <w:r>
                              <w:rPr>
                                <w:sz w:val="16"/>
                              </w:rPr>
                              <w:t xml:space="preserve">  </w:t>
                            </w:r>
                            <w:r w:rsidRPr="007C7A8A">
                              <w:rPr>
                                <w:sz w:val="16"/>
                              </w:rPr>
                              <w:t>n:</w:t>
                            </w:r>
                            <w:r>
                              <w:rPr>
                                <w:sz w:val="16"/>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207pt;margin-top:145.8pt;width:36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DtgwIAABg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" stroked="f">
                <v:textbox>
                  <w:txbxContent>
                    <w:p w:rsidR="00253483" w:rsidRPr="007C7A8A" w:rsidRDefault="00253483" w:rsidP="00253483">
                      <w:pPr>
                        <w:rPr>
                          <w:sz w:val="16"/>
                        </w:rPr>
                      </w:pPr>
                      <w:r>
                        <w:rPr>
                          <w:sz w:val="16"/>
                        </w:rPr>
                        <w:t xml:space="preserve">  </w:t>
                      </w:r>
                      <w:r w:rsidRPr="007C7A8A">
                        <w:rPr>
                          <w:sz w:val="16"/>
                        </w:rPr>
                        <w:t>n:</w:t>
                      </w:r>
                      <w:r>
                        <w:rPr>
                          <w:sz w:val="16"/>
                        </w:rPr>
                        <w:t>15</w:t>
                      </w:r>
                    </w:p>
                  </w:txbxContent>
                </v:textbox>
              </v:shape>
            </w:pict>
          </mc:Fallback>
        </mc:AlternateContent>
      </w:r>
      <w:r>
        <w:rPr>
          <w:noProof/>
          <w:lang w:val="en-US" w:eastAsia="zh-CN"/>
        </w:rPr>
        <mc:AlternateContent>
          <mc:Choice Requires="wps">
            <w:drawing>
              <wp:anchor distT="0" distB="0" distL="114300" distR="114300" simplePos="0" relativeHeight="251675648" behindDoc="0" locked="0" layoutInCell="1" allowOverlap="1" wp14:anchorId="7BB32177" wp14:editId="2217C0FA">
                <wp:simplePos x="0" y="0"/>
                <wp:positionH relativeFrom="column">
                  <wp:posOffset>1485900</wp:posOffset>
                </wp:positionH>
                <wp:positionV relativeFrom="paragraph">
                  <wp:posOffset>1165860</wp:posOffset>
                </wp:positionV>
                <wp:extent cx="381000" cy="257175"/>
                <wp:effectExtent l="0" t="381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483" w:rsidRPr="004C4E77" w:rsidRDefault="00253483" w:rsidP="00253483">
                            <w:pPr>
                              <w:rPr>
                                <w:sz w:val="28"/>
                                <w:szCs w:val="28"/>
                                <w:lang w:eastAsia="zh-CN"/>
                              </w:rPr>
                            </w:pPr>
                            <w:r w:rsidRPr="004C4E77">
                              <w:rPr>
                                <w:rFonts w:hint="eastAsia"/>
                                <w:sz w:val="28"/>
                                <w:szCs w:val="28"/>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117pt;margin-top:91.8pt;width:30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Nbug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" filled="f" stroked="f">
                <v:textbox>
                  <w:txbxContent>
                    <w:p w:rsidR="00253483" w:rsidRPr="004C4E77" w:rsidRDefault="00253483" w:rsidP="00253483">
                      <w:pPr>
                        <w:rPr>
                          <w:sz w:val="28"/>
                          <w:szCs w:val="28"/>
                          <w:lang w:eastAsia="zh-CN"/>
                        </w:rPr>
                      </w:pPr>
                      <w:r w:rsidRPr="004C4E77">
                        <w:rPr>
                          <w:rFonts w:hint="eastAsia"/>
                          <w:sz w:val="28"/>
                          <w:szCs w:val="28"/>
                          <w:lang w:eastAsia="zh-CN"/>
                        </w:rPr>
                        <w:t>a</w:t>
                      </w:r>
                    </w:p>
                  </w:txbxContent>
                </v:textbox>
              </v:shape>
            </w:pict>
          </mc:Fallback>
        </mc:AlternateContent>
      </w:r>
      <w:r>
        <w:rPr>
          <w:rFonts w:ascii="Book Antiqua" w:hAnsi="Book Antiqua"/>
          <w:noProof/>
          <w:lang w:val="en-US" w:eastAsia="zh-CN"/>
        </w:rPr>
        <w:drawing>
          <wp:inline distT="0" distB="0" distL="0" distR="0" wp14:anchorId="0452FC22" wp14:editId="7E9F5880">
            <wp:extent cx="5894999" cy="3235037"/>
            <wp:effectExtent l="0" t="0" r="0" b="0"/>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noChangeArrowheads="1"/>
                    </pic:cNvPicPr>
                  </pic:nvPicPr>
                  <pic:blipFill>
                    <a:blip r:embed="rId10">
                      <a:extLst>
                        <a:ext uri="{28A0092B-C50C-407E-A947-70E740481C1C}">
                          <a14:useLocalDpi xmlns:a14="http://schemas.microsoft.com/office/drawing/2010/main" val="0"/>
                        </a:ext>
                      </a:extLst>
                    </a:blip>
                    <a:srcRect l="-1976" t="-32848" r="-3194" b="-12904"/>
                    <a:stretch>
                      <a:fillRect/>
                    </a:stretch>
                  </pic:blipFill>
                  <pic:spPr bwMode="auto">
                    <a:xfrm>
                      <a:off x="0" y="0"/>
                      <a:ext cx="5895340" cy="3235224"/>
                    </a:xfrm>
                    <a:prstGeom prst="rect">
                      <a:avLst/>
                    </a:prstGeom>
                    <a:noFill/>
                    <a:ln>
                      <a:noFill/>
                    </a:ln>
                  </pic:spPr>
                </pic:pic>
              </a:graphicData>
            </a:graphic>
          </wp:inline>
        </w:drawing>
      </w:r>
    </w:p>
    <w:p w:rsidR="00253483" w:rsidRPr="00583539" w:rsidRDefault="00253483" w:rsidP="00253483">
      <w:pPr>
        <w:spacing w:line="360" w:lineRule="auto"/>
        <w:jc w:val="both"/>
        <w:rPr>
          <w:rFonts w:ascii="Book Antiqua" w:hAnsi="Book Antiqua"/>
          <w:sz w:val="22"/>
          <w:szCs w:val="22"/>
          <w:lang w:val="en-US"/>
        </w:rPr>
      </w:pPr>
    </w:p>
    <w:p w:rsidR="00253483" w:rsidRPr="00583539" w:rsidRDefault="00253483" w:rsidP="00253483">
      <w:pPr>
        <w:spacing w:line="360" w:lineRule="auto"/>
        <w:jc w:val="both"/>
        <w:rPr>
          <w:rFonts w:ascii="Book Antiqua" w:hAnsi="Book Antiqua"/>
          <w:sz w:val="22"/>
          <w:szCs w:val="22"/>
          <w:lang w:val="en-US"/>
        </w:rPr>
      </w:pPr>
    </w:p>
    <w:p w:rsidR="00253483" w:rsidRPr="00583539" w:rsidRDefault="00253483" w:rsidP="00253483">
      <w:pPr>
        <w:spacing w:line="360" w:lineRule="auto"/>
        <w:jc w:val="both"/>
        <w:rPr>
          <w:rFonts w:ascii="Book Antiqua" w:hAnsi="Book Antiqua"/>
          <w:sz w:val="22"/>
          <w:szCs w:val="22"/>
          <w:lang w:val="en-US"/>
        </w:rPr>
      </w:pPr>
    </w:p>
    <w:p w:rsidR="00253483" w:rsidRPr="00583539" w:rsidRDefault="00253483" w:rsidP="00253483">
      <w:pPr>
        <w:spacing w:line="360" w:lineRule="auto"/>
        <w:jc w:val="both"/>
        <w:rPr>
          <w:rFonts w:ascii="Book Antiqua" w:hAnsi="Book Antiqua"/>
          <w:szCs w:val="22"/>
          <w:lang w:val="en-US"/>
        </w:rPr>
      </w:pPr>
    </w:p>
    <w:p w:rsidR="00253483" w:rsidRPr="00583539" w:rsidRDefault="00253483" w:rsidP="00253483">
      <w:pPr>
        <w:spacing w:line="360" w:lineRule="auto"/>
        <w:jc w:val="both"/>
        <w:rPr>
          <w:rFonts w:ascii="Book Antiqua" w:hAnsi="Book Antiqua"/>
          <w:lang w:val="en-US"/>
        </w:rPr>
      </w:pPr>
      <w:r>
        <w:rPr>
          <w:rFonts w:ascii="Book Antiqua" w:hAnsi="Book Antiqua"/>
          <w:b/>
          <w:bCs/>
          <w:szCs w:val="22"/>
          <w:lang w:val="en-US"/>
        </w:rPr>
        <w:t xml:space="preserve">Figure </w:t>
      </w:r>
      <w:r w:rsidRPr="00583539">
        <w:rPr>
          <w:rFonts w:ascii="Book Antiqua" w:hAnsi="Book Antiqua"/>
          <w:b/>
          <w:bCs/>
          <w:szCs w:val="22"/>
          <w:lang w:val="en-US"/>
        </w:rPr>
        <w:t>3</w:t>
      </w:r>
      <w:r w:rsidRPr="00583539">
        <w:rPr>
          <w:rFonts w:ascii="Book Antiqua" w:hAnsi="Book Antiqua"/>
          <w:szCs w:val="22"/>
          <w:lang w:val="en-US"/>
        </w:rPr>
        <w:t xml:space="preserve"> </w:t>
      </w:r>
      <w:r w:rsidRPr="0094021F">
        <w:rPr>
          <w:rFonts w:ascii="Book Antiqua" w:hAnsi="Book Antiqua"/>
          <w:b/>
          <w:szCs w:val="22"/>
          <w:lang w:val="en-US"/>
        </w:rPr>
        <w:t xml:space="preserve">Necrosis localization and </w:t>
      </w:r>
      <w:r w:rsidRPr="0094021F">
        <w:rPr>
          <w:rFonts w:ascii="Book Antiqua" w:hAnsi="Book Antiqua"/>
          <w:b/>
          <w:lang w:val="en-US"/>
        </w:rPr>
        <w:t xml:space="preserve">fecal pancreatic elastase - I </w:t>
      </w:r>
      <w:r w:rsidRPr="0094021F">
        <w:rPr>
          <w:rFonts w:ascii="Book Antiqua" w:hAnsi="Book Antiqua"/>
          <w:b/>
          <w:szCs w:val="22"/>
          <w:lang w:val="en-US"/>
        </w:rPr>
        <w:t>levels</w:t>
      </w:r>
      <w:r w:rsidRPr="00583539">
        <w:rPr>
          <w:rFonts w:ascii="Book Antiqua" w:hAnsi="Book Antiqua"/>
          <w:szCs w:val="22"/>
          <w:lang w:val="en-US"/>
        </w:rPr>
        <w:t>.</w:t>
      </w:r>
      <w:r w:rsidRPr="00583539">
        <w:rPr>
          <w:rFonts w:ascii="Book Antiqua" w:hAnsi="Book Antiqua"/>
          <w:lang w:val="en-US"/>
        </w:rPr>
        <w:t xml:space="preserve"> Fecal pancreatic elastase - I </w:t>
      </w:r>
      <w:r>
        <w:rPr>
          <w:rFonts w:ascii="Book Antiqua" w:hAnsi="Book Antiqua" w:hint="eastAsia"/>
          <w:lang w:val="en-US" w:eastAsia="zh-CN"/>
        </w:rPr>
        <w:t>(</w:t>
      </w:r>
      <w:r w:rsidRPr="00583539">
        <w:rPr>
          <w:rFonts w:ascii="Book Antiqua" w:hAnsi="Book Antiqua"/>
          <w:szCs w:val="22"/>
          <w:lang w:val="en-US"/>
        </w:rPr>
        <w:t>FPE-</w:t>
      </w:r>
      <w:r w:rsidRPr="00992941">
        <w:rPr>
          <w:rFonts w:ascii="Book Antiqua" w:hAnsi="Book Antiqua"/>
          <w:lang w:val="en-US"/>
        </w:rPr>
        <w:t xml:space="preserve"> </w:t>
      </w:r>
      <w:r w:rsidRPr="00583539">
        <w:rPr>
          <w:rFonts w:ascii="Book Antiqua" w:hAnsi="Book Antiqua"/>
          <w:lang w:val="en-US"/>
        </w:rPr>
        <w:t>I</w:t>
      </w:r>
      <w:r>
        <w:rPr>
          <w:rFonts w:ascii="Book Antiqua" w:hAnsi="Book Antiqua" w:hint="eastAsia"/>
          <w:szCs w:val="22"/>
          <w:lang w:val="en-US" w:eastAsia="zh-CN"/>
        </w:rPr>
        <w:t>)</w:t>
      </w:r>
      <w:r w:rsidRPr="00583539">
        <w:rPr>
          <w:rFonts w:ascii="Book Antiqua" w:hAnsi="Book Antiqua"/>
          <w:lang w:val="en-US"/>
        </w:rPr>
        <w:t xml:space="preserve"> level was lower in head and near total necrosis of the pancreas than body or tail necrosis (</w:t>
      </w:r>
      <w:r w:rsidRPr="004C4E77">
        <w:rPr>
          <w:rFonts w:ascii="Book Antiqua" w:hAnsi="Book Antiqua" w:hint="eastAsia"/>
          <w:vertAlign w:val="superscript"/>
          <w:lang w:val="en-US" w:eastAsia="zh-CN"/>
        </w:rPr>
        <w:t>a</w:t>
      </w:r>
      <w:r w:rsidRPr="00583539">
        <w:rPr>
          <w:rFonts w:ascii="Book Antiqua" w:hAnsi="Book Antiqua"/>
          <w:i/>
          <w:lang w:val="en-US"/>
        </w:rPr>
        <w:t xml:space="preserve">P &lt; </w:t>
      </w:r>
      <w:r w:rsidRPr="00583539">
        <w:rPr>
          <w:rFonts w:ascii="Book Antiqua" w:hAnsi="Book Antiqua"/>
          <w:lang w:val="en-US"/>
        </w:rPr>
        <w:t>0.05). FPE – I levels as follows; 189.18 ± 82.7, 324.86 ± 194, 258.06 ± 134.63 and 181.12 ± 134.25 µg/g stool in head, body, tail and near total necrosis groups, respectively.</w:t>
      </w: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r>
        <w:rPr>
          <w:noProof/>
          <w:lang w:val="en-US" w:eastAsia="zh-CN"/>
        </w:rPr>
        <mc:AlternateContent>
          <mc:Choice Requires="wps">
            <w:drawing>
              <wp:anchor distT="0" distB="0" distL="114300" distR="114300" simplePos="0" relativeHeight="251677696" behindDoc="0" locked="0" layoutInCell="1" allowOverlap="1" wp14:anchorId="42131086" wp14:editId="706DBF6A">
                <wp:simplePos x="0" y="0"/>
                <wp:positionH relativeFrom="column">
                  <wp:posOffset>2400300</wp:posOffset>
                </wp:positionH>
                <wp:positionV relativeFrom="paragraph">
                  <wp:posOffset>297180</wp:posOffset>
                </wp:positionV>
                <wp:extent cx="381000" cy="257175"/>
                <wp:effectExtent l="0" t="1905" r="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483" w:rsidRPr="008A7953" w:rsidRDefault="00253483" w:rsidP="00253483">
                            <w:pPr>
                              <w:rPr>
                                <w:lang w:eastAsia="zh-CN"/>
                              </w:rPr>
                            </w:pPr>
                            <w:r w:rsidRPr="008A7953">
                              <w:rPr>
                                <w:rFonts w:hint="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189pt;margin-top:23.4pt;width:30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hugIAAMI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" filled="f" stroked="f">
                <v:textbox>
                  <w:txbxContent>
                    <w:p w:rsidR="00253483" w:rsidRPr="008A7953" w:rsidRDefault="00253483" w:rsidP="00253483">
                      <w:pPr>
                        <w:rPr>
                          <w:lang w:eastAsia="zh-CN"/>
                        </w:rPr>
                      </w:pPr>
                      <w:r w:rsidRPr="008A7953">
                        <w:rPr>
                          <w:rFonts w:hint="eastAsia"/>
                          <w:lang w:eastAsia="zh-CN"/>
                        </w:rPr>
                        <w:t>b</w:t>
                      </w:r>
                    </w:p>
                  </w:txbxContent>
                </v:textbox>
              </v:shape>
            </w:pict>
          </mc:Fallback>
        </mc:AlternateContent>
      </w:r>
      <w:r>
        <w:rPr>
          <w:rFonts w:ascii="Book Antiqua" w:hAnsi="Book Antiqua"/>
          <w:noProof/>
          <w:lang w:val="en-US" w:eastAsia="zh-CN"/>
        </w:rPr>
        <w:drawing>
          <wp:inline distT="0" distB="0" distL="0" distR="0" wp14:anchorId="3D554470" wp14:editId="0B2F4AFE">
            <wp:extent cx="3297555" cy="2438400"/>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a:picLocks noChangeArrowheads="1"/>
                    </pic:cNvPicPr>
                  </pic:nvPicPr>
                  <pic:blipFill>
                    <a:blip r:embed="rId11">
                      <a:extLst>
                        <a:ext uri="{28A0092B-C50C-407E-A947-70E740481C1C}">
                          <a14:useLocalDpi xmlns:a14="http://schemas.microsoft.com/office/drawing/2010/main" val="0"/>
                        </a:ext>
                      </a:extLst>
                    </a:blip>
                    <a:srcRect l="-6479" t="-6255" r="-19055" b="-9651"/>
                    <a:stretch>
                      <a:fillRect/>
                    </a:stretch>
                  </pic:blipFill>
                  <pic:spPr bwMode="auto">
                    <a:xfrm>
                      <a:off x="0" y="0"/>
                      <a:ext cx="3297555" cy="2438400"/>
                    </a:xfrm>
                    <a:prstGeom prst="rect">
                      <a:avLst/>
                    </a:prstGeom>
                    <a:noFill/>
                    <a:ln>
                      <a:noFill/>
                    </a:ln>
                  </pic:spPr>
                </pic:pic>
              </a:graphicData>
            </a:graphic>
          </wp:inline>
        </w:drawing>
      </w:r>
    </w:p>
    <w:p w:rsidR="00253483" w:rsidRPr="00583539" w:rsidRDefault="00253483" w:rsidP="00253483">
      <w:pPr>
        <w:spacing w:line="360" w:lineRule="auto"/>
        <w:jc w:val="both"/>
        <w:rPr>
          <w:rFonts w:ascii="Book Antiqua" w:hAnsi="Book Antiqua"/>
          <w:b/>
          <w:lang w:val="en-US"/>
        </w:rPr>
      </w:pPr>
      <w:r w:rsidRPr="00583539">
        <w:rPr>
          <w:rFonts w:ascii="Book Antiqua" w:hAnsi="Book Antiqua"/>
          <w:lang w:val="en-US"/>
        </w:rPr>
        <w:tab/>
      </w:r>
      <w:r w:rsidRPr="00583539">
        <w:rPr>
          <w:rFonts w:ascii="Book Antiqua" w:hAnsi="Book Antiqua"/>
          <w:lang w:val="en-US"/>
        </w:rPr>
        <w:tab/>
      </w:r>
      <w:r w:rsidRPr="00583539">
        <w:rPr>
          <w:rFonts w:ascii="Book Antiqua" w:hAnsi="Book Antiqua"/>
          <w:lang w:val="en-US"/>
        </w:rPr>
        <w:tab/>
      </w:r>
      <w:r w:rsidRPr="00583539">
        <w:rPr>
          <w:rFonts w:ascii="Book Antiqua" w:hAnsi="Book Antiqua"/>
          <w:b/>
          <w:lang w:val="en-US"/>
        </w:rPr>
        <w:t>A</w:t>
      </w:r>
      <w:r w:rsidRPr="00583539">
        <w:rPr>
          <w:rFonts w:ascii="Book Antiqua" w:hAnsi="Book Antiqua"/>
          <w:b/>
          <w:lang w:val="en-US"/>
        </w:rPr>
        <w:tab/>
      </w:r>
      <w:r w:rsidRPr="00583539">
        <w:rPr>
          <w:rFonts w:ascii="Book Antiqua" w:hAnsi="Book Antiqua"/>
          <w:b/>
          <w:lang w:val="en-US"/>
        </w:rPr>
        <w:tab/>
      </w:r>
      <w:r w:rsidRPr="00583539">
        <w:rPr>
          <w:rFonts w:ascii="Book Antiqua" w:hAnsi="Book Antiqua"/>
          <w:b/>
          <w:lang w:val="en-US"/>
        </w:rPr>
        <w:tab/>
      </w:r>
      <w:r w:rsidRPr="00583539">
        <w:rPr>
          <w:rFonts w:ascii="Book Antiqua" w:hAnsi="Book Antiqua"/>
          <w:b/>
          <w:lang w:val="en-US"/>
        </w:rPr>
        <w:tab/>
      </w:r>
      <w:r w:rsidRPr="00583539">
        <w:rPr>
          <w:rFonts w:ascii="Book Antiqua" w:hAnsi="Book Antiqua"/>
          <w:b/>
          <w:lang w:val="en-US"/>
        </w:rPr>
        <w:tab/>
      </w:r>
      <w:r w:rsidRPr="00583539">
        <w:rPr>
          <w:rFonts w:ascii="Book Antiqua" w:hAnsi="Book Antiqua"/>
          <w:b/>
          <w:lang w:val="en-US"/>
        </w:rPr>
        <w:tab/>
      </w:r>
      <w:r w:rsidRPr="00583539">
        <w:rPr>
          <w:rFonts w:ascii="Book Antiqua" w:hAnsi="Book Antiqua"/>
          <w:b/>
          <w:lang w:val="en-US"/>
        </w:rPr>
        <w:tab/>
      </w:r>
    </w:p>
    <w:p w:rsidR="00253483" w:rsidRPr="00583539" w:rsidRDefault="00253483" w:rsidP="00253483">
      <w:pPr>
        <w:spacing w:line="360" w:lineRule="auto"/>
        <w:jc w:val="both"/>
        <w:rPr>
          <w:rFonts w:ascii="Book Antiqua" w:hAnsi="Book Antiqua"/>
          <w:sz w:val="22"/>
          <w:szCs w:val="22"/>
          <w:lang w:val="en-US"/>
        </w:rPr>
      </w:pPr>
    </w:p>
    <w:p w:rsidR="00253483" w:rsidRPr="00583539" w:rsidRDefault="00253483" w:rsidP="00253483">
      <w:pPr>
        <w:spacing w:line="360" w:lineRule="auto"/>
        <w:jc w:val="both"/>
        <w:rPr>
          <w:rFonts w:ascii="Book Antiqua" w:hAnsi="Book Antiqua"/>
          <w:sz w:val="22"/>
          <w:szCs w:val="22"/>
          <w:lang w:val="en-US"/>
        </w:rPr>
      </w:pPr>
    </w:p>
    <w:p w:rsidR="00253483" w:rsidRPr="00583539" w:rsidRDefault="00253483" w:rsidP="00253483">
      <w:pPr>
        <w:spacing w:line="360" w:lineRule="auto"/>
        <w:jc w:val="both"/>
        <w:rPr>
          <w:rFonts w:ascii="Book Antiqua" w:hAnsi="Book Antiqua"/>
          <w:sz w:val="22"/>
          <w:szCs w:val="22"/>
          <w:lang w:val="en-US"/>
        </w:rPr>
      </w:pPr>
    </w:p>
    <w:p w:rsidR="00253483" w:rsidRPr="00583539" w:rsidRDefault="00253483" w:rsidP="00253483">
      <w:pPr>
        <w:spacing w:line="360" w:lineRule="auto"/>
        <w:jc w:val="both"/>
        <w:rPr>
          <w:rFonts w:ascii="Book Antiqua" w:hAnsi="Book Antiqua"/>
          <w:sz w:val="22"/>
          <w:szCs w:val="22"/>
          <w:lang w:val="en-US"/>
        </w:rPr>
      </w:pPr>
      <w:r>
        <w:rPr>
          <w:noProof/>
          <w:lang w:val="en-US" w:eastAsia="zh-CN"/>
        </w:rPr>
        <mc:AlternateContent>
          <mc:Choice Requires="wps">
            <w:drawing>
              <wp:anchor distT="0" distB="0" distL="114300" distR="114300" simplePos="0" relativeHeight="251678720" behindDoc="0" locked="0" layoutInCell="1" allowOverlap="1" wp14:anchorId="305C9EA2" wp14:editId="6C3E74B5">
                <wp:simplePos x="0" y="0"/>
                <wp:positionH relativeFrom="column">
                  <wp:posOffset>2286000</wp:posOffset>
                </wp:positionH>
                <wp:positionV relativeFrom="paragraph">
                  <wp:posOffset>154940</wp:posOffset>
                </wp:positionV>
                <wp:extent cx="381000" cy="257175"/>
                <wp:effectExtent l="0" t="2540" r="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483" w:rsidRPr="008A7953" w:rsidRDefault="00253483" w:rsidP="00253483">
                            <w:pPr>
                              <w:rPr>
                                <w:lang w:eastAsia="zh-CN"/>
                              </w:rPr>
                            </w:pPr>
                            <w:r w:rsidRPr="008A7953">
                              <w:rPr>
                                <w:rFonts w:hint="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180pt;margin-top:12.2pt;width:30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7wugIAAMI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" filled="f" stroked="f">
                <v:textbox>
                  <w:txbxContent>
                    <w:p w:rsidR="00253483" w:rsidRPr="008A7953" w:rsidRDefault="00253483" w:rsidP="00253483">
                      <w:pPr>
                        <w:rPr>
                          <w:lang w:eastAsia="zh-CN"/>
                        </w:rPr>
                      </w:pPr>
                      <w:r w:rsidRPr="008A7953">
                        <w:rPr>
                          <w:rFonts w:hint="eastAsia"/>
                          <w:lang w:eastAsia="zh-CN"/>
                        </w:rPr>
                        <w:t>b</w:t>
                      </w:r>
                    </w:p>
                  </w:txbxContent>
                </v:textbox>
              </v:shape>
            </w:pict>
          </mc:Fallback>
        </mc:AlternateContent>
      </w:r>
      <w:r>
        <w:rPr>
          <w:rFonts w:ascii="Book Antiqua" w:hAnsi="Book Antiqua"/>
          <w:noProof/>
          <w:lang w:val="en-US" w:eastAsia="zh-CN"/>
        </w:rPr>
        <w:drawing>
          <wp:inline distT="0" distB="0" distL="0" distR="0" wp14:anchorId="33102503" wp14:editId="0D68B517">
            <wp:extent cx="2902585" cy="1842770"/>
            <wp:effectExtent l="0" t="0" r="0" b="0"/>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
                    <pic:cNvPicPr>
                      <a:picLocks noChangeArrowheads="1"/>
                    </pic:cNvPicPr>
                  </pic:nvPicPr>
                  <pic:blipFill>
                    <a:blip r:embed="rId12">
                      <a:extLst>
                        <a:ext uri="{28A0092B-C50C-407E-A947-70E740481C1C}">
                          <a14:useLocalDpi xmlns:a14="http://schemas.microsoft.com/office/drawing/2010/main" val="0"/>
                        </a:ext>
                      </a:extLst>
                    </a:blip>
                    <a:srcRect l="-5064" t="-6491" r="-12604" b="-9088"/>
                    <a:stretch>
                      <a:fillRect/>
                    </a:stretch>
                  </pic:blipFill>
                  <pic:spPr bwMode="auto">
                    <a:xfrm>
                      <a:off x="0" y="0"/>
                      <a:ext cx="2902585" cy="1842770"/>
                    </a:xfrm>
                    <a:prstGeom prst="rect">
                      <a:avLst/>
                    </a:prstGeom>
                    <a:noFill/>
                    <a:ln>
                      <a:noFill/>
                    </a:ln>
                  </pic:spPr>
                </pic:pic>
              </a:graphicData>
            </a:graphic>
          </wp:inline>
        </w:drawing>
      </w:r>
    </w:p>
    <w:p w:rsidR="00253483" w:rsidRPr="00583539" w:rsidRDefault="00253483" w:rsidP="00253483">
      <w:pPr>
        <w:spacing w:line="360" w:lineRule="auto"/>
        <w:jc w:val="both"/>
        <w:rPr>
          <w:rFonts w:ascii="Book Antiqua" w:hAnsi="Book Antiqua"/>
          <w:sz w:val="22"/>
          <w:szCs w:val="22"/>
          <w:lang w:val="en-US"/>
        </w:rPr>
      </w:pPr>
    </w:p>
    <w:p w:rsidR="00253483" w:rsidRPr="00583539" w:rsidRDefault="00253483" w:rsidP="00253483">
      <w:pPr>
        <w:spacing w:line="360" w:lineRule="auto"/>
        <w:jc w:val="both"/>
        <w:rPr>
          <w:rFonts w:ascii="Book Antiqua" w:hAnsi="Book Antiqua"/>
          <w:b/>
          <w:sz w:val="22"/>
          <w:szCs w:val="22"/>
          <w:lang w:val="en-US"/>
        </w:rPr>
      </w:pPr>
      <w:r w:rsidRPr="00583539">
        <w:rPr>
          <w:rFonts w:ascii="Book Antiqua" w:hAnsi="Book Antiqua"/>
          <w:sz w:val="22"/>
          <w:szCs w:val="22"/>
          <w:lang w:val="en-US"/>
        </w:rPr>
        <w:tab/>
      </w:r>
      <w:r w:rsidRPr="00583539">
        <w:rPr>
          <w:rFonts w:ascii="Book Antiqua" w:hAnsi="Book Antiqua"/>
          <w:sz w:val="22"/>
          <w:szCs w:val="22"/>
          <w:lang w:val="en-US"/>
        </w:rPr>
        <w:tab/>
      </w:r>
      <w:r w:rsidRPr="00583539">
        <w:rPr>
          <w:rFonts w:ascii="Book Antiqua" w:hAnsi="Book Antiqua"/>
          <w:sz w:val="22"/>
          <w:szCs w:val="22"/>
          <w:lang w:val="en-US"/>
        </w:rPr>
        <w:tab/>
      </w:r>
      <w:r w:rsidRPr="00583539">
        <w:rPr>
          <w:rFonts w:ascii="Book Antiqua" w:hAnsi="Book Antiqua"/>
          <w:b/>
          <w:sz w:val="22"/>
          <w:szCs w:val="22"/>
          <w:lang w:val="en-US"/>
        </w:rPr>
        <w:t>B</w:t>
      </w:r>
    </w:p>
    <w:p w:rsidR="00253483" w:rsidRPr="00583539" w:rsidRDefault="00253483" w:rsidP="00253483">
      <w:pPr>
        <w:spacing w:line="360" w:lineRule="auto"/>
        <w:jc w:val="both"/>
        <w:rPr>
          <w:rFonts w:ascii="Book Antiqua" w:hAnsi="Book Antiqua"/>
          <w:sz w:val="22"/>
          <w:szCs w:val="22"/>
          <w:lang w:val="en-US"/>
        </w:rPr>
      </w:pPr>
    </w:p>
    <w:p w:rsidR="00253483" w:rsidRPr="006018C6" w:rsidRDefault="00253483" w:rsidP="00253483">
      <w:pPr>
        <w:spacing w:line="360" w:lineRule="auto"/>
        <w:jc w:val="both"/>
        <w:rPr>
          <w:lang w:val="en-US"/>
        </w:rPr>
      </w:pPr>
      <w:r w:rsidRPr="00583539">
        <w:rPr>
          <w:rFonts w:ascii="Book Antiqua" w:hAnsi="Book Antiqua"/>
          <w:b/>
          <w:bCs/>
          <w:szCs w:val="22"/>
          <w:lang w:val="en-US"/>
        </w:rPr>
        <w:t>F</w:t>
      </w:r>
      <w:r>
        <w:rPr>
          <w:rFonts w:ascii="Book Antiqua" w:hAnsi="Book Antiqua"/>
          <w:b/>
          <w:bCs/>
          <w:szCs w:val="22"/>
          <w:lang w:val="en-US"/>
        </w:rPr>
        <w:t xml:space="preserve">igure </w:t>
      </w:r>
      <w:r w:rsidRPr="00583539">
        <w:rPr>
          <w:rFonts w:ascii="Book Antiqua" w:hAnsi="Book Antiqua"/>
          <w:b/>
          <w:bCs/>
          <w:szCs w:val="22"/>
          <w:lang w:val="en-US"/>
        </w:rPr>
        <w:t>4</w:t>
      </w:r>
      <w:r w:rsidRPr="00583539">
        <w:rPr>
          <w:rFonts w:ascii="Book Antiqua" w:hAnsi="Book Antiqua"/>
          <w:szCs w:val="22"/>
          <w:lang w:val="en-US"/>
        </w:rPr>
        <w:t xml:space="preserve"> </w:t>
      </w:r>
      <w:r w:rsidRPr="00995CE9">
        <w:rPr>
          <w:rFonts w:ascii="Book Antiqua" w:hAnsi="Book Antiqua"/>
          <w:b/>
          <w:szCs w:val="22"/>
          <w:lang w:val="en-US"/>
        </w:rPr>
        <w:t xml:space="preserve">Acute pancreatitis and endocrine dysfunction. </w:t>
      </w:r>
      <w:r w:rsidRPr="006018C6">
        <w:rPr>
          <w:rFonts w:ascii="Book Antiqua" w:hAnsi="Book Antiqua"/>
          <w:szCs w:val="22"/>
          <w:lang w:val="en-US"/>
        </w:rPr>
        <w:t xml:space="preserve">Endocrine dysfunction was much higher in severe acute pancreatitis than mild acute pancreatitis (A) and also much higher in </w:t>
      </w:r>
      <w:r w:rsidRPr="006018C6">
        <w:rPr>
          <w:rFonts w:ascii="Book Antiqua" w:hAnsi="Book Antiqua"/>
          <w:lang w:val="en-US"/>
        </w:rPr>
        <w:t>necrotizing acute pancreatitis</w:t>
      </w:r>
      <w:r w:rsidRPr="006018C6">
        <w:rPr>
          <w:rFonts w:ascii="Book Antiqua" w:hAnsi="Book Antiqua"/>
          <w:szCs w:val="22"/>
          <w:lang w:val="en-US"/>
        </w:rPr>
        <w:t xml:space="preserve"> than without necrosis (B) (</w:t>
      </w:r>
      <w:r w:rsidRPr="006018C6">
        <w:rPr>
          <w:rFonts w:ascii="Book Antiqua" w:hAnsi="Book Antiqua" w:hint="eastAsia"/>
          <w:vertAlign w:val="superscript"/>
          <w:lang w:val="en-US" w:eastAsia="zh-CN"/>
        </w:rPr>
        <w:t>b</w:t>
      </w:r>
      <w:r w:rsidRPr="006018C6">
        <w:rPr>
          <w:rFonts w:ascii="Book Antiqua" w:hAnsi="Book Antiqua"/>
          <w:i/>
          <w:szCs w:val="22"/>
          <w:lang w:val="en-US"/>
        </w:rPr>
        <w:t xml:space="preserve">P &lt; </w:t>
      </w:r>
      <w:r w:rsidRPr="006018C6">
        <w:rPr>
          <w:rFonts w:ascii="Book Antiqua" w:hAnsi="Book Antiqua"/>
          <w:szCs w:val="22"/>
          <w:lang w:val="en-US"/>
        </w:rPr>
        <w:t>0.001). SAP: Severe acute pancreatitis</w:t>
      </w:r>
      <w:r w:rsidRPr="006018C6">
        <w:rPr>
          <w:rFonts w:ascii="Book Antiqua" w:hAnsi="Book Antiqua" w:hint="eastAsia"/>
          <w:szCs w:val="22"/>
          <w:lang w:val="en-US" w:eastAsia="zh-CN"/>
        </w:rPr>
        <w:t>;</w:t>
      </w:r>
      <w:r w:rsidRPr="006018C6">
        <w:rPr>
          <w:rFonts w:ascii="Book Antiqua" w:hAnsi="Book Antiqua"/>
          <w:szCs w:val="22"/>
          <w:lang w:val="en-US"/>
        </w:rPr>
        <w:t xml:space="preserve"> MAP: Mild acute pancreatitis</w:t>
      </w:r>
      <w:r w:rsidRPr="006018C6">
        <w:rPr>
          <w:rFonts w:ascii="Book Antiqua" w:hAnsi="Book Antiqua" w:hint="eastAsia"/>
          <w:szCs w:val="22"/>
          <w:lang w:val="en-US" w:eastAsia="zh-CN"/>
        </w:rPr>
        <w:t>;</w:t>
      </w:r>
      <w:r w:rsidRPr="006018C6">
        <w:rPr>
          <w:rFonts w:ascii="Book Antiqua" w:hAnsi="Book Antiqua"/>
          <w:szCs w:val="22"/>
          <w:lang w:val="en-US"/>
        </w:rPr>
        <w:t xml:space="preserve"> </w:t>
      </w:r>
      <w:r w:rsidRPr="006018C6">
        <w:rPr>
          <w:rFonts w:ascii="Book Antiqua" w:hAnsi="Book Antiqua"/>
          <w:lang w:val="en-US"/>
        </w:rPr>
        <w:t>NAP: Necrotizing acute Pancreatitis</w:t>
      </w:r>
      <w:r w:rsidRPr="006018C6">
        <w:rPr>
          <w:rFonts w:ascii="Book Antiqua" w:hAnsi="Book Antiqua" w:hint="eastAsia"/>
          <w:lang w:val="en-US" w:eastAsia="zh-CN"/>
        </w:rPr>
        <w:t>;</w:t>
      </w:r>
      <w:r w:rsidRPr="006018C6">
        <w:rPr>
          <w:rFonts w:ascii="Book Antiqua" w:hAnsi="Book Antiqua"/>
          <w:lang w:val="en-US"/>
        </w:rPr>
        <w:t xml:space="preserve"> EAP: Edematous acute pancrea</w:t>
      </w:r>
      <w:r w:rsidRPr="006018C6">
        <w:rPr>
          <w:lang w:val="en-US"/>
        </w:rPr>
        <w:t>titis.</w:t>
      </w:r>
    </w:p>
    <w:p w:rsidR="00253483" w:rsidRPr="00267A60" w:rsidRDefault="00253483" w:rsidP="00253483">
      <w:pPr>
        <w:spacing w:line="360" w:lineRule="auto"/>
        <w:jc w:val="both"/>
        <w:rPr>
          <w:rFonts w:ascii="Book Antiqua" w:hAnsi="Book Antiqua"/>
          <w:b/>
          <w:lang w:val="en-US"/>
        </w:rPr>
      </w:pPr>
    </w:p>
    <w:p w:rsidR="00253483" w:rsidRDefault="00253483" w:rsidP="00253483">
      <w:pPr>
        <w:spacing w:line="360" w:lineRule="auto"/>
        <w:jc w:val="both"/>
        <w:rPr>
          <w:rFonts w:ascii="Book Antiqua" w:hAnsi="Book Antiqua"/>
          <w:b/>
          <w:lang w:val="en-US" w:eastAsia="zh-CN"/>
        </w:rPr>
      </w:pPr>
    </w:p>
    <w:p w:rsidR="00253483" w:rsidRDefault="00253483" w:rsidP="00253483">
      <w:pPr>
        <w:spacing w:line="360" w:lineRule="auto"/>
        <w:jc w:val="both"/>
        <w:rPr>
          <w:rFonts w:ascii="Book Antiqua" w:hAnsi="Book Antiqua"/>
          <w:b/>
          <w:lang w:val="en-US" w:eastAsia="zh-CN"/>
        </w:rPr>
      </w:pPr>
    </w:p>
    <w:p w:rsidR="00253483" w:rsidRPr="0082164B" w:rsidRDefault="00253483" w:rsidP="00253483">
      <w:pPr>
        <w:spacing w:line="360" w:lineRule="auto"/>
        <w:jc w:val="both"/>
        <w:rPr>
          <w:rFonts w:ascii="Book Antiqua" w:hAnsi="Book Antiqua"/>
          <w:b/>
          <w:lang w:val="en-US" w:eastAsia="zh-CN"/>
        </w:rPr>
      </w:pPr>
    </w:p>
    <w:p w:rsidR="00253483" w:rsidRPr="00583539" w:rsidRDefault="00253483" w:rsidP="00253483">
      <w:pPr>
        <w:jc w:val="both"/>
        <w:rPr>
          <w:rFonts w:ascii="Book Antiqua" w:hAnsi="Book Antiqua"/>
          <w:b/>
          <w:lang w:val="en-US"/>
        </w:rPr>
      </w:pPr>
      <w:r>
        <w:rPr>
          <w:rFonts w:ascii="Book Antiqua" w:hAnsi="Book Antiqua" w:hint="eastAsia"/>
          <w:b/>
          <w:lang w:val="en-US" w:eastAsia="zh-CN"/>
        </w:rPr>
        <w:t xml:space="preserve">Table 1 </w:t>
      </w:r>
      <w:r w:rsidRPr="00583539">
        <w:rPr>
          <w:rFonts w:ascii="Book Antiqua" w:hAnsi="Book Antiqua"/>
          <w:b/>
          <w:lang w:val="en-US"/>
        </w:rPr>
        <w:t>Subjective clinical evaluation test</w:t>
      </w:r>
    </w:p>
    <w:p w:rsidR="00253483" w:rsidRPr="00583539" w:rsidRDefault="00253483" w:rsidP="00253483">
      <w:pPr>
        <w:jc w:val="both"/>
        <w:rPr>
          <w:rFonts w:ascii="Book Antiqua" w:hAnsi="Book Antiqua"/>
          <w:lang w:val="en-US"/>
        </w:rPr>
      </w:pPr>
      <w:r>
        <w:rPr>
          <w:noProof/>
          <w:lang w:val="en-US" w:eastAsia="zh-CN"/>
        </w:rPr>
        <mc:AlternateContent>
          <mc:Choice Requires="wps">
            <w:drawing>
              <wp:anchor distT="0" distB="0" distL="114300" distR="114300" simplePos="0" relativeHeight="251662336" behindDoc="0" locked="0" layoutInCell="1" allowOverlap="1" wp14:anchorId="04F7F466" wp14:editId="376793A5">
                <wp:simplePos x="0" y="0"/>
                <wp:positionH relativeFrom="column">
                  <wp:posOffset>5080</wp:posOffset>
                </wp:positionH>
                <wp:positionV relativeFrom="paragraph">
                  <wp:posOffset>15875</wp:posOffset>
                </wp:positionV>
                <wp:extent cx="5800725" cy="0"/>
                <wp:effectExtent l="5080" t="6350" r="13970" b="1270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4pt;margin-top:1.25pt;width:45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vZ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"/>
            </w:pict>
          </mc:Fallback>
        </mc:AlternateContent>
      </w: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 xml:space="preserve"> Age / sex:</w:t>
      </w: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 Did DM develop after AP?</w:t>
      </w: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 xml:space="preserve">              a-) yes  b-) no </w:t>
      </w: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 xml:space="preserve">- Any abdominal pain, discomfort, steathorrhea, weakness, weight loss, lack of appetite after </w:t>
      </w: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 xml:space="preserve"> AP?     a-) yes     b-) no</w:t>
      </w: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 Did you use pancreatic enzyme supplementation? If so, how long time did you use it?</w:t>
      </w:r>
    </w:p>
    <w:p w:rsidR="00253483" w:rsidRPr="00583539" w:rsidRDefault="00253483" w:rsidP="00253483">
      <w:pPr>
        <w:spacing w:line="360" w:lineRule="auto"/>
        <w:jc w:val="both"/>
        <w:rPr>
          <w:rFonts w:ascii="Book Antiqua" w:hAnsi="Book Antiqua"/>
          <w:lang w:val="en-US"/>
        </w:rPr>
      </w:pPr>
      <w:r w:rsidRPr="00583539">
        <w:rPr>
          <w:rFonts w:ascii="Book Antiqua" w:hAnsi="Book Antiqua"/>
          <w:lang w:val="en-US"/>
        </w:rPr>
        <w:t xml:space="preserve">              a-) yes   b-) no</w:t>
      </w:r>
    </w:p>
    <w:p w:rsidR="00253483" w:rsidRPr="00583539" w:rsidRDefault="00253483" w:rsidP="00253483">
      <w:pPr>
        <w:spacing w:line="360" w:lineRule="auto"/>
        <w:jc w:val="both"/>
        <w:rPr>
          <w:rFonts w:ascii="Book Antiqua" w:hAnsi="Book Antiqua"/>
          <w:lang w:val="en-US" w:eastAsia="zh-CN"/>
        </w:rPr>
      </w:pPr>
      <w:r w:rsidRPr="00583539">
        <w:rPr>
          <w:rFonts w:ascii="Book Antiqua" w:hAnsi="Book Antiqua"/>
          <w:lang w:val="en-US"/>
        </w:rPr>
        <w:t>AP</w:t>
      </w:r>
      <w:r>
        <w:rPr>
          <w:rFonts w:ascii="Book Antiqua" w:hAnsi="Book Antiqua" w:hint="eastAsia"/>
          <w:lang w:val="en-US" w:eastAsia="zh-CN"/>
        </w:rPr>
        <w:t xml:space="preserve">: </w:t>
      </w:r>
      <w:r w:rsidRPr="00583539">
        <w:rPr>
          <w:rFonts w:ascii="Book Antiqua" w:hAnsi="Book Antiqua"/>
          <w:lang w:val="en-US"/>
        </w:rPr>
        <w:t>Acute pancreatitis</w:t>
      </w:r>
      <w:r>
        <w:rPr>
          <w:noProof/>
          <w:lang w:val="en-US" w:eastAsia="zh-CN"/>
        </w:rPr>
        <mc:AlternateContent>
          <mc:Choice Requires="wps">
            <w:drawing>
              <wp:anchor distT="0" distB="0" distL="114300" distR="114300" simplePos="0" relativeHeight="251663360" behindDoc="0" locked="0" layoutInCell="1" allowOverlap="1" wp14:anchorId="1B97E953" wp14:editId="2DDEDA76">
                <wp:simplePos x="0" y="0"/>
                <wp:positionH relativeFrom="column">
                  <wp:posOffset>-109220</wp:posOffset>
                </wp:positionH>
                <wp:positionV relativeFrom="paragraph">
                  <wp:posOffset>24130</wp:posOffset>
                </wp:positionV>
                <wp:extent cx="6000750" cy="0"/>
                <wp:effectExtent l="5080" t="5080" r="13970" b="1397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8.6pt;margin-top:1.9pt;width:4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PHgIAADw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"/>
            </w:pict>
          </mc:Fallback>
        </mc:AlternateContent>
      </w:r>
      <w:r>
        <w:rPr>
          <w:rFonts w:ascii="Book Antiqua" w:hAnsi="Book Antiqua" w:hint="eastAsia"/>
          <w:lang w:val="en-US" w:eastAsia="zh-CN"/>
        </w:rPr>
        <w:t xml:space="preserve">; </w:t>
      </w:r>
      <w:r w:rsidRPr="00583539">
        <w:rPr>
          <w:rFonts w:ascii="Book Antiqua" w:hAnsi="Book Antiqua"/>
          <w:lang w:val="en-US"/>
        </w:rPr>
        <w:t>DM</w:t>
      </w:r>
      <w:r>
        <w:rPr>
          <w:rFonts w:ascii="Book Antiqua" w:hAnsi="Book Antiqua" w:hint="eastAsia"/>
          <w:lang w:val="en-US" w:eastAsia="zh-CN"/>
        </w:rPr>
        <w:t xml:space="preserve">: </w:t>
      </w:r>
      <w:r w:rsidRPr="00583539">
        <w:rPr>
          <w:rFonts w:ascii="Book Antiqua" w:hAnsi="Book Antiqua"/>
          <w:lang w:val="en-US"/>
        </w:rPr>
        <w:t>Diabetes mellitus</w:t>
      </w:r>
      <w:r>
        <w:rPr>
          <w:rFonts w:ascii="Book Antiqua" w:hAnsi="Book Antiqua" w:hint="eastAsia"/>
          <w:lang w:val="en-US" w:eastAsia="zh-CN"/>
        </w:rPr>
        <w:t>.</w:t>
      </w: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spacing w:line="360" w:lineRule="auto"/>
        <w:jc w:val="both"/>
        <w:rPr>
          <w:rFonts w:ascii="Book Antiqua" w:hAnsi="Book Antiqua"/>
          <w:b/>
          <w:lang w:val="en-US"/>
        </w:rPr>
      </w:pPr>
    </w:p>
    <w:p w:rsidR="00253483" w:rsidRDefault="00253483" w:rsidP="00253483">
      <w:pPr>
        <w:spacing w:line="360" w:lineRule="auto"/>
        <w:jc w:val="both"/>
        <w:rPr>
          <w:rFonts w:ascii="Book Antiqua" w:hAnsi="Book Antiqua"/>
          <w:b/>
          <w:lang w:val="en-US" w:eastAsia="zh-CN"/>
        </w:rPr>
      </w:pPr>
    </w:p>
    <w:p w:rsidR="00253483" w:rsidRDefault="00253483" w:rsidP="00253483">
      <w:pPr>
        <w:spacing w:line="360" w:lineRule="auto"/>
        <w:jc w:val="both"/>
        <w:rPr>
          <w:rFonts w:ascii="Book Antiqua" w:hAnsi="Book Antiqua"/>
          <w:b/>
          <w:lang w:val="en-US" w:eastAsia="zh-CN"/>
        </w:rPr>
      </w:pPr>
    </w:p>
    <w:p w:rsidR="00253483" w:rsidRPr="00583539" w:rsidRDefault="00253483" w:rsidP="00253483">
      <w:pPr>
        <w:spacing w:line="360" w:lineRule="auto"/>
        <w:jc w:val="both"/>
        <w:rPr>
          <w:rFonts w:ascii="Book Antiqua" w:hAnsi="Book Antiqua"/>
          <w:b/>
          <w:lang w:val="en-US" w:eastAsia="zh-CN"/>
        </w:rPr>
      </w:pPr>
    </w:p>
    <w:p w:rsidR="00253483" w:rsidRPr="00583539" w:rsidRDefault="00253483" w:rsidP="00253483">
      <w:pPr>
        <w:spacing w:line="360" w:lineRule="auto"/>
        <w:jc w:val="both"/>
        <w:rPr>
          <w:rFonts w:ascii="Book Antiqua" w:hAnsi="Book Antiqua"/>
          <w:b/>
          <w:lang w:val="en-US"/>
        </w:rPr>
      </w:pPr>
    </w:p>
    <w:p w:rsidR="00253483" w:rsidRPr="00583539" w:rsidRDefault="00253483" w:rsidP="00253483">
      <w:pPr>
        <w:jc w:val="both"/>
        <w:rPr>
          <w:rFonts w:ascii="Book Antiqua" w:hAnsi="Book Antiqua"/>
          <w:b/>
          <w:sz w:val="22"/>
          <w:szCs w:val="22"/>
          <w:lang w:val="en-US"/>
        </w:rPr>
      </w:pPr>
      <w:r w:rsidRPr="00583539">
        <w:rPr>
          <w:rFonts w:ascii="Book Antiqua" w:hAnsi="Book Antiqua"/>
          <w:b/>
          <w:sz w:val="22"/>
          <w:szCs w:val="22"/>
          <w:lang w:val="en-US"/>
        </w:rPr>
        <w:t>Table 2 The association between disease severity and c</w:t>
      </w:r>
      <w:r>
        <w:rPr>
          <w:rFonts w:ascii="Book Antiqua" w:hAnsi="Book Antiqua"/>
          <w:b/>
          <w:sz w:val="22"/>
          <w:szCs w:val="22"/>
          <w:lang w:val="en-US"/>
        </w:rPr>
        <w:t xml:space="preserve">ontrast </w:t>
      </w:r>
      <w:r w:rsidRPr="00583539">
        <w:rPr>
          <w:rFonts w:ascii="Book Antiqua" w:hAnsi="Book Antiqua"/>
          <w:b/>
          <w:sz w:val="22"/>
          <w:szCs w:val="22"/>
          <w:lang w:val="en-US"/>
        </w:rPr>
        <w:t>e</w:t>
      </w:r>
      <w:r>
        <w:rPr>
          <w:rFonts w:ascii="Book Antiqua" w:hAnsi="Book Antiqua"/>
          <w:b/>
          <w:sz w:val="22"/>
          <w:szCs w:val="22"/>
          <w:lang w:val="en-US"/>
        </w:rPr>
        <w:t xml:space="preserve">nhanced </w:t>
      </w:r>
      <w:r w:rsidRPr="00583539">
        <w:rPr>
          <w:rFonts w:ascii="Book Antiqua" w:hAnsi="Book Antiqua"/>
          <w:b/>
          <w:sz w:val="22"/>
          <w:szCs w:val="22"/>
          <w:lang w:val="en-US"/>
        </w:rPr>
        <w:t>c</w:t>
      </w:r>
      <w:r>
        <w:rPr>
          <w:rFonts w:ascii="Book Antiqua" w:hAnsi="Book Antiqua"/>
          <w:b/>
          <w:sz w:val="22"/>
          <w:szCs w:val="22"/>
          <w:lang w:val="en-US"/>
        </w:rPr>
        <w:t xml:space="preserve">omputed </w:t>
      </w:r>
      <w:r w:rsidRPr="00583539">
        <w:rPr>
          <w:rFonts w:ascii="Book Antiqua" w:hAnsi="Book Antiqua"/>
          <w:b/>
          <w:sz w:val="22"/>
          <w:szCs w:val="22"/>
          <w:lang w:val="en-US"/>
        </w:rPr>
        <w:t>t</w:t>
      </w:r>
      <w:r>
        <w:rPr>
          <w:rFonts w:ascii="Book Antiqua" w:hAnsi="Book Antiqua"/>
          <w:b/>
          <w:sz w:val="22"/>
          <w:szCs w:val="22"/>
          <w:lang w:val="en-US"/>
        </w:rPr>
        <w:t>omography</w:t>
      </w:r>
      <w:r w:rsidRPr="00583539">
        <w:rPr>
          <w:rFonts w:ascii="Book Antiqua" w:hAnsi="Book Antiqua"/>
          <w:b/>
          <w:sz w:val="22"/>
          <w:szCs w:val="22"/>
          <w:lang w:val="en-US"/>
        </w:rPr>
        <w:t xml:space="preserve"> findings and exocrine dysfunction</w:t>
      </w:r>
    </w:p>
    <w:p w:rsidR="00253483" w:rsidRPr="00583539" w:rsidRDefault="00253483" w:rsidP="00253483">
      <w:pPr>
        <w:spacing w:line="360" w:lineRule="auto"/>
        <w:jc w:val="both"/>
        <w:rPr>
          <w:rFonts w:ascii="Book Antiqua" w:hAnsi="Book Antiqua"/>
          <w:b/>
          <w:lang w:val="en-US"/>
        </w:rPr>
      </w:pPr>
      <w:r>
        <w:rPr>
          <w:noProof/>
          <w:lang w:val="en-US" w:eastAsia="zh-CN"/>
        </w:rPr>
        <mc:AlternateContent>
          <mc:Choice Requires="wps">
            <w:drawing>
              <wp:anchor distT="0" distB="0" distL="114300" distR="114300" simplePos="0" relativeHeight="251659264" behindDoc="0" locked="0" layoutInCell="1" allowOverlap="1" wp14:anchorId="596FBB61" wp14:editId="2E746243">
                <wp:simplePos x="0" y="0"/>
                <wp:positionH relativeFrom="column">
                  <wp:posOffset>-61595</wp:posOffset>
                </wp:positionH>
                <wp:positionV relativeFrom="paragraph">
                  <wp:posOffset>80645</wp:posOffset>
                </wp:positionV>
                <wp:extent cx="5791200" cy="0"/>
                <wp:effectExtent l="5080" t="13970" r="13970" b="508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4.85pt;margin-top:6.35pt;width:4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0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"/>
            </w:pict>
          </mc:Fallback>
        </mc:AlternateContent>
      </w:r>
    </w:p>
    <w:p w:rsidR="00253483" w:rsidRPr="00583539" w:rsidRDefault="00253483" w:rsidP="00253483">
      <w:pPr>
        <w:spacing w:line="360" w:lineRule="auto"/>
        <w:jc w:val="both"/>
        <w:rPr>
          <w:rFonts w:ascii="Book Antiqua" w:hAnsi="Book Antiqua"/>
          <w:b/>
          <w:lang w:val="en-US"/>
        </w:rPr>
      </w:pPr>
      <w:r w:rsidRPr="00583539">
        <w:rPr>
          <w:rFonts w:ascii="Book Antiqua" w:hAnsi="Book Antiqua"/>
          <w:b/>
          <w:sz w:val="22"/>
          <w:szCs w:val="22"/>
          <w:lang w:val="en-US"/>
        </w:rPr>
        <w:t>Disease severity and</w:t>
      </w:r>
      <w:r w:rsidRPr="00583539">
        <w:rPr>
          <w:rFonts w:ascii="Book Antiqua" w:hAnsi="Book Antiqua"/>
          <w:b/>
          <w:sz w:val="22"/>
          <w:szCs w:val="22"/>
          <w:lang w:val="en-US"/>
        </w:rPr>
        <w:tab/>
      </w:r>
      <w:r w:rsidRPr="00583539">
        <w:rPr>
          <w:rFonts w:ascii="Book Antiqua" w:hAnsi="Book Antiqua"/>
          <w:b/>
          <w:sz w:val="22"/>
          <w:szCs w:val="22"/>
          <w:lang w:val="en-US"/>
        </w:rPr>
        <w:tab/>
        <w:t>Exocrine dysfunction</w:t>
      </w:r>
      <w:r w:rsidRPr="00583539">
        <w:rPr>
          <w:rFonts w:ascii="Book Antiqua" w:hAnsi="Book Antiqua"/>
          <w:b/>
          <w:sz w:val="22"/>
          <w:szCs w:val="22"/>
          <w:lang w:val="en-US"/>
        </w:rPr>
        <w:tab/>
      </w:r>
      <w:r w:rsidRPr="00583539">
        <w:rPr>
          <w:rFonts w:ascii="Book Antiqua" w:hAnsi="Book Antiqua"/>
          <w:b/>
          <w:sz w:val="22"/>
          <w:szCs w:val="22"/>
          <w:lang w:val="en-US"/>
        </w:rPr>
        <w:tab/>
      </w:r>
      <w:r w:rsidRPr="00583539">
        <w:rPr>
          <w:rFonts w:ascii="Book Antiqua" w:hAnsi="Book Antiqua"/>
          <w:b/>
          <w:sz w:val="22"/>
          <w:szCs w:val="22"/>
          <w:lang w:val="en-US"/>
        </w:rPr>
        <w:tab/>
      </w:r>
      <w:r w:rsidRPr="00D5107B">
        <w:rPr>
          <w:rFonts w:ascii="Book Antiqua" w:hAnsi="Book Antiqua"/>
          <w:b/>
          <w:i/>
          <w:sz w:val="22"/>
          <w:szCs w:val="22"/>
          <w:lang w:val="en-US"/>
        </w:rPr>
        <w:t>P</w:t>
      </w:r>
      <w:r w:rsidRPr="00583539">
        <w:rPr>
          <w:rFonts w:ascii="Book Antiqua" w:hAnsi="Book Antiqua"/>
          <w:b/>
          <w:sz w:val="22"/>
          <w:szCs w:val="22"/>
          <w:lang w:val="en-US"/>
        </w:rPr>
        <w:t xml:space="preserve"> </w:t>
      </w:r>
    </w:p>
    <w:p w:rsidR="00253483" w:rsidRPr="00583539" w:rsidRDefault="00253483" w:rsidP="00253483">
      <w:pPr>
        <w:jc w:val="both"/>
        <w:rPr>
          <w:rFonts w:ascii="Book Antiqua" w:hAnsi="Book Antiqua"/>
          <w:b/>
          <w:sz w:val="22"/>
          <w:szCs w:val="22"/>
          <w:lang w:val="en-US"/>
        </w:rPr>
      </w:pPr>
      <w:r w:rsidRPr="00583539">
        <w:rPr>
          <w:rFonts w:ascii="Book Antiqua" w:hAnsi="Book Antiqua"/>
          <w:b/>
          <w:sz w:val="22"/>
          <w:szCs w:val="22"/>
          <w:lang w:val="en-US"/>
        </w:rPr>
        <w:t>CT findings</w:t>
      </w:r>
      <w:r w:rsidRPr="00583539">
        <w:rPr>
          <w:rFonts w:ascii="Book Antiqua" w:hAnsi="Book Antiqua"/>
          <w:b/>
          <w:sz w:val="22"/>
          <w:szCs w:val="22"/>
          <w:lang w:val="en-US"/>
        </w:rPr>
        <w:tab/>
      </w:r>
      <w:r w:rsidRPr="00583539">
        <w:rPr>
          <w:rFonts w:ascii="Book Antiqua" w:hAnsi="Book Antiqua"/>
          <w:b/>
          <w:sz w:val="22"/>
          <w:szCs w:val="22"/>
          <w:lang w:val="en-US"/>
        </w:rPr>
        <w:tab/>
      </w:r>
      <w:r w:rsidRPr="00583539">
        <w:rPr>
          <w:rFonts w:ascii="Book Antiqua" w:hAnsi="Book Antiqua"/>
          <w:b/>
          <w:sz w:val="22"/>
          <w:szCs w:val="22"/>
          <w:lang w:val="en-US"/>
        </w:rPr>
        <w:tab/>
        <w:t xml:space="preserve">    </w:t>
      </w:r>
    </w:p>
    <w:p w:rsidR="00253483" w:rsidRPr="00583539" w:rsidRDefault="00253483" w:rsidP="00253483">
      <w:pPr>
        <w:jc w:val="both"/>
        <w:rPr>
          <w:rFonts w:ascii="Book Antiqua" w:hAnsi="Book Antiqua"/>
          <w:b/>
          <w:sz w:val="22"/>
          <w:szCs w:val="22"/>
          <w:lang w:val="en-US"/>
        </w:rPr>
      </w:pPr>
      <w:r>
        <w:rPr>
          <w:noProof/>
          <w:lang w:val="en-US" w:eastAsia="zh-CN"/>
        </w:rPr>
        <mc:AlternateContent>
          <mc:Choice Requires="wps">
            <w:drawing>
              <wp:anchor distT="0" distB="0" distL="114300" distR="114300" simplePos="0" relativeHeight="251660288" behindDoc="0" locked="0" layoutInCell="1" allowOverlap="1" wp14:anchorId="41EA7F01" wp14:editId="5C171AF5">
                <wp:simplePos x="0" y="0"/>
                <wp:positionH relativeFrom="column">
                  <wp:posOffset>-61595</wp:posOffset>
                </wp:positionH>
                <wp:positionV relativeFrom="paragraph">
                  <wp:posOffset>54610</wp:posOffset>
                </wp:positionV>
                <wp:extent cx="5791200" cy="0"/>
                <wp:effectExtent l="5080" t="6985" r="13970"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4.85pt;margin-top:4.3pt;width:4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g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DIgOd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"/>
            </w:pict>
          </mc:Fallback>
        </mc:AlternateContent>
      </w:r>
    </w:p>
    <w:p w:rsidR="00253483" w:rsidRPr="00583539" w:rsidRDefault="00253483" w:rsidP="00253483">
      <w:pPr>
        <w:jc w:val="both"/>
        <w:rPr>
          <w:rFonts w:ascii="Book Antiqua" w:hAnsi="Book Antiqua"/>
          <w:sz w:val="22"/>
          <w:szCs w:val="22"/>
          <w:lang w:val="en-US"/>
        </w:rPr>
      </w:pPr>
      <w:r w:rsidRPr="00583539">
        <w:rPr>
          <w:rFonts w:ascii="Book Antiqua" w:hAnsi="Book Antiqua"/>
          <w:sz w:val="22"/>
          <w:szCs w:val="22"/>
          <w:lang w:val="en-US"/>
        </w:rPr>
        <w:t xml:space="preserve">SAP                      </w:t>
      </w:r>
      <w:r w:rsidRPr="00583539">
        <w:rPr>
          <w:rFonts w:ascii="Book Antiqua" w:hAnsi="Book Antiqua"/>
          <w:sz w:val="22"/>
          <w:szCs w:val="22"/>
          <w:lang w:val="en-US"/>
        </w:rPr>
        <w:tab/>
        <w:t xml:space="preserve">7 / 39 (17.9%) </w:t>
      </w:r>
    </w:p>
    <w:p w:rsidR="00253483" w:rsidRPr="00583539" w:rsidRDefault="00253483" w:rsidP="00253483">
      <w:pPr>
        <w:jc w:val="both"/>
        <w:rPr>
          <w:rFonts w:ascii="Book Antiqua" w:hAnsi="Book Antiqua"/>
          <w:b/>
          <w:sz w:val="22"/>
          <w:szCs w:val="22"/>
          <w:lang w:val="en-US"/>
        </w:rPr>
      </w:pPr>
      <w:r w:rsidRPr="00583539">
        <w:rPr>
          <w:rFonts w:ascii="Book Antiqua" w:hAnsi="Book Antiqua"/>
          <w:b/>
          <w:sz w:val="22"/>
          <w:szCs w:val="22"/>
          <w:lang w:val="en-US"/>
        </w:rPr>
        <w:tab/>
      </w:r>
      <w:r w:rsidRPr="00583539">
        <w:rPr>
          <w:rFonts w:ascii="Book Antiqua" w:hAnsi="Book Antiqua"/>
          <w:b/>
          <w:sz w:val="22"/>
          <w:szCs w:val="22"/>
          <w:lang w:val="en-US"/>
        </w:rPr>
        <w:tab/>
      </w:r>
      <w:r w:rsidRPr="00583539">
        <w:rPr>
          <w:rFonts w:ascii="Book Antiqua" w:hAnsi="Book Antiqua"/>
          <w:b/>
          <w:sz w:val="22"/>
          <w:szCs w:val="22"/>
          <w:lang w:val="en-US"/>
        </w:rPr>
        <w:tab/>
      </w:r>
      <w:r w:rsidRPr="00583539">
        <w:rPr>
          <w:rFonts w:ascii="Book Antiqua" w:hAnsi="Book Antiqua"/>
          <w:b/>
          <w:sz w:val="22"/>
          <w:szCs w:val="22"/>
          <w:lang w:val="en-US"/>
        </w:rPr>
        <w:tab/>
      </w:r>
      <w:r w:rsidRPr="00583539">
        <w:rPr>
          <w:rFonts w:ascii="Book Antiqua" w:hAnsi="Book Antiqua"/>
          <w:b/>
          <w:sz w:val="22"/>
          <w:szCs w:val="22"/>
          <w:lang w:val="en-US"/>
        </w:rPr>
        <w:tab/>
      </w:r>
      <w:r w:rsidRPr="00583539">
        <w:rPr>
          <w:rFonts w:ascii="Book Antiqua" w:hAnsi="Book Antiqua"/>
          <w:b/>
          <w:sz w:val="22"/>
          <w:szCs w:val="22"/>
          <w:lang w:val="en-US"/>
        </w:rPr>
        <w:tab/>
      </w:r>
      <w:r w:rsidRPr="00583539">
        <w:rPr>
          <w:rFonts w:ascii="Book Antiqua" w:hAnsi="Book Antiqua"/>
          <w:b/>
          <w:sz w:val="22"/>
          <w:szCs w:val="22"/>
          <w:lang w:val="en-US"/>
        </w:rPr>
        <w:tab/>
      </w:r>
      <w:r w:rsidRPr="00583539">
        <w:rPr>
          <w:rFonts w:ascii="Book Antiqua" w:hAnsi="Book Antiqua"/>
          <w:b/>
          <w:sz w:val="22"/>
          <w:szCs w:val="22"/>
          <w:lang w:val="en-US"/>
        </w:rPr>
        <w:tab/>
      </w:r>
      <w:r w:rsidRPr="00583539">
        <w:rPr>
          <w:rFonts w:ascii="Book Antiqua" w:hAnsi="Book Antiqua"/>
          <w:b/>
          <w:sz w:val="22"/>
          <w:szCs w:val="22"/>
          <w:lang w:val="en-US"/>
        </w:rPr>
        <w:tab/>
        <w:t>NS</w:t>
      </w:r>
    </w:p>
    <w:p w:rsidR="00253483" w:rsidRPr="00583539" w:rsidRDefault="00253483" w:rsidP="00253483">
      <w:pPr>
        <w:jc w:val="both"/>
        <w:rPr>
          <w:rFonts w:ascii="Book Antiqua" w:hAnsi="Book Antiqua"/>
          <w:sz w:val="22"/>
          <w:szCs w:val="22"/>
          <w:lang w:val="en-US"/>
        </w:rPr>
      </w:pPr>
      <w:r w:rsidRPr="00583539">
        <w:rPr>
          <w:rFonts w:ascii="Book Antiqua" w:hAnsi="Book Antiqua"/>
          <w:sz w:val="22"/>
          <w:szCs w:val="22"/>
          <w:lang w:val="en-US"/>
        </w:rPr>
        <w:t xml:space="preserve">MAP                   </w:t>
      </w:r>
      <w:r w:rsidRPr="00583539">
        <w:rPr>
          <w:rFonts w:ascii="Book Antiqua" w:hAnsi="Book Antiqua"/>
          <w:sz w:val="22"/>
          <w:szCs w:val="22"/>
          <w:lang w:val="en-US"/>
        </w:rPr>
        <w:tab/>
        <w:t>8 / 70 (11.4%)</w:t>
      </w:r>
    </w:p>
    <w:p w:rsidR="00253483" w:rsidRPr="00583539" w:rsidRDefault="00253483" w:rsidP="00253483">
      <w:pPr>
        <w:jc w:val="both"/>
        <w:rPr>
          <w:rFonts w:ascii="Book Antiqua" w:hAnsi="Book Antiqua"/>
          <w:b/>
          <w:sz w:val="22"/>
          <w:szCs w:val="22"/>
          <w:lang w:val="en-US"/>
        </w:rPr>
      </w:pPr>
    </w:p>
    <w:p w:rsidR="00253483" w:rsidRPr="00583539" w:rsidRDefault="00253483" w:rsidP="00253483">
      <w:pPr>
        <w:jc w:val="both"/>
        <w:rPr>
          <w:rFonts w:ascii="Book Antiqua" w:hAnsi="Book Antiqua"/>
          <w:b/>
          <w:sz w:val="22"/>
          <w:szCs w:val="22"/>
          <w:lang w:val="en-US"/>
        </w:rPr>
      </w:pPr>
    </w:p>
    <w:p w:rsidR="00253483" w:rsidRPr="00583539" w:rsidRDefault="00253483" w:rsidP="00253483">
      <w:pPr>
        <w:jc w:val="both"/>
        <w:rPr>
          <w:rFonts w:ascii="Book Antiqua" w:hAnsi="Book Antiqua"/>
          <w:sz w:val="22"/>
          <w:szCs w:val="22"/>
          <w:lang w:val="en-US"/>
        </w:rPr>
      </w:pPr>
      <w:r w:rsidRPr="00583539">
        <w:rPr>
          <w:rFonts w:ascii="Book Antiqua" w:hAnsi="Book Antiqua"/>
          <w:sz w:val="22"/>
          <w:szCs w:val="22"/>
          <w:lang w:val="en-US"/>
        </w:rPr>
        <w:t xml:space="preserve">NAP                    </w:t>
      </w:r>
      <w:r w:rsidRPr="00583539">
        <w:rPr>
          <w:rFonts w:ascii="Book Antiqua" w:hAnsi="Book Antiqua"/>
          <w:sz w:val="22"/>
          <w:szCs w:val="22"/>
          <w:lang w:val="en-US"/>
        </w:rPr>
        <w:tab/>
        <w:t>8 / 30 (26.6%)</w:t>
      </w:r>
    </w:p>
    <w:p w:rsidR="00253483" w:rsidRPr="00583539" w:rsidRDefault="00253483" w:rsidP="00253483">
      <w:pPr>
        <w:jc w:val="both"/>
        <w:rPr>
          <w:rFonts w:ascii="Book Antiqua" w:hAnsi="Book Antiqua"/>
          <w:sz w:val="22"/>
          <w:szCs w:val="22"/>
          <w:lang w:val="en-US" w:eastAsia="zh-CN"/>
        </w:rPr>
      </w:pPr>
      <w:r>
        <w:rPr>
          <w:rFonts w:ascii="Book Antiqua" w:hAnsi="Book Antiqua" w:hint="eastAsia"/>
          <w:sz w:val="22"/>
          <w:szCs w:val="22"/>
          <w:lang w:val="en-US" w:eastAsia="zh-CN"/>
        </w:rPr>
        <w:t xml:space="preserve">  </w:t>
      </w:r>
    </w:p>
    <w:p w:rsidR="00253483" w:rsidRPr="00583539" w:rsidRDefault="00253483" w:rsidP="00253483">
      <w:pPr>
        <w:jc w:val="both"/>
        <w:rPr>
          <w:rFonts w:ascii="Book Antiqua" w:hAnsi="Book Antiqua"/>
          <w:sz w:val="22"/>
          <w:szCs w:val="22"/>
          <w:lang w:val="en-US"/>
        </w:rPr>
      </w:pPr>
      <w:r w:rsidRPr="00583539">
        <w:rPr>
          <w:rFonts w:ascii="Book Antiqua" w:hAnsi="Book Antiqua"/>
          <w:sz w:val="22"/>
          <w:szCs w:val="22"/>
          <w:lang w:val="en-US"/>
        </w:rPr>
        <w:t xml:space="preserve">EAP                   </w:t>
      </w:r>
      <w:r w:rsidRPr="00583539">
        <w:rPr>
          <w:rFonts w:ascii="Book Antiqua" w:hAnsi="Book Antiqua"/>
          <w:sz w:val="22"/>
          <w:szCs w:val="22"/>
          <w:lang w:val="en-US"/>
        </w:rPr>
        <w:tab/>
        <w:t xml:space="preserve">5 / 54 (9.2 %)                   </w:t>
      </w:r>
      <w:r w:rsidRPr="00583539">
        <w:rPr>
          <w:rFonts w:ascii="Book Antiqua" w:hAnsi="Book Antiqua"/>
          <w:b/>
          <w:sz w:val="22"/>
          <w:szCs w:val="22"/>
          <w:lang w:val="en-US"/>
        </w:rPr>
        <w:tab/>
      </w:r>
      <w:r>
        <w:rPr>
          <w:rFonts w:ascii="Book Antiqua" w:hAnsi="Book Antiqua" w:hint="eastAsia"/>
          <w:b/>
          <w:sz w:val="22"/>
          <w:szCs w:val="22"/>
          <w:lang w:val="en-US" w:eastAsia="zh-CN"/>
        </w:rPr>
        <w:t xml:space="preserve">                           </w:t>
      </w:r>
      <w:r w:rsidRPr="00583539">
        <w:rPr>
          <w:rFonts w:ascii="Book Antiqua" w:hAnsi="Book Antiqua"/>
          <w:b/>
          <w:sz w:val="22"/>
          <w:szCs w:val="22"/>
          <w:lang w:val="en-US"/>
        </w:rPr>
        <w:t>NS</w:t>
      </w:r>
    </w:p>
    <w:p w:rsidR="00253483" w:rsidRPr="00583539" w:rsidRDefault="00253483" w:rsidP="00253483">
      <w:pPr>
        <w:jc w:val="both"/>
        <w:rPr>
          <w:rFonts w:ascii="Book Antiqua" w:hAnsi="Book Antiqua"/>
          <w:sz w:val="22"/>
          <w:szCs w:val="22"/>
          <w:lang w:val="en-US"/>
        </w:rPr>
      </w:pPr>
    </w:p>
    <w:p w:rsidR="00253483" w:rsidRPr="00583539" w:rsidRDefault="00253483" w:rsidP="00253483">
      <w:pPr>
        <w:jc w:val="both"/>
        <w:rPr>
          <w:rFonts w:ascii="Book Antiqua" w:hAnsi="Book Antiqua"/>
          <w:sz w:val="22"/>
          <w:szCs w:val="22"/>
          <w:lang w:val="en-US"/>
        </w:rPr>
      </w:pPr>
      <w:r w:rsidRPr="00583539">
        <w:rPr>
          <w:rFonts w:ascii="Book Antiqua" w:hAnsi="Book Antiqua"/>
          <w:sz w:val="22"/>
          <w:szCs w:val="22"/>
          <w:lang w:val="en-US"/>
        </w:rPr>
        <w:t xml:space="preserve">Normal CT               </w:t>
      </w:r>
      <w:r w:rsidRPr="00583539">
        <w:rPr>
          <w:rFonts w:ascii="Book Antiqua" w:hAnsi="Book Antiqua"/>
          <w:sz w:val="22"/>
          <w:szCs w:val="22"/>
          <w:lang w:val="en-US"/>
        </w:rPr>
        <w:tab/>
        <w:t>2 / 25 (8 %)</w:t>
      </w:r>
    </w:p>
    <w:p w:rsidR="00253483" w:rsidRPr="00583539" w:rsidRDefault="00253483" w:rsidP="00253483">
      <w:pPr>
        <w:jc w:val="both"/>
        <w:rPr>
          <w:rFonts w:ascii="Book Antiqua" w:hAnsi="Book Antiqua"/>
          <w:b/>
          <w:sz w:val="22"/>
          <w:szCs w:val="22"/>
          <w:lang w:val="en-US"/>
        </w:rPr>
      </w:pPr>
      <w:r>
        <w:rPr>
          <w:noProof/>
          <w:lang w:val="en-US" w:eastAsia="zh-CN"/>
        </w:rPr>
        <mc:AlternateContent>
          <mc:Choice Requires="wps">
            <w:drawing>
              <wp:anchor distT="0" distB="0" distL="114300" distR="114300" simplePos="0" relativeHeight="251661312" behindDoc="0" locked="0" layoutInCell="1" allowOverlap="1" wp14:anchorId="7D7221C9" wp14:editId="1E8714BB">
                <wp:simplePos x="0" y="0"/>
                <wp:positionH relativeFrom="column">
                  <wp:posOffset>-61595</wp:posOffset>
                </wp:positionH>
                <wp:positionV relativeFrom="paragraph">
                  <wp:posOffset>125730</wp:posOffset>
                </wp:positionV>
                <wp:extent cx="5886450" cy="0"/>
                <wp:effectExtent l="5080" t="11430" r="13970"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4.85pt;margin-top:9.9pt;width:4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j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0W83w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"/>
            </w:pict>
          </mc:Fallback>
        </mc:AlternateContent>
      </w:r>
    </w:p>
    <w:p w:rsidR="00253483" w:rsidRPr="00583539" w:rsidRDefault="00253483" w:rsidP="00253483">
      <w:pPr>
        <w:spacing w:line="360" w:lineRule="auto"/>
        <w:jc w:val="both"/>
        <w:rPr>
          <w:rFonts w:ascii="Book Antiqua" w:hAnsi="Book Antiqua"/>
          <w:lang w:val="en-US"/>
        </w:rPr>
      </w:pPr>
      <w:r>
        <w:rPr>
          <w:rFonts w:ascii="Book Antiqua" w:hAnsi="Book Antiqua" w:hint="eastAsia"/>
        </w:rPr>
        <w:t xml:space="preserve">CT: </w:t>
      </w:r>
      <w:bookmarkStart w:id="29" w:name="OLE_LINK24"/>
      <w:r w:rsidRPr="00262EBF">
        <w:rPr>
          <w:rFonts w:ascii="Book Antiqua" w:hAnsi="Book Antiqua"/>
        </w:rPr>
        <w:t>Computed tomography</w:t>
      </w:r>
      <w:bookmarkEnd w:id="29"/>
      <w:r>
        <w:rPr>
          <w:rFonts w:ascii="Book Antiqua" w:hAnsi="Book Antiqua" w:hint="eastAsia"/>
        </w:rPr>
        <w:t>;</w:t>
      </w:r>
      <w:r>
        <w:rPr>
          <w:rFonts w:ascii="Book Antiqua" w:hAnsi="Book Antiqua" w:hint="eastAsia"/>
          <w:lang w:eastAsia="zh-CN"/>
        </w:rPr>
        <w:t xml:space="preserve"> </w:t>
      </w:r>
      <w:r w:rsidRPr="00583539">
        <w:rPr>
          <w:rFonts w:ascii="Book Antiqua" w:hAnsi="Book Antiqua"/>
          <w:lang w:val="en-US"/>
        </w:rPr>
        <w:t>SAP: Severe acute pancreatitis</w:t>
      </w:r>
      <w:r>
        <w:rPr>
          <w:rFonts w:ascii="Book Antiqua" w:hAnsi="Book Antiqua" w:hint="eastAsia"/>
          <w:lang w:val="en-US" w:eastAsia="zh-CN"/>
        </w:rPr>
        <w:t>;</w:t>
      </w:r>
      <w:r w:rsidRPr="00583539">
        <w:rPr>
          <w:rFonts w:ascii="Book Antiqua" w:hAnsi="Book Antiqua"/>
          <w:lang w:val="en-US"/>
        </w:rPr>
        <w:t xml:space="preserve"> MAP: Mild acute pancreatitis</w:t>
      </w:r>
      <w:r>
        <w:rPr>
          <w:rFonts w:ascii="Book Antiqua" w:hAnsi="Book Antiqua" w:hint="eastAsia"/>
          <w:lang w:val="en-US" w:eastAsia="zh-CN"/>
        </w:rPr>
        <w:t>;</w:t>
      </w:r>
      <w:r w:rsidRPr="00583539">
        <w:rPr>
          <w:rFonts w:ascii="Book Antiqua" w:hAnsi="Book Antiqua"/>
          <w:lang w:val="en-US"/>
        </w:rPr>
        <w:t xml:space="preserve"> NAP: Necrotizing acute pancreatitis</w:t>
      </w:r>
      <w:r>
        <w:rPr>
          <w:rFonts w:ascii="Book Antiqua" w:hAnsi="Book Antiqua" w:hint="eastAsia"/>
          <w:lang w:val="en-US" w:eastAsia="zh-CN"/>
        </w:rPr>
        <w:t xml:space="preserve">; </w:t>
      </w:r>
      <w:r w:rsidRPr="00583539">
        <w:rPr>
          <w:rFonts w:ascii="Book Antiqua" w:hAnsi="Book Antiqua"/>
          <w:lang w:val="en-US"/>
        </w:rPr>
        <w:t>EAP: Edematous acute pancreatitis</w:t>
      </w:r>
      <w:r>
        <w:rPr>
          <w:rFonts w:ascii="Book Antiqua" w:hAnsi="Book Antiqua" w:hint="eastAsia"/>
          <w:lang w:val="en-US" w:eastAsia="zh-CN"/>
        </w:rPr>
        <w:t>;</w:t>
      </w:r>
      <w:r w:rsidRPr="00583539">
        <w:rPr>
          <w:rFonts w:ascii="Book Antiqua" w:hAnsi="Book Antiqua"/>
          <w:lang w:val="en-US"/>
        </w:rPr>
        <w:t xml:space="preserve"> NS: Not significant.</w:t>
      </w: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253483" w:rsidRPr="00583539" w:rsidRDefault="00253483" w:rsidP="00253483">
      <w:pPr>
        <w:spacing w:line="360" w:lineRule="auto"/>
        <w:jc w:val="both"/>
        <w:rPr>
          <w:rFonts w:ascii="Book Antiqua" w:hAnsi="Book Antiqua"/>
          <w:lang w:val="en-US"/>
        </w:rPr>
      </w:pPr>
    </w:p>
    <w:p w:rsidR="0086499D" w:rsidRDefault="0086499D">
      <w:bookmarkStart w:id="30" w:name="_GoBack"/>
      <w:bookmarkEnd w:id="30"/>
    </w:p>
    <w:sectPr w:rsidR="0086499D" w:rsidSect="00150674">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9B" w:rsidRDefault="00585D9B" w:rsidP="00253483">
      <w:r>
        <w:separator/>
      </w:r>
    </w:p>
  </w:endnote>
  <w:endnote w:type="continuationSeparator" w:id="0">
    <w:p w:rsidR="00585D9B" w:rsidRDefault="00585D9B" w:rsidP="0025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74" w:rsidRDefault="00585D9B">
    <w:pPr>
      <w:pStyle w:val="a4"/>
      <w:jc w:val="center"/>
    </w:pPr>
    <w:r>
      <w:fldChar w:fldCharType="begin"/>
    </w:r>
    <w:r>
      <w:instrText xml:space="preserve"> PAGE   \* MERGEFORMAT </w:instrText>
    </w:r>
    <w:r>
      <w:fldChar w:fldCharType="separate"/>
    </w:r>
    <w:r>
      <w:rPr>
        <w:noProof/>
      </w:rPr>
      <w:t>1</w:t>
    </w:r>
    <w:r>
      <w:rPr>
        <w:noProof/>
      </w:rPr>
      <w:fldChar w:fldCharType="end"/>
    </w:r>
  </w:p>
  <w:p w:rsidR="00CF4E74" w:rsidRDefault="00585D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9B" w:rsidRDefault="00585D9B" w:rsidP="00253483">
      <w:r>
        <w:separator/>
      </w:r>
    </w:p>
  </w:footnote>
  <w:footnote w:type="continuationSeparator" w:id="0">
    <w:p w:rsidR="00585D9B" w:rsidRDefault="00585D9B" w:rsidP="00253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35"/>
    <w:rsid w:val="00027A33"/>
    <w:rsid w:val="00175369"/>
    <w:rsid w:val="00253483"/>
    <w:rsid w:val="00366C1B"/>
    <w:rsid w:val="004D40BC"/>
    <w:rsid w:val="00585D9B"/>
    <w:rsid w:val="006C5C3C"/>
    <w:rsid w:val="00724D64"/>
    <w:rsid w:val="00774578"/>
    <w:rsid w:val="0086499D"/>
    <w:rsid w:val="00994AB3"/>
    <w:rsid w:val="00A618F8"/>
    <w:rsid w:val="00AF2C35"/>
    <w:rsid w:val="00C605E9"/>
    <w:rsid w:val="00E07CBB"/>
    <w:rsid w:val="00F6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83"/>
    <w:rPr>
      <w:rFonts w:ascii="Times New Roman" w:eastAsia="宋体" w:hAnsi="Times New Roman" w:cs="Times New Roman"/>
      <w:kern w:val="0"/>
      <w:sz w:val="24"/>
      <w:szCs w:val="24"/>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48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Char">
    <w:name w:val="页眉 Char"/>
    <w:basedOn w:val="a0"/>
    <w:link w:val="a3"/>
    <w:uiPriority w:val="99"/>
    <w:rsid w:val="00253483"/>
    <w:rPr>
      <w:sz w:val="18"/>
      <w:szCs w:val="18"/>
    </w:rPr>
  </w:style>
  <w:style w:type="paragraph" w:styleId="a4">
    <w:name w:val="footer"/>
    <w:basedOn w:val="a"/>
    <w:link w:val="Char0"/>
    <w:uiPriority w:val="99"/>
    <w:unhideWhenUsed/>
    <w:rsid w:val="00253483"/>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Char0">
    <w:name w:val="页脚 Char"/>
    <w:basedOn w:val="a0"/>
    <w:link w:val="a4"/>
    <w:uiPriority w:val="99"/>
    <w:rsid w:val="00253483"/>
    <w:rPr>
      <w:sz w:val="18"/>
      <w:szCs w:val="18"/>
    </w:rPr>
  </w:style>
  <w:style w:type="character" w:styleId="a5">
    <w:name w:val="Hyperlink"/>
    <w:uiPriority w:val="99"/>
    <w:rsid w:val="00253483"/>
    <w:rPr>
      <w:rFonts w:cs="Times New Roman"/>
      <w:color w:val="0000FF"/>
      <w:u w:val="single"/>
    </w:rPr>
  </w:style>
  <w:style w:type="character" w:styleId="a6">
    <w:name w:val="Strong"/>
    <w:uiPriority w:val="22"/>
    <w:qFormat/>
    <w:rsid w:val="00253483"/>
    <w:rPr>
      <w:rFonts w:cs="Times New Roman"/>
      <w:b/>
      <w:bCs/>
    </w:rPr>
  </w:style>
  <w:style w:type="paragraph" w:customStyle="1" w:styleId="Default">
    <w:name w:val="Default"/>
    <w:rsid w:val="00253483"/>
    <w:pPr>
      <w:autoSpaceDE w:val="0"/>
      <w:autoSpaceDN w:val="0"/>
      <w:adjustRightInd w:val="0"/>
    </w:pPr>
    <w:rPr>
      <w:rFonts w:ascii="Times New Roman" w:eastAsia="宋体" w:hAnsi="Times New Roman" w:cs="Times New Roman"/>
      <w:color w:val="000000"/>
      <w:kern w:val="0"/>
      <w:sz w:val="24"/>
      <w:szCs w:val="24"/>
      <w:lang w:val="tr-TR" w:eastAsia="tr-TR"/>
    </w:rPr>
  </w:style>
  <w:style w:type="character" w:customStyle="1" w:styleId="ti">
    <w:name w:val="ti"/>
    <w:rsid w:val="0025348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83"/>
    <w:rPr>
      <w:rFonts w:ascii="Times New Roman" w:eastAsia="宋体" w:hAnsi="Times New Roman" w:cs="Times New Roman"/>
      <w:kern w:val="0"/>
      <w:sz w:val="24"/>
      <w:szCs w:val="24"/>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48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Char">
    <w:name w:val="页眉 Char"/>
    <w:basedOn w:val="a0"/>
    <w:link w:val="a3"/>
    <w:uiPriority w:val="99"/>
    <w:rsid w:val="00253483"/>
    <w:rPr>
      <w:sz w:val="18"/>
      <w:szCs w:val="18"/>
    </w:rPr>
  </w:style>
  <w:style w:type="paragraph" w:styleId="a4">
    <w:name w:val="footer"/>
    <w:basedOn w:val="a"/>
    <w:link w:val="Char0"/>
    <w:uiPriority w:val="99"/>
    <w:unhideWhenUsed/>
    <w:rsid w:val="00253483"/>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Char0">
    <w:name w:val="页脚 Char"/>
    <w:basedOn w:val="a0"/>
    <w:link w:val="a4"/>
    <w:uiPriority w:val="99"/>
    <w:rsid w:val="00253483"/>
    <w:rPr>
      <w:sz w:val="18"/>
      <w:szCs w:val="18"/>
    </w:rPr>
  </w:style>
  <w:style w:type="character" w:styleId="a5">
    <w:name w:val="Hyperlink"/>
    <w:uiPriority w:val="99"/>
    <w:rsid w:val="00253483"/>
    <w:rPr>
      <w:rFonts w:cs="Times New Roman"/>
      <w:color w:val="0000FF"/>
      <w:u w:val="single"/>
    </w:rPr>
  </w:style>
  <w:style w:type="character" w:styleId="a6">
    <w:name w:val="Strong"/>
    <w:uiPriority w:val="22"/>
    <w:qFormat/>
    <w:rsid w:val="00253483"/>
    <w:rPr>
      <w:rFonts w:cs="Times New Roman"/>
      <w:b/>
      <w:bCs/>
    </w:rPr>
  </w:style>
  <w:style w:type="paragraph" w:customStyle="1" w:styleId="Default">
    <w:name w:val="Default"/>
    <w:rsid w:val="00253483"/>
    <w:pPr>
      <w:autoSpaceDE w:val="0"/>
      <w:autoSpaceDN w:val="0"/>
      <w:adjustRightInd w:val="0"/>
    </w:pPr>
    <w:rPr>
      <w:rFonts w:ascii="Times New Roman" w:eastAsia="宋体" w:hAnsi="Times New Roman" w:cs="Times New Roman"/>
      <w:color w:val="000000"/>
      <w:kern w:val="0"/>
      <w:sz w:val="24"/>
      <w:szCs w:val="24"/>
      <w:lang w:val="tr-TR" w:eastAsia="tr-TR"/>
    </w:rPr>
  </w:style>
  <w:style w:type="character" w:customStyle="1" w:styleId="ti">
    <w:name w:val="ti"/>
    <w:rsid w:val="002534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remkaya@uludag.edu.tr"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4553</Words>
  <Characters>25953</Characters>
  <Application>Microsoft Office Word</Application>
  <DocSecurity>0</DocSecurity>
  <Lines>216</Lines>
  <Paragraphs>60</Paragraphs>
  <ScaleCrop>false</ScaleCrop>
  <Company>Hewlett-Packard Company</Company>
  <LinksUpToDate>false</LinksUpToDate>
  <CharactersWithSpaces>30446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Lingling</dc:creator>
  <cp:keywords/>
  <dc:description/>
  <cp:lastModifiedBy>Wen Lingling</cp:lastModifiedBy>
  <cp:revision>2</cp:revision>
  <dcterms:created xsi:type="dcterms:W3CDTF">2013-09-16T09:27:00Z</dcterms:created>
  <dcterms:modified xsi:type="dcterms:W3CDTF">2013-09-16T09:27:00Z</dcterms:modified>
</cp:coreProperties>
</file>