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98A" w:rsidRPr="006317CD" w:rsidRDefault="00DA298A" w:rsidP="00726FF5">
      <w:pPr>
        <w:adjustRightInd w:val="0"/>
        <w:snapToGrid w:val="0"/>
        <w:spacing w:after="0" w:line="360" w:lineRule="auto"/>
        <w:jc w:val="both"/>
        <w:rPr>
          <w:rFonts w:ascii="Book Antiqua" w:hAnsi="Book Antiqua"/>
          <w:b/>
          <w:sz w:val="24"/>
        </w:rPr>
      </w:pPr>
      <w:bookmarkStart w:id="0" w:name="OLE_LINK458"/>
      <w:bookmarkStart w:id="1" w:name="OLE_LINK462"/>
      <w:bookmarkStart w:id="2" w:name="OLE_LINK478"/>
      <w:bookmarkStart w:id="3" w:name="OLE_LINK661"/>
      <w:bookmarkStart w:id="4" w:name="OLE_LINK663"/>
      <w:r w:rsidRPr="006317CD">
        <w:rPr>
          <w:rFonts w:ascii="Book Antiqua" w:hAnsi="Book Antiqua"/>
          <w:b/>
          <w:sz w:val="24"/>
        </w:rPr>
        <w:t xml:space="preserve">Name of Journal: </w:t>
      </w:r>
      <w:r w:rsidRPr="006317CD">
        <w:rPr>
          <w:rFonts w:ascii="Book Antiqua" w:hAnsi="Book Antiqua"/>
          <w:b/>
          <w:i/>
          <w:sz w:val="24"/>
        </w:rPr>
        <w:t>World Journal of Nephrology</w:t>
      </w:r>
    </w:p>
    <w:p w:rsidR="00DA298A" w:rsidRPr="006317CD" w:rsidRDefault="00DA298A" w:rsidP="00726FF5">
      <w:pPr>
        <w:adjustRightInd w:val="0"/>
        <w:snapToGrid w:val="0"/>
        <w:spacing w:after="0" w:line="360" w:lineRule="auto"/>
        <w:jc w:val="both"/>
        <w:rPr>
          <w:rFonts w:ascii="Book Antiqua" w:hAnsi="Book Antiqua"/>
          <w:b/>
          <w:sz w:val="24"/>
          <w:lang w:eastAsia="zh-CN"/>
        </w:rPr>
      </w:pPr>
      <w:r w:rsidRPr="006317CD">
        <w:rPr>
          <w:rFonts w:ascii="Book Antiqua" w:hAnsi="Book Antiqua"/>
          <w:b/>
          <w:sz w:val="24"/>
        </w:rPr>
        <w:t xml:space="preserve">ESPS Manuscript NO: </w:t>
      </w:r>
      <w:r w:rsidRPr="006317CD">
        <w:rPr>
          <w:rFonts w:ascii="Book Antiqua" w:hAnsi="Book Antiqua" w:hint="eastAsia"/>
          <w:b/>
          <w:sz w:val="24"/>
          <w:lang w:eastAsia="zh-CN"/>
        </w:rPr>
        <w:t>29709</w:t>
      </w:r>
    </w:p>
    <w:p w:rsidR="00DA298A" w:rsidRPr="006317CD" w:rsidRDefault="00DA298A" w:rsidP="00726FF5">
      <w:pPr>
        <w:adjustRightInd w:val="0"/>
        <w:snapToGrid w:val="0"/>
        <w:spacing w:after="0" w:line="360" w:lineRule="auto"/>
        <w:jc w:val="both"/>
        <w:rPr>
          <w:rFonts w:ascii="Book Antiqua" w:hAnsi="Book Antiqua"/>
          <w:b/>
          <w:sz w:val="24"/>
          <w:lang w:eastAsia="zh-CN"/>
        </w:rPr>
      </w:pPr>
      <w:bookmarkStart w:id="5" w:name="OLE_LINK1617"/>
      <w:bookmarkStart w:id="6" w:name="OLE_LINK1618"/>
      <w:r w:rsidRPr="006317CD">
        <w:rPr>
          <w:rFonts w:ascii="Book Antiqua" w:hAnsi="Book Antiqua"/>
          <w:b/>
          <w:sz w:val="24"/>
        </w:rPr>
        <w:t xml:space="preserve">Manuscript Type: </w:t>
      </w:r>
      <w:bookmarkStart w:id="7" w:name="OLE_LINK599"/>
      <w:bookmarkStart w:id="8" w:name="OLE_LINK600"/>
      <w:bookmarkStart w:id="9" w:name="OLE_LINK681"/>
      <w:bookmarkEnd w:id="5"/>
      <w:bookmarkEnd w:id="6"/>
      <w:r w:rsidRPr="006317CD">
        <w:rPr>
          <w:rFonts w:ascii="Book Antiqua" w:hAnsi="Book Antiqua"/>
          <w:b/>
          <w:sz w:val="24"/>
          <w:szCs w:val="24"/>
        </w:rPr>
        <w:t>Original Article</w:t>
      </w:r>
      <w:bookmarkEnd w:id="7"/>
      <w:bookmarkEnd w:id="8"/>
      <w:bookmarkEnd w:id="9"/>
    </w:p>
    <w:p w:rsidR="00DA298A" w:rsidRPr="006317CD" w:rsidRDefault="00DA298A" w:rsidP="00726FF5">
      <w:pPr>
        <w:adjustRightInd w:val="0"/>
        <w:snapToGrid w:val="0"/>
        <w:spacing w:after="0" w:line="360" w:lineRule="auto"/>
        <w:jc w:val="both"/>
        <w:rPr>
          <w:rFonts w:ascii="Book Antiqua" w:hAnsi="Book Antiqua"/>
          <w:b/>
          <w:sz w:val="24"/>
        </w:rPr>
      </w:pPr>
      <w:r w:rsidRPr="006317CD">
        <w:rPr>
          <w:rFonts w:ascii="Book Antiqua" w:hAnsi="Book Antiqua"/>
          <w:b/>
          <w:i/>
          <w:sz w:val="24"/>
        </w:rPr>
        <w:t>Retrospective Study</w:t>
      </w:r>
    </w:p>
    <w:bookmarkEnd w:id="0"/>
    <w:bookmarkEnd w:id="1"/>
    <w:bookmarkEnd w:id="2"/>
    <w:bookmarkEnd w:id="3"/>
    <w:bookmarkEnd w:id="4"/>
    <w:p w:rsidR="00DA298A" w:rsidRPr="006317CD" w:rsidRDefault="00DA298A" w:rsidP="00726FF5">
      <w:pPr>
        <w:snapToGrid w:val="0"/>
        <w:spacing w:after="0" w:line="360" w:lineRule="auto"/>
        <w:jc w:val="both"/>
        <w:rPr>
          <w:rFonts w:ascii="Book Antiqua" w:hAnsi="Book Antiqua" w:cs="Times New Roman"/>
          <w:b/>
          <w:sz w:val="24"/>
          <w:szCs w:val="24"/>
          <w:lang w:eastAsia="zh-CN"/>
        </w:rPr>
      </w:pPr>
    </w:p>
    <w:p w:rsidR="00896D14" w:rsidRPr="006317CD" w:rsidRDefault="00896D14" w:rsidP="00726FF5">
      <w:pPr>
        <w:snapToGrid w:val="0"/>
        <w:spacing w:after="0" w:line="360" w:lineRule="auto"/>
        <w:jc w:val="both"/>
        <w:rPr>
          <w:rFonts w:ascii="Book Antiqua" w:hAnsi="Book Antiqua" w:cs="Times New Roman"/>
          <w:b/>
          <w:i/>
          <w:sz w:val="24"/>
          <w:szCs w:val="24"/>
        </w:rPr>
      </w:pPr>
      <w:bookmarkStart w:id="10" w:name="OLE_LINK793"/>
      <w:bookmarkStart w:id="11" w:name="OLE_LINK794"/>
      <w:r w:rsidRPr="006317CD">
        <w:rPr>
          <w:rFonts w:ascii="Book Antiqua" w:hAnsi="Book Antiqua" w:cs="Times New Roman"/>
          <w:b/>
          <w:sz w:val="24"/>
          <w:szCs w:val="24"/>
        </w:rPr>
        <w:t xml:space="preserve">Acute </w:t>
      </w:r>
      <w:r w:rsidR="005447EE" w:rsidRPr="006317CD">
        <w:rPr>
          <w:rFonts w:ascii="Book Antiqua" w:hAnsi="Book Antiqua" w:cs="Times New Roman"/>
          <w:b/>
          <w:sz w:val="24"/>
          <w:szCs w:val="24"/>
        </w:rPr>
        <w:t xml:space="preserve">kidney injury </w:t>
      </w:r>
      <w:r w:rsidRPr="006317CD">
        <w:rPr>
          <w:rFonts w:ascii="Book Antiqua" w:hAnsi="Book Antiqua" w:cs="Times New Roman"/>
          <w:b/>
          <w:sz w:val="24"/>
          <w:szCs w:val="24"/>
        </w:rPr>
        <w:t>from different poisonous substances</w:t>
      </w:r>
    </w:p>
    <w:bookmarkEnd w:id="10"/>
    <w:bookmarkEnd w:id="11"/>
    <w:p w:rsidR="001854F4" w:rsidRDefault="001854F4" w:rsidP="00726FF5">
      <w:pPr>
        <w:snapToGrid w:val="0"/>
        <w:spacing w:after="0" w:line="360" w:lineRule="auto"/>
        <w:jc w:val="both"/>
        <w:rPr>
          <w:rFonts w:ascii="Book Antiqua" w:hAnsi="Book Antiqua" w:cs="Times New Roman"/>
          <w:sz w:val="24"/>
          <w:szCs w:val="24"/>
          <w:lang w:eastAsia="zh-CN"/>
        </w:rPr>
      </w:pPr>
    </w:p>
    <w:p w:rsidR="0026654B" w:rsidRPr="001854F4" w:rsidRDefault="001854F4" w:rsidP="00726FF5">
      <w:pPr>
        <w:snapToGrid w:val="0"/>
        <w:spacing w:after="0" w:line="360" w:lineRule="auto"/>
        <w:jc w:val="both"/>
        <w:rPr>
          <w:rFonts w:ascii="Book Antiqua" w:hAnsi="Book Antiqua" w:cs="Times New Roman"/>
          <w:sz w:val="24"/>
          <w:szCs w:val="24"/>
          <w:lang w:eastAsia="zh-CN"/>
        </w:rPr>
      </w:pPr>
      <w:r w:rsidRPr="001854F4">
        <w:rPr>
          <w:rFonts w:ascii="Book Antiqua" w:hAnsi="Book Antiqua" w:cs="Times New Roman"/>
          <w:sz w:val="24"/>
          <w:szCs w:val="24"/>
        </w:rPr>
        <w:t>Naqvi</w:t>
      </w:r>
      <w:r w:rsidRPr="001854F4">
        <w:rPr>
          <w:rFonts w:ascii="Book Antiqua" w:hAnsi="Book Antiqua" w:cs="Times New Roman"/>
          <w:sz w:val="24"/>
          <w:szCs w:val="24"/>
          <w:lang w:eastAsia="zh-CN"/>
        </w:rPr>
        <w:t xml:space="preserve"> </w:t>
      </w:r>
      <w:r w:rsidRPr="001854F4">
        <w:rPr>
          <w:rFonts w:ascii="Book Antiqua" w:hAnsi="Book Antiqua" w:cs="Times New Roman" w:hint="eastAsia"/>
          <w:sz w:val="24"/>
          <w:szCs w:val="24"/>
          <w:lang w:eastAsia="zh-CN"/>
        </w:rPr>
        <w:t xml:space="preserve">R. </w:t>
      </w:r>
      <w:r w:rsidRPr="001854F4">
        <w:rPr>
          <w:rFonts w:ascii="Book Antiqua" w:hAnsi="Book Antiqua" w:cs="Times New Roman"/>
          <w:sz w:val="24"/>
          <w:szCs w:val="24"/>
          <w:lang w:eastAsia="zh-CN"/>
        </w:rPr>
        <w:t>Poisons and AKI</w:t>
      </w:r>
    </w:p>
    <w:p w:rsidR="001854F4" w:rsidRDefault="001854F4" w:rsidP="00726FF5">
      <w:pPr>
        <w:snapToGrid w:val="0"/>
        <w:spacing w:after="0" w:line="360" w:lineRule="auto"/>
        <w:jc w:val="both"/>
        <w:rPr>
          <w:rFonts w:ascii="Book Antiqua" w:hAnsi="Book Antiqua" w:cs="Times New Roman"/>
          <w:b/>
          <w:sz w:val="24"/>
          <w:szCs w:val="24"/>
          <w:lang w:eastAsia="zh-CN"/>
        </w:rPr>
      </w:pPr>
    </w:p>
    <w:p w:rsidR="00896D14" w:rsidRDefault="00896D14" w:rsidP="00726FF5">
      <w:pPr>
        <w:snapToGrid w:val="0"/>
        <w:spacing w:after="0" w:line="360" w:lineRule="auto"/>
        <w:jc w:val="both"/>
        <w:rPr>
          <w:rFonts w:ascii="Book Antiqua" w:hAnsi="Book Antiqua" w:cs="Times New Roman"/>
          <w:b/>
          <w:sz w:val="24"/>
          <w:szCs w:val="24"/>
          <w:lang w:eastAsia="zh-CN"/>
        </w:rPr>
      </w:pPr>
      <w:bookmarkStart w:id="12" w:name="OLE_LINK795"/>
      <w:bookmarkStart w:id="13" w:name="OLE_LINK796"/>
      <w:proofErr w:type="spellStart"/>
      <w:r w:rsidRPr="006317CD">
        <w:rPr>
          <w:rFonts w:ascii="Book Antiqua" w:hAnsi="Book Antiqua" w:cs="Times New Roman"/>
          <w:b/>
          <w:sz w:val="24"/>
          <w:szCs w:val="24"/>
        </w:rPr>
        <w:t>Rubina</w:t>
      </w:r>
      <w:proofErr w:type="spellEnd"/>
      <w:r w:rsidRPr="006317CD">
        <w:rPr>
          <w:rFonts w:ascii="Book Antiqua" w:hAnsi="Book Antiqua" w:cs="Times New Roman"/>
          <w:b/>
          <w:sz w:val="24"/>
          <w:szCs w:val="24"/>
        </w:rPr>
        <w:t xml:space="preserve"> Naqvi</w:t>
      </w:r>
    </w:p>
    <w:bookmarkEnd w:id="12"/>
    <w:bookmarkEnd w:id="13"/>
    <w:p w:rsidR="001854F4" w:rsidRDefault="001854F4" w:rsidP="00726FF5">
      <w:pPr>
        <w:snapToGrid w:val="0"/>
        <w:spacing w:after="0" w:line="360" w:lineRule="auto"/>
        <w:jc w:val="both"/>
        <w:rPr>
          <w:rFonts w:ascii="Book Antiqua" w:hAnsi="Book Antiqua" w:cs="Times New Roman"/>
          <w:b/>
          <w:sz w:val="24"/>
          <w:szCs w:val="24"/>
          <w:lang w:eastAsia="zh-CN"/>
        </w:rPr>
      </w:pPr>
    </w:p>
    <w:p w:rsidR="001854F4" w:rsidRPr="006317CD" w:rsidRDefault="001854F4" w:rsidP="00726FF5">
      <w:pPr>
        <w:snapToGrid w:val="0"/>
        <w:spacing w:after="0" w:line="360" w:lineRule="auto"/>
        <w:jc w:val="both"/>
        <w:rPr>
          <w:rFonts w:ascii="Book Antiqua" w:hAnsi="Book Antiqua" w:cs="Times New Roman"/>
          <w:b/>
          <w:sz w:val="24"/>
          <w:szCs w:val="24"/>
          <w:lang w:eastAsia="zh-CN"/>
        </w:rPr>
      </w:pPr>
      <w:proofErr w:type="spellStart"/>
      <w:r w:rsidRPr="006317CD">
        <w:rPr>
          <w:rFonts w:ascii="Book Antiqua" w:hAnsi="Book Antiqua" w:cs="Times New Roman"/>
          <w:b/>
          <w:sz w:val="24"/>
          <w:szCs w:val="24"/>
        </w:rPr>
        <w:t>Rubina</w:t>
      </w:r>
      <w:proofErr w:type="spellEnd"/>
      <w:r w:rsidRPr="006317CD">
        <w:rPr>
          <w:rFonts w:ascii="Book Antiqua" w:hAnsi="Book Antiqua" w:cs="Times New Roman"/>
          <w:b/>
          <w:sz w:val="24"/>
          <w:szCs w:val="24"/>
        </w:rPr>
        <w:t xml:space="preserve"> Naqvi</w:t>
      </w:r>
      <w:r>
        <w:rPr>
          <w:rFonts w:ascii="Book Antiqua" w:hAnsi="Book Antiqua" w:cs="Times New Roman" w:hint="eastAsia"/>
          <w:b/>
          <w:sz w:val="24"/>
          <w:szCs w:val="24"/>
          <w:lang w:eastAsia="zh-CN"/>
        </w:rPr>
        <w:t xml:space="preserve">, </w:t>
      </w:r>
      <w:r w:rsidRPr="001854F4">
        <w:rPr>
          <w:rFonts w:ascii="Book Antiqua" w:hAnsi="Book Antiqua" w:cs="Times New Roman"/>
          <w:sz w:val="24"/>
          <w:szCs w:val="24"/>
          <w:lang w:eastAsia="zh-CN"/>
        </w:rPr>
        <w:t xml:space="preserve">Sindh Institute of Urology and Transplantation, </w:t>
      </w:r>
      <w:r w:rsidR="0095487E" w:rsidRPr="0095487E">
        <w:rPr>
          <w:rFonts w:ascii="Book Antiqua" w:hAnsi="Book Antiqua" w:cs="Times New Roman"/>
          <w:sz w:val="24"/>
          <w:szCs w:val="24"/>
          <w:lang w:eastAsia="zh-CN"/>
        </w:rPr>
        <w:t>Civil Hospital</w:t>
      </w:r>
      <w:r w:rsidR="0095487E" w:rsidRPr="0095487E">
        <w:rPr>
          <w:rFonts w:ascii="Book Antiqua" w:hAnsi="Book Antiqua" w:cs="Times New Roman" w:hint="eastAsia"/>
          <w:sz w:val="24"/>
          <w:szCs w:val="24"/>
          <w:lang w:eastAsia="zh-CN"/>
        </w:rPr>
        <w:t>,</w:t>
      </w:r>
      <w:r w:rsidR="0095487E" w:rsidRPr="0095487E">
        <w:rPr>
          <w:rFonts w:ascii="Book Antiqua" w:hAnsi="Book Antiqua" w:cs="Times New Roman" w:hint="eastAsia"/>
          <w:b/>
          <w:sz w:val="24"/>
          <w:szCs w:val="24"/>
          <w:lang w:eastAsia="zh-CN"/>
        </w:rPr>
        <w:t xml:space="preserve"> </w:t>
      </w:r>
      <w:r w:rsidRPr="001854F4">
        <w:rPr>
          <w:rFonts w:ascii="Book Antiqua" w:hAnsi="Book Antiqua" w:cs="Times New Roman"/>
          <w:sz w:val="24"/>
          <w:szCs w:val="24"/>
          <w:lang w:eastAsia="zh-CN"/>
        </w:rPr>
        <w:t>Karachi</w:t>
      </w:r>
      <w:r>
        <w:rPr>
          <w:rFonts w:ascii="Book Antiqua" w:hAnsi="Book Antiqua" w:cs="Times New Roman" w:hint="eastAsia"/>
          <w:sz w:val="24"/>
          <w:szCs w:val="24"/>
          <w:lang w:eastAsia="zh-CN"/>
        </w:rPr>
        <w:t xml:space="preserve"> </w:t>
      </w:r>
      <w:r w:rsidRPr="001854F4">
        <w:rPr>
          <w:rFonts w:ascii="Book Antiqua" w:hAnsi="Book Antiqua" w:cs="Times New Roman"/>
          <w:sz w:val="24"/>
          <w:szCs w:val="24"/>
          <w:lang w:eastAsia="zh-CN"/>
        </w:rPr>
        <w:t>74200</w:t>
      </w:r>
      <w:r>
        <w:rPr>
          <w:rFonts w:ascii="Book Antiqua" w:hAnsi="Book Antiqua" w:cs="Times New Roman" w:hint="eastAsia"/>
          <w:sz w:val="24"/>
          <w:szCs w:val="24"/>
          <w:lang w:eastAsia="zh-CN"/>
        </w:rPr>
        <w:t xml:space="preserve">, </w:t>
      </w:r>
      <w:r w:rsidRPr="001854F4">
        <w:rPr>
          <w:rFonts w:ascii="Book Antiqua" w:hAnsi="Book Antiqua" w:cs="Times New Roman"/>
          <w:sz w:val="24"/>
          <w:szCs w:val="24"/>
          <w:lang w:eastAsia="zh-CN"/>
        </w:rPr>
        <w:t>Pakistan</w:t>
      </w:r>
    </w:p>
    <w:p w:rsidR="001854F4" w:rsidRDefault="001854F4" w:rsidP="00726FF5">
      <w:pPr>
        <w:snapToGrid w:val="0"/>
        <w:spacing w:after="0" w:line="360" w:lineRule="auto"/>
        <w:jc w:val="both"/>
        <w:rPr>
          <w:rFonts w:ascii="Book Antiqua" w:hAnsi="Book Antiqua" w:cs="Times New Roman"/>
          <w:b/>
          <w:sz w:val="24"/>
          <w:szCs w:val="24"/>
          <w:lang w:eastAsia="zh-CN"/>
        </w:rPr>
      </w:pPr>
    </w:p>
    <w:p w:rsidR="001854F4" w:rsidRPr="00C52BCF" w:rsidRDefault="001854F4" w:rsidP="00726FF5">
      <w:pPr>
        <w:suppressAutoHyphens/>
        <w:autoSpaceDE w:val="0"/>
        <w:autoSpaceDN w:val="0"/>
        <w:adjustRightInd w:val="0"/>
        <w:snapToGrid w:val="0"/>
        <w:spacing w:after="0" w:line="360" w:lineRule="auto"/>
        <w:jc w:val="both"/>
        <w:rPr>
          <w:rFonts w:ascii="Book Antiqua" w:hAnsi="Book Antiqua"/>
          <w:b/>
          <w:color w:val="000000"/>
          <w:sz w:val="24"/>
          <w:szCs w:val="24"/>
          <w:lang w:val="en-GB"/>
        </w:rPr>
      </w:pPr>
      <w:bookmarkStart w:id="14" w:name="OLE_LINK254"/>
      <w:bookmarkStart w:id="15" w:name="OLE_LINK255"/>
      <w:r w:rsidRPr="00C52BCF">
        <w:rPr>
          <w:rFonts w:ascii="Book Antiqua" w:hAnsi="Book Antiqua"/>
          <w:b/>
          <w:color w:val="000000"/>
          <w:sz w:val="24"/>
          <w:szCs w:val="24"/>
          <w:lang w:val="en-GB"/>
        </w:rPr>
        <w:t>Author contributions:</w:t>
      </w:r>
      <w:r w:rsidRPr="001854F4">
        <w:rPr>
          <w:rFonts w:ascii="Book Antiqua" w:hAnsi="Book Antiqua" w:cs="Times New Roman"/>
          <w:sz w:val="24"/>
          <w:szCs w:val="24"/>
        </w:rPr>
        <w:t xml:space="preserve"> Naqvi</w:t>
      </w:r>
      <w:r w:rsidRPr="001854F4">
        <w:rPr>
          <w:rFonts w:ascii="Book Antiqua" w:hAnsi="Book Antiqua" w:cs="Times New Roman"/>
          <w:sz w:val="24"/>
          <w:szCs w:val="24"/>
          <w:lang w:eastAsia="zh-CN"/>
        </w:rPr>
        <w:t xml:space="preserve"> </w:t>
      </w:r>
      <w:r w:rsidRPr="001854F4">
        <w:rPr>
          <w:rFonts w:ascii="Book Antiqua" w:hAnsi="Book Antiqua" w:cs="Times New Roman" w:hint="eastAsia"/>
          <w:sz w:val="24"/>
          <w:szCs w:val="24"/>
          <w:lang w:eastAsia="zh-CN"/>
        </w:rPr>
        <w:t>R</w:t>
      </w:r>
      <w:r>
        <w:rPr>
          <w:rFonts w:ascii="Book Antiqua" w:hAnsi="Book Antiqua" w:cs="Times New Roman" w:hint="eastAsia"/>
          <w:sz w:val="24"/>
          <w:szCs w:val="24"/>
          <w:lang w:eastAsia="zh-CN"/>
        </w:rPr>
        <w:t xml:space="preserve"> contributed to this man</w:t>
      </w:r>
      <w:r w:rsidR="00897B77">
        <w:rPr>
          <w:rFonts w:ascii="Book Antiqua" w:hAnsi="Book Antiqua" w:cs="Times New Roman" w:hint="eastAsia"/>
          <w:sz w:val="24"/>
          <w:szCs w:val="24"/>
          <w:lang w:eastAsia="zh-CN"/>
        </w:rPr>
        <w:t>u</w:t>
      </w:r>
      <w:r>
        <w:rPr>
          <w:rFonts w:ascii="Book Antiqua" w:hAnsi="Book Antiqua" w:cs="Times New Roman" w:hint="eastAsia"/>
          <w:sz w:val="24"/>
          <w:szCs w:val="24"/>
          <w:lang w:eastAsia="zh-CN"/>
        </w:rPr>
        <w:t>script solely.</w:t>
      </w:r>
    </w:p>
    <w:bookmarkEnd w:id="14"/>
    <w:bookmarkEnd w:id="15"/>
    <w:p w:rsidR="001854F4" w:rsidRDefault="001854F4" w:rsidP="00726FF5">
      <w:pPr>
        <w:snapToGrid w:val="0"/>
        <w:spacing w:after="0" w:line="360" w:lineRule="auto"/>
        <w:jc w:val="both"/>
        <w:rPr>
          <w:rFonts w:ascii="Book Antiqua" w:hAnsi="Book Antiqua" w:cs="Times New Roman"/>
          <w:b/>
          <w:sz w:val="24"/>
          <w:szCs w:val="24"/>
          <w:lang w:val="en-GB" w:eastAsia="zh-CN"/>
        </w:rPr>
      </w:pPr>
    </w:p>
    <w:p w:rsidR="00571045" w:rsidRPr="00571045" w:rsidRDefault="00571045" w:rsidP="00571045">
      <w:pPr>
        <w:snapToGrid w:val="0"/>
        <w:spacing w:after="0" w:line="360" w:lineRule="auto"/>
        <w:jc w:val="both"/>
        <w:rPr>
          <w:rFonts w:ascii="Book Antiqua" w:hAnsi="Book Antiqua" w:cs="Times New Roman"/>
          <w:b/>
          <w:sz w:val="24"/>
          <w:szCs w:val="24"/>
          <w:lang w:val="en-GB" w:eastAsia="zh-CN"/>
        </w:rPr>
      </w:pPr>
      <w:r w:rsidRPr="00571045">
        <w:rPr>
          <w:rFonts w:ascii="Book Antiqua" w:hAnsi="Book Antiqua" w:cs="Times New Roman"/>
          <w:b/>
          <w:sz w:val="24"/>
          <w:szCs w:val="24"/>
          <w:lang w:val="en-GB" w:eastAsia="zh-CN"/>
        </w:rPr>
        <w:t xml:space="preserve">Institutional review board statement: </w:t>
      </w:r>
      <w:r w:rsidRPr="00571045">
        <w:rPr>
          <w:rFonts w:ascii="Book Antiqua" w:hAnsi="Book Antiqua" w:cs="Times New Roman"/>
          <w:sz w:val="24"/>
          <w:szCs w:val="24"/>
          <w:lang w:val="en-GB" w:eastAsia="zh-CN"/>
        </w:rPr>
        <w:t xml:space="preserve">this was verbal statement given by IRB, that if data is collected from records and not requires any extra visit of patient or any </w:t>
      </w:r>
      <w:proofErr w:type="gramStart"/>
      <w:r w:rsidRPr="00571045">
        <w:rPr>
          <w:rFonts w:ascii="Book Antiqua" w:hAnsi="Book Antiqua" w:cs="Times New Roman"/>
          <w:sz w:val="24"/>
          <w:szCs w:val="24"/>
          <w:lang w:val="en-GB" w:eastAsia="zh-CN"/>
        </w:rPr>
        <w:t>laboratory</w:t>
      </w:r>
      <w:proofErr w:type="gramEnd"/>
      <w:r w:rsidRPr="00571045">
        <w:rPr>
          <w:rFonts w:ascii="Book Antiqua" w:hAnsi="Book Antiqua" w:cs="Times New Roman"/>
          <w:sz w:val="24"/>
          <w:szCs w:val="24"/>
          <w:lang w:val="en-GB" w:eastAsia="zh-CN"/>
        </w:rPr>
        <w:t xml:space="preserve"> test, written permission is not desired.</w:t>
      </w:r>
    </w:p>
    <w:p w:rsidR="00571045" w:rsidRPr="00571045" w:rsidRDefault="00571045" w:rsidP="00571045">
      <w:pPr>
        <w:snapToGrid w:val="0"/>
        <w:spacing w:after="0" w:line="360" w:lineRule="auto"/>
        <w:jc w:val="both"/>
        <w:rPr>
          <w:rFonts w:ascii="Book Antiqua" w:hAnsi="Book Antiqua" w:cs="Times New Roman"/>
          <w:b/>
          <w:sz w:val="24"/>
          <w:szCs w:val="24"/>
          <w:lang w:val="en-GB" w:eastAsia="zh-CN"/>
        </w:rPr>
      </w:pPr>
    </w:p>
    <w:p w:rsidR="00571045" w:rsidRPr="00571045" w:rsidRDefault="00571045" w:rsidP="00571045">
      <w:pPr>
        <w:snapToGrid w:val="0"/>
        <w:spacing w:after="0" w:line="360" w:lineRule="auto"/>
        <w:jc w:val="both"/>
        <w:rPr>
          <w:rFonts w:ascii="Book Antiqua" w:hAnsi="Book Antiqua" w:cs="Times New Roman"/>
          <w:b/>
          <w:sz w:val="24"/>
          <w:szCs w:val="24"/>
          <w:lang w:val="en-GB" w:eastAsia="zh-CN"/>
        </w:rPr>
      </w:pPr>
      <w:r w:rsidRPr="00571045">
        <w:rPr>
          <w:rFonts w:ascii="Book Antiqua" w:hAnsi="Book Antiqua" w:cs="Times New Roman"/>
          <w:b/>
          <w:sz w:val="24"/>
          <w:szCs w:val="24"/>
          <w:lang w:val="en-GB" w:eastAsia="zh-CN"/>
        </w:rPr>
        <w:t xml:space="preserve">Informed consent statement: </w:t>
      </w:r>
      <w:r w:rsidRPr="0036485D">
        <w:rPr>
          <w:rFonts w:ascii="Book Antiqua" w:hAnsi="Book Antiqua" w:cs="Times New Roman"/>
          <w:sz w:val="24"/>
          <w:szCs w:val="24"/>
          <w:lang w:val="en-GB" w:eastAsia="zh-CN"/>
        </w:rPr>
        <w:t>Informed consent as routine taken from all patients reaching to emergency of this hospital.</w:t>
      </w:r>
      <w:r w:rsidRPr="0036485D">
        <w:rPr>
          <w:rFonts w:ascii="Book Antiqua" w:hAnsi="Book Antiqua" w:cs="Times New Roman" w:hint="eastAsia"/>
          <w:sz w:val="24"/>
          <w:szCs w:val="24"/>
          <w:lang w:val="en-GB" w:eastAsia="zh-CN"/>
        </w:rPr>
        <w:t xml:space="preserve"> </w:t>
      </w:r>
    </w:p>
    <w:p w:rsidR="00571045" w:rsidRPr="00571045" w:rsidRDefault="00571045" w:rsidP="00571045">
      <w:pPr>
        <w:snapToGrid w:val="0"/>
        <w:spacing w:after="0" w:line="360" w:lineRule="auto"/>
        <w:jc w:val="both"/>
        <w:rPr>
          <w:rFonts w:ascii="Book Antiqua" w:hAnsi="Book Antiqua" w:cs="Times New Roman"/>
          <w:b/>
          <w:sz w:val="24"/>
          <w:szCs w:val="24"/>
          <w:lang w:val="en-GB" w:eastAsia="zh-CN"/>
        </w:rPr>
      </w:pPr>
    </w:p>
    <w:p w:rsidR="001854F4" w:rsidRPr="00903D1E" w:rsidRDefault="001854F4" w:rsidP="00726FF5">
      <w:pPr>
        <w:snapToGrid w:val="0"/>
        <w:spacing w:after="0" w:line="360" w:lineRule="auto"/>
        <w:jc w:val="both"/>
        <w:rPr>
          <w:rFonts w:ascii="Book Antiqua" w:hAnsi="Book Antiqua" w:cs="Times New Roman"/>
          <w:sz w:val="24"/>
          <w:szCs w:val="24"/>
          <w:lang w:eastAsia="zh-CN"/>
        </w:rPr>
      </w:pPr>
      <w:r w:rsidRPr="00E45BD8">
        <w:rPr>
          <w:rFonts w:ascii="Book Antiqua" w:hAnsi="Book Antiqua" w:cs="Times New Roman"/>
          <w:b/>
          <w:sz w:val="24"/>
          <w:szCs w:val="24"/>
        </w:rPr>
        <w:t>Conflict</w:t>
      </w:r>
      <w:r>
        <w:rPr>
          <w:rFonts w:ascii="Book Antiqua" w:hAnsi="Book Antiqua" w:cs="Times New Roman" w:hint="eastAsia"/>
          <w:b/>
          <w:sz w:val="24"/>
          <w:szCs w:val="24"/>
          <w:lang w:eastAsia="zh-CN"/>
        </w:rPr>
        <w:t>-</w:t>
      </w:r>
      <w:r w:rsidRPr="00E45BD8">
        <w:rPr>
          <w:rFonts w:ascii="Book Antiqua" w:hAnsi="Book Antiqua" w:cs="Times New Roman"/>
          <w:b/>
          <w:sz w:val="24"/>
          <w:szCs w:val="24"/>
        </w:rPr>
        <w:t>of</w:t>
      </w:r>
      <w:r>
        <w:rPr>
          <w:rFonts w:ascii="Book Antiqua" w:hAnsi="Book Antiqua" w:cs="Times New Roman" w:hint="eastAsia"/>
          <w:b/>
          <w:sz w:val="24"/>
          <w:szCs w:val="24"/>
          <w:lang w:eastAsia="zh-CN"/>
        </w:rPr>
        <w:t>-</w:t>
      </w:r>
      <w:r w:rsidRPr="00E45BD8">
        <w:rPr>
          <w:rFonts w:ascii="Book Antiqua" w:hAnsi="Book Antiqua" w:cs="Times New Roman"/>
          <w:b/>
          <w:sz w:val="24"/>
          <w:szCs w:val="24"/>
        </w:rPr>
        <w:t>interest</w:t>
      </w:r>
      <w:r>
        <w:rPr>
          <w:rFonts w:ascii="Book Antiqua" w:hAnsi="Book Antiqua" w:cs="Times New Roman" w:hint="eastAsia"/>
          <w:b/>
          <w:sz w:val="24"/>
          <w:szCs w:val="24"/>
          <w:lang w:eastAsia="zh-CN"/>
        </w:rPr>
        <w:t xml:space="preserve"> statement</w:t>
      </w:r>
      <w:r w:rsidR="00903D1E">
        <w:rPr>
          <w:rFonts w:ascii="Book Antiqua" w:hAnsi="Book Antiqua" w:cs="Times New Roman"/>
          <w:b/>
          <w:sz w:val="24"/>
          <w:szCs w:val="24"/>
        </w:rPr>
        <w:t xml:space="preserve">: </w:t>
      </w:r>
      <w:r w:rsidR="00903D1E">
        <w:rPr>
          <w:rFonts w:ascii="Book Antiqua" w:hAnsi="Book Antiqua" w:cs="Times New Roman" w:hint="eastAsia"/>
          <w:sz w:val="24"/>
          <w:szCs w:val="24"/>
          <w:lang w:eastAsia="zh-CN"/>
        </w:rPr>
        <w:t>No conflict of interest.</w:t>
      </w:r>
    </w:p>
    <w:p w:rsidR="001854F4" w:rsidRDefault="001854F4" w:rsidP="00726FF5">
      <w:pPr>
        <w:snapToGrid w:val="0"/>
        <w:spacing w:after="0" w:line="360" w:lineRule="auto"/>
        <w:jc w:val="both"/>
        <w:rPr>
          <w:rFonts w:ascii="Book Antiqua" w:hAnsi="Book Antiqua" w:cs="Times New Roman"/>
          <w:b/>
          <w:sz w:val="24"/>
          <w:szCs w:val="24"/>
          <w:lang w:eastAsia="zh-CN"/>
        </w:rPr>
      </w:pPr>
    </w:p>
    <w:p w:rsidR="00AE3CD1" w:rsidRPr="00903D1E" w:rsidRDefault="00AE3CD1" w:rsidP="00726FF5">
      <w:pPr>
        <w:adjustRightInd w:val="0"/>
        <w:snapToGrid w:val="0"/>
        <w:spacing w:after="0" w:line="360" w:lineRule="auto"/>
        <w:jc w:val="both"/>
        <w:rPr>
          <w:rFonts w:ascii="Book Antiqua" w:hAnsi="Book Antiqua"/>
          <w:color w:val="000000"/>
          <w:sz w:val="24"/>
          <w:szCs w:val="24"/>
          <w:lang w:eastAsia="zh-CN"/>
        </w:rPr>
      </w:pPr>
      <w:bookmarkStart w:id="16" w:name="OLE_LINK249"/>
      <w:bookmarkStart w:id="17" w:name="OLE_LINK250"/>
      <w:r w:rsidRPr="00C52BCF">
        <w:rPr>
          <w:rFonts w:ascii="Book Antiqua" w:hAnsi="Book Antiqua"/>
          <w:b/>
          <w:color w:val="000000"/>
          <w:sz w:val="24"/>
          <w:szCs w:val="24"/>
        </w:rPr>
        <w:t>Data sharing statement:</w:t>
      </w:r>
      <w:r>
        <w:rPr>
          <w:rFonts w:ascii="Book Antiqua" w:hAnsi="Book Antiqua" w:hint="eastAsia"/>
          <w:b/>
          <w:color w:val="000000"/>
          <w:sz w:val="24"/>
          <w:szCs w:val="24"/>
          <w:lang w:eastAsia="zh-CN"/>
        </w:rPr>
        <w:t xml:space="preserve"> </w:t>
      </w:r>
      <w:r w:rsidR="00903D1E">
        <w:rPr>
          <w:rFonts w:ascii="Book Antiqua" w:hAnsi="Book Antiqua" w:hint="eastAsia"/>
          <w:color w:val="000000"/>
          <w:sz w:val="24"/>
          <w:szCs w:val="24"/>
          <w:lang w:eastAsia="zh-CN"/>
        </w:rPr>
        <w:t>No additional data are available.</w:t>
      </w:r>
    </w:p>
    <w:bookmarkEnd w:id="16"/>
    <w:bookmarkEnd w:id="17"/>
    <w:p w:rsidR="00AE3CD1" w:rsidRDefault="00AE3CD1" w:rsidP="00726FF5">
      <w:pPr>
        <w:snapToGrid w:val="0"/>
        <w:spacing w:after="0" w:line="360" w:lineRule="auto"/>
        <w:jc w:val="both"/>
        <w:rPr>
          <w:rFonts w:ascii="Book Antiqua" w:hAnsi="Book Antiqua" w:cs="Times New Roman"/>
          <w:b/>
          <w:sz w:val="24"/>
          <w:szCs w:val="24"/>
          <w:lang w:eastAsia="zh-CN"/>
        </w:rPr>
      </w:pPr>
    </w:p>
    <w:p w:rsidR="00BE2820" w:rsidRPr="00C52BCF" w:rsidRDefault="00BE2820" w:rsidP="00726FF5">
      <w:pPr>
        <w:widowControl w:val="0"/>
        <w:adjustRightInd w:val="0"/>
        <w:snapToGrid w:val="0"/>
        <w:spacing w:after="0" w:line="360" w:lineRule="auto"/>
        <w:jc w:val="both"/>
        <w:rPr>
          <w:rFonts w:ascii="Book Antiqua" w:hAnsi="Book Antiqua"/>
          <w:sz w:val="24"/>
          <w:szCs w:val="24"/>
        </w:rPr>
      </w:pPr>
      <w:bookmarkStart w:id="18" w:name="OLE_LINK111"/>
      <w:bookmarkStart w:id="19" w:name="OLE_LINK112"/>
      <w:bookmarkStart w:id="20" w:name="OLE_LINK54"/>
      <w:bookmarkStart w:id="21" w:name="OLE_LINK70"/>
      <w:bookmarkStart w:id="22" w:name="OLE_LINK123"/>
      <w:bookmarkStart w:id="23" w:name="OLE_LINK183"/>
      <w:bookmarkStart w:id="24" w:name="OLE_LINK329"/>
      <w:bookmarkStart w:id="25" w:name="OLE_LINK424"/>
      <w:bookmarkStart w:id="26" w:name="OLE_LINK662"/>
      <w:bookmarkStart w:id="27" w:name="OLE_LINK268"/>
      <w:bookmarkStart w:id="28" w:name="OLE_LINK269"/>
      <w:bookmarkStart w:id="29" w:name="OLE_LINK439"/>
      <w:bookmarkStart w:id="30" w:name="OLE_LINK501"/>
      <w:bookmarkStart w:id="31" w:name="OLE_LINK594"/>
      <w:bookmarkStart w:id="32" w:name="OLE_LINK677"/>
      <w:bookmarkStart w:id="33" w:name="OLE_LINK693"/>
      <w:r w:rsidRPr="00C52BCF">
        <w:rPr>
          <w:rFonts w:ascii="Book Antiqua" w:hAnsi="Book Antiqua"/>
          <w:b/>
          <w:color w:val="000000"/>
          <w:sz w:val="24"/>
          <w:szCs w:val="24"/>
        </w:rPr>
        <w:t xml:space="preserve">Open-Access: </w:t>
      </w:r>
      <w:bookmarkStart w:id="34" w:name="OLE_LINK797"/>
      <w:r w:rsidRPr="00C52BCF">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t>
      </w:r>
      <w:r w:rsidRPr="00C52BCF">
        <w:rPr>
          <w:rFonts w:ascii="Book Antiqua" w:hAnsi="Book Antiqua"/>
          <w:color w:val="000000"/>
          <w:sz w:val="24"/>
          <w:szCs w:val="24"/>
        </w:rPr>
        <w:lastRenderedPageBreak/>
        <w:t xml:space="preserve">which permits others to distribute, remix, adapt, build upon this work non-commercially, and license their derivative works on different terms, provided the original work is properly cited and the use is non-commercial. See: </w:t>
      </w:r>
      <w:r w:rsidRPr="00C52BCF">
        <w:rPr>
          <w:rFonts w:ascii="Book Antiqua" w:hAnsi="Book Antiqua"/>
          <w:sz w:val="24"/>
          <w:szCs w:val="24"/>
        </w:rPr>
        <w:t>http://creativecommons.org/licenses/by-nc/4.0/</w:t>
      </w:r>
      <w:bookmarkEnd w:id="18"/>
      <w:bookmarkEnd w:id="19"/>
      <w:bookmarkEnd w:id="34"/>
    </w:p>
    <w:bookmarkEnd w:id="20"/>
    <w:bookmarkEnd w:id="21"/>
    <w:bookmarkEnd w:id="22"/>
    <w:bookmarkEnd w:id="23"/>
    <w:bookmarkEnd w:id="24"/>
    <w:bookmarkEnd w:id="25"/>
    <w:bookmarkEnd w:id="26"/>
    <w:p w:rsidR="00BE2820" w:rsidRPr="00C52BCF" w:rsidRDefault="00BE2820" w:rsidP="00726FF5">
      <w:pPr>
        <w:snapToGrid w:val="0"/>
        <w:spacing w:after="0" w:line="360" w:lineRule="auto"/>
        <w:ind w:right="120"/>
        <w:jc w:val="both"/>
        <w:rPr>
          <w:rFonts w:ascii="Book Antiqua" w:hAnsi="Book Antiqua" w:cs="Times New Roman"/>
          <w:color w:val="000000"/>
          <w:sz w:val="24"/>
          <w:szCs w:val="24"/>
        </w:rPr>
      </w:pPr>
    </w:p>
    <w:p w:rsidR="00BE2820" w:rsidRPr="00C52BCF" w:rsidRDefault="00BE2820" w:rsidP="00726FF5">
      <w:pPr>
        <w:snapToGrid w:val="0"/>
        <w:spacing w:after="0" w:line="360" w:lineRule="auto"/>
        <w:ind w:right="120"/>
        <w:jc w:val="both"/>
        <w:rPr>
          <w:rFonts w:ascii="Book Antiqua" w:hAnsi="Book Antiqua" w:cs="Times New Roman"/>
          <w:color w:val="000000"/>
          <w:sz w:val="24"/>
          <w:szCs w:val="24"/>
        </w:rPr>
      </w:pPr>
      <w:bookmarkStart w:id="35" w:name="OLE_LINK219"/>
      <w:bookmarkStart w:id="36" w:name="OLE_LINK368"/>
      <w:bookmarkStart w:id="37" w:name="OLE_LINK551"/>
      <w:r w:rsidRPr="00C52BCF">
        <w:rPr>
          <w:rFonts w:ascii="Book Antiqua" w:hAnsi="Book Antiqua" w:cs="Times New Roman"/>
          <w:b/>
          <w:color w:val="000000"/>
          <w:sz w:val="24"/>
          <w:szCs w:val="24"/>
        </w:rPr>
        <w:t>Manuscript source:</w:t>
      </w:r>
      <w:r w:rsidRPr="00C52BCF">
        <w:rPr>
          <w:rFonts w:ascii="Book Antiqua" w:hAnsi="Book Antiqua" w:cs="Times New Roman"/>
          <w:color w:val="000000"/>
          <w:sz w:val="24"/>
          <w:szCs w:val="24"/>
        </w:rPr>
        <w:t xml:space="preserve"> Invited manuscript</w:t>
      </w:r>
    </w:p>
    <w:bookmarkEnd w:id="27"/>
    <w:bookmarkEnd w:id="28"/>
    <w:bookmarkEnd w:id="29"/>
    <w:bookmarkEnd w:id="30"/>
    <w:bookmarkEnd w:id="31"/>
    <w:bookmarkEnd w:id="32"/>
    <w:bookmarkEnd w:id="33"/>
    <w:bookmarkEnd w:id="35"/>
    <w:bookmarkEnd w:id="36"/>
    <w:bookmarkEnd w:id="37"/>
    <w:p w:rsidR="00BE2820" w:rsidRPr="006317CD" w:rsidRDefault="00BE2820" w:rsidP="00726FF5">
      <w:pPr>
        <w:snapToGrid w:val="0"/>
        <w:spacing w:after="0" w:line="360" w:lineRule="auto"/>
        <w:jc w:val="both"/>
        <w:rPr>
          <w:rFonts w:ascii="Book Antiqua" w:hAnsi="Book Antiqua" w:cs="Times New Roman"/>
          <w:b/>
          <w:sz w:val="24"/>
          <w:szCs w:val="24"/>
          <w:lang w:eastAsia="zh-CN"/>
        </w:rPr>
      </w:pPr>
    </w:p>
    <w:p w:rsidR="001854F4" w:rsidRDefault="001854F4" w:rsidP="00726FF5">
      <w:pPr>
        <w:snapToGrid w:val="0"/>
        <w:spacing w:after="0" w:line="360" w:lineRule="auto"/>
        <w:jc w:val="both"/>
        <w:rPr>
          <w:rFonts w:ascii="Book Antiqua" w:hAnsi="Book Antiqua" w:cs="Times New Roman"/>
          <w:sz w:val="24"/>
          <w:szCs w:val="24"/>
          <w:lang w:eastAsia="zh-CN"/>
        </w:rPr>
      </w:pPr>
      <w:r w:rsidRPr="001854F4">
        <w:rPr>
          <w:rFonts w:ascii="Book Antiqua" w:hAnsi="Book Antiqua" w:cs="Times New Roman"/>
          <w:b/>
          <w:sz w:val="24"/>
          <w:szCs w:val="24"/>
        </w:rPr>
        <w:t>Correspond</w:t>
      </w:r>
      <w:r>
        <w:rPr>
          <w:rFonts w:ascii="Book Antiqua" w:hAnsi="Book Antiqua" w:cs="Times New Roman" w:hint="eastAsia"/>
          <w:b/>
          <w:sz w:val="24"/>
          <w:szCs w:val="24"/>
          <w:lang w:eastAsia="zh-CN"/>
        </w:rPr>
        <w:t>ence to</w:t>
      </w:r>
      <w:r w:rsidRPr="001854F4">
        <w:rPr>
          <w:rFonts w:ascii="Book Antiqua" w:hAnsi="Book Antiqua" w:cs="Times New Roman"/>
          <w:b/>
          <w:sz w:val="24"/>
          <w:szCs w:val="24"/>
        </w:rPr>
        <w:t>:</w:t>
      </w:r>
      <w:r>
        <w:rPr>
          <w:rFonts w:ascii="Book Antiqua" w:hAnsi="Book Antiqua" w:cs="Times New Roman" w:hint="eastAsia"/>
          <w:b/>
          <w:sz w:val="24"/>
          <w:szCs w:val="24"/>
          <w:lang w:eastAsia="zh-CN"/>
        </w:rPr>
        <w:t xml:space="preserve"> </w:t>
      </w:r>
      <w:bookmarkStart w:id="38" w:name="OLE_LINK798"/>
      <w:bookmarkStart w:id="39" w:name="OLE_LINK799"/>
      <w:bookmarkStart w:id="40" w:name="OLE_LINK800"/>
      <w:proofErr w:type="spellStart"/>
      <w:r w:rsidRPr="001854F4">
        <w:rPr>
          <w:rFonts w:ascii="Book Antiqua" w:hAnsi="Book Antiqua" w:cs="Times New Roman"/>
          <w:b/>
          <w:sz w:val="24"/>
          <w:szCs w:val="24"/>
        </w:rPr>
        <w:t>Rubina</w:t>
      </w:r>
      <w:proofErr w:type="spellEnd"/>
      <w:r w:rsidRPr="001854F4">
        <w:rPr>
          <w:rFonts w:ascii="Book Antiqua" w:hAnsi="Book Antiqua" w:cs="Times New Roman"/>
          <w:b/>
          <w:sz w:val="24"/>
          <w:szCs w:val="24"/>
        </w:rPr>
        <w:t xml:space="preserve"> Naqvi</w:t>
      </w:r>
      <w:r>
        <w:rPr>
          <w:rFonts w:ascii="Book Antiqua" w:hAnsi="Book Antiqua" w:cs="Times New Roman" w:hint="eastAsia"/>
          <w:b/>
          <w:sz w:val="24"/>
          <w:szCs w:val="24"/>
          <w:lang w:eastAsia="zh-CN"/>
        </w:rPr>
        <w:t xml:space="preserve">, </w:t>
      </w:r>
      <w:r>
        <w:rPr>
          <w:rFonts w:ascii="Book Antiqua" w:hAnsi="Book Antiqua" w:cs="Times New Roman"/>
          <w:b/>
          <w:sz w:val="24"/>
          <w:szCs w:val="24"/>
        </w:rPr>
        <w:t>MBBS, M</w:t>
      </w:r>
      <w:r w:rsidRPr="001854F4">
        <w:rPr>
          <w:rFonts w:ascii="Book Antiqua" w:hAnsi="Book Antiqua" w:cs="Times New Roman"/>
          <w:b/>
          <w:sz w:val="24"/>
          <w:szCs w:val="24"/>
        </w:rPr>
        <w:t>D (Nephrology), Fellow ISN, PGD Bioethics</w:t>
      </w:r>
      <w:r w:rsidR="00F6470B">
        <w:rPr>
          <w:rFonts w:ascii="Book Antiqua" w:hAnsi="Book Antiqua" w:cs="Times New Roman" w:hint="eastAsia"/>
          <w:b/>
          <w:sz w:val="24"/>
          <w:szCs w:val="24"/>
          <w:lang w:eastAsia="zh-CN"/>
        </w:rPr>
        <w:t xml:space="preserve">, </w:t>
      </w:r>
      <w:r w:rsidRPr="001854F4">
        <w:rPr>
          <w:rFonts w:ascii="Book Antiqua" w:hAnsi="Book Antiqua" w:cs="Times New Roman"/>
          <w:b/>
          <w:sz w:val="24"/>
          <w:szCs w:val="24"/>
        </w:rPr>
        <w:t xml:space="preserve">Professor </w:t>
      </w:r>
      <w:r w:rsidRPr="00F6470B">
        <w:rPr>
          <w:rFonts w:ascii="Book Antiqua" w:hAnsi="Book Antiqua" w:cs="Times New Roman"/>
          <w:sz w:val="24"/>
          <w:szCs w:val="24"/>
        </w:rPr>
        <w:t>of Nephrology</w:t>
      </w:r>
      <w:r w:rsidR="00F6470B">
        <w:rPr>
          <w:rFonts w:ascii="Book Antiqua" w:hAnsi="Book Antiqua" w:cs="Times New Roman" w:hint="eastAsia"/>
          <w:sz w:val="24"/>
          <w:szCs w:val="24"/>
          <w:lang w:eastAsia="zh-CN"/>
        </w:rPr>
        <w:t xml:space="preserve">, </w:t>
      </w:r>
      <w:r w:rsidR="00F6470B" w:rsidRPr="001854F4">
        <w:rPr>
          <w:rFonts w:ascii="Book Antiqua" w:hAnsi="Book Antiqua" w:cs="Times New Roman"/>
          <w:sz w:val="24"/>
          <w:szCs w:val="24"/>
          <w:lang w:eastAsia="zh-CN"/>
        </w:rPr>
        <w:t xml:space="preserve">Sindh Institute of Urology and Transplantation, </w:t>
      </w:r>
      <w:r w:rsidR="00D00BE7" w:rsidRPr="00F6470B">
        <w:rPr>
          <w:rFonts w:ascii="Book Antiqua" w:hAnsi="Book Antiqua" w:cs="Times New Roman"/>
          <w:sz w:val="24"/>
          <w:szCs w:val="24"/>
        </w:rPr>
        <w:t>Civil Hospital</w:t>
      </w:r>
      <w:r w:rsidR="00D00BE7" w:rsidRPr="00F6470B">
        <w:rPr>
          <w:rFonts w:ascii="Book Antiqua" w:hAnsi="Book Antiqua" w:cs="Times New Roman" w:hint="eastAsia"/>
          <w:sz w:val="24"/>
          <w:szCs w:val="24"/>
          <w:lang w:eastAsia="zh-CN"/>
        </w:rPr>
        <w:t>,</w:t>
      </w:r>
      <w:r w:rsidR="00D00BE7">
        <w:rPr>
          <w:rFonts w:ascii="Book Antiqua" w:hAnsi="Book Antiqua" w:cs="Times New Roman" w:hint="eastAsia"/>
          <w:b/>
          <w:sz w:val="24"/>
          <w:szCs w:val="24"/>
          <w:lang w:eastAsia="zh-CN"/>
        </w:rPr>
        <w:t xml:space="preserve"> </w:t>
      </w:r>
      <w:proofErr w:type="spellStart"/>
      <w:r w:rsidR="00D00BE7" w:rsidRPr="00D00BE7">
        <w:rPr>
          <w:rFonts w:ascii="Book Antiqua" w:hAnsi="Book Antiqua" w:cs="Times New Roman"/>
          <w:sz w:val="24"/>
          <w:szCs w:val="24"/>
          <w:lang w:eastAsia="zh-CN"/>
        </w:rPr>
        <w:t>Sardar</w:t>
      </w:r>
      <w:proofErr w:type="spellEnd"/>
      <w:r w:rsidR="00D00BE7" w:rsidRPr="00D00BE7">
        <w:rPr>
          <w:rFonts w:ascii="Book Antiqua" w:hAnsi="Book Antiqua" w:cs="Times New Roman"/>
          <w:sz w:val="24"/>
          <w:szCs w:val="24"/>
          <w:lang w:eastAsia="zh-CN"/>
        </w:rPr>
        <w:t xml:space="preserve"> </w:t>
      </w:r>
      <w:proofErr w:type="spellStart"/>
      <w:r w:rsidR="00D00BE7" w:rsidRPr="00D00BE7">
        <w:rPr>
          <w:rFonts w:ascii="Book Antiqua" w:hAnsi="Book Antiqua" w:cs="Times New Roman"/>
          <w:sz w:val="24"/>
          <w:szCs w:val="24"/>
          <w:lang w:eastAsia="zh-CN"/>
        </w:rPr>
        <w:t>Yaqoob</w:t>
      </w:r>
      <w:proofErr w:type="spellEnd"/>
      <w:r w:rsidR="00D00BE7" w:rsidRPr="00D00BE7">
        <w:rPr>
          <w:rFonts w:ascii="Book Antiqua" w:hAnsi="Book Antiqua" w:cs="Times New Roman"/>
          <w:sz w:val="24"/>
          <w:szCs w:val="24"/>
          <w:lang w:eastAsia="zh-CN"/>
        </w:rPr>
        <w:t xml:space="preserve"> Ali Khan Road, </w:t>
      </w:r>
      <w:r w:rsidR="00F6470B" w:rsidRPr="001854F4">
        <w:rPr>
          <w:rFonts w:ascii="Book Antiqua" w:hAnsi="Book Antiqua" w:cs="Times New Roman"/>
          <w:sz w:val="24"/>
          <w:szCs w:val="24"/>
          <w:lang w:eastAsia="zh-CN"/>
        </w:rPr>
        <w:t>Karachi</w:t>
      </w:r>
      <w:r w:rsidR="00F6470B">
        <w:rPr>
          <w:rFonts w:ascii="Book Antiqua" w:hAnsi="Book Antiqua" w:cs="Times New Roman" w:hint="eastAsia"/>
          <w:sz w:val="24"/>
          <w:szCs w:val="24"/>
          <w:lang w:eastAsia="zh-CN"/>
        </w:rPr>
        <w:t xml:space="preserve"> </w:t>
      </w:r>
      <w:r w:rsidR="00F6470B" w:rsidRPr="001854F4">
        <w:rPr>
          <w:rFonts w:ascii="Book Antiqua" w:hAnsi="Book Antiqua" w:cs="Times New Roman"/>
          <w:sz w:val="24"/>
          <w:szCs w:val="24"/>
          <w:lang w:eastAsia="zh-CN"/>
        </w:rPr>
        <w:t>74200</w:t>
      </w:r>
      <w:r w:rsidR="00F6470B">
        <w:rPr>
          <w:rFonts w:ascii="Book Antiqua" w:hAnsi="Book Antiqua" w:cs="Times New Roman" w:hint="eastAsia"/>
          <w:sz w:val="24"/>
          <w:szCs w:val="24"/>
          <w:lang w:eastAsia="zh-CN"/>
        </w:rPr>
        <w:t xml:space="preserve">, </w:t>
      </w:r>
      <w:r w:rsidR="00F6470B" w:rsidRPr="001854F4">
        <w:rPr>
          <w:rFonts w:ascii="Book Antiqua" w:hAnsi="Book Antiqua" w:cs="Times New Roman"/>
          <w:sz w:val="24"/>
          <w:szCs w:val="24"/>
          <w:lang w:eastAsia="zh-CN"/>
        </w:rPr>
        <w:t>Pakistan</w:t>
      </w:r>
      <w:r w:rsidR="00685E4E">
        <w:rPr>
          <w:rFonts w:ascii="Book Antiqua" w:hAnsi="Book Antiqua" w:cs="Times New Roman" w:hint="eastAsia"/>
          <w:sz w:val="24"/>
          <w:szCs w:val="24"/>
          <w:lang w:eastAsia="zh-CN"/>
        </w:rPr>
        <w:t xml:space="preserve">. </w:t>
      </w:r>
      <w:r w:rsidR="00685E4E" w:rsidRPr="00AE3CD1">
        <w:rPr>
          <w:rFonts w:ascii="Book Antiqua" w:hAnsi="Book Antiqua" w:cs="Times New Roman"/>
          <w:sz w:val="24"/>
          <w:szCs w:val="24"/>
          <w:lang w:eastAsia="zh-CN"/>
        </w:rPr>
        <w:t>naqvirubina@yahoo.com</w:t>
      </w:r>
      <w:bookmarkEnd w:id="38"/>
      <w:bookmarkEnd w:id="39"/>
      <w:bookmarkEnd w:id="40"/>
    </w:p>
    <w:p w:rsidR="00685E4E" w:rsidRPr="002671D3" w:rsidRDefault="002671D3" w:rsidP="00726FF5">
      <w:pPr>
        <w:snapToGrid w:val="0"/>
        <w:spacing w:after="0" w:line="360" w:lineRule="auto"/>
        <w:jc w:val="both"/>
        <w:rPr>
          <w:rFonts w:ascii="Book Antiqua" w:hAnsi="Book Antiqua" w:cs="Times New Roman"/>
          <w:sz w:val="24"/>
          <w:szCs w:val="24"/>
          <w:lang w:eastAsia="zh-CN"/>
        </w:rPr>
      </w:pPr>
      <w:r w:rsidRPr="002671D3">
        <w:rPr>
          <w:rFonts w:ascii="Book Antiqua" w:hAnsi="Book Antiqua" w:cs="Times New Roman" w:hint="eastAsia"/>
          <w:b/>
          <w:sz w:val="24"/>
          <w:szCs w:val="24"/>
          <w:lang w:eastAsia="zh-CN"/>
        </w:rPr>
        <w:t xml:space="preserve">Telephone: </w:t>
      </w:r>
      <w:r>
        <w:rPr>
          <w:rFonts w:ascii="Book Antiqua" w:hAnsi="Book Antiqua" w:cs="Times New Roman" w:hint="eastAsia"/>
          <w:sz w:val="24"/>
          <w:szCs w:val="24"/>
          <w:lang w:eastAsia="zh-CN"/>
        </w:rPr>
        <w:t>+92-</w:t>
      </w:r>
      <w:r w:rsidR="006D4E53">
        <w:rPr>
          <w:rFonts w:ascii="Book Antiqua" w:hAnsi="Book Antiqua" w:cs="Times New Roman" w:hint="eastAsia"/>
          <w:sz w:val="24"/>
          <w:szCs w:val="24"/>
          <w:lang w:eastAsia="zh-CN"/>
        </w:rPr>
        <w:t>301</w:t>
      </w:r>
      <w:r>
        <w:rPr>
          <w:rFonts w:ascii="Book Antiqua" w:hAnsi="Book Antiqua" w:cs="Times New Roman" w:hint="eastAsia"/>
          <w:sz w:val="24"/>
          <w:szCs w:val="24"/>
          <w:lang w:eastAsia="zh-CN"/>
        </w:rPr>
        <w:t>-</w:t>
      </w:r>
      <w:r w:rsidR="006D4E53">
        <w:rPr>
          <w:rFonts w:ascii="Book Antiqua" w:hAnsi="Book Antiqua" w:cs="Times New Roman" w:hint="eastAsia"/>
          <w:sz w:val="24"/>
          <w:szCs w:val="24"/>
          <w:lang w:eastAsia="zh-CN"/>
        </w:rPr>
        <w:t>248</w:t>
      </w:r>
      <w:r w:rsidR="006D4E53" w:rsidRPr="006D4E53">
        <w:rPr>
          <w:rFonts w:ascii="Book Antiqua" w:hAnsi="Book Antiqua" w:cs="Times New Roman" w:hint="eastAsia"/>
          <w:sz w:val="24"/>
          <w:szCs w:val="24"/>
          <w:lang w:eastAsia="zh-CN"/>
        </w:rPr>
        <w:t>9172</w:t>
      </w:r>
    </w:p>
    <w:p w:rsidR="002671D3" w:rsidRDefault="002671D3" w:rsidP="00726FF5">
      <w:pPr>
        <w:snapToGrid w:val="0"/>
        <w:spacing w:after="0" w:line="360" w:lineRule="auto"/>
        <w:jc w:val="both"/>
        <w:rPr>
          <w:rFonts w:ascii="Book Antiqua" w:hAnsi="Book Antiqua" w:cs="Times New Roman"/>
          <w:sz w:val="24"/>
          <w:szCs w:val="24"/>
          <w:lang w:eastAsia="zh-CN"/>
        </w:rPr>
      </w:pPr>
    </w:p>
    <w:p w:rsidR="00AE3CD1" w:rsidRPr="00C52BCF" w:rsidRDefault="00AE3CD1" w:rsidP="00726FF5">
      <w:pPr>
        <w:widowControl w:val="0"/>
        <w:adjustRightInd w:val="0"/>
        <w:snapToGrid w:val="0"/>
        <w:spacing w:after="0" w:line="360" w:lineRule="auto"/>
        <w:jc w:val="both"/>
        <w:rPr>
          <w:rFonts w:ascii="Book Antiqua" w:hAnsi="Book Antiqua"/>
          <w:sz w:val="24"/>
          <w:szCs w:val="24"/>
          <w:lang w:eastAsia="zh-CN"/>
        </w:rPr>
      </w:pPr>
      <w:bookmarkStart w:id="41" w:name="OLE_LINK140"/>
      <w:bookmarkStart w:id="42" w:name="OLE_LINK7"/>
      <w:bookmarkStart w:id="43" w:name="OLE_LINK8"/>
      <w:bookmarkStart w:id="44" w:name="OLE_LINK16"/>
      <w:bookmarkStart w:id="45" w:name="OLE_LINK36"/>
      <w:bookmarkStart w:id="46" w:name="OLE_LINK38"/>
      <w:bookmarkStart w:id="47" w:name="OLE_LINK47"/>
      <w:bookmarkStart w:id="48" w:name="OLE_LINK55"/>
      <w:bookmarkStart w:id="49" w:name="OLE_LINK77"/>
      <w:bookmarkStart w:id="50" w:name="OLE_LINK80"/>
      <w:bookmarkStart w:id="51" w:name="OLE_LINK83"/>
      <w:bookmarkStart w:id="52" w:name="OLE_LINK85"/>
      <w:bookmarkStart w:id="53" w:name="OLE_LINK153"/>
      <w:bookmarkStart w:id="54" w:name="OLE_LINK156"/>
      <w:bookmarkStart w:id="55" w:name="OLE_LINK224"/>
      <w:bookmarkStart w:id="56" w:name="OLE_LINK271"/>
      <w:bookmarkStart w:id="57" w:name="OLE_LINK321"/>
      <w:bookmarkStart w:id="58" w:name="OLE_LINK322"/>
      <w:bookmarkStart w:id="59" w:name="OLE_LINK330"/>
      <w:bookmarkStart w:id="60" w:name="OLE_LINK229"/>
      <w:bookmarkStart w:id="61" w:name="OLE_LINK230"/>
      <w:bookmarkStart w:id="62" w:name="OLE_LINK422"/>
      <w:bookmarkStart w:id="63" w:name="OLE_LINK464"/>
      <w:bookmarkStart w:id="64" w:name="OLE_LINK493"/>
      <w:bookmarkStart w:id="65" w:name="OLE_LINK535"/>
      <w:bookmarkStart w:id="66" w:name="OLE_LINK552"/>
      <w:bookmarkStart w:id="67" w:name="OLE_LINK578"/>
      <w:bookmarkStart w:id="68" w:name="OLE_LINK608"/>
      <w:bookmarkStart w:id="69" w:name="OLE_LINK632"/>
      <w:bookmarkStart w:id="70" w:name="OLE_LINK643"/>
      <w:bookmarkStart w:id="71" w:name="OLE_LINK678"/>
      <w:bookmarkStart w:id="72" w:name="OLE_LINK683"/>
      <w:bookmarkStart w:id="73" w:name="OLE_LINK694"/>
      <w:bookmarkStart w:id="74" w:name="OLE_LINK724"/>
      <w:bookmarkStart w:id="75" w:name="OLE_LINK730"/>
      <w:r w:rsidRPr="00C52BCF">
        <w:rPr>
          <w:rFonts w:ascii="Book Antiqua" w:hAnsi="Book Antiqua"/>
          <w:b/>
          <w:sz w:val="24"/>
          <w:szCs w:val="24"/>
        </w:rPr>
        <w:t xml:space="preserve">Received: </w:t>
      </w:r>
      <w:r>
        <w:rPr>
          <w:rFonts w:ascii="Book Antiqua" w:hAnsi="Book Antiqua"/>
          <w:sz w:val="24"/>
          <w:szCs w:val="24"/>
        </w:rPr>
        <w:t xml:space="preserve">August </w:t>
      </w:r>
      <w:r>
        <w:rPr>
          <w:rFonts w:ascii="Book Antiqua" w:hAnsi="Book Antiqua" w:hint="eastAsia"/>
          <w:sz w:val="24"/>
          <w:szCs w:val="24"/>
          <w:lang w:eastAsia="zh-CN"/>
        </w:rPr>
        <w:t>25</w:t>
      </w:r>
      <w:r w:rsidRPr="00C52BCF">
        <w:rPr>
          <w:rFonts w:ascii="Book Antiqua" w:hAnsi="Book Antiqua"/>
          <w:sz w:val="24"/>
          <w:szCs w:val="24"/>
        </w:rPr>
        <w:t>, 2016</w:t>
      </w:r>
    </w:p>
    <w:p w:rsidR="00AE3CD1" w:rsidRPr="00C52BCF" w:rsidRDefault="00AE3CD1" w:rsidP="00726FF5">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 xml:space="preserve">Peer-review started: </w:t>
      </w:r>
      <w:r>
        <w:rPr>
          <w:rFonts w:ascii="Book Antiqua" w:hAnsi="Book Antiqua"/>
          <w:sz w:val="24"/>
          <w:szCs w:val="24"/>
        </w:rPr>
        <w:t xml:space="preserve">August </w:t>
      </w:r>
      <w:r>
        <w:rPr>
          <w:rFonts w:ascii="Book Antiqua" w:hAnsi="Book Antiqua" w:hint="eastAsia"/>
          <w:sz w:val="24"/>
          <w:szCs w:val="24"/>
          <w:lang w:eastAsia="zh-CN"/>
        </w:rPr>
        <w:t>27</w:t>
      </w:r>
      <w:r w:rsidRPr="00C52BCF">
        <w:rPr>
          <w:rFonts w:ascii="Book Antiqua" w:hAnsi="Book Antiqua"/>
          <w:sz w:val="24"/>
          <w:szCs w:val="24"/>
        </w:rPr>
        <w:t>, 2016</w:t>
      </w:r>
    </w:p>
    <w:p w:rsidR="00AE3CD1" w:rsidRPr="00C52BCF" w:rsidRDefault="00AE3CD1" w:rsidP="00726FF5">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First decision:</w:t>
      </w:r>
      <w:r w:rsidRPr="00C52BCF">
        <w:rPr>
          <w:rFonts w:ascii="Book Antiqua" w:hAnsi="Book Antiqua"/>
          <w:sz w:val="24"/>
          <w:szCs w:val="24"/>
        </w:rPr>
        <w:t xml:space="preserve"> </w:t>
      </w:r>
      <w:r>
        <w:rPr>
          <w:rFonts w:ascii="Book Antiqua" w:hAnsi="Book Antiqua" w:hint="eastAsia"/>
          <w:sz w:val="24"/>
          <w:szCs w:val="24"/>
        </w:rPr>
        <w:t xml:space="preserve">November </w:t>
      </w:r>
      <w:r>
        <w:rPr>
          <w:rFonts w:ascii="Book Antiqua" w:hAnsi="Book Antiqua" w:hint="eastAsia"/>
          <w:sz w:val="24"/>
          <w:szCs w:val="24"/>
          <w:lang w:eastAsia="zh-CN"/>
        </w:rPr>
        <w:t>20</w:t>
      </w:r>
      <w:r>
        <w:rPr>
          <w:rFonts w:ascii="Book Antiqua" w:hAnsi="Book Antiqua" w:hint="eastAsia"/>
          <w:sz w:val="24"/>
          <w:szCs w:val="24"/>
        </w:rPr>
        <w:t xml:space="preserve">, 2016    </w:t>
      </w:r>
    </w:p>
    <w:p w:rsidR="00AE3CD1" w:rsidRPr="00C52BCF" w:rsidRDefault="00AE3CD1" w:rsidP="00726FF5">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Revised:</w:t>
      </w:r>
      <w:r w:rsidRPr="00C52BCF">
        <w:rPr>
          <w:rFonts w:ascii="Book Antiqua" w:hAnsi="Book Antiqua"/>
          <w:sz w:val="24"/>
          <w:szCs w:val="24"/>
        </w:rPr>
        <w:t xml:space="preserve"> </w:t>
      </w:r>
      <w:r w:rsidR="00903D1E">
        <w:rPr>
          <w:rFonts w:ascii="Book Antiqua" w:hAnsi="Book Antiqua" w:hint="eastAsia"/>
          <w:sz w:val="24"/>
          <w:szCs w:val="24"/>
          <w:lang w:eastAsia="zh-CN"/>
        </w:rPr>
        <w:t>March</w:t>
      </w:r>
      <w:r>
        <w:rPr>
          <w:rFonts w:ascii="Book Antiqua" w:hAnsi="Book Antiqua" w:hint="eastAsia"/>
          <w:sz w:val="24"/>
          <w:szCs w:val="24"/>
        </w:rPr>
        <w:t xml:space="preserve"> </w:t>
      </w:r>
      <w:r w:rsidR="00903D1E">
        <w:rPr>
          <w:rFonts w:ascii="Book Antiqua" w:hAnsi="Book Antiqua" w:hint="eastAsia"/>
          <w:sz w:val="24"/>
          <w:szCs w:val="24"/>
          <w:lang w:eastAsia="zh-CN"/>
        </w:rPr>
        <w:t>8</w:t>
      </w:r>
      <w:r>
        <w:rPr>
          <w:rFonts w:ascii="Book Antiqua" w:hAnsi="Book Antiqua" w:hint="eastAsia"/>
          <w:sz w:val="24"/>
          <w:szCs w:val="24"/>
        </w:rPr>
        <w:t>, 201</w:t>
      </w:r>
      <w:r w:rsidR="00903D1E">
        <w:rPr>
          <w:rFonts w:ascii="Book Antiqua" w:hAnsi="Book Antiqua" w:hint="eastAsia"/>
          <w:sz w:val="24"/>
          <w:szCs w:val="24"/>
          <w:lang w:eastAsia="zh-CN"/>
        </w:rPr>
        <w:t>7</w:t>
      </w:r>
      <w:r>
        <w:rPr>
          <w:rFonts w:ascii="Book Antiqua" w:hAnsi="Book Antiqua" w:hint="eastAsia"/>
          <w:sz w:val="24"/>
          <w:szCs w:val="24"/>
        </w:rPr>
        <w:t xml:space="preserve">   </w:t>
      </w:r>
    </w:p>
    <w:p w:rsidR="00AE3CD1" w:rsidRPr="000B7FDB" w:rsidRDefault="00AE3CD1" w:rsidP="000B7FDB">
      <w:pPr>
        <w:rPr>
          <w:rFonts w:ascii="Book Antiqua" w:hAnsi="Book Antiqua"/>
          <w:iCs/>
          <w:sz w:val="24"/>
        </w:rPr>
      </w:pPr>
      <w:r w:rsidRPr="00C52BCF">
        <w:rPr>
          <w:rFonts w:ascii="Book Antiqua" w:hAnsi="Book Antiqua"/>
          <w:b/>
          <w:sz w:val="24"/>
          <w:szCs w:val="24"/>
        </w:rPr>
        <w:t>Accepted:</w:t>
      </w:r>
      <w:r>
        <w:rPr>
          <w:rFonts w:ascii="Book Antiqua" w:hAnsi="Book Antiqua" w:hint="eastAsia"/>
          <w:b/>
          <w:sz w:val="24"/>
          <w:szCs w:val="24"/>
        </w:rPr>
        <w:t xml:space="preserve"> </w:t>
      </w:r>
      <w:r w:rsidR="000B7FDB">
        <w:rPr>
          <w:rStyle w:val="Emphasis"/>
        </w:rPr>
        <w:t>March 21</w:t>
      </w:r>
      <w:r w:rsidR="000B7FDB">
        <w:rPr>
          <w:rStyle w:val="Emphasis"/>
          <w:rFonts w:cs="宋体"/>
        </w:rPr>
        <w:t>,</w:t>
      </w:r>
      <w:r w:rsidR="000B7FDB">
        <w:rPr>
          <w:rStyle w:val="Emphasis"/>
        </w:rPr>
        <w:t xml:space="preserve"> 2017</w:t>
      </w:r>
    </w:p>
    <w:p w:rsidR="00AE3CD1" w:rsidRPr="00FE5E1A" w:rsidRDefault="00AE3CD1" w:rsidP="00726FF5">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Article in press:</w:t>
      </w:r>
      <w:r>
        <w:rPr>
          <w:rFonts w:ascii="Book Antiqua" w:hAnsi="Book Antiqua" w:hint="eastAsia"/>
          <w:sz w:val="24"/>
          <w:szCs w:val="24"/>
        </w:rPr>
        <w:t xml:space="preserve"> </w:t>
      </w:r>
    </w:p>
    <w:p w:rsidR="00AE3CD1" w:rsidRPr="00FE5E1A" w:rsidRDefault="00AE3CD1" w:rsidP="00726FF5">
      <w:pPr>
        <w:snapToGrid w:val="0"/>
        <w:spacing w:after="0" w:line="360" w:lineRule="auto"/>
        <w:jc w:val="both"/>
        <w:rPr>
          <w:rFonts w:ascii="Book Antiqua" w:hAnsi="Book Antiqua"/>
          <w:sz w:val="24"/>
          <w:szCs w:val="24"/>
        </w:rPr>
      </w:pPr>
      <w:r w:rsidRPr="00C52BCF">
        <w:rPr>
          <w:rFonts w:ascii="Book Antiqua" w:hAnsi="Book Antiqua"/>
          <w:b/>
          <w:sz w:val="24"/>
          <w:szCs w:val="24"/>
        </w:rPr>
        <w:t>Published online:</w:t>
      </w:r>
      <w:bookmarkEnd w:id="41"/>
      <w:r>
        <w:rPr>
          <w:rFonts w:ascii="Book Antiqua" w:hAnsi="Book Antiqua" w:hint="eastAsia"/>
          <w:sz w:val="24"/>
          <w:szCs w:val="24"/>
        </w:rPr>
        <w:t xml:space="preserve"> </w:t>
      </w:r>
    </w:p>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rsidR="00AE3CD1" w:rsidRDefault="00AE3CD1" w:rsidP="00726FF5">
      <w:pPr>
        <w:snapToGrid w:val="0"/>
        <w:spacing w:after="0" w:line="360" w:lineRule="auto"/>
        <w:jc w:val="both"/>
        <w:rPr>
          <w:rFonts w:ascii="Book Antiqua" w:hAnsi="Book Antiqua" w:cs="Times New Roman"/>
          <w:sz w:val="24"/>
          <w:szCs w:val="24"/>
          <w:lang w:eastAsia="zh-CN"/>
        </w:rPr>
      </w:pPr>
    </w:p>
    <w:p w:rsidR="00685E4E" w:rsidRPr="001854F4" w:rsidRDefault="00685E4E" w:rsidP="00726FF5">
      <w:pPr>
        <w:snapToGrid w:val="0"/>
        <w:spacing w:after="0" w:line="360" w:lineRule="auto"/>
        <w:jc w:val="both"/>
        <w:rPr>
          <w:rFonts w:ascii="Book Antiqua" w:hAnsi="Book Antiqua" w:cs="Times New Roman"/>
          <w:b/>
          <w:sz w:val="24"/>
          <w:szCs w:val="24"/>
          <w:lang w:eastAsia="zh-CN"/>
        </w:rPr>
      </w:pPr>
    </w:p>
    <w:p w:rsidR="001854F4" w:rsidRPr="007B075C" w:rsidRDefault="001854F4" w:rsidP="00726FF5">
      <w:pPr>
        <w:snapToGrid w:val="0"/>
        <w:spacing w:after="0" w:line="360" w:lineRule="auto"/>
        <w:jc w:val="both"/>
        <w:rPr>
          <w:rFonts w:ascii="Book Antiqua" w:hAnsi="Book Antiqua" w:cs="Times New Roman"/>
          <w:b/>
          <w:sz w:val="24"/>
          <w:szCs w:val="24"/>
          <w:lang w:eastAsia="zh-CN"/>
        </w:rPr>
      </w:pPr>
      <w:r>
        <w:rPr>
          <w:rFonts w:ascii="Book Antiqua" w:hAnsi="Book Antiqua" w:cs="Times New Roman"/>
          <w:b/>
          <w:i/>
          <w:sz w:val="24"/>
          <w:szCs w:val="24"/>
          <w:lang w:eastAsia="zh-CN"/>
        </w:rPr>
        <w:br w:type="page"/>
      </w:r>
    </w:p>
    <w:p w:rsidR="00154A4A" w:rsidRPr="006317CD" w:rsidRDefault="0026654B" w:rsidP="00726FF5">
      <w:pPr>
        <w:snapToGrid w:val="0"/>
        <w:spacing w:after="0" w:line="360" w:lineRule="auto"/>
        <w:jc w:val="both"/>
        <w:rPr>
          <w:rFonts w:ascii="Book Antiqua" w:hAnsi="Book Antiqua" w:cs="Times New Roman"/>
          <w:b/>
          <w:sz w:val="24"/>
          <w:szCs w:val="24"/>
          <w:lang w:eastAsia="zh-CN"/>
        </w:rPr>
      </w:pPr>
      <w:r w:rsidRPr="006317CD">
        <w:rPr>
          <w:rFonts w:ascii="Book Antiqua" w:hAnsi="Book Antiqua" w:cs="Times New Roman"/>
          <w:b/>
          <w:sz w:val="24"/>
          <w:szCs w:val="24"/>
        </w:rPr>
        <w:lastRenderedPageBreak/>
        <w:t>Abstract</w:t>
      </w:r>
    </w:p>
    <w:p w:rsidR="0026654B" w:rsidRPr="006317CD" w:rsidRDefault="0026654B" w:rsidP="00726FF5">
      <w:pPr>
        <w:snapToGrid w:val="0"/>
        <w:spacing w:after="0" w:line="360" w:lineRule="auto"/>
        <w:jc w:val="both"/>
        <w:rPr>
          <w:rFonts w:ascii="Book Antiqua" w:hAnsi="Book Antiqua" w:cs="Times New Roman"/>
          <w:i/>
          <w:sz w:val="24"/>
          <w:szCs w:val="24"/>
          <w:lang w:eastAsia="zh-CN"/>
        </w:rPr>
      </w:pPr>
      <w:r w:rsidRPr="006317CD">
        <w:rPr>
          <w:rFonts w:ascii="Book Antiqua" w:hAnsi="Book Antiqua" w:cs="Times New Roman" w:hint="eastAsia"/>
          <w:b/>
          <w:i/>
          <w:sz w:val="24"/>
          <w:szCs w:val="24"/>
          <w:lang w:eastAsia="zh-CN"/>
        </w:rPr>
        <w:t>AIM</w:t>
      </w:r>
    </w:p>
    <w:p w:rsidR="00154A4A" w:rsidRPr="006317CD" w:rsidRDefault="00BE2820" w:rsidP="00726FF5">
      <w:pPr>
        <w:snapToGrid w:val="0"/>
        <w:spacing w:after="0" w:line="360" w:lineRule="auto"/>
        <w:jc w:val="both"/>
        <w:rPr>
          <w:rFonts w:ascii="Book Antiqua" w:hAnsi="Book Antiqua" w:cs="Times New Roman"/>
          <w:sz w:val="24"/>
          <w:szCs w:val="24"/>
          <w:lang w:eastAsia="zh-CN"/>
        </w:rPr>
      </w:pPr>
      <w:r w:rsidRPr="006317CD">
        <w:rPr>
          <w:rFonts w:ascii="Book Antiqua" w:hAnsi="Book Antiqua" w:cs="Times New Roman"/>
          <w:sz w:val="24"/>
          <w:szCs w:val="24"/>
        </w:rPr>
        <w:t>T</w:t>
      </w:r>
      <w:r w:rsidR="00154A4A" w:rsidRPr="006317CD">
        <w:rPr>
          <w:rFonts w:ascii="Book Antiqua" w:hAnsi="Book Antiqua" w:cs="Times New Roman"/>
          <w:sz w:val="24"/>
          <w:szCs w:val="24"/>
        </w:rPr>
        <w:t xml:space="preserve">o report our experience of </w:t>
      </w:r>
      <w:r w:rsidRPr="006317CD">
        <w:rPr>
          <w:rFonts w:ascii="Book Antiqua" w:hAnsi="Book Antiqua" w:cs="Times New Roman"/>
          <w:sz w:val="24"/>
          <w:szCs w:val="24"/>
        </w:rPr>
        <w:t xml:space="preserve">acute kidney injury </w:t>
      </w:r>
      <w:r w:rsidR="00154A4A" w:rsidRPr="006317CD">
        <w:rPr>
          <w:rFonts w:ascii="Book Antiqua" w:hAnsi="Book Antiqua" w:cs="Times New Roman"/>
          <w:sz w:val="24"/>
          <w:szCs w:val="24"/>
        </w:rPr>
        <w:t>(AKI) developed after exposure to poisonous substance.</w:t>
      </w:r>
    </w:p>
    <w:p w:rsidR="0026654B" w:rsidRPr="006317CD" w:rsidRDefault="0026654B" w:rsidP="00726FF5">
      <w:pPr>
        <w:snapToGrid w:val="0"/>
        <w:spacing w:after="0" w:line="360" w:lineRule="auto"/>
        <w:jc w:val="both"/>
        <w:rPr>
          <w:rFonts w:ascii="Book Antiqua" w:hAnsi="Book Antiqua" w:cs="Times New Roman"/>
          <w:sz w:val="24"/>
          <w:szCs w:val="24"/>
          <w:lang w:eastAsia="zh-CN"/>
        </w:rPr>
      </w:pPr>
    </w:p>
    <w:p w:rsidR="0026654B" w:rsidRPr="006317CD" w:rsidRDefault="0026654B" w:rsidP="00726FF5">
      <w:pPr>
        <w:snapToGrid w:val="0"/>
        <w:spacing w:after="0" w:line="360" w:lineRule="auto"/>
        <w:jc w:val="both"/>
        <w:rPr>
          <w:rFonts w:ascii="Book Antiqua" w:hAnsi="Book Antiqua" w:cs="Times New Roman"/>
          <w:i/>
          <w:sz w:val="24"/>
          <w:szCs w:val="24"/>
          <w:lang w:eastAsia="zh-CN"/>
        </w:rPr>
      </w:pPr>
      <w:r w:rsidRPr="006317CD">
        <w:rPr>
          <w:rFonts w:ascii="Book Antiqua" w:hAnsi="Book Antiqua" w:cs="Times New Roman"/>
          <w:b/>
          <w:i/>
          <w:sz w:val="24"/>
          <w:szCs w:val="24"/>
        </w:rPr>
        <w:t>METHODS</w:t>
      </w:r>
    </w:p>
    <w:p w:rsidR="00154A4A" w:rsidRPr="006317CD" w:rsidRDefault="00154A4A" w:rsidP="00726FF5">
      <w:pPr>
        <w:snapToGrid w:val="0"/>
        <w:spacing w:after="0" w:line="360" w:lineRule="auto"/>
        <w:jc w:val="both"/>
        <w:rPr>
          <w:rFonts w:ascii="Book Antiqua" w:hAnsi="Book Antiqua" w:cs="Times New Roman"/>
          <w:sz w:val="24"/>
          <w:szCs w:val="24"/>
          <w:lang w:eastAsia="zh-CN"/>
        </w:rPr>
      </w:pPr>
      <w:r w:rsidRPr="006317CD">
        <w:rPr>
          <w:rFonts w:ascii="Book Antiqua" w:hAnsi="Book Antiqua" w:cs="Times New Roman"/>
          <w:sz w:val="24"/>
          <w:szCs w:val="24"/>
        </w:rPr>
        <w:t xml:space="preserve">Retrospective study where data was collected from case records of patients coming to this institute during January 1990 to </w:t>
      </w:r>
      <w:r w:rsidR="00CF014B" w:rsidRPr="006317CD">
        <w:rPr>
          <w:rFonts w:ascii="Book Antiqua" w:hAnsi="Book Antiqua" w:cs="Times New Roman"/>
          <w:sz w:val="24"/>
          <w:szCs w:val="24"/>
        </w:rPr>
        <w:t>May</w:t>
      </w:r>
      <w:r w:rsidRPr="006317CD">
        <w:rPr>
          <w:rFonts w:ascii="Book Antiqua" w:hAnsi="Book Antiqua" w:cs="Times New Roman"/>
          <w:sz w:val="24"/>
          <w:szCs w:val="24"/>
        </w:rPr>
        <w:t xml:space="preserve"> 2016. This institution is a tertiary care center for renal care in </w:t>
      </w:r>
      <w:r w:rsidR="008072EA" w:rsidRPr="006317CD">
        <w:rPr>
          <w:rFonts w:ascii="Book Antiqua" w:hAnsi="Book Antiqua" w:cs="Times New Roman"/>
          <w:sz w:val="24"/>
          <w:szCs w:val="24"/>
        </w:rPr>
        <w:t xml:space="preserve">the </w:t>
      </w:r>
      <w:r w:rsidRPr="006317CD">
        <w:rPr>
          <w:rFonts w:ascii="Book Antiqua" w:hAnsi="Book Antiqua" w:cs="Times New Roman"/>
          <w:sz w:val="24"/>
          <w:szCs w:val="24"/>
        </w:rPr>
        <w:t>metropolitan city of Karachi</w:t>
      </w:r>
      <w:r w:rsidR="00FD6EA2" w:rsidRPr="006317CD">
        <w:rPr>
          <w:rFonts w:ascii="Book Antiqua" w:hAnsi="Book Antiqua" w:cs="Times New Roman"/>
          <w:sz w:val="24"/>
          <w:szCs w:val="24"/>
        </w:rPr>
        <w:t>,</w:t>
      </w:r>
      <w:r w:rsidRPr="006317CD">
        <w:rPr>
          <w:rFonts w:ascii="Book Antiqua" w:hAnsi="Book Antiqua" w:cs="Times New Roman"/>
          <w:sz w:val="24"/>
          <w:szCs w:val="24"/>
        </w:rPr>
        <w:t xml:space="preserve"> Pakistan. History of ingested substance, symptoms on presentation, basic laboratory tests on arrival, mode of treatment and outcome were recorded from all patients and </w:t>
      </w:r>
      <w:r w:rsidR="00FD6EA2" w:rsidRPr="006317CD">
        <w:rPr>
          <w:rFonts w:ascii="Book Antiqua" w:hAnsi="Book Antiqua" w:cs="Times New Roman"/>
          <w:sz w:val="24"/>
          <w:szCs w:val="24"/>
        </w:rPr>
        <w:t xml:space="preserve">are </w:t>
      </w:r>
      <w:r w:rsidRPr="006317CD">
        <w:rPr>
          <w:rFonts w:ascii="Book Antiqua" w:hAnsi="Book Antiqua" w:cs="Times New Roman"/>
          <w:sz w:val="24"/>
          <w:szCs w:val="24"/>
        </w:rPr>
        <w:t>presented here.</w:t>
      </w:r>
      <w:r w:rsidR="00FA5E82" w:rsidRPr="006317CD">
        <w:rPr>
          <w:rFonts w:ascii="Book Antiqua" w:hAnsi="Book Antiqua" w:cs="Times New Roman"/>
          <w:sz w:val="24"/>
          <w:szCs w:val="24"/>
        </w:rPr>
        <w:t xml:space="preserve"> Patients developing AKI after snake envenomation or scorpion stings are not included in this study.</w:t>
      </w:r>
    </w:p>
    <w:p w:rsidR="0026654B" w:rsidRPr="006317CD" w:rsidRDefault="0026654B" w:rsidP="00726FF5">
      <w:pPr>
        <w:snapToGrid w:val="0"/>
        <w:spacing w:after="0" w:line="360" w:lineRule="auto"/>
        <w:jc w:val="both"/>
        <w:rPr>
          <w:rFonts w:ascii="Book Antiqua" w:hAnsi="Book Antiqua" w:cs="Times New Roman"/>
          <w:sz w:val="24"/>
          <w:szCs w:val="24"/>
          <w:lang w:eastAsia="zh-CN"/>
        </w:rPr>
      </w:pPr>
    </w:p>
    <w:p w:rsidR="0026654B" w:rsidRPr="006317CD" w:rsidRDefault="0026654B" w:rsidP="00726FF5">
      <w:pPr>
        <w:snapToGrid w:val="0"/>
        <w:spacing w:after="0" w:line="360" w:lineRule="auto"/>
        <w:jc w:val="both"/>
        <w:rPr>
          <w:rFonts w:ascii="Book Antiqua" w:hAnsi="Book Antiqua" w:cs="Times New Roman"/>
          <w:i/>
          <w:sz w:val="24"/>
          <w:szCs w:val="24"/>
          <w:lang w:eastAsia="zh-CN"/>
        </w:rPr>
      </w:pPr>
      <w:r w:rsidRPr="006317CD">
        <w:rPr>
          <w:rFonts w:ascii="Book Antiqua" w:hAnsi="Book Antiqua" w:cs="Times New Roman"/>
          <w:b/>
          <w:i/>
          <w:sz w:val="24"/>
          <w:szCs w:val="24"/>
        </w:rPr>
        <w:t>RESULTS</w:t>
      </w:r>
    </w:p>
    <w:p w:rsidR="00154A4A" w:rsidRPr="006317CD" w:rsidRDefault="00FD6EA2" w:rsidP="00726FF5">
      <w:pPr>
        <w:snapToGrid w:val="0"/>
        <w:spacing w:after="0" w:line="360" w:lineRule="auto"/>
        <w:jc w:val="both"/>
        <w:rPr>
          <w:rFonts w:ascii="Book Antiqua" w:hAnsi="Book Antiqua" w:cs="Times New Roman"/>
          <w:sz w:val="24"/>
          <w:szCs w:val="24"/>
          <w:lang w:eastAsia="zh-CN"/>
        </w:rPr>
      </w:pPr>
      <w:r w:rsidRPr="006317CD">
        <w:rPr>
          <w:rFonts w:ascii="Book Antiqua" w:hAnsi="Book Antiqua" w:cs="Times New Roman"/>
          <w:sz w:val="24"/>
          <w:szCs w:val="24"/>
        </w:rPr>
        <w:t>D</w:t>
      </w:r>
      <w:r w:rsidR="00154A4A" w:rsidRPr="006317CD">
        <w:rPr>
          <w:rFonts w:ascii="Book Antiqua" w:hAnsi="Book Antiqua" w:cs="Times New Roman"/>
          <w:sz w:val="24"/>
          <w:szCs w:val="24"/>
        </w:rPr>
        <w:t>uring studied period 1</w:t>
      </w:r>
      <w:r w:rsidR="004B4024" w:rsidRPr="006317CD">
        <w:rPr>
          <w:rFonts w:ascii="Book Antiqua" w:hAnsi="Book Antiqua" w:cs="Times New Roman"/>
          <w:sz w:val="24"/>
          <w:szCs w:val="24"/>
        </w:rPr>
        <w:t>84</w:t>
      </w:r>
      <w:r w:rsidR="00154A4A" w:rsidRPr="006317CD">
        <w:rPr>
          <w:rFonts w:ascii="Book Antiqua" w:hAnsi="Book Antiqua" w:cs="Times New Roman"/>
          <w:sz w:val="24"/>
          <w:szCs w:val="24"/>
        </w:rPr>
        <w:t xml:space="preserve"> cases of AKI developing after poisoning were seen at our institution</w:t>
      </w:r>
      <w:r w:rsidRPr="006317CD">
        <w:rPr>
          <w:rFonts w:ascii="Book Antiqua" w:hAnsi="Book Antiqua" w:cs="Times New Roman"/>
          <w:sz w:val="24"/>
          <w:szCs w:val="24"/>
        </w:rPr>
        <w:t>. The</w:t>
      </w:r>
      <w:r w:rsidR="00422696" w:rsidRPr="006317CD">
        <w:rPr>
          <w:rFonts w:ascii="Book Antiqua" w:hAnsi="Book Antiqua" w:cs="Times New Roman"/>
          <w:sz w:val="24"/>
          <w:szCs w:val="24"/>
        </w:rPr>
        <w:t xml:space="preserve"> largest group was from </w:t>
      </w:r>
      <w:proofErr w:type="spellStart"/>
      <w:r w:rsidR="00422696" w:rsidRPr="006317CD">
        <w:rPr>
          <w:rFonts w:ascii="Book Antiqua" w:hAnsi="Book Antiqua" w:cs="Times New Roman"/>
          <w:sz w:val="24"/>
          <w:szCs w:val="24"/>
        </w:rPr>
        <w:t>paraphenyline</w:t>
      </w:r>
      <w:proofErr w:type="spellEnd"/>
      <w:r w:rsidR="00422696" w:rsidRPr="006317CD">
        <w:rPr>
          <w:rFonts w:ascii="Book Antiqua" w:hAnsi="Book Antiqua" w:cs="Times New Roman"/>
          <w:sz w:val="24"/>
          <w:szCs w:val="24"/>
        </w:rPr>
        <w:t xml:space="preserve"> diamine (PPD) poisoning </w:t>
      </w:r>
      <w:r w:rsidRPr="006317CD">
        <w:rPr>
          <w:rFonts w:ascii="Book Antiqua" w:hAnsi="Book Antiqua" w:cs="Times New Roman"/>
          <w:sz w:val="24"/>
          <w:szCs w:val="24"/>
        </w:rPr>
        <w:t xml:space="preserve">comprising </w:t>
      </w:r>
      <w:r w:rsidR="00422696" w:rsidRPr="006317CD">
        <w:rPr>
          <w:rFonts w:ascii="Book Antiqua" w:hAnsi="Book Antiqua" w:cs="Times New Roman"/>
          <w:sz w:val="24"/>
          <w:szCs w:val="24"/>
        </w:rPr>
        <w:t xml:space="preserve">135 patients, followed by methanol in </w:t>
      </w:r>
      <w:r w:rsidR="004B4024" w:rsidRPr="006317CD">
        <w:rPr>
          <w:rFonts w:ascii="Book Antiqua" w:hAnsi="Book Antiqua" w:cs="Times New Roman"/>
          <w:sz w:val="24"/>
          <w:szCs w:val="24"/>
        </w:rPr>
        <w:t>8</w:t>
      </w:r>
      <w:r w:rsidR="00422696" w:rsidRPr="006317CD">
        <w:rPr>
          <w:rFonts w:ascii="Book Antiqua" w:hAnsi="Book Antiqua" w:cs="Times New Roman"/>
          <w:sz w:val="24"/>
          <w:szCs w:val="24"/>
        </w:rPr>
        <w:t xml:space="preserve">, </w:t>
      </w:r>
      <w:r w:rsidR="00FA5E82" w:rsidRPr="006317CD">
        <w:rPr>
          <w:rFonts w:ascii="Book Antiqua" w:hAnsi="Book Antiqua" w:cs="Times New Roman"/>
          <w:sz w:val="24"/>
          <w:szCs w:val="24"/>
        </w:rPr>
        <w:t xml:space="preserve">organophosphorus compounds in 5, </w:t>
      </w:r>
      <w:proofErr w:type="spellStart"/>
      <w:r w:rsidR="00FA5E82" w:rsidRPr="006317CD">
        <w:rPr>
          <w:rFonts w:ascii="Book Antiqua" w:hAnsi="Book Antiqua" w:cs="Times New Roman"/>
          <w:sz w:val="24"/>
          <w:szCs w:val="24"/>
        </w:rPr>
        <w:t>paraquat</w:t>
      </w:r>
      <w:proofErr w:type="spellEnd"/>
      <w:r w:rsidR="00FA5E82" w:rsidRPr="006317CD">
        <w:rPr>
          <w:rFonts w:ascii="Book Antiqua" w:hAnsi="Book Antiqua" w:cs="Times New Roman"/>
          <w:sz w:val="24"/>
          <w:szCs w:val="24"/>
        </w:rPr>
        <w:t xml:space="preserve"> in 5, </w:t>
      </w:r>
      <w:r w:rsidR="006211F5" w:rsidRPr="006317CD">
        <w:rPr>
          <w:rFonts w:ascii="Book Antiqua" w:hAnsi="Book Antiqua" w:cs="Times New Roman"/>
          <w:sz w:val="24"/>
          <w:szCs w:val="24"/>
        </w:rPr>
        <w:t xml:space="preserve">copper </w:t>
      </w:r>
      <w:proofErr w:type="spellStart"/>
      <w:r w:rsidR="006211F5" w:rsidRPr="006317CD">
        <w:rPr>
          <w:rFonts w:ascii="Book Antiqua" w:hAnsi="Book Antiqua" w:cs="Times New Roman"/>
          <w:sz w:val="24"/>
          <w:szCs w:val="24"/>
        </w:rPr>
        <w:t>sulphate</w:t>
      </w:r>
      <w:proofErr w:type="spellEnd"/>
      <w:r w:rsidR="006211F5" w:rsidRPr="006317CD">
        <w:rPr>
          <w:rFonts w:ascii="Book Antiqua" w:hAnsi="Book Antiqua" w:cs="Times New Roman"/>
          <w:sz w:val="24"/>
          <w:szCs w:val="24"/>
        </w:rPr>
        <w:t xml:space="preserve"> in 5, </w:t>
      </w:r>
      <w:r w:rsidR="00FA5E82" w:rsidRPr="006317CD">
        <w:rPr>
          <w:rFonts w:ascii="Book Antiqua" w:hAnsi="Book Antiqua" w:cs="Times New Roman"/>
          <w:sz w:val="24"/>
          <w:szCs w:val="24"/>
        </w:rPr>
        <w:t xml:space="preserve">tartaric acid in 4, </w:t>
      </w:r>
      <w:r w:rsidR="004B4024" w:rsidRPr="006317CD">
        <w:rPr>
          <w:rFonts w:ascii="Book Antiqua" w:hAnsi="Book Antiqua" w:cs="Times New Roman"/>
          <w:sz w:val="24"/>
          <w:szCs w:val="24"/>
        </w:rPr>
        <w:t xml:space="preserve"> </w:t>
      </w:r>
      <w:proofErr w:type="spellStart"/>
      <w:r w:rsidR="00FA5E82" w:rsidRPr="006317CD">
        <w:rPr>
          <w:rFonts w:ascii="Book Antiqua" w:hAnsi="Book Antiqua" w:cs="Times New Roman"/>
          <w:sz w:val="24"/>
          <w:szCs w:val="24"/>
        </w:rPr>
        <w:t>phenobarbitone</w:t>
      </w:r>
      <w:proofErr w:type="spellEnd"/>
      <w:r w:rsidR="00FA5E82" w:rsidRPr="006317CD">
        <w:rPr>
          <w:rFonts w:ascii="Book Antiqua" w:hAnsi="Book Antiqua" w:cs="Times New Roman"/>
          <w:sz w:val="24"/>
          <w:szCs w:val="24"/>
        </w:rPr>
        <w:t xml:space="preserve"> in 3</w:t>
      </w:r>
      <w:r w:rsidRPr="006317CD">
        <w:rPr>
          <w:rFonts w:ascii="Book Antiqua" w:hAnsi="Book Antiqua" w:cs="Times New Roman"/>
          <w:sz w:val="24"/>
          <w:szCs w:val="24"/>
        </w:rPr>
        <w:t xml:space="preserve">and </w:t>
      </w:r>
      <w:proofErr w:type="spellStart"/>
      <w:r w:rsidRPr="006317CD">
        <w:rPr>
          <w:rFonts w:ascii="Book Antiqua" w:hAnsi="Book Antiqua" w:cs="Times New Roman"/>
          <w:sz w:val="24"/>
          <w:szCs w:val="24"/>
        </w:rPr>
        <w:t>benzodiazipines</w:t>
      </w:r>
      <w:proofErr w:type="spellEnd"/>
      <w:r w:rsidR="004B4024" w:rsidRPr="006317CD">
        <w:rPr>
          <w:rFonts w:ascii="Book Antiqua" w:hAnsi="Book Antiqua" w:cs="Times New Roman"/>
          <w:sz w:val="24"/>
          <w:szCs w:val="24"/>
        </w:rPr>
        <w:t xml:space="preserve">, </w:t>
      </w:r>
      <w:proofErr w:type="spellStart"/>
      <w:r w:rsidR="00FA5E82" w:rsidRPr="006317CD">
        <w:rPr>
          <w:rFonts w:ascii="Book Antiqua" w:hAnsi="Book Antiqua" w:cs="Times New Roman"/>
          <w:sz w:val="24"/>
          <w:szCs w:val="24"/>
        </w:rPr>
        <w:t>datura</w:t>
      </w:r>
      <w:proofErr w:type="spellEnd"/>
      <w:r w:rsidR="00FA5E82" w:rsidRPr="006317CD">
        <w:rPr>
          <w:rFonts w:ascii="Book Antiqua" w:hAnsi="Book Antiqua" w:cs="Times New Roman"/>
          <w:sz w:val="24"/>
          <w:szCs w:val="24"/>
        </w:rPr>
        <w:t>, rat killer, fish gall bladder, arsenic, boil</w:t>
      </w:r>
      <w:r w:rsidR="00EC0D8D" w:rsidRPr="006317CD">
        <w:rPr>
          <w:rFonts w:ascii="Book Antiqua" w:hAnsi="Book Antiqua" w:cs="Times New Roman"/>
          <w:sz w:val="24"/>
          <w:szCs w:val="24"/>
        </w:rPr>
        <w:t xml:space="preserve">er water, ammonium dichromate, </w:t>
      </w:r>
      <w:r w:rsidR="00FA5E82" w:rsidRPr="006317CD">
        <w:rPr>
          <w:rFonts w:ascii="Book Antiqua" w:hAnsi="Book Antiqua" w:cs="Times New Roman"/>
          <w:sz w:val="24"/>
          <w:szCs w:val="24"/>
        </w:rPr>
        <w:t xml:space="preserve">acetic acid and herbs with lesser frequency. In 8 patients multiple substances were ingested in combination. </w:t>
      </w:r>
      <w:r w:rsidR="003C140B" w:rsidRPr="006317CD">
        <w:rPr>
          <w:rFonts w:ascii="Book Antiqua" w:hAnsi="Book Antiqua" w:cs="Times New Roman"/>
          <w:sz w:val="24"/>
          <w:szCs w:val="24"/>
        </w:rPr>
        <w:t>Renal replacement therapy was required in</w:t>
      </w:r>
      <w:r w:rsidR="007C69BC" w:rsidRPr="006317CD">
        <w:rPr>
          <w:rFonts w:ascii="Book Antiqua" w:hAnsi="Book Antiqua" w:cs="Times New Roman"/>
          <w:sz w:val="24"/>
          <w:szCs w:val="24"/>
        </w:rPr>
        <w:t xml:space="preserve"> </w:t>
      </w:r>
      <w:r w:rsidR="006211F5" w:rsidRPr="006317CD">
        <w:rPr>
          <w:rFonts w:ascii="Book Antiqua" w:hAnsi="Book Antiqua" w:cs="Times New Roman"/>
          <w:sz w:val="24"/>
          <w:szCs w:val="24"/>
        </w:rPr>
        <w:t xml:space="preserve">96% of </w:t>
      </w:r>
      <w:r w:rsidR="003C140B" w:rsidRPr="006317CD">
        <w:rPr>
          <w:rFonts w:ascii="Book Antiqua" w:hAnsi="Book Antiqua" w:cs="Times New Roman"/>
          <w:sz w:val="24"/>
          <w:szCs w:val="24"/>
        </w:rPr>
        <w:t xml:space="preserve">patients. Complete recovery </w:t>
      </w:r>
      <w:r w:rsidRPr="006317CD">
        <w:rPr>
          <w:rFonts w:ascii="Book Antiqua" w:hAnsi="Book Antiqua" w:cs="Times New Roman"/>
          <w:sz w:val="24"/>
          <w:szCs w:val="24"/>
        </w:rPr>
        <w:t xml:space="preserve">was </w:t>
      </w:r>
      <w:r w:rsidR="003C140B" w:rsidRPr="006317CD">
        <w:rPr>
          <w:rFonts w:ascii="Book Antiqua" w:hAnsi="Book Antiqua" w:cs="Times New Roman"/>
          <w:sz w:val="24"/>
          <w:szCs w:val="24"/>
        </w:rPr>
        <w:t>seen in</w:t>
      </w:r>
      <w:r w:rsidR="001A4B9A">
        <w:rPr>
          <w:rFonts w:ascii="Book Antiqua" w:hAnsi="Book Antiqua" w:cs="Times New Roman" w:hint="eastAsia"/>
          <w:sz w:val="24"/>
          <w:szCs w:val="24"/>
          <w:lang w:eastAsia="zh-CN"/>
        </w:rPr>
        <w:t xml:space="preserve"> </w:t>
      </w:r>
      <w:r w:rsidR="006211F5" w:rsidRPr="006317CD">
        <w:rPr>
          <w:rFonts w:ascii="Book Antiqua" w:hAnsi="Book Antiqua" w:cs="Times New Roman"/>
          <w:sz w:val="24"/>
          <w:szCs w:val="24"/>
        </w:rPr>
        <w:t xml:space="preserve">72.28% </w:t>
      </w:r>
      <w:r w:rsidR="003C140B" w:rsidRPr="006317CD">
        <w:rPr>
          <w:rFonts w:ascii="Book Antiqua" w:hAnsi="Book Antiqua" w:cs="Times New Roman"/>
          <w:sz w:val="24"/>
          <w:szCs w:val="24"/>
        </w:rPr>
        <w:t xml:space="preserve">patients, </w:t>
      </w:r>
      <w:r w:rsidR="006211F5" w:rsidRPr="006317CD">
        <w:rPr>
          <w:rFonts w:ascii="Book Antiqua" w:hAnsi="Book Antiqua" w:cs="Times New Roman"/>
          <w:sz w:val="24"/>
          <w:szCs w:val="24"/>
        </w:rPr>
        <w:t xml:space="preserve">20% </w:t>
      </w:r>
      <w:r w:rsidR="003C140B" w:rsidRPr="006317CD">
        <w:rPr>
          <w:rFonts w:ascii="Book Antiqua" w:hAnsi="Book Antiqua" w:cs="Times New Roman"/>
          <w:sz w:val="24"/>
          <w:szCs w:val="24"/>
        </w:rPr>
        <w:t>died during acute phase of illness.</w:t>
      </w:r>
    </w:p>
    <w:p w:rsidR="0026654B" w:rsidRPr="006317CD" w:rsidRDefault="0026654B" w:rsidP="00726FF5">
      <w:pPr>
        <w:snapToGrid w:val="0"/>
        <w:spacing w:after="0" w:line="360" w:lineRule="auto"/>
        <w:jc w:val="both"/>
        <w:rPr>
          <w:rFonts w:ascii="Book Antiqua" w:hAnsi="Book Antiqua" w:cs="Times New Roman"/>
          <w:sz w:val="24"/>
          <w:szCs w:val="24"/>
          <w:lang w:eastAsia="zh-CN"/>
        </w:rPr>
      </w:pPr>
    </w:p>
    <w:p w:rsidR="0026654B" w:rsidRPr="006317CD" w:rsidRDefault="0026654B" w:rsidP="00726FF5">
      <w:pPr>
        <w:snapToGrid w:val="0"/>
        <w:spacing w:after="0" w:line="360" w:lineRule="auto"/>
        <w:jc w:val="both"/>
        <w:rPr>
          <w:rFonts w:ascii="Book Antiqua" w:hAnsi="Book Antiqua" w:cs="Times New Roman"/>
          <w:i/>
          <w:sz w:val="24"/>
          <w:szCs w:val="24"/>
          <w:lang w:eastAsia="zh-CN"/>
        </w:rPr>
      </w:pPr>
      <w:r w:rsidRPr="006317CD">
        <w:rPr>
          <w:rFonts w:ascii="Book Antiqua" w:hAnsi="Book Antiqua" w:cs="Times New Roman"/>
          <w:b/>
          <w:i/>
          <w:sz w:val="24"/>
          <w:szCs w:val="24"/>
        </w:rPr>
        <w:t>CONCLUSION</w:t>
      </w:r>
    </w:p>
    <w:p w:rsidR="003C140B" w:rsidRPr="006317CD" w:rsidRDefault="007C69BC" w:rsidP="00726FF5">
      <w:pPr>
        <w:snapToGrid w:val="0"/>
        <w:spacing w:after="0" w:line="360" w:lineRule="auto"/>
        <w:jc w:val="both"/>
        <w:rPr>
          <w:rFonts w:ascii="Book Antiqua" w:hAnsi="Book Antiqua" w:cs="Times New Roman"/>
          <w:sz w:val="24"/>
          <w:szCs w:val="24"/>
          <w:lang w:eastAsia="zh-CN"/>
        </w:rPr>
      </w:pPr>
      <w:r w:rsidRPr="006317CD">
        <w:rPr>
          <w:rFonts w:ascii="Book Antiqua" w:hAnsi="Book Antiqua" w:cs="Times New Roman"/>
          <w:sz w:val="24"/>
          <w:szCs w:val="24"/>
        </w:rPr>
        <w:t>I</w:t>
      </w:r>
      <w:r w:rsidR="003C140B" w:rsidRPr="006317CD">
        <w:rPr>
          <w:rFonts w:ascii="Book Antiqua" w:hAnsi="Book Antiqua" w:cs="Times New Roman"/>
          <w:sz w:val="24"/>
          <w:szCs w:val="24"/>
        </w:rPr>
        <w:t xml:space="preserve">t is important to report </w:t>
      </w:r>
      <w:r w:rsidR="00FD6EA2" w:rsidRPr="006317CD">
        <w:rPr>
          <w:rFonts w:ascii="Book Antiqua" w:hAnsi="Book Antiqua" w:cs="Times New Roman"/>
          <w:sz w:val="24"/>
          <w:szCs w:val="24"/>
        </w:rPr>
        <w:t xml:space="preserve">poisonous </w:t>
      </w:r>
      <w:r w:rsidR="003C140B" w:rsidRPr="006317CD">
        <w:rPr>
          <w:rFonts w:ascii="Book Antiqua" w:hAnsi="Book Antiqua" w:cs="Times New Roman"/>
          <w:sz w:val="24"/>
          <w:szCs w:val="24"/>
        </w:rPr>
        <w:t>substances causing vital organ failure to increase awareness among general population as well as health care providers.</w:t>
      </w:r>
    </w:p>
    <w:p w:rsidR="0026654B" w:rsidRPr="006317CD" w:rsidRDefault="0026654B" w:rsidP="00726FF5">
      <w:pPr>
        <w:snapToGrid w:val="0"/>
        <w:spacing w:after="0" w:line="360" w:lineRule="auto"/>
        <w:jc w:val="both"/>
        <w:rPr>
          <w:rFonts w:ascii="Book Antiqua" w:hAnsi="Book Antiqua" w:cs="Times New Roman"/>
          <w:sz w:val="24"/>
          <w:szCs w:val="24"/>
          <w:lang w:eastAsia="zh-CN"/>
        </w:rPr>
      </w:pPr>
    </w:p>
    <w:p w:rsidR="003C140B" w:rsidRDefault="003C140B" w:rsidP="00726FF5">
      <w:pPr>
        <w:snapToGrid w:val="0"/>
        <w:spacing w:after="0" w:line="360" w:lineRule="auto"/>
        <w:jc w:val="both"/>
        <w:rPr>
          <w:rFonts w:ascii="Book Antiqua" w:hAnsi="Book Antiqua" w:cs="Times New Roman"/>
          <w:sz w:val="24"/>
          <w:szCs w:val="24"/>
          <w:lang w:eastAsia="zh-CN"/>
        </w:rPr>
      </w:pPr>
      <w:r w:rsidRPr="006317CD">
        <w:rPr>
          <w:rFonts w:ascii="Book Antiqua" w:hAnsi="Book Antiqua" w:cs="Times New Roman"/>
          <w:b/>
          <w:sz w:val="24"/>
          <w:szCs w:val="24"/>
        </w:rPr>
        <w:lastRenderedPageBreak/>
        <w:t xml:space="preserve">Key </w:t>
      </w:r>
      <w:r w:rsidR="0026654B" w:rsidRPr="006317CD">
        <w:rPr>
          <w:rFonts w:ascii="Book Antiqua" w:hAnsi="Book Antiqua" w:cs="Times New Roman"/>
          <w:b/>
          <w:sz w:val="24"/>
          <w:szCs w:val="24"/>
        </w:rPr>
        <w:t>w</w:t>
      </w:r>
      <w:r w:rsidRPr="006317CD">
        <w:rPr>
          <w:rFonts w:ascii="Book Antiqua" w:hAnsi="Book Antiqua" w:cs="Times New Roman"/>
          <w:b/>
          <w:sz w:val="24"/>
          <w:szCs w:val="24"/>
        </w:rPr>
        <w:t>ords:</w:t>
      </w:r>
      <w:r w:rsidRPr="006317CD">
        <w:rPr>
          <w:rFonts w:ascii="Book Antiqua" w:hAnsi="Book Antiqua" w:cs="Times New Roman"/>
          <w:sz w:val="24"/>
          <w:szCs w:val="24"/>
        </w:rPr>
        <w:t xml:space="preserve"> </w:t>
      </w:r>
      <w:bookmarkStart w:id="76" w:name="OLE_LINK801"/>
      <w:bookmarkStart w:id="77" w:name="OLE_LINK802"/>
      <w:r w:rsidRPr="006317CD">
        <w:rPr>
          <w:rFonts w:ascii="Book Antiqua" w:hAnsi="Book Antiqua" w:cs="Times New Roman"/>
          <w:sz w:val="24"/>
          <w:szCs w:val="24"/>
        </w:rPr>
        <w:t>Acute kidney injury</w:t>
      </w:r>
      <w:r w:rsidR="0026654B" w:rsidRPr="006317CD">
        <w:rPr>
          <w:rFonts w:ascii="Book Antiqua" w:hAnsi="Book Antiqua" w:cs="Times New Roman" w:hint="eastAsia"/>
          <w:sz w:val="24"/>
          <w:szCs w:val="24"/>
          <w:lang w:eastAsia="zh-CN"/>
        </w:rPr>
        <w:t>;</w:t>
      </w:r>
      <w:r w:rsidRPr="006317CD">
        <w:rPr>
          <w:rFonts w:ascii="Book Antiqua" w:hAnsi="Book Antiqua" w:cs="Times New Roman"/>
          <w:sz w:val="24"/>
          <w:szCs w:val="24"/>
        </w:rPr>
        <w:t xml:space="preserve"> </w:t>
      </w:r>
      <w:r w:rsidR="0026654B" w:rsidRPr="006317CD">
        <w:rPr>
          <w:rFonts w:ascii="Book Antiqua" w:hAnsi="Book Antiqua" w:cs="Times New Roman"/>
          <w:sz w:val="24"/>
          <w:szCs w:val="24"/>
        </w:rPr>
        <w:t>P</w:t>
      </w:r>
      <w:r w:rsidRPr="006317CD">
        <w:rPr>
          <w:rFonts w:ascii="Book Antiqua" w:hAnsi="Book Antiqua" w:cs="Times New Roman"/>
          <w:sz w:val="24"/>
          <w:szCs w:val="24"/>
        </w:rPr>
        <w:t>oisons</w:t>
      </w:r>
      <w:r w:rsidR="0026654B" w:rsidRPr="006317CD">
        <w:rPr>
          <w:rFonts w:ascii="Book Antiqua" w:hAnsi="Book Antiqua" w:cs="Times New Roman" w:hint="eastAsia"/>
          <w:sz w:val="24"/>
          <w:szCs w:val="24"/>
          <w:lang w:eastAsia="zh-CN"/>
        </w:rPr>
        <w:t>;</w:t>
      </w:r>
      <w:r w:rsidRPr="006317CD">
        <w:rPr>
          <w:rFonts w:ascii="Book Antiqua" w:hAnsi="Book Antiqua" w:cs="Times New Roman"/>
          <w:sz w:val="24"/>
          <w:szCs w:val="24"/>
        </w:rPr>
        <w:t xml:space="preserve"> </w:t>
      </w:r>
      <w:proofErr w:type="spellStart"/>
      <w:r w:rsidR="0026654B" w:rsidRPr="006317CD">
        <w:rPr>
          <w:rFonts w:ascii="Book Antiqua" w:hAnsi="Book Antiqua" w:cs="Times New Roman"/>
          <w:sz w:val="24"/>
          <w:szCs w:val="24"/>
        </w:rPr>
        <w:t>P</w:t>
      </w:r>
      <w:r w:rsidRPr="006317CD">
        <w:rPr>
          <w:rFonts w:ascii="Book Antiqua" w:hAnsi="Book Antiqua" w:cs="Times New Roman"/>
          <w:sz w:val="24"/>
          <w:szCs w:val="24"/>
        </w:rPr>
        <w:t>araphenylene</w:t>
      </w:r>
      <w:proofErr w:type="spellEnd"/>
      <w:r w:rsidRPr="006317CD">
        <w:rPr>
          <w:rFonts w:ascii="Book Antiqua" w:hAnsi="Book Antiqua" w:cs="Times New Roman"/>
          <w:sz w:val="24"/>
          <w:szCs w:val="24"/>
        </w:rPr>
        <w:t xml:space="preserve"> diamine</w:t>
      </w:r>
      <w:r w:rsidR="0026654B" w:rsidRPr="006317CD">
        <w:rPr>
          <w:rFonts w:ascii="Book Antiqua" w:hAnsi="Book Antiqua" w:cs="Times New Roman" w:hint="eastAsia"/>
          <w:sz w:val="24"/>
          <w:szCs w:val="24"/>
          <w:lang w:eastAsia="zh-CN"/>
        </w:rPr>
        <w:t>;</w:t>
      </w:r>
      <w:r w:rsidRPr="006317CD">
        <w:rPr>
          <w:rFonts w:ascii="Book Antiqua" w:hAnsi="Book Antiqua" w:cs="Times New Roman"/>
          <w:sz w:val="24"/>
          <w:szCs w:val="24"/>
        </w:rPr>
        <w:t xml:space="preserve"> </w:t>
      </w:r>
      <w:r w:rsidR="0026654B" w:rsidRPr="006317CD">
        <w:rPr>
          <w:rFonts w:ascii="Book Antiqua" w:hAnsi="Book Antiqua" w:cs="Times New Roman"/>
          <w:sz w:val="24"/>
          <w:szCs w:val="24"/>
        </w:rPr>
        <w:t>M</w:t>
      </w:r>
      <w:r w:rsidRPr="006317CD">
        <w:rPr>
          <w:rFonts w:ascii="Book Antiqua" w:hAnsi="Book Antiqua" w:cs="Times New Roman"/>
          <w:sz w:val="24"/>
          <w:szCs w:val="24"/>
        </w:rPr>
        <w:t>ethanol</w:t>
      </w:r>
      <w:r w:rsidR="0026654B" w:rsidRPr="006317CD">
        <w:rPr>
          <w:rFonts w:ascii="Book Antiqua" w:hAnsi="Book Antiqua" w:cs="Times New Roman" w:hint="eastAsia"/>
          <w:sz w:val="24"/>
          <w:szCs w:val="24"/>
          <w:lang w:eastAsia="zh-CN"/>
        </w:rPr>
        <w:t>;</w:t>
      </w:r>
      <w:r w:rsidRPr="006317CD">
        <w:rPr>
          <w:rFonts w:ascii="Book Antiqua" w:hAnsi="Book Antiqua" w:cs="Times New Roman"/>
          <w:sz w:val="24"/>
          <w:szCs w:val="24"/>
        </w:rPr>
        <w:t xml:space="preserve"> </w:t>
      </w:r>
      <w:r w:rsidR="0026654B" w:rsidRPr="006317CD">
        <w:rPr>
          <w:rFonts w:ascii="Book Antiqua" w:hAnsi="Book Antiqua" w:cs="Times New Roman"/>
          <w:sz w:val="24"/>
          <w:szCs w:val="24"/>
        </w:rPr>
        <w:t>O</w:t>
      </w:r>
      <w:r w:rsidR="004B4024" w:rsidRPr="006317CD">
        <w:rPr>
          <w:rFonts w:ascii="Book Antiqua" w:hAnsi="Book Antiqua" w:cs="Times New Roman"/>
          <w:sz w:val="24"/>
          <w:szCs w:val="24"/>
        </w:rPr>
        <w:t>rganophosphorus compounds</w:t>
      </w:r>
      <w:r w:rsidR="0026654B" w:rsidRPr="006317CD">
        <w:rPr>
          <w:rFonts w:ascii="Book Antiqua" w:hAnsi="Book Antiqua" w:cs="Times New Roman" w:hint="eastAsia"/>
          <w:sz w:val="24"/>
          <w:szCs w:val="24"/>
          <w:lang w:eastAsia="zh-CN"/>
        </w:rPr>
        <w:t>;</w:t>
      </w:r>
      <w:r w:rsidRPr="006317CD">
        <w:rPr>
          <w:rFonts w:ascii="Book Antiqua" w:hAnsi="Book Antiqua" w:cs="Times New Roman"/>
          <w:sz w:val="24"/>
          <w:szCs w:val="24"/>
        </w:rPr>
        <w:t xml:space="preserve"> </w:t>
      </w:r>
      <w:proofErr w:type="spellStart"/>
      <w:r w:rsidR="0026654B" w:rsidRPr="006317CD">
        <w:rPr>
          <w:rFonts w:ascii="Book Antiqua" w:hAnsi="Book Antiqua" w:cs="Times New Roman"/>
          <w:sz w:val="24"/>
          <w:szCs w:val="24"/>
        </w:rPr>
        <w:t>Paraquat</w:t>
      </w:r>
      <w:bookmarkEnd w:id="76"/>
      <w:bookmarkEnd w:id="77"/>
      <w:proofErr w:type="spellEnd"/>
    </w:p>
    <w:p w:rsidR="00BE2820" w:rsidRDefault="00BE2820" w:rsidP="00726FF5">
      <w:pPr>
        <w:snapToGrid w:val="0"/>
        <w:spacing w:after="0" w:line="360" w:lineRule="auto"/>
        <w:jc w:val="both"/>
        <w:rPr>
          <w:rFonts w:ascii="Book Antiqua" w:hAnsi="Book Antiqua" w:cs="Times New Roman"/>
          <w:sz w:val="24"/>
          <w:szCs w:val="24"/>
          <w:lang w:eastAsia="zh-CN"/>
        </w:rPr>
      </w:pPr>
    </w:p>
    <w:p w:rsidR="001A4B9A" w:rsidRDefault="001A4B9A" w:rsidP="00726FF5">
      <w:pPr>
        <w:widowControl w:val="0"/>
        <w:adjustRightInd w:val="0"/>
        <w:snapToGrid w:val="0"/>
        <w:spacing w:after="0" w:line="360" w:lineRule="auto"/>
        <w:jc w:val="both"/>
        <w:rPr>
          <w:rFonts w:ascii="Book Antiqua" w:hAnsi="Book Antiqua" w:cs="Tahoma"/>
          <w:color w:val="000000"/>
          <w:kern w:val="2"/>
          <w:sz w:val="24"/>
          <w:szCs w:val="24"/>
          <w:lang w:eastAsia="zh-CN"/>
        </w:rPr>
      </w:pPr>
      <w:bookmarkStart w:id="78" w:name="OLE_LINK148"/>
      <w:bookmarkStart w:id="79" w:name="OLE_LINK149"/>
      <w:bookmarkStart w:id="80" w:name="OLE_LINK200"/>
      <w:bookmarkStart w:id="81" w:name="OLE_LINK288"/>
      <w:bookmarkStart w:id="82" w:name="OLE_LINK1864"/>
      <w:bookmarkStart w:id="83" w:name="OLE_LINK382"/>
      <w:bookmarkStart w:id="84" w:name="OLE_LINK306"/>
      <w:bookmarkStart w:id="85" w:name="OLE_LINK569"/>
      <w:bookmarkStart w:id="86" w:name="OLE_LINK682"/>
      <w:bookmarkStart w:id="87" w:name="OLE_LINK803"/>
      <w:bookmarkStart w:id="88" w:name="OLE_LINK804"/>
      <w:bookmarkStart w:id="89" w:name="OLE_LINK78"/>
      <w:bookmarkStart w:id="90" w:name="OLE_LINK79"/>
      <w:bookmarkStart w:id="91" w:name="OLE_LINK86"/>
      <w:bookmarkStart w:id="92" w:name="OLE_LINK99"/>
      <w:bookmarkStart w:id="93" w:name="OLE_LINK217"/>
      <w:bookmarkStart w:id="94" w:name="OLE_LINK245"/>
      <w:bookmarkStart w:id="95" w:name="OLE_LINK246"/>
      <w:bookmarkStart w:id="96" w:name="OLE_LINK274"/>
      <w:bookmarkStart w:id="97" w:name="OLE_LINK320"/>
      <w:bookmarkStart w:id="98" w:name="OLE_LINK333"/>
      <w:bookmarkStart w:id="99" w:name="OLE_LINK456"/>
      <w:bookmarkStart w:id="100" w:name="OLE_LINK494"/>
      <w:bookmarkStart w:id="101" w:name="OLE_LINK596"/>
      <w:bookmarkStart w:id="102" w:name="OLE_LINK686"/>
      <w:proofErr w:type="gramStart"/>
      <w:r w:rsidRPr="00C52BCF">
        <w:rPr>
          <w:rFonts w:ascii="Book Antiqua" w:hAnsi="Book Antiqua" w:cs="Tahoma"/>
          <w:b/>
          <w:color w:val="000000"/>
          <w:kern w:val="2"/>
          <w:sz w:val="24"/>
          <w:szCs w:val="24"/>
          <w:lang w:eastAsia="ja-JP"/>
        </w:rPr>
        <w:t>© The Author(s) 201</w:t>
      </w:r>
      <w:r>
        <w:rPr>
          <w:rFonts w:ascii="Book Antiqua" w:hAnsi="Book Antiqua" w:cs="Tahoma" w:hint="eastAsia"/>
          <w:b/>
          <w:color w:val="000000"/>
          <w:kern w:val="2"/>
          <w:sz w:val="24"/>
          <w:szCs w:val="24"/>
        </w:rPr>
        <w:t>7</w:t>
      </w:r>
      <w:r w:rsidRPr="00C52BCF">
        <w:rPr>
          <w:rFonts w:ascii="Book Antiqua" w:hAnsi="Book Antiqua" w:cs="Tahoma"/>
          <w:b/>
          <w:color w:val="000000"/>
          <w:kern w:val="2"/>
          <w:sz w:val="24"/>
          <w:szCs w:val="24"/>
          <w:lang w:eastAsia="ja-JP"/>
        </w:rPr>
        <w:t>.</w:t>
      </w:r>
      <w:proofErr w:type="gramEnd"/>
      <w:r w:rsidRPr="00C52BCF">
        <w:rPr>
          <w:rFonts w:ascii="Book Antiqua" w:hAnsi="Book Antiqua" w:cs="Tahoma"/>
          <w:color w:val="000000"/>
          <w:kern w:val="2"/>
          <w:sz w:val="24"/>
          <w:szCs w:val="24"/>
          <w:lang w:eastAsia="ja-JP"/>
        </w:rPr>
        <w:t xml:space="preserve"> Published by </w:t>
      </w:r>
      <w:proofErr w:type="spellStart"/>
      <w:r w:rsidRPr="00C52BCF">
        <w:rPr>
          <w:rFonts w:ascii="Book Antiqua" w:hAnsi="Book Antiqua" w:cs="Tahoma"/>
          <w:color w:val="000000"/>
          <w:kern w:val="2"/>
          <w:sz w:val="24"/>
          <w:szCs w:val="24"/>
          <w:lang w:eastAsia="ja-JP"/>
        </w:rPr>
        <w:t>Baishideng</w:t>
      </w:r>
      <w:proofErr w:type="spellEnd"/>
      <w:r w:rsidRPr="00C52BCF">
        <w:rPr>
          <w:rFonts w:ascii="Book Antiqua" w:hAnsi="Book Antiqua" w:cs="Tahoma"/>
          <w:color w:val="000000"/>
          <w:kern w:val="2"/>
          <w:sz w:val="24"/>
          <w:szCs w:val="24"/>
          <w:lang w:eastAsia="ja-JP"/>
        </w:rPr>
        <w:t xml:space="preserve"> Publishing Group Inc. All rights reserved.</w:t>
      </w:r>
      <w:bookmarkEnd w:id="78"/>
      <w:bookmarkEnd w:id="79"/>
      <w:bookmarkEnd w:id="80"/>
      <w:bookmarkEnd w:id="81"/>
      <w:bookmarkEnd w:id="82"/>
      <w:bookmarkEnd w:id="83"/>
      <w:bookmarkEnd w:id="84"/>
      <w:bookmarkEnd w:id="85"/>
      <w:bookmarkEnd w:id="86"/>
    </w:p>
    <w:bookmarkEnd w:id="87"/>
    <w:bookmarkEnd w:id="88"/>
    <w:p w:rsidR="001A4B9A" w:rsidRPr="00C52BCF" w:rsidRDefault="001A4B9A" w:rsidP="00726FF5">
      <w:pPr>
        <w:widowControl w:val="0"/>
        <w:adjustRightInd w:val="0"/>
        <w:snapToGrid w:val="0"/>
        <w:spacing w:after="0" w:line="360" w:lineRule="auto"/>
        <w:jc w:val="both"/>
        <w:rPr>
          <w:rFonts w:ascii="Book Antiqua" w:hAnsi="Book Antiqua" w:cs="Tahoma"/>
          <w:color w:val="000000"/>
          <w:kern w:val="2"/>
          <w:sz w:val="24"/>
          <w:szCs w:val="24"/>
          <w:lang w:eastAsia="zh-CN"/>
        </w:rPr>
      </w:pPr>
    </w:p>
    <w:bookmarkEnd w:id="89"/>
    <w:bookmarkEnd w:id="90"/>
    <w:bookmarkEnd w:id="91"/>
    <w:bookmarkEnd w:id="92"/>
    <w:bookmarkEnd w:id="93"/>
    <w:bookmarkEnd w:id="94"/>
    <w:bookmarkEnd w:id="95"/>
    <w:bookmarkEnd w:id="96"/>
    <w:bookmarkEnd w:id="97"/>
    <w:bookmarkEnd w:id="98"/>
    <w:bookmarkEnd w:id="99"/>
    <w:bookmarkEnd w:id="100"/>
    <w:bookmarkEnd w:id="101"/>
    <w:bookmarkEnd w:id="102"/>
    <w:p w:rsidR="00FA5E82" w:rsidRPr="006317CD" w:rsidRDefault="00F33168" w:rsidP="00726FF5">
      <w:pPr>
        <w:snapToGrid w:val="0"/>
        <w:spacing w:after="0" w:line="360" w:lineRule="auto"/>
        <w:jc w:val="both"/>
        <w:rPr>
          <w:rFonts w:ascii="Book Antiqua" w:hAnsi="Book Antiqua" w:cs="Times New Roman"/>
          <w:sz w:val="24"/>
          <w:szCs w:val="24"/>
        </w:rPr>
      </w:pPr>
      <w:r w:rsidRPr="006317CD">
        <w:rPr>
          <w:rFonts w:ascii="Book Antiqua" w:hAnsi="Book Antiqua" w:cs="Times New Roman"/>
          <w:b/>
          <w:sz w:val="24"/>
          <w:szCs w:val="24"/>
        </w:rPr>
        <w:t>Core tip:</w:t>
      </w:r>
      <w:r w:rsidRPr="006317CD">
        <w:rPr>
          <w:rFonts w:ascii="Book Antiqua" w:hAnsi="Book Antiqua" w:cs="Times New Roman"/>
          <w:sz w:val="24"/>
          <w:szCs w:val="24"/>
        </w:rPr>
        <w:t xml:space="preserve"> </w:t>
      </w:r>
      <w:bookmarkStart w:id="103" w:name="OLE_LINK805"/>
      <w:bookmarkStart w:id="104" w:name="OLE_LINK806"/>
      <w:r w:rsidR="003C643E" w:rsidRPr="006317CD">
        <w:rPr>
          <w:rFonts w:ascii="Book Antiqua" w:hAnsi="Book Antiqua" w:cs="Times New Roman"/>
          <w:sz w:val="24"/>
          <w:szCs w:val="24"/>
        </w:rPr>
        <w:t xml:space="preserve">During our daily life we are exposed to </w:t>
      </w:r>
      <w:r w:rsidR="0029216B" w:rsidRPr="006317CD">
        <w:rPr>
          <w:rFonts w:ascii="Book Antiqua" w:hAnsi="Book Antiqua" w:cs="Times New Roman"/>
          <w:sz w:val="24"/>
          <w:szCs w:val="24"/>
        </w:rPr>
        <w:t xml:space="preserve">certain substances/compounds, which may be used as pesticides, herbicides, insecticides, coloring inks, photocopying or may found in some plants. Use of these compounds intentionally or accidentally as per oral ingestion and absorption via gastro intestinal tract or taken via parenteral route may cause hazardous, sometimes lethal effects. Current study highlights </w:t>
      </w:r>
      <w:r w:rsidR="001A4B9A" w:rsidRPr="001A4B9A">
        <w:rPr>
          <w:rFonts w:ascii="Book Antiqua" w:hAnsi="Book Antiqua" w:cs="Times New Roman"/>
          <w:sz w:val="24"/>
          <w:szCs w:val="24"/>
        </w:rPr>
        <w:t xml:space="preserve">acute kidney injury </w:t>
      </w:r>
      <w:r w:rsidR="0029216B" w:rsidRPr="006317CD">
        <w:rPr>
          <w:rFonts w:ascii="Book Antiqua" w:hAnsi="Book Antiqua" w:cs="Times New Roman"/>
          <w:sz w:val="24"/>
          <w:szCs w:val="24"/>
        </w:rPr>
        <w:t xml:space="preserve">as result of some of these poisons, dealt at a tertiary renal care unit. Awareness regarding pathophysiological consequences, need of early referral to particular specialized center and at society level at par is important issue addressed here. </w:t>
      </w:r>
      <w:bookmarkEnd w:id="103"/>
      <w:bookmarkEnd w:id="104"/>
    </w:p>
    <w:p w:rsidR="00293843" w:rsidRDefault="00293843" w:rsidP="00726FF5">
      <w:pPr>
        <w:pStyle w:val="ListParagraph"/>
        <w:snapToGrid w:val="0"/>
        <w:spacing w:after="0" w:line="360" w:lineRule="auto"/>
        <w:ind w:left="0"/>
        <w:contextualSpacing w:val="0"/>
        <w:jc w:val="both"/>
        <w:rPr>
          <w:rFonts w:ascii="Book Antiqua" w:hAnsi="Book Antiqua" w:cs="Times New Roman"/>
          <w:sz w:val="24"/>
          <w:szCs w:val="24"/>
          <w:lang w:eastAsia="zh-CN"/>
        </w:rPr>
      </w:pPr>
    </w:p>
    <w:p w:rsidR="00293843" w:rsidRPr="00C52BCF" w:rsidRDefault="00293843" w:rsidP="00726FF5">
      <w:pPr>
        <w:pStyle w:val="ListParagraph"/>
        <w:snapToGrid w:val="0"/>
        <w:spacing w:after="0" w:line="360" w:lineRule="auto"/>
        <w:ind w:left="0"/>
        <w:contextualSpacing w:val="0"/>
        <w:jc w:val="both"/>
        <w:rPr>
          <w:rFonts w:ascii="Book Antiqua" w:eastAsia="Times New Roman" w:hAnsi="Book Antiqua" w:cs="宋体"/>
          <w:i/>
          <w:sz w:val="24"/>
          <w:szCs w:val="24"/>
        </w:rPr>
      </w:pPr>
      <w:bookmarkStart w:id="105" w:name="OLE_LINK807"/>
      <w:bookmarkStart w:id="106" w:name="OLE_LINK808"/>
      <w:proofErr w:type="gramStart"/>
      <w:r w:rsidRPr="001854F4">
        <w:rPr>
          <w:rFonts w:ascii="Book Antiqua" w:hAnsi="Book Antiqua" w:cs="Times New Roman"/>
          <w:sz w:val="24"/>
          <w:szCs w:val="24"/>
        </w:rPr>
        <w:t>Naqvi</w:t>
      </w:r>
      <w:r w:rsidRPr="001854F4">
        <w:rPr>
          <w:rFonts w:ascii="Book Antiqua" w:hAnsi="Book Antiqua" w:cs="Times New Roman"/>
          <w:sz w:val="24"/>
          <w:szCs w:val="24"/>
          <w:lang w:eastAsia="zh-CN"/>
        </w:rPr>
        <w:t xml:space="preserve"> </w:t>
      </w:r>
      <w:r w:rsidRPr="001854F4">
        <w:rPr>
          <w:rFonts w:ascii="Book Antiqua" w:hAnsi="Book Antiqua" w:cs="Times New Roman" w:hint="eastAsia"/>
          <w:sz w:val="24"/>
          <w:szCs w:val="24"/>
          <w:lang w:eastAsia="zh-CN"/>
        </w:rPr>
        <w:t xml:space="preserve">R. </w:t>
      </w:r>
      <w:r w:rsidRPr="00293843">
        <w:rPr>
          <w:rFonts w:ascii="Book Antiqua" w:hAnsi="Book Antiqua" w:cs="Times New Roman"/>
          <w:sz w:val="24"/>
          <w:szCs w:val="24"/>
        </w:rPr>
        <w:t>Acute kidney injury from different poisonous substances</w:t>
      </w:r>
      <w:r>
        <w:rPr>
          <w:rFonts w:ascii="Book Antiqua" w:hAnsi="Book Antiqua" w:cs="Times New Roman" w:hint="eastAsia"/>
          <w:sz w:val="24"/>
          <w:szCs w:val="24"/>
          <w:lang w:eastAsia="zh-CN"/>
        </w:rPr>
        <w:t>.</w:t>
      </w:r>
      <w:bookmarkStart w:id="107" w:name="OLE_LINK193"/>
      <w:bookmarkStart w:id="108" w:name="OLE_LINK194"/>
      <w:proofErr w:type="gramEnd"/>
      <w:r w:rsidRPr="00293843">
        <w:rPr>
          <w:rFonts w:ascii="Book Antiqua" w:hAnsi="Book Antiqua" w:cs="Arial"/>
          <w:i/>
          <w:iCs/>
          <w:color w:val="000000"/>
          <w:shd w:val="clear" w:color="auto" w:fill="FFFFFF"/>
        </w:rPr>
        <w:t xml:space="preserve"> </w:t>
      </w:r>
      <w:r w:rsidRPr="00C52BCF">
        <w:rPr>
          <w:rFonts w:ascii="Book Antiqua" w:hAnsi="Book Antiqua" w:cs="Arial"/>
          <w:i/>
          <w:iCs/>
          <w:color w:val="000000"/>
          <w:sz w:val="24"/>
          <w:szCs w:val="24"/>
          <w:shd w:val="clear" w:color="auto" w:fill="FFFFFF"/>
        </w:rPr>
        <w:t xml:space="preserve">World J </w:t>
      </w:r>
      <w:proofErr w:type="spellStart"/>
      <w:r w:rsidRPr="00C52BCF">
        <w:rPr>
          <w:rFonts w:ascii="Book Antiqua" w:hAnsi="Book Antiqua" w:cs="Arial"/>
          <w:i/>
          <w:iCs/>
          <w:color w:val="000000"/>
          <w:sz w:val="24"/>
          <w:szCs w:val="24"/>
          <w:shd w:val="clear" w:color="auto" w:fill="FFFFFF"/>
        </w:rPr>
        <w:t>Nephrol</w:t>
      </w:r>
      <w:proofErr w:type="spellEnd"/>
      <w:r w:rsidRPr="00C52BCF">
        <w:rPr>
          <w:rFonts w:ascii="Book Antiqua" w:hAnsi="Book Antiqua" w:cs="Arial"/>
          <w:i/>
          <w:iCs/>
          <w:color w:val="000000"/>
          <w:sz w:val="24"/>
          <w:szCs w:val="24"/>
          <w:shd w:val="clear" w:color="auto" w:fill="FFFFFF"/>
        </w:rPr>
        <w:t xml:space="preserve"> </w:t>
      </w:r>
      <w:r>
        <w:rPr>
          <w:rFonts w:ascii="Book Antiqua" w:hAnsi="Book Antiqua" w:cs="Arial"/>
          <w:iCs/>
          <w:color w:val="000000"/>
          <w:sz w:val="24"/>
          <w:szCs w:val="24"/>
          <w:shd w:val="clear" w:color="auto" w:fill="FFFFFF"/>
        </w:rPr>
        <w:t>2017</w:t>
      </w:r>
      <w:r w:rsidRPr="00C52BCF">
        <w:rPr>
          <w:rFonts w:ascii="Book Antiqua" w:hAnsi="Book Antiqua" w:cs="Arial"/>
          <w:iCs/>
          <w:color w:val="000000"/>
          <w:sz w:val="24"/>
          <w:szCs w:val="24"/>
          <w:shd w:val="clear" w:color="auto" w:fill="FFFFFF"/>
        </w:rPr>
        <w:t xml:space="preserve">; </w:t>
      </w:r>
      <w:proofErr w:type="gramStart"/>
      <w:r w:rsidRPr="00C52BCF">
        <w:rPr>
          <w:rFonts w:ascii="Book Antiqua" w:hAnsi="Book Antiqua" w:cs="Arial"/>
          <w:iCs/>
          <w:color w:val="000000"/>
          <w:sz w:val="24"/>
          <w:szCs w:val="24"/>
          <w:shd w:val="clear" w:color="auto" w:fill="FFFFFF"/>
        </w:rPr>
        <w:t>In</w:t>
      </w:r>
      <w:proofErr w:type="gramEnd"/>
      <w:r w:rsidRPr="00C52BCF">
        <w:rPr>
          <w:rFonts w:ascii="Book Antiqua" w:hAnsi="Book Antiqua" w:cs="Arial"/>
          <w:iCs/>
          <w:color w:val="000000"/>
          <w:sz w:val="24"/>
          <w:szCs w:val="24"/>
          <w:shd w:val="clear" w:color="auto" w:fill="FFFFFF"/>
        </w:rPr>
        <w:t xml:space="preserve"> press</w:t>
      </w:r>
    </w:p>
    <w:bookmarkEnd w:id="105"/>
    <w:bookmarkEnd w:id="106"/>
    <w:bookmarkEnd w:id="107"/>
    <w:bookmarkEnd w:id="108"/>
    <w:p w:rsidR="00293843" w:rsidRPr="00293843" w:rsidRDefault="00293843" w:rsidP="00726FF5">
      <w:pPr>
        <w:snapToGrid w:val="0"/>
        <w:spacing w:after="0" w:line="360" w:lineRule="auto"/>
        <w:jc w:val="both"/>
        <w:rPr>
          <w:rFonts w:ascii="Book Antiqua" w:hAnsi="Book Antiqua" w:cs="Times New Roman"/>
          <w:i/>
          <w:sz w:val="24"/>
          <w:szCs w:val="24"/>
          <w:lang w:eastAsia="zh-CN"/>
        </w:rPr>
      </w:pPr>
    </w:p>
    <w:p w:rsidR="00293843" w:rsidRPr="001854F4" w:rsidRDefault="00293843" w:rsidP="00726FF5">
      <w:pPr>
        <w:snapToGrid w:val="0"/>
        <w:spacing w:after="0" w:line="360" w:lineRule="auto"/>
        <w:jc w:val="both"/>
        <w:rPr>
          <w:rFonts w:ascii="Book Antiqua" w:hAnsi="Book Antiqua" w:cs="Times New Roman"/>
          <w:sz w:val="24"/>
          <w:szCs w:val="24"/>
          <w:lang w:eastAsia="zh-CN"/>
        </w:rPr>
      </w:pPr>
    </w:p>
    <w:p w:rsidR="00FB0A91" w:rsidRPr="006317CD" w:rsidRDefault="00FB0A91" w:rsidP="00726FF5">
      <w:pPr>
        <w:snapToGrid w:val="0"/>
        <w:spacing w:after="0" w:line="360" w:lineRule="auto"/>
        <w:jc w:val="both"/>
        <w:rPr>
          <w:rFonts w:ascii="Book Antiqua" w:hAnsi="Book Antiqua" w:cs="Times New Roman"/>
          <w:sz w:val="24"/>
          <w:szCs w:val="24"/>
          <w:lang w:eastAsia="zh-CN"/>
        </w:rPr>
      </w:pPr>
    </w:p>
    <w:p w:rsidR="000856F0" w:rsidRPr="006317CD" w:rsidRDefault="000856F0" w:rsidP="00726FF5">
      <w:pPr>
        <w:snapToGrid w:val="0"/>
        <w:spacing w:after="0" w:line="360" w:lineRule="auto"/>
        <w:jc w:val="both"/>
        <w:rPr>
          <w:rFonts w:ascii="Book Antiqua" w:hAnsi="Book Antiqua" w:cs="Times New Roman"/>
          <w:sz w:val="24"/>
          <w:szCs w:val="24"/>
        </w:rPr>
      </w:pPr>
    </w:p>
    <w:p w:rsidR="009A3D89" w:rsidRPr="006317CD" w:rsidRDefault="009A3D89" w:rsidP="00726FF5">
      <w:pPr>
        <w:snapToGrid w:val="0"/>
        <w:spacing w:after="0" w:line="360" w:lineRule="auto"/>
        <w:jc w:val="both"/>
        <w:rPr>
          <w:rFonts w:ascii="Book Antiqua" w:hAnsi="Book Antiqua" w:cs="Times New Roman"/>
          <w:b/>
          <w:sz w:val="24"/>
          <w:szCs w:val="24"/>
        </w:rPr>
      </w:pPr>
      <w:r w:rsidRPr="006317CD">
        <w:rPr>
          <w:rFonts w:ascii="Book Antiqua" w:hAnsi="Book Antiqua" w:cs="Times New Roman"/>
          <w:b/>
          <w:sz w:val="24"/>
          <w:szCs w:val="24"/>
        </w:rPr>
        <w:br w:type="page"/>
      </w:r>
    </w:p>
    <w:p w:rsidR="000856F0" w:rsidRPr="006317CD" w:rsidRDefault="00CA0D94" w:rsidP="00726FF5">
      <w:pPr>
        <w:snapToGrid w:val="0"/>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lastRenderedPageBreak/>
        <w:t>INTRODUCTION</w:t>
      </w:r>
    </w:p>
    <w:p w:rsidR="00945B11" w:rsidRPr="006317CD" w:rsidRDefault="007F30FB" w:rsidP="00726FF5">
      <w:pPr>
        <w:snapToGrid w:val="0"/>
        <w:spacing w:after="0" w:line="360" w:lineRule="auto"/>
        <w:jc w:val="both"/>
        <w:rPr>
          <w:rFonts w:ascii="Book Antiqua" w:hAnsi="Book Antiqua" w:cs="Times New Roman"/>
          <w:color w:val="000000"/>
          <w:sz w:val="24"/>
          <w:szCs w:val="24"/>
          <w:shd w:val="clear" w:color="auto" w:fill="FFFFFF"/>
          <w:vertAlign w:val="superscript"/>
        </w:rPr>
      </w:pPr>
      <w:proofErr w:type="spellStart"/>
      <w:r w:rsidRPr="006317CD">
        <w:rPr>
          <w:rFonts w:ascii="Book Antiqua" w:hAnsi="Book Antiqua" w:cs="Times New Roman"/>
          <w:sz w:val="24"/>
          <w:szCs w:val="24"/>
        </w:rPr>
        <w:t>Paraphenylene</w:t>
      </w:r>
      <w:proofErr w:type="spellEnd"/>
      <w:r w:rsidRPr="006317CD">
        <w:rPr>
          <w:rFonts w:ascii="Book Antiqua" w:hAnsi="Book Antiqua" w:cs="Times New Roman"/>
          <w:sz w:val="24"/>
          <w:szCs w:val="24"/>
        </w:rPr>
        <w:t xml:space="preserve"> diamine (PPD) is a derivative of </w:t>
      </w:r>
      <w:proofErr w:type="spellStart"/>
      <w:r w:rsidRPr="006317CD">
        <w:rPr>
          <w:rFonts w:ascii="Book Antiqua" w:hAnsi="Book Antiqua" w:cs="Times New Roman"/>
          <w:sz w:val="24"/>
          <w:szCs w:val="24"/>
        </w:rPr>
        <w:t>analine</w:t>
      </w:r>
      <w:proofErr w:type="spellEnd"/>
      <w:r w:rsidRPr="006317CD">
        <w:rPr>
          <w:rFonts w:ascii="Book Antiqua" w:hAnsi="Book Antiqua" w:cs="Times New Roman"/>
          <w:sz w:val="24"/>
          <w:szCs w:val="24"/>
        </w:rPr>
        <w:t xml:space="preserve">. Human exposure is primarily through hair dyes and fortified ‘henna’ which is used for tattooing. Occupational exposure is through photocopying and printing inks, black rubber, lithography plates, </w:t>
      </w:r>
      <w:proofErr w:type="spellStart"/>
      <w:proofErr w:type="gramStart"/>
      <w:r w:rsidRPr="00CA0D94">
        <w:rPr>
          <w:rFonts w:ascii="Book Antiqua" w:hAnsi="Book Antiqua" w:cs="Times New Roman"/>
          <w:i/>
          <w:sz w:val="24"/>
          <w:szCs w:val="24"/>
        </w:rPr>
        <w:t>etc</w:t>
      </w:r>
      <w:proofErr w:type="spellEnd"/>
      <w:r w:rsidR="009D02F4" w:rsidRPr="006317CD">
        <w:rPr>
          <w:rFonts w:ascii="Book Antiqua" w:hAnsi="Book Antiqua" w:cs="Times New Roman"/>
          <w:sz w:val="24"/>
          <w:szCs w:val="24"/>
          <w:vertAlign w:val="superscript"/>
        </w:rPr>
        <w:t>[</w:t>
      </w:r>
      <w:proofErr w:type="gramEnd"/>
      <w:r w:rsidR="00484BF6" w:rsidRPr="006317CD">
        <w:rPr>
          <w:rFonts w:ascii="Book Antiqua" w:hAnsi="Book Antiqua" w:cs="Times New Roman"/>
          <w:sz w:val="24"/>
          <w:szCs w:val="24"/>
          <w:vertAlign w:val="superscript"/>
        </w:rPr>
        <w:t>1</w:t>
      </w:r>
      <w:r w:rsidR="009D02F4" w:rsidRPr="006317CD">
        <w:rPr>
          <w:rFonts w:ascii="Book Antiqua" w:hAnsi="Book Antiqua" w:cs="Times New Roman"/>
          <w:sz w:val="24"/>
          <w:szCs w:val="24"/>
          <w:vertAlign w:val="superscript"/>
        </w:rPr>
        <w:t>]</w:t>
      </w:r>
      <w:r w:rsidR="00CA0D94" w:rsidRPr="006317CD">
        <w:rPr>
          <w:rFonts w:ascii="Book Antiqua" w:hAnsi="Book Antiqua" w:cs="Times New Roman"/>
          <w:sz w:val="24"/>
          <w:szCs w:val="24"/>
        </w:rPr>
        <w:t>.</w:t>
      </w:r>
      <w:r w:rsidRPr="006317CD">
        <w:rPr>
          <w:rFonts w:ascii="Book Antiqua" w:hAnsi="Book Antiqua" w:cs="Times New Roman"/>
          <w:sz w:val="24"/>
          <w:szCs w:val="24"/>
        </w:rPr>
        <w:t xml:space="preserve"> Poisoning with PPD can cause </w:t>
      </w:r>
      <w:proofErr w:type="spellStart"/>
      <w:r w:rsidRPr="006317CD">
        <w:rPr>
          <w:rFonts w:ascii="Book Antiqua" w:hAnsi="Book Antiqua" w:cs="Times New Roman"/>
          <w:sz w:val="24"/>
          <w:szCs w:val="24"/>
        </w:rPr>
        <w:t>oro</w:t>
      </w:r>
      <w:proofErr w:type="spellEnd"/>
      <w:r w:rsidRPr="006317CD">
        <w:rPr>
          <w:rFonts w:ascii="Book Antiqua" w:hAnsi="Book Antiqua" w:cs="Times New Roman"/>
          <w:sz w:val="24"/>
          <w:szCs w:val="24"/>
        </w:rPr>
        <w:t>-pharyngeal and gastrointestinal symptoms, hepatic involvement and later neurological involvement.</w:t>
      </w:r>
      <w:r w:rsidR="00624C2E" w:rsidRPr="006317CD">
        <w:rPr>
          <w:rFonts w:ascii="Book Antiqua" w:hAnsi="Book Antiqua" w:cs="Times New Roman"/>
          <w:sz w:val="24"/>
          <w:szCs w:val="24"/>
        </w:rPr>
        <w:t xml:space="preserve"> </w:t>
      </w:r>
      <w:r w:rsidRPr="006317CD">
        <w:rPr>
          <w:rFonts w:ascii="Book Antiqua" w:hAnsi="Book Antiqua" w:cs="Times New Roman"/>
          <w:sz w:val="24"/>
          <w:szCs w:val="24"/>
        </w:rPr>
        <w:t>Acute kidney injury (AKI) was reported in two cases from India in 1982</w:t>
      </w:r>
      <w:r w:rsidR="009D02F4" w:rsidRPr="006317CD">
        <w:rPr>
          <w:rFonts w:ascii="Book Antiqua" w:hAnsi="Book Antiqua" w:cs="Times New Roman"/>
          <w:sz w:val="24"/>
          <w:szCs w:val="24"/>
          <w:vertAlign w:val="superscript"/>
        </w:rPr>
        <w:t>[</w:t>
      </w:r>
      <w:r w:rsidR="00484BF6" w:rsidRPr="006317CD">
        <w:rPr>
          <w:rFonts w:ascii="Book Antiqua" w:hAnsi="Book Antiqua" w:cs="Times New Roman"/>
          <w:sz w:val="24"/>
          <w:szCs w:val="24"/>
          <w:vertAlign w:val="superscript"/>
        </w:rPr>
        <w:t>2</w:t>
      </w:r>
      <w:r w:rsidR="00EB2254" w:rsidRPr="006317CD">
        <w:rPr>
          <w:rFonts w:ascii="Book Antiqua" w:hAnsi="Book Antiqua" w:cs="Times New Roman"/>
          <w:sz w:val="24"/>
          <w:szCs w:val="24"/>
          <w:vertAlign w:val="superscript"/>
        </w:rPr>
        <w:t>]</w:t>
      </w:r>
      <w:r w:rsidR="00CA0D94" w:rsidRPr="006317CD">
        <w:rPr>
          <w:rFonts w:ascii="Book Antiqua" w:hAnsi="Book Antiqua" w:cs="Times New Roman"/>
          <w:sz w:val="24"/>
          <w:szCs w:val="24"/>
        </w:rPr>
        <w:t>.</w:t>
      </w:r>
      <w:r w:rsidR="003206F1" w:rsidRPr="006317CD">
        <w:rPr>
          <w:rFonts w:ascii="Book Antiqua" w:hAnsi="Book Antiqua" w:cs="Times New Roman"/>
          <w:sz w:val="24"/>
          <w:szCs w:val="24"/>
          <w:vertAlign w:val="superscript"/>
        </w:rPr>
        <w:t xml:space="preserve"> </w:t>
      </w:r>
      <w:r w:rsidRPr="006317CD">
        <w:rPr>
          <w:rFonts w:ascii="Book Antiqua" w:hAnsi="Book Antiqua" w:cs="Times New Roman"/>
          <w:sz w:val="24"/>
          <w:szCs w:val="24"/>
        </w:rPr>
        <w:t xml:space="preserve">Earlier we have published </w:t>
      </w:r>
      <w:r w:rsidR="00945B11" w:rsidRPr="006317CD">
        <w:rPr>
          <w:rFonts w:ascii="Book Antiqua" w:hAnsi="Book Antiqua" w:cs="Times New Roman"/>
          <w:sz w:val="24"/>
          <w:szCs w:val="24"/>
        </w:rPr>
        <w:t xml:space="preserve">a </w:t>
      </w:r>
      <w:r w:rsidRPr="006317CD">
        <w:rPr>
          <w:rFonts w:ascii="Book Antiqua" w:hAnsi="Book Antiqua" w:cs="Times New Roman"/>
          <w:sz w:val="24"/>
          <w:szCs w:val="24"/>
        </w:rPr>
        <w:t>large series of 100 cases developing AKI after PPD poisoning</w:t>
      </w:r>
      <w:r w:rsidR="00EB2254" w:rsidRPr="006317CD">
        <w:rPr>
          <w:rFonts w:ascii="Book Antiqua" w:hAnsi="Book Antiqua" w:cs="Times New Roman"/>
          <w:sz w:val="24"/>
          <w:szCs w:val="24"/>
        </w:rPr>
        <w:t xml:space="preserve">. Rhabdomyolysis leading to acute tubular </w:t>
      </w:r>
      <w:proofErr w:type="gramStart"/>
      <w:r w:rsidR="00EB2254" w:rsidRPr="006317CD">
        <w:rPr>
          <w:rFonts w:ascii="Book Antiqua" w:hAnsi="Book Antiqua" w:cs="Times New Roman"/>
          <w:sz w:val="24"/>
          <w:szCs w:val="24"/>
        </w:rPr>
        <w:t>necrosis(</w:t>
      </w:r>
      <w:proofErr w:type="gramEnd"/>
      <w:r w:rsidR="00EB2254" w:rsidRPr="006317CD">
        <w:rPr>
          <w:rFonts w:ascii="Book Antiqua" w:hAnsi="Book Antiqua" w:cs="Times New Roman"/>
          <w:sz w:val="24"/>
          <w:szCs w:val="24"/>
        </w:rPr>
        <w:t>ATN) and pigment nephropathy remains main pathophysiology of AKI after PPD poisoning</w:t>
      </w:r>
      <w:r w:rsidR="00EB2254" w:rsidRPr="006317CD">
        <w:rPr>
          <w:rFonts w:ascii="Book Antiqua" w:hAnsi="Book Antiqua" w:cs="Times New Roman"/>
          <w:sz w:val="24"/>
          <w:szCs w:val="24"/>
          <w:vertAlign w:val="superscript"/>
        </w:rPr>
        <w:t>[</w:t>
      </w:r>
      <w:r w:rsidR="00484BF6" w:rsidRPr="006317CD">
        <w:rPr>
          <w:rFonts w:ascii="Book Antiqua" w:hAnsi="Book Antiqua" w:cs="Times New Roman"/>
          <w:sz w:val="24"/>
          <w:szCs w:val="24"/>
          <w:vertAlign w:val="superscript"/>
        </w:rPr>
        <w:t>3</w:t>
      </w:r>
      <w:r w:rsidR="00EB2254" w:rsidRPr="006317CD">
        <w:rPr>
          <w:rFonts w:ascii="Book Antiqua" w:hAnsi="Book Antiqua" w:cs="Times New Roman"/>
          <w:sz w:val="24"/>
          <w:szCs w:val="24"/>
          <w:vertAlign w:val="superscript"/>
        </w:rPr>
        <w:t>]</w:t>
      </w:r>
      <w:r w:rsidR="00CA0D94" w:rsidRPr="006317CD">
        <w:rPr>
          <w:rFonts w:ascii="Book Antiqua" w:hAnsi="Book Antiqua" w:cs="Times New Roman"/>
          <w:sz w:val="24"/>
          <w:szCs w:val="24"/>
        </w:rPr>
        <w:t>.</w:t>
      </w:r>
      <w:r w:rsidRPr="006317CD">
        <w:rPr>
          <w:rFonts w:ascii="Book Antiqua" w:hAnsi="Book Antiqua" w:cs="Times New Roman"/>
          <w:sz w:val="24"/>
          <w:szCs w:val="24"/>
        </w:rPr>
        <w:t xml:space="preserve"> </w:t>
      </w:r>
      <w:r w:rsidR="002C060D" w:rsidRPr="006317CD">
        <w:rPr>
          <w:rFonts w:ascii="Book Antiqua" w:hAnsi="Book Antiqua" w:cs="Times New Roman"/>
          <w:color w:val="000000"/>
          <w:sz w:val="24"/>
          <w:szCs w:val="24"/>
          <w:shd w:val="clear" w:color="auto" w:fill="FFFFFF"/>
        </w:rPr>
        <w:t>Methanol, also known as wood alcohol, is a commonly used organic solvent that can cause</w:t>
      </w:r>
      <w:r w:rsidR="002C060D" w:rsidRPr="006317CD">
        <w:rPr>
          <w:rStyle w:val="apple-converted-space"/>
          <w:rFonts w:ascii="Book Antiqua" w:hAnsi="Book Antiqua" w:cs="Times New Roman"/>
          <w:color w:val="000000"/>
          <w:sz w:val="24"/>
          <w:szCs w:val="24"/>
          <w:shd w:val="clear" w:color="auto" w:fill="FFFFFF"/>
        </w:rPr>
        <w:t> metabolic acidosis,</w:t>
      </w:r>
      <w:r w:rsidR="002C060D" w:rsidRPr="006317CD">
        <w:rPr>
          <w:rFonts w:ascii="Book Antiqua" w:hAnsi="Book Antiqua" w:cs="Times New Roman"/>
          <w:color w:val="000000"/>
          <w:sz w:val="24"/>
          <w:szCs w:val="24"/>
          <w:shd w:val="clear" w:color="auto" w:fill="FFFFFF"/>
        </w:rPr>
        <w:t xml:space="preserve"> neurologic sequelae, and even death. It is a constituent of many commercially available industrial solvents and of poorly adulterated alcoholic beverages, in Pakistan called as “</w:t>
      </w:r>
      <w:proofErr w:type="spellStart"/>
      <w:r w:rsidR="002C060D" w:rsidRPr="006317CD">
        <w:rPr>
          <w:rFonts w:ascii="Book Antiqua" w:hAnsi="Book Antiqua" w:cs="Times New Roman"/>
          <w:color w:val="000000"/>
          <w:sz w:val="24"/>
          <w:szCs w:val="24"/>
          <w:shd w:val="clear" w:color="auto" w:fill="FFFFFF"/>
        </w:rPr>
        <w:t>katchi</w:t>
      </w:r>
      <w:proofErr w:type="spellEnd"/>
      <w:r w:rsidR="002C060D" w:rsidRPr="006317CD">
        <w:rPr>
          <w:rFonts w:ascii="Book Antiqua" w:hAnsi="Book Antiqua" w:cs="Times New Roman"/>
          <w:color w:val="000000"/>
          <w:sz w:val="24"/>
          <w:szCs w:val="24"/>
          <w:shd w:val="clear" w:color="auto" w:fill="FFFFFF"/>
        </w:rPr>
        <w:t xml:space="preserve"> </w:t>
      </w:r>
      <w:proofErr w:type="spellStart"/>
      <w:r w:rsidR="002C060D" w:rsidRPr="006317CD">
        <w:rPr>
          <w:rFonts w:ascii="Book Antiqua" w:hAnsi="Book Antiqua" w:cs="Times New Roman"/>
          <w:color w:val="000000"/>
          <w:sz w:val="24"/>
          <w:szCs w:val="24"/>
          <w:shd w:val="clear" w:color="auto" w:fill="FFFFFF"/>
        </w:rPr>
        <w:t>sharab</w:t>
      </w:r>
      <w:proofErr w:type="spellEnd"/>
      <w:r w:rsidR="002C060D" w:rsidRPr="006317CD">
        <w:rPr>
          <w:rFonts w:ascii="Book Antiqua" w:hAnsi="Book Antiqua" w:cs="Times New Roman"/>
          <w:color w:val="000000"/>
          <w:sz w:val="24"/>
          <w:szCs w:val="24"/>
          <w:shd w:val="clear" w:color="auto" w:fill="FFFFFF"/>
        </w:rPr>
        <w:t>”. Toxicity with</w:t>
      </w:r>
      <w:r w:rsidR="00410396" w:rsidRPr="006317CD">
        <w:rPr>
          <w:rFonts w:ascii="Book Antiqua" w:hAnsi="Book Antiqua" w:cs="Times New Roman"/>
          <w:color w:val="000000"/>
          <w:sz w:val="24"/>
          <w:szCs w:val="24"/>
          <w:shd w:val="clear" w:color="auto" w:fill="FFFFFF"/>
        </w:rPr>
        <w:t xml:space="preserve"> </w:t>
      </w:r>
      <w:r w:rsidR="002C060D" w:rsidRPr="006317CD">
        <w:rPr>
          <w:rFonts w:ascii="Book Antiqua" w:hAnsi="Book Antiqua" w:cs="Times New Roman"/>
          <w:color w:val="000000"/>
          <w:sz w:val="24"/>
          <w:szCs w:val="24"/>
          <w:shd w:val="clear" w:color="auto" w:fill="FFFFFF"/>
        </w:rPr>
        <w:t xml:space="preserve">ingestion of methanol, which is more often in larger groups of </w:t>
      </w:r>
      <w:r w:rsidR="00410396" w:rsidRPr="006317CD">
        <w:rPr>
          <w:rFonts w:ascii="Book Antiqua" w:hAnsi="Book Antiqua" w:cs="Times New Roman"/>
          <w:color w:val="000000"/>
          <w:sz w:val="24"/>
          <w:szCs w:val="24"/>
          <w:shd w:val="clear" w:color="auto" w:fill="FFFFFF"/>
        </w:rPr>
        <w:t>people,</w:t>
      </w:r>
      <w:r w:rsidR="002C060D" w:rsidRPr="006317CD">
        <w:rPr>
          <w:rFonts w:ascii="Book Antiqua" w:hAnsi="Book Antiqua" w:cs="Times New Roman"/>
          <w:color w:val="000000"/>
          <w:sz w:val="24"/>
          <w:szCs w:val="24"/>
          <w:shd w:val="clear" w:color="auto" w:fill="FFFFFF"/>
        </w:rPr>
        <w:t xml:space="preserve"> remains a common problem in many parts of the developing world, especially among members of lower socioeconomic classes.</w:t>
      </w:r>
      <w:r w:rsidR="00410396" w:rsidRPr="006317CD">
        <w:rPr>
          <w:rFonts w:ascii="Book Antiqua" w:hAnsi="Book Antiqua" w:cs="Times New Roman"/>
          <w:color w:val="000000"/>
          <w:sz w:val="24"/>
          <w:szCs w:val="24"/>
          <w:shd w:val="clear" w:color="auto" w:fill="FFFFFF"/>
        </w:rPr>
        <w:t xml:space="preserve"> </w:t>
      </w:r>
      <w:r w:rsidR="0051432C" w:rsidRPr="006317CD">
        <w:rPr>
          <w:rFonts w:ascii="Book Antiqua" w:hAnsi="Book Antiqua" w:cs="Times New Roman"/>
          <w:color w:val="000000"/>
          <w:sz w:val="24"/>
          <w:szCs w:val="24"/>
          <w:shd w:val="clear" w:color="auto" w:fill="FFFFFF"/>
        </w:rPr>
        <w:t xml:space="preserve">AKI </w:t>
      </w:r>
      <w:r w:rsidR="00410396" w:rsidRPr="006317CD">
        <w:rPr>
          <w:rFonts w:ascii="Book Antiqua" w:hAnsi="Book Antiqua" w:cs="Times New Roman"/>
          <w:color w:val="000000"/>
          <w:sz w:val="24"/>
          <w:szCs w:val="24"/>
          <w:shd w:val="clear" w:color="auto" w:fill="FFFFFF"/>
        </w:rPr>
        <w:t xml:space="preserve">may be associated with other signs of severity in methanol poisoning, but it is almost always reversible in survivors. The pathophysiology of </w:t>
      </w:r>
      <w:r w:rsidR="0051432C" w:rsidRPr="006317CD">
        <w:rPr>
          <w:rFonts w:ascii="Book Antiqua" w:hAnsi="Book Antiqua" w:cs="Times New Roman"/>
          <w:color w:val="000000"/>
          <w:sz w:val="24"/>
          <w:szCs w:val="24"/>
          <w:shd w:val="clear" w:color="auto" w:fill="FFFFFF"/>
        </w:rPr>
        <w:t>AKI</w:t>
      </w:r>
      <w:r w:rsidR="00410396" w:rsidRPr="006317CD">
        <w:rPr>
          <w:rFonts w:ascii="Book Antiqua" w:hAnsi="Book Antiqua" w:cs="Times New Roman"/>
          <w:color w:val="000000"/>
          <w:sz w:val="24"/>
          <w:szCs w:val="24"/>
          <w:shd w:val="clear" w:color="auto" w:fill="FFFFFF"/>
        </w:rPr>
        <w:t xml:space="preserve"> </w:t>
      </w:r>
      <w:r w:rsidR="00945B11" w:rsidRPr="006317CD">
        <w:rPr>
          <w:rFonts w:ascii="Book Antiqua" w:hAnsi="Book Antiqua" w:cs="Times New Roman"/>
          <w:color w:val="000000"/>
          <w:sz w:val="24"/>
          <w:szCs w:val="24"/>
          <w:shd w:val="clear" w:color="auto" w:fill="FFFFFF"/>
        </w:rPr>
        <w:t xml:space="preserve">developing after methanol poisoning </w:t>
      </w:r>
      <w:r w:rsidR="00410396" w:rsidRPr="006317CD">
        <w:rPr>
          <w:rFonts w:ascii="Book Antiqua" w:hAnsi="Book Antiqua" w:cs="Times New Roman"/>
          <w:color w:val="000000"/>
          <w:sz w:val="24"/>
          <w:szCs w:val="24"/>
          <w:shd w:val="clear" w:color="auto" w:fill="FFFFFF"/>
        </w:rPr>
        <w:t>is multifactorial but</w:t>
      </w:r>
      <w:r w:rsidR="00945B11" w:rsidRPr="006317CD">
        <w:rPr>
          <w:rFonts w:ascii="Book Antiqua" w:hAnsi="Book Antiqua" w:cs="Times New Roman"/>
          <w:color w:val="000000"/>
          <w:sz w:val="24"/>
          <w:szCs w:val="24"/>
          <w:shd w:val="clear" w:color="auto" w:fill="FFFFFF"/>
        </w:rPr>
        <w:t xml:space="preserve"> ultimately</w:t>
      </w:r>
      <w:r w:rsidR="00410396" w:rsidRPr="006317CD">
        <w:rPr>
          <w:rFonts w:ascii="Book Antiqua" w:hAnsi="Book Antiqua" w:cs="Times New Roman"/>
          <w:color w:val="000000"/>
          <w:sz w:val="24"/>
          <w:szCs w:val="24"/>
          <w:shd w:val="clear" w:color="auto" w:fill="FFFFFF"/>
        </w:rPr>
        <w:t xml:space="preserve"> leads to acute tubular </w:t>
      </w:r>
      <w:proofErr w:type="gramStart"/>
      <w:r w:rsidR="00410396" w:rsidRPr="006317CD">
        <w:rPr>
          <w:rFonts w:ascii="Book Antiqua" w:hAnsi="Book Antiqua" w:cs="Times New Roman"/>
          <w:color w:val="000000"/>
          <w:sz w:val="24"/>
          <w:szCs w:val="24"/>
          <w:shd w:val="clear" w:color="auto" w:fill="FFFFFF"/>
        </w:rPr>
        <w:t>necrosis</w:t>
      </w:r>
      <w:r w:rsidR="00EB2254" w:rsidRPr="006317CD">
        <w:rPr>
          <w:rFonts w:ascii="Book Antiqua" w:hAnsi="Book Antiqua" w:cs="Times New Roman"/>
          <w:color w:val="000000"/>
          <w:sz w:val="24"/>
          <w:szCs w:val="24"/>
          <w:shd w:val="clear" w:color="auto" w:fill="FFFFFF"/>
          <w:vertAlign w:val="superscript"/>
        </w:rPr>
        <w:t>[</w:t>
      </w:r>
      <w:proofErr w:type="gramEnd"/>
      <w:r w:rsidR="00484BF6" w:rsidRPr="006317CD">
        <w:rPr>
          <w:rFonts w:ascii="Book Antiqua" w:hAnsi="Book Antiqua" w:cs="Times New Roman"/>
          <w:color w:val="000000"/>
          <w:sz w:val="24"/>
          <w:szCs w:val="24"/>
          <w:shd w:val="clear" w:color="auto" w:fill="FFFFFF"/>
          <w:vertAlign w:val="superscript"/>
        </w:rPr>
        <w:t>4</w:t>
      </w:r>
      <w:r w:rsidR="00EB2254" w:rsidRPr="006317CD">
        <w:rPr>
          <w:rFonts w:ascii="Book Antiqua" w:hAnsi="Book Antiqua" w:cs="Times New Roman"/>
          <w:color w:val="000000"/>
          <w:sz w:val="24"/>
          <w:szCs w:val="24"/>
          <w:shd w:val="clear" w:color="auto" w:fill="FFFFFF"/>
          <w:vertAlign w:val="superscript"/>
        </w:rPr>
        <w:t>]</w:t>
      </w:r>
      <w:r w:rsidR="00CA0D94" w:rsidRPr="006317CD">
        <w:rPr>
          <w:rFonts w:ascii="Book Antiqua" w:hAnsi="Book Antiqua" w:cs="Times New Roman"/>
          <w:color w:val="000000"/>
          <w:sz w:val="24"/>
          <w:szCs w:val="24"/>
          <w:shd w:val="clear" w:color="auto" w:fill="FFFFFF"/>
        </w:rPr>
        <w:t>.</w:t>
      </w:r>
      <w:r w:rsidR="003206F1" w:rsidRPr="006317CD">
        <w:rPr>
          <w:rFonts w:ascii="Book Antiqua" w:hAnsi="Book Antiqua" w:cs="Times New Roman"/>
          <w:color w:val="000000"/>
          <w:sz w:val="24"/>
          <w:szCs w:val="24"/>
          <w:shd w:val="clear" w:color="auto" w:fill="FFFFFF"/>
          <w:vertAlign w:val="superscript"/>
        </w:rPr>
        <w:t xml:space="preserve"> </w:t>
      </w:r>
    </w:p>
    <w:p w:rsidR="00945B11" w:rsidRPr="006317CD" w:rsidRDefault="00BF21D0" w:rsidP="00726FF5">
      <w:pPr>
        <w:snapToGrid w:val="0"/>
        <w:spacing w:after="0" w:line="360" w:lineRule="auto"/>
        <w:ind w:firstLine="720"/>
        <w:jc w:val="both"/>
        <w:rPr>
          <w:rFonts w:ascii="Book Antiqua" w:hAnsi="Book Antiqua" w:cs="Times New Roman"/>
          <w:sz w:val="24"/>
          <w:szCs w:val="24"/>
          <w:shd w:val="clear" w:color="auto" w:fill="FFFFFF"/>
          <w:vertAlign w:val="superscript"/>
        </w:rPr>
      </w:pPr>
      <w:proofErr w:type="spellStart"/>
      <w:r w:rsidRPr="006317CD">
        <w:rPr>
          <w:rFonts w:ascii="Book Antiqua" w:hAnsi="Book Antiqua" w:cs="Times New Roman"/>
          <w:sz w:val="24"/>
          <w:szCs w:val="24"/>
        </w:rPr>
        <w:t>Organo</w:t>
      </w:r>
      <w:proofErr w:type="spellEnd"/>
      <w:r w:rsidRPr="006317CD">
        <w:rPr>
          <w:rFonts w:ascii="Book Antiqua" w:hAnsi="Book Antiqua" w:cs="Times New Roman"/>
          <w:sz w:val="24"/>
          <w:szCs w:val="24"/>
        </w:rPr>
        <w:t xml:space="preserve"> phosphorus (OP) compounds are frequently used as pesticides, herbicides, and even chemical warfare agents, large cohort has recently been published by Lee et al, though study is population based it highlights risks of AKI development after exposure to OP poisoning</w:t>
      </w:r>
      <w:r w:rsidR="00EB2254" w:rsidRPr="006317CD">
        <w:rPr>
          <w:rFonts w:ascii="Book Antiqua" w:hAnsi="Book Antiqua" w:cs="Times New Roman"/>
          <w:sz w:val="24"/>
          <w:szCs w:val="24"/>
        </w:rPr>
        <w:t xml:space="preserve">. The rapid accumulation of </w:t>
      </w:r>
      <w:proofErr w:type="spellStart"/>
      <w:r w:rsidR="00EB2254" w:rsidRPr="006317CD">
        <w:rPr>
          <w:rFonts w:ascii="Book Antiqua" w:hAnsi="Book Antiqua" w:cs="Times New Roman"/>
          <w:sz w:val="24"/>
          <w:szCs w:val="24"/>
        </w:rPr>
        <w:t>acetylcholinein</w:t>
      </w:r>
      <w:proofErr w:type="spellEnd"/>
      <w:r w:rsidR="00EB2254" w:rsidRPr="006317CD">
        <w:rPr>
          <w:rFonts w:ascii="Book Antiqua" w:hAnsi="Book Antiqua" w:cs="Times New Roman"/>
          <w:sz w:val="24"/>
          <w:szCs w:val="24"/>
        </w:rPr>
        <w:t xml:space="preserve"> synaptic junctions of central nervous system and peripheral tissues results in cholinergic crises and this may lead to ischemic </w:t>
      </w:r>
      <w:proofErr w:type="gramStart"/>
      <w:r w:rsidR="00EB2254" w:rsidRPr="006317CD">
        <w:rPr>
          <w:rFonts w:ascii="Book Antiqua" w:hAnsi="Book Antiqua" w:cs="Times New Roman"/>
          <w:sz w:val="24"/>
          <w:szCs w:val="24"/>
        </w:rPr>
        <w:t>ATN</w:t>
      </w:r>
      <w:r w:rsidR="00CA0D94" w:rsidRPr="006317CD">
        <w:rPr>
          <w:rFonts w:ascii="Book Antiqua" w:hAnsi="Book Antiqua" w:cs="Times New Roman"/>
          <w:sz w:val="24"/>
          <w:szCs w:val="24"/>
          <w:vertAlign w:val="superscript"/>
        </w:rPr>
        <w:t>[</w:t>
      </w:r>
      <w:proofErr w:type="gramEnd"/>
      <w:r w:rsidR="00CA0D94" w:rsidRPr="006317CD">
        <w:rPr>
          <w:rFonts w:ascii="Book Antiqua" w:hAnsi="Book Antiqua" w:cs="Times New Roman"/>
          <w:sz w:val="24"/>
          <w:szCs w:val="24"/>
          <w:vertAlign w:val="superscript"/>
        </w:rPr>
        <w:t>5]</w:t>
      </w:r>
      <w:r w:rsidR="0007660E" w:rsidRPr="006317CD">
        <w:rPr>
          <w:rFonts w:ascii="Book Antiqua" w:hAnsi="Book Antiqua" w:cs="Times New Roman"/>
          <w:sz w:val="24"/>
          <w:szCs w:val="24"/>
        </w:rPr>
        <w:t>.</w:t>
      </w:r>
      <w:r w:rsidR="003206F1" w:rsidRPr="006317CD">
        <w:rPr>
          <w:rFonts w:ascii="Book Antiqua" w:hAnsi="Book Antiqua" w:cs="Times New Roman"/>
          <w:sz w:val="24"/>
          <w:szCs w:val="24"/>
          <w:vertAlign w:val="superscript"/>
        </w:rPr>
        <w:t xml:space="preserve"> </w:t>
      </w:r>
      <w:proofErr w:type="spellStart"/>
      <w:r w:rsidR="005D387B" w:rsidRPr="006317CD">
        <w:rPr>
          <w:rFonts w:ascii="Book Antiqua" w:hAnsi="Book Antiqua" w:cs="Times New Roman"/>
          <w:sz w:val="24"/>
          <w:szCs w:val="24"/>
        </w:rPr>
        <w:t>Paraquat</w:t>
      </w:r>
      <w:proofErr w:type="spellEnd"/>
      <w:r w:rsidR="005D387B" w:rsidRPr="006317CD">
        <w:rPr>
          <w:rFonts w:ascii="Book Antiqua" w:hAnsi="Book Antiqua" w:cs="Times New Roman"/>
          <w:sz w:val="24"/>
          <w:szCs w:val="24"/>
        </w:rPr>
        <w:t xml:space="preserve"> (1,1’-dimethyl-4</w:t>
      </w:r>
      <w:proofErr w:type="gramStart"/>
      <w:r w:rsidR="005D387B" w:rsidRPr="006317CD">
        <w:rPr>
          <w:rFonts w:ascii="Book Antiqua" w:hAnsi="Book Antiqua" w:cs="Times New Roman"/>
          <w:sz w:val="24"/>
          <w:szCs w:val="24"/>
        </w:rPr>
        <w:t>,4’</w:t>
      </w:r>
      <w:proofErr w:type="gramEnd"/>
      <w:r w:rsidR="005D387B" w:rsidRPr="006317CD">
        <w:rPr>
          <w:rFonts w:ascii="Book Antiqua" w:hAnsi="Book Antiqua" w:cs="Times New Roman"/>
          <w:sz w:val="24"/>
          <w:szCs w:val="24"/>
        </w:rPr>
        <w:t>-bipyridylium dichloride) is widely used as a herbicide. Toxicity is usually seen following ingestion, which could be accidental or intentional and may range from mild to fulminant</w:t>
      </w:r>
      <w:r w:rsidR="00EB2254" w:rsidRPr="006317CD">
        <w:rPr>
          <w:rFonts w:ascii="Book Antiqua" w:hAnsi="Book Antiqua" w:cs="Times New Roman"/>
          <w:sz w:val="24"/>
          <w:szCs w:val="24"/>
        </w:rPr>
        <w:t xml:space="preserve"> (according to dose ingested)</w:t>
      </w:r>
      <w:r w:rsidR="005D387B" w:rsidRPr="006317CD">
        <w:rPr>
          <w:rFonts w:ascii="Book Antiqua" w:hAnsi="Book Antiqua" w:cs="Times New Roman"/>
          <w:sz w:val="24"/>
          <w:szCs w:val="24"/>
        </w:rPr>
        <w:t xml:space="preserve"> leading to death</w:t>
      </w:r>
      <w:r w:rsidR="00EB2254" w:rsidRPr="006317CD">
        <w:rPr>
          <w:rFonts w:ascii="Book Antiqua" w:hAnsi="Book Antiqua" w:cs="Times New Roman"/>
          <w:sz w:val="24"/>
          <w:szCs w:val="24"/>
        </w:rPr>
        <w:t>. In addition to local irritation, multi organ failure</w:t>
      </w:r>
      <w:r w:rsidR="00E8778E" w:rsidRPr="006317CD">
        <w:rPr>
          <w:rFonts w:ascii="Book Antiqua" w:hAnsi="Book Antiqua" w:cs="Times New Roman"/>
          <w:sz w:val="24"/>
          <w:szCs w:val="24"/>
        </w:rPr>
        <w:t xml:space="preserve"> (MOF)</w:t>
      </w:r>
      <w:r w:rsidR="00EB2254" w:rsidRPr="006317CD">
        <w:rPr>
          <w:rFonts w:ascii="Book Antiqua" w:hAnsi="Book Antiqua" w:cs="Times New Roman"/>
          <w:sz w:val="24"/>
          <w:szCs w:val="24"/>
        </w:rPr>
        <w:t xml:space="preserve">, including kidney, may </w:t>
      </w:r>
      <w:proofErr w:type="gramStart"/>
      <w:r w:rsidR="00EB2254" w:rsidRPr="006317CD">
        <w:rPr>
          <w:rFonts w:ascii="Book Antiqua" w:hAnsi="Book Antiqua" w:cs="Times New Roman"/>
          <w:sz w:val="24"/>
          <w:szCs w:val="24"/>
        </w:rPr>
        <w:t>occur</w:t>
      </w:r>
      <w:r w:rsidR="00EB2254" w:rsidRPr="006317CD">
        <w:rPr>
          <w:rFonts w:ascii="Book Antiqua" w:hAnsi="Book Antiqua" w:cs="Times New Roman"/>
          <w:sz w:val="24"/>
          <w:szCs w:val="24"/>
          <w:vertAlign w:val="superscript"/>
        </w:rPr>
        <w:t>[</w:t>
      </w:r>
      <w:proofErr w:type="gramEnd"/>
      <w:r w:rsidR="0007660E" w:rsidRPr="006317CD">
        <w:rPr>
          <w:rFonts w:ascii="Book Antiqua" w:hAnsi="Book Antiqua" w:cs="Times New Roman"/>
          <w:sz w:val="24"/>
          <w:szCs w:val="24"/>
          <w:vertAlign w:val="superscript"/>
        </w:rPr>
        <w:t>6</w:t>
      </w:r>
      <w:r w:rsidR="00EB2254" w:rsidRPr="006317CD">
        <w:rPr>
          <w:rFonts w:ascii="Book Antiqua" w:hAnsi="Book Antiqua" w:cs="Times New Roman"/>
          <w:sz w:val="24"/>
          <w:szCs w:val="24"/>
          <w:vertAlign w:val="superscript"/>
        </w:rPr>
        <w:t>]</w:t>
      </w:r>
      <w:r w:rsidR="00CA0D94" w:rsidRPr="006317CD">
        <w:rPr>
          <w:rFonts w:ascii="Book Antiqua" w:hAnsi="Book Antiqua" w:cs="Times New Roman"/>
          <w:sz w:val="24"/>
          <w:szCs w:val="24"/>
        </w:rPr>
        <w:t>.</w:t>
      </w:r>
      <w:r w:rsidR="005D387B" w:rsidRPr="006317CD">
        <w:rPr>
          <w:rFonts w:ascii="Book Antiqua" w:hAnsi="Book Antiqua" w:cs="Times New Roman"/>
          <w:sz w:val="24"/>
          <w:szCs w:val="24"/>
        </w:rPr>
        <w:t xml:space="preserve"> </w:t>
      </w:r>
      <w:r w:rsidR="002C0420" w:rsidRPr="006317CD">
        <w:rPr>
          <w:rFonts w:ascii="Book Antiqua" w:hAnsi="Book Antiqua" w:cs="Times New Roman"/>
          <w:bCs/>
          <w:sz w:val="24"/>
          <w:szCs w:val="24"/>
          <w:shd w:val="clear" w:color="auto" w:fill="FFFFFF"/>
        </w:rPr>
        <w:t>Tartaric acid</w:t>
      </w:r>
      <w:r w:rsidR="002C0420" w:rsidRPr="006317CD">
        <w:rPr>
          <w:rStyle w:val="apple-converted-space"/>
          <w:rFonts w:ascii="Book Antiqua" w:hAnsi="Book Antiqua" w:cs="Times New Roman"/>
          <w:sz w:val="24"/>
          <w:szCs w:val="24"/>
          <w:shd w:val="clear" w:color="auto" w:fill="FFFFFF"/>
        </w:rPr>
        <w:t> </w:t>
      </w:r>
      <w:r w:rsidR="002C0420" w:rsidRPr="006317CD">
        <w:rPr>
          <w:rFonts w:ascii="Book Antiqua" w:hAnsi="Book Antiqua" w:cs="Times New Roman"/>
          <w:sz w:val="24"/>
          <w:szCs w:val="24"/>
          <w:shd w:val="clear" w:color="auto" w:fill="FFFFFF"/>
        </w:rPr>
        <w:t xml:space="preserve">is a white crystalline organic acid that can be extracted from plants. It is commonly mixed with sodium bicarbonate </w:t>
      </w:r>
      <w:r w:rsidR="002C0420" w:rsidRPr="006317CD">
        <w:rPr>
          <w:rFonts w:ascii="Book Antiqua" w:hAnsi="Book Antiqua" w:cs="Times New Roman"/>
          <w:sz w:val="24"/>
          <w:szCs w:val="24"/>
          <w:shd w:val="clear" w:color="auto" w:fill="FFFFFF"/>
        </w:rPr>
        <w:lastRenderedPageBreak/>
        <w:t xml:space="preserve">and is sold as baking powder used as a leavening agent in food preparation. The acid itself is added to foods to add sour </w:t>
      </w:r>
      <w:proofErr w:type="gramStart"/>
      <w:r w:rsidR="002C0420" w:rsidRPr="006317CD">
        <w:rPr>
          <w:rFonts w:ascii="Book Antiqua" w:hAnsi="Book Antiqua" w:cs="Times New Roman"/>
          <w:sz w:val="24"/>
          <w:szCs w:val="24"/>
          <w:shd w:val="clear" w:color="auto" w:fill="FFFFFF"/>
        </w:rPr>
        <w:t>taste</w:t>
      </w:r>
      <w:r w:rsidR="00CA0D94">
        <w:rPr>
          <w:rFonts w:ascii="Book Antiqua" w:hAnsi="Book Antiqua" w:cs="Times New Roman" w:hint="eastAsia"/>
          <w:sz w:val="24"/>
          <w:szCs w:val="24"/>
          <w:shd w:val="clear" w:color="auto" w:fill="FFFFFF"/>
          <w:vertAlign w:val="superscript"/>
          <w:lang w:eastAsia="zh-CN"/>
        </w:rPr>
        <w:t>[</w:t>
      </w:r>
      <w:proofErr w:type="gramEnd"/>
      <w:r w:rsidR="00CA0D94">
        <w:rPr>
          <w:rFonts w:ascii="Book Antiqua" w:hAnsi="Book Antiqua" w:cs="Times New Roman" w:hint="eastAsia"/>
          <w:sz w:val="24"/>
          <w:szCs w:val="24"/>
          <w:shd w:val="clear" w:color="auto" w:fill="FFFFFF"/>
          <w:vertAlign w:val="superscript"/>
          <w:lang w:eastAsia="zh-CN"/>
        </w:rPr>
        <w:t>7]</w:t>
      </w:r>
      <w:r w:rsidR="002C0420" w:rsidRPr="006317CD">
        <w:rPr>
          <w:rFonts w:ascii="Book Antiqua" w:hAnsi="Book Antiqua" w:cs="Times New Roman"/>
          <w:sz w:val="24"/>
          <w:szCs w:val="24"/>
          <w:shd w:val="clear" w:color="auto" w:fill="FFFFFF"/>
        </w:rPr>
        <w:t>.</w:t>
      </w:r>
      <w:r w:rsidR="004F216F" w:rsidRPr="006317CD">
        <w:rPr>
          <w:rFonts w:ascii="Book Antiqua" w:hAnsi="Book Antiqua" w:cs="Times New Roman"/>
          <w:sz w:val="24"/>
          <w:szCs w:val="24"/>
          <w:shd w:val="clear" w:color="auto" w:fill="FFFFFF"/>
        </w:rPr>
        <w:t xml:space="preserve"> </w:t>
      </w:r>
      <w:r w:rsidR="00580BDB" w:rsidRPr="006317CD">
        <w:rPr>
          <w:rFonts w:ascii="Book Antiqua" w:hAnsi="Book Antiqua" w:cs="Times New Roman"/>
          <w:sz w:val="24"/>
          <w:szCs w:val="24"/>
          <w:shd w:val="clear" w:color="auto" w:fill="FFFFFF"/>
        </w:rPr>
        <w:t>Over dosage</w:t>
      </w:r>
      <w:r w:rsidR="007B32AD" w:rsidRPr="006317CD">
        <w:rPr>
          <w:rFonts w:ascii="Book Antiqua" w:hAnsi="Book Antiqua" w:cs="Times New Roman"/>
          <w:sz w:val="24"/>
          <w:szCs w:val="24"/>
          <w:shd w:val="clear" w:color="auto" w:fill="FFFFFF"/>
        </w:rPr>
        <w:t xml:space="preserve"> of tartaric acid can give rise AKI, gastro intestinal symptoms and cardio-vascular collapse</w:t>
      </w:r>
      <w:r w:rsidR="00EB2254" w:rsidRPr="006317CD">
        <w:rPr>
          <w:rFonts w:ascii="Book Antiqua" w:hAnsi="Book Antiqua" w:cs="Times New Roman"/>
          <w:sz w:val="24"/>
          <w:szCs w:val="24"/>
          <w:shd w:val="clear" w:color="auto" w:fill="FFFFFF"/>
        </w:rPr>
        <w:t xml:space="preserve">. Volume loss from GI in form of intractable vomiting can lead to </w:t>
      </w:r>
      <w:proofErr w:type="gramStart"/>
      <w:r w:rsidR="00EB2254" w:rsidRPr="006317CD">
        <w:rPr>
          <w:rFonts w:ascii="Book Antiqua" w:hAnsi="Book Antiqua" w:cs="Times New Roman"/>
          <w:sz w:val="24"/>
          <w:szCs w:val="24"/>
          <w:shd w:val="clear" w:color="auto" w:fill="FFFFFF"/>
        </w:rPr>
        <w:t>ATN</w:t>
      </w:r>
      <w:r w:rsidR="00EB2254" w:rsidRPr="006317CD">
        <w:rPr>
          <w:rFonts w:ascii="Book Antiqua" w:hAnsi="Book Antiqua" w:cs="Times New Roman"/>
          <w:sz w:val="24"/>
          <w:szCs w:val="24"/>
          <w:shd w:val="clear" w:color="auto" w:fill="FFFFFF"/>
          <w:vertAlign w:val="superscript"/>
        </w:rPr>
        <w:t>[</w:t>
      </w:r>
      <w:proofErr w:type="gramEnd"/>
      <w:r w:rsidR="0007660E" w:rsidRPr="006317CD">
        <w:rPr>
          <w:rFonts w:ascii="Book Antiqua" w:hAnsi="Book Antiqua" w:cs="Times New Roman"/>
          <w:sz w:val="24"/>
          <w:szCs w:val="24"/>
          <w:shd w:val="clear" w:color="auto" w:fill="FFFFFF"/>
          <w:vertAlign w:val="superscript"/>
        </w:rPr>
        <w:t>8</w:t>
      </w:r>
      <w:r w:rsidR="00EB2254" w:rsidRPr="006317CD">
        <w:rPr>
          <w:rFonts w:ascii="Book Antiqua" w:hAnsi="Book Antiqua" w:cs="Times New Roman"/>
          <w:sz w:val="24"/>
          <w:szCs w:val="24"/>
          <w:shd w:val="clear" w:color="auto" w:fill="FFFFFF"/>
          <w:vertAlign w:val="superscript"/>
        </w:rPr>
        <w:t>]</w:t>
      </w:r>
      <w:r w:rsidR="00CA0D94" w:rsidRPr="006317CD">
        <w:rPr>
          <w:rFonts w:ascii="Book Antiqua" w:hAnsi="Book Antiqua" w:cs="Times New Roman"/>
          <w:sz w:val="24"/>
          <w:szCs w:val="24"/>
          <w:shd w:val="clear" w:color="auto" w:fill="FFFFFF"/>
        </w:rPr>
        <w:t>.</w:t>
      </w:r>
    </w:p>
    <w:p w:rsidR="00286B40" w:rsidRPr="006317CD" w:rsidRDefault="00D44C1C" w:rsidP="00726FF5">
      <w:pPr>
        <w:snapToGrid w:val="0"/>
        <w:spacing w:after="0" w:line="360" w:lineRule="auto"/>
        <w:ind w:firstLine="720"/>
        <w:jc w:val="both"/>
        <w:rPr>
          <w:rFonts w:ascii="Book Antiqua" w:hAnsi="Book Antiqua" w:cs="Times New Roman"/>
          <w:sz w:val="24"/>
          <w:szCs w:val="24"/>
        </w:rPr>
      </w:pPr>
      <w:r w:rsidRPr="006317CD">
        <w:rPr>
          <w:rFonts w:ascii="Book Antiqua" w:hAnsi="Book Antiqua" w:cs="Times New Roman"/>
          <w:sz w:val="24"/>
          <w:szCs w:val="24"/>
        </w:rPr>
        <w:t xml:space="preserve">Copper sulfate (CuSO4), one of the most available salts of copper, is a blue and odorless salt that is used in various products such as fungicides, </w:t>
      </w:r>
      <w:proofErr w:type="spellStart"/>
      <w:r w:rsidRPr="006317CD">
        <w:rPr>
          <w:rFonts w:ascii="Book Antiqua" w:hAnsi="Book Antiqua" w:cs="Times New Roman"/>
          <w:sz w:val="24"/>
          <w:szCs w:val="24"/>
        </w:rPr>
        <w:t>algacides</w:t>
      </w:r>
      <w:proofErr w:type="spellEnd"/>
      <w:r w:rsidRPr="006317CD">
        <w:rPr>
          <w:rFonts w:ascii="Book Antiqua" w:hAnsi="Book Antiqua" w:cs="Times New Roman"/>
          <w:sz w:val="24"/>
          <w:szCs w:val="24"/>
        </w:rPr>
        <w:t xml:space="preserve">, herbicides and </w:t>
      </w:r>
      <w:proofErr w:type="gramStart"/>
      <w:r w:rsidRPr="006317CD">
        <w:rPr>
          <w:rFonts w:ascii="Book Antiqua" w:hAnsi="Book Antiqua" w:cs="Times New Roman"/>
          <w:sz w:val="24"/>
          <w:szCs w:val="24"/>
        </w:rPr>
        <w:t>insecticides</w:t>
      </w:r>
      <w:r w:rsidR="00CA0D94" w:rsidRPr="00CA0D94">
        <w:rPr>
          <w:rFonts w:ascii="Book Antiqua" w:hAnsi="Book Antiqua" w:cs="Times New Roman" w:hint="eastAsia"/>
          <w:sz w:val="24"/>
          <w:szCs w:val="24"/>
          <w:vertAlign w:val="superscript"/>
          <w:lang w:eastAsia="zh-CN"/>
        </w:rPr>
        <w:t>[</w:t>
      </w:r>
      <w:proofErr w:type="gramEnd"/>
      <w:r w:rsidR="00357EFD" w:rsidRPr="00CA0D94">
        <w:rPr>
          <w:rFonts w:ascii="Book Antiqua" w:hAnsi="Book Antiqua" w:cs="Times New Roman"/>
          <w:sz w:val="24"/>
          <w:szCs w:val="24"/>
          <w:vertAlign w:val="superscript"/>
        </w:rPr>
        <w:t>9</w:t>
      </w:r>
      <w:r w:rsidR="00CA0D94" w:rsidRPr="00CA0D94">
        <w:rPr>
          <w:rFonts w:ascii="Book Antiqua" w:hAnsi="Book Antiqua" w:cs="Times New Roman" w:hint="eastAsia"/>
          <w:sz w:val="24"/>
          <w:szCs w:val="24"/>
          <w:vertAlign w:val="superscript"/>
          <w:lang w:eastAsia="zh-CN"/>
        </w:rPr>
        <w:t>]</w:t>
      </w:r>
      <w:r w:rsidR="00CA0D94">
        <w:rPr>
          <w:rFonts w:ascii="Book Antiqua" w:hAnsi="Book Antiqua" w:cs="Times New Roman" w:hint="eastAsia"/>
          <w:sz w:val="24"/>
          <w:szCs w:val="24"/>
          <w:lang w:eastAsia="zh-CN"/>
        </w:rPr>
        <w:t>.</w:t>
      </w:r>
      <w:r w:rsidRPr="006317CD">
        <w:rPr>
          <w:rFonts w:ascii="Book Antiqua" w:hAnsi="Book Antiqua" w:cs="Times New Roman"/>
          <w:sz w:val="24"/>
          <w:szCs w:val="24"/>
        </w:rPr>
        <w:t xml:space="preserve">Copper sulfate can be absorbed through the gastrointestinal tract, lungs and skin causing both systemic and local toxicity. AKI has </w:t>
      </w:r>
      <w:r w:rsidR="00945B11" w:rsidRPr="006317CD">
        <w:rPr>
          <w:rFonts w:ascii="Book Antiqua" w:hAnsi="Book Antiqua" w:cs="Times New Roman"/>
          <w:sz w:val="24"/>
          <w:szCs w:val="24"/>
        </w:rPr>
        <w:t xml:space="preserve">also </w:t>
      </w:r>
      <w:r w:rsidRPr="006317CD">
        <w:rPr>
          <w:rFonts w:ascii="Book Antiqua" w:hAnsi="Book Antiqua" w:cs="Times New Roman"/>
          <w:sz w:val="24"/>
          <w:szCs w:val="24"/>
        </w:rPr>
        <w:t xml:space="preserve">been reported after CuSO4 </w:t>
      </w:r>
      <w:proofErr w:type="gramStart"/>
      <w:r w:rsidRPr="006317CD">
        <w:rPr>
          <w:rFonts w:ascii="Book Antiqua" w:hAnsi="Book Antiqua" w:cs="Times New Roman"/>
          <w:sz w:val="24"/>
          <w:szCs w:val="24"/>
        </w:rPr>
        <w:t>poisoning</w:t>
      </w:r>
      <w:r w:rsidR="00CA0D94">
        <w:rPr>
          <w:rFonts w:ascii="Book Antiqua" w:hAnsi="Book Antiqua" w:cs="Times New Roman" w:hint="eastAsia"/>
          <w:sz w:val="24"/>
          <w:szCs w:val="24"/>
          <w:vertAlign w:val="superscript"/>
          <w:lang w:eastAsia="zh-CN"/>
        </w:rPr>
        <w:t>[</w:t>
      </w:r>
      <w:proofErr w:type="gramEnd"/>
      <w:r w:rsidR="00CA0D94">
        <w:rPr>
          <w:rFonts w:ascii="Book Antiqua" w:hAnsi="Book Antiqua" w:cs="Times New Roman" w:hint="eastAsia"/>
          <w:sz w:val="24"/>
          <w:szCs w:val="24"/>
          <w:vertAlign w:val="superscript"/>
          <w:lang w:eastAsia="zh-CN"/>
        </w:rPr>
        <w:t>10]</w:t>
      </w:r>
      <w:r w:rsidR="005D7859" w:rsidRPr="006317CD">
        <w:rPr>
          <w:rFonts w:ascii="Book Antiqua" w:hAnsi="Book Antiqua" w:cs="Times New Roman"/>
          <w:sz w:val="24"/>
          <w:szCs w:val="24"/>
        </w:rPr>
        <w:t xml:space="preserve">. Symptoms related to systemic toxicity include delirium, stupor, coma, convulsion, hypotension, shock, respiratory failure, pallor and jaundice. Also, </w:t>
      </w:r>
      <w:proofErr w:type="spellStart"/>
      <w:r w:rsidR="005D7859" w:rsidRPr="006317CD">
        <w:rPr>
          <w:rFonts w:ascii="Book Antiqua" w:hAnsi="Book Antiqua" w:cs="Times New Roman"/>
          <w:sz w:val="24"/>
          <w:szCs w:val="24"/>
        </w:rPr>
        <w:t>Methemoglobinemia</w:t>
      </w:r>
      <w:proofErr w:type="spellEnd"/>
      <w:r w:rsidR="005D7859" w:rsidRPr="006317CD">
        <w:rPr>
          <w:rFonts w:ascii="Book Antiqua" w:hAnsi="Book Antiqua" w:cs="Times New Roman"/>
          <w:sz w:val="24"/>
          <w:szCs w:val="24"/>
        </w:rPr>
        <w:t>, rhabdomyolysis and hepatotoxicity have also been reported</w:t>
      </w:r>
      <w:r w:rsidR="00EB2254" w:rsidRPr="006317CD">
        <w:rPr>
          <w:rFonts w:ascii="Book Antiqua" w:hAnsi="Book Antiqua" w:cs="Times New Roman"/>
          <w:sz w:val="24"/>
          <w:szCs w:val="24"/>
        </w:rPr>
        <w:t xml:space="preserve">. Pigment nephropathy and ATN are most probable </w:t>
      </w:r>
      <w:proofErr w:type="spellStart"/>
      <w:r w:rsidR="00EB2254" w:rsidRPr="006317CD">
        <w:rPr>
          <w:rFonts w:ascii="Book Antiqua" w:hAnsi="Book Antiqua" w:cs="Times New Roman"/>
          <w:sz w:val="24"/>
          <w:szCs w:val="24"/>
        </w:rPr>
        <w:t>patho</w:t>
      </w:r>
      <w:proofErr w:type="spellEnd"/>
      <w:r w:rsidR="00EB2254" w:rsidRPr="006317CD">
        <w:rPr>
          <w:rFonts w:ascii="Book Antiqua" w:hAnsi="Book Antiqua" w:cs="Times New Roman"/>
          <w:sz w:val="24"/>
          <w:szCs w:val="24"/>
        </w:rPr>
        <w:t xml:space="preserve">-physiological mechanisms </w:t>
      </w:r>
      <w:proofErr w:type="gramStart"/>
      <w:r w:rsidR="00EB2254" w:rsidRPr="006317CD">
        <w:rPr>
          <w:rFonts w:ascii="Book Antiqua" w:hAnsi="Book Antiqua" w:cs="Times New Roman"/>
          <w:sz w:val="24"/>
          <w:szCs w:val="24"/>
        </w:rPr>
        <w:t>here</w:t>
      </w:r>
      <w:r w:rsidR="00CA0D94">
        <w:rPr>
          <w:rFonts w:ascii="Book Antiqua" w:hAnsi="Book Antiqua" w:cs="Times New Roman" w:hint="eastAsia"/>
          <w:sz w:val="24"/>
          <w:szCs w:val="24"/>
          <w:vertAlign w:val="superscript"/>
          <w:lang w:eastAsia="zh-CN"/>
        </w:rPr>
        <w:t>[</w:t>
      </w:r>
      <w:proofErr w:type="gramEnd"/>
      <w:r w:rsidR="00CA0D94">
        <w:rPr>
          <w:rFonts w:ascii="Book Antiqua" w:hAnsi="Book Antiqua" w:cs="Times New Roman" w:hint="eastAsia"/>
          <w:sz w:val="24"/>
          <w:szCs w:val="24"/>
          <w:vertAlign w:val="superscript"/>
          <w:lang w:eastAsia="zh-CN"/>
        </w:rPr>
        <w:t>11]</w:t>
      </w:r>
      <w:r w:rsidR="005D7859" w:rsidRPr="006317CD">
        <w:rPr>
          <w:rFonts w:ascii="Book Antiqua" w:hAnsi="Book Antiqua" w:cs="Times New Roman"/>
          <w:sz w:val="24"/>
          <w:szCs w:val="24"/>
        </w:rPr>
        <w:t xml:space="preserve">. </w:t>
      </w:r>
    </w:p>
    <w:p w:rsidR="00286B40" w:rsidRPr="006317CD" w:rsidRDefault="00A132F9" w:rsidP="00726FF5">
      <w:pPr>
        <w:snapToGrid w:val="0"/>
        <w:spacing w:after="0" w:line="360" w:lineRule="auto"/>
        <w:ind w:firstLine="720"/>
        <w:jc w:val="both"/>
        <w:rPr>
          <w:rStyle w:val="apple-converted-space"/>
          <w:rFonts w:ascii="Book Antiqua" w:hAnsi="Book Antiqua" w:cs="Times New Roman"/>
          <w:sz w:val="24"/>
          <w:szCs w:val="24"/>
          <w:shd w:val="clear" w:color="auto" w:fill="FFFFFF"/>
        </w:rPr>
      </w:pPr>
      <w:r w:rsidRPr="006317CD">
        <w:rPr>
          <w:rFonts w:ascii="Book Antiqua" w:hAnsi="Book Antiqua" w:cs="Times New Roman"/>
          <w:bCs/>
          <w:iCs/>
          <w:sz w:val="24"/>
          <w:szCs w:val="24"/>
          <w:shd w:val="clear" w:color="auto" w:fill="FFFFFF"/>
        </w:rPr>
        <w:t>Datura</w:t>
      </w:r>
      <w:r w:rsidRPr="006317CD">
        <w:rPr>
          <w:rStyle w:val="apple-converted-space"/>
          <w:rFonts w:ascii="Book Antiqua" w:hAnsi="Book Antiqua" w:cs="Times New Roman"/>
          <w:sz w:val="24"/>
          <w:szCs w:val="24"/>
          <w:shd w:val="clear" w:color="auto" w:fill="FFFFFF"/>
        </w:rPr>
        <w:t> </w:t>
      </w:r>
      <w:r w:rsidRPr="006317CD">
        <w:rPr>
          <w:rFonts w:ascii="Book Antiqua" w:hAnsi="Book Antiqua" w:cs="Times New Roman"/>
          <w:sz w:val="24"/>
          <w:szCs w:val="24"/>
          <w:shd w:val="clear" w:color="auto" w:fill="FFFFFF"/>
        </w:rPr>
        <w:t>is a</w:t>
      </w:r>
      <w:r w:rsidRPr="006317CD">
        <w:rPr>
          <w:rStyle w:val="apple-converted-space"/>
          <w:rFonts w:ascii="Book Antiqua" w:hAnsi="Book Antiqua" w:cs="Times New Roman"/>
          <w:sz w:val="24"/>
          <w:szCs w:val="24"/>
          <w:shd w:val="clear" w:color="auto" w:fill="FFFFFF"/>
        </w:rPr>
        <w:t> </w:t>
      </w:r>
      <w:r w:rsidRPr="006317CD">
        <w:rPr>
          <w:rFonts w:ascii="Book Antiqua" w:hAnsi="Book Antiqua" w:cs="Times New Roman"/>
          <w:sz w:val="24"/>
          <w:szCs w:val="24"/>
          <w:shd w:val="clear" w:color="auto" w:fill="FFFFFF"/>
        </w:rPr>
        <w:t>poison</w:t>
      </w:r>
      <w:r w:rsidRPr="006317CD">
        <w:rPr>
          <w:rStyle w:val="apple-converted-space"/>
          <w:rFonts w:ascii="Book Antiqua" w:hAnsi="Book Antiqua" w:cs="Times New Roman"/>
          <w:sz w:val="24"/>
          <w:szCs w:val="24"/>
          <w:shd w:val="clear" w:color="auto" w:fill="FFFFFF"/>
        </w:rPr>
        <w:t> </w:t>
      </w:r>
      <w:r w:rsidR="00A74039" w:rsidRPr="006317CD">
        <w:rPr>
          <w:rFonts w:ascii="Book Antiqua" w:hAnsi="Book Antiqua" w:cs="Times New Roman"/>
          <w:sz w:val="24"/>
          <w:szCs w:val="24"/>
        </w:rPr>
        <w:t xml:space="preserve">from some flowering </w:t>
      </w:r>
      <w:proofErr w:type="gramStart"/>
      <w:r w:rsidRPr="006317CD">
        <w:rPr>
          <w:rFonts w:ascii="Book Antiqua" w:hAnsi="Book Antiqua" w:cs="Times New Roman"/>
          <w:sz w:val="24"/>
          <w:szCs w:val="24"/>
          <w:shd w:val="clear" w:color="auto" w:fill="FFFFFF"/>
        </w:rPr>
        <w:t>plants</w:t>
      </w:r>
      <w:r w:rsidR="00A74039" w:rsidRPr="006317CD">
        <w:rPr>
          <w:rFonts w:ascii="Book Antiqua" w:hAnsi="Book Antiqua" w:cs="Times New Roman"/>
          <w:sz w:val="24"/>
          <w:szCs w:val="24"/>
          <w:shd w:val="clear" w:color="auto" w:fill="FFFFFF"/>
        </w:rPr>
        <w:t>,</w:t>
      </w:r>
      <w:proofErr w:type="gramEnd"/>
      <w:r w:rsidRPr="006317CD">
        <w:rPr>
          <w:rFonts w:ascii="Book Antiqua" w:hAnsi="Book Antiqua" w:cs="Times New Roman"/>
          <w:sz w:val="24"/>
          <w:szCs w:val="24"/>
          <w:shd w:val="clear" w:color="auto" w:fill="FFFFFF"/>
        </w:rPr>
        <w:t xml:space="preserve"> contain</w:t>
      </w:r>
      <w:r w:rsidRPr="006317CD">
        <w:rPr>
          <w:rStyle w:val="apple-converted-space"/>
          <w:rFonts w:ascii="Book Antiqua" w:hAnsi="Book Antiqua" w:cs="Times New Roman"/>
          <w:sz w:val="24"/>
          <w:szCs w:val="24"/>
          <w:shd w:val="clear" w:color="auto" w:fill="FFFFFF"/>
        </w:rPr>
        <w:t> </w:t>
      </w:r>
      <w:hyperlink r:id="rId9" w:tooltip="Tropane alkaloids" w:history="1">
        <w:r w:rsidRPr="006317CD">
          <w:rPr>
            <w:rStyle w:val="Hyperlink"/>
            <w:rFonts w:ascii="Book Antiqua" w:hAnsi="Book Antiqua" w:cs="Times New Roman"/>
            <w:color w:val="auto"/>
            <w:sz w:val="24"/>
            <w:szCs w:val="24"/>
            <w:u w:val="none"/>
            <w:shd w:val="clear" w:color="auto" w:fill="FFFFFF"/>
          </w:rPr>
          <w:t>tropane alkaloids</w:t>
        </w:r>
      </w:hyperlink>
      <w:r w:rsidRPr="006317CD">
        <w:rPr>
          <w:rStyle w:val="apple-converted-space"/>
          <w:rFonts w:ascii="Book Antiqua" w:hAnsi="Book Antiqua" w:cs="Times New Roman"/>
          <w:sz w:val="24"/>
          <w:szCs w:val="24"/>
          <w:shd w:val="clear" w:color="auto" w:fill="FFFFFF"/>
        </w:rPr>
        <w:t> </w:t>
      </w:r>
      <w:r w:rsidRPr="006317CD">
        <w:rPr>
          <w:rFonts w:ascii="Book Antiqua" w:hAnsi="Book Antiqua" w:cs="Times New Roman"/>
          <w:sz w:val="24"/>
          <w:szCs w:val="24"/>
          <w:shd w:val="clear" w:color="auto" w:fill="FFFFFF"/>
        </w:rPr>
        <w:t>such as</w:t>
      </w:r>
      <w:r w:rsidRPr="006317CD">
        <w:rPr>
          <w:rStyle w:val="apple-converted-space"/>
          <w:rFonts w:ascii="Book Antiqua" w:hAnsi="Book Antiqua" w:cs="Times New Roman"/>
          <w:sz w:val="24"/>
          <w:szCs w:val="24"/>
          <w:shd w:val="clear" w:color="auto" w:fill="FFFFFF"/>
        </w:rPr>
        <w:t> </w:t>
      </w:r>
      <w:hyperlink r:id="rId10" w:tooltip="Scopolamine" w:history="1">
        <w:r w:rsidRPr="006317CD">
          <w:rPr>
            <w:rStyle w:val="Hyperlink"/>
            <w:rFonts w:ascii="Book Antiqua" w:hAnsi="Book Antiqua" w:cs="Times New Roman"/>
            <w:color w:val="auto"/>
            <w:sz w:val="24"/>
            <w:szCs w:val="24"/>
            <w:u w:val="none"/>
            <w:shd w:val="clear" w:color="auto" w:fill="FFFFFF"/>
          </w:rPr>
          <w:t>scopolamine</w:t>
        </w:r>
      </w:hyperlink>
      <w:r w:rsidRPr="006317CD">
        <w:rPr>
          <w:rFonts w:ascii="Book Antiqua" w:hAnsi="Book Antiqua" w:cs="Times New Roman"/>
          <w:sz w:val="24"/>
          <w:szCs w:val="24"/>
          <w:shd w:val="clear" w:color="auto" w:fill="FFFFFF"/>
        </w:rPr>
        <w:t>,</w:t>
      </w:r>
      <w:r w:rsidRPr="006317CD">
        <w:rPr>
          <w:rStyle w:val="apple-converted-space"/>
          <w:rFonts w:ascii="Book Antiqua" w:hAnsi="Book Antiqua" w:cs="Times New Roman"/>
          <w:sz w:val="24"/>
          <w:szCs w:val="24"/>
          <w:shd w:val="clear" w:color="auto" w:fill="FFFFFF"/>
        </w:rPr>
        <w:t> </w:t>
      </w:r>
      <w:hyperlink r:id="rId11" w:tooltip="Hyoscyamine" w:history="1">
        <w:proofErr w:type="spellStart"/>
        <w:r w:rsidRPr="006317CD">
          <w:rPr>
            <w:rStyle w:val="Hyperlink"/>
            <w:rFonts w:ascii="Book Antiqua" w:hAnsi="Book Antiqua" w:cs="Times New Roman"/>
            <w:color w:val="auto"/>
            <w:sz w:val="24"/>
            <w:szCs w:val="24"/>
            <w:u w:val="none"/>
            <w:shd w:val="clear" w:color="auto" w:fill="FFFFFF"/>
          </w:rPr>
          <w:t>hyoscyamine</w:t>
        </w:r>
        <w:proofErr w:type="spellEnd"/>
      </w:hyperlink>
      <w:r w:rsidRPr="006317CD">
        <w:rPr>
          <w:rFonts w:ascii="Book Antiqua" w:hAnsi="Book Antiqua" w:cs="Times New Roman"/>
          <w:sz w:val="24"/>
          <w:szCs w:val="24"/>
          <w:shd w:val="clear" w:color="auto" w:fill="FFFFFF"/>
        </w:rPr>
        <w:t>, and</w:t>
      </w:r>
      <w:r w:rsidRPr="006317CD">
        <w:rPr>
          <w:rStyle w:val="apple-converted-space"/>
          <w:rFonts w:ascii="Book Antiqua" w:hAnsi="Book Antiqua" w:cs="Times New Roman"/>
          <w:sz w:val="24"/>
          <w:szCs w:val="24"/>
          <w:shd w:val="clear" w:color="auto" w:fill="FFFFFF"/>
        </w:rPr>
        <w:t> </w:t>
      </w:r>
      <w:hyperlink r:id="rId12" w:tooltip="Atropine" w:history="1">
        <w:r w:rsidRPr="006317CD">
          <w:rPr>
            <w:rStyle w:val="Hyperlink"/>
            <w:rFonts w:ascii="Book Antiqua" w:hAnsi="Book Antiqua" w:cs="Times New Roman"/>
            <w:color w:val="auto"/>
            <w:sz w:val="24"/>
            <w:szCs w:val="24"/>
            <w:u w:val="none"/>
            <w:shd w:val="clear" w:color="auto" w:fill="FFFFFF"/>
          </w:rPr>
          <w:t>atropine</w:t>
        </w:r>
      </w:hyperlink>
      <w:r w:rsidRPr="006317CD">
        <w:rPr>
          <w:rFonts w:ascii="Book Antiqua" w:hAnsi="Book Antiqua" w:cs="Times New Roman"/>
          <w:sz w:val="24"/>
          <w:szCs w:val="24"/>
          <w:shd w:val="clear" w:color="auto" w:fill="FFFFFF"/>
        </w:rPr>
        <w:t>, primarily in their seeds and flowers. Because of the presence of these substances,</w:t>
      </w:r>
      <w:r w:rsidRPr="006317CD">
        <w:rPr>
          <w:rStyle w:val="apple-converted-space"/>
          <w:rFonts w:ascii="Book Antiqua" w:hAnsi="Book Antiqua" w:cs="Times New Roman"/>
          <w:sz w:val="24"/>
          <w:szCs w:val="24"/>
          <w:shd w:val="clear" w:color="auto" w:fill="FFFFFF"/>
        </w:rPr>
        <w:t> </w:t>
      </w:r>
      <w:r w:rsidRPr="006317CD">
        <w:rPr>
          <w:rFonts w:ascii="Book Antiqua" w:hAnsi="Book Antiqua" w:cs="Times New Roman"/>
          <w:iCs/>
          <w:sz w:val="24"/>
          <w:szCs w:val="24"/>
          <w:shd w:val="clear" w:color="auto" w:fill="FFFFFF"/>
        </w:rPr>
        <w:t>Datura</w:t>
      </w:r>
      <w:r w:rsidRPr="006317CD">
        <w:rPr>
          <w:rStyle w:val="apple-converted-space"/>
          <w:rFonts w:ascii="Book Antiqua" w:hAnsi="Book Antiqua" w:cs="Times New Roman"/>
          <w:sz w:val="24"/>
          <w:szCs w:val="24"/>
          <w:shd w:val="clear" w:color="auto" w:fill="FFFFFF"/>
        </w:rPr>
        <w:t> </w:t>
      </w:r>
      <w:r w:rsidRPr="006317CD">
        <w:rPr>
          <w:rFonts w:ascii="Book Antiqua" w:hAnsi="Book Antiqua" w:cs="Times New Roman"/>
          <w:sz w:val="24"/>
          <w:szCs w:val="24"/>
          <w:shd w:val="clear" w:color="auto" w:fill="FFFFFF"/>
        </w:rPr>
        <w:t>has been used for centuries in some cultures as a</w:t>
      </w:r>
      <w:r w:rsidRPr="006317CD">
        <w:rPr>
          <w:rStyle w:val="apple-converted-space"/>
          <w:rFonts w:ascii="Book Antiqua" w:hAnsi="Book Antiqua" w:cs="Times New Roman"/>
          <w:sz w:val="24"/>
          <w:szCs w:val="24"/>
          <w:shd w:val="clear" w:color="auto" w:fill="FFFFFF"/>
        </w:rPr>
        <w:t> </w:t>
      </w:r>
      <w:hyperlink r:id="rId13" w:tooltip="Poison" w:history="1">
        <w:r w:rsidRPr="006317CD">
          <w:rPr>
            <w:rStyle w:val="Hyperlink"/>
            <w:rFonts w:ascii="Book Antiqua" w:hAnsi="Book Antiqua" w:cs="Times New Roman"/>
            <w:color w:val="auto"/>
            <w:sz w:val="24"/>
            <w:szCs w:val="24"/>
            <w:u w:val="none"/>
            <w:shd w:val="clear" w:color="auto" w:fill="FFFFFF"/>
          </w:rPr>
          <w:t>poison</w:t>
        </w:r>
      </w:hyperlink>
      <w:r w:rsidR="00CA0D94">
        <w:rPr>
          <w:rStyle w:val="Hyperlink"/>
          <w:rFonts w:ascii="Book Antiqua" w:hAnsi="Book Antiqua" w:cs="Times New Roman" w:hint="eastAsia"/>
          <w:color w:val="auto"/>
          <w:sz w:val="24"/>
          <w:szCs w:val="24"/>
          <w:u w:val="none"/>
          <w:shd w:val="clear" w:color="auto" w:fill="FFFFFF"/>
          <w:vertAlign w:val="superscript"/>
          <w:lang w:eastAsia="zh-CN"/>
        </w:rPr>
        <w:t>[12]</w:t>
      </w:r>
      <w:r w:rsidRPr="006317CD">
        <w:rPr>
          <w:rFonts w:ascii="Book Antiqua" w:hAnsi="Book Antiqua" w:cs="Times New Roman"/>
          <w:sz w:val="24"/>
          <w:szCs w:val="24"/>
        </w:rPr>
        <w:t>.</w:t>
      </w:r>
      <w:r w:rsidR="00CA0D94">
        <w:rPr>
          <w:rFonts w:ascii="Book Antiqua" w:hAnsi="Book Antiqua" w:cs="Times New Roman" w:hint="eastAsia"/>
          <w:sz w:val="24"/>
          <w:szCs w:val="24"/>
          <w:lang w:eastAsia="zh-CN"/>
        </w:rPr>
        <w:t xml:space="preserve"> </w:t>
      </w:r>
      <w:r w:rsidR="001F63E2" w:rsidRPr="006317CD">
        <w:rPr>
          <w:rFonts w:ascii="Book Antiqua" w:hAnsi="Book Antiqua" w:cs="Times New Roman"/>
          <w:iCs/>
          <w:sz w:val="24"/>
          <w:szCs w:val="24"/>
          <w:shd w:val="clear" w:color="auto" w:fill="FFFFFF"/>
        </w:rPr>
        <w:t>Datura</w:t>
      </w:r>
      <w:r w:rsidR="001F63E2" w:rsidRPr="006317CD">
        <w:rPr>
          <w:rStyle w:val="apple-converted-space"/>
          <w:rFonts w:ascii="Book Antiqua" w:hAnsi="Book Antiqua" w:cs="Times New Roman"/>
          <w:sz w:val="24"/>
          <w:szCs w:val="24"/>
          <w:shd w:val="clear" w:color="auto" w:fill="FFFFFF"/>
        </w:rPr>
        <w:t> </w:t>
      </w:r>
      <w:r w:rsidR="001F63E2" w:rsidRPr="006317CD">
        <w:rPr>
          <w:rFonts w:ascii="Book Antiqua" w:hAnsi="Book Antiqua" w:cs="Times New Roman"/>
          <w:sz w:val="24"/>
          <w:szCs w:val="24"/>
          <w:shd w:val="clear" w:color="auto" w:fill="FFFFFF"/>
        </w:rPr>
        <w:t>toxins may be ingested accidentally by consumption of</w:t>
      </w:r>
      <w:r w:rsidR="001F63E2" w:rsidRPr="006317CD">
        <w:rPr>
          <w:rStyle w:val="apple-converted-space"/>
          <w:rFonts w:ascii="Book Antiqua" w:hAnsi="Book Antiqua" w:cs="Times New Roman"/>
          <w:sz w:val="24"/>
          <w:szCs w:val="24"/>
          <w:shd w:val="clear" w:color="auto" w:fill="FFFFFF"/>
        </w:rPr>
        <w:t> </w:t>
      </w:r>
      <w:hyperlink r:id="rId14" w:tooltip="Honey" w:history="1">
        <w:r w:rsidR="001F63E2" w:rsidRPr="006317CD">
          <w:rPr>
            <w:rStyle w:val="Hyperlink"/>
            <w:rFonts w:ascii="Book Antiqua" w:hAnsi="Book Antiqua" w:cs="Times New Roman"/>
            <w:color w:val="auto"/>
            <w:sz w:val="24"/>
            <w:szCs w:val="24"/>
            <w:u w:val="none"/>
            <w:shd w:val="clear" w:color="auto" w:fill="FFFFFF"/>
          </w:rPr>
          <w:t>honey</w:t>
        </w:r>
      </w:hyperlink>
      <w:r w:rsidR="001F63E2" w:rsidRPr="006317CD">
        <w:rPr>
          <w:rStyle w:val="apple-converted-space"/>
          <w:rFonts w:ascii="Book Antiqua" w:hAnsi="Book Antiqua" w:cs="Times New Roman"/>
          <w:sz w:val="24"/>
          <w:szCs w:val="24"/>
          <w:shd w:val="clear" w:color="auto" w:fill="FFFFFF"/>
        </w:rPr>
        <w:t> </w:t>
      </w:r>
      <w:r w:rsidR="001F63E2" w:rsidRPr="006317CD">
        <w:rPr>
          <w:rFonts w:ascii="Book Antiqua" w:hAnsi="Book Antiqua" w:cs="Times New Roman"/>
          <w:sz w:val="24"/>
          <w:szCs w:val="24"/>
          <w:shd w:val="clear" w:color="auto" w:fill="FFFFFF"/>
        </w:rPr>
        <w:t>produced by several wasp species, In some parts of</w:t>
      </w:r>
      <w:r w:rsidR="001F63E2" w:rsidRPr="006317CD">
        <w:rPr>
          <w:rStyle w:val="apple-converted-space"/>
          <w:rFonts w:ascii="Book Antiqua" w:hAnsi="Book Antiqua" w:cs="Times New Roman"/>
          <w:sz w:val="24"/>
          <w:szCs w:val="24"/>
          <w:shd w:val="clear" w:color="auto" w:fill="FFFFFF"/>
        </w:rPr>
        <w:t> </w:t>
      </w:r>
      <w:hyperlink r:id="rId15" w:tooltip="Europe" w:history="1">
        <w:r w:rsidR="001F63E2" w:rsidRPr="006317CD">
          <w:rPr>
            <w:rStyle w:val="Hyperlink"/>
            <w:rFonts w:ascii="Book Antiqua" w:hAnsi="Book Antiqua" w:cs="Times New Roman"/>
            <w:color w:val="auto"/>
            <w:sz w:val="24"/>
            <w:szCs w:val="24"/>
            <w:u w:val="none"/>
            <w:shd w:val="clear" w:color="auto" w:fill="FFFFFF"/>
          </w:rPr>
          <w:t>Europe</w:t>
        </w:r>
      </w:hyperlink>
      <w:r w:rsidR="001F63E2" w:rsidRPr="006317CD">
        <w:rPr>
          <w:rStyle w:val="apple-converted-space"/>
          <w:rFonts w:ascii="Book Antiqua" w:hAnsi="Book Antiqua" w:cs="Times New Roman"/>
          <w:sz w:val="24"/>
          <w:szCs w:val="24"/>
          <w:shd w:val="clear" w:color="auto" w:fill="FFFFFF"/>
        </w:rPr>
        <w:t> </w:t>
      </w:r>
      <w:r w:rsidR="001F63E2" w:rsidRPr="006317CD">
        <w:rPr>
          <w:rFonts w:ascii="Book Antiqua" w:hAnsi="Book Antiqua" w:cs="Times New Roman"/>
          <w:sz w:val="24"/>
          <w:szCs w:val="24"/>
          <w:shd w:val="clear" w:color="auto" w:fill="FFFFFF"/>
        </w:rPr>
        <w:t>and</w:t>
      </w:r>
      <w:r w:rsidR="001F63E2" w:rsidRPr="006317CD">
        <w:rPr>
          <w:rStyle w:val="apple-converted-space"/>
          <w:rFonts w:ascii="Book Antiqua" w:hAnsi="Book Antiqua" w:cs="Times New Roman"/>
          <w:sz w:val="24"/>
          <w:szCs w:val="24"/>
          <w:shd w:val="clear" w:color="auto" w:fill="FFFFFF"/>
        </w:rPr>
        <w:t> </w:t>
      </w:r>
      <w:hyperlink r:id="rId16" w:tooltip="India" w:history="1">
        <w:r w:rsidR="001F63E2" w:rsidRPr="006317CD">
          <w:rPr>
            <w:rStyle w:val="Hyperlink"/>
            <w:rFonts w:ascii="Book Antiqua" w:hAnsi="Book Antiqua" w:cs="Times New Roman"/>
            <w:color w:val="auto"/>
            <w:sz w:val="24"/>
            <w:szCs w:val="24"/>
            <w:u w:val="none"/>
            <w:shd w:val="clear" w:color="auto" w:fill="FFFFFF"/>
          </w:rPr>
          <w:t>India</w:t>
        </w:r>
      </w:hyperlink>
      <w:r w:rsidR="001F63E2" w:rsidRPr="006317CD">
        <w:rPr>
          <w:rFonts w:ascii="Book Antiqua" w:hAnsi="Book Antiqua" w:cs="Times New Roman"/>
          <w:sz w:val="24"/>
          <w:szCs w:val="24"/>
          <w:shd w:val="clear" w:color="auto" w:fill="FFFFFF"/>
        </w:rPr>
        <w:t>,</w:t>
      </w:r>
      <w:r w:rsidR="001F63E2" w:rsidRPr="006317CD">
        <w:rPr>
          <w:rStyle w:val="apple-converted-space"/>
          <w:rFonts w:ascii="Book Antiqua" w:hAnsi="Book Antiqua" w:cs="Times New Roman"/>
          <w:sz w:val="24"/>
          <w:szCs w:val="24"/>
          <w:shd w:val="clear" w:color="auto" w:fill="FFFFFF"/>
        </w:rPr>
        <w:t> </w:t>
      </w:r>
      <w:r w:rsidR="001F63E2" w:rsidRPr="006317CD">
        <w:rPr>
          <w:rFonts w:ascii="Book Antiqua" w:hAnsi="Book Antiqua" w:cs="Times New Roman"/>
          <w:iCs/>
          <w:sz w:val="24"/>
          <w:szCs w:val="24"/>
          <w:shd w:val="clear" w:color="auto" w:fill="FFFFFF"/>
        </w:rPr>
        <w:t>Datura</w:t>
      </w:r>
      <w:r w:rsidR="001F63E2" w:rsidRPr="006317CD">
        <w:rPr>
          <w:rStyle w:val="apple-converted-space"/>
          <w:rFonts w:ascii="Book Antiqua" w:hAnsi="Book Antiqua" w:cs="Times New Roman"/>
          <w:sz w:val="24"/>
          <w:szCs w:val="24"/>
          <w:shd w:val="clear" w:color="auto" w:fill="FFFFFF"/>
        </w:rPr>
        <w:t> </w:t>
      </w:r>
      <w:r w:rsidR="001F63E2" w:rsidRPr="006317CD">
        <w:rPr>
          <w:rFonts w:ascii="Book Antiqua" w:hAnsi="Book Antiqua" w:cs="Times New Roman"/>
          <w:sz w:val="24"/>
          <w:szCs w:val="24"/>
          <w:shd w:val="clear" w:color="auto" w:fill="FFFFFF"/>
        </w:rPr>
        <w:t xml:space="preserve">has been a </w:t>
      </w:r>
      <w:r w:rsidR="009A3D89" w:rsidRPr="006317CD">
        <w:rPr>
          <w:rFonts w:ascii="Book Antiqua" w:hAnsi="Book Antiqua" w:cs="Times New Roman"/>
          <w:sz w:val="24"/>
          <w:szCs w:val="24"/>
          <w:shd w:val="clear" w:color="auto" w:fill="FFFFFF"/>
        </w:rPr>
        <w:t>p</w:t>
      </w:r>
      <w:r w:rsidR="001F63E2" w:rsidRPr="006317CD">
        <w:rPr>
          <w:rFonts w:ascii="Book Antiqua" w:hAnsi="Book Antiqua" w:cs="Times New Roman"/>
          <w:sz w:val="24"/>
          <w:szCs w:val="24"/>
          <w:shd w:val="clear" w:color="auto" w:fill="FFFFFF"/>
        </w:rPr>
        <w:t>opular</w:t>
      </w:r>
      <w:r w:rsidR="001F63E2" w:rsidRPr="006317CD">
        <w:rPr>
          <w:rStyle w:val="apple-converted-space"/>
          <w:rFonts w:ascii="Book Antiqua" w:hAnsi="Book Antiqua" w:cs="Times New Roman"/>
          <w:sz w:val="24"/>
          <w:szCs w:val="24"/>
          <w:shd w:val="clear" w:color="auto" w:fill="FFFFFF"/>
        </w:rPr>
        <w:t> </w:t>
      </w:r>
      <w:hyperlink r:id="rId17" w:tooltip="Poison" w:history="1">
        <w:r w:rsidR="001F63E2" w:rsidRPr="006317CD">
          <w:rPr>
            <w:rStyle w:val="Hyperlink"/>
            <w:rFonts w:ascii="Book Antiqua" w:hAnsi="Book Antiqua" w:cs="Times New Roman"/>
            <w:color w:val="auto"/>
            <w:sz w:val="24"/>
            <w:szCs w:val="24"/>
            <w:u w:val="none"/>
            <w:shd w:val="clear" w:color="auto" w:fill="FFFFFF"/>
          </w:rPr>
          <w:t>poison</w:t>
        </w:r>
      </w:hyperlink>
      <w:r w:rsidR="001F63E2" w:rsidRPr="006317CD">
        <w:rPr>
          <w:rStyle w:val="apple-converted-space"/>
          <w:rFonts w:ascii="Book Antiqua" w:hAnsi="Book Antiqua" w:cs="Times New Roman"/>
          <w:sz w:val="24"/>
          <w:szCs w:val="24"/>
          <w:shd w:val="clear" w:color="auto" w:fill="FFFFFF"/>
        </w:rPr>
        <w:t> </w:t>
      </w:r>
      <w:r w:rsidR="001F63E2" w:rsidRPr="006317CD">
        <w:rPr>
          <w:rFonts w:ascii="Book Antiqua" w:hAnsi="Book Antiqua" w:cs="Times New Roman"/>
          <w:sz w:val="24"/>
          <w:szCs w:val="24"/>
          <w:shd w:val="clear" w:color="auto" w:fill="FFFFFF"/>
        </w:rPr>
        <w:t>for</w:t>
      </w:r>
      <w:r w:rsidR="001F63E2" w:rsidRPr="006317CD">
        <w:rPr>
          <w:rStyle w:val="apple-converted-space"/>
          <w:rFonts w:ascii="Book Antiqua" w:hAnsi="Book Antiqua" w:cs="Times New Roman"/>
          <w:sz w:val="24"/>
          <w:szCs w:val="24"/>
          <w:shd w:val="clear" w:color="auto" w:fill="FFFFFF"/>
        </w:rPr>
        <w:t> </w:t>
      </w:r>
      <w:hyperlink r:id="rId18" w:tooltip="Suicide" w:history="1">
        <w:r w:rsidR="001F63E2" w:rsidRPr="006317CD">
          <w:rPr>
            <w:rStyle w:val="Hyperlink"/>
            <w:rFonts w:ascii="Book Antiqua" w:hAnsi="Book Antiqua" w:cs="Times New Roman"/>
            <w:color w:val="auto"/>
            <w:sz w:val="24"/>
            <w:szCs w:val="24"/>
            <w:u w:val="none"/>
            <w:shd w:val="clear" w:color="auto" w:fill="FFFFFF"/>
          </w:rPr>
          <w:t>suicide</w:t>
        </w:r>
      </w:hyperlink>
      <w:r w:rsidR="001F63E2" w:rsidRPr="006317CD">
        <w:rPr>
          <w:rStyle w:val="apple-converted-space"/>
          <w:rFonts w:ascii="Book Antiqua" w:hAnsi="Book Antiqua" w:cs="Times New Roman"/>
          <w:sz w:val="24"/>
          <w:szCs w:val="24"/>
          <w:shd w:val="clear" w:color="auto" w:fill="FFFFFF"/>
        </w:rPr>
        <w:t> </w:t>
      </w:r>
      <w:r w:rsidR="001F63E2" w:rsidRPr="006317CD">
        <w:rPr>
          <w:rFonts w:ascii="Book Antiqua" w:hAnsi="Book Antiqua" w:cs="Times New Roman"/>
          <w:sz w:val="24"/>
          <w:szCs w:val="24"/>
          <w:shd w:val="clear" w:color="auto" w:fill="FFFFFF"/>
        </w:rPr>
        <w:t>and</w:t>
      </w:r>
      <w:r w:rsidR="001F63E2" w:rsidRPr="006317CD">
        <w:rPr>
          <w:rStyle w:val="apple-converted-space"/>
          <w:rFonts w:ascii="Book Antiqua" w:hAnsi="Book Antiqua" w:cs="Times New Roman"/>
          <w:sz w:val="24"/>
          <w:szCs w:val="24"/>
          <w:shd w:val="clear" w:color="auto" w:fill="FFFFFF"/>
        </w:rPr>
        <w:t> </w:t>
      </w:r>
      <w:hyperlink r:id="rId19" w:tooltip="Murder" w:history="1">
        <w:r w:rsidR="001F63E2" w:rsidRPr="006317CD">
          <w:rPr>
            <w:rStyle w:val="Hyperlink"/>
            <w:rFonts w:ascii="Book Antiqua" w:hAnsi="Book Antiqua" w:cs="Times New Roman"/>
            <w:color w:val="auto"/>
            <w:sz w:val="24"/>
            <w:szCs w:val="24"/>
            <w:u w:val="none"/>
            <w:shd w:val="clear" w:color="auto" w:fill="FFFFFF"/>
          </w:rPr>
          <w:t>murder</w:t>
        </w:r>
      </w:hyperlink>
      <w:r w:rsidR="001F63E2" w:rsidRPr="006317CD">
        <w:rPr>
          <w:rFonts w:ascii="Book Antiqua" w:hAnsi="Book Antiqua" w:cs="Times New Roman"/>
          <w:sz w:val="24"/>
          <w:szCs w:val="24"/>
          <w:shd w:val="clear" w:color="auto" w:fill="FFFFFF"/>
        </w:rPr>
        <w:t>. From 1950 to 1965, the State Chemical Laboratories in</w:t>
      </w:r>
      <w:r w:rsidR="001F63E2" w:rsidRPr="006317CD">
        <w:rPr>
          <w:rStyle w:val="apple-converted-space"/>
          <w:rFonts w:ascii="Book Antiqua" w:hAnsi="Book Antiqua" w:cs="Times New Roman"/>
          <w:sz w:val="24"/>
          <w:szCs w:val="24"/>
          <w:shd w:val="clear" w:color="auto" w:fill="FFFFFF"/>
        </w:rPr>
        <w:t> </w:t>
      </w:r>
      <w:hyperlink r:id="rId20" w:tooltip="Agra" w:history="1">
        <w:r w:rsidR="001F63E2" w:rsidRPr="006317CD">
          <w:rPr>
            <w:rStyle w:val="Hyperlink"/>
            <w:rFonts w:ascii="Book Antiqua" w:hAnsi="Book Antiqua" w:cs="Times New Roman"/>
            <w:color w:val="auto"/>
            <w:sz w:val="24"/>
            <w:szCs w:val="24"/>
            <w:u w:val="none"/>
            <w:shd w:val="clear" w:color="auto" w:fill="FFFFFF"/>
          </w:rPr>
          <w:t>Agra</w:t>
        </w:r>
      </w:hyperlink>
      <w:r w:rsidR="00CA0D94">
        <w:rPr>
          <w:rFonts w:ascii="Book Antiqua" w:hAnsi="Book Antiqua" w:cs="Times New Roman"/>
          <w:sz w:val="24"/>
          <w:szCs w:val="24"/>
          <w:shd w:val="clear" w:color="auto" w:fill="FFFFFF"/>
        </w:rPr>
        <w:t>, India, investigated 2</w:t>
      </w:r>
      <w:r w:rsidR="001F63E2" w:rsidRPr="006317CD">
        <w:rPr>
          <w:rFonts w:ascii="Book Antiqua" w:hAnsi="Book Antiqua" w:cs="Times New Roman"/>
          <w:sz w:val="24"/>
          <w:szCs w:val="24"/>
          <w:shd w:val="clear" w:color="auto" w:fill="FFFFFF"/>
        </w:rPr>
        <w:t>778 deaths caused by ingesting</w:t>
      </w:r>
      <w:r w:rsidR="001F63E2" w:rsidRPr="006317CD">
        <w:rPr>
          <w:rStyle w:val="apple-converted-space"/>
          <w:rFonts w:ascii="Book Antiqua" w:hAnsi="Book Antiqua" w:cs="Times New Roman"/>
          <w:sz w:val="24"/>
          <w:szCs w:val="24"/>
          <w:shd w:val="clear" w:color="auto" w:fill="FFFFFF"/>
        </w:rPr>
        <w:t> </w:t>
      </w:r>
      <w:proofErr w:type="gramStart"/>
      <w:r w:rsidR="001F63E2" w:rsidRPr="006317CD">
        <w:rPr>
          <w:rFonts w:ascii="Book Antiqua" w:hAnsi="Book Antiqua" w:cs="Times New Roman"/>
          <w:iCs/>
          <w:sz w:val="24"/>
          <w:szCs w:val="24"/>
          <w:shd w:val="clear" w:color="auto" w:fill="FFFFFF"/>
        </w:rPr>
        <w:t>Datura</w:t>
      </w:r>
      <w:r w:rsidR="00E8778E" w:rsidRPr="006317CD">
        <w:rPr>
          <w:rFonts w:ascii="Book Antiqua" w:hAnsi="Book Antiqua" w:cs="Times New Roman"/>
          <w:iCs/>
          <w:sz w:val="24"/>
          <w:szCs w:val="24"/>
          <w:shd w:val="clear" w:color="auto" w:fill="FFFFFF"/>
          <w:vertAlign w:val="superscript"/>
        </w:rPr>
        <w:t>[</w:t>
      </w:r>
      <w:proofErr w:type="gramEnd"/>
      <w:r w:rsidR="00357EFD" w:rsidRPr="006317CD">
        <w:rPr>
          <w:rFonts w:ascii="Book Antiqua" w:hAnsi="Book Antiqua" w:cs="Times New Roman"/>
          <w:iCs/>
          <w:sz w:val="24"/>
          <w:szCs w:val="24"/>
          <w:shd w:val="clear" w:color="auto" w:fill="FFFFFF"/>
          <w:vertAlign w:val="superscript"/>
        </w:rPr>
        <w:t>13</w:t>
      </w:r>
      <w:r w:rsidR="00E8778E" w:rsidRPr="006317CD">
        <w:rPr>
          <w:rFonts w:ascii="Book Antiqua" w:hAnsi="Book Antiqua" w:cs="Times New Roman"/>
          <w:iCs/>
          <w:sz w:val="24"/>
          <w:szCs w:val="24"/>
          <w:shd w:val="clear" w:color="auto" w:fill="FFFFFF"/>
          <w:vertAlign w:val="superscript"/>
        </w:rPr>
        <w:t xml:space="preserve">] </w:t>
      </w:r>
      <w:r w:rsidR="001F63E2" w:rsidRPr="006317CD">
        <w:rPr>
          <w:rFonts w:ascii="Book Antiqua" w:hAnsi="Book Antiqua" w:cs="Times New Roman"/>
          <w:sz w:val="24"/>
          <w:szCs w:val="24"/>
          <w:shd w:val="clear" w:color="auto" w:fill="FFFFFF"/>
        </w:rPr>
        <w:t>Due to the potent combination of</w:t>
      </w:r>
      <w:r w:rsidR="001F63E2" w:rsidRPr="006317CD">
        <w:rPr>
          <w:rStyle w:val="apple-converted-space"/>
          <w:rFonts w:ascii="Book Antiqua" w:hAnsi="Book Antiqua" w:cs="Times New Roman"/>
          <w:sz w:val="24"/>
          <w:szCs w:val="24"/>
          <w:shd w:val="clear" w:color="auto" w:fill="FFFFFF"/>
        </w:rPr>
        <w:t> </w:t>
      </w:r>
      <w:hyperlink r:id="rId21" w:tooltip="Anticholinergic" w:history="1">
        <w:r w:rsidR="001F63E2" w:rsidRPr="006317CD">
          <w:rPr>
            <w:rStyle w:val="Hyperlink"/>
            <w:rFonts w:ascii="Book Antiqua" w:hAnsi="Book Antiqua" w:cs="Times New Roman"/>
            <w:color w:val="auto"/>
            <w:sz w:val="24"/>
            <w:szCs w:val="24"/>
            <w:u w:val="none"/>
            <w:shd w:val="clear" w:color="auto" w:fill="FFFFFF"/>
          </w:rPr>
          <w:t>anticholinergic</w:t>
        </w:r>
      </w:hyperlink>
      <w:r w:rsidR="001F63E2" w:rsidRPr="006317CD">
        <w:rPr>
          <w:rStyle w:val="apple-converted-space"/>
          <w:rFonts w:ascii="Book Antiqua" w:hAnsi="Book Antiqua" w:cs="Times New Roman"/>
          <w:sz w:val="24"/>
          <w:szCs w:val="24"/>
          <w:shd w:val="clear" w:color="auto" w:fill="FFFFFF"/>
        </w:rPr>
        <w:t> </w:t>
      </w:r>
      <w:r w:rsidR="001F63E2" w:rsidRPr="006317CD">
        <w:rPr>
          <w:rFonts w:ascii="Book Antiqua" w:hAnsi="Book Antiqua" w:cs="Times New Roman"/>
          <w:sz w:val="24"/>
          <w:szCs w:val="24"/>
          <w:shd w:val="clear" w:color="auto" w:fill="FFFFFF"/>
        </w:rPr>
        <w:t>substances it contains,</w:t>
      </w:r>
      <w:r w:rsidR="001F63E2" w:rsidRPr="006317CD">
        <w:rPr>
          <w:rStyle w:val="apple-converted-space"/>
          <w:rFonts w:ascii="Book Antiqua" w:hAnsi="Book Antiqua" w:cs="Times New Roman"/>
          <w:sz w:val="24"/>
          <w:szCs w:val="24"/>
          <w:shd w:val="clear" w:color="auto" w:fill="FFFFFF"/>
        </w:rPr>
        <w:t> </w:t>
      </w:r>
      <w:r w:rsidR="001F63E2" w:rsidRPr="006317CD">
        <w:rPr>
          <w:rFonts w:ascii="Book Antiqua" w:hAnsi="Book Antiqua" w:cs="Times New Roman"/>
          <w:iCs/>
          <w:sz w:val="24"/>
          <w:szCs w:val="24"/>
          <w:shd w:val="clear" w:color="auto" w:fill="FFFFFF"/>
        </w:rPr>
        <w:t>Datura</w:t>
      </w:r>
      <w:r w:rsidR="001F63E2" w:rsidRPr="006317CD">
        <w:rPr>
          <w:rStyle w:val="apple-converted-space"/>
          <w:rFonts w:ascii="Book Antiqua" w:hAnsi="Book Antiqua" w:cs="Times New Roman"/>
          <w:sz w:val="24"/>
          <w:szCs w:val="24"/>
          <w:shd w:val="clear" w:color="auto" w:fill="FFFFFF"/>
        </w:rPr>
        <w:t> </w:t>
      </w:r>
      <w:r w:rsidR="001F63E2" w:rsidRPr="006317CD">
        <w:rPr>
          <w:rFonts w:ascii="Book Antiqua" w:hAnsi="Book Antiqua" w:cs="Times New Roman"/>
          <w:sz w:val="24"/>
          <w:szCs w:val="24"/>
          <w:shd w:val="clear" w:color="auto" w:fill="FFFFFF"/>
        </w:rPr>
        <w:t>intoxication typically produce</w:t>
      </w:r>
      <w:r w:rsidR="00A74039" w:rsidRPr="006317CD">
        <w:rPr>
          <w:rFonts w:ascii="Book Antiqua" w:hAnsi="Book Antiqua" w:cs="Times New Roman"/>
          <w:sz w:val="24"/>
          <w:szCs w:val="24"/>
          <w:shd w:val="clear" w:color="auto" w:fill="FFFFFF"/>
        </w:rPr>
        <w:t>s effects similar to that of an a</w:t>
      </w:r>
      <w:r w:rsidR="001F63E2" w:rsidRPr="006317CD">
        <w:rPr>
          <w:rFonts w:ascii="Book Antiqua" w:hAnsi="Book Antiqua" w:cs="Times New Roman"/>
          <w:sz w:val="24"/>
          <w:szCs w:val="24"/>
          <w:shd w:val="clear" w:color="auto" w:fill="FFFFFF"/>
        </w:rPr>
        <w:t>nticholinergic</w:t>
      </w:r>
      <w:r w:rsidR="004F6976" w:rsidRPr="006317CD">
        <w:rPr>
          <w:rFonts w:ascii="Book Antiqua" w:hAnsi="Book Antiqua" w:cs="Times New Roman"/>
          <w:sz w:val="24"/>
          <w:szCs w:val="24"/>
          <w:shd w:val="clear" w:color="auto" w:fill="FFFFFF"/>
        </w:rPr>
        <w:t xml:space="preserve"> and ischemic ATN may result</w:t>
      </w:r>
      <w:r w:rsidR="00A74039" w:rsidRPr="006317CD">
        <w:rPr>
          <w:rStyle w:val="apple-converted-space"/>
          <w:rFonts w:ascii="Book Antiqua" w:hAnsi="Book Antiqua" w:cs="Times New Roman"/>
          <w:sz w:val="24"/>
          <w:szCs w:val="24"/>
          <w:shd w:val="clear" w:color="auto" w:fill="FFFFFF"/>
        </w:rPr>
        <w:t>.</w:t>
      </w:r>
      <w:r w:rsidR="004F6976" w:rsidRPr="006317CD">
        <w:rPr>
          <w:rStyle w:val="apple-converted-space"/>
          <w:rFonts w:ascii="Book Antiqua" w:hAnsi="Book Antiqua" w:cs="Times New Roman"/>
          <w:sz w:val="24"/>
          <w:szCs w:val="24"/>
          <w:shd w:val="clear" w:color="auto" w:fill="FFFFFF"/>
        </w:rPr>
        <w:t xml:space="preserve"> Other possibility of interstitial edema and direct nephrotoxic effect can not be ruled out.</w:t>
      </w:r>
      <w:r w:rsidR="00A74039" w:rsidRPr="006317CD">
        <w:rPr>
          <w:rStyle w:val="apple-converted-space"/>
          <w:rFonts w:ascii="Book Antiqua" w:hAnsi="Book Antiqua" w:cs="Times New Roman"/>
          <w:sz w:val="24"/>
          <w:szCs w:val="24"/>
          <w:shd w:val="clear" w:color="auto" w:fill="FFFFFF"/>
        </w:rPr>
        <w:t xml:space="preserve"> </w:t>
      </w:r>
    </w:p>
    <w:p w:rsidR="00286B40" w:rsidRPr="006317CD" w:rsidRDefault="00A74039" w:rsidP="00726FF5">
      <w:pPr>
        <w:snapToGrid w:val="0"/>
        <w:spacing w:after="0" w:line="360" w:lineRule="auto"/>
        <w:ind w:firstLine="720"/>
        <w:jc w:val="both"/>
        <w:rPr>
          <w:rFonts w:ascii="Book Antiqua" w:hAnsi="Book Antiqua" w:cs="Times New Roman"/>
          <w:bCs/>
          <w:sz w:val="24"/>
          <w:szCs w:val="24"/>
        </w:rPr>
      </w:pPr>
      <w:r w:rsidRPr="006317CD">
        <w:rPr>
          <w:rFonts w:ascii="Book Antiqua" w:hAnsi="Book Antiqua" w:cs="Times New Roman"/>
          <w:sz w:val="24"/>
          <w:szCs w:val="24"/>
        </w:rPr>
        <w:t>Rat killer</w:t>
      </w:r>
      <w:r w:rsidR="00DB3198" w:rsidRPr="006317CD">
        <w:rPr>
          <w:rFonts w:ascii="Book Antiqua" w:hAnsi="Book Antiqua" w:cs="Times New Roman"/>
          <w:sz w:val="24"/>
          <w:szCs w:val="24"/>
        </w:rPr>
        <w:t xml:space="preserve"> or rodent killers can give rise accidental or intentional harm to human. Components of available rat killers are; </w:t>
      </w:r>
      <w:proofErr w:type="spellStart"/>
      <w:r w:rsidR="00DB3198" w:rsidRPr="006317CD">
        <w:rPr>
          <w:rFonts w:ascii="Book Antiqua" w:hAnsi="Book Antiqua" w:cs="Times New Roman"/>
          <w:bCs/>
          <w:color w:val="333333"/>
          <w:sz w:val="24"/>
          <w:szCs w:val="24"/>
        </w:rPr>
        <w:t>Brodificoum</w:t>
      </w:r>
      <w:proofErr w:type="spellEnd"/>
      <w:r w:rsidR="00DB3198" w:rsidRPr="006317CD">
        <w:rPr>
          <w:rFonts w:ascii="Book Antiqua" w:hAnsi="Book Antiqua" w:cs="Times New Roman"/>
          <w:bCs/>
          <w:color w:val="333333"/>
          <w:sz w:val="24"/>
          <w:szCs w:val="24"/>
        </w:rPr>
        <w:t xml:space="preserve">, </w:t>
      </w:r>
      <w:proofErr w:type="spellStart"/>
      <w:r w:rsidR="00DB3198" w:rsidRPr="006317CD">
        <w:rPr>
          <w:rFonts w:ascii="Book Antiqua" w:hAnsi="Book Antiqua" w:cs="Times New Roman"/>
          <w:bCs/>
          <w:color w:val="333333"/>
          <w:sz w:val="24"/>
          <w:szCs w:val="24"/>
        </w:rPr>
        <w:t>Diphacinone</w:t>
      </w:r>
      <w:proofErr w:type="spellEnd"/>
      <w:r w:rsidR="00DB3198" w:rsidRPr="006317CD">
        <w:rPr>
          <w:rFonts w:ascii="Book Antiqua" w:hAnsi="Book Antiqua" w:cs="Times New Roman"/>
          <w:bCs/>
          <w:color w:val="333333"/>
          <w:sz w:val="24"/>
          <w:szCs w:val="24"/>
        </w:rPr>
        <w:t xml:space="preserve">, Warfarin </w:t>
      </w:r>
      <w:proofErr w:type="gramStart"/>
      <w:r w:rsidR="00DB3198" w:rsidRPr="006317CD">
        <w:rPr>
          <w:rFonts w:ascii="Book Antiqua" w:hAnsi="Book Antiqua" w:cs="Times New Roman"/>
          <w:bCs/>
          <w:color w:val="333333"/>
          <w:sz w:val="24"/>
          <w:szCs w:val="24"/>
        </w:rPr>
        <w:t xml:space="preserve">and  </w:t>
      </w:r>
      <w:proofErr w:type="spellStart"/>
      <w:r w:rsidR="00DB3198" w:rsidRPr="006317CD">
        <w:rPr>
          <w:rFonts w:ascii="Book Antiqua" w:hAnsi="Book Antiqua" w:cs="Times New Roman"/>
          <w:bCs/>
          <w:sz w:val="24"/>
          <w:szCs w:val="24"/>
        </w:rPr>
        <w:t>Bromadiolone</w:t>
      </w:r>
      <w:proofErr w:type="spellEnd"/>
      <w:proofErr w:type="gramEnd"/>
      <w:r w:rsidR="00DB3198" w:rsidRPr="006317CD">
        <w:rPr>
          <w:rFonts w:ascii="Book Antiqua" w:hAnsi="Book Antiqua" w:cs="Times New Roman"/>
          <w:bCs/>
          <w:sz w:val="24"/>
          <w:szCs w:val="24"/>
        </w:rPr>
        <w:t xml:space="preserve">. All of these substances are anti coagulants and can cause severe coagulopathy after </w:t>
      </w:r>
      <w:proofErr w:type="gramStart"/>
      <w:r w:rsidR="00DB3198" w:rsidRPr="006317CD">
        <w:rPr>
          <w:rFonts w:ascii="Book Antiqua" w:hAnsi="Book Antiqua" w:cs="Times New Roman"/>
          <w:bCs/>
          <w:sz w:val="24"/>
          <w:szCs w:val="24"/>
        </w:rPr>
        <w:t>ingestion</w:t>
      </w:r>
      <w:r w:rsidR="00E8778E" w:rsidRPr="006317CD">
        <w:rPr>
          <w:rFonts w:ascii="Book Antiqua" w:hAnsi="Book Antiqua" w:cs="Times New Roman"/>
          <w:bCs/>
          <w:sz w:val="24"/>
          <w:szCs w:val="24"/>
          <w:vertAlign w:val="superscript"/>
        </w:rPr>
        <w:t>[</w:t>
      </w:r>
      <w:proofErr w:type="gramEnd"/>
      <w:r w:rsidR="00E8778E" w:rsidRPr="006317CD">
        <w:rPr>
          <w:rFonts w:ascii="Book Antiqua" w:hAnsi="Book Antiqua" w:cs="Times New Roman"/>
          <w:bCs/>
          <w:sz w:val="24"/>
          <w:szCs w:val="24"/>
          <w:vertAlign w:val="superscript"/>
        </w:rPr>
        <w:t>14]</w:t>
      </w:r>
      <w:r w:rsidR="00CA0D94" w:rsidRPr="00CA0D94">
        <w:rPr>
          <w:rFonts w:ascii="Book Antiqua" w:hAnsi="Book Antiqua" w:cs="Times New Roman" w:hint="eastAsia"/>
          <w:bCs/>
          <w:sz w:val="24"/>
          <w:szCs w:val="24"/>
          <w:lang w:eastAsia="zh-CN"/>
        </w:rPr>
        <w:t>.</w:t>
      </w:r>
      <w:r w:rsidR="00CA0D94">
        <w:rPr>
          <w:rFonts w:ascii="Book Antiqua" w:hAnsi="Book Antiqua" w:cs="Times New Roman" w:hint="eastAsia"/>
          <w:bCs/>
          <w:sz w:val="24"/>
          <w:szCs w:val="24"/>
          <w:lang w:eastAsia="zh-CN"/>
        </w:rPr>
        <w:t xml:space="preserve"> </w:t>
      </w:r>
      <w:r w:rsidR="00E8778E" w:rsidRPr="006317CD">
        <w:rPr>
          <w:rFonts w:ascii="Book Antiqua" w:hAnsi="Book Antiqua" w:cs="Times New Roman"/>
          <w:bCs/>
          <w:sz w:val="24"/>
          <w:szCs w:val="24"/>
        </w:rPr>
        <w:t xml:space="preserve">Acute volume loss can lead to ischemic ATN and hemoglobin pigments can also cause blockade of tubular </w:t>
      </w:r>
      <w:proofErr w:type="spellStart"/>
      <w:r w:rsidR="00E8778E" w:rsidRPr="006317CD">
        <w:rPr>
          <w:rFonts w:ascii="Book Antiqua" w:hAnsi="Book Antiqua" w:cs="Times New Roman"/>
          <w:bCs/>
          <w:sz w:val="24"/>
          <w:szCs w:val="24"/>
        </w:rPr>
        <w:t>lumina</w:t>
      </w:r>
      <w:proofErr w:type="spellEnd"/>
      <w:r w:rsidR="00DB3198" w:rsidRPr="006317CD">
        <w:rPr>
          <w:rFonts w:ascii="Book Antiqua" w:hAnsi="Book Antiqua" w:cs="Times New Roman"/>
          <w:bCs/>
          <w:sz w:val="24"/>
          <w:szCs w:val="24"/>
        </w:rPr>
        <w:t xml:space="preserve">. </w:t>
      </w:r>
    </w:p>
    <w:p w:rsidR="00286B40" w:rsidRPr="006317CD" w:rsidRDefault="004C2196" w:rsidP="00726FF5">
      <w:pPr>
        <w:snapToGrid w:val="0"/>
        <w:spacing w:after="0" w:line="360" w:lineRule="auto"/>
        <w:ind w:firstLine="720"/>
        <w:jc w:val="both"/>
        <w:rPr>
          <w:rFonts w:ascii="Book Antiqua" w:hAnsi="Book Antiqua" w:cs="Times New Roman"/>
          <w:sz w:val="24"/>
          <w:szCs w:val="24"/>
        </w:rPr>
      </w:pPr>
      <w:proofErr w:type="spellStart"/>
      <w:r w:rsidRPr="006317CD">
        <w:rPr>
          <w:rFonts w:ascii="Book Antiqua" w:hAnsi="Book Antiqua" w:cs="Times New Roman"/>
          <w:bCs/>
          <w:sz w:val="24"/>
          <w:szCs w:val="24"/>
        </w:rPr>
        <w:lastRenderedPageBreak/>
        <w:t>Icthyotoxic</w:t>
      </w:r>
      <w:proofErr w:type="spellEnd"/>
      <w:r w:rsidRPr="006317CD">
        <w:rPr>
          <w:rFonts w:ascii="Book Antiqua" w:hAnsi="Book Antiqua" w:cs="Times New Roman"/>
          <w:bCs/>
          <w:sz w:val="24"/>
          <w:szCs w:val="24"/>
        </w:rPr>
        <w:t xml:space="preserve"> AKI has been reported after </w:t>
      </w:r>
      <w:r w:rsidR="00286B40" w:rsidRPr="006317CD">
        <w:rPr>
          <w:rFonts w:ascii="Book Antiqua" w:hAnsi="Book Antiqua" w:cs="Times New Roman"/>
          <w:bCs/>
          <w:sz w:val="24"/>
          <w:szCs w:val="24"/>
        </w:rPr>
        <w:t>f</w:t>
      </w:r>
      <w:r w:rsidR="00DB3198" w:rsidRPr="006317CD">
        <w:rPr>
          <w:rFonts w:ascii="Book Antiqua" w:hAnsi="Book Antiqua" w:cs="Times New Roman"/>
          <w:bCs/>
          <w:sz w:val="24"/>
          <w:szCs w:val="24"/>
        </w:rPr>
        <w:t xml:space="preserve">ish </w:t>
      </w:r>
      <w:r w:rsidRPr="006317CD">
        <w:rPr>
          <w:rFonts w:ascii="Book Antiqua" w:hAnsi="Book Antiqua" w:cs="Times New Roman"/>
          <w:bCs/>
          <w:sz w:val="24"/>
          <w:szCs w:val="24"/>
        </w:rPr>
        <w:t xml:space="preserve">gall bladder ingestion previously. Toxin is believed to be </w:t>
      </w:r>
      <w:proofErr w:type="spellStart"/>
      <w:r w:rsidRPr="006317CD">
        <w:rPr>
          <w:rFonts w:ascii="Book Antiqua" w:hAnsi="Book Antiqua" w:cs="Times New Roman"/>
          <w:bCs/>
          <w:sz w:val="24"/>
          <w:szCs w:val="24"/>
        </w:rPr>
        <w:t>cyprinol</w:t>
      </w:r>
      <w:proofErr w:type="spellEnd"/>
      <w:r w:rsidRPr="006317CD">
        <w:rPr>
          <w:rFonts w:ascii="Book Antiqua" w:hAnsi="Book Antiqua" w:cs="Times New Roman"/>
          <w:bCs/>
          <w:sz w:val="24"/>
          <w:szCs w:val="24"/>
        </w:rPr>
        <w:t xml:space="preserve"> </w:t>
      </w:r>
      <w:proofErr w:type="spellStart"/>
      <w:r w:rsidRPr="006317CD">
        <w:rPr>
          <w:rFonts w:ascii="Book Antiqua" w:hAnsi="Book Antiqua" w:cs="Times New Roman"/>
          <w:bCs/>
          <w:sz w:val="24"/>
          <w:szCs w:val="24"/>
        </w:rPr>
        <w:t>sulphate</w:t>
      </w:r>
      <w:proofErr w:type="spellEnd"/>
      <w:r w:rsidRPr="006317CD">
        <w:rPr>
          <w:rFonts w:ascii="Book Antiqua" w:hAnsi="Book Antiqua" w:cs="Times New Roman"/>
          <w:bCs/>
          <w:sz w:val="24"/>
          <w:szCs w:val="24"/>
        </w:rPr>
        <w:t xml:space="preserve">. This poisoning can involve gastrointestinal, hepatic, cardiac and neurological systems along with </w:t>
      </w:r>
      <w:proofErr w:type="gramStart"/>
      <w:r w:rsidRPr="006317CD">
        <w:rPr>
          <w:rFonts w:ascii="Book Antiqua" w:hAnsi="Book Antiqua" w:cs="Times New Roman"/>
          <w:bCs/>
          <w:sz w:val="24"/>
          <w:szCs w:val="24"/>
        </w:rPr>
        <w:t>kidneys</w:t>
      </w:r>
      <w:r w:rsidR="00E8778E" w:rsidRPr="006317CD">
        <w:rPr>
          <w:rFonts w:ascii="Book Antiqua" w:hAnsi="Book Antiqua" w:cs="Times New Roman"/>
          <w:bCs/>
          <w:sz w:val="24"/>
          <w:szCs w:val="24"/>
          <w:vertAlign w:val="superscript"/>
        </w:rPr>
        <w:t>[</w:t>
      </w:r>
      <w:proofErr w:type="gramEnd"/>
      <w:r w:rsidR="00357EFD" w:rsidRPr="006317CD">
        <w:rPr>
          <w:rFonts w:ascii="Book Antiqua" w:hAnsi="Book Antiqua" w:cs="Times New Roman"/>
          <w:bCs/>
          <w:sz w:val="24"/>
          <w:szCs w:val="24"/>
          <w:vertAlign w:val="superscript"/>
        </w:rPr>
        <w:t>15</w:t>
      </w:r>
      <w:r w:rsidR="00E8778E" w:rsidRPr="006317CD">
        <w:rPr>
          <w:rFonts w:ascii="Book Antiqua" w:hAnsi="Book Antiqua" w:cs="Times New Roman"/>
          <w:bCs/>
          <w:sz w:val="24"/>
          <w:szCs w:val="24"/>
          <w:vertAlign w:val="superscript"/>
        </w:rPr>
        <w:t>]</w:t>
      </w:r>
      <w:r w:rsidR="00CA0D94" w:rsidRPr="006317CD">
        <w:rPr>
          <w:rFonts w:ascii="Book Antiqua" w:hAnsi="Book Antiqua" w:cs="Times New Roman"/>
          <w:bCs/>
          <w:sz w:val="24"/>
          <w:szCs w:val="24"/>
        </w:rPr>
        <w:t>.</w:t>
      </w:r>
      <w:r w:rsidR="00E8778E" w:rsidRPr="006317CD">
        <w:rPr>
          <w:rFonts w:ascii="Book Antiqua" w:hAnsi="Book Antiqua" w:cs="Times New Roman"/>
          <w:bCs/>
          <w:color w:val="333333"/>
          <w:sz w:val="24"/>
          <w:szCs w:val="24"/>
        </w:rPr>
        <w:t>AKI can occur as part of MOF or ischemic ATN or acute tubule-interstitial nephritis</w:t>
      </w:r>
      <w:r w:rsidR="00A609F0" w:rsidRPr="006317CD">
        <w:rPr>
          <w:rFonts w:ascii="Book Antiqua" w:hAnsi="Book Antiqua" w:cs="Times New Roman"/>
          <w:bCs/>
          <w:color w:val="333333"/>
          <w:sz w:val="24"/>
          <w:szCs w:val="24"/>
        </w:rPr>
        <w:t xml:space="preserve"> (ATIN)</w:t>
      </w:r>
      <w:r w:rsidR="00E8778E" w:rsidRPr="006317CD">
        <w:rPr>
          <w:rFonts w:ascii="Book Antiqua" w:hAnsi="Book Antiqua" w:cs="Times New Roman"/>
          <w:bCs/>
          <w:color w:val="333333"/>
          <w:sz w:val="24"/>
          <w:szCs w:val="24"/>
        </w:rPr>
        <w:t xml:space="preserve"> may be a possibility. </w:t>
      </w:r>
      <w:r w:rsidR="00DB3198" w:rsidRPr="006317CD">
        <w:rPr>
          <w:rFonts w:ascii="Book Antiqua" w:hAnsi="Book Antiqua" w:cs="Times New Roman"/>
          <w:sz w:val="24"/>
          <w:szCs w:val="24"/>
        </w:rPr>
        <w:t xml:space="preserve">Arsenic has been used in many medicines and was widely used to treat syphilis until the mid 20th century. It is currently used to treat acute </w:t>
      </w:r>
      <w:proofErr w:type="spellStart"/>
      <w:r w:rsidR="00DB3198" w:rsidRPr="006317CD">
        <w:rPr>
          <w:rFonts w:ascii="Book Antiqua" w:hAnsi="Book Antiqua" w:cs="Times New Roman"/>
          <w:sz w:val="24"/>
          <w:szCs w:val="24"/>
        </w:rPr>
        <w:t>promyelocytic</w:t>
      </w:r>
      <w:proofErr w:type="spellEnd"/>
      <w:r w:rsidR="00DB3198" w:rsidRPr="006317CD">
        <w:rPr>
          <w:rFonts w:ascii="Book Antiqua" w:hAnsi="Book Antiqua" w:cs="Times New Roman"/>
          <w:sz w:val="24"/>
          <w:szCs w:val="24"/>
        </w:rPr>
        <w:t xml:space="preserve"> </w:t>
      </w:r>
      <w:proofErr w:type="spellStart"/>
      <w:r w:rsidR="00DB3198" w:rsidRPr="006317CD">
        <w:rPr>
          <w:rFonts w:ascii="Book Antiqua" w:hAnsi="Book Antiqua" w:cs="Times New Roman"/>
          <w:sz w:val="24"/>
          <w:szCs w:val="24"/>
        </w:rPr>
        <w:t>leukaemia</w:t>
      </w:r>
      <w:proofErr w:type="spellEnd"/>
      <w:r w:rsidR="00DB3198" w:rsidRPr="006317CD">
        <w:rPr>
          <w:rFonts w:ascii="Book Antiqua" w:hAnsi="Book Antiqua" w:cs="Times New Roman"/>
          <w:sz w:val="24"/>
          <w:szCs w:val="24"/>
        </w:rPr>
        <w:t xml:space="preserve"> and other myeloproliferative </w:t>
      </w:r>
      <w:proofErr w:type="gramStart"/>
      <w:r w:rsidR="00DB3198" w:rsidRPr="006317CD">
        <w:rPr>
          <w:rFonts w:ascii="Book Antiqua" w:hAnsi="Book Antiqua" w:cs="Times New Roman"/>
          <w:sz w:val="24"/>
          <w:szCs w:val="24"/>
        </w:rPr>
        <w:t>disorders</w:t>
      </w:r>
      <w:r w:rsidR="00E430C7" w:rsidRPr="006317CD">
        <w:rPr>
          <w:rFonts w:ascii="Book Antiqua" w:hAnsi="Book Antiqua" w:cs="Times New Roman"/>
          <w:sz w:val="24"/>
          <w:szCs w:val="24"/>
          <w:vertAlign w:val="superscript"/>
        </w:rPr>
        <w:t>[</w:t>
      </w:r>
      <w:proofErr w:type="gramEnd"/>
      <w:r w:rsidR="008A76B8" w:rsidRPr="006317CD">
        <w:rPr>
          <w:rFonts w:ascii="Book Antiqua" w:hAnsi="Book Antiqua" w:cs="Times New Roman"/>
          <w:sz w:val="24"/>
          <w:szCs w:val="24"/>
          <w:vertAlign w:val="superscript"/>
        </w:rPr>
        <w:t>16</w:t>
      </w:r>
      <w:r w:rsidR="00E430C7" w:rsidRPr="006317CD">
        <w:rPr>
          <w:rFonts w:ascii="Book Antiqua" w:hAnsi="Book Antiqua" w:cs="Times New Roman"/>
          <w:sz w:val="24"/>
          <w:szCs w:val="24"/>
          <w:vertAlign w:val="superscript"/>
        </w:rPr>
        <w:t>]</w:t>
      </w:r>
      <w:r w:rsidR="00CA0D94" w:rsidRPr="006317CD">
        <w:rPr>
          <w:rFonts w:ascii="Book Antiqua" w:hAnsi="Book Antiqua" w:cs="Times New Roman"/>
          <w:sz w:val="24"/>
          <w:szCs w:val="24"/>
        </w:rPr>
        <w:t>.</w:t>
      </w:r>
      <w:r w:rsidR="00DB3198" w:rsidRPr="006317CD">
        <w:rPr>
          <w:rFonts w:ascii="Book Antiqua" w:hAnsi="Book Antiqua" w:cs="Times New Roman"/>
          <w:sz w:val="24"/>
          <w:szCs w:val="24"/>
        </w:rPr>
        <w:t xml:space="preserve"> It has also been used as a pigment, a pesticide and a poison.</w:t>
      </w:r>
      <w:r w:rsidR="00936884" w:rsidRPr="006317CD">
        <w:rPr>
          <w:rFonts w:ascii="Book Antiqua" w:hAnsi="Book Antiqua" w:cs="Times New Roman"/>
          <w:sz w:val="24"/>
          <w:szCs w:val="24"/>
        </w:rPr>
        <w:t xml:space="preserve"> AKI with acute hemolysis has been reported after acute arsenic </w:t>
      </w:r>
      <w:proofErr w:type="gramStart"/>
      <w:r w:rsidR="00936884" w:rsidRPr="00CA0D94">
        <w:rPr>
          <w:rFonts w:ascii="Book Antiqua" w:hAnsi="Book Antiqua" w:cs="Times New Roman"/>
          <w:sz w:val="24"/>
          <w:szCs w:val="24"/>
        </w:rPr>
        <w:t>poisoning</w:t>
      </w:r>
      <w:r w:rsidR="00CA0D94">
        <w:rPr>
          <w:rFonts w:ascii="Book Antiqua" w:hAnsi="Book Antiqua" w:cs="Times New Roman" w:hint="eastAsia"/>
          <w:sz w:val="24"/>
          <w:szCs w:val="24"/>
          <w:vertAlign w:val="superscript"/>
          <w:lang w:eastAsia="zh-CN"/>
        </w:rPr>
        <w:t>[</w:t>
      </w:r>
      <w:proofErr w:type="gramEnd"/>
      <w:r w:rsidR="00CA0D94" w:rsidRPr="00CA0D94">
        <w:rPr>
          <w:rFonts w:ascii="Book Antiqua" w:hAnsi="Book Antiqua" w:cs="Times New Roman"/>
          <w:sz w:val="24"/>
          <w:szCs w:val="24"/>
          <w:vertAlign w:val="superscript"/>
        </w:rPr>
        <w:t>17</w:t>
      </w:r>
      <w:r w:rsidR="00CA0D94" w:rsidRPr="006317CD">
        <w:rPr>
          <w:rFonts w:ascii="Book Antiqua" w:hAnsi="Book Antiqua" w:cs="Times New Roman"/>
          <w:sz w:val="24"/>
          <w:szCs w:val="24"/>
          <w:vertAlign w:val="superscript"/>
        </w:rPr>
        <w:t>,18]</w:t>
      </w:r>
      <w:r w:rsidR="00CA0D94">
        <w:rPr>
          <w:rFonts w:ascii="Book Antiqua" w:hAnsi="Book Antiqua" w:cs="Times New Roman" w:hint="eastAsia"/>
          <w:sz w:val="24"/>
          <w:szCs w:val="24"/>
          <w:lang w:eastAsia="zh-CN"/>
        </w:rPr>
        <w:t>.</w:t>
      </w:r>
      <w:r w:rsidR="00936884" w:rsidRPr="006317CD">
        <w:rPr>
          <w:rFonts w:ascii="Book Antiqua" w:hAnsi="Book Antiqua" w:cs="Times New Roman"/>
          <w:sz w:val="24"/>
          <w:szCs w:val="24"/>
        </w:rPr>
        <w:t xml:space="preserve"> </w:t>
      </w:r>
    </w:p>
    <w:p w:rsidR="00324B1B" w:rsidRPr="006317CD" w:rsidRDefault="00A77E62" w:rsidP="00726FF5">
      <w:pPr>
        <w:snapToGrid w:val="0"/>
        <w:spacing w:after="0" w:line="360" w:lineRule="auto"/>
        <w:ind w:firstLine="720"/>
        <w:jc w:val="both"/>
        <w:rPr>
          <w:rFonts w:ascii="Book Antiqua" w:hAnsi="Book Antiqua" w:cs="Times New Roman"/>
          <w:color w:val="774400"/>
          <w:sz w:val="24"/>
          <w:szCs w:val="24"/>
        </w:rPr>
      </w:pPr>
      <w:r w:rsidRPr="006317CD">
        <w:rPr>
          <w:rFonts w:ascii="Book Antiqua" w:hAnsi="Book Antiqua" w:cs="Times New Roman"/>
          <w:sz w:val="24"/>
          <w:szCs w:val="24"/>
        </w:rPr>
        <w:t xml:space="preserve">Ischemia </w:t>
      </w:r>
      <w:r w:rsidR="00286B40" w:rsidRPr="006317CD">
        <w:rPr>
          <w:rFonts w:ascii="Book Antiqua" w:hAnsi="Book Antiqua" w:cs="Times New Roman"/>
          <w:sz w:val="24"/>
          <w:szCs w:val="24"/>
        </w:rPr>
        <w:t>reperfusion</w:t>
      </w:r>
      <w:r w:rsidRPr="006317CD">
        <w:rPr>
          <w:rFonts w:ascii="Book Antiqua" w:hAnsi="Book Antiqua" w:cs="Times New Roman"/>
          <w:sz w:val="24"/>
          <w:szCs w:val="24"/>
        </w:rPr>
        <w:t xml:space="preserve"> injury and tubular necrosis can result with </w:t>
      </w:r>
      <w:proofErr w:type="spellStart"/>
      <w:r w:rsidRPr="006317CD">
        <w:rPr>
          <w:rFonts w:ascii="Book Antiqua" w:hAnsi="Book Antiqua" w:cs="Times New Roman"/>
          <w:sz w:val="24"/>
          <w:szCs w:val="24"/>
        </w:rPr>
        <w:t>Benzodiazipines</w:t>
      </w:r>
      <w:proofErr w:type="spellEnd"/>
      <w:r w:rsidRPr="006317CD">
        <w:rPr>
          <w:rFonts w:ascii="Book Antiqua" w:hAnsi="Book Antiqua" w:cs="Times New Roman"/>
          <w:sz w:val="24"/>
          <w:szCs w:val="24"/>
        </w:rPr>
        <w:t xml:space="preserve"> </w:t>
      </w:r>
      <w:proofErr w:type="gramStart"/>
      <w:r w:rsidRPr="006317CD">
        <w:rPr>
          <w:rFonts w:ascii="Book Antiqua" w:hAnsi="Book Antiqua" w:cs="Times New Roman"/>
          <w:sz w:val="24"/>
          <w:szCs w:val="24"/>
        </w:rPr>
        <w:t>ingestion</w:t>
      </w:r>
      <w:r w:rsidR="00CA0D94">
        <w:rPr>
          <w:rFonts w:ascii="Book Antiqua" w:hAnsi="Book Antiqua" w:cs="Times New Roman" w:hint="eastAsia"/>
          <w:sz w:val="24"/>
          <w:szCs w:val="24"/>
          <w:vertAlign w:val="superscript"/>
          <w:lang w:eastAsia="zh-CN"/>
        </w:rPr>
        <w:t>[</w:t>
      </w:r>
      <w:proofErr w:type="gramEnd"/>
      <w:r w:rsidR="00CA0D94">
        <w:rPr>
          <w:rFonts w:ascii="Book Antiqua" w:hAnsi="Book Antiqua" w:cs="Times New Roman" w:hint="eastAsia"/>
          <w:sz w:val="24"/>
          <w:szCs w:val="24"/>
          <w:vertAlign w:val="superscript"/>
          <w:lang w:eastAsia="zh-CN"/>
        </w:rPr>
        <w:t>19]</w:t>
      </w:r>
      <w:r w:rsidRPr="006317CD">
        <w:rPr>
          <w:rFonts w:ascii="Book Antiqua" w:hAnsi="Book Antiqua" w:cs="Times New Roman"/>
          <w:sz w:val="24"/>
          <w:szCs w:val="24"/>
        </w:rPr>
        <w:t xml:space="preserve">. </w:t>
      </w:r>
      <w:r w:rsidR="00733C07" w:rsidRPr="006317CD">
        <w:rPr>
          <w:rFonts w:ascii="Book Antiqua" w:eastAsia="Times New Roman" w:hAnsi="Book Antiqua" w:cs="Times New Roman"/>
          <w:color w:val="000000"/>
          <w:sz w:val="24"/>
          <w:szCs w:val="24"/>
        </w:rPr>
        <w:t xml:space="preserve">Ammonium dichromate is an inorganic compound frequently used in screen and color printing. Being a strong oxidizing agent, it can cause oxygen free radical injury and renal tubular </w:t>
      </w:r>
      <w:proofErr w:type="gramStart"/>
      <w:r w:rsidR="00733C07" w:rsidRPr="006317CD">
        <w:rPr>
          <w:rFonts w:ascii="Book Antiqua" w:eastAsia="Times New Roman" w:hAnsi="Book Antiqua" w:cs="Times New Roman"/>
          <w:color w:val="000000"/>
          <w:sz w:val="24"/>
          <w:szCs w:val="24"/>
        </w:rPr>
        <w:t>necrosis</w:t>
      </w:r>
      <w:r w:rsidR="00CA0D94">
        <w:rPr>
          <w:rFonts w:ascii="Book Antiqua" w:hAnsi="Book Antiqua" w:cs="Times New Roman" w:hint="eastAsia"/>
          <w:color w:val="000000"/>
          <w:sz w:val="24"/>
          <w:szCs w:val="24"/>
          <w:vertAlign w:val="superscript"/>
          <w:lang w:eastAsia="zh-CN"/>
        </w:rPr>
        <w:t>[</w:t>
      </w:r>
      <w:proofErr w:type="gramEnd"/>
      <w:r w:rsidR="00CA0D94">
        <w:rPr>
          <w:rFonts w:ascii="Book Antiqua" w:hAnsi="Book Antiqua" w:cs="Times New Roman" w:hint="eastAsia"/>
          <w:color w:val="000000"/>
          <w:sz w:val="24"/>
          <w:szCs w:val="24"/>
          <w:vertAlign w:val="superscript"/>
          <w:lang w:eastAsia="zh-CN"/>
        </w:rPr>
        <w:t>20]</w:t>
      </w:r>
      <w:r w:rsidR="00733C07" w:rsidRPr="006317CD">
        <w:rPr>
          <w:rFonts w:ascii="Book Antiqua" w:eastAsia="Times New Roman" w:hAnsi="Book Antiqua" w:cs="Times New Roman"/>
          <w:color w:val="000000"/>
          <w:sz w:val="24"/>
          <w:szCs w:val="24"/>
        </w:rPr>
        <w:t xml:space="preserve">. </w:t>
      </w:r>
      <w:r w:rsidR="00C44C02" w:rsidRPr="006317CD">
        <w:rPr>
          <w:rFonts w:ascii="Book Antiqua" w:hAnsi="Book Antiqua" w:cs="Times New Roman"/>
          <w:sz w:val="24"/>
          <w:szCs w:val="24"/>
        </w:rPr>
        <w:t xml:space="preserve">Acetic acid is an organic acid that is used for homemade vegetable preserves and is available </w:t>
      </w:r>
      <w:proofErr w:type="gramStart"/>
      <w:r w:rsidR="00C44C02" w:rsidRPr="006317CD">
        <w:rPr>
          <w:rFonts w:ascii="Book Antiqua" w:hAnsi="Book Antiqua" w:cs="Times New Roman"/>
          <w:sz w:val="24"/>
          <w:szCs w:val="24"/>
        </w:rPr>
        <w:t>in  grocery</w:t>
      </w:r>
      <w:proofErr w:type="gramEnd"/>
      <w:r w:rsidR="00C44C02" w:rsidRPr="006317CD">
        <w:rPr>
          <w:rFonts w:ascii="Book Antiqua" w:hAnsi="Book Antiqua" w:cs="Times New Roman"/>
          <w:sz w:val="24"/>
          <w:szCs w:val="24"/>
        </w:rPr>
        <w:t xml:space="preserve"> store</w:t>
      </w:r>
      <w:r w:rsidR="00EC0D8D" w:rsidRPr="006317CD">
        <w:rPr>
          <w:rFonts w:ascii="Book Antiqua" w:hAnsi="Book Antiqua" w:cs="Times New Roman"/>
          <w:sz w:val="24"/>
          <w:szCs w:val="24"/>
        </w:rPr>
        <w:t xml:space="preserve">s easily. Coma, shock, hemolysis and </w:t>
      </w:r>
      <w:proofErr w:type="spellStart"/>
      <w:r w:rsidR="00EC0D8D" w:rsidRPr="006317CD">
        <w:rPr>
          <w:rFonts w:ascii="Book Antiqua" w:hAnsi="Book Antiqua" w:cs="Times New Roman"/>
          <w:sz w:val="24"/>
          <w:szCs w:val="24"/>
        </w:rPr>
        <w:t>anuric</w:t>
      </w:r>
      <w:proofErr w:type="spellEnd"/>
      <w:r w:rsidR="00EC0D8D" w:rsidRPr="006317CD">
        <w:rPr>
          <w:rFonts w:ascii="Book Antiqua" w:hAnsi="Book Antiqua" w:cs="Times New Roman"/>
          <w:sz w:val="24"/>
          <w:szCs w:val="24"/>
        </w:rPr>
        <w:t xml:space="preserve"> renal failure has been reported with poisoning with acetic </w:t>
      </w:r>
      <w:proofErr w:type="gramStart"/>
      <w:r w:rsidR="00EC0D8D" w:rsidRPr="006317CD">
        <w:rPr>
          <w:rFonts w:ascii="Book Antiqua" w:hAnsi="Book Antiqua" w:cs="Times New Roman"/>
          <w:sz w:val="24"/>
          <w:szCs w:val="24"/>
        </w:rPr>
        <w:t>acid</w:t>
      </w:r>
      <w:r w:rsidR="00CA0D94">
        <w:rPr>
          <w:rFonts w:ascii="Book Antiqua" w:hAnsi="Book Antiqua" w:cs="Times New Roman" w:hint="eastAsia"/>
          <w:sz w:val="24"/>
          <w:szCs w:val="24"/>
          <w:vertAlign w:val="superscript"/>
          <w:lang w:eastAsia="zh-CN"/>
        </w:rPr>
        <w:t>[</w:t>
      </w:r>
      <w:proofErr w:type="gramEnd"/>
      <w:r w:rsidR="00CA0D94">
        <w:rPr>
          <w:rFonts w:ascii="Book Antiqua" w:hAnsi="Book Antiqua" w:cs="Times New Roman" w:hint="eastAsia"/>
          <w:sz w:val="24"/>
          <w:szCs w:val="24"/>
          <w:vertAlign w:val="superscript"/>
          <w:lang w:eastAsia="zh-CN"/>
        </w:rPr>
        <w:t>21]</w:t>
      </w:r>
      <w:r w:rsidR="00EC0D8D" w:rsidRPr="006317CD">
        <w:rPr>
          <w:rFonts w:ascii="Book Antiqua" w:hAnsi="Book Antiqua" w:cs="Times New Roman"/>
          <w:sz w:val="24"/>
          <w:szCs w:val="24"/>
        </w:rPr>
        <w:t xml:space="preserve">. </w:t>
      </w:r>
      <w:r w:rsidR="00E430C7" w:rsidRPr="006317CD">
        <w:rPr>
          <w:rFonts w:ascii="Book Antiqua" w:hAnsi="Book Antiqua" w:cs="Times New Roman"/>
          <w:sz w:val="24"/>
          <w:szCs w:val="24"/>
        </w:rPr>
        <w:t xml:space="preserve">The </w:t>
      </w:r>
      <w:proofErr w:type="spellStart"/>
      <w:r w:rsidR="00E430C7" w:rsidRPr="006317CD">
        <w:rPr>
          <w:rFonts w:ascii="Book Antiqua" w:hAnsi="Book Antiqua" w:cs="Times New Roman"/>
          <w:sz w:val="24"/>
          <w:szCs w:val="24"/>
        </w:rPr>
        <w:t>patho</w:t>
      </w:r>
      <w:proofErr w:type="spellEnd"/>
      <w:r w:rsidR="00E430C7" w:rsidRPr="006317CD">
        <w:rPr>
          <w:rFonts w:ascii="Book Antiqua" w:hAnsi="Book Antiqua" w:cs="Times New Roman"/>
          <w:sz w:val="24"/>
          <w:szCs w:val="24"/>
        </w:rPr>
        <w:t>-physiological mechanisms here could be pigment nephropathy and ATN</w:t>
      </w:r>
      <w:r w:rsidR="00A609F0" w:rsidRPr="006317CD">
        <w:rPr>
          <w:rFonts w:ascii="Book Antiqua" w:hAnsi="Book Antiqua" w:cs="Times New Roman"/>
          <w:sz w:val="24"/>
          <w:szCs w:val="24"/>
        </w:rPr>
        <w:t xml:space="preserve"> or ATIN.</w:t>
      </w:r>
    </w:p>
    <w:p w:rsidR="00324B1B" w:rsidRPr="006317CD" w:rsidRDefault="00324B1B" w:rsidP="00726FF5">
      <w:pPr>
        <w:snapToGrid w:val="0"/>
        <w:spacing w:after="0" w:line="360" w:lineRule="auto"/>
        <w:jc w:val="both"/>
        <w:rPr>
          <w:rFonts w:ascii="Book Antiqua" w:hAnsi="Book Antiqua" w:cs="Times New Roman"/>
          <w:sz w:val="24"/>
          <w:szCs w:val="24"/>
        </w:rPr>
      </w:pPr>
    </w:p>
    <w:p w:rsidR="00CA0D94" w:rsidRPr="00C52BCF" w:rsidRDefault="00CA0D94" w:rsidP="00726FF5">
      <w:pPr>
        <w:adjustRightInd w:val="0"/>
        <w:snapToGrid w:val="0"/>
        <w:spacing w:after="0" w:line="360" w:lineRule="auto"/>
        <w:jc w:val="both"/>
        <w:rPr>
          <w:rFonts w:ascii="Book Antiqua" w:hAnsi="Book Antiqua"/>
          <w:b/>
          <w:color w:val="000000"/>
          <w:sz w:val="24"/>
          <w:szCs w:val="24"/>
        </w:rPr>
      </w:pPr>
      <w:bookmarkStart w:id="109" w:name="OLE_LINK522"/>
      <w:bookmarkStart w:id="110" w:name="OLE_LINK523"/>
      <w:bookmarkStart w:id="111" w:name="OLE_LINK602"/>
      <w:r w:rsidRPr="00C52BCF">
        <w:rPr>
          <w:rFonts w:ascii="Book Antiqua" w:hAnsi="Book Antiqua"/>
          <w:b/>
          <w:color w:val="000000"/>
          <w:sz w:val="24"/>
          <w:szCs w:val="24"/>
        </w:rPr>
        <w:t>MATERIALS AND METHODS</w:t>
      </w:r>
    </w:p>
    <w:bookmarkEnd w:id="109"/>
    <w:bookmarkEnd w:id="110"/>
    <w:bookmarkEnd w:id="111"/>
    <w:p w:rsidR="00016E87" w:rsidRDefault="00EC0D8D" w:rsidP="00726FF5">
      <w:pPr>
        <w:snapToGrid w:val="0"/>
        <w:spacing w:after="0" w:line="360" w:lineRule="auto"/>
        <w:jc w:val="both"/>
        <w:rPr>
          <w:rFonts w:ascii="Book Antiqua" w:hAnsi="Book Antiqua" w:cs="Times New Roman"/>
          <w:sz w:val="24"/>
          <w:szCs w:val="24"/>
          <w:lang w:eastAsia="zh-CN"/>
        </w:rPr>
      </w:pPr>
      <w:r w:rsidRPr="006317CD">
        <w:rPr>
          <w:rFonts w:ascii="Book Antiqua" w:hAnsi="Book Antiqua" w:cs="Times New Roman"/>
          <w:sz w:val="24"/>
          <w:szCs w:val="24"/>
        </w:rPr>
        <w:t xml:space="preserve">Case records of </w:t>
      </w:r>
      <w:r w:rsidR="00016E87" w:rsidRPr="006317CD">
        <w:rPr>
          <w:rFonts w:ascii="Book Antiqua" w:hAnsi="Book Antiqua" w:cs="Times New Roman"/>
          <w:sz w:val="24"/>
          <w:szCs w:val="24"/>
        </w:rPr>
        <w:t xml:space="preserve">all patients registered in emergency room of Sindh Institute of Urology and Transplantation (SIUT), Karachi, with diagnosis of AKI which was labeled upon findings of sudden rise in serum creatinine </w:t>
      </w:r>
      <w:r w:rsidR="00D55B07" w:rsidRPr="006317CD">
        <w:rPr>
          <w:rFonts w:ascii="Book Antiqua" w:hAnsi="Book Antiqua" w:cs="Times New Roman"/>
          <w:sz w:val="24"/>
          <w:szCs w:val="24"/>
        </w:rPr>
        <w:t xml:space="preserve">and decline in urine output </w:t>
      </w:r>
      <w:r w:rsidR="00286B40" w:rsidRPr="006317CD">
        <w:rPr>
          <w:rFonts w:ascii="Book Antiqua" w:hAnsi="Book Antiqua" w:cs="Times New Roman"/>
          <w:sz w:val="24"/>
          <w:szCs w:val="24"/>
        </w:rPr>
        <w:t xml:space="preserve">in a </w:t>
      </w:r>
      <w:r w:rsidR="00016E87" w:rsidRPr="006317CD">
        <w:rPr>
          <w:rFonts w:ascii="Book Antiqua" w:hAnsi="Book Antiqua" w:cs="Times New Roman"/>
          <w:sz w:val="24"/>
          <w:szCs w:val="24"/>
        </w:rPr>
        <w:t xml:space="preserve">previously healthy person after ingestion of one of the poisonous substances listed in Table 1. Renal ultrasound </w:t>
      </w:r>
      <w:r w:rsidR="00286B40" w:rsidRPr="006317CD">
        <w:rPr>
          <w:rFonts w:ascii="Book Antiqua" w:hAnsi="Book Antiqua" w:cs="Times New Roman"/>
          <w:sz w:val="24"/>
          <w:szCs w:val="24"/>
        </w:rPr>
        <w:t xml:space="preserve">was </w:t>
      </w:r>
      <w:r w:rsidR="00016E87" w:rsidRPr="006317CD">
        <w:rPr>
          <w:rFonts w:ascii="Book Antiqua" w:hAnsi="Book Antiqua" w:cs="Times New Roman"/>
          <w:sz w:val="24"/>
          <w:szCs w:val="24"/>
        </w:rPr>
        <w:t xml:space="preserve">done in all patients on </w:t>
      </w:r>
      <w:r w:rsidR="00286B40" w:rsidRPr="006317CD">
        <w:rPr>
          <w:rFonts w:ascii="Book Antiqua" w:hAnsi="Book Antiqua" w:cs="Times New Roman"/>
          <w:sz w:val="24"/>
          <w:szCs w:val="24"/>
        </w:rPr>
        <w:t xml:space="preserve">the </w:t>
      </w:r>
      <w:r w:rsidR="00016E87" w:rsidRPr="006317CD">
        <w:rPr>
          <w:rFonts w:ascii="Book Antiqua" w:hAnsi="Book Antiqua" w:cs="Times New Roman"/>
          <w:sz w:val="24"/>
          <w:szCs w:val="24"/>
        </w:rPr>
        <w:t>day of registration and all had normal size non</w:t>
      </w:r>
      <w:r w:rsidR="00D55B07" w:rsidRPr="006317CD">
        <w:rPr>
          <w:rFonts w:ascii="Book Antiqua" w:hAnsi="Book Antiqua" w:cs="Times New Roman"/>
          <w:sz w:val="24"/>
          <w:szCs w:val="24"/>
        </w:rPr>
        <w:t>-</w:t>
      </w:r>
      <w:r w:rsidR="00016E87" w:rsidRPr="006317CD">
        <w:rPr>
          <w:rFonts w:ascii="Book Antiqua" w:hAnsi="Book Antiqua" w:cs="Times New Roman"/>
          <w:sz w:val="24"/>
          <w:szCs w:val="24"/>
        </w:rPr>
        <w:t xml:space="preserve"> obstructed kidneys. Patients with previous co morbid</w:t>
      </w:r>
      <w:r w:rsidR="00021860" w:rsidRPr="006317CD">
        <w:rPr>
          <w:rFonts w:ascii="Book Antiqua" w:hAnsi="Book Antiqua" w:cs="Times New Roman"/>
          <w:sz w:val="24"/>
          <w:szCs w:val="24"/>
        </w:rPr>
        <w:t>ities</w:t>
      </w:r>
      <w:r w:rsidR="00016E87" w:rsidRPr="006317CD">
        <w:rPr>
          <w:rFonts w:ascii="Book Antiqua" w:hAnsi="Book Antiqua" w:cs="Times New Roman"/>
          <w:sz w:val="24"/>
          <w:szCs w:val="24"/>
        </w:rPr>
        <w:t xml:space="preserve"> like diabetes mellitus, hypertension or known kidney disease were excluded. Patients developing AKI after snake bite or scorpion stings </w:t>
      </w:r>
      <w:r w:rsidR="00021860" w:rsidRPr="006317CD">
        <w:rPr>
          <w:rFonts w:ascii="Book Antiqua" w:hAnsi="Book Antiqua" w:cs="Times New Roman"/>
          <w:sz w:val="24"/>
          <w:szCs w:val="24"/>
        </w:rPr>
        <w:t xml:space="preserve">are </w:t>
      </w:r>
      <w:r w:rsidR="00016E87" w:rsidRPr="006317CD">
        <w:rPr>
          <w:rFonts w:ascii="Book Antiqua" w:hAnsi="Book Antiqua" w:cs="Times New Roman"/>
          <w:sz w:val="24"/>
          <w:szCs w:val="24"/>
        </w:rPr>
        <w:t xml:space="preserve">also not included in </w:t>
      </w:r>
      <w:r w:rsidR="00021860" w:rsidRPr="006317CD">
        <w:rPr>
          <w:rFonts w:ascii="Book Antiqua" w:hAnsi="Book Antiqua" w:cs="Times New Roman"/>
          <w:sz w:val="24"/>
          <w:szCs w:val="24"/>
        </w:rPr>
        <w:t xml:space="preserve">the </w:t>
      </w:r>
      <w:r w:rsidR="00016E87" w:rsidRPr="006317CD">
        <w:rPr>
          <w:rFonts w:ascii="Book Antiqua" w:hAnsi="Book Antiqua" w:cs="Times New Roman"/>
          <w:sz w:val="24"/>
          <w:szCs w:val="24"/>
        </w:rPr>
        <w:t>present study as published</w:t>
      </w:r>
      <w:r w:rsidR="00021860" w:rsidRPr="006317CD">
        <w:rPr>
          <w:rFonts w:ascii="Book Antiqua" w:hAnsi="Book Antiqua" w:cs="Times New Roman"/>
          <w:sz w:val="24"/>
          <w:szCs w:val="24"/>
        </w:rPr>
        <w:t xml:space="preserve"> earlier </w:t>
      </w:r>
      <w:r w:rsidR="00016E87" w:rsidRPr="006317CD">
        <w:rPr>
          <w:rFonts w:ascii="Book Antiqua" w:hAnsi="Book Antiqua" w:cs="Times New Roman"/>
          <w:sz w:val="24"/>
          <w:szCs w:val="24"/>
        </w:rPr>
        <w:t>separately</w:t>
      </w:r>
      <w:r w:rsidR="00896D14" w:rsidRPr="006317CD">
        <w:rPr>
          <w:rFonts w:ascii="Book Antiqua" w:hAnsi="Book Antiqua" w:cs="Times New Roman"/>
          <w:sz w:val="24"/>
          <w:szCs w:val="24"/>
        </w:rPr>
        <w:t xml:space="preserve"> (see references below in discussion)</w:t>
      </w:r>
      <w:r w:rsidR="00016E87" w:rsidRPr="006317CD">
        <w:rPr>
          <w:rFonts w:ascii="Book Antiqua" w:hAnsi="Book Antiqua" w:cs="Times New Roman"/>
          <w:sz w:val="24"/>
          <w:szCs w:val="24"/>
        </w:rPr>
        <w:t xml:space="preserve">.  Clinical history, presenting symptoms, laboratory investigations including complete blood count, renal and hepatic chemistry, serum lactate dehydrogenase, international normalization ratio </w:t>
      </w:r>
      <w:r w:rsidR="00016E87" w:rsidRPr="006317CD">
        <w:rPr>
          <w:rFonts w:ascii="Book Antiqua" w:hAnsi="Book Antiqua" w:cs="Times New Roman"/>
          <w:sz w:val="24"/>
          <w:szCs w:val="24"/>
        </w:rPr>
        <w:lastRenderedPageBreak/>
        <w:t xml:space="preserve">for coagulation and urinalysis from day of admission were recorded. Other features recorded were need for renal replacement therapy and patient outcome. </w:t>
      </w:r>
      <w:r w:rsidR="0085319B" w:rsidRPr="006317CD">
        <w:rPr>
          <w:rFonts w:ascii="Book Antiqua" w:hAnsi="Book Antiqua" w:cs="Times New Roman"/>
          <w:sz w:val="24"/>
          <w:szCs w:val="24"/>
        </w:rPr>
        <w:t xml:space="preserve">Renal replacement therapy where required was done in form of hemodialysis only. </w:t>
      </w:r>
      <w:r w:rsidR="007D4E53" w:rsidRPr="006317CD">
        <w:rPr>
          <w:rFonts w:ascii="Book Antiqua" w:hAnsi="Book Antiqua" w:cs="Times New Roman"/>
          <w:sz w:val="24"/>
          <w:szCs w:val="24"/>
        </w:rPr>
        <w:t>Institutional review board was consulted to grant permission to compile and publish the data. Personal identification of individual patients not revealed. Informed consent as routine taken from all patients reaching to emergency of this hospital.</w:t>
      </w:r>
    </w:p>
    <w:p w:rsidR="00DA1C8A" w:rsidRDefault="00DA1C8A" w:rsidP="00726FF5">
      <w:pPr>
        <w:snapToGrid w:val="0"/>
        <w:spacing w:after="0" w:line="360" w:lineRule="auto"/>
        <w:jc w:val="both"/>
        <w:rPr>
          <w:rFonts w:ascii="Book Antiqua" w:hAnsi="Book Antiqua" w:cs="Times New Roman"/>
          <w:sz w:val="24"/>
          <w:szCs w:val="24"/>
          <w:lang w:eastAsia="zh-CN"/>
        </w:rPr>
      </w:pPr>
    </w:p>
    <w:p w:rsidR="00DA1C8A" w:rsidRPr="00C52BCF" w:rsidRDefault="00DA1C8A" w:rsidP="00726FF5">
      <w:pPr>
        <w:adjustRightInd w:val="0"/>
        <w:snapToGrid w:val="0"/>
        <w:spacing w:after="0" w:line="360" w:lineRule="auto"/>
        <w:jc w:val="both"/>
        <w:rPr>
          <w:rFonts w:ascii="Book Antiqua" w:hAnsi="Book Antiqua"/>
          <w:b/>
          <w:color w:val="000000"/>
          <w:sz w:val="24"/>
          <w:szCs w:val="24"/>
        </w:rPr>
      </w:pPr>
      <w:bookmarkStart w:id="112" w:name="OLE_LINK453"/>
      <w:bookmarkStart w:id="113" w:name="OLE_LINK455"/>
      <w:r>
        <w:rPr>
          <w:rFonts w:ascii="Book Antiqua" w:hAnsi="Book Antiqua"/>
          <w:b/>
          <w:color w:val="000000"/>
          <w:sz w:val="24"/>
          <w:szCs w:val="24"/>
        </w:rPr>
        <w:t>RESULTS</w:t>
      </w:r>
    </w:p>
    <w:bookmarkEnd w:id="112"/>
    <w:bookmarkEnd w:id="113"/>
    <w:p w:rsidR="003F3F2B" w:rsidRPr="006317CD" w:rsidRDefault="003F3F2B" w:rsidP="00726FF5">
      <w:pPr>
        <w:snapToGrid w:val="0"/>
        <w:spacing w:after="0" w:line="360" w:lineRule="auto"/>
        <w:jc w:val="both"/>
        <w:rPr>
          <w:rFonts w:ascii="Book Antiqua" w:hAnsi="Book Antiqua" w:cs="Times New Roman"/>
          <w:sz w:val="24"/>
          <w:szCs w:val="24"/>
        </w:rPr>
      </w:pPr>
      <w:r w:rsidRPr="006317CD">
        <w:rPr>
          <w:rFonts w:ascii="Book Antiqua" w:hAnsi="Book Antiqua" w:cs="Times New Roman"/>
          <w:sz w:val="24"/>
          <w:szCs w:val="24"/>
        </w:rPr>
        <w:t xml:space="preserve">Between January 1990 and </w:t>
      </w:r>
      <w:r w:rsidR="00CF014B" w:rsidRPr="006317CD">
        <w:rPr>
          <w:rFonts w:ascii="Book Antiqua" w:hAnsi="Book Antiqua" w:cs="Times New Roman"/>
          <w:sz w:val="24"/>
          <w:szCs w:val="24"/>
        </w:rPr>
        <w:t>May</w:t>
      </w:r>
      <w:r w:rsidRPr="006317CD">
        <w:rPr>
          <w:rFonts w:ascii="Book Antiqua" w:hAnsi="Book Antiqua" w:cs="Times New Roman"/>
          <w:sz w:val="24"/>
          <w:szCs w:val="24"/>
        </w:rPr>
        <w:t xml:space="preserve"> 2016, 184 patients with AKI secondary to poisons </w:t>
      </w:r>
      <w:r w:rsidR="00021860" w:rsidRPr="006317CD">
        <w:rPr>
          <w:rFonts w:ascii="Book Antiqua" w:hAnsi="Book Antiqua" w:cs="Times New Roman"/>
          <w:sz w:val="24"/>
          <w:szCs w:val="24"/>
        </w:rPr>
        <w:t xml:space="preserve">were </w:t>
      </w:r>
      <w:r w:rsidRPr="006317CD">
        <w:rPr>
          <w:rFonts w:ascii="Book Antiqua" w:hAnsi="Book Antiqua" w:cs="Times New Roman"/>
          <w:sz w:val="24"/>
          <w:szCs w:val="24"/>
        </w:rPr>
        <w:t xml:space="preserve">brought to SIUT emergency. </w:t>
      </w:r>
      <w:r w:rsidR="00021860" w:rsidRPr="006317CD">
        <w:rPr>
          <w:rFonts w:ascii="Book Antiqua" w:hAnsi="Book Antiqua" w:cs="Times New Roman"/>
          <w:sz w:val="24"/>
          <w:szCs w:val="24"/>
        </w:rPr>
        <w:t>Male to female ratio was</w:t>
      </w:r>
      <w:r w:rsidR="0003633A" w:rsidRPr="006317CD">
        <w:rPr>
          <w:rFonts w:ascii="Book Antiqua" w:hAnsi="Book Antiqua" w:cs="Times New Roman"/>
          <w:sz w:val="24"/>
          <w:szCs w:val="24"/>
        </w:rPr>
        <w:t xml:space="preserve"> 1.02:1, while </w:t>
      </w:r>
      <w:r w:rsidRPr="006317CD">
        <w:rPr>
          <w:rFonts w:ascii="Book Antiqua" w:hAnsi="Book Antiqua" w:cs="Times New Roman"/>
          <w:sz w:val="24"/>
          <w:szCs w:val="24"/>
        </w:rPr>
        <w:t xml:space="preserve">mean age was </w:t>
      </w:r>
      <w:r w:rsidR="0003633A" w:rsidRPr="006317CD">
        <w:rPr>
          <w:rFonts w:ascii="Book Antiqua" w:hAnsi="Book Antiqua" w:cs="Times New Roman"/>
          <w:sz w:val="24"/>
          <w:szCs w:val="24"/>
        </w:rPr>
        <w:t>24.37</w:t>
      </w:r>
      <w:r w:rsidR="00DA1C8A">
        <w:rPr>
          <w:rFonts w:ascii="Book Antiqua" w:hAnsi="Book Antiqua" w:cs="Times New Roman" w:hint="eastAsia"/>
          <w:sz w:val="24"/>
          <w:szCs w:val="24"/>
          <w:lang w:eastAsia="zh-CN"/>
        </w:rPr>
        <w:t xml:space="preserve"> </w:t>
      </w:r>
      <w:r w:rsidR="0003633A" w:rsidRPr="006317CD">
        <w:rPr>
          <w:rFonts w:ascii="Book Antiqua" w:hAnsi="Book Antiqua" w:cs="Times New Roman"/>
          <w:sz w:val="24"/>
          <w:szCs w:val="24"/>
        </w:rPr>
        <w:t>±</w:t>
      </w:r>
      <w:r w:rsidR="00DA1C8A">
        <w:rPr>
          <w:rFonts w:ascii="Book Antiqua" w:hAnsi="Book Antiqua" w:cs="Times New Roman" w:hint="eastAsia"/>
          <w:sz w:val="24"/>
          <w:szCs w:val="24"/>
          <w:lang w:eastAsia="zh-CN"/>
        </w:rPr>
        <w:t xml:space="preserve"> </w:t>
      </w:r>
      <w:r w:rsidR="0003633A" w:rsidRPr="006317CD">
        <w:rPr>
          <w:rFonts w:ascii="Book Antiqua" w:hAnsi="Book Antiqua" w:cs="Times New Roman"/>
          <w:sz w:val="24"/>
          <w:szCs w:val="24"/>
        </w:rPr>
        <w:t>8.30 (median 22 years).</w:t>
      </w:r>
      <w:r w:rsidR="008E7CE8" w:rsidRPr="006317CD">
        <w:rPr>
          <w:rFonts w:ascii="Book Antiqua" w:hAnsi="Book Antiqua" w:cs="Times New Roman"/>
          <w:sz w:val="24"/>
          <w:szCs w:val="24"/>
        </w:rPr>
        <w:t xml:space="preserve"> Distribution of patients brought with different poisons is given in Table 1</w:t>
      </w:r>
      <w:r w:rsidR="00021860" w:rsidRPr="006317CD">
        <w:rPr>
          <w:rFonts w:ascii="Book Antiqua" w:hAnsi="Book Antiqua" w:cs="Times New Roman"/>
          <w:sz w:val="24"/>
          <w:szCs w:val="24"/>
        </w:rPr>
        <w:t>,</w:t>
      </w:r>
      <w:r w:rsidR="008E7CE8" w:rsidRPr="006317CD">
        <w:rPr>
          <w:rFonts w:ascii="Book Antiqua" w:hAnsi="Book Antiqua" w:cs="Times New Roman"/>
          <w:sz w:val="24"/>
          <w:szCs w:val="24"/>
        </w:rPr>
        <w:t xml:space="preserve"> </w:t>
      </w:r>
      <w:r w:rsidR="00021860" w:rsidRPr="006317CD">
        <w:rPr>
          <w:rFonts w:ascii="Book Antiqua" w:hAnsi="Book Antiqua" w:cs="Times New Roman"/>
          <w:sz w:val="24"/>
          <w:szCs w:val="24"/>
        </w:rPr>
        <w:t>while</w:t>
      </w:r>
      <w:r w:rsidR="008E7CE8" w:rsidRPr="006317CD">
        <w:rPr>
          <w:rFonts w:ascii="Book Antiqua" w:hAnsi="Book Antiqua" w:cs="Times New Roman"/>
          <w:sz w:val="24"/>
          <w:szCs w:val="24"/>
        </w:rPr>
        <w:t xml:space="preserve"> Table 2 and 3 highlight on major presenting symptoms and clinical and laboratory parameters of these patients. </w:t>
      </w:r>
      <w:r w:rsidR="00021860" w:rsidRPr="006317CD">
        <w:rPr>
          <w:rFonts w:ascii="Book Antiqua" w:hAnsi="Book Antiqua" w:cs="Times New Roman"/>
          <w:sz w:val="24"/>
          <w:szCs w:val="24"/>
        </w:rPr>
        <w:t>The m</w:t>
      </w:r>
      <w:r w:rsidR="008E7CE8" w:rsidRPr="006317CD">
        <w:rPr>
          <w:rFonts w:ascii="Book Antiqua" w:hAnsi="Book Antiqua" w:cs="Times New Roman"/>
          <w:sz w:val="24"/>
          <w:szCs w:val="24"/>
        </w:rPr>
        <w:t>ajority of patients were brought here due to marked decline in urine output and uremic symptoms.</w:t>
      </w:r>
      <w:r w:rsidR="00D55B07" w:rsidRPr="006317CD">
        <w:rPr>
          <w:rFonts w:ascii="Book Antiqua" w:hAnsi="Book Antiqua" w:cs="Times New Roman"/>
          <w:sz w:val="24"/>
          <w:szCs w:val="24"/>
        </w:rPr>
        <w:t xml:space="preserve"> Urinalysis </w:t>
      </w:r>
      <w:r w:rsidR="00021860" w:rsidRPr="006317CD">
        <w:rPr>
          <w:rFonts w:ascii="Book Antiqua" w:hAnsi="Book Antiqua" w:cs="Times New Roman"/>
          <w:sz w:val="24"/>
          <w:szCs w:val="24"/>
        </w:rPr>
        <w:t xml:space="preserve">is </w:t>
      </w:r>
      <w:r w:rsidR="00D55B07" w:rsidRPr="006317CD">
        <w:rPr>
          <w:rFonts w:ascii="Book Antiqua" w:hAnsi="Book Antiqua" w:cs="Times New Roman"/>
          <w:sz w:val="24"/>
          <w:szCs w:val="24"/>
        </w:rPr>
        <w:t>available in 121/184 (65.76%) patients and dipstick revealed 1-2+ protein in 69/121 urine samples while 21 and 11 showed 3+ and 4+ proteins. Numerous red blood cells per high power field</w:t>
      </w:r>
      <w:r w:rsidR="00021860" w:rsidRPr="006317CD">
        <w:rPr>
          <w:rFonts w:ascii="Book Antiqua" w:hAnsi="Book Antiqua" w:cs="Times New Roman"/>
          <w:sz w:val="24"/>
          <w:szCs w:val="24"/>
        </w:rPr>
        <w:t xml:space="preserve"> were</w:t>
      </w:r>
      <w:r w:rsidR="00D55B07" w:rsidRPr="006317CD">
        <w:rPr>
          <w:rFonts w:ascii="Book Antiqua" w:hAnsi="Book Antiqua" w:cs="Times New Roman"/>
          <w:sz w:val="24"/>
          <w:szCs w:val="24"/>
        </w:rPr>
        <w:t xml:space="preserve"> seen in 95/121 urine samples. Renal biopsy was available from</w:t>
      </w:r>
      <w:r w:rsidR="003002EF" w:rsidRPr="006317CD">
        <w:rPr>
          <w:rFonts w:ascii="Book Antiqua" w:hAnsi="Book Antiqua" w:cs="Times New Roman"/>
          <w:sz w:val="24"/>
          <w:szCs w:val="24"/>
        </w:rPr>
        <w:t>13</w:t>
      </w:r>
      <w:r w:rsidR="00D55B07" w:rsidRPr="006317CD">
        <w:rPr>
          <w:rFonts w:ascii="Book Antiqua" w:hAnsi="Book Antiqua" w:cs="Times New Roman"/>
          <w:sz w:val="24"/>
          <w:szCs w:val="24"/>
        </w:rPr>
        <w:t xml:space="preserve"> patients and </w:t>
      </w:r>
      <w:r w:rsidR="00021860" w:rsidRPr="006317CD">
        <w:rPr>
          <w:rFonts w:ascii="Book Antiqua" w:hAnsi="Book Antiqua" w:cs="Times New Roman"/>
          <w:sz w:val="24"/>
          <w:szCs w:val="24"/>
        </w:rPr>
        <w:t xml:space="preserve">the </w:t>
      </w:r>
      <w:r w:rsidR="00D55B07" w:rsidRPr="006317CD">
        <w:rPr>
          <w:rFonts w:ascii="Book Antiqua" w:hAnsi="Book Antiqua" w:cs="Times New Roman"/>
          <w:sz w:val="24"/>
          <w:szCs w:val="24"/>
        </w:rPr>
        <w:t>most common finding was acute tubular necrosis found in</w:t>
      </w:r>
      <w:r w:rsidR="00FE6C95" w:rsidRPr="006317CD">
        <w:rPr>
          <w:rFonts w:ascii="Book Antiqua" w:hAnsi="Book Antiqua" w:cs="Times New Roman"/>
          <w:sz w:val="24"/>
          <w:szCs w:val="24"/>
        </w:rPr>
        <w:t xml:space="preserve"> 11 </w:t>
      </w:r>
      <w:r w:rsidR="00D55B07" w:rsidRPr="006317CD">
        <w:rPr>
          <w:rFonts w:ascii="Book Antiqua" w:hAnsi="Book Antiqua" w:cs="Times New Roman"/>
          <w:sz w:val="24"/>
          <w:szCs w:val="24"/>
        </w:rPr>
        <w:t xml:space="preserve">biopsy samples. Pigment cast in tubules </w:t>
      </w:r>
      <w:r w:rsidR="00FE6C95" w:rsidRPr="006317CD">
        <w:rPr>
          <w:rFonts w:ascii="Book Antiqua" w:hAnsi="Book Antiqua" w:cs="Times New Roman"/>
          <w:sz w:val="24"/>
          <w:szCs w:val="24"/>
        </w:rPr>
        <w:t xml:space="preserve">were </w:t>
      </w:r>
      <w:r w:rsidR="00D55B07" w:rsidRPr="006317CD">
        <w:rPr>
          <w:rFonts w:ascii="Book Antiqua" w:hAnsi="Book Antiqua" w:cs="Times New Roman"/>
          <w:sz w:val="24"/>
          <w:szCs w:val="24"/>
        </w:rPr>
        <w:t>seen in</w:t>
      </w:r>
      <w:r w:rsidR="003002EF" w:rsidRPr="006317CD">
        <w:rPr>
          <w:rFonts w:ascii="Book Antiqua" w:hAnsi="Book Antiqua" w:cs="Times New Roman"/>
          <w:sz w:val="24"/>
          <w:szCs w:val="24"/>
        </w:rPr>
        <w:t xml:space="preserve"> 6 </w:t>
      </w:r>
      <w:r w:rsidR="00D55B07" w:rsidRPr="006317CD">
        <w:rPr>
          <w:rFonts w:ascii="Book Antiqua" w:hAnsi="Book Antiqua" w:cs="Times New Roman"/>
          <w:sz w:val="24"/>
          <w:szCs w:val="24"/>
        </w:rPr>
        <w:t>biopsies.</w:t>
      </w:r>
      <w:r w:rsidR="003002EF" w:rsidRPr="006317CD">
        <w:rPr>
          <w:rFonts w:ascii="Book Antiqua" w:hAnsi="Book Antiqua" w:cs="Times New Roman"/>
          <w:sz w:val="24"/>
          <w:szCs w:val="24"/>
        </w:rPr>
        <w:t xml:space="preserve"> </w:t>
      </w:r>
      <w:proofErr w:type="spellStart"/>
      <w:r w:rsidR="003002EF" w:rsidRPr="006317CD">
        <w:rPr>
          <w:rFonts w:ascii="Book Antiqua" w:hAnsi="Book Antiqua" w:cs="Times New Roman"/>
          <w:sz w:val="24"/>
          <w:szCs w:val="24"/>
        </w:rPr>
        <w:t>Tubulo</w:t>
      </w:r>
      <w:proofErr w:type="spellEnd"/>
      <w:r w:rsidR="003002EF" w:rsidRPr="006317CD">
        <w:rPr>
          <w:rFonts w:ascii="Book Antiqua" w:hAnsi="Book Antiqua" w:cs="Times New Roman"/>
          <w:sz w:val="24"/>
          <w:szCs w:val="24"/>
        </w:rPr>
        <w:t xml:space="preserve"> interstitial involvement along with ATN </w:t>
      </w:r>
      <w:r w:rsidR="00FE6C95" w:rsidRPr="006317CD">
        <w:rPr>
          <w:rFonts w:ascii="Book Antiqua" w:hAnsi="Book Antiqua" w:cs="Times New Roman"/>
          <w:sz w:val="24"/>
          <w:szCs w:val="24"/>
        </w:rPr>
        <w:t xml:space="preserve">was </w:t>
      </w:r>
      <w:r w:rsidR="003002EF" w:rsidRPr="006317CD">
        <w:rPr>
          <w:rFonts w:ascii="Book Antiqua" w:hAnsi="Book Antiqua" w:cs="Times New Roman"/>
          <w:sz w:val="24"/>
          <w:szCs w:val="24"/>
        </w:rPr>
        <w:t xml:space="preserve">seen 2 biopsies, </w:t>
      </w:r>
      <w:r w:rsidR="00FE6C95" w:rsidRPr="006317CD">
        <w:rPr>
          <w:rFonts w:ascii="Book Antiqua" w:hAnsi="Book Antiqua" w:cs="Times New Roman"/>
          <w:sz w:val="24"/>
          <w:szCs w:val="24"/>
        </w:rPr>
        <w:t>and</w:t>
      </w:r>
      <w:r w:rsidR="003002EF" w:rsidRPr="006317CD">
        <w:rPr>
          <w:rFonts w:ascii="Book Antiqua" w:hAnsi="Book Antiqua" w:cs="Times New Roman"/>
          <w:sz w:val="24"/>
          <w:szCs w:val="24"/>
        </w:rPr>
        <w:t xml:space="preserve"> in isolation one sample had cast along with TIN</w:t>
      </w:r>
      <w:r w:rsidR="00FE6C95" w:rsidRPr="006317CD">
        <w:rPr>
          <w:rFonts w:ascii="Book Antiqua" w:hAnsi="Book Antiqua" w:cs="Times New Roman"/>
          <w:sz w:val="24"/>
          <w:szCs w:val="24"/>
        </w:rPr>
        <w:t xml:space="preserve"> (biopsy from patient with methanol poisoning)</w:t>
      </w:r>
      <w:r w:rsidR="003002EF" w:rsidRPr="006317CD">
        <w:rPr>
          <w:rFonts w:ascii="Book Antiqua" w:hAnsi="Book Antiqua" w:cs="Times New Roman"/>
          <w:sz w:val="24"/>
          <w:szCs w:val="24"/>
        </w:rPr>
        <w:t>.</w:t>
      </w:r>
      <w:r w:rsidR="008E7CE8" w:rsidRPr="006317CD">
        <w:rPr>
          <w:rFonts w:ascii="Book Antiqua" w:hAnsi="Book Antiqua" w:cs="Times New Roman"/>
          <w:sz w:val="24"/>
          <w:szCs w:val="24"/>
        </w:rPr>
        <w:t xml:space="preserve"> </w:t>
      </w:r>
      <w:r w:rsidR="007512B2" w:rsidRPr="006317CD">
        <w:rPr>
          <w:rFonts w:ascii="Book Antiqua" w:hAnsi="Book Antiqua" w:cs="Times New Roman"/>
          <w:sz w:val="24"/>
          <w:szCs w:val="24"/>
        </w:rPr>
        <w:t xml:space="preserve">One biopsy revealed acute cortical necrosis (ACN). </w:t>
      </w:r>
      <w:r w:rsidR="008E7CE8" w:rsidRPr="006317CD">
        <w:rPr>
          <w:rFonts w:ascii="Book Antiqua" w:hAnsi="Book Antiqua" w:cs="Times New Roman"/>
          <w:sz w:val="24"/>
          <w:szCs w:val="24"/>
        </w:rPr>
        <w:t xml:space="preserve">Renal replacement therapy was required </w:t>
      </w:r>
      <w:r w:rsidR="00D55B07" w:rsidRPr="006317CD">
        <w:rPr>
          <w:rFonts w:ascii="Book Antiqua" w:hAnsi="Book Antiqua" w:cs="Times New Roman"/>
          <w:sz w:val="24"/>
          <w:szCs w:val="24"/>
        </w:rPr>
        <w:t xml:space="preserve">in </w:t>
      </w:r>
      <w:r w:rsidR="008E7CE8" w:rsidRPr="006317CD">
        <w:rPr>
          <w:rFonts w:ascii="Book Antiqua" w:hAnsi="Book Antiqua" w:cs="Times New Roman"/>
          <w:sz w:val="24"/>
          <w:szCs w:val="24"/>
        </w:rPr>
        <w:t>96% patients soon after arrival. Outcome of patients from different groups is given in Table 4.</w:t>
      </w:r>
    </w:p>
    <w:p w:rsidR="00CF014B" w:rsidRPr="006317CD" w:rsidRDefault="00CF014B" w:rsidP="00726FF5">
      <w:pPr>
        <w:snapToGrid w:val="0"/>
        <w:spacing w:after="0" w:line="360" w:lineRule="auto"/>
        <w:jc w:val="both"/>
        <w:rPr>
          <w:rFonts w:ascii="Book Antiqua" w:hAnsi="Book Antiqua" w:cs="Times New Roman"/>
          <w:sz w:val="24"/>
          <w:szCs w:val="24"/>
        </w:rPr>
      </w:pPr>
    </w:p>
    <w:p w:rsidR="00BC3154" w:rsidRPr="006317CD" w:rsidRDefault="00DA1C8A" w:rsidP="00726FF5">
      <w:pPr>
        <w:snapToGrid w:val="0"/>
        <w:spacing w:after="0" w:line="360" w:lineRule="auto"/>
        <w:jc w:val="both"/>
        <w:rPr>
          <w:rFonts w:ascii="Book Antiqua" w:hAnsi="Book Antiqua" w:cs="Times New Roman"/>
          <w:b/>
          <w:sz w:val="24"/>
          <w:szCs w:val="24"/>
          <w:lang w:eastAsia="zh-CN"/>
        </w:rPr>
      </w:pPr>
      <w:r>
        <w:rPr>
          <w:rFonts w:ascii="Book Antiqua" w:eastAsia="Times New Roman" w:hAnsi="Book Antiqua" w:cs="Times New Roman"/>
          <w:b/>
          <w:color w:val="000000"/>
          <w:sz w:val="24"/>
          <w:szCs w:val="24"/>
        </w:rPr>
        <w:t>DISCUSSION</w:t>
      </w:r>
    </w:p>
    <w:p w:rsidR="00E90CB6" w:rsidRPr="006317CD" w:rsidRDefault="00C967CB" w:rsidP="00726FF5">
      <w:pPr>
        <w:shd w:val="clear" w:color="auto" w:fill="FFFFFF"/>
        <w:snapToGrid w:val="0"/>
        <w:spacing w:after="0" w:line="360" w:lineRule="auto"/>
        <w:jc w:val="both"/>
        <w:rPr>
          <w:rFonts w:ascii="Book Antiqua" w:eastAsia="Times New Roman" w:hAnsi="Book Antiqua" w:cs="Times New Roman"/>
          <w:color w:val="000000"/>
          <w:sz w:val="24"/>
          <w:szCs w:val="24"/>
        </w:rPr>
      </w:pPr>
      <w:r w:rsidRPr="006317CD">
        <w:rPr>
          <w:rFonts w:ascii="Book Antiqua" w:eastAsia="Times New Roman" w:hAnsi="Book Antiqua" w:cs="Times New Roman"/>
          <w:color w:val="000000"/>
          <w:sz w:val="24"/>
          <w:szCs w:val="24"/>
        </w:rPr>
        <w:t>We have previously published a series of patients developing AKI after PPD</w:t>
      </w:r>
      <w:r w:rsidR="008A76B8" w:rsidRPr="006317CD">
        <w:rPr>
          <w:rFonts w:ascii="Book Antiqua" w:eastAsia="Times New Roman" w:hAnsi="Book Antiqua" w:cs="Times New Roman"/>
          <w:color w:val="000000"/>
          <w:sz w:val="24"/>
          <w:szCs w:val="24"/>
          <w:vertAlign w:val="superscript"/>
        </w:rPr>
        <w:t>3</w:t>
      </w:r>
      <w:r w:rsidRPr="006317CD">
        <w:rPr>
          <w:rFonts w:ascii="Book Antiqua" w:eastAsia="Times New Roman" w:hAnsi="Book Antiqua" w:cs="Times New Roman"/>
          <w:color w:val="000000"/>
          <w:sz w:val="24"/>
          <w:szCs w:val="24"/>
        </w:rPr>
        <w:t xml:space="preserve"> poisoning</w:t>
      </w:r>
      <w:r w:rsidR="00E56A07" w:rsidRPr="006317CD">
        <w:rPr>
          <w:rFonts w:ascii="Book Antiqua" w:eastAsia="Times New Roman" w:hAnsi="Book Antiqua" w:cs="Times New Roman"/>
          <w:color w:val="000000"/>
          <w:sz w:val="24"/>
          <w:szCs w:val="24"/>
        </w:rPr>
        <w:t>. The</w:t>
      </w:r>
      <w:r w:rsidRPr="006317CD">
        <w:rPr>
          <w:rFonts w:ascii="Book Antiqua" w:eastAsia="Times New Roman" w:hAnsi="Book Antiqua" w:cs="Times New Roman"/>
          <w:color w:val="000000"/>
          <w:sz w:val="24"/>
          <w:szCs w:val="24"/>
        </w:rPr>
        <w:t xml:space="preserve"> current study includes those cases as well as further cases from PPD and </w:t>
      </w:r>
      <w:r w:rsidR="002C0F19" w:rsidRPr="006317CD">
        <w:rPr>
          <w:rFonts w:ascii="Book Antiqua" w:eastAsia="Times New Roman" w:hAnsi="Book Antiqua" w:cs="Times New Roman"/>
          <w:color w:val="000000"/>
          <w:sz w:val="24"/>
          <w:szCs w:val="24"/>
        </w:rPr>
        <w:t xml:space="preserve">in addition </w:t>
      </w:r>
      <w:r w:rsidRPr="006317CD">
        <w:rPr>
          <w:rFonts w:ascii="Book Antiqua" w:eastAsia="Times New Roman" w:hAnsi="Book Antiqua" w:cs="Times New Roman"/>
          <w:color w:val="000000"/>
          <w:sz w:val="24"/>
          <w:szCs w:val="24"/>
        </w:rPr>
        <w:t>AKI</w:t>
      </w:r>
      <w:r w:rsidR="00E56A07" w:rsidRPr="006317CD">
        <w:rPr>
          <w:rFonts w:ascii="Book Antiqua" w:eastAsia="Times New Roman" w:hAnsi="Book Antiqua" w:cs="Times New Roman"/>
          <w:color w:val="000000"/>
          <w:sz w:val="24"/>
          <w:szCs w:val="24"/>
        </w:rPr>
        <w:t>,</w:t>
      </w:r>
      <w:r w:rsidRPr="006317CD">
        <w:rPr>
          <w:rFonts w:ascii="Book Antiqua" w:eastAsia="Times New Roman" w:hAnsi="Book Antiqua" w:cs="Times New Roman"/>
          <w:color w:val="000000"/>
          <w:sz w:val="24"/>
          <w:szCs w:val="24"/>
        </w:rPr>
        <w:t xml:space="preserve"> as </w:t>
      </w:r>
      <w:r w:rsidR="00E56A07" w:rsidRPr="006317CD">
        <w:rPr>
          <w:rFonts w:ascii="Book Antiqua" w:eastAsia="Times New Roman" w:hAnsi="Book Antiqua" w:cs="Times New Roman"/>
          <w:color w:val="000000"/>
          <w:sz w:val="24"/>
          <w:szCs w:val="24"/>
        </w:rPr>
        <w:t xml:space="preserve">a </w:t>
      </w:r>
      <w:r w:rsidRPr="006317CD">
        <w:rPr>
          <w:rFonts w:ascii="Book Antiqua" w:eastAsia="Times New Roman" w:hAnsi="Book Antiqua" w:cs="Times New Roman"/>
          <w:color w:val="000000"/>
          <w:sz w:val="24"/>
          <w:szCs w:val="24"/>
        </w:rPr>
        <w:t xml:space="preserve">result of exposure to other poisons. </w:t>
      </w:r>
      <w:r w:rsidR="002C0F19" w:rsidRPr="006317CD">
        <w:rPr>
          <w:rFonts w:ascii="Book Antiqua" w:eastAsia="Times New Roman" w:hAnsi="Book Antiqua" w:cs="Times New Roman"/>
          <w:color w:val="000000"/>
          <w:sz w:val="24"/>
          <w:szCs w:val="24"/>
        </w:rPr>
        <w:t xml:space="preserve">Poisoning with PPD has increased </w:t>
      </w:r>
      <w:r w:rsidR="005019CD" w:rsidRPr="006317CD">
        <w:rPr>
          <w:rFonts w:ascii="Book Antiqua" w:eastAsia="Times New Roman" w:hAnsi="Book Antiqua" w:cs="Times New Roman"/>
          <w:color w:val="000000"/>
          <w:sz w:val="24"/>
          <w:szCs w:val="24"/>
        </w:rPr>
        <w:t xml:space="preserve">over last 6-7 years </w:t>
      </w:r>
      <w:r w:rsidR="002C0F19" w:rsidRPr="006317CD">
        <w:rPr>
          <w:rFonts w:ascii="Book Antiqua" w:eastAsia="Times New Roman" w:hAnsi="Book Antiqua" w:cs="Times New Roman"/>
          <w:color w:val="000000"/>
          <w:sz w:val="24"/>
          <w:szCs w:val="24"/>
        </w:rPr>
        <w:t>in our country</w:t>
      </w:r>
      <w:r w:rsidR="005019CD" w:rsidRPr="006317CD">
        <w:rPr>
          <w:rFonts w:ascii="Book Antiqua" w:eastAsia="Times New Roman" w:hAnsi="Book Antiqua" w:cs="Times New Roman"/>
          <w:color w:val="000000"/>
          <w:sz w:val="24"/>
          <w:szCs w:val="24"/>
        </w:rPr>
        <w:t>,</w:t>
      </w:r>
      <w:r w:rsidR="002C0F19" w:rsidRPr="006317CD">
        <w:rPr>
          <w:rFonts w:ascii="Book Antiqua" w:eastAsia="Times New Roman" w:hAnsi="Book Antiqua" w:cs="Times New Roman"/>
          <w:color w:val="000000"/>
          <w:sz w:val="24"/>
          <w:szCs w:val="24"/>
        </w:rPr>
        <w:t xml:space="preserve"> especially in </w:t>
      </w:r>
      <w:r w:rsidR="00E56A07" w:rsidRPr="006317CD">
        <w:rPr>
          <w:rFonts w:ascii="Book Antiqua" w:eastAsia="Times New Roman" w:hAnsi="Book Antiqua" w:cs="Times New Roman"/>
          <w:color w:val="000000"/>
          <w:sz w:val="24"/>
          <w:szCs w:val="24"/>
        </w:rPr>
        <w:t xml:space="preserve">the </w:t>
      </w:r>
      <w:r w:rsidR="002C0F19" w:rsidRPr="006317CD">
        <w:rPr>
          <w:rFonts w:ascii="Book Antiqua" w:eastAsia="Times New Roman" w:hAnsi="Book Antiqua" w:cs="Times New Roman"/>
          <w:color w:val="000000"/>
          <w:sz w:val="24"/>
          <w:szCs w:val="24"/>
        </w:rPr>
        <w:t>province of Sindh where this institution</w:t>
      </w:r>
      <w:r w:rsidR="005019CD" w:rsidRPr="006317CD">
        <w:rPr>
          <w:rFonts w:ascii="Book Antiqua" w:eastAsia="Times New Roman" w:hAnsi="Book Antiqua" w:cs="Times New Roman"/>
          <w:color w:val="000000"/>
          <w:sz w:val="24"/>
          <w:szCs w:val="24"/>
        </w:rPr>
        <w:t xml:space="preserve"> (SIUT) </w:t>
      </w:r>
      <w:r w:rsidR="002C0F19" w:rsidRPr="006317CD">
        <w:rPr>
          <w:rFonts w:ascii="Book Antiqua" w:eastAsia="Times New Roman" w:hAnsi="Book Antiqua" w:cs="Times New Roman"/>
          <w:color w:val="000000"/>
          <w:sz w:val="24"/>
          <w:szCs w:val="24"/>
        </w:rPr>
        <w:t xml:space="preserve">is located, and we are continuously receiving patients with AKI </w:t>
      </w:r>
      <w:r w:rsidR="002C0F19" w:rsidRPr="006317CD">
        <w:rPr>
          <w:rFonts w:ascii="Book Antiqua" w:eastAsia="Times New Roman" w:hAnsi="Book Antiqua" w:cs="Times New Roman"/>
          <w:color w:val="000000"/>
          <w:sz w:val="24"/>
          <w:szCs w:val="24"/>
        </w:rPr>
        <w:lastRenderedPageBreak/>
        <w:t>develop</w:t>
      </w:r>
      <w:r w:rsidR="00E56A07" w:rsidRPr="006317CD">
        <w:rPr>
          <w:rFonts w:ascii="Book Antiqua" w:eastAsia="Times New Roman" w:hAnsi="Book Antiqua" w:cs="Times New Roman"/>
          <w:color w:val="000000"/>
          <w:sz w:val="24"/>
          <w:szCs w:val="24"/>
        </w:rPr>
        <w:t>ed</w:t>
      </w:r>
      <w:r w:rsidR="002C0F19" w:rsidRPr="006317CD">
        <w:rPr>
          <w:rFonts w:ascii="Book Antiqua" w:eastAsia="Times New Roman" w:hAnsi="Book Antiqua" w:cs="Times New Roman"/>
          <w:color w:val="000000"/>
          <w:sz w:val="24"/>
          <w:szCs w:val="24"/>
        </w:rPr>
        <w:t xml:space="preserve"> after toxic rhabdomyolysis as</w:t>
      </w:r>
      <w:r w:rsidR="00E56A07" w:rsidRPr="006317CD">
        <w:rPr>
          <w:rFonts w:ascii="Book Antiqua" w:eastAsia="Times New Roman" w:hAnsi="Book Antiqua" w:cs="Times New Roman"/>
          <w:color w:val="000000"/>
          <w:sz w:val="24"/>
          <w:szCs w:val="24"/>
        </w:rPr>
        <w:t xml:space="preserve"> a</w:t>
      </w:r>
      <w:r w:rsidR="002C0F19" w:rsidRPr="006317CD">
        <w:rPr>
          <w:rFonts w:ascii="Book Antiqua" w:eastAsia="Times New Roman" w:hAnsi="Book Antiqua" w:cs="Times New Roman"/>
          <w:color w:val="000000"/>
          <w:sz w:val="24"/>
          <w:szCs w:val="24"/>
        </w:rPr>
        <w:t xml:space="preserve"> result of ingestion of PPD. </w:t>
      </w:r>
      <w:r w:rsidR="005019CD" w:rsidRPr="006317CD">
        <w:rPr>
          <w:rFonts w:ascii="Book Antiqua" w:eastAsia="Times New Roman" w:hAnsi="Book Antiqua" w:cs="Times New Roman"/>
          <w:color w:val="000000"/>
          <w:sz w:val="24"/>
          <w:szCs w:val="24"/>
        </w:rPr>
        <w:t xml:space="preserve">Measures for public awareness in </w:t>
      </w:r>
      <w:r w:rsidR="00E56A07" w:rsidRPr="006317CD">
        <w:rPr>
          <w:rFonts w:ascii="Book Antiqua" w:eastAsia="Times New Roman" w:hAnsi="Book Antiqua" w:cs="Times New Roman"/>
          <w:color w:val="000000"/>
          <w:sz w:val="24"/>
          <w:szCs w:val="24"/>
        </w:rPr>
        <w:t xml:space="preserve">the </w:t>
      </w:r>
      <w:r w:rsidR="005019CD" w:rsidRPr="006317CD">
        <w:rPr>
          <w:rFonts w:ascii="Book Antiqua" w:eastAsia="Times New Roman" w:hAnsi="Book Antiqua" w:cs="Times New Roman"/>
          <w:color w:val="000000"/>
          <w:sz w:val="24"/>
          <w:szCs w:val="24"/>
        </w:rPr>
        <w:t xml:space="preserve">form of editorials, letters to the editors of local newspapers </w:t>
      </w:r>
      <w:r w:rsidR="005465CD" w:rsidRPr="006317CD">
        <w:rPr>
          <w:rFonts w:ascii="Book Antiqua" w:eastAsia="Times New Roman" w:hAnsi="Book Antiqua" w:cs="Times New Roman"/>
          <w:color w:val="000000"/>
          <w:sz w:val="24"/>
          <w:szCs w:val="24"/>
        </w:rPr>
        <w:t xml:space="preserve">and local television channels </w:t>
      </w:r>
      <w:r w:rsidR="00E56A07" w:rsidRPr="006317CD">
        <w:rPr>
          <w:rFonts w:ascii="Book Antiqua" w:eastAsia="Times New Roman" w:hAnsi="Book Antiqua" w:cs="Times New Roman"/>
          <w:color w:val="000000"/>
          <w:sz w:val="24"/>
          <w:szCs w:val="24"/>
        </w:rPr>
        <w:t>have been</w:t>
      </w:r>
      <w:r w:rsidR="005465CD" w:rsidRPr="006317CD">
        <w:rPr>
          <w:rFonts w:ascii="Book Antiqua" w:eastAsia="Times New Roman" w:hAnsi="Book Antiqua" w:cs="Times New Roman"/>
          <w:color w:val="000000"/>
          <w:sz w:val="24"/>
          <w:szCs w:val="24"/>
        </w:rPr>
        <w:t xml:space="preserve"> made</w:t>
      </w:r>
      <w:r w:rsidR="00E56A07" w:rsidRPr="006317CD">
        <w:rPr>
          <w:rFonts w:ascii="Book Antiqua" w:eastAsia="Times New Roman" w:hAnsi="Book Antiqua" w:cs="Times New Roman"/>
          <w:color w:val="000000"/>
          <w:sz w:val="24"/>
          <w:szCs w:val="24"/>
        </w:rPr>
        <w:t xml:space="preserve"> b</w:t>
      </w:r>
      <w:r w:rsidR="005465CD" w:rsidRPr="006317CD">
        <w:rPr>
          <w:rFonts w:ascii="Book Antiqua" w:eastAsia="Times New Roman" w:hAnsi="Book Antiqua" w:cs="Times New Roman"/>
          <w:color w:val="000000"/>
          <w:sz w:val="24"/>
          <w:szCs w:val="24"/>
        </w:rPr>
        <w:t xml:space="preserve">ut so far no decline in use of poison has been observed. </w:t>
      </w:r>
      <w:r w:rsidR="00E56A07" w:rsidRPr="006317CD">
        <w:rPr>
          <w:rFonts w:ascii="Book Antiqua" w:eastAsia="Times New Roman" w:hAnsi="Book Antiqua" w:cs="Times New Roman"/>
          <w:color w:val="000000"/>
          <w:sz w:val="24"/>
          <w:szCs w:val="24"/>
        </w:rPr>
        <w:t>Contributing factors such as</w:t>
      </w:r>
      <w:r w:rsidR="005465CD" w:rsidRPr="006317CD">
        <w:rPr>
          <w:rFonts w:ascii="Book Antiqua" w:eastAsia="Times New Roman" w:hAnsi="Book Antiqua" w:cs="Times New Roman"/>
          <w:color w:val="000000"/>
          <w:sz w:val="24"/>
          <w:szCs w:val="24"/>
        </w:rPr>
        <w:t xml:space="preserve"> easy availability and low cost also remain unchanged. </w:t>
      </w:r>
    </w:p>
    <w:p w:rsidR="00E90CB6" w:rsidRPr="006317CD" w:rsidRDefault="00E90CB6" w:rsidP="003A571D">
      <w:pPr>
        <w:pStyle w:val="NormalWeb"/>
        <w:snapToGrid w:val="0"/>
        <w:spacing w:before="0" w:beforeAutospacing="0" w:after="0" w:afterAutospacing="0" w:line="360" w:lineRule="auto"/>
        <w:ind w:firstLine="720"/>
        <w:jc w:val="both"/>
        <w:rPr>
          <w:rFonts w:ascii="Book Antiqua" w:hAnsi="Book Antiqua"/>
        </w:rPr>
      </w:pPr>
      <w:r w:rsidRPr="006317CD">
        <w:rPr>
          <w:rFonts w:ascii="Book Antiqua" w:hAnsi="Book Antiqua"/>
          <w:color w:val="000000"/>
        </w:rPr>
        <w:t xml:space="preserve">Methanol is </w:t>
      </w:r>
      <w:r w:rsidR="007D5832" w:rsidRPr="006317CD">
        <w:rPr>
          <w:rFonts w:ascii="Book Antiqua" w:hAnsi="Book Antiqua"/>
          <w:color w:val="000000"/>
        </w:rPr>
        <w:t>a</w:t>
      </w:r>
      <w:r w:rsidRPr="006317CD">
        <w:rPr>
          <w:rFonts w:ascii="Book Antiqua" w:hAnsi="Book Antiqua"/>
          <w:color w:val="000000"/>
        </w:rPr>
        <w:t xml:space="preserve"> substance which usually ingested in large groups on special occasions as entertainment </w:t>
      </w:r>
      <w:r w:rsidR="007D5832" w:rsidRPr="006317CD">
        <w:rPr>
          <w:rFonts w:ascii="Book Antiqua" w:hAnsi="Book Antiqua"/>
          <w:color w:val="000000"/>
        </w:rPr>
        <w:t>by</w:t>
      </w:r>
      <w:r w:rsidRPr="006317CD">
        <w:rPr>
          <w:rFonts w:ascii="Book Antiqua" w:hAnsi="Book Antiqua"/>
          <w:color w:val="000000"/>
        </w:rPr>
        <w:t xml:space="preserve"> people </w:t>
      </w:r>
      <w:r w:rsidR="007D5832" w:rsidRPr="006317CD">
        <w:rPr>
          <w:rFonts w:ascii="Book Antiqua" w:hAnsi="Book Antiqua"/>
          <w:color w:val="000000"/>
        </w:rPr>
        <w:t>in the</w:t>
      </w:r>
      <w:r w:rsidRPr="006317CD">
        <w:rPr>
          <w:rFonts w:ascii="Book Antiqua" w:hAnsi="Book Antiqua"/>
          <w:color w:val="000000"/>
        </w:rPr>
        <w:t xml:space="preserve"> low socio economic </w:t>
      </w:r>
      <w:r w:rsidR="007D5832" w:rsidRPr="006317CD">
        <w:rPr>
          <w:rFonts w:ascii="Book Antiqua" w:hAnsi="Book Antiqua"/>
          <w:color w:val="000000"/>
        </w:rPr>
        <w:t>stratum</w:t>
      </w:r>
      <w:r w:rsidRPr="006317CD">
        <w:rPr>
          <w:rFonts w:ascii="Book Antiqua" w:hAnsi="Book Antiqua"/>
          <w:color w:val="000000"/>
        </w:rPr>
        <w:t>. Annually</w:t>
      </w:r>
      <w:r w:rsidR="007D5832" w:rsidRPr="006317CD">
        <w:rPr>
          <w:rFonts w:ascii="Book Antiqua" w:hAnsi="Book Antiqua"/>
          <w:color w:val="000000"/>
        </w:rPr>
        <w:t>, a</w:t>
      </w:r>
      <w:r w:rsidRPr="006317CD">
        <w:rPr>
          <w:rFonts w:ascii="Book Antiqua" w:hAnsi="Book Antiqua"/>
          <w:color w:val="000000"/>
        </w:rPr>
        <w:t xml:space="preserve"> large number of </w:t>
      </w:r>
      <w:r w:rsidR="007D5832" w:rsidRPr="006317CD">
        <w:rPr>
          <w:rFonts w:ascii="Book Antiqua" w:hAnsi="Book Antiqua"/>
          <w:color w:val="000000"/>
        </w:rPr>
        <w:t xml:space="preserve">deaths are </w:t>
      </w:r>
      <w:r w:rsidRPr="006317CD">
        <w:rPr>
          <w:rFonts w:ascii="Book Antiqua" w:hAnsi="Book Antiqua"/>
          <w:color w:val="000000"/>
        </w:rPr>
        <w:t xml:space="preserve">reported with methanol ingestion in </w:t>
      </w:r>
      <w:proofErr w:type="gramStart"/>
      <w:r w:rsidRPr="006317CD">
        <w:rPr>
          <w:rFonts w:ascii="Book Antiqua" w:hAnsi="Book Antiqua"/>
          <w:color w:val="000000"/>
        </w:rPr>
        <w:t>groups</w:t>
      </w:r>
      <w:r w:rsidR="00DA1C8A">
        <w:rPr>
          <w:rFonts w:ascii="Book Antiqua" w:eastAsiaTheme="minorEastAsia" w:hAnsi="Book Antiqua" w:hint="eastAsia"/>
          <w:color w:val="000000"/>
          <w:vertAlign w:val="superscript"/>
          <w:lang w:eastAsia="zh-CN"/>
        </w:rPr>
        <w:t>[</w:t>
      </w:r>
      <w:proofErr w:type="gramEnd"/>
      <w:r w:rsidR="00DA1C8A">
        <w:rPr>
          <w:rFonts w:ascii="Book Antiqua" w:eastAsiaTheme="minorEastAsia" w:hAnsi="Book Antiqua" w:hint="eastAsia"/>
          <w:color w:val="000000"/>
          <w:vertAlign w:val="superscript"/>
          <w:lang w:eastAsia="zh-CN"/>
        </w:rPr>
        <w:t>22]</w:t>
      </w:r>
      <w:r w:rsidR="007D5832" w:rsidRPr="006317CD">
        <w:rPr>
          <w:rFonts w:ascii="Book Antiqua" w:hAnsi="Book Antiqua"/>
          <w:color w:val="000000"/>
        </w:rPr>
        <w:t>,</w:t>
      </w:r>
      <w:r w:rsidR="00546972" w:rsidRPr="006317CD">
        <w:rPr>
          <w:rFonts w:ascii="Book Antiqua" w:hAnsi="Book Antiqua"/>
          <w:color w:val="000000"/>
        </w:rPr>
        <w:t xml:space="preserve"> </w:t>
      </w:r>
      <w:r w:rsidR="007D5832" w:rsidRPr="006317CD">
        <w:rPr>
          <w:rFonts w:ascii="Book Antiqua" w:hAnsi="Book Antiqua"/>
        </w:rPr>
        <w:t xml:space="preserve">survivors </w:t>
      </w:r>
      <w:r w:rsidR="003444AC" w:rsidRPr="006317CD">
        <w:rPr>
          <w:rFonts w:ascii="Book Antiqua" w:hAnsi="Book Antiqua"/>
        </w:rPr>
        <w:t xml:space="preserve">developing AKI </w:t>
      </w:r>
      <w:r w:rsidR="007D5832" w:rsidRPr="006317CD">
        <w:rPr>
          <w:rFonts w:ascii="Book Antiqua" w:hAnsi="Book Antiqua"/>
        </w:rPr>
        <w:t xml:space="preserve">are </w:t>
      </w:r>
      <w:r w:rsidR="003444AC" w:rsidRPr="006317CD">
        <w:rPr>
          <w:rFonts w:ascii="Book Antiqua" w:hAnsi="Book Antiqua"/>
        </w:rPr>
        <w:t>brought to SIUT and</w:t>
      </w:r>
      <w:r w:rsidR="007D5832" w:rsidRPr="006317CD">
        <w:rPr>
          <w:rFonts w:ascii="Book Antiqua" w:hAnsi="Book Antiqua"/>
        </w:rPr>
        <w:t xml:space="preserve"> are</w:t>
      </w:r>
      <w:r w:rsidR="003444AC" w:rsidRPr="006317CD">
        <w:rPr>
          <w:rFonts w:ascii="Book Antiqua" w:hAnsi="Book Antiqua"/>
        </w:rPr>
        <w:t xml:space="preserve"> included here in this study</w:t>
      </w:r>
      <w:r w:rsidR="007D5832" w:rsidRPr="006317CD">
        <w:rPr>
          <w:rFonts w:ascii="Book Antiqua" w:hAnsi="Book Antiqua"/>
        </w:rPr>
        <w:t>.</w:t>
      </w:r>
      <w:r w:rsidR="003444AC" w:rsidRPr="006317CD">
        <w:rPr>
          <w:rFonts w:ascii="Book Antiqua" w:hAnsi="Book Antiqua"/>
        </w:rPr>
        <w:t xml:space="preserve"> </w:t>
      </w:r>
      <w:r w:rsidR="007D5832" w:rsidRPr="006317CD">
        <w:rPr>
          <w:rFonts w:ascii="Book Antiqua" w:hAnsi="Book Antiqua"/>
        </w:rPr>
        <w:t>E</w:t>
      </w:r>
      <w:r w:rsidR="003444AC" w:rsidRPr="006317CD">
        <w:rPr>
          <w:rFonts w:ascii="Book Antiqua" w:hAnsi="Book Antiqua"/>
        </w:rPr>
        <w:t xml:space="preserve">levated levels of creatinine kinase indicate rhabdomyolysis as </w:t>
      </w:r>
      <w:r w:rsidR="007D5832" w:rsidRPr="006317CD">
        <w:rPr>
          <w:rFonts w:ascii="Book Antiqua" w:hAnsi="Book Antiqua"/>
        </w:rPr>
        <w:t xml:space="preserve">a </w:t>
      </w:r>
      <w:r w:rsidR="003444AC" w:rsidRPr="006317CD">
        <w:rPr>
          <w:rFonts w:ascii="Book Antiqua" w:hAnsi="Book Antiqua"/>
        </w:rPr>
        <w:t>cause of AKI in these patients.</w:t>
      </w:r>
    </w:p>
    <w:p w:rsidR="003444AC" w:rsidRPr="006317CD" w:rsidRDefault="003444AC" w:rsidP="003A571D">
      <w:pPr>
        <w:pStyle w:val="NormalWeb"/>
        <w:snapToGrid w:val="0"/>
        <w:spacing w:before="0" w:beforeAutospacing="0" w:after="0" w:afterAutospacing="0" w:line="360" w:lineRule="auto"/>
        <w:ind w:firstLine="720"/>
        <w:jc w:val="both"/>
        <w:rPr>
          <w:rFonts w:ascii="Book Antiqua" w:hAnsi="Book Antiqua"/>
        </w:rPr>
      </w:pPr>
      <w:r w:rsidRPr="006317CD">
        <w:rPr>
          <w:rFonts w:ascii="Book Antiqua" w:hAnsi="Book Antiqua"/>
        </w:rPr>
        <w:t xml:space="preserve">CuSO4 intoxication causing AKI reported by </w:t>
      </w:r>
      <w:proofErr w:type="spellStart"/>
      <w:r w:rsidRPr="006317CD">
        <w:rPr>
          <w:rFonts w:ascii="Book Antiqua" w:hAnsi="Book Antiqua"/>
        </w:rPr>
        <w:t>Chugh</w:t>
      </w:r>
      <w:proofErr w:type="spellEnd"/>
      <w:r w:rsidRPr="006317CD">
        <w:rPr>
          <w:rFonts w:ascii="Book Antiqua" w:hAnsi="Book Antiqua"/>
        </w:rPr>
        <w:t xml:space="preserve"> et</w:t>
      </w:r>
      <w:r w:rsidR="007D5832" w:rsidRPr="006317CD">
        <w:rPr>
          <w:rFonts w:ascii="Book Antiqua" w:hAnsi="Book Antiqua"/>
        </w:rPr>
        <w:t xml:space="preserve"> </w:t>
      </w:r>
      <w:r w:rsidRPr="006317CD">
        <w:rPr>
          <w:rFonts w:ascii="Book Antiqua" w:hAnsi="Book Antiqua"/>
        </w:rPr>
        <w:t xml:space="preserve">al from India about 40 years </w:t>
      </w:r>
      <w:proofErr w:type="gramStart"/>
      <w:r w:rsidRPr="006317CD">
        <w:rPr>
          <w:rFonts w:ascii="Book Antiqua" w:hAnsi="Book Antiqua"/>
        </w:rPr>
        <w:t>ago</w:t>
      </w:r>
      <w:r w:rsidR="00DA1C8A">
        <w:rPr>
          <w:rFonts w:ascii="Book Antiqua" w:eastAsiaTheme="minorEastAsia" w:hAnsi="Book Antiqua" w:hint="eastAsia"/>
          <w:vertAlign w:val="superscript"/>
          <w:lang w:eastAsia="zh-CN"/>
        </w:rPr>
        <w:t>[</w:t>
      </w:r>
      <w:proofErr w:type="gramEnd"/>
      <w:r w:rsidR="00DA1C8A">
        <w:rPr>
          <w:rFonts w:ascii="Book Antiqua" w:eastAsiaTheme="minorEastAsia" w:hAnsi="Book Antiqua" w:hint="eastAsia"/>
          <w:vertAlign w:val="superscript"/>
          <w:lang w:eastAsia="zh-CN"/>
        </w:rPr>
        <w:t>23]</w:t>
      </w:r>
      <w:r w:rsidRPr="006317CD">
        <w:rPr>
          <w:rFonts w:ascii="Book Antiqua" w:hAnsi="Book Antiqua"/>
        </w:rPr>
        <w:t>.</w:t>
      </w:r>
      <w:r w:rsidR="00DA1C8A">
        <w:rPr>
          <w:rFonts w:ascii="Book Antiqua" w:eastAsiaTheme="minorEastAsia" w:hAnsi="Book Antiqua" w:hint="eastAsia"/>
          <w:lang w:eastAsia="zh-CN"/>
        </w:rPr>
        <w:t xml:space="preserve"> </w:t>
      </w:r>
      <w:r w:rsidRPr="006317CD">
        <w:rPr>
          <w:rFonts w:ascii="Book Antiqua" w:hAnsi="Book Antiqua"/>
        </w:rPr>
        <w:t>This substance is also easily available at low cost and used for both suicidal and homicidal purposes. Hemolysis is</w:t>
      </w:r>
      <w:r w:rsidR="007D5832" w:rsidRPr="006317CD">
        <w:rPr>
          <w:rFonts w:ascii="Book Antiqua" w:hAnsi="Book Antiqua"/>
        </w:rPr>
        <w:t xml:space="preserve"> a</w:t>
      </w:r>
      <w:r w:rsidRPr="006317CD">
        <w:rPr>
          <w:rFonts w:ascii="Book Antiqua" w:hAnsi="Book Antiqua"/>
        </w:rPr>
        <w:t xml:space="preserve"> common pathological feature and ATN is seen on renal histology. In our series renal biopsy was done in one patient and showed ATN with pigments, but in those days we were not doing markers for pigments </w:t>
      </w:r>
      <w:r w:rsidR="007D5832" w:rsidRPr="006317CD">
        <w:rPr>
          <w:rFonts w:ascii="Book Antiqua" w:hAnsi="Book Antiqua"/>
        </w:rPr>
        <w:t>(</w:t>
      </w:r>
      <w:r w:rsidRPr="006317CD">
        <w:rPr>
          <w:rFonts w:ascii="Book Antiqua" w:hAnsi="Book Antiqua"/>
        </w:rPr>
        <w:t>which we have started doing during last decade</w:t>
      </w:r>
      <w:r w:rsidR="007D5832" w:rsidRPr="006317CD">
        <w:rPr>
          <w:rFonts w:ascii="Book Antiqua" w:hAnsi="Book Antiqua"/>
        </w:rPr>
        <w:t>)</w:t>
      </w:r>
      <w:r w:rsidRPr="006317CD">
        <w:rPr>
          <w:rFonts w:ascii="Book Antiqua" w:hAnsi="Book Antiqua"/>
        </w:rPr>
        <w:t>. Another study from</w:t>
      </w:r>
      <w:r w:rsidR="007D5832" w:rsidRPr="006317CD">
        <w:rPr>
          <w:rFonts w:ascii="Book Antiqua" w:hAnsi="Book Antiqua"/>
        </w:rPr>
        <w:t xml:space="preserve"> our </w:t>
      </w:r>
      <w:r w:rsidRPr="006317CD">
        <w:rPr>
          <w:rFonts w:ascii="Book Antiqua" w:hAnsi="Book Antiqua"/>
        </w:rPr>
        <w:t>neighboring country</w:t>
      </w:r>
      <w:r w:rsidR="007D5832" w:rsidRPr="006317CD">
        <w:rPr>
          <w:rFonts w:ascii="Book Antiqua" w:hAnsi="Book Antiqua"/>
        </w:rPr>
        <w:t>,</w:t>
      </w:r>
      <w:r w:rsidRPr="006317CD">
        <w:rPr>
          <w:rFonts w:ascii="Book Antiqua" w:hAnsi="Book Antiqua"/>
        </w:rPr>
        <w:t xml:space="preserve"> India</w:t>
      </w:r>
      <w:r w:rsidR="007D5832" w:rsidRPr="006317CD">
        <w:rPr>
          <w:rFonts w:ascii="Book Antiqua" w:hAnsi="Book Antiqua"/>
        </w:rPr>
        <w:t>,</w:t>
      </w:r>
      <w:r w:rsidRPr="006317CD">
        <w:rPr>
          <w:rFonts w:ascii="Book Antiqua" w:hAnsi="Book Antiqua"/>
        </w:rPr>
        <w:t xml:space="preserve"> </w:t>
      </w:r>
      <w:r w:rsidR="002F5BF9" w:rsidRPr="006317CD">
        <w:rPr>
          <w:rFonts w:ascii="Book Antiqua" w:hAnsi="Book Antiqua"/>
        </w:rPr>
        <w:t>reports different poisons leading to hemodialysis requirement</w:t>
      </w:r>
      <w:r w:rsidR="007D5832" w:rsidRPr="006317CD">
        <w:rPr>
          <w:rFonts w:ascii="Book Antiqua" w:hAnsi="Book Antiqua"/>
        </w:rPr>
        <w:t>.</w:t>
      </w:r>
      <w:r w:rsidR="002F5BF9" w:rsidRPr="006317CD">
        <w:rPr>
          <w:rFonts w:ascii="Book Antiqua" w:hAnsi="Book Antiqua"/>
        </w:rPr>
        <w:t xml:space="preserve"> </w:t>
      </w:r>
      <w:r w:rsidR="007D5832" w:rsidRPr="006317CD">
        <w:rPr>
          <w:rFonts w:ascii="Book Antiqua" w:hAnsi="Book Antiqua"/>
        </w:rPr>
        <w:t>T</w:t>
      </w:r>
      <w:r w:rsidR="002F5BF9" w:rsidRPr="006317CD">
        <w:rPr>
          <w:rFonts w:ascii="Book Antiqua" w:hAnsi="Book Antiqua"/>
        </w:rPr>
        <w:t>his series studied over</w:t>
      </w:r>
      <w:r w:rsidR="007D5832" w:rsidRPr="006317CD">
        <w:rPr>
          <w:rFonts w:ascii="Book Antiqua" w:hAnsi="Book Antiqua"/>
        </w:rPr>
        <w:t xml:space="preserve"> a</w:t>
      </w:r>
      <w:r w:rsidR="002F5BF9" w:rsidRPr="006317CD">
        <w:rPr>
          <w:rFonts w:ascii="Book Antiqua" w:hAnsi="Book Antiqua"/>
        </w:rPr>
        <w:t xml:space="preserve"> period of 17 years reports 19 cases of AKI after CuSO4 poisoning. Our patients with CuSO4 poisoning revealed features of hemolysis with low hemoglobin, raised LDH, serum potassium and hyperbilirubinemia</w:t>
      </w:r>
      <w:r w:rsidR="007D5832" w:rsidRPr="006317CD">
        <w:rPr>
          <w:rFonts w:ascii="Book Antiqua" w:hAnsi="Book Antiqua"/>
        </w:rPr>
        <w:t>, which is in agreement with previously published studies</w:t>
      </w:r>
      <w:r w:rsidR="002F5BF9" w:rsidRPr="006317CD">
        <w:rPr>
          <w:rFonts w:ascii="Book Antiqua" w:hAnsi="Book Antiqua"/>
        </w:rPr>
        <w:t xml:space="preserve">. </w:t>
      </w:r>
    </w:p>
    <w:p w:rsidR="002F5BF9" w:rsidRPr="006317CD" w:rsidRDefault="002F5BF9" w:rsidP="003A571D">
      <w:pPr>
        <w:pStyle w:val="NormalWeb"/>
        <w:snapToGrid w:val="0"/>
        <w:spacing w:before="0" w:beforeAutospacing="0" w:after="0" w:afterAutospacing="0" w:line="360" w:lineRule="auto"/>
        <w:ind w:firstLine="720"/>
        <w:jc w:val="both"/>
        <w:rPr>
          <w:rFonts w:ascii="Book Antiqua" w:hAnsi="Book Antiqua"/>
        </w:rPr>
      </w:pPr>
      <w:r w:rsidRPr="006317CD">
        <w:rPr>
          <w:rFonts w:ascii="Book Antiqua" w:hAnsi="Book Antiqua"/>
        </w:rPr>
        <w:t xml:space="preserve">Our patients with </w:t>
      </w:r>
      <w:proofErr w:type="spellStart"/>
      <w:r w:rsidRPr="006317CD">
        <w:rPr>
          <w:rFonts w:ascii="Book Antiqua" w:hAnsi="Book Antiqua"/>
        </w:rPr>
        <w:t>paraquat</w:t>
      </w:r>
      <w:proofErr w:type="spellEnd"/>
      <w:r w:rsidRPr="006317CD">
        <w:rPr>
          <w:rFonts w:ascii="Book Antiqua" w:hAnsi="Book Antiqua"/>
        </w:rPr>
        <w:t xml:space="preserve"> poisoning showed worst prognosis where 4 out of 5 died within 60 hours of reaching the hospital, one even before starting the dialysis. One who survived from this group later recovered renal function.</w:t>
      </w:r>
      <w:r w:rsidR="00BA4D54" w:rsidRPr="006317CD">
        <w:rPr>
          <w:rFonts w:ascii="Book Antiqua" w:hAnsi="Book Antiqua"/>
        </w:rPr>
        <w:t xml:space="preserve"> </w:t>
      </w:r>
      <w:proofErr w:type="spellStart"/>
      <w:r w:rsidR="00BA4D54" w:rsidRPr="006317CD">
        <w:rPr>
          <w:rFonts w:ascii="Book Antiqua" w:hAnsi="Book Antiqua"/>
        </w:rPr>
        <w:t>Paraquat</w:t>
      </w:r>
      <w:proofErr w:type="spellEnd"/>
      <w:r w:rsidR="00BA4D54" w:rsidRPr="006317CD">
        <w:rPr>
          <w:rFonts w:ascii="Book Antiqua" w:hAnsi="Book Antiqua"/>
        </w:rPr>
        <w:t xml:space="preserve"> ingestion could be intentional or after occupational exposure</w:t>
      </w:r>
      <w:r w:rsidR="007D5832" w:rsidRPr="006317CD">
        <w:rPr>
          <w:rFonts w:ascii="Book Antiqua" w:hAnsi="Book Antiqua"/>
        </w:rPr>
        <w:t>.</w:t>
      </w:r>
      <w:r w:rsidR="00BA4D54" w:rsidRPr="006317CD">
        <w:rPr>
          <w:rFonts w:ascii="Book Antiqua" w:hAnsi="Book Antiqua"/>
        </w:rPr>
        <w:t xml:space="preserve"> </w:t>
      </w:r>
      <w:r w:rsidR="007D5832" w:rsidRPr="006317CD">
        <w:rPr>
          <w:rFonts w:ascii="Book Antiqua" w:hAnsi="Book Antiqua"/>
        </w:rPr>
        <w:t>I</w:t>
      </w:r>
      <w:r w:rsidR="00BA4D54" w:rsidRPr="006317CD">
        <w:rPr>
          <w:rFonts w:ascii="Book Antiqua" w:hAnsi="Book Antiqua"/>
        </w:rPr>
        <w:t xml:space="preserve">n </w:t>
      </w:r>
      <w:r w:rsidR="00064C8A" w:rsidRPr="006317CD">
        <w:rPr>
          <w:rFonts w:ascii="Book Antiqua" w:hAnsi="Book Antiqua"/>
        </w:rPr>
        <w:t>3</w:t>
      </w:r>
      <w:r w:rsidR="00BA4D54" w:rsidRPr="006317CD">
        <w:rPr>
          <w:rFonts w:ascii="Book Antiqua" w:hAnsi="Book Antiqua"/>
        </w:rPr>
        <w:t xml:space="preserve"> of our patients i</w:t>
      </w:r>
      <w:r w:rsidR="007D5832" w:rsidRPr="006317CD">
        <w:rPr>
          <w:rFonts w:ascii="Book Antiqua" w:hAnsi="Book Antiqua"/>
        </w:rPr>
        <w:t>t</w:t>
      </w:r>
      <w:r w:rsidR="00BA4D54" w:rsidRPr="006317CD">
        <w:rPr>
          <w:rFonts w:ascii="Book Antiqua" w:hAnsi="Book Antiqua"/>
        </w:rPr>
        <w:t xml:space="preserve"> was intentional while </w:t>
      </w:r>
      <w:r w:rsidR="00064C8A" w:rsidRPr="006317CD">
        <w:rPr>
          <w:rFonts w:ascii="Book Antiqua" w:hAnsi="Book Antiqua"/>
        </w:rPr>
        <w:t>remaining</w:t>
      </w:r>
      <w:r w:rsidR="00BA4D54" w:rsidRPr="006317CD">
        <w:rPr>
          <w:rFonts w:ascii="Book Antiqua" w:hAnsi="Book Antiqua"/>
        </w:rPr>
        <w:t xml:space="preserve"> </w:t>
      </w:r>
      <w:r w:rsidR="00064C8A" w:rsidRPr="006317CD">
        <w:rPr>
          <w:rFonts w:ascii="Book Antiqua" w:hAnsi="Book Antiqua"/>
        </w:rPr>
        <w:t>2</w:t>
      </w:r>
      <w:r w:rsidR="00BA4D54" w:rsidRPr="006317CD">
        <w:rPr>
          <w:rFonts w:ascii="Book Antiqua" w:hAnsi="Book Antiqua"/>
        </w:rPr>
        <w:t xml:space="preserve"> were exposed accidently.</w:t>
      </w:r>
      <w:r w:rsidR="00064C8A" w:rsidRPr="006317CD">
        <w:rPr>
          <w:rFonts w:ascii="Book Antiqua" w:hAnsi="Book Antiqua"/>
        </w:rPr>
        <w:t xml:space="preserve"> </w:t>
      </w:r>
    </w:p>
    <w:p w:rsidR="00EC6B09" w:rsidRPr="006317CD" w:rsidRDefault="00064C8A" w:rsidP="003A571D">
      <w:pPr>
        <w:pStyle w:val="NormalWeb"/>
        <w:snapToGrid w:val="0"/>
        <w:spacing w:before="0" w:beforeAutospacing="0" w:after="0" w:afterAutospacing="0" w:line="360" w:lineRule="auto"/>
        <w:ind w:firstLine="720"/>
        <w:jc w:val="both"/>
        <w:rPr>
          <w:rFonts w:ascii="Book Antiqua" w:hAnsi="Book Antiqua"/>
        </w:rPr>
      </w:pPr>
      <w:r w:rsidRPr="006317CD">
        <w:rPr>
          <w:rFonts w:ascii="Book Antiqua" w:hAnsi="Book Antiqua"/>
        </w:rPr>
        <w:t xml:space="preserve">Published studies from Pakistan report benzodiazepines, mega doses of antidepressants and organophosphorus compounds utilized for self </w:t>
      </w:r>
      <w:proofErr w:type="gramStart"/>
      <w:r w:rsidRPr="006317CD">
        <w:rPr>
          <w:rFonts w:ascii="Book Antiqua" w:hAnsi="Book Antiqua"/>
        </w:rPr>
        <w:t>harm</w:t>
      </w:r>
      <w:r w:rsidR="00DA1C8A" w:rsidRPr="00DA1C8A">
        <w:rPr>
          <w:rFonts w:ascii="Book Antiqua" w:eastAsiaTheme="minorEastAsia" w:hAnsi="Book Antiqua" w:hint="eastAsia"/>
          <w:vertAlign w:val="superscript"/>
          <w:lang w:eastAsia="zh-CN"/>
        </w:rPr>
        <w:t>[</w:t>
      </w:r>
      <w:proofErr w:type="gramEnd"/>
      <w:r w:rsidR="00DA1C8A" w:rsidRPr="00DA1C8A">
        <w:rPr>
          <w:rFonts w:ascii="Book Antiqua" w:eastAsiaTheme="minorEastAsia" w:hAnsi="Book Antiqua" w:hint="eastAsia"/>
          <w:vertAlign w:val="superscript"/>
          <w:lang w:eastAsia="zh-CN"/>
        </w:rPr>
        <w:t>24]</w:t>
      </w:r>
      <w:r w:rsidRPr="006317CD">
        <w:rPr>
          <w:rFonts w:ascii="Book Antiqua" w:hAnsi="Book Antiqua"/>
        </w:rPr>
        <w:t xml:space="preserve">. </w:t>
      </w:r>
      <w:r w:rsidR="00EC6B09" w:rsidRPr="006317CD">
        <w:rPr>
          <w:rFonts w:ascii="Book Antiqua" w:hAnsi="Book Antiqua"/>
        </w:rPr>
        <w:t xml:space="preserve">Some of our patients </w:t>
      </w:r>
      <w:proofErr w:type="gramStart"/>
      <w:r w:rsidR="007D5832" w:rsidRPr="006317CD">
        <w:rPr>
          <w:rFonts w:ascii="Book Antiqua" w:hAnsi="Book Antiqua"/>
        </w:rPr>
        <w:t>has</w:t>
      </w:r>
      <w:proofErr w:type="gramEnd"/>
      <w:r w:rsidR="007D5832" w:rsidRPr="006317CD">
        <w:rPr>
          <w:rFonts w:ascii="Book Antiqua" w:hAnsi="Book Antiqua"/>
        </w:rPr>
        <w:t xml:space="preserve"> </w:t>
      </w:r>
      <w:r w:rsidR="00EC6B09" w:rsidRPr="006317CD">
        <w:rPr>
          <w:rFonts w:ascii="Book Antiqua" w:hAnsi="Book Antiqua"/>
        </w:rPr>
        <w:t xml:space="preserve">taken </w:t>
      </w:r>
      <w:r w:rsidR="007D5832" w:rsidRPr="006317CD">
        <w:rPr>
          <w:rFonts w:ascii="Book Antiqua" w:hAnsi="Book Antiqua"/>
        </w:rPr>
        <w:t xml:space="preserve">a </w:t>
      </w:r>
      <w:r w:rsidR="00EC6B09" w:rsidRPr="006317CD">
        <w:rPr>
          <w:rFonts w:ascii="Book Antiqua" w:hAnsi="Book Antiqua"/>
        </w:rPr>
        <w:t xml:space="preserve">combination of substances and most of these were with intention of self harm. All 3 patients of our series with </w:t>
      </w:r>
      <w:proofErr w:type="spellStart"/>
      <w:r w:rsidR="00EC6B09" w:rsidRPr="006317CD">
        <w:rPr>
          <w:rFonts w:ascii="Book Antiqua" w:hAnsi="Book Antiqua"/>
        </w:rPr>
        <w:t>phenobarbitone</w:t>
      </w:r>
      <w:proofErr w:type="spellEnd"/>
      <w:r w:rsidR="00EC6B09" w:rsidRPr="006317CD">
        <w:rPr>
          <w:rFonts w:ascii="Book Antiqua" w:hAnsi="Book Antiqua"/>
        </w:rPr>
        <w:t xml:space="preserve"> over dosage </w:t>
      </w:r>
      <w:r w:rsidR="007D5832" w:rsidRPr="006317CD">
        <w:rPr>
          <w:rFonts w:ascii="Book Antiqua" w:hAnsi="Book Antiqua"/>
        </w:rPr>
        <w:lastRenderedPageBreak/>
        <w:t xml:space="preserve">were </w:t>
      </w:r>
      <w:r w:rsidR="00EC6B09" w:rsidRPr="006317CD">
        <w:rPr>
          <w:rFonts w:ascii="Book Antiqua" w:hAnsi="Book Antiqua"/>
        </w:rPr>
        <w:t>brought unconscious with Glasgow Coma scale of 3</w:t>
      </w:r>
      <w:r w:rsidR="007D5832" w:rsidRPr="006317CD">
        <w:rPr>
          <w:rFonts w:ascii="Book Antiqua" w:hAnsi="Book Antiqua"/>
        </w:rPr>
        <w:t>.</w:t>
      </w:r>
      <w:r w:rsidR="00EC6B09" w:rsidRPr="006317CD">
        <w:rPr>
          <w:rFonts w:ascii="Book Antiqua" w:hAnsi="Book Antiqua"/>
        </w:rPr>
        <w:t xml:space="preserve"> </w:t>
      </w:r>
      <w:r w:rsidR="007D5832" w:rsidRPr="006317CD">
        <w:rPr>
          <w:rFonts w:ascii="Book Antiqua" w:hAnsi="Book Antiqua"/>
        </w:rPr>
        <w:t>O</w:t>
      </w:r>
      <w:r w:rsidR="00EC6B09" w:rsidRPr="006317CD">
        <w:rPr>
          <w:rFonts w:ascii="Book Antiqua" w:hAnsi="Book Antiqua"/>
        </w:rPr>
        <w:t>ne of them died while</w:t>
      </w:r>
      <w:r w:rsidR="007D5832" w:rsidRPr="006317CD">
        <w:rPr>
          <w:rFonts w:ascii="Book Antiqua" w:hAnsi="Book Antiqua"/>
        </w:rPr>
        <w:t xml:space="preserve"> the </w:t>
      </w:r>
      <w:r w:rsidR="00EC6B09" w:rsidRPr="006317CD">
        <w:rPr>
          <w:rFonts w:ascii="Book Antiqua" w:hAnsi="Book Antiqua"/>
        </w:rPr>
        <w:t xml:space="preserve">other two recovered very early, only 2 sessions of hemodialysis were required in each. </w:t>
      </w:r>
    </w:p>
    <w:p w:rsidR="00064C8A" w:rsidRPr="006317CD" w:rsidRDefault="00EC6B09" w:rsidP="003A571D">
      <w:pPr>
        <w:pStyle w:val="NormalWeb"/>
        <w:snapToGrid w:val="0"/>
        <w:spacing w:before="0" w:beforeAutospacing="0" w:after="0" w:afterAutospacing="0" w:line="360" w:lineRule="auto"/>
        <w:ind w:firstLine="720"/>
        <w:jc w:val="both"/>
        <w:rPr>
          <w:rFonts w:ascii="Book Antiqua" w:hAnsi="Book Antiqua"/>
        </w:rPr>
      </w:pPr>
      <w:r w:rsidRPr="006317CD">
        <w:rPr>
          <w:rFonts w:ascii="Book Antiqua" w:hAnsi="Book Antiqua"/>
        </w:rPr>
        <w:t xml:space="preserve">We have 4 patients in our series with poisoning </w:t>
      </w:r>
      <w:r w:rsidR="007D5832" w:rsidRPr="006317CD">
        <w:rPr>
          <w:rFonts w:ascii="Book Antiqua" w:hAnsi="Book Antiqua"/>
        </w:rPr>
        <w:t>from</w:t>
      </w:r>
      <w:r w:rsidRPr="006317CD">
        <w:rPr>
          <w:rFonts w:ascii="Book Antiqua" w:hAnsi="Book Antiqua"/>
        </w:rPr>
        <w:t xml:space="preserve"> tart</w:t>
      </w:r>
      <w:r w:rsidR="00903378" w:rsidRPr="006317CD">
        <w:rPr>
          <w:rFonts w:ascii="Book Antiqua" w:hAnsi="Book Antiqua"/>
        </w:rPr>
        <w:t>a</w:t>
      </w:r>
      <w:r w:rsidRPr="006317CD">
        <w:rPr>
          <w:rFonts w:ascii="Book Antiqua" w:hAnsi="Book Antiqua"/>
        </w:rPr>
        <w:t xml:space="preserve">ric acid, </w:t>
      </w:r>
      <w:r w:rsidR="007D5832" w:rsidRPr="006317CD">
        <w:rPr>
          <w:rFonts w:ascii="Book Antiqua" w:hAnsi="Book Antiqua"/>
        </w:rPr>
        <w:t>a</w:t>
      </w:r>
      <w:r w:rsidRPr="006317CD">
        <w:rPr>
          <w:rFonts w:ascii="Book Antiqua" w:hAnsi="Book Antiqua"/>
        </w:rPr>
        <w:t xml:space="preserve"> substance very commonly used as </w:t>
      </w:r>
      <w:r w:rsidR="007D5832" w:rsidRPr="006317CD">
        <w:rPr>
          <w:rFonts w:ascii="Book Antiqua" w:hAnsi="Book Antiqua"/>
        </w:rPr>
        <w:t xml:space="preserve">a </w:t>
      </w:r>
      <w:r w:rsidRPr="006317CD">
        <w:rPr>
          <w:rFonts w:ascii="Book Antiqua" w:hAnsi="Book Antiqua"/>
        </w:rPr>
        <w:t xml:space="preserve">food </w:t>
      </w:r>
      <w:r w:rsidR="007D5832" w:rsidRPr="006317CD">
        <w:rPr>
          <w:rFonts w:ascii="Book Antiqua" w:hAnsi="Book Antiqua"/>
        </w:rPr>
        <w:t>additive</w:t>
      </w:r>
      <w:r w:rsidRPr="006317CD">
        <w:rPr>
          <w:rFonts w:ascii="Book Antiqua" w:hAnsi="Book Antiqua"/>
        </w:rPr>
        <w:t xml:space="preserve"> in our country, mainly to make food sour. Large amount of </w:t>
      </w:r>
      <w:r w:rsidR="00BA1B3F" w:rsidRPr="006317CD">
        <w:rPr>
          <w:rFonts w:ascii="Book Antiqua" w:hAnsi="Book Antiqua"/>
        </w:rPr>
        <w:t xml:space="preserve">the </w:t>
      </w:r>
      <w:r w:rsidRPr="006317CD">
        <w:rPr>
          <w:rFonts w:ascii="Book Antiqua" w:hAnsi="Book Antiqua"/>
        </w:rPr>
        <w:t xml:space="preserve">powdered form of </w:t>
      </w:r>
      <w:r w:rsidR="00BA1B3F" w:rsidRPr="006317CD">
        <w:rPr>
          <w:rFonts w:ascii="Book Antiqua" w:hAnsi="Book Antiqua"/>
        </w:rPr>
        <w:t xml:space="preserve">the </w:t>
      </w:r>
      <w:r w:rsidRPr="006317CD">
        <w:rPr>
          <w:rFonts w:ascii="Book Antiqua" w:hAnsi="Book Antiqua"/>
        </w:rPr>
        <w:t xml:space="preserve">substance was taken </w:t>
      </w:r>
      <w:r w:rsidR="00BA1B3F" w:rsidRPr="006317CD">
        <w:rPr>
          <w:rFonts w:ascii="Book Antiqua" w:hAnsi="Book Antiqua"/>
        </w:rPr>
        <w:t>by</w:t>
      </w:r>
      <w:r w:rsidRPr="006317CD">
        <w:rPr>
          <w:rFonts w:ascii="Book Antiqua" w:hAnsi="Book Antiqua"/>
        </w:rPr>
        <w:t xml:space="preserve"> 3 patients for self harm and in one </w:t>
      </w:r>
      <w:r w:rsidR="00BA1B3F" w:rsidRPr="006317CD">
        <w:rPr>
          <w:rFonts w:ascii="Book Antiqua" w:hAnsi="Book Antiqua"/>
        </w:rPr>
        <w:t xml:space="preserve">the substance was </w:t>
      </w:r>
      <w:r w:rsidRPr="006317CD">
        <w:rPr>
          <w:rFonts w:ascii="Book Antiqua" w:hAnsi="Book Antiqua"/>
        </w:rPr>
        <w:t xml:space="preserve">given by in-laws. Literature search has not revealed renal damage with the substance, </w:t>
      </w:r>
      <w:r w:rsidR="00BA1B3F" w:rsidRPr="006317CD">
        <w:rPr>
          <w:rFonts w:ascii="Book Antiqua" w:hAnsi="Book Antiqua"/>
        </w:rPr>
        <w:t xml:space="preserve">but </w:t>
      </w:r>
      <w:proofErr w:type="spellStart"/>
      <w:r w:rsidR="00BA1B3F" w:rsidRPr="006317CD">
        <w:rPr>
          <w:rFonts w:ascii="Book Antiqua" w:hAnsi="Book Antiqua"/>
        </w:rPr>
        <w:t>ourfindings</w:t>
      </w:r>
      <w:proofErr w:type="spellEnd"/>
      <w:r w:rsidR="00BA1B3F" w:rsidRPr="006317CD">
        <w:rPr>
          <w:rFonts w:ascii="Book Antiqua" w:hAnsi="Book Antiqua"/>
        </w:rPr>
        <w:t xml:space="preserve"> on </w:t>
      </w:r>
      <w:r w:rsidRPr="006317CD">
        <w:rPr>
          <w:rFonts w:ascii="Book Antiqua" w:hAnsi="Book Antiqua"/>
        </w:rPr>
        <w:t xml:space="preserve">renal biopsy in two of these patients revealed ATN.  </w:t>
      </w:r>
    </w:p>
    <w:p w:rsidR="00903378" w:rsidRPr="006317CD" w:rsidRDefault="00903378" w:rsidP="003A571D">
      <w:pPr>
        <w:shd w:val="clear" w:color="auto" w:fill="FFFFFF"/>
        <w:snapToGrid w:val="0"/>
        <w:spacing w:after="0" w:line="360" w:lineRule="auto"/>
        <w:ind w:firstLine="720"/>
        <w:jc w:val="both"/>
        <w:rPr>
          <w:rFonts w:ascii="Book Antiqua" w:eastAsia="Times New Roman" w:hAnsi="Book Antiqua" w:cs="Times New Roman"/>
          <w:sz w:val="24"/>
          <w:szCs w:val="24"/>
        </w:rPr>
      </w:pPr>
      <w:r w:rsidRPr="006317CD">
        <w:rPr>
          <w:rFonts w:ascii="Book Antiqua" w:eastAsia="Times New Roman" w:hAnsi="Book Antiqua" w:cs="Times New Roman"/>
          <w:bCs/>
          <w:sz w:val="24"/>
          <w:szCs w:val="24"/>
        </w:rPr>
        <w:t>AKI</w:t>
      </w:r>
      <w:r w:rsidRPr="006317CD">
        <w:rPr>
          <w:rFonts w:ascii="Book Antiqua" w:eastAsia="Times New Roman" w:hAnsi="Book Antiqua" w:cs="Times New Roman"/>
          <w:color w:val="000000"/>
          <w:sz w:val="24"/>
          <w:szCs w:val="24"/>
        </w:rPr>
        <w:t xml:space="preserve"> as a result of acetic acid poisoning has been reported in 34 patients in a study published from Serbia, where they have treated these patients with peritoneal dialysis. Most of </w:t>
      </w:r>
      <w:r w:rsidR="001C3452" w:rsidRPr="006317CD">
        <w:rPr>
          <w:rFonts w:ascii="Book Antiqua" w:eastAsia="Times New Roman" w:hAnsi="Book Antiqua" w:cs="Times New Roman"/>
          <w:color w:val="000000"/>
          <w:sz w:val="24"/>
          <w:szCs w:val="24"/>
        </w:rPr>
        <w:t xml:space="preserve">the </w:t>
      </w:r>
      <w:r w:rsidRPr="006317CD">
        <w:rPr>
          <w:rFonts w:ascii="Book Antiqua" w:eastAsia="Times New Roman" w:hAnsi="Book Antiqua" w:cs="Times New Roman"/>
          <w:color w:val="000000"/>
          <w:sz w:val="24"/>
          <w:szCs w:val="24"/>
        </w:rPr>
        <w:t xml:space="preserve">patients were </w:t>
      </w:r>
      <w:proofErr w:type="spellStart"/>
      <w:r w:rsidRPr="006317CD">
        <w:rPr>
          <w:rFonts w:ascii="Book Antiqua" w:eastAsia="Times New Roman" w:hAnsi="Book Antiqua" w:cs="Times New Roman"/>
          <w:color w:val="000000"/>
          <w:sz w:val="24"/>
          <w:szCs w:val="24"/>
        </w:rPr>
        <w:t>oligoanuric</w:t>
      </w:r>
      <w:proofErr w:type="spellEnd"/>
      <w:r w:rsidRPr="006317CD">
        <w:rPr>
          <w:rFonts w:ascii="Book Antiqua" w:eastAsia="Times New Roman" w:hAnsi="Book Antiqua" w:cs="Times New Roman"/>
          <w:color w:val="000000"/>
          <w:sz w:val="24"/>
          <w:szCs w:val="24"/>
        </w:rPr>
        <w:t xml:space="preserve">. Ten patients died in this series. The most frequent complications were </w:t>
      </w:r>
      <w:proofErr w:type="spellStart"/>
      <w:r w:rsidRPr="006317CD">
        <w:rPr>
          <w:rFonts w:ascii="Book Antiqua" w:eastAsia="Times New Roman" w:hAnsi="Book Antiqua" w:cs="Times New Roman"/>
          <w:color w:val="000000"/>
          <w:sz w:val="24"/>
          <w:szCs w:val="24"/>
        </w:rPr>
        <w:t>oesophagitis</w:t>
      </w:r>
      <w:proofErr w:type="spellEnd"/>
      <w:r w:rsidRPr="006317CD">
        <w:rPr>
          <w:rFonts w:ascii="Book Antiqua" w:eastAsia="Times New Roman" w:hAnsi="Book Antiqua" w:cs="Times New Roman"/>
          <w:color w:val="000000"/>
          <w:sz w:val="24"/>
          <w:szCs w:val="24"/>
        </w:rPr>
        <w:t xml:space="preserve">, bleeding, </w:t>
      </w:r>
      <w:proofErr w:type="spellStart"/>
      <w:r w:rsidRPr="006317CD">
        <w:rPr>
          <w:rFonts w:ascii="Book Antiqua" w:eastAsia="Times New Roman" w:hAnsi="Book Antiqua" w:cs="Times New Roman"/>
          <w:color w:val="000000"/>
          <w:sz w:val="24"/>
          <w:szCs w:val="24"/>
        </w:rPr>
        <w:t>mediastinitis</w:t>
      </w:r>
      <w:proofErr w:type="spellEnd"/>
      <w:r w:rsidRPr="006317CD">
        <w:rPr>
          <w:rFonts w:ascii="Book Antiqua" w:eastAsia="Times New Roman" w:hAnsi="Book Antiqua" w:cs="Times New Roman"/>
          <w:color w:val="000000"/>
          <w:sz w:val="24"/>
          <w:szCs w:val="24"/>
        </w:rPr>
        <w:t xml:space="preserve">, pneumonia and acute </w:t>
      </w:r>
      <w:proofErr w:type="gramStart"/>
      <w:r w:rsidRPr="006317CD">
        <w:rPr>
          <w:rFonts w:ascii="Book Antiqua" w:eastAsia="Times New Roman" w:hAnsi="Book Antiqua" w:cs="Times New Roman"/>
          <w:color w:val="000000"/>
          <w:sz w:val="24"/>
          <w:szCs w:val="24"/>
        </w:rPr>
        <w:t>abdomen</w:t>
      </w:r>
      <w:r w:rsidR="00DA1C8A">
        <w:rPr>
          <w:rFonts w:ascii="Book Antiqua" w:hAnsi="Book Antiqua" w:cs="Times New Roman" w:hint="eastAsia"/>
          <w:color w:val="000000"/>
          <w:sz w:val="24"/>
          <w:szCs w:val="24"/>
          <w:vertAlign w:val="superscript"/>
          <w:lang w:eastAsia="zh-CN"/>
        </w:rPr>
        <w:t>[</w:t>
      </w:r>
      <w:proofErr w:type="gramEnd"/>
      <w:r w:rsidR="00DA1C8A">
        <w:rPr>
          <w:rFonts w:ascii="Book Antiqua" w:hAnsi="Book Antiqua" w:cs="Times New Roman" w:hint="eastAsia"/>
          <w:color w:val="000000"/>
          <w:sz w:val="24"/>
          <w:szCs w:val="24"/>
          <w:vertAlign w:val="superscript"/>
          <w:lang w:eastAsia="zh-CN"/>
        </w:rPr>
        <w:t>25]</w:t>
      </w:r>
      <w:r w:rsidR="008A76B8" w:rsidRPr="006317CD">
        <w:rPr>
          <w:rFonts w:ascii="Book Antiqua" w:eastAsia="Times New Roman" w:hAnsi="Book Antiqua" w:cs="Times New Roman"/>
          <w:color w:val="000000"/>
          <w:sz w:val="24"/>
          <w:szCs w:val="24"/>
        </w:rPr>
        <w:t>.</w:t>
      </w:r>
      <w:r w:rsidRPr="006317CD">
        <w:rPr>
          <w:rFonts w:ascii="Book Antiqua" w:eastAsia="Times New Roman" w:hAnsi="Book Antiqua" w:cs="Times New Roman"/>
          <w:color w:val="000000"/>
          <w:sz w:val="24"/>
          <w:szCs w:val="24"/>
        </w:rPr>
        <w:t xml:space="preserve"> </w:t>
      </w:r>
      <w:r w:rsidRPr="006317CD">
        <w:rPr>
          <w:rFonts w:ascii="Book Antiqua" w:eastAsia="Times New Roman" w:hAnsi="Book Antiqua" w:cs="Times New Roman"/>
          <w:sz w:val="24"/>
          <w:szCs w:val="24"/>
        </w:rPr>
        <w:t>In our series there was only one patient who developed AKI after acetic acid poisoning</w:t>
      </w:r>
      <w:r w:rsidR="001C3452" w:rsidRPr="006317CD">
        <w:rPr>
          <w:rFonts w:ascii="Book Antiqua" w:eastAsia="Times New Roman" w:hAnsi="Book Antiqua" w:cs="Times New Roman"/>
          <w:sz w:val="24"/>
          <w:szCs w:val="24"/>
        </w:rPr>
        <w:t>. T</w:t>
      </w:r>
      <w:r w:rsidRPr="006317CD">
        <w:rPr>
          <w:rFonts w:ascii="Book Antiqua" w:eastAsia="Times New Roman" w:hAnsi="Book Antiqua" w:cs="Times New Roman"/>
          <w:sz w:val="24"/>
          <w:szCs w:val="24"/>
        </w:rPr>
        <w:t xml:space="preserve">his patient was </w:t>
      </w:r>
      <w:r w:rsidR="001C3452" w:rsidRPr="006317CD">
        <w:rPr>
          <w:rFonts w:ascii="Book Antiqua" w:eastAsia="Times New Roman" w:hAnsi="Book Antiqua" w:cs="Times New Roman"/>
          <w:sz w:val="24"/>
          <w:szCs w:val="24"/>
        </w:rPr>
        <w:t xml:space="preserve">a </w:t>
      </w:r>
      <w:r w:rsidRPr="006317CD">
        <w:rPr>
          <w:rFonts w:ascii="Book Antiqua" w:eastAsia="Times New Roman" w:hAnsi="Book Antiqua" w:cs="Times New Roman"/>
          <w:sz w:val="24"/>
          <w:szCs w:val="24"/>
        </w:rPr>
        <w:t xml:space="preserve">young male, </w:t>
      </w:r>
      <w:r w:rsidR="001C3452" w:rsidRPr="006317CD">
        <w:rPr>
          <w:rFonts w:ascii="Book Antiqua" w:eastAsia="Times New Roman" w:hAnsi="Book Antiqua" w:cs="Times New Roman"/>
          <w:sz w:val="24"/>
          <w:szCs w:val="24"/>
        </w:rPr>
        <w:t xml:space="preserve">who </w:t>
      </w:r>
      <w:r w:rsidRPr="006317CD">
        <w:rPr>
          <w:rFonts w:ascii="Book Antiqua" w:eastAsia="Times New Roman" w:hAnsi="Book Antiqua" w:cs="Times New Roman"/>
          <w:sz w:val="24"/>
          <w:szCs w:val="24"/>
        </w:rPr>
        <w:t>developed excessive vomiting and abdominal pain after ingestion</w:t>
      </w:r>
      <w:r w:rsidR="006B735A" w:rsidRPr="006317CD">
        <w:rPr>
          <w:rFonts w:ascii="Book Antiqua" w:eastAsia="Times New Roman" w:hAnsi="Book Antiqua" w:cs="Times New Roman"/>
          <w:sz w:val="24"/>
          <w:szCs w:val="24"/>
        </w:rPr>
        <w:t>, but</w:t>
      </w:r>
      <w:r w:rsidRPr="006317CD">
        <w:rPr>
          <w:rFonts w:ascii="Book Antiqua" w:eastAsia="Times New Roman" w:hAnsi="Book Antiqua" w:cs="Times New Roman"/>
          <w:sz w:val="24"/>
          <w:szCs w:val="24"/>
        </w:rPr>
        <w:t xml:space="preserve"> showed rapid renal recovery.</w:t>
      </w:r>
    </w:p>
    <w:p w:rsidR="00903378" w:rsidRPr="006317CD" w:rsidRDefault="00903378" w:rsidP="003A571D">
      <w:pPr>
        <w:shd w:val="clear" w:color="auto" w:fill="FFFFFF"/>
        <w:snapToGrid w:val="0"/>
        <w:spacing w:after="0" w:line="360" w:lineRule="auto"/>
        <w:ind w:firstLine="720"/>
        <w:jc w:val="both"/>
        <w:rPr>
          <w:rFonts w:ascii="Book Antiqua" w:eastAsia="Times New Roman" w:hAnsi="Book Antiqua" w:cs="Times New Roman"/>
          <w:sz w:val="24"/>
          <w:szCs w:val="24"/>
        </w:rPr>
      </w:pPr>
      <w:r w:rsidRPr="006317CD">
        <w:rPr>
          <w:rFonts w:ascii="Book Antiqua" w:eastAsia="Times New Roman" w:hAnsi="Book Antiqua" w:cs="Times New Roman"/>
          <w:sz w:val="24"/>
          <w:szCs w:val="24"/>
        </w:rPr>
        <w:t>Datura poisoning though used in our part of world as</w:t>
      </w:r>
      <w:r w:rsidR="002D6346" w:rsidRPr="006317CD">
        <w:rPr>
          <w:rFonts w:ascii="Book Antiqua" w:eastAsia="Times New Roman" w:hAnsi="Book Antiqua" w:cs="Times New Roman"/>
          <w:sz w:val="24"/>
          <w:szCs w:val="24"/>
        </w:rPr>
        <w:t xml:space="preserve"> a</w:t>
      </w:r>
      <w:r w:rsidRPr="006317CD">
        <w:rPr>
          <w:rFonts w:ascii="Book Antiqua" w:eastAsia="Times New Roman" w:hAnsi="Book Antiqua" w:cs="Times New Roman"/>
          <w:sz w:val="24"/>
          <w:szCs w:val="24"/>
        </w:rPr>
        <w:t xml:space="preserve"> homicidal agent, was </w:t>
      </w:r>
      <w:r w:rsidR="002D6346" w:rsidRPr="006317CD">
        <w:rPr>
          <w:rFonts w:ascii="Book Antiqua" w:eastAsia="Times New Roman" w:hAnsi="Book Antiqua" w:cs="Times New Roman"/>
          <w:sz w:val="24"/>
          <w:szCs w:val="24"/>
        </w:rPr>
        <w:t xml:space="preserve">used </w:t>
      </w:r>
      <w:r w:rsidRPr="006317CD">
        <w:rPr>
          <w:rFonts w:ascii="Book Antiqua" w:eastAsia="Times New Roman" w:hAnsi="Book Antiqua" w:cs="Times New Roman"/>
          <w:sz w:val="24"/>
          <w:szCs w:val="24"/>
        </w:rPr>
        <w:t>accidental</w:t>
      </w:r>
      <w:r w:rsidR="002D6346" w:rsidRPr="006317CD">
        <w:rPr>
          <w:rFonts w:ascii="Book Antiqua" w:eastAsia="Times New Roman" w:hAnsi="Book Antiqua" w:cs="Times New Roman"/>
          <w:sz w:val="24"/>
          <w:szCs w:val="24"/>
        </w:rPr>
        <w:t>ly</w:t>
      </w:r>
      <w:r w:rsidRPr="006317CD">
        <w:rPr>
          <w:rFonts w:ascii="Book Antiqua" w:eastAsia="Times New Roman" w:hAnsi="Book Antiqua" w:cs="Times New Roman"/>
          <w:sz w:val="24"/>
          <w:szCs w:val="24"/>
        </w:rPr>
        <w:t xml:space="preserve"> </w:t>
      </w:r>
      <w:r w:rsidR="002D6346" w:rsidRPr="006317CD">
        <w:rPr>
          <w:rFonts w:ascii="Book Antiqua" w:eastAsia="Times New Roman" w:hAnsi="Book Antiqua" w:cs="Times New Roman"/>
          <w:sz w:val="24"/>
          <w:szCs w:val="24"/>
        </w:rPr>
        <w:t xml:space="preserve">by two </w:t>
      </w:r>
      <w:r w:rsidRPr="006317CD">
        <w:rPr>
          <w:rFonts w:ascii="Book Antiqua" w:eastAsia="Times New Roman" w:hAnsi="Book Antiqua" w:cs="Times New Roman"/>
          <w:sz w:val="24"/>
          <w:szCs w:val="24"/>
        </w:rPr>
        <w:t xml:space="preserve">of our patients in </w:t>
      </w:r>
      <w:r w:rsidR="002D6346" w:rsidRPr="006317CD">
        <w:rPr>
          <w:rFonts w:ascii="Book Antiqua" w:eastAsia="Times New Roman" w:hAnsi="Book Antiqua" w:cs="Times New Roman"/>
          <w:sz w:val="24"/>
          <w:szCs w:val="24"/>
        </w:rPr>
        <w:t xml:space="preserve">the </w:t>
      </w:r>
      <w:r w:rsidRPr="006317CD">
        <w:rPr>
          <w:rFonts w:ascii="Book Antiqua" w:eastAsia="Times New Roman" w:hAnsi="Book Antiqua" w:cs="Times New Roman"/>
          <w:sz w:val="24"/>
          <w:szCs w:val="24"/>
        </w:rPr>
        <w:t>current series</w:t>
      </w:r>
      <w:r w:rsidR="006F53FF" w:rsidRPr="006317CD">
        <w:rPr>
          <w:rFonts w:ascii="Book Antiqua" w:eastAsia="Times New Roman" w:hAnsi="Book Antiqua" w:cs="Times New Roman"/>
          <w:sz w:val="24"/>
          <w:szCs w:val="24"/>
        </w:rPr>
        <w:t>.</w:t>
      </w:r>
      <w:r w:rsidRPr="006317CD">
        <w:rPr>
          <w:rFonts w:ascii="Book Antiqua" w:eastAsia="Times New Roman" w:hAnsi="Book Antiqua" w:cs="Times New Roman"/>
          <w:sz w:val="24"/>
          <w:szCs w:val="24"/>
        </w:rPr>
        <w:t xml:space="preserve"> </w:t>
      </w:r>
      <w:r w:rsidR="006F53FF" w:rsidRPr="006317CD">
        <w:rPr>
          <w:rFonts w:ascii="Book Antiqua" w:eastAsia="Times New Roman" w:hAnsi="Book Antiqua" w:cs="Times New Roman"/>
          <w:sz w:val="24"/>
          <w:szCs w:val="24"/>
        </w:rPr>
        <w:t>B</w:t>
      </w:r>
      <w:r w:rsidRPr="006317CD">
        <w:rPr>
          <w:rFonts w:ascii="Book Antiqua" w:eastAsia="Times New Roman" w:hAnsi="Book Antiqua" w:cs="Times New Roman"/>
          <w:sz w:val="24"/>
          <w:szCs w:val="24"/>
        </w:rPr>
        <w:t xml:space="preserve">oth developed </w:t>
      </w:r>
      <w:proofErr w:type="spellStart"/>
      <w:r w:rsidRPr="006317CD">
        <w:rPr>
          <w:rFonts w:ascii="Book Antiqua" w:eastAsia="Times New Roman" w:hAnsi="Book Antiqua" w:cs="Times New Roman"/>
          <w:sz w:val="24"/>
          <w:szCs w:val="24"/>
        </w:rPr>
        <w:t>anuric</w:t>
      </w:r>
      <w:proofErr w:type="spellEnd"/>
      <w:r w:rsidRPr="006317CD">
        <w:rPr>
          <w:rFonts w:ascii="Book Antiqua" w:eastAsia="Times New Roman" w:hAnsi="Book Antiqua" w:cs="Times New Roman"/>
          <w:sz w:val="24"/>
          <w:szCs w:val="24"/>
        </w:rPr>
        <w:t xml:space="preserve"> renal failure though </w:t>
      </w:r>
      <w:r w:rsidR="006F53FF" w:rsidRPr="006317CD">
        <w:rPr>
          <w:rFonts w:ascii="Book Antiqua" w:eastAsia="Times New Roman" w:hAnsi="Book Antiqua" w:cs="Times New Roman"/>
          <w:sz w:val="24"/>
          <w:szCs w:val="24"/>
        </w:rPr>
        <w:t xml:space="preserve">they </w:t>
      </w:r>
      <w:r w:rsidRPr="006317CD">
        <w:rPr>
          <w:rFonts w:ascii="Book Antiqua" w:eastAsia="Times New Roman" w:hAnsi="Book Antiqua" w:cs="Times New Roman"/>
          <w:sz w:val="24"/>
          <w:szCs w:val="24"/>
        </w:rPr>
        <w:t xml:space="preserve">recovered required </w:t>
      </w:r>
      <w:r w:rsidR="006F53FF" w:rsidRPr="006317CD">
        <w:rPr>
          <w:rFonts w:ascii="Book Antiqua" w:eastAsia="Times New Roman" w:hAnsi="Book Antiqua" w:cs="Times New Roman"/>
          <w:sz w:val="24"/>
          <w:szCs w:val="24"/>
        </w:rPr>
        <w:t>a bit prolonged dialysis (</w:t>
      </w:r>
      <w:r w:rsidRPr="006317CD">
        <w:rPr>
          <w:rFonts w:ascii="Book Antiqua" w:eastAsia="Times New Roman" w:hAnsi="Book Antiqua" w:cs="Times New Roman"/>
          <w:sz w:val="24"/>
          <w:szCs w:val="24"/>
        </w:rPr>
        <w:t>6 and 10 sessions</w:t>
      </w:r>
      <w:r w:rsidR="006F53FF" w:rsidRPr="006317CD">
        <w:rPr>
          <w:rFonts w:ascii="Book Antiqua" w:eastAsia="Times New Roman" w:hAnsi="Book Antiqua" w:cs="Times New Roman"/>
          <w:sz w:val="24"/>
          <w:szCs w:val="24"/>
        </w:rPr>
        <w:t>)</w:t>
      </w:r>
      <w:r w:rsidRPr="006317CD">
        <w:rPr>
          <w:rFonts w:ascii="Book Antiqua" w:eastAsia="Times New Roman" w:hAnsi="Book Antiqua" w:cs="Times New Roman"/>
          <w:sz w:val="24"/>
          <w:szCs w:val="24"/>
        </w:rPr>
        <w:t>.</w:t>
      </w:r>
    </w:p>
    <w:p w:rsidR="00EE6A08" w:rsidRPr="006317CD" w:rsidRDefault="00EE6A08" w:rsidP="003A571D">
      <w:pPr>
        <w:shd w:val="clear" w:color="auto" w:fill="FFFFFF"/>
        <w:snapToGrid w:val="0"/>
        <w:spacing w:after="0" w:line="360" w:lineRule="auto"/>
        <w:ind w:firstLine="720"/>
        <w:jc w:val="both"/>
        <w:rPr>
          <w:rFonts w:ascii="Book Antiqua" w:eastAsia="Times New Roman" w:hAnsi="Book Antiqua" w:cs="Times New Roman"/>
          <w:sz w:val="24"/>
          <w:szCs w:val="24"/>
        </w:rPr>
      </w:pPr>
      <w:r w:rsidRPr="006317CD">
        <w:rPr>
          <w:rFonts w:ascii="Book Antiqua" w:eastAsia="Times New Roman" w:hAnsi="Book Antiqua" w:cs="Times New Roman"/>
          <w:sz w:val="24"/>
          <w:szCs w:val="24"/>
        </w:rPr>
        <w:t xml:space="preserve">Use of boiler water in one of our patient led to </w:t>
      </w:r>
      <w:r w:rsidR="00874DCC" w:rsidRPr="006317CD">
        <w:rPr>
          <w:rFonts w:ascii="Book Antiqua" w:eastAsia="Times New Roman" w:hAnsi="Book Antiqua" w:cs="Times New Roman"/>
          <w:sz w:val="24"/>
          <w:szCs w:val="24"/>
        </w:rPr>
        <w:t xml:space="preserve">severe </w:t>
      </w:r>
      <w:r w:rsidRPr="006317CD">
        <w:rPr>
          <w:rFonts w:ascii="Book Antiqua" w:eastAsia="Times New Roman" w:hAnsi="Book Antiqua" w:cs="Times New Roman"/>
          <w:sz w:val="24"/>
          <w:szCs w:val="24"/>
        </w:rPr>
        <w:t xml:space="preserve">hemolysis and </w:t>
      </w:r>
      <w:r w:rsidR="00874DCC" w:rsidRPr="006317CD">
        <w:rPr>
          <w:rFonts w:ascii="Book Antiqua" w:eastAsia="Times New Roman" w:hAnsi="Book Antiqua" w:cs="Times New Roman"/>
          <w:sz w:val="24"/>
          <w:szCs w:val="24"/>
        </w:rPr>
        <w:t>anuria</w:t>
      </w:r>
      <w:r w:rsidR="009A6A9B" w:rsidRPr="006317CD">
        <w:rPr>
          <w:rFonts w:ascii="Book Antiqua" w:eastAsia="Times New Roman" w:hAnsi="Book Antiqua" w:cs="Times New Roman"/>
          <w:sz w:val="24"/>
          <w:szCs w:val="24"/>
        </w:rPr>
        <w:t>.</w:t>
      </w:r>
      <w:r w:rsidR="00874DCC" w:rsidRPr="006317CD">
        <w:rPr>
          <w:rFonts w:ascii="Book Antiqua" w:eastAsia="Times New Roman" w:hAnsi="Book Antiqua" w:cs="Times New Roman"/>
          <w:sz w:val="24"/>
          <w:szCs w:val="24"/>
        </w:rPr>
        <w:t xml:space="preserve"> </w:t>
      </w:r>
      <w:r w:rsidR="009A6A9B" w:rsidRPr="006317CD">
        <w:rPr>
          <w:rFonts w:ascii="Book Antiqua" w:eastAsia="Times New Roman" w:hAnsi="Book Antiqua" w:cs="Times New Roman"/>
          <w:sz w:val="24"/>
          <w:szCs w:val="24"/>
        </w:rPr>
        <w:t>T</w:t>
      </w:r>
      <w:r w:rsidR="00874DCC" w:rsidRPr="006317CD">
        <w:rPr>
          <w:rFonts w:ascii="Book Antiqua" w:eastAsia="Times New Roman" w:hAnsi="Book Antiqua" w:cs="Times New Roman"/>
          <w:sz w:val="24"/>
          <w:szCs w:val="24"/>
        </w:rPr>
        <w:t xml:space="preserve">his patient died on </w:t>
      </w:r>
      <w:r w:rsidR="009A6A9B" w:rsidRPr="006317CD">
        <w:rPr>
          <w:rFonts w:ascii="Book Antiqua" w:eastAsia="Times New Roman" w:hAnsi="Book Antiqua" w:cs="Times New Roman"/>
          <w:sz w:val="24"/>
          <w:szCs w:val="24"/>
        </w:rPr>
        <w:t xml:space="preserve">the </w:t>
      </w:r>
      <w:r w:rsidR="00874DCC" w:rsidRPr="006317CD">
        <w:rPr>
          <w:rFonts w:ascii="Book Antiqua" w:eastAsia="Times New Roman" w:hAnsi="Book Antiqua" w:cs="Times New Roman"/>
          <w:sz w:val="24"/>
          <w:szCs w:val="24"/>
        </w:rPr>
        <w:t xml:space="preserve">next day </w:t>
      </w:r>
      <w:r w:rsidR="009A6A9B" w:rsidRPr="006317CD">
        <w:rPr>
          <w:rFonts w:ascii="Book Antiqua" w:eastAsia="Times New Roman" w:hAnsi="Book Antiqua" w:cs="Times New Roman"/>
          <w:sz w:val="24"/>
          <w:szCs w:val="24"/>
        </w:rPr>
        <w:t>a</w:t>
      </w:r>
      <w:r w:rsidR="00874DCC" w:rsidRPr="006317CD">
        <w:rPr>
          <w:rFonts w:ascii="Book Antiqua" w:eastAsia="Times New Roman" w:hAnsi="Book Antiqua" w:cs="Times New Roman"/>
          <w:sz w:val="24"/>
          <w:szCs w:val="24"/>
        </w:rPr>
        <w:t>f</w:t>
      </w:r>
      <w:r w:rsidR="009A6A9B" w:rsidRPr="006317CD">
        <w:rPr>
          <w:rFonts w:ascii="Book Antiqua" w:eastAsia="Times New Roman" w:hAnsi="Book Antiqua" w:cs="Times New Roman"/>
          <w:sz w:val="24"/>
          <w:szCs w:val="24"/>
        </w:rPr>
        <w:t>ter</w:t>
      </w:r>
      <w:r w:rsidR="00874DCC" w:rsidRPr="006317CD">
        <w:rPr>
          <w:rFonts w:ascii="Book Antiqua" w:eastAsia="Times New Roman" w:hAnsi="Book Antiqua" w:cs="Times New Roman"/>
          <w:sz w:val="24"/>
          <w:szCs w:val="24"/>
        </w:rPr>
        <w:t xml:space="preserve"> reaching this hospital. Arsenic was taken by one of the patients for </w:t>
      </w:r>
      <w:r w:rsidR="009A6A9B" w:rsidRPr="006317CD">
        <w:rPr>
          <w:rFonts w:ascii="Book Antiqua" w:eastAsia="Times New Roman" w:hAnsi="Book Antiqua" w:cs="Times New Roman"/>
          <w:sz w:val="24"/>
          <w:szCs w:val="24"/>
        </w:rPr>
        <w:t xml:space="preserve">a </w:t>
      </w:r>
      <w:r w:rsidR="00874DCC" w:rsidRPr="006317CD">
        <w:rPr>
          <w:rFonts w:ascii="Book Antiqua" w:eastAsia="Times New Roman" w:hAnsi="Book Antiqua" w:cs="Times New Roman"/>
          <w:sz w:val="24"/>
          <w:szCs w:val="24"/>
        </w:rPr>
        <w:t>sexually transmitted disease</w:t>
      </w:r>
      <w:r w:rsidR="009A6A9B" w:rsidRPr="006317CD">
        <w:rPr>
          <w:rFonts w:ascii="Book Antiqua" w:eastAsia="Times New Roman" w:hAnsi="Book Antiqua" w:cs="Times New Roman"/>
          <w:sz w:val="24"/>
          <w:szCs w:val="24"/>
        </w:rPr>
        <w:t>.</w:t>
      </w:r>
      <w:r w:rsidR="00874DCC" w:rsidRPr="006317CD">
        <w:rPr>
          <w:rFonts w:ascii="Book Antiqua" w:eastAsia="Times New Roman" w:hAnsi="Book Antiqua" w:cs="Times New Roman"/>
          <w:sz w:val="24"/>
          <w:szCs w:val="24"/>
        </w:rPr>
        <w:t xml:space="preserve"> </w:t>
      </w:r>
      <w:r w:rsidR="009A6A9B" w:rsidRPr="006317CD">
        <w:rPr>
          <w:rFonts w:ascii="Book Antiqua" w:eastAsia="Times New Roman" w:hAnsi="Book Antiqua" w:cs="Times New Roman"/>
          <w:sz w:val="24"/>
          <w:szCs w:val="24"/>
        </w:rPr>
        <w:t>H</w:t>
      </w:r>
      <w:r w:rsidR="00874DCC" w:rsidRPr="006317CD">
        <w:rPr>
          <w:rFonts w:ascii="Book Antiqua" w:eastAsia="Times New Roman" w:hAnsi="Book Antiqua" w:cs="Times New Roman"/>
          <w:sz w:val="24"/>
          <w:szCs w:val="24"/>
        </w:rPr>
        <w:t xml:space="preserve">e developed gastro intestinal symptoms, fever and paraplegia along with deafness after taking the substance, was </w:t>
      </w:r>
      <w:proofErr w:type="spellStart"/>
      <w:r w:rsidR="00874DCC" w:rsidRPr="006317CD">
        <w:rPr>
          <w:rFonts w:ascii="Book Antiqua" w:eastAsia="Times New Roman" w:hAnsi="Book Antiqua" w:cs="Times New Roman"/>
          <w:sz w:val="24"/>
          <w:szCs w:val="24"/>
        </w:rPr>
        <w:t>anuric</w:t>
      </w:r>
      <w:proofErr w:type="spellEnd"/>
      <w:r w:rsidR="00874DCC" w:rsidRPr="006317CD">
        <w:rPr>
          <w:rFonts w:ascii="Book Antiqua" w:eastAsia="Times New Roman" w:hAnsi="Book Antiqua" w:cs="Times New Roman"/>
          <w:sz w:val="24"/>
          <w:szCs w:val="24"/>
        </w:rPr>
        <w:t xml:space="preserve"> when brought to us </w:t>
      </w:r>
      <w:r w:rsidR="009A6A9B" w:rsidRPr="006317CD">
        <w:rPr>
          <w:rFonts w:ascii="Book Antiqua" w:eastAsia="Times New Roman" w:hAnsi="Book Antiqua" w:cs="Times New Roman"/>
          <w:sz w:val="24"/>
          <w:szCs w:val="24"/>
        </w:rPr>
        <w:t>with advanced</w:t>
      </w:r>
      <w:r w:rsidR="00874DCC" w:rsidRPr="006317CD">
        <w:rPr>
          <w:rFonts w:ascii="Book Antiqua" w:eastAsia="Times New Roman" w:hAnsi="Book Antiqua" w:cs="Times New Roman"/>
          <w:sz w:val="24"/>
          <w:szCs w:val="24"/>
        </w:rPr>
        <w:t xml:space="preserve"> uremia</w:t>
      </w:r>
      <w:r w:rsidR="009A6A9B" w:rsidRPr="006317CD">
        <w:rPr>
          <w:rFonts w:ascii="Book Antiqua" w:eastAsia="Times New Roman" w:hAnsi="Book Antiqua" w:cs="Times New Roman"/>
          <w:sz w:val="24"/>
          <w:szCs w:val="24"/>
        </w:rPr>
        <w:t xml:space="preserve"> and</w:t>
      </w:r>
      <w:r w:rsidR="00874DCC" w:rsidRPr="006317CD">
        <w:rPr>
          <w:rFonts w:ascii="Book Antiqua" w:eastAsia="Times New Roman" w:hAnsi="Book Antiqua" w:cs="Times New Roman"/>
          <w:sz w:val="24"/>
          <w:szCs w:val="24"/>
        </w:rPr>
        <w:t xml:space="preserve"> </w:t>
      </w:r>
      <w:r w:rsidR="009A6A9B" w:rsidRPr="006317CD">
        <w:rPr>
          <w:rFonts w:ascii="Book Antiqua" w:eastAsia="Times New Roman" w:hAnsi="Book Antiqua" w:cs="Times New Roman"/>
          <w:sz w:val="24"/>
          <w:szCs w:val="24"/>
        </w:rPr>
        <w:t xml:space="preserve">deranged </w:t>
      </w:r>
      <w:r w:rsidR="00874DCC" w:rsidRPr="006317CD">
        <w:rPr>
          <w:rFonts w:ascii="Book Antiqua" w:eastAsia="Times New Roman" w:hAnsi="Book Antiqua" w:cs="Times New Roman"/>
          <w:sz w:val="24"/>
          <w:szCs w:val="24"/>
        </w:rPr>
        <w:t>liver functions</w:t>
      </w:r>
      <w:r w:rsidR="009A6A9B" w:rsidRPr="006317CD">
        <w:rPr>
          <w:rFonts w:ascii="Book Antiqua" w:eastAsia="Times New Roman" w:hAnsi="Book Antiqua" w:cs="Times New Roman"/>
          <w:sz w:val="24"/>
          <w:szCs w:val="24"/>
        </w:rPr>
        <w:t>.</w:t>
      </w:r>
      <w:r w:rsidR="00874DCC" w:rsidRPr="006317CD">
        <w:rPr>
          <w:rFonts w:ascii="Book Antiqua" w:eastAsia="Times New Roman" w:hAnsi="Book Antiqua" w:cs="Times New Roman"/>
          <w:sz w:val="24"/>
          <w:szCs w:val="24"/>
        </w:rPr>
        <w:t xml:space="preserve"> </w:t>
      </w:r>
      <w:r w:rsidR="009A6A9B" w:rsidRPr="006317CD">
        <w:rPr>
          <w:rFonts w:ascii="Book Antiqua" w:eastAsia="Times New Roman" w:hAnsi="Book Antiqua" w:cs="Times New Roman"/>
          <w:sz w:val="24"/>
          <w:szCs w:val="24"/>
        </w:rPr>
        <w:t>H</w:t>
      </w:r>
      <w:r w:rsidR="00874DCC" w:rsidRPr="006317CD">
        <w:rPr>
          <w:rFonts w:ascii="Book Antiqua" w:eastAsia="Times New Roman" w:hAnsi="Book Antiqua" w:cs="Times New Roman"/>
          <w:sz w:val="24"/>
          <w:szCs w:val="24"/>
        </w:rPr>
        <w:t>e died after having 5 sessions of plasma exchange and 7 sessions of hemodialysis.</w:t>
      </w:r>
    </w:p>
    <w:p w:rsidR="007512B2" w:rsidRPr="006317CD" w:rsidRDefault="007512B2" w:rsidP="003A571D">
      <w:pPr>
        <w:shd w:val="clear" w:color="auto" w:fill="FFFFFF"/>
        <w:snapToGrid w:val="0"/>
        <w:spacing w:after="0" w:line="360" w:lineRule="auto"/>
        <w:ind w:firstLine="720"/>
        <w:jc w:val="both"/>
        <w:rPr>
          <w:rFonts w:ascii="Book Antiqua" w:eastAsia="Times New Roman" w:hAnsi="Book Antiqua" w:cs="Times New Roman"/>
          <w:sz w:val="24"/>
          <w:szCs w:val="24"/>
        </w:rPr>
      </w:pPr>
      <w:r w:rsidRPr="006317CD">
        <w:rPr>
          <w:rFonts w:ascii="Book Antiqua" w:eastAsia="Times New Roman" w:hAnsi="Book Antiqua" w:cs="Times New Roman"/>
          <w:sz w:val="24"/>
          <w:szCs w:val="24"/>
        </w:rPr>
        <w:t xml:space="preserve">At </w:t>
      </w:r>
      <w:r w:rsidR="00631FB7" w:rsidRPr="006317CD">
        <w:rPr>
          <w:rFonts w:ascii="Book Antiqua" w:eastAsia="Times New Roman" w:hAnsi="Book Antiqua" w:cs="Times New Roman"/>
          <w:sz w:val="24"/>
          <w:szCs w:val="24"/>
        </w:rPr>
        <w:t>this institution</w:t>
      </w:r>
      <w:r w:rsidR="009A6A9B" w:rsidRPr="006317CD">
        <w:rPr>
          <w:rFonts w:ascii="Book Antiqua" w:eastAsia="Times New Roman" w:hAnsi="Book Antiqua" w:cs="Times New Roman"/>
          <w:sz w:val="24"/>
          <w:szCs w:val="24"/>
        </w:rPr>
        <w:t>, we do</w:t>
      </w:r>
      <w:r w:rsidRPr="006317CD">
        <w:rPr>
          <w:rFonts w:ascii="Book Antiqua" w:eastAsia="Times New Roman" w:hAnsi="Book Antiqua" w:cs="Times New Roman"/>
          <w:sz w:val="24"/>
          <w:szCs w:val="24"/>
        </w:rPr>
        <w:t xml:space="preserve"> renal biopsy as a policy </w:t>
      </w:r>
      <w:r w:rsidR="0007200B" w:rsidRPr="006317CD">
        <w:rPr>
          <w:rFonts w:ascii="Book Antiqua" w:eastAsia="Times New Roman" w:hAnsi="Book Antiqua" w:cs="Times New Roman"/>
          <w:sz w:val="24"/>
          <w:szCs w:val="24"/>
        </w:rPr>
        <w:t xml:space="preserve">in cases of AKI </w:t>
      </w:r>
      <w:r w:rsidRPr="006317CD">
        <w:rPr>
          <w:rFonts w:ascii="Book Antiqua" w:eastAsia="Times New Roman" w:hAnsi="Book Antiqua" w:cs="Times New Roman"/>
          <w:sz w:val="24"/>
          <w:szCs w:val="24"/>
        </w:rPr>
        <w:t>wh</w:t>
      </w:r>
      <w:r w:rsidR="0007200B" w:rsidRPr="006317CD">
        <w:rPr>
          <w:rFonts w:ascii="Book Antiqua" w:eastAsia="Times New Roman" w:hAnsi="Book Antiqua" w:cs="Times New Roman"/>
          <w:sz w:val="24"/>
          <w:szCs w:val="24"/>
        </w:rPr>
        <w:t>ich</w:t>
      </w:r>
      <w:r w:rsidRPr="006317CD">
        <w:rPr>
          <w:rFonts w:ascii="Book Antiqua" w:eastAsia="Times New Roman" w:hAnsi="Book Antiqua" w:cs="Times New Roman"/>
          <w:sz w:val="24"/>
          <w:szCs w:val="24"/>
        </w:rPr>
        <w:t xml:space="preserve"> ha</w:t>
      </w:r>
      <w:r w:rsidR="0007200B" w:rsidRPr="006317CD">
        <w:rPr>
          <w:rFonts w:ascii="Book Antiqua" w:eastAsia="Times New Roman" w:hAnsi="Book Antiqua" w:cs="Times New Roman"/>
          <w:sz w:val="24"/>
          <w:szCs w:val="24"/>
        </w:rPr>
        <w:t>ve a</w:t>
      </w:r>
      <w:r w:rsidRPr="006317CD">
        <w:rPr>
          <w:rFonts w:ascii="Book Antiqua" w:eastAsia="Times New Roman" w:hAnsi="Book Antiqua" w:cs="Times New Roman"/>
          <w:sz w:val="24"/>
          <w:szCs w:val="24"/>
        </w:rPr>
        <w:t xml:space="preserve"> suggestive history of glomerular disease or reveal protein on urine dipstick 3-4, or show delay in recovery. In </w:t>
      </w:r>
      <w:r w:rsidR="0007200B" w:rsidRPr="006317CD">
        <w:rPr>
          <w:rFonts w:ascii="Book Antiqua" w:eastAsia="Times New Roman" w:hAnsi="Book Antiqua" w:cs="Times New Roman"/>
          <w:sz w:val="24"/>
          <w:szCs w:val="24"/>
        </w:rPr>
        <w:t xml:space="preserve">the </w:t>
      </w:r>
      <w:r w:rsidRPr="006317CD">
        <w:rPr>
          <w:rFonts w:ascii="Book Antiqua" w:eastAsia="Times New Roman" w:hAnsi="Book Antiqua" w:cs="Times New Roman"/>
          <w:sz w:val="24"/>
          <w:szCs w:val="24"/>
        </w:rPr>
        <w:t xml:space="preserve">current series of patients biopsy samples were </w:t>
      </w:r>
      <w:r w:rsidR="0007200B" w:rsidRPr="006317CD">
        <w:rPr>
          <w:rFonts w:ascii="Book Antiqua" w:eastAsia="Times New Roman" w:hAnsi="Book Antiqua" w:cs="Times New Roman"/>
          <w:sz w:val="24"/>
          <w:szCs w:val="24"/>
        </w:rPr>
        <w:t>taken</w:t>
      </w:r>
      <w:r w:rsidRPr="006317CD">
        <w:rPr>
          <w:rFonts w:ascii="Book Antiqua" w:eastAsia="Times New Roman" w:hAnsi="Book Antiqua" w:cs="Times New Roman"/>
          <w:sz w:val="24"/>
          <w:szCs w:val="24"/>
        </w:rPr>
        <w:t xml:space="preserve"> from 13. In 11 </w:t>
      </w:r>
      <w:r w:rsidR="0007200B" w:rsidRPr="006317CD">
        <w:rPr>
          <w:rFonts w:ascii="Book Antiqua" w:eastAsia="Times New Roman" w:hAnsi="Book Antiqua" w:cs="Times New Roman"/>
          <w:sz w:val="24"/>
          <w:szCs w:val="24"/>
        </w:rPr>
        <w:t>there</w:t>
      </w:r>
      <w:r w:rsidRPr="006317CD">
        <w:rPr>
          <w:rFonts w:ascii="Book Antiqua" w:eastAsia="Times New Roman" w:hAnsi="Book Antiqua" w:cs="Times New Roman"/>
          <w:sz w:val="24"/>
          <w:szCs w:val="24"/>
        </w:rPr>
        <w:t xml:space="preserve"> was ATN, </w:t>
      </w:r>
      <w:r w:rsidR="0007200B" w:rsidRPr="006317CD">
        <w:rPr>
          <w:rFonts w:ascii="Book Antiqua" w:eastAsia="Times New Roman" w:hAnsi="Book Antiqua" w:cs="Times New Roman"/>
          <w:sz w:val="24"/>
          <w:szCs w:val="24"/>
        </w:rPr>
        <w:t xml:space="preserve">and </w:t>
      </w:r>
      <w:r w:rsidRPr="006317CD">
        <w:rPr>
          <w:rFonts w:ascii="Book Antiqua" w:eastAsia="Times New Roman" w:hAnsi="Book Antiqua" w:cs="Times New Roman"/>
          <w:sz w:val="24"/>
          <w:szCs w:val="24"/>
        </w:rPr>
        <w:t xml:space="preserve">on further breakdown </w:t>
      </w:r>
      <w:r w:rsidR="0007200B" w:rsidRPr="006317CD">
        <w:rPr>
          <w:rFonts w:ascii="Book Antiqua" w:eastAsia="Times New Roman" w:hAnsi="Book Antiqua" w:cs="Times New Roman"/>
          <w:sz w:val="24"/>
          <w:szCs w:val="24"/>
        </w:rPr>
        <w:t xml:space="preserve">we found </w:t>
      </w:r>
      <w:r w:rsidRPr="006317CD">
        <w:rPr>
          <w:rFonts w:ascii="Book Antiqua" w:eastAsia="Times New Roman" w:hAnsi="Book Antiqua" w:cs="Times New Roman"/>
          <w:sz w:val="24"/>
          <w:szCs w:val="24"/>
        </w:rPr>
        <w:t>ATN with pigment in 7</w:t>
      </w:r>
      <w:r w:rsidR="0007200B" w:rsidRPr="006317CD">
        <w:rPr>
          <w:rFonts w:ascii="Book Antiqua" w:eastAsia="Times New Roman" w:hAnsi="Book Antiqua" w:cs="Times New Roman"/>
          <w:sz w:val="24"/>
          <w:szCs w:val="24"/>
        </w:rPr>
        <w:t xml:space="preserve"> and</w:t>
      </w:r>
      <w:r w:rsidRPr="006317CD">
        <w:rPr>
          <w:rFonts w:ascii="Book Antiqua" w:eastAsia="Times New Roman" w:hAnsi="Book Antiqua" w:cs="Times New Roman"/>
          <w:sz w:val="24"/>
          <w:szCs w:val="24"/>
        </w:rPr>
        <w:t xml:space="preserve"> ATN with TIN in 2. One biopsy revealed TIN with casts in tubular </w:t>
      </w:r>
      <w:proofErr w:type="spellStart"/>
      <w:r w:rsidRPr="006317CD">
        <w:rPr>
          <w:rFonts w:ascii="Book Antiqua" w:eastAsia="Times New Roman" w:hAnsi="Book Antiqua" w:cs="Times New Roman"/>
          <w:sz w:val="24"/>
          <w:szCs w:val="24"/>
        </w:rPr>
        <w:t>lumina</w:t>
      </w:r>
      <w:proofErr w:type="spellEnd"/>
      <w:r w:rsidRPr="006317CD">
        <w:rPr>
          <w:rFonts w:ascii="Book Antiqua" w:eastAsia="Times New Roman" w:hAnsi="Book Antiqua" w:cs="Times New Roman"/>
          <w:sz w:val="24"/>
          <w:szCs w:val="24"/>
        </w:rPr>
        <w:t xml:space="preserve"> and tubular </w:t>
      </w:r>
      <w:r w:rsidRPr="006317CD">
        <w:rPr>
          <w:rFonts w:ascii="Book Antiqua" w:eastAsia="Times New Roman" w:hAnsi="Book Antiqua" w:cs="Times New Roman"/>
          <w:sz w:val="24"/>
          <w:szCs w:val="24"/>
        </w:rPr>
        <w:lastRenderedPageBreak/>
        <w:t>damage; this was from</w:t>
      </w:r>
      <w:r w:rsidR="0007200B" w:rsidRPr="006317CD">
        <w:rPr>
          <w:rFonts w:ascii="Book Antiqua" w:eastAsia="Times New Roman" w:hAnsi="Book Antiqua" w:cs="Times New Roman"/>
          <w:sz w:val="24"/>
          <w:szCs w:val="24"/>
        </w:rPr>
        <w:t xml:space="preserve"> a</w:t>
      </w:r>
      <w:r w:rsidRPr="006317CD">
        <w:rPr>
          <w:rFonts w:ascii="Book Antiqua" w:eastAsia="Times New Roman" w:hAnsi="Book Antiqua" w:cs="Times New Roman"/>
          <w:sz w:val="24"/>
          <w:szCs w:val="24"/>
        </w:rPr>
        <w:t xml:space="preserve"> patient with methanol poisoning. One biopsy revealed ACN this biopsy was from </w:t>
      </w:r>
      <w:r w:rsidR="0007200B" w:rsidRPr="006317CD">
        <w:rPr>
          <w:rFonts w:ascii="Book Antiqua" w:eastAsia="Times New Roman" w:hAnsi="Book Antiqua" w:cs="Times New Roman"/>
          <w:sz w:val="24"/>
          <w:szCs w:val="24"/>
        </w:rPr>
        <w:t xml:space="preserve">a </w:t>
      </w:r>
      <w:r w:rsidRPr="006317CD">
        <w:rPr>
          <w:rFonts w:ascii="Book Antiqua" w:eastAsia="Times New Roman" w:hAnsi="Book Antiqua" w:cs="Times New Roman"/>
          <w:sz w:val="24"/>
          <w:szCs w:val="24"/>
        </w:rPr>
        <w:t xml:space="preserve">young patient who was living in </w:t>
      </w:r>
      <w:r w:rsidR="001950E2" w:rsidRPr="006317CD">
        <w:rPr>
          <w:rFonts w:ascii="Book Antiqua" w:eastAsia="Times New Roman" w:hAnsi="Book Antiqua" w:cs="Times New Roman"/>
          <w:sz w:val="24"/>
          <w:szCs w:val="24"/>
        </w:rPr>
        <w:t>bachelor’s</w:t>
      </w:r>
      <w:r w:rsidRPr="006317CD">
        <w:rPr>
          <w:rFonts w:ascii="Book Antiqua" w:eastAsia="Times New Roman" w:hAnsi="Book Antiqua" w:cs="Times New Roman"/>
          <w:sz w:val="24"/>
          <w:szCs w:val="24"/>
        </w:rPr>
        <w:t xml:space="preserve"> hostel and </w:t>
      </w:r>
      <w:r w:rsidR="0007200B" w:rsidRPr="006317CD">
        <w:rPr>
          <w:rFonts w:ascii="Book Antiqua" w:eastAsia="Times New Roman" w:hAnsi="Book Antiqua" w:cs="Times New Roman"/>
          <w:sz w:val="24"/>
          <w:szCs w:val="24"/>
        </w:rPr>
        <w:t>ingested</w:t>
      </w:r>
      <w:r w:rsidRPr="006317CD">
        <w:rPr>
          <w:rFonts w:ascii="Book Antiqua" w:eastAsia="Times New Roman" w:hAnsi="Book Antiqua" w:cs="Times New Roman"/>
          <w:sz w:val="24"/>
          <w:szCs w:val="24"/>
        </w:rPr>
        <w:t xml:space="preserve"> </w:t>
      </w:r>
      <w:r w:rsidR="0007200B" w:rsidRPr="006317CD">
        <w:rPr>
          <w:rFonts w:ascii="Book Antiqua" w:eastAsia="Times New Roman" w:hAnsi="Book Antiqua" w:cs="Times New Roman"/>
          <w:sz w:val="24"/>
          <w:szCs w:val="24"/>
        </w:rPr>
        <w:t xml:space="preserve">a substance that was probably </w:t>
      </w:r>
      <w:r w:rsidRPr="006317CD">
        <w:rPr>
          <w:rFonts w:ascii="Book Antiqua" w:eastAsia="Times New Roman" w:hAnsi="Book Antiqua" w:cs="Times New Roman"/>
          <w:sz w:val="24"/>
          <w:szCs w:val="24"/>
        </w:rPr>
        <w:t>glycol along with multiple tablets of Xanax (</w:t>
      </w:r>
      <w:proofErr w:type="spellStart"/>
      <w:r w:rsidR="00547808" w:rsidRPr="006317CD">
        <w:rPr>
          <w:rFonts w:ascii="Book Antiqua" w:eastAsia="Times New Roman" w:hAnsi="Book Antiqua" w:cs="Times New Roman"/>
          <w:sz w:val="24"/>
          <w:szCs w:val="24"/>
        </w:rPr>
        <w:t>benzodiadipines</w:t>
      </w:r>
      <w:proofErr w:type="spellEnd"/>
      <w:r w:rsidR="00547808" w:rsidRPr="006317CD">
        <w:rPr>
          <w:rFonts w:ascii="Book Antiqua" w:eastAsia="Times New Roman" w:hAnsi="Book Antiqua" w:cs="Times New Roman"/>
          <w:sz w:val="24"/>
          <w:szCs w:val="24"/>
        </w:rPr>
        <w:t>)</w:t>
      </w:r>
      <w:r w:rsidR="0007200B" w:rsidRPr="006317CD">
        <w:rPr>
          <w:rFonts w:ascii="Book Antiqua" w:eastAsia="Times New Roman" w:hAnsi="Book Antiqua" w:cs="Times New Roman"/>
          <w:sz w:val="24"/>
          <w:szCs w:val="24"/>
        </w:rPr>
        <w:t xml:space="preserve">. In this series, his case was categorized under </w:t>
      </w:r>
      <w:r w:rsidR="00547808" w:rsidRPr="006317CD">
        <w:rPr>
          <w:rFonts w:ascii="Book Antiqua" w:eastAsia="Times New Roman" w:hAnsi="Book Antiqua" w:cs="Times New Roman"/>
          <w:sz w:val="24"/>
          <w:szCs w:val="24"/>
        </w:rPr>
        <w:t xml:space="preserve">multiple substances. </w:t>
      </w:r>
    </w:p>
    <w:p w:rsidR="005B0519" w:rsidRPr="006317CD" w:rsidRDefault="00874DCC" w:rsidP="003A571D">
      <w:pPr>
        <w:shd w:val="clear" w:color="auto" w:fill="FFFFFF"/>
        <w:snapToGrid w:val="0"/>
        <w:spacing w:after="0" w:line="360" w:lineRule="auto"/>
        <w:ind w:firstLine="720"/>
        <w:jc w:val="both"/>
        <w:rPr>
          <w:rFonts w:ascii="Book Antiqua" w:eastAsia="Times New Roman" w:hAnsi="Book Antiqua" w:cs="Times New Roman"/>
          <w:color w:val="000000"/>
          <w:sz w:val="24"/>
          <w:szCs w:val="24"/>
        </w:rPr>
      </w:pPr>
      <w:r w:rsidRPr="006317CD">
        <w:rPr>
          <w:rFonts w:ascii="Book Antiqua" w:eastAsia="Times New Roman" w:hAnsi="Book Antiqua" w:cs="Times New Roman"/>
          <w:color w:val="000000"/>
          <w:sz w:val="24"/>
          <w:szCs w:val="24"/>
        </w:rPr>
        <w:t xml:space="preserve">Some of </w:t>
      </w:r>
      <w:r w:rsidR="004F0AEC" w:rsidRPr="006317CD">
        <w:rPr>
          <w:rFonts w:ascii="Book Antiqua" w:eastAsia="Times New Roman" w:hAnsi="Book Antiqua" w:cs="Times New Roman"/>
          <w:color w:val="000000"/>
          <w:sz w:val="24"/>
          <w:szCs w:val="24"/>
        </w:rPr>
        <w:t xml:space="preserve">the </w:t>
      </w:r>
      <w:r w:rsidRPr="006317CD">
        <w:rPr>
          <w:rFonts w:ascii="Book Antiqua" w:eastAsia="Times New Roman" w:hAnsi="Book Antiqua" w:cs="Times New Roman"/>
          <w:color w:val="000000"/>
          <w:sz w:val="24"/>
          <w:szCs w:val="24"/>
        </w:rPr>
        <w:t>patients brought in</w:t>
      </w:r>
      <w:r w:rsidR="004F0AEC" w:rsidRPr="006317CD">
        <w:rPr>
          <w:rFonts w:ascii="Book Antiqua" w:eastAsia="Times New Roman" w:hAnsi="Book Antiqua" w:cs="Times New Roman"/>
          <w:color w:val="000000"/>
          <w:sz w:val="24"/>
          <w:szCs w:val="24"/>
        </w:rPr>
        <w:t>to the</w:t>
      </w:r>
      <w:r w:rsidRPr="006317CD">
        <w:rPr>
          <w:rFonts w:ascii="Book Antiqua" w:eastAsia="Times New Roman" w:hAnsi="Book Antiqua" w:cs="Times New Roman"/>
          <w:color w:val="000000"/>
          <w:sz w:val="24"/>
          <w:szCs w:val="24"/>
        </w:rPr>
        <w:t xml:space="preserve"> emergency of SIUT with AKI and suspicion of poisoning were not included in this series as </w:t>
      </w:r>
      <w:r w:rsidR="004F0AEC" w:rsidRPr="006317CD">
        <w:rPr>
          <w:rFonts w:ascii="Book Antiqua" w:eastAsia="Times New Roman" w:hAnsi="Book Antiqua" w:cs="Times New Roman"/>
          <w:color w:val="000000"/>
          <w:sz w:val="24"/>
          <w:szCs w:val="24"/>
        </w:rPr>
        <w:t xml:space="preserve">the </w:t>
      </w:r>
      <w:r w:rsidR="005B0519" w:rsidRPr="006317CD">
        <w:rPr>
          <w:rFonts w:ascii="Book Antiqua" w:eastAsia="Times New Roman" w:hAnsi="Book Antiqua" w:cs="Times New Roman"/>
          <w:color w:val="000000"/>
          <w:sz w:val="24"/>
          <w:szCs w:val="24"/>
        </w:rPr>
        <w:t>patient or the family w</w:t>
      </w:r>
      <w:r w:rsidR="004F0AEC" w:rsidRPr="006317CD">
        <w:rPr>
          <w:rFonts w:ascii="Book Antiqua" w:eastAsia="Times New Roman" w:hAnsi="Book Antiqua" w:cs="Times New Roman"/>
          <w:color w:val="000000"/>
          <w:sz w:val="24"/>
          <w:szCs w:val="24"/>
        </w:rPr>
        <w:t>ere</w:t>
      </w:r>
      <w:r w:rsidR="005B0519" w:rsidRPr="006317CD">
        <w:rPr>
          <w:rFonts w:ascii="Book Antiqua" w:eastAsia="Times New Roman" w:hAnsi="Book Antiqua" w:cs="Times New Roman"/>
          <w:color w:val="000000"/>
          <w:sz w:val="24"/>
          <w:szCs w:val="24"/>
        </w:rPr>
        <w:t xml:space="preserve"> reluctant to disclose </w:t>
      </w:r>
      <w:r w:rsidR="004F0AEC" w:rsidRPr="006317CD">
        <w:rPr>
          <w:rFonts w:ascii="Book Antiqua" w:eastAsia="Times New Roman" w:hAnsi="Book Antiqua" w:cs="Times New Roman"/>
          <w:color w:val="000000"/>
          <w:sz w:val="24"/>
          <w:szCs w:val="24"/>
        </w:rPr>
        <w:t xml:space="preserve">the </w:t>
      </w:r>
      <w:r w:rsidR="005B0519" w:rsidRPr="006317CD">
        <w:rPr>
          <w:rFonts w:ascii="Book Antiqua" w:eastAsia="Times New Roman" w:hAnsi="Book Antiqua" w:cs="Times New Roman"/>
          <w:color w:val="000000"/>
          <w:sz w:val="24"/>
          <w:szCs w:val="24"/>
        </w:rPr>
        <w:t xml:space="preserve">actual history </w:t>
      </w:r>
      <w:r w:rsidR="004F0AEC" w:rsidRPr="006317CD">
        <w:rPr>
          <w:rFonts w:ascii="Book Antiqua" w:eastAsia="Times New Roman" w:hAnsi="Book Antiqua" w:cs="Times New Roman"/>
          <w:color w:val="000000"/>
          <w:sz w:val="24"/>
          <w:szCs w:val="24"/>
        </w:rPr>
        <w:t>though</w:t>
      </w:r>
      <w:r w:rsidR="005B0519" w:rsidRPr="006317CD">
        <w:rPr>
          <w:rFonts w:ascii="Book Antiqua" w:eastAsia="Times New Roman" w:hAnsi="Book Antiqua" w:cs="Times New Roman"/>
          <w:color w:val="000000"/>
          <w:sz w:val="24"/>
          <w:szCs w:val="24"/>
        </w:rPr>
        <w:t xml:space="preserve"> their course of management remained the same as for others. </w:t>
      </w:r>
      <w:r w:rsidR="002F3B7A" w:rsidRPr="006317CD">
        <w:rPr>
          <w:rFonts w:ascii="Book Antiqua" w:eastAsia="Times New Roman" w:hAnsi="Book Antiqua" w:cs="Times New Roman"/>
          <w:color w:val="000000"/>
          <w:sz w:val="24"/>
          <w:szCs w:val="24"/>
        </w:rPr>
        <w:t>As mentioned earlier w</w:t>
      </w:r>
      <w:r w:rsidR="005B0519" w:rsidRPr="006317CD">
        <w:rPr>
          <w:rFonts w:ascii="Book Antiqua" w:eastAsia="Times New Roman" w:hAnsi="Book Antiqua" w:cs="Times New Roman"/>
          <w:color w:val="000000"/>
          <w:sz w:val="24"/>
          <w:szCs w:val="24"/>
        </w:rPr>
        <w:t xml:space="preserve">e </w:t>
      </w:r>
      <w:r w:rsidR="00C967CB" w:rsidRPr="006317CD">
        <w:rPr>
          <w:rFonts w:ascii="Book Antiqua" w:eastAsia="Times New Roman" w:hAnsi="Book Antiqua" w:cs="Times New Roman"/>
          <w:color w:val="000000"/>
          <w:sz w:val="24"/>
          <w:szCs w:val="24"/>
        </w:rPr>
        <w:t xml:space="preserve">have </w:t>
      </w:r>
      <w:r w:rsidR="002F3B7A" w:rsidRPr="006317CD">
        <w:rPr>
          <w:rFonts w:ascii="Book Antiqua" w:eastAsia="Times New Roman" w:hAnsi="Book Antiqua" w:cs="Times New Roman"/>
          <w:color w:val="000000"/>
          <w:sz w:val="24"/>
          <w:szCs w:val="24"/>
        </w:rPr>
        <w:t xml:space="preserve">also </w:t>
      </w:r>
      <w:r w:rsidR="00C967CB" w:rsidRPr="006317CD">
        <w:rPr>
          <w:rFonts w:ascii="Book Antiqua" w:eastAsia="Times New Roman" w:hAnsi="Book Antiqua" w:cs="Times New Roman"/>
          <w:color w:val="000000"/>
          <w:sz w:val="24"/>
          <w:szCs w:val="24"/>
        </w:rPr>
        <w:t xml:space="preserve">not included AKI resulting from snake bite and scorpion stings </w:t>
      </w:r>
      <w:r w:rsidR="005B0519" w:rsidRPr="006317CD">
        <w:rPr>
          <w:rFonts w:ascii="Book Antiqua" w:eastAsia="Times New Roman" w:hAnsi="Book Antiqua" w:cs="Times New Roman"/>
          <w:color w:val="000000"/>
          <w:sz w:val="24"/>
          <w:szCs w:val="24"/>
        </w:rPr>
        <w:t xml:space="preserve">in this series </w:t>
      </w:r>
      <w:r w:rsidR="00C967CB" w:rsidRPr="006317CD">
        <w:rPr>
          <w:rFonts w:ascii="Book Antiqua" w:eastAsia="Times New Roman" w:hAnsi="Book Antiqua" w:cs="Times New Roman"/>
          <w:color w:val="000000"/>
          <w:sz w:val="24"/>
          <w:szCs w:val="24"/>
        </w:rPr>
        <w:t xml:space="preserve">as these </w:t>
      </w:r>
      <w:r w:rsidR="002F3B7A" w:rsidRPr="006317CD">
        <w:rPr>
          <w:rFonts w:ascii="Book Antiqua" w:eastAsia="Times New Roman" w:hAnsi="Book Antiqua" w:cs="Times New Roman"/>
          <w:color w:val="000000"/>
          <w:sz w:val="24"/>
          <w:szCs w:val="24"/>
        </w:rPr>
        <w:t>have been</w:t>
      </w:r>
      <w:r w:rsidR="00C967CB" w:rsidRPr="006317CD">
        <w:rPr>
          <w:rFonts w:ascii="Book Antiqua" w:eastAsia="Times New Roman" w:hAnsi="Book Antiqua" w:cs="Times New Roman"/>
          <w:color w:val="000000"/>
          <w:sz w:val="24"/>
          <w:szCs w:val="24"/>
        </w:rPr>
        <w:t xml:space="preserve"> published separately</w:t>
      </w:r>
      <w:r w:rsidR="00DA1C8A">
        <w:rPr>
          <w:rFonts w:ascii="Book Antiqua" w:hAnsi="Book Antiqua" w:cs="Times New Roman" w:hint="eastAsia"/>
          <w:color w:val="000000"/>
          <w:sz w:val="24"/>
          <w:szCs w:val="24"/>
          <w:vertAlign w:val="superscript"/>
          <w:lang w:eastAsia="zh-CN"/>
        </w:rPr>
        <w:t>[26,27]</w:t>
      </w:r>
      <w:r w:rsidR="00C967CB" w:rsidRPr="006317CD">
        <w:rPr>
          <w:rFonts w:ascii="Book Antiqua" w:eastAsia="Times New Roman" w:hAnsi="Book Antiqua" w:cs="Times New Roman"/>
          <w:color w:val="000000"/>
          <w:sz w:val="24"/>
          <w:szCs w:val="24"/>
        </w:rPr>
        <w:t xml:space="preserve">. </w:t>
      </w:r>
    </w:p>
    <w:p w:rsidR="00631FB7" w:rsidRPr="006317CD" w:rsidRDefault="00631FB7" w:rsidP="00726FF5">
      <w:pPr>
        <w:snapToGrid w:val="0"/>
        <w:spacing w:after="0" w:line="360" w:lineRule="auto"/>
        <w:jc w:val="both"/>
        <w:rPr>
          <w:rFonts w:ascii="Book Antiqua" w:eastAsia="Times New Roman" w:hAnsi="Book Antiqua" w:cs="Times New Roman"/>
          <w:b/>
          <w:color w:val="000000"/>
          <w:sz w:val="24"/>
          <w:szCs w:val="24"/>
        </w:rPr>
      </w:pPr>
    </w:p>
    <w:p w:rsidR="007F4F79" w:rsidRPr="00DA1C8A" w:rsidRDefault="00DA1C8A" w:rsidP="00726FF5">
      <w:pPr>
        <w:snapToGrid w:val="0"/>
        <w:spacing w:after="0" w:line="360" w:lineRule="auto"/>
        <w:jc w:val="both"/>
        <w:rPr>
          <w:rFonts w:ascii="Book Antiqua" w:hAnsi="Book Antiqua" w:cs="Times New Roman"/>
          <w:b/>
          <w:i/>
          <w:color w:val="000000"/>
          <w:sz w:val="24"/>
          <w:szCs w:val="24"/>
          <w:lang w:eastAsia="zh-CN"/>
        </w:rPr>
      </w:pPr>
      <w:r w:rsidRPr="00DA1C8A">
        <w:rPr>
          <w:rFonts w:ascii="Book Antiqua" w:eastAsia="Times New Roman" w:hAnsi="Book Antiqua" w:cs="Times New Roman"/>
          <w:b/>
          <w:i/>
          <w:color w:val="000000"/>
          <w:sz w:val="24"/>
          <w:szCs w:val="24"/>
        </w:rPr>
        <w:t>Limitations</w:t>
      </w:r>
    </w:p>
    <w:p w:rsidR="007F4F79" w:rsidRPr="006317CD" w:rsidRDefault="002F3B7A" w:rsidP="00726FF5">
      <w:pPr>
        <w:snapToGrid w:val="0"/>
        <w:spacing w:after="0" w:line="360" w:lineRule="auto"/>
        <w:jc w:val="both"/>
        <w:rPr>
          <w:rFonts w:ascii="Book Antiqua" w:eastAsia="Times New Roman" w:hAnsi="Book Antiqua" w:cs="Times New Roman"/>
          <w:color w:val="000000"/>
          <w:sz w:val="24"/>
          <w:szCs w:val="24"/>
        </w:rPr>
      </w:pPr>
      <w:r w:rsidRPr="006317CD">
        <w:rPr>
          <w:rFonts w:ascii="Book Antiqua" w:eastAsia="Times New Roman" w:hAnsi="Book Antiqua" w:cs="Times New Roman"/>
          <w:color w:val="000000"/>
          <w:sz w:val="24"/>
          <w:szCs w:val="24"/>
        </w:rPr>
        <w:t>The m</w:t>
      </w:r>
      <w:r w:rsidR="007F4F79" w:rsidRPr="006317CD">
        <w:rPr>
          <w:rFonts w:ascii="Book Antiqua" w:eastAsia="Times New Roman" w:hAnsi="Book Antiqua" w:cs="Times New Roman"/>
          <w:color w:val="000000"/>
          <w:sz w:val="24"/>
          <w:szCs w:val="24"/>
        </w:rPr>
        <w:t xml:space="preserve">ajority of patients exposed to poisons are dealt </w:t>
      </w:r>
      <w:r w:rsidRPr="006317CD">
        <w:rPr>
          <w:rFonts w:ascii="Book Antiqua" w:eastAsia="Times New Roman" w:hAnsi="Book Antiqua" w:cs="Times New Roman"/>
          <w:color w:val="000000"/>
          <w:sz w:val="24"/>
          <w:szCs w:val="24"/>
        </w:rPr>
        <w:t>with</w:t>
      </w:r>
      <w:r w:rsidR="007F4F79" w:rsidRPr="006317CD">
        <w:rPr>
          <w:rFonts w:ascii="Book Antiqua" w:eastAsia="Times New Roman" w:hAnsi="Book Antiqua" w:cs="Times New Roman"/>
          <w:color w:val="000000"/>
          <w:sz w:val="24"/>
          <w:szCs w:val="24"/>
        </w:rPr>
        <w:t xml:space="preserve"> general medical wards by internists or at small medical setups by family physicians</w:t>
      </w:r>
      <w:r w:rsidRPr="006317CD">
        <w:rPr>
          <w:rFonts w:ascii="Book Antiqua" w:eastAsia="Times New Roman" w:hAnsi="Book Antiqua" w:cs="Times New Roman"/>
          <w:color w:val="000000"/>
          <w:sz w:val="24"/>
          <w:szCs w:val="24"/>
        </w:rPr>
        <w:t>. Because of this, the</w:t>
      </w:r>
      <w:r w:rsidR="007F4F79" w:rsidRPr="006317CD">
        <w:rPr>
          <w:rFonts w:ascii="Book Antiqua" w:eastAsia="Times New Roman" w:hAnsi="Book Antiqua" w:cs="Times New Roman"/>
          <w:color w:val="000000"/>
          <w:sz w:val="24"/>
          <w:szCs w:val="24"/>
        </w:rPr>
        <w:t xml:space="preserve"> detection of renal involvement was delayed in many patients </w:t>
      </w:r>
      <w:r w:rsidRPr="006317CD">
        <w:rPr>
          <w:rFonts w:ascii="Book Antiqua" w:eastAsia="Times New Roman" w:hAnsi="Book Antiqua" w:cs="Times New Roman"/>
          <w:color w:val="000000"/>
          <w:sz w:val="24"/>
          <w:szCs w:val="24"/>
        </w:rPr>
        <w:t>in</w:t>
      </w:r>
      <w:r w:rsidR="007F4F79" w:rsidRPr="006317CD">
        <w:rPr>
          <w:rFonts w:ascii="Book Antiqua" w:eastAsia="Times New Roman" w:hAnsi="Book Antiqua" w:cs="Times New Roman"/>
          <w:color w:val="000000"/>
          <w:sz w:val="24"/>
          <w:szCs w:val="24"/>
        </w:rPr>
        <w:t xml:space="preserve"> this series, </w:t>
      </w:r>
      <w:r w:rsidRPr="006317CD">
        <w:rPr>
          <w:rFonts w:ascii="Book Antiqua" w:eastAsia="Times New Roman" w:hAnsi="Book Antiqua" w:cs="Times New Roman"/>
          <w:color w:val="000000"/>
          <w:sz w:val="24"/>
          <w:szCs w:val="24"/>
        </w:rPr>
        <w:t>thus many</w:t>
      </w:r>
      <w:r w:rsidR="007F4F79" w:rsidRPr="006317CD">
        <w:rPr>
          <w:rFonts w:ascii="Book Antiqua" w:eastAsia="Times New Roman" w:hAnsi="Book Antiqua" w:cs="Times New Roman"/>
          <w:color w:val="000000"/>
          <w:sz w:val="24"/>
          <w:szCs w:val="24"/>
        </w:rPr>
        <w:t xml:space="preserve"> patients reach</w:t>
      </w:r>
      <w:r w:rsidRPr="006317CD">
        <w:rPr>
          <w:rFonts w:ascii="Book Antiqua" w:eastAsia="Times New Roman" w:hAnsi="Book Antiqua" w:cs="Times New Roman"/>
          <w:color w:val="000000"/>
          <w:sz w:val="24"/>
          <w:szCs w:val="24"/>
        </w:rPr>
        <w:t>ed us</w:t>
      </w:r>
      <w:r w:rsidR="007F4F79" w:rsidRPr="006317CD">
        <w:rPr>
          <w:rFonts w:ascii="Book Antiqua" w:eastAsia="Times New Roman" w:hAnsi="Book Antiqua" w:cs="Times New Roman"/>
          <w:color w:val="000000"/>
          <w:sz w:val="24"/>
          <w:szCs w:val="24"/>
        </w:rPr>
        <w:t xml:space="preserve"> when</w:t>
      </w:r>
      <w:r w:rsidRPr="006317CD">
        <w:rPr>
          <w:rFonts w:ascii="Book Antiqua" w:eastAsia="Times New Roman" w:hAnsi="Book Antiqua" w:cs="Times New Roman"/>
          <w:color w:val="000000"/>
          <w:sz w:val="24"/>
          <w:szCs w:val="24"/>
        </w:rPr>
        <w:t xml:space="preserve"> the </w:t>
      </w:r>
      <w:r w:rsidR="007F4F79" w:rsidRPr="006317CD">
        <w:rPr>
          <w:rFonts w:ascii="Book Antiqua" w:eastAsia="Times New Roman" w:hAnsi="Book Antiqua" w:cs="Times New Roman"/>
          <w:color w:val="000000"/>
          <w:sz w:val="24"/>
          <w:szCs w:val="24"/>
        </w:rPr>
        <w:t xml:space="preserve">time for taking beneficial measures </w:t>
      </w:r>
      <w:r w:rsidRPr="006317CD">
        <w:rPr>
          <w:rFonts w:ascii="Book Antiqua" w:eastAsia="Times New Roman" w:hAnsi="Book Antiqua" w:cs="Times New Roman"/>
          <w:color w:val="000000"/>
          <w:sz w:val="24"/>
          <w:szCs w:val="24"/>
        </w:rPr>
        <w:t xml:space="preserve">had </w:t>
      </w:r>
      <w:r w:rsidR="007F4F79" w:rsidRPr="006317CD">
        <w:rPr>
          <w:rFonts w:ascii="Book Antiqua" w:eastAsia="Times New Roman" w:hAnsi="Book Antiqua" w:cs="Times New Roman"/>
          <w:color w:val="000000"/>
          <w:sz w:val="24"/>
          <w:szCs w:val="24"/>
        </w:rPr>
        <w:t>already elapsed.</w:t>
      </w:r>
    </w:p>
    <w:p w:rsidR="005F1B73" w:rsidRDefault="002F3B7A" w:rsidP="00726FF5">
      <w:pPr>
        <w:snapToGrid w:val="0"/>
        <w:spacing w:after="0" w:line="360" w:lineRule="auto"/>
        <w:jc w:val="both"/>
        <w:rPr>
          <w:rFonts w:ascii="Book Antiqua" w:hAnsi="Book Antiqua" w:cs="Times New Roman"/>
          <w:color w:val="000000"/>
          <w:sz w:val="24"/>
          <w:szCs w:val="24"/>
          <w:lang w:eastAsia="zh-CN"/>
        </w:rPr>
      </w:pPr>
      <w:r w:rsidRPr="006317CD">
        <w:rPr>
          <w:rFonts w:ascii="Book Antiqua" w:eastAsia="Times New Roman" w:hAnsi="Book Antiqua" w:cs="Times New Roman"/>
          <w:color w:val="000000"/>
          <w:sz w:val="24"/>
          <w:szCs w:val="24"/>
        </w:rPr>
        <w:t>Furthermore, m</w:t>
      </w:r>
      <w:r w:rsidR="007F4F79" w:rsidRPr="006317CD">
        <w:rPr>
          <w:rFonts w:ascii="Book Antiqua" w:eastAsia="Times New Roman" w:hAnsi="Book Antiqua" w:cs="Times New Roman"/>
          <w:color w:val="000000"/>
          <w:sz w:val="24"/>
          <w:szCs w:val="24"/>
        </w:rPr>
        <w:t xml:space="preserve">ost of patients cannot describe </w:t>
      </w:r>
      <w:r w:rsidRPr="006317CD">
        <w:rPr>
          <w:rFonts w:ascii="Book Antiqua" w:eastAsia="Times New Roman" w:hAnsi="Book Antiqua" w:cs="Times New Roman"/>
          <w:color w:val="000000"/>
          <w:sz w:val="24"/>
          <w:szCs w:val="24"/>
        </w:rPr>
        <w:t xml:space="preserve">the </w:t>
      </w:r>
      <w:r w:rsidR="007F4F79" w:rsidRPr="006317CD">
        <w:rPr>
          <w:rFonts w:ascii="Book Antiqua" w:eastAsia="Times New Roman" w:hAnsi="Book Antiqua" w:cs="Times New Roman"/>
          <w:color w:val="000000"/>
          <w:sz w:val="24"/>
          <w:szCs w:val="24"/>
        </w:rPr>
        <w:t>amount of substance taken</w:t>
      </w:r>
      <w:r w:rsidRPr="006317CD">
        <w:rPr>
          <w:rFonts w:ascii="Book Antiqua" w:eastAsia="Times New Roman" w:hAnsi="Book Antiqua" w:cs="Times New Roman"/>
          <w:color w:val="000000"/>
          <w:sz w:val="24"/>
          <w:szCs w:val="24"/>
        </w:rPr>
        <w:t xml:space="preserve"> and</w:t>
      </w:r>
      <w:r w:rsidR="007F4F79" w:rsidRPr="006317CD">
        <w:rPr>
          <w:rFonts w:ascii="Book Antiqua" w:eastAsia="Times New Roman" w:hAnsi="Book Antiqua" w:cs="Times New Roman"/>
          <w:color w:val="000000"/>
          <w:sz w:val="24"/>
          <w:szCs w:val="24"/>
        </w:rPr>
        <w:t xml:space="preserve"> thus it is difficult to comment </w:t>
      </w:r>
      <w:r w:rsidRPr="006317CD">
        <w:rPr>
          <w:rFonts w:ascii="Book Antiqua" w:eastAsia="Times New Roman" w:hAnsi="Book Antiqua" w:cs="Times New Roman"/>
          <w:color w:val="000000"/>
          <w:sz w:val="24"/>
          <w:szCs w:val="24"/>
        </w:rPr>
        <w:t>on the</w:t>
      </w:r>
      <w:r w:rsidR="007F4F79" w:rsidRPr="006317CD">
        <w:rPr>
          <w:rFonts w:ascii="Book Antiqua" w:eastAsia="Times New Roman" w:hAnsi="Book Antiqua" w:cs="Times New Roman"/>
          <w:color w:val="000000"/>
          <w:sz w:val="24"/>
          <w:szCs w:val="24"/>
        </w:rPr>
        <w:t xml:space="preserve"> amount of substance </w:t>
      </w:r>
      <w:r w:rsidRPr="006317CD">
        <w:rPr>
          <w:rFonts w:ascii="Book Antiqua" w:eastAsia="Times New Roman" w:hAnsi="Book Antiqua" w:cs="Times New Roman"/>
          <w:color w:val="000000"/>
          <w:sz w:val="24"/>
          <w:szCs w:val="24"/>
        </w:rPr>
        <w:t xml:space="preserve">that </w:t>
      </w:r>
      <w:r w:rsidR="007F4F79" w:rsidRPr="006317CD">
        <w:rPr>
          <w:rFonts w:ascii="Book Antiqua" w:eastAsia="Times New Roman" w:hAnsi="Book Antiqua" w:cs="Times New Roman"/>
          <w:color w:val="000000"/>
          <w:sz w:val="24"/>
          <w:szCs w:val="24"/>
        </w:rPr>
        <w:t>can cause renal damage or could be fatal.</w:t>
      </w:r>
    </w:p>
    <w:p w:rsidR="00CF1505" w:rsidRPr="00DA1C8A" w:rsidRDefault="00DA1C8A" w:rsidP="00726FF5">
      <w:pPr>
        <w:snapToGrid w:val="0"/>
        <w:spacing w:after="0" w:line="360" w:lineRule="auto"/>
        <w:ind w:firstLine="720"/>
        <w:jc w:val="both"/>
        <w:rPr>
          <w:rFonts w:ascii="Book Antiqua" w:eastAsia="Times New Roman" w:hAnsi="Book Antiqua" w:cs="Times New Roman"/>
          <w:color w:val="000000"/>
          <w:sz w:val="24"/>
          <w:szCs w:val="24"/>
        </w:rPr>
      </w:pPr>
      <w:r w:rsidRPr="00DA1C8A">
        <w:rPr>
          <w:rFonts w:ascii="Book Antiqua" w:hAnsi="Book Antiqua" w:cs="Times New Roman" w:hint="eastAsia"/>
          <w:color w:val="000000"/>
          <w:sz w:val="24"/>
          <w:szCs w:val="24"/>
          <w:lang w:eastAsia="zh-CN"/>
        </w:rPr>
        <w:t>In c</w:t>
      </w:r>
      <w:r w:rsidRPr="00DA1C8A">
        <w:rPr>
          <w:rFonts w:ascii="Book Antiqua" w:eastAsia="Times New Roman" w:hAnsi="Book Antiqua" w:cs="Times New Roman"/>
          <w:color w:val="000000"/>
          <w:sz w:val="24"/>
          <w:szCs w:val="24"/>
        </w:rPr>
        <w:t>onclusion</w:t>
      </w:r>
      <w:r w:rsidRPr="00DA1C8A">
        <w:rPr>
          <w:rFonts w:ascii="Book Antiqua" w:hAnsi="Book Antiqua" w:cs="Times New Roman" w:hint="eastAsia"/>
          <w:color w:val="000000"/>
          <w:sz w:val="24"/>
          <w:szCs w:val="24"/>
          <w:lang w:eastAsia="zh-CN"/>
        </w:rPr>
        <w:t xml:space="preserve">, </w:t>
      </w:r>
      <w:r w:rsidRPr="00DA1C8A">
        <w:rPr>
          <w:rFonts w:ascii="Book Antiqua" w:eastAsia="Times New Roman" w:hAnsi="Book Antiqua" w:cs="Times New Roman"/>
          <w:color w:val="000000"/>
          <w:sz w:val="24"/>
          <w:szCs w:val="24"/>
        </w:rPr>
        <w:t>t</w:t>
      </w:r>
      <w:r w:rsidR="007F4F79" w:rsidRPr="00DA1C8A">
        <w:rPr>
          <w:rFonts w:ascii="Book Antiqua" w:eastAsia="Times New Roman" w:hAnsi="Book Antiqua" w:cs="Times New Roman"/>
          <w:color w:val="000000"/>
          <w:sz w:val="24"/>
          <w:szCs w:val="24"/>
        </w:rPr>
        <w:t xml:space="preserve">his study reveals possibility of renal involvement and AKI with ingestion of different </w:t>
      </w:r>
      <w:r w:rsidR="006D06ED" w:rsidRPr="00DA1C8A">
        <w:rPr>
          <w:rFonts w:ascii="Book Antiqua" w:eastAsia="Times New Roman" w:hAnsi="Book Antiqua" w:cs="Times New Roman"/>
          <w:color w:val="000000"/>
          <w:sz w:val="24"/>
          <w:szCs w:val="24"/>
        </w:rPr>
        <w:t xml:space="preserve">poisonous </w:t>
      </w:r>
      <w:r w:rsidR="007F4F79" w:rsidRPr="00DA1C8A">
        <w:rPr>
          <w:rFonts w:ascii="Book Antiqua" w:eastAsia="Times New Roman" w:hAnsi="Book Antiqua" w:cs="Times New Roman"/>
          <w:color w:val="000000"/>
          <w:sz w:val="24"/>
          <w:szCs w:val="24"/>
        </w:rPr>
        <w:t>substances, which usually have other uses</w:t>
      </w:r>
      <w:r w:rsidR="006D06ED" w:rsidRPr="00DA1C8A">
        <w:rPr>
          <w:rFonts w:ascii="Book Antiqua" w:eastAsia="Times New Roman" w:hAnsi="Book Antiqua" w:cs="Times New Roman"/>
          <w:color w:val="000000"/>
          <w:sz w:val="24"/>
          <w:szCs w:val="24"/>
        </w:rPr>
        <w:t xml:space="preserve"> and are</w:t>
      </w:r>
      <w:r w:rsidR="007F4F79" w:rsidRPr="00DA1C8A">
        <w:rPr>
          <w:rFonts w:ascii="Book Antiqua" w:eastAsia="Times New Roman" w:hAnsi="Book Antiqua" w:cs="Times New Roman"/>
          <w:color w:val="000000"/>
          <w:sz w:val="24"/>
          <w:szCs w:val="24"/>
        </w:rPr>
        <w:t xml:space="preserve"> thus frequently available. In developing countries like Pakistan money is another considerable factor. Most of </w:t>
      </w:r>
      <w:r w:rsidR="006D06ED" w:rsidRPr="00DA1C8A">
        <w:rPr>
          <w:rFonts w:ascii="Book Antiqua" w:eastAsia="Times New Roman" w:hAnsi="Book Antiqua" w:cs="Times New Roman"/>
          <w:color w:val="000000"/>
          <w:sz w:val="24"/>
          <w:szCs w:val="24"/>
        </w:rPr>
        <w:t xml:space="preserve">the </w:t>
      </w:r>
      <w:r w:rsidR="007F4F79" w:rsidRPr="00DA1C8A">
        <w:rPr>
          <w:rFonts w:ascii="Book Antiqua" w:eastAsia="Times New Roman" w:hAnsi="Book Antiqua" w:cs="Times New Roman"/>
          <w:color w:val="000000"/>
          <w:sz w:val="24"/>
          <w:szCs w:val="24"/>
        </w:rPr>
        <w:t>poison</w:t>
      </w:r>
      <w:r w:rsidR="006D06ED" w:rsidRPr="00DA1C8A">
        <w:rPr>
          <w:rFonts w:ascii="Book Antiqua" w:eastAsia="Times New Roman" w:hAnsi="Book Antiqua" w:cs="Times New Roman"/>
          <w:color w:val="000000"/>
          <w:sz w:val="24"/>
          <w:szCs w:val="24"/>
        </w:rPr>
        <w:t>ou</w:t>
      </w:r>
      <w:r w:rsidR="007F4F79" w:rsidRPr="00DA1C8A">
        <w:rPr>
          <w:rFonts w:ascii="Book Antiqua" w:eastAsia="Times New Roman" w:hAnsi="Book Antiqua" w:cs="Times New Roman"/>
          <w:color w:val="000000"/>
          <w:sz w:val="24"/>
          <w:szCs w:val="24"/>
        </w:rPr>
        <w:t xml:space="preserve">s substances described here </w:t>
      </w:r>
      <w:r w:rsidR="006D06ED" w:rsidRPr="00DA1C8A">
        <w:rPr>
          <w:rFonts w:ascii="Book Antiqua" w:eastAsia="Times New Roman" w:hAnsi="Book Antiqua" w:cs="Times New Roman"/>
          <w:color w:val="000000"/>
          <w:sz w:val="24"/>
          <w:szCs w:val="24"/>
        </w:rPr>
        <w:t>were both</w:t>
      </w:r>
      <w:r w:rsidR="007F4F79" w:rsidRPr="00DA1C8A">
        <w:rPr>
          <w:rFonts w:ascii="Book Antiqua" w:eastAsia="Times New Roman" w:hAnsi="Book Antiqua" w:cs="Times New Roman"/>
          <w:color w:val="000000"/>
          <w:sz w:val="24"/>
          <w:szCs w:val="24"/>
        </w:rPr>
        <w:t xml:space="preserve"> eas</w:t>
      </w:r>
      <w:r w:rsidR="006D06ED" w:rsidRPr="00DA1C8A">
        <w:rPr>
          <w:rFonts w:ascii="Book Antiqua" w:eastAsia="Times New Roman" w:hAnsi="Book Antiqua" w:cs="Times New Roman"/>
          <w:color w:val="000000"/>
          <w:sz w:val="24"/>
          <w:szCs w:val="24"/>
        </w:rPr>
        <w:t>il</w:t>
      </w:r>
      <w:r w:rsidR="007F4F79" w:rsidRPr="00DA1C8A">
        <w:rPr>
          <w:rFonts w:ascii="Book Antiqua" w:eastAsia="Times New Roman" w:hAnsi="Book Antiqua" w:cs="Times New Roman"/>
          <w:color w:val="000000"/>
          <w:sz w:val="24"/>
          <w:szCs w:val="24"/>
        </w:rPr>
        <w:t>y availab</w:t>
      </w:r>
      <w:r w:rsidR="006D06ED" w:rsidRPr="00DA1C8A">
        <w:rPr>
          <w:rFonts w:ascii="Book Antiqua" w:eastAsia="Times New Roman" w:hAnsi="Book Antiqua" w:cs="Times New Roman"/>
          <w:color w:val="000000"/>
          <w:sz w:val="24"/>
          <w:szCs w:val="24"/>
        </w:rPr>
        <w:t>le</w:t>
      </w:r>
      <w:r w:rsidR="007F4F79" w:rsidRPr="00DA1C8A">
        <w:rPr>
          <w:rFonts w:ascii="Book Antiqua" w:eastAsia="Times New Roman" w:hAnsi="Book Antiqua" w:cs="Times New Roman"/>
          <w:color w:val="000000"/>
          <w:sz w:val="24"/>
          <w:szCs w:val="24"/>
        </w:rPr>
        <w:t xml:space="preserve"> </w:t>
      </w:r>
      <w:r w:rsidR="00561315" w:rsidRPr="00DA1C8A">
        <w:rPr>
          <w:rFonts w:ascii="Book Antiqua" w:eastAsia="Times New Roman" w:hAnsi="Book Antiqua" w:cs="Times New Roman"/>
          <w:color w:val="000000"/>
          <w:sz w:val="24"/>
          <w:szCs w:val="24"/>
        </w:rPr>
        <w:t>and inexpensive</w:t>
      </w:r>
      <w:r w:rsidR="007F4F79" w:rsidRPr="00DA1C8A">
        <w:rPr>
          <w:rFonts w:ascii="Book Antiqua" w:eastAsia="Times New Roman" w:hAnsi="Book Antiqua" w:cs="Times New Roman"/>
          <w:color w:val="000000"/>
          <w:sz w:val="24"/>
          <w:szCs w:val="24"/>
        </w:rPr>
        <w:t xml:space="preserve">. We believe </w:t>
      </w:r>
      <w:r w:rsidR="00561315" w:rsidRPr="00DA1C8A">
        <w:rPr>
          <w:rFonts w:ascii="Book Antiqua" w:eastAsia="Times New Roman" w:hAnsi="Book Antiqua" w:cs="Times New Roman"/>
          <w:color w:val="000000"/>
          <w:sz w:val="24"/>
          <w:szCs w:val="24"/>
        </w:rPr>
        <w:t xml:space="preserve">that </w:t>
      </w:r>
      <w:r w:rsidR="007F4F79" w:rsidRPr="00DA1C8A">
        <w:rPr>
          <w:rFonts w:ascii="Book Antiqua" w:eastAsia="Times New Roman" w:hAnsi="Book Antiqua" w:cs="Times New Roman"/>
          <w:color w:val="000000"/>
          <w:sz w:val="24"/>
          <w:szCs w:val="24"/>
        </w:rPr>
        <w:t xml:space="preserve">our results could be </w:t>
      </w:r>
      <w:r w:rsidR="00DD2975" w:rsidRPr="00DA1C8A">
        <w:rPr>
          <w:rFonts w:ascii="Book Antiqua" w:eastAsia="Times New Roman" w:hAnsi="Book Antiqua" w:cs="Times New Roman"/>
          <w:color w:val="000000"/>
          <w:sz w:val="24"/>
          <w:szCs w:val="24"/>
        </w:rPr>
        <w:t>valuable</w:t>
      </w:r>
      <w:r w:rsidR="007F4F79" w:rsidRPr="00DA1C8A">
        <w:rPr>
          <w:rFonts w:ascii="Book Antiqua" w:eastAsia="Times New Roman" w:hAnsi="Book Antiqua" w:cs="Times New Roman"/>
          <w:color w:val="000000"/>
          <w:sz w:val="24"/>
          <w:szCs w:val="24"/>
        </w:rPr>
        <w:t xml:space="preserve"> for physicians in general and nephrologists in particular in managing</w:t>
      </w:r>
      <w:r w:rsidR="00DD2975" w:rsidRPr="00DA1C8A">
        <w:rPr>
          <w:rFonts w:ascii="Book Antiqua" w:eastAsia="Times New Roman" w:hAnsi="Book Antiqua" w:cs="Times New Roman"/>
          <w:color w:val="000000"/>
          <w:sz w:val="24"/>
          <w:szCs w:val="24"/>
        </w:rPr>
        <w:t xml:space="preserve"> such cases in emergency.</w:t>
      </w:r>
    </w:p>
    <w:p w:rsidR="00DA1C8A" w:rsidRDefault="00DA1C8A" w:rsidP="00726FF5">
      <w:pPr>
        <w:snapToGrid w:val="0"/>
        <w:spacing w:after="0" w:line="360" w:lineRule="auto"/>
        <w:jc w:val="both"/>
        <w:rPr>
          <w:rFonts w:ascii="Book Antiqua" w:hAnsi="Book Antiqua" w:cs="Times New Roman"/>
          <w:b/>
          <w:i/>
          <w:color w:val="000000"/>
          <w:sz w:val="24"/>
          <w:szCs w:val="24"/>
          <w:lang w:eastAsia="zh-CN"/>
        </w:rPr>
      </w:pPr>
    </w:p>
    <w:p w:rsidR="00DA1C8A" w:rsidRPr="00DA1C8A" w:rsidRDefault="00DA1C8A" w:rsidP="00726FF5">
      <w:pPr>
        <w:snapToGrid w:val="0"/>
        <w:spacing w:after="0" w:line="360" w:lineRule="auto"/>
        <w:jc w:val="both"/>
        <w:rPr>
          <w:rFonts w:ascii="Book Antiqua" w:hAnsi="Book Antiqua" w:cs="Times New Roman"/>
          <w:color w:val="000000"/>
          <w:sz w:val="24"/>
          <w:szCs w:val="24"/>
          <w:lang w:eastAsia="zh-CN"/>
        </w:rPr>
      </w:pPr>
      <w:r w:rsidRPr="00DA1C8A">
        <w:rPr>
          <w:rFonts w:ascii="Book Antiqua" w:eastAsia="Times New Roman" w:hAnsi="Book Antiqua" w:cs="Times New Roman"/>
          <w:b/>
          <w:color w:val="000000"/>
          <w:sz w:val="24"/>
          <w:szCs w:val="24"/>
        </w:rPr>
        <w:t>ACKNOWLEDGMENT</w:t>
      </w:r>
      <w:r w:rsidRPr="00DA1C8A">
        <w:rPr>
          <w:rFonts w:ascii="Book Antiqua" w:hAnsi="Book Antiqua" w:cs="Times New Roman"/>
          <w:b/>
          <w:color w:val="000000"/>
          <w:sz w:val="24"/>
          <w:szCs w:val="24"/>
          <w:lang w:eastAsia="zh-CN"/>
        </w:rPr>
        <w:t>S</w:t>
      </w:r>
    </w:p>
    <w:p w:rsidR="00F33168" w:rsidRPr="00DA1C8A" w:rsidRDefault="00CF1505" w:rsidP="00726FF5">
      <w:pPr>
        <w:snapToGrid w:val="0"/>
        <w:spacing w:after="0" w:line="360" w:lineRule="auto"/>
        <w:jc w:val="both"/>
        <w:rPr>
          <w:rFonts w:ascii="Book Antiqua" w:eastAsia="Times New Roman" w:hAnsi="Book Antiqua" w:cs="Times New Roman"/>
          <w:color w:val="000000"/>
          <w:sz w:val="24"/>
          <w:szCs w:val="24"/>
        </w:rPr>
      </w:pPr>
      <w:r w:rsidRPr="00DA1C8A">
        <w:rPr>
          <w:rFonts w:ascii="Book Antiqua" w:eastAsia="Times New Roman" w:hAnsi="Book Antiqua" w:cs="Times New Roman"/>
          <w:color w:val="000000"/>
          <w:sz w:val="24"/>
          <w:szCs w:val="24"/>
        </w:rPr>
        <w:t xml:space="preserve">Critical review of manuscript for grammatical correction by </w:t>
      </w:r>
      <w:proofErr w:type="spellStart"/>
      <w:r w:rsidRPr="00DA1C8A">
        <w:rPr>
          <w:rFonts w:ascii="Book Antiqua" w:eastAsia="Times New Roman" w:hAnsi="Book Antiqua" w:cs="Times New Roman"/>
          <w:color w:val="000000"/>
          <w:sz w:val="24"/>
          <w:szCs w:val="24"/>
        </w:rPr>
        <w:t>Ms</w:t>
      </w:r>
      <w:proofErr w:type="spellEnd"/>
      <w:r w:rsidRPr="00DA1C8A">
        <w:rPr>
          <w:rFonts w:ascii="Book Antiqua" w:eastAsia="Times New Roman" w:hAnsi="Book Antiqua" w:cs="Times New Roman"/>
          <w:color w:val="000000"/>
          <w:sz w:val="24"/>
          <w:szCs w:val="24"/>
        </w:rPr>
        <w:t xml:space="preserve"> Anika Khan is highly appreciated and acknowledged. </w:t>
      </w:r>
    </w:p>
    <w:p w:rsidR="00F33168" w:rsidRPr="006317CD" w:rsidRDefault="00F33168" w:rsidP="00726FF5">
      <w:pPr>
        <w:snapToGrid w:val="0"/>
        <w:spacing w:after="0" w:line="360" w:lineRule="auto"/>
        <w:jc w:val="both"/>
        <w:rPr>
          <w:rFonts w:ascii="Book Antiqua" w:eastAsia="Times New Roman" w:hAnsi="Book Antiqua" w:cs="Times New Roman"/>
          <w:i/>
          <w:color w:val="000000"/>
          <w:sz w:val="24"/>
          <w:szCs w:val="24"/>
        </w:rPr>
      </w:pPr>
    </w:p>
    <w:p w:rsidR="00DA4577" w:rsidRPr="007D5226" w:rsidRDefault="00F33168" w:rsidP="00726FF5">
      <w:pPr>
        <w:snapToGrid w:val="0"/>
        <w:spacing w:after="0" w:line="360" w:lineRule="auto"/>
        <w:jc w:val="both"/>
        <w:rPr>
          <w:rFonts w:ascii="Book Antiqua" w:eastAsia="Times New Roman" w:hAnsi="Book Antiqua" w:cs="Times New Roman"/>
          <w:b/>
          <w:color w:val="000000"/>
          <w:sz w:val="24"/>
          <w:szCs w:val="24"/>
        </w:rPr>
      </w:pPr>
      <w:r w:rsidRPr="007D5226">
        <w:rPr>
          <w:rFonts w:ascii="Book Antiqua" w:eastAsia="Times New Roman" w:hAnsi="Book Antiqua" w:cs="Times New Roman"/>
          <w:b/>
          <w:color w:val="000000"/>
          <w:sz w:val="24"/>
          <w:szCs w:val="24"/>
        </w:rPr>
        <w:t>COMMENTS</w:t>
      </w:r>
    </w:p>
    <w:p w:rsidR="007D5226" w:rsidRDefault="007D5226" w:rsidP="00726FF5">
      <w:pPr>
        <w:snapToGrid w:val="0"/>
        <w:spacing w:after="0" w:line="360" w:lineRule="auto"/>
        <w:jc w:val="both"/>
        <w:rPr>
          <w:rFonts w:ascii="Book Antiqua" w:hAnsi="Book Antiqua" w:cs="Times New Roman"/>
          <w:b/>
          <w:i/>
          <w:color w:val="000000"/>
          <w:sz w:val="24"/>
          <w:szCs w:val="24"/>
          <w:lang w:eastAsia="zh-CN"/>
        </w:rPr>
      </w:pPr>
      <w:r w:rsidRPr="007D5226">
        <w:rPr>
          <w:rFonts w:ascii="Book Antiqua" w:eastAsia="Times New Roman" w:hAnsi="Book Antiqua" w:cs="Times New Roman"/>
          <w:b/>
          <w:i/>
          <w:color w:val="000000"/>
          <w:sz w:val="24"/>
          <w:szCs w:val="24"/>
        </w:rPr>
        <w:lastRenderedPageBreak/>
        <w:t xml:space="preserve">Background </w:t>
      </w:r>
    </w:p>
    <w:p w:rsidR="00C03958" w:rsidRDefault="007D5226" w:rsidP="00726FF5">
      <w:pPr>
        <w:snapToGrid w:val="0"/>
        <w:spacing w:after="0" w:line="360" w:lineRule="auto"/>
        <w:jc w:val="both"/>
        <w:rPr>
          <w:rFonts w:ascii="Book Antiqua" w:hAnsi="Book Antiqua" w:cs="Times New Roman"/>
          <w:color w:val="000000"/>
          <w:sz w:val="24"/>
          <w:szCs w:val="24"/>
          <w:shd w:val="clear" w:color="auto" w:fill="FFFFFF"/>
          <w:lang w:eastAsia="zh-CN"/>
        </w:rPr>
      </w:pPr>
      <w:r w:rsidRPr="006317CD">
        <w:rPr>
          <w:rFonts w:ascii="Book Antiqua" w:hAnsi="Book Antiqua" w:cs="Times New Roman"/>
          <w:sz w:val="24"/>
          <w:szCs w:val="24"/>
        </w:rPr>
        <w:t xml:space="preserve">Human exposure </w:t>
      </w:r>
      <w:r>
        <w:rPr>
          <w:rFonts w:ascii="Book Antiqua" w:hAnsi="Book Antiqua" w:cs="Times New Roman" w:hint="eastAsia"/>
          <w:sz w:val="24"/>
          <w:szCs w:val="24"/>
          <w:lang w:eastAsia="zh-CN"/>
        </w:rPr>
        <w:t xml:space="preserve">to </w:t>
      </w:r>
      <w:proofErr w:type="spellStart"/>
      <w:r w:rsidRPr="006317CD">
        <w:rPr>
          <w:rFonts w:ascii="Book Antiqua" w:hAnsi="Book Antiqua" w:cs="Times New Roman"/>
          <w:sz w:val="24"/>
          <w:szCs w:val="24"/>
        </w:rPr>
        <w:t>paraphenylene</w:t>
      </w:r>
      <w:proofErr w:type="spellEnd"/>
      <w:r w:rsidRPr="006317CD">
        <w:rPr>
          <w:rFonts w:ascii="Book Antiqua" w:hAnsi="Book Antiqua" w:cs="Times New Roman"/>
          <w:sz w:val="24"/>
          <w:szCs w:val="24"/>
        </w:rPr>
        <w:t xml:space="preserve"> diamine (PPD) is primarily through hair dyes and fortified </w:t>
      </w:r>
      <w:r w:rsidR="00C03958">
        <w:rPr>
          <w:rFonts w:ascii="Book Antiqua" w:hAnsi="Book Antiqua" w:cs="Times New Roman"/>
          <w:sz w:val="24"/>
          <w:szCs w:val="24"/>
          <w:lang w:eastAsia="zh-CN"/>
        </w:rPr>
        <w:t>“</w:t>
      </w:r>
      <w:r w:rsidRPr="006317CD">
        <w:rPr>
          <w:rFonts w:ascii="Book Antiqua" w:hAnsi="Book Antiqua" w:cs="Times New Roman"/>
          <w:sz w:val="24"/>
          <w:szCs w:val="24"/>
        </w:rPr>
        <w:t>henna</w:t>
      </w:r>
      <w:r w:rsidR="00C03958">
        <w:rPr>
          <w:rFonts w:ascii="Book Antiqua" w:hAnsi="Book Antiqua" w:cs="Times New Roman"/>
          <w:sz w:val="24"/>
          <w:szCs w:val="24"/>
          <w:lang w:eastAsia="zh-CN"/>
        </w:rPr>
        <w:t>”</w:t>
      </w:r>
      <w:r w:rsidRPr="006317CD">
        <w:rPr>
          <w:rFonts w:ascii="Book Antiqua" w:hAnsi="Book Antiqua" w:cs="Times New Roman"/>
          <w:sz w:val="24"/>
          <w:szCs w:val="24"/>
        </w:rPr>
        <w:t xml:space="preserve"> which is used for tattooing. Occupational exposure is through photocopying and printing inks, black rubber, lithography plates</w:t>
      </w:r>
      <w:r>
        <w:rPr>
          <w:rFonts w:ascii="Book Antiqua" w:hAnsi="Book Antiqua" w:cs="Times New Roman" w:hint="eastAsia"/>
          <w:sz w:val="24"/>
          <w:szCs w:val="24"/>
          <w:lang w:eastAsia="zh-CN"/>
        </w:rPr>
        <w:t xml:space="preserve">, </w:t>
      </w:r>
      <w:r w:rsidRPr="007D5226">
        <w:rPr>
          <w:rFonts w:ascii="Book Antiqua" w:hAnsi="Book Antiqua" w:cs="Times New Roman" w:hint="eastAsia"/>
          <w:i/>
          <w:sz w:val="24"/>
          <w:szCs w:val="24"/>
          <w:lang w:eastAsia="zh-CN"/>
        </w:rPr>
        <w:t>etc</w:t>
      </w:r>
      <w:r w:rsidRPr="007D5226">
        <w:rPr>
          <w:rFonts w:ascii="Book Antiqua" w:hAnsi="Book Antiqua" w:cs="Times New Roman"/>
          <w:i/>
          <w:sz w:val="24"/>
          <w:szCs w:val="24"/>
        </w:rPr>
        <w:t>.</w:t>
      </w:r>
      <w:r w:rsidRPr="006317CD">
        <w:rPr>
          <w:rFonts w:ascii="Book Antiqua" w:hAnsi="Book Antiqua" w:cs="Times New Roman"/>
          <w:sz w:val="24"/>
          <w:szCs w:val="24"/>
        </w:rPr>
        <w:t xml:space="preserve"> Poisoning with PPD can cause </w:t>
      </w:r>
      <w:proofErr w:type="spellStart"/>
      <w:r w:rsidRPr="006317CD">
        <w:rPr>
          <w:rFonts w:ascii="Book Antiqua" w:hAnsi="Book Antiqua" w:cs="Times New Roman"/>
          <w:sz w:val="24"/>
          <w:szCs w:val="24"/>
        </w:rPr>
        <w:t>oro</w:t>
      </w:r>
      <w:proofErr w:type="spellEnd"/>
      <w:r w:rsidRPr="006317CD">
        <w:rPr>
          <w:rFonts w:ascii="Book Antiqua" w:hAnsi="Book Antiqua" w:cs="Times New Roman"/>
          <w:sz w:val="24"/>
          <w:szCs w:val="24"/>
        </w:rPr>
        <w:t xml:space="preserve">-pharyngeal and gastrointestinal symptoms, hepatic involvement and later neurological involvement. Acute kidney injury (AKI) was reported in </w:t>
      </w:r>
      <w:r>
        <w:rPr>
          <w:rFonts w:ascii="Book Antiqua" w:hAnsi="Book Antiqua" w:cs="Times New Roman" w:hint="eastAsia"/>
          <w:sz w:val="24"/>
          <w:szCs w:val="24"/>
          <w:lang w:eastAsia="zh-CN"/>
        </w:rPr>
        <w:t>some</w:t>
      </w:r>
      <w:r w:rsidRPr="006317CD">
        <w:rPr>
          <w:rFonts w:ascii="Book Antiqua" w:hAnsi="Book Antiqua" w:cs="Times New Roman"/>
          <w:sz w:val="24"/>
          <w:szCs w:val="24"/>
        </w:rPr>
        <w:t xml:space="preserve"> cases.</w:t>
      </w:r>
      <w:r w:rsidRPr="006317CD">
        <w:rPr>
          <w:rFonts w:ascii="Book Antiqua" w:hAnsi="Book Antiqua" w:cs="Times New Roman"/>
          <w:sz w:val="24"/>
          <w:szCs w:val="24"/>
          <w:vertAlign w:val="superscript"/>
        </w:rPr>
        <w:t xml:space="preserve"> </w:t>
      </w:r>
      <w:r w:rsidRPr="006317CD">
        <w:rPr>
          <w:rFonts w:ascii="Book Antiqua" w:hAnsi="Book Antiqua" w:cs="Times New Roman"/>
          <w:sz w:val="24"/>
          <w:szCs w:val="24"/>
        </w:rPr>
        <w:t>Developing AKI after PPD poisoning</w:t>
      </w:r>
      <w:r>
        <w:rPr>
          <w:rFonts w:ascii="Book Antiqua" w:hAnsi="Book Antiqua" w:cs="Times New Roman" w:hint="eastAsia"/>
          <w:sz w:val="24"/>
          <w:szCs w:val="24"/>
          <w:lang w:eastAsia="zh-CN"/>
        </w:rPr>
        <w:t xml:space="preserve"> were also reported</w:t>
      </w:r>
      <w:r w:rsidRPr="006317CD">
        <w:rPr>
          <w:rFonts w:ascii="Book Antiqua" w:hAnsi="Book Antiqua" w:cs="Times New Roman"/>
          <w:sz w:val="24"/>
          <w:szCs w:val="24"/>
        </w:rPr>
        <w:t xml:space="preserve">. </w:t>
      </w:r>
      <w:r w:rsidRPr="006317CD">
        <w:rPr>
          <w:rFonts w:ascii="Book Antiqua" w:hAnsi="Book Antiqua" w:cs="Times New Roman"/>
          <w:color w:val="000000"/>
          <w:sz w:val="24"/>
          <w:szCs w:val="24"/>
          <w:shd w:val="clear" w:color="auto" w:fill="FFFFFF"/>
        </w:rPr>
        <w:t>It is a constituent of many commercially available industrial solvents and of poorly adulterated alcoholic beverages, in Pakistan called as “</w:t>
      </w:r>
      <w:proofErr w:type="spellStart"/>
      <w:r w:rsidRPr="006317CD">
        <w:rPr>
          <w:rFonts w:ascii="Book Antiqua" w:hAnsi="Book Antiqua" w:cs="Times New Roman"/>
          <w:color w:val="000000"/>
          <w:sz w:val="24"/>
          <w:szCs w:val="24"/>
          <w:shd w:val="clear" w:color="auto" w:fill="FFFFFF"/>
        </w:rPr>
        <w:t>katchi</w:t>
      </w:r>
      <w:proofErr w:type="spellEnd"/>
      <w:r w:rsidRPr="006317CD">
        <w:rPr>
          <w:rFonts w:ascii="Book Antiqua" w:hAnsi="Book Antiqua" w:cs="Times New Roman"/>
          <w:color w:val="000000"/>
          <w:sz w:val="24"/>
          <w:szCs w:val="24"/>
          <w:shd w:val="clear" w:color="auto" w:fill="FFFFFF"/>
        </w:rPr>
        <w:t xml:space="preserve"> </w:t>
      </w:r>
      <w:proofErr w:type="spellStart"/>
      <w:r w:rsidRPr="006317CD">
        <w:rPr>
          <w:rFonts w:ascii="Book Antiqua" w:hAnsi="Book Antiqua" w:cs="Times New Roman"/>
          <w:color w:val="000000"/>
          <w:sz w:val="24"/>
          <w:szCs w:val="24"/>
          <w:shd w:val="clear" w:color="auto" w:fill="FFFFFF"/>
        </w:rPr>
        <w:t>sharab</w:t>
      </w:r>
      <w:proofErr w:type="spellEnd"/>
      <w:r w:rsidRPr="006317CD">
        <w:rPr>
          <w:rFonts w:ascii="Book Antiqua" w:hAnsi="Book Antiqua" w:cs="Times New Roman"/>
          <w:color w:val="000000"/>
          <w:sz w:val="24"/>
          <w:szCs w:val="24"/>
          <w:shd w:val="clear" w:color="auto" w:fill="FFFFFF"/>
        </w:rPr>
        <w:t xml:space="preserve">”. </w:t>
      </w:r>
    </w:p>
    <w:p w:rsidR="00C03958" w:rsidRDefault="00C03958" w:rsidP="00726FF5">
      <w:pPr>
        <w:snapToGrid w:val="0"/>
        <w:spacing w:after="0" w:line="360" w:lineRule="auto"/>
        <w:jc w:val="both"/>
        <w:rPr>
          <w:rFonts w:ascii="Book Antiqua" w:hAnsi="Book Antiqua" w:cs="Times New Roman"/>
          <w:color w:val="000000"/>
          <w:sz w:val="24"/>
          <w:szCs w:val="24"/>
          <w:shd w:val="clear" w:color="auto" w:fill="FFFFFF"/>
          <w:lang w:eastAsia="zh-CN"/>
        </w:rPr>
      </w:pPr>
    </w:p>
    <w:p w:rsidR="007D5226" w:rsidRDefault="007D5226" w:rsidP="00726FF5">
      <w:pPr>
        <w:snapToGrid w:val="0"/>
        <w:spacing w:after="0" w:line="360" w:lineRule="auto"/>
        <w:jc w:val="both"/>
        <w:rPr>
          <w:rFonts w:ascii="Book Antiqua" w:hAnsi="Book Antiqua" w:cs="Times New Roman"/>
          <w:b/>
          <w:i/>
          <w:color w:val="000000"/>
          <w:sz w:val="24"/>
          <w:szCs w:val="24"/>
          <w:lang w:eastAsia="zh-CN"/>
        </w:rPr>
      </w:pPr>
      <w:r w:rsidRPr="007D5226">
        <w:rPr>
          <w:rFonts w:ascii="Book Antiqua" w:eastAsia="Times New Roman" w:hAnsi="Book Antiqua" w:cs="Times New Roman"/>
          <w:b/>
          <w:i/>
          <w:color w:val="000000"/>
          <w:sz w:val="24"/>
          <w:szCs w:val="24"/>
        </w:rPr>
        <w:t xml:space="preserve">Research frontiers </w:t>
      </w:r>
    </w:p>
    <w:p w:rsidR="00C03958" w:rsidRDefault="00C03958" w:rsidP="00726FF5">
      <w:pPr>
        <w:snapToGrid w:val="0"/>
        <w:spacing w:after="0" w:line="360" w:lineRule="auto"/>
        <w:jc w:val="both"/>
        <w:rPr>
          <w:rFonts w:ascii="Book Antiqua" w:hAnsi="Book Antiqua" w:cs="Times New Roman"/>
          <w:color w:val="000000"/>
          <w:sz w:val="24"/>
          <w:szCs w:val="24"/>
          <w:shd w:val="clear" w:color="auto" w:fill="FFFFFF"/>
          <w:lang w:eastAsia="zh-CN"/>
        </w:rPr>
      </w:pPr>
      <w:r w:rsidRPr="006317CD">
        <w:rPr>
          <w:rFonts w:ascii="Book Antiqua" w:hAnsi="Book Antiqua" w:cs="Times New Roman"/>
          <w:color w:val="000000"/>
          <w:sz w:val="24"/>
          <w:szCs w:val="24"/>
          <w:shd w:val="clear" w:color="auto" w:fill="FFFFFF"/>
        </w:rPr>
        <w:t>Toxicity with ingestion of methanol, which is more often in larger groups of people, remains a common problem in many parts of the developing world, especially among members of lower socioeconomic classes. AKI may be associated with other signs of severity in methanol poisoning, but it is almost always reversible in survivors. The pathophysiology of AKI developing after methanol poisoning is multifactorial but ultimately leads to acute tubular necrosis.</w:t>
      </w:r>
    </w:p>
    <w:p w:rsidR="00C03958" w:rsidRPr="00C03958" w:rsidRDefault="00C03958" w:rsidP="00726FF5">
      <w:pPr>
        <w:snapToGrid w:val="0"/>
        <w:spacing w:after="0" w:line="360" w:lineRule="auto"/>
        <w:jc w:val="both"/>
        <w:rPr>
          <w:rFonts w:ascii="Book Antiqua" w:hAnsi="Book Antiqua" w:cs="Times New Roman"/>
          <w:b/>
          <w:i/>
          <w:color w:val="000000"/>
          <w:sz w:val="24"/>
          <w:szCs w:val="24"/>
          <w:lang w:eastAsia="zh-CN"/>
        </w:rPr>
      </w:pPr>
    </w:p>
    <w:p w:rsidR="007D5226" w:rsidRDefault="007D5226" w:rsidP="00726FF5">
      <w:pPr>
        <w:snapToGrid w:val="0"/>
        <w:spacing w:after="0" w:line="360" w:lineRule="auto"/>
        <w:jc w:val="both"/>
        <w:rPr>
          <w:rFonts w:ascii="Book Antiqua" w:hAnsi="Book Antiqua" w:cs="Times New Roman"/>
          <w:b/>
          <w:i/>
          <w:color w:val="000000"/>
          <w:sz w:val="24"/>
          <w:szCs w:val="24"/>
          <w:lang w:eastAsia="zh-CN"/>
        </w:rPr>
      </w:pPr>
      <w:r w:rsidRPr="007D5226">
        <w:rPr>
          <w:rFonts w:ascii="Book Antiqua" w:eastAsia="Times New Roman" w:hAnsi="Book Antiqua" w:cs="Times New Roman"/>
          <w:b/>
          <w:i/>
          <w:color w:val="000000"/>
          <w:sz w:val="24"/>
          <w:szCs w:val="24"/>
        </w:rPr>
        <w:t xml:space="preserve">Innovations and breakthroughs </w:t>
      </w:r>
    </w:p>
    <w:p w:rsidR="00C03958" w:rsidRPr="00C03958" w:rsidRDefault="00C03958" w:rsidP="00726FF5">
      <w:pPr>
        <w:snapToGrid w:val="0"/>
        <w:spacing w:after="0" w:line="360" w:lineRule="auto"/>
        <w:jc w:val="both"/>
        <w:rPr>
          <w:rFonts w:ascii="Book Antiqua" w:hAnsi="Book Antiqua" w:cs="Times New Roman"/>
          <w:color w:val="000000"/>
          <w:sz w:val="24"/>
          <w:szCs w:val="24"/>
          <w:lang w:eastAsia="zh-CN"/>
        </w:rPr>
      </w:pPr>
      <w:r w:rsidRPr="00C03958">
        <w:rPr>
          <w:rFonts w:ascii="Book Antiqua" w:hAnsi="Book Antiqua" w:cs="Times New Roman"/>
          <w:color w:val="000000"/>
          <w:sz w:val="24"/>
          <w:szCs w:val="24"/>
          <w:lang w:eastAsia="zh-CN"/>
        </w:rPr>
        <w:t>This study reveals possibility of renal involvement and AKI with ingestion of different poisonous substances, which usually have other uses and are thus frequently available. In developing countries like Pakistan money is another considerable factor. Most of the poisonous substances described here were both easily available and inexpensive.</w:t>
      </w:r>
    </w:p>
    <w:p w:rsidR="00C03958" w:rsidRPr="00C03958" w:rsidRDefault="00C03958" w:rsidP="00726FF5">
      <w:pPr>
        <w:snapToGrid w:val="0"/>
        <w:spacing w:after="0" w:line="360" w:lineRule="auto"/>
        <w:jc w:val="both"/>
        <w:rPr>
          <w:rFonts w:ascii="Book Antiqua" w:hAnsi="Book Antiqua" w:cs="Times New Roman"/>
          <w:b/>
          <w:i/>
          <w:color w:val="000000"/>
          <w:sz w:val="24"/>
          <w:szCs w:val="24"/>
          <w:lang w:eastAsia="zh-CN"/>
        </w:rPr>
      </w:pPr>
    </w:p>
    <w:p w:rsidR="00C03958" w:rsidRDefault="007D5226" w:rsidP="00726FF5">
      <w:pPr>
        <w:snapToGrid w:val="0"/>
        <w:spacing w:after="0" w:line="360" w:lineRule="auto"/>
        <w:jc w:val="both"/>
        <w:rPr>
          <w:rFonts w:ascii="Book Antiqua" w:hAnsi="Book Antiqua" w:cs="Times New Roman"/>
          <w:b/>
          <w:i/>
          <w:color w:val="000000"/>
          <w:sz w:val="24"/>
          <w:szCs w:val="24"/>
          <w:lang w:eastAsia="zh-CN"/>
        </w:rPr>
      </w:pPr>
      <w:r w:rsidRPr="007D5226">
        <w:rPr>
          <w:rFonts w:ascii="Book Antiqua" w:eastAsia="Times New Roman" w:hAnsi="Book Antiqua" w:cs="Times New Roman"/>
          <w:b/>
          <w:i/>
          <w:color w:val="000000"/>
          <w:sz w:val="24"/>
          <w:szCs w:val="24"/>
        </w:rPr>
        <w:t xml:space="preserve">Applications </w:t>
      </w:r>
    </w:p>
    <w:p w:rsidR="007D5226" w:rsidRPr="007D5226" w:rsidRDefault="00C03958" w:rsidP="00726FF5">
      <w:pPr>
        <w:snapToGrid w:val="0"/>
        <w:spacing w:after="0" w:line="360" w:lineRule="auto"/>
        <w:jc w:val="both"/>
        <w:rPr>
          <w:rFonts w:ascii="Book Antiqua" w:eastAsia="Times New Roman" w:hAnsi="Book Antiqua" w:cs="Times New Roman"/>
          <w:b/>
          <w:i/>
          <w:color w:val="000000"/>
          <w:sz w:val="24"/>
          <w:szCs w:val="24"/>
        </w:rPr>
      </w:pPr>
      <w:r w:rsidRPr="00C03958">
        <w:rPr>
          <w:rFonts w:ascii="Book Antiqua" w:hAnsi="Book Antiqua" w:cs="Times New Roman" w:hint="eastAsia"/>
          <w:color w:val="000000"/>
          <w:sz w:val="24"/>
          <w:szCs w:val="24"/>
          <w:lang w:eastAsia="zh-CN"/>
        </w:rPr>
        <w:t>The</w:t>
      </w:r>
      <w:r w:rsidR="007D5226" w:rsidRPr="00C03958">
        <w:rPr>
          <w:rFonts w:ascii="Book Antiqua" w:eastAsia="Times New Roman" w:hAnsi="Book Antiqua" w:cs="Times New Roman"/>
          <w:color w:val="000000"/>
          <w:sz w:val="24"/>
          <w:szCs w:val="24"/>
        </w:rPr>
        <w:t xml:space="preserve"> </w:t>
      </w:r>
      <w:r w:rsidRPr="00C03958">
        <w:rPr>
          <w:rFonts w:ascii="Book Antiqua" w:eastAsia="Times New Roman" w:hAnsi="Book Antiqua" w:cs="Times New Roman"/>
          <w:color w:val="000000"/>
          <w:sz w:val="24"/>
          <w:szCs w:val="24"/>
        </w:rPr>
        <w:t>results could be valuable for physicians in general and nephrologists in particular</w:t>
      </w:r>
      <w:r w:rsidRPr="00DA1C8A">
        <w:rPr>
          <w:rFonts w:ascii="Book Antiqua" w:eastAsia="Times New Roman" w:hAnsi="Book Antiqua" w:cs="Times New Roman"/>
          <w:color w:val="000000"/>
          <w:sz w:val="24"/>
          <w:szCs w:val="24"/>
        </w:rPr>
        <w:t xml:space="preserve"> in managing such cases in emergency.</w:t>
      </w:r>
    </w:p>
    <w:p w:rsidR="00C03958" w:rsidRDefault="00C03958" w:rsidP="00726FF5">
      <w:pPr>
        <w:snapToGrid w:val="0"/>
        <w:spacing w:after="0" w:line="360" w:lineRule="auto"/>
        <w:jc w:val="both"/>
        <w:rPr>
          <w:rFonts w:ascii="Book Antiqua" w:hAnsi="Book Antiqua" w:cs="Times New Roman"/>
          <w:b/>
          <w:i/>
          <w:color w:val="000000"/>
          <w:sz w:val="24"/>
          <w:szCs w:val="24"/>
          <w:lang w:eastAsia="zh-CN"/>
        </w:rPr>
      </w:pPr>
    </w:p>
    <w:p w:rsidR="00C03958" w:rsidRDefault="007D5226" w:rsidP="00726FF5">
      <w:pPr>
        <w:snapToGrid w:val="0"/>
        <w:spacing w:after="0" w:line="360" w:lineRule="auto"/>
        <w:jc w:val="both"/>
        <w:rPr>
          <w:rFonts w:ascii="Book Antiqua" w:hAnsi="Book Antiqua" w:cs="Times New Roman"/>
          <w:i/>
          <w:color w:val="000000"/>
          <w:sz w:val="24"/>
          <w:szCs w:val="24"/>
          <w:lang w:eastAsia="zh-CN"/>
        </w:rPr>
      </w:pPr>
      <w:r w:rsidRPr="007D5226">
        <w:rPr>
          <w:rFonts w:ascii="Book Antiqua" w:eastAsia="Times New Roman" w:hAnsi="Book Antiqua" w:cs="Times New Roman"/>
          <w:b/>
          <w:i/>
          <w:color w:val="000000"/>
          <w:sz w:val="24"/>
          <w:szCs w:val="24"/>
        </w:rPr>
        <w:t>Peer-review</w:t>
      </w:r>
      <w:r w:rsidRPr="007D5226">
        <w:rPr>
          <w:rFonts w:ascii="Book Antiqua" w:eastAsia="Times New Roman" w:hAnsi="Book Antiqua" w:cs="Times New Roman"/>
          <w:i/>
          <w:color w:val="000000"/>
          <w:sz w:val="24"/>
          <w:szCs w:val="24"/>
        </w:rPr>
        <w:t xml:space="preserve"> </w:t>
      </w:r>
    </w:p>
    <w:p w:rsidR="00F33168" w:rsidRPr="00C03958" w:rsidRDefault="00C03958" w:rsidP="00726FF5">
      <w:pPr>
        <w:snapToGrid w:val="0"/>
        <w:spacing w:after="0" w:line="360" w:lineRule="auto"/>
        <w:jc w:val="both"/>
        <w:rPr>
          <w:rFonts w:ascii="Book Antiqua" w:eastAsia="Times New Roman" w:hAnsi="Book Antiqua" w:cs="Times New Roman"/>
          <w:color w:val="000000"/>
          <w:sz w:val="24"/>
          <w:szCs w:val="24"/>
        </w:rPr>
      </w:pPr>
      <w:r w:rsidRPr="00C03958">
        <w:rPr>
          <w:rFonts w:ascii="Book Antiqua" w:eastAsia="Times New Roman" w:hAnsi="Book Antiqua" w:cs="Times New Roman"/>
          <w:color w:val="000000"/>
          <w:sz w:val="24"/>
          <w:szCs w:val="24"/>
        </w:rPr>
        <w:lastRenderedPageBreak/>
        <w:t>The draft could be interesting for the nephrologist.</w:t>
      </w:r>
      <w:r w:rsidRPr="00C03958">
        <w:rPr>
          <w:rFonts w:ascii="Book Antiqua" w:hAnsi="Book Antiqua" w:cs="Times New Roman" w:hint="eastAsia"/>
          <w:color w:val="000000"/>
          <w:sz w:val="24"/>
          <w:szCs w:val="24"/>
          <w:lang w:eastAsia="zh-CN"/>
        </w:rPr>
        <w:t xml:space="preserve"> It</w:t>
      </w:r>
      <w:r w:rsidRPr="00C03958">
        <w:rPr>
          <w:rFonts w:ascii="Book Antiqua" w:hAnsi="Book Antiqua" w:cs="Times New Roman"/>
          <w:color w:val="000000"/>
          <w:sz w:val="24"/>
          <w:szCs w:val="24"/>
          <w:lang w:eastAsia="zh-CN"/>
        </w:rPr>
        <w:t xml:space="preserve"> is potentially interesting as a data base for consultation.</w:t>
      </w:r>
      <w:r w:rsidR="00D55B07" w:rsidRPr="00C03958">
        <w:rPr>
          <w:rFonts w:ascii="Book Antiqua" w:eastAsia="Times New Roman" w:hAnsi="Book Antiqua" w:cs="Times New Roman"/>
          <w:color w:val="000000"/>
          <w:sz w:val="24"/>
          <w:szCs w:val="24"/>
        </w:rPr>
        <w:br w:type="page"/>
      </w:r>
    </w:p>
    <w:p w:rsidR="005B0519" w:rsidRPr="006317CD" w:rsidRDefault="00DA1C8A" w:rsidP="00726FF5">
      <w:pPr>
        <w:shd w:val="clear" w:color="auto" w:fill="FFFFFF"/>
        <w:snapToGrid w:val="0"/>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lastRenderedPageBreak/>
        <w:t>REFERENCES</w:t>
      </w:r>
    </w:p>
    <w:p w:rsidR="00D55B07" w:rsidRPr="00726FF5" w:rsidRDefault="005B0519" w:rsidP="00726FF5">
      <w:pPr>
        <w:pStyle w:val="ListParagraph"/>
        <w:numPr>
          <w:ilvl w:val="0"/>
          <w:numId w:val="4"/>
        </w:numPr>
        <w:shd w:val="clear" w:color="auto" w:fill="FFFFFF"/>
        <w:snapToGrid w:val="0"/>
        <w:spacing w:after="0" w:line="360" w:lineRule="auto"/>
        <w:ind w:left="426"/>
        <w:contextualSpacing w:val="0"/>
        <w:jc w:val="both"/>
        <w:rPr>
          <w:rFonts w:ascii="Book Antiqua" w:hAnsi="Book Antiqua" w:cs="Times New Roman"/>
          <w:sz w:val="24"/>
          <w:szCs w:val="24"/>
        </w:rPr>
      </w:pPr>
      <w:proofErr w:type="spellStart"/>
      <w:r w:rsidRPr="00726FF5">
        <w:rPr>
          <w:rFonts w:ascii="Book Antiqua" w:hAnsi="Book Antiqua" w:cs="Times New Roman"/>
          <w:b/>
          <w:sz w:val="24"/>
          <w:szCs w:val="24"/>
        </w:rPr>
        <w:t>Hamdouk</w:t>
      </w:r>
      <w:proofErr w:type="spellEnd"/>
      <w:r w:rsidRPr="00726FF5">
        <w:rPr>
          <w:rFonts w:ascii="Book Antiqua" w:hAnsi="Book Antiqua" w:cs="Times New Roman"/>
          <w:b/>
          <w:sz w:val="24"/>
          <w:szCs w:val="24"/>
        </w:rPr>
        <w:t xml:space="preserve"> MI</w:t>
      </w:r>
      <w:r w:rsidRPr="00726FF5">
        <w:rPr>
          <w:rFonts w:ascii="Book Antiqua" w:hAnsi="Book Antiqua" w:cs="Times New Roman"/>
          <w:sz w:val="24"/>
          <w:szCs w:val="24"/>
        </w:rPr>
        <w:t xml:space="preserve">, </w:t>
      </w:r>
      <w:proofErr w:type="spellStart"/>
      <w:r w:rsidRPr="00726FF5">
        <w:rPr>
          <w:rFonts w:ascii="Book Antiqua" w:hAnsi="Book Antiqua" w:cs="Times New Roman"/>
          <w:sz w:val="24"/>
          <w:szCs w:val="24"/>
        </w:rPr>
        <w:t>Abdelraheem</w:t>
      </w:r>
      <w:proofErr w:type="spellEnd"/>
      <w:r w:rsidRPr="00726FF5">
        <w:rPr>
          <w:rFonts w:ascii="Book Antiqua" w:hAnsi="Book Antiqua" w:cs="Times New Roman"/>
          <w:sz w:val="24"/>
          <w:szCs w:val="24"/>
        </w:rPr>
        <w:t xml:space="preserve"> MB, </w:t>
      </w:r>
      <w:proofErr w:type="spellStart"/>
      <w:r w:rsidRPr="00726FF5">
        <w:rPr>
          <w:rFonts w:ascii="Book Antiqua" w:hAnsi="Book Antiqua" w:cs="Times New Roman"/>
          <w:sz w:val="24"/>
          <w:szCs w:val="24"/>
        </w:rPr>
        <w:t>Taha</w:t>
      </w:r>
      <w:proofErr w:type="spellEnd"/>
      <w:r w:rsidRPr="00726FF5">
        <w:rPr>
          <w:rFonts w:ascii="Book Antiqua" w:hAnsi="Book Antiqua" w:cs="Times New Roman"/>
          <w:sz w:val="24"/>
          <w:szCs w:val="24"/>
        </w:rPr>
        <w:t xml:space="preserve"> AA, </w:t>
      </w:r>
      <w:proofErr w:type="spellStart"/>
      <w:r w:rsidRPr="00726FF5">
        <w:rPr>
          <w:rFonts w:ascii="Book Antiqua" w:hAnsi="Book Antiqua" w:cs="Times New Roman"/>
          <w:sz w:val="24"/>
          <w:szCs w:val="24"/>
        </w:rPr>
        <w:t>Benghanem</w:t>
      </w:r>
      <w:proofErr w:type="spellEnd"/>
      <w:r w:rsidRPr="00726FF5">
        <w:rPr>
          <w:rFonts w:ascii="Book Antiqua" w:hAnsi="Book Antiqua" w:cs="Times New Roman"/>
          <w:sz w:val="24"/>
          <w:szCs w:val="24"/>
        </w:rPr>
        <w:t xml:space="preserve"> M, De </w:t>
      </w:r>
      <w:proofErr w:type="spellStart"/>
      <w:r w:rsidRPr="00726FF5">
        <w:rPr>
          <w:rFonts w:ascii="Book Antiqua" w:hAnsi="Book Antiqua" w:cs="Times New Roman"/>
          <w:sz w:val="24"/>
          <w:szCs w:val="24"/>
        </w:rPr>
        <w:t>Broe</w:t>
      </w:r>
      <w:proofErr w:type="spellEnd"/>
      <w:r w:rsidRPr="00726FF5">
        <w:rPr>
          <w:rFonts w:ascii="Book Antiqua" w:hAnsi="Book Antiqua" w:cs="Times New Roman"/>
          <w:sz w:val="24"/>
          <w:szCs w:val="24"/>
        </w:rPr>
        <w:t xml:space="preserve"> ME. </w:t>
      </w:r>
      <w:proofErr w:type="spellStart"/>
      <w:r w:rsidRPr="00726FF5">
        <w:rPr>
          <w:rFonts w:ascii="Book Antiqua" w:hAnsi="Book Antiqua" w:cs="Times New Roman"/>
          <w:sz w:val="24"/>
          <w:szCs w:val="24"/>
        </w:rPr>
        <w:t>Paraphenylenediamine</w:t>
      </w:r>
      <w:proofErr w:type="spellEnd"/>
      <w:r w:rsidRPr="00726FF5">
        <w:rPr>
          <w:rFonts w:ascii="Book Antiqua" w:hAnsi="Book Antiqua" w:cs="Times New Roman"/>
          <w:sz w:val="24"/>
          <w:szCs w:val="24"/>
        </w:rPr>
        <w:t xml:space="preserve"> hair dye poisoning. In: De </w:t>
      </w:r>
      <w:proofErr w:type="spellStart"/>
      <w:r w:rsidRPr="00726FF5">
        <w:rPr>
          <w:rFonts w:ascii="Book Antiqua" w:hAnsi="Book Antiqua" w:cs="Times New Roman"/>
          <w:sz w:val="24"/>
          <w:szCs w:val="24"/>
        </w:rPr>
        <w:t>Broe</w:t>
      </w:r>
      <w:proofErr w:type="spellEnd"/>
      <w:r w:rsidRPr="00726FF5">
        <w:rPr>
          <w:rFonts w:ascii="Book Antiqua" w:hAnsi="Book Antiqua" w:cs="Times New Roman"/>
          <w:sz w:val="24"/>
          <w:szCs w:val="24"/>
        </w:rPr>
        <w:t xml:space="preserve"> ME, Porter GA, Bennett WM, </w:t>
      </w:r>
      <w:proofErr w:type="spellStart"/>
      <w:r w:rsidRPr="00726FF5">
        <w:rPr>
          <w:rFonts w:ascii="Book Antiqua" w:hAnsi="Book Antiqua" w:cs="Times New Roman"/>
          <w:sz w:val="24"/>
          <w:szCs w:val="24"/>
        </w:rPr>
        <w:t>Deray</w:t>
      </w:r>
      <w:proofErr w:type="spellEnd"/>
      <w:r w:rsidRPr="00726FF5">
        <w:rPr>
          <w:rFonts w:ascii="Book Antiqua" w:hAnsi="Book Antiqua" w:cs="Times New Roman"/>
          <w:sz w:val="24"/>
          <w:szCs w:val="24"/>
        </w:rPr>
        <w:t xml:space="preserve"> G (</w:t>
      </w:r>
      <w:proofErr w:type="spellStart"/>
      <w:r w:rsidRPr="00726FF5">
        <w:rPr>
          <w:rFonts w:ascii="Book Antiqua" w:hAnsi="Book Antiqua" w:cs="Times New Roman"/>
          <w:sz w:val="24"/>
          <w:szCs w:val="24"/>
        </w:rPr>
        <w:t>eds</w:t>
      </w:r>
      <w:proofErr w:type="spellEnd"/>
      <w:r w:rsidRPr="00726FF5">
        <w:rPr>
          <w:rFonts w:ascii="Book Antiqua" w:hAnsi="Book Antiqua" w:cs="Times New Roman"/>
          <w:sz w:val="24"/>
          <w:szCs w:val="24"/>
        </w:rPr>
        <w:t xml:space="preserve">). Clinical </w:t>
      </w:r>
      <w:proofErr w:type="spellStart"/>
      <w:r w:rsidRPr="00726FF5">
        <w:rPr>
          <w:rFonts w:ascii="Book Antiqua" w:hAnsi="Book Antiqua" w:cs="Times New Roman"/>
          <w:sz w:val="24"/>
          <w:szCs w:val="24"/>
        </w:rPr>
        <w:t>Nephrotoxins</w:t>
      </w:r>
      <w:proofErr w:type="spellEnd"/>
      <w:r w:rsidRPr="00726FF5">
        <w:rPr>
          <w:rFonts w:ascii="Book Antiqua" w:hAnsi="Book Antiqua" w:cs="Times New Roman"/>
          <w:sz w:val="24"/>
          <w:szCs w:val="24"/>
        </w:rPr>
        <w:t>: Renal Injury f</w:t>
      </w:r>
      <w:r w:rsidR="000B7FDB">
        <w:rPr>
          <w:rFonts w:ascii="Book Antiqua" w:hAnsi="Book Antiqua" w:cs="Times New Roman"/>
          <w:sz w:val="24"/>
          <w:szCs w:val="24"/>
        </w:rPr>
        <w:t xml:space="preserve">rom Drugs and Chemicals, 3rd </w:t>
      </w:r>
      <w:proofErr w:type="gramStart"/>
      <w:r w:rsidR="000B7FDB">
        <w:rPr>
          <w:rFonts w:ascii="Book Antiqua" w:hAnsi="Book Antiqua" w:cs="Times New Roman"/>
          <w:sz w:val="24"/>
          <w:szCs w:val="24"/>
        </w:rPr>
        <w:t>ed</w:t>
      </w:r>
      <w:proofErr w:type="gramEnd"/>
      <w:r w:rsidRPr="00726FF5">
        <w:rPr>
          <w:rFonts w:ascii="Book Antiqua" w:hAnsi="Book Antiqua" w:cs="Times New Roman"/>
          <w:sz w:val="24"/>
          <w:szCs w:val="24"/>
        </w:rPr>
        <w:t>. New York: Springer, 2008</w:t>
      </w:r>
      <w:r w:rsidR="000B1CF5" w:rsidRPr="00726FF5">
        <w:rPr>
          <w:rFonts w:ascii="Book Antiqua" w:hAnsi="Book Antiqua" w:cs="Times New Roman"/>
          <w:sz w:val="24"/>
          <w:szCs w:val="24"/>
          <w:lang w:eastAsia="zh-CN"/>
        </w:rPr>
        <w:t>:</w:t>
      </w:r>
      <w:r w:rsidRPr="00726FF5">
        <w:rPr>
          <w:rFonts w:ascii="Book Antiqua" w:hAnsi="Book Antiqua" w:cs="Times New Roman"/>
          <w:sz w:val="24"/>
          <w:szCs w:val="24"/>
        </w:rPr>
        <w:t xml:space="preserve"> 671</w:t>
      </w:r>
      <w:r w:rsidR="000B1CF5" w:rsidRPr="00726FF5">
        <w:rPr>
          <w:rFonts w:ascii="Book Antiqua" w:hAnsi="Book Antiqua" w:cs="Times New Roman"/>
          <w:sz w:val="24"/>
          <w:szCs w:val="24"/>
        </w:rPr>
        <w:t>-67</w:t>
      </w:r>
      <w:r w:rsidRPr="00726FF5">
        <w:rPr>
          <w:rFonts w:ascii="Book Antiqua" w:hAnsi="Book Antiqua" w:cs="Times New Roman"/>
          <w:sz w:val="24"/>
          <w:szCs w:val="24"/>
        </w:rPr>
        <w:t>9</w:t>
      </w:r>
      <w:r w:rsidR="000B1CF5" w:rsidRPr="00726FF5">
        <w:rPr>
          <w:rFonts w:ascii="Book Antiqua" w:hAnsi="Book Antiqua" w:cs="Times New Roman"/>
          <w:sz w:val="24"/>
          <w:szCs w:val="24"/>
        </w:rPr>
        <w:t xml:space="preserve"> </w:t>
      </w:r>
      <w:r w:rsidR="0046211C" w:rsidRPr="00726FF5">
        <w:rPr>
          <w:rFonts w:ascii="Book Antiqua" w:hAnsi="Book Antiqua" w:cs="Times New Roman"/>
          <w:sz w:val="24"/>
          <w:szCs w:val="24"/>
        </w:rPr>
        <w:t>[DOI: 10.1007/978-0-387-84843-3_40]</w:t>
      </w:r>
    </w:p>
    <w:p w:rsidR="005B0519" w:rsidRPr="00726FF5" w:rsidRDefault="005B0519" w:rsidP="00726FF5">
      <w:pPr>
        <w:pStyle w:val="ListParagraph"/>
        <w:numPr>
          <w:ilvl w:val="0"/>
          <w:numId w:val="4"/>
        </w:numPr>
        <w:shd w:val="clear" w:color="auto" w:fill="FFFFFF"/>
        <w:snapToGrid w:val="0"/>
        <w:spacing w:after="0" w:line="360" w:lineRule="auto"/>
        <w:ind w:left="426"/>
        <w:contextualSpacing w:val="0"/>
        <w:jc w:val="both"/>
        <w:rPr>
          <w:rFonts w:ascii="Book Antiqua" w:hAnsi="Book Antiqua" w:cs="Times New Roman"/>
          <w:sz w:val="24"/>
          <w:szCs w:val="24"/>
        </w:rPr>
      </w:pPr>
      <w:proofErr w:type="spellStart"/>
      <w:r w:rsidRPr="00726FF5">
        <w:rPr>
          <w:rFonts w:ascii="Book Antiqua" w:hAnsi="Book Antiqua" w:cs="Times New Roman"/>
          <w:b/>
          <w:sz w:val="24"/>
          <w:szCs w:val="24"/>
        </w:rPr>
        <w:t>Chugh</w:t>
      </w:r>
      <w:proofErr w:type="spellEnd"/>
      <w:r w:rsidRPr="00726FF5">
        <w:rPr>
          <w:rFonts w:ascii="Book Antiqua" w:hAnsi="Book Antiqua" w:cs="Times New Roman"/>
          <w:b/>
          <w:sz w:val="24"/>
          <w:szCs w:val="24"/>
        </w:rPr>
        <w:t xml:space="preserve"> KS</w:t>
      </w:r>
      <w:r w:rsidRPr="00726FF5">
        <w:rPr>
          <w:rFonts w:ascii="Book Antiqua" w:hAnsi="Book Antiqua" w:cs="Times New Roman"/>
          <w:sz w:val="24"/>
          <w:szCs w:val="24"/>
        </w:rPr>
        <w:t xml:space="preserve">, Malik GH, </w:t>
      </w:r>
      <w:proofErr w:type="spellStart"/>
      <w:r w:rsidRPr="00726FF5">
        <w:rPr>
          <w:rFonts w:ascii="Book Antiqua" w:hAnsi="Book Antiqua" w:cs="Times New Roman"/>
          <w:sz w:val="24"/>
          <w:szCs w:val="24"/>
        </w:rPr>
        <w:t>Singhal</w:t>
      </w:r>
      <w:proofErr w:type="spellEnd"/>
      <w:r w:rsidRPr="00726FF5">
        <w:rPr>
          <w:rFonts w:ascii="Book Antiqua" w:hAnsi="Book Antiqua" w:cs="Times New Roman"/>
          <w:sz w:val="24"/>
          <w:szCs w:val="24"/>
        </w:rPr>
        <w:t xml:space="preserve"> PC. Acute renal failure following </w:t>
      </w:r>
      <w:proofErr w:type="spellStart"/>
      <w:r w:rsidRPr="00726FF5">
        <w:rPr>
          <w:rFonts w:ascii="Book Antiqua" w:hAnsi="Book Antiqua" w:cs="Times New Roman"/>
          <w:sz w:val="24"/>
          <w:szCs w:val="24"/>
        </w:rPr>
        <w:t>paraphenylene</w:t>
      </w:r>
      <w:proofErr w:type="spellEnd"/>
      <w:r w:rsidRPr="00726FF5">
        <w:rPr>
          <w:rFonts w:ascii="Book Antiqua" w:hAnsi="Book Antiqua" w:cs="Times New Roman"/>
          <w:sz w:val="24"/>
          <w:szCs w:val="24"/>
        </w:rPr>
        <w:t xml:space="preserve"> diamine [hair dye] poisoning: Report of two cases. </w:t>
      </w:r>
      <w:r w:rsidRPr="00726FF5">
        <w:rPr>
          <w:rFonts w:ascii="Book Antiqua" w:hAnsi="Book Antiqua" w:cs="Times New Roman"/>
          <w:i/>
          <w:sz w:val="24"/>
          <w:szCs w:val="24"/>
        </w:rPr>
        <w:t>J Med</w:t>
      </w:r>
      <w:r w:rsidRPr="00726FF5">
        <w:rPr>
          <w:rFonts w:ascii="Book Antiqua" w:hAnsi="Book Antiqua" w:cs="Times New Roman"/>
          <w:sz w:val="24"/>
          <w:szCs w:val="24"/>
        </w:rPr>
        <w:t xml:space="preserve"> 1982; </w:t>
      </w:r>
      <w:r w:rsidRPr="00726FF5">
        <w:rPr>
          <w:rFonts w:ascii="Book Antiqua" w:hAnsi="Book Antiqua" w:cs="Times New Roman"/>
          <w:b/>
          <w:sz w:val="24"/>
          <w:szCs w:val="24"/>
        </w:rPr>
        <w:t>13</w:t>
      </w:r>
      <w:r w:rsidRPr="00726FF5">
        <w:rPr>
          <w:rFonts w:ascii="Book Antiqua" w:hAnsi="Book Antiqua" w:cs="Times New Roman"/>
          <w:sz w:val="24"/>
          <w:szCs w:val="24"/>
        </w:rPr>
        <w:t>: 131</w:t>
      </w:r>
      <w:r w:rsidR="008B4032" w:rsidRPr="00726FF5">
        <w:rPr>
          <w:rFonts w:ascii="Book Antiqua" w:hAnsi="Book Antiqua" w:cs="Times New Roman"/>
          <w:sz w:val="24"/>
          <w:szCs w:val="24"/>
          <w:lang w:eastAsia="zh-CN"/>
        </w:rPr>
        <w:t>-13</w:t>
      </w:r>
      <w:r w:rsidR="008B4032" w:rsidRPr="00726FF5">
        <w:rPr>
          <w:rFonts w:ascii="Book Antiqua" w:hAnsi="Book Antiqua" w:cs="Times New Roman"/>
          <w:sz w:val="24"/>
          <w:szCs w:val="24"/>
        </w:rPr>
        <w:t>7</w:t>
      </w:r>
      <w:r w:rsidR="008B4032" w:rsidRPr="00726FF5">
        <w:rPr>
          <w:rFonts w:ascii="Book Antiqua" w:hAnsi="Book Antiqua" w:cs="Times New Roman"/>
          <w:sz w:val="24"/>
          <w:szCs w:val="24"/>
          <w:lang w:eastAsia="zh-CN"/>
        </w:rPr>
        <w:t xml:space="preserve"> </w:t>
      </w:r>
      <w:r w:rsidR="0046211C" w:rsidRPr="00726FF5">
        <w:rPr>
          <w:rFonts w:ascii="Book Antiqua" w:hAnsi="Book Antiqua" w:cs="Times New Roman"/>
          <w:sz w:val="24"/>
          <w:szCs w:val="24"/>
        </w:rPr>
        <w:t>[</w:t>
      </w:r>
      <w:r w:rsidR="00AD25C4" w:rsidRPr="00726FF5">
        <w:rPr>
          <w:rFonts w:ascii="Book Antiqua" w:hAnsi="Book Antiqua" w:cs="Times New Roman"/>
          <w:sz w:val="24"/>
          <w:szCs w:val="24"/>
        </w:rPr>
        <w:t>PM</w:t>
      </w:r>
      <w:r w:rsidR="008B4032" w:rsidRPr="00726FF5">
        <w:rPr>
          <w:rFonts w:ascii="Book Antiqua" w:hAnsi="Book Antiqua" w:cs="Times New Roman"/>
          <w:sz w:val="24"/>
          <w:szCs w:val="24"/>
        </w:rPr>
        <w:t>ID</w:t>
      </w:r>
      <w:r w:rsidR="00AD25C4" w:rsidRPr="00726FF5">
        <w:rPr>
          <w:rFonts w:ascii="Book Antiqua" w:hAnsi="Book Antiqua" w:cs="Times New Roman"/>
          <w:sz w:val="24"/>
          <w:szCs w:val="24"/>
        </w:rPr>
        <w:t xml:space="preserve">:  </w:t>
      </w:r>
      <w:r w:rsidR="0046211C" w:rsidRPr="00726FF5">
        <w:rPr>
          <w:rFonts w:ascii="Book Antiqua" w:hAnsi="Book Antiqua" w:cs="Times New Roman"/>
          <w:sz w:val="24"/>
          <w:szCs w:val="24"/>
        </w:rPr>
        <w:t>6956650]</w:t>
      </w:r>
    </w:p>
    <w:p w:rsidR="005B0519" w:rsidRPr="00726FF5" w:rsidRDefault="005B0519" w:rsidP="00726FF5">
      <w:pPr>
        <w:pStyle w:val="ListParagraph"/>
        <w:numPr>
          <w:ilvl w:val="0"/>
          <w:numId w:val="4"/>
        </w:numPr>
        <w:shd w:val="clear" w:color="auto" w:fill="FFFFFF"/>
        <w:snapToGrid w:val="0"/>
        <w:spacing w:after="0" w:line="360" w:lineRule="auto"/>
        <w:ind w:left="426"/>
        <w:contextualSpacing w:val="0"/>
        <w:jc w:val="both"/>
        <w:rPr>
          <w:rFonts w:ascii="Book Antiqua" w:hAnsi="Book Antiqua" w:cs="Times New Roman"/>
          <w:sz w:val="24"/>
          <w:szCs w:val="24"/>
        </w:rPr>
      </w:pPr>
      <w:r w:rsidRPr="00726FF5">
        <w:rPr>
          <w:rFonts w:ascii="Book Antiqua" w:hAnsi="Book Antiqua" w:cs="Times New Roman"/>
          <w:b/>
          <w:sz w:val="24"/>
          <w:szCs w:val="24"/>
        </w:rPr>
        <w:t>Naqvi R</w:t>
      </w:r>
      <w:r w:rsidRPr="00726FF5">
        <w:rPr>
          <w:rFonts w:ascii="Book Antiqua" w:hAnsi="Book Antiqua" w:cs="Times New Roman"/>
          <w:sz w:val="24"/>
          <w:szCs w:val="24"/>
        </w:rPr>
        <w:t xml:space="preserve">, Akhtar F, Farooq U, Ashraf S, Rizvi SAH. From diamonds to black stone; myth to reality: Acute kidney injury with </w:t>
      </w:r>
      <w:proofErr w:type="spellStart"/>
      <w:r w:rsidRPr="00726FF5">
        <w:rPr>
          <w:rFonts w:ascii="Book Antiqua" w:hAnsi="Book Antiqua" w:cs="Times New Roman"/>
          <w:sz w:val="24"/>
          <w:szCs w:val="24"/>
        </w:rPr>
        <w:t>paraphenylene</w:t>
      </w:r>
      <w:proofErr w:type="spellEnd"/>
      <w:r w:rsidRPr="00726FF5">
        <w:rPr>
          <w:rFonts w:ascii="Book Antiqua" w:hAnsi="Book Antiqua" w:cs="Times New Roman"/>
          <w:sz w:val="24"/>
          <w:szCs w:val="24"/>
        </w:rPr>
        <w:t xml:space="preserve"> diamine poisoning. </w:t>
      </w:r>
      <w:r w:rsidRPr="00726FF5">
        <w:rPr>
          <w:rFonts w:ascii="Book Antiqua" w:hAnsi="Book Antiqua" w:cs="Times New Roman"/>
          <w:i/>
          <w:sz w:val="24"/>
          <w:szCs w:val="24"/>
        </w:rPr>
        <w:t>Nephrology</w:t>
      </w:r>
      <w:r w:rsidR="008B4032" w:rsidRPr="00726FF5">
        <w:rPr>
          <w:rFonts w:ascii="Book Antiqua" w:hAnsi="Book Antiqua" w:cs="Times New Roman"/>
          <w:sz w:val="24"/>
          <w:szCs w:val="24"/>
          <w:lang w:eastAsia="zh-CN"/>
        </w:rPr>
        <w:t xml:space="preserve"> </w:t>
      </w:r>
      <w:r w:rsidRPr="00726FF5">
        <w:rPr>
          <w:rFonts w:ascii="Book Antiqua" w:hAnsi="Book Antiqua" w:cs="Times New Roman"/>
          <w:sz w:val="24"/>
          <w:szCs w:val="24"/>
        </w:rPr>
        <w:t xml:space="preserve">2015; </w:t>
      </w:r>
      <w:r w:rsidRPr="00726FF5">
        <w:rPr>
          <w:rFonts w:ascii="Book Antiqua" w:hAnsi="Book Antiqua" w:cs="Times New Roman"/>
          <w:b/>
          <w:sz w:val="24"/>
          <w:szCs w:val="24"/>
        </w:rPr>
        <w:t>20</w:t>
      </w:r>
      <w:r w:rsidRPr="00726FF5">
        <w:rPr>
          <w:rFonts w:ascii="Book Antiqua" w:hAnsi="Book Antiqua" w:cs="Times New Roman"/>
          <w:sz w:val="24"/>
          <w:szCs w:val="24"/>
        </w:rPr>
        <w:t>:</w:t>
      </w:r>
      <w:r w:rsidR="008B4032" w:rsidRPr="00726FF5">
        <w:rPr>
          <w:rFonts w:ascii="Book Antiqua" w:hAnsi="Book Antiqua" w:cs="Times New Roman"/>
          <w:sz w:val="24"/>
          <w:szCs w:val="24"/>
          <w:lang w:eastAsia="zh-CN"/>
        </w:rPr>
        <w:t xml:space="preserve"> </w:t>
      </w:r>
      <w:r w:rsidRPr="00726FF5">
        <w:rPr>
          <w:rFonts w:ascii="Book Antiqua" w:hAnsi="Book Antiqua" w:cs="Times New Roman"/>
          <w:sz w:val="24"/>
          <w:szCs w:val="24"/>
        </w:rPr>
        <w:t>887</w:t>
      </w:r>
      <w:r w:rsidR="008B4032" w:rsidRPr="00726FF5">
        <w:rPr>
          <w:rFonts w:ascii="Book Antiqua" w:hAnsi="Book Antiqua" w:cs="Times New Roman"/>
          <w:sz w:val="24"/>
          <w:szCs w:val="24"/>
          <w:lang w:eastAsia="zh-CN"/>
        </w:rPr>
        <w:t>-8</w:t>
      </w:r>
      <w:r w:rsidRPr="00726FF5">
        <w:rPr>
          <w:rFonts w:ascii="Book Antiqua" w:hAnsi="Book Antiqua" w:cs="Times New Roman"/>
          <w:sz w:val="24"/>
          <w:szCs w:val="24"/>
        </w:rPr>
        <w:t>91</w:t>
      </w:r>
      <w:r w:rsidR="00DA4577" w:rsidRPr="00726FF5">
        <w:rPr>
          <w:rFonts w:ascii="Book Antiqua" w:hAnsi="Book Antiqua" w:cs="Arial"/>
          <w:b/>
          <w:bCs/>
          <w:sz w:val="24"/>
          <w:szCs w:val="24"/>
          <w:bdr w:val="none" w:sz="0" w:space="0" w:color="auto" w:frame="1"/>
          <w:shd w:val="clear" w:color="auto" w:fill="FFFFFF"/>
        </w:rPr>
        <w:t xml:space="preserve"> </w:t>
      </w:r>
      <w:r w:rsidR="0046211C" w:rsidRPr="00726FF5">
        <w:rPr>
          <w:rFonts w:ascii="Book Antiqua" w:hAnsi="Book Antiqua" w:cs="Arial"/>
          <w:bCs/>
          <w:sz w:val="24"/>
          <w:szCs w:val="24"/>
          <w:bdr w:val="none" w:sz="0" w:space="0" w:color="auto" w:frame="1"/>
          <w:shd w:val="clear" w:color="auto" w:fill="FFFFFF"/>
          <w:lang w:eastAsia="zh-CN"/>
        </w:rPr>
        <w:t>[</w:t>
      </w:r>
      <w:r w:rsidR="00DA4577" w:rsidRPr="00726FF5">
        <w:rPr>
          <w:rStyle w:val="article-headermeta-info-label"/>
          <w:rFonts w:ascii="Book Antiqua" w:hAnsi="Book Antiqua" w:cs="Arial"/>
          <w:bCs/>
          <w:sz w:val="24"/>
          <w:szCs w:val="24"/>
          <w:bdr w:val="none" w:sz="0" w:space="0" w:color="auto" w:frame="1"/>
          <w:shd w:val="clear" w:color="auto" w:fill="FFFFFF"/>
        </w:rPr>
        <w:t>DOI</w:t>
      </w:r>
      <w:r w:rsidR="00DA4577" w:rsidRPr="00726FF5">
        <w:rPr>
          <w:rStyle w:val="article-headermeta-info-label"/>
          <w:rFonts w:ascii="Book Antiqua" w:hAnsi="Book Antiqua" w:cs="Arial"/>
          <w:b/>
          <w:bCs/>
          <w:sz w:val="24"/>
          <w:szCs w:val="24"/>
          <w:bdr w:val="none" w:sz="0" w:space="0" w:color="auto" w:frame="1"/>
          <w:shd w:val="clear" w:color="auto" w:fill="FFFFFF"/>
        </w:rPr>
        <w:t>:</w:t>
      </w:r>
      <w:r w:rsidR="00DA4577" w:rsidRPr="00726FF5">
        <w:rPr>
          <w:rStyle w:val="apple-converted-space"/>
          <w:rFonts w:ascii="Book Antiqua" w:hAnsi="Book Antiqua" w:cs="Arial"/>
          <w:sz w:val="24"/>
          <w:szCs w:val="24"/>
          <w:bdr w:val="none" w:sz="0" w:space="0" w:color="auto" w:frame="1"/>
          <w:shd w:val="clear" w:color="auto" w:fill="FFFFFF"/>
        </w:rPr>
        <w:t> </w:t>
      </w:r>
      <w:r w:rsidR="00DA4577" w:rsidRPr="00726FF5">
        <w:rPr>
          <w:rStyle w:val="article-headermeta-info-data"/>
          <w:rFonts w:ascii="Book Antiqua" w:hAnsi="Book Antiqua" w:cs="Arial"/>
          <w:sz w:val="24"/>
          <w:szCs w:val="24"/>
          <w:bdr w:val="none" w:sz="0" w:space="0" w:color="auto" w:frame="1"/>
          <w:shd w:val="clear" w:color="auto" w:fill="FFFFFF"/>
        </w:rPr>
        <w:t>10.1111/nep.12534</w:t>
      </w:r>
      <w:r w:rsidR="0046211C" w:rsidRPr="00726FF5">
        <w:rPr>
          <w:rStyle w:val="article-headermeta-info-data"/>
          <w:rFonts w:ascii="Book Antiqua" w:hAnsi="Book Antiqua" w:cs="Arial"/>
          <w:sz w:val="24"/>
          <w:szCs w:val="24"/>
          <w:bdr w:val="none" w:sz="0" w:space="0" w:color="auto" w:frame="1"/>
          <w:shd w:val="clear" w:color="auto" w:fill="FFFFFF"/>
          <w:lang w:eastAsia="zh-CN"/>
        </w:rPr>
        <w:t>]</w:t>
      </w:r>
    </w:p>
    <w:p w:rsidR="005B0519" w:rsidRPr="00726FF5" w:rsidRDefault="005B0519" w:rsidP="00726FF5">
      <w:pPr>
        <w:pStyle w:val="ListParagraph"/>
        <w:numPr>
          <w:ilvl w:val="0"/>
          <w:numId w:val="4"/>
        </w:numPr>
        <w:shd w:val="clear" w:color="auto" w:fill="FFFFFF"/>
        <w:snapToGrid w:val="0"/>
        <w:spacing w:after="0" w:line="360" w:lineRule="auto"/>
        <w:ind w:left="426"/>
        <w:contextualSpacing w:val="0"/>
        <w:jc w:val="both"/>
        <w:rPr>
          <w:rFonts w:ascii="Book Antiqua" w:hAnsi="Book Antiqua" w:cs="Times New Roman"/>
          <w:sz w:val="24"/>
          <w:szCs w:val="24"/>
        </w:rPr>
      </w:pPr>
      <w:proofErr w:type="spellStart"/>
      <w:r w:rsidRPr="00DD32A0">
        <w:rPr>
          <w:rFonts w:ascii="Book Antiqua" w:hAnsi="Book Antiqua" w:cs="Times New Roman"/>
          <w:b/>
          <w:sz w:val="24"/>
          <w:szCs w:val="24"/>
        </w:rPr>
        <w:t>Verhelst</w:t>
      </w:r>
      <w:proofErr w:type="spellEnd"/>
      <w:r w:rsidRPr="00DD32A0">
        <w:rPr>
          <w:rFonts w:ascii="Book Antiqua" w:hAnsi="Book Antiqua" w:cs="Times New Roman"/>
          <w:b/>
          <w:sz w:val="24"/>
          <w:szCs w:val="24"/>
        </w:rPr>
        <w:t xml:space="preserve"> D</w:t>
      </w:r>
      <w:r w:rsidRPr="00726FF5">
        <w:rPr>
          <w:rFonts w:ascii="Book Antiqua" w:hAnsi="Book Antiqua" w:cs="Times New Roman"/>
          <w:sz w:val="24"/>
          <w:szCs w:val="24"/>
        </w:rPr>
        <w:t>,</w:t>
      </w:r>
      <w:r w:rsidRPr="00726FF5">
        <w:rPr>
          <w:rStyle w:val="apple-converted-space"/>
          <w:rFonts w:ascii="Book Antiqua" w:hAnsi="Book Antiqua" w:cs="Times New Roman"/>
          <w:sz w:val="24"/>
          <w:szCs w:val="24"/>
        </w:rPr>
        <w:t> </w:t>
      </w:r>
      <w:r w:rsidRPr="00DD32A0">
        <w:rPr>
          <w:rFonts w:ascii="Book Antiqua" w:hAnsi="Book Antiqua" w:cs="Times New Roman"/>
          <w:sz w:val="24"/>
          <w:szCs w:val="24"/>
        </w:rPr>
        <w:t>Moulin P</w:t>
      </w:r>
      <w:r w:rsidRPr="00726FF5">
        <w:rPr>
          <w:rFonts w:ascii="Book Antiqua" w:hAnsi="Book Antiqua" w:cs="Times New Roman"/>
          <w:sz w:val="24"/>
          <w:szCs w:val="24"/>
        </w:rPr>
        <w:t>,</w:t>
      </w:r>
      <w:r w:rsidRPr="00726FF5">
        <w:rPr>
          <w:rStyle w:val="apple-converted-space"/>
          <w:rFonts w:ascii="Book Antiqua" w:hAnsi="Book Antiqua" w:cs="Times New Roman"/>
          <w:sz w:val="24"/>
          <w:szCs w:val="24"/>
        </w:rPr>
        <w:t> </w:t>
      </w:r>
      <w:proofErr w:type="spellStart"/>
      <w:r w:rsidRPr="00DD32A0">
        <w:rPr>
          <w:rFonts w:ascii="Book Antiqua" w:hAnsi="Book Antiqua" w:cs="Times New Roman"/>
          <w:sz w:val="24"/>
          <w:szCs w:val="24"/>
        </w:rPr>
        <w:t>Haufroid</w:t>
      </w:r>
      <w:proofErr w:type="spellEnd"/>
      <w:r w:rsidRPr="00DD32A0">
        <w:rPr>
          <w:rFonts w:ascii="Book Antiqua" w:hAnsi="Book Antiqua" w:cs="Times New Roman"/>
          <w:sz w:val="24"/>
          <w:szCs w:val="24"/>
        </w:rPr>
        <w:t xml:space="preserve"> V</w:t>
      </w:r>
      <w:r w:rsidRPr="00726FF5">
        <w:rPr>
          <w:rFonts w:ascii="Book Antiqua" w:hAnsi="Book Antiqua" w:cs="Times New Roman"/>
          <w:sz w:val="24"/>
          <w:szCs w:val="24"/>
        </w:rPr>
        <w:t>,</w:t>
      </w:r>
      <w:r w:rsidRPr="00726FF5">
        <w:rPr>
          <w:rStyle w:val="apple-converted-space"/>
          <w:rFonts w:ascii="Book Antiqua" w:hAnsi="Book Antiqua" w:cs="Times New Roman"/>
          <w:sz w:val="24"/>
          <w:szCs w:val="24"/>
        </w:rPr>
        <w:t> </w:t>
      </w:r>
      <w:proofErr w:type="spellStart"/>
      <w:r w:rsidRPr="00DD32A0">
        <w:rPr>
          <w:rFonts w:ascii="Book Antiqua" w:hAnsi="Book Antiqua" w:cs="Times New Roman"/>
          <w:sz w:val="24"/>
          <w:szCs w:val="24"/>
        </w:rPr>
        <w:t>Wittebole</w:t>
      </w:r>
      <w:proofErr w:type="spellEnd"/>
      <w:r w:rsidRPr="00DD32A0">
        <w:rPr>
          <w:rFonts w:ascii="Book Antiqua" w:hAnsi="Book Antiqua" w:cs="Times New Roman"/>
          <w:sz w:val="24"/>
          <w:szCs w:val="24"/>
        </w:rPr>
        <w:t xml:space="preserve"> X</w:t>
      </w:r>
      <w:r w:rsidRPr="00726FF5">
        <w:rPr>
          <w:rFonts w:ascii="Book Antiqua" w:hAnsi="Book Antiqua" w:cs="Times New Roman"/>
          <w:sz w:val="24"/>
          <w:szCs w:val="24"/>
        </w:rPr>
        <w:t>,</w:t>
      </w:r>
      <w:r w:rsidRPr="00726FF5">
        <w:rPr>
          <w:rStyle w:val="apple-converted-space"/>
          <w:rFonts w:ascii="Book Antiqua" w:hAnsi="Book Antiqua" w:cs="Times New Roman"/>
          <w:sz w:val="24"/>
          <w:szCs w:val="24"/>
        </w:rPr>
        <w:t> </w:t>
      </w:r>
      <w:proofErr w:type="spellStart"/>
      <w:r w:rsidRPr="00DD32A0">
        <w:rPr>
          <w:rFonts w:ascii="Book Antiqua" w:hAnsi="Book Antiqua" w:cs="Times New Roman"/>
          <w:sz w:val="24"/>
          <w:szCs w:val="24"/>
        </w:rPr>
        <w:t>Jadoul</w:t>
      </w:r>
      <w:proofErr w:type="spellEnd"/>
      <w:r w:rsidRPr="00DD32A0">
        <w:rPr>
          <w:rFonts w:ascii="Book Antiqua" w:hAnsi="Book Antiqua" w:cs="Times New Roman"/>
          <w:sz w:val="24"/>
          <w:szCs w:val="24"/>
        </w:rPr>
        <w:t xml:space="preserve"> M</w:t>
      </w:r>
      <w:r w:rsidRPr="00726FF5">
        <w:rPr>
          <w:rFonts w:ascii="Book Antiqua" w:hAnsi="Book Antiqua" w:cs="Times New Roman"/>
          <w:sz w:val="24"/>
          <w:szCs w:val="24"/>
        </w:rPr>
        <w:t>,</w:t>
      </w:r>
      <w:r w:rsidRPr="00726FF5">
        <w:rPr>
          <w:rStyle w:val="apple-converted-space"/>
          <w:rFonts w:ascii="Book Antiqua" w:hAnsi="Book Antiqua" w:cs="Times New Roman"/>
          <w:sz w:val="24"/>
          <w:szCs w:val="24"/>
        </w:rPr>
        <w:t> </w:t>
      </w:r>
      <w:proofErr w:type="spellStart"/>
      <w:r w:rsidRPr="00DD32A0">
        <w:rPr>
          <w:rFonts w:ascii="Book Antiqua" w:hAnsi="Book Antiqua" w:cs="Times New Roman"/>
          <w:sz w:val="24"/>
          <w:szCs w:val="24"/>
        </w:rPr>
        <w:t>Hantson</w:t>
      </w:r>
      <w:proofErr w:type="spellEnd"/>
      <w:r w:rsidRPr="00DD32A0">
        <w:rPr>
          <w:rFonts w:ascii="Book Antiqua" w:hAnsi="Book Antiqua" w:cs="Times New Roman"/>
          <w:sz w:val="24"/>
          <w:szCs w:val="24"/>
        </w:rPr>
        <w:t xml:space="preserve"> P</w:t>
      </w:r>
      <w:r w:rsidRPr="00726FF5">
        <w:rPr>
          <w:rFonts w:ascii="Book Antiqua" w:hAnsi="Book Antiqua" w:cs="Times New Roman"/>
          <w:sz w:val="24"/>
          <w:szCs w:val="24"/>
        </w:rPr>
        <w:t xml:space="preserve">. Acute renal injury following methanol poisoning: analysis of a case series. </w:t>
      </w:r>
      <w:proofErr w:type="spellStart"/>
      <w:r w:rsidRPr="00DD32A0">
        <w:rPr>
          <w:rFonts w:ascii="Book Antiqua" w:hAnsi="Book Antiqua" w:cs="Times New Roman"/>
          <w:i/>
          <w:sz w:val="24"/>
          <w:szCs w:val="24"/>
        </w:rPr>
        <w:t>Int</w:t>
      </w:r>
      <w:proofErr w:type="spellEnd"/>
      <w:r w:rsidRPr="00DD32A0">
        <w:rPr>
          <w:rFonts w:ascii="Book Antiqua" w:hAnsi="Book Antiqua" w:cs="Times New Roman"/>
          <w:i/>
          <w:sz w:val="24"/>
          <w:szCs w:val="24"/>
        </w:rPr>
        <w:t xml:space="preserve"> J </w:t>
      </w:r>
      <w:proofErr w:type="spellStart"/>
      <w:r w:rsidRPr="00DD32A0">
        <w:rPr>
          <w:rFonts w:ascii="Book Antiqua" w:hAnsi="Book Antiqua" w:cs="Times New Roman"/>
          <w:i/>
          <w:sz w:val="24"/>
          <w:szCs w:val="24"/>
        </w:rPr>
        <w:t>T</w:t>
      </w:r>
      <w:r w:rsidR="008B4032" w:rsidRPr="00DD32A0">
        <w:rPr>
          <w:rFonts w:ascii="Book Antiqua" w:hAnsi="Book Antiqua" w:cs="Times New Roman"/>
          <w:i/>
          <w:sz w:val="24"/>
          <w:szCs w:val="24"/>
        </w:rPr>
        <w:t>oxico</w:t>
      </w:r>
      <w:proofErr w:type="spellEnd"/>
      <w:r w:rsidR="008B4032" w:rsidRPr="00DD32A0">
        <w:rPr>
          <w:rFonts w:ascii="Book Antiqua" w:hAnsi="Book Antiqua" w:cs="Times New Roman"/>
          <w:i/>
          <w:sz w:val="24"/>
          <w:szCs w:val="24"/>
          <w:lang w:eastAsia="zh-CN"/>
        </w:rPr>
        <w:t xml:space="preserve"> </w:t>
      </w:r>
      <w:r w:rsidR="00B4072E" w:rsidRPr="00726FF5">
        <w:rPr>
          <w:rFonts w:ascii="Book Antiqua" w:hAnsi="Book Antiqua" w:cs="Times New Roman"/>
          <w:sz w:val="24"/>
          <w:szCs w:val="24"/>
        </w:rPr>
        <w:t>2004</w:t>
      </w:r>
      <w:r w:rsidRPr="00726FF5">
        <w:rPr>
          <w:rFonts w:ascii="Book Antiqua" w:hAnsi="Book Antiqua" w:cs="Times New Roman"/>
          <w:sz w:val="24"/>
          <w:szCs w:val="24"/>
        </w:rPr>
        <w:t>;</w:t>
      </w:r>
      <w:r w:rsidR="008B4032" w:rsidRPr="00726FF5">
        <w:rPr>
          <w:rFonts w:ascii="Book Antiqua" w:hAnsi="Book Antiqua" w:cs="Times New Roman"/>
          <w:sz w:val="24"/>
          <w:szCs w:val="24"/>
          <w:lang w:eastAsia="zh-CN"/>
        </w:rPr>
        <w:t xml:space="preserve"> </w:t>
      </w:r>
      <w:r w:rsidRPr="00726FF5">
        <w:rPr>
          <w:rFonts w:ascii="Book Antiqua" w:hAnsi="Book Antiqua" w:cs="Times New Roman"/>
          <w:b/>
          <w:sz w:val="24"/>
          <w:szCs w:val="24"/>
        </w:rPr>
        <w:t>23</w:t>
      </w:r>
      <w:r w:rsidRPr="00726FF5">
        <w:rPr>
          <w:rFonts w:ascii="Book Antiqua" w:hAnsi="Book Antiqua" w:cs="Times New Roman"/>
          <w:sz w:val="24"/>
          <w:szCs w:val="24"/>
        </w:rPr>
        <w:t>:</w:t>
      </w:r>
      <w:r w:rsidR="008B4032" w:rsidRPr="00726FF5">
        <w:rPr>
          <w:rFonts w:ascii="Book Antiqua" w:hAnsi="Book Antiqua" w:cs="Times New Roman"/>
          <w:sz w:val="24"/>
          <w:szCs w:val="24"/>
          <w:lang w:eastAsia="zh-CN"/>
        </w:rPr>
        <w:t xml:space="preserve"> </w:t>
      </w:r>
      <w:r w:rsidRPr="00726FF5">
        <w:rPr>
          <w:rFonts w:ascii="Book Antiqua" w:hAnsi="Book Antiqua" w:cs="Times New Roman"/>
          <w:sz w:val="24"/>
          <w:szCs w:val="24"/>
        </w:rPr>
        <w:t>267-</w:t>
      </w:r>
      <w:r w:rsidR="008B4032" w:rsidRPr="00726FF5">
        <w:rPr>
          <w:rFonts w:ascii="Book Antiqua" w:hAnsi="Book Antiqua" w:cs="Times New Roman"/>
          <w:sz w:val="24"/>
          <w:szCs w:val="24"/>
          <w:lang w:eastAsia="zh-CN"/>
        </w:rPr>
        <w:t>2</w:t>
      </w:r>
      <w:r w:rsidRPr="00726FF5">
        <w:rPr>
          <w:rFonts w:ascii="Book Antiqua" w:hAnsi="Book Antiqua" w:cs="Times New Roman"/>
          <w:sz w:val="24"/>
          <w:szCs w:val="24"/>
        </w:rPr>
        <w:t>73</w:t>
      </w:r>
      <w:r w:rsidR="00DA4577" w:rsidRPr="00726FF5">
        <w:rPr>
          <w:rFonts w:ascii="Book Antiqua" w:hAnsi="Book Antiqua" w:cs="Times New Roman"/>
          <w:sz w:val="24"/>
          <w:szCs w:val="24"/>
        </w:rPr>
        <w:t xml:space="preserve"> </w:t>
      </w:r>
      <w:r w:rsidR="0046211C" w:rsidRPr="00726FF5">
        <w:rPr>
          <w:rFonts w:ascii="Book Antiqua" w:hAnsi="Book Antiqua" w:cs="Times New Roman"/>
          <w:sz w:val="24"/>
          <w:szCs w:val="24"/>
          <w:lang w:eastAsia="zh-CN"/>
        </w:rPr>
        <w:t>[</w:t>
      </w:r>
      <w:r w:rsidR="00DA4577" w:rsidRPr="00726FF5">
        <w:rPr>
          <w:rFonts w:ascii="Book Antiqua" w:hAnsi="Book Antiqua" w:cs="Times New Roman"/>
          <w:sz w:val="24"/>
          <w:szCs w:val="24"/>
        </w:rPr>
        <w:t xml:space="preserve">DOI: </w:t>
      </w:r>
      <w:r w:rsidR="00DA4577" w:rsidRPr="00726FF5">
        <w:rPr>
          <w:rFonts w:ascii="Book Antiqua" w:hAnsi="Book Antiqua" w:cs="Arial"/>
          <w:sz w:val="24"/>
          <w:szCs w:val="24"/>
          <w:shd w:val="clear" w:color="auto" w:fill="FFFFFF"/>
        </w:rPr>
        <w:t>10.1080/10915810490506795</w:t>
      </w:r>
      <w:r w:rsidR="0046211C" w:rsidRPr="00726FF5">
        <w:rPr>
          <w:rStyle w:val="Hyperlink"/>
          <w:rFonts w:ascii="Book Antiqua" w:hAnsi="Book Antiqua" w:cs="Arial"/>
          <w:color w:val="auto"/>
          <w:sz w:val="24"/>
          <w:szCs w:val="24"/>
          <w:u w:val="none"/>
          <w:shd w:val="clear" w:color="auto" w:fill="FFFFFF"/>
          <w:lang w:eastAsia="zh-CN"/>
        </w:rPr>
        <w:t>]</w:t>
      </w:r>
    </w:p>
    <w:p w:rsidR="005B0519" w:rsidRPr="00726FF5" w:rsidRDefault="005B0519" w:rsidP="00726FF5">
      <w:pPr>
        <w:pStyle w:val="ListParagraph"/>
        <w:numPr>
          <w:ilvl w:val="0"/>
          <w:numId w:val="4"/>
        </w:numPr>
        <w:shd w:val="clear" w:color="auto" w:fill="FFFFFF"/>
        <w:snapToGrid w:val="0"/>
        <w:spacing w:after="0" w:line="360" w:lineRule="auto"/>
        <w:ind w:left="426"/>
        <w:contextualSpacing w:val="0"/>
        <w:jc w:val="both"/>
        <w:rPr>
          <w:rFonts w:ascii="Book Antiqua" w:hAnsi="Book Antiqua" w:cs="Times New Roman"/>
          <w:sz w:val="24"/>
          <w:szCs w:val="24"/>
        </w:rPr>
      </w:pPr>
      <w:r w:rsidRPr="00726FF5">
        <w:rPr>
          <w:rFonts w:ascii="Book Antiqua" w:hAnsi="Book Antiqua" w:cs="Times New Roman"/>
          <w:b/>
          <w:sz w:val="24"/>
          <w:szCs w:val="24"/>
        </w:rPr>
        <w:t>Lee FY</w:t>
      </w:r>
      <w:r w:rsidR="000B7FDB">
        <w:rPr>
          <w:rFonts w:ascii="Book Antiqua" w:hAnsi="Book Antiqua" w:cs="Times New Roman"/>
          <w:sz w:val="24"/>
          <w:szCs w:val="24"/>
        </w:rPr>
        <w:t>, Chen WK</w:t>
      </w:r>
      <w:r w:rsidRPr="00726FF5">
        <w:rPr>
          <w:rFonts w:ascii="Book Antiqua" w:hAnsi="Book Antiqua" w:cs="Times New Roman"/>
          <w:sz w:val="24"/>
          <w:szCs w:val="24"/>
        </w:rPr>
        <w:t xml:space="preserve">, Lin CL, Lai CY, Wu YS, Lin IC, Kao CH. Organophosphate Poisoning and Subsequent Acute Kidney Injury Risk. A Nationwide Population-Based Cohort Study. </w:t>
      </w:r>
      <w:r w:rsidRPr="00726FF5">
        <w:rPr>
          <w:rFonts w:ascii="Book Antiqua" w:hAnsi="Book Antiqua" w:cs="Times New Roman"/>
          <w:i/>
          <w:sz w:val="24"/>
          <w:szCs w:val="24"/>
        </w:rPr>
        <w:t>Medicine</w:t>
      </w:r>
      <w:r w:rsidR="00067FFC" w:rsidRPr="00726FF5">
        <w:rPr>
          <w:rFonts w:ascii="Book Antiqua" w:hAnsi="Book Antiqua" w:cs="Times New Roman"/>
          <w:i/>
          <w:sz w:val="24"/>
          <w:szCs w:val="24"/>
          <w:lang w:eastAsia="zh-CN"/>
        </w:rPr>
        <w:t xml:space="preserve"> </w:t>
      </w:r>
      <w:r w:rsidRPr="00726FF5">
        <w:rPr>
          <w:rFonts w:ascii="Book Antiqua" w:hAnsi="Book Antiqua" w:cs="Times New Roman"/>
          <w:sz w:val="24"/>
          <w:szCs w:val="24"/>
        </w:rPr>
        <w:t>2015;</w:t>
      </w:r>
      <w:r w:rsidR="00067FFC" w:rsidRPr="00726FF5">
        <w:rPr>
          <w:rFonts w:ascii="Book Antiqua" w:hAnsi="Book Antiqua" w:cs="Times New Roman"/>
          <w:sz w:val="24"/>
          <w:szCs w:val="24"/>
          <w:lang w:eastAsia="zh-CN"/>
        </w:rPr>
        <w:t xml:space="preserve"> </w:t>
      </w:r>
      <w:r w:rsidRPr="00726FF5">
        <w:rPr>
          <w:rFonts w:ascii="Book Antiqua" w:hAnsi="Book Antiqua" w:cs="Times New Roman"/>
          <w:b/>
          <w:sz w:val="24"/>
          <w:szCs w:val="24"/>
        </w:rPr>
        <w:t>94</w:t>
      </w:r>
      <w:r w:rsidRPr="00726FF5">
        <w:rPr>
          <w:rFonts w:ascii="Book Antiqua" w:hAnsi="Book Antiqua" w:cs="Times New Roman"/>
          <w:sz w:val="24"/>
          <w:szCs w:val="24"/>
        </w:rPr>
        <w:t>:</w:t>
      </w:r>
      <w:r w:rsidR="00067FFC" w:rsidRPr="00726FF5">
        <w:rPr>
          <w:rFonts w:ascii="Book Antiqua" w:hAnsi="Book Antiqua" w:cs="Times New Roman"/>
          <w:sz w:val="24"/>
          <w:szCs w:val="24"/>
          <w:lang w:eastAsia="zh-CN"/>
        </w:rPr>
        <w:t xml:space="preserve"> </w:t>
      </w:r>
      <w:r w:rsidRPr="00726FF5">
        <w:rPr>
          <w:rFonts w:ascii="Book Antiqua" w:hAnsi="Book Antiqua" w:cs="Times New Roman"/>
          <w:sz w:val="24"/>
          <w:szCs w:val="24"/>
        </w:rPr>
        <w:t>1-8</w:t>
      </w:r>
      <w:r w:rsidR="00BD63D9" w:rsidRPr="00726FF5">
        <w:rPr>
          <w:rFonts w:ascii="Book Antiqua" w:hAnsi="Book Antiqua" w:cs="Times New Roman"/>
          <w:sz w:val="24"/>
          <w:szCs w:val="24"/>
        </w:rPr>
        <w:t xml:space="preserve"> </w:t>
      </w:r>
      <w:r w:rsidR="0046211C" w:rsidRPr="00726FF5">
        <w:rPr>
          <w:rFonts w:ascii="Book Antiqua" w:hAnsi="Book Antiqua" w:cs="Times New Roman"/>
          <w:sz w:val="24"/>
          <w:szCs w:val="24"/>
          <w:lang w:eastAsia="zh-CN"/>
        </w:rPr>
        <w:t>[</w:t>
      </w:r>
      <w:r w:rsidR="00BD63D9" w:rsidRPr="00726FF5">
        <w:rPr>
          <w:rFonts w:ascii="Book Antiqua" w:hAnsi="Book Antiqua" w:cs="Times New Roman"/>
          <w:sz w:val="24"/>
          <w:szCs w:val="24"/>
        </w:rPr>
        <w:t xml:space="preserve">DOI: </w:t>
      </w:r>
      <w:r w:rsidR="00BD63D9" w:rsidRPr="00726FF5">
        <w:rPr>
          <w:rFonts w:ascii="Book Antiqua" w:hAnsi="Book Antiqua" w:cs="Arial"/>
          <w:sz w:val="24"/>
          <w:szCs w:val="24"/>
          <w:shd w:val="clear" w:color="auto" w:fill="FFFFFF"/>
        </w:rPr>
        <w:t>10.1097/MD.0000000000002107</w:t>
      </w:r>
      <w:r w:rsidR="0046211C" w:rsidRPr="00726FF5">
        <w:rPr>
          <w:rStyle w:val="Hyperlink"/>
          <w:rFonts w:ascii="Book Antiqua" w:hAnsi="Book Antiqua" w:cs="Arial"/>
          <w:color w:val="auto"/>
          <w:sz w:val="24"/>
          <w:szCs w:val="24"/>
          <w:u w:val="none"/>
          <w:shd w:val="clear" w:color="auto" w:fill="FFFFFF"/>
          <w:lang w:eastAsia="zh-CN"/>
        </w:rPr>
        <w:t>]</w:t>
      </w:r>
    </w:p>
    <w:p w:rsidR="005B0519" w:rsidRPr="00726FF5" w:rsidRDefault="00631FB7" w:rsidP="00726FF5">
      <w:pPr>
        <w:pStyle w:val="ListParagraph"/>
        <w:numPr>
          <w:ilvl w:val="0"/>
          <w:numId w:val="4"/>
        </w:numPr>
        <w:shd w:val="clear" w:color="auto" w:fill="FFFFFF"/>
        <w:snapToGrid w:val="0"/>
        <w:spacing w:after="0" w:line="360" w:lineRule="auto"/>
        <w:ind w:left="426"/>
        <w:contextualSpacing w:val="0"/>
        <w:jc w:val="both"/>
        <w:rPr>
          <w:rFonts w:ascii="Book Antiqua" w:hAnsi="Book Antiqua" w:cs="Times New Roman"/>
          <w:sz w:val="24"/>
          <w:szCs w:val="24"/>
        </w:rPr>
      </w:pPr>
      <w:proofErr w:type="spellStart"/>
      <w:r w:rsidRPr="00726FF5">
        <w:rPr>
          <w:rFonts w:ascii="Book Antiqua" w:hAnsi="Book Antiqua" w:cs="Times New Roman"/>
          <w:b/>
          <w:sz w:val="24"/>
          <w:szCs w:val="24"/>
        </w:rPr>
        <w:t>Pavan</w:t>
      </w:r>
      <w:proofErr w:type="spellEnd"/>
      <w:r w:rsidRPr="00726FF5">
        <w:rPr>
          <w:rFonts w:ascii="Book Antiqua" w:hAnsi="Book Antiqua" w:cs="Times New Roman"/>
          <w:b/>
          <w:sz w:val="24"/>
          <w:szCs w:val="24"/>
        </w:rPr>
        <w:t xml:space="preserve"> M</w:t>
      </w:r>
      <w:r w:rsidRPr="00726FF5">
        <w:rPr>
          <w:rFonts w:ascii="Book Antiqua" w:hAnsi="Book Antiqua" w:cs="Times New Roman"/>
          <w:sz w:val="24"/>
          <w:szCs w:val="24"/>
        </w:rPr>
        <w:t>.</w:t>
      </w:r>
      <w:r w:rsidR="00067FFC" w:rsidRPr="00726FF5">
        <w:rPr>
          <w:rFonts w:ascii="Book Antiqua" w:hAnsi="Book Antiqua" w:cs="Times New Roman"/>
          <w:sz w:val="24"/>
          <w:szCs w:val="24"/>
          <w:lang w:eastAsia="zh-CN"/>
        </w:rPr>
        <w:t xml:space="preserve"> </w:t>
      </w:r>
      <w:r w:rsidR="005B0519" w:rsidRPr="00726FF5">
        <w:rPr>
          <w:rFonts w:ascii="Book Antiqua" w:hAnsi="Book Antiqua" w:cs="Times New Roman"/>
          <w:sz w:val="24"/>
          <w:szCs w:val="24"/>
        </w:rPr>
        <w:t>Acute Kidney Injury Follow</w:t>
      </w:r>
      <w:r w:rsidRPr="00726FF5">
        <w:rPr>
          <w:rFonts w:ascii="Book Antiqua" w:hAnsi="Book Antiqua" w:cs="Times New Roman"/>
          <w:sz w:val="24"/>
          <w:szCs w:val="24"/>
        </w:rPr>
        <w:t xml:space="preserve">ing </w:t>
      </w:r>
      <w:proofErr w:type="spellStart"/>
      <w:r w:rsidRPr="00726FF5">
        <w:rPr>
          <w:rFonts w:ascii="Book Antiqua" w:hAnsi="Book Antiqua" w:cs="Times New Roman"/>
          <w:sz w:val="24"/>
          <w:szCs w:val="24"/>
        </w:rPr>
        <w:t>Paraquat</w:t>
      </w:r>
      <w:proofErr w:type="spellEnd"/>
      <w:r w:rsidRPr="00726FF5">
        <w:rPr>
          <w:rFonts w:ascii="Book Antiqua" w:hAnsi="Book Antiqua" w:cs="Times New Roman"/>
          <w:sz w:val="24"/>
          <w:szCs w:val="24"/>
        </w:rPr>
        <w:t xml:space="preserve"> Poisoning in India.</w:t>
      </w:r>
      <w:r w:rsidR="005B0519" w:rsidRPr="00726FF5">
        <w:rPr>
          <w:rFonts w:ascii="Book Antiqua" w:hAnsi="Book Antiqua" w:cs="Times New Roman"/>
          <w:sz w:val="24"/>
          <w:szCs w:val="24"/>
        </w:rPr>
        <w:t xml:space="preserve"> </w:t>
      </w:r>
      <w:r w:rsidR="005B0519" w:rsidRPr="00726FF5">
        <w:rPr>
          <w:rFonts w:ascii="Book Antiqua" w:hAnsi="Book Antiqua" w:cs="Times New Roman"/>
          <w:i/>
          <w:sz w:val="24"/>
          <w:szCs w:val="24"/>
        </w:rPr>
        <w:t>IJKD</w:t>
      </w:r>
      <w:r w:rsidR="005B0519" w:rsidRPr="00726FF5">
        <w:rPr>
          <w:rFonts w:ascii="Book Antiqua" w:hAnsi="Book Antiqua" w:cs="Times New Roman"/>
          <w:sz w:val="24"/>
          <w:szCs w:val="24"/>
        </w:rPr>
        <w:t xml:space="preserve"> 2013;</w:t>
      </w:r>
      <w:r w:rsidR="00067FFC" w:rsidRPr="00726FF5">
        <w:rPr>
          <w:rFonts w:ascii="Book Antiqua" w:hAnsi="Book Antiqua" w:cs="Times New Roman"/>
          <w:sz w:val="24"/>
          <w:szCs w:val="24"/>
          <w:lang w:eastAsia="zh-CN"/>
        </w:rPr>
        <w:t xml:space="preserve"> </w:t>
      </w:r>
      <w:r w:rsidR="005B0519" w:rsidRPr="00726FF5">
        <w:rPr>
          <w:rFonts w:ascii="Book Antiqua" w:hAnsi="Book Antiqua" w:cs="Times New Roman"/>
          <w:b/>
          <w:sz w:val="24"/>
          <w:szCs w:val="24"/>
        </w:rPr>
        <w:t>7</w:t>
      </w:r>
      <w:r w:rsidR="005B0519" w:rsidRPr="00726FF5">
        <w:rPr>
          <w:rFonts w:ascii="Book Antiqua" w:hAnsi="Book Antiqua" w:cs="Times New Roman"/>
          <w:sz w:val="24"/>
          <w:szCs w:val="24"/>
        </w:rPr>
        <w:t>:</w:t>
      </w:r>
      <w:r w:rsidR="00067FFC" w:rsidRPr="00726FF5">
        <w:rPr>
          <w:rFonts w:ascii="Book Antiqua" w:hAnsi="Book Antiqua" w:cs="Times New Roman"/>
          <w:sz w:val="24"/>
          <w:szCs w:val="24"/>
          <w:lang w:eastAsia="zh-CN"/>
        </w:rPr>
        <w:t xml:space="preserve"> </w:t>
      </w:r>
      <w:r w:rsidR="005B0519" w:rsidRPr="00726FF5">
        <w:rPr>
          <w:rFonts w:ascii="Book Antiqua" w:hAnsi="Book Antiqua" w:cs="Times New Roman"/>
          <w:sz w:val="24"/>
          <w:szCs w:val="24"/>
        </w:rPr>
        <w:t>64-</w:t>
      </w:r>
      <w:r w:rsidR="00067FFC" w:rsidRPr="00726FF5">
        <w:rPr>
          <w:rFonts w:ascii="Book Antiqua" w:hAnsi="Book Antiqua" w:cs="Times New Roman"/>
          <w:sz w:val="24"/>
          <w:szCs w:val="24"/>
        </w:rPr>
        <w:t>6</w:t>
      </w:r>
      <w:r w:rsidR="005B0519" w:rsidRPr="00726FF5">
        <w:rPr>
          <w:rFonts w:ascii="Book Antiqua" w:hAnsi="Book Antiqua" w:cs="Times New Roman"/>
          <w:sz w:val="24"/>
          <w:szCs w:val="24"/>
        </w:rPr>
        <w:t>6</w:t>
      </w:r>
      <w:r w:rsidR="0046211C" w:rsidRPr="00726FF5">
        <w:rPr>
          <w:rFonts w:ascii="Book Antiqua" w:hAnsi="Book Antiqua" w:cs="Times New Roman"/>
          <w:sz w:val="24"/>
          <w:szCs w:val="24"/>
        </w:rPr>
        <w:t xml:space="preserve"> [</w:t>
      </w:r>
      <w:r w:rsidR="00AD25C4" w:rsidRPr="00726FF5">
        <w:rPr>
          <w:rFonts w:ascii="Book Antiqua" w:hAnsi="Book Antiqua" w:cs="Times New Roman"/>
          <w:sz w:val="24"/>
          <w:szCs w:val="24"/>
        </w:rPr>
        <w:t>PM</w:t>
      </w:r>
      <w:r w:rsidR="00067FFC" w:rsidRPr="00726FF5">
        <w:rPr>
          <w:rFonts w:ascii="Book Antiqua" w:hAnsi="Book Antiqua" w:cs="Times New Roman"/>
          <w:sz w:val="24"/>
          <w:szCs w:val="24"/>
        </w:rPr>
        <w:t>ID</w:t>
      </w:r>
      <w:r w:rsidR="0046211C" w:rsidRPr="00726FF5">
        <w:rPr>
          <w:rFonts w:ascii="Book Antiqua" w:hAnsi="Book Antiqua" w:cs="Times New Roman"/>
          <w:sz w:val="24"/>
          <w:szCs w:val="24"/>
        </w:rPr>
        <w:t>:</w:t>
      </w:r>
      <w:r w:rsidR="00067FFC" w:rsidRPr="00726FF5">
        <w:rPr>
          <w:rFonts w:ascii="Book Antiqua" w:hAnsi="Book Antiqua" w:cs="Times New Roman"/>
          <w:sz w:val="24"/>
          <w:szCs w:val="24"/>
          <w:lang w:eastAsia="zh-CN"/>
        </w:rPr>
        <w:t xml:space="preserve"> </w:t>
      </w:r>
      <w:r w:rsidR="0046211C" w:rsidRPr="00726FF5">
        <w:rPr>
          <w:rFonts w:ascii="Book Antiqua" w:hAnsi="Book Antiqua" w:cs="Times New Roman"/>
          <w:sz w:val="24"/>
          <w:szCs w:val="24"/>
        </w:rPr>
        <w:t>23314145]</w:t>
      </w:r>
    </w:p>
    <w:p w:rsidR="005B0519" w:rsidRPr="00726FF5" w:rsidRDefault="000B7FDB" w:rsidP="00726FF5">
      <w:pPr>
        <w:pStyle w:val="ListParagraph"/>
        <w:numPr>
          <w:ilvl w:val="0"/>
          <w:numId w:val="4"/>
        </w:numPr>
        <w:shd w:val="clear" w:color="auto" w:fill="FFFFFF"/>
        <w:snapToGrid w:val="0"/>
        <w:spacing w:after="0" w:line="360" w:lineRule="auto"/>
        <w:ind w:left="426"/>
        <w:contextualSpacing w:val="0"/>
        <w:jc w:val="both"/>
        <w:rPr>
          <w:rFonts w:ascii="Book Antiqua" w:hAnsi="Book Antiqua" w:cs="Times New Roman"/>
          <w:sz w:val="24"/>
          <w:szCs w:val="24"/>
        </w:rPr>
      </w:pPr>
      <w:r w:rsidRPr="000B7FDB">
        <w:rPr>
          <w:rFonts w:ascii="Book Antiqua" w:hAnsi="Book Antiqua" w:cs="Times New Roman"/>
          <w:b/>
          <w:sz w:val="24"/>
          <w:szCs w:val="24"/>
          <w:shd w:val="clear" w:color="auto" w:fill="FFFFFF"/>
        </w:rPr>
        <w:t xml:space="preserve">Tartaric </w:t>
      </w:r>
      <w:r w:rsidRPr="000B7FDB">
        <w:rPr>
          <w:rFonts w:ascii="Book Antiqua" w:hAnsi="Book Antiqua" w:cs="Times New Roman"/>
          <w:b/>
          <w:sz w:val="24"/>
          <w:szCs w:val="24"/>
          <w:shd w:val="clear" w:color="auto" w:fill="FFFFFF"/>
        </w:rPr>
        <w:t>acid</w:t>
      </w:r>
      <w:r>
        <w:rPr>
          <w:rFonts w:ascii="Book Antiqua" w:hAnsi="Book Antiqua" w:cs="Times New Roman" w:hint="eastAsia"/>
          <w:sz w:val="24"/>
          <w:szCs w:val="24"/>
          <w:shd w:val="clear" w:color="auto" w:fill="FFFFFF"/>
          <w:lang w:eastAsia="zh-CN"/>
        </w:rPr>
        <w:t xml:space="preserve">. </w:t>
      </w:r>
      <w:r>
        <w:rPr>
          <w:rFonts w:ascii="AppleSystemUIFont" w:hAnsi="AppleSystemUIFont" w:cs="AppleSystemUIFont"/>
          <w:color w:val="000000"/>
          <w:sz w:val="24"/>
          <w:szCs w:val="24"/>
        </w:rPr>
        <w:t>Available from: URL</w:t>
      </w:r>
      <w:r>
        <w:rPr>
          <w:rFonts w:ascii="AppleSystemUIFont" w:hAnsi="AppleSystemUIFont" w:cs="AppleSystemUIFont"/>
          <w:color w:val="000000"/>
          <w:sz w:val="24"/>
          <w:szCs w:val="24"/>
        </w:rPr>
        <w:t>:</w:t>
      </w:r>
      <w:r>
        <w:rPr>
          <w:rFonts w:ascii="AppleSystemUIFont" w:hAnsi="AppleSystemUIFont" w:cs="AppleSystemUIFont"/>
          <w:color w:val="000000"/>
          <w:sz w:val="24"/>
          <w:szCs w:val="24"/>
        </w:rPr>
        <w:t xml:space="preserve"> </w:t>
      </w:r>
      <w:r w:rsidR="00BB173B" w:rsidRPr="00BB173B">
        <w:rPr>
          <w:rFonts w:ascii="Book Antiqua" w:hAnsi="Book Antiqua" w:cs="Times New Roman"/>
          <w:sz w:val="24"/>
          <w:szCs w:val="24"/>
          <w:shd w:val="clear" w:color="auto" w:fill="FFFFFF"/>
        </w:rPr>
        <w:t>https://en.wikipedia.org/wiki/Tartaric_acid</w:t>
      </w:r>
      <w:r w:rsidR="00BB173B">
        <w:rPr>
          <w:rFonts w:ascii="Book Antiqua" w:hAnsi="Book Antiqua" w:cs="Times New Roman" w:hint="eastAsia"/>
          <w:sz w:val="24"/>
          <w:szCs w:val="24"/>
          <w:shd w:val="clear" w:color="auto" w:fill="FFFFFF"/>
          <w:lang w:eastAsia="zh-CN"/>
        </w:rPr>
        <w:t xml:space="preserve"> </w:t>
      </w:r>
    </w:p>
    <w:p w:rsidR="00067FFC" w:rsidRPr="00726FF5" w:rsidRDefault="000B7FDB" w:rsidP="00726FF5">
      <w:pPr>
        <w:pStyle w:val="ListParagraph"/>
        <w:numPr>
          <w:ilvl w:val="0"/>
          <w:numId w:val="4"/>
        </w:numPr>
        <w:shd w:val="clear" w:color="auto" w:fill="FFFFFF"/>
        <w:snapToGrid w:val="0"/>
        <w:spacing w:after="0" w:line="360" w:lineRule="auto"/>
        <w:ind w:left="426"/>
        <w:contextualSpacing w:val="0"/>
        <w:jc w:val="both"/>
        <w:rPr>
          <w:rFonts w:ascii="Book Antiqua" w:hAnsi="Book Antiqua" w:cs="Times New Roman"/>
          <w:sz w:val="24"/>
          <w:szCs w:val="24"/>
        </w:rPr>
      </w:pPr>
      <w:r w:rsidRPr="000B7FDB">
        <w:rPr>
          <w:rFonts w:ascii="Book Antiqua" w:hAnsi="Book Antiqua" w:cs="Times New Roman"/>
          <w:b/>
          <w:sz w:val="24"/>
          <w:szCs w:val="24"/>
          <w:shd w:val="clear" w:color="auto" w:fill="FFFFFF"/>
        </w:rPr>
        <w:t>Tartaric acid</w:t>
      </w:r>
      <w:r>
        <w:rPr>
          <w:rFonts w:ascii="Book Antiqua" w:hAnsi="Book Antiqua" w:cs="Times New Roman" w:hint="eastAsia"/>
          <w:sz w:val="24"/>
          <w:szCs w:val="24"/>
          <w:shd w:val="clear" w:color="auto" w:fill="FFFFFF"/>
          <w:lang w:eastAsia="zh-CN"/>
        </w:rPr>
        <w:t>.</w:t>
      </w:r>
      <w:r>
        <w:rPr>
          <w:rFonts w:ascii="Book Antiqua" w:hAnsi="Book Antiqua" w:cs="Times New Roman"/>
          <w:sz w:val="24"/>
          <w:szCs w:val="24"/>
          <w:shd w:val="clear" w:color="auto" w:fill="FFFFFF"/>
          <w:lang w:eastAsia="zh-CN"/>
        </w:rPr>
        <w:t xml:space="preserve"> D</w:t>
      </w:r>
      <w:r w:rsidRPr="000B7FDB">
        <w:rPr>
          <w:rFonts w:ascii="Book Antiqua" w:hAnsi="Book Antiqua" w:cs="Times New Roman"/>
          <w:sz w:val="24"/>
          <w:szCs w:val="24"/>
          <w:shd w:val="clear" w:color="auto" w:fill="FFFFFF"/>
          <w:lang w:eastAsia="zh-CN"/>
        </w:rPr>
        <w:t>rug</w:t>
      </w:r>
      <w:r>
        <w:rPr>
          <w:rFonts w:ascii="Book Antiqua" w:hAnsi="Book Antiqua" w:cs="Times New Roman"/>
          <w:sz w:val="24"/>
          <w:szCs w:val="24"/>
          <w:shd w:val="clear" w:color="auto" w:fill="FFFFFF"/>
          <w:lang w:eastAsia="zh-CN"/>
        </w:rPr>
        <w:t xml:space="preserve"> information system.</w:t>
      </w:r>
      <w:r>
        <w:rPr>
          <w:rFonts w:ascii="Book Antiqua" w:hAnsi="Book Antiqua" w:cs="Times New Roman" w:hint="eastAsia"/>
          <w:sz w:val="24"/>
          <w:szCs w:val="24"/>
          <w:shd w:val="clear" w:color="auto" w:fill="FFFFFF"/>
          <w:lang w:eastAsia="zh-CN"/>
        </w:rPr>
        <w:t xml:space="preserve"> </w:t>
      </w:r>
      <w:r>
        <w:rPr>
          <w:rFonts w:ascii="AppleSystemUIFont" w:hAnsi="AppleSystemUIFont" w:cs="AppleSystemUIFont"/>
          <w:color w:val="000000"/>
          <w:sz w:val="24"/>
          <w:szCs w:val="24"/>
        </w:rPr>
        <w:t>Available from: URL</w:t>
      </w:r>
      <w:r>
        <w:rPr>
          <w:rFonts w:ascii="AppleSystemUIFont" w:hAnsi="AppleSystemUIFont" w:cs="AppleSystemUIFont"/>
          <w:color w:val="000000"/>
          <w:sz w:val="24"/>
          <w:szCs w:val="24"/>
        </w:rPr>
        <w:t>:</w:t>
      </w:r>
      <w:r>
        <w:rPr>
          <w:rFonts w:ascii="AppleSystemUIFont" w:hAnsi="AppleSystemUIFont" w:cs="AppleSystemUIFont"/>
          <w:color w:val="000000"/>
          <w:sz w:val="24"/>
          <w:szCs w:val="24"/>
        </w:rPr>
        <w:t xml:space="preserve"> </w:t>
      </w:r>
      <w:r w:rsidR="005B0519" w:rsidRPr="00726FF5">
        <w:rPr>
          <w:rFonts w:ascii="Book Antiqua" w:hAnsi="Book Antiqua" w:cs="Times New Roman"/>
          <w:sz w:val="24"/>
          <w:szCs w:val="24"/>
          <w:shd w:val="clear" w:color="auto" w:fill="FFFFFF"/>
        </w:rPr>
        <w:t>http://www.druginfosys.com/Drug.aspx</w:t>
      </w:r>
      <w:proofErr w:type="gramStart"/>
      <w:r w:rsidR="005B0519" w:rsidRPr="00726FF5">
        <w:rPr>
          <w:rFonts w:ascii="Book Antiqua" w:hAnsi="Book Antiqua" w:cs="Times New Roman"/>
          <w:sz w:val="24"/>
          <w:szCs w:val="24"/>
          <w:shd w:val="clear" w:color="auto" w:fill="FFFFFF"/>
        </w:rPr>
        <w:t>?drugCode</w:t>
      </w:r>
      <w:proofErr w:type="gramEnd"/>
      <w:r w:rsidR="005B0519" w:rsidRPr="00726FF5">
        <w:rPr>
          <w:rFonts w:ascii="Book Antiqua" w:hAnsi="Book Antiqua" w:cs="Times New Roman"/>
          <w:sz w:val="24"/>
          <w:szCs w:val="24"/>
          <w:shd w:val="clear" w:color="auto" w:fill="FFFFFF"/>
        </w:rPr>
        <w:t xml:space="preserve">=1261&amp;type=7 </w:t>
      </w:r>
    </w:p>
    <w:p w:rsidR="00BF6D74" w:rsidRPr="00726FF5" w:rsidRDefault="00C75C62" w:rsidP="00726FF5">
      <w:pPr>
        <w:pStyle w:val="ListParagraph"/>
        <w:numPr>
          <w:ilvl w:val="0"/>
          <w:numId w:val="4"/>
        </w:numPr>
        <w:shd w:val="clear" w:color="auto" w:fill="FFFFFF"/>
        <w:snapToGrid w:val="0"/>
        <w:spacing w:after="0" w:line="360" w:lineRule="auto"/>
        <w:ind w:left="426"/>
        <w:contextualSpacing w:val="0"/>
        <w:jc w:val="both"/>
        <w:rPr>
          <w:rFonts w:ascii="Book Antiqua" w:hAnsi="Book Antiqua" w:cs="Times New Roman"/>
          <w:sz w:val="24"/>
          <w:szCs w:val="24"/>
        </w:rPr>
      </w:pPr>
      <w:proofErr w:type="spellStart"/>
      <w:r w:rsidRPr="00726FF5">
        <w:rPr>
          <w:rFonts w:ascii="Book Antiqua" w:hAnsi="Book Antiqua" w:cs="Times New Roman"/>
          <w:b/>
          <w:sz w:val="24"/>
          <w:szCs w:val="24"/>
        </w:rPr>
        <w:t>Oldenquist</w:t>
      </w:r>
      <w:proofErr w:type="spellEnd"/>
      <w:r w:rsidRPr="00726FF5">
        <w:rPr>
          <w:rFonts w:ascii="Book Antiqua" w:hAnsi="Book Antiqua" w:cs="Times New Roman"/>
          <w:b/>
          <w:sz w:val="24"/>
          <w:szCs w:val="24"/>
        </w:rPr>
        <w:t xml:space="preserve"> G</w:t>
      </w:r>
      <w:r w:rsidRPr="00726FF5">
        <w:rPr>
          <w:rFonts w:ascii="Book Antiqua" w:hAnsi="Book Antiqua" w:cs="Times New Roman"/>
          <w:sz w:val="24"/>
          <w:szCs w:val="24"/>
        </w:rPr>
        <w:t>, Salem M. Parenteral copper sulfate poisoning causing acute renal f</w:t>
      </w:r>
      <w:r w:rsidR="00067FFC" w:rsidRPr="00726FF5">
        <w:rPr>
          <w:rFonts w:ascii="Book Antiqua" w:hAnsi="Book Antiqua" w:cs="Times New Roman"/>
          <w:sz w:val="24"/>
          <w:szCs w:val="24"/>
        </w:rPr>
        <w:t xml:space="preserve">ailure. </w:t>
      </w:r>
      <w:proofErr w:type="spellStart"/>
      <w:r w:rsidR="00067FFC" w:rsidRPr="00726FF5">
        <w:rPr>
          <w:rFonts w:ascii="Book Antiqua" w:hAnsi="Book Antiqua" w:cs="Times New Roman"/>
          <w:i/>
          <w:sz w:val="24"/>
          <w:szCs w:val="24"/>
        </w:rPr>
        <w:t>Nephrol</w:t>
      </w:r>
      <w:proofErr w:type="spellEnd"/>
      <w:r w:rsidR="00067FFC" w:rsidRPr="00726FF5">
        <w:rPr>
          <w:rFonts w:ascii="Book Antiqua" w:hAnsi="Book Antiqua" w:cs="Times New Roman"/>
          <w:i/>
          <w:sz w:val="24"/>
          <w:szCs w:val="24"/>
        </w:rPr>
        <w:t xml:space="preserve"> Dial Transplant</w:t>
      </w:r>
      <w:r w:rsidRPr="00726FF5">
        <w:rPr>
          <w:rFonts w:ascii="Book Antiqua" w:hAnsi="Book Antiqua" w:cs="Times New Roman"/>
          <w:sz w:val="24"/>
          <w:szCs w:val="24"/>
        </w:rPr>
        <w:t xml:space="preserve"> 1999; </w:t>
      </w:r>
      <w:r w:rsidRPr="00726FF5">
        <w:rPr>
          <w:rFonts w:ascii="Book Antiqua" w:hAnsi="Book Antiqua" w:cs="Times New Roman"/>
          <w:b/>
          <w:sz w:val="24"/>
          <w:szCs w:val="24"/>
        </w:rPr>
        <w:t>14</w:t>
      </w:r>
      <w:r w:rsidRPr="00726FF5">
        <w:rPr>
          <w:rFonts w:ascii="Book Antiqua" w:hAnsi="Book Antiqua" w:cs="Times New Roman"/>
          <w:sz w:val="24"/>
          <w:szCs w:val="24"/>
        </w:rPr>
        <w:t>: 441</w:t>
      </w:r>
      <w:r w:rsidRPr="00726FF5">
        <w:rPr>
          <w:rFonts w:ascii="Cambria Math" w:hAnsi="Cambria Math" w:cs="Cambria Math"/>
          <w:sz w:val="24"/>
          <w:szCs w:val="24"/>
        </w:rPr>
        <w:t>‐</w:t>
      </w:r>
      <w:r w:rsidR="00067FFC" w:rsidRPr="00726FF5">
        <w:rPr>
          <w:rFonts w:ascii="Book Antiqua" w:hAnsi="Book Antiqua" w:cs="Cambria Math"/>
          <w:sz w:val="24"/>
          <w:szCs w:val="24"/>
          <w:lang w:eastAsia="zh-CN"/>
        </w:rPr>
        <w:t>44</w:t>
      </w:r>
      <w:r w:rsidR="00BF6D74" w:rsidRPr="00726FF5">
        <w:rPr>
          <w:rFonts w:ascii="Book Antiqua" w:hAnsi="Book Antiqua" w:cs="Times New Roman"/>
          <w:sz w:val="24"/>
          <w:szCs w:val="24"/>
        </w:rPr>
        <w:t>3</w:t>
      </w:r>
      <w:r w:rsidR="00FE5309" w:rsidRPr="00726FF5">
        <w:rPr>
          <w:rFonts w:ascii="Book Antiqua" w:hAnsi="Book Antiqua" w:cs="Times New Roman"/>
          <w:sz w:val="24"/>
          <w:szCs w:val="24"/>
        </w:rPr>
        <w:t xml:space="preserve"> </w:t>
      </w:r>
      <w:r w:rsidR="0046211C" w:rsidRPr="00726FF5">
        <w:rPr>
          <w:rFonts w:ascii="Book Antiqua" w:hAnsi="Book Antiqua" w:cs="Times New Roman"/>
          <w:sz w:val="24"/>
          <w:szCs w:val="24"/>
          <w:lang w:eastAsia="zh-CN"/>
        </w:rPr>
        <w:t>[</w:t>
      </w:r>
      <w:r w:rsidR="00FE5309" w:rsidRPr="00726FF5">
        <w:rPr>
          <w:rFonts w:ascii="Book Antiqua" w:hAnsi="Book Antiqua" w:cs="Times New Roman"/>
          <w:sz w:val="24"/>
          <w:szCs w:val="24"/>
        </w:rPr>
        <w:t xml:space="preserve">DOI: </w:t>
      </w:r>
      <w:r w:rsidR="00FE5309" w:rsidRPr="00726FF5">
        <w:rPr>
          <w:rFonts w:ascii="Book Antiqua" w:hAnsi="Book Antiqua" w:cs="Lucida Sans Unicode"/>
          <w:sz w:val="24"/>
          <w:szCs w:val="24"/>
          <w:shd w:val="clear" w:color="auto" w:fill="FFFFFF"/>
        </w:rPr>
        <w:t>10.1093/</w:t>
      </w:r>
      <w:proofErr w:type="spellStart"/>
      <w:r w:rsidR="00FE5309" w:rsidRPr="00726FF5">
        <w:rPr>
          <w:rFonts w:ascii="Book Antiqua" w:hAnsi="Book Antiqua" w:cs="Lucida Sans Unicode"/>
          <w:sz w:val="24"/>
          <w:szCs w:val="24"/>
          <w:shd w:val="clear" w:color="auto" w:fill="FFFFFF"/>
        </w:rPr>
        <w:t>ndt</w:t>
      </w:r>
      <w:proofErr w:type="spellEnd"/>
      <w:r w:rsidR="00FE5309" w:rsidRPr="00726FF5">
        <w:rPr>
          <w:rFonts w:ascii="Book Antiqua" w:hAnsi="Book Antiqua" w:cs="Lucida Sans Unicode"/>
          <w:sz w:val="24"/>
          <w:szCs w:val="24"/>
          <w:shd w:val="clear" w:color="auto" w:fill="FFFFFF"/>
        </w:rPr>
        <w:t>/14.2.441</w:t>
      </w:r>
      <w:r w:rsidR="0046211C" w:rsidRPr="00726FF5">
        <w:rPr>
          <w:rFonts w:ascii="Book Antiqua" w:hAnsi="Book Antiqua" w:cs="Lucida Sans Unicode"/>
          <w:sz w:val="24"/>
          <w:szCs w:val="24"/>
          <w:shd w:val="clear" w:color="auto" w:fill="FFFFFF"/>
          <w:lang w:eastAsia="zh-CN"/>
        </w:rPr>
        <w:t>]</w:t>
      </w:r>
    </w:p>
    <w:p w:rsidR="00BF6D74" w:rsidRPr="00726FF5" w:rsidRDefault="00BF6D74" w:rsidP="00726FF5">
      <w:pPr>
        <w:pStyle w:val="ListParagraph"/>
        <w:numPr>
          <w:ilvl w:val="0"/>
          <w:numId w:val="4"/>
        </w:numPr>
        <w:shd w:val="clear" w:color="auto" w:fill="FFFFFF"/>
        <w:snapToGrid w:val="0"/>
        <w:spacing w:after="0" w:line="360" w:lineRule="auto"/>
        <w:ind w:left="426"/>
        <w:contextualSpacing w:val="0"/>
        <w:jc w:val="both"/>
        <w:rPr>
          <w:rFonts w:ascii="Book Antiqua" w:hAnsi="Book Antiqua" w:cs="Times New Roman"/>
          <w:sz w:val="24"/>
          <w:szCs w:val="24"/>
        </w:rPr>
      </w:pPr>
      <w:proofErr w:type="spellStart"/>
      <w:r w:rsidRPr="00726FF5">
        <w:rPr>
          <w:rFonts w:ascii="Book Antiqua" w:hAnsi="Book Antiqua" w:cs="Times New Roman"/>
          <w:b/>
          <w:sz w:val="24"/>
          <w:szCs w:val="24"/>
        </w:rPr>
        <w:t>Mortazavi</w:t>
      </w:r>
      <w:proofErr w:type="spellEnd"/>
      <w:r w:rsidRPr="00726FF5">
        <w:rPr>
          <w:rFonts w:ascii="Book Antiqua" w:hAnsi="Book Antiqua" w:cs="Times New Roman"/>
          <w:b/>
          <w:sz w:val="24"/>
          <w:szCs w:val="24"/>
        </w:rPr>
        <w:t xml:space="preserve"> F</w:t>
      </w:r>
      <w:r w:rsidRPr="00726FF5">
        <w:rPr>
          <w:rFonts w:ascii="Book Antiqua" w:hAnsi="Book Antiqua" w:cs="Times New Roman"/>
          <w:sz w:val="24"/>
          <w:szCs w:val="24"/>
        </w:rPr>
        <w:t xml:space="preserve">, </w:t>
      </w:r>
      <w:proofErr w:type="spellStart"/>
      <w:r w:rsidRPr="00726FF5">
        <w:rPr>
          <w:rFonts w:ascii="Book Antiqua" w:hAnsi="Book Antiqua" w:cs="Times New Roman"/>
          <w:sz w:val="24"/>
          <w:szCs w:val="24"/>
        </w:rPr>
        <w:t>Javid</w:t>
      </w:r>
      <w:proofErr w:type="spellEnd"/>
      <w:r w:rsidRPr="00726FF5">
        <w:rPr>
          <w:rFonts w:ascii="Book Antiqua" w:hAnsi="Book Antiqua" w:cs="Times New Roman"/>
          <w:sz w:val="24"/>
          <w:szCs w:val="24"/>
        </w:rPr>
        <w:t xml:space="preserve"> AJ.</w:t>
      </w:r>
      <w:r w:rsidRPr="00726FF5">
        <w:rPr>
          <w:rFonts w:ascii="Book Antiqua" w:hAnsi="Book Antiqua" w:cs="Cambria-Bold"/>
          <w:b/>
          <w:bCs/>
          <w:sz w:val="24"/>
          <w:szCs w:val="24"/>
        </w:rPr>
        <w:t xml:space="preserve"> </w:t>
      </w:r>
      <w:r w:rsidRPr="00726FF5">
        <w:rPr>
          <w:rFonts w:ascii="Book Antiqua" w:hAnsi="Book Antiqua" w:cs="Times New Roman"/>
          <w:bCs/>
          <w:sz w:val="24"/>
          <w:szCs w:val="24"/>
        </w:rPr>
        <w:t xml:space="preserve">Acute Renal Failure due to Copper Sulfate Poisoning; a Case Report. </w:t>
      </w:r>
      <w:r w:rsidRPr="00726FF5">
        <w:rPr>
          <w:rFonts w:ascii="Book Antiqua" w:hAnsi="Book Antiqua" w:cs="Times New Roman"/>
          <w:bCs/>
          <w:i/>
          <w:sz w:val="24"/>
          <w:szCs w:val="24"/>
        </w:rPr>
        <w:t xml:space="preserve">Iran J </w:t>
      </w:r>
      <w:proofErr w:type="spellStart"/>
      <w:r w:rsidRPr="00726FF5">
        <w:rPr>
          <w:rFonts w:ascii="Book Antiqua" w:hAnsi="Book Antiqua" w:cs="Times New Roman"/>
          <w:bCs/>
          <w:i/>
          <w:sz w:val="24"/>
          <w:szCs w:val="24"/>
        </w:rPr>
        <w:t>Pediat</w:t>
      </w:r>
      <w:proofErr w:type="spellEnd"/>
      <w:r w:rsidR="00067FFC" w:rsidRPr="00726FF5">
        <w:rPr>
          <w:rFonts w:ascii="Book Antiqua" w:hAnsi="Book Antiqua" w:cs="Times New Roman"/>
          <w:bCs/>
          <w:sz w:val="24"/>
          <w:szCs w:val="24"/>
          <w:lang w:eastAsia="zh-CN"/>
        </w:rPr>
        <w:t xml:space="preserve"> </w:t>
      </w:r>
      <w:r w:rsidRPr="00726FF5">
        <w:rPr>
          <w:rFonts w:ascii="Book Antiqua" w:hAnsi="Book Antiqua" w:cs="Times New Roman"/>
          <w:bCs/>
          <w:sz w:val="24"/>
          <w:szCs w:val="24"/>
        </w:rPr>
        <w:t>2009;</w:t>
      </w:r>
      <w:r w:rsidR="00067FFC" w:rsidRPr="00726FF5">
        <w:rPr>
          <w:rFonts w:ascii="Book Antiqua" w:hAnsi="Book Antiqua" w:cs="Times New Roman"/>
          <w:bCs/>
          <w:sz w:val="24"/>
          <w:szCs w:val="24"/>
          <w:lang w:eastAsia="zh-CN"/>
        </w:rPr>
        <w:t xml:space="preserve"> </w:t>
      </w:r>
      <w:r w:rsidRPr="00726FF5">
        <w:rPr>
          <w:rFonts w:ascii="Book Antiqua" w:hAnsi="Book Antiqua" w:cs="Times New Roman"/>
          <w:b/>
          <w:bCs/>
          <w:sz w:val="24"/>
          <w:szCs w:val="24"/>
        </w:rPr>
        <w:t>19</w:t>
      </w:r>
      <w:r w:rsidRPr="00726FF5">
        <w:rPr>
          <w:rFonts w:ascii="Book Antiqua" w:hAnsi="Book Antiqua" w:cs="Times New Roman"/>
          <w:bCs/>
          <w:sz w:val="24"/>
          <w:szCs w:val="24"/>
        </w:rPr>
        <w:t>:</w:t>
      </w:r>
      <w:r w:rsidR="00067FFC" w:rsidRPr="00726FF5">
        <w:rPr>
          <w:rFonts w:ascii="Book Antiqua" w:hAnsi="Book Antiqua" w:cs="Times New Roman"/>
          <w:bCs/>
          <w:sz w:val="24"/>
          <w:szCs w:val="24"/>
          <w:lang w:eastAsia="zh-CN"/>
        </w:rPr>
        <w:t xml:space="preserve"> </w:t>
      </w:r>
      <w:r w:rsidRPr="00726FF5">
        <w:rPr>
          <w:rFonts w:ascii="Book Antiqua" w:hAnsi="Book Antiqua" w:cs="Times New Roman"/>
          <w:bCs/>
          <w:sz w:val="24"/>
          <w:szCs w:val="24"/>
        </w:rPr>
        <w:t>75-</w:t>
      </w:r>
      <w:r w:rsidR="00067FFC" w:rsidRPr="00726FF5">
        <w:rPr>
          <w:rFonts w:ascii="Book Antiqua" w:hAnsi="Book Antiqua" w:cs="Times New Roman"/>
          <w:bCs/>
          <w:sz w:val="24"/>
          <w:szCs w:val="24"/>
          <w:lang w:eastAsia="zh-CN"/>
        </w:rPr>
        <w:t>7</w:t>
      </w:r>
      <w:r w:rsidR="00067FFC" w:rsidRPr="00726FF5">
        <w:rPr>
          <w:rFonts w:ascii="Book Antiqua" w:hAnsi="Book Antiqua" w:cs="Times New Roman"/>
          <w:bCs/>
          <w:sz w:val="24"/>
          <w:szCs w:val="24"/>
        </w:rPr>
        <w:t>8</w:t>
      </w:r>
    </w:p>
    <w:p w:rsidR="00BF6D74" w:rsidRPr="00726FF5" w:rsidRDefault="00C75C62" w:rsidP="00726FF5">
      <w:pPr>
        <w:pStyle w:val="ListParagraph"/>
        <w:numPr>
          <w:ilvl w:val="0"/>
          <w:numId w:val="4"/>
        </w:numPr>
        <w:shd w:val="clear" w:color="auto" w:fill="FFFFFF"/>
        <w:snapToGrid w:val="0"/>
        <w:spacing w:after="0" w:line="360" w:lineRule="auto"/>
        <w:ind w:left="426"/>
        <w:contextualSpacing w:val="0"/>
        <w:jc w:val="both"/>
        <w:rPr>
          <w:rFonts w:ascii="Book Antiqua" w:hAnsi="Book Antiqua" w:cs="Times New Roman"/>
          <w:sz w:val="24"/>
          <w:szCs w:val="24"/>
        </w:rPr>
      </w:pPr>
      <w:r w:rsidRPr="00726FF5">
        <w:rPr>
          <w:rFonts w:ascii="Book Antiqua" w:hAnsi="Book Antiqua" w:cs="Times New Roman"/>
          <w:b/>
          <w:sz w:val="24"/>
          <w:szCs w:val="24"/>
        </w:rPr>
        <w:t>Agarwal SK</w:t>
      </w:r>
      <w:r w:rsidRPr="00726FF5">
        <w:rPr>
          <w:rFonts w:ascii="Book Antiqua" w:hAnsi="Book Antiqua" w:cs="Times New Roman"/>
          <w:sz w:val="24"/>
          <w:szCs w:val="24"/>
        </w:rPr>
        <w:t xml:space="preserve">, Tiwari SC, Dash SG. Spectrum of poisoning requiring </w:t>
      </w:r>
      <w:proofErr w:type="spellStart"/>
      <w:r w:rsidRPr="00726FF5">
        <w:rPr>
          <w:rFonts w:ascii="Book Antiqua" w:hAnsi="Book Antiqua" w:cs="Times New Roman"/>
          <w:sz w:val="24"/>
          <w:szCs w:val="24"/>
        </w:rPr>
        <w:t>haemodialysis</w:t>
      </w:r>
      <w:proofErr w:type="spellEnd"/>
      <w:r w:rsidRPr="00726FF5">
        <w:rPr>
          <w:rFonts w:ascii="Book Antiqua" w:hAnsi="Book Antiqua" w:cs="Times New Roman"/>
          <w:sz w:val="24"/>
          <w:szCs w:val="24"/>
        </w:rPr>
        <w:t xml:space="preserve"> in a tertiary care hospital in India. </w:t>
      </w:r>
      <w:proofErr w:type="spellStart"/>
      <w:r w:rsidRPr="00726FF5">
        <w:rPr>
          <w:rFonts w:ascii="Book Antiqua" w:hAnsi="Book Antiqua" w:cs="Times New Roman"/>
          <w:i/>
          <w:sz w:val="24"/>
          <w:szCs w:val="24"/>
        </w:rPr>
        <w:t>Int</w:t>
      </w:r>
      <w:proofErr w:type="spellEnd"/>
      <w:r w:rsidRPr="00726FF5">
        <w:rPr>
          <w:rFonts w:ascii="Book Antiqua" w:hAnsi="Book Antiqua" w:cs="Times New Roman"/>
          <w:i/>
          <w:sz w:val="24"/>
          <w:szCs w:val="24"/>
        </w:rPr>
        <w:t xml:space="preserve"> J </w:t>
      </w:r>
      <w:proofErr w:type="spellStart"/>
      <w:r w:rsidRPr="00726FF5">
        <w:rPr>
          <w:rFonts w:ascii="Book Antiqua" w:hAnsi="Book Antiqua" w:cs="Times New Roman"/>
          <w:i/>
          <w:sz w:val="24"/>
          <w:szCs w:val="24"/>
        </w:rPr>
        <w:t>Artif</w:t>
      </w:r>
      <w:proofErr w:type="spellEnd"/>
      <w:r w:rsidRPr="00726FF5">
        <w:rPr>
          <w:rFonts w:ascii="Book Antiqua" w:hAnsi="Book Antiqua" w:cs="Times New Roman"/>
          <w:i/>
          <w:sz w:val="24"/>
          <w:szCs w:val="24"/>
        </w:rPr>
        <w:t xml:space="preserve"> Organs</w:t>
      </w:r>
      <w:r w:rsidRPr="00726FF5">
        <w:rPr>
          <w:rFonts w:ascii="Book Antiqua" w:hAnsi="Book Antiqua" w:cs="Times New Roman"/>
          <w:sz w:val="24"/>
          <w:szCs w:val="24"/>
        </w:rPr>
        <w:t xml:space="preserve"> 1993;</w:t>
      </w:r>
      <w:r w:rsidRPr="00726FF5">
        <w:rPr>
          <w:rFonts w:ascii="Book Antiqua" w:hAnsi="Book Antiqua" w:cs="Times New Roman"/>
          <w:b/>
          <w:sz w:val="24"/>
          <w:szCs w:val="24"/>
        </w:rPr>
        <w:t>16</w:t>
      </w:r>
      <w:r w:rsidRPr="00726FF5">
        <w:rPr>
          <w:rFonts w:ascii="Book Antiqua" w:hAnsi="Book Antiqua" w:cs="Times New Roman"/>
          <w:sz w:val="24"/>
          <w:szCs w:val="24"/>
        </w:rPr>
        <w:t>:</w:t>
      </w:r>
      <w:r w:rsidR="0001489A" w:rsidRPr="00726FF5">
        <w:rPr>
          <w:rFonts w:ascii="Book Antiqua" w:hAnsi="Book Antiqua" w:cs="Times New Roman"/>
          <w:sz w:val="24"/>
          <w:szCs w:val="24"/>
          <w:lang w:eastAsia="zh-CN"/>
        </w:rPr>
        <w:t xml:space="preserve"> </w:t>
      </w:r>
      <w:r w:rsidRPr="00726FF5">
        <w:rPr>
          <w:rFonts w:ascii="Book Antiqua" w:hAnsi="Book Antiqua" w:cs="Times New Roman"/>
          <w:sz w:val="24"/>
          <w:szCs w:val="24"/>
        </w:rPr>
        <w:t>20</w:t>
      </w:r>
      <w:r w:rsidRPr="00726FF5">
        <w:rPr>
          <w:rFonts w:ascii="Cambria Math" w:hAnsi="Cambria Math" w:cs="Cambria Math"/>
          <w:sz w:val="24"/>
          <w:szCs w:val="24"/>
        </w:rPr>
        <w:t>‐</w:t>
      </w:r>
      <w:r w:rsidR="0001489A" w:rsidRPr="00726FF5">
        <w:rPr>
          <w:rFonts w:ascii="Book Antiqua" w:hAnsi="Book Antiqua" w:cs="Cambria Math"/>
          <w:sz w:val="24"/>
          <w:szCs w:val="24"/>
          <w:lang w:eastAsia="zh-CN"/>
        </w:rPr>
        <w:t>2</w:t>
      </w:r>
      <w:r w:rsidRPr="00726FF5">
        <w:rPr>
          <w:rFonts w:ascii="Book Antiqua" w:hAnsi="Book Antiqua" w:cs="Times New Roman"/>
          <w:sz w:val="24"/>
          <w:szCs w:val="24"/>
        </w:rPr>
        <w:t>2</w:t>
      </w:r>
      <w:r w:rsidR="00BF6D74" w:rsidRPr="00726FF5">
        <w:rPr>
          <w:rFonts w:ascii="Book Antiqua" w:hAnsi="Book Antiqua" w:cs="Times New Roman"/>
          <w:sz w:val="24"/>
          <w:szCs w:val="24"/>
        </w:rPr>
        <w:t xml:space="preserve"> </w:t>
      </w:r>
      <w:r w:rsidR="00FD7016" w:rsidRPr="00726FF5">
        <w:rPr>
          <w:rFonts w:ascii="Book Antiqua" w:hAnsi="Book Antiqua" w:cs="Times New Roman"/>
          <w:sz w:val="24"/>
          <w:szCs w:val="24"/>
          <w:lang w:eastAsia="zh-CN"/>
        </w:rPr>
        <w:t>[</w:t>
      </w:r>
      <w:r w:rsidR="00AD25C4" w:rsidRPr="00726FF5">
        <w:rPr>
          <w:rFonts w:ascii="Book Antiqua" w:hAnsi="Book Antiqua" w:cs="Arial"/>
          <w:sz w:val="24"/>
          <w:szCs w:val="24"/>
        </w:rPr>
        <w:t>PM</w:t>
      </w:r>
      <w:r w:rsidR="00726FF5" w:rsidRPr="00726FF5">
        <w:rPr>
          <w:rFonts w:ascii="Book Antiqua" w:hAnsi="Book Antiqua" w:cs="Arial"/>
          <w:sz w:val="24"/>
          <w:szCs w:val="24"/>
        </w:rPr>
        <w:t>ID</w:t>
      </w:r>
      <w:r w:rsidR="00AD25C4" w:rsidRPr="00726FF5">
        <w:rPr>
          <w:rFonts w:ascii="Book Antiqua" w:hAnsi="Book Antiqua" w:cs="Arial"/>
          <w:sz w:val="24"/>
          <w:szCs w:val="24"/>
        </w:rPr>
        <w:t xml:space="preserve">: </w:t>
      </w:r>
      <w:r w:rsidR="00FD7016" w:rsidRPr="00726FF5">
        <w:rPr>
          <w:rFonts w:ascii="Book Antiqua" w:hAnsi="Book Antiqua" w:cs="Arial"/>
          <w:sz w:val="24"/>
          <w:szCs w:val="24"/>
        </w:rPr>
        <w:t>8458667</w:t>
      </w:r>
      <w:r w:rsidR="00FD7016" w:rsidRPr="00726FF5">
        <w:rPr>
          <w:rFonts w:ascii="Book Antiqua" w:hAnsi="Book Antiqua" w:cs="Arial"/>
          <w:sz w:val="24"/>
          <w:szCs w:val="24"/>
          <w:lang w:eastAsia="zh-CN"/>
        </w:rPr>
        <w:t>]</w:t>
      </w:r>
    </w:p>
    <w:p w:rsidR="00354717" w:rsidRPr="00354717" w:rsidRDefault="00C75C62" w:rsidP="00354717">
      <w:pPr>
        <w:pStyle w:val="ListParagraph"/>
        <w:numPr>
          <w:ilvl w:val="0"/>
          <w:numId w:val="4"/>
        </w:numPr>
        <w:shd w:val="clear" w:color="auto" w:fill="FFFFFF"/>
        <w:snapToGrid w:val="0"/>
        <w:spacing w:after="0" w:line="360" w:lineRule="auto"/>
        <w:ind w:left="426"/>
        <w:contextualSpacing w:val="0"/>
        <w:jc w:val="both"/>
        <w:rPr>
          <w:rFonts w:ascii="Book Antiqua" w:hAnsi="Book Antiqua" w:cs="Times New Roman"/>
          <w:sz w:val="24"/>
          <w:szCs w:val="24"/>
        </w:rPr>
      </w:pPr>
      <w:r w:rsidRPr="00B359B1">
        <w:rPr>
          <w:rFonts w:ascii="Book Antiqua" w:hAnsi="Book Antiqua" w:cs="Times New Roman"/>
          <w:b/>
          <w:sz w:val="24"/>
          <w:szCs w:val="24"/>
          <w:shd w:val="clear" w:color="auto" w:fill="FFFFFF"/>
        </w:rPr>
        <w:lastRenderedPageBreak/>
        <w:t>Adams</w:t>
      </w:r>
      <w:r w:rsidR="00B359B1" w:rsidRPr="00B359B1">
        <w:rPr>
          <w:rFonts w:ascii="Book Antiqua" w:hAnsi="Book Antiqua" w:cs="Times New Roman" w:hint="eastAsia"/>
          <w:b/>
          <w:sz w:val="24"/>
          <w:szCs w:val="24"/>
          <w:shd w:val="clear" w:color="auto" w:fill="FFFFFF"/>
          <w:lang w:eastAsia="zh-CN"/>
        </w:rPr>
        <w:t xml:space="preserve"> </w:t>
      </w:r>
      <w:r w:rsidRPr="00B359B1">
        <w:rPr>
          <w:rFonts w:ascii="Book Antiqua" w:hAnsi="Book Antiqua" w:cs="Times New Roman"/>
          <w:b/>
          <w:sz w:val="24"/>
          <w:szCs w:val="24"/>
          <w:shd w:val="clear" w:color="auto" w:fill="FFFFFF"/>
        </w:rPr>
        <w:t>JD</w:t>
      </w:r>
      <w:r w:rsidR="00B359B1">
        <w:rPr>
          <w:rFonts w:ascii="Book Antiqua" w:hAnsi="Book Antiqua" w:cs="Times New Roman" w:hint="eastAsia"/>
          <w:sz w:val="24"/>
          <w:szCs w:val="24"/>
          <w:shd w:val="clear" w:color="auto" w:fill="FFFFFF"/>
          <w:lang w:eastAsia="zh-CN"/>
        </w:rPr>
        <w:t>,</w:t>
      </w:r>
      <w:r w:rsidRPr="00726FF5">
        <w:rPr>
          <w:rFonts w:ascii="Book Antiqua" w:hAnsi="Book Antiqua" w:cs="Times New Roman"/>
          <w:sz w:val="24"/>
          <w:szCs w:val="24"/>
          <w:shd w:val="clear" w:color="auto" w:fill="FFFFFF"/>
        </w:rPr>
        <w:t xml:space="preserve"> </w:t>
      </w:r>
      <w:r w:rsidR="00B359B1" w:rsidRPr="00726FF5">
        <w:rPr>
          <w:rFonts w:ascii="Book Antiqua" w:hAnsi="Book Antiqua" w:cs="Times New Roman"/>
          <w:sz w:val="24"/>
          <w:szCs w:val="24"/>
          <w:shd w:val="clear" w:color="auto" w:fill="FFFFFF"/>
        </w:rPr>
        <w:t>G</w:t>
      </w:r>
      <w:r w:rsidR="00726FF5" w:rsidRPr="00726FF5">
        <w:rPr>
          <w:rFonts w:ascii="Book Antiqua" w:hAnsi="Book Antiqua" w:cs="Times New Roman"/>
          <w:sz w:val="24"/>
          <w:szCs w:val="24"/>
          <w:shd w:val="clear" w:color="auto" w:fill="FFFFFF"/>
        </w:rPr>
        <w:t>arcia</w:t>
      </w:r>
      <w:r w:rsidRPr="00726FF5">
        <w:rPr>
          <w:rFonts w:ascii="Book Antiqua" w:hAnsi="Book Antiqua" w:cs="Times New Roman"/>
          <w:sz w:val="24"/>
          <w:szCs w:val="24"/>
          <w:shd w:val="clear" w:color="auto" w:fill="FFFFFF"/>
        </w:rPr>
        <w:t xml:space="preserve"> C. </w:t>
      </w:r>
      <w:r w:rsidRPr="00DD32A0">
        <w:rPr>
          <w:rFonts w:ascii="Book Antiqua" w:hAnsi="Book Antiqua" w:cs="Times New Roman"/>
          <w:sz w:val="24"/>
          <w:szCs w:val="24"/>
        </w:rPr>
        <w:t>Spirit, Mind and Body in Chumash Healing</w:t>
      </w:r>
      <w:r w:rsidRPr="00726FF5">
        <w:rPr>
          <w:rFonts w:ascii="Book Antiqua" w:hAnsi="Book Antiqua" w:cs="Times New Roman"/>
          <w:sz w:val="24"/>
          <w:szCs w:val="24"/>
          <w:shd w:val="clear" w:color="auto" w:fill="FFFFFF"/>
        </w:rPr>
        <w:t>.</w:t>
      </w:r>
      <w:r w:rsidR="00B359B1">
        <w:rPr>
          <w:rFonts w:ascii="Book Antiqua" w:hAnsi="Book Antiqua" w:cs="Times New Roman" w:hint="eastAsia"/>
          <w:sz w:val="24"/>
          <w:szCs w:val="24"/>
          <w:shd w:val="clear" w:color="auto" w:fill="FFFFFF"/>
          <w:lang w:eastAsia="zh-CN"/>
        </w:rPr>
        <w:t xml:space="preserve"> </w:t>
      </w:r>
      <w:proofErr w:type="spellStart"/>
      <w:r w:rsidR="00B359B1" w:rsidRPr="00B359B1">
        <w:rPr>
          <w:rFonts w:ascii="Book Antiqua" w:hAnsi="Book Antiqua" w:cs="Times New Roman"/>
          <w:i/>
          <w:iCs/>
          <w:sz w:val="24"/>
          <w:szCs w:val="24"/>
          <w:shd w:val="clear" w:color="auto" w:fill="FFFFFF"/>
        </w:rPr>
        <w:t>Evid</w:t>
      </w:r>
      <w:proofErr w:type="spellEnd"/>
      <w:r w:rsidR="00B359B1" w:rsidRPr="00B359B1">
        <w:rPr>
          <w:rFonts w:ascii="Book Antiqua" w:hAnsi="Book Antiqua" w:cs="Times New Roman"/>
          <w:i/>
          <w:iCs/>
          <w:sz w:val="24"/>
          <w:szCs w:val="24"/>
          <w:shd w:val="clear" w:color="auto" w:fill="FFFFFF"/>
        </w:rPr>
        <w:t xml:space="preserve"> Based Complement </w:t>
      </w:r>
      <w:proofErr w:type="spellStart"/>
      <w:r w:rsidR="00B359B1" w:rsidRPr="00B359B1">
        <w:rPr>
          <w:rFonts w:ascii="Book Antiqua" w:hAnsi="Book Antiqua" w:cs="Times New Roman"/>
          <w:i/>
          <w:iCs/>
          <w:sz w:val="24"/>
          <w:szCs w:val="24"/>
          <w:shd w:val="clear" w:color="auto" w:fill="FFFFFF"/>
        </w:rPr>
        <w:t>Alternat</w:t>
      </w:r>
      <w:proofErr w:type="spellEnd"/>
      <w:r w:rsidR="00B359B1" w:rsidRPr="00B359B1">
        <w:rPr>
          <w:rFonts w:ascii="Book Antiqua" w:hAnsi="Book Antiqua" w:cs="Times New Roman"/>
          <w:i/>
          <w:iCs/>
          <w:sz w:val="24"/>
          <w:szCs w:val="24"/>
          <w:shd w:val="clear" w:color="auto" w:fill="FFFFFF"/>
        </w:rPr>
        <w:t xml:space="preserve"> Med</w:t>
      </w:r>
      <w:r w:rsidR="00B359B1" w:rsidRPr="00B359B1">
        <w:rPr>
          <w:rFonts w:ascii="Book Antiqua" w:hAnsi="Book Antiqua" w:cs="Times New Roman"/>
          <w:iCs/>
          <w:sz w:val="24"/>
          <w:szCs w:val="24"/>
          <w:shd w:val="clear" w:color="auto" w:fill="FFFFFF"/>
        </w:rPr>
        <w:t xml:space="preserve"> </w:t>
      </w:r>
      <w:r w:rsidRPr="00726FF5">
        <w:rPr>
          <w:rFonts w:ascii="Book Antiqua" w:hAnsi="Book Antiqua" w:cs="Times New Roman"/>
          <w:sz w:val="24"/>
          <w:szCs w:val="24"/>
          <w:shd w:val="clear" w:color="auto" w:fill="FFFFFF"/>
        </w:rPr>
        <w:t>2005;</w:t>
      </w:r>
      <w:r w:rsidR="00B359B1">
        <w:rPr>
          <w:rFonts w:ascii="Book Antiqua" w:hAnsi="Book Antiqua" w:cs="Times New Roman" w:hint="eastAsia"/>
          <w:sz w:val="24"/>
          <w:szCs w:val="24"/>
          <w:shd w:val="clear" w:color="auto" w:fill="FFFFFF"/>
          <w:lang w:eastAsia="zh-CN"/>
        </w:rPr>
        <w:t xml:space="preserve"> </w:t>
      </w:r>
      <w:r w:rsidRPr="00B359B1">
        <w:rPr>
          <w:rFonts w:ascii="Book Antiqua" w:hAnsi="Book Antiqua" w:cs="Times New Roman"/>
          <w:b/>
          <w:bCs/>
          <w:sz w:val="24"/>
          <w:szCs w:val="24"/>
          <w:shd w:val="clear" w:color="auto" w:fill="FFFFFF"/>
        </w:rPr>
        <w:t>2</w:t>
      </w:r>
      <w:r w:rsidRPr="00726FF5">
        <w:rPr>
          <w:rFonts w:ascii="Book Antiqua" w:hAnsi="Book Antiqua" w:cs="Times New Roman"/>
          <w:sz w:val="24"/>
          <w:szCs w:val="24"/>
          <w:shd w:val="clear" w:color="auto" w:fill="FFFFFF"/>
        </w:rPr>
        <w:t>:</w:t>
      </w:r>
      <w:r w:rsidR="00B359B1">
        <w:rPr>
          <w:rFonts w:ascii="Book Antiqua" w:hAnsi="Book Antiqua" w:cs="Times New Roman" w:hint="eastAsia"/>
          <w:sz w:val="24"/>
          <w:szCs w:val="24"/>
          <w:shd w:val="clear" w:color="auto" w:fill="FFFFFF"/>
          <w:lang w:eastAsia="zh-CN"/>
        </w:rPr>
        <w:t xml:space="preserve"> </w:t>
      </w:r>
      <w:r w:rsidRPr="00726FF5">
        <w:rPr>
          <w:rFonts w:ascii="Book Antiqua" w:hAnsi="Book Antiqua" w:cs="Times New Roman"/>
          <w:sz w:val="24"/>
          <w:szCs w:val="24"/>
          <w:shd w:val="clear" w:color="auto" w:fill="FFFFFF"/>
        </w:rPr>
        <w:t>459</w:t>
      </w:r>
      <w:r w:rsidR="00B359B1">
        <w:rPr>
          <w:rFonts w:ascii="Book Antiqua" w:hAnsi="Book Antiqua" w:cs="Times New Roman" w:hint="eastAsia"/>
          <w:sz w:val="24"/>
          <w:szCs w:val="24"/>
          <w:shd w:val="clear" w:color="auto" w:fill="FFFFFF"/>
          <w:lang w:eastAsia="zh-CN"/>
        </w:rPr>
        <w:t>-4</w:t>
      </w:r>
      <w:r w:rsidRPr="00726FF5">
        <w:rPr>
          <w:rFonts w:ascii="Book Antiqua" w:hAnsi="Book Antiqua" w:cs="Times New Roman"/>
          <w:sz w:val="24"/>
          <w:szCs w:val="24"/>
          <w:shd w:val="clear" w:color="auto" w:fill="FFFFFF"/>
        </w:rPr>
        <w:t>63</w:t>
      </w:r>
      <w:r w:rsidR="00972C83" w:rsidRPr="00726FF5">
        <w:rPr>
          <w:rFonts w:ascii="Book Antiqua" w:hAnsi="Book Antiqua" w:cs="Times New Roman"/>
          <w:sz w:val="24"/>
          <w:szCs w:val="24"/>
          <w:shd w:val="clear" w:color="auto" w:fill="FFFFFF"/>
        </w:rPr>
        <w:t xml:space="preserve"> </w:t>
      </w:r>
      <w:r w:rsidR="00FD7016" w:rsidRPr="00726FF5">
        <w:rPr>
          <w:rFonts w:ascii="Book Antiqua" w:hAnsi="Book Antiqua" w:cs="Times New Roman"/>
          <w:sz w:val="24"/>
          <w:szCs w:val="24"/>
          <w:shd w:val="clear" w:color="auto" w:fill="FFFFFF"/>
          <w:lang w:eastAsia="zh-CN"/>
        </w:rPr>
        <w:t>[</w:t>
      </w:r>
      <w:r w:rsidR="00972C83" w:rsidRPr="00726FF5">
        <w:rPr>
          <w:rFonts w:ascii="Book Antiqua" w:hAnsi="Book Antiqua" w:cs="Times New Roman"/>
          <w:sz w:val="24"/>
          <w:szCs w:val="24"/>
          <w:shd w:val="clear" w:color="auto" w:fill="FFFFFF"/>
        </w:rPr>
        <w:t>DOI</w:t>
      </w:r>
      <w:r w:rsidR="00FD7016" w:rsidRPr="00726FF5">
        <w:rPr>
          <w:rFonts w:ascii="Book Antiqua" w:hAnsi="Book Antiqua" w:cs="Times New Roman"/>
          <w:sz w:val="24"/>
          <w:szCs w:val="24"/>
          <w:shd w:val="clear" w:color="auto" w:fill="FFFFFF"/>
          <w:lang w:eastAsia="zh-CN"/>
        </w:rPr>
        <w:t xml:space="preserve">: </w:t>
      </w:r>
      <w:r w:rsidR="00972C83" w:rsidRPr="00726FF5">
        <w:rPr>
          <w:rFonts w:ascii="Book Antiqua" w:hAnsi="Book Antiqua" w:cs="Times New Roman"/>
          <w:sz w:val="24"/>
          <w:szCs w:val="24"/>
          <w:shd w:val="clear" w:color="auto" w:fill="FFFFFF"/>
        </w:rPr>
        <w:t>10.1093/</w:t>
      </w:r>
      <w:proofErr w:type="spellStart"/>
      <w:r w:rsidR="00972C83" w:rsidRPr="00726FF5">
        <w:rPr>
          <w:rFonts w:ascii="Book Antiqua" w:hAnsi="Book Antiqua" w:cs="Times New Roman"/>
          <w:sz w:val="24"/>
          <w:szCs w:val="24"/>
          <w:shd w:val="clear" w:color="auto" w:fill="FFFFFF"/>
        </w:rPr>
        <w:t>ecam</w:t>
      </w:r>
      <w:proofErr w:type="spellEnd"/>
      <w:r w:rsidR="00972C83" w:rsidRPr="00726FF5">
        <w:rPr>
          <w:rFonts w:ascii="Book Antiqua" w:hAnsi="Book Antiqua" w:cs="Times New Roman"/>
          <w:sz w:val="24"/>
          <w:szCs w:val="24"/>
          <w:shd w:val="clear" w:color="auto" w:fill="FFFFFF"/>
        </w:rPr>
        <w:t>/neh130</w:t>
      </w:r>
      <w:r w:rsidR="00FD7016" w:rsidRPr="00726FF5">
        <w:rPr>
          <w:rFonts w:ascii="Book Antiqua" w:hAnsi="Book Antiqua" w:cs="Times New Roman"/>
          <w:sz w:val="24"/>
          <w:szCs w:val="24"/>
          <w:shd w:val="clear" w:color="auto" w:fill="FFFFFF"/>
          <w:lang w:eastAsia="zh-CN"/>
        </w:rPr>
        <w:t>]</w:t>
      </w:r>
      <w:r w:rsidR="00BF6D74" w:rsidRPr="00726FF5">
        <w:rPr>
          <w:rFonts w:ascii="Book Antiqua" w:hAnsi="Book Antiqua" w:cs="Times New Roman"/>
          <w:sz w:val="24"/>
          <w:szCs w:val="24"/>
          <w:shd w:val="clear" w:color="auto" w:fill="FFFFFF"/>
        </w:rPr>
        <w:t xml:space="preserve"> </w:t>
      </w:r>
    </w:p>
    <w:p w:rsidR="00BF6D74" w:rsidRPr="00354717" w:rsidRDefault="00B359B1" w:rsidP="00354717">
      <w:pPr>
        <w:pStyle w:val="ListParagraph"/>
        <w:numPr>
          <w:ilvl w:val="0"/>
          <w:numId w:val="4"/>
        </w:numPr>
        <w:shd w:val="clear" w:color="auto" w:fill="FFFFFF"/>
        <w:snapToGrid w:val="0"/>
        <w:spacing w:after="0" w:line="360" w:lineRule="auto"/>
        <w:ind w:left="426"/>
        <w:contextualSpacing w:val="0"/>
        <w:jc w:val="both"/>
        <w:rPr>
          <w:rStyle w:val="reference-accessdate"/>
          <w:rFonts w:ascii="Book Antiqua" w:hAnsi="Book Antiqua" w:cs="Times New Roman"/>
          <w:sz w:val="24"/>
          <w:szCs w:val="24"/>
        </w:rPr>
      </w:pPr>
      <w:r w:rsidRPr="00354717">
        <w:rPr>
          <w:rFonts w:ascii="Book Antiqua" w:hAnsi="Book Antiqua" w:cs="Times New Roman"/>
          <w:b/>
          <w:sz w:val="24"/>
          <w:szCs w:val="24"/>
          <w:shd w:val="clear" w:color="auto" w:fill="FFFFFF"/>
        </w:rPr>
        <w:t>Andrews D</w:t>
      </w:r>
      <w:r w:rsidR="00C75C62" w:rsidRPr="00354717">
        <w:rPr>
          <w:rFonts w:ascii="Book Antiqua" w:hAnsi="Book Antiqua" w:cs="Times New Roman"/>
          <w:sz w:val="24"/>
          <w:szCs w:val="24"/>
          <w:shd w:val="clear" w:color="auto" w:fill="FFFFFF"/>
        </w:rPr>
        <w:t>.</w:t>
      </w:r>
      <w:r w:rsidR="00C75C62" w:rsidRPr="00354717">
        <w:rPr>
          <w:rStyle w:val="apple-converted-space"/>
          <w:rFonts w:ascii="Book Antiqua" w:hAnsi="Book Antiqua" w:cs="Times New Roman"/>
          <w:sz w:val="24"/>
          <w:szCs w:val="24"/>
          <w:shd w:val="clear" w:color="auto" w:fill="FFFFFF"/>
        </w:rPr>
        <w:t> </w:t>
      </w:r>
      <w:r w:rsidR="00C75C62" w:rsidRPr="00DD32A0">
        <w:rPr>
          <w:rFonts w:ascii="Book Antiqua" w:hAnsi="Book Antiqua" w:cs="Times New Roman"/>
          <w:sz w:val="24"/>
          <w:szCs w:val="24"/>
        </w:rPr>
        <w:t>"</w:t>
      </w:r>
      <w:proofErr w:type="spellStart"/>
      <w:r w:rsidR="00C75C62" w:rsidRPr="00DD32A0">
        <w:rPr>
          <w:rFonts w:ascii="Book Antiqua" w:hAnsi="Book Antiqua" w:cs="Times New Roman"/>
          <w:sz w:val="24"/>
          <w:szCs w:val="24"/>
        </w:rPr>
        <w:t>Daturas</w:t>
      </w:r>
      <w:proofErr w:type="spellEnd"/>
      <w:r w:rsidR="00C75C62" w:rsidRPr="00DD32A0">
        <w:rPr>
          <w:rFonts w:ascii="Book Antiqua" w:hAnsi="Book Antiqua" w:cs="Times New Roman"/>
          <w:sz w:val="24"/>
          <w:szCs w:val="24"/>
        </w:rPr>
        <w:t>"</w:t>
      </w:r>
      <w:r w:rsidR="00C75C62" w:rsidRPr="00354717">
        <w:rPr>
          <w:rFonts w:ascii="Book Antiqua" w:hAnsi="Book Antiqua" w:cs="Times New Roman"/>
          <w:sz w:val="24"/>
          <w:szCs w:val="24"/>
          <w:shd w:val="clear" w:color="auto" w:fill="FFFFFF"/>
        </w:rPr>
        <w:t>.</w:t>
      </w:r>
      <w:r w:rsidR="00C75C62" w:rsidRPr="00354717">
        <w:rPr>
          <w:rStyle w:val="apple-converted-space"/>
          <w:rFonts w:ascii="Book Antiqua" w:hAnsi="Book Antiqua" w:cs="Times New Roman"/>
          <w:sz w:val="24"/>
          <w:szCs w:val="24"/>
          <w:shd w:val="clear" w:color="auto" w:fill="FFFFFF"/>
        </w:rPr>
        <w:t> </w:t>
      </w:r>
      <w:r w:rsidR="00C75C62" w:rsidRPr="00354717">
        <w:rPr>
          <w:rFonts w:ascii="Book Antiqua" w:hAnsi="Book Antiqua" w:cs="Times New Roman"/>
          <w:i/>
          <w:iCs/>
          <w:sz w:val="24"/>
          <w:szCs w:val="24"/>
          <w:shd w:val="clear" w:color="auto" w:fill="FFFFFF"/>
        </w:rPr>
        <w:t>Crime Poisons</w:t>
      </w:r>
      <w:r w:rsidR="00C75C62" w:rsidRPr="00354717">
        <w:rPr>
          <w:rFonts w:ascii="Book Antiqua" w:hAnsi="Book Antiqua" w:cs="Times New Roman"/>
          <w:i/>
          <w:sz w:val="24"/>
          <w:szCs w:val="24"/>
          <w:shd w:val="clear" w:color="auto" w:fill="FFFFFF"/>
        </w:rPr>
        <w:t>.</w:t>
      </w:r>
      <w:r w:rsidR="00C75C62" w:rsidRPr="00354717">
        <w:rPr>
          <w:rFonts w:ascii="Book Antiqua" w:hAnsi="Book Antiqua" w:cs="Times New Roman"/>
          <w:sz w:val="24"/>
          <w:szCs w:val="24"/>
          <w:shd w:val="clear" w:color="auto" w:fill="FFFFFF"/>
        </w:rPr>
        <w:t xml:space="preserve"> Washington: </w:t>
      </w:r>
      <w:proofErr w:type="spellStart"/>
      <w:r w:rsidR="00C75C62" w:rsidRPr="00354717">
        <w:rPr>
          <w:rFonts w:ascii="Book Antiqua" w:hAnsi="Book Antiqua" w:cs="Times New Roman"/>
          <w:sz w:val="24"/>
          <w:szCs w:val="24"/>
          <w:shd w:val="clear" w:color="auto" w:fill="FFFFFF"/>
        </w:rPr>
        <w:t>SleuthSayers</w:t>
      </w:r>
      <w:proofErr w:type="spellEnd"/>
      <w:r w:rsidR="00C75C62" w:rsidRPr="00354717">
        <w:rPr>
          <w:rStyle w:val="reference-accessdate"/>
          <w:rFonts w:ascii="Book Antiqua" w:hAnsi="Book Antiqua" w:cs="Times New Roman"/>
          <w:sz w:val="24"/>
          <w:szCs w:val="24"/>
          <w:shd w:val="clear" w:color="auto" w:fill="FFFFFF"/>
        </w:rPr>
        <w:t xml:space="preserve">. </w:t>
      </w:r>
      <w:r w:rsidR="00354717" w:rsidRPr="00354717">
        <w:rPr>
          <w:rStyle w:val="reference-accessdate"/>
          <w:rFonts w:ascii="Book Antiqua" w:hAnsi="Book Antiqua" w:cs="Times New Roman" w:hint="eastAsia"/>
          <w:sz w:val="24"/>
          <w:szCs w:val="24"/>
          <w:shd w:val="clear" w:color="auto" w:fill="FFFFFF"/>
          <w:lang w:eastAsia="zh-CN"/>
        </w:rPr>
        <w:t>[</w:t>
      </w:r>
      <w:proofErr w:type="gramStart"/>
      <w:r w:rsidR="00354717" w:rsidRPr="00354717">
        <w:rPr>
          <w:rStyle w:val="reference-accessdate"/>
          <w:rFonts w:ascii="Book Antiqua" w:hAnsi="Book Antiqua" w:cs="Times New Roman"/>
          <w:sz w:val="24"/>
          <w:szCs w:val="24"/>
          <w:shd w:val="clear" w:color="auto" w:fill="FFFFFF"/>
          <w:lang w:eastAsia="zh-CN"/>
        </w:rPr>
        <w:t>a</w:t>
      </w:r>
      <w:r w:rsidR="00354717" w:rsidRPr="00354717">
        <w:rPr>
          <w:rStyle w:val="reference-accessdate"/>
          <w:rFonts w:ascii="Book Antiqua" w:hAnsi="Book Antiqua" w:cs="Times New Roman" w:hint="eastAsia"/>
          <w:sz w:val="24"/>
          <w:szCs w:val="24"/>
          <w:shd w:val="clear" w:color="auto" w:fill="FFFFFF"/>
          <w:lang w:eastAsia="zh-CN"/>
        </w:rPr>
        <w:t>ccessed</w:t>
      </w:r>
      <w:proofErr w:type="gramEnd"/>
      <w:r w:rsidR="00354717" w:rsidRPr="00354717">
        <w:rPr>
          <w:rStyle w:val="reference-accessdate"/>
          <w:rFonts w:ascii="Book Antiqua" w:hAnsi="Book Antiqua" w:cs="Times New Roman" w:hint="eastAsia"/>
          <w:sz w:val="24"/>
          <w:szCs w:val="24"/>
          <w:shd w:val="clear" w:color="auto" w:fill="FFFFFF"/>
          <w:lang w:eastAsia="zh-CN"/>
        </w:rPr>
        <w:t xml:space="preserve"> </w:t>
      </w:r>
      <w:r w:rsidR="00C75C62" w:rsidRPr="00354717">
        <w:rPr>
          <w:rStyle w:val="apple-converted-space"/>
          <w:rFonts w:ascii="Book Antiqua" w:hAnsi="Book Antiqua" w:cs="Times New Roman"/>
          <w:sz w:val="24"/>
          <w:szCs w:val="24"/>
          <w:shd w:val="clear" w:color="auto" w:fill="FFFFFF"/>
        </w:rPr>
        <w:t> </w:t>
      </w:r>
      <w:r w:rsidR="00354717" w:rsidRPr="00354717">
        <w:rPr>
          <w:rStyle w:val="reference-accessdate"/>
          <w:rFonts w:ascii="Book Antiqua" w:hAnsi="Book Antiqua" w:cs="Times New Roman"/>
          <w:sz w:val="24"/>
          <w:szCs w:val="24"/>
          <w:shd w:val="clear" w:color="auto" w:fill="FFFFFF"/>
        </w:rPr>
        <w:t>2013</w:t>
      </w:r>
      <w:r w:rsidR="00C75C62" w:rsidRPr="00354717">
        <w:rPr>
          <w:rStyle w:val="nowrap"/>
          <w:rFonts w:ascii="Book Antiqua" w:hAnsi="Book Antiqua" w:cs="Times New Roman"/>
          <w:sz w:val="24"/>
          <w:szCs w:val="24"/>
          <w:shd w:val="clear" w:color="auto" w:fill="FFFFFF"/>
        </w:rPr>
        <w:t xml:space="preserve"> Mar</w:t>
      </w:r>
      <w:r w:rsidR="00C75C62" w:rsidRPr="00354717">
        <w:rPr>
          <w:rStyle w:val="apple-converted-space"/>
          <w:rFonts w:ascii="Book Antiqua" w:hAnsi="Book Antiqua" w:cs="Times New Roman"/>
          <w:sz w:val="24"/>
          <w:szCs w:val="24"/>
          <w:shd w:val="clear" w:color="auto" w:fill="FFFFFF"/>
        </w:rPr>
        <w:t> </w:t>
      </w:r>
      <w:r w:rsidR="00354717" w:rsidRPr="00354717">
        <w:rPr>
          <w:rStyle w:val="nowrap"/>
          <w:rFonts w:ascii="Book Antiqua" w:hAnsi="Book Antiqua" w:cs="Times New Roman"/>
          <w:sz w:val="24"/>
          <w:szCs w:val="24"/>
          <w:shd w:val="clear" w:color="auto" w:fill="FFFFFF"/>
        </w:rPr>
        <w:t>4</w:t>
      </w:r>
      <w:r w:rsidR="00354717" w:rsidRPr="00354717">
        <w:rPr>
          <w:rStyle w:val="reference-accessdate"/>
          <w:rFonts w:ascii="Book Antiqua" w:hAnsi="Book Antiqua" w:cs="Times New Roman" w:hint="eastAsia"/>
          <w:sz w:val="24"/>
          <w:szCs w:val="24"/>
          <w:shd w:val="clear" w:color="auto" w:fill="FFFFFF"/>
          <w:lang w:eastAsia="zh-CN"/>
        </w:rPr>
        <w:t xml:space="preserve">]. Available from: URL: </w:t>
      </w:r>
      <w:r w:rsidR="00354717" w:rsidRPr="00354717">
        <w:rPr>
          <w:rStyle w:val="reference-accessdate"/>
          <w:rFonts w:ascii="Book Antiqua" w:hAnsi="Book Antiqua" w:cs="Times New Roman"/>
          <w:sz w:val="24"/>
          <w:szCs w:val="24"/>
          <w:shd w:val="clear" w:color="auto" w:fill="FFFFFF"/>
          <w:lang w:eastAsia="zh-CN"/>
        </w:rPr>
        <w:t>http://www.sleuthsayers.org/2012/02/daturas.html</w:t>
      </w:r>
    </w:p>
    <w:p w:rsidR="00BF6D74" w:rsidRPr="00207571" w:rsidRDefault="000B7FDB" w:rsidP="00726FF5">
      <w:pPr>
        <w:pStyle w:val="ListParagraph"/>
        <w:numPr>
          <w:ilvl w:val="0"/>
          <w:numId w:val="4"/>
        </w:numPr>
        <w:shd w:val="clear" w:color="auto" w:fill="FFFFFF"/>
        <w:snapToGrid w:val="0"/>
        <w:spacing w:after="0" w:line="360" w:lineRule="auto"/>
        <w:ind w:left="426"/>
        <w:contextualSpacing w:val="0"/>
        <w:jc w:val="both"/>
        <w:rPr>
          <w:rFonts w:ascii="Book Antiqua" w:hAnsi="Book Antiqua" w:cs="Times New Roman"/>
          <w:sz w:val="24"/>
          <w:szCs w:val="24"/>
        </w:rPr>
      </w:pPr>
      <w:r w:rsidRPr="000B7FDB">
        <w:rPr>
          <w:rStyle w:val="reference-accessdate"/>
          <w:rFonts w:ascii="Book Antiqua" w:hAnsi="Book Antiqua" w:cs="Times New Roman"/>
          <w:b/>
          <w:sz w:val="24"/>
          <w:szCs w:val="24"/>
          <w:shd w:val="clear" w:color="auto" w:fill="FFFFFF"/>
          <w:lang w:eastAsia="zh-CN"/>
        </w:rPr>
        <w:t xml:space="preserve">Rat </w:t>
      </w:r>
      <w:proofErr w:type="gramStart"/>
      <w:r w:rsidRPr="000B7FDB">
        <w:rPr>
          <w:rStyle w:val="reference-accessdate"/>
          <w:rFonts w:ascii="Book Antiqua" w:hAnsi="Book Antiqua" w:cs="Times New Roman"/>
          <w:b/>
          <w:sz w:val="24"/>
          <w:szCs w:val="24"/>
          <w:shd w:val="clear" w:color="auto" w:fill="FFFFFF"/>
          <w:lang w:eastAsia="zh-CN"/>
        </w:rPr>
        <w:t>poison affect</w:t>
      </w:r>
      <w:proofErr w:type="gramEnd"/>
      <w:r w:rsidRPr="000B7FDB">
        <w:rPr>
          <w:rStyle w:val="reference-accessdate"/>
          <w:rFonts w:ascii="Book Antiqua" w:hAnsi="Book Antiqua" w:cs="Times New Roman"/>
          <w:b/>
          <w:sz w:val="24"/>
          <w:szCs w:val="24"/>
          <w:shd w:val="clear" w:color="auto" w:fill="FFFFFF"/>
          <w:lang w:eastAsia="zh-CN"/>
        </w:rPr>
        <w:t xml:space="preserve"> humans</w:t>
      </w:r>
      <w:r>
        <w:rPr>
          <w:rStyle w:val="reference-accessdate"/>
          <w:rFonts w:ascii="Book Antiqua" w:hAnsi="Book Antiqua" w:cs="Times New Roman"/>
          <w:sz w:val="24"/>
          <w:szCs w:val="24"/>
          <w:shd w:val="clear" w:color="auto" w:fill="FFFFFF"/>
          <w:lang w:eastAsia="zh-CN"/>
        </w:rPr>
        <w:t xml:space="preserve">. </w:t>
      </w:r>
      <w:r w:rsidRPr="00207571">
        <w:rPr>
          <w:rFonts w:ascii="Book Antiqua" w:hAnsi="Book Antiqua" w:cs="Times New Roman"/>
          <w:bCs/>
          <w:sz w:val="24"/>
          <w:szCs w:val="24"/>
        </w:rPr>
        <w:t>R</w:t>
      </w:r>
      <w:r w:rsidRPr="00207571">
        <w:rPr>
          <w:rFonts w:ascii="Book Antiqua" w:hAnsi="Book Antiqua" w:cs="Times New Roman"/>
          <w:bCs/>
          <w:sz w:val="24"/>
          <w:szCs w:val="24"/>
        </w:rPr>
        <w:t>eference</w:t>
      </w:r>
      <w:r>
        <w:rPr>
          <w:rFonts w:ascii="Book Antiqua" w:hAnsi="Book Antiqua" w:cs="Times New Roman"/>
          <w:bCs/>
          <w:sz w:val="24"/>
          <w:szCs w:val="24"/>
        </w:rPr>
        <w:t>.</w:t>
      </w:r>
      <w:r>
        <w:rPr>
          <w:rStyle w:val="reference-accessdate"/>
          <w:rFonts w:ascii="Book Antiqua" w:hAnsi="Book Antiqua" w:cs="Times New Roman"/>
          <w:sz w:val="24"/>
          <w:szCs w:val="24"/>
          <w:shd w:val="clear" w:color="auto" w:fill="FFFFFF"/>
          <w:lang w:eastAsia="zh-CN"/>
        </w:rPr>
        <w:t xml:space="preserve"> </w:t>
      </w:r>
      <w:r w:rsidR="00354717" w:rsidRPr="00207571">
        <w:rPr>
          <w:rStyle w:val="reference-accessdate"/>
          <w:rFonts w:ascii="Book Antiqua" w:hAnsi="Book Antiqua" w:cs="Times New Roman" w:hint="eastAsia"/>
          <w:sz w:val="24"/>
          <w:szCs w:val="24"/>
          <w:shd w:val="clear" w:color="auto" w:fill="FFFFFF"/>
          <w:lang w:eastAsia="zh-CN"/>
        </w:rPr>
        <w:t>[</w:t>
      </w:r>
      <w:proofErr w:type="gramStart"/>
      <w:r w:rsidR="00354717" w:rsidRPr="00207571">
        <w:rPr>
          <w:rStyle w:val="reference-accessdate"/>
          <w:rFonts w:ascii="Book Antiqua" w:hAnsi="Book Antiqua" w:cs="Times New Roman"/>
          <w:sz w:val="24"/>
          <w:szCs w:val="24"/>
          <w:shd w:val="clear" w:color="auto" w:fill="FFFFFF"/>
          <w:lang w:eastAsia="zh-CN"/>
        </w:rPr>
        <w:t>a</w:t>
      </w:r>
      <w:r w:rsidR="00354717" w:rsidRPr="00207571">
        <w:rPr>
          <w:rStyle w:val="reference-accessdate"/>
          <w:rFonts w:ascii="Book Antiqua" w:hAnsi="Book Antiqua" w:cs="Times New Roman" w:hint="eastAsia"/>
          <w:sz w:val="24"/>
          <w:szCs w:val="24"/>
          <w:shd w:val="clear" w:color="auto" w:fill="FFFFFF"/>
          <w:lang w:eastAsia="zh-CN"/>
        </w:rPr>
        <w:t>ccessed</w:t>
      </w:r>
      <w:proofErr w:type="gramEnd"/>
      <w:r w:rsidR="00354717" w:rsidRPr="00207571">
        <w:rPr>
          <w:rStyle w:val="reference-accessdate"/>
          <w:rFonts w:ascii="Book Antiqua" w:hAnsi="Book Antiqua" w:cs="Times New Roman" w:hint="eastAsia"/>
          <w:sz w:val="24"/>
          <w:szCs w:val="24"/>
          <w:shd w:val="clear" w:color="auto" w:fill="FFFFFF"/>
          <w:lang w:eastAsia="zh-CN"/>
        </w:rPr>
        <w:t xml:space="preserve"> </w:t>
      </w:r>
      <w:r w:rsidR="00354717" w:rsidRPr="00207571">
        <w:rPr>
          <w:rStyle w:val="apple-converted-space"/>
          <w:rFonts w:ascii="Book Antiqua" w:hAnsi="Book Antiqua" w:cs="Times New Roman"/>
          <w:sz w:val="24"/>
          <w:szCs w:val="24"/>
          <w:shd w:val="clear" w:color="auto" w:fill="FFFFFF"/>
        </w:rPr>
        <w:t> </w:t>
      </w:r>
      <w:r w:rsidR="00354717" w:rsidRPr="00207571">
        <w:rPr>
          <w:rStyle w:val="reference-accessdate"/>
          <w:rFonts w:ascii="Book Antiqua" w:hAnsi="Book Antiqua" w:cs="Times New Roman"/>
          <w:sz w:val="24"/>
          <w:szCs w:val="24"/>
          <w:shd w:val="clear" w:color="auto" w:fill="FFFFFF"/>
        </w:rPr>
        <w:t>201</w:t>
      </w:r>
      <w:r w:rsidR="00354717" w:rsidRPr="00207571">
        <w:rPr>
          <w:rStyle w:val="reference-accessdate"/>
          <w:rFonts w:ascii="Book Antiqua" w:hAnsi="Book Antiqua" w:cs="Times New Roman" w:hint="eastAsia"/>
          <w:sz w:val="24"/>
          <w:szCs w:val="24"/>
          <w:shd w:val="clear" w:color="auto" w:fill="FFFFFF"/>
          <w:lang w:eastAsia="zh-CN"/>
        </w:rPr>
        <w:t>6</w:t>
      </w:r>
      <w:r w:rsidR="00354717" w:rsidRPr="00207571">
        <w:rPr>
          <w:rStyle w:val="nowrap"/>
          <w:rFonts w:ascii="Book Antiqua" w:hAnsi="Book Antiqua" w:cs="Times New Roman"/>
          <w:sz w:val="24"/>
          <w:szCs w:val="24"/>
          <w:shd w:val="clear" w:color="auto" w:fill="FFFFFF"/>
        </w:rPr>
        <w:t xml:space="preserve"> </w:t>
      </w:r>
      <w:r w:rsidR="00354717" w:rsidRPr="00207571">
        <w:rPr>
          <w:rStyle w:val="nowrap"/>
          <w:rFonts w:ascii="Book Antiqua" w:hAnsi="Book Antiqua" w:cs="Times New Roman" w:hint="eastAsia"/>
          <w:sz w:val="24"/>
          <w:szCs w:val="24"/>
          <w:shd w:val="clear" w:color="auto" w:fill="FFFFFF"/>
          <w:lang w:eastAsia="zh-CN"/>
        </w:rPr>
        <w:t>Aug 12</w:t>
      </w:r>
      <w:r w:rsidR="00354717" w:rsidRPr="00207571">
        <w:rPr>
          <w:rStyle w:val="reference-accessdate"/>
          <w:rFonts w:ascii="Book Antiqua" w:hAnsi="Book Antiqua" w:cs="Times New Roman" w:hint="eastAsia"/>
          <w:sz w:val="24"/>
          <w:szCs w:val="24"/>
          <w:shd w:val="clear" w:color="auto" w:fill="FFFFFF"/>
          <w:lang w:eastAsia="zh-CN"/>
        </w:rPr>
        <w:t>]. Available from: URL:</w:t>
      </w:r>
      <w:r w:rsidR="00354717" w:rsidRPr="00207571">
        <w:rPr>
          <w:rFonts w:ascii="Book Antiqua" w:hAnsi="Book Antiqua"/>
          <w:sz w:val="24"/>
          <w:szCs w:val="24"/>
        </w:rPr>
        <w:t xml:space="preserve"> </w:t>
      </w:r>
      <w:bookmarkStart w:id="114" w:name="OLE_LINK3"/>
      <w:bookmarkStart w:id="115" w:name="OLE_LINK4"/>
      <w:r w:rsidR="00354717" w:rsidRPr="00207571">
        <w:rPr>
          <w:rFonts w:ascii="Book Antiqua" w:hAnsi="Book Antiqua" w:cs="Times New Roman"/>
          <w:bCs/>
          <w:sz w:val="24"/>
          <w:szCs w:val="24"/>
        </w:rPr>
        <w:t>https://www.reference.com/h</w:t>
      </w:r>
      <w:r w:rsidR="006D484B" w:rsidRPr="00207571">
        <w:rPr>
          <w:rFonts w:ascii="Book Antiqua" w:hAnsi="Book Antiqua" w:cs="Times New Roman"/>
          <w:bCs/>
          <w:sz w:val="24"/>
          <w:szCs w:val="24"/>
        </w:rPr>
        <w:t>ealth/rat-poison-affect-humans</w:t>
      </w:r>
      <w:bookmarkEnd w:id="114"/>
      <w:bookmarkEnd w:id="115"/>
    </w:p>
    <w:p w:rsidR="00BF6D74" w:rsidRPr="00726FF5" w:rsidRDefault="00C75C62" w:rsidP="00726FF5">
      <w:pPr>
        <w:pStyle w:val="ListParagraph"/>
        <w:numPr>
          <w:ilvl w:val="0"/>
          <w:numId w:val="4"/>
        </w:numPr>
        <w:shd w:val="clear" w:color="auto" w:fill="FFFFFF"/>
        <w:snapToGrid w:val="0"/>
        <w:spacing w:after="0" w:line="360" w:lineRule="auto"/>
        <w:ind w:left="426"/>
        <w:contextualSpacing w:val="0"/>
        <w:jc w:val="both"/>
        <w:rPr>
          <w:rFonts w:ascii="Book Antiqua" w:hAnsi="Book Antiqua" w:cs="Times New Roman"/>
          <w:sz w:val="24"/>
          <w:szCs w:val="24"/>
        </w:rPr>
      </w:pPr>
      <w:r w:rsidRPr="00BC004C">
        <w:rPr>
          <w:rFonts w:ascii="Book Antiqua" w:hAnsi="Book Antiqua" w:cs="Times New Roman"/>
          <w:b/>
          <w:bCs/>
          <w:sz w:val="24"/>
          <w:szCs w:val="24"/>
        </w:rPr>
        <w:t>Nguyen BH</w:t>
      </w:r>
      <w:r w:rsidRPr="00726FF5">
        <w:rPr>
          <w:rFonts w:ascii="Book Antiqua" w:hAnsi="Book Antiqua" w:cs="Times New Roman"/>
          <w:bCs/>
          <w:sz w:val="24"/>
          <w:szCs w:val="24"/>
        </w:rPr>
        <w:t xml:space="preserve">, </w:t>
      </w:r>
      <w:proofErr w:type="spellStart"/>
      <w:r w:rsidRPr="00726FF5">
        <w:rPr>
          <w:rFonts w:ascii="Book Antiqua" w:hAnsi="Book Antiqua" w:cs="Times New Roman"/>
          <w:bCs/>
          <w:sz w:val="24"/>
          <w:szCs w:val="24"/>
        </w:rPr>
        <w:t>Thi</w:t>
      </w:r>
      <w:proofErr w:type="spellEnd"/>
      <w:r w:rsidRPr="00726FF5">
        <w:rPr>
          <w:rFonts w:ascii="Book Antiqua" w:hAnsi="Book Antiqua" w:cs="Times New Roman"/>
          <w:bCs/>
          <w:sz w:val="24"/>
          <w:szCs w:val="24"/>
        </w:rPr>
        <w:t xml:space="preserve"> TXN, Goldfarb DS, Stokes MB, </w:t>
      </w:r>
      <w:proofErr w:type="spellStart"/>
      <w:r w:rsidRPr="00726FF5">
        <w:rPr>
          <w:rFonts w:ascii="Book Antiqua" w:hAnsi="Book Antiqua" w:cs="Times New Roman"/>
          <w:bCs/>
          <w:sz w:val="24"/>
          <w:szCs w:val="24"/>
        </w:rPr>
        <w:t>Rabenou</w:t>
      </w:r>
      <w:proofErr w:type="spellEnd"/>
      <w:r w:rsidRPr="00726FF5">
        <w:rPr>
          <w:rFonts w:ascii="Book Antiqua" w:hAnsi="Book Antiqua" w:cs="Times New Roman"/>
          <w:bCs/>
          <w:sz w:val="24"/>
          <w:szCs w:val="24"/>
        </w:rPr>
        <w:t xml:space="preserve"> RA. </w:t>
      </w:r>
      <w:proofErr w:type="spellStart"/>
      <w:r w:rsidRPr="00726FF5">
        <w:rPr>
          <w:rFonts w:ascii="Book Antiqua" w:hAnsi="Book Antiqua" w:cs="Times New Roman"/>
          <w:bCs/>
          <w:sz w:val="24"/>
          <w:szCs w:val="24"/>
        </w:rPr>
        <w:t>Icthyotoxic</w:t>
      </w:r>
      <w:proofErr w:type="spellEnd"/>
      <w:r w:rsidRPr="00726FF5">
        <w:rPr>
          <w:rFonts w:ascii="Book Antiqua" w:hAnsi="Book Antiqua" w:cs="Times New Roman"/>
          <w:bCs/>
          <w:sz w:val="24"/>
          <w:szCs w:val="24"/>
        </w:rPr>
        <w:t xml:space="preserve"> ARF after fish gallbladder ingestion: A large case series from Vietnam. </w:t>
      </w:r>
      <w:r w:rsidRPr="00BC004C">
        <w:rPr>
          <w:rFonts w:ascii="Book Antiqua" w:hAnsi="Book Antiqua" w:cs="Times New Roman"/>
          <w:bCs/>
          <w:i/>
          <w:sz w:val="24"/>
          <w:szCs w:val="24"/>
        </w:rPr>
        <w:t>Am J Kid Dis</w:t>
      </w:r>
      <w:r w:rsidRPr="00726FF5">
        <w:rPr>
          <w:rFonts w:ascii="Book Antiqua" w:hAnsi="Book Antiqua" w:cs="Times New Roman"/>
          <w:bCs/>
          <w:sz w:val="24"/>
          <w:szCs w:val="24"/>
        </w:rPr>
        <w:t xml:space="preserve"> 2003; </w:t>
      </w:r>
      <w:r w:rsidRPr="00BC004C">
        <w:rPr>
          <w:rFonts w:ascii="Book Antiqua" w:hAnsi="Book Antiqua" w:cs="Times New Roman"/>
          <w:b/>
          <w:bCs/>
          <w:sz w:val="24"/>
          <w:szCs w:val="24"/>
        </w:rPr>
        <w:t>41</w:t>
      </w:r>
      <w:r w:rsidRPr="00726FF5">
        <w:rPr>
          <w:rFonts w:ascii="Book Antiqua" w:hAnsi="Book Antiqua" w:cs="Times New Roman"/>
          <w:bCs/>
          <w:sz w:val="24"/>
          <w:szCs w:val="24"/>
        </w:rPr>
        <w:t>:</w:t>
      </w:r>
      <w:r w:rsidR="00BC004C">
        <w:rPr>
          <w:rFonts w:ascii="Book Antiqua" w:hAnsi="Book Antiqua" w:cs="Times New Roman" w:hint="eastAsia"/>
          <w:bCs/>
          <w:sz w:val="24"/>
          <w:szCs w:val="24"/>
          <w:lang w:eastAsia="zh-CN"/>
        </w:rPr>
        <w:t xml:space="preserve"> </w:t>
      </w:r>
      <w:r w:rsidRPr="00726FF5">
        <w:rPr>
          <w:rFonts w:ascii="Book Antiqua" w:hAnsi="Book Antiqua" w:cs="Times New Roman"/>
          <w:bCs/>
          <w:sz w:val="24"/>
          <w:szCs w:val="24"/>
        </w:rPr>
        <w:t>220-</w:t>
      </w:r>
      <w:r w:rsidR="00BC004C">
        <w:rPr>
          <w:rFonts w:ascii="Book Antiqua" w:hAnsi="Book Antiqua" w:cs="Times New Roman" w:hint="eastAsia"/>
          <w:bCs/>
          <w:sz w:val="24"/>
          <w:szCs w:val="24"/>
          <w:lang w:eastAsia="zh-CN"/>
        </w:rPr>
        <w:t>22</w:t>
      </w:r>
      <w:r w:rsidRPr="00726FF5">
        <w:rPr>
          <w:rFonts w:ascii="Book Antiqua" w:hAnsi="Book Antiqua" w:cs="Times New Roman"/>
          <w:bCs/>
          <w:sz w:val="24"/>
          <w:szCs w:val="24"/>
        </w:rPr>
        <w:t>4</w:t>
      </w:r>
      <w:r w:rsidR="00972C83" w:rsidRPr="00726FF5">
        <w:rPr>
          <w:rFonts w:ascii="Book Antiqua" w:hAnsi="Book Antiqua" w:cs="Times New Roman"/>
          <w:bCs/>
          <w:sz w:val="24"/>
          <w:szCs w:val="24"/>
        </w:rPr>
        <w:t xml:space="preserve"> </w:t>
      </w:r>
      <w:r w:rsidR="00FD7016" w:rsidRPr="00726FF5">
        <w:rPr>
          <w:rFonts w:ascii="Book Antiqua" w:hAnsi="Book Antiqua" w:cs="Times New Roman"/>
          <w:bCs/>
          <w:sz w:val="24"/>
          <w:szCs w:val="24"/>
          <w:lang w:eastAsia="zh-CN"/>
        </w:rPr>
        <w:t>[</w:t>
      </w:r>
      <w:r w:rsidR="00972C83" w:rsidRPr="00726FF5">
        <w:rPr>
          <w:rFonts w:ascii="Book Antiqua" w:hAnsi="Book Antiqua" w:cs="Times New Roman"/>
          <w:bCs/>
          <w:sz w:val="24"/>
          <w:szCs w:val="24"/>
        </w:rPr>
        <w:t xml:space="preserve">DOI: </w:t>
      </w:r>
      <w:r w:rsidR="00972C83" w:rsidRPr="00BC004C">
        <w:rPr>
          <w:rFonts w:ascii="Book Antiqua" w:hAnsi="Book Antiqua" w:cs="Arial"/>
          <w:sz w:val="24"/>
          <w:szCs w:val="24"/>
          <w:shd w:val="clear" w:color="auto" w:fill="FFFFFF"/>
        </w:rPr>
        <w:t>10.1053/ajkd.2003.50008</w:t>
      </w:r>
      <w:r w:rsidR="00FD7016" w:rsidRPr="00726FF5">
        <w:rPr>
          <w:rFonts w:ascii="Book Antiqua" w:hAnsi="Book Antiqua" w:cs="Times New Roman"/>
          <w:bCs/>
          <w:sz w:val="24"/>
          <w:szCs w:val="24"/>
          <w:lang w:eastAsia="zh-CN"/>
        </w:rPr>
        <w:t>]</w:t>
      </w:r>
    </w:p>
    <w:p w:rsidR="00207571" w:rsidRPr="00207571" w:rsidRDefault="00C75C62" w:rsidP="00207571">
      <w:pPr>
        <w:pStyle w:val="ListParagraph"/>
        <w:numPr>
          <w:ilvl w:val="0"/>
          <w:numId w:val="4"/>
        </w:numPr>
        <w:shd w:val="clear" w:color="auto" w:fill="FFFFFF"/>
        <w:snapToGrid w:val="0"/>
        <w:spacing w:after="0" w:line="360" w:lineRule="auto"/>
        <w:ind w:left="426"/>
        <w:contextualSpacing w:val="0"/>
        <w:jc w:val="both"/>
        <w:rPr>
          <w:rFonts w:ascii="Book Antiqua" w:hAnsi="Book Antiqua" w:cs="Times New Roman"/>
          <w:sz w:val="24"/>
          <w:szCs w:val="24"/>
        </w:rPr>
      </w:pPr>
      <w:proofErr w:type="spellStart"/>
      <w:r w:rsidRPr="00BC004C">
        <w:rPr>
          <w:rFonts w:ascii="Book Antiqua" w:hAnsi="Book Antiqua" w:cs="Times New Roman"/>
          <w:b/>
          <w:sz w:val="24"/>
          <w:szCs w:val="24"/>
        </w:rPr>
        <w:t>Emadi</w:t>
      </w:r>
      <w:proofErr w:type="spellEnd"/>
      <w:r w:rsidRPr="00BC004C">
        <w:rPr>
          <w:rFonts w:ascii="Book Antiqua" w:hAnsi="Book Antiqua" w:cs="Times New Roman"/>
          <w:b/>
          <w:sz w:val="24"/>
          <w:szCs w:val="24"/>
        </w:rPr>
        <w:t xml:space="preserve"> A</w:t>
      </w:r>
      <w:r w:rsidRPr="00726FF5">
        <w:rPr>
          <w:rFonts w:ascii="Book Antiqua" w:hAnsi="Book Antiqua" w:cs="Times New Roman"/>
          <w:sz w:val="24"/>
          <w:szCs w:val="24"/>
        </w:rPr>
        <w:t xml:space="preserve">, Gore SD. Arsenic trioxide - An old drug rediscovered. </w:t>
      </w:r>
      <w:r w:rsidRPr="00BC004C">
        <w:rPr>
          <w:rFonts w:ascii="Book Antiqua" w:hAnsi="Book Antiqua" w:cs="Times New Roman"/>
          <w:i/>
          <w:sz w:val="24"/>
          <w:szCs w:val="24"/>
        </w:rPr>
        <w:t>Blood Rev</w:t>
      </w:r>
      <w:r w:rsidRPr="00726FF5">
        <w:rPr>
          <w:rFonts w:ascii="Book Antiqua" w:hAnsi="Book Antiqua" w:cs="Times New Roman"/>
          <w:sz w:val="24"/>
          <w:szCs w:val="24"/>
        </w:rPr>
        <w:t xml:space="preserve"> </w:t>
      </w:r>
      <w:r w:rsidR="00BC004C">
        <w:rPr>
          <w:rFonts w:ascii="Book Antiqua" w:hAnsi="Book Antiqua" w:cs="Times New Roman" w:hint="eastAsia"/>
          <w:sz w:val="24"/>
          <w:szCs w:val="24"/>
          <w:lang w:eastAsia="zh-CN"/>
        </w:rPr>
        <w:t>2</w:t>
      </w:r>
      <w:r w:rsidRPr="00726FF5">
        <w:rPr>
          <w:rFonts w:ascii="Book Antiqua" w:hAnsi="Book Antiqua" w:cs="Times New Roman"/>
          <w:sz w:val="24"/>
          <w:szCs w:val="24"/>
        </w:rPr>
        <w:t>010</w:t>
      </w:r>
      <w:r w:rsidR="00B4072E" w:rsidRPr="00726FF5">
        <w:rPr>
          <w:rFonts w:ascii="Book Antiqua" w:hAnsi="Book Antiqua" w:cs="Times New Roman"/>
          <w:sz w:val="24"/>
          <w:szCs w:val="24"/>
        </w:rPr>
        <w:t>;</w:t>
      </w:r>
      <w:r w:rsidR="00BC004C">
        <w:rPr>
          <w:rFonts w:ascii="Book Antiqua" w:hAnsi="Book Antiqua" w:cs="Times New Roman" w:hint="eastAsia"/>
          <w:sz w:val="24"/>
          <w:szCs w:val="24"/>
          <w:lang w:eastAsia="zh-CN"/>
        </w:rPr>
        <w:t xml:space="preserve"> </w:t>
      </w:r>
      <w:r w:rsidR="00BC004C" w:rsidRPr="00BC004C">
        <w:rPr>
          <w:rFonts w:ascii="Book Antiqua" w:hAnsi="Book Antiqua" w:cs="Times New Roman"/>
          <w:b/>
          <w:sz w:val="24"/>
          <w:szCs w:val="24"/>
        </w:rPr>
        <w:t>24</w:t>
      </w:r>
      <w:r w:rsidRPr="00726FF5">
        <w:rPr>
          <w:rFonts w:ascii="Book Antiqua" w:hAnsi="Book Antiqua" w:cs="Times New Roman"/>
          <w:sz w:val="24"/>
          <w:szCs w:val="24"/>
        </w:rPr>
        <w:t>:</w:t>
      </w:r>
      <w:r w:rsidR="00BC004C">
        <w:rPr>
          <w:rFonts w:ascii="Book Antiqua" w:hAnsi="Book Antiqua" w:cs="Times New Roman" w:hint="eastAsia"/>
          <w:sz w:val="24"/>
          <w:szCs w:val="24"/>
          <w:lang w:eastAsia="zh-CN"/>
        </w:rPr>
        <w:t xml:space="preserve"> </w:t>
      </w:r>
      <w:r w:rsidR="00BC004C">
        <w:rPr>
          <w:rFonts w:ascii="Book Antiqua" w:hAnsi="Book Antiqua" w:cs="Times New Roman"/>
          <w:sz w:val="24"/>
          <w:szCs w:val="24"/>
        </w:rPr>
        <w:t>191-</w:t>
      </w:r>
      <w:r w:rsidR="00BC004C" w:rsidRPr="00BC004C">
        <w:rPr>
          <w:rFonts w:ascii="Book Antiqua" w:hAnsi="Book Antiqua" w:cs="Arial"/>
          <w:sz w:val="24"/>
          <w:szCs w:val="24"/>
          <w:shd w:val="clear" w:color="auto" w:fill="FFFFFF"/>
        </w:rPr>
        <w:t>199</w:t>
      </w:r>
      <w:r w:rsidR="0085581F" w:rsidRPr="00BC004C">
        <w:rPr>
          <w:rFonts w:ascii="Book Antiqua" w:hAnsi="Book Antiqua" w:cs="Arial"/>
          <w:sz w:val="24"/>
          <w:szCs w:val="24"/>
          <w:shd w:val="clear" w:color="auto" w:fill="FFFFFF"/>
        </w:rPr>
        <w:t xml:space="preserve"> </w:t>
      </w:r>
      <w:r w:rsidR="00FD7016" w:rsidRPr="00BC004C">
        <w:rPr>
          <w:rFonts w:ascii="Book Antiqua" w:hAnsi="Book Antiqua" w:cs="Arial"/>
          <w:sz w:val="24"/>
          <w:szCs w:val="24"/>
          <w:shd w:val="clear" w:color="auto" w:fill="FFFFFF"/>
        </w:rPr>
        <w:t>[</w:t>
      </w:r>
      <w:r w:rsidR="0085581F" w:rsidRPr="00BC004C">
        <w:rPr>
          <w:rFonts w:ascii="Book Antiqua" w:hAnsi="Book Antiqua" w:cs="Arial"/>
          <w:sz w:val="24"/>
          <w:szCs w:val="24"/>
          <w:shd w:val="clear" w:color="auto" w:fill="FFFFFF"/>
        </w:rPr>
        <w:t>DOI: 10.1016/j.blre.2010.04.001</w:t>
      </w:r>
      <w:r w:rsidR="00FD7016" w:rsidRPr="00BC004C">
        <w:rPr>
          <w:rFonts w:ascii="Book Antiqua" w:hAnsi="Book Antiqua" w:cs="Arial"/>
          <w:sz w:val="24"/>
          <w:szCs w:val="24"/>
          <w:shd w:val="clear" w:color="auto" w:fill="FFFFFF"/>
        </w:rPr>
        <w:t>]</w:t>
      </w:r>
    </w:p>
    <w:p w:rsidR="00207571" w:rsidRPr="00207571" w:rsidRDefault="00207571" w:rsidP="00207571">
      <w:pPr>
        <w:pStyle w:val="ListParagraph"/>
        <w:numPr>
          <w:ilvl w:val="0"/>
          <w:numId w:val="4"/>
        </w:numPr>
        <w:shd w:val="clear" w:color="auto" w:fill="FFFFFF"/>
        <w:snapToGrid w:val="0"/>
        <w:spacing w:after="0" w:line="360" w:lineRule="auto"/>
        <w:ind w:left="426"/>
        <w:contextualSpacing w:val="0"/>
        <w:jc w:val="both"/>
        <w:rPr>
          <w:rFonts w:ascii="Book Antiqua" w:hAnsi="Book Antiqua" w:cs="Times New Roman"/>
          <w:b/>
          <w:sz w:val="24"/>
          <w:szCs w:val="24"/>
        </w:rPr>
      </w:pPr>
      <w:r w:rsidRPr="00207571">
        <w:rPr>
          <w:rFonts w:ascii="Book Antiqua" w:hAnsi="Book Antiqua" w:cs="Times New Roman"/>
          <w:b/>
          <w:sz w:val="24"/>
          <w:szCs w:val="24"/>
        </w:rPr>
        <w:t>Rosenberg A</w:t>
      </w:r>
      <w:r w:rsidRPr="00207571">
        <w:rPr>
          <w:rFonts w:ascii="Book Antiqua" w:hAnsi="Book Antiqua" w:cs="Times New Roman"/>
          <w:sz w:val="24"/>
          <w:szCs w:val="24"/>
        </w:rPr>
        <w:t xml:space="preserve">, Smith M, Colebatch A, Leaf D, Steel L, Fogg T.  Acute Fatal Arsenic Intoxication: A Case Report and Review of the Literature.  </w:t>
      </w:r>
      <w:r w:rsidRPr="00207571">
        <w:rPr>
          <w:rFonts w:ascii="Book Antiqua" w:hAnsi="Book Antiqua" w:cs="Times New Roman"/>
          <w:i/>
          <w:sz w:val="24"/>
          <w:szCs w:val="24"/>
        </w:rPr>
        <w:t xml:space="preserve">J </w:t>
      </w:r>
      <w:proofErr w:type="spellStart"/>
      <w:r w:rsidRPr="00207571">
        <w:rPr>
          <w:rFonts w:ascii="Book Antiqua" w:hAnsi="Book Antiqua" w:cs="Times New Roman"/>
          <w:i/>
          <w:sz w:val="24"/>
          <w:szCs w:val="24"/>
        </w:rPr>
        <w:t>Clin</w:t>
      </w:r>
      <w:proofErr w:type="spellEnd"/>
      <w:r w:rsidRPr="00207571">
        <w:rPr>
          <w:rFonts w:ascii="Book Antiqua" w:hAnsi="Book Antiqua" w:cs="Times New Roman"/>
          <w:i/>
          <w:sz w:val="24"/>
          <w:szCs w:val="24"/>
        </w:rPr>
        <w:t xml:space="preserve"> Case Rep</w:t>
      </w:r>
      <w:r w:rsidRPr="00207571">
        <w:rPr>
          <w:rFonts w:ascii="Book Antiqua" w:hAnsi="Book Antiqua" w:cs="Times New Roman"/>
          <w:sz w:val="24"/>
          <w:szCs w:val="24"/>
        </w:rPr>
        <w:t xml:space="preserve"> 2016</w:t>
      </w:r>
      <w:r w:rsidRPr="00207571">
        <w:rPr>
          <w:rFonts w:ascii="Book Antiqua" w:hAnsi="Book Antiqua" w:cs="Times New Roman" w:hint="eastAsia"/>
          <w:sz w:val="24"/>
          <w:szCs w:val="24"/>
        </w:rPr>
        <w:t>;</w:t>
      </w:r>
      <w:r w:rsidRPr="00207571">
        <w:rPr>
          <w:rFonts w:ascii="Book Antiqua" w:hAnsi="Book Antiqua" w:cs="Times New Roman"/>
          <w:sz w:val="24"/>
          <w:szCs w:val="24"/>
        </w:rPr>
        <w:t xml:space="preserve"> </w:t>
      </w:r>
      <w:r w:rsidRPr="00207571">
        <w:rPr>
          <w:rFonts w:ascii="Book Antiqua" w:hAnsi="Book Antiqua" w:cs="Times New Roman"/>
          <w:b/>
          <w:sz w:val="24"/>
          <w:szCs w:val="24"/>
        </w:rPr>
        <w:t>6</w:t>
      </w:r>
      <w:r w:rsidRPr="00207571">
        <w:rPr>
          <w:rFonts w:ascii="Book Antiqua" w:hAnsi="Book Antiqua" w:cs="Times New Roman"/>
          <w:sz w:val="24"/>
          <w:szCs w:val="24"/>
        </w:rPr>
        <w:t>:1 </w:t>
      </w:r>
      <w:r w:rsidRPr="00207571">
        <w:rPr>
          <w:rFonts w:ascii="Book Antiqua" w:hAnsi="Book Antiqua" w:cs="Times New Roman" w:hint="eastAsia"/>
          <w:sz w:val="24"/>
          <w:szCs w:val="24"/>
        </w:rPr>
        <w:t xml:space="preserve">[DOI: </w:t>
      </w:r>
      <w:r w:rsidRPr="00207571">
        <w:rPr>
          <w:rFonts w:ascii="Book Antiqua" w:hAnsi="Book Antiqua" w:cs="Times New Roman"/>
          <w:sz w:val="24"/>
          <w:szCs w:val="24"/>
        </w:rPr>
        <w:t>10.4172/2165-7920.1000683</w:t>
      </w:r>
      <w:r w:rsidRPr="00207571">
        <w:rPr>
          <w:rFonts w:ascii="Book Antiqua" w:hAnsi="Book Antiqua" w:cs="Times New Roman" w:hint="eastAsia"/>
          <w:sz w:val="24"/>
          <w:szCs w:val="24"/>
        </w:rPr>
        <w:t>]</w:t>
      </w:r>
    </w:p>
    <w:p w:rsidR="00207571" w:rsidRPr="00207571" w:rsidRDefault="00207571" w:rsidP="00207571">
      <w:pPr>
        <w:pStyle w:val="ListParagraph"/>
        <w:numPr>
          <w:ilvl w:val="0"/>
          <w:numId w:val="4"/>
        </w:numPr>
        <w:shd w:val="clear" w:color="auto" w:fill="FFFFFF"/>
        <w:snapToGrid w:val="0"/>
        <w:spacing w:after="0" w:line="360" w:lineRule="auto"/>
        <w:ind w:left="426"/>
        <w:contextualSpacing w:val="0"/>
        <w:jc w:val="both"/>
        <w:rPr>
          <w:rFonts w:ascii="Book Antiqua" w:hAnsi="Book Antiqua" w:cs="Times New Roman"/>
          <w:b/>
          <w:sz w:val="24"/>
          <w:szCs w:val="24"/>
        </w:rPr>
      </w:pPr>
      <w:r w:rsidRPr="00207571">
        <w:rPr>
          <w:rFonts w:ascii="Book Antiqua" w:hAnsi="Book Antiqua" w:cs="Times New Roman"/>
          <w:b/>
          <w:sz w:val="24"/>
          <w:szCs w:val="24"/>
        </w:rPr>
        <w:t xml:space="preserve"> </w:t>
      </w:r>
      <w:proofErr w:type="spellStart"/>
      <w:proofErr w:type="gramStart"/>
      <w:r w:rsidRPr="00207571">
        <w:rPr>
          <w:rFonts w:ascii="Book Antiqua" w:hAnsi="Book Antiqua" w:cs="Times New Roman"/>
          <w:b/>
          <w:sz w:val="24"/>
          <w:szCs w:val="24"/>
        </w:rPr>
        <w:t>Ratnaike</w:t>
      </w:r>
      <w:proofErr w:type="spellEnd"/>
      <w:r w:rsidRPr="00207571">
        <w:rPr>
          <w:rFonts w:ascii="Book Antiqua" w:hAnsi="Book Antiqua" w:cs="Times New Roman"/>
          <w:b/>
          <w:sz w:val="24"/>
          <w:szCs w:val="24"/>
        </w:rPr>
        <w:t xml:space="preserve">  RN</w:t>
      </w:r>
      <w:proofErr w:type="gramEnd"/>
      <w:r w:rsidRPr="00207571">
        <w:rPr>
          <w:rFonts w:ascii="Book Antiqua" w:hAnsi="Book Antiqua" w:cs="Times New Roman"/>
          <w:sz w:val="24"/>
          <w:szCs w:val="24"/>
        </w:rPr>
        <w:t xml:space="preserve">. Acute and chronic arsenic toxicity. </w:t>
      </w:r>
      <w:r w:rsidRPr="00207571">
        <w:rPr>
          <w:rFonts w:ascii="Book Antiqua" w:hAnsi="Book Antiqua" w:cs="Times New Roman"/>
          <w:i/>
          <w:sz w:val="24"/>
          <w:szCs w:val="24"/>
        </w:rPr>
        <w:t>Postgrad Med J</w:t>
      </w:r>
      <w:r w:rsidRPr="00207571">
        <w:rPr>
          <w:rFonts w:ascii="Book Antiqua" w:hAnsi="Book Antiqua" w:cs="Times New Roman"/>
          <w:sz w:val="24"/>
          <w:szCs w:val="24"/>
        </w:rPr>
        <w:t xml:space="preserve"> 2003;</w:t>
      </w:r>
      <w:r>
        <w:rPr>
          <w:rFonts w:ascii="Book Antiqua" w:hAnsi="Book Antiqua" w:cs="Times New Roman" w:hint="eastAsia"/>
          <w:b/>
          <w:sz w:val="24"/>
          <w:szCs w:val="24"/>
          <w:lang w:eastAsia="zh-CN"/>
        </w:rPr>
        <w:t xml:space="preserve"> </w:t>
      </w:r>
      <w:r w:rsidRPr="00207571">
        <w:rPr>
          <w:rFonts w:ascii="Book Antiqua" w:hAnsi="Book Antiqua" w:cs="Times New Roman"/>
          <w:b/>
          <w:sz w:val="24"/>
          <w:szCs w:val="24"/>
        </w:rPr>
        <w:t>79</w:t>
      </w:r>
      <w:r w:rsidRPr="00207571">
        <w:rPr>
          <w:rFonts w:ascii="Book Antiqua" w:hAnsi="Book Antiqua" w:cs="Times New Roman"/>
          <w:sz w:val="24"/>
          <w:szCs w:val="24"/>
        </w:rPr>
        <w:t>:391</w:t>
      </w:r>
      <w:r w:rsidRPr="00207571">
        <w:rPr>
          <w:rFonts w:ascii="Book Antiqua" w:hAnsi="Book Antiqua" w:cs="Times New Roman" w:hint="eastAsia"/>
          <w:sz w:val="24"/>
          <w:szCs w:val="24"/>
        </w:rPr>
        <w:t>-</w:t>
      </w:r>
      <w:r w:rsidRPr="00207571">
        <w:rPr>
          <w:rFonts w:ascii="Book Antiqua" w:hAnsi="Book Antiqua" w:cs="Times New Roman"/>
          <w:sz w:val="24"/>
          <w:szCs w:val="24"/>
        </w:rPr>
        <w:t>396</w:t>
      </w:r>
    </w:p>
    <w:p w:rsidR="00BF6D74" w:rsidRPr="00726FF5" w:rsidRDefault="00C75C62" w:rsidP="00726FF5">
      <w:pPr>
        <w:pStyle w:val="ListParagraph"/>
        <w:numPr>
          <w:ilvl w:val="0"/>
          <w:numId w:val="4"/>
        </w:numPr>
        <w:shd w:val="clear" w:color="auto" w:fill="FFFFFF"/>
        <w:snapToGrid w:val="0"/>
        <w:spacing w:after="0" w:line="360" w:lineRule="auto"/>
        <w:ind w:left="426"/>
        <w:contextualSpacing w:val="0"/>
        <w:jc w:val="both"/>
        <w:rPr>
          <w:rFonts w:ascii="Book Antiqua" w:hAnsi="Book Antiqua" w:cs="Times New Roman"/>
          <w:sz w:val="24"/>
          <w:szCs w:val="24"/>
        </w:rPr>
      </w:pPr>
      <w:proofErr w:type="spellStart"/>
      <w:r w:rsidRPr="00FE3381">
        <w:rPr>
          <w:rFonts w:ascii="Book Antiqua" w:hAnsi="Book Antiqua" w:cs="Times New Roman"/>
          <w:b/>
          <w:sz w:val="24"/>
          <w:szCs w:val="24"/>
        </w:rPr>
        <w:t>Kunduzova</w:t>
      </w:r>
      <w:proofErr w:type="spellEnd"/>
      <w:r w:rsidRPr="00FE3381">
        <w:rPr>
          <w:rFonts w:ascii="Book Antiqua" w:hAnsi="Book Antiqua" w:cs="Times New Roman"/>
          <w:b/>
          <w:sz w:val="24"/>
          <w:szCs w:val="24"/>
        </w:rPr>
        <w:t xml:space="preserve"> OR</w:t>
      </w:r>
      <w:r w:rsidRPr="00726FF5">
        <w:rPr>
          <w:rFonts w:ascii="Book Antiqua" w:hAnsi="Book Antiqua" w:cs="Times New Roman"/>
          <w:sz w:val="24"/>
          <w:szCs w:val="24"/>
        </w:rPr>
        <w:t xml:space="preserve">, </w:t>
      </w:r>
      <w:proofErr w:type="spellStart"/>
      <w:r w:rsidRPr="00726FF5">
        <w:rPr>
          <w:rFonts w:ascii="Book Antiqua" w:hAnsi="Book Antiqua" w:cs="Times New Roman"/>
          <w:sz w:val="24"/>
          <w:szCs w:val="24"/>
        </w:rPr>
        <w:t>Escourrou</w:t>
      </w:r>
      <w:proofErr w:type="spellEnd"/>
      <w:r w:rsidRPr="00726FF5">
        <w:rPr>
          <w:rFonts w:ascii="Book Antiqua" w:hAnsi="Book Antiqua" w:cs="Times New Roman"/>
          <w:sz w:val="24"/>
          <w:szCs w:val="24"/>
        </w:rPr>
        <w:t xml:space="preserve"> G, </w:t>
      </w:r>
      <w:proofErr w:type="spellStart"/>
      <w:r w:rsidRPr="00726FF5">
        <w:rPr>
          <w:rFonts w:ascii="Book Antiqua" w:hAnsi="Book Antiqua" w:cs="Times New Roman"/>
          <w:sz w:val="24"/>
          <w:szCs w:val="24"/>
        </w:rPr>
        <w:t>Farge</w:t>
      </w:r>
      <w:proofErr w:type="spellEnd"/>
      <w:r w:rsidRPr="00726FF5">
        <w:rPr>
          <w:rFonts w:ascii="Book Antiqua" w:hAnsi="Book Antiqua" w:cs="Times New Roman"/>
          <w:sz w:val="24"/>
          <w:szCs w:val="24"/>
        </w:rPr>
        <w:t xml:space="preserve"> FLA, </w:t>
      </w:r>
      <w:proofErr w:type="spellStart"/>
      <w:r w:rsidRPr="00726FF5">
        <w:rPr>
          <w:rFonts w:ascii="Book Antiqua" w:hAnsi="Book Antiqua" w:cs="Times New Roman"/>
          <w:sz w:val="24"/>
          <w:szCs w:val="24"/>
        </w:rPr>
        <w:t>Salvayre</w:t>
      </w:r>
      <w:proofErr w:type="spellEnd"/>
      <w:r w:rsidRPr="00726FF5">
        <w:rPr>
          <w:rFonts w:ascii="Book Antiqua" w:hAnsi="Book Antiqua" w:cs="Times New Roman"/>
          <w:sz w:val="24"/>
          <w:szCs w:val="24"/>
        </w:rPr>
        <w:t xml:space="preserve"> R,  </w:t>
      </w:r>
      <w:proofErr w:type="spellStart"/>
      <w:r w:rsidRPr="00726FF5">
        <w:rPr>
          <w:rFonts w:ascii="Book Antiqua" w:hAnsi="Book Antiqua" w:cs="Times New Roman"/>
          <w:sz w:val="24"/>
          <w:szCs w:val="24"/>
        </w:rPr>
        <w:t>Gue´las</w:t>
      </w:r>
      <w:proofErr w:type="spellEnd"/>
      <w:r w:rsidRPr="00726FF5">
        <w:rPr>
          <w:rFonts w:ascii="Book Antiqua" w:hAnsi="Book Antiqua" w:cs="Times New Roman"/>
          <w:sz w:val="24"/>
          <w:szCs w:val="24"/>
        </w:rPr>
        <w:t xml:space="preserve"> MLS,  </w:t>
      </w:r>
      <w:proofErr w:type="spellStart"/>
      <w:r w:rsidRPr="00726FF5">
        <w:rPr>
          <w:rFonts w:ascii="Book Antiqua" w:hAnsi="Book Antiqua" w:cs="Times New Roman"/>
          <w:sz w:val="24"/>
          <w:szCs w:val="24"/>
        </w:rPr>
        <w:t>Leducq</w:t>
      </w:r>
      <w:proofErr w:type="spellEnd"/>
      <w:r w:rsidRPr="00726FF5">
        <w:rPr>
          <w:rFonts w:ascii="Book Antiqua" w:hAnsi="Book Antiqua" w:cs="Times New Roman"/>
          <w:sz w:val="24"/>
          <w:szCs w:val="24"/>
        </w:rPr>
        <w:t xml:space="preserve"> N,  Bono F, Herbert JM, </w:t>
      </w:r>
      <w:proofErr w:type="spellStart"/>
      <w:r w:rsidRPr="00726FF5">
        <w:rPr>
          <w:rFonts w:ascii="Book Antiqua" w:hAnsi="Book Antiqua" w:cs="Times New Roman"/>
          <w:sz w:val="24"/>
          <w:szCs w:val="24"/>
        </w:rPr>
        <w:t>Parini</w:t>
      </w:r>
      <w:proofErr w:type="spellEnd"/>
      <w:r w:rsidRPr="00726FF5">
        <w:rPr>
          <w:rFonts w:ascii="Book Antiqua" w:hAnsi="Book Antiqua" w:cs="Times New Roman"/>
          <w:sz w:val="24"/>
          <w:szCs w:val="24"/>
        </w:rPr>
        <w:t xml:space="preserve"> A. Involvement of Peripheral Benzodiazepine Receptor in the Oxidative Stress, Death-Signaling Pathways, and Renal Injury </w:t>
      </w:r>
      <w:r w:rsidR="00FE3381">
        <w:rPr>
          <w:rFonts w:ascii="Book Antiqua" w:hAnsi="Book Antiqua" w:cs="Times New Roman"/>
          <w:sz w:val="24"/>
          <w:szCs w:val="24"/>
        </w:rPr>
        <w:t>Induced by Ischemia-Reperfusion</w:t>
      </w:r>
      <w:r w:rsidRPr="00726FF5">
        <w:rPr>
          <w:rFonts w:ascii="Book Antiqua" w:hAnsi="Book Antiqua" w:cs="Times New Roman"/>
          <w:sz w:val="24"/>
          <w:szCs w:val="24"/>
        </w:rPr>
        <w:t>.</w:t>
      </w:r>
      <w:r w:rsidR="00FE3381">
        <w:rPr>
          <w:rFonts w:ascii="Book Antiqua" w:hAnsi="Book Antiqua" w:cs="Times New Roman" w:hint="eastAsia"/>
          <w:sz w:val="24"/>
          <w:szCs w:val="24"/>
          <w:lang w:eastAsia="zh-CN"/>
        </w:rPr>
        <w:t xml:space="preserve"> </w:t>
      </w:r>
      <w:r w:rsidRPr="00FE3381">
        <w:rPr>
          <w:rFonts w:ascii="Book Antiqua" w:hAnsi="Book Antiqua" w:cs="Times New Roman"/>
          <w:i/>
          <w:sz w:val="24"/>
          <w:szCs w:val="24"/>
        </w:rPr>
        <w:t xml:space="preserve">J Am </w:t>
      </w:r>
      <w:proofErr w:type="spellStart"/>
      <w:r w:rsidRPr="00FE3381">
        <w:rPr>
          <w:rFonts w:ascii="Book Antiqua" w:hAnsi="Book Antiqua" w:cs="Times New Roman"/>
          <w:i/>
          <w:sz w:val="24"/>
          <w:szCs w:val="24"/>
        </w:rPr>
        <w:t>Soc</w:t>
      </w:r>
      <w:proofErr w:type="spellEnd"/>
      <w:r w:rsidRPr="00FE3381">
        <w:rPr>
          <w:rFonts w:ascii="Book Antiqua" w:hAnsi="Book Antiqua" w:cs="Times New Roman"/>
          <w:i/>
          <w:sz w:val="24"/>
          <w:szCs w:val="24"/>
        </w:rPr>
        <w:t xml:space="preserve"> </w:t>
      </w:r>
      <w:proofErr w:type="spellStart"/>
      <w:r w:rsidRPr="00FE3381">
        <w:rPr>
          <w:rFonts w:ascii="Book Antiqua" w:hAnsi="Book Antiqua" w:cs="Times New Roman"/>
          <w:i/>
          <w:sz w:val="24"/>
          <w:szCs w:val="24"/>
        </w:rPr>
        <w:t>Nephrol</w:t>
      </w:r>
      <w:proofErr w:type="spellEnd"/>
      <w:r w:rsidRPr="00726FF5">
        <w:rPr>
          <w:rFonts w:ascii="Book Antiqua" w:hAnsi="Book Antiqua" w:cs="Times New Roman"/>
          <w:sz w:val="24"/>
          <w:szCs w:val="24"/>
        </w:rPr>
        <w:t xml:space="preserve"> 2004; </w:t>
      </w:r>
      <w:r w:rsidRPr="00FE3381">
        <w:rPr>
          <w:rFonts w:ascii="Book Antiqua" w:hAnsi="Book Antiqua" w:cs="Times New Roman"/>
          <w:b/>
          <w:sz w:val="24"/>
          <w:szCs w:val="24"/>
        </w:rPr>
        <w:t>15</w:t>
      </w:r>
      <w:r w:rsidR="00FE3381">
        <w:rPr>
          <w:rFonts w:ascii="Book Antiqua" w:hAnsi="Book Antiqua" w:cs="Times New Roman"/>
          <w:sz w:val="24"/>
          <w:szCs w:val="24"/>
        </w:rPr>
        <w:t>: 2152</w:t>
      </w:r>
      <w:r w:rsidR="00FE3381">
        <w:rPr>
          <w:rFonts w:ascii="Book Antiqua" w:hAnsi="Book Antiqua" w:cs="Times New Roman" w:hint="eastAsia"/>
          <w:sz w:val="24"/>
          <w:szCs w:val="24"/>
          <w:lang w:eastAsia="zh-CN"/>
        </w:rPr>
        <w:t>-21</w:t>
      </w:r>
      <w:r w:rsidRPr="00726FF5">
        <w:rPr>
          <w:rFonts w:ascii="Book Antiqua" w:hAnsi="Book Antiqua" w:cs="Times New Roman"/>
          <w:sz w:val="24"/>
          <w:szCs w:val="24"/>
        </w:rPr>
        <w:t>60</w:t>
      </w:r>
      <w:r w:rsidR="00C6361B" w:rsidRPr="00726FF5">
        <w:rPr>
          <w:rFonts w:ascii="Book Antiqua" w:hAnsi="Book Antiqua" w:cs="Times New Roman"/>
          <w:sz w:val="24"/>
          <w:szCs w:val="24"/>
        </w:rPr>
        <w:t xml:space="preserve"> </w:t>
      </w:r>
      <w:r w:rsidR="00FD7016" w:rsidRPr="00726FF5">
        <w:rPr>
          <w:rFonts w:ascii="Book Antiqua" w:hAnsi="Book Antiqua" w:cs="Times New Roman"/>
          <w:sz w:val="24"/>
          <w:szCs w:val="24"/>
          <w:lang w:eastAsia="zh-CN"/>
        </w:rPr>
        <w:t>[</w:t>
      </w:r>
      <w:r w:rsidR="00C6361B" w:rsidRPr="00726FF5">
        <w:rPr>
          <w:rFonts w:ascii="Book Antiqua" w:hAnsi="Book Antiqua" w:cs="Times New Roman"/>
          <w:sz w:val="24"/>
          <w:szCs w:val="24"/>
        </w:rPr>
        <w:t xml:space="preserve">DOI: </w:t>
      </w:r>
      <w:r w:rsidR="00C6361B" w:rsidRPr="00FE3381">
        <w:rPr>
          <w:rFonts w:ascii="Book Antiqua" w:hAnsi="Book Antiqua" w:cs="Arial"/>
          <w:sz w:val="24"/>
          <w:szCs w:val="24"/>
          <w:shd w:val="clear" w:color="auto" w:fill="FFFFFF"/>
        </w:rPr>
        <w:t>10.1097/01.ASN.0000133563.41148.74</w:t>
      </w:r>
      <w:r w:rsidR="00FD7016" w:rsidRPr="00726FF5">
        <w:rPr>
          <w:rFonts w:ascii="Book Antiqua" w:hAnsi="Book Antiqua" w:cs="Times New Roman"/>
          <w:sz w:val="24"/>
          <w:szCs w:val="24"/>
          <w:lang w:eastAsia="zh-CN"/>
        </w:rPr>
        <w:t>]</w:t>
      </w:r>
    </w:p>
    <w:p w:rsidR="00BF6D74" w:rsidRPr="00726FF5" w:rsidRDefault="000B7FDB" w:rsidP="00726FF5">
      <w:pPr>
        <w:pStyle w:val="ListParagraph"/>
        <w:numPr>
          <w:ilvl w:val="0"/>
          <w:numId w:val="4"/>
        </w:numPr>
        <w:shd w:val="clear" w:color="auto" w:fill="FFFFFF"/>
        <w:snapToGrid w:val="0"/>
        <w:spacing w:after="0" w:line="360" w:lineRule="auto"/>
        <w:ind w:left="426"/>
        <w:contextualSpacing w:val="0"/>
        <w:jc w:val="both"/>
        <w:rPr>
          <w:rFonts w:ascii="Book Antiqua" w:hAnsi="Book Antiqua" w:cs="Times New Roman"/>
          <w:sz w:val="24"/>
          <w:szCs w:val="24"/>
        </w:rPr>
      </w:pPr>
      <w:hyperlink r:id="rId22" w:history="1">
        <w:r w:rsidR="00C75C62" w:rsidRPr="00FE3381">
          <w:rPr>
            <w:rFonts w:ascii="Book Antiqua" w:eastAsia="Times New Roman" w:hAnsi="Book Antiqua" w:cs="Times New Roman"/>
            <w:b/>
            <w:sz w:val="24"/>
            <w:szCs w:val="24"/>
          </w:rPr>
          <w:t>Radhakrishnan</w:t>
        </w:r>
      </w:hyperlink>
      <w:r w:rsidR="00C75C62" w:rsidRPr="00FE3381">
        <w:rPr>
          <w:rFonts w:ascii="Book Antiqua" w:hAnsi="Book Antiqua" w:cs="Times New Roman"/>
          <w:b/>
          <w:sz w:val="24"/>
          <w:szCs w:val="24"/>
        </w:rPr>
        <w:t xml:space="preserve"> H</w:t>
      </w:r>
      <w:r w:rsidR="00C75C62" w:rsidRPr="00726FF5">
        <w:rPr>
          <w:rFonts w:ascii="Book Antiqua" w:eastAsia="Times New Roman" w:hAnsi="Book Antiqua" w:cs="Times New Roman"/>
          <w:sz w:val="24"/>
          <w:szCs w:val="24"/>
        </w:rPr>
        <w:t>, </w:t>
      </w:r>
      <w:hyperlink r:id="rId23" w:history="1">
        <w:proofErr w:type="spellStart"/>
        <w:r w:rsidR="00C75C62" w:rsidRPr="00726FF5">
          <w:rPr>
            <w:rFonts w:ascii="Book Antiqua" w:eastAsia="Times New Roman" w:hAnsi="Book Antiqua" w:cs="Times New Roman"/>
            <w:sz w:val="24"/>
            <w:szCs w:val="24"/>
          </w:rPr>
          <w:t>Gopi</w:t>
        </w:r>
        <w:proofErr w:type="spellEnd"/>
      </w:hyperlink>
      <w:r w:rsidR="00C75C62" w:rsidRPr="00726FF5">
        <w:rPr>
          <w:rFonts w:ascii="Book Antiqua" w:hAnsi="Book Antiqua" w:cs="Times New Roman"/>
          <w:sz w:val="24"/>
          <w:szCs w:val="24"/>
        </w:rPr>
        <w:t xml:space="preserve"> M</w:t>
      </w:r>
      <w:r w:rsidR="00C75C62" w:rsidRPr="00726FF5">
        <w:rPr>
          <w:rFonts w:ascii="Book Antiqua" w:eastAsia="Times New Roman" w:hAnsi="Book Antiqua" w:cs="Times New Roman"/>
          <w:sz w:val="24"/>
          <w:szCs w:val="24"/>
        </w:rPr>
        <w:t>, </w:t>
      </w:r>
      <w:hyperlink r:id="rId24" w:history="1">
        <w:r w:rsidR="00C75C62" w:rsidRPr="00726FF5">
          <w:rPr>
            <w:rFonts w:ascii="Book Antiqua" w:eastAsia="Times New Roman" w:hAnsi="Book Antiqua" w:cs="Times New Roman"/>
            <w:sz w:val="24"/>
            <w:szCs w:val="24"/>
          </w:rPr>
          <w:t xml:space="preserve"> Arumugam</w:t>
        </w:r>
      </w:hyperlink>
      <w:r w:rsidR="00C75C62" w:rsidRPr="00726FF5">
        <w:rPr>
          <w:rFonts w:ascii="Book Antiqua" w:hAnsi="Book Antiqua" w:cs="Times New Roman"/>
          <w:sz w:val="24"/>
          <w:szCs w:val="24"/>
        </w:rPr>
        <w:t xml:space="preserve"> </w:t>
      </w:r>
      <w:proofErr w:type="spellStart"/>
      <w:r w:rsidR="00C75C62" w:rsidRPr="00726FF5">
        <w:rPr>
          <w:rFonts w:ascii="Book Antiqua" w:hAnsi="Book Antiqua" w:cs="Times New Roman"/>
          <w:sz w:val="24"/>
          <w:szCs w:val="24"/>
        </w:rPr>
        <w:t>A.</w:t>
      </w:r>
      <w:r w:rsidR="00C75C62" w:rsidRPr="00726FF5">
        <w:rPr>
          <w:rFonts w:ascii="Book Antiqua" w:eastAsia="Times New Roman" w:hAnsi="Book Antiqua" w:cs="Times New Roman"/>
          <w:bCs/>
          <w:kern w:val="36"/>
          <w:sz w:val="24"/>
          <w:szCs w:val="24"/>
        </w:rPr>
        <w:t>Ammonium</w:t>
      </w:r>
      <w:proofErr w:type="spellEnd"/>
      <w:r w:rsidR="00C75C62" w:rsidRPr="00726FF5">
        <w:rPr>
          <w:rFonts w:ascii="Book Antiqua" w:eastAsia="Times New Roman" w:hAnsi="Book Antiqua" w:cs="Times New Roman"/>
          <w:bCs/>
          <w:kern w:val="36"/>
          <w:sz w:val="24"/>
          <w:szCs w:val="24"/>
        </w:rPr>
        <w:t xml:space="preserve"> dichromate poisoning: A rare cause of acute kidney injury. </w:t>
      </w:r>
      <w:r w:rsidR="00B4072E" w:rsidRPr="00FE3381">
        <w:rPr>
          <w:rFonts w:ascii="Book Antiqua" w:eastAsia="Times New Roman" w:hAnsi="Book Antiqua" w:cs="Times New Roman"/>
          <w:i/>
          <w:sz w:val="24"/>
          <w:szCs w:val="24"/>
        </w:rPr>
        <w:t xml:space="preserve">Indian J </w:t>
      </w:r>
      <w:proofErr w:type="spellStart"/>
      <w:r w:rsidR="00B4072E" w:rsidRPr="00FE3381">
        <w:rPr>
          <w:rFonts w:ascii="Book Antiqua" w:eastAsia="Times New Roman" w:hAnsi="Book Antiqua" w:cs="Times New Roman"/>
          <w:i/>
          <w:sz w:val="24"/>
          <w:szCs w:val="24"/>
        </w:rPr>
        <w:t>Nephrol</w:t>
      </w:r>
      <w:proofErr w:type="spellEnd"/>
      <w:r w:rsidR="00B4072E" w:rsidRPr="00726FF5">
        <w:rPr>
          <w:rFonts w:ascii="Book Antiqua" w:eastAsia="Times New Roman" w:hAnsi="Book Antiqua" w:cs="Times New Roman"/>
          <w:sz w:val="24"/>
          <w:szCs w:val="24"/>
        </w:rPr>
        <w:t xml:space="preserve"> 2014</w:t>
      </w:r>
      <w:r w:rsidR="00C75C62" w:rsidRPr="00726FF5">
        <w:rPr>
          <w:rFonts w:ascii="Book Antiqua" w:eastAsia="Times New Roman" w:hAnsi="Book Antiqua" w:cs="Times New Roman"/>
          <w:sz w:val="24"/>
          <w:szCs w:val="24"/>
        </w:rPr>
        <w:t xml:space="preserve">; </w:t>
      </w:r>
      <w:r w:rsidR="00C75C62" w:rsidRPr="00FE3381">
        <w:rPr>
          <w:rFonts w:ascii="Book Antiqua" w:eastAsia="Times New Roman" w:hAnsi="Book Antiqua" w:cs="Times New Roman"/>
          <w:b/>
          <w:sz w:val="24"/>
          <w:szCs w:val="24"/>
        </w:rPr>
        <w:t>24</w:t>
      </w:r>
      <w:r w:rsidR="00C75C62" w:rsidRPr="00726FF5">
        <w:rPr>
          <w:rFonts w:ascii="Book Antiqua" w:eastAsia="Times New Roman" w:hAnsi="Book Antiqua" w:cs="Times New Roman"/>
          <w:sz w:val="24"/>
          <w:szCs w:val="24"/>
        </w:rPr>
        <w:t xml:space="preserve">: </w:t>
      </w:r>
      <w:r w:rsidR="00C75C62" w:rsidRPr="00FE3381">
        <w:rPr>
          <w:rFonts w:ascii="Book Antiqua" w:hAnsi="Book Antiqua" w:cs="Times New Roman"/>
          <w:sz w:val="24"/>
          <w:szCs w:val="24"/>
        </w:rPr>
        <w:t>380</w:t>
      </w:r>
      <w:r w:rsidR="00FE3381">
        <w:rPr>
          <w:rFonts w:ascii="Book Antiqua" w:hAnsi="Book Antiqua" w:cs="Times New Roman" w:hint="eastAsia"/>
          <w:sz w:val="24"/>
          <w:szCs w:val="24"/>
        </w:rPr>
        <w:t>-381</w:t>
      </w:r>
      <w:r w:rsidR="00C75C62" w:rsidRPr="00FE3381">
        <w:rPr>
          <w:rFonts w:ascii="Book Antiqua" w:hAnsi="Book Antiqua" w:cs="Times New Roman"/>
          <w:sz w:val="24"/>
          <w:szCs w:val="24"/>
        </w:rPr>
        <w:t>1</w:t>
      </w:r>
      <w:r w:rsidR="00453BA0" w:rsidRPr="00FE3381">
        <w:rPr>
          <w:rFonts w:ascii="Book Antiqua" w:hAnsi="Book Antiqua" w:cs="Times New Roman"/>
          <w:sz w:val="24"/>
          <w:szCs w:val="24"/>
        </w:rPr>
        <w:t>. DOI: 10.4103/0971-4065.133781</w:t>
      </w:r>
    </w:p>
    <w:p w:rsidR="00BF6D74" w:rsidRPr="00726FF5" w:rsidRDefault="00AF22AD" w:rsidP="00726FF5">
      <w:pPr>
        <w:pStyle w:val="ListParagraph"/>
        <w:numPr>
          <w:ilvl w:val="0"/>
          <w:numId w:val="4"/>
        </w:numPr>
        <w:shd w:val="clear" w:color="auto" w:fill="FFFFFF"/>
        <w:snapToGrid w:val="0"/>
        <w:spacing w:after="0" w:line="360" w:lineRule="auto"/>
        <w:ind w:left="426"/>
        <w:contextualSpacing w:val="0"/>
        <w:jc w:val="both"/>
        <w:rPr>
          <w:rFonts w:ascii="Book Antiqua" w:hAnsi="Book Antiqua" w:cs="Times New Roman"/>
          <w:sz w:val="24"/>
          <w:szCs w:val="24"/>
        </w:rPr>
      </w:pPr>
      <w:proofErr w:type="spellStart"/>
      <w:r w:rsidRPr="00FE3381">
        <w:rPr>
          <w:rFonts w:ascii="Book Antiqua" w:hAnsi="Book Antiqua" w:cs="Times New Roman"/>
          <w:b/>
          <w:sz w:val="24"/>
          <w:szCs w:val="24"/>
        </w:rPr>
        <w:t>Brusin</w:t>
      </w:r>
      <w:proofErr w:type="spellEnd"/>
      <w:r w:rsidRPr="00FE3381">
        <w:rPr>
          <w:rFonts w:ascii="Book Antiqua" w:hAnsi="Book Antiqua" w:cs="Times New Roman"/>
          <w:b/>
          <w:sz w:val="24"/>
          <w:szCs w:val="24"/>
        </w:rPr>
        <w:t xml:space="preserve"> KM</w:t>
      </w:r>
      <w:r w:rsidR="000B7FDB">
        <w:rPr>
          <w:rFonts w:ascii="Book Antiqua" w:hAnsi="Book Antiqua" w:cs="Times New Roman"/>
          <w:sz w:val="24"/>
          <w:szCs w:val="24"/>
        </w:rPr>
        <w:t xml:space="preserve">, </w:t>
      </w:r>
      <w:proofErr w:type="spellStart"/>
      <w:r w:rsidR="000B7FDB">
        <w:rPr>
          <w:rFonts w:ascii="Book Antiqua" w:hAnsi="Book Antiqua" w:cs="Times New Roman"/>
          <w:sz w:val="24"/>
          <w:szCs w:val="24"/>
        </w:rPr>
        <w:t>Krayeva</w:t>
      </w:r>
      <w:proofErr w:type="spellEnd"/>
      <w:r w:rsidR="000B7FDB">
        <w:rPr>
          <w:rFonts w:ascii="Book Antiqua" w:hAnsi="Book Antiqua" w:cs="Times New Roman"/>
          <w:sz w:val="24"/>
          <w:szCs w:val="24"/>
        </w:rPr>
        <w:t xml:space="preserve"> YV</w:t>
      </w:r>
      <w:r w:rsidRPr="00726FF5">
        <w:rPr>
          <w:rFonts w:ascii="Book Antiqua" w:hAnsi="Book Antiqua" w:cs="Times New Roman"/>
          <w:sz w:val="24"/>
          <w:szCs w:val="24"/>
        </w:rPr>
        <w:t xml:space="preserve">. Acetic Acid </w:t>
      </w:r>
      <w:r w:rsidRPr="001F6414">
        <w:rPr>
          <w:rFonts w:ascii="Book Antiqua" w:hAnsi="Book Antiqua" w:cs="Times New Roman"/>
          <w:sz w:val="24"/>
          <w:szCs w:val="24"/>
        </w:rPr>
        <w:t>Poisoning</w:t>
      </w:r>
      <w:r w:rsidRPr="00726FF5">
        <w:rPr>
          <w:rFonts w:ascii="Book Antiqua" w:hAnsi="Book Antiqua" w:cs="Times New Roman"/>
          <w:sz w:val="24"/>
          <w:szCs w:val="24"/>
        </w:rPr>
        <w:t xml:space="preserve">: 400 Cases Reviewed. </w:t>
      </w:r>
      <w:r w:rsidR="00BF6D74" w:rsidRPr="00FE3381">
        <w:rPr>
          <w:rFonts w:ascii="Book Antiqua" w:hAnsi="Book Antiqua" w:cs="Times New Roman"/>
          <w:i/>
          <w:sz w:val="24"/>
          <w:szCs w:val="24"/>
        </w:rPr>
        <w:t>APJM</w:t>
      </w:r>
      <w:r w:rsidRPr="00FE3381">
        <w:rPr>
          <w:rFonts w:ascii="Book Antiqua" w:hAnsi="Book Antiqua" w:cs="Times New Roman"/>
          <w:i/>
          <w:sz w:val="24"/>
          <w:szCs w:val="24"/>
        </w:rPr>
        <w:t xml:space="preserve"> of </w:t>
      </w:r>
      <w:r w:rsidR="00BF6D74" w:rsidRPr="00FE3381">
        <w:rPr>
          <w:rFonts w:ascii="Book Antiqua" w:hAnsi="Book Antiqua" w:cs="Times New Roman"/>
          <w:i/>
          <w:sz w:val="24"/>
          <w:szCs w:val="24"/>
        </w:rPr>
        <w:t xml:space="preserve">Med </w:t>
      </w:r>
      <w:proofErr w:type="spellStart"/>
      <w:r w:rsidR="00BF6D74" w:rsidRPr="00FE3381">
        <w:rPr>
          <w:rFonts w:ascii="Book Antiqua" w:hAnsi="Book Antiqua" w:cs="Times New Roman"/>
          <w:i/>
          <w:sz w:val="24"/>
          <w:szCs w:val="24"/>
        </w:rPr>
        <w:t>Toxicol</w:t>
      </w:r>
      <w:proofErr w:type="spellEnd"/>
      <w:r w:rsidR="00FE3381">
        <w:rPr>
          <w:rFonts w:ascii="Book Antiqua" w:hAnsi="Book Antiqua" w:cs="Times New Roman" w:hint="eastAsia"/>
          <w:sz w:val="24"/>
          <w:szCs w:val="24"/>
          <w:lang w:eastAsia="zh-CN"/>
        </w:rPr>
        <w:t xml:space="preserve"> </w:t>
      </w:r>
      <w:r w:rsidRPr="00726FF5">
        <w:rPr>
          <w:rFonts w:ascii="Book Antiqua" w:hAnsi="Book Antiqua" w:cs="Times New Roman"/>
          <w:sz w:val="24"/>
          <w:szCs w:val="24"/>
        </w:rPr>
        <w:t xml:space="preserve">2012; </w:t>
      </w:r>
      <w:r w:rsidRPr="00FE3381">
        <w:rPr>
          <w:rFonts w:ascii="Book Antiqua" w:hAnsi="Book Antiqua" w:cs="Times New Roman"/>
          <w:b/>
          <w:sz w:val="24"/>
          <w:szCs w:val="24"/>
        </w:rPr>
        <w:t>1</w:t>
      </w:r>
      <w:r w:rsidRPr="00726FF5">
        <w:rPr>
          <w:rFonts w:ascii="Book Antiqua" w:hAnsi="Book Antiqua" w:cs="Times New Roman"/>
          <w:sz w:val="24"/>
          <w:szCs w:val="24"/>
        </w:rPr>
        <w:t>:</w:t>
      </w:r>
      <w:r w:rsidR="00FE3381">
        <w:rPr>
          <w:rFonts w:ascii="Book Antiqua" w:hAnsi="Book Antiqua" w:cs="Times New Roman" w:hint="eastAsia"/>
          <w:sz w:val="24"/>
          <w:szCs w:val="24"/>
          <w:lang w:eastAsia="zh-CN"/>
        </w:rPr>
        <w:t xml:space="preserve"> </w:t>
      </w:r>
      <w:r w:rsidRPr="00726FF5">
        <w:rPr>
          <w:rFonts w:ascii="Book Antiqua" w:hAnsi="Book Antiqua" w:cs="Times New Roman"/>
          <w:sz w:val="24"/>
          <w:szCs w:val="24"/>
        </w:rPr>
        <w:t>1-7</w:t>
      </w:r>
    </w:p>
    <w:p w:rsidR="00BF6D74" w:rsidRPr="008D074D" w:rsidRDefault="001F6414" w:rsidP="00726FF5">
      <w:pPr>
        <w:pStyle w:val="ListParagraph"/>
        <w:numPr>
          <w:ilvl w:val="0"/>
          <w:numId w:val="4"/>
        </w:numPr>
        <w:shd w:val="clear" w:color="auto" w:fill="FFFFFF"/>
        <w:snapToGrid w:val="0"/>
        <w:spacing w:after="0" w:line="360" w:lineRule="auto"/>
        <w:ind w:left="426"/>
        <w:contextualSpacing w:val="0"/>
        <w:jc w:val="both"/>
        <w:rPr>
          <w:rFonts w:ascii="Book Antiqua" w:hAnsi="Book Antiqua"/>
          <w:bCs/>
          <w:sz w:val="24"/>
          <w:szCs w:val="24"/>
        </w:rPr>
      </w:pPr>
      <w:r w:rsidRPr="001F6414">
        <w:rPr>
          <w:rFonts w:ascii="Book Antiqua" w:hAnsi="Book Antiqua"/>
          <w:bCs/>
          <w:sz w:val="24"/>
          <w:szCs w:val="24"/>
        </w:rPr>
        <w:t>Officials suspended as Karachi liquor death-toll reaches 29</w:t>
      </w:r>
      <w:r w:rsidRPr="001F6414">
        <w:rPr>
          <w:rFonts w:ascii="Book Antiqua" w:hAnsi="Book Antiqua" w:hint="eastAsia"/>
          <w:bCs/>
          <w:sz w:val="24"/>
          <w:szCs w:val="24"/>
        </w:rPr>
        <w:t xml:space="preserve">. </w:t>
      </w:r>
      <w:r w:rsidR="000B7FDB">
        <w:rPr>
          <w:rFonts w:ascii="Book Antiqua" w:hAnsi="Book Antiqua"/>
          <w:bCs/>
          <w:sz w:val="24"/>
          <w:szCs w:val="24"/>
        </w:rPr>
        <w:t xml:space="preserve">DAWN. </w:t>
      </w:r>
      <w:r w:rsidRPr="001F6414">
        <w:rPr>
          <w:rFonts w:ascii="Book Antiqua" w:hAnsi="Book Antiqua"/>
          <w:bCs/>
          <w:sz w:val="24"/>
          <w:szCs w:val="24"/>
        </w:rPr>
        <w:t>[accessed  2016 Aug 12]</w:t>
      </w:r>
      <w:r w:rsidR="000B7FDB">
        <w:rPr>
          <w:rFonts w:ascii="Book Antiqua" w:hAnsi="Book Antiqua"/>
          <w:bCs/>
          <w:sz w:val="24"/>
          <w:szCs w:val="24"/>
        </w:rPr>
        <w:t>.</w:t>
      </w:r>
      <w:bookmarkStart w:id="116" w:name="_GoBack"/>
      <w:bookmarkEnd w:id="116"/>
      <w:r w:rsidRPr="001F6414">
        <w:rPr>
          <w:rFonts w:hint="eastAsia"/>
          <w:bCs/>
        </w:rPr>
        <w:t xml:space="preserve"> </w:t>
      </w:r>
      <w:r w:rsidRPr="008D074D">
        <w:rPr>
          <w:rFonts w:ascii="Book Antiqua" w:hAnsi="Book Antiqua" w:hint="eastAsia"/>
          <w:bCs/>
          <w:sz w:val="24"/>
          <w:szCs w:val="24"/>
        </w:rPr>
        <w:t>Available from: URL:</w:t>
      </w:r>
      <w:r w:rsidRPr="001F6414">
        <w:rPr>
          <w:rFonts w:ascii="Book Antiqua" w:hAnsi="Book Antiqua"/>
          <w:bCs/>
          <w:sz w:val="24"/>
          <w:szCs w:val="24"/>
        </w:rPr>
        <w:t xml:space="preserve"> </w:t>
      </w:r>
      <w:r w:rsidR="00AF22AD" w:rsidRPr="001F6414">
        <w:rPr>
          <w:rFonts w:ascii="Book Antiqua" w:hAnsi="Book Antiqua"/>
          <w:bCs/>
          <w:sz w:val="24"/>
          <w:szCs w:val="24"/>
        </w:rPr>
        <w:t>http://www.dawn.com/news/11</w:t>
      </w:r>
      <w:r w:rsidR="00AF22AD" w:rsidRPr="008D074D">
        <w:rPr>
          <w:rFonts w:ascii="Book Antiqua" w:hAnsi="Book Antiqua"/>
          <w:bCs/>
          <w:sz w:val="24"/>
          <w:szCs w:val="24"/>
        </w:rPr>
        <w:t>36848</w:t>
      </w:r>
    </w:p>
    <w:p w:rsidR="00BF6D74" w:rsidRPr="00726FF5" w:rsidRDefault="00AF22AD" w:rsidP="00726FF5">
      <w:pPr>
        <w:pStyle w:val="ListParagraph"/>
        <w:numPr>
          <w:ilvl w:val="0"/>
          <w:numId w:val="4"/>
        </w:numPr>
        <w:shd w:val="clear" w:color="auto" w:fill="FFFFFF"/>
        <w:snapToGrid w:val="0"/>
        <w:spacing w:after="0" w:line="360" w:lineRule="auto"/>
        <w:ind w:left="426"/>
        <w:contextualSpacing w:val="0"/>
        <w:jc w:val="both"/>
        <w:rPr>
          <w:rFonts w:ascii="Book Antiqua" w:hAnsi="Book Antiqua" w:cs="Times New Roman"/>
          <w:sz w:val="24"/>
          <w:szCs w:val="24"/>
        </w:rPr>
      </w:pPr>
      <w:proofErr w:type="spellStart"/>
      <w:r w:rsidRPr="00FE3381">
        <w:rPr>
          <w:rFonts w:ascii="Book Antiqua" w:hAnsi="Book Antiqua" w:cs="Times New Roman"/>
          <w:b/>
          <w:sz w:val="24"/>
          <w:szCs w:val="24"/>
        </w:rPr>
        <w:t>Chugh</w:t>
      </w:r>
      <w:proofErr w:type="spellEnd"/>
      <w:r w:rsidRPr="00FE3381">
        <w:rPr>
          <w:rFonts w:ascii="Book Antiqua" w:hAnsi="Book Antiqua" w:cs="Times New Roman"/>
          <w:b/>
          <w:sz w:val="24"/>
          <w:szCs w:val="24"/>
        </w:rPr>
        <w:t xml:space="preserve"> KS</w:t>
      </w:r>
      <w:r w:rsidRPr="00726FF5">
        <w:rPr>
          <w:rFonts w:ascii="Book Antiqua" w:hAnsi="Book Antiqua" w:cs="Times New Roman"/>
          <w:sz w:val="24"/>
          <w:szCs w:val="24"/>
        </w:rPr>
        <w:t xml:space="preserve">, Sharma BK, </w:t>
      </w:r>
      <w:proofErr w:type="spellStart"/>
      <w:r w:rsidRPr="00726FF5">
        <w:rPr>
          <w:rFonts w:ascii="Book Antiqua" w:hAnsi="Book Antiqua" w:cs="Times New Roman"/>
          <w:sz w:val="24"/>
          <w:szCs w:val="24"/>
        </w:rPr>
        <w:t>Singhal</w:t>
      </w:r>
      <w:proofErr w:type="spellEnd"/>
      <w:r w:rsidRPr="00726FF5">
        <w:rPr>
          <w:rFonts w:ascii="Book Antiqua" w:hAnsi="Book Antiqua" w:cs="Times New Roman"/>
          <w:sz w:val="24"/>
          <w:szCs w:val="24"/>
        </w:rPr>
        <w:t xml:space="preserve"> PC, Das KC, </w:t>
      </w:r>
      <w:proofErr w:type="spellStart"/>
      <w:r w:rsidRPr="00726FF5">
        <w:rPr>
          <w:rFonts w:ascii="Book Antiqua" w:hAnsi="Book Antiqua" w:cs="Times New Roman"/>
          <w:sz w:val="24"/>
          <w:szCs w:val="24"/>
        </w:rPr>
        <w:t>Datta</w:t>
      </w:r>
      <w:proofErr w:type="spellEnd"/>
      <w:r w:rsidRPr="00726FF5">
        <w:rPr>
          <w:rFonts w:ascii="Book Antiqua" w:hAnsi="Book Antiqua" w:cs="Times New Roman"/>
          <w:sz w:val="24"/>
          <w:szCs w:val="24"/>
        </w:rPr>
        <w:t xml:space="preserve"> BN. Acute renal failure following copper </w:t>
      </w:r>
      <w:proofErr w:type="spellStart"/>
      <w:r w:rsidRPr="00726FF5">
        <w:rPr>
          <w:rFonts w:ascii="Book Antiqua" w:hAnsi="Book Antiqua" w:cs="Times New Roman"/>
          <w:sz w:val="24"/>
          <w:szCs w:val="24"/>
        </w:rPr>
        <w:t>sulphate</w:t>
      </w:r>
      <w:proofErr w:type="spellEnd"/>
      <w:r w:rsidRPr="00726FF5">
        <w:rPr>
          <w:rFonts w:ascii="Book Antiqua" w:hAnsi="Book Antiqua" w:cs="Times New Roman"/>
          <w:sz w:val="24"/>
          <w:szCs w:val="24"/>
        </w:rPr>
        <w:t xml:space="preserve"> in</w:t>
      </w:r>
      <w:r w:rsidR="001F6414">
        <w:rPr>
          <w:rFonts w:ascii="Book Antiqua" w:hAnsi="Book Antiqua" w:cs="Times New Roman"/>
          <w:sz w:val="24"/>
          <w:szCs w:val="24"/>
        </w:rPr>
        <w:t xml:space="preserve">toxication. </w:t>
      </w:r>
      <w:r w:rsidR="001F6414" w:rsidRPr="001F6414">
        <w:rPr>
          <w:rFonts w:ascii="Book Antiqua" w:hAnsi="Book Antiqua" w:cs="Times New Roman"/>
          <w:i/>
          <w:sz w:val="24"/>
          <w:szCs w:val="24"/>
        </w:rPr>
        <w:t>Postgraduate Med J</w:t>
      </w:r>
      <w:r w:rsidR="001F6414">
        <w:rPr>
          <w:rFonts w:ascii="Book Antiqua" w:hAnsi="Book Antiqua" w:cs="Times New Roman" w:hint="eastAsia"/>
          <w:sz w:val="24"/>
          <w:szCs w:val="24"/>
          <w:lang w:eastAsia="zh-CN"/>
        </w:rPr>
        <w:t xml:space="preserve"> </w:t>
      </w:r>
      <w:r w:rsidRPr="00726FF5">
        <w:rPr>
          <w:rFonts w:ascii="Book Antiqua" w:hAnsi="Book Antiqua" w:cs="Times New Roman"/>
          <w:sz w:val="24"/>
          <w:szCs w:val="24"/>
        </w:rPr>
        <w:t>1977;</w:t>
      </w:r>
      <w:r w:rsidR="001F6414">
        <w:rPr>
          <w:rFonts w:ascii="Book Antiqua" w:hAnsi="Book Antiqua" w:cs="Times New Roman" w:hint="eastAsia"/>
          <w:sz w:val="24"/>
          <w:szCs w:val="24"/>
          <w:lang w:eastAsia="zh-CN"/>
        </w:rPr>
        <w:t xml:space="preserve"> </w:t>
      </w:r>
      <w:r w:rsidRPr="001F6414">
        <w:rPr>
          <w:rFonts w:ascii="Book Antiqua" w:hAnsi="Book Antiqua" w:cs="Times New Roman"/>
          <w:b/>
          <w:sz w:val="24"/>
          <w:szCs w:val="24"/>
        </w:rPr>
        <w:t>53</w:t>
      </w:r>
      <w:r w:rsidRPr="00726FF5">
        <w:rPr>
          <w:rFonts w:ascii="Book Antiqua" w:hAnsi="Book Antiqua" w:cs="Times New Roman"/>
          <w:sz w:val="24"/>
          <w:szCs w:val="24"/>
        </w:rPr>
        <w:t>:</w:t>
      </w:r>
      <w:r w:rsidR="001F6414">
        <w:rPr>
          <w:rFonts w:ascii="Book Antiqua" w:hAnsi="Book Antiqua" w:cs="Times New Roman" w:hint="eastAsia"/>
          <w:sz w:val="24"/>
          <w:szCs w:val="24"/>
          <w:lang w:eastAsia="zh-CN"/>
        </w:rPr>
        <w:t xml:space="preserve"> </w:t>
      </w:r>
      <w:r w:rsidRPr="00726FF5">
        <w:rPr>
          <w:rFonts w:ascii="Book Antiqua" w:hAnsi="Book Antiqua" w:cs="Times New Roman"/>
          <w:sz w:val="24"/>
          <w:szCs w:val="24"/>
        </w:rPr>
        <w:t>18-23</w:t>
      </w:r>
      <w:r w:rsidR="00FD7016" w:rsidRPr="00726FF5">
        <w:rPr>
          <w:rFonts w:ascii="Book Antiqua" w:hAnsi="Book Antiqua" w:cs="Times New Roman"/>
          <w:sz w:val="24"/>
          <w:szCs w:val="24"/>
          <w:lang w:eastAsia="zh-CN"/>
        </w:rPr>
        <w:t xml:space="preserve"> [DOI: </w:t>
      </w:r>
      <w:r w:rsidR="00FD7016" w:rsidRPr="001F6414">
        <w:rPr>
          <w:rFonts w:ascii="Book Antiqua" w:hAnsi="Book Antiqua" w:cs="Arial"/>
          <w:sz w:val="24"/>
          <w:szCs w:val="24"/>
        </w:rPr>
        <w:t>10.1136/pgmj.53.615.18</w:t>
      </w:r>
      <w:r w:rsidR="00FD7016" w:rsidRPr="00726FF5">
        <w:rPr>
          <w:rFonts w:ascii="Book Antiqua" w:hAnsi="Book Antiqua"/>
          <w:sz w:val="24"/>
          <w:szCs w:val="24"/>
          <w:lang w:eastAsia="zh-CN"/>
        </w:rPr>
        <w:t>]</w:t>
      </w:r>
    </w:p>
    <w:p w:rsidR="00BF6D74" w:rsidRPr="00726FF5" w:rsidRDefault="00AF22AD" w:rsidP="00726FF5">
      <w:pPr>
        <w:pStyle w:val="ListParagraph"/>
        <w:numPr>
          <w:ilvl w:val="0"/>
          <w:numId w:val="4"/>
        </w:numPr>
        <w:shd w:val="clear" w:color="auto" w:fill="FFFFFF"/>
        <w:snapToGrid w:val="0"/>
        <w:spacing w:after="0" w:line="360" w:lineRule="auto"/>
        <w:ind w:left="426"/>
        <w:contextualSpacing w:val="0"/>
        <w:jc w:val="both"/>
        <w:rPr>
          <w:rFonts w:ascii="Book Antiqua" w:hAnsi="Book Antiqua" w:cs="Times New Roman"/>
          <w:sz w:val="24"/>
          <w:szCs w:val="24"/>
        </w:rPr>
      </w:pPr>
      <w:proofErr w:type="spellStart"/>
      <w:r w:rsidRPr="001F6414">
        <w:rPr>
          <w:rFonts w:ascii="Book Antiqua" w:hAnsi="Book Antiqua" w:cs="Times New Roman"/>
          <w:b/>
          <w:sz w:val="24"/>
          <w:szCs w:val="24"/>
        </w:rPr>
        <w:lastRenderedPageBreak/>
        <w:t>Kermani</w:t>
      </w:r>
      <w:proofErr w:type="spellEnd"/>
      <w:r w:rsidRPr="001F6414">
        <w:rPr>
          <w:rFonts w:ascii="Book Antiqua" w:hAnsi="Book Antiqua" w:cs="Times New Roman"/>
          <w:b/>
          <w:sz w:val="24"/>
          <w:szCs w:val="24"/>
        </w:rPr>
        <w:t xml:space="preserve"> F</w:t>
      </w:r>
      <w:r w:rsidRPr="00726FF5">
        <w:rPr>
          <w:rFonts w:ascii="Book Antiqua" w:hAnsi="Book Antiqua" w:cs="Times New Roman"/>
          <w:sz w:val="24"/>
          <w:szCs w:val="24"/>
        </w:rPr>
        <w:t xml:space="preserve">, </w:t>
      </w:r>
      <w:proofErr w:type="spellStart"/>
      <w:r w:rsidRPr="00726FF5">
        <w:rPr>
          <w:rFonts w:ascii="Book Antiqua" w:hAnsi="Book Antiqua" w:cs="Times New Roman"/>
          <w:sz w:val="24"/>
          <w:szCs w:val="24"/>
        </w:rPr>
        <w:t>Ather</w:t>
      </w:r>
      <w:proofErr w:type="spellEnd"/>
      <w:r w:rsidRPr="00726FF5">
        <w:rPr>
          <w:rFonts w:ascii="Book Antiqua" w:hAnsi="Book Antiqua" w:cs="Times New Roman"/>
          <w:sz w:val="24"/>
          <w:szCs w:val="24"/>
        </w:rPr>
        <w:t xml:space="preserve"> AA, </w:t>
      </w:r>
      <w:proofErr w:type="gramStart"/>
      <w:r w:rsidRPr="00726FF5">
        <w:rPr>
          <w:rFonts w:ascii="Book Antiqua" w:hAnsi="Book Antiqua" w:cs="Times New Roman"/>
          <w:sz w:val="24"/>
          <w:szCs w:val="24"/>
        </w:rPr>
        <w:t>Ara</w:t>
      </w:r>
      <w:proofErr w:type="gramEnd"/>
      <w:r w:rsidRPr="00726FF5">
        <w:rPr>
          <w:rFonts w:ascii="Book Antiqua" w:hAnsi="Book Antiqua" w:cs="Times New Roman"/>
          <w:sz w:val="24"/>
          <w:szCs w:val="24"/>
        </w:rPr>
        <w:t xml:space="preserve"> J. Deliberate self harm: frequency and associated factors</w:t>
      </w:r>
      <w:r w:rsidR="001F6414">
        <w:rPr>
          <w:rFonts w:ascii="Book Antiqua" w:hAnsi="Book Antiqua" w:cs="Times New Roman"/>
          <w:sz w:val="24"/>
          <w:szCs w:val="24"/>
        </w:rPr>
        <w:t xml:space="preserve">. </w:t>
      </w:r>
      <w:r w:rsidR="001F6414" w:rsidRPr="001F6414">
        <w:rPr>
          <w:rFonts w:ascii="Book Antiqua" w:hAnsi="Book Antiqua" w:cs="Times New Roman"/>
          <w:i/>
          <w:sz w:val="24"/>
          <w:szCs w:val="24"/>
        </w:rPr>
        <w:t xml:space="preserve">J </w:t>
      </w:r>
      <w:proofErr w:type="spellStart"/>
      <w:r w:rsidR="001F6414" w:rsidRPr="001F6414">
        <w:rPr>
          <w:rFonts w:ascii="Book Antiqua" w:hAnsi="Book Antiqua" w:cs="Times New Roman"/>
          <w:i/>
          <w:sz w:val="24"/>
          <w:szCs w:val="24"/>
        </w:rPr>
        <w:t>Surg</w:t>
      </w:r>
      <w:proofErr w:type="spellEnd"/>
      <w:r w:rsidR="001F6414" w:rsidRPr="001F6414">
        <w:rPr>
          <w:rFonts w:ascii="Book Antiqua" w:hAnsi="Book Antiqua" w:cs="Times New Roman"/>
          <w:i/>
          <w:sz w:val="24"/>
          <w:szCs w:val="24"/>
        </w:rPr>
        <w:t xml:space="preserve"> Pak</w:t>
      </w:r>
      <w:r w:rsidR="001F6414">
        <w:rPr>
          <w:rFonts w:ascii="Book Antiqua" w:hAnsi="Book Antiqua" w:cs="Times New Roman"/>
          <w:sz w:val="24"/>
          <w:szCs w:val="24"/>
        </w:rPr>
        <w:t xml:space="preserve"> (</w:t>
      </w:r>
      <w:proofErr w:type="spellStart"/>
      <w:r w:rsidR="001F6414">
        <w:rPr>
          <w:rFonts w:ascii="Book Antiqua" w:hAnsi="Book Antiqua" w:cs="Times New Roman"/>
          <w:sz w:val="24"/>
          <w:szCs w:val="24"/>
        </w:rPr>
        <w:t>Int</w:t>
      </w:r>
      <w:proofErr w:type="spellEnd"/>
      <w:r w:rsidR="001F6414">
        <w:rPr>
          <w:rFonts w:ascii="Book Antiqua" w:hAnsi="Book Antiqua" w:cs="Times New Roman"/>
          <w:sz w:val="24"/>
          <w:szCs w:val="24"/>
        </w:rPr>
        <w:t>) 2006;</w:t>
      </w:r>
      <w:r w:rsidR="001F6414">
        <w:rPr>
          <w:rFonts w:ascii="Book Antiqua" w:hAnsi="Book Antiqua" w:cs="Times New Roman" w:hint="eastAsia"/>
          <w:sz w:val="24"/>
          <w:szCs w:val="24"/>
          <w:lang w:eastAsia="zh-CN"/>
        </w:rPr>
        <w:t xml:space="preserve"> </w:t>
      </w:r>
      <w:r w:rsidR="001F6414" w:rsidRPr="001F6414">
        <w:rPr>
          <w:rFonts w:ascii="Book Antiqua" w:hAnsi="Book Antiqua" w:cs="Times New Roman"/>
          <w:b/>
          <w:sz w:val="24"/>
          <w:szCs w:val="24"/>
        </w:rPr>
        <w:t>11</w:t>
      </w:r>
      <w:r w:rsidR="001F6414">
        <w:rPr>
          <w:rFonts w:ascii="Book Antiqua" w:hAnsi="Book Antiqua" w:cs="Times New Roman"/>
          <w:sz w:val="24"/>
          <w:szCs w:val="24"/>
        </w:rPr>
        <w:t>:</w:t>
      </w:r>
      <w:r w:rsidR="001F6414">
        <w:rPr>
          <w:rFonts w:ascii="Book Antiqua" w:hAnsi="Book Antiqua" w:cs="Times New Roman" w:hint="eastAsia"/>
          <w:sz w:val="24"/>
          <w:szCs w:val="24"/>
          <w:lang w:eastAsia="zh-CN"/>
        </w:rPr>
        <w:t xml:space="preserve"> </w:t>
      </w:r>
      <w:r w:rsidR="001F6414">
        <w:rPr>
          <w:rFonts w:ascii="Book Antiqua" w:hAnsi="Book Antiqua" w:cs="Times New Roman"/>
          <w:sz w:val="24"/>
          <w:szCs w:val="24"/>
        </w:rPr>
        <w:t>34-</w:t>
      </w:r>
      <w:r w:rsidR="001F6414">
        <w:rPr>
          <w:rFonts w:ascii="Book Antiqua" w:hAnsi="Book Antiqua" w:cs="Times New Roman" w:hint="eastAsia"/>
          <w:sz w:val="24"/>
          <w:szCs w:val="24"/>
          <w:lang w:eastAsia="zh-CN"/>
        </w:rPr>
        <w:t>3</w:t>
      </w:r>
      <w:r w:rsidR="001F6414">
        <w:rPr>
          <w:rFonts w:ascii="Book Antiqua" w:hAnsi="Book Antiqua" w:cs="Times New Roman"/>
          <w:sz w:val="24"/>
          <w:szCs w:val="24"/>
        </w:rPr>
        <w:t>6</w:t>
      </w:r>
    </w:p>
    <w:p w:rsidR="00BF6D74" w:rsidRPr="00726FF5" w:rsidRDefault="000B7FDB" w:rsidP="00726FF5">
      <w:pPr>
        <w:pStyle w:val="ListParagraph"/>
        <w:numPr>
          <w:ilvl w:val="0"/>
          <w:numId w:val="4"/>
        </w:numPr>
        <w:shd w:val="clear" w:color="auto" w:fill="FFFFFF"/>
        <w:snapToGrid w:val="0"/>
        <w:spacing w:after="0" w:line="360" w:lineRule="auto"/>
        <w:ind w:left="426"/>
        <w:contextualSpacing w:val="0"/>
        <w:jc w:val="both"/>
        <w:rPr>
          <w:rFonts w:ascii="Book Antiqua" w:hAnsi="Book Antiqua" w:cs="Times New Roman"/>
          <w:sz w:val="24"/>
          <w:szCs w:val="24"/>
        </w:rPr>
      </w:pPr>
      <w:hyperlink r:id="rId25" w:history="1">
        <w:r w:rsidR="00AF22AD" w:rsidRPr="001F6414">
          <w:rPr>
            <w:rFonts w:ascii="Book Antiqua" w:eastAsia="Times New Roman" w:hAnsi="Book Antiqua" w:cs="Times New Roman"/>
            <w:b/>
            <w:sz w:val="24"/>
            <w:szCs w:val="24"/>
          </w:rPr>
          <w:t>Radlović O</w:t>
        </w:r>
      </w:hyperlink>
      <w:r w:rsidR="00AF22AD" w:rsidRPr="00726FF5">
        <w:rPr>
          <w:rFonts w:ascii="Book Antiqua" w:eastAsia="Times New Roman" w:hAnsi="Book Antiqua" w:cs="Times New Roman"/>
          <w:sz w:val="24"/>
          <w:szCs w:val="24"/>
        </w:rPr>
        <w:t>, </w:t>
      </w:r>
      <w:hyperlink r:id="rId26" w:history="1">
        <w:proofErr w:type="spellStart"/>
        <w:r w:rsidR="00AF22AD" w:rsidRPr="00726FF5">
          <w:rPr>
            <w:rFonts w:ascii="Book Antiqua" w:eastAsia="Times New Roman" w:hAnsi="Book Antiqua" w:cs="Times New Roman"/>
            <w:sz w:val="24"/>
            <w:szCs w:val="24"/>
          </w:rPr>
          <w:t>Dimković</w:t>
        </w:r>
        <w:proofErr w:type="spellEnd"/>
        <w:r w:rsidR="00AF22AD" w:rsidRPr="00726FF5">
          <w:rPr>
            <w:rFonts w:ascii="Book Antiqua" w:eastAsia="Times New Roman" w:hAnsi="Book Antiqua" w:cs="Times New Roman"/>
            <w:sz w:val="24"/>
            <w:szCs w:val="24"/>
          </w:rPr>
          <w:t xml:space="preserve"> N</w:t>
        </w:r>
      </w:hyperlink>
      <w:r w:rsidR="00AF22AD" w:rsidRPr="00726FF5">
        <w:rPr>
          <w:rFonts w:ascii="Book Antiqua" w:eastAsia="Times New Roman" w:hAnsi="Book Antiqua" w:cs="Times New Roman"/>
          <w:sz w:val="24"/>
          <w:szCs w:val="24"/>
        </w:rPr>
        <w:t>, </w:t>
      </w:r>
      <w:hyperlink r:id="rId27" w:history="1">
        <w:proofErr w:type="spellStart"/>
        <w:r w:rsidR="00AF22AD" w:rsidRPr="00726FF5">
          <w:rPr>
            <w:rFonts w:ascii="Book Antiqua" w:eastAsia="Times New Roman" w:hAnsi="Book Antiqua" w:cs="Times New Roman"/>
            <w:sz w:val="24"/>
            <w:szCs w:val="24"/>
          </w:rPr>
          <w:t>Radmilović</w:t>
        </w:r>
        <w:proofErr w:type="spellEnd"/>
        <w:r w:rsidR="00AF22AD" w:rsidRPr="00726FF5">
          <w:rPr>
            <w:rFonts w:ascii="Book Antiqua" w:eastAsia="Times New Roman" w:hAnsi="Book Antiqua" w:cs="Times New Roman"/>
            <w:sz w:val="24"/>
            <w:szCs w:val="24"/>
          </w:rPr>
          <w:t xml:space="preserve"> A</w:t>
        </w:r>
      </w:hyperlink>
      <w:r w:rsidR="00AF22AD" w:rsidRPr="00726FF5">
        <w:rPr>
          <w:rFonts w:ascii="Book Antiqua" w:eastAsia="Times New Roman" w:hAnsi="Book Antiqua" w:cs="Times New Roman"/>
          <w:sz w:val="24"/>
          <w:szCs w:val="24"/>
        </w:rPr>
        <w:t xml:space="preserve">. </w:t>
      </w:r>
      <w:r w:rsidR="00AF22AD" w:rsidRPr="00726FF5">
        <w:rPr>
          <w:rFonts w:ascii="Book Antiqua" w:eastAsia="Times New Roman" w:hAnsi="Book Antiqua" w:cs="Times New Roman"/>
          <w:bCs/>
          <w:kern w:val="36"/>
          <w:sz w:val="24"/>
          <w:szCs w:val="24"/>
        </w:rPr>
        <w:t>Acute kidney failure caused by poisoning.</w:t>
      </w:r>
      <w:r w:rsidR="00AF22AD" w:rsidRPr="00726FF5">
        <w:rPr>
          <w:rFonts w:ascii="Book Antiqua" w:eastAsia="Times New Roman" w:hAnsi="Book Antiqua" w:cs="Times New Roman"/>
          <w:sz w:val="24"/>
          <w:szCs w:val="24"/>
        </w:rPr>
        <w:t xml:space="preserve"> </w:t>
      </w:r>
      <w:hyperlink r:id="rId28" w:tooltip="Srpski arhiv za celokupno lekarstvo." w:history="1">
        <w:r w:rsidR="00AF22AD" w:rsidRPr="001F6414">
          <w:rPr>
            <w:rFonts w:ascii="Book Antiqua" w:eastAsia="Times New Roman" w:hAnsi="Book Antiqua" w:cs="Times New Roman"/>
            <w:i/>
            <w:sz w:val="24"/>
            <w:szCs w:val="24"/>
          </w:rPr>
          <w:t>Srp Arh Celok Lek</w:t>
        </w:r>
      </w:hyperlink>
      <w:r w:rsidR="00AF22AD" w:rsidRPr="00726FF5">
        <w:rPr>
          <w:rFonts w:ascii="Book Antiqua" w:eastAsia="Times New Roman" w:hAnsi="Book Antiqua" w:cs="Times New Roman"/>
          <w:sz w:val="24"/>
          <w:szCs w:val="24"/>
        </w:rPr>
        <w:t> 1991;</w:t>
      </w:r>
      <w:r w:rsidR="001F6414">
        <w:rPr>
          <w:rFonts w:ascii="Book Antiqua" w:hAnsi="Book Antiqua" w:cs="Times New Roman" w:hint="eastAsia"/>
          <w:sz w:val="24"/>
          <w:szCs w:val="24"/>
          <w:lang w:eastAsia="zh-CN"/>
        </w:rPr>
        <w:t xml:space="preserve"> </w:t>
      </w:r>
      <w:r w:rsidR="00AF22AD" w:rsidRPr="001F6414">
        <w:rPr>
          <w:rFonts w:ascii="Book Antiqua" w:eastAsia="Times New Roman" w:hAnsi="Book Antiqua" w:cs="Times New Roman"/>
          <w:b/>
          <w:sz w:val="24"/>
          <w:szCs w:val="24"/>
        </w:rPr>
        <w:t>119</w:t>
      </w:r>
      <w:r w:rsidR="00AF22AD" w:rsidRPr="00726FF5">
        <w:rPr>
          <w:rFonts w:ascii="Book Antiqua" w:eastAsia="Times New Roman" w:hAnsi="Book Antiqua" w:cs="Times New Roman"/>
          <w:sz w:val="24"/>
          <w:szCs w:val="24"/>
        </w:rPr>
        <w:t>:83-</w:t>
      </w:r>
      <w:r w:rsidR="001F6414">
        <w:rPr>
          <w:rFonts w:ascii="Book Antiqua" w:hAnsi="Book Antiqua" w:cs="Times New Roman" w:hint="eastAsia"/>
          <w:sz w:val="24"/>
          <w:szCs w:val="24"/>
          <w:lang w:eastAsia="zh-CN"/>
        </w:rPr>
        <w:t>8</w:t>
      </w:r>
      <w:r w:rsidR="001F6414">
        <w:rPr>
          <w:rFonts w:ascii="Book Antiqua" w:eastAsia="Times New Roman" w:hAnsi="Book Antiqua" w:cs="Times New Roman"/>
          <w:sz w:val="24"/>
          <w:szCs w:val="24"/>
        </w:rPr>
        <w:t>6</w:t>
      </w:r>
      <w:r w:rsidR="001F6414">
        <w:rPr>
          <w:rFonts w:ascii="Book Antiqua" w:hAnsi="Book Antiqua" w:cs="Times New Roman" w:hint="eastAsia"/>
          <w:sz w:val="24"/>
          <w:szCs w:val="24"/>
          <w:lang w:eastAsia="zh-CN"/>
        </w:rPr>
        <w:t xml:space="preserve"> </w:t>
      </w:r>
      <w:r w:rsidR="00FD7016" w:rsidRPr="00726FF5">
        <w:rPr>
          <w:rFonts w:ascii="Book Antiqua" w:hAnsi="Book Antiqua" w:cs="Times New Roman"/>
          <w:sz w:val="24"/>
          <w:szCs w:val="24"/>
          <w:lang w:eastAsia="zh-CN"/>
        </w:rPr>
        <w:t>[</w:t>
      </w:r>
      <w:r w:rsidR="00FD7016" w:rsidRPr="00726FF5">
        <w:rPr>
          <w:rFonts w:ascii="Book Antiqua" w:hAnsi="Book Antiqua" w:cs="Arial"/>
          <w:sz w:val="24"/>
          <w:szCs w:val="24"/>
        </w:rPr>
        <w:t xml:space="preserve"> </w:t>
      </w:r>
      <w:r w:rsidR="001F6414">
        <w:rPr>
          <w:rFonts w:ascii="Book Antiqua" w:hAnsi="Book Antiqua" w:cs="Arial"/>
          <w:sz w:val="24"/>
          <w:szCs w:val="24"/>
        </w:rPr>
        <w:t>PM</w:t>
      </w:r>
      <w:r w:rsidR="001F6414">
        <w:rPr>
          <w:rFonts w:ascii="Book Antiqua" w:hAnsi="Book Antiqua" w:cs="Arial" w:hint="eastAsia"/>
          <w:sz w:val="24"/>
          <w:szCs w:val="24"/>
          <w:lang w:eastAsia="zh-CN"/>
        </w:rPr>
        <w:t>ID</w:t>
      </w:r>
      <w:r w:rsidR="00FD7016" w:rsidRPr="00726FF5">
        <w:rPr>
          <w:rFonts w:ascii="Book Antiqua" w:hAnsi="Book Antiqua" w:cs="Arial"/>
          <w:sz w:val="24"/>
          <w:szCs w:val="24"/>
        </w:rPr>
        <w:t>:1796333</w:t>
      </w:r>
      <w:r w:rsidR="00FD7016" w:rsidRPr="00726FF5">
        <w:rPr>
          <w:rFonts w:ascii="Book Antiqua" w:hAnsi="Book Antiqua" w:cs="Arial"/>
          <w:sz w:val="24"/>
          <w:szCs w:val="24"/>
          <w:lang w:eastAsia="zh-CN"/>
        </w:rPr>
        <w:t>]</w:t>
      </w:r>
    </w:p>
    <w:p w:rsidR="005F7CD8" w:rsidRPr="005F7CD8" w:rsidRDefault="005F7CD8" w:rsidP="00726FF5">
      <w:pPr>
        <w:pStyle w:val="ListParagraph"/>
        <w:numPr>
          <w:ilvl w:val="0"/>
          <w:numId w:val="4"/>
        </w:numPr>
        <w:shd w:val="clear" w:color="auto" w:fill="FFFFFF"/>
        <w:snapToGrid w:val="0"/>
        <w:spacing w:after="0" w:line="360" w:lineRule="auto"/>
        <w:ind w:left="426"/>
        <w:contextualSpacing w:val="0"/>
        <w:jc w:val="both"/>
        <w:rPr>
          <w:rFonts w:ascii="Book Antiqua" w:hAnsi="Book Antiqua" w:cs="Times New Roman"/>
          <w:sz w:val="24"/>
          <w:szCs w:val="24"/>
        </w:rPr>
      </w:pPr>
      <w:r w:rsidRPr="005F7CD8">
        <w:rPr>
          <w:rFonts w:ascii="Book Antiqua" w:hAnsi="Book Antiqua" w:cs="Times New Roman" w:hint="eastAsia"/>
          <w:b/>
          <w:bCs/>
          <w:sz w:val="24"/>
          <w:szCs w:val="24"/>
        </w:rPr>
        <w:t>Naqvi R</w:t>
      </w:r>
      <w:r w:rsidRPr="005F7CD8">
        <w:rPr>
          <w:rFonts w:ascii="Book Antiqua" w:hAnsi="Book Antiqua" w:cs="Times New Roman" w:hint="eastAsia"/>
          <w:sz w:val="24"/>
          <w:szCs w:val="24"/>
        </w:rPr>
        <w:t>. Snake-bite-induced Acute Kidney Injury. </w:t>
      </w:r>
      <w:r w:rsidRPr="005F7CD8">
        <w:rPr>
          <w:rFonts w:ascii="Book Antiqua" w:hAnsi="Book Antiqua" w:cs="Times New Roman" w:hint="eastAsia"/>
          <w:i/>
          <w:iCs/>
          <w:sz w:val="24"/>
          <w:szCs w:val="24"/>
        </w:rPr>
        <w:t xml:space="preserve">J </w:t>
      </w:r>
      <w:proofErr w:type="spellStart"/>
      <w:r w:rsidRPr="005F7CD8">
        <w:rPr>
          <w:rFonts w:ascii="Book Antiqua" w:hAnsi="Book Antiqua" w:cs="Times New Roman" w:hint="eastAsia"/>
          <w:i/>
          <w:iCs/>
          <w:sz w:val="24"/>
          <w:szCs w:val="24"/>
        </w:rPr>
        <w:t>Coll</w:t>
      </w:r>
      <w:proofErr w:type="spellEnd"/>
      <w:r w:rsidRPr="005F7CD8">
        <w:rPr>
          <w:rFonts w:ascii="Book Antiqua" w:hAnsi="Book Antiqua" w:cs="Times New Roman" w:hint="eastAsia"/>
          <w:i/>
          <w:iCs/>
          <w:sz w:val="24"/>
          <w:szCs w:val="24"/>
        </w:rPr>
        <w:t xml:space="preserve"> Physicians </w:t>
      </w:r>
      <w:proofErr w:type="spellStart"/>
      <w:r w:rsidRPr="005F7CD8">
        <w:rPr>
          <w:rFonts w:ascii="Book Antiqua" w:hAnsi="Book Antiqua" w:cs="Times New Roman" w:hint="eastAsia"/>
          <w:i/>
          <w:iCs/>
          <w:sz w:val="24"/>
          <w:szCs w:val="24"/>
        </w:rPr>
        <w:t>Surg</w:t>
      </w:r>
      <w:proofErr w:type="spellEnd"/>
      <w:r w:rsidRPr="005F7CD8">
        <w:rPr>
          <w:rFonts w:ascii="Book Antiqua" w:hAnsi="Book Antiqua" w:cs="Times New Roman" w:hint="eastAsia"/>
          <w:i/>
          <w:iCs/>
          <w:sz w:val="24"/>
          <w:szCs w:val="24"/>
        </w:rPr>
        <w:t xml:space="preserve"> Pak</w:t>
      </w:r>
      <w:r w:rsidRPr="005F7CD8">
        <w:rPr>
          <w:rFonts w:ascii="Book Antiqua" w:hAnsi="Book Antiqua" w:cs="Times New Roman" w:hint="eastAsia"/>
          <w:sz w:val="24"/>
          <w:szCs w:val="24"/>
        </w:rPr>
        <w:t> 2016;</w:t>
      </w:r>
      <w:r w:rsidRPr="005F7CD8">
        <w:rPr>
          <w:rFonts w:ascii="Book Antiqua" w:hAnsi="Book Antiqua" w:cs="Times New Roman" w:hint="eastAsia"/>
          <w:b/>
          <w:sz w:val="24"/>
          <w:szCs w:val="24"/>
        </w:rPr>
        <w:t> </w:t>
      </w:r>
      <w:r w:rsidRPr="005F7CD8">
        <w:rPr>
          <w:rFonts w:ascii="Book Antiqua" w:hAnsi="Book Antiqua" w:cs="Times New Roman" w:hint="eastAsia"/>
          <w:b/>
          <w:bCs/>
          <w:sz w:val="24"/>
          <w:szCs w:val="24"/>
        </w:rPr>
        <w:t>26</w:t>
      </w:r>
      <w:r w:rsidRPr="005F7CD8">
        <w:rPr>
          <w:rFonts w:ascii="Book Antiqua" w:hAnsi="Book Antiqua" w:cs="Times New Roman" w:hint="eastAsia"/>
          <w:sz w:val="24"/>
          <w:szCs w:val="24"/>
        </w:rPr>
        <w:t>: 517-520 [PMID: 27353992]</w:t>
      </w:r>
    </w:p>
    <w:p w:rsidR="00484BF6" w:rsidRPr="00726FF5" w:rsidRDefault="00484BF6" w:rsidP="00726FF5">
      <w:pPr>
        <w:pStyle w:val="ListParagraph"/>
        <w:numPr>
          <w:ilvl w:val="0"/>
          <w:numId w:val="4"/>
        </w:numPr>
        <w:shd w:val="clear" w:color="auto" w:fill="FFFFFF"/>
        <w:snapToGrid w:val="0"/>
        <w:spacing w:after="0" w:line="360" w:lineRule="auto"/>
        <w:ind w:left="426"/>
        <w:contextualSpacing w:val="0"/>
        <w:jc w:val="both"/>
        <w:rPr>
          <w:rStyle w:val="reference-accessdate"/>
          <w:rFonts w:ascii="Book Antiqua" w:hAnsi="Book Antiqua" w:cs="Times New Roman"/>
          <w:sz w:val="24"/>
          <w:szCs w:val="24"/>
        </w:rPr>
      </w:pPr>
      <w:r w:rsidRPr="007D666B">
        <w:rPr>
          <w:rFonts w:ascii="Book Antiqua" w:hAnsi="Book Antiqua" w:cs="Times New Roman"/>
          <w:b/>
          <w:sz w:val="24"/>
          <w:szCs w:val="24"/>
        </w:rPr>
        <w:t>Naqvi R</w:t>
      </w:r>
      <w:r w:rsidRPr="00726FF5">
        <w:rPr>
          <w:rFonts w:ascii="Book Antiqua" w:hAnsi="Book Antiqua" w:cs="Times New Roman"/>
          <w:sz w:val="24"/>
          <w:szCs w:val="24"/>
        </w:rPr>
        <w:t xml:space="preserve">. Scorpion Sting and Acute Kidney Injury: Case Series from Pakistan. </w:t>
      </w:r>
      <w:r w:rsidRPr="007D666B">
        <w:rPr>
          <w:rFonts w:ascii="Book Antiqua" w:hAnsi="Book Antiqua" w:cs="Times New Roman"/>
          <w:i/>
          <w:sz w:val="24"/>
          <w:szCs w:val="24"/>
        </w:rPr>
        <w:t>BJMMR</w:t>
      </w:r>
      <w:r w:rsidRPr="00726FF5">
        <w:rPr>
          <w:rFonts w:ascii="Book Antiqua" w:hAnsi="Book Antiqua" w:cs="Times New Roman"/>
          <w:sz w:val="24"/>
          <w:szCs w:val="24"/>
        </w:rPr>
        <w:t xml:space="preserve"> 2015; </w:t>
      </w:r>
      <w:r w:rsidRPr="007D666B">
        <w:rPr>
          <w:rFonts w:ascii="Book Antiqua" w:hAnsi="Book Antiqua" w:cs="Times New Roman"/>
          <w:b/>
          <w:sz w:val="24"/>
          <w:szCs w:val="24"/>
        </w:rPr>
        <w:t>9</w:t>
      </w:r>
      <w:r w:rsidRPr="00726FF5">
        <w:rPr>
          <w:rFonts w:ascii="Book Antiqua" w:hAnsi="Book Antiqua" w:cs="Times New Roman"/>
          <w:sz w:val="24"/>
          <w:szCs w:val="24"/>
        </w:rPr>
        <w:t>: 1-6</w:t>
      </w:r>
      <w:r w:rsidR="003D0BDA" w:rsidRPr="00726FF5">
        <w:rPr>
          <w:rFonts w:ascii="Book Antiqua" w:hAnsi="Book Antiqua" w:cs="Times New Roman"/>
          <w:sz w:val="24"/>
          <w:szCs w:val="24"/>
        </w:rPr>
        <w:t xml:space="preserve"> </w:t>
      </w:r>
      <w:r w:rsidR="007D666B">
        <w:rPr>
          <w:rFonts w:ascii="Book Antiqua" w:hAnsi="Book Antiqua" w:cs="Times New Roman" w:hint="eastAsia"/>
          <w:sz w:val="24"/>
          <w:szCs w:val="24"/>
          <w:lang w:eastAsia="zh-CN"/>
        </w:rPr>
        <w:t>[</w:t>
      </w:r>
      <w:r w:rsidR="003D0BDA" w:rsidRPr="00726FF5">
        <w:rPr>
          <w:rFonts w:ascii="Book Antiqua" w:hAnsi="Book Antiqua" w:cs="Times New Roman"/>
          <w:sz w:val="24"/>
          <w:szCs w:val="24"/>
        </w:rPr>
        <w:t xml:space="preserve">DOI: </w:t>
      </w:r>
      <w:r w:rsidR="003D0BDA" w:rsidRPr="00726FF5">
        <w:rPr>
          <w:rFonts w:ascii="Book Antiqua" w:hAnsi="Book Antiqua" w:cs="Arial"/>
          <w:sz w:val="24"/>
          <w:szCs w:val="24"/>
          <w:shd w:val="clear" w:color="auto" w:fill="FFFFFF"/>
        </w:rPr>
        <w:t>10.9734/BJMMR/2015/19611</w:t>
      </w:r>
      <w:r w:rsidR="008655BF">
        <w:rPr>
          <w:rFonts w:ascii="Book Antiqua" w:hAnsi="Book Antiqua" w:cs="Arial" w:hint="eastAsia"/>
          <w:sz w:val="24"/>
          <w:szCs w:val="24"/>
          <w:shd w:val="clear" w:color="auto" w:fill="FFFFFF"/>
          <w:lang w:eastAsia="zh-CN"/>
        </w:rPr>
        <w:t>]</w:t>
      </w:r>
    </w:p>
    <w:p w:rsidR="00C75C62" w:rsidRPr="00103078" w:rsidRDefault="00C75C62" w:rsidP="00726FF5">
      <w:pPr>
        <w:shd w:val="clear" w:color="auto" w:fill="FFFFFF"/>
        <w:snapToGrid w:val="0"/>
        <w:spacing w:after="0" w:line="360" w:lineRule="auto"/>
        <w:jc w:val="both"/>
        <w:rPr>
          <w:rFonts w:ascii="Book Antiqua" w:hAnsi="Book Antiqua" w:cs="Times New Roman"/>
          <w:sz w:val="24"/>
          <w:szCs w:val="24"/>
        </w:rPr>
      </w:pPr>
    </w:p>
    <w:p w:rsidR="000F234A" w:rsidRPr="00C52BCF" w:rsidRDefault="000F234A" w:rsidP="00726FF5">
      <w:pPr>
        <w:snapToGrid w:val="0"/>
        <w:spacing w:after="0" w:line="360" w:lineRule="auto"/>
        <w:jc w:val="both"/>
        <w:rPr>
          <w:rFonts w:ascii="Book Antiqua" w:hAnsi="Book Antiqua" w:cs="Times New Roman"/>
          <w:b/>
          <w:color w:val="000000"/>
          <w:sz w:val="24"/>
          <w:szCs w:val="24"/>
        </w:rPr>
      </w:pPr>
      <w:bookmarkStart w:id="117" w:name="OLE_LINK307"/>
      <w:bookmarkStart w:id="118" w:name="OLE_LINK308"/>
      <w:bookmarkStart w:id="119" w:name="OLE_LINK319"/>
      <w:bookmarkStart w:id="120" w:name="OLE_LINK338"/>
      <w:bookmarkStart w:id="121" w:name="OLE_LINK384"/>
      <w:bookmarkStart w:id="122" w:name="OLE_LINK370"/>
      <w:bookmarkStart w:id="123" w:name="OLE_LINK393"/>
      <w:bookmarkStart w:id="124" w:name="OLE_LINK429"/>
      <w:bookmarkStart w:id="125" w:name="OLE_LINK430"/>
      <w:bookmarkStart w:id="126" w:name="OLE_LINK444"/>
      <w:bookmarkStart w:id="127" w:name="OLE_LINK447"/>
      <w:bookmarkStart w:id="128" w:name="OLE_LINK479"/>
      <w:bookmarkStart w:id="129" w:name="OLE_LINK480"/>
      <w:bookmarkStart w:id="130" w:name="OLE_LINK502"/>
      <w:bookmarkStart w:id="131" w:name="OLE_LINK538"/>
      <w:bookmarkStart w:id="132" w:name="OLE_LINK554"/>
      <w:bookmarkStart w:id="133" w:name="OLE_LINK567"/>
      <w:bookmarkStart w:id="134" w:name="OLE_LINK595"/>
      <w:bookmarkStart w:id="135" w:name="OLE_LINK605"/>
      <w:bookmarkStart w:id="136" w:name="OLE_LINK623"/>
      <w:bookmarkStart w:id="137" w:name="OLE_LINK675"/>
      <w:bookmarkStart w:id="138" w:name="OLE_LINK690"/>
      <w:bookmarkStart w:id="139" w:name="OLE_LINK696"/>
      <w:bookmarkStart w:id="140" w:name="OLE_LINK746"/>
      <w:bookmarkStart w:id="141" w:name="OLE_LINK754"/>
      <w:bookmarkStart w:id="142" w:name="OLE_LINK759"/>
      <w:bookmarkStart w:id="143" w:name="OLE_LINK764"/>
      <w:r w:rsidRPr="00C52BCF">
        <w:rPr>
          <w:rFonts w:ascii="Book Antiqua" w:hAnsi="Book Antiqua" w:cs="Times New Roman"/>
          <w:b/>
          <w:color w:val="000000"/>
          <w:sz w:val="24"/>
          <w:szCs w:val="24"/>
        </w:rPr>
        <w:t>P-Reviewer:</w:t>
      </w:r>
      <w:r w:rsidRPr="00C52BCF">
        <w:rPr>
          <w:rFonts w:ascii="Book Antiqua" w:hAnsi="Book Antiqua" w:cs="Times New Roman"/>
          <w:color w:val="000000"/>
          <w:sz w:val="24"/>
          <w:szCs w:val="24"/>
        </w:rPr>
        <w:t xml:space="preserve"> </w:t>
      </w:r>
      <w:r w:rsidRPr="000F234A">
        <w:rPr>
          <w:rFonts w:ascii="Book Antiqua" w:hAnsi="Book Antiqua" w:cs="Times New Roman"/>
          <w:color w:val="000000"/>
          <w:sz w:val="24"/>
          <w:szCs w:val="24"/>
        </w:rPr>
        <w:t>Chang</w:t>
      </w:r>
      <w:r w:rsidRPr="000F234A">
        <w:rPr>
          <w:rFonts w:ascii="Book Antiqua" w:hAnsi="Book Antiqua" w:cs="Times New Roman" w:hint="eastAsia"/>
          <w:color w:val="000000"/>
          <w:sz w:val="24"/>
          <w:szCs w:val="24"/>
        </w:rPr>
        <w:t xml:space="preserve"> CC, </w:t>
      </w:r>
      <w:r w:rsidRPr="000F234A">
        <w:rPr>
          <w:rFonts w:ascii="Book Antiqua" w:hAnsi="Book Antiqua" w:cs="Times New Roman"/>
          <w:color w:val="000000"/>
          <w:sz w:val="24"/>
          <w:szCs w:val="24"/>
        </w:rPr>
        <w:t>Lopez-Hernandez</w:t>
      </w:r>
      <w:r w:rsidRPr="000F234A">
        <w:rPr>
          <w:rFonts w:ascii="Book Antiqua" w:hAnsi="Book Antiqua" w:cs="Times New Roman" w:hint="eastAsia"/>
          <w:color w:val="000000"/>
          <w:sz w:val="24"/>
          <w:szCs w:val="24"/>
        </w:rPr>
        <w:t xml:space="preserve"> FJ </w:t>
      </w:r>
      <w:r w:rsidRPr="000F234A">
        <w:rPr>
          <w:rFonts w:ascii="Book Antiqua" w:hAnsi="Book Antiqua" w:cs="Times New Roman"/>
          <w:b/>
          <w:color w:val="000000"/>
          <w:sz w:val="24"/>
          <w:szCs w:val="24"/>
        </w:rPr>
        <w:t>S</w:t>
      </w:r>
      <w:r w:rsidRPr="00C52BCF">
        <w:rPr>
          <w:rFonts w:ascii="Book Antiqua" w:hAnsi="Book Antiqua" w:cs="Times New Roman"/>
          <w:b/>
          <w:color w:val="000000"/>
          <w:sz w:val="24"/>
          <w:szCs w:val="24"/>
        </w:rPr>
        <w:t xml:space="preserve">-Editor: </w:t>
      </w:r>
      <w:r w:rsidRPr="00C52BCF">
        <w:rPr>
          <w:rFonts w:ascii="Book Antiqua" w:hAnsi="Book Antiqua" w:cs="Times New Roman"/>
          <w:color w:val="000000"/>
          <w:sz w:val="24"/>
          <w:szCs w:val="24"/>
        </w:rPr>
        <w:t xml:space="preserve">Kong JX </w:t>
      </w:r>
      <w:r w:rsidRPr="00C52BCF">
        <w:rPr>
          <w:rFonts w:ascii="Book Antiqua" w:hAnsi="Book Antiqua" w:cs="Times New Roman"/>
          <w:b/>
          <w:color w:val="000000"/>
          <w:sz w:val="24"/>
          <w:szCs w:val="24"/>
        </w:rPr>
        <w:t>L-Editor: E-Editor:</w:t>
      </w:r>
    </w:p>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rsidR="00C75C62" w:rsidRPr="00103078" w:rsidRDefault="00C75C62" w:rsidP="00726FF5">
      <w:pPr>
        <w:shd w:val="clear" w:color="auto" w:fill="FFFFFF"/>
        <w:snapToGrid w:val="0"/>
        <w:spacing w:after="0" w:line="360" w:lineRule="auto"/>
        <w:jc w:val="both"/>
        <w:rPr>
          <w:rFonts w:ascii="Book Antiqua" w:hAnsi="Book Antiqua" w:cs="Times New Roman"/>
          <w:sz w:val="24"/>
          <w:szCs w:val="24"/>
          <w:shd w:val="clear" w:color="auto" w:fill="FFFFFF"/>
        </w:rPr>
      </w:pPr>
    </w:p>
    <w:p w:rsidR="005B0519" w:rsidRPr="00103078" w:rsidRDefault="005B0519" w:rsidP="00726FF5">
      <w:pPr>
        <w:shd w:val="clear" w:color="auto" w:fill="FFFFFF"/>
        <w:snapToGrid w:val="0"/>
        <w:spacing w:after="0" w:line="360" w:lineRule="auto"/>
        <w:jc w:val="both"/>
        <w:rPr>
          <w:rFonts w:ascii="Book Antiqua" w:hAnsi="Book Antiqua"/>
          <w:sz w:val="24"/>
          <w:szCs w:val="24"/>
        </w:rPr>
      </w:pPr>
    </w:p>
    <w:p w:rsidR="005B0519" w:rsidRPr="00103078" w:rsidRDefault="005B0519" w:rsidP="00726FF5">
      <w:pPr>
        <w:shd w:val="clear" w:color="auto" w:fill="FFFFFF"/>
        <w:snapToGrid w:val="0"/>
        <w:spacing w:after="0" w:line="360" w:lineRule="auto"/>
        <w:jc w:val="both"/>
        <w:rPr>
          <w:rFonts w:ascii="Book Antiqua" w:hAnsi="Book Antiqua" w:cs="Times New Roman"/>
          <w:sz w:val="24"/>
          <w:szCs w:val="24"/>
        </w:rPr>
      </w:pPr>
    </w:p>
    <w:p w:rsidR="00536F49" w:rsidRDefault="00536F49" w:rsidP="00726FF5">
      <w:pPr>
        <w:snapToGrid w:val="0"/>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br w:type="page"/>
      </w:r>
    </w:p>
    <w:p w:rsidR="00536F49" w:rsidRPr="00E45BD8" w:rsidRDefault="008A020C" w:rsidP="00726FF5">
      <w:pPr>
        <w:snapToGrid w:val="0"/>
        <w:spacing w:after="0" w:line="360" w:lineRule="auto"/>
        <w:jc w:val="both"/>
        <w:rPr>
          <w:rFonts w:ascii="Book Antiqua" w:hAnsi="Book Antiqua" w:cs="Times New Roman"/>
          <w:b/>
          <w:sz w:val="24"/>
          <w:szCs w:val="24"/>
        </w:rPr>
      </w:pPr>
      <w:r>
        <w:rPr>
          <w:rFonts w:ascii="Book Antiqua" w:hAnsi="Book Antiqua" w:cs="Times New Roman"/>
          <w:b/>
          <w:sz w:val="24"/>
          <w:szCs w:val="24"/>
        </w:rPr>
        <w:lastRenderedPageBreak/>
        <w:t>Table 1</w:t>
      </w:r>
      <w:r>
        <w:rPr>
          <w:rFonts w:ascii="Book Antiqua" w:hAnsi="Book Antiqua" w:cs="Times New Roman" w:hint="eastAsia"/>
          <w:b/>
          <w:sz w:val="24"/>
          <w:szCs w:val="24"/>
          <w:lang w:eastAsia="zh-CN"/>
        </w:rPr>
        <w:t xml:space="preserve"> </w:t>
      </w:r>
      <w:r w:rsidR="00536F49" w:rsidRPr="00E45BD8">
        <w:rPr>
          <w:rFonts w:ascii="Book Antiqua" w:hAnsi="Book Antiqua" w:cs="Times New Roman"/>
          <w:b/>
          <w:sz w:val="24"/>
          <w:szCs w:val="24"/>
        </w:rPr>
        <w:t>Contribution from different substances (</w:t>
      </w:r>
      <w:r w:rsidRPr="003415E2">
        <w:rPr>
          <w:rFonts w:ascii="Book Antiqua" w:hAnsi="Book Antiqua" w:cs="Times New Roman"/>
          <w:b/>
          <w:i/>
          <w:sz w:val="24"/>
          <w:szCs w:val="24"/>
        </w:rPr>
        <w:t>n</w:t>
      </w:r>
      <w:r w:rsidR="003415E2" w:rsidRPr="003415E2">
        <w:rPr>
          <w:rFonts w:ascii="Book Antiqua" w:hAnsi="Book Antiqua" w:cs="Times New Roman"/>
          <w:b/>
          <w:i/>
          <w:sz w:val="24"/>
          <w:szCs w:val="24"/>
        </w:rPr>
        <w:t xml:space="preserve"> = </w:t>
      </w:r>
      <w:r w:rsidR="00536F49" w:rsidRPr="00E45BD8">
        <w:rPr>
          <w:rFonts w:ascii="Book Antiqua" w:hAnsi="Book Antiqua" w:cs="Times New Roman"/>
          <w:b/>
          <w:sz w:val="24"/>
          <w:szCs w:val="24"/>
        </w:rPr>
        <w:t>184)</w:t>
      </w:r>
    </w:p>
    <w:tbl>
      <w:tblPr>
        <w:tblStyle w:val="TableGrid"/>
        <w:tblW w:w="8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843"/>
        <w:gridCol w:w="1842"/>
      </w:tblGrid>
      <w:tr w:rsidR="00536F49" w:rsidRPr="00E45BD8" w:rsidTr="008A020C">
        <w:tc>
          <w:tcPr>
            <w:tcW w:w="4644" w:type="dxa"/>
            <w:tcBorders>
              <w:top w:val="single" w:sz="4" w:space="0" w:color="auto"/>
              <w:bottom w:val="single" w:sz="4" w:space="0" w:color="auto"/>
            </w:tcBorders>
          </w:tcPr>
          <w:p w:rsidR="00536F49" w:rsidRPr="00E45BD8" w:rsidRDefault="00536F49" w:rsidP="00726FF5">
            <w:pPr>
              <w:snapToGrid w:val="0"/>
              <w:spacing w:line="360" w:lineRule="auto"/>
              <w:jc w:val="both"/>
              <w:rPr>
                <w:rFonts w:ascii="Book Antiqua" w:hAnsi="Book Antiqua" w:cs="Times New Roman"/>
                <w:b/>
                <w:sz w:val="24"/>
                <w:szCs w:val="24"/>
              </w:rPr>
            </w:pPr>
            <w:r w:rsidRPr="00E45BD8">
              <w:rPr>
                <w:rFonts w:ascii="Book Antiqua" w:hAnsi="Book Antiqua" w:cs="Times New Roman"/>
                <w:b/>
                <w:sz w:val="24"/>
                <w:szCs w:val="24"/>
              </w:rPr>
              <w:t>Poisonous substance</w:t>
            </w:r>
          </w:p>
        </w:tc>
        <w:tc>
          <w:tcPr>
            <w:tcW w:w="1843" w:type="dxa"/>
            <w:tcBorders>
              <w:top w:val="single" w:sz="4" w:space="0" w:color="auto"/>
              <w:bottom w:val="single" w:sz="4" w:space="0" w:color="auto"/>
            </w:tcBorders>
          </w:tcPr>
          <w:p w:rsidR="00536F49" w:rsidRPr="00E45BD8" w:rsidRDefault="008A020C" w:rsidP="0012638A">
            <w:pPr>
              <w:snapToGrid w:val="0"/>
              <w:spacing w:line="360" w:lineRule="auto"/>
              <w:jc w:val="center"/>
              <w:rPr>
                <w:rFonts w:ascii="Book Antiqua" w:hAnsi="Book Antiqua" w:cs="Times New Roman"/>
                <w:b/>
                <w:sz w:val="24"/>
                <w:szCs w:val="24"/>
              </w:rPr>
            </w:pPr>
            <w:r w:rsidRPr="008A020C">
              <w:rPr>
                <w:rFonts w:ascii="Book Antiqua" w:hAnsi="Book Antiqua" w:cs="Times New Roman" w:hint="eastAsia"/>
                <w:b/>
                <w:i/>
                <w:sz w:val="24"/>
                <w:szCs w:val="24"/>
                <w:lang w:eastAsia="zh-CN"/>
              </w:rPr>
              <w:t>n</w:t>
            </w:r>
            <w:r w:rsidR="00536F49" w:rsidRPr="00E45BD8">
              <w:rPr>
                <w:rFonts w:ascii="Book Antiqua" w:hAnsi="Book Antiqua" w:cs="Times New Roman"/>
                <w:b/>
                <w:sz w:val="24"/>
                <w:szCs w:val="24"/>
              </w:rPr>
              <w:t xml:space="preserve"> of patients</w:t>
            </w:r>
          </w:p>
        </w:tc>
        <w:tc>
          <w:tcPr>
            <w:tcW w:w="1842" w:type="dxa"/>
            <w:tcBorders>
              <w:top w:val="single" w:sz="4" w:space="0" w:color="auto"/>
              <w:bottom w:val="single" w:sz="4" w:space="0" w:color="auto"/>
            </w:tcBorders>
          </w:tcPr>
          <w:p w:rsidR="00536F49" w:rsidRPr="00E45BD8" w:rsidRDefault="00536F49" w:rsidP="0012638A">
            <w:pPr>
              <w:snapToGrid w:val="0"/>
              <w:spacing w:line="360" w:lineRule="auto"/>
              <w:jc w:val="center"/>
              <w:rPr>
                <w:rFonts w:ascii="Book Antiqua" w:hAnsi="Book Antiqua" w:cs="Times New Roman"/>
                <w:b/>
                <w:sz w:val="24"/>
                <w:szCs w:val="24"/>
              </w:rPr>
            </w:pPr>
            <w:r w:rsidRPr="00E45BD8">
              <w:rPr>
                <w:rFonts w:ascii="Book Antiqua" w:hAnsi="Book Antiqua" w:cs="Times New Roman"/>
                <w:b/>
                <w:sz w:val="24"/>
                <w:szCs w:val="24"/>
              </w:rPr>
              <w:t>%</w:t>
            </w:r>
          </w:p>
        </w:tc>
      </w:tr>
      <w:tr w:rsidR="00536F49" w:rsidRPr="00E45BD8" w:rsidTr="008A020C">
        <w:tc>
          <w:tcPr>
            <w:tcW w:w="4644" w:type="dxa"/>
            <w:tcBorders>
              <w:top w:val="single" w:sz="4" w:space="0" w:color="auto"/>
            </w:tcBorders>
          </w:tcPr>
          <w:p w:rsidR="00536F49" w:rsidRPr="00E45BD8" w:rsidRDefault="00536F49" w:rsidP="00726FF5">
            <w:pPr>
              <w:snapToGrid w:val="0"/>
              <w:spacing w:line="360" w:lineRule="auto"/>
              <w:jc w:val="both"/>
              <w:rPr>
                <w:rFonts w:ascii="Book Antiqua" w:hAnsi="Book Antiqua" w:cs="Times New Roman"/>
                <w:sz w:val="24"/>
                <w:szCs w:val="24"/>
              </w:rPr>
            </w:pPr>
            <w:r w:rsidRPr="00E45BD8">
              <w:rPr>
                <w:rFonts w:ascii="Book Antiqua" w:hAnsi="Book Antiqua" w:cs="Times New Roman"/>
                <w:sz w:val="24"/>
                <w:szCs w:val="24"/>
              </w:rPr>
              <w:t>PPD</w:t>
            </w:r>
          </w:p>
        </w:tc>
        <w:tc>
          <w:tcPr>
            <w:tcW w:w="1843" w:type="dxa"/>
            <w:tcBorders>
              <w:top w:val="single" w:sz="4" w:space="0" w:color="auto"/>
            </w:tcBorders>
          </w:tcPr>
          <w:p w:rsidR="00536F49" w:rsidRPr="00E45BD8" w:rsidRDefault="00536F49" w:rsidP="0012638A">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135</w:t>
            </w:r>
          </w:p>
        </w:tc>
        <w:tc>
          <w:tcPr>
            <w:tcW w:w="1842" w:type="dxa"/>
            <w:tcBorders>
              <w:top w:val="single" w:sz="4" w:space="0" w:color="auto"/>
            </w:tcBorders>
          </w:tcPr>
          <w:p w:rsidR="00536F49" w:rsidRPr="00E45BD8" w:rsidRDefault="00536F49" w:rsidP="0012638A">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73.36</w:t>
            </w:r>
          </w:p>
        </w:tc>
      </w:tr>
      <w:tr w:rsidR="00536F49" w:rsidRPr="00E45BD8" w:rsidTr="008A020C">
        <w:tc>
          <w:tcPr>
            <w:tcW w:w="4644" w:type="dxa"/>
          </w:tcPr>
          <w:p w:rsidR="00536F49" w:rsidRPr="00E45BD8" w:rsidRDefault="00536F49" w:rsidP="00726FF5">
            <w:pPr>
              <w:snapToGrid w:val="0"/>
              <w:spacing w:line="360" w:lineRule="auto"/>
              <w:jc w:val="both"/>
              <w:rPr>
                <w:rFonts w:ascii="Book Antiqua" w:hAnsi="Book Antiqua" w:cs="Times New Roman"/>
                <w:sz w:val="24"/>
                <w:szCs w:val="24"/>
              </w:rPr>
            </w:pPr>
            <w:r w:rsidRPr="00E45BD8">
              <w:rPr>
                <w:rFonts w:ascii="Book Antiqua" w:hAnsi="Book Antiqua" w:cs="Times New Roman"/>
                <w:sz w:val="24"/>
                <w:szCs w:val="24"/>
              </w:rPr>
              <w:t xml:space="preserve">Methanol </w:t>
            </w:r>
          </w:p>
        </w:tc>
        <w:tc>
          <w:tcPr>
            <w:tcW w:w="1843" w:type="dxa"/>
          </w:tcPr>
          <w:p w:rsidR="00536F49" w:rsidRPr="00E45BD8" w:rsidRDefault="00536F49" w:rsidP="0012638A">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8</w:t>
            </w:r>
          </w:p>
        </w:tc>
        <w:tc>
          <w:tcPr>
            <w:tcW w:w="1842" w:type="dxa"/>
          </w:tcPr>
          <w:p w:rsidR="00536F49" w:rsidRPr="00E45BD8" w:rsidRDefault="00536F49" w:rsidP="0012638A">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4.34</w:t>
            </w:r>
          </w:p>
        </w:tc>
      </w:tr>
      <w:tr w:rsidR="00536F49" w:rsidRPr="00E45BD8" w:rsidTr="008A020C">
        <w:tc>
          <w:tcPr>
            <w:tcW w:w="4644" w:type="dxa"/>
          </w:tcPr>
          <w:p w:rsidR="00536F49" w:rsidRPr="00E45BD8" w:rsidRDefault="00536F49" w:rsidP="00726FF5">
            <w:pPr>
              <w:snapToGrid w:val="0"/>
              <w:spacing w:line="360" w:lineRule="auto"/>
              <w:jc w:val="both"/>
              <w:rPr>
                <w:rFonts w:ascii="Book Antiqua" w:hAnsi="Book Antiqua" w:cs="Times New Roman"/>
                <w:sz w:val="24"/>
                <w:szCs w:val="24"/>
              </w:rPr>
            </w:pPr>
            <w:r w:rsidRPr="00E45BD8">
              <w:rPr>
                <w:rFonts w:ascii="Book Antiqua" w:hAnsi="Book Antiqua" w:cs="Times New Roman"/>
                <w:sz w:val="24"/>
                <w:szCs w:val="24"/>
              </w:rPr>
              <w:t>CuSO</w:t>
            </w:r>
            <w:r w:rsidRPr="008A020C">
              <w:rPr>
                <w:rFonts w:ascii="Book Antiqua" w:hAnsi="Book Antiqua" w:cs="Times New Roman"/>
                <w:sz w:val="24"/>
                <w:szCs w:val="24"/>
                <w:vertAlign w:val="subscript"/>
              </w:rPr>
              <w:t>4</w:t>
            </w:r>
          </w:p>
        </w:tc>
        <w:tc>
          <w:tcPr>
            <w:tcW w:w="1843" w:type="dxa"/>
          </w:tcPr>
          <w:p w:rsidR="00536F49" w:rsidRPr="00E45BD8" w:rsidRDefault="00536F49" w:rsidP="0012638A">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5</w:t>
            </w:r>
          </w:p>
        </w:tc>
        <w:tc>
          <w:tcPr>
            <w:tcW w:w="1842" w:type="dxa"/>
          </w:tcPr>
          <w:p w:rsidR="00536F49" w:rsidRPr="00E45BD8" w:rsidRDefault="00536F49" w:rsidP="0012638A">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2.71</w:t>
            </w:r>
          </w:p>
        </w:tc>
      </w:tr>
      <w:tr w:rsidR="00536F49" w:rsidRPr="00E45BD8" w:rsidTr="008A020C">
        <w:tc>
          <w:tcPr>
            <w:tcW w:w="4644" w:type="dxa"/>
          </w:tcPr>
          <w:p w:rsidR="00536F49" w:rsidRPr="00E45BD8" w:rsidRDefault="00536F49" w:rsidP="00726FF5">
            <w:pPr>
              <w:snapToGrid w:val="0"/>
              <w:spacing w:line="360" w:lineRule="auto"/>
              <w:jc w:val="both"/>
              <w:rPr>
                <w:rFonts w:ascii="Book Antiqua" w:hAnsi="Book Antiqua" w:cs="Times New Roman"/>
                <w:sz w:val="24"/>
                <w:szCs w:val="24"/>
              </w:rPr>
            </w:pPr>
            <w:r w:rsidRPr="00E45BD8">
              <w:rPr>
                <w:rFonts w:ascii="Book Antiqua" w:hAnsi="Book Antiqua" w:cs="Times New Roman"/>
                <w:sz w:val="24"/>
                <w:szCs w:val="24"/>
              </w:rPr>
              <w:t>OP</w:t>
            </w:r>
          </w:p>
        </w:tc>
        <w:tc>
          <w:tcPr>
            <w:tcW w:w="1843" w:type="dxa"/>
          </w:tcPr>
          <w:p w:rsidR="00536F49" w:rsidRPr="00E45BD8" w:rsidRDefault="00536F49" w:rsidP="0012638A">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5</w:t>
            </w:r>
          </w:p>
        </w:tc>
        <w:tc>
          <w:tcPr>
            <w:tcW w:w="1842" w:type="dxa"/>
          </w:tcPr>
          <w:p w:rsidR="00536F49" w:rsidRPr="00E45BD8" w:rsidRDefault="00536F49" w:rsidP="0012638A">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2.71</w:t>
            </w:r>
          </w:p>
        </w:tc>
      </w:tr>
      <w:tr w:rsidR="00536F49" w:rsidRPr="00E45BD8" w:rsidTr="008A020C">
        <w:tc>
          <w:tcPr>
            <w:tcW w:w="4644" w:type="dxa"/>
          </w:tcPr>
          <w:p w:rsidR="00536F49" w:rsidRPr="00E45BD8" w:rsidRDefault="00536F49" w:rsidP="00726FF5">
            <w:pPr>
              <w:snapToGrid w:val="0"/>
              <w:spacing w:line="360" w:lineRule="auto"/>
              <w:jc w:val="both"/>
              <w:rPr>
                <w:rFonts w:ascii="Book Antiqua" w:hAnsi="Book Antiqua" w:cs="Times New Roman"/>
                <w:sz w:val="24"/>
                <w:szCs w:val="24"/>
              </w:rPr>
            </w:pPr>
            <w:proofErr w:type="spellStart"/>
            <w:r w:rsidRPr="00E45BD8">
              <w:rPr>
                <w:rFonts w:ascii="Book Antiqua" w:hAnsi="Book Antiqua" w:cs="Times New Roman"/>
                <w:sz w:val="24"/>
                <w:szCs w:val="24"/>
              </w:rPr>
              <w:t>Paraquat</w:t>
            </w:r>
            <w:proofErr w:type="spellEnd"/>
          </w:p>
        </w:tc>
        <w:tc>
          <w:tcPr>
            <w:tcW w:w="1843" w:type="dxa"/>
          </w:tcPr>
          <w:p w:rsidR="00536F49" w:rsidRPr="00E45BD8" w:rsidRDefault="00536F49" w:rsidP="0012638A">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5</w:t>
            </w:r>
          </w:p>
        </w:tc>
        <w:tc>
          <w:tcPr>
            <w:tcW w:w="1842" w:type="dxa"/>
          </w:tcPr>
          <w:p w:rsidR="00536F49" w:rsidRPr="00E45BD8" w:rsidRDefault="00536F49" w:rsidP="0012638A">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2.71</w:t>
            </w:r>
          </w:p>
        </w:tc>
      </w:tr>
      <w:tr w:rsidR="00536F49" w:rsidRPr="00E45BD8" w:rsidTr="008A020C">
        <w:tc>
          <w:tcPr>
            <w:tcW w:w="4644" w:type="dxa"/>
          </w:tcPr>
          <w:p w:rsidR="00536F49" w:rsidRPr="00E45BD8" w:rsidRDefault="00536F49" w:rsidP="00726FF5">
            <w:pPr>
              <w:snapToGrid w:val="0"/>
              <w:spacing w:line="360" w:lineRule="auto"/>
              <w:jc w:val="both"/>
              <w:rPr>
                <w:rFonts w:ascii="Book Antiqua" w:hAnsi="Book Antiqua" w:cs="Times New Roman"/>
                <w:sz w:val="24"/>
                <w:szCs w:val="24"/>
              </w:rPr>
            </w:pPr>
            <w:proofErr w:type="spellStart"/>
            <w:r w:rsidRPr="00E45BD8">
              <w:rPr>
                <w:rFonts w:ascii="Book Antiqua" w:hAnsi="Book Antiqua" w:cs="Times New Roman"/>
                <w:sz w:val="24"/>
                <w:szCs w:val="24"/>
              </w:rPr>
              <w:t>Tartric</w:t>
            </w:r>
            <w:proofErr w:type="spellEnd"/>
            <w:r w:rsidRPr="00E45BD8">
              <w:rPr>
                <w:rFonts w:ascii="Book Antiqua" w:hAnsi="Book Antiqua" w:cs="Times New Roman"/>
                <w:sz w:val="24"/>
                <w:szCs w:val="24"/>
              </w:rPr>
              <w:t xml:space="preserve"> </w:t>
            </w:r>
            <w:r w:rsidR="008A020C" w:rsidRPr="00E45BD8">
              <w:rPr>
                <w:rFonts w:ascii="Book Antiqua" w:hAnsi="Book Antiqua" w:cs="Times New Roman"/>
                <w:sz w:val="24"/>
                <w:szCs w:val="24"/>
              </w:rPr>
              <w:t>a</w:t>
            </w:r>
            <w:r w:rsidRPr="00E45BD8">
              <w:rPr>
                <w:rFonts w:ascii="Book Antiqua" w:hAnsi="Book Antiqua" w:cs="Times New Roman"/>
                <w:sz w:val="24"/>
                <w:szCs w:val="24"/>
              </w:rPr>
              <w:t xml:space="preserve">cid </w:t>
            </w:r>
          </w:p>
        </w:tc>
        <w:tc>
          <w:tcPr>
            <w:tcW w:w="1843" w:type="dxa"/>
          </w:tcPr>
          <w:p w:rsidR="00536F49" w:rsidRPr="00E45BD8" w:rsidRDefault="00536F49" w:rsidP="0012638A">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4</w:t>
            </w:r>
          </w:p>
        </w:tc>
        <w:tc>
          <w:tcPr>
            <w:tcW w:w="1842" w:type="dxa"/>
          </w:tcPr>
          <w:p w:rsidR="00536F49" w:rsidRPr="00E45BD8" w:rsidRDefault="00536F49" w:rsidP="0012638A">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2.17</w:t>
            </w:r>
          </w:p>
        </w:tc>
      </w:tr>
      <w:tr w:rsidR="00536F49" w:rsidRPr="00E45BD8" w:rsidTr="008A020C">
        <w:tc>
          <w:tcPr>
            <w:tcW w:w="4644" w:type="dxa"/>
          </w:tcPr>
          <w:p w:rsidR="00536F49" w:rsidRPr="00E45BD8" w:rsidRDefault="00536F49" w:rsidP="00726FF5">
            <w:pPr>
              <w:snapToGrid w:val="0"/>
              <w:spacing w:line="360" w:lineRule="auto"/>
              <w:jc w:val="both"/>
              <w:rPr>
                <w:rFonts w:ascii="Book Antiqua" w:hAnsi="Book Antiqua" w:cs="Times New Roman"/>
                <w:sz w:val="24"/>
                <w:szCs w:val="24"/>
              </w:rPr>
            </w:pPr>
            <w:proofErr w:type="spellStart"/>
            <w:r w:rsidRPr="00E45BD8">
              <w:rPr>
                <w:rFonts w:ascii="Book Antiqua" w:hAnsi="Book Antiqua" w:cs="Times New Roman"/>
                <w:sz w:val="24"/>
                <w:szCs w:val="24"/>
              </w:rPr>
              <w:t>Phenobarbitone</w:t>
            </w:r>
            <w:proofErr w:type="spellEnd"/>
          </w:p>
        </w:tc>
        <w:tc>
          <w:tcPr>
            <w:tcW w:w="1843" w:type="dxa"/>
          </w:tcPr>
          <w:p w:rsidR="00536F49" w:rsidRPr="00E45BD8" w:rsidRDefault="00536F49" w:rsidP="0012638A">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3</w:t>
            </w:r>
          </w:p>
        </w:tc>
        <w:tc>
          <w:tcPr>
            <w:tcW w:w="1842" w:type="dxa"/>
          </w:tcPr>
          <w:p w:rsidR="00536F49" w:rsidRPr="00E45BD8" w:rsidRDefault="00536F49" w:rsidP="0012638A">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1.63</w:t>
            </w:r>
          </w:p>
        </w:tc>
      </w:tr>
      <w:tr w:rsidR="00536F49" w:rsidRPr="00E45BD8" w:rsidTr="008A020C">
        <w:tc>
          <w:tcPr>
            <w:tcW w:w="4644" w:type="dxa"/>
          </w:tcPr>
          <w:p w:rsidR="00536F49" w:rsidRPr="00E45BD8" w:rsidRDefault="00536F49" w:rsidP="00726FF5">
            <w:pPr>
              <w:snapToGrid w:val="0"/>
              <w:spacing w:line="360" w:lineRule="auto"/>
              <w:jc w:val="both"/>
              <w:rPr>
                <w:rFonts w:ascii="Book Antiqua" w:hAnsi="Book Antiqua" w:cs="Times New Roman"/>
                <w:sz w:val="24"/>
                <w:szCs w:val="24"/>
              </w:rPr>
            </w:pPr>
            <w:proofErr w:type="spellStart"/>
            <w:r w:rsidRPr="00E45BD8">
              <w:rPr>
                <w:rFonts w:ascii="Book Antiqua" w:hAnsi="Book Antiqua" w:cs="Times New Roman"/>
                <w:sz w:val="24"/>
                <w:szCs w:val="24"/>
              </w:rPr>
              <w:t>Benzodiazipines</w:t>
            </w:r>
            <w:proofErr w:type="spellEnd"/>
          </w:p>
        </w:tc>
        <w:tc>
          <w:tcPr>
            <w:tcW w:w="1843" w:type="dxa"/>
          </w:tcPr>
          <w:p w:rsidR="00536F49" w:rsidRPr="00E45BD8" w:rsidRDefault="00536F49" w:rsidP="0012638A">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2</w:t>
            </w:r>
          </w:p>
        </w:tc>
        <w:tc>
          <w:tcPr>
            <w:tcW w:w="1842" w:type="dxa"/>
          </w:tcPr>
          <w:p w:rsidR="00536F49" w:rsidRPr="00E45BD8" w:rsidRDefault="00536F49" w:rsidP="0012638A">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1.08</w:t>
            </w:r>
          </w:p>
        </w:tc>
      </w:tr>
      <w:tr w:rsidR="00536F49" w:rsidRPr="00E45BD8" w:rsidTr="008A020C">
        <w:tc>
          <w:tcPr>
            <w:tcW w:w="4644" w:type="dxa"/>
          </w:tcPr>
          <w:p w:rsidR="00536F49" w:rsidRPr="00E45BD8" w:rsidRDefault="00536F49" w:rsidP="00726FF5">
            <w:pPr>
              <w:snapToGrid w:val="0"/>
              <w:spacing w:line="360" w:lineRule="auto"/>
              <w:jc w:val="both"/>
              <w:rPr>
                <w:rFonts w:ascii="Book Antiqua" w:hAnsi="Book Antiqua" w:cs="Times New Roman"/>
                <w:sz w:val="24"/>
                <w:szCs w:val="24"/>
              </w:rPr>
            </w:pPr>
            <w:r w:rsidRPr="00E45BD8">
              <w:rPr>
                <w:rFonts w:ascii="Book Antiqua" w:hAnsi="Book Antiqua" w:cs="Times New Roman"/>
                <w:sz w:val="24"/>
                <w:szCs w:val="24"/>
              </w:rPr>
              <w:t>Datura</w:t>
            </w:r>
          </w:p>
        </w:tc>
        <w:tc>
          <w:tcPr>
            <w:tcW w:w="1843" w:type="dxa"/>
          </w:tcPr>
          <w:p w:rsidR="00536F49" w:rsidRPr="00E45BD8" w:rsidRDefault="00536F49" w:rsidP="0012638A">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2</w:t>
            </w:r>
          </w:p>
        </w:tc>
        <w:tc>
          <w:tcPr>
            <w:tcW w:w="1842" w:type="dxa"/>
          </w:tcPr>
          <w:p w:rsidR="00536F49" w:rsidRPr="00E45BD8" w:rsidRDefault="00536F49" w:rsidP="0012638A">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1.08</w:t>
            </w:r>
          </w:p>
        </w:tc>
      </w:tr>
      <w:tr w:rsidR="00536F49" w:rsidRPr="00E45BD8" w:rsidTr="008A020C">
        <w:tc>
          <w:tcPr>
            <w:tcW w:w="4644" w:type="dxa"/>
          </w:tcPr>
          <w:p w:rsidR="00536F49" w:rsidRPr="00E45BD8" w:rsidRDefault="00536F49" w:rsidP="00726FF5">
            <w:pPr>
              <w:snapToGrid w:val="0"/>
              <w:spacing w:line="360" w:lineRule="auto"/>
              <w:jc w:val="both"/>
              <w:rPr>
                <w:rFonts w:ascii="Book Antiqua" w:hAnsi="Book Antiqua" w:cs="Times New Roman"/>
                <w:sz w:val="24"/>
                <w:szCs w:val="24"/>
              </w:rPr>
            </w:pPr>
            <w:r w:rsidRPr="00E45BD8">
              <w:rPr>
                <w:rFonts w:ascii="Book Antiqua" w:hAnsi="Book Antiqua" w:cs="Times New Roman"/>
                <w:sz w:val="24"/>
                <w:szCs w:val="24"/>
              </w:rPr>
              <w:t>Ammonium dichromate</w:t>
            </w:r>
          </w:p>
        </w:tc>
        <w:tc>
          <w:tcPr>
            <w:tcW w:w="1843" w:type="dxa"/>
          </w:tcPr>
          <w:p w:rsidR="00536F49" w:rsidRPr="00E45BD8" w:rsidRDefault="00536F49" w:rsidP="0012638A">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1</w:t>
            </w:r>
          </w:p>
        </w:tc>
        <w:tc>
          <w:tcPr>
            <w:tcW w:w="1842" w:type="dxa"/>
          </w:tcPr>
          <w:p w:rsidR="00536F49" w:rsidRPr="00E45BD8" w:rsidRDefault="00536F49" w:rsidP="0012638A">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0.54</w:t>
            </w:r>
          </w:p>
        </w:tc>
      </w:tr>
      <w:tr w:rsidR="00536F49" w:rsidRPr="00E45BD8" w:rsidTr="008A020C">
        <w:tc>
          <w:tcPr>
            <w:tcW w:w="4644" w:type="dxa"/>
          </w:tcPr>
          <w:p w:rsidR="00536F49" w:rsidRPr="00E45BD8" w:rsidRDefault="00536F49" w:rsidP="00726FF5">
            <w:pPr>
              <w:snapToGrid w:val="0"/>
              <w:spacing w:line="360" w:lineRule="auto"/>
              <w:jc w:val="both"/>
              <w:rPr>
                <w:rFonts w:ascii="Book Antiqua" w:hAnsi="Book Antiqua" w:cs="Times New Roman"/>
                <w:sz w:val="24"/>
                <w:szCs w:val="24"/>
              </w:rPr>
            </w:pPr>
            <w:r w:rsidRPr="00E45BD8">
              <w:rPr>
                <w:rFonts w:ascii="Book Antiqua" w:hAnsi="Book Antiqua" w:cs="Times New Roman"/>
                <w:sz w:val="24"/>
                <w:szCs w:val="24"/>
              </w:rPr>
              <w:t>Rat killer</w:t>
            </w:r>
          </w:p>
        </w:tc>
        <w:tc>
          <w:tcPr>
            <w:tcW w:w="1843" w:type="dxa"/>
          </w:tcPr>
          <w:p w:rsidR="00536F49" w:rsidRPr="00E45BD8" w:rsidRDefault="00536F49" w:rsidP="0012638A">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1</w:t>
            </w:r>
          </w:p>
        </w:tc>
        <w:tc>
          <w:tcPr>
            <w:tcW w:w="1842" w:type="dxa"/>
          </w:tcPr>
          <w:p w:rsidR="00536F49" w:rsidRPr="00E45BD8" w:rsidRDefault="00536F49" w:rsidP="0012638A">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0.54</w:t>
            </w:r>
          </w:p>
        </w:tc>
      </w:tr>
      <w:tr w:rsidR="00536F49" w:rsidRPr="00E45BD8" w:rsidTr="008A020C">
        <w:tc>
          <w:tcPr>
            <w:tcW w:w="4644" w:type="dxa"/>
          </w:tcPr>
          <w:p w:rsidR="00536F49" w:rsidRPr="00E45BD8" w:rsidRDefault="00536F49" w:rsidP="00726FF5">
            <w:pPr>
              <w:snapToGrid w:val="0"/>
              <w:spacing w:line="360" w:lineRule="auto"/>
              <w:jc w:val="both"/>
              <w:rPr>
                <w:rFonts w:ascii="Book Antiqua" w:hAnsi="Book Antiqua" w:cs="Times New Roman"/>
                <w:sz w:val="24"/>
                <w:szCs w:val="24"/>
              </w:rPr>
            </w:pPr>
            <w:r w:rsidRPr="00E45BD8">
              <w:rPr>
                <w:rFonts w:ascii="Book Antiqua" w:hAnsi="Book Antiqua" w:cs="Times New Roman"/>
                <w:sz w:val="24"/>
                <w:szCs w:val="24"/>
              </w:rPr>
              <w:t>Fish gallbladder</w:t>
            </w:r>
          </w:p>
        </w:tc>
        <w:tc>
          <w:tcPr>
            <w:tcW w:w="1843" w:type="dxa"/>
          </w:tcPr>
          <w:p w:rsidR="00536F49" w:rsidRPr="00E45BD8" w:rsidRDefault="00536F49" w:rsidP="0012638A">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1</w:t>
            </w:r>
          </w:p>
        </w:tc>
        <w:tc>
          <w:tcPr>
            <w:tcW w:w="1842" w:type="dxa"/>
          </w:tcPr>
          <w:p w:rsidR="00536F49" w:rsidRPr="00E45BD8" w:rsidRDefault="00536F49" w:rsidP="0012638A">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0.54</w:t>
            </w:r>
          </w:p>
        </w:tc>
      </w:tr>
      <w:tr w:rsidR="00536F49" w:rsidRPr="00E45BD8" w:rsidTr="008A020C">
        <w:tc>
          <w:tcPr>
            <w:tcW w:w="4644" w:type="dxa"/>
          </w:tcPr>
          <w:p w:rsidR="00536F49" w:rsidRPr="00E45BD8" w:rsidRDefault="00536F49" w:rsidP="00726FF5">
            <w:pPr>
              <w:snapToGrid w:val="0"/>
              <w:spacing w:line="360" w:lineRule="auto"/>
              <w:jc w:val="both"/>
              <w:rPr>
                <w:rFonts w:ascii="Book Antiqua" w:hAnsi="Book Antiqua" w:cs="Times New Roman"/>
                <w:sz w:val="24"/>
                <w:szCs w:val="24"/>
              </w:rPr>
            </w:pPr>
            <w:r w:rsidRPr="00E45BD8">
              <w:rPr>
                <w:rFonts w:ascii="Book Antiqua" w:hAnsi="Book Antiqua" w:cs="Times New Roman"/>
                <w:sz w:val="24"/>
                <w:szCs w:val="24"/>
              </w:rPr>
              <w:t>Acetic acid</w:t>
            </w:r>
          </w:p>
        </w:tc>
        <w:tc>
          <w:tcPr>
            <w:tcW w:w="1843" w:type="dxa"/>
          </w:tcPr>
          <w:p w:rsidR="00536F49" w:rsidRPr="00E45BD8" w:rsidRDefault="00536F49" w:rsidP="0012638A">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1</w:t>
            </w:r>
          </w:p>
        </w:tc>
        <w:tc>
          <w:tcPr>
            <w:tcW w:w="1842" w:type="dxa"/>
          </w:tcPr>
          <w:p w:rsidR="00536F49" w:rsidRPr="00E45BD8" w:rsidRDefault="00536F49" w:rsidP="0012638A">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0.54</w:t>
            </w:r>
          </w:p>
        </w:tc>
      </w:tr>
      <w:tr w:rsidR="00536F49" w:rsidRPr="00E45BD8" w:rsidTr="008A020C">
        <w:tc>
          <w:tcPr>
            <w:tcW w:w="4644" w:type="dxa"/>
          </w:tcPr>
          <w:p w:rsidR="00536F49" w:rsidRPr="00E45BD8" w:rsidRDefault="00536F49" w:rsidP="00726FF5">
            <w:pPr>
              <w:snapToGrid w:val="0"/>
              <w:spacing w:line="360" w:lineRule="auto"/>
              <w:jc w:val="both"/>
              <w:rPr>
                <w:rFonts w:ascii="Book Antiqua" w:hAnsi="Book Antiqua" w:cs="Times New Roman"/>
                <w:sz w:val="24"/>
                <w:szCs w:val="24"/>
              </w:rPr>
            </w:pPr>
            <w:r w:rsidRPr="00E45BD8">
              <w:rPr>
                <w:rFonts w:ascii="Book Antiqua" w:hAnsi="Book Antiqua" w:cs="Times New Roman"/>
                <w:sz w:val="24"/>
                <w:szCs w:val="24"/>
              </w:rPr>
              <w:t xml:space="preserve">Arsenic </w:t>
            </w:r>
          </w:p>
        </w:tc>
        <w:tc>
          <w:tcPr>
            <w:tcW w:w="1843" w:type="dxa"/>
          </w:tcPr>
          <w:p w:rsidR="00536F49" w:rsidRPr="00E45BD8" w:rsidRDefault="00536F49" w:rsidP="0012638A">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1</w:t>
            </w:r>
          </w:p>
        </w:tc>
        <w:tc>
          <w:tcPr>
            <w:tcW w:w="1842" w:type="dxa"/>
          </w:tcPr>
          <w:p w:rsidR="00536F49" w:rsidRPr="00E45BD8" w:rsidRDefault="00536F49" w:rsidP="0012638A">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0.54</w:t>
            </w:r>
          </w:p>
        </w:tc>
      </w:tr>
      <w:tr w:rsidR="00536F49" w:rsidRPr="00E45BD8" w:rsidTr="008A020C">
        <w:tc>
          <w:tcPr>
            <w:tcW w:w="4644" w:type="dxa"/>
          </w:tcPr>
          <w:p w:rsidR="00536F49" w:rsidRPr="00E45BD8" w:rsidRDefault="00536F49" w:rsidP="00726FF5">
            <w:pPr>
              <w:snapToGrid w:val="0"/>
              <w:spacing w:line="360" w:lineRule="auto"/>
              <w:jc w:val="both"/>
              <w:rPr>
                <w:rFonts w:ascii="Book Antiqua" w:hAnsi="Book Antiqua" w:cs="Times New Roman"/>
                <w:sz w:val="24"/>
                <w:szCs w:val="24"/>
              </w:rPr>
            </w:pPr>
            <w:r w:rsidRPr="00E45BD8">
              <w:rPr>
                <w:rFonts w:ascii="Book Antiqua" w:hAnsi="Book Antiqua" w:cs="Times New Roman"/>
                <w:sz w:val="24"/>
                <w:szCs w:val="24"/>
              </w:rPr>
              <w:t>Boiler water</w:t>
            </w:r>
          </w:p>
        </w:tc>
        <w:tc>
          <w:tcPr>
            <w:tcW w:w="1843" w:type="dxa"/>
          </w:tcPr>
          <w:p w:rsidR="00536F49" w:rsidRPr="00E45BD8" w:rsidRDefault="00536F49" w:rsidP="0012638A">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1</w:t>
            </w:r>
          </w:p>
        </w:tc>
        <w:tc>
          <w:tcPr>
            <w:tcW w:w="1842" w:type="dxa"/>
          </w:tcPr>
          <w:p w:rsidR="00536F49" w:rsidRPr="00E45BD8" w:rsidRDefault="00536F49" w:rsidP="0012638A">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0.54</w:t>
            </w:r>
          </w:p>
        </w:tc>
      </w:tr>
      <w:tr w:rsidR="00536F49" w:rsidRPr="00E45BD8" w:rsidTr="008A020C">
        <w:tc>
          <w:tcPr>
            <w:tcW w:w="4644" w:type="dxa"/>
            <w:tcBorders>
              <w:bottom w:val="single" w:sz="4" w:space="0" w:color="auto"/>
            </w:tcBorders>
          </w:tcPr>
          <w:p w:rsidR="00536F49" w:rsidRPr="00E45BD8" w:rsidRDefault="00536F49" w:rsidP="00726FF5">
            <w:pPr>
              <w:snapToGrid w:val="0"/>
              <w:spacing w:line="360" w:lineRule="auto"/>
              <w:jc w:val="both"/>
              <w:rPr>
                <w:rFonts w:ascii="Book Antiqua" w:hAnsi="Book Antiqua" w:cs="Times New Roman"/>
                <w:sz w:val="24"/>
                <w:szCs w:val="24"/>
              </w:rPr>
            </w:pPr>
            <w:r w:rsidRPr="00E45BD8">
              <w:rPr>
                <w:rFonts w:ascii="Book Antiqua" w:hAnsi="Book Antiqua" w:cs="Times New Roman"/>
                <w:sz w:val="24"/>
                <w:szCs w:val="24"/>
              </w:rPr>
              <w:t>Multiple substances taken in combination</w:t>
            </w:r>
          </w:p>
        </w:tc>
        <w:tc>
          <w:tcPr>
            <w:tcW w:w="1843" w:type="dxa"/>
            <w:tcBorders>
              <w:bottom w:val="single" w:sz="4" w:space="0" w:color="auto"/>
            </w:tcBorders>
          </w:tcPr>
          <w:p w:rsidR="00536F49" w:rsidRPr="00E45BD8" w:rsidRDefault="00536F49" w:rsidP="0012638A">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9</w:t>
            </w:r>
          </w:p>
        </w:tc>
        <w:tc>
          <w:tcPr>
            <w:tcW w:w="1842" w:type="dxa"/>
            <w:tcBorders>
              <w:bottom w:val="single" w:sz="4" w:space="0" w:color="auto"/>
            </w:tcBorders>
          </w:tcPr>
          <w:p w:rsidR="00536F49" w:rsidRPr="00E45BD8" w:rsidRDefault="00536F49" w:rsidP="0012638A">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4.89</w:t>
            </w:r>
          </w:p>
        </w:tc>
      </w:tr>
    </w:tbl>
    <w:p w:rsidR="00536F49" w:rsidRPr="00E45BD8" w:rsidRDefault="00536F49" w:rsidP="00726FF5">
      <w:pPr>
        <w:snapToGrid w:val="0"/>
        <w:spacing w:after="0" w:line="360" w:lineRule="auto"/>
        <w:jc w:val="both"/>
        <w:rPr>
          <w:rFonts w:ascii="Book Antiqua" w:hAnsi="Book Antiqua" w:cs="Times New Roman"/>
          <w:sz w:val="24"/>
          <w:szCs w:val="24"/>
        </w:rPr>
      </w:pPr>
    </w:p>
    <w:p w:rsidR="00536F49" w:rsidRPr="00E45BD8" w:rsidRDefault="00536F49" w:rsidP="00726FF5">
      <w:pPr>
        <w:snapToGrid w:val="0"/>
        <w:spacing w:after="0" w:line="360" w:lineRule="auto"/>
        <w:jc w:val="both"/>
        <w:rPr>
          <w:rFonts w:ascii="Book Antiqua" w:hAnsi="Book Antiqua" w:cs="Times New Roman"/>
          <w:b/>
          <w:sz w:val="24"/>
          <w:szCs w:val="24"/>
        </w:rPr>
      </w:pPr>
      <w:r w:rsidRPr="00E45BD8">
        <w:rPr>
          <w:rFonts w:ascii="Book Antiqua" w:hAnsi="Book Antiqua" w:cs="Times New Roman"/>
          <w:b/>
          <w:sz w:val="24"/>
          <w:szCs w:val="24"/>
        </w:rPr>
        <w:br w:type="page"/>
      </w:r>
    </w:p>
    <w:p w:rsidR="00536F49" w:rsidRPr="00E45BD8" w:rsidRDefault="001F2E43" w:rsidP="00726FF5">
      <w:pPr>
        <w:snapToGrid w:val="0"/>
        <w:spacing w:after="0" w:line="360" w:lineRule="auto"/>
        <w:jc w:val="both"/>
        <w:rPr>
          <w:rFonts w:ascii="Book Antiqua" w:hAnsi="Book Antiqua" w:cs="Times New Roman"/>
          <w:b/>
          <w:sz w:val="24"/>
          <w:szCs w:val="24"/>
        </w:rPr>
      </w:pPr>
      <w:r>
        <w:rPr>
          <w:rFonts w:ascii="Book Antiqua" w:hAnsi="Book Antiqua" w:cs="Times New Roman"/>
          <w:b/>
          <w:sz w:val="24"/>
          <w:szCs w:val="24"/>
        </w:rPr>
        <w:lastRenderedPageBreak/>
        <w:t>Table 2</w:t>
      </w:r>
      <w:r w:rsidR="00536F49" w:rsidRPr="00E45BD8">
        <w:rPr>
          <w:rFonts w:ascii="Book Antiqua" w:hAnsi="Book Antiqua" w:cs="Times New Roman"/>
          <w:b/>
          <w:sz w:val="24"/>
          <w:szCs w:val="24"/>
        </w:rPr>
        <w:t xml:space="preserve"> Presenting symptoms (</w:t>
      </w:r>
      <w:r w:rsidRPr="003415E2">
        <w:rPr>
          <w:rFonts w:ascii="Book Antiqua" w:hAnsi="Book Antiqua" w:cs="Times New Roman"/>
          <w:b/>
          <w:i/>
          <w:sz w:val="24"/>
          <w:szCs w:val="24"/>
        </w:rPr>
        <w:t>n</w:t>
      </w:r>
      <w:r w:rsidR="003415E2" w:rsidRPr="003415E2">
        <w:rPr>
          <w:rFonts w:ascii="Book Antiqua" w:hAnsi="Book Antiqua" w:cs="Times New Roman"/>
          <w:b/>
          <w:i/>
          <w:sz w:val="24"/>
          <w:szCs w:val="24"/>
        </w:rPr>
        <w:t xml:space="preserve"> = </w:t>
      </w:r>
      <w:r w:rsidR="00536F49" w:rsidRPr="00E45BD8">
        <w:rPr>
          <w:rFonts w:ascii="Book Antiqua" w:hAnsi="Book Antiqua" w:cs="Times New Roman"/>
          <w:b/>
          <w:sz w:val="24"/>
          <w:szCs w:val="24"/>
        </w:rPr>
        <w:t>184)</w:t>
      </w:r>
    </w:p>
    <w:tbl>
      <w:tblPr>
        <w:tblStyle w:val="TableGrid"/>
        <w:tblW w:w="9748" w:type="dxa"/>
        <w:tblLook w:val="04A0" w:firstRow="1" w:lastRow="0" w:firstColumn="1" w:lastColumn="0" w:noHBand="0" w:noVBand="1"/>
      </w:tblPr>
      <w:tblGrid>
        <w:gridCol w:w="3652"/>
        <w:gridCol w:w="1985"/>
        <w:gridCol w:w="4111"/>
      </w:tblGrid>
      <w:tr w:rsidR="00536F49" w:rsidRPr="00E45BD8" w:rsidTr="00207571">
        <w:tc>
          <w:tcPr>
            <w:tcW w:w="3652" w:type="dxa"/>
            <w:tcBorders>
              <w:top w:val="single" w:sz="4" w:space="0" w:color="auto"/>
              <w:left w:val="nil"/>
              <w:bottom w:val="single" w:sz="4" w:space="0" w:color="auto"/>
              <w:right w:val="nil"/>
            </w:tcBorders>
          </w:tcPr>
          <w:p w:rsidR="00536F49" w:rsidRPr="00E45BD8" w:rsidRDefault="00536F49" w:rsidP="00207571">
            <w:pPr>
              <w:snapToGrid w:val="0"/>
              <w:spacing w:line="360" w:lineRule="auto"/>
              <w:rPr>
                <w:rFonts w:ascii="Book Antiqua" w:hAnsi="Book Antiqua" w:cs="Times New Roman"/>
                <w:b/>
                <w:sz w:val="24"/>
                <w:szCs w:val="24"/>
              </w:rPr>
            </w:pPr>
            <w:r w:rsidRPr="00E45BD8">
              <w:rPr>
                <w:rFonts w:ascii="Book Antiqua" w:hAnsi="Book Antiqua" w:cs="Times New Roman"/>
                <w:b/>
                <w:sz w:val="24"/>
                <w:szCs w:val="24"/>
              </w:rPr>
              <w:t>Symptom</w:t>
            </w:r>
          </w:p>
        </w:tc>
        <w:tc>
          <w:tcPr>
            <w:tcW w:w="1985" w:type="dxa"/>
            <w:tcBorders>
              <w:top w:val="single" w:sz="4" w:space="0" w:color="auto"/>
              <w:left w:val="nil"/>
              <w:bottom w:val="single" w:sz="4" w:space="0" w:color="auto"/>
              <w:right w:val="nil"/>
            </w:tcBorders>
          </w:tcPr>
          <w:p w:rsidR="00536F49" w:rsidRPr="00E45BD8" w:rsidRDefault="00536F49" w:rsidP="00207571">
            <w:pPr>
              <w:snapToGrid w:val="0"/>
              <w:spacing w:line="360" w:lineRule="auto"/>
              <w:jc w:val="center"/>
              <w:rPr>
                <w:rFonts w:ascii="Book Antiqua" w:hAnsi="Book Antiqua" w:cs="Times New Roman"/>
                <w:b/>
                <w:sz w:val="24"/>
                <w:szCs w:val="24"/>
              </w:rPr>
            </w:pPr>
            <w:r w:rsidRPr="00E45BD8">
              <w:rPr>
                <w:rFonts w:ascii="Book Antiqua" w:hAnsi="Book Antiqua" w:cs="Times New Roman"/>
                <w:b/>
                <w:sz w:val="24"/>
                <w:szCs w:val="24"/>
              </w:rPr>
              <w:t>Frequency (%)</w:t>
            </w:r>
          </w:p>
        </w:tc>
        <w:tc>
          <w:tcPr>
            <w:tcW w:w="4111" w:type="dxa"/>
            <w:tcBorders>
              <w:top w:val="single" w:sz="4" w:space="0" w:color="auto"/>
              <w:left w:val="nil"/>
              <w:bottom w:val="single" w:sz="4" w:space="0" w:color="auto"/>
              <w:right w:val="nil"/>
            </w:tcBorders>
          </w:tcPr>
          <w:p w:rsidR="00536F49" w:rsidRPr="00E45BD8" w:rsidRDefault="00536F49" w:rsidP="00207571">
            <w:pPr>
              <w:snapToGrid w:val="0"/>
              <w:spacing w:line="360" w:lineRule="auto"/>
              <w:jc w:val="center"/>
              <w:rPr>
                <w:rFonts w:ascii="Book Antiqua" w:hAnsi="Book Antiqua" w:cs="Times New Roman"/>
                <w:b/>
                <w:sz w:val="24"/>
                <w:szCs w:val="24"/>
              </w:rPr>
            </w:pPr>
            <w:r w:rsidRPr="00E45BD8">
              <w:rPr>
                <w:rFonts w:ascii="Book Antiqua" w:hAnsi="Book Antiqua" w:cs="Times New Roman"/>
                <w:b/>
                <w:sz w:val="24"/>
                <w:szCs w:val="24"/>
              </w:rPr>
              <w:t>Mostly with substance</w:t>
            </w:r>
          </w:p>
        </w:tc>
      </w:tr>
      <w:tr w:rsidR="00536F49" w:rsidRPr="00E45BD8" w:rsidTr="00207571">
        <w:tc>
          <w:tcPr>
            <w:tcW w:w="3652" w:type="dxa"/>
            <w:tcBorders>
              <w:top w:val="single" w:sz="4" w:space="0" w:color="auto"/>
              <w:left w:val="nil"/>
              <w:bottom w:val="nil"/>
              <w:right w:val="nil"/>
            </w:tcBorders>
          </w:tcPr>
          <w:p w:rsidR="00536F49" w:rsidRPr="00E45BD8" w:rsidRDefault="00536F49" w:rsidP="00207571">
            <w:pPr>
              <w:snapToGrid w:val="0"/>
              <w:spacing w:line="360" w:lineRule="auto"/>
              <w:rPr>
                <w:rFonts w:ascii="Book Antiqua" w:hAnsi="Book Antiqua" w:cs="Times New Roman"/>
                <w:sz w:val="24"/>
                <w:szCs w:val="24"/>
              </w:rPr>
            </w:pPr>
            <w:proofErr w:type="spellStart"/>
            <w:r w:rsidRPr="00E45BD8">
              <w:rPr>
                <w:rFonts w:ascii="Book Antiqua" w:hAnsi="Book Antiqua" w:cs="Times New Roman"/>
                <w:sz w:val="24"/>
                <w:szCs w:val="24"/>
              </w:rPr>
              <w:t>Oligoanuria</w:t>
            </w:r>
            <w:proofErr w:type="spellEnd"/>
          </w:p>
        </w:tc>
        <w:tc>
          <w:tcPr>
            <w:tcW w:w="1985" w:type="dxa"/>
            <w:tcBorders>
              <w:top w:val="single" w:sz="4" w:space="0" w:color="auto"/>
              <w:left w:val="nil"/>
              <w:bottom w:val="nil"/>
              <w:right w:val="nil"/>
            </w:tcBorders>
          </w:tcPr>
          <w:p w:rsidR="00536F49" w:rsidRPr="00E45BD8" w:rsidRDefault="00536F49" w:rsidP="00207571">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93</w:t>
            </w:r>
          </w:p>
        </w:tc>
        <w:tc>
          <w:tcPr>
            <w:tcW w:w="4111" w:type="dxa"/>
            <w:tcBorders>
              <w:top w:val="single" w:sz="4" w:space="0" w:color="auto"/>
              <w:left w:val="nil"/>
              <w:bottom w:val="nil"/>
              <w:right w:val="nil"/>
            </w:tcBorders>
          </w:tcPr>
          <w:p w:rsidR="00536F49" w:rsidRPr="00E45BD8" w:rsidRDefault="00536F49" w:rsidP="00207571">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 xml:space="preserve">All groups except </w:t>
            </w:r>
            <w:proofErr w:type="spellStart"/>
            <w:r w:rsidRPr="00E45BD8">
              <w:rPr>
                <w:rFonts w:ascii="Book Antiqua" w:hAnsi="Book Antiqua" w:cs="Times New Roman"/>
                <w:sz w:val="24"/>
                <w:szCs w:val="24"/>
              </w:rPr>
              <w:t>phenobarbitone</w:t>
            </w:r>
            <w:proofErr w:type="spellEnd"/>
          </w:p>
        </w:tc>
      </w:tr>
      <w:tr w:rsidR="00536F49" w:rsidRPr="00E45BD8" w:rsidTr="00207571">
        <w:tc>
          <w:tcPr>
            <w:tcW w:w="3652" w:type="dxa"/>
            <w:tcBorders>
              <w:top w:val="nil"/>
              <w:left w:val="nil"/>
              <w:bottom w:val="nil"/>
              <w:right w:val="nil"/>
            </w:tcBorders>
          </w:tcPr>
          <w:p w:rsidR="00536F49" w:rsidRPr="00E45BD8" w:rsidRDefault="00536F49" w:rsidP="00207571">
            <w:pPr>
              <w:snapToGrid w:val="0"/>
              <w:spacing w:line="360" w:lineRule="auto"/>
              <w:rPr>
                <w:rFonts w:ascii="Book Antiqua" w:hAnsi="Book Antiqua" w:cs="Times New Roman"/>
                <w:sz w:val="24"/>
                <w:szCs w:val="24"/>
              </w:rPr>
            </w:pPr>
            <w:r w:rsidRPr="00E45BD8">
              <w:rPr>
                <w:rFonts w:ascii="Book Antiqua" w:hAnsi="Book Antiqua" w:cs="Times New Roman"/>
                <w:sz w:val="24"/>
                <w:szCs w:val="24"/>
              </w:rPr>
              <w:t xml:space="preserve">Vomiting </w:t>
            </w:r>
          </w:p>
        </w:tc>
        <w:tc>
          <w:tcPr>
            <w:tcW w:w="1985" w:type="dxa"/>
            <w:tcBorders>
              <w:top w:val="nil"/>
              <w:left w:val="nil"/>
              <w:bottom w:val="nil"/>
              <w:right w:val="nil"/>
            </w:tcBorders>
          </w:tcPr>
          <w:p w:rsidR="00536F49" w:rsidRPr="00E45BD8" w:rsidRDefault="00536F49" w:rsidP="00207571">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90</w:t>
            </w:r>
          </w:p>
        </w:tc>
        <w:tc>
          <w:tcPr>
            <w:tcW w:w="4111" w:type="dxa"/>
            <w:tcBorders>
              <w:top w:val="nil"/>
              <w:left w:val="nil"/>
              <w:bottom w:val="nil"/>
              <w:right w:val="nil"/>
            </w:tcBorders>
          </w:tcPr>
          <w:p w:rsidR="00536F49" w:rsidRPr="00E45BD8" w:rsidRDefault="00536F49" w:rsidP="00207571">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All groups</w:t>
            </w:r>
          </w:p>
        </w:tc>
      </w:tr>
      <w:tr w:rsidR="00536F49" w:rsidRPr="00E45BD8" w:rsidTr="00207571">
        <w:tc>
          <w:tcPr>
            <w:tcW w:w="3652" w:type="dxa"/>
            <w:tcBorders>
              <w:top w:val="nil"/>
              <w:left w:val="nil"/>
              <w:bottom w:val="nil"/>
              <w:right w:val="nil"/>
            </w:tcBorders>
          </w:tcPr>
          <w:p w:rsidR="00536F49" w:rsidRPr="00E45BD8" w:rsidRDefault="00536F49" w:rsidP="00207571">
            <w:pPr>
              <w:snapToGrid w:val="0"/>
              <w:spacing w:line="360" w:lineRule="auto"/>
              <w:rPr>
                <w:rFonts w:ascii="Book Antiqua" w:hAnsi="Book Antiqua" w:cs="Times New Roman"/>
                <w:sz w:val="24"/>
                <w:szCs w:val="24"/>
              </w:rPr>
            </w:pPr>
            <w:r w:rsidRPr="00E45BD8">
              <w:rPr>
                <w:rFonts w:ascii="Book Antiqua" w:hAnsi="Book Antiqua" w:cs="Times New Roman"/>
                <w:sz w:val="24"/>
                <w:szCs w:val="24"/>
              </w:rPr>
              <w:t>Hematuria/cola color urine</w:t>
            </w:r>
          </w:p>
        </w:tc>
        <w:tc>
          <w:tcPr>
            <w:tcW w:w="1985" w:type="dxa"/>
            <w:tcBorders>
              <w:top w:val="nil"/>
              <w:left w:val="nil"/>
              <w:bottom w:val="nil"/>
              <w:right w:val="nil"/>
            </w:tcBorders>
          </w:tcPr>
          <w:p w:rsidR="00536F49" w:rsidRPr="00E45BD8" w:rsidRDefault="00536F49" w:rsidP="00207571">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86</w:t>
            </w:r>
          </w:p>
        </w:tc>
        <w:tc>
          <w:tcPr>
            <w:tcW w:w="4111" w:type="dxa"/>
            <w:tcBorders>
              <w:top w:val="nil"/>
              <w:left w:val="nil"/>
              <w:bottom w:val="nil"/>
              <w:right w:val="nil"/>
            </w:tcBorders>
          </w:tcPr>
          <w:p w:rsidR="00536F49" w:rsidRPr="00E45BD8" w:rsidRDefault="00536F49" w:rsidP="00207571">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PPD, CuSO</w:t>
            </w:r>
            <w:r w:rsidR="001F2E43" w:rsidRPr="001F2E43">
              <w:rPr>
                <w:rFonts w:ascii="Book Antiqua" w:hAnsi="Book Antiqua" w:cs="Times New Roman"/>
                <w:sz w:val="24"/>
                <w:szCs w:val="24"/>
                <w:vertAlign w:val="subscript"/>
              </w:rPr>
              <w:t>4</w:t>
            </w:r>
            <w:r w:rsidRPr="00E45BD8">
              <w:rPr>
                <w:rFonts w:ascii="Book Antiqua" w:hAnsi="Book Antiqua" w:cs="Times New Roman"/>
                <w:sz w:val="24"/>
                <w:szCs w:val="24"/>
              </w:rPr>
              <w:t xml:space="preserve">, </w:t>
            </w:r>
            <w:proofErr w:type="spellStart"/>
            <w:r w:rsidRPr="00E45BD8">
              <w:rPr>
                <w:rFonts w:ascii="Book Antiqua" w:hAnsi="Book Antiqua" w:cs="Times New Roman"/>
                <w:sz w:val="24"/>
                <w:szCs w:val="24"/>
              </w:rPr>
              <w:t>Paraquat</w:t>
            </w:r>
            <w:proofErr w:type="spellEnd"/>
          </w:p>
        </w:tc>
      </w:tr>
      <w:tr w:rsidR="00536F49" w:rsidRPr="00E45BD8" w:rsidTr="00207571">
        <w:tc>
          <w:tcPr>
            <w:tcW w:w="3652" w:type="dxa"/>
            <w:tcBorders>
              <w:top w:val="nil"/>
              <w:left w:val="nil"/>
              <w:bottom w:val="nil"/>
              <w:right w:val="nil"/>
            </w:tcBorders>
          </w:tcPr>
          <w:p w:rsidR="00536F49" w:rsidRPr="00E45BD8" w:rsidRDefault="00207571" w:rsidP="00207571">
            <w:pPr>
              <w:snapToGrid w:val="0"/>
              <w:spacing w:line="360" w:lineRule="auto"/>
              <w:rPr>
                <w:rFonts w:ascii="Book Antiqua" w:hAnsi="Book Antiqua" w:cs="Times New Roman"/>
                <w:sz w:val="24"/>
                <w:szCs w:val="24"/>
              </w:rPr>
            </w:pPr>
            <w:r>
              <w:rPr>
                <w:rFonts w:ascii="Book Antiqua" w:hAnsi="Book Antiqua" w:cs="Times New Roman"/>
                <w:sz w:val="24"/>
                <w:szCs w:val="24"/>
              </w:rPr>
              <w:t>Massive Facial</w:t>
            </w:r>
            <w:r>
              <w:rPr>
                <w:rFonts w:ascii="Book Antiqua" w:hAnsi="Book Antiqua" w:cs="Times New Roman" w:hint="eastAsia"/>
                <w:sz w:val="24"/>
                <w:szCs w:val="24"/>
                <w:lang w:eastAsia="zh-CN"/>
              </w:rPr>
              <w:t>/</w:t>
            </w:r>
            <w:r w:rsidR="00536F49" w:rsidRPr="00E45BD8">
              <w:rPr>
                <w:rFonts w:ascii="Book Antiqua" w:hAnsi="Book Antiqua" w:cs="Times New Roman"/>
                <w:sz w:val="24"/>
                <w:szCs w:val="24"/>
              </w:rPr>
              <w:t>neck swelling ± difficulty in swallowing</w:t>
            </w:r>
          </w:p>
        </w:tc>
        <w:tc>
          <w:tcPr>
            <w:tcW w:w="1985" w:type="dxa"/>
            <w:tcBorders>
              <w:top w:val="nil"/>
              <w:left w:val="nil"/>
              <w:bottom w:val="nil"/>
              <w:right w:val="nil"/>
            </w:tcBorders>
          </w:tcPr>
          <w:p w:rsidR="00536F49" w:rsidRPr="00E45BD8" w:rsidRDefault="00536F49" w:rsidP="00207571">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74</w:t>
            </w:r>
          </w:p>
        </w:tc>
        <w:tc>
          <w:tcPr>
            <w:tcW w:w="4111" w:type="dxa"/>
            <w:tcBorders>
              <w:top w:val="nil"/>
              <w:left w:val="nil"/>
              <w:bottom w:val="nil"/>
              <w:right w:val="nil"/>
            </w:tcBorders>
          </w:tcPr>
          <w:p w:rsidR="00536F49" w:rsidRPr="00E45BD8" w:rsidRDefault="00536F49" w:rsidP="00207571">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PPD</w:t>
            </w:r>
          </w:p>
        </w:tc>
      </w:tr>
      <w:tr w:rsidR="00536F49" w:rsidRPr="00E45BD8" w:rsidTr="00207571">
        <w:tc>
          <w:tcPr>
            <w:tcW w:w="3652" w:type="dxa"/>
            <w:tcBorders>
              <w:top w:val="nil"/>
              <w:left w:val="nil"/>
              <w:bottom w:val="nil"/>
              <w:right w:val="nil"/>
            </w:tcBorders>
          </w:tcPr>
          <w:p w:rsidR="00536F49" w:rsidRPr="00E45BD8" w:rsidRDefault="00536F49" w:rsidP="00207571">
            <w:pPr>
              <w:snapToGrid w:val="0"/>
              <w:spacing w:line="360" w:lineRule="auto"/>
              <w:rPr>
                <w:rFonts w:ascii="Book Antiqua" w:hAnsi="Book Antiqua" w:cs="Times New Roman"/>
                <w:sz w:val="24"/>
                <w:szCs w:val="24"/>
              </w:rPr>
            </w:pPr>
            <w:proofErr w:type="spellStart"/>
            <w:r w:rsidRPr="00E45BD8">
              <w:rPr>
                <w:rFonts w:ascii="Book Antiqua" w:hAnsi="Book Antiqua" w:cs="Times New Roman"/>
                <w:sz w:val="24"/>
                <w:szCs w:val="24"/>
              </w:rPr>
              <w:t>Hemetamesis</w:t>
            </w:r>
            <w:proofErr w:type="spellEnd"/>
            <w:r w:rsidRPr="00E45BD8">
              <w:rPr>
                <w:rFonts w:ascii="Book Antiqua" w:hAnsi="Book Antiqua" w:cs="Times New Roman"/>
                <w:sz w:val="24"/>
                <w:szCs w:val="24"/>
              </w:rPr>
              <w:t xml:space="preserve"> </w:t>
            </w:r>
          </w:p>
        </w:tc>
        <w:tc>
          <w:tcPr>
            <w:tcW w:w="1985" w:type="dxa"/>
            <w:tcBorders>
              <w:top w:val="nil"/>
              <w:left w:val="nil"/>
              <w:bottom w:val="nil"/>
              <w:right w:val="nil"/>
            </w:tcBorders>
          </w:tcPr>
          <w:p w:rsidR="00536F49" w:rsidRPr="00E45BD8" w:rsidRDefault="00536F49" w:rsidP="00207571">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16</w:t>
            </w:r>
          </w:p>
        </w:tc>
        <w:tc>
          <w:tcPr>
            <w:tcW w:w="4111" w:type="dxa"/>
            <w:tcBorders>
              <w:top w:val="nil"/>
              <w:left w:val="nil"/>
              <w:bottom w:val="nil"/>
              <w:right w:val="nil"/>
            </w:tcBorders>
          </w:tcPr>
          <w:p w:rsidR="00536F49" w:rsidRPr="00E45BD8" w:rsidRDefault="00536F49" w:rsidP="00207571">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CuSO</w:t>
            </w:r>
            <w:r w:rsidRPr="001F2E43">
              <w:rPr>
                <w:rFonts w:ascii="Book Antiqua" w:hAnsi="Book Antiqua" w:cs="Times New Roman"/>
                <w:sz w:val="24"/>
                <w:szCs w:val="24"/>
                <w:vertAlign w:val="subscript"/>
              </w:rPr>
              <w:t>4</w:t>
            </w:r>
            <w:r w:rsidRPr="00E45BD8">
              <w:rPr>
                <w:rFonts w:ascii="Book Antiqua" w:hAnsi="Book Antiqua" w:cs="Times New Roman"/>
                <w:sz w:val="24"/>
                <w:szCs w:val="24"/>
              </w:rPr>
              <w:t xml:space="preserve">, OP, </w:t>
            </w:r>
            <w:proofErr w:type="spellStart"/>
            <w:r w:rsidRPr="00E45BD8">
              <w:rPr>
                <w:rFonts w:ascii="Book Antiqua" w:hAnsi="Book Antiqua" w:cs="Times New Roman"/>
                <w:sz w:val="24"/>
                <w:szCs w:val="24"/>
              </w:rPr>
              <w:t>Paraquat</w:t>
            </w:r>
            <w:proofErr w:type="spellEnd"/>
            <w:r w:rsidRPr="00E45BD8">
              <w:rPr>
                <w:rFonts w:ascii="Book Antiqua" w:hAnsi="Book Antiqua" w:cs="Times New Roman"/>
                <w:sz w:val="24"/>
                <w:szCs w:val="24"/>
              </w:rPr>
              <w:t>, boiler water</w:t>
            </w:r>
          </w:p>
        </w:tc>
      </w:tr>
      <w:tr w:rsidR="00536F49" w:rsidRPr="00E45BD8" w:rsidTr="00207571">
        <w:tc>
          <w:tcPr>
            <w:tcW w:w="3652" w:type="dxa"/>
            <w:tcBorders>
              <w:top w:val="nil"/>
              <w:left w:val="nil"/>
              <w:bottom w:val="nil"/>
              <w:right w:val="nil"/>
            </w:tcBorders>
          </w:tcPr>
          <w:p w:rsidR="00536F49" w:rsidRPr="00E45BD8" w:rsidRDefault="00536F49" w:rsidP="00207571">
            <w:pPr>
              <w:snapToGrid w:val="0"/>
              <w:spacing w:line="360" w:lineRule="auto"/>
              <w:rPr>
                <w:rFonts w:ascii="Book Antiqua" w:hAnsi="Book Antiqua" w:cs="Times New Roman"/>
                <w:sz w:val="24"/>
                <w:szCs w:val="24"/>
              </w:rPr>
            </w:pPr>
            <w:r w:rsidRPr="00E45BD8">
              <w:rPr>
                <w:rFonts w:ascii="Book Antiqua" w:hAnsi="Book Antiqua" w:cs="Times New Roman"/>
                <w:sz w:val="24"/>
                <w:szCs w:val="24"/>
              </w:rPr>
              <w:t>Altered level of consciousness</w:t>
            </w:r>
          </w:p>
        </w:tc>
        <w:tc>
          <w:tcPr>
            <w:tcW w:w="1985" w:type="dxa"/>
            <w:tcBorders>
              <w:top w:val="nil"/>
              <w:left w:val="nil"/>
              <w:bottom w:val="nil"/>
              <w:right w:val="nil"/>
            </w:tcBorders>
          </w:tcPr>
          <w:p w:rsidR="00536F49" w:rsidRPr="00E45BD8" w:rsidRDefault="00536F49" w:rsidP="00207571">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16</w:t>
            </w:r>
          </w:p>
        </w:tc>
        <w:tc>
          <w:tcPr>
            <w:tcW w:w="4111" w:type="dxa"/>
            <w:tcBorders>
              <w:top w:val="nil"/>
              <w:left w:val="nil"/>
              <w:bottom w:val="nil"/>
              <w:right w:val="nil"/>
            </w:tcBorders>
          </w:tcPr>
          <w:p w:rsidR="00536F49" w:rsidRPr="00E45BD8" w:rsidRDefault="00536F49" w:rsidP="00207571">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 xml:space="preserve">Methanol, </w:t>
            </w:r>
            <w:proofErr w:type="spellStart"/>
            <w:r w:rsidRPr="00E45BD8">
              <w:rPr>
                <w:rFonts w:ascii="Book Antiqua" w:hAnsi="Book Antiqua" w:cs="Times New Roman"/>
                <w:sz w:val="24"/>
                <w:szCs w:val="24"/>
              </w:rPr>
              <w:t>pnenobarbirones</w:t>
            </w:r>
            <w:proofErr w:type="spellEnd"/>
            <w:r w:rsidRPr="00E45BD8">
              <w:rPr>
                <w:rFonts w:ascii="Book Antiqua" w:hAnsi="Book Antiqua" w:cs="Times New Roman"/>
                <w:sz w:val="24"/>
                <w:szCs w:val="24"/>
              </w:rPr>
              <w:t>, benzodiazepines, OP</w:t>
            </w:r>
          </w:p>
        </w:tc>
      </w:tr>
      <w:tr w:rsidR="00536F49" w:rsidRPr="00E45BD8" w:rsidTr="00207571">
        <w:tc>
          <w:tcPr>
            <w:tcW w:w="3652" w:type="dxa"/>
            <w:tcBorders>
              <w:top w:val="nil"/>
              <w:left w:val="nil"/>
              <w:bottom w:val="single" w:sz="4" w:space="0" w:color="auto"/>
              <w:right w:val="nil"/>
            </w:tcBorders>
          </w:tcPr>
          <w:p w:rsidR="00536F49" w:rsidRPr="00E45BD8" w:rsidRDefault="00536F49" w:rsidP="00207571">
            <w:pPr>
              <w:snapToGrid w:val="0"/>
              <w:spacing w:line="360" w:lineRule="auto"/>
              <w:rPr>
                <w:rFonts w:ascii="Book Antiqua" w:hAnsi="Book Antiqua" w:cs="Times New Roman"/>
                <w:sz w:val="24"/>
                <w:szCs w:val="24"/>
              </w:rPr>
            </w:pPr>
            <w:r w:rsidRPr="00E45BD8">
              <w:rPr>
                <w:rFonts w:ascii="Book Antiqua" w:hAnsi="Book Antiqua" w:cs="Times New Roman"/>
                <w:sz w:val="24"/>
                <w:szCs w:val="24"/>
              </w:rPr>
              <w:t>Temporary loss of vision</w:t>
            </w:r>
          </w:p>
        </w:tc>
        <w:tc>
          <w:tcPr>
            <w:tcW w:w="1985" w:type="dxa"/>
            <w:tcBorders>
              <w:top w:val="nil"/>
              <w:left w:val="nil"/>
              <w:bottom w:val="single" w:sz="4" w:space="0" w:color="auto"/>
              <w:right w:val="nil"/>
            </w:tcBorders>
          </w:tcPr>
          <w:p w:rsidR="00536F49" w:rsidRPr="00E45BD8" w:rsidRDefault="00536F49" w:rsidP="00207571">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2.17</w:t>
            </w:r>
          </w:p>
        </w:tc>
        <w:tc>
          <w:tcPr>
            <w:tcW w:w="4111" w:type="dxa"/>
            <w:tcBorders>
              <w:top w:val="nil"/>
              <w:left w:val="nil"/>
              <w:bottom w:val="single" w:sz="4" w:space="0" w:color="auto"/>
              <w:right w:val="nil"/>
            </w:tcBorders>
          </w:tcPr>
          <w:p w:rsidR="00536F49" w:rsidRPr="00E45BD8" w:rsidRDefault="00536F49" w:rsidP="00207571">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Methanol</w:t>
            </w:r>
          </w:p>
        </w:tc>
      </w:tr>
    </w:tbl>
    <w:p w:rsidR="00536F49" w:rsidRPr="00E45BD8" w:rsidRDefault="00536F49" w:rsidP="00726FF5">
      <w:pPr>
        <w:snapToGrid w:val="0"/>
        <w:spacing w:after="0" w:line="360" w:lineRule="auto"/>
        <w:jc w:val="both"/>
        <w:rPr>
          <w:rFonts w:ascii="Book Antiqua" w:hAnsi="Book Antiqua" w:cs="Times New Roman"/>
          <w:sz w:val="24"/>
          <w:szCs w:val="24"/>
        </w:rPr>
      </w:pPr>
      <w:r w:rsidRPr="00E45BD8">
        <w:rPr>
          <w:rFonts w:ascii="Book Antiqua" w:hAnsi="Book Antiqua" w:cs="Times New Roman"/>
          <w:sz w:val="24"/>
          <w:szCs w:val="24"/>
        </w:rPr>
        <w:br w:type="page"/>
      </w:r>
    </w:p>
    <w:p w:rsidR="00536F49" w:rsidRPr="00E45BD8" w:rsidRDefault="00BB2658" w:rsidP="00726FF5">
      <w:pPr>
        <w:shd w:val="clear" w:color="auto" w:fill="FFFFFF"/>
        <w:snapToGrid w:val="0"/>
        <w:spacing w:after="0" w:line="360" w:lineRule="auto"/>
        <w:jc w:val="both"/>
        <w:outlineLvl w:val="0"/>
        <w:rPr>
          <w:rFonts w:ascii="Book Antiqua" w:eastAsia="Times New Roman" w:hAnsi="Book Antiqua" w:cs="Times New Roman"/>
          <w:b/>
          <w:bCs/>
          <w:color w:val="000000"/>
          <w:kern w:val="36"/>
          <w:sz w:val="24"/>
          <w:szCs w:val="24"/>
        </w:rPr>
      </w:pPr>
      <w:r>
        <w:rPr>
          <w:rFonts w:ascii="Book Antiqua" w:eastAsia="Times New Roman" w:hAnsi="Book Antiqua" w:cs="Times New Roman"/>
          <w:b/>
          <w:bCs/>
          <w:color w:val="000000"/>
          <w:kern w:val="36"/>
          <w:sz w:val="24"/>
          <w:szCs w:val="24"/>
        </w:rPr>
        <w:lastRenderedPageBreak/>
        <w:t>Table 3</w:t>
      </w:r>
      <w:r w:rsidR="00536F49" w:rsidRPr="00E45BD8">
        <w:rPr>
          <w:rFonts w:ascii="Book Antiqua" w:eastAsia="Times New Roman" w:hAnsi="Book Antiqua" w:cs="Times New Roman"/>
          <w:b/>
          <w:bCs/>
          <w:color w:val="000000"/>
          <w:kern w:val="36"/>
          <w:sz w:val="24"/>
          <w:szCs w:val="24"/>
        </w:rPr>
        <w:t xml:space="preserve"> Laboratory and other </w:t>
      </w:r>
      <w:r w:rsidR="008A2EF4" w:rsidRPr="00E45BD8">
        <w:rPr>
          <w:rFonts w:ascii="Book Antiqua" w:eastAsia="Times New Roman" w:hAnsi="Book Antiqua" w:cs="Times New Roman"/>
          <w:b/>
          <w:bCs/>
          <w:color w:val="000000"/>
          <w:kern w:val="36"/>
          <w:sz w:val="24"/>
          <w:szCs w:val="24"/>
        </w:rPr>
        <w:t>p</w:t>
      </w:r>
      <w:r w:rsidR="00536F49" w:rsidRPr="00E45BD8">
        <w:rPr>
          <w:rFonts w:ascii="Book Antiqua" w:eastAsia="Times New Roman" w:hAnsi="Book Antiqua" w:cs="Times New Roman"/>
          <w:b/>
          <w:bCs/>
          <w:color w:val="000000"/>
          <w:kern w:val="36"/>
          <w:sz w:val="24"/>
          <w:szCs w:val="24"/>
        </w:rPr>
        <w:t>arameters on presentation in different groups (median values and ranges given)</w:t>
      </w:r>
    </w:p>
    <w:tbl>
      <w:tblPr>
        <w:tblStyle w:val="TableGrid"/>
        <w:tblW w:w="1128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800"/>
        <w:gridCol w:w="1710"/>
        <w:gridCol w:w="1620"/>
        <w:gridCol w:w="1620"/>
        <w:gridCol w:w="1440"/>
        <w:gridCol w:w="1530"/>
      </w:tblGrid>
      <w:tr w:rsidR="00536F49" w:rsidRPr="00E45BD8" w:rsidTr="0012638A">
        <w:tc>
          <w:tcPr>
            <w:tcW w:w="1560" w:type="dxa"/>
            <w:tcBorders>
              <w:top w:val="single" w:sz="4" w:space="0" w:color="auto"/>
              <w:bottom w:val="single" w:sz="4" w:space="0" w:color="auto"/>
            </w:tcBorders>
          </w:tcPr>
          <w:p w:rsidR="00536F49" w:rsidRPr="00E45BD8" w:rsidRDefault="00536F49" w:rsidP="00726FF5">
            <w:pPr>
              <w:snapToGrid w:val="0"/>
              <w:spacing w:line="360" w:lineRule="auto"/>
              <w:jc w:val="both"/>
              <w:rPr>
                <w:rFonts w:ascii="Book Antiqua" w:eastAsia="Times New Roman" w:hAnsi="Book Antiqua" w:cs="Times New Roman"/>
                <w:b/>
                <w:color w:val="000000"/>
                <w:sz w:val="24"/>
                <w:szCs w:val="24"/>
              </w:rPr>
            </w:pPr>
            <w:proofErr w:type="spellStart"/>
            <w:r w:rsidRPr="00E45BD8">
              <w:rPr>
                <w:rFonts w:ascii="Book Antiqua" w:eastAsia="Times New Roman" w:hAnsi="Book Antiqua" w:cs="Times New Roman"/>
                <w:b/>
                <w:color w:val="000000"/>
                <w:sz w:val="24"/>
                <w:szCs w:val="24"/>
              </w:rPr>
              <w:t>Paramet</w:t>
            </w:r>
            <w:proofErr w:type="spellEnd"/>
            <w:r w:rsidRPr="00E45BD8">
              <w:rPr>
                <w:rFonts w:ascii="Book Antiqua" w:eastAsia="Times New Roman" w:hAnsi="Book Antiqua" w:cs="Times New Roman"/>
                <w:b/>
                <w:color w:val="000000"/>
                <w:sz w:val="24"/>
                <w:szCs w:val="24"/>
              </w:rPr>
              <w:t xml:space="preserve"> </w:t>
            </w:r>
          </w:p>
        </w:tc>
        <w:tc>
          <w:tcPr>
            <w:tcW w:w="1800" w:type="dxa"/>
            <w:tcBorders>
              <w:top w:val="single" w:sz="4" w:space="0" w:color="auto"/>
              <w:bottom w:val="single" w:sz="4" w:space="0" w:color="auto"/>
            </w:tcBorders>
          </w:tcPr>
          <w:p w:rsidR="00536F49" w:rsidRPr="00E45BD8" w:rsidRDefault="00536F49" w:rsidP="0012638A">
            <w:pPr>
              <w:snapToGrid w:val="0"/>
              <w:spacing w:line="360" w:lineRule="auto"/>
              <w:jc w:val="center"/>
              <w:rPr>
                <w:rFonts w:ascii="Book Antiqua" w:eastAsia="Times New Roman" w:hAnsi="Book Antiqua" w:cs="Times New Roman"/>
                <w:b/>
                <w:color w:val="000000"/>
                <w:sz w:val="24"/>
                <w:szCs w:val="24"/>
              </w:rPr>
            </w:pPr>
            <w:r w:rsidRPr="00E45BD8">
              <w:rPr>
                <w:rFonts w:ascii="Book Antiqua" w:hAnsi="Book Antiqua" w:cs="Times New Roman"/>
                <w:b/>
                <w:sz w:val="24"/>
                <w:szCs w:val="24"/>
              </w:rPr>
              <w:t>PPD (</w:t>
            </w:r>
            <w:r w:rsidR="003415E2" w:rsidRPr="003415E2">
              <w:rPr>
                <w:rFonts w:ascii="Book Antiqua" w:hAnsi="Book Antiqua" w:cs="Times New Roman"/>
                <w:b/>
                <w:i/>
                <w:sz w:val="24"/>
                <w:szCs w:val="24"/>
              </w:rPr>
              <w:t xml:space="preserve">n = </w:t>
            </w:r>
            <w:r w:rsidRPr="00E45BD8">
              <w:rPr>
                <w:rFonts w:ascii="Book Antiqua" w:hAnsi="Book Antiqua" w:cs="Times New Roman"/>
                <w:b/>
                <w:sz w:val="24"/>
                <w:szCs w:val="24"/>
              </w:rPr>
              <w:t>135)</w:t>
            </w:r>
          </w:p>
        </w:tc>
        <w:tc>
          <w:tcPr>
            <w:tcW w:w="1710" w:type="dxa"/>
            <w:tcBorders>
              <w:top w:val="single" w:sz="4" w:space="0" w:color="auto"/>
              <w:bottom w:val="single" w:sz="4" w:space="0" w:color="auto"/>
            </w:tcBorders>
          </w:tcPr>
          <w:p w:rsidR="00536F49" w:rsidRPr="00E45BD8" w:rsidRDefault="00536F49" w:rsidP="0012638A">
            <w:pPr>
              <w:snapToGrid w:val="0"/>
              <w:spacing w:line="360" w:lineRule="auto"/>
              <w:jc w:val="center"/>
              <w:rPr>
                <w:rFonts w:ascii="Book Antiqua" w:eastAsia="Times New Roman" w:hAnsi="Book Antiqua" w:cs="Times New Roman"/>
                <w:b/>
                <w:color w:val="000000"/>
                <w:sz w:val="24"/>
                <w:szCs w:val="24"/>
              </w:rPr>
            </w:pPr>
            <w:r w:rsidRPr="00E45BD8">
              <w:rPr>
                <w:rFonts w:ascii="Book Antiqua" w:hAnsi="Book Antiqua" w:cs="Times New Roman"/>
                <w:b/>
                <w:sz w:val="24"/>
                <w:szCs w:val="24"/>
              </w:rPr>
              <w:t>Methanol (</w:t>
            </w:r>
            <w:r w:rsidR="003415E2" w:rsidRPr="003415E2">
              <w:rPr>
                <w:rFonts w:ascii="Book Antiqua" w:hAnsi="Book Antiqua" w:cs="Times New Roman"/>
                <w:b/>
                <w:i/>
                <w:sz w:val="24"/>
                <w:szCs w:val="24"/>
              </w:rPr>
              <w:t xml:space="preserve">n = </w:t>
            </w:r>
            <w:r w:rsidRPr="00E45BD8">
              <w:rPr>
                <w:rFonts w:ascii="Book Antiqua" w:hAnsi="Book Antiqua" w:cs="Times New Roman"/>
                <w:b/>
                <w:sz w:val="24"/>
                <w:szCs w:val="24"/>
              </w:rPr>
              <w:t>8)</w:t>
            </w:r>
          </w:p>
        </w:tc>
        <w:tc>
          <w:tcPr>
            <w:tcW w:w="1620" w:type="dxa"/>
            <w:tcBorders>
              <w:top w:val="single" w:sz="4" w:space="0" w:color="auto"/>
              <w:bottom w:val="single" w:sz="4" w:space="0" w:color="auto"/>
            </w:tcBorders>
          </w:tcPr>
          <w:p w:rsidR="00536F49" w:rsidRPr="00E45BD8" w:rsidRDefault="00536F49" w:rsidP="0012638A">
            <w:pPr>
              <w:snapToGrid w:val="0"/>
              <w:spacing w:line="360" w:lineRule="auto"/>
              <w:jc w:val="center"/>
              <w:rPr>
                <w:rFonts w:ascii="Book Antiqua" w:eastAsia="Times New Roman" w:hAnsi="Book Antiqua" w:cs="Times New Roman"/>
                <w:b/>
                <w:color w:val="000000"/>
                <w:sz w:val="24"/>
                <w:szCs w:val="24"/>
              </w:rPr>
            </w:pPr>
            <w:r w:rsidRPr="00E45BD8">
              <w:rPr>
                <w:rFonts w:ascii="Book Antiqua" w:hAnsi="Book Antiqua" w:cs="Times New Roman"/>
                <w:b/>
                <w:sz w:val="24"/>
                <w:szCs w:val="24"/>
              </w:rPr>
              <w:t>CuSO</w:t>
            </w:r>
            <w:r w:rsidRPr="00AC7014">
              <w:rPr>
                <w:rFonts w:ascii="Book Antiqua" w:hAnsi="Book Antiqua" w:cs="Times New Roman"/>
                <w:b/>
                <w:sz w:val="24"/>
                <w:szCs w:val="24"/>
                <w:vertAlign w:val="subscript"/>
              </w:rPr>
              <w:t>4</w:t>
            </w:r>
            <w:r w:rsidR="003415E2">
              <w:rPr>
                <w:rFonts w:ascii="Book Antiqua" w:hAnsi="Book Antiqua" w:cs="Times New Roman" w:hint="eastAsia"/>
                <w:b/>
                <w:sz w:val="24"/>
                <w:szCs w:val="24"/>
                <w:lang w:eastAsia="zh-CN"/>
              </w:rPr>
              <w:t xml:space="preserve"> </w:t>
            </w:r>
            <w:r w:rsidRPr="00E45BD8">
              <w:rPr>
                <w:rFonts w:ascii="Book Antiqua" w:hAnsi="Book Antiqua" w:cs="Times New Roman"/>
                <w:b/>
                <w:sz w:val="24"/>
                <w:szCs w:val="24"/>
              </w:rPr>
              <w:t>(</w:t>
            </w:r>
            <w:r w:rsidR="003415E2" w:rsidRPr="003415E2">
              <w:rPr>
                <w:rFonts w:ascii="Book Antiqua" w:hAnsi="Book Antiqua" w:cs="Times New Roman"/>
                <w:b/>
                <w:i/>
                <w:sz w:val="24"/>
                <w:szCs w:val="24"/>
              </w:rPr>
              <w:t xml:space="preserve">n = </w:t>
            </w:r>
            <w:r w:rsidRPr="00E45BD8">
              <w:rPr>
                <w:rFonts w:ascii="Book Antiqua" w:hAnsi="Book Antiqua" w:cs="Times New Roman"/>
                <w:b/>
                <w:sz w:val="24"/>
                <w:szCs w:val="24"/>
              </w:rPr>
              <w:t>5)</w:t>
            </w:r>
          </w:p>
        </w:tc>
        <w:tc>
          <w:tcPr>
            <w:tcW w:w="1620" w:type="dxa"/>
            <w:tcBorders>
              <w:top w:val="single" w:sz="4" w:space="0" w:color="auto"/>
              <w:bottom w:val="single" w:sz="4" w:space="0" w:color="auto"/>
            </w:tcBorders>
          </w:tcPr>
          <w:p w:rsidR="00536F49" w:rsidRPr="00E45BD8" w:rsidRDefault="00536F49" w:rsidP="0012638A">
            <w:pPr>
              <w:snapToGrid w:val="0"/>
              <w:spacing w:line="360" w:lineRule="auto"/>
              <w:jc w:val="center"/>
              <w:rPr>
                <w:rFonts w:ascii="Book Antiqua" w:eastAsia="Times New Roman" w:hAnsi="Book Antiqua" w:cs="Times New Roman"/>
                <w:b/>
                <w:color w:val="000000"/>
                <w:sz w:val="24"/>
                <w:szCs w:val="24"/>
              </w:rPr>
            </w:pPr>
            <w:r w:rsidRPr="00E45BD8">
              <w:rPr>
                <w:rFonts w:ascii="Book Antiqua" w:eastAsia="Times New Roman" w:hAnsi="Book Antiqua" w:cs="Times New Roman"/>
                <w:b/>
                <w:color w:val="000000"/>
                <w:sz w:val="24"/>
                <w:szCs w:val="24"/>
              </w:rPr>
              <w:t>OP (</w:t>
            </w:r>
            <w:r w:rsidR="003415E2" w:rsidRPr="003415E2">
              <w:rPr>
                <w:rFonts w:ascii="Book Antiqua" w:eastAsia="Times New Roman" w:hAnsi="Book Antiqua" w:cs="Times New Roman"/>
                <w:b/>
                <w:i/>
                <w:color w:val="000000"/>
                <w:sz w:val="24"/>
                <w:szCs w:val="24"/>
              </w:rPr>
              <w:t xml:space="preserve">n = </w:t>
            </w:r>
            <w:r w:rsidRPr="00E45BD8">
              <w:rPr>
                <w:rFonts w:ascii="Book Antiqua" w:eastAsia="Times New Roman" w:hAnsi="Book Antiqua" w:cs="Times New Roman"/>
                <w:b/>
                <w:color w:val="000000"/>
                <w:sz w:val="24"/>
                <w:szCs w:val="24"/>
              </w:rPr>
              <w:t>5)</w:t>
            </w:r>
          </w:p>
        </w:tc>
        <w:tc>
          <w:tcPr>
            <w:tcW w:w="1440" w:type="dxa"/>
            <w:tcBorders>
              <w:top w:val="single" w:sz="4" w:space="0" w:color="auto"/>
              <w:bottom w:val="single" w:sz="4" w:space="0" w:color="auto"/>
            </w:tcBorders>
          </w:tcPr>
          <w:p w:rsidR="00536F49" w:rsidRPr="00E45BD8" w:rsidRDefault="00536F49" w:rsidP="0012638A">
            <w:pPr>
              <w:snapToGrid w:val="0"/>
              <w:spacing w:line="360" w:lineRule="auto"/>
              <w:jc w:val="center"/>
              <w:rPr>
                <w:rFonts w:ascii="Book Antiqua" w:eastAsia="Times New Roman" w:hAnsi="Book Antiqua" w:cs="Times New Roman"/>
                <w:b/>
                <w:color w:val="000000"/>
                <w:sz w:val="24"/>
                <w:szCs w:val="24"/>
              </w:rPr>
            </w:pPr>
            <w:proofErr w:type="spellStart"/>
            <w:r w:rsidRPr="00E45BD8">
              <w:rPr>
                <w:rFonts w:ascii="Book Antiqua" w:eastAsia="Times New Roman" w:hAnsi="Book Antiqua" w:cs="Times New Roman"/>
                <w:b/>
                <w:color w:val="000000"/>
                <w:sz w:val="24"/>
                <w:szCs w:val="24"/>
              </w:rPr>
              <w:t>Paraquat</w:t>
            </w:r>
            <w:proofErr w:type="spellEnd"/>
            <w:r w:rsidRPr="00E45BD8">
              <w:rPr>
                <w:rFonts w:ascii="Book Antiqua" w:eastAsia="Times New Roman" w:hAnsi="Book Antiqua" w:cs="Times New Roman"/>
                <w:b/>
                <w:color w:val="000000"/>
                <w:sz w:val="24"/>
                <w:szCs w:val="24"/>
              </w:rPr>
              <w:t xml:space="preserve"> (</w:t>
            </w:r>
            <w:r w:rsidR="003415E2" w:rsidRPr="003415E2">
              <w:rPr>
                <w:rFonts w:ascii="Book Antiqua" w:eastAsia="Times New Roman" w:hAnsi="Book Antiqua" w:cs="Times New Roman"/>
                <w:b/>
                <w:i/>
                <w:color w:val="000000"/>
                <w:sz w:val="24"/>
                <w:szCs w:val="24"/>
              </w:rPr>
              <w:t xml:space="preserve">n = </w:t>
            </w:r>
            <w:r w:rsidRPr="00E45BD8">
              <w:rPr>
                <w:rFonts w:ascii="Book Antiqua" w:eastAsia="Times New Roman" w:hAnsi="Book Antiqua" w:cs="Times New Roman"/>
                <w:b/>
                <w:color w:val="000000"/>
                <w:sz w:val="24"/>
                <w:szCs w:val="24"/>
              </w:rPr>
              <w:t>5)</w:t>
            </w:r>
          </w:p>
        </w:tc>
        <w:tc>
          <w:tcPr>
            <w:tcW w:w="1530" w:type="dxa"/>
            <w:tcBorders>
              <w:top w:val="single" w:sz="4" w:space="0" w:color="auto"/>
              <w:bottom w:val="single" w:sz="4" w:space="0" w:color="auto"/>
            </w:tcBorders>
          </w:tcPr>
          <w:p w:rsidR="00536F49" w:rsidRPr="00E45BD8" w:rsidRDefault="00536F49" w:rsidP="0012638A">
            <w:pPr>
              <w:snapToGrid w:val="0"/>
              <w:spacing w:line="360" w:lineRule="auto"/>
              <w:jc w:val="center"/>
              <w:rPr>
                <w:rFonts w:ascii="Book Antiqua" w:eastAsia="Times New Roman" w:hAnsi="Book Antiqua" w:cs="Times New Roman"/>
                <w:b/>
                <w:color w:val="000000"/>
                <w:sz w:val="24"/>
                <w:szCs w:val="24"/>
              </w:rPr>
            </w:pPr>
            <w:r w:rsidRPr="00E45BD8">
              <w:rPr>
                <w:rFonts w:ascii="Book Antiqua" w:eastAsia="Times New Roman" w:hAnsi="Book Antiqua" w:cs="Times New Roman"/>
                <w:b/>
                <w:color w:val="000000"/>
                <w:sz w:val="24"/>
                <w:szCs w:val="24"/>
              </w:rPr>
              <w:t>Others (</w:t>
            </w:r>
            <w:r w:rsidR="003415E2" w:rsidRPr="003415E2">
              <w:rPr>
                <w:rFonts w:ascii="Book Antiqua" w:eastAsia="Times New Roman" w:hAnsi="Book Antiqua" w:cs="Times New Roman"/>
                <w:b/>
                <w:i/>
                <w:color w:val="000000"/>
                <w:sz w:val="24"/>
                <w:szCs w:val="24"/>
              </w:rPr>
              <w:t xml:space="preserve">n = </w:t>
            </w:r>
            <w:r w:rsidRPr="00E45BD8">
              <w:rPr>
                <w:rFonts w:ascii="Book Antiqua" w:eastAsia="Times New Roman" w:hAnsi="Book Antiqua" w:cs="Times New Roman"/>
                <w:b/>
                <w:color w:val="000000"/>
                <w:sz w:val="24"/>
                <w:szCs w:val="24"/>
              </w:rPr>
              <w:t>26)</w:t>
            </w:r>
          </w:p>
        </w:tc>
      </w:tr>
      <w:tr w:rsidR="00536F49" w:rsidRPr="00E45BD8" w:rsidTr="0012638A">
        <w:tc>
          <w:tcPr>
            <w:tcW w:w="1560" w:type="dxa"/>
            <w:tcBorders>
              <w:top w:val="single" w:sz="4" w:space="0" w:color="auto"/>
            </w:tcBorders>
          </w:tcPr>
          <w:p w:rsidR="00536F49" w:rsidRPr="00E45BD8" w:rsidRDefault="00536F49" w:rsidP="00726FF5">
            <w:pPr>
              <w:snapToGrid w:val="0"/>
              <w:spacing w:line="360" w:lineRule="auto"/>
              <w:jc w:val="both"/>
              <w:rPr>
                <w:rFonts w:ascii="Book Antiqua" w:hAnsi="Book Antiqua" w:cs="Times New Roman"/>
                <w:sz w:val="24"/>
                <w:szCs w:val="24"/>
              </w:rPr>
            </w:pPr>
            <w:r w:rsidRPr="00E45BD8">
              <w:rPr>
                <w:rFonts w:ascii="Book Antiqua" w:hAnsi="Book Antiqua" w:cs="Times New Roman"/>
                <w:sz w:val="24"/>
                <w:szCs w:val="24"/>
              </w:rPr>
              <w:t>DOI</w:t>
            </w:r>
          </w:p>
        </w:tc>
        <w:tc>
          <w:tcPr>
            <w:tcW w:w="1800" w:type="dxa"/>
            <w:tcBorders>
              <w:top w:val="single" w:sz="4" w:space="0" w:color="auto"/>
            </w:tcBorders>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4(1-28)</w:t>
            </w:r>
          </w:p>
        </w:tc>
        <w:tc>
          <w:tcPr>
            <w:tcW w:w="1710" w:type="dxa"/>
            <w:tcBorders>
              <w:top w:val="single" w:sz="4" w:space="0" w:color="auto"/>
            </w:tcBorders>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5(1-15)</w:t>
            </w:r>
          </w:p>
        </w:tc>
        <w:tc>
          <w:tcPr>
            <w:tcW w:w="1620" w:type="dxa"/>
            <w:tcBorders>
              <w:top w:val="single" w:sz="4" w:space="0" w:color="auto"/>
            </w:tcBorders>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4 (2-5)</w:t>
            </w:r>
          </w:p>
        </w:tc>
        <w:tc>
          <w:tcPr>
            <w:tcW w:w="1620" w:type="dxa"/>
            <w:tcBorders>
              <w:top w:val="single" w:sz="4" w:space="0" w:color="auto"/>
            </w:tcBorders>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5(2-6)</w:t>
            </w:r>
          </w:p>
        </w:tc>
        <w:tc>
          <w:tcPr>
            <w:tcW w:w="1440" w:type="dxa"/>
            <w:tcBorders>
              <w:top w:val="single" w:sz="4" w:space="0" w:color="auto"/>
            </w:tcBorders>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3(1-5)</w:t>
            </w:r>
          </w:p>
        </w:tc>
        <w:tc>
          <w:tcPr>
            <w:tcW w:w="1530" w:type="dxa"/>
            <w:tcBorders>
              <w:top w:val="single" w:sz="4" w:space="0" w:color="auto"/>
            </w:tcBorders>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5(1-25)</w:t>
            </w:r>
          </w:p>
        </w:tc>
      </w:tr>
      <w:tr w:rsidR="00536F49" w:rsidRPr="00E45BD8" w:rsidTr="0012638A">
        <w:tc>
          <w:tcPr>
            <w:tcW w:w="1560" w:type="dxa"/>
          </w:tcPr>
          <w:p w:rsidR="00536F49" w:rsidRPr="00E45BD8" w:rsidRDefault="00536F49" w:rsidP="00726FF5">
            <w:pPr>
              <w:snapToGrid w:val="0"/>
              <w:spacing w:line="360" w:lineRule="auto"/>
              <w:jc w:val="both"/>
              <w:rPr>
                <w:rFonts w:ascii="Book Antiqua" w:hAnsi="Book Antiqua" w:cs="Times New Roman"/>
                <w:sz w:val="24"/>
                <w:szCs w:val="24"/>
                <w:lang w:eastAsia="zh-CN"/>
              </w:rPr>
            </w:pPr>
            <w:proofErr w:type="spellStart"/>
            <w:r w:rsidRPr="00E45BD8">
              <w:rPr>
                <w:rFonts w:ascii="Book Antiqua" w:hAnsi="Book Antiqua" w:cs="Times New Roman"/>
                <w:sz w:val="24"/>
                <w:szCs w:val="24"/>
              </w:rPr>
              <w:t>Hb</w:t>
            </w:r>
            <w:proofErr w:type="spellEnd"/>
            <w:r w:rsidR="00AC7014">
              <w:rPr>
                <w:rFonts w:ascii="Book Antiqua" w:hAnsi="Book Antiqua" w:cs="Times New Roman" w:hint="eastAsia"/>
                <w:sz w:val="24"/>
                <w:szCs w:val="24"/>
                <w:lang w:eastAsia="zh-CN"/>
              </w:rPr>
              <w:t xml:space="preserve">, </w:t>
            </w:r>
          </w:p>
          <w:p w:rsidR="00536F49" w:rsidRPr="00E45BD8" w:rsidRDefault="00536F49" w:rsidP="00726FF5">
            <w:pPr>
              <w:snapToGrid w:val="0"/>
              <w:spacing w:line="360" w:lineRule="auto"/>
              <w:jc w:val="both"/>
              <w:rPr>
                <w:rFonts w:ascii="Book Antiqua" w:hAnsi="Book Antiqua" w:cs="Times New Roman"/>
                <w:sz w:val="24"/>
                <w:szCs w:val="24"/>
              </w:rPr>
            </w:pPr>
            <w:r w:rsidRPr="00E45BD8">
              <w:rPr>
                <w:rFonts w:ascii="Book Antiqua" w:hAnsi="Book Antiqua" w:cs="Times New Roman"/>
                <w:sz w:val="24"/>
                <w:szCs w:val="24"/>
              </w:rPr>
              <w:t>g/</w:t>
            </w:r>
            <w:proofErr w:type="spellStart"/>
            <w:r w:rsidRPr="00E45BD8">
              <w:rPr>
                <w:rFonts w:ascii="Book Antiqua" w:hAnsi="Book Antiqua" w:cs="Times New Roman"/>
                <w:sz w:val="24"/>
                <w:szCs w:val="24"/>
              </w:rPr>
              <w:t>d</w:t>
            </w:r>
            <w:r w:rsidR="001F2E43" w:rsidRPr="00E45BD8">
              <w:rPr>
                <w:rFonts w:ascii="Book Antiqua" w:hAnsi="Book Antiqua" w:cs="Times New Roman"/>
                <w:sz w:val="24"/>
                <w:szCs w:val="24"/>
              </w:rPr>
              <w:t>L</w:t>
            </w:r>
            <w:proofErr w:type="spellEnd"/>
          </w:p>
        </w:tc>
        <w:tc>
          <w:tcPr>
            <w:tcW w:w="1800" w:type="dxa"/>
          </w:tcPr>
          <w:p w:rsidR="00536F49" w:rsidRPr="00E45BD8" w:rsidRDefault="00536F49" w:rsidP="0012638A">
            <w:pPr>
              <w:snapToGrid w:val="0"/>
              <w:spacing w:line="360" w:lineRule="auto"/>
              <w:jc w:val="center"/>
              <w:rPr>
                <w:rFonts w:ascii="Book Antiqua" w:hAnsi="Book Antiqua" w:cs="Times New Roman"/>
                <w:sz w:val="24"/>
                <w:szCs w:val="24"/>
              </w:rPr>
            </w:pPr>
            <w:r w:rsidRPr="00E45BD8">
              <w:rPr>
                <w:rFonts w:ascii="Book Antiqua" w:hAnsi="Book Antiqua" w:cs="Times New Roman"/>
                <w:sz w:val="24"/>
                <w:szCs w:val="24"/>
              </w:rPr>
              <w:t>11.95 (2.5-21.5)</w:t>
            </w:r>
          </w:p>
        </w:tc>
        <w:tc>
          <w:tcPr>
            <w:tcW w:w="171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hAnsi="Book Antiqua" w:cs="Times New Roman"/>
                <w:sz w:val="24"/>
                <w:szCs w:val="24"/>
              </w:rPr>
              <w:t>13.7 (9-19.5)</w:t>
            </w:r>
          </w:p>
        </w:tc>
        <w:tc>
          <w:tcPr>
            <w:tcW w:w="162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hAnsi="Book Antiqua" w:cs="Times New Roman"/>
                <w:sz w:val="24"/>
                <w:szCs w:val="24"/>
              </w:rPr>
              <w:t>5.5 (2-9.9)</w:t>
            </w:r>
          </w:p>
        </w:tc>
        <w:tc>
          <w:tcPr>
            <w:tcW w:w="162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10.3 (6.7-13.4)</w:t>
            </w:r>
          </w:p>
        </w:tc>
        <w:tc>
          <w:tcPr>
            <w:tcW w:w="144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8 (6.3-11)</w:t>
            </w:r>
          </w:p>
        </w:tc>
        <w:tc>
          <w:tcPr>
            <w:tcW w:w="153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11.5 (7.6-15.6)</w:t>
            </w:r>
          </w:p>
        </w:tc>
      </w:tr>
      <w:tr w:rsidR="00536F49" w:rsidRPr="00E45BD8" w:rsidTr="0012638A">
        <w:tc>
          <w:tcPr>
            <w:tcW w:w="1560" w:type="dxa"/>
          </w:tcPr>
          <w:p w:rsidR="00536F49" w:rsidRPr="00E45BD8" w:rsidRDefault="00536F49" w:rsidP="00726FF5">
            <w:pPr>
              <w:snapToGrid w:val="0"/>
              <w:spacing w:line="360" w:lineRule="auto"/>
              <w:jc w:val="both"/>
              <w:rPr>
                <w:rFonts w:ascii="Book Antiqua" w:hAnsi="Book Antiqua" w:cs="Times New Roman"/>
                <w:sz w:val="24"/>
                <w:szCs w:val="24"/>
              </w:rPr>
            </w:pPr>
            <w:proofErr w:type="spellStart"/>
            <w:r w:rsidRPr="00E45BD8">
              <w:rPr>
                <w:rFonts w:ascii="Book Antiqua" w:hAnsi="Book Antiqua" w:cs="Times New Roman"/>
                <w:sz w:val="24"/>
                <w:szCs w:val="24"/>
              </w:rPr>
              <w:t>Plt</w:t>
            </w:r>
            <w:proofErr w:type="spellEnd"/>
            <w:r w:rsidR="00AC7014">
              <w:rPr>
                <w:rFonts w:ascii="Book Antiqua" w:hAnsi="Book Antiqua" w:cs="Times New Roman" w:hint="eastAsia"/>
                <w:sz w:val="24"/>
                <w:szCs w:val="24"/>
                <w:lang w:eastAsia="zh-CN"/>
              </w:rPr>
              <w:t xml:space="preserve">, </w:t>
            </w:r>
            <w:r w:rsidR="00AC7014">
              <w:rPr>
                <w:rFonts w:ascii="Book Antiqua" w:hAnsi="Book Antiqua" w:cs="Times New Roman"/>
                <w:sz w:val="24"/>
                <w:szCs w:val="24"/>
              </w:rPr>
              <w:t>×10</w:t>
            </w:r>
            <w:r w:rsidRPr="00AC7014">
              <w:rPr>
                <w:rFonts w:ascii="Book Antiqua" w:hAnsi="Book Antiqua" w:cs="Times New Roman"/>
                <w:sz w:val="24"/>
                <w:szCs w:val="24"/>
                <w:vertAlign w:val="superscript"/>
              </w:rPr>
              <w:t>9</w:t>
            </w:r>
            <w:r w:rsidRPr="00E45BD8">
              <w:rPr>
                <w:rFonts w:ascii="Book Antiqua" w:hAnsi="Book Antiqua" w:cs="Times New Roman"/>
                <w:sz w:val="24"/>
                <w:szCs w:val="24"/>
              </w:rPr>
              <w:t>/</w:t>
            </w:r>
            <w:r w:rsidR="00AC7014" w:rsidRPr="00E45BD8">
              <w:rPr>
                <w:rFonts w:ascii="Book Antiqua" w:hAnsi="Book Antiqua" w:cs="Times New Roman"/>
                <w:sz w:val="24"/>
                <w:szCs w:val="24"/>
              </w:rPr>
              <w:t>L</w:t>
            </w:r>
          </w:p>
        </w:tc>
        <w:tc>
          <w:tcPr>
            <w:tcW w:w="180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234 (</w:t>
            </w:r>
            <w:r w:rsidRPr="00E45BD8">
              <w:rPr>
                <w:rFonts w:ascii="Book Antiqua" w:hAnsi="Book Antiqua" w:cs="Times New Roman"/>
                <w:sz w:val="24"/>
                <w:szCs w:val="24"/>
              </w:rPr>
              <w:t>59-603)</w:t>
            </w:r>
          </w:p>
        </w:tc>
        <w:tc>
          <w:tcPr>
            <w:tcW w:w="171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285.5 (</w:t>
            </w:r>
            <w:r w:rsidRPr="00E45BD8">
              <w:rPr>
                <w:rFonts w:ascii="Book Antiqua" w:hAnsi="Book Antiqua" w:cs="Times New Roman"/>
                <w:sz w:val="24"/>
                <w:szCs w:val="24"/>
              </w:rPr>
              <w:t>58-610)</w:t>
            </w:r>
          </w:p>
        </w:tc>
        <w:tc>
          <w:tcPr>
            <w:tcW w:w="162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303 (101-687)</w:t>
            </w:r>
          </w:p>
        </w:tc>
        <w:tc>
          <w:tcPr>
            <w:tcW w:w="162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114 (98-121)</w:t>
            </w:r>
          </w:p>
        </w:tc>
        <w:tc>
          <w:tcPr>
            <w:tcW w:w="144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90 (47-213)</w:t>
            </w:r>
          </w:p>
        </w:tc>
        <w:tc>
          <w:tcPr>
            <w:tcW w:w="153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211.5 (10-910)</w:t>
            </w:r>
          </w:p>
        </w:tc>
      </w:tr>
      <w:tr w:rsidR="00536F49" w:rsidRPr="00E45BD8" w:rsidTr="0012638A">
        <w:tc>
          <w:tcPr>
            <w:tcW w:w="1560" w:type="dxa"/>
          </w:tcPr>
          <w:p w:rsidR="00536F49" w:rsidRPr="00E45BD8" w:rsidRDefault="00536F49" w:rsidP="00726FF5">
            <w:pPr>
              <w:snapToGrid w:val="0"/>
              <w:spacing w:line="360" w:lineRule="auto"/>
              <w:jc w:val="both"/>
              <w:rPr>
                <w:rFonts w:ascii="Book Antiqua" w:hAnsi="Book Antiqua" w:cs="Times New Roman"/>
                <w:sz w:val="24"/>
                <w:szCs w:val="24"/>
                <w:lang w:eastAsia="zh-CN"/>
              </w:rPr>
            </w:pPr>
            <w:r w:rsidRPr="00E45BD8">
              <w:rPr>
                <w:rFonts w:ascii="Book Antiqua" w:hAnsi="Book Antiqua" w:cs="Times New Roman"/>
                <w:sz w:val="24"/>
                <w:szCs w:val="24"/>
              </w:rPr>
              <w:t>Urea</w:t>
            </w:r>
            <w:r w:rsidR="00AC7014">
              <w:rPr>
                <w:rFonts w:ascii="Book Antiqua" w:hAnsi="Book Antiqua" w:cs="Times New Roman" w:hint="eastAsia"/>
                <w:sz w:val="24"/>
                <w:szCs w:val="24"/>
                <w:lang w:eastAsia="zh-CN"/>
              </w:rPr>
              <w:t>,</w:t>
            </w:r>
          </w:p>
          <w:p w:rsidR="00536F49" w:rsidRPr="00E45BD8" w:rsidRDefault="00536F49" w:rsidP="00726FF5">
            <w:pPr>
              <w:snapToGrid w:val="0"/>
              <w:spacing w:line="360" w:lineRule="auto"/>
              <w:jc w:val="both"/>
              <w:rPr>
                <w:rFonts w:ascii="Book Antiqua" w:hAnsi="Book Antiqua" w:cs="Times New Roman"/>
                <w:sz w:val="24"/>
                <w:szCs w:val="24"/>
              </w:rPr>
            </w:pPr>
            <w:r w:rsidRPr="00E45BD8">
              <w:rPr>
                <w:rFonts w:ascii="Book Antiqua" w:hAnsi="Book Antiqua" w:cs="Times New Roman"/>
                <w:sz w:val="24"/>
                <w:szCs w:val="24"/>
              </w:rPr>
              <w:t>mg/</w:t>
            </w:r>
            <w:proofErr w:type="spellStart"/>
            <w:r w:rsidRPr="00E45BD8">
              <w:rPr>
                <w:rFonts w:ascii="Book Antiqua" w:hAnsi="Book Antiqua" w:cs="Times New Roman"/>
                <w:sz w:val="24"/>
                <w:szCs w:val="24"/>
              </w:rPr>
              <w:t>d</w:t>
            </w:r>
            <w:r w:rsidR="00AC7014" w:rsidRPr="00E45BD8">
              <w:rPr>
                <w:rFonts w:ascii="Book Antiqua" w:hAnsi="Book Antiqua" w:cs="Times New Roman"/>
                <w:sz w:val="24"/>
                <w:szCs w:val="24"/>
              </w:rPr>
              <w:t>L</w:t>
            </w:r>
            <w:proofErr w:type="spellEnd"/>
            <w:r w:rsidRPr="00E45BD8">
              <w:rPr>
                <w:rFonts w:ascii="Book Antiqua" w:hAnsi="Book Antiqua" w:cs="Times New Roman"/>
                <w:sz w:val="24"/>
                <w:szCs w:val="24"/>
              </w:rPr>
              <w:t xml:space="preserve"> </w:t>
            </w:r>
          </w:p>
        </w:tc>
        <w:tc>
          <w:tcPr>
            <w:tcW w:w="180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183 (</w:t>
            </w:r>
            <w:r w:rsidRPr="00E45BD8">
              <w:rPr>
                <w:rFonts w:ascii="Book Antiqua" w:hAnsi="Book Antiqua" w:cs="Times New Roman"/>
                <w:sz w:val="24"/>
                <w:szCs w:val="24"/>
              </w:rPr>
              <w:t>69-496)</w:t>
            </w:r>
          </w:p>
        </w:tc>
        <w:tc>
          <w:tcPr>
            <w:tcW w:w="171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123.5 (</w:t>
            </w:r>
            <w:r w:rsidRPr="00E45BD8">
              <w:rPr>
                <w:rFonts w:ascii="Book Antiqua" w:hAnsi="Book Antiqua" w:cs="Times New Roman"/>
                <w:sz w:val="24"/>
                <w:szCs w:val="24"/>
              </w:rPr>
              <w:t>47-329)</w:t>
            </w:r>
          </w:p>
        </w:tc>
        <w:tc>
          <w:tcPr>
            <w:tcW w:w="162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282 (108-384)</w:t>
            </w:r>
          </w:p>
        </w:tc>
        <w:tc>
          <w:tcPr>
            <w:tcW w:w="162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234 (114-367)</w:t>
            </w:r>
          </w:p>
        </w:tc>
        <w:tc>
          <w:tcPr>
            <w:tcW w:w="144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224 (197-338)</w:t>
            </w:r>
          </w:p>
        </w:tc>
        <w:tc>
          <w:tcPr>
            <w:tcW w:w="153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213.5 (65-483)</w:t>
            </w:r>
          </w:p>
        </w:tc>
      </w:tr>
      <w:tr w:rsidR="00536F49" w:rsidRPr="00E45BD8" w:rsidTr="0012638A">
        <w:tc>
          <w:tcPr>
            <w:tcW w:w="1560" w:type="dxa"/>
          </w:tcPr>
          <w:p w:rsidR="00536F49" w:rsidRPr="00E45BD8" w:rsidRDefault="00536F49" w:rsidP="00726FF5">
            <w:pPr>
              <w:snapToGrid w:val="0"/>
              <w:spacing w:line="360" w:lineRule="auto"/>
              <w:jc w:val="both"/>
              <w:rPr>
                <w:rFonts w:ascii="Book Antiqua" w:hAnsi="Book Antiqua" w:cs="Times New Roman"/>
                <w:sz w:val="24"/>
                <w:szCs w:val="24"/>
                <w:lang w:eastAsia="zh-CN"/>
              </w:rPr>
            </w:pPr>
            <w:proofErr w:type="spellStart"/>
            <w:r w:rsidRPr="00E45BD8">
              <w:rPr>
                <w:rFonts w:ascii="Book Antiqua" w:hAnsi="Book Antiqua" w:cs="Times New Roman"/>
                <w:sz w:val="24"/>
                <w:szCs w:val="24"/>
              </w:rPr>
              <w:t>Creat</w:t>
            </w:r>
            <w:proofErr w:type="spellEnd"/>
            <w:r w:rsidR="00AC7014">
              <w:rPr>
                <w:rFonts w:ascii="Book Antiqua" w:hAnsi="Book Antiqua" w:cs="Times New Roman" w:hint="eastAsia"/>
                <w:sz w:val="24"/>
                <w:szCs w:val="24"/>
                <w:lang w:eastAsia="zh-CN"/>
              </w:rPr>
              <w:t>,</w:t>
            </w:r>
          </w:p>
          <w:p w:rsidR="00536F49" w:rsidRPr="00E45BD8" w:rsidRDefault="00536F49" w:rsidP="00726FF5">
            <w:pPr>
              <w:snapToGrid w:val="0"/>
              <w:spacing w:line="360" w:lineRule="auto"/>
              <w:jc w:val="both"/>
              <w:rPr>
                <w:rFonts w:ascii="Book Antiqua" w:hAnsi="Book Antiqua" w:cs="Times New Roman"/>
                <w:sz w:val="24"/>
                <w:szCs w:val="24"/>
              </w:rPr>
            </w:pPr>
            <w:r w:rsidRPr="00E45BD8">
              <w:rPr>
                <w:rFonts w:ascii="Book Antiqua" w:hAnsi="Book Antiqua" w:cs="Times New Roman"/>
                <w:sz w:val="24"/>
                <w:szCs w:val="24"/>
              </w:rPr>
              <w:t>mg/</w:t>
            </w:r>
            <w:proofErr w:type="spellStart"/>
            <w:r w:rsidRPr="00E45BD8">
              <w:rPr>
                <w:rFonts w:ascii="Book Antiqua" w:hAnsi="Book Antiqua" w:cs="Times New Roman"/>
                <w:sz w:val="24"/>
                <w:szCs w:val="24"/>
              </w:rPr>
              <w:t>d</w:t>
            </w:r>
            <w:r w:rsidR="00AC7014" w:rsidRPr="00E45BD8">
              <w:rPr>
                <w:rFonts w:ascii="Book Antiqua" w:hAnsi="Book Antiqua" w:cs="Times New Roman"/>
                <w:sz w:val="24"/>
                <w:szCs w:val="24"/>
              </w:rPr>
              <w:t>L</w:t>
            </w:r>
            <w:proofErr w:type="spellEnd"/>
            <w:r w:rsidRPr="00E45BD8">
              <w:rPr>
                <w:rFonts w:ascii="Book Antiqua" w:hAnsi="Book Antiqua" w:cs="Times New Roman"/>
                <w:sz w:val="24"/>
                <w:szCs w:val="24"/>
              </w:rPr>
              <w:t xml:space="preserve"> </w:t>
            </w:r>
          </w:p>
        </w:tc>
        <w:tc>
          <w:tcPr>
            <w:tcW w:w="180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7.81 (</w:t>
            </w:r>
            <w:r w:rsidRPr="00E45BD8">
              <w:rPr>
                <w:rFonts w:ascii="Book Antiqua" w:hAnsi="Book Antiqua" w:cs="Times New Roman"/>
                <w:sz w:val="24"/>
                <w:szCs w:val="24"/>
              </w:rPr>
              <w:t>3-25.15)</w:t>
            </w:r>
          </w:p>
        </w:tc>
        <w:tc>
          <w:tcPr>
            <w:tcW w:w="171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5.25 (</w:t>
            </w:r>
            <w:r w:rsidRPr="00E45BD8">
              <w:rPr>
                <w:rFonts w:ascii="Book Antiqua" w:hAnsi="Book Antiqua" w:cs="Times New Roman"/>
                <w:sz w:val="24"/>
                <w:szCs w:val="24"/>
              </w:rPr>
              <w:t>2-13.79)</w:t>
            </w:r>
          </w:p>
        </w:tc>
        <w:tc>
          <w:tcPr>
            <w:tcW w:w="162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10.3(7.1-10.8)</w:t>
            </w:r>
          </w:p>
        </w:tc>
        <w:tc>
          <w:tcPr>
            <w:tcW w:w="162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9 (3.9-14.71)</w:t>
            </w:r>
          </w:p>
        </w:tc>
        <w:tc>
          <w:tcPr>
            <w:tcW w:w="144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9.9(4.7-13.4)</w:t>
            </w:r>
          </w:p>
        </w:tc>
        <w:tc>
          <w:tcPr>
            <w:tcW w:w="153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10.25 (2.9-24.49)</w:t>
            </w:r>
          </w:p>
        </w:tc>
      </w:tr>
      <w:tr w:rsidR="00536F49" w:rsidRPr="00E45BD8" w:rsidTr="0012638A">
        <w:tc>
          <w:tcPr>
            <w:tcW w:w="1560" w:type="dxa"/>
          </w:tcPr>
          <w:p w:rsidR="00536F49" w:rsidRPr="00E45BD8" w:rsidRDefault="00536F49" w:rsidP="00726FF5">
            <w:pPr>
              <w:snapToGrid w:val="0"/>
              <w:spacing w:line="360" w:lineRule="auto"/>
              <w:jc w:val="both"/>
              <w:rPr>
                <w:rFonts w:ascii="Book Antiqua" w:hAnsi="Book Antiqua" w:cs="Times New Roman"/>
                <w:sz w:val="24"/>
                <w:szCs w:val="24"/>
                <w:lang w:eastAsia="zh-CN"/>
              </w:rPr>
            </w:pPr>
            <w:r w:rsidRPr="00E45BD8">
              <w:rPr>
                <w:rFonts w:ascii="Book Antiqua" w:hAnsi="Book Antiqua" w:cs="Times New Roman"/>
                <w:sz w:val="24"/>
                <w:szCs w:val="24"/>
              </w:rPr>
              <w:t>K</w:t>
            </w:r>
            <w:r w:rsidR="00AC7014">
              <w:rPr>
                <w:rFonts w:ascii="Book Antiqua" w:hAnsi="Book Antiqua" w:cs="Times New Roman" w:hint="eastAsia"/>
                <w:sz w:val="24"/>
                <w:szCs w:val="24"/>
                <w:lang w:eastAsia="zh-CN"/>
              </w:rPr>
              <w:t xml:space="preserve">, </w:t>
            </w:r>
          </w:p>
          <w:p w:rsidR="00536F49" w:rsidRPr="00E45BD8" w:rsidRDefault="00536F49" w:rsidP="00726FF5">
            <w:pPr>
              <w:snapToGrid w:val="0"/>
              <w:spacing w:line="360" w:lineRule="auto"/>
              <w:jc w:val="both"/>
              <w:rPr>
                <w:rFonts w:ascii="Book Antiqua" w:hAnsi="Book Antiqua" w:cs="Times New Roman"/>
                <w:sz w:val="24"/>
                <w:szCs w:val="24"/>
              </w:rPr>
            </w:pPr>
            <w:proofErr w:type="spellStart"/>
            <w:r w:rsidRPr="00E45BD8">
              <w:rPr>
                <w:rFonts w:ascii="Book Antiqua" w:hAnsi="Book Antiqua" w:cs="Times New Roman"/>
                <w:sz w:val="24"/>
                <w:szCs w:val="24"/>
              </w:rPr>
              <w:t>meq</w:t>
            </w:r>
            <w:proofErr w:type="spellEnd"/>
            <w:r w:rsidRPr="00E45BD8">
              <w:rPr>
                <w:rFonts w:ascii="Book Antiqua" w:hAnsi="Book Antiqua" w:cs="Times New Roman"/>
                <w:sz w:val="24"/>
                <w:szCs w:val="24"/>
              </w:rPr>
              <w:t>/</w:t>
            </w:r>
            <w:r w:rsidR="00AC7014" w:rsidRPr="00E45BD8">
              <w:rPr>
                <w:rFonts w:ascii="Book Antiqua" w:hAnsi="Book Antiqua" w:cs="Times New Roman"/>
                <w:sz w:val="24"/>
                <w:szCs w:val="24"/>
              </w:rPr>
              <w:t>L</w:t>
            </w:r>
          </w:p>
        </w:tc>
        <w:tc>
          <w:tcPr>
            <w:tcW w:w="180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5.8 (</w:t>
            </w:r>
            <w:r w:rsidRPr="00E45BD8">
              <w:rPr>
                <w:rFonts w:ascii="Book Antiqua" w:hAnsi="Book Antiqua" w:cs="Times New Roman"/>
                <w:sz w:val="24"/>
                <w:szCs w:val="24"/>
              </w:rPr>
              <w:t>2-9.3)</w:t>
            </w:r>
          </w:p>
        </w:tc>
        <w:tc>
          <w:tcPr>
            <w:tcW w:w="171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5.85 (</w:t>
            </w:r>
            <w:r w:rsidRPr="00E45BD8">
              <w:rPr>
                <w:rFonts w:ascii="Book Antiqua" w:hAnsi="Book Antiqua" w:cs="Times New Roman"/>
                <w:sz w:val="24"/>
                <w:szCs w:val="24"/>
              </w:rPr>
              <w:t>2.7-7.9)</w:t>
            </w:r>
          </w:p>
        </w:tc>
        <w:tc>
          <w:tcPr>
            <w:tcW w:w="162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5.4 (3.4-6.8)</w:t>
            </w:r>
          </w:p>
        </w:tc>
        <w:tc>
          <w:tcPr>
            <w:tcW w:w="162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5.9 (3.7-6.9)</w:t>
            </w:r>
          </w:p>
        </w:tc>
        <w:tc>
          <w:tcPr>
            <w:tcW w:w="144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6 (5.5-6.8)</w:t>
            </w:r>
          </w:p>
        </w:tc>
        <w:tc>
          <w:tcPr>
            <w:tcW w:w="153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4.4 (1.9-6.9)</w:t>
            </w:r>
          </w:p>
        </w:tc>
      </w:tr>
      <w:tr w:rsidR="00536F49" w:rsidRPr="00E45BD8" w:rsidTr="0012638A">
        <w:tc>
          <w:tcPr>
            <w:tcW w:w="1560" w:type="dxa"/>
          </w:tcPr>
          <w:p w:rsidR="00536F49" w:rsidRPr="00E45BD8" w:rsidRDefault="00536F49" w:rsidP="00726FF5">
            <w:pPr>
              <w:snapToGrid w:val="0"/>
              <w:spacing w:line="360" w:lineRule="auto"/>
              <w:jc w:val="both"/>
              <w:rPr>
                <w:rFonts w:ascii="Book Antiqua" w:hAnsi="Book Antiqua" w:cs="Times New Roman"/>
                <w:sz w:val="24"/>
                <w:szCs w:val="24"/>
                <w:lang w:eastAsia="zh-CN"/>
              </w:rPr>
            </w:pPr>
            <w:r w:rsidRPr="00E45BD8">
              <w:rPr>
                <w:rFonts w:ascii="Book Antiqua" w:hAnsi="Book Antiqua" w:cs="Times New Roman"/>
                <w:sz w:val="24"/>
                <w:szCs w:val="24"/>
              </w:rPr>
              <w:t>LDH</w:t>
            </w:r>
            <w:r w:rsidR="00AC7014">
              <w:rPr>
                <w:rFonts w:ascii="Book Antiqua" w:hAnsi="Book Antiqua" w:cs="Times New Roman" w:hint="eastAsia"/>
                <w:sz w:val="24"/>
                <w:szCs w:val="24"/>
                <w:lang w:eastAsia="zh-CN"/>
              </w:rPr>
              <w:t>,</w:t>
            </w:r>
          </w:p>
          <w:p w:rsidR="00536F49" w:rsidRPr="00E45BD8" w:rsidRDefault="00536F49" w:rsidP="00726FF5">
            <w:pPr>
              <w:snapToGrid w:val="0"/>
              <w:spacing w:line="360" w:lineRule="auto"/>
              <w:jc w:val="both"/>
              <w:rPr>
                <w:rFonts w:ascii="Book Antiqua" w:hAnsi="Book Antiqua" w:cs="Times New Roman"/>
                <w:sz w:val="24"/>
                <w:szCs w:val="24"/>
              </w:rPr>
            </w:pPr>
            <w:r w:rsidRPr="00E45BD8">
              <w:rPr>
                <w:rFonts w:ascii="Book Antiqua" w:hAnsi="Book Antiqua" w:cs="Times New Roman"/>
                <w:sz w:val="24"/>
                <w:szCs w:val="24"/>
              </w:rPr>
              <w:t>U/L</w:t>
            </w:r>
          </w:p>
        </w:tc>
        <w:tc>
          <w:tcPr>
            <w:tcW w:w="180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4785 (</w:t>
            </w:r>
            <w:r w:rsidRPr="00E45BD8">
              <w:rPr>
                <w:rFonts w:ascii="Book Antiqua" w:hAnsi="Book Antiqua" w:cs="Times New Roman"/>
                <w:sz w:val="24"/>
                <w:szCs w:val="24"/>
              </w:rPr>
              <w:t>236-29130)</w:t>
            </w:r>
          </w:p>
        </w:tc>
        <w:tc>
          <w:tcPr>
            <w:tcW w:w="171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486 (</w:t>
            </w:r>
            <w:r w:rsidRPr="00E45BD8">
              <w:rPr>
                <w:rFonts w:ascii="Book Antiqua" w:hAnsi="Book Antiqua" w:cs="Times New Roman"/>
                <w:sz w:val="24"/>
                <w:szCs w:val="24"/>
              </w:rPr>
              <w:t>95-4000)</w:t>
            </w:r>
          </w:p>
        </w:tc>
        <w:tc>
          <w:tcPr>
            <w:tcW w:w="162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11223 (974-13245)</w:t>
            </w:r>
          </w:p>
        </w:tc>
        <w:tc>
          <w:tcPr>
            <w:tcW w:w="162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2349 (891-3448)</w:t>
            </w:r>
          </w:p>
        </w:tc>
        <w:tc>
          <w:tcPr>
            <w:tcW w:w="144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1429 (756-6432)</w:t>
            </w:r>
          </w:p>
        </w:tc>
        <w:tc>
          <w:tcPr>
            <w:tcW w:w="153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1169 (179-4635)</w:t>
            </w:r>
          </w:p>
        </w:tc>
      </w:tr>
      <w:tr w:rsidR="00536F49" w:rsidRPr="00E45BD8" w:rsidTr="0012638A">
        <w:tc>
          <w:tcPr>
            <w:tcW w:w="1560" w:type="dxa"/>
          </w:tcPr>
          <w:p w:rsidR="00536F49" w:rsidRPr="00E45BD8" w:rsidRDefault="00536F49" w:rsidP="00726FF5">
            <w:pPr>
              <w:snapToGrid w:val="0"/>
              <w:spacing w:line="360" w:lineRule="auto"/>
              <w:jc w:val="both"/>
              <w:rPr>
                <w:rFonts w:ascii="Book Antiqua" w:hAnsi="Book Antiqua" w:cs="Times New Roman"/>
                <w:sz w:val="24"/>
                <w:szCs w:val="24"/>
                <w:lang w:eastAsia="zh-CN"/>
              </w:rPr>
            </w:pPr>
            <w:r w:rsidRPr="00E45BD8">
              <w:rPr>
                <w:rFonts w:ascii="Book Antiqua" w:hAnsi="Book Antiqua" w:cs="Times New Roman"/>
                <w:sz w:val="24"/>
                <w:szCs w:val="24"/>
              </w:rPr>
              <w:t>CK</w:t>
            </w:r>
            <w:r w:rsidR="00AC7014">
              <w:rPr>
                <w:rFonts w:ascii="Book Antiqua" w:hAnsi="Book Antiqua" w:cs="Times New Roman" w:hint="eastAsia"/>
                <w:sz w:val="24"/>
                <w:szCs w:val="24"/>
                <w:lang w:eastAsia="zh-CN"/>
              </w:rPr>
              <w:t>,</w:t>
            </w:r>
          </w:p>
          <w:p w:rsidR="00536F49" w:rsidRPr="00E45BD8" w:rsidRDefault="00536F49" w:rsidP="00726FF5">
            <w:pPr>
              <w:snapToGrid w:val="0"/>
              <w:spacing w:line="360" w:lineRule="auto"/>
              <w:jc w:val="both"/>
              <w:rPr>
                <w:rFonts w:ascii="Book Antiqua" w:hAnsi="Book Antiqua" w:cs="Times New Roman"/>
                <w:sz w:val="24"/>
                <w:szCs w:val="24"/>
              </w:rPr>
            </w:pPr>
            <w:r w:rsidRPr="00E45BD8">
              <w:rPr>
                <w:rFonts w:ascii="Book Antiqua" w:hAnsi="Book Antiqua" w:cs="Times New Roman"/>
                <w:sz w:val="24"/>
                <w:szCs w:val="24"/>
              </w:rPr>
              <w:t>U/L</w:t>
            </w:r>
          </w:p>
        </w:tc>
        <w:tc>
          <w:tcPr>
            <w:tcW w:w="180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hAnsi="Book Antiqua" w:cs="Times New Roman"/>
                <w:sz w:val="24"/>
                <w:szCs w:val="24"/>
              </w:rPr>
              <w:t>115989 (54-1998000)</w:t>
            </w:r>
          </w:p>
        </w:tc>
        <w:tc>
          <w:tcPr>
            <w:tcW w:w="171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115220 (</w:t>
            </w:r>
            <w:r w:rsidRPr="00E45BD8">
              <w:rPr>
                <w:rFonts w:ascii="Book Antiqua" w:hAnsi="Book Antiqua" w:cs="Times New Roman"/>
                <w:sz w:val="24"/>
                <w:szCs w:val="24"/>
              </w:rPr>
              <w:t>387-228300)</w:t>
            </w:r>
          </w:p>
        </w:tc>
        <w:tc>
          <w:tcPr>
            <w:tcW w:w="162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Available for one patient only</w:t>
            </w:r>
          </w:p>
        </w:tc>
        <w:tc>
          <w:tcPr>
            <w:tcW w:w="162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699 (126-1012)</w:t>
            </w:r>
          </w:p>
        </w:tc>
        <w:tc>
          <w:tcPr>
            <w:tcW w:w="144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NA</w:t>
            </w:r>
          </w:p>
        </w:tc>
        <w:tc>
          <w:tcPr>
            <w:tcW w:w="153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806 (32-98720)</w:t>
            </w:r>
          </w:p>
        </w:tc>
      </w:tr>
      <w:tr w:rsidR="00536F49" w:rsidRPr="00E45BD8" w:rsidTr="0012638A">
        <w:tc>
          <w:tcPr>
            <w:tcW w:w="1560" w:type="dxa"/>
          </w:tcPr>
          <w:p w:rsidR="00536F49" w:rsidRPr="00E45BD8" w:rsidRDefault="00536F49" w:rsidP="00726FF5">
            <w:pPr>
              <w:snapToGrid w:val="0"/>
              <w:spacing w:line="360" w:lineRule="auto"/>
              <w:jc w:val="both"/>
              <w:rPr>
                <w:rFonts w:ascii="Book Antiqua" w:hAnsi="Book Antiqua" w:cs="Times New Roman"/>
                <w:sz w:val="24"/>
                <w:szCs w:val="24"/>
                <w:lang w:eastAsia="zh-CN"/>
              </w:rPr>
            </w:pPr>
            <w:r w:rsidRPr="00E45BD8">
              <w:rPr>
                <w:rFonts w:ascii="Book Antiqua" w:hAnsi="Book Antiqua" w:cs="Times New Roman"/>
                <w:sz w:val="24"/>
                <w:szCs w:val="24"/>
              </w:rPr>
              <w:t>AST</w:t>
            </w:r>
            <w:r w:rsidR="00AC7014">
              <w:rPr>
                <w:rFonts w:ascii="Book Antiqua" w:hAnsi="Book Antiqua" w:cs="Times New Roman" w:hint="eastAsia"/>
                <w:sz w:val="24"/>
                <w:szCs w:val="24"/>
                <w:lang w:eastAsia="zh-CN"/>
              </w:rPr>
              <w:t>,</w:t>
            </w:r>
          </w:p>
          <w:p w:rsidR="00536F49" w:rsidRPr="00E45BD8" w:rsidRDefault="00536F49" w:rsidP="00726FF5">
            <w:pPr>
              <w:snapToGrid w:val="0"/>
              <w:spacing w:line="360" w:lineRule="auto"/>
              <w:jc w:val="both"/>
              <w:rPr>
                <w:rFonts w:ascii="Book Antiqua" w:hAnsi="Book Antiqua" w:cs="Times New Roman"/>
                <w:sz w:val="24"/>
                <w:szCs w:val="24"/>
              </w:rPr>
            </w:pPr>
            <w:r w:rsidRPr="00E45BD8">
              <w:rPr>
                <w:rFonts w:ascii="Book Antiqua" w:hAnsi="Book Antiqua" w:cs="Times New Roman"/>
                <w:sz w:val="24"/>
                <w:szCs w:val="24"/>
              </w:rPr>
              <w:t>U/L</w:t>
            </w:r>
          </w:p>
        </w:tc>
        <w:tc>
          <w:tcPr>
            <w:tcW w:w="180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2024 (</w:t>
            </w:r>
            <w:r w:rsidRPr="00E45BD8">
              <w:rPr>
                <w:rFonts w:ascii="Book Antiqua" w:hAnsi="Book Antiqua" w:cs="Times New Roman"/>
                <w:sz w:val="24"/>
                <w:szCs w:val="24"/>
              </w:rPr>
              <w:t>15-17380)</w:t>
            </w:r>
          </w:p>
        </w:tc>
        <w:tc>
          <w:tcPr>
            <w:tcW w:w="171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136 (</w:t>
            </w:r>
            <w:r w:rsidRPr="00E45BD8">
              <w:rPr>
                <w:rFonts w:ascii="Book Antiqua" w:hAnsi="Book Antiqua" w:cs="Times New Roman"/>
                <w:sz w:val="24"/>
                <w:szCs w:val="24"/>
              </w:rPr>
              <w:t>46-1748)</w:t>
            </w:r>
          </w:p>
        </w:tc>
        <w:tc>
          <w:tcPr>
            <w:tcW w:w="162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48 (34-425)</w:t>
            </w:r>
          </w:p>
        </w:tc>
        <w:tc>
          <w:tcPr>
            <w:tcW w:w="162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167 (78-557)</w:t>
            </w:r>
          </w:p>
        </w:tc>
        <w:tc>
          <w:tcPr>
            <w:tcW w:w="144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209 (88-456)</w:t>
            </w:r>
          </w:p>
        </w:tc>
        <w:tc>
          <w:tcPr>
            <w:tcW w:w="153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70.5 (3-771)</w:t>
            </w:r>
          </w:p>
        </w:tc>
      </w:tr>
      <w:tr w:rsidR="00536F49" w:rsidRPr="00E45BD8" w:rsidTr="0012638A">
        <w:tc>
          <w:tcPr>
            <w:tcW w:w="1560" w:type="dxa"/>
          </w:tcPr>
          <w:p w:rsidR="00536F49" w:rsidRPr="00E45BD8" w:rsidRDefault="00536F49" w:rsidP="00726FF5">
            <w:pPr>
              <w:snapToGrid w:val="0"/>
              <w:spacing w:line="360" w:lineRule="auto"/>
              <w:jc w:val="both"/>
              <w:rPr>
                <w:rFonts w:ascii="Book Antiqua" w:hAnsi="Book Antiqua" w:cs="Times New Roman"/>
                <w:sz w:val="24"/>
                <w:szCs w:val="24"/>
                <w:lang w:eastAsia="zh-CN"/>
              </w:rPr>
            </w:pPr>
            <w:r w:rsidRPr="00E45BD8">
              <w:rPr>
                <w:rFonts w:ascii="Book Antiqua" w:hAnsi="Book Antiqua" w:cs="Times New Roman"/>
                <w:sz w:val="24"/>
                <w:szCs w:val="24"/>
              </w:rPr>
              <w:t>ALT</w:t>
            </w:r>
            <w:r w:rsidR="00AC7014">
              <w:rPr>
                <w:rFonts w:ascii="Book Antiqua" w:hAnsi="Book Antiqua" w:cs="Times New Roman" w:hint="eastAsia"/>
                <w:sz w:val="24"/>
                <w:szCs w:val="24"/>
                <w:lang w:eastAsia="zh-CN"/>
              </w:rPr>
              <w:t>,</w:t>
            </w:r>
          </w:p>
          <w:p w:rsidR="00536F49" w:rsidRPr="00E45BD8" w:rsidRDefault="00536F49" w:rsidP="00726FF5">
            <w:pPr>
              <w:snapToGrid w:val="0"/>
              <w:spacing w:line="360" w:lineRule="auto"/>
              <w:jc w:val="both"/>
              <w:rPr>
                <w:rFonts w:ascii="Book Antiqua" w:hAnsi="Book Antiqua" w:cs="Times New Roman"/>
                <w:sz w:val="24"/>
                <w:szCs w:val="24"/>
              </w:rPr>
            </w:pPr>
            <w:r w:rsidRPr="00E45BD8">
              <w:rPr>
                <w:rFonts w:ascii="Book Antiqua" w:hAnsi="Book Antiqua" w:cs="Times New Roman"/>
                <w:sz w:val="24"/>
                <w:szCs w:val="24"/>
              </w:rPr>
              <w:t>U/L</w:t>
            </w:r>
          </w:p>
        </w:tc>
        <w:tc>
          <w:tcPr>
            <w:tcW w:w="180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975 (</w:t>
            </w:r>
            <w:r w:rsidRPr="00E45BD8">
              <w:rPr>
                <w:rFonts w:ascii="Book Antiqua" w:hAnsi="Book Antiqua" w:cs="Times New Roman"/>
                <w:sz w:val="24"/>
                <w:szCs w:val="24"/>
              </w:rPr>
              <w:t>13-6310)</w:t>
            </w:r>
          </w:p>
        </w:tc>
        <w:tc>
          <w:tcPr>
            <w:tcW w:w="171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104 (</w:t>
            </w:r>
            <w:r w:rsidRPr="00E45BD8">
              <w:rPr>
                <w:rFonts w:ascii="Book Antiqua" w:hAnsi="Book Antiqua" w:cs="Times New Roman"/>
                <w:sz w:val="24"/>
                <w:szCs w:val="24"/>
              </w:rPr>
              <w:t>59-766)</w:t>
            </w:r>
          </w:p>
        </w:tc>
        <w:tc>
          <w:tcPr>
            <w:tcW w:w="162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34 (23-150)</w:t>
            </w:r>
          </w:p>
        </w:tc>
        <w:tc>
          <w:tcPr>
            <w:tcW w:w="162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112 (34-316)</w:t>
            </w:r>
          </w:p>
        </w:tc>
        <w:tc>
          <w:tcPr>
            <w:tcW w:w="144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101 (72-338)</w:t>
            </w:r>
          </w:p>
        </w:tc>
        <w:tc>
          <w:tcPr>
            <w:tcW w:w="1530" w:type="dxa"/>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36 (10-1036)</w:t>
            </w:r>
          </w:p>
        </w:tc>
      </w:tr>
      <w:tr w:rsidR="00536F49" w:rsidRPr="00E45BD8" w:rsidTr="0012638A">
        <w:tc>
          <w:tcPr>
            <w:tcW w:w="1560" w:type="dxa"/>
            <w:tcBorders>
              <w:bottom w:val="single" w:sz="4" w:space="0" w:color="auto"/>
            </w:tcBorders>
          </w:tcPr>
          <w:p w:rsidR="00536F49" w:rsidRPr="00E45BD8" w:rsidRDefault="00536F49" w:rsidP="00726FF5">
            <w:pPr>
              <w:snapToGrid w:val="0"/>
              <w:spacing w:line="360" w:lineRule="auto"/>
              <w:jc w:val="both"/>
              <w:rPr>
                <w:rFonts w:ascii="Book Antiqua" w:hAnsi="Book Antiqua" w:cs="Times New Roman"/>
                <w:sz w:val="24"/>
                <w:szCs w:val="24"/>
              </w:rPr>
            </w:pPr>
            <w:r w:rsidRPr="00E45BD8">
              <w:rPr>
                <w:rFonts w:ascii="Book Antiqua" w:hAnsi="Book Antiqua" w:cs="Times New Roman"/>
                <w:sz w:val="24"/>
                <w:szCs w:val="24"/>
              </w:rPr>
              <w:t>HD</w:t>
            </w:r>
            <w:r w:rsidR="00AC7014">
              <w:rPr>
                <w:rFonts w:ascii="Book Antiqua" w:hAnsi="Book Antiqua" w:cs="Times New Roman" w:hint="eastAsia"/>
                <w:sz w:val="24"/>
                <w:szCs w:val="24"/>
                <w:lang w:eastAsia="zh-CN"/>
              </w:rPr>
              <w:t xml:space="preserve"> </w:t>
            </w:r>
            <w:r w:rsidRPr="00E45BD8">
              <w:rPr>
                <w:rFonts w:ascii="Book Antiqua" w:hAnsi="Book Antiqua" w:cs="Times New Roman"/>
                <w:sz w:val="24"/>
                <w:szCs w:val="24"/>
              </w:rPr>
              <w:t>(</w:t>
            </w:r>
            <w:proofErr w:type="spellStart"/>
            <w:r w:rsidRPr="00E45BD8">
              <w:rPr>
                <w:rFonts w:ascii="Book Antiqua" w:hAnsi="Book Antiqua" w:cs="Times New Roman"/>
                <w:sz w:val="24"/>
                <w:szCs w:val="24"/>
              </w:rPr>
              <w:t>ses</w:t>
            </w:r>
            <w:proofErr w:type="spellEnd"/>
            <w:r w:rsidRPr="00E45BD8">
              <w:rPr>
                <w:rFonts w:ascii="Book Antiqua" w:hAnsi="Book Antiqua" w:cs="Times New Roman"/>
                <w:sz w:val="24"/>
                <w:szCs w:val="24"/>
              </w:rPr>
              <w:t xml:space="preserve"> </w:t>
            </w:r>
            <w:proofErr w:type="spellStart"/>
            <w:r w:rsidRPr="00E45BD8">
              <w:rPr>
                <w:rFonts w:ascii="Book Antiqua" w:hAnsi="Book Antiqua" w:cs="Times New Roman"/>
                <w:sz w:val="24"/>
                <w:szCs w:val="24"/>
              </w:rPr>
              <w:t>rq</w:t>
            </w:r>
            <w:proofErr w:type="spellEnd"/>
            <w:r w:rsidRPr="00E45BD8">
              <w:rPr>
                <w:rFonts w:ascii="Book Antiqua" w:hAnsi="Book Antiqua" w:cs="Times New Roman"/>
                <w:sz w:val="24"/>
                <w:szCs w:val="24"/>
              </w:rPr>
              <w:t>)</w:t>
            </w:r>
          </w:p>
          <w:p w:rsidR="00536F49" w:rsidRPr="00E45BD8" w:rsidRDefault="00536F49" w:rsidP="00726FF5">
            <w:pPr>
              <w:snapToGrid w:val="0"/>
              <w:spacing w:line="360" w:lineRule="auto"/>
              <w:jc w:val="both"/>
              <w:rPr>
                <w:rFonts w:ascii="Book Antiqua" w:hAnsi="Book Antiqua" w:cs="Times New Roman"/>
                <w:sz w:val="24"/>
                <w:szCs w:val="24"/>
              </w:rPr>
            </w:pPr>
            <w:r w:rsidRPr="00E45BD8">
              <w:rPr>
                <w:rFonts w:ascii="Book Antiqua" w:hAnsi="Book Antiqua" w:cs="Times New Roman"/>
                <w:sz w:val="24"/>
                <w:szCs w:val="24"/>
              </w:rPr>
              <w:t>HD done in</w:t>
            </w:r>
          </w:p>
        </w:tc>
        <w:tc>
          <w:tcPr>
            <w:tcW w:w="1800" w:type="dxa"/>
            <w:tcBorders>
              <w:bottom w:val="single" w:sz="4" w:space="0" w:color="auto"/>
            </w:tcBorders>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4 (1-13)</w:t>
            </w:r>
          </w:p>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131/135</w:t>
            </w:r>
          </w:p>
        </w:tc>
        <w:tc>
          <w:tcPr>
            <w:tcW w:w="1710" w:type="dxa"/>
            <w:tcBorders>
              <w:bottom w:val="single" w:sz="4" w:space="0" w:color="auto"/>
            </w:tcBorders>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1.5 (1-6)</w:t>
            </w:r>
          </w:p>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8/8</w:t>
            </w:r>
          </w:p>
        </w:tc>
        <w:tc>
          <w:tcPr>
            <w:tcW w:w="1620" w:type="dxa"/>
            <w:tcBorders>
              <w:bottom w:val="single" w:sz="4" w:space="0" w:color="auto"/>
            </w:tcBorders>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3 (1-12)</w:t>
            </w:r>
          </w:p>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5/5</w:t>
            </w:r>
          </w:p>
        </w:tc>
        <w:tc>
          <w:tcPr>
            <w:tcW w:w="1620" w:type="dxa"/>
            <w:tcBorders>
              <w:bottom w:val="single" w:sz="4" w:space="0" w:color="auto"/>
            </w:tcBorders>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2 (1-3)</w:t>
            </w:r>
          </w:p>
          <w:p w:rsidR="00536F49" w:rsidRPr="0012638A" w:rsidRDefault="00536F49" w:rsidP="0012638A">
            <w:pPr>
              <w:snapToGrid w:val="0"/>
              <w:spacing w:line="360" w:lineRule="auto"/>
              <w:jc w:val="center"/>
              <w:rPr>
                <w:rFonts w:ascii="Book Antiqua" w:hAnsi="Book Antiqua" w:cs="Times New Roman"/>
                <w:color w:val="000000"/>
                <w:sz w:val="24"/>
                <w:szCs w:val="24"/>
                <w:lang w:eastAsia="zh-CN"/>
              </w:rPr>
            </w:pPr>
            <w:r w:rsidRPr="00E45BD8">
              <w:rPr>
                <w:rFonts w:ascii="Book Antiqua" w:eastAsia="Times New Roman" w:hAnsi="Book Antiqua" w:cs="Times New Roman"/>
                <w:color w:val="000000"/>
                <w:sz w:val="24"/>
                <w:szCs w:val="24"/>
              </w:rPr>
              <w:t xml:space="preserve">4/5 </w:t>
            </w:r>
            <w:r w:rsidR="0012638A">
              <w:rPr>
                <w:rFonts w:ascii="Book Antiqua" w:hAnsi="Book Antiqua" w:cs="Times New Roman" w:hint="eastAsia"/>
                <w:color w:val="000000"/>
                <w:sz w:val="24"/>
                <w:szCs w:val="24"/>
                <w:lang w:eastAsia="zh-CN"/>
              </w:rPr>
              <w:t>(</w:t>
            </w:r>
            <w:r w:rsidRPr="00E45BD8">
              <w:rPr>
                <w:rFonts w:ascii="Book Antiqua" w:eastAsia="Times New Roman" w:hAnsi="Book Antiqua" w:cs="Times New Roman"/>
                <w:color w:val="000000"/>
                <w:sz w:val="24"/>
                <w:szCs w:val="24"/>
              </w:rPr>
              <w:t>one died before starting HD</w:t>
            </w:r>
            <w:r w:rsidR="0012638A">
              <w:rPr>
                <w:rFonts w:ascii="Book Antiqua" w:hAnsi="Book Antiqua" w:cs="Times New Roman" w:hint="eastAsia"/>
                <w:color w:val="000000"/>
                <w:sz w:val="24"/>
                <w:szCs w:val="24"/>
                <w:lang w:eastAsia="zh-CN"/>
              </w:rPr>
              <w:t>)</w:t>
            </w:r>
          </w:p>
        </w:tc>
        <w:tc>
          <w:tcPr>
            <w:tcW w:w="1440" w:type="dxa"/>
            <w:tcBorders>
              <w:bottom w:val="single" w:sz="4" w:space="0" w:color="auto"/>
            </w:tcBorders>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2 (1-5)</w:t>
            </w:r>
          </w:p>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5/5</w:t>
            </w:r>
          </w:p>
        </w:tc>
        <w:tc>
          <w:tcPr>
            <w:tcW w:w="1530" w:type="dxa"/>
            <w:tcBorders>
              <w:bottom w:val="single" w:sz="4" w:space="0" w:color="auto"/>
            </w:tcBorders>
          </w:tcPr>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2 (1-10)</w:t>
            </w:r>
          </w:p>
          <w:p w:rsidR="00536F49" w:rsidRPr="00E45BD8" w:rsidRDefault="00536F49" w:rsidP="0012638A">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23/26</w:t>
            </w:r>
          </w:p>
        </w:tc>
      </w:tr>
    </w:tbl>
    <w:p w:rsidR="00536F49" w:rsidRPr="001F2E43" w:rsidRDefault="00536F49" w:rsidP="00726FF5">
      <w:pPr>
        <w:shd w:val="clear" w:color="auto" w:fill="FFFFFF"/>
        <w:snapToGrid w:val="0"/>
        <w:spacing w:after="0" w:line="360" w:lineRule="auto"/>
        <w:jc w:val="both"/>
        <w:rPr>
          <w:rFonts w:ascii="Book Antiqua" w:hAnsi="Book Antiqua" w:cs="Arial"/>
          <w:color w:val="000000"/>
          <w:sz w:val="24"/>
          <w:szCs w:val="24"/>
          <w:lang w:eastAsia="zh-CN"/>
        </w:rPr>
      </w:pPr>
      <w:r w:rsidRPr="00E45BD8">
        <w:rPr>
          <w:rFonts w:ascii="Book Antiqua" w:eastAsia="Times New Roman" w:hAnsi="Book Antiqua" w:cs="Arial"/>
          <w:color w:val="000000"/>
          <w:sz w:val="24"/>
          <w:szCs w:val="24"/>
        </w:rPr>
        <w:lastRenderedPageBreak/>
        <w:t>DOI</w:t>
      </w:r>
      <w:r w:rsidR="001F2E43">
        <w:rPr>
          <w:rFonts w:ascii="Book Antiqua" w:hAnsi="Book Antiqua" w:cs="Arial" w:hint="eastAsia"/>
          <w:color w:val="000000"/>
          <w:sz w:val="24"/>
          <w:szCs w:val="24"/>
          <w:lang w:eastAsia="zh-CN"/>
        </w:rPr>
        <w:t xml:space="preserve">: </w:t>
      </w:r>
      <w:r w:rsidR="001F2E43" w:rsidRPr="00E45BD8">
        <w:rPr>
          <w:rFonts w:ascii="Book Antiqua" w:eastAsia="Times New Roman" w:hAnsi="Book Antiqua" w:cs="Arial"/>
          <w:color w:val="000000"/>
          <w:sz w:val="24"/>
          <w:szCs w:val="24"/>
        </w:rPr>
        <w:t>D</w:t>
      </w:r>
      <w:r w:rsidRPr="00E45BD8">
        <w:rPr>
          <w:rFonts w:ascii="Book Antiqua" w:eastAsia="Times New Roman" w:hAnsi="Book Antiqua" w:cs="Arial"/>
          <w:color w:val="000000"/>
          <w:sz w:val="24"/>
          <w:szCs w:val="24"/>
        </w:rPr>
        <w:t>ays of insult</w:t>
      </w:r>
      <w:r w:rsidR="001F2E43">
        <w:rPr>
          <w:rFonts w:ascii="Book Antiqua" w:hAnsi="Book Antiqua" w:cs="Arial" w:hint="eastAsia"/>
          <w:color w:val="000000"/>
          <w:sz w:val="24"/>
          <w:szCs w:val="24"/>
          <w:lang w:eastAsia="zh-CN"/>
        </w:rPr>
        <w:t>;</w:t>
      </w:r>
      <w:r w:rsidRPr="00E45BD8">
        <w:rPr>
          <w:rFonts w:ascii="Book Antiqua" w:eastAsia="Times New Roman" w:hAnsi="Book Antiqua" w:cs="Arial"/>
          <w:color w:val="000000"/>
          <w:sz w:val="24"/>
          <w:szCs w:val="24"/>
        </w:rPr>
        <w:t xml:space="preserve"> </w:t>
      </w:r>
      <w:proofErr w:type="spellStart"/>
      <w:r w:rsidRPr="00E45BD8">
        <w:rPr>
          <w:rFonts w:ascii="Book Antiqua" w:eastAsia="Times New Roman" w:hAnsi="Book Antiqua" w:cs="Arial"/>
          <w:color w:val="000000"/>
          <w:sz w:val="24"/>
          <w:szCs w:val="24"/>
        </w:rPr>
        <w:t>Hb</w:t>
      </w:r>
      <w:proofErr w:type="spellEnd"/>
      <w:r w:rsidR="001F2E43">
        <w:rPr>
          <w:rFonts w:ascii="Book Antiqua" w:hAnsi="Book Antiqua" w:cs="Arial" w:hint="eastAsia"/>
          <w:color w:val="000000"/>
          <w:sz w:val="24"/>
          <w:szCs w:val="24"/>
          <w:lang w:eastAsia="zh-CN"/>
        </w:rPr>
        <w:t xml:space="preserve">: </w:t>
      </w:r>
      <w:r w:rsidR="001F2E43" w:rsidRPr="00E45BD8">
        <w:rPr>
          <w:rFonts w:ascii="Book Antiqua" w:eastAsia="Times New Roman" w:hAnsi="Book Antiqua" w:cs="Arial"/>
          <w:color w:val="000000"/>
          <w:sz w:val="24"/>
          <w:szCs w:val="24"/>
        </w:rPr>
        <w:t>H</w:t>
      </w:r>
      <w:r w:rsidRPr="00E45BD8">
        <w:rPr>
          <w:rFonts w:ascii="Book Antiqua" w:eastAsia="Times New Roman" w:hAnsi="Book Antiqua" w:cs="Arial"/>
          <w:color w:val="000000"/>
          <w:sz w:val="24"/>
          <w:szCs w:val="24"/>
        </w:rPr>
        <w:t>emoglobin</w:t>
      </w:r>
      <w:r w:rsidR="001F2E43">
        <w:rPr>
          <w:rFonts w:ascii="Book Antiqua" w:hAnsi="Book Antiqua" w:cs="Arial" w:hint="eastAsia"/>
          <w:color w:val="000000"/>
          <w:sz w:val="24"/>
          <w:szCs w:val="24"/>
          <w:lang w:eastAsia="zh-CN"/>
        </w:rPr>
        <w:t>;</w:t>
      </w:r>
      <w:r w:rsidRPr="00E45BD8">
        <w:rPr>
          <w:rFonts w:ascii="Book Antiqua" w:eastAsia="Times New Roman" w:hAnsi="Book Antiqua" w:cs="Arial"/>
          <w:color w:val="000000"/>
          <w:sz w:val="24"/>
          <w:szCs w:val="24"/>
        </w:rPr>
        <w:t xml:space="preserve"> </w:t>
      </w:r>
      <w:proofErr w:type="spellStart"/>
      <w:r w:rsidRPr="00E45BD8">
        <w:rPr>
          <w:rFonts w:ascii="Book Antiqua" w:eastAsia="Times New Roman" w:hAnsi="Book Antiqua" w:cs="Arial"/>
          <w:color w:val="000000"/>
          <w:sz w:val="24"/>
          <w:szCs w:val="24"/>
        </w:rPr>
        <w:t>plt</w:t>
      </w:r>
      <w:proofErr w:type="spellEnd"/>
      <w:r w:rsidR="001F2E43">
        <w:rPr>
          <w:rFonts w:ascii="Book Antiqua" w:hAnsi="Book Antiqua" w:cs="Arial" w:hint="eastAsia"/>
          <w:color w:val="000000"/>
          <w:sz w:val="24"/>
          <w:szCs w:val="24"/>
          <w:lang w:eastAsia="zh-CN"/>
        </w:rPr>
        <w:t xml:space="preserve">: </w:t>
      </w:r>
      <w:r w:rsidR="001F2E43" w:rsidRPr="00E45BD8">
        <w:rPr>
          <w:rFonts w:ascii="Book Antiqua" w:eastAsia="Times New Roman" w:hAnsi="Book Antiqua" w:cs="Arial"/>
          <w:color w:val="000000"/>
          <w:sz w:val="24"/>
          <w:szCs w:val="24"/>
        </w:rPr>
        <w:t>P</w:t>
      </w:r>
      <w:r w:rsidRPr="00E45BD8">
        <w:rPr>
          <w:rFonts w:ascii="Book Antiqua" w:eastAsia="Times New Roman" w:hAnsi="Book Antiqua" w:cs="Arial"/>
          <w:color w:val="000000"/>
          <w:sz w:val="24"/>
          <w:szCs w:val="24"/>
        </w:rPr>
        <w:t>latelet</w:t>
      </w:r>
      <w:r w:rsidR="001F2E43">
        <w:rPr>
          <w:rFonts w:ascii="Book Antiqua" w:hAnsi="Book Antiqua" w:cs="Arial" w:hint="eastAsia"/>
          <w:color w:val="000000"/>
          <w:sz w:val="24"/>
          <w:szCs w:val="24"/>
          <w:lang w:eastAsia="zh-CN"/>
        </w:rPr>
        <w:t>;</w:t>
      </w:r>
      <w:r w:rsidRPr="00E45BD8">
        <w:rPr>
          <w:rFonts w:ascii="Book Antiqua" w:eastAsia="Times New Roman" w:hAnsi="Book Antiqua" w:cs="Arial"/>
          <w:color w:val="000000"/>
          <w:sz w:val="24"/>
          <w:szCs w:val="24"/>
        </w:rPr>
        <w:t xml:space="preserve"> K</w:t>
      </w:r>
      <w:r w:rsidR="001F2E43">
        <w:rPr>
          <w:rFonts w:ascii="Book Antiqua" w:hAnsi="Book Antiqua" w:cs="Arial" w:hint="eastAsia"/>
          <w:color w:val="000000"/>
          <w:sz w:val="24"/>
          <w:szCs w:val="24"/>
          <w:lang w:eastAsia="zh-CN"/>
        </w:rPr>
        <w:t xml:space="preserve">: </w:t>
      </w:r>
      <w:r w:rsidR="001F2E43" w:rsidRPr="00E45BD8">
        <w:rPr>
          <w:rFonts w:ascii="Book Antiqua" w:eastAsia="Times New Roman" w:hAnsi="Book Antiqua" w:cs="Arial"/>
          <w:color w:val="000000"/>
          <w:sz w:val="24"/>
          <w:szCs w:val="24"/>
        </w:rPr>
        <w:t>P</w:t>
      </w:r>
      <w:r w:rsidRPr="00E45BD8">
        <w:rPr>
          <w:rFonts w:ascii="Book Antiqua" w:eastAsia="Times New Roman" w:hAnsi="Book Antiqua" w:cs="Arial"/>
          <w:color w:val="000000"/>
          <w:sz w:val="24"/>
          <w:szCs w:val="24"/>
        </w:rPr>
        <w:t>otassium</w:t>
      </w:r>
      <w:r w:rsidR="001F2E43">
        <w:rPr>
          <w:rFonts w:ascii="Book Antiqua" w:hAnsi="Book Antiqua" w:cs="Arial" w:hint="eastAsia"/>
          <w:color w:val="000000"/>
          <w:sz w:val="24"/>
          <w:szCs w:val="24"/>
          <w:lang w:eastAsia="zh-CN"/>
        </w:rPr>
        <w:t>;</w:t>
      </w:r>
      <w:r w:rsidRPr="00E45BD8">
        <w:rPr>
          <w:rFonts w:ascii="Book Antiqua" w:eastAsia="Times New Roman" w:hAnsi="Book Antiqua" w:cs="Arial"/>
          <w:color w:val="000000"/>
          <w:sz w:val="24"/>
          <w:szCs w:val="24"/>
        </w:rPr>
        <w:t xml:space="preserve"> LDH</w:t>
      </w:r>
      <w:r w:rsidR="001F2E43">
        <w:rPr>
          <w:rFonts w:ascii="Book Antiqua" w:hAnsi="Book Antiqua" w:cs="Arial" w:hint="eastAsia"/>
          <w:color w:val="000000"/>
          <w:sz w:val="24"/>
          <w:szCs w:val="24"/>
          <w:lang w:eastAsia="zh-CN"/>
        </w:rPr>
        <w:t xml:space="preserve">: </w:t>
      </w:r>
      <w:r w:rsidR="001F2E43" w:rsidRPr="00E45BD8">
        <w:rPr>
          <w:rFonts w:ascii="Book Antiqua" w:eastAsia="Times New Roman" w:hAnsi="Book Antiqua" w:cs="Arial"/>
          <w:color w:val="000000"/>
          <w:sz w:val="24"/>
          <w:szCs w:val="24"/>
        </w:rPr>
        <w:t>L</w:t>
      </w:r>
      <w:r w:rsidRPr="00E45BD8">
        <w:rPr>
          <w:rFonts w:ascii="Book Antiqua" w:eastAsia="Times New Roman" w:hAnsi="Book Antiqua" w:cs="Arial"/>
          <w:color w:val="000000"/>
          <w:sz w:val="24"/>
          <w:szCs w:val="24"/>
        </w:rPr>
        <w:t>actate dehydrogenase</w:t>
      </w:r>
      <w:r w:rsidR="001F2E43">
        <w:rPr>
          <w:rFonts w:ascii="Book Antiqua" w:hAnsi="Book Antiqua" w:cs="Arial" w:hint="eastAsia"/>
          <w:color w:val="000000"/>
          <w:sz w:val="24"/>
          <w:szCs w:val="24"/>
          <w:lang w:eastAsia="zh-CN"/>
        </w:rPr>
        <w:t xml:space="preserve">; </w:t>
      </w:r>
      <w:r w:rsidRPr="00E45BD8">
        <w:rPr>
          <w:rFonts w:ascii="Book Antiqua" w:eastAsia="Times New Roman" w:hAnsi="Book Antiqua" w:cs="Arial"/>
          <w:color w:val="000000"/>
          <w:sz w:val="24"/>
          <w:szCs w:val="24"/>
        </w:rPr>
        <w:t>CK</w:t>
      </w:r>
      <w:r w:rsidR="001F2E43">
        <w:rPr>
          <w:rFonts w:ascii="Book Antiqua" w:hAnsi="Book Antiqua" w:cs="Arial" w:hint="eastAsia"/>
          <w:color w:val="000000"/>
          <w:sz w:val="24"/>
          <w:szCs w:val="24"/>
          <w:lang w:eastAsia="zh-CN"/>
        </w:rPr>
        <w:t xml:space="preserve">: </w:t>
      </w:r>
      <w:r w:rsidR="001F2E43" w:rsidRPr="00E45BD8">
        <w:rPr>
          <w:rFonts w:ascii="Book Antiqua" w:eastAsia="Times New Roman" w:hAnsi="Book Antiqua" w:cs="Arial"/>
          <w:color w:val="000000"/>
          <w:sz w:val="24"/>
          <w:szCs w:val="24"/>
        </w:rPr>
        <w:t>C</w:t>
      </w:r>
      <w:r w:rsidRPr="00E45BD8">
        <w:rPr>
          <w:rFonts w:ascii="Book Antiqua" w:eastAsia="Times New Roman" w:hAnsi="Book Antiqua" w:cs="Arial"/>
          <w:color w:val="000000"/>
          <w:sz w:val="24"/>
          <w:szCs w:val="24"/>
        </w:rPr>
        <w:t>reatinine phosphokinase</w:t>
      </w:r>
      <w:r w:rsidR="001F2E43">
        <w:rPr>
          <w:rFonts w:ascii="Book Antiqua" w:hAnsi="Book Antiqua" w:cs="Arial" w:hint="eastAsia"/>
          <w:color w:val="000000"/>
          <w:sz w:val="24"/>
          <w:szCs w:val="24"/>
          <w:lang w:eastAsia="zh-CN"/>
        </w:rPr>
        <w:t>;</w:t>
      </w:r>
      <w:r w:rsidRPr="00E45BD8">
        <w:rPr>
          <w:rFonts w:ascii="Book Antiqua" w:eastAsia="Times New Roman" w:hAnsi="Book Antiqua" w:cs="Arial"/>
          <w:color w:val="000000"/>
          <w:sz w:val="24"/>
          <w:szCs w:val="24"/>
        </w:rPr>
        <w:t xml:space="preserve"> AST</w:t>
      </w:r>
      <w:r w:rsidR="001F2E43">
        <w:rPr>
          <w:rFonts w:ascii="Book Antiqua" w:hAnsi="Book Antiqua" w:cs="Arial" w:hint="eastAsia"/>
          <w:color w:val="000000"/>
          <w:sz w:val="24"/>
          <w:szCs w:val="24"/>
          <w:lang w:eastAsia="zh-CN"/>
        </w:rPr>
        <w:t xml:space="preserve">: </w:t>
      </w:r>
      <w:r w:rsidR="001F2E43" w:rsidRPr="00E45BD8">
        <w:rPr>
          <w:rFonts w:ascii="Book Antiqua" w:eastAsia="Times New Roman" w:hAnsi="Book Antiqua" w:cs="Arial"/>
          <w:color w:val="000000"/>
          <w:sz w:val="24"/>
          <w:szCs w:val="24"/>
        </w:rPr>
        <w:t>A</w:t>
      </w:r>
      <w:r w:rsidRPr="00E45BD8">
        <w:rPr>
          <w:rFonts w:ascii="Book Antiqua" w:eastAsia="Times New Roman" w:hAnsi="Book Antiqua" w:cs="Arial"/>
          <w:color w:val="000000"/>
          <w:sz w:val="24"/>
          <w:szCs w:val="24"/>
        </w:rPr>
        <w:t>spartate aminotransferase</w:t>
      </w:r>
      <w:r w:rsidR="001F2E43">
        <w:rPr>
          <w:rFonts w:ascii="Book Antiqua" w:hAnsi="Book Antiqua" w:cs="Arial" w:hint="eastAsia"/>
          <w:color w:val="000000"/>
          <w:sz w:val="24"/>
          <w:szCs w:val="24"/>
          <w:lang w:eastAsia="zh-CN"/>
        </w:rPr>
        <w:t xml:space="preserve">; </w:t>
      </w:r>
      <w:r w:rsidRPr="00E45BD8">
        <w:rPr>
          <w:rFonts w:ascii="Book Antiqua" w:eastAsia="Times New Roman" w:hAnsi="Book Antiqua" w:cs="Arial"/>
          <w:color w:val="000000"/>
          <w:sz w:val="24"/>
          <w:szCs w:val="24"/>
        </w:rPr>
        <w:t>ALT</w:t>
      </w:r>
      <w:r w:rsidR="001F2E43">
        <w:rPr>
          <w:rFonts w:ascii="Book Antiqua" w:hAnsi="Book Antiqua" w:cs="Arial" w:hint="eastAsia"/>
          <w:color w:val="000000"/>
          <w:sz w:val="24"/>
          <w:szCs w:val="24"/>
          <w:lang w:eastAsia="zh-CN"/>
        </w:rPr>
        <w:t xml:space="preserve">: </w:t>
      </w:r>
      <w:r w:rsidR="001F2E43" w:rsidRPr="00E45BD8">
        <w:rPr>
          <w:rFonts w:ascii="Book Antiqua" w:eastAsia="Times New Roman" w:hAnsi="Book Antiqua" w:cs="Arial"/>
          <w:color w:val="000000"/>
          <w:sz w:val="24"/>
          <w:szCs w:val="24"/>
        </w:rPr>
        <w:t>A</w:t>
      </w:r>
      <w:r w:rsidRPr="00E45BD8">
        <w:rPr>
          <w:rFonts w:ascii="Book Antiqua" w:eastAsia="Times New Roman" w:hAnsi="Book Antiqua" w:cs="Arial"/>
          <w:color w:val="000000"/>
          <w:sz w:val="24"/>
          <w:szCs w:val="24"/>
        </w:rPr>
        <w:t>lanine aminotransferase</w:t>
      </w:r>
      <w:r w:rsidR="001F2E43">
        <w:rPr>
          <w:rFonts w:ascii="Book Antiqua" w:hAnsi="Book Antiqua" w:cs="Arial" w:hint="eastAsia"/>
          <w:color w:val="000000"/>
          <w:sz w:val="24"/>
          <w:szCs w:val="24"/>
          <w:lang w:eastAsia="zh-CN"/>
        </w:rPr>
        <w:t>;</w:t>
      </w:r>
      <w:r w:rsidRPr="00E45BD8">
        <w:rPr>
          <w:rFonts w:ascii="Book Antiqua" w:eastAsia="Times New Roman" w:hAnsi="Book Antiqua" w:cs="Arial"/>
          <w:color w:val="000000"/>
          <w:sz w:val="24"/>
          <w:szCs w:val="24"/>
        </w:rPr>
        <w:t xml:space="preserve"> HD</w:t>
      </w:r>
      <w:r w:rsidR="001F2E43">
        <w:rPr>
          <w:rFonts w:ascii="Book Antiqua" w:hAnsi="Book Antiqua" w:cs="Arial" w:hint="eastAsia"/>
          <w:color w:val="000000"/>
          <w:sz w:val="24"/>
          <w:szCs w:val="24"/>
          <w:lang w:eastAsia="zh-CN"/>
        </w:rPr>
        <w:t xml:space="preserve">: </w:t>
      </w:r>
      <w:r w:rsidR="001F2E43" w:rsidRPr="00E45BD8">
        <w:rPr>
          <w:rFonts w:ascii="Book Antiqua" w:eastAsia="Times New Roman" w:hAnsi="Book Antiqua" w:cs="Arial"/>
          <w:color w:val="000000"/>
          <w:sz w:val="24"/>
          <w:szCs w:val="24"/>
        </w:rPr>
        <w:t>H</w:t>
      </w:r>
      <w:r w:rsidRPr="00E45BD8">
        <w:rPr>
          <w:rFonts w:ascii="Book Antiqua" w:eastAsia="Times New Roman" w:hAnsi="Book Antiqua" w:cs="Arial"/>
          <w:color w:val="000000"/>
          <w:sz w:val="24"/>
          <w:szCs w:val="24"/>
        </w:rPr>
        <w:t>emodialysis</w:t>
      </w:r>
      <w:r w:rsidR="001F2E43">
        <w:rPr>
          <w:rFonts w:ascii="Book Antiqua" w:hAnsi="Book Antiqua" w:cs="Arial" w:hint="eastAsia"/>
          <w:color w:val="000000"/>
          <w:sz w:val="24"/>
          <w:szCs w:val="24"/>
          <w:lang w:eastAsia="zh-CN"/>
        </w:rPr>
        <w:t>;</w:t>
      </w:r>
      <w:r w:rsidRPr="00E45BD8">
        <w:rPr>
          <w:rFonts w:ascii="Book Antiqua" w:eastAsia="Times New Roman" w:hAnsi="Book Antiqua" w:cs="Arial"/>
          <w:color w:val="000000"/>
          <w:sz w:val="24"/>
          <w:szCs w:val="24"/>
        </w:rPr>
        <w:t xml:space="preserve"> </w:t>
      </w:r>
      <w:proofErr w:type="spellStart"/>
      <w:proofErr w:type="gramStart"/>
      <w:r w:rsidRPr="00E45BD8">
        <w:rPr>
          <w:rFonts w:ascii="Book Antiqua" w:eastAsia="Times New Roman" w:hAnsi="Book Antiqua" w:cs="Arial"/>
          <w:color w:val="000000"/>
          <w:sz w:val="24"/>
          <w:szCs w:val="24"/>
        </w:rPr>
        <w:t>ses</w:t>
      </w:r>
      <w:proofErr w:type="spellEnd"/>
      <w:proofErr w:type="gramEnd"/>
      <w:r w:rsidRPr="00E45BD8">
        <w:rPr>
          <w:rFonts w:ascii="Book Antiqua" w:eastAsia="Times New Roman" w:hAnsi="Book Antiqua" w:cs="Arial"/>
          <w:color w:val="000000"/>
          <w:sz w:val="24"/>
          <w:szCs w:val="24"/>
        </w:rPr>
        <w:t xml:space="preserve"> </w:t>
      </w:r>
      <w:proofErr w:type="spellStart"/>
      <w:r w:rsidRPr="00E45BD8">
        <w:rPr>
          <w:rFonts w:ascii="Book Antiqua" w:eastAsia="Times New Roman" w:hAnsi="Book Antiqua" w:cs="Arial"/>
          <w:color w:val="000000"/>
          <w:sz w:val="24"/>
          <w:szCs w:val="24"/>
        </w:rPr>
        <w:t>rq</w:t>
      </w:r>
      <w:proofErr w:type="spellEnd"/>
      <w:r w:rsidR="001F2E43">
        <w:rPr>
          <w:rFonts w:ascii="Book Antiqua" w:hAnsi="Book Antiqua" w:cs="Arial" w:hint="eastAsia"/>
          <w:color w:val="000000"/>
          <w:sz w:val="24"/>
          <w:szCs w:val="24"/>
          <w:lang w:eastAsia="zh-CN"/>
        </w:rPr>
        <w:t xml:space="preserve">: </w:t>
      </w:r>
      <w:r w:rsidR="001F2E43" w:rsidRPr="00E45BD8">
        <w:rPr>
          <w:rFonts w:ascii="Book Antiqua" w:eastAsia="Times New Roman" w:hAnsi="Book Antiqua" w:cs="Arial"/>
          <w:color w:val="000000"/>
          <w:sz w:val="24"/>
          <w:szCs w:val="24"/>
        </w:rPr>
        <w:t>S</w:t>
      </w:r>
      <w:r w:rsidRPr="00E45BD8">
        <w:rPr>
          <w:rFonts w:ascii="Book Antiqua" w:eastAsia="Times New Roman" w:hAnsi="Book Antiqua" w:cs="Arial"/>
          <w:color w:val="000000"/>
          <w:sz w:val="24"/>
          <w:szCs w:val="24"/>
        </w:rPr>
        <w:t>essions required</w:t>
      </w:r>
      <w:r w:rsidR="001F2E43">
        <w:rPr>
          <w:rFonts w:ascii="Book Antiqua" w:hAnsi="Book Antiqua" w:cs="Arial" w:hint="eastAsia"/>
          <w:color w:val="000000"/>
          <w:sz w:val="24"/>
          <w:szCs w:val="24"/>
          <w:lang w:eastAsia="zh-CN"/>
        </w:rPr>
        <w:t>.</w:t>
      </w:r>
    </w:p>
    <w:p w:rsidR="00207571" w:rsidRDefault="00207571">
      <w:pPr>
        <w:rPr>
          <w:rFonts w:ascii="Book Antiqua" w:hAnsi="Book Antiqua" w:cs="Times New Roman"/>
          <w:b/>
          <w:color w:val="000000"/>
          <w:sz w:val="24"/>
          <w:szCs w:val="24"/>
          <w:lang w:eastAsia="zh-CN"/>
        </w:rPr>
      </w:pPr>
      <w:r>
        <w:rPr>
          <w:rFonts w:ascii="Book Antiqua" w:hAnsi="Book Antiqua" w:cs="Times New Roman"/>
          <w:b/>
          <w:color w:val="000000"/>
          <w:sz w:val="24"/>
          <w:szCs w:val="24"/>
          <w:lang w:eastAsia="zh-CN"/>
        </w:rPr>
        <w:br w:type="page"/>
      </w:r>
    </w:p>
    <w:p w:rsidR="00536F49" w:rsidRPr="00E45BD8" w:rsidRDefault="00AC7014" w:rsidP="00726FF5">
      <w:pPr>
        <w:shd w:val="clear" w:color="auto" w:fill="FFFFFF"/>
        <w:snapToGrid w:val="0"/>
        <w:spacing w:after="0" w:line="360" w:lineRule="auto"/>
        <w:jc w:val="both"/>
        <w:rPr>
          <w:rFonts w:ascii="Book Antiqua" w:eastAsia="Times New Roman" w:hAnsi="Book Antiqua" w:cs="Times New Roman"/>
          <w:b/>
          <w:color w:val="000000"/>
          <w:sz w:val="24"/>
          <w:szCs w:val="24"/>
        </w:rPr>
      </w:pPr>
      <w:r>
        <w:rPr>
          <w:rFonts w:ascii="Book Antiqua" w:hAnsi="Book Antiqua" w:cs="Times New Roman" w:hint="eastAsia"/>
          <w:b/>
          <w:color w:val="000000"/>
          <w:sz w:val="24"/>
          <w:szCs w:val="24"/>
          <w:lang w:eastAsia="zh-CN"/>
        </w:rPr>
        <w:lastRenderedPageBreak/>
        <w:t>T</w:t>
      </w:r>
      <w:r w:rsidR="003415E2">
        <w:rPr>
          <w:rFonts w:ascii="Book Antiqua" w:eastAsia="Times New Roman" w:hAnsi="Book Antiqua" w:cs="Times New Roman"/>
          <w:b/>
          <w:color w:val="000000"/>
          <w:sz w:val="24"/>
          <w:szCs w:val="24"/>
        </w:rPr>
        <w:t>able 4</w:t>
      </w:r>
      <w:r w:rsidR="00536F49" w:rsidRPr="00E45BD8">
        <w:rPr>
          <w:rFonts w:ascii="Book Antiqua" w:eastAsia="Times New Roman" w:hAnsi="Book Antiqua" w:cs="Times New Roman"/>
          <w:b/>
          <w:color w:val="000000"/>
          <w:sz w:val="24"/>
          <w:szCs w:val="24"/>
        </w:rPr>
        <w:t xml:space="preserve"> Outcome in different groups (</w:t>
      </w:r>
      <w:r w:rsidR="00536F49" w:rsidRPr="003415E2">
        <w:rPr>
          <w:rFonts w:ascii="Book Antiqua" w:eastAsia="Times New Roman" w:hAnsi="Book Antiqua" w:cs="Times New Roman"/>
          <w:b/>
          <w:i/>
          <w:color w:val="000000"/>
          <w:sz w:val="24"/>
          <w:szCs w:val="24"/>
        </w:rPr>
        <w:t>n</w:t>
      </w:r>
      <w:r w:rsidR="003415E2">
        <w:rPr>
          <w:rFonts w:ascii="Book Antiqua" w:hAnsi="Book Antiqua" w:cs="Times New Roman" w:hint="eastAsia"/>
          <w:b/>
          <w:color w:val="000000"/>
          <w:sz w:val="24"/>
          <w:szCs w:val="24"/>
          <w:lang w:eastAsia="zh-CN"/>
        </w:rPr>
        <w:t xml:space="preserve"> </w:t>
      </w:r>
      <w:r w:rsidR="00536F49" w:rsidRPr="00E45BD8">
        <w:rPr>
          <w:rFonts w:ascii="Book Antiqua" w:eastAsia="Times New Roman" w:hAnsi="Book Antiqua" w:cs="Times New Roman"/>
          <w:b/>
          <w:color w:val="000000"/>
          <w:sz w:val="24"/>
          <w:szCs w:val="24"/>
        </w:rPr>
        <w:t>=</w:t>
      </w:r>
      <w:r w:rsidR="003415E2">
        <w:rPr>
          <w:rFonts w:ascii="Book Antiqua" w:hAnsi="Book Antiqua" w:cs="Times New Roman" w:hint="eastAsia"/>
          <w:b/>
          <w:color w:val="000000"/>
          <w:sz w:val="24"/>
          <w:szCs w:val="24"/>
          <w:lang w:eastAsia="zh-CN"/>
        </w:rPr>
        <w:t xml:space="preserve"> </w:t>
      </w:r>
      <w:r w:rsidR="00536F49" w:rsidRPr="00E45BD8">
        <w:rPr>
          <w:rFonts w:ascii="Book Antiqua" w:eastAsia="Times New Roman" w:hAnsi="Book Antiqua" w:cs="Times New Roman"/>
          <w:b/>
          <w:color w:val="000000"/>
          <w:sz w:val="24"/>
          <w:szCs w:val="24"/>
        </w:rPr>
        <w:t>184)</w:t>
      </w:r>
    </w:p>
    <w:tbl>
      <w:tblPr>
        <w:tblStyle w:val="TableGrid"/>
        <w:tblW w:w="9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134"/>
        <w:gridCol w:w="1283"/>
        <w:gridCol w:w="1127"/>
        <w:gridCol w:w="851"/>
        <w:gridCol w:w="1190"/>
        <w:gridCol w:w="1078"/>
      </w:tblGrid>
      <w:tr w:rsidR="00536F49" w:rsidRPr="00E45BD8" w:rsidTr="00AC7014">
        <w:tc>
          <w:tcPr>
            <w:tcW w:w="2660" w:type="dxa"/>
            <w:tcBorders>
              <w:top w:val="single" w:sz="4" w:space="0" w:color="auto"/>
              <w:bottom w:val="single" w:sz="4" w:space="0" w:color="auto"/>
            </w:tcBorders>
          </w:tcPr>
          <w:p w:rsidR="00536F49" w:rsidRPr="00E45BD8" w:rsidRDefault="00536F49" w:rsidP="00606A5B">
            <w:pPr>
              <w:snapToGrid w:val="0"/>
              <w:spacing w:line="360" w:lineRule="auto"/>
              <w:rPr>
                <w:rFonts w:ascii="Book Antiqua" w:eastAsia="Times New Roman" w:hAnsi="Book Antiqua" w:cs="Times New Roman"/>
                <w:b/>
                <w:color w:val="000000"/>
                <w:sz w:val="24"/>
                <w:szCs w:val="24"/>
              </w:rPr>
            </w:pPr>
            <w:r w:rsidRPr="00E45BD8">
              <w:rPr>
                <w:rFonts w:ascii="Book Antiqua" w:eastAsia="Times New Roman" w:hAnsi="Book Antiqua" w:cs="Times New Roman"/>
                <w:b/>
                <w:color w:val="000000"/>
                <w:sz w:val="24"/>
                <w:szCs w:val="24"/>
              </w:rPr>
              <w:t xml:space="preserve">Outcome </w:t>
            </w:r>
          </w:p>
        </w:tc>
        <w:tc>
          <w:tcPr>
            <w:tcW w:w="1134" w:type="dxa"/>
            <w:tcBorders>
              <w:top w:val="single" w:sz="4" w:space="0" w:color="auto"/>
              <w:bottom w:val="single" w:sz="4" w:space="0" w:color="auto"/>
            </w:tcBorders>
          </w:tcPr>
          <w:p w:rsidR="00536F49" w:rsidRPr="00E45BD8" w:rsidRDefault="00536F49" w:rsidP="00606A5B">
            <w:pPr>
              <w:snapToGrid w:val="0"/>
              <w:spacing w:line="360" w:lineRule="auto"/>
              <w:jc w:val="center"/>
              <w:rPr>
                <w:rFonts w:ascii="Book Antiqua" w:eastAsia="Times New Roman" w:hAnsi="Book Antiqua" w:cs="Times New Roman"/>
                <w:b/>
                <w:color w:val="000000"/>
                <w:sz w:val="24"/>
                <w:szCs w:val="24"/>
              </w:rPr>
            </w:pPr>
            <w:r w:rsidRPr="00E45BD8">
              <w:rPr>
                <w:rFonts w:ascii="Book Antiqua" w:hAnsi="Book Antiqua" w:cs="Times New Roman"/>
                <w:b/>
                <w:sz w:val="24"/>
                <w:szCs w:val="24"/>
              </w:rPr>
              <w:t>PPD (</w:t>
            </w:r>
            <w:r w:rsidR="003415E2" w:rsidRPr="003415E2">
              <w:rPr>
                <w:rFonts w:ascii="Book Antiqua" w:hAnsi="Book Antiqua" w:cs="Times New Roman"/>
                <w:b/>
                <w:i/>
                <w:sz w:val="24"/>
                <w:szCs w:val="24"/>
              </w:rPr>
              <w:t xml:space="preserve">n = </w:t>
            </w:r>
            <w:r w:rsidRPr="00E45BD8">
              <w:rPr>
                <w:rFonts w:ascii="Book Antiqua" w:hAnsi="Book Antiqua" w:cs="Times New Roman"/>
                <w:b/>
                <w:sz w:val="24"/>
                <w:szCs w:val="24"/>
              </w:rPr>
              <w:t>135)</w:t>
            </w:r>
          </w:p>
        </w:tc>
        <w:tc>
          <w:tcPr>
            <w:tcW w:w="1283" w:type="dxa"/>
            <w:tcBorders>
              <w:top w:val="single" w:sz="4" w:space="0" w:color="auto"/>
              <w:bottom w:val="single" w:sz="4" w:space="0" w:color="auto"/>
            </w:tcBorders>
          </w:tcPr>
          <w:p w:rsidR="00536F49" w:rsidRPr="00E45BD8" w:rsidRDefault="00536F49" w:rsidP="00606A5B">
            <w:pPr>
              <w:snapToGrid w:val="0"/>
              <w:spacing w:line="360" w:lineRule="auto"/>
              <w:jc w:val="center"/>
              <w:rPr>
                <w:rFonts w:ascii="Book Antiqua" w:eastAsia="Times New Roman" w:hAnsi="Book Antiqua" w:cs="Times New Roman"/>
                <w:b/>
                <w:color w:val="000000"/>
                <w:sz w:val="24"/>
                <w:szCs w:val="24"/>
              </w:rPr>
            </w:pPr>
            <w:r w:rsidRPr="00E45BD8">
              <w:rPr>
                <w:rFonts w:ascii="Book Antiqua" w:hAnsi="Book Antiqua" w:cs="Times New Roman"/>
                <w:b/>
                <w:sz w:val="24"/>
                <w:szCs w:val="24"/>
              </w:rPr>
              <w:t>Methanol (</w:t>
            </w:r>
            <w:r w:rsidR="003415E2" w:rsidRPr="003415E2">
              <w:rPr>
                <w:rFonts w:ascii="Book Antiqua" w:hAnsi="Book Antiqua" w:cs="Times New Roman"/>
                <w:b/>
                <w:i/>
                <w:sz w:val="24"/>
                <w:szCs w:val="24"/>
              </w:rPr>
              <w:t xml:space="preserve">n = </w:t>
            </w:r>
            <w:r w:rsidRPr="00E45BD8">
              <w:rPr>
                <w:rFonts w:ascii="Book Antiqua" w:hAnsi="Book Antiqua" w:cs="Times New Roman"/>
                <w:b/>
                <w:sz w:val="24"/>
                <w:szCs w:val="24"/>
              </w:rPr>
              <w:t>8)</w:t>
            </w:r>
          </w:p>
        </w:tc>
        <w:tc>
          <w:tcPr>
            <w:tcW w:w="1127" w:type="dxa"/>
            <w:tcBorders>
              <w:top w:val="single" w:sz="4" w:space="0" w:color="auto"/>
              <w:bottom w:val="single" w:sz="4" w:space="0" w:color="auto"/>
            </w:tcBorders>
          </w:tcPr>
          <w:p w:rsidR="00536F49" w:rsidRPr="00E45BD8" w:rsidRDefault="00536F49" w:rsidP="00606A5B">
            <w:pPr>
              <w:snapToGrid w:val="0"/>
              <w:spacing w:line="360" w:lineRule="auto"/>
              <w:jc w:val="center"/>
              <w:rPr>
                <w:rFonts w:ascii="Book Antiqua" w:eastAsia="Times New Roman" w:hAnsi="Book Antiqua" w:cs="Times New Roman"/>
                <w:b/>
                <w:color w:val="000000"/>
                <w:sz w:val="24"/>
                <w:szCs w:val="24"/>
              </w:rPr>
            </w:pPr>
            <w:r w:rsidRPr="00E45BD8">
              <w:rPr>
                <w:rFonts w:ascii="Book Antiqua" w:hAnsi="Book Antiqua" w:cs="Times New Roman"/>
                <w:b/>
                <w:sz w:val="24"/>
                <w:szCs w:val="24"/>
              </w:rPr>
              <w:t>CuSO</w:t>
            </w:r>
            <w:r w:rsidRPr="00AC7014">
              <w:rPr>
                <w:rFonts w:ascii="Book Antiqua" w:hAnsi="Book Antiqua" w:cs="Times New Roman"/>
                <w:b/>
                <w:sz w:val="24"/>
                <w:szCs w:val="24"/>
                <w:vertAlign w:val="subscript"/>
              </w:rPr>
              <w:t>4</w:t>
            </w:r>
            <w:r w:rsidR="00AC7014">
              <w:rPr>
                <w:rFonts w:ascii="Book Antiqua" w:hAnsi="Book Antiqua" w:cs="Times New Roman" w:hint="eastAsia"/>
                <w:b/>
                <w:sz w:val="24"/>
                <w:szCs w:val="24"/>
                <w:vertAlign w:val="subscript"/>
                <w:lang w:eastAsia="zh-CN"/>
              </w:rPr>
              <w:t xml:space="preserve"> </w:t>
            </w:r>
            <w:r w:rsidRPr="00E45BD8">
              <w:rPr>
                <w:rFonts w:ascii="Book Antiqua" w:hAnsi="Book Antiqua" w:cs="Times New Roman"/>
                <w:b/>
                <w:sz w:val="24"/>
                <w:szCs w:val="24"/>
              </w:rPr>
              <w:t>(</w:t>
            </w:r>
            <w:r w:rsidR="003415E2" w:rsidRPr="003415E2">
              <w:rPr>
                <w:rFonts w:ascii="Book Antiqua" w:hAnsi="Book Antiqua" w:cs="Times New Roman"/>
                <w:b/>
                <w:i/>
                <w:sz w:val="24"/>
                <w:szCs w:val="24"/>
              </w:rPr>
              <w:t xml:space="preserve">n = </w:t>
            </w:r>
            <w:r w:rsidRPr="00E45BD8">
              <w:rPr>
                <w:rFonts w:ascii="Book Antiqua" w:hAnsi="Book Antiqua" w:cs="Times New Roman"/>
                <w:b/>
                <w:sz w:val="24"/>
                <w:szCs w:val="24"/>
              </w:rPr>
              <w:t>5)</w:t>
            </w:r>
          </w:p>
        </w:tc>
        <w:tc>
          <w:tcPr>
            <w:tcW w:w="851" w:type="dxa"/>
            <w:tcBorders>
              <w:top w:val="single" w:sz="4" w:space="0" w:color="auto"/>
              <w:bottom w:val="single" w:sz="4" w:space="0" w:color="auto"/>
            </w:tcBorders>
          </w:tcPr>
          <w:p w:rsidR="00536F49" w:rsidRPr="00E45BD8" w:rsidRDefault="00536F49" w:rsidP="00606A5B">
            <w:pPr>
              <w:snapToGrid w:val="0"/>
              <w:spacing w:line="360" w:lineRule="auto"/>
              <w:jc w:val="center"/>
              <w:rPr>
                <w:rFonts w:ascii="Book Antiqua" w:eastAsia="Times New Roman" w:hAnsi="Book Antiqua" w:cs="Times New Roman"/>
                <w:b/>
                <w:color w:val="000000"/>
                <w:sz w:val="24"/>
                <w:szCs w:val="24"/>
              </w:rPr>
            </w:pPr>
            <w:r w:rsidRPr="00E45BD8">
              <w:rPr>
                <w:rFonts w:ascii="Book Antiqua" w:eastAsia="Times New Roman" w:hAnsi="Book Antiqua" w:cs="Times New Roman"/>
                <w:b/>
                <w:color w:val="000000"/>
                <w:sz w:val="24"/>
                <w:szCs w:val="24"/>
              </w:rPr>
              <w:t>OP (</w:t>
            </w:r>
            <w:r w:rsidR="003415E2" w:rsidRPr="003415E2">
              <w:rPr>
                <w:rFonts w:ascii="Book Antiqua" w:eastAsia="Times New Roman" w:hAnsi="Book Antiqua" w:cs="Times New Roman"/>
                <w:b/>
                <w:i/>
                <w:color w:val="000000"/>
                <w:sz w:val="24"/>
                <w:szCs w:val="24"/>
              </w:rPr>
              <w:t xml:space="preserve">n = </w:t>
            </w:r>
            <w:r w:rsidRPr="00E45BD8">
              <w:rPr>
                <w:rFonts w:ascii="Book Antiqua" w:eastAsia="Times New Roman" w:hAnsi="Book Antiqua" w:cs="Times New Roman"/>
                <w:b/>
                <w:color w:val="000000"/>
                <w:sz w:val="24"/>
                <w:szCs w:val="24"/>
              </w:rPr>
              <w:t>5)</w:t>
            </w:r>
          </w:p>
        </w:tc>
        <w:tc>
          <w:tcPr>
            <w:tcW w:w="1190" w:type="dxa"/>
            <w:tcBorders>
              <w:top w:val="single" w:sz="4" w:space="0" w:color="auto"/>
              <w:bottom w:val="single" w:sz="4" w:space="0" w:color="auto"/>
            </w:tcBorders>
          </w:tcPr>
          <w:p w:rsidR="00536F49" w:rsidRPr="00E45BD8" w:rsidRDefault="00536F49" w:rsidP="00606A5B">
            <w:pPr>
              <w:snapToGrid w:val="0"/>
              <w:spacing w:line="360" w:lineRule="auto"/>
              <w:jc w:val="center"/>
              <w:rPr>
                <w:rFonts w:ascii="Book Antiqua" w:eastAsia="Times New Roman" w:hAnsi="Book Antiqua" w:cs="Times New Roman"/>
                <w:b/>
                <w:color w:val="000000"/>
                <w:sz w:val="24"/>
                <w:szCs w:val="24"/>
              </w:rPr>
            </w:pPr>
            <w:proofErr w:type="spellStart"/>
            <w:r w:rsidRPr="00E45BD8">
              <w:rPr>
                <w:rFonts w:ascii="Book Antiqua" w:eastAsia="Times New Roman" w:hAnsi="Book Antiqua" w:cs="Times New Roman"/>
                <w:b/>
                <w:color w:val="000000"/>
                <w:sz w:val="24"/>
                <w:szCs w:val="24"/>
              </w:rPr>
              <w:t>Paraquat</w:t>
            </w:r>
            <w:proofErr w:type="spellEnd"/>
            <w:r w:rsidRPr="00E45BD8">
              <w:rPr>
                <w:rFonts w:ascii="Book Antiqua" w:eastAsia="Times New Roman" w:hAnsi="Book Antiqua" w:cs="Times New Roman"/>
                <w:b/>
                <w:color w:val="000000"/>
                <w:sz w:val="24"/>
                <w:szCs w:val="24"/>
              </w:rPr>
              <w:t xml:space="preserve"> (</w:t>
            </w:r>
            <w:r w:rsidR="003415E2" w:rsidRPr="003415E2">
              <w:rPr>
                <w:rFonts w:ascii="Book Antiqua" w:eastAsia="Times New Roman" w:hAnsi="Book Antiqua" w:cs="Times New Roman"/>
                <w:b/>
                <w:i/>
                <w:color w:val="000000"/>
                <w:sz w:val="24"/>
                <w:szCs w:val="24"/>
              </w:rPr>
              <w:t xml:space="preserve">n = </w:t>
            </w:r>
            <w:r w:rsidRPr="00E45BD8">
              <w:rPr>
                <w:rFonts w:ascii="Book Antiqua" w:eastAsia="Times New Roman" w:hAnsi="Book Antiqua" w:cs="Times New Roman"/>
                <w:b/>
                <w:color w:val="000000"/>
                <w:sz w:val="24"/>
                <w:szCs w:val="24"/>
              </w:rPr>
              <w:t>5)</w:t>
            </w:r>
          </w:p>
        </w:tc>
        <w:tc>
          <w:tcPr>
            <w:tcW w:w="1078" w:type="dxa"/>
            <w:tcBorders>
              <w:top w:val="single" w:sz="4" w:space="0" w:color="auto"/>
              <w:bottom w:val="single" w:sz="4" w:space="0" w:color="auto"/>
            </w:tcBorders>
          </w:tcPr>
          <w:p w:rsidR="00536F49" w:rsidRPr="00E45BD8" w:rsidRDefault="00536F49" w:rsidP="00606A5B">
            <w:pPr>
              <w:snapToGrid w:val="0"/>
              <w:spacing w:line="360" w:lineRule="auto"/>
              <w:jc w:val="center"/>
              <w:rPr>
                <w:rFonts w:ascii="Book Antiqua" w:eastAsia="Times New Roman" w:hAnsi="Book Antiqua" w:cs="Times New Roman"/>
                <w:b/>
                <w:color w:val="000000"/>
                <w:sz w:val="24"/>
                <w:szCs w:val="24"/>
              </w:rPr>
            </w:pPr>
            <w:r w:rsidRPr="00E45BD8">
              <w:rPr>
                <w:rFonts w:ascii="Book Antiqua" w:eastAsia="Times New Roman" w:hAnsi="Book Antiqua" w:cs="Times New Roman"/>
                <w:b/>
                <w:color w:val="000000"/>
                <w:sz w:val="24"/>
                <w:szCs w:val="24"/>
              </w:rPr>
              <w:t>Others (</w:t>
            </w:r>
            <w:r w:rsidR="003415E2" w:rsidRPr="003415E2">
              <w:rPr>
                <w:rFonts w:ascii="Book Antiqua" w:eastAsia="Times New Roman" w:hAnsi="Book Antiqua" w:cs="Times New Roman"/>
                <w:b/>
                <w:i/>
                <w:color w:val="000000"/>
                <w:sz w:val="24"/>
                <w:szCs w:val="24"/>
              </w:rPr>
              <w:t xml:space="preserve">n = </w:t>
            </w:r>
            <w:r w:rsidRPr="00E45BD8">
              <w:rPr>
                <w:rFonts w:ascii="Book Antiqua" w:eastAsia="Times New Roman" w:hAnsi="Book Antiqua" w:cs="Times New Roman"/>
                <w:b/>
                <w:color w:val="000000"/>
                <w:sz w:val="24"/>
                <w:szCs w:val="24"/>
              </w:rPr>
              <w:t>26)</w:t>
            </w:r>
          </w:p>
        </w:tc>
      </w:tr>
      <w:tr w:rsidR="00536F49" w:rsidRPr="00E45BD8" w:rsidTr="00AC7014">
        <w:tc>
          <w:tcPr>
            <w:tcW w:w="2660" w:type="dxa"/>
            <w:tcBorders>
              <w:top w:val="single" w:sz="4" w:space="0" w:color="auto"/>
            </w:tcBorders>
          </w:tcPr>
          <w:p w:rsidR="00536F49" w:rsidRPr="00E45BD8" w:rsidRDefault="00536F49" w:rsidP="00606A5B">
            <w:pPr>
              <w:snapToGrid w:val="0"/>
              <w:spacing w:line="360" w:lineRule="auto"/>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Complete recovery</w:t>
            </w:r>
          </w:p>
        </w:tc>
        <w:tc>
          <w:tcPr>
            <w:tcW w:w="1134" w:type="dxa"/>
            <w:tcBorders>
              <w:top w:val="single" w:sz="4" w:space="0" w:color="auto"/>
            </w:tcBorders>
          </w:tcPr>
          <w:p w:rsidR="00536F49" w:rsidRPr="00E45BD8" w:rsidRDefault="00536F49" w:rsidP="00606A5B">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108</w:t>
            </w:r>
          </w:p>
        </w:tc>
        <w:tc>
          <w:tcPr>
            <w:tcW w:w="1283" w:type="dxa"/>
            <w:tcBorders>
              <w:top w:val="single" w:sz="4" w:space="0" w:color="auto"/>
            </w:tcBorders>
          </w:tcPr>
          <w:p w:rsidR="00536F49" w:rsidRPr="00E45BD8" w:rsidRDefault="00536F49" w:rsidP="00606A5B">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5</w:t>
            </w:r>
          </w:p>
        </w:tc>
        <w:tc>
          <w:tcPr>
            <w:tcW w:w="1127" w:type="dxa"/>
            <w:tcBorders>
              <w:top w:val="single" w:sz="4" w:space="0" w:color="auto"/>
            </w:tcBorders>
          </w:tcPr>
          <w:p w:rsidR="00536F49" w:rsidRPr="00E45BD8" w:rsidRDefault="00536F49" w:rsidP="00606A5B">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3</w:t>
            </w:r>
          </w:p>
        </w:tc>
        <w:tc>
          <w:tcPr>
            <w:tcW w:w="851" w:type="dxa"/>
            <w:tcBorders>
              <w:top w:val="single" w:sz="4" w:space="0" w:color="auto"/>
            </w:tcBorders>
          </w:tcPr>
          <w:p w:rsidR="00536F49" w:rsidRPr="00E45BD8" w:rsidRDefault="00536F49" w:rsidP="00606A5B">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2</w:t>
            </w:r>
          </w:p>
        </w:tc>
        <w:tc>
          <w:tcPr>
            <w:tcW w:w="1190" w:type="dxa"/>
            <w:tcBorders>
              <w:top w:val="single" w:sz="4" w:space="0" w:color="auto"/>
            </w:tcBorders>
          </w:tcPr>
          <w:p w:rsidR="00536F49" w:rsidRPr="00E45BD8" w:rsidRDefault="00536F49" w:rsidP="00606A5B">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1</w:t>
            </w:r>
          </w:p>
        </w:tc>
        <w:tc>
          <w:tcPr>
            <w:tcW w:w="1078" w:type="dxa"/>
            <w:tcBorders>
              <w:top w:val="single" w:sz="4" w:space="0" w:color="auto"/>
            </w:tcBorders>
          </w:tcPr>
          <w:p w:rsidR="00536F49" w:rsidRPr="00E45BD8" w:rsidRDefault="00536F49" w:rsidP="00606A5B">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14</w:t>
            </w:r>
          </w:p>
        </w:tc>
      </w:tr>
      <w:tr w:rsidR="00536F49" w:rsidRPr="00E45BD8" w:rsidTr="00AC7014">
        <w:tc>
          <w:tcPr>
            <w:tcW w:w="2660" w:type="dxa"/>
          </w:tcPr>
          <w:p w:rsidR="00536F49" w:rsidRPr="00E45BD8" w:rsidRDefault="00536F49" w:rsidP="00606A5B">
            <w:pPr>
              <w:snapToGrid w:val="0"/>
              <w:spacing w:line="360" w:lineRule="auto"/>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Partial recovery and lost follow-up</w:t>
            </w:r>
          </w:p>
        </w:tc>
        <w:tc>
          <w:tcPr>
            <w:tcW w:w="1134" w:type="dxa"/>
          </w:tcPr>
          <w:p w:rsidR="00536F49" w:rsidRPr="00E45BD8" w:rsidRDefault="00536F49" w:rsidP="00606A5B">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6</w:t>
            </w:r>
          </w:p>
        </w:tc>
        <w:tc>
          <w:tcPr>
            <w:tcW w:w="1283" w:type="dxa"/>
          </w:tcPr>
          <w:p w:rsidR="00536F49" w:rsidRPr="00E45BD8" w:rsidRDefault="00536F49" w:rsidP="00606A5B">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1</w:t>
            </w:r>
          </w:p>
        </w:tc>
        <w:tc>
          <w:tcPr>
            <w:tcW w:w="1127" w:type="dxa"/>
          </w:tcPr>
          <w:p w:rsidR="00536F49" w:rsidRPr="00E45BD8" w:rsidRDefault="00536F49" w:rsidP="00606A5B">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0</w:t>
            </w:r>
          </w:p>
        </w:tc>
        <w:tc>
          <w:tcPr>
            <w:tcW w:w="851" w:type="dxa"/>
          </w:tcPr>
          <w:p w:rsidR="00536F49" w:rsidRPr="00E45BD8" w:rsidRDefault="00536F49" w:rsidP="00606A5B">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0</w:t>
            </w:r>
          </w:p>
        </w:tc>
        <w:tc>
          <w:tcPr>
            <w:tcW w:w="1190" w:type="dxa"/>
          </w:tcPr>
          <w:p w:rsidR="00536F49" w:rsidRPr="00E45BD8" w:rsidRDefault="00536F49" w:rsidP="00606A5B">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0</w:t>
            </w:r>
          </w:p>
        </w:tc>
        <w:tc>
          <w:tcPr>
            <w:tcW w:w="1078" w:type="dxa"/>
          </w:tcPr>
          <w:p w:rsidR="00536F49" w:rsidRPr="00E45BD8" w:rsidRDefault="00536F49" w:rsidP="00606A5B">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4</w:t>
            </w:r>
          </w:p>
        </w:tc>
      </w:tr>
      <w:tr w:rsidR="00536F49" w:rsidRPr="00E45BD8" w:rsidTr="00AC7014">
        <w:tc>
          <w:tcPr>
            <w:tcW w:w="2660" w:type="dxa"/>
          </w:tcPr>
          <w:p w:rsidR="00536F49" w:rsidRPr="00E45BD8" w:rsidRDefault="00536F49" w:rsidP="00606A5B">
            <w:pPr>
              <w:snapToGrid w:val="0"/>
              <w:spacing w:line="360" w:lineRule="auto"/>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Left against advice during acute phase</w:t>
            </w:r>
          </w:p>
        </w:tc>
        <w:tc>
          <w:tcPr>
            <w:tcW w:w="1134" w:type="dxa"/>
          </w:tcPr>
          <w:p w:rsidR="00536F49" w:rsidRPr="00E45BD8" w:rsidRDefault="00536F49" w:rsidP="00606A5B">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2</w:t>
            </w:r>
          </w:p>
        </w:tc>
        <w:tc>
          <w:tcPr>
            <w:tcW w:w="1283" w:type="dxa"/>
          </w:tcPr>
          <w:p w:rsidR="00536F49" w:rsidRPr="00E45BD8" w:rsidRDefault="00536F49" w:rsidP="00606A5B">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0</w:t>
            </w:r>
          </w:p>
        </w:tc>
        <w:tc>
          <w:tcPr>
            <w:tcW w:w="1127" w:type="dxa"/>
          </w:tcPr>
          <w:p w:rsidR="00536F49" w:rsidRPr="00E45BD8" w:rsidRDefault="00536F49" w:rsidP="00606A5B">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0</w:t>
            </w:r>
          </w:p>
        </w:tc>
        <w:tc>
          <w:tcPr>
            <w:tcW w:w="851" w:type="dxa"/>
          </w:tcPr>
          <w:p w:rsidR="00536F49" w:rsidRPr="00E45BD8" w:rsidRDefault="00536F49" w:rsidP="00606A5B">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0</w:t>
            </w:r>
          </w:p>
        </w:tc>
        <w:tc>
          <w:tcPr>
            <w:tcW w:w="1190" w:type="dxa"/>
          </w:tcPr>
          <w:p w:rsidR="00536F49" w:rsidRPr="00E45BD8" w:rsidRDefault="00536F49" w:rsidP="00606A5B">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0</w:t>
            </w:r>
          </w:p>
        </w:tc>
        <w:tc>
          <w:tcPr>
            <w:tcW w:w="1078" w:type="dxa"/>
          </w:tcPr>
          <w:p w:rsidR="00536F49" w:rsidRPr="00E45BD8" w:rsidRDefault="00536F49" w:rsidP="00606A5B">
            <w:pPr>
              <w:snapToGrid w:val="0"/>
              <w:spacing w:line="360" w:lineRule="auto"/>
              <w:jc w:val="center"/>
              <w:rPr>
                <w:rFonts w:ascii="Book Antiqua" w:eastAsia="Times New Roman" w:hAnsi="Book Antiqua" w:cs="Times New Roman"/>
                <w:color w:val="000000"/>
                <w:sz w:val="24"/>
                <w:szCs w:val="24"/>
              </w:rPr>
            </w:pPr>
            <w:r w:rsidRPr="00E45BD8">
              <w:rPr>
                <w:rFonts w:ascii="Book Antiqua" w:eastAsia="Times New Roman" w:hAnsi="Book Antiqua" w:cs="Times New Roman"/>
                <w:color w:val="000000"/>
                <w:sz w:val="24"/>
                <w:szCs w:val="24"/>
              </w:rPr>
              <w:t>1</w:t>
            </w:r>
          </w:p>
        </w:tc>
      </w:tr>
      <w:tr w:rsidR="00536F49" w:rsidRPr="00AC7014" w:rsidTr="00AC7014">
        <w:tc>
          <w:tcPr>
            <w:tcW w:w="2660" w:type="dxa"/>
            <w:tcBorders>
              <w:bottom w:val="single" w:sz="4" w:space="0" w:color="auto"/>
            </w:tcBorders>
          </w:tcPr>
          <w:p w:rsidR="00536F49" w:rsidRPr="00AC7014" w:rsidRDefault="00536F49" w:rsidP="00606A5B">
            <w:pPr>
              <w:snapToGrid w:val="0"/>
              <w:spacing w:line="360" w:lineRule="auto"/>
              <w:rPr>
                <w:rFonts w:ascii="Book Antiqua" w:eastAsia="Times New Roman" w:hAnsi="Book Antiqua" w:cs="Times New Roman"/>
                <w:color w:val="000000"/>
                <w:sz w:val="24"/>
                <w:szCs w:val="24"/>
              </w:rPr>
            </w:pPr>
            <w:r w:rsidRPr="00AC7014">
              <w:rPr>
                <w:rFonts w:ascii="Book Antiqua" w:eastAsia="Times New Roman" w:hAnsi="Book Antiqua" w:cs="Times New Roman"/>
                <w:color w:val="000000"/>
                <w:sz w:val="24"/>
                <w:szCs w:val="24"/>
              </w:rPr>
              <w:t xml:space="preserve">Died </w:t>
            </w:r>
          </w:p>
        </w:tc>
        <w:tc>
          <w:tcPr>
            <w:tcW w:w="1134" w:type="dxa"/>
            <w:tcBorders>
              <w:bottom w:val="single" w:sz="4" w:space="0" w:color="auto"/>
            </w:tcBorders>
          </w:tcPr>
          <w:p w:rsidR="00536F49" w:rsidRPr="00AC7014" w:rsidRDefault="00536F49" w:rsidP="00606A5B">
            <w:pPr>
              <w:snapToGrid w:val="0"/>
              <w:spacing w:line="360" w:lineRule="auto"/>
              <w:jc w:val="center"/>
              <w:rPr>
                <w:rFonts w:ascii="Book Antiqua" w:eastAsia="Times New Roman" w:hAnsi="Book Antiqua" w:cs="Times New Roman"/>
                <w:color w:val="000000"/>
                <w:sz w:val="24"/>
                <w:szCs w:val="24"/>
              </w:rPr>
            </w:pPr>
            <w:r w:rsidRPr="00AC7014">
              <w:rPr>
                <w:rFonts w:ascii="Book Antiqua" w:eastAsia="Times New Roman" w:hAnsi="Book Antiqua" w:cs="Times New Roman"/>
                <w:color w:val="000000"/>
                <w:sz w:val="24"/>
                <w:szCs w:val="24"/>
              </w:rPr>
              <w:t>19</w:t>
            </w:r>
          </w:p>
        </w:tc>
        <w:tc>
          <w:tcPr>
            <w:tcW w:w="1283" w:type="dxa"/>
            <w:tcBorders>
              <w:bottom w:val="single" w:sz="4" w:space="0" w:color="auto"/>
            </w:tcBorders>
          </w:tcPr>
          <w:p w:rsidR="00536F49" w:rsidRPr="00AC7014" w:rsidRDefault="00536F49" w:rsidP="00606A5B">
            <w:pPr>
              <w:snapToGrid w:val="0"/>
              <w:spacing w:line="360" w:lineRule="auto"/>
              <w:jc w:val="center"/>
              <w:rPr>
                <w:rFonts w:ascii="Book Antiqua" w:eastAsia="Times New Roman" w:hAnsi="Book Antiqua" w:cs="Times New Roman"/>
                <w:color w:val="000000"/>
                <w:sz w:val="24"/>
                <w:szCs w:val="24"/>
              </w:rPr>
            </w:pPr>
            <w:r w:rsidRPr="00AC7014">
              <w:rPr>
                <w:rFonts w:ascii="Book Antiqua" w:eastAsia="Times New Roman" w:hAnsi="Book Antiqua" w:cs="Times New Roman"/>
                <w:color w:val="000000"/>
                <w:sz w:val="24"/>
                <w:szCs w:val="24"/>
              </w:rPr>
              <w:t>2</w:t>
            </w:r>
          </w:p>
        </w:tc>
        <w:tc>
          <w:tcPr>
            <w:tcW w:w="1127" w:type="dxa"/>
            <w:tcBorders>
              <w:bottom w:val="single" w:sz="4" w:space="0" w:color="auto"/>
            </w:tcBorders>
          </w:tcPr>
          <w:p w:rsidR="00536F49" w:rsidRPr="00AC7014" w:rsidRDefault="00536F49" w:rsidP="00606A5B">
            <w:pPr>
              <w:snapToGrid w:val="0"/>
              <w:spacing w:line="360" w:lineRule="auto"/>
              <w:jc w:val="center"/>
              <w:rPr>
                <w:rFonts w:ascii="Book Antiqua" w:eastAsia="Times New Roman" w:hAnsi="Book Antiqua" w:cs="Times New Roman"/>
                <w:color w:val="000000"/>
                <w:sz w:val="24"/>
                <w:szCs w:val="24"/>
              </w:rPr>
            </w:pPr>
            <w:r w:rsidRPr="00AC7014">
              <w:rPr>
                <w:rFonts w:ascii="Book Antiqua" w:eastAsia="Times New Roman" w:hAnsi="Book Antiqua" w:cs="Times New Roman"/>
                <w:color w:val="000000"/>
                <w:sz w:val="24"/>
                <w:szCs w:val="24"/>
              </w:rPr>
              <w:t>2</w:t>
            </w:r>
          </w:p>
        </w:tc>
        <w:tc>
          <w:tcPr>
            <w:tcW w:w="851" w:type="dxa"/>
            <w:tcBorders>
              <w:bottom w:val="single" w:sz="4" w:space="0" w:color="auto"/>
            </w:tcBorders>
          </w:tcPr>
          <w:p w:rsidR="00536F49" w:rsidRPr="00AC7014" w:rsidRDefault="00536F49" w:rsidP="00606A5B">
            <w:pPr>
              <w:snapToGrid w:val="0"/>
              <w:spacing w:line="360" w:lineRule="auto"/>
              <w:jc w:val="center"/>
              <w:rPr>
                <w:rFonts w:ascii="Book Antiqua" w:eastAsia="Times New Roman" w:hAnsi="Book Antiqua" w:cs="Times New Roman"/>
                <w:color w:val="000000"/>
                <w:sz w:val="24"/>
                <w:szCs w:val="24"/>
              </w:rPr>
            </w:pPr>
            <w:r w:rsidRPr="00AC7014">
              <w:rPr>
                <w:rFonts w:ascii="Book Antiqua" w:eastAsia="Times New Roman" w:hAnsi="Book Antiqua" w:cs="Times New Roman"/>
                <w:color w:val="000000"/>
                <w:sz w:val="24"/>
                <w:szCs w:val="24"/>
              </w:rPr>
              <w:t>3</w:t>
            </w:r>
          </w:p>
        </w:tc>
        <w:tc>
          <w:tcPr>
            <w:tcW w:w="1190" w:type="dxa"/>
            <w:tcBorders>
              <w:bottom w:val="single" w:sz="4" w:space="0" w:color="auto"/>
            </w:tcBorders>
          </w:tcPr>
          <w:p w:rsidR="00536F49" w:rsidRPr="00AC7014" w:rsidRDefault="00536F49" w:rsidP="00606A5B">
            <w:pPr>
              <w:snapToGrid w:val="0"/>
              <w:spacing w:line="360" w:lineRule="auto"/>
              <w:jc w:val="center"/>
              <w:rPr>
                <w:rFonts w:ascii="Book Antiqua" w:eastAsia="Times New Roman" w:hAnsi="Book Antiqua" w:cs="Times New Roman"/>
                <w:color w:val="000000"/>
                <w:sz w:val="24"/>
                <w:szCs w:val="24"/>
              </w:rPr>
            </w:pPr>
            <w:r w:rsidRPr="00AC7014">
              <w:rPr>
                <w:rFonts w:ascii="Book Antiqua" w:eastAsia="Times New Roman" w:hAnsi="Book Antiqua" w:cs="Times New Roman"/>
                <w:color w:val="000000"/>
                <w:sz w:val="24"/>
                <w:szCs w:val="24"/>
              </w:rPr>
              <w:t>4</w:t>
            </w:r>
          </w:p>
        </w:tc>
        <w:tc>
          <w:tcPr>
            <w:tcW w:w="1078" w:type="dxa"/>
            <w:tcBorders>
              <w:bottom w:val="single" w:sz="4" w:space="0" w:color="auto"/>
            </w:tcBorders>
          </w:tcPr>
          <w:p w:rsidR="00536F49" w:rsidRPr="00AC7014" w:rsidRDefault="00536F49" w:rsidP="00606A5B">
            <w:pPr>
              <w:snapToGrid w:val="0"/>
              <w:spacing w:line="360" w:lineRule="auto"/>
              <w:jc w:val="center"/>
              <w:rPr>
                <w:rFonts w:ascii="Book Antiqua" w:eastAsia="Times New Roman" w:hAnsi="Book Antiqua" w:cs="Times New Roman"/>
                <w:color w:val="000000"/>
                <w:sz w:val="24"/>
                <w:szCs w:val="24"/>
              </w:rPr>
            </w:pPr>
            <w:r w:rsidRPr="00AC7014">
              <w:rPr>
                <w:rFonts w:ascii="Book Antiqua" w:eastAsia="Times New Roman" w:hAnsi="Book Antiqua" w:cs="Times New Roman"/>
                <w:color w:val="000000"/>
                <w:sz w:val="24"/>
                <w:szCs w:val="24"/>
              </w:rPr>
              <w:t>7</w:t>
            </w:r>
          </w:p>
        </w:tc>
      </w:tr>
    </w:tbl>
    <w:p w:rsidR="00536F49" w:rsidRPr="00E45BD8" w:rsidRDefault="00536F49" w:rsidP="00726FF5">
      <w:pPr>
        <w:shd w:val="clear" w:color="auto" w:fill="FFFFFF"/>
        <w:snapToGrid w:val="0"/>
        <w:spacing w:after="0" w:line="360" w:lineRule="auto"/>
        <w:jc w:val="both"/>
        <w:rPr>
          <w:rFonts w:ascii="Book Antiqua" w:eastAsia="Times New Roman" w:hAnsi="Book Antiqua" w:cs="Arial"/>
          <w:color w:val="000000"/>
          <w:sz w:val="24"/>
          <w:szCs w:val="24"/>
        </w:rPr>
      </w:pPr>
    </w:p>
    <w:p w:rsidR="005B0519" w:rsidRPr="00103078" w:rsidRDefault="005B0519" w:rsidP="00726FF5">
      <w:pPr>
        <w:shd w:val="clear" w:color="auto" w:fill="FFFFFF"/>
        <w:snapToGrid w:val="0"/>
        <w:spacing w:after="0" w:line="360" w:lineRule="auto"/>
        <w:jc w:val="both"/>
        <w:rPr>
          <w:rFonts w:ascii="Book Antiqua" w:eastAsia="Times New Roman" w:hAnsi="Book Antiqua" w:cs="Times New Roman"/>
          <w:color w:val="000000"/>
          <w:sz w:val="24"/>
          <w:szCs w:val="24"/>
        </w:rPr>
      </w:pPr>
    </w:p>
    <w:sectPr w:rsidR="005B0519" w:rsidRPr="00103078" w:rsidSect="002B15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36B" w:rsidRDefault="0095136B" w:rsidP="00F33168">
      <w:pPr>
        <w:spacing w:after="0" w:line="240" w:lineRule="auto"/>
      </w:pPr>
      <w:r>
        <w:separator/>
      </w:r>
    </w:p>
  </w:endnote>
  <w:endnote w:type="continuationSeparator" w:id="0">
    <w:p w:rsidR="0095136B" w:rsidRDefault="0095136B" w:rsidP="00F33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Cambria-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36B" w:rsidRDefault="0095136B" w:rsidP="00F33168">
      <w:pPr>
        <w:spacing w:after="0" w:line="240" w:lineRule="auto"/>
      </w:pPr>
      <w:r>
        <w:separator/>
      </w:r>
    </w:p>
  </w:footnote>
  <w:footnote w:type="continuationSeparator" w:id="0">
    <w:p w:rsidR="0095136B" w:rsidRDefault="0095136B" w:rsidP="00F3316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637AB"/>
    <w:multiLevelType w:val="hybridMultilevel"/>
    <w:tmpl w:val="C49645F4"/>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9426F"/>
    <w:multiLevelType w:val="hybridMultilevel"/>
    <w:tmpl w:val="4D7CF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E91B2C"/>
    <w:multiLevelType w:val="hybridMultilevel"/>
    <w:tmpl w:val="4D7CF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296AD1"/>
    <w:multiLevelType w:val="multilevel"/>
    <w:tmpl w:val="2BFE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4A"/>
    <w:rsid w:val="0001489A"/>
    <w:rsid w:val="00016E87"/>
    <w:rsid w:val="00021860"/>
    <w:rsid w:val="0003633A"/>
    <w:rsid w:val="00052C97"/>
    <w:rsid w:val="00064C8A"/>
    <w:rsid w:val="00067FFC"/>
    <w:rsid w:val="0007200B"/>
    <w:rsid w:val="0007660E"/>
    <w:rsid w:val="000856F0"/>
    <w:rsid w:val="000B1CF5"/>
    <w:rsid w:val="000B7FDB"/>
    <w:rsid w:val="000D3952"/>
    <w:rsid w:val="000F234A"/>
    <w:rsid w:val="00103078"/>
    <w:rsid w:val="00106901"/>
    <w:rsid w:val="0012638A"/>
    <w:rsid w:val="00154A4A"/>
    <w:rsid w:val="00154EA3"/>
    <w:rsid w:val="00180C3F"/>
    <w:rsid w:val="001845F9"/>
    <w:rsid w:val="001854F4"/>
    <w:rsid w:val="001950E2"/>
    <w:rsid w:val="001A31CE"/>
    <w:rsid w:val="001A3AE9"/>
    <w:rsid w:val="001A4B9A"/>
    <w:rsid w:val="001C3452"/>
    <w:rsid w:val="001C5760"/>
    <w:rsid w:val="001E6F3F"/>
    <w:rsid w:val="001F2E43"/>
    <w:rsid w:val="001F63E2"/>
    <w:rsid w:val="001F6414"/>
    <w:rsid w:val="00207571"/>
    <w:rsid w:val="00214102"/>
    <w:rsid w:val="0022338B"/>
    <w:rsid w:val="00240AD8"/>
    <w:rsid w:val="002442BA"/>
    <w:rsid w:val="00256570"/>
    <w:rsid w:val="00260EEE"/>
    <w:rsid w:val="0026567E"/>
    <w:rsid w:val="0026654B"/>
    <w:rsid w:val="002671D3"/>
    <w:rsid w:val="0027019B"/>
    <w:rsid w:val="00272544"/>
    <w:rsid w:val="00286B40"/>
    <w:rsid w:val="0029216B"/>
    <w:rsid w:val="00293843"/>
    <w:rsid w:val="002B15D0"/>
    <w:rsid w:val="002C0420"/>
    <w:rsid w:val="002C060D"/>
    <w:rsid w:val="002C0F19"/>
    <w:rsid w:val="002D2B27"/>
    <w:rsid w:val="002D6346"/>
    <w:rsid w:val="002E6022"/>
    <w:rsid w:val="002F3B7A"/>
    <w:rsid w:val="002F5BF9"/>
    <w:rsid w:val="003002EF"/>
    <w:rsid w:val="003206F1"/>
    <w:rsid w:val="00324B1B"/>
    <w:rsid w:val="003415E2"/>
    <w:rsid w:val="003444AC"/>
    <w:rsid w:val="00354717"/>
    <w:rsid w:val="00357EFD"/>
    <w:rsid w:val="003609A6"/>
    <w:rsid w:val="0036485D"/>
    <w:rsid w:val="003A571D"/>
    <w:rsid w:val="003C140B"/>
    <w:rsid w:val="003C643E"/>
    <w:rsid w:val="003D0BDA"/>
    <w:rsid w:val="003F32DB"/>
    <w:rsid w:val="003F3F2B"/>
    <w:rsid w:val="004058AD"/>
    <w:rsid w:val="00410396"/>
    <w:rsid w:val="00422696"/>
    <w:rsid w:val="00453BA0"/>
    <w:rsid w:val="0046211C"/>
    <w:rsid w:val="00484BF6"/>
    <w:rsid w:val="004A217D"/>
    <w:rsid w:val="004B2ABC"/>
    <w:rsid w:val="004B4024"/>
    <w:rsid w:val="004C2196"/>
    <w:rsid w:val="004F0AEC"/>
    <w:rsid w:val="004F216F"/>
    <w:rsid w:val="004F6976"/>
    <w:rsid w:val="005019CD"/>
    <w:rsid w:val="0051432C"/>
    <w:rsid w:val="0052754A"/>
    <w:rsid w:val="00536F49"/>
    <w:rsid w:val="005447EE"/>
    <w:rsid w:val="005465CD"/>
    <w:rsid w:val="00546972"/>
    <w:rsid w:val="00547808"/>
    <w:rsid w:val="00561315"/>
    <w:rsid w:val="005654A5"/>
    <w:rsid w:val="00571045"/>
    <w:rsid w:val="00580BDB"/>
    <w:rsid w:val="00582431"/>
    <w:rsid w:val="005A3FC5"/>
    <w:rsid w:val="005B0519"/>
    <w:rsid w:val="005D0442"/>
    <w:rsid w:val="005D387B"/>
    <w:rsid w:val="005D7859"/>
    <w:rsid w:val="005F1B73"/>
    <w:rsid w:val="005F7CD8"/>
    <w:rsid w:val="00606A5B"/>
    <w:rsid w:val="006211F5"/>
    <w:rsid w:val="00624C2E"/>
    <w:rsid w:val="006317CD"/>
    <w:rsid w:val="00631FB7"/>
    <w:rsid w:val="00666258"/>
    <w:rsid w:val="00677616"/>
    <w:rsid w:val="00685E4E"/>
    <w:rsid w:val="006A7277"/>
    <w:rsid w:val="006B7359"/>
    <w:rsid w:val="006B735A"/>
    <w:rsid w:val="006C0FFB"/>
    <w:rsid w:val="006D06ED"/>
    <w:rsid w:val="006D484B"/>
    <w:rsid w:val="006D4E53"/>
    <w:rsid w:val="006E07E0"/>
    <w:rsid w:val="006F3541"/>
    <w:rsid w:val="006F53FF"/>
    <w:rsid w:val="00726FF5"/>
    <w:rsid w:val="00731804"/>
    <w:rsid w:val="00733C07"/>
    <w:rsid w:val="00735BA2"/>
    <w:rsid w:val="007464CD"/>
    <w:rsid w:val="007512B2"/>
    <w:rsid w:val="00764B3A"/>
    <w:rsid w:val="007B075C"/>
    <w:rsid w:val="007B32AD"/>
    <w:rsid w:val="007C69BC"/>
    <w:rsid w:val="007D32A1"/>
    <w:rsid w:val="007D4E53"/>
    <w:rsid w:val="007D5226"/>
    <w:rsid w:val="007D5832"/>
    <w:rsid w:val="007D666B"/>
    <w:rsid w:val="007D69E6"/>
    <w:rsid w:val="007E63C4"/>
    <w:rsid w:val="007F30FB"/>
    <w:rsid w:val="007F4F79"/>
    <w:rsid w:val="008072EA"/>
    <w:rsid w:val="008264B8"/>
    <w:rsid w:val="0085319B"/>
    <w:rsid w:val="0085581F"/>
    <w:rsid w:val="008655BF"/>
    <w:rsid w:val="00874DCC"/>
    <w:rsid w:val="00896027"/>
    <w:rsid w:val="00896D14"/>
    <w:rsid w:val="00897B77"/>
    <w:rsid w:val="008A020C"/>
    <w:rsid w:val="008A2EF4"/>
    <w:rsid w:val="008A76B8"/>
    <w:rsid w:val="008B4032"/>
    <w:rsid w:val="008B7B97"/>
    <w:rsid w:val="008D074D"/>
    <w:rsid w:val="008E7CE8"/>
    <w:rsid w:val="00902AB1"/>
    <w:rsid w:val="00903378"/>
    <w:rsid w:val="00903D1E"/>
    <w:rsid w:val="00936884"/>
    <w:rsid w:val="00945B11"/>
    <w:rsid w:val="0095136B"/>
    <w:rsid w:val="0095487E"/>
    <w:rsid w:val="00972C83"/>
    <w:rsid w:val="0099261E"/>
    <w:rsid w:val="009A3D89"/>
    <w:rsid w:val="009A6A9B"/>
    <w:rsid w:val="009B2A39"/>
    <w:rsid w:val="009D02F4"/>
    <w:rsid w:val="009F2E02"/>
    <w:rsid w:val="00A11CC1"/>
    <w:rsid w:val="00A132F9"/>
    <w:rsid w:val="00A26890"/>
    <w:rsid w:val="00A27FF1"/>
    <w:rsid w:val="00A37AD1"/>
    <w:rsid w:val="00A43180"/>
    <w:rsid w:val="00A609F0"/>
    <w:rsid w:val="00A65FE9"/>
    <w:rsid w:val="00A74039"/>
    <w:rsid w:val="00A77E62"/>
    <w:rsid w:val="00AA2706"/>
    <w:rsid w:val="00AC7014"/>
    <w:rsid w:val="00AD25C4"/>
    <w:rsid w:val="00AE3CD1"/>
    <w:rsid w:val="00AF22AD"/>
    <w:rsid w:val="00B048B7"/>
    <w:rsid w:val="00B359B1"/>
    <w:rsid w:val="00B36B3A"/>
    <w:rsid w:val="00B4072E"/>
    <w:rsid w:val="00B50548"/>
    <w:rsid w:val="00B60713"/>
    <w:rsid w:val="00B74FCF"/>
    <w:rsid w:val="00B91A8D"/>
    <w:rsid w:val="00BA1B3F"/>
    <w:rsid w:val="00BA4D54"/>
    <w:rsid w:val="00BB173B"/>
    <w:rsid w:val="00BB2658"/>
    <w:rsid w:val="00BC004C"/>
    <w:rsid w:val="00BC3154"/>
    <w:rsid w:val="00BD3093"/>
    <w:rsid w:val="00BD63D9"/>
    <w:rsid w:val="00BE2820"/>
    <w:rsid w:val="00BF2194"/>
    <w:rsid w:val="00BF21D0"/>
    <w:rsid w:val="00BF6D74"/>
    <w:rsid w:val="00C03958"/>
    <w:rsid w:val="00C27304"/>
    <w:rsid w:val="00C44C02"/>
    <w:rsid w:val="00C6361B"/>
    <w:rsid w:val="00C75C62"/>
    <w:rsid w:val="00C825D6"/>
    <w:rsid w:val="00C967CB"/>
    <w:rsid w:val="00CA09FE"/>
    <w:rsid w:val="00CA0D94"/>
    <w:rsid w:val="00CB73FD"/>
    <w:rsid w:val="00CE0FA5"/>
    <w:rsid w:val="00CF014B"/>
    <w:rsid w:val="00CF1505"/>
    <w:rsid w:val="00D00BE7"/>
    <w:rsid w:val="00D3682D"/>
    <w:rsid w:val="00D44C1C"/>
    <w:rsid w:val="00D55B07"/>
    <w:rsid w:val="00D90359"/>
    <w:rsid w:val="00D951C0"/>
    <w:rsid w:val="00DA1C8A"/>
    <w:rsid w:val="00DA298A"/>
    <w:rsid w:val="00DA4577"/>
    <w:rsid w:val="00DB3198"/>
    <w:rsid w:val="00DD2975"/>
    <w:rsid w:val="00DD32A0"/>
    <w:rsid w:val="00E056C1"/>
    <w:rsid w:val="00E155C6"/>
    <w:rsid w:val="00E430C7"/>
    <w:rsid w:val="00E44F00"/>
    <w:rsid w:val="00E56A07"/>
    <w:rsid w:val="00E6689E"/>
    <w:rsid w:val="00E8778E"/>
    <w:rsid w:val="00E90CB6"/>
    <w:rsid w:val="00EB2254"/>
    <w:rsid w:val="00EC0D8D"/>
    <w:rsid w:val="00EC5712"/>
    <w:rsid w:val="00EC6B09"/>
    <w:rsid w:val="00ED07C0"/>
    <w:rsid w:val="00ED0890"/>
    <w:rsid w:val="00ED17F6"/>
    <w:rsid w:val="00ED24B2"/>
    <w:rsid w:val="00EE6A08"/>
    <w:rsid w:val="00EF2F18"/>
    <w:rsid w:val="00EF6C93"/>
    <w:rsid w:val="00F018B4"/>
    <w:rsid w:val="00F102CA"/>
    <w:rsid w:val="00F33168"/>
    <w:rsid w:val="00F6470B"/>
    <w:rsid w:val="00F937E1"/>
    <w:rsid w:val="00FA5E82"/>
    <w:rsid w:val="00FB0A91"/>
    <w:rsid w:val="00FC4DF5"/>
    <w:rsid w:val="00FD6EA2"/>
    <w:rsid w:val="00FD7016"/>
    <w:rsid w:val="00FE3381"/>
    <w:rsid w:val="00FE5309"/>
    <w:rsid w:val="00FE6C95"/>
    <w:rsid w:val="00FF4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39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64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D39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95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D395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D3952"/>
    <w:rPr>
      <w:color w:val="0000FF"/>
      <w:u w:val="single"/>
    </w:rPr>
  </w:style>
  <w:style w:type="character" w:customStyle="1" w:styleId="apple-converted-space">
    <w:name w:val="apple-converted-space"/>
    <w:basedOn w:val="DefaultParagraphFont"/>
    <w:rsid w:val="000D3952"/>
  </w:style>
  <w:style w:type="paragraph" w:styleId="NormalWeb">
    <w:name w:val="Normal (Web)"/>
    <w:basedOn w:val="Normal"/>
    <w:uiPriority w:val="99"/>
    <w:semiHidden/>
    <w:unhideWhenUsed/>
    <w:rsid w:val="000D39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D387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lainlinks">
    <w:name w:val="plainlinks"/>
    <w:basedOn w:val="DefaultParagraphFont"/>
    <w:rsid w:val="00A132F9"/>
  </w:style>
  <w:style w:type="paragraph" w:styleId="BalloonText">
    <w:name w:val="Balloon Text"/>
    <w:basedOn w:val="Normal"/>
    <w:link w:val="BalloonTextChar"/>
    <w:uiPriority w:val="99"/>
    <w:semiHidden/>
    <w:unhideWhenUsed/>
    <w:rsid w:val="00A13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2F9"/>
    <w:rPr>
      <w:rFonts w:ascii="Tahoma" w:hAnsi="Tahoma" w:cs="Tahoma"/>
      <w:sz w:val="16"/>
      <w:szCs w:val="16"/>
    </w:rPr>
  </w:style>
  <w:style w:type="character" w:customStyle="1" w:styleId="reference-accessdate">
    <w:name w:val="reference-accessdate"/>
    <w:basedOn w:val="DefaultParagraphFont"/>
    <w:rsid w:val="001F63E2"/>
  </w:style>
  <w:style w:type="character" w:customStyle="1" w:styleId="nowrap">
    <w:name w:val="nowrap"/>
    <w:basedOn w:val="DefaultParagraphFont"/>
    <w:rsid w:val="001F63E2"/>
  </w:style>
  <w:style w:type="table" w:styleId="TableGrid">
    <w:name w:val="Table Grid"/>
    <w:basedOn w:val="TableNormal"/>
    <w:uiPriority w:val="59"/>
    <w:rsid w:val="00CF0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stamp--label">
    <w:name w:val="timestamp--label"/>
    <w:basedOn w:val="DefaultParagraphFont"/>
    <w:rsid w:val="00E90CB6"/>
  </w:style>
  <w:style w:type="character" w:customStyle="1" w:styleId="timestampcalendar">
    <w:name w:val="timestamp__calendar"/>
    <w:basedOn w:val="DefaultParagraphFont"/>
    <w:rsid w:val="00E90CB6"/>
  </w:style>
  <w:style w:type="character" w:customStyle="1" w:styleId="timestamptime">
    <w:name w:val="timestamp__time"/>
    <w:basedOn w:val="DefaultParagraphFont"/>
    <w:rsid w:val="00E90CB6"/>
  </w:style>
  <w:style w:type="paragraph" w:styleId="ListParagraph">
    <w:name w:val="List Paragraph"/>
    <w:basedOn w:val="Normal"/>
    <w:uiPriority w:val="34"/>
    <w:qFormat/>
    <w:rsid w:val="00484BF6"/>
    <w:pPr>
      <w:ind w:left="720"/>
      <w:contextualSpacing/>
    </w:pPr>
  </w:style>
  <w:style w:type="paragraph" w:styleId="Header">
    <w:name w:val="header"/>
    <w:basedOn w:val="Normal"/>
    <w:link w:val="HeaderChar"/>
    <w:uiPriority w:val="99"/>
    <w:unhideWhenUsed/>
    <w:rsid w:val="00F3316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33168"/>
    <w:rPr>
      <w:sz w:val="18"/>
      <w:szCs w:val="18"/>
    </w:rPr>
  </w:style>
  <w:style w:type="paragraph" w:styleId="Footer">
    <w:name w:val="footer"/>
    <w:basedOn w:val="Normal"/>
    <w:link w:val="FooterChar"/>
    <w:uiPriority w:val="99"/>
    <w:unhideWhenUsed/>
    <w:rsid w:val="00F3316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33168"/>
    <w:rPr>
      <w:sz w:val="18"/>
      <w:szCs w:val="18"/>
    </w:rPr>
  </w:style>
  <w:style w:type="character" w:styleId="CommentReference">
    <w:name w:val="annotation reference"/>
    <w:basedOn w:val="DefaultParagraphFont"/>
    <w:uiPriority w:val="99"/>
    <w:semiHidden/>
    <w:unhideWhenUsed/>
    <w:rsid w:val="00F33168"/>
    <w:rPr>
      <w:sz w:val="21"/>
      <w:szCs w:val="21"/>
    </w:rPr>
  </w:style>
  <w:style w:type="paragraph" w:styleId="CommentText">
    <w:name w:val="annotation text"/>
    <w:basedOn w:val="Normal"/>
    <w:link w:val="CommentTextChar"/>
    <w:uiPriority w:val="99"/>
    <w:unhideWhenUsed/>
    <w:rsid w:val="00F33168"/>
  </w:style>
  <w:style w:type="character" w:customStyle="1" w:styleId="CommentTextChar">
    <w:name w:val="Comment Text Char"/>
    <w:basedOn w:val="DefaultParagraphFont"/>
    <w:link w:val="CommentText"/>
    <w:uiPriority w:val="99"/>
    <w:rsid w:val="00F33168"/>
  </w:style>
  <w:style w:type="paragraph" w:styleId="CommentSubject">
    <w:name w:val="annotation subject"/>
    <w:basedOn w:val="CommentText"/>
    <w:next w:val="CommentText"/>
    <w:link w:val="CommentSubjectChar"/>
    <w:uiPriority w:val="99"/>
    <w:semiHidden/>
    <w:unhideWhenUsed/>
    <w:rsid w:val="00F33168"/>
    <w:rPr>
      <w:b/>
      <w:bCs/>
    </w:rPr>
  </w:style>
  <w:style w:type="character" w:customStyle="1" w:styleId="CommentSubjectChar">
    <w:name w:val="Comment Subject Char"/>
    <w:basedOn w:val="CommentTextChar"/>
    <w:link w:val="CommentSubject"/>
    <w:uiPriority w:val="99"/>
    <w:semiHidden/>
    <w:rsid w:val="00F33168"/>
    <w:rPr>
      <w:b/>
      <w:bCs/>
    </w:rPr>
  </w:style>
  <w:style w:type="character" w:customStyle="1" w:styleId="article-headermeta-info-label">
    <w:name w:val="article-header__meta-info-label"/>
    <w:basedOn w:val="DefaultParagraphFont"/>
    <w:rsid w:val="00DA4577"/>
  </w:style>
  <w:style w:type="character" w:customStyle="1" w:styleId="article-headermeta-info-data">
    <w:name w:val="article-header__meta-info-data"/>
    <w:basedOn w:val="DefaultParagraphFont"/>
    <w:rsid w:val="00DA4577"/>
  </w:style>
  <w:style w:type="character" w:styleId="FollowedHyperlink">
    <w:name w:val="FollowedHyperlink"/>
    <w:basedOn w:val="DefaultParagraphFont"/>
    <w:uiPriority w:val="99"/>
    <w:semiHidden/>
    <w:unhideWhenUsed/>
    <w:rsid w:val="00FE3381"/>
    <w:rPr>
      <w:color w:val="800080" w:themeColor="followedHyperlink"/>
      <w:u w:val="single"/>
    </w:rPr>
  </w:style>
  <w:style w:type="character" w:customStyle="1" w:styleId="Heading2Char">
    <w:name w:val="Heading 2 Char"/>
    <w:basedOn w:val="DefaultParagraphFont"/>
    <w:link w:val="Heading2"/>
    <w:uiPriority w:val="9"/>
    <w:semiHidden/>
    <w:rsid w:val="001F6414"/>
    <w:rPr>
      <w:rFonts w:asciiTheme="majorHAnsi" w:eastAsiaTheme="majorEastAsia" w:hAnsiTheme="majorHAnsi" w:cstheme="majorBidi"/>
      <w:b/>
      <w:bCs/>
      <w:color w:val="4F81BD" w:themeColor="accent1"/>
      <w:sz w:val="26"/>
      <w:szCs w:val="26"/>
    </w:rPr>
  </w:style>
  <w:style w:type="character" w:styleId="Emphasis">
    <w:name w:val="Emphasis"/>
    <w:qFormat/>
    <w:rsid w:val="000B7FD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39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64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D39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95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D395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D3952"/>
    <w:rPr>
      <w:color w:val="0000FF"/>
      <w:u w:val="single"/>
    </w:rPr>
  </w:style>
  <w:style w:type="character" w:customStyle="1" w:styleId="apple-converted-space">
    <w:name w:val="apple-converted-space"/>
    <w:basedOn w:val="DefaultParagraphFont"/>
    <w:rsid w:val="000D3952"/>
  </w:style>
  <w:style w:type="paragraph" w:styleId="NormalWeb">
    <w:name w:val="Normal (Web)"/>
    <w:basedOn w:val="Normal"/>
    <w:uiPriority w:val="99"/>
    <w:semiHidden/>
    <w:unhideWhenUsed/>
    <w:rsid w:val="000D39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D387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lainlinks">
    <w:name w:val="plainlinks"/>
    <w:basedOn w:val="DefaultParagraphFont"/>
    <w:rsid w:val="00A132F9"/>
  </w:style>
  <w:style w:type="paragraph" w:styleId="BalloonText">
    <w:name w:val="Balloon Text"/>
    <w:basedOn w:val="Normal"/>
    <w:link w:val="BalloonTextChar"/>
    <w:uiPriority w:val="99"/>
    <w:semiHidden/>
    <w:unhideWhenUsed/>
    <w:rsid w:val="00A13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2F9"/>
    <w:rPr>
      <w:rFonts w:ascii="Tahoma" w:hAnsi="Tahoma" w:cs="Tahoma"/>
      <w:sz w:val="16"/>
      <w:szCs w:val="16"/>
    </w:rPr>
  </w:style>
  <w:style w:type="character" w:customStyle="1" w:styleId="reference-accessdate">
    <w:name w:val="reference-accessdate"/>
    <w:basedOn w:val="DefaultParagraphFont"/>
    <w:rsid w:val="001F63E2"/>
  </w:style>
  <w:style w:type="character" w:customStyle="1" w:styleId="nowrap">
    <w:name w:val="nowrap"/>
    <w:basedOn w:val="DefaultParagraphFont"/>
    <w:rsid w:val="001F63E2"/>
  </w:style>
  <w:style w:type="table" w:styleId="TableGrid">
    <w:name w:val="Table Grid"/>
    <w:basedOn w:val="TableNormal"/>
    <w:uiPriority w:val="59"/>
    <w:rsid w:val="00CF0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stamp--label">
    <w:name w:val="timestamp--label"/>
    <w:basedOn w:val="DefaultParagraphFont"/>
    <w:rsid w:val="00E90CB6"/>
  </w:style>
  <w:style w:type="character" w:customStyle="1" w:styleId="timestampcalendar">
    <w:name w:val="timestamp__calendar"/>
    <w:basedOn w:val="DefaultParagraphFont"/>
    <w:rsid w:val="00E90CB6"/>
  </w:style>
  <w:style w:type="character" w:customStyle="1" w:styleId="timestamptime">
    <w:name w:val="timestamp__time"/>
    <w:basedOn w:val="DefaultParagraphFont"/>
    <w:rsid w:val="00E90CB6"/>
  </w:style>
  <w:style w:type="paragraph" w:styleId="ListParagraph">
    <w:name w:val="List Paragraph"/>
    <w:basedOn w:val="Normal"/>
    <w:uiPriority w:val="34"/>
    <w:qFormat/>
    <w:rsid w:val="00484BF6"/>
    <w:pPr>
      <w:ind w:left="720"/>
      <w:contextualSpacing/>
    </w:pPr>
  </w:style>
  <w:style w:type="paragraph" w:styleId="Header">
    <w:name w:val="header"/>
    <w:basedOn w:val="Normal"/>
    <w:link w:val="HeaderChar"/>
    <w:uiPriority w:val="99"/>
    <w:unhideWhenUsed/>
    <w:rsid w:val="00F3316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33168"/>
    <w:rPr>
      <w:sz w:val="18"/>
      <w:szCs w:val="18"/>
    </w:rPr>
  </w:style>
  <w:style w:type="paragraph" w:styleId="Footer">
    <w:name w:val="footer"/>
    <w:basedOn w:val="Normal"/>
    <w:link w:val="FooterChar"/>
    <w:uiPriority w:val="99"/>
    <w:unhideWhenUsed/>
    <w:rsid w:val="00F3316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33168"/>
    <w:rPr>
      <w:sz w:val="18"/>
      <w:szCs w:val="18"/>
    </w:rPr>
  </w:style>
  <w:style w:type="character" w:styleId="CommentReference">
    <w:name w:val="annotation reference"/>
    <w:basedOn w:val="DefaultParagraphFont"/>
    <w:uiPriority w:val="99"/>
    <w:semiHidden/>
    <w:unhideWhenUsed/>
    <w:rsid w:val="00F33168"/>
    <w:rPr>
      <w:sz w:val="21"/>
      <w:szCs w:val="21"/>
    </w:rPr>
  </w:style>
  <w:style w:type="paragraph" w:styleId="CommentText">
    <w:name w:val="annotation text"/>
    <w:basedOn w:val="Normal"/>
    <w:link w:val="CommentTextChar"/>
    <w:uiPriority w:val="99"/>
    <w:unhideWhenUsed/>
    <w:rsid w:val="00F33168"/>
  </w:style>
  <w:style w:type="character" w:customStyle="1" w:styleId="CommentTextChar">
    <w:name w:val="Comment Text Char"/>
    <w:basedOn w:val="DefaultParagraphFont"/>
    <w:link w:val="CommentText"/>
    <w:uiPriority w:val="99"/>
    <w:rsid w:val="00F33168"/>
  </w:style>
  <w:style w:type="paragraph" w:styleId="CommentSubject">
    <w:name w:val="annotation subject"/>
    <w:basedOn w:val="CommentText"/>
    <w:next w:val="CommentText"/>
    <w:link w:val="CommentSubjectChar"/>
    <w:uiPriority w:val="99"/>
    <w:semiHidden/>
    <w:unhideWhenUsed/>
    <w:rsid w:val="00F33168"/>
    <w:rPr>
      <w:b/>
      <w:bCs/>
    </w:rPr>
  </w:style>
  <w:style w:type="character" w:customStyle="1" w:styleId="CommentSubjectChar">
    <w:name w:val="Comment Subject Char"/>
    <w:basedOn w:val="CommentTextChar"/>
    <w:link w:val="CommentSubject"/>
    <w:uiPriority w:val="99"/>
    <w:semiHidden/>
    <w:rsid w:val="00F33168"/>
    <w:rPr>
      <w:b/>
      <w:bCs/>
    </w:rPr>
  </w:style>
  <w:style w:type="character" w:customStyle="1" w:styleId="article-headermeta-info-label">
    <w:name w:val="article-header__meta-info-label"/>
    <w:basedOn w:val="DefaultParagraphFont"/>
    <w:rsid w:val="00DA4577"/>
  </w:style>
  <w:style w:type="character" w:customStyle="1" w:styleId="article-headermeta-info-data">
    <w:name w:val="article-header__meta-info-data"/>
    <w:basedOn w:val="DefaultParagraphFont"/>
    <w:rsid w:val="00DA4577"/>
  </w:style>
  <w:style w:type="character" w:styleId="FollowedHyperlink">
    <w:name w:val="FollowedHyperlink"/>
    <w:basedOn w:val="DefaultParagraphFont"/>
    <w:uiPriority w:val="99"/>
    <w:semiHidden/>
    <w:unhideWhenUsed/>
    <w:rsid w:val="00FE3381"/>
    <w:rPr>
      <w:color w:val="800080" w:themeColor="followedHyperlink"/>
      <w:u w:val="single"/>
    </w:rPr>
  </w:style>
  <w:style w:type="character" w:customStyle="1" w:styleId="Heading2Char">
    <w:name w:val="Heading 2 Char"/>
    <w:basedOn w:val="DefaultParagraphFont"/>
    <w:link w:val="Heading2"/>
    <w:uiPriority w:val="9"/>
    <w:semiHidden/>
    <w:rsid w:val="001F6414"/>
    <w:rPr>
      <w:rFonts w:asciiTheme="majorHAnsi" w:eastAsiaTheme="majorEastAsia" w:hAnsiTheme="majorHAnsi" w:cstheme="majorBidi"/>
      <w:b/>
      <w:bCs/>
      <w:color w:val="4F81BD" w:themeColor="accent1"/>
      <w:sz w:val="26"/>
      <w:szCs w:val="26"/>
    </w:rPr>
  </w:style>
  <w:style w:type="character" w:styleId="Emphasis">
    <w:name w:val="Emphasis"/>
    <w:qFormat/>
    <w:rsid w:val="000B7FD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9713">
      <w:bodyDiv w:val="1"/>
      <w:marLeft w:val="0"/>
      <w:marRight w:val="0"/>
      <w:marTop w:val="0"/>
      <w:marBottom w:val="0"/>
      <w:divBdr>
        <w:top w:val="none" w:sz="0" w:space="0" w:color="auto"/>
        <w:left w:val="none" w:sz="0" w:space="0" w:color="auto"/>
        <w:bottom w:val="none" w:sz="0" w:space="0" w:color="auto"/>
        <w:right w:val="none" w:sz="0" w:space="0" w:color="auto"/>
      </w:divBdr>
    </w:div>
    <w:div w:id="1144084849">
      <w:bodyDiv w:val="1"/>
      <w:marLeft w:val="0"/>
      <w:marRight w:val="0"/>
      <w:marTop w:val="0"/>
      <w:marBottom w:val="0"/>
      <w:divBdr>
        <w:top w:val="none" w:sz="0" w:space="0" w:color="auto"/>
        <w:left w:val="none" w:sz="0" w:space="0" w:color="auto"/>
        <w:bottom w:val="none" w:sz="0" w:space="0" w:color="auto"/>
        <w:right w:val="none" w:sz="0" w:space="0" w:color="auto"/>
      </w:divBdr>
    </w:div>
    <w:div w:id="1753894340">
      <w:bodyDiv w:val="1"/>
      <w:marLeft w:val="0"/>
      <w:marRight w:val="0"/>
      <w:marTop w:val="0"/>
      <w:marBottom w:val="0"/>
      <w:divBdr>
        <w:top w:val="none" w:sz="0" w:space="0" w:color="auto"/>
        <w:left w:val="none" w:sz="0" w:space="0" w:color="auto"/>
        <w:bottom w:val="none" w:sz="0" w:space="0" w:color="auto"/>
        <w:right w:val="none" w:sz="0" w:space="0" w:color="auto"/>
      </w:divBdr>
      <w:divsChild>
        <w:div w:id="1515074146">
          <w:marLeft w:val="0"/>
          <w:marRight w:val="0"/>
          <w:marTop w:val="240"/>
          <w:marBottom w:val="100"/>
          <w:divBdr>
            <w:top w:val="none" w:sz="0" w:space="0" w:color="auto"/>
            <w:left w:val="none" w:sz="0" w:space="0" w:color="auto"/>
            <w:bottom w:val="none" w:sz="0" w:space="0" w:color="auto"/>
            <w:right w:val="none" w:sz="0" w:space="0" w:color="auto"/>
          </w:divBdr>
          <w:divsChild>
            <w:div w:id="18731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Tropane_alkaloids" TargetMode="External"/><Relationship Id="rId20" Type="http://schemas.openxmlformats.org/officeDocument/2006/relationships/hyperlink" Target="https://en.wikipedia.org/wiki/Agra" TargetMode="External"/><Relationship Id="rId21" Type="http://schemas.openxmlformats.org/officeDocument/2006/relationships/hyperlink" Target="https://en.wikipedia.org/wiki/Anticholinergic" TargetMode="External"/><Relationship Id="rId22" Type="http://schemas.openxmlformats.org/officeDocument/2006/relationships/hyperlink" Target="http://www.ncbi.nlm.nih.gov/pubmed/?term=Radhakrishnan%20H%5Bauth%5D" TargetMode="External"/><Relationship Id="rId23" Type="http://schemas.openxmlformats.org/officeDocument/2006/relationships/hyperlink" Target="http://www.ncbi.nlm.nih.gov/pubmed/?term=Gopi%20M%5Bauth%5D" TargetMode="External"/><Relationship Id="rId24" Type="http://schemas.openxmlformats.org/officeDocument/2006/relationships/hyperlink" Target="http://www.ncbi.nlm.nih.gov/pubmed/?term=Arumugam%20A%5Bauth%5D" TargetMode="External"/><Relationship Id="rId25" Type="http://schemas.openxmlformats.org/officeDocument/2006/relationships/hyperlink" Target="http://www.ncbi.nlm.nih.gov/pubmed/?term=Radlovi%C4%87%20O%5BAuthor%5D&amp;cauthor=true&amp;cauthor_uid=1796333" TargetMode="External"/><Relationship Id="rId26" Type="http://schemas.openxmlformats.org/officeDocument/2006/relationships/hyperlink" Target="http://www.ncbi.nlm.nih.gov/pubmed/?term=Dimkovi%C4%87%20N%5BAuthor%5D&amp;cauthor=true&amp;cauthor_uid=1796333" TargetMode="External"/><Relationship Id="rId27" Type="http://schemas.openxmlformats.org/officeDocument/2006/relationships/hyperlink" Target="http://www.ncbi.nlm.nih.gov/pubmed/?term=Radmilovi%C4%87%20A%5BAuthor%5D&amp;cauthor=true&amp;cauthor_uid=1796333" TargetMode="External"/><Relationship Id="rId28" Type="http://schemas.openxmlformats.org/officeDocument/2006/relationships/hyperlink" Target="http://www.ncbi.nlm.nih.gov/pubmed/1796333"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en.wikipedia.org/wiki/Scopolamine" TargetMode="External"/><Relationship Id="rId11" Type="http://schemas.openxmlformats.org/officeDocument/2006/relationships/hyperlink" Target="https://en.wikipedia.org/wiki/Hyoscyamine" TargetMode="External"/><Relationship Id="rId12" Type="http://schemas.openxmlformats.org/officeDocument/2006/relationships/hyperlink" Target="https://en.wikipedia.org/wiki/Atropine" TargetMode="External"/><Relationship Id="rId13" Type="http://schemas.openxmlformats.org/officeDocument/2006/relationships/hyperlink" Target="https://en.wikipedia.org/wiki/Poison" TargetMode="External"/><Relationship Id="rId14" Type="http://schemas.openxmlformats.org/officeDocument/2006/relationships/hyperlink" Target="https://en.wikipedia.org/wiki/Honey" TargetMode="External"/><Relationship Id="rId15" Type="http://schemas.openxmlformats.org/officeDocument/2006/relationships/hyperlink" Target="https://en.wikipedia.org/wiki/Europe" TargetMode="External"/><Relationship Id="rId16" Type="http://schemas.openxmlformats.org/officeDocument/2006/relationships/hyperlink" Target="https://en.wikipedia.org/wiki/India" TargetMode="External"/><Relationship Id="rId17" Type="http://schemas.openxmlformats.org/officeDocument/2006/relationships/hyperlink" Target="https://en.wikipedia.org/wiki/Poison" TargetMode="External"/><Relationship Id="rId18" Type="http://schemas.openxmlformats.org/officeDocument/2006/relationships/hyperlink" Target="https://en.wikipedia.org/wiki/Suicide" TargetMode="External"/><Relationship Id="rId19" Type="http://schemas.openxmlformats.org/officeDocument/2006/relationships/hyperlink" Target="https://en.wikipedia.org/wiki/Murde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1601A-7E65-FE42-BB8F-BFFE1A2E9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4564</Words>
  <Characters>26021</Characters>
  <Application>Microsoft Macintosh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SIUT</dc:creator>
  <cp:lastModifiedBy>Na Ma</cp:lastModifiedBy>
  <cp:revision>2</cp:revision>
  <dcterms:created xsi:type="dcterms:W3CDTF">2017-03-22T03:29:00Z</dcterms:created>
  <dcterms:modified xsi:type="dcterms:W3CDTF">2017-03-22T03:29:00Z</dcterms:modified>
</cp:coreProperties>
</file>