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50A26" w14:textId="549E3C85" w:rsidR="00162404" w:rsidRPr="00515D2A" w:rsidRDefault="00162404" w:rsidP="00515D2A">
      <w:pPr>
        <w:widowControl w:val="0"/>
        <w:autoSpaceDE w:val="0"/>
        <w:autoSpaceDN w:val="0"/>
        <w:adjustRightInd w:val="0"/>
        <w:spacing w:line="360" w:lineRule="auto"/>
        <w:jc w:val="both"/>
        <w:rPr>
          <w:rFonts w:ascii="Book Antiqua" w:eastAsia="宋体" w:hAnsi="Book Antiqua" w:cs="Arial"/>
          <w:b/>
          <w:lang w:val="en-US" w:eastAsia="zh-CN"/>
        </w:rPr>
      </w:pPr>
      <w:bookmarkStart w:id="0" w:name="_GoBack"/>
      <w:bookmarkEnd w:id="0"/>
      <w:r w:rsidRPr="00515D2A">
        <w:rPr>
          <w:rFonts w:ascii="Book Antiqua" w:hAnsi="Book Antiqua" w:cs="Arial"/>
          <w:b/>
          <w:lang w:val="en-US" w:eastAsia="es-ES"/>
        </w:rPr>
        <w:t xml:space="preserve">Name of Journal: </w:t>
      </w:r>
      <w:r w:rsidRPr="00515D2A">
        <w:rPr>
          <w:rFonts w:ascii="Book Antiqua" w:hAnsi="Book Antiqua" w:cs="Arial"/>
          <w:b/>
          <w:i/>
          <w:lang w:val="en-US" w:eastAsia="es-ES"/>
        </w:rPr>
        <w:t>World Journal of Clinical Infectious Diseases</w:t>
      </w:r>
    </w:p>
    <w:p w14:paraId="4DF00D05" w14:textId="55849175" w:rsidR="00162404" w:rsidRPr="00515D2A" w:rsidRDefault="00162404" w:rsidP="00515D2A">
      <w:pPr>
        <w:widowControl w:val="0"/>
        <w:autoSpaceDE w:val="0"/>
        <w:autoSpaceDN w:val="0"/>
        <w:adjustRightInd w:val="0"/>
        <w:spacing w:line="360" w:lineRule="auto"/>
        <w:jc w:val="both"/>
        <w:rPr>
          <w:rFonts w:ascii="Book Antiqua" w:eastAsia="宋体" w:hAnsi="Book Antiqua" w:cs="Arial"/>
          <w:b/>
          <w:lang w:val="en-US" w:eastAsia="zh-CN"/>
        </w:rPr>
      </w:pPr>
      <w:r w:rsidRPr="00515D2A">
        <w:rPr>
          <w:rFonts w:ascii="Book Antiqua" w:hAnsi="Book Antiqua" w:cs="Arial"/>
          <w:b/>
          <w:lang w:val="en-US" w:eastAsia="es-ES"/>
        </w:rPr>
        <w:t>ESPS Manuscript NO: 29795</w:t>
      </w:r>
    </w:p>
    <w:p w14:paraId="0D305189" w14:textId="77777777" w:rsidR="00162404" w:rsidRPr="00515D2A" w:rsidRDefault="00162404" w:rsidP="00515D2A">
      <w:pPr>
        <w:spacing w:line="360" w:lineRule="auto"/>
        <w:jc w:val="both"/>
        <w:rPr>
          <w:rFonts w:ascii="Book Antiqua" w:hAnsi="Book Antiqua" w:cs="Arial"/>
          <w:b/>
          <w:lang w:val="en-US"/>
        </w:rPr>
      </w:pPr>
      <w:r w:rsidRPr="00515D2A">
        <w:rPr>
          <w:rFonts w:ascii="Book Antiqua" w:hAnsi="Book Antiqua" w:cs="Arial"/>
          <w:b/>
          <w:lang w:val="en-US" w:eastAsia="es-ES"/>
        </w:rPr>
        <w:t>Manuscript Type: Review</w:t>
      </w:r>
    </w:p>
    <w:p w14:paraId="11B4AAA5" w14:textId="77777777" w:rsidR="00162404" w:rsidRPr="00515D2A" w:rsidRDefault="00162404" w:rsidP="00515D2A">
      <w:pPr>
        <w:spacing w:line="360" w:lineRule="auto"/>
        <w:jc w:val="both"/>
        <w:rPr>
          <w:rFonts w:ascii="Book Antiqua" w:hAnsi="Book Antiqua" w:cs="Arial"/>
          <w:b/>
          <w:lang w:val="en-US"/>
        </w:rPr>
      </w:pPr>
    </w:p>
    <w:p w14:paraId="5B03466B" w14:textId="338F1212" w:rsidR="006E4048" w:rsidRPr="00515D2A" w:rsidRDefault="00244367" w:rsidP="00515D2A">
      <w:pPr>
        <w:spacing w:line="360" w:lineRule="auto"/>
        <w:jc w:val="both"/>
        <w:rPr>
          <w:rFonts w:ascii="Book Antiqua" w:hAnsi="Book Antiqua" w:cs="Arial"/>
          <w:b/>
          <w:lang w:val="en-US"/>
        </w:rPr>
      </w:pPr>
      <w:r w:rsidRPr="00515D2A">
        <w:rPr>
          <w:rFonts w:ascii="Book Antiqua" w:hAnsi="Book Antiqua" w:cs="Arial"/>
          <w:b/>
          <w:lang w:val="en-US"/>
        </w:rPr>
        <w:t>M</w:t>
      </w:r>
      <w:r w:rsidR="006E4048" w:rsidRPr="00515D2A">
        <w:rPr>
          <w:rFonts w:ascii="Book Antiqua" w:hAnsi="Book Antiqua" w:cs="Arial"/>
          <w:b/>
          <w:lang w:val="en-US"/>
        </w:rPr>
        <w:t>anagement of periprosthetic infections</w:t>
      </w:r>
    </w:p>
    <w:p w14:paraId="27B165D7" w14:textId="77777777" w:rsidR="006E4048" w:rsidRPr="00515D2A" w:rsidRDefault="006E4048" w:rsidP="00515D2A">
      <w:pPr>
        <w:spacing w:line="360" w:lineRule="auto"/>
        <w:jc w:val="both"/>
        <w:rPr>
          <w:rFonts w:ascii="Book Antiqua" w:hAnsi="Book Antiqua" w:cs="Arial"/>
          <w:lang w:val="en-US"/>
        </w:rPr>
      </w:pPr>
    </w:p>
    <w:p w14:paraId="27FDEEF1" w14:textId="552D8306" w:rsidR="000E7C1E" w:rsidRPr="00515D2A" w:rsidRDefault="00244367" w:rsidP="00515D2A">
      <w:pPr>
        <w:spacing w:line="360" w:lineRule="auto"/>
        <w:jc w:val="both"/>
        <w:rPr>
          <w:rFonts w:ascii="Book Antiqua" w:eastAsia="宋体" w:hAnsi="Book Antiqua" w:cs="Arial"/>
          <w:lang w:val="es-MX" w:eastAsia="zh-CN"/>
        </w:rPr>
      </w:pPr>
      <w:r w:rsidRPr="00515D2A">
        <w:rPr>
          <w:rFonts w:ascii="Book Antiqua" w:hAnsi="Book Antiqua" w:cs="Arial"/>
          <w:lang w:val="es-MX"/>
        </w:rPr>
        <w:t>Vilchez-Cavazos</w:t>
      </w:r>
      <w:r w:rsidRPr="00515D2A">
        <w:rPr>
          <w:rFonts w:ascii="Book Antiqua" w:eastAsia="宋体" w:hAnsi="Book Antiqua" w:cs="Arial"/>
          <w:lang w:val="es-MX" w:eastAsia="zh-CN"/>
        </w:rPr>
        <w:t xml:space="preserve"> F</w:t>
      </w:r>
      <w:r w:rsidR="000E7C1E" w:rsidRPr="00515D2A">
        <w:rPr>
          <w:rFonts w:ascii="Book Antiqua" w:eastAsia="宋体" w:hAnsi="Book Antiqua" w:cs="Arial"/>
          <w:lang w:val="en-US" w:eastAsia="zh-CN"/>
        </w:rPr>
        <w:t xml:space="preserve"> </w:t>
      </w:r>
      <w:r w:rsidR="000E7C1E" w:rsidRPr="00515D2A">
        <w:rPr>
          <w:rFonts w:ascii="Book Antiqua" w:eastAsia="宋体" w:hAnsi="Book Antiqua" w:cs="Arial"/>
          <w:i/>
          <w:lang w:val="en-US" w:eastAsia="zh-CN"/>
        </w:rPr>
        <w:t>et al</w:t>
      </w:r>
      <w:r w:rsidR="000E7C1E" w:rsidRPr="00515D2A">
        <w:rPr>
          <w:rFonts w:ascii="Book Antiqua" w:eastAsia="宋体" w:hAnsi="Book Antiqua" w:cs="Arial"/>
          <w:lang w:val="en-US" w:eastAsia="zh-CN"/>
        </w:rPr>
        <w:t xml:space="preserve">. </w:t>
      </w:r>
      <w:r w:rsidR="000E7C1E" w:rsidRPr="00515D2A">
        <w:rPr>
          <w:rFonts w:ascii="Book Antiqua" w:eastAsia="宋体" w:hAnsi="Book Antiqua" w:cs="Arial"/>
          <w:lang w:val="es-MX" w:eastAsia="zh-CN"/>
        </w:rPr>
        <w:t>Periprosthetic infections</w:t>
      </w:r>
    </w:p>
    <w:p w14:paraId="53C45856" w14:textId="77777777" w:rsidR="00764317" w:rsidRPr="00515D2A" w:rsidRDefault="00764317" w:rsidP="00515D2A">
      <w:pPr>
        <w:spacing w:line="360" w:lineRule="auto"/>
        <w:jc w:val="both"/>
        <w:rPr>
          <w:rFonts w:ascii="Book Antiqua" w:eastAsia="宋体" w:hAnsi="Book Antiqua" w:cs="Arial"/>
          <w:b/>
          <w:lang w:val="es-MX" w:eastAsia="zh-CN"/>
        </w:rPr>
      </w:pPr>
    </w:p>
    <w:p w14:paraId="6941E86A" w14:textId="1F08AC9D" w:rsidR="00244367" w:rsidRPr="00515D2A" w:rsidRDefault="00244367" w:rsidP="00515D2A">
      <w:pPr>
        <w:spacing w:line="360" w:lineRule="auto"/>
        <w:jc w:val="both"/>
        <w:rPr>
          <w:rFonts w:ascii="Book Antiqua" w:hAnsi="Book Antiqua" w:cs="Arial"/>
          <w:b/>
          <w:lang w:val="es-MX"/>
        </w:rPr>
      </w:pPr>
      <w:r w:rsidRPr="00515D2A">
        <w:rPr>
          <w:rFonts w:ascii="Book Antiqua" w:hAnsi="Book Antiqua" w:cs="Arial"/>
          <w:b/>
          <w:lang w:val="es-MX"/>
        </w:rPr>
        <w:t>Félix Vilchez-Cavazos, Gregorio Villarreal-Villarreal,</w:t>
      </w:r>
      <w:r w:rsidR="00515D2A" w:rsidRPr="00515D2A">
        <w:rPr>
          <w:rFonts w:ascii="Book Antiqua" w:hAnsi="Book Antiqua" w:cs="Arial"/>
          <w:b/>
          <w:lang w:val="es-MX"/>
        </w:rPr>
        <w:t xml:space="preserve"> </w:t>
      </w:r>
      <w:r w:rsidRPr="00515D2A">
        <w:rPr>
          <w:rFonts w:ascii="Book Antiqua" w:hAnsi="Book Antiqua" w:cs="Arial"/>
          <w:b/>
          <w:lang w:val="es-MX"/>
        </w:rPr>
        <w:t>Victor Peña-Martinez, Carlos Acosta-Olivo</w:t>
      </w:r>
    </w:p>
    <w:p w14:paraId="2623091D" w14:textId="77777777" w:rsidR="000E7C1E" w:rsidRPr="00515D2A" w:rsidRDefault="000E7C1E" w:rsidP="00515D2A">
      <w:pPr>
        <w:spacing w:line="360" w:lineRule="auto"/>
        <w:jc w:val="both"/>
        <w:rPr>
          <w:rFonts w:ascii="Book Antiqua" w:eastAsia="宋体" w:hAnsi="Book Antiqua" w:cs="Arial"/>
          <w:lang w:val="es-MX" w:eastAsia="zh-CN"/>
        </w:rPr>
      </w:pPr>
    </w:p>
    <w:p w14:paraId="29217594" w14:textId="2A338F0D" w:rsidR="000E7C1E" w:rsidRPr="00515D2A" w:rsidRDefault="00244367" w:rsidP="00515D2A">
      <w:pPr>
        <w:spacing w:line="360" w:lineRule="auto"/>
        <w:jc w:val="both"/>
        <w:rPr>
          <w:rFonts w:ascii="Book Antiqua" w:eastAsia="宋体" w:hAnsi="Book Antiqua" w:cs="Arial"/>
          <w:lang w:val="es-MX" w:eastAsia="zh-CN"/>
        </w:rPr>
      </w:pPr>
      <w:r w:rsidRPr="00515D2A">
        <w:rPr>
          <w:rFonts w:ascii="Book Antiqua" w:hAnsi="Book Antiqua" w:cs="Arial"/>
          <w:b/>
          <w:lang w:val="es-MX"/>
        </w:rPr>
        <w:t>Félix Vilchez-Cavazos, Gregorio Villarreal-Villarreal,</w:t>
      </w:r>
      <w:r w:rsidR="00515D2A" w:rsidRPr="00515D2A">
        <w:rPr>
          <w:rFonts w:ascii="Book Antiqua" w:hAnsi="Book Antiqua" w:cs="Arial"/>
          <w:b/>
          <w:lang w:val="es-MX"/>
        </w:rPr>
        <w:t xml:space="preserve"> </w:t>
      </w:r>
      <w:r w:rsidRPr="00515D2A">
        <w:rPr>
          <w:rFonts w:ascii="Book Antiqua" w:hAnsi="Book Antiqua" w:cs="Arial"/>
          <w:b/>
          <w:lang w:val="es-MX"/>
        </w:rPr>
        <w:t>Victor Peña-Martinez, Carlos Acosta-Olivo</w:t>
      </w:r>
      <w:r w:rsidR="000E7C1E" w:rsidRPr="00515D2A">
        <w:rPr>
          <w:rFonts w:ascii="Book Antiqua" w:hAnsi="Book Antiqua" w:cs="Arial"/>
          <w:b/>
          <w:lang w:val="es-MX"/>
        </w:rPr>
        <w:t xml:space="preserve">, </w:t>
      </w:r>
      <w:r w:rsidR="000E7C1E" w:rsidRPr="00515D2A">
        <w:rPr>
          <w:rFonts w:ascii="Book Antiqua" w:hAnsi="Book Antiqua" w:cs="Arial"/>
          <w:lang w:val="es-MX"/>
        </w:rPr>
        <w:t>Orthopedics and Traumatology, Hospital Universitario “Dr. José E. Gonzalez”</w:t>
      </w:r>
      <w:r w:rsidR="004917A9">
        <w:rPr>
          <w:rFonts w:ascii="Book Antiqua" w:eastAsia="宋体" w:hAnsi="Book Antiqua" w:cs="Arial" w:hint="eastAsia"/>
          <w:lang w:val="es-MX" w:eastAsia="zh-CN"/>
        </w:rPr>
        <w:t>,</w:t>
      </w:r>
      <w:r w:rsidR="000E7C1E" w:rsidRPr="00515D2A">
        <w:rPr>
          <w:rFonts w:ascii="Book Antiqua" w:hAnsi="Book Antiqua" w:cs="Arial"/>
          <w:lang w:val="es-MX"/>
        </w:rPr>
        <w:t xml:space="preserve"> Monterrey</w:t>
      </w:r>
      <w:r w:rsidR="004917A9">
        <w:rPr>
          <w:rFonts w:ascii="Book Antiqua" w:eastAsia="宋体" w:hAnsi="Book Antiqua" w:cs="Arial" w:hint="eastAsia"/>
          <w:lang w:val="es-MX" w:eastAsia="zh-CN"/>
        </w:rPr>
        <w:t xml:space="preserve"> </w:t>
      </w:r>
      <w:r w:rsidR="004917A9" w:rsidRPr="00515D2A">
        <w:rPr>
          <w:rFonts w:ascii="Book Antiqua" w:hAnsi="Book Antiqua" w:cs="Arial"/>
          <w:lang w:val="es-MX"/>
        </w:rPr>
        <w:t>64460</w:t>
      </w:r>
      <w:r w:rsidR="000E7C1E" w:rsidRPr="00515D2A">
        <w:rPr>
          <w:rFonts w:ascii="Book Antiqua" w:hAnsi="Book Antiqua" w:cs="Arial"/>
          <w:lang w:val="es-MX"/>
        </w:rPr>
        <w:t xml:space="preserve">, </w:t>
      </w:r>
      <w:r w:rsidR="00110F61" w:rsidRPr="00515D2A">
        <w:rPr>
          <w:rFonts w:ascii="Book Antiqua" w:hAnsi="Book Antiqua" w:cs="Arial"/>
          <w:lang w:val="es-MX"/>
        </w:rPr>
        <w:t>Nuevo Leon</w:t>
      </w:r>
      <w:r w:rsidRPr="00515D2A">
        <w:rPr>
          <w:rFonts w:ascii="Book Antiqua" w:eastAsia="宋体" w:hAnsi="Book Antiqua" w:cs="Arial"/>
          <w:lang w:val="es-MX" w:eastAsia="zh-CN"/>
        </w:rPr>
        <w:t>,</w:t>
      </w:r>
      <w:r w:rsidRPr="00515D2A">
        <w:rPr>
          <w:rFonts w:ascii="Book Antiqua" w:hAnsi="Book Antiqua" w:cs="Arial"/>
          <w:lang w:val="es-MX"/>
        </w:rPr>
        <w:t xml:space="preserve"> México</w:t>
      </w:r>
    </w:p>
    <w:p w14:paraId="289A3338" w14:textId="77777777" w:rsidR="006E4048" w:rsidRPr="00515D2A" w:rsidRDefault="006E4048" w:rsidP="00515D2A">
      <w:pPr>
        <w:spacing w:line="360" w:lineRule="auto"/>
        <w:jc w:val="both"/>
        <w:rPr>
          <w:rFonts w:ascii="Book Antiqua" w:eastAsia="宋体" w:hAnsi="Book Antiqua" w:cs="Arial"/>
          <w:b/>
          <w:lang w:val="es-MX" w:eastAsia="zh-CN"/>
        </w:rPr>
      </w:pPr>
    </w:p>
    <w:p w14:paraId="5C03ACEA" w14:textId="0EC7D686" w:rsidR="00086B83" w:rsidRPr="00515D2A" w:rsidRDefault="00244367" w:rsidP="00515D2A">
      <w:pPr>
        <w:spacing w:line="360" w:lineRule="auto"/>
        <w:jc w:val="both"/>
        <w:rPr>
          <w:rFonts w:ascii="Book Antiqua" w:eastAsia="宋体" w:hAnsi="Book Antiqua" w:cs="Arial"/>
          <w:lang w:val="en-US" w:eastAsia="zh-CN"/>
        </w:rPr>
      </w:pPr>
      <w:r w:rsidRPr="00515D2A">
        <w:rPr>
          <w:rFonts w:ascii="Book Antiqua" w:hAnsi="Book Antiqua"/>
          <w:b/>
        </w:rPr>
        <w:t>Author contributions:</w:t>
      </w:r>
      <w:r w:rsidRPr="00515D2A">
        <w:rPr>
          <w:rFonts w:ascii="Book Antiqua" w:eastAsia="宋体" w:hAnsi="Book Antiqua"/>
          <w:lang w:eastAsia="zh-CN"/>
        </w:rPr>
        <w:t xml:space="preserve"> </w:t>
      </w:r>
      <w:r w:rsidRPr="00515D2A">
        <w:rPr>
          <w:rFonts w:ascii="Book Antiqua" w:hAnsi="Book Antiqua" w:cs="Arial"/>
          <w:lang w:val="es-MX"/>
        </w:rPr>
        <w:t>Vilchez-Cavazos</w:t>
      </w:r>
      <w:r w:rsidR="0024752A" w:rsidRPr="00515D2A">
        <w:rPr>
          <w:rFonts w:ascii="Book Antiqua" w:eastAsia="宋体" w:hAnsi="Book Antiqua" w:cs="Arial"/>
          <w:lang w:val="en-US" w:eastAsia="zh-CN"/>
        </w:rPr>
        <w:t xml:space="preserve"> F</w:t>
      </w:r>
      <w:r w:rsidRPr="00515D2A">
        <w:rPr>
          <w:rFonts w:ascii="Book Antiqua" w:eastAsia="宋体" w:hAnsi="Book Antiqua" w:cs="Arial"/>
          <w:lang w:val="en-US" w:eastAsia="zh-CN"/>
        </w:rPr>
        <w:t xml:space="preserve"> and</w:t>
      </w:r>
      <w:r w:rsidR="0024752A" w:rsidRPr="00515D2A">
        <w:rPr>
          <w:rFonts w:ascii="Book Antiqua" w:eastAsia="宋体" w:hAnsi="Book Antiqua" w:cs="Arial"/>
          <w:lang w:val="en-US" w:eastAsia="zh-CN"/>
        </w:rPr>
        <w:t xml:space="preserve"> </w:t>
      </w:r>
      <w:r w:rsidRPr="00515D2A">
        <w:rPr>
          <w:rFonts w:ascii="Book Antiqua" w:hAnsi="Book Antiqua" w:cs="Arial"/>
          <w:lang w:val="es-MX"/>
        </w:rPr>
        <w:t>Villarreal-Villarreal</w:t>
      </w:r>
      <w:r w:rsidRPr="00515D2A">
        <w:rPr>
          <w:rFonts w:ascii="Book Antiqua" w:hAnsi="Book Antiqua" w:cs="Arial"/>
          <w:lang w:val="en-US"/>
        </w:rPr>
        <w:t xml:space="preserve"> G</w:t>
      </w:r>
      <w:r w:rsidR="00515D2A" w:rsidRPr="00515D2A">
        <w:rPr>
          <w:rFonts w:ascii="Book Antiqua" w:hAnsi="Book Antiqua" w:cs="Arial"/>
          <w:lang w:val="en-US"/>
        </w:rPr>
        <w:t xml:space="preserve"> </w:t>
      </w:r>
      <w:r w:rsidR="0024752A" w:rsidRPr="00515D2A">
        <w:rPr>
          <w:rFonts w:ascii="Book Antiqua" w:hAnsi="Book Antiqua" w:cs="Arial"/>
          <w:lang w:val="en-US"/>
        </w:rPr>
        <w:t>wrote the paper;</w:t>
      </w:r>
      <w:r w:rsidR="0024752A" w:rsidRPr="00515D2A">
        <w:rPr>
          <w:rFonts w:ascii="Book Antiqua" w:eastAsia="宋体" w:hAnsi="Book Antiqua" w:cs="Arial"/>
          <w:lang w:val="en-US" w:eastAsia="zh-CN"/>
        </w:rPr>
        <w:t xml:space="preserve"> </w:t>
      </w:r>
      <w:r w:rsidRPr="00515D2A">
        <w:rPr>
          <w:rFonts w:ascii="Book Antiqua" w:hAnsi="Book Antiqua" w:cs="Arial"/>
          <w:lang w:val="es-MX"/>
        </w:rPr>
        <w:t>Peña-Martinez</w:t>
      </w:r>
      <w:r w:rsidR="0024752A" w:rsidRPr="00515D2A">
        <w:rPr>
          <w:rFonts w:ascii="Book Antiqua" w:hAnsi="Book Antiqua" w:cs="Arial"/>
          <w:lang w:val="en-US"/>
        </w:rPr>
        <w:t xml:space="preserve"> V and </w:t>
      </w:r>
      <w:r w:rsidRPr="00515D2A">
        <w:rPr>
          <w:rFonts w:ascii="Book Antiqua" w:hAnsi="Book Antiqua" w:cs="Arial"/>
          <w:lang w:val="es-MX"/>
        </w:rPr>
        <w:t>Acosta-Olivo</w:t>
      </w:r>
      <w:r w:rsidRPr="00515D2A">
        <w:rPr>
          <w:rFonts w:ascii="Book Antiqua" w:hAnsi="Book Antiqua" w:cs="Arial"/>
          <w:lang w:val="en-US"/>
        </w:rPr>
        <w:t xml:space="preserve"> C</w:t>
      </w:r>
      <w:r w:rsidR="0024752A" w:rsidRPr="00515D2A">
        <w:rPr>
          <w:rFonts w:ascii="Book Antiqua" w:hAnsi="Book Antiqua" w:cs="Arial"/>
          <w:lang w:val="en-US"/>
        </w:rPr>
        <w:t xml:space="preserve"> collected data and literature</w:t>
      </w:r>
      <w:r w:rsidRPr="00515D2A">
        <w:rPr>
          <w:rFonts w:ascii="Book Antiqua" w:eastAsia="宋体" w:hAnsi="Book Antiqua" w:cs="Arial"/>
          <w:lang w:val="en-US" w:eastAsia="zh-CN"/>
        </w:rPr>
        <w:t>.</w:t>
      </w:r>
    </w:p>
    <w:p w14:paraId="53DD0910" w14:textId="77777777" w:rsidR="00086B83" w:rsidRPr="00515D2A" w:rsidRDefault="00086B83" w:rsidP="00515D2A">
      <w:pPr>
        <w:spacing w:line="360" w:lineRule="auto"/>
        <w:jc w:val="both"/>
        <w:rPr>
          <w:rFonts w:ascii="Book Antiqua" w:eastAsia="宋体" w:hAnsi="Book Antiqua" w:cs="Arial"/>
          <w:b/>
          <w:lang w:val="en-US" w:eastAsia="zh-CN"/>
        </w:rPr>
      </w:pPr>
    </w:p>
    <w:p w14:paraId="5F228B80" w14:textId="77777777" w:rsidR="009522A1" w:rsidRPr="00515D2A" w:rsidRDefault="009522A1" w:rsidP="00515D2A">
      <w:pPr>
        <w:spacing w:line="360" w:lineRule="auto"/>
        <w:jc w:val="both"/>
        <w:rPr>
          <w:rFonts w:ascii="Book Antiqua" w:eastAsia="宋体" w:hAnsi="Book Antiqua" w:cs="Arial"/>
          <w:lang w:val="en-US" w:eastAsia="zh-CN"/>
        </w:rPr>
      </w:pPr>
      <w:r w:rsidRPr="00515D2A">
        <w:rPr>
          <w:rFonts w:ascii="Book Antiqua" w:hAnsi="Book Antiqua"/>
          <w:b/>
        </w:rPr>
        <w:t>Conflict-of-interest statement</w:t>
      </w:r>
      <w:r w:rsidRPr="00515D2A">
        <w:rPr>
          <w:rFonts w:ascii="Book Antiqua" w:hAnsi="Book Antiqua" w:cs="TimesNewRomanPS-BoldItalicMT"/>
          <w:b/>
          <w:iCs/>
        </w:rPr>
        <w:t xml:space="preserve">: </w:t>
      </w:r>
      <w:r w:rsidRPr="00515D2A">
        <w:rPr>
          <w:rFonts w:ascii="Book Antiqua" w:eastAsia="宋体" w:hAnsi="Book Antiqua" w:cs="Arial"/>
          <w:lang w:val="en-US" w:eastAsia="zh-CN"/>
        </w:rPr>
        <w:t>Authors declare no conflict of interests for this article.</w:t>
      </w:r>
    </w:p>
    <w:p w14:paraId="39249775" w14:textId="77777777" w:rsidR="009522A1" w:rsidRPr="00515D2A" w:rsidRDefault="009522A1" w:rsidP="00515D2A">
      <w:pPr>
        <w:adjustRightInd w:val="0"/>
        <w:snapToGrid w:val="0"/>
        <w:spacing w:line="360" w:lineRule="auto"/>
        <w:jc w:val="both"/>
        <w:rPr>
          <w:rFonts w:ascii="Book Antiqua" w:hAnsi="Book Antiqua"/>
        </w:rPr>
      </w:pPr>
    </w:p>
    <w:p w14:paraId="4BD34236" w14:textId="32CAADF8" w:rsidR="009522A1" w:rsidRPr="00A52CE4" w:rsidRDefault="009522A1" w:rsidP="00A52CE4">
      <w:pPr>
        <w:adjustRightInd w:val="0"/>
        <w:snapToGrid w:val="0"/>
        <w:spacing w:line="360" w:lineRule="auto"/>
        <w:jc w:val="both"/>
        <w:rPr>
          <w:rFonts w:ascii="Book Antiqua" w:hAnsi="Book Antiqua" w:cs="宋体"/>
        </w:rPr>
      </w:pPr>
      <w:r w:rsidRPr="00A52CE4">
        <w:rPr>
          <w:rFonts w:ascii="Book Antiqua" w:hAnsi="Book Antiqua"/>
          <w:b/>
        </w:rPr>
        <w:t xml:space="preserve">Open-Access: </w:t>
      </w:r>
      <w:r w:rsidR="00A52CE4" w:rsidRPr="00A52CE4">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A52CE4" w:rsidRPr="00A52CE4">
          <w:rPr>
            <w:rStyle w:val="Hyperlink"/>
            <w:rFonts w:ascii="Book Antiqua" w:hAnsi="Book Antiqua"/>
            <w:color w:val="auto"/>
            <w:u w:val="none"/>
          </w:rPr>
          <w:t>http://creativecommons.org/licenses/by-nc/4.0/</w:t>
        </w:r>
      </w:hyperlink>
    </w:p>
    <w:p w14:paraId="5642E676" w14:textId="77777777" w:rsidR="0024752A" w:rsidRPr="00515D2A" w:rsidRDefault="0024752A" w:rsidP="00515D2A">
      <w:pPr>
        <w:spacing w:line="360" w:lineRule="auto"/>
        <w:jc w:val="both"/>
        <w:rPr>
          <w:rFonts w:ascii="Book Antiqua" w:eastAsia="宋体" w:hAnsi="Book Antiqua" w:cs="Arial"/>
          <w:b/>
          <w:lang w:val="en-US" w:eastAsia="zh-CN"/>
        </w:rPr>
      </w:pPr>
    </w:p>
    <w:p w14:paraId="4B4E9187" w14:textId="32B94C50" w:rsidR="009522A1" w:rsidRPr="00515D2A" w:rsidRDefault="009522A1" w:rsidP="00515D2A">
      <w:pPr>
        <w:spacing w:line="360" w:lineRule="auto"/>
        <w:jc w:val="both"/>
        <w:rPr>
          <w:rFonts w:ascii="Book Antiqua" w:eastAsia="宋体" w:hAnsi="Book Antiqua" w:cs="宋体"/>
          <w:lang w:eastAsia="zh-CN"/>
        </w:rPr>
      </w:pPr>
      <w:r w:rsidRPr="00515D2A">
        <w:rPr>
          <w:rFonts w:ascii="Book Antiqua" w:eastAsia="宋体" w:hAnsi="Book Antiqua" w:cs="宋体"/>
          <w:b/>
        </w:rPr>
        <w:t>Manuscript source:</w:t>
      </w:r>
      <w:r w:rsidRPr="00515D2A">
        <w:rPr>
          <w:rFonts w:ascii="Book Antiqua" w:eastAsia="宋体" w:hAnsi="Book Antiqua" w:cs="宋体"/>
        </w:rPr>
        <w:t> Invited manuscript</w:t>
      </w:r>
    </w:p>
    <w:p w14:paraId="09B173E1" w14:textId="77777777" w:rsidR="009522A1" w:rsidRPr="00515D2A" w:rsidRDefault="009522A1" w:rsidP="00515D2A">
      <w:pPr>
        <w:spacing w:line="360" w:lineRule="auto"/>
        <w:jc w:val="both"/>
        <w:rPr>
          <w:rFonts w:ascii="Book Antiqua" w:eastAsia="宋体" w:hAnsi="Book Antiqua" w:cs="Arial"/>
          <w:b/>
          <w:lang w:val="en-US" w:eastAsia="zh-CN"/>
        </w:rPr>
      </w:pPr>
    </w:p>
    <w:p w14:paraId="393C2777" w14:textId="13003E31" w:rsidR="00F05C37" w:rsidRPr="00515D2A" w:rsidRDefault="00244367" w:rsidP="00515D2A">
      <w:pPr>
        <w:spacing w:line="360" w:lineRule="auto"/>
        <w:jc w:val="both"/>
        <w:rPr>
          <w:rFonts w:ascii="Book Antiqua" w:eastAsia="宋体" w:hAnsi="Book Antiqua" w:cs="Arial"/>
          <w:lang w:val="en-US" w:eastAsia="zh-CN"/>
        </w:rPr>
      </w:pPr>
      <w:r w:rsidRPr="00515D2A">
        <w:rPr>
          <w:rFonts w:ascii="Book Antiqua" w:hAnsi="Book Antiqua"/>
          <w:b/>
        </w:rPr>
        <w:t>Correspondence to:</w:t>
      </w:r>
      <w:r w:rsidR="00F05C37" w:rsidRPr="00515D2A">
        <w:rPr>
          <w:rFonts w:ascii="Book Antiqua" w:eastAsia="宋体" w:hAnsi="Book Antiqua" w:cs="Arial"/>
          <w:lang w:val="en-US" w:eastAsia="zh-CN"/>
        </w:rPr>
        <w:t xml:space="preserve"> </w:t>
      </w:r>
      <w:r w:rsidRPr="00515D2A">
        <w:rPr>
          <w:rFonts w:ascii="Book Antiqua" w:hAnsi="Book Antiqua" w:cs="Arial"/>
          <w:b/>
          <w:lang w:val="es-MX"/>
        </w:rPr>
        <w:t>Félix Vilchez-Cavazos,</w:t>
      </w:r>
      <w:r w:rsidR="00134CE5" w:rsidRPr="00515D2A">
        <w:rPr>
          <w:rFonts w:ascii="Book Antiqua" w:eastAsia="宋体" w:hAnsi="Book Antiqua" w:cs="Arial"/>
          <w:lang w:val="en-US" w:eastAsia="zh-CN"/>
        </w:rPr>
        <w:t xml:space="preserve"> </w:t>
      </w:r>
      <w:r w:rsidR="00134CE5" w:rsidRPr="00515D2A">
        <w:rPr>
          <w:rFonts w:ascii="Book Antiqua" w:eastAsia="宋体" w:hAnsi="Book Antiqua" w:cs="Arial"/>
          <w:b/>
          <w:lang w:val="en-US" w:eastAsia="zh-CN"/>
        </w:rPr>
        <w:t xml:space="preserve">MD, PhD, </w:t>
      </w:r>
      <w:r w:rsidR="00DE7DCC" w:rsidRPr="00515D2A">
        <w:rPr>
          <w:rFonts w:ascii="Book Antiqua" w:eastAsia="宋体" w:hAnsi="Book Antiqua" w:cs="Arial"/>
          <w:b/>
          <w:lang w:val="en-US" w:eastAsia="zh-CN"/>
        </w:rPr>
        <w:t>Professor</w:t>
      </w:r>
      <w:r w:rsidR="00DE7DCC" w:rsidRPr="00515D2A">
        <w:rPr>
          <w:rFonts w:ascii="Book Antiqua" w:eastAsia="宋体" w:hAnsi="Book Antiqua" w:cs="Arial"/>
          <w:lang w:val="en-US" w:eastAsia="zh-CN"/>
        </w:rPr>
        <w:t xml:space="preserve"> of Orthopaedics and Traumatology </w:t>
      </w:r>
      <w:r w:rsidRPr="00515D2A">
        <w:rPr>
          <w:rFonts w:ascii="Book Antiqua" w:eastAsia="宋体" w:hAnsi="Book Antiqua" w:cs="Arial"/>
          <w:lang w:val="en-US" w:eastAsia="zh-CN"/>
        </w:rPr>
        <w:t>D</w:t>
      </w:r>
      <w:r w:rsidR="00DE7DCC" w:rsidRPr="00515D2A">
        <w:rPr>
          <w:rFonts w:ascii="Book Antiqua" w:eastAsia="宋体" w:hAnsi="Book Antiqua" w:cs="Arial"/>
          <w:lang w:val="en-US" w:eastAsia="zh-CN"/>
        </w:rPr>
        <w:t xml:space="preserve">epartment, </w:t>
      </w:r>
      <w:r w:rsidR="00DF30A3" w:rsidRPr="00515D2A">
        <w:rPr>
          <w:rFonts w:ascii="Book Antiqua" w:hAnsi="Book Antiqua" w:cs="Arial"/>
          <w:lang w:val="es-MX"/>
        </w:rPr>
        <w:t>Hospital Universitario “Dr. José E. Gonzalez”</w:t>
      </w:r>
      <w:r w:rsidR="00DE7DCC" w:rsidRPr="00515D2A">
        <w:rPr>
          <w:rFonts w:ascii="Book Antiqua" w:eastAsia="宋体" w:hAnsi="Book Antiqua" w:cs="Arial"/>
          <w:lang w:val="en-US" w:eastAsia="zh-CN"/>
        </w:rPr>
        <w:t xml:space="preserve">, </w:t>
      </w:r>
      <w:r w:rsidR="00086B83" w:rsidRPr="00515D2A">
        <w:rPr>
          <w:rFonts w:ascii="Book Antiqua" w:hAnsi="Book Antiqua" w:cs="Arial"/>
          <w:lang w:val="en-US" w:eastAsia="es-ES"/>
        </w:rPr>
        <w:t>Francisco I. Madero y Av Gonzalitos S/N,</w:t>
      </w:r>
      <w:r w:rsidRPr="00515D2A">
        <w:rPr>
          <w:rFonts w:ascii="Book Antiqua" w:hAnsi="Book Antiqua" w:cs="Arial"/>
          <w:lang w:val="en-US" w:eastAsia="es-ES"/>
        </w:rPr>
        <w:t xml:space="preserve"> Colonia Mitras Centro</w:t>
      </w:r>
      <w:r w:rsidRPr="00515D2A">
        <w:rPr>
          <w:rFonts w:ascii="Book Antiqua" w:eastAsia="宋体" w:hAnsi="Book Antiqua" w:cs="Arial"/>
          <w:lang w:val="en-US" w:eastAsia="zh-CN"/>
        </w:rPr>
        <w:t>,</w:t>
      </w:r>
      <w:r w:rsidRPr="00515D2A">
        <w:rPr>
          <w:rFonts w:ascii="Book Antiqua" w:hAnsi="Book Antiqua" w:cs="Arial"/>
          <w:lang w:val="en-US" w:eastAsia="es-ES"/>
        </w:rPr>
        <w:t xml:space="preserve"> </w:t>
      </w:r>
      <w:r w:rsidR="00110F61" w:rsidRPr="00515D2A">
        <w:rPr>
          <w:rFonts w:ascii="Book Antiqua" w:hAnsi="Book Antiqua" w:cs="Arial"/>
          <w:lang w:val="en-US" w:eastAsia="es-ES"/>
        </w:rPr>
        <w:t>Monterrey</w:t>
      </w:r>
      <w:r w:rsidR="004917A9">
        <w:rPr>
          <w:rFonts w:ascii="Book Antiqua" w:eastAsia="宋体" w:hAnsi="Book Antiqua" w:cs="Arial" w:hint="eastAsia"/>
          <w:lang w:val="en-US" w:eastAsia="zh-CN"/>
        </w:rPr>
        <w:t xml:space="preserve"> </w:t>
      </w:r>
      <w:r w:rsidR="004917A9" w:rsidRPr="00515D2A">
        <w:rPr>
          <w:rFonts w:ascii="Book Antiqua" w:hAnsi="Book Antiqua" w:cs="Arial"/>
          <w:lang w:val="es-MX"/>
        </w:rPr>
        <w:t>64460</w:t>
      </w:r>
      <w:r w:rsidR="00110F61" w:rsidRPr="00515D2A">
        <w:rPr>
          <w:rFonts w:ascii="Book Antiqua" w:hAnsi="Book Antiqua" w:cs="Arial"/>
          <w:lang w:val="en-US" w:eastAsia="es-ES"/>
        </w:rPr>
        <w:t xml:space="preserve">, </w:t>
      </w:r>
      <w:r w:rsidR="00D61D11" w:rsidRPr="00515D2A">
        <w:rPr>
          <w:rFonts w:ascii="Book Antiqua" w:hAnsi="Book Antiqua" w:cs="Arial"/>
          <w:lang w:val="en-US" w:eastAsia="es-ES"/>
        </w:rPr>
        <w:t>Nuevo León</w:t>
      </w:r>
      <w:r w:rsidRPr="00515D2A">
        <w:rPr>
          <w:rFonts w:ascii="Book Antiqua" w:eastAsia="宋体" w:hAnsi="Book Antiqua" w:cs="Arial"/>
          <w:lang w:val="en-US" w:eastAsia="zh-CN"/>
        </w:rPr>
        <w:t>,</w:t>
      </w:r>
      <w:r w:rsidR="00D61D11" w:rsidRPr="00515D2A">
        <w:rPr>
          <w:rFonts w:ascii="Book Antiqua" w:hAnsi="Book Antiqua" w:cs="Arial"/>
          <w:lang w:val="en-US" w:eastAsia="es-ES"/>
        </w:rPr>
        <w:t xml:space="preserve"> Mé</w:t>
      </w:r>
      <w:r w:rsidR="00086B83" w:rsidRPr="00515D2A">
        <w:rPr>
          <w:rFonts w:ascii="Book Antiqua" w:hAnsi="Book Antiqua" w:cs="Arial"/>
          <w:lang w:val="en-US" w:eastAsia="es-ES"/>
        </w:rPr>
        <w:t>xico</w:t>
      </w:r>
      <w:r w:rsidR="00110F61" w:rsidRPr="00515D2A">
        <w:rPr>
          <w:rFonts w:ascii="Book Antiqua" w:hAnsi="Book Antiqua" w:cs="Arial"/>
          <w:lang w:val="en-US" w:eastAsia="es-ES"/>
        </w:rPr>
        <w:t>.</w:t>
      </w:r>
      <w:r w:rsidR="00515D2A" w:rsidRPr="00515D2A">
        <w:rPr>
          <w:rFonts w:ascii="Book Antiqua" w:hAnsi="Book Antiqua" w:cs="Arial"/>
          <w:lang w:val="en-US" w:eastAsia="es-ES"/>
        </w:rPr>
        <w:t xml:space="preserve"> </w:t>
      </w:r>
      <w:hyperlink r:id="rId8" w:history="1">
        <w:r w:rsidR="00110F61" w:rsidRPr="00515D2A">
          <w:rPr>
            <w:rStyle w:val="Hyperlink"/>
            <w:rFonts w:ascii="Book Antiqua" w:eastAsia="宋体" w:hAnsi="Book Antiqua" w:cs="Arial"/>
            <w:color w:val="auto"/>
            <w:u w:val="none"/>
            <w:lang w:val="en-US" w:eastAsia="zh-CN"/>
          </w:rPr>
          <w:t>fvc78@hotmail.com</w:t>
        </w:r>
      </w:hyperlink>
    </w:p>
    <w:p w14:paraId="53C2D233" w14:textId="55C7E5A3" w:rsidR="00086B83" w:rsidRPr="00515D2A" w:rsidRDefault="00110F61" w:rsidP="00515D2A">
      <w:pPr>
        <w:spacing w:line="360" w:lineRule="auto"/>
        <w:jc w:val="both"/>
        <w:rPr>
          <w:rFonts w:ascii="Book Antiqua" w:eastAsia="宋体" w:hAnsi="Book Antiqua" w:cs="Arial"/>
          <w:lang w:val="en-US" w:eastAsia="zh-CN"/>
        </w:rPr>
      </w:pPr>
      <w:r w:rsidRPr="00515D2A">
        <w:rPr>
          <w:rFonts w:ascii="Book Antiqua" w:hAnsi="Book Antiqua" w:cs="Arial"/>
          <w:b/>
          <w:lang w:val="en-US" w:eastAsia="es-ES"/>
        </w:rPr>
        <w:t>Telephone</w:t>
      </w:r>
      <w:r w:rsidR="00086B83" w:rsidRPr="00515D2A">
        <w:rPr>
          <w:rFonts w:ascii="Book Antiqua" w:hAnsi="Book Antiqua" w:cs="Arial"/>
          <w:b/>
          <w:lang w:val="en-US" w:eastAsia="es-ES"/>
        </w:rPr>
        <w:t xml:space="preserve">: </w:t>
      </w:r>
      <w:r w:rsidR="00086B83" w:rsidRPr="00515D2A">
        <w:rPr>
          <w:rFonts w:ascii="Book Antiqua" w:hAnsi="Book Antiqua" w:cs="Arial"/>
          <w:lang w:val="en-US" w:eastAsia="es-ES"/>
        </w:rPr>
        <w:t>+52</w:t>
      </w:r>
      <w:r w:rsidR="00610233" w:rsidRPr="00515D2A">
        <w:rPr>
          <w:rFonts w:ascii="Book Antiqua" w:eastAsia="宋体" w:hAnsi="Book Antiqua" w:cs="Arial"/>
          <w:lang w:val="en-US" w:eastAsia="zh-CN"/>
        </w:rPr>
        <w:t>-</w:t>
      </w:r>
      <w:r w:rsidR="00086B83" w:rsidRPr="00515D2A">
        <w:rPr>
          <w:rFonts w:ascii="Book Antiqua" w:hAnsi="Book Antiqua" w:cs="Arial"/>
          <w:lang w:val="en-US" w:eastAsia="es-ES"/>
        </w:rPr>
        <w:t>81</w:t>
      </w:r>
      <w:r w:rsidR="00610233" w:rsidRPr="00515D2A">
        <w:rPr>
          <w:rFonts w:ascii="Book Antiqua" w:eastAsia="宋体" w:hAnsi="Book Antiqua" w:cs="Arial"/>
          <w:lang w:val="en-US" w:eastAsia="zh-CN"/>
        </w:rPr>
        <w:t>-</w:t>
      </w:r>
      <w:r w:rsidR="00610233" w:rsidRPr="00515D2A">
        <w:rPr>
          <w:rFonts w:ascii="Book Antiqua" w:hAnsi="Book Antiqua" w:cs="Arial"/>
          <w:lang w:val="en-US" w:eastAsia="es-ES"/>
        </w:rPr>
        <w:t>834766</w:t>
      </w:r>
      <w:r w:rsidR="00086B83" w:rsidRPr="00515D2A">
        <w:rPr>
          <w:rFonts w:ascii="Book Antiqua" w:hAnsi="Book Antiqua" w:cs="Arial"/>
          <w:lang w:val="en-US" w:eastAsia="es-ES"/>
        </w:rPr>
        <w:t>98</w:t>
      </w:r>
    </w:p>
    <w:p w14:paraId="7406E3CA" w14:textId="77777777" w:rsidR="0024752A" w:rsidRPr="00515D2A" w:rsidRDefault="0024752A" w:rsidP="00515D2A">
      <w:pPr>
        <w:spacing w:line="360" w:lineRule="auto"/>
        <w:jc w:val="both"/>
        <w:rPr>
          <w:rFonts w:ascii="Book Antiqua" w:eastAsia="宋体" w:hAnsi="Book Antiqua" w:cs="Arial"/>
          <w:b/>
          <w:lang w:val="en-US" w:eastAsia="zh-CN"/>
        </w:rPr>
      </w:pPr>
    </w:p>
    <w:p w14:paraId="345F8F96" w14:textId="5DDBEF73" w:rsidR="009522A1" w:rsidRPr="00515D2A" w:rsidRDefault="009522A1" w:rsidP="00515D2A">
      <w:pPr>
        <w:spacing w:line="360" w:lineRule="auto"/>
        <w:jc w:val="both"/>
        <w:rPr>
          <w:rFonts w:ascii="Book Antiqua" w:hAnsi="Book Antiqua"/>
          <w:b/>
        </w:rPr>
      </w:pPr>
      <w:r w:rsidRPr="00515D2A">
        <w:rPr>
          <w:rFonts w:ascii="Book Antiqua" w:hAnsi="Book Antiqua"/>
          <w:b/>
        </w:rPr>
        <w:t xml:space="preserve">Received: </w:t>
      </w:r>
      <w:r w:rsidR="00706DB2" w:rsidRPr="00515D2A">
        <w:rPr>
          <w:rFonts w:ascii="Book Antiqua" w:eastAsia="宋体" w:hAnsi="Book Antiqua"/>
          <w:lang w:eastAsia="zh-CN"/>
        </w:rPr>
        <w:t>August 27, 2016</w:t>
      </w:r>
      <w:r w:rsidR="00515D2A" w:rsidRPr="00515D2A">
        <w:rPr>
          <w:rFonts w:ascii="Book Antiqua" w:hAnsi="Book Antiqua"/>
        </w:rPr>
        <w:t xml:space="preserve"> </w:t>
      </w:r>
    </w:p>
    <w:p w14:paraId="51143054" w14:textId="504310B2" w:rsidR="009522A1" w:rsidRPr="00515D2A" w:rsidRDefault="009522A1" w:rsidP="00515D2A">
      <w:pPr>
        <w:spacing w:line="360" w:lineRule="auto"/>
        <w:jc w:val="both"/>
        <w:rPr>
          <w:rFonts w:ascii="Book Antiqua" w:hAnsi="Book Antiqua"/>
          <w:b/>
        </w:rPr>
      </w:pPr>
      <w:r w:rsidRPr="00515D2A">
        <w:rPr>
          <w:rFonts w:ascii="Book Antiqua" w:hAnsi="Book Antiqua"/>
          <w:b/>
        </w:rPr>
        <w:t>Peer-review started:</w:t>
      </w:r>
      <w:r w:rsidR="00706DB2" w:rsidRPr="00515D2A">
        <w:rPr>
          <w:rFonts w:ascii="Book Antiqua" w:eastAsia="宋体" w:hAnsi="Book Antiqua"/>
          <w:lang w:eastAsia="zh-CN"/>
        </w:rPr>
        <w:t xml:space="preserve"> August 29, 2016</w:t>
      </w:r>
      <w:r w:rsidR="00515D2A" w:rsidRPr="00515D2A">
        <w:rPr>
          <w:rFonts w:ascii="Book Antiqua" w:hAnsi="Book Antiqua"/>
        </w:rPr>
        <w:t xml:space="preserve"> </w:t>
      </w:r>
    </w:p>
    <w:p w14:paraId="0E8EE142" w14:textId="14419072" w:rsidR="009522A1" w:rsidRPr="00515D2A" w:rsidRDefault="009522A1" w:rsidP="00515D2A">
      <w:pPr>
        <w:spacing w:line="360" w:lineRule="auto"/>
        <w:jc w:val="both"/>
        <w:rPr>
          <w:rFonts w:ascii="Book Antiqua" w:eastAsia="宋体" w:hAnsi="Book Antiqua"/>
          <w:b/>
          <w:lang w:eastAsia="zh-CN"/>
        </w:rPr>
      </w:pPr>
      <w:r w:rsidRPr="00515D2A">
        <w:rPr>
          <w:rFonts w:ascii="Book Antiqua" w:hAnsi="Book Antiqua"/>
          <w:b/>
        </w:rPr>
        <w:t>First decision:</w:t>
      </w:r>
      <w:r w:rsidR="00706DB2" w:rsidRPr="00515D2A">
        <w:rPr>
          <w:rFonts w:ascii="Book Antiqua" w:eastAsia="宋体" w:hAnsi="Book Antiqua"/>
          <w:b/>
          <w:lang w:eastAsia="zh-CN"/>
        </w:rPr>
        <w:t xml:space="preserve"> </w:t>
      </w:r>
      <w:r w:rsidR="00706DB2" w:rsidRPr="00515D2A">
        <w:rPr>
          <w:rFonts w:ascii="Book Antiqua" w:eastAsia="宋体" w:hAnsi="Book Antiqua"/>
          <w:lang w:eastAsia="zh-CN"/>
        </w:rPr>
        <w:t>November 21, 2016</w:t>
      </w:r>
    </w:p>
    <w:p w14:paraId="1A64532E" w14:textId="502A69C4" w:rsidR="009522A1" w:rsidRPr="00515D2A" w:rsidRDefault="009522A1" w:rsidP="00515D2A">
      <w:pPr>
        <w:spacing w:line="360" w:lineRule="auto"/>
        <w:jc w:val="both"/>
        <w:rPr>
          <w:rFonts w:ascii="Book Antiqua" w:eastAsia="宋体" w:hAnsi="Book Antiqua"/>
          <w:b/>
          <w:lang w:eastAsia="zh-CN"/>
        </w:rPr>
      </w:pPr>
      <w:r w:rsidRPr="00515D2A">
        <w:rPr>
          <w:rFonts w:ascii="Book Antiqua" w:hAnsi="Book Antiqua"/>
          <w:b/>
        </w:rPr>
        <w:t>Revised:</w:t>
      </w:r>
      <w:r w:rsidR="00515D2A" w:rsidRPr="00515D2A">
        <w:rPr>
          <w:rFonts w:ascii="Book Antiqua" w:hAnsi="Book Antiqua"/>
          <w:b/>
        </w:rPr>
        <w:t xml:space="preserve"> </w:t>
      </w:r>
      <w:r w:rsidR="00706DB2" w:rsidRPr="00515D2A">
        <w:rPr>
          <w:rFonts w:ascii="Book Antiqua" w:eastAsia="宋体" w:hAnsi="Book Antiqua"/>
          <w:lang w:eastAsia="zh-CN"/>
        </w:rPr>
        <w:t>December 6, 2016</w:t>
      </w:r>
    </w:p>
    <w:p w14:paraId="15D7DA04" w14:textId="564B67FC" w:rsidR="009522A1" w:rsidRPr="00CF25E1" w:rsidRDefault="009522A1" w:rsidP="00CF25E1">
      <w:pPr>
        <w:rPr>
          <w:rFonts w:ascii="Book Antiqua" w:hAnsi="Book Antiqua"/>
          <w:iCs/>
        </w:rPr>
      </w:pPr>
      <w:r w:rsidRPr="00515D2A">
        <w:rPr>
          <w:rFonts w:ascii="Book Antiqua" w:hAnsi="Book Antiqua"/>
          <w:b/>
        </w:rPr>
        <w:t>Accepted:</w:t>
      </w:r>
      <w:r w:rsidR="00515D2A" w:rsidRPr="00515D2A">
        <w:rPr>
          <w:rFonts w:ascii="Book Antiqua" w:hAnsi="Book Antiqua"/>
          <w:b/>
        </w:rPr>
        <w:t xml:space="preserve"> </w:t>
      </w:r>
      <w:r w:rsidR="00CF25E1">
        <w:rPr>
          <w:rStyle w:val="Emphasis"/>
        </w:rPr>
        <w:t>January</w:t>
      </w:r>
      <w:r w:rsidR="00CF25E1">
        <w:rPr>
          <w:rStyle w:val="Emphasis"/>
          <w:rFonts w:ascii="宋体" w:hAnsi="宋体" w:cs="宋体" w:hint="eastAsia"/>
        </w:rPr>
        <w:t xml:space="preserve"> 20</w:t>
      </w:r>
      <w:r w:rsidR="00CF25E1">
        <w:rPr>
          <w:rStyle w:val="Emphasis"/>
          <w:rFonts w:cs="宋体"/>
        </w:rPr>
        <w:t>,</w:t>
      </w:r>
      <w:r w:rsidR="00CF25E1">
        <w:rPr>
          <w:rStyle w:val="Emphasis"/>
        </w:rPr>
        <w:t xml:space="preserve"> 2017</w:t>
      </w:r>
    </w:p>
    <w:p w14:paraId="14D377D0" w14:textId="5BFE8013" w:rsidR="009522A1" w:rsidRPr="00515D2A" w:rsidRDefault="009522A1" w:rsidP="00515D2A">
      <w:pPr>
        <w:spacing w:line="360" w:lineRule="auto"/>
        <w:jc w:val="both"/>
        <w:rPr>
          <w:rFonts w:ascii="Book Antiqua" w:hAnsi="Book Antiqua"/>
        </w:rPr>
      </w:pPr>
      <w:r w:rsidRPr="00515D2A">
        <w:rPr>
          <w:rFonts w:ascii="Book Antiqua" w:hAnsi="Book Antiqua"/>
          <w:b/>
        </w:rPr>
        <w:t>Article in press:</w:t>
      </w:r>
      <w:r w:rsidR="00515D2A" w:rsidRPr="00515D2A">
        <w:rPr>
          <w:rFonts w:ascii="Book Antiqua" w:hAnsi="Book Antiqua"/>
        </w:rPr>
        <w:t xml:space="preserve"> </w:t>
      </w:r>
    </w:p>
    <w:p w14:paraId="0FA82E6C" w14:textId="77777777" w:rsidR="009522A1" w:rsidRPr="00515D2A" w:rsidRDefault="009522A1" w:rsidP="00515D2A">
      <w:pPr>
        <w:spacing w:line="360" w:lineRule="auto"/>
        <w:jc w:val="both"/>
        <w:rPr>
          <w:rFonts w:ascii="Book Antiqua" w:hAnsi="Book Antiqua"/>
          <w:b/>
        </w:rPr>
      </w:pPr>
      <w:r w:rsidRPr="00515D2A">
        <w:rPr>
          <w:rFonts w:ascii="Book Antiqua" w:hAnsi="Book Antiqua"/>
          <w:b/>
        </w:rPr>
        <w:t xml:space="preserve">Published online: </w:t>
      </w:r>
    </w:p>
    <w:p w14:paraId="77B737E8" w14:textId="77777777" w:rsidR="009522A1" w:rsidRPr="00515D2A" w:rsidRDefault="009522A1" w:rsidP="00515D2A">
      <w:pPr>
        <w:spacing w:line="360" w:lineRule="auto"/>
        <w:jc w:val="both"/>
        <w:rPr>
          <w:rFonts w:ascii="Book Antiqua" w:eastAsia="宋体" w:hAnsi="Book Antiqua" w:cs="Arial"/>
          <w:b/>
          <w:lang w:val="en-US" w:eastAsia="zh-CN"/>
        </w:rPr>
      </w:pPr>
    </w:p>
    <w:p w14:paraId="0A557962" w14:textId="29A605DB" w:rsidR="0042353B" w:rsidRPr="00515D2A" w:rsidRDefault="00764317" w:rsidP="00515D2A">
      <w:pPr>
        <w:spacing w:line="360" w:lineRule="auto"/>
        <w:jc w:val="both"/>
        <w:rPr>
          <w:rFonts w:ascii="Book Antiqua" w:eastAsia="宋体" w:hAnsi="Book Antiqua" w:cs="Arial"/>
          <w:b/>
          <w:lang w:val="en-US" w:eastAsia="zh-CN"/>
        </w:rPr>
      </w:pPr>
      <w:r w:rsidRPr="00515D2A">
        <w:rPr>
          <w:rFonts w:ascii="Book Antiqua" w:hAnsi="Book Antiqua" w:cs="Arial"/>
          <w:b/>
          <w:lang w:val="en-US"/>
        </w:rPr>
        <w:br w:type="page"/>
      </w:r>
      <w:r w:rsidR="0042353B" w:rsidRPr="00515D2A">
        <w:rPr>
          <w:rFonts w:ascii="Book Antiqua" w:eastAsia="宋体" w:hAnsi="Book Antiqua" w:cs="Arial"/>
          <w:b/>
          <w:lang w:val="en-US" w:eastAsia="zh-CN"/>
        </w:rPr>
        <w:lastRenderedPageBreak/>
        <w:t>Abstract</w:t>
      </w:r>
    </w:p>
    <w:p w14:paraId="0C1E504A" w14:textId="4EA75E50" w:rsidR="00D83D33" w:rsidRPr="00515D2A" w:rsidRDefault="00853453" w:rsidP="00515D2A">
      <w:pPr>
        <w:spacing w:line="360" w:lineRule="auto"/>
        <w:jc w:val="both"/>
        <w:rPr>
          <w:rFonts w:ascii="Book Antiqua" w:hAnsi="Book Antiqua" w:cs="Arial"/>
          <w:lang w:val="en-US" w:eastAsia="es-ES"/>
        </w:rPr>
      </w:pPr>
      <w:r w:rsidRPr="00515D2A">
        <w:rPr>
          <w:rFonts w:ascii="Book Antiqua" w:hAnsi="Book Antiqua" w:cs="Arial"/>
          <w:lang w:val="en-US" w:eastAsia="es-ES"/>
        </w:rPr>
        <w:t xml:space="preserve">Periprosthetic joint infection (PJI) is considered one of the most challenging complications compromising patient health and is considered an economic burden. Despite all strategies </w:t>
      </w:r>
      <w:r w:rsidR="00515D2A" w:rsidRPr="00515D2A">
        <w:rPr>
          <w:rFonts w:ascii="Book Antiqua" w:hAnsi="Book Antiqua" w:cs="Arial"/>
          <w:lang w:val="en-US" w:eastAsia="es-ES"/>
        </w:rPr>
        <w:t>PJI prevalence is between</w:t>
      </w:r>
      <w:r w:rsidR="00515D2A" w:rsidRPr="00515D2A">
        <w:rPr>
          <w:rFonts w:ascii="Book Antiqua" w:eastAsia="宋体" w:hAnsi="Book Antiqua" w:cs="Arial"/>
          <w:lang w:val="en-US" w:eastAsia="zh-CN"/>
        </w:rPr>
        <w:t xml:space="preserve"> </w:t>
      </w:r>
      <w:r w:rsidRPr="00515D2A">
        <w:rPr>
          <w:rFonts w:ascii="Book Antiqua" w:hAnsi="Book Antiqua" w:cs="Arial"/>
          <w:lang w:val="en-US" w:eastAsia="es-ES"/>
        </w:rPr>
        <w:t>1</w:t>
      </w:r>
      <w:r w:rsidR="00515D2A" w:rsidRPr="00515D2A">
        <w:rPr>
          <w:rFonts w:ascii="Book Antiqua" w:eastAsia="宋体" w:hAnsi="Book Antiqua" w:cs="Arial"/>
          <w:lang w:val="en-US" w:eastAsia="zh-CN"/>
        </w:rPr>
        <w:t>%</w:t>
      </w:r>
      <w:r w:rsidRPr="00515D2A">
        <w:rPr>
          <w:rFonts w:ascii="Book Antiqua" w:hAnsi="Book Antiqua" w:cs="Arial"/>
          <w:lang w:val="en-US" w:eastAsia="es-ES"/>
        </w:rPr>
        <w:t xml:space="preserve">-2%. Considerable efforts have been investigated in the past decade to diminish or erradicate PJI prevalence. This article manages the definition of </w:t>
      </w:r>
      <w:r w:rsidR="00515D2A" w:rsidRPr="00515D2A">
        <w:rPr>
          <w:rFonts w:ascii="Book Antiqua" w:hAnsi="Book Antiqua" w:cs="Arial"/>
          <w:lang w:val="en-US" w:eastAsia="es-ES"/>
        </w:rPr>
        <w:t>PJI</w:t>
      </w:r>
      <w:r w:rsidRPr="00515D2A">
        <w:rPr>
          <w:rFonts w:ascii="Book Antiqua" w:hAnsi="Book Antiqua" w:cs="Arial"/>
          <w:lang w:val="en-US" w:eastAsia="es-ES"/>
        </w:rPr>
        <w:t xml:space="preserve"> and the new major and mi</w:t>
      </w:r>
      <w:r w:rsidR="00515D2A" w:rsidRPr="00515D2A">
        <w:rPr>
          <w:rFonts w:ascii="Book Antiqua" w:hAnsi="Book Antiqua" w:cs="Arial"/>
          <w:lang w:val="en-US" w:eastAsia="es-ES"/>
        </w:rPr>
        <w:t xml:space="preserve">nor criteria from Parvizi </w:t>
      </w:r>
      <w:r w:rsidR="00515D2A" w:rsidRPr="00515D2A">
        <w:rPr>
          <w:rFonts w:ascii="Book Antiqua" w:hAnsi="Book Antiqua" w:cs="Arial"/>
          <w:i/>
          <w:lang w:val="en-US" w:eastAsia="es-ES"/>
        </w:rPr>
        <w:t>et al</w:t>
      </w:r>
      <w:r w:rsidRPr="00515D2A">
        <w:rPr>
          <w:rFonts w:ascii="Book Antiqua" w:hAnsi="Book Antiqua" w:cs="Arial"/>
          <w:lang w:val="en-US" w:eastAsia="es-ES"/>
        </w:rPr>
        <w:t xml:space="preserve"> Then a </w:t>
      </w:r>
      <w:r w:rsidR="00DE7DCC" w:rsidRPr="00515D2A">
        <w:rPr>
          <w:rFonts w:ascii="Book Antiqua" w:hAnsi="Book Antiqua" w:cs="Arial"/>
          <w:lang w:val="en-US" w:eastAsia="es-ES"/>
        </w:rPr>
        <w:t>scientific analysis of</w:t>
      </w:r>
      <w:r w:rsidRPr="00515D2A">
        <w:rPr>
          <w:rFonts w:ascii="Book Antiqua" w:hAnsi="Book Antiqua" w:cs="Arial"/>
          <w:lang w:val="en-US" w:eastAsia="es-ES"/>
        </w:rPr>
        <w:t xml:space="preserve"> every minor and major criteria. </w:t>
      </w:r>
      <w:r w:rsidR="00F561CD" w:rsidRPr="00515D2A">
        <w:rPr>
          <w:rFonts w:ascii="Book Antiqua" w:hAnsi="Book Antiqua" w:cs="Arial"/>
          <w:lang w:val="en-US"/>
        </w:rPr>
        <w:t xml:space="preserve">Multidisciplinary management is reccommended according to guidelines. A numerous of surgical options exist </w:t>
      </w:r>
      <w:r w:rsidR="0064776A" w:rsidRPr="00515D2A">
        <w:rPr>
          <w:rFonts w:ascii="Book Antiqua" w:hAnsi="Book Antiqua" w:cs="Arial"/>
          <w:lang w:val="en-US"/>
        </w:rPr>
        <w:t>each and everyone with its indications, contraindications and specific antib</w:t>
      </w:r>
      <w:r w:rsidR="00531E72" w:rsidRPr="00515D2A">
        <w:rPr>
          <w:rFonts w:ascii="Book Antiqua" w:hAnsi="Book Antiqua" w:cs="Arial"/>
          <w:lang w:val="en-US"/>
        </w:rPr>
        <w:t>iotic therapy regimen</w:t>
      </w:r>
      <w:r w:rsidR="00BF6668" w:rsidRPr="00515D2A">
        <w:rPr>
          <w:rFonts w:ascii="Book Antiqua" w:hAnsi="Book Antiqua" w:cs="Arial"/>
          <w:lang w:val="en-US"/>
        </w:rPr>
        <w:t xml:space="preserve">. Surgical options are: </w:t>
      </w:r>
      <w:r w:rsidR="00515D2A" w:rsidRPr="00515D2A">
        <w:rPr>
          <w:rFonts w:ascii="Book Antiqua" w:eastAsia="宋体" w:hAnsi="Book Antiqua" w:cs="Arial"/>
          <w:lang w:val="en-US" w:eastAsia="zh-CN"/>
        </w:rPr>
        <w:t>(</w:t>
      </w:r>
      <w:r w:rsidR="00BF6668" w:rsidRPr="00515D2A">
        <w:rPr>
          <w:rFonts w:ascii="Book Antiqua" w:hAnsi="Book Antiqua" w:cs="Arial"/>
          <w:lang w:val="en-US"/>
        </w:rPr>
        <w:t>1) I</w:t>
      </w:r>
      <w:r w:rsidR="0064776A" w:rsidRPr="00515D2A">
        <w:rPr>
          <w:rFonts w:ascii="Book Antiqua" w:hAnsi="Book Antiqua" w:cs="Arial"/>
          <w:lang w:val="en-US"/>
        </w:rPr>
        <w:t>rrigation and cleaning with retention of the prosthesis with a suc</w:t>
      </w:r>
      <w:r w:rsidR="00AA01AB" w:rsidRPr="00515D2A">
        <w:rPr>
          <w:rFonts w:ascii="Book Antiqua" w:hAnsi="Book Antiqua" w:cs="Arial"/>
          <w:lang w:val="en-US"/>
        </w:rPr>
        <w:t>cess rate 0</w:t>
      </w:r>
      <w:r w:rsidR="00515D2A" w:rsidRPr="00515D2A">
        <w:rPr>
          <w:rFonts w:ascii="Book Antiqua" w:eastAsia="宋体" w:hAnsi="Book Antiqua" w:cs="Arial"/>
          <w:lang w:val="en-US" w:eastAsia="zh-CN"/>
        </w:rPr>
        <w:t>%</w:t>
      </w:r>
      <w:r w:rsidR="00AA01AB" w:rsidRPr="00515D2A">
        <w:rPr>
          <w:rFonts w:ascii="Book Antiqua" w:hAnsi="Book Antiqua" w:cs="Arial"/>
          <w:lang w:val="en-US"/>
        </w:rPr>
        <w:t>-89%</w:t>
      </w:r>
      <w:r w:rsidR="00515D2A" w:rsidRPr="00515D2A">
        <w:rPr>
          <w:rFonts w:ascii="Book Antiqua" w:eastAsia="宋体" w:hAnsi="Book Antiqua" w:cs="Arial"/>
          <w:lang w:val="en-US" w:eastAsia="zh-CN"/>
        </w:rPr>
        <w:t>;</w:t>
      </w:r>
      <w:r w:rsidR="00AA01AB" w:rsidRPr="00515D2A">
        <w:rPr>
          <w:rFonts w:ascii="Book Antiqua" w:hAnsi="Book Antiqua" w:cs="Arial"/>
          <w:lang w:val="en-US"/>
        </w:rPr>
        <w:t xml:space="preserve"> </w:t>
      </w:r>
      <w:r w:rsidR="00515D2A" w:rsidRPr="00515D2A">
        <w:rPr>
          <w:rFonts w:ascii="Book Antiqua" w:eastAsia="宋体" w:hAnsi="Book Antiqua" w:cs="Arial"/>
          <w:lang w:val="en-US" w:eastAsia="zh-CN"/>
        </w:rPr>
        <w:t>(</w:t>
      </w:r>
      <w:r w:rsidR="00AA01AB" w:rsidRPr="00515D2A">
        <w:rPr>
          <w:rFonts w:ascii="Book Antiqua" w:hAnsi="Book Antiqua" w:cs="Arial"/>
          <w:lang w:val="en-US"/>
        </w:rPr>
        <w:t>2)</w:t>
      </w:r>
      <w:r w:rsidR="0064776A" w:rsidRPr="00515D2A">
        <w:rPr>
          <w:rFonts w:ascii="Book Antiqua" w:hAnsi="Book Antiqua" w:cs="Arial"/>
          <w:lang w:val="en-US"/>
        </w:rPr>
        <w:t xml:space="preserve"> </w:t>
      </w:r>
      <w:r w:rsidR="00AA01AB" w:rsidRPr="00515D2A">
        <w:rPr>
          <w:rFonts w:ascii="Book Antiqua" w:hAnsi="Book Antiqua" w:cs="Arial"/>
          <w:lang w:val="en-US"/>
        </w:rPr>
        <w:t>S</w:t>
      </w:r>
      <w:r w:rsidR="0064776A" w:rsidRPr="00515D2A">
        <w:rPr>
          <w:rFonts w:ascii="Book Antiqua" w:hAnsi="Book Antiqua" w:cs="Arial"/>
          <w:lang w:val="en-US"/>
        </w:rPr>
        <w:t>ingle-stage revision surgery with a succe</w:t>
      </w:r>
      <w:r w:rsidR="00AA01AB" w:rsidRPr="00515D2A">
        <w:rPr>
          <w:rFonts w:ascii="Book Antiqua" w:hAnsi="Book Antiqua" w:cs="Arial"/>
          <w:lang w:val="en-US"/>
        </w:rPr>
        <w:t>s rate of &gt;</w:t>
      </w:r>
      <w:r w:rsidR="00515D2A" w:rsidRPr="00515D2A">
        <w:rPr>
          <w:rFonts w:ascii="Book Antiqua" w:eastAsia="宋体" w:hAnsi="Book Antiqua" w:cs="Arial"/>
          <w:lang w:val="en-US" w:eastAsia="zh-CN"/>
        </w:rPr>
        <w:t xml:space="preserve"> </w:t>
      </w:r>
      <w:r w:rsidR="00AA01AB" w:rsidRPr="00515D2A">
        <w:rPr>
          <w:rFonts w:ascii="Book Antiqua" w:hAnsi="Book Antiqua" w:cs="Arial"/>
          <w:lang w:val="en-US"/>
        </w:rPr>
        <w:t>80%</w:t>
      </w:r>
      <w:r w:rsidR="00515D2A" w:rsidRPr="00515D2A">
        <w:rPr>
          <w:rFonts w:ascii="Book Antiqua" w:eastAsia="宋体" w:hAnsi="Book Antiqua" w:cs="Arial"/>
          <w:lang w:val="en-US" w:eastAsia="zh-CN"/>
        </w:rPr>
        <w:t>;</w:t>
      </w:r>
      <w:r w:rsidR="00AA01AB" w:rsidRPr="00515D2A">
        <w:rPr>
          <w:rFonts w:ascii="Book Antiqua" w:hAnsi="Book Antiqua" w:cs="Arial"/>
          <w:lang w:val="en-US"/>
        </w:rPr>
        <w:t xml:space="preserve"> </w:t>
      </w:r>
      <w:r w:rsidR="00515D2A" w:rsidRPr="00515D2A">
        <w:rPr>
          <w:rFonts w:ascii="Book Antiqua" w:eastAsia="宋体" w:hAnsi="Book Antiqua" w:cs="Arial"/>
          <w:lang w:val="en-US" w:eastAsia="zh-CN"/>
        </w:rPr>
        <w:t>and (</w:t>
      </w:r>
      <w:r w:rsidR="00AA01AB" w:rsidRPr="00515D2A">
        <w:rPr>
          <w:rFonts w:ascii="Book Antiqua" w:hAnsi="Book Antiqua" w:cs="Arial"/>
          <w:lang w:val="en-US"/>
        </w:rPr>
        <w:t>3) T</w:t>
      </w:r>
      <w:r w:rsidR="0064776A" w:rsidRPr="00515D2A">
        <w:rPr>
          <w:rFonts w:ascii="Book Antiqua" w:hAnsi="Book Antiqua" w:cs="Arial"/>
          <w:lang w:val="en-US"/>
        </w:rPr>
        <w:t>wo-stage revision surgery (authors preferred method) with a succes rate of 87%. Radical treatment options like arthrodesis and amputation are reserved for specific group of patients, with a succes rate varying from 60</w:t>
      </w:r>
      <w:r w:rsidR="00515D2A" w:rsidRPr="00515D2A">
        <w:rPr>
          <w:rFonts w:ascii="Book Antiqua" w:eastAsia="宋体" w:hAnsi="Book Antiqua" w:cs="Arial"/>
          <w:lang w:val="en-US" w:eastAsia="zh-CN"/>
        </w:rPr>
        <w:t>%</w:t>
      </w:r>
      <w:r w:rsidR="0064776A" w:rsidRPr="00515D2A">
        <w:rPr>
          <w:rFonts w:ascii="Book Antiqua" w:hAnsi="Book Antiqua" w:cs="Arial"/>
          <w:lang w:val="en-US"/>
        </w:rPr>
        <w:t xml:space="preserve">-100%. </w:t>
      </w:r>
      <w:r w:rsidR="00C4046F" w:rsidRPr="00515D2A">
        <w:rPr>
          <w:rFonts w:ascii="Book Antiqua" w:hAnsi="Book Antiqua" w:cs="Arial"/>
          <w:lang w:val="en-US" w:eastAsia="es-ES"/>
        </w:rPr>
        <w:t xml:space="preserve">The future of </w:t>
      </w:r>
      <w:r w:rsidR="00515D2A" w:rsidRPr="00515D2A">
        <w:rPr>
          <w:rFonts w:ascii="Book Antiqua" w:hAnsi="Book Antiqua" w:cs="Arial"/>
          <w:lang w:val="en-US" w:eastAsia="es-ES"/>
        </w:rPr>
        <w:t>PJI</w:t>
      </w:r>
      <w:r w:rsidR="00C4046F" w:rsidRPr="00515D2A">
        <w:rPr>
          <w:rFonts w:ascii="Book Antiqua" w:hAnsi="Book Antiqua" w:cs="Arial"/>
          <w:lang w:val="en-US" w:eastAsia="es-ES"/>
        </w:rPr>
        <w:t xml:space="preserve"> is focused on improving the diagnostic </w:t>
      </w:r>
      <w:r w:rsidR="00D37760" w:rsidRPr="00515D2A">
        <w:rPr>
          <w:rFonts w:ascii="Book Antiqua" w:hAnsi="Book Antiqua" w:cs="Arial"/>
          <w:lang w:val="en-US" w:eastAsia="es-ES"/>
        </w:rPr>
        <w:t>tool</w:t>
      </w:r>
      <w:r w:rsidR="00C4046F" w:rsidRPr="00515D2A">
        <w:rPr>
          <w:rFonts w:ascii="Book Antiqua" w:hAnsi="Book Antiqua" w:cs="Arial"/>
          <w:lang w:val="en-US" w:eastAsia="es-ES"/>
        </w:rPr>
        <w:t xml:space="preserve">s and to combat biofilm. </w:t>
      </w:r>
      <w:r w:rsidRPr="00515D2A">
        <w:rPr>
          <w:rFonts w:ascii="Book Antiqua" w:hAnsi="Book Antiqua" w:cs="Arial"/>
          <w:lang w:val="en-US" w:eastAsia="es-ES"/>
        </w:rPr>
        <w:t>The cornerstone of management consists in a rapid diagnosis and specific therapy.</w:t>
      </w:r>
      <w:r w:rsidR="00AA01AB" w:rsidRPr="00515D2A">
        <w:rPr>
          <w:rFonts w:ascii="Book Antiqua" w:hAnsi="Book Antiqua" w:cs="Arial"/>
          <w:lang w:val="en-US" w:eastAsia="es-ES"/>
        </w:rPr>
        <w:t xml:space="preserve"> </w:t>
      </w:r>
      <w:r w:rsidRPr="00515D2A">
        <w:rPr>
          <w:rFonts w:ascii="Book Antiqua" w:hAnsi="Book Antiqua" w:cs="Arial"/>
          <w:lang w:val="en-US" w:eastAsia="es-ES"/>
        </w:rPr>
        <w:t>This article presents the most current diagnostic and treatment criteria as well as the different surgical treatment options depending on the type of infection, bacterial virulence and patient comorbidities.</w:t>
      </w:r>
    </w:p>
    <w:p w14:paraId="01FAD664" w14:textId="77777777" w:rsidR="00D83D33" w:rsidRPr="00515D2A" w:rsidRDefault="00D83D33" w:rsidP="00515D2A">
      <w:pPr>
        <w:spacing w:line="360" w:lineRule="auto"/>
        <w:jc w:val="both"/>
        <w:rPr>
          <w:rFonts w:ascii="Book Antiqua" w:eastAsia="宋体" w:hAnsi="Book Antiqua" w:cs="Arial"/>
          <w:b/>
          <w:lang w:val="en-US" w:eastAsia="zh-CN"/>
        </w:rPr>
      </w:pPr>
    </w:p>
    <w:p w14:paraId="790FFEE7" w14:textId="4DD0A0A6" w:rsidR="00D83D33" w:rsidRPr="00515D2A" w:rsidRDefault="0042353B" w:rsidP="00515D2A">
      <w:pPr>
        <w:spacing w:line="360" w:lineRule="auto"/>
        <w:jc w:val="both"/>
        <w:rPr>
          <w:rFonts w:ascii="Book Antiqua" w:eastAsia="宋体" w:hAnsi="Book Antiqua" w:cs="Arial"/>
          <w:b/>
          <w:lang w:val="en-US" w:eastAsia="zh-CN"/>
        </w:rPr>
      </w:pPr>
      <w:r w:rsidRPr="00515D2A">
        <w:rPr>
          <w:rFonts w:ascii="Book Antiqua" w:eastAsia="宋体" w:hAnsi="Book Antiqua" w:cs="Arial"/>
          <w:b/>
          <w:lang w:val="en-US" w:eastAsia="zh-CN"/>
        </w:rPr>
        <w:t>Key words:</w:t>
      </w:r>
      <w:r w:rsidR="00515D2A" w:rsidRPr="00515D2A">
        <w:rPr>
          <w:rFonts w:ascii="Book Antiqua" w:eastAsia="宋体" w:hAnsi="Book Antiqua" w:cs="Arial"/>
          <w:b/>
          <w:lang w:val="en-US" w:eastAsia="zh-CN"/>
        </w:rPr>
        <w:t xml:space="preserve"> </w:t>
      </w:r>
      <w:r w:rsidR="00D83D33" w:rsidRPr="00515D2A">
        <w:rPr>
          <w:rFonts w:ascii="Book Antiqua" w:hAnsi="Book Antiqua" w:cs="Arial"/>
          <w:lang w:val="en-US" w:eastAsia="es-ES"/>
        </w:rPr>
        <w:t>Periprosthesic joint infection</w:t>
      </w:r>
      <w:r w:rsidR="00515D2A" w:rsidRPr="00515D2A">
        <w:rPr>
          <w:rFonts w:ascii="Book Antiqua" w:eastAsia="宋体" w:hAnsi="Book Antiqua" w:cs="Arial"/>
          <w:lang w:val="en-US" w:eastAsia="zh-CN"/>
        </w:rPr>
        <w:t xml:space="preserve">; </w:t>
      </w:r>
      <w:r w:rsidR="00D83D33" w:rsidRPr="00515D2A">
        <w:rPr>
          <w:rFonts w:ascii="Book Antiqua" w:hAnsi="Book Antiqua" w:cs="Arial"/>
          <w:lang w:val="en-US" w:eastAsia="es-ES"/>
        </w:rPr>
        <w:t>Arthroplasty</w:t>
      </w:r>
      <w:r w:rsidR="00515D2A" w:rsidRPr="00515D2A">
        <w:rPr>
          <w:rFonts w:ascii="Book Antiqua" w:eastAsia="宋体" w:hAnsi="Book Antiqua" w:cs="Arial"/>
          <w:lang w:val="en-US" w:eastAsia="zh-CN"/>
        </w:rPr>
        <w:t xml:space="preserve">; </w:t>
      </w:r>
      <w:r w:rsidR="00D83D33" w:rsidRPr="00515D2A">
        <w:rPr>
          <w:rFonts w:ascii="Book Antiqua" w:hAnsi="Book Antiqua" w:cs="Arial"/>
          <w:lang w:val="en-US" w:eastAsia="es-ES"/>
        </w:rPr>
        <w:t>Staphylococcus aureus</w:t>
      </w:r>
      <w:r w:rsidR="00515D2A" w:rsidRPr="00515D2A">
        <w:rPr>
          <w:rFonts w:ascii="Book Antiqua" w:eastAsia="宋体" w:hAnsi="Book Antiqua" w:cs="Arial"/>
          <w:lang w:val="en-US" w:eastAsia="zh-CN"/>
        </w:rPr>
        <w:t xml:space="preserve">; </w:t>
      </w:r>
      <w:r w:rsidR="00D83D33" w:rsidRPr="00515D2A">
        <w:rPr>
          <w:rFonts w:ascii="Book Antiqua" w:hAnsi="Book Antiqua" w:cs="Arial"/>
          <w:lang w:val="en-US" w:eastAsia="es-ES"/>
        </w:rPr>
        <w:t>Diagnosis</w:t>
      </w:r>
      <w:r w:rsidR="00515D2A" w:rsidRPr="00515D2A">
        <w:rPr>
          <w:rFonts w:ascii="Book Antiqua" w:eastAsia="宋体" w:hAnsi="Book Antiqua" w:cs="Arial"/>
          <w:lang w:val="en-US" w:eastAsia="zh-CN"/>
        </w:rPr>
        <w:t xml:space="preserve">; </w:t>
      </w:r>
      <w:r w:rsidR="00D83D33" w:rsidRPr="00515D2A">
        <w:rPr>
          <w:rFonts w:ascii="Book Antiqua" w:hAnsi="Book Antiqua" w:cs="Arial"/>
          <w:lang w:val="en-US" w:eastAsia="es-ES"/>
        </w:rPr>
        <w:t>Arthrocentesis</w:t>
      </w:r>
      <w:r w:rsidR="00515D2A" w:rsidRPr="00515D2A">
        <w:rPr>
          <w:rFonts w:ascii="Book Antiqua" w:eastAsia="宋体" w:hAnsi="Book Antiqua" w:cs="Arial"/>
          <w:lang w:val="en-US" w:eastAsia="zh-CN"/>
        </w:rPr>
        <w:t>;</w:t>
      </w:r>
      <w:r w:rsidR="00AA01AB" w:rsidRPr="00515D2A">
        <w:rPr>
          <w:rFonts w:ascii="Book Antiqua" w:hAnsi="Book Antiqua" w:cs="Arial"/>
          <w:lang w:val="en-US" w:eastAsia="es-ES"/>
        </w:rPr>
        <w:t xml:space="preserve"> Infection</w:t>
      </w:r>
    </w:p>
    <w:p w14:paraId="75B2DBA7" w14:textId="77777777" w:rsidR="00B601D9" w:rsidRPr="00515D2A" w:rsidRDefault="00B601D9" w:rsidP="00515D2A">
      <w:pPr>
        <w:spacing w:line="360" w:lineRule="auto"/>
        <w:jc w:val="both"/>
        <w:rPr>
          <w:rFonts w:ascii="Book Antiqua" w:hAnsi="Book Antiqua" w:cs="Arial"/>
          <w:lang w:val="en-US" w:eastAsia="es-ES"/>
        </w:rPr>
      </w:pPr>
    </w:p>
    <w:p w14:paraId="1341AD3C" w14:textId="77777777" w:rsidR="00515D2A" w:rsidRPr="00515D2A" w:rsidRDefault="00515D2A" w:rsidP="00515D2A">
      <w:pPr>
        <w:spacing w:line="360" w:lineRule="auto"/>
        <w:jc w:val="both"/>
        <w:rPr>
          <w:rFonts w:ascii="Book Antiqua" w:hAnsi="Book Antiqua" w:cs="Arial"/>
        </w:rPr>
      </w:pPr>
      <w:r w:rsidRPr="00515D2A">
        <w:rPr>
          <w:rFonts w:ascii="Book Antiqua" w:hAnsi="Book Antiqua"/>
          <w:b/>
        </w:rPr>
        <w:t xml:space="preserve">© </w:t>
      </w:r>
      <w:r w:rsidRPr="00515D2A">
        <w:rPr>
          <w:rFonts w:ascii="Book Antiqua" w:hAnsi="Book Antiqua" w:cs="Arial"/>
          <w:b/>
        </w:rPr>
        <w:t>The Author(s) 2017.</w:t>
      </w:r>
      <w:r w:rsidRPr="00515D2A">
        <w:rPr>
          <w:rFonts w:ascii="Book Antiqua" w:hAnsi="Book Antiqua" w:cs="Arial"/>
        </w:rPr>
        <w:t xml:space="preserve"> Published by Baishideng Publishing Group Inc. All rights reserved.</w:t>
      </w:r>
    </w:p>
    <w:p w14:paraId="3B021FF5" w14:textId="77777777" w:rsidR="00D61D11" w:rsidRPr="00515D2A" w:rsidRDefault="00D61D11" w:rsidP="00515D2A">
      <w:pPr>
        <w:spacing w:line="360" w:lineRule="auto"/>
        <w:jc w:val="both"/>
        <w:rPr>
          <w:rFonts w:ascii="Book Antiqua" w:eastAsia="宋体" w:hAnsi="Book Antiqua" w:cs="Arial"/>
          <w:b/>
          <w:lang w:val="en-US" w:eastAsia="zh-CN"/>
        </w:rPr>
      </w:pPr>
    </w:p>
    <w:p w14:paraId="5FBF8442" w14:textId="57A27B72" w:rsidR="00D83D33" w:rsidRPr="00515D2A" w:rsidRDefault="0042353B" w:rsidP="00515D2A">
      <w:pPr>
        <w:spacing w:line="360" w:lineRule="auto"/>
        <w:jc w:val="both"/>
        <w:rPr>
          <w:rFonts w:ascii="Book Antiqua" w:eastAsia="宋体" w:hAnsi="Book Antiqua" w:cs="Arial"/>
          <w:b/>
          <w:lang w:val="en-US" w:eastAsia="zh-CN"/>
        </w:rPr>
      </w:pPr>
      <w:r w:rsidRPr="00515D2A">
        <w:rPr>
          <w:rFonts w:ascii="Book Antiqua" w:eastAsia="宋体" w:hAnsi="Book Antiqua" w:cs="Arial"/>
          <w:b/>
          <w:lang w:val="en-US" w:eastAsia="zh-CN"/>
        </w:rPr>
        <w:t>Core tip:</w:t>
      </w:r>
      <w:r w:rsidR="00515D2A" w:rsidRPr="00515D2A">
        <w:rPr>
          <w:rFonts w:ascii="Book Antiqua" w:eastAsia="宋体" w:hAnsi="Book Antiqua" w:cs="Arial"/>
          <w:b/>
          <w:lang w:val="en-US" w:eastAsia="zh-CN"/>
        </w:rPr>
        <w:t xml:space="preserve"> </w:t>
      </w:r>
      <w:r w:rsidR="00D83D33" w:rsidRPr="00515D2A">
        <w:rPr>
          <w:rFonts w:ascii="Book Antiqua" w:hAnsi="Book Antiqua" w:cs="Arial"/>
          <w:lang w:val="en-US" w:eastAsia="es-ES"/>
        </w:rPr>
        <w:t>The total replacement surgery is a highly effective surgery that impr</w:t>
      </w:r>
      <w:r w:rsidR="00EA042A" w:rsidRPr="00515D2A">
        <w:rPr>
          <w:rFonts w:ascii="Book Antiqua" w:hAnsi="Book Antiqua" w:cs="Arial"/>
          <w:lang w:val="en-US" w:eastAsia="es-ES"/>
        </w:rPr>
        <w:t xml:space="preserve">oves the quality of life of </w:t>
      </w:r>
      <w:r w:rsidR="00D83D33" w:rsidRPr="00515D2A">
        <w:rPr>
          <w:rFonts w:ascii="Book Antiqua" w:hAnsi="Book Antiqua" w:cs="Arial"/>
          <w:lang w:val="en-US" w:eastAsia="es-ES"/>
        </w:rPr>
        <w:t>patients. The periprosthetic infection is considered a devastating complication that increases patie</w:t>
      </w:r>
      <w:r w:rsidR="00EA042A" w:rsidRPr="00515D2A">
        <w:rPr>
          <w:rFonts w:ascii="Book Antiqua" w:hAnsi="Book Antiqua" w:cs="Arial"/>
          <w:lang w:val="en-US" w:eastAsia="es-ES"/>
        </w:rPr>
        <w:t>nts</w:t>
      </w:r>
      <w:r w:rsidR="00031412" w:rsidRPr="00515D2A">
        <w:rPr>
          <w:rFonts w:ascii="Book Antiqua" w:hAnsi="Book Antiqua" w:cs="Arial"/>
          <w:lang w:val="en-US" w:eastAsia="es-ES"/>
        </w:rPr>
        <w:t xml:space="preserve"> morbidity, mortality and a</w:t>
      </w:r>
      <w:r w:rsidR="00205D03" w:rsidRPr="00515D2A">
        <w:rPr>
          <w:rFonts w:ascii="Book Antiqua" w:hAnsi="Book Antiqua" w:cs="Arial"/>
          <w:lang w:val="en-US" w:eastAsia="es-ES"/>
        </w:rPr>
        <w:t>n</w:t>
      </w:r>
      <w:r w:rsidR="00D83D33" w:rsidRPr="00515D2A">
        <w:rPr>
          <w:rFonts w:ascii="Book Antiqua" w:hAnsi="Book Antiqua" w:cs="Arial"/>
          <w:lang w:val="en-US" w:eastAsia="es-ES"/>
        </w:rPr>
        <w:t xml:space="preserve"> </w:t>
      </w:r>
      <w:r w:rsidR="00D83D33" w:rsidRPr="00515D2A">
        <w:rPr>
          <w:rFonts w:ascii="Book Antiqua" w:hAnsi="Book Antiqua" w:cs="Arial"/>
          <w:lang w:val="en-US" w:eastAsia="es-ES"/>
        </w:rPr>
        <w:lastRenderedPageBreak/>
        <w:t>economic burden. The cornerstone of management consists in a rapid diagnosis and specific therapy. This article presents the most current diagnostic and treatment criteria</w:t>
      </w:r>
      <w:r w:rsidR="00031412" w:rsidRPr="00515D2A">
        <w:rPr>
          <w:rFonts w:ascii="Book Antiqua" w:hAnsi="Book Antiqua" w:cs="Arial"/>
          <w:lang w:val="en-US" w:eastAsia="es-ES"/>
        </w:rPr>
        <w:t>,</w:t>
      </w:r>
      <w:r w:rsidR="00D83D33" w:rsidRPr="00515D2A">
        <w:rPr>
          <w:rFonts w:ascii="Book Antiqua" w:hAnsi="Book Antiqua" w:cs="Arial"/>
          <w:lang w:val="en-US" w:eastAsia="es-ES"/>
        </w:rPr>
        <w:t xml:space="preserve"> as well as the different surgical treatment options depending on the type of infection, bacterial virulence and patient comorbidities.</w:t>
      </w:r>
    </w:p>
    <w:p w14:paraId="3B3DE5F7" w14:textId="77777777" w:rsidR="00515D2A" w:rsidRPr="007643EF" w:rsidRDefault="00515D2A" w:rsidP="00515D2A">
      <w:pPr>
        <w:spacing w:line="360" w:lineRule="auto"/>
        <w:jc w:val="both"/>
        <w:rPr>
          <w:rFonts w:ascii="Book Antiqua" w:eastAsia="宋体" w:hAnsi="Book Antiqua" w:cs="Arial"/>
          <w:b/>
          <w:lang w:val="es-MX" w:eastAsia="zh-CN"/>
        </w:rPr>
      </w:pPr>
    </w:p>
    <w:p w14:paraId="7BC6BD68" w14:textId="77F8D5D0" w:rsidR="00515D2A" w:rsidRPr="00515D2A" w:rsidRDefault="00515D2A" w:rsidP="00515D2A">
      <w:pPr>
        <w:spacing w:line="360" w:lineRule="auto"/>
        <w:jc w:val="both"/>
        <w:rPr>
          <w:rFonts w:ascii="Book Antiqua" w:eastAsia="宋体" w:hAnsi="Book Antiqua" w:cs="Arial"/>
          <w:lang w:val="en-US" w:eastAsia="zh-CN"/>
        </w:rPr>
      </w:pPr>
      <w:r w:rsidRPr="00515D2A">
        <w:rPr>
          <w:rFonts w:ascii="Book Antiqua" w:hAnsi="Book Antiqua" w:cs="Arial"/>
          <w:lang w:val="es-MX"/>
        </w:rPr>
        <w:t>Vilchez-Cavazos</w:t>
      </w:r>
      <w:r w:rsidRPr="00515D2A">
        <w:rPr>
          <w:rFonts w:ascii="Book Antiqua" w:eastAsia="宋体" w:hAnsi="Book Antiqua" w:cs="Arial"/>
          <w:lang w:val="es-MX" w:eastAsia="zh-CN"/>
        </w:rPr>
        <w:t xml:space="preserve"> F</w:t>
      </w:r>
      <w:r w:rsidRPr="00515D2A">
        <w:rPr>
          <w:rFonts w:ascii="Book Antiqua" w:hAnsi="Book Antiqua" w:cs="Arial"/>
          <w:lang w:val="es-MX"/>
        </w:rPr>
        <w:t>, Villarreal-Villarreal</w:t>
      </w:r>
      <w:r w:rsidRPr="00515D2A">
        <w:rPr>
          <w:rFonts w:ascii="Book Antiqua" w:eastAsia="宋体" w:hAnsi="Book Antiqua" w:cs="Arial"/>
          <w:lang w:val="es-MX" w:eastAsia="zh-CN"/>
        </w:rPr>
        <w:t xml:space="preserve"> G</w:t>
      </w:r>
      <w:r w:rsidRPr="00515D2A">
        <w:rPr>
          <w:rFonts w:ascii="Book Antiqua" w:hAnsi="Book Antiqua" w:cs="Arial"/>
          <w:lang w:val="es-MX"/>
        </w:rPr>
        <w:t>, Peña-Martinez</w:t>
      </w:r>
      <w:r w:rsidRPr="00515D2A">
        <w:rPr>
          <w:rFonts w:ascii="Book Antiqua" w:eastAsia="宋体" w:hAnsi="Book Antiqua" w:cs="Arial"/>
          <w:lang w:val="es-MX" w:eastAsia="zh-CN"/>
        </w:rPr>
        <w:t xml:space="preserve"> V</w:t>
      </w:r>
      <w:r w:rsidRPr="00515D2A">
        <w:rPr>
          <w:rFonts w:ascii="Book Antiqua" w:hAnsi="Book Antiqua" w:cs="Arial"/>
          <w:lang w:val="es-MX"/>
        </w:rPr>
        <w:t>, Acosta-Olivo</w:t>
      </w:r>
      <w:r w:rsidRPr="00515D2A">
        <w:rPr>
          <w:rFonts w:ascii="Book Antiqua" w:eastAsia="宋体" w:hAnsi="Book Antiqua" w:cs="Arial"/>
          <w:lang w:val="es-MX" w:eastAsia="zh-CN"/>
        </w:rPr>
        <w:t xml:space="preserve"> C.</w:t>
      </w:r>
      <w:r w:rsidRPr="00515D2A">
        <w:rPr>
          <w:rFonts w:ascii="Book Antiqua" w:hAnsi="Book Antiqua" w:cs="Arial"/>
          <w:lang w:val="en-US"/>
        </w:rPr>
        <w:t xml:space="preserve"> Management of periprosthetic infections</w:t>
      </w:r>
      <w:r w:rsidRPr="00515D2A">
        <w:rPr>
          <w:rFonts w:ascii="Book Antiqua" w:eastAsia="宋体" w:hAnsi="Book Antiqua" w:cs="Arial"/>
          <w:lang w:val="en-US" w:eastAsia="zh-CN"/>
        </w:rPr>
        <w:t>.</w:t>
      </w:r>
      <w:r w:rsidRPr="00515D2A">
        <w:rPr>
          <w:rFonts w:ascii="Book Antiqua" w:hAnsi="Book Antiqua"/>
          <w:i/>
          <w:iCs/>
        </w:rPr>
        <w:t xml:space="preserve"> World J Clin Infect Dis</w:t>
      </w:r>
      <w:r w:rsidRPr="00515D2A">
        <w:rPr>
          <w:rFonts w:ascii="Book Antiqua" w:eastAsia="宋体" w:hAnsi="Book Antiqua"/>
          <w:i/>
          <w:iCs/>
          <w:lang w:eastAsia="zh-CN"/>
        </w:rPr>
        <w:t xml:space="preserve"> </w:t>
      </w:r>
      <w:r w:rsidRPr="00515D2A">
        <w:rPr>
          <w:rFonts w:ascii="Book Antiqua" w:eastAsia="宋体" w:hAnsi="Book Antiqua"/>
          <w:iCs/>
          <w:lang w:eastAsia="zh-CN"/>
        </w:rPr>
        <w:t>2017; In press</w:t>
      </w:r>
    </w:p>
    <w:p w14:paraId="50ABF83D" w14:textId="07C9BC52" w:rsidR="00515D2A" w:rsidRPr="00515D2A" w:rsidRDefault="00515D2A" w:rsidP="00515D2A">
      <w:pPr>
        <w:spacing w:line="360" w:lineRule="auto"/>
        <w:jc w:val="both"/>
        <w:rPr>
          <w:rFonts w:ascii="Book Antiqua" w:eastAsia="宋体" w:hAnsi="Book Antiqua" w:cs="Arial"/>
          <w:b/>
          <w:lang w:val="es-MX" w:eastAsia="zh-CN"/>
        </w:rPr>
      </w:pPr>
    </w:p>
    <w:p w14:paraId="2A24CEE4" w14:textId="4A006E09" w:rsidR="00A32CA6" w:rsidRPr="00515D2A" w:rsidRDefault="0042353B" w:rsidP="00515D2A">
      <w:pPr>
        <w:spacing w:line="360" w:lineRule="auto"/>
        <w:jc w:val="both"/>
        <w:rPr>
          <w:rFonts w:ascii="Book Antiqua" w:hAnsi="Book Antiqua" w:cs="Arial"/>
          <w:b/>
          <w:lang w:val="en-US"/>
        </w:rPr>
      </w:pPr>
      <w:r w:rsidRPr="00515D2A">
        <w:rPr>
          <w:rFonts w:ascii="Book Antiqua" w:hAnsi="Book Antiqua" w:cs="Arial"/>
          <w:b/>
          <w:lang w:val="en-US"/>
        </w:rPr>
        <w:br w:type="page"/>
      </w:r>
      <w:r w:rsidR="00515D2A" w:rsidRPr="00515D2A">
        <w:rPr>
          <w:rFonts w:ascii="Book Antiqua" w:hAnsi="Book Antiqua" w:cs="Arial"/>
          <w:b/>
          <w:lang w:val="en-US"/>
        </w:rPr>
        <w:t>INTRODUCTION</w:t>
      </w:r>
    </w:p>
    <w:p w14:paraId="6121D4E5" w14:textId="0393D745" w:rsidR="00A32CA6" w:rsidRPr="00515D2A" w:rsidRDefault="00A32CA6" w:rsidP="00515D2A">
      <w:pPr>
        <w:spacing w:line="360" w:lineRule="auto"/>
        <w:jc w:val="both"/>
        <w:rPr>
          <w:rFonts w:ascii="Book Antiqua" w:hAnsi="Book Antiqua" w:cs="Arial"/>
          <w:lang w:val="en-US"/>
        </w:rPr>
      </w:pPr>
      <w:r w:rsidRPr="00515D2A">
        <w:rPr>
          <w:rFonts w:ascii="Book Antiqua" w:hAnsi="Book Antiqua" w:cs="Arial"/>
          <w:lang w:val="en-US"/>
        </w:rPr>
        <w:t xml:space="preserve">Total </w:t>
      </w:r>
      <w:r w:rsidR="00010721" w:rsidRPr="00515D2A">
        <w:rPr>
          <w:rFonts w:ascii="Book Antiqua" w:hAnsi="Book Antiqua" w:cs="Arial"/>
          <w:lang w:val="en-US"/>
        </w:rPr>
        <w:t>joint r</w:t>
      </w:r>
      <w:r w:rsidRPr="00515D2A">
        <w:rPr>
          <w:rFonts w:ascii="Book Antiqua" w:hAnsi="Book Antiqua" w:cs="Arial"/>
          <w:lang w:val="en-US"/>
        </w:rPr>
        <w:t>eplacement is a highly effective surgery that provides relief of pain,</w:t>
      </w:r>
      <w:r w:rsidR="00BA23CB" w:rsidRPr="00515D2A">
        <w:rPr>
          <w:rFonts w:ascii="Book Antiqua" w:hAnsi="Book Antiqua" w:cs="Arial"/>
          <w:lang w:val="en-US"/>
        </w:rPr>
        <w:t xml:space="preserve"> improves the range of motion, i</w:t>
      </w:r>
      <w:r w:rsidRPr="00515D2A">
        <w:rPr>
          <w:rFonts w:ascii="Book Antiqua" w:hAnsi="Book Antiqua" w:cs="Arial"/>
          <w:lang w:val="en-US"/>
        </w:rPr>
        <w:t>ndependence, and lastly, quality of life in the patient</w:t>
      </w:r>
      <w:r w:rsidR="00515D2A" w:rsidRPr="00515D2A">
        <w:rPr>
          <w:rFonts w:ascii="Book Antiqua" w:hAnsi="Book Antiqua" w:cs="Arial"/>
          <w:noProof/>
          <w:vertAlign w:val="superscript"/>
          <w:lang w:val="en-US"/>
        </w:rPr>
        <w:t>[1]</w:t>
      </w:r>
      <w:r w:rsidRPr="00515D2A">
        <w:rPr>
          <w:rFonts w:ascii="Book Antiqua" w:hAnsi="Book Antiqua" w:cs="Arial"/>
          <w:lang w:val="en-US"/>
        </w:rPr>
        <w:t>. It is estimated that in 2030 a total of 4 million total hip and/or knee replacements will be done every year in the United States</w:t>
      </w:r>
      <w:r w:rsidRPr="00515D2A">
        <w:rPr>
          <w:rFonts w:ascii="Book Antiqua" w:hAnsi="Book Antiqua" w:cs="Arial"/>
          <w:noProof/>
          <w:vertAlign w:val="superscript"/>
          <w:lang w:val="en-US"/>
        </w:rPr>
        <w:t>[2]</w:t>
      </w:r>
      <w:r w:rsidRPr="00515D2A">
        <w:rPr>
          <w:rFonts w:ascii="Book Antiqua" w:hAnsi="Book Antiqua" w:cs="Arial"/>
          <w:lang w:val="en-US"/>
        </w:rPr>
        <w:t>. Prosthetic infections are considered a serious and devastating complication of total replacement; i</w:t>
      </w:r>
      <w:r w:rsidR="00BA23CB" w:rsidRPr="00515D2A">
        <w:rPr>
          <w:rFonts w:ascii="Book Antiqua" w:hAnsi="Book Antiqua" w:cs="Arial"/>
          <w:lang w:val="en-US"/>
        </w:rPr>
        <w:t>n general, the incidence of this</w:t>
      </w:r>
      <w:r w:rsidRPr="00515D2A">
        <w:rPr>
          <w:rFonts w:ascii="Book Antiqua" w:hAnsi="Book Antiqua" w:cs="Arial"/>
          <w:lang w:val="en-US"/>
        </w:rPr>
        <w:t xml:space="preserve"> complication is 1</w:t>
      </w:r>
      <w:r w:rsidR="00515D2A">
        <w:rPr>
          <w:rFonts w:ascii="Book Antiqua" w:eastAsia="宋体" w:hAnsi="Book Antiqua" w:cs="Arial" w:hint="eastAsia"/>
          <w:lang w:val="en-US" w:eastAsia="zh-CN"/>
        </w:rPr>
        <w:t>%</w:t>
      </w:r>
      <w:r w:rsidRPr="00515D2A">
        <w:rPr>
          <w:rFonts w:ascii="Book Antiqua" w:hAnsi="Book Antiqua" w:cs="Arial"/>
          <w:lang w:val="en-US"/>
        </w:rPr>
        <w:t>-2%</w:t>
      </w:r>
      <w:r w:rsidRPr="00515D2A">
        <w:rPr>
          <w:rFonts w:ascii="Book Antiqua" w:hAnsi="Book Antiqua" w:cs="Arial"/>
          <w:noProof/>
          <w:vertAlign w:val="superscript"/>
          <w:lang w:val="en-US"/>
        </w:rPr>
        <w:t>[3,4]</w:t>
      </w:r>
      <w:r w:rsidRPr="00515D2A">
        <w:rPr>
          <w:rFonts w:ascii="Book Antiqua" w:hAnsi="Book Antiqua" w:cs="Arial"/>
          <w:lang w:val="en-US"/>
        </w:rPr>
        <w:t>. Nonetheless, there are reports ranging from 0.3% by the British Medical Research Council</w:t>
      </w:r>
      <w:r w:rsidRPr="00515D2A">
        <w:rPr>
          <w:rFonts w:ascii="Book Antiqua" w:hAnsi="Book Antiqua" w:cs="Arial"/>
          <w:noProof/>
          <w:vertAlign w:val="superscript"/>
          <w:lang w:val="en-US"/>
        </w:rPr>
        <w:t>[5]</w:t>
      </w:r>
      <w:r w:rsidRPr="00515D2A">
        <w:rPr>
          <w:rFonts w:ascii="Book Antiqua" w:hAnsi="Book Antiqua" w:cs="Arial"/>
          <w:lang w:val="en-US"/>
        </w:rPr>
        <w:t xml:space="preserve"> up until 7</w:t>
      </w:r>
      <w:r w:rsidR="00515D2A">
        <w:rPr>
          <w:rFonts w:ascii="Book Antiqua" w:eastAsia="宋体" w:hAnsi="Book Antiqua" w:cs="Arial" w:hint="eastAsia"/>
          <w:lang w:val="en-US" w:eastAsia="zh-CN"/>
        </w:rPr>
        <w:t>%</w:t>
      </w:r>
      <w:r w:rsidRPr="00515D2A">
        <w:rPr>
          <w:rFonts w:ascii="Book Antiqua" w:hAnsi="Book Antiqua" w:cs="Arial"/>
          <w:lang w:val="en-US"/>
        </w:rPr>
        <w:t xml:space="preserve">-16% in hip </w:t>
      </w:r>
      <w:r w:rsidR="00975552" w:rsidRPr="00515D2A">
        <w:rPr>
          <w:rFonts w:ascii="Book Antiqua" w:hAnsi="Book Antiqua" w:cs="Arial"/>
          <w:lang w:val="en-US"/>
        </w:rPr>
        <w:t>revisio</w:t>
      </w:r>
      <w:r w:rsidRPr="00515D2A">
        <w:rPr>
          <w:rFonts w:ascii="Book Antiqua" w:hAnsi="Book Antiqua" w:cs="Arial"/>
          <w:lang w:val="en-US"/>
        </w:rPr>
        <w:t>n surgeries according to the Scandinavian Arthroplasty Report</w:t>
      </w:r>
      <w:r w:rsidRPr="00515D2A">
        <w:rPr>
          <w:rFonts w:ascii="Book Antiqua" w:hAnsi="Book Antiqua" w:cs="Arial"/>
          <w:noProof/>
          <w:vertAlign w:val="superscript"/>
          <w:lang w:val="en-US"/>
        </w:rPr>
        <w:t>[6]</w:t>
      </w:r>
      <w:r w:rsidRPr="00515D2A">
        <w:rPr>
          <w:rFonts w:ascii="Book Antiqua" w:hAnsi="Book Antiqua" w:cs="Arial"/>
          <w:lang w:val="en-US"/>
        </w:rPr>
        <w:t>.</w:t>
      </w:r>
    </w:p>
    <w:p w14:paraId="6940A28D" w14:textId="77777777" w:rsidR="002F09A5" w:rsidRPr="00515D2A" w:rsidRDefault="002F09A5" w:rsidP="00515D2A">
      <w:pPr>
        <w:spacing w:line="360" w:lineRule="auto"/>
        <w:ind w:firstLineChars="100" w:firstLine="240"/>
        <w:jc w:val="both"/>
        <w:rPr>
          <w:rFonts w:ascii="Book Antiqua" w:hAnsi="Book Antiqua" w:cs="Arial"/>
          <w:b/>
          <w:lang w:val="en-US"/>
        </w:rPr>
      </w:pPr>
      <w:r w:rsidRPr="00515D2A">
        <w:rPr>
          <w:rFonts w:ascii="Book Antiqua" w:hAnsi="Book Antiqua" w:cs="Arial"/>
          <w:lang w:val="en-US"/>
        </w:rPr>
        <w:t>The key for the management of a prosthetic infection is based on an early diagnosis, which will allow adequate and fast treatment</w:t>
      </w:r>
      <w:r w:rsidRPr="00515D2A">
        <w:rPr>
          <w:rFonts w:ascii="Book Antiqua" w:hAnsi="Book Antiqua" w:cs="Arial"/>
          <w:noProof/>
          <w:vertAlign w:val="superscript"/>
          <w:lang w:val="en-US"/>
        </w:rPr>
        <w:t>[7]</w:t>
      </w:r>
      <w:r w:rsidRPr="00515D2A">
        <w:rPr>
          <w:rFonts w:ascii="Book Antiqua" w:hAnsi="Book Antiqua" w:cs="Arial"/>
          <w:lang w:val="en-US"/>
        </w:rPr>
        <w:t>. However, this represent</w:t>
      </w:r>
      <w:r w:rsidR="007164EF" w:rsidRPr="00515D2A">
        <w:rPr>
          <w:rFonts w:ascii="Book Antiqua" w:hAnsi="Book Antiqua" w:cs="Arial"/>
          <w:lang w:val="en-US"/>
        </w:rPr>
        <w:t>s</w:t>
      </w:r>
      <w:r w:rsidRPr="00515D2A">
        <w:rPr>
          <w:rFonts w:ascii="Book Antiqua" w:hAnsi="Book Antiqua" w:cs="Arial"/>
          <w:lang w:val="en-US"/>
        </w:rPr>
        <w:t xml:space="preserve"> a clinical burden, since the majority of the cases we are up against</w:t>
      </w:r>
      <w:r w:rsidR="007164EF" w:rsidRPr="00515D2A">
        <w:rPr>
          <w:rFonts w:ascii="Book Antiqua" w:hAnsi="Book Antiqua" w:cs="Arial"/>
          <w:lang w:val="en-US"/>
        </w:rPr>
        <w:t xml:space="preserve"> are complex</w:t>
      </w:r>
      <w:r w:rsidRPr="00515D2A">
        <w:rPr>
          <w:rFonts w:ascii="Book Antiqua" w:hAnsi="Book Antiqua" w:cs="Arial"/>
          <w:lang w:val="en-US"/>
        </w:rPr>
        <w:t>, immunocompromised patients and antibiotic-resistant bacteria</w:t>
      </w:r>
      <w:r w:rsidRPr="00515D2A">
        <w:rPr>
          <w:rFonts w:ascii="Book Antiqua" w:hAnsi="Book Antiqua" w:cs="Arial"/>
          <w:noProof/>
          <w:vertAlign w:val="superscript"/>
          <w:lang w:val="en-US"/>
        </w:rPr>
        <w:t>[8]</w:t>
      </w:r>
      <w:r w:rsidRPr="00515D2A">
        <w:rPr>
          <w:rFonts w:ascii="Book Antiqua" w:hAnsi="Book Antiqua" w:cs="Arial"/>
          <w:lang w:val="en-US"/>
        </w:rPr>
        <w:t xml:space="preserve">. It also represents </w:t>
      </w:r>
      <w:r w:rsidR="001154A2" w:rsidRPr="00515D2A">
        <w:rPr>
          <w:rFonts w:ascii="Book Antiqua" w:hAnsi="Book Antiqua" w:cs="Arial"/>
          <w:lang w:val="en-US"/>
        </w:rPr>
        <w:t>an</w:t>
      </w:r>
      <w:r w:rsidRPr="00515D2A">
        <w:rPr>
          <w:rFonts w:ascii="Book Antiqua" w:hAnsi="Book Antiqua" w:cs="Arial"/>
          <w:lang w:val="en-US"/>
        </w:rPr>
        <w:t xml:space="preserve"> economical burden since a prosthetic infection increments costs by 76% and 52% in total hip replacement and total knee replacement surgeries</w:t>
      </w:r>
      <w:r w:rsidR="007164EF" w:rsidRPr="00515D2A">
        <w:rPr>
          <w:rFonts w:ascii="Book Antiqua" w:hAnsi="Book Antiqua" w:cs="Arial"/>
          <w:lang w:val="en-US"/>
        </w:rPr>
        <w:t>,</w:t>
      </w:r>
      <w:r w:rsidRPr="00515D2A">
        <w:rPr>
          <w:rFonts w:ascii="Book Antiqua" w:hAnsi="Book Antiqua" w:cs="Arial"/>
          <w:lang w:val="en-US"/>
        </w:rPr>
        <w:t xml:space="preserve"> respectively</w:t>
      </w:r>
      <w:r w:rsidRPr="00515D2A">
        <w:rPr>
          <w:rFonts w:ascii="Book Antiqua" w:hAnsi="Book Antiqua" w:cs="Arial"/>
          <w:noProof/>
          <w:vertAlign w:val="superscript"/>
          <w:lang w:val="en-US"/>
        </w:rPr>
        <w:t>[9]</w:t>
      </w:r>
      <w:r w:rsidRPr="00515D2A">
        <w:rPr>
          <w:rFonts w:ascii="Book Antiqua" w:hAnsi="Book Antiqua" w:cs="Arial"/>
          <w:lang w:val="en-US"/>
        </w:rPr>
        <w:t>.</w:t>
      </w:r>
    </w:p>
    <w:p w14:paraId="4071D9E4" w14:textId="289BCC86" w:rsidR="001154A2" w:rsidRPr="00515D2A" w:rsidRDefault="001154A2" w:rsidP="00515D2A">
      <w:pPr>
        <w:spacing w:line="360" w:lineRule="auto"/>
        <w:ind w:firstLineChars="100" w:firstLine="240"/>
        <w:jc w:val="both"/>
        <w:rPr>
          <w:rFonts w:ascii="Book Antiqua" w:hAnsi="Book Antiqua" w:cs="Arial"/>
          <w:lang w:val="en-US"/>
        </w:rPr>
      </w:pPr>
      <w:r w:rsidRPr="00515D2A">
        <w:rPr>
          <w:rFonts w:ascii="Book Antiqua" w:hAnsi="Book Antiqua" w:cs="Arial"/>
          <w:lang w:val="en-US" w:eastAsia="es-ES"/>
        </w:rPr>
        <w:t xml:space="preserve">The objective of the present article is to update and summarize the diagnostic and therapeutic methods in periprosthetic joint infections </w:t>
      </w:r>
      <w:r w:rsidR="00515D2A" w:rsidRPr="00515D2A">
        <w:rPr>
          <w:rFonts w:ascii="Book Antiqua" w:eastAsia="宋体" w:hAnsi="Book Antiqua" w:cs="Arial"/>
          <w:lang w:val="en-US" w:eastAsia="zh-CN"/>
        </w:rPr>
        <w:t>(</w:t>
      </w:r>
      <w:r w:rsidR="00515D2A" w:rsidRPr="00515D2A">
        <w:rPr>
          <w:rFonts w:ascii="Book Antiqua" w:hAnsi="Book Antiqua" w:cs="Arial"/>
          <w:lang w:val="en-US" w:eastAsia="es-ES"/>
        </w:rPr>
        <w:t>PJI</w:t>
      </w:r>
      <w:r w:rsidR="00515D2A" w:rsidRPr="00515D2A">
        <w:rPr>
          <w:rFonts w:ascii="Book Antiqua" w:eastAsia="宋体" w:hAnsi="Book Antiqua" w:cs="Arial"/>
          <w:lang w:val="en-US" w:eastAsia="zh-CN"/>
        </w:rPr>
        <w:t xml:space="preserve">s) </w:t>
      </w:r>
      <w:r w:rsidRPr="00515D2A">
        <w:rPr>
          <w:rFonts w:ascii="Book Antiqua" w:hAnsi="Book Antiqua" w:cs="Arial"/>
          <w:lang w:val="en-US" w:eastAsia="es-ES"/>
        </w:rPr>
        <w:t>in both knee and hip arthroplasty.</w:t>
      </w:r>
    </w:p>
    <w:p w14:paraId="6AC0D9AA" w14:textId="77777777" w:rsidR="00471298" w:rsidRPr="00515D2A" w:rsidRDefault="00471298" w:rsidP="00515D2A">
      <w:pPr>
        <w:spacing w:line="360" w:lineRule="auto"/>
        <w:jc w:val="both"/>
        <w:rPr>
          <w:rFonts w:ascii="Book Antiqua" w:hAnsi="Book Antiqua" w:cs="Arial"/>
          <w:b/>
          <w:lang w:val="en-US"/>
        </w:rPr>
      </w:pPr>
    </w:p>
    <w:p w14:paraId="036B46CC" w14:textId="701788D3" w:rsidR="002F09A5" w:rsidRPr="00515D2A" w:rsidRDefault="00515D2A" w:rsidP="00515D2A">
      <w:pPr>
        <w:spacing w:line="360" w:lineRule="auto"/>
        <w:jc w:val="both"/>
        <w:rPr>
          <w:rFonts w:ascii="Book Antiqua" w:hAnsi="Book Antiqua" w:cs="Arial"/>
          <w:b/>
          <w:lang w:val="en-US"/>
        </w:rPr>
      </w:pPr>
      <w:r w:rsidRPr="00515D2A">
        <w:rPr>
          <w:rFonts w:ascii="Book Antiqua" w:hAnsi="Book Antiqua" w:cs="Arial"/>
          <w:b/>
          <w:lang w:val="en-US"/>
        </w:rPr>
        <w:t>DIAGNOSIS AND DEFINITION OF PROSTHETIC INFECTION</w:t>
      </w:r>
    </w:p>
    <w:p w14:paraId="4587B323" w14:textId="423990F0" w:rsidR="000A7839" w:rsidRPr="00515D2A" w:rsidRDefault="002F09A5" w:rsidP="00515D2A">
      <w:pPr>
        <w:spacing w:line="360" w:lineRule="auto"/>
        <w:jc w:val="both"/>
        <w:rPr>
          <w:rFonts w:ascii="Book Antiqua" w:hAnsi="Book Antiqua" w:cs="Arial"/>
          <w:lang w:val="en-US"/>
        </w:rPr>
      </w:pPr>
      <w:r w:rsidRPr="00515D2A">
        <w:rPr>
          <w:rFonts w:ascii="Book Antiqua" w:hAnsi="Book Antiqua" w:cs="Arial"/>
          <w:lang w:val="en-US"/>
        </w:rPr>
        <w:t xml:space="preserve">For the diagnosis of prosthetic infection a high </w:t>
      </w:r>
      <w:r w:rsidR="000A7839" w:rsidRPr="00515D2A">
        <w:rPr>
          <w:rFonts w:ascii="Book Antiqua" w:hAnsi="Book Antiqua" w:cs="Arial"/>
          <w:lang w:val="en-US"/>
        </w:rPr>
        <w:t>suspicion</w:t>
      </w:r>
      <w:r w:rsidRPr="00515D2A">
        <w:rPr>
          <w:rFonts w:ascii="Book Antiqua" w:hAnsi="Book Antiqua" w:cs="Arial"/>
          <w:lang w:val="en-US"/>
        </w:rPr>
        <w:t xml:space="preserve"> and laboratory studies are needed. There is no gold standard for the diagnosis of p</w:t>
      </w:r>
      <w:r w:rsidR="00471298" w:rsidRPr="00515D2A">
        <w:rPr>
          <w:rFonts w:ascii="Book Antiqua" w:hAnsi="Book Antiqua" w:cs="Arial"/>
          <w:lang w:val="en-US"/>
        </w:rPr>
        <w:t>rosthetic infections, rather a</w:t>
      </w:r>
      <w:r w:rsidRPr="00515D2A">
        <w:rPr>
          <w:rFonts w:ascii="Book Antiqua" w:hAnsi="Book Antiqua" w:cs="Arial"/>
          <w:lang w:val="en-US"/>
        </w:rPr>
        <w:t xml:space="preserve"> </w:t>
      </w:r>
      <w:r w:rsidR="000A7839" w:rsidRPr="00515D2A">
        <w:rPr>
          <w:rFonts w:ascii="Book Antiqua" w:hAnsi="Book Antiqua" w:cs="Arial"/>
          <w:lang w:val="en-US"/>
        </w:rPr>
        <w:t>series of clinical findings,</w:t>
      </w:r>
      <w:r w:rsidR="00471298" w:rsidRPr="00515D2A">
        <w:rPr>
          <w:rFonts w:ascii="Book Antiqua" w:hAnsi="Book Antiqua" w:cs="Arial"/>
          <w:lang w:val="en-US"/>
        </w:rPr>
        <w:t xml:space="preserve"> laboratory and imaging studies </w:t>
      </w:r>
      <w:r w:rsidR="000A7839" w:rsidRPr="00515D2A">
        <w:rPr>
          <w:rFonts w:ascii="Book Antiqua" w:hAnsi="Book Antiqua" w:cs="Arial"/>
          <w:lang w:val="en-US"/>
        </w:rPr>
        <w:t>guide the diagnosis</w:t>
      </w:r>
      <w:r w:rsidR="000A7839" w:rsidRPr="00515D2A">
        <w:rPr>
          <w:rFonts w:ascii="Book Antiqua" w:hAnsi="Book Antiqua" w:cs="Arial"/>
          <w:noProof/>
          <w:vertAlign w:val="superscript"/>
          <w:lang w:val="en-US"/>
        </w:rPr>
        <w:t>[8]</w:t>
      </w:r>
      <w:r w:rsidR="000A7839" w:rsidRPr="00515D2A">
        <w:rPr>
          <w:rFonts w:ascii="Book Antiqua" w:hAnsi="Book Antiqua" w:cs="Arial"/>
          <w:lang w:val="en-US"/>
        </w:rPr>
        <w:t>. In 2011, the Musculoskeletal Infection Society proposed a series of major and minor criteria</w:t>
      </w:r>
      <w:r w:rsidR="000A7839" w:rsidRPr="00515D2A">
        <w:rPr>
          <w:rFonts w:ascii="Book Antiqua" w:hAnsi="Book Antiqua" w:cs="Arial"/>
          <w:noProof/>
          <w:vertAlign w:val="superscript"/>
          <w:lang w:val="en-US"/>
        </w:rPr>
        <w:t>[10]</w:t>
      </w:r>
      <w:r w:rsidR="000A7839" w:rsidRPr="00515D2A">
        <w:rPr>
          <w:rFonts w:ascii="Book Antiqua" w:hAnsi="Book Antiqua" w:cs="Arial"/>
          <w:b/>
          <w:lang w:val="en-US"/>
        </w:rPr>
        <w:t xml:space="preserve">, </w:t>
      </w:r>
      <w:r w:rsidR="000A7839" w:rsidRPr="00515D2A">
        <w:rPr>
          <w:rFonts w:ascii="Book Antiqua" w:hAnsi="Book Antiqua" w:cs="Arial"/>
          <w:lang w:val="en-US"/>
        </w:rPr>
        <w:t xml:space="preserve">the latter </w:t>
      </w:r>
      <w:r w:rsidR="00471298" w:rsidRPr="00515D2A">
        <w:rPr>
          <w:rFonts w:ascii="Book Antiqua" w:hAnsi="Book Antiqua" w:cs="Arial"/>
          <w:lang w:val="en-US"/>
        </w:rPr>
        <w:t xml:space="preserve">then </w:t>
      </w:r>
      <w:r w:rsidR="000A7839" w:rsidRPr="00515D2A">
        <w:rPr>
          <w:rFonts w:ascii="Book Antiqua" w:hAnsi="Book Antiqua" w:cs="Arial"/>
          <w:lang w:val="en-US"/>
        </w:rPr>
        <w:t>modified by the Int</w:t>
      </w:r>
      <w:r w:rsidR="00471298" w:rsidRPr="00515D2A">
        <w:rPr>
          <w:rFonts w:ascii="Book Antiqua" w:hAnsi="Book Antiqua" w:cs="Arial"/>
          <w:lang w:val="en-US"/>
        </w:rPr>
        <w:t xml:space="preserve">ernational Consensus Meeting on </w:t>
      </w:r>
      <w:r w:rsidR="00515D2A" w:rsidRPr="00515D2A">
        <w:rPr>
          <w:rFonts w:ascii="Book Antiqua" w:hAnsi="Book Antiqua" w:cs="Arial"/>
          <w:lang w:val="en-US" w:eastAsia="es-ES"/>
        </w:rPr>
        <w:t>PJI</w:t>
      </w:r>
      <w:r w:rsidR="000A7839" w:rsidRPr="00515D2A">
        <w:rPr>
          <w:rFonts w:ascii="Book Antiqua" w:hAnsi="Book Antiqua" w:cs="Arial"/>
          <w:lang w:val="en-US"/>
        </w:rPr>
        <w:t>s to give a numeric value to the serological markers</w:t>
      </w:r>
      <w:r w:rsidR="000A7839" w:rsidRPr="00515D2A">
        <w:rPr>
          <w:rFonts w:ascii="Book Antiqua" w:hAnsi="Book Antiqua" w:cs="Arial"/>
          <w:noProof/>
          <w:vertAlign w:val="superscript"/>
          <w:lang w:val="en-US"/>
        </w:rPr>
        <w:t>[11]</w:t>
      </w:r>
      <w:r w:rsidR="000A7839" w:rsidRPr="00515D2A">
        <w:rPr>
          <w:rFonts w:ascii="Book Antiqua" w:hAnsi="Book Antiqua" w:cs="Arial"/>
          <w:lang w:val="en-US"/>
        </w:rPr>
        <w:t>.</w:t>
      </w:r>
    </w:p>
    <w:p w14:paraId="35994EC4" w14:textId="7E1B7358" w:rsidR="00932E99" w:rsidRPr="00E2059F" w:rsidRDefault="000A7839" w:rsidP="00E2059F">
      <w:pPr>
        <w:spacing w:line="360" w:lineRule="auto"/>
        <w:ind w:firstLineChars="100" w:firstLine="240"/>
        <w:jc w:val="both"/>
        <w:rPr>
          <w:rFonts w:ascii="Book Antiqua" w:eastAsia="宋体" w:hAnsi="Book Antiqua" w:cs="Arial"/>
          <w:lang w:val="en-US" w:eastAsia="zh-CN"/>
        </w:rPr>
      </w:pPr>
      <w:r w:rsidRPr="00515D2A">
        <w:rPr>
          <w:rFonts w:ascii="Book Antiqua" w:hAnsi="Book Antiqua" w:cs="Arial"/>
          <w:lang w:val="en-US"/>
        </w:rPr>
        <w:t>To consider the diagnosis a prosthetic infection, one of the following criteria must be met:</w:t>
      </w:r>
      <w:r w:rsidR="00E2059F">
        <w:rPr>
          <w:rFonts w:ascii="Book Antiqua" w:eastAsia="宋体" w:hAnsi="Book Antiqua" w:cs="Arial" w:hint="eastAsia"/>
          <w:lang w:val="en-US" w:eastAsia="zh-CN"/>
        </w:rPr>
        <w:t xml:space="preserve"> (1) </w:t>
      </w:r>
      <w:r w:rsidRPr="00515D2A">
        <w:rPr>
          <w:rFonts w:ascii="Book Antiqua" w:hAnsi="Book Antiqua" w:cs="Arial"/>
          <w:lang w:val="en-US"/>
        </w:rPr>
        <w:t>Two positive periprosthetic cultures (</w:t>
      </w:r>
      <w:r w:rsidR="00E27E74" w:rsidRPr="00515D2A">
        <w:rPr>
          <w:rFonts w:ascii="Book Antiqua" w:hAnsi="Book Antiqua" w:cs="Arial"/>
          <w:lang w:val="en-US"/>
        </w:rPr>
        <w:t>fluid</w:t>
      </w:r>
      <w:r w:rsidRPr="00515D2A">
        <w:rPr>
          <w:rFonts w:ascii="Book Antiqua" w:hAnsi="Book Antiqua" w:cs="Arial"/>
          <w:lang w:val="en-US"/>
        </w:rPr>
        <w:t xml:space="preserve"> or tis</w:t>
      </w:r>
      <w:r w:rsidR="00E27E74" w:rsidRPr="00515D2A">
        <w:rPr>
          <w:rFonts w:ascii="Book Antiqua" w:hAnsi="Book Antiqua" w:cs="Arial"/>
          <w:lang w:val="en-US"/>
        </w:rPr>
        <w:t>sue) for the same microorganism</w:t>
      </w:r>
      <w:r w:rsidR="00E2059F">
        <w:rPr>
          <w:rFonts w:ascii="Book Antiqua" w:eastAsia="宋体" w:hAnsi="Book Antiqua" w:cs="Arial" w:hint="eastAsia"/>
          <w:lang w:val="en-US" w:eastAsia="zh-CN"/>
        </w:rPr>
        <w:t xml:space="preserve">; (2) </w:t>
      </w:r>
      <w:r w:rsidR="00932E99" w:rsidRPr="00E2059F">
        <w:rPr>
          <w:rFonts w:ascii="Book Antiqua" w:hAnsi="Book Antiqua" w:cs="Arial"/>
          <w:lang w:val="en-US"/>
        </w:rPr>
        <w:t xml:space="preserve">The presence of </w:t>
      </w:r>
      <w:r w:rsidR="00471298" w:rsidRPr="00E2059F">
        <w:rPr>
          <w:rFonts w:ascii="Book Antiqua" w:hAnsi="Book Antiqua" w:cs="Arial"/>
          <w:lang w:val="en-US"/>
        </w:rPr>
        <w:t>sinus tract</w:t>
      </w:r>
      <w:r w:rsidRPr="00E2059F">
        <w:rPr>
          <w:rFonts w:ascii="Book Antiqua" w:hAnsi="Book Antiqua" w:cs="Arial"/>
          <w:lang w:val="en-US"/>
        </w:rPr>
        <w:t xml:space="preserve"> </w:t>
      </w:r>
      <w:r w:rsidR="00471298" w:rsidRPr="00E2059F">
        <w:rPr>
          <w:rFonts w:ascii="Book Antiqua" w:hAnsi="Book Antiqua" w:cs="Arial"/>
          <w:lang w:val="en-US"/>
        </w:rPr>
        <w:t xml:space="preserve">that communicates with the </w:t>
      </w:r>
      <w:r w:rsidR="003944AC" w:rsidRPr="00E2059F">
        <w:rPr>
          <w:rFonts w:ascii="Book Antiqua" w:hAnsi="Book Antiqua" w:cs="Arial"/>
          <w:lang w:val="en-US"/>
        </w:rPr>
        <w:t>joint</w:t>
      </w:r>
      <w:r w:rsidR="00E2059F" w:rsidRPr="00E2059F">
        <w:rPr>
          <w:rFonts w:ascii="Book Antiqua" w:eastAsia="宋体" w:hAnsi="Book Antiqua" w:cs="Arial" w:hint="eastAsia"/>
          <w:lang w:val="en-US" w:eastAsia="zh-CN"/>
        </w:rPr>
        <w:t xml:space="preserve">; and (3) </w:t>
      </w:r>
      <w:r w:rsidR="00E27E74" w:rsidRPr="00E2059F">
        <w:rPr>
          <w:rFonts w:ascii="Book Antiqua" w:hAnsi="Book Antiqua" w:cs="Arial"/>
          <w:lang w:val="en-US"/>
        </w:rPr>
        <w:t>Three of the following criteria exist</w:t>
      </w:r>
      <w:r w:rsidRPr="00E2059F">
        <w:rPr>
          <w:rFonts w:ascii="Book Antiqua" w:hAnsi="Book Antiqua" w:cs="Arial"/>
          <w:lang w:val="en-US"/>
        </w:rPr>
        <w:t>:</w:t>
      </w:r>
      <w:r w:rsidR="00E2059F">
        <w:rPr>
          <w:rFonts w:ascii="Book Antiqua" w:eastAsia="宋体" w:hAnsi="Book Antiqua" w:cs="Arial" w:hint="eastAsia"/>
          <w:lang w:val="en-US" w:eastAsia="zh-CN"/>
        </w:rPr>
        <w:t xml:space="preserve"> </w:t>
      </w:r>
      <w:r w:rsidR="00E27E74" w:rsidRPr="00515D2A">
        <w:rPr>
          <w:rFonts w:ascii="Book Antiqua" w:hAnsi="Book Antiqua" w:cs="Arial"/>
          <w:lang w:val="en-US"/>
        </w:rPr>
        <w:t xml:space="preserve">Increase of </w:t>
      </w:r>
      <w:r w:rsidRPr="00515D2A">
        <w:rPr>
          <w:rFonts w:ascii="Book Antiqua" w:hAnsi="Book Antiqua" w:cs="Arial"/>
          <w:lang w:val="en-US"/>
        </w:rPr>
        <w:t>100 mg/L of C-reactive protein (CRP)</w:t>
      </w:r>
      <w:r w:rsidR="00E27E74" w:rsidRPr="00515D2A">
        <w:rPr>
          <w:rFonts w:ascii="Book Antiqua" w:hAnsi="Book Antiqua" w:cs="Arial"/>
          <w:lang w:val="en-US"/>
        </w:rPr>
        <w:t xml:space="preserve"> in an acute infection; &gt;</w:t>
      </w:r>
      <w:r w:rsidR="00E2059F">
        <w:rPr>
          <w:rFonts w:ascii="Book Antiqua" w:eastAsia="宋体" w:hAnsi="Book Antiqua" w:cs="Arial" w:hint="eastAsia"/>
          <w:lang w:val="en-US" w:eastAsia="zh-CN"/>
        </w:rPr>
        <w:t xml:space="preserve"> </w:t>
      </w:r>
      <w:r w:rsidR="00E27E74" w:rsidRPr="00515D2A">
        <w:rPr>
          <w:rFonts w:ascii="Book Antiqua" w:hAnsi="Book Antiqua" w:cs="Arial"/>
          <w:lang w:val="en-US"/>
        </w:rPr>
        <w:t>10</w:t>
      </w:r>
      <w:r w:rsidR="00E2059F">
        <w:rPr>
          <w:rFonts w:ascii="Book Antiqua" w:eastAsia="宋体" w:hAnsi="Book Antiqua" w:cs="Arial" w:hint="eastAsia"/>
          <w:lang w:val="en-US" w:eastAsia="zh-CN"/>
        </w:rPr>
        <w:t xml:space="preserve"> </w:t>
      </w:r>
      <w:r w:rsidR="00E27E74" w:rsidRPr="00515D2A">
        <w:rPr>
          <w:rFonts w:ascii="Book Antiqua" w:hAnsi="Book Antiqua" w:cs="Arial"/>
          <w:lang w:val="en-US"/>
        </w:rPr>
        <w:t>mg/L in a chr</w:t>
      </w:r>
      <w:r w:rsidRPr="00515D2A">
        <w:rPr>
          <w:rFonts w:ascii="Book Antiqua" w:hAnsi="Book Antiqua" w:cs="Arial"/>
          <w:lang w:val="en-US"/>
        </w:rPr>
        <w:t>onic infection and a rise in the erythroc</w:t>
      </w:r>
      <w:r w:rsidR="00E27E74" w:rsidRPr="00515D2A">
        <w:rPr>
          <w:rFonts w:ascii="Book Antiqua" w:hAnsi="Book Antiqua" w:cs="Arial"/>
          <w:lang w:val="en-US"/>
        </w:rPr>
        <w:t xml:space="preserve">yte sedimentation rate </w:t>
      </w:r>
      <w:r w:rsidR="007F1047" w:rsidRPr="007F1047">
        <w:rPr>
          <w:rFonts w:ascii="Book Antiqua" w:eastAsia="宋体" w:hAnsi="Book Antiqua" w:cs="Arial" w:hint="eastAsia"/>
          <w:lang w:val="en-US" w:eastAsia="zh-CN"/>
        </w:rPr>
        <w:t>(</w:t>
      </w:r>
      <w:r w:rsidR="007F1047" w:rsidRPr="007F1047">
        <w:rPr>
          <w:rFonts w:ascii="Book Antiqua" w:hAnsi="Book Antiqua" w:cs="Arial"/>
          <w:lang w:val="en-US"/>
        </w:rPr>
        <w:t>ESR</w:t>
      </w:r>
      <w:r w:rsidR="007F1047" w:rsidRPr="007F1047">
        <w:rPr>
          <w:rFonts w:ascii="Book Antiqua" w:eastAsia="宋体" w:hAnsi="Book Antiqua" w:cs="Arial" w:hint="eastAsia"/>
          <w:lang w:val="en-US" w:eastAsia="zh-CN"/>
        </w:rPr>
        <w:t>)</w:t>
      </w:r>
      <w:r w:rsidR="007F1047">
        <w:rPr>
          <w:rFonts w:ascii="Book Antiqua" w:eastAsia="宋体" w:hAnsi="Book Antiqua" w:cs="Arial" w:hint="eastAsia"/>
          <w:lang w:val="en-US" w:eastAsia="zh-CN"/>
        </w:rPr>
        <w:t xml:space="preserve"> </w:t>
      </w:r>
      <w:r w:rsidR="00E27E74" w:rsidRPr="00515D2A">
        <w:rPr>
          <w:rFonts w:ascii="Book Antiqua" w:hAnsi="Book Antiqua" w:cs="Arial"/>
          <w:lang w:val="en-US"/>
        </w:rPr>
        <w:t>&gt;</w:t>
      </w:r>
      <w:r w:rsidR="00E2059F">
        <w:rPr>
          <w:rFonts w:ascii="Book Antiqua" w:eastAsia="宋体" w:hAnsi="Book Antiqua" w:cs="Arial" w:hint="eastAsia"/>
          <w:lang w:val="en-US" w:eastAsia="zh-CN"/>
        </w:rPr>
        <w:t xml:space="preserve"> </w:t>
      </w:r>
      <w:r w:rsidR="00E27E74" w:rsidRPr="00515D2A">
        <w:rPr>
          <w:rFonts w:ascii="Book Antiqua" w:hAnsi="Book Antiqua" w:cs="Arial"/>
          <w:lang w:val="en-US"/>
        </w:rPr>
        <w:t>30 mm/h</w:t>
      </w:r>
      <w:r w:rsidRPr="00515D2A">
        <w:rPr>
          <w:rFonts w:ascii="Book Antiqua" w:hAnsi="Book Antiqua" w:cs="Arial"/>
          <w:lang w:val="en-US"/>
        </w:rPr>
        <w:t xml:space="preserve"> in a chronic</w:t>
      </w:r>
      <w:r w:rsidR="00E27E74" w:rsidRPr="00515D2A">
        <w:rPr>
          <w:rFonts w:ascii="Book Antiqua" w:hAnsi="Book Antiqua" w:cs="Arial"/>
          <w:lang w:val="en-US"/>
        </w:rPr>
        <w:t xml:space="preserve"> infection (not applicable in a</w:t>
      </w:r>
      <w:r w:rsidRPr="00515D2A">
        <w:rPr>
          <w:rFonts w:ascii="Book Antiqua" w:hAnsi="Book Antiqua" w:cs="Arial"/>
          <w:lang w:val="en-US"/>
        </w:rPr>
        <w:t>cute infections)</w:t>
      </w:r>
      <w:r w:rsidR="00E2059F">
        <w:rPr>
          <w:rFonts w:ascii="Book Antiqua" w:eastAsia="宋体" w:hAnsi="Book Antiqua" w:cs="Arial" w:hint="eastAsia"/>
          <w:lang w:val="en-US" w:eastAsia="zh-CN"/>
        </w:rPr>
        <w:t xml:space="preserve">; </w:t>
      </w:r>
      <w:r w:rsidR="00E27E74" w:rsidRPr="00515D2A">
        <w:rPr>
          <w:rFonts w:ascii="Book Antiqua" w:hAnsi="Book Antiqua" w:cs="Arial"/>
          <w:lang w:val="en-US"/>
        </w:rPr>
        <w:t>Elevated synovial leukocyte count</w:t>
      </w:r>
      <w:r w:rsidR="00E2059F">
        <w:rPr>
          <w:rFonts w:ascii="Book Antiqua" w:hAnsi="Book Antiqua" w:cs="Arial"/>
          <w:lang w:val="en-US"/>
        </w:rPr>
        <w:t xml:space="preserve"> (&gt; 10000 cells/</w:t>
      </w:r>
      <w:r w:rsidR="00932E99" w:rsidRPr="00515D2A">
        <w:rPr>
          <w:rFonts w:ascii="Book Antiqua" w:hAnsi="Book Antiqua" w:cs="Arial"/>
          <w:lang w:val="en-US"/>
        </w:rPr>
        <w:t>uL in acute and</w:t>
      </w:r>
      <w:r w:rsidR="00E27E74" w:rsidRPr="00515D2A">
        <w:rPr>
          <w:rFonts w:ascii="Book Antiqua" w:hAnsi="Book Antiqua" w:cs="Arial"/>
          <w:lang w:val="en-US"/>
        </w:rPr>
        <w:t xml:space="preserve"> </w:t>
      </w:r>
      <w:r w:rsidR="00E2059F">
        <w:rPr>
          <w:rFonts w:ascii="Book Antiqua" w:hAnsi="Book Antiqua" w:cs="Arial"/>
          <w:lang w:val="en-US"/>
        </w:rPr>
        <w:t>&gt; 3000 cells/</w:t>
      </w:r>
      <w:r w:rsidR="00932E99" w:rsidRPr="00515D2A">
        <w:rPr>
          <w:rFonts w:ascii="Book Antiqua" w:hAnsi="Book Antiqua" w:cs="Arial"/>
          <w:lang w:val="en-US"/>
        </w:rPr>
        <w:t>uL</w:t>
      </w:r>
      <w:r w:rsidR="00E27E74" w:rsidRPr="00515D2A">
        <w:rPr>
          <w:rFonts w:ascii="Book Antiqua" w:hAnsi="Book Antiqua" w:cs="Arial"/>
          <w:lang w:val="en-US"/>
        </w:rPr>
        <w:t xml:space="preserve"> in</w:t>
      </w:r>
      <w:r w:rsidR="00932E99" w:rsidRPr="00515D2A">
        <w:rPr>
          <w:rFonts w:ascii="Book Antiqua" w:hAnsi="Book Antiqua" w:cs="Arial"/>
          <w:lang w:val="en-US"/>
        </w:rPr>
        <w:t xml:space="preserve"> chronic</w:t>
      </w:r>
      <w:r w:rsidR="00E27E74" w:rsidRPr="00515D2A">
        <w:rPr>
          <w:rFonts w:ascii="Book Antiqua" w:hAnsi="Book Antiqua" w:cs="Arial"/>
          <w:lang w:val="en-US"/>
        </w:rPr>
        <w:t xml:space="preserve"> infe</w:t>
      </w:r>
      <w:r w:rsidR="00B31843" w:rsidRPr="00515D2A">
        <w:rPr>
          <w:rFonts w:ascii="Book Antiqua" w:hAnsi="Book Antiqua" w:cs="Arial"/>
          <w:lang w:val="en-US"/>
        </w:rPr>
        <w:t>c</w:t>
      </w:r>
      <w:r w:rsidR="00E27E74" w:rsidRPr="00515D2A">
        <w:rPr>
          <w:rFonts w:ascii="Book Antiqua" w:hAnsi="Book Antiqua" w:cs="Arial"/>
          <w:lang w:val="en-US"/>
        </w:rPr>
        <w:t>tions</w:t>
      </w:r>
      <w:r w:rsidR="00E2059F">
        <w:rPr>
          <w:rFonts w:ascii="Book Antiqua" w:hAnsi="Book Antiqua" w:cs="Arial"/>
          <w:lang w:val="en-US"/>
        </w:rPr>
        <w:t>) and/</w:t>
      </w:r>
      <w:r w:rsidR="00932E99" w:rsidRPr="00515D2A">
        <w:rPr>
          <w:rFonts w:ascii="Book Antiqua" w:hAnsi="Book Antiqua" w:cs="Arial"/>
          <w:lang w:val="en-US"/>
        </w:rPr>
        <w:t xml:space="preserve">or ++ or more in </w:t>
      </w:r>
      <w:r w:rsidR="00E27E74" w:rsidRPr="00515D2A">
        <w:rPr>
          <w:rFonts w:ascii="Book Antiqua" w:hAnsi="Book Antiqua" w:cs="Arial"/>
          <w:lang w:val="en-US"/>
        </w:rPr>
        <w:t>Leukocyte esterase dipstick test</w:t>
      </w:r>
      <w:r w:rsidR="00E2059F">
        <w:rPr>
          <w:rFonts w:ascii="Book Antiqua" w:eastAsia="宋体" w:hAnsi="Book Antiqua" w:cs="Arial" w:hint="eastAsia"/>
          <w:lang w:val="en-US" w:eastAsia="zh-CN"/>
        </w:rPr>
        <w:t xml:space="preserve">; </w:t>
      </w:r>
      <w:r w:rsidR="00E27E74" w:rsidRPr="00515D2A">
        <w:rPr>
          <w:rFonts w:ascii="Book Antiqua" w:hAnsi="Book Antiqua" w:cs="Arial"/>
          <w:lang w:val="en-US"/>
        </w:rPr>
        <w:t xml:space="preserve">Elevated synovial neutrophil percentage (PMN%); </w:t>
      </w:r>
      <w:r w:rsidR="00932E99" w:rsidRPr="00515D2A">
        <w:rPr>
          <w:rFonts w:ascii="Book Antiqua" w:hAnsi="Book Antiqua" w:cs="Arial"/>
          <w:lang w:val="en-US"/>
        </w:rPr>
        <w:t>&gt; 90% in acute</w:t>
      </w:r>
      <w:r w:rsidR="00E27E74" w:rsidRPr="00515D2A">
        <w:rPr>
          <w:rFonts w:ascii="Book Antiqua" w:hAnsi="Book Antiqua" w:cs="Arial"/>
          <w:lang w:val="en-US"/>
        </w:rPr>
        <w:t xml:space="preserve"> </w:t>
      </w:r>
      <w:r w:rsidR="00E2059F">
        <w:rPr>
          <w:rFonts w:ascii="Book Antiqua" w:hAnsi="Book Antiqua" w:cs="Arial"/>
          <w:lang w:val="en-US"/>
        </w:rPr>
        <w:t>and &gt; 80% in chronic infections</w:t>
      </w:r>
      <w:r w:rsidR="00E2059F">
        <w:rPr>
          <w:rFonts w:ascii="Book Antiqua" w:eastAsia="宋体" w:hAnsi="Book Antiqua" w:cs="Arial" w:hint="eastAsia"/>
          <w:lang w:val="en-US" w:eastAsia="zh-CN"/>
        </w:rPr>
        <w:t xml:space="preserve">; </w:t>
      </w:r>
      <w:r w:rsidR="00932E99" w:rsidRPr="00515D2A">
        <w:rPr>
          <w:rFonts w:ascii="Book Antiqua" w:hAnsi="Book Antiqua" w:cs="Arial"/>
          <w:lang w:val="en-US"/>
        </w:rPr>
        <w:t xml:space="preserve">Positive preriprosthetic </w:t>
      </w:r>
      <w:r w:rsidR="00B31843" w:rsidRPr="00515D2A">
        <w:rPr>
          <w:rFonts w:ascii="Book Antiqua" w:hAnsi="Book Antiqua" w:cs="Arial"/>
          <w:lang w:val="en-US"/>
        </w:rPr>
        <w:t>histological</w:t>
      </w:r>
      <w:r w:rsidR="00932E99" w:rsidRPr="00515D2A">
        <w:rPr>
          <w:rFonts w:ascii="Book Antiqua" w:hAnsi="Book Antiqua" w:cs="Arial"/>
          <w:lang w:val="en-US"/>
        </w:rPr>
        <w:t xml:space="preserve"> analysis (&gt; 5 neutrophils per field)</w:t>
      </w:r>
      <w:r w:rsidR="00E2059F">
        <w:rPr>
          <w:rFonts w:ascii="Book Antiqua" w:eastAsia="宋体" w:hAnsi="Book Antiqua" w:cs="Arial" w:hint="eastAsia"/>
          <w:lang w:val="en-US" w:eastAsia="zh-CN"/>
        </w:rPr>
        <w:t xml:space="preserve">; </w:t>
      </w:r>
      <w:r w:rsidR="00932E99" w:rsidRPr="00515D2A">
        <w:rPr>
          <w:rFonts w:ascii="Book Antiqua" w:hAnsi="Book Antiqua" w:cs="Arial"/>
          <w:lang w:val="en-US"/>
        </w:rPr>
        <w:t>A single positive culture (</w:t>
      </w:r>
      <w:r w:rsidR="00E27E74" w:rsidRPr="00515D2A">
        <w:rPr>
          <w:rFonts w:ascii="Book Antiqua" w:hAnsi="Book Antiqua" w:cs="Arial"/>
          <w:lang w:val="en-US"/>
        </w:rPr>
        <w:t>fluid or tissue</w:t>
      </w:r>
      <w:r w:rsidR="00932E99" w:rsidRPr="00515D2A">
        <w:rPr>
          <w:rFonts w:ascii="Book Antiqua" w:hAnsi="Book Antiqua" w:cs="Arial"/>
          <w:lang w:val="en-US"/>
        </w:rPr>
        <w:t>)</w:t>
      </w:r>
      <w:r w:rsidR="00E2059F">
        <w:rPr>
          <w:rFonts w:ascii="Book Antiqua" w:eastAsia="宋体" w:hAnsi="Book Antiqua" w:cs="Arial" w:hint="eastAsia"/>
          <w:lang w:val="en-US" w:eastAsia="zh-CN"/>
        </w:rPr>
        <w:t>.</w:t>
      </w:r>
    </w:p>
    <w:p w14:paraId="556F9855" w14:textId="77777777" w:rsidR="00932E99" w:rsidRPr="00515D2A" w:rsidRDefault="00932E99" w:rsidP="00515D2A">
      <w:pPr>
        <w:spacing w:line="360" w:lineRule="auto"/>
        <w:jc w:val="both"/>
        <w:rPr>
          <w:rFonts w:ascii="Book Antiqua" w:hAnsi="Book Antiqua" w:cs="Arial"/>
          <w:lang w:val="en-US"/>
        </w:rPr>
      </w:pPr>
    </w:p>
    <w:p w14:paraId="3533DAA2" w14:textId="774265A3" w:rsidR="00932E99" w:rsidRPr="00515D2A" w:rsidRDefault="00E2059F" w:rsidP="00515D2A">
      <w:pPr>
        <w:pStyle w:val="Cuadrculamediana1-nfasis21"/>
        <w:spacing w:line="360" w:lineRule="auto"/>
        <w:ind w:left="0"/>
        <w:jc w:val="both"/>
        <w:rPr>
          <w:rFonts w:ascii="Book Antiqua" w:hAnsi="Book Antiqua" w:cs="Arial"/>
          <w:b/>
          <w:lang w:val="en-US"/>
        </w:rPr>
      </w:pPr>
      <w:r w:rsidRPr="00515D2A">
        <w:rPr>
          <w:rFonts w:ascii="Book Antiqua" w:hAnsi="Book Antiqua" w:cs="Arial"/>
          <w:b/>
          <w:lang w:val="en-US"/>
        </w:rPr>
        <w:t>ALGORITHM FOR THE APPROACH TO THE DIAGNOSIS OF PERIPROSTHETIC INFECTION</w:t>
      </w:r>
    </w:p>
    <w:p w14:paraId="215745F4" w14:textId="048EE223" w:rsidR="00932E99" w:rsidRPr="00515D2A" w:rsidRDefault="00932E99" w:rsidP="00515D2A">
      <w:pPr>
        <w:pStyle w:val="Cuadrculamediana1-nfasis21"/>
        <w:spacing w:line="360" w:lineRule="auto"/>
        <w:ind w:left="0"/>
        <w:jc w:val="both"/>
        <w:rPr>
          <w:rFonts w:ascii="Book Antiqua" w:hAnsi="Book Antiqua" w:cs="Arial"/>
          <w:lang w:val="en-US"/>
        </w:rPr>
      </w:pPr>
      <w:r w:rsidRPr="00515D2A">
        <w:rPr>
          <w:rFonts w:ascii="Book Antiqua" w:hAnsi="Book Antiqua" w:cs="Arial"/>
          <w:lang w:val="en-US"/>
        </w:rPr>
        <w:t>To achieve a systematic approach to diagnosing periprosthetic infections</w:t>
      </w:r>
      <w:r w:rsidR="004356F1" w:rsidRPr="00515D2A">
        <w:rPr>
          <w:rFonts w:ascii="Book Antiqua" w:hAnsi="Book Antiqua" w:cs="Arial"/>
          <w:lang w:val="en-US"/>
        </w:rPr>
        <w:t>,</w:t>
      </w:r>
      <w:r w:rsidRPr="00515D2A">
        <w:rPr>
          <w:rFonts w:ascii="Book Antiqua" w:hAnsi="Book Antiqua" w:cs="Arial"/>
          <w:lang w:val="en-US"/>
        </w:rPr>
        <w:t xml:space="preserve"> in 2010 DellaValle </w:t>
      </w:r>
      <w:r w:rsidRPr="007F1047">
        <w:rPr>
          <w:rFonts w:ascii="Book Antiqua" w:hAnsi="Book Antiqua" w:cs="Arial"/>
          <w:i/>
          <w:lang w:val="en-US"/>
        </w:rPr>
        <w:t>et al</w:t>
      </w:r>
      <w:r w:rsidR="007F1047" w:rsidRPr="00515D2A">
        <w:rPr>
          <w:rFonts w:ascii="Book Antiqua" w:hAnsi="Book Antiqua" w:cs="Arial"/>
          <w:noProof/>
          <w:vertAlign w:val="superscript"/>
          <w:lang w:val="en-US"/>
        </w:rPr>
        <w:t>[12]</w:t>
      </w:r>
      <w:r w:rsidRPr="00515D2A">
        <w:rPr>
          <w:rFonts w:ascii="Book Antiqua" w:hAnsi="Book Antiqua" w:cs="Arial"/>
          <w:lang w:val="en-US"/>
        </w:rPr>
        <w:t xml:space="preserve"> proposed an algorithm in</w:t>
      </w:r>
      <w:r w:rsidR="004356F1" w:rsidRPr="00515D2A">
        <w:rPr>
          <w:rFonts w:ascii="Book Antiqua" w:hAnsi="Book Antiqua" w:cs="Arial"/>
          <w:lang w:val="en-US"/>
        </w:rPr>
        <w:t xml:space="preserve"> the American Academy of Orthop</w:t>
      </w:r>
      <w:r w:rsidRPr="00515D2A">
        <w:rPr>
          <w:rFonts w:ascii="Book Antiqua" w:hAnsi="Book Antiqua" w:cs="Arial"/>
          <w:lang w:val="en-US"/>
        </w:rPr>
        <w:t>edic Surgeons (AAOS)</w:t>
      </w:r>
      <w:r w:rsidRPr="00515D2A">
        <w:rPr>
          <w:rFonts w:ascii="Book Antiqua" w:hAnsi="Book Antiqua" w:cs="Arial"/>
          <w:b/>
          <w:lang w:val="en-US"/>
        </w:rPr>
        <w:t xml:space="preserve"> </w:t>
      </w:r>
      <w:r w:rsidRPr="00515D2A">
        <w:rPr>
          <w:rFonts w:ascii="Book Antiqua" w:hAnsi="Book Antiqua" w:cs="Arial"/>
          <w:lang w:val="en-US"/>
        </w:rPr>
        <w:t>(Figure 1)</w:t>
      </w:r>
      <w:r w:rsidR="004356F1" w:rsidRPr="00515D2A">
        <w:rPr>
          <w:rFonts w:ascii="Book Antiqua" w:hAnsi="Book Antiqua" w:cs="Arial"/>
          <w:lang w:val="en-US"/>
        </w:rPr>
        <w:t>;</w:t>
      </w:r>
      <w:r w:rsidRPr="00515D2A">
        <w:rPr>
          <w:rFonts w:ascii="Book Antiqua" w:hAnsi="Book Antiqua" w:cs="Arial"/>
          <w:lang w:val="en-US"/>
        </w:rPr>
        <w:t xml:space="preserve"> changes have been made to this algorithm, such as the proposal of Parvizi </w:t>
      </w:r>
      <w:r w:rsidRPr="007F1047">
        <w:rPr>
          <w:rFonts w:ascii="Book Antiqua" w:hAnsi="Book Antiqua" w:cs="Arial"/>
          <w:i/>
          <w:lang w:val="en-US"/>
        </w:rPr>
        <w:t>et al</w:t>
      </w:r>
      <w:r w:rsidR="007F1047" w:rsidRPr="00515D2A">
        <w:rPr>
          <w:rFonts w:ascii="Book Antiqua" w:hAnsi="Book Antiqua" w:cs="Arial"/>
          <w:noProof/>
          <w:vertAlign w:val="superscript"/>
          <w:lang w:val="en-US"/>
        </w:rPr>
        <w:t>[13]</w:t>
      </w:r>
      <w:r w:rsidRPr="00515D2A">
        <w:rPr>
          <w:rFonts w:ascii="Book Antiqua" w:hAnsi="Book Antiqua" w:cs="Arial"/>
          <w:lang w:val="en-US"/>
        </w:rPr>
        <w:t xml:space="preserve"> in 2016. However, in all cases this algorithm is only a tool and should never be considered a diagnosis. Any case of high clinical suspicion of infection should be subjected to this algorithm</w:t>
      </w:r>
      <w:r w:rsidRPr="00515D2A">
        <w:rPr>
          <w:rFonts w:ascii="Book Antiqua" w:hAnsi="Book Antiqua" w:cs="Arial"/>
          <w:noProof/>
          <w:vertAlign w:val="superscript"/>
          <w:lang w:val="en-US"/>
        </w:rPr>
        <w:t>[11]</w:t>
      </w:r>
      <w:r w:rsidRPr="00515D2A">
        <w:rPr>
          <w:rFonts w:ascii="Book Antiqua" w:hAnsi="Book Antiqua" w:cs="Arial"/>
          <w:lang w:val="en-US"/>
        </w:rPr>
        <w:t>.</w:t>
      </w:r>
    </w:p>
    <w:p w14:paraId="2C2377F6" w14:textId="77777777" w:rsidR="00932E99" w:rsidRPr="00515D2A" w:rsidRDefault="00932E99" w:rsidP="00515D2A">
      <w:pPr>
        <w:spacing w:line="360" w:lineRule="auto"/>
        <w:jc w:val="both"/>
        <w:rPr>
          <w:rFonts w:ascii="Book Antiqua" w:hAnsi="Book Antiqua" w:cs="Arial"/>
          <w:b/>
          <w:lang w:val="en-US"/>
        </w:rPr>
      </w:pPr>
    </w:p>
    <w:p w14:paraId="67BDD56F" w14:textId="487D71C2" w:rsidR="00DA3809" w:rsidRPr="00515D2A" w:rsidRDefault="007F1047" w:rsidP="00515D2A">
      <w:pPr>
        <w:spacing w:line="360" w:lineRule="auto"/>
        <w:jc w:val="both"/>
        <w:rPr>
          <w:rFonts w:ascii="Book Antiqua" w:hAnsi="Book Antiqua" w:cs="Arial"/>
          <w:lang w:val="en-US"/>
        </w:rPr>
      </w:pPr>
      <w:r w:rsidRPr="00515D2A">
        <w:rPr>
          <w:rFonts w:ascii="Book Antiqua" w:hAnsi="Book Antiqua" w:cs="Arial"/>
          <w:b/>
          <w:lang w:val="en-US"/>
        </w:rPr>
        <w:t>RISK FACTORS, HISTORY AND CLINICAL PRESENTATION</w:t>
      </w:r>
    </w:p>
    <w:p w14:paraId="78B1DE95" w14:textId="16359088" w:rsidR="001E6B51" w:rsidRPr="00515D2A" w:rsidRDefault="00DA3809" w:rsidP="00515D2A">
      <w:pPr>
        <w:spacing w:line="360" w:lineRule="auto"/>
        <w:jc w:val="both"/>
        <w:rPr>
          <w:rFonts w:ascii="Book Antiqua" w:hAnsi="Book Antiqua" w:cs="Arial"/>
          <w:lang w:val="en-US"/>
        </w:rPr>
      </w:pPr>
      <w:r w:rsidRPr="00515D2A">
        <w:rPr>
          <w:rFonts w:ascii="Book Antiqua" w:hAnsi="Book Antiqua" w:cs="Arial"/>
          <w:lang w:val="en-US"/>
        </w:rPr>
        <w:t xml:space="preserve">There are predisposing factors such as systemic malignancy, diabetes mellitus, rheumatoid arthritis, immunocompromised host, obesity, malnutrition, intravenous drug use, steroid therapy, systemic skin diseases, history of prior </w:t>
      </w:r>
      <w:r w:rsidR="004356F1" w:rsidRPr="00515D2A">
        <w:rPr>
          <w:rFonts w:ascii="Book Antiqua" w:hAnsi="Book Antiqua" w:cs="Arial"/>
          <w:lang w:val="en-US"/>
        </w:rPr>
        <w:t>total replacement, and</w:t>
      </w:r>
      <w:r w:rsidRPr="00515D2A">
        <w:rPr>
          <w:rFonts w:ascii="Book Antiqua" w:hAnsi="Book Antiqua" w:cs="Arial"/>
          <w:lang w:val="en-US"/>
        </w:rPr>
        <w:t xml:space="preserve"> previou</w:t>
      </w:r>
      <w:r w:rsidR="004356F1" w:rsidRPr="00515D2A">
        <w:rPr>
          <w:rFonts w:ascii="Book Antiqua" w:hAnsi="Book Antiqua" w:cs="Arial"/>
          <w:lang w:val="en-US"/>
        </w:rPr>
        <w:t>s history of septic arthritis; i</w:t>
      </w:r>
      <w:r w:rsidRPr="00515D2A">
        <w:rPr>
          <w:rFonts w:ascii="Book Antiqua" w:hAnsi="Book Antiqua" w:cs="Arial"/>
          <w:lang w:val="en-US"/>
        </w:rPr>
        <w:t>ntraoperative factors such as low body temperature, hypoxemia, duration of surgery, contaminated implants,</w:t>
      </w:r>
      <w:r w:rsidR="004356F1" w:rsidRPr="00515D2A">
        <w:rPr>
          <w:rFonts w:ascii="Book Antiqua" w:hAnsi="Book Antiqua" w:cs="Arial"/>
          <w:lang w:val="en-US"/>
        </w:rPr>
        <w:t xml:space="preserve"> and</w:t>
      </w:r>
      <w:r w:rsidRPr="00515D2A">
        <w:rPr>
          <w:rFonts w:ascii="Book Antiqua" w:hAnsi="Book Antiqua" w:cs="Arial"/>
          <w:lang w:val="en-US"/>
        </w:rPr>
        <w:t xml:space="preserve"> flow and conf</w:t>
      </w:r>
      <w:r w:rsidR="004356F1" w:rsidRPr="00515D2A">
        <w:rPr>
          <w:rFonts w:ascii="Book Antiqua" w:hAnsi="Book Antiqua" w:cs="Arial"/>
          <w:lang w:val="en-US"/>
        </w:rPr>
        <w:t>iguration of the operating room;</w:t>
      </w:r>
      <w:r w:rsidRPr="00515D2A">
        <w:rPr>
          <w:rFonts w:ascii="Book Antiqua" w:hAnsi="Book Antiqua" w:cs="Arial"/>
          <w:lang w:val="en-US"/>
        </w:rPr>
        <w:t xml:space="preserve"> postoperative factors such as hematoma format</w:t>
      </w:r>
      <w:r w:rsidR="00FB47CF" w:rsidRPr="00515D2A">
        <w:rPr>
          <w:rFonts w:ascii="Book Antiqua" w:hAnsi="Book Antiqua" w:cs="Arial"/>
          <w:lang w:val="en-US"/>
        </w:rPr>
        <w:t>ion, transfusions, Foley cathet</w:t>
      </w:r>
      <w:r w:rsidRPr="00515D2A">
        <w:rPr>
          <w:rFonts w:ascii="Book Antiqua" w:hAnsi="Book Antiqua" w:cs="Arial"/>
          <w:lang w:val="en-US"/>
        </w:rPr>
        <w:t xml:space="preserve">er &gt; 24 h as </w:t>
      </w:r>
      <w:r w:rsidR="007F1047">
        <w:rPr>
          <w:rFonts w:ascii="Book Antiqua" w:hAnsi="Book Antiqua" w:cs="Arial"/>
          <w:lang w:val="en-US"/>
        </w:rPr>
        <w:t>well as surgical site infection</w:t>
      </w:r>
      <w:r w:rsidRPr="00515D2A">
        <w:rPr>
          <w:rFonts w:ascii="Book Antiqua" w:hAnsi="Book Antiqua" w:cs="Arial"/>
          <w:noProof/>
          <w:vertAlign w:val="superscript"/>
          <w:lang w:val="en-US"/>
        </w:rPr>
        <w:t>[14–16]</w:t>
      </w:r>
      <w:r w:rsidRPr="007F1047">
        <w:rPr>
          <w:rFonts w:ascii="Book Antiqua" w:hAnsi="Book Antiqua" w:cs="Arial"/>
          <w:lang w:val="en-US"/>
        </w:rPr>
        <w:t>.</w:t>
      </w:r>
      <w:r w:rsidRPr="00515D2A">
        <w:rPr>
          <w:rFonts w:ascii="Book Antiqua" w:hAnsi="Book Antiqua" w:cs="Arial"/>
          <w:b/>
          <w:lang w:val="en-US"/>
        </w:rPr>
        <w:t xml:space="preserve"> </w:t>
      </w:r>
      <w:r w:rsidRPr="00515D2A">
        <w:rPr>
          <w:rFonts w:ascii="Book Antiqua" w:hAnsi="Book Antiqua" w:cs="Arial"/>
          <w:lang w:val="en-US"/>
        </w:rPr>
        <w:t xml:space="preserve">Clinically, patients with prosthetic infection usually present with pain, wound dehiscence and </w:t>
      </w:r>
      <w:r w:rsidR="00605A3C" w:rsidRPr="00515D2A">
        <w:rPr>
          <w:rFonts w:ascii="Book Antiqua" w:hAnsi="Book Antiqua" w:cs="Arial"/>
          <w:lang w:val="en-US"/>
        </w:rPr>
        <w:t>wound</w:t>
      </w:r>
      <w:r w:rsidR="00792C7B" w:rsidRPr="00515D2A">
        <w:rPr>
          <w:rFonts w:ascii="Book Antiqua" w:hAnsi="Book Antiqua" w:cs="Arial"/>
          <w:lang w:val="en-US"/>
        </w:rPr>
        <w:t xml:space="preserve"> output</w:t>
      </w:r>
      <w:r w:rsidRPr="00515D2A">
        <w:rPr>
          <w:rFonts w:ascii="Book Antiqua" w:hAnsi="Book Antiqua" w:cs="Arial"/>
          <w:noProof/>
          <w:vertAlign w:val="superscript"/>
          <w:lang w:val="en-US"/>
        </w:rPr>
        <w:t>[8]</w:t>
      </w:r>
      <w:r w:rsidRPr="00515D2A">
        <w:rPr>
          <w:rFonts w:ascii="Book Antiqua" w:hAnsi="Book Antiqua" w:cs="Arial"/>
          <w:lang w:val="en-US"/>
        </w:rPr>
        <w:t>.</w:t>
      </w:r>
      <w:r w:rsidR="00792C7B" w:rsidRPr="00515D2A">
        <w:rPr>
          <w:rFonts w:ascii="Book Antiqua" w:hAnsi="Book Antiqua" w:cs="Arial"/>
          <w:lang w:val="en-US"/>
        </w:rPr>
        <w:t xml:space="preserve"> </w:t>
      </w:r>
      <w:r w:rsidRPr="00515D2A">
        <w:rPr>
          <w:rFonts w:ascii="Book Antiqua" w:hAnsi="Book Antiqua" w:cs="Arial"/>
          <w:lang w:val="en-US"/>
        </w:rPr>
        <w:t>H</w:t>
      </w:r>
      <w:r w:rsidR="00792C7B" w:rsidRPr="00515D2A">
        <w:rPr>
          <w:rFonts w:ascii="Book Antiqua" w:hAnsi="Book Antiqua" w:cs="Arial"/>
          <w:lang w:val="en-US"/>
        </w:rPr>
        <w:t>owever this varies significantly</w:t>
      </w:r>
      <w:r w:rsidRPr="00515D2A">
        <w:rPr>
          <w:rFonts w:ascii="Book Antiqua" w:hAnsi="Book Antiqua" w:cs="Arial"/>
          <w:lang w:val="en-US"/>
        </w:rPr>
        <w:t xml:space="preserve"> according to the evolution time and the pathogen involved</w:t>
      </w:r>
      <w:r w:rsidRPr="00515D2A">
        <w:rPr>
          <w:rFonts w:ascii="Book Antiqua" w:hAnsi="Book Antiqua" w:cs="Arial"/>
          <w:noProof/>
          <w:vertAlign w:val="superscript"/>
          <w:lang w:val="en-US"/>
        </w:rPr>
        <w:t>[13]</w:t>
      </w:r>
      <w:r w:rsidRPr="00515D2A">
        <w:rPr>
          <w:rFonts w:ascii="Book Antiqua" w:hAnsi="Book Antiqua" w:cs="Arial"/>
          <w:lang w:val="en-US"/>
        </w:rPr>
        <w:t>. Patients with less t</w:t>
      </w:r>
      <w:r w:rsidR="00EE3057" w:rsidRPr="00515D2A">
        <w:rPr>
          <w:rFonts w:ascii="Book Antiqua" w:hAnsi="Book Antiqua" w:cs="Arial"/>
          <w:lang w:val="en-US"/>
        </w:rPr>
        <w:t>h</w:t>
      </w:r>
      <w:r w:rsidRPr="00515D2A">
        <w:rPr>
          <w:rFonts w:ascii="Book Antiqua" w:hAnsi="Book Antiqua" w:cs="Arial"/>
          <w:lang w:val="en-US"/>
        </w:rPr>
        <w:t>an 3 mo of evolution</w:t>
      </w:r>
      <w:r w:rsidR="00792C7B" w:rsidRPr="00515D2A">
        <w:rPr>
          <w:rFonts w:ascii="Book Antiqua" w:hAnsi="Book Antiqua" w:cs="Arial"/>
          <w:lang w:val="en-US"/>
        </w:rPr>
        <w:t xml:space="preserve"> present with pain and rapidly progressive stiffness. On physical examination edema, erythema, warm</w:t>
      </w:r>
      <w:r w:rsidR="007F1047">
        <w:rPr>
          <w:rFonts w:ascii="Book Antiqua" w:hAnsi="Book Antiqua" w:cs="Arial"/>
          <w:lang w:val="en-US"/>
        </w:rPr>
        <w:t>th, increased sensibility and/</w:t>
      </w:r>
      <w:r w:rsidR="00792C7B" w:rsidRPr="00515D2A">
        <w:rPr>
          <w:rFonts w:ascii="Book Antiqua" w:hAnsi="Book Antiqua" w:cs="Arial"/>
          <w:lang w:val="en-US"/>
        </w:rPr>
        <w:t>or fever, effusion, surgical site infection and wound edge necrosis are usually present. Patients with 3-12 mo evolution usually present pain and slow but progressive stiffness.</w:t>
      </w:r>
      <w:r w:rsidR="001E6B51" w:rsidRPr="00515D2A">
        <w:rPr>
          <w:rFonts w:ascii="Book Antiqua" w:hAnsi="Book Antiqua" w:cs="Arial"/>
          <w:lang w:val="en-US"/>
        </w:rPr>
        <w:t xml:space="preserve"> </w:t>
      </w:r>
      <w:r w:rsidR="00E9656C" w:rsidRPr="00515D2A">
        <w:rPr>
          <w:rFonts w:ascii="Book Antiqua" w:hAnsi="Book Antiqua" w:cs="Arial"/>
          <w:lang w:val="en-US"/>
        </w:rPr>
        <w:t>They are u</w:t>
      </w:r>
      <w:r w:rsidR="001E6B51" w:rsidRPr="00515D2A">
        <w:rPr>
          <w:rFonts w:ascii="Book Antiqua" w:hAnsi="Book Antiqua" w:cs="Arial"/>
          <w:lang w:val="en-US"/>
        </w:rPr>
        <w:t>sually indistinguishable fro</w:t>
      </w:r>
      <w:r w:rsidR="00E9656C" w:rsidRPr="00515D2A">
        <w:rPr>
          <w:rFonts w:ascii="Book Antiqua" w:hAnsi="Book Antiqua" w:cs="Arial"/>
          <w:lang w:val="en-US"/>
        </w:rPr>
        <w:t>m aseptic loosening or present</w:t>
      </w:r>
      <w:r w:rsidR="001E6B51" w:rsidRPr="00515D2A">
        <w:rPr>
          <w:rFonts w:ascii="Book Antiqua" w:hAnsi="Book Antiqua" w:cs="Arial"/>
          <w:lang w:val="en-US"/>
        </w:rPr>
        <w:t xml:space="preserve"> with an active fistula into the joint. In infections of &gt; 12 mo of evolution the patient can present symptoms in two ways: </w:t>
      </w:r>
      <w:r w:rsidR="007F1047">
        <w:rPr>
          <w:rFonts w:ascii="Book Antiqua" w:eastAsia="宋体" w:hAnsi="Book Antiqua" w:cs="Arial" w:hint="eastAsia"/>
          <w:lang w:val="en-US" w:eastAsia="zh-CN"/>
        </w:rPr>
        <w:t>(</w:t>
      </w:r>
      <w:r w:rsidR="001E6B51" w:rsidRPr="00515D2A">
        <w:rPr>
          <w:rFonts w:ascii="Book Antiqua" w:hAnsi="Book Antiqua" w:cs="Arial"/>
          <w:lang w:val="en-US"/>
        </w:rPr>
        <w:t>1) acute onset of pain and stiffness with a history of trauma or bacteremia (acute hematogenous infection)</w:t>
      </w:r>
      <w:r w:rsidR="007F1047">
        <w:rPr>
          <w:rFonts w:ascii="Book Antiqua" w:eastAsia="宋体" w:hAnsi="Book Antiqua" w:cs="Arial" w:hint="eastAsia"/>
          <w:lang w:val="en-US" w:eastAsia="zh-CN"/>
        </w:rPr>
        <w:t>;</w:t>
      </w:r>
      <w:r w:rsidR="001E6B51" w:rsidRPr="00515D2A">
        <w:rPr>
          <w:rFonts w:ascii="Book Antiqua" w:hAnsi="Book Antiqua" w:cs="Arial"/>
          <w:lang w:val="en-US"/>
        </w:rPr>
        <w:t xml:space="preserve"> </w:t>
      </w:r>
      <w:r w:rsidR="007F1047">
        <w:rPr>
          <w:rFonts w:ascii="Book Antiqua" w:eastAsia="宋体" w:hAnsi="Book Antiqua" w:cs="Arial" w:hint="eastAsia"/>
          <w:lang w:val="en-US" w:eastAsia="zh-CN"/>
        </w:rPr>
        <w:t>and (</w:t>
      </w:r>
      <w:r w:rsidR="001E6B51" w:rsidRPr="00515D2A">
        <w:rPr>
          <w:rFonts w:ascii="Book Antiqua" w:hAnsi="Book Antiqua" w:cs="Arial"/>
          <w:lang w:val="en-US"/>
        </w:rPr>
        <w:t xml:space="preserve">2) chronic pain and stiffness. </w:t>
      </w:r>
      <w:r w:rsidR="000F4EDB" w:rsidRPr="00515D2A">
        <w:rPr>
          <w:rFonts w:ascii="Book Antiqua" w:hAnsi="Book Antiqua" w:cs="Arial"/>
          <w:lang w:val="en-US"/>
        </w:rPr>
        <w:t>The patients with</w:t>
      </w:r>
      <w:r w:rsidR="00515D2A" w:rsidRPr="00515D2A">
        <w:rPr>
          <w:rFonts w:ascii="Book Antiqua" w:hAnsi="Book Antiqua" w:cs="Arial"/>
          <w:lang w:val="en-US"/>
        </w:rPr>
        <w:t xml:space="preserve"> </w:t>
      </w:r>
      <w:r w:rsidR="000F4EDB" w:rsidRPr="00515D2A">
        <w:rPr>
          <w:rFonts w:ascii="Book Antiqua" w:hAnsi="Book Antiqua" w:cs="Arial"/>
          <w:lang w:val="en-US"/>
        </w:rPr>
        <w:t>acute hematogenous infection</w:t>
      </w:r>
      <w:r w:rsidR="00CC5036" w:rsidRPr="00515D2A">
        <w:rPr>
          <w:rFonts w:ascii="Book Antiqua" w:hAnsi="Book Antiqua" w:cs="Arial"/>
          <w:lang w:val="en-US"/>
        </w:rPr>
        <w:t>s,</w:t>
      </w:r>
      <w:r w:rsidR="001E6B51" w:rsidRPr="00515D2A">
        <w:rPr>
          <w:rFonts w:ascii="Book Antiqua" w:hAnsi="Book Antiqua" w:cs="Arial"/>
          <w:lang w:val="en-US"/>
        </w:rPr>
        <w:t xml:space="preserve"> clinically present</w:t>
      </w:r>
      <w:r w:rsidR="00CC5036" w:rsidRPr="00515D2A">
        <w:rPr>
          <w:rFonts w:ascii="Book Antiqua" w:hAnsi="Book Antiqua" w:cs="Arial"/>
          <w:lang w:val="en-US"/>
        </w:rPr>
        <w:t>s</w:t>
      </w:r>
      <w:r w:rsidR="001E6B51" w:rsidRPr="00515D2A">
        <w:rPr>
          <w:rFonts w:ascii="Book Antiqua" w:hAnsi="Book Antiqua" w:cs="Arial"/>
          <w:lang w:val="en-US"/>
        </w:rPr>
        <w:t xml:space="preserve"> with more severe symptoms of pain, redness, warmth, increased tenderness</w:t>
      </w:r>
      <w:r w:rsidR="007F1047">
        <w:rPr>
          <w:rFonts w:ascii="Book Antiqua" w:hAnsi="Book Antiqua" w:cs="Arial"/>
          <w:lang w:val="en-US"/>
        </w:rPr>
        <w:t xml:space="preserve"> and/</w:t>
      </w:r>
      <w:r w:rsidR="007A128A" w:rsidRPr="00515D2A">
        <w:rPr>
          <w:rFonts w:ascii="Book Antiqua" w:hAnsi="Book Antiqua" w:cs="Arial"/>
          <w:lang w:val="en-US"/>
        </w:rPr>
        <w:t>or fever</w:t>
      </w:r>
      <w:r w:rsidR="00CC5036" w:rsidRPr="00515D2A">
        <w:rPr>
          <w:rFonts w:ascii="Book Antiqua" w:hAnsi="Book Antiqua" w:cs="Arial"/>
          <w:lang w:val="en-US"/>
        </w:rPr>
        <w:t xml:space="preserve"> compared with patients with acute infections</w:t>
      </w:r>
      <w:r w:rsidR="007A128A" w:rsidRPr="00515D2A">
        <w:rPr>
          <w:rFonts w:ascii="Book Antiqua" w:hAnsi="Book Antiqua" w:cs="Arial"/>
          <w:noProof/>
          <w:vertAlign w:val="superscript"/>
          <w:lang w:val="en-US"/>
        </w:rPr>
        <w:t>[13,17,18]</w:t>
      </w:r>
      <w:r w:rsidR="007A128A" w:rsidRPr="00515D2A">
        <w:rPr>
          <w:rFonts w:ascii="Book Antiqua" w:hAnsi="Book Antiqua" w:cs="Arial"/>
          <w:lang w:val="en-US"/>
        </w:rPr>
        <w:t xml:space="preserve">. </w:t>
      </w:r>
      <w:r w:rsidR="001E6B51" w:rsidRPr="00515D2A">
        <w:rPr>
          <w:rFonts w:ascii="Book Antiqua" w:hAnsi="Book Antiqua" w:cs="Arial"/>
          <w:lang w:val="en-US"/>
        </w:rPr>
        <w:t xml:space="preserve">An important sign is fever, although it is considered a cardinal symptom of infection, it is reported that there may be an increase in the temperature of the postoperative patient of a total replacement </w:t>
      </w:r>
      <w:r w:rsidR="00E9656C" w:rsidRPr="00515D2A">
        <w:rPr>
          <w:rFonts w:ascii="Book Antiqua" w:hAnsi="Book Antiqua" w:cs="Arial"/>
          <w:lang w:val="en-US"/>
        </w:rPr>
        <w:t>surgery for up to five</w:t>
      </w:r>
      <w:r w:rsidR="001E6B51" w:rsidRPr="00515D2A">
        <w:rPr>
          <w:rFonts w:ascii="Book Antiqua" w:hAnsi="Book Antiqua" w:cs="Arial"/>
          <w:lang w:val="en-US"/>
        </w:rPr>
        <w:t xml:space="preserve"> days and is considered as a physiological postsurgical process</w:t>
      </w:r>
      <w:r w:rsidR="001E6B51" w:rsidRPr="00515D2A">
        <w:rPr>
          <w:rFonts w:ascii="Book Antiqua" w:hAnsi="Book Antiqua" w:cs="Arial"/>
          <w:noProof/>
          <w:vertAlign w:val="superscript"/>
          <w:lang w:val="en-US"/>
        </w:rPr>
        <w:t>[19]</w:t>
      </w:r>
      <w:r w:rsidR="001E6B51" w:rsidRPr="00515D2A">
        <w:rPr>
          <w:rFonts w:ascii="Book Antiqua" w:hAnsi="Book Antiqua" w:cs="Arial"/>
          <w:lang w:val="en-US"/>
        </w:rPr>
        <w:t>.</w:t>
      </w:r>
    </w:p>
    <w:p w14:paraId="5AB50379" w14:textId="77777777" w:rsidR="00792C7B" w:rsidRPr="00515D2A" w:rsidRDefault="00792C7B" w:rsidP="00515D2A">
      <w:pPr>
        <w:spacing w:line="360" w:lineRule="auto"/>
        <w:jc w:val="both"/>
        <w:rPr>
          <w:rFonts w:ascii="Book Antiqua" w:hAnsi="Book Antiqua" w:cs="Arial"/>
          <w:lang w:val="en-US"/>
        </w:rPr>
      </w:pPr>
    </w:p>
    <w:p w14:paraId="6D5310D8" w14:textId="00D70748" w:rsidR="00B54549" w:rsidRPr="00515D2A" w:rsidRDefault="007F1047" w:rsidP="00515D2A">
      <w:pPr>
        <w:spacing w:line="360" w:lineRule="auto"/>
        <w:jc w:val="both"/>
        <w:rPr>
          <w:rFonts w:ascii="Book Antiqua" w:hAnsi="Book Antiqua" w:cs="Arial"/>
          <w:b/>
          <w:lang w:val="en-US"/>
        </w:rPr>
      </w:pPr>
      <w:r w:rsidRPr="00515D2A">
        <w:rPr>
          <w:rFonts w:ascii="Book Antiqua" w:hAnsi="Book Antiqua" w:cs="Arial"/>
          <w:b/>
          <w:lang w:val="en-US"/>
        </w:rPr>
        <w:t>IMAGING STUDIES</w:t>
      </w:r>
    </w:p>
    <w:p w14:paraId="26BA3125" w14:textId="1D01213A" w:rsidR="00B54549" w:rsidRPr="00515D2A" w:rsidRDefault="00B54549" w:rsidP="00515D2A">
      <w:pPr>
        <w:spacing w:line="360" w:lineRule="auto"/>
        <w:jc w:val="both"/>
        <w:rPr>
          <w:rFonts w:ascii="Book Antiqua" w:hAnsi="Book Antiqua" w:cs="Arial"/>
          <w:lang w:val="en-US"/>
        </w:rPr>
      </w:pPr>
      <w:r w:rsidRPr="00515D2A">
        <w:rPr>
          <w:rFonts w:ascii="Book Antiqua" w:hAnsi="Book Antiqua" w:cs="Arial"/>
          <w:lang w:val="en-US"/>
        </w:rPr>
        <w:t>Because of their ease, fast delivery, and low cost</w:t>
      </w:r>
      <w:r w:rsidR="00FB47CF" w:rsidRPr="00515D2A">
        <w:rPr>
          <w:rFonts w:ascii="Book Antiqua" w:hAnsi="Book Antiqua" w:cs="Arial"/>
          <w:lang w:val="en-US"/>
        </w:rPr>
        <w:t>,</w:t>
      </w:r>
      <w:r w:rsidRPr="00515D2A">
        <w:rPr>
          <w:rFonts w:ascii="Book Antiqua" w:hAnsi="Book Antiqua" w:cs="Arial"/>
          <w:lang w:val="en-US"/>
        </w:rPr>
        <w:t xml:space="preserve"> plain radiographs are the study of choice even if </w:t>
      </w:r>
      <w:r w:rsidR="00FB47CF" w:rsidRPr="00515D2A">
        <w:rPr>
          <w:rFonts w:ascii="Book Antiqua" w:hAnsi="Book Antiqua" w:cs="Arial"/>
          <w:lang w:val="en-US"/>
        </w:rPr>
        <w:t>they have</w:t>
      </w:r>
      <w:r w:rsidRPr="00515D2A">
        <w:rPr>
          <w:rFonts w:ascii="Book Antiqua" w:hAnsi="Book Antiqua" w:cs="Arial"/>
          <w:lang w:val="en-US"/>
        </w:rPr>
        <w:t xml:space="preserve"> low sensitivity and </w:t>
      </w:r>
      <w:r w:rsidR="005E709E" w:rsidRPr="00515D2A">
        <w:rPr>
          <w:rFonts w:ascii="Book Antiqua" w:hAnsi="Book Antiqua" w:cs="Arial"/>
          <w:lang w:val="en-US"/>
        </w:rPr>
        <w:t>specificity</w:t>
      </w:r>
      <w:r w:rsidRPr="00515D2A">
        <w:rPr>
          <w:rFonts w:ascii="Book Antiqua" w:hAnsi="Book Antiqua" w:cs="Arial"/>
          <w:lang w:val="en-US"/>
        </w:rPr>
        <w:t xml:space="preserve"> </w:t>
      </w:r>
      <w:r w:rsidR="00FB47CF" w:rsidRPr="00515D2A">
        <w:rPr>
          <w:rFonts w:ascii="Book Antiqua" w:hAnsi="Book Antiqua" w:cs="Arial"/>
          <w:lang w:val="en-US"/>
        </w:rPr>
        <w:t>for the diagnosis of</w:t>
      </w:r>
      <w:r w:rsidR="007F1047">
        <w:rPr>
          <w:rFonts w:ascii="Book Antiqua" w:hAnsi="Book Antiqua" w:cs="Arial"/>
          <w:lang w:val="en-US"/>
        </w:rPr>
        <w:t xml:space="preserve"> a prosthetic infection</w:t>
      </w:r>
      <w:r w:rsidR="002C514A" w:rsidRPr="00515D2A">
        <w:rPr>
          <w:rFonts w:ascii="Book Antiqua" w:hAnsi="Book Antiqua" w:cs="Arial"/>
          <w:noProof/>
          <w:vertAlign w:val="superscript"/>
          <w:lang w:val="en-US"/>
        </w:rPr>
        <w:t>[13,20]</w:t>
      </w:r>
      <w:r w:rsidR="002C514A" w:rsidRPr="00515D2A">
        <w:rPr>
          <w:rFonts w:ascii="Book Antiqua" w:hAnsi="Book Antiqua" w:cs="Arial"/>
          <w:lang w:val="en-US"/>
        </w:rPr>
        <w:t>. In regards to other studies, the evid</w:t>
      </w:r>
      <w:r w:rsidR="00677CD8" w:rsidRPr="00515D2A">
        <w:rPr>
          <w:rFonts w:ascii="Book Antiqua" w:hAnsi="Book Antiqua" w:cs="Arial"/>
          <w:lang w:val="en-US"/>
        </w:rPr>
        <w:t xml:space="preserve">ence doesn’t show a routine use. For example MRI, </w:t>
      </w:r>
      <w:r w:rsidR="002C514A" w:rsidRPr="00515D2A">
        <w:rPr>
          <w:rFonts w:ascii="Book Antiqua" w:hAnsi="Book Antiqua" w:cs="Arial"/>
          <w:lang w:val="en-US"/>
        </w:rPr>
        <w:t>produces visual artifacts, is difficult to interpret and has a high cost. Ultrasound is limited to the acquisition</w:t>
      </w:r>
      <w:r w:rsidR="00FB47CF" w:rsidRPr="00515D2A">
        <w:rPr>
          <w:rFonts w:ascii="Book Antiqua" w:hAnsi="Book Antiqua" w:cs="Arial"/>
          <w:lang w:val="en-US"/>
        </w:rPr>
        <w:t xml:space="preserve"> of collections and is operator-</w:t>
      </w:r>
      <w:r w:rsidR="002C514A" w:rsidRPr="00515D2A">
        <w:rPr>
          <w:rFonts w:ascii="Book Antiqua" w:hAnsi="Book Antiqua" w:cs="Arial"/>
          <w:lang w:val="en-US"/>
        </w:rPr>
        <w:t>dependent</w:t>
      </w:r>
      <w:r w:rsidR="002C514A" w:rsidRPr="00515D2A">
        <w:rPr>
          <w:rFonts w:ascii="Book Antiqua" w:hAnsi="Book Antiqua" w:cs="Arial"/>
          <w:noProof/>
          <w:vertAlign w:val="superscript"/>
          <w:lang w:val="en-US"/>
        </w:rPr>
        <w:t>[20</w:t>
      </w:r>
      <w:r w:rsidR="007F1047">
        <w:rPr>
          <w:rFonts w:ascii="Book Antiqua" w:eastAsia="宋体" w:hAnsi="Book Antiqua" w:cs="Arial" w:hint="eastAsia"/>
          <w:noProof/>
          <w:vertAlign w:val="superscript"/>
          <w:lang w:val="en-US" w:eastAsia="zh-CN"/>
        </w:rPr>
        <w:t>-</w:t>
      </w:r>
      <w:r w:rsidR="002C514A" w:rsidRPr="00515D2A">
        <w:rPr>
          <w:rFonts w:ascii="Book Antiqua" w:hAnsi="Book Antiqua" w:cs="Arial"/>
          <w:noProof/>
          <w:vertAlign w:val="superscript"/>
          <w:lang w:val="en-US"/>
        </w:rPr>
        <w:t>22]</w:t>
      </w:r>
      <w:r w:rsidR="002C514A" w:rsidRPr="00515D2A">
        <w:rPr>
          <w:rFonts w:ascii="Book Antiqua" w:hAnsi="Book Antiqua" w:cs="Arial"/>
          <w:lang w:val="en-US"/>
        </w:rPr>
        <w:t xml:space="preserve">. Except for plain radiographs, none of the aforementioned studies are part of the current recommendations for the management of prosthetic infection. The radiographic findings are </w:t>
      </w:r>
      <w:r w:rsidR="00FB47CF" w:rsidRPr="00515D2A">
        <w:rPr>
          <w:rFonts w:ascii="Book Antiqua" w:hAnsi="Book Antiqua" w:cs="Arial"/>
          <w:lang w:val="en-US"/>
        </w:rPr>
        <w:t>easy</w:t>
      </w:r>
      <w:r w:rsidR="002C514A" w:rsidRPr="00515D2A">
        <w:rPr>
          <w:rFonts w:ascii="Book Antiqua" w:hAnsi="Book Antiqua" w:cs="Arial"/>
          <w:lang w:val="en-US"/>
        </w:rPr>
        <w:t xml:space="preserve"> to interpret and amongst them are: </w:t>
      </w:r>
      <w:r w:rsidR="007F1047">
        <w:rPr>
          <w:rFonts w:ascii="Book Antiqua" w:eastAsia="宋体" w:hAnsi="Book Antiqua" w:cs="Arial" w:hint="eastAsia"/>
          <w:lang w:val="en-US" w:eastAsia="zh-CN"/>
        </w:rPr>
        <w:t>(</w:t>
      </w:r>
      <w:r w:rsidR="002C514A" w:rsidRPr="00515D2A">
        <w:rPr>
          <w:rFonts w:ascii="Book Antiqua" w:hAnsi="Book Antiqua" w:cs="Arial"/>
          <w:lang w:val="en-US"/>
        </w:rPr>
        <w:t>1) focal osteolysis (radiolucency</w:t>
      </w:r>
      <w:r w:rsidR="00FB47CF" w:rsidRPr="00515D2A">
        <w:rPr>
          <w:rFonts w:ascii="Book Antiqua" w:hAnsi="Book Antiqua" w:cs="Arial"/>
          <w:lang w:val="en-US"/>
        </w:rPr>
        <w:t xml:space="preserve"> </w:t>
      </w:r>
      <w:r w:rsidR="002C514A" w:rsidRPr="00515D2A">
        <w:rPr>
          <w:rFonts w:ascii="Book Antiqua" w:hAnsi="Book Antiqua" w:cs="Arial"/>
          <w:lang w:val="en-US"/>
        </w:rPr>
        <w:t>&gt; 2 mm in the bone-metal interface or cement-bone)</w:t>
      </w:r>
      <w:r w:rsidR="007F1047">
        <w:rPr>
          <w:rFonts w:ascii="Book Antiqua" w:eastAsia="宋体" w:hAnsi="Book Antiqua" w:cs="Arial" w:hint="eastAsia"/>
          <w:lang w:val="en-US" w:eastAsia="zh-CN"/>
        </w:rPr>
        <w:t>;</w:t>
      </w:r>
      <w:r w:rsidR="002C514A" w:rsidRPr="00515D2A">
        <w:rPr>
          <w:rFonts w:ascii="Book Antiqua" w:hAnsi="Book Antiqua" w:cs="Arial"/>
          <w:lang w:val="en-US"/>
        </w:rPr>
        <w:t xml:space="preserve"> </w:t>
      </w:r>
      <w:r w:rsidR="007F1047">
        <w:rPr>
          <w:rFonts w:ascii="Book Antiqua" w:eastAsia="宋体" w:hAnsi="Book Antiqua" w:cs="Arial" w:hint="eastAsia"/>
          <w:lang w:val="en-US" w:eastAsia="zh-CN"/>
        </w:rPr>
        <w:t>(</w:t>
      </w:r>
      <w:r w:rsidR="002C514A" w:rsidRPr="00515D2A">
        <w:rPr>
          <w:rFonts w:ascii="Book Antiqua" w:hAnsi="Book Antiqua" w:cs="Arial"/>
          <w:lang w:val="en-US"/>
        </w:rPr>
        <w:t>2) Loosening of the components</w:t>
      </w:r>
      <w:r w:rsidR="007F1047">
        <w:rPr>
          <w:rFonts w:ascii="Book Antiqua" w:eastAsia="宋体" w:hAnsi="Book Antiqua" w:cs="Arial" w:hint="eastAsia"/>
          <w:lang w:val="en-US" w:eastAsia="zh-CN"/>
        </w:rPr>
        <w:t>;</w:t>
      </w:r>
      <w:r w:rsidR="002C514A" w:rsidRPr="00515D2A">
        <w:rPr>
          <w:rFonts w:ascii="Book Antiqua" w:hAnsi="Book Antiqua" w:cs="Arial"/>
          <w:lang w:val="en-US"/>
        </w:rPr>
        <w:t xml:space="preserve"> </w:t>
      </w:r>
      <w:r w:rsidR="007F1047">
        <w:rPr>
          <w:rFonts w:ascii="Book Antiqua" w:eastAsia="宋体" w:hAnsi="Book Antiqua" w:cs="Arial" w:hint="eastAsia"/>
          <w:lang w:val="en-US" w:eastAsia="zh-CN"/>
        </w:rPr>
        <w:t>(</w:t>
      </w:r>
      <w:r w:rsidR="002C514A" w:rsidRPr="00515D2A">
        <w:rPr>
          <w:rFonts w:ascii="Book Antiqua" w:hAnsi="Book Antiqua" w:cs="Arial"/>
          <w:lang w:val="en-US"/>
        </w:rPr>
        <w:t xml:space="preserve">3) </w:t>
      </w:r>
      <w:r w:rsidR="00FB47CF" w:rsidRPr="00515D2A">
        <w:rPr>
          <w:rFonts w:ascii="Book Antiqua" w:hAnsi="Book Antiqua" w:cs="Arial"/>
          <w:lang w:val="en-US"/>
        </w:rPr>
        <w:t>cement fractures</w:t>
      </w:r>
      <w:r w:rsidR="007F1047">
        <w:rPr>
          <w:rFonts w:ascii="Book Antiqua" w:eastAsia="宋体" w:hAnsi="Book Antiqua" w:cs="Arial" w:hint="eastAsia"/>
          <w:lang w:val="en-US" w:eastAsia="zh-CN"/>
        </w:rPr>
        <w:t>;</w:t>
      </w:r>
      <w:r w:rsidR="002C514A" w:rsidRPr="00515D2A">
        <w:rPr>
          <w:rFonts w:ascii="Book Antiqua" w:hAnsi="Book Antiqua" w:cs="Arial"/>
          <w:lang w:val="en-US"/>
        </w:rPr>
        <w:t xml:space="preserve"> and </w:t>
      </w:r>
      <w:r w:rsidR="007F1047">
        <w:rPr>
          <w:rFonts w:ascii="Book Antiqua" w:eastAsia="宋体" w:hAnsi="Book Antiqua" w:cs="Arial" w:hint="eastAsia"/>
          <w:lang w:val="en-US" w:eastAsia="zh-CN"/>
        </w:rPr>
        <w:t>(</w:t>
      </w:r>
      <w:r w:rsidR="007F1047">
        <w:rPr>
          <w:rFonts w:ascii="Book Antiqua" w:hAnsi="Book Antiqua" w:cs="Arial"/>
          <w:lang w:val="en-US"/>
        </w:rPr>
        <w:t>4) subperiosteal reaction</w:t>
      </w:r>
      <w:r w:rsidR="002C514A" w:rsidRPr="00515D2A">
        <w:rPr>
          <w:rFonts w:ascii="Book Antiqua" w:hAnsi="Book Antiqua" w:cs="Arial"/>
          <w:noProof/>
          <w:vertAlign w:val="superscript"/>
          <w:lang w:val="en-US"/>
        </w:rPr>
        <w:t>[20,23]</w:t>
      </w:r>
      <w:r w:rsidR="005E709E" w:rsidRPr="00515D2A">
        <w:rPr>
          <w:rFonts w:ascii="Book Antiqua" w:hAnsi="Book Antiqua" w:cs="Arial"/>
          <w:lang w:val="en-US"/>
        </w:rPr>
        <w:t>. Reg</w:t>
      </w:r>
      <w:r w:rsidR="002C514A" w:rsidRPr="00515D2A">
        <w:rPr>
          <w:rFonts w:ascii="Book Antiqua" w:hAnsi="Book Antiqua" w:cs="Arial"/>
          <w:lang w:val="en-US"/>
        </w:rPr>
        <w:t>a</w:t>
      </w:r>
      <w:r w:rsidR="005E709E" w:rsidRPr="00515D2A">
        <w:rPr>
          <w:rFonts w:ascii="Book Antiqua" w:hAnsi="Book Antiqua" w:cs="Arial"/>
          <w:lang w:val="en-US"/>
        </w:rPr>
        <w:t>r</w:t>
      </w:r>
      <w:r w:rsidR="002C514A" w:rsidRPr="00515D2A">
        <w:rPr>
          <w:rFonts w:ascii="Book Antiqua" w:hAnsi="Book Antiqua" w:cs="Arial"/>
          <w:lang w:val="en-US"/>
        </w:rPr>
        <w:t>ding gammagraphy, there is no consensus for the use in diagnosis of periprosthetic infection; even the Am</w:t>
      </w:r>
      <w:r w:rsidR="005E709E" w:rsidRPr="00515D2A">
        <w:rPr>
          <w:rFonts w:ascii="Book Antiqua" w:hAnsi="Book Antiqua" w:cs="Arial"/>
          <w:lang w:val="en-US"/>
        </w:rPr>
        <w:t>erican Academy guidelines do not recommend its routine use</w:t>
      </w:r>
      <w:r w:rsidR="00DD5B18" w:rsidRPr="00515D2A">
        <w:rPr>
          <w:rFonts w:ascii="Book Antiqua" w:hAnsi="Book Antiqua" w:cs="Arial"/>
          <w:noProof/>
          <w:vertAlign w:val="superscript"/>
          <w:lang w:val="en-US"/>
        </w:rPr>
        <w:t>[12]</w:t>
      </w:r>
      <w:r w:rsidR="005E709E" w:rsidRPr="00515D2A">
        <w:rPr>
          <w:rFonts w:ascii="Book Antiqua" w:hAnsi="Book Antiqua" w:cs="Arial"/>
          <w:lang w:val="en-US"/>
        </w:rPr>
        <w:t>.</w:t>
      </w:r>
    </w:p>
    <w:p w14:paraId="4FFC29E3" w14:textId="77777777" w:rsidR="005E709E" w:rsidRPr="00515D2A" w:rsidRDefault="005E709E" w:rsidP="00515D2A">
      <w:pPr>
        <w:spacing w:line="360" w:lineRule="auto"/>
        <w:jc w:val="both"/>
        <w:rPr>
          <w:rFonts w:ascii="Book Antiqua" w:hAnsi="Book Antiqua" w:cs="Arial"/>
          <w:lang w:val="en-US"/>
        </w:rPr>
      </w:pPr>
    </w:p>
    <w:p w14:paraId="62C43B12" w14:textId="38F23D41" w:rsidR="007F1047" w:rsidRPr="007F1047" w:rsidRDefault="007F1047" w:rsidP="00515D2A">
      <w:pPr>
        <w:pStyle w:val="Cuadrculamediana1-nfasis21"/>
        <w:spacing w:line="360" w:lineRule="auto"/>
        <w:ind w:left="0"/>
        <w:jc w:val="both"/>
        <w:rPr>
          <w:rFonts w:ascii="Book Antiqua" w:eastAsia="宋体" w:hAnsi="Book Antiqua" w:cs="Arial"/>
          <w:b/>
          <w:lang w:val="en-US" w:eastAsia="zh-CN"/>
        </w:rPr>
      </w:pPr>
      <w:r w:rsidRPr="007F1047">
        <w:rPr>
          <w:rFonts w:ascii="Book Antiqua" w:hAnsi="Book Antiqua" w:cs="Arial"/>
          <w:b/>
          <w:lang w:val="en-US"/>
        </w:rPr>
        <w:t xml:space="preserve">SEROLOGICAL STUDIES: BLOOD COUNT, CRP AND ESR </w:t>
      </w:r>
    </w:p>
    <w:p w14:paraId="00E0DBA8" w14:textId="38A12884" w:rsidR="00517EDC" w:rsidRPr="00515D2A" w:rsidRDefault="00A577BE" w:rsidP="00515D2A">
      <w:pPr>
        <w:pStyle w:val="Cuadrculamediana1-nfasis21"/>
        <w:spacing w:line="360" w:lineRule="auto"/>
        <w:ind w:left="0"/>
        <w:jc w:val="both"/>
        <w:rPr>
          <w:rFonts w:ascii="Book Antiqua" w:hAnsi="Book Antiqua" w:cs="Arial"/>
          <w:lang w:val="en-US"/>
        </w:rPr>
      </w:pPr>
      <w:r w:rsidRPr="00515D2A">
        <w:rPr>
          <w:rFonts w:ascii="Book Antiqua" w:hAnsi="Book Antiqua" w:cs="Arial"/>
          <w:lang w:val="en-US"/>
        </w:rPr>
        <w:t>In the current diagnostic criteria for infection, CRP and ESR are part of the minor criteria for prosthetic infection diagnosis and are studies every patient with high suspicion for prosthetic infection should undergo</w:t>
      </w:r>
      <w:r w:rsidRPr="00515D2A">
        <w:rPr>
          <w:rFonts w:ascii="Book Antiqua" w:hAnsi="Book Antiqua" w:cs="Arial"/>
          <w:noProof/>
          <w:vertAlign w:val="superscript"/>
          <w:lang w:val="en-US"/>
        </w:rPr>
        <w:t>[11]</w:t>
      </w:r>
      <w:r w:rsidRPr="00515D2A">
        <w:rPr>
          <w:rFonts w:ascii="Book Antiqua" w:hAnsi="Book Antiqua" w:cs="Arial"/>
          <w:lang w:val="en-US"/>
        </w:rPr>
        <w:t xml:space="preserve">. These markers can be </w:t>
      </w:r>
      <w:r w:rsidR="00AE043F" w:rsidRPr="00515D2A">
        <w:rPr>
          <w:rFonts w:ascii="Book Antiqua" w:hAnsi="Book Antiqua" w:cs="Arial"/>
          <w:lang w:val="en-US"/>
        </w:rPr>
        <w:t>elevated</w:t>
      </w:r>
      <w:r w:rsidRPr="00515D2A">
        <w:rPr>
          <w:rFonts w:ascii="Book Antiqua" w:hAnsi="Book Antiqua" w:cs="Arial"/>
          <w:lang w:val="en-US"/>
        </w:rPr>
        <w:t xml:space="preserve"> in patients with rheumatic or chronic inflam</w:t>
      </w:r>
      <w:r w:rsidR="006144C3" w:rsidRPr="00515D2A">
        <w:rPr>
          <w:rFonts w:ascii="Book Antiqua" w:hAnsi="Book Antiqua" w:cs="Arial"/>
          <w:lang w:val="en-US"/>
        </w:rPr>
        <w:t>m</w:t>
      </w:r>
      <w:r w:rsidRPr="00515D2A">
        <w:rPr>
          <w:rFonts w:ascii="Book Antiqua" w:hAnsi="Book Antiqua" w:cs="Arial"/>
          <w:lang w:val="en-US"/>
        </w:rPr>
        <w:t xml:space="preserve">atory diseases. </w:t>
      </w:r>
      <w:r w:rsidR="006144C3" w:rsidRPr="00515D2A">
        <w:rPr>
          <w:rFonts w:ascii="Book Antiqua" w:hAnsi="Book Antiqua" w:cs="Arial"/>
          <w:lang w:val="en-US"/>
        </w:rPr>
        <w:t>It is reported that an ESR &gt;</w:t>
      </w:r>
      <w:r w:rsidR="00975F98">
        <w:rPr>
          <w:rFonts w:ascii="Book Antiqua" w:eastAsia="宋体" w:hAnsi="Book Antiqua" w:cs="Arial" w:hint="eastAsia"/>
          <w:lang w:val="en-US" w:eastAsia="zh-CN"/>
        </w:rPr>
        <w:t xml:space="preserve"> </w:t>
      </w:r>
      <w:r w:rsidR="006144C3" w:rsidRPr="00515D2A">
        <w:rPr>
          <w:rFonts w:ascii="Book Antiqua" w:hAnsi="Book Antiqua" w:cs="Arial"/>
          <w:lang w:val="en-US"/>
        </w:rPr>
        <w:t xml:space="preserve">30 mm per hour has a sensitivity of 82% and 85% specificity, a positive predictive value of 58% and </w:t>
      </w:r>
      <w:r w:rsidR="00A453DD" w:rsidRPr="00515D2A">
        <w:rPr>
          <w:rFonts w:ascii="Book Antiqua" w:hAnsi="Book Antiqua" w:cs="Arial"/>
          <w:lang w:val="en-US"/>
        </w:rPr>
        <w:t xml:space="preserve">a </w:t>
      </w:r>
      <w:r w:rsidR="006144C3" w:rsidRPr="00515D2A">
        <w:rPr>
          <w:rFonts w:ascii="Book Antiqua" w:hAnsi="Book Antiqua" w:cs="Arial"/>
          <w:lang w:val="en-US"/>
        </w:rPr>
        <w:t>95% negative predictive value.</w:t>
      </w:r>
      <w:r w:rsidR="00517EDC" w:rsidRPr="00515D2A">
        <w:rPr>
          <w:rFonts w:ascii="Book Antiqua" w:hAnsi="Book Antiqua" w:cs="Arial"/>
          <w:lang w:val="en-US"/>
        </w:rPr>
        <w:t xml:space="preserve"> </w:t>
      </w:r>
      <w:r w:rsidR="006144C3" w:rsidRPr="00515D2A">
        <w:rPr>
          <w:rFonts w:ascii="Book Antiqua" w:hAnsi="Book Antiqua" w:cs="Arial"/>
          <w:lang w:val="en-US"/>
        </w:rPr>
        <w:t>Meanwhile</w:t>
      </w:r>
      <w:r w:rsidR="00A453DD" w:rsidRPr="00515D2A">
        <w:rPr>
          <w:rFonts w:ascii="Book Antiqua" w:hAnsi="Book Antiqua" w:cs="Arial"/>
          <w:lang w:val="en-US"/>
        </w:rPr>
        <w:t>,</w:t>
      </w:r>
      <w:r w:rsidR="006144C3" w:rsidRPr="00515D2A">
        <w:rPr>
          <w:rFonts w:ascii="Book Antiqua" w:hAnsi="Book Antiqua" w:cs="Arial"/>
          <w:lang w:val="en-US"/>
        </w:rPr>
        <w:t xml:space="preserve"> CRP &gt;</w:t>
      </w:r>
      <w:r w:rsidR="00975F98">
        <w:rPr>
          <w:rFonts w:ascii="Book Antiqua" w:eastAsia="宋体" w:hAnsi="Book Antiqua" w:cs="Arial" w:hint="eastAsia"/>
          <w:lang w:val="en-US" w:eastAsia="zh-CN"/>
        </w:rPr>
        <w:t xml:space="preserve"> </w:t>
      </w:r>
      <w:r w:rsidR="00975F98">
        <w:rPr>
          <w:rFonts w:ascii="Book Antiqua" w:hAnsi="Book Antiqua" w:cs="Arial"/>
          <w:lang w:val="en-US"/>
        </w:rPr>
        <w:t>10 mg/</w:t>
      </w:r>
      <w:r w:rsidR="006144C3" w:rsidRPr="00515D2A">
        <w:rPr>
          <w:rFonts w:ascii="Book Antiqua" w:hAnsi="Book Antiqua" w:cs="Arial"/>
          <w:lang w:val="en-US"/>
        </w:rPr>
        <w:t>L is associated with 96% and 92% sensitivity and specificity</w:t>
      </w:r>
      <w:r w:rsidR="00A453DD" w:rsidRPr="00515D2A">
        <w:rPr>
          <w:rFonts w:ascii="Book Antiqua" w:hAnsi="Book Antiqua" w:cs="Arial"/>
          <w:lang w:val="en-US"/>
        </w:rPr>
        <w:t xml:space="preserve"> respectively</w:t>
      </w:r>
      <w:r w:rsidR="006144C3" w:rsidRPr="00515D2A">
        <w:rPr>
          <w:rFonts w:ascii="Book Antiqua" w:hAnsi="Book Antiqua" w:cs="Arial"/>
          <w:lang w:val="en-US"/>
        </w:rPr>
        <w:t>; with a positive predictive value of 74% and a n</w:t>
      </w:r>
      <w:r w:rsidR="00975F98">
        <w:rPr>
          <w:rFonts w:ascii="Book Antiqua" w:hAnsi="Book Antiqua" w:cs="Arial"/>
          <w:lang w:val="en-US"/>
        </w:rPr>
        <w:t>egative predictive value of 99%</w:t>
      </w:r>
      <w:r w:rsidR="00DD5B18" w:rsidRPr="00515D2A">
        <w:rPr>
          <w:rFonts w:ascii="Book Antiqua" w:hAnsi="Book Antiqua" w:cs="Arial"/>
          <w:noProof/>
          <w:vertAlign w:val="superscript"/>
          <w:lang w:val="en-US"/>
        </w:rPr>
        <w:t>[24]</w:t>
      </w:r>
      <w:r w:rsidR="006144C3" w:rsidRPr="00515D2A">
        <w:rPr>
          <w:rFonts w:ascii="Book Antiqua" w:hAnsi="Book Antiqua" w:cs="Arial"/>
          <w:lang w:val="en-US"/>
        </w:rPr>
        <w:t>.</w:t>
      </w:r>
      <w:r w:rsidR="00515D2A" w:rsidRPr="00515D2A">
        <w:rPr>
          <w:rFonts w:ascii="Book Antiqua" w:hAnsi="Book Antiqua" w:cs="Arial"/>
          <w:lang w:val="en-US"/>
        </w:rPr>
        <w:t xml:space="preserve"> </w:t>
      </w:r>
      <w:r w:rsidR="00517EDC" w:rsidRPr="00515D2A">
        <w:rPr>
          <w:rFonts w:ascii="Book Antiqua" w:hAnsi="Book Antiqua" w:cs="Arial"/>
          <w:lang w:val="en-US"/>
        </w:rPr>
        <w:t xml:space="preserve">Another advantage offered by the </w:t>
      </w:r>
      <w:r w:rsidR="00A453DD" w:rsidRPr="00515D2A">
        <w:rPr>
          <w:rFonts w:ascii="Book Antiqua" w:hAnsi="Book Antiqua" w:cs="Arial"/>
          <w:lang w:val="en-US"/>
        </w:rPr>
        <w:t>C</w:t>
      </w:r>
      <w:r w:rsidR="00517EDC" w:rsidRPr="00515D2A">
        <w:rPr>
          <w:rFonts w:ascii="Book Antiqua" w:hAnsi="Book Antiqua" w:cs="Arial"/>
          <w:lang w:val="en-US"/>
        </w:rPr>
        <w:t>R</w:t>
      </w:r>
      <w:r w:rsidR="00A453DD" w:rsidRPr="00515D2A">
        <w:rPr>
          <w:rFonts w:ascii="Book Antiqua" w:hAnsi="Book Antiqua" w:cs="Arial"/>
          <w:lang w:val="en-US"/>
        </w:rPr>
        <w:t>P</w:t>
      </w:r>
      <w:r w:rsidR="00517EDC" w:rsidRPr="00515D2A">
        <w:rPr>
          <w:rFonts w:ascii="Book Antiqua" w:hAnsi="Book Antiqua" w:cs="Arial"/>
          <w:lang w:val="en-US"/>
        </w:rPr>
        <w:t xml:space="preserve"> over the </w:t>
      </w:r>
      <w:r w:rsidR="00A453DD" w:rsidRPr="00515D2A">
        <w:rPr>
          <w:rFonts w:ascii="Book Antiqua" w:hAnsi="Book Antiqua" w:cs="Arial"/>
          <w:lang w:val="en-US"/>
        </w:rPr>
        <w:t>ESR</w:t>
      </w:r>
      <w:r w:rsidR="00517EDC" w:rsidRPr="00515D2A">
        <w:rPr>
          <w:rFonts w:ascii="Book Antiqua" w:hAnsi="Book Antiqua" w:cs="Arial"/>
          <w:lang w:val="en-US"/>
        </w:rPr>
        <w:t xml:space="preserve"> is the return to normal </w:t>
      </w:r>
      <w:r w:rsidR="00A453DD" w:rsidRPr="00515D2A">
        <w:rPr>
          <w:rFonts w:ascii="Book Antiqua" w:hAnsi="Book Antiqua" w:cs="Arial"/>
          <w:lang w:val="en-US"/>
        </w:rPr>
        <w:t>values</w:t>
      </w:r>
      <w:r w:rsidR="00ED38BA" w:rsidRPr="00515D2A">
        <w:rPr>
          <w:rFonts w:ascii="Book Antiqua" w:hAnsi="Book Antiqua" w:cs="Arial"/>
          <w:lang w:val="en-US"/>
        </w:rPr>
        <w:t xml:space="preserve"> in 3 w</w:t>
      </w:r>
      <w:r w:rsidR="00975F98">
        <w:rPr>
          <w:rFonts w:ascii="Book Antiqua" w:hAnsi="Book Antiqua" w:cs="Arial"/>
          <w:lang w:val="en-US"/>
        </w:rPr>
        <w:t>k</w:t>
      </w:r>
      <w:r w:rsidR="00ED38BA" w:rsidRPr="00515D2A">
        <w:rPr>
          <w:rFonts w:ascii="Book Antiqua" w:hAnsi="Book Antiqua" w:cs="Arial"/>
          <w:lang w:val="en-US"/>
        </w:rPr>
        <w:t xml:space="preserve"> compared with ESR</w:t>
      </w:r>
      <w:r w:rsidR="00975F98">
        <w:rPr>
          <w:rFonts w:ascii="Book Antiqua" w:hAnsi="Book Antiqua" w:cs="Arial"/>
          <w:lang w:val="en-US"/>
        </w:rPr>
        <w:t xml:space="preserve"> which can take up to a year</w:t>
      </w:r>
      <w:r w:rsidR="00DD5B18" w:rsidRPr="00515D2A">
        <w:rPr>
          <w:rFonts w:ascii="Book Antiqua" w:hAnsi="Book Antiqua" w:cs="Arial"/>
          <w:noProof/>
          <w:vertAlign w:val="superscript"/>
          <w:lang w:val="en-US"/>
        </w:rPr>
        <w:t>[25,26]</w:t>
      </w:r>
      <w:r w:rsidR="00517EDC" w:rsidRPr="00975F98">
        <w:rPr>
          <w:rFonts w:ascii="Book Antiqua" w:hAnsi="Book Antiqua" w:cs="Arial"/>
          <w:lang w:val="en-US"/>
        </w:rPr>
        <w:t>.</w:t>
      </w:r>
      <w:r w:rsidR="00517EDC" w:rsidRPr="00515D2A">
        <w:rPr>
          <w:rFonts w:ascii="Book Antiqua" w:hAnsi="Book Antiqua" w:cs="Arial"/>
          <w:lang w:val="en-US"/>
        </w:rPr>
        <w:t xml:space="preserve"> The current recommendation is that all patients with suspected prosthetic infection undergo both serological studies, as the combination of these normal parameters is an excellent predictor of absence of infection and the combina</w:t>
      </w:r>
      <w:r w:rsidR="005A5469" w:rsidRPr="00515D2A">
        <w:rPr>
          <w:rFonts w:ascii="Book Antiqua" w:hAnsi="Book Antiqua" w:cs="Arial"/>
          <w:lang w:val="en-US"/>
        </w:rPr>
        <w:t>tion of both positive tests app</w:t>
      </w:r>
      <w:r w:rsidR="00517EDC" w:rsidRPr="00515D2A">
        <w:rPr>
          <w:rFonts w:ascii="Book Antiqua" w:hAnsi="Book Antiqua" w:cs="Arial"/>
          <w:lang w:val="en-US"/>
        </w:rPr>
        <w:t>roaches a 98% of diagnosis of prosthetic infection</w:t>
      </w:r>
      <w:r w:rsidR="00DD5B18" w:rsidRPr="00515D2A">
        <w:rPr>
          <w:rFonts w:ascii="Book Antiqua" w:hAnsi="Book Antiqua" w:cs="Arial"/>
          <w:noProof/>
          <w:vertAlign w:val="superscript"/>
          <w:lang w:val="en-US"/>
        </w:rPr>
        <w:t>[24,27]</w:t>
      </w:r>
      <w:r w:rsidR="00517EDC" w:rsidRPr="004917A9">
        <w:rPr>
          <w:rFonts w:ascii="Book Antiqua" w:hAnsi="Book Antiqua" w:cs="Arial"/>
          <w:lang w:val="en-US"/>
        </w:rPr>
        <w:t>.</w:t>
      </w:r>
      <w:r w:rsidR="00517EDC" w:rsidRPr="00515D2A">
        <w:rPr>
          <w:rFonts w:ascii="Book Antiqua" w:hAnsi="Book Antiqua" w:cs="Arial"/>
          <w:lang w:val="en-US"/>
        </w:rPr>
        <w:t xml:space="preserve"> Finally it should be emphasized that the ESR has no diagnostic value in acute infections (&lt;</w:t>
      </w:r>
      <w:r w:rsidR="00975F98">
        <w:rPr>
          <w:rFonts w:ascii="Book Antiqua" w:eastAsia="宋体" w:hAnsi="Book Antiqua" w:cs="Arial" w:hint="eastAsia"/>
          <w:lang w:val="en-US" w:eastAsia="zh-CN"/>
        </w:rPr>
        <w:t xml:space="preserve"> </w:t>
      </w:r>
      <w:r w:rsidR="00975F98">
        <w:rPr>
          <w:rFonts w:ascii="Book Antiqua" w:hAnsi="Book Antiqua" w:cs="Arial"/>
          <w:lang w:val="en-US"/>
        </w:rPr>
        <w:t>6 wk</w:t>
      </w:r>
      <w:r w:rsidR="00517EDC" w:rsidRPr="00515D2A">
        <w:rPr>
          <w:rFonts w:ascii="Book Antiqua" w:hAnsi="Book Antiqua" w:cs="Arial"/>
          <w:lang w:val="en-US"/>
        </w:rPr>
        <w:t>) because it normally remains elevated after surgery for several weeks. Positive minor criteria are CRP &gt;</w:t>
      </w:r>
      <w:r w:rsidR="00975F98">
        <w:rPr>
          <w:rFonts w:ascii="Book Antiqua" w:eastAsia="宋体" w:hAnsi="Book Antiqua" w:cs="Arial" w:hint="eastAsia"/>
          <w:lang w:val="en-US" w:eastAsia="zh-CN"/>
        </w:rPr>
        <w:t xml:space="preserve"> </w:t>
      </w:r>
      <w:r w:rsidR="00517EDC" w:rsidRPr="00515D2A">
        <w:rPr>
          <w:rFonts w:ascii="Book Antiqua" w:hAnsi="Book Antiqua" w:cs="Arial"/>
          <w:lang w:val="en-US"/>
        </w:rPr>
        <w:t xml:space="preserve">100 mg/L in </w:t>
      </w:r>
      <w:r w:rsidR="005A5469" w:rsidRPr="00515D2A">
        <w:rPr>
          <w:rFonts w:ascii="Book Antiqua" w:hAnsi="Book Antiqua" w:cs="Arial"/>
          <w:lang w:val="en-US"/>
        </w:rPr>
        <w:t>acute</w:t>
      </w:r>
      <w:r w:rsidR="00517EDC" w:rsidRPr="00515D2A">
        <w:rPr>
          <w:rFonts w:ascii="Book Antiqua" w:hAnsi="Book Antiqua" w:cs="Arial"/>
          <w:lang w:val="en-US"/>
        </w:rPr>
        <w:t xml:space="preserve"> infections</w:t>
      </w:r>
      <w:r w:rsidR="00A453DD" w:rsidRPr="00515D2A">
        <w:rPr>
          <w:rFonts w:ascii="Book Antiqua" w:hAnsi="Book Antiqua" w:cs="Arial"/>
          <w:lang w:val="en-US"/>
        </w:rPr>
        <w:t>,</w:t>
      </w:r>
      <w:r w:rsidR="00517EDC" w:rsidRPr="00515D2A">
        <w:rPr>
          <w:rFonts w:ascii="Book Antiqua" w:hAnsi="Book Antiqua" w:cs="Arial"/>
          <w:lang w:val="en-US"/>
        </w:rPr>
        <w:t xml:space="preserve"> and CRP &gt;</w:t>
      </w:r>
      <w:r w:rsidR="00975F98">
        <w:rPr>
          <w:rFonts w:ascii="Book Antiqua" w:eastAsia="宋体" w:hAnsi="Book Antiqua" w:cs="Arial" w:hint="eastAsia"/>
          <w:lang w:val="en-US" w:eastAsia="zh-CN"/>
        </w:rPr>
        <w:t xml:space="preserve"> </w:t>
      </w:r>
      <w:r w:rsidR="00517EDC" w:rsidRPr="00515D2A">
        <w:rPr>
          <w:rFonts w:ascii="Book Antiqua" w:hAnsi="Book Antiqua" w:cs="Arial"/>
          <w:lang w:val="en-US"/>
        </w:rPr>
        <w:t>10 mg/L and ESR &gt;</w:t>
      </w:r>
      <w:r w:rsidR="00975F98">
        <w:rPr>
          <w:rFonts w:ascii="Book Antiqua" w:eastAsia="宋体" w:hAnsi="Book Antiqua" w:cs="Arial" w:hint="eastAsia"/>
          <w:lang w:val="en-US" w:eastAsia="zh-CN"/>
        </w:rPr>
        <w:t xml:space="preserve"> </w:t>
      </w:r>
      <w:r w:rsidR="00517EDC" w:rsidRPr="00515D2A">
        <w:rPr>
          <w:rFonts w:ascii="Book Antiqua" w:hAnsi="Book Antiqua" w:cs="Arial"/>
          <w:lang w:val="en-US"/>
        </w:rPr>
        <w:t>30</w:t>
      </w:r>
      <w:r w:rsidR="00975F98">
        <w:rPr>
          <w:rFonts w:ascii="Book Antiqua" w:eastAsia="宋体" w:hAnsi="Book Antiqua" w:cs="Arial" w:hint="eastAsia"/>
          <w:lang w:val="en-US" w:eastAsia="zh-CN"/>
        </w:rPr>
        <w:t xml:space="preserve"> </w:t>
      </w:r>
      <w:r w:rsidR="00517EDC" w:rsidRPr="00515D2A">
        <w:rPr>
          <w:rFonts w:ascii="Book Antiqua" w:hAnsi="Book Antiqua" w:cs="Arial"/>
          <w:lang w:val="en-US"/>
        </w:rPr>
        <w:t>mm in chronic infections</w:t>
      </w:r>
      <w:r w:rsidR="00517EDC" w:rsidRPr="00515D2A">
        <w:rPr>
          <w:rFonts w:ascii="Book Antiqua" w:hAnsi="Book Antiqua" w:cs="Arial"/>
          <w:noProof/>
          <w:vertAlign w:val="superscript"/>
          <w:lang w:val="en-US"/>
        </w:rPr>
        <w:t>[11,13]</w:t>
      </w:r>
      <w:r w:rsidR="00517EDC" w:rsidRPr="00515D2A">
        <w:rPr>
          <w:rFonts w:ascii="Book Antiqua" w:hAnsi="Book Antiqua" w:cs="Arial"/>
          <w:lang w:val="en-US"/>
        </w:rPr>
        <w:t>.</w:t>
      </w:r>
    </w:p>
    <w:p w14:paraId="4D57604C" w14:textId="77777777" w:rsidR="00605D56" w:rsidRPr="00515D2A" w:rsidRDefault="00605D56" w:rsidP="00515D2A">
      <w:pPr>
        <w:pStyle w:val="Cuadrculamediana1-nfasis21"/>
        <w:spacing w:line="360" w:lineRule="auto"/>
        <w:ind w:left="0"/>
        <w:jc w:val="both"/>
        <w:rPr>
          <w:rFonts w:ascii="Book Antiqua" w:hAnsi="Book Antiqua" w:cs="Arial"/>
          <w:lang w:val="en-US"/>
        </w:rPr>
      </w:pPr>
    </w:p>
    <w:p w14:paraId="2C161A27" w14:textId="4DFD1523" w:rsidR="00605D56" w:rsidRPr="00515D2A" w:rsidRDefault="00975F98" w:rsidP="00515D2A">
      <w:pPr>
        <w:pStyle w:val="Cuadrculamediana1-nfasis21"/>
        <w:spacing w:line="360" w:lineRule="auto"/>
        <w:ind w:left="0"/>
        <w:jc w:val="both"/>
        <w:rPr>
          <w:rFonts w:ascii="Book Antiqua" w:hAnsi="Book Antiqua" w:cs="Arial"/>
          <w:b/>
          <w:lang w:val="en-US"/>
        </w:rPr>
      </w:pPr>
      <w:r w:rsidRPr="00515D2A">
        <w:rPr>
          <w:rFonts w:ascii="Book Antiqua" w:hAnsi="Book Antiqua" w:cs="Arial"/>
          <w:b/>
          <w:lang w:val="en-US"/>
        </w:rPr>
        <w:t>DIAGNOSTIC ARTHROCENTESIS: SYNOVIAL FLUID ANALYSIS, LEUKOCYTE ESTERASE AND SYNOVIAL FLUID CULTURE</w:t>
      </w:r>
    </w:p>
    <w:p w14:paraId="66F6279A" w14:textId="6D327588" w:rsidR="005C348B" w:rsidRPr="00515D2A" w:rsidRDefault="00605D56" w:rsidP="00515D2A">
      <w:pPr>
        <w:pStyle w:val="Cuadrculamediana1-nfasis21"/>
        <w:spacing w:line="360" w:lineRule="auto"/>
        <w:ind w:left="0"/>
        <w:jc w:val="both"/>
        <w:rPr>
          <w:rFonts w:ascii="Book Antiqua" w:hAnsi="Book Antiqua" w:cs="Arial"/>
          <w:lang w:val="en-US"/>
        </w:rPr>
      </w:pPr>
      <w:r w:rsidRPr="00515D2A">
        <w:rPr>
          <w:rFonts w:ascii="Book Antiqua" w:hAnsi="Book Antiqua" w:cs="Arial"/>
          <w:lang w:val="en-US"/>
        </w:rPr>
        <w:t>After the initial approach to the suspected di</w:t>
      </w:r>
      <w:r w:rsidR="005C348B" w:rsidRPr="00515D2A">
        <w:rPr>
          <w:rFonts w:ascii="Book Antiqua" w:hAnsi="Book Antiqua" w:cs="Arial"/>
          <w:lang w:val="en-US"/>
        </w:rPr>
        <w:t>agnosis of prosthetic infection, including</w:t>
      </w:r>
      <w:r w:rsidRPr="00515D2A">
        <w:rPr>
          <w:rFonts w:ascii="Book Antiqua" w:hAnsi="Book Antiqua" w:cs="Arial"/>
          <w:lang w:val="en-US"/>
        </w:rPr>
        <w:t xml:space="preserve"> clinical history, physical examination, </w:t>
      </w:r>
      <w:r w:rsidR="005C348B" w:rsidRPr="00515D2A">
        <w:rPr>
          <w:rFonts w:ascii="Book Antiqua" w:hAnsi="Book Antiqua" w:cs="Arial"/>
          <w:lang w:val="en-US"/>
        </w:rPr>
        <w:t>and initial laboratory and imaging studies,</w:t>
      </w:r>
      <w:r w:rsidRPr="00515D2A">
        <w:rPr>
          <w:rFonts w:ascii="Book Antiqua" w:hAnsi="Book Antiqua" w:cs="Arial"/>
          <w:lang w:val="en-US"/>
        </w:rPr>
        <w:t xml:space="preserve"> the next step is a diagnostic arth</w:t>
      </w:r>
      <w:r w:rsidR="005C348B" w:rsidRPr="00515D2A">
        <w:rPr>
          <w:rFonts w:ascii="Book Antiqua" w:hAnsi="Book Antiqua" w:cs="Arial"/>
          <w:lang w:val="en-US"/>
        </w:rPr>
        <w:t>rocentesis, specifically a cell count to determine percentage of polymorphonuclear leukocytes</w:t>
      </w:r>
      <w:r w:rsidR="00A453DD" w:rsidRPr="00515D2A">
        <w:rPr>
          <w:rFonts w:ascii="Book Antiqua" w:hAnsi="Book Antiqua" w:cs="Arial"/>
          <w:lang w:val="en-US"/>
        </w:rPr>
        <w:t xml:space="preserve"> (PMN)</w:t>
      </w:r>
      <w:r w:rsidR="005C348B" w:rsidRPr="00515D2A">
        <w:rPr>
          <w:rFonts w:ascii="Book Antiqua" w:hAnsi="Book Antiqua" w:cs="Arial"/>
          <w:lang w:val="en-US"/>
        </w:rPr>
        <w:t>, leukocyte esterase levels and a synovial fluid culture</w:t>
      </w:r>
      <w:r w:rsidR="005C348B" w:rsidRPr="00515D2A">
        <w:rPr>
          <w:rFonts w:ascii="Book Antiqua" w:hAnsi="Book Antiqua" w:cs="Arial"/>
          <w:noProof/>
          <w:vertAlign w:val="superscript"/>
          <w:lang w:val="en-US"/>
        </w:rPr>
        <w:t>[13,21]</w:t>
      </w:r>
      <w:r w:rsidR="005C348B" w:rsidRPr="00515D2A">
        <w:rPr>
          <w:rFonts w:ascii="Book Antiqua" w:hAnsi="Book Antiqua" w:cs="Arial"/>
          <w:lang w:val="en-US"/>
        </w:rPr>
        <w:t xml:space="preserve">. According </w:t>
      </w:r>
      <w:r w:rsidR="00975F98" w:rsidRPr="004A5859">
        <w:rPr>
          <w:rFonts w:ascii="Book Antiqua" w:hAnsi="Book Antiqua"/>
          <w:noProof/>
          <w:lang w:val="en-US"/>
        </w:rPr>
        <w:t>Parvizi</w:t>
      </w:r>
      <w:r w:rsidR="005C348B" w:rsidRPr="00975F98">
        <w:rPr>
          <w:rFonts w:ascii="Book Antiqua" w:hAnsi="Book Antiqua" w:cs="Arial"/>
          <w:i/>
          <w:lang w:val="en-US"/>
        </w:rPr>
        <w:t xml:space="preserve"> et al</w:t>
      </w:r>
      <w:r w:rsidR="00975F98">
        <w:rPr>
          <w:rFonts w:ascii="Book Antiqua" w:eastAsia="宋体" w:hAnsi="Book Antiqua" w:cs="Arial" w:hint="eastAsia"/>
          <w:vertAlign w:val="superscript"/>
          <w:lang w:val="en-US" w:eastAsia="zh-CN"/>
        </w:rPr>
        <w:t>[13]</w:t>
      </w:r>
      <w:r w:rsidR="005C348B" w:rsidRPr="00515D2A">
        <w:rPr>
          <w:rFonts w:ascii="Book Antiqua" w:hAnsi="Book Antiqua" w:cs="Arial"/>
          <w:lang w:val="en-US"/>
        </w:rPr>
        <w:t xml:space="preserve"> a percentage of </w:t>
      </w:r>
      <w:r w:rsidR="00A453DD" w:rsidRPr="00515D2A">
        <w:rPr>
          <w:rFonts w:ascii="Book Antiqua" w:hAnsi="Book Antiqua" w:cs="Arial"/>
          <w:lang w:val="en-US"/>
        </w:rPr>
        <w:t xml:space="preserve">PMN </w:t>
      </w:r>
      <w:r w:rsidR="005C348B" w:rsidRPr="00515D2A">
        <w:rPr>
          <w:rFonts w:ascii="Book Antiqua" w:hAnsi="Book Antiqua" w:cs="Arial"/>
          <w:lang w:val="en-US"/>
        </w:rPr>
        <w:t>above 65% has 97% sensitivity and 98% specificity for the diagnosis of prosthetic infections. As for the leukocyte count in the syno</w:t>
      </w:r>
      <w:r w:rsidR="00975F98">
        <w:rPr>
          <w:rFonts w:ascii="Book Antiqua" w:hAnsi="Book Antiqua" w:cs="Arial"/>
          <w:lang w:val="en-US"/>
        </w:rPr>
        <w:t>vial fluid, figures above 4200</w:t>
      </w:r>
      <w:r w:rsidR="005C348B" w:rsidRPr="00515D2A">
        <w:rPr>
          <w:rFonts w:ascii="Book Antiqua" w:hAnsi="Book Antiqua" w:cs="Arial"/>
          <w:lang w:val="en-US"/>
        </w:rPr>
        <w:t>/</w:t>
      </w:r>
      <w:r w:rsidR="00A52CE4">
        <w:rPr>
          <w:rFonts w:ascii="Book Antiqua" w:hAnsi="Book Antiqua" w:cs="Arial"/>
          <w:lang w:val="en-US"/>
        </w:rPr>
        <w:t>μ</w:t>
      </w:r>
      <w:r w:rsidR="005C348B" w:rsidRPr="00515D2A">
        <w:rPr>
          <w:rFonts w:ascii="Book Antiqua" w:hAnsi="Book Antiqua" w:cs="Arial"/>
          <w:lang w:val="en-US"/>
        </w:rPr>
        <w:t>L have sensitivity of 84% and a specificity of 93% for the diagnosis of infection.</w:t>
      </w:r>
    </w:p>
    <w:p w14:paraId="0C5A2C32" w14:textId="77777777" w:rsidR="005C348B" w:rsidRPr="00515D2A" w:rsidRDefault="00A453DD" w:rsidP="00975F98">
      <w:pPr>
        <w:pStyle w:val="Cuadrculamediana1-nfasis21"/>
        <w:spacing w:line="360" w:lineRule="auto"/>
        <w:ind w:left="0" w:firstLineChars="100" w:firstLine="240"/>
        <w:jc w:val="both"/>
        <w:rPr>
          <w:rFonts w:ascii="Book Antiqua" w:hAnsi="Book Antiqua" w:cs="Arial"/>
          <w:lang w:val="en-US"/>
        </w:rPr>
      </w:pPr>
      <w:r w:rsidRPr="00515D2A">
        <w:rPr>
          <w:rFonts w:ascii="Book Antiqua" w:hAnsi="Book Antiqua" w:cs="Arial"/>
          <w:lang w:val="en-US"/>
        </w:rPr>
        <w:t>The</w:t>
      </w:r>
      <w:r w:rsidR="005C348B" w:rsidRPr="00515D2A">
        <w:rPr>
          <w:rFonts w:ascii="Book Antiqua" w:hAnsi="Book Antiqua" w:cs="Arial"/>
          <w:lang w:val="en-US"/>
        </w:rPr>
        <w:t xml:space="preserve"> leukocyte esterase dipstick test is a fast, cheap and reproducible test. It consists of dipping a urinary test strip in the previously collected synovial fluid, leaving it submerged for two minutes and then interpreting the result according to color change. </w:t>
      </w:r>
      <w:r w:rsidR="00CE5783" w:rsidRPr="00515D2A">
        <w:rPr>
          <w:rFonts w:ascii="Book Antiqua" w:hAnsi="Book Antiqua" w:cs="Arial"/>
          <w:lang w:val="en-US"/>
        </w:rPr>
        <w:t xml:space="preserve">Leukocyte esterase is an enzyme released by neutrophils </w:t>
      </w:r>
      <w:r w:rsidR="005E4C7E" w:rsidRPr="00515D2A">
        <w:rPr>
          <w:rFonts w:ascii="Book Antiqua" w:hAnsi="Book Antiqua" w:cs="Arial"/>
          <w:lang w:val="en-US"/>
        </w:rPr>
        <w:t>in</w:t>
      </w:r>
      <w:r w:rsidR="00CE5783" w:rsidRPr="00515D2A">
        <w:rPr>
          <w:rFonts w:ascii="Book Antiqua" w:hAnsi="Book Antiqua" w:cs="Arial"/>
          <w:lang w:val="en-US"/>
        </w:rPr>
        <w:t xml:space="preserve"> response to infection</w:t>
      </w:r>
      <w:r w:rsidR="00DD5B18" w:rsidRPr="00515D2A">
        <w:rPr>
          <w:rFonts w:ascii="Book Antiqua" w:hAnsi="Book Antiqua" w:cs="Arial"/>
          <w:noProof/>
          <w:vertAlign w:val="superscript"/>
          <w:lang w:val="en-US"/>
        </w:rPr>
        <w:t>[10,28]</w:t>
      </w:r>
      <w:r w:rsidR="00CE5783" w:rsidRPr="00515D2A">
        <w:rPr>
          <w:rFonts w:ascii="Book Antiqua" w:hAnsi="Book Antiqua" w:cs="Arial"/>
          <w:lang w:val="en-US"/>
        </w:rPr>
        <w:t>. It is reported that a leukocyte esterase value of ++ has a sensitivity of 81%, specificity of 100%, a positive predictive value of 100%</w:t>
      </w:r>
      <w:r w:rsidRPr="00515D2A">
        <w:rPr>
          <w:rFonts w:ascii="Book Antiqua" w:hAnsi="Book Antiqua" w:cs="Arial"/>
          <w:lang w:val="en-US"/>
        </w:rPr>
        <w:t>,</w:t>
      </w:r>
      <w:r w:rsidR="00CE5783" w:rsidRPr="00515D2A">
        <w:rPr>
          <w:rFonts w:ascii="Book Antiqua" w:hAnsi="Book Antiqua" w:cs="Arial"/>
          <w:lang w:val="en-US"/>
        </w:rPr>
        <w:t xml:space="preserve"> and a negative predictive value of 93% for the diagnosis of prosthetic infection.</w:t>
      </w:r>
    </w:p>
    <w:p w14:paraId="7A5E2731" w14:textId="7EC11001" w:rsidR="00DA3809" w:rsidRPr="00515D2A" w:rsidRDefault="00CE5783" w:rsidP="00975F98">
      <w:pPr>
        <w:pStyle w:val="Cuadrculamediana1-nfasis21"/>
        <w:spacing w:line="360" w:lineRule="auto"/>
        <w:ind w:left="0" w:firstLineChars="100" w:firstLine="240"/>
        <w:jc w:val="both"/>
        <w:rPr>
          <w:rFonts w:ascii="Book Antiqua" w:hAnsi="Book Antiqua" w:cs="Arial"/>
          <w:lang w:val="en-US"/>
        </w:rPr>
      </w:pPr>
      <w:r w:rsidRPr="00515D2A">
        <w:rPr>
          <w:rFonts w:ascii="Book Antiqua" w:hAnsi="Book Antiqua" w:cs="Arial"/>
          <w:lang w:val="en-US"/>
        </w:rPr>
        <w:t xml:space="preserve">The synovial fluid culture is a routine test within the studies in diagnostic arthrocentesis, </w:t>
      </w:r>
      <w:r w:rsidR="00A453DD" w:rsidRPr="00515D2A">
        <w:rPr>
          <w:rFonts w:ascii="Book Antiqua" w:hAnsi="Book Antiqua" w:cs="Arial"/>
          <w:lang w:val="en-US"/>
        </w:rPr>
        <w:t xml:space="preserve">performed </w:t>
      </w:r>
      <w:r w:rsidRPr="00515D2A">
        <w:rPr>
          <w:rFonts w:ascii="Book Antiqua" w:hAnsi="Book Antiqua" w:cs="Arial"/>
          <w:lang w:val="en-US"/>
        </w:rPr>
        <w:t>to ensure specific antibiotic treatment for the infecting pathogen. This study has a sensibility of 86</w:t>
      </w:r>
      <w:r w:rsidR="00975F98">
        <w:rPr>
          <w:rFonts w:ascii="Book Antiqua" w:eastAsia="宋体" w:hAnsi="Book Antiqua" w:cs="Arial" w:hint="eastAsia"/>
          <w:lang w:val="en-US" w:eastAsia="zh-CN"/>
        </w:rPr>
        <w:t>%</w:t>
      </w:r>
      <w:r w:rsidRPr="00515D2A">
        <w:rPr>
          <w:rFonts w:ascii="Book Antiqua" w:hAnsi="Book Antiqua" w:cs="Arial"/>
          <w:lang w:val="en-US"/>
        </w:rPr>
        <w:t>-92% and a specificity of 82</w:t>
      </w:r>
      <w:r w:rsidR="00975F98">
        <w:rPr>
          <w:rFonts w:ascii="Book Antiqua" w:eastAsia="宋体" w:hAnsi="Book Antiqua" w:cs="Arial" w:hint="eastAsia"/>
          <w:lang w:val="en-US" w:eastAsia="zh-CN"/>
        </w:rPr>
        <w:t>%</w:t>
      </w:r>
      <w:r w:rsidRPr="00515D2A">
        <w:rPr>
          <w:rFonts w:ascii="Book Antiqua" w:hAnsi="Book Antiqua" w:cs="Arial"/>
          <w:lang w:val="en-US"/>
        </w:rPr>
        <w:t>-97%</w:t>
      </w:r>
      <w:r w:rsidR="00DD5B18" w:rsidRPr="00515D2A">
        <w:rPr>
          <w:rFonts w:ascii="Book Antiqua" w:hAnsi="Book Antiqua" w:cs="Arial"/>
          <w:noProof/>
          <w:vertAlign w:val="superscript"/>
          <w:lang w:val="en-US"/>
        </w:rPr>
        <w:t>[29,30]</w:t>
      </w:r>
      <w:r w:rsidRPr="00515D2A">
        <w:rPr>
          <w:rFonts w:ascii="Book Antiqua" w:hAnsi="Book Antiqua" w:cs="Arial"/>
          <w:lang w:val="en-US"/>
        </w:rPr>
        <w:t>. The use of a Petri dish is preferred</w:t>
      </w:r>
      <w:r w:rsidR="007A128A" w:rsidRPr="00515D2A">
        <w:rPr>
          <w:rFonts w:ascii="Book Antiqua" w:hAnsi="Book Antiqua" w:cs="Arial"/>
          <w:lang w:val="en-US"/>
        </w:rPr>
        <w:t xml:space="preserve"> because of its sens</w:t>
      </w:r>
      <w:r w:rsidRPr="00515D2A">
        <w:rPr>
          <w:rFonts w:ascii="Book Antiqua" w:hAnsi="Book Antiqua" w:cs="Arial"/>
          <w:lang w:val="en-US"/>
        </w:rPr>
        <w:t xml:space="preserve">ibility (90.92%) over intraoperative cultures in </w:t>
      </w:r>
      <w:r w:rsidR="007A128A" w:rsidRPr="00515D2A">
        <w:rPr>
          <w:rFonts w:ascii="Book Antiqua" w:hAnsi="Book Antiqua" w:cs="Arial"/>
          <w:lang w:val="en-US"/>
        </w:rPr>
        <w:t>s</w:t>
      </w:r>
      <w:r w:rsidRPr="00515D2A">
        <w:rPr>
          <w:rFonts w:ascii="Book Antiqua" w:hAnsi="Book Antiqua" w:cs="Arial"/>
          <w:lang w:val="en-US"/>
        </w:rPr>
        <w:t>wabs or sterile containers (77</w:t>
      </w:r>
      <w:r w:rsidR="00975F98">
        <w:rPr>
          <w:rFonts w:ascii="Book Antiqua" w:eastAsia="宋体" w:hAnsi="Book Antiqua" w:cs="Arial" w:hint="eastAsia"/>
          <w:lang w:val="en-US" w:eastAsia="zh-CN"/>
        </w:rPr>
        <w:t>%</w:t>
      </w:r>
      <w:r w:rsidR="00975F98">
        <w:rPr>
          <w:rFonts w:ascii="Book Antiqua" w:hAnsi="Book Antiqua" w:cs="Arial"/>
          <w:lang w:val="en-US"/>
        </w:rPr>
        <w:t>-82% sensibility)</w:t>
      </w:r>
      <w:r w:rsidR="00DD5B18" w:rsidRPr="00515D2A">
        <w:rPr>
          <w:rFonts w:ascii="Book Antiqua" w:hAnsi="Book Antiqua" w:cs="Arial"/>
          <w:noProof/>
          <w:vertAlign w:val="superscript"/>
          <w:lang w:val="en-US"/>
        </w:rPr>
        <w:t>[31]</w:t>
      </w:r>
      <w:r w:rsidRPr="00515D2A">
        <w:rPr>
          <w:rFonts w:ascii="Book Antiqua" w:hAnsi="Book Antiqua" w:cs="Arial"/>
          <w:lang w:val="en-US"/>
        </w:rPr>
        <w:t xml:space="preserve">. </w:t>
      </w:r>
      <w:r w:rsidR="007A128A" w:rsidRPr="00515D2A">
        <w:rPr>
          <w:rFonts w:ascii="Book Antiqua" w:hAnsi="Book Antiqua" w:cs="Arial"/>
          <w:lang w:val="en-US"/>
        </w:rPr>
        <w:t xml:space="preserve">For optimal results, the following recommendations are made: </w:t>
      </w:r>
      <w:r w:rsidR="00975F98">
        <w:rPr>
          <w:rFonts w:ascii="Book Antiqua" w:eastAsia="宋体" w:hAnsi="Book Antiqua" w:cs="Arial" w:hint="eastAsia"/>
          <w:lang w:val="en-US" w:eastAsia="zh-CN"/>
        </w:rPr>
        <w:t>(</w:t>
      </w:r>
      <w:r w:rsidR="00CA2626" w:rsidRPr="00515D2A">
        <w:rPr>
          <w:rFonts w:ascii="Book Antiqua" w:hAnsi="Book Antiqua" w:cs="Arial"/>
          <w:lang w:val="en-US"/>
        </w:rPr>
        <w:t>1) Withhold</w:t>
      </w:r>
      <w:r w:rsidR="00010721" w:rsidRPr="00515D2A">
        <w:rPr>
          <w:rFonts w:ascii="Book Antiqua" w:hAnsi="Book Antiqua" w:cs="Arial"/>
          <w:lang w:val="en-US"/>
        </w:rPr>
        <w:t xml:space="preserve"> anti</w:t>
      </w:r>
      <w:r w:rsidR="00CA2626" w:rsidRPr="00515D2A">
        <w:rPr>
          <w:rFonts w:ascii="Book Antiqua" w:hAnsi="Book Antiqua" w:cs="Arial"/>
          <w:lang w:val="en-US"/>
        </w:rPr>
        <w:t>microbial therapy</w:t>
      </w:r>
      <w:r w:rsidR="00975F98">
        <w:rPr>
          <w:rFonts w:ascii="Book Antiqua" w:hAnsi="Book Antiqua" w:cs="Arial"/>
          <w:lang w:val="en-US"/>
        </w:rPr>
        <w:t xml:space="preserve"> 2 wk</w:t>
      </w:r>
      <w:r w:rsidR="00010721" w:rsidRPr="00515D2A">
        <w:rPr>
          <w:rFonts w:ascii="Book Antiqua" w:hAnsi="Book Antiqua" w:cs="Arial"/>
          <w:lang w:val="en-US"/>
        </w:rPr>
        <w:t xml:space="preserve"> prior sampling</w:t>
      </w:r>
      <w:r w:rsidR="00975F98">
        <w:rPr>
          <w:rFonts w:ascii="Book Antiqua" w:eastAsia="宋体" w:hAnsi="Book Antiqua" w:cs="Arial" w:hint="eastAsia"/>
          <w:lang w:val="en-US" w:eastAsia="zh-CN"/>
        </w:rPr>
        <w:t>;</w:t>
      </w:r>
      <w:r w:rsidR="007A128A" w:rsidRPr="00515D2A">
        <w:rPr>
          <w:rFonts w:ascii="Book Antiqua" w:hAnsi="Book Antiqua" w:cs="Arial"/>
          <w:lang w:val="en-US"/>
        </w:rPr>
        <w:t xml:space="preserve"> </w:t>
      </w:r>
      <w:r w:rsidR="00975F98">
        <w:rPr>
          <w:rFonts w:ascii="Book Antiqua" w:eastAsia="宋体" w:hAnsi="Book Antiqua" w:cs="Arial" w:hint="eastAsia"/>
          <w:lang w:val="en-US" w:eastAsia="zh-CN"/>
        </w:rPr>
        <w:t>and (</w:t>
      </w:r>
      <w:r w:rsidR="007A128A" w:rsidRPr="00515D2A">
        <w:rPr>
          <w:rFonts w:ascii="Book Antiqua" w:hAnsi="Book Antiqua" w:cs="Arial"/>
          <w:lang w:val="en-US"/>
        </w:rPr>
        <w:t xml:space="preserve">2) </w:t>
      </w:r>
      <w:r w:rsidR="00CA2626" w:rsidRPr="00515D2A">
        <w:rPr>
          <w:rFonts w:ascii="Book Antiqua" w:hAnsi="Book Antiqua" w:cs="Arial"/>
          <w:lang w:val="en-US"/>
        </w:rPr>
        <w:t>Prolong incubation period cultures at least two weeks for a</w:t>
      </w:r>
      <w:r w:rsidR="00010721" w:rsidRPr="00515D2A">
        <w:rPr>
          <w:rFonts w:ascii="Book Antiqua" w:hAnsi="Book Antiqua" w:cs="Arial"/>
          <w:lang w:val="en-US"/>
        </w:rPr>
        <w:t xml:space="preserve"> definitive </w:t>
      </w:r>
      <w:r w:rsidR="007A128A" w:rsidRPr="00515D2A">
        <w:rPr>
          <w:rFonts w:ascii="Book Antiqua" w:hAnsi="Book Antiqua" w:cs="Arial"/>
          <w:lang w:val="en-US"/>
        </w:rPr>
        <w:t>result</w:t>
      </w:r>
      <w:r w:rsidR="00DD5B18" w:rsidRPr="00515D2A">
        <w:rPr>
          <w:rFonts w:ascii="Book Antiqua" w:hAnsi="Book Antiqua" w:cs="Arial"/>
          <w:noProof/>
          <w:vertAlign w:val="superscript"/>
          <w:lang w:val="en-US"/>
        </w:rPr>
        <w:t>[32,33]</w:t>
      </w:r>
      <w:r w:rsidR="007A128A" w:rsidRPr="00515D2A">
        <w:rPr>
          <w:rFonts w:ascii="Book Antiqua" w:hAnsi="Book Antiqua" w:cs="Arial"/>
          <w:lang w:val="en-US"/>
        </w:rPr>
        <w:t>.</w:t>
      </w:r>
      <w:r w:rsidR="00E5675C" w:rsidRPr="00515D2A">
        <w:rPr>
          <w:rFonts w:ascii="Book Antiqua" w:hAnsi="Book Antiqua" w:cs="Arial"/>
          <w:lang w:val="en-US"/>
        </w:rPr>
        <w:t xml:space="preserve"> </w:t>
      </w:r>
      <w:r w:rsidR="007A128A" w:rsidRPr="00515D2A">
        <w:rPr>
          <w:rFonts w:ascii="Book Antiqua" w:hAnsi="Book Antiqua" w:cs="Arial"/>
          <w:lang w:val="en-US"/>
        </w:rPr>
        <w:t>However, it should be emphasiz</w:t>
      </w:r>
      <w:r w:rsidR="00A453DD" w:rsidRPr="00515D2A">
        <w:rPr>
          <w:rFonts w:ascii="Book Antiqua" w:hAnsi="Book Antiqua" w:cs="Arial"/>
          <w:lang w:val="en-US"/>
        </w:rPr>
        <w:t>ed that the preoperative dose of</w:t>
      </w:r>
      <w:r w:rsidR="007A128A" w:rsidRPr="00515D2A">
        <w:rPr>
          <w:rFonts w:ascii="Book Antiqua" w:hAnsi="Book Antiqua" w:cs="Arial"/>
          <w:lang w:val="en-US"/>
        </w:rPr>
        <w:t xml:space="preserve"> antibiotic prophylaxis should not be suspended because it does not affect the sensitivity of intraoper</w:t>
      </w:r>
      <w:r w:rsidR="00A453DD" w:rsidRPr="00515D2A">
        <w:rPr>
          <w:rFonts w:ascii="Book Antiqua" w:hAnsi="Book Antiqua" w:cs="Arial"/>
          <w:lang w:val="en-US"/>
        </w:rPr>
        <w:t>ative culture, in case</w:t>
      </w:r>
      <w:r w:rsidR="007A128A" w:rsidRPr="00515D2A">
        <w:rPr>
          <w:rFonts w:ascii="Book Antiqua" w:hAnsi="Book Antiqua" w:cs="Arial"/>
          <w:lang w:val="en-US"/>
        </w:rPr>
        <w:t xml:space="preserve"> the necessary diagnostic arthrocentesis sample was not obtained</w:t>
      </w:r>
      <w:r w:rsidR="00DD5B18" w:rsidRPr="00515D2A">
        <w:rPr>
          <w:rFonts w:ascii="Book Antiqua" w:hAnsi="Book Antiqua" w:cs="Arial"/>
          <w:noProof/>
          <w:vertAlign w:val="superscript"/>
          <w:lang w:val="en-US"/>
        </w:rPr>
        <w:t>[34]</w:t>
      </w:r>
      <w:r w:rsidR="007A128A" w:rsidRPr="00515D2A">
        <w:rPr>
          <w:rFonts w:ascii="Book Antiqua" w:hAnsi="Book Antiqua" w:cs="Arial"/>
          <w:lang w:val="en-US"/>
        </w:rPr>
        <w:t>. The full analysis of synovial f</w:t>
      </w:r>
      <w:r w:rsidR="00A453DD" w:rsidRPr="00515D2A">
        <w:rPr>
          <w:rFonts w:ascii="Book Antiqua" w:hAnsi="Book Antiqua" w:cs="Arial"/>
          <w:lang w:val="en-US"/>
        </w:rPr>
        <w:t>luid: leuk</w:t>
      </w:r>
      <w:r w:rsidR="007A128A" w:rsidRPr="00515D2A">
        <w:rPr>
          <w:rFonts w:ascii="Book Antiqua" w:hAnsi="Book Antiqua" w:cs="Arial"/>
          <w:lang w:val="en-US"/>
        </w:rPr>
        <w:t>ocyte count, PMN percentage, leukocyte esterase, and synovial culture, are part of the minor criteria for diagnosis of prosthetic infection and should be t</w:t>
      </w:r>
      <w:r w:rsidR="008C7CF6">
        <w:rPr>
          <w:rFonts w:ascii="Book Antiqua" w:hAnsi="Book Antiqua" w:cs="Arial"/>
          <w:lang w:val="en-US"/>
        </w:rPr>
        <w:t>aken routinely in every patient</w:t>
      </w:r>
      <w:r w:rsidR="007A128A" w:rsidRPr="00515D2A">
        <w:rPr>
          <w:rFonts w:ascii="Book Antiqua" w:hAnsi="Book Antiqua" w:cs="Arial"/>
          <w:noProof/>
          <w:vertAlign w:val="superscript"/>
          <w:lang w:val="en-US"/>
        </w:rPr>
        <w:t>[1,11,13]</w:t>
      </w:r>
      <w:r w:rsidR="007A128A" w:rsidRPr="00515D2A">
        <w:rPr>
          <w:rFonts w:ascii="Book Antiqua" w:hAnsi="Book Antiqua" w:cs="Arial"/>
          <w:lang w:val="en-US"/>
        </w:rPr>
        <w:t>.</w:t>
      </w:r>
    </w:p>
    <w:p w14:paraId="09128960" w14:textId="77777777" w:rsidR="00E5675C" w:rsidRPr="00515D2A" w:rsidRDefault="00E5675C" w:rsidP="00515D2A">
      <w:pPr>
        <w:pStyle w:val="Cuadrculamediana1-nfasis21"/>
        <w:spacing w:line="360" w:lineRule="auto"/>
        <w:ind w:left="0"/>
        <w:jc w:val="both"/>
        <w:rPr>
          <w:rFonts w:ascii="Book Antiqua" w:hAnsi="Book Antiqua" w:cs="Arial"/>
          <w:lang w:val="en-US"/>
        </w:rPr>
      </w:pPr>
    </w:p>
    <w:p w14:paraId="272CE40B" w14:textId="5F355E64" w:rsidR="00E5675C" w:rsidRPr="00515D2A" w:rsidRDefault="008C7CF6" w:rsidP="00515D2A">
      <w:pPr>
        <w:pStyle w:val="Cuadrculamediana1-nfasis21"/>
        <w:spacing w:line="360" w:lineRule="auto"/>
        <w:ind w:left="0"/>
        <w:jc w:val="both"/>
        <w:rPr>
          <w:rFonts w:ascii="Book Antiqua" w:hAnsi="Book Antiqua" w:cs="Arial"/>
          <w:b/>
          <w:lang w:val="en-US"/>
        </w:rPr>
      </w:pPr>
      <w:r w:rsidRPr="00515D2A">
        <w:rPr>
          <w:rFonts w:ascii="Book Antiqua" w:hAnsi="Book Antiqua" w:cs="Arial"/>
          <w:b/>
          <w:lang w:val="en-US"/>
        </w:rPr>
        <w:t xml:space="preserve">HISTOPATHOLOGY </w:t>
      </w:r>
    </w:p>
    <w:p w14:paraId="00354E5F" w14:textId="311C9E44" w:rsidR="00E5675C" w:rsidRPr="00515D2A" w:rsidRDefault="00E5675C" w:rsidP="00515D2A">
      <w:pPr>
        <w:pStyle w:val="Cuadrculamediana1-nfasis21"/>
        <w:spacing w:line="360" w:lineRule="auto"/>
        <w:ind w:left="0"/>
        <w:jc w:val="both"/>
        <w:rPr>
          <w:rFonts w:ascii="Book Antiqua" w:hAnsi="Book Antiqua" w:cs="Arial"/>
          <w:lang w:val="en-US"/>
        </w:rPr>
      </w:pPr>
      <w:r w:rsidRPr="00515D2A">
        <w:rPr>
          <w:rFonts w:ascii="Book Antiqua" w:hAnsi="Book Antiqua" w:cs="Arial"/>
          <w:lang w:val="en-US"/>
        </w:rPr>
        <w:t>Another minor criterion for the diagnosis of periprosthetic infection is tissue biopsy</w:t>
      </w:r>
      <w:r w:rsidRPr="00515D2A">
        <w:rPr>
          <w:rFonts w:ascii="Book Antiqua" w:hAnsi="Book Antiqua" w:cs="Arial"/>
          <w:noProof/>
          <w:vertAlign w:val="superscript"/>
          <w:lang w:val="en-US"/>
        </w:rPr>
        <w:t>[1,11,13]</w:t>
      </w:r>
      <w:r w:rsidR="00A453DD" w:rsidRPr="00515D2A">
        <w:rPr>
          <w:rFonts w:ascii="Book Antiqua" w:hAnsi="Book Antiqua" w:cs="Arial"/>
          <w:lang w:val="en-US"/>
        </w:rPr>
        <w:t xml:space="preserve">. As </w:t>
      </w:r>
      <w:r w:rsidRPr="00515D2A">
        <w:rPr>
          <w:rFonts w:ascii="Book Antiqua" w:hAnsi="Book Antiqua" w:cs="Arial"/>
          <w:lang w:val="en-US"/>
        </w:rPr>
        <w:t xml:space="preserve">definition, a biopsy is considered positive when: </w:t>
      </w:r>
      <w:r w:rsidR="00A52CE4" w:rsidRPr="00515D2A">
        <w:rPr>
          <w:rFonts w:ascii="Book Antiqua" w:hAnsi="Book Antiqua" w:cs="Arial"/>
          <w:lang w:val="en-US"/>
        </w:rPr>
        <w:t>I</w:t>
      </w:r>
      <w:r w:rsidRPr="00515D2A">
        <w:rPr>
          <w:rFonts w:ascii="Book Antiqua" w:hAnsi="Book Antiqua" w:cs="Arial"/>
          <w:lang w:val="en-US"/>
        </w:rPr>
        <w:t xml:space="preserve">t contains 5-10 PMN per </w:t>
      </w:r>
      <w:r w:rsidR="00A453DD" w:rsidRPr="00515D2A">
        <w:rPr>
          <w:rFonts w:ascii="Book Antiqua" w:hAnsi="Book Antiqua" w:cs="Arial"/>
          <w:lang w:val="en-US"/>
        </w:rPr>
        <w:t>high-power field (</w:t>
      </w:r>
      <w:r w:rsidRPr="00515D2A">
        <w:rPr>
          <w:rFonts w:ascii="Book Antiqua" w:hAnsi="Book Antiqua" w:cs="Arial"/>
          <w:lang w:val="en-US"/>
        </w:rPr>
        <w:t>HPF</w:t>
      </w:r>
      <w:r w:rsidR="00A453DD" w:rsidRPr="00515D2A">
        <w:rPr>
          <w:rFonts w:ascii="Book Antiqua" w:hAnsi="Book Antiqua" w:cs="Arial"/>
          <w:lang w:val="en-US"/>
        </w:rPr>
        <w:t>)</w:t>
      </w:r>
      <w:r w:rsidRPr="00515D2A">
        <w:rPr>
          <w:rFonts w:ascii="Book Antiqua" w:hAnsi="Book Antiqua" w:cs="Arial"/>
          <w:lang w:val="en-US"/>
        </w:rPr>
        <w:t xml:space="preserve"> in at least 5 different fields</w:t>
      </w:r>
      <w:r w:rsidRPr="00515D2A">
        <w:rPr>
          <w:rFonts w:ascii="Book Antiqua" w:hAnsi="Book Antiqua" w:cs="Arial"/>
          <w:noProof/>
          <w:vertAlign w:val="superscript"/>
          <w:lang w:val="en-US"/>
        </w:rPr>
        <w:t>[21]</w:t>
      </w:r>
      <w:r w:rsidR="00A453DD" w:rsidRPr="00515D2A">
        <w:rPr>
          <w:rFonts w:ascii="Book Antiqua" w:hAnsi="Book Antiqua" w:cs="Arial"/>
          <w:lang w:val="en-US"/>
        </w:rPr>
        <w:t>. There are low-</w:t>
      </w:r>
      <w:r w:rsidRPr="00515D2A">
        <w:rPr>
          <w:rFonts w:ascii="Book Antiqua" w:hAnsi="Book Antiqua" w:cs="Arial"/>
          <w:lang w:val="en-US"/>
        </w:rPr>
        <w:t>virulence bacteria that may be present in the simple and be reported as an inflamm</w:t>
      </w:r>
      <w:r w:rsidR="003A1F2A" w:rsidRPr="00515D2A">
        <w:rPr>
          <w:rFonts w:ascii="Book Antiqua" w:hAnsi="Book Antiqua" w:cs="Arial"/>
          <w:lang w:val="en-US"/>
        </w:rPr>
        <w:t>atory reaction or fibrosis. Thes</w:t>
      </w:r>
      <w:r w:rsidRPr="00515D2A">
        <w:rPr>
          <w:rFonts w:ascii="Book Antiqua" w:hAnsi="Book Antiqua" w:cs="Arial"/>
          <w:lang w:val="en-US"/>
        </w:rPr>
        <w:t xml:space="preserve">e bacteria are </w:t>
      </w:r>
      <w:r w:rsidRPr="00515D2A">
        <w:rPr>
          <w:rFonts w:ascii="Book Antiqua" w:hAnsi="Book Antiqua" w:cs="Arial"/>
          <w:i/>
          <w:lang w:val="en-US"/>
        </w:rPr>
        <w:t xml:space="preserve">Propionibacterium acnes </w:t>
      </w:r>
      <w:r w:rsidRPr="00515D2A">
        <w:rPr>
          <w:rFonts w:ascii="Book Antiqua" w:hAnsi="Book Antiqua" w:cs="Arial"/>
          <w:lang w:val="en-US"/>
        </w:rPr>
        <w:t>and coagulase-negative staphylococci</w:t>
      </w:r>
      <w:r w:rsidR="00014ADF" w:rsidRPr="00515D2A">
        <w:rPr>
          <w:rFonts w:ascii="Book Antiqua" w:hAnsi="Book Antiqua" w:cs="Arial"/>
          <w:lang w:val="en-US"/>
        </w:rPr>
        <w:t>,</w:t>
      </w:r>
      <w:r w:rsidRPr="00515D2A">
        <w:rPr>
          <w:rFonts w:ascii="Book Antiqua" w:hAnsi="Book Antiqua" w:cs="Arial"/>
          <w:lang w:val="en-US"/>
        </w:rPr>
        <w:t xml:space="preserve"> </w:t>
      </w:r>
      <w:r w:rsidR="00014ADF" w:rsidRPr="00515D2A">
        <w:rPr>
          <w:rFonts w:ascii="Book Antiqua" w:hAnsi="Book Antiqua" w:cs="Arial"/>
          <w:lang w:val="en-US"/>
        </w:rPr>
        <w:t>and</w:t>
      </w:r>
      <w:r w:rsidRPr="00515D2A">
        <w:rPr>
          <w:rFonts w:ascii="Book Antiqua" w:hAnsi="Book Antiqua" w:cs="Arial"/>
          <w:lang w:val="en-US"/>
        </w:rPr>
        <w:t xml:space="preserve"> may not be reported as positive findings. For this study, it is recommended to: </w:t>
      </w:r>
      <w:r w:rsidR="008C7CF6">
        <w:rPr>
          <w:rFonts w:ascii="Book Antiqua" w:eastAsia="宋体" w:hAnsi="Book Antiqua" w:cs="Arial" w:hint="eastAsia"/>
          <w:lang w:val="en-US" w:eastAsia="zh-CN"/>
        </w:rPr>
        <w:t>(</w:t>
      </w:r>
      <w:r w:rsidRPr="00515D2A">
        <w:rPr>
          <w:rFonts w:ascii="Book Antiqua" w:hAnsi="Book Antiqua" w:cs="Arial"/>
          <w:lang w:val="en-US"/>
        </w:rPr>
        <w:t>1) Sen</w:t>
      </w:r>
      <w:r w:rsidR="00030C7C" w:rsidRPr="00515D2A">
        <w:rPr>
          <w:rFonts w:ascii="Book Antiqua" w:hAnsi="Book Antiqua" w:cs="Arial"/>
          <w:lang w:val="en-US"/>
        </w:rPr>
        <w:t>d 3-6 samples</w:t>
      </w:r>
      <w:r w:rsidR="008C7CF6">
        <w:rPr>
          <w:rFonts w:ascii="Book Antiqua" w:eastAsia="宋体" w:hAnsi="Book Antiqua" w:cs="Arial" w:hint="eastAsia"/>
          <w:lang w:val="en-US" w:eastAsia="zh-CN"/>
        </w:rPr>
        <w:t>;</w:t>
      </w:r>
      <w:r w:rsidR="00030C7C" w:rsidRPr="00515D2A">
        <w:rPr>
          <w:rFonts w:ascii="Book Antiqua" w:hAnsi="Book Antiqua" w:cs="Arial"/>
          <w:lang w:val="en-US"/>
        </w:rPr>
        <w:t xml:space="preserve"> and </w:t>
      </w:r>
      <w:r w:rsidR="008C7CF6">
        <w:rPr>
          <w:rFonts w:ascii="Book Antiqua" w:eastAsia="宋体" w:hAnsi="Book Antiqua" w:cs="Arial" w:hint="eastAsia"/>
          <w:lang w:val="en-US" w:eastAsia="zh-CN"/>
        </w:rPr>
        <w:t>(</w:t>
      </w:r>
      <w:r w:rsidR="00030C7C" w:rsidRPr="00515D2A">
        <w:rPr>
          <w:rFonts w:ascii="Book Antiqua" w:hAnsi="Book Antiqua" w:cs="Arial"/>
          <w:lang w:val="en-US"/>
        </w:rPr>
        <w:t>2) take the sa</w:t>
      </w:r>
      <w:r w:rsidRPr="00515D2A">
        <w:rPr>
          <w:rFonts w:ascii="Book Antiqua" w:hAnsi="Book Antiqua" w:cs="Arial"/>
          <w:lang w:val="en-US"/>
        </w:rPr>
        <w:t>mple with dissection techniques without the use of ca</w:t>
      </w:r>
      <w:r w:rsidR="008C7CF6">
        <w:rPr>
          <w:rFonts w:ascii="Book Antiqua" w:hAnsi="Book Antiqua" w:cs="Arial"/>
          <w:lang w:val="en-US"/>
        </w:rPr>
        <w:t>utery (risk of false positives)</w:t>
      </w:r>
      <w:r w:rsidRPr="00515D2A">
        <w:rPr>
          <w:rFonts w:ascii="Book Antiqua" w:hAnsi="Book Antiqua" w:cs="Arial"/>
          <w:noProof/>
          <w:vertAlign w:val="superscript"/>
          <w:lang w:val="en-US"/>
        </w:rPr>
        <w:t>[11]</w:t>
      </w:r>
      <w:r w:rsidRPr="00515D2A">
        <w:rPr>
          <w:rFonts w:ascii="Book Antiqua" w:hAnsi="Book Antiqua" w:cs="Arial"/>
          <w:lang w:val="en-US"/>
        </w:rPr>
        <w:t>.</w:t>
      </w:r>
    </w:p>
    <w:p w14:paraId="180C33DC" w14:textId="77777777" w:rsidR="00E5675C" w:rsidRPr="00515D2A" w:rsidRDefault="00E5675C" w:rsidP="00515D2A">
      <w:pPr>
        <w:pStyle w:val="Cuadrculamediana1-nfasis21"/>
        <w:spacing w:line="360" w:lineRule="auto"/>
        <w:ind w:left="0"/>
        <w:jc w:val="both"/>
        <w:rPr>
          <w:rFonts w:ascii="Book Antiqua" w:hAnsi="Book Antiqua" w:cs="Arial"/>
          <w:lang w:val="en-US"/>
        </w:rPr>
      </w:pPr>
    </w:p>
    <w:p w14:paraId="272E2BE2" w14:textId="76C90AF3" w:rsidR="00E5675C" w:rsidRPr="00515D2A" w:rsidRDefault="008C7CF6" w:rsidP="00515D2A">
      <w:pPr>
        <w:pStyle w:val="Cuadrculamediana1-nfasis21"/>
        <w:spacing w:line="360" w:lineRule="auto"/>
        <w:ind w:left="0"/>
        <w:jc w:val="both"/>
        <w:rPr>
          <w:rFonts w:ascii="Book Antiqua" w:hAnsi="Book Antiqua" w:cs="Arial"/>
          <w:b/>
          <w:lang w:val="en-US"/>
        </w:rPr>
      </w:pPr>
      <w:r w:rsidRPr="00515D2A">
        <w:rPr>
          <w:rFonts w:ascii="Book Antiqua" w:hAnsi="Book Antiqua" w:cs="Arial"/>
          <w:b/>
          <w:lang w:val="en-US"/>
        </w:rPr>
        <w:t>TREATMENT</w:t>
      </w:r>
    </w:p>
    <w:p w14:paraId="31563E59" w14:textId="076A080F" w:rsidR="00E5675C" w:rsidRPr="00515D2A" w:rsidRDefault="00E5675C" w:rsidP="00515D2A">
      <w:pPr>
        <w:pStyle w:val="Cuadrculamediana1-nfasis21"/>
        <w:spacing w:line="360" w:lineRule="auto"/>
        <w:ind w:left="0"/>
        <w:jc w:val="both"/>
        <w:rPr>
          <w:rFonts w:ascii="Book Antiqua" w:hAnsi="Book Antiqua" w:cs="Arial"/>
          <w:lang w:val="en-US"/>
        </w:rPr>
      </w:pPr>
      <w:r w:rsidRPr="00515D2A">
        <w:rPr>
          <w:rFonts w:ascii="Book Antiqua" w:hAnsi="Book Antiqua" w:cs="Arial"/>
          <w:lang w:val="en-US"/>
        </w:rPr>
        <w:t>The management of prosthetic infection requires surgical intervention and prolonged periods of intravenous or oral antibiotics</w:t>
      </w:r>
      <w:r w:rsidR="00DD5B18" w:rsidRPr="00515D2A">
        <w:rPr>
          <w:rFonts w:ascii="Book Antiqua" w:hAnsi="Book Antiqua" w:cs="Arial"/>
          <w:noProof/>
          <w:vertAlign w:val="superscript"/>
          <w:lang w:val="en-US"/>
        </w:rPr>
        <w:t>[1,35]</w:t>
      </w:r>
      <w:r w:rsidRPr="00515D2A">
        <w:rPr>
          <w:rFonts w:ascii="Book Antiqua" w:hAnsi="Book Antiqua" w:cs="Arial"/>
          <w:lang w:val="en-US"/>
        </w:rPr>
        <w:t>. There is a lot of basic</w:t>
      </w:r>
      <w:r w:rsidR="00030C7C" w:rsidRPr="00515D2A">
        <w:rPr>
          <w:rFonts w:ascii="Book Antiqua" w:hAnsi="Book Antiqua" w:cs="Arial"/>
          <w:lang w:val="en-US"/>
        </w:rPr>
        <w:t xml:space="preserve"> science</w:t>
      </w:r>
      <w:r w:rsidRPr="00515D2A">
        <w:rPr>
          <w:rFonts w:ascii="Book Antiqua" w:hAnsi="Book Antiqua" w:cs="Arial"/>
          <w:lang w:val="en-US"/>
        </w:rPr>
        <w:t xml:space="preserve"> and clinical research </w:t>
      </w:r>
      <w:r w:rsidR="00030C7C" w:rsidRPr="00515D2A">
        <w:rPr>
          <w:rFonts w:ascii="Book Antiqua" w:hAnsi="Book Antiqua" w:cs="Arial"/>
          <w:lang w:val="en-US"/>
        </w:rPr>
        <w:t xml:space="preserve">dedicated to the treatment of </w:t>
      </w:r>
      <w:r w:rsidRPr="00515D2A">
        <w:rPr>
          <w:rFonts w:ascii="Book Antiqua" w:hAnsi="Book Antiqua" w:cs="Arial"/>
          <w:lang w:val="en-US"/>
        </w:rPr>
        <w:t xml:space="preserve">prosthetic </w:t>
      </w:r>
      <w:r w:rsidR="00344DAD" w:rsidRPr="00515D2A">
        <w:rPr>
          <w:rFonts w:ascii="Book Antiqua" w:hAnsi="Book Antiqua" w:cs="Arial"/>
          <w:lang w:val="en-US"/>
        </w:rPr>
        <w:t>infection</w:t>
      </w:r>
      <w:r w:rsidR="00030C7C" w:rsidRPr="00515D2A">
        <w:rPr>
          <w:rFonts w:ascii="Book Antiqua" w:hAnsi="Book Antiqua" w:cs="Arial"/>
          <w:lang w:val="en-US"/>
        </w:rPr>
        <w:t>s</w:t>
      </w:r>
      <w:r w:rsidR="00344DAD" w:rsidRPr="00515D2A">
        <w:rPr>
          <w:rFonts w:ascii="Book Antiqua" w:hAnsi="Book Antiqua" w:cs="Arial"/>
          <w:lang w:val="en-US"/>
        </w:rPr>
        <w:t>;</w:t>
      </w:r>
      <w:r w:rsidRPr="00515D2A">
        <w:rPr>
          <w:rFonts w:ascii="Book Antiqua" w:hAnsi="Book Antiqua" w:cs="Arial"/>
          <w:lang w:val="en-US"/>
        </w:rPr>
        <w:t xml:space="preserve"> nonetheless, there are still many doubts as to how to treat them. Multidisciplinary management (</w:t>
      </w:r>
      <w:r w:rsidR="00344DAD" w:rsidRPr="00515D2A">
        <w:rPr>
          <w:rFonts w:ascii="Book Antiqua" w:hAnsi="Book Antiqua" w:cs="Arial"/>
          <w:lang w:val="en-US"/>
        </w:rPr>
        <w:t>orthopedist, infectious disease specialists, plastic surgeons) is of vital importance in these cases, as is following the consensus of therapeutic guidelines to diminish costs and morbidity and mortality in the patient</w:t>
      </w:r>
      <w:r w:rsidR="00344DAD" w:rsidRPr="00515D2A">
        <w:rPr>
          <w:rFonts w:ascii="Book Antiqua" w:hAnsi="Book Antiqua" w:cs="Arial"/>
          <w:noProof/>
          <w:vertAlign w:val="superscript"/>
          <w:lang w:val="en-US"/>
        </w:rPr>
        <w:t>[1]</w:t>
      </w:r>
      <w:r w:rsidR="00344DAD" w:rsidRPr="00515D2A">
        <w:rPr>
          <w:rFonts w:ascii="Book Antiqua" w:hAnsi="Book Antiqua" w:cs="Arial"/>
          <w:lang w:val="en-US"/>
        </w:rPr>
        <w:t>.</w:t>
      </w:r>
      <w:r w:rsidR="00344DAD" w:rsidRPr="00515D2A">
        <w:rPr>
          <w:rFonts w:ascii="Book Antiqua" w:hAnsi="Book Antiqua"/>
          <w:lang w:val="en-US"/>
        </w:rPr>
        <w:t xml:space="preserve"> </w:t>
      </w:r>
      <w:r w:rsidR="00344DAD" w:rsidRPr="00515D2A">
        <w:rPr>
          <w:rFonts w:ascii="Book Antiqua" w:hAnsi="Book Antiqua" w:cs="Arial"/>
          <w:lang w:val="en-US"/>
        </w:rPr>
        <w:t>There are several surgical options for treating prosthetic infections depending on the type of infection, virulence of the pathogen</w:t>
      </w:r>
      <w:r w:rsidR="00030C7C" w:rsidRPr="00515D2A">
        <w:rPr>
          <w:rFonts w:ascii="Book Antiqua" w:hAnsi="Book Antiqua" w:cs="Arial"/>
          <w:lang w:val="en-US"/>
        </w:rPr>
        <w:t>,</w:t>
      </w:r>
      <w:r w:rsidR="00344DAD" w:rsidRPr="00515D2A">
        <w:rPr>
          <w:rFonts w:ascii="Book Antiqua" w:hAnsi="Book Antiqua" w:cs="Arial"/>
          <w:lang w:val="en-US"/>
        </w:rPr>
        <w:t xml:space="preserve"> and health status of the patient: </w:t>
      </w:r>
      <w:r w:rsidR="008C7CF6">
        <w:rPr>
          <w:rFonts w:ascii="Book Antiqua" w:eastAsia="宋体" w:hAnsi="Book Antiqua" w:cs="Arial" w:hint="eastAsia"/>
          <w:lang w:val="en-US" w:eastAsia="zh-CN"/>
        </w:rPr>
        <w:t>(</w:t>
      </w:r>
      <w:r w:rsidR="00344DAD" w:rsidRPr="00515D2A">
        <w:rPr>
          <w:rFonts w:ascii="Book Antiqua" w:hAnsi="Book Antiqua" w:cs="Arial"/>
          <w:lang w:val="en-US"/>
        </w:rPr>
        <w:t>1) debrid</w:t>
      </w:r>
      <w:r w:rsidR="00014ADF" w:rsidRPr="00515D2A">
        <w:rPr>
          <w:rFonts w:ascii="Book Antiqua" w:hAnsi="Book Antiqua" w:cs="Arial"/>
          <w:lang w:val="en-US"/>
        </w:rPr>
        <w:t>ement</w:t>
      </w:r>
      <w:r w:rsidR="00344DAD" w:rsidRPr="00515D2A">
        <w:rPr>
          <w:rFonts w:ascii="Book Antiqua" w:hAnsi="Book Antiqua" w:cs="Arial"/>
          <w:lang w:val="en-US"/>
        </w:rPr>
        <w:t xml:space="preserve">, irrigation and cleaning </w:t>
      </w:r>
      <w:r w:rsidR="00147E09" w:rsidRPr="00515D2A">
        <w:rPr>
          <w:rFonts w:ascii="Book Antiqua" w:hAnsi="Book Antiqua" w:cs="Arial"/>
          <w:lang w:val="en-US"/>
        </w:rPr>
        <w:t>with retenti</w:t>
      </w:r>
      <w:r w:rsidR="00030C7C" w:rsidRPr="00515D2A">
        <w:rPr>
          <w:rFonts w:ascii="Book Antiqua" w:hAnsi="Book Antiqua" w:cs="Arial"/>
          <w:lang w:val="en-US"/>
        </w:rPr>
        <w:t>on of the prosthesis</w:t>
      </w:r>
      <w:r w:rsidR="008C7CF6">
        <w:rPr>
          <w:rFonts w:ascii="Book Antiqua" w:eastAsia="宋体" w:hAnsi="Book Antiqua" w:cs="Arial" w:hint="eastAsia"/>
          <w:lang w:val="en-US" w:eastAsia="zh-CN"/>
        </w:rPr>
        <w:t>;</w:t>
      </w:r>
      <w:r w:rsidR="00030C7C" w:rsidRPr="00515D2A">
        <w:rPr>
          <w:rFonts w:ascii="Book Antiqua" w:hAnsi="Book Antiqua" w:cs="Arial"/>
          <w:lang w:val="en-US"/>
        </w:rPr>
        <w:t xml:space="preserve"> </w:t>
      </w:r>
      <w:r w:rsidR="008C7CF6">
        <w:rPr>
          <w:rFonts w:ascii="Book Antiqua" w:eastAsia="宋体" w:hAnsi="Book Antiqua" w:cs="Arial" w:hint="eastAsia"/>
          <w:lang w:val="en-US" w:eastAsia="zh-CN"/>
        </w:rPr>
        <w:t>(</w:t>
      </w:r>
      <w:r w:rsidR="00030C7C" w:rsidRPr="00515D2A">
        <w:rPr>
          <w:rFonts w:ascii="Book Antiqua" w:hAnsi="Book Antiqua" w:cs="Arial"/>
          <w:lang w:val="en-US"/>
        </w:rPr>
        <w:t>2) s</w:t>
      </w:r>
      <w:r w:rsidR="00147E09" w:rsidRPr="00515D2A">
        <w:rPr>
          <w:rFonts w:ascii="Book Antiqua" w:hAnsi="Book Antiqua" w:cs="Arial"/>
          <w:lang w:val="en-US"/>
        </w:rPr>
        <w:t>ingle-stage revision surgery</w:t>
      </w:r>
      <w:r w:rsidR="008C7CF6">
        <w:rPr>
          <w:rFonts w:ascii="Book Antiqua" w:eastAsia="宋体" w:hAnsi="Book Antiqua" w:cs="Arial" w:hint="eastAsia"/>
          <w:lang w:val="en-US" w:eastAsia="zh-CN"/>
        </w:rPr>
        <w:t>;</w:t>
      </w:r>
      <w:r w:rsidR="00147E09" w:rsidRPr="00515D2A">
        <w:rPr>
          <w:rFonts w:ascii="Book Antiqua" w:hAnsi="Book Antiqua" w:cs="Arial"/>
          <w:lang w:val="en-US"/>
        </w:rPr>
        <w:t xml:space="preserve"> </w:t>
      </w:r>
      <w:r w:rsidR="008C7CF6">
        <w:rPr>
          <w:rFonts w:ascii="Book Antiqua" w:eastAsia="宋体" w:hAnsi="Book Antiqua" w:cs="Arial" w:hint="eastAsia"/>
          <w:lang w:val="en-US" w:eastAsia="zh-CN"/>
        </w:rPr>
        <w:t>(</w:t>
      </w:r>
      <w:r w:rsidR="00147E09" w:rsidRPr="00515D2A">
        <w:rPr>
          <w:rFonts w:ascii="Book Antiqua" w:hAnsi="Book Antiqua" w:cs="Arial"/>
          <w:lang w:val="en-US"/>
        </w:rPr>
        <w:t>3) two-stage revision surgery</w:t>
      </w:r>
      <w:r w:rsidR="008C7CF6">
        <w:rPr>
          <w:rFonts w:ascii="Book Antiqua" w:eastAsia="宋体" w:hAnsi="Book Antiqua" w:cs="Arial" w:hint="eastAsia"/>
          <w:lang w:val="en-US" w:eastAsia="zh-CN"/>
        </w:rPr>
        <w:t>;</w:t>
      </w:r>
      <w:r w:rsidR="00147E09" w:rsidRPr="00515D2A">
        <w:rPr>
          <w:rFonts w:ascii="Book Antiqua" w:hAnsi="Book Antiqua" w:cs="Arial"/>
          <w:lang w:val="en-US"/>
        </w:rPr>
        <w:t xml:space="preserve"> </w:t>
      </w:r>
      <w:r w:rsidR="008C7CF6">
        <w:rPr>
          <w:rFonts w:ascii="Book Antiqua" w:eastAsia="宋体" w:hAnsi="Book Antiqua" w:cs="Arial" w:hint="eastAsia"/>
          <w:lang w:val="en-US" w:eastAsia="zh-CN"/>
        </w:rPr>
        <w:t>(</w:t>
      </w:r>
      <w:r w:rsidR="00147E09" w:rsidRPr="00515D2A">
        <w:rPr>
          <w:rFonts w:ascii="Book Antiqua" w:hAnsi="Book Antiqua" w:cs="Arial"/>
          <w:lang w:val="en-US"/>
        </w:rPr>
        <w:t>4) arthrodesis</w:t>
      </w:r>
      <w:r w:rsidR="008C7CF6">
        <w:rPr>
          <w:rFonts w:ascii="Book Antiqua" w:eastAsia="宋体" w:hAnsi="Book Antiqua" w:cs="Arial" w:hint="eastAsia"/>
          <w:lang w:val="en-US" w:eastAsia="zh-CN"/>
        </w:rPr>
        <w:t>;</w:t>
      </w:r>
      <w:r w:rsidR="00147E09" w:rsidRPr="00515D2A">
        <w:rPr>
          <w:rFonts w:ascii="Book Antiqua" w:hAnsi="Book Antiqua" w:cs="Arial"/>
          <w:lang w:val="en-US"/>
        </w:rPr>
        <w:t xml:space="preserve"> and </w:t>
      </w:r>
      <w:r w:rsidR="008C7CF6">
        <w:rPr>
          <w:rFonts w:ascii="Book Antiqua" w:eastAsia="宋体" w:hAnsi="Book Antiqua" w:cs="Arial" w:hint="eastAsia"/>
          <w:lang w:val="en-US" w:eastAsia="zh-CN"/>
        </w:rPr>
        <w:t>(</w:t>
      </w:r>
      <w:r w:rsidR="00147E09" w:rsidRPr="00515D2A">
        <w:rPr>
          <w:rFonts w:ascii="Book Antiqua" w:hAnsi="Book Antiqua" w:cs="Arial"/>
          <w:lang w:val="en-US"/>
        </w:rPr>
        <w:t>5) amputation</w:t>
      </w:r>
      <w:r w:rsidR="00147E09" w:rsidRPr="00515D2A">
        <w:rPr>
          <w:rFonts w:ascii="Book Antiqua" w:hAnsi="Book Antiqua" w:cs="Arial"/>
          <w:noProof/>
          <w:vertAlign w:val="superscript"/>
          <w:lang w:val="en-US"/>
        </w:rPr>
        <w:t>[1]</w:t>
      </w:r>
      <w:r w:rsidR="00147E09" w:rsidRPr="00515D2A">
        <w:rPr>
          <w:rFonts w:ascii="Book Antiqua" w:hAnsi="Book Antiqua" w:cs="Arial"/>
          <w:lang w:val="en-US"/>
        </w:rPr>
        <w:t xml:space="preserve">. So far, there are no randomized </w:t>
      </w:r>
      <w:r w:rsidR="003A1F2A" w:rsidRPr="00515D2A">
        <w:rPr>
          <w:rFonts w:ascii="Book Antiqua" w:hAnsi="Book Antiqua" w:cs="Arial"/>
          <w:lang w:val="en-US"/>
        </w:rPr>
        <w:t xml:space="preserve">clinical trials where </w:t>
      </w:r>
      <w:r w:rsidR="00030C7C" w:rsidRPr="00515D2A">
        <w:rPr>
          <w:rFonts w:ascii="Book Antiqua" w:hAnsi="Book Antiqua" w:cs="Arial"/>
          <w:lang w:val="en-US"/>
        </w:rPr>
        <w:t xml:space="preserve">these </w:t>
      </w:r>
      <w:r w:rsidR="003A1F2A" w:rsidRPr="00515D2A">
        <w:rPr>
          <w:rFonts w:ascii="Book Antiqua" w:hAnsi="Book Antiqua" w:cs="Arial"/>
          <w:lang w:val="en-US"/>
        </w:rPr>
        <w:t>su</w:t>
      </w:r>
      <w:r w:rsidR="00030C7C" w:rsidRPr="00515D2A">
        <w:rPr>
          <w:rFonts w:ascii="Book Antiqua" w:hAnsi="Book Antiqua" w:cs="Arial"/>
          <w:lang w:val="en-US"/>
        </w:rPr>
        <w:t>rgical techniques are evaluated;</w:t>
      </w:r>
      <w:r w:rsidR="003A1F2A" w:rsidRPr="00515D2A">
        <w:rPr>
          <w:rFonts w:ascii="Book Antiqua" w:hAnsi="Book Antiqua" w:cs="Arial"/>
          <w:lang w:val="en-US"/>
        </w:rPr>
        <w:t xml:space="preserve"> most studies include patients from only one hospital, </w:t>
      </w:r>
      <w:r w:rsidR="00030C7C" w:rsidRPr="00515D2A">
        <w:rPr>
          <w:rFonts w:ascii="Book Antiqua" w:hAnsi="Book Antiqua" w:cs="Arial"/>
          <w:lang w:val="en-US"/>
        </w:rPr>
        <w:t xml:space="preserve">are </w:t>
      </w:r>
      <w:r w:rsidR="003A1F2A" w:rsidRPr="00515D2A">
        <w:rPr>
          <w:rFonts w:ascii="Book Antiqua" w:hAnsi="Book Antiqua" w:cs="Arial"/>
          <w:lang w:val="en-US"/>
        </w:rPr>
        <w:t>non-comparative and decisions</w:t>
      </w:r>
      <w:r w:rsidR="00030C7C" w:rsidRPr="00515D2A">
        <w:rPr>
          <w:rFonts w:ascii="Book Antiqua" w:hAnsi="Book Antiqua" w:cs="Arial"/>
          <w:lang w:val="en-US"/>
        </w:rPr>
        <w:t xml:space="preserve"> are</w:t>
      </w:r>
      <w:r w:rsidR="003A1F2A" w:rsidRPr="00515D2A">
        <w:rPr>
          <w:rFonts w:ascii="Book Antiqua" w:hAnsi="Book Antiqua" w:cs="Arial"/>
          <w:lang w:val="en-US"/>
        </w:rPr>
        <w:t xml:space="preserve"> based on cohort studies or case-control studies</w:t>
      </w:r>
      <w:r w:rsidR="00DD5B18" w:rsidRPr="00515D2A">
        <w:rPr>
          <w:rFonts w:ascii="Book Antiqua" w:hAnsi="Book Antiqua" w:cs="Arial"/>
          <w:noProof/>
          <w:vertAlign w:val="superscript"/>
          <w:lang w:val="en-US"/>
        </w:rPr>
        <w:t>[1,36]</w:t>
      </w:r>
      <w:r w:rsidR="003A1F2A" w:rsidRPr="00515D2A">
        <w:rPr>
          <w:rFonts w:ascii="Book Antiqua" w:hAnsi="Book Antiqua" w:cs="Arial"/>
          <w:lang w:val="en-US"/>
        </w:rPr>
        <w:t>. No matter the method of treatment, a</w:t>
      </w:r>
      <w:r w:rsidR="00147E09" w:rsidRPr="00515D2A">
        <w:rPr>
          <w:rFonts w:ascii="Book Antiqua" w:hAnsi="Book Antiqua" w:cs="Arial"/>
          <w:lang w:val="en-US"/>
        </w:rPr>
        <w:t xml:space="preserve"> prosthetic infection is not considered an emergency procedure (except </w:t>
      </w:r>
      <w:r w:rsidR="003A1F2A" w:rsidRPr="00515D2A">
        <w:rPr>
          <w:rFonts w:ascii="Book Antiqua" w:hAnsi="Book Antiqua" w:cs="Arial"/>
          <w:lang w:val="en-US"/>
        </w:rPr>
        <w:t xml:space="preserve">in </w:t>
      </w:r>
      <w:r w:rsidR="00147E09" w:rsidRPr="00515D2A">
        <w:rPr>
          <w:rFonts w:ascii="Book Antiqua" w:hAnsi="Book Antiqua" w:cs="Arial"/>
          <w:lang w:val="en-US"/>
        </w:rPr>
        <w:t xml:space="preserve">patient with sepsis). The patient must be in optimal condition for surgery, </w:t>
      </w:r>
      <w:r w:rsidR="00030C7C" w:rsidRPr="00515D2A">
        <w:rPr>
          <w:rFonts w:ascii="Book Antiqua" w:hAnsi="Book Antiqua" w:cs="Arial"/>
          <w:lang w:val="en-US"/>
        </w:rPr>
        <w:t xml:space="preserve">have </w:t>
      </w:r>
      <w:r w:rsidR="00147E09" w:rsidRPr="00515D2A">
        <w:rPr>
          <w:rFonts w:ascii="Book Antiqua" w:hAnsi="Book Antiqua" w:cs="Arial"/>
          <w:lang w:val="en-US"/>
        </w:rPr>
        <w:t xml:space="preserve">normal </w:t>
      </w:r>
      <w:r w:rsidR="00014ADF" w:rsidRPr="00515D2A">
        <w:rPr>
          <w:rFonts w:ascii="Book Antiqua" w:hAnsi="Book Antiqua" w:cs="Arial"/>
          <w:lang w:val="en-US"/>
        </w:rPr>
        <w:t>glycaemia</w:t>
      </w:r>
      <w:r w:rsidR="008C7CF6">
        <w:rPr>
          <w:rFonts w:ascii="Book Antiqua" w:hAnsi="Book Antiqua" w:cs="Arial"/>
          <w:lang w:val="en-US"/>
        </w:rPr>
        <w:t>, hemoglobin</w:t>
      </w:r>
      <w:r w:rsidR="00B61EEC">
        <w:rPr>
          <w:rFonts w:ascii="Book Antiqua" w:eastAsia="宋体" w:hAnsi="Book Antiqua" w:cs="Arial" w:hint="eastAsia"/>
          <w:lang w:val="en-US" w:eastAsia="zh-CN"/>
        </w:rPr>
        <w:t xml:space="preserve"> </w:t>
      </w:r>
      <w:r w:rsidR="008C7CF6">
        <w:rPr>
          <w:rFonts w:ascii="Book Antiqua" w:hAnsi="Book Antiqua" w:cs="Arial"/>
          <w:lang w:val="en-US"/>
        </w:rPr>
        <w:t>&gt; 10 mg/</w:t>
      </w:r>
      <w:r w:rsidR="00147E09" w:rsidRPr="00515D2A">
        <w:rPr>
          <w:rFonts w:ascii="Book Antiqua" w:hAnsi="Book Antiqua" w:cs="Arial"/>
          <w:lang w:val="en-US"/>
        </w:rPr>
        <w:t>d</w:t>
      </w:r>
      <w:r w:rsidR="008C7CF6" w:rsidRPr="00515D2A">
        <w:rPr>
          <w:rFonts w:ascii="Book Antiqua" w:hAnsi="Book Antiqua" w:cs="Arial"/>
          <w:lang w:val="en-US"/>
        </w:rPr>
        <w:t>L</w:t>
      </w:r>
      <w:r w:rsidR="00147E09" w:rsidRPr="00515D2A">
        <w:rPr>
          <w:rFonts w:ascii="Book Antiqua" w:hAnsi="Book Antiqua" w:cs="Arial"/>
          <w:lang w:val="en-US"/>
        </w:rPr>
        <w:t xml:space="preserve">, </w:t>
      </w:r>
      <w:r w:rsidR="00030C7C" w:rsidRPr="00515D2A">
        <w:rPr>
          <w:rFonts w:ascii="Book Antiqua" w:hAnsi="Book Antiqua" w:cs="Arial"/>
          <w:lang w:val="en-US"/>
        </w:rPr>
        <w:t>and should be</w:t>
      </w:r>
      <w:r w:rsidR="00147E09" w:rsidRPr="00515D2A">
        <w:rPr>
          <w:rFonts w:ascii="Book Antiqua" w:hAnsi="Book Antiqua" w:cs="Arial"/>
          <w:lang w:val="en-US"/>
        </w:rPr>
        <w:t xml:space="preserve"> </w:t>
      </w:r>
      <w:r w:rsidR="003A1F2A" w:rsidRPr="00515D2A">
        <w:rPr>
          <w:rFonts w:ascii="Book Antiqua" w:hAnsi="Book Antiqua" w:cs="Arial"/>
          <w:lang w:val="en-US"/>
        </w:rPr>
        <w:t>in optimal conditions for surgery</w:t>
      </w:r>
      <w:r w:rsidR="00DD5B18" w:rsidRPr="00515D2A">
        <w:rPr>
          <w:rFonts w:ascii="Book Antiqua" w:hAnsi="Book Antiqua" w:cs="Arial"/>
          <w:noProof/>
          <w:vertAlign w:val="superscript"/>
          <w:lang w:val="en-US"/>
        </w:rPr>
        <w:t>[37]</w:t>
      </w:r>
      <w:r w:rsidR="003A1F2A" w:rsidRPr="00515D2A">
        <w:rPr>
          <w:rFonts w:ascii="Book Antiqua" w:hAnsi="Book Antiqua" w:cs="Arial"/>
          <w:lang w:val="en-US"/>
        </w:rPr>
        <w:t>.</w:t>
      </w:r>
    </w:p>
    <w:p w14:paraId="54A29FB1" w14:textId="77777777" w:rsidR="00014ADF" w:rsidRPr="00515D2A" w:rsidRDefault="00014ADF" w:rsidP="00515D2A">
      <w:pPr>
        <w:pStyle w:val="Cuadrculamediana1-nfasis21"/>
        <w:spacing w:line="360" w:lineRule="auto"/>
        <w:ind w:left="0"/>
        <w:jc w:val="both"/>
        <w:rPr>
          <w:rFonts w:ascii="Book Antiqua" w:hAnsi="Book Antiqua" w:cs="Arial"/>
          <w:lang w:val="en-US"/>
        </w:rPr>
      </w:pPr>
    </w:p>
    <w:p w14:paraId="7DD52E73" w14:textId="4DE0405C" w:rsidR="003312B5" w:rsidRPr="00515D2A" w:rsidRDefault="008C7CF6" w:rsidP="00515D2A">
      <w:pPr>
        <w:pStyle w:val="Cuadrculamediana1-nfasis21"/>
        <w:spacing w:line="360" w:lineRule="auto"/>
        <w:ind w:left="0"/>
        <w:jc w:val="both"/>
        <w:rPr>
          <w:rFonts w:ascii="Book Antiqua" w:hAnsi="Book Antiqua" w:cs="Arial"/>
          <w:b/>
          <w:lang w:val="en-US"/>
        </w:rPr>
      </w:pPr>
      <w:r w:rsidRPr="00515D2A">
        <w:rPr>
          <w:rFonts w:ascii="Book Antiqua" w:hAnsi="Book Antiqua" w:cs="Arial"/>
          <w:b/>
          <w:lang w:val="en-US"/>
        </w:rPr>
        <w:t>TREATMENT: DEBRIDEMENT, IRRIGATION AND CLEANING WITH IMPLANT RETENTION</w:t>
      </w:r>
    </w:p>
    <w:p w14:paraId="7663FA38" w14:textId="7936A6A1" w:rsidR="00184EDE" w:rsidRPr="00515D2A" w:rsidRDefault="003312B5" w:rsidP="00515D2A">
      <w:pPr>
        <w:pStyle w:val="Cuadrculamediana1-nfasis21"/>
        <w:spacing w:line="360" w:lineRule="auto"/>
        <w:ind w:left="0"/>
        <w:jc w:val="both"/>
        <w:rPr>
          <w:rFonts w:ascii="Book Antiqua" w:hAnsi="Book Antiqua" w:cs="Arial"/>
          <w:lang w:val="en-US"/>
        </w:rPr>
      </w:pPr>
      <w:r w:rsidRPr="00515D2A">
        <w:rPr>
          <w:rFonts w:ascii="Book Antiqua" w:hAnsi="Book Antiqua" w:cs="Arial"/>
          <w:lang w:val="en-US"/>
        </w:rPr>
        <w:t>This technique has spec</w:t>
      </w:r>
      <w:r w:rsidR="00184EDE" w:rsidRPr="00515D2A">
        <w:rPr>
          <w:rFonts w:ascii="Book Antiqua" w:hAnsi="Book Antiqua" w:cs="Arial"/>
          <w:lang w:val="en-US"/>
        </w:rPr>
        <w:t xml:space="preserve">ific indications: </w:t>
      </w:r>
      <w:r w:rsidR="008C7CF6">
        <w:rPr>
          <w:rFonts w:ascii="Book Antiqua" w:eastAsia="宋体" w:hAnsi="Book Antiqua" w:cs="Arial" w:hint="eastAsia"/>
          <w:lang w:val="en-US" w:eastAsia="zh-CN"/>
        </w:rPr>
        <w:t>(</w:t>
      </w:r>
      <w:r w:rsidR="00184EDE" w:rsidRPr="00515D2A">
        <w:rPr>
          <w:rFonts w:ascii="Book Antiqua" w:hAnsi="Book Antiqua" w:cs="Arial"/>
          <w:lang w:val="en-US"/>
        </w:rPr>
        <w:t>1) i</w:t>
      </w:r>
      <w:r w:rsidR="00605A3C" w:rsidRPr="00515D2A">
        <w:rPr>
          <w:rFonts w:ascii="Book Antiqua" w:hAnsi="Book Antiqua" w:cs="Arial"/>
          <w:lang w:val="en-US"/>
        </w:rPr>
        <w:t>nfection &lt;</w:t>
      </w:r>
      <w:r w:rsidR="008C7CF6">
        <w:rPr>
          <w:rFonts w:ascii="Book Antiqua" w:eastAsia="宋体" w:hAnsi="Book Antiqua" w:cs="Arial" w:hint="eastAsia"/>
          <w:lang w:val="en-US" w:eastAsia="zh-CN"/>
        </w:rPr>
        <w:t xml:space="preserve"> </w:t>
      </w:r>
      <w:r w:rsidR="00605A3C" w:rsidRPr="00515D2A">
        <w:rPr>
          <w:rFonts w:ascii="Book Antiqua" w:hAnsi="Book Antiqua" w:cs="Arial"/>
          <w:lang w:val="en-US"/>
        </w:rPr>
        <w:t>30 d</w:t>
      </w:r>
      <w:r w:rsidR="00184EDE" w:rsidRPr="00515D2A">
        <w:rPr>
          <w:rFonts w:ascii="Book Antiqua" w:hAnsi="Book Antiqua" w:cs="Arial"/>
          <w:lang w:val="en-US"/>
        </w:rPr>
        <w:t xml:space="preserve"> in </w:t>
      </w:r>
      <w:r w:rsidRPr="00515D2A">
        <w:rPr>
          <w:rFonts w:ascii="Book Antiqua" w:hAnsi="Book Antiqua" w:cs="Arial"/>
          <w:lang w:val="en-US"/>
        </w:rPr>
        <w:t>duration</w:t>
      </w:r>
      <w:r w:rsidR="008C7CF6">
        <w:rPr>
          <w:rFonts w:ascii="Book Antiqua" w:eastAsia="宋体" w:hAnsi="Book Antiqua" w:cs="Arial" w:hint="eastAsia"/>
          <w:lang w:val="en-US" w:eastAsia="zh-CN"/>
        </w:rPr>
        <w:t>;</w:t>
      </w:r>
      <w:r w:rsidRPr="00515D2A">
        <w:rPr>
          <w:rFonts w:ascii="Book Antiqua" w:hAnsi="Book Antiqua" w:cs="Arial"/>
          <w:lang w:val="en-US"/>
        </w:rPr>
        <w:t xml:space="preserve"> </w:t>
      </w:r>
      <w:r w:rsidR="008C7CF6">
        <w:rPr>
          <w:rFonts w:ascii="Book Antiqua" w:eastAsia="宋体" w:hAnsi="Book Antiqua" w:cs="Arial" w:hint="eastAsia"/>
          <w:lang w:val="en-US" w:eastAsia="zh-CN"/>
        </w:rPr>
        <w:t>(</w:t>
      </w:r>
      <w:r w:rsidRPr="00515D2A">
        <w:rPr>
          <w:rFonts w:ascii="Book Antiqua" w:hAnsi="Book Antiqua" w:cs="Arial"/>
          <w:lang w:val="en-US"/>
        </w:rPr>
        <w:t xml:space="preserve">2) implants without evidence </w:t>
      </w:r>
      <w:r w:rsidR="00184EDE" w:rsidRPr="00515D2A">
        <w:rPr>
          <w:rFonts w:ascii="Book Antiqua" w:hAnsi="Book Antiqua" w:cs="Arial"/>
          <w:lang w:val="en-US"/>
        </w:rPr>
        <w:t>of loosening</w:t>
      </w:r>
      <w:r w:rsidR="008C7CF6">
        <w:rPr>
          <w:rFonts w:ascii="Book Antiqua" w:eastAsia="宋体" w:hAnsi="Book Antiqua" w:cs="Arial" w:hint="eastAsia"/>
          <w:lang w:val="en-US" w:eastAsia="zh-CN"/>
        </w:rPr>
        <w:t>;</w:t>
      </w:r>
      <w:r w:rsidR="00184EDE" w:rsidRPr="00515D2A">
        <w:rPr>
          <w:rFonts w:ascii="Book Antiqua" w:hAnsi="Book Antiqua" w:cs="Arial"/>
          <w:lang w:val="en-US"/>
        </w:rPr>
        <w:t xml:space="preserve"> </w:t>
      </w:r>
      <w:r w:rsidR="008C7CF6">
        <w:rPr>
          <w:rFonts w:ascii="Book Antiqua" w:eastAsia="宋体" w:hAnsi="Book Antiqua" w:cs="Arial" w:hint="eastAsia"/>
          <w:lang w:val="en-US" w:eastAsia="zh-CN"/>
        </w:rPr>
        <w:t>(</w:t>
      </w:r>
      <w:r w:rsidRPr="00515D2A">
        <w:rPr>
          <w:rFonts w:ascii="Book Antiqua" w:hAnsi="Book Antiqua" w:cs="Arial"/>
          <w:lang w:val="en-US"/>
        </w:rPr>
        <w:t>3) acute hematogenous infection</w:t>
      </w:r>
      <w:r w:rsidR="008C7CF6">
        <w:rPr>
          <w:rFonts w:ascii="Book Antiqua" w:eastAsia="宋体" w:hAnsi="Book Antiqua" w:cs="Arial" w:hint="eastAsia"/>
          <w:lang w:val="en-US" w:eastAsia="zh-CN"/>
        </w:rPr>
        <w:t>;</w:t>
      </w:r>
      <w:r w:rsidRPr="00515D2A">
        <w:rPr>
          <w:rFonts w:ascii="Book Antiqua" w:hAnsi="Book Antiqua" w:cs="Arial"/>
          <w:lang w:val="en-US"/>
        </w:rPr>
        <w:t xml:space="preserve"> </w:t>
      </w:r>
      <w:r w:rsidR="008C7CF6">
        <w:rPr>
          <w:rFonts w:ascii="Book Antiqua" w:eastAsia="宋体" w:hAnsi="Book Antiqua" w:cs="Arial" w:hint="eastAsia"/>
          <w:lang w:val="en-US" w:eastAsia="zh-CN"/>
        </w:rPr>
        <w:t>and (</w:t>
      </w:r>
      <w:r w:rsidRPr="00515D2A">
        <w:rPr>
          <w:rFonts w:ascii="Book Antiqua" w:hAnsi="Book Antiqua" w:cs="Arial"/>
          <w:lang w:val="en-US"/>
        </w:rPr>
        <w:t>4) that the prosthesis was placed &lt;</w:t>
      </w:r>
      <w:r w:rsidR="008C7CF6">
        <w:rPr>
          <w:rFonts w:ascii="Book Antiqua" w:eastAsia="宋体" w:hAnsi="Book Antiqua" w:cs="Arial" w:hint="eastAsia"/>
          <w:lang w:val="en-US" w:eastAsia="zh-CN"/>
        </w:rPr>
        <w:t xml:space="preserve"> </w:t>
      </w:r>
      <w:r w:rsidRPr="00515D2A">
        <w:rPr>
          <w:rFonts w:ascii="Book Antiqua" w:hAnsi="Book Antiqua" w:cs="Arial"/>
          <w:lang w:val="en-US"/>
        </w:rPr>
        <w:t>3 mo prior</w:t>
      </w:r>
      <w:r w:rsidR="00DD5B18" w:rsidRPr="00515D2A">
        <w:rPr>
          <w:rFonts w:ascii="Book Antiqua" w:hAnsi="Book Antiqua" w:cs="Arial"/>
          <w:noProof/>
          <w:vertAlign w:val="superscript"/>
          <w:lang w:val="en-US"/>
        </w:rPr>
        <w:t>[1,38]</w:t>
      </w:r>
      <w:r w:rsidRPr="00515D2A">
        <w:rPr>
          <w:rFonts w:ascii="Book Antiqua" w:hAnsi="Book Antiqua" w:cs="Arial"/>
          <w:lang w:val="en-US"/>
        </w:rPr>
        <w:t xml:space="preserve">. Contraindications include: </w:t>
      </w:r>
      <w:r w:rsidR="008C7CF6">
        <w:rPr>
          <w:rFonts w:ascii="Book Antiqua" w:eastAsia="宋体" w:hAnsi="Book Antiqua" w:cs="Arial" w:hint="eastAsia"/>
          <w:lang w:val="en-US" w:eastAsia="zh-CN"/>
        </w:rPr>
        <w:t>(</w:t>
      </w:r>
      <w:r w:rsidRPr="00515D2A">
        <w:rPr>
          <w:rFonts w:ascii="Book Antiqua" w:hAnsi="Book Antiqua" w:cs="Arial"/>
          <w:lang w:val="en-US"/>
        </w:rPr>
        <w:t>1) Wound not closing on first intention</w:t>
      </w:r>
      <w:r w:rsidR="008C7CF6">
        <w:rPr>
          <w:rFonts w:ascii="Book Antiqua" w:eastAsia="宋体" w:hAnsi="Book Antiqua" w:cs="Arial" w:hint="eastAsia"/>
          <w:lang w:val="en-US" w:eastAsia="zh-CN"/>
        </w:rPr>
        <w:t>;</w:t>
      </w:r>
      <w:r w:rsidRPr="00515D2A">
        <w:rPr>
          <w:rFonts w:ascii="Book Antiqua" w:hAnsi="Book Antiqua" w:cs="Arial"/>
          <w:lang w:val="en-US"/>
        </w:rPr>
        <w:t xml:space="preserve"> </w:t>
      </w:r>
      <w:r w:rsidR="008C7CF6">
        <w:rPr>
          <w:rFonts w:ascii="Book Antiqua" w:eastAsia="宋体" w:hAnsi="Book Antiqua" w:cs="Arial" w:hint="eastAsia"/>
          <w:lang w:val="en-US" w:eastAsia="zh-CN"/>
        </w:rPr>
        <w:t>(</w:t>
      </w:r>
      <w:r w:rsidRPr="00515D2A">
        <w:rPr>
          <w:rFonts w:ascii="Book Antiqua" w:hAnsi="Book Antiqua" w:cs="Arial"/>
          <w:lang w:val="en-US"/>
        </w:rPr>
        <w:t>2) presence of a fistula</w:t>
      </w:r>
      <w:r w:rsidR="008C7CF6">
        <w:rPr>
          <w:rFonts w:ascii="Book Antiqua" w:eastAsia="宋体" w:hAnsi="Book Antiqua" w:cs="Arial" w:hint="eastAsia"/>
          <w:lang w:val="en-US" w:eastAsia="zh-CN"/>
        </w:rPr>
        <w:t>;</w:t>
      </w:r>
      <w:r w:rsidRPr="00515D2A">
        <w:rPr>
          <w:rFonts w:ascii="Book Antiqua" w:hAnsi="Book Antiqua" w:cs="Arial"/>
          <w:lang w:val="en-US"/>
        </w:rPr>
        <w:t xml:space="preserve"> </w:t>
      </w:r>
      <w:r w:rsidR="008C7CF6">
        <w:rPr>
          <w:rFonts w:ascii="Book Antiqua" w:eastAsia="宋体" w:hAnsi="Book Antiqua" w:cs="Arial" w:hint="eastAsia"/>
          <w:lang w:val="en-US" w:eastAsia="zh-CN"/>
        </w:rPr>
        <w:t>and (</w:t>
      </w:r>
      <w:r w:rsidRPr="00515D2A">
        <w:rPr>
          <w:rFonts w:ascii="Book Antiqua" w:hAnsi="Book Antiqua" w:cs="Arial"/>
          <w:lang w:val="en-US"/>
        </w:rPr>
        <w:t xml:space="preserve">3) evidence of prosthesis loosening. Relative contraindications are: </w:t>
      </w:r>
      <w:r w:rsidR="008C7CF6">
        <w:rPr>
          <w:rFonts w:ascii="Book Antiqua" w:eastAsia="宋体" w:hAnsi="Book Antiqua" w:cs="Arial" w:hint="eastAsia"/>
          <w:lang w:val="en-US" w:eastAsia="zh-CN"/>
        </w:rPr>
        <w:t>(</w:t>
      </w:r>
      <w:r w:rsidRPr="00515D2A">
        <w:rPr>
          <w:rFonts w:ascii="Book Antiqua" w:hAnsi="Book Antiqua" w:cs="Arial"/>
          <w:lang w:val="en-US"/>
        </w:rPr>
        <w:t>1) infection with highly virulent organisms (Methicillin-resistant</w:t>
      </w:r>
      <w:r w:rsidR="00605A3C" w:rsidRPr="00515D2A">
        <w:rPr>
          <w:rFonts w:ascii="Book Antiqua" w:hAnsi="Book Antiqua" w:cs="Arial"/>
          <w:lang w:val="en-US"/>
        </w:rPr>
        <w:t xml:space="preserve"> </w:t>
      </w:r>
      <w:r w:rsidRPr="00515D2A">
        <w:rPr>
          <w:rFonts w:ascii="Book Antiqua" w:hAnsi="Book Antiqua" w:cs="Arial"/>
          <w:i/>
          <w:lang w:val="en-US"/>
        </w:rPr>
        <w:t xml:space="preserve">Staphylococcus aureus </w:t>
      </w:r>
      <w:r w:rsidRPr="00515D2A">
        <w:rPr>
          <w:rFonts w:ascii="Book Antiqua" w:hAnsi="Book Antiqua" w:cs="Arial"/>
          <w:lang w:val="en-US"/>
        </w:rPr>
        <w:t>MRSA)</w:t>
      </w:r>
      <w:r w:rsidR="008C7CF6">
        <w:rPr>
          <w:rFonts w:ascii="Book Antiqua" w:eastAsia="宋体" w:hAnsi="Book Antiqua" w:cs="Arial" w:hint="eastAsia"/>
          <w:lang w:val="en-US" w:eastAsia="zh-CN"/>
        </w:rPr>
        <w:t>;</w:t>
      </w:r>
      <w:r w:rsidRPr="00515D2A">
        <w:rPr>
          <w:rFonts w:ascii="Book Antiqua" w:hAnsi="Book Antiqua" w:cs="Arial"/>
          <w:lang w:val="en-US"/>
        </w:rPr>
        <w:t xml:space="preserve"> </w:t>
      </w:r>
      <w:r w:rsidR="008C7CF6">
        <w:rPr>
          <w:rFonts w:ascii="Book Antiqua" w:eastAsia="宋体" w:hAnsi="Book Antiqua" w:cs="Arial" w:hint="eastAsia"/>
          <w:lang w:val="en-US" w:eastAsia="zh-CN"/>
        </w:rPr>
        <w:t>(</w:t>
      </w:r>
      <w:r w:rsidRPr="00515D2A">
        <w:rPr>
          <w:rFonts w:ascii="Book Antiqua" w:hAnsi="Book Antiqua" w:cs="Arial"/>
          <w:lang w:val="en-US"/>
        </w:rPr>
        <w:t xml:space="preserve">2) polymicrobial infection </w:t>
      </w:r>
      <w:r w:rsidR="008C7CF6">
        <w:rPr>
          <w:rFonts w:ascii="Book Antiqua" w:eastAsia="宋体" w:hAnsi="Book Antiqua" w:cs="Arial" w:hint="eastAsia"/>
          <w:lang w:val="en-US" w:eastAsia="zh-CN"/>
        </w:rPr>
        <w:t>and (</w:t>
      </w:r>
      <w:r w:rsidRPr="00515D2A">
        <w:rPr>
          <w:rFonts w:ascii="Book Antiqua" w:hAnsi="Book Antiqua" w:cs="Arial"/>
          <w:lang w:val="en-US"/>
        </w:rPr>
        <w:t>3) immunocompromised patients</w:t>
      </w:r>
      <w:r w:rsidR="00DD5B18" w:rsidRPr="00515D2A">
        <w:rPr>
          <w:rFonts w:ascii="Book Antiqua" w:hAnsi="Book Antiqua" w:cs="Arial"/>
          <w:noProof/>
          <w:vertAlign w:val="superscript"/>
          <w:lang w:val="en-US"/>
        </w:rPr>
        <w:t>[17,39,40]</w:t>
      </w:r>
      <w:r w:rsidRPr="00515D2A">
        <w:rPr>
          <w:rFonts w:ascii="Book Antiqua" w:hAnsi="Book Antiqua" w:cs="Arial"/>
          <w:lang w:val="en-US"/>
        </w:rPr>
        <w:t>.</w:t>
      </w:r>
      <w:r w:rsidR="00C13A73" w:rsidRPr="00515D2A">
        <w:rPr>
          <w:rFonts w:ascii="Book Antiqua" w:hAnsi="Book Antiqua" w:cs="Arial"/>
          <w:lang w:val="en-US"/>
        </w:rPr>
        <w:t xml:space="preserve"> In a systematic review by Romano </w:t>
      </w:r>
      <w:r w:rsidR="00C13A73" w:rsidRPr="008C7CF6">
        <w:rPr>
          <w:rFonts w:ascii="Book Antiqua" w:hAnsi="Book Antiqua" w:cs="Arial"/>
          <w:i/>
          <w:lang w:val="en-US"/>
        </w:rPr>
        <w:t>et al</w:t>
      </w:r>
      <w:r w:rsidR="008C7CF6" w:rsidRPr="00515D2A">
        <w:rPr>
          <w:rFonts w:ascii="Book Antiqua" w:hAnsi="Book Antiqua" w:cs="Arial"/>
          <w:noProof/>
          <w:vertAlign w:val="superscript"/>
          <w:lang w:val="en-US"/>
        </w:rPr>
        <w:t>[41]</w:t>
      </w:r>
      <w:r w:rsidR="00C13A73" w:rsidRPr="00515D2A">
        <w:rPr>
          <w:rFonts w:ascii="Book Antiqua" w:hAnsi="Book Antiqua" w:cs="Arial"/>
          <w:lang w:val="en-US"/>
        </w:rPr>
        <w:t xml:space="preserve"> it was estimated that the success rate with this method varies between 0</w:t>
      </w:r>
      <w:r w:rsidR="008C7CF6">
        <w:rPr>
          <w:rFonts w:ascii="Book Antiqua" w:eastAsia="宋体" w:hAnsi="Book Antiqua" w:cs="Arial" w:hint="eastAsia"/>
          <w:lang w:val="en-US" w:eastAsia="zh-CN"/>
        </w:rPr>
        <w:t>%</w:t>
      </w:r>
      <w:r w:rsidR="00C13A73" w:rsidRPr="00515D2A">
        <w:rPr>
          <w:rFonts w:ascii="Book Antiqua" w:hAnsi="Book Antiqua" w:cs="Arial"/>
          <w:lang w:val="en-US"/>
        </w:rPr>
        <w:t>-89%. There are factors that increase the success rate of the procedure such as infection by organisms of low virulence, rapid surgical treatment of patient with acute symptoms (less than 72 h and antibiotic treatment administered in the first month post-debridement</w:t>
      </w:r>
      <w:r w:rsidR="00DD5B18" w:rsidRPr="00515D2A">
        <w:rPr>
          <w:rFonts w:ascii="Book Antiqua" w:hAnsi="Book Antiqua" w:cs="Arial"/>
          <w:noProof/>
          <w:vertAlign w:val="superscript"/>
          <w:lang w:val="en-US"/>
        </w:rPr>
        <w:t>[17,38,42,43]</w:t>
      </w:r>
      <w:r w:rsidR="00C13A73" w:rsidRPr="00515D2A">
        <w:rPr>
          <w:rFonts w:ascii="Book Antiqua" w:hAnsi="Book Antiqua" w:cs="Arial"/>
          <w:lang w:val="en-US"/>
        </w:rPr>
        <w:t xml:space="preserve">. </w:t>
      </w:r>
    </w:p>
    <w:p w14:paraId="677D39DD" w14:textId="14EE5F51" w:rsidR="00C13A73" w:rsidRPr="00515D2A" w:rsidRDefault="00C13A73" w:rsidP="008C7CF6">
      <w:pPr>
        <w:pStyle w:val="Cuadrculamediana1-nfasis21"/>
        <w:spacing w:line="360" w:lineRule="auto"/>
        <w:ind w:left="0" w:firstLineChars="100" w:firstLine="240"/>
        <w:jc w:val="both"/>
        <w:rPr>
          <w:rFonts w:ascii="Book Antiqua" w:hAnsi="Book Antiqua" w:cs="Arial"/>
          <w:lang w:val="en-US"/>
        </w:rPr>
      </w:pPr>
      <w:r w:rsidRPr="00515D2A">
        <w:rPr>
          <w:rFonts w:ascii="Book Antiqua" w:hAnsi="Book Antiqua" w:cs="Arial"/>
          <w:lang w:val="en-US"/>
        </w:rPr>
        <w:t>During surgery, the same approach that was used for the placement of the prosthesis is performed</w:t>
      </w:r>
      <w:r w:rsidR="00DD5B18" w:rsidRPr="00515D2A">
        <w:rPr>
          <w:rFonts w:ascii="Book Antiqua" w:hAnsi="Book Antiqua" w:cs="Arial"/>
          <w:noProof/>
          <w:vertAlign w:val="superscript"/>
          <w:lang w:val="en-US"/>
        </w:rPr>
        <w:t>[37,44]</w:t>
      </w:r>
      <w:r w:rsidRPr="00515D2A">
        <w:rPr>
          <w:rFonts w:ascii="Book Antiqua" w:hAnsi="Book Antiqua" w:cs="Arial"/>
          <w:lang w:val="en-US"/>
        </w:rPr>
        <w:t>. By incising the deep dissection plane a better visualization of the structures is achieved</w:t>
      </w:r>
      <w:r w:rsidR="00DD5B18" w:rsidRPr="00515D2A">
        <w:rPr>
          <w:rFonts w:ascii="Book Antiqua" w:hAnsi="Book Antiqua" w:cs="Arial"/>
          <w:noProof/>
          <w:vertAlign w:val="superscript"/>
          <w:lang w:val="en-US"/>
        </w:rPr>
        <w:t>[45]</w:t>
      </w:r>
      <w:r w:rsidRPr="00515D2A">
        <w:rPr>
          <w:rFonts w:ascii="Book Antiqua" w:hAnsi="Book Antiqua" w:cs="Arial"/>
          <w:lang w:val="en-US"/>
        </w:rPr>
        <w:t>; the mobile components of the prosthesis are removed. When the modular components are removed, access to the surfaces underneath is achieved</w:t>
      </w:r>
      <w:r w:rsidR="00DD5B18" w:rsidRPr="00515D2A">
        <w:rPr>
          <w:rFonts w:ascii="Book Antiqua" w:hAnsi="Book Antiqua" w:cs="Arial"/>
          <w:noProof/>
          <w:vertAlign w:val="superscript"/>
          <w:lang w:val="en-US"/>
        </w:rPr>
        <w:t>[17,38,46,47]</w:t>
      </w:r>
      <w:r w:rsidRPr="00515D2A">
        <w:rPr>
          <w:rFonts w:ascii="Book Antiqua" w:hAnsi="Book Antiqua" w:cs="Arial"/>
          <w:lang w:val="en-US"/>
        </w:rPr>
        <w:t>, 3-6 samples for culture and histology studies</w:t>
      </w:r>
      <w:r w:rsidR="00184EDE" w:rsidRPr="00515D2A">
        <w:rPr>
          <w:rFonts w:ascii="Book Antiqua" w:hAnsi="Book Antiqua" w:cs="Arial"/>
          <w:lang w:val="en-US"/>
        </w:rPr>
        <w:t xml:space="preserve"> are taken</w:t>
      </w:r>
      <w:r w:rsidRPr="00515D2A">
        <w:rPr>
          <w:rFonts w:ascii="Book Antiqua" w:hAnsi="Book Antiqua" w:cs="Arial"/>
          <w:noProof/>
          <w:vertAlign w:val="superscript"/>
          <w:lang w:val="en-US"/>
        </w:rPr>
        <w:t>[1,13]</w:t>
      </w:r>
      <w:r w:rsidRPr="00515D2A">
        <w:rPr>
          <w:rFonts w:ascii="Book Antiqua" w:hAnsi="Book Antiqua" w:cs="Arial"/>
          <w:lang w:val="en-US"/>
        </w:rPr>
        <w:t xml:space="preserve">, then the surgical site is irrigated with 6-9 </w:t>
      </w:r>
      <w:r w:rsidR="00FE6FBD">
        <w:rPr>
          <w:rFonts w:ascii="Book Antiqua" w:eastAsia="宋体" w:hAnsi="Book Antiqua" w:cs="Arial" w:hint="eastAsia"/>
          <w:lang w:val="en-US" w:eastAsia="zh-CN"/>
        </w:rPr>
        <w:t>L</w:t>
      </w:r>
      <w:r w:rsidRPr="00515D2A">
        <w:rPr>
          <w:rFonts w:ascii="Book Antiqua" w:hAnsi="Book Antiqua" w:cs="Arial"/>
          <w:lang w:val="en-US"/>
        </w:rPr>
        <w:t xml:space="preserve"> to avoid trauma to adjacent structures</w:t>
      </w:r>
      <w:r w:rsidR="00DD5B18" w:rsidRPr="00515D2A">
        <w:rPr>
          <w:rFonts w:ascii="Book Antiqua" w:hAnsi="Book Antiqua" w:cs="Arial"/>
          <w:noProof/>
          <w:vertAlign w:val="superscript"/>
          <w:lang w:val="en-US"/>
        </w:rPr>
        <w:t>[37,48]</w:t>
      </w:r>
      <w:r w:rsidRPr="00515D2A">
        <w:rPr>
          <w:rFonts w:ascii="Book Antiqua" w:hAnsi="Book Antiqua" w:cs="Arial"/>
          <w:lang w:val="en-US"/>
        </w:rPr>
        <w:t>.</w:t>
      </w:r>
    </w:p>
    <w:p w14:paraId="0DDAFE2C" w14:textId="7EFD85BE" w:rsidR="00C13A73" w:rsidRPr="00515D2A" w:rsidRDefault="00C13A73" w:rsidP="00FE6FBD">
      <w:pPr>
        <w:pStyle w:val="Cuadrculamediana1-nfasis21"/>
        <w:spacing w:line="360" w:lineRule="auto"/>
        <w:ind w:left="0" w:firstLineChars="100" w:firstLine="240"/>
        <w:jc w:val="both"/>
        <w:rPr>
          <w:rFonts w:ascii="Book Antiqua" w:hAnsi="Book Antiqua" w:cs="Arial"/>
          <w:b/>
          <w:lang w:val="en-US"/>
        </w:rPr>
      </w:pPr>
      <w:r w:rsidRPr="00515D2A">
        <w:rPr>
          <w:rFonts w:ascii="Book Antiqua" w:hAnsi="Book Antiqua" w:cs="Arial"/>
          <w:lang w:val="en-US"/>
        </w:rPr>
        <w:t>Medical treatment with antibiotic therapy is critical after surgery</w:t>
      </w:r>
      <w:r w:rsidR="00DD5B18" w:rsidRPr="00515D2A">
        <w:rPr>
          <w:rFonts w:ascii="Book Antiqua" w:hAnsi="Book Antiqua" w:cs="Arial"/>
          <w:noProof/>
          <w:vertAlign w:val="superscript"/>
          <w:lang w:val="en-US"/>
        </w:rPr>
        <w:t>[17,43]</w:t>
      </w:r>
      <w:r w:rsidRPr="00515D2A">
        <w:rPr>
          <w:rFonts w:ascii="Book Antiqua" w:hAnsi="Book Antiqua" w:cs="Arial"/>
          <w:lang w:val="en-US"/>
        </w:rPr>
        <w:t>.</w:t>
      </w:r>
      <w:r w:rsidR="00515D2A" w:rsidRPr="00515D2A">
        <w:rPr>
          <w:rFonts w:ascii="Book Antiqua" w:hAnsi="Book Antiqua" w:cs="Arial"/>
          <w:lang w:val="en-US"/>
        </w:rPr>
        <w:t xml:space="preserve"> </w:t>
      </w:r>
      <w:r w:rsidRPr="00515D2A">
        <w:rPr>
          <w:rFonts w:ascii="Book Antiqua" w:hAnsi="Book Antiqua" w:cs="Arial"/>
          <w:lang w:val="en-US"/>
        </w:rPr>
        <w:t xml:space="preserve">Various authors recommend rifampin combination with the antibiotic of choice. This is due to the action of rifampicin against biofilm, although there is no </w:t>
      </w:r>
      <w:r w:rsidR="00184EDE" w:rsidRPr="00515D2A">
        <w:rPr>
          <w:rFonts w:ascii="Book Antiqua" w:hAnsi="Book Antiqua" w:cs="Arial"/>
          <w:lang w:val="en-US"/>
        </w:rPr>
        <w:t>consensus</w:t>
      </w:r>
      <w:r w:rsidRPr="00515D2A">
        <w:rPr>
          <w:rFonts w:ascii="Book Antiqua" w:hAnsi="Book Antiqua" w:cs="Arial"/>
          <w:lang w:val="en-US"/>
        </w:rPr>
        <w:t xml:space="preserve"> as to when is the best time to start this treatment; several authors recommend initiating use in conjunction with intravenous antibiotic therapy in order to reduce the risk of selecting resistant mutants, others recommend to start rifampicin when oral antibiotics are started</w:t>
      </w:r>
      <w:r w:rsidR="00DD5B18" w:rsidRPr="00515D2A">
        <w:rPr>
          <w:rFonts w:ascii="Book Antiqua" w:hAnsi="Book Antiqua" w:cs="Arial"/>
          <w:noProof/>
          <w:vertAlign w:val="superscript"/>
          <w:lang w:val="en-US"/>
        </w:rPr>
        <w:t>[49–51]</w:t>
      </w:r>
      <w:r w:rsidRPr="00515D2A">
        <w:rPr>
          <w:rFonts w:ascii="Book Antiqua" w:hAnsi="Book Antiqua" w:cs="Arial"/>
          <w:lang w:val="en-US"/>
        </w:rPr>
        <w:t>.</w:t>
      </w:r>
      <w:r w:rsidR="00EE3D78" w:rsidRPr="00515D2A">
        <w:rPr>
          <w:rFonts w:ascii="Book Antiqua" w:hAnsi="Book Antiqua" w:cs="Arial"/>
          <w:lang w:val="en-US"/>
        </w:rPr>
        <w:t xml:space="preserve"> In a doubl</w:t>
      </w:r>
      <w:r w:rsidR="00FE6FBD">
        <w:rPr>
          <w:rFonts w:ascii="Book Antiqua" w:hAnsi="Book Antiqua" w:cs="Arial"/>
          <w:lang w:val="en-US"/>
        </w:rPr>
        <w:t xml:space="preserve">e-blind study by Zimmerli </w:t>
      </w:r>
      <w:r w:rsidR="00FE6FBD" w:rsidRPr="004101E7">
        <w:rPr>
          <w:rFonts w:ascii="Book Antiqua" w:hAnsi="Book Antiqua" w:cs="Arial"/>
          <w:i/>
          <w:lang w:val="en-US"/>
        </w:rPr>
        <w:t>et al</w:t>
      </w:r>
      <w:r w:rsidR="004101E7">
        <w:rPr>
          <w:rFonts w:ascii="Book Antiqua" w:eastAsia="宋体" w:hAnsi="Book Antiqua" w:cs="Arial" w:hint="eastAsia"/>
          <w:vertAlign w:val="superscript"/>
          <w:lang w:val="en-US" w:eastAsia="zh-CN"/>
        </w:rPr>
        <w:t>[51]</w:t>
      </w:r>
      <w:r w:rsidR="00EE3D78" w:rsidRPr="00515D2A">
        <w:rPr>
          <w:rFonts w:ascii="Book Antiqua" w:hAnsi="Book Antiqua" w:cs="Arial"/>
          <w:lang w:val="en-US"/>
        </w:rPr>
        <w:t xml:space="preserve">, acute infections by </w:t>
      </w:r>
      <w:r w:rsidR="00EE3D78" w:rsidRPr="00515D2A">
        <w:rPr>
          <w:rFonts w:ascii="Book Antiqua" w:hAnsi="Book Antiqua" w:cs="Arial"/>
          <w:i/>
          <w:lang w:val="en-US"/>
        </w:rPr>
        <w:t xml:space="preserve">Staphylococcus aureus </w:t>
      </w:r>
      <w:r w:rsidR="00EE3D78" w:rsidRPr="00515D2A">
        <w:rPr>
          <w:rFonts w:ascii="Book Antiqua" w:hAnsi="Book Antiqua" w:cs="Arial"/>
          <w:lang w:val="en-US"/>
        </w:rPr>
        <w:t>associated to orthopedic implants were treated with debridement, irrigation, cleaning and implant retention, combin</w:t>
      </w:r>
      <w:r w:rsidR="00FE6FBD">
        <w:rPr>
          <w:rFonts w:ascii="Book Antiqua" w:hAnsi="Book Antiqua" w:cs="Arial"/>
          <w:lang w:val="en-US"/>
        </w:rPr>
        <w:t>ed with ciprofloxacin (750 mg/</w:t>
      </w:r>
      <w:r w:rsidR="00EE3D78" w:rsidRPr="00515D2A">
        <w:rPr>
          <w:rFonts w:ascii="Book Antiqua" w:hAnsi="Book Antiqua" w:cs="Arial"/>
          <w:lang w:val="en-US"/>
        </w:rPr>
        <w:t>12 h) and rifampicin (450 mg/12 h) compared against ciproflox</w:t>
      </w:r>
      <w:r w:rsidR="00FE6FBD">
        <w:rPr>
          <w:rFonts w:ascii="Book Antiqua" w:hAnsi="Book Antiqua" w:cs="Arial"/>
          <w:lang w:val="en-US"/>
        </w:rPr>
        <w:t>acin as monotherapy (750 mg/12</w:t>
      </w:r>
      <w:r w:rsidR="00FE6FBD">
        <w:rPr>
          <w:rFonts w:ascii="Book Antiqua" w:eastAsia="宋体" w:hAnsi="Book Antiqua" w:cs="Arial" w:hint="eastAsia"/>
          <w:lang w:val="en-US" w:eastAsia="zh-CN"/>
        </w:rPr>
        <w:t xml:space="preserve"> </w:t>
      </w:r>
      <w:r w:rsidR="00FE6FBD">
        <w:rPr>
          <w:rFonts w:ascii="Book Antiqua" w:hAnsi="Book Antiqua" w:cs="Arial"/>
          <w:lang w:val="en-US"/>
        </w:rPr>
        <w:t>h</w:t>
      </w:r>
      <w:r w:rsidR="00EE3D78" w:rsidRPr="00515D2A">
        <w:rPr>
          <w:rFonts w:ascii="Book Antiqua" w:hAnsi="Book Antiqua" w:cs="Arial"/>
          <w:lang w:val="en-US"/>
        </w:rPr>
        <w:t xml:space="preserve">); finding a cure rate (100% hip and knee replacement 53%) higher when rifampicin is added with </w:t>
      </w:r>
      <w:r w:rsidR="004101E7" w:rsidRPr="004101E7">
        <w:rPr>
          <w:rFonts w:ascii="Book Antiqua" w:hAnsi="Book Antiqua" w:cs="Arial"/>
          <w:i/>
          <w:lang w:val="en-US"/>
        </w:rPr>
        <w:t>P</w:t>
      </w:r>
      <w:r w:rsidR="00EE3D78" w:rsidRPr="00515D2A">
        <w:rPr>
          <w:rFonts w:ascii="Book Antiqua" w:hAnsi="Book Antiqua" w:cs="Arial"/>
          <w:lang w:val="en-US"/>
        </w:rPr>
        <w:t xml:space="preserve"> &lt;</w:t>
      </w:r>
      <w:r w:rsidR="004101E7">
        <w:rPr>
          <w:rFonts w:ascii="Book Antiqua" w:eastAsia="宋体" w:hAnsi="Book Antiqua" w:cs="Arial" w:hint="eastAsia"/>
          <w:lang w:val="en-US" w:eastAsia="zh-CN"/>
        </w:rPr>
        <w:t xml:space="preserve"> </w:t>
      </w:r>
      <w:r w:rsidR="00EE3D78" w:rsidRPr="00515D2A">
        <w:rPr>
          <w:rFonts w:ascii="Book Antiqua" w:hAnsi="Book Antiqua" w:cs="Arial"/>
          <w:lang w:val="en-US"/>
        </w:rPr>
        <w:t>0.05 at 35 mo follow-up</w:t>
      </w:r>
      <w:r w:rsidR="00DD5B18" w:rsidRPr="00515D2A">
        <w:rPr>
          <w:rFonts w:ascii="Book Antiqua" w:hAnsi="Book Antiqua" w:cs="Arial"/>
          <w:noProof/>
          <w:vertAlign w:val="superscript"/>
          <w:lang w:val="en-US"/>
        </w:rPr>
        <w:t>[51]</w:t>
      </w:r>
      <w:r w:rsidR="00EE3D78" w:rsidRPr="00515D2A">
        <w:rPr>
          <w:rFonts w:ascii="Book Antiqua" w:hAnsi="Book Antiqua" w:cs="Arial"/>
          <w:lang w:val="en-US"/>
        </w:rPr>
        <w:t xml:space="preserve">. When the microorganism is </w:t>
      </w:r>
      <w:r w:rsidR="00EE3D78" w:rsidRPr="00515D2A">
        <w:rPr>
          <w:rFonts w:ascii="Book Antiqua" w:hAnsi="Book Antiqua" w:cs="Arial"/>
          <w:i/>
          <w:lang w:val="en-US"/>
        </w:rPr>
        <w:t xml:space="preserve">Staphylococcus aureus </w:t>
      </w:r>
      <w:r w:rsidR="00EE3D78" w:rsidRPr="00515D2A">
        <w:rPr>
          <w:rFonts w:ascii="Book Antiqua" w:hAnsi="Book Antiqua" w:cs="Arial"/>
          <w:lang w:val="en-US"/>
        </w:rPr>
        <w:t xml:space="preserve">or coagulase-negative </w:t>
      </w:r>
      <w:r w:rsidR="00EE3D78" w:rsidRPr="00515D2A">
        <w:rPr>
          <w:rFonts w:ascii="Book Antiqua" w:hAnsi="Book Antiqua" w:cs="Arial"/>
          <w:i/>
          <w:lang w:val="en-US"/>
        </w:rPr>
        <w:t>Staphylococcus</w:t>
      </w:r>
      <w:r w:rsidR="00EE3D78" w:rsidRPr="00515D2A">
        <w:rPr>
          <w:rFonts w:ascii="Book Antiqua" w:hAnsi="Book Antiqua" w:cs="Arial"/>
          <w:lang w:val="en-US"/>
        </w:rPr>
        <w:t xml:space="preserve"> and the germ is sensible, several studies recommend the combination of rifampin with fluoroquinolones</w:t>
      </w:r>
      <w:r w:rsidR="00DD5B18" w:rsidRPr="00515D2A">
        <w:rPr>
          <w:rFonts w:ascii="Book Antiqua" w:hAnsi="Book Antiqua" w:cs="Arial"/>
          <w:noProof/>
          <w:vertAlign w:val="superscript"/>
          <w:lang w:val="en-US"/>
        </w:rPr>
        <w:t>[43,50–53]</w:t>
      </w:r>
      <w:r w:rsidR="00EE3D78" w:rsidRPr="00515D2A">
        <w:rPr>
          <w:rFonts w:ascii="Book Antiqua" w:hAnsi="Book Antiqua" w:cs="Arial"/>
          <w:lang w:val="en-US"/>
        </w:rPr>
        <w:t>.</w:t>
      </w:r>
      <w:r w:rsidR="00EE3D78" w:rsidRPr="00515D2A">
        <w:rPr>
          <w:rFonts w:ascii="Book Antiqua" w:hAnsi="Book Antiqua"/>
          <w:lang w:val="en-US"/>
        </w:rPr>
        <w:t xml:space="preserve"> </w:t>
      </w:r>
      <w:r w:rsidR="00EE3D78" w:rsidRPr="00515D2A">
        <w:rPr>
          <w:rFonts w:ascii="Book Antiqua" w:hAnsi="Book Antiqua" w:cs="Arial"/>
          <w:lang w:val="en-US"/>
        </w:rPr>
        <w:t>Within fluoroquinolones, the one that best interacts with rifampicin is levofloxacin</w:t>
      </w:r>
      <w:r w:rsidR="00DD5B18" w:rsidRPr="00515D2A">
        <w:rPr>
          <w:rFonts w:ascii="Book Antiqua" w:hAnsi="Book Antiqua" w:cs="Arial"/>
          <w:noProof/>
          <w:vertAlign w:val="superscript"/>
          <w:lang w:val="en-US"/>
        </w:rPr>
        <w:t>[54]</w:t>
      </w:r>
      <w:r w:rsidR="00EE3D78" w:rsidRPr="00515D2A">
        <w:rPr>
          <w:rFonts w:ascii="Book Antiqua" w:hAnsi="Book Antiqua" w:cs="Arial"/>
          <w:lang w:val="en-US"/>
        </w:rPr>
        <w:t>.</w:t>
      </w:r>
      <w:r w:rsidR="00EA05AA" w:rsidRPr="00515D2A">
        <w:rPr>
          <w:rFonts w:ascii="Book Antiqua" w:hAnsi="Book Antiqua" w:cs="Arial"/>
          <w:lang w:val="en-US"/>
        </w:rPr>
        <w:t xml:space="preserve"> When talking about a MRSA, available information is very limited, however, studies report good results with the combination with rifampicin</w:t>
      </w:r>
      <w:r w:rsidR="00DD5B18" w:rsidRPr="00515D2A">
        <w:rPr>
          <w:rFonts w:ascii="Book Antiqua" w:hAnsi="Book Antiqua" w:cs="Arial"/>
          <w:noProof/>
          <w:vertAlign w:val="superscript"/>
          <w:lang w:val="en-US"/>
        </w:rPr>
        <w:t>[55]</w:t>
      </w:r>
      <w:r w:rsidR="00EA05AA" w:rsidRPr="00515D2A">
        <w:rPr>
          <w:rFonts w:ascii="Book Antiqua" w:hAnsi="Book Antiqua" w:cs="Arial"/>
          <w:lang w:val="en-US"/>
        </w:rPr>
        <w:t>. The combination of linezolid plus rifampicin reported cure rates of 60%</w:t>
      </w:r>
      <w:r w:rsidR="00DD5B18" w:rsidRPr="00515D2A">
        <w:rPr>
          <w:rFonts w:ascii="Book Antiqua" w:hAnsi="Book Antiqua" w:cs="Arial"/>
          <w:noProof/>
          <w:vertAlign w:val="superscript"/>
          <w:lang w:val="en-US"/>
        </w:rPr>
        <w:t>[56</w:t>
      </w:r>
      <w:r w:rsidR="00EE45A4">
        <w:rPr>
          <w:rFonts w:ascii="Book Antiqua" w:eastAsia="宋体" w:hAnsi="Book Antiqua" w:cs="Arial" w:hint="eastAsia"/>
          <w:noProof/>
          <w:vertAlign w:val="superscript"/>
          <w:lang w:val="en-US" w:eastAsia="zh-CN"/>
        </w:rPr>
        <w:t>-</w:t>
      </w:r>
      <w:r w:rsidR="00DD5B18" w:rsidRPr="00515D2A">
        <w:rPr>
          <w:rFonts w:ascii="Book Antiqua" w:hAnsi="Book Antiqua" w:cs="Arial"/>
          <w:noProof/>
          <w:vertAlign w:val="superscript"/>
          <w:lang w:val="en-US"/>
        </w:rPr>
        <w:t>58]</w:t>
      </w:r>
      <w:r w:rsidR="00EA05AA" w:rsidRPr="00515D2A">
        <w:rPr>
          <w:rFonts w:ascii="Book Antiqua" w:hAnsi="Book Antiqua" w:cs="Arial"/>
          <w:lang w:val="en-US"/>
        </w:rPr>
        <w:t>.</w:t>
      </w:r>
      <w:r w:rsidR="00515D2A" w:rsidRPr="00515D2A">
        <w:rPr>
          <w:rFonts w:ascii="Book Antiqua" w:hAnsi="Book Antiqua" w:cs="Arial"/>
          <w:lang w:val="en-US"/>
        </w:rPr>
        <w:t xml:space="preserve"> </w:t>
      </w:r>
      <w:r w:rsidR="00EA05AA" w:rsidRPr="00515D2A">
        <w:rPr>
          <w:rFonts w:ascii="Book Antiqua" w:hAnsi="Book Antiqua" w:cs="Arial"/>
          <w:lang w:val="en-US"/>
        </w:rPr>
        <w:t>However, its use is not recommended for more than six weeks due to toxicity and follow-up serum levels are necessary</w:t>
      </w:r>
      <w:r w:rsidR="00DD5B18" w:rsidRPr="00515D2A">
        <w:rPr>
          <w:rFonts w:ascii="Book Antiqua" w:hAnsi="Book Antiqua" w:cs="Arial"/>
          <w:noProof/>
          <w:vertAlign w:val="superscript"/>
          <w:lang w:val="en-US"/>
        </w:rPr>
        <w:t>[59]</w:t>
      </w:r>
      <w:r w:rsidR="00EA05AA" w:rsidRPr="00515D2A">
        <w:rPr>
          <w:rFonts w:ascii="Book Antiqua" w:hAnsi="Book Antiqua" w:cs="Arial"/>
          <w:lang w:val="en-US"/>
        </w:rPr>
        <w:t>.</w:t>
      </w:r>
      <w:r w:rsidR="00515D2A" w:rsidRPr="00515D2A">
        <w:rPr>
          <w:rFonts w:ascii="Book Antiqua" w:hAnsi="Book Antiqua" w:cs="Arial"/>
          <w:lang w:val="en-US"/>
        </w:rPr>
        <w:t xml:space="preserve"> </w:t>
      </w:r>
    </w:p>
    <w:p w14:paraId="60D69539" w14:textId="2D2A6BB2" w:rsidR="006C6C25" w:rsidRPr="00515D2A" w:rsidRDefault="002C7204" w:rsidP="00EE45A4">
      <w:pPr>
        <w:pStyle w:val="Cuadrculamediana1-nfasis21"/>
        <w:spacing w:line="360" w:lineRule="auto"/>
        <w:ind w:left="0" w:firstLineChars="100" w:firstLine="240"/>
        <w:jc w:val="both"/>
        <w:rPr>
          <w:rFonts w:ascii="Book Antiqua" w:hAnsi="Book Antiqua" w:cs="Arial"/>
          <w:lang w:val="en-US"/>
        </w:rPr>
      </w:pPr>
      <w:r w:rsidRPr="00515D2A">
        <w:rPr>
          <w:rFonts w:ascii="Book Antiqua" w:hAnsi="Book Antiqua" w:cs="Arial"/>
          <w:lang w:val="en-US"/>
        </w:rPr>
        <w:t xml:space="preserve">As for the duration of antibiotic therapy, the current trend is an initial </w:t>
      </w:r>
      <w:r w:rsidR="00EE45A4">
        <w:rPr>
          <w:rFonts w:ascii="Book Antiqua" w:hAnsi="Book Antiqua" w:cs="Arial"/>
          <w:lang w:val="en-US"/>
        </w:rPr>
        <w:t>intravenous therapy of 2-6 wk</w:t>
      </w:r>
      <w:r w:rsidRPr="00515D2A">
        <w:rPr>
          <w:rFonts w:ascii="Book Antiqua" w:hAnsi="Book Antiqua" w:cs="Arial"/>
          <w:lang w:val="en-US"/>
        </w:rPr>
        <w:t xml:space="preserve"> maximum, followed by 3 to 6 mo of oral antibiotics depending if it is a total hip or knee replacement</w:t>
      </w:r>
      <w:r w:rsidR="00DD5B18" w:rsidRPr="00515D2A">
        <w:rPr>
          <w:rFonts w:ascii="Book Antiqua" w:hAnsi="Book Antiqua" w:cs="Arial"/>
          <w:noProof/>
          <w:vertAlign w:val="superscript"/>
          <w:lang w:val="en-US"/>
        </w:rPr>
        <w:t>[1,35]</w:t>
      </w:r>
      <w:r w:rsidRPr="00515D2A">
        <w:rPr>
          <w:rFonts w:ascii="Book Antiqua" w:hAnsi="Book Antiqua" w:cs="Arial"/>
          <w:lang w:val="en-US"/>
        </w:rPr>
        <w:t>. The rapid change of intravenous to oral antibiotics (7-15 d) allows an early discharge for the patient and avoids catheter-</w:t>
      </w:r>
      <w:r w:rsidR="00CF2FE8" w:rsidRPr="00515D2A">
        <w:rPr>
          <w:rFonts w:ascii="Book Antiqua" w:hAnsi="Book Antiqua" w:cs="Arial"/>
          <w:lang w:val="en-US"/>
        </w:rPr>
        <w:t>associated</w:t>
      </w:r>
      <w:r w:rsidRPr="00515D2A">
        <w:rPr>
          <w:rFonts w:ascii="Book Antiqua" w:hAnsi="Book Antiqua" w:cs="Arial"/>
          <w:lang w:val="en-US"/>
        </w:rPr>
        <w:t xml:space="preserve"> infections</w:t>
      </w:r>
      <w:r w:rsidR="00DD5B18" w:rsidRPr="00515D2A">
        <w:rPr>
          <w:rFonts w:ascii="Book Antiqua" w:hAnsi="Book Antiqua" w:cs="Arial"/>
          <w:noProof/>
          <w:vertAlign w:val="superscript"/>
          <w:lang w:val="en-US"/>
        </w:rPr>
        <w:t>[49]</w:t>
      </w:r>
      <w:r w:rsidRPr="00515D2A">
        <w:rPr>
          <w:rFonts w:ascii="Book Antiqua" w:hAnsi="Book Antiqua" w:cs="Arial"/>
          <w:lang w:val="en-US"/>
        </w:rPr>
        <w:t>; this reports a success rate of over 70%</w:t>
      </w:r>
      <w:r w:rsidR="00DD5B18" w:rsidRPr="00515D2A">
        <w:rPr>
          <w:rFonts w:ascii="Book Antiqua" w:hAnsi="Book Antiqua" w:cs="Arial"/>
          <w:noProof/>
          <w:vertAlign w:val="superscript"/>
          <w:lang w:val="en-US"/>
        </w:rPr>
        <w:t>[46,50,53]</w:t>
      </w:r>
      <w:r w:rsidRPr="00515D2A">
        <w:rPr>
          <w:rFonts w:ascii="Book Antiqua" w:hAnsi="Book Antiqua" w:cs="Arial"/>
          <w:lang w:val="en-US"/>
        </w:rPr>
        <w:t>.</w:t>
      </w:r>
      <w:r w:rsidR="00CF2FE8" w:rsidRPr="00515D2A">
        <w:rPr>
          <w:rFonts w:ascii="Book Antiqua" w:hAnsi="Book Antiqua" w:cs="Arial"/>
          <w:lang w:val="en-US"/>
        </w:rPr>
        <w:t xml:space="preserve"> Some authors recommend a treatment with intravenous antibiotics of less than 3 mo with similar success rates of over 70%</w:t>
      </w:r>
      <w:r w:rsidR="00DD5B18" w:rsidRPr="00515D2A">
        <w:rPr>
          <w:rFonts w:ascii="Book Antiqua" w:hAnsi="Book Antiqua" w:cs="Arial"/>
          <w:noProof/>
          <w:vertAlign w:val="superscript"/>
          <w:lang w:val="en-US"/>
        </w:rPr>
        <w:t>[50,60]</w:t>
      </w:r>
      <w:r w:rsidR="00CF2FE8" w:rsidRPr="00515D2A">
        <w:rPr>
          <w:rFonts w:ascii="Book Antiqua" w:hAnsi="Book Antiqua" w:cs="Arial"/>
          <w:lang w:val="en-US"/>
        </w:rPr>
        <w:t>. However, it is an issue that is still under discussion and more information is needed to this</w:t>
      </w:r>
      <w:r w:rsidR="00DD5B18" w:rsidRPr="00515D2A">
        <w:rPr>
          <w:rFonts w:ascii="Book Antiqua" w:hAnsi="Book Antiqua" w:cs="Arial"/>
          <w:noProof/>
          <w:vertAlign w:val="superscript"/>
          <w:lang w:val="en-US"/>
        </w:rPr>
        <w:t>[49]</w:t>
      </w:r>
      <w:r w:rsidR="00CF2FE8" w:rsidRPr="00515D2A">
        <w:rPr>
          <w:rFonts w:ascii="Book Antiqua" w:hAnsi="Book Antiqua" w:cs="Arial"/>
          <w:lang w:val="en-US"/>
        </w:rPr>
        <w:t>.</w:t>
      </w:r>
    </w:p>
    <w:p w14:paraId="2327A3F8" w14:textId="77777777" w:rsidR="006C6C25" w:rsidRPr="00515D2A" w:rsidRDefault="006C6C25" w:rsidP="00515D2A">
      <w:pPr>
        <w:pStyle w:val="Cuadrculamediana1-nfasis21"/>
        <w:spacing w:line="360" w:lineRule="auto"/>
        <w:ind w:left="0"/>
        <w:jc w:val="both"/>
        <w:rPr>
          <w:rFonts w:ascii="Book Antiqua" w:hAnsi="Book Antiqua" w:cs="Arial"/>
          <w:b/>
          <w:lang w:val="en-US"/>
        </w:rPr>
      </w:pPr>
    </w:p>
    <w:p w14:paraId="42CA2906" w14:textId="71F7BFAE" w:rsidR="002F6AD4" w:rsidRPr="00515D2A" w:rsidRDefault="00EE45A4" w:rsidP="00515D2A">
      <w:pPr>
        <w:pStyle w:val="Cuadrculamediana1-nfasis21"/>
        <w:spacing w:line="360" w:lineRule="auto"/>
        <w:ind w:left="0"/>
        <w:jc w:val="both"/>
        <w:rPr>
          <w:rFonts w:ascii="Book Antiqua" w:hAnsi="Book Antiqua" w:cs="Arial"/>
          <w:b/>
          <w:lang w:val="en-US"/>
        </w:rPr>
      </w:pPr>
      <w:r w:rsidRPr="00515D2A">
        <w:rPr>
          <w:rFonts w:ascii="Book Antiqua" w:hAnsi="Book Antiqua" w:cs="Arial"/>
          <w:b/>
          <w:lang w:val="en-US"/>
        </w:rPr>
        <w:t>TREATMENT: SINGLE-STAGE REVISION SURGERY</w:t>
      </w:r>
    </w:p>
    <w:p w14:paraId="6094B367" w14:textId="7840432F" w:rsidR="002F6AD4" w:rsidRPr="00515D2A" w:rsidRDefault="002F6AD4" w:rsidP="00515D2A">
      <w:pPr>
        <w:pStyle w:val="Cuadrculamediana1-nfasis21"/>
        <w:spacing w:line="360" w:lineRule="auto"/>
        <w:ind w:left="0"/>
        <w:jc w:val="both"/>
        <w:rPr>
          <w:rFonts w:ascii="Book Antiqua" w:hAnsi="Book Antiqua" w:cs="Arial"/>
          <w:lang w:val="en-US"/>
        </w:rPr>
      </w:pPr>
      <w:r w:rsidRPr="00515D2A">
        <w:rPr>
          <w:rFonts w:ascii="Book Antiqua" w:hAnsi="Book Antiqua" w:cs="Arial"/>
          <w:lang w:val="en-US"/>
        </w:rPr>
        <w:t>This type of procedure is not common in the United States, it is more common in Europe</w:t>
      </w:r>
      <w:r w:rsidR="00DD5B18" w:rsidRPr="00515D2A">
        <w:rPr>
          <w:rFonts w:ascii="Book Antiqua" w:hAnsi="Book Antiqua" w:cs="Arial"/>
          <w:noProof/>
          <w:vertAlign w:val="superscript"/>
          <w:lang w:val="en-US"/>
        </w:rPr>
        <w:t>[1,61]</w:t>
      </w:r>
      <w:r w:rsidRPr="00515D2A">
        <w:rPr>
          <w:rFonts w:ascii="Book Antiqua" w:hAnsi="Book Antiqua" w:cs="Arial"/>
          <w:lang w:val="en-US"/>
        </w:rPr>
        <w:t xml:space="preserve">. The indications for this technique are: </w:t>
      </w:r>
      <w:r w:rsidR="00EE45A4">
        <w:rPr>
          <w:rFonts w:ascii="Book Antiqua" w:eastAsia="宋体" w:hAnsi="Book Antiqua" w:cs="Arial" w:hint="eastAsia"/>
          <w:lang w:val="en-US" w:eastAsia="zh-CN"/>
        </w:rPr>
        <w:t>(</w:t>
      </w:r>
      <w:r w:rsidRPr="00515D2A">
        <w:rPr>
          <w:rFonts w:ascii="Book Antiqua" w:hAnsi="Book Antiqua" w:cs="Arial"/>
          <w:lang w:val="en-US"/>
        </w:rPr>
        <w:t>1) relatively healthy patients</w:t>
      </w:r>
      <w:r w:rsidR="00EE45A4">
        <w:rPr>
          <w:rFonts w:ascii="Book Antiqua" w:eastAsia="宋体" w:hAnsi="Book Antiqua" w:cs="Arial" w:hint="eastAsia"/>
          <w:lang w:val="en-US" w:eastAsia="zh-CN"/>
        </w:rPr>
        <w:t>;</w:t>
      </w:r>
      <w:r w:rsidRPr="00515D2A">
        <w:rPr>
          <w:rFonts w:ascii="Book Antiqua" w:hAnsi="Book Antiqua" w:cs="Arial"/>
          <w:lang w:val="en-US"/>
        </w:rPr>
        <w:t xml:space="preserve"> </w:t>
      </w:r>
      <w:r w:rsidR="00EE45A4">
        <w:rPr>
          <w:rFonts w:ascii="Book Antiqua" w:eastAsia="宋体" w:hAnsi="Book Antiqua" w:cs="Arial" w:hint="eastAsia"/>
          <w:lang w:val="en-US" w:eastAsia="zh-CN"/>
        </w:rPr>
        <w:t>(</w:t>
      </w:r>
      <w:r w:rsidRPr="00515D2A">
        <w:rPr>
          <w:rFonts w:ascii="Book Antiqua" w:hAnsi="Book Antiqua" w:cs="Arial"/>
          <w:lang w:val="en-US"/>
        </w:rPr>
        <w:t xml:space="preserve">2) </w:t>
      </w:r>
      <w:r w:rsidR="004B4F84" w:rsidRPr="00515D2A">
        <w:rPr>
          <w:rFonts w:ascii="Book Antiqua" w:hAnsi="Book Antiqua" w:cs="Arial"/>
          <w:lang w:val="en-US"/>
        </w:rPr>
        <w:t>insignificant bone loss</w:t>
      </w:r>
      <w:r w:rsidR="00EE45A4">
        <w:rPr>
          <w:rFonts w:ascii="Book Antiqua" w:eastAsia="宋体" w:hAnsi="Book Antiqua" w:cs="Arial" w:hint="eastAsia"/>
          <w:lang w:val="en-US" w:eastAsia="zh-CN"/>
        </w:rPr>
        <w:t>;</w:t>
      </w:r>
      <w:r w:rsidR="004B4F84" w:rsidRPr="00515D2A">
        <w:rPr>
          <w:rFonts w:ascii="Book Antiqua" w:hAnsi="Book Antiqua" w:cs="Arial"/>
          <w:lang w:val="en-US"/>
        </w:rPr>
        <w:t xml:space="preserve"> </w:t>
      </w:r>
      <w:r w:rsidR="00EE45A4">
        <w:rPr>
          <w:rFonts w:ascii="Book Antiqua" w:eastAsia="宋体" w:hAnsi="Book Antiqua" w:cs="Arial" w:hint="eastAsia"/>
          <w:lang w:val="en-US" w:eastAsia="zh-CN"/>
        </w:rPr>
        <w:t>(</w:t>
      </w:r>
      <w:r w:rsidRPr="00515D2A">
        <w:rPr>
          <w:rFonts w:ascii="Book Antiqua" w:hAnsi="Book Antiqua" w:cs="Arial"/>
          <w:lang w:val="en-US"/>
        </w:rPr>
        <w:t>3) viable soft tissue</w:t>
      </w:r>
      <w:r w:rsidR="00EE45A4">
        <w:rPr>
          <w:rFonts w:ascii="Book Antiqua" w:eastAsia="宋体" w:hAnsi="Book Antiqua" w:cs="Arial" w:hint="eastAsia"/>
          <w:lang w:val="en-US" w:eastAsia="zh-CN"/>
        </w:rPr>
        <w:t>;</w:t>
      </w:r>
      <w:r w:rsidRPr="00515D2A">
        <w:rPr>
          <w:rFonts w:ascii="Book Antiqua" w:hAnsi="Book Antiqua" w:cs="Arial"/>
          <w:lang w:val="en-US"/>
        </w:rPr>
        <w:t xml:space="preserve"> </w:t>
      </w:r>
      <w:r w:rsidR="00EE45A4">
        <w:rPr>
          <w:rFonts w:ascii="Book Antiqua" w:eastAsia="宋体" w:hAnsi="Book Antiqua" w:cs="Arial" w:hint="eastAsia"/>
          <w:lang w:val="en-US" w:eastAsia="zh-CN"/>
        </w:rPr>
        <w:t>(</w:t>
      </w:r>
      <w:r w:rsidRPr="00515D2A">
        <w:rPr>
          <w:rFonts w:ascii="Book Antiqua" w:hAnsi="Book Antiqua" w:cs="Arial"/>
          <w:lang w:val="en-US"/>
        </w:rPr>
        <w:t xml:space="preserve">4) low virulence microorganism (sensitive </w:t>
      </w:r>
      <w:r w:rsidRPr="00515D2A">
        <w:rPr>
          <w:rFonts w:ascii="Book Antiqua" w:hAnsi="Book Antiqua" w:cs="Arial"/>
          <w:i/>
          <w:lang w:val="en-US"/>
        </w:rPr>
        <w:t>Streptococcus aureus</w:t>
      </w:r>
      <w:r w:rsidRPr="00515D2A">
        <w:rPr>
          <w:rFonts w:ascii="Book Antiqua" w:hAnsi="Book Antiqua" w:cs="Arial"/>
          <w:lang w:val="en-US"/>
        </w:rPr>
        <w:t xml:space="preserve">, </w:t>
      </w:r>
      <w:r w:rsidRPr="00515D2A">
        <w:rPr>
          <w:rFonts w:ascii="Book Antiqua" w:hAnsi="Book Antiqua" w:cs="Arial"/>
          <w:i/>
          <w:lang w:val="en-US"/>
        </w:rPr>
        <w:t>Enterococci</w:t>
      </w:r>
      <w:r w:rsidRPr="00515D2A">
        <w:rPr>
          <w:rFonts w:ascii="Book Antiqua" w:hAnsi="Book Antiqua" w:cs="Arial"/>
          <w:lang w:val="en-US"/>
        </w:rPr>
        <w:t xml:space="preserve">, not infections by </w:t>
      </w:r>
      <w:r w:rsidRPr="00515D2A">
        <w:rPr>
          <w:rFonts w:ascii="Book Antiqua" w:hAnsi="Book Antiqua" w:cs="Arial"/>
          <w:i/>
          <w:lang w:val="en-US"/>
        </w:rPr>
        <w:t>Pseudomonas</w:t>
      </w:r>
      <w:r w:rsidRPr="00515D2A">
        <w:rPr>
          <w:rFonts w:ascii="Book Antiqua" w:hAnsi="Book Antiqua" w:cs="Arial"/>
          <w:lang w:val="en-US"/>
        </w:rPr>
        <w:t xml:space="preserve"> or gram-negative bacteria)</w:t>
      </w:r>
      <w:r w:rsidR="00EE45A4">
        <w:rPr>
          <w:rFonts w:ascii="Book Antiqua" w:eastAsia="宋体" w:hAnsi="Book Antiqua" w:cs="Arial" w:hint="eastAsia"/>
          <w:lang w:val="en-US" w:eastAsia="zh-CN"/>
        </w:rPr>
        <w:t>;</w:t>
      </w:r>
      <w:r w:rsidRPr="00515D2A">
        <w:rPr>
          <w:rFonts w:ascii="Book Antiqua" w:hAnsi="Book Antiqua" w:cs="Arial"/>
          <w:lang w:val="en-US"/>
        </w:rPr>
        <w:t xml:space="preserve"> </w:t>
      </w:r>
      <w:r w:rsidR="00EE45A4">
        <w:rPr>
          <w:rFonts w:ascii="Book Antiqua" w:eastAsia="宋体" w:hAnsi="Book Antiqua" w:cs="Arial"/>
          <w:lang w:val="en-US" w:eastAsia="zh-CN"/>
        </w:rPr>
        <w:t>and</w:t>
      </w:r>
      <w:r w:rsidR="00EE45A4">
        <w:rPr>
          <w:rFonts w:ascii="Book Antiqua" w:eastAsia="宋体" w:hAnsi="Book Antiqua" w:cs="Arial" w:hint="eastAsia"/>
          <w:lang w:val="en-US" w:eastAsia="zh-CN"/>
        </w:rPr>
        <w:t xml:space="preserve"> (</w:t>
      </w:r>
      <w:r w:rsidRPr="00515D2A">
        <w:rPr>
          <w:rFonts w:ascii="Book Antiqua" w:hAnsi="Book Antiqua" w:cs="Arial"/>
          <w:lang w:val="en-US"/>
        </w:rPr>
        <w:t xml:space="preserve">5) </w:t>
      </w:r>
      <w:r w:rsidR="00EE45A4" w:rsidRPr="00515D2A">
        <w:rPr>
          <w:rFonts w:ascii="Book Antiqua" w:hAnsi="Book Antiqua" w:cs="Arial"/>
          <w:lang w:val="en-US"/>
        </w:rPr>
        <w:t>t</w:t>
      </w:r>
      <w:r w:rsidRPr="00515D2A">
        <w:rPr>
          <w:rFonts w:ascii="Book Antiqua" w:hAnsi="Book Antiqua" w:cs="Arial"/>
          <w:lang w:val="en-US"/>
        </w:rPr>
        <w:t>hat the microorganism is susceptible to oral antibiotics with excellent bioavailability</w:t>
      </w:r>
      <w:r w:rsidR="00DD5B18" w:rsidRPr="00515D2A">
        <w:rPr>
          <w:rFonts w:ascii="Book Antiqua" w:hAnsi="Book Antiqua" w:cs="Arial"/>
          <w:noProof/>
          <w:vertAlign w:val="superscript"/>
          <w:lang w:val="en-US"/>
        </w:rPr>
        <w:t>[1,61,62]</w:t>
      </w:r>
      <w:r w:rsidRPr="00515D2A">
        <w:rPr>
          <w:rFonts w:ascii="Book Antiqua" w:hAnsi="Book Antiqua" w:cs="Arial"/>
          <w:lang w:val="en-US"/>
        </w:rPr>
        <w:t xml:space="preserve">. The advantages of this technique are: </w:t>
      </w:r>
      <w:r w:rsidR="00EE45A4">
        <w:rPr>
          <w:rFonts w:ascii="Book Antiqua" w:eastAsia="宋体" w:hAnsi="Book Antiqua" w:cs="Arial" w:hint="eastAsia"/>
          <w:lang w:val="en-US" w:eastAsia="zh-CN"/>
        </w:rPr>
        <w:t>(</w:t>
      </w:r>
      <w:r w:rsidRPr="00515D2A">
        <w:rPr>
          <w:rFonts w:ascii="Book Antiqua" w:hAnsi="Book Antiqua" w:cs="Arial"/>
          <w:lang w:val="en-US"/>
        </w:rPr>
        <w:t>1) Lower cost for the patient/hospital/insurance system</w:t>
      </w:r>
      <w:r w:rsidR="00EE45A4">
        <w:rPr>
          <w:rFonts w:ascii="Book Antiqua" w:eastAsia="宋体" w:hAnsi="Book Antiqua" w:cs="Arial" w:hint="eastAsia"/>
          <w:lang w:val="en-US" w:eastAsia="zh-CN"/>
        </w:rPr>
        <w:t>;</w:t>
      </w:r>
      <w:r w:rsidRPr="00515D2A">
        <w:rPr>
          <w:rFonts w:ascii="Book Antiqua" w:hAnsi="Book Antiqua" w:cs="Arial"/>
          <w:lang w:val="en-US"/>
        </w:rPr>
        <w:t xml:space="preserve"> </w:t>
      </w:r>
      <w:r w:rsidR="00EE45A4">
        <w:rPr>
          <w:rFonts w:ascii="Book Antiqua" w:eastAsia="宋体" w:hAnsi="Book Antiqua" w:cs="Arial" w:hint="eastAsia"/>
          <w:lang w:val="en-US" w:eastAsia="zh-CN"/>
        </w:rPr>
        <w:t>(</w:t>
      </w:r>
      <w:r w:rsidRPr="00515D2A">
        <w:rPr>
          <w:rFonts w:ascii="Book Antiqua" w:hAnsi="Book Antiqua" w:cs="Arial"/>
          <w:lang w:val="en-US"/>
        </w:rPr>
        <w:t>2) avoidance of a second surgery (in comparison with two-stage revision surgery)</w:t>
      </w:r>
      <w:r w:rsidR="00EE45A4">
        <w:rPr>
          <w:rFonts w:ascii="Book Antiqua" w:eastAsia="宋体" w:hAnsi="Book Antiqua" w:cs="Arial" w:hint="eastAsia"/>
          <w:lang w:val="en-US" w:eastAsia="zh-CN"/>
        </w:rPr>
        <w:t>;</w:t>
      </w:r>
      <w:r w:rsidRPr="00515D2A">
        <w:rPr>
          <w:rFonts w:ascii="Book Antiqua" w:hAnsi="Book Antiqua" w:cs="Arial"/>
          <w:lang w:val="en-US"/>
        </w:rPr>
        <w:t xml:space="preserve"> and </w:t>
      </w:r>
      <w:r w:rsidR="00EE45A4">
        <w:rPr>
          <w:rFonts w:ascii="Book Antiqua" w:eastAsia="宋体" w:hAnsi="Book Antiqua" w:cs="Arial" w:hint="eastAsia"/>
          <w:lang w:val="en-US" w:eastAsia="zh-CN"/>
        </w:rPr>
        <w:t>(</w:t>
      </w:r>
      <w:r w:rsidRPr="00515D2A">
        <w:rPr>
          <w:rFonts w:ascii="Book Antiqua" w:hAnsi="Book Antiqua" w:cs="Arial"/>
          <w:lang w:val="en-US"/>
        </w:rPr>
        <w:t>3) lower morbidity rates</w:t>
      </w:r>
      <w:r w:rsidR="00DD5B18" w:rsidRPr="00515D2A">
        <w:rPr>
          <w:rFonts w:ascii="Book Antiqua" w:hAnsi="Book Antiqua" w:cs="Arial"/>
          <w:noProof/>
          <w:vertAlign w:val="superscript"/>
          <w:lang w:val="en-US"/>
        </w:rPr>
        <w:t>[63]</w:t>
      </w:r>
      <w:r w:rsidRPr="00515D2A">
        <w:rPr>
          <w:rFonts w:ascii="Book Antiqua" w:hAnsi="Book Antiqua" w:cs="Arial"/>
          <w:lang w:val="en-US"/>
        </w:rPr>
        <w:t>.</w:t>
      </w:r>
      <w:r w:rsidR="00515D2A" w:rsidRPr="00515D2A">
        <w:rPr>
          <w:rFonts w:ascii="Book Antiqua" w:hAnsi="Book Antiqua" w:cs="Arial"/>
          <w:lang w:val="en-US"/>
        </w:rPr>
        <w:t xml:space="preserve"> </w:t>
      </w:r>
    </w:p>
    <w:p w14:paraId="43B369A8" w14:textId="427A404C" w:rsidR="00014ADF" w:rsidRPr="00515D2A" w:rsidRDefault="002F6AD4" w:rsidP="00EE45A4">
      <w:pPr>
        <w:pStyle w:val="Cuadrculamediana1-nfasis21"/>
        <w:spacing w:line="360" w:lineRule="auto"/>
        <w:ind w:left="0" w:firstLineChars="100" w:firstLine="240"/>
        <w:jc w:val="both"/>
        <w:rPr>
          <w:rFonts w:ascii="Book Antiqua" w:hAnsi="Book Antiqua" w:cs="Arial"/>
          <w:lang w:val="en-US"/>
        </w:rPr>
      </w:pPr>
      <w:r w:rsidRPr="00515D2A">
        <w:rPr>
          <w:rFonts w:ascii="Book Antiqua" w:hAnsi="Book Antiqua" w:cs="Arial"/>
          <w:lang w:val="en-US"/>
        </w:rPr>
        <w:t xml:space="preserve">The technique consists of removing all of the prosthetic components including the </w:t>
      </w:r>
      <w:r w:rsidR="00F35182" w:rsidRPr="00515D2A">
        <w:rPr>
          <w:rFonts w:ascii="Book Antiqua" w:hAnsi="Book Antiqua" w:cs="Arial"/>
          <w:lang w:val="en-US"/>
        </w:rPr>
        <w:t>cement (polymethyl methacrylat</w:t>
      </w:r>
      <w:r w:rsidR="00010721" w:rsidRPr="00515D2A">
        <w:rPr>
          <w:rFonts w:ascii="Book Antiqua" w:hAnsi="Book Antiqua" w:cs="Arial"/>
          <w:lang w:val="en-US"/>
        </w:rPr>
        <w:t>e)</w:t>
      </w:r>
      <w:r w:rsidR="00F35182" w:rsidRPr="00515D2A">
        <w:rPr>
          <w:rFonts w:ascii="Book Antiqua" w:hAnsi="Book Antiqua" w:cs="Arial"/>
          <w:lang w:val="en-US"/>
        </w:rPr>
        <w:t xml:space="preserve"> aggressive debridement of soft and bone tissue (this being the most important factor)</w:t>
      </w:r>
      <w:r w:rsidR="00EE45A4">
        <w:rPr>
          <w:rFonts w:ascii="Book Antiqua" w:eastAsia="宋体" w:hAnsi="Book Antiqua" w:cs="Arial" w:hint="eastAsia"/>
          <w:lang w:val="en-US" w:eastAsia="zh-CN"/>
        </w:rPr>
        <w:t>.</w:t>
      </w:r>
      <w:r w:rsidR="00F35182" w:rsidRPr="00515D2A">
        <w:rPr>
          <w:rFonts w:ascii="Book Antiqua" w:hAnsi="Book Antiqua" w:cs="Arial"/>
          <w:lang w:val="en-US"/>
        </w:rPr>
        <w:t xml:space="preserve"> The placement of a new prosthesis, using antibiotic-loaded cement. This technique reports a success rate above 80%</w:t>
      </w:r>
      <w:r w:rsidR="00DD5B18" w:rsidRPr="00515D2A">
        <w:rPr>
          <w:rFonts w:ascii="Book Antiqua" w:hAnsi="Book Antiqua" w:cs="Arial"/>
          <w:noProof/>
          <w:vertAlign w:val="superscript"/>
          <w:lang w:val="en-US"/>
        </w:rPr>
        <w:t>[63–65]</w:t>
      </w:r>
      <w:r w:rsidR="00F35182" w:rsidRPr="00515D2A">
        <w:rPr>
          <w:rFonts w:ascii="Book Antiqua" w:hAnsi="Book Antiqua" w:cs="Arial"/>
          <w:lang w:val="en-US"/>
        </w:rPr>
        <w:t>.</w:t>
      </w:r>
    </w:p>
    <w:p w14:paraId="54E939CE" w14:textId="021C8590" w:rsidR="00F35182" w:rsidRPr="00515D2A" w:rsidRDefault="00F35182" w:rsidP="00EE45A4">
      <w:pPr>
        <w:pStyle w:val="Cuadrculamediana1-nfasis21"/>
        <w:spacing w:line="360" w:lineRule="auto"/>
        <w:ind w:left="0" w:firstLineChars="100" w:firstLine="240"/>
        <w:jc w:val="both"/>
        <w:rPr>
          <w:rFonts w:ascii="Book Antiqua" w:hAnsi="Book Antiqua" w:cs="Arial"/>
          <w:lang w:val="en-US"/>
        </w:rPr>
      </w:pPr>
      <w:r w:rsidRPr="00515D2A">
        <w:rPr>
          <w:rFonts w:ascii="Book Antiqua" w:hAnsi="Book Antiqua" w:cs="Arial"/>
          <w:lang w:val="en-US"/>
        </w:rPr>
        <w:t>The medical treatment for single-st</w:t>
      </w:r>
      <w:r w:rsidR="004B4F84" w:rsidRPr="00515D2A">
        <w:rPr>
          <w:rFonts w:ascii="Book Antiqua" w:hAnsi="Book Antiqua" w:cs="Arial"/>
          <w:lang w:val="en-US"/>
        </w:rPr>
        <w:t>age revision surgery consists of</w:t>
      </w:r>
      <w:r w:rsidRPr="00515D2A">
        <w:rPr>
          <w:rFonts w:ascii="Book Antiqua" w:hAnsi="Book Antiqua" w:cs="Arial"/>
          <w:lang w:val="en-US"/>
        </w:rPr>
        <w:t xml:space="preserve"> administration of specific intravenous antibiotic treatment fo</w:t>
      </w:r>
      <w:r w:rsidR="00E42E6B">
        <w:rPr>
          <w:rFonts w:ascii="Book Antiqua" w:hAnsi="Book Antiqua" w:cs="Arial"/>
          <w:lang w:val="en-US"/>
        </w:rPr>
        <w:t>r 2-6 wk</w:t>
      </w:r>
      <w:r w:rsidR="004B4F84" w:rsidRPr="00515D2A">
        <w:rPr>
          <w:rFonts w:ascii="Book Antiqua" w:hAnsi="Book Antiqua" w:cs="Arial"/>
          <w:lang w:val="en-US"/>
        </w:rPr>
        <w:t xml:space="preserve"> combined with oral r</w:t>
      </w:r>
      <w:r w:rsidRPr="00515D2A">
        <w:rPr>
          <w:rFonts w:ascii="Book Antiqua" w:hAnsi="Book Antiqua" w:cs="Arial"/>
          <w:lang w:val="en-US"/>
        </w:rPr>
        <w:t>ifampicin and changing the treatment to oral antibiotics for 3 mo. The success rate for this regimen is calculated between 80</w:t>
      </w:r>
      <w:r w:rsidR="00E42E6B">
        <w:rPr>
          <w:rFonts w:ascii="Book Antiqua" w:eastAsia="宋体" w:hAnsi="Book Antiqua" w:cs="Arial" w:hint="eastAsia"/>
          <w:lang w:val="en-US" w:eastAsia="zh-CN"/>
        </w:rPr>
        <w:t>%</w:t>
      </w:r>
      <w:r w:rsidRPr="00515D2A">
        <w:rPr>
          <w:rFonts w:ascii="Book Antiqua" w:hAnsi="Book Antiqua" w:cs="Arial"/>
          <w:lang w:val="en-US"/>
        </w:rPr>
        <w:t>-100% and two d</w:t>
      </w:r>
      <w:r w:rsidR="005F78F0" w:rsidRPr="00515D2A">
        <w:rPr>
          <w:rFonts w:ascii="Book Antiqua" w:hAnsi="Book Antiqua" w:cs="Arial"/>
          <w:lang w:val="en-US"/>
        </w:rPr>
        <w:t>ifferent approach</w:t>
      </w:r>
      <w:r w:rsidRPr="00515D2A">
        <w:rPr>
          <w:rFonts w:ascii="Book Antiqua" w:hAnsi="Book Antiqua" w:cs="Arial"/>
          <w:lang w:val="en-US"/>
        </w:rPr>
        <w:t>es for treating these patients are described:</w:t>
      </w:r>
      <w:r w:rsidR="005F78F0" w:rsidRPr="00515D2A">
        <w:rPr>
          <w:rFonts w:ascii="Book Antiqua" w:hAnsi="Book Antiqua" w:cs="Arial"/>
          <w:lang w:val="en-US"/>
        </w:rPr>
        <w:t xml:space="preserve"> </w:t>
      </w:r>
      <w:r w:rsidR="00E42E6B">
        <w:rPr>
          <w:rFonts w:ascii="Book Antiqua" w:eastAsia="宋体" w:hAnsi="Book Antiqua" w:cs="Arial" w:hint="eastAsia"/>
          <w:lang w:val="en-US" w:eastAsia="zh-CN"/>
        </w:rPr>
        <w:t>(</w:t>
      </w:r>
      <w:r w:rsidRPr="00515D2A">
        <w:rPr>
          <w:rFonts w:ascii="Book Antiqua" w:hAnsi="Book Antiqua" w:cs="Arial"/>
          <w:lang w:val="en-US"/>
        </w:rPr>
        <w:t>1) Identification of the pathogen previous t</w:t>
      </w:r>
      <w:r w:rsidR="00E42E6B">
        <w:rPr>
          <w:rFonts w:ascii="Book Antiqua" w:hAnsi="Book Antiqua" w:cs="Arial"/>
          <w:lang w:val="en-US"/>
        </w:rPr>
        <w:t>o surgery, followed by 4-6 wk</w:t>
      </w:r>
      <w:r w:rsidRPr="00515D2A">
        <w:rPr>
          <w:rFonts w:ascii="Book Antiqua" w:hAnsi="Book Antiqua" w:cs="Arial"/>
          <w:lang w:val="en-US"/>
        </w:rPr>
        <w:t xml:space="preserve"> of intravenous/oral antibiotic treatment (high bioavailability) </w:t>
      </w:r>
      <w:r w:rsidR="004B4F84" w:rsidRPr="00515D2A">
        <w:rPr>
          <w:rFonts w:ascii="Book Antiqua" w:hAnsi="Book Antiqua" w:cs="Arial"/>
          <w:lang w:val="en-US"/>
        </w:rPr>
        <w:t>followed by</w:t>
      </w:r>
      <w:r w:rsidRPr="00515D2A">
        <w:rPr>
          <w:rFonts w:ascii="Book Antiqua" w:hAnsi="Book Antiqua" w:cs="Arial"/>
          <w:lang w:val="en-US"/>
        </w:rPr>
        <w:t xml:space="preserve"> replacement of the prosthesis</w:t>
      </w:r>
      <w:r w:rsidR="00E42E6B">
        <w:rPr>
          <w:rFonts w:ascii="Book Antiqua" w:eastAsia="宋体" w:hAnsi="Book Antiqua" w:cs="Arial" w:hint="eastAsia"/>
          <w:lang w:val="en-US" w:eastAsia="zh-CN"/>
        </w:rPr>
        <w:t xml:space="preserve">; </w:t>
      </w:r>
      <w:r w:rsidR="00E42E6B">
        <w:rPr>
          <w:rFonts w:ascii="Book Antiqua" w:eastAsia="宋体" w:hAnsi="Book Antiqua" w:cs="Arial"/>
          <w:lang w:val="en-US" w:eastAsia="zh-CN"/>
        </w:rPr>
        <w:t xml:space="preserve">and </w:t>
      </w:r>
      <w:r w:rsidR="00E42E6B">
        <w:rPr>
          <w:rFonts w:ascii="Book Antiqua" w:eastAsia="宋体" w:hAnsi="Book Antiqua" w:cs="Arial" w:hint="eastAsia"/>
          <w:lang w:val="en-US" w:eastAsia="zh-CN"/>
        </w:rPr>
        <w:t>(</w:t>
      </w:r>
      <w:r w:rsidRPr="00515D2A">
        <w:rPr>
          <w:rFonts w:ascii="Book Antiqua" w:hAnsi="Book Antiqua" w:cs="Arial"/>
          <w:lang w:val="en-US"/>
        </w:rPr>
        <w:t>2)</w:t>
      </w:r>
      <w:r w:rsidR="0053325D" w:rsidRPr="00515D2A">
        <w:rPr>
          <w:rFonts w:ascii="Book Antiqua" w:hAnsi="Book Antiqua" w:cs="Arial"/>
          <w:lang w:val="en-US"/>
        </w:rPr>
        <w:t xml:space="preserve"> In </w:t>
      </w:r>
      <w:r w:rsidR="005F78F0" w:rsidRPr="00515D2A">
        <w:rPr>
          <w:rFonts w:ascii="Book Antiqua" w:hAnsi="Book Antiqua" w:cs="Arial"/>
          <w:lang w:val="en-US"/>
        </w:rPr>
        <w:t>aseptic</w:t>
      </w:r>
      <w:r w:rsidR="0053325D" w:rsidRPr="00515D2A">
        <w:rPr>
          <w:rFonts w:ascii="Book Antiqua" w:hAnsi="Book Antiqua" w:cs="Arial"/>
          <w:lang w:val="en-US"/>
        </w:rPr>
        <w:t xml:space="preserve"> loosening, the prosthetic infecti</w:t>
      </w:r>
      <w:r w:rsidR="005F78F0" w:rsidRPr="00515D2A">
        <w:rPr>
          <w:rFonts w:ascii="Book Antiqua" w:hAnsi="Book Antiqua" w:cs="Arial"/>
          <w:lang w:val="en-US"/>
        </w:rPr>
        <w:t>on is confirmed by cultures, followed by intravenous anti</w:t>
      </w:r>
      <w:r w:rsidR="004B4F84" w:rsidRPr="00515D2A">
        <w:rPr>
          <w:rFonts w:ascii="Book Antiqua" w:hAnsi="Book Antiqua" w:cs="Arial"/>
          <w:lang w:val="en-US"/>
        </w:rPr>
        <w:t>biotic treatment combined with r</w:t>
      </w:r>
      <w:r w:rsidR="005F78F0" w:rsidRPr="00515D2A">
        <w:rPr>
          <w:rFonts w:ascii="Book Antiqua" w:hAnsi="Book Antiqua" w:cs="Arial"/>
          <w:lang w:val="en-US"/>
        </w:rPr>
        <w:t>ifampicin</w:t>
      </w:r>
      <w:r w:rsidR="00DD5B18" w:rsidRPr="00515D2A">
        <w:rPr>
          <w:rFonts w:ascii="Book Antiqua" w:hAnsi="Book Antiqua" w:cs="Arial"/>
          <w:noProof/>
          <w:vertAlign w:val="superscript"/>
          <w:lang w:val="en-US"/>
        </w:rPr>
        <w:t>[62,66,67]</w:t>
      </w:r>
      <w:r w:rsidR="005F78F0" w:rsidRPr="00515D2A">
        <w:rPr>
          <w:rFonts w:ascii="Book Antiqua" w:hAnsi="Book Antiqua" w:cs="Arial"/>
          <w:lang w:val="en-US"/>
        </w:rPr>
        <w:t>.</w:t>
      </w:r>
    </w:p>
    <w:p w14:paraId="125B83A2" w14:textId="77777777" w:rsidR="00384DD3" w:rsidRPr="00515D2A" w:rsidRDefault="00384DD3" w:rsidP="00515D2A">
      <w:pPr>
        <w:pStyle w:val="Cuadrculamediana1-nfasis21"/>
        <w:spacing w:line="360" w:lineRule="auto"/>
        <w:ind w:left="0"/>
        <w:jc w:val="both"/>
        <w:rPr>
          <w:rFonts w:ascii="Book Antiqua" w:hAnsi="Book Antiqua" w:cs="Arial"/>
          <w:lang w:val="en-US"/>
        </w:rPr>
      </w:pPr>
    </w:p>
    <w:p w14:paraId="5BD591A0" w14:textId="7E8A9162" w:rsidR="00384DD3" w:rsidRPr="00515D2A" w:rsidRDefault="00E42E6B" w:rsidP="00515D2A">
      <w:pPr>
        <w:pStyle w:val="Cuadrculamediana1-nfasis21"/>
        <w:spacing w:line="360" w:lineRule="auto"/>
        <w:ind w:left="0"/>
        <w:jc w:val="both"/>
        <w:rPr>
          <w:rFonts w:ascii="Book Antiqua" w:hAnsi="Book Antiqua" w:cs="Arial"/>
          <w:b/>
          <w:lang w:val="en-US"/>
        </w:rPr>
      </w:pPr>
      <w:r w:rsidRPr="00515D2A">
        <w:rPr>
          <w:rFonts w:ascii="Book Antiqua" w:hAnsi="Book Antiqua" w:cs="Arial"/>
          <w:b/>
          <w:lang w:val="en-US"/>
        </w:rPr>
        <w:t>TREATMENT: TWO-STAGE REVISION SURGERY</w:t>
      </w:r>
    </w:p>
    <w:p w14:paraId="2B4094AC" w14:textId="01AE23D5" w:rsidR="00303B3B" w:rsidRPr="00515D2A" w:rsidRDefault="00384DD3" w:rsidP="00515D2A">
      <w:pPr>
        <w:pStyle w:val="Cuadrculamediana1-nfasis21"/>
        <w:spacing w:line="360" w:lineRule="auto"/>
        <w:ind w:left="0"/>
        <w:jc w:val="both"/>
        <w:rPr>
          <w:rFonts w:ascii="Book Antiqua" w:hAnsi="Book Antiqua" w:cs="Arial"/>
          <w:lang w:val="en-US"/>
        </w:rPr>
      </w:pPr>
      <w:r w:rsidRPr="00515D2A">
        <w:rPr>
          <w:rFonts w:ascii="Book Antiqua" w:hAnsi="Book Antiqua" w:cs="Arial"/>
          <w:lang w:val="en-US"/>
        </w:rPr>
        <w:t>This is the technique of choice in the United States for the treatment of chronic periprosthetic infections</w:t>
      </w:r>
      <w:r w:rsidR="00DD5B18" w:rsidRPr="00515D2A">
        <w:rPr>
          <w:rFonts w:ascii="Book Antiqua" w:hAnsi="Book Antiqua" w:cs="Arial"/>
          <w:noProof/>
          <w:vertAlign w:val="superscript"/>
          <w:lang w:val="en-US"/>
        </w:rPr>
        <w:t>[68–71]</w:t>
      </w:r>
      <w:r w:rsidR="00303B3B" w:rsidRPr="00515D2A">
        <w:rPr>
          <w:rFonts w:ascii="Book Antiqua" w:hAnsi="Book Antiqua" w:cs="Arial"/>
          <w:lang w:val="en-US"/>
        </w:rPr>
        <w:t xml:space="preserve">. The ideal patient and the indications for this </w:t>
      </w:r>
      <w:r w:rsidR="00CC5BBC" w:rsidRPr="00515D2A">
        <w:rPr>
          <w:rFonts w:ascii="Book Antiqua" w:hAnsi="Book Antiqua" w:cs="Arial"/>
          <w:lang w:val="en-US"/>
        </w:rPr>
        <w:t>technique</w:t>
      </w:r>
      <w:r w:rsidR="00303B3B" w:rsidRPr="00515D2A">
        <w:rPr>
          <w:rFonts w:ascii="Book Antiqua" w:hAnsi="Book Antiqua" w:cs="Arial"/>
          <w:lang w:val="en-US"/>
        </w:rPr>
        <w:t xml:space="preserve"> are: </w:t>
      </w:r>
      <w:r w:rsidR="008E5047">
        <w:rPr>
          <w:rFonts w:ascii="Book Antiqua" w:eastAsia="宋体" w:hAnsi="Book Antiqua" w:cs="Arial" w:hint="eastAsia"/>
          <w:lang w:val="en-US" w:eastAsia="zh-CN"/>
        </w:rPr>
        <w:t>(</w:t>
      </w:r>
      <w:r w:rsidR="00303B3B" w:rsidRPr="00515D2A">
        <w:rPr>
          <w:rFonts w:ascii="Book Antiqua" w:hAnsi="Book Antiqua" w:cs="Arial"/>
          <w:lang w:val="en-US"/>
        </w:rPr>
        <w:t>1) chronic prosthetic infection</w:t>
      </w:r>
      <w:r w:rsidR="008E5047">
        <w:rPr>
          <w:rFonts w:ascii="Book Antiqua" w:eastAsia="宋体" w:hAnsi="Book Antiqua" w:cs="Arial" w:hint="eastAsia"/>
          <w:lang w:val="en-US" w:eastAsia="zh-CN"/>
        </w:rPr>
        <w:t>;</w:t>
      </w:r>
      <w:r w:rsidR="00303B3B" w:rsidRPr="00515D2A">
        <w:rPr>
          <w:rFonts w:ascii="Book Antiqua" w:hAnsi="Book Antiqua" w:cs="Arial"/>
          <w:lang w:val="en-US"/>
        </w:rPr>
        <w:t xml:space="preserve"> </w:t>
      </w:r>
      <w:r w:rsidR="008E5047">
        <w:rPr>
          <w:rFonts w:ascii="Book Antiqua" w:eastAsia="宋体" w:hAnsi="Book Antiqua" w:cs="Arial" w:hint="eastAsia"/>
          <w:lang w:val="en-US" w:eastAsia="zh-CN"/>
        </w:rPr>
        <w:t>(</w:t>
      </w:r>
      <w:r w:rsidR="00303B3B" w:rsidRPr="00515D2A">
        <w:rPr>
          <w:rFonts w:ascii="Book Antiqua" w:hAnsi="Book Antiqua" w:cs="Arial"/>
          <w:lang w:val="en-US"/>
        </w:rPr>
        <w:t xml:space="preserve">2) </w:t>
      </w:r>
      <w:r w:rsidR="004B4F84" w:rsidRPr="00515D2A">
        <w:rPr>
          <w:rFonts w:ascii="Book Antiqua" w:hAnsi="Book Antiqua" w:cs="Arial"/>
          <w:lang w:val="en-US"/>
        </w:rPr>
        <w:t>insignificant bone loss</w:t>
      </w:r>
      <w:r w:rsidR="008E5047">
        <w:rPr>
          <w:rFonts w:ascii="Book Antiqua" w:eastAsia="宋体" w:hAnsi="Book Antiqua" w:cs="Arial" w:hint="eastAsia"/>
          <w:lang w:val="en-US" w:eastAsia="zh-CN"/>
        </w:rPr>
        <w:t>;</w:t>
      </w:r>
      <w:r w:rsidR="004B4F84" w:rsidRPr="00515D2A">
        <w:rPr>
          <w:rFonts w:ascii="Book Antiqua" w:hAnsi="Book Antiqua" w:cs="Arial"/>
          <w:lang w:val="en-US"/>
        </w:rPr>
        <w:t xml:space="preserve"> </w:t>
      </w:r>
      <w:r w:rsidR="008E5047">
        <w:rPr>
          <w:rFonts w:ascii="Book Antiqua" w:eastAsia="宋体" w:hAnsi="Book Antiqua" w:cs="Arial" w:hint="eastAsia"/>
          <w:lang w:val="en-US" w:eastAsia="zh-CN"/>
        </w:rPr>
        <w:t>(</w:t>
      </w:r>
      <w:r w:rsidR="00303B3B" w:rsidRPr="00515D2A">
        <w:rPr>
          <w:rFonts w:ascii="Book Antiqua" w:hAnsi="Book Antiqua" w:cs="Arial"/>
          <w:lang w:val="en-US"/>
        </w:rPr>
        <w:t xml:space="preserve">3) patient in adequate </w:t>
      </w:r>
      <w:r w:rsidR="00CC5BBC" w:rsidRPr="00515D2A">
        <w:rPr>
          <w:rFonts w:ascii="Book Antiqua" w:hAnsi="Book Antiqua" w:cs="Arial"/>
          <w:lang w:val="en-US"/>
        </w:rPr>
        <w:t>conditions</w:t>
      </w:r>
      <w:r w:rsidR="00303B3B" w:rsidRPr="00515D2A">
        <w:rPr>
          <w:rFonts w:ascii="Book Antiqua" w:hAnsi="Book Antiqua" w:cs="Arial"/>
          <w:lang w:val="en-US"/>
        </w:rPr>
        <w:t xml:space="preserve"> for surgery</w:t>
      </w:r>
      <w:r w:rsidR="008E5047">
        <w:rPr>
          <w:rFonts w:ascii="Book Antiqua" w:eastAsia="宋体" w:hAnsi="Book Antiqua" w:cs="Arial" w:hint="eastAsia"/>
          <w:lang w:val="en-US" w:eastAsia="zh-CN"/>
        </w:rPr>
        <w:t>;</w:t>
      </w:r>
      <w:r w:rsidR="00303B3B" w:rsidRPr="00515D2A">
        <w:rPr>
          <w:rFonts w:ascii="Book Antiqua" w:hAnsi="Book Antiqua" w:cs="Arial"/>
          <w:lang w:val="en-US"/>
        </w:rPr>
        <w:t xml:space="preserve"> </w:t>
      </w:r>
      <w:r w:rsidR="008E5047">
        <w:rPr>
          <w:rFonts w:ascii="Book Antiqua" w:eastAsia="宋体" w:hAnsi="Book Antiqua" w:cs="Arial" w:hint="eastAsia"/>
          <w:lang w:val="en-US" w:eastAsia="zh-CN"/>
        </w:rPr>
        <w:t>(</w:t>
      </w:r>
      <w:r w:rsidR="00303B3B" w:rsidRPr="00515D2A">
        <w:rPr>
          <w:rFonts w:ascii="Book Antiqua" w:hAnsi="Book Antiqua" w:cs="Arial"/>
          <w:lang w:val="en-US"/>
        </w:rPr>
        <w:t>4) patient willing to undergo two surgeries</w:t>
      </w:r>
      <w:r w:rsidR="008E5047">
        <w:rPr>
          <w:rFonts w:ascii="Book Antiqua" w:eastAsia="宋体" w:hAnsi="Book Antiqua" w:cs="Arial" w:hint="eastAsia"/>
          <w:lang w:val="en-US" w:eastAsia="zh-CN"/>
        </w:rPr>
        <w:t>;</w:t>
      </w:r>
      <w:r w:rsidR="00303B3B" w:rsidRPr="00515D2A">
        <w:rPr>
          <w:rFonts w:ascii="Book Antiqua" w:hAnsi="Book Antiqua" w:cs="Arial"/>
          <w:lang w:val="en-US"/>
        </w:rPr>
        <w:t xml:space="preserve"> </w:t>
      </w:r>
      <w:r w:rsidR="008E5047">
        <w:rPr>
          <w:rFonts w:ascii="Book Antiqua" w:eastAsia="宋体" w:hAnsi="Book Antiqua" w:cs="Arial" w:hint="eastAsia"/>
          <w:lang w:val="en-US" w:eastAsia="zh-CN"/>
        </w:rPr>
        <w:t>(5</w:t>
      </w:r>
      <w:r w:rsidR="00303B3B" w:rsidRPr="00515D2A">
        <w:rPr>
          <w:rFonts w:ascii="Book Antiqua" w:hAnsi="Book Antiqua" w:cs="Arial"/>
          <w:lang w:val="en-US"/>
        </w:rPr>
        <w:t>) patients with active fistula</w:t>
      </w:r>
      <w:r w:rsidR="008E5047">
        <w:rPr>
          <w:rFonts w:ascii="Book Antiqua" w:eastAsia="宋体" w:hAnsi="Book Antiqua" w:cs="Arial" w:hint="eastAsia"/>
          <w:lang w:val="en-US" w:eastAsia="zh-CN"/>
        </w:rPr>
        <w:t>; and</w:t>
      </w:r>
      <w:r w:rsidR="00303B3B" w:rsidRPr="00515D2A">
        <w:rPr>
          <w:rFonts w:ascii="Book Antiqua" w:hAnsi="Book Antiqua" w:cs="Arial"/>
          <w:lang w:val="en-US"/>
        </w:rPr>
        <w:t xml:space="preserve"> </w:t>
      </w:r>
      <w:r w:rsidR="008E5047">
        <w:rPr>
          <w:rFonts w:ascii="Book Antiqua" w:eastAsia="宋体" w:hAnsi="Book Antiqua" w:cs="Arial" w:hint="eastAsia"/>
          <w:lang w:val="en-US" w:eastAsia="zh-CN"/>
        </w:rPr>
        <w:t>(6</w:t>
      </w:r>
      <w:r w:rsidR="00303B3B" w:rsidRPr="00515D2A">
        <w:rPr>
          <w:rFonts w:ascii="Book Antiqua" w:hAnsi="Book Antiqua" w:cs="Arial"/>
          <w:lang w:val="en-US"/>
        </w:rPr>
        <w:t>) high-virulence microorganisms (MRSA, Candida)</w:t>
      </w:r>
      <w:r w:rsidR="00DD5B18" w:rsidRPr="00515D2A">
        <w:rPr>
          <w:rFonts w:ascii="Book Antiqua" w:hAnsi="Book Antiqua" w:cs="Arial"/>
          <w:noProof/>
          <w:vertAlign w:val="superscript"/>
          <w:lang w:val="en-US"/>
        </w:rPr>
        <w:t>[35,68,72]</w:t>
      </w:r>
      <w:r w:rsidR="00303B3B" w:rsidRPr="00515D2A">
        <w:rPr>
          <w:rFonts w:ascii="Book Antiqua" w:hAnsi="Book Antiqua" w:cs="Arial"/>
          <w:lang w:val="en-US"/>
        </w:rPr>
        <w:t xml:space="preserve">. This </w:t>
      </w:r>
      <w:r w:rsidR="00CC5BBC" w:rsidRPr="00515D2A">
        <w:rPr>
          <w:rFonts w:ascii="Book Antiqua" w:hAnsi="Book Antiqua" w:cs="Arial"/>
          <w:lang w:val="en-US"/>
        </w:rPr>
        <w:t>technique</w:t>
      </w:r>
      <w:r w:rsidR="00303B3B" w:rsidRPr="00515D2A">
        <w:rPr>
          <w:rFonts w:ascii="Book Antiqua" w:hAnsi="Book Antiqua" w:cs="Arial"/>
          <w:lang w:val="en-US"/>
        </w:rPr>
        <w:t xml:space="preserve"> reports a succes</w:t>
      </w:r>
      <w:r w:rsidR="00CC5BBC" w:rsidRPr="00515D2A">
        <w:rPr>
          <w:rFonts w:ascii="Book Antiqua" w:hAnsi="Book Antiqua" w:cs="Arial"/>
          <w:lang w:val="en-US"/>
        </w:rPr>
        <w:t>s</w:t>
      </w:r>
      <w:r w:rsidR="00303B3B" w:rsidRPr="00515D2A">
        <w:rPr>
          <w:rFonts w:ascii="Book Antiqua" w:hAnsi="Book Antiqua" w:cs="Arial"/>
          <w:lang w:val="en-US"/>
        </w:rPr>
        <w:t xml:space="preserve"> rate of 87%</w:t>
      </w:r>
      <w:r w:rsidR="00DD5B18" w:rsidRPr="00515D2A">
        <w:rPr>
          <w:rFonts w:ascii="Book Antiqua" w:hAnsi="Book Antiqua" w:cs="Arial"/>
          <w:noProof/>
          <w:vertAlign w:val="superscript"/>
          <w:lang w:val="en-US"/>
        </w:rPr>
        <w:t>[1,73]</w:t>
      </w:r>
      <w:r w:rsidR="00303B3B" w:rsidRPr="00515D2A">
        <w:rPr>
          <w:rFonts w:ascii="Book Antiqua" w:hAnsi="Book Antiqua" w:cs="Arial"/>
          <w:lang w:val="en-US"/>
        </w:rPr>
        <w:t>.</w:t>
      </w:r>
    </w:p>
    <w:p w14:paraId="67945363" w14:textId="77777777" w:rsidR="00303B3B" w:rsidRPr="00515D2A" w:rsidRDefault="00303B3B" w:rsidP="008E5047">
      <w:pPr>
        <w:pStyle w:val="Cuadrculamediana1-nfasis21"/>
        <w:spacing w:line="360" w:lineRule="auto"/>
        <w:ind w:left="0" w:firstLineChars="100" w:firstLine="240"/>
        <w:jc w:val="both"/>
        <w:rPr>
          <w:rFonts w:ascii="Book Antiqua" w:hAnsi="Book Antiqua" w:cs="Arial"/>
          <w:lang w:val="en-US"/>
        </w:rPr>
      </w:pPr>
      <w:r w:rsidRPr="00515D2A">
        <w:rPr>
          <w:rFonts w:ascii="Book Antiqua" w:hAnsi="Book Antiqua" w:cs="Arial"/>
          <w:lang w:val="en-US"/>
        </w:rPr>
        <w:t xml:space="preserve">This surgical technique consists of </w:t>
      </w:r>
      <w:r w:rsidR="00CC5BBC" w:rsidRPr="00515D2A">
        <w:rPr>
          <w:rFonts w:ascii="Book Antiqua" w:hAnsi="Book Antiqua" w:cs="Arial"/>
          <w:lang w:val="en-US"/>
        </w:rPr>
        <w:t>aggressive</w:t>
      </w:r>
      <w:r w:rsidRPr="00515D2A">
        <w:rPr>
          <w:rFonts w:ascii="Book Antiqua" w:hAnsi="Book Antiqua" w:cs="Arial"/>
          <w:lang w:val="en-US"/>
        </w:rPr>
        <w:t xml:space="preserve"> debridement, removal of all prosthetic components including the cement (polymethyl methacrylate). Subsequently, a cement spacer with antibiotic</w:t>
      </w:r>
      <w:r w:rsidR="00EA158D" w:rsidRPr="00515D2A">
        <w:rPr>
          <w:rFonts w:ascii="Book Antiqua" w:hAnsi="Book Antiqua" w:cs="Arial"/>
          <w:lang w:val="en-US"/>
        </w:rPr>
        <w:t>s</w:t>
      </w:r>
      <w:r w:rsidRPr="00515D2A">
        <w:rPr>
          <w:rFonts w:ascii="Book Antiqua" w:hAnsi="Book Antiqua" w:cs="Arial"/>
          <w:lang w:val="en-US"/>
        </w:rPr>
        <w:t xml:space="preserve"> is placed in block or articulated (to keep space and avoid future soft tissue contractures)</w:t>
      </w:r>
      <w:r w:rsidR="00DD5B18" w:rsidRPr="00515D2A">
        <w:rPr>
          <w:rFonts w:ascii="Book Antiqua" w:hAnsi="Book Antiqua" w:cs="Arial"/>
          <w:noProof/>
          <w:vertAlign w:val="superscript"/>
          <w:lang w:val="en-US"/>
        </w:rPr>
        <w:t>[74,75]</w:t>
      </w:r>
      <w:r w:rsidRPr="00515D2A">
        <w:rPr>
          <w:rFonts w:ascii="Book Antiqua" w:hAnsi="Book Antiqua" w:cs="Arial"/>
          <w:lang w:val="en-US"/>
        </w:rPr>
        <w:t>; in the second st</w:t>
      </w:r>
      <w:r w:rsidR="00EA158D" w:rsidRPr="00515D2A">
        <w:rPr>
          <w:rFonts w:ascii="Book Antiqua" w:hAnsi="Book Antiqua" w:cs="Arial"/>
          <w:lang w:val="en-US"/>
        </w:rPr>
        <w:t>age the cement spacer is removed and a new prosthesis is placed</w:t>
      </w:r>
      <w:r w:rsidRPr="00515D2A">
        <w:rPr>
          <w:rFonts w:ascii="Book Antiqua" w:hAnsi="Book Antiqua" w:cs="Arial"/>
          <w:lang w:val="en-US"/>
        </w:rPr>
        <w:t xml:space="preserve"> only if there is no evidence of infection. In case of infection, debrid</w:t>
      </w:r>
      <w:r w:rsidR="00CC5BBC" w:rsidRPr="00515D2A">
        <w:rPr>
          <w:rFonts w:ascii="Book Antiqua" w:hAnsi="Book Antiqua" w:cs="Arial"/>
          <w:lang w:val="en-US"/>
        </w:rPr>
        <w:t>ement</w:t>
      </w:r>
      <w:r w:rsidRPr="00515D2A">
        <w:rPr>
          <w:rFonts w:ascii="Book Antiqua" w:hAnsi="Book Antiqua" w:cs="Arial"/>
          <w:lang w:val="en-US"/>
        </w:rPr>
        <w:t>, irrigation and cleaning should be performed again.</w:t>
      </w:r>
    </w:p>
    <w:p w14:paraId="404FF30D" w14:textId="35ECCA14" w:rsidR="00384DD3" w:rsidRPr="00515D2A" w:rsidRDefault="00CC5BBC" w:rsidP="00D20F9E">
      <w:pPr>
        <w:pStyle w:val="Cuadrculamediana1-nfasis21"/>
        <w:spacing w:line="360" w:lineRule="auto"/>
        <w:ind w:left="0" w:firstLineChars="100" w:firstLine="240"/>
        <w:jc w:val="both"/>
        <w:rPr>
          <w:rFonts w:ascii="Book Antiqua" w:hAnsi="Book Antiqua" w:cs="Arial"/>
          <w:b/>
          <w:lang w:val="en-US"/>
        </w:rPr>
      </w:pPr>
      <w:r w:rsidRPr="00515D2A">
        <w:rPr>
          <w:rFonts w:ascii="Book Antiqua" w:hAnsi="Book Antiqua" w:cs="Arial"/>
          <w:lang w:val="en-US"/>
        </w:rPr>
        <w:t>Regarding the medical treatment and the time of pl</w:t>
      </w:r>
      <w:r w:rsidR="00EA158D" w:rsidRPr="00515D2A">
        <w:rPr>
          <w:rFonts w:ascii="Book Antiqua" w:hAnsi="Book Antiqua" w:cs="Arial"/>
          <w:lang w:val="en-US"/>
        </w:rPr>
        <w:t>acement of the second prosthesis</w:t>
      </w:r>
      <w:r w:rsidRPr="00515D2A">
        <w:rPr>
          <w:rFonts w:ascii="Book Antiqua" w:hAnsi="Book Antiqua" w:cs="Arial"/>
          <w:lang w:val="en-US"/>
        </w:rPr>
        <w:t>, reports vary from two to several months</w:t>
      </w:r>
      <w:r w:rsidR="00DD5B18" w:rsidRPr="00515D2A">
        <w:rPr>
          <w:rFonts w:ascii="Book Antiqua" w:hAnsi="Book Antiqua" w:cs="Arial"/>
          <w:noProof/>
          <w:vertAlign w:val="superscript"/>
          <w:lang w:val="en-US"/>
        </w:rPr>
        <w:t>[70,74]</w:t>
      </w:r>
      <w:r w:rsidRPr="00515D2A">
        <w:rPr>
          <w:rFonts w:ascii="Book Antiqua" w:hAnsi="Book Antiqua" w:cs="Arial"/>
          <w:lang w:val="en-US"/>
        </w:rPr>
        <w:t>. The</w:t>
      </w:r>
      <w:r w:rsidR="00D20F9E">
        <w:rPr>
          <w:rFonts w:ascii="Book Antiqua" w:hAnsi="Book Antiqua" w:cs="Arial"/>
          <w:lang w:val="en-US"/>
        </w:rPr>
        <w:t xml:space="preserve"> most used strategy is 4-6 wk</w:t>
      </w:r>
      <w:r w:rsidRPr="00515D2A">
        <w:rPr>
          <w:rFonts w:ascii="Book Antiqua" w:hAnsi="Book Antiqua" w:cs="Arial"/>
          <w:lang w:val="en-US"/>
        </w:rPr>
        <w:t xml:space="preserve"> of intraveno</w:t>
      </w:r>
      <w:r w:rsidR="00D20F9E">
        <w:rPr>
          <w:rFonts w:ascii="Book Antiqua" w:hAnsi="Book Antiqua" w:cs="Arial"/>
          <w:lang w:val="en-US"/>
        </w:rPr>
        <w:t>us antibiotic treatment (6 wk</w:t>
      </w:r>
      <w:r w:rsidRPr="00515D2A">
        <w:rPr>
          <w:rFonts w:ascii="Book Antiqua" w:hAnsi="Book Antiqua" w:cs="Arial"/>
          <w:lang w:val="en-US"/>
        </w:rPr>
        <w:t xml:space="preserve"> for </w:t>
      </w:r>
      <w:r w:rsidRPr="00515D2A">
        <w:rPr>
          <w:rFonts w:ascii="Book Antiqua" w:hAnsi="Book Antiqua" w:cs="Arial"/>
          <w:i/>
          <w:lang w:val="en-US"/>
        </w:rPr>
        <w:t>Staphylococcus aureus</w:t>
      </w:r>
      <w:r w:rsidR="00D20F9E">
        <w:rPr>
          <w:rFonts w:ascii="Book Antiqua" w:hAnsi="Book Antiqua" w:cs="Arial"/>
          <w:lang w:val="en-US"/>
        </w:rPr>
        <w:t>) followed by 2-8 wk</w:t>
      </w:r>
      <w:r w:rsidRPr="00515D2A">
        <w:rPr>
          <w:rFonts w:ascii="Book Antiqua" w:hAnsi="Book Antiqua" w:cs="Arial"/>
          <w:lang w:val="en-US"/>
        </w:rPr>
        <w:t xml:space="preserve"> with no antibiotic treatment, obtaining good results</w:t>
      </w:r>
      <w:r w:rsidR="00303404" w:rsidRPr="00515D2A">
        <w:rPr>
          <w:rFonts w:ascii="Book Antiqua" w:hAnsi="Book Antiqua" w:cs="Arial"/>
          <w:noProof/>
          <w:vertAlign w:val="superscript"/>
          <w:lang w:val="en-US"/>
        </w:rPr>
        <w:t>[76–79]</w:t>
      </w:r>
      <w:r w:rsidR="00EA158D" w:rsidRPr="00515D2A">
        <w:rPr>
          <w:rFonts w:ascii="Book Antiqua" w:hAnsi="Book Antiqua" w:cs="Arial"/>
          <w:lang w:val="en-US"/>
        </w:rPr>
        <w:t>;</w:t>
      </w:r>
      <w:r w:rsidRPr="00515D2A">
        <w:rPr>
          <w:rFonts w:ascii="Book Antiqua" w:hAnsi="Book Antiqua" w:cs="Arial"/>
          <w:lang w:val="en-US"/>
        </w:rPr>
        <w:t xml:space="preserve"> in this case, rifampicin is not used, since the components with biofilm were removed</w:t>
      </w:r>
      <w:r w:rsidRPr="00515D2A">
        <w:rPr>
          <w:rFonts w:ascii="Book Antiqua" w:hAnsi="Book Antiqua" w:cs="Arial"/>
          <w:noProof/>
          <w:vertAlign w:val="superscript"/>
          <w:lang w:val="en-US"/>
        </w:rPr>
        <w:t>[1]</w:t>
      </w:r>
      <w:r w:rsidRPr="00515D2A">
        <w:rPr>
          <w:rFonts w:ascii="Book Antiqua" w:hAnsi="Book Antiqua" w:cs="Arial"/>
          <w:lang w:val="en-US"/>
        </w:rPr>
        <w:t>.</w:t>
      </w:r>
      <w:r w:rsidR="00515D2A" w:rsidRPr="00515D2A">
        <w:rPr>
          <w:rFonts w:ascii="Book Antiqua" w:hAnsi="Book Antiqua" w:cs="Arial"/>
          <w:lang w:val="en-US"/>
        </w:rPr>
        <w:t xml:space="preserve"> </w:t>
      </w:r>
    </w:p>
    <w:p w14:paraId="562C1DC0" w14:textId="77777777" w:rsidR="00CC5BBC" w:rsidRPr="00515D2A" w:rsidRDefault="00CC5BBC" w:rsidP="00515D2A">
      <w:pPr>
        <w:pStyle w:val="Cuadrculamediana1-nfasis21"/>
        <w:spacing w:line="360" w:lineRule="auto"/>
        <w:ind w:left="0"/>
        <w:jc w:val="both"/>
        <w:rPr>
          <w:rFonts w:ascii="Book Antiqua" w:hAnsi="Book Antiqua" w:cs="Arial"/>
          <w:b/>
          <w:lang w:val="en-US"/>
        </w:rPr>
      </w:pPr>
    </w:p>
    <w:p w14:paraId="757E3B65" w14:textId="2903E1C0" w:rsidR="00CC5BBC" w:rsidRPr="00515D2A" w:rsidRDefault="00D20F9E" w:rsidP="00515D2A">
      <w:pPr>
        <w:pStyle w:val="Cuadrculamediana1-nfasis21"/>
        <w:spacing w:line="360" w:lineRule="auto"/>
        <w:ind w:left="0"/>
        <w:jc w:val="both"/>
        <w:rPr>
          <w:rFonts w:ascii="Book Antiqua" w:hAnsi="Book Antiqua" w:cs="Arial"/>
          <w:b/>
          <w:lang w:val="en-US"/>
        </w:rPr>
      </w:pPr>
      <w:r w:rsidRPr="00515D2A">
        <w:rPr>
          <w:rFonts w:ascii="Book Antiqua" w:hAnsi="Book Antiqua" w:cs="Arial"/>
          <w:b/>
          <w:lang w:val="en-US"/>
        </w:rPr>
        <w:t xml:space="preserve">TREATMENT: ARTHRODESIS </w:t>
      </w:r>
    </w:p>
    <w:p w14:paraId="06B97A12" w14:textId="0C70A1E0" w:rsidR="002F6AD4" w:rsidRPr="00515D2A" w:rsidRDefault="00AE737F" w:rsidP="00515D2A">
      <w:pPr>
        <w:pStyle w:val="Cuadrculamediana1-nfasis21"/>
        <w:spacing w:line="360" w:lineRule="auto"/>
        <w:ind w:left="0"/>
        <w:jc w:val="both"/>
        <w:rPr>
          <w:rFonts w:ascii="Book Antiqua" w:hAnsi="Book Antiqua" w:cs="Arial"/>
          <w:lang w:val="en-US"/>
        </w:rPr>
      </w:pPr>
      <w:r w:rsidRPr="00515D2A">
        <w:rPr>
          <w:rFonts w:ascii="Book Antiqua" w:hAnsi="Book Antiqua" w:cs="Arial"/>
          <w:lang w:val="en-US"/>
        </w:rPr>
        <w:t>This</w:t>
      </w:r>
      <w:r w:rsidR="00120640" w:rsidRPr="00515D2A">
        <w:rPr>
          <w:rFonts w:ascii="Book Antiqua" w:hAnsi="Book Antiqua" w:cs="Arial"/>
          <w:lang w:val="en-US"/>
        </w:rPr>
        <w:t xml:space="preserve"> is a useful treatment but has few indications; it involves the arthrodesis of the limb to allow ambulation and avoid amputation. The indications for this treatment are: </w:t>
      </w:r>
      <w:r w:rsidR="00F74D6C">
        <w:rPr>
          <w:rFonts w:ascii="Book Antiqua" w:eastAsia="宋体" w:hAnsi="Book Antiqua" w:cs="Arial" w:hint="eastAsia"/>
          <w:lang w:val="en-US" w:eastAsia="zh-CN"/>
        </w:rPr>
        <w:t>(</w:t>
      </w:r>
      <w:r w:rsidR="00120640" w:rsidRPr="00515D2A">
        <w:rPr>
          <w:rFonts w:ascii="Book Antiqua" w:hAnsi="Book Antiqua" w:cs="Arial"/>
          <w:lang w:val="en-US"/>
        </w:rPr>
        <w:t>1) Non-</w:t>
      </w:r>
      <w:r w:rsidRPr="00515D2A">
        <w:rPr>
          <w:rFonts w:ascii="Book Antiqua" w:hAnsi="Book Antiqua" w:cs="Arial"/>
          <w:lang w:val="en-US"/>
        </w:rPr>
        <w:t>walking</w:t>
      </w:r>
      <w:r w:rsidR="00120640" w:rsidRPr="00515D2A">
        <w:rPr>
          <w:rFonts w:ascii="Book Antiqua" w:hAnsi="Book Antiqua" w:cs="Arial"/>
          <w:lang w:val="en-US"/>
        </w:rPr>
        <w:t xml:space="preserve"> patients</w:t>
      </w:r>
      <w:r w:rsidR="00F74D6C">
        <w:rPr>
          <w:rFonts w:ascii="Book Antiqua" w:eastAsia="宋体" w:hAnsi="Book Antiqua" w:cs="Arial" w:hint="eastAsia"/>
          <w:lang w:val="en-US" w:eastAsia="zh-CN"/>
        </w:rPr>
        <w:t>;</w:t>
      </w:r>
      <w:r w:rsidR="00120640" w:rsidRPr="00515D2A">
        <w:rPr>
          <w:rFonts w:ascii="Book Antiqua" w:hAnsi="Book Antiqua" w:cs="Arial"/>
          <w:lang w:val="en-US"/>
        </w:rPr>
        <w:t xml:space="preserve"> </w:t>
      </w:r>
      <w:r w:rsidR="00F74D6C">
        <w:rPr>
          <w:rFonts w:ascii="Book Antiqua" w:eastAsia="宋体" w:hAnsi="Book Antiqua" w:cs="Arial" w:hint="eastAsia"/>
          <w:lang w:val="en-US" w:eastAsia="zh-CN"/>
        </w:rPr>
        <w:t>(</w:t>
      </w:r>
      <w:r w:rsidR="00120640" w:rsidRPr="00515D2A">
        <w:rPr>
          <w:rFonts w:ascii="Book Antiqua" w:hAnsi="Book Antiqua" w:cs="Arial"/>
          <w:lang w:val="en-US"/>
        </w:rPr>
        <w:t xml:space="preserve">2) </w:t>
      </w:r>
      <w:r w:rsidR="004B4F84" w:rsidRPr="00515D2A">
        <w:rPr>
          <w:rFonts w:ascii="Book Antiqua" w:hAnsi="Book Antiqua" w:cs="Arial"/>
          <w:lang w:val="en-US"/>
        </w:rPr>
        <w:t>significant bone loss</w:t>
      </w:r>
      <w:r w:rsidR="00F74D6C">
        <w:rPr>
          <w:rFonts w:ascii="Book Antiqua" w:eastAsia="宋体" w:hAnsi="Book Antiqua" w:cs="Arial" w:hint="eastAsia"/>
          <w:lang w:val="en-US" w:eastAsia="zh-CN"/>
        </w:rPr>
        <w:t>;</w:t>
      </w:r>
      <w:r w:rsidR="004B4F84" w:rsidRPr="00515D2A">
        <w:rPr>
          <w:rFonts w:ascii="Book Antiqua" w:hAnsi="Book Antiqua" w:cs="Arial"/>
          <w:lang w:val="en-US"/>
        </w:rPr>
        <w:t xml:space="preserve"> </w:t>
      </w:r>
      <w:r w:rsidR="00F74D6C">
        <w:rPr>
          <w:rFonts w:ascii="Book Antiqua" w:eastAsia="宋体" w:hAnsi="Book Antiqua" w:cs="Arial" w:hint="eastAsia"/>
          <w:lang w:val="en-US" w:eastAsia="zh-CN"/>
        </w:rPr>
        <w:t>(</w:t>
      </w:r>
      <w:r w:rsidR="00120640" w:rsidRPr="00515D2A">
        <w:rPr>
          <w:rFonts w:ascii="Book Antiqua" w:hAnsi="Book Antiqua" w:cs="Arial"/>
          <w:lang w:val="en-US"/>
        </w:rPr>
        <w:t xml:space="preserve">3) </w:t>
      </w:r>
      <w:r w:rsidR="00EA11C4" w:rsidRPr="00515D2A">
        <w:rPr>
          <w:rFonts w:ascii="Book Antiqua" w:hAnsi="Book Antiqua" w:cs="Arial"/>
          <w:lang w:val="en-US"/>
        </w:rPr>
        <w:t>Little and poor quality soft tissue</w:t>
      </w:r>
      <w:r w:rsidR="00F74D6C">
        <w:rPr>
          <w:rFonts w:ascii="Book Antiqua" w:eastAsia="宋体" w:hAnsi="Book Antiqua" w:cs="Arial" w:hint="eastAsia"/>
          <w:lang w:val="en-US" w:eastAsia="zh-CN"/>
        </w:rPr>
        <w:t>;</w:t>
      </w:r>
      <w:r w:rsidR="00EA11C4" w:rsidRPr="00515D2A">
        <w:rPr>
          <w:rFonts w:ascii="Book Antiqua" w:hAnsi="Book Antiqua" w:cs="Arial"/>
          <w:lang w:val="en-US"/>
        </w:rPr>
        <w:t xml:space="preserve"> </w:t>
      </w:r>
      <w:r w:rsidR="00F74D6C">
        <w:rPr>
          <w:rFonts w:ascii="Book Antiqua" w:eastAsia="宋体" w:hAnsi="Book Antiqua" w:cs="Arial" w:hint="eastAsia"/>
          <w:lang w:val="en-US" w:eastAsia="zh-CN"/>
        </w:rPr>
        <w:t>(</w:t>
      </w:r>
      <w:r w:rsidR="00EA11C4" w:rsidRPr="00515D2A">
        <w:rPr>
          <w:rFonts w:ascii="Book Antiqua" w:hAnsi="Book Antiqua" w:cs="Arial"/>
          <w:lang w:val="en-US"/>
        </w:rPr>
        <w:t>4) high-virulence infections (low bioavailability antibiotics)</w:t>
      </w:r>
      <w:r w:rsidR="00F74D6C">
        <w:rPr>
          <w:rFonts w:ascii="Book Antiqua" w:eastAsia="宋体" w:hAnsi="Book Antiqua" w:cs="Arial" w:hint="eastAsia"/>
          <w:lang w:val="en-US" w:eastAsia="zh-CN"/>
        </w:rPr>
        <w:t>;</w:t>
      </w:r>
      <w:r w:rsidR="00EA11C4" w:rsidRPr="00515D2A">
        <w:rPr>
          <w:rFonts w:ascii="Book Antiqua" w:hAnsi="Book Antiqua" w:cs="Arial"/>
          <w:lang w:val="en-US"/>
        </w:rPr>
        <w:t xml:space="preserve"> </w:t>
      </w:r>
      <w:r w:rsidR="00F74D6C">
        <w:rPr>
          <w:rFonts w:ascii="Book Antiqua" w:eastAsia="宋体" w:hAnsi="Book Antiqua" w:cs="Arial" w:hint="eastAsia"/>
          <w:lang w:val="en-US" w:eastAsia="zh-CN"/>
        </w:rPr>
        <w:t>(</w:t>
      </w:r>
      <w:r w:rsidR="00EA11C4" w:rsidRPr="00515D2A">
        <w:rPr>
          <w:rFonts w:ascii="Book Antiqua" w:hAnsi="Book Antiqua" w:cs="Arial"/>
          <w:lang w:val="en-US"/>
        </w:rPr>
        <w:t>5) Poor general condition of the patient</w:t>
      </w:r>
      <w:r w:rsidR="00F74D6C">
        <w:rPr>
          <w:rFonts w:ascii="Book Antiqua" w:eastAsia="宋体" w:hAnsi="Book Antiqua" w:cs="Arial" w:hint="eastAsia"/>
          <w:lang w:val="en-US" w:eastAsia="zh-CN"/>
        </w:rPr>
        <w:t>;</w:t>
      </w:r>
      <w:r w:rsidRPr="00515D2A">
        <w:rPr>
          <w:rFonts w:ascii="Book Antiqua" w:hAnsi="Book Antiqua" w:cs="Arial"/>
          <w:lang w:val="en-US"/>
        </w:rPr>
        <w:t xml:space="preserve"> and</w:t>
      </w:r>
      <w:r w:rsidR="00EA11C4" w:rsidRPr="00515D2A">
        <w:rPr>
          <w:rFonts w:ascii="Book Antiqua" w:hAnsi="Book Antiqua" w:cs="Arial"/>
          <w:lang w:val="en-US"/>
        </w:rPr>
        <w:t xml:space="preserve"> </w:t>
      </w:r>
      <w:r w:rsidR="00F74D6C">
        <w:rPr>
          <w:rFonts w:ascii="Book Antiqua" w:eastAsia="宋体" w:hAnsi="Book Antiqua" w:cs="Arial" w:hint="eastAsia"/>
          <w:lang w:val="en-US" w:eastAsia="zh-CN"/>
        </w:rPr>
        <w:t>(</w:t>
      </w:r>
      <w:r w:rsidR="00EA11C4" w:rsidRPr="00515D2A">
        <w:rPr>
          <w:rFonts w:ascii="Book Antiqua" w:hAnsi="Book Antiqua" w:cs="Arial"/>
          <w:lang w:val="en-US"/>
        </w:rPr>
        <w:t>6) failure of two-stage revision surgery</w:t>
      </w:r>
      <w:r w:rsidR="00EA11C4" w:rsidRPr="00515D2A">
        <w:rPr>
          <w:rFonts w:ascii="Book Antiqua" w:hAnsi="Book Antiqua" w:cs="Arial"/>
          <w:noProof/>
          <w:vertAlign w:val="superscript"/>
          <w:lang w:val="en-US"/>
        </w:rPr>
        <w:t>[1]</w:t>
      </w:r>
      <w:r w:rsidR="00EA11C4" w:rsidRPr="00515D2A">
        <w:rPr>
          <w:rFonts w:ascii="Book Antiqua" w:hAnsi="Book Antiqua" w:cs="Arial"/>
          <w:lang w:val="en-US"/>
        </w:rPr>
        <w:t>. Arthrodesis is achieved by an intramedullary rod or an external fixator</w:t>
      </w:r>
      <w:r w:rsidR="00303404" w:rsidRPr="00515D2A">
        <w:rPr>
          <w:rFonts w:ascii="Book Antiqua" w:hAnsi="Book Antiqua" w:cs="Arial"/>
          <w:noProof/>
          <w:vertAlign w:val="superscript"/>
          <w:lang w:val="en-US"/>
        </w:rPr>
        <w:t>[80]</w:t>
      </w:r>
      <w:r w:rsidR="00EA11C4" w:rsidRPr="00515D2A">
        <w:rPr>
          <w:rFonts w:ascii="Book Antiqua" w:hAnsi="Book Antiqua" w:cs="Arial"/>
          <w:lang w:val="en-US"/>
        </w:rPr>
        <w:t xml:space="preserve">. </w:t>
      </w:r>
      <w:r w:rsidRPr="00515D2A">
        <w:rPr>
          <w:rFonts w:ascii="Book Antiqua" w:hAnsi="Book Antiqua" w:cs="Arial"/>
          <w:lang w:val="en-US"/>
        </w:rPr>
        <w:t xml:space="preserve">An </w:t>
      </w:r>
      <w:r w:rsidR="00EA11C4" w:rsidRPr="00515D2A">
        <w:rPr>
          <w:rFonts w:ascii="Book Antiqua" w:hAnsi="Book Antiqua" w:cs="Arial"/>
          <w:lang w:val="en-US"/>
        </w:rPr>
        <w:t>eradication rate of 60</w:t>
      </w:r>
      <w:r w:rsidR="00F74D6C">
        <w:rPr>
          <w:rFonts w:ascii="Book Antiqua" w:eastAsia="宋体" w:hAnsi="Book Antiqua" w:cs="Arial" w:hint="eastAsia"/>
          <w:lang w:val="en-US" w:eastAsia="zh-CN"/>
        </w:rPr>
        <w:t>%</w:t>
      </w:r>
      <w:r w:rsidR="00EA11C4" w:rsidRPr="00515D2A">
        <w:rPr>
          <w:rFonts w:ascii="Book Antiqua" w:hAnsi="Book Antiqua" w:cs="Arial"/>
          <w:lang w:val="en-US"/>
        </w:rPr>
        <w:t>-100%</w:t>
      </w:r>
      <w:r w:rsidRPr="00515D2A">
        <w:rPr>
          <w:rFonts w:ascii="Book Antiqua" w:hAnsi="Book Antiqua" w:cs="Arial"/>
          <w:lang w:val="en-US"/>
        </w:rPr>
        <w:t xml:space="preserve"> is reported</w:t>
      </w:r>
      <w:r w:rsidR="00EA11C4" w:rsidRPr="00515D2A">
        <w:rPr>
          <w:rFonts w:ascii="Book Antiqua" w:hAnsi="Book Antiqua" w:cs="Arial"/>
          <w:lang w:val="en-US"/>
        </w:rPr>
        <w:t>. Medical treatment involves the administration of intravenous or oral antibiotics (</w:t>
      </w:r>
      <w:r w:rsidRPr="00515D2A">
        <w:rPr>
          <w:rFonts w:ascii="Book Antiqua" w:hAnsi="Book Antiqua" w:cs="Arial"/>
          <w:lang w:val="en-US"/>
        </w:rPr>
        <w:t>high</w:t>
      </w:r>
      <w:r w:rsidR="00EA11C4" w:rsidRPr="00515D2A">
        <w:rPr>
          <w:rFonts w:ascii="Book Antiqua" w:hAnsi="Book Antiqua" w:cs="Arial"/>
          <w:lang w:val="en-US"/>
        </w:rPr>
        <w:t xml:space="preserve"> bi</w:t>
      </w:r>
      <w:r w:rsidR="00F74D6C">
        <w:rPr>
          <w:rFonts w:ascii="Book Antiqua" w:hAnsi="Book Antiqua" w:cs="Arial"/>
          <w:lang w:val="en-US"/>
        </w:rPr>
        <w:t>oavailability) for 4-6 wk</w:t>
      </w:r>
      <w:r w:rsidR="00EA11C4" w:rsidRPr="00515D2A">
        <w:rPr>
          <w:rFonts w:ascii="Book Antiqua" w:hAnsi="Book Antiqua" w:cs="Arial"/>
          <w:noProof/>
          <w:vertAlign w:val="superscript"/>
          <w:lang w:val="en-US"/>
        </w:rPr>
        <w:t>[1]</w:t>
      </w:r>
      <w:r w:rsidR="00EA11C4" w:rsidRPr="00515D2A">
        <w:rPr>
          <w:rFonts w:ascii="Book Antiqua" w:hAnsi="Book Antiqua" w:cs="Arial"/>
          <w:lang w:val="en-US"/>
        </w:rPr>
        <w:t>.</w:t>
      </w:r>
    </w:p>
    <w:p w14:paraId="148CB911" w14:textId="77777777" w:rsidR="00EA11C4" w:rsidRPr="00515D2A" w:rsidRDefault="00EA11C4" w:rsidP="00515D2A">
      <w:pPr>
        <w:pStyle w:val="Cuadrculamediana1-nfasis21"/>
        <w:spacing w:line="360" w:lineRule="auto"/>
        <w:ind w:left="0"/>
        <w:jc w:val="both"/>
        <w:rPr>
          <w:rFonts w:ascii="Book Antiqua" w:hAnsi="Book Antiqua" w:cs="Arial"/>
          <w:lang w:val="en-US"/>
        </w:rPr>
      </w:pPr>
    </w:p>
    <w:p w14:paraId="75A48150" w14:textId="61A7CDA7" w:rsidR="00EA11C4" w:rsidRPr="00515D2A" w:rsidRDefault="00F74D6C" w:rsidP="00515D2A">
      <w:pPr>
        <w:pStyle w:val="Cuadrculamediana1-nfasis21"/>
        <w:spacing w:line="360" w:lineRule="auto"/>
        <w:ind w:left="0"/>
        <w:jc w:val="both"/>
        <w:rPr>
          <w:rFonts w:ascii="Book Antiqua" w:hAnsi="Book Antiqua" w:cs="Arial"/>
          <w:b/>
          <w:lang w:val="en-US"/>
        </w:rPr>
      </w:pPr>
      <w:r w:rsidRPr="00515D2A">
        <w:rPr>
          <w:rFonts w:ascii="Book Antiqua" w:hAnsi="Book Antiqua" w:cs="Arial"/>
          <w:b/>
          <w:lang w:val="en-US"/>
        </w:rPr>
        <w:t>TREATMENT: AMPUTATION</w:t>
      </w:r>
    </w:p>
    <w:p w14:paraId="4301C67C" w14:textId="1CF1E282" w:rsidR="00EA11C4" w:rsidRPr="00515D2A" w:rsidRDefault="00EA11C4" w:rsidP="00515D2A">
      <w:pPr>
        <w:spacing w:line="360" w:lineRule="auto"/>
        <w:jc w:val="both"/>
        <w:rPr>
          <w:rFonts w:ascii="Book Antiqua" w:hAnsi="Book Antiqua" w:cs="Arial"/>
          <w:lang w:val="en-US"/>
        </w:rPr>
      </w:pPr>
      <w:r w:rsidRPr="00515D2A">
        <w:rPr>
          <w:rFonts w:ascii="Book Antiqua" w:hAnsi="Book Antiqua" w:cs="Arial"/>
          <w:lang w:val="en-US"/>
        </w:rPr>
        <w:t xml:space="preserve">This treatment is reserved for select </w:t>
      </w:r>
      <w:r w:rsidR="00726F2A" w:rsidRPr="00515D2A">
        <w:rPr>
          <w:rFonts w:ascii="Book Antiqua" w:hAnsi="Book Antiqua" w:cs="Arial"/>
          <w:lang w:val="en-US"/>
        </w:rPr>
        <w:t xml:space="preserve">group of </w:t>
      </w:r>
      <w:r w:rsidRPr="00515D2A">
        <w:rPr>
          <w:rFonts w:ascii="Book Antiqua" w:hAnsi="Book Antiqua" w:cs="Arial"/>
          <w:lang w:val="en-US"/>
        </w:rPr>
        <w:t xml:space="preserve">patients and its indications are: </w:t>
      </w:r>
      <w:r w:rsidR="00F74D6C">
        <w:rPr>
          <w:rFonts w:ascii="Book Antiqua" w:eastAsia="宋体" w:hAnsi="Book Antiqua" w:cs="Arial" w:hint="eastAsia"/>
          <w:lang w:val="en-US" w:eastAsia="zh-CN"/>
        </w:rPr>
        <w:t>(</w:t>
      </w:r>
      <w:r w:rsidRPr="00515D2A">
        <w:rPr>
          <w:rFonts w:ascii="Book Antiqua" w:hAnsi="Book Antiqua" w:cs="Arial"/>
          <w:lang w:val="en-US"/>
        </w:rPr>
        <w:t>1) Necrotizing fasciitis (not responding to debridement)</w:t>
      </w:r>
      <w:r w:rsidR="00F74D6C">
        <w:rPr>
          <w:rFonts w:ascii="Book Antiqua" w:eastAsia="宋体" w:hAnsi="Book Antiqua" w:cs="Arial" w:hint="eastAsia"/>
          <w:lang w:val="en-US" w:eastAsia="zh-CN"/>
        </w:rPr>
        <w:t>;</w:t>
      </w:r>
      <w:r w:rsidRPr="00515D2A">
        <w:rPr>
          <w:rFonts w:ascii="Book Antiqua" w:hAnsi="Book Antiqua" w:cs="Arial"/>
          <w:lang w:val="en-US"/>
        </w:rPr>
        <w:t xml:space="preserve"> </w:t>
      </w:r>
      <w:r w:rsidR="00F74D6C">
        <w:rPr>
          <w:rFonts w:ascii="Book Antiqua" w:eastAsia="宋体" w:hAnsi="Book Antiqua" w:cs="Arial" w:hint="eastAsia"/>
          <w:lang w:val="en-US" w:eastAsia="zh-CN"/>
        </w:rPr>
        <w:t>(</w:t>
      </w:r>
      <w:r w:rsidRPr="00515D2A">
        <w:rPr>
          <w:rFonts w:ascii="Book Antiqua" w:hAnsi="Book Antiqua" w:cs="Arial"/>
          <w:lang w:val="en-US"/>
        </w:rPr>
        <w:t>2) severe bone loss</w:t>
      </w:r>
      <w:r w:rsidR="00F74D6C">
        <w:rPr>
          <w:rFonts w:ascii="Book Antiqua" w:eastAsia="宋体" w:hAnsi="Book Antiqua" w:cs="Arial" w:hint="eastAsia"/>
          <w:lang w:val="en-US" w:eastAsia="zh-CN"/>
        </w:rPr>
        <w:t>;</w:t>
      </w:r>
      <w:r w:rsidRPr="00515D2A">
        <w:rPr>
          <w:rFonts w:ascii="Book Antiqua" w:hAnsi="Book Antiqua" w:cs="Arial"/>
          <w:lang w:val="en-US"/>
        </w:rPr>
        <w:t xml:space="preserve"> </w:t>
      </w:r>
      <w:r w:rsidR="00F74D6C">
        <w:rPr>
          <w:rFonts w:ascii="Book Antiqua" w:eastAsia="宋体" w:hAnsi="Book Antiqua" w:cs="Arial" w:hint="eastAsia"/>
          <w:lang w:val="en-US" w:eastAsia="zh-CN"/>
        </w:rPr>
        <w:t>(</w:t>
      </w:r>
      <w:r w:rsidRPr="00515D2A">
        <w:rPr>
          <w:rFonts w:ascii="Book Antiqua" w:hAnsi="Book Antiqua" w:cs="Arial"/>
          <w:lang w:val="en-US"/>
        </w:rPr>
        <w:t>3)</w:t>
      </w:r>
      <w:r w:rsidR="00726F2A" w:rsidRPr="00515D2A">
        <w:rPr>
          <w:rFonts w:ascii="Book Antiqua" w:eastAsia="Times New Roman" w:hAnsi="Book Antiqua"/>
          <w:lang w:val="en-US" w:eastAsia="es-ES"/>
        </w:rPr>
        <w:t xml:space="preserve"> </w:t>
      </w:r>
      <w:r w:rsidR="00726F2A" w:rsidRPr="00515D2A">
        <w:rPr>
          <w:rFonts w:ascii="Book Antiqua" w:hAnsi="Book Antiqua" w:cs="Arial"/>
          <w:lang w:val="en-US"/>
        </w:rPr>
        <w:t>soft tissue defect that could be closed primarily</w:t>
      </w:r>
      <w:r w:rsidR="00F74D6C">
        <w:rPr>
          <w:rFonts w:ascii="Book Antiqua" w:eastAsia="宋体" w:hAnsi="Book Antiqua" w:cs="Arial" w:hint="eastAsia"/>
          <w:lang w:val="en-US" w:eastAsia="zh-CN"/>
        </w:rPr>
        <w:t>;</w:t>
      </w:r>
      <w:r w:rsidR="00726F2A" w:rsidRPr="00515D2A">
        <w:rPr>
          <w:rFonts w:ascii="Book Antiqua" w:hAnsi="Book Antiqua" w:cs="Arial"/>
          <w:lang w:val="en-US"/>
        </w:rPr>
        <w:t xml:space="preserve"> </w:t>
      </w:r>
      <w:r w:rsidR="00F74D6C">
        <w:rPr>
          <w:rFonts w:ascii="Book Antiqua" w:eastAsia="宋体" w:hAnsi="Book Antiqua" w:cs="Arial" w:hint="eastAsia"/>
          <w:lang w:val="en-US" w:eastAsia="zh-CN"/>
        </w:rPr>
        <w:t>(</w:t>
      </w:r>
      <w:r w:rsidRPr="00515D2A">
        <w:rPr>
          <w:rFonts w:ascii="Book Antiqua" w:hAnsi="Book Antiqua" w:cs="Arial"/>
          <w:lang w:val="en-US"/>
        </w:rPr>
        <w:t>4) failed attempts at resection and arthrodesis</w:t>
      </w:r>
      <w:r w:rsidR="00F74D6C">
        <w:rPr>
          <w:rFonts w:ascii="Book Antiqua" w:eastAsia="宋体" w:hAnsi="Book Antiqua" w:cs="Arial" w:hint="eastAsia"/>
          <w:lang w:val="en-US" w:eastAsia="zh-CN"/>
        </w:rPr>
        <w:t>; and</w:t>
      </w:r>
      <w:r w:rsidRPr="00515D2A">
        <w:rPr>
          <w:rFonts w:ascii="Book Antiqua" w:hAnsi="Book Antiqua" w:cs="Arial"/>
          <w:lang w:val="en-US"/>
        </w:rPr>
        <w:t xml:space="preserve"> </w:t>
      </w:r>
      <w:r w:rsidR="00F74D6C">
        <w:rPr>
          <w:rFonts w:ascii="Book Antiqua" w:eastAsia="宋体" w:hAnsi="Book Antiqua" w:cs="Arial" w:hint="eastAsia"/>
          <w:lang w:val="en-US" w:eastAsia="zh-CN"/>
        </w:rPr>
        <w:t>(</w:t>
      </w:r>
      <w:r w:rsidRPr="00515D2A">
        <w:rPr>
          <w:rFonts w:ascii="Book Antiqua" w:hAnsi="Book Antiqua" w:cs="Arial"/>
          <w:lang w:val="en-US"/>
        </w:rPr>
        <w:t>5) non</w:t>
      </w:r>
      <w:r w:rsidR="00AE737F" w:rsidRPr="00515D2A">
        <w:rPr>
          <w:rFonts w:ascii="Book Antiqua" w:hAnsi="Book Antiqua" w:cs="Arial"/>
          <w:lang w:val="en-US"/>
        </w:rPr>
        <w:t>-walking patients</w:t>
      </w:r>
      <w:r w:rsidR="00303404" w:rsidRPr="00515D2A">
        <w:rPr>
          <w:rFonts w:ascii="Book Antiqua" w:hAnsi="Book Antiqua" w:cs="Arial"/>
          <w:noProof/>
          <w:vertAlign w:val="superscript"/>
          <w:lang w:val="en-US"/>
        </w:rPr>
        <w:t>[1,73,81]</w:t>
      </w:r>
      <w:r w:rsidRPr="00515D2A">
        <w:rPr>
          <w:rFonts w:ascii="Book Antiqua" w:hAnsi="Book Antiqua" w:cs="Arial"/>
          <w:lang w:val="en-US"/>
        </w:rPr>
        <w:t xml:space="preserve">. The technique consists of amputation or disarticulation above the affected areas. The medical treatment consists of antibiotic treatment for 24-48 h if clean and </w:t>
      </w:r>
      <w:r w:rsidR="00814909" w:rsidRPr="00515D2A">
        <w:rPr>
          <w:rFonts w:ascii="Book Antiqua" w:hAnsi="Book Antiqua" w:cs="Arial"/>
          <w:lang w:val="en-US"/>
        </w:rPr>
        <w:t>non-contaminated edges were achieved during surgery. In case of bacteremia, sepsis or inadequate debridement, intravenous or oral antibiotic treatment s</w:t>
      </w:r>
      <w:r w:rsidR="00F74D6C">
        <w:rPr>
          <w:rFonts w:ascii="Book Antiqua" w:hAnsi="Book Antiqua" w:cs="Arial"/>
          <w:lang w:val="en-US"/>
        </w:rPr>
        <w:t>hould be continued for 4-6 wk</w:t>
      </w:r>
      <w:r w:rsidR="00814909" w:rsidRPr="00515D2A">
        <w:rPr>
          <w:rFonts w:ascii="Book Antiqua" w:hAnsi="Book Antiqua" w:cs="Arial"/>
          <w:noProof/>
          <w:vertAlign w:val="superscript"/>
          <w:lang w:val="en-US"/>
        </w:rPr>
        <w:t>[1]</w:t>
      </w:r>
      <w:r w:rsidR="00814909" w:rsidRPr="00515D2A">
        <w:rPr>
          <w:rFonts w:ascii="Book Antiqua" w:hAnsi="Book Antiqua" w:cs="Arial"/>
          <w:lang w:val="en-US"/>
        </w:rPr>
        <w:t>.</w:t>
      </w:r>
    </w:p>
    <w:p w14:paraId="36285698" w14:textId="77777777" w:rsidR="00CA4E7B" w:rsidRPr="00515D2A" w:rsidRDefault="00CA4E7B" w:rsidP="00515D2A">
      <w:pPr>
        <w:pStyle w:val="Cuadrculamediana1-nfasis21"/>
        <w:spacing w:line="360" w:lineRule="auto"/>
        <w:ind w:left="0"/>
        <w:jc w:val="both"/>
        <w:rPr>
          <w:rFonts w:ascii="Book Antiqua" w:hAnsi="Book Antiqua" w:cs="Arial"/>
          <w:lang w:val="en-US"/>
        </w:rPr>
      </w:pPr>
    </w:p>
    <w:p w14:paraId="448ECD00" w14:textId="0D41DC48" w:rsidR="00CA4E7B" w:rsidRPr="00515D2A" w:rsidRDefault="00F74D6C" w:rsidP="00515D2A">
      <w:pPr>
        <w:pStyle w:val="Cuadrculamediana1-nfasis21"/>
        <w:spacing w:line="360" w:lineRule="auto"/>
        <w:ind w:left="0"/>
        <w:jc w:val="both"/>
        <w:rPr>
          <w:rFonts w:ascii="Book Antiqua" w:hAnsi="Book Antiqua" w:cs="Arial"/>
          <w:b/>
          <w:lang w:val="en-US"/>
        </w:rPr>
      </w:pPr>
      <w:r w:rsidRPr="00515D2A">
        <w:rPr>
          <w:rFonts w:ascii="Book Antiqua" w:hAnsi="Book Antiqua" w:cs="Arial"/>
          <w:b/>
          <w:lang w:val="en-US"/>
        </w:rPr>
        <w:t>THE FUTURE MANAGEMENT OF PROSTHETIC INFECTIONS</w:t>
      </w:r>
    </w:p>
    <w:p w14:paraId="355B534A" w14:textId="32AC6CA1" w:rsidR="00CA4E7B" w:rsidRPr="00515D2A" w:rsidRDefault="00CA4E7B" w:rsidP="00515D2A">
      <w:pPr>
        <w:pStyle w:val="Cuadrculamediana1-nfasis21"/>
        <w:spacing w:line="360" w:lineRule="auto"/>
        <w:ind w:left="0"/>
        <w:jc w:val="both"/>
        <w:rPr>
          <w:rFonts w:ascii="Book Antiqua" w:hAnsi="Book Antiqua" w:cs="Arial"/>
          <w:lang w:val="en-US"/>
        </w:rPr>
      </w:pPr>
      <w:r w:rsidRPr="00515D2A">
        <w:rPr>
          <w:rFonts w:ascii="Book Antiqua" w:hAnsi="Book Antiqua" w:cs="Arial"/>
          <w:lang w:val="en-US"/>
        </w:rPr>
        <w:t>Despite all initiatives and actions against prosthetic infections, the general incidence of infection ranges between 1</w:t>
      </w:r>
      <w:r w:rsidR="00F74D6C">
        <w:rPr>
          <w:rFonts w:ascii="Book Antiqua" w:eastAsia="宋体" w:hAnsi="Book Antiqua" w:cs="Arial" w:hint="eastAsia"/>
          <w:lang w:val="en-US" w:eastAsia="zh-CN"/>
        </w:rPr>
        <w:t>%</w:t>
      </w:r>
      <w:r w:rsidRPr="00515D2A">
        <w:rPr>
          <w:rFonts w:ascii="Book Antiqua" w:hAnsi="Book Antiqua" w:cs="Arial"/>
          <w:lang w:val="en-US"/>
        </w:rPr>
        <w:t>-2%</w:t>
      </w:r>
      <w:r w:rsidRPr="00515D2A">
        <w:rPr>
          <w:rFonts w:ascii="Book Antiqua" w:hAnsi="Book Antiqua" w:cs="Arial"/>
          <w:noProof/>
          <w:vertAlign w:val="superscript"/>
          <w:lang w:val="en-US"/>
        </w:rPr>
        <w:t>[3,4]</w:t>
      </w:r>
      <w:r w:rsidRPr="00515D2A">
        <w:rPr>
          <w:rFonts w:ascii="Book Antiqua" w:hAnsi="Book Antiqua" w:cs="Arial"/>
          <w:lang w:val="en-US"/>
        </w:rPr>
        <w:t>. Most actions are focused on improving the diagnostic tools and to combat biofilm</w:t>
      </w:r>
      <w:r w:rsidRPr="00515D2A">
        <w:rPr>
          <w:rFonts w:ascii="Book Antiqua" w:hAnsi="Book Antiqua" w:cs="Arial"/>
          <w:noProof/>
          <w:vertAlign w:val="superscript"/>
          <w:lang w:val="en-US"/>
        </w:rPr>
        <w:t>[4,13]</w:t>
      </w:r>
      <w:r w:rsidRPr="00515D2A">
        <w:rPr>
          <w:rFonts w:ascii="Book Antiqua" w:hAnsi="Book Antiqua" w:cs="Arial"/>
          <w:lang w:val="en-US"/>
        </w:rPr>
        <w:t>.</w:t>
      </w:r>
    </w:p>
    <w:p w14:paraId="3DC0CE07" w14:textId="7EC05B0C" w:rsidR="00CA4E7B" w:rsidRPr="00515D2A" w:rsidRDefault="00CA4E7B" w:rsidP="00F74D6C">
      <w:pPr>
        <w:pStyle w:val="Cuadrculamediana1-nfasis21"/>
        <w:spacing w:line="360" w:lineRule="auto"/>
        <w:ind w:left="0" w:firstLineChars="100" w:firstLine="240"/>
        <w:jc w:val="both"/>
        <w:rPr>
          <w:rFonts w:ascii="Book Antiqua" w:hAnsi="Book Antiqua" w:cs="Arial"/>
          <w:lang w:val="en-US"/>
        </w:rPr>
      </w:pPr>
      <w:r w:rsidRPr="00515D2A">
        <w:rPr>
          <w:rFonts w:ascii="Book Antiqua" w:hAnsi="Book Antiqua" w:cs="Arial"/>
          <w:lang w:val="en-US"/>
        </w:rPr>
        <w:t>Regarding the future of diagnostic imaging studies, the PET scan is the imaging study that provides the most information for the diagnosis of prosthetic infections. The problem with PET scan is the variability of results that has been reported. In a meta-analysis by Kwee</w:t>
      </w:r>
      <w:r w:rsidRPr="001F4866">
        <w:rPr>
          <w:rFonts w:ascii="Book Antiqua" w:hAnsi="Book Antiqua" w:cs="Arial"/>
          <w:i/>
          <w:lang w:val="en-US"/>
        </w:rPr>
        <w:t xml:space="preserve"> et al</w:t>
      </w:r>
      <w:r w:rsidR="001F4866" w:rsidRPr="00515D2A">
        <w:rPr>
          <w:rFonts w:ascii="Book Antiqua" w:hAnsi="Book Antiqua" w:cs="Arial"/>
          <w:noProof/>
          <w:vertAlign w:val="superscript"/>
          <w:lang w:val="en-US"/>
        </w:rPr>
        <w:t>[82]</w:t>
      </w:r>
      <w:r w:rsidRPr="00515D2A">
        <w:rPr>
          <w:rFonts w:ascii="Book Antiqua" w:hAnsi="Book Antiqua" w:cs="Arial"/>
          <w:lang w:val="en-US"/>
        </w:rPr>
        <w:t xml:space="preserve"> composed of 11 studies, the PET scan reported a sensibility of 82.1% and a specificity of 86.6% for the diagnosis of prosthetic infection, concluding that there was great heterogeneity in the percentages reported by the studies. However, there are more recent studies that report a sensibility of 95% and a specificity of 98%</w:t>
      </w:r>
      <w:r w:rsidR="00303404" w:rsidRPr="00515D2A">
        <w:rPr>
          <w:rFonts w:ascii="Book Antiqua" w:hAnsi="Book Antiqua" w:cs="Arial"/>
          <w:noProof/>
          <w:vertAlign w:val="superscript"/>
          <w:lang w:val="en-US"/>
        </w:rPr>
        <w:t>[83]</w:t>
      </w:r>
      <w:r w:rsidRPr="00515D2A">
        <w:rPr>
          <w:rFonts w:ascii="Book Antiqua" w:hAnsi="Book Antiqua" w:cs="Arial"/>
          <w:lang w:val="en-US"/>
        </w:rPr>
        <w:t>.</w:t>
      </w:r>
      <w:r w:rsidR="00B2375D" w:rsidRPr="00515D2A">
        <w:rPr>
          <w:rFonts w:ascii="Book Antiqua" w:hAnsi="Book Antiqua" w:cs="Arial"/>
          <w:lang w:val="en-US"/>
        </w:rPr>
        <w:t xml:space="preserve"> More studies are needed to find the real value of PET scan for it to be a part of the diagnostic tools for prosthetic infections</w:t>
      </w:r>
      <w:r w:rsidR="00B2375D" w:rsidRPr="00515D2A">
        <w:rPr>
          <w:rFonts w:ascii="Book Antiqua" w:hAnsi="Book Antiqua" w:cs="Arial"/>
          <w:noProof/>
          <w:vertAlign w:val="superscript"/>
          <w:lang w:val="en-US"/>
        </w:rPr>
        <w:t>[13]</w:t>
      </w:r>
      <w:r w:rsidR="00B2375D" w:rsidRPr="00515D2A">
        <w:rPr>
          <w:rFonts w:ascii="Book Antiqua" w:hAnsi="Book Antiqua" w:cs="Arial"/>
          <w:lang w:val="en-US"/>
        </w:rPr>
        <w:t>.</w:t>
      </w:r>
    </w:p>
    <w:p w14:paraId="28ACB305" w14:textId="77777777" w:rsidR="000C3A79" w:rsidRPr="00515D2A" w:rsidRDefault="000C3A79" w:rsidP="00515D2A">
      <w:pPr>
        <w:pStyle w:val="Cuadrculamediana1-nfasis21"/>
        <w:spacing w:line="360" w:lineRule="auto"/>
        <w:ind w:left="0"/>
        <w:jc w:val="both"/>
        <w:rPr>
          <w:rFonts w:ascii="Book Antiqua" w:hAnsi="Book Antiqua" w:cs="Arial"/>
          <w:lang w:val="en-US"/>
        </w:rPr>
      </w:pPr>
    </w:p>
    <w:p w14:paraId="045C7D71" w14:textId="38CCFEDD" w:rsidR="000C3A79" w:rsidRPr="00515D2A" w:rsidRDefault="000C3A79" w:rsidP="00503581">
      <w:pPr>
        <w:pStyle w:val="Cuadrculamediana1-nfasis21"/>
        <w:spacing w:line="360" w:lineRule="auto"/>
        <w:ind w:left="0" w:firstLineChars="100" w:firstLine="240"/>
        <w:jc w:val="both"/>
        <w:rPr>
          <w:rFonts w:ascii="Book Antiqua" w:hAnsi="Book Antiqua" w:cs="Arial"/>
          <w:lang w:val="en-US"/>
        </w:rPr>
      </w:pPr>
      <w:r w:rsidRPr="00515D2A">
        <w:rPr>
          <w:rFonts w:ascii="Book Antiqua" w:hAnsi="Book Antiqua" w:cs="Arial"/>
          <w:lang w:val="en-US"/>
        </w:rPr>
        <w:t xml:space="preserve">The most important biomarkers for the diagnosis of prosthetic infection are </w:t>
      </w:r>
      <w:r w:rsidR="007F1047" w:rsidRPr="00515D2A">
        <w:rPr>
          <w:rFonts w:ascii="Book Antiqua" w:hAnsi="Book Antiqua" w:cs="Arial"/>
          <w:lang w:val="en-US"/>
        </w:rPr>
        <w:t>CRP</w:t>
      </w:r>
      <w:r w:rsidRPr="00515D2A">
        <w:rPr>
          <w:rFonts w:ascii="Book Antiqua" w:hAnsi="Book Antiqua" w:cs="Arial"/>
          <w:lang w:val="en-US"/>
        </w:rPr>
        <w:t xml:space="preserve"> and </w:t>
      </w:r>
      <w:r w:rsidR="007F1047" w:rsidRPr="007F1047">
        <w:rPr>
          <w:rFonts w:ascii="Book Antiqua" w:hAnsi="Book Antiqua" w:cs="Arial"/>
          <w:lang w:val="en-US"/>
        </w:rPr>
        <w:t>ESR</w:t>
      </w:r>
      <w:r w:rsidRPr="00515D2A">
        <w:rPr>
          <w:rFonts w:ascii="Book Antiqua" w:hAnsi="Book Antiqua" w:cs="Arial"/>
          <w:noProof/>
          <w:vertAlign w:val="superscript"/>
          <w:lang w:val="en-US"/>
        </w:rPr>
        <w:t>[10,11,13]</w:t>
      </w:r>
      <w:r w:rsidRPr="00515D2A">
        <w:rPr>
          <w:rFonts w:ascii="Book Antiqua" w:hAnsi="Book Antiqua" w:cs="Arial"/>
          <w:lang w:val="en-US"/>
        </w:rPr>
        <w:t xml:space="preserve">. However, interleucin-6 (IL-6) has been reported as an excellent </w:t>
      </w:r>
      <w:r w:rsidR="00651652" w:rsidRPr="00515D2A">
        <w:rPr>
          <w:rFonts w:ascii="Book Antiqua" w:hAnsi="Book Antiqua" w:cs="Arial"/>
          <w:lang w:val="en-US"/>
        </w:rPr>
        <w:t>marker for prosthetic infection,</w:t>
      </w:r>
      <w:r w:rsidRPr="00515D2A">
        <w:rPr>
          <w:rFonts w:ascii="Book Antiqua" w:hAnsi="Book Antiqua" w:cs="Arial"/>
          <w:lang w:val="en-US"/>
        </w:rPr>
        <w:t xml:space="preserve"> even above CRP and ESR. The advantage IL-6 offers is a return to normal levels wi</w:t>
      </w:r>
      <w:r w:rsidR="00651652" w:rsidRPr="00515D2A">
        <w:rPr>
          <w:rFonts w:ascii="Book Antiqua" w:hAnsi="Book Antiqua" w:cs="Arial"/>
          <w:lang w:val="en-US"/>
        </w:rPr>
        <w:t>thin days, compared with weeks for CRP</w:t>
      </w:r>
      <w:r w:rsidRPr="00515D2A">
        <w:rPr>
          <w:rFonts w:ascii="Book Antiqua" w:hAnsi="Book Antiqua" w:cs="Arial"/>
          <w:lang w:val="en-US"/>
        </w:rPr>
        <w:t xml:space="preserve"> and months </w:t>
      </w:r>
      <w:r w:rsidR="00651652" w:rsidRPr="00515D2A">
        <w:rPr>
          <w:rFonts w:ascii="Book Antiqua" w:hAnsi="Book Antiqua" w:cs="Arial"/>
          <w:lang w:val="en-US"/>
        </w:rPr>
        <w:t xml:space="preserve">for </w:t>
      </w:r>
      <w:r w:rsidRPr="00515D2A">
        <w:rPr>
          <w:rFonts w:ascii="Book Antiqua" w:hAnsi="Book Antiqua" w:cs="Arial"/>
          <w:lang w:val="en-US"/>
        </w:rPr>
        <w:t>ESR</w:t>
      </w:r>
      <w:r w:rsidR="00303404" w:rsidRPr="00515D2A">
        <w:rPr>
          <w:rFonts w:ascii="Book Antiqua" w:hAnsi="Book Antiqua" w:cs="Arial"/>
          <w:noProof/>
          <w:vertAlign w:val="superscript"/>
          <w:lang w:val="en-US"/>
        </w:rPr>
        <w:t>[84]</w:t>
      </w:r>
      <w:r w:rsidRPr="00515D2A">
        <w:rPr>
          <w:rFonts w:ascii="Book Antiqua" w:hAnsi="Book Antiqua" w:cs="Arial"/>
          <w:lang w:val="en-US"/>
        </w:rPr>
        <w:t>.</w:t>
      </w:r>
    </w:p>
    <w:p w14:paraId="553C502B" w14:textId="3F5505DE" w:rsidR="00EA287A" w:rsidRPr="00515D2A" w:rsidRDefault="00EA287A" w:rsidP="00503581">
      <w:pPr>
        <w:pStyle w:val="Cuadrculamediana1-nfasis21"/>
        <w:spacing w:line="360" w:lineRule="auto"/>
        <w:ind w:left="0" w:firstLineChars="100" w:firstLine="240"/>
        <w:jc w:val="both"/>
        <w:rPr>
          <w:rFonts w:ascii="Book Antiqua" w:hAnsi="Book Antiqua" w:cs="Arial"/>
          <w:lang w:val="en-US"/>
        </w:rPr>
      </w:pPr>
      <w:r w:rsidRPr="00515D2A">
        <w:rPr>
          <w:rFonts w:ascii="Book Antiqua" w:hAnsi="Book Antiqua" w:cs="Arial"/>
          <w:lang w:val="en-US"/>
        </w:rPr>
        <w:t>Diagnostic arthrocentesis is the method from which samples are taken for evaluating major and minor criteria for prosthetic infection</w:t>
      </w:r>
      <w:r w:rsidRPr="00515D2A">
        <w:rPr>
          <w:rFonts w:ascii="Book Antiqua" w:hAnsi="Book Antiqua" w:cs="Arial"/>
          <w:noProof/>
          <w:vertAlign w:val="superscript"/>
          <w:lang w:val="en-US"/>
        </w:rPr>
        <w:t>[10,13]</w:t>
      </w:r>
      <w:r w:rsidRPr="00515D2A">
        <w:rPr>
          <w:rFonts w:ascii="Book Antiqua" w:hAnsi="Book Antiqua" w:cs="Arial"/>
          <w:lang w:val="en-US"/>
        </w:rPr>
        <w:t xml:space="preserve">. </w:t>
      </w:r>
      <w:r w:rsidR="008E60A0" w:rsidRPr="00515D2A">
        <w:rPr>
          <w:rFonts w:ascii="Book Antiqua" w:hAnsi="Book Antiqua" w:cs="Arial"/>
          <w:lang w:val="en-US"/>
        </w:rPr>
        <w:t>Research shows</w:t>
      </w:r>
      <w:r w:rsidRPr="00515D2A">
        <w:rPr>
          <w:rFonts w:ascii="Book Antiqua" w:hAnsi="Book Antiqua" w:cs="Arial"/>
          <w:lang w:val="en-US"/>
        </w:rPr>
        <w:t xml:space="preserve"> that a CRP ELISA of synovial fluid is superior compared to s</w:t>
      </w:r>
      <w:r w:rsidR="00FA2CB3" w:rsidRPr="00515D2A">
        <w:rPr>
          <w:rFonts w:ascii="Book Antiqua" w:hAnsi="Book Antiqua" w:cs="Arial"/>
          <w:lang w:val="en-US"/>
        </w:rPr>
        <w:t>erologic CRP, with a sensibility</w:t>
      </w:r>
      <w:r w:rsidRPr="00515D2A">
        <w:rPr>
          <w:rFonts w:ascii="Book Antiqua" w:hAnsi="Book Antiqua" w:cs="Arial"/>
          <w:lang w:val="en-US"/>
        </w:rPr>
        <w:t xml:space="preserve"> and specificity of 85</w:t>
      </w:r>
      <w:r w:rsidR="00503581">
        <w:rPr>
          <w:rFonts w:ascii="Book Antiqua" w:eastAsia="宋体" w:hAnsi="Book Antiqua" w:cs="Arial" w:hint="eastAsia"/>
          <w:lang w:val="en-US" w:eastAsia="zh-CN"/>
        </w:rPr>
        <w:t>%</w:t>
      </w:r>
      <w:r w:rsidRPr="00515D2A">
        <w:rPr>
          <w:rFonts w:ascii="Book Antiqua" w:hAnsi="Book Antiqua" w:cs="Arial"/>
          <w:lang w:val="en-US"/>
        </w:rPr>
        <w:t>-97%</w:t>
      </w:r>
      <w:r w:rsidR="00515D2A" w:rsidRPr="00515D2A">
        <w:rPr>
          <w:rFonts w:ascii="Book Antiqua" w:hAnsi="Book Antiqua" w:cs="Arial"/>
          <w:lang w:val="en-US"/>
        </w:rPr>
        <w:t xml:space="preserve"> </w:t>
      </w:r>
      <w:r w:rsidRPr="00515D2A">
        <w:rPr>
          <w:rFonts w:ascii="Book Antiqua" w:hAnsi="Book Antiqua" w:cs="Arial"/>
          <w:lang w:val="en-US"/>
        </w:rPr>
        <w:t xml:space="preserve">(synovial CRP ELISA) </w:t>
      </w:r>
      <w:r w:rsidRPr="00503581">
        <w:rPr>
          <w:rFonts w:ascii="Book Antiqua" w:hAnsi="Book Antiqua" w:cs="Arial"/>
          <w:i/>
          <w:lang w:val="en-US"/>
        </w:rPr>
        <w:t>vs</w:t>
      </w:r>
      <w:r w:rsidRPr="00515D2A">
        <w:rPr>
          <w:rFonts w:ascii="Book Antiqua" w:hAnsi="Book Antiqua" w:cs="Arial"/>
          <w:lang w:val="en-US"/>
        </w:rPr>
        <w:t xml:space="preserve"> 76</w:t>
      </w:r>
      <w:r w:rsidR="00503581">
        <w:rPr>
          <w:rFonts w:ascii="Book Antiqua" w:eastAsia="宋体" w:hAnsi="Book Antiqua" w:cs="Arial" w:hint="eastAsia"/>
          <w:lang w:val="en-US" w:eastAsia="zh-CN"/>
        </w:rPr>
        <w:t>%</w:t>
      </w:r>
      <w:r w:rsidRPr="00515D2A">
        <w:rPr>
          <w:rFonts w:ascii="Book Antiqua" w:hAnsi="Book Antiqua" w:cs="Arial"/>
          <w:lang w:val="en-US"/>
        </w:rPr>
        <w:t>-93% (serologic CRP)</w:t>
      </w:r>
      <w:r w:rsidR="00303404" w:rsidRPr="00515D2A">
        <w:rPr>
          <w:rFonts w:ascii="Book Antiqua" w:hAnsi="Book Antiqua" w:cs="Arial"/>
          <w:noProof/>
          <w:vertAlign w:val="superscript"/>
          <w:lang w:val="en-US"/>
        </w:rPr>
        <w:t>[85]</w:t>
      </w:r>
      <w:r w:rsidRPr="00515D2A">
        <w:rPr>
          <w:rFonts w:ascii="Book Antiqua" w:hAnsi="Book Antiqua" w:cs="Arial"/>
          <w:lang w:val="en-US"/>
        </w:rPr>
        <w:t>. But nevertheless, the best biomarker obtained from synovial fluid with reports of a sensibility and specificity of 100% is alpha-defensin</w:t>
      </w:r>
      <w:r w:rsidR="00303404" w:rsidRPr="00515D2A">
        <w:rPr>
          <w:rFonts w:ascii="Book Antiqua" w:hAnsi="Book Antiqua" w:cs="Arial"/>
          <w:noProof/>
          <w:vertAlign w:val="superscript"/>
          <w:lang w:val="en-US"/>
        </w:rPr>
        <w:t>[86,87]</w:t>
      </w:r>
      <w:r w:rsidRPr="00515D2A">
        <w:rPr>
          <w:rFonts w:ascii="Book Antiqua" w:hAnsi="Book Antiqua" w:cs="Arial"/>
          <w:lang w:val="en-US"/>
        </w:rPr>
        <w:t xml:space="preserve">. This marker </w:t>
      </w:r>
      <w:r w:rsidR="00FA2CB3" w:rsidRPr="00515D2A">
        <w:rPr>
          <w:rFonts w:ascii="Book Antiqua" w:hAnsi="Book Antiqua" w:cs="Arial"/>
          <w:lang w:val="en-US"/>
        </w:rPr>
        <w:t xml:space="preserve">is a peptide secreted by the cells in response to microbial </w:t>
      </w:r>
      <w:r w:rsidR="008E60A0" w:rsidRPr="00515D2A">
        <w:rPr>
          <w:rFonts w:ascii="Book Antiqua" w:hAnsi="Book Antiqua" w:cs="Arial"/>
          <w:lang w:val="en-US"/>
        </w:rPr>
        <w:t>by</w:t>
      </w:r>
      <w:r w:rsidR="00FA2CB3" w:rsidRPr="00515D2A">
        <w:rPr>
          <w:rFonts w:ascii="Book Antiqua" w:hAnsi="Book Antiqua" w:cs="Arial"/>
          <w:lang w:val="en-US"/>
        </w:rPr>
        <w:t>products. The advantage it offers is that it is not influenced by inflammatory response nor by antibiotics; it is necessary to keep researching this test for it to be recommended generally</w:t>
      </w:r>
      <w:r w:rsidR="00303404" w:rsidRPr="00515D2A">
        <w:rPr>
          <w:rFonts w:ascii="Book Antiqua" w:hAnsi="Book Antiqua" w:cs="Arial"/>
          <w:noProof/>
          <w:vertAlign w:val="superscript"/>
          <w:lang w:val="en-US"/>
        </w:rPr>
        <w:t>[86,87]</w:t>
      </w:r>
      <w:r w:rsidR="00FA2CB3" w:rsidRPr="00515D2A">
        <w:rPr>
          <w:rFonts w:ascii="Book Antiqua" w:hAnsi="Book Antiqua" w:cs="Arial"/>
          <w:lang w:val="en-US"/>
        </w:rPr>
        <w:t>.</w:t>
      </w:r>
    </w:p>
    <w:p w14:paraId="724E884B" w14:textId="6A533C1A" w:rsidR="00FA2CB3" w:rsidRPr="00515D2A" w:rsidRDefault="007B2E03" w:rsidP="00503581">
      <w:pPr>
        <w:pStyle w:val="Cuadrculamediana1-nfasis21"/>
        <w:spacing w:line="360" w:lineRule="auto"/>
        <w:ind w:left="0" w:firstLineChars="100" w:firstLine="240"/>
        <w:jc w:val="both"/>
        <w:rPr>
          <w:rFonts w:ascii="Book Antiqua" w:hAnsi="Book Antiqua" w:cs="Arial"/>
          <w:lang w:val="en-US"/>
        </w:rPr>
      </w:pPr>
      <w:r w:rsidRPr="00515D2A">
        <w:rPr>
          <w:rFonts w:ascii="Book Antiqua" w:hAnsi="Book Antiqua" w:cs="Arial"/>
          <w:lang w:val="en-US"/>
        </w:rPr>
        <w:t>As to perioperative tools/strategies to lower the</w:t>
      </w:r>
      <w:r w:rsidR="00DB71CA" w:rsidRPr="00515D2A">
        <w:rPr>
          <w:rFonts w:ascii="Book Antiqua" w:hAnsi="Book Antiqua" w:cs="Arial"/>
          <w:lang w:val="en-US"/>
        </w:rPr>
        <w:t xml:space="preserve"> periprosthetic infection there is the covering of prosthetic surfaces with silver ions. It has been reported </w:t>
      </w:r>
      <w:r w:rsidR="006F5D4B" w:rsidRPr="00515D2A">
        <w:rPr>
          <w:rFonts w:ascii="Book Antiqua" w:hAnsi="Book Antiqua" w:cs="Arial"/>
          <w:lang w:val="en-US"/>
        </w:rPr>
        <w:t>tha</w:t>
      </w:r>
      <w:r w:rsidR="008E60A0" w:rsidRPr="00515D2A">
        <w:rPr>
          <w:rFonts w:ascii="Book Antiqua" w:hAnsi="Book Antiqua" w:cs="Arial"/>
          <w:lang w:val="en-US"/>
        </w:rPr>
        <w:t xml:space="preserve">t </w:t>
      </w:r>
      <w:r w:rsidR="00DB71CA" w:rsidRPr="00515D2A">
        <w:rPr>
          <w:rFonts w:ascii="Book Antiqua" w:hAnsi="Book Antiqua" w:cs="Arial"/>
          <w:lang w:val="en-US"/>
        </w:rPr>
        <w:t>silver ions have antimicrobial properties when used in cream, gel and impregnated gauzes for the treatment of ulcers and wounds</w:t>
      </w:r>
      <w:r w:rsidR="00303404" w:rsidRPr="00515D2A">
        <w:rPr>
          <w:rFonts w:ascii="Book Antiqua" w:hAnsi="Book Antiqua" w:cs="Arial"/>
          <w:noProof/>
          <w:vertAlign w:val="superscript"/>
          <w:lang w:val="en-US"/>
        </w:rPr>
        <w:t>[88,89]</w:t>
      </w:r>
      <w:r w:rsidR="00DB71CA" w:rsidRPr="00515D2A">
        <w:rPr>
          <w:rFonts w:ascii="Book Antiqua" w:hAnsi="Book Antiqua" w:cs="Arial"/>
          <w:lang w:val="en-US"/>
        </w:rPr>
        <w:t xml:space="preserve">. In a study by Gordon </w:t>
      </w:r>
      <w:r w:rsidR="00DB71CA" w:rsidRPr="004917A9">
        <w:rPr>
          <w:rFonts w:ascii="Book Antiqua" w:hAnsi="Book Antiqua" w:cs="Arial"/>
          <w:i/>
          <w:lang w:val="en-US"/>
        </w:rPr>
        <w:t>et al</w:t>
      </w:r>
      <w:r w:rsidR="004917A9" w:rsidRPr="00515D2A">
        <w:rPr>
          <w:rFonts w:ascii="Book Antiqua" w:hAnsi="Book Antiqua" w:cs="Arial"/>
          <w:noProof/>
          <w:vertAlign w:val="superscript"/>
          <w:lang w:val="en-US"/>
        </w:rPr>
        <w:t>[90]</w:t>
      </w:r>
      <w:r w:rsidR="00DB71CA" w:rsidRPr="00515D2A">
        <w:rPr>
          <w:rFonts w:ascii="Book Antiqua" w:hAnsi="Book Antiqua" w:cs="Arial"/>
          <w:lang w:val="en-US"/>
        </w:rPr>
        <w:t xml:space="preserve"> the team designed a metallic prosthesis impregnated with silver polymers which showed </w:t>
      </w:r>
      <w:r w:rsidR="00DB71CA" w:rsidRPr="00515D2A">
        <w:rPr>
          <w:rFonts w:ascii="Book Antiqua" w:hAnsi="Book Antiqua" w:cs="Arial"/>
          <w:i/>
          <w:lang w:val="en-US"/>
        </w:rPr>
        <w:t>in vitro</w:t>
      </w:r>
      <w:r w:rsidR="00DB71CA" w:rsidRPr="00515D2A">
        <w:rPr>
          <w:rFonts w:ascii="Book Antiqua" w:hAnsi="Book Antiqua" w:cs="Arial"/>
          <w:lang w:val="en-US"/>
        </w:rPr>
        <w:t xml:space="preserve"> activity against biofilm.</w:t>
      </w:r>
      <w:r w:rsidR="00657076" w:rsidRPr="00515D2A">
        <w:rPr>
          <w:rFonts w:ascii="Book Antiqua" w:hAnsi="Book Antiqua" w:cs="Arial"/>
          <w:lang w:val="en-US"/>
        </w:rPr>
        <w:t xml:space="preserve"> Another strategy is the covering of the pros</w:t>
      </w:r>
      <w:r w:rsidR="006F5D4B" w:rsidRPr="00515D2A">
        <w:rPr>
          <w:rFonts w:ascii="Book Antiqua" w:hAnsi="Book Antiqua" w:cs="Arial"/>
          <w:lang w:val="en-US"/>
        </w:rPr>
        <w:t xml:space="preserve">thesis with antibiofilm agents; </w:t>
      </w:r>
      <w:r w:rsidR="00657076" w:rsidRPr="00515D2A">
        <w:rPr>
          <w:rFonts w:ascii="Book Antiqua" w:hAnsi="Book Antiqua" w:cs="Arial"/>
          <w:lang w:val="en-US"/>
        </w:rPr>
        <w:t>biofilm is define</w:t>
      </w:r>
      <w:r w:rsidR="002E7A93" w:rsidRPr="00515D2A">
        <w:rPr>
          <w:rFonts w:ascii="Book Antiqua" w:hAnsi="Book Antiqua" w:cs="Arial"/>
          <w:lang w:val="en-US"/>
        </w:rPr>
        <w:t>d</w:t>
      </w:r>
      <w:r w:rsidR="00657076" w:rsidRPr="00515D2A">
        <w:rPr>
          <w:rFonts w:ascii="Book Antiqua" w:hAnsi="Book Antiqua" w:cs="Arial"/>
          <w:lang w:val="en-US"/>
        </w:rPr>
        <w:t xml:space="preserve"> as a protective membrane of polysaccharides, polypeptide</w:t>
      </w:r>
      <w:r w:rsidR="002E7A93" w:rsidRPr="00515D2A">
        <w:rPr>
          <w:rFonts w:ascii="Book Antiqua" w:hAnsi="Book Antiqua" w:cs="Arial"/>
          <w:lang w:val="en-US"/>
        </w:rPr>
        <w:t>s and nucleic acids that create</w:t>
      </w:r>
      <w:r w:rsidR="00657076" w:rsidRPr="00515D2A">
        <w:rPr>
          <w:rFonts w:ascii="Book Antiqua" w:hAnsi="Book Antiqua" w:cs="Arial"/>
          <w:lang w:val="en-US"/>
        </w:rPr>
        <w:t xml:space="preserve"> an ideal microenvironment for the reproduc</w:t>
      </w:r>
      <w:r w:rsidR="002E7A93" w:rsidRPr="00515D2A">
        <w:rPr>
          <w:rFonts w:ascii="Book Antiqua" w:hAnsi="Book Antiqua" w:cs="Arial"/>
          <w:lang w:val="en-US"/>
        </w:rPr>
        <w:t xml:space="preserve">tion of bacteria and makes them </w:t>
      </w:r>
      <w:r w:rsidR="007167A0" w:rsidRPr="00515D2A">
        <w:rPr>
          <w:rFonts w:ascii="Book Antiqua" w:hAnsi="Book Antiqua" w:cs="Arial"/>
          <w:lang w:val="en-US"/>
        </w:rPr>
        <w:t>resistant to antibiotics</w:t>
      </w:r>
      <w:r w:rsidR="002E7A93" w:rsidRPr="00515D2A">
        <w:rPr>
          <w:rFonts w:ascii="Book Antiqua" w:hAnsi="Book Antiqua" w:cs="Arial"/>
          <w:lang w:val="en-US"/>
        </w:rPr>
        <w:t xml:space="preserve"> and the patient’s immune system</w:t>
      </w:r>
      <w:r w:rsidR="00303404" w:rsidRPr="00515D2A">
        <w:rPr>
          <w:rFonts w:ascii="Book Antiqua" w:hAnsi="Book Antiqua" w:cs="Arial"/>
          <w:noProof/>
          <w:vertAlign w:val="superscript"/>
          <w:lang w:val="en-US"/>
        </w:rPr>
        <w:t>[91,92]</w:t>
      </w:r>
      <w:r w:rsidR="002E7A93" w:rsidRPr="00515D2A">
        <w:rPr>
          <w:rFonts w:ascii="Book Antiqua" w:hAnsi="Book Antiqua" w:cs="Arial"/>
          <w:lang w:val="en-US"/>
        </w:rPr>
        <w:t xml:space="preserve">. </w:t>
      </w:r>
    </w:p>
    <w:p w14:paraId="3DE2C056" w14:textId="015BBD7C" w:rsidR="002E7A93" w:rsidRPr="00515D2A" w:rsidRDefault="002E7A93" w:rsidP="00503581">
      <w:pPr>
        <w:pStyle w:val="Cuadrculamediana1-nfasis21"/>
        <w:spacing w:line="360" w:lineRule="auto"/>
        <w:ind w:left="0" w:firstLineChars="100" w:firstLine="240"/>
        <w:jc w:val="both"/>
        <w:rPr>
          <w:rFonts w:ascii="Book Antiqua" w:hAnsi="Book Antiqua" w:cs="Arial"/>
          <w:lang w:val="en-US"/>
        </w:rPr>
      </w:pPr>
      <w:r w:rsidRPr="00515D2A">
        <w:rPr>
          <w:rFonts w:ascii="Book Antiqua" w:hAnsi="Book Antiqua" w:cs="Arial"/>
          <w:lang w:val="en-US"/>
        </w:rPr>
        <w:t>Extensive research has been made about therapies directed specifically to combating the physical integrity of the biofilm such as Deoxyribonuclease I (DNase I) and Dispersin B</w:t>
      </w:r>
      <w:r w:rsidR="00303404" w:rsidRPr="00515D2A">
        <w:rPr>
          <w:rFonts w:ascii="Book Antiqua" w:hAnsi="Book Antiqua" w:cs="Arial"/>
          <w:noProof/>
          <w:vertAlign w:val="superscript"/>
          <w:lang w:val="en-US"/>
        </w:rPr>
        <w:t>[93]</w:t>
      </w:r>
      <w:r w:rsidRPr="00515D2A">
        <w:rPr>
          <w:rFonts w:ascii="Book Antiqua" w:hAnsi="Book Antiqua" w:cs="Arial"/>
          <w:lang w:val="en-US"/>
        </w:rPr>
        <w:t xml:space="preserve">. DNase I degrades </w:t>
      </w:r>
      <w:r w:rsidR="0062408D" w:rsidRPr="00515D2A">
        <w:rPr>
          <w:rFonts w:ascii="Book Antiqua" w:hAnsi="Book Antiqua" w:cs="Arial"/>
          <w:lang w:val="en-US"/>
        </w:rPr>
        <w:t>extranuclear</w:t>
      </w:r>
      <w:r w:rsidRPr="00515D2A">
        <w:rPr>
          <w:rFonts w:ascii="Book Antiqua" w:hAnsi="Book Antiqua" w:cs="Arial"/>
          <w:lang w:val="en-US"/>
        </w:rPr>
        <w:t xml:space="preserve"> DNA, whi</w:t>
      </w:r>
      <w:r w:rsidR="0062408D" w:rsidRPr="00515D2A">
        <w:rPr>
          <w:rFonts w:ascii="Book Antiqua" w:hAnsi="Book Antiqua" w:cs="Arial"/>
          <w:lang w:val="en-US"/>
        </w:rPr>
        <w:t>ch causes the firmness and stabi</w:t>
      </w:r>
      <w:r w:rsidRPr="00515D2A">
        <w:rPr>
          <w:rFonts w:ascii="Book Antiqua" w:hAnsi="Book Antiqua" w:cs="Arial"/>
          <w:lang w:val="en-US"/>
        </w:rPr>
        <w:t>li</w:t>
      </w:r>
      <w:r w:rsidR="0062408D" w:rsidRPr="00515D2A">
        <w:rPr>
          <w:rFonts w:ascii="Book Antiqua" w:hAnsi="Book Antiqua" w:cs="Arial"/>
          <w:lang w:val="en-US"/>
        </w:rPr>
        <w:t xml:space="preserve">ty of the biofilm. Dispersin B </w:t>
      </w:r>
      <w:r w:rsidRPr="00515D2A">
        <w:rPr>
          <w:rFonts w:ascii="Book Antiqua" w:hAnsi="Book Antiqua" w:cs="Arial"/>
          <w:lang w:val="en-US"/>
        </w:rPr>
        <w:t>is directed against the intracel</w:t>
      </w:r>
      <w:r w:rsidR="0062408D" w:rsidRPr="00515D2A">
        <w:rPr>
          <w:rFonts w:ascii="Book Antiqua" w:hAnsi="Book Antiqua" w:cs="Arial"/>
          <w:lang w:val="en-US"/>
        </w:rPr>
        <w:t>lular a</w:t>
      </w:r>
      <w:r w:rsidRPr="00515D2A">
        <w:rPr>
          <w:rFonts w:ascii="Book Antiqua" w:hAnsi="Book Antiqua" w:cs="Arial"/>
          <w:lang w:val="en-US"/>
        </w:rPr>
        <w:t>dhesin produced by the biofilm</w:t>
      </w:r>
      <w:r w:rsidR="00303404" w:rsidRPr="00515D2A">
        <w:rPr>
          <w:rFonts w:ascii="Book Antiqua" w:hAnsi="Book Antiqua" w:cs="Arial"/>
          <w:noProof/>
          <w:vertAlign w:val="superscript"/>
          <w:lang w:val="en-US"/>
        </w:rPr>
        <w:t>[94]</w:t>
      </w:r>
      <w:r w:rsidRPr="00515D2A">
        <w:rPr>
          <w:rFonts w:ascii="Book Antiqua" w:hAnsi="Book Antiqua" w:cs="Arial"/>
          <w:lang w:val="en-US"/>
        </w:rPr>
        <w:t>; its effects have been</w:t>
      </w:r>
      <w:r w:rsidR="0062408D" w:rsidRPr="00515D2A">
        <w:rPr>
          <w:rFonts w:ascii="Book Antiqua" w:hAnsi="Book Antiqua" w:cs="Arial"/>
          <w:lang w:val="en-US"/>
        </w:rPr>
        <w:t xml:space="preserve"> proved against </w:t>
      </w:r>
      <w:r w:rsidR="0062408D" w:rsidRPr="00515D2A">
        <w:rPr>
          <w:rFonts w:ascii="Book Antiqua" w:hAnsi="Book Antiqua" w:cs="Arial"/>
          <w:i/>
          <w:lang w:val="en-US"/>
        </w:rPr>
        <w:t xml:space="preserve">S. </w:t>
      </w:r>
      <w:r w:rsidR="00503581" w:rsidRPr="00515D2A">
        <w:rPr>
          <w:rFonts w:ascii="Book Antiqua" w:hAnsi="Book Antiqua" w:cs="Arial"/>
          <w:i/>
          <w:lang w:val="en-US"/>
        </w:rPr>
        <w:t>a</w:t>
      </w:r>
      <w:r w:rsidR="0062408D" w:rsidRPr="00515D2A">
        <w:rPr>
          <w:rFonts w:ascii="Book Antiqua" w:hAnsi="Book Antiqua" w:cs="Arial"/>
          <w:i/>
          <w:lang w:val="en-US"/>
        </w:rPr>
        <w:t xml:space="preserve">eureus, S. </w:t>
      </w:r>
      <w:r w:rsidR="00503581" w:rsidRPr="00515D2A">
        <w:rPr>
          <w:rFonts w:ascii="Book Antiqua" w:hAnsi="Book Antiqua" w:cs="Arial"/>
          <w:i/>
          <w:lang w:val="en-US"/>
        </w:rPr>
        <w:t>e</w:t>
      </w:r>
      <w:r w:rsidR="0062408D" w:rsidRPr="00515D2A">
        <w:rPr>
          <w:rFonts w:ascii="Book Antiqua" w:hAnsi="Book Antiqua" w:cs="Arial"/>
          <w:i/>
          <w:lang w:val="en-US"/>
        </w:rPr>
        <w:t>pidermidis,</w:t>
      </w:r>
      <w:r w:rsidR="0062408D" w:rsidRPr="00515D2A">
        <w:rPr>
          <w:rFonts w:ascii="Book Antiqua" w:hAnsi="Book Antiqua" w:cs="Arial"/>
          <w:lang w:val="en-US"/>
        </w:rPr>
        <w:t xml:space="preserve"> and</w:t>
      </w:r>
      <w:r w:rsidR="0062408D" w:rsidRPr="00515D2A">
        <w:rPr>
          <w:rFonts w:ascii="Book Antiqua" w:hAnsi="Book Antiqua" w:cs="Arial"/>
          <w:i/>
          <w:lang w:val="en-US"/>
        </w:rPr>
        <w:t xml:space="preserve"> E. </w:t>
      </w:r>
      <w:r w:rsidR="00503581" w:rsidRPr="00515D2A">
        <w:rPr>
          <w:rFonts w:ascii="Book Antiqua" w:hAnsi="Book Antiqua" w:cs="Arial"/>
          <w:i/>
          <w:lang w:val="en-US"/>
        </w:rPr>
        <w:t>c</w:t>
      </w:r>
      <w:r w:rsidR="0062408D" w:rsidRPr="00515D2A">
        <w:rPr>
          <w:rFonts w:ascii="Book Antiqua" w:hAnsi="Book Antiqua" w:cs="Arial"/>
          <w:i/>
          <w:lang w:val="en-US"/>
        </w:rPr>
        <w:t>oli</w:t>
      </w:r>
      <w:r w:rsidR="00303404" w:rsidRPr="00515D2A">
        <w:rPr>
          <w:rFonts w:ascii="Book Antiqua" w:hAnsi="Book Antiqua" w:cs="Arial"/>
          <w:noProof/>
          <w:vertAlign w:val="superscript"/>
          <w:lang w:val="en-US"/>
        </w:rPr>
        <w:t>[94,95]</w:t>
      </w:r>
      <w:r w:rsidR="0062408D" w:rsidRPr="00515D2A">
        <w:rPr>
          <w:rFonts w:ascii="Book Antiqua" w:hAnsi="Book Antiqua" w:cs="Arial"/>
          <w:lang w:val="en-US"/>
        </w:rPr>
        <w:t>.</w:t>
      </w:r>
    </w:p>
    <w:p w14:paraId="026055E7" w14:textId="50AE8054" w:rsidR="00CA4E7B" w:rsidRPr="00515D2A" w:rsidRDefault="009621A1" w:rsidP="00503581">
      <w:pPr>
        <w:pStyle w:val="Cuadrculamediana1-nfasis21"/>
        <w:spacing w:line="360" w:lineRule="auto"/>
        <w:ind w:left="0" w:firstLineChars="100" w:firstLine="240"/>
        <w:jc w:val="both"/>
        <w:rPr>
          <w:rFonts w:ascii="Book Antiqua" w:hAnsi="Book Antiqua" w:cs="Arial"/>
          <w:lang w:val="en-US"/>
        </w:rPr>
      </w:pPr>
      <w:r w:rsidRPr="00515D2A">
        <w:rPr>
          <w:rFonts w:ascii="Book Antiqua" w:hAnsi="Book Antiqua" w:cs="Arial"/>
          <w:lang w:val="en-US"/>
        </w:rPr>
        <w:t xml:space="preserve">Regarding intraoperative therapies; </w:t>
      </w:r>
      <w:r w:rsidR="00015FB0" w:rsidRPr="00515D2A">
        <w:rPr>
          <w:rFonts w:ascii="Book Antiqua" w:hAnsi="Book Antiqua" w:cs="Arial"/>
          <w:lang w:val="en-US"/>
        </w:rPr>
        <w:t>Disposable antibacterial coating (DAC) is used in the bone-prosthesis interface. DAC is an h</w:t>
      </w:r>
      <w:r w:rsidR="00441DFF" w:rsidRPr="00515D2A">
        <w:rPr>
          <w:rFonts w:ascii="Book Antiqua" w:hAnsi="Book Antiqua" w:cs="Arial"/>
          <w:lang w:val="en-US"/>
        </w:rPr>
        <w:t>ydrogel made of hyaluronic acid and</w:t>
      </w:r>
      <w:r w:rsidR="00015FB0" w:rsidRPr="00515D2A">
        <w:rPr>
          <w:rFonts w:ascii="Book Antiqua" w:hAnsi="Book Antiqua" w:cs="Arial"/>
          <w:lang w:val="en-US"/>
        </w:rPr>
        <w:t xml:space="preserve"> polylactic acid to which specific antibiotics against the microorganism can be added; a great advantage since a high dose of antibiotics are added to the surgical site. This gel is smeared on the prosthesis (with no cement) prior to placement and it is reported to release antibiotics for up until 96 h</w:t>
      </w:r>
      <w:r w:rsidR="00303404" w:rsidRPr="00515D2A">
        <w:rPr>
          <w:rFonts w:ascii="Book Antiqua" w:hAnsi="Book Antiqua" w:cs="Arial"/>
          <w:noProof/>
          <w:vertAlign w:val="superscript"/>
          <w:lang w:val="en-US"/>
        </w:rPr>
        <w:t>[96]</w:t>
      </w:r>
    </w:p>
    <w:p w14:paraId="44CC2F9F" w14:textId="77777777" w:rsidR="00DA4383" w:rsidRPr="00515D2A" w:rsidRDefault="00DA4383" w:rsidP="00515D2A">
      <w:pPr>
        <w:pStyle w:val="Cuadrculamediana1-nfasis21"/>
        <w:spacing w:line="360" w:lineRule="auto"/>
        <w:ind w:left="0"/>
        <w:jc w:val="both"/>
        <w:rPr>
          <w:rFonts w:ascii="Book Antiqua" w:hAnsi="Book Antiqua" w:cs="Arial"/>
          <w:lang w:val="en-US"/>
        </w:rPr>
      </w:pPr>
    </w:p>
    <w:p w14:paraId="684BC326" w14:textId="29499DE3" w:rsidR="00441DFF" w:rsidRPr="00E06F38" w:rsidRDefault="00E06F38" w:rsidP="00515D2A">
      <w:pPr>
        <w:pStyle w:val="Cuadrculamediana1-nfasis21"/>
        <w:spacing w:line="360" w:lineRule="auto"/>
        <w:ind w:left="0"/>
        <w:jc w:val="both"/>
        <w:rPr>
          <w:rFonts w:ascii="Book Antiqua" w:eastAsia="宋体" w:hAnsi="Book Antiqua" w:cs="Arial"/>
          <w:b/>
          <w:lang w:val="en-US" w:eastAsia="zh-CN"/>
        </w:rPr>
      </w:pPr>
      <w:r>
        <w:rPr>
          <w:rFonts w:ascii="Book Antiqua" w:hAnsi="Book Antiqua" w:cs="Arial"/>
          <w:b/>
          <w:lang w:val="en-US"/>
        </w:rPr>
        <w:t>CONCLUSION</w:t>
      </w:r>
    </w:p>
    <w:p w14:paraId="3D8A7839" w14:textId="77777777" w:rsidR="00DA4383" w:rsidRPr="00515D2A" w:rsidRDefault="00DA4383" w:rsidP="00515D2A">
      <w:pPr>
        <w:pStyle w:val="Cuadrculamediana1-nfasis21"/>
        <w:spacing w:line="360" w:lineRule="auto"/>
        <w:ind w:left="0"/>
        <w:jc w:val="both"/>
        <w:rPr>
          <w:rFonts w:ascii="Book Antiqua" w:hAnsi="Book Antiqua" w:cs="Arial"/>
          <w:b/>
          <w:lang w:val="en-US"/>
        </w:rPr>
      </w:pPr>
      <w:r w:rsidRPr="00515D2A">
        <w:rPr>
          <w:rFonts w:ascii="Book Antiqua" w:hAnsi="Book Antiqua" w:cs="Arial"/>
          <w:lang w:val="en-US"/>
        </w:rPr>
        <w:t>Prosthetic infections continue to be a devastating complication for patients, health systems and the medical teams who handle these cases. Despite the progress made in diagnostic tools and the unification of criteria for creating treatment algorithms, the management of these cases is still a challenge for the orthopedic surgeon. It is expected that in the near future, better diagnostic tools for prosthetic infections will be created.</w:t>
      </w:r>
    </w:p>
    <w:p w14:paraId="33A1F1F0" w14:textId="77777777" w:rsidR="00DA4383" w:rsidRPr="00515D2A" w:rsidRDefault="00DA4383" w:rsidP="00E06F38">
      <w:pPr>
        <w:pStyle w:val="Cuadrculamediana1-nfasis21"/>
        <w:spacing w:line="360" w:lineRule="auto"/>
        <w:ind w:left="0" w:firstLineChars="100" w:firstLine="240"/>
        <w:jc w:val="both"/>
        <w:rPr>
          <w:rFonts w:ascii="Book Antiqua" w:hAnsi="Book Antiqua" w:cs="Arial"/>
          <w:lang w:val="en-US"/>
        </w:rPr>
      </w:pPr>
      <w:r w:rsidRPr="00515D2A">
        <w:rPr>
          <w:rFonts w:ascii="Book Antiqua" w:hAnsi="Book Antiqua" w:cs="Arial"/>
          <w:lang w:val="en-US"/>
        </w:rPr>
        <w:t>Clinical suspicion of the orthopedic surgeon is the cornerstone for achieving a quick diagnosis and choosing the ideal treatment; early diagnosis in acute infections is essential to</w:t>
      </w:r>
      <w:r w:rsidR="006E6A7E" w:rsidRPr="00515D2A">
        <w:rPr>
          <w:rFonts w:ascii="Book Antiqua" w:hAnsi="Book Antiqua" w:cs="Arial"/>
          <w:lang w:val="en-US"/>
        </w:rPr>
        <w:t xml:space="preserve"> preserve the prosthesis. In chronic infections, two-stage revision surgery is the treatment of choice in the vast majority of cases.</w:t>
      </w:r>
    </w:p>
    <w:p w14:paraId="201184AE" w14:textId="77777777" w:rsidR="006E6A7E" w:rsidRPr="00515D2A" w:rsidRDefault="006E6A7E" w:rsidP="00E06F38">
      <w:pPr>
        <w:pStyle w:val="Cuadrculamediana1-nfasis21"/>
        <w:spacing w:line="360" w:lineRule="auto"/>
        <w:ind w:left="0" w:firstLineChars="100" w:firstLine="240"/>
        <w:jc w:val="both"/>
        <w:rPr>
          <w:rFonts w:ascii="Book Antiqua" w:hAnsi="Book Antiqua" w:cs="Arial"/>
          <w:lang w:val="en-US"/>
        </w:rPr>
      </w:pPr>
      <w:r w:rsidRPr="00515D2A">
        <w:rPr>
          <w:rFonts w:ascii="Book Antiqua" w:hAnsi="Book Antiqua" w:cs="Arial"/>
          <w:lang w:val="en-US"/>
        </w:rPr>
        <w:t xml:space="preserve">The current tendency is to reduce the intravenous antibiotic treatment when the bacteria involved are susceptible to oral antibiotics with ample bioavailability and to asses the duration of antibiotic treatment according to the patient’s clinical response, with satisfactory results, with the benefit of shorter hospital stays, decreased complications of catheter use and reduced side effects of prolonged intravenous antibiotic therapy. </w:t>
      </w:r>
    </w:p>
    <w:p w14:paraId="6546AC5D" w14:textId="77777777" w:rsidR="00E06F38" w:rsidRDefault="00E06F38">
      <w:pPr>
        <w:rPr>
          <w:rFonts w:ascii="Book Antiqua" w:eastAsia="宋体" w:hAnsi="Book Antiqua" w:cs="Arial"/>
          <w:lang w:val="en-US" w:eastAsia="zh-CN"/>
        </w:rPr>
      </w:pPr>
      <w:r>
        <w:rPr>
          <w:rFonts w:ascii="Book Antiqua" w:eastAsia="宋体" w:hAnsi="Book Antiqua" w:cs="Arial"/>
          <w:lang w:val="en-US" w:eastAsia="zh-CN"/>
        </w:rPr>
        <w:br w:type="page"/>
      </w:r>
    </w:p>
    <w:p w14:paraId="2E5BD04A" w14:textId="4880A19B" w:rsidR="00977294" w:rsidRPr="007643EF" w:rsidRDefault="00E06F38" w:rsidP="007643EF">
      <w:pPr>
        <w:widowControl w:val="0"/>
        <w:autoSpaceDE w:val="0"/>
        <w:autoSpaceDN w:val="0"/>
        <w:adjustRightInd w:val="0"/>
        <w:spacing w:line="360" w:lineRule="auto"/>
        <w:jc w:val="both"/>
        <w:rPr>
          <w:rFonts w:ascii="Book Antiqua" w:eastAsia="宋体" w:hAnsi="Book Antiqua"/>
          <w:b/>
          <w:lang w:val="en-US" w:eastAsia="zh-CN"/>
        </w:rPr>
      </w:pPr>
      <w:r w:rsidRPr="007643EF">
        <w:rPr>
          <w:rFonts w:ascii="Book Antiqua" w:eastAsia="宋体" w:hAnsi="Book Antiqua" w:cs="Arial"/>
          <w:b/>
          <w:lang w:val="en-US" w:eastAsia="zh-CN"/>
        </w:rPr>
        <w:t>REFERENCES</w:t>
      </w:r>
    </w:p>
    <w:p w14:paraId="01570B80"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1 </w:t>
      </w:r>
      <w:r w:rsidRPr="007643EF">
        <w:rPr>
          <w:rFonts w:ascii="Book Antiqua" w:eastAsia="宋体" w:hAnsi="Book Antiqua" w:cs="宋体"/>
          <w:b/>
          <w:bCs/>
          <w:lang w:val="en-US" w:eastAsia="zh-CN"/>
        </w:rPr>
        <w:t>Osmon DR</w:t>
      </w:r>
      <w:r w:rsidRPr="007643EF">
        <w:rPr>
          <w:rFonts w:ascii="Book Antiqua" w:eastAsia="宋体" w:hAnsi="Book Antiqua" w:cs="宋体"/>
          <w:lang w:val="en-US" w:eastAsia="zh-CN"/>
        </w:rPr>
        <w:t xml:space="preserve">, Berbari EF, Berendt AR, Lew D, Zimmerli W, Steckelberg JM, Rao N, Hanssen A, Wilson WR. Diagnosis and management of prosthetic joint infection: clinical practice guidelines by the Infectious Diseases Society of America. </w:t>
      </w:r>
      <w:r w:rsidRPr="007643EF">
        <w:rPr>
          <w:rFonts w:ascii="Book Antiqua" w:eastAsia="宋体" w:hAnsi="Book Antiqua" w:cs="宋体"/>
          <w:i/>
          <w:iCs/>
          <w:lang w:val="en-US" w:eastAsia="zh-CN"/>
        </w:rPr>
        <w:t>Clin Infect Dis</w:t>
      </w:r>
      <w:r w:rsidRPr="007643EF">
        <w:rPr>
          <w:rFonts w:ascii="Book Antiqua" w:eastAsia="宋体" w:hAnsi="Book Antiqua" w:cs="宋体"/>
          <w:lang w:val="en-US" w:eastAsia="zh-CN"/>
        </w:rPr>
        <w:t xml:space="preserve"> 2013; </w:t>
      </w:r>
      <w:r w:rsidRPr="007643EF">
        <w:rPr>
          <w:rFonts w:ascii="Book Antiqua" w:eastAsia="宋体" w:hAnsi="Book Antiqua" w:cs="宋体"/>
          <w:b/>
          <w:bCs/>
          <w:lang w:val="en-US" w:eastAsia="zh-CN"/>
        </w:rPr>
        <w:t>56</w:t>
      </w:r>
      <w:r w:rsidRPr="007643EF">
        <w:rPr>
          <w:rFonts w:ascii="Book Antiqua" w:eastAsia="宋体" w:hAnsi="Book Antiqua" w:cs="宋体"/>
          <w:lang w:val="en-US" w:eastAsia="zh-CN"/>
        </w:rPr>
        <w:t>: e1-e25 [PMID: 23223583 DOI: 10.1093/cid/cis803]</w:t>
      </w:r>
    </w:p>
    <w:p w14:paraId="0360E3E7"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2 </w:t>
      </w:r>
      <w:r w:rsidRPr="007643EF">
        <w:rPr>
          <w:rFonts w:ascii="Book Antiqua" w:eastAsia="宋体" w:hAnsi="Book Antiqua" w:cs="宋体"/>
          <w:b/>
          <w:bCs/>
          <w:lang w:val="en-US" w:eastAsia="zh-CN"/>
        </w:rPr>
        <w:t>Kurtz S</w:t>
      </w:r>
      <w:r w:rsidRPr="007643EF">
        <w:rPr>
          <w:rFonts w:ascii="Book Antiqua" w:eastAsia="宋体" w:hAnsi="Book Antiqua" w:cs="宋体"/>
          <w:lang w:val="en-US" w:eastAsia="zh-CN"/>
        </w:rPr>
        <w:t xml:space="preserve">, Ong K, Lau E, Mowat F, Halpern M. Projections of primary and revision hip and knee arthroplasty in the United States from 2005 to 2030. </w:t>
      </w:r>
      <w:r w:rsidRPr="007643EF">
        <w:rPr>
          <w:rFonts w:ascii="Book Antiqua" w:eastAsia="宋体" w:hAnsi="Book Antiqua" w:cs="宋体"/>
          <w:i/>
          <w:iCs/>
          <w:lang w:val="en-US" w:eastAsia="zh-CN"/>
        </w:rPr>
        <w:t>J Bone Joint Surg Am</w:t>
      </w:r>
      <w:r w:rsidRPr="007643EF">
        <w:rPr>
          <w:rFonts w:ascii="Book Antiqua" w:eastAsia="宋体" w:hAnsi="Book Antiqua" w:cs="宋体"/>
          <w:lang w:val="en-US" w:eastAsia="zh-CN"/>
        </w:rPr>
        <w:t xml:space="preserve"> 2007; </w:t>
      </w:r>
      <w:r w:rsidRPr="007643EF">
        <w:rPr>
          <w:rFonts w:ascii="Book Antiqua" w:eastAsia="宋体" w:hAnsi="Book Antiqua" w:cs="宋体"/>
          <w:b/>
          <w:bCs/>
          <w:lang w:val="en-US" w:eastAsia="zh-CN"/>
        </w:rPr>
        <w:t>89</w:t>
      </w:r>
      <w:r w:rsidRPr="007643EF">
        <w:rPr>
          <w:rFonts w:ascii="Book Antiqua" w:eastAsia="宋体" w:hAnsi="Book Antiqua" w:cs="宋体"/>
          <w:lang w:val="en-US" w:eastAsia="zh-CN"/>
        </w:rPr>
        <w:t>: 780-785 [PMID: 17403800 DOI: 10.2106/JBJS.F.00222]</w:t>
      </w:r>
    </w:p>
    <w:p w14:paraId="3713C373" w14:textId="574D773B"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3 </w:t>
      </w:r>
      <w:r w:rsidRPr="007643EF">
        <w:rPr>
          <w:rFonts w:ascii="Book Antiqua" w:eastAsia="宋体" w:hAnsi="Book Antiqua" w:cs="宋体"/>
          <w:b/>
          <w:bCs/>
          <w:lang w:val="en-US" w:eastAsia="zh-CN"/>
        </w:rPr>
        <w:t>Kozak LJ</w:t>
      </w:r>
      <w:r w:rsidRPr="007643EF">
        <w:rPr>
          <w:rFonts w:ascii="Book Antiqua" w:eastAsia="宋体" w:hAnsi="Book Antiqua" w:cs="宋体"/>
          <w:lang w:val="en-US" w:eastAsia="zh-CN"/>
        </w:rPr>
        <w:t xml:space="preserve">, DeFrances CJ, Hall MJ. National hospital discharge survey: 2004 annual summary with detailed diagnosis and procedure data. </w:t>
      </w:r>
      <w:r w:rsidRPr="007643EF">
        <w:rPr>
          <w:rFonts w:ascii="Book Antiqua" w:eastAsia="宋体" w:hAnsi="Book Antiqua" w:cs="宋体"/>
          <w:i/>
          <w:iCs/>
          <w:lang w:val="en-US" w:eastAsia="zh-CN"/>
        </w:rPr>
        <w:t>Vital Health Stat 13</w:t>
      </w:r>
      <w:r w:rsidRPr="007643EF">
        <w:rPr>
          <w:rFonts w:ascii="Book Antiqua" w:eastAsia="宋体" w:hAnsi="Book Antiqua" w:cs="宋体"/>
          <w:lang w:val="en-US" w:eastAsia="zh-CN"/>
        </w:rPr>
        <w:t xml:space="preserve"> 2006; </w:t>
      </w:r>
      <w:r>
        <w:rPr>
          <w:rFonts w:ascii="Book Antiqua" w:eastAsia="宋体" w:hAnsi="Book Antiqua" w:cs="宋体" w:hint="eastAsia"/>
          <w:b/>
          <w:lang w:val="en-US" w:eastAsia="zh-CN"/>
        </w:rPr>
        <w:t>(162)</w:t>
      </w:r>
      <w:r w:rsidRPr="007643EF">
        <w:rPr>
          <w:rFonts w:ascii="Book Antiqua" w:eastAsia="宋体" w:hAnsi="Book Antiqua" w:cs="宋体"/>
          <w:lang w:val="en-US" w:eastAsia="zh-CN"/>
        </w:rPr>
        <w:t>: 1-209 [PMID: 17091747]</w:t>
      </w:r>
    </w:p>
    <w:p w14:paraId="0C3DF066"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4 </w:t>
      </w:r>
      <w:r w:rsidRPr="007643EF">
        <w:rPr>
          <w:rFonts w:ascii="Book Antiqua" w:eastAsia="宋体" w:hAnsi="Book Antiqua" w:cs="宋体"/>
          <w:b/>
          <w:bCs/>
          <w:lang w:val="en-US" w:eastAsia="zh-CN"/>
        </w:rPr>
        <w:t>George DA</w:t>
      </w:r>
      <w:r w:rsidRPr="007643EF">
        <w:rPr>
          <w:rFonts w:ascii="Book Antiqua" w:eastAsia="宋体" w:hAnsi="Book Antiqua" w:cs="宋体"/>
          <w:lang w:val="en-US" w:eastAsia="zh-CN"/>
        </w:rPr>
        <w:t xml:space="preserve">, Gant V, Haddad FS. The management of periprosthetic infections in the future: a review of new forms of treatment. </w:t>
      </w:r>
      <w:r w:rsidRPr="007643EF">
        <w:rPr>
          <w:rFonts w:ascii="Book Antiqua" w:eastAsia="宋体" w:hAnsi="Book Antiqua" w:cs="宋体"/>
          <w:i/>
          <w:iCs/>
          <w:lang w:val="en-US" w:eastAsia="zh-CN"/>
        </w:rPr>
        <w:t>Bone Joint J</w:t>
      </w:r>
      <w:r w:rsidRPr="007643EF">
        <w:rPr>
          <w:rFonts w:ascii="Book Antiqua" w:eastAsia="宋体" w:hAnsi="Book Antiqua" w:cs="宋体"/>
          <w:lang w:val="en-US" w:eastAsia="zh-CN"/>
        </w:rPr>
        <w:t xml:space="preserve"> 2015; </w:t>
      </w:r>
      <w:r w:rsidRPr="007643EF">
        <w:rPr>
          <w:rFonts w:ascii="Book Antiqua" w:eastAsia="宋体" w:hAnsi="Book Antiqua" w:cs="宋体"/>
          <w:b/>
          <w:bCs/>
          <w:lang w:val="en-US" w:eastAsia="zh-CN"/>
        </w:rPr>
        <w:t>97-B</w:t>
      </w:r>
      <w:r w:rsidRPr="007643EF">
        <w:rPr>
          <w:rFonts w:ascii="Book Antiqua" w:eastAsia="宋体" w:hAnsi="Book Antiqua" w:cs="宋体"/>
          <w:lang w:val="en-US" w:eastAsia="zh-CN"/>
        </w:rPr>
        <w:t>: 1162-1169 [PMID: 26330580 DOI: 10.1302/0301-620X.97B9.35295]</w:t>
      </w:r>
    </w:p>
    <w:p w14:paraId="3F3C3692" w14:textId="6F9C44C8"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5 </w:t>
      </w:r>
      <w:r w:rsidRPr="007643EF">
        <w:rPr>
          <w:rFonts w:ascii="Book Antiqua" w:eastAsia="宋体" w:hAnsi="Book Antiqua" w:cs="宋体"/>
          <w:b/>
          <w:bCs/>
          <w:lang w:val="en-US" w:eastAsia="zh-CN"/>
        </w:rPr>
        <w:t>Lidwell OM</w:t>
      </w:r>
      <w:r w:rsidRPr="007643EF">
        <w:rPr>
          <w:rFonts w:ascii="Book Antiqua" w:eastAsia="宋体" w:hAnsi="Book Antiqua" w:cs="宋体"/>
          <w:lang w:val="en-US" w:eastAsia="zh-CN"/>
        </w:rPr>
        <w:t xml:space="preserve">. Clean air at operation and subsequent sepsis in the joint. </w:t>
      </w:r>
      <w:r w:rsidRPr="007643EF">
        <w:rPr>
          <w:rFonts w:ascii="Book Antiqua" w:eastAsia="宋体" w:hAnsi="Book Antiqua" w:cs="宋体"/>
          <w:i/>
          <w:iCs/>
          <w:lang w:val="en-US" w:eastAsia="zh-CN"/>
        </w:rPr>
        <w:t>Clin Orthop Relat Res</w:t>
      </w:r>
      <w:r w:rsidR="00A27B0F">
        <w:rPr>
          <w:rFonts w:ascii="Book Antiqua" w:eastAsia="宋体" w:hAnsi="Book Antiqua" w:cs="宋体"/>
          <w:lang w:val="en-US" w:eastAsia="zh-CN"/>
        </w:rPr>
        <w:t xml:space="preserve"> 1986</w:t>
      </w:r>
      <w:r w:rsidRPr="007643EF">
        <w:rPr>
          <w:rFonts w:ascii="Book Antiqua" w:eastAsia="宋体" w:hAnsi="Book Antiqua" w:cs="宋体"/>
          <w:lang w:val="en-US" w:eastAsia="zh-CN"/>
        </w:rPr>
        <w:t>: 91-102 [PMID: 3769274]</w:t>
      </w:r>
    </w:p>
    <w:p w14:paraId="04065DC1"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6 </w:t>
      </w:r>
      <w:r w:rsidRPr="007643EF">
        <w:rPr>
          <w:rFonts w:ascii="Book Antiqua" w:eastAsia="宋体" w:hAnsi="Book Antiqua" w:cs="宋体"/>
          <w:b/>
          <w:bCs/>
          <w:lang w:val="en-US" w:eastAsia="zh-CN"/>
        </w:rPr>
        <w:t>Lucht U</w:t>
      </w:r>
      <w:r w:rsidRPr="007643EF">
        <w:rPr>
          <w:rFonts w:ascii="Book Antiqua" w:eastAsia="宋体" w:hAnsi="Book Antiqua" w:cs="宋体"/>
          <w:lang w:val="en-US" w:eastAsia="zh-CN"/>
        </w:rPr>
        <w:t xml:space="preserve">. The Danish Hip Arthroplasty Register. </w:t>
      </w:r>
      <w:r w:rsidRPr="007643EF">
        <w:rPr>
          <w:rFonts w:ascii="Book Antiqua" w:eastAsia="宋体" w:hAnsi="Book Antiqua" w:cs="宋体"/>
          <w:i/>
          <w:iCs/>
          <w:lang w:val="en-US" w:eastAsia="zh-CN"/>
        </w:rPr>
        <w:t>Acta Orthop Scand</w:t>
      </w:r>
      <w:r w:rsidRPr="007643EF">
        <w:rPr>
          <w:rFonts w:ascii="Book Antiqua" w:eastAsia="宋体" w:hAnsi="Book Antiqua" w:cs="宋体"/>
          <w:lang w:val="en-US" w:eastAsia="zh-CN"/>
        </w:rPr>
        <w:t xml:space="preserve"> 2000; </w:t>
      </w:r>
      <w:r w:rsidRPr="007643EF">
        <w:rPr>
          <w:rFonts w:ascii="Book Antiqua" w:eastAsia="宋体" w:hAnsi="Book Antiqua" w:cs="宋体"/>
          <w:b/>
          <w:bCs/>
          <w:lang w:val="en-US" w:eastAsia="zh-CN"/>
        </w:rPr>
        <w:t>71</w:t>
      </w:r>
      <w:r w:rsidRPr="007643EF">
        <w:rPr>
          <w:rFonts w:ascii="Book Antiqua" w:eastAsia="宋体" w:hAnsi="Book Antiqua" w:cs="宋体"/>
          <w:lang w:val="en-US" w:eastAsia="zh-CN"/>
        </w:rPr>
        <w:t>: 433-439 [PMID: 11186396 DOI: 10.1080/000164700317381081]</w:t>
      </w:r>
    </w:p>
    <w:p w14:paraId="03475902"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7 </w:t>
      </w:r>
      <w:r w:rsidRPr="007643EF">
        <w:rPr>
          <w:rFonts w:ascii="Book Antiqua" w:eastAsia="宋体" w:hAnsi="Book Antiqua" w:cs="宋体"/>
          <w:b/>
          <w:bCs/>
          <w:lang w:val="en-US" w:eastAsia="zh-CN"/>
        </w:rPr>
        <w:t>Tsukayama DT</w:t>
      </w:r>
      <w:r w:rsidRPr="007643EF">
        <w:rPr>
          <w:rFonts w:ascii="Book Antiqua" w:eastAsia="宋体" w:hAnsi="Book Antiqua" w:cs="宋体"/>
          <w:lang w:val="en-US" w:eastAsia="zh-CN"/>
        </w:rPr>
        <w:t xml:space="preserve">, Goldberg VM, Kyle R. Diagnosis and management of infection after total knee arthroplasty. </w:t>
      </w:r>
      <w:r w:rsidRPr="007643EF">
        <w:rPr>
          <w:rFonts w:ascii="Book Antiqua" w:eastAsia="宋体" w:hAnsi="Book Antiqua" w:cs="宋体"/>
          <w:i/>
          <w:iCs/>
          <w:lang w:val="en-US" w:eastAsia="zh-CN"/>
        </w:rPr>
        <w:t>J Bone Joint Surg Am</w:t>
      </w:r>
      <w:r w:rsidRPr="007643EF">
        <w:rPr>
          <w:rFonts w:ascii="Book Antiqua" w:eastAsia="宋体" w:hAnsi="Book Antiqua" w:cs="宋体"/>
          <w:lang w:val="en-US" w:eastAsia="zh-CN"/>
        </w:rPr>
        <w:t xml:space="preserve"> 2003; </w:t>
      </w:r>
      <w:r w:rsidRPr="007643EF">
        <w:rPr>
          <w:rFonts w:ascii="Book Antiqua" w:eastAsia="宋体" w:hAnsi="Book Antiqua" w:cs="宋体"/>
          <w:b/>
          <w:bCs/>
          <w:lang w:val="en-US" w:eastAsia="zh-CN"/>
        </w:rPr>
        <w:t>85-A</w:t>
      </w:r>
      <w:r w:rsidRPr="007643EF">
        <w:rPr>
          <w:rFonts w:ascii="Book Antiqua" w:eastAsia="宋体" w:hAnsi="Book Antiqua" w:cs="宋体"/>
          <w:bCs/>
          <w:lang w:val="en-US" w:eastAsia="zh-CN"/>
        </w:rPr>
        <w:t xml:space="preserve"> Suppl 1</w:t>
      </w:r>
      <w:r w:rsidRPr="007643EF">
        <w:rPr>
          <w:rFonts w:ascii="Book Antiqua" w:eastAsia="宋体" w:hAnsi="Book Antiqua" w:cs="宋体"/>
          <w:lang w:val="en-US" w:eastAsia="zh-CN"/>
        </w:rPr>
        <w:t>: S75-S80 [PMID: 12540674]</w:t>
      </w:r>
    </w:p>
    <w:p w14:paraId="632E556D"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8 </w:t>
      </w:r>
      <w:r w:rsidRPr="007643EF">
        <w:rPr>
          <w:rFonts w:ascii="Book Antiqua" w:eastAsia="宋体" w:hAnsi="Book Antiqua" w:cs="宋体"/>
          <w:b/>
          <w:bCs/>
          <w:lang w:val="en-US" w:eastAsia="zh-CN"/>
        </w:rPr>
        <w:t>Toms AD</w:t>
      </w:r>
      <w:r w:rsidRPr="007643EF">
        <w:rPr>
          <w:rFonts w:ascii="Book Antiqua" w:eastAsia="宋体" w:hAnsi="Book Antiqua" w:cs="宋体"/>
          <w:lang w:val="en-US" w:eastAsia="zh-CN"/>
        </w:rPr>
        <w:t xml:space="preserve">, Davidson D, Masri BA, Duncan CP. The management of peri-prosthetic infection in total joint arthroplasty. </w:t>
      </w:r>
      <w:r w:rsidRPr="007643EF">
        <w:rPr>
          <w:rFonts w:ascii="Book Antiqua" w:eastAsia="宋体" w:hAnsi="Book Antiqua" w:cs="宋体"/>
          <w:i/>
          <w:iCs/>
          <w:lang w:val="en-US" w:eastAsia="zh-CN"/>
        </w:rPr>
        <w:t>J Bone Joint Surg Br</w:t>
      </w:r>
      <w:r w:rsidRPr="007643EF">
        <w:rPr>
          <w:rFonts w:ascii="Book Antiqua" w:eastAsia="宋体" w:hAnsi="Book Antiqua" w:cs="宋体"/>
          <w:lang w:val="en-US" w:eastAsia="zh-CN"/>
        </w:rPr>
        <w:t xml:space="preserve"> 2006; </w:t>
      </w:r>
      <w:r w:rsidRPr="007643EF">
        <w:rPr>
          <w:rFonts w:ascii="Book Antiqua" w:eastAsia="宋体" w:hAnsi="Book Antiqua" w:cs="宋体"/>
          <w:b/>
          <w:bCs/>
          <w:lang w:val="en-US" w:eastAsia="zh-CN"/>
        </w:rPr>
        <w:t>88</w:t>
      </w:r>
      <w:r w:rsidRPr="007643EF">
        <w:rPr>
          <w:rFonts w:ascii="Book Antiqua" w:eastAsia="宋体" w:hAnsi="Book Antiqua" w:cs="宋体"/>
          <w:lang w:val="en-US" w:eastAsia="zh-CN"/>
        </w:rPr>
        <w:t>: 149-155 [PMID: 16434514 DOI: 10.1302/0301-620X.88B2.17058]</w:t>
      </w:r>
    </w:p>
    <w:p w14:paraId="03901D2E"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9 </w:t>
      </w:r>
      <w:r w:rsidRPr="007643EF">
        <w:rPr>
          <w:rFonts w:ascii="Book Antiqua" w:eastAsia="宋体" w:hAnsi="Book Antiqua" w:cs="宋体"/>
          <w:b/>
          <w:bCs/>
          <w:lang w:val="en-US" w:eastAsia="zh-CN"/>
        </w:rPr>
        <w:t>Kurtz SM</w:t>
      </w:r>
      <w:r w:rsidRPr="007643EF">
        <w:rPr>
          <w:rFonts w:ascii="Book Antiqua" w:eastAsia="宋体" w:hAnsi="Book Antiqua" w:cs="宋体"/>
          <w:lang w:val="en-US" w:eastAsia="zh-CN"/>
        </w:rPr>
        <w:t xml:space="preserve">, Lau E, Schmier J, Ong KL, Zhao K, Parvizi J. Infection burden for hip and knee arthroplasty in the United States. </w:t>
      </w:r>
      <w:r w:rsidRPr="007643EF">
        <w:rPr>
          <w:rFonts w:ascii="Book Antiqua" w:eastAsia="宋体" w:hAnsi="Book Antiqua" w:cs="宋体"/>
          <w:i/>
          <w:iCs/>
          <w:lang w:val="en-US" w:eastAsia="zh-CN"/>
        </w:rPr>
        <w:t>J Arthroplasty</w:t>
      </w:r>
      <w:r w:rsidRPr="007643EF">
        <w:rPr>
          <w:rFonts w:ascii="Book Antiqua" w:eastAsia="宋体" w:hAnsi="Book Antiqua" w:cs="宋体"/>
          <w:lang w:val="en-US" w:eastAsia="zh-CN"/>
        </w:rPr>
        <w:t xml:space="preserve"> 2008; </w:t>
      </w:r>
      <w:r w:rsidRPr="007643EF">
        <w:rPr>
          <w:rFonts w:ascii="Book Antiqua" w:eastAsia="宋体" w:hAnsi="Book Antiqua" w:cs="宋体"/>
          <w:b/>
          <w:bCs/>
          <w:lang w:val="en-US" w:eastAsia="zh-CN"/>
        </w:rPr>
        <w:t>23</w:t>
      </w:r>
      <w:r w:rsidRPr="007643EF">
        <w:rPr>
          <w:rFonts w:ascii="Book Antiqua" w:eastAsia="宋体" w:hAnsi="Book Antiqua" w:cs="宋体"/>
          <w:lang w:val="en-US" w:eastAsia="zh-CN"/>
        </w:rPr>
        <w:t>: 984-991 [PMID: 18534466 DOI: 10.1016/j.arth.2007.10.017]</w:t>
      </w:r>
    </w:p>
    <w:p w14:paraId="4ABC2B60"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10 </w:t>
      </w:r>
      <w:r w:rsidRPr="007643EF">
        <w:rPr>
          <w:rFonts w:ascii="Book Antiqua" w:eastAsia="宋体" w:hAnsi="Book Antiqua" w:cs="宋体"/>
          <w:b/>
          <w:bCs/>
          <w:lang w:val="en-US" w:eastAsia="zh-CN"/>
        </w:rPr>
        <w:t>Parvizi J</w:t>
      </w:r>
      <w:r w:rsidRPr="007643EF">
        <w:rPr>
          <w:rFonts w:ascii="Book Antiqua" w:eastAsia="宋体" w:hAnsi="Book Antiqua" w:cs="宋体"/>
          <w:lang w:val="en-US" w:eastAsia="zh-CN"/>
        </w:rPr>
        <w:t xml:space="preserve">, Zmistowski B, Berbari EF, Bauer TW, Springer BD, Della Valle CJ, Garvin KL, Mont MA, Wongworawat MD, Zalavras CG. New definition for periprosthetic joint infection: from the Workgroup of the Musculoskeletal Infection Society. </w:t>
      </w:r>
      <w:r w:rsidRPr="007643EF">
        <w:rPr>
          <w:rFonts w:ascii="Book Antiqua" w:eastAsia="宋体" w:hAnsi="Book Antiqua" w:cs="宋体"/>
          <w:i/>
          <w:iCs/>
          <w:lang w:val="en-US" w:eastAsia="zh-CN"/>
        </w:rPr>
        <w:t>Clin Orthop Relat Res</w:t>
      </w:r>
      <w:r w:rsidRPr="007643EF">
        <w:rPr>
          <w:rFonts w:ascii="Book Antiqua" w:eastAsia="宋体" w:hAnsi="Book Antiqua" w:cs="宋体"/>
          <w:lang w:val="en-US" w:eastAsia="zh-CN"/>
        </w:rPr>
        <w:t xml:space="preserve"> 2011; </w:t>
      </w:r>
      <w:r w:rsidRPr="007643EF">
        <w:rPr>
          <w:rFonts w:ascii="Book Antiqua" w:eastAsia="宋体" w:hAnsi="Book Antiqua" w:cs="宋体"/>
          <w:b/>
          <w:bCs/>
          <w:lang w:val="en-US" w:eastAsia="zh-CN"/>
        </w:rPr>
        <w:t>469</w:t>
      </w:r>
      <w:r w:rsidRPr="007643EF">
        <w:rPr>
          <w:rFonts w:ascii="Book Antiqua" w:eastAsia="宋体" w:hAnsi="Book Antiqua" w:cs="宋体"/>
          <w:lang w:val="en-US" w:eastAsia="zh-CN"/>
        </w:rPr>
        <w:t>: 2992-2994 [PMID: 21938532 DOI: 10.1007/s11999-011-2102-9]</w:t>
      </w:r>
    </w:p>
    <w:p w14:paraId="2FD8EE86"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11 </w:t>
      </w:r>
      <w:r w:rsidRPr="007643EF">
        <w:rPr>
          <w:rFonts w:ascii="Book Antiqua" w:eastAsia="宋体" w:hAnsi="Book Antiqua" w:cs="宋体"/>
          <w:b/>
          <w:bCs/>
          <w:lang w:val="en-US" w:eastAsia="zh-CN"/>
        </w:rPr>
        <w:t>Zmistowski B</w:t>
      </w:r>
      <w:r w:rsidRPr="007643EF">
        <w:rPr>
          <w:rFonts w:ascii="Book Antiqua" w:eastAsia="宋体" w:hAnsi="Book Antiqua" w:cs="宋体"/>
          <w:lang w:val="en-US" w:eastAsia="zh-CN"/>
        </w:rPr>
        <w:t xml:space="preserve">, Della Valle C, Bauer TW, Malizos KN, Alavi A, Bedair H, Booth RE, Choong P, Deirmengian C, Ehrlich GD, Gambir A, Huang R, Kissin Y, Kobayashi H, Kobayashi N, Krenn V, Lorenzo D, Marston SB, Meermans G, Perez J, Ploegmakers JJ, Rosenberg A, C Simpfendorfer P, Tohtz S, Villafuerte JA, Wahl P, Wagenaar FC, Witzo E. Diagnosis of periprosthetic joint infection. </w:t>
      </w:r>
      <w:r w:rsidRPr="007643EF">
        <w:rPr>
          <w:rFonts w:ascii="Book Antiqua" w:eastAsia="宋体" w:hAnsi="Book Antiqua" w:cs="宋体"/>
          <w:i/>
          <w:iCs/>
          <w:lang w:val="en-US" w:eastAsia="zh-CN"/>
        </w:rPr>
        <w:t>J Orthop Res</w:t>
      </w:r>
      <w:r w:rsidRPr="007643EF">
        <w:rPr>
          <w:rFonts w:ascii="Book Antiqua" w:eastAsia="宋体" w:hAnsi="Book Antiqua" w:cs="宋体"/>
          <w:lang w:val="en-US" w:eastAsia="zh-CN"/>
        </w:rPr>
        <w:t xml:space="preserve"> 2014; </w:t>
      </w:r>
      <w:r w:rsidRPr="007643EF">
        <w:rPr>
          <w:rFonts w:ascii="Book Antiqua" w:eastAsia="宋体" w:hAnsi="Book Antiqua" w:cs="宋体"/>
          <w:b/>
          <w:bCs/>
          <w:lang w:val="en-US" w:eastAsia="zh-CN"/>
        </w:rPr>
        <w:t xml:space="preserve">32 </w:t>
      </w:r>
      <w:r w:rsidRPr="007643EF">
        <w:rPr>
          <w:rFonts w:ascii="Book Antiqua" w:eastAsia="宋体" w:hAnsi="Book Antiqua" w:cs="宋体"/>
          <w:bCs/>
          <w:lang w:val="en-US" w:eastAsia="zh-CN"/>
        </w:rPr>
        <w:t>Suppl 1</w:t>
      </w:r>
      <w:r w:rsidRPr="007643EF">
        <w:rPr>
          <w:rFonts w:ascii="Book Antiqua" w:eastAsia="宋体" w:hAnsi="Book Antiqua" w:cs="宋体"/>
          <w:lang w:val="en-US" w:eastAsia="zh-CN"/>
        </w:rPr>
        <w:t>: S98-107 [PMID: 24464903 DOI: 10.1002/jor.22553]</w:t>
      </w:r>
    </w:p>
    <w:p w14:paraId="30434CB1"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12 </w:t>
      </w:r>
      <w:r w:rsidRPr="007643EF">
        <w:rPr>
          <w:rFonts w:ascii="Book Antiqua" w:eastAsia="宋体" w:hAnsi="Book Antiqua" w:cs="宋体"/>
          <w:b/>
          <w:bCs/>
          <w:lang w:val="en-US" w:eastAsia="zh-CN"/>
        </w:rPr>
        <w:t>Della Valle C</w:t>
      </w:r>
      <w:r w:rsidRPr="007643EF">
        <w:rPr>
          <w:rFonts w:ascii="Book Antiqua" w:eastAsia="宋体" w:hAnsi="Book Antiqua" w:cs="宋体"/>
          <w:lang w:val="en-US" w:eastAsia="zh-CN"/>
        </w:rPr>
        <w:t xml:space="preserve">, Parvizi J, Bauer TW, Dicesare PE, Evans RP, Segreti J, Spangehl M, Watters WC, Keith M, Turkelson CM, Wies JL, Sluka P, Hitchcock K. Diagnosis of periprosthetic joint infections of the hip and knee. </w:t>
      </w:r>
      <w:r w:rsidRPr="007643EF">
        <w:rPr>
          <w:rFonts w:ascii="Book Antiqua" w:eastAsia="宋体" w:hAnsi="Book Antiqua" w:cs="宋体"/>
          <w:i/>
          <w:iCs/>
          <w:lang w:val="en-US" w:eastAsia="zh-CN"/>
        </w:rPr>
        <w:t>J Am Acad Orthop Surg</w:t>
      </w:r>
      <w:r w:rsidRPr="007643EF">
        <w:rPr>
          <w:rFonts w:ascii="Book Antiqua" w:eastAsia="宋体" w:hAnsi="Book Antiqua" w:cs="宋体"/>
          <w:lang w:val="en-US" w:eastAsia="zh-CN"/>
        </w:rPr>
        <w:t xml:space="preserve"> 2010; </w:t>
      </w:r>
      <w:r w:rsidRPr="007643EF">
        <w:rPr>
          <w:rFonts w:ascii="Book Antiqua" w:eastAsia="宋体" w:hAnsi="Book Antiqua" w:cs="宋体"/>
          <w:b/>
          <w:bCs/>
          <w:lang w:val="en-US" w:eastAsia="zh-CN"/>
        </w:rPr>
        <w:t>18</w:t>
      </w:r>
      <w:r w:rsidRPr="007643EF">
        <w:rPr>
          <w:rFonts w:ascii="Book Antiqua" w:eastAsia="宋体" w:hAnsi="Book Antiqua" w:cs="宋体"/>
          <w:lang w:val="en-US" w:eastAsia="zh-CN"/>
        </w:rPr>
        <w:t>: 760-770 [PMID: 21119142]</w:t>
      </w:r>
    </w:p>
    <w:p w14:paraId="20E1FD1E"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13 </w:t>
      </w:r>
      <w:r w:rsidRPr="007643EF">
        <w:rPr>
          <w:rFonts w:ascii="Book Antiqua" w:eastAsia="宋体" w:hAnsi="Book Antiqua" w:cs="宋体"/>
          <w:b/>
          <w:bCs/>
          <w:lang w:val="en-US" w:eastAsia="zh-CN"/>
        </w:rPr>
        <w:t>Parvizi J</w:t>
      </w:r>
      <w:r w:rsidRPr="007643EF">
        <w:rPr>
          <w:rFonts w:ascii="Book Antiqua" w:eastAsia="宋体" w:hAnsi="Book Antiqua" w:cs="宋体"/>
          <w:lang w:val="en-US" w:eastAsia="zh-CN"/>
        </w:rPr>
        <w:t xml:space="preserve">, Fassihi SC, Enayatollahi MA. Diagnosis of Periprosthetic Joint Infection Following Hip and Knee Arthroplasty. </w:t>
      </w:r>
      <w:r w:rsidRPr="007643EF">
        <w:rPr>
          <w:rFonts w:ascii="Book Antiqua" w:eastAsia="宋体" w:hAnsi="Book Antiqua" w:cs="宋体"/>
          <w:i/>
          <w:iCs/>
          <w:lang w:val="en-US" w:eastAsia="zh-CN"/>
        </w:rPr>
        <w:t>Orthop Clin North Am</w:t>
      </w:r>
      <w:r w:rsidRPr="007643EF">
        <w:rPr>
          <w:rFonts w:ascii="Book Antiqua" w:eastAsia="宋体" w:hAnsi="Book Antiqua" w:cs="宋体"/>
          <w:lang w:val="en-US" w:eastAsia="zh-CN"/>
        </w:rPr>
        <w:t xml:space="preserve"> 2016; </w:t>
      </w:r>
      <w:r w:rsidRPr="007643EF">
        <w:rPr>
          <w:rFonts w:ascii="Book Antiqua" w:eastAsia="宋体" w:hAnsi="Book Antiqua" w:cs="宋体"/>
          <w:b/>
          <w:bCs/>
          <w:lang w:val="en-US" w:eastAsia="zh-CN"/>
        </w:rPr>
        <w:t>47</w:t>
      </w:r>
      <w:r w:rsidRPr="007643EF">
        <w:rPr>
          <w:rFonts w:ascii="Book Antiqua" w:eastAsia="宋体" w:hAnsi="Book Antiqua" w:cs="宋体"/>
          <w:lang w:val="en-US" w:eastAsia="zh-CN"/>
        </w:rPr>
        <w:t>: 505-515 [PMID: 27241375 DOI: 10.1016/j.ocl.2016.03.001]</w:t>
      </w:r>
    </w:p>
    <w:p w14:paraId="18B82112"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14 </w:t>
      </w:r>
      <w:r w:rsidRPr="007643EF">
        <w:rPr>
          <w:rFonts w:ascii="Book Antiqua" w:eastAsia="宋体" w:hAnsi="Book Antiqua" w:cs="宋体"/>
          <w:b/>
          <w:bCs/>
          <w:lang w:val="en-US" w:eastAsia="zh-CN"/>
        </w:rPr>
        <w:t>Daines BK</w:t>
      </w:r>
      <w:r w:rsidRPr="007643EF">
        <w:rPr>
          <w:rFonts w:ascii="Book Antiqua" w:eastAsia="宋体" w:hAnsi="Book Antiqua" w:cs="宋体"/>
          <w:lang w:val="en-US" w:eastAsia="zh-CN"/>
        </w:rPr>
        <w:t xml:space="preserve">, Dennis DA, Amann S. Infection prevention in total knee arthroplasty. </w:t>
      </w:r>
      <w:r w:rsidRPr="007643EF">
        <w:rPr>
          <w:rFonts w:ascii="Book Antiqua" w:eastAsia="宋体" w:hAnsi="Book Antiqua" w:cs="宋体"/>
          <w:i/>
          <w:iCs/>
          <w:lang w:val="en-US" w:eastAsia="zh-CN"/>
        </w:rPr>
        <w:t>J Am Acad Orthop Surg</w:t>
      </w:r>
      <w:r w:rsidRPr="007643EF">
        <w:rPr>
          <w:rFonts w:ascii="Book Antiqua" w:eastAsia="宋体" w:hAnsi="Book Antiqua" w:cs="宋体"/>
          <w:lang w:val="en-US" w:eastAsia="zh-CN"/>
        </w:rPr>
        <w:t xml:space="preserve"> 2015; </w:t>
      </w:r>
      <w:r w:rsidRPr="007643EF">
        <w:rPr>
          <w:rFonts w:ascii="Book Antiqua" w:eastAsia="宋体" w:hAnsi="Book Antiqua" w:cs="宋体"/>
          <w:b/>
          <w:bCs/>
          <w:lang w:val="en-US" w:eastAsia="zh-CN"/>
        </w:rPr>
        <w:t>23</w:t>
      </w:r>
      <w:r w:rsidRPr="007643EF">
        <w:rPr>
          <w:rFonts w:ascii="Book Antiqua" w:eastAsia="宋体" w:hAnsi="Book Antiqua" w:cs="宋体"/>
          <w:lang w:val="en-US" w:eastAsia="zh-CN"/>
        </w:rPr>
        <w:t>: 356-364 [PMID: 26001428 DOI: 10.5435/JAAOS-D-12-00170]</w:t>
      </w:r>
    </w:p>
    <w:p w14:paraId="6AD979B7"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15 </w:t>
      </w:r>
      <w:r w:rsidRPr="007643EF">
        <w:rPr>
          <w:rFonts w:ascii="Book Antiqua" w:eastAsia="宋体" w:hAnsi="Book Antiqua" w:cs="宋体"/>
          <w:b/>
          <w:bCs/>
          <w:lang w:val="en-US" w:eastAsia="zh-CN"/>
        </w:rPr>
        <w:t>Berbari EF</w:t>
      </w:r>
      <w:r w:rsidRPr="007643EF">
        <w:rPr>
          <w:rFonts w:ascii="Book Antiqua" w:eastAsia="宋体" w:hAnsi="Book Antiqua" w:cs="宋体"/>
          <w:lang w:val="en-US" w:eastAsia="zh-CN"/>
        </w:rPr>
        <w:t xml:space="preserve">, Hanssen AD, Duffy MC, Steckelberg JM, Ilstrup DM, Harmsen WS, Osmon DR. Risk factors for prosthetic joint infection: case-control study. </w:t>
      </w:r>
      <w:r w:rsidRPr="007643EF">
        <w:rPr>
          <w:rFonts w:ascii="Book Antiqua" w:eastAsia="宋体" w:hAnsi="Book Antiqua" w:cs="宋体"/>
          <w:i/>
          <w:iCs/>
          <w:lang w:val="en-US" w:eastAsia="zh-CN"/>
        </w:rPr>
        <w:t>Clin Infect Dis</w:t>
      </w:r>
      <w:r w:rsidRPr="007643EF">
        <w:rPr>
          <w:rFonts w:ascii="Book Antiqua" w:eastAsia="宋体" w:hAnsi="Book Antiqua" w:cs="宋体"/>
          <w:lang w:val="en-US" w:eastAsia="zh-CN"/>
        </w:rPr>
        <w:t xml:space="preserve"> 1998; </w:t>
      </w:r>
      <w:r w:rsidRPr="007643EF">
        <w:rPr>
          <w:rFonts w:ascii="Book Antiqua" w:eastAsia="宋体" w:hAnsi="Book Antiqua" w:cs="宋体"/>
          <w:b/>
          <w:bCs/>
          <w:lang w:val="en-US" w:eastAsia="zh-CN"/>
        </w:rPr>
        <w:t>27</w:t>
      </w:r>
      <w:r w:rsidRPr="007643EF">
        <w:rPr>
          <w:rFonts w:ascii="Book Antiqua" w:eastAsia="宋体" w:hAnsi="Book Antiqua" w:cs="宋体"/>
          <w:lang w:val="en-US" w:eastAsia="zh-CN"/>
        </w:rPr>
        <w:t>: 1247-1254 [PMID: 9827278]</w:t>
      </w:r>
    </w:p>
    <w:p w14:paraId="341F5AF1" w14:textId="258F4571"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16 </w:t>
      </w:r>
      <w:r w:rsidRPr="007643EF">
        <w:rPr>
          <w:rFonts w:ascii="Book Antiqua" w:eastAsia="宋体" w:hAnsi="Book Antiqua" w:cs="宋体"/>
          <w:b/>
          <w:bCs/>
          <w:lang w:val="en-US" w:eastAsia="zh-CN"/>
        </w:rPr>
        <w:t>Poss R</w:t>
      </w:r>
      <w:r w:rsidRPr="007643EF">
        <w:rPr>
          <w:rFonts w:ascii="Book Antiqua" w:eastAsia="宋体" w:hAnsi="Book Antiqua" w:cs="宋体"/>
          <w:lang w:val="en-US" w:eastAsia="zh-CN"/>
        </w:rPr>
        <w:t xml:space="preserve">, Thornhill TS, Ewald FC, Thomas WH, Batte NJ, Sledge CB. Factors influencing the incidence and outcome of infection following total joint arthroplasty. </w:t>
      </w:r>
      <w:r w:rsidRPr="007643EF">
        <w:rPr>
          <w:rFonts w:ascii="Book Antiqua" w:eastAsia="宋体" w:hAnsi="Book Antiqua" w:cs="宋体"/>
          <w:i/>
          <w:iCs/>
          <w:lang w:val="en-US" w:eastAsia="zh-CN"/>
        </w:rPr>
        <w:t>Clin Orthop Relat Res</w:t>
      </w:r>
      <w:r w:rsidRPr="007643EF">
        <w:rPr>
          <w:rFonts w:ascii="Book Antiqua" w:eastAsia="宋体" w:hAnsi="Book Antiqua" w:cs="宋体"/>
          <w:lang w:val="en-US" w:eastAsia="zh-CN"/>
        </w:rPr>
        <w:t xml:space="preserve"> </w:t>
      </w:r>
      <w:r w:rsidR="00A27B0F">
        <w:rPr>
          <w:rFonts w:ascii="Book Antiqua" w:eastAsia="宋体" w:hAnsi="Book Antiqua" w:cs="宋体" w:hint="eastAsia"/>
          <w:lang w:val="en-US" w:eastAsia="zh-CN"/>
        </w:rPr>
        <w:t>1984</w:t>
      </w:r>
      <w:r w:rsidRPr="007643EF">
        <w:rPr>
          <w:rFonts w:ascii="Book Antiqua" w:eastAsia="宋体" w:hAnsi="Book Antiqua" w:cs="宋体"/>
          <w:lang w:val="en-US" w:eastAsia="zh-CN"/>
        </w:rPr>
        <w:t xml:space="preserve">; </w:t>
      </w:r>
      <w:r w:rsidR="00A27B0F">
        <w:rPr>
          <w:rFonts w:ascii="Book Antiqua" w:eastAsia="宋体" w:hAnsi="Book Antiqua" w:cs="宋体" w:hint="eastAsia"/>
          <w:b/>
          <w:lang w:val="en-US" w:eastAsia="zh-CN"/>
        </w:rPr>
        <w:t>(182)</w:t>
      </w:r>
      <w:r w:rsidRPr="007643EF">
        <w:rPr>
          <w:rFonts w:ascii="Book Antiqua" w:eastAsia="宋体" w:hAnsi="Book Antiqua" w:cs="宋体"/>
          <w:lang w:val="en-US" w:eastAsia="zh-CN"/>
        </w:rPr>
        <w:t>: 117-126 [PMID: 6692605]</w:t>
      </w:r>
    </w:p>
    <w:p w14:paraId="31F093F6"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17 </w:t>
      </w:r>
      <w:r w:rsidRPr="007643EF">
        <w:rPr>
          <w:rFonts w:ascii="Book Antiqua" w:eastAsia="宋体" w:hAnsi="Book Antiqua" w:cs="宋体"/>
          <w:b/>
          <w:bCs/>
          <w:lang w:val="en-US" w:eastAsia="zh-CN"/>
        </w:rPr>
        <w:t>Lora-Tamayo J</w:t>
      </w:r>
      <w:r w:rsidRPr="007643EF">
        <w:rPr>
          <w:rFonts w:ascii="Book Antiqua" w:eastAsia="宋体" w:hAnsi="Book Antiqua" w:cs="宋体"/>
          <w:lang w:val="en-US" w:eastAsia="zh-CN"/>
        </w:rPr>
        <w:t xml:space="preserve">, Murillo O, Iribarren JA, Soriano A, Sánchez-Somolinos M, Baraia-Etxaburu JM, Rico A, Palomino J, Rodríguez-Pardo D, Horcajada JP, Benito N, Bahamonde A, Granados A, del Toro MD, Cobo J, Riera M, Ramos A, Jover-Sáenz A, Ariza J. A large multicenter study of methicillin-susceptible and methicillin-resistant Staphylococcus aureus prosthetic joint infections managed with implant retention. </w:t>
      </w:r>
      <w:r w:rsidRPr="007643EF">
        <w:rPr>
          <w:rFonts w:ascii="Book Antiqua" w:eastAsia="宋体" w:hAnsi="Book Antiqua" w:cs="宋体"/>
          <w:i/>
          <w:iCs/>
          <w:lang w:val="en-US" w:eastAsia="zh-CN"/>
        </w:rPr>
        <w:t>Clin Infect Dis</w:t>
      </w:r>
      <w:r w:rsidRPr="007643EF">
        <w:rPr>
          <w:rFonts w:ascii="Book Antiqua" w:eastAsia="宋体" w:hAnsi="Book Antiqua" w:cs="宋体"/>
          <w:lang w:val="en-US" w:eastAsia="zh-CN"/>
        </w:rPr>
        <w:t xml:space="preserve"> 2013; </w:t>
      </w:r>
      <w:r w:rsidRPr="007643EF">
        <w:rPr>
          <w:rFonts w:ascii="Book Antiqua" w:eastAsia="宋体" w:hAnsi="Book Antiqua" w:cs="宋体"/>
          <w:b/>
          <w:bCs/>
          <w:lang w:val="en-US" w:eastAsia="zh-CN"/>
        </w:rPr>
        <w:t>56</w:t>
      </w:r>
      <w:r w:rsidRPr="007643EF">
        <w:rPr>
          <w:rFonts w:ascii="Book Antiqua" w:eastAsia="宋体" w:hAnsi="Book Antiqua" w:cs="宋体"/>
          <w:lang w:val="en-US" w:eastAsia="zh-CN"/>
        </w:rPr>
        <w:t>: 182-194 [PMID: 22942204 DOI: 10.1093/cid/cis746]</w:t>
      </w:r>
    </w:p>
    <w:p w14:paraId="756917FC"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18 </w:t>
      </w:r>
      <w:r w:rsidRPr="007643EF">
        <w:rPr>
          <w:rFonts w:ascii="Book Antiqua" w:eastAsia="宋体" w:hAnsi="Book Antiqua" w:cs="宋体"/>
          <w:b/>
          <w:bCs/>
          <w:lang w:val="en-US" w:eastAsia="zh-CN"/>
        </w:rPr>
        <w:t>Vilchez F</w:t>
      </w:r>
      <w:r w:rsidRPr="007643EF">
        <w:rPr>
          <w:rFonts w:ascii="Book Antiqua" w:eastAsia="宋体" w:hAnsi="Book Antiqua" w:cs="宋体"/>
          <w:lang w:val="en-US" w:eastAsia="zh-CN"/>
        </w:rPr>
        <w:t xml:space="preserve">, Martínez-Pastor JC, García-Ramiro S, Bori G, Tornero E, García E, Mensa J, Soriano A. Efficacy of debridement in hematogenous and early post-surgical prosthetic joint infections. </w:t>
      </w:r>
      <w:r w:rsidRPr="007643EF">
        <w:rPr>
          <w:rFonts w:ascii="Book Antiqua" w:eastAsia="宋体" w:hAnsi="Book Antiqua" w:cs="宋体"/>
          <w:i/>
          <w:iCs/>
          <w:lang w:val="en-US" w:eastAsia="zh-CN"/>
        </w:rPr>
        <w:t>Int J Artif Organs</w:t>
      </w:r>
      <w:r w:rsidRPr="007643EF">
        <w:rPr>
          <w:rFonts w:ascii="Book Antiqua" w:eastAsia="宋体" w:hAnsi="Book Antiqua" w:cs="宋体"/>
          <w:lang w:val="en-US" w:eastAsia="zh-CN"/>
        </w:rPr>
        <w:t xml:space="preserve"> 2011; </w:t>
      </w:r>
      <w:r w:rsidRPr="007643EF">
        <w:rPr>
          <w:rFonts w:ascii="Book Antiqua" w:eastAsia="宋体" w:hAnsi="Book Antiqua" w:cs="宋体"/>
          <w:b/>
          <w:bCs/>
          <w:lang w:val="en-US" w:eastAsia="zh-CN"/>
        </w:rPr>
        <w:t>34</w:t>
      </w:r>
      <w:r w:rsidRPr="007643EF">
        <w:rPr>
          <w:rFonts w:ascii="Book Antiqua" w:eastAsia="宋体" w:hAnsi="Book Antiqua" w:cs="宋体"/>
          <w:lang w:val="en-US" w:eastAsia="zh-CN"/>
        </w:rPr>
        <w:t>: 863-869 [PMID: 22094567 DOI: 10.5301/ijao.5000029]</w:t>
      </w:r>
    </w:p>
    <w:p w14:paraId="5BCA13A9" w14:textId="4EF79D13"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19 </w:t>
      </w:r>
      <w:r w:rsidRPr="007643EF">
        <w:rPr>
          <w:rFonts w:ascii="Book Antiqua" w:eastAsia="宋体" w:hAnsi="Book Antiqua" w:cs="宋体"/>
          <w:b/>
          <w:bCs/>
          <w:lang w:val="en-US" w:eastAsia="zh-CN"/>
        </w:rPr>
        <w:t>Shaw JA</w:t>
      </w:r>
      <w:r w:rsidRPr="007643EF">
        <w:rPr>
          <w:rFonts w:ascii="Book Antiqua" w:eastAsia="宋体" w:hAnsi="Book Antiqua" w:cs="宋体"/>
          <w:lang w:val="en-US" w:eastAsia="zh-CN"/>
        </w:rPr>
        <w:t xml:space="preserve">, Chung R. Febrile response after knee and hip arthroplasty. </w:t>
      </w:r>
      <w:r w:rsidRPr="007643EF">
        <w:rPr>
          <w:rFonts w:ascii="Book Antiqua" w:eastAsia="宋体" w:hAnsi="Book Antiqua" w:cs="宋体"/>
          <w:i/>
          <w:iCs/>
          <w:lang w:val="en-US" w:eastAsia="zh-CN"/>
        </w:rPr>
        <w:t>Clin Orthop Relat Res</w:t>
      </w:r>
      <w:r w:rsidRPr="007643EF">
        <w:rPr>
          <w:rFonts w:ascii="Book Antiqua" w:eastAsia="宋体" w:hAnsi="Book Antiqua" w:cs="宋体"/>
          <w:lang w:val="en-US" w:eastAsia="zh-CN"/>
        </w:rPr>
        <w:t xml:space="preserve"> 1999; </w:t>
      </w:r>
      <w:r w:rsidR="00A27B0F">
        <w:rPr>
          <w:rFonts w:ascii="Book Antiqua" w:eastAsia="宋体" w:hAnsi="Book Antiqua" w:cs="宋体" w:hint="eastAsia"/>
          <w:b/>
          <w:lang w:val="en-US" w:eastAsia="zh-CN"/>
        </w:rPr>
        <w:t>(367)</w:t>
      </w:r>
      <w:r w:rsidRPr="007643EF">
        <w:rPr>
          <w:rFonts w:ascii="Book Antiqua" w:eastAsia="宋体" w:hAnsi="Book Antiqua" w:cs="宋体"/>
          <w:lang w:val="en-US" w:eastAsia="zh-CN"/>
        </w:rPr>
        <w:t>: 181-189 [PMID: 10546613]</w:t>
      </w:r>
    </w:p>
    <w:p w14:paraId="726110A2"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20 </w:t>
      </w:r>
      <w:r w:rsidRPr="007643EF">
        <w:rPr>
          <w:rFonts w:ascii="Book Antiqua" w:eastAsia="宋体" w:hAnsi="Book Antiqua" w:cs="宋体"/>
          <w:b/>
          <w:bCs/>
          <w:lang w:val="en-US" w:eastAsia="zh-CN"/>
        </w:rPr>
        <w:t>Lima AL</w:t>
      </w:r>
      <w:r w:rsidRPr="007643EF">
        <w:rPr>
          <w:rFonts w:ascii="Book Antiqua" w:eastAsia="宋体" w:hAnsi="Book Antiqua" w:cs="宋体"/>
          <w:lang w:val="en-US" w:eastAsia="zh-CN"/>
        </w:rPr>
        <w:t xml:space="preserve">, Oliveira PR, Carvalho VC, Saconi ES, Cabrita HB, Rodrigues MB. Periprosthetic joint infections. </w:t>
      </w:r>
      <w:r w:rsidRPr="007643EF">
        <w:rPr>
          <w:rFonts w:ascii="Book Antiqua" w:eastAsia="宋体" w:hAnsi="Book Antiqua" w:cs="宋体"/>
          <w:i/>
          <w:iCs/>
          <w:lang w:val="en-US" w:eastAsia="zh-CN"/>
        </w:rPr>
        <w:t>Interdiscip Perspect Infect Dis</w:t>
      </w:r>
      <w:r w:rsidRPr="007643EF">
        <w:rPr>
          <w:rFonts w:ascii="Book Antiqua" w:eastAsia="宋体" w:hAnsi="Book Antiqua" w:cs="宋体"/>
          <w:lang w:val="en-US" w:eastAsia="zh-CN"/>
        </w:rPr>
        <w:t xml:space="preserve"> 2013; </w:t>
      </w:r>
      <w:r w:rsidRPr="007643EF">
        <w:rPr>
          <w:rFonts w:ascii="Book Antiqua" w:eastAsia="宋体" w:hAnsi="Book Antiqua" w:cs="宋体"/>
          <w:b/>
          <w:bCs/>
          <w:lang w:val="en-US" w:eastAsia="zh-CN"/>
        </w:rPr>
        <w:t>2013</w:t>
      </w:r>
      <w:r w:rsidRPr="007643EF">
        <w:rPr>
          <w:rFonts w:ascii="Book Antiqua" w:eastAsia="宋体" w:hAnsi="Book Antiqua" w:cs="宋体"/>
          <w:lang w:val="en-US" w:eastAsia="zh-CN"/>
        </w:rPr>
        <w:t>: 542796 [PMID: 24023542 DOI: 10.1155/2013/542796]</w:t>
      </w:r>
    </w:p>
    <w:p w14:paraId="10C819AE"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21 </w:t>
      </w:r>
      <w:r w:rsidRPr="007643EF">
        <w:rPr>
          <w:rFonts w:ascii="Book Antiqua" w:eastAsia="宋体" w:hAnsi="Book Antiqua" w:cs="宋体"/>
          <w:b/>
          <w:bCs/>
          <w:lang w:val="en-US" w:eastAsia="zh-CN"/>
        </w:rPr>
        <w:t>Tsaras G</w:t>
      </w:r>
      <w:r w:rsidRPr="007643EF">
        <w:rPr>
          <w:rFonts w:ascii="Book Antiqua" w:eastAsia="宋体" w:hAnsi="Book Antiqua" w:cs="宋体"/>
          <w:lang w:val="en-US" w:eastAsia="zh-CN"/>
        </w:rPr>
        <w:t xml:space="preserve">, Maduka-Ezeh A, Inwards CY, Mabry T, Erwin PJ, Murad MH, Montori VM, West CP, Osmon DR, Berbari EF. Utility of intraoperative frozen section histopathology in the diagnosis of periprosthetic joint infection: a systematic review and meta-analysis. </w:t>
      </w:r>
      <w:r w:rsidRPr="007643EF">
        <w:rPr>
          <w:rFonts w:ascii="Book Antiqua" w:eastAsia="宋体" w:hAnsi="Book Antiqua" w:cs="宋体"/>
          <w:i/>
          <w:iCs/>
          <w:lang w:val="en-US" w:eastAsia="zh-CN"/>
        </w:rPr>
        <w:t>J Bone Joint Surg Am</w:t>
      </w:r>
      <w:r w:rsidRPr="007643EF">
        <w:rPr>
          <w:rFonts w:ascii="Book Antiqua" w:eastAsia="宋体" w:hAnsi="Book Antiqua" w:cs="宋体"/>
          <w:lang w:val="en-US" w:eastAsia="zh-CN"/>
        </w:rPr>
        <w:t xml:space="preserve"> 2012; </w:t>
      </w:r>
      <w:r w:rsidRPr="007643EF">
        <w:rPr>
          <w:rFonts w:ascii="Book Antiqua" w:eastAsia="宋体" w:hAnsi="Book Antiqua" w:cs="宋体"/>
          <w:b/>
          <w:bCs/>
          <w:lang w:val="en-US" w:eastAsia="zh-CN"/>
        </w:rPr>
        <w:t>94</w:t>
      </w:r>
      <w:r w:rsidRPr="007643EF">
        <w:rPr>
          <w:rFonts w:ascii="Book Antiqua" w:eastAsia="宋体" w:hAnsi="Book Antiqua" w:cs="宋体"/>
          <w:lang w:val="en-US" w:eastAsia="zh-CN"/>
        </w:rPr>
        <w:t>: 1700-1711 [PMID: 22992880 DOI: 10.2106/JBJS.J.00756]</w:t>
      </w:r>
    </w:p>
    <w:p w14:paraId="678DE161"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22 </w:t>
      </w:r>
      <w:r w:rsidRPr="007643EF">
        <w:rPr>
          <w:rFonts w:ascii="Book Antiqua" w:eastAsia="宋体" w:hAnsi="Book Antiqua" w:cs="宋体"/>
          <w:b/>
          <w:bCs/>
          <w:lang w:val="en-US" w:eastAsia="zh-CN"/>
        </w:rPr>
        <w:t>Sofka CM</w:t>
      </w:r>
      <w:r w:rsidRPr="007643EF">
        <w:rPr>
          <w:rFonts w:ascii="Book Antiqua" w:eastAsia="宋体" w:hAnsi="Book Antiqua" w:cs="宋体"/>
          <w:lang w:val="en-US" w:eastAsia="zh-CN"/>
        </w:rPr>
        <w:t xml:space="preserve">. Current applications of advanced cross-sectional imaging techniques in evaluating the painful arthroplasty. </w:t>
      </w:r>
      <w:r w:rsidRPr="007643EF">
        <w:rPr>
          <w:rFonts w:ascii="Book Antiqua" w:eastAsia="宋体" w:hAnsi="Book Antiqua" w:cs="宋体"/>
          <w:i/>
          <w:iCs/>
          <w:lang w:val="en-US" w:eastAsia="zh-CN"/>
        </w:rPr>
        <w:t>Skeletal Radiol</w:t>
      </w:r>
      <w:r w:rsidRPr="007643EF">
        <w:rPr>
          <w:rFonts w:ascii="Book Antiqua" w:eastAsia="宋体" w:hAnsi="Book Antiqua" w:cs="宋体"/>
          <w:lang w:val="en-US" w:eastAsia="zh-CN"/>
        </w:rPr>
        <w:t xml:space="preserve"> 2007; </w:t>
      </w:r>
      <w:r w:rsidRPr="007643EF">
        <w:rPr>
          <w:rFonts w:ascii="Book Antiqua" w:eastAsia="宋体" w:hAnsi="Book Antiqua" w:cs="宋体"/>
          <w:b/>
          <w:bCs/>
          <w:lang w:val="en-US" w:eastAsia="zh-CN"/>
        </w:rPr>
        <w:t>36</w:t>
      </w:r>
      <w:r w:rsidRPr="007643EF">
        <w:rPr>
          <w:rFonts w:ascii="Book Antiqua" w:eastAsia="宋体" w:hAnsi="Book Antiqua" w:cs="宋体"/>
          <w:lang w:val="en-US" w:eastAsia="zh-CN"/>
        </w:rPr>
        <w:t>: 183-193 [PMID: 17151850 DOI: 10.1007/s00256-006-0226-x]</w:t>
      </w:r>
    </w:p>
    <w:p w14:paraId="490C36C8"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23 </w:t>
      </w:r>
      <w:r w:rsidRPr="007643EF">
        <w:rPr>
          <w:rFonts w:ascii="Book Antiqua" w:eastAsia="宋体" w:hAnsi="Book Antiqua" w:cs="宋体"/>
          <w:b/>
          <w:bCs/>
          <w:lang w:val="en-US" w:eastAsia="zh-CN"/>
        </w:rPr>
        <w:t>Tigges S</w:t>
      </w:r>
      <w:r w:rsidRPr="007643EF">
        <w:rPr>
          <w:rFonts w:ascii="Book Antiqua" w:eastAsia="宋体" w:hAnsi="Book Antiqua" w:cs="宋体"/>
          <w:lang w:val="en-US" w:eastAsia="zh-CN"/>
        </w:rPr>
        <w:t xml:space="preserve">, Stiles RG, Roberson JR. Appearance of septic hip prostheses on plain radiographs. </w:t>
      </w:r>
      <w:r w:rsidRPr="007643EF">
        <w:rPr>
          <w:rFonts w:ascii="Book Antiqua" w:eastAsia="宋体" w:hAnsi="Book Antiqua" w:cs="宋体"/>
          <w:i/>
          <w:iCs/>
          <w:lang w:val="en-US" w:eastAsia="zh-CN"/>
        </w:rPr>
        <w:t>AJR Am J Roentgenol</w:t>
      </w:r>
      <w:r w:rsidRPr="007643EF">
        <w:rPr>
          <w:rFonts w:ascii="Book Antiqua" w:eastAsia="宋体" w:hAnsi="Book Antiqua" w:cs="宋体"/>
          <w:lang w:val="en-US" w:eastAsia="zh-CN"/>
        </w:rPr>
        <w:t xml:space="preserve"> 1994; </w:t>
      </w:r>
      <w:r w:rsidRPr="007643EF">
        <w:rPr>
          <w:rFonts w:ascii="Book Antiqua" w:eastAsia="宋体" w:hAnsi="Book Antiqua" w:cs="宋体"/>
          <w:b/>
          <w:bCs/>
          <w:lang w:val="en-US" w:eastAsia="zh-CN"/>
        </w:rPr>
        <w:t>163</w:t>
      </w:r>
      <w:r w:rsidRPr="007643EF">
        <w:rPr>
          <w:rFonts w:ascii="Book Antiqua" w:eastAsia="宋体" w:hAnsi="Book Antiqua" w:cs="宋体"/>
          <w:lang w:val="en-US" w:eastAsia="zh-CN"/>
        </w:rPr>
        <w:t>: 377-380 [PMID: 8037035 DOI: 10.2214/ajr.163.2.8037035]</w:t>
      </w:r>
    </w:p>
    <w:p w14:paraId="749E69C0"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24 </w:t>
      </w:r>
      <w:r w:rsidRPr="007643EF">
        <w:rPr>
          <w:rFonts w:ascii="Book Antiqua" w:eastAsia="宋体" w:hAnsi="Book Antiqua" w:cs="宋体"/>
          <w:b/>
          <w:bCs/>
          <w:lang w:val="en-US" w:eastAsia="zh-CN"/>
        </w:rPr>
        <w:t>Spangehl MJ</w:t>
      </w:r>
      <w:r w:rsidRPr="007643EF">
        <w:rPr>
          <w:rFonts w:ascii="Book Antiqua" w:eastAsia="宋体" w:hAnsi="Book Antiqua" w:cs="宋体"/>
          <w:lang w:val="en-US" w:eastAsia="zh-CN"/>
        </w:rPr>
        <w:t xml:space="preserve">, Masri BA, O'Connell JX, Duncan CP. Prospective analysis of preoperative and intraoperative investigations for the diagnosis of infection at the sites of two hundred and two revision total hip arthroplasties. </w:t>
      </w:r>
      <w:r w:rsidRPr="007643EF">
        <w:rPr>
          <w:rFonts w:ascii="Book Antiqua" w:eastAsia="宋体" w:hAnsi="Book Antiqua" w:cs="宋体"/>
          <w:i/>
          <w:iCs/>
          <w:lang w:val="en-US" w:eastAsia="zh-CN"/>
        </w:rPr>
        <w:t>J Bone Joint Surg Am</w:t>
      </w:r>
      <w:r w:rsidRPr="007643EF">
        <w:rPr>
          <w:rFonts w:ascii="Book Antiqua" w:eastAsia="宋体" w:hAnsi="Book Antiqua" w:cs="宋体"/>
          <w:lang w:val="en-US" w:eastAsia="zh-CN"/>
        </w:rPr>
        <w:t xml:space="preserve"> 1999; </w:t>
      </w:r>
      <w:r w:rsidRPr="007643EF">
        <w:rPr>
          <w:rFonts w:ascii="Book Antiqua" w:eastAsia="宋体" w:hAnsi="Book Antiqua" w:cs="宋体"/>
          <w:b/>
          <w:bCs/>
          <w:lang w:val="en-US" w:eastAsia="zh-CN"/>
        </w:rPr>
        <w:t>81</w:t>
      </w:r>
      <w:r w:rsidRPr="007643EF">
        <w:rPr>
          <w:rFonts w:ascii="Book Antiqua" w:eastAsia="宋体" w:hAnsi="Book Antiqua" w:cs="宋体"/>
          <w:lang w:val="en-US" w:eastAsia="zh-CN"/>
        </w:rPr>
        <w:t>: 672-683 [PMID: 10360695]</w:t>
      </w:r>
    </w:p>
    <w:p w14:paraId="7C4BD572" w14:textId="5F475311"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25 </w:t>
      </w:r>
      <w:r w:rsidRPr="007643EF">
        <w:rPr>
          <w:rFonts w:ascii="Book Antiqua" w:eastAsia="宋体" w:hAnsi="Book Antiqua" w:cs="宋体"/>
          <w:b/>
          <w:bCs/>
          <w:lang w:val="en-US" w:eastAsia="zh-CN"/>
        </w:rPr>
        <w:t>Shih LY</w:t>
      </w:r>
      <w:r w:rsidRPr="007643EF">
        <w:rPr>
          <w:rFonts w:ascii="Book Antiqua" w:eastAsia="宋体" w:hAnsi="Book Antiqua" w:cs="宋体"/>
          <w:lang w:val="en-US" w:eastAsia="zh-CN"/>
        </w:rPr>
        <w:t xml:space="preserve">, Wu JJ, Yang DJ. Erythrocyte sedimentation rate and C-reactive protein values in patients with total hip arthroplasty. </w:t>
      </w:r>
      <w:r w:rsidRPr="007643EF">
        <w:rPr>
          <w:rFonts w:ascii="Book Antiqua" w:eastAsia="宋体" w:hAnsi="Book Antiqua" w:cs="宋体"/>
          <w:i/>
          <w:iCs/>
          <w:lang w:val="en-US" w:eastAsia="zh-CN"/>
        </w:rPr>
        <w:t>Clin Orthop Relat Res</w:t>
      </w:r>
      <w:r w:rsidRPr="007643EF">
        <w:rPr>
          <w:rFonts w:ascii="Book Antiqua" w:eastAsia="宋体" w:hAnsi="Book Antiqua" w:cs="宋体"/>
          <w:lang w:val="en-US" w:eastAsia="zh-CN"/>
        </w:rPr>
        <w:t xml:space="preserve"> 1987; </w:t>
      </w:r>
      <w:r w:rsidR="00A27B0F">
        <w:rPr>
          <w:rFonts w:ascii="Book Antiqua" w:eastAsia="宋体" w:hAnsi="Book Antiqua" w:cs="宋体" w:hint="eastAsia"/>
          <w:b/>
          <w:lang w:val="en-US" w:eastAsia="zh-CN"/>
        </w:rPr>
        <w:t>(225)</w:t>
      </w:r>
      <w:r w:rsidRPr="007643EF">
        <w:rPr>
          <w:rFonts w:ascii="Book Antiqua" w:eastAsia="宋体" w:hAnsi="Book Antiqua" w:cs="宋体"/>
          <w:lang w:val="en-US" w:eastAsia="zh-CN"/>
        </w:rPr>
        <w:t>: 238-246 [PMID: 3677512]</w:t>
      </w:r>
    </w:p>
    <w:p w14:paraId="0448696F" w14:textId="0BEFCA08" w:rsidR="007643EF" w:rsidRPr="007643EF" w:rsidRDefault="00A27B0F" w:rsidP="007643EF">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26 </w:t>
      </w:r>
      <w:r w:rsidR="007643EF" w:rsidRPr="007643EF">
        <w:rPr>
          <w:rFonts w:ascii="Book Antiqua" w:eastAsia="宋体" w:hAnsi="Book Antiqua" w:cs="宋体"/>
          <w:b/>
          <w:lang w:val="en-US" w:eastAsia="zh-CN"/>
        </w:rPr>
        <w:t>Sastre S</w:t>
      </w:r>
      <w:r w:rsidR="007643EF" w:rsidRPr="007643EF">
        <w:rPr>
          <w:rFonts w:ascii="Book Antiqua" w:eastAsia="宋体" w:hAnsi="Book Antiqua" w:cs="宋体"/>
          <w:lang w:val="en-US" w:eastAsia="zh-CN"/>
        </w:rPr>
        <w:t>, Soriano</w:t>
      </w:r>
      <w:r w:rsidRPr="004A5859">
        <w:rPr>
          <w:rFonts w:ascii="Book Antiqua" w:hAnsi="Book Antiqua"/>
          <w:noProof/>
          <w:lang w:val="en-US"/>
        </w:rPr>
        <w:t>À</w:t>
      </w:r>
      <w:r w:rsidR="007643EF" w:rsidRPr="007643EF">
        <w:rPr>
          <w:rFonts w:ascii="Book Antiqua" w:eastAsia="宋体" w:hAnsi="Book Antiqua" w:cs="宋体"/>
          <w:lang w:val="en-US" w:eastAsia="zh-CN"/>
        </w:rPr>
        <w:t>, Garcia S, Mart</w:t>
      </w:r>
      <w:r w:rsidRPr="004A5859">
        <w:rPr>
          <w:rFonts w:ascii="Book Antiqua" w:hAnsi="Book Antiqua"/>
          <w:noProof/>
          <w:lang w:val="en-US"/>
        </w:rPr>
        <w:t>í</w:t>
      </w:r>
      <w:r w:rsidR="007643EF" w:rsidRPr="007643EF">
        <w:rPr>
          <w:rFonts w:ascii="Book Antiqua" w:eastAsia="宋体" w:hAnsi="Book Antiqua" w:cs="宋体"/>
          <w:lang w:val="en-US" w:eastAsia="zh-CN"/>
        </w:rPr>
        <w:t xml:space="preserve">nez J-A, Suso S, Mensa J. Serum C-reactive protein as predictor of infected arthroplasty. </w:t>
      </w:r>
      <w:r w:rsidR="007643EF" w:rsidRPr="007643EF">
        <w:rPr>
          <w:rFonts w:ascii="Book Antiqua" w:eastAsia="宋体" w:hAnsi="Book Antiqua" w:cs="宋体"/>
          <w:i/>
          <w:lang w:val="en-US" w:eastAsia="zh-CN"/>
        </w:rPr>
        <w:t>Eur J Orthop Surg Traumatol</w:t>
      </w:r>
      <w:r w:rsidR="007643EF" w:rsidRPr="007643EF">
        <w:rPr>
          <w:rFonts w:ascii="Book Antiqua" w:eastAsia="宋体" w:hAnsi="Book Antiqua" w:cs="宋体"/>
          <w:lang w:val="en-US" w:eastAsia="zh-CN"/>
        </w:rPr>
        <w:t xml:space="preserve"> 2006; </w:t>
      </w:r>
      <w:r w:rsidR="007643EF" w:rsidRPr="007643EF">
        <w:rPr>
          <w:rFonts w:ascii="Book Antiqua" w:eastAsia="宋体" w:hAnsi="Book Antiqua" w:cs="宋体"/>
          <w:b/>
          <w:lang w:val="en-US" w:eastAsia="zh-CN"/>
        </w:rPr>
        <w:t>16</w:t>
      </w:r>
      <w:r w:rsidR="007643EF" w:rsidRPr="007643EF">
        <w:rPr>
          <w:rFonts w:ascii="Book Antiqua" w:eastAsia="宋体" w:hAnsi="Book Antiqua" w:cs="宋体"/>
          <w:lang w:val="en-US" w:eastAsia="zh-CN"/>
        </w:rPr>
        <w:t>: 17-19 [DOI: 10.1007/s00590-005-0035-2]</w:t>
      </w:r>
    </w:p>
    <w:p w14:paraId="690173E8"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27 </w:t>
      </w:r>
      <w:r w:rsidRPr="007643EF">
        <w:rPr>
          <w:rFonts w:ascii="Book Antiqua" w:eastAsia="宋体" w:hAnsi="Book Antiqua" w:cs="宋体"/>
          <w:b/>
          <w:bCs/>
          <w:lang w:val="en-US" w:eastAsia="zh-CN"/>
        </w:rPr>
        <w:t>Ghanem E</w:t>
      </w:r>
      <w:r w:rsidRPr="007643EF">
        <w:rPr>
          <w:rFonts w:ascii="Book Antiqua" w:eastAsia="宋体" w:hAnsi="Book Antiqua" w:cs="宋体"/>
          <w:lang w:val="en-US" w:eastAsia="zh-CN"/>
        </w:rPr>
        <w:t xml:space="preserve">, Antoci V, Pulido L, Joshi A, Hozack W, Parvizi J. The use of receiver operating characteristics analysis in determining erythrocyte sedimentation rate and C-reactive protein levels in diagnosing periprosthetic infection prior to revision total hip arthroplasty. </w:t>
      </w:r>
      <w:r w:rsidRPr="007643EF">
        <w:rPr>
          <w:rFonts w:ascii="Book Antiqua" w:eastAsia="宋体" w:hAnsi="Book Antiqua" w:cs="宋体"/>
          <w:i/>
          <w:iCs/>
          <w:lang w:val="en-US" w:eastAsia="zh-CN"/>
        </w:rPr>
        <w:t>Int J Infect Dis</w:t>
      </w:r>
      <w:r w:rsidRPr="007643EF">
        <w:rPr>
          <w:rFonts w:ascii="Book Antiqua" w:eastAsia="宋体" w:hAnsi="Book Antiqua" w:cs="宋体"/>
          <w:lang w:val="en-US" w:eastAsia="zh-CN"/>
        </w:rPr>
        <w:t xml:space="preserve"> 2009; </w:t>
      </w:r>
      <w:r w:rsidRPr="007643EF">
        <w:rPr>
          <w:rFonts w:ascii="Book Antiqua" w:eastAsia="宋体" w:hAnsi="Book Antiqua" w:cs="宋体"/>
          <w:b/>
          <w:bCs/>
          <w:lang w:val="en-US" w:eastAsia="zh-CN"/>
        </w:rPr>
        <w:t>13</w:t>
      </w:r>
      <w:r w:rsidRPr="007643EF">
        <w:rPr>
          <w:rFonts w:ascii="Book Antiqua" w:eastAsia="宋体" w:hAnsi="Book Antiqua" w:cs="宋体"/>
          <w:lang w:val="en-US" w:eastAsia="zh-CN"/>
        </w:rPr>
        <w:t>: e444-e449 [PMID: 19473865 DOI: 10.1016/j.ijid.2009.02.017]</w:t>
      </w:r>
    </w:p>
    <w:p w14:paraId="77C8680A"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28 </w:t>
      </w:r>
      <w:r w:rsidRPr="007643EF">
        <w:rPr>
          <w:rFonts w:ascii="Book Antiqua" w:eastAsia="宋体" w:hAnsi="Book Antiqua" w:cs="宋体"/>
          <w:b/>
          <w:bCs/>
          <w:lang w:val="en-US" w:eastAsia="zh-CN"/>
        </w:rPr>
        <w:t>Tischler EH</w:t>
      </w:r>
      <w:r w:rsidRPr="007643EF">
        <w:rPr>
          <w:rFonts w:ascii="Book Antiqua" w:eastAsia="宋体" w:hAnsi="Book Antiqua" w:cs="宋体"/>
          <w:lang w:val="en-US" w:eastAsia="zh-CN"/>
        </w:rPr>
        <w:t xml:space="preserve">, Cavanaugh PK, Parvizi J. Leukocyte esterase strip test: matched for musculoskeletal infection society criteria. </w:t>
      </w:r>
      <w:r w:rsidRPr="007643EF">
        <w:rPr>
          <w:rFonts w:ascii="Book Antiqua" w:eastAsia="宋体" w:hAnsi="Book Antiqua" w:cs="宋体"/>
          <w:i/>
          <w:iCs/>
          <w:lang w:val="en-US" w:eastAsia="zh-CN"/>
        </w:rPr>
        <w:t>J Bone Joint Surg Am</w:t>
      </w:r>
      <w:r w:rsidRPr="007643EF">
        <w:rPr>
          <w:rFonts w:ascii="Book Antiqua" w:eastAsia="宋体" w:hAnsi="Book Antiqua" w:cs="宋体"/>
          <w:lang w:val="en-US" w:eastAsia="zh-CN"/>
        </w:rPr>
        <w:t xml:space="preserve"> 2014; </w:t>
      </w:r>
      <w:r w:rsidRPr="007643EF">
        <w:rPr>
          <w:rFonts w:ascii="Book Antiqua" w:eastAsia="宋体" w:hAnsi="Book Antiqua" w:cs="宋体"/>
          <w:b/>
          <w:bCs/>
          <w:lang w:val="en-US" w:eastAsia="zh-CN"/>
        </w:rPr>
        <w:t>96</w:t>
      </w:r>
      <w:r w:rsidRPr="007643EF">
        <w:rPr>
          <w:rFonts w:ascii="Book Antiqua" w:eastAsia="宋体" w:hAnsi="Book Antiqua" w:cs="宋体"/>
          <w:lang w:val="en-US" w:eastAsia="zh-CN"/>
        </w:rPr>
        <w:t>: 1917-1920 [PMID: 25410511 DOI: 10.2106/JBJS.M.01591]</w:t>
      </w:r>
    </w:p>
    <w:p w14:paraId="5E4C42E3"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29 </w:t>
      </w:r>
      <w:r w:rsidRPr="007643EF">
        <w:rPr>
          <w:rFonts w:ascii="Book Antiqua" w:eastAsia="宋体" w:hAnsi="Book Antiqua" w:cs="宋体"/>
          <w:b/>
          <w:bCs/>
          <w:lang w:val="en-US" w:eastAsia="zh-CN"/>
        </w:rPr>
        <w:t>Spangehl MJ</w:t>
      </w:r>
      <w:r w:rsidRPr="007643EF">
        <w:rPr>
          <w:rFonts w:ascii="Book Antiqua" w:eastAsia="宋体" w:hAnsi="Book Antiqua" w:cs="宋体"/>
          <w:lang w:val="en-US" w:eastAsia="zh-CN"/>
        </w:rPr>
        <w:t xml:space="preserve">, Younger AS, Masri BA, Duncan CP. Diagnosis of infection following total hip arthroplasty. </w:t>
      </w:r>
      <w:r w:rsidRPr="007643EF">
        <w:rPr>
          <w:rFonts w:ascii="Book Antiqua" w:eastAsia="宋体" w:hAnsi="Book Antiqua" w:cs="宋体"/>
          <w:i/>
          <w:iCs/>
          <w:lang w:val="en-US" w:eastAsia="zh-CN"/>
        </w:rPr>
        <w:t>Instr Course Lect</w:t>
      </w:r>
      <w:r w:rsidRPr="007643EF">
        <w:rPr>
          <w:rFonts w:ascii="Book Antiqua" w:eastAsia="宋体" w:hAnsi="Book Antiqua" w:cs="宋体"/>
          <w:lang w:val="en-US" w:eastAsia="zh-CN"/>
        </w:rPr>
        <w:t xml:space="preserve"> 1998; </w:t>
      </w:r>
      <w:r w:rsidRPr="007643EF">
        <w:rPr>
          <w:rFonts w:ascii="Book Antiqua" w:eastAsia="宋体" w:hAnsi="Book Antiqua" w:cs="宋体"/>
          <w:b/>
          <w:bCs/>
          <w:lang w:val="en-US" w:eastAsia="zh-CN"/>
        </w:rPr>
        <w:t>47</w:t>
      </w:r>
      <w:r w:rsidRPr="007643EF">
        <w:rPr>
          <w:rFonts w:ascii="Book Antiqua" w:eastAsia="宋体" w:hAnsi="Book Antiqua" w:cs="宋体"/>
          <w:lang w:val="en-US" w:eastAsia="zh-CN"/>
        </w:rPr>
        <w:t>: 285-295 [PMID: 9571430]</w:t>
      </w:r>
    </w:p>
    <w:p w14:paraId="2EAEF707"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30 </w:t>
      </w:r>
      <w:r w:rsidRPr="007643EF">
        <w:rPr>
          <w:rFonts w:ascii="Book Antiqua" w:eastAsia="宋体" w:hAnsi="Book Antiqua" w:cs="宋体"/>
          <w:b/>
          <w:bCs/>
          <w:lang w:val="en-US" w:eastAsia="zh-CN"/>
        </w:rPr>
        <w:t>Schinsky MF</w:t>
      </w:r>
      <w:r w:rsidRPr="007643EF">
        <w:rPr>
          <w:rFonts w:ascii="Book Antiqua" w:eastAsia="宋体" w:hAnsi="Book Antiqua" w:cs="宋体"/>
          <w:lang w:val="en-US" w:eastAsia="zh-CN"/>
        </w:rPr>
        <w:t xml:space="preserve">, Della Valle CJ, Sporer SM, Paprosky WG. Perioperative testing for joint infection in patients undergoing revision total hip arthroplasty. </w:t>
      </w:r>
      <w:r w:rsidRPr="007643EF">
        <w:rPr>
          <w:rFonts w:ascii="Book Antiqua" w:eastAsia="宋体" w:hAnsi="Book Antiqua" w:cs="宋体"/>
          <w:i/>
          <w:iCs/>
          <w:lang w:val="en-US" w:eastAsia="zh-CN"/>
        </w:rPr>
        <w:t>J Bone Joint Surg Am</w:t>
      </w:r>
      <w:r w:rsidRPr="007643EF">
        <w:rPr>
          <w:rFonts w:ascii="Book Antiqua" w:eastAsia="宋体" w:hAnsi="Book Antiqua" w:cs="宋体"/>
          <w:lang w:val="en-US" w:eastAsia="zh-CN"/>
        </w:rPr>
        <w:t xml:space="preserve"> 2008; </w:t>
      </w:r>
      <w:r w:rsidRPr="007643EF">
        <w:rPr>
          <w:rFonts w:ascii="Book Antiqua" w:eastAsia="宋体" w:hAnsi="Book Antiqua" w:cs="宋体"/>
          <w:b/>
          <w:bCs/>
          <w:lang w:val="en-US" w:eastAsia="zh-CN"/>
        </w:rPr>
        <w:t>90</w:t>
      </w:r>
      <w:r w:rsidRPr="007643EF">
        <w:rPr>
          <w:rFonts w:ascii="Book Antiqua" w:eastAsia="宋体" w:hAnsi="Book Antiqua" w:cs="宋体"/>
          <w:lang w:val="en-US" w:eastAsia="zh-CN"/>
        </w:rPr>
        <w:t>: 1869-1875 [PMID: 18762646 DOI: 10.2106/JBJS.G.01255]</w:t>
      </w:r>
    </w:p>
    <w:p w14:paraId="094784FD"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31 </w:t>
      </w:r>
      <w:r w:rsidRPr="007643EF">
        <w:rPr>
          <w:rFonts w:ascii="Book Antiqua" w:eastAsia="宋体" w:hAnsi="Book Antiqua" w:cs="宋体"/>
          <w:b/>
          <w:bCs/>
          <w:lang w:val="en-US" w:eastAsia="zh-CN"/>
        </w:rPr>
        <w:t>Larsen LH</w:t>
      </w:r>
      <w:r w:rsidRPr="007643EF">
        <w:rPr>
          <w:rFonts w:ascii="Book Antiqua" w:eastAsia="宋体" w:hAnsi="Book Antiqua" w:cs="宋体"/>
          <w:lang w:val="en-US" w:eastAsia="zh-CN"/>
        </w:rPr>
        <w:t xml:space="preserve">, Lange J, Xu Y, Schønheyder HC. Optimizing culture methods for diagnosis of prosthetic joint infections: a summary of modifications and improvements reported since 1995. </w:t>
      </w:r>
      <w:r w:rsidRPr="007643EF">
        <w:rPr>
          <w:rFonts w:ascii="Book Antiqua" w:eastAsia="宋体" w:hAnsi="Book Antiqua" w:cs="宋体"/>
          <w:i/>
          <w:iCs/>
          <w:lang w:val="en-US" w:eastAsia="zh-CN"/>
        </w:rPr>
        <w:t>J Med Microbiol</w:t>
      </w:r>
      <w:r w:rsidRPr="007643EF">
        <w:rPr>
          <w:rFonts w:ascii="Book Antiqua" w:eastAsia="宋体" w:hAnsi="Book Antiqua" w:cs="宋体"/>
          <w:lang w:val="en-US" w:eastAsia="zh-CN"/>
        </w:rPr>
        <w:t xml:space="preserve"> 2012; </w:t>
      </w:r>
      <w:r w:rsidRPr="007643EF">
        <w:rPr>
          <w:rFonts w:ascii="Book Antiqua" w:eastAsia="宋体" w:hAnsi="Book Antiqua" w:cs="宋体"/>
          <w:b/>
          <w:bCs/>
          <w:lang w:val="en-US" w:eastAsia="zh-CN"/>
        </w:rPr>
        <w:t>61</w:t>
      </w:r>
      <w:r w:rsidRPr="007643EF">
        <w:rPr>
          <w:rFonts w:ascii="Book Antiqua" w:eastAsia="宋体" w:hAnsi="Book Antiqua" w:cs="宋体"/>
          <w:lang w:val="en-US" w:eastAsia="zh-CN"/>
        </w:rPr>
        <w:t>: 309-316 [PMID: 22222201 DOI: 10.1099/jmm.0.035303-0]</w:t>
      </w:r>
    </w:p>
    <w:p w14:paraId="17C58F4A"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32 </w:t>
      </w:r>
      <w:r w:rsidRPr="007643EF">
        <w:rPr>
          <w:rFonts w:ascii="Book Antiqua" w:eastAsia="宋体" w:hAnsi="Book Antiqua" w:cs="宋体"/>
          <w:b/>
          <w:bCs/>
          <w:lang w:val="en-US" w:eastAsia="zh-CN"/>
        </w:rPr>
        <w:t>Malekzadeh D</w:t>
      </w:r>
      <w:r w:rsidRPr="007643EF">
        <w:rPr>
          <w:rFonts w:ascii="Book Antiqua" w:eastAsia="宋体" w:hAnsi="Book Antiqua" w:cs="宋体"/>
          <w:lang w:val="en-US" w:eastAsia="zh-CN"/>
        </w:rPr>
        <w:t xml:space="preserve">, Osmon DR, Lahr BD, Hanssen AD, Berbari EF. Prior use of antimicrobial therapy is a risk factor for culture-negative prosthetic joint infection. </w:t>
      </w:r>
      <w:r w:rsidRPr="007643EF">
        <w:rPr>
          <w:rFonts w:ascii="Book Antiqua" w:eastAsia="宋体" w:hAnsi="Book Antiqua" w:cs="宋体"/>
          <w:i/>
          <w:iCs/>
          <w:lang w:val="en-US" w:eastAsia="zh-CN"/>
        </w:rPr>
        <w:t>Clin Orthop Relat Res</w:t>
      </w:r>
      <w:r w:rsidRPr="007643EF">
        <w:rPr>
          <w:rFonts w:ascii="Book Antiqua" w:eastAsia="宋体" w:hAnsi="Book Antiqua" w:cs="宋体"/>
          <w:lang w:val="en-US" w:eastAsia="zh-CN"/>
        </w:rPr>
        <w:t xml:space="preserve"> 2010; </w:t>
      </w:r>
      <w:r w:rsidRPr="007643EF">
        <w:rPr>
          <w:rFonts w:ascii="Book Antiqua" w:eastAsia="宋体" w:hAnsi="Book Antiqua" w:cs="宋体"/>
          <w:b/>
          <w:bCs/>
          <w:lang w:val="en-US" w:eastAsia="zh-CN"/>
        </w:rPr>
        <w:t>468</w:t>
      </w:r>
      <w:r w:rsidRPr="007643EF">
        <w:rPr>
          <w:rFonts w:ascii="Book Antiqua" w:eastAsia="宋体" w:hAnsi="Book Antiqua" w:cs="宋体"/>
          <w:lang w:val="en-US" w:eastAsia="zh-CN"/>
        </w:rPr>
        <w:t>: 2039-2045 [PMID: 20401555 DOI: 10.1007/s11999-010-1338-0]</w:t>
      </w:r>
    </w:p>
    <w:p w14:paraId="1116D843"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33 </w:t>
      </w:r>
      <w:r w:rsidRPr="007643EF">
        <w:rPr>
          <w:rFonts w:ascii="Book Antiqua" w:eastAsia="宋体" w:hAnsi="Book Antiqua" w:cs="宋体"/>
          <w:b/>
          <w:bCs/>
          <w:lang w:val="en-US" w:eastAsia="zh-CN"/>
        </w:rPr>
        <w:t>Schwotzer N</w:t>
      </w:r>
      <w:r w:rsidRPr="007643EF">
        <w:rPr>
          <w:rFonts w:ascii="Book Antiqua" w:eastAsia="宋体" w:hAnsi="Book Antiqua" w:cs="宋体"/>
          <w:lang w:val="en-US" w:eastAsia="zh-CN"/>
        </w:rPr>
        <w:t xml:space="preserve">, Wahl P, Fracheboud D, Gautier E, Chuard C. Optimal culture incubation time in orthopedic device-associated infections: a retrospective analysis of prolonged 14-day incubation. </w:t>
      </w:r>
      <w:r w:rsidRPr="007643EF">
        <w:rPr>
          <w:rFonts w:ascii="Book Antiqua" w:eastAsia="宋体" w:hAnsi="Book Antiqua" w:cs="宋体"/>
          <w:i/>
          <w:iCs/>
          <w:lang w:val="en-US" w:eastAsia="zh-CN"/>
        </w:rPr>
        <w:t>J Clin Microbiol</w:t>
      </w:r>
      <w:r w:rsidRPr="007643EF">
        <w:rPr>
          <w:rFonts w:ascii="Book Antiqua" w:eastAsia="宋体" w:hAnsi="Book Antiqua" w:cs="宋体"/>
          <w:lang w:val="en-US" w:eastAsia="zh-CN"/>
        </w:rPr>
        <w:t xml:space="preserve"> 2014; </w:t>
      </w:r>
      <w:r w:rsidRPr="007643EF">
        <w:rPr>
          <w:rFonts w:ascii="Book Antiqua" w:eastAsia="宋体" w:hAnsi="Book Antiqua" w:cs="宋体"/>
          <w:b/>
          <w:bCs/>
          <w:lang w:val="en-US" w:eastAsia="zh-CN"/>
        </w:rPr>
        <w:t>52</w:t>
      </w:r>
      <w:r w:rsidRPr="007643EF">
        <w:rPr>
          <w:rFonts w:ascii="Book Antiqua" w:eastAsia="宋体" w:hAnsi="Book Antiqua" w:cs="宋体"/>
          <w:lang w:val="en-US" w:eastAsia="zh-CN"/>
        </w:rPr>
        <w:t>: 61-66 [PMID: 24153117 DOI: 10.1128/JCM.01766-13]</w:t>
      </w:r>
    </w:p>
    <w:p w14:paraId="347335AB"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34 </w:t>
      </w:r>
      <w:r w:rsidRPr="007643EF">
        <w:rPr>
          <w:rFonts w:ascii="Book Antiqua" w:eastAsia="宋体" w:hAnsi="Book Antiqua" w:cs="宋体"/>
          <w:b/>
          <w:bCs/>
          <w:lang w:val="en-US" w:eastAsia="zh-CN"/>
        </w:rPr>
        <w:t>Ghanem E</w:t>
      </w:r>
      <w:r w:rsidRPr="007643EF">
        <w:rPr>
          <w:rFonts w:ascii="Book Antiqua" w:eastAsia="宋体" w:hAnsi="Book Antiqua" w:cs="宋体"/>
          <w:lang w:val="en-US" w:eastAsia="zh-CN"/>
        </w:rPr>
        <w:t xml:space="preserve">, Parvizi J, Clohisy J, Burnett S, Sharkey PF, Barrack R. Perioperative antibiotics should not be withheld in proven cases of periprosthetic infection. </w:t>
      </w:r>
      <w:r w:rsidRPr="007643EF">
        <w:rPr>
          <w:rFonts w:ascii="Book Antiqua" w:eastAsia="宋体" w:hAnsi="Book Antiqua" w:cs="宋体"/>
          <w:i/>
          <w:iCs/>
          <w:lang w:val="en-US" w:eastAsia="zh-CN"/>
        </w:rPr>
        <w:t>Clin Orthop Relat Res</w:t>
      </w:r>
      <w:r w:rsidRPr="007643EF">
        <w:rPr>
          <w:rFonts w:ascii="Book Antiqua" w:eastAsia="宋体" w:hAnsi="Book Antiqua" w:cs="宋体"/>
          <w:lang w:val="en-US" w:eastAsia="zh-CN"/>
        </w:rPr>
        <w:t xml:space="preserve"> 2007; </w:t>
      </w:r>
      <w:r w:rsidRPr="007643EF">
        <w:rPr>
          <w:rFonts w:ascii="Book Antiqua" w:eastAsia="宋体" w:hAnsi="Book Antiqua" w:cs="宋体"/>
          <w:b/>
          <w:bCs/>
          <w:lang w:val="en-US" w:eastAsia="zh-CN"/>
        </w:rPr>
        <w:t>461</w:t>
      </w:r>
      <w:r w:rsidRPr="007643EF">
        <w:rPr>
          <w:rFonts w:ascii="Book Antiqua" w:eastAsia="宋体" w:hAnsi="Book Antiqua" w:cs="宋体"/>
          <w:lang w:val="en-US" w:eastAsia="zh-CN"/>
        </w:rPr>
        <w:t>: 44-47 [PMID: 17452914 DOI: 10.1097/BLO.0b013e318065b780]</w:t>
      </w:r>
    </w:p>
    <w:p w14:paraId="42DEA4DB"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35 </w:t>
      </w:r>
      <w:r w:rsidRPr="007643EF">
        <w:rPr>
          <w:rFonts w:ascii="Book Antiqua" w:eastAsia="宋体" w:hAnsi="Book Antiqua" w:cs="宋体"/>
          <w:b/>
          <w:bCs/>
          <w:lang w:val="en-US" w:eastAsia="zh-CN"/>
        </w:rPr>
        <w:t>Zimmerli W</w:t>
      </w:r>
      <w:r w:rsidRPr="007643EF">
        <w:rPr>
          <w:rFonts w:ascii="Book Antiqua" w:eastAsia="宋体" w:hAnsi="Book Antiqua" w:cs="宋体"/>
          <w:lang w:val="en-US" w:eastAsia="zh-CN"/>
        </w:rPr>
        <w:t xml:space="preserve">, Trampuz A, Ochsner PE. Prosthetic-joint infections. </w:t>
      </w:r>
      <w:r w:rsidRPr="007643EF">
        <w:rPr>
          <w:rFonts w:ascii="Book Antiqua" w:eastAsia="宋体" w:hAnsi="Book Antiqua" w:cs="宋体"/>
          <w:i/>
          <w:iCs/>
          <w:lang w:val="en-US" w:eastAsia="zh-CN"/>
        </w:rPr>
        <w:t>N Engl J Med</w:t>
      </w:r>
      <w:r w:rsidRPr="007643EF">
        <w:rPr>
          <w:rFonts w:ascii="Book Antiqua" w:eastAsia="宋体" w:hAnsi="Book Antiqua" w:cs="宋体"/>
          <w:lang w:val="en-US" w:eastAsia="zh-CN"/>
        </w:rPr>
        <w:t xml:space="preserve"> 2004; </w:t>
      </w:r>
      <w:r w:rsidRPr="007643EF">
        <w:rPr>
          <w:rFonts w:ascii="Book Antiqua" w:eastAsia="宋体" w:hAnsi="Book Antiqua" w:cs="宋体"/>
          <w:b/>
          <w:bCs/>
          <w:lang w:val="en-US" w:eastAsia="zh-CN"/>
        </w:rPr>
        <w:t>351</w:t>
      </w:r>
      <w:r w:rsidRPr="007643EF">
        <w:rPr>
          <w:rFonts w:ascii="Book Antiqua" w:eastAsia="宋体" w:hAnsi="Book Antiqua" w:cs="宋体"/>
          <w:lang w:val="en-US" w:eastAsia="zh-CN"/>
        </w:rPr>
        <w:t>: 1645-1654 [PMID: 15483283 DOI: 10.1056/NEJMra040181]</w:t>
      </w:r>
    </w:p>
    <w:p w14:paraId="72674730"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36 </w:t>
      </w:r>
      <w:r w:rsidRPr="007643EF">
        <w:rPr>
          <w:rFonts w:ascii="Book Antiqua" w:eastAsia="宋体" w:hAnsi="Book Antiqua" w:cs="宋体"/>
          <w:b/>
          <w:bCs/>
          <w:lang w:val="en-US" w:eastAsia="zh-CN"/>
        </w:rPr>
        <w:t>Fisman DN</w:t>
      </w:r>
      <w:r w:rsidRPr="007643EF">
        <w:rPr>
          <w:rFonts w:ascii="Book Antiqua" w:eastAsia="宋体" w:hAnsi="Book Antiqua" w:cs="宋体"/>
          <w:lang w:val="en-US" w:eastAsia="zh-CN"/>
        </w:rPr>
        <w:t xml:space="preserve">, Reilly DT, Karchmer AW, Goldie SJ. Clinical effectiveness and cost-effectiveness of 2 management strategies for infected total hip arthroplasty in the elderly. </w:t>
      </w:r>
      <w:r w:rsidRPr="007643EF">
        <w:rPr>
          <w:rFonts w:ascii="Book Antiqua" w:eastAsia="宋体" w:hAnsi="Book Antiqua" w:cs="宋体"/>
          <w:i/>
          <w:iCs/>
          <w:lang w:val="en-US" w:eastAsia="zh-CN"/>
        </w:rPr>
        <w:t>Clin Infect Dis</w:t>
      </w:r>
      <w:r w:rsidRPr="007643EF">
        <w:rPr>
          <w:rFonts w:ascii="Book Antiqua" w:eastAsia="宋体" w:hAnsi="Book Antiqua" w:cs="宋体"/>
          <w:lang w:val="en-US" w:eastAsia="zh-CN"/>
        </w:rPr>
        <w:t xml:space="preserve"> 2001; </w:t>
      </w:r>
      <w:r w:rsidRPr="007643EF">
        <w:rPr>
          <w:rFonts w:ascii="Book Antiqua" w:eastAsia="宋体" w:hAnsi="Book Antiqua" w:cs="宋体"/>
          <w:b/>
          <w:bCs/>
          <w:lang w:val="en-US" w:eastAsia="zh-CN"/>
        </w:rPr>
        <w:t>32</w:t>
      </w:r>
      <w:r w:rsidRPr="007643EF">
        <w:rPr>
          <w:rFonts w:ascii="Book Antiqua" w:eastAsia="宋体" w:hAnsi="Book Antiqua" w:cs="宋体"/>
          <w:lang w:val="en-US" w:eastAsia="zh-CN"/>
        </w:rPr>
        <w:t>: 419-430 [PMID: 11170950 DOI: 10.1086/318502]</w:t>
      </w:r>
    </w:p>
    <w:p w14:paraId="7F22F046"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37 </w:t>
      </w:r>
      <w:r w:rsidRPr="007643EF">
        <w:rPr>
          <w:rFonts w:ascii="Book Antiqua" w:eastAsia="宋体" w:hAnsi="Book Antiqua" w:cs="宋体"/>
          <w:b/>
          <w:bCs/>
          <w:lang w:val="en-US" w:eastAsia="zh-CN"/>
        </w:rPr>
        <w:t>Haasper C</w:t>
      </w:r>
      <w:r w:rsidRPr="007643EF">
        <w:rPr>
          <w:rFonts w:ascii="Book Antiqua" w:eastAsia="宋体" w:hAnsi="Book Antiqua" w:cs="宋体"/>
          <w:lang w:val="en-US" w:eastAsia="zh-CN"/>
        </w:rPr>
        <w:t xml:space="preserve">, Buttaro M, Hozack W, Aboltins CA, Borens O, Callaghan JJ, Ivo de Carvalho P, Chang Y, Corona P, Da Rin F, Esposito S, Fehring TK, Flores Sanchez X, Lee GC, Martinez-Pastor JC, Mortazavi SM, Noiseux NO, Peng KT, Schutte HD, Schweitzer D, Trebse R, Tsiridis E, Whiteside L. Irrigation and debridement. </w:t>
      </w:r>
      <w:r w:rsidRPr="007643EF">
        <w:rPr>
          <w:rFonts w:ascii="Book Antiqua" w:eastAsia="宋体" w:hAnsi="Book Antiqua" w:cs="宋体"/>
          <w:i/>
          <w:iCs/>
          <w:lang w:val="en-US" w:eastAsia="zh-CN"/>
        </w:rPr>
        <w:t>J Orthop Res</w:t>
      </w:r>
      <w:r w:rsidRPr="007643EF">
        <w:rPr>
          <w:rFonts w:ascii="Book Antiqua" w:eastAsia="宋体" w:hAnsi="Book Antiqua" w:cs="宋体"/>
          <w:lang w:val="en-US" w:eastAsia="zh-CN"/>
        </w:rPr>
        <w:t xml:space="preserve"> 2014; </w:t>
      </w:r>
      <w:r w:rsidRPr="007643EF">
        <w:rPr>
          <w:rFonts w:ascii="Book Antiqua" w:eastAsia="宋体" w:hAnsi="Book Antiqua" w:cs="宋体"/>
          <w:b/>
          <w:bCs/>
          <w:lang w:val="en-US" w:eastAsia="zh-CN"/>
        </w:rPr>
        <w:t xml:space="preserve">32 </w:t>
      </w:r>
      <w:r w:rsidRPr="007643EF">
        <w:rPr>
          <w:rFonts w:ascii="Book Antiqua" w:eastAsia="宋体" w:hAnsi="Book Antiqua" w:cs="宋体"/>
          <w:bCs/>
          <w:lang w:val="en-US" w:eastAsia="zh-CN"/>
        </w:rPr>
        <w:t>Suppl 1</w:t>
      </w:r>
      <w:r w:rsidRPr="007643EF">
        <w:rPr>
          <w:rFonts w:ascii="Book Antiqua" w:eastAsia="宋体" w:hAnsi="Book Antiqua" w:cs="宋体"/>
          <w:lang w:val="en-US" w:eastAsia="zh-CN"/>
        </w:rPr>
        <w:t>: S130-S135 [PMID: 24464886 DOI: 10.1002/jor.22556]</w:t>
      </w:r>
    </w:p>
    <w:p w14:paraId="7A68A6BC"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38 </w:t>
      </w:r>
      <w:r w:rsidRPr="007643EF">
        <w:rPr>
          <w:rFonts w:ascii="Book Antiqua" w:eastAsia="宋体" w:hAnsi="Book Antiqua" w:cs="宋体"/>
          <w:b/>
          <w:bCs/>
          <w:lang w:val="en-US" w:eastAsia="zh-CN"/>
        </w:rPr>
        <w:t>Odum SM</w:t>
      </w:r>
      <w:r w:rsidRPr="007643EF">
        <w:rPr>
          <w:rFonts w:ascii="Book Antiqua" w:eastAsia="宋体" w:hAnsi="Book Antiqua" w:cs="宋体"/>
          <w:lang w:val="en-US" w:eastAsia="zh-CN"/>
        </w:rPr>
        <w:t xml:space="preserve">, Fehring TK, Lombardi AV, Zmistowski BM, Brown NM, Luna JT, Fehring KA, Hansen EN. Irrigation and debridement for periprosthetic infections: does the organism matter? </w:t>
      </w:r>
      <w:r w:rsidRPr="007643EF">
        <w:rPr>
          <w:rFonts w:ascii="Book Antiqua" w:eastAsia="宋体" w:hAnsi="Book Antiqua" w:cs="宋体"/>
          <w:i/>
          <w:iCs/>
          <w:lang w:val="en-US" w:eastAsia="zh-CN"/>
        </w:rPr>
        <w:t>J Arthroplasty</w:t>
      </w:r>
      <w:r w:rsidRPr="007643EF">
        <w:rPr>
          <w:rFonts w:ascii="Book Antiqua" w:eastAsia="宋体" w:hAnsi="Book Antiqua" w:cs="宋体"/>
          <w:lang w:val="en-US" w:eastAsia="zh-CN"/>
        </w:rPr>
        <w:t xml:space="preserve"> 2011; </w:t>
      </w:r>
      <w:r w:rsidRPr="007643EF">
        <w:rPr>
          <w:rFonts w:ascii="Book Antiqua" w:eastAsia="宋体" w:hAnsi="Book Antiqua" w:cs="宋体"/>
          <w:b/>
          <w:bCs/>
          <w:lang w:val="en-US" w:eastAsia="zh-CN"/>
        </w:rPr>
        <w:t>26</w:t>
      </w:r>
      <w:r w:rsidRPr="007643EF">
        <w:rPr>
          <w:rFonts w:ascii="Book Antiqua" w:eastAsia="宋体" w:hAnsi="Book Antiqua" w:cs="宋体"/>
          <w:lang w:val="en-US" w:eastAsia="zh-CN"/>
        </w:rPr>
        <w:t>: 114-118 [PMID: 21621955 DOI: 10.1016/j.arth.2011.03.031]</w:t>
      </w:r>
    </w:p>
    <w:p w14:paraId="1BD17D80"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39 </w:t>
      </w:r>
      <w:r w:rsidRPr="007643EF">
        <w:rPr>
          <w:rFonts w:ascii="Book Antiqua" w:eastAsia="宋体" w:hAnsi="Book Antiqua" w:cs="宋体"/>
          <w:b/>
          <w:bCs/>
          <w:lang w:val="en-US" w:eastAsia="zh-CN"/>
        </w:rPr>
        <w:t>Zmistowski B</w:t>
      </w:r>
      <w:r w:rsidRPr="007643EF">
        <w:rPr>
          <w:rFonts w:ascii="Book Antiqua" w:eastAsia="宋体" w:hAnsi="Book Antiqua" w:cs="宋体"/>
          <w:lang w:val="en-US" w:eastAsia="zh-CN"/>
        </w:rPr>
        <w:t xml:space="preserve">, Fedorka CJ, Sheehan E, Deirmengian G, Austin MS, Parvizi J. Prosthetic joint infection caused by gram-negative organisms. </w:t>
      </w:r>
      <w:r w:rsidRPr="007643EF">
        <w:rPr>
          <w:rFonts w:ascii="Book Antiqua" w:eastAsia="宋体" w:hAnsi="Book Antiqua" w:cs="宋体"/>
          <w:i/>
          <w:iCs/>
          <w:lang w:val="en-US" w:eastAsia="zh-CN"/>
        </w:rPr>
        <w:t>J Arthroplasty</w:t>
      </w:r>
      <w:r w:rsidRPr="007643EF">
        <w:rPr>
          <w:rFonts w:ascii="Book Antiqua" w:eastAsia="宋体" w:hAnsi="Book Antiqua" w:cs="宋体"/>
          <w:lang w:val="en-US" w:eastAsia="zh-CN"/>
        </w:rPr>
        <w:t xml:space="preserve"> 2011; </w:t>
      </w:r>
      <w:r w:rsidRPr="007643EF">
        <w:rPr>
          <w:rFonts w:ascii="Book Antiqua" w:eastAsia="宋体" w:hAnsi="Book Antiqua" w:cs="宋体"/>
          <w:b/>
          <w:bCs/>
          <w:lang w:val="en-US" w:eastAsia="zh-CN"/>
        </w:rPr>
        <w:t>26</w:t>
      </w:r>
      <w:r w:rsidRPr="007643EF">
        <w:rPr>
          <w:rFonts w:ascii="Book Antiqua" w:eastAsia="宋体" w:hAnsi="Book Antiqua" w:cs="宋体"/>
          <w:lang w:val="en-US" w:eastAsia="zh-CN"/>
        </w:rPr>
        <w:t>: 104-108 [PMID: 21641762 DOI: 10.1016/j.arth.2011.03.044]</w:t>
      </w:r>
    </w:p>
    <w:p w14:paraId="4EC84D13"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40 </w:t>
      </w:r>
      <w:r w:rsidRPr="007643EF">
        <w:rPr>
          <w:rFonts w:ascii="Book Antiqua" w:eastAsia="宋体" w:hAnsi="Book Antiqua" w:cs="宋体"/>
          <w:b/>
          <w:bCs/>
          <w:lang w:val="en-US" w:eastAsia="zh-CN"/>
        </w:rPr>
        <w:t>Westberg M</w:t>
      </w:r>
      <w:r w:rsidRPr="007643EF">
        <w:rPr>
          <w:rFonts w:ascii="Book Antiqua" w:eastAsia="宋体" w:hAnsi="Book Antiqua" w:cs="宋体"/>
          <w:lang w:val="en-US" w:eastAsia="zh-CN"/>
        </w:rPr>
        <w:t xml:space="preserve">, Grøgaard B, Snorrason F. Early prosthetic joint infections treated with debridement and implant retention: 38 primary hip arthroplasties prospectively recorded and followed for median 4 years. </w:t>
      </w:r>
      <w:r w:rsidRPr="007643EF">
        <w:rPr>
          <w:rFonts w:ascii="Book Antiqua" w:eastAsia="宋体" w:hAnsi="Book Antiqua" w:cs="宋体"/>
          <w:i/>
          <w:iCs/>
          <w:lang w:val="en-US" w:eastAsia="zh-CN"/>
        </w:rPr>
        <w:t>Acta Orthop</w:t>
      </w:r>
      <w:r w:rsidRPr="007643EF">
        <w:rPr>
          <w:rFonts w:ascii="Book Antiqua" w:eastAsia="宋体" w:hAnsi="Book Antiqua" w:cs="宋体"/>
          <w:lang w:val="en-US" w:eastAsia="zh-CN"/>
        </w:rPr>
        <w:t xml:space="preserve"> 2012; </w:t>
      </w:r>
      <w:r w:rsidRPr="007643EF">
        <w:rPr>
          <w:rFonts w:ascii="Book Antiqua" w:eastAsia="宋体" w:hAnsi="Book Antiqua" w:cs="宋体"/>
          <w:b/>
          <w:bCs/>
          <w:lang w:val="en-US" w:eastAsia="zh-CN"/>
        </w:rPr>
        <w:t>83</w:t>
      </w:r>
      <w:r w:rsidRPr="007643EF">
        <w:rPr>
          <w:rFonts w:ascii="Book Antiqua" w:eastAsia="宋体" w:hAnsi="Book Antiqua" w:cs="宋体"/>
          <w:lang w:val="en-US" w:eastAsia="zh-CN"/>
        </w:rPr>
        <w:t>: 227-232 [PMID: 22489892 DOI: 10.3109/17453674.2012.678801]</w:t>
      </w:r>
    </w:p>
    <w:p w14:paraId="7541A6DE" w14:textId="62AB97BD"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41 </w:t>
      </w:r>
      <w:r w:rsidRPr="007643EF">
        <w:rPr>
          <w:rFonts w:ascii="Book Antiqua" w:eastAsia="宋体" w:hAnsi="Book Antiqua" w:cs="宋体"/>
          <w:b/>
          <w:bCs/>
          <w:lang w:val="en-US" w:eastAsia="zh-CN"/>
        </w:rPr>
        <w:t>Romanò CL</w:t>
      </w:r>
      <w:r w:rsidRPr="007643EF">
        <w:rPr>
          <w:rFonts w:ascii="Book Antiqua" w:eastAsia="宋体" w:hAnsi="Book Antiqua" w:cs="宋体"/>
          <w:lang w:val="en-US" w:eastAsia="zh-CN"/>
        </w:rPr>
        <w:t xml:space="preserve">, Manzi G, Logoluso N, Romanò D. Value of debridement and irrigation for the treatment of peri-prosthetic infections. A systematic review. </w:t>
      </w:r>
      <w:r w:rsidRPr="007643EF">
        <w:rPr>
          <w:rFonts w:ascii="Book Antiqua" w:eastAsia="宋体" w:hAnsi="Book Antiqua" w:cs="宋体"/>
          <w:i/>
          <w:iCs/>
          <w:lang w:val="en-US" w:eastAsia="zh-CN"/>
        </w:rPr>
        <w:t>Hip Int</w:t>
      </w:r>
      <w:r w:rsidRPr="007643EF">
        <w:rPr>
          <w:rFonts w:ascii="Book Antiqua" w:eastAsia="宋体" w:hAnsi="Book Antiqua" w:cs="宋体"/>
          <w:lang w:val="en-US" w:eastAsia="zh-CN"/>
        </w:rPr>
        <w:t xml:space="preserve"> </w:t>
      </w:r>
      <w:r w:rsidR="00A27B0F">
        <w:rPr>
          <w:rFonts w:ascii="Book Antiqua" w:eastAsia="宋体" w:hAnsi="Book Antiqua" w:cs="宋体" w:hint="eastAsia"/>
          <w:lang w:val="en-US" w:eastAsia="zh-CN"/>
        </w:rPr>
        <w:t>2012</w:t>
      </w:r>
      <w:r w:rsidRPr="007643EF">
        <w:rPr>
          <w:rFonts w:ascii="Book Antiqua" w:eastAsia="宋体" w:hAnsi="Book Antiqua" w:cs="宋体"/>
          <w:lang w:val="en-US" w:eastAsia="zh-CN"/>
        </w:rPr>
        <w:t xml:space="preserve">; </w:t>
      </w:r>
      <w:r w:rsidRPr="007643EF">
        <w:rPr>
          <w:rFonts w:ascii="Book Antiqua" w:eastAsia="宋体" w:hAnsi="Book Antiqua" w:cs="宋体"/>
          <w:b/>
          <w:bCs/>
          <w:lang w:val="en-US" w:eastAsia="zh-CN"/>
        </w:rPr>
        <w:t xml:space="preserve">22 </w:t>
      </w:r>
      <w:r w:rsidRPr="007643EF">
        <w:rPr>
          <w:rFonts w:ascii="Book Antiqua" w:eastAsia="宋体" w:hAnsi="Book Antiqua" w:cs="宋体"/>
          <w:bCs/>
          <w:lang w:val="en-US" w:eastAsia="zh-CN"/>
        </w:rPr>
        <w:t>Suppl 8</w:t>
      </w:r>
      <w:r w:rsidRPr="007643EF">
        <w:rPr>
          <w:rFonts w:ascii="Book Antiqua" w:eastAsia="宋体" w:hAnsi="Book Antiqua" w:cs="宋体"/>
          <w:lang w:val="en-US" w:eastAsia="zh-CN"/>
        </w:rPr>
        <w:t>: S19-S24 [PMID: 22956381 DOI: 10.5301/HIP.2012.9566]</w:t>
      </w:r>
    </w:p>
    <w:p w14:paraId="72AB9219"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42 </w:t>
      </w:r>
      <w:r w:rsidRPr="007643EF">
        <w:rPr>
          <w:rFonts w:ascii="Book Antiqua" w:eastAsia="宋体" w:hAnsi="Book Antiqua" w:cs="宋体"/>
          <w:b/>
          <w:bCs/>
          <w:lang w:val="en-US" w:eastAsia="zh-CN"/>
        </w:rPr>
        <w:t>Aboltins CA</w:t>
      </w:r>
      <w:r w:rsidRPr="007643EF">
        <w:rPr>
          <w:rFonts w:ascii="Book Antiqua" w:eastAsia="宋体" w:hAnsi="Book Antiqua" w:cs="宋体"/>
          <w:lang w:val="en-US" w:eastAsia="zh-CN"/>
        </w:rPr>
        <w:t xml:space="preserve">, Page MA, Buising KL, Jenney AW, Daffy JR, Choong PF, Stanley PA. Treatment of staphylococcal prosthetic joint infections with debridement, prosthesis retention and oral rifampicin and fusidic acid. </w:t>
      </w:r>
      <w:r w:rsidRPr="007643EF">
        <w:rPr>
          <w:rFonts w:ascii="Book Antiqua" w:eastAsia="宋体" w:hAnsi="Book Antiqua" w:cs="宋体"/>
          <w:i/>
          <w:iCs/>
          <w:lang w:val="en-US" w:eastAsia="zh-CN"/>
        </w:rPr>
        <w:t>Clin Microbiol Infect</w:t>
      </w:r>
      <w:r w:rsidRPr="007643EF">
        <w:rPr>
          <w:rFonts w:ascii="Book Antiqua" w:eastAsia="宋体" w:hAnsi="Book Antiqua" w:cs="宋体"/>
          <w:lang w:val="en-US" w:eastAsia="zh-CN"/>
        </w:rPr>
        <w:t xml:space="preserve"> 2007; </w:t>
      </w:r>
      <w:r w:rsidRPr="007643EF">
        <w:rPr>
          <w:rFonts w:ascii="Book Antiqua" w:eastAsia="宋体" w:hAnsi="Book Antiqua" w:cs="宋体"/>
          <w:b/>
          <w:bCs/>
          <w:lang w:val="en-US" w:eastAsia="zh-CN"/>
        </w:rPr>
        <w:t>13</w:t>
      </w:r>
      <w:r w:rsidRPr="007643EF">
        <w:rPr>
          <w:rFonts w:ascii="Book Antiqua" w:eastAsia="宋体" w:hAnsi="Book Antiqua" w:cs="宋体"/>
          <w:lang w:val="en-US" w:eastAsia="zh-CN"/>
        </w:rPr>
        <w:t>: 586-591 [PMID: 17331125 DOI: 10.1111/j.1469-0691.2007.01691.x]Available]</w:t>
      </w:r>
    </w:p>
    <w:p w14:paraId="3B10C83C" w14:textId="00D9BC92"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43 </w:t>
      </w:r>
      <w:r w:rsidRPr="007643EF">
        <w:rPr>
          <w:rFonts w:ascii="Book Antiqua" w:eastAsia="宋体" w:hAnsi="Book Antiqua" w:cs="宋体"/>
          <w:b/>
          <w:bCs/>
          <w:lang w:val="en-US" w:eastAsia="zh-CN"/>
        </w:rPr>
        <w:t>Silva M</w:t>
      </w:r>
      <w:r w:rsidRPr="007643EF">
        <w:rPr>
          <w:rFonts w:ascii="Book Antiqua" w:eastAsia="宋体" w:hAnsi="Book Antiqua" w:cs="宋体"/>
          <w:lang w:val="en-US" w:eastAsia="zh-CN"/>
        </w:rPr>
        <w:t xml:space="preserve">, Tharani R, Schmalzried TP. Results of direct exchange or debridement of the infected total knee arthroplasty. </w:t>
      </w:r>
      <w:r w:rsidRPr="007643EF">
        <w:rPr>
          <w:rFonts w:ascii="Book Antiqua" w:eastAsia="宋体" w:hAnsi="Book Antiqua" w:cs="宋体"/>
          <w:i/>
          <w:iCs/>
          <w:lang w:val="en-US" w:eastAsia="zh-CN"/>
        </w:rPr>
        <w:t>Clin Orthop Relat Res</w:t>
      </w:r>
      <w:r w:rsidRPr="007643EF">
        <w:rPr>
          <w:rFonts w:ascii="Book Antiqua" w:eastAsia="宋体" w:hAnsi="Book Antiqua" w:cs="宋体"/>
          <w:lang w:val="en-US" w:eastAsia="zh-CN"/>
        </w:rPr>
        <w:t xml:space="preserve"> 2002; </w:t>
      </w:r>
      <w:r w:rsidR="00A27B0F">
        <w:rPr>
          <w:rFonts w:ascii="Book Antiqua" w:eastAsia="宋体" w:hAnsi="Book Antiqua" w:cs="宋体" w:hint="eastAsia"/>
          <w:b/>
          <w:lang w:val="en-US" w:eastAsia="zh-CN"/>
        </w:rPr>
        <w:t>(404)</w:t>
      </w:r>
      <w:r w:rsidRPr="007643EF">
        <w:rPr>
          <w:rFonts w:ascii="Book Antiqua" w:eastAsia="宋体" w:hAnsi="Book Antiqua" w:cs="宋体"/>
          <w:lang w:val="en-US" w:eastAsia="zh-CN"/>
        </w:rPr>
        <w:t>: 125-131 [PMID: 12439250]</w:t>
      </w:r>
    </w:p>
    <w:p w14:paraId="0DDE8915"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44 </w:t>
      </w:r>
      <w:r w:rsidRPr="007643EF">
        <w:rPr>
          <w:rFonts w:ascii="Book Antiqua" w:eastAsia="宋体" w:hAnsi="Book Antiqua" w:cs="宋体"/>
          <w:b/>
          <w:bCs/>
          <w:lang w:val="en-US" w:eastAsia="zh-CN"/>
        </w:rPr>
        <w:t>Van Kleunen JP</w:t>
      </w:r>
      <w:r w:rsidRPr="007643EF">
        <w:rPr>
          <w:rFonts w:ascii="Book Antiqua" w:eastAsia="宋体" w:hAnsi="Book Antiqua" w:cs="宋体"/>
          <w:lang w:val="en-US" w:eastAsia="zh-CN"/>
        </w:rPr>
        <w:t xml:space="preserve">, Knox D, Garino JP, Lee GC. Irrigation and débridement and prosthesis retention for treating acute periprosthetic infections. </w:t>
      </w:r>
      <w:r w:rsidRPr="007643EF">
        <w:rPr>
          <w:rFonts w:ascii="Book Antiqua" w:eastAsia="宋体" w:hAnsi="Book Antiqua" w:cs="宋体"/>
          <w:i/>
          <w:iCs/>
          <w:lang w:val="en-US" w:eastAsia="zh-CN"/>
        </w:rPr>
        <w:t>Clin Orthop Relat Res</w:t>
      </w:r>
      <w:r w:rsidRPr="007643EF">
        <w:rPr>
          <w:rFonts w:ascii="Book Antiqua" w:eastAsia="宋体" w:hAnsi="Book Antiqua" w:cs="宋体"/>
          <w:lang w:val="en-US" w:eastAsia="zh-CN"/>
        </w:rPr>
        <w:t xml:space="preserve"> 2010; </w:t>
      </w:r>
      <w:r w:rsidRPr="007643EF">
        <w:rPr>
          <w:rFonts w:ascii="Book Antiqua" w:eastAsia="宋体" w:hAnsi="Book Antiqua" w:cs="宋体"/>
          <w:b/>
          <w:bCs/>
          <w:lang w:val="en-US" w:eastAsia="zh-CN"/>
        </w:rPr>
        <w:t>468</w:t>
      </w:r>
      <w:r w:rsidRPr="007643EF">
        <w:rPr>
          <w:rFonts w:ascii="Book Antiqua" w:eastAsia="宋体" w:hAnsi="Book Antiqua" w:cs="宋体"/>
          <w:lang w:val="en-US" w:eastAsia="zh-CN"/>
        </w:rPr>
        <w:t>: 2024-2028 [PMID: 20224960 DOI: 10.1007/s11999-010-1291-y]</w:t>
      </w:r>
    </w:p>
    <w:p w14:paraId="2D3D9198"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45 </w:t>
      </w:r>
      <w:r w:rsidRPr="007643EF">
        <w:rPr>
          <w:rFonts w:ascii="Book Antiqua" w:eastAsia="宋体" w:hAnsi="Book Antiqua" w:cs="宋体"/>
          <w:b/>
          <w:bCs/>
          <w:lang w:val="en-US" w:eastAsia="zh-CN"/>
        </w:rPr>
        <w:t>Schwechter EM</w:t>
      </w:r>
      <w:r w:rsidRPr="007643EF">
        <w:rPr>
          <w:rFonts w:ascii="Book Antiqua" w:eastAsia="宋体" w:hAnsi="Book Antiqua" w:cs="宋体"/>
          <w:lang w:val="en-US" w:eastAsia="zh-CN"/>
        </w:rPr>
        <w:t xml:space="preserve">, Folk D, Varshney AK, Fries BC, Kim SJ, Hirsh DM. Optimal irrigation and debridement of infected joint implants: an in vitro methicillin-resistant Staphylococcus aureus biofilm model. </w:t>
      </w:r>
      <w:r w:rsidRPr="007643EF">
        <w:rPr>
          <w:rFonts w:ascii="Book Antiqua" w:eastAsia="宋体" w:hAnsi="Book Antiqua" w:cs="宋体"/>
          <w:i/>
          <w:iCs/>
          <w:lang w:val="en-US" w:eastAsia="zh-CN"/>
        </w:rPr>
        <w:t>J Arthroplasty</w:t>
      </w:r>
      <w:r w:rsidRPr="007643EF">
        <w:rPr>
          <w:rFonts w:ascii="Book Antiqua" w:eastAsia="宋体" w:hAnsi="Book Antiqua" w:cs="宋体"/>
          <w:lang w:val="en-US" w:eastAsia="zh-CN"/>
        </w:rPr>
        <w:t xml:space="preserve"> 2011; </w:t>
      </w:r>
      <w:r w:rsidRPr="007643EF">
        <w:rPr>
          <w:rFonts w:ascii="Book Antiqua" w:eastAsia="宋体" w:hAnsi="Book Antiqua" w:cs="宋体"/>
          <w:b/>
          <w:bCs/>
          <w:lang w:val="en-US" w:eastAsia="zh-CN"/>
        </w:rPr>
        <w:t>26</w:t>
      </w:r>
      <w:r w:rsidRPr="007643EF">
        <w:rPr>
          <w:rFonts w:ascii="Book Antiqua" w:eastAsia="宋体" w:hAnsi="Book Antiqua" w:cs="宋体"/>
          <w:lang w:val="en-US" w:eastAsia="zh-CN"/>
        </w:rPr>
        <w:t>: 109-113 [PMID: 21641757 DOI: 10.1016/j.arth.2011.03.042]</w:t>
      </w:r>
    </w:p>
    <w:p w14:paraId="2E073914"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46 </w:t>
      </w:r>
      <w:r w:rsidRPr="007643EF">
        <w:rPr>
          <w:rFonts w:ascii="Book Antiqua" w:eastAsia="宋体" w:hAnsi="Book Antiqua" w:cs="宋体"/>
          <w:b/>
          <w:bCs/>
          <w:lang w:val="en-US" w:eastAsia="zh-CN"/>
        </w:rPr>
        <w:t>Byren I</w:t>
      </w:r>
      <w:r w:rsidRPr="007643EF">
        <w:rPr>
          <w:rFonts w:ascii="Book Antiqua" w:eastAsia="宋体" w:hAnsi="Book Antiqua" w:cs="宋体"/>
          <w:lang w:val="en-US" w:eastAsia="zh-CN"/>
        </w:rPr>
        <w:t xml:space="preserve">, Bejon P, Atkins BL, Angus B, Masters S, McLardy-Smith P, Gundle R, Berendt A. One hundred and twelve infected arthroplasties treated with 'DAIR' (debridement, antibiotics and implant retention): antibiotic duration and outcome. </w:t>
      </w:r>
      <w:r w:rsidRPr="007643EF">
        <w:rPr>
          <w:rFonts w:ascii="Book Antiqua" w:eastAsia="宋体" w:hAnsi="Book Antiqua" w:cs="宋体"/>
          <w:i/>
          <w:iCs/>
          <w:lang w:val="en-US" w:eastAsia="zh-CN"/>
        </w:rPr>
        <w:t>J Antimicrob Chemother</w:t>
      </w:r>
      <w:r w:rsidRPr="007643EF">
        <w:rPr>
          <w:rFonts w:ascii="Book Antiqua" w:eastAsia="宋体" w:hAnsi="Book Antiqua" w:cs="宋体"/>
          <w:lang w:val="en-US" w:eastAsia="zh-CN"/>
        </w:rPr>
        <w:t xml:space="preserve"> 2009; </w:t>
      </w:r>
      <w:r w:rsidRPr="007643EF">
        <w:rPr>
          <w:rFonts w:ascii="Book Antiqua" w:eastAsia="宋体" w:hAnsi="Book Antiqua" w:cs="宋体"/>
          <w:b/>
          <w:bCs/>
          <w:lang w:val="en-US" w:eastAsia="zh-CN"/>
        </w:rPr>
        <w:t>63</w:t>
      </w:r>
      <w:r w:rsidRPr="007643EF">
        <w:rPr>
          <w:rFonts w:ascii="Book Antiqua" w:eastAsia="宋体" w:hAnsi="Book Antiqua" w:cs="宋体"/>
          <w:lang w:val="en-US" w:eastAsia="zh-CN"/>
        </w:rPr>
        <w:t>: 1264-1271 [PMID: 19336454 DOI: 10.1093/jac/dkp107]</w:t>
      </w:r>
    </w:p>
    <w:p w14:paraId="66258B55"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47 </w:t>
      </w:r>
      <w:r w:rsidRPr="007643EF">
        <w:rPr>
          <w:rFonts w:ascii="Book Antiqua" w:eastAsia="宋体" w:hAnsi="Book Antiqua" w:cs="宋体"/>
          <w:b/>
          <w:bCs/>
          <w:lang w:val="en-US" w:eastAsia="zh-CN"/>
        </w:rPr>
        <w:t>Koyonos L</w:t>
      </w:r>
      <w:r w:rsidRPr="007643EF">
        <w:rPr>
          <w:rFonts w:ascii="Book Antiqua" w:eastAsia="宋体" w:hAnsi="Book Antiqua" w:cs="宋体"/>
          <w:lang w:val="en-US" w:eastAsia="zh-CN"/>
        </w:rPr>
        <w:t xml:space="preserve">, Zmistowski B, Della Valle CJ, Parvizi J. Infection control rate of irrigation and débridement for periprosthetic joint infection. </w:t>
      </w:r>
      <w:r w:rsidRPr="007643EF">
        <w:rPr>
          <w:rFonts w:ascii="Book Antiqua" w:eastAsia="宋体" w:hAnsi="Book Antiqua" w:cs="宋体"/>
          <w:i/>
          <w:iCs/>
          <w:lang w:val="en-US" w:eastAsia="zh-CN"/>
        </w:rPr>
        <w:t>Clin Orthop Relat Res</w:t>
      </w:r>
      <w:r w:rsidRPr="007643EF">
        <w:rPr>
          <w:rFonts w:ascii="Book Antiqua" w:eastAsia="宋体" w:hAnsi="Book Antiqua" w:cs="宋体"/>
          <w:lang w:val="en-US" w:eastAsia="zh-CN"/>
        </w:rPr>
        <w:t xml:space="preserve"> 2011; </w:t>
      </w:r>
      <w:r w:rsidRPr="007643EF">
        <w:rPr>
          <w:rFonts w:ascii="Book Antiqua" w:eastAsia="宋体" w:hAnsi="Book Antiqua" w:cs="宋体"/>
          <w:b/>
          <w:bCs/>
          <w:lang w:val="en-US" w:eastAsia="zh-CN"/>
        </w:rPr>
        <w:t>469</w:t>
      </w:r>
      <w:r w:rsidRPr="007643EF">
        <w:rPr>
          <w:rFonts w:ascii="Book Antiqua" w:eastAsia="宋体" w:hAnsi="Book Antiqua" w:cs="宋体"/>
          <w:lang w:val="en-US" w:eastAsia="zh-CN"/>
        </w:rPr>
        <w:t>: 3043-3048 [PMID: 21553171 DOI: 10.1007/s11999-011-1910-2]</w:t>
      </w:r>
    </w:p>
    <w:p w14:paraId="495F1844"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48 </w:t>
      </w:r>
      <w:r w:rsidRPr="007643EF">
        <w:rPr>
          <w:rFonts w:ascii="Book Antiqua" w:eastAsia="宋体" w:hAnsi="Book Antiqua" w:cs="宋体"/>
          <w:b/>
          <w:bCs/>
          <w:lang w:val="en-US" w:eastAsia="zh-CN"/>
        </w:rPr>
        <w:t>Muñoz-Mahamud E</w:t>
      </w:r>
      <w:r w:rsidRPr="007643EF">
        <w:rPr>
          <w:rFonts w:ascii="Book Antiqua" w:eastAsia="宋体" w:hAnsi="Book Antiqua" w:cs="宋体"/>
          <w:lang w:val="en-US" w:eastAsia="zh-CN"/>
        </w:rPr>
        <w:t xml:space="preserve">, García S, Bori G, Martínez-Pastor JC, Zumbado JA, Riba J, Mensa J, Soriano A. Comparison of a low-pressure and a high-pressure pulsatile lavage during débridement for orthopaedic implant infection. </w:t>
      </w:r>
      <w:r w:rsidRPr="007643EF">
        <w:rPr>
          <w:rFonts w:ascii="Book Antiqua" w:eastAsia="宋体" w:hAnsi="Book Antiqua" w:cs="宋体"/>
          <w:i/>
          <w:iCs/>
          <w:lang w:val="en-US" w:eastAsia="zh-CN"/>
        </w:rPr>
        <w:t>Arch Orthop Trauma Surg</w:t>
      </w:r>
      <w:r w:rsidRPr="007643EF">
        <w:rPr>
          <w:rFonts w:ascii="Book Antiqua" w:eastAsia="宋体" w:hAnsi="Book Antiqua" w:cs="宋体"/>
          <w:lang w:val="en-US" w:eastAsia="zh-CN"/>
        </w:rPr>
        <w:t xml:space="preserve"> 2011; </w:t>
      </w:r>
      <w:r w:rsidRPr="007643EF">
        <w:rPr>
          <w:rFonts w:ascii="Book Antiqua" w:eastAsia="宋体" w:hAnsi="Book Antiqua" w:cs="宋体"/>
          <w:b/>
          <w:bCs/>
          <w:lang w:val="en-US" w:eastAsia="zh-CN"/>
        </w:rPr>
        <w:t>131</w:t>
      </w:r>
      <w:r w:rsidRPr="007643EF">
        <w:rPr>
          <w:rFonts w:ascii="Book Antiqua" w:eastAsia="宋体" w:hAnsi="Book Antiqua" w:cs="宋体"/>
          <w:lang w:val="en-US" w:eastAsia="zh-CN"/>
        </w:rPr>
        <w:t>: 1233-1238 [PMID: 21387137 DOI: 10.1007/s00402-011-1291-8]</w:t>
      </w:r>
    </w:p>
    <w:p w14:paraId="6032C11E"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49 </w:t>
      </w:r>
      <w:r w:rsidRPr="007643EF">
        <w:rPr>
          <w:rFonts w:ascii="Book Antiqua" w:eastAsia="宋体" w:hAnsi="Book Antiqua" w:cs="宋体"/>
          <w:b/>
          <w:bCs/>
          <w:lang w:val="en-US" w:eastAsia="zh-CN"/>
        </w:rPr>
        <w:t>O'Toole P</w:t>
      </w:r>
      <w:r w:rsidRPr="007643EF">
        <w:rPr>
          <w:rFonts w:ascii="Book Antiqua" w:eastAsia="宋体" w:hAnsi="Book Antiqua" w:cs="宋体"/>
          <w:lang w:val="en-US" w:eastAsia="zh-CN"/>
        </w:rPr>
        <w:t xml:space="preserve">, Osmon D, Soriano A, Berdal JE, Bostrum M, Franco-Cendejas R, Huang D, Nelson C, Nishisaka F, Roslund B, Salgado CD, Sawyer R, Segreti J, Senneville E, Zhang XL. Oral antibiotic therapy. </w:t>
      </w:r>
      <w:r w:rsidRPr="007643EF">
        <w:rPr>
          <w:rFonts w:ascii="Book Antiqua" w:eastAsia="宋体" w:hAnsi="Book Antiqua" w:cs="宋体"/>
          <w:i/>
          <w:iCs/>
          <w:lang w:val="en-US" w:eastAsia="zh-CN"/>
        </w:rPr>
        <w:t>J Orthop Res</w:t>
      </w:r>
      <w:r w:rsidRPr="007643EF">
        <w:rPr>
          <w:rFonts w:ascii="Book Antiqua" w:eastAsia="宋体" w:hAnsi="Book Antiqua" w:cs="宋体"/>
          <w:lang w:val="en-US" w:eastAsia="zh-CN"/>
        </w:rPr>
        <w:t xml:space="preserve"> 2014; </w:t>
      </w:r>
      <w:r w:rsidRPr="007643EF">
        <w:rPr>
          <w:rFonts w:ascii="Book Antiqua" w:eastAsia="宋体" w:hAnsi="Book Antiqua" w:cs="宋体"/>
          <w:b/>
          <w:bCs/>
          <w:lang w:val="en-US" w:eastAsia="zh-CN"/>
        </w:rPr>
        <w:t xml:space="preserve">32 </w:t>
      </w:r>
      <w:r w:rsidRPr="007643EF">
        <w:rPr>
          <w:rFonts w:ascii="Book Antiqua" w:eastAsia="宋体" w:hAnsi="Book Antiqua" w:cs="宋体"/>
          <w:bCs/>
          <w:lang w:val="en-US" w:eastAsia="zh-CN"/>
        </w:rPr>
        <w:t>Suppl 1</w:t>
      </w:r>
      <w:r w:rsidRPr="007643EF">
        <w:rPr>
          <w:rFonts w:ascii="Book Antiqua" w:eastAsia="宋体" w:hAnsi="Book Antiqua" w:cs="宋体"/>
          <w:lang w:val="en-US" w:eastAsia="zh-CN"/>
        </w:rPr>
        <w:t>: S152-S157 [PMID: 24464890 DOI: 10.1002/jor.22560]</w:t>
      </w:r>
    </w:p>
    <w:p w14:paraId="162782A1"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50 </w:t>
      </w:r>
      <w:r w:rsidRPr="007643EF">
        <w:rPr>
          <w:rFonts w:ascii="Book Antiqua" w:eastAsia="宋体" w:hAnsi="Book Antiqua" w:cs="宋体"/>
          <w:b/>
          <w:bCs/>
          <w:lang w:val="en-US" w:eastAsia="zh-CN"/>
        </w:rPr>
        <w:t>Vilchez F</w:t>
      </w:r>
      <w:r w:rsidRPr="007643EF">
        <w:rPr>
          <w:rFonts w:ascii="Book Antiqua" w:eastAsia="宋体" w:hAnsi="Book Antiqua" w:cs="宋体"/>
          <w:lang w:val="en-US" w:eastAsia="zh-CN"/>
        </w:rPr>
        <w:t xml:space="preserve">, Martínez-Pastor JC, García-Ramiro S, Bori G, Maculé F, Sierra J, Font L, Mensa J, Soriano A. Outcome and predictors of treatment failure in early post-surgical prosthetic joint infections due to Staphylococcus aureus treated with debridement. </w:t>
      </w:r>
      <w:r w:rsidRPr="007643EF">
        <w:rPr>
          <w:rFonts w:ascii="Book Antiqua" w:eastAsia="宋体" w:hAnsi="Book Antiqua" w:cs="宋体"/>
          <w:i/>
          <w:iCs/>
          <w:lang w:val="en-US" w:eastAsia="zh-CN"/>
        </w:rPr>
        <w:t>Clin Microbiol Infect</w:t>
      </w:r>
      <w:r w:rsidRPr="007643EF">
        <w:rPr>
          <w:rFonts w:ascii="Book Antiqua" w:eastAsia="宋体" w:hAnsi="Book Antiqua" w:cs="宋体"/>
          <w:lang w:val="en-US" w:eastAsia="zh-CN"/>
        </w:rPr>
        <w:t xml:space="preserve"> 2011; </w:t>
      </w:r>
      <w:r w:rsidRPr="007643EF">
        <w:rPr>
          <w:rFonts w:ascii="Book Antiqua" w:eastAsia="宋体" w:hAnsi="Book Antiqua" w:cs="宋体"/>
          <w:b/>
          <w:bCs/>
          <w:lang w:val="en-US" w:eastAsia="zh-CN"/>
        </w:rPr>
        <w:t>17</w:t>
      </w:r>
      <w:r w:rsidRPr="007643EF">
        <w:rPr>
          <w:rFonts w:ascii="Book Antiqua" w:eastAsia="宋体" w:hAnsi="Book Antiqua" w:cs="宋体"/>
          <w:lang w:val="en-US" w:eastAsia="zh-CN"/>
        </w:rPr>
        <w:t>: 439-444 [PMID: 20412187 DOI: 10.1111/j.1469-0691.2010.03244.x]</w:t>
      </w:r>
    </w:p>
    <w:p w14:paraId="04CB0F18"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51 </w:t>
      </w:r>
      <w:r w:rsidRPr="007643EF">
        <w:rPr>
          <w:rFonts w:ascii="Book Antiqua" w:eastAsia="宋体" w:hAnsi="Book Antiqua" w:cs="宋体"/>
          <w:b/>
          <w:bCs/>
          <w:lang w:val="en-US" w:eastAsia="zh-CN"/>
        </w:rPr>
        <w:t>Zimmerli W</w:t>
      </w:r>
      <w:r w:rsidRPr="007643EF">
        <w:rPr>
          <w:rFonts w:ascii="Book Antiqua" w:eastAsia="宋体" w:hAnsi="Book Antiqua" w:cs="宋体"/>
          <w:lang w:val="en-US" w:eastAsia="zh-CN"/>
        </w:rPr>
        <w:t xml:space="preserve">, Frei R, Widmer AF, Rajacic Z. Microbiological tests to predict treatment outcome in experimental device-related infections due to Staphylococcus aureus. </w:t>
      </w:r>
      <w:r w:rsidRPr="007643EF">
        <w:rPr>
          <w:rFonts w:ascii="Book Antiqua" w:eastAsia="宋体" w:hAnsi="Book Antiqua" w:cs="宋体"/>
          <w:i/>
          <w:iCs/>
          <w:lang w:val="en-US" w:eastAsia="zh-CN"/>
        </w:rPr>
        <w:t>J Antimicrob Chemother</w:t>
      </w:r>
      <w:r w:rsidRPr="007643EF">
        <w:rPr>
          <w:rFonts w:ascii="Book Antiqua" w:eastAsia="宋体" w:hAnsi="Book Antiqua" w:cs="宋体"/>
          <w:lang w:val="en-US" w:eastAsia="zh-CN"/>
        </w:rPr>
        <w:t xml:space="preserve"> 1994; </w:t>
      </w:r>
      <w:r w:rsidRPr="007643EF">
        <w:rPr>
          <w:rFonts w:ascii="Book Antiqua" w:eastAsia="宋体" w:hAnsi="Book Antiqua" w:cs="宋体"/>
          <w:b/>
          <w:bCs/>
          <w:lang w:val="en-US" w:eastAsia="zh-CN"/>
        </w:rPr>
        <w:t>33</w:t>
      </w:r>
      <w:r w:rsidRPr="007643EF">
        <w:rPr>
          <w:rFonts w:ascii="Book Antiqua" w:eastAsia="宋体" w:hAnsi="Book Antiqua" w:cs="宋体"/>
          <w:lang w:val="en-US" w:eastAsia="zh-CN"/>
        </w:rPr>
        <w:t>: 959-967 [PMID: 8089069]</w:t>
      </w:r>
    </w:p>
    <w:p w14:paraId="7D0EAC76"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52 </w:t>
      </w:r>
      <w:r w:rsidRPr="007643EF">
        <w:rPr>
          <w:rFonts w:ascii="Book Antiqua" w:eastAsia="宋体" w:hAnsi="Book Antiqua" w:cs="宋体"/>
          <w:b/>
          <w:bCs/>
          <w:lang w:val="en-US" w:eastAsia="zh-CN"/>
        </w:rPr>
        <w:t>Cobo J</w:t>
      </w:r>
      <w:r w:rsidRPr="007643EF">
        <w:rPr>
          <w:rFonts w:ascii="Book Antiqua" w:eastAsia="宋体" w:hAnsi="Book Antiqua" w:cs="宋体"/>
          <w:lang w:val="en-US" w:eastAsia="zh-CN"/>
        </w:rPr>
        <w:t xml:space="preserve">, Miguel LG, Euba G, Rodríguez D, García-Lechuz JM, Riera M, Falgueras L, Palomino J, Benito N, del Toro MD, Pigrau C, Ariza J. Early prosthetic joint infection: outcomes with debridement and implant retention followed by antibiotic therapy. </w:t>
      </w:r>
      <w:r w:rsidRPr="007643EF">
        <w:rPr>
          <w:rFonts w:ascii="Book Antiqua" w:eastAsia="宋体" w:hAnsi="Book Antiqua" w:cs="宋体"/>
          <w:i/>
          <w:iCs/>
          <w:lang w:val="en-US" w:eastAsia="zh-CN"/>
        </w:rPr>
        <w:t>Clin Microbiol Infect</w:t>
      </w:r>
      <w:r w:rsidRPr="007643EF">
        <w:rPr>
          <w:rFonts w:ascii="Book Antiqua" w:eastAsia="宋体" w:hAnsi="Book Antiqua" w:cs="宋体"/>
          <w:lang w:val="en-US" w:eastAsia="zh-CN"/>
        </w:rPr>
        <w:t xml:space="preserve"> 2011; </w:t>
      </w:r>
      <w:r w:rsidRPr="007643EF">
        <w:rPr>
          <w:rFonts w:ascii="Book Antiqua" w:eastAsia="宋体" w:hAnsi="Book Antiqua" w:cs="宋体"/>
          <w:b/>
          <w:bCs/>
          <w:lang w:val="en-US" w:eastAsia="zh-CN"/>
        </w:rPr>
        <w:t>17</w:t>
      </w:r>
      <w:r w:rsidRPr="007643EF">
        <w:rPr>
          <w:rFonts w:ascii="Book Antiqua" w:eastAsia="宋体" w:hAnsi="Book Antiqua" w:cs="宋体"/>
          <w:lang w:val="en-US" w:eastAsia="zh-CN"/>
        </w:rPr>
        <w:t>: 1632-1637 [PMID: 20678178 DOI: 10.1111/j.1469-0691.2010.03333.x]</w:t>
      </w:r>
    </w:p>
    <w:p w14:paraId="36FB132B"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53 </w:t>
      </w:r>
      <w:r w:rsidRPr="007643EF">
        <w:rPr>
          <w:rFonts w:ascii="Book Antiqua" w:eastAsia="宋体" w:hAnsi="Book Antiqua" w:cs="宋体"/>
          <w:b/>
          <w:bCs/>
          <w:lang w:val="en-US" w:eastAsia="zh-CN"/>
        </w:rPr>
        <w:t>Laffer RR</w:t>
      </w:r>
      <w:r w:rsidRPr="007643EF">
        <w:rPr>
          <w:rFonts w:ascii="Book Antiqua" w:eastAsia="宋体" w:hAnsi="Book Antiqua" w:cs="宋体"/>
          <w:lang w:val="en-US" w:eastAsia="zh-CN"/>
        </w:rPr>
        <w:t xml:space="preserve">, Graber P, Ochsner PE, Zimmerli W. Outcome of prosthetic knee-associated infection: evaluation of 40 consecutive episodes at a single centre. </w:t>
      </w:r>
      <w:r w:rsidRPr="007643EF">
        <w:rPr>
          <w:rFonts w:ascii="Book Antiqua" w:eastAsia="宋体" w:hAnsi="Book Antiqua" w:cs="宋体"/>
          <w:i/>
          <w:iCs/>
          <w:lang w:val="en-US" w:eastAsia="zh-CN"/>
        </w:rPr>
        <w:t>Clin Microbiol Infect</w:t>
      </w:r>
      <w:r w:rsidRPr="007643EF">
        <w:rPr>
          <w:rFonts w:ascii="Book Antiqua" w:eastAsia="宋体" w:hAnsi="Book Antiqua" w:cs="宋体"/>
          <w:lang w:val="en-US" w:eastAsia="zh-CN"/>
        </w:rPr>
        <w:t xml:space="preserve"> 2006; </w:t>
      </w:r>
      <w:r w:rsidRPr="007643EF">
        <w:rPr>
          <w:rFonts w:ascii="Book Antiqua" w:eastAsia="宋体" w:hAnsi="Book Antiqua" w:cs="宋体"/>
          <w:b/>
          <w:bCs/>
          <w:lang w:val="en-US" w:eastAsia="zh-CN"/>
        </w:rPr>
        <w:t>12</w:t>
      </w:r>
      <w:r w:rsidRPr="007643EF">
        <w:rPr>
          <w:rFonts w:ascii="Book Antiqua" w:eastAsia="宋体" w:hAnsi="Book Antiqua" w:cs="宋体"/>
          <w:lang w:val="en-US" w:eastAsia="zh-CN"/>
        </w:rPr>
        <w:t>: 433-439 [PMID: 16643519 DOI: 10.1111/j.1469-0691.2006.01378.x]</w:t>
      </w:r>
    </w:p>
    <w:p w14:paraId="591B2C77"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54 </w:t>
      </w:r>
      <w:r w:rsidRPr="007643EF">
        <w:rPr>
          <w:rFonts w:ascii="Book Antiqua" w:eastAsia="宋体" w:hAnsi="Book Antiqua" w:cs="宋体"/>
          <w:b/>
          <w:bCs/>
          <w:lang w:val="en-US" w:eastAsia="zh-CN"/>
        </w:rPr>
        <w:t>Anderl JN</w:t>
      </w:r>
      <w:r w:rsidRPr="007643EF">
        <w:rPr>
          <w:rFonts w:ascii="Book Antiqua" w:eastAsia="宋体" w:hAnsi="Book Antiqua" w:cs="宋体"/>
          <w:lang w:val="en-US" w:eastAsia="zh-CN"/>
        </w:rPr>
        <w:t xml:space="preserve">, Zahller J, Roe F, Stewart PS. Role of nutrient limitation and stationary-phase existence in Klebsiella pneumoniae biofilm resistance to ampicillin and ciprofloxacin. </w:t>
      </w:r>
      <w:r w:rsidRPr="007643EF">
        <w:rPr>
          <w:rFonts w:ascii="Book Antiqua" w:eastAsia="宋体" w:hAnsi="Book Antiqua" w:cs="宋体"/>
          <w:i/>
          <w:iCs/>
          <w:lang w:val="en-US" w:eastAsia="zh-CN"/>
        </w:rPr>
        <w:t>Antimicrob Agents Chemother</w:t>
      </w:r>
      <w:r w:rsidRPr="007643EF">
        <w:rPr>
          <w:rFonts w:ascii="Book Antiqua" w:eastAsia="宋体" w:hAnsi="Book Antiqua" w:cs="宋体"/>
          <w:lang w:val="en-US" w:eastAsia="zh-CN"/>
        </w:rPr>
        <w:t xml:space="preserve"> 2003; </w:t>
      </w:r>
      <w:r w:rsidRPr="007643EF">
        <w:rPr>
          <w:rFonts w:ascii="Book Antiqua" w:eastAsia="宋体" w:hAnsi="Book Antiqua" w:cs="宋体"/>
          <w:b/>
          <w:bCs/>
          <w:lang w:val="en-US" w:eastAsia="zh-CN"/>
        </w:rPr>
        <w:t>47</w:t>
      </w:r>
      <w:r w:rsidRPr="007643EF">
        <w:rPr>
          <w:rFonts w:ascii="Book Antiqua" w:eastAsia="宋体" w:hAnsi="Book Antiqua" w:cs="宋体"/>
          <w:lang w:val="en-US" w:eastAsia="zh-CN"/>
        </w:rPr>
        <w:t>: 1251-1256 [PMID: 12654654]</w:t>
      </w:r>
    </w:p>
    <w:p w14:paraId="0285B4E4"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55 </w:t>
      </w:r>
      <w:r w:rsidRPr="007643EF">
        <w:rPr>
          <w:rFonts w:ascii="Book Antiqua" w:eastAsia="宋体" w:hAnsi="Book Antiqua" w:cs="宋体"/>
          <w:b/>
          <w:bCs/>
          <w:lang w:val="en-US" w:eastAsia="zh-CN"/>
        </w:rPr>
        <w:t>Tornero E</w:t>
      </w:r>
      <w:r w:rsidRPr="007643EF">
        <w:rPr>
          <w:rFonts w:ascii="Book Antiqua" w:eastAsia="宋体" w:hAnsi="Book Antiqua" w:cs="宋体"/>
          <w:lang w:val="en-US" w:eastAsia="zh-CN"/>
        </w:rPr>
        <w:t xml:space="preserve">, García-Oltra E, García-Ramiro S, Martínez-Pastor JC, Bosch J, Climent C, Morata L, Camacho P, Mensa J, Soriano A. Prosthetic joint infections due to Staphylococcus aureus and coagulase-negative staphylococci. </w:t>
      </w:r>
      <w:r w:rsidRPr="007643EF">
        <w:rPr>
          <w:rFonts w:ascii="Book Antiqua" w:eastAsia="宋体" w:hAnsi="Book Antiqua" w:cs="宋体"/>
          <w:i/>
          <w:iCs/>
          <w:lang w:val="en-US" w:eastAsia="zh-CN"/>
        </w:rPr>
        <w:t>Int J Artif Organs</w:t>
      </w:r>
      <w:r w:rsidRPr="007643EF">
        <w:rPr>
          <w:rFonts w:ascii="Book Antiqua" w:eastAsia="宋体" w:hAnsi="Book Antiqua" w:cs="宋体"/>
          <w:lang w:val="en-US" w:eastAsia="zh-CN"/>
        </w:rPr>
        <w:t xml:space="preserve"> 2012; </w:t>
      </w:r>
      <w:r w:rsidRPr="007643EF">
        <w:rPr>
          <w:rFonts w:ascii="Book Antiqua" w:eastAsia="宋体" w:hAnsi="Book Antiqua" w:cs="宋体"/>
          <w:b/>
          <w:bCs/>
          <w:lang w:val="en-US" w:eastAsia="zh-CN"/>
        </w:rPr>
        <w:t>35</w:t>
      </w:r>
      <w:r w:rsidRPr="007643EF">
        <w:rPr>
          <w:rFonts w:ascii="Book Antiqua" w:eastAsia="宋体" w:hAnsi="Book Antiqua" w:cs="宋体"/>
          <w:lang w:val="en-US" w:eastAsia="zh-CN"/>
        </w:rPr>
        <w:t>: 884-892 [PMID: 23138701 DOI: 10.5301/ijao.5000148]</w:t>
      </w:r>
    </w:p>
    <w:p w14:paraId="5E793245"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56 </w:t>
      </w:r>
      <w:r w:rsidRPr="007643EF">
        <w:rPr>
          <w:rFonts w:ascii="Book Antiqua" w:eastAsia="宋体" w:hAnsi="Book Antiqua" w:cs="宋体"/>
          <w:b/>
          <w:bCs/>
          <w:lang w:val="en-US" w:eastAsia="zh-CN"/>
        </w:rPr>
        <w:t>Bassetti M</w:t>
      </w:r>
      <w:r w:rsidRPr="007643EF">
        <w:rPr>
          <w:rFonts w:ascii="Book Antiqua" w:eastAsia="宋体" w:hAnsi="Book Antiqua" w:cs="宋体"/>
          <w:lang w:val="en-US" w:eastAsia="zh-CN"/>
        </w:rPr>
        <w:t xml:space="preserve">, Vitale F, Melica G, Righi E, Di Biagio A, Molfetta L, Pipino F, Cruciani M, Bassetti D. Linezolid in the treatment of Gram-positive prosthetic joint infections. </w:t>
      </w:r>
      <w:r w:rsidRPr="007643EF">
        <w:rPr>
          <w:rFonts w:ascii="Book Antiqua" w:eastAsia="宋体" w:hAnsi="Book Antiqua" w:cs="宋体"/>
          <w:i/>
          <w:iCs/>
          <w:lang w:val="en-US" w:eastAsia="zh-CN"/>
        </w:rPr>
        <w:t>J Antimicrob Chemother</w:t>
      </w:r>
      <w:r w:rsidRPr="007643EF">
        <w:rPr>
          <w:rFonts w:ascii="Book Antiqua" w:eastAsia="宋体" w:hAnsi="Book Antiqua" w:cs="宋体"/>
          <w:lang w:val="en-US" w:eastAsia="zh-CN"/>
        </w:rPr>
        <w:t xml:space="preserve"> 2005; </w:t>
      </w:r>
      <w:r w:rsidRPr="007643EF">
        <w:rPr>
          <w:rFonts w:ascii="Book Antiqua" w:eastAsia="宋体" w:hAnsi="Book Antiqua" w:cs="宋体"/>
          <w:b/>
          <w:bCs/>
          <w:lang w:val="en-US" w:eastAsia="zh-CN"/>
        </w:rPr>
        <w:t>55</w:t>
      </w:r>
      <w:r w:rsidRPr="007643EF">
        <w:rPr>
          <w:rFonts w:ascii="Book Antiqua" w:eastAsia="宋体" w:hAnsi="Book Antiqua" w:cs="宋体"/>
          <w:lang w:val="en-US" w:eastAsia="zh-CN"/>
        </w:rPr>
        <w:t>: 387-390 [PMID: 15705640 DOI: 10.1093/jac/dki016]</w:t>
      </w:r>
    </w:p>
    <w:p w14:paraId="6A8A57AF"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57 </w:t>
      </w:r>
      <w:r w:rsidRPr="007643EF">
        <w:rPr>
          <w:rFonts w:ascii="Book Antiqua" w:eastAsia="宋体" w:hAnsi="Book Antiqua" w:cs="宋体"/>
          <w:b/>
          <w:bCs/>
          <w:lang w:val="en-US" w:eastAsia="zh-CN"/>
        </w:rPr>
        <w:t>Gómez J</w:t>
      </w:r>
      <w:r w:rsidRPr="007643EF">
        <w:rPr>
          <w:rFonts w:ascii="Book Antiqua" w:eastAsia="宋体" w:hAnsi="Book Antiqua" w:cs="宋体"/>
          <w:lang w:val="en-US" w:eastAsia="zh-CN"/>
        </w:rPr>
        <w:t xml:space="preserve">, Canovas E, Baños V, Martínez L, García E, Hernández-Torres A, Canteras M, Ruiz J, Medina M, Martínez P, Canovas A, Soriano A, Clavel M. Linezolid plus rifampin as a salvage therapy in prosthetic joint infections treated without removing the implant. </w:t>
      </w:r>
      <w:r w:rsidRPr="007643EF">
        <w:rPr>
          <w:rFonts w:ascii="Book Antiqua" w:eastAsia="宋体" w:hAnsi="Book Antiqua" w:cs="宋体"/>
          <w:i/>
          <w:iCs/>
          <w:lang w:val="en-US" w:eastAsia="zh-CN"/>
        </w:rPr>
        <w:t>Antimicrob Agents Chemother</w:t>
      </w:r>
      <w:r w:rsidRPr="007643EF">
        <w:rPr>
          <w:rFonts w:ascii="Book Antiqua" w:eastAsia="宋体" w:hAnsi="Book Antiqua" w:cs="宋体"/>
          <w:lang w:val="en-US" w:eastAsia="zh-CN"/>
        </w:rPr>
        <w:t xml:space="preserve"> 2011; </w:t>
      </w:r>
      <w:r w:rsidRPr="007643EF">
        <w:rPr>
          <w:rFonts w:ascii="Book Antiqua" w:eastAsia="宋体" w:hAnsi="Book Antiqua" w:cs="宋体"/>
          <w:b/>
          <w:bCs/>
          <w:lang w:val="en-US" w:eastAsia="zh-CN"/>
        </w:rPr>
        <w:t>55</w:t>
      </w:r>
      <w:r w:rsidRPr="007643EF">
        <w:rPr>
          <w:rFonts w:ascii="Book Antiqua" w:eastAsia="宋体" w:hAnsi="Book Antiqua" w:cs="宋体"/>
          <w:lang w:val="en-US" w:eastAsia="zh-CN"/>
        </w:rPr>
        <w:t>: 4308-4310 [PMID: 21690277 DOI: 10.1128/AAC.00352-11]</w:t>
      </w:r>
    </w:p>
    <w:p w14:paraId="5852C484"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58 </w:t>
      </w:r>
      <w:r w:rsidRPr="007643EF">
        <w:rPr>
          <w:rFonts w:ascii="Book Antiqua" w:eastAsia="宋体" w:hAnsi="Book Antiqua" w:cs="宋体"/>
          <w:b/>
          <w:bCs/>
          <w:lang w:val="en-US" w:eastAsia="zh-CN"/>
        </w:rPr>
        <w:t>Soriano A</w:t>
      </w:r>
      <w:r w:rsidRPr="007643EF">
        <w:rPr>
          <w:rFonts w:ascii="Book Antiqua" w:eastAsia="宋体" w:hAnsi="Book Antiqua" w:cs="宋体"/>
          <w:lang w:val="en-US" w:eastAsia="zh-CN"/>
        </w:rPr>
        <w:t xml:space="preserve">, Gómez J, Gómez L, Azanza JR, Pérez R, Romero F, Pons M, Bella F, Velasco M, Mensa J. Efficacy and tolerability of prolonged linezolid therapy in the treatment of orthopedic implant infections. </w:t>
      </w:r>
      <w:r w:rsidRPr="007643EF">
        <w:rPr>
          <w:rFonts w:ascii="Book Antiqua" w:eastAsia="宋体" w:hAnsi="Book Antiqua" w:cs="宋体"/>
          <w:i/>
          <w:iCs/>
          <w:lang w:val="en-US" w:eastAsia="zh-CN"/>
        </w:rPr>
        <w:t>Eur J Clin Microbiol Infect Dis</w:t>
      </w:r>
      <w:r w:rsidRPr="007643EF">
        <w:rPr>
          <w:rFonts w:ascii="Book Antiqua" w:eastAsia="宋体" w:hAnsi="Book Antiqua" w:cs="宋体"/>
          <w:lang w:val="en-US" w:eastAsia="zh-CN"/>
        </w:rPr>
        <w:t xml:space="preserve"> 2007; </w:t>
      </w:r>
      <w:r w:rsidRPr="007643EF">
        <w:rPr>
          <w:rFonts w:ascii="Book Antiqua" w:eastAsia="宋体" w:hAnsi="Book Antiqua" w:cs="宋体"/>
          <w:b/>
          <w:bCs/>
          <w:lang w:val="en-US" w:eastAsia="zh-CN"/>
        </w:rPr>
        <w:t>26</w:t>
      </w:r>
      <w:r w:rsidRPr="007643EF">
        <w:rPr>
          <w:rFonts w:ascii="Book Antiqua" w:eastAsia="宋体" w:hAnsi="Book Antiqua" w:cs="宋体"/>
          <w:lang w:val="en-US" w:eastAsia="zh-CN"/>
        </w:rPr>
        <w:t>: 353-356 [PMID: 17410386 DOI: 10.1007/s10096-007-0289-1]</w:t>
      </w:r>
    </w:p>
    <w:p w14:paraId="7A49E406"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59 </w:t>
      </w:r>
      <w:r w:rsidRPr="007643EF">
        <w:rPr>
          <w:rFonts w:ascii="Book Antiqua" w:eastAsia="宋体" w:hAnsi="Book Antiqua" w:cs="宋体"/>
          <w:b/>
          <w:bCs/>
          <w:lang w:val="en-US" w:eastAsia="zh-CN"/>
        </w:rPr>
        <w:t>Pea F</w:t>
      </w:r>
      <w:r w:rsidRPr="007643EF">
        <w:rPr>
          <w:rFonts w:ascii="Book Antiqua" w:eastAsia="宋体" w:hAnsi="Book Antiqua" w:cs="宋体"/>
          <w:lang w:val="en-US" w:eastAsia="zh-CN"/>
        </w:rPr>
        <w:t xml:space="preserve">, Furlanut M, Cojutti P, Cristini F, Zamparini E, Franceschi L, Viale P. Therapeutic drug monitoring of linezolid: a retrospective monocentric analysis. </w:t>
      </w:r>
      <w:r w:rsidRPr="007643EF">
        <w:rPr>
          <w:rFonts w:ascii="Book Antiqua" w:eastAsia="宋体" w:hAnsi="Book Antiqua" w:cs="宋体"/>
          <w:i/>
          <w:iCs/>
          <w:lang w:val="en-US" w:eastAsia="zh-CN"/>
        </w:rPr>
        <w:t>Antimicrob Agents Chemother</w:t>
      </w:r>
      <w:r w:rsidRPr="007643EF">
        <w:rPr>
          <w:rFonts w:ascii="Book Antiqua" w:eastAsia="宋体" w:hAnsi="Book Antiqua" w:cs="宋体"/>
          <w:lang w:val="en-US" w:eastAsia="zh-CN"/>
        </w:rPr>
        <w:t xml:space="preserve"> 2010; </w:t>
      </w:r>
      <w:r w:rsidRPr="007643EF">
        <w:rPr>
          <w:rFonts w:ascii="Book Antiqua" w:eastAsia="宋体" w:hAnsi="Book Antiqua" w:cs="宋体"/>
          <w:b/>
          <w:bCs/>
          <w:lang w:val="en-US" w:eastAsia="zh-CN"/>
        </w:rPr>
        <w:t>54</w:t>
      </w:r>
      <w:r w:rsidRPr="007643EF">
        <w:rPr>
          <w:rFonts w:ascii="Book Antiqua" w:eastAsia="宋体" w:hAnsi="Book Antiqua" w:cs="宋体"/>
          <w:lang w:val="en-US" w:eastAsia="zh-CN"/>
        </w:rPr>
        <w:t>: 4605-4610 [PMID: 20733043 DOI: 10.1128/AAC.00177-10]</w:t>
      </w:r>
    </w:p>
    <w:p w14:paraId="7FBDC5D8"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60 </w:t>
      </w:r>
      <w:r w:rsidRPr="007643EF">
        <w:rPr>
          <w:rFonts w:ascii="Book Antiqua" w:eastAsia="宋体" w:hAnsi="Book Antiqua" w:cs="宋体"/>
          <w:b/>
          <w:bCs/>
          <w:lang w:val="en-US" w:eastAsia="zh-CN"/>
        </w:rPr>
        <w:t>Achermann Y</w:t>
      </w:r>
      <w:r w:rsidRPr="007643EF">
        <w:rPr>
          <w:rFonts w:ascii="Book Antiqua" w:eastAsia="宋体" w:hAnsi="Book Antiqua" w:cs="宋体"/>
          <w:lang w:val="en-US" w:eastAsia="zh-CN"/>
        </w:rPr>
        <w:t xml:space="preserve">, Eigenmann K, Ledergerber B, Derksen L, Rafeiner P, Clauss M, Nüesch R, Zellweger C, Vogt M, Zimmerli W. Factors associated with rifampin resistance in staphylococcal periprosthetic joint infections (PJI): a matched case-control study. </w:t>
      </w:r>
      <w:r w:rsidRPr="007643EF">
        <w:rPr>
          <w:rFonts w:ascii="Book Antiqua" w:eastAsia="宋体" w:hAnsi="Book Antiqua" w:cs="宋体"/>
          <w:i/>
          <w:iCs/>
          <w:lang w:val="en-US" w:eastAsia="zh-CN"/>
        </w:rPr>
        <w:t>Infection</w:t>
      </w:r>
      <w:r w:rsidRPr="007643EF">
        <w:rPr>
          <w:rFonts w:ascii="Book Antiqua" w:eastAsia="宋体" w:hAnsi="Book Antiqua" w:cs="宋体"/>
          <w:lang w:val="en-US" w:eastAsia="zh-CN"/>
        </w:rPr>
        <w:t xml:space="preserve"> 2013; </w:t>
      </w:r>
      <w:r w:rsidRPr="007643EF">
        <w:rPr>
          <w:rFonts w:ascii="Book Antiqua" w:eastAsia="宋体" w:hAnsi="Book Antiqua" w:cs="宋体"/>
          <w:b/>
          <w:bCs/>
          <w:lang w:val="en-US" w:eastAsia="zh-CN"/>
        </w:rPr>
        <w:t>41</w:t>
      </w:r>
      <w:r w:rsidRPr="007643EF">
        <w:rPr>
          <w:rFonts w:ascii="Book Antiqua" w:eastAsia="宋体" w:hAnsi="Book Antiqua" w:cs="宋体"/>
          <w:lang w:val="en-US" w:eastAsia="zh-CN"/>
        </w:rPr>
        <w:t>: 431-437 [PMID: 22987291 DOI: 10.1007/s15010-012-0325-7]</w:t>
      </w:r>
    </w:p>
    <w:p w14:paraId="2E5BDF7D" w14:textId="2D5B9466"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61 </w:t>
      </w:r>
      <w:r w:rsidRPr="007643EF">
        <w:rPr>
          <w:rFonts w:ascii="Book Antiqua" w:eastAsia="宋体" w:hAnsi="Book Antiqua" w:cs="宋体"/>
          <w:b/>
          <w:bCs/>
          <w:lang w:val="en-US" w:eastAsia="zh-CN"/>
        </w:rPr>
        <w:t>Hanssen AD</w:t>
      </w:r>
      <w:r w:rsidRPr="007643EF">
        <w:rPr>
          <w:rFonts w:ascii="Book Antiqua" w:eastAsia="宋体" w:hAnsi="Book Antiqua" w:cs="宋体"/>
          <w:lang w:val="en-US" w:eastAsia="zh-CN"/>
        </w:rPr>
        <w:t xml:space="preserve">, Osmon DR. Assessment of patient selection criteria for treatment of the infected hip arthroplasty. </w:t>
      </w:r>
      <w:r w:rsidRPr="007643EF">
        <w:rPr>
          <w:rFonts w:ascii="Book Antiqua" w:eastAsia="宋体" w:hAnsi="Book Antiqua" w:cs="宋体"/>
          <w:i/>
          <w:iCs/>
          <w:lang w:val="en-US" w:eastAsia="zh-CN"/>
        </w:rPr>
        <w:t>Clin Orthop Relat Res</w:t>
      </w:r>
      <w:r w:rsidRPr="007643EF">
        <w:rPr>
          <w:rFonts w:ascii="Book Antiqua" w:eastAsia="宋体" w:hAnsi="Book Antiqua" w:cs="宋体"/>
          <w:lang w:val="en-US" w:eastAsia="zh-CN"/>
        </w:rPr>
        <w:t xml:space="preserve"> 2000; </w:t>
      </w:r>
      <w:r w:rsidR="000734AA" w:rsidRPr="000734AA">
        <w:rPr>
          <w:rFonts w:ascii="Book Antiqua" w:eastAsia="宋体" w:hAnsi="Book Antiqua" w:cs="宋体" w:hint="eastAsia"/>
          <w:b/>
          <w:lang w:val="en-US" w:eastAsia="zh-CN"/>
        </w:rPr>
        <w:t>(381)</w:t>
      </w:r>
      <w:r w:rsidRPr="007643EF">
        <w:rPr>
          <w:rFonts w:ascii="Book Antiqua" w:eastAsia="宋体" w:hAnsi="Book Antiqua" w:cs="宋体"/>
          <w:lang w:val="en-US" w:eastAsia="zh-CN"/>
        </w:rPr>
        <w:t>: 91-100 [PMID: 11127676]</w:t>
      </w:r>
    </w:p>
    <w:p w14:paraId="1599872B"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62 </w:t>
      </w:r>
      <w:r w:rsidRPr="007643EF">
        <w:rPr>
          <w:rFonts w:ascii="Book Antiqua" w:eastAsia="宋体" w:hAnsi="Book Antiqua" w:cs="宋体"/>
          <w:b/>
          <w:bCs/>
          <w:lang w:val="en-US" w:eastAsia="zh-CN"/>
        </w:rPr>
        <w:t>Ure KJ</w:t>
      </w:r>
      <w:r w:rsidRPr="007643EF">
        <w:rPr>
          <w:rFonts w:ascii="Book Antiqua" w:eastAsia="宋体" w:hAnsi="Book Antiqua" w:cs="宋体"/>
          <w:lang w:val="en-US" w:eastAsia="zh-CN"/>
        </w:rPr>
        <w:t xml:space="preserve">, Amstutz HC, Nasser S, Schmalzried TP. Direct-exchange arthroplasty for the treatment of infection after total hip replacement. An average ten-year follow-up. </w:t>
      </w:r>
      <w:r w:rsidRPr="007643EF">
        <w:rPr>
          <w:rFonts w:ascii="Book Antiqua" w:eastAsia="宋体" w:hAnsi="Book Antiqua" w:cs="宋体"/>
          <w:i/>
          <w:iCs/>
          <w:lang w:val="en-US" w:eastAsia="zh-CN"/>
        </w:rPr>
        <w:t>J Bone Joint Surg Am</w:t>
      </w:r>
      <w:r w:rsidRPr="007643EF">
        <w:rPr>
          <w:rFonts w:ascii="Book Antiqua" w:eastAsia="宋体" w:hAnsi="Book Antiqua" w:cs="宋体"/>
          <w:lang w:val="en-US" w:eastAsia="zh-CN"/>
        </w:rPr>
        <w:t xml:space="preserve"> 1998; </w:t>
      </w:r>
      <w:r w:rsidRPr="007643EF">
        <w:rPr>
          <w:rFonts w:ascii="Book Antiqua" w:eastAsia="宋体" w:hAnsi="Book Antiqua" w:cs="宋体"/>
          <w:b/>
          <w:bCs/>
          <w:lang w:val="en-US" w:eastAsia="zh-CN"/>
        </w:rPr>
        <w:t>80</w:t>
      </w:r>
      <w:r w:rsidRPr="007643EF">
        <w:rPr>
          <w:rFonts w:ascii="Book Antiqua" w:eastAsia="宋体" w:hAnsi="Book Antiqua" w:cs="宋体"/>
          <w:lang w:val="en-US" w:eastAsia="zh-CN"/>
        </w:rPr>
        <w:t>: 961-968 [PMID: 9698000]</w:t>
      </w:r>
    </w:p>
    <w:p w14:paraId="3DE33E69"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63 </w:t>
      </w:r>
      <w:r w:rsidRPr="007643EF">
        <w:rPr>
          <w:rFonts w:ascii="Book Antiqua" w:eastAsia="宋体" w:hAnsi="Book Antiqua" w:cs="宋体"/>
          <w:b/>
          <w:bCs/>
          <w:lang w:val="en-US" w:eastAsia="zh-CN"/>
        </w:rPr>
        <w:t>Wolf CF</w:t>
      </w:r>
      <w:r w:rsidRPr="007643EF">
        <w:rPr>
          <w:rFonts w:ascii="Book Antiqua" w:eastAsia="宋体" w:hAnsi="Book Antiqua" w:cs="宋体"/>
          <w:lang w:val="en-US" w:eastAsia="zh-CN"/>
        </w:rPr>
        <w:t xml:space="preserve">, Gu NY, Doctor JN, Manner PA, Leopold SS. Comparison of one and two-stage revision of total hip arthroplasty complicated by infection: a Markov expected-utility decision analysis. </w:t>
      </w:r>
      <w:r w:rsidRPr="007643EF">
        <w:rPr>
          <w:rFonts w:ascii="Book Antiqua" w:eastAsia="宋体" w:hAnsi="Book Antiqua" w:cs="宋体"/>
          <w:i/>
          <w:iCs/>
          <w:lang w:val="en-US" w:eastAsia="zh-CN"/>
        </w:rPr>
        <w:t>J Bone Joint Surg Am</w:t>
      </w:r>
      <w:r w:rsidRPr="007643EF">
        <w:rPr>
          <w:rFonts w:ascii="Book Antiqua" w:eastAsia="宋体" w:hAnsi="Book Antiqua" w:cs="宋体"/>
          <w:lang w:val="en-US" w:eastAsia="zh-CN"/>
        </w:rPr>
        <w:t xml:space="preserve"> 2011; </w:t>
      </w:r>
      <w:r w:rsidRPr="007643EF">
        <w:rPr>
          <w:rFonts w:ascii="Book Antiqua" w:eastAsia="宋体" w:hAnsi="Book Antiqua" w:cs="宋体"/>
          <w:b/>
          <w:bCs/>
          <w:lang w:val="en-US" w:eastAsia="zh-CN"/>
        </w:rPr>
        <w:t>93</w:t>
      </w:r>
      <w:r w:rsidRPr="007643EF">
        <w:rPr>
          <w:rFonts w:ascii="Book Antiqua" w:eastAsia="宋体" w:hAnsi="Book Antiqua" w:cs="宋体"/>
          <w:lang w:val="en-US" w:eastAsia="zh-CN"/>
        </w:rPr>
        <w:t>: 631-639 [PMID: 21471416 DOI: 10.2106/JBJS.I.01256]</w:t>
      </w:r>
    </w:p>
    <w:p w14:paraId="51DE080D" w14:textId="4BFB969B"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64 </w:t>
      </w:r>
      <w:r w:rsidRPr="007643EF">
        <w:rPr>
          <w:rFonts w:ascii="Book Antiqua" w:eastAsia="宋体" w:hAnsi="Book Antiqua" w:cs="宋体"/>
          <w:b/>
          <w:bCs/>
          <w:lang w:val="en-US" w:eastAsia="zh-CN"/>
        </w:rPr>
        <w:t>Jackson WO</w:t>
      </w:r>
      <w:r w:rsidRPr="007643EF">
        <w:rPr>
          <w:rFonts w:ascii="Book Antiqua" w:eastAsia="宋体" w:hAnsi="Book Antiqua" w:cs="宋体"/>
          <w:lang w:val="en-US" w:eastAsia="zh-CN"/>
        </w:rPr>
        <w:t xml:space="preserve">, Schmalzried TP. Limited role of direct exchange arthroplasty in the treatment of infected total hip replacements. </w:t>
      </w:r>
      <w:r w:rsidRPr="007643EF">
        <w:rPr>
          <w:rFonts w:ascii="Book Antiqua" w:eastAsia="宋体" w:hAnsi="Book Antiqua" w:cs="宋体"/>
          <w:i/>
          <w:iCs/>
          <w:lang w:val="en-US" w:eastAsia="zh-CN"/>
        </w:rPr>
        <w:t>Clin Orthop Relat Res</w:t>
      </w:r>
      <w:r w:rsidRPr="007643EF">
        <w:rPr>
          <w:rFonts w:ascii="Book Antiqua" w:eastAsia="宋体" w:hAnsi="Book Antiqua" w:cs="宋体"/>
          <w:lang w:val="en-US" w:eastAsia="zh-CN"/>
        </w:rPr>
        <w:t xml:space="preserve"> 2000; </w:t>
      </w:r>
      <w:r w:rsidR="00BE7493">
        <w:rPr>
          <w:rFonts w:ascii="Book Antiqua" w:eastAsia="宋体" w:hAnsi="Book Antiqua" w:cs="宋体" w:hint="eastAsia"/>
          <w:b/>
          <w:lang w:val="en-US" w:eastAsia="zh-CN"/>
        </w:rPr>
        <w:t>(381)</w:t>
      </w:r>
      <w:r w:rsidRPr="007643EF">
        <w:rPr>
          <w:rFonts w:ascii="Book Antiqua" w:eastAsia="宋体" w:hAnsi="Book Antiqua" w:cs="宋体"/>
          <w:lang w:val="en-US" w:eastAsia="zh-CN"/>
        </w:rPr>
        <w:t>: 101-105 [PMID: 11127645]</w:t>
      </w:r>
    </w:p>
    <w:p w14:paraId="4DE7C69E"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65 </w:t>
      </w:r>
      <w:r w:rsidRPr="007643EF">
        <w:rPr>
          <w:rFonts w:ascii="Book Antiqua" w:eastAsia="宋体" w:hAnsi="Book Antiqua" w:cs="宋体"/>
          <w:b/>
          <w:bCs/>
          <w:lang w:val="en-US" w:eastAsia="zh-CN"/>
        </w:rPr>
        <w:t>Carlsson AS</w:t>
      </w:r>
      <w:r w:rsidRPr="007643EF">
        <w:rPr>
          <w:rFonts w:ascii="Book Antiqua" w:eastAsia="宋体" w:hAnsi="Book Antiqua" w:cs="宋体"/>
          <w:lang w:val="en-US" w:eastAsia="zh-CN"/>
        </w:rPr>
        <w:t xml:space="preserve">, Josefsson G, Lindberg L. Revision with gentamicin-impregnated cement for deep infections in total hip arthroplasties. </w:t>
      </w:r>
      <w:r w:rsidRPr="007643EF">
        <w:rPr>
          <w:rFonts w:ascii="Book Antiqua" w:eastAsia="宋体" w:hAnsi="Book Antiqua" w:cs="宋体"/>
          <w:i/>
          <w:iCs/>
          <w:lang w:val="en-US" w:eastAsia="zh-CN"/>
        </w:rPr>
        <w:t>J Bone Joint Surg Am</w:t>
      </w:r>
      <w:r w:rsidRPr="007643EF">
        <w:rPr>
          <w:rFonts w:ascii="Book Antiqua" w:eastAsia="宋体" w:hAnsi="Book Antiqua" w:cs="宋体"/>
          <w:lang w:val="en-US" w:eastAsia="zh-CN"/>
        </w:rPr>
        <w:t xml:space="preserve"> 1978; </w:t>
      </w:r>
      <w:r w:rsidRPr="007643EF">
        <w:rPr>
          <w:rFonts w:ascii="Book Antiqua" w:eastAsia="宋体" w:hAnsi="Book Antiqua" w:cs="宋体"/>
          <w:b/>
          <w:bCs/>
          <w:lang w:val="en-US" w:eastAsia="zh-CN"/>
        </w:rPr>
        <w:t>60</w:t>
      </w:r>
      <w:r w:rsidRPr="007643EF">
        <w:rPr>
          <w:rFonts w:ascii="Book Antiqua" w:eastAsia="宋体" w:hAnsi="Book Antiqua" w:cs="宋体"/>
          <w:lang w:val="en-US" w:eastAsia="zh-CN"/>
        </w:rPr>
        <w:t>: 1059-1064 [PMID: 721853]</w:t>
      </w:r>
    </w:p>
    <w:p w14:paraId="4FBB8AD1"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66 </w:t>
      </w:r>
      <w:r w:rsidRPr="007643EF">
        <w:rPr>
          <w:rFonts w:ascii="Book Antiqua" w:eastAsia="宋体" w:hAnsi="Book Antiqua" w:cs="宋体"/>
          <w:b/>
          <w:bCs/>
          <w:lang w:val="en-US" w:eastAsia="zh-CN"/>
        </w:rPr>
        <w:t>Tsukayama DT</w:t>
      </w:r>
      <w:r w:rsidRPr="007643EF">
        <w:rPr>
          <w:rFonts w:ascii="Book Antiqua" w:eastAsia="宋体" w:hAnsi="Book Antiqua" w:cs="宋体"/>
          <w:lang w:val="en-US" w:eastAsia="zh-CN"/>
        </w:rPr>
        <w:t xml:space="preserve">, Estrada R, Gustilo RB. Infection after total hip arthroplasty. A study of the treatment of one hundred and six infections. </w:t>
      </w:r>
      <w:r w:rsidRPr="007643EF">
        <w:rPr>
          <w:rFonts w:ascii="Book Antiqua" w:eastAsia="宋体" w:hAnsi="Book Antiqua" w:cs="宋体"/>
          <w:i/>
          <w:iCs/>
          <w:lang w:val="en-US" w:eastAsia="zh-CN"/>
        </w:rPr>
        <w:t>J Bone Joint Surg Am</w:t>
      </w:r>
      <w:r w:rsidRPr="007643EF">
        <w:rPr>
          <w:rFonts w:ascii="Book Antiqua" w:eastAsia="宋体" w:hAnsi="Book Antiqua" w:cs="宋体"/>
          <w:lang w:val="en-US" w:eastAsia="zh-CN"/>
        </w:rPr>
        <w:t xml:space="preserve"> 1996; </w:t>
      </w:r>
      <w:r w:rsidRPr="007643EF">
        <w:rPr>
          <w:rFonts w:ascii="Book Antiqua" w:eastAsia="宋体" w:hAnsi="Book Antiqua" w:cs="宋体"/>
          <w:b/>
          <w:bCs/>
          <w:lang w:val="en-US" w:eastAsia="zh-CN"/>
        </w:rPr>
        <w:t>78</w:t>
      </w:r>
      <w:r w:rsidRPr="007643EF">
        <w:rPr>
          <w:rFonts w:ascii="Book Antiqua" w:eastAsia="宋体" w:hAnsi="Book Antiqua" w:cs="宋体"/>
          <w:lang w:val="en-US" w:eastAsia="zh-CN"/>
        </w:rPr>
        <w:t>: 512-523 [PMID: 8609130]</w:t>
      </w:r>
    </w:p>
    <w:p w14:paraId="68C95195"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67 </w:t>
      </w:r>
      <w:r w:rsidRPr="007643EF">
        <w:rPr>
          <w:rFonts w:ascii="Book Antiqua" w:eastAsia="宋体" w:hAnsi="Book Antiqua" w:cs="宋体"/>
          <w:b/>
          <w:bCs/>
          <w:lang w:val="en-US" w:eastAsia="zh-CN"/>
        </w:rPr>
        <w:t>Marculescu CE</w:t>
      </w:r>
      <w:r w:rsidRPr="007643EF">
        <w:rPr>
          <w:rFonts w:ascii="Book Antiqua" w:eastAsia="宋体" w:hAnsi="Book Antiqua" w:cs="宋体"/>
          <w:lang w:val="en-US" w:eastAsia="zh-CN"/>
        </w:rPr>
        <w:t xml:space="preserve">, Berbari EF, Hanssen AD, Steckelberg JM, Osmon DR. Prosthetic joint infection diagnosed postoperatively by intraoperative culture. </w:t>
      </w:r>
      <w:r w:rsidRPr="007643EF">
        <w:rPr>
          <w:rFonts w:ascii="Book Antiqua" w:eastAsia="宋体" w:hAnsi="Book Antiqua" w:cs="宋体"/>
          <w:i/>
          <w:iCs/>
          <w:lang w:val="en-US" w:eastAsia="zh-CN"/>
        </w:rPr>
        <w:t>Clin Orthop Relat Res</w:t>
      </w:r>
      <w:r w:rsidRPr="007643EF">
        <w:rPr>
          <w:rFonts w:ascii="Book Antiqua" w:eastAsia="宋体" w:hAnsi="Book Antiqua" w:cs="宋体"/>
          <w:lang w:val="en-US" w:eastAsia="zh-CN"/>
        </w:rPr>
        <w:t xml:space="preserve"> 2005; </w:t>
      </w:r>
      <w:r w:rsidRPr="007643EF">
        <w:rPr>
          <w:rFonts w:ascii="Book Antiqua" w:eastAsia="宋体" w:hAnsi="Book Antiqua" w:cs="宋体"/>
          <w:b/>
          <w:bCs/>
          <w:lang w:val="en-US" w:eastAsia="zh-CN"/>
        </w:rPr>
        <w:t>439</w:t>
      </w:r>
      <w:r w:rsidRPr="007643EF">
        <w:rPr>
          <w:rFonts w:ascii="Book Antiqua" w:eastAsia="宋体" w:hAnsi="Book Antiqua" w:cs="宋体"/>
          <w:lang w:val="en-US" w:eastAsia="zh-CN"/>
        </w:rPr>
        <w:t>: 38-42 [PMID: 16205135]</w:t>
      </w:r>
    </w:p>
    <w:p w14:paraId="0E4BC348"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68 </w:t>
      </w:r>
      <w:r w:rsidRPr="007643EF">
        <w:rPr>
          <w:rFonts w:ascii="Book Antiqua" w:eastAsia="宋体" w:hAnsi="Book Antiqua" w:cs="宋体"/>
          <w:b/>
          <w:bCs/>
          <w:lang w:val="en-US" w:eastAsia="zh-CN"/>
        </w:rPr>
        <w:t>Bejon P</w:t>
      </w:r>
      <w:r w:rsidRPr="007643EF">
        <w:rPr>
          <w:rFonts w:ascii="Book Antiqua" w:eastAsia="宋体" w:hAnsi="Book Antiqua" w:cs="宋体"/>
          <w:lang w:val="en-US" w:eastAsia="zh-CN"/>
        </w:rPr>
        <w:t xml:space="preserve">, Berendt A, Atkins BL, Green N, Parry H, Masters S, McLardy-Smith P, Gundle R, Byren I. Two-stage revision for prosthetic joint infection: predictors of outcome and the role of reimplantation microbiology. </w:t>
      </w:r>
      <w:r w:rsidRPr="007643EF">
        <w:rPr>
          <w:rFonts w:ascii="Book Antiqua" w:eastAsia="宋体" w:hAnsi="Book Antiqua" w:cs="宋体"/>
          <w:i/>
          <w:iCs/>
          <w:lang w:val="en-US" w:eastAsia="zh-CN"/>
        </w:rPr>
        <w:t>J Antimicrob Chemother</w:t>
      </w:r>
      <w:r w:rsidRPr="007643EF">
        <w:rPr>
          <w:rFonts w:ascii="Book Antiqua" w:eastAsia="宋体" w:hAnsi="Book Antiqua" w:cs="宋体"/>
          <w:lang w:val="en-US" w:eastAsia="zh-CN"/>
        </w:rPr>
        <w:t xml:space="preserve"> 2010; </w:t>
      </w:r>
      <w:r w:rsidRPr="007643EF">
        <w:rPr>
          <w:rFonts w:ascii="Book Antiqua" w:eastAsia="宋体" w:hAnsi="Book Antiqua" w:cs="宋体"/>
          <w:b/>
          <w:bCs/>
          <w:lang w:val="en-US" w:eastAsia="zh-CN"/>
        </w:rPr>
        <w:t>65</w:t>
      </w:r>
      <w:r w:rsidRPr="007643EF">
        <w:rPr>
          <w:rFonts w:ascii="Book Antiqua" w:eastAsia="宋体" w:hAnsi="Book Antiqua" w:cs="宋体"/>
          <w:lang w:val="en-US" w:eastAsia="zh-CN"/>
        </w:rPr>
        <w:t>: 569-575 [PMID: 20053693 DOI: 10.1093/jac/dkp469]</w:t>
      </w:r>
    </w:p>
    <w:p w14:paraId="0B8F6831"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69 </w:t>
      </w:r>
      <w:r w:rsidRPr="007643EF">
        <w:rPr>
          <w:rFonts w:ascii="Book Antiqua" w:eastAsia="宋体" w:hAnsi="Book Antiqua" w:cs="宋体"/>
          <w:b/>
          <w:bCs/>
          <w:lang w:val="en-US" w:eastAsia="zh-CN"/>
        </w:rPr>
        <w:t>Biring GS</w:t>
      </w:r>
      <w:r w:rsidRPr="007643EF">
        <w:rPr>
          <w:rFonts w:ascii="Book Antiqua" w:eastAsia="宋体" w:hAnsi="Book Antiqua" w:cs="宋体"/>
          <w:lang w:val="en-US" w:eastAsia="zh-CN"/>
        </w:rPr>
        <w:t xml:space="preserve">, Kostamo T, Garbuz DS, Masri BA, Duncan CP. Two-stage revision arthroplasty of the hip for infection using an interim articulated Prostalac hip spacer: a 10- to 15-year follow-up study. </w:t>
      </w:r>
      <w:r w:rsidRPr="007643EF">
        <w:rPr>
          <w:rFonts w:ascii="Book Antiqua" w:eastAsia="宋体" w:hAnsi="Book Antiqua" w:cs="宋体"/>
          <w:i/>
          <w:iCs/>
          <w:lang w:val="en-US" w:eastAsia="zh-CN"/>
        </w:rPr>
        <w:t>J Bone Joint Surg Br</w:t>
      </w:r>
      <w:r w:rsidRPr="007643EF">
        <w:rPr>
          <w:rFonts w:ascii="Book Antiqua" w:eastAsia="宋体" w:hAnsi="Book Antiqua" w:cs="宋体"/>
          <w:lang w:val="en-US" w:eastAsia="zh-CN"/>
        </w:rPr>
        <w:t xml:space="preserve"> 2009; </w:t>
      </w:r>
      <w:r w:rsidRPr="007643EF">
        <w:rPr>
          <w:rFonts w:ascii="Book Antiqua" w:eastAsia="宋体" w:hAnsi="Book Antiqua" w:cs="宋体"/>
          <w:b/>
          <w:bCs/>
          <w:lang w:val="en-US" w:eastAsia="zh-CN"/>
        </w:rPr>
        <w:t>91</w:t>
      </w:r>
      <w:r w:rsidRPr="007643EF">
        <w:rPr>
          <w:rFonts w:ascii="Book Antiqua" w:eastAsia="宋体" w:hAnsi="Book Antiqua" w:cs="宋体"/>
          <w:lang w:val="en-US" w:eastAsia="zh-CN"/>
        </w:rPr>
        <w:t>: 1431-1437 [PMID: 19880885 DOI: 10.1302/0301-620X.91B11.22026]</w:t>
      </w:r>
    </w:p>
    <w:p w14:paraId="179CDAC6"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70 </w:t>
      </w:r>
      <w:r w:rsidRPr="007643EF">
        <w:rPr>
          <w:rFonts w:ascii="Book Antiqua" w:eastAsia="宋体" w:hAnsi="Book Antiqua" w:cs="宋体"/>
          <w:b/>
          <w:bCs/>
          <w:lang w:val="en-US" w:eastAsia="zh-CN"/>
        </w:rPr>
        <w:t>Cui Q</w:t>
      </w:r>
      <w:r w:rsidRPr="007643EF">
        <w:rPr>
          <w:rFonts w:ascii="Book Antiqua" w:eastAsia="宋体" w:hAnsi="Book Antiqua" w:cs="宋体"/>
          <w:lang w:val="en-US" w:eastAsia="zh-CN"/>
        </w:rPr>
        <w:t xml:space="preserve">, Mihalko WM, Shields JS, Ries M, Saleh KJ. Antibiotic-impregnated cement spacers for the treatment of infection associated with total hip or knee arthroplasty. </w:t>
      </w:r>
      <w:r w:rsidRPr="007643EF">
        <w:rPr>
          <w:rFonts w:ascii="Book Antiqua" w:eastAsia="宋体" w:hAnsi="Book Antiqua" w:cs="宋体"/>
          <w:i/>
          <w:iCs/>
          <w:lang w:val="en-US" w:eastAsia="zh-CN"/>
        </w:rPr>
        <w:t>J Bone Joint Surg Am</w:t>
      </w:r>
      <w:r w:rsidRPr="007643EF">
        <w:rPr>
          <w:rFonts w:ascii="Book Antiqua" w:eastAsia="宋体" w:hAnsi="Book Antiqua" w:cs="宋体"/>
          <w:lang w:val="en-US" w:eastAsia="zh-CN"/>
        </w:rPr>
        <w:t xml:space="preserve"> 2007; </w:t>
      </w:r>
      <w:r w:rsidRPr="007643EF">
        <w:rPr>
          <w:rFonts w:ascii="Book Antiqua" w:eastAsia="宋体" w:hAnsi="Book Antiqua" w:cs="宋体"/>
          <w:b/>
          <w:bCs/>
          <w:lang w:val="en-US" w:eastAsia="zh-CN"/>
        </w:rPr>
        <w:t>89</w:t>
      </w:r>
      <w:r w:rsidRPr="007643EF">
        <w:rPr>
          <w:rFonts w:ascii="Book Antiqua" w:eastAsia="宋体" w:hAnsi="Book Antiqua" w:cs="宋体"/>
          <w:lang w:val="en-US" w:eastAsia="zh-CN"/>
        </w:rPr>
        <w:t>: 871-882 [PMID: 17403814 DOI: 10.2106/JBJS.E.01070]</w:t>
      </w:r>
    </w:p>
    <w:p w14:paraId="77818F87"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71 </w:t>
      </w:r>
      <w:r w:rsidRPr="007643EF">
        <w:rPr>
          <w:rFonts w:ascii="Book Antiqua" w:eastAsia="宋体" w:hAnsi="Book Antiqua" w:cs="宋体"/>
          <w:b/>
          <w:bCs/>
          <w:lang w:val="en-US" w:eastAsia="zh-CN"/>
        </w:rPr>
        <w:t>Toulson C</w:t>
      </w:r>
      <w:r w:rsidRPr="007643EF">
        <w:rPr>
          <w:rFonts w:ascii="Book Antiqua" w:eastAsia="宋体" w:hAnsi="Book Antiqua" w:cs="宋体"/>
          <w:lang w:val="en-US" w:eastAsia="zh-CN"/>
        </w:rPr>
        <w:t xml:space="preserve">, Walcott-Sapp S, Hur J, Salvati E, Bostrom M, Brause B, Westrich GH. Treatment of infected total hip arthroplasty with a 2-stage reimplantation protocol: update on "our institution's" experience from 1989 to 2003. </w:t>
      </w:r>
      <w:r w:rsidRPr="007643EF">
        <w:rPr>
          <w:rFonts w:ascii="Book Antiqua" w:eastAsia="宋体" w:hAnsi="Book Antiqua" w:cs="宋体"/>
          <w:i/>
          <w:iCs/>
          <w:lang w:val="en-US" w:eastAsia="zh-CN"/>
        </w:rPr>
        <w:t>J Arthroplasty</w:t>
      </w:r>
      <w:r w:rsidRPr="007643EF">
        <w:rPr>
          <w:rFonts w:ascii="Book Antiqua" w:eastAsia="宋体" w:hAnsi="Book Antiqua" w:cs="宋体"/>
          <w:lang w:val="en-US" w:eastAsia="zh-CN"/>
        </w:rPr>
        <w:t xml:space="preserve"> 2009; </w:t>
      </w:r>
      <w:r w:rsidRPr="007643EF">
        <w:rPr>
          <w:rFonts w:ascii="Book Antiqua" w:eastAsia="宋体" w:hAnsi="Book Antiqua" w:cs="宋体"/>
          <w:b/>
          <w:bCs/>
          <w:lang w:val="en-US" w:eastAsia="zh-CN"/>
        </w:rPr>
        <w:t>24</w:t>
      </w:r>
      <w:r w:rsidRPr="007643EF">
        <w:rPr>
          <w:rFonts w:ascii="Book Antiqua" w:eastAsia="宋体" w:hAnsi="Book Antiqua" w:cs="宋体"/>
          <w:lang w:val="en-US" w:eastAsia="zh-CN"/>
        </w:rPr>
        <w:t>: 1051-1060 [PMID: 18848425 DOI: 10.1016/j.arth.2008.07.004]</w:t>
      </w:r>
    </w:p>
    <w:p w14:paraId="406C37B0"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72 </w:t>
      </w:r>
      <w:r w:rsidRPr="007643EF">
        <w:rPr>
          <w:rFonts w:ascii="Book Antiqua" w:eastAsia="宋体" w:hAnsi="Book Antiqua" w:cs="宋体"/>
          <w:b/>
          <w:bCs/>
          <w:lang w:val="en-US" w:eastAsia="zh-CN"/>
        </w:rPr>
        <w:t>Müller M</w:t>
      </w:r>
      <w:r w:rsidRPr="007643EF">
        <w:rPr>
          <w:rFonts w:ascii="Book Antiqua" w:eastAsia="宋体" w:hAnsi="Book Antiqua" w:cs="宋体"/>
          <w:lang w:val="en-US" w:eastAsia="zh-CN"/>
        </w:rPr>
        <w:t xml:space="preserve">, Morawietz L, Hasart O, Strube P, Perka C, Tohtz S. Diagnosis of periprosthetic infection following total hip arthroplasty--evaluation of the diagnostic values of pre- and intraoperative parameters and the associated strategy to preoperatively select patients with a high probability of joint infection. </w:t>
      </w:r>
      <w:r w:rsidRPr="007643EF">
        <w:rPr>
          <w:rFonts w:ascii="Book Antiqua" w:eastAsia="宋体" w:hAnsi="Book Antiqua" w:cs="宋体"/>
          <w:i/>
          <w:iCs/>
          <w:lang w:val="en-US" w:eastAsia="zh-CN"/>
        </w:rPr>
        <w:t>J Orthop Surg Res</w:t>
      </w:r>
      <w:r w:rsidRPr="007643EF">
        <w:rPr>
          <w:rFonts w:ascii="Book Antiqua" w:eastAsia="宋体" w:hAnsi="Book Antiqua" w:cs="宋体"/>
          <w:lang w:val="en-US" w:eastAsia="zh-CN"/>
        </w:rPr>
        <w:t xml:space="preserve"> 2008; </w:t>
      </w:r>
      <w:r w:rsidRPr="007643EF">
        <w:rPr>
          <w:rFonts w:ascii="Book Antiqua" w:eastAsia="宋体" w:hAnsi="Book Antiqua" w:cs="宋体"/>
          <w:b/>
          <w:bCs/>
          <w:lang w:val="en-US" w:eastAsia="zh-CN"/>
        </w:rPr>
        <w:t>3</w:t>
      </w:r>
      <w:r w:rsidRPr="007643EF">
        <w:rPr>
          <w:rFonts w:ascii="Book Antiqua" w:eastAsia="宋体" w:hAnsi="Book Antiqua" w:cs="宋体"/>
          <w:lang w:val="en-US" w:eastAsia="zh-CN"/>
        </w:rPr>
        <w:t>: 31 [PMID: 18644107 DOI: 10.1186/1749-799X-3-31]</w:t>
      </w:r>
    </w:p>
    <w:p w14:paraId="12A12857"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73 </w:t>
      </w:r>
      <w:r w:rsidRPr="007643EF">
        <w:rPr>
          <w:rFonts w:ascii="Book Antiqua" w:eastAsia="宋体" w:hAnsi="Book Antiqua" w:cs="宋体"/>
          <w:b/>
          <w:bCs/>
          <w:lang w:val="en-US" w:eastAsia="zh-CN"/>
        </w:rPr>
        <w:t>Sia IG</w:t>
      </w:r>
      <w:r w:rsidRPr="007643EF">
        <w:rPr>
          <w:rFonts w:ascii="Book Antiqua" w:eastAsia="宋体" w:hAnsi="Book Antiqua" w:cs="宋体"/>
          <w:lang w:val="en-US" w:eastAsia="zh-CN"/>
        </w:rPr>
        <w:t xml:space="preserve">, Berbari EF, Karchmer AW. Prosthetic joint infections. </w:t>
      </w:r>
      <w:r w:rsidRPr="007643EF">
        <w:rPr>
          <w:rFonts w:ascii="Book Antiqua" w:eastAsia="宋体" w:hAnsi="Book Antiqua" w:cs="宋体"/>
          <w:i/>
          <w:iCs/>
          <w:lang w:val="en-US" w:eastAsia="zh-CN"/>
        </w:rPr>
        <w:t>Infect Dis Clin North Am</w:t>
      </w:r>
      <w:r w:rsidRPr="007643EF">
        <w:rPr>
          <w:rFonts w:ascii="Book Antiqua" w:eastAsia="宋体" w:hAnsi="Book Antiqua" w:cs="宋体"/>
          <w:lang w:val="en-US" w:eastAsia="zh-CN"/>
        </w:rPr>
        <w:t xml:space="preserve"> 2005; </w:t>
      </w:r>
      <w:r w:rsidRPr="007643EF">
        <w:rPr>
          <w:rFonts w:ascii="Book Antiqua" w:eastAsia="宋体" w:hAnsi="Book Antiqua" w:cs="宋体"/>
          <w:b/>
          <w:bCs/>
          <w:lang w:val="en-US" w:eastAsia="zh-CN"/>
        </w:rPr>
        <w:t>19</w:t>
      </w:r>
      <w:r w:rsidRPr="007643EF">
        <w:rPr>
          <w:rFonts w:ascii="Book Antiqua" w:eastAsia="宋体" w:hAnsi="Book Antiqua" w:cs="宋体"/>
          <w:lang w:val="en-US" w:eastAsia="zh-CN"/>
        </w:rPr>
        <w:t>: 885-914 [PMID: 16297738 DOI: 10.1016/j.idc.2005.07.010]</w:t>
      </w:r>
    </w:p>
    <w:p w14:paraId="4B955D6F"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74 </w:t>
      </w:r>
      <w:r w:rsidRPr="007643EF">
        <w:rPr>
          <w:rFonts w:ascii="Book Antiqua" w:eastAsia="宋体" w:hAnsi="Book Antiqua" w:cs="宋体"/>
          <w:b/>
          <w:bCs/>
          <w:lang w:val="en-US" w:eastAsia="zh-CN"/>
        </w:rPr>
        <w:t>Mabry TM</w:t>
      </w:r>
      <w:r w:rsidRPr="007643EF">
        <w:rPr>
          <w:rFonts w:ascii="Book Antiqua" w:eastAsia="宋体" w:hAnsi="Book Antiqua" w:cs="宋体"/>
          <w:lang w:val="en-US" w:eastAsia="zh-CN"/>
        </w:rPr>
        <w:t xml:space="preserve">, Hanssen AD. Articulating antibiotic spacers: a matter of personal preference. </w:t>
      </w:r>
      <w:r w:rsidRPr="007643EF">
        <w:rPr>
          <w:rFonts w:ascii="Book Antiqua" w:eastAsia="宋体" w:hAnsi="Book Antiqua" w:cs="宋体"/>
          <w:i/>
          <w:iCs/>
          <w:lang w:val="en-US" w:eastAsia="zh-CN"/>
        </w:rPr>
        <w:t>Orthopedics</w:t>
      </w:r>
      <w:r w:rsidRPr="007643EF">
        <w:rPr>
          <w:rFonts w:ascii="Book Antiqua" w:eastAsia="宋体" w:hAnsi="Book Antiqua" w:cs="宋体"/>
          <w:lang w:val="en-US" w:eastAsia="zh-CN"/>
        </w:rPr>
        <w:t xml:space="preserve"> 2007; </w:t>
      </w:r>
      <w:r w:rsidRPr="007643EF">
        <w:rPr>
          <w:rFonts w:ascii="Book Antiqua" w:eastAsia="宋体" w:hAnsi="Book Antiqua" w:cs="宋体"/>
          <w:b/>
          <w:bCs/>
          <w:lang w:val="en-US" w:eastAsia="zh-CN"/>
        </w:rPr>
        <w:t>30</w:t>
      </w:r>
      <w:r w:rsidRPr="007643EF">
        <w:rPr>
          <w:rFonts w:ascii="Book Antiqua" w:eastAsia="宋体" w:hAnsi="Book Antiqua" w:cs="宋体"/>
          <w:lang w:val="en-US" w:eastAsia="zh-CN"/>
        </w:rPr>
        <w:t>: 783-785 [PMID: 17899938]</w:t>
      </w:r>
    </w:p>
    <w:p w14:paraId="3C2E3E45"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75 </w:t>
      </w:r>
      <w:r w:rsidRPr="007643EF">
        <w:rPr>
          <w:rFonts w:ascii="Book Antiqua" w:eastAsia="宋体" w:hAnsi="Book Antiqua" w:cs="宋体"/>
          <w:b/>
          <w:bCs/>
          <w:lang w:val="en-US" w:eastAsia="zh-CN"/>
        </w:rPr>
        <w:t>Bloomfield MR</w:t>
      </w:r>
      <w:r w:rsidRPr="007643EF">
        <w:rPr>
          <w:rFonts w:ascii="Book Antiqua" w:eastAsia="宋体" w:hAnsi="Book Antiqua" w:cs="宋体"/>
          <w:lang w:val="en-US" w:eastAsia="zh-CN"/>
        </w:rPr>
        <w:t xml:space="preserve">, Klika AK, Barsoum WK. Antibiotic-coated spacers for total hip arthroplasty infection. </w:t>
      </w:r>
      <w:r w:rsidRPr="007643EF">
        <w:rPr>
          <w:rFonts w:ascii="Book Antiqua" w:eastAsia="宋体" w:hAnsi="Book Antiqua" w:cs="宋体"/>
          <w:i/>
          <w:iCs/>
          <w:lang w:val="en-US" w:eastAsia="zh-CN"/>
        </w:rPr>
        <w:t>Orthopedics</w:t>
      </w:r>
      <w:r w:rsidRPr="007643EF">
        <w:rPr>
          <w:rFonts w:ascii="Book Antiqua" w:eastAsia="宋体" w:hAnsi="Book Antiqua" w:cs="宋体"/>
          <w:lang w:val="en-US" w:eastAsia="zh-CN"/>
        </w:rPr>
        <w:t xml:space="preserve"> 2010; </w:t>
      </w:r>
      <w:r w:rsidRPr="007643EF">
        <w:rPr>
          <w:rFonts w:ascii="Book Antiqua" w:eastAsia="宋体" w:hAnsi="Book Antiqua" w:cs="宋体"/>
          <w:b/>
          <w:bCs/>
          <w:lang w:val="en-US" w:eastAsia="zh-CN"/>
        </w:rPr>
        <w:t>33</w:t>
      </w:r>
      <w:r w:rsidRPr="007643EF">
        <w:rPr>
          <w:rFonts w:ascii="Book Antiqua" w:eastAsia="宋体" w:hAnsi="Book Antiqua" w:cs="宋体"/>
          <w:lang w:val="en-US" w:eastAsia="zh-CN"/>
        </w:rPr>
        <w:t>: 649 [PMID: 20839700 DOI: 10.3928/01477447-20100722-21]</w:t>
      </w:r>
    </w:p>
    <w:p w14:paraId="5517B9D4"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76 </w:t>
      </w:r>
      <w:r w:rsidRPr="007643EF">
        <w:rPr>
          <w:rFonts w:ascii="Book Antiqua" w:eastAsia="宋体" w:hAnsi="Book Antiqua" w:cs="宋体"/>
          <w:b/>
          <w:bCs/>
          <w:lang w:val="en-US" w:eastAsia="zh-CN"/>
        </w:rPr>
        <w:t>Brandt CM</w:t>
      </w:r>
      <w:r w:rsidRPr="007643EF">
        <w:rPr>
          <w:rFonts w:ascii="Book Antiqua" w:eastAsia="宋体" w:hAnsi="Book Antiqua" w:cs="宋体"/>
          <w:lang w:val="en-US" w:eastAsia="zh-CN"/>
        </w:rPr>
        <w:t xml:space="preserve">, Duffy MC, Berbari EF, Hanssen AD, Steckelberg JM, Osmon DR. Staphylococcus aureus prosthetic joint infection treated with prosthesis removal and delayed reimplantation arthroplasty. </w:t>
      </w:r>
      <w:r w:rsidRPr="007643EF">
        <w:rPr>
          <w:rFonts w:ascii="Book Antiqua" w:eastAsia="宋体" w:hAnsi="Book Antiqua" w:cs="宋体"/>
          <w:i/>
          <w:iCs/>
          <w:lang w:val="en-US" w:eastAsia="zh-CN"/>
        </w:rPr>
        <w:t>Mayo Clin Proc</w:t>
      </w:r>
      <w:r w:rsidRPr="007643EF">
        <w:rPr>
          <w:rFonts w:ascii="Book Antiqua" w:eastAsia="宋体" w:hAnsi="Book Antiqua" w:cs="宋体"/>
          <w:lang w:val="en-US" w:eastAsia="zh-CN"/>
        </w:rPr>
        <w:t xml:space="preserve"> 1999; </w:t>
      </w:r>
      <w:r w:rsidRPr="007643EF">
        <w:rPr>
          <w:rFonts w:ascii="Book Antiqua" w:eastAsia="宋体" w:hAnsi="Book Antiqua" w:cs="宋体"/>
          <w:b/>
          <w:bCs/>
          <w:lang w:val="en-US" w:eastAsia="zh-CN"/>
        </w:rPr>
        <w:t>74</w:t>
      </w:r>
      <w:r w:rsidRPr="007643EF">
        <w:rPr>
          <w:rFonts w:ascii="Book Antiqua" w:eastAsia="宋体" w:hAnsi="Book Antiqua" w:cs="宋体"/>
          <w:lang w:val="en-US" w:eastAsia="zh-CN"/>
        </w:rPr>
        <w:t>: 553-558 [PMID: 10377928 DOI: 10.4065/74.6.553]</w:t>
      </w:r>
    </w:p>
    <w:p w14:paraId="0A40CEEA" w14:textId="16F83893"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77 </w:t>
      </w:r>
      <w:r w:rsidRPr="007643EF">
        <w:rPr>
          <w:rFonts w:ascii="Book Antiqua" w:eastAsia="宋体" w:hAnsi="Book Antiqua" w:cs="宋体"/>
          <w:b/>
          <w:bCs/>
          <w:lang w:val="en-US" w:eastAsia="zh-CN"/>
        </w:rPr>
        <w:t>Westrich GH</w:t>
      </w:r>
      <w:r w:rsidRPr="007643EF">
        <w:rPr>
          <w:rFonts w:ascii="Book Antiqua" w:eastAsia="宋体" w:hAnsi="Book Antiqua" w:cs="宋体"/>
          <w:lang w:val="en-US" w:eastAsia="zh-CN"/>
        </w:rPr>
        <w:t xml:space="preserve">, Walcott-Sapp S, Bornstein LJ, Bostrom MP, Windsor RE, Brause BD. Modern treatment of infected total knee arthroplasty with a 2-stage reimplantation protocol. </w:t>
      </w:r>
      <w:r w:rsidRPr="007643EF">
        <w:rPr>
          <w:rFonts w:ascii="Book Antiqua" w:eastAsia="宋体" w:hAnsi="Book Antiqua" w:cs="宋体"/>
          <w:i/>
          <w:iCs/>
          <w:lang w:val="en-US" w:eastAsia="zh-CN"/>
        </w:rPr>
        <w:t>J Arthroplasty</w:t>
      </w:r>
      <w:r w:rsidRPr="007643EF">
        <w:rPr>
          <w:rFonts w:ascii="Book Antiqua" w:eastAsia="宋体" w:hAnsi="Book Antiqua" w:cs="宋体"/>
          <w:lang w:val="en-US" w:eastAsia="zh-CN"/>
        </w:rPr>
        <w:t xml:space="preserve"> 2010; </w:t>
      </w:r>
      <w:r w:rsidRPr="007643EF">
        <w:rPr>
          <w:rFonts w:ascii="Book Antiqua" w:eastAsia="宋体" w:hAnsi="Book Antiqua" w:cs="宋体"/>
          <w:b/>
          <w:bCs/>
          <w:lang w:val="en-US" w:eastAsia="zh-CN"/>
        </w:rPr>
        <w:t>25</w:t>
      </w:r>
      <w:r w:rsidRPr="007643EF">
        <w:rPr>
          <w:rFonts w:ascii="Book Antiqua" w:eastAsia="宋体" w:hAnsi="Book Antiqua" w:cs="宋体"/>
          <w:lang w:val="en-US" w:eastAsia="zh-CN"/>
        </w:rPr>
        <w:t>: 1015-1</w:t>
      </w:r>
      <w:r w:rsidR="00BE7493">
        <w:rPr>
          <w:rFonts w:ascii="Book Antiqua" w:eastAsia="宋体" w:hAnsi="Book Antiqua" w:cs="宋体" w:hint="eastAsia"/>
          <w:lang w:val="en-US" w:eastAsia="zh-CN"/>
        </w:rPr>
        <w:t>0</w:t>
      </w:r>
      <w:r w:rsidRPr="007643EF">
        <w:rPr>
          <w:rFonts w:ascii="Book Antiqua" w:eastAsia="宋体" w:hAnsi="Book Antiqua" w:cs="宋体"/>
          <w:lang w:val="en-US" w:eastAsia="zh-CN"/>
        </w:rPr>
        <w:t>21, 1015-1</w:t>
      </w:r>
      <w:r w:rsidR="00BE7493">
        <w:rPr>
          <w:rFonts w:ascii="Book Antiqua" w:eastAsia="宋体" w:hAnsi="Book Antiqua" w:cs="宋体" w:hint="eastAsia"/>
          <w:lang w:val="en-US" w:eastAsia="zh-CN"/>
        </w:rPr>
        <w:t>0</w:t>
      </w:r>
      <w:r w:rsidR="00BE7493">
        <w:rPr>
          <w:rFonts w:ascii="Book Antiqua" w:eastAsia="宋体" w:hAnsi="Book Antiqua" w:cs="宋体"/>
          <w:lang w:val="en-US" w:eastAsia="zh-CN"/>
        </w:rPr>
        <w:t>21</w:t>
      </w:r>
      <w:r w:rsidRPr="007643EF">
        <w:rPr>
          <w:rFonts w:ascii="Book Antiqua" w:eastAsia="宋体" w:hAnsi="Book Antiqua" w:cs="宋体"/>
          <w:lang w:val="en-US" w:eastAsia="zh-CN"/>
        </w:rPr>
        <w:t xml:space="preserve"> [PMID: 20888545 DOI: 10.1016/j.arth.2009.07.017]</w:t>
      </w:r>
    </w:p>
    <w:p w14:paraId="734E92C3"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78 </w:t>
      </w:r>
      <w:r w:rsidRPr="007643EF">
        <w:rPr>
          <w:rFonts w:ascii="Book Antiqua" w:eastAsia="宋体" w:hAnsi="Book Antiqua" w:cs="宋体"/>
          <w:b/>
          <w:bCs/>
          <w:lang w:val="en-US" w:eastAsia="zh-CN"/>
        </w:rPr>
        <w:t>Segawa H</w:t>
      </w:r>
      <w:r w:rsidRPr="007643EF">
        <w:rPr>
          <w:rFonts w:ascii="Book Antiqua" w:eastAsia="宋体" w:hAnsi="Book Antiqua" w:cs="宋体"/>
          <w:lang w:val="en-US" w:eastAsia="zh-CN"/>
        </w:rPr>
        <w:t xml:space="preserve">, Tsukayama DT, Kyle RF, Becker DA, Gustilo RB. Infection after total knee arthroplasty. A retrospective study of the treatment of eighty-one infections. </w:t>
      </w:r>
      <w:r w:rsidRPr="007643EF">
        <w:rPr>
          <w:rFonts w:ascii="Book Antiqua" w:eastAsia="宋体" w:hAnsi="Book Antiqua" w:cs="宋体"/>
          <w:i/>
          <w:iCs/>
          <w:lang w:val="en-US" w:eastAsia="zh-CN"/>
        </w:rPr>
        <w:t>J Bone Joint Surg Am</w:t>
      </w:r>
      <w:r w:rsidRPr="007643EF">
        <w:rPr>
          <w:rFonts w:ascii="Book Antiqua" w:eastAsia="宋体" w:hAnsi="Book Antiqua" w:cs="宋体"/>
          <w:lang w:val="en-US" w:eastAsia="zh-CN"/>
        </w:rPr>
        <w:t xml:space="preserve"> 1999; </w:t>
      </w:r>
      <w:r w:rsidRPr="007643EF">
        <w:rPr>
          <w:rFonts w:ascii="Book Antiqua" w:eastAsia="宋体" w:hAnsi="Book Antiqua" w:cs="宋体"/>
          <w:b/>
          <w:bCs/>
          <w:lang w:val="en-US" w:eastAsia="zh-CN"/>
        </w:rPr>
        <w:t>81</w:t>
      </w:r>
      <w:r w:rsidRPr="007643EF">
        <w:rPr>
          <w:rFonts w:ascii="Book Antiqua" w:eastAsia="宋体" w:hAnsi="Book Antiqua" w:cs="宋体"/>
          <w:lang w:val="en-US" w:eastAsia="zh-CN"/>
        </w:rPr>
        <w:t>: 1434-1445 [PMID: 10535593]</w:t>
      </w:r>
    </w:p>
    <w:p w14:paraId="2861460B"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79 </w:t>
      </w:r>
      <w:r w:rsidRPr="007643EF">
        <w:rPr>
          <w:rFonts w:ascii="Book Antiqua" w:eastAsia="宋体" w:hAnsi="Book Antiqua" w:cs="宋体"/>
          <w:b/>
          <w:bCs/>
          <w:lang w:val="en-US" w:eastAsia="zh-CN"/>
        </w:rPr>
        <w:t>Della Valle CJ</w:t>
      </w:r>
      <w:r w:rsidRPr="007643EF">
        <w:rPr>
          <w:rFonts w:ascii="Book Antiqua" w:eastAsia="宋体" w:hAnsi="Book Antiqua" w:cs="宋体"/>
          <w:lang w:val="en-US" w:eastAsia="zh-CN"/>
        </w:rPr>
        <w:t xml:space="preserve">, Bogner E, Desai P, Lonner JH, Adler E, Zuckerman JD, Di Cesare PE. Analysis of frozen sections of intraoperative specimens obtained at the time of reoperation after hip or knee resection arthroplasty for the treatment of infection. </w:t>
      </w:r>
      <w:r w:rsidRPr="007643EF">
        <w:rPr>
          <w:rFonts w:ascii="Book Antiqua" w:eastAsia="宋体" w:hAnsi="Book Antiqua" w:cs="宋体"/>
          <w:i/>
          <w:iCs/>
          <w:lang w:val="en-US" w:eastAsia="zh-CN"/>
        </w:rPr>
        <w:t>J Bone Joint Surg Am</w:t>
      </w:r>
      <w:r w:rsidRPr="007643EF">
        <w:rPr>
          <w:rFonts w:ascii="Book Antiqua" w:eastAsia="宋体" w:hAnsi="Book Antiqua" w:cs="宋体"/>
          <w:lang w:val="en-US" w:eastAsia="zh-CN"/>
        </w:rPr>
        <w:t xml:space="preserve"> 1999; </w:t>
      </w:r>
      <w:r w:rsidRPr="007643EF">
        <w:rPr>
          <w:rFonts w:ascii="Book Antiqua" w:eastAsia="宋体" w:hAnsi="Book Antiqua" w:cs="宋体"/>
          <w:b/>
          <w:bCs/>
          <w:lang w:val="en-US" w:eastAsia="zh-CN"/>
        </w:rPr>
        <w:t>81</w:t>
      </w:r>
      <w:r w:rsidRPr="007643EF">
        <w:rPr>
          <w:rFonts w:ascii="Book Antiqua" w:eastAsia="宋体" w:hAnsi="Book Antiqua" w:cs="宋体"/>
          <w:lang w:val="en-US" w:eastAsia="zh-CN"/>
        </w:rPr>
        <w:t>: 684-689 [PMID: 10360696]</w:t>
      </w:r>
    </w:p>
    <w:p w14:paraId="36C8C992"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80 </w:t>
      </w:r>
      <w:r w:rsidRPr="007643EF">
        <w:rPr>
          <w:rFonts w:ascii="Book Antiqua" w:eastAsia="宋体" w:hAnsi="Book Antiqua" w:cs="宋体"/>
          <w:b/>
          <w:bCs/>
          <w:lang w:val="en-US" w:eastAsia="zh-CN"/>
        </w:rPr>
        <w:t>Mabry TM</w:t>
      </w:r>
      <w:r w:rsidRPr="007643EF">
        <w:rPr>
          <w:rFonts w:ascii="Book Antiqua" w:eastAsia="宋体" w:hAnsi="Book Antiqua" w:cs="宋体"/>
          <w:lang w:val="en-US" w:eastAsia="zh-CN"/>
        </w:rPr>
        <w:t xml:space="preserve">, Jacofsky DJ, Haidukewych GJ, Hanssen AD. Comparison of intramedullary nailing and external fixation knee arthrodesis for the infected knee replacement. </w:t>
      </w:r>
      <w:r w:rsidRPr="007643EF">
        <w:rPr>
          <w:rFonts w:ascii="Book Antiqua" w:eastAsia="宋体" w:hAnsi="Book Antiqua" w:cs="宋体"/>
          <w:i/>
          <w:iCs/>
          <w:lang w:val="en-US" w:eastAsia="zh-CN"/>
        </w:rPr>
        <w:t>Clin Orthop Relat Res</w:t>
      </w:r>
      <w:r w:rsidRPr="007643EF">
        <w:rPr>
          <w:rFonts w:ascii="Book Antiqua" w:eastAsia="宋体" w:hAnsi="Book Antiqua" w:cs="宋体"/>
          <w:lang w:val="en-US" w:eastAsia="zh-CN"/>
        </w:rPr>
        <w:t xml:space="preserve"> 2007; </w:t>
      </w:r>
      <w:r w:rsidRPr="007643EF">
        <w:rPr>
          <w:rFonts w:ascii="Book Antiqua" w:eastAsia="宋体" w:hAnsi="Book Antiqua" w:cs="宋体"/>
          <w:b/>
          <w:bCs/>
          <w:lang w:val="en-US" w:eastAsia="zh-CN"/>
        </w:rPr>
        <w:t>464</w:t>
      </w:r>
      <w:r w:rsidRPr="007643EF">
        <w:rPr>
          <w:rFonts w:ascii="Book Antiqua" w:eastAsia="宋体" w:hAnsi="Book Antiqua" w:cs="宋体"/>
          <w:lang w:val="en-US" w:eastAsia="zh-CN"/>
        </w:rPr>
        <w:t>: 11-15 [PMID: 17471102 DOI: 10.1097/BLO.0b013e31806a9191]</w:t>
      </w:r>
    </w:p>
    <w:p w14:paraId="4FE9BB02"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81 </w:t>
      </w:r>
      <w:r w:rsidRPr="007643EF">
        <w:rPr>
          <w:rFonts w:ascii="Book Antiqua" w:eastAsia="宋体" w:hAnsi="Book Antiqua" w:cs="宋体"/>
          <w:b/>
          <w:bCs/>
          <w:lang w:val="en-US" w:eastAsia="zh-CN"/>
        </w:rPr>
        <w:t>Fedorka CJ</w:t>
      </w:r>
      <w:r w:rsidRPr="007643EF">
        <w:rPr>
          <w:rFonts w:ascii="Book Antiqua" w:eastAsia="宋体" w:hAnsi="Book Antiqua" w:cs="宋体"/>
          <w:lang w:val="en-US" w:eastAsia="zh-CN"/>
        </w:rPr>
        <w:t xml:space="preserve">, Chen AF, McGarry WM, Parvizi J, Klatt BA. Functional ability after above-the-knee amputation for infected total knee arthroplasty. </w:t>
      </w:r>
      <w:r w:rsidRPr="007643EF">
        <w:rPr>
          <w:rFonts w:ascii="Book Antiqua" w:eastAsia="宋体" w:hAnsi="Book Antiqua" w:cs="宋体"/>
          <w:i/>
          <w:iCs/>
          <w:lang w:val="en-US" w:eastAsia="zh-CN"/>
        </w:rPr>
        <w:t>Clin Orthop Relat Res</w:t>
      </w:r>
      <w:r w:rsidRPr="007643EF">
        <w:rPr>
          <w:rFonts w:ascii="Book Antiqua" w:eastAsia="宋体" w:hAnsi="Book Antiqua" w:cs="宋体"/>
          <w:lang w:val="en-US" w:eastAsia="zh-CN"/>
        </w:rPr>
        <w:t xml:space="preserve"> 2011; </w:t>
      </w:r>
      <w:r w:rsidRPr="007643EF">
        <w:rPr>
          <w:rFonts w:ascii="Book Antiqua" w:eastAsia="宋体" w:hAnsi="Book Antiqua" w:cs="宋体"/>
          <w:b/>
          <w:bCs/>
          <w:lang w:val="en-US" w:eastAsia="zh-CN"/>
        </w:rPr>
        <w:t>469</w:t>
      </w:r>
      <w:r w:rsidRPr="007643EF">
        <w:rPr>
          <w:rFonts w:ascii="Book Antiqua" w:eastAsia="宋体" w:hAnsi="Book Antiqua" w:cs="宋体"/>
          <w:lang w:val="en-US" w:eastAsia="zh-CN"/>
        </w:rPr>
        <w:t>: 1024-1032 [PMID: 20886323 DOI: 10.1007/s11999-010-1577-0]</w:t>
      </w:r>
    </w:p>
    <w:p w14:paraId="54B814D1"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82 </w:t>
      </w:r>
      <w:r w:rsidRPr="007643EF">
        <w:rPr>
          <w:rFonts w:ascii="Book Antiqua" w:eastAsia="宋体" w:hAnsi="Book Antiqua" w:cs="宋体"/>
          <w:b/>
          <w:bCs/>
          <w:lang w:val="en-US" w:eastAsia="zh-CN"/>
        </w:rPr>
        <w:t>Kwee TC</w:t>
      </w:r>
      <w:r w:rsidRPr="007643EF">
        <w:rPr>
          <w:rFonts w:ascii="Book Antiqua" w:eastAsia="宋体" w:hAnsi="Book Antiqua" w:cs="宋体"/>
          <w:lang w:val="en-US" w:eastAsia="zh-CN"/>
        </w:rPr>
        <w:t xml:space="preserve">, Kwee RM, Alavi A. FDG-PET for diagnosing prosthetic joint infection: systematic review and metaanalysis. </w:t>
      </w:r>
      <w:r w:rsidRPr="007643EF">
        <w:rPr>
          <w:rFonts w:ascii="Book Antiqua" w:eastAsia="宋体" w:hAnsi="Book Antiqua" w:cs="宋体"/>
          <w:i/>
          <w:iCs/>
          <w:lang w:val="en-US" w:eastAsia="zh-CN"/>
        </w:rPr>
        <w:t>Eur J Nucl Med Mol Imaging</w:t>
      </w:r>
      <w:r w:rsidRPr="007643EF">
        <w:rPr>
          <w:rFonts w:ascii="Book Antiqua" w:eastAsia="宋体" w:hAnsi="Book Antiqua" w:cs="宋体"/>
          <w:lang w:val="en-US" w:eastAsia="zh-CN"/>
        </w:rPr>
        <w:t xml:space="preserve"> 2008; </w:t>
      </w:r>
      <w:r w:rsidRPr="007643EF">
        <w:rPr>
          <w:rFonts w:ascii="Book Antiqua" w:eastAsia="宋体" w:hAnsi="Book Antiqua" w:cs="宋体"/>
          <w:b/>
          <w:bCs/>
          <w:lang w:val="en-US" w:eastAsia="zh-CN"/>
        </w:rPr>
        <w:t>35</w:t>
      </w:r>
      <w:r w:rsidRPr="007643EF">
        <w:rPr>
          <w:rFonts w:ascii="Book Antiqua" w:eastAsia="宋体" w:hAnsi="Book Antiqua" w:cs="宋体"/>
          <w:lang w:val="en-US" w:eastAsia="zh-CN"/>
        </w:rPr>
        <w:t>: 2122-2132 [PMID: 18704405 DOI: 10.1007/s00259-008-0887-x]</w:t>
      </w:r>
    </w:p>
    <w:p w14:paraId="35036EA4"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83 </w:t>
      </w:r>
      <w:r w:rsidRPr="007643EF">
        <w:rPr>
          <w:rFonts w:ascii="Book Antiqua" w:eastAsia="宋体" w:hAnsi="Book Antiqua" w:cs="宋体"/>
          <w:b/>
          <w:bCs/>
          <w:lang w:val="en-US" w:eastAsia="zh-CN"/>
        </w:rPr>
        <w:t>Kobayashi N</w:t>
      </w:r>
      <w:r w:rsidRPr="007643EF">
        <w:rPr>
          <w:rFonts w:ascii="Book Antiqua" w:eastAsia="宋体" w:hAnsi="Book Antiqua" w:cs="宋体"/>
          <w:lang w:val="en-US" w:eastAsia="zh-CN"/>
        </w:rPr>
        <w:t xml:space="preserve">, Inaba Y, Choe H, Ike H, Fujimaki H, Tezuka T, Hirata Y, Tateishi U, Inoue T, Saito T. Use of F-18 fluoride PET to differentiate septic from aseptic loosening in total hip arthroplasty patients. </w:t>
      </w:r>
      <w:r w:rsidRPr="007643EF">
        <w:rPr>
          <w:rFonts w:ascii="Book Antiqua" w:eastAsia="宋体" w:hAnsi="Book Antiqua" w:cs="宋体"/>
          <w:i/>
          <w:iCs/>
          <w:lang w:val="en-US" w:eastAsia="zh-CN"/>
        </w:rPr>
        <w:t>Clin Nucl Med</w:t>
      </w:r>
      <w:r w:rsidRPr="007643EF">
        <w:rPr>
          <w:rFonts w:ascii="Book Antiqua" w:eastAsia="宋体" w:hAnsi="Book Antiqua" w:cs="宋体"/>
          <w:lang w:val="en-US" w:eastAsia="zh-CN"/>
        </w:rPr>
        <w:t xml:space="preserve"> 2011; </w:t>
      </w:r>
      <w:r w:rsidRPr="007643EF">
        <w:rPr>
          <w:rFonts w:ascii="Book Antiqua" w:eastAsia="宋体" w:hAnsi="Book Antiqua" w:cs="宋体"/>
          <w:b/>
          <w:bCs/>
          <w:lang w:val="en-US" w:eastAsia="zh-CN"/>
        </w:rPr>
        <w:t>36</w:t>
      </w:r>
      <w:r w:rsidRPr="007643EF">
        <w:rPr>
          <w:rFonts w:ascii="Book Antiqua" w:eastAsia="宋体" w:hAnsi="Book Antiqua" w:cs="宋体"/>
          <w:lang w:val="en-US" w:eastAsia="zh-CN"/>
        </w:rPr>
        <w:t>: e156-e161 [PMID: 21975412 DOI: 10.1097/RLU.0b013e3182291ae7]</w:t>
      </w:r>
    </w:p>
    <w:p w14:paraId="5FB865D0"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84 </w:t>
      </w:r>
      <w:r w:rsidRPr="007643EF">
        <w:rPr>
          <w:rFonts w:ascii="Book Antiqua" w:eastAsia="宋体" w:hAnsi="Book Antiqua" w:cs="宋体"/>
          <w:b/>
          <w:bCs/>
          <w:lang w:val="en-US" w:eastAsia="zh-CN"/>
        </w:rPr>
        <w:t>Berbari E</w:t>
      </w:r>
      <w:r w:rsidRPr="007643EF">
        <w:rPr>
          <w:rFonts w:ascii="Book Antiqua" w:eastAsia="宋体" w:hAnsi="Book Antiqua" w:cs="宋体"/>
          <w:lang w:val="en-US" w:eastAsia="zh-CN"/>
        </w:rPr>
        <w:t xml:space="preserve">, Mabry T, Tsaras G, Spangehl M, Erwin PJ, Murad MH, Steckelberg J, Osmon D. Inflammatory blood laboratory levels as markers of prosthetic joint infection: a systematic review and meta-analysis. </w:t>
      </w:r>
      <w:r w:rsidRPr="007643EF">
        <w:rPr>
          <w:rFonts w:ascii="Book Antiqua" w:eastAsia="宋体" w:hAnsi="Book Antiqua" w:cs="宋体"/>
          <w:i/>
          <w:iCs/>
          <w:lang w:val="en-US" w:eastAsia="zh-CN"/>
        </w:rPr>
        <w:t>J Bone Joint Surg Am</w:t>
      </w:r>
      <w:r w:rsidRPr="007643EF">
        <w:rPr>
          <w:rFonts w:ascii="Book Antiqua" w:eastAsia="宋体" w:hAnsi="Book Antiqua" w:cs="宋体"/>
          <w:lang w:val="en-US" w:eastAsia="zh-CN"/>
        </w:rPr>
        <w:t xml:space="preserve"> 2010; </w:t>
      </w:r>
      <w:r w:rsidRPr="007643EF">
        <w:rPr>
          <w:rFonts w:ascii="Book Antiqua" w:eastAsia="宋体" w:hAnsi="Book Antiqua" w:cs="宋体"/>
          <w:b/>
          <w:bCs/>
          <w:lang w:val="en-US" w:eastAsia="zh-CN"/>
        </w:rPr>
        <w:t>92</w:t>
      </w:r>
      <w:r w:rsidRPr="007643EF">
        <w:rPr>
          <w:rFonts w:ascii="Book Antiqua" w:eastAsia="宋体" w:hAnsi="Book Antiqua" w:cs="宋体"/>
          <w:lang w:val="en-US" w:eastAsia="zh-CN"/>
        </w:rPr>
        <w:t>: 2102-2109 [PMID: 20810860 DOI: 10.2106/JBJS.I.01199]</w:t>
      </w:r>
    </w:p>
    <w:p w14:paraId="4026CD68"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85 </w:t>
      </w:r>
      <w:r w:rsidRPr="007643EF">
        <w:rPr>
          <w:rFonts w:ascii="Book Antiqua" w:eastAsia="宋体" w:hAnsi="Book Antiqua" w:cs="宋体"/>
          <w:b/>
          <w:bCs/>
          <w:lang w:val="en-US" w:eastAsia="zh-CN"/>
        </w:rPr>
        <w:t>Parvizi J</w:t>
      </w:r>
      <w:r w:rsidRPr="007643EF">
        <w:rPr>
          <w:rFonts w:ascii="Book Antiqua" w:eastAsia="宋体" w:hAnsi="Book Antiqua" w:cs="宋体"/>
          <w:lang w:val="en-US" w:eastAsia="zh-CN"/>
        </w:rPr>
        <w:t xml:space="preserve">, Jacovides C, Adeli B, Jung KA, Hozack WJ. Mark B. Coventry Award: synovial C-reactive protein: a prospective evaluation of a molecular marker for periprosthetic knee joint infection. </w:t>
      </w:r>
      <w:r w:rsidRPr="007643EF">
        <w:rPr>
          <w:rFonts w:ascii="Book Antiqua" w:eastAsia="宋体" w:hAnsi="Book Antiqua" w:cs="宋体"/>
          <w:i/>
          <w:iCs/>
          <w:lang w:val="en-US" w:eastAsia="zh-CN"/>
        </w:rPr>
        <w:t>Clin Orthop Relat Res</w:t>
      </w:r>
      <w:r w:rsidRPr="007643EF">
        <w:rPr>
          <w:rFonts w:ascii="Book Antiqua" w:eastAsia="宋体" w:hAnsi="Book Antiqua" w:cs="宋体"/>
          <w:lang w:val="en-US" w:eastAsia="zh-CN"/>
        </w:rPr>
        <w:t xml:space="preserve"> 2012; </w:t>
      </w:r>
      <w:r w:rsidRPr="007643EF">
        <w:rPr>
          <w:rFonts w:ascii="Book Antiqua" w:eastAsia="宋体" w:hAnsi="Book Antiqua" w:cs="宋体"/>
          <w:b/>
          <w:bCs/>
          <w:lang w:val="en-US" w:eastAsia="zh-CN"/>
        </w:rPr>
        <w:t>470</w:t>
      </w:r>
      <w:r w:rsidRPr="007643EF">
        <w:rPr>
          <w:rFonts w:ascii="Book Antiqua" w:eastAsia="宋体" w:hAnsi="Book Antiqua" w:cs="宋体"/>
          <w:lang w:val="en-US" w:eastAsia="zh-CN"/>
        </w:rPr>
        <w:t>: 54-60 [PMID: 21786056 DOI: 10.1007/s11999-011-1991-y]</w:t>
      </w:r>
    </w:p>
    <w:p w14:paraId="2BA2D763" w14:textId="51DFA2E1"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86 </w:t>
      </w:r>
      <w:r w:rsidRPr="007643EF">
        <w:rPr>
          <w:rFonts w:ascii="Book Antiqua" w:eastAsia="宋体" w:hAnsi="Book Antiqua" w:cs="宋体"/>
          <w:b/>
          <w:bCs/>
          <w:lang w:val="en-US" w:eastAsia="zh-CN"/>
        </w:rPr>
        <w:t>Enayatollahi MA</w:t>
      </w:r>
      <w:r w:rsidRPr="007643EF">
        <w:rPr>
          <w:rFonts w:ascii="Book Antiqua" w:eastAsia="宋体" w:hAnsi="Book Antiqua" w:cs="宋体"/>
          <w:lang w:val="en-US" w:eastAsia="zh-CN"/>
        </w:rPr>
        <w:t xml:space="preserve">, Parvizi J. Diagnosis of infected total hip arthroplasty. </w:t>
      </w:r>
      <w:r w:rsidRPr="007643EF">
        <w:rPr>
          <w:rFonts w:ascii="Book Antiqua" w:eastAsia="宋体" w:hAnsi="Book Antiqua" w:cs="宋体"/>
          <w:i/>
          <w:iCs/>
          <w:lang w:val="en-US" w:eastAsia="zh-CN"/>
        </w:rPr>
        <w:t>Hip Int</w:t>
      </w:r>
      <w:r w:rsidRPr="007643EF">
        <w:rPr>
          <w:rFonts w:ascii="Book Antiqua" w:eastAsia="宋体" w:hAnsi="Book Antiqua" w:cs="宋体"/>
          <w:lang w:val="en-US" w:eastAsia="zh-CN"/>
        </w:rPr>
        <w:t xml:space="preserve"> </w:t>
      </w:r>
      <w:r w:rsidR="00BE7493">
        <w:rPr>
          <w:rFonts w:ascii="Book Antiqua" w:eastAsia="宋体" w:hAnsi="Book Antiqua" w:cs="宋体" w:hint="eastAsia"/>
          <w:lang w:val="en-US" w:eastAsia="zh-CN"/>
        </w:rPr>
        <w:t>2015</w:t>
      </w:r>
      <w:r w:rsidRPr="007643EF">
        <w:rPr>
          <w:rFonts w:ascii="Book Antiqua" w:eastAsia="宋体" w:hAnsi="Book Antiqua" w:cs="宋体"/>
          <w:lang w:val="en-US" w:eastAsia="zh-CN"/>
        </w:rPr>
        <w:t xml:space="preserve">; </w:t>
      </w:r>
      <w:r w:rsidRPr="007643EF">
        <w:rPr>
          <w:rFonts w:ascii="Book Antiqua" w:eastAsia="宋体" w:hAnsi="Book Antiqua" w:cs="宋体"/>
          <w:b/>
          <w:bCs/>
          <w:lang w:val="en-US" w:eastAsia="zh-CN"/>
        </w:rPr>
        <w:t>25</w:t>
      </w:r>
      <w:r w:rsidRPr="007643EF">
        <w:rPr>
          <w:rFonts w:ascii="Book Antiqua" w:eastAsia="宋体" w:hAnsi="Book Antiqua" w:cs="宋体"/>
          <w:lang w:val="en-US" w:eastAsia="zh-CN"/>
        </w:rPr>
        <w:t>: 294-300 [PMID: 26044538 DOI: 10.5301/hipint.5000266]</w:t>
      </w:r>
    </w:p>
    <w:p w14:paraId="212DCB2E"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87 </w:t>
      </w:r>
      <w:r w:rsidRPr="007643EF">
        <w:rPr>
          <w:rFonts w:ascii="Book Antiqua" w:eastAsia="宋体" w:hAnsi="Book Antiqua" w:cs="宋体"/>
          <w:b/>
          <w:bCs/>
          <w:lang w:val="en-US" w:eastAsia="zh-CN"/>
        </w:rPr>
        <w:t>Deirmengian C</w:t>
      </w:r>
      <w:r w:rsidRPr="007643EF">
        <w:rPr>
          <w:rFonts w:ascii="Book Antiqua" w:eastAsia="宋体" w:hAnsi="Book Antiqua" w:cs="宋体"/>
          <w:lang w:val="en-US" w:eastAsia="zh-CN"/>
        </w:rPr>
        <w:t xml:space="preserve">, Kardos K, Kilmartin P, Cameron A, Schiller K, Booth RE, Parvizi J. The alpha-defensin test for periprosthetic joint infection outperforms the leukocyte esterase test strip. </w:t>
      </w:r>
      <w:r w:rsidRPr="007643EF">
        <w:rPr>
          <w:rFonts w:ascii="Book Antiqua" w:eastAsia="宋体" w:hAnsi="Book Antiqua" w:cs="宋体"/>
          <w:i/>
          <w:iCs/>
          <w:lang w:val="en-US" w:eastAsia="zh-CN"/>
        </w:rPr>
        <w:t>Clin Orthop Relat Res</w:t>
      </w:r>
      <w:r w:rsidRPr="007643EF">
        <w:rPr>
          <w:rFonts w:ascii="Book Antiqua" w:eastAsia="宋体" w:hAnsi="Book Antiqua" w:cs="宋体"/>
          <w:lang w:val="en-US" w:eastAsia="zh-CN"/>
        </w:rPr>
        <w:t xml:space="preserve"> 2015; </w:t>
      </w:r>
      <w:r w:rsidRPr="007643EF">
        <w:rPr>
          <w:rFonts w:ascii="Book Antiqua" w:eastAsia="宋体" w:hAnsi="Book Antiqua" w:cs="宋体"/>
          <w:b/>
          <w:bCs/>
          <w:lang w:val="en-US" w:eastAsia="zh-CN"/>
        </w:rPr>
        <w:t>473</w:t>
      </w:r>
      <w:r w:rsidRPr="007643EF">
        <w:rPr>
          <w:rFonts w:ascii="Book Antiqua" w:eastAsia="宋体" w:hAnsi="Book Antiqua" w:cs="宋体"/>
          <w:lang w:val="en-US" w:eastAsia="zh-CN"/>
        </w:rPr>
        <w:t>: 198-203 [PMID: 24942960 DOI: 10.1007/s11999-014-3722-7]</w:t>
      </w:r>
    </w:p>
    <w:p w14:paraId="74D871DC"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88 </w:t>
      </w:r>
      <w:r w:rsidRPr="007643EF">
        <w:rPr>
          <w:rFonts w:ascii="Book Antiqua" w:eastAsia="宋体" w:hAnsi="Book Antiqua" w:cs="宋体"/>
          <w:b/>
          <w:bCs/>
          <w:lang w:val="en-US" w:eastAsia="zh-CN"/>
        </w:rPr>
        <w:t>Atiyeh BS</w:t>
      </w:r>
      <w:r w:rsidRPr="007643EF">
        <w:rPr>
          <w:rFonts w:ascii="Book Antiqua" w:eastAsia="宋体" w:hAnsi="Book Antiqua" w:cs="宋体"/>
          <w:lang w:val="en-US" w:eastAsia="zh-CN"/>
        </w:rPr>
        <w:t xml:space="preserve">, Costagliola M, Hayek SN, Dibo SA. Effect of silver on burn wound infection control and healing: review of the literature. </w:t>
      </w:r>
      <w:r w:rsidRPr="007643EF">
        <w:rPr>
          <w:rFonts w:ascii="Book Antiqua" w:eastAsia="宋体" w:hAnsi="Book Antiqua" w:cs="宋体"/>
          <w:i/>
          <w:iCs/>
          <w:lang w:val="en-US" w:eastAsia="zh-CN"/>
        </w:rPr>
        <w:t>Burns</w:t>
      </w:r>
      <w:r w:rsidRPr="007643EF">
        <w:rPr>
          <w:rFonts w:ascii="Book Antiqua" w:eastAsia="宋体" w:hAnsi="Book Antiqua" w:cs="宋体"/>
          <w:lang w:val="en-US" w:eastAsia="zh-CN"/>
        </w:rPr>
        <w:t xml:space="preserve"> 2007; </w:t>
      </w:r>
      <w:r w:rsidRPr="007643EF">
        <w:rPr>
          <w:rFonts w:ascii="Book Antiqua" w:eastAsia="宋体" w:hAnsi="Book Antiqua" w:cs="宋体"/>
          <w:b/>
          <w:bCs/>
          <w:lang w:val="en-US" w:eastAsia="zh-CN"/>
        </w:rPr>
        <w:t>33</w:t>
      </w:r>
      <w:r w:rsidRPr="007643EF">
        <w:rPr>
          <w:rFonts w:ascii="Book Antiqua" w:eastAsia="宋体" w:hAnsi="Book Antiqua" w:cs="宋体"/>
          <w:lang w:val="en-US" w:eastAsia="zh-CN"/>
        </w:rPr>
        <w:t>: 139-148 [PMID: 17137719 DOI: 10.1016/j.burns.2006.06.010]</w:t>
      </w:r>
    </w:p>
    <w:p w14:paraId="2E94F012"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89 </w:t>
      </w:r>
      <w:r w:rsidRPr="007643EF">
        <w:rPr>
          <w:rFonts w:ascii="Book Antiqua" w:eastAsia="宋体" w:hAnsi="Book Antiqua" w:cs="宋体"/>
          <w:b/>
          <w:bCs/>
          <w:lang w:val="en-US" w:eastAsia="zh-CN"/>
        </w:rPr>
        <w:t>Dunn K</w:t>
      </w:r>
      <w:r w:rsidRPr="007643EF">
        <w:rPr>
          <w:rFonts w:ascii="Book Antiqua" w:eastAsia="宋体" w:hAnsi="Book Antiqua" w:cs="宋体"/>
          <w:lang w:val="en-US" w:eastAsia="zh-CN"/>
        </w:rPr>
        <w:t xml:space="preserve">, Edwards-Jones V. The role of Acticoat with nanocrystalline silver in the management of burns. </w:t>
      </w:r>
      <w:r w:rsidRPr="007643EF">
        <w:rPr>
          <w:rFonts w:ascii="Book Antiqua" w:eastAsia="宋体" w:hAnsi="Book Antiqua" w:cs="宋体"/>
          <w:i/>
          <w:iCs/>
          <w:lang w:val="en-US" w:eastAsia="zh-CN"/>
        </w:rPr>
        <w:t>Burns</w:t>
      </w:r>
      <w:r w:rsidRPr="007643EF">
        <w:rPr>
          <w:rFonts w:ascii="Book Antiqua" w:eastAsia="宋体" w:hAnsi="Book Antiqua" w:cs="宋体"/>
          <w:lang w:val="en-US" w:eastAsia="zh-CN"/>
        </w:rPr>
        <w:t xml:space="preserve"> 2004; </w:t>
      </w:r>
      <w:r w:rsidRPr="007643EF">
        <w:rPr>
          <w:rFonts w:ascii="Book Antiqua" w:eastAsia="宋体" w:hAnsi="Book Antiqua" w:cs="宋体"/>
          <w:b/>
          <w:bCs/>
          <w:lang w:val="en-US" w:eastAsia="zh-CN"/>
        </w:rPr>
        <w:t xml:space="preserve">30 </w:t>
      </w:r>
      <w:r w:rsidRPr="00BE7493">
        <w:rPr>
          <w:rFonts w:ascii="Book Antiqua" w:eastAsia="宋体" w:hAnsi="Book Antiqua" w:cs="宋体"/>
          <w:bCs/>
          <w:lang w:val="en-US" w:eastAsia="zh-CN"/>
        </w:rPr>
        <w:t>Suppl 1</w:t>
      </w:r>
      <w:r w:rsidRPr="00BE7493">
        <w:rPr>
          <w:rFonts w:ascii="Book Antiqua" w:eastAsia="宋体" w:hAnsi="Book Antiqua" w:cs="宋体"/>
          <w:lang w:val="en-US" w:eastAsia="zh-CN"/>
        </w:rPr>
        <w:t xml:space="preserve">: </w:t>
      </w:r>
      <w:r w:rsidRPr="007643EF">
        <w:rPr>
          <w:rFonts w:ascii="Book Antiqua" w:eastAsia="宋体" w:hAnsi="Book Antiqua" w:cs="宋体"/>
          <w:lang w:val="en-US" w:eastAsia="zh-CN"/>
        </w:rPr>
        <w:t>S1-S9 [PMID: 15327800]</w:t>
      </w:r>
    </w:p>
    <w:p w14:paraId="22CAB2CA"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90 </w:t>
      </w:r>
      <w:r w:rsidRPr="007643EF">
        <w:rPr>
          <w:rFonts w:ascii="Book Antiqua" w:eastAsia="宋体" w:hAnsi="Book Antiqua" w:cs="宋体"/>
          <w:b/>
          <w:bCs/>
          <w:lang w:val="en-US" w:eastAsia="zh-CN"/>
        </w:rPr>
        <w:t>Gordon O</w:t>
      </w:r>
      <w:r w:rsidRPr="007643EF">
        <w:rPr>
          <w:rFonts w:ascii="Book Antiqua" w:eastAsia="宋体" w:hAnsi="Book Antiqua" w:cs="宋体"/>
          <w:lang w:val="en-US" w:eastAsia="zh-CN"/>
        </w:rPr>
        <w:t xml:space="preserve">, Vig Slenters T, Brunetto PS, Villaruz AE, Sturdevant DE, Otto M, Landmann R, Fromm KM. Silver coordination polymers for prevention of implant infection: thiol interaction, impact on respiratory chain enzymes, and hydroxyl radical induction. </w:t>
      </w:r>
      <w:r w:rsidRPr="007643EF">
        <w:rPr>
          <w:rFonts w:ascii="Book Antiqua" w:eastAsia="宋体" w:hAnsi="Book Antiqua" w:cs="宋体"/>
          <w:i/>
          <w:iCs/>
          <w:lang w:val="en-US" w:eastAsia="zh-CN"/>
        </w:rPr>
        <w:t>Antimicrob Agents Chemother</w:t>
      </w:r>
      <w:r w:rsidRPr="007643EF">
        <w:rPr>
          <w:rFonts w:ascii="Book Antiqua" w:eastAsia="宋体" w:hAnsi="Book Antiqua" w:cs="宋体"/>
          <w:lang w:val="en-US" w:eastAsia="zh-CN"/>
        </w:rPr>
        <w:t xml:space="preserve"> 2010; </w:t>
      </w:r>
      <w:r w:rsidRPr="007643EF">
        <w:rPr>
          <w:rFonts w:ascii="Book Antiqua" w:eastAsia="宋体" w:hAnsi="Book Antiqua" w:cs="宋体"/>
          <w:b/>
          <w:bCs/>
          <w:lang w:val="en-US" w:eastAsia="zh-CN"/>
        </w:rPr>
        <w:t>54</w:t>
      </w:r>
      <w:r w:rsidRPr="007643EF">
        <w:rPr>
          <w:rFonts w:ascii="Book Antiqua" w:eastAsia="宋体" w:hAnsi="Book Antiqua" w:cs="宋体"/>
          <w:lang w:val="en-US" w:eastAsia="zh-CN"/>
        </w:rPr>
        <w:t>: 4208-4218 [PMID: 20660682 DOI: 10.1128/AAC.01830-09]</w:t>
      </w:r>
    </w:p>
    <w:p w14:paraId="5539B776"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91 </w:t>
      </w:r>
      <w:r w:rsidRPr="007643EF">
        <w:rPr>
          <w:rFonts w:ascii="Book Antiqua" w:eastAsia="宋体" w:hAnsi="Book Antiqua" w:cs="宋体"/>
          <w:b/>
          <w:bCs/>
          <w:lang w:val="en-US" w:eastAsia="zh-CN"/>
        </w:rPr>
        <w:t>Gristina AG</w:t>
      </w:r>
      <w:r w:rsidRPr="007643EF">
        <w:rPr>
          <w:rFonts w:ascii="Book Antiqua" w:eastAsia="宋体" w:hAnsi="Book Antiqua" w:cs="宋体"/>
          <w:lang w:val="en-US" w:eastAsia="zh-CN"/>
        </w:rPr>
        <w:t xml:space="preserve">, Costerton JW. Bacterial adherence to biomaterials and tissue. The significance of its role in clinical sepsis. </w:t>
      </w:r>
      <w:r w:rsidRPr="007643EF">
        <w:rPr>
          <w:rFonts w:ascii="Book Antiqua" w:eastAsia="宋体" w:hAnsi="Book Antiqua" w:cs="宋体"/>
          <w:i/>
          <w:iCs/>
          <w:lang w:val="en-US" w:eastAsia="zh-CN"/>
        </w:rPr>
        <w:t>J Bone Joint Surg Am</w:t>
      </w:r>
      <w:r w:rsidRPr="007643EF">
        <w:rPr>
          <w:rFonts w:ascii="Book Antiqua" w:eastAsia="宋体" w:hAnsi="Book Antiqua" w:cs="宋体"/>
          <w:lang w:val="en-US" w:eastAsia="zh-CN"/>
        </w:rPr>
        <w:t xml:space="preserve"> 1985; </w:t>
      </w:r>
      <w:r w:rsidRPr="007643EF">
        <w:rPr>
          <w:rFonts w:ascii="Book Antiqua" w:eastAsia="宋体" w:hAnsi="Book Antiqua" w:cs="宋体"/>
          <w:b/>
          <w:bCs/>
          <w:lang w:val="en-US" w:eastAsia="zh-CN"/>
        </w:rPr>
        <w:t>67</w:t>
      </w:r>
      <w:r w:rsidRPr="007643EF">
        <w:rPr>
          <w:rFonts w:ascii="Book Antiqua" w:eastAsia="宋体" w:hAnsi="Book Antiqua" w:cs="宋体"/>
          <w:lang w:val="en-US" w:eastAsia="zh-CN"/>
        </w:rPr>
        <w:t>: 264-273 [PMID: 3881449]</w:t>
      </w:r>
    </w:p>
    <w:p w14:paraId="22402008"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92 </w:t>
      </w:r>
      <w:r w:rsidRPr="007643EF">
        <w:rPr>
          <w:rFonts w:ascii="Book Antiqua" w:eastAsia="宋体" w:hAnsi="Book Antiqua" w:cs="宋体"/>
          <w:b/>
          <w:bCs/>
          <w:lang w:val="en-US" w:eastAsia="zh-CN"/>
        </w:rPr>
        <w:t>Prosser BL</w:t>
      </w:r>
      <w:r w:rsidRPr="007643EF">
        <w:rPr>
          <w:rFonts w:ascii="Book Antiqua" w:eastAsia="宋体" w:hAnsi="Book Antiqua" w:cs="宋体"/>
          <w:lang w:val="en-US" w:eastAsia="zh-CN"/>
        </w:rPr>
        <w:t xml:space="preserve">, Taylor D, Dix BA, Cleeland R. Method of evaluating effects of antibiotics on bacterial biofilm. </w:t>
      </w:r>
      <w:r w:rsidRPr="007643EF">
        <w:rPr>
          <w:rFonts w:ascii="Book Antiqua" w:eastAsia="宋体" w:hAnsi="Book Antiqua" w:cs="宋体"/>
          <w:i/>
          <w:iCs/>
          <w:lang w:val="en-US" w:eastAsia="zh-CN"/>
        </w:rPr>
        <w:t>Antimicrob Agents Chemother</w:t>
      </w:r>
      <w:r w:rsidRPr="007643EF">
        <w:rPr>
          <w:rFonts w:ascii="Book Antiqua" w:eastAsia="宋体" w:hAnsi="Book Antiqua" w:cs="宋体"/>
          <w:lang w:val="en-US" w:eastAsia="zh-CN"/>
        </w:rPr>
        <w:t xml:space="preserve"> 1987; </w:t>
      </w:r>
      <w:r w:rsidRPr="007643EF">
        <w:rPr>
          <w:rFonts w:ascii="Book Antiqua" w:eastAsia="宋体" w:hAnsi="Book Antiqua" w:cs="宋体"/>
          <w:b/>
          <w:bCs/>
          <w:lang w:val="en-US" w:eastAsia="zh-CN"/>
        </w:rPr>
        <w:t>31</w:t>
      </w:r>
      <w:r w:rsidRPr="007643EF">
        <w:rPr>
          <w:rFonts w:ascii="Book Antiqua" w:eastAsia="宋体" w:hAnsi="Book Antiqua" w:cs="宋体"/>
          <w:lang w:val="en-US" w:eastAsia="zh-CN"/>
        </w:rPr>
        <w:t>: 1502-1506 [PMID: 3435100]</w:t>
      </w:r>
    </w:p>
    <w:p w14:paraId="1119978B"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93 </w:t>
      </w:r>
      <w:r w:rsidRPr="007643EF">
        <w:rPr>
          <w:rFonts w:ascii="Book Antiqua" w:eastAsia="宋体" w:hAnsi="Book Antiqua" w:cs="宋体"/>
          <w:b/>
          <w:bCs/>
          <w:lang w:val="en-US" w:eastAsia="zh-CN"/>
        </w:rPr>
        <w:t>Kaplan JB</w:t>
      </w:r>
      <w:r w:rsidRPr="007643EF">
        <w:rPr>
          <w:rFonts w:ascii="Book Antiqua" w:eastAsia="宋体" w:hAnsi="Book Antiqua" w:cs="宋体"/>
          <w:lang w:val="en-US" w:eastAsia="zh-CN"/>
        </w:rPr>
        <w:t xml:space="preserve">. Therapeutic potential of biofilm-dispersing enzymes. </w:t>
      </w:r>
      <w:r w:rsidRPr="007643EF">
        <w:rPr>
          <w:rFonts w:ascii="Book Antiqua" w:eastAsia="宋体" w:hAnsi="Book Antiqua" w:cs="宋体"/>
          <w:i/>
          <w:iCs/>
          <w:lang w:val="en-US" w:eastAsia="zh-CN"/>
        </w:rPr>
        <w:t>Int J Artif Organs</w:t>
      </w:r>
      <w:r w:rsidRPr="007643EF">
        <w:rPr>
          <w:rFonts w:ascii="Book Antiqua" w:eastAsia="宋体" w:hAnsi="Book Antiqua" w:cs="宋体"/>
          <w:lang w:val="en-US" w:eastAsia="zh-CN"/>
        </w:rPr>
        <w:t xml:space="preserve"> 2009; </w:t>
      </w:r>
      <w:r w:rsidRPr="007643EF">
        <w:rPr>
          <w:rFonts w:ascii="Book Antiqua" w:eastAsia="宋体" w:hAnsi="Book Antiqua" w:cs="宋体"/>
          <w:b/>
          <w:bCs/>
          <w:lang w:val="en-US" w:eastAsia="zh-CN"/>
        </w:rPr>
        <w:t>32</w:t>
      </w:r>
      <w:r w:rsidRPr="007643EF">
        <w:rPr>
          <w:rFonts w:ascii="Book Antiqua" w:eastAsia="宋体" w:hAnsi="Book Antiqua" w:cs="宋体"/>
          <w:lang w:val="en-US" w:eastAsia="zh-CN"/>
        </w:rPr>
        <w:t>: 545-554 [PMID: 19851978]</w:t>
      </w:r>
    </w:p>
    <w:p w14:paraId="1DD771A9"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94 </w:t>
      </w:r>
      <w:r w:rsidRPr="007643EF">
        <w:rPr>
          <w:rFonts w:ascii="Book Antiqua" w:eastAsia="宋体" w:hAnsi="Book Antiqua" w:cs="宋体"/>
          <w:b/>
          <w:bCs/>
          <w:lang w:val="en-US" w:eastAsia="zh-CN"/>
        </w:rPr>
        <w:t>Darouiche RO</w:t>
      </w:r>
      <w:r w:rsidRPr="007643EF">
        <w:rPr>
          <w:rFonts w:ascii="Book Antiqua" w:eastAsia="宋体" w:hAnsi="Book Antiqua" w:cs="宋体"/>
          <w:lang w:val="en-US" w:eastAsia="zh-CN"/>
        </w:rPr>
        <w:t xml:space="preserve">, Mansouri MD, Gawande PV, Madhyastha S. Efficacy of combination of chlorhexidine and protamine sulphate against device-associated pathogens. </w:t>
      </w:r>
      <w:r w:rsidRPr="007643EF">
        <w:rPr>
          <w:rFonts w:ascii="Book Antiqua" w:eastAsia="宋体" w:hAnsi="Book Antiqua" w:cs="宋体"/>
          <w:i/>
          <w:iCs/>
          <w:lang w:val="en-US" w:eastAsia="zh-CN"/>
        </w:rPr>
        <w:t>J Antimicrob Chemother</w:t>
      </w:r>
      <w:r w:rsidRPr="007643EF">
        <w:rPr>
          <w:rFonts w:ascii="Book Antiqua" w:eastAsia="宋体" w:hAnsi="Book Antiqua" w:cs="宋体"/>
          <w:lang w:val="en-US" w:eastAsia="zh-CN"/>
        </w:rPr>
        <w:t xml:space="preserve"> 2008; </w:t>
      </w:r>
      <w:r w:rsidRPr="007643EF">
        <w:rPr>
          <w:rFonts w:ascii="Book Antiqua" w:eastAsia="宋体" w:hAnsi="Book Antiqua" w:cs="宋体"/>
          <w:b/>
          <w:bCs/>
          <w:lang w:val="en-US" w:eastAsia="zh-CN"/>
        </w:rPr>
        <w:t>61</w:t>
      </w:r>
      <w:r w:rsidRPr="007643EF">
        <w:rPr>
          <w:rFonts w:ascii="Book Antiqua" w:eastAsia="宋体" w:hAnsi="Book Antiqua" w:cs="宋体"/>
          <w:lang w:val="en-US" w:eastAsia="zh-CN"/>
        </w:rPr>
        <w:t>: 651-657 [PMID: 18258612 DOI: 10.1093/jac/dkn006]</w:t>
      </w:r>
    </w:p>
    <w:p w14:paraId="6D3022C7"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95 </w:t>
      </w:r>
      <w:r w:rsidRPr="007643EF">
        <w:rPr>
          <w:rFonts w:ascii="Book Antiqua" w:eastAsia="宋体" w:hAnsi="Book Antiqua" w:cs="宋体"/>
          <w:b/>
          <w:bCs/>
          <w:lang w:val="en-US" w:eastAsia="zh-CN"/>
        </w:rPr>
        <w:t>Darouiche RO</w:t>
      </w:r>
      <w:r w:rsidRPr="007643EF">
        <w:rPr>
          <w:rFonts w:ascii="Book Antiqua" w:eastAsia="宋体" w:hAnsi="Book Antiqua" w:cs="宋体"/>
          <w:lang w:val="en-US" w:eastAsia="zh-CN"/>
        </w:rPr>
        <w:t xml:space="preserve">, Mansouri MD, Gawande PV, Madhyastha S. Antimicrobial and antibiofilm efficacy of triclosan and DispersinB combination. </w:t>
      </w:r>
      <w:r w:rsidRPr="007643EF">
        <w:rPr>
          <w:rFonts w:ascii="Book Antiqua" w:eastAsia="宋体" w:hAnsi="Book Antiqua" w:cs="宋体"/>
          <w:i/>
          <w:iCs/>
          <w:lang w:val="en-US" w:eastAsia="zh-CN"/>
        </w:rPr>
        <w:t>J Antimicrob Chemother</w:t>
      </w:r>
      <w:r w:rsidRPr="007643EF">
        <w:rPr>
          <w:rFonts w:ascii="Book Antiqua" w:eastAsia="宋体" w:hAnsi="Book Antiqua" w:cs="宋体"/>
          <w:lang w:val="en-US" w:eastAsia="zh-CN"/>
        </w:rPr>
        <w:t xml:space="preserve"> 2009; </w:t>
      </w:r>
      <w:r w:rsidRPr="007643EF">
        <w:rPr>
          <w:rFonts w:ascii="Book Antiqua" w:eastAsia="宋体" w:hAnsi="Book Antiqua" w:cs="宋体"/>
          <w:b/>
          <w:bCs/>
          <w:lang w:val="en-US" w:eastAsia="zh-CN"/>
        </w:rPr>
        <w:t>64</w:t>
      </w:r>
      <w:r w:rsidRPr="007643EF">
        <w:rPr>
          <w:rFonts w:ascii="Book Antiqua" w:eastAsia="宋体" w:hAnsi="Book Antiqua" w:cs="宋体"/>
          <w:lang w:val="en-US" w:eastAsia="zh-CN"/>
        </w:rPr>
        <w:t>: 88-93 [PMID: 19447791 DOI: 10.1093/jac/dkp158]</w:t>
      </w:r>
    </w:p>
    <w:p w14:paraId="6AB329F2" w14:textId="77777777" w:rsidR="007643EF" w:rsidRPr="007643EF" w:rsidRDefault="007643EF" w:rsidP="007643EF">
      <w:pPr>
        <w:spacing w:line="360" w:lineRule="auto"/>
        <w:jc w:val="both"/>
        <w:rPr>
          <w:rFonts w:ascii="Book Antiqua" w:eastAsia="宋体" w:hAnsi="Book Antiqua" w:cs="宋体"/>
          <w:lang w:val="en-US" w:eastAsia="zh-CN"/>
        </w:rPr>
      </w:pPr>
      <w:r w:rsidRPr="007643EF">
        <w:rPr>
          <w:rFonts w:ascii="Book Antiqua" w:eastAsia="宋体" w:hAnsi="Book Antiqua" w:cs="宋体"/>
          <w:lang w:val="en-US" w:eastAsia="zh-CN"/>
        </w:rPr>
        <w:t xml:space="preserve">96 </w:t>
      </w:r>
      <w:r w:rsidRPr="007643EF">
        <w:rPr>
          <w:rFonts w:ascii="Book Antiqua" w:eastAsia="宋体" w:hAnsi="Book Antiqua" w:cs="宋体"/>
          <w:b/>
          <w:bCs/>
          <w:lang w:val="en-US" w:eastAsia="zh-CN"/>
        </w:rPr>
        <w:t>Drago L</w:t>
      </w:r>
      <w:r w:rsidRPr="007643EF">
        <w:rPr>
          <w:rFonts w:ascii="Book Antiqua" w:eastAsia="宋体" w:hAnsi="Book Antiqua" w:cs="宋体"/>
          <w:lang w:val="en-US" w:eastAsia="zh-CN"/>
        </w:rPr>
        <w:t xml:space="preserve">, Boot W, Dimas K, Malizos K, Hänsch GM, Stuyck J, Gawlitta D, Romanò CL. Does implant coating with antibacterial-loaded hydrogel reduce bacterial colonization and biofilm formation in vitro? </w:t>
      </w:r>
      <w:r w:rsidRPr="007643EF">
        <w:rPr>
          <w:rFonts w:ascii="Book Antiqua" w:eastAsia="宋体" w:hAnsi="Book Antiqua" w:cs="宋体"/>
          <w:i/>
          <w:iCs/>
          <w:lang w:val="en-US" w:eastAsia="zh-CN"/>
        </w:rPr>
        <w:t>Clin Orthop Relat Res</w:t>
      </w:r>
      <w:r w:rsidRPr="007643EF">
        <w:rPr>
          <w:rFonts w:ascii="Book Antiqua" w:eastAsia="宋体" w:hAnsi="Book Antiqua" w:cs="宋体"/>
          <w:lang w:val="en-US" w:eastAsia="zh-CN"/>
        </w:rPr>
        <w:t xml:space="preserve"> 2014; </w:t>
      </w:r>
      <w:r w:rsidRPr="007643EF">
        <w:rPr>
          <w:rFonts w:ascii="Book Antiqua" w:eastAsia="宋体" w:hAnsi="Book Antiqua" w:cs="宋体"/>
          <w:b/>
          <w:bCs/>
          <w:lang w:val="en-US" w:eastAsia="zh-CN"/>
        </w:rPr>
        <w:t>472</w:t>
      </w:r>
      <w:r w:rsidRPr="007643EF">
        <w:rPr>
          <w:rFonts w:ascii="Book Antiqua" w:eastAsia="宋体" w:hAnsi="Book Antiqua" w:cs="宋体"/>
          <w:lang w:val="en-US" w:eastAsia="zh-CN"/>
        </w:rPr>
        <w:t>: 3311-3323 [PMID: 24622801 DOI: 10.1007/s11999-014-3558-1]</w:t>
      </w:r>
    </w:p>
    <w:p w14:paraId="13526E4B" w14:textId="77777777" w:rsidR="009B227C" w:rsidRPr="007643EF" w:rsidRDefault="009B227C" w:rsidP="007643EF">
      <w:pPr>
        <w:pStyle w:val="Cuadrculamediana1-nfasis21"/>
        <w:spacing w:line="360" w:lineRule="auto"/>
        <w:ind w:left="0"/>
        <w:jc w:val="both"/>
        <w:rPr>
          <w:rFonts w:ascii="Book Antiqua" w:eastAsia="宋体" w:hAnsi="Book Antiqua"/>
          <w:lang w:val="en-US" w:eastAsia="zh-CN"/>
        </w:rPr>
      </w:pPr>
    </w:p>
    <w:p w14:paraId="09C4A083" w14:textId="69E1A81F" w:rsidR="00E06F38" w:rsidRPr="00BE7493" w:rsidRDefault="00E06F38" w:rsidP="00BE7493">
      <w:pPr>
        <w:pStyle w:val="Cuadrculamediana1-nfasis21"/>
        <w:spacing w:line="360" w:lineRule="auto"/>
        <w:ind w:left="0"/>
        <w:jc w:val="right"/>
        <w:rPr>
          <w:rFonts w:ascii="Book Antiqua" w:eastAsia="宋体" w:hAnsi="Book Antiqua"/>
          <w:lang w:val="en-US" w:eastAsia="zh-CN"/>
        </w:rPr>
      </w:pPr>
      <w:r w:rsidRPr="00BE7493">
        <w:rPr>
          <w:rFonts w:ascii="Book Antiqua" w:hAnsi="Book Antiqua"/>
          <w:b/>
        </w:rPr>
        <w:t xml:space="preserve">P-Reviewer: </w:t>
      </w:r>
      <w:r w:rsidRPr="00BE7493">
        <w:rPr>
          <w:rFonts w:ascii="Book Antiqua" w:hAnsi="Book Antiqua"/>
          <w:color w:val="000000"/>
        </w:rPr>
        <w:t>Anand</w:t>
      </w:r>
      <w:r w:rsidRPr="00BE7493">
        <w:rPr>
          <w:rFonts w:ascii="Book Antiqua" w:eastAsia="宋体" w:hAnsi="Book Antiqua"/>
          <w:color w:val="000000"/>
          <w:lang w:eastAsia="zh-CN"/>
        </w:rPr>
        <w:t xml:space="preserve"> A, </w:t>
      </w:r>
      <w:r w:rsidRPr="00BE7493">
        <w:rPr>
          <w:rFonts w:ascii="Book Antiqua" w:hAnsi="Book Antiqua"/>
          <w:color w:val="000000"/>
        </w:rPr>
        <w:t>Cui</w:t>
      </w:r>
      <w:r w:rsidRPr="00BE7493">
        <w:rPr>
          <w:rFonts w:ascii="Book Antiqua" w:eastAsia="宋体" w:hAnsi="Book Antiqua"/>
          <w:color w:val="000000"/>
          <w:lang w:eastAsia="zh-CN"/>
        </w:rPr>
        <w:t xml:space="preserve"> Q, </w:t>
      </w:r>
      <w:r w:rsidRPr="00BE7493">
        <w:rPr>
          <w:rFonts w:ascii="Book Antiqua" w:hAnsi="Book Antiqua"/>
          <w:color w:val="000000"/>
        </w:rPr>
        <w:t>Drosos</w:t>
      </w:r>
      <w:r w:rsidRPr="00BE7493">
        <w:rPr>
          <w:rFonts w:ascii="Book Antiqua" w:eastAsia="宋体" w:hAnsi="Book Antiqua"/>
          <w:color w:val="000000"/>
          <w:lang w:eastAsia="zh-CN"/>
        </w:rPr>
        <w:t xml:space="preserve"> GI </w:t>
      </w:r>
      <w:r w:rsidRPr="00BE7493">
        <w:rPr>
          <w:rFonts w:ascii="Book Antiqua" w:hAnsi="Book Antiqua"/>
          <w:b/>
        </w:rPr>
        <w:t xml:space="preserve">S-Editor: </w:t>
      </w:r>
      <w:r w:rsidRPr="00BE7493">
        <w:rPr>
          <w:rFonts w:ascii="Book Antiqua" w:hAnsi="Book Antiqua"/>
        </w:rPr>
        <w:t>Ji FF</w:t>
      </w:r>
      <w:r w:rsidRPr="00BE7493">
        <w:rPr>
          <w:rFonts w:ascii="Book Antiqua" w:hAnsi="Book Antiqua"/>
          <w:b/>
        </w:rPr>
        <w:t xml:space="preserve"> L-Editor: E-Editor:</w:t>
      </w:r>
    </w:p>
    <w:p w14:paraId="5C5DEAB1" w14:textId="528D2E16" w:rsidR="003972CA" w:rsidRPr="00B27F6C" w:rsidRDefault="0042353B" w:rsidP="00515D2A">
      <w:pPr>
        <w:pStyle w:val="Cuadrculamediana1-nfasis21"/>
        <w:spacing w:line="360" w:lineRule="auto"/>
        <w:ind w:left="0"/>
        <w:jc w:val="both"/>
        <w:rPr>
          <w:rFonts w:ascii="Book Antiqua" w:hAnsi="Book Antiqua" w:cs="Arial"/>
          <w:b/>
          <w:lang w:val="en-US"/>
        </w:rPr>
      </w:pPr>
      <w:r w:rsidRPr="00515D2A">
        <w:rPr>
          <w:rFonts w:ascii="Book Antiqua" w:hAnsi="Book Antiqua"/>
          <w:lang w:val="en-US"/>
        </w:rPr>
        <w:br w:type="page"/>
      </w:r>
      <w:r w:rsidR="00B27F6C" w:rsidRPr="00B27F6C">
        <w:rPr>
          <w:rFonts w:ascii="Book Antiqua" w:hAnsi="Book Antiqua" w:cs="Arial"/>
          <w:b/>
          <w:lang w:val="en-US"/>
        </w:rPr>
        <w:t>Figure 1 Simplified algorithm for approaching a patient with a probable periprosthesic joint infection, proposed by Della</w:t>
      </w:r>
      <w:r w:rsidR="00B27F6C" w:rsidRPr="00B27F6C">
        <w:rPr>
          <w:rFonts w:ascii="Book Antiqua" w:eastAsia="宋体" w:hAnsi="Book Antiqua" w:cs="Arial" w:hint="eastAsia"/>
          <w:b/>
          <w:lang w:val="en-US" w:eastAsia="zh-CN"/>
        </w:rPr>
        <w:t xml:space="preserve"> </w:t>
      </w:r>
      <w:r w:rsidR="00B27F6C" w:rsidRPr="00B27F6C">
        <w:rPr>
          <w:rFonts w:ascii="Book Antiqua" w:hAnsi="Book Antiqua" w:cs="Arial"/>
          <w:b/>
          <w:lang w:val="en-US"/>
        </w:rPr>
        <w:t xml:space="preserve">Valle </w:t>
      </w:r>
      <w:r w:rsidR="00B27F6C" w:rsidRPr="00B27F6C">
        <w:rPr>
          <w:rFonts w:ascii="Book Antiqua" w:hAnsi="Book Antiqua" w:cs="Arial"/>
          <w:b/>
          <w:i/>
          <w:lang w:val="en-US"/>
        </w:rPr>
        <w:t>et al</w:t>
      </w:r>
      <w:r w:rsidR="00B27F6C" w:rsidRPr="00B27F6C">
        <w:rPr>
          <w:rFonts w:ascii="Book Antiqua" w:eastAsia="宋体" w:hAnsi="Book Antiqua" w:cs="Arial" w:hint="eastAsia"/>
          <w:b/>
          <w:vertAlign w:val="superscript"/>
          <w:lang w:val="en-US" w:eastAsia="zh-CN"/>
        </w:rPr>
        <w:t>[12]</w:t>
      </w:r>
      <w:r w:rsidR="00B27F6C" w:rsidRPr="00B27F6C">
        <w:rPr>
          <w:rFonts w:ascii="Book Antiqua" w:hAnsi="Book Antiqua" w:cs="Arial"/>
          <w:b/>
          <w:lang w:val="en-US"/>
        </w:rPr>
        <w:t xml:space="preserve">. </w:t>
      </w:r>
      <w:r w:rsidR="003972CA" w:rsidRPr="00B27F6C">
        <w:rPr>
          <w:rFonts w:ascii="Book Antiqua" w:hAnsi="Book Antiqua" w:cs="Arial"/>
          <w:b/>
          <w:lang w:val="en-US"/>
        </w:rPr>
        <w:t xml:space="preserve"> </w:t>
      </w:r>
    </w:p>
    <w:p w14:paraId="2916DCD5" w14:textId="77777777" w:rsidR="00D83D33" w:rsidRPr="00B27F6C" w:rsidRDefault="00D83D33" w:rsidP="00515D2A">
      <w:pPr>
        <w:pStyle w:val="Cuadrculamediana1-nfasis21"/>
        <w:spacing w:line="360" w:lineRule="auto"/>
        <w:ind w:left="0"/>
        <w:jc w:val="both"/>
        <w:rPr>
          <w:rFonts w:ascii="Book Antiqua" w:eastAsia="宋体" w:hAnsi="Book Antiqua" w:cs="Arial"/>
          <w:lang w:val="en-US" w:eastAsia="zh-CN"/>
        </w:rPr>
      </w:pPr>
    </w:p>
    <w:p w14:paraId="6D229B30" w14:textId="77777777" w:rsidR="00D83D33" w:rsidRPr="00515D2A" w:rsidRDefault="00D83D33" w:rsidP="00515D2A">
      <w:pPr>
        <w:pStyle w:val="Cuadrculamediana1-nfasis21"/>
        <w:spacing w:line="360" w:lineRule="auto"/>
        <w:ind w:left="0"/>
        <w:jc w:val="both"/>
        <w:rPr>
          <w:rFonts w:ascii="Book Antiqua" w:hAnsi="Book Antiqua" w:cs="Arial"/>
          <w:lang w:val="en-US"/>
        </w:rPr>
      </w:pPr>
    </w:p>
    <w:p w14:paraId="63A86909" w14:textId="77777777" w:rsidR="00D83D33" w:rsidRPr="00515D2A" w:rsidRDefault="004A5859" w:rsidP="00515D2A">
      <w:pPr>
        <w:pStyle w:val="Cuadrculamediana1-nfasis21"/>
        <w:spacing w:line="360" w:lineRule="auto"/>
        <w:ind w:left="0"/>
        <w:jc w:val="both"/>
        <w:rPr>
          <w:rFonts w:ascii="Book Antiqua" w:hAnsi="Book Antiqua" w:cs="Arial"/>
          <w:lang w:val="en-US"/>
        </w:rPr>
      </w:pPr>
      <w:r w:rsidRPr="00515D2A">
        <w:rPr>
          <w:rFonts w:ascii="Book Antiqua" w:hAnsi="Book Antiqua"/>
          <w:noProof/>
          <w:lang w:val="en-US" w:eastAsia="en-US"/>
        </w:rPr>
        <mc:AlternateContent>
          <mc:Choice Requires="wps">
            <w:drawing>
              <wp:anchor distT="0" distB="0" distL="114300" distR="114300" simplePos="0" relativeHeight="251634688" behindDoc="0" locked="0" layoutInCell="1" allowOverlap="1" wp14:anchorId="50BED17F" wp14:editId="4377E049">
                <wp:simplePos x="0" y="0"/>
                <wp:positionH relativeFrom="column">
                  <wp:posOffset>3479165</wp:posOffset>
                </wp:positionH>
                <wp:positionV relativeFrom="paragraph">
                  <wp:posOffset>-228600</wp:posOffset>
                </wp:positionV>
                <wp:extent cx="2400300" cy="914400"/>
                <wp:effectExtent l="12065" t="9525" r="6985" b="28575"/>
                <wp:wrapThrough wrapText="bothSides">
                  <wp:wrapPolygon edited="0">
                    <wp:start x="-257" y="0"/>
                    <wp:lineTo x="-257" y="22950"/>
                    <wp:lineTo x="22029" y="22950"/>
                    <wp:lineTo x="22114" y="22050"/>
                    <wp:lineTo x="22114" y="450"/>
                    <wp:lineTo x="22029" y="0"/>
                    <wp:lineTo x="-257" y="0"/>
                  </wp:wrapPolygon>
                </wp:wrapThrough>
                <wp:docPr id="4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2F9C3CA6"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lang w:val="en-US"/>
                              </w:rPr>
                            </w:pPr>
                            <w:r w:rsidRPr="00EE3057">
                              <w:rPr>
                                <w:rFonts w:ascii="Arial" w:hAnsi="Arial" w:cs="Arial"/>
                                <w:b/>
                                <w:bCs/>
                                <w:color w:val="000000"/>
                                <w:sz w:val="22"/>
                                <w:szCs w:val="22"/>
                                <w:u w:val="single"/>
                                <w:lang w:val="en-US"/>
                              </w:rPr>
                              <w:t>Minor criteria:</w:t>
                            </w:r>
                          </w:p>
                          <w:p w14:paraId="17CF7344"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val="en-US"/>
                              </w:rPr>
                            </w:pPr>
                            <w:r w:rsidRPr="00EE3057">
                              <w:rPr>
                                <w:rFonts w:ascii="Arial" w:hAnsi="Arial" w:cs="Arial"/>
                                <w:b/>
                                <w:bCs/>
                                <w:color w:val="000000"/>
                                <w:sz w:val="22"/>
                                <w:szCs w:val="22"/>
                                <w:lang w:val="en-US"/>
                              </w:rPr>
                              <w:t>-Culture</w:t>
                            </w:r>
                          </w:p>
                          <w:p w14:paraId="0C85ABB5"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val="en-US"/>
                              </w:rPr>
                            </w:pPr>
                            <w:r w:rsidRPr="00EE3057">
                              <w:rPr>
                                <w:rFonts w:ascii="Arial" w:hAnsi="Arial" w:cs="Arial"/>
                                <w:b/>
                                <w:bCs/>
                                <w:color w:val="000000"/>
                                <w:sz w:val="22"/>
                                <w:szCs w:val="22"/>
                                <w:lang w:val="en-US"/>
                              </w:rPr>
                              <w:t>-Leucocyte esterase</w:t>
                            </w:r>
                          </w:p>
                          <w:p w14:paraId="7F18F479" w14:textId="77777777" w:rsidR="002B0733" w:rsidRPr="00EE3057" w:rsidRDefault="002B0733" w:rsidP="00D83D33">
                            <w:pPr>
                              <w:rPr>
                                <w:b/>
                                <w:sz w:val="22"/>
                                <w:szCs w:val="22"/>
                                <w:lang w:val="en-US"/>
                              </w:rPr>
                            </w:pPr>
                            <w:r w:rsidRPr="00EE3057">
                              <w:rPr>
                                <w:rFonts w:ascii="Arial" w:hAnsi="Arial" w:cs="Arial"/>
                                <w:b/>
                                <w:bCs/>
                                <w:color w:val="000000"/>
                                <w:sz w:val="22"/>
                                <w:szCs w:val="22"/>
                                <w:lang w:val="en-US"/>
                              </w:rPr>
                              <w:t>-Synovial white blood cell count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4" o:spid="_x0000_s1026" style="position:absolute;left:0;text-align:left;margin-left:273.95pt;margin-top:-18pt;width:189pt;height:1in;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" filled="f">
                <v:shadow on="t" opacity="22936f" origin=",.5" offset="0,.63889mm"/>
                <v:textbox>
                  <w:txbxContent>
                    <w:p w14:paraId="2F9C3CA6"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lang w:val="en-US"/>
                        </w:rPr>
                      </w:pPr>
                      <w:r w:rsidRPr="00EE3057">
                        <w:rPr>
                          <w:rFonts w:ascii="Arial" w:hAnsi="Arial" w:cs="Arial"/>
                          <w:b/>
                          <w:bCs/>
                          <w:color w:val="000000"/>
                          <w:sz w:val="22"/>
                          <w:szCs w:val="22"/>
                          <w:u w:val="single"/>
                          <w:lang w:val="en-US"/>
                        </w:rPr>
                        <w:t>Minor criteria:</w:t>
                      </w:r>
                    </w:p>
                    <w:p w14:paraId="17CF7344"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val="en-US"/>
                        </w:rPr>
                      </w:pPr>
                      <w:r w:rsidRPr="00EE3057">
                        <w:rPr>
                          <w:rFonts w:ascii="Arial" w:hAnsi="Arial" w:cs="Arial"/>
                          <w:b/>
                          <w:bCs/>
                          <w:color w:val="000000"/>
                          <w:sz w:val="22"/>
                          <w:szCs w:val="22"/>
                          <w:lang w:val="en-US"/>
                        </w:rPr>
                        <w:t>-Culture</w:t>
                      </w:r>
                    </w:p>
                    <w:p w14:paraId="0C85ABB5"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val="en-US"/>
                        </w:rPr>
                      </w:pPr>
                      <w:r w:rsidRPr="00EE3057">
                        <w:rPr>
                          <w:rFonts w:ascii="Arial" w:hAnsi="Arial" w:cs="Arial"/>
                          <w:b/>
                          <w:bCs/>
                          <w:color w:val="000000"/>
                          <w:sz w:val="22"/>
                          <w:szCs w:val="22"/>
                          <w:lang w:val="en-US"/>
                        </w:rPr>
                        <w:t>-Leucocyte esterase</w:t>
                      </w:r>
                    </w:p>
                    <w:p w14:paraId="7F18F479" w14:textId="77777777" w:rsidR="002B0733" w:rsidRPr="00EE3057" w:rsidRDefault="002B0733" w:rsidP="00D83D33">
                      <w:pPr>
                        <w:rPr>
                          <w:b/>
                          <w:sz w:val="22"/>
                          <w:szCs w:val="22"/>
                          <w:lang w:val="en-US"/>
                        </w:rPr>
                      </w:pPr>
                      <w:r w:rsidRPr="00EE3057">
                        <w:rPr>
                          <w:rFonts w:ascii="Arial" w:hAnsi="Arial" w:cs="Arial"/>
                          <w:b/>
                          <w:bCs/>
                          <w:color w:val="000000"/>
                          <w:sz w:val="22"/>
                          <w:szCs w:val="22"/>
                          <w:lang w:val="en-US"/>
                        </w:rPr>
                        <w:t>-Synovial white blood cell count</w:t>
                      </w:r>
                    </w:p>
                  </w:txbxContent>
                </v:textbox>
                <w10:wrap type="through"/>
              </v:rect>
            </w:pict>
          </mc:Fallback>
        </mc:AlternateContent>
      </w:r>
      <w:r w:rsidRPr="00515D2A">
        <w:rPr>
          <w:rFonts w:ascii="Book Antiqua" w:hAnsi="Book Antiqua"/>
          <w:noProof/>
          <w:lang w:val="en-US" w:eastAsia="en-US"/>
        </w:rPr>
        <mc:AlternateContent>
          <mc:Choice Requires="wps">
            <w:drawing>
              <wp:anchor distT="0" distB="0" distL="114300" distR="114300" simplePos="0" relativeHeight="251644928" behindDoc="0" locked="0" layoutInCell="1" allowOverlap="1" wp14:anchorId="68E4209E" wp14:editId="12C42DE9">
                <wp:simplePos x="0" y="0"/>
                <wp:positionH relativeFrom="column">
                  <wp:posOffset>-229235</wp:posOffset>
                </wp:positionH>
                <wp:positionV relativeFrom="paragraph">
                  <wp:posOffset>-228600</wp:posOffset>
                </wp:positionV>
                <wp:extent cx="2400300" cy="685800"/>
                <wp:effectExtent l="8890" t="9525" r="10160" b="28575"/>
                <wp:wrapThrough wrapText="bothSides">
                  <wp:wrapPolygon edited="0">
                    <wp:start x="-257" y="0"/>
                    <wp:lineTo x="-257" y="23400"/>
                    <wp:lineTo x="22029" y="23400"/>
                    <wp:lineTo x="22114" y="23400"/>
                    <wp:lineTo x="22114" y="600"/>
                    <wp:lineTo x="22029" y="0"/>
                    <wp:lineTo x="-257" y="0"/>
                  </wp:wrapPolygon>
                </wp:wrapThrough>
                <wp:docPr id="4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8580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5885B4EB"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lang w:val="en-US"/>
                              </w:rPr>
                            </w:pPr>
                            <w:r w:rsidRPr="00EE3057">
                              <w:rPr>
                                <w:rFonts w:ascii="Arial" w:hAnsi="Arial" w:cs="Arial"/>
                                <w:b/>
                                <w:bCs/>
                                <w:color w:val="000000"/>
                                <w:sz w:val="22"/>
                                <w:szCs w:val="22"/>
                                <w:u w:val="single"/>
                                <w:lang w:val="en-US"/>
                              </w:rPr>
                              <w:t>Major criteria:</w:t>
                            </w:r>
                          </w:p>
                          <w:p w14:paraId="1C7A74EA" w14:textId="77777777" w:rsidR="002B0733" w:rsidRPr="00EE3057" w:rsidRDefault="002B0733" w:rsidP="00D83D33">
                            <w:pPr>
                              <w:rPr>
                                <w:b/>
                                <w:sz w:val="22"/>
                                <w:szCs w:val="22"/>
                                <w:lang w:val="en-US"/>
                              </w:rPr>
                            </w:pPr>
                            <w:r w:rsidRPr="00EE3057">
                              <w:rPr>
                                <w:rFonts w:ascii="Arial" w:hAnsi="Arial" w:cs="Arial"/>
                                <w:b/>
                                <w:bCs/>
                                <w:color w:val="000000"/>
                                <w:sz w:val="22"/>
                                <w:szCs w:val="22"/>
                                <w:lang w:val="en-US"/>
                              </w:rPr>
                              <w:t>- Sinus tract communicating with the joint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3" o:spid="_x0000_s1027" style="position:absolute;left:0;text-align:left;margin-left:-18.05pt;margin-top:-18pt;width:189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" filled="f">
                <v:shadow on="t" opacity="22936f" origin=",.5" offset="0,.63889mm"/>
                <v:textbox>
                  <w:txbxContent>
                    <w:p w14:paraId="5885B4EB"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u w:val="single"/>
                          <w:lang w:val="en-US"/>
                        </w:rPr>
                      </w:pPr>
                      <w:r w:rsidRPr="00EE3057">
                        <w:rPr>
                          <w:rFonts w:ascii="Arial" w:hAnsi="Arial" w:cs="Arial"/>
                          <w:b/>
                          <w:bCs/>
                          <w:color w:val="000000"/>
                          <w:sz w:val="22"/>
                          <w:szCs w:val="22"/>
                          <w:u w:val="single"/>
                          <w:lang w:val="en-US"/>
                        </w:rPr>
                        <w:t>Major criteria:</w:t>
                      </w:r>
                    </w:p>
                    <w:p w14:paraId="1C7A74EA" w14:textId="77777777" w:rsidR="002B0733" w:rsidRPr="00EE3057" w:rsidRDefault="002B0733" w:rsidP="00D83D33">
                      <w:pPr>
                        <w:rPr>
                          <w:b/>
                          <w:sz w:val="22"/>
                          <w:szCs w:val="22"/>
                          <w:lang w:val="en-US"/>
                        </w:rPr>
                      </w:pPr>
                      <w:r w:rsidRPr="00EE3057">
                        <w:rPr>
                          <w:rFonts w:ascii="Arial" w:hAnsi="Arial" w:cs="Arial"/>
                          <w:b/>
                          <w:bCs/>
                          <w:color w:val="000000"/>
                          <w:sz w:val="22"/>
                          <w:szCs w:val="22"/>
                          <w:lang w:val="en-US"/>
                        </w:rPr>
                        <w:t>- Sinus tract communicating with the joint</w:t>
                      </w:r>
                    </w:p>
                  </w:txbxContent>
                </v:textbox>
                <w10:wrap type="through"/>
              </v:rect>
            </w:pict>
          </mc:Fallback>
        </mc:AlternateContent>
      </w:r>
    </w:p>
    <w:p w14:paraId="4ED26DFD" w14:textId="77777777" w:rsidR="00D83D33" w:rsidRPr="00515D2A" w:rsidRDefault="00D83D33" w:rsidP="00515D2A">
      <w:pPr>
        <w:spacing w:line="360" w:lineRule="auto"/>
        <w:jc w:val="both"/>
        <w:rPr>
          <w:rFonts w:ascii="Book Antiqua" w:hAnsi="Book Antiqua" w:cs="Arial"/>
          <w:b/>
          <w:lang w:val="en-US"/>
        </w:rPr>
      </w:pPr>
    </w:p>
    <w:p w14:paraId="79D25614" w14:textId="77777777" w:rsidR="00D83D33" w:rsidRPr="00515D2A" w:rsidRDefault="00D83D33" w:rsidP="00515D2A">
      <w:pPr>
        <w:spacing w:line="360" w:lineRule="auto"/>
        <w:jc w:val="both"/>
        <w:rPr>
          <w:rFonts w:ascii="Book Antiqua" w:hAnsi="Book Antiqua" w:cs="Arial"/>
          <w:b/>
          <w:lang w:val="en-US"/>
        </w:rPr>
      </w:pPr>
    </w:p>
    <w:p w14:paraId="153D2EEF" w14:textId="77777777" w:rsidR="00D83D33" w:rsidRPr="00515D2A" w:rsidRDefault="00D83D33" w:rsidP="00515D2A">
      <w:pPr>
        <w:spacing w:line="360" w:lineRule="auto"/>
        <w:jc w:val="both"/>
        <w:rPr>
          <w:rFonts w:ascii="Book Antiqua" w:hAnsi="Book Antiqua" w:cs="Arial"/>
          <w:b/>
          <w:lang w:val="en-US"/>
        </w:rPr>
      </w:pPr>
    </w:p>
    <w:p w14:paraId="673E4F6D" w14:textId="68B400FC" w:rsidR="00D83D33" w:rsidRPr="00515D2A" w:rsidRDefault="004A5859" w:rsidP="00515D2A">
      <w:pPr>
        <w:spacing w:line="360" w:lineRule="auto"/>
        <w:jc w:val="both"/>
        <w:rPr>
          <w:rFonts w:ascii="Book Antiqua" w:hAnsi="Book Antiqua"/>
          <w:lang w:val="en-US"/>
        </w:rPr>
      </w:pPr>
      <w:r w:rsidRPr="00515D2A">
        <w:rPr>
          <w:rFonts w:ascii="Book Antiqua" w:hAnsi="Book Antiqua"/>
          <w:noProof/>
          <w:lang w:val="en-US" w:eastAsia="en-US"/>
        </w:rPr>
        <mc:AlternateContent>
          <mc:Choice Requires="wps">
            <w:drawing>
              <wp:anchor distT="0" distB="0" distL="114300" distR="114300" simplePos="0" relativeHeight="251672576" behindDoc="0" locked="0" layoutInCell="1" allowOverlap="1" wp14:anchorId="0B21F553" wp14:editId="30CD350A">
                <wp:simplePos x="0" y="0"/>
                <wp:positionH relativeFrom="column">
                  <wp:posOffset>6858000</wp:posOffset>
                </wp:positionH>
                <wp:positionV relativeFrom="paragraph">
                  <wp:posOffset>3219450</wp:posOffset>
                </wp:positionV>
                <wp:extent cx="342900" cy="0"/>
                <wp:effectExtent l="19050" t="85725" r="28575" b="104775"/>
                <wp:wrapNone/>
                <wp:docPr id="44"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49" o:spid="_x0000_s1026" type="#_x0000_t32" style="position:absolute;margin-left:540pt;margin-top:253.5pt;width:2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" strokeweight="2pt">
                <v:stroke endarrow="open"/>
                <v:shadow on="t" opacity="24903f" origin=",.5" offset="0,.55556mm"/>
              </v:shape>
            </w:pict>
          </mc:Fallback>
        </mc:AlternateContent>
      </w:r>
      <w:r w:rsidRPr="00515D2A">
        <w:rPr>
          <w:rFonts w:ascii="Book Antiqua" w:hAnsi="Book Antiqua"/>
          <w:noProof/>
          <w:lang w:val="en-US" w:eastAsia="en-US"/>
        </w:rPr>
        <mc:AlternateContent>
          <mc:Choice Requires="wps">
            <w:drawing>
              <wp:anchor distT="0" distB="0" distL="114300" distR="114300" simplePos="0" relativeHeight="251671552" behindDoc="0" locked="0" layoutInCell="1" allowOverlap="1" wp14:anchorId="4B7889D6" wp14:editId="6A4CC256">
                <wp:simplePos x="0" y="0"/>
                <wp:positionH relativeFrom="column">
                  <wp:posOffset>6629400</wp:posOffset>
                </wp:positionH>
                <wp:positionV relativeFrom="paragraph">
                  <wp:posOffset>6305550</wp:posOffset>
                </wp:positionV>
                <wp:extent cx="571500" cy="0"/>
                <wp:effectExtent l="19050" t="85725" r="28575" b="104775"/>
                <wp:wrapNone/>
                <wp:docPr id="43"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Conector recto de flecha 48" o:spid="_x0000_s1026" type="#_x0000_t32" style="position:absolute;margin-left:522pt;margin-top:496.5pt;width: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" strokeweight="2pt">
                <v:stroke endarrow="open"/>
                <v:shadow on="t" opacity="24903f" origin=",.5" offset="0,.55556mm"/>
              </v:shape>
            </w:pict>
          </mc:Fallback>
        </mc:AlternateContent>
      </w:r>
      <w:r w:rsidRPr="00515D2A">
        <w:rPr>
          <w:rFonts w:ascii="Book Antiqua" w:hAnsi="Book Antiqua"/>
          <w:noProof/>
          <w:lang w:val="en-US" w:eastAsia="en-US"/>
        </w:rPr>
        <mc:AlternateContent>
          <mc:Choice Requires="wps">
            <w:drawing>
              <wp:anchor distT="0" distB="0" distL="114300" distR="114300" simplePos="0" relativeHeight="251662336" behindDoc="0" locked="0" layoutInCell="1" allowOverlap="1" wp14:anchorId="1DC85727" wp14:editId="29C43AF3">
                <wp:simplePos x="0" y="0"/>
                <wp:positionH relativeFrom="column">
                  <wp:posOffset>7200900</wp:posOffset>
                </wp:positionH>
                <wp:positionV relativeFrom="paragraph">
                  <wp:posOffset>933450</wp:posOffset>
                </wp:positionV>
                <wp:extent cx="0" cy="7315200"/>
                <wp:effectExtent l="19050" t="19050" r="19050" b="38100"/>
                <wp:wrapNone/>
                <wp:docPr id="42"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line">
                          <a:avLst/>
                        </a:prstGeom>
                        <a:noFill/>
                        <a:ln w="28575">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3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73.5pt" to="567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" strokeweight="2.25pt">
                <v:shadow on="t" opacity="22936f" origin=",.5" offset="0,.63889mm"/>
              </v:line>
            </w:pict>
          </mc:Fallback>
        </mc:AlternateContent>
      </w:r>
      <w:r w:rsidRPr="00515D2A">
        <w:rPr>
          <w:rFonts w:ascii="Book Antiqua" w:hAnsi="Book Antiqua"/>
          <w:noProof/>
          <w:lang w:val="en-US" w:eastAsia="en-US"/>
        </w:rPr>
        <mc:AlternateContent>
          <mc:Choice Requires="wps">
            <w:drawing>
              <wp:anchor distT="0" distB="0" distL="114300" distR="114300" simplePos="0" relativeHeight="251661312" behindDoc="0" locked="0" layoutInCell="1" allowOverlap="1" wp14:anchorId="68165690" wp14:editId="3C03CDCB">
                <wp:simplePos x="0" y="0"/>
                <wp:positionH relativeFrom="column">
                  <wp:posOffset>6972300</wp:posOffset>
                </wp:positionH>
                <wp:positionV relativeFrom="paragraph">
                  <wp:posOffset>933450</wp:posOffset>
                </wp:positionV>
                <wp:extent cx="228600" cy="0"/>
                <wp:effectExtent l="19050" t="19050" r="19050" b="38100"/>
                <wp:wrapNone/>
                <wp:docPr id="41"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Conector recto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9pt,73.5pt" to="56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" strokeweight="2.25pt">
                <v:shadow on="t" opacity="22936f" origin=",.5" offset="0,.63889mm"/>
              </v:line>
            </w:pict>
          </mc:Fallback>
        </mc:AlternateContent>
      </w:r>
      <w:r w:rsidR="00515D2A" w:rsidRPr="00515D2A">
        <w:rPr>
          <w:rFonts w:ascii="Book Antiqua" w:hAnsi="Book Antiqua" w:cs="Arial"/>
          <w:b/>
          <w:lang w:val="en-US"/>
        </w:rPr>
        <w:t xml:space="preserve"> </w:t>
      </w:r>
      <w:r w:rsidR="00D83D33" w:rsidRPr="00515D2A">
        <w:rPr>
          <w:rFonts w:ascii="Book Antiqua" w:hAnsi="Book Antiqua" w:cs="Arial"/>
          <w:b/>
          <w:lang w:val="en-US"/>
        </w:rPr>
        <w:tab/>
      </w:r>
    </w:p>
    <w:p w14:paraId="5C7A092C" w14:textId="3A319ACC" w:rsidR="00D83D33" w:rsidRPr="00515D2A" w:rsidRDefault="00CF25E1" w:rsidP="00515D2A">
      <w:pPr>
        <w:pStyle w:val="Cuadrculamediana1-nfasis21"/>
        <w:spacing w:line="360" w:lineRule="auto"/>
        <w:ind w:left="0"/>
        <w:jc w:val="both"/>
        <w:rPr>
          <w:rFonts w:ascii="Book Antiqua" w:hAnsi="Book Antiqua" w:cs="Arial"/>
          <w:lang w:val="en-US"/>
        </w:rPr>
      </w:pPr>
      <w:r w:rsidRPr="00515D2A">
        <w:rPr>
          <w:rFonts w:ascii="Book Antiqua" w:hAnsi="Book Antiqua"/>
          <w:noProof/>
          <w:lang w:val="en-US" w:eastAsia="en-US"/>
        </w:rPr>
        <mc:AlternateContent>
          <mc:Choice Requires="wps">
            <w:drawing>
              <wp:anchor distT="0" distB="0" distL="114300" distR="114300" simplePos="0" relativeHeight="251642880" behindDoc="0" locked="0" layoutInCell="1" allowOverlap="1" wp14:anchorId="131C59AC" wp14:editId="4E5FEE5E">
                <wp:simplePos x="0" y="0"/>
                <wp:positionH relativeFrom="column">
                  <wp:posOffset>1143000</wp:posOffset>
                </wp:positionH>
                <wp:positionV relativeFrom="paragraph">
                  <wp:posOffset>3463290</wp:posOffset>
                </wp:positionV>
                <wp:extent cx="3429000" cy="1249045"/>
                <wp:effectExtent l="50800" t="25400" r="76200" b="97155"/>
                <wp:wrapThrough wrapText="bothSides">
                  <wp:wrapPolygon edited="0">
                    <wp:start x="-320" y="-439"/>
                    <wp:lineTo x="-320" y="22841"/>
                    <wp:lineTo x="21920" y="22841"/>
                    <wp:lineTo x="21920" y="-439"/>
                    <wp:lineTo x="-320" y="-439"/>
                  </wp:wrapPolygon>
                </wp:wrapThrough>
                <wp:docPr id="22"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249045"/>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7D34FAAF"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No fluid</w:t>
                            </w:r>
                          </w:p>
                          <w:p w14:paraId="74820C39"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OR</w:t>
                            </w:r>
                          </w:p>
                          <w:p w14:paraId="3C1BE244"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Culture positive without other positive minor criteria</w:t>
                            </w:r>
                          </w:p>
                          <w:p w14:paraId="14C4126A"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OR</w:t>
                            </w:r>
                          </w:p>
                          <w:p w14:paraId="41031977" w14:textId="756FF79D"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 xml:space="preserve">One or two postivie </w:t>
                            </w:r>
                            <w:r w:rsidR="008E674C" w:rsidRPr="00EE3057">
                              <w:rPr>
                                <w:rFonts w:ascii="Arial" w:hAnsi="Arial" w:cs="Arial"/>
                                <w:b/>
                                <w:bCs/>
                                <w:color w:val="000000"/>
                                <w:sz w:val="20"/>
                                <w:szCs w:val="20"/>
                                <w:lang w:val="en-US"/>
                              </w:rPr>
                              <w:t>minor</w:t>
                            </w:r>
                            <w:r w:rsidRPr="00EE3057">
                              <w:rPr>
                                <w:rFonts w:ascii="Arial" w:hAnsi="Arial" w:cs="Arial"/>
                                <w:b/>
                                <w:bCs/>
                                <w:color w:val="000000"/>
                                <w:sz w:val="20"/>
                                <w:szCs w:val="20"/>
                                <w:lang w:val="en-US"/>
                              </w:rPr>
                              <w:t xml:space="preserve"> criteria</w:t>
                            </w:r>
                          </w:p>
                          <w:p w14:paraId="2EF4C379"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OR</w:t>
                            </w:r>
                          </w:p>
                          <w:p w14:paraId="7EFBB93E" w14:textId="63159A37" w:rsidR="002B0733" w:rsidRPr="00EE3057" w:rsidRDefault="00CF25E1" w:rsidP="00D83D33">
                            <w:pPr>
                              <w:jc w:val="center"/>
                              <w:rPr>
                                <w:b/>
                                <w:sz w:val="20"/>
                                <w:szCs w:val="20"/>
                                <w:lang w:val="en-US"/>
                              </w:rPr>
                            </w:pPr>
                            <w:r w:rsidRPr="00EE3057">
                              <w:rPr>
                                <w:rFonts w:ascii="Arial" w:hAnsi="Arial" w:cs="Arial"/>
                                <w:b/>
                                <w:bCs/>
                                <w:color w:val="000000"/>
                                <w:sz w:val="20"/>
                                <w:szCs w:val="20"/>
                                <w:lang w:val="en-US"/>
                              </w:rPr>
                              <w:t>Clinical</w:t>
                            </w:r>
                            <w:r w:rsidR="002B0733" w:rsidRPr="00EE3057">
                              <w:rPr>
                                <w:rFonts w:ascii="Arial" w:hAnsi="Arial" w:cs="Arial"/>
                                <w:b/>
                                <w:bCs/>
                                <w:color w:val="000000"/>
                                <w:sz w:val="20"/>
                                <w:szCs w:val="20"/>
                                <w:lang w:val="en-US"/>
                              </w:rPr>
                              <w:t xml:space="preserve"> suspicion persists without positive minor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15" o:spid="_x0000_s1028" style="position:absolute;left:0;text-align:left;margin-left:90pt;margin-top:272.7pt;width:270pt;height:98.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" filled="f">
                <v:shadow on="t" color="gray" opacity="22936f" mv:blur="40000f" origin=",.5" offset="0,23000emu"/>
                <v:textbox>
                  <w:txbxContent>
                    <w:p w14:paraId="7D34FAAF"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No fluid</w:t>
                      </w:r>
                    </w:p>
                    <w:p w14:paraId="74820C39"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OR</w:t>
                      </w:r>
                    </w:p>
                    <w:p w14:paraId="3C1BE244"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Culture positive without other positive minor criteria</w:t>
                      </w:r>
                    </w:p>
                    <w:p w14:paraId="14C4126A"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OR</w:t>
                      </w:r>
                    </w:p>
                    <w:p w14:paraId="41031977" w14:textId="756FF79D"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 xml:space="preserve">One or two postivie </w:t>
                      </w:r>
                      <w:r w:rsidR="008E674C" w:rsidRPr="00EE3057">
                        <w:rPr>
                          <w:rFonts w:ascii="Arial" w:hAnsi="Arial" w:cs="Arial"/>
                          <w:b/>
                          <w:bCs/>
                          <w:color w:val="000000"/>
                          <w:sz w:val="20"/>
                          <w:szCs w:val="20"/>
                          <w:lang w:val="en-US"/>
                        </w:rPr>
                        <w:t>minor</w:t>
                      </w:r>
                      <w:bookmarkStart w:id="1" w:name="_GoBack"/>
                      <w:bookmarkEnd w:id="1"/>
                      <w:r w:rsidRPr="00EE3057">
                        <w:rPr>
                          <w:rFonts w:ascii="Arial" w:hAnsi="Arial" w:cs="Arial"/>
                          <w:b/>
                          <w:bCs/>
                          <w:color w:val="000000"/>
                          <w:sz w:val="20"/>
                          <w:szCs w:val="20"/>
                          <w:lang w:val="en-US"/>
                        </w:rPr>
                        <w:t xml:space="preserve"> criteria</w:t>
                      </w:r>
                    </w:p>
                    <w:p w14:paraId="2EF4C379"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OR</w:t>
                      </w:r>
                    </w:p>
                    <w:p w14:paraId="7EFBB93E" w14:textId="63159A37" w:rsidR="002B0733" w:rsidRPr="00EE3057" w:rsidRDefault="00CF25E1" w:rsidP="00D83D33">
                      <w:pPr>
                        <w:jc w:val="center"/>
                        <w:rPr>
                          <w:b/>
                          <w:sz w:val="20"/>
                          <w:szCs w:val="20"/>
                          <w:lang w:val="en-US"/>
                        </w:rPr>
                      </w:pPr>
                      <w:r w:rsidRPr="00EE3057">
                        <w:rPr>
                          <w:rFonts w:ascii="Arial" w:hAnsi="Arial" w:cs="Arial"/>
                          <w:b/>
                          <w:bCs/>
                          <w:color w:val="000000"/>
                          <w:sz w:val="20"/>
                          <w:szCs w:val="20"/>
                          <w:lang w:val="en-US"/>
                        </w:rPr>
                        <w:t>Clinical</w:t>
                      </w:r>
                      <w:r w:rsidR="002B0733" w:rsidRPr="00EE3057">
                        <w:rPr>
                          <w:rFonts w:ascii="Arial" w:hAnsi="Arial" w:cs="Arial"/>
                          <w:b/>
                          <w:bCs/>
                          <w:color w:val="000000"/>
                          <w:sz w:val="20"/>
                          <w:szCs w:val="20"/>
                          <w:lang w:val="en-US"/>
                        </w:rPr>
                        <w:t xml:space="preserve"> suspicion persists without positive minor</w:t>
                      </w:r>
                    </w:p>
                  </w:txbxContent>
                </v:textbox>
                <w10:wrap type="through"/>
              </v:rect>
            </w:pict>
          </mc:Fallback>
        </mc:AlternateContent>
      </w:r>
      <w:r w:rsidRPr="00515D2A">
        <w:rPr>
          <w:rFonts w:ascii="Book Antiqua" w:hAnsi="Book Antiqua"/>
          <w:noProof/>
          <w:lang w:val="en-US" w:eastAsia="en-US"/>
        </w:rPr>
        <mc:AlternateContent>
          <mc:Choice Requires="wps">
            <w:drawing>
              <wp:anchor distT="0" distB="0" distL="114300" distR="114300" simplePos="0" relativeHeight="251641856" behindDoc="0" locked="0" layoutInCell="1" allowOverlap="1" wp14:anchorId="683B3215" wp14:editId="5A216783">
                <wp:simplePos x="0" y="0"/>
                <wp:positionH relativeFrom="column">
                  <wp:posOffset>4000500</wp:posOffset>
                </wp:positionH>
                <wp:positionV relativeFrom="paragraph">
                  <wp:posOffset>2320290</wp:posOffset>
                </wp:positionV>
                <wp:extent cx="2057400" cy="914400"/>
                <wp:effectExtent l="50800" t="25400" r="76200" b="101600"/>
                <wp:wrapThrough wrapText="bothSides">
                  <wp:wrapPolygon edited="0">
                    <wp:start x="-533" y="-600"/>
                    <wp:lineTo x="-533" y="23400"/>
                    <wp:lineTo x="22133" y="23400"/>
                    <wp:lineTo x="22133" y="-600"/>
                    <wp:lineTo x="-533" y="-600"/>
                  </wp:wrapPolygon>
                </wp:wrapThrough>
                <wp:docPr id="33"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73BF59E6"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lang w:val="en-US"/>
                              </w:rPr>
                            </w:pPr>
                            <w:r w:rsidRPr="00EE3057">
                              <w:rPr>
                                <w:rFonts w:ascii="Arial" w:hAnsi="Arial" w:cs="Arial"/>
                                <w:b/>
                                <w:bCs/>
                                <w:color w:val="000000"/>
                                <w:sz w:val="22"/>
                                <w:szCs w:val="22"/>
                                <w:lang w:val="en-US"/>
                              </w:rPr>
                              <w:t xml:space="preserve">Culture positive AND </w:t>
                            </w:r>
                          </w:p>
                          <w:p w14:paraId="0EE8C125" w14:textId="0E61E0B0"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lang w:val="en-US"/>
                              </w:rPr>
                            </w:pPr>
                            <w:r w:rsidRPr="00EE3057">
                              <w:rPr>
                                <w:rFonts w:ascii="Arial" w:hAnsi="Arial" w:cs="Arial"/>
                                <w:b/>
                                <w:bCs/>
                                <w:color w:val="000000"/>
                                <w:sz w:val="22"/>
                                <w:szCs w:val="22"/>
                                <w:lang w:val="en-US"/>
                              </w:rPr>
                              <w:t xml:space="preserve">one positive </w:t>
                            </w:r>
                            <w:r w:rsidR="008E674C" w:rsidRPr="00EE3057">
                              <w:rPr>
                                <w:rFonts w:ascii="Arial" w:hAnsi="Arial" w:cs="Arial"/>
                                <w:b/>
                                <w:bCs/>
                                <w:color w:val="000000"/>
                                <w:sz w:val="22"/>
                                <w:szCs w:val="22"/>
                                <w:lang w:val="en-US"/>
                              </w:rPr>
                              <w:t>minor</w:t>
                            </w:r>
                            <w:r w:rsidRPr="00EE3057">
                              <w:rPr>
                                <w:rFonts w:ascii="Arial" w:hAnsi="Arial" w:cs="Arial"/>
                                <w:b/>
                                <w:bCs/>
                                <w:color w:val="000000"/>
                                <w:sz w:val="22"/>
                                <w:szCs w:val="22"/>
                                <w:lang w:val="en-US"/>
                              </w:rPr>
                              <w:t xml:space="preserve"> criteria</w:t>
                            </w:r>
                          </w:p>
                          <w:p w14:paraId="12467432" w14:textId="77777777" w:rsidR="002B0733" w:rsidRPr="00282C2E"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lang w:val="es-ES"/>
                              </w:rPr>
                            </w:pPr>
                            <w:r w:rsidRPr="00282C2E">
                              <w:rPr>
                                <w:rFonts w:ascii="Arial" w:hAnsi="Arial" w:cs="Arial"/>
                                <w:b/>
                                <w:bCs/>
                                <w:color w:val="000000"/>
                                <w:sz w:val="22"/>
                                <w:szCs w:val="22"/>
                                <w:lang w:val="es-ES"/>
                              </w:rPr>
                              <w:t>OR</w:t>
                            </w:r>
                          </w:p>
                          <w:p w14:paraId="33E46E24" w14:textId="77777777" w:rsidR="002B0733" w:rsidRPr="00282C2E" w:rsidRDefault="002B0733" w:rsidP="00D83D33">
                            <w:pPr>
                              <w:rPr>
                                <w:b/>
                                <w:sz w:val="22"/>
                                <w:szCs w:val="22"/>
                              </w:rPr>
                            </w:pPr>
                            <w:r w:rsidRPr="00282C2E">
                              <w:rPr>
                                <w:rFonts w:ascii="Arial" w:hAnsi="Arial" w:cs="Arial"/>
                                <w:b/>
                                <w:bCs/>
                                <w:color w:val="000000"/>
                                <w:sz w:val="22"/>
                                <w:szCs w:val="22"/>
                                <w:lang w:val="es-ES"/>
                              </w:rPr>
                              <w:t>&gt; 3 minor criteria positive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14" o:spid="_x0000_s1029" style="position:absolute;left:0;text-align:left;margin-left:315pt;margin-top:182.7pt;width:162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" filled="f">
                <v:shadow on="t" color="gray" opacity="22936f" mv:blur="40000f" origin=",.5" offset="0,23000emu"/>
                <v:textbox>
                  <w:txbxContent>
                    <w:p w14:paraId="73BF59E6"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lang w:val="en-US"/>
                        </w:rPr>
                      </w:pPr>
                      <w:r w:rsidRPr="00EE3057">
                        <w:rPr>
                          <w:rFonts w:ascii="Arial" w:hAnsi="Arial" w:cs="Arial"/>
                          <w:b/>
                          <w:bCs/>
                          <w:color w:val="000000"/>
                          <w:sz w:val="22"/>
                          <w:szCs w:val="22"/>
                          <w:lang w:val="en-US"/>
                        </w:rPr>
                        <w:t xml:space="preserve">Culture positive AND </w:t>
                      </w:r>
                    </w:p>
                    <w:p w14:paraId="0EE8C125" w14:textId="0E61E0B0"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lang w:val="en-US"/>
                        </w:rPr>
                      </w:pPr>
                      <w:r w:rsidRPr="00EE3057">
                        <w:rPr>
                          <w:rFonts w:ascii="Arial" w:hAnsi="Arial" w:cs="Arial"/>
                          <w:b/>
                          <w:bCs/>
                          <w:color w:val="000000"/>
                          <w:sz w:val="22"/>
                          <w:szCs w:val="22"/>
                          <w:lang w:val="en-US"/>
                        </w:rPr>
                        <w:t xml:space="preserve">one positive </w:t>
                      </w:r>
                      <w:r w:rsidR="008E674C" w:rsidRPr="00EE3057">
                        <w:rPr>
                          <w:rFonts w:ascii="Arial" w:hAnsi="Arial" w:cs="Arial"/>
                          <w:b/>
                          <w:bCs/>
                          <w:color w:val="000000"/>
                          <w:sz w:val="22"/>
                          <w:szCs w:val="22"/>
                          <w:lang w:val="en-US"/>
                        </w:rPr>
                        <w:t>minor</w:t>
                      </w:r>
                      <w:r w:rsidRPr="00EE3057">
                        <w:rPr>
                          <w:rFonts w:ascii="Arial" w:hAnsi="Arial" w:cs="Arial"/>
                          <w:b/>
                          <w:bCs/>
                          <w:color w:val="000000"/>
                          <w:sz w:val="22"/>
                          <w:szCs w:val="22"/>
                          <w:lang w:val="en-US"/>
                        </w:rPr>
                        <w:t xml:space="preserve"> criteria</w:t>
                      </w:r>
                    </w:p>
                    <w:p w14:paraId="12467432" w14:textId="77777777" w:rsidR="002B0733" w:rsidRPr="00282C2E"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lang w:val="es-ES"/>
                        </w:rPr>
                      </w:pPr>
                      <w:r w:rsidRPr="00282C2E">
                        <w:rPr>
                          <w:rFonts w:ascii="Arial" w:hAnsi="Arial" w:cs="Arial"/>
                          <w:b/>
                          <w:bCs/>
                          <w:color w:val="000000"/>
                          <w:sz w:val="22"/>
                          <w:szCs w:val="22"/>
                          <w:lang w:val="es-ES"/>
                        </w:rPr>
                        <w:t>OR</w:t>
                      </w:r>
                    </w:p>
                    <w:p w14:paraId="33E46E24" w14:textId="77777777" w:rsidR="002B0733" w:rsidRPr="00282C2E" w:rsidRDefault="002B0733" w:rsidP="00D83D33">
                      <w:pPr>
                        <w:rPr>
                          <w:b/>
                          <w:sz w:val="22"/>
                          <w:szCs w:val="22"/>
                        </w:rPr>
                      </w:pPr>
                      <w:r w:rsidRPr="00282C2E">
                        <w:rPr>
                          <w:rFonts w:ascii="Arial" w:hAnsi="Arial" w:cs="Arial"/>
                          <w:b/>
                          <w:bCs/>
                          <w:color w:val="000000"/>
                          <w:sz w:val="22"/>
                          <w:szCs w:val="22"/>
                          <w:lang w:val="es-ES"/>
                        </w:rPr>
                        <w:t>&gt; 3 minor criteria positive</w:t>
                      </w:r>
                    </w:p>
                  </w:txbxContent>
                </v:textbox>
                <w10:wrap type="through"/>
              </v:rect>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59264" behindDoc="0" locked="0" layoutInCell="1" allowOverlap="1" wp14:anchorId="78FACBC5" wp14:editId="48683B67">
                <wp:simplePos x="0" y="0"/>
                <wp:positionH relativeFrom="column">
                  <wp:posOffset>1429385</wp:posOffset>
                </wp:positionH>
                <wp:positionV relativeFrom="paragraph">
                  <wp:posOffset>7227570</wp:posOffset>
                </wp:positionV>
                <wp:extent cx="0" cy="228600"/>
                <wp:effectExtent l="19685" t="17145" r="18415" b="40005"/>
                <wp:wrapNone/>
                <wp:docPr id="4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28575">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Conector recto 3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2.55pt,569.1pt" to="112.55pt,5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" strokeweight="2.25pt">
                <v:shadow on="t" opacity="22936f" origin=",.5" offset="0,.63889mm"/>
              </v:lin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54144" behindDoc="0" locked="0" layoutInCell="1" allowOverlap="1" wp14:anchorId="61BBBB8D" wp14:editId="7A1707F4">
                <wp:simplePos x="0" y="0"/>
                <wp:positionH relativeFrom="column">
                  <wp:posOffset>-1028700</wp:posOffset>
                </wp:positionH>
                <wp:positionV relativeFrom="paragraph">
                  <wp:posOffset>7542530</wp:posOffset>
                </wp:positionV>
                <wp:extent cx="1257300" cy="342900"/>
                <wp:effectExtent l="9525" t="8255" r="9525" b="29845"/>
                <wp:wrapThrough wrapText="bothSides">
                  <wp:wrapPolygon edited="0">
                    <wp:start x="-491" y="0"/>
                    <wp:lineTo x="-491" y="25200"/>
                    <wp:lineTo x="22418" y="25200"/>
                    <wp:lineTo x="22582" y="22800"/>
                    <wp:lineTo x="22582" y="1200"/>
                    <wp:lineTo x="22418" y="0"/>
                    <wp:lineTo x="-491" y="0"/>
                  </wp:wrapPolygon>
                </wp:wrapThrough>
                <wp:docPr id="39"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62B3CAB5" w14:textId="77777777" w:rsidR="002B0733" w:rsidRPr="00885835" w:rsidRDefault="002B0733" w:rsidP="00D83D33">
                            <w:pPr>
                              <w:rPr>
                                <w:b/>
                                <w:sz w:val="20"/>
                                <w:szCs w:val="20"/>
                              </w:rPr>
                            </w:pPr>
                            <w:r w:rsidRPr="00885835">
                              <w:rPr>
                                <w:rFonts w:ascii="Arial" w:hAnsi="Arial" w:cs="Arial"/>
                                <w:b/>
                                <w:bCs/>
                                <w:color w:val="000000"/>
                                <w:sz w:val="20"/>
                                <w:szCs w:val="20"/>
                                <w:lang w:val="es-ES"/>
                              </w:rPr>
                              <w:t>Unlikely infection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24" o:spid="_x0000_s1028" style="position:absolute;left:0;text-align:left;margin-left:-81pt;margin-top:593.9pt;width:99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" filled="f">
                <v:shadow on="t" opacity="22936f" origin=",.5" offset="0,.63889mm"/>
                <v:textbox>
                  <w:txbxContent>
                    <w:p w14:paraId="62B3CAB5" w14:textId="77777777" w:rsidR="002B0733" w:rsidRPr="00885835" w:rsidRDefault="002B0733" w:rsidP="00D83D33">
                      <w:pPr>
                        <w:rPr>
                          <w:b/>
                          <w:sz w:val="20"/>
                          <w:szCs w:val="20"/>
                        </w:rPr>
                      </w:pPr>
                      <w:r w:rsidRPr="00885835">
                        <w:rPr>
                          <w:rFonts w:ascii="Arial" w:hAnsi="Arial" w:cs="Arial"/>
                          <w:b/>
                          <w:bCs/>
                          <w:color w:val="000000"/>
                          <w:sz w:val="20"/>
                          <w:szCs w:val="20"/>
                          <w:lang w:val="es-ES"/>
                        </w:rPr>
                        <w:t>Unlikely infection</w:t>
                      </w:r>
                    </w:p>
                  </w:txbxContent>
                </v:textbox>
                <w10:wrap type="through"/>
              </v:rect>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60288" behindDoc="0" locked="0" layoutInCell="1" allowOverlap="1" wp14:anchorId="609925E2" wp14:editId="6E4F2DE2">
                <wp:simplePos x="0" y="0"/>
                <wp:positionH relativeFrom="column">
                  <wp:posOffset>-2343150</wp:posOffset>
                </wp:positionH>
                <wp:positionV relativeFrom="paragraph">
                  <wp:posOffset>492125</wp:posOffset>
                </wp:positionV>
                <wp:extent cx="635" cy="6964045"/>
                <wp:effectExtent l="19050" t="15875" r="18415" b="40005"/>
                <wp:wrapNone/>
                <wp:docPr id="38"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964045"/>
                        </a:xfrm>
                        <a:prstGeom prst="line">
                          <a:avLst/>
                        </a:prstGeom>
                        <a:noFill/>
                        <a:ln w="28575">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3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38.75pt" to="-184.45pt,5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" strokeweight="2.25pt">
                <v:shadow on="t" opacity="22936f" origin=",.5" offset="0,.63889mm"/>
              </v:lin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78720" behindDoc="0" locked="0" layoutInCell="1" allowOverlap="1" wp14:anchorId="6EA02EAF" wp14:editId="122BEBE2">
                <wp:simplePos x="0" y="0"/>
                <wp:positionH relativeFrom="column">
                  <wp:posOffset>6400800</wp:posOffset>
                </wp:positionH>
                <wp:positionV relativeFrom="paragraph">
                  <wp:posOffset>639445</wp:posOffset>
                </wp:positionV>
                <wp:extent cx="0" cy="6931025"/>
                <wp:effectExtent l="19050" t="20320" r="19050" b="40005"/>
                <wp:wrapThrough wrapText="bothSides">
                  <wp:wrapPolygon edited="0">
                    <wp:start x="-2147483648" y="0"/>
                    <wp:lineTo x="-2147483648" y="83"/>
                    <wp:lineTo x="-2147483648" y="21768"/>
                    <wp:lineTo x="-2147483648" y="21768"/>
                    <wp:lineTo x="-2147483648" y="21600"/>
                    <wp:lineTo x="-2147483648" y="83"/>
                    <wp:lineTo x="-2147483648" y="0"/>
                    <wp:lineTo x="-2147483648" y="0"/>
                  </wp:wrapPolygon>
                </wp:wrapThrough>
                <wp:docPr id="37"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1025"/>
                        </a:xfrm>
                        <a:prstGeom prst="line">
                          <a:avLst/>
                        </a:prstGeom>
                        <a:noFill/>
                        <a:ln w="28575">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in,50.35pt" to="7in,5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" strokeweight="2.25pt">
                <v:shadow on="t" opacity="22936f" origin=",.5" offset="0,.63889mm"/>
                <w10:wrap type="through"/>
              </v:lin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52096" behindDoc="0" locked="0" layoutInCell="1" allowOverlap="1" wp14:anchorId="3A04FDC4" wp14:editId="6C8818AC">
                <wp:simplePos x="0" y="0"/>
                <wp:positionH relativeFrom="column">
                  <wp:posOffset>5719445</wp:posOffset>
                </wp:positionH>
                <wp:positionV relativeFrom="paragraph">
                  <wp:posOffset>7661910</wp:posOffset>
                </wp:positionV>
                <wp:extent cx="795655" cy="251460"/>
                <wp:effectExtent l="13970" t="13335" r="9525" b="30480"/>
                <wp:wrapThrough wrapText="bothSides">
                  <wp:wrapPolygon edited="0">
                    <wp:start x="-776" y="0"/>
                    <wp:lineTo x="-776" y="25200"/>
                    <wp:lineTo x="22893" y="25200"/>
                    <wp:lineTo x="23134" y="22800"/>
                    <wp:lineTo x="23134" y="1200"/>
                    <wp:lineTo x="22893" y="0"/>
                    <wp:lineTo x="-776" y="0"/>
                  </wp:wrapPolygon>
                </wp:wrapThrough>
                <wp:docPr id="36"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25146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5CB35C4E" w14:textId="77777777" w:rsidR="002B0733" w:rsidRPr="00885835" w:rsidRDefault="002B0733" w:rsidP="00D83D33">
                            <w:pPr>
                              <w:rPr>
                                <w:b/>
                                <w:sz w:val="20"/>
                                <w:szCs w:val="20"/>
                              </w:rPr>
                            </w:pPr>
                            <w:r w:rsidRPr="00885835">
                              <w:rPr>
                                <w:rFonts w:ascii="Arial" w:hAnsi="Arial" w:cs="Arial"/>
                                <w:b/>
                                <w:bCs/>
                                <w:color w:val="000000"/>
                                <w:sz w:val="20"/>
                                <w:szCs w:val="20"/>
                                <w:lang w:val="es-ES"/>
                              </w:rPr>
                              <w:t>Infection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22" o:spid="_x0000_s1029" style="position:absolute;left:0;text-align:left;margin-left:450.35pt;margin-top:603.3pt;width:62.65pt;height:1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" filled="f">
                <v:shadow on="t" opacity="22936f" origin=",.5" offset="0,.63889mm"/>
                <v:textbox>
                  <w:txbxContent>
                    <w:p w14:paraId="5CB35C4E" w14:textId="77777777" w:rsidR="002B0733" w:rsidRPr="00885835" w:rsidRDefault="002B0733" w:rsidP="00D83D33">
                      <w:pPr>
                        <w:rPr>
                          <w:b/>
                          <w:sz w:val="20"/>
                          <w:szCs w:val="20"/>
                        </w:rPr>
                      </w:pPr>
                      <w:r w:rsidRPr="00885835">
                        <w:rPr>
                          <w:rFonts w:ascii="Arial" w:hAnsi="Arial" w:cs="Arial"/>
                          <w:b/>
                          <w:bCs/>
                          <w:color w:val="000000"/>
                          <w:sz w:val="20"/>
                          <w:szCs w:val="20"/>
                          <w:lang w:val="es-ES"/>
                        </w:rPr>
                        <w:t>Infection</w:t>
                      </w:r>
                    </w:p>
                  </w:txbxContent>
                </v:textbox>
                <w10:wrap type="through"/>
              </v:rect>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80768" behindDoc="0" locked="0" layoutInCell="1" allowOverlap="1" wp14:anchorId="3C2781D6" wp14:editId="52ACB240">
                <wp:simplePos x="0" y="0"/>
                <wp:positionH relativeFrom="column">
                  <wp:posOffset>5943600</wp:posOffset>
                </wp:positionH>
                <wp:positionV relativeFrom="paragraph">
                  <wp:posOffset>5855970</wp:posOffset>
                </wp:positionV>
                <wp:extent cx="342900" cy="635"/>
                <wp:effectExtent l="19050" t="83820" r="28575" b="106045"/>
                <wp:wrapThrough wrapText="bothSides">
                  <wp:wrapPolygon edited="0">
                    <wp:start x="11400" y="-2147483648"/>
                    <wp:lineTo x="1200" y="-2147483648"/>
                    <wp:lineTo x="-2400" y="-2147483648"/>
                    <wp:lineTo x="-1200" y="-2147483648"/>
                    <wp:lineTo x="10200" y="-2147483648"/>
                    <wp:lineTo x="10800" y="-2147483648"/>
                    <wp:lineTo x="18000" y="-2147483648"/>
                    <wp:lineTo x="18600" y="-2147483648"/>
                    <wp:lineTo x="25200" y="-2147483648"/>
                    <wp:lineTo x="27000" y="-2147483648"/>
                    <wp:lineTo x="24600" y="-2147483648"/>
                    <wp:lineTo x="16800" y="-2147483648"/>
                    <wp:lineTo x="11400" y="-2147483648"/>
                  </wp:wrapPolygon>
                </wp:wrapThrough>
                <wp:docPr id="35"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bentConnector3">
                          <a:avLst>
                            <a:gd name="adj1" fmla="val 50000"/>
                          </a:avLst>
                        </a:prstGeom>
                        <a:noFill/>
                        <a:ln w="25400">
                          <a:solidFill>
                            <a:srgbClr val="000000"/>
                          </a:solidFill>
                          <a:miter lim="800000"/>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recto de flecha 44" o:spid="_x0000_s1026" type="#_x0000_t34" style="position:absolute;margin-left:468pt;margin-top:461.1pt;width:27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" strokeweight="2pt">
                <v:stroke endarrow="open"/>
                <v:shadow on="t" opacity="24903f" origin=",.5" offset="0,.55556mm"/>
                <w10:wrap type="through"/>
              </v:shap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67456" behindDoc="0" locked="0" layoutInCell="1" allowOverlap="1" wp14:anchorId="463F3457" wp14:editId="0952CF8C">
                <wp:simplePos x="0" y="0"/>
                <wp:positionH relativeFrom="column">
                  <wp:posOffset>4514850</wp:posOffset>
                </wp:positionH>
                <wp:positionV relativeFrom="paragraph">
                  <wp:posOffset>2769870</wp:posOffset>
                </wp:positionV>
                <wp:extent cx="457200" cy="635"/>
                <wp:effectExtent l="19050" t="83820" r="28575" b="106045"/>
                <wp:wrapNone/>
                <wp:docPr id="3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bentConnector3">
                          <a:avLst>
                            <a:gd name="adj1" fmla="val 50000"/>
                          </a:avLst>
                        </a:prstGeom>
                        <a:noFill/>
                        <a:ln w="25400">
                          <a:solidFill>
                            <a:srgbClr val="000000"/>
                          </a:solidFill>
                          <a:miter lim="800000"/>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Conector recto de flecha 44" o:spid="_x0000_s1026" type="#_x0000_t34" style="position:absolute;margin-left:355.5pt;margin-top:218.1pt;width:36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" strokeweight="2pt">
                <v:stroke endarrow="open"/>
                <v:shadow on="t" color="gray" opacity="24903f" mv:blur="40000f" origin=",.5" offset="0,20000emu"/>
              </v:shap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58240" behindDoc="0" locked="0" layoutInCell="1" allowOverlap="1" wp14:anchorId="2DDB47D5" wp14:editId="505F7910">
                <wp:simplePos x="0" y="0"/>
                <wp:positionH relativeFrom="column">
                  <wp:posOffset>2000250</wp:posOffset>
                </wp:positionH>
                <wp:positionV relativeFrom="paragraph">
                  <wp:posOffset>2769870</wp:posOffset>
                </wp:positionV>
                <wp:extent cx="457200" cy="8255"/>
                <wp:effectExtent l="19050" t="17145" r="19050" b="41275"/>
                <wp:wrapNone/>
                <wp:docPr id="32"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8255"/>
                        </a:xfrm>
                        <a:prstGeom prst="line">
                          <a:avLst/>
                        </a:prstGeom>
                        <a:noFill/>
                        <a:ln w="28575">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2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218.1pt" to="193.5pt,2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" strokeweight="2.25pt">
                <v:shadow on="t" opacity="22936f" origin=",.5" offset="0,.63889mm"/>
              </v:lin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79744" behindDoc="0" locked="0" layoutInCell="1" allowOverlap="1" wp14:anchorId="79B44DF9" wp14:editId="152050A1">
                <wp:simplePos x="0" y="0"/>
                <wp:positionH relativeFrom="column">
                  <wp:posOffset>-914400</wp:posOffset>
                </wp:positionH>
                <wp:positionV relativeFrom="paragraph">
                  <wp:posOffset>483870</wp:posOffset>
                </wp:positionV>
                <wp:extent cx="228600" cy="8255"/>
                <wp:effectExtent l="19050" t="17145" r="19050" b="41275"/>
                <wp:wrapThrough wrapText="bothSides">
                  <wp:wrapPolygon edited="0">
                    <wp:start x="-600" y="-21600"/>
                    <wp:lineTo x="-900" y="43200"/>
                    <wp:lineTo x="-900" y="172800"/>
                    <wp:lineTo x="22800" y="172800"/>
                    <wp:lineTo x="23400" y="129600"/>
                    <wp:lineTo x="23400" y="43200"/>
                    <wp:lineTo x="22800" y="-21600"/>
                    <wp:lineTo x="-600" y="-21600"/>
                  </wp:wrapPolygon>
                </wp:wrapThrough>
                <wp:docPr id="31"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8255"/>
                        </a:xfrm>
                        <a:prstGeom prst="line">
                          <a:avLst/>
                        </a:prstGeom>
                        <a:noFill/>
                        <a:ln w="28575">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8.1pt" to="-54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" strokeweight="2.25pt">
                <v:shadow on="t" opacity="22936f" origin=",.5" offset="0,.63889mm"/>
                <w10:wrap type="through"/>
              </v:lin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56192" behindDoc="0" locked="0" layoutInCell="1" allowOverlap="1" wp14:anchorId="13C1FE0B" wp14:editId="143B9F66">
                <wp:simplePos x="0" y="0"/>
                <wp:positionH relativeFrom="column">
                  <wp:posOffset>2343150</wp:posOffset>
                </wp:positionH>
                <wp:positionV relativeFrom="paragraph">
                  <wp:posOffset>483870</wp:posOffset>
                </wp:positionV>
                <wp:extent cx="685800" cy="8255"/>
                <wp:effectExtent l="19050" t="17145" r="19050" b="41275"/>
                <wp:wrapNone/>
                <wp:docPr id="30"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8255"/>
                        </a:xfrm>
                        <a:prstGeom prst="line">
                          <a:avLst/>
                        </a:prstGeom>
                        <a:noFill/>
                        <a:ln w="28575">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2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38.1pt" to="238.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" strokeweight="2.25pt">
                <v:shadow on="t" opacity="22936f" origin=",.5" offset="0,.63889mm"/>
              </v:lin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35712" behindDoc="0" locked="0" layoutInCell="1" allowOverlap="1" wp14:anchorId="4E5ED6C2" wp14:editId="2761ADFD">
                <wp:simplePos x="0" y="0"/>
                <wp:positionH relativeFrom="column">
                  <wp:posOffset>-685800</wp:posOffset>
                </wp:positionH>
                <wp:positionV relativeFrom="paragraph">
                  <wp:posOffset>140970</wp:posOffset>
                </wp:positionV>
                <wp:extent cx="1943100" cy="694055"/>
                <wp:effectExtent l="9525" t="7620" r="9525" b="31750"/>
                <wp:wrapThrough wrapText="bothSides">
                  <wp:wrapPolygon edited="0">
                    <wp:start x="-318" y="0"/>
                    <wp:lineTo x="-318" y="23379"/>
                    <wp:lineTo x="22129" y="23379"/>
                    <wp:lineTo x="22235" y="23379"/>
                    <wp:lineTo x="22235" y="593"/>
                    <wp:lineTo x="22129" y="0"/>
                    <wp:lineTo x="-318" y="0"/>
                  </wp:wrapPolygon>
                </wp:wrapThrough>
                <wp:docPr id="29"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94055"/>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1CA320E4"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r w:rsidRPr="00EE3057">
                              <w:rPr>
                                <w:rFonts w:ascii="Arial" w:hAnsi="Arial" w:cs="Arial"/>
                                <w:b/>
                                <w:bCs/>
                                <w:color w:val="000000"/>
                                <w:sz w:val="20"/>
                                <w:szCs w:val="20"/>
                                <w:lang w:val="en-US"/>
                              </w:rPr>
                              <w:t>Normal CPR and ESR AND</w:t>
                            </w:r>
                          </w:p>
                          <w:p w14:paraId="39317A1C"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r w:rsidRPr="00EE3057">
                              <w:rPr>
                                <w:rFonts w:ascii="Arial" w:hAnsi="Arial" w:cs="Arial"/>
                                <w:b/>
                                <w:bCs/>
                                <w:color w:val="000000"/>
                                <w:sz w:val="20"/>
                                <w:szCs w:val="20"/>
                                <w:lang w:val="en-US"/>
                              </w:rPr>
                              <w:t>Low probability of infection</w:t>
                            </w:r>
                          </w:p>
                          <w:p w14:paraId="3A264F40" w14:textId="77777777" w:rsidR="002B0733" w:rsidRPr="00EE3057" w:rsidRDefault="002B0733" w:rsidP="00D83D33">
                            <w:pPr>
                              <w:rPr>
                                <w:b/>
                                <w:sz w:val="20"/>
                                <w:szCs w:val="20"/>
                                <w:lang w:val="en-US"/>
                              </w:rPr>
                            </w:pPr>
                            <w:r w:rsidRPr="00EE3057">
                              <w:rPr>
                                <w:rFonts w:ascii="Arial" w:hAnsi="Arial" w:cs="Arial"/>
                                <w:b/>
                                <w:bCs/>
                                <w:color w:val="000000"/>
                                <w:sz w:val="20"/>
                                <w:szCs w:val="20"/>
                                <w:lang w:val="en-US"/>
                              </w:rPr>
                              <w:t>(based on history PE/X-ray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6" o:spid="_x0000_s1031" style="position:absolute;left:0;text-align:left;margin-left:-54pt;margin-top:11.1pt;width:153pt;height:54.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" filled="f">
                <v:shadow on="t" opacity="22936f" origin=",.5" offset="0,.63889mm"/>
                <v:textbox>
                  <w:txbxContent>
                    <w:p w14:paraId="1CA320E4"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r w:rsidRPr="00EE3057">
                        <w:rPr>
                          <w:rFonts w:ascii="Arial" w:hAnsi="Arial" w:cs="Arial"/>
                          <w:b/>
                          <w:bCs/>
                          <w:color w:val="000000"/>
                          <w:sz w:val="20"/>
                          <w:szCs w:val="20"/>
                          <w:lang w:val="en-US"/>
                        </w:rPr>
                        <w:t>Normal CPR and ESR AND</w:t>
                      </w:r>
                    </w:p>
                    <w:p w14:paraId="39317A1C"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r w:rsidRPr="00EE3057">
                        <w:rPr>
                          <w:rFonts w:ascii="Arial" w:hAnsi="Arial" w:cs="Arial"/>
                          <w:b/>
                          <w:bCs/>
                          <w:color w:val="000000"/>
                          <w:sz w:val="20"/>
                          <w:szCs w:val="20"/>
                          <w:lang w:val="en-US"/>
                        </w:rPr>
                        <w:t>Low probability of infection</w:t>
                      </w:r>
                    </w:p>
                    <w:p w14:paraId="3A264F40" w14:textId="77777777" w:rsidR="002B0733" w:rsidRPr="00EE3057" w:rsidRDefault="002B0733" w:rsidP="00D83D33">
                      <w:pPr>
                        <w:rPr>
                          <w:b/>
                          <w:sz w:val="20"/>
                          <w:szCs w:val="20"/>
                          <w:lang w:val="en-US"/>
                        </w:rPr>
                      </w:pPr>
                      <w:r w:rsidRPr="00EE3057">
                        <w:rPr>
                          <w:rFonts w:ascii="Arial" w:hAnsi="Arial" w:cs="Arial"/>
                          <w:b/>
                          <w:bCs/>
                          <w:color w:val="000000"/>
                          <w:sz w:val="20"/>
                          <w:szCs w:val="20"/>
                          <w:lang w:val="en-US"/>
                        </w:rPr>
                        <w:t>(</w:t>
                      </w:r>
                      <w:proofErr w:type="gramStart"/>
                      <w:r w:rsidRPr="00EE3057">
                        <w:rPr>
                          <w:rFonts w:ascii="Arial" w:hAnsi="Arial" w:cs="Arial"/>
                          <w:b/>
                          <w:bCs/>
                          <w:color w:val="000000"/>
                          <w:sz w:val="20"/>
                          <w:szCs w:val="20"/>
                          <w:lang w:val="en-US"/>
                        </w:rPr>
                        <w:t>based</w:t>
                      </w:r>
                      <w:proofErr w:type="gramEnd"/>
                      <w:r w:rsidRPr="00EE3057">
                        <w:rPr>
                          <w:rFonts w:ascii="Arial" w:hAnsi="Arial" w:cs="Arial"/>
                          <w:b/>
                          <w:bCs/>
                          <w:color w:val="000000"/>
                          <w:sz w:val="20"/>
                          <w:szCs w:val="20"/>
                          <w:lang w:val="en-US"/>
                        </w:rPr>
                        <w:t xml:space="preserve"> on history PE/X-ray</w:t>
                      </w:r>
                    </w:p>
                  </w:txbxContent>
                </v:textbox>
                <w10:wrap type="through"/>
              </v:rect>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37760" behindDoc="0" locked="0" layoutInCell="1" allowOverlap="1" wp14:anchorId="695C90C2" wp14:editId="1F2A581E">
                <wp:simplePos x="0" y="0"/>
                <wp:positionH relativeFrom="column">
                  <wp:posOffset>4457700</wp:posOffset>
                </wp:positionH>
                <wp:positionV relativeFrom="paragraph">
                  <wp:posOffset>361315</wp:posOffset>
                </wp:positionV>
                <wp:extent cx="1943100" cy="351155"/>
                <wp:effectExtent l="9525" t="8890" r="9525" b="30480"/>
                <wp:wrapThrough wrapText="bothSides">
                  <wp:wrapPolygon edited="0">
                    <wp:start x="-318" y="0"/>
                    <wp:lineTo x="-318" y="25115"/>
                    <wp:lineTo x="22129" y="25115"/>
                    <wp:lineTo x="22235" y="25115"/>
                    <wp:lineTo x="22235" y="1172"/>
                    <wp:lineTo x="22129" y="0"/>
                    <wp:lineTo x="-318" y="0"/>
                  </wp:wrapPolygon>
                </wp:wrapThrough>
                <wp:docPr id="28"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51155"/>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286A17C5" w14:textId="77777777" w:rsidR="002B0733" w:rsidRPr="00282C2E" w:rsidRDefault="002B0733" w:rsidP="00D83D33">
                            <w:pPr>
                              <w:rPr>
                                <w:b/>
                                <w:sz w:val="20"/>
                                <w:szCs w:val="20"/>
                              </w:rPr>
                            </w:pPr>
                            <w:r w:rsidRPr="00282C2E">
                              <w:rPr>
                                <w:rFonts w:ascii="Arial" w:hAnsi="Arial" w:cs="Arial"/>
                                <w:b/>
                                <w:bCs/>
                                <w:color w:val="000000"/>
                                <w:sz w:val="20"/>
                                <w:szCs w:val="20"/>
                                <w:lang w:val="es-ES"/>
                              </w:rPr>
                              <w:t>Prescense of mayor criteria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10" o:spid="_x0000_s1032" style="position:absolute;left:0;text-align:left;margin-left:351pt;margin-top:28.45pt;width:153pt;height:2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" filled="f">
                <v:shadow on="t" opacity="22936f" origin=",.5" offset="0,.63889mm"/>
                <v:textbox>
                  <w:txbxContent>
                    <w:p w14:paraId="286A17C5" w14:textId="77777777" w:rsidR="002B0733" w:rsidRPr="00282C2E" w:rsidRDefault="002B0733" w:rsidP="00D83D33">
                      <w:pPr>
                        <w:rPr>
                          <w:b/>
                          <w:sz w:val="20"/>
                          <w:szCs w:val="20"/>
                        </w:rPr>
                      </w:pPr>
                      <w:r w:rsidRPr="00282C2E">
                        <w:rPr>
                          <w:rFonts w:ascii="Arial" w:hAnsi="Arial" w:cs="Arial"/>
                          <w:b/>
                          <w:bCs/>
                          <w:color w:val="000000"/>
                          <w:sz w:val="20"/>
                          <w:szCs w:val="20"/>
                          <w:lang w:val="es-ES"/>
                        </w:rPr>
                        <w:t>Prescense of mayor criteria</w:t>
                      </w:r>
                    </w:p>
                  </w:txbxContent>
                </v:textbox>
                <w10:wrap type="through"/>
              </v:rect>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74624" behindDoc="0" locked="0" layoutInCell="1" allowOverlap="1" wp14:anchorId="3683311E" wp14:editId="62002AE8">
                <wp:simplePos x="0" y="0"/>
                <wp:positionH relativeFrom="column">
                  <wp:posOffset>1428750</wp:posOffset>
                </wp:positionH>
                <wp:positionV relativeFrom="paragraph">
                  <wp:posOffset>2198370</wp:posOffset>
                </wp:positionV>
                <wp:extent cx="0" cy="342900"/>
                <wp:effectExtent l="85725" t="17145" r="85725" b="49530"/>
                <wp:wrapNone/>
                <wp:docPr id="27" name="Conector recto de flech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onector recto de flecha 51" o:spid="_x0000_s1026" type="#_x0000_t32" style="position:absolute;margin-left:112.5pt;margin-top:173.1pt;width:0;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" strokeweight="2pt">
                <v:stroke endarrow="open"/>
                <v:shadow on="t" opacity="24903f" origin=",.5" offset="0,.55556mm"/>
              </v:shap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66432" behindDoc="0" locked="0" layoutInCell="1" allowOverlap="1" wp14:anchorId="3B7AEC69" wp14:editId="75CC41B9">
                <wp:simplePos x="0" y="0"/>
                <wp:positionH relativeFrom="column">
                  <wp:posOffset>171450</wp:posOffset>
                </wp:positionH>
                <wp:positionV relativeFrom="paragraph">
                  <wp:posOffset>7684770</wp:posOffset>
                </wp:positionV>
                <wp:extent cx="457200" cy="0"/>
                <wp:effectExtent l="19050" t="17145" r="19050" b="40005"/>
                <wp:wrapNone/>
                <wp:docPr id="26" name="Conector rec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28575">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Conector recto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5pt,605.1pt" to="49.5pt,6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" strokeweight="2.25pt">
                <v:shadow on="t" opacity="22936f" origin=",.5" offset="0,.63889mm"/>
              </v:lin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63360" behindDoc="0" locked="0" layoutInCell="1" allowOverlap="1" wp14:anchorId="38023E49" wp14:editId="491C3589">
                <wp:simplePos x="0" y="0"/>
                <wp:positionH relativeFrom="column">
                  <wp:posOffset>57150</wp:posOffset>
                </wp:positionH>
                <wp:positionV relativeFrom="paragraph">
                  <wp:posOffset>5864225</wp:posOffset>
                </wp:positionV>
                <wp:extent cx="342900" cy="0"/>
                <wp:effectExtent l="19050" t="15875" r="19050" b="41275"/>
                <wp:wrapNone/>
                <wp:docPr id="2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Conector recto 3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pt,461.75pt" to="31.5pt,4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" strokeweight="2.25pt">
                <v:shadow on="t" opacity="22936f" origin=",.5" offset="0,.63889mm"/>
              </v:lin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43904" behindDoc="0" locked="0" layoutInCell="1" allowOverlap="1" wp14:anchorId="5A3E9964" wp14:editId="2E8F7C41">
                <wp:simplePos x="0" y="0"/>
                <wp:positionH relativeFrom="column">
                  <wp:posOffset>-457835</wp:posOffset>
                </wp:positionH>
                <wp:positionV relativeFrom="paragraph">
                  <wp:posOffset>5635625</wp:posOffset>
                </wp:positionV>
                <wp:extent cx="1943100" cy="342900"/>
                <wp:effectExtent l="8890" t="6350" r="10160" b="31750"/>
                <wp:wrapThrough wrapText="bothSides">
                  <wp:wrapPolygon edited="0">
                    <wp:start x="-318" y="0"/>
                    <wp:lineTo x="-318" y="25200"/>
                    <wp:lineTo x="22129" y="25200"/>
                    <wp:lineTo x="22235" y="22800"/>
                    <wp:lineTo x="22235" y="1200"/>
                    <wp:lineTo x="22129" y="0"/>
                    <wp:lineTo x="-318" y="0"/>
                  </wp:wrapPolygon>
                </wp:wrapThrough>
                <wp:docPr id="24"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79948874" w14:textId="77777777" w:rsidR="002B0733" w:rsidRPr="00F71E41" w:rsidRDefault="002B0733" w:rsidP="00D83D33">
                            <w:pPr>
                              <w:rPr>
                                <w:b/>
                                <w:sz w:val="20"/>
                                <w:szCs w:val="20"/>
                              </w:rPr>
                            </w:pPr>
                            <w:r w:rsidRPr="00F71E41">
                              <w:rPr>
                                <w:rFonts w:ascii="Arial" w:hAnsi="Arial" w:cs="Arial"/>
                                <w:b/>
                                <w:bCs/>
                                <w:color w:val="000000"/>
                                <w:sz w:val="20"/>
                                <w:szCs w:val="20"/>
                                <w:lang w:val="es-ES"/>
                              </w:rPr>
                              <w:t>All minor criteria negative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16" o:spid="_x0000_s1033" style="position:absolute;left:0;text-align:left;margin-left:-36.05pt;margin-top:443.75pt;width:153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" filled="f">
                <v:shadow on="t" opacity="22936f" origin=",.5" offset="0,.63889mm"/>
                <v:textbox>
                  <w:txbxContent>
                    <w:p w14:paraId="79948874" w14:textId="77777777" w:rsidR="002B0733" w:rsidRPr="00F71E41" w:rsidRDefault="002B0733" w:rsidP="00D83D33">
                      <w:pPr>
                        <w:rPr>
                          <w:b/>
                          <w:sz w:val="20"/>
                          <w:szCs w:val="20"/>
                        </w:rPr>
                      </w:pPr>
                      <w:r w:rsidRPr="00F71E41">
                        <w:rPr>
                          <w:rFonts w:ascii="Arial" w:hAnsi="Arial" w:cs="Arial"/>
                          <w:b/>
                          <w:bCs/>
                          <w:color w:val="000000"/>
                          <w:sz w:val="20"/>
                          <w:szCs w:val="20"/>
                          <w:lang w:val="es-ES"/>
                        </w:rPr>
                        <w:t xml:space="preserve">All </w:t>
                      </w:r>
                      <w:r w:rsidRPr="00F71E41">
                        <w:rPr>
                          <w:rFonts w:ascii="Arial" w:hAnsi="Arial" w:cs="Arial"/>
                          <w:b/>
                          <w:bCs/>
                          <w:color w:val="000000"/>
                          <w:sz w:val="20"/>
                          <w:szCs w:val="20"/>
                          <w:lang w:val="es-ES"/>
                        </w:rPr>
                        <w:t>minor criteria negative</w:t>
                      </w:r>
                    </w:p>
                  </w:txbxContent>
                </v:textbox>
                <w10:wrap type="through"/>
              </v:rect>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46976" behindDoc="0" locked="0" layoutInCell="1" allowOverlap="1" wp14:anchorId="519E84CE" wp14:editId="1C0C5ABB">
                <wp:simplePos x="0" y="0"/>
                <wp:positionH relativeFrom="column">
                  <wp:posOffset>1828165</wp:posOffset>
                </wp:positionH>
                <wp:positionV relativeFrom="paragraph">
                  <wp:posOffset>5635625</wp:posOffset>
                </wp:positionV>
                <wp:extent cx="1922145" cy="571500"/>
                <wp:effectExtent l="8890" t="6350" r="12065" b="31750"/>
                <wp:wrapThrough wrapText="bothSides">
                  <wp:wrapPolygon edited="0">
                    <wp:start x="-321" y="0"/>
                    <wp:lineTo x="-321" y="23760"/>
                    <wp:lineTo x="22135" y="23760"/>
                    <wp:lineTo x="22242" y="23040"/>
                    <wp:lineTo x="22242" y="720"/>
                    <wp:lineTo x="22135" y="0"/>
                    <wp:lineTo x="-321" y="0"/>
                  </wp:wrapPolygon>
                </wp:wrapThrough>
                <wp:docPr id="23"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57150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0A8BC830"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Repeat arthrocentesis with addition of AFB/Fungal cultures</w:t>
                            </w:r>
                          </w:p>
                          <w:p w14:paraId="2F8B9EAC" w14:textId="77777777" w:rsidR="002B0733" w:rsidRPr="00EE3057" w:rsidRDefault="002B0733" w:rsidP="00D83D33">
                            <w:pPr>
                              <w:rPr>
                                <w:b/>
                                <w:sz w:val="22"/>
                                <w:szCs w:val="22"/>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18" o:spid="_x0000_s1035" style="position:absolute;left:0;text-align:left;margin-left:143.95pt;margin-top:443.75pt;width:151.3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" filled="f">
                <v:shadow on="t" color="gray" opacity="22936f" mv:blur="40000f" origin=",.5" offset="0,23000emu"/>
                <v:textbox>
                  <w:txbxContent>
                    <w:p w14:paraId="0A8BC830"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Repeat arthrocentesis with addition of AFB/Fungal cultures</w:t>
                      </w:r>
                    </w:p>
                    <w:p w14:paraId="2F8B9EAC" w14:textId="77777777" w:rsidR="002B0733" w:rsidRPr="00EE3057" w:rsidRDefault="002B0733" w:rsidP="00D83D33">
                      <w:pPr>
                        <w:rPr>
                          <w:b/>
                          <w:sz w:val="22"/>
                          <w:szCs w:val="22"/>
                          <w:lang w:val="en-US"/>
                        </w:rPr>
                      </w:pPr>
                    </w:p>
                  </w:txbxContent>
                </v:textbox>
                <w10:wrap type="through"/>
              </v:rect>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36736" behindDoc="0" locked="0" layoutInCell="1" allowOverlap="1" wp14:anchorId="0823567C" wp14:editId="4EB992A9">
                <wp:simplePos x="0" y="0"/>
                <wp:positionH relativeFrom="column">
                  <wp:posOffset>1828165</wp:posOffset>
                </wp:positionH>
                <wp:positionV relativeFrom="paragraph">
                  <wp:posOffset>149225</wp:posOffset>
                </wp:positionV>
                <wp:extent cx="1943100" cy="800100"/>
                <wp:effectExtent l="8890" t="6350" r="10160" b="31750"/>
                <wp:wrapThrough wrapText="bothSides">
                  <wp:wrapPolygon edited="0">
                    <wp:start x="-318" y="0"/>
                    <wp:lineTo x="-318" y="23143"/>
                    <wp:lineTo x="22129" y="23143"/>
                    <wp:lineTo x="22235" y="23143"/>
                    <wp:lineTo x="22235" y="514"/>
                    <wp:lineTo x="22129" y="0"/>
                    <wp:lineTo x="-318" y="0"/>
                  </wp:wrapPolygon>
                </wp:wrapThrough>
                <wp:docPr id="21"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52969E67"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History</w:t>
                            </w:r>
                          </w:p>
                          <w:p w14:paraId="7747C44F"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Physical examination (PE)</w:t>
                            </w:r>
                          </w:p>
                          <w:p w14:paraId="17430450"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X-Ray (Joint specific)</w:t>
                            </w:r>
                          </w:p>
                          <w:p w14:paraId="01091D0D" w14:textId="77777777" w:rsidR="002B0733" w:rsidRPr="00282C2E" w:rsidRDefault="002B0733" w:rsidP="00D83D33">
                            <w:pPr>
                              <w:jc w:val="center"/>
                              <w:rPr>
                                <w:b/>
                                <w:sz w:val="20"/>
                                <w:szCs w:val="20"/>
                              </w:rPr>
                            </w:pPr>
                            <w:r w:rsidRPr="00282C2E">
                              <w:rPr>
                                <w:rFonts w:ascii="Arial" w:hAnsi="Arial" w:cs="Arial"/>
                                <w:b/>
                                <w:bCs/>
                                <w:color w:val="000000"/>
                                <w:sz w:val="20"/>
                                <w:szCs w:val="20"/>
                                <w:lang w:val="es-ES"/>
                              </w:rPr>
                              <w:t>Serology (ESR and CPR)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9" o:spid="_x0000_s1036" style="position:absolute;left:0;text-align:left;margin-left:143.95pt;margin-top:11.75pt;width:153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" filled="f">
                <v:shadow on="t" opacity="22936f" origin=",.5" offset="0,.63889mm"/>
                <v:textbox>
                  <w:txbxContent>
                    <w:p w14:paraId="52969E67"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History</w:t>
                      </w:r>
                    </w:p>
                    <w:p w14:paraId="7747C44F"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Physical examination (PE)</w:t>
                      </w:r>
                    </w:p>
                    <w:p w14:paraId="17430450"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X-Ray (Joint specific)</w:t>
                      </w:r>
                    </w:p>
                    <w:p w14:paraId="01091D0D" w14:textId="77777777" w:rsidR="002B0733" w:rsidRPr="00282C2E" w:rsidRDefault="002B0733" w:rsidP="00D83D33">
                      <w:pPr>
                        <w:jc w:val="center"/>
                        <w:rPr>
                          <w:b/>
                          <w:sz w:val="20"/>
                          <w:szCs w:val="20"/>
                        </w:rPr>
                      </w:pPr>
                      <w:r w:rsidRPr="00282C2E">
                        <w:rPr>
                          <w:rFonts w:ascii="Arial" w:hAnsi="Arial" w:cs="Arial"/>
                          <w:b/>
                          <w:bCs/>
                          <w:color w:val="000000"/>
                          <w:sz w:val="20"/>
                          <w:szCs w:val="20"/>
                          <w:lang w:val="es-ES"/>
                        </w:rPr>
                        <w:t>Serology (ESR and CPR)</w:t>
                      </w:r>
                    </w:p>
                  </w:txbxContent>
                </v:textbox>
                <w10:wrap type="through"/>
              </v:rect>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55168" behindDoc="0" locked="0" layoutInCell="1" allowOverlap="1" wp14:anchorId="403C3F67" wp14:editId="62591C5F">
                <wp:simplePos x="0" y="0"/>
                <wp:positionH relativeFrom="column">
                  <wp:posOffset>-171450</wp:posOffset>
                </wp:positionH>
                <wp:positionV relativeFrom="paragraph">
                  <wp:posOffset>492125</wp:posOffset>
                </wp:positionV>
                <wp:extent cx="571500" cy="0"/>
                <wp:effectExtent l="19050" t="15875" r="19050" b="41275"/>
                <wp:wrapNone/>
                <wp:docPr id="20"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Conector recto 2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5pt,38.75pt" to="31.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" strokeweight="2.25pt">
                <v:shadow on="t" opacity="22936f" origin=",.5" offset="0,.63889mm"/>
              </v:lin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39808" behindDoc="0" locked="0" layoutInCell="1" allowOverlap="1" wp14:anchorId="0FA24D12" wp14:editId="607355DF">
                <wp:simplePos x="0" y="0"/>
                <wp:positionH relativeFrom="column">
                  <wp:posOffset>-343535</wp:posOffset>
                </wp:positionH>
                <wp:positionV relativeFrom="paragraph">
                  <wp:posOffset>2549525</wp:posOffset>
                </wp:positionV>
                <wp:extent cx="1943100" cy="342900"/>
                <wp:effectExtent l="8890" t="6350" r="10160" b="31750"/>
                <wp:wrapThrough wrapText="bothSides">
                  <wp:wrapPolygon edited="0">
                    <wp:start x="-318" y="0"/>
                    <wp:lineTo x="-318" y="25200"/>
                    <wp:lineTo x="22129" y="25200"/>
                    <wp:lineTo x="22235" y="22800"/>
                    <wp:lineTo x="22235" y="1200"/>
                    <wp:lineTo x="22129" y="0"/>
                    <wp:lineTo x="-318" y="0"/>
                  </wp:wrapPolygon>
                </wp:wrapThrough>
                <wp:docPr id="19"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4770C229" w14:textId="77777777" w:rsidR="002B0733" w:rsidRPr="00282C2E" w:rsidRDefault="002B0733" w:rsidP="00D83D33">
                            <w:pPr>
                              <w:rPr>
                                <w:b/>
                                <w:sz w:val="22"/>
                                <w:szCs w:val="22"/>
                              </w:rPr>
                            </w:pPr>
                            <w:r w:rsidRPr="00282C2E">
                              <w:rPr>
                                <w:rFonts w:ascii="Arial" w:hAnsi="Arial" w:cs="Arial"/>
                                <w:b/>
                                <w:bCs/>
                                <w:color w:val="000000"/>
                                <w:sz w:val="22"/>
                                <w:szCs w:val="22"/>
                                <w:lang w:val="es-ES"/>
                              </w:rPr>
                              <w:t>All minor criteria negative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12" o:spid="_x0000_s1037" style="position:absolute;left:0;text-align:left;margin-left:-27.05pt;margin-top:200.75pt;width:153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" filled="f">
                <v:shadow on="t" opacity="22936f" origin=",.5" offset="0,.63889mm"/>
                <v:textbox>
                  <w:txbxContent>
                    <w:p w14:paraId="4770C229" w14:textId="77777777" w:rsidR="002B0733" w:rsidRPr="00282C2E" w:rsidRDefault="002B0733" w:rsidP="00D83D33">
                      <w:pPr>
                        <w:rPr>
                          <w:b/>
                          <w:sz w:val="22"/>
                          <w:szCs w:val="22"/>
                        </w:rPr>
                      </w:pPr>
                      <w:r w:rsidRPr="00282C2E">
                        <w:rPr>
                          <w:rFonts w:ascii="Arial" w:hAnsi="Arial" w:cs="Arial"/>
                          <w:b/>
                          <w:bCs/>
                          <w:color w:val="000000"/>
                          <w:sz w:val="22"/>
                          <w:szCs w:val="22"/>
                          <w:lang w:val="es-ES"/>
                        </w:rPr>
                        <w:t xml:space="preserve">All </w:t>
                      </w:r>
                      <w:r w:rsidRPr="00282C2E">
                        <w:rPr>
                          <w:rFonts w:ascii="Arial" w:hAnsi="Arial" w:cs="Arial"/>
                          <w:b/>
                          <w:bCs/>
                          <w:color w:val="000000"/>
                          <w:sz w:val="22"/>
                          <w:szCs w:val="22"/>
                          <w:lang w:val="es-ES"/>
                        </w:rPr>
                        <w:t>minor criteria negative</w:t>
                      </w:r>
                    </w:p>
                  </w:txbxContent>
                </v:textbox>
                <w10:wrap type="through"/>
              </v:rect>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57216" behindDoc="0" locked="0" layoutInCell="1" allowOverlap="1" wp14:anchorId="43B23DE7" wp14:editId="27FDA45B">
                <wp:simplePos x="0" y="0"/>
                <wp:positionH relativeFrom="column">
                  <wp:posOffset>171450</wp:posOffset>
                </wp:positionH>
                <wp:positionV relativeFrom="paragraph">
                  <wp:posOffset>2778125</wp:posOffset>
                </wp:positionV>
                <wp:extent cx="571500" cy="0"/>
                <wp:effectExtent l="19050" t="15875" r="19050" b="41275"/>
                <wp:wrapNone/>
                <wp:docPr id="1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8575">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Conector recto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5pt,218.75pt" to="58.5pt,2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" strokeweight="2.25pt">
                <v:shadow on="t" opacity="22936f" origin=",.5" offset="0,.63889mm"/>
              </v:lin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38784" behindDoc="0" locked="0" layoutInCell="1" allowOverlap="1" wp14:anchorId="4896FDF1" wp14:editId="6398D9F2">
                <wp:simplePos x="0" y="0"/>
                <wp:positionH relativeFrom="column">
                  <wp:posOffset>1828165</wp:posOffset>
                </wp:positionH>
                <wp:positionV relativeFrom="paragraph">
                  <wp:posOffset>1292225</wp:posOffset>
                </wp:positionV>
                <wp:extent cx="2057400" cy="914400"/>
                <wp:effectExtent l="8890" t="6350" r="10160" b="31750"/>
                <wp:wrapThrough wrapText="bothSides">
                  <wp:wrapPolygon edited="0">
                    <wp:start x="-300" y="0"/>
                    <wp:lineTo x="-300" y="22950"/>
                    <wp:lineTo x="22100" y="22950"/>
                    <wp:lineTo x="22200" y="22050"/>
                    <wp:lineTo x="22200" y="450"/>
                    <wp:lineTo x="22100" y="0"/>
                    <wp:lineTo x="-300" y="0"/>
                  </wp:wrapPolygon>
                </wp:wrapThrough>
                <wp:docPr id="17"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57A254AD"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Abnormal PCR and ESR</w:t>
                            </w:r>
                          </w:p>
                          <w:p w14:paraId="09974765"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OR</w:t>
                            </w:r>
                          </w:p>
                          <w:p w14:paraId="0B9A994E"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Higher probability of infection</w:t>
                            </w:r>
                          </w:p>
                          <w:p w14:paraId="44F7EDDF"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(based on history PE/X-ray)</w:t>
                            </w:r>
                          </w:p>
                          <w:p w14:paraId="766D681D" w14:textId="77777777" w:rsidR="002B0733" w:rsidRPr="0056346D" w:rsidRDefault="002B0733" w:rsidP="00D83D33">
                            <w:pPr>
                              <w:jc w:val="center"/>
                              <w:rPr>
                                <w:b/>
                                <w:sz w:val="20"/>
                                <w:szCs w:val="20"/>
                              </w:rPr>
                            </w:pPr>
                            <w:r w:rsidRPr="0056346D">
                              <w:rPr>
                                <w:rFonts w:ascii="Arial" w:hAnsi="Arial" w:cs="Arial"/>
                                <w:b/>
                                <w:bCs/>
                                <w:color w:val="000000"/>
                                <w:sz w:val="20"/>
                                <w:szCs w:val="20"/>
                                <w:lang w:val="es-ES"/>
                              </w:rPr>
                              <w:t>without mayor criteria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11" o:spid="_x0000_s1038" style="position:absolute;left:0;text-align:left;margin-left:143.95pt;margin-top:101.75pt;width:162pt;height:1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" filled="f">
                <v:shadow on="t" opacity="22936f" origin=",.5" offset="0,.63889mm"/>
                <v:textbox>
                  <w:txbxContent>
                    <w:p w14:paraId="57A254AD"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Abnormal PCR and ESR</w:t>
                      </w:r>
                    </w:p>
                    <w:p w14:paraId="09974765"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OR</w:t>
                      </w:r>
                    </w:p>
                    <w:p w14:paraId="0B9A994E"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Higher probability of infection</w:t>
                      </w:r>
                    </w:p>
                    <w:p w14:paraId="44F7EDDF"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w:t>
                      </w:r>
                      <w:proofErr w:type="gramStart"/>
                      <w:r w:rsidRPr="00EE3057">
                        <w:rPr>
                          <w:rFonts w:ascii="Arial" w:hAnsi="Arial" w:cs="Arial"/>
                          <w:b/>
                          <w:bCs/>
                          <w:color w:val="000000"/>
                          <w:sz w:val="20"/>
                          <w:szCs w:val="20"/>
                          <w:lang w:val="en-US"/>
                        </w:rPr>
                        <w:t>based</w:t>
                      </w:r>
                      <w:proofErr w:type="gramEnd"/>
                      <w:r w:rsidRPr="00EE3057">
                        <w:rPr>
                          <w:rFonts w:ascii="Arial" w:hAnsi="Arial" w:cs="Arial"/>
                          <w:b/>
                          <w:bCs/>
                          <w:color w:val="000000"/>
                          <w:sz w:val="20"/>
                          <w:szCs w:val="20"/>
                          <w:lang w:val="en-US"/>
                        </w:rPr>
                        <w:t xml:space="preserve"> on history PE/X-ray)</w:t>
                      </w:r>
                    </w:p>
                    <w:p w14:paraId="766D681D" w14:textId="77777777" w:rsidR="002B0733" w:rsidRPr="0056346D" w:rsidRDefault="002B0733" w:rsidP="00D83D33">
                      <w:pPr>
                        <w:jc w:val="center"/>
                        <w:rPr>
                          <w:b/>
                          <w:sz w:val="20"/>
                          <w:szCs w:val="20"/>
                        </w:rPr>
                      </w:pPr>
                      <w:r w:rsidRPr="0056346D">
                        <w:rPr>
                          <w:rFonts w:ascii="Arial" w:hAnsi="Arial" w:cs="Arial"/>
                          <w:b/>
                          <w:bCs/>
                          <w:color w:val="000000"/>
                          <w:sz w:val="20"/>
                          <w:szCs w:val="20"/>
                          <w:lang w:val="es-ES"/>
                        </w:rPr>
                        <w:t>without mayor criteria</w:t>
                      </w:r>
                    </w:p>
                  </w:txbxContent>
                </v:textbox>
                <w10:wrap type="through"/>
              </v:rect>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40832" behindDoc="0" locked="0" layoutInCell="1" allowOverlap="1" wp14:anchorId="79EDF91E" wp14:editId="397AFCCB">
                <wp:simplePos x="0" y="0"/>
                <wp:positionH relativeFrom="column">
                  <wp:posOffset>2171065</wp:posOffset>
                </wp:positionH>
                <wp:positionV relativeFrom="paragraph">
                  <wp:posOffset>2549525</wp:posOffset>
                </wp:positionV>
                <wp:extent cx="1257300" cy="342900"/>
                <wp:effectExtent l="8890" t="6350" r="10160" b="31750"/>
                <wp:wrapThrough wrapText="bothSides">
                  <wp:wrapPolygon edited="0">
                    <wp:start x="-491" y="0"/>
                    <wp:lineTo x="-491" y="25200"/>
                    <wp:lineTo x="22418" y="25200"/>
                    <wp:lineTo x="22582" y="22800"/>
                    <wp:lineTo x="22582" y="1200"/>
                    <wp:lineTo x="22418" y="0"/>
                    <wp:lineTo x="-491" y="0"/>
                  </wp:wrapPolygon>
                </wp:wrapThrough>
                <wp:docPr id="1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5B51DA22" w14:textId="77777777" w:rsidR="002B0733" w:rsidRPr="00282C2E" w:rsidRDefault="002B0733" w:rsidP="00D83D33">
                            <w:pPr>
                              <w:rPr>
                                <w:b/>
                                <w:sz w:val="22"/>
                                <w:szCs w:val="22"/>
                              </w:rPr>
                            </w:pPr>
                            <w:r w:rsidRPr="00282C2E">
                              <w:rPr>
                                <w:rFonts w:ascii="Arial" w:hAnsi="Arial" w:cs="Arial"/>
                                <w:b/>
                                <w:bCs/>
                                <w:color w:val="000000"/>
                                <w:sz w:val="22"/>
                                <w:szCs w:val="22"/>
                                <w:lang w:val="es-ES"/>
                              </w:rPr>
                              <w:t>Joint aspiration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13" o:spid="_x0000_s1039" style="position:absolute;left:0;text-align:left;margin-left:170.95pt;margin-top:200.75pt;width:99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" filled="f">
                <v:shadow on="t" opacity="22936f" origin=",.5" offset="0,.63889mm"/>
                <v:textbox>
                  <w:txbxContent>
                    <w:p w14:paraId="5B51DA22" w14:textId="77777777" w:rsidR="002B0733" w:rsidRPr="00282C2E" w:rsidRDefault="002B0733" w:rsidP="00D83D33">
                      <w:pPr>
                        <w:rPr>
                          <w:b/>
                          <w:sz w:val="22"/>
                          <w:szCs w:val="22"/>
                        </w:rPr>
                      </w:pPr>
                      <w:r w:rsidRPr="00282C2E">
                        <w:rPr>
                          <w:rFonts w:ascii="Arial" w:hAnsi="Arial" w:cs="Arial"/>
                          <w:b/>
                          <w:bCs/>
                          <w:color w:val="000000"/>
                          <w:sz w:val="22"/>
                          <w:szCs w:val="22"/>
                          <w:lang w:val="es-ES"/>
                        </w:rPr>
                        <w:t xml:space="preserve">Joint </w:t>
                      </w:r>
                      <w:r w:rsidRPr="00282C2E">
                        <w:rPr>
                          <w:rFonts w:ascii="Arial" w:hAnsi="Arial" w:cs="Arial"/>
                          <w:b/>
                          <w:bCs/>
                          <w:color w:val="000000"/>
                          <w:sz w:val="22"/>
                          <w:szCs w:val="22"/>
                          <w:lang w:val="es-ES"/>
                        </w:rPr>
                        <w:t>aspiration</w:t>
                      </w:r>
                    </w:p>
                  </w:txbxContent>
                </v:textbox>
                <w10:wrap type="through"/>
              </v:rect>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77696" behindDoc="0" locked="0" layoutInCell="1" allowOverlap="1" wp14:anchorId="3E40CC31" wp14:editId="56E64279">
                <wp:simplePos x="0" y="0"/>
                <wp:positionH relativeFrom="column">
                  <wp:posOffset>1428750</wp:posOffset>
                </wp:positionH>
                <wp:positionV relativeFrom="paragraph">
                  <wp:posOffset>6207125</wp:posOffset>
                </wp:positionV>
                <wp:extent cx="0" cy="457200"/>
                <wp:effectExtent l="85725" t="15875" r="85725" b="50800"/>
                <wp:wrapNone/>
                <wp:docPr id="15" name="Conector recto de flecha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onector recto de flecha 54" o:spid="_x0000_s1026" type="#_x0000_t32" style="position:absolute;margin-left:112.5pt;margin-top:488.75pt;width:0;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" strokeweight="2pt">
                <v:stroke endarrow="open"/>
                <v:shadow on="t" opacity="24903f" origin=",.5" offset="0,.55556mm"/>
              </v:shap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76672" behindDoc="0" locked="0" layoutInCell="1" allowOverlap="1" wp14:anchorId="5A911185" wp14:editId="0A59F4EF">
                <wp:simplePos x="0" y="0"/>
                <wp:positionH relativeFrom="column">
                  <wp:posOffset>1428750</wp:posOffset>
                </wp:positionH>
                <wp:positionV relativeFrom="paragraph">
                  <wp:posOffset>4721225</wp:posOffset>
                </wp:positionV>
                <wp:extent cx="0" cy="914400"/>
                <wp:effectExtent l="85725" t="15875" r="85725" b="50800"/>
                <wp:wrapNone/>
                <wp:docPr id="14" name="Conector recto de flecha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onector recto de flecha 53" o:spid="_x0000_s1026" type="#_x0000_t32" style="position:absolute;margin-left:112.5pt;margin-top:371.75pt;width:0;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" strokeweight="2pt">
                <v:stroke endarrow="open"/>
                <v:shadow on="t" opacity="24903f" origin=",.5" offset="0,.55556mm"/>
              </v:shap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75648" behindDoc="0" locked="0" layoutInCell="1" allowOverlap="1" wp14:anchorId="38163198" wp14:editId="4679539C">
                <wp:simplePos x="0" y="0"/>
                <wp:positionH relativeFrom="column">
                  <wp:posOffset>1428750</wp:posOffset>
                </wp:positionH>
                <wp:positionV relativeFrom="paragraph">
                  <wp:posOffset>2892425</wp:posOffset>
                </wp:positionV>
                <wp:extent cx="0" cy="571500"/>
                <wp:effectExtent l="85725" t="15875" r="85725" b="50800"/>
                <wp:wrapNone/>
                <wp:docPr id="13" name="Conector recto de flech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onector recto de flecha 52" o:spid="_x0000_s1026" type="#_x0000_t32" style="position:absolute;margin-left:112.5pt;margin-top:227.75pt;width:0;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" strokeweight="2pt">
                <v:stroke endarrow="open"/>
                <v:shadow on="t" opacity="24903f" origin=",.5" offset="0,.55556mm"/>
              </v:shap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70528" behindDoc="0" locked="0" layoutInCell="1" allowOverlap="1" wp14:anchorId="378954C6" wp14:editId="2A860640">
                <wp:simplePos x="0" y="0"/>
                <wp:positionH relativeFrom="column">
                  <wp:posOffset>-2342515</wp:posOffset>
                </wp:positionH>
                <wp:positionV relativeFrom="paragraph">
                  <wp:posOffset>2778125</wp:posOffset>
                </wp:positionV>
                <wp:extent cx="571500" cy="0"/>
                <wp:effectExtent l="29210" t="82550" r="18415" b="107950"/>
                <wp:wrapNone/>
                <wp:docPr id="12"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Conector recto de flecha 47" o:spid="_x0000_s1026" type="#_x0000_t32" style="position:absolute;margin-left:-184.45pt;margin-top:218.75pt;width:4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" strokeweight="2pt">
                <v:stroke endarrow="open"/>
                <v:shadow on="t" opacity="24903f" origin=",.5" offset="0,.55556mm"/>
              </v:shap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53120" behindDoc="0" locked="0" layoutInCell="1" allowOverlap="1" wp14:anchorId="72AA8250" wp14:editId="125638B1">
                <wp:simplePos x="0" y="0"/>
                <wp:positionH relativeFrom="column">
                  <wp:posOffset>799465</wp:posOffset>
                </wp:positionH>
                <wp:positionV relativeFrom="paragraph">
                  <wp:posOffset>7542530</wp:posOffset>
                </wp:positionV>
                <wp:extent cx="800100" cy="342900"/>
                <wp:effectExtent l="8890" t="8255" r="10160" b="29845"/>
                <wp:wrapThrough wrapText="bothSides">
                  <wp:wrapPolygon edited="0">
                    <wp:start x="-771" y="0"/>
                    <wp:lineTo x="-771" y="25200"/>
                    <wp:lineTo x="22886" y="25200"/>
                    <wp:lineTo x="23143" y="22800"/>
                    <wp:lineTo x="23143" y="1200"/>
                    <wp:lineTo x="22886" y="0"/>
                    <wp:lineTo x="-771" y="0"/>
                  </wp:wrapPolygon>
                </wp:wrapThrough>
                <wp:docPr id="11"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62FA4F1E" w14:textId="77777777" w:rsidR="002B0733" w:rsidRPr="00885835" w:rsidRDefault="002B0733" w:rsidP="00D83D33">
                            <w:pPr>
                              <w:rPr>
                                <w:b/>
                                <w:sz w:val="20"/>
                                <w:szCs w:val="20"/>
                              </w:rPr>
                            </w:pPr>
                            <w:r w:rsidRPr="00885835">
                              <w:rPr>
                                <w:rFonts w:ascii="Arial" w:hAnsi="Arial" w:cs="Arial"/>
                                <w:b/>
                                <w:bCs/>
                                <w:color w:val="000000"/>
                                <w:sz w:val="20"/>
                                <w:szCs w:val="20"/>
                                <w:lang w:val="es-ES"/>
                              </w:rPr>
                              <w:t>Negative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23" o:spid="_x0000_s1040" style="position:absolute;left:0;text-align:left;margin-left:62.95pt;margin-top:593.9pt;width:63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" filled="f">
                <v:shadow on="t" opacity="22936f" origin=",.5" offset="0,.63889mm"/>
                <v:textbox>
                  <w:txbxContent>
                    <w:p w14:paraId="62FA4F1E" w14:textId="77777777" w:rsidR="002B0733" w:rsidRPr="00885835" w:rsidRDefault="002B0733" w:rsidP="00D83D33">
                      <w:pPr>
                        <w:rPr>
                          <w:b/>
                          <w:sz w:val="20"/>
                          <w:szCs w:val="20"/>
                        </w:rPr>
                      </w:pPr>
                      <w:r w:rsidRPr="00885835">
                        <w:rPr>
                          <w:rFonts w:ascii="Arial" w:hAnsi="Arial" w:cs="Arial"/>
                          <w:b/>
                          <w:bCs/>
                          <w:color w:val="000000"/>
                          <w:sz w:val="20"/>
                          <w:szCs w:val="20"/>
                          <w:lang w:val="es-ES"/>
                        </w:rPr>
                        <w:t>Negative</w:t>
                      </w:r>
                    </w:p>
                  </w:txbxContent>
                </v:textbox>
                <w10:wrap type="through"/>
              </v:rect>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51072" behindDoc="0" locked="0" layoutInCell="1" allowOverlap="1" wp14:anchorId="10C99B12" wp14:editId="214EC0EE">
                <wp:simplePos x="0" y="0"/>
                <wp:positionH relativeFrom="column">
                  <wp:posOffset>4228465</wp:posOffset>
                </wp:positionH>
                <wp:positionV relativeFrom="paragraph">
                  <wp:posOffset>7542530</wp:posOffset>
                </wp:positionV>
                <wp:extent cx="685800" cy="342900"/>
                <wp:effectExtent l="8890" t="8255" r="10160" b="29845"/>
                <wp:wrapThrough wrapText="bothSides">
                  <wp:wrapPolygon edited="0">
                    <wp:start x="-900" y="0"/>
                    <wp:lineTo x="-900" y="25200"/>
                    <wp:lineTo x="23100" y="25200"/>
                    <wp:lineTo x="23400" y="22800"/>
                    <wp:lineTo x="23400" y="1200"/>
                    <wp:lineTo x="23100" y="0"/>
                    <wp:lineTo x="-900" y="0"/>
                  </wp:wrapPolygon>
                </wp:wrapThrough>
                <wp:docPr id="10"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77C2DEEF" w14:textId="77777777" w:rsidR="002B0733" w:rsidRPr="00885835" w:rsidRDefault="002B0733" w:rsidP="00D83D33">
                            <w:pPr>
                              <w:rPr>
                                <w:b/>
                                <w:sz w:val="20"/>
                                <w:szCs w:val="20"/>
                              </w:rPr>
                            </w:pPr>
                            <w:r w:rsidRPr="00885835">
                              <w:rPr>
                                <w:rFonts w:ascii="Arial" w:hAnsi="Arial" w:cs="Arial"/>
                                <w:b/>
                                <w:bCs/>
                                <w:color w:val="000000"/>
                                <w:sz w:val="20"/>
                                <w:szCs w:val="20"/>
                                <w:lang w:val="es-ES"/>
                              </w:rPr>
                              <w:t>Positive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21" o:spid="_x0000_s1041" style="position:absolute;left:0;text-align:left;margin-left:332.95pt;margin-top:593.9pt;width:54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" filled="f">
                <v:shadow on="t" opacity="22936f" origin=",.5" offset="0,.63889mm"/>
                <v:textbox>
                  <w:txbxContent>
                    <w:p w14:paraId="77C2DEEF" w14:textId="77777777" w:rsidR="002B0733" w:rsidRPr="00885835" w:rsidRDefault="002B0733" w:rsidP="00D83D33">
                      <w:pPr>
                        <w:rPr>
                          <w:b/>
                          <w:sz w:val="20"/>
                          <w:szCs w:val="20"/>
                        </w:rPr>
                      </w:pPr>
                      <w:r w:rsidRPr="00885835">
                        <w:rPr>
                          <w:rFonts w:ascii="Arial" w:hAnsi="Arial" w:cs="Arial"/>
                          <w:b/>
                          <w:bCs/>
                          <w:color w:val="000000"/>
                          <w:sz w:val="20"/>
                          <w:szCs w:val="20"/>
                          <w:lang w:val="es-ES"/>
                        </w:rPr>
                        <w:t>Positive</w:t>
                      </w:r>
                    </w:p>
                  </w:txbxContent>
                </v:textbox>
                <w10:wrap type="through"/>
              </v:rect>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68480" behindDoc="0" locked="0" layoutInCell="1" allowOverlap="1" wp14:anchorId="654C378F" wp14:editId="37FC65A1">
                <wp:simplePos x="0" y="0"/>
                <wp:positionH relativeFrom="column">
                  <wp:posOffset>-1085850</wp:posOffset>
                </wp:positionH>
                <wp:positionV relativeFrom="paragraph">
                  <wp:posOffset>7787005</wp:posOffset>
                </wp:positionV>
                <wp:extent cx="457200" cy="0"/>
                <wp:effectExtent l="28575" t="81280" r="19050" b="99695"/>
                <wp:wrapNone/>
                <wp:docPr id="9"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Conector recto de flecha 45" o:spid="_x0000_s1026" type="#_x0000_t32" style="position:absolute;margin-left:-85.5pt;margin-top:613.15pt;width:36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" strokeweight="2pt">
                <v:stroke endarrow="open"/>
                <v:shadow on="t" opacity="24903f" origin=",.5" offset="0,.55556mm"/>
              </v:shap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65408" behindDoc="0" locked="0" layoutInCell="1" allowOverlap="1" wp14:anchorId="68D3B4EA" wp14:editId="1CD076A3">
                <wp:simplePos x="0" y="0"/>
                <wp:positionH relativeFrom="column">
                  <wp:posOffset>2114550</wp:posOffset>
                </wp:positionH>
                <wp:positionV relativeFrom="paragraph">
                  <wp:posOffset>7672705</wp:posOffset>
                </wp:positionV>
                <wp:extent cx="685800" cy="0"/>
                <wp:effectExtent l="19050" t="14605" r="19050" b="42545"/>
                <wp:wrapNone/>
                <wp:docPr id="8"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28575">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Conector recto 4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6.5pt,604.15pt" to="220.5pt,6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" strokeweight="2.25pt">
                <v:shadow on="t" opacity="22936f" origin=",.5" offset="0,.63889mm"/>
              </v:lin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50048" behindDoc="0" locked="0" layoutInCell="1" allowOverlap="1" wp14:anchorId="046407D6" wp14:editId="0C8D4E33">
                <wp:simplePos x="0" y="0"/>
                <wp:positionH relativeFrom="column">
                  <wp:posOffset>3543300</wp:posOffset>
                </wp:positionH>
                <wp:positionV relativeFrom="paragraph">
                  <wp:posOffset>7787005</wp:posOffset>
                </wp:positionV>
                <wp:extent cx="686435" cy="0"/>
                <wp:effectExtent l="19050" t="81280" r="27940" b="99695"/>
                <wp:wrapNone/>
                <wp:docPr id="7" name="Conector recto de flecha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onector recto de flecha 55" o:spid="_x0000_s1026" type="#_x0000_t32" style="position:absolute;margin-left:279pt;margin-top:613.15pt;width:54.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" strokeweight="2pt">
                <v:stroke endarrow="open"/>
                <v:shadow on="t" opacity="24903f" origin=",.5" offset="0,.55556mm"/>
              </v:shap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45952" behindDoc="0" locked="0" layoutInCell="1" allowOverlap="1" wp14:anchorId="23FDA982" wp14:editId="555CB5CB">
                <wp:simplePos x="0" y="0"/>
                <wp:positionH relativeFrom="column">
                  <wp:posOffset>4114800</wp:posOffset>
                </wp:positionH>
                <wp:positionV relativeFrom="paragraph">
                  <wp:posOffset>5615305</wp:posOffset>
                </wp:positionV>
                <wp:extent cx="1828800" cy="571500"/>
                <wp:effectExtent l="9525" t="5080" r="9525" b="33020"/>
                <wp:wrapThrough wrapText="bothSides">
                  <wp:wrapPolygon edited="0">
                    <wp:start x="-338" y="0"/>
                    <wp:lineTo x="-338" y="23760"/>
                    <wp:lineTo x="22163" y="23760"/>
                    <wp:lineTo x="22275" y="23040"/>
                    <wp:lineTo x="22275" y="720"/>
                    <wp:lineTo x="22163" y="0"/>
                    <wp:lineTo x="-338" y="0"/>
                  </wp:wrapPolygon>
                </wp:wrapThrough>
                <wp:docPr id="6"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3EE4C543"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Culture positive</w:t>
                            </w:r>
                          </w:p>
                          <w:p w14:paraId="6970696A"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OR</w:t>
                            </w:r>
                          </w:p>
                          <w:p w14:paraId="1888EBB1" w14:textId="77777777" w:rsidR="002B0733" w:rsidRPr="00EE3057" w:rsidRDefault="002B0733" w:rsidP="00D83D33">
                            <w:pPr>
                              <w:rPr>
                                <w:b/>
                                <w:sz w:val="20"/>
                                <w:szCs w:val="20"/>
                                <w:lang w:val="en-US"/>
                              </w:rPr>
                            </w:pPr>
                            <w:r w:rsidRPr="00EE3057">
                              <w:rPr>
                                <w:rFonts w:ascii="Arial" w:hAnsi="Arial" w:cs="Arial"/>
                                <w:b/>
                                <w:bCs/>
                                <w:color w:val="000000"/>
                                <w:sz w:val="20"/>
                                <w:szCs w:val="20"/>
                                <w:lang w:val="en-US"/>
                              </w:rPr>
                              <w:t>&gt; 2 minor criteria positive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17" o:spid="_x0000_s1042" style="position:absolute;left:0;text-align:left;margin-left:324pt;margin-top:442.15pt;width:2in;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" filled="f">
                <v:shadow on="t" opacity="22936f" origin=",.5" offset="0,.63889mm"/>
                <v:textbox>
                  <w:txbxContent>
                    <w:p w14:paraId="3EE4C543"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Culture positive</w:t>
                      </w:r>
                    </w:p>
                    <w:p w14:paraId="6970696A" w14:textId="77777777" w:rsidR="002B0733" w:rsidRPr="00EE3057"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EE3057">
                        <w:rPr>
                          <w:rFonts w:ascii="Arial" w:hAnsi="Arial" w:cs="Arial"/>
                          <w:b/>
                          <w:bCs/>
                          <w:color w:val="000000"/>
                          <w:sz w:val="20"/>
                          <w:szCs w:val="20"/>
                          <w:lang w:val="en-US"/>
                        </w:rPr>
                        <w:t>OR</w:t>
                      </w:r>
                    </w:p>
                    <w:p w14:paraId="1888EBB1" w14:textId="77777777" w:rsidR="002B0733" w:rsidRPr="00EE3057" w:rsidRDefault="002B0733" w:rsidP="00D83D33">
                      <w:pPr>
                        <w:rPr>
                          <w:b/>
                          <w:sz w:val="20"/>
                          <w:szCs w:val="20"/>
                          <w:lang w:val="en-US"/>
                        </w:rPr>
                      </w:pPr>
                      <w:r w:rsidRPr="00EE3057">
                        <w:rPr>
                          <w:rFonts w:ascii="Arial" w:hAnsi="Arial" w:cs="Arial"/>
                          <w:b/>
                          <w:bCs/>
                          <w:color w:val="000000"/>
                          <w:sz w:val="20"/>
                          <w:szCs w:val="20"/>
                          <w:lang w:val="en-US"/>
                        </w:rPr>
                        <w:t>&gt; 2 minor criteria positive</w:t>
                      </w:r>
                    </w:p>
                  </w:txbxContent>
                </v:textbox>
                <w10:wrap type="through"/>
              </v:rect>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69504" behindDoc="0" locked="0" layoutInCell="1" allowOverlap="1" wp14:anchorId="60B71738" wp14:editId="6B029D74">
                <wp:simplePos x="0" y="0"/>
                <wp:positionH relativeFrom="column">
                  <wp:posOffset>-2342515</wp:posOffset>
                </wp:positionH>
                <wp:positionV relativeFrom="paragraph">
                  <wp:posOffset>5843905</wp:posOffset>
                </wp:positionV>
                <wp:extent cx="457200" cy="0"/>
                <wp:effectExtent l="29210" t="81280" r="18415" b="99695"/>
                <wp:wrapNone/>
                <wp:docPr id="5"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Conector recto de flecha 46" o:spid="_x0000_s1026" type="#_x0000_t32" style="position:absolute;margin-left:-184.45pt;margin-top:460.15pt;width:36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" strokeweight="2pt">
                <v:stroke endarrow="open"/>
                <v:shadow on="t" opacity="24903f" origin=",.5" offset="0,.55556mm"/>
              </v:shap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73600" behindDoc="0" locked="0" layoutInCell="1" allowOverlap="1" wp14:anchorId="5E5F4A5F" wp14:editId="08B5199F">
                <wp:simplePos x="0" y="0"/>
                <wp:positionH relativeFrom="column">
                  <wp:posOffset>1429385</wp:posOffset>
                </wp:positionH>
                <wp:positionV relativeFrom="paragraph">
                  <wp:posOffset>949325</wp:posOffset>
                </wp:positionV>
                <wp:extent cx="0" cy="342900"/>
                <wp:effectExtent l="86360" t="15875" r="85090" b="50800"/>
                <wp:wrapNone/>
                <wp:docPr id="4" name="Conector recto de flech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000000"/>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Conector recto de flecha 50" o:spid="_x0000_s1026" type="#_x0000_t32" style="position:absolute;margin-left:112.55pt;margin-top:74.75pt;width:0;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" strokeweight="2pt">
                <v:stroke endarrow="open"/>
                <v:shadow on="t" opacity="24903f" origin=",.5" offset="0,.55556mm"/>
              </v:shape>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49024" behindDoc="0" locked="0" layoutInCell="1" allowOverlap="1" wp14:anchorId="26A4ACF3" wp14:editId="168BA4FF">
                <wp:simplePos x="0" y="0"/>
                <wp:positionH relativeFrom="column">
                  <wp:posOffset>2056765</wp:posOffset>
                </wp:positionH>
                <wp:positionV relativeFrom="paragraph">
                  <wp:posOffset>7428230</wp:posOffset>
                </wp:positionV>
                <wp:extent cx="1485900" cy="457200"/>
                <wp:effectExtent l="8890" t="8255" r="10160" b="29845"/>
                <wp:wrapThrough wrapText="bothSides">
                  <wp:wrapPolygon edited="0">
                    <wp:start x="-415" y="0"/>
                    <wp:lineTo x="-415" y="24300"/>
                    <wp:lineTo x="22292" y="24300"/>
                    <wp:lineTo x="22431" y="22500"/>
                    <wp:lineTo x="22431" y="900"/>
                    <wp:lineTo x="22292" y="0"/>
                    <wp:lineTo x="-415" y="0"/>
                  </wp:wrapPolygon>
                </wp:wrapThrough>
                <wp:docPr id="3"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780845A9" w14:textId="77777777" w:rsidR="002B0733" w:rsidRPr="00885835"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s-ES"/>
                              </w:rPr>
                            </w:pPr>
                            <w:r w:rsidRPr="00885835">
                              <w:rPr>
                                <w:rFonts w:ascii="Arial" w:hAnsi="Arial" w:cs="Arial"/>
                                <w:b/>
                                <w:bCs/>
                                <w:color w:val="000000"/>
                                <w:sz w:val="20"/>
                                <w:szCs w:val="20"/>
                                <w:lang w:val="es-ES"/>
                              </w:rPr>
                              <w:t>Biopsy</w:t>
                            </w:r>
                          </w:p>
                          <w:p w14:paraId="70656651" w14:textId="77777777" w:rsidR="002B0733" w:rsidRPr="00885835" w:rsidRDefault="002B0733" w:rsidP="00D83D33">
                            <w:pPr>
                              <w:jc w:val="center"/>
                              <w:rPr>
                                <w:b/>
                                <w:sz w:val="20"/>
                                <w:szCs w:val="20"/>
                              </w:rPr>
                            </w:pPr>
                            <w:r w:rsidRPr="00885835">
                              <w:rPr>
                                <w:rFonts w:ascii="Arial" w:hAnsi="Arial" w:cs="Arial"/>
                                <w:b/>
                                <w:bCs/>
                                <w:color w:val="000000"/>
                                <w:sz w:val="20"/>
                                <w:szCs w:val="20"/>
                                <w:lang w:val="es-ES"/>
                              </w:rPr>
                              <w:t>(Micro and histology)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20" o:spid="_x0000_s1043" style="position:absolute;left:0;text-align:left;margin-left:161.95pt;margin-top:584.9pt;width:117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" filled="f">
                <v:shadow on="t" opacity="22936f" origin=",.5" offset="0,.63889mm"/>
                <v:textbox>
                  <w:txbxContent>
                    <w:p w14:paraId="780845A9" w14:textId="77777777" w:rsidR="002B0733" w:rsidRPr="00885835" w:rsidRDefault="002B0733" w:rsidP="00D8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s-ES"/>
                        </w:rPr>
                      </w:pPr>
                      <w:r w:rsidRPr="00885835">
                        <w:rPr>
                          <w:rFonts w:ascii="Arial" w:hAnsi="Arial" w:cs="Arial"/>
                          <w:b/>
                          <w:bCs/>
                          <w:color w:val="000000"/>
                          <w:sz w:val="20"/>
                          <w:szCs w:val="20"/>
                          <w:lang w:val="es-ES"/>
                        </w:rPr>
                        <w:t>Biopsy</w:t>
                      </w:r>
                    </w:p>
                    <w:p w14:paraId="70656651" w14:textId="77777777" w:rsidR="002B0733" w:rsidRPr="00885835" w:rsidRDefault="002B0733" w:rsidP="00D83D33">
                      <w:pPr>
                        <w:jc w:val="center"/>
                        <w:rPr>
                          <w:b/>
                          <w:sz w:val="20"/>
                          <w:szCs w:val="20"/>
                        </w:rPr>
                      </w:pPr>
                      <w:r w:rsidRPr="00885835">
                        <w:rPr>
                          <w:rFonts w:ascii="Arial" w:hAnsi="Arial" w:cs="Arial"/>
                          <w:b/>
                          <w:bCs/>
                          <w:color w:val="000000"/>
                          <w:sz w:val="20"/>
                          <w:szCs w:val="20"/>
                          <w:lang w:val="es-ES"/>
                        </w:rPr>
                        <w:t>(Micro and histology)</w:t>
                      </w:r>
                    </w:p>
                  </w:txbxContent>
                </v:textbox>
                <w10:wrap type="through"/>
              </v:rect>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48000" behindDoc="0" locked="0" layoutInCell="1" allowOverlap="1" wp14:anchorId="06457F64" wp14:editId="3334CE02">
                <wp:simplePos x="0" y="0"/>
                <wp:positionH relativeFrom="column">
                  <wp:posOffset>1849120</wp:posOffset>
                </wp:positionH>
                <wp:positionV relativeFrom="paragraph">
                  <wp:posOffset>6664325</wp:posOffset>
                </wp:positionV>
                <wp:extent cx="1922145" cy="571500"/>
                <wp:effectExtent l="10795" t="6350" r="10160" b="31750"/>
                <wp:wrapThrough wrapText="bothSides">
                  <wp:wrapPolygon edited="0">
                    <wp:start x="-321" y="0"/>
                    <wp:lineTo x="-321" y="23760"/>
                    <wp:lineTo x="22135" y="23760"/>
                    <wp:lineTo x="22242" y="23040"/>
                    <wp:lineTo x="22242" y="720"/>
                    <wp:lineTo x="22135" y="0"/>
                    <wp:lineTo x="-321" y="0"/>
                  </wp:wrapPolygon>
                </wp:wrapThrough>
                <wp:docPr id="2"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57150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14:paraId="6435C14D" w14:textId="77777777" w:rsidR="002B0733" w:rsidRPr="00EE3057" w:rsidRDefault="002B0733" w:rsidP="00D83D33">
                            <w:pPr>
                              <w:jc w:val="center"/>
                              <w:rPr>
                                <w:b/>
                                <w:sz w:val="20"/>
                                <w:szCs w:val="20"/>
                                <w:lang w:val="en-US"/>
                              </w:rPr>
                            </w:pPr>
                            <w:r w:rsidRPr="00EE3057">
                              <w:rPr>
                                <w:rFonts w:ascii="Arial" w:hAnsi="Arial" w:cs="Arial"/>
                                <w:b/>
                                <w:bCs/>
                                <w:color w:val="000000"/>
                                <w:sz w:val="20"/>
                                <w:szCs w:val="20"/>
                                <w:lang w:val="en-US"/>
                              </w:rPr>
                              <w:t>No fluid OR Culture negative AND only 1 minor criteria positive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19" o:spid="_x0000_s1044" style="position:absolute;left:0;text-align:left;margin-left:145.6pt;margin-top:524.75pt;width:151.3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" filled="f">
                <v:shadow on="t" opacity="22936f" origin=",.5" offset="0,.63889mm"/>
                <v:textbox>
                  <w:txbxContent>
                    <w:p w14:paraId="6435C14D" w14:textId="77777777" w:rsidR="002B0733" w:rsidRPr="00EE3057" w:rsidRDefault="002B0733" w:rsidP="00D83D33">
                      <w:pPr>
                        <w:jc w:val="center"/>
                        <w:rPr>
                          <w:b/>
                          <w:sz w:val="20"/>
                          <w:szCs w:val="20"/>
                          <w:lang w:val="en-US"/>
                        </w:rPr>
                      </w:pPr>
                      <w:r w:rsidRPr="00EE3057">
                        <w:rPr>
                          <w:rFonts w:ascii="Arial" w:hAnsi="Arial" w:cs="Arial"/>
                          <w:b/>
                          <w:bCs/>
                          <w:color w:val="000000"/>
                          <w:sz w:val="20"/>
                          <w:szCs w:val="20"/>
                          <w:lang w:val="en-US"/>
                        </w:rPr>
                        <w:t>No fluid OR Culture negative AND only 1 minor criteria positive</w:t>
                      </w:r>
                    </w:p>
                  </w:txbxContent>
                </v:textbox>
                <w10:wrap type="through"/>
              </v:rect>
            </w:pict>
          </mc:Fallback>
        </mc:AlternateContent>
      </w:r>
      <w:r w:rsidR="004A5859" w:rsidRPr="00515D2A">
        <w:rPr>
          <w:rFonts w:ascii="Book Antiqua" w:hAnsi="Book Antiqua"/>
          <w:noProof/>
          <w:lang w:val="en-US" w:eastAsia="en-US"/>
        </w:rPr>
        <mc:AlternateContent>
          <mc:Choice Requires="wps">
            <w:drawing>
              <wp:anchor distT="0" distB="0" distL="114300" distR="114300" simplePos="0" relativeHeight="251664384" behindDoc="0" locked="0" layoutInCell="1" allowOverlap="1" wp14:anchorId="0BD002CA" wp14:editId="4607AD9D">
                <wp:simplePos x="0" y="0"/>
                <wp:positionH relativeFrom="column">
                  <wp:posOffset>2343150</wp:posOffset>
                </wp:positionH>
                <wp:positionV relativeFrom="paragraph">
                  <wp:posOffset>5864225</wp:posOffset>
                </wp:positionV>
                <wp:extent cx="342900" cy="0"/>
                <wp:effectExtent l="19050" t="15875" r="19050" b="41275"/>
                <wp:wrapNone/>
                <wp:docPr id="1"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Conector recto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4.5pt,461.75pt" to="211.5pt,4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" strokeweight="2.25pt">
                <v:shadow on="t" opacity="22936f" origin=",.5" offset="0,.63889mm"/>
              </v:line>
            </w:pict>
          </mc:Fallback>
        </mc:AlternateContent>
      </w:r>
    </w:p>
    <w:sectPr w:rsidR="00D83D33" w:rsidRPr="00515D2A" w:rsidSect="00D714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FA98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233A2F"/>
    <w:multiLevelType w:val="hybridMultilevel"/>
    <w:tmpl w:val="40624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AD2AE0"/>
    <w:multiLevelType w:val="hybridMultilevel"/>
    <w:tmpl w:val="93D4C724"/>
    <w:lvl w:ilvl="0" w:tplc="A534294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6"/>
    <w:rsid w:val="00005150"/>
    <w:rsid w:val="00010721"/>
    <w:rsid w:val="00014ADF"/>
    <w:rsid w:val="00015FB0"/>
    <w:rsid w:val="00030C7C"/>
    <w:rsid w:val="00031412"/>
    <w:rsid w:val="000734AA"/>
    <w:rsid w:val="00086B83"/>
    <w:rsid w:val="0009492D"/>
    <w:rsid w:val="000A7839"/>
    <w:rsid w:val="000B0429"/>
    <w:rsid w:val="000B7E5D"/>
    <w:rsid w:val="000C3A79"/>
    <w:rsid w:val="000E7C1E"/>
    <w:rsid w:val="000F4EDB"/>
    <w:rsid w:val="00110F61"/>
    <w:rsid w:val="0011513E"/>
    <w:rsid w:val="001154A2"/>
    <w:rsid w:val="00120640"/>
    <w:rsid w:val="0012206C"/>
    <w:rsid w:val="00134CE5"/>
    <w:rsid w:val="00135470"/>
    <w:rsid w:val="00147E09"/>
    <w:rsid w:val="00162404"/>
    <w:rsid w:val="00184EDE"/>
    <w:rsid w:val="001D08DF"/>
    <w:rsid w:val="001E0DC8"/>
    <w:rsid w:val="001E6B51"/>
    <w:rsid w:val="001F4866"/>
    <w:rsid w:val="00205D03"/>
    <w:rsid w:val="00240A20"/>
    <w:rsid w:val="00241F36"/>
    <w:rsid w:val="00244367"/>
    <w:rsid w:val="0024752A"/>
    <w:rsid w:val="002B0733"/>
    <w:rsid w:val="002B4453"/>
    <w:rsid w:val="002B615C"/>
    <w:rsid w:val="002C514A"/>
    <w:rsid w:val="002C7204"/>
    <w:rsid w:val="002E7A93"/>
    <w:rsid w:val="002F09A5"/>
    <w:rsid w:val="002F6AD4"/>
    <w:rsid w:val="00303404"/>
    <w:rsid w:val="00303B3B"/>
    <w:rsid w:val="003312B5"/>
    <w:rsid w:val="00344DAD"/>
    <w:rsid w:val="00384DD3"/>
    <w:rsid w:val="003944AC"/>
    <w:rsid w:val="003972CA"/>
    <w:rsid w:val="003A1F2A"/>
    <w:rsid w:val="003D3583"/>
    <w:rsid w:val="00406AB4"/>
    <w:rsid w:val="004101E7"/>
    <w:rsid w:val="00411512"/>
    <w:rsid w:val="0042353B"/>
    <w:rsid w:val="004356F1"/>
    <w:rsid w:val="00436882"/>
    <w:rsid w:val="00441DFF"/>
    <w:rsid w:val="004708E7"/>
    <w:rsid w:val="00471298"/>
    <w:rsid w:val="004917A9"/>
    <w:rsid w:val="004A5859"/>
    <w:rsid w:val="004B4F84"/>
    <w:rsid w:val="00503581"/>
    <w:rsid w:val="00515D2A"/>
    <w:rsid w:val="00517EDC"/>
    <w:rsid w:val="00531E72"/>
    <w:rsid w:val="0053325D"/>
    <w:rsid w:val="0056518B"/>
    <w:rsid w:val="005A5469"/>
    <w:rsid w:val="005C348B"/>
    <w:rsid w:val="005E4C7E"/>
    <w:rsid w:val="005E709E"/>
    <w:rsid w:val="005F78F0"/>
    <w:rsid w:val="00605A3C"/>
    <w:rsid w:val="00605D56"/>
    <w:rsid w:val="00610233"/>
    <w:rsid w:val="006144C3"/>
    <w:rsid w:val="00623C13"/>
    <w:rsid w:val="0062408D"/>
    <w:rsid w:val="0064776A"/>
    <w:rsid w:val="00651652"/>
    <w:rsid w:val="00657076"/>
    <w:rsid w:val="00677CD8"/>
    <w:rsid w:val="006C6C25"/>
    <w:rsid w:val="006E4048"/>
    <w:rsid w:val="006E6A7E"/>
    <w:rsid w:val="006F5D4B"/>
    <w:rsid w:val="00706DB2"/>
    <w:rsid w:val="007164EF"/>
    <w:rsid w:val="007167A0"/>
    <w:rsid w:val="00726F2A"/>
    <w:rsid w:val="007422D3"/>
    <w:rsid w:val="00764317"/>
    <w:rsid w:val="007643EF"/>
    <w:rsid w:val="00792C7B"/>
    <w:rsid w:val="007A128A"/>
    <w:rsid w:val="007B2128"/>
    <w:rsid w:val="007B2E03"/>
    <w:rsid w:val="007F1047"/>
    <w:rsid w:val="00813A62"/>
    <w:rsid w:val="00814909"/>
    <w:rsid w:val="008239DF"/>
    <w:rsid w:val="008350D8"/>
    <w:rsid w:val="00853453"/>
    <w:rsid w:val="00873EAB"/>
    <w:rsid w:val="008B114E"/>
    <w:rsid w:val="008B69FE"/>
    <w:rsid w:val="008C1FA3"/>
    <w:rsid w:val="008C7CF6"/>
    <w:rsid w:val="008E5047"/>
    <w:rsid w:val="008E60A0"/>
    <w:rsid w:val="008E674C"/>
    <w:rsid w:val="009008B8"/>
    <w:rsid w:val="00916740"/>
    <w:rsid w:val="00932E99"/>
    <w:rsid w:val="009522A1"/>
    <w:rsid w:val="009621A1"/>
    <w:rsid w:val="00975552"/>
    <w:rsid w:val="00975F98"/>
    <w:rsid w:val="00977294"/>
    <w:rsid w:val="00977606"/>
    <w:rsid w:val="00984B94"/>
    <w:rsid w:val="009872EE"/>
    <w:rsid w:val="009B227C"/>
    <w:rsid w:val="009B3F85"/>
    <w:rsid w:val="009E77BB"/>
    <w:rsid w:val="00A27B0F"/>
    <w:rsid w:val="00A32CA6"/>
    <w:rsid w:val="00A453DD"/>
    <w:rsid w:val="00A52CE4"/>
    <w:rsid w:val="00A577BE"/>
    <w:rsid w:val="00A930B2"/>
    <w:rsid w:val="00AA01AB"/>
    <w:rsid w:val="00AD5492"/>
    <w:rsid w:val="00AE043F"/>
    <w:rsid w:val="00AE737F"/>
    <w:rsid w:val="00B13C60"/>
    <w:rsid w:val="00B2375D"/>
    <w:rsid w:val="00B27F6C"/>
    <w:rsid w:val="00B31843"/>
    <w:rsid w:val="00B467C7"/>
    <w:rsid w:val="00B54549"/>
    <w:rsid w:val="00B601D9"/>
    <w:rsid w:val="00B61EEC"/>
    <w:rsid w:val="00BA23CB"/>
    <w:rsid w:val="00BD13BC"/>
    <w:rsid w:val="00BE7493"/>
    <w:rsid w:val="00BF6668"/>
    <w:rsid w:val="00C13A73"/>
    <w:rsid w:val="00C4046F"/>
    <w:rsid w:val="00CA2626"/>
    <w:rsid w:val="00CA4E7B"/>
    <w:rsid w:val="00CC5036"/>
    <w:rsid w:val="00CC5BBC"/>
    <w:rsid w:val="00CE5783"/>
    <w:rsid w:val="00CF25E1"/>
    <w:rsid w:val="00CF2FE8"/>
    <w:rsid w:val="00D20F9E"/>
    <w:rsid w:val="00D22DA0"/>
    <w:rsid w:val="00D37760"/>
    <w:rsid w:val="00D61D11"/>
    <w:rsid w:val="00D71494"/>
    <w:rsid w:val="00D75CB5"/>
    <w:rsid w:val="00D83D33"/>
    <w:rsid w:val="00DA3809"/>
    <w:rsid w:val="00DA4383"/>
    <w:rsid w:val="00DB71CA"/>
    <w:rsid w:val="00DD5B18"/>
    <w:rsid w:val="00DE7DCC"/>
    <w:rsid w:val="00DF30A3"/>
    <w:rsid w:val="00E06F38"/>
    <w:rsid w:val="00E2059F"/>
    <w:rsid w:val="00E27E74"/>
    <w:rsid w:val="00E42E6B"/>
    <w:rsid w:val="00E5675C"/>
    <w:rsid w:val="00E9656C"/>
    <w:rsid w:val="00EA042A"/>
    <w:rsid w:val="00EA05AA"/>
    <w:rsid w:val="00EA11C4"/>
    <w:rsid w:val="00EA158D"/>
    <w:rsid w:val="00EA287A"/>
    <w:rsid w:val="00EC447D"/>
    <w:rsid w:val="00EC55DC"/>
    <w:rsid w:val="00ED38BA"/>
    <w:rsid w:val="00EE3057"/>
    <w:rsid w:val="00EE3D78"/>
    <w:rsid w:val="00EE45A4"/>
    <w:rsid w:val="00F05C37"/>
    <w:rsid w:val="00F07533"/>
    <w:rsid w:val="00F16B92"/>
    <w:rsid w:val="00F35182"/>
    <w:rsid w:val="00F561CD"/>
    <w:rsid w:val="00F74D6C"/>
    <w:rsid w:val="00FA2CB3"/>
    <w:rsid w:val="00FB47CF"/>
    <w:rsid w:val="00FD3214"/>
    <w:rsid w:val="00FE6FBD"/>
    <w:rsid w:val="00FF304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FDB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32CA6"/>
    <w:rPr>
      <w:sz w:val="24"/>
      <w:szCs w:val="24"/>
      <w:lang w:val="es-ES_trad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adrculamediana1-nfasis21">
    <w:name w:val="Cuadrícula mediana 1 - Énfasis 21"/>
    <w:basedOn w:val="Normal"/>
    <w:uiPriority w:val="34"/>
    <w:qFormat/>
    <w:rsid w:val="000A7839"/>
    <w:pPr>
      <w:ind w:left="720"/>
      <w:contextualSpacing/>
    </w:pPr>
  </w:style>
  <w:style w:type="character" w:styleId="CommentReference">
    <w:name w:val="annotation reference"/>
    <w:uiPriority w:val="99"/>
    <w:semiHidden/>
    <w:unhideWhenUsed/>
    <w:rsid w:val="00005150"/>
    <w:rPr>
      <w:sz w:val="18"/>
      <w:szCs w:val="18"/>
    </w:rPr>
  </w:style>
  <w:style w:type="paragraph" w:styleId="CommentText">
    <w:name w:val="annotation text"/>
    <w:basedOn w:val="Normal"/>
    <w:link w:val="CommentTextChar"/>
    <w:uiPriority w:val="99"/>
    <w:semiHidden/>
    <w:unhideWhenUsed/>
    <w:rsid w:val="00005150"/>
  </w:style>
  <w:style w:type="character" w:customStyle="1" w:styleId="CommentTextChar">
    <w:name w:val="Comment Text Char"/>
    <w:link w:val="CommentText"/>
    <w:uiPriority w:val="99"/>
    <w:semiHidden/>
    <w:rsid w:val="00005150"/>
    <w:rPr>
      <w:lang w:val="es-ES_tradnl" w:eastAsia="ja-JP"/>
    </w:rPr>
  </w:style>
  <w:style w:type="paragraph" w:styleId="CommentSubject">
    <w:name w:val="annotation subject"/>
    <w:basedOn w:val="CommentText"/>
    <w:next w:val="CommentText"/>
    <w:link w:val="CommentSubjectChar"/>
    <w:uiPriority w:val="99"/>
    <w:semiHidden/>
    <w:unhideWhenUsed/>
    <w:rsid w:val="00005150"/>
    <w:rPr>
      <w:b/>
      <w:bCs/>
      <w:sz w:val="20"/>
      <w:szCs w:val="20"/>
    </w:rPr>
  </w:style>
  <w:style w:type="character" w:customStyle="1" w:styleId="CommentSubjectChar">
    <w:name w:val="Comment Subject Char"/>
    <w:link w:val="CommentSubject"/>
    <w:uiPriority w:val="99"/>
    <w:semiHidden/>
    <w:rsid w:val="00005150"/>
    <w:rPr>
      <w:b/>
      <w:bCs/>
      <w:sz w:val="20"/>
      <w:szCs w:val="20"/>
      <w:lang w:val="es-ES_tradnl" w:eastAsia="ja-JP"/>
    </w:rPr>
  </w:style>
  <w:style w:type="paragraph" w:styleId="BalloonText">
    <w:name w:val="Balloon Text"/>
    <w:basedOn w:val="Normal"/>
    <w:link w:val="BalloonTextChar"/>
    <w:uiPriority w:val="99"/>
    <w:semiHidden/>
    <w:unhideWhenUsed/>
    <w:rsid w:val="00005150"/>
    <w:rPr>
      <w:rFonts w:ascii="Lucida Grande" w:hAnsi="Lucida Grande" w:cs="Lucida Grande"/>
      <w:sz w:val="18"/>
      <w:szCs w:val="18"/>
    </w:rPr>
  </w:style>
  <w:style w:type="character" w:customStyle="1" w:styleId="BalloonTextChar">
    <w:name w:val="Balloon Text Char"/>
    <w:link w:val="BalloonText"/>
    <w:uiPriority w:val="99"/>
    <w:semiHidden/>
    <w:rsid w:val="00005150"/>
    <w:rPr>
      <w:rFonts w:ascii="Lucida Grande" w:hAnsi="Lucida Grande" w:cs="Lucida Grande"/>
      <w:sz w:val="18"/>
      <w:szCs w:val="18"/>
      <w:lang w:val="es-ES_tradnl" w:eastAsia="ja-JP"/>
    </w:rPr>
  </w:style>
  <w:style w:type="character" w:customStyle="1" w:styleId="trans">
    <w:name w:val="trans"/>
    <w:rsid w:val="0042353B"/>
  </w:style>
  <w:style w:type="character" w:customStyle="1" w:styleId="webdict">
    <w:name w:val="webdict"/>
    <w:rsid w:val="0042353B"/>
  </w:style>
  <w:style w:type="character" w:styleId="Hyperlink">
    <w:name w:val="Hyperlink"/>
    <w:uiPriority w:val="99"/>
    <w:unhideWhenUsed/>
    <w:rsid w:val="00086B83"/>
    <w:rPr>
      <w:color w:val="0000FF"/>
      <w:u w:val="single"/>
    </w:rPr>
  </w:style>
  <w:style w:type="character" w:styleId="Emphasis">
    <w:name w:val="Emphasis"/>
    <w:qFormat/>
    <w:rsid w:val="00CF25E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32CA6"/>
    <w:rPr>
      <w:sz w:val="24"/>
      <w:szCs w:val="24"/>
      <w:lang w:val="es-ES_trad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adrculamediana1-nfasis21">
    <w:name w:val="Cuadrícula mediana 1 - Énfasis 21"/>
    <w:basedOn w:val="Normal"/>
    <w:uiPriority w:val="34"/>
    <w:qFormat/>
    <w:rsid w:val="000A7839"/>
    <w:pPr>
      <w:ind w:left="720"/>
      <w:contextualSpacing/>
    </w:pPr>
  </w:style>
  <w:style w:type="character" w:styleId="CommentReference">
    <w:name w:val="annotation reference"/>
    <w:uiPriority w:val="99"/>
    <w:semiHidden/>
    <w:unhideWhenUsed/>
    <w:rsid w:val="00005150"/>
    <w:rPr>
      <w:sz w:val="18"/>
      <w:szCs w:val="18"/>
    </w:rPr>
  </w:style>
  <w:style w:type="paragraph" w:styleId="CommentText">
    <w:name w:val="annotation text"/>
    <w:basedOn w:val="Normal"/>
    <w:link w:val="CommentTextChar"/>
    <w:uiPriority w:val="99"/>
    <w:semiHidden/>
    <w:unhideWhenUsed/>
    <w:rsid w:val="00005150"/>
  </w:style>
  <w:style w:type="character" w:customStyle="1" w:styleId="CommentTextChar">
    <w:name w:val="Comment Text Char"/>
    <w:link w:val="CommentText"/>
    <w:uiPriority w:val="99"/>
    <w:semiHidden/>
    <w:rsid w:val="00005150"/>
    <w:rPr>
      <w:lang w:val="es-ES_tradnl" w:eastAsia="ja-JP"/>
    </w:rPr>
  </w:style>
  <w:style w:type="paragraph" w:styleId="CommentSubject">
    <w:name w:val="annotation subject"/>
    <w:basedOn w:val="CommentText"/>
    <w:next w:val="CommentText"/>
    <w:link w:val="CommentSubjectChar"/>
    <w:uiPriority w:val="99"/>
    <w:semiHidden/>
    <w:unhideWhenUsed/>
    <w:rsid w:val="00005150"/>
    <w:rPr>
      <w:b/>
      <w:bCs/>
      <w:sz w:val="20"/>
      <w:szCs w:val="20"/>
    </w:rPr>
  </w:style>
  <w:style w:type="character" w:customStyle="1" w:styleId="CommentSubjectChar">
    <w:name w:val="Comment Subject Char"/>
    <w:link w:val="CommentSubject"/>
    <w:uiPriority w:val="99"/>
    <w:semiHidden/>
    <w:rsid w:val="00005150"/>
    <w:rPr>
      <w:b/>
      <w:bCs/>
      <w:sz w:val="20"/>
      <w:szCs w:val="20"/>
      <w:lang w:val="es-ES_tradnl" w:eastAsia="ja-JP"/>
    </w:rPr>
  </w:style>
  <w:style w:type="paragraph" w:styleId="BalloonText">
    <w:name w:val="Balloon Text"/>
    <w:basedOn w:val="Normal"/>
    <w:link w:val="BalloonTextChar"/>
    <w:uiPriority w:val="99"/>
    <w:semiHidden/>
    <w:unhideWhenUsed/>
    <w:rsid w:val="00005150"/>
    <w:rPr>
      <w:rFonts w:ascii="Lucida Grande" w:hAnsi="Lucida Grande" w:cs="Lucida Grande"/>
      <w:sz w:val="18"/>
      <w:szCs w:val="18"/>
    </w:rPr>
  </w:style>
  <w:style w:type="character" w:customStyle="1" w:styleId="BalloonTextChar">
    <w:name w:val="Balloon Text Char"/>
    <w:link w:val="BalloonText"/>
    <w:uiPriority w:val="99"/>
    <w:semiHidden/>
    <w:rsid w:val="00005150"/>
    <w:rPr>
      <w:rFonts w:ascii="Lucida Grande" w:hAnsi="Lucida Grande" w:cs="Lucida Grande"/>
      <w:sz w:val="18"/>
      <w:szCs w:val="18"/>
      <w:lang w:val="es-ES_tradnl" w:eastAsia="ja-JP"/>
    </w:rPr>
  </w:style>
  <w:style w:type="character" w:customStyle="1" w:styleId="trans">
    <w:name w:val="trans"/>
    <w:rsid w:val="0042353B"/>
  </w:style>
  <w:style w:type="character" w:customStyle="1" w:styleId="webdict">
    <w:name w:val="webdict"/>
    <w:rsid w:val="0042353B"/>
  </w:style>
  <w:style w:type="character" w:styleId="Hyperlink">
    <w:name w:val="Hyperlink"/>
    <w:uiPriority w:val="99"/>
    <w:unhideWhenUsed/>
    <w:rsid w:val="00086B83"/>
    <w:rPr>
      <w:color w:val="0000FF"/>
      <w:u w:val="single"/>
    </w:rPr>
  </w:style>
  <w:style w:type="character" w:styleId="Emphasis">
    <w:name w:val="Emphasis"/>
    <w:qFormat/>
    <w:rsid w:val="00CF25E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3353">
      <w:bodyDiv w:val="1"/>
      <w:marLeft w:val="0"/>
      <w:marRight w:val="0"/>
      <w:marTop w:val="0"/>
      <w:marBottom w:val="0"/>
      <w:divBdr>
        <w:top w:val="none" w:sz="0" w:space="0" w:color="auto"/>
        <w:left w:val="none" w:sz="0" w:space="0" w:color="auto"/>
        <w:bottom w:val="none" w:sz="0" w:space="0" w:color="auto"/>
        <w:right w:val="none" w:sz="0" w:space="0" w:color="auto"/>
      </w:divBdr>
    </w:div>
    <w:div w:id="169679918">
      <w:bodyDiv w:val="1"/>
      <w:marLeft w:val="0"/>
      <w:marRight w:val="0"/>
      <w:marTop w:val="0"/>
      <w:marBottom w:val="0"/>
      <w:divBdr>
        <w:top w:val="none" w:sz="0" w:space="0" w:color="auto"/>
        <w:left w:val="none" w:sz="0" w:space="0" w:color="auto"/>
        <w:bottom w:val="none" w:sz="0" w:space="0" w:color="auto"/>
        <w:right w:val="none" w:sz="0" w:space="0" w:color="auto"/>
      </w:divBdr>
    </w:div>
    <w:div w:id="189877337">
      <w:bodyDiv w:val="1"/>
      <w:marLeft w:val="0"/>
      <w:marRight w:val="0"/>
      <w:marTop w:val="0"/>
      <w:marBottom w:val="0"/>
      <w:divBdr>
        <w:top w:val="none" w:sz="0" w:space="0" w:color="auto"/>
        <w:left w:val="none" w:sz="0" w:space="0" w:color="auto"/>
        <w:bottom w:val="none" w:sz="0" w:space="0" w:color="auto"/>
        <w:right w:val="none" w:sz="0" w:space="0" w:color="auto"/>
      </w:divBdr>
    </w:div>
    <w:div w:id="191653385">
      <w:bodyDiv w:val="1"/>
      <w:marLeft w:val="0"/>
      <w:marRight w:val="0"/>
      <w:marTop w:val="0"/>
      <w:marBottom w:val="0"/>
      <w:divBdr>
        <w:top w:val="none" w:sz="0" w:space="0" w:color="auto"/>
        <w:left w:val="none" w:sz="0" w:space="0" w:color="auto"/>
        <w:bottom w:val="none" w:sz="0" w:space="0" w:color="auto"/>
        <w:right w:val="none" w:sz="0" w:space="0" w:color="auto"/>
      </w:divBdr>
    </w:div>
    <w:div w:id="404650610">
      <w:bodyDiv w:val="1"/>
      <w:marLeft w:val="0"/>
      <w:marRight w:val="0"/>
      <w:marTop w:val="0"/>
      <w:marBottom w:val="0"/>
      <w:divBdr>
        <w:top w:val="none" w:sz="0" w:space="0" w:color="auto"/>
        <w:left w:val="none" w:sz="0" w:space="0" w:color="auto"/>
        <w:bottom w:val="none" w:sz="0" w:space="0" w:color="auto"/>
        <w:right w:val="none" w:sz="0" w:space="0" w:color="auto"/>
      </w:divBdr>
    </w:div>
    <w:div w:id="454325893">
      <w:bodyDiv w:val="1"/>
      <w:marLeft w:val="0"/>
      <w:marRight w:val="0"/>
      <w:marTop w:val="0"/>
      <w:marBottom w:val="0"/>
      <w:divBdr>
        <w:top w:val="none" w:sz="0" w:space="0" w:color="auto"/>
        <w:left w:val="none" w:sz="0" w:space="0" w:color="auto"/>
        <w:bottom w:val="none" w:sz="0" w:space="0" w:color="auto"/>
        <w:right w:val="none" w:sz="0" w:space="0" w:color="auto"/>
      </w:divBdr>
    </w:div>
    <w:div w:id="469321588">
      <w:bodyDiv w:val="1"/>
      <w:marLeft w:val="0"/>
      <w:marRight w:val="0"/>
      <w:marTop w:val="0"/>
      <w:marBottom w:val="0"/>
      <w:divBdr>
        <w:top w:val="none" w:sz="0" w:space="0" w:color="auto"/>
        <w:left w:val="none" w:sz="0" w:space="0" w:color="auto"/>
        <w:bottom w:val="none" w:sz="0" w:space="0" w:color="auto"/>
        <w:right w:val="none" w:sz="0" w:space="0" w:color="auto"/>
      </w:divBdr>
    </w:div>
    <w:div w:id="603270098">
      <w:bodyDiv w:val="1"/>
      <w:marLeft w:val="0"/>
      <w:marRight w:val="0"/>
      <w:marTop w:val="0"/>
      <w:marBottom w:val="0"/>
      <w:divBdr>
        <w:top w:val="none" w:sz="0" w:space="0" w:color="auto"/>
        <w:left w:val="none" w:sz="0" w:space="0" w:color="auto"/>
        <w:bottom w:val="none" w:sz="0" w:space="0" w:color="auto"/>
        <w:right w:val="none" w:sz="0" w:space="0" w:color="auto"/>
      </w:divBdr>
    </w:div>
    <w:div w:id="830947958">
      <w:bodyDiv w:val="1"/>
      <w:marLeft w:val="0"/>
      <w:marRight w:val="0"/>
      <w:marTop w:val="0"/>
      <w:marBottom w:val="0"/>
      <w:divBdr>
        <w:top w:val="none" w:sz="0" w:space="0" w:color="auto"/>
        <w:left w:val="none" w:sz="0" w:space="0" w:color="auto"/>
        <w:bottom w:val="none" w:sz="0" w:space="0" w:color="auto"/>
        <w:right w:val="none" w:sz="0" w:space="0" w:color="auto"/>
      </w:divBdr>
    </w:div>
    <w:div w:id="857936961">
      <w:bodyDiv w:val="1"/>
      <w:marLeft w:val="0"/>
      <w:marRight w:val="0"/>
      <w:marTop w:val="0"/>
      <w:marBottom w:val="0"/>
      <w:divBdr>
        <w:top w:val="none" w:sz="0" w:space="0" w:color="auto"/>
        <w:left w:val="none" w:sz="0" w:space="0" w:color="auto"/>
        <w:bottom w:val="none" w:sz="0" w:space="0" w:color="auto"/>
        <w:right w:val="none" w:sz="0" w:space="0" w:color="auto"/>
      </w:divBdr>
    </w:div>
    <w:div w:id="869605497">
      <w:bodyDiv w:val="1"/>
      <w:marLeft w:val="0"/>
      <w:marRight w:val="0"/>
      <w:marTop w:val="0"/>
      <w:marBottom w:val="0"/>
      <w:divBdr>
        <w:top w:val="none" w:sz="0" w:space="0" w:color="auto"/>
        <w:left w:val="none" w:sz="0" w:space="0" w:color="auto"/>
        <w:bottom w:val="none" w:sz="0" w:space="0" w:color="auto"/>
        <w:right w:val="none" w:sz="0" w:space="0" w:color="auto"/>
      </w:divBdr>
      <w:divsChild>
        <w:div w:id="213346525">
          <w:marLeft w:val="0"/>
          <w:marRight w:val="0"/>
          <w:marTop w:val="0"/>
          <w:marBottom w:val="0"/>
          <w:divBdr>
            <w:top w:val="none" w:sz="0" w:space="0" w:color="auto"/>
            <w:left w:val="none" w:sz="0" w:space="0" w:color="auto"/>
            <w:bottom w:val="none" w:sz="0" w:space="0" w:color="auto"/>
            <w:right w:val="none" w:sz="0" w:space="0" w:color="auto"/>
          </w:divBdr>
          <w:divsChild>
            <w:div w:id="1079325913">
              <w:marLeft w:val="0"/>
              <w:marRight w:val="0"/>
              <w:marTop w:val="0"/>
              <w:marBottom w:val="0"/>
              <w:divBdr>
                <w:top w:val="none" w:sz="0" w:space="0" w:color="auto"/>
                <w:left w:val="none" w:sz="0" w:space="0" w:color="auto"/>
                <w:bottom w:val="none" w:sz="0" w:space="0" w:color="auto"/>
                <w:right w:val="none" w:sz="0" w:space="0" w:color="auto"/>
              </w:divBdr>
            </w:div>
            <w:div w:id="1905527617">
              <w:marLeft w:val="0"/>
              <w:marRight w:val="0"/>
              <w:marTop w:val="0"/>
              <w:marBottom w:val="0"/>
              <w:divBdr>
                <w:top w:val="none" w:sz="0" w:space="0" w:color="auto"/>
                <w:left w:val="none" w:sz="0" w:space="0" w:color="auto"/>
                <w:bottom w:val="none" w:sz="0" w:space="0" w:color="auto"/>
                <w:right w:val="none" w:sz="0" w:space="0" w:color="auto"/>
              </w:divBdr>
            </w:div>
            <w:div w:id="1050962251">
              <w:marLeft w:val="0"/>
              <w:marRight w:val="0"/>
              <w:marTop w:val="0"/>
              <w:marBottom w:val="0"/>
              <w:divBdr>
                <w:top w:val="none" w:sz="0" w:space="0" w:color="auto"/>
                <w:left w:val="none" w:sz="0" w:space="0" w:color="auto"/>
                <w:bottom w:val="none" w:sz="0" w:space="0" w:color="auto"/>
                <w:right w:val="none" w:sz="0" w:space="0" w:color="auto"/>
              </w:divBdr>
            </w:div>
            <w:div w:id="417603466">
              <w:marLeft w:val="0"/>
              <w:marRight w:val="0"/>
              <w:marTop w:val="0"/>
              <w:marBottom w:val="0"/>
              <w:divBdr>
                <w:top w:val="none" w:sz="0" w:space="0" w:color="auto"/>
                <w:left w:val="none" w:sz="0" w:space="0" w:color="auto"/>
                <w:bottom w:val="none" w:sz="0" w:space="0" w:color="auto"/>
                <w:right w:val="none" w:sz="0" w:space="0" w:color="auto"/>
              </w:divBdr>
            </w:div>
            <w:div w:id="312220342">
              <w:marLeft w:val="0"/>
              <w:marRight w:val="0"/>
              <w:marTop w:val="0"/>
              <w:marBottom w:val="0"/>
              <w:divBdr>
                <w:top w:val="none" w:sz="0" w:space="0" w:color="auto"/>
                <w:left w:val="none" w:sz="0" w:space="0" w:color="auto"/>
                <w:bottom w:val="none" w:sz="0" w:space="0" w:color="auto"/>
                <w:right w:val="none" w:sz="0" w:space="0" w:color="auto"/>
              </w:divBdr>
            </w:div>
            <w:div w:id="1174109035">
              <w:marLeft w:val="0"/>
              <w:marRight w:val="0"/>
              <w:marTop w:val="0"/>
              <w:marBottom w:val="0"/>
              <w:divBdr>
                <w:top w:val="none" w:sz="0" w:space="0" w:color="auto"/>
                <w:left w:val="none" w:sz="0" w:space="0" w:color="auto"/>
                <w:bottom w:val="none" w:sz="0" w:space="0" w:color="auto"/>
                <w:right w:val="none" w:sz="0" w:space="0" w:color="auto"/>
              </w:divBdr>
            </w:div>
            <w:div w:id="1594044687">
              <w:marLeft w:val="0"/>
              <w:marRight w:val="0"/>
              <w:marTop w:val="0"/>
              <w:marBottom w:val="0"/>
              <w:divBdr>
                <w:top w:val="none" w:sz="0" w:space="0" w:color="auto"/>
                <w:left w:val="none" w:sz="0" w:space="0" w:color="auto"/>
                <w:bottom w:val="none" w:sz="0" w:space="0" w:color="auto"/>
                <w:right w:val="none" w:sz="0" w:space="0" w:color="auto"/>
              </w:divBdr>
            </w:div>
            <w:div w:id="644432907">
              <w:marLeft w:val="0"/>
              <w:marRight w:val="0"/>
              <w:marTop w:val="0"/>
              <w:marBottom w:val="0"/>
              <w:divBdr>
                <w:top w:val="none" w:sz="0" w:space="0" w:color="auto"/>
                <w:left w:val="none" w:sz="0" w:space="0" w:color="auto"/>
                <w:bottom w:val="none" w:sz="0" w:space="0" w:color="auto"/>
                <w:right w:val="none" w:sz="0" w:space="0" w:color="auto"/>
              </w:divBdr>
            </w:div>
            <w:div w:id="1740203690">
              <w:marLeft w:val="0"/>
              <w:marRight w:val="0"/>
              <w:marTop w:val="0"/>
              <w:marBottom w:val="0"/>
              <w:divBdr>
                <w:top w:val="none" w:sz="0" w:space="0" w:color="auto"/>
                <w:left w:val="none" w:sz="0" w:space="0" w:color="auto"/>
                <w:bottom w:val="none" w:sz="0" w:space="0" w:color="auto"/>
                <w:right w:val="none" w:sz="0" w:space="0" w:color="auto"/>
              </w:divBdr>
            </w:div>
            <w:div w:id="477769300">
              <w:marLeft w:val="0"/>
              <w:marRight w:val="0"/>
              <w:marTop w:val="0"/>
              <w:marBottom w:val="0"/>
              <w:divBdr>
                <w:top w:val="none" w:sz="0" w:space="0" w:color="auto"/>
                <w:left w:val="none" w:sz="0" w:space="0" w:color="auto"/>
                <w:bottom w:val="none" w:sz="0" w:space="0" w:color="auto"/>
                <w:right w:val="none" w:sz="0" w:space="0" w:color="auto"/>
              </w:divBdr>
            </w:div>
            <w:div w:id="1372925940">
              <w:marLeft w:val="0"/>
              <w:marRight w:val="0"/>
              <w:marTop w:val="0"/>
              <w:marBottom w:val="0"/>
              <w:divBdr>
                <w:top w:val="none" w:sz="0" w:space="0" w:color="auto"/>
                <w:left w:val="none" w:sz="0" w:space="0" w:color="auto"/>
                <w:bottom w:val="none" w:sz="0" w:space="0" w:color="auto"/>
                <w:right w:val="none" w:sz="0" w:space="0" w:color="auto"/>
              </w:divBdr>
            </w:div>
            <w:div w:id="699597436">
              <w:marLeft w:val="0"/>
              <w:marRight w:val="0"/>
              <w:marTop w:val="0"/>
              <w:marBottom w:val="0"/>
              <w:divBdr>
                <w:top w:val="none" w:sz="0" w:space="0" w:color="auto"/>
                <w:left w:val="none" w:sz="0" w:space="0" w:color="auto"/>
                <w:bottom w:val="none" w:sz="0" w:space="0" w:color="auto"/>
                <w:right w:val="none" w:sz="0" w:space="0" w:color="auto"/>
              </w:divBdr>
            </w:div>
            <w:div w:id="1685936117">
              <w:marLeft w:val="0"/>
              <w:marRight w:val="0"/>
              <w:marTop w:val="0"/>
              <w:marBottom w:val="0"/>
              <w:divBdr>
                <w:top w:val="none" w:sz="0" w:space="0" w:color="auto"/>
                <w:left w:val="none" w:sz="0" w:space="0" w:color="auto"/>
                <w:bottom w:val="none" w:sz="0" w:space="0" w:color="auto"/>
                <w:right w:val="none" w:sz="0" w:space="0" w:color="auto"/>
              </w:divBdr>
            </w:div>
            <w:div w:id="1649553277">
              <w:marLeft w:val="0"/>
              <w:marRight w:val="0"/>
              <w:marTop w:val="0"/>
              <w:marBottom w:val="0"/>
              <w:divBdr>
                <w:top w:val="none" w:sz="0" w:space="0" w:color="auto"/>
                <w:left w:val="none" w:sz="0" w:space="0" w:color="auto"/>
                <w:bottom w:val="none" w:sz="0" w:space="0" w:color="auto"/>
                <w:right w:val="none" w:sz="0" w:space="0" w:color="auto"/>
              </w:divBdr>
            </w:div>
            <w:div w:id="1421298146">
              <w:marLeft w:val="0"/>
              <w:marRight w:val="0"/>
              <w:marTop w:val="0"/>
              <w:marBottom w:val="0"/>
              <w:divBdr>
                <w:top w:val="none" w:sz="0" w:space="0" w:color="auto"/>
                <w:left w:val="none" w:sz="0" w:space="0" w:color="auto"/>
                <w:bottom w:val="none" w:sz="0" w:space="0" w:color="auto"/>
                <w:right w:val="none" w:sz="0" w:space="0" w:color="auto"/>
              </w:divBdr>
            </w:div>
            <w:div w:id="174148133">
              <w:marLeft w:val="0"/>
              <w:marRight w:val="0"/>
              <w:marTop w:val="0"/>
              <w:marBottom w:val="0"/>
              <w:divBdr>
                <w:top w:val="none" w:sz="0" w:space="0" w:color="auto"/>
                <w:left w:val="none" w:sz="0" w:space="0" w:color="auto"/>
                <w:bottom w:val="none" w:sz="0" w:space="0" w:color="auto"/>
                <w:right w:val="none" w:sz="0" w:space="0" w:color="auto"/>
              </w:divBdr>
            </w:div>
            <w:div w:id="511846892">
              <w:marLeft w:val="0"/>
              <w:marRight w:val="0"/>
              <w:marTop w:val="0"/>
              <w:marBottom w:val="0"/>
              <w:divBdr>
                <w:top w:val="none" w:sz="0" w:space="0" w:color="auto"/>
                <w:left w:val="none" w:sz="0" w:space="0" w:color="auto"/>
                <w:bottom w:val="none" w:sz="0" w:space="0" w:color="auto"/>
                <w:right w:val="none" w:sz="0" w:space="0" w:color="auto"/>
              </w:divBdr>
            </w:div>
            <w:div w:id="1637563148">
              <w:marLeft w:val="0"/>
              <w:marRight w:val="0"/>
              <w:marTop w:val="0"/>
              <w:marBottom w:val="0"/>
              <w:divBdr>
                <w:top w:val="none" w:sz="0" w:space="0" w:color="auto"/>
                <w:left w:val="none" w:sz="0" w:space="0" w:color="auto"/>
                <w:bottom w:val="none" w:sz="0" w:space="0" w:color="auto"/>
                <w:right w:val="none" w:sz="0" w:space="0" w:color="auto"/>
              </w:divBdr>
            </w:div>
            <w:div w:id="1294553930">
              <w:marLeft w:val="0"/>
              <w:marRight w:val="0"/>
              <w:marTop w:val="0"/>
              <w:marBottom w:val="0"/>
              <w:divBdr>
                <w:top w:val="none" w:sz="0" w:space="0" w:color="auto"/>
                <w:left w:val="none" w:sz="0" w:space="0" w:color="auto"/>
                <w:bottom w:val="none" w:sz="0" w:space="0" w:color="auto"/>
                <w:right w:val="none" w:sz="0" w:space="0" w:color="auto"/>
              </w:divBdr>
            </w:div>
            <w:div w:id="1707292337">
              <w:marLeft w:val="0"/>
              <w:marRight w:val="0"/>
              <w:marTop w:val="0"/>
              <w:marBottom w:val="0"/>
              <w:divBdr>
                <w:top w:val="none" w:sz="0" w:space="0" w:color="auto"/>
                <w:left w:val="none" w:sz="0" w:space="0" w:color="auto"/>
                <w:bottom w:val="none" w:sz="0" w:space="0" w:color="auto"/>
                <w:right w:val="none" w:sz="0" w:space="0" w:color="auto"/>
              </w:divBdr>
            </w:div>
            <w:div w:id="872184350">
              <w:marLeft w:val="0"/>
              <w:marRight w:val="0"/>
              <w:marTop w:val="0"/>
              <w:marBottom w:val="0"/>
              <w:divBdr>
                <w:top w:val="none" w:sz="0" w:space="0" w:color="auto"/>
                <w:left w:val="none" w:sz="0" w:space="0" w:color="auto"/>
                <w:bottom w:val="none" w:sz="0" w:space="0" w:color="auto"/>
                <w:right w:val="none" w:sz="0" w:space="0" w:color="auto"/>
              </w:divBdr>
            </w:div>
            <w:div w:id="40716858">
              <w:marLeft w:val="0"/>
              <w:marRight w:val="0"/>
              <w:marTop w:val="0"/>
              <w:marBottom w:val="0"/>
              <w:divBdr>
                <w:top w:val="none" w:sz="0" w:space="0" w:color="auto"/>
                <w:left w:val="none" w:sz="0" w:space="0" w:color="auto"/>
                <w:bottom w:val="none" w:sz="0" w:space="0" w:color="auto"/>
                <w:right w:val="none" w:sz="0" w:space="0" w:color="auto"/>
              </w:divBdr>
            </w:div>
            <w:div w:id="654989389">
              <w:marLeft w:val="0"/>
              <w:marRight w:val="0"/>
              <w:marTop w:val="0"/>
              <w:marBottom w:val="0"/>
              <w:divBdr>
                <w:top w:val="none" w:sz="0" w:space="0" w:color="auto"/>
                <w:left w:val="none" w:sz="0" w:space="0" w:color="auto"/>
                <w:bottom w:val="none" w:sz="0" w:space="0" w:color="auto"/>
                <w:right w:val="none" w:sz="0" w:space="0" w:color="auto"/>
              </w:divBdr>
            </w:div>
            <w:div w:id="628246633">
              <w:marLeft w:val="0"/>
              <w:marRight w:val="0"/>
              <w:marTop w:val="0"/>
              <w:marBottom w:val="0"/>
              <w:divBdr>
                <w:top w:val="none" w:sz="0" w:space="0" w:color="auto"/>
                <w:left w:val="none" w:sz="0" w:space="0" w:color="auto"/>
                <w:bottom w:val="none" w:sz="0" w:space="0" w:color="auto"/>
                <w:right w:val="none" w:sz="0" w:space="0" w:color="auto"/>
              </w:divBdr>
            </w:div>
            <w:div w:id="1886023654">
              <w:marLeft w:val="0"/>
              <w:marRight w:val="0"/>
              <w:marTop w:val="0"/>
              <w:marBottom w:val="0"/>
              <w:divBdr>
                <w:top w:val="none" w:sz="0" w:space="0" w:color="auto"/>
                <w:left w:val="none" w:sz="0" w:space="0" w:color="auto"/>
                <w:bottom w:val="none" w:sz="0" w:space="0" w:color="auto"/>
                <w:right w:val="none" w:sz="0" w:space="0" w:color="auto"/>
              </w:divBdr>
            </w:div>
            <w:div w:id="2054961788">
              <w:marLeft w:val="0"/>
              <w:marRight w:val="0"/>
              <w:marTop w:val="0"/>
              <w:marBottom w:val="0"/>
              <w:divBdr>
                <w:top w:val="none" w:sz="0" w:space="0" w:color="auto"/>
                <w:left w:val="none" w:sz="0" w:space="0" w:color="auto"/>
                <w:bottom w:val="none" w:sz="0" w:space="0" w:color="auto"/>
                <w:right w:val="none" w:sz="0" w:space="0" w:color="auto"/>
              </w:divBdr>
            </w:div>
            <w:div w:id="1193416478">
              <w:marLeft w:val="0"/>
              <w:marRight w:val="0"/>
              <w:marTop w:val="0"/>
              <w:marBottom w:val="0"/>
              <w:divBdr>
                <w:top w:val="none" w:sz="0" w:space="0" w:color="auto"/>
                <w:left w:val="none" w:sz="0" w:space="0" w:color="auto"/>
                <w:bottom w:val="none" w:sz="0" w:space="0" w:color="auto"/>
                <w:right w:val="none" w:sz="0" w:space="0" w:color="auto"/>
              </w:divBdr>
            </w:div>
            <w:div w:id="1442720105">
              <w:marLeft w:val="0"/>
              <w:marRight w:val="0"/>
              <w:marTop w:val="0"/>
              <w:marBottom w:val="0"/>
              <w:divBdr>
                <w:top w:val="none" w:sz="0" w:space="0" w:color="auto"/>
                <w:left w:val="none" w:sz="0" w:space="0" w:color="auto"/>
                <w:bottom w:val="none" w:sz="0" w:space="0" w:color="auto"/>
                <w:right w:val="none" w:sz="0" w:space="0" w:color="auto"/>
              </w:divBdr>
            </w:div>
            <w:div w:id="1053113869">
              <w:marLeft w:val="0"/>
              <w:marRight w:val="0"/>
              <w:marTop w:val="0"/>
              <w:marBottom w:val="0"/>
              <w:divBdr>
                <w:top w:val="none" w:sz="0" w:space="0" w:color="auto"/>
                <w:left w:val="none" w:sz="0" w:space="0" w:color="auto"/>
                <w:bottom w:val="none" w:sz="0" w:space="0" w:color="auto"/>
                <w:right w:val="none" w:sz="0" w:space="0" w:color="auto"/>
              </w:divBdr>
            </w:div>
            <w:div w:id="413864135">
              <w:marLeft w:val="0"/>
              <w:marRight w:val="0"/>
              <w:marTop w:val="0"/>
              <w:marBottom w:val="0"/>
              <w:divBdr>
                <w:top w:val="none" w:sz="0" w:space="0" w:color="auto"/>
                <w:left w:val="none" w:sz="0" w:space="0" w:color="auto"/>
                <w:bottom w:val="none" w:sz="0" w:space="0" w:color="auto"/>
                <w:right w:val="none" w:sz="0" w:space="0" w:color="auto"/>
              </w:divBdr>
            </w:div>
            <w:div w:id="616524852">
              <w:marLeft w:val="0"/>
              <w:marRight w:val="0"/>
              <w:marTop w:val="0"/>
              <w:marBottom w:val="0"/>
              <w:divBdr>
                <w:top w:val="none" w:sz="0" w:space="0" w:color="auto"/>
                <w:left w:val="none" w:sz="0" w:space="0" w:color="auto"/>
                <w:bottom w:val="none" w:sz="0" w:space="0" w:color="auto"/>
                <w:right w:val="none" w:sz="0" w:space="0" w:color="auto"/>
              </w:divBdr>
            </w:div>
            <w:div w:id="805050570">
              <w:marLeft w:val="0"/>
              <w:marRight w:val="0"/>
              <w:marTop w:val="0"/>
              <w:marBottom w:val="0"/>
              <w:divBdr>
                <w:top w:val="none" w:sz="0" w:space="0" w:color="auto"/>
                <w:left w:val="none" w:sz="0" w:space="0" w:color="auto"/>
                <w:bottom w:val="none" w:sz="0" w:space="0" w:color="auto"/>
                <w:right w:val="none" w:sz="0" w:space="0" w:color="auto"/>
              </w:divBdr>
            </w:div>
            <w:div w:id="504327803">
              <w:marLeft w:val="0"/>
              <w:marRight w:val="0"/>
              <w:marTop w:val="0"/>
              <w:marBottom w:val="0"/>
              <w:divBdr>
                <w:top w:val="none" w:sz="0" w:space="0" w:color="auto"/>
                <w:left w:val="none" w:sz="0" w:space="0" w:color="auto"/>
                <w:bottom w:val="none" w:sz="0" w:space="0" w:color="auto"/>
                <w:right w:val="none" w:sz="0" w:space="0" w:color="auto"/>
              </w:divBdr>
            </w:div>
            <w:div w:id="308246514">
              <w:marLeft w:val="0"/>
              <w:marRight w:val="0"/>
              <w:marTop w:val="0"/>
              <w:marBottom w:val="0"/>
              <w:divBdr>
                <w:top w:val="none" w:sz="0" w:space="0" w:color="auto"/>
                <w:left w:val="none" w:sz="0" w:space="0" w:color="auto"/>
                <w:bottom w:val="none" w:sz="0" w:space="0" w:color="auto"/>
                <w:right w:val="none" w:sz="0" w:space="0" w:color="auto"/>
              </w:divBdr>
            </w:div>
            <w:div w:id="440610863">
              <w:marLeft w:val="0"/>
              <w:marRight w:val="0"/>
              <w:marTop w:val="0"/>
              <w:marBottom w:val="0"/>
              <w:divBdr>
                <w:top w:val="none" w:sz="0" w:space="0" w:color="auto"/>
                <w:left w:val="none" w:sz="0" w:space="0" w:color="auto"/>
                <w:bottom w:val="none" w:sz="0" w:space="0" w:color="auto"/>
                <w:right w:val="none" w:sz="0" w:space="0" w:color="auto"/>
              </w:divBdr>
            </w:div>
            <w:div w:id="337344206">
              <w:marLeft w:val="0"/>
              <w:marRight w:val="0"/>
              <w:marTop w:val="0"/>
              <w:marBottom w:val="0"/>
              <w:divBdr>
                <w:top w:val="none" w:sz="0" w:space="0" w:color="auto"/>
                <w:left w:val="none" w:sz="0" w:space="0" w:color="auto"/>
                <w:bottom w:val="none" w:sz="0" w:space="0" w:color="auto"/>
                <w:right w:val="none" w:sz="0" w:space="0" w:color="auto"/>
              </w:divBdr>
            </w:div>
            <w:div w:id="1821926593">
              <w:marLeft w:val="0"/>
              <w:marRight w:val="0"/>
              <w:marTop w:val="0"/>
              <w:marBottom w:val="0"/>
              <w:divBdr>
                <w:top w:val="none" w:sz="0" w:space="0" w:color="auto"/>
                <w:left w:val="none" w:sz="0" w:space="0" w:color="auto"/>
                <w:bottom w:val="none" w:sz="0" w:space="0" w:color="auto"/>
                <w:right w:val="none" w:sz="0" w:space="0" w:color="auto"/>
              </w:divBdr>
            </w:div>
            <w:div w:id="1410733099">
              <w:marLeft w:val="0"/>
              <w:marRight w:val="0"/>
              <w:marTop w:val="0"/>
              <w:marBottom w:val="0"/>
              <w:divBdr>
                <w:top w:val="none" w:sz="0" w:space="0" w:color="auto"/>
                <w:left w:val="none" w:sz="0" w:space="0" w:color="auto"/>
                <w:bottom w:val="none" w:sz="0" w:space="0" w:color="auto"/>
                <w:right w:val="none" w:sz="0" w:space="0" w:color="auto"/>
              </w:divBdr>
            </w:div>
            <w:div w:id="1202936365">
              <w:marLeft w:val="0"/>
              <w:marRight w:val="0"/>
              <w:marTop w:val="0"/>
              <w:marBottom w:val="0"/>
              <w:divBdr>
                <w:top w:val="none" w:sz="0" w:space="0" w:color="auto"/>
                <w:left w:val="none" w:sz="0" w:space="0" w:color="auto"/>
                <w:bottom w:val="none" w:sz="0" w:space="0" w:color="auto"/>
                <w:right w:val="none" w:sz="0" w:space="0" w:color="auto"/>
              </w:divBdr>
            </w:div>
            <w:div w:id="181625258">
              <w:marLeft w:val="0"/>
              <w:marRight w:val="0"/>
              <w:marTop w:val="0"/>
              <w:marBottom w:val="0"/>
              <w:divBdr>
                <w:top w:val="none" w:sz="0" w:space="0" w:color="auto"/>
                <w:left w:val="none" w:sz="0" w:space="0" w:color="auto"/>
                <w:bottom w:val="none" w:sz="0" w:space="0" w:color="auto"/>
                <w:right w:val="none" w:sz="0" w:space="0" w:color="auto"/>
              </w:divBdr>
            </w:div>
            <w:div w:id="1414935154">
              <w:marLeft w:val="0"/>
              <w:marRight w:val="0"/>
              <w:marTop w:val="0"/>
              <w:marBottom w:val="0"/>
              <w:divBdr>
                <w:top w:val="none" w:sz="0" w:space="0" w:color="auto"/>
                <w:left w:val="none" w:sz="0" w:space="0" w:color="auto"/>
                <w:bottom w:val="none" w:sz="0" w:space="0" w:color="auto"/>
                <w:right w:val="none" w:sz="0" w:space="0" w:color="auto"/>
              </w:divBdr>
            </w:div>
            <w:div w:id="1181437236">
              <w:marLeft w:val="0"/>
              <w:marRight w:val="0"/>
              <w:marTop w:val="0"/>
              <w:marBottom w:val="0"/>
              <w:divBdr>
                <w:top w:val="none" w:sz="0" w:space="0" w:color="auto"/>
                <w:left w:val="none" w:sz="0" w:space="0" w:color="auto"/>
                <w:bottom w:val="none" w:sz="0" w:space="0" w:color="auto"/>
                <w:right w:val="none" w:sz="0" w:space="0" w:color="auto"/>
              </w:divBdr>
            </w:div>
            <w:div w:id="1756053597">
              <w:marLeft w:val="0"/>
              <w:marRight w:val="0"/>
              <w:marTop w:val="0"/>
              <w:marBottom w:val="0"/>
              <w:divBdr>
                <w:top w:val="none" w:sz="0" w:space="0" w:color="auto"/>
                <w:left w:val="none" w:sz="0" w:space="0" w:color="auto"/>
                <w:bottom w:val="none" w:sz="0" w:space="0" w:color="auto"/>
                <w:right w:val="none" w:sz="0" w:space="0" w:color="auto"/>
              </w:divBdr>
            </w:div>
            <w:div w:id="1500999673">
              <w:marLeft w:val="0"/>
              <w:marRight w:val="0"/>
              <w:marTop w:val="0"/>
              <w:marBottom w:val="0"/>
              <w:divBdr>
                <w:top w:val="none" w:sz="0" w:space="0" w:color="auto"/>
                <w:left w:val="none" w:sz="0" w:space="0" w:color="auto"/>
                <w:bottom w:val="none" w:sz="0" w:space="0" w:color="auto"/>
                <w:right w:val="none" w:sz="0" w:space="0" w:color="auto"/>
              </w:divBdr>
            </w:div>
            <w:div w:id="1589001303">
              <w:marLeft w:val="0"/>
              <w:marRight w:val="0"/>
              <w:marTop w:val="0"/>
              <w:marBottom w:val="0"/>
              <w:divBdr>
                <w:top w:val="none" w:sz="0" w:space="0" w:color="auto"/>
                <w:left w:val="none" w:sz="0" w:space="0" w:color="auto"/>
                <w:bottom w:val="none" w:sz="0" w:space="0" w:color="auto"/>
                <w:right w:val="none" w:sz="0" w:space="0" w:color="auto"/>
              </w:divBdr>
            </w:div>
            <w:div w:id="1803494059">
              <w:marLeft w:val="0"/>
              <w:marRight w:val="0"/>
              <w:marTop w:val="0"/>
              <w:marBottom w:val="0"/>
              <w:divBdr>
                <w:top w:val="none" w:sz="0" w:space="0" w:color="auto"/>
                <w:left w:val="none" w:sz="0" w:space="0" w:color="auto"/>
                <w:bottom w:val="none" w:sz="0" w:space="0" w:color="auto"/>
                <w:right w:val="none" w:sz="0" w:space="0" w:color="auto"/>
              </w:divBdr>
            </w:div>
            <w:div w:id="397869837">
              <w:marLeft w:val="0"/>
              <w:marRight w:val="0"/>
              <w:marTop w:val="0"/>
              <w:marBottom w:val="0"/>
              <w:divBdr>
                <w:top w:val="none" w:sz="0" w:space="0" w:color="auto"/>
                <w:left w:val="none" w:sz="0" w:space="0" w:color="auto"/>
                <w:bottom w:val="none" w:sz="0" w:space="0" w:color="auto"/>
                <w:right w:val="none" w:sz="0" w:space="0" w:color="auto"/>
              </w:divBdr>
            </w:div>
            <w:div w:id="2138138338">
              <w:marLeft w:val="0"/>
              <w:marRight w:val="0"/>
              <w:marTop w:val="0"/>
              <w:marBottom w:val="0"/>
              <w:divBdr>
                <w:top w:val="none" w:sz="0" w:space="0" w:color="auto"/>
                <w:left w:val="none" w:sz="0" w:space="0" w:color="auto"/>
                <w:bottom w:val="none" w:sz="0" w:space="0" w:color="auto"/>
                <w:right w:val="none" w:sz="0" w:space="0" w:color="auto"/>
              </w:divBdr>
            </w:div>
            <w:div w:id="506405856">
              <w:marLeft w:val="0"/>
              <w:marRight w:val="0"/>
              <w:marTop w:val="0"/>
              <w:marBottom w:val="0"/>
              <w:divBdr>
                <w:top w:val="none" w:sz="0" w:space="0" w:color="auto"/>
                <w:left w:val="none" w:sz="0" w:space="0" w:color="auto"/>
                <w:bottom w:val="none" w:sz="0" w:space="0" w:color="auto"/>
                <w:right w:val="none" w:sz="0" w:space="0" w:color="auto"/>
              </w:divBdr>
            </w:div>
            <w:div w:id="1395160828">
              <w:marLeft w:val="0"/>
              <w:marRight w:val="0"/>
              <w:marTop w:val="0"/>
              <w:marBottom w:val="0"/>
              <w:divBdr>
                <w:top w:val="none" w:sz="0" w:space="0" w:color="auto"/>
                <w:left w:val="none" w:sz="0" w:space="0" w:color="auto"/>
                <w:bottom w:val="none" w:sz="0" w:space="0" w:color="auto"/>
                <w:right w:val="none" w:sz="0" w:space="0" w:color="auto"/>
              </w:divBdr>
            </w:div>
            <w:div w:id="1136145434">
              <w:marLeft w:val="0"/>
              <w:marRight w:val="0"/>
              <w:marTop w:val="0"/>
              <w:marBottom w:val="0"/>
              <w:divBdr>
                <w:top w:val="none" w:sz="0" w:space="0" w:color="auto"/>
                <w:left w:val="none" w:sz="0" w:space="0" w:color="auto"/>
                <w:bottom w:val="none" w:sz="0" w:space="0" w:color="auto"/>
                <w:right w:val="none" w:sz="0" w:space="0" w:color="auto"/>
              </w:divBdr>
            </w:div>
            <w:div w:id="1685863449">
              <w:marLeft w:val="0"/>
              <w:marRight w:val="0"/>
              <w:marTop w:val="0"/>
              <w:marBottom w:val="0"/>
              <w:divBdr>
                <w:top w:val="none" w:sz="0" w:space="0" w:color="auto"/>
                <w:left w:val="none" w:sz="0" w:space="0" w:color="auto"/>
                <w:bottom w:val="none" w:sz="0" w:space="0" w:color="auto"/>
                <w:right w:val="none" w:sz="0" w:space="0" w:color="auto"/>
              </w:divBdr>
            </w:div>
            <w:div w:id="894782255">
              <w:marLeft w:val="0"/>
              <w:marRight w:val="0"/>
              <w:marTop w:val="0"/>
              <w:marBottom w:val="0"/>
              <w:divBdr>
                <w:top w:val="none" w:sz="0" w:space="0" w:color="auto"/>
                <w:left w:val="none" w:sz="0" w:space="0" w:color="auto"/>
                <w:bottom w:val="none" w:sz="0" w:space="0" w:color="auto"/>
                <w:right w:val="none" w:sz="0" w:space="0" w:color="auto"/>
              </w:divBdr>
            </w:div>
            <w:div w:id="1940521800">
              <w:marLeft w:val="0"/>
              <w:marRight w:val="0"/>
              <w:marTop w:val="0"/>
              <w:marBottom w:val="0"/>
              <w:divBdr>
                <w:top w:val="none" w:sz="0" w:space="0" w:color="auto"/>
                <w:left w:val="none" w:sz="0" w:space="0" w:color="auto"/>
                <w:bottom w:val="none" w:sz="0" w:space="0" w:color="auto"/>
                <w:right w:val="none" w:sz="0" w:space="0" w:color="auto"/>
              </w:divBdr>
            </w:div>
            <w:div w:id="1638103562">
              <w:marLeft w:val="0"/>
              <w:marRight w:val="0"/>
              <w:marTop w:val="0"/>
              <w:marBottom w:val="0"/>
              <w:divBdr>
                <w:top w:val="none" w:sz="0" w:space="0" w:color="auto"/>
                <w:left w:val="none" w:sz="0" w:space="0" w:color="auto"/>
                <w:bottom w:val="none" w:sz="0" w:space="0" w:color="auto"/>
                <w:right w:val="none" w:sz="0" w:space="0" w:color="auto"/>
              </w:divBdr>
            </w:div>
            <w:div w:id="132018370">
              <w:marLeft w:val="0"/>
              <w:marRight w:val="0"/>
              <w:marTop w:val="0"/>
              <w:marBottom w:val="0"/>
              <w:divBdr>
                <w:top w:val="none" w:sz="0" w:space="0" w:color="auto"/>
                <w:left w:val="none" w:sz="0" w:space="0" w:color="auto"/>
                <w:bottom w:val="none" w:sz="0" w:space="0" w:color="auto"/>
                <w:right w:val="none" w:sz="0" w:space="0" w:color="auto"/>
              </w:divBdr>
            </w:div>
            <w:div w:id="2060980124">
              <w:marLeft w:val="0"/>
              <w:marRight w:val="0"/>
              <w:marTop w:val="0"/>
              <w:marBottom w:val="0"/>
              <w:divBdr>
                <w:top w:val="none" w:sz="0" w:space="0" w:color="auto"/>
                <w:left w:val="none" w:sz="0" w:space="0" w:color="auto"/>
                <w:bottom w:val="none" w:sz="0" w:space="0" w:color="auto"/>
                <w:right w:val="none" w:sz="0" w:space="0" w:color="auto"/>
              </w:divBdr>
            </w:div>
            <w:div w:id="1909150492">
              <w:marLeft w:val="0"/>
              <w:marRight w:val="0"/>
              <w:marTop w:val="0"/>
              <w:marBottom w:val="0"/>
              <w:divBdr>
                <w:top w:val="none" w:sz="0" w:space="0" w:color="auto"/>
                <w:left w:val="none" w:sz="0" w:space="0" w:color="auto"/>
                <w:bottom w:val="none" w:sz="0" w:space="0" w:color="auto"/>
                <w:right w:val="none" w:sz="0" w:space="0" w:color="auto"/>
              </w:divBdr>
            </w:div>
            <w:div w:id="209151932">
              <w:marLeft w:val="0"/>
              <w:marRight w:val="0"/>
              <w:marTop w:val="0"/>
              <w:marBottom w:val="0"/>
              <w:divBdr>
                <w:top w:val="none" w:sz="0" w:space="0" w:color="auto"/>
                <w:left w:val="none" w:sz="0" w:space="0" w:color="auto"/>
                <w:bottom w:val="none" w:sz="0" w:space="0" w:color="auto"/>
                <w:right w:val="none" w:sz="0" w:space="0" w:color="auto"/>
              </w:divBdr>
            </w:div>
            <w:div w:id="748624092">
              <w:marLeft w:val="0"/>
              <w:marRight w:val="0"/>
              <w:marTop w:val="0"/>
              <w:marBottom w:val="0"/>
              <w:divBdr>
                <w:top w:val="none" w:sz="0" w:space="0" w:color="auto"/>
                <w:left w:val="none" w:sz="0" w:space="0" w:color="auto"/>
                <w:bottom w:val="none" w:sz="0" w:space="0" w:color="auto"/>
                <w:right w:val="none" w:sz="0" w:space="0" w:color="auto"/>
              </w:divBdr>
            </w:div>
            <w:div w:id="1000617566">
              <w:marLeft w:val="0"/>
              <w:marRight w:val="0"/>
              <w:marTop w:val="0"/>
              <w:marBottom w:val="0"/>
              <w:divBdr>
                <w:top w:val="none" w:sz="0" w:space="0" w:color="auto"/>
                <w:left w:val="none" w:sz="0" w:space="0" w:color="auto"/>
                <w:bottom w:val="none" w:sz="0" w:space="0" w:color="auto"/>
                <w:right w:val="none" w:sz="0" w:space="0" w:color="auto"/>
              </w:divBdr>
            </w:div>
            <w:div w:id="1027216513">
              <w:marLeft w:val="0"/>
              <w:marRight w:val="0"/>
              <w:marTop w:val="0"/>
              <w:marBottom w:val="0"/>
              <w:divBdr>
                <w:top w:val="none" w:sz="0" w:space="0" w:color="auto"/>
                <w:left w:val="none" w:sz="0" w:space="0" w:color="auto"/>
                <w:bottom w:val="none" w:sz="0" w:space="0" w:color="auto"/>
                <w:right w:val="none" w:sz="0" w:space="0" w:color="auto"/>
              </w:divBdr>
            </w:div>
            <w:div w:id="713509010">
              <w:marLeft w:val="0"/>
              <w:marRight w:val="0"/>
              <w:marTop w:val="0"/>
              <w:marBottom w:val="0"/>
              <w:divBdr>
                <w:top w:val="none" w:sz="0" w:space="0" w:color="auto"/>
                <w:left w:val="none" w:sz="0" w:space="0" w:color="auto"/>
                <w:bottom w:val="none" w:sz="0" w:space="0" w:color="auto"/>
                <w:right w:val="none" w:sz="0" w:space="0" w:color="auto"/>
              </w:divBdr>
            </w:div>
            <w:div w:id="604578000">
              <w:marLeft w:val="0"/>
              <w:marRight w:val="0"/>
              <w:marTop w:val="0"/>
              <w:marBottom w:val="0"/>
              <w:divBdr>
                <w:top w:val="none" w:sz="0" w:space="0" w:color="auto"/>
                <w:left w:val="none" w:sz="0" w:space="0" w:color="auto"/>
                <w:bottom w:val="none" w:sz="0" w:space="0" w:color="auto"/>
                <w:right w:val="none" w:sz="0" w:space="0" w:color="auto"/>
              </w:divBdr>
            </w:div>
            <w:div w:id="1351447101">
              <w:marLeft w:val="0"/>
              <w:marRight w:val="0"/>
              <w:marTop w:val="0"/>
              <w:marBottom w:val="0"/>
              <w:divBdr>
                <w:top w:val="none" w:sz="0" w:space="0" w:color="auto"/>
                <w:left w:val="none" w:sz="0" w:space="0" w:color="auto"/>
                <w:bottom w:val="none" w:sz="0" w:space="0" w:color="auto"/>
                <w:right w:val="none" w:sz="0" w:space="0" w:color="auto"/>
              </w:divBdr>
            </w:div>
            <w:div w:id="1223103814">
              <w:marLeft w:val="0"/>
              <w:marRight w:val="0"/>
              <w:marTop w:val="0"/>
              <w:marBottom w:val="0"/>
              <w:divBdr>
                <w:top w:val="none" w:sz="0" w:space="0" w:color="auto"/>
                <w:left w:val="none" w:sz="0" w:space="0" w:color="auto"/>
                <w:bottom w:val="none" w:sz="0" w:space="0" w:color="auto"/>
                <w:right w:val="none" w:sz="0" w:space="0" w:color="auto"/>
              </w:divBdr>
            </w:div>
            <w:div w:id="648947625">
              <w:marLeft w:val="0"/>
              <w:marRight w:val="0"/>
              <w:marTop w:val="0"/>
              <w:marBottom w:val="0"/>
              <w:divBdr>
                <w:top w:val="none" w:sz="0" w:space="0" w:color="auto"/>
                <w:left w:val="none" w:sz="0" w:space="0" w:color="auto"/>
                <w:bottom w:val="none" w:sz="0" w:space="0" w:color="auto"/>
                <w:right w:val="none" w:sz="0" w:space="0" w:color="auto"/>
              </w:divBdr>
            </w:div>
            <w:div w:id="588274002">
              <w:marLeft w:val="0"/>
              <w:marRight w:val="0"/>
              <w:marTop w:val="0"/>
              <w:marBottom w:val="0"/>
              <w:divBdr>
                <w:top w:val="none" w:sz="0" w:space="0" w:color="auto"/>
                <w:left w:val="none" w:sz="0" w:space="0" w:color="auto"/>
                <w:bottom w:val="none" w:sz="0" w:space="0" w:color="auto"/>
                <w:right w:val="none" w:sz="0" w:space="0" w:color="auto"/>
              </w:divBdr>
            </w:div>
            <w:div w:id="862327186">
              <w:marLeft w:val="0"/>
              <w:marRight w:val="0"/>
              <w:marTop w:val="0"/>
              <w:marBottom w:val="0"/>
              <w:divBdr>
                <w:top w:val="none" w:sz="0" w:space="0" w:color="auto"/>
                <w:left w:val="none" w:sz="0" w:space="0" w:color="auto"/>
                <w:bottom w:val="none" w:sz="0" w:space="0" w:color="auto"/>
                <w:right w:val="none" w:sz="0" w:space="0" w:color="auto"/>
              </w:divBdr>
            </w:div>
            <w:div w:id="640157930">
              <w:marLeft w:val="0"/>
              <w:marRight w:val="0"/>
              <w:marTop w:val="0"/>
              <w:marBottom w:val="0"/>
              <w:divBdr>
                <w:top w:val="none" w:sz="0" w:space="0" w:color="auto"/>
                <w:left w:val="none" w:sz="0" w:space="0" w:color="auto"/>
                <w:bottom w:val="none" w:sz="0" w:space="0" w:color="auto"/>
                <w:right w:val="none" w:sz="0" w:space="0" w:color="auto"/>
              </w:divBdr>
            </w:div>
            <w:div w:id="311253488">
              <w:marLeft w:val="0"/>
              <w:marRight w:val="0"/>
              <w:marTop w:val="0"/>
              <w:marBottom w:val="0"/>
              <w:divBdr>
                <w:top w:val="none" w:sz="0" w:space="0" w:color="auto"/>
                <w:left w:val="none" w:sz="0" w:space="0" w:color="auto"/>
                <w:bottom w:val="none" w:sz="0" w:space="0" w:color="auto"/>
                <w:right w:val="none" w:sz="0" w:space="0" w:color="auto"/>
              </w:divBdr>
            </w:div>
            <w:div w:id="1949048521">
              <w:marLeft w:val="0"/>
              <w:marRight w:val="0"/>
              <w:marTop w:val="0"/>
              <w:marBottom w:val="0"/>
              <w:divBdr>
                <w:top w:val="none" w:sz="0" w:space="0" w:color="auto"/>
                <w:left w:val="none" w:sz="0" w:space="0" w:color="auto"/>
                <w:bottom w:val="none" w:sz="0" w:space="0" w:color="auto"/>
                <w:right w:val="none" w:sz="0" w:space="0" w:color="auto"/>
              </w:divBdr>
            </w:div>
            <w:div w:id="370300020">
              <w:marLeft w:val="0"/>
              <w:marRight w:val="0"/>
              <w:marTop w:val="0"/>
              <w:marBottom w:val="0"/>
              <w:divBdr>
                <w:top w:val="none" w:sz="0" w:space="0" w:color="auto"/>
                <w:left w:val="none" w:sz="0" w:space="0" w:color="auto"/>
                <w:bottom w:val="none" w:sz="0" w:space="0" w:color="auto"/>
                <w:right w:val="none" w:sz="0" w:space="0" w:color="auto"/>
              </w:divBdr>
            </w:div>
            <w:div w:id="349530602">
              <w:marLeft w:val="0"/>
              <w:marRight w:val="0"/>
              <w:marTop w:val="0"/>
              <w:marBottom w:val="0"/>
              <w:divBdr>
                <w:top w:val="none" w:sz="0" w:space="0" w:color="auto"/>
                <w:left w:val="none" w:sz="0" w:space="0" w:color="auto"/>
                <w:bottom w:val="none" w:sz="0" w:space="0" w:color="auto"/>
                <w:right w:val="none" w:sz="0" w:space="0" w:color="auto"/>
              </w:divBdr>
            </w:div>
            <w:div w:id="1612055065">
              <w:marLeft w:val="0"/>
              <w:marRight w:val="0"/>
              <w:marTop w:val="0"/>
              <w:marBottom w:val="0"/>
              <w:divBdr>
                <w:top w:val="none" w:sz="0" w:space="0" w:color="auto"/>
                <w:left w:val="none" w:sz="0" w:space="0" w:color="auto"/>
                <w:bottom w:val="none" w:sz="0" w:space="0" w:color="auto"/>
                <w:right w:val="none" w:sz="0" w:space="0" w:color="auto"/>
              </w:divBdr>
            </w:div>
            <w:div w:id="2036030752">
              <w:marLeft w:val="0"/>
              <w:marRight w:val="0"/>
              <w:marTop w:val="0"/>
              <w:marBottom w:val="0"/>
              <w:divBdr>
                <w:top w:val="none" w:sz="0" w:space="0" w:color="auto"/>
                <w:left w:val="none" w:sz="0" w:space="0" w:color="auto"/>
                <w:bottom w:val="none" w:sz="0" w:space="0" w:color="auto"/>
                <w:right w:val="none" w:sz="0" w:space="0" w:color="auto"/>
              </w:divBdr>
            </w:div>
            <w:div w:id="1070421271">
              <w:marLeft w:val="0"/>
              <w:marRight w:val="0"/>
              <w:marTop w:val="0"/>
              <w:marBottom w:val="0"/>
              <w:divBdr>
                <w:top w:val="none" w:sz="0" w:space="0" w:color="auto"/>
                <w:left w:val="none" w:sz="0" w:space="0" w:color="auto"/>
                <w:bottom w:val="none" w:sz="0" w:space="0" w:color="auto"/>
                <w:right w:val="none" w:sz="0" w:space="0" w:color="auto"/>
              </w:divBdr>
            </w:div>
            <w:div w:id="77409320">
              <w:marLeft w:val="0"/>
              <w:marRight w:val="0"/>
              <w:marTop w:val="0"/>
              <w:marBottom w:val="0"/>
              <w:divBdr>
                <w:top w:val="none" w:sz="0" w:space="0" w:color="auto"/>
                <w:left w:val="none" w:sz="0" w:space="0" w:color="auto"/>
                <w:bottom w:val="none" w:sz="0" w:space="0" w:color="auto"/>
                <w:right w:val="none" w:sz="0" w:space="0" w:color="auto"/>
              </w:divBdr>
            </w:div>
            <w:div w:id="578637445">
              <w:marLeft w:val="0"/>
              <w:marRight w:val="0"/>
              <w:marTop w:val="0"/>
              <w:marBottom w:val="0"/>
              <w:divBdr>
                <w:top w:val="none" w:sz="0" w:space="0" w:color="auto"/>
                <w:left w:val="none" w:sz="0" w:space="0" w:color="auto"/>
                <w:bottom w:val="none" w:sz="0" w:space="0" w:color="auto"/>
                <w:right w:val="none" w:sz="0" w:space="0" w:color="auto"/>
              </w:divBdr>
            </w:div>
            <w:div w:id="1807157502">
              <w:marLeft w:val="0"/>
              <w:marRight w:val="0"/>
              <w:marTop w:val="0"/>
              <w:marBottom w:val="0"/>
              <w:divBdr>
                <w:top w:val="none" w:sz="0" w:space="0" w:color="auto"/>
                <w:left w:val="none" w:sz="0" w:space="0" w:color="auto"/>
                <w:bottom w:val="none" w:sz="0" w:space="0" w:color="auto"/>
                <w:right w:val="none" w:sz="0" w:space="0" w:color="auto"/>
              </w:divBdr>
            </w:div>
            <w:div w:id="125512057">
              <w:marLeft w:val="0"/>
              <w:marRight w:val="0"/>
              <w:marTop w:val="0"/>
              <w:marBottom w:val="0"/>
              <w:divBdr>
                <w:top w:val="none" w:sz="0" w:space="0" w:color="auto"/>
                <w:left w:val="none" w:sz="0" w:space="0" w:color="auto"/>
                <w:bottom w:val="none" w:sz="0" w:space="0" w:color="auto"/>
                <w:right w:val="none" w:sz="0" w:space="0" w:color="auto"/>
              </w:divBdr>
            </w:div>
            <w:div w:id="504638137">
              <w:marLeft w:val="0"/>
              <w:marRight w:val="0"/>
              <w:marTop w:val="0"/>
              <w:marBottom w:val="0"/>
              <w:divBdr>
                <w:top w:val="none" w:sz="0" w:space="0" w:color="auto"/>
                <w:left w:val="none" w:sz="0" w:space="0" w:color="auto"/>
                <w:bottom w:val="none" w:sz="0" w:space="0" w:color="auto"/>
                <w:right w:val="none" w:sz="0" w:space="0" w:color="auto"/>
              </w:divBdr>
            </w:div>
            <w:div w:id="248738530">
              <w:marLeft w:val="0"/>
              <w:marRight w:val="0"/>
              <w:marTop w:val="0"/>
              <w:marBottom w:val="0"/>
              <w:divBdr>
                <w:top w:val="none" w:sz="0" w:space="0" w:color="auto"/>
                <w:left w:val="none" w:sz="0" w:space="0" w:color="auto"/>
                <w:bottom w:val="none" w:sz="0" w:space="0" w:color="auto"/>
                <w:right w:val="none" w:sz="0" w:space="0" w:color="auto"/>
              </w:divBdr>
            </w:div>
            <w:div w:id="1727293889">
              <w:marLeft w:val="0"/>
              <w:marRight w:val="0"/>
              <w:marTop w:val="0"/>
              <w:marBottom w:val="0"/>
              <w:divBdr>
                <w:top w:val="none" w:sz="0" w:space="0" w:color="auto"/>
                <w:left w:val="none" w:sz="0" w:space="0" w:color="auto"/>
                <w:bottom w:val="none" w:sz="0" w:space="0" w:color="auto"/>
                <w:right w:val="none" w:sz="0" w:space="0" w:color="auto"/>
              </w:divBdr>
            </w:div>
            <w:div w:id="938683861">
              <w:marLeft w:val="0"/>
              <w:marRight w:val="0"/>
              <w:marTop w:val="0"/>
              <w:marBottom w:val="0"/>
              <w:divBdr>
                <w:top w:val="none" w:sz="0" w:space="0" w:color="auto"/>
                <w:left w:val="none" w:sz="0" w:space="0" w:color="auto"/>
                <w:bottom w:val="none" w:sz="0" w:space="0" w:color="auto"/>
                <w:right w:val="none" w:sz="0" w:space="0" w:color="auto"/>
              </w:divBdr>
            </w:div>
            <w:div w:id="1351830486">
              <w:marLeft w:val="0"/>
              <w:marRight w:val="0"/>
              <w:marTop w:val="0"/>
              <w:marBottom w:val="0"/>
              <w:divBdr>
                <w:top w:val="none" w:sz="0" w:space="0" w:color="auto"/>
                <w:left w:val="none" w:sz="0" w:space="0" w:color="auto"/>
                <w:bottom w:val="none" w:sz="0" w:space="0" w:color="auto"/>
                <w:right w:val="none" w:sz="0" w:space="0" w:color="auto"/>
              </w:divBdr>
            </w:div>
            <w:div w:id="18820124">
              <w:marLeft w:val="0"/>
              <w:marRight w:val="0"/>
              <w:marTop w:val="0"/>
              <w:marBottom w:val="0"/>
              <w:divBdr>
                <w:top w:val="none" w:sz="0" w:space="0" w:color="auto"/>
                <w:left w:val="none" w:sz="0" w:space="0" w:color="auto"/>
                <w:bottom w:val="none" w:sz="0" w:space="0" w:color="auto"/>
                <w:right w:val="none" w:sz="0" w:space="0" w:color="auto"/>
              </w:divBdr>
            </w:div>
            <w:div w:id="1156217934">
              <w:marLeft w:val="0"/>
              <w:marRight w:val="0"/>
              <w:marTop w:val="0"/>
              <w:marBottom w:val="0"/>
              <w:divBdr>
                <w:top w:val="none" w:sz="0" w:space="0" w:color="auto"/>
                <w:left w:val="none" w:sz="0" w:space="0" w:color="auto"/>
                <w:bottom w:val="none" w:sz="0" w:space="0" w:color="auto"/>
                <w:right w:val="none" w:sz="0" w:space="0" w:color="auto"/>
              </w:divBdr>
            </w:div>
            <w:div w:id="1971089499">
              <w:marLeft w:val="0"/>
              <w:marRight w:val="0"/>
              <w:marTop w:val="0"/>
              <w:marBottom w:val="0"/>
              <w:divBdr>
                <w:top w:val="none" w:sz="0" w:space="0" w:color="auto"/>
                <w:left w:val="none" w:sz="0" w:space="0" w:color="auto"/>
                <w:bottom w:val="none" w:sz="0" w:space="0" w:color="auto"/>
                <w:right w:val="none" w:sz="0" w:space="0" w:color="auto"/>
              </w:divBdr>
            </w:div>
            <w:div w:id="245499532">
              <w:marLeft w:val="0"/>
              <w:marRight w:val="0"/>
              <w:marTop w:val="0"/>
              <w:marBottom w:val="0"/>
              <w:divBdr>
                <w:top w:val="none" w:sz="0" w:space="0" w:color="auto"/>
                <w:left w:val="none" w:sz="0" w:space="0" w:color="auto"/>
                <w:bottom w:val="none" w:sz="0" w:space="0" w:color="auto"/>
                <w:right w:val="none" w:sz="0" w:space="0" w:color="auto"/>
              </w:divBdr>
            </w:div>
            <w:div w:id="1021709199">
              <w:marLeft w:val="0"/>
              <w:marRight w:val="0"/>
              <w:marTop w:val="0"/>
              <w:marBottom w:val="0"/>
              <w:divBdr>
                <w:top w:val="none" w:sz="0" w:space="0" w:color="auto"/>
                <w:left w:val="none" w:sz="0" w:space="0" w:color="auto"/>
                <w:bottom w:val="none" w:sz="0" w:space="0" w:color="auto"/>
                <w:right w:val="none" w:sz="0" w:space="0" w:color="auto"/>
              </w:divBdr>
            </w:div>
            <w:div w:id="1880705723">
              <w:marLeft w:val="0"/>
              <w:marRight w:val="0"/>
              <w:marTop w:val="0"/>
              <w:marBottom w:val="0"/>
              <w:divBdr>
                <w:top w:val="none" w:sz="0" w:space="0" w:color="auto"/>
                <w:left w:val="none" w:sz="0" w:space="0" w:color="auto"/>
                <w:bottom w:val="none" w:sz="0" w:space="0" w:color="auto"/>
                <w:right w:val="none" w:sz="0" w:space="0" w:color="auto"/>
              </w:divBdr>
            </w:div>
            <w:div w:id="337657871">
              <w:marLeft w:val="0"/>
              <w:marRight w:val="0"/>
              <w:marTop w:val="0"/>
              <w:marBottom w:val="0"/>
              <w:divBdr>
                <w:top w:val="none" w:sz="0" w:space="0" w:color="auto"/>
                <w:left w:val="none" w:sz="0" w:space="0" w:color="auto"/>
                <w:bottom w:val="none" w:sz="0" w:space="0" w:color="auto"/>
                <w:right w:val="none" w:sz="0" w:space="0" w:color="auto"/>
              </w:divBdr>
            </w:div>
            <w:div w:id="433870025">
              <w:marLeft w:val="0"/>
              <w:marRight w:val="0"/>
              <w:marTop w:val="0"/>
              <w:marBottom w:val="0"/>
              <w:divBdr>
                <w:top w:val="none" w:sz="0" w:space="0" w:color="auto"/>
                <w:left w:val="none" w:sz="0" w:space="0" w:color="auto"/>
                <w:bottom w:val="none" w:sz="0" w:space="0" w:color="auto"/>
                <w:right w:val="none" w:sz="0" w:space="0" w:color="auto"/>
              </w:divBdr>
            </w:div>
            <w:div w:id="1305155891">
              <w:marLeft w:val="0"/>
              <w:marRight w:val="0"/>
              <w:marTop w:val="0"/>
              <w:marBottom w:val="0"/>
              <w:divBdr>
                <w:top w:val="none" w:sz="0" w:space="0" w:color="auto"/>
                <w:left w:val="none" w:sz="0" w:space="0" w:color="auto"/>
                <w:bottom w:val="none" w:sz="0" w:space="0" w:color="auto"/>
                <w:right w:val="none" w:sz="0" w:space="0" w:color="auto"/>
              </w:divBdr>
            </w:div>
            <w:div w:id="13152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3949">
      <w:bodyDiv w:val="1"/>
      <w:marLeft w:val="0"/>
      <w:marRight w:val="0"/>
      <w:marTop w:val="0"/>
      <w:marBottom w:val="0"/>
      <w:divBdr>
        <w:top w:val="none" w:sz="0" w:space="0" w:color="auto"/>
        <w:left w:val="none" w:sz="0" w:space="0" w:color="auto"/>
        <w:bottom w:val="none" w:sz="0" w:space="0" w:color="auto"/>
        <w:right w:val="none" w:sz="0" w:space="0" w:color="auto"/>
      </w:divBdr>
    </w:div>
    <w:div w:id="1693068244">
      <w:bodyDiv w:val="1"/>
      <w:marLeft w:val="0"/>
      <w:marRight w:val="0"/>
      <w:marTop w:val="0"/>
      <w:marBottom w:val="0"/>
      <w:divBdr>
        <w:top w:val="none" w:sz="0" w:space="0" w:color="auto"/>
        <w:left w:val="none" w:sz="0" w:space="0" w:color="auto"/>
        <w:bottom w:val="none" w:sz="0" w:space="0" w:color="auto"/>
        <w:right w:val="none" w:sz="0" w:space="0" w:color="auto"/>
      </w:divBdr>
    </w:div>
    <w:div w:id="2070028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reativecommons.org/licenses/by-nc/4.0/" TargetMode="External"/><Relationship Id="rId8" Type="http://schemas.openxmlformats.org/officeDocument/2006/relationships/hyperlink" Target="mailto:fvc78@hot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7BF3D-4C25-A440-98FE-A92ED4B1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8079</Words>
  <Characters>46054</Characters>
  <Application>Microsoft Macintosh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UANL</Company>
  <LinksUpToDate>false</LinksUpToDate>
  <CharactersWithSpaces>54025</CharactersWithSpaces>
  <SharedDoc>false</SharedDoc>
  <HLinks>
    <vt:vector size="6" baseType="variant">
      <vt:variant>
        <vt:i4>4194401</vt:i4>
      </vt:variant>
      <vt:variant>
        <vt:i4>0</vt:i4>
      </vt:variant>
      <vt:variant>
        <vt:i4>0</vt:i4>
      </vt:variant>
      <vt:variant>
        <vt:i4>5</vt:i4>
      </vt:variant>
      <vt:variant>
        <vt:lpwstr>mailto:fvc78@hotmail.com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katyale</dc:creator>
  <cp:lastModifiedBy>Na Ma</cp:lastModifiedBy>
  <cp:revision>2</cp:revision>
  <cp:lastPrinted>2016-08-26T18:40:00Z</cp:lastPrinted>
  <dcterms:created xsi:type="dcterms:W3CDTF">2017-01-20T20:47:00Z</dcterms:created>
  <dcterms:modified xsi:type="dcterms:W3CDTF">2017-01-20T20:47:00Z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7th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http://www.zotero.org/styles/sage-vancouver-brackets</vt:lpwstr>
  </property>
  <property fmtid="{D5CDD505-2E9C-101B-9397-08002B2CF9AE}" pid="17" name="Mendeley Recent Style Name 7_1">
    <vt:lpwstr>SAGE Vancouver (brackets)</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ies>
</file>