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A4507" w14:textId="1EBD781D" w:rsidR="004276CC" w:rsidRPr="001D4883" w:rsidRDefault="004276CC" w:rsidP="001D4883">
      <w:pPr>
        <w:spacing w:line="360" w:lineRule="auto"/>
        <w:jc w:val="both"/>
        <w:rPr>
          <w:rFonts w:ascii="Book Antiqua" w:hAnsi="Book Antiqua"/>
          <w:b/>
        </w:rPr>
      </w:pPr>
      <w:r w:rsidRPr="001D4883">
        <w:rPr>
          <w:rFonts w:ascii="Book Antiqua" w:hAnsi="Book Antiqua"/>
          <w:b/>
        </w:rPr>
        <w:t>Name of Journal</w:t>
      </w:r>
      <w:r w:rsidR="00D91955">
        <w:rPr>
          <w:rFonts w:ascii="Book Antiqua" w:hAnsi="Book Antiqua"/>
          <w:b/>
        </w:rPr>
        <w:t xml:space="preserve">: </w:t>
      </w:r>
      <w:r w:rsidRPr="001D4883">
        <w:rPr>
          <w:rFonts w:ascii="Book Antiqua" w:hAnsi="Book Antiqua"/>
          <w:b/>
          <w:i/>
        </w:rPr>
        <w:t xml:space="preserve">World Journal of </w:t>
      </w:r>
      <w:r w:rsidR="003268C6" w:rsidRPr="001D4883">
        <w:rPr>
          <w:rFonts w:ascii="Book Antiqua" w:hAnsi="Book Antiqua"/>
          <w:b/>
          <w:i/>
        </w:rPr>
        <w:t>Hepatology</w:t>
      </w:r>
    </w:p>
    <w:p w14:paraId="3E854CA6" w14:textId="7DC35D6B" w:rsidR="00BF0075" w:rsidRPr="001D4883" w:rsidRDefault="00BF0075" w:rsidP="001D4883">
      <w:pPr>
        <w:spacing w:line="360" w:lineRule="auto"/>
        <w:jc w:val="both"/>
        <w:rPr>
          <w:rFonts w:ascii="Book Antiqua" w:hAnsi="Book Antiqua"/>
          <w:b/>
          <w:lang w:eastAsia="zh-CN"/>
        </w:rPr>
      </w:pPr>
      <w:r w:rsidRPr="001D4883">
        <w:rPr>
          <w:rFonts w:ascii="Book Antiqua" w:hAnsi="Book Antiqua"/>
          <w:b/>
          <w:lang w:eastAsia="zh-CN"/>
        </w:rPr>
        <w:t>Manuscript NO</w:t>
      </w:r>
      <w:r w:rsidR="00D91955">
        <w:rPr>
          <w:rFonts w:ascii="Book Antiqua" w:hAnsi="Book Antiqua"/>
          <w:b/>
          <w:lang w:eastAsia="zh-CN"/>
        </w:rPr>
        <w:t xml:space="preserve">: </w:t>
      </w:r>
      <w:r w:rsidRPr="001D4883">
        <w:rPr>
          <w:rFonts w:ascii="Book Antiqua" w:hAnsi="Book Antiqua"/>
          <w:b/>
          <w:lang w:eastAsia="zh-CN"/>
        </w:rPr>
        <w:t>29828</w:t>
      </w:r>
    </w:p>
    <w:p w14:paraId="6F96ED90" w14:textId="125686ED" w:rsidR="004276CC" w:rsidRPr="001D4883" w:rsidRDefault="004276CC" w:rsidP="001D4883">
      <w:pPr>
        <w:spacing w:line="360" w:lineRule="auto"/>
        <w:jc w:val="both"/>
        <w:rPr>
          <w:rFonts w:ascii="Book Antiqua" w:hAnsi="Book Antiqua"/>
          <w:b/>
        </w:rPr>
      </w:pPr>
      <w:r w:rsidRPr="001D4883">
        <w:rPr>
          <w:rFonts w:ascii="Book Antiqua" w:hAnsi="Book Antiqua"/>
          <w:b/>
        </w:rPr>
        <w:t>Manuscript Type</w:t>
      </w:r>
      <w:r w:rsidR="00D91955">
        <w:rPr>
          <w:rFonts w:ascii="Book Antiqua" w:hAnsi="Book Antiqua"/>
          <w:b/>
        </w:rPr>
        <w:t xml:space="preserve">: </w:t>
      </w:r>
      <w:r w:rsidR="00085991" w:rsidRPr="001D4883">
        <w:rPr>
          <w:rFonts w:ascii="Book Antiqua" w:hAnsi="Book Antiqua"/>
          <w:b/>
        </w:rPr>
        <w:t>Review</w:t>
      </w:r>
      <w:r w:rsidRPr="001D4883">
        <w:rPr>
          <w:rFonts w:ascii="Book Antiqua" w:hAnsi="Book Antiqua"/>
          <w:b/>
        </w:rPr>
        <w:t xml:space="preserve"> </w:t>
      </w:r>
    </w:p>
    <w:p w14:paraId="0C24AD38" w14:textId="77777777" w:rsidR="004276CC" w:rsidRPr="001D4883" w:rsidRDefault="004276CC" w:rsidP="001D4883">
      <w:pPr>
        <w:spacing w:line="360" w:lineRule="auto"/>
        <w:jc w:val="both"/>
        <w:rPr>
          <w:rFonts w:ascii="Book Antiqua" w:hAnsi="Book Antiqua"/>
          <w:b/>
        </w:rPr>
      </w:pPr>
    </w:p>
    <w:p w14:paraId="7615F337" w14:textId="77777777" w:rsidR="00060F26" w:rsidRPr="001D4883" w:rsidRDefault="00FF2CF5" w:rsidP="001D4883">
      <w:pPr>
        <w:spacing w:line="360" w:lineRule="auto"/>
        <w:jc w:val="both"/>
        <w:rPr>
          <w:rFonts w:ascii="Book Antiqua" w:hAnsi="Book Antiqua"/>
          <w:b/>
        </w:rPr>
      </w:pPr>
      <w:r w:rsidRPr="001D4883">
        <w:rPr>
          <w:rFonts w:ascii="Book Antiqua" w:hAnsi="Book Antiqua"/>
          <w:b/>
        </w:rPr>
        <w:t xml:space="preserve">Strategies to tackle the challenges </w:t>
      </w:r>
      <w:r w:rsidR="00C77DD5" w:rsidRPr="001D4883">
        <w:rPr>
          <w:rFonts w:ascii="Book Antiqua" w:hAnsi="Book Antiqua"/>
          <w:b/>
        </w:rPr>
        <w:t>of</w:t>
      </w:r>
      <w:r w:rsidRPr="001D4883">
        <w:rPr>
          <w:rFonts w:ascii="Book Antiqua" w:hAnsi="Book Antiqua"/>
          <w:b/>
        </w:rPr>
        <w:t xml:space="preserve"> </w:t>
      </w:r>
      <w:r w:rsidR="004F11CF" w:rsidRPr="001D4883">
        <w:rPr>
          <w:rFonts w:ascii="Book Antiqua" w:hAnsi="Book Antiqua"/>
          <w:b/>
        </w:rPr>
        <w:t xml:space="preserve">external beam </w:t>
      </w:r>
      <w:r w:rsidRPr="001D4883">
        <w:rPr>
          <w:rFonts w:ascii="Book Antiqua" w:hAnsi="Book Antiqua"/>
          <w:b/>
        </w:rPr>
        <w:t>radiotherapy for liver tumors</w:t>
      </w:r>
    </w:p>
    <w:p w14:paraId="432075D3" w14:textId="77777777" w:rsidR="00FF2CF5" w:rsidRPr="001D4883" w:rsidRDefault="00FF2CF5" w:rsidP="001D4883">
      <w:pPr>
        <w:spacing w:line="360" w:lineRule="auto"/>
        <w:jc w:val="both"/>
        <w:rPr>
          <w:rFonts w:ascii="Book Antiqua" w:hAnsi="Book Antiqua"/>
          <w:b/>
        </w:rPr>
      </w:pPr>
    </w:p>
    <w:p w14:paraId="4F54E868" w14:textId="77777777" w:rsidR="00C94AE5" w:rsidRPr="001D4883" w:rsidRDefault="00C94AE5" w:rsidP="001D4883">
      <w:pPr>
        <w:spacing w:line="360" w:lineRule="auto"/>
        <w:jc w:val="both"/>
        <w:rPr>
          <w:rFonts w:ascii="Book Antiqua" w:hAnsi="Book Antiqua"/>
        </w:rPr>
      </w:pPr>
      <w:r w:rsidRPr="001D4883">
        <w:rPr>
          <w:rFonts w:ascii="Book Antiqua" w:hAnsi="Book Antiqua"/>
        </w:rPr>
        <w:t xml:space="preserve">Lock M </w:t>
      </w:r>
      <w:r w:rsidRPr="001D4883">
        <w:rPr>
          <w:rFonts w:ascii="Book Antiqua" w:hAnsi="Book Antiqua"/>
          <w:i/>
        </w:rPr>
        <w:t xml:space="preserve">et al. </w:t>
      </w:r>
      <w:r w:rsidRPr="001D4883">
        <w:rPr>
          <w:rFonts w:ascii="Book Antiqua" w:hAnsi="Book Antiqua"/>
        </w:rPr>
        <w:t>Radiotherapy</w:t>
      </w:r>
      <w:r w:rsidR="00117364" w:rsidRPr="001D4883">
        <w:rPr>
          <w:rFonts w:ascii="Book Antiqua" w:hAnsi="Book Antiqua"/>
        </w:rPr>
        <w:t xml:space="preserve"> strategies to treat </w:t>
      </w:r>
      <w:r w:rsidRPr="001D4883">
        <w:rPr>
          <w:rFonts w:ascii="Book Antiqua" w:hAnsi="Book Antiqua"/>
        </w:rPr>
        <w:t>liver tumors</w:t>
      </w:r>
    </w:p>
    <w:p w14:paraId="0764C5EF" w14:textId="77777777" w:rsidR="00C94AE5" w:rsidRPr="001D4883" w:rsidRDefault="00C94AE5" w:rsidP="001D4883">
      <w:pPr>
        <w:spacing w:line="360" w:lineRule="auto"/>
        <w:jc w:val="both"/>
        <w:rPr>
          <w:rFonts w:ascii="Book Antiqua" w:hAnsi="Book Antiqua"/>
          <w:b/>
        </w:rPr>
      </w:pPr>
    </w:p>
    <w:p w14:paraId="400A27BC" w14:textId="391523A4" w:rsidR="00017775" w:rsidRPr="001D4883" w:rsidRDefault="009777D3" w:rsidP="001D4883">
      <w:pPr>
        <w:spacing w:line="360" w:lineRule="auto"/>
        <w:jc w:val="both"/>
        <w:rPr>
          <w:rFonts w:ascii="Book Antiqua" w:hAnsi="Book Antiqua"/>
          <w:b/>
        </w:rPr>
      </w:pPr>
      <w:r w:rsidRPr="001D4883">
        <w:rPr>
          <w:rFonts w:ascii="Book Antiqua" w:hAnsi="Book Antiqua"/>
          <w:b/>
        </w:rPr>
        <w:t>Michael</w:t>
      </w:r>
      <w:r w:rsidR="00085991" w:rsidRPr="001D4883">
        <w:rPr>
          <w:rFonts w:ascii="Book Antiqua" w:hAnsi="Book Antiqua"/>
          <w:b/>
        </w:rPr>
        <w:t xml:space="preserve"> I</w:t>
      </w:r>
      <w:r w:rsidRPr="001D4883">
        <w:rPr>
          <w:rFonts w:ascii="Book Antiqua" w:hAnsi="Book Antiqua"/>
          <w:b/>
        </w:rPr>
        <w:t xml:space="preserve"> Lock, </w:t>
      </w:r>
      <w:r w:rsidR="004C2943" w:rsidRPr="001D4883">
        <w:rPr>
          <w:rFonts w:ascii="Book Antiqua" w:hAnsi="Book Antiqua"/>
          <w:b/>
        </w:rPr>
        <w:t>Klein</w:t>
      </w:r>
      <w:r w:rsidR="00833B09">
        <w:rPr>
          <w:rFonts w:ascii="Book Antiqua" w:hAnsi="Book Antiqua" w:hint="eastAsia"/>
          <w:b/>
          <w:lang w:eastAsia="zh-CN"/>
        </w:rPr>
        <w:t xml:space="preserve"> </w:t>
      </w:r>
      <w:r w:rsidR="00833B09" w:rsidRPr="001D4883">
        <w:rPr>
          <w:rFonts w:ascii="Book Antiqua" w:hAnsi="Book Antiqua"/>
          <w:b/>
        </w:rPr>
        <w:t>Jonathan</w:t>
      </w:r>
      <w:r w:rsidR="004276CC" w:rsidRPr="001D4883">
        <w:rPr>
          <w:rFonts w:ascii="Book Antiqua" w:hAnsi="Book Antiqua"/>
          <w:b/>
        </w:rPr>
        <w:t xml:space="preserve">, </w:t>
      </w:r>
      <w:r w:rsidR="004C2943" w:rsidRPr="001D4883">
        <w:rPr>
          <w:rFonts w:ascii="Book Antiqua" w:hAnsi="Book Antiqua"/>
          <w:b/>
        </w:rPr>
        <w:t xml:space="preserve">Hans </w:t>
      </w:r>
      <w:r w:rsidR="00B5728C" w:rsidRPr="001D4883">
        <w:rPr>
          <w:rFonts w:ascii="Book Antiqua" w:hAnsi="Book Antiqua"/>
          <w:b/>
        </w:rPr>
        <w:t xml:space="preserve">T </w:t>
      </w:r>
      <w:r w:rsidR="004C2943" w:rsidRPr="001D4883">
        <w:rPr>
          <w:rFonts w:ascii="Book Antiqua" w:hAnsi="Book Antiqua"/>
          <w:b/>
        </w:rPr>
        <w:t>Chung</w:t>
      </w:r>
      <w:r w:rsidR="00022C17" w:rsidRPr="001D4883">
        <w:rPr>
          <w:rFonts w:ascii="Book Antiqua" w:hAnsi="Book Antiqua"/>
          <w:b/>
        </w:rPr>
        <w:t xml:space="preserve">, </w:t>
      </w:r>
      <w:r w:rsidRPr="001D4883">
        <w:rPr>
          <w:rFonts w:ascii="Book Antiqua" w:hAnsi="Book Antiqua"/>
          <w:b/>
          <w:color w:val="000000"/>
        </w:rPr>
        <w:t>Joseph M Herman</w:t>
      </w:r>
      <w:r w:rsidR="00022C17" w:rsidRPr="001D4883">
        <w:rPr>
          <w:rFonts w:ascii="Book Antiqua" w:hAnsi="Book Antiqua"/>
          <w:b/>
          <w:color w:val="000000"/>
        </w:rPr>
        <w:t xml:space="preserve">, </w:t>
      </w:r>
      <w:r w:rsidR="00C12DA0" w:rsidRPr="001D4883">
        <w:rPr>
          <w:rFonts w:ascii="Book Antiqua" w:hAnsi="Book Antiqua"/>
          <w:b/>
          <w:color w:val="000000"/>
        </w:rPr>
        <w:t xml:space="preserve">Edward Y Kim, </w:t>
      </w:r>
      <w:r w:rsidR="004329DE" w:rsidRPr="001D4883">
        <w:rPr>
          <w:rFonts w:ascii="Book Antiqua" w:hAnsi="Book Antiqua"/>
          <w:b/>
        </w:rPr>
        <w:t xml:space="preserve">William Small, Nina A </w:t>
      </w:r>
      <w:proofErr w:type="spellStart"/>
      <w:r w:rsidR="004329DE" w:rsidRPr="001D4883">
        <w:rPr>
          <w:rFonts w:ascii="Book Antiqua" w:hAnsi="Book Antiqua"/>
          <w:b/>
        </w:rPr>
        <w:t>Mayr</w:t>
      </w:r>
      <w:proofErr w:type="spellEnd"/>
      <w:r w:rsidR="004329DE" w:rsidRPr="001D4883">
        <w:rPr>
          <w:rFonts w:ascii="Book Antiqua" w:hAnsi="Book Antiqua"/>
          <w:b/>
        </w:rPr>
        <w:t xml:space="preserve">, </w:t>
      </w:r>
      <w:r w:rsidRPr="001D4883">
        <w:rPr>
          <w:rFonts w:ascii="Book Antiqua" w:hAnsi="Book Antiqua"/>
          <w:b/>
        </w:rPr>
        <w:t>S</w:t>
      </w:r>
      <w:r w:rsidR="00FF2CF5" w:rsidRPr="001D4883">
        <w:rPr>
          <w:rFonts w:ascii="Book Antiqua" w:hAnsi="Book Antiqua"/>
          <w:b/>
        </w:rPr>
        <w:t>imon S Lo</w:t>
      </w:r>
    </w:p>
    <w:p w14:paraId="60A31CD4" w14:textId="77777777" w:rsidR="009777D3" w:rsidRPr="001D4883" w:rsidRDefault="009777D3" w:rsidP="001D4883">
      <w:pPr>
        <w:spacing w:line="360" w:lineRule="auto"/>
        <w:jc w:val="both"/>
        <w:rPr>
          <w:rFonts w:ascii="Book Antiqua" w:hAnsi="Book Antiqua"/>
          <w:b/>
        </w:rPr>
      </w:pPr>
    </w:p>
    <w:p w14:paraId="6C95E06E" w14:textId="159051A1" w:rsidR="009777D3" w:rsidRPr="001D4883" w:rsidRDefault="004276CC" w:rsidP="001D4883">
      <w:pPr>
        <w:spacing w:line="360" w:lineRule="auto"/>
        <w:jc w:val="both"/>
        <w:rPr>
          <w:rFonts w:ascii="Book Antiqua" w:hAnsi="Book Antiqua"/>
          <w:lang w:eastAsia="zh-CN"/>
        </w:rPr>
      </w:pPr>
      <w:r w:rsidRPr="001D4883">
        <w:rPr>
          <w:rFonts w:ascii="Book Antiqua" w:hAnsi="Book Antiqua"/>
          <w:b/>
        </w:rPr>
        <w:t xml:space="preserve">Michael </w:t>
      </w:r>
      <w:r w:rsidR="00085991" w:rsidRPr="001D4883">
        <w:rPr>
          <w:rFonts w:ascii="Book Antiqua" w:hAnsi="Book Antiqua"/>
          <w:b/>
        </w:rPr>
        <w:t xml:space="preserve">I </w:t>
      </w:r>
      <w:r w:rsidRPr="001D4883">
        <w:rPr>
          <w:rFonts w:ascii="Book Antiqua" w:hAnsi="Book Antiqua"/>
          <w:b/>
        </w:rPr>
        <w:t xml:space="preserve">Lock, </w:t>
      </w:r>
      <w:r w:rsidR="009777D3" w:rsidRPr="001D4883">
        <w:rPr>
          <w:rFonts w:ascii="Book Antiqua" w:hAnsi="Book Antiqua"/>
        </w:rPr>
        <w:t xml:space="preserve">Department of Radiation Oncology, London Regional Cancer Program, University of Western Ontario, London, ON </w:t>
      </w:r>
      <w:r w:rsidR="00085991" w:rsidRPr="001D4883">
        <w:rPr>
          <w:rFonts w:ascii="Book Antiqua" w:hAnsi="Book Antiqua"/>
        </w:rPr>
        <w:t>N6A 3K7</w:t>
      </w:r>
      <w:r w:rsidR="00BF0075" w:rsidRPr="001D4883">
        <w:rPr>
          <w:rFonts w:ascii="Book Antiqua" w:hAnsi="Book Antiqua"/>
          <w:lang w:eastAsia="zh-CN"/>
        </w:rPr>
        <w:t>,</w:t>
      </w:r>
      <w:r w:rsidR="00085991" w:rsidRPr="001D4883">
        <w:rPr>
          <w:rFonts w:ascii="Book Antiqua" w:hAnsi="Book Antiqua"/>
        </w:rPr>
        <w:t xml:space="preserve"> </w:t>
      </w:r>
      <w:r w:rsidR="009777D3" w:rsidRPr="001D4883">
        <w:rPr>
          <w:rFonts w:ascii="Book Antiqua" w:hAnsi="Book Antiqua"/>
        </w:rPr>
        <w:t>Canada</w:t>
      </w:r>
    </w:p>
    <w:p w14:paraId="65EE7EFC" w14:textId="77777777" w:rsidR="00BF0075" w:rsidRPr="001D4883" w:rsidRDefault="00BF0075" w:rsidP="001D4883">
      <w:pPr>
        <w:spacing w:line="360" w:lineRule="auto"/>
        <w:jc w:val="both"/>
        <w:rPr>
          <w:rFonts w:ascii="Book Antiqua" w:hAnsi="Book Antiqua"/>
          <w:b/>
          <w:lang w:eastAsia="zh-CN"/>
        </w:rPr>
      </w:pPr>
    </w:p>
    <w:p w14:paraId="4CCFDFFC" w14:textId="2DE5B558" w:rsidR="00B5728C" w:rsidRPr="001D4883" w:rsidRDefault="004276CC" w:rsidP="001D4883">
      <w:pPr>
        <w:spacing w:line="360" w:lineRule="auto"/>
        <w:jc w:val="both"/>
        <w:rPr>
          <w:rFonts w:ascii="Book Antiqua" w:hAnsi="Book Antiqua"/>
          <w:lang w:eastAsia="zh-CN"/>
        </w:rPr>
      </w:pPr>
      <w:r w:rsidRPr="001D4883">
        <w:rPr>
          <w:rFonts w:ascii="Book Antiqua" w:hAnsi="Book Antiqua"/>
          <w:b/>
        </w:rPr>
        <w:t>Klein</w:t>
      </w:r>
      <w:r w:rsidR="00833B09">
        <w:rPr>
          <w:rFonts w:ascii="Book Antiqua" w:hAnsi="Book Antiqua" w:hint="eastAsia"/>
          <w:b/>
          <w:lang w:eastAsia="zh-CN"/>
        </w:rPr>
        <w:t xml:space="preserve"> </w:t>
      </w:r>
      <w:r w:rsidR="00833B09" w:rsidRPr="001D4883">
        <w:rPr>
          <w:rFonts w:ascii="Book Antiqua" w:hAnsi="Book Antiqua"/>
          <w:b/>
        </w:rPr>
        <w:t>Jonathan</w:t>
      </w:r>
      <w:r w:rsidRPr="001D4883">
        <w:rPr>
          <w:rFonts w:ascii="Book Antiqua" w:hAnsi="Book Antiqua"/>
          <w:b/>
        </w:rPr>
        <w:t xml:space="preserve">, </w:t>
      </w:r>
      <w:r w:rsidR="00022C17" w:rsidRPr="001D4883">
        <w:rPr>
          <w:rFonts w:ascii="Book Antiqua" w:hAnsi="Book Antiqua"/>
          <w:b/>
        </w:rPr>
        <w:t xml:space="preserve">Hans T Chung, </w:t>
      </w:r>
      <w:r w:rsidR="009777D3" w:rsidRPr="001D4883">
        <w:rPr>
          <w:rFonts w:ascii="Book Antiqua" w:hAnsi="Book Antiqua"/>
        </w:rPr>
        <w:t>D</w:t>
      </w:r>
      <w:r w:rsidR="00B5728C" w:rsidRPr="001D4883">
        <w:rPr>
          <w:rFonts w:ascii="Book Antiqua" w:hAnsi="Book Antiqua"/>
        </w:rPr>
        <w:t xml:space="preserve">epartment of Radiation Oncology, Odette Cancer Centre, Sunnybrook Health Sciences Centre, Toronto, ON </w:t>
      </w:r>
      <w:r w:rsidR="009B1504" w:rsidRPr="001D4883">
        <w:rPr>
          <w:rFonts w:ascii="Book Antiqua" w:hAnsi="Book Antiqua"/>
        </w:rPr>
        <w:t>M4N 3M5</w:t>
      </w:r>
      <w:r w:rsidR="00BF0075" w:rsidRPr="001D4883">
        <w:rPr>
          <w:rFonts w:ascii="Book Antiqua" w:hAnsi="Book Antiqua"/>
          <w:lang w:eastAsia="zh-CN"/>
        </w:rPr>
        <w:t>,</w:t>
      </w:r>
      <w:r w:rsidR="009B1504" w:rsidRPr="001D4883">
        <w:rPr>
          <w:rFonts w:ascii="Book Antiqua" w:hAnsi="Book Antiqua"/>
        </w:rPr>
        <w:t xml:space="preserve"> </w:t>
      </w:r>
      <w:r w:rsidR="00B5728C" w:rsidRPr="001D4883">
        <w:rPr>
          <w:rFonts w:ascii="Book Antiqua" w:hAnsi="Book Antiqua"/>
        </w:rPr>
        <w:t>Canada</w:t>
      </w:r>
    </w:p>
    <w:p w14:paraId="5C983AAB" w14:textId="77777777" w:rsidR="00BF0075" w:rsidRPr="001D4883" w:rsidRDefault="00BF0075" w:rsidP="001D4883">
      <w:pPr>
        <w:spacing w:line="360" w:lineRule="auto"/>
        <w:jc w:val="both"/>
        <w:rPr>
          <w:rFonts w:ascii="Book Antiqua" w:hAnsi="Book Antiqua"/>
          <w:b/>
          <w:lang w:eastAsia="zh-CN"/>
        </w:rPr>
      </w:pPr>
    </w:p>
    <w:p w14:paraId="5DD0A27B" w14:textId="03598989" w:rsidR="009777D3" w:rsidRPr="001D4883" w:rsidRDefault="00022C17" w:rsidP="001D4883">
      <w:pPr>
        <w:spacing w:line="360" w:lineRule="auto"/>
        <w:jc w:val="both"/>
        <w:rPr>
          <w:rFonts w:ascii="Book Antiqua" w:hAnsi="Book Antiqua"/>
          <w:lang w:eastAsia="zh-CN"/>
        </w:rPr>
      </w:pPr>
      <w:r w:rsidRPr="001D4883">
        <w:rPr>
          <w:rFonts w:ascii="Book Antiqua" w:hAnsi="Book Antiqua"/>
          <w:b/>
          <w:color w:val="000000"/>
        </w:rPr>
        <w:t xml:space="preserve">Joseph M Herman, </w:t>
      </w:r>
      <w:r w:rsidR="00B5728C" w:rsidRPr="001D4883">
        <w:rPr>
          <w:rFonts w:ascii="Book Antiqua" w:hAnsi="Book Antiqua"/>
        </w:rPr>
        <w:t>D</w:t>
      </w:r>
      <w:r w:rsidR="009777D3" w:rsidRPr="001D4883">
        <w:rPr>
          <w:rFonts w:ascii="Book Antiqua" w:hAnsi="Book Antiqua"/>
        </w:rPr>
        <w:t xml:space="preserve">epartment of Radiation Oncology, </w:t>
      </w:r>
      <w:r w:rsidR="00702CA7" w:rsidRPr="001D4883">
        <w:rPr>
          <w:rFonts w:ascii="Book Antiqua" w:hAnsi="Book Antiqua"/>
        </w:rPr>
        <w:t>Houston, TX 77024,</w:t>
      </w:r>
      <w:r w:rsidR="009B1504" w:rsidRPr="001D4883">
        <w:rPr>
          <w:rFonts w:ascii="Book Antiqua" w:hAnsi="Book Antiqua"/>
        </w:rPr>
        <w:t xml:space="preserve"> </w:t>
      </w:r>
      <w:r w:rsidR="009777D3" w:rsidRPr="001D4883">
        <w:rPr>
          <w:rFonts w:ascii="Book Antiqua" w:hAnsi="Book Antiqua"/>
        </w:rPr>
        <w:t>U</w:t>
      </w:r>
      <w:r w:rsidR="00BF0075" w:rsidRPr="001D4883">
        <w:rPr>
          <w:rFonts w:ascii="Book Antiqua" w:hAnsi="Book Antiqua"/>
          <w:lang w:eastAsia="zh-CN"/>
        </w:rPr>
        <w:t>nited States</w:t>
      </w:r>
    </w:p>
    <w:p w14:paraId="1CFE0365" w14:textId="77777777" w:rsidR="00BF0075" w:rsidRPr="001D4883" w:rsidRDefault="00BF0075" w:rsidP="001D4883">
      <w:pPr>
        <w:spacing w:line="360" w:lineRule="auto"/>
        <w:jc w:val="both"/>
        <w:rPr>
          <w:rFonts w:ascii="Book Antiqua" w:hAnsi="Book Antiqua"/>
          <w:lang w:eastAsia="zh-CN"/>
        </w:rPr>
      </w:pPr>
    </w:p>
    <w:p w14:paraId="27F64404" w14:textId="1E524DA4" w:rsidR="00C12DA0" w:rsidRPr="001D4883" w:rsidRDefault="000A5D75" w:rsidP="001D4883">
      <w:pPr>
        <w:spacing w:line="360" w:lineRule="auto"/>
        <w:jc w:val="both"/>
        <w:rPr>
          <w:rFonts w:ascii="Book Antiqua" w:hAnsi="Book Antiqua"/>
          <w:lang w:eastAsia="zh-CN"/>
        </w:rPr>
      </w:pPr>
      <w:r w:rsidRPr="001D4883">
        <w:rPr>
          <w:rFonts w:ascii="Book Antiqua" w:hAnsi="Book Antiqua"/>
          <w:b/>
        </w:rPr>
        <w:t>Edward Y Kim</w:t>
      </w:r>
      <w:r w:rsidR="00C12DA0" w:rsidRPr="001D4883">
        <w:rPr>
          <w:rFonts w:ascii="Book Antiqua" w:hAnsi="Book Antiqua"/>
        </w:rPr>
        <w:t xml:space="preserve">, </w:t>
      </w:r>
      <w:r w:rsidR="00C12DA0" w:rsidRPr="001D4883">
        <w:rPr>
          <w:rFonts w:ascii="Book Antiqua" w:hAnsi="Book Antiqua"/>
          <w:b/>
        </w:rPr>
        <w:t xml:space="preserve">Nina A </w:t>
      </w:r>
      <w:proofErr w:type="spellStart"/>
      <w:r w:rsidR="00C12DA0" w:rsidRPr="001D4883">
        <w:rPr>
          <w:rFonts w:ascii="Book Antiqua" w:hAnsi="Book Antiqua"/>
          <w:b/>
        </w:rPr>
        <w:t>Mayr</w:t>
      </w:r>
      <w:proofErr w:type="spellEnd"/>
      <w:r w:rsidR="00C12DA0" w:rsidRPr="001D4883">
        <w:rPr>
          <w:rFonts w:ascii="Book Antiqua" w:hAnsi="Book Antiqua"/>
          <w:b/>
        </w:rPr>
        <w:t xml:space="preserve">, Simon S Lo, </w:t>
      </w:r>
      <w:r w:rsidR="00C12DA0" w:rsidRPr="001D4883">
        <w:rPr>
          <w:rFonts w:ascii="Book Antiqua" w:hAnsi="Book Antiqua"/>
        </w:rPr>
        <w:t>Department of Radiation Oncology, University of Washington School of Medicine, Seattle, WA 98195</w:t>
      </w:r>
      <w:r w:rsidR="00BF0075" w:rsidRPr="001D4883">
        <w:rPr>
          <w:rFonts w:ascii="Book Antiqua" w:hAnsi="Book Antiqua"/>
          <w:lang w:eastAsia="zh-CN"/>
        </w:rPr>
        <w:t>,</w:t>
      </w:r>
      <w:r w:rsidR="00C12DA0" w:rsidRPr="001D4883">
        <w:rPr>
          <w:rFonts w:ascii="Book Antiqua" w:hAnsi="Book Antiqua"/>
        </w:rPr>
        <w:t xml:space="preserve"> </w:t>
      </w:r>
      <w:r w:rsidR="00BF0075" w:rsidRPr="001D4883">
        <w:rPr>
          <w:rFonts w:ascii="Book Antiqua" w:hAnsi="Book Antiqua"/>
        </w:rPr>
        <w:t>U</w:t>
      </w:r>
      <w:r w:rsidR="00BF0075" w:rsidRPr="001D4883">
        <w:rPr>
          <w:rFonts w:ascii="Book Antiqua" w:hAnsi="Book Antiqua"/>
          <w:lang w:eastAsia="zh-CN"/>
        </w:rPr>
        <w:t>nited States</w:t>
      </w:r>
    </w:p>
    <w:p w14:paraId="7B200F02" w14:textId="77777777" w:rsidR="005255C7" w:rsidRPr="001D4883" w:rsidRDefault="005255C7" w:rsidP="001D4883">
      <w:pPr>
        <w:spacing w:line="360" w:lineRule="auto"/>
        <w:jc w:val="both"/>
        <w:rPr>
          <w:rFonts w:ascii="Book Antiqua" w:hAnsi="Book Antiqua"/>
          <w:b/>
          <w:vertAlign w:val="superscript"/>
        </w:rPr>
      </w:pPr>
    </w:p>
    <w:p w14:paraId="2D9C268B" w14:textId="17ECB392" w:rsidR="009777D3" w:rsidRPr="001D4883" w:rsidRDefault="00022C17" w:rsidP="001D4883">
      <w:pPr>
        <w:spacing w:line="360" w:lineRule="auto"/>
        <w:jc w:val="both"/>
        <w:rPr>
          <w:rFonts w:ascii="Book Antiqua" w:hAnsi="Book Antiqua"/>
          <w:b/>
        </w:rPr>
      </w:pPr>
      <w:r w:rsidRPr="001D4883">
        <w:rPr>
          <w:rFonts w:ascii="Book Antiqua" w:hAnsi="Book Antiqua"/>
          <w:b/>
        </w:rPr>
        <w:t xml:space="preserve">William Small, </w:t>
      </w:r>
      <w:r w:rsidR="009777D3" w:rsidRPr="001D4883">
        <w:rPr>
          <w:rFonts w:ascii="Book Antiqua" w:hAnsi="Book Antiqua"/>
        </w:rPr>
        <w:t xml:space="preserve">Department of Radiation Oncology, Loyola University Medical Center, Maywood, IL </w:t>
      </w:r>
      <w:r w:rsidR="009B1504" w:rsidRPr="001D4883">
        <w:rPr>
          <w:rFonts w:ascii="Book Antiqua" w:hAnsi="Book Antiqua"/>
        </w:rPr>
        <w:t>60153</w:t>
      </w:r>
      <w:r w:rsidR="00BF0075" w:rsidRPr="001D4883">
        <w:rPr>
          <w:rFonts w:ascii="Book Antiqua" w:hAnsi="Book Antiqua"/>
          <w:lang w:eastAsia="zh-CN"/>
        </w:rPr>
        <w:t>,</w:t>
      </w:r>
      <w:r w:rsidR="00BF0075" w:rsidRPr="001D4883">
        <w:rPr>
          <w:rFonts w:ascii="Book Antiqua" w:hAnsi="Book Antiqua"/>
        </w:rPr>
        <w:t xml:space="preserve"> U</w:t>
      </w:r>
      <w:r w:rsidR="00BF0075" w:rsidRPr="001D4883">
        <w:rPr>
          <w:rFonts w:ascii="Book Antiqua" w:hAnsi="Book Antiqua"/>
          <w:lang w:eastAsia="zh-CN"/>
        </w:rPr>
        <w:t>nited States</w:t>
      </w:r>
    </w:p>
    <w:p w14:paraId="5A7F7B36" w14:textId="77777777" w:rsidR="00E048DF" w:rsidRPr="001D4883" w:rsidRDefault="00E048DF" w:rsidP="001D4883">
      <w:pPr>
        <w:spacing w:line="360" w:lineRule="auto"/>
        <w:jc w:val="both"/>
        <w:rPr>
          <w:rFonts w:ascii="Book Antiqua" w:hAnsi="Book Antiqua"/>
          <w:b/>
        </w:rPr>
      </w:pPr>
    </w:p>
    <w:p w14:paraId="0537263E" w14:textId="64A28A97" w:rsidR="004E5240" w:rsidRPr="001D4883" w:rsidRDefault="004E5240" w:rsidP="001D4883">
      <w:pPr>
        <w:widowControl w:val="0"/>
        <w:autoSpaceDE w:val="0"/>
        <w:autoSpaceDN w:val="0"/>
        <w:adjustRightInd w:val="0"/>
        <w:spacing w:line="360" w:lineRule="auto"/>
        <w:jc w:val="both"/>
        <w:rPr>
          <w:rFonts w:ascii="Book Antiqua" w:hAnsi="Book Antiqua" w:cs="êØø◊DÌ"/>
        </w:rPr>
      </w:pPr>
      <w:r w:rsidRPr="001D4883">
        <w:rPr>
          <w:rFonts w:ascii="Book Antiqua" w:hAnsi="Book Antiqua" w:cs="êØø◊DÌ"/>
          <w:b/>
        </w:rPr>
        <w:t>Author contributions</w:t>
      </w:r>
      <w:r w:rsidR="00D91955">
        <w:rPr>
          <w:rFonts w:ascii="Book Antiqua" w:hAnsi="Book Antiqua" w:cs="êØø◊DÌ"/>
          <w:b/>
        </w:rPr>
        <w:t xml:space="preserve">: </w:t>
      </w:r>
      <w:r w:rsidR="00353A94" w:rsidRPr="001D4883">
        <w:rPr>
          <w:rFonts w:ascii="Book Antiqua" w:hAnsi="Book Antiqua" w:cs="êØø◊DÌ"/>
        </w:rPr>
        <w:t>Lock MI</w:t>
      </w:r>
      <w:r w:rsidR="00457907" w:rsidRPr="001D4883">
        <w:rPr>
          <w:rFonts w:ascii="Book Antiqua" w:hAnsi="Book Antiqua" w:cs="êØø◊DÌ"/>
        </w:rPr>
        <w:t xml:space="preserve"> and </w:t>
      </w:r>
      <w:r w:rsidR="00353A94" w:rsidRPr="001D4883">
        <w:rPr>
          <w:rFonts w:ascii="Book Antiqua" w:hAnsi="Book Antiqua" w:cs="êØø◊DÌ"/>
        </w:rPr>
        <w:t xml:space="preserve">Lo </w:t>
      </w:r>
      <w:r w:rsidR="00C0615F" w:rsidRPr="001D4883">
        <w:rPr>
          <w:rFonts w:ascii="Book Antiqua" w:hAnsi="Book Antiqua" w:cs="êØø◊DÌ"/>
        </w:rPr>
        <w:t>SS</w:t>
      </w:r>
      <w:r w:rsidR="00457907" w:rsidRPr="001D4883">
        <w:rPr>
          <w:rFonts w:ascii="Book Antiqua" w:hAnsi="Book Antiqua" w:cs="êØø◊DÌ"/>
        </w:rPr>
        <w:t xml:space="preserve"> completed the primary literature review and drafting of the manuscript</w:t>
      </w:r>
      <w:r w:rsidR="005255C7" w:rsidRPr="001D4883">
        <w:rPr>
          <w:rFonts w:ascii="Book Antiqua" w:hAnsi="Book Antiqua" w:cs="êØø◊DÌ"/>
          <w:lang w:eastAsia="zh-CN"/>
        </w:rPr>
        <w:t>;</w:t>
      </w:r>
      <w:r w:rsidR="00457907" w:rsidRPr="001D4883">
        <w:rPr>
          <w:rFonts w:ascii="Book Antiqua" w:hAnsi="Book Antiqua" w:cs="êØø◊DÌ"/>
        </w:rPr>
        <w:t xml:space="preserve"> </w:t>
      </w:r>
      <w:r w:rsidR="005255C7" w:rsidRPr="001D4883">
        <w:rPr>
          <w:rFonts w:ascii="Book Antiqua" w:hAnsi="Book Antiqua" w:cs="êØø◊DÌ"/>
        </w:rPr>
        <w:t>a</w:t>
      </w:r>
      <w:r w:rsidRPr="001D4883">
        <w:rPr>
          <w:rFonts w:ascii="Book Antiqua" w:hAnsi="Book Antiqua" w:cs="êØø◊DÌ"/>
        </w:rPr>
        <w:t>ll aut</w:t>
      </w:r>
      <w:r w:rsidR="00C94AE5" w:rsidRPr="001D4883">
        <w:rPr>
          <w:rFonts w:ascii="Book Antiqua" w:hAnsi="Book Antiqua" w:cs="êØø◊DÌ"/>
        </w:rPr>
        <w:t xml:space="preserve">hors contributed to this paper </w:t>
      </w:r>
      <w:r w:rsidR="00457907" w:rsidRPr="001D4883">
        <w:rPr>
          <w:rFonts w:ascii="Book Antiqua" w:hAnsi="Book Antiqua" w:cs="êØø◊DÌ"/>
        </w:rPr>
        <w:t xml:space="preserve">with </w:t>
      </w:r>
      <w:r w:rsidRPr="001D4883">
        <w:rPr>
          <w:rFonts w:ascii="Book Antiqua" w:hAnsi="Book Antiqua" w:cs="êØø◊DÌ"/>
        </w:rPr>
        <w:t>literature revie</w:t>
      </w:r>
      <w:r w:rsidR="00457907" w:rsidRPr="001D4883">
        <w:rPr>
          <w:rFonts w:ascii="Book Antiqua" w:hAnsi="Book Antiqua" w:cs="êØø◊DÌ"/>
        </w:rPr>
        <w:t>w and analysis</w:t>
      </w:r>
      <w:r w:rsidRPr="001D4883">
        <w:rPr>
          <w:rFonts w:ascii="Book Antiqua" w:hAnsi="Book Antiqua" w:cs="êØø◊DÌ"/>
        </w:rPr>
        <w:t>, drafting and critical revision and</w:t>
      </w:r>
      <w:r w:rsidR="00457907" w:rsidRPr="001D4883">
        <w:rPr>
          <w:rFonts w:ascii="Book Antiqua" w:hAnsi="Book Antiqua" w:cs="êØø◊DÌ"/>
        </w:rPr>
        <w:t xml:space="preserve"> </w:t>
      </w:r>
      <w:r w:rsidRPr="001D4883">
        <w:rPr>
          <w:rFonts w:ascii="Book Antiqua" w:hAnsi="Book Antiqua" w:cs="êØø◊DÌ"/>
        </w:rPr>
        <w:t>editing, and final approval of the final version.</w:t>
      </w:r>
    </w:p>
    <w:p w14:paraId="70093437" w14:textId="18574CC8" w:rsidR="00022C17" w:rsidRPr="001D4883" w:rsidRDefault="004E5240" w:rsidP="001D4883">
      <w:pPr>
        <w:widowControl w:val="0"/>
        <w:autoSpaceDE w:val="0"/>
        <w:autoSpaceDN w:val="0"/>
        <w:adjustRightInd w:val="0"/>
        <w:spacing w:line="360" w:lineRule="auto"/>
        <w:jc w:val="both"/>
        <w:rPr>
          <w:rFonts w:ascii="Book Antiqua" w:hAnsi="Book Antiqua" w:cs="êØø◊DÌ"/>
          <w:lang w:eastAsia="zh-CN"/>
        </w:rPr>
      </w:pPr>
      <w:r w:rsidRPr="001D4883">
        <w:rPr>
          <w:rFonts w:ascii="Book Antiqua" w:hAnsi="Book Antiqua" w:cs="êØø◊DÌ"/>
        </w:rPr>
        <w:lastRenderedPageBreak/>
        <w:t xml:space="preserve"> </w:t>
      </w:r>
    </w:p>
    <w:p w14:paraId="2C2518D1" w14:textId="370E4EA9" w:rsidR="00E048DF" w:rsidRPr="001D4883" w:rsidRDefault="004E5240" w:rsidP="001D4883">
      <w:pPr>
        <w:spacing w:line="360" w:lineRule="auto"/>
        <w:jc w:val="both"/>
        <w:rPr>
          <w:rFonts w:ascii="Book Antiqua" w:hAnsi="Book Antiqua" w:cs="êØø◊DÌ"/>
        </w:rPr>
      </w:pPr>
      <w:r w:rsidRPr="001D4883">
        <w:rPr>
          <w:rFonts w:ascii="Book Antiqua" w:hAnsi="Book Antiqua" w:cs="êØø◊DÌ"/>
          <w:b/>
        </w:rPr>
        <w:t>Conflict-of-interest</w:t>
      </w:r>
      <w:r w:rsidR="006312A2" w:rsidRPr="001D4883">
        <w:rPr>
          <w:rFonts w:ascii="Book Antiqua" w:hAnsi="Book Antiqua" w:cs="êØø◊DÌ"/>
          <w:b/>
        </w:rPr>
        <w:t xml:space="preserve"> statement</w:t>
      </w:r>
      <w:r w:rsidR="00D91955">
        <w:rPr>
          <w:rFonts w:ascii="Book Antiqua" w:hAnsi="Book Antiqua" w:cs="êØø◊DÌ"/>
          <w:b/>
        </w:rPr>
        <w:t xml:space="preserve">: </w:t>
      </w:r>
      <w:r w:rsidR="00353A94" w:rsidRPr="001D4883">
        <w:rPr>
          <w:rFonts w:ascii="Book Antiqua" w:hAnsi="Book Antiqua" w:cs="êØø◊DÌ"/>
        </w:rPr>
        <w:t xml:space="preserve">Lo </w:t>
      </w:r>
      <w:r w:rsidR="00C0615F" w:rsidRPr="001D4883">
        <w:rPr>
          <w:rFonts w:ascii="Book Antiqua" w:hAnsi="Book Antiqua" w:cs="êØø◊DÌ"/>
        </w:rPr>
        <w:t>SS</w:t>
      </w:r>
      <w:r w:rsidR="00B231D5" w:rsidRPr="001D4883">
        <w:rPr>
          <w:rFonts w:ascii="Book Antiqua" w:hAnsi="Book Antiqua" w:cs="êØø◊DÌ"/>
        </w:rPr>
        <w:t xml:space="preserve"> has received research funding from </w:t>
      </w:r>
      <w:proofErr w:type="spellStart"/>
      <w:r w:rsidR="00B231D5" w:rsidRPr="001D4883">
        <w:rPr>
          <w:rFonts w:ascii="Book Antiqua" w:hAnsi="Book Antiqua" w:cs="êØø◊DÌ"/>
        </w:rPr>
        <w:t>Elekta</w:t>
      </w:r>
      <w:proofErr w:type="spellEnd"/>
      <w:r w:rsidR="00B231D5" w:rsidRPr="001D4883">
        <w:rPr>
          <w:rFonts w:ascii="Book Antiqua" w:hAnsi="Book Antiqua" w:cs="êØø◊DÌ"/>
        </w:rPr>
        <w:t xml:space="preserve"> AB through the International </w:t>
      </w:r>
      <w:proofErr w:type="spellStart"/>
      <w:r w:rsidR="00B231D5" w:rsidRPr="001D4883">
        <w:rPr>
          <w:rFonts w:ascii="Book Antiqua" w:hAnsi="Book Antiqua" w:cs="êØø◊DÌ"/>
        </w:rPr>
        <w:t>Oligometastasis</w:t>
      </w:r>
      <w:proofErr w:type="spellEnd"/>
      <w:r w:rsidR="00B231D5" w:rsidRPr="001D4883">
        <w:rPr>
          <w:rFonts w:ascii="Book Antiqua" w:hAnsi="Book Antiqua" w:cs="êØø◊DÌ"/>
        </w:rPr>
        <w:t xml:space="preserve"> Consortium</w:t>
      </w:r>
      <w:r w:rsidR="005255C7" w:rsidRPr="001D4883">
        <w:rPr>
          <w:rFonts w:ascii="Book Antiqua" w:hAnsi="Book Antiqua" w:cs="êØø◊DÌ"/>
          <w:lang w:eastAsia="zh-CN"/>
        </w:rPr>
        <w:t>;</w:t>
      </w:r>
      <w:r w:rsidR="00B231D5" w:rsidRPr="001D4883">
        <w:rPr>
          <w:rFonts w:ascii="Book Antiqua" w:hAnsi="Book Antiqua" w:cs="êØø◊DÌ"/>
        </w:rPr>
        <w:t xml:space="preserve"> </w:t>
      </w:r>
      <w:r w:rsidR="005255C7" w:rsidRPr="001D4883">
        <w:rPr>
          <w:rFonts w:ascii="Book Antiqua" w:hAnsi="Book Antiqua" w:cs="êØø◊DÌ"/>
        </w:rPr>
        <w:t>h</w:t>
      </w:r>
      <w:r w:rsidR="005D005E" w:rsidRPr="001D4883">
        <w:rPr>
          <w:rFonts w:ascii="Book Antiqua" w:hAnsi="Book Antiqua" w:cs="êØø◊DÌ"/>
        </w:rPr>
        <w:t xml:space="preserve">e has also received </w:t>
      </w:r>
      <w:r w:rsidR="00702CA7" w:rsidRPr="001D4883">
        <w:rPr>
          <w:rFonts w:ascii="Book Antiqua" w:hAnsi="Book Antiqua" w:cs="êØø◊DÌ"/>
        </w:rPr>
        <w:t>travel expenses and honorarium</w:t>
      </w:r>
      <w:r w:rsidR="005D005E" w:rsidRPr="001D4883">
        <w:rPr>
          <w:rFonts w:ascii="Book Antiqua" w:hAnsi="Book Antiqua" w:cs="êØø◊DÌ"/>
        </w:rPr>
        <w:t xml:space="preserve"> from Varian Medical Systems</w:t>
      </w:r>
      <w:r w:rsidR="00702CA7" w:rsidRPr="001D4883">
        <w:rPr>
          <w:rFonts w:ascii="Book Antiqua" w:hAnsi="Book Antiqua" w:cs="êØø◊DÌ"/>
        </w:rPr>
        <w:t xml:space="preserve"> and travel expenses from </w:t>
      </w:r>
      <w:proofErr w:type="spellStart"/>
      <w:r w:rsidR="00702CA7" w:rsidRPr="001D4883">
        <w:rPr>
          <w:rFonts w:ascii="Book Antiqua" w:hAnsi="Book Antiqua" w:cs="êØø◊DÌ"/>
        </w:rPr>
        <w:t>Accuray</w:t>
      </w:r>
      <w:proofErr w:type="spellEnd"/>
      <w:r w:rsidR="00702CA7" w:rsidRPr="001D4883">
        <w:rPr>
          <w:rFonts w:ascii="Book Antiqua" w:hAnsi="Book Antiqua" w:cs="êØø◊DÌ"/>
        </w:rPr>
        <w:t xml:space="preserve"> Inc.</w:t>
      </w:r>
      <w:r w:rsidR="005255C7" w:rsidRPr="001D4883">
        <w:rPr>
          <w:rFonts w:ascii="Book Antiqua" w:hAnsi="Book Antiqua" w:cs="êØø◊DÌ"/>
          <w:lang w:eastAsia="zh-CN"/>
        </w:rPr>
        <w:t xml:space="preserve">; </w:t>
      </w:r>
      <w:r w:rsidR="00353A94" w:rsidRPr="001D4883">
        <w:rPr>
          <w:rFonts w:ascii="Book Antiqua" w:hAnsi="Book Antiqua" w:cs="êØø◊DÌ"/>
        </w:rPr>
        <w:t>Lock MI</w:t>
      </w:r>
      <w:r w:rsidR="00B231D5" w:rsidRPr="001D4883">
        <w:rPr>
          <w:rFonts w:ascii="Book Antiqua" w:hAnsi="Book Antiqua" w:cs="êØø◊DÌ"/>
        </w:rPr>
        <w:t xml:space="preserve"> has received fees as a consultant</w:t>
      </w:r>
      <w:r w:rsidR="00117364" w:rsidRPr="001D4883">
        <w:rPr>
          <w:rFonts w:ascii="Book Antiqua" w:hAnsi="Book Antiqua" w:cs="êØø◊DÌ"/>
        </w:rPr>
        <w:t xml:space="preserve"> or research funding from</w:t>
      </w:r>
      <w:r w:rsidR="00B231D5" w:rsidRPr="001D4883">
        <w:rPr>
          <w:rFonts w:ascii="Book Antiqua" w:hAnsi="Book Antiqua" w:cs="êØø◊DÌ"/>
        </w:rPr>
        <w:t xml:space="preserve"> </w:t>
      </w:r>
      <w:r w:rsidR="00C168EF" w:rsidRPr="001D4883">
        <w:rPr>
          <w:rFonts w:ascii="Book Antiqua" w:hAnsi="Book Antiqua" w:cs="êØø◊DÌ"/>
        </w:rPr>
        <w:t xml:space="preserve">AstraZeneca Limited, </w:t>
      </w:r>
      <w:proofErr w:type="spellStart"/>
      <w:r w:rsidR="00B231D5" w:rsidRPr="001D4883">
        <w:rPr>
          <w:rFonts w:ascii="Book Antiqua" w:hAnsi="Book Antiqua" w:cs="êØø◊DÌ"/>
        </w:rPr>
        <w:t>Accuray</w:t>
      </w:r>
      <w:proofErr w:type="spellEnd"/>
      <w:r w:rsidR="00B231D5" w:rsidRPr="001D4883">
        <w:rPr>
          <w:rFonts w:ascii="Book Antiqua" w:hAnsi="Book Antiqua" w:cs="êØø◊DÌ"/>
        </w:rPr>
        <w:t xml:space="preserve"> Incorporated</w:t>
      </w:r>
      <w:r w:rsidR="00117364" w:rsidRPr="001D4883">
        <w:rPr>
          <w:rFonts w:ascii="Book Antiqua" w:hAnsi="Book Antiqua" w:cs="êØø◊DÌ"/>
        </w:rPr>
        <w:t>, 3M</w:t>
      </w:r>
      <w:r w:rsidR="00B231D5" w:rsidRPr="001D4883">
        <w:rPr>
          <w:rFonts w:ascii="Book Antiqua" w:hAnsi="Book Antiqua" w:cs="êØø◊DÌ"/>
        </w:rPr>
        <w:t xml:space="preserve"> </w:t>
      </w:r>
      <w:r w:rsidR="00C168EF" w:rsidRPr="001D4883">
        <w:rPr>
          <w:rFonts w:ascii="Book Antiqua" w:hAnsi="Book Antiqua" w:cs="êØø◊DÌ"/>
        </w:rPr>
        <w:t>Canada</w:t>
      </w:r>
      <w:r w:rsidR="00702CA7" w:rsidRPr="001D4883">
        <w:rPr>
          <w:rFonts w:ascii="Book Antiqua" w:hAnsi="Book Antiqua" w:cs="êØø◊DÌ"/>
        </w:rPr>
        <w:t>, Varian Medical Systems</w:t>
      </w:r>
      <w:r w:rsidR="00C168EF" w:rsidRPr="001D4883">
        <w:rPr>
          <w:rFonts w:ascii="Book Antiqua" w:hAnsi="Book Antiqua" w:cs="êØø◊DÌ"/>
        </w:rPr>
        <w:t xml:space="preserve"> </w:t>
      </w:r>
      <w:r w:rsidR="00B231D5" w:rsidRPr="001D4883">
        <w:rPr>
          <w:rFonts w:ascii="Book Antiqua" w:hAnsi="Book Antiqua" w:cs="êØø◊DÌ"/>
        </w:rPr>
        <w:t xml:space="preserve">and </w:t>
      </w:r>
      <w:proofErr w:type="spellStart"/>
      <w:r w:rsidR="00B231D5" w:rsidRPr="001D4883">
        <w:rPr>
          <w:rFonts w:ascii="Book Antiqua" w:hAnsi="Book Antiqua" w:cs="êØø◊DÌ"/>
        </w:rPr>
        <w:t>Abbvie</w:t>
      </w:r>
      <w:proofErr w:type="spellEnd"/>
      <w:r w:rsidR="00B231D5" w:rsidRPr="001D4883">
        <w:rPr>
          <w:rFonts w:ascii="Book Antiqua" w:hAnsi="Book Antiqua" w:cs="êØø◊DÌ"/>
        </w:rPr>
        <w:t xml:space="preserve"> Corporation. No other potential conflicts of interest are declared</w:t>
      </w:r>
      <w:r w:rsidRPr="001D4883">
        <w:rPr>
          <w:rFonts w:ascii="Book Antiqua" w:hAnsi="Book Antiqua" w:cs="êØø◊DÌ"/>
        </w:rPr>
        <w:t>. No financial support.</w:t>
      </w:r>
    </w:p>
    <w:p w14:paraId="2635E710" w14:textId="77777777" w:rsidR="00353A94" w:rsidRPr="001D4883" w:rsidRDefault="00353A94" w:rsidP="001D4883">
      <w:pPr>
        <w:spacing w:line="360" w:lineRule="auto"/>
        <w:jc w:val="both"/>
        <w:rPr>
          <w:rFonts w:ascii="Book Antiqua" w:hAnsi="Book Antiqua" w:cs="êØø◊DÌ"/>
        </w:rPr>
      </w:pPr>
    </w:p>
    <w:p w14:paraId="2F9665B3" w14:textId="2233548F" w:rsidR="005255C7" w:rsidRPr="001D4883" w:rsidRDefault="005255C7" w:rsidP="001D4883">
      <w:pPr>
        <w:widowControl w:val="0"/>
        <w:adjustRightInd w:val="0"/>
        <w:snapToGrid w:val="0"/>
        <w:spacing w:line="360" w:lineRule="auto"/>
        <w:jc w:val="both"/>
        <w:rPr>
          <w:rFonts w:ascii="Book Antiqua" w:hAnsi="Book Antiqua"/>
          <w:lang w:eastAsia="zh-CN"/>
        </w:rPr>
      </w:pPr>
      <w:bookmarkStart w:id="0" w:name="OLE_LINK111"/>
      <w:bookmarkStart w:id="1" w:name="OLE_LINK112"/>
      <w:bookmarkStart w:id="2" w:name="OLE_LINK54"/>
      <w:bookmarkStart w:id="3" w:name="OLE_LINK70"/>
      <w:bookmarkStart w:id="4" w:name="OLE_LINK123"/>
      <w:bookmarkStart w:id="5" w:name="OLE_LINK183"/>
      <w:bookmarkStart w:id="6" w:name="OLE_LINK329"/>
      <w:bookmarkStart w:id="7" w:name="OLE_LINK424"/>
      <w:bookmarkStart w:id="8" w:name="OLE_LINK662"/>
      <w:bookmarkStart w:id="9" w:name="OLE_LINK268"/>
      <w:bookmarkStart w:id="10" w:name="OLE_LINK269"/>
      <w:bookmarkStart w:id="11" w:name="OLE_LINK439"/>
      <w:bookmarkStart w:id="12" w:name="OLE_LINK501"/>
      <w:bookmarkStart w:id="13" w:name="OLE_LINK594"/>
      <w:bookmarkStart w:id="14" w:name="OLE_LINK677"/>
      <w:bookmarkStart w:id="15" w:name="OLE_LINK693"/>
      <w:r w:rsidRPr="001D4883">
        <w:rPr>
          <w:rFonts w:ascii="Book Antiqua" w:hAnsi="Book Antiqua"/>
          <w:b/>
          <w:color w:val="000000"/>
        </w:rPr>
        <w:t>Open-Access</w:t>
      </w:r>
      <w:r w:rsidR="00D91955">
        <w:rPr>
          <w:rFonts w:ascii="Book Antiqua" w:hAnsi="Book Antiqua"/>
          <w:b/>
          <w:color w:val="000000"/>
        </w:rPr>
        <w:t xml:space="preserve">: </w:t>
      </w:r>
      <w:r w:rsidRPr="001D4883">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w:t>
      </w:r>
      <w:r w:rsidR="00D91955">
        <w:rPr>
          <w:rFonts w:ascii="Book Antiqua" w:hAnsi="Book Antiqua"/>
          <w:color w:val="000000"/>
        </w:rPr>
        <w:t xml:space="preserve"> (</w:t>
      </w:r>
      <w:r w:rsidRPr="001D4883">
        <w:rPr>
          <w:rFonts w:ascii="Book Antiqua" w:hAnsi="Book Antiqua"/>
          <w:color w:val="000000"/>
        </w:rPr>
        <w:t>CC BY-NC 4.0) license, which permits others to distribute, remix, adapt, build upon this work non-commercially, and license their derivative works on different terms, provided the original work is properly cited and the use is non-commercial.</w:t>
      </w:r>
      <w:bookmarkEnd w:id="0"/>
      <w:bookmarkEnd w:id="1"/>
      <w:r w:rsidR="00D91955">
        <w:rPr>
          <w:rFonts w:ascii="Book Antiqua" w:hAnsi="Book Antiqua"/>
          <w:color w:val="000000"/>
        </w:rPr>
        <w:t xml:space="preserve"> </w:t>
      </w:r>
      <w:r w:rsidR="00394443" w:rsidRPr="001D4883">
        <w:rPr>
          <w:rFonts w:ascii="Book Antiqua" w:hAnsi="Book Antiqua"/>
          <w:color w:val="000000"/>
        </w:rPr>
        <w:t>See</w:t>
      </w:r>
      <w:r w:rsidR="00D91955">
        <w:rPr>
          <w:rFonts w:ascii="Book Antiqua" w:hAnsi="Book Antiqua"/>
          <w:color w:val="000000"/>
        </w:rPr>
        <w:t xml:space="preserve">: </w:t>
      </w:r>
      <w:r w:rsidR="00394443" w:rsidRPr="001D4883">
        <w:rPr>
          <w:rFonts w:ascii="Book Antiqua" w:hAnsi="Book Antiqua"/>
        </w:rPr>
        <w:t>http</w:t>
      </w:r>
      <w:r w:rsidR="00D91955">
        <w:rPr>
          <w:rFonts w:ascii="Book Antiqua" w:hAnsi="Book Antiqua"/>
        </w:rPr>
        <w:t xml:space="preserve">: </w:t>
      </w:r>
      <w:r w:rsidR="00394443" w:rsidRPr="001D4883">
        <w:rPr>
          <w:rFonts w:ascii="Book Antiqua" w:hAnsi="Book Antiqua"/>
        </w:rPr>
        <w:t>//creativecommons.org/licenses/by-</w:t>
      </w:r>
      <w:proofErr w:type="spellStart"/>
      <w:r w:rsidR="00394443" w:rsidRPr="001D4883">
        <w:rPr>
          <w:rFonts w:ascii="Book Antiqua" w:hAnsi="Book Antiqua"/>
        </w:rPr>
        <w:t>nc</w:t>
      </w:r>
      <w:proofErr w:type="spellEnd"/>
      <w:r w:rsidR="00394443" w:rsidRPr="001D4883">
        <w:rPr>
          <w:rFonts w:ascii="Book Antiqua" w:hAnsi="Book Antiqua"/>
        </w:rPr>
        <w:t>/4.0/</w:t>
      </w:r>
    </w:p>
    <w:bookmarkEnd w:id="2"/>
    <w:bookmarkEnd w:id="3"/>
    <w:bookmarkEnd w:id="4"/>
    <w:bookmarkEnd w:id="5"/>
    <w:bookmarkEnd w:id="6"/>
    <w:bookmarkEnd w:id="7"/>
    <w:bookmarkEnd w:id="8"/>
    <w:p w14:paraId="37C85FD1" w14:textId="77777777" w:rsidR="005255C7" w:rsidRPr="001D4883" w:rsidRDefault="005255C7" w:rsidP="001D4883">
      <w:pPr>
        <w:snapToGrid w:val="0"/>
        <w:spacing w:line="360" w:lineRule="auto"/>
        <w:ind w:right="120"/>
        <w:jc w:val="both"/>
        <w:rPr>
          <w:rFonts w:ascii="Book Antiqua" w:hAnsi="Book Antiqua"/>
          <w:color w:val="000000"/>
        </w:rPr>
      </w:pPr>
    </w:p>
    <w:p w14:paraId="1D109BF6" w14:textId="65D67553" w:rsidR="005255C7" w:rsidRPr="001D4883" w:rsidRDefault="005255C7" w:rsidP="001D4883">
      <w:pPr>
        <w:snapToGrid w:val="0"/>
        <w:spacing w:line="360" w:lineRule="auto"/>
        <w:ind w:right="120"/>
        <w:jc w:val="both"/>
        <w:rPr>
          <w:rFonts w:ascii="Book Antiqua" w:hAnsi="Book Antiqua"/>
          <w:color w:val="000000"/>
        </w:rPr>
      </w:pPr>
      <w:bookmarkStart w:id="16" w:name="OLE_LINK219"/>
      <w:bookmarkStart w:id="17" w:name="OLE_LINK368"/>
      <w:bookmarkStart w:id="18" w:name="OLE_LINK551"/>
      <w:r w:rsidRPr="001D4883">
        <w:rPr>
          <w:rFonts w:ascii="Book Antiqua" w:hAnsi="Book Antiqua"/>
          <w:b/>
          <w:color w:val="000000"/>
        </w:rPr>
        <w:t>Manuscript source</w:t>
      </w:r>
      <w:r w:rsidR="00D91955">
        <w:rPr>
          <w:rFonts w:ascii="Book Antiqua" w:hAnsi="Book Antiqua"/>
          <w:b/>
          <w:color w:val="000000"/>
        </w:rPr>
        <w:t xml:space="preserve">: </w:t>
      </w:r>
      <w:r w:rsidRPr="001D4883">
        <w:rPr>
          <w:rFonts w:ascii="Book Antiqua" w:hAnsi="Book Antiqua"/>
          <w:color w:val="000000"/>
        </w:rPr>
        <w:t>Invited manuscript</w:t>
      </w:r>
    </w:p>
    <w:bookmarkEnd w:id="9"/>
    <w:bookmarkEnd w:id="10"/>
    <w:bookmarkEnd w:id="11"/>
    <w:bookmarkEnd w:id="12"/>
    <w:bookmarkEnd w:id="13"/>
    <w:bookmarkEnd w:id="14"/>
    <w:bookmarkEnd w:id="15"/>
    <w:bookmarkEnd w:id="16"/>
    <w:bookmarkEnd w:id="17"/>
    <w:bookmarkEnd w:id="18"/>
    <w:p w14:paraId="56A248F4" w14:textId="77777777" w:rsidR="004E5240" w:rsidRPr="001D4883" w:rsidRDefault="004E5240" w:rsidP="001D4883">
      <w:pPr>
        <w:spacing w:line="360" w:lineRule="auto"/>
        <w:jc w:val="both"/>
        <w:rPr>
          <w:rFonts w:ascii="Book Antiqua" w:hAnsi="Book Antiqua"/>
          <w:b/>
        </w:rPr>
      </w:pPr>
    </w:p>
    <w:p w14:paraId="2AD5976D" w14:textId="4E1A08F9" w:rsidR="00E048DF" w:rsidRPr="001D4883" w:rsidRDefault="00283F79" w:rsidP="001D4883">
      <w:pPr>
        <w:spacing w:line="360" w:lineRule="auto"/>
        <w:jc w:val="both"/>
        <w:rPr>
          <w:rFonts w:ascii="Book Antiqua" w:hAnsi="Book Antiqua"/>
          <w:lang w:eastAsia="zh-CN"/>
        </w:rPr>
      </w:pPr>
      <w:r w:rsidRPr="001D4883">
        <w:rPr>
          <w:rFonts w:ascii="Book Antiqua" w:hAnsi="Book Antiqua"/>
          <w:b/>
        </w:rPr>
        <w:t>Correspondence to</w:t>
      </w:r>
      <w:r w:rsidR="00D91955">
        <w:rPr>
          <w:rFonts w:ascii="Book Antiqua" w:hAnsi="Book Antiqua"/>
          <w:b/>
        </w:rPr>
        <w:t xml:space="preserve">: </w:t>
      </w:r>
      <w:r w:rsidRPr="001D4883">
        <w:rPr>
          <w:rFonts w:ascii="Book Antiqua" w:hAnsi="Book Antiqua"/>
          <w:b/>
        </w:rPr>
        <w:t xml:space="preserve">Michael </w:t>
      </w:r>
      <w:r w:rsidR="007909FC" w:rsidRPr="001D4883">
        <w:rPr>
          <w:rFonts w:ascii="Book Antiqua" w:hAnsi="Book Antiqua"/>
          <w:b/>
        </w:rPr>
        <w:t xml:space="preserve">I </w:t>
      </w:r>
      <w:r w:rsidRPr="001D4883">
        <w:rPr>
          <w:rFonts w:ascii="Book Antiqua" w:hAnsi="Book Antiqua"/>
          <w:b/>
        </w:rPr>
        <w:t xml:space="preserve">Lock, MD, </w:t>
      </w:r>
      <w:r w:rsidR="00022C17" w:rsidRPr="001D4883">
        <w:rPr>
          <w:rFonts w:ascii="Book Antiqua" w:hAnsi="Book Antiqua"/>
          <w:b/>
        </w:rPr>
        <w:t xml:space="preserve">CCFP, </w:t>
      </w:r>
      <w:r w:rsidRPr="001D4883">
        <w:rPr>
          <w:rFonts w:ascii="Book Antiqua" w:hAnsi="Book Antiqua"/>
          <w:b/>
        </w:rPr>
        <w:t>FRCPC</w:t>
      </w:r>
      <w:r w:rsidR="00022C17" w:rsidRPr="001D4883">
        <w:rPr>
          <w:rFonts w:ascii="Book Antiqua" w:hAnsi="Book Antiqua"/>
          <w:b/>
        </w:rPr>
        <w:t>, FCFP,</w:t>
      </w:r>
      <w:r w:rsidRPr="001D4883">
        <w:rPr>
          <w:rFonts w:ascii="Book Antiqua" w:hAnsi="Book Antiqua"/>
          <w:b/>
        </w:rPr>
        <w:t xml:space="preserve"> </w:t>
      </w:r>
      <w:r w:rsidR="006C0E7E" w:rsidRPr="001D4883">
        <w:rPr>
          <w:rFonts w:ascii="Book Antiqua" w:hAnsi="Book Antiqua"/>
        </w:rPr>
        <w:t>Department of Radiation Oncology, London Regional Cancer Program, University of Western Ontario</w:t>
      </w:r>
      <w:r w:rsidRPr="001D4883">
        <w:rPr>
          <w:rFonts w:ascii="Book Antiqua" w:hAnsi="Book Antiqua"/>
        </w:rPr>
        <w:t>, 790 Commissioners Rd East, London, O</w:t>
      </w:r>
      <w:r w:rsidR="00DD4650" w:rsidRPr="001D4883">
        <w:rPr>
          <w:rFonts w:ascii="Book Antiqua" w:hAnsi="Book Antiqua"/>
        </w:rPr>
        <w:t>N</w:t>
      </w:r>
      <w:r w:rsidRPr="001D4883">
        <w:rPr>
          <w:rFonts w:ascii="Book Antiqua" w:hAnsi="Book Antiqua"/>
        </w:rPr>
        <w:t xml:space="preserve"> N6A 4L6, Canada.</w:t>
      </w:r>
      <w:r w:rsidR="007909FC" w:rsidRPr="001D4883">
        <w:rPr>
          <w:rFonts w:ascii="Book Antiqua" w:hAnsi="Book Antiqua"/>
        </w:rPr>
        <w:t xml:space="preserve"> michael.lock@lhsc.on.ca</w:t>
      </w:r>
    </w:p>
    <w:p w14:paraId="5F1F01D1" w14:textId="1890B5F9" w:rsidR="004E5240" w:rsidRPr="001D4883" w:rsidRDefault="004E5240" w:rsidP="001D4883">
      <w:pPr>
        <w:spacing w:line="360" w:lineRule="auto"/>
        <w:jc w:val="both"/>
        <w:rPr>
          <w:rFonts w:ascii="Book Antiqua" w:hAnsi="Book Antiqua"/>
          <w:b/>
        </w:rPr>
      </w:pPr>
      <w:r w:rsidRPr="001D4883">
        <w:rPr>
          <w:rFonts w:ascii="Book Antiqua" w:hAnsi="Book Antiqua"/>
          <w:b/>
        </w:rPr>
        <w:t>Telephone</w:t>
      </w:r>
      <w:r w:rsidR="00D91955">
        <w:rPr>
          <w:rFonts w:ascii="Book Antiqua" w:hAnsi="Book Antiqua"/>
          <w:b/>
        </w:rPr>
        <w:t xml:space="preserve">: </w:t>
      </w:r>
      <w:r w:rsidR="00D80008" w:rsidRPr="001D4883">
        <w:rPr>
          <w:rFonts w:ascii="Book Antiqua" w:hAnsi="Book Antiqua"/>
        </w:rPr>
        <w:t>+1-</w:t>
      </w:r>
      <w:r w:rsidR="00543358" w:rsidRPr="001D4883">
        <w:rPr>
          <w:rFonts w:ascii="Book Antiqua" w:hAnsi="Book Antiqua"/>
        </w:rPr>
        <w:t>519-</w:t>
      </w:r>
      <w:r w:rsidR="006C0E7E" w:rsidRPr="001D4883">
        <w:rPr>
          <w:rFonts w:ascii="Book Antiqua" w:hAnsi="Book Antiqua"/>
        </w:rPr>
        <w:t>685</w:t>
      </w:r>
      <w:r w:rsidR="00D80008" w:rsidRPr="001D4883">
        <w:rPr>
          <w:rFonts w:ascii="Book Antiqua" w:hAnsi="Book Antiqua"/>
        </w:rPr>
        <w:t>8500</w:t>
      </w:r>
      <w:r w:rsidR="00F9723D" w:rsidRPr="001D4883">
        <w:rPr>
          <w:rFonts w:ascii="Book Antiqua" w:hAnsi="Book Antiqua"/>
          <w:lang w:eastAsia="zh-CN"/>
        </w:rPr>
        <w:t>-</w:t>
      </w:r>
      <w:r w:rsidR="00D80008" w:rsidRPr="001D4883">
        <w:rPr>
          <w:rFonts w:ascii="Book Antiqua" w:hAnsi="Book Antiqua"/>
        </w:rPr>
        <w:t>52833</w:t>
      </w:r>
    </w:p>
    <w:p w14:paraId="4395AB3B" w14:textId="3EE89791" w:rsidR="00D80008" w:rsidRPr="001D4883" w:rsidRDefault="00D80008" w:rsidP="001D4883">
      <w:pPr>
        <w:spacing w:line="360" w:lineRule="auto"/>
        <w:jc w:val="both"/>
        <w:rPr>
          <w:rFonts w:ascii="Book Antiqua" w:hAnsi="Book Antiqua"/>
          <w:b/>
        </w:rPr>
      </w:pPr>
      <w:r w:rsidRPr="001D4883">
        <w:rPr>
          <w:rFonts w:ascii="Book Antiqua" w:hAnsi="Book Antiqua"/>
          <w:b/>
        </w:rPr>
        <w:t>Fax</w:t>
      </w:r>
      <w:r w:rsidR="00D91955">
        <w:rPr>
          <w:rFonts w:ascii="Book Antiqua" w:hAnsi="Book Antiqua"/>
          <w:b/>
        </w:rPr>
        <w:t xml:space="preserve">: </w:t>
      </w:r>
      <w:r w:rsidR="006C0E7E" w:rsidRPr="001D4883">
        <w:rPr>
          <w:rFonts w:ascii="Book Antiqua" w:hAnsi="Book Antiqua"/>
        </w:rPr>
        <w:t>+1-519-685</w:t>
      </w:r>
      <w:r w:rsidRPr="001D4883">
        <w:rPr>
          <w:rFonts w:ascii="Book Antiqua" w:hAnsi="Book Antiqua"/>
        </w:rPr>
        <w:t>8627</w:t>
      </w:r>
    </w:p>
    <w:p w14:paraId="5FD6DD62" w14:textId="39727ABA" w:rsidR="00B231D5" w:rsidRPr="001D4883" w:rsidRDefault="00B231D5" w:rsidP="001D4883">
      <w:pPr>
        <w:spacing w:line="360" w:lineRule="auto"/>
        <w:jc w:val="both"/>
        <w:rPr>
          <w:rFonts w:ascii="Book Antiqua" w:hAnsi="Book Antiqua"/>
          <w:b/>
          <w:lang w:eastAsia="zh-CN"/>
        </w:rPr>
      </w:pPr>
    </w:p>
    <w:p w14:paraId="78C1C7AA" w14:textId="5BA2A511" w:rsidR="008D7109" w:rsidRPr="001D4883" w:rsidRDefault="008D7109" w:rsidP="001D4883">
      <w:pPr>
        <w:widowControl w:val="0"/>
        <w:adjustRightInd w:val="0"/>
        <w:snapToGrid w:val="0"/>
        <w:spacing w:line="360" w:lineRule="auto"/>
        <w:jc w:val="both"/>
        <w:rPr>
          <w:rFonts w:ascii="Book Antiqua" w:hAnsi="Book Antiqua"/>
        </w:rPr>
      </w:pPr>
      <w:bookmarkStart w:id="19" w:name="OLE_LINK140"/>
      <w:bookmarkStart w:id="20" w:name="OLE_LINK7"/>
      <w:bookmarkStart w:id="21" w:name="OLE_LINK8"/>
      <w:bookmarkStart w:id="22" w:name="OLE_LINK16"/>
      <w:bookmarkStart w:id="23" w:name="OLE_LINK36"/>
      <w:bookmarkStart w:id="24" w:name="OLE_LINK38"/>
      <w:bookmarkStart w:id="25" w:name="OLE_LINK47"/>
      <w:bookmarkStart w:id="26" w:name="OLE_LINK55"/>
      <w:bookmarkStart w:id="27" w:name="OLE_LINK77"/>
      <w:bookmarkStart w:id="28" w:name="OLE_LINK80"/>
      <w:bookmarkStart w:id="29" w:name="OLE_LINK83"/>
      <w:bookmarkStart w:id="30" w:name="OLE_LINK85"/>
      <w:bookmarkStart w:id="31" w:name="OLE_LINK153"/>
      <w:bookmarkStart w:id="32" w:name="OLE_LINK156"/>
      <w:bookmarkStart w:id="33" w:name="OLE_LINK224"/>
      <w:bookmarkStart w:id="34" w:name="OLE_LINK271"/>
      <w:bookmarkStart w:id="35" w:name="OLE_LINK321"/>
      <w:bookmarkStart w:id="36" w:name="OLE_LINK322"/>
      <w:bookmarkStart w:id="37" w:name="OLE_LINK330"/>
      <w:bookmarkStart w:id="38" w:name="OLE_LINK229"/>
      <w:bookmarkStart w:id="39" w:name="OLE_LINK230"/>
      <w:bookmarkStart w:id="40" w:name="OLE_LINK422"/>
      <w:bookmarkStart w:id="41" w:name="OLE_LINK464"/>
      <w:bookmarkStart w:id="42" w:name="OLE_LINK493"/>
      <w:bookmarkStart w:id="43" w:name="OLE_LINK535"/>
      <w:bookmarkStart w:id="44" w:name="OLE_LINK552"/>
      <w:bookmarkStart w:id="45" w:name="OLE_LINK578"/>
      <w:bookmarkStart w:id="46" w:name="OLE_LINK608"/>
      <w:bookmarkStart w:id="47" w:name="OLE_LINK632"/>
      <w:bookmarkStart w:id="48" w:name="OLE_LINK643"/>
      <w:bookmarkStart w:id="49" w:name="OLE_LINK678"/>
      <w:bookmarkStart w:id="50" w:name="OLE_LINK683"/>
      <w:bookmarkStart w:id="51" w:name="OLE_LINK694"/>
      <w:bookmarkStart w:id="52" w:name="OLE_LINK724"/>
      <w:bookmarkStart w:id="53" w:name="OLE_LINK730"/>
      <w:r w:rsidRPr="001D4883">
        <w:rPr>
          <w:rFonts w:ascii="Book Antiqua" w:hAnsi="Book Antiqua"/>
          <w:b/>
        </w:rPr>
        <w:t>Received</w:t>
      </w:r>
      <w:r w:rsidR="00D91955">
        <w:rPr>
          <w:rFonts w:ascii="Book Antiqua" w:hAnsi="Book Antiqua"/>
          <w:b/>
        </w:rPr>
        <w:t xml:space="preserve">: </w:t>
      </w:r>
      <w:r w:rsidRPr="001D4883">
        <w:rPr>
          <w:rFonts w:ascii="Book Antiqua" w:hAnsi="Book Antiqua"/>
        </w:rPr>
        <w:t xml:space="preserve">August </w:t>
      </w:r>
      <w:r w:rsidRPr="001D4883">
        <w:rPr>
          <w:rFonts w:ascii="Book Antiqua" w:hAnsi="Book Antiqua"/>
          <w:lang w:eastAsia="zh-CN"/>
        </w:rPr>
        <w:t>28</w:t>
      </w:r>
      <w:r w:rsidRPr="001D4883">
        <w:rPr>
          <w:rFonts w:ascii="Book Antiqua" w:hAnsi="Book Antiqua"/>
        </w:rPr>
        <w:t>, 2016</w:t>
      </w:r>
    </w:p>
    <w:p w14:paraId="3D15B839" w14:textId="5BFD32BA" w:rsidR="008D7109" w:rsidRPr="001D4883" w:rsidRDefault="008D7109" w:rsidP="001D4883">
      <w:pPr>
        <w:widowControl w:val="0"/>
        <w:adjustRightInd w:val="0"/>
        <w:snapToGrid w:val="0"/>
        <w:spacing w:line="360" w:lineRule="auto"/>
        <w:jc w:val="both"/>
        <w:rPr>
          <w:rFonts w:ascii="Book Antiqua" w:hAnsi="Book Antiqua"/>
        </w:rPr>
      </w:pPr>
      <w:r w:rsidRPr="001D4883">
        <w:rPr>
          <w:rFonts w:ascii="Book Antiqua" w:hAnsi="Book Antiqua"/>
          <w:b/>
        </w:rPr>
        <w:t>Peer-review started</w:t>
      </w:r>
      <w:r w:rsidR="00D91955">
        <w:rPr>
          <w:rFonts w:ascii="Book Antiqua" w:hAnsi="Book Antiqua"/>
          <w:b/>
        </w:rPr>
        <w:t xml:space="preserve">: </w:t>
      </w:r>
      <w:r w:rsidRPr="001D4883">
        <w:rPr>
          <w:rFonts w:ascii="Book Antiqua" w:hAnsi="Book Antiqua"/>
        </w:rPr>
        <w:t xml:space="preserve">August </w:t>
      </w:r>
      <w:r w:rsidRPr="001D4883">
        <w:rPr>
          <w:rFonts w:ascii="Book Antiqua" w:hAnsi="Book Antiqua"/>
          <w:lang w:eastAsia="zh-CN"/>
        </w:rPr>
        <w:t>29</w:t>
      </w:r>
      <w:r w:rsidRPr="001D4883">
        <w:rPr>
          <w:rFonts w:ascii="Book Antiqua" w:hAnsi="Book Antiqua"/>
        </w:rPr>
        <w:t>, 2016</w:t>
      </w:r>
    </w:p>
    <w:p w14:paraId="0549391A" w14:textId="795C0D17" w:rsidR="008D7109" w:rsidRPr="001D4883" w:rsidRDefault="008D7109" w:rsidP="001D4883">
      <w:pPr>
        <w:widowControl w:val="0"/>
        <w:adjustRightInd w:val="0"/>
        <w:snapToGrid w:val="0"/>
        <w:spacing w:line="360" w:lineRule="auto"/>
        <w:jc w:val="both"/>
        <w:rPr>
          <w:rFonts w:ascii="Book Antiqua" w:hAnsi="Book Antiqua"/>
        </w:rPr>
      </w:pPr>
      <w:r w:rsidRPr="001D4883">
        <w:rPr>
          <w:rFonts w:ascii="Book Antiqua" w:hAnsi="Book Antiqua"/>
          <w:b/>
        </w:rPr>
        <w:t>First decision</w:t>
      </w:r>
      <w:r w:rsidR="00D91955">
        <w:rPr>
          <w:rFonts w:ascii="Book Antiqua" w:hAnsi="Book Antiqua"/>
          <w:b/>
        </w:rPr>
        <w:t xml:space="preserve">: </w:t>
      </w:r>
      <w:r w:rsidRPr="001D4883">
        <w:rPr>
          <w:rFonts w:ascii="Book Antiqua" w:hAnsi="Book Antiqua"/>
        </w:rPr>
        <w:t xml:space="preserve">November </w:t>
      </w:r>
      <w:r w:rsidRPr="001D4883">
        <w:rPr>
          <w:rFonts w:ascii="Book Antiqua" w:hAnsi="Book Antiqua"/>
          <w:lang w:eastAsia="zh-CN"/>
        </w:rPr>
        <w:t>21</w:t>
      </w:r>
      <w:r w:rsidRPr="001D4883">
        <w:rPr>
          <w:rFonts w:ascii="Book Antiqua" w:hAnsi="Book Antiqua"/>
        </w:rPr>
        <w:t xml:space="preserve">, 2016 </w:t>
      </w:r>
    </w:p>
    <w:p w14:paraId="65205E7A" w14:textId="0F45B4D8" w:rsidR="008D7109" w:rsidRPr="001D4883" w:rsidRDefault="008D7109" w:rsidP="001D4883">
      <w:pPr>
        <w:widowControl w:val="0"/>
        <w:adjustRightInd w:val="0"/>
        <w:snapToGrid w:val="0"/>
        <w:spacing w:line="360" w:lineRule="auto"/>
        <w:jc w:val="both"/>
        <w:rPr>
          <w:rFonts w:ascii="Book Antiqua" w:hAnsi="Book Antiqua"/>
          <w:lang w:eastAsia="zh-CN"/>
        </w:rPr>
      </w:pPr>
      <w:r w:rsidRPr="001D4883">
        <w:rPr>
          <w:rFonts w:ascii="Book Antiqua" w:hAnsi="Book Antiqua"/>
          <w:b/>
        </w:rPr>
        <w:t>Revised</w:t>
      </w:r>
      <w:r w:rsidR="00D91955">
        <w:rPr>
          <w:rFonts w:ascii="Book Antiqua" w:hAnsi="Book Antiqua"/>
          <w:b/>
        </w:rPr>
        <w:t xml:space="preserve">: </w:t>
      </w:r>
      <w:r w:rsidR="00F9723D" w:rsidRPr="001D4883">
        <w:rPr>
          <w:rFonts w:ascii="Book Antiqua" w:hAnsi="Book Antiqua"/>
          <w:lang w:eastAsia="zh-CN"/>
        </w:rPr>
        <w:t>April 3</w:t>
      </w:r>
      <w:r w:rsidRPr="001D4883">
        <w:rPr>
          <w:rFonts w:ascii="Book Antiqua" w:hAnsi="Book Antiqua"/>
        </w:rPr>
        <w:t>, 201</w:t>
      </w:r>
      <w:r w:rsidR="009F0E4C">
        <w:rPr>
          <w:rFonts w:ascii="Book Antiqua" w:hAnsi="Book Antiqua" w:hint="eastAsia"/>
          <w:lang w:eastAsia="zh-CN"/>
        </w:rPr>
        <w:t>7</w:t>
      </w:r>
    </w:p>
    <w:p w14:paraId="4A498503" w14:textId="77777777" w:rsidR="001A7830" w:rsidRPr="00235CD4" w:rsidRDefault="008D7109" w:rsidP="001A7830">
      <w:pPr>
        <w:rPr>
          <w:rStyle w:val="Emphasis"/>
        </w:rPr>
      </w:pPr>
      <w:r w:rsidRPr="001D4883">
        <w:rPr>
          <w:rFonts w:ascii="Book Antiqua" w:hAnsi="Book Antiqua"/>
          <w:b/>
        </w:rPr>
        <w:t>Accepted</w:t>
      </w:r>
      <w:r w:rsidR="00D91955">
        <w:rPr>
          <w:rFonts w:ascii="Book Antiqua" w:hAnsi="Book Antiqua"/>
          <w:b/>
        </w:rPr>
        <w:t xml:space="preserve">: </w:t>
      </w:r>
      <w:r w:rsidR="001A7830">
        <w:rPr>
          <w:rStyle w:val="Emphasis"/>
        </w:rPr>
        <w:t>April 18</w:t>
      </w:r>
      <w:r w:rsidR="001A7830">
        <w:rPr>
          <w:rStyle w:val="Emphasis"/>
          <w:rFonts w:cs="宋体"/>
        </w:rPr>
        <w:t>,</w:t>
      </w:r>
      <w:r w:rsidR="001A7830">
        <w:rPr>
          <w:rStyle w:val="Emphasis"/>
        </w:rPr>
        <w:t xml:space="preserve"> 2017</w:t>
      </w:r>
    </w:p>
    <w:p w14:paraId="25D56BD4" w14:textId="1BA64918" w:rsidR="008D7109" w:rsidRPr="001D4883" w:rsidRDefault="008D7109" w:rsidP="001D4883">
      <w:pPr>
        <w:widowControl w:val="0"/>
        <w:adjustRightInd w:val="0"/>
        <w:snapToGrid w:val="0"/>
        <w:spacing w:line="360" w:lineRule="auto"/>
        <w:jc w:val="both"/>
        <w:rPr>
          <w:rFonts w:ascii="Book Antiqua" w:hAnsi="Book Antiqua"/>
        </w:rPr>
      </w:pPr>
    </w:p>
    <w:p w14:paraId="07966103" w14:textId="4C20D84F" w:rsidR="008D7109" w:rsidRPr="001D4883" w:rsidRDefault="008D7109" w:rsidP="001D4883">
      <w:pPr>
        <w:widowControl w:val="0"/>
        <w:adjustRightInd w:val="0"/>
        <w:snapToGrid w:val="0"/>
        <w:spacing w:line="360" w:lineRule="auto"/>
        <w:jc w:val="both"/>
        <w:rPr>
          <w:rFonts w:ascii="Book Antiqua" w:hAnsi="Book Antiqua"/>
        </w:rPr>
      </w:pPr>
      <w:r w:rsidRPr="001D4883">
        <w:rPr>
          <w:rFonts w:ascii="Book Antiqua" w:hAnsi="Book Antiqua"/>
          <w:b/>
        </w:rPr>
        <w:t>Article in press</w:t>
      </w:r>
      <w:r w:rsidR="00D91955">
        <w:rPr>
          <w:rFonts w:ascii="Book Antiqua" w:hAnsi="Book Antiqua"/>
          <w:b/>
        </w:rPr>
        <w:t xml:space="preserve">: </w:t>
      </w:r>
    </w:p>
    <w:p w14:paraId="2F145E06" w14:textId="4BCB58AC" w:rsidR="008D7109" w:rsidRPr="001D4883" w:rsidRDefault="008D7109" w:rsidP="001D4883">
      <w:pPr>
        <w:snapToGrid w:val="0"/>
        <w:spacing w:line="360" w:lineRule="auto"/>
        <w:jc w:val="both"/>
        <w:rPr>
          <w:rFonts w:ascii="Book Antiqua" w:hAnsi="Book Antiqua"/>
        </w:rPr>
      </w:pPr>
      <w:r w:rsidRPr="001D4883">
        <w:rPr>
          <w:rFonts w:ascii="Book Antiqua" w:hAnsi="Book Antiqua"/>
          <w:b/>
        </w:rPr>
        <w:t>Published online</w:t>
      </w:r>
      <w:r w:rsidR="00D91955">
        <w:rPr>
          <w:rFonts w:ascii="Book Antiqua" w:hAnsi="Book Antiqua"/>
          <w:b/>
        </w:rPr>
        <w:t>:</w:t>
      </w:r>
      <w:bookmarkEnd w:id="19"/>
      <w:r w:rsidR="00D91955">
        <w:rPr>
          <w:rFonts w:ascii="Book Antiqua" w:hAnsi="Book Antiqua"/>
          <w:b/>
        </w:rPr>
        <w:t xml:space="preserve"> </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77DB0F4D" w14:textId="77777777" w:rsidR="008D7109" w:rsidRPr="001D4883" w:rsidRDefault="008D7109" w:rsidP="001D4883">
      <w:pPr>
        <w:spacing w:line="360" w:lineRule="auto"/>
        <w:jc w:val="both"/>
        <w:rPr>
          <w:rFonts w:ascii="Book Antiqua" w:hAnsi="Book Antiqua"/>
          <w:b/>
          <w:lang w:eastAsia="zh-CN"/>
        </w:rPr>
      </w:pPr>
    </w:p>
    <w:p w14:paraId="50F7E878" w14:textId="77777777" w:rsidR="005E31A1" w:rsidRPr="001D4883" w:rsidRDefault="005E31A1" w:rsidP="001D4883">
      <w:pPr>
        <w:spacing w:line="360" w:lineRule="auto"/>
        <w:jc w:val="both"/>
        <w:rPr>
          <w:rFonts w:ascii="Book Antiqua" w:hAnsi="Book Antiqua"/>
          <w:b/>
        </w:rPr>
      </w:pPr>
    </w:p>
    <w:p w14:paraId="519E24B3" w14:textId="77777777" w:rsidR="009777D3" w:rsidRPr="001D4883" w:rsidRDefault="009777D3" w:rsidP="001D4883">
      <w:pPr>
        <w:spacing w:line="360" w:lineRule="auto"/>
        <w:jc w:val="both"/>
        <w:rPr>
          <w:rFonts w:ascii="Book Antiqua" w:hAnsi="Book Antiqua"/>
          <w:b/>
        </w:rPr>
      </w:pPr>
    </w:p>
    <w:p w14:paraId="1BE08C42" w14:textId="77777777" w:rsidR="00F00F8E" w:rsidRPr="001D4883" w:rsidRDefault="00F00F8E" w:rsidP="001D4883">
      <w:pPr>
        <w:spacing w:line="360" w:lineRule="auto"/>
        <w:jc w:val="both"/>
        <w:rPr>
          <w:rFonts w:ascii="Book Antiqua" w:hAnsi="Book Antiqua"/>
          <w:b/>
        </w:rPr>
      </w:pPr>
      <w:r w:rsidRPr="001D4883">
        <w:rPr>
          <w:rFonts w:ascii="Book Antiqua" w:hAnsi="Book Antiqua"/>
          <w:b/>
        </w:rPr>
        <w:br w:type="page"/>
      </w:r>
    </w:p>
    <w:p w14:paraId="3AF2D074" w14:textId="7D936D99" w:rsidR="009F4072" w:rsidRPr="001D4883" w:rsidRDefault="00E048DF" w:rsidP="001D4883">
      <w:pPr>
        <w:spacing w:line="360" w:lineRule="auto"/>
        <w:jc w:val="both"/>
        <w:rPr>
          <w:rFonts w:ascii="Book Antiqua" w:hAnsi="Book Antiqua"/>
          <w:b/>
        </w:rPr>
      </w:pPr>
      <w:r w:rsidRPr="001D4883">
        <w:rPr>
          <w:rFonts w:ascii="Book Antiqua" w:hAnsi="Book Antiqua"/>
          <w:b/>
        </w:rPr>
        <w:lastRenderedPageBreak/>
        <w:t>Abstract</w:t>
      </w:r>
    </w:p>
    <w:p w14:paraId="1033BB6C" w14:textId="77F5940C" w:rsidR="00825D38" w:rsidRPr="001D4883" w:rsidRDefault="009F4072" w:rsidP="001D4883">
      <w:pPr>
        <w:spacing w:line="360" w:lineRule="auto"/>
        <w:jc w:val="both"/>
        <w:rPr>
          <w:rFonts w:ascii="Book Antiqua" w:hAnsi="Book Antiqua"/>
        </w:rPr>
      </w:pPr>
      <w:r w:rsidRPr="001D4883">
        <w:rPr>
          <w:rFonts w:ascii="Book Antiqua" w:hAnsi="Book Antiqua"/>
        </w:rPr>
        <w:t xml:space="preserve">Primary and </w:t>
      </w:r>
      <w:r w:rsidR="00EE3B50" w:rsidRPr="001D4883">
        <w:rPr>
          <w:rFonts w:ascii="Book Antiqua" w:hAnsi="Book Antiqua"/>
        </w:rPr>
        <w:t>metastatic</w:t>
      </w:r>
      <w:r w:rsidRPr="001D4883">
        <w:rPr>
          <w:rFonts w:ascii="Book Antiqua" w:hAnsi="Book Antiqua"/>
        </w:rPr>
        <w:t xml:space="preserve"> liver cancer is an increasingly common and difficult to control disease entity. Radiation offers a non-invasive treatment alternative for these patients who often ha</w:t>
      </w:r>
      <w:r w:rsidR="00EE3B50" w:rsidRPr="001D4883">
        <w:rPr>
          <w:rFonts w:ascii="Book Antiqua" w:hAnsi="Book Antiqua"/>
        </w:rPr>
        <w:t xml:space="preserve">ve few options and </w:t>
      </w:r>
      <w:r w:rsidR="00D92F32" w:rsidRPr="001D4883">
        <w:rPr>
          <w:rFonts w:ascii="Book Antiqua" w:hAnsi="Book Antiqua"/>
        </w:rPr>
        <w:t xml:space="preserve">a </w:t>
      </w:r>
      <w:r w:rsidR="00EE3B50" w:rsidRPr="001D4883">
        <w:rPr>
          <w:rFonts w:ascii="Book Antiqua" w:hAnsi="Book Antiqua"/>
        </w:rPr>
        <w:t>poor prognosi</w:t>
      </w:r>
      <w:r w:rsidRPr="001D4883">
        <w:rPr>
          <w:rFonts w:ascii="Book Antiqua" w:hAnsi="Book Antiqua"/>
        </w:rPr>
        <w:t>s</w:t>
      </w:r>
      <w:r w:rsidR="00592AE0" w:rsidRPr="001D4883">
        <w:rPr>
          <w:rFonts w:ascii="Book Antiqua" w:hAnsi="Book Antiqua"/>
        </w:rPr>
        <w:t>. However, the anatomy</w:t>
      </w:r>
      <w:r w:rsidRPr="001D4883">
        <w:rPr>
          <w:rFonts w:ascii="Book Antiqua" w:hAnsi="Book Antiqua"/>
        </w:rPr>
        <w:t xml:space="preserve"> and aggressiveness of liver cancer poses significant challenges such as accurate localization at simulation and treatment, management of motion and appropriate selection of dose regimen. This article aims to review the options available and provide information for the practical implementation and/or improvement of liver cancer radiation programs within the context of </w:t>
      </w:r>
      <w:r w:rsidR="00EE3B50" w:rsidRPr="001D4883">
        <w:rPr>
          <w:rFonts w:ascii="Book Antiqua" w:hAnsi="Book Antiqua"/>
        </w:rPr>
        <w:t>stereotactic body radiotherapy</w:t>
      </w:r>
      <w:r w:rsidR="00D91955">
        <w:rPr>
          <w:rFonts w:ascii="Book Antiqua" w:hAnsi="Book Antiqua"/>
        </w:rPr>
        <w:t xml:space="preserve"> (</w:t>
      </w:r>
      <w:r w:rsidRPr="001D4883">
        <w:rPr>
          <w:rFonts w:ascii="Book Antiqua" w:hAnsi="Book Antiqua"/>
        </w:rPr>
        <w:t>SBRT</w:t>
      </w:r>
      <w:r w:rsidR="00EE3B50" w:rsidRPr="001D4883">
        <w:rPr>
          <w:rFonts w:ascii="Book Antiqua" w:hAnsi="Book Antiqua"/>
        </w:rPr>
        <w:t>)</w:t>
      </w:r>
      <w:r w:rsidRPr="001D4883">
        <w:rPr>
          <w:rFonts w:ascii="Book Antiqua" w:hAnsi="Book Antiqua"/>
        </w:rPr>
        <w:t xml:space="preserve"> and </w:t>
      </w:r>
      <w:r w:rsidR="00EE3B50" w:rsidRPr="001D4883">
        <w:rPr>
          <w:rFonts w:ascii="Book Antiqua" w:hAnsi="Book Antiqua"/>
        </w:rPr>
        <w:t>image-guided radiotherapy</w:t>
      </w:r>
      <w:r w:rsidR="00D91955">
        <w:rPr>
          <w:rFonts w:ascii="Book Antiqua" w:hAnsi="Book Antiqua"/>
        </w:rPr>
        <w:t xml:space="preserve"> (</w:t>
      </w:r>
      <w:r w:rsidRPr="001D4883">
        <w:rPr>
          <w:rFonts w:ascii="Book Antiqua" w:hAnsi="Book Antiqua"/>
        </w:rPr>
        <w:t>IGRT</w:t>
      </w:r>
      <w:r w:rsidR="00EE3B50" w:rsidRPr="001D4883">
        <w:rPr>
          <w:rFonts w:ascii="Book Antiqua" w:hAnsi="Book Antiqua"/>
        </w:rPr>
        <w:t>)</w:t>
      </w:r>
      <w:r w:rsidRPr="001D4883">
        <w:rPr>
          <w:rFonts w:ascii="Book Antiqua" w:hAnsi="Book Antiqua"/>
        </w:rPr>
        <w:t xml:space="preserve"> guidelines.</w:t>
      </w:r>
      <w:r w:rsidR="00F469DA" w:rsidRPr="001D4883">
        <w:rPr>
          <w:rFonts w:ascii="Book Antiqua" w:hAnsi="Book Antiqua"/>
        </w:rPr>
        <w:t xml:space="preserve"> Specific</w:t>
      </w:r>
      <w:r w:rsidR="00E47B3B" w:rsidRPr="001D4883">
        <w:rPr>
          <w:rFonts w:ascii="Book Antiqua" w:hAnsi="Book Antiqua"/>
        </w:rPr>
        <w:t xml:space="preserve"> patient </w:t>
      </w:r>
      <w:r w:rsidR="00F469DA" w:rsidRPr="001D4883">
        <w:rPr>
          <w:rFonts w:ascii="Book Antiqua" w:hAnsi="Book Antiqua"/>
        </w:rPr>
        <w:t xml:space="preserve">inclusion and exclusion criteria are </w:t>
      </w:r>
      <w:r w:rsidR="00B231D5" w:rsidRPr="001D4883">
        <w:rPr>
          <w:rFonts w:ascii="Book Antiqua" w:hAnsi="Book Antiqua"/>
        </w:rPr>
        <w:t>presented</w:t>
      </w:r>
      <w:r w:rsidR="00F469DA" w:rsidRPr="001D4883">
        <w:rPr>
          <w:rFonts w:ascii="Book Antiqua" w:hAnsi="Book Antiqua"/>
        </w:rPr>
        <w:t xml:space="preserve"> given the significant toxicity found in certain sub-populations treated with radiation. Indeed, certain sub-populations, such as those with tumor thrombosis or those with larger lesions treated with </w:t>
      </w:r>
      <w:proofErr w:type="spellStart"/>
      <w:r w:rsidR="00F469DA" w:rsidRPr="001D4883">
        <w:rPr>
          <w:rFonts w:ascii="Book Antiqua" w:hAnsi="Book Antiqua"/>
        </w:rPr>
        <w:t>transarterial</w:t>
      </w:r>
      <w:proofErr w:type="spellEnd"/>
      <w:r w:rsidR="00F469DA" w:rsidRPr="001D4883">
        <w:rPr>
          <w:rFonts w:ascii="Book Antiqua" w:hAnsi="Book Antiqua"/>
        </w:rPr>
        <w:t xml:space="preserve"> chemoembolization</w:t>
      </w:r>
      <w:r w:rsidR="00D91955">
        <w:rPr>
          <w:rFonts w:ascii="Book Antiqua" w:hAnsi="Book Antiqua"/>
        </w:rPr>
        <w:t xml:space="preserve"> (</w:t>
      </w:r>
      <w:r w:rsidR="00F469DA" w:rsidRPr="001D4883">
        <w:rPr>
          <w:rFonts w:ascii="Book Antiqua" w:hAnsi="Book Antiqua"/>
        </w:rPr>
        <w:t>TACE), have been shown to have significant improvements in outcome</w:t>
      </w:r>
      <w:r w:rsidR="0075455B" w:rsidRPr="001D4883">
        <w:rPr>
          <w:rFonts w:ascii="Book Antiqua" w:hAnsi="Book Antiqua"/>
        </w:rPr>
        <w:t xml:space="preserve"> with the addition of radiation and merit special consideration</w:t>
      </w:r>
      <w:r w:rsidR="00F469DA" w:rsidRPr="001D4883">
        <w:rPr>
          <w:rFonts w:ascii="Book Antiqua" w:hAnsi="Book Antiqua"/>
        </w:rPr>
        <w:t>.</w:t>
      </w:r>
      <w:r w:rsidR="00D91955">
        <w:rPr>
          <w:rFonts w:ascii="Book Antiqua" w:hAnsi="Book Antiqua"/>
        </w:rPr>
        <w:t xml:space="preserve"> </w:t>
      </w:r>
      <w:r w:rsidR="0075455B" w:rsidRPr="001D4883">
        <w:rPr>
          <w:rFonts w:ascii="Book Antiqua" w:hAnsi="Book Antiqua"/>
        </w:rPr>
        <w:t>Implementing a liver radiation program requires three primary challenges to be addressed</w:t>
      </w:r>
      <w:r w:rsidR="00D91955">
        <w:rPr>
          <w:rFonts w:ascii="Book Antiqua" w:hAnsi="Book Antiqua"/>
        </w:rPr>
        <w:t xml:space="preserve">: </w:t>
      </w:r>
      <w:r w:rsidR="00D91955">
        <w:rPr>
          <w:rFonts w:ascii="Book Antiqua" w:hAnsi="Book Antiqua"/>
          <w:lang w:eastAsia="zh-CN"/>
        </w:rPr>
        <w:t>(</w:t>
      </w:r>
      <w:r w:rsidR="00F00F8E" w:rsidRPr="001D4883">
        <w:rPr>
          <w:rFonts w:ascii="Book Antiqua" w:hAnsi="Book Antiqua"/>
          <w:lang w:eastAsia="zh-CN"/>
        </w:rPr>
        <w:t>1</w:t>
      </w:r>
      <w:r w:rsidR="0075455B" w:rsidRPr="001D4883">
        <w:rPr>
          <w:rFonts w:ascii="Book Antiqua" w:hAnsi="Book Antiqua"/>
        </w:rPr>
        <w:t>) immobilization and motion management</w:t>
      </w:r>
      <w:r w:rsidR="00F00F8E" w:rsidRPr="001D4883">
        <w:rPr>
          <w:rFonts w:ascii="Book Antiqua" w:hAnsi="Book Antiqua"/>
          <w:lang w:eastAsia="zh-CN"/>
        </w:rPr>
        <w:t>;</w:t>
      </w:r>
      <w:r w:rsidR="00D91955">
        <w:rPr>
          <w:rFonts w:ascii="Book Antiqua" w:hAnsi="Book Antiqua"/>
        </w:rPr>
        <w:t xml:space="preserve"> </w:t>
      </w:r>
      <w:r w:rsidR="00D91955">
        <w:rPr>
          <w:rFonts w:ascii="Book Antiqua" w:hAnsi="Book Antiqua"/>
          <w:lang w:eastAsia="zh-CN"/>
        </w:rPr>
        <w:t>(</w:t>
      </w:r>
      <w:r w:rsidR="00F00F8E" w:rsidRPr="001D4883">
        <w:rPr>
          <w:rFonts w:ascii="Book Antiqua" w:hAnsi="Book Antiqua"/>
          <w:lang w:eastAsia="zh-CN"/>
        </w:rPr>
        <w:t>2</w:t>
      </w:r>
      <w:r w:rsidR="0075455B" w:rsidRPr="001D4883">
        <w:rPr>
          <w:rFonts w:ascii="Book Antiqua" w:hAnsi="Book Antiqua"/>
        </w:rPr>
        <w:t>) localization</w:t>
      </w:r>
      <w:r w:rsidR="00F00F8E" w:rsidRPr="001D4883">
        <w:rPr>
          <w:rFonts w:ascii="Book Antiqua" w:hAnsi="Book Antiqua"/>
          <w:lang w:eastAsia="zh-CN"/>
        </w:rPr>
        <w:t>;</w:t>
      </w:r>
      <w:r w:rsidR="0075455B" w:rsidRPr="001D4883">
        <w:rPr>
          <w:rFonts w:ascii="Book Antiqua" w:hAnsi="Book Antiqua"/>
        </w:rPr>
        <w:t xml:space="preserve"> and</w:t>
      </w:r>
      <w:r w:rsidR="00D91955">
        <w:rPr>
          <w:rFonts w:ascii="Book Antiqua" w:hAnsi="Book Antiqua"/>
        </w:rPr>
        <w:t xml:space="preserve"> </w:t>
      </w:r>
      <w:r w:rsidR="00D91955">
        <w:rPr>
          <w:rFonts w:ascii="Book Antiqua" w:hAnsi="Book Antiqua"/>
          <w:lang w:eastAsia="zh-CN"/>
        </w:rPr>
        <w:t>(</w:t>
      </w:r>
      <w:r w:rsidR="00F00F8E" w:rsidRPr="001D4883">
        <w:rPr>
          <w:rFonts w:ascii="Book Antiqua" w:hAnsi="Book Antiqua"/>
          <w:lang w:eastAsia="zh-CN"/>
        </w:rPr>
        <w:t>3</w:t>
      </w:r>
      <w:r w:rsidR="0075455B" w:rsidRPr="001D4883">
        <w:rPr>
          <w:rFonts w:ascii="Book Antiqua" w:hAnsi="Book Antiqua"/>
        </w:rPr>
        <w:t xml:space="preserve">) dose </w:t>
      </w:r>
      <w:r w:rsidR="00B231D5" w:rsidRPr="001D4883">
        <w:rPr>
          <w:rFonts w:ascii="Book Antiqua" w:hAnsi="Book Antiqua"/>
        </w:rPr>
        <w:t xml:space="preserve">regimen </w:t>
      </w:r>
      <w:r w:rsidR="0075455B" w:rsidRPr="001D4883">
        <w:rPr>
          <w:rFonts w:ascii="Book Antiqua" w:hAnsi="Book Antiqua"/>
        </w:rPr>
        <w:t>and constraint selection. Strategies to deal with motion include simple internal target volume</w:t>
      </w:r>
      <w:r w:rsidR="00D91955">
        <w:rPr>
          <w:rFonts w:ascii="Book Antiqua" w:hAnsi="Book Antiqua"/>
        </w:rPr>
        <w:t xml:space="preserve"> (</w:t>
      </w:r>
      <w:r w:rsidR="0075455B" w:rsidRPr="001D4883">
        <w:rPr>
          <w:rFonts w:ascii="Book Antiqua" w:hAnsi="Book Antiqua"/>
        </w:rPr>
        <w:t>ITV) expansions, non-gated ITV reduction strategies, breath hold methods, and surrogate marker methods to enable gating or tracking. Localization of the tumor and organs-at-risk</w:t>
      </w:r>
      <w:r w:rsidR="006078AE" w:rsidRPr="001D4883">
        <w:rPr>
          <w:rFonts w:ascii="Book Antiqua" w:hAnsi="Book Antiqua"/>
        </w:rPr>
        <w:t xml:space="preserve"> are addressed using contrast infusion techniques to take advantage of </w:t>
      </w:r>
      <w:r w:rsidR="00D92F32" w:rsidRPr="001D4883">
        <w:rPr>
          <w:rFonts w:ascii="Book Antiqua" w:hAnsi="Book Antiqua"/>
        </w:rPr>
        <w:t xml:space="preserve">different </w:t>
      </w:r>
      <w:r w:rsidR="006078AE" w:rsidRPr="001D4883">
        <w:rPr>
          <w:rFonts w:ascii="Book Antiqua" w:hAnsi="Book Antiqua"/>
        </w:rPr>
        <w:t xml:space="preserve">normal </w:t>
      </w:r>
      <w:r w:rsidR="00D92F32" w:rsidRPr="001D4883">
        <w:rPr>
          <w:rFonts w:ascii="Book Antiqua" w:hAnsi="Book Antiqua"/>
        </w:rPr>
        <w:t xml:space="preserve">liver </w:t>
      </w:r>
      <w:r w:rsidR="006078AE" w:rsidRPr="001D4883">
        <w:rPr>
          <w:rFonts w:ascii="Book Antiqua" w:hAnsi="Book Antiqua"/>
        </w:rPr>
        <w:t>and cancer vascular anatomy, imaging modalities, and margin management. Finally, a dose response has been demonstrated and dose regimens appear to be converging. A more uniform approach to t</w:t>
      </w:r>
      <w:r w:rsidR="00B231D5" w:rsidRPr="001D4883">
        <w:rPr>
          <w:rFonts w:ascii="Book Antiqua" w:hAnsi="Book Antiqua"/>
        </w:rPr>
        <w:t>reatment in terms of technique</w:t>
      </w:r>
      <w:r w:rsidR="006078AE" w:rsidRPr="001D4883">
        <w:rPr>
          <w:rFonts w:ascii="Book Antiqua" w:hAnsi="Book Antiqua"/>
        </w:rPr>
        <w:t>, dose selection and patient selection will allow us to study</w:t>
      </w:r>
      <w:r w:rsidR="00D92F32" w:rsidRPr="001D4883">
        <w:rPr>
          <w:rFonts w:ascii="Book Antiqua" w:hAnsi="Book Antiqua"/>
        </w:rPr>
        <w:t xml:space="preserve"> liver radiation in larger and, hopefully, </w:t>
      </w:r>
      <w:r w:rsidR="00B231D5" w:rsidRPr="001D4883">
        <w:rPr>
          <w:rFonts w:ascii="Book Antiqua" w:hAnsi="Book Antiqua"/>
        </w:rPr>
        <w:t xml:space="preserve">multicenter </w:t>
      </w:r>
      <w:r w:rsidR="00D92F32" w:rsidRPr="001D4883">
        <w:rPr>
          <w:rFonts w:ascii="Book Antiqua" w:hAnsi="Book Antiqua"/>
        </w:rPr>
        <w:t xml:space="preserve">randomized studies. </w:t>
      </w:r>
    </w:p>
    <w:p w14:paraId="2BA9EA70" w14:textId="77777777" w:rsidR="002C0814" w:rsidRPr="001D4883" w:rsidRDefault="002C0814" w:rsidP="001D4883">
      <w:pPr>
        <w:spacing w:line="360" w:lineRule="auto"/>
        <w:jc w:val="both"/>
        <w:rPr>
          <w:rFonts w:ascii="Book Antiqua" w:hAnsi="Book Antiqua" w:cs="Arial"/>
          <w:u w:color="262626"/>
        </w:rPr>
      </w:pPr>
    </w:p>
    <w:p w14:paraId="30939A1D" w14:textId="0A1A68D2" w:rsidR="00B231D5" w:rsidRPr="001D4883" w:rsidRDefault="00203EFA" w:rsidP="001D4883">
      <w:pPr>
        <w:spacing w:line="360" w:lineRule="auto"/>
        <w:jc w:val="both"/>
        <w:rPr>
          <w:rFonts w:ascii="Book Antiqua" w:hAnsi="Book Antiqua"/>
        </w:rPr>
      </w:pPr>
      <w:r w:rsidRPr="001D4883">
        <w:rPr>
          <w:rFonts w:ascii="Book Antiqua" w:hAnsi="Book Antiqua"/>
          <w:b/>
        </w:rPr>
        <w:t xml:space="preserve">Key </w:t>
      </w:r>
      <w:r w:rsidR="00EB4BF1" w:rsidRPr="001D4883">
        <w:rPr>
          <w:rFonts w:ascii="Book Antiqua" w:hAnsi="Book Antiqua"/>
          <w:b/>
        </w:rPr>
        <w:t>w</w:t>
      </w:r>
      <w:r w:rsidRPr="001D4883">
        <w:rPr>
          <w:rFonts w:ascii="Book Antiqua" w:hAnsi="Book Antiqua"/>
          <w:b/>
        </w:rPr>
        <w:t>ords</w:t>
      </w:r>
      <w:r w:rsidR="00D91955">
        <w:rPr>
          <w:rFonts w:ascii="Book Antiqua" w:hAnsi="Book Antiqua"/>
          <w:b/>
        </w:rPr>
        <w:t xml:space="preserve">: </w:t>
      </w:r>
      <w:r w:rsidR="00EB4BF1" w:rsidRPr="001D4883">
        <w:rPr>
          <w:rFonts w:ascii="Book Antiqua" w:hAnsi="Book Antiqua"/>
        </w:rPr>
        <w:t xml:space="preserve">Hepatocellular carcinoma; </w:t>
      </w:r>
      <w:r w:rsidR="00F00F8E" w:rsidRPr="001D4883">
        <w:rPr>
          <w:rFonts w:ascii="Book Antiqua" w:hAnsi="Book Antiqua"/>
        </w:rPr>
        <w:t>L</w:t>
      </w:r>
      <w:r w:rsidR="00EB4BF1" w:rsidRPr="001D4883">
        <w:rPr>
          <w:rFonts w:ascii="Book Antiqua" w:hAnsi="Book Antiqua"/>
        </w:rPr>
        <w:t xml:space="preserve">iver metastases; </w:t>
      </w:r>
      <w:r w:rsidR="00F00F8E" w:rsidRPr="001D4883">
        <w:rPr>
          <w:rFonts w:ascii="Book Antiqua" w:hAnsi="Book Antiqua"/>
        </w:rPr>
        <w:t>S</w:t>
      </w:r>
      <w:r w:rsidR="00EB4BF1" w:rsidRPr="001D4883">
        <w:rPr>
          <w:rFonts w:ascii="Book Antiqua" w:hAnsi="Book Antiqua"/>
        </w:rPr>
        <w:t xml:space="preserve">tereotactic body radiation therapy; 4DCT; </w:t>
      </w:r>
      <w:r w:rsidR="000B42E5" w:rsidRPr="001D4883">
        <w:rPr>
          <w:rFonts w:ascii="Book Antiqua" w:hAnsi="Book Antiqua"/>
        </w:rPr>
        <w:t>Image-guided radiotherapy</w:t>
      </w:r>
    </w:p>
    <w:p w14:paraId="25D35EA5" w14:textId="77777777" w:rsidR="00840555" w:rsidRPr="001D4883" w:rsidRDefault="00840555" w:rsidP="001D4883">
      <w:pPr>
        <w:spacing w:line="360" w:lineRule="auto"/>
        <w:jc w:val="both"/>
        <w:rPr>
          <w:rFonts w:ascii="Book Antiqua" w:hAnsi="Book Antiqua"/>
        </w:rPr>
      </w:pPr>
    </w:p>
    <w:p w14:paraId="62095AFD" w14:textId="5389E0D8" w:rsidR="000B42E5" w:rsidRPr="001D4883" w:rsidRDefault="000B42E5" w:rsidP="001D4883">
      <w:pPr>
        <w:widowControl w:val="0"/>
        <w:adjustRightInd w:val="0"/>
        <w:snapToGrid w:val="0"/>
        <w:spacing w:line="360" w:lineRule="auto"/>
        <w:jc w:val="both"/>
        <w:rPr>
          <w:rFonts w:ascii="Book Antiqua" w:hAnsi="Book Antiqua" w:cs="Tahoma"/>
          <w:color w:val="000000"/>
          <w:kern w:val="2"/>
        </w:rPr>
      </w:pPr>
      <w:bookmarkStart w:id="54" w:name="OLE_LINK148"/>
      <w:bookmarkStart w:id="55" w:name="OLE_LINK149"/>
      <w:bookmarkStart w:id="56" w:name="OLE_LINK200"/>
      <w:bookmarkStart w:id="57" w:name="OLE_LINK288"/>
      <w:bookmarkStart w:id="58" w:name="OLE_LINK1864"/>
      <w:bookmarkStart w:id="59" w:name="OLE_LINK382"/>
      <w:bookmarkStart w:id="60" w:name="OLE_LINK306"/>
      <w:bookmarkStart w:id="61" w:name="OLE_LINK569"/>
      <w:bookmarkStart w:id="62" w:name="OLE_LINK682"/>
      <w:bookmarkStart w:id="63" w:name="OLE_LINK78"/>
      <w:bookmarkStart w:id="64" w:name="OLE_LINK79"/>
      <w:bookmarkStart w:id="65" w:name="OLE_LINK86"/>
      <w:bookmarkStart w:id="66" w:name="OLE_LINK99"/>
      <w:bookmarkStart w:id="67" w:name="OLE_LINK217"/>
      <w:bookmarkStart w:id="68" w:name="OLE_LINK245"/>
      <w:bookmarkStart w:id="69" w:name="OLE_LINK246"/>
      <w:bookmarkStart w:id="70" w:name="OLE_LINK274"/>
      <w:bookmarkStart w:id="71" w:name="OLE_LINK320"/>
      <w:bookmarkStart w:id="72" w:name="OLE_LINK333"/>
      <w:bookmarkStart w:id="73" w:name="OLE_LINK456"/>
      <w:bookmarkStart w:id="74" w:name="OLE_LINK494"/>
      <w:bookmarkStart w:id="75" w:name="OLE_LINK596"/>
      <w:bookmarkStart w:id="76" w:name="OLE_LINK686"/>
      <w:proofErr w:type="gramStart"/>
      <w:r w:rsidRPr="001D4883">
        <w:rPr>
          <w:rFonts w:ascii="Book Antiqua" w:hAnsi="Book Antiqua" w:cs="Tahoma"/>
          <w:b/>
          <w:color w:val="000000"/>
          <w:kern w:val="2"/>
          <w:lang w:eastAsia="ja-JP"/>
        </w:rPr>
        <w:lastRenderedPageBreak/>
        <w:t>© The Author</w:t>
      </w:r>
      <w:r w:rsidR="00D91955">
        <w:rPr>
          <w:rFonts w:ascii="Book Antiqua" w:hAnsi="Book Antiqua" w:cs="Tahoma"/>
          <w:b/>
          <w:color w:val="000000"/>
          <w:kern w:val="2"/>
          <w:lang w:eastAsia="ja-JP"/>
        </w:rPr>
        <w:t xml:space="preserve"> (</w:t>
      </w:r>
      <w:r w:rsidRPr="001D4883">
        <w:rPr>
          <w:rFonts w:ascii="Book Antiqua" w:hAnsi="Book Antiqua" w:cs="Tahoma"/>
          <w:b/>
          <w:color w:val="000000"/>
          <w:kern w:val="2"/>
          <w:lang w:eastAsia="ja-JP"/>
        </w:rPr>
        <w:t>s) 201</w:t>
      </w:r>
      <w:r w:rsidRPr="001D4883">
        <w:rPr>
          <w:rFonts w:ascii="Book Antiqua" w:hAnsi="Book Antiqua" w:cs="Tahoma"/>
          <w:b/>
          <w:color w:val="000000"/>
          <w:kern w:val="2"/>
        </w:rPr>
        <w:t>7</w:t>
      </w:r>
      <w:r w:rsidRPr="001D4883">
        <w:rPr>
          <w:rFonts w:ascii="Book Antiqua" w:hAnsi="Book Antiqua" w:cs="Tahoma"/>
          <w:b/>
          <w:color w:val="000000"/>
          <w:kern w:val="2"/>
          <w:lang w:eastAsia="ja-JP"/>
        </w:rPr>
        <w:t>.</w:t>
      </w:r>
      <w:proofErr w:type="gramEnd"/>
      <w:r w:rsidRPr="001D4883">
        <w:rPr>
          <w:rFonts w:ascii="Book Antiqua" w:hAnsi="Book Antiqua" w:cs="Tahoma"/>
          <w:color w:val="000000"/>
          <w:kern w:val="2"/>
          <w:lang w:eastAsia="ja-JP"/>
        </w:rPr>
        <w:t xml:space="preserve"> Published by </w:t>
      </w:r>
      <w:proofErr w:type="spellStart"/>
      <w:r w:rsidRPr="001D4883">
        <w:rPr>
          <w:rFonts w:ascii="Book Antiqua" w:hAnsi="Book Antiqua" w:cs="Tahoma"/>
          <w:color w:val="000000"/>
          <w:kern w:val="2"/>
          <w:lang w:eastAsia="ja-JP"/>
        </w:rPr>
        <w:t>Baishideng</w:t>
      </w:r>
      <w:proofErr w:type="spellEnd"/>
      <w:r w:rsidRPr="001D4883">
        <w:rPr>
          <w:rFonts w:ascii="Book Antiqua" w:hAnsi="Book Antiqua" w:cs="Tahoma"/>
          <w:color w:val="000000"/>
          <w:kern w:val="2"/>
          <w:lang w:eastAsia="ja-JP"/>
        </w:rPr>
        <w:t xml:space="preserve"> Publishing Group Inc. All rights reserved.</w:t>
      </w:r>
      <w:bookmarkEnd w:id="54"/>
      <w:bookmarkEnd w:id="55"/>
      <w:bookmarkEnd w:id="56"/>
      <w:bookmarkEnd w:id="57"/>
      <w:bookmarkEnd w:id="58"/>
      <w:bookmarkEnd w:id="59"/>
      <w:bookmarkEnd w:id="60"/>
      <w:bookmarkEnd w:id="61"/>
      <w:bookmarkEnd w:id="62"/>
    </w:p>
    <w:bookmarkEnd w:id="63"/>
    <w:bookmarkEnd w:id="64"/>
    <w:bookmarkEnd w:id="65"/>
    <w:bookmarkEnd w:id="66"/>
    <w:bookmarkEnd w:id="67"/>
    <w:bookmarkEnd w:id="68"/>
    <w:bookmarkEnd w:id="69"/>
    <w:bookmarkEnd w:id="70"/>
    <w:bookmarkEnd w:id="71"/>
    <w:bookmarkEnd w:id="72"/>
    <w:bookmarkEnd w:id="73"/>
    <w:bookmarkEnd w:id="74"/>
    <w:bookmarkEnd w:id="75"/>
    <w:bookmarkEnd w:id="76"/>
    <w:p w14:paraId="298C12B1" w14:textId="77777777" w:rsidR="00AB1AA6" w:rsidRPr="001D4883" w:rsidRDefault="00AB1AA6" w:rsidP="001D4883">
      <w:pPr>
        <w:spacing w:line="360" w:lineRule="auto"/>
        <w:jc w:val="both"/>
        <w:rPr>
          <w:rFonts w:ascii="Book Antiqua" w:hAnsi="Book Antiqua"/>
        </w:rPr>
      </w:pPr>
    </w:p>
    <w:p w14:paraId="7DB5E710" w14:textId="0F3AEAF2" w:rsidR="001D68B4" w:rsidRPr="001D4883" w:rsidRDefault="00B231D5" w:rsidP="001D4883">
      <w:pPr>
        <w:spacing w:line="360" w:lineRule="auto"/>
        <w:jc w:val="both"/>
        <w:rPr>
          <w:rFonts w:ascii="Book Antiqua" w:hAnsi="Book Antiqua"/>
        </w:rPr>
      </w:pPr>
      <w:r w:rsidRPr="001D4883">
        <w:rPr>
          <w:rFonts w:ascii="Book Antiqua" w:hAnsi="Book Antiqua"/>
          <w:b/>
        </w:rPr>
        <w:t>Core ti</w:t>
      </w:r>
      <w:r w:rsidRPr="00AC4BE5">
        <w:rPr>
          <w:rFonts w:ascii="Book Antiqua" w:hAnsi="Book Antiqua"/>
          <w:b/>
        </w:rPr>
        <w:t>p</w:t>
      </w:r>
      <w:r w:rsidR="00D91955" w:rsidRPr="00AC4BE5">
        <w:rPr>
          <w:rFonts w:ascii="Book Antiqua" w:hAnsi="Book Antiqua"/>
          <w:b/>
        </w:rPr>
        <w:t>:</w:t>
      </w:r>
      <w:r w:rsidR="00D91955">
        <w:rPr>
          <w:rFonts w:ascii="Book Antiqua" w:hAnsi="Book Antiqua"/>
          <w:b/>
        </w:rPr>
        <w:t xml:space="preserve"> </w:t>
      </w:r>
      <w:r w:rsidRPr="001D4883">
        <w:rPr>
          <w:rFonts w:ascii="Book Antiqua" w:hAnsi="Book Antiqua"/>
        </w:rPr>
        <w:t>Prim</w:t>
      </w:r>
      <w:r w:rsidR="001D68B4" w:rsidRPr="001D4883">
        <w:rPr>
          <w:rFonts w:ascii="Book Antiqua" w:hAnsi="Book Antiqua"/>
        </w:rPr>
        <w:t>ary and metasta</w:t>
      </w:r>
      <w:r w:rsidRPr="001D4883">
        <w:rPr>
          <w:rFonts w:ascii="Book Antiqua" w:hAnsi="Book Antiqua"/>
        </w:rPr>
        <w:t>tic liver cancer patients are a growing population seen in cancer centers.</w:t>
      </w:r>
      <w:r w:rsidR="00D91955">
        <w:rPr>
          <w:rFonts w:ascii="Book Antiqua" w:hAnsi="Book Antiqua"/>
        </w:rPr>
        <w:t xml:space="preserve"> </w:t>
      </w:r>
      <w:r w:rsidRPr="001D4883">
        <w:rPr>
          <w:rFonts w:ascii="Book Antiqua" w:hAnsi="Book Antiqua"/>
        </w:rPr>
        <w:t xml:space="preserve">This population often has few options and a poor prognosis. Radiation offers a safe non-invasive treatment option, but </w:t>
      </w:r>
      <w:r w:rsidR="001D68B4" w:rsidRPr="001D4883">
        <w:rPr>
          <w:rFonts w:ascii="Book Antiqua" w:hAnsi="Book Antiqua"/>
        </w:rPr>
        <w:t xml:space="preserve">those implementing a liver radiotherapy program must address specific challenges not </w:t>
      </w:r>
      <w:r w:rsidR="00C168EF" w:rsidRPr="001D4883">
        <w:rPr>
          <w:rFonts w:ascii="Book Antiqua" w:hAnsi="Book Antiqua"/>
        </w:rPr>
        <w:t xml:space="preserve">always </w:t>
      </w:r>
      <w:r w:rsidR="001D68B4" w:rsidRPr="001D4883">
        <w:rPr>
          <w:rFonts w:ascii="Book Antiqua" w:hAnsi="Book Antiqua"/>
        </w:rPr>
        <w:t xml:space="preserve">seen in other disease sites. A growing </w:t>
      </w:r>
      <w:r w:rsidR="006B5DBE" w:rsidRPr="001D4883">
        <w:rPr>
          <w:rFonts w:ascii="Book Antiqua" w:hAnsi="Book Antiqua"/>
        </w:rPr>
        <w:t xml:space="preserve">and large </w:t>
      </w:r>
      <w:r w:rsidR="001D68B4" w:rsidRPr="001D4883">
        <w:rPr>
          <w:rFonts w:ascii="Book Antiqua" w:hAnsi="Book Antiqua"/>
        </w:rPr>
        <w:t>number of papers have investigated a wide range of strategies. Our objective is to consolidate this literature to provide a concise review of options to allow a pragmatic selection of management strategies.</w:t>
      </w:r>
    </w:p>
    <w:p w14:paraId="466E5E0D" w14:textId="77777777" w:rsidR="001D68B4" w:rsidRPr="001D4883" w:rsidRDefault="001D68B4" w:rsidP="001D4883">
      <w:pPr>
        <w:spacing w:line="360" w:lineRule="auto"/>
        <w:jc w:val="both"/>
        <w:rPr>
          <w:rFonts w:ascii="Book Antiqua" w:hAnsi="Book Antiqua"/>
        </w:rPr>
      </w:pPr>
    </w:p>
    <w:p w14:paraId="151AF1C1" w14:textId="72F65B05" w:rsidR="000B42E5" w:rsidRPr="001D4883" w:rsidRDefault="001D68B4" w:rsidP="001D4883">
      <w:pPr>
        <w:pStyle w:val="ListParagraph"/>
        <w:snapToGrid w:val="0"/>
        <w:spacing w:line="360" w:lineRule="auto"/>
        <w:ind w:left="0"/>
        <w:contextualSpacing w:val="0"/>
        <w:jc w:val="both"/>
        <w:rPr>
          <w:rFonts w:ascii="Book Antiqua" w:hAnsi="Book Antiqua"/>
          <w:color w:val="000000"/>
        </w:rPr>
      </w:pPr>
      <w:r w:rsidRPr="001D4883">
        <w:rPr>
          <w:rFonts w:ascii="Book Antiqua" w:hAnsi="Book Antiqua"/>
        </w:rPr>
        <w:t xml:space="preserve">Lock MI, </w:t>
      </w:r>
      <w:r w:rsidR="00833B09" w:rsidRPr="00833B09">
        <w:rPr>
          <w:rFonts w:ascii="Book Antiqua" w:hAnsi="Book Antiqua"/>
        </w:rPr>
        <w:t xml:space="preserve">Jonathan </w:t>
      </w:r>
      <w:r w:rsidRPr="001D4883">
        <w:rPr>
          <w:rFonts w:ascii="Book Antiqua" w:hAnsi="Book Antiqua"/>
        </w:rPr>
        <w:t>K, Chung HT, Herman J</w:t>
      </w:r>
      <w:r w:rsidR="00A322D2" w:rsidRPr="001D4883">
        <w:rPr>
          <w:rFonts w:ascii="Book Antiqua" w:hAnsi="Book Antiqua"/>
        </w:rPr>
        <w:t>M</w:t>
      </w:r>
      <w:r w:rsidRPr="001D4883">
        <w:rPr>
          <w:rFonts w:ascii="Book Antiqua" w:hAnsi="Book Antiqua"/>
        </w:rPr>
        <w:t xml:space="preserve">, </w:t>
      </w:r>
      <w:r w:rsidR="003268C6" w:rsidRPr="001D4883">
        <w:rPr>
          <w:rFonts w:ascii="Book Antiqua" w:hAnsi="Book Antiqua"/>
        </w:rPr>
        <w:t xml:space="preserve">Kim EY, </w:t>
      </w:r>
      <w:r w:rsidRPr="001D4883">
        <w:rPr>
          <w:rFonts w:ascii="Book Antiqua" w:hAnsi="Book Antiqua"/>
        </w:rPr>
        <w:t>Small</w:t>
      </w:r>
      <w:r w:rsidR="00A322D2" w:rsidRPr="001D4883">
        <w:rPr>
          <w:rFonts w:ascii="Book Antiqua" w:hAnsi="Book Antiqua"/>
        </w:rPr>
        <w:t xml:space="preserve"> W, </w:t>
      </w:r>
      <w:proofErr w:type="spellStart"/>
      <w:r w:rsidR="00A322D2" w:rsidRPr="001D4883">
        <w:rPr>
          <w:rFonts w:ascii="Book Antiqua" w:hAnsi="Book Antiqua"/>
        </w:rPr>
        <w:t>Mayr</w:t>
      </w:r>
      <w:proofErr w:type="spellEnd"/>
      <w:r w:rsidR="00A322D2" w:rsidRPr="001D4883">
        <w:rPr>
          <w:rFonts w:ascii="Book Antiqua" w:hAnsi="Book Antiqua"/>
        </w:rPr>
        <w:t xml:space="preserve"> NA</w:t>
      </w:r>
      <w:r w:rsidRPr="001D4883">
        <w:rPr>
          <w:rFonts w:ascii="Book Antiqua" w:hAnsi="Book Antiqua"/>
        </w:rPr>
        <w:t xml:space="preserve">, </w:t>
      </w:r>
      <w:proofErr w:type="gramStart"/>
      <w:r w:rsidR="00A322D2" w:rsidRPr="001D4883">
        <w:rPr>
          <w:rFonts w:ascii="Book Antiqua" w:hAnsi="Book Antiqua"/>
        </w:rPr>
        <w:t>Lo</w:t>
      </w:r>
      <w:proofErr w:type="gramEnd"/>
      <w:r w:rsidR="00A322D2" w:rsidRPr="001D4883">
        <w:rPr>
          <w:rFonts w:ascii="Book Antiqua" w:hAnsi="Book Antiqua"/>
        </w:rPr>
        <w:t xml:space="preserve"> SS. Strategies to tackle the challenges of </w:t>
      </w:r>
      <w:r w:rsidR="00AB1AA6" w:rsidRPr="001D4883">
        <w:rPr>
          <w:rFonts w:ascii="Book Antiqua" w:hAnsi="Book Antiqua"/>
        </w:rPr>
        <w:t xml:space="preserve">external beam </w:t>
      </w:r>
      <w:r w:rsidR="00A322D2" w:rsidRPr="001D4883">
        <w:rPr>
          <w:rFonts w:ascii="Book Antiqua" w:hAnsi="Book Antiqua"/>
        </w:rPr>
        <w:t>radiotherapy for liver tumors</w:t>
      </w:r>
      <w:r w:rsidR="00EB4BF1" w:rsidRPr="001D4883">
        <w:rPr>
          <w:rFonts w:ascii="Book Antiqua" w:hAnsi="Book Antiqua"/>
        </w:rPr>
        <w:t xml:space="preserve">. </w:t>
      </w:r>
      <w:bookmarkStart w:id="77" w:name="OLE_LINK490"/>
      <w:bookmarkStart w:id="78" w:name="OLE_LINK491"/>
      <w:bookmarkStart w:id="79" w:name="OLE_LINK553"/>
      <w:bookmarkStart w:id="80" w:name="OLE_LINK687"/>
      <w:r w:rsidR="000B42E5" w:rsidRPr="001D4883">
        <w:rPr>
          <w:rFonts w:ascii="Book Antiqua" w:hAnsi="Book Antiqua" w:cs="Arial"/>
          <w:i/>
          <w:iCs/>
          <w:color w:val="000000"/>
        </w:rPr>
        <w:t xml:space="preserve">World J </w:t>
      </w:r>
      <w:proofErr w:type="spellStart"/>
      <w:r w:rsidR="000B42E5" w:rsidRPr="001D4883">
        <w:rPr>
          <w:rFonts w:ascii="Book Antiqua" w:hAnsi="Book Antiqua" w:cs="Arial"/>
          <w:i/>
          <w:iCs/>
          <w:color w:val="000000"/>
        </w:rPr>
        <w:t>Hepatol</w:t>
      </w:r>
      <w:proofErr w:type="spellEnd"/>
      <w:r w:rsidR="000B42E5" w:rsidRPr="001D4883">
        <w:rPr>
          <w:rFonts w:ascii="Book Antiqua" w:hAnsi="Book Antiqua" w:cs="Arial"/>
          <w:i/>
          <w:iCs/>
          <w:color w:val="000000"/>
        </w:rPr>
        <w:t xml:space="preserve"> </w:t>
      </w:r>
      <w:r w:rsidR="000B42E5" w:rsidRPr="001D4883">
        <w:rPr>
          <w:rFonts w:ascii="Book Antiqua" w:hAnsi="Book Antiqua"/>
        </w:rPr>
        <w:t xml:space="preserve">2017; </w:t>
      </w:r>
      <w:proofErr w:type="gramStart"/>
      <w:r w:rsidR="000B42E5" w:rsidRPr="001D4883">
        <w:rPr>
          <w:rFonts w:ascii="Book Antiqua" w:hAnsi="Book Antiqua"/>
        </w:rPr>
        <w:t>In</w:t>
      </w:r>
      <w:proofErr w:type="gramEnd"/>
      <w:r w:rsidR="000B42E5" w:rsidRPr="001D4883">
        <w:rPr>
          <w:rFonts w:ascii="Book Antiqua" w:hAnsi="Book Antiqua"/>
        </w:rPr>
        <w:t xml:space="preserve"> press</w:t>
      </w:r>
    </w:p>
    <w:bookmarkEnd w:id="77"/>
    <w:bookmarkEnd w:id="78"/>
    <w:bookmarkEnd w:id="79"/>
    <w:bookmarkEnd w:id="80"/>
    <w:p w14:paraId="131B01B3" w14:textId="27F63E36" w:rsidR="00A322D2" w:rsidRPr="001D4883" w:rsidRDefault="00A322D2" w:rsidP="001D4883">
      <w:pPr>
        <w:spacing w:line="360" w:lineRule="auto"/>
        <w:jc w:val="both"/>
        <w:rPr>
          <w:rFonts w:ascii="Book Antiqua" w:hAnsi="Book Antiqua"/>
          <w:b/>
        </w:rPr>
      </w:pPr>
    </w:p>
    <w:p w14:paraId="0E1CF5DD" w14:textId="77777777" w:rsidR="009F4072" w:rsidRPr="001D4883" w:rsidRDefault="00825D38" w:rsidP="001D4883">
      <w:pPr>
        <w:spacing w:line="360" w:lineRule="auto"/>
        <w:jc w:val="both"/>
        <w:rPr>
          <w:rFonts w:ascii="Book Antiqua" w:hAnsi="Book Antiqua"/>
        </w:rPr>
      </w:pPr>
      <w:r w:rsidRPr="001D4883">
        <w:rPr>
          <w:rFonts w:ascii="Book Antiqua" w:hAnsi="Book Antiqua"/>
        </w:rPr>
        <w:br w:type="page"/>
      </w:r>
    </w:p>
    <w:p w14:paraId="0810DDDB" w14:textId="1F3FCBB4" w:rsidR="0073454D" w:rsidRPr="001D4883" w:rsidRDefault="000960CF" w:rsidP="001D4883">
      <w:pPr>
        <w:spacing w:line="360" w:lineRule="auto"/>
        <w:jc w:val="both"/>
        <w:rPr>
          <w:rFonts w:ascii="Book Antiqua" w:hAnsi="Book Antiqua"/>
        </w:rPr>
      </w:pPr>
      <w:r w:rsidRPr="001D4883">
        <w:rPr>
          <w:rFonts w:ascii="Book Antiqua" w:hAnsi="Book Antiqua"/>
          <w:b/>
        </w:rPr>
        <w:lastRenderedPageBreak/>
        <w:t>INTRODUCTION</w:t>
      </w:r>
    </w:p>
    <w:p w14:paraId="65D636CC" w14:textId="02C092E1" w:rsidR="00CB6CEE" w:rsidRPr="001D4883" w:rsidRDefault="00BD23A9" w:rsidP="001D4883">
      <w:pPr>
        <w:pStyle w:val="Default"/>
        <w:spacing w:line="360" w:lineRule="auto"/>
        <w:jc w:val="both"/>
        <w:rPr>
          <w:rFonts w:ascii="Book Antiqua" w:hAnsi="Book Antiqua"/>
          <w:color w:val="auto"/>
        </w:rPr>
      </w:pPr>
      <w:r w:rsidRPr="001D4883">
        <w:rPr>
          <w:rFonts w:ascii="Book Antiqua" w:hAnsi="Book Antiqua"/>
          <w:color w:val="auto"/>
        </w:rPr>
        <w:t>Liver cancer is a major area of in</w:t>
      </w:r>
      <w:r w:rsidR="00C17623" w:rsidRPr="001D4883">
        <w:rPr>
          <w:rFonts w:ascii="Book Antiqua" w:hAnsi="Book Antiqua"/>
          <w:color w:val="auto"/>
        </w:rPr>
        <w:t xml:space="preserve">vestigation as it is increasingly common </w:t>
      </w:r>
      <w:r w:rsidRPr="001D4883">
        <w:rPr>
          <w:rFonts w:ascii="Book Antiqua" w:hAnsi="Book Antiqua"/>
          <w:color w:val="auto"/>
        </w:rPr>
        <w:t>and remai</w:t>
      </w:r>
      <w:r w:rsidR="0032622D" w:rsidRPr="001D4883">
        <w:rPr>
          <w:rFonts w:ascii="Book Antiqua" w:hAnsi="Book Antiqua"/>
          <w:color w:val="auto"/>
        </w:rPr>
        <w:t xml:space="preserve">ns one of the deadliest diseases </w:t>
      </w:r>
      <w:r w:rsidRPr="001D4883">
        <w:rPr>
          <w:rFonts w:ascii="Book Antiqua" w:hAnsi="Book Antiqua"/>
          <w:color w:val="auto"/>
        </w:rPr>
        <w:t xml:space="preserve">where clinicians have few options. </w:t>
      </w:r>
      <w:r w:rsidR="001D5D2A" w:rsidRPr="001D4883">
        <w:rPr>
          <w:rFonts w:ascii="Book Antiqua" w:hAnsi="Book Antiqua"/>
          <w:color w:val="auto"/>
        </w:rPr>
        <w:t xml:space="preserve">According to </w:t>
      </w:r>
      <w:r w:rsidR="00AA565A" w:rsidRPr="001D4883">
        <w:rPr>
          <w:rFonts w:ascii="Book Antiqua" w:hAnsi="Book Antiqua" w:cs="Lucida Sans Unicode"/>
          <w:color w:val="auto"/>
        </w:rPr>
        <w:t>Surveillance, Epidemiology, and End Results</w:t>
      </w:r>
      <w:r w:rsidR="00D91955">
        <w:rPr>
          <w:rFonts w:ascii="Book Antiqua" w:hAnsi="Book Antiqua" w:cs="Lucida Sans Unicode"/>
          <w:color w:val="auto"/>
        </w:rPr>
        <w:t xml:space="preserve"> </w:t>
      </w:r>
      <w:r w:rsidR="00D91955">
        <w:rPr>
          <w:rFonts w:ascii="Book Antiqua" w:hAnsi="Book Antiqua"/>
          <w:color w:val="auto"/>
        </w:rPr>
        <w:t>(</w:t>
      </w:r>
      <w:r w:rsidR="001D5D2A" w:rsidRPr="001D4883">
        <w:rPr>
          <w:rFonts w:ascii="Book Antiqua" w:hAnsi="Book Antiqua"/>
          <w:color w:val="auto"/>
        </w:rPr>
        <w:t>SEER</w:t>
      </w:r>
      <w:r w:rsidR="00AA565A" w:rsidRPr="001D4883">
        <w:rPr>
          <w:rFonts w:ascii="Book Antiqua" w:hAnsi="Book Antiqua"/>
          <w:color w:val="auto"/>
        </w:rPr>
        <w:t>)</w:t>
      </w:r>
      <w:r w:rsidR="001D5D2A" w:rsidRPr="001D4883">
        <w:rPr>
          <w:rFonts w:ascii="Book Antiqua" w:hAnsi="Book Antiqua"/>
          <w:color w:val="auto"/>
        </w:rPr>
        <w:t xml:space="preserve"> statistics, the estimated number</w:t>
      </w:r>
      <w:r w:rsidR="00C066F4" w:rsidRPr="001D4883">
        <w:rPr>
          <w:rFonts w:ascii="Book Antiqua" w:hAnsi="Book Antiqua"/>
          <w:color w:val="auto"/>
        </w:rPr>
        <w:t xml:space="preserve">s of cases of </w:t>
      </w:r>
      <w:r w:rsidR="001D5D2A" w:rsidRPr="001D4883">
        <w:rPr>
          <w:rFonts w:ascii="Book Antiqua" w:hAnsi="Book Antiqua"/>
          <w:color w:val="auto"/>
        </w:rPr>
        <w:t xml:space="preserve">liver </w:t>
      </w:r>
      <w:r w:rsidR="00A3154C" w:rsidRPr="001D4883">
        <w:rPr>
          <w:rFonts w:ascii="Book Antiqua" w:hAnsi="Book Antiqua"/>
          <w:color w:val="auto"/>
        </w:rPr>
        <w:t>cancer</w:t>
      </w:r>
      <w:r w:rsidR="00D91955">
        <w:rPr>
          <w:rFonts w:ascii="Book Antiqua" w:hAnsi="Book Antiqua"/>
          <w:color w:val="auto"/>
        </w:rPr>
        <w:t xml:space="preserve"> (</w:t>
      </w:r>
      <w:r w:rsidR="00A3154C" w:rsidRPr="001D4883">
        <w:rPr>
          <w:rFonts w:ascii="Book Antiqua" w:hAnsi="Book Antiqua"/>
          <w:color w:val="auto"/>
        </w:rPr>
        <w:t xml:space="preserve">including </w:t>
      </w:r>
      <w:r w:rsidR="001D5D2A" w:rsidRPr="001D4883">
        <w:rPr>
          <w:rFonts w:ascii="Book Antiqua" w:hAnsi="Book Antiqua"/>
          <w:color w:val="auto"/>
        </w:rPr>
        <w:t>intrahepatic bile duct cancers</w:t>
      </w:r>
      <w:r w:rsidR="00A3154C" w:rsidRPr="001D4883">
        <w:rPr>
          <w:rFonts w:ascii="Book Antiqua" w:hAnsi="Book Antiqua"/>
          <w:color w:val="auto"/>
        </w:rPr>
        <w:t>)</w:t>
      </w:r>
      <w:r w:rsidR="001D5D2A" w:rsidRPr="001D4883">
        <w:rPr>
          <w:rFonts w:ascii="Book Antiqua" w:hAnsi="Book Antiqua"/>
          <w:color w:val="auto"/>
        </w:rPr>
        <w:t xml:space="preserve"> will be </w:t>
      </w:r>
      <w:r w:rsidR="000960CF" w:rsidRPr="001D4883">
        <w:rPr>
          <w:rFonts w:ascii="Book Antiqua" w:hAnsi="Book Antiqua"/>
          <w:color w:val="auto"/>
        </w:rPr>
        <w:t>35</w:t>
      </w:r>
      <w:r w:rsidR="00A0199C" w:rsidRPr="001D4883">
        <w:rPr>
          <w:rFonts w:ascii="Book Antiqua" w:hAnsi="Book Antiqua"/>
          <w:color w:val="auto"/>
        </w:rPr>
        <w:t>660</w:t>
      </w:r>
      <w:r w:rsidR="004029F7" w:rsidRPr="001D4883">
        <w:rPr>
          <w:rFonts w:ascii="Book Antiqua" w:hAnsi="Book Antiqua"/>
          <w:color w:val="auto"/>
        </w:rPr>
        <w:t xml:space="preserve"> </w:t>
      </w:r>
      <w:r w:rsidR="001D5D2A" w:rsidRPr="001D4883">
        <w:rPr>
          <w:rFonts w:ascii="Book Antiqua" w:hAnsi="Book Antiqua"/>
          <w:color w:val="auto"/>
        </w:rPr>
        <w:t xml:space="preserve">in </w:t>
      </w:r>
      <w:r w:rsidR="00A0199C" w:rsidRPr="001D4883">
        <w:rPr>
          <w:rFonts w:ascii="Book Antiqua" w:hAnsi="Book Antiqua"/>
          <w:color w:val="auto"/>
        </w:rPr>
        <w:t>2015</w:t>
      </w:r>
      <w:r w:rsidR="00A17B48" w:rsidRPr="001D4883">
        <w:rPr>
          <w:rFonts w:ascii="Book Antiqua" w:hAnsi="Book Antiqua"/>
          <w:color w:val="auto"/>
        </w:rPr>
        <w:t xml:space="preserve"> representing the second largest annual increase </w:t>
      </w:r>
      <w:r w:rsidR="00B14CDF" w:rsidRPr="001D4883">
        <w:rPr>
          <w:rFonts w:ascii="Book Antiqua" w:hAnsi="Book Antiqua"/>
          <w:color w:val="auto"/>
        </w:rPr>
        <w:t xml:space="preserve">in incidence </w:t>
      </w:r>
      <w:r w:rsidR="00DF5812" w:rsidRPr="001D4883">
        <w:rPr>
          <w:rFonts w:ascii="Book Antiqua" w:hAnsi="Book Antiqua"/>
          <w:color w:val="auto"/>
        </w:rPr>
        <w:t>amongst</w:t>
      </w:r>
      <w:r w:rsidR="00A17B48" w:rsidRPr="001D4883">
        <w:rPr>
          <w:rFonts w:ascii="Book Antiqua" w:hAnsi="Book Antiqua"/>
          <w:color w:val="auto"/>
        </w:rPr>
        <w:t xml:space="preserve"> all cancers</w:t>
      </w:r>
      <w:r w:rsidR="00314A07" w:rsidRPr="001D4883">
        <w:rPr>
          <w:rFonts w:ascii="Book Antiqua" w:hAnsi="Book Antiqua"/>
          <w:color w:val="auto"/>
        </w:rPr>
        <w:t xml:space="preserve"> in the United </w:t>
      </w:r>
      <w:proofErr w:type="gramStart"/>
      <w:r w:rsidR="00314A07" w:rsidRPr="001D4883">
        <w:rPr>
          <w:rFonts w:ascii="Book Antiqua" w:hAnsi="Book Antiqua"/>
          <w:color w:val="auto"/>
        </w:rPr>
        <w:t>States</w:t>
      </w:r>
      <w:r w:rsidR="009A56AF" w:rsidRPr="001D4883">
        <w:rPr>
          <w:rFonts w:ascii="Book Antiqua" w:hAnsi="Book Antiqua"/>
          <w:color w:val="auto"/>
          <w:vertAlign w:val="superscript"/>
        </w:rPr>
        <w:t>[</w:t>
      </w:r>
      <w:proofErr w:type="gramEnd"/>
      <w:r w:rsidR="00913BBC" w:rsidRPr="001D4883">
        <w:rPr>
          <w:rFonts w:ascii="Book Antiqua" w:hAnsi="Book Antiqua"/>
          <w:color w:val="auto"/>
          <w:vertAlign w:val="superscript"/>
        </w:rPr>
        <w:t>1</w:t>
      </w:r>
      <w:r w:rsidR="00C94AE5" w:rsidRPr="001D4883">
        <w:rPr>
          <w:rFonts w:ascii="Book Antiqua" w:hAnsi="Book Antiqua"/>
          <w:color w:val="auto"/>
          <w:vertAlign w:val="superscript"/>
        </w:rPr>
        <w:t>]</w:t>
      </w:r>
      <w:r w:rsidR="001D5D2A" w:rsidRPr="001D4883">
        <w:rPr>
          <w:rFonts w:ascii="Book Antiqua" w:hAnsi="Book Antiqua"/>
          <w:color w:val="auto"/>
        </w:rPr>
        <w:t>. Liver remains the most frequent site of metastatic disease for patients with colorectal cancer</w:t>
      </w:r>
      <w:r w:rsidR="00022F5A" w:rsidRPr="001D4883">
        <w:rPr>
          <w:rFonts w:ascii="Book Antiqua" w:hAnsi="Book Antiqua"/>
          <w:color w:val="auto"/>
        </w:rPr>
        <w:t xml:space="preserve">. Approximately </w:t>
      </w:r>
      <w:r w:rsidR="001D5D2A" w:rsidRPr="001D4883">
        <w:rPr>
          <w:rFonts w:ascii="Book Antiqua" w:hAnsi="Book Antiqua"/>
          <w:color w:val="auto"/>
        </w:rPr>
        <w:t>50</w:t>
      </w:r>
      <w:r w:rsidR="0041099A">
        <w:rPr>
          <w:rFonts w:ascii="Book Antiqua" w:hAnsi="Book Antiqua" w:hint="eastAsia"/>
          <w:color w:val="auto"/>
          <w:lang w:eastAsia="zh-CN"/>
        </w:rPr>
        <w:t>%</w:t>
      </w:r>
      <w:r w:rsidR="001D5D2A" w:rsidRPr="001D4883">
        <w:rPr>
          <w:rFonts w:ascii="Book Antiqua" w:hAnsi="Book Antiqua"/>
          <w:color w:val="auto"/>
        </w:rPr>
        <w:t>-60% of patients with colorectal cancer</w:t>
      </w:r>
      <w:r w:rsidR="00D91955">
        <w:rPr>
          <w:rFonts w:ascii="Book Antiqua" w:hAnsi="Book Antiqua"/>
          <w:color w:val="auto"/>
        </w:rPr>
        <w:t xml:space="preserve"> (</w:t>
      </w:r>
      <w:r w:rsidR="001D5D2A" w:rsidRPr="001D4883">
        <w:rPr>
          <w:rFonts w:ascii="Book Antiqua" w:hAnsi="Book Antiqua"/>
          <w:color w:val="auto"/>
        </w:rPr>
        <w:t xml:space="preserve">CRC) will develop liver metastases and one third will die from liver failure from progressive </w:t>
      </w:r>
      <w:proofErr w:type="gramStart"/>
      <w:r w:rsidR="001D5D2A" w:rsidRPr="001D4883">
        <w:rPr>
          <w:rFonts w:ascii="Book Antiqua" w:hAnsi="Book Antiqua"/>
          <w:color w:val="auto"/>
        </w:rPr>
        <w:t>disease</w:t>
      </w:r>
      <w:bookmarkStart w:id="81" w:name="_Ref296111240"/>
      <w:r w:rsidR="00FB313D" w:rsidRPr="001D4883">
        <w:rPr>
          <w:rFonts w:ascii="Book Antiqua" w:hAnsi="Book Antiqua"/>
          <w:color w:val="auto"/>
          <w:vertAlign w:val="superscript"/>
        </w:rPr>
        <w:t>[</w:t>
      </w:r>
      <w:bookmarkEnd w:id="81"/>
      <w:proofErr w:type="gramEnd"/>
      <w:r w:rsidR="00F915F4" w:rsidRPr="001D4883">
        <w:rPr>
          <w:rFonts w:ascii="Book Antiqua" w:hAnsi="Book Antiqua"/>
          <w:color w:val="auto"/>
          <w:vertAlign w:val="superscript"/>
        </w:rPr>
        <w:t>2</w:t>
      </w:r>
      <w:r w:rsidR="009A56AF" w:rsidRPr="001D4883">
        <w:rPr>
          <w:rFonts w:ascii="Book Antiqua" w:hAnsi="Book Antiqua"/>
          <w:color w:val="auto"/>
          <w:vertAlign w:val="superscript"/>
        </w:rPr>
        <w:t>]</w:t>
      </w:r>
      <w:r w:rsidR="0077514C" w:rsidRPr="001D4883">
        <w:rPr>
          <w:rFonts w:ascii="Book Antiqua" w:hAnsi="Book Antiqua"/>
          <w:color w:val="auto"/>
        </w:rPr>
        <w:t xml:space="preserve">. </w:t>
      </w:r>
      <w:r w:rsidR="00EE3B50" w:rsidRPr="001D4883">
        <w:rPr>
          <w:rFonts w:ascii="Book Antiqua" w:hAnsi="Book Antiqua"/>
          <w:color w:val="auto"/>
        </w:rPr>
        <w:t>In</w:t>
      </w:r>
      <w:r w:rsidR="00022F5A" w:rsidRPr="001D4883">
        <w:rPr>
          <w:rFonts w:ascii="Book Antiqua" w:hAnsi="Book Antiqua"/>
          <w:color w:val="auto"/>
        </w:rPr>
        <w:t xml:space="preserve"> patients with </w:t>
      </w:r>
      <w:r w:rsidR="00EE3B50" w:rsidRPr="001D4883">
        <w:rPr>
          <w:rFonts w:ascii="Book Antiqua" w:hAnsi="Book Antiqua"/>
          <w:color w:val="auto"/>
        </w:rPr>
        <w:t xml:space="preserve">only </w:t>
      </w:r>
      <w:r w:rsidR="00022F5A" w:rsidRPr="001D4883">
        <w:rPr>
          <w:rFonts w:ascii="Book Antiqua" w:hAnsi="Book Antiqua"/>
          <w:color w:val="auto"/>
        </w:rPr>
        <w:t xml:space="preserve">limited liver metastases, aggressive local treatment with surgical extirpation could result in 5-year overall </w:t>
      </w:r>
      <w:r w:rsidR="00314A07" w:rsidRPr="001D4883">
        <w:rPr>
          <w:rFonts w:ascii="Book Antiqua" w:hAnsi="Book Antiqua"/>
          <w:color w:val="auto"/>
        </w:rPr>
        <w:t xml:space="preserve">survival </w:t>
      </w:r>
      <w:r w:rsidR="00022F5A" w:rsidRPr="001D4883">
        <w:rPr>
          <w:rFonts w:ascii="Book Antiqua" w:hAnsi="Book Antiqua"/>
          <w:color w:val="auto"/>
        </w:rPr>
        <w:t>rates of 25</w:t>
      </w:r>
      <w:r w:rsidR="000960CF" w:rsidRPr="001D4883">
        <w:rPr>
          <w:rFonts w:ascii="Book Antiqua" w:hAnsi="Book Antiqua"/>
          <w:color w:val="auto"/>
          <w:lang w:eastAsia="zh-CN"/>
        </w:rPr>
        <w:t>%</w:t>
      </w:r>
      <w:r w:rsidR="000960CF" w:rsidRPr="001D4883">
        <w:rPr>
          <w:rFonts w:ascii="Book Antiqua" w:hAnsi="Book Antiqua"/>
          <w:color w:val="auto"/>
        </w:rPr>
        <w:t>-40</w:t>
      </w:r>
      <w:r w:rsidR="00E4157D">
        <w:rPr>
          <w:rFonts w:ascii="Book Antiqua" w:hAnsi="Book Antiqua" w:hint="eastAsia"/>
          <w:color w:val="auto"/>
          <w:lang w:eastAsia="zh-CN"/>
        </w:rPr>
        <w:t>%</w:t>
      </w:r>
      <w:r w:rsidR="00FB313D" w:rsidRPr="001D4883">
        <w:rPr>
          <w:rFonts w:ascii="Book Antiqua" w:hAnsi="Book Antiqua"/>
          <w:color w:val="auto"/>
          <w:vertAlign w:val="superscript"/>
        </w:rPr>
        <w:t>[</w:t>
      </w:r>
      <w:r w:rsidR="005E65E3" w:rsidRPr="001D4883">
        <w:rPr>
          <w:rFonts w:ascii="Book Antiqua" w:hAnsi="Book Antiqua"/>
          <w:color w:val="auto"/>
          <w:vertAlign w:val="superscript"/>
        </w:rPr>
        <w:t>2</w:t>
      </w:r>
      <w:r w:rsidR="009A56AF" w:rsidRPr="001D4883">
        <w:rPr>
          <w:rFonts w:ascii="Book Antiqua" w:hAnsi="Book Antiqua"/>
          <w:color w:val="auto"/>
          <w:vertAlign w:val="superscript"/>
        </w:rPr>
        <w:t>]</w:t>
      </w:r>
      <w:r w:rsidR="00022F5A" w:rsidRPr="001D4883">
        <w:rPr>
          <w:rFonts w:ascii="Book Antiqua" w:hAnsi="Book Antiqua"/>
          <w:color w:val="auto"/>
        </w:rPr>
        <w:t xml:space="preserve">. Likewise, the mainstay of treatment for primary liver cancer </w:t>
      </w:r>
      <w:r w:rsidR="00CB6CEE" w:rsidRPr="001D4883">
        <w:rPr>
          <w:rFonts w:ascii="Book Antiqua" w:hAnsi="Book Antiqua"/>
          <w:color w:val="auto"/>
        </w:rPr>
        <w:t>is surgical resection or liver transplantation. Unfortunately, only 15</w:t>
      </w:r>
      <w:r w:rsidR="000960CF" w:rsidRPr="001D4883">
        <w:rPr>
          <w:rFonts w:ascii="Book Antiqua" w:hAnsi="Book Antiqua"/>
          <w:color w:val="auto"/>
          <w:lang w:eastAsia="zh-CN"/>
        </w:rPr>
        <w:t>%</w:t>
      </w:r>
      <w:r w:rsidR="00CB6CEE" w:rsidRPr="001D4883">
        <w:rPr>
          <w:rFonts w:ascii="Book Antiqua" w:hAnsi="Book Antiqua"/>
          <w:color w:val="auto"/>
        </w:rPr>
        <w:t xml:space="preserve">-25% of patients are eligible for curative </w:t>
      </w:r>
      <w:r w:rsidR="00EE3B50" w:rsidRPr="001D4883">
        <w:rPr>
          <w:rFonts w:ascii="Book Antiqua" w:hAnsi="Book Antiqua"/>
          <w:color w:val="auto"/>
        </w:rPr>
        <w:t>resection or transplant</w:t>
      </w:r>
      <w:r w:rsidR="00CB6CEE" w:rsidRPr="001D4883">
        <w:rPr>
          <w:rFonts w:ascii="Book Antiqua" w:hAnsi="Book Antiqua"/>
          <w:color w:val="auto"/>
        </w:rPr>
        <w:t xml:space="preserve"> at the time of diagnosis. </w:t>
      </w:r>
    </w:p>
    <w:p w14:paraId="66010F6B" w14:textId="25BECE8F" w:rsidR="00CB6CEE" w:rsidRPr="001D4883" w:rsidRDefault="00D91955" w:rsidP="001D4883">
      <w:pPr>
        <w:spacing w:line="360" w:lineRule="auto"/>
        <w:jc w:val="both"/>
        <w:rPr>
          <w:rFonts w:ascii="Book Antiqua" w:hAnsi="Book Antiqua"/>
        </w:rPr>
      </w:pPr>
      <w:r>
        <w:rPr>
          <w:rFonts w:ascii="Book Antiqua" w:hAnsi="Book Antiqua"/>
        </w:rPr>
        <w:t xml:space="preserve"> </w:t>
      </w:r>
      <w:r w:rsidR="00CB6CEE" w:rsidRPr="001D4883">
        <w:rPr>
          <w:rFonts w:ascii="Book Antiqua" w:hAnsi="Book Antiqua"/>
        </w:rPr>
        <w:t xml:space="preserve">Traditionally, </w:t>
      </w:r>
      <w:r w:rsidR="00936F75" w:rsidRPr="001D4883">
        <w:rPr>
          <w:rFonts w:ascii="Book Antiqua" w:hAnsi="Book Antiqua"/>
        </w:rPr>
        <w:t>radiotherapy has not been routinely given to patients with liver tumor</w:t>
      </w:r>
      <w:r w:rsidR="00C066F4" w:rsidRPr="001D4883">
        <w:rPr>
          <w:rFonts w:ascii="Book Antiqua" w:hAnsi="Book Antiqua"/>
        </w:rPr>
        <w:t>s</w:t>
      </w:r>
      <w:r w:rsidR="00936F75" w:rsidRPr="001D4883">
        <w:rPr>
          <w:rFonts w:ascii="Book Antiqua" w:hAnsi="Book Antiqua"/>
        </w:rPr>
        <w:t xml:space="preserve"> </w:t>
      </w:r>
      <w:r w:rsidR="0085042F" w:rsidRPr="001D4883">
        <w:rPr>
          <w:rFonts w:ascii="Book Antiqua" w:hAnsi="Book Antiqua"/>
        </w:rPr>
        <w:t xml:space="preserve">primarily </w:t>
      </w:r>
      <w:r w:rsidR="00936F75" w:rsidRPr="001D4883">
        <w:rPr>
          <w:rFonts w:ascii="Book Antiqua" w:hAnsi="Book Antiqua"/>
        </w:rPr>
        <w:t xml:space="preserve">due to the relatively low liver tolerance to radiation. </w:t>
      </w:r>
      <w:r w:rsidR="00FB70A4" w:rsidRPr="001D4883">
        <w:rPr>
          <w:rFonts w:ascii="Book Antiqua" w:hAnsi="Book Antiqua"/>
        </w:rPr>
        <w:t xml:space="preserve">With the advent of advanced radiation technology, it is now possible to deliver </w:t>
      </w:r>
      <w:r w:rsidR="00622B7B" w:rsidRPr="001D4883">
        <w:rPr>
          <w:rFonts w:ascii="Book Antiqua" w:hAnsi="Book Antiqua"/>
        </w:rPr>
        <w:t xml:space="preserve">potentially curative radiation doses </w:t>
      </w:r>
      <w:r w:rsidR="00FB70A4" w:rsidRPr="001D4883">
        <w:rPr>
          <w:rFonts w:ascii="Book Antiqua" w:hAnsi="Book Antiqua"/>
        </w:rPr>
        <w:t>to liver tumors safely. Investigators from Sweden and Japan pioneered the use of stereotactic body radiotherapy</w:t>
      </w:r>
      <w:r>
        <w:rPr>
          <w:rFonts w:ascii="Book Antiqua" w:hAnsi="Book Antiqua"/>
        </w:rPr>
        <w:t xml:space="preserve"> (</w:t>
      </w:r>
      <w:r w:rsidR="00FB70A4" w:rsidRPr="001D4883">
        <w:rPr>
          <w:rFonts w:ascii="Book Antiqua" w:hAnsi="Book Antiqua"/>
        </w:rPr>
        <w:t>SBRT), a spin-off of intracranial stereotactic radiosurgery</w:t>
      </w:r>
      <w:r>
        <w:rPr>
          <w:rFonts w:ascii="Book Antiqua" w:hAnsi="Book Antiqua"/>
        </w:rPr>
        <w:t xml:space="preserve"> (</w:t>
      </w:r>
      <w:r w:rsidR="0032622D" w:rsidRPr="001D4883">
        <w:rPr>
          <w:rFonts w:ascii="Book Antiqua" w:hAnsi="Book Antiqua"/>
        </w:rPr>
        <w:t xml:space="preserve">SRS) for extracranial </w:t>
      </w:r>
      <w:proofErr w:type="gramStart"/>
      <w:r w:rsidR="0032622D" w:rsidRPr="001D4883">
        <w:rPr>
          <w:rFonts w:ascii="Book Antiqua" w:hAnsi="Book Antiqua"/>
        </w:rPr>
        <w:t>targets</w:t>
      </w:r>
      <w:r w:rsidR="00FB313D" w:rsidRPr="001D4883">
        <w:rPr>
          <w:rFonts w:ascii="Book Antiqua" w:hAnsi="Book Antiqua"/>
          <w:vertAlign w:val="superscript"/>
        </w:rPr>
        <w:t>[</w:t>
      </w:r>
      <w:proofErr w:type="gramEnd"/>
      <w:r w:rsidR="005E65E3" w:rsidRPr="001D4883">
        <w:rPr>
          <w:rFonts w:ascii="Book Antiqua" w:hAnsi="Book Antiqua"/>
          <w:vertAlign w:val="superscript"/>
        </w:rPr>
        <w:t>3</w:t>
      </w:r>
      <w:r w:rsidR="009A56AF" w:rsidRPr="001D4883">
        <w:rPr>
          <w:rFonts w:ascii="Book Antiqua" w:hAnsi="Book Antiqua"/>
          <w:vertAlign w:val="superscript"/>
        </w:rPr>
        <w:t>]</w:t>
      </w:r>
      <w:r w:rsidR="00FB70A4" w:rsidRPr="001D4883">
        <w:rPr>
          <w:rFonts w:ascii="Book Antiqua" w:hAnsi="Book Antiqua"/>
        </w:rPr>
        <w:t xml:space="preserve">. SBRT has also been applied for the treatment of liver tumors and the early results are promising. </w:t>
      </w:r>
      <w:r w:rsidR="00C82702" w:rsidRPr="001D4883">
        <w:rPr>
          <w:rFonts w:ascii="Book Antiqua" w:hAnsi="Book Antiqua"/>
        </w:rPr>
        <w:t xml:space="preserve">Following these results, advanced technologies such as protons have also been used to deliver radiotherapy to liver tumors with good </w:t>
      </w:r>
      <w:proofErr w:type="gramStart"/>
      <w:r w:rsidR="00C82702" w:rsidRPr="001D4883">
        <w:rPr>
          <w:rFonts w:ascii="Book Antiqua" w:hAnsi="Book Antiqua"/>
        </w:rPr>
        <w:t>results</w:t>
      </w:r>
      <w:r w:rsidR="00FB313D" w:rsidRPr="001D4883">
        <w:rPr>
          <w:rFonts w:ascii="Book Antiqua" w:hAnsi="Book Antiqua"/>
          <w:vertAlign w:val="superscript"/>
        </w:rPr>
        <w:t>[</w:t>
      </w:r>
      <w:proofErr w:type="gramEnd"/>
      <w:r w:rsidR="00F915F4" w:rsidRPr="001D4883">
        <w:rPr>
          <w:rFonts w:ascii="Book Antiqua" w:hAnsi="Book Antiqua"/>
          <w:vertAlign w:val="superscript"/>
        </w:rPr>
        <w:t>4,5</w:t>
      </w:r>
      <w:r w:rsidR="009A56AF" w:rsidRPr="001D4883">
        <w:rPr>
          <w:rFonts w:ascii="Book Antiqua" w:hAnsi="Book Antiqua"/>
          <w:vertAlign w:val="superscript"/>
        </w:rPr>
        <w:t>]</w:t>
      </w:r>
      <w:r w:rsidR="00C82702" w:rsidRPr="001D4883">
        <w:rPr>
          <w:rFonts w:ascii="Book Antiqua" w:hAnsi="Book Antiqua"/>
        </w:rPr>
        <w:t>.</w:t>
      </w:r>
    </w:p>
    <w:p w14:paraId="6610977D" w14:textId="1424AAFB" w:rsidR="007415C9" w:rsidRPr="001D4883" w:rsidRDefault="0032622D" w:rsidP="001D4883">
      <w:pPr>
        <w:spacing w:line="360" w:lineRule="auto"/>
        <w:ind w:firstLine="720"/>
        <w:jc w:val="both"/>
        <w:rPr>
          <w:rFonts w:ascii="Book Antiqua" w:hAnsi="Book Antiqua"/>
        </w:rPr>
      </w:pPr>
      <w:r w:rsidRPr="001D4883">
        <w:rPr>
          <w:rFonts w:ascii="Book Antiqua" w:hAnsi="Book Antiqua"/>
        </w:rPr>
        <w:t xml:space="preserve">Despite the availability of advanced radiotherapy technologies and evidence of efficacy, the use of radiotherapy for liver has not become </w:t>
      </w:r>
      <w:proofErr w:type="gramStart"/>
      <w:r w:rsidRPr="001D4883">
        <w:rPr>
          <w:rFonts w:ascii="Book Antiqua" w:hAnsi="Book Antiqua"/>
        </w:rPr>
        <w:t>standard</w:t>
      </w:r>
      <w:r w:rsidR="00FB313D" w:rsidRPr="001D4883">
        <w:rPr>
          <w:rFonts w:ascii="Book Antiqua" w:hAnsi="Book Antiqua"/>
          <w:vertAlign w:val="superscript"/>
        </w:rPr>
        <w:t>[</w:t>
      </w:r>
      <w:proofErr w:type="gramEnd"/>
      <w:r w:rsidR="00F915F4" w:rsidRPr="001D4883">
        <w:rPr>
          <w:rFonts w:ascii="Book Antiqua" w:hAnsi="Book Antiqua"/>
          <w:vertAlign w:val="superscript"/>
        </w:rPr>
        <w:t>6</w:t>
      </w:r>
      <w:r w:rsidR="009A56AF" w:rsidRPr="001D4883">
        <w:rPr>
          <w:rFonts w:ascii="Book Antiqua" w:hAnsi="Book Antiqua"/>
          <w:vertAlign w:val="superscript"/>
        </w:rPr>
        <w:t>]</w:t>
      </w:r>
      <w:r w:rsidRPr="001D4883">
        <w:rPr>
          <w:rFonts w:ascii="Book Antiqua" w:hAnsi="Book Antiqua"/>
        </w:rPr>
        <w:t xml:space="preserve">. This may be due to the fact that there are several difficult challenges for radiotherapy of liver lesions and a myriad of approaches to deal with these challenges. Clinicians must select </w:t>
      </w:r>
      <w:r w:rsidR="00622B7B" w:rsidRPr="001D4883">
        <w:rPr>
          <w:rFonts w:ascii="Book Antiqua" w:hAnsi="Book Antiqua"/>
        </w:rPr>
        <w:t xml:space="preserve">an appropriate patient population, </w:t>
      </w:r>
      <w:r w:rsidR="009F4072" w:rsidRPr="001D4883">
        <w:rPr>
          <w:rFonts w:ascii="Book Antiqua" w:hAnsi="Book Antiqua"/>
        </w:rPr>
        <w:t xml:space="preserve">a safe </w:t>
      </w:r>
      <w:r w:rsidR="00C066F4" w:rsidRPr="001D4883">
        <w:rPr>
          <w:rFonts w:ascii="Book Antiqua" w:hAnsi="Book Antiqua"/>
        </w:rPr>
        <w:t>and</w:t>
      </w:r>
      <w:r w:rsidR="00622B7B" w:rsidRPr="001D4883">
        <w:rPr>
          <w:rFonts w:ascii="Book Antiqua" w:hAnsi="Book Antiqua"/>
        </w:rPr>
        <w:t xml:space="preserve"> </w:t>
      </w:r>
      <w:r w:rsidR="009F4072" w:rsidRPr="001D4883">
        <w:rPr>
          <w:rFonts w:ascii="Book Antiqua" w:hAnsi="Book Antiqua"/>
        </w:rPr>
        <w:t xml:space="preserve">effective dose regimen, </w:t>
      </w:r>
      <w:r w:rsidRPr="001D4883">
        <w:rPr>
          <w:rFonts w:ascii="Book Antiqua" w:hAnsi="Book Antiqua"/>
        </w:rPr>
        <w:t>image guidance</w:t>
      </w:r>
      <w:r w:rsidR="00622B7B" w:rsidRPr="001D4883">
        <w:rPr>
          <w:rFonts w:ascii="Book Antiqua" w:hAnsi="Book Antiqua"/>
        </w:rPr>
        <w:t xml:space="preserve"> methods</w:t>
      </w:r>
      <w:r w:rsidRPr="001D4883">
        <w:rPr>
          <w:rFonts w:ascii="Book Antiqua" w:hAnsi="Book Antiqua"/>
        </w:rPr>
        <w:t xml:space="preserve"> for </w:t>
      </w:r>
      <w:r w:rsidR="00622B7B" w:rsidRPr="001D4883">
        <w:rPr>
          <w:rFonts w:ascii="Book Antiqua" w:hAnsi="Book Antiqua"/>
        </w:rPr>
        <w:t xml:space="preserve">tumor </w:t>
      </w:r>
      <w:r w:rsidRPr="001D4883">
        <w:rPr>
          <w:rFonts w:ascii="Book Antiqua" w:hAnsi="Book Antiqua"/>
        </w:rPr>
        <w:t xml:space="preserve">localization, methods to deal with respiratory motion, and methods to avoid radiation-induced complications. This overview will provide a practical review </w:t>
      </w:r>
      <w:r w:rsidRPr="001D4883">
        <w:rPr>
          <w:rFonts w:ascii="Book Antiqua" w:hAnsi="Book Antiqua"/>
        </w:rPr>
        <w:lastRenderedPageBreak/>
        <w:t xml:space="preserve">of the challenges and options for the treatment of primary and secondary liver tumors. This will assist the practical selection and implementation of options for a high-quality program that follows the guidelines on </w:t>
      </w:r>
      <w:proofErr w:type="gramStart"/>
      <w:r w:rsidRPr="001D4883">
        <w:rPr>
          <w:rFonts w:ascii="Book Antiqua" w:hAnsi="Book Antiqua"/>
        </w:rPr>
        <w:t>SBRT</w:t>
      </w:r>
      <w:r w:rsidR="00140F5E" w:rsidRPr="001D4883">
        <w:rPr>
          <w:rFonts w:ascii="Book Antiqua" w:hAnsi="Book Antiqua"/>
          <w:vertAlign w:val="superscript"/>
        </w:rPr>
        <w:t>[</w:t>
      </w:r>
      <w:proofErr w:type="gramEnd"/>
      <w:r w:rsidR="00F915F4" w:rsidRPr="001D4883">
        <w:rPr>
          <w:rFonts w:ascii="Book Antiqua" w:hAnsi="Book Antiqua"/>
          <w:vertAlign w:val="superscript"/>
        </w:rPr>
        <w:t>7</w:t>
      </w:r>
      <w:r w:rsidR="009A56AF" w:rsidRPr="001D4883">
        <w:rPr>
          <w:rFonts w:ascii="Book Antiqua" w:hAnsi="Book Antiqua"/>
          <w:vertAlign w:val="superscript"/>
        </w:rPr>
        <w:t>]</w:t>
      </w:r>
      <w:r w:rsidRPr="001D4883">
        <w:rPr>
          <w:rFonts w:ascii="Book Antiqua" w:hAnsi="Book Antiqua"/>
        </w:rPr>
        <w:t>.</w:t>
      </w:r>
    </w:p>
    <w:p w14:paraId="086A8E97" w14:textId="77777777" w:rsidR="000960CF" w:rsidRPr="001D4883" w:rsidRDefault="000960CF" w:rsidP="001D4883">
      <w:pPr>
        <w:spacing w:line="360" w:lineRule="auto"/>
        <w:jc w:val="both"/>
        <w:rPr>
          <w:rFonts w:ascii="Book Antiqua" w:hAnsi="Book Antiqua"/>
          <w:b/>
          <w:lang w:eastAsia="zh-CN"/>
        </w:rPr>
      </w:pPr>
    </w:p>
    <w:p w14:paraId="4E5EF5AF" w14:textId="7C809AEB" w:rsidR="00110FCD" w:rsidRPr="001D4883" w:rsidRDefault="000960CF" w:rsidP="001D4883">
      <w:pPr>
        <w:spacing w:line="360" w:lineRule="auto"/>
        <w:jc w:val="both"/>
        <w:rPr>
          <w:rFonts w:ascii="Book Antiqua" w:hAnsi="Book Antiqua"/>
          <w:b/>
        </w:rPr>
      </w:pPr>
      <w:r w:rsidRPr="001D4883">
        <w:rPr>
          <w:rFonts w:ascii="Book Antiqua" w:hAnsi="Book Antiqua"/>
          <w:b/>
        </w:rPr>
        <w:t>APPROPRIATE PATIENT SELECTION AND ACHIEVABLE CLINICAL OUTCOMES</w:t>
      </w:r>
      <w:r w:rsidR="00D91955">
        <w:rPr>
          <w:rFonts w:ascii="Book Antiqua" w:hAnsi="Book Antiqua"/>
          <w:b/>
        </w:rPr>
        <w:t xml:space="preserve"> </w:t>
      </w:r>
    </w:p>
    <w:p w14:paraId="2C042426" w14:textId="64EE80DB" w:rsidR="00E13D2A" w:rsidRPr="001D4883" w:rsidRDefault="000960CF" w:rsidP="001D4883">
      <w:pPr>
        <w:spacing w:line="360" w:lineRule="auto"/>
        <w:jc w:val="both"/>
        <w:rPr>
          <w:rFonts w:ascii="Book Antiqua" w:hAnsi="Book Antiqua"/>
          <w:b/>
          <w:i/>
        </w:rPr>
      </w:pPr>
      <w:r w:rsidRPr="001D4883">
        <w:rPr>
          <w:rFonts w:ascii="Book Antiqua" w:hAnsi="Book Antiqua"/>
          <w:b/>
          <w:i/>
        </w:rPr>
        <w:t>Hepatocellular carcinoma</w:t>
      </w:r>
    </w:p>
    <w:p w14:paraId="35EB9D06" w14:textId="09439ECF" w:rsidR="009E5C94" w:rsidRPr="001D4883" w:rsidRDefault="004111DD" w:rsidP="001D4883">
      <w:pPr>
        <w:autoSpaceDE w:val="0"/>
        <w:autoSpaceDN w:val="0"/>
        <w:adjustRightInd w:val="0"/>
        <w:spacing w:line="360" w:lineRule="auto"/>
        <w:jc w:val="both"/>
        <w:rPr>
          <w:rFonts w:ascii="Book Antiqua" w:hAnsi="Book Antiqua"/>
        </w:rPr>
      </w:pPr>
      <w:r w:rsidRPr="001D4883">
        <w:rPr>
          <w:rFonts w:ascii="Book Antiqua" w:hAnsi="Book Antiqua"/>
        </w:rPr>
        <w:t xml:space="preserve">There have been significant advances in the options available for hepatocellular carcinoma </w:t>
      </w:r>
      <w:r w:rsidR="00C17780" w:rsidRPr="001D4883">
        <w:rPr>
          <w:rFonts w:ascii="Book Antiqua" w:hAnsi="Book Antiqua"/>
        </w:rPr>
        <w:t xml:space="preserve">beyond surgery </w:t>
      </w:r>
      <w:r w:rsidR="001E4249" w:rsidRPr="001D4883">
        <w:rPr>
          <w:rFonts w:ascii="Book Antiqua" w:hAnsi="Book Antiqua"/>
        </w:rPr>
        <w:t xml:space="preserve">with </w:t>
      </w:r>
      <w:r w:rsidR="00D329E8" w:rsidRPr="001D4883">
        <w:rPr>
          <w:rFonts w:ascii="Book Antiqua" w:hAnsi="Book Antiqua"/>
        </w:rPr>
        <w:t xml:space="preserve">level 1 evidence of an overall survival benefit for </w:t>
      </w:r>
      <w:proofErr w:type="spellStart"/>
      <w:r w:rsidRPr="001D4883">
        <w:rPr>
          <w:rFonts w:ascii="Book Antiqua" w:hAnsi="Book Antiqua"/>
        </w:rPr>
        <w:t>sorafenib</w:t>
      </w:r>
      <w:proofErr w:type="spellEnd"/>
      <w:r w:rsidR="00B26863" w:rsidRPr="001D4883">
        <w:rPr>
          <w:rFonts w:ascii="Book Antiqua" w:hAnsi="Book Antiqua"/>
        </w:rPr>
        <w:t>, radiof</w:t>
      </w:r>
      <w:r w:rsidR="002909FC" w:rsidRPr="001D4883">
        <w:rPr>
          <w:rFonts w:ascii="Book Antiqua" w:hAnsi="Book Antiqua"/>
        </w:rPr>
        <w:t>r</w:t>
      </w:r>
      <w:r w:rsidR="00B26863" w:rsidRPr="001D4883">
        <w:rPr>
          <w:rFonts w:ascii="Book Antiqua" w:hAnsi="Book Antiqua"/>
        </w:rPr>
        <w:t>equency ablation</w:t>
      </w:r>
      <w:r w:rsidR="00C17780" w:rsidRPr="001D4883">
        <w:rPr>
          <w:rFonts w:ascii="Book Antiqua" w:hAnsi="Book Antiqua"/>
        </w:rPr>
        <w:t xml:space="preserve"> </w:t>
      </w:r>
      <w:r w:rsidR="001E4249" w:rsidRPr="001D4883">
        <w:rPr>
          <w:rFonts w:ascii="Book Antiqua" w:hAnsi="Book Antiqua"/>
        </w:rPr>
        <w:t xml:space="preserve">and </w:t>
      </w:r>
      <w:proofErr w:type="gramStart"/>
      <w:r w:rsidR="001E4249" w:rsidRPr="001D4883">
        <w:rPr>
          <w:rFonts w:ascii="Book Antiqua" w:hAnsi="Book Antiqua"/>
        </w:rPr>
        <w:t>TACE</w:t>
      </w:r>
      <w:r w:rsidR="00140F5E" w:rsidRPr="001D4883">
        <w:rPr>
          <w:rFonts w:ascii="Book Antiqua" w:hAnsi="Book Antiqua"/>
          <w:vertAlign w:val="superscript"/>
        </w:rPr>
        <w:t>[</w:t>
      </w:r>
      <w:proofErr w:type="gramEnd"/>
      <w:r w:rsidR="00A52FE7" w:rsidRPr="001D4883">
        <w:rPr>
          <w:rFonts w:ascii="Book Antiqua" w:hAnsi="Book Antiqua"/>
          <w:vertAlign w:val="superscript"/>
        </w:rPr>
        <w:t>2</w:t>
      </w:r>
      <w:r w:rsidR="009A56AF" w:rsidRPr="001D4883">
        <w:rPr>
          <w:rFonts w:ascii="Book Antiqua" w:hAnsi="Book Antiqua"/>
          <w:vertAlign w:val="superscript"/>
        </w:rPr>
        <w:t>]</w:t>
      </w:r>
      <w:r w:rsidR="001E4249" w:rsidRPr="001D4883">
        <w:rPr>
          <w:rFonts w:ascii="Book Antiqua" w:hAnsi="Book Antiqua"/>
        </w:rPr>
        <w:t xml:space="preserve">. Patient selection for </w:t>
      </w:r>
      <w:proofErr w:type="spellStart"/>
      <w:r w:rsidR="001E4249" w:rsidRPr="001D4883">
        <w:rPr>
          <w:rFonts w:ascii="Book Antiqua" w:hAnsi="Book Antiqua"/>
        </w:rPr>
        <w:t>sorafenib</w:t>
      </w:r>
      <w:proofErr w:type="spellEnd"/>
      <w:r w:rsidR="001E4249" w:rsidRPr="001D4883">
        <w:rPr>
          <w:rFonts w:ascii="Book Antiqua" w:hAnsi="Book Antiqua"/>
        </w:rPr>
        <w:t xml:space="preserve"> </w:t>
      </w:r>
      <w:r w:rsidR="005114DE" w:rsidRPr="001D4883">
        <w:rPr>
          <w:rFonts w:ascii="Book Antiqua" w:hAnsi="Book Antiqua"/>
        </w:rPr>
        <w:t xml:space="preserve">is limited to </w:t>
      </w:r>
      <w:r w:rsidR="00C17780" w:rsidRPr="001D4883">
        <w:rPr>
          <w:rFonts w:ascii="Book Antiqua" w:hAnsi="Book Antiqua"/>
        </w:rPr>
        <w:t xml:space="preserve">patients </w:t>
      </w:r>
      <w:r w:rsidR="005114DE" w:rsidRPr="001D4883">
        <w:rPr>
          <w:rFonts w:ascii="Book Antiqua" w:hAnsi="Book Antiqua"/>
        </w:rPr>
        <w:t>with HCC, that earlier treatments options are not suitable, or patients</w:t>
      </w:r>
      <w:r w:rsidR="001E4249" w:rsidRPr="001D4883">
        <w:rPr>
          <w:rFonts w:ascii="Book Antiqua" w:hAnsi="Book Antiqua"/>
        </w:rPr>
        <w:t xml:space="preserve"> </w:t>
      </w:r>
      <w:r w:rsidR="005114DE" w:rsidRPr="001D4883">
        <w:rPr>
          <w:rFonts w:ascii="Book Antiqua" w:hAnsi="Book Antiqua"/>
        </w:rPr>
        <w:t xml:space="preserve">who have progressed on other treatments. This tends to be patients with extensive disease within or outside the liver, including patients with portal vein invasion </w:t>
      </w:r>
      <w:r w:rsidR="001E4249" w:rsidRPr="001D4883">
        <w:rPr>
          <w:rFonts w:ascii="Book Antiqua" w:hAnsi="Book Antiqua"/>
        </w:rPr>
        <w:t xml:space="preserve">based on </w:t>
      </w:r>
      <w:r w:rsidR="000F66AA" w:rsidRPr="001D4883">
        <w:rPr>
          <w:rFonts w:ascii="Book Antiqua" w:hAnsi="Book Antiqua"/>
        </w:rPr>
        <w:t>two</w:t>
      </w:r>
      <w:r w:rsidR="001E4249" w:rsidRPr="001D4883">
        <w:rPr>
          <w:rFonts w:ascii="Book Antiqua" w:hAnsi="Book Antiqua"/>
        </w:rPr>
        <w:t xml:space="preserve"> </w:t>
      </w:r>
      <w:r w:rsidR="000A365B" w:rsidRPr="001D4883">
        <w:rPr>
          <w:rFonts w:ascii="Book Antiqua" w:hAnsi="Book Antiqua"/>
        </w:rPr>
        <w:t xml:space="preserve">randomized controlled </w:t>
      </w:r>
      <w:proofErr w:type="gramStart"/>
      <w:r w:rsidR="000A365B" w:rsidRPr="001D4883">
        <w:rPr>
          <w:rFonts w:ascii="Book Antiqua" w:hAnsi="Book Antiqua"/>
        </w:rPr>
        <w:t>trial</w:t>
      </w:r>
      <w:r w:rsidR="000960CF" w:rsidRPr="001D4883">
        <w:rPr>
          <w:rFonts w:ascii="Book Antiqua" w:hAnsi="Book Antiqua"/>
        </w:rPr>
        <w:t>s</w:t>
      </w:r>
      <w:r w:rsidR="000F66AA" w:rsidRPr="001D4883">
        <w:rPr>
          <w:rFonts w:ascii="Book Antiqua" w:hAnsi="Book Antiqua"/>
          <w:vertAlign w:val="superscript"/>
        </w:rPr>
        <w:t>[</w:t>
      </w:r>
      <w:proofErr w:type="gramEnd"/>
      <w:r w:rsidR="00A52FE7" w:rsidRPr="001D4883">
        <w:rPr>
          <w:rFonts w:ascii="Book Antiqua" w:hAnsi="Book Antiqua"/>
          <w:vertAlign w:val="superscript"/>
        </w:rPr>
        <w:t>8,9</w:t>
      </w:r>
      <w:r w:rsidR="000F66AA" w:rsidRPr="001D4883">
        <w:rPr>
          <w:rFonts w:ascii="Book Antiqua" w:hAnsi="Book Antiqua"/>
          <w:vertAlign w:val="superscript"/>
        </w:rPr>
        <w:t>]</w:t>
      </w:r>
      <w:r w:rsidR="00D329E8" w:rsidRPr="001D4883">
        <w:rPr>
          <w:rFonts w:ascii="Book Antiqua" w:hAnsi="Book Antiqua"/>
        </w:rPr>
        <w:t>.</w:t>
      </w:r>
      <w:r w:rsidR="000A365B" w:rsidRPr="001D4883">
        <w:rPr>
          <w:rFonts w:ascii="Book Antiqua" w:hAnsi="Book Antiqua"/>
        </w:rPr>
        <w:t xml:space="preserve"> </w:t>
      </w:r>
      <w:r w:rsidR="006B6C8C" w:rsidRPr="001D4883">
        <w:rPr>
          <w:rFonts w:ascii="Book Antiqua" w:hAnsi="Book Antiqua"/>
        </w:rPr>
        <w:t xml:space="preserve">TACE has been shown in two randomized controlled trials </w:t>
      </w:r>
      <w:r w:rsidR="00384A21" w:rsidRPr="001D4883">
        <w:rPr>
          <w:rFonts w:ascii="Book Antiqua" w:hAnsi="Book Antiqua"/>
        </w:rPr>
        <w:t xml:space="preserve">and one </w:t>
      </w:r>
      <w:proofErr w:type="spellStart"/>
      <w:r w:rsidR="00384A21" w:rsidRPr="001D4883">
        <w:rPr>
          <w:rFonts w:ascii="Book Antiqua" w:hAnsi="Book Antiqua"/>
        </w:rPr>
        <w:t>metaanalysis</w:t>
      </w:r>
      <w:proofErr w:type="spellEnd"/>
      <w:r w:rsidR="00384A21" w:rsidRPr="001D4883">
        <w:rPr>
          <w:rFonts w:ascii="Book Antiqua" w:hAnsi="Book Antiqua"/>
        </w:rPr>
        <w:t xml:space="preserve"> </w:t>
      </w:r>
      <w:r w:rsidR="006B6C8C" w:rsidRPr="001D4883">
        <w:rPr>
          <w:rFonts w:ascii="Book Antiqua" w:hAnsi="Book Antiqua"/>
        </w:rPr>
        <w:t xml:space="preserve">to improve survival at two </w:t>
      </w:r>
      <w:proofErr w:type="gramStart"/>
      <w:r w:rsidR="006B6C8C" w:rsidRPr="001D4883">
        <w:rPr>
          <w:rFonts w:ascii="Book Antiqua" w:hAnsi="Book Antiqua"/>
        </w:rPr>
        <w:t>years</w:t>
      </w:r>
      <w:r w:rsidR="006B6C8C" w:rsidRPr="001D4883">
        <w:rPr>
          <w:rFonts w:ascii="Book Antiqua" w:hAnsi="Book Antiqua"/>
          <w:vertAlign w:val="superscript"/>
        </w:rPr>
        <w:t>[</w:t>
      </w:r>
      <w:bookmarkStart w:id="82" w:name="_Ref469764983"/>
      <w:proofErr w:type="gramEnd"/>
      <w:r w:rsidR="00A52FE7" w:rsidRPr="001D4883">
        <w:rPr>
          <w:rFonts w:ascii="Book Antiqua" w:hAnsi="Book Antiqua"/>
          <w:vertAlign w:val="superscript"/>
        </w:rPr>
        <w:t>10</w:t>
      </w:r>
      <w:bookmarkEnd w:id="82"/>
      <w:r w:rsidR="009A75C1" w:rsidRPr="001D4883">
        <w:rPr>
          <w:rFonts w:ascii="Book Antiqua" w:hAnsi="Book Antiqua"/>
          <w:vertAlign w:val="superscript"/>
          <w:lang w:eastAsia="zh-CN"/>
        </w:rPr>
        <w:t>-</w:t>
      </w:r>
      <w:r w:rsidR="00BE62C9" w:rsidRPr="001D4883">
        <w:rPr>
          <w:rFonts w:ascii="Book Antiqua" w:hAnsi="Book Antiqua"/>
          <w:vertAlign w:val="superscript"/>
        </w:rPr>
        <w:t>12</w:t>
      </w:r>
      <w:r w:rsidR="006B6C8C" w:rsidRPr="001D4883">
        <w:rPr>
          <w:rFonts w:ascii="Book Antiqua" w:hAnsi="Book Antiqua"/>
          <w:vertAlign w:val="superscript"/>
        </w:rPr>
        <w:t>]</w:t>
      </w:r>
      <w:r w:rsidR="006B6C8C" w:rsidRPr="001D4883">
        <w:rPr>
          <w:rFonts w:ascii="Book Antiqua" w:hAnsi="Book Antiqua"/>
        </w:rPr>
        <w:t>.</w:t>
      </w:r>
      <w:r w:rsidR="00384A21" w:rsidRPr="001D4883">
        <w:rPr>
          <w:rFonts w:ascii="Book Antiqua" w:hAnsi="Book Antiqua"/>
        </w:rPr>
        <w:t xml:space="preserve"> Subsequent </w:t>
      </w:r>
      <w:proofErr w:type="spellStart"/>
      <w:r w:rsidR="00384A21" w:rsidRPr="001D4883">
        <w:rPr>
          <w:rFonts w:ascii="Book Antiqua" w:hAnsi="Book Antiqua"/>
        </w:rPr>
        <w:t>metaanalysis</w:t>
      </w:r>
      <w:proofErr w:type="spellEnd"/>
      <w:r w:rsidR="00384A21" w:rsidRPr="001D4883">
        <w:rPr>
          <w:rFonts w:ascii="Book Antiqua" w:hAnsi="Book Antiqua"/>
        </w:rPr>
        <w:t xml:space="preserve"> has added to the controversy indicating no </w:t>
      </w:r>
      <w:proofErr w:type="gramStart"/>
      <w:r w:rsidR="00384A21" w:rsidRPr="001D4883">
        <w:rPr>
          <w:rFonts w:ascii="Book Antiqua" w:hAnsi="Book Antiqua"/>
        </w:rPr>
        <w:t>improvement</w:t>
      </w:r>
      <w:r w:rsidR="00384A21" w:rsidRPr="001D4883">
        <w:rPr>
          <w:rFonts w:ascii="Book Antiqua" w:hAnsi="Book Antiqua"/>
          <w:vertAlign w:val="superscript"/>
        </w:rPr>
        <w:t>[</w:t>
      </w:r>
      <w:proofErr w:type="gramEnd"/>
      <w:r w:rsidR="00A52FE7" w:rsidRPr="001D4883">
        <w:rPr>
          <w:rFonts w:ascii="Book Antiqua" w:hAnsi="Book Antiqua"/>
          <w:vertAlign w:val="superscript"/>
        </w:rPr>
        <w:t>1</w:t>
      </w:r>
      <w:r w:rsidR="00BE62C9" w:rsidRPr="001D4883">
        <w:rPr>
          <w:rFonts w:ascii="Book Antiqua" w:hAnsi="Book Antiqua"/>
          <w:vertAlign w:val="superscript"/>
        </w:rPr>
        <w:t>3</w:t>
      </w:r>
      <w:r w:rsidR="00384A21" w:rsidRPr="001D4883">
        <w:rPr>
          <w:rFonts w:ascii="Book Antiqua" w:hAnsi="Book Antiqua"/>
          <w:vertAlign w:val="superscript"/>
        </w:rPr>
        <w:t>]</w:t>
      </w:r>
      <w:r w:rsidR="00384A21" w:rsidRPr="001D4883">
        <w:rPr>
          <w:rFonts w:ascii="Book Antiqua" w:hAnsi="Book Antiqua"/>
        </w:rPr>
        <w:t xml:space="preserve">. </w:t>
      </w:r>
      <w:r w:rsidR="009B33E3" w:rsidRPr="001D4883">
        <w:rPr>
          <w:rFonts w:ascii="Book Antiqua" w:hAnsi="Book Antiqua"/>
        </w:rPr>
        <w:t>However, there are no prospective randomized studies to inform clinical practice</w:t>
      </w:r>
      <w:r w:rsidR="00C17780" w:rsidRPr="001D4883">
        <w:rPr>
          <w:rFonts w:ascii="Book Antiqua" w:hAnsi="Book Antiqua"/>
        </w:rPr>
        <w:t xml:space="preserve"> beyond </w:t>
      </w:r>
      <w:r w:rsidR="00B26863" w:rsidRPr="001D4883">
        <w:rPr>
          <w:rFonts w:ascii="Book Antiqua" w:hAnsi="Book Antiqua"/>
        </w:rPr>
        <w:t xml:space="preserve">radiofrequency ablation, </w:t>
      </w:r>
      <w:proofErr w:type="spellStart"/>
      <w:r w:rsidR="00D46512" w:rsidRPr="001D4883">
        <w:rPr>
          <w:rFonts w:ascii="Book Antiqua" w:hAnsi="Book Antiqua"/>
        </w:rPr>
        <w:t>sorafenib</w:t>
      </w:r>
      <w:proofErr w:type="spellEnd"/>
      <w:r w:rsidR="003917E2" w:rsidRPr="001D4883">
        <w:rPr>
          <w:rFonts w:ascii="Book Antiqua" w:hAnsi="Book Antiqua"/>
        </w:rPr>
        <w:t>, TACE</w:t>
      </w:r>
      <w:r w:rsidR="00C17780" w:rsidRPr="001D4883">
        <w:rPr>
          <w:rFonts w:ascii="Book Antiqua" w:hAnsi="Book Antiqua"/>
        </w:rPr>
        <w:t xml:space="preserve"> and surgery</w:t>
      </w:r>
      <w:r w:rsidR="009B33E3" w:rsidRPr="001D4883">
        <w:rPr>
          <w:rFonts w:ascii="Book Antiqua" w:hAnsi="Book Antiqua"/>
        </w:rPr>
        <w:t xml:space="preserve">. This makes selection of </w:t>
      </w:r>
      <w:r w:rsidR="00C17780" w:rsidRPr="001D4883">
        <w:rPr>
          <w:rFonts w:ascii="Book Antiqua" w:hAnsi="Book Antiqua"/>
        </w:rPr>
        <w:t>appropriate patients</w:t>
      </w:r>
      <w:r w:rsidR="003917E2" w:rsidRPr="001D4883">
        <w:rPr>
          <w:rFonts w:ascii="Book Antiqua" w:hAnsi="Book Antiqua"/>
        </w:rPr>
        <w:t xml:space="preserve"> subject to interpretation of the evidence</w:t>
      </w:r>
      <w:r w:rsidR="009B33E3" w:rsidRPr="001D4883">
        <w:rPr>
          <w:rFonts w:ascii="Book Antiqua" w:hAnsi="Book Antiqua"/>
        </w:rPr>
        <w:t xml:space="preserve">. </w:t>
      </w:r>
      <w:r w:rsidR="00D65134" w:rsidRPr="001D4883">
        <w:rPr>
          <w:rFonts w:ascii="Book Antiqua" w:hAnsi="Book Antiqua"/>
        </w:rPr>
        <w:t>For radiotherapy there is no prospective randomized trial, and we must rely on interpretation of</w:t>
      </w:r>
      <w:r w:rsidR="002C78D3" w:rsidRPr="001D4883">
        <w:rPr>
          <w:rFonts w:ascii="Book Antiqua" w:hAnsi="Book Antiqua"/>
        </w:rPr>
        <w:t xml:space="preserve"> multiple </w:t>
      </w:r>
      <w:r w:rsidR="00D65134" w:rsidRPr="001D4883">
        <w:rPr>
          <w:rFonts w:ascii="Book Antiqua" w:hAnsi="Book Antiqua"/>
        </w:rPr>
        <w:t xml:space="preserve">studies reporting </w:t>
      </w:r>
      <w:r w:rsidR="002C78D3" w:rsidRPr="001D4883">
        <w:rPr>
          <w:rFonts w:ascii="Book Antiqua" w:hAnsi="Book Antiqua"/>
        </w:rPr>
        <w:t xml:space="preserve">case series data with </w:t>
      </w:r>
      <w:r w:rsidR="00D65134" w:rsidRPr="001D4883">
        <w:rPr>
          <w:rFonts w:ascii="Book Antiqua" w:hAnsi="Book Antiqua"/>
        </w:rPr>
        <w:t>variable</w:t>
      </w:r>
      <w:r w:rsidR="002C78D3" w:rsidRPr="001D4883">
        <w:rPr>
          <w:rFonts w:ascii="Book Antiqua" w:hAnsi="Book Antiqua"/>
        </w:rPr>
        <w:t xml:space="preserve"> </w:t>
      </w:r>
      <w:r w:rsidR="00D65134" w:rsidRPr="001D4883">
        <w:rPr>
          <w:rFonts w:ascii="Book Antiqua" w:hAnsi="Book Antiqua"/>
        </w:rPr>
        <w:t>patient inclusion, treatment and length of follow-</w:t>
      </w:r>
      <w:r w:rsidR="002C78D3" w:rsidRPr="001D4883">
        <w:rPr>
          <w:rFonts w:ascii="Book Antiqua" w:hAnsi="Book Antiqua"/>
        </w:rPr>
        <w:t>up</w:t>
      </w:r>
      <w:r w:rsidR="00D91955">
        <w:rPr>
          <w:rFonts w:ascii="Book Antiqua" w:hAnsi="Book Antiqua"/>
        </w:rPr>
        <w:t xml:space="preserve"> (</w:t>
      </w:r>
      <w:r w:rsidR="002C78D3" w:rsidRPr="001D4883">
        <w:rPr>
          <w:rFonts w:ascii="Book Antiqua" w:hAnsi="Book Antiqua"/>
        </w:rPr>
        <w:t xml:space="preserve">Table 1). </w:t>
      </w:r>
      <w:r w:rsidR="00D65134" w:rsidRPr="001D4883">
        <w:rPr>
          <w:rFonts w:ascii="Book Antiqua" w:hAnsi="Book Antiqua"/>
        </w:rPr>
        <w:t>However</w:t>
      </w:r>
      <w:r w:rsidR="00C17780" w:rsidRPr="001D4883">
        <w:rPr>
          <w:rFonts w:ascii="Book Antiqua" w:hAnsi="Book Antiqua"/>
        </w:rPr>
        <w:t xml:space="preserve">, </w:t>
      </w:r>
      <w:r w:rsidR="00373B4A" w:rsidRPr="001D4883">
        <w:rPr>
          <w:rFonts w:ascii="Book Antiqua" w:hAnsi="Book Antiqua"/>
        </w:rPr>
        <w:t>the literature suggests that one subgroup can be identified</w:t>
      </w:r>
      <w:r w:rsidR="00D91955">
        <w:rPr>
          <w:rFonts w:ascii="Book Antiqua" w:hAnsi="Book Antiqua"/>
        </w:rPr>
        <w:t xml:space="preserve">: </w:t>
      </w:r>
      <w:proofErr w:type="spellStart"/>
      <w:r w:rsidR="000960CF" w:rsidRPr="001D4883">
        <w:rPr>
          <w:rFonts w:ascii="Book Antiqua" w:hAnsi="Book Antiqua"/>
        </w:rPr>
        <w:t>U</w:t>
      </w:r>
      <w:r w:rsidR="00373B4A" w:rsidRPr="001D4883">
        <w:rPr>
          <w:rFonts w:ascii="Book Antiqua" w:hAnsi="Book Antiqua"/>
        </w:rPr>
        <w:t>nresectable</w:t>
      </w:r>
      <w:proofErr w:type="spellEnd"/>
      <w:r w:rsidR="00373B4A" w:rsidRPr="001D4883">
        <w:rPr>
          <w:rFonts w:ascii="Book Antiqua" w:hAnsi="Book Antiqua"/>
        </w:rPr>
        <w:t xml:space="preserve">, locally advanced disease without extrahepatic metastasis, Child-Pugh class A or B, and occupying less than 2/3 of the liver. </w:t>
      </w:r>
      <w:r w:rsidRPr="001D4883">
        <w:rPr>
          <w:rFonts w:ascii="Book Antiqua" w:hAnsi="Book Antiqua"/>
        </w:rPr>
        <w:t>Several guidelines already include radiation for</w:t>
      </w:r>
      <w:r w:rsidR="00373B4A" w:rsidRPr="001D4883">
        <w:rPr>
          <w:rFonts w:ascii="Book Antiqua" w:hAnsi="Book Antiqua"/>
        </w:rPr>
        <w:t xml:space="preserve"> this </w:t>
      </w:r>
      <w:proofErr w:type="gramStart"/>
      <w:r w:rsidR="00373B4A" w:rsidRPr="001D4883">
        <w:rPr>
          <w:rFonts w:ascii="Book Antiqua" w:hAnsi="Book Antiqua"/>
        </w:rPr>
        <w:t>subgroup</w:t>
      </w:r>
      <w:r w:rsidR="002F5DAF" w:rsidRPr="001D4883">
        <w:rPr>
          <w:rFonts w:ascii="Book Antiqua" w:hAnsi="Book Antiqua"/>
          <w:vertAlign w:val="superscript"/>
        </w:rPr>
        <w:t>[</w:t>
      </w:r>
      <w:proofErr w:type="gramEnd"/>
      <w:r w:rsidR="00BE62C9" w:rsidRPr="001D4883">
        <w:rPr>
          <w:rFonts w:ascii="Book Antiqua" w:hAnsi="Book Antiqua"/>
          <w:vertAlign w:val="superscript"/>
        </w:rPr>
        <w:t>14,15</w:t>
      </w:r>
      <w:r w:rsidR="009A56AF" w:rsidRPr="001D4883">
        <w:rPr>
          <w:rFonts w:ascii="Book Antiqua" w:hAnsi="Book Antiqua"/>
          <w:vertAlign w:val="superscript"/>
        </w:rPr>
        <w:t>]</w:t>
      </w:r>
      <w:r w:rsidR="009A56AF" w:rsidRPr="001D4883">
        <w:rPr>
          <w:rFonts w:ascii="Book Antiqua" w:hAnsi="Book Antiqua"/>
        </w:rPr>
        <w:t>.</w:t>
      </w:r>
      <w:r w:rsidR="009B33E3" w:rsidRPr="001D4883">
        <w:rPr>
          <w:rFonts w:ascii="Book Antiqua" w:hAnsi="Book Antiqua"/>
        </w:rPr>
        <w:t xml:space="preserve"> This is based on a growing body of </w:t>
      </w:r>
      <w:r w:rsidR="00C066F4" w:rsidRPr="001D4883">
        <w:rPr>
          <w:rFonts w:ascii="Book Antiqua" w:hAnsi="Book Antiqua"/>
        </w:rPr>
        <w:t xml:space="preserve">level II </w:t>
      </w:r>
      <w:r w:rsidR="008D2C8F" w:rsidRPr="001D4883">
        <w:rPr>
          <w:rFonts w:ascii="Book Antiqua" w:hAnsi="Book Antiqua"/>
        </w:rPr>
        <w:t>evidence</w:t>
      </w:r>
      <w:r w:rsidR="00D91955">
        <w:rPr>
          <w:rFonts w:ascii="Book Antiqua" w:hAnsi="Book Antiqua"/>
        </w:rPr>
        <w:t xml:space="preserve"> (</w:t>
      </w:r>
      <w:r w:rsidR="00740BB2" w:rsidRPr="001D4883">
        <w:rPr>
          <w:rFonts w:ascii="Book Antiqua" w:hAnsi="Book Antiqua"/>
        </w:rPr>
        <w:t xml:space="preserve">retrospective and prospective </w:t>
      </w:r>
      <w:r w:rsidR="00373B4A" w:rsidRPr="001D4883">
        <w:rPr>
          <w:rFonts w:ascii="Book Antiqua" w:hAnsi="Book Antiqua"/>
        </w:rPr>
        <w:t>case series</w:t>
      </w:r>
      <w:r w:rsidR="00893320" w:rsidRPr="001D4883">
        <w:rPr>
          <w:rFonts w:ascii="Book Antiqua" w:hAnsi="Book Antiqua"/>
        </w:rPr>
        <w:t xml:space="preserve"> data</w:t>
      </w:r>
      <w:r w:rsidR="00373B4A" w:rsidRPr="001D4883">
        <w:rPr>
          <w:rFonts w:ascii="Book Antiqua" w:hAnsi="Book Antiqua"/>
        </w:rPr>
        <w:t>)</w:t>
      </w:r>
      <w:r w:rsidR="0077514C" w:rsidRPr="001D4883">
        <w:rPr>
          <w:rFonts w:ascii="Book Antiqua" w:hAnsi="Book Antiqua"/>
        </w:rPr>
        <w:t>; this data indicates a 1-</w:t>
      </w:r>
      <w:r w:rsidR="00893320" w:rsidRPr="001D4883">
        <w:rPr>
          <w:rFonts w:ascii="Book Antiqua" w:hAnsi="Book Antiqua"/>
        </w:rPr>
        <w:t>year overall survival of 48</w:t>
      </w:r>
      <w:r w:rsidR="009A75C1" w:rsidRPr="001D4883">
        <w:rPr>
          <w:rFonts w:ascii="Book Antiqua" w:hAnsi="Book Antiqua"/>
          <w:lang w:eastAsia="zh-CN"/>
        </w:rPr>
        <w:t>%</w:t>
      </w:r>
      <w:r w:rsidR="00893320" w:rsidRPr="001D4883">
        <w:rPr>
          <w:rFonts w:ascii="Book Antiqua" w:hAnsi="Book Antiqua"/>
        </w:rPr>
        <w:t>-100%, a 1-year local control rate of 64</w:t>
      </w:r>
      <w:r w:rsidR="000960CF" w:rsidRPr="001D4883">
        <w:rPr>
          <w:rFonts w:ascii="Book Antiqua" w:hAnsi="Book Antiqua"/>
          <w:lang w:eastAsia="zh-CN"/>
        </w:rPr>
        <w:t>%</w:t>
      </w:r>
      <w:r w:rsidR="00893320" w:rsidRPr="001D4883">
        <w:rPr>
          <w:rFonts w:ascii="Book Antiqua" w:hAnsi="Book Antiqua"/>
        </w:rPr>
        <w:t>-100%, and a grade 3 or greater toxicity of 0</w:t>
      </w:r>
      <w:r w:rsidR="000960CF" w:rsidRPr="001D4883">
        <w:rPr>
          <w:rFonts w:ascii="Book Antiqua" w:hAnsi="Book Antiqua"/>
          <w:lang w:eastAsia="zh-CN"/>
        </w:rPr>
        <w:t>%</w:t>
      </w:r>
      <w:r w:rsidR="00893320" w:rsidRPr="001D4883">
        <w:rPr>
          <w:rFonts w:ascii="Book Antiqua" w:hAnsi="Book Antiqua"/>
        </w:rPr>
        <w:t>-36%</w:t>
      </w:r>
      <w:r w:rsidR="00D91955">
        <w:rPr>
          <w:rFonts w:ascii="Book Antiqua" w:hAnsi="Book Antiqua"/>
        </w:rPr>
        <w:t xml:space="preserve"> (</w:t>
      </w:r>
      <w:r w:rsidR="007A714B" w:rsidRPr="001D4883">
        <w:rPr>
          <w:rFonts w:ascii="Book Antiqua" w:hAnsi="Book Antiqua"/>
        </w:rPr>
        <w:t>see Table 1)</w:t>
      </w:r>
      <w:r w:rsidR="009B33E3" w:rsidRPr="001D4883">
        <w:rPr>
          <w:rFonts w:ascii="Book Antiqua" w:hAnsi="Book Antiqua"/>
        </w:rPr>
        <w:t xml:space="preserve">. Yet, the role of radiation for hepatocellular carcinoma can span early </w:t>
      </w:r>
      <w:r w:rsidR="00F5591C" w:rsidRPr="001D4883">
        <w:rPr>
          <w:rFonts w:ascii="Book Antiqua" w:hAnsi="Book Antiqua"/>
        </w:rPr>
        <w:t xml:space="preserve">curative presentations </w:t>
      </w:r>
      <w:r w:rsidR="009B33E3" w:rsidRPr="001D4883">
        <w:rPr>
          <w:rFonts w:ascii="Book Antiqua" w:hAnsi="Book Antiqua"/>
        </w:rPr>
        <w:t xml:space="preserve">to palliative treatment </w:t>
      </w:r>
      <w:r w:rsidR="00893320" w:rsidRPr="001D4883">
        <w:rPr>
          <w:rFonts w:ascii="Book Antiqua" w:hAnsi="Book Antiqua"/>
        </w:rPr>
        <w:t xml:space="preserve">also </w:t>
      </w:r>
      <w:r w:rsidR="009B33E3" w:rsidRPr="001D4883">
        <w:rPr>
          <w:rFonts w:ascii="Book Antiqua" w:hAnsi="Book Antiqua"/>
        </w:rPr>
        <w:t xml:space="preserve">based on retrospective </w:t>
      </w:r>
      <w:proofErr w:type="gramStart"/>
      <w:r w:rsidR="009B33E3" w:rsidRPr="001D4883">
        <w:rPr>
          <w:rFonts w:ascii="Book Antiqua" w:hAnsi="Book Antiqua"/>
        </w:rPr>
        <w:t>data</w:t>
      </w:r>
      <w:r w:rsidR="002F5DAF" w:rsidRPr="001D4883">
        <w:rPr>
          <w:rFonts w:ascii="Book Antiqua" w:hAnsi="Book Antiqua"/>
          <w:vertAlign w:val="superscript"/>
        </w:rPr>
        <w:t>[</w:t>
      </w:r>
      <w:proofErr w:type="gramEnd"/>
      <w:r w:rsidR="00A52FE7" w:rsidRPr="001D4883">
        <w:rPr>
          <w:rFonts w:ascii="Book Antiqua" w:hAnsi="Book Antiqua"/>
          <w:vertAlign w:val="superscript"/>
        </w:rPr>
        <w:t>1</w:t>
      </w:r>
      <w:r w:rsidR="006B5A3A" w:rsidRPr="001D4883">
        <w:rPr>
          <w:rFonts w:ascii="Book Antiqua" w:hAnsi="Book Antiqua"/>
          <w:vertAlign w:val="superscript"/>
        </w:rPr>
        <w:t>6</w:t>
      </w:r>
      <w:r w:rsidR="009A56AF" w:rsidRPr="001D4883">
        <w:rPr>
          <w:rFonts w:ascii="Book Antiqua" w:hAnsi="Book Antiqua"/>
          <w:vertAlign w:val="superscript"/>
        </w:rPr>
        <w:t>]</w:t>
      </w:r>
      <w:r w:rsidR="009B33E3" w:rsidRPr="001D4883">
        <w:rPr>
          <w:rFonts w:ascii="Book Antiqua" w:hAnsi="Book Antiqua"/>
        </w:rPr>
        <w:t>.</w:t>
      </w:r>
      <w:r w:rsidR="000D0F55" w:rsidRPr="001D4883">
        <w:rPr>
          <w:rFonts w:ascii="Book Antiqua" w:hAnsi="Book Antiqua"/>
        </w:rPr>
        <w:t xml:space="preserve"> </w:t>
      </w:r>
      <w:r w:rsidR="009D13E8" w:rsidRPr="001D4883">
        <w:rPr>
          <w:rFonts w:ascii="Book Antiqua" w:hAnsi="Book Antiqua"/>
        </w:rPr>
        <w:t xml:space="preserve">For tumors near luminal structures, conventional radiotherapy </w:t>
      </w:r>
      <w:r w:rsidR="00D46512" w:rsidRPr="001D4883">
        <w:rPr>
          <w:rFonts w:ascii="Book Antiqua" w:hAnsi="Book Antiqua"/>
        </w:rPr>
        <w:lastRenderedPageBreak/>
        <w:t xml:space="preserve">may be recommended over SBRT </w:t>
      </w:r>
      <w:r w:rsidR="009D13E8" w:rsidRPr="001D4883">
        <w:rPr>
          <w:rFonts w:ascii="Book Antiqua" w:hAnsi="Book Antiqua"/>
        </w:rPr>
        <w:t>depending on the dose selection method and planning constraints applied.</w:t>
      </w:r>
      <w:r w:rsidR="00D91955">
        <w:rPr>
          <w:rFonts w:ascii="Book Antiqua" w:hAnsi="Book Antiqua"/>
        </w:rPr>
        <w:t xml:space="preserve"> </w:t>
      </w:r>
      <w:r w:rsidR="00373B4A" w:rsidRPr="001D4883">
        <w:rPr>
          <w:rFonts w:ascii="Book Antiqua" w:hAnsi="Book Antiqua"/>
        </w:rPr>
        <w:t xml:space="preserve">For the subgroup of </w:t>
      </w:r>
      <w:r w:rsidR="00C066F4" w:rsidRPr="001D4883">
        <w:rPr>
          <w:rFonts w:ascii="Book Antiqua" w:hAnsi="Book Antiqua"/>
        </w:rPr>
        <w:t xml:space="preserve">recurrences or incomplete responses </w:t>
      </w:r>
      <w:r w:rsidR="00373B4A" w:rsidRPr="001D4883">
        <w:rPr>
          <w:rFonts w:ascii="Book Antiqua" w:hAnsi="Book Antiqua"/>
        </w:rPr>
        <w:t>p</w:t>
      </w:r>
      <w:r w:rsidR="00893320" w:rsidRPr="001D4883">
        <w:rPr>
          <w:rFonts w:ascii="Book Antiqua" w:hAnsi="Book Antiqua"/>
        </w:rPr>
        <w:t>ost chemotherapy or</w:t>
      </w:r>
      <w:r w:rsidR="00C066F4" w:rsidRPr="001D4883">
        <w:rPr>
          <w:rFonts w:ascii="Book Antiqua" w:hAnsi="Book Antiqua"/>
        </w:rPr>
        <w:t xml:space="preserve"> </w:t>
      </w:r>
      <w:proofErr w:type="spellStart"/>
      <w:r w:rsidR="00C066F4" w:rsidRPr="001D4883">
        <w:rPr>
          <w:rFonts w:ascii="Book Antiqua" w:hAnsi="Book Antiqua"/>
        </w:rPr>
        <w:t>chemoembolizations</w:t>
      </w:r>
      <w:proofErr w:type="spellEnd"/>
      <w:r w:rsidR="00893320" w:rsidRPr="001D4883">
        <w:rPr>
          <w:rFonts w:ascii="Book Antiqua" w:hAnsi="Book Antiqua"/>
        </w:rPr>
        <w:t xml:space="preserve">, </w:t>
      </w:r>
      <w:r w:rsidR="00D1063E" w:rsidRPr="001D4883">
        <w:rPr>
          <w:rFonts w:ascii="Book Antiqua" w:hAnsi="Book Antiqua"/>
        </w:rPr>
        <w:t xml:space="preserve">the data also </w:t>
      </w:r>
      <w:r w:rsidR="00D46512" w:rsidRPr="001D4883">
        <w:rPr>
          <w:rFonts w:ascii="Book Antiqua" w:hAnsi="Book Antiqua"/>
        </w:rPr>
        <w:t>suggest</w:t>
      </w:r>
      <w:r w:rsidR="006515BC" w:rsidRPr="001D4883">
        <w:rPr>
          <w:rFonts w:ascii="Book Antiqua" w:hAnsi="Book Antiqua"/>
        </w:rPr>
        <w:t xml:space="preserve"> </w:t>
      </w:r>
      <w:r w:rsidR="00373B4A" w:rsidRPr="001D4883">
        <w:rPr>
          <w:rFonts w:ascii="Book Antiqua" w:hAnsi="Book Antiqua"/>
        </w:rPr>
        <w:t>that</w:t>
      </w:r>
      <w:r w:rsidR="00D1063E" w:rsidRPr="001D4883">
        <w:rPr>
          <w:rFonts w:ascii="Book Antiqua" w:hAnsi="Book Antiqua"/>
        </w:rPr>
        <w:t xml:space="preserve"> radiation</w:t>
      </w:r>
      <w:r w:rsidR="00373B4A" w:rsidRPr="001D4883">
        <w:rPr>
          <w:rFonts w:ascii="Book Antiqua" w:hAnsi="Book Antiqua"/>
        </w:rPr>
        <w:t xml:space="preserve"> is a strong option</w:t>
      </w:r>
      <w:r w:rsidR="003917E2" w:rsidRPr="001D4883">
        <w:rPr>
          <w:rFonts w:ascii="Book Antiqua" w:hAnsi="Book Antiqua"/>
        </w:rPr>
        <w:t xml:space="preserve">. </w:t>
      </w:r>
      <w:r w:rsidR="00B21CCA" w:rsidRPr="001D4883">
        <w:rPr>
          <w:rFonts w:ascii="Book Antiqua" w:hAnsi="Book Antiqua"/>
        </w:rPr>
        <w:t>I</w:t>
      </w:r>
      <w:r w:rsidR="00622B7B" w:rsidRPr="001D4883">
        <w:rPr>
          <w:rFonts w:ascii="Book Antiqua" w:hAnsi="Book Antiqua"/>
        </w:rPr>
        <w:t xml:space="preserve">n </w:t>
      </w:r>
      <w:r w:rsidR="003917E2" w:rsidRPr="001D4883">
        <w:rPr>
          <w:rFonts w:ascii="Book Antiqua" w:hAnsi="Book Antiqua"/>
        </w:rPr>
        <w:t xml:space="preserve">the landmark trial </w:t>
      </w:r>
      <w:r w:rsidR="00B21CCA" w:rsidRPr="001D4883">
        <w:rPr>
          <w:rFonts w:ascii="Book Antiqua" w:hAnsi="Book Antiqua"/>
        </w:rPr>
        <w:t>by</w:t>
      </w:r>
      <w:r w:rsidR="003917E2" w:rsidRPr="001D4883">
        <w:rPr>
          <w:rFonts w:ascii="Book Antiqua" w:hAnsi="Book Antiqua"/>
        </w:rPr>
        <w:t xml:space="preserve"> S</w:t>
      </w:r>
      <w:r w:rsidR="003636F0" w:rsidRPr="001D4883">
        <w:rPr>
          <w:rFonts w:ascii="Book Antiqua" w:hAnsi="Book Antiqua"/>
        </w:rPr>
        <w:t>him</w:t>
      </w:r>
      <w:r w:rsidR="003917E2" w:rsidRPr="001D4883">
        <w:rPr>
          <w:rFonts w:ascii="Book Antiqua" w:hAnsi="Book Antiqua"/>
        </w:rPr>
        <w:t>, t</w:t>
      </w:r>
      <w:r w:rsidR="006515BC" w:rsidRPr="001D4883">
        <w:rPr>
          <w:rFonts w:ascii="Book Antiqua" w:hAnsi="Book Antiqua"/>
        </w:rPr>
        <w:t xml:space="preserve">he 2-year overall survival for those receiving radiation was 37% compared to 14% for those who did not receive </w:t>
      </w:r>
      <w:proofErr w:type="gramStart"/>
      <w:r w:rsidR="006515BC" w:rsidRPr="001D4883">
        <w:rPr>
          <w:rFonts w:ascii="Book Antiqua" w:hAnsi="Book Antiqua"/>
        </w:rPr>
        <w:t>radiation</w:t>
      </w:r>
      <w:r w:rsidR="00FB313D" w:rsidRPr="001D4883">
        <w:rPr>
          <w:rFonts w:ascii="Book Antiqua" w:hAnsi="Book Antiqua"/>
          <w:vertAlign w:val="superscript"/>
        </w:rPr>
        <w:t>[</w:t>
      </w:r>
      <w:proofErr w:type="gramEnd"/>
      <w:r w:rsidR="00A52FE7" w:rsidRPr="001D4883">
        <w:rPr>
          <w:rFonts w:ascii="Book Antiqua" w:hAnsi="Book Antiqua"/>
          <w:vertAlign w:val="superscript"/>
        </w:rPr>
        <w:t>1</w:t>
      </w:r>
      <w:r w:rsidR="006B5A3A" w:rsidRPr="001D4883">
        <w:rPr>
          <w:rFonts w:ascii="Book Antiqua" w:hAnsi="Book Antiqua"/>
          <w:vertAlign w:val="superscript"/>
        </w:rPr>
        <w:t>7</w:t>
      </w:r>
      <w:r w:rsidR="009A56AF" w:rsidRPr="001D4883">
        <w:rPr>
          <w:rFonts w:ascii="Book Antiqua" w:hAnsi="Book Antiqua"/>
          <w:vertAlign w:val="superscript"/>
        </w:rPr>
        <w:t>]</w:t>
      </w:r>
      <w:r w:rsidR="006515BC" w:rsidRPr="001D4883">
        <w:rPr>
          <w:rFonts w:ascii="Book Antiqua" w:hAnsi="Book Antiqua"/>
        </w:rPr>
        <w:t xml:space="preserve">. This trial also highlighted the importance of tumor size </w:t>
      </w:r>
      <w:r w:rsidR="00C17780" w:rsidRPr="001D4883">
        <w:rPr>
          <w:rFonts w:ascii="Book Antiqua" w:hAnsi="Book Antiqua"/>
        </w:rPr>
        <w:t>in predicting</w:t>
      </w:r>
      <w:r w:rsidR="006515BC" w:rsidRPr="001D4883">
        <w:rPr>
          <w:rFonts w:ascii="Book Antiqua" w:hAnsi="Book Antiqua"/>
        </w:rPr>
        <w:t xml:space="preserve"> success of TACE</w:t>
      </w:r>
      <w:r w:rsidR="00C17780" w:rsidRPr="001D4883">
        <w:rPr>
          <w:rFonts w:ascii="Book Antiqua" w:hAnsi="Book Antiqua"/>
        </w:rPr>
        <w:t xml:space="preserve"> and the possible </w:t>
      </w:r>
      <w:r w:rsidR="00014B58" w:rsidRPr="001D4883">
        <w:rPr>
          <w:rFonts w:ascii="Book Antiqua" w:hAnsi="Book Antiqua"/>
        </w:rPr>
        <w:t>value of adding</w:t>
      </w:r>
      <w:r w:rsidR="009F6CD7" w:rsidRPr="001D4883">
        <w:rPr>
          <w:rFonts w:ascii="Book Antiqua" w:hAnsi="Book Antiqua"/>
        </w:rPr>
        <w:t xml:space="preserve"> for certain patients.</w:t>
      </w:r>
      <w:r w:rsidR="006515BC" w:rsidRPr="001D4883">
        <w:rPr>
          <w:rFonts w:ascii="Book Antiqua" w:hAnsi="Book Antiqua"/>
        </w:rPr>
        <w:t xml:space="preserve"> For tumors greater than </w:t>
      </w:r>
      <w:r w:rsidR="006A3271" w:rsidRPr="001D4883">
        <w:rPr>
          <w:rFonts w:ascii="Book Antiqua" w:hAnsi="Book Antiqua"/>
        </w:rPr>
        <w:t>8 and 10</w:t>
      </w:r>
      <w:r w:rsidR="00622B7B" w:rsidRPr="001D4883">
        <w:rPr>
          <w:rFonts w:ascii="Book Antiqua" w:hAnsi="Book Antiqua"/>
        </w:rPr>
        <w:t xml:space="preserve"> </w:t>
      </w:r>
      <w:r w:rsidR="006A3271" w:rsidRPr="001D4883">
        <w:rPr>
          <w:rFonts w:ascii="Book Antiqua" w:hAnsi="Book Antiqua"/>
        </w:rPr>
        <w:t xml:space="preserve">cm, no patients lived </w:t>
      </w:r>
      <w:r w:rsidR="00B21CCA" w:rsidRPr="001D4883">
        <w:rPr>
          <w:rFonts w:ascii="Book Antiqua" w:hAnsi="Book Antiqua"/>
        </w:rPr>
        <w:t>beyond</w:t>
      </w:r>
      <w:r w:rsidR="006A3271" w:rsidRPr="001D4883">
        <w:rPr>
          <w:rFonts w:ascii="Book Antiqua" w:hAnsi="Book Antiqua"/>
        </w:rPr>
        <w:t xml:space="preserve"> 2-year</w:t>
      </w:r>
      <w:r w:rsidR="00520045" w:rsidRPr="001D4883">
        <w:rPr>
          <w:rFonts w:ascii="Book Antiqua" w:hAnsi="Book Antiqua"/>
        </w:rPr>
        <w:t>s</w:t>
      </w:r>
      <w:r w:rsidR="00014B58" w:rsidRPr="001D4883">
        <w:rPr>
          <w:rFonts w:ascii="Book Antiqua" w:hAnsi="Book Antiqua"/>
        </w:rPr>
        <w:t xml:space="preserve"> with TACE</w:t>
      </w:r>
      <w:r w:rsidR="006A3271" w:rsidRPr="001D4883">
        <w:rPr>
          <w:rFonts w:ascii="Book Antiqua" w:hAnsi="Book Antiqua"/>
        </w:rPr>
        <w:t xml:space="preserve">. However, if </w:t>
      </w:r>
      <w:r w:rsidR="00B21CCA" w:rsidRPr="001D4883">
        <w:rPr>
          <w:rFonts w:ascii="Book Antiqua" w:hAnsi="Book Antiqua"/>
        </w:rPr>
        <w:t xml:space="preserve">external beam </w:t>
      </w:r>
      <w:r w:rsidR="006A3271" w:rsidRPr="001D4883">
        <w:rPr>
          <w:rFonts w:ascii="Book Antiqua" w:hAnsi="Book Antiqua"/>
        </w:rPr>
        <w:t>radiation was added, the survival was 50% and 17% for the 8 and 10</w:t>
      </w:r>
      <w:r w:rsidR="00622B7B" w:rsidRPr="001D4883">
        <w:rPr>
          <w:rFonts w:ascii="Book Antiqua" w:hAnsi="Book Antiqua"/>
        </w:rPr>
        <w:t xml:space="preserve"> </w:t>
      </w:r>
      <w:r w:rsidR="006A3271" w:rsidRPr="001D4883">
        <w:rPr>
          <w:rFonts w:ascii="Book Antiqua" w:hAnsi="Book Antiqua"/>
        </w:rPr>
        <w:t xml:space="preserve">cm groups, respectively. </w:t>
      </w:r>
      <w:r w:rsidR="003917E2" w:rsidRPr="001D4883">
        <w:rPr>
          <w:rFonts w:ascii="Book Antiqua" w:hAnsi="Book Antiqua"/>
        </w:rPr>
        <w:t>Combination therapy, p</w:t>
      </w:r>
      <w:r w:rsidR="00B21CCA" w:rsidRPr="001D4883">
        <w:rPr>
          <w:rFonts w:ascii="Book Antiqua" w:hAnsi="Book Antiqua"/>
        </w:rPr>
        <w:t xml:space="preserve">articularly in those with larger </w:t>
      </w:r>
      <w:r w:rsidR="003917E2" w:rsidRPr="001D4883">
        <w:rPr>
          <w:rFonts w:ascii="Book Antiqua" w:hAnsi="Book Antiqua"/>
        </w:rPr>
        <w:t>lesions</w:t>
      </w:r>
      <w:r w:rsidR="00B21CCA" w:rsidRPr="001D4883">
        <w:rPr>
          <w:rFonts w:ascii="Book Antiqua" w:hAnsi="Book Antiqua"/>
        </w:rPr>
        <w:t xml:space="preserve"> where TACE is indicated</w:t>
      </w:r>
      <w:r w:rsidR="003917E2" w:rsidRPr="001D4883">
        <w:rPr>
          <w:rFonts w:ascii="Book Antiqua" w:hAnsi="Book Antiqua"/>
        </w:rPr>
        <w:t xml:space="preserve">, the addition of radiation may play a significant role. </w:t>
      </w:r>
    </w:p>
    <w:p w14:paraId="2AF3B324" w14:textId="6D40BFFD" w:rsidR="00E13D2A" w:rsidRPr="001D4883" w:rsidRDefault="006A3271" w:rsidP="001D4883">
      <w:pPr>
        <w:spacing w:line="360" w:lineRule="auto"/>
        <w:ind w:firstLine="720"/>
        <w:jc w:val="both"/>
        <w:rPr>
          <w:rFonts w:ascii="Book Antiqua" w:hAnsi="Book Antiqua"/>
        </w:rPr>
      </w:pPr>
      <w:r w:rsidRPr="001D4883">
        <w:rPr>
          <w:rFonts w:ascii="Book Antiqua" w:hAnsi="Book Antiqua"/>
        </w:rPr>
        <w:t xml:space="preserve">Lastly, another group with a very poor outcome are those with </w:t>
      </w:r>
      <w:r w:rsidR="00735F0B" w:rsidRPr="001D4883">
        <w:rPr>
          <w:rFonts w:ascii="Book Antiqua" w:hAnsi="Book Antiqua"/>
        </w:rPr>
        <w:t xml:space="preserve">portal vein </w:t>
      </w:r>
      <w:r w:rsidRPr="001D4883">
        <w:rPr>
          <w:rFonts w:ascii="Book Antiqua" w:hAnsi="Book Antiqua"/>
        </w:rPr>
        <w:t xml:space="preserve">thrombosis. </w:t>
      </w:r>
      <w:r w:rsidR="009B33E3" w:rsidRPr="001D4883">
        <w:rPr>
          <w:rFonts w:ascii="Book Antiqua" w:hAnsi="Book Antiqua"/>
        </w:rPr>
        <w:t>Radiotherapy may be particularly useful for tumor thrombosis</w:t>
      </w:r>
      <w:r w:rsidRPr="001D4883">
        <w:rPr>
          <w:rFonts w:ascii="Book Antiqua" w:hAnsi="Book Antiqua"/>
        </w:rPr>
        <w:t xml:space="preserve"> where current median survivals remain at 2-4</w:t>
      </w:r>
      <w:r w:rsidR="000B1665" w:rsidRPr="001D4883">
        <w:rPr>
          <w:rFonts w:ascii="Book Antiqua" w:hAnsi="Book Antiqua"/>
        </w:rPr>
        <w:t xml:space="preserve"> </w:t>
      </w:r>
      <w:proofErr w:type="spellStart"/>
      <w:proofErr w:type="gramStart"/>
      <w:r w:rsidR="00E4516D" w:rsidRPr="001D4883">
        <w:rPr>
          <w:rFonts w:ascii="Book Antiqua" w:hAnsi="Book Antiqua"/>
        </w:rPr>
        <w:t>mo</w:t>
      </w:r>
      <w:proofErr w:type="spellEnd"/>
      <w:proofErr w:type="gramEnd"/>
      <w:r w:rsidR="00E4516D" w:rsidRPr="001D4883">
        <w:rPr>
          <w:rFonts w:ascii="Book Antiqua" w:hAnsi="Book Antiqua"/>
        </w:rPr>
        <w:t xml:space="preserve"> </w:t>
      </w:r>
      <w:r w:rsidR="004463C4" w:rsidRPr="001D4883">
        <w:rPr>
          <w:rFonts w:ascii="Book Antiqua" w:hAnsi="Book Antiqua"/>
        </w:rPr>
        <w:t>without radiation</w:t>
      </w:r>
      <w:r w:rsidR="009B33E3" w:rsidRPr="001D4883">
        <w:rPr>
          <w:rFonts w:ascii="Book Antiqua" w:hAnsi="Book Antiqua"/>
        </w:rPr>
        <w:t>.</w:t>
      </w:r>
      <w:r w:rsidR="00156003" w:rsidRPr="001D4883">
        <w:rPr>
          <w:rFonts w:ascii="Book Antiqua" w:hAnsi="Book Antiqua"/>
        </w:rPr>
        <w:t xml:space="preserve"> T</w:t>
      </w:r>
      <w:r w:rsidR="008D2C8F" w:rsidRPr="001D4883">
        <w:rPr>
          <w:rFonts w:ascii="Book Antiqua" w:hAnsi="Book Antiqua"/>
        </w:rPr>
        <w:t>o date there have been twelve</w:t>
      </w:r>
      <w:r w:rsidR="00A374C9" w:rsidRPr="001D4883">
        <w:rPr>
          <w:rFonts w:ascii="Book Antiqua" w:hAnsi="Book Antiqua"/>
        </w:rPr>
        <w:t xml:space="preserve"> </w:t>
      </w:r>
      <w:proofErr w:type="gramStart"/>
      <w:r w:rsidR="00A374C9" w:rsidRPr="001D4883">
        <w:rPr>
          <w:rFonts w:ascii="Book Antiqua" w:hAnsi="Book Antiqua"/>
        </w:rPr>
        <w:t>retrospective</w:t>
      </w:r>
      <w:r w:rsidR="00FB313D" w:rsidRPr="001D4883">
        <w:rPr>
          <w:rFonts w:ascii="Book Antiqua" w:hAnsi="Book Antiqua"/>
          <w:vertAlign w:val="superscript"/>
        </w:rPr>
        <w:t>[</w:t>
      </w:r>
      <w:bookmarkStart w:id="83" w:name="_Ref476994885"/>
      <w:proofErr w:type="gramEnd"/>
      <w:r w:rsidR="00D64F83" w:rsidRPr="001D4883">
        <w:rPr>
          <w:rFonts w:ascii="Book Antiqua" w:hAnsi="Book Antiqua"/>
          <w:vertAlign w:val="superscript"/>
        </w:rPr>
        <w:t>18-29</w:t>
      </w:r>
      <w:bookmarkEnd w:id="83"/>
      <w:r w:rsidR="00951433" w:rsidRPr="001D4883">
        <w:rPr>
          <w:rFonts w:ascii="Book Antiqua" w:hAnsi="Book Antiqua"/>
          <w:vertAlign w:val="superscript"/>
        </w:rPr>
        <w:t>]</w:t>
      </w:r>
      <w:r w:rsidR="00AF3480" w:rsidRPr="001D4883">
        <w:rPr>
          <w:rFonts w:ascii="Book Antiqua" w:hAnsi="Book Antiqua"/>
        </w:rPr>
        <w:t xml:space="preserve"> </w:t>
      </w:r>
      <w:r w:rsidR="00A374C9" w:rsidRPr="001D4883">
        <w:rPr>
          <w:rFonts w:ascii="Book Antiqua" w:hAnsi="Book Antiqua"/>
        </w:rPr>
        <w:t>and 1 prospective case</w:t>
      </w:r>
      <w:bookmarkStart w:id="84" w:name="_Ref297042283"/>
      <w:r w:rsidR="00FB313D" w:rsidRPr="001D4883">
        <w:rPr>
          <w:rFonts w:ascii="Book Antiqua" w:hAnsi="Book Antiqua"/>
          <w:vertAlign w:val="superscript"/>
        </w:rPr>
        <w:t>[</w:t>
      </w:r>
      <w:bookmarkEnd w:id="84"/>
      <w:r w:rsidR="00D64F83" w:rsidRPr="001D4883">
        <w:rPr>
          <w:rFonts w:ascii="Book Antiqua" w:hAnsi="Book Antiqua"/>
          <w:vertAlign w:val="superscript"/>
        </w:rPr>
        <w:t>30</w:t>
      </w:r>
      <w:r w:rsidR="009A56AF" w:rsidRPr="001D4883">
        <w:rPr>
          <w:rFonts w:ascii="Book Antiqua" w:hAnsi="Book Antiqua"/>
          <w:vertAlign w:val="superscript"/>
        </w:rPr>
        <w:t>]</w:t>
      </w:r>
      <w:r w:rsidR="00A374C9" w:rsidRPr="001D4883">
        <w:rPr>
          <w:rFonts w:ascii="Book Antiqua" w:hAnsi="Book Antiqua"/>
        </w:rPr>
        <w:t xml:space="preserve"> series </w:t>
      </w:r>
      <w:r w:rsidR="009F6CD7" w:rsidRPr="001D4883">
        <w:rPr>
          <w:rFonts w:ascii="Book Antiqua" w:hAnsi="Book Antiqua"/>
        </w:rPr>
        <w:t xml:space="preserve">demonstrating a </w:t>
      </w:r>
      <w:r w:rsidR="00E4516D" w:rsidRPr="001D4883">
        <w:rPr>
          <w:rFonts w:ascii="Book Antiqua" w:hAnsi="Book Antiqua"/>
        </w:rPr>
        <w:t>median survival improvement of two to five times</w:t>
      </w:r>
      <w:r w:rsidR="00FF7629" w:rsidRPr="001D4883">
        <w:rPr>
          <w:rFonts w:ascii="Book Antiqua" w:hAnsi="Book Antiqua"/>
        </w:rPr>
        <w:t xml:space="preserve"> historical cohorts</w:t>
      </w:r>
      <w:r w:rsidR="00A374C9" w:rsidRPr="001D4883">
        <w:rPr>
          <w:rFonts w:ascii="Book Antiqua" w:hAnsi="Book Antiqua"/>
        </w:rPr>
        <w:t xml:space="preserve">. The larger </w:t>
      </w:r>
      <w:r w:rsidR="00D37CB4" w:rsidRPr="001D4883">
        <w:rPr>
          <w:rFonts w:ascii="Book Antiqua" w:hAnsi="Book Antiqua"/>
        </w:rPr>
        <w:t>studies</w:t>
      </w:r>
      <w:r w:rsidR="00373B4A" w:rsidRPr="001D4883">
        <w:rPr>
          <w:rFonts w:ascii="Book Antiqua" w:hAnsi="Book Antiqua"/>
        </w:rPr>
        <w:t xml:space="preserve"> used </w:t>
      </w:r>
      <w:r w:rsidR="008D2C8F" w:rsidRPr="001D4883">
        <w:rPr>
          <w:rFonts w:ascii="Book Antiqua" w:hAnsi="Book Antiqua"/>
        </w:rPr>
        <w:t xml:space="preserve">older </w:t>
      </w:r>
      <w:r w:rsidR="00B21CCA" w:rsidRPr="001D4883">
        <w:rPr>
          <w:rFonts w:ascii="Book Antiqua" w:hAnsi="Book Antiqua"/>
        </w:rPr>
        <w:t xml:space="preserve">radiotherapy </w:t>
      </w:r>
      <w:r w:rsidR="008D2C8F" w:rsidRPr="001D4883">
        <w:rPr>
          <w:rFonts w:ascii="Book Antiqua" w:hAnsi="Book Antiqua"/>
        </w:rPr>
        <w:t>techniques,</w:t>
      </w:r>
      <w:r w:rsidR="00373B4A" w:rsidRPr="001D4883">
        <w:rPr>
          <w:rFonts w:ascii="Book Antiqua" w:hAnsi="Book Antiqua"/>
        </w:rPr>
        <w:t xml:space="preserve"> including the </w:t>
      </w:r>
      <w:r w:rsidR="00A374C9" w:rsidRPr="001D4883">
        <w:rPr>
          <w:rFonts w:ascii="Book Antiqua" w:hAnsi="Book Antiqua"/>
        </w:rPr>
        <w:t xml:space="preserve">largest from Yoon </w:t>
      </w:r>
      <w:r w:rsidR="00A374C9" w:rsidRPr="001D4883">
        <w:rPr>
          <w:rFonts w:ascii="Book Antiqua" w:hAnsi="Book Antiqua"/>
          <w:i/>
        </w:rPr>
        <w:t xml:space="preserve">et </w:t>
      </w:r>
      <w:proofErr w:type="gramStart"/>
      <w:r w:rsidR="00A374C9" w:rsidRPr="001D4883">
        <w:rPr>
          <w:rFonts w:ascii="Book Antiqua" w:hAnsi="Book Antiqua"/>
          <w:i/>
        </w:rPr>
        <w:t>al</w:t>
      </w:r>
      <w:r w:rsidR="00AC5E4E" w:rsidRPr="001D4883">
        <w:rPr>
          <w:rFonts w:ascii="Book Antiqua" w:hAnsi="Book Antiqua"/>
          <w:vertAlign w:val="superscript"/>
        </w:rPr>
        <w:t>[</w:t>
      </w:r>
      <w:proofErr w:type="gramEnd"/>
      <w:r w:rsidR="00D64F83" w:rsidRPr="001D4883">
        <w:rPr>
          <w:rFonts w:ascii="Book Antiqua" w:hAnsi="Book Antiqua"/>
          <w:vertAlign w:val="superscript"/>
        </w:rPr>
        <w:t>22</w:t>
      </w:r>
      <w:r w:rsidR="00AC5E4E" w:rsidRPr="001D4883">
        <w:rPr>
          <w:rFonts w:ascii="Book Antiqua" w:hAnsi="Book Antiqua"/>
          <w:vertAlign w:val="superscript"/>
        </w:rPr>
        <w:t>]</w:t>
      </w:r>
      <w:r w:rsidR="00E4516D" w:rsidRPr="001D4883">
        <w:rPr>
          <w:rFonts w:ascii="Book Antiqua" w:hAnsi="Book Antiqua"/>
        </w:rPr>
        <w:t xml:space="preserve">. </w:t>
      </w:r>
      <w:r w:rsidR="00EA099D" w:rsidRPr="001D4883">
        <w:rPr>
          <w:rFonts w:ascii="Book Antiqua" w:hAnsi="Book Antiqua"/>
        </w:rPr>
        <w:t>Despite</w:t>
      </w:r>
      <w:r w:rsidR="00E4516D" w:rsidRPr="001D4883">
        <w:rPr>
          <w:rFonts w:ascii="Book Antiqua" w:hAnsi="Book Antiqua"/>
        </w:rPr>
        <w:t xml:space="preserve"> a</w:t>
      </w:r>
      <w:r w:rsidR="00A374C9" w:rsidRPr="001D4883">
        <w:rPr>
          <w:rFonts w:ascii="Book Antiqua" w:hAnsi="Book Antiqua"/>
        </w:rPr>
        <w:t xml:space="preserve"> </w:t>
      </w:r>
      <w:r w:rsidR="005E3BF7" w:rsidRPr="001D4883">
        <w:rPr>
          <w:rFonts w:ascii="Book Antiqua" w:hAnsi="Book Antiqua"/>
        </w:rPr>
        <w:t xml:space="preserve">relatively low </w:t>
      </w:r>
      <w:r w:rsidR="00A374C9" w:rsidRPr="001D4883">
        <w:rPr>
          <w:rFonts w:ascii="Book Antiqua" w:hAnsi="Book Antiqua"/>
        </w:rPr>
        <w:t xml:space="preserve">median </w:t>
      </w:r>
      <w:r w:rsidR="00B21CCA" w:rsidRPr="001D4883">
        <w:rPr>
          <w:rFonts w:ascii="Book Antiqua" w:hAnsi="Book Antiqua"/>
        </w:rPr>
        <w:t xml:space="preserve">dose </w:t>
      </w:r>
      <w:r w:rsidR="008D2C8F" w:rsidRPr="001D4883">
        <w:rPr>
          <w:rFonts w:ascii="Book Antiqua" w:hAnsi="Book Antiqua"/>
        </w:rPr>
        <w:t xml:space="preserve">of </w:t>
      </w:r>
      <w:r w:rsidR="00A374C9" w:rsidRPr="001D4883">
        <w:rPr>
          <w:rFonts w:ascii="Book Antiqua" w:hAnsi="Book Antiqua"/>
        </w:rPr>
        <w:t>40</w:t>
      </w:r>
      <w:r w:rsidR="000B1665" w:rsidRPr="001D4883">
        <w:rPr>
          <w:rFonts w:ascii="Book Antiqua" w:hAnsi="Book Antiqua"/>
        </w:rPr>
        <w:t xml:space="preserve"> </w:t>
      </w:r>
      <w:proofErr w:type="spellStart"/>
      <w:r w:rsidR="00A374C9" w:rsidRPr="001D4883">
        <w:rPr>
          <w:rFonts w:ascii="Book Antiqua" w:hAnsi="Book Antiqua"/>
        </w:rPr>
        <w:t>Gy</w:t>
      </w:r>
      <w:proofErr w:type="spellEnd"/>
      <w:r w:rsidR="00A374C9" w:rsidRPr="001D4883">
        <w:rPr>
          <w:rFonts w:ascii="Book Antiqua" w:hAnsi="Book Antiqua"/>
        </w:rPr>
        <w:t xml:space="preserve"> in 2-5 fractions</w:t>
      </w:r>
      <w:r w:rsidR="00EA099D" w:rsidRPr="001D4883">
        <w:rPr>
          <w:rFonts w:ascii="Book Antiqua" w:hAnsi="Book Antiqua"/>
        </w:rPr>
        <w:t>, the study achieved an</w:t>
      </w:r>
      <w:r w:rsidR="00A374C9" w:rsidRPr="001D4883">
        <w:rPr>
          <w:rFonts w:ascii="Book Antiqua" w:hAnsi="Book Antiqua"/>
        </w:rPr>
        <w:t xml:space="preserve"> impressive 43% one year overall survival and </w:t>
      </w:r>
      <w:r w:rsidR="005E3BF7" w:rsidRPr="001D4883">
        <w:rPr>
          <w:rFonts w:ascii="Book Antiqua" w:hAnsi="Book Antiqua"/>
        </w:rPr>
        <w:t xml:space="preserve">an acceptable </w:t>
      </w:r>
      <w:r w:rsidR="00A374C9" w:rsidRPr="001D4883">
        <w:rPr>
          <w:rFonts w:ascii="Book Antiqua" w:hAnsi="Book Antiqua"/>
        </w:rPr>
        <w:t>10% grade 3 or greater toxicity</w:t>
      </w:r>
      <w:r w:rsidR="007A714B" w:rsidRPr="001D4883">
        <w:rPr>
          <w:rFonts w:ascii="Book Antiqua" w:hAnsi="Book Antiqua"/>
        </w:rPr>
        <w:t xml:space="preserve"> </w:t>
      </w:r>
      <w:proofErr w:type="gramStart"/>
      <w:r w:rsidR="007A714B" w:rsidRPr="001D4883">
        <w:rPr>
          <w:rFonts w:ascii="Book Antiqua" w:hAnsi="Book Antiqua"/>
        </w:rPr>
        <w:t>rate</w:t>
      </w:r>
      <w:r w:rsidR="00FB313D" w:rsidRPr="001D4883">
        <w:rPr>
          <w:rFonts w:ascii="Book Antiqua" w:hAnsi="Book Antiqua"/>
          <w:vertAlign w:val="superscript"/>
        </w:rPr>
        <w:t>[</w:t>
      </w:r>
      <w:proofErr w:type="gramEnd"/>
      <w:r w:rsidR="00FE43AD" w:rsidRPr="001D4883">
        <w:rPr>
          <w:rFonts w:ascii="Book Antiqua" w:hAnsi="Book Antiqua"/>
          <w:vertAlign w:val="superscript"/>
        </w:rPr>
        <w:t>22</w:t>
      </w:r>
      <w:r w:rsidR="006A6EEA" w:rsidRPr="001D4883">
        <w:rPr>
          <w:rFonts w:ascii="Book Antiqua" w:hAnsi="Book Antiqua"/>
          <w:vertAlign w:val="superscript"/>
        </w:rPr>
        <w:t>]</w:t>
      </w:r>
      <w:r w:rsidR="00A374C9" w:rsidRPr="001D4883">
        <w:rPr>
          <w:rFonts w:ascii="Book Antiqua" w:hAnsi="Book Antiqua"/>
        </w:rPr>
        <w:t>.</w:t>
      </w:r>
      <w:r w:rsidR="00E4516D" w:rsidRPr="001D4883">
        <w:rPr>
          <w:rFonts w:ascii="Book Antiqua" w:hAnsi="Book Antiqua"/>
        </w:rPr>
        <w:t xml:space="preserve"> Ra</w:t>
      </w:r>
      <w:r w:rsidR="00B21CCA" w:rsidRPr="001D4883">
        <w:rPr>
          <w:rFonts w:ascii="Book Antiqua" w:hAnsi="Book Antiqua"/>
        </w:rPr>
        <w:t xml:space="preserve">ndomized trials to address the value of radiation for patients with thrombosis </w:t>
      </w:r>
      <w:r w:rsidR="00E4516D" w:rsidRPr="001D4883">
        <w:rPr>
          <w:rFonts w:ascii="Book Antiqua" w:hAnsi="Book Antiqua"/>
        </w:rPr>
        <w:t>are warranted</w:t>
      </w:r>
      <w:r w:rsidR="00B21CCA" w:rsidRPr="001D4883">
        <w:rPr>
          <w:rFonts w:ascii="Book Antiqua" w:hAnsi="Book Antiqua"/>
        </w:rPr>
        <w:t xml:space="preserve"> given the possible survival benefit</w:t>
      </w:r>
      <w:r w:rsidR="00E4516D" w:rsidRPr="001D4883">
        <w:rPr>
          <w:rFonts w:ascii="Book Antiqua" w:hAnsi="Book Antiqua"/>
        </w:rPr>
        <w:t>.</w:t>
      </w:r>
    </w:p>
    <w:p w14:paraId="622C3C40" w14:textId="77777777" w:rsidR="00A94181" w:rsidRPr="001D4883" w:rsidRDefault="00A94181" w:rsidP="001D4883">
      <w:pPr>
        <w:spacing w:line="360" w:lineRule="auto"/>
        <w:jc w:val="both"/>
        <w:rPr>
          <w:rFonts w:ascii="Book Antiqua" w:hAnsi="Book Antiqua"/>
        </w:rPr>
      </w:pPr>
    </w:p>
    <w:p w14:paraId="56104ABA" w14:textId="06C1C739" w:rsidR="00C17623" w:rsidRPr="001D4883" w:rsidRDefault="00F14B4A" w:rsidP="001D4883">
      <w:pPr>
        <w:spacing w:line="360" w:lineRule="auto"/>
        <w:jc w:val="both"/>
        <w:rPr>
          <w:rFonts w:ascii="Book Antiqua" w:hAnsi="Book Antiqua"/>
          <w:b/>
          <w:i/>
        </w:rPr>
      </w:pPr>
      <w:r w:rsidRPr="001D4883">
        <w:rPr>
          <w:rFonts w:ascii="Book Antiqua" w:hAnsi="Book Antiqua"/>
          <w:b/>
          <w:i/>
        </w:rPr>
        <w:t xml:space="preserve">Liver </w:t>
      </w:r>
      <w:r w:rsidR="00C3566C" w:rsidRPr="001D4883">
        <w:rPr>
          <w:rFonts w:ascii="Book Antiqua" w:hAnsi="Book Antiqua"/>
          <w:b/>
          <w:i/>
        </w:rPr>
        <w:t>m</w:t>
      </w:r>
      <w:r w:rsidRPr="001D4883">
        <w:rPr>
          <w:rFonts w:ascii="Book Antiqua" w:hAnsi="Book Antiqua"/>
          <w:b/>
          <w:i/>
        </w:rPr>
        <w:t>etastases</w:t>
      </w:r>
    </w:p>
    <w:p w14:paraId="4A0F957D" w14:textId="2D1C6E51" w:rsidR="00373B4A" w:rsidRPr="001D4883" w:rsidRDefault="00373B4A" w:rsidP="001D4883">
      <w:pPr>
        <w:spacing w:line="360" w:lineRule="auto"/>
        <w:jc w:val="both"/>
        <w:rPr>
          <w:rFonts w:ascii="Book Antiqua" w:hAnsi="Book Antiqua"/>
        </w:rPr>
      </w:pPr>
      <w:r w:rsidRPr="001D4883">
        <w:rPr>
          <w:rFonts w:ascii="Book Antiqua" w:hAnsi="Book Antiqua"/>
        </w:rPr>
        <w:t xml:space="preserve">There is growing interest in radiation for </w:t>
      </w:r>
      <w:proofErr w:type="spellStart"/>
      <w:r w:rsidRPr="001D4883">
        <w:rPr>
          <w:rFonts w:ascii="Book Antiqua" w:hAnsi="Book Antiqua"/>
        </w:rPr>
        <w:t>oligometastatic</w:t>
      </w:r>
      <w:proofErr w:type="spellEnd"/>
      <w:r w:rsidRPr="001D4883">
        <w:rPr>
          <w:rFonts w:ascii="Book Antiqua" w:hAnsi="Book Antiqua"/>
        </w:rPr>
        <w:t xml:space="preserve"> disease and palliation. Hoyer </w:t>
      </w:r>
      <w:r w:rsidR="00434073" w:rsidRPr="001D4883">
        <w:rPr>
          <w:rFonts w:ascii="Book Antiqua" w:hAnsi="Book Antiqua"/>
          <w:i/>
        </w:rPr>
        <w:t xml:space="preserve">et </w:t>
      </w:r>
      <w:proofErr w:type="gramStart"/>
      <w:r w:rsidR="00434073" w:rsidRPr="001D4883">
        <w:rPr>
          <w:rFonts w:ascii="Book Antiqua" w:hAnsi="Book Antiqua"/>
          <w:i/>
        </w:rPr>
        <w:t>al</w:t>
      </w:r>
      <w:bookmarkStart w:id="85" w:name="_Ref296197352"/>
      <w:r w:rsidR="0018240F" w:rsidRPr="001D4883">
        <w:rPr>
          <w:rFonts w:ascii="Book Antiqua" w:hAnsi="Book Antiqua"/>
          <w:vertAlign w:val="superscript"/>
        </w:rPr>
        <w:t>[</w:t>
      </w:r>
      <w:bookmarkStart w:id="86" w:name="_Ref476992788"/>
      <w:proofErr w:type="gramEnd"/>
      <w:r w:rsidR="00D64F83" w:rsidRPr="001D4883">
        <w:rPr>
          <w:rFonts w:ascii="Book Antiqua" w:hAnsi="Book Antiqua"/>
          <w:vertAlign w:val="superscript"/>
        </w:rPr>
        <w:t>31</w:t>
      </w:r>
      <w:r w:rsidR="001739DB" w:rsidRPr="001D4883">
        <w:rPr>
          <w:rFonts w:ascii="Book Antiqua" w:hAnsi="Book Antiqua"/>
          <w:vertAlign w:val="superscript"/>
        </w:rPr>
        <w:fldChar w:fldCharType="begin"/>
      </w:r>
      <w:r w:rsidR="001739DB" w:rsidRPr="001D4883">
        <w:rPr>
          <w:rFonts w:ascii="Book Antiqua" w:hAnsi="Book Antiqua"/>
          <w:vertAlign w:val="superscript"/>
        </w:rPr>
        <w:instrText xml:space="preserve"> NOTEREF _Ref476995195 \h </w:instrText>
      </w:r>
      <w:r w:rsidR="001D4883" w:rsidRPr="001D4883">
        <w:rPr>
          <w:rFonts w:ascii="Book Antiqua" w:hAnsi="Book Antiqua"/>
          <w:vertAlign w:val="superscript"/>
        </w:rPr>
        <w:instrText xml:space="preserve"> \* MERGEFORMAT </w:instrText>
      </w:r>
      <w:r w:rsidR="001739DB" w:rsidRPr="001D4883">
        <w:rPr>
          <w:rFonts w:ascii="Book Antiqua" w:hAnsi="Book Antiqua"/>
          <w:vertAlign w:val="superscript"/>
        </w:rPr>
      </w:r>
      <w:r w:rsidR="001739DB" w:rsidRPr="001D4883">
        <w:rPr>
          <w:rFonts w:ascii="Book Antiqua" w:hAnsi="Book Antiqua"/>
          <w:vertAlign w:val="superscript"/>
        </w:rPr>
        <w:fldChar w:fldCharType="end"/>
      </w:r>
      <w:bookmarkEnd w:id="85"/>
      <w:bookmarkEnd w:id="86"/>
      <w:r w:rsidR="0018240F" w:rsidRPr="001D4883">
        <w:rPr>
          <w:rFonts w:ascii="Book Antiqua" w:hAnsi="Book Antiqua"/>
          <w:vertAlign w:val="superscript"/>
        </w:rPr>
        <w:t>]</w:t>
      </w:r>
      <w:r w:rsidR="00434073" w:rsidRPr="001D4883">
        <w:rPr>
          <w:rFonts w:ascii="Book Antiqua" w:hAnsi="Book Antiqua"/>
        </w:rPr>
        <w:t xml:space="preserve"> </w:t>
      </w:r>
      <w:r w:rsidRPr="001D4883">
        <w:rPr>
          <w:rFonts w:ascii="Book Antiqua" w:hAnsi="Book Antiqua"/>
        </w:rPr>
        <w:t>reviewed five retrospective and seven prospective trials to determine which patients should be considered for liver SBRT.</w:t>
      </w:r>
      <w:r w:rsidR="00434073" w:rsidRPr="001D4883">
        <w:rPr>
          <w:rFonts w:ascii="Book Antiqua" w:hAnsi="Book Antiqua"/>
        </w:rPr>
        <w:t xml:space="preserve"> This review of the literature</w:t>
      </w:r>
      <w:r w:rsidR="00B235F1" w:rsidRPr="001D4883">
        <w:rPr>
          <w:rFonts w:ascii="Book Antiqua" w:hAnsi="Book Antiqua"/>
        </w:rPr>
        <w:t xml:space="preserve"> by a subcommittee of the American Society of Radiation Oncology</w:t>
      </w:r>
      <w:r w:rsidR="00D91955">
        <w:rPr>
          <w:rFonts w:ascii="Book Antiqua" w:hAnsi="Book Antiqua"/>
        </w:rPr>
        <w:t xml:space="preserve"> (</w:t>
      </w:r>
      <w:r w:rsidR="00B235F1" w:rsidRPr="001D4883">
        <w:rPr>
          <w:rFonts w:ascii="Book Antiqua" w:hAnsi="Book Antiqua"/>
        </w:rPr>
        <w:t xml:space="preserve">ASTRO) </w:t>
      </w:r>
      <w:r w:rsidR="00BE1C1A" w:rsidRPr="001D4883">
        <w:rPr>
          <w:rFonts w:ascii="Book Antiqua" w:hAnsi="Book Antiqua"/>
        </w:rPr>
        <w:t>including</w:t>
      </w:r>
      <w:r w:rsidR="00B235F1" w:rsidRPr="001D4883">
        <w:rPr>
          <w:rFonts w:ascii="Book Antiqua" w:hAnsi="Book Antiqua"/>
        </w:rPr>
        <w:t xml:space="preserve"> members from the European Society for Therapeutic Radiology and Oncology</w:t>
      </w:r>
      <w:r w:rsidR="00D91955">
        <w:rPr>
          <w:rFonts w:ascii="Book Antiqua" w:hAnsi="Book Antiqua"/>
        </w:rPr>
        <w:t xml:space="preserve"> (</w:t>
      </w:r>
      <w:r w:rsidR="00B235F1" w:rsidRPr="001D4883">
        <w:rPr>
          <w:rFonts w:ascii="Book Antiqua" w:hAnsi="Book Antiqua"/>
        </w:rPr>
        <w:t>ESTRO), the Canadian Association of Radiation Oncology</w:t>
      </w:r>
      <w:r w:rsidR="00D91955">
        <w:rPr>
          <w:rFonts w:ascii="Book Antiqua" w:hAnsi="Book Antiqua"/>
        </w:rPr>
        <w:t xml:space="preserve"> (</w:t>
      </w:r>
      <w:r w:rsidR="00B235F1" w:rsidRPr="001D4883">
        <w:rPr>
          <w:rFonts w:ascii="Book Antiqua" w:hAnsi="Book Antiqua"/>
        </w:rPr>
        <w:t xml:space="preserve">CARO) and the </w:t>
      </w:r>
      <w:r w:rsidR="00806B29" w:rsidRPr="001D4883">
        <w:rPr>
          <w:rFonts w:ascii="Book Antiqua" w:hAnsi="Book Antiqua"/>
        </w:rPr>
        <w:t>Trans-Tasman Radiati</w:t>
      </w:r>
      <w:r w:rsidR="00BE1C1A" w:rsidRPr="001D4883">
        <w:rPr>
          <w:rFonts w:ascii="Book Antiqua" w:hAnsi="Book Antiqua"/>
        </w:rPr>
        <w:t>on Oncology Group</w:t>
      </w:r>
      <w:r w:rsidR="00D91955">
        <w:rPr>
          <w:rFonts w:ascii="Book Antiqua" w:hAnsi="Book Antiqua"/>
        </w:rPr>
        <w:t xml:space="preserve"> (</w:t>
      </w:r>
      <w:r w:rsidR="00BE1C1A" w:rsidRPr="001D4883">
        <w:rPr>
          <w:rFonts w:ascii="Book Antiqua" w:hAnsi="Book Antiqua"/>
        </w:rPr>
        <w:t>TROG),</w:t>
      </w:r>
      <w:r w:rsidR="00434073" w:rsidRPr="001D4883">
        <w:rPr>
          <w:rFonts w:ascii="Book Antiqua" w:hAnsi="Book Antiqua"/>
        </w:rPr>
        <w:t xml:space="preserve"> concluded that the ideal </w:t>
      </w:r>
      <w:r w:rsidR="007A714B" w:rsidRPr="001D4883">
        <w:rPr>
          <w:rFonts w:ascii="Book Antiqua" w:hAnsi="Book Antiqua"/>
        </w:rPr>
        <w:t>radiotherapy candidate</w:t>
      </w:r>
      <w:r w:rsidR="00434073" w:rsidRPr="001D4883">
        <w:rPr>
          <w:rFonts w:ascii="Book Antiqua" w:hAnsi="Book Antiqua"/>
        </w:rPr>
        <w:t xml:space="preserve"> </w:t>
      </w:r>
      <w:r w:rsidR="00434073" w:rsidRPr="001D4883">
        <w:rPr>
          <w:rFonts w:ascii="Book Antiqua" w:hAnsi="Book Antiqua"/>
        </w:rPr>
        <w:lastRenderedPageBreak/>
        <w:t>would have an ECOG 0-1, possess adequate hepatic function, have no extrahepatic disease, and have an uninvolved liver volume of 700</w:t>
      </w:r>
      <w:r w:rsidR="000B1665" w:rsidRPr="001D4883">
        <w:rPr>
          <w:rFonts w:ascii="Book Antiqua" w:hAnsi="Book Antiqua"/>
        </w:rPr>
        <w:t xml:space="preserve"> </w:t>
      </w:r>
      <w:r w:rsidR="00583DF6" w:rsidRPr="001D4883">
        <w:rPr>
          <w:rFonts w:ascii="Book Antiqua" w:hAnsi="Book Antiqua"/>
        </w:rPr>
        <w:t>m</w:t>
      </w:r>
      <w:r w:rsidR="00C3566C" w:rsidRPr="001D4883">
        <w:rPr>
          <w:rFonts w:ascii="Book Antiqua" w:hAnsi="Book Antiqua"/>
        </w:rPr>
        <w:t>L</w:t>
      </w:r>
      <w:r w:rsidR="00583DF6" w:rsidRPr="001D4883">
        <w:rPr>
          <w:rFonts w:ascii="Book Antiqua" w:hAnsi="Book Antiqua"/>
        </w:rPr>
        <w:t xml:space="preserve"> or</w:t>
      </w:r>
      <w:r w:rsidR="00434073" w:rsidRPr="001D4883">
        <w:rPr>
          <w:rFonts w:ascii="Book Antiqua" w:hAnsi="Book Antiqua"/>
        </w:rPr>
        <w:t xml:space="preserve"> greater. This would result in local control </w:t>
      </w:r>
      <w:r w:rsidR="00B21CCA" w:rsidRPr="001D4883">
        <w:rPr>
          <w:rFonts w:ascii="Book Antiqua" w:hAnsi="Book Antiqua"/>
        </w:rPr>
        <w:t xml:space="preserve">rates </w:t>
      </w:r>
      <w:r w:rsidR="00434073" w:rsidRPr="001D4883">
        <w:rPr>
          <w:rFonts w:ascii="Book Antiqua" w:hAnsi="Book Antiqua"/>
        </w:rPr>
        <w:t xml:space="preserve">ranging from </w:t>
      </w:r>
      <w:r w:rsidR="00C5440D" w:rsidRPr="001D4883">
        <w:rPr>
          <w:rFonts w:ascii="Book Antiqua" w:hAnsi="Book Antiqua"/>
        </w:rPr>
        <w:t>56</w:t>
      </w:r>
      <w:r w:rsidR="00C3566C" w:rsidRPr="001D4883">
        <w:rPr>
          <w:rFonts w:ascii="Book Antiqua" w:hAnsi="Book Antiqua"/>
          <w:lang w:eastAsia="zh-CN"/>
        </w:rPr>
        <w:t>%</w:t>
      </w:r>
      <w:r w:rsidR="00C5440D" w:rsidRPr="001D4883">
        <w:rPr>
          <w:rFonts w:ascii="Book Antiqua" w:hAnsi="Book Antiqua"/>
        </w:rPr>
        <w:t>-100%</w:t>
      </w:r>
      <w:r w:rsidR="005405A3" w:rsidRPr="001D4883">
        <w:rPr>
          <w:rFonts w:ascii="Book Antiqua" w:hAnsi="Book Antiqua"/>
        </w:rPr>
        <w:t xml:space="preserve"> </w:t>
      </w:r>
      <w:r w:rsidR="00434073" w:rsidRPr="001D4883">
        <w:rPr>
          <w:rFonts w:ascii="Book Antiqua" w:hAnsi="Book Antiqua"/>
        </w:rPr>
        <w:t xml:space="preserve">at 2 years. </w:t>
      </w:r>
      <w:r w:rsidR="000E304E" w:rsidRPr="001D4883">
        <w:rPr>
          <w:rFonts w:ascii="Book Antiqua" w:hAnsi="Book Antiqua"/>
        </w:rPr>
        <w:t>Table 2</w:t>
      </w:r>
      <w:r w:rsidR="004907CF" w:rsidRPr="001D4883">
        <w:rPr>
          <w:rFonts w:ascii="Book Antiqua" w:hAnsi="Book Antiqua"/>
        </w:rPr>
        <w:t xml:space="preserve"> summarizes </w:t>
      </w:r>
      <w:r w:rsidR="00341127" w:rsidRPr="001D4883">
        <w:rPr>
          <w:rFonts w:ascii="Book Antiqua" w:hAnsi="Book Antiqua"/>
        </w:rPr>
        <w:t>prospective</w:t>
      </w:r>
      <w:r w:rsidR="004907CF" w:rsidRPr="001D4883">
        <w:rPr>
          <w:rFonts w:ascii="Book Antiqua" w:hAnsi="Book Antiqua"/>
        </w:rPr>
        <w:t xml:space="preserve"> trials of SBRT for liver metastases. </w:t>
      </w:r>
      <w:r w:rsidR="00434073" w:rsidRPr="001D4883">
        <w:rPr>
          <w:rFonts w:ascii="Book Antiqua" w:hAnsi="Book Antiqua"/>
        </w:rPr>
        <w:t>For a large proportion, extra-hepatic progression develops</w:t>
      </w:r>
      <w:r w:rsidR="005E3BF7" w:rsidRPr="001D4883">
        <w:rPr>
          <w:rFonts w:ascii="Book Antiqua" w:hAnsi="Book Antiqua"/>
        </w:rPr>
        <w:t xml:space="preserve"> after local treatment</w:t>
      </w:r>
      <w:r w:rsidR="00434073" w:rsidRPr="001D4883">
        <w:rPr>
          <w:rFonts w:ascii="Book Antiqua" w:hAnsi="Book Antiqua"/>
        </w:rPr>
        <w:t>. Though no threshold dose</w:t>
      </w:r>
      <w:r w:rsidR="00590D44" w:rsidRPr="001D4883">
        <w:rPr>
          <w:rFonts w:ascii="Book Antiqua" w:hAnsi="Book Antiqua"/>
        </w:rPr>
        <w:t xml:space="preserve"> has been found, </w:t>
      </w:r>
      <w:r w:rsidR="005E3BF7" w:rsidRPr="001D4883">
        <w:rPr>
          <w:rFonts w:ascii="Book Antiqua" w:hAnsi="Book Antiqua"/>
        </w:rPr>
        <w:t>this group</w:t>
      </w:r>
      <w:r w:rsidR="00590D44" w:rsidRPr="001D4883">
        <w:rPr>
          <w:rFonts w:ascii="Book Antiqua" w:hAnsi="Book Antiqua"/>
        </w:rPr>
        <w:t xml:space="preserve"> </w:t>
      </w:r>
      <w:r w:rsidR="005E3BF7" w:rsidRPr="001D4883">
        <w:rPr>
          <w:rFonts w:ascii="Book Antiqua" w:hAnsi="Book Antiqua"/>
        </w:rPr>
        <w:t>recommended</w:t>
      </w:r>
      <w:r w:rsidR="00434073" w:rsidRPr="001D4883">
        <w:rPr>
          <w:rFonts w:ascii="Book Antiqua" w:hAnsi="Book Antiqua"/>
        </w:rPr>
        <w:t xml:space="preserve"> liver metastases </w:t>
      </w:r>
      <w:r w:rsidR="005E3BF7" w:rsidRPr="001D4883">
        <w:rPr>
          <w:rFonts w:ascii="Book Antiqua" w:hAnsi="Book Antiqua"/>
        </w:rPr>
        <w:t>receive</w:t>
      </w:r>
      <w:r w:rsidR="00434073" w:rsidRPr="001D4883">
        <w:rPr>
          <w:rFonts w:ascii="Book Antiqua" w:hAnsi="Book Antiqua"/>
        </w:rPr>
        <w:t xml:space="preserve"> 48</w:t>
      </w:r>
      <w:r w:rsidR="000B1665" w:rsidRPr="001D4883">
        <w:rPr>
          <w:rFonts w:ascii="Book Antiqua" w:hAnsi="Book Antiqua"/>
        </w:rPr>
        <w:t xml:space="preserve"> </w:t>
      </w:r>
      <w:proofErr w:type="spellStart"/>
      <w:r w:rsidR="00434073" w:rsidRPr="001D4883">
        <w:rPr>
          <w:rFonts w:ascii="Book Antiqua" w:hAnsi="Book Antiqua"/>
        </w:rPr>
        <w:t>Gy</w:t>
      </w:r>
      <w:proofErr w:type="spellEnd"/>
      <w:r w:rsidR="00434073" w:rsidRPr="001D4883">
        <w:rPr>
          <w:rFonts w:ascii="Book Antiqua" w:hAnsi="Book Antiqua"/>
        </w:rPr>
        <w:t xml:space="preserve"> in three fractions</w:t>
      </w:r>
      <w:r w:rsidR="00014B58" w:rsidRPr="001D4883">
        <w:rPr>
          <w:rFonts w:ascii="Book Antiqua" w:hAnsi="Book Antiqua"/>
        </w:rPr>
        <w:t xml:space="preserve"> based on the available evidence</w:t>
      </w:r>
      <w:r w:rsidR="00434073" w:rsidRPr="001D4883">
        <w:rPr>
          <w:rFonts w:ascii="Book Antiqua" w:hAnsi="Book Antiqua"/>
        </w:rPr>
        <w:t>.</w:t>
      </w:r>
      <w:r w:rsidR="00D91955">
        <w:rPr>
          <w:rFonts w:ascii="Book Antiqua" w:hAnsi="Book Antiqua"/>
        </w:rPr>
        <w:t xml:space="preserve"> </w:t>
      </w:r>
    </w:p>
    <w:p w14:paraId="52E6C708" w14:textId="77777777" w:rsidR="00E13D2A" w:rsidRPr="001D4883" w:rsidRDefault="00E13D2A" w:rsidP="001D4883">
      <w:pPr>
        <w:spacing w:line="360" w:lineRule="auto"/>
        <w:jc w:val="both"/>
        <w:rPr>
          <w:rFonts w:ascii="Book Antiqua" w:hAnsi="Book Antiqua"/>
        </w:rPr>
      </w:pPr>
    </w:p>
    <w:p w14:paraId="7A6E69F3" w14:textId="6F4D5E02" w:rsidR="00A45CA1" w:rsidRPr="001D4883" w:rsidRDefault="00C3566C" w:rsidP="001D4883">
      <w:pPr>
        <w:spacing w:line="360" w:lineRule="auto"/>
        <w:jc w:val="both"/>
        <w:rPr>
          <w:rFonts w:ascii="Book Antiqua" w:hAnsi="Book Antiqua"/>
          <w:b/>
        </w:rPr>
      </w:pPr>
      <w:r w:rsidRPr="001D4883">
        <w:rPr>
          <w:rFonts w:ascii="Book Antiqua" w:hAnsi="Book Antiqua"/>
          <w:b/>
        </w:rPr>
        <w:t>TECHNICAL IMPLEMENTATION CHALLENGES</w:t>
      </w:r>
    </w:p>
    <w:p w14:paraId="78E38CA1" w14:textId="3CFB4EAC" w:rsidR="0073454D" w:rsidRPr="001D4883" w:rsidRDefault="00E72285" w:rsidP="001D4883">
      <w:pPr>
        <w:spacing w:line="360" w:lineRule="auto"/>
        <w:jc w:val="both"/>
        <w:rPr>
          <w:rFonts w:ascii="Book Antiqua" w:hAnsi="Book Antiqua"/>
          <w:b/>
          <w:i/>
        </w:rPr>
      </w:pPr>
      <w:r w:rsidRPr="001D4883">
        <w:rPr>
          <w:rFonts w:ascii="Book Antiqua" w:hAnsi="Book Antiqua"/>
          <w:b/>
          <w:i/>
        </w:rPr>
        <w:t xml:space="preserve">Immobilization and </w:t>
      </w:r>
      <w:r w:rsidR="00C3566C" w:rsidRPr="001D4883">
        <w:rPr>
          <w:rFonts w:ascii="Book Antiqua" w:hAnsi="Book Antiqua"/>
          <w:b/>
          <w:i/>
        </w:rPr>
        <w:t>motion m</w:t>
      </w:r>
      <w:r w:rsidRPr="001D4883">
        <w:rPr>
          <w:rFonts w:ascii="Book Antiqua" w:hAnsi="Book Antiqua"/>
          <w:b/>
          <w:i/>
        </w:rPr>
        <w:t>anagement</w:t>
      </w:r>
      <w:r w:rsidR="00D91955">
        <w:rPr>
          <w:rFonts w:ascii="Book Antiqua" w:hAnsi="Book Antiqua"/>
          <w:b/>
          <w:i/>
        </w:rPr>
        <w:t xml:space="preserve"> </w:t>
      </w:r>
    </w:p>
    <w:p w14:paraId="4C96F858" w14:textId="2332EA06" w:rsidR="00762096" w:rsidRPr="001D4883" w:rsidRDefault="001F26F9" w:rsidP="001D4883">
      <w:pPr>
        <w:spacing w:line="360" w:lineRule="auto"/>
        <w:jc w:val="both"/>
        <w:rPr>
          <w:rFonts w:ascii="Book Antiqua" w:hAnsi="Book Antiqua"/>
        </w:rPr>
      </w:pPr>
      <w:r w:rsidRPr="001D4883">
        <w:rPr>
          <w:rFonts w:ascii="Book Antiqua" w:hAnsi="Book Antiqua"/>
        </w:rPr>
        <w:t>Surveys demonstrate that t</w:t>
      </w:r>
      <w:r w:rsidR="00BE1C1A" w:rsidRPr="001D4883">
        <w:rPr>
          <w:rFonts w:ascii="Book Antiqua" w:hAnsi="Book Antiqua"/>
        </w:rPr>
        <w:t xml:space="preserve">here </w:t>
      </w:r>
      <w:r w:rsidR="00E74887" w:rsidRPr="001D4883">
        <w:rPr>
          <w:rFonts w:ascii="Book Antiqua" w:hAnsi="Book Antiqua"/>
        </w:rPr>
        <w:t>is</w:t>
      </w:r>
      <w:r w:rsidR="00BE1C1A" w:rsidRPr="001D4883">
        <w:rPr>
          <w:rFonts w:ascii="Book Antiqua" w:hAnsi="Book Antiqua"/>
        </w:rPr>
        <w:t xml:space="preserve"> no universal standard for liver </w:t>
      </w:r>
      <w:proofErr w:type="gramStart"/>
      <w:r w:rsidR="00BE1C1A" w:rsidRPr="001D4883">
        <w:rPr>
          <w:rFonts w:ascii="Book Antiqua" w:hAnsi="Book Antiqua"/>
        </w:rPr>
        <w:t>SBRT</w:t>
      </w:r>
      <w:r w:rsidR="00FB313D" w:rsidRPr="001D4883">
        <w:rPr>
          <w:rFonts w:ascii="Book Antiqua" w:hAnsi="Book Antiqua"/>
          <w:vertAlign w:val="superscript"/>
        </w:rPr>
        <w:t>[</w:t>
      </w:r>
      <w:bookmarkStart w:id="87" w:name="_Ref476992793"/>
      <w:proofErr w:type="gramEnd"/>
      <w:r w:rsidR="00C313A6" w:rsidRPr="001D4883">
        <w:rPr>
          <w:rFonts w:ascii="Book Antiqua" w:hAnsi="Book Antiqua"/>
          <w:vertAlign w:val="superscript"/>
        </w:rPr>
        <w:t>32</w:t>
      </w:r>
      <w:r w:rsidR="001739DB" w:rsidRPr="001D4883">
        <w:rPr>
          <w:rFonts w:ascii="Book Antiqua" w:hAnsi="Book Antiqua"/>
          <w:vertAlign w:val="superscript"/>
        </w:rPr>
        <w:fldChar w:fldCharType="begin"/>
      </w:r>
      <w:r w:rsidR="001739DB" w:rsidRPr="001D4883">
        <w:rPr>
          <w:rFonts w:ascii="Book Antiqua" w:hAnsi="Book Antiqua"/>
          <w:vertAlign w:val="superscript"/>
        </w:rPr>
        <w:instrText xml:space="preserve"> NOTEREF _Ref476995288 \h </w:instrText>
      </w:r>
      <w:r w:rsidR="001D4883" w:rsidRPr="001D4883">
        <w:rPr>
          <w:rFonts w:ascii="Book Antiqua" w:hAnsi="Book Antiqua"/>
          <w:vertAlign w:val="superscript"/>
        </w:rPr>
        <w:instrText xml:space="preserve"> \* MERGEFORMAT </w:instrText>
      </w:r>
      <w:r w:rsidR="001739DB" w:rsidRPr="001D4883">
        <w:rPr>
          <w:rFonts w:ascii="Book Antiqua" w:hAnsi="Book Antiqua"/>
          <w:vertAlign w:val="superscript"/>
        </w:rPr>
      </w:r>
      <w:r w:rsidR="001739DB" w:rsidRPr="001D4883">
        <w:rPr>
          <w:rFonts w:ascii="Book Antiqua" w:hAnsi="Book Antiqua"/>
          <w:vertAlign w:val="superscript"/>
        </w:rPr>
        <w:fldChar w:fldCharType="end"/>
      </w:r>
      <w:bookmarkEnd w:id="87"/>
      <w:r w:rsidR="009A56AF" w:rsidRPr="001D4883">
        <w:rPr>
          <w:rFonts w:ascii="Book Antiqua" w:hAnsi="Book Antiqua"/>
          <w:vertAlign w:val="superscript"/>
        </w:rPr>
        <w:t>]</w:t>
      </w:r>
      <w:r w:rsidR="00BE1C1A" w:rsidRPr="001D4883">
        <w:rPr>
          <w:rFonts w:ascii="Book Antiqua" w:hAnsi="Book Antiqua"/>
        </w:rPr>
        <w:t xml:space="preserve">, but there are recommendations from large SBRT groups. This includes the CARO Scope of Practice guidelines that were published to ensure safe practice in the major SBRT </w:t>
      </w:r>
      <w:proofErr w:type="gramStart"/>
      <w:r w:rsidR="00BE1C1A" w:rsidRPr="001D4883">
        <w:rPr>
          <w:rFonts w:ascii="Book Antiqua" w:hAnsi="Book Antiqua"/>
        </w:rPr>
        <w:t>sites</w:t>
      </w:r>
      <w:r w:rsidR="00FB313D" w:rsidRPr="001D4883">
        <w:rPr>
          <w:rFonts w:ascii="Book Antiqua" w:hAnsi="Book Antiqua"/>
          <w:vertAlign w:val="superscript"/>
        </w:rPr>
        <w:t>[</w:t>
      </w:r>
      <w:bookmarkStart w:id="88" w:name="_Ref476992795"/>
      <w:proofErr w:type="gramEnd"/>
      <w:r w:rsidR="00EE7B34" w:rsidRPr="001D4883">
        <w:rPr>
          <w:rFonts w:ascii="Book Antiqua" w:hAnsi="Book Antiqua"/>
          <w:vertAlign w:val="superscript"/>
        </w:rPr>
        <w:t>31,33</w:t>
      </w:r>
      <w:bookmarkEnd w:id="88"/>
      <w:r w:rsidR="009A56AF" w:rsidRPr="001D4883">
        <w:rPr>
          <w:rFonts w:ascii="Book Antiqua" w:hAnsi="Book Antiqua"/>
          <w:vertAlign w:val="superscript"/>
        </w:rPr>
        <w:t>]</w:t>
      </w:r>
      <w:r w:rsidR="00BE1C1A" w:rsidRPr="001D4883">
        <w:rPr>
          <w:rFonts w:ascii="Book Antiqua" w:hAnsi="Book Antiqua"/>
        </w:rPr>
        <w:t>.</w:t>
      </w:r>
      <w:r w:rsidR="00A45CA1" w:rsidRPr="001D4883">
        <w:rPr>
          <w:rFonts w:ascii="Book Antiqua" w:hAnsi="Book Antiqua"/>
        </w:rPr>
        <w:t xml:space="preserve"> In conventional treatments, a larger m</w:t>
      </w:r>
      <w:r w:rsidR="00E74887" w:rsidRPr="001D4883">
        <w:rPr>
          <w:rFonts w:ascii="Book Antiqua" w:hAnsi="Book Antiqua"/>
        </w:rPr>
        <w:t xml:space="preserve">argin for </w:t>
      </w:r>
      <w:r w:rsidR="003B0F27" w:rsidRPr="001D4883">
        <w:rPr>
          <w:rFonts w:ascii="Book Antiqua" w:hAnsi="Book Antiqua"/>
        </w:rPr>
        <w:t xml:space="preserve">internal target </w:t>
      </w:r>
      <w:r w:rsidR="0075455B" w:rsidRPr="001D4883">
        <w:rPr>
          <w:rFonts w:ascii="Book Antiqua" w:hAnsi="Book Antiqua"/>
        </w:rPr>
        <w:t>volume</w:t>
      </w:r>
      <w:r w:rsidR="00D91955">
        <w:rPr>
          <w:rFonts w:ascii="Book Antiqua" w:hAnsi="Book Antiqua"/>
        </w:rPr>
        <w:t xml:space="preserve"> (</w:t>
      </w:r>
      <w:r w:rsidR="003B0F27" w:rsidRPr="001D4883">
        <w:rPr>
          <w:rFonts w:ascii="Book Antiqua" w:hAnsi="Book Antiqua"/>
        </w:rPr>
        <w:t xml:space="preserve">ITV) </w:t>
      </w:r>
      <w:r w:rsidR="00A45CA1" w:rsidRPr="001D4883">
        <w:rPr>
          <w:rFonts w:ascii="Book Antiqua" w:hAnsi="Book Antiqua"/>
        </w:rPr>
        <w:t>may be acceptable as multiple fractions averaged the dose errors</w:t>
      </w:r>
      <w:r w:rsidR="00E74887" w:rsidRPr="001D4883">
        <w:rPr>
          <w:rFonts w:ascii="Book Antiqua" w:hAnsi="Book Antiqua"/>
        </w:rPr>
        <w:t xml:space="preserve"> caused by inaccurate organ </w:t>
      </w:r>
      <w:r w:rsidR="002D01CD" w:rsidRPr="001D4883">
        <w:rPr>
          <w:rFonts w:ascii="Book Antiqua" w:hAnsi="Book Antiqua"/>
        </w:rPr>
        <w:t>localization</w:t>
      </w:r>
      <w:r w:rsidR="00E74887" w:rsidRPr="001D4883">
        <w:rPr>
          <w:rFonts w:ascii="Book Antiqua" w:hAnsi="Book Antiqua"/>
        </w:rPr>
        <w:t>, motion or set up error</w:t>
      </w:r>
      <w:r w:rsidR="00A45CA1" w:rsidRPr="001D4883">
        <w:rPr>
          <w:rFonts w:ascii="Book Antiqua" w:hAnsi="Book Antiqua"/>
        </w:rPr>
        <w:t xml:space="preserve">. SBRT relies on </w:t>
      </w:r>
      <w:r w:rsidR="00E74887" w:rsidRPr="001D4883">
        <w:rPr>
          <w:rFonts w:ascii="Book Antiqua" w:hAnsi="Book Antiqua"/>
        </w:rPr>
        <w:t xml:space="preserve">the delivery of </w:t>
      </w:r>
      <w:r w:rsidR="00A45CA1" w:rsidRPr="001D4883">
        <w:rPr>
          <w:rFonts w:ascii="Book Antiqua" w:hAnsi="Book Antiqua"/>
        </w:rPr>
        <w:t>accurate high dose</w:t>
      </w:r>
      <w:r w:rsidR="00E74887" w:rsidRPr="001D4883">
        <w:rPr>
          <w:rFonts w:ascii="Book Antiqua" w:hAnsi="Book Antiqua"/>
        </w:rPr>
        <w:t>s</w:t>
      </w:r>
      <w:r w:rsidR="00A45CA1" w:rsidRPr="001D4883">
        <w:rPr>
          <w:rFonts w:ascii="Book Antiqua" w:hAnsi="Book Antiqua"/>
        </w:rPr>
        <w:t xml:space="preserve"> to </w:t>
      </w:r>
      <w:r w:rsidR="00E74887" w:rsidRPr="001D4883">
        <w:rPr>
          <w:rFonts w:ascii="Book Antiqua" w:hAnsi="Book Antiqua"/>
        </w:rPr>
        <w:t xml:space="preserve">the </w:t>
      </w:r>
      <w:r w:rsidR="00A45CA1" w:rsidRPr="001D4883">
        <w:rPr>
          <w:rFonts w:ascii="Book Antiqua" w:hAnsi="Book Antiqua"/>
        </w:rPr>
        <w:t xml:space="preserve">target and errors in localization could result in </w:t>
      </w:r>
      <w:r w:rsidR="007A714B" w:rsidRPr="001D4883">
        <w:rPr>
          <w:rFonts w:ascii="Book Antiqua" w:hAnsi="Book Antiqua"/>
        </w:rPr>
        <w:t xml:space="preserve">increased </w:t>
      </w:r>
      <w:r w:rsidR="00A45CA1" w:rsidRPr="001D4883">
        <w:rPr>
          <w:rFonts w:ascii="Book Antiqua" w:hAnsi="Book Antiqua"/>
        </w:rPr>
        <w:t>toxicity</w:t>
      </w:r>
      <w:r w:rsidR="00E74887" w:rsidRPr="001D4883">
        <w:rPr>
          <w:rFonts w:ascii="Book Antiqua" w:hAnsi="Book Antiqua"/>
        </w:rPr>
        <w:t>, geometric tumor miss</w:t>
      </w:r>
      <w:r w:rsidR="00A45CA1" w:rsidRPr="001D4883">
        <w:rPr>
          <w:rFonts w:ascii="Book Antiqua" w:hAnsi="Book Antiqua"/>
        </w:rPr>
        <w:t xml:space="preserve"> and cannot be </w:t>
      </w:r>
      <w:r w:rsidR="00F50CDD" w:rsidRPr="001D4883">
        <w:rPr>
          <w:rFonts w:ascii="Book Antiqua" w:hAnsi="Book Antiqua"/>
        </w:rPr>
        <w:t xml:space="preserve">easily </w:t>
      </w:r>
      <w:r w:rsidR="00A45CA1" w:rsidRPr="001D4883">
        <w:rPr>
          <w:rFonts w:ascii="Book Antiqua" w:hAnsi="Book Antiqua"/>
        </w:rPr>
        <w:t xml:space="preserve">‘corrected’ in later fractions. </w:t>
      </w:r>
      <w:r w:rsidR="004D1C04" w:rsidRPr="001D4883">
        <w:rPr>
          <w:rFonts w:ascii="Book Antiqua" w:hAnsi="Book Antiqua"/>
        </w:rPr>
        <w:t>Therefore, the use of te</w:t>
      </w:r>
      <w:r w:rsidR="00762096" w:rsidRPr="001D4883">
        <w:rPr>
          <w:rFonts w:ascii="Book Antiqua" w:hAnsi="Book Antiqua"/>
        </w:rPr>
        <w:t>chniques or devices to localize</w:t>
      </w:r>
      <w:r w:rsidR="007A714B" w:rsidRPr="001D4883">
        <w:rPr>
          <w:rFonts w:ascii="Book Antiqua" w:hAnsi="Book Antiqua"/>
        </w:rPr>
        <w:t xml:space="preserve"> the </w:t>
      </w:r>
      <w:r w:rsidR="00003B89" w:rsidRPr="001D4883">
        <w:rPr>
          <w:rFonts w:ascii="Book Antiqua" w:hAnsi="Book Antiqua"/>
        </w:rPr>
        <w:t xml:space="preserve">radiation to the </w:t>
      </w:r>
      <w:r w:rsidR="007A714B" w:rsidRPr="001D4883">
        <w:rPr>
          <w:rFonts w:ascii="Book Antiqua" w:hAnsi="Book Antiqua"/>
        </w:rPr>
        <w:t>tumor</w:t>
      </w:r>
      <w:r w:rsidR="00762096" w:rsidRPr="001D4883">
        <w:rPr>
          <w:rFonts w:ascii="Book Antiqua" w:hAnsi="Book Antiqua"/>
        </w:rPr>
        <w:t xml:space="preserve">, </w:t>
      </w:r>
      <w:r w:rsidR="004D1C04" w:rsidRPr="001D4883">
        <w:rPr>
          <w:rFonts w:ascii="Book Antiqua" w:hAnsi="Book Antiqua"/>
        </w:rPr>
        <w:t xml:space="preserve">minimize margins </w:t>
      </w:r>
      <w:r w:rsidR="00762096" w:rsidRPr="001D4883">
        <w:rPr>
          <w:rFonts w:ascii="Book Antiqua" w:hAnsi="Book Antiqua"/>
        </w:rPr>
        <w:t xml:space="preserve">and </w:t>
      </w:r>
      <w:r w:rsidR="007A714B" w:rsidRPr="001D4883">
        <w:rPr>
          <w:rFonts w:ascii="Book Antiqua" w:hAnsi="Book Antiqua"/>
        </w:rPr>
        <w:t xml:space="preserve">optimize </w:t>
      </w:r>
      <w:r w:rsidR="00F50CDD" w:rsidRPr="001D4883">
        <w:rPr>
          <w:rFonts w:ascii="Book Antiqua" w:hAnsi="Book Antiqua"/>
        </w:rPr>
        <w:t>on-</w:t>
      </w:r>
      <w:r w:rsidR="00762096" w:rsidRPr="001D4883">
        <w:rPr>
          <w:rFonts w:ascii="Book Antiqua" w:hAnsi="Book Antiqua"/>
        </w:rPr>
        <w:t xml:space="preserve">treatment </w:t>
      </w:r>
      <w:r w:rsidR="00F50CDD" w:rsidRPr="001D4883">
        <w:rPr>
          <w:rFonts w:ascii="Book Antiqua" w:hAnsi="Book Antiqua"/>
        </w:rPr>
        <w:t xml:space="preserve">quality assurance </w:t>
      </w:r>
      <w:r w:rsidR="004D1C04" w:rsidRPr="001D4883">
        <w:rPr>
          <w:rFonts w:ascii="Book Antiqua" w:hAnsi="Book Antiqua"/>
        </w:rPr>
        <w:t xml:space="preserve">is critical. </w:t>
      </w:r>
      <w:r w:rsidR="006372BB" w:rsidRPr="001D4883">
        <w:rPr>
          <w:rFonts w:ascii="Book Antiqua" w:hAnsi="Book Antiqua"/>
        </w:rPr>
        <w:t xml:space="preserve">Furthermore, with the use of IMRT, </w:t>
      </w:r>
      <w:r w:rsidR="007A714B" w:rsidRPr="001D4883">
        <w:rPr>
          <w:rFonts w:ascii="Book Antiqua" w:hAnsi="Book Antiqua"/>
        </w:rPr>
        <w:t>improved</w:t>
      </w:r>
      <w:r w:rsidR="006372BB" w:rsidRPr="001D4883">
        <w:rPr>
          <w:rFonts w:ascii="Book Antiqua" w:hAnsi="Book Antiqua"/>
        </w:rPr>
        <w:t xml:space="preserve"> motion management results in </w:t>
      </w:r>
      <w:r w:rsidR="007A714B" w:rsidRPr="001D4883">
        <w:rPr>
          <w:rFonts w:ascii="Book Antiqua" w:hAnsi="Book Antiqua"/>
        </w:rPr>
        <w:t>fewer</w:t>
      </w:r>
      <w:r w:rsidR="006372BB" w:rsidRPr="001D4883">
        <w:rPr>
          <w:rFonts w:ascii="Book Antiqua" w:hAnsi="Book Antiqua"/>
        </w:rPr>
        <w:t xml:space="preserve"> unplanned hot and cold spots due to the interplay of the motion of anatomical structures and MLC leaf </w:t>
      </w:r>
      <w:proofErr w:type="gramStart"/>
      <w:r w:rsidR="006372BB" w:rsidRPr="001D4883">
        <w:rPr>
          <w:rFonts w:ascii="Book Antiqua" w:hAnsi="Book Antiqua"/>
        </w:rPr>
        <w:t>motion</w:t>
      </w:r>
      <w:r w:rsidR="00FB313D" w:rsidRPr="001D4883">
        <w:rPr>
          <w:rFonts w:ascii="Book Antiqua" w:hAnsi="Book Antiqua"/>
          <w:vertAlign w:val="superscript"/>
        </w:rPr>
        <w:t>[</w:t>
      </w:r>
      <w:proofErr w:type="gramEnd"/>
      <w:r w:rsidR="00D200E0" w:rsidRPr="001D4883">
        <w:rPr>
          <w:rFonts w:ascii="Book Antiqua" w:hAnsi="Book Antiqua"/>
          <w:vertAlign w:val="superscript"/>
        </w:rPr>
        <w:t>34</w:t>
      </w:r>
      <w:r w:rsidR="009A56AF" w:rsidRPr="001D4883">
        <w:rPr>
          <w:rFonts w:ascii="Book Antiqua" w:hAnsi="Book Antiqua"/>
          <w:vertAlign w:val="superscript"/>
        </w:rPr>
        <w:t>]</w:t>
      </w:r>
      <w:r w:rsidR="006372BB" w:rsidRPr="001D4883">
        <w:rPr>
          <w:rFonts w:ascii="Book Antiqua" w:hAnsi="Book Antiqua"/>
        </w:rPr>
        <w:t>.</w:t>
      </w:r>
    </w:p>
    <w:p w14:paraId="56C22B8C" w14:textId="72DEAC4B" w:rsidR="009F1A63" w:rsidRPr="001D4883" w:rsidRDefault="00E72285" w:rsidP="001D4883">
      <w:pPr>
        <w:spacing w:line="360" w:lineRule="auto"/>
        <w:ind w:firstLine="720"/>
        <w:jc w:val="both"/>
        <w:rPr>
          <w:rFonts w:ascii="Book Antiqua" w:hAnsi="Book Antiqua"/>
        </w:rPr>
      </w:pPr>
      <w:r w:rsidRPr="001D4883">
        <w:rPr>
          <w:rFonts w:ascii="Book Antiqua" w:hAnsi="Book Antiqua"/>
        </w:rPr>
        <w:t>The primary motion</w:t>
      </w:r>
      <w:r w:rsidR="000A1026" w:rsidRPr="001D4883">
        <w:rPr>
          <w:rFonts w:ascii="Book Antiqua" w:hAnsi="Book Antiqua"/>
        </w:rPr>
        <w:t xml:space="preserve"> with liver SBRT</w:t>
      </w:r>
      <w:r w:rsidRPr="001D4883">
        <w:rPr>
          <w:rFonts w:ascii="Book Antiqua" w:hAnsi="Book Antiqua"/>
        </w:rPr>
        <w:t xml:space="preserve"> is respiratory </w:t>
      </w:r>
      <w:proofErr w:type="gramStart"/>
      <w:r w:rsidRPr="001D4883">
        <w:rPr>
          <w:rFonts w:ascii="Book Antiqua" w:hAnsi="Book Antiqua"/>
        </w:rPr>
        <w:t xml:space="preserve">motion </w:t>
      </w:r>
      <w:r w:rsidR="007A714B" w:rsidRPr="001D4883">
        <w:rPr>
          <w:rFonts w:ascii="Book Antiqua" w:hAnsi="Book Antiqua"/>
        </w:rPr>
        <w:t>which</w:t>
      </w:r>
      <w:r w:rsidRPr="001D4883">
        <w:rPr>
          <w:rFonts w:ascii="Book Antiqua" w:hAnsi="Book Antiqua"/>
        </w:rPr>
        <w:t xml:space="preserve"> can be controlled with</w:t>
      </w:r>
      <w:proofErr w:type="gramEnd"/>
      <w:r w:rsidRPr="001D4883">
        <w:rPr>
          <w:rFonts w:ascii="Book Antiqua" w:hAnsi="Book Antiqua"/>
        </w:rPr>
        <w:t xml:space="preserve"> fixed immobilization</w:t>
      </w:r>
      <w:r w:rsidR="000A1026" w:rsidRPr="001D4883">
        <w:rPr>
          <w:rFonts w:ascii="Book Antiqua" w:hAnsi="Book Antiqua"/>
        </w:rPr>
        <w:t>, breath hold and/</w:t>
      </w:r>
      <w:r w:rsidR="00762096" w:rsidRPr="001D4883">
        <w:rPr>
          <w:rFonts w:ascii="Book Antiqua" w:hAnsi="Book Antiqua"/>
        </w:rPr>
        <w:t>or</w:t>
      </w:r>
      <w:r w:rsidRPr="001D4883">
        <w:rPr>
          <w:rFonts w:ascii="Book Antiqua" w:hAnsi="Book Antiqua"/>
        </w:rPr>
        <w:t xml:space="preserve"> tracking. </w:t>
      </w:r>
      <w:r w:rsidR="00A45CA1" w:rsidRPr="001D4883">
        <w:rPr>
          <w:rFonts w:ascii="Book Antiqua" w:hAnsi="Book Antiqua"/>
        </w:rPr>
        <w:t xml:space="preserve">For immobilization, vacuum-bag </w:t>
      </w:r>
      <w:r w:rsidR="00D37CB4" w:rsidRPr="001D4883">
        <w:rPr>
          <w:rFonts w:ascii="Book Antiqua" w:hAnsi="Book Antiqua"/>
        </w:rPr>
        <w:t xml:space="preserve">systems </w:t>
      </w:r>
      <w:r w:rsidR="00A45CA1" w:rsidRPr="001D4883">
        <w:rPr>
          <w:rFonts w:ascii="Book Antiqua" w:hAnsi="Book Antiqua"/>
        </w:rPr>
        <w:t xml:space="preserve">or fixed body immobilizers are used </w:t>
      </w:r>
      <w:r w:rsidR="00812434" w:rsidRPr="001D4883">
        <w:rPr>
          <w:rFonts w:ascii="Book Antiqua" w:hAnsi="Book Antiqua"/>
        </w:rPr>
        <w:t>where</w:t>
      </w:r>
      <w:r w:rsidR="00A45CA1" w:rsidRPr="001D4883">
        <w:rPr>
          <w:rFonts w:ascii="Book Antiqua" w:hAnsi="Book Antiqua"/>
        </w:rPr>
        <w:t xml:space="preserve"> arms </w:t>
      </w:r>
      <w:r w:rsidR="00812434" w:rsidRPr="001D4883">
        <w:rPr>
          <w:rFonts w:ascii="Book Antiqua" w:hAnsi="Book Antiqua"/>
        </w:rPr>
        <w:t xml:space="preserve">are kept up and </w:t>
      </w:r>
      <w:r w:rsidR="00A45CA1" w:rsidRPr="001D4883">
        <w:rPr>
          <w:rFonts w:ascii="Book Antiqua" w:hAnsi="Book Antiqua"/>
        </w:rPr>
        <w:t xml:space="preserve">out of field. </w:t>
      </w:r>
      <w:r w:rsidR="00583DF6" w:rsidRPr="001D4883">
        <w:rPr>
          <w:rFonts w:ascii="Book Antiqua" w:hAnsi="Book Antiqua"/>
        </w:rPr>
        <w:t>A s</w:t>
      </w:r>
      <w:r w:rsidR="00F76590" w:rsidRPr="001D4883">
        <w:rPr>
          <w:rFonts w:ascii="Book Antiqua" w:hAnsi="Book Antiqua"/>
        </w:rPr>
        <w:t xml:space="preserve">imple </w:t>
      </w:r>
      <w:r w:rsidR="00583DF6" w:rsidRPr="001D4883">
        <w:rPr>
          <w:rFonts w:ascii="Book Antiqua" w:hAnsi="Book Antiqua"/>
        </w:rPr>
        <w:t>margin expansion</w:t>
      </w:r>
      <w:r w:rsidR="002F76B3" w:rsidRPr="001D4883">
        <w:rPr>
          <w:rFonts w:ascii="Book Antiqua" w:hAnsi="Book Antiqua"/>
        </w:rPr>
        <w:t xml:space="preserve"> to acco</w:t>
      </w:r>
      <w:r w:rsidR="003B0F27" w:rsidRPr="001D4883">
        <w:rPr>
          <w:rFonts w:ascii="Book Antiqua" w:hAnsi="Book Antiqua"/>
        </w:rPr>
        <w:t xml:space="preserve">unt for </w:t>
      </w:r>
      <w:r w:rsidR="00F76590" w:rsidRPr="001D4883">
        <w:rPr>
          <w:rFonts w:ascii="Book Antiqua" w:hAnsi="Book Antiqua"/>
        </w:rPr>
        <w:t>ITV</w:t>
      </w:r>
      <w:r w:rsidR="002F76B3" w:rsidRPr="001D4883">
        <w:rPr>
          <w:rFonts w:ascii="Book Antiqua" w:hAnsi="Book Antiqua"/>
        </w:rPr>
        <w:t xml:space="preserve"> </w:t>
      </w:r>
      <w:r w:rsidR="00F50CDD" w:rsidRPr="001D4883">
        <w:rPr>
          <w:rFonts w:ascii="Book Antiqua" w:hAnsi="Book Antiqua"/>
        </w:rPr>
        <w:t>is</w:t>
      </w:r>
      <w:r w:rsidR="002F76B3" w:rsidRPr="001D4883">
        <w:rPr>
          <w:rFonts w:ascii="Book Antiqua" w:hAnsi="Book Antiqua"/>
        </w:rPr>
        <w:t xml:space="preserve"> then applied</w:t>
      </w:r>
      <w:r w:rsidR="00583DF6" w:rsidRPr="001D4883">
        <w:rPr>
          <w:rFonts w:ascii="Book Antiqua" w:hAnsi="Book Antiqua"/>
        </w:rPr>
        <w:t xml:space="preserve"> based on a 4DCT scan, fluoroscopy and/or slow CT scanning to capture the full range of motion</w:t>
      </w:r>
      <w:r w:rsidR="002F76B3" w:rsidRPr="001D4883">
        <w:rPr>
          <w:rFonts w:ascii="Book Antiqua" w:hAnsi="Book Antiqua"/>
        </w:rPr>
        <w:t xml:space="preserve">. These </w:t>
      </w:r>
      <w:r w:rsidR="00583DF6" w:rsidRPr="001D4883">
        <w:rPr>
          <w:rFonts w:ascii="Book Antiqua" w:hAnsi="Book Antiqua"/>
        </w:rPr>
        <w:t xml:space="preserve">are categorized as </w:t>
      </w:r>
      <w:r w:rsidR="002F76B3" w:rsidRPr="001D4883">
        <w:rPr>
          <w:rFonts w:ascii="Book Antiqua" w:hAnsi="Book Antiqua"/>
        </w:rPr>
        <w:t xml:space="preserve">ITV methods </w:t>
      </w:r>
      <w:r w:rsidR="00D37CB4" w:rsidRPr="001D4883">
        <w:rPr>
          <w:rFonts w:ascii="Book Antiqua" w:hAnsi="Book Antiqua"/>
        </w:rPr>
        <w:t>or motion encompassing methods.</w:t>
      </w:r>
      <w:r w:rsidR="001E1978" w:rsidRPr="001D4883">
        <w:rPr>
          <w:rFonts w:ascii="Book Antiqua" w:hAnsi="Book Antiqua"/>
        </w:rPr>
        <w:t xml:space="preserve"> An additional margin for set-up motion is added for </w:t>
      </w:r>
      <w:r w:rsidR="00E4558E" w:rsidRPr="001D4883">
        <w:rPr>
          <w:rFonts w:ascii="Book Antiqua" w:hAnsi="Book Antiqua"/>
        </w:rPr>
        <w:t>planning target volume</w:t>
      </w:r>
      <w:r w:rsidR="00D91955">
        <w:rPr>
          <w:rFonts w:ascii="Book Antiqua" w:hAnsi="Book Antiqua"/>
        </w:rPr>
        <w:t xml:space="preserve"> (</w:t>
      </w:r>
      <w:r w:rsidR="00E4558E" w:rsidRPr="001D4883">
        <w:rPr>
          <w:rFonts w:ascii="Book Antiqua" w:hAnsi="Book Antiqua"/>
        </w:rPr>
        <w:t xml:space="preserve">PTV) </w:t>
      </w:r>
      <w:r w:rsidR="001E1978" w:rsidRPr="001D4883">
        <w:rPr>
          <w:rFonts w:ascii="Book Antiqua" w:hAnsi="Book Antiqua"/>
        </w:rPr>
        <w:t xml:space="preserve">with recommendations </w:t>
      </w:r>
      <w:r w:rsidR="007A714B" w:rsidRPr="001D4883">
        <w:rPr>
          <w:rFonts w:ascii="Book Antiqua" w:hAnsi="Book Antiqua"/>
        </w:rPr>
        <w:t xml:space="preserve">ranging </w:t>
      </w:r>
      <w:r w:rsidR="001E1978" w:rsidRPr="001D4883">
        <w:rPr>
          <w:rFonts w:ascii="Book Antiqua" w:hAnsi="Book Antiqua"/>
        </w:rPr>
        <w:t xml:space="preserve">between 2 and 5 </w:t>
      </w:r>
      <w:proofErr w:type="gramStart"/>
      <w:r w:rsidR="001E1978" w:rsidRPr="001D4883">
        <w:rPr>
          <w:rFonts w:ascii="Book Antiqua" w:hAnsi="Book Antiqua"/>
        </w:rPr>
        <w:t>mm</w:t>
      </w:r>
      <w:bookmarkStart w:id="89" w:name="_Ref296286249"/>
      <w:r w:rsidR="00FB313D" w:rsidRPr="001D4883">
        <w:rPr>
          <w:rFonts w:ascii="Book Antiqua" w:hAnsi="Book Antiqua"/>
          <w:vertAlign w:val="superscript"/>
        </w:rPr>
        <w:t>[</w:t>
      </w:r>
      <w:bookmarkEnd w:id="89"/>
      <w:proofErr w:type="gramEnd"/>
      <w:r w:rsidR="00AE605A" w:rsidRPr="001D4883">
        <w:rPr>
          <w:rFonts w:ascii="Book Antiqua" w:hAnsi="Book Antiqua"/>
          <w:vertAlign w:val="superscript"/>
        </w:rPr>
        <w:t>35</w:t>
      </w:r>
      <w:r w:rsidR="009A56AF" w:rsidRPr="001D4883">
        <w:rPr>
          <w:rFonts w:ascii="Book Antiqua" w:hAnsi="Book Antiqua"/>
          <w:vertAlign w:val="superscript"/>
        </w:rPr>
        <w:t>]</w:t>
      </w:r>
      <w:r w:rsidR="001E1978" w:rsidRPr="001D4883">
        <w:rPr>
          <w:rFonts w:ascii="Book Antiqua" w:hAnsi="Book Antiqua"/>
        </w:rPr>
        <w:t>.</w:t>
      </w:r>
      <w:r w:rsidR="00D37CB4" w:rsidRPr="001D4883">
        <w:rPr>
          <w:rFonts w:ascii="Book Antiqua" w:hAnsi="Book Antiqua"/>
        </w:rPr>
        <w:t xml:space="preserve"> These methods </w:t>
      </w:r>
      <w:r w:rsidR="007A78E8" w:rsidRPr="001D4883">
        <w:rPr>
          <w:rFonts w:ascii="Book Antiqua" w:hAnsi="Book Antiqua"/>
        </w:rPr>
        <w:t>in isolation</w:t>
      </w:r>
      <w:r w:rsidR="002F76B3" w:rsidRPr="001D4883">
        <w:rPr>
          <w:rFonts w:ascii="Book Antiqua" w:hAnsi="Book Antiqua"/>
        </w:rPr>
        <w:t xml:space="preserve"> </w:t>
      </w:r>
      <w:r w:rsidR="002F76B3" w:rsidRPr="001D4883">
        <w:rPr>
          <w:rFonts w:ascii="Book Antiqua" w:hAnsi="Book Antiqua"/>
        </w:rPr>
        <w:lastRenderedPageBreak/>
        <w:t xml:space="preserve">necessitate larger </w:t>
      </w:r>
      <w:r w:rsidR="006D6C9C" w:rsidRPr="001D4883">
        <w:rPr>
          <w:rFonts w:ascii="Book Antiqua" w:hAnsi="Book Antiqua"/>
        </w:rPr>
        <w:t xml:space="preserve">treated </w:t>
      </w:r>
      <w:r w:rsidR="002F76B3" w:rsidRPr="001D4883">
        <w:rPr>
          <w:rFonts w:ascii="Book Antiqua" w:hAnsi="Book Antiqua"/>
        </w:rPr>
        <w:t>volumes, greater normal tissue inclusion and a lower chance for dose escalation</w:t>
      </w:r>
      <w:r w:rsidR="00F76590" w:rsidRPr="001D4883">
        <w:rPr>
          <w:rFonts w:ascii="Book Antiqua" w:hAnsi="Book Antiqua"/>
        </w:rPr>
        <w:t xml:space="preserve">. </w:t>
      </w:r>
      <w:r w:rsidR="00F60287" w:rsidRPr="001D4883">
        <w:rPr>
          <w:rFonts w:ascii="Book Antiqua" w:hAnsi="Book Antiqua"/>
        </w:rPr>
        <w:t xml:space="preserve">Shallow breathing may be sufficient in many patients especially if </w:t>
      </w:r>
      <w:r w:rsidR="00F50CDD" w:rsidRPr="001D4883">
        <w:rPr>
          <w:rFonts w:ascii="Book Antiqua" w:hAnsi="Book Antiqua"/>
        </w:rPr>
        <w:t xml:space="preserve">patients are </w:t>
      </w:r>
      <w:r w:rsidR="00F60287" w:rsidRPr="001D4883">
        <w:rPr>
          <w:rFonts w:ascii="Book Antiqua" w:hAnsi="Book Antiqua"/>
        </w:rPr>
        <w:t xml:space="preserve">compliant and can maintain regular breathing motions. The </w:t>
      </w:r>
      <w:r w:rsidR="007A714B" w:rsidRPr="001D4883">
        <w:rPr>
          <w:rFonts w:ascii="Book Antiqua" w:hAnsi="Book Antiqua"/>
        </w:rPr>
        <w:t>American Association of Physicists in Medicine</w:t>
      </w:r>
      <w:r w:rsidR="00D91955">
        <w:rPr>
          <w:rFonts w:ascii="Book Antiqua" w:hAnsi="Book Antiqua"/>
        </w:rPr>
        <w:t xml:space="preserve"> (</w:t>
      </w:r>
      <w:r w:rsidR="00F60287" w:rsidRPr="001D4883">
        <w:rPr>
          <w:rFonts w:ascii="Book Antiqua" w:hAnsi="Book Antiqua"/>
        </w:rPr>
        <w:t>AAPM</w:t>
      </w:r>
      <w:r w:rsidR="007A714B" w:rsidRPr="001D4883">
        <w:rPr>
          <w:rFonts w:ascii="Book Antiqua" w:hAnsi="Book Antiqua"/>
        </w:rPr>
        <w:t>)</w:t>
      </w:r>
      <w:r w:rsidR="00F60287" w:rsidRPr="001D4883">
        <w:rPr>
          <w:rFonts w:ascii="Book Antiqua" w:hAnsi="Book Antiqua"/>
        </w:rPr>
        <w:t xml:space="preserve"> Task Group </w:t>
      </w:r>
      <w:r w:rsidR="0000715E" w:rsidRPr="001D4883">
        <w:rPr>
          <w:rFonts w:ascii="Book Antiqua" w:hAnsi="Book Antiqua"/>
        </w:rPr>
        <w:t xml:space="preserve">76 </w:t>
      </w:r>
      <w:r w:rsidR="00590D44" w:rsidRPr="001D4883">
        <w:rPr>
          <w:rFonts w:ascii="Book Antiqua" w:hAnsi="Book Antiqua"/>
        </w:rPr>
        <w:t>emphasizes that</w:t>
      </w:r>
      <w:r w:rsidR="00F60287" w:rsidRPr="001D4883">
        <w:rPr>
          <w:rFonts w:ascii="Book Antiqua" w:hAnsi="Book Antiqua"/>
        </w:rPr>
        <w:t xml:space="preserve"> some method of respiratory assessment be applied and a step-wise </w:t>
      </w:r>
      <w:r w:rsidR="00590D44" w:rsidRPr="001D4883">
        <w:rPr>
          <w:rFonts w:ascii="Book Antiqua" w:hAnsi="Book Antiqua"/>
        </w:rPr>
        <w:t>algorithm</w:t>
      </w:r>
      <w:r w:rsidR="00F60287" w:rsidRPr="001D4883">
        <w:rPr>
          <w:rFonts w:ascii="Book Antiqua" w:hAnsi="Book Antiqua"/>
        </w:rPr>
        <w:t xml:space="preserve"> be applied to determine the amount of respiratory management </w:t>
      </w:r>
      <w:proofErr w:type="gramStart"/>
      <w:r w:rsidR="00F60287" w:rsidRPr="001D4883">
        <w:rPr>
          <w:rFonts w:ascii="Book Antiqua" w:hAnsi="Book Antiqua"/>
        </w:rPr>
        <w:t>required</w:t>
      </w:r>
      <w:r w:rsidR="00FB313D" w:rsidRPr="001D4883">
        <w:rPr>
          <w:rFonts w:ascii="Book Antiqua" w:hAnsi="Book Antiqua"/>
          <w:vertAlign w:val="superscript"/>
        </w:rPr>
        <w:t>[</w:t>
      </w:r>
      <w:proofErr w:type="gramEnd"/>
      <w:r w:rsidR="00AE605A" w:rsidRPr="001D4883">
        <w:rPr>
          <w:rFonts w:ascii="Book Antiqua" w:hAnsi="Book Antiqua"/>
          <w:vertAlign w:val="superscript"/>
        </w:rPr>
        <w:t>36</w:t>
      </w:r>
      <w:r w:rsidR="00651507" w:rsidRPr="001D4883">
        <w:rPr>
          <w:rFonts w:ascii="Book Antiqua" w:hAnsi="Book Antiqua"/>
          <w:vertAlign w:val="superscript"/>
        </w:rPr>
        <w:fldChar w:fldCharType="begin"/>
      </w:r>
      <w:r w:rsidR="00651507" w:rsidRPr="001D4883">
        <w:rPr>
          <w:rFonts w:ascii="Book Antiqua" w:hAnsi="Book Antiqua"/>
          <w:vertAlign w:val="superscript"/>
        </w:rPr>
        <w:instrText xml:space="preserve"> NOTEREF _Ref295759256 </w:instrText>
      </w:r>
      <w:r w:rsidR="00BF0075" w:rsidRPr="001D4883">
        <w:rPr>
          <w:rFonts w:ascii="Book Antiqua" w:hAnsi="Book Antiqua"/>
          <w:vertAlign w:val="superscript"/>
        </w:rPr>
        <w:instrText xml:space="preserve"> \* MERGEFORMAT </w:instrText>
      </w:r>
      <w:r w:rsidR="00651507" w:rsidRPr="001D4883">
        <w:rPr>
          <w:rFonts w:ascii="Book Antiqua" w:hAnsi="Book Antiqua"/>
          <w:vertAlign w:val="superscript"/>
        </w:rPr>
        <w:fldChar w:fldCharType="end"/>
      </w:r>
      <w:r w:rsidR="009A56AF" w:rsidRPr="001D4883">
        <w:rPr>
          <w:rFonts w:ascii="Book Antiqua" w:hAnsi="Book Antiqua"/>
          <w:vertAlign w:val="superscript"/>
        </w:rPr>
        <w:t>]</w:t>
      </w:r>
      <w:r w:rsidR="00D37CB4" w:rsidRPr="001D4883">
        <w:rPr>
          <w:rFonts w:ascii="Book Antiqua" w:hAnsi="Book Antiqua"/>
        </w:rPr>
        <w:t>.</w:t>
      </w:r>
      <w:r w:rsidR="00D91955">
        <w:rPr>
          <w:rFonts w:ascii="Book Antiqua" w:hAnsi="Book Antiqua"/>
        </w:rPr>
        <w:t xml:space="preserve"> </w:t>
      </w:r>
      <w:r w:rsidR="007A714B" w:rsidRPr="001D4883">
        <w:rPr>
          <w:rFonts w:ascii="Book Antiqua" w:hAnsi="Book Antiqua"/>
        </w:rPr>
        <w:t>However</w:t>
      </w:r>
      <w:r w:rsidR="00D37CB4" w:rsidRPr="001D4883">
        <w:rPr>
          <w:rFonts w:ascii="Book Antiqua" w:hAnsi="Book Antiqua"/>
        </w:rPr>
        <w:t>, i</w:t>
      </w:r>
      <w:r w:rsidR="00F60287" w:rsidRPr="001D4883">
        <w:rPr>
          <w:rFonts w:ascii="Book Antiqua" w:hAnsi="Book Antiqua"/>
        </w:rPr>
        <w:t xml:space="preserve">n a large proportion of patients, additional motion management techniques are necessary to achieve greater dose escalation and safety. </w:t>
      </w:r>
      <w:r w:rsidR="0000715E" w:rsidRPr="001D4883">
        <w:rPr>
          <w:rFonts w:ascii="Book Antiqua" w:hAnsi="Book Antiqua"/>
        </w:rPr>
        <w:t>The AAPM suggests a cut-off of 5</w:t>
      </w:r>
      <w:r w:rsidR="00813C24" w:rsidRPr="001D4883">
        <w:rPr>
          <w:rFonts w:ascii="Book Antiqua" w:hAnsi="Book Antiqua"/>
        </w:rPr>
        <w:t xml:space="preserve"> </w:t>
      </w:r>
      <w:r w:rsidR="0000715E" w:rsidRPr="001D4883">
        <w:rPr>
          <w:rFonts w:ascii="Book Antiqua" w:hAnsi="Book Antiqua"/>
        </w:rPr>
        <w:t>mm</w:t>
      </w:r>
      <w:r w:rsidR="00590D44" w:rsidRPr="001D4883">
        <w:rPr>
          <w:rFonts w:ascii="Book Antiqua" w:hAnsi="Book Antiqua"/>
        </w:rPr>
        <w:t xml:space="preserve"> after which respiratory management is recommended</w:t>
      </w:r>
      <w:r w:rsidR="0000715E" w:rsidRPr="001D4883">
        <w:rPr>
          <w:rFonts w:ascii="Book Antiqua" w:hAnsi="Book Antiqua"/>
        </w:rPr>
        <w:t>.</w:t>
      </w:r>
      <w:r w:rsidR="00D91955">
        <w:rPr>
          <w:rFonts w:ascii="Book Antiqua" w:hAnsi="Book Antiqua"/>
        </w:rPr>
        <w:t xml:space="preserve"> </w:t>
      </w:r>
      <w:r w:rsidR="00F50CDD" w:rsidRPr="001D4883">
        <w:rPr>
          <w:rFonts w:ascii="Book Antiqua" w:hAnsi="Book Antiqua"/>
        </w:rPr>
        <w:t>The options can be categorized into three types</w:t>
      </w:r>
      <w:r w:rsidR="00D91955">
        <w:rPr>
          <w:rFonts w:ascii="Book Antiqua" w:hAnsi="Book Antiqua"/>
        </w:rPr>
        <w:t xml:space="preserve">: </w:t>
      </w:r>
      <w:proofErr w:type="spellStart"/>
      <w:r w:rsidR="002D01CD" w:rsidRPr="001D4883">
        <w:rPr>
          <w:rFonts w:ascii="Book Antiqua" w:hAnsi="Book Antiqua"/>
        </w:rPr>
        <w:t>i</w:t>
      </w:r>
      <w:proofErr w:type="spellEnd"/>
      <w:r w:rsidR="002D01CD" w:rsidRPr="001D4883">
        <w:rPr>
          <w:rFonts w:ascii="Book Antiqua" w:hAnsi="Book Antiqua"/>
        </w:rPr>
        <w:t xml:space="preserve">) </w:t>
      </w:r>
      <w:r w:rsidR="00C926D7" w:rsidRPr="001D4883">
        <w:rPr>
          <w:rFonts w:ascii="Book Antiqua" w:hAnsi="Book Antiqua"/>
        </w:rPr>
        <w:t>non-gated ITV reduction</w:t>
      </w:r>
      <w:r w:rsidR="00710B59" w:rsidRPr="001D4883">
        <w:rPr>
          <w:rFonts w:ascii="Book Antiqua" w:hAnsi="Book Antiqua"/>
        </w:rPr>
        <w:t xml:space="preserve"> strategies</w:t>
      </w:r>
      <w:r w:rsidR="00A45CA1" w:rsidRPr="001D4883">
        <w:rPr>
          <w:rFonts w:ascii="Book Antiqua" w:hAnsi="Book Antiqua"/>
        </w:rPr>
        <w:t xml:space="preserve">, </w:t>
      </w:r>
      <w:r w:rsidR="002D01CD" w:rsidRPr="001D4883">
        <w:rPr>
          <w:rFonts w:ascii="Book Antiqua" w:hAnsi="Book Antiqua"/>
        </w:rPr>
        <w:t xml:space="preserve">ii) </w:t>
      </w:r>
      <w:r w:rsidR="00A45CA1" w:rsidRPr="001D4883">
        <w:rPr>
          <w:rFonts w:ascii="Book Antiqua" w:hAnsi="Book Antiqua"/>
        </w:rPr>
        <w:t xml:space="preserve">active or passive breath hold techniques, </w:t>
      </w:r>
      <w:r w:rsidRPr="001D4883">
        <w:rPr>
          <w:rFonts w:ascii="Book Antiqua" w:hAnsi="Book Antiqua"/>
        </w:rPr>
        <w:t>and</w:t>
      </w:r>
      <w:r w:rsidR="002D01CD" w:rsidRPr="001D4883">
        <w:rPr>
          <w:rFonts w:ascii="Book Antiqua" w:hAnsi="Book Antiqua"/>
        </w:rPr>
        <w:t>/or</w:t>
      </w:r>
      <w:r w:rsidRPr="001D4883">
        <w:rPr>
          <w:rFonts w:ascii="Book Antiqua" w:hAnsi="Book Antiqua"/>
        </w:rPr>
        <w:t xml:space="preserve"> </w:t>
      </w:r>
      <w:r w:rsidR="002D01CD" w:rsidRPr="001D4883">
        <w:rPr>
          <w:rFonts w:ascii="Book Antiqua" w:hAnsi="Book Antiqua"/>
        </w:rPr>
        <w:t xml:space="preserve">iii) </w:t>
      </w:r>
      <w:r w:rsidR="00A45CA1" w:rsidRPr="001D4883">
        <w:rPr>
          <w:rFonts w:ascii="Book Antiqua" w:hAnsi="Book Antiqua"/>
        </w:rPr>
        <w:t>surrogate markers</w:t>
      </w:r>
      <w:r w:rsidR="00E74887" w:rsidRPr="001D4883">
        <w:rPr>
          <w:rFonts w:ascii="Book Antiqua" w:hAnsi="Book Antiqua"/>
        </w:rPr>
        <w:t xml:space="preserve">. </w:t>
      </w:r>
      <w:r w:rsidR="00590D44" w:rsidRPr="001D4883">
        <w:rPr>
          <w:rFonts w:ascii="Book Antiqua" w:hAnsi="Book Antiqua"/>
        </w:rPr>
        <w:t xml:space="preserve">These are applied uniformly </w:t>
      </w:r>
      <w:r w:rsidR="00813C24" w:rsidRPr="001D4883">
        <w:rPr>
          <w:rFonts w:ascii="Book Antiqua" w:hAnsi="Book Antiqua"/>
        </w:rPr>
        <w:t>based on institution</w:t>
      </w:r>
      <w:r w:rsidR="006D6C9C" w:rsidRPr="001D4883">
        <w:rPr>
          <w:rFonts w:ascii="Book Antiqua" w:hAnsi="Book Antiqua"/>
        </w:rPr>
        <w:t>al</w:t>
      </w:r>
      <w:r w:rsidR="00813C24" w:rsidRPr="001D4883">
        <w:rPr>
          <w:rFonts w:ascii="Book Antiqua" w:hAnsi="Book Antiqua"/>
        </w:rPr>
        <w:t xml:space="preserve"> practice </w:t>
      </w:r>
      <w:r w:rsidR="00590D44" w:rsidRPr="001D4883">
        <w:rPr>
          <w:rFonts w:ascii="Book Antiqua" w:hAnsi="Book Antiqua"/>
        </w:rPr>
        <w:t>or after a trial assessment of patients who are then assigned to one or more additional motion control methods.</w:t>
      </w:r>
    </w:p>
    <w:p w14:paraId="5D5F1324" w14:textId="77777777" w:rsidR="009A75C1" w:rsidRPr="001D4883" w:rsidRDefault="009A75C1" w:rsidP="001D4883">
      <w:pPr>
        <w:spacing w:line="360" w:lineRule="auto"/>
        <w:ind w:firstLine="720"/>
        <w:jc w:val="both"/>
        <w:rPr>
          <w:rFonts w:ascii="Book Antiqua" w:hAnsi="Book Antiqua"/>
          <w:b/>
          <w:lang w:eastAsia="zh-CN"/>
        </w:rPr>
      </w:pPr>
    </w:p>
    <w:p w14:paraId="0B69B131" w14:textId="0878370F" w:rsidR="00710B59" w:rsidRPr="001D4883" w:rsidRDefault="00C926D7" w:rsidP="001D4883">
      <w:pPr>
        <w:spacing w:line="360" w:lineRule="auto"/>
        <w:ind w:firstLine="720"/>
        <w:jc w:val="both"/>
        <w:rPr>
          <w:rFonts w:ascii="Book Antiqua" w:hAnsi="Book Antiqua"/>
        </w:rPr>
      </w:pPr>
      <w:r w:rsidRPr="001D4883">
        <w:rPr>
          <w:rFonts w:ascii="Book Antiqua" w:hAnsi="Book Antiqua"/>
          <w:b/>
        </w:rPr>
        <w:t xml:space="preserve">Non-gated ITV </w:t>
      </w:r>
      <w:r w:rsidR="009A75C1" w:rsidRPr="001D4883">
        <w:rPr>
          <w:rFonts w:ascii="Book Antiqua" w:hAnsi="Book Antiqua"/>
          <w:b/>
        </w:rPr>
        <w:t>reduction strategies</w:t>
      </w:r>
      <w:r w:rsidR="00D91955">
        <w:rPr>
          <w:rFonts w:ascii="Book Antiqua" w:hAnsi="Book Antiqua"/>
          <w:b/>
        </w:rPr>
        <w:t xml:space="preserve">: </w:t>
      </w:r>
      <w:r w:rsidR="006E2DF1" w:rsidRPr="001D4883">
        <w:rPr>
          <w:rFonts w:ascii="Book Antiqua" w:hAnsi="Book Antiqua"/>
        </w:rPr>
        <w:t xml:space="preserve">Abdominal compression </w:t>
      </w:r>
      <w:r w:rsidR="00CE7E07" w:rsidRPr="001D4883">
        <w:rPr>
          <w:rFonts w:ascii="Book Antiqua" w:hAnsi="Book Antiqua"/>
        </w:rPr>
        <w:t xml:space="preserve">was one of the earliest </w:t>
      </w:r>
      <w:r w:rsidR="007A714B" w:rsidRPr="001D4883">
        <w:rPr>
          <w:rFonts w:ascii="Book Antiqua" w:hAnsi="Book Antiqua"/>
        </w:rPr>
        <w:t xml:space="preserve">motion management </w:t>
      </w:r>
      <w:r w:rsidR="00EF3536" w:rsidRPr="001D4883">
        <w:rPr>
          <w:rFonts w:ascii="Book Antiqua" w:hAnsi="Book Antiqua"/>
        </w:rPr>
        <w:t>strategies</w:t>
      </w:r>
      <w:r w:rsidR="00CE7E07" w:rsidRPr="001D4883">
        <w:rPr>
          <w:rFonts w:ascii="Book Antiqua" w:hAnsi="Book Antiqua"/>
        </w:rPr>
        <w:t xml:space="preserve"> and</w:t>
      </w:r>
      <w:r w:rsidR="006E2DF1" w:rsidRPr="001D4883">
        <w:rPr>
          <w:rFonts w:ascii="Book Antiqua" w:hAnsi="Book Antiqua"/>
        </w:rPr>
        <w:t xml:space="preserve"> was first used in </w:t>
      </w:r>
      <w:proofErr w:type="spellStart"/>
      <w:r w:rsidR="006E2DF1" w:rsidRPr="001D4883">
        <w:rPr>
          <w:rFonts w:ascii="Book Antiqua" w:hAnsi="Book Antiqua"/>
        </w:rPr>
        <w:t>Karolinska</w:t>
      </w:r>
      <w:proofErr w:type="spellEnd"/>
      <w:r w:rsidR="006E2DF1" w:rsidRPr="001D4883">
        <w:rPr>
          <w:rFonts w:ascii="Book Antiqua" w:hAnsi="Book Antiqua"/>
        </w:rPr>
        <w:t xml:space="preserve"> Hospital for lung and liver lesions</w:t>
      </w:r>
      <w:r w:rsidR="00BA149C" w:rsidRPr="001D4883">
        <w:rPr>
          <w:rFonts w:ascii="Book Antiqua" w:hAnsi="Book Antiqua"/>
        </w:rPr>
        <w:t xml:space="preserve"> in the 1990’s</w:t>
      </w:r>
      <w:r w:rsidR="00FB313D" w:rsidRPr="001D4883">
        <w:rPr>
          <w:rFonts w:ascii="Book Antiqua" w:hAnsi="Book Antiqua"/>
          <w:vertAlign w:val="superscript"/>
        </w:rPr>
        <w:t>[</w:t>
      </w:r>
      <w:bookmarkStart w:id="90" w:name="_Ref476992799"/>
      <w:r w:rsidR="00AE605A" w:rsidRPr="001D4883">
        <w:rPr>
          <w:rFonts w:ascii="Book Antiqua" w:hAnsi="Book Antiqua"/>
          <w:vertAlign w:val="superscript"/>
        </w:rPr>
        <w:t>37</w:t>
      </w:r>
      <w:r w:rsidR="004A3D50" w:rsidRPr="001D4883">
        <w:rPr>
          <w:rFonts w:ascii="Book Antiqua" w:hAnsi="Book Antiqua"/>
          <w:vertAlign w:val="superscript"/>
        </w:rPr>
        <w:fldChar w:fldCharType="begin"/>
      </w:r>
      <w:r w:rsidR="004A3D50" w:rsidRPr="001D4883">
        <w:rPr>
          <w:rFonts w:ascii="Book Antiqua" w:hAnsi="Book Antiqua"/>
          <w:vertAlign w:val="superscript"/>
        </w:rPr>
        <w:instrText xml:space="preserve"> NOTEREF _Ref476995531 \h </w:instrText>
      </w:r>
      <w:r w:rsidR="001D4883" w:rsidRPr="001D4883">
        <w:rPr>
          <w:rFonts w:ascii="Book Antiqua" w:hAnsi="Book Antiqua"/>
          <w:vertAlign w:val="superscript"/>
        </w:rPr>
        <w:instrText xml:space="preserve"> \* MERGEFORMAT </w:instrText>
      </w:r>
      <w:r w:rsidR="004A3D50" w:rsidRPr="001D4883">
        <w:rPr>
          <w:rFonts w:ascii="Book Antiqua" w:hAnsi="Book Antiqua"/>
          <w:vertAlign w:val="superscript"/>
        </w:rPr>
      </w:r>
      <w:r w:rsidR="004A3D50" w:rsidRPr="001D4883">
        <w:rPr>
          <w:rFonts w:ascii="Book Antiqua" w:hAnsi="Book Antiqua"/>
          <w:vertAlign w:val="superscript"/>
        </w:rPr>
        <w:fldChar w:fldCharType="end"/>
      </w:r>
      <w:bookmarkEnd w:id="90"/>
      <w:r w:rsidR="009A56AF" w:rsidRPr="001D4883">
        <w:rPr>
          <w:rFonts w:ascii="Book Antiqua" w:hAnsi="Book Antiqua"/>
          <w:vertAlign w:val="superscript"/>
        </w:rPr>
        <w:t>]</w:t>
      </w:r>
      <w:r w:rsidR="006E2DF1" w:rsidRPr="001D4883">
        <w:rPr>
          <w:rFonts w:ascii="Book Antiqua" w:hAnsi="Book Antiqua"/>
        </w:rPr>
        <w:t>.</w:t>
      </w:r>
      <w:r w:rsidR="00D91955">
        <w:rPr>
          <w:rFonts w:ascii="Book Antiqua" w:hAnsi="Book Antiqua"/>
        </w:rPr>
        <w:t xml:space="preserve"> </w:t>
      </w:r>
      <w:r w:rsidR="006E2DF1" w:rsidRPr="001D4883">
        <w:rPr>
          <w:rFonts w:ascii="Book Antiqua" w:hAnsi="Book Antiqua"/>
        </w:rPr>
        <w:t>A compression plate was applied to the abdomen to reduce abdominal</w:t>
      </w:r>
      <w:r w:rsidR="002D2511" w:rsidRPr="001D4883">
        <w:rPr>
          <w:rFonts w:ascii="Book Antiqua" w:hAnsi="Book Antiqua"/>
        </w:rPr>
        <w:t xml:space="preserve"> motion caused by respiration. Early d</w:t>
      </w:r>
      <w:r w:rsidR="006E2DF1" w:rsidRPr="001D4883">
        <w:rPr>
          <w:rFonts w:ascii="Book Antiqua" w:hAnsi="Book Antiqua"/>
        </w:rPr>
        <w:t>ata</w:t>
      </w:r>
      <w:r w:rsidR="002D2511" w:rsidRPr="001D4883">
        <w:rPr>
          <w:rFonts w:ascii="Book Antiqua" w:hAnsi="Book Antiqua"/>
        </w:rPr>
        <w:t>,</w:t>
      </w:r>
      <w:r w:rsidR="006E2DF1" w:rsidRPr="001D4883">
        <w:rPr>
          <w:rFonts w:ascii="Book Antiqua" w:hAnsi="Book Antiqua"/>
        </w:rPr>
        <w:t xml:space="preserve"> </w:t>
      </w:r>
      <w:r w:rsidR="002D2511" w:rsidRPr="001D4883">
        <w:rPr>
          <w:rFonts w:ascii="Book Antiqua" w:hAnsi="Book Antiqua"/>
        </w:rPr>
        <w:t xml:space="preserve">primarily </w:t>
      </w:r>
      <w:r w:rsidR="006E2DF1" w:rsidRPr="001D4883">
        <w:rPr>
          <w:rFonts w:ascii="Book Antiqua" w:hAnsi="Book Antiqua"/>
        </w:rPr>
        <w:t xml:space="preserve">from lung </w:t>
      </w:r>
      <w:r w:rsidR="007A714B" w:rsidRPr="001D4883">
        <w:rPr>
          <w:rFonts w:ascii="Book Antiqua" w:hAnsi="Book Antiqua"/>
        </w:rPr>
        <w:t xml:space="preserve">cancer </w:t>
      </w:r>
      <w:r w:rsidR="006E2DF1" w:rsidRPr="001D4883">
        <w:rPr>
          <w:rFonts w:ascii="Book Antiqua" w:hAnsi="Book Antiqua"/>
        </w:rPr>
        <w:t>patients</w:t>
      </w:r>
      <w:r w:rsidR="002D2511" w:rsidRPr="001D4883">
        <w:rPr>
          <w:rFonts w:ascii="Book Antiqua" w:hAnsi="Book Antiqua"/>
        </w:rPr>
        <w:t>,</w:t>
      </w:r>
      <w:r w:rsidR="006E2DF1" w:rsidRPr="001D4883">
        <w:rPr>
          <w:rFonts w:ascii="Book Antiqua" w:hAnsi="Book Antiqua"/>
        </w:rPr>
        <w:t xml:space="preserve"> </w:t>
      </w:r>
      <w:r w:rsidR="002D2511" w:rsidRPr="001D4883">
        <w:rPr>
          <w:rFonts w:ascii="Book Antiqua" w:hAnsi="Book Antiqua"/>
        </w:rPr>
        <w:t>has</w:t>
      </w:r>
      <w:r w:rsidR="006E2DF1" w:rsidRPr="001D4883">
        <w:rPr>
          <w:rFonts w:ascii="Book Antiqua" w:hAnsi="Book Antiqua"/>
        </w:rPr>
        <w:t xml:space="preserve"> shown accuracy and reproducibility</w:t>
      </w:r>
      <w:r w:rsidR="00CE7E07" w:rsidRPr="001D4883">
        <w:rPr>
          <w:rFonts w:ascii="Book Antiqua" w:hAnsi="Book Antiqua"/>
        </w:rPr>
        <w:t xml:space="preserve"> with median reductions of 7</w:t>
      </w:r>
      <w:r w:rsidR="00813C24" w:rsidRPr="001D4883">
        <w:rPr>
          <w:rFonts w:ascii="Book Antiqua" w:hAnsi="Book Antiqua"/>
        </w:rPr>
        <w:t xml:space="preserve"> </w:t>
      </w:r>
      <w:proofErr w:type="gramStart"/>
      <w:r w:rsidR="00CE7E07" w:rsidRPr="001D4883">
        <w:rPr>
          <w:rFonts w:ascii="Book Antiqua" w:hAnsi="Book Antiqua"/>
        </w:rPr>
        <w:t>mm</w:t>
      </w:r>
      <w:r w:rsidR="00FB313D" w:rsidRPr="001D4883">
        <w:rPr>
          <w:rFonts w:ascii="Book Antiqua" w:hAnsi="Book Antiqua"/>
          <w:vertAlign w:val="superscript"/>
        </w:rPr>
        <w:t>[</w:t>
      </w:r>
      <w:bookmarkStart w:id="91" w:name="_Ref476988496"/>
      <w:proofErr w:type="gramEnd"/>
      <w:r w:rsidR="00D82C86" w:rsidRPr="001D4883">
        <w:rPr>
          <w:rFonts w:ascii="Book Antiqua" w:hAnsi="Book Antiqua"/>
          <w:vertAlign w:val="superscript"/>
        </w:rPr>
        <w:t>36,38</w:t>
      </w:r>
      <w:bookmarkEnd w:id="91"/>
      <w:r w:rsidR="009A56AF" w:rsidRPr="001D4883">
        <w:rPr>
          <w:rFonts w:ascii="Book Antiqua" w:hAnsi="Book Antiqua"/>
          <w:vertAlign w:val="superscript"/>
        </w:rPr>
        <w:t>]</w:t>
      </w:r>
      <w:r w:rsidR="006E2DF1" w:rsidRPr="001D4883">
        <w:rPr>
          <w:rFonts w:ascii="Book Antiqua" w:hAnsi="Book Antiqua"/>
        </w:rPr>
        <w:t>.</w:t>
      </w:r>
      <w:r w:rsidR="002D2511" w:rsidRPr="001D4883">
        <w:rPr>
          <w:rFonts w:ascii="Book Antiqua" w:hAnsi="Book Antiqua"/>
        </w:rPr>
        <w:t xml:space="preserve"> Recent papers</w:t>
      </w:r>
      <w:r w:rsidR="006E2DF1" w:rsidRPr="001D4883">
        <w:rPr>
          <w:rFonts w:ascii="Book Antiqua" w:hAnsi="Book Antiqua"/>
        </w:rPr>
        <w:t xml:space="preserve"> </w:t>
      </w:r>
      <w:r w:rsidR="002D2511" w:rsidRPr="001D4883">
        <w:rPr>
          <w:rFonts w:ascii="Book Antiqua" w:hAnsi="Book Antiqua"/>
        </w:rPr>
        <w:t xml:space="preserve">using fiducial markers </w:t>
      </w:r>
      <w:r w:rsidR="007A714B" w:rsidRPr="001D4883">
        <w:rPr>
          <w:rFonts w:ascii="Book Antiqua" w:hAnsi="Book Antiqua"/>
        </w:rPr>
        <w:t xml:space="preserve">to track motions </w:t>
      </w:r>
      <w:r w:rsidR="002D2511" w:rsidRPr="001D4883">
        <w:rPr>
          <w:rFonts w:ascii="Book Antiqua" w:hAnsi="Book Antiqua"/>
        </w:rPr>
        <w:t xml:space="preserve">have provided direct data </w:t>
      </w:r>
      <w:r w:rsidR="007A714B" w:rsidRPr="001D4883">
        <w:rPr>
          <w:rFonts w:ascii="Book Antiqua" w:hAnsi="Book Antiqua"/>
        </w:rPr>
        <w:t xml:space="preserve">on reproducibility </w:t>
      </w:r>
      <w:r w:rsidR="002D2511" w:rsidRPr="001D4883">
        <w:rPr>
          <w:rFonts w:ascii="Book Antiqua" w:hAnsi="Book Antiqua"/>
        </w:rPr>
        <w:t>and extent of motion reduction in liver patients</w:t>
      </w:r>
      <w:r w:rsidR="007A714B" w:rsidRPr="001D4883">
        <w:rPr>
          <w:rFonts w:ascii="Book Antiqua" w:hAnsi="Book Antiqua"/>
        </w:rPr>
        <w:t xml:space="preserve"> using abdominal compression</w:t>
      </w:r>
      <w:r w:rsidR="002D2511" w:rsidRPr="001D4883">
        <w:rPr>
          <w:rFonts w:ascii="Book Antiqua" w:hAnsi="Book Antiqua"/>
        </w:rPr>
        <w:t xml:space="preserve">. </w:t>
      </w:r>
      <w:r w:rsidR="0000715E" w:rsidRPr="001D4883">
        <w:rPr>
          <w:rFonts w:ascii="Book Antiqua" w:hAnsi="Book Antiqua"/>
        </w:rPr>
        <w:t xml:space="preserve">Essentially, a motion minimization method, </w:t>
      </w:r>
      <w:proofErr w:type="spellStart"/>
      <w:r w:rsidR="002D2511" w:rsidRPr="001D4883">
        <w:rPr>
          <w:rFonts w:ascii="Book Antiqua" w:hAnsi="Book Antiqua"/>
        </w:rPr>
        <w:t>Wunderink</w:t>
      </w:r>
      <w:proofErr w:type="spellEnd"/>
      <w:r w:rsidR="002D2511" w:rsidRPr="001D4883">
        <w:rPr>
          <w:rFonts w:ascii="Book Antiqua" w:hAnsi="Book Antiqua"/>
        </w:rPr>
        <w:t xml:space="preserve"> and </w:t>
      </w:r>
      <w:r w:rsidR="00C104EF" w:rsidRPr="001D4883">
        <w:rPr>
          <w:rFonts w:ascii="Book Antiqua" w:hAnsi="Book Antiqua"/>
        </w:rPr>
        <w:t xml:space="preserve">Méndez </w:t>
      </w:r>
      <w:r w:rsidR="002D2511" w:rsidRPr="001D4883">
        <w:rPr>
          <w:rFonts w:ascii="Book Antiqua" w:hAnsi="Book Antiqua"/>
        </w:rPr>
        <w:t>Romero</w:t>
      </w:r>
      <w:r w:rsidR="001314DD" w:rsidRPr="001D4883">
        <w:rPr>
          <w:rFonts w:ascii="Book Antiqua" w:hAnsi="Book Antiqua"/>
          <w:vertAlign w:val="superscript"/>
        </w:rPr>
        <w:t>[</w:t>
      </w:r>
      <w:r w:rsidR="005D07A3" w:rsidRPr="001D4883">
        <w:rPr>
          <w:rFonts w:ascii="Book Antiqua" w:hAnsi="Book Antiqua"/>
          <w:vertAlign w:val="superscript"/>
        </w:rPr>
        <w:t>39</w:t>
      </w:r>
      <w:r w:rsidR="009A56AF" w:rsidRPr="001D4883">
        <w:rPr>
          <w:rFonts w:ascii="Book Antiqua" w:hAnsi="Book Antiqua"/>
          <w:vertAlign w:val="superscript"/>
        </w:rPr>
        <w:t>]</w:t>
      </w:r>
      <w:r w:rsidR="002D2511" w:rsidRPr="001D4883">
        <w:rPr>
          <w:rFonts w:ascii="Book Antiqua" w:hAnsi="Book Antiqua"/>
        </w:rPr>
        <w:t xml:space="preserve"> demonstrated reduced median excursion by 62% and essentially all residual excursions were reduced to less than 5</w:t>
      </w:r>
      <w:r w:rsidR="00813C24" w:rsidRPr="001D4883">
        <w:rPr>
          <w:rFonts w:ascii="Book Antiqua" w:hAnsi="Book Antiqua"/>
        </w:rPr>
        <w:t xml:space="preserve"> </w:t>
      </w:r>
      <w:r w:rsidR="002D2511" w:rsidRPr="001D4883">
        <w:rPr>
          <w:rFonts w:ascii="Book Antiqua" w:hAnsi="Book Antiqua"/>
        </w:rPr>
        <w:t>mm.</w:t>
      </w:r>
      <w:r w:rsidR="00172935" w:rsidRPr="001D4883">
        <w:rPr>
          <w:rFonts w:ascii="Book Antiqua" w:hAnsi="Book Antiqua"/>
        </w:rPr>
        <w:t xml:space="preserve"> </w:t>
      </w:r>
      <w:r w:rsidR="00781B53" w:rsidRPr="001D4883">
        <w:rPr>
          <w:rFonts w:ascii="Book Antiqua" w:hAnsi="Book Antiqua"/>
        </w:rPr>
        <w:t>Reproducibility was excellent</w:t>
      </w:r>
      <w:r w:rsidR="00172935" w:rsidRPr="001D4883">
        <w:rPr>
          <w:rFonts w:ascii="Book Antiqua" w:hAnsi="Book Antiqua"/>
        </w:rPr>
        <w:t xml:space="preserve"> between planning and treatment.</w:t>
      </w:r>
      <w:r w:rsidR="002D2511" w:rsidRPr="001D4883">
        <w:rPr>
          <w:rFonts w:ascii="Book Antiqua" w:hAnsi="Book Antiqua"/>
        </w:rPr>
        <w:t xml:space="preserve"> </w:t>
      </w:r>
      <w:r w:rsidR="00737349" w:rsidRPr="001D4883">
        <w:rPr>
          <w:rFonts w:ascii="Book Antiqua" w:hAnsi="Book Antiqua"/>
        </w:rPr>
        <w:t>Predating much of the 4D respiratory strategies, the appeal of this method includes better localization</w:t>
      </w:r>
      <w:r w:rsidR="006A5BB9" w:rsidRPr="001D4883">
        <w:rPr>
          <w:rFonts w:ascii="Book Antiqua" w:hAnsi="Book Antiqua"/>
        </w:rPr>
        <w:t>; this is due to more projection data from the entire breath cycle being available leading to better image quality than only a portion of the 4DCT data set. Another advantage of abdominal compression is the</w:t>
      </w:r>
      <w:r w:rsidR="00737349" w:rsidRPr="001D4883">
        <w:rPr>
          <w:rFonts w:ascii="Book Antiqua" w:hAnsi="Book Antiqua"/>
        </w:rPr>
        <w:t xml:space="preserve"> minimal technology requirements compared to more complicated strategies such as gating. </w:t>
      </w:r>
    </w:p>
    <w:p w14:paraId="70BF5713" w14:textId="198817C1" w:rsidR="00BE1C1A" w:rsidRPr="001D4883" w:rsidRDefault="00C46B7E" w:rsidP="001D4883">
      <w:pPr>
        <w:spacing w:line="360" w:lineRule="auto"/>
        <w:ind w:firstLine="720"/>
        <w:jc w:val="both"/>
        <w:rPr>
          <w:rFonts w:ascii="Book Antiqua" w:hAnsi="Book Antiqua"/>
          <w:b/>
        </w:rPr>
      </w:pPr>
      <w:r w:rsidRPr="001D4883">
        <w:rPr>
          <w:rFonts w:ascii="Book Antiqua" w:hAnsi="Book Antiqua"/>
        </w:rPr>
        <w:lastRenderedPageBreak/>
        <w:t xml:space="preserve">However, the magnitude of improvement may be smaller than </w:t>
      </w:r>
      <w:r w:rsidR="00BA149C" w:rsidRPr="001D4883">
        <w:rPr>
          <w:rFonts w:ascii="Book Antiqua" w:hAnsi="Book Antiqua"/>
        </w:rPr>
        <w:t xml:space="preserve">initially </w:t>
      </w:r>
      <w:r w:rsidRPr="001D4883">
        <w:rPr>
          <w:rFonts w:ascii="Book Antiqua" w:hAnsi="Book Antiqua"/>
        </w:rPr>
        <w:t>reported</w:t>
      </w:r>
      <w:r w:rsidR="00737349" w:rsidRPr="001D4883">
        <w:rPr>
          <w:rFonts w:ascii="Book Antiqua" w:hAnsi="Book Antiqua"/>
        </w:rPr>
        <w:t>.</w:t>
      </w:r>
      <w:r w:rsidRPr="001D4883">
        <w:rPr>
          <w:rFonts w:ascii="Book Antiqua" w:hAnsi="Book Antiqua"/>
        </w:rPr>
        <w:t xml:space="preserve"> </w:t>
      </w:r>
      <w:r w:rsidR="00737349" w:rsidRPr="001D4883">
        <w:rPr>
          <w:rFonts w:ascii="Book Antiqua" w:hAnsi="Book Antiqua"/>
        </w:rPr>
        <w:t>U</w:t>
      </w:r>
      <w:r w:rsidR="0000715E" w:rsidRPr="001D4883">
        <w:rPr>
          <w:rFonts w:ascii="Book Antiqua" w:hAnsi="Book Antiqua"/>
        </w:rPr>
        <w:t xml:space="preserve">pdated data from </w:t>
      </w:r>
      <w:r w:rsidR="00737349" w:rsidRPr="001D4883">
        <w:rPr>
          <w:rFonts w:ascii="Book Antiqua" w:hAnsi="Book Antiqua"/>
        </w:rPr>
        <w:t>Eccles reported</w:t>
      </w:r>
      <w:r w:rsidRPr="001D4883">
        <w:rPr>
          <w:rFonts w:ascii="Book Antiqua" w:hAnsi="Book Antiqua"/>
        </w:rPr>
        <w:t xml:space="preserve"> in 2011 that the decrease in motion </w:t>
      </w:r>
      <w:r w:rsidR="00A954BE" w:rsidRPr="001D4883">
        <w:rPr>
          <w:rFonts w:ascii="Book Antiqua" w:hAnsi="Book Antiqua"/>
        </w:rPr>
        <w:t>averaged</w:t>
      </w:r>
      <w:r w:rsidRPr="001D4883">
        <w:rPr>
          <w:rFonts w:ascii="Book Antiqua" w:hAnsi="Book Antiqua"/>
        </w:rPr>
        <w:t xml:space="preserve"> 2.3</w:t>
      </w:r>
      <w:r w:rsidR="00813C24" w:rsidRPr="001D4883">
        <w:rPr>
          <w:rFonts w:ascii="Book Antiqua" w:hAnsi="Book Antiqua"/>
        </w:rPr>
        <w:t xml:space="preserve"> </w:t>
      </w:r>
      <w:r w:rsidR="00A954BE" w:rsidRPr="001D4883">
        <w:rPr>
          <w:rFonts w:ascii="Book Antiqua" w:hAnsi="Book Antiqua"/>
        </w:rPr>
        <w:t>mm</w:t>
      </w:r>
      <w:r w:rsidRPr="001D4883">
        <w:rPr>
          <w:rFonts w:ascii="Book Antiqua" w:hAnsi="Book Antiqua"/>
        </w:rPr>
        <w:t xml:space="preserve"> and 0.6</w:t>
      </w:r>
      <w:r w:rsidR="00813C24" w:rsidRPr="001D4883">
        <w:rPr>
          <w:rFonts w:ascii="Book Antiqua" w:hAnsi="Book Antiqua"/>
        </w:rPr>
        <w:t xml:space="preserve"> </w:t>
      </w:r>
      <w:r w:rsidRPr="001D4883">
        <w:rPr>
          <w:rFonts w:ascii="Book Antiqua" w:hAnsi="Book Antiqua"/>
        </w:rPr>
        <w:t>mm in the CC and AP direction</w:t>
      </w:r>
      <w:r w:rsidR="00A954BE" w:rsidRPr="001D4883">
        <w:rPr>
          <w:rFonts w:ascii="Book Antiqua" w:hAnsi="Book Antiqua"/>
        </w:rPr>
        <w:t>; 28% saw an increase in motion</w:t>
      </w:r>
      <w:r w:rsidR="00806B29" w:rsidRPr="001D4883">
        <w:rPr>
          <w:rFonts w:ascii="Book Antiqua" w:hAnsi="Book Antiqua"/>
        </w:rPr>
        <w:t xml:space="preserve"> </w:t>
      </w:r>
      <w:r w:rsidR="00EA099D" w:rsidRPr="001D4883">
        <w:rPr>
          <w:rFonts w:ascii="Book Antiqua" w:hAnsi="Book Antiqua"/>
        </w:rPr>
        <w:t xml:space="preserve">with abdominal compression </w:t>
      </w:r>
      <w:r w:rsidR="00806B29" w:rsidRPr="001D4883">
        <w:rPr>
          <w:rFonts w:ascii="Book Antiqua" w:hAnsi="Book Antiqua"/>
        </w:rPr>
        <w:t xml:space="preserve">so this option does </w:t>
      </w:r>
      <w:r w:rsidR="00D37CB4" w:rsidRPr="001D4883">
        <w:rPr>
          <w:rFonts w:ascii="Book Antiqua" w:hAnsi="Book Antiqua"/>
        </w:rPr>
        <w:t xml:space="preserve">come with </w:t>
      </w:r>
      <w:proofErr w:type="gramStart"/>
      <w:r w:rsidR="00D37CB4" w:rsidRPr="001D4883">
        <w:rPr>
          <w:rFonts w:ascii="Book Antiqua" w:hAnsi="Book Antiqua"/>
        </w:rPr>
        <w:t>caveats</w:t>
      </w:r>
      <w:r w:rsidR="001314DD" w:rsidRPr="001D4883">
        <w:rPr>
          <w:rFonts w:ascii="Book Antiqua" w:hAnsi="Book Antiqua"/>
          <w:vertAlign w:val="superscript"/>
        </w:rPr>
        <w:t>[</w:t>
      </w:r>
      <w:proofErr w:type="gramEnd"/>
      <w:r w:rsidR="00165CA1" w:rsidRPr="001D4883">
        <w:rPr>
          <w:rFonts w:ascii="Book Antiqua" w:hAnsi="Book Antiqua"/>
          <w:vertAlign w:val="superscript"/>
        </w:rPr>
        <w:t>40</w:t>
      </w:r>
      <w:r w:rsidR="009A56AF" w:rsidRPr="001D4883">
        <w:rPr>
          <w:rFonts w:ascii="Book Antiqua" w:hAnsi="Book Antiqua"/>
          <w:vertAlign w:val="superscript"/>
        </w:rPr>
        <w:t>]</w:t>
      </w:r>
      <w:r w:rsidRPr="001D4883">
        <w:rPr>
          <w:rFonts w:ascii="Book Antiqua" w:hAnsi="Book Antiqua"/>
        </w:rPr>
        <w:t xml:space="preserve">. </w:t>
      </w:r>
      <w:r w:rsidR="00172935" w:rsidRPr="001D4883">
        <w:rPr>
          <w:rFonts w:ascii="Book Antiqua" w:hAnsi="Book Antiqua"/>
        </w:rPr>
        <w:t xml:space="preserve">Motion of other </w:t>
      </w:r>
      <w:r w:rsidR="00BA149C" w:rsidRPr="001D4883">
        <w:rPr>
          <w:rFonts w:ascii="Book Antiqua" w:hAnsi="Book Antiqua"/>
        </w:rPr>
        <w:t xml:space="preserve">important </w:t>
      </w:r>
      <w:r w:rsidR="00172935" w:rsidRPr="001D4883">
        <w:rPr>
          <w:rFonts w:ascii="Book Antiqua" w:hAnsi="Book Antiqua"/>
        </w:rPr>
        <w:t>structures such as</w:t>
      </w:r>
      <w:r w:rsidR="00BA149C" w:rsidRPr="001D4883">
        <w:rPr>
          <w:rFonts w:ascii="Book Antiqua" w:hAnsi="Book Antiqua"/>
        </w:rPr>
        <w:t xml:space="preserve"> the</w:t>
      </w:r>
      <w:r w:rsidR="00172935" w:rsidRPr="001D4883">
        <w:rPr>
          <w:rFonts w:ascii="Book Antiqua" w:hAnsi="Book Antiqua"/>
        </w:rPr>
        <w:t xml:space="preserve"> kidney do not appear to be improved with the use of this t</w:t>
      </w:r>
      <w:r w:rsidR="00644433" w:rsidRPr="001D4883">
        <w:rPr>
          <w:rFonts w:ascii="Book Antiqua" w:hAnsi="Book Antiqua"/>
        </w:rPr>
        <w:t xml:space="preserve">ype of </w:t>
      </w:r>
      <w:proofErr w:type="gramStart"/>
      <w:r w:rsidR="00644433" w:rsidRPr="001D4883">
        <w:rPr>
          <w:rFonts w:ascii="Book Antiqua" w:hAnsi="Book Antiqua"/>
        </w:rPr>
        <w:t>device</w:t>
      </w:r>
      <w:r w:rsidR="001314DD" w:rsidRPr="001D4883">
        <w:rPr>
          <w:rFonts w:ascii="Book Antiqua" w:hAnsi="Book Antiqua"/>
          <w:vertAlign w:val="superscript"/>
        </w:rPr>
        <w:t>[</w:t>
      </w:r>
      <w:proofErr w:type="gramEnd"/>
      <w:r w:rsidR="000D0C80" w:rsidRPr="001D4883">
        <w:rPr>
          <w:rFonts w:ascii="Book Antiqua" w:hAnsi="Book Antiqua"/>
          <w:vertAlign w:val="superscript"/>
        </w:rPr>
        <w:t>41</w:t>
      </w:r>
      <w:r w:rsidR="009A56AF" w:rsidRPr="001D4883">
        <w:rPr>
          <w:rFonts w:ascii="Book Antiqua" w:hAnsi="Book Antiqua"/>
          <w:vertAlign w:val="superscript"/>
        </w:rPr>
        <w:t>]</w:t>
      </w:r>
      <w:r w:rsidR="00172935" w:rsidRPr="001D4883">
        <w:rPr>
          <w:rFonts w:ascii="Book Antiqua" w:hAnsi="Book Antiqua"/>
        </w:rPr>
        <w:t xml:space="preserve">. </w:t>
      </w:r>
      <w:r w:rsidR="00A954BE" w:rsidRPr="001D4883">
        <w:rPr>
          <w:rFonts w:ascii="Book Antiqua" w:hAnsi="Book Antiqua"/>
        </w:rPr>
        <w:t>Furthermore</w:t>
      </w:r>
      <w:r w:rsidR="002D01CD" w:rsidRPr="001D4883">
        <w:rPr>
          <w:rFonts w:ascii="Book Antiqua" w:hAnsi="Book Antiqua"/>
        </w:rPr>
        <w:t xml:space="preserve">, not all patients </w:t>
      </w:r>
      <w:r w:rsidR="0000715E" w:rsidRPr="001D4883">
        <w:rPr>
          <w:rFonts w:ascii="Book Antiqua" w:hAnsi="Book Antiqua"/>
        </w:rPr>
        <w:t>require</w:t>
      </w:r>
      <w:r w:rsidR="002D01CD" w:rsidRPr="001D4883">
        <w:rPr>
          <w:rFonts w:ascii="Book Antiqua" w:hAnsi="Book Antiqua"/>
        </w:rPr>
        <w:t xml:space="preserve"> or can tolerate </w:t>
      </w:r>
      <w:r w:rsidR="00386F84" w:rsidRPr="001D4883">
        <w:rPr>
          <w:rFonts w:ascii="Book Antiqua" w:hAnsi="Book Antiqua"/>
        </w:rPr>
        <w:t>abdominal compression</w:t>
      </w:r>
      <w:r w:rsidR="00B928D3" w:rsidRPr="001D4883">
        <w:rPr>
          <w:rFonts w:ascii="Book Antiqua" w:hAnsi="Book Antiqua" w:cs="Arial"/>
          <w:u w:color="262626"/>
        </w:rPr>
        <w:t>.</w:t>
      </w:r>
      <w:r w:rsidR="005A31C1" w:rsidRPr="001D4883">
        <w:rPr>
          <w:rFonts w:ascii="Book Antiqua" w:hAnsi="Book Antiqua" w:cs="Arial"/>
          <w:u w:color="262626"/>
        </w:rPr>
        <w:t xml:space="preserve"> Patients with abdominal aortic aneurysm also may not be suitable for abdominal compression.</w:t>
      </w:r>
      <w:r w:rsidR="00D91955">
        <w:rPr>
          <w:rFonts w:ascii="Book Antiqua" w:hAnsi="Book Antiqua" w:cs="Arial"/>
          <w:u w:color="262626"/>
        </w:rPr>
        <w:t xml:space="preserve"> </w:t>
      </w:r>
      <w:r w:rsidR="00B928D3" w:rsidRPr="001D4883">
        <w:rPr>
          <w:rFonts w:ascii="Book Antiqua" w:hAnsi="Book Antiqua" w:cs="Arial"/>
          <w:u w:color="262626"/>
        </w:rPr>
        <w:t xml:space="preserve">Therefore, other motion correction methods have been tested </w:t>
      </w:r>
      <w:r w:rsidR="0000715E" w:rsidRPr="001D4883">
        <w:rPr>
          <w:rFonts w:ascii="Book Antiqua" w:hAnsi="Book Antiqua" w:cs="Arial"/>
          <w:u w:color="262626"/>
        </w:rPr>
        <w:t>such as</w:t>
      </w:r>
      <w:r w:rsidR="00B928D3" w:rsidRPr="001D4883">
        <w:rPr>
          <w:rFonts w:ascii="Book Antiqua" w:hAnsi="Book Antiqua" w:cs="Arial"/>
          <w:u w:color="262626"/>
        </w:rPr>
        <w:t xml:space="preserve"> using the mean respiratory position for </w:t>
      </w:r>
      <w:proofErr w:type="gramStart"/>
      <w:r w:rsidR="00B928D3" w:rsidRPr="001D4883">
        <w:rPr>
          <w:rFonts w:ascii="Book Antiqua" w:hAnsi="Book Antiqua" w:cs="Arial"/>
          <w:u w:color="262626"/>
        </w:rPr>
        <w:t>planning</w:t>
      </w:r>
      <w:r w:rsidR="001314DD" w:rsidRPr="001D4883">
        <w:rPr>
          <w:rFonts w:ascii="Book Antiqua" w:hAnsi="Book Antiqua"/>
          <w:vertAlign w:val="superscript"/>
        </w:rPr>
        <w:t>[</w:t>
      </w:r>
      <w:proofErr w:type="gramEnd"/>
      <w:r w:rsidR="00F76EB3" w:rsidRPr="001D4883">
        <w:rPr>
          <w:rFonts w:ascii="Book Antiqua" w:hAnsi="Book Antiqua"/>
          <w:vertAlign w:val="superscript"/>
        </w:rPr>
        <w:t>42</w:t>
      </w:r>
      <w:r w:rsidR="009A56AF" w:rsidRPr="001D4883">
        <w:rPr>
          <w:rFonts w:ascii="Book Antiqua" w:hAnsi="Book Antiqua"/>
          <w:vertAlign w:val="superscript"/>
        </w:rPr>
        <w:t>]</w:t>
      </w:r>
      <w:r w:rsidR="00B928D3" w:rsidRPr="001D4883">
        <w:rPr>
          <w:rFonts w:ascii="Book Antiqua" w:hAnsi="Book Antiqua" w:cs="Arial"/>
          <w:u w:color="262626"/>
        </w:rPr>
        <w:t xml:space="preserve">. </w:t>
      </w:r>
      <w:r w:rsidR="00737349" w:rsidRPr="001D4883">
        <w:rPr>
          <w:rFonts w:ascii="Book Antiqua" w:hAnsi="Book Antiqua" w:cs="Arial"/>
          <w:u w:color="262626"/>
        </w:rPr>
        <w:t xml:space="preserve">This strategy determines the diaphragm’s mean </w:t>
      </w:r>
      <w:proofErr w:type="spellStart"/>
      <w:r w:rsidR="00737349" w:rsidRPr="001D4883">
        <w:rPr>
          <w:rFonts w:ascii="Book Antiqua" w:hAnsi="Book Antiqua" w:cs="Arial"/>
          <w:u w:color="262626"/>
        </w:rPr>
        <w:t>cranio</w:t>
      </w:r>
      <w:proofErr w:type="spellEnd"/>
      <w:r w:rsidR="00737349" w:rsidRPr="001D4883">
        <w:rPr>
          <w:rFonts w:ascii="Book Antiqua" w:hAnsi="Book Antiqua" w:cs="Arial"/>
          <w:u w:color="262626"/>
        </w:rPr>
        <w:t xml:space="preserve">-caudal position in the respiratory cycle or selects a mid-ventilation CT data set. </w:t>
      </w:r>
      <w:proofErr w:type="spellStart"/>
      <w:r w:rsidR="00B928D3" w:rsidRPr="001D4883">
        <w:rPr>
          <w:rFonts w:ascii="Book Antiqua" w:hAnsi="Book Antiqua" w:cs="Arial"/>
          <w:u w:color="262626"/>
        </w:rPr>
        <w:t>Velec</w:t>
      </w:r>
      <w:proofErr w:type="spellEnd"/>
      <w:r w:rsidR="00B928D3" w:rsidRPr="001D4883">
        <w:rPr>
          <w:rFonts w:ascii="Book Antiqua" w:hAnsi="Book Antiqua" w:cs="Arial"/>
          <w:u w:color="262626"/>
        </w:rPr>
        <w:t xml:space="preserve"> was able to show that this simple method resulted in </w:t>
      </w:r>
      <w:r w:rsidR="00F76590" w:rsidRPr="001D4883">
        <w:rPr>
          <w:rFonts w:ascii="Book Antiqua" w:hAnsi="Book Antiqua" w:cs="Arial"/>
          <w:u w:color="262626"/>
        </w:rPr>
        <w:t>a 34% lower irradiated volume due to the significantly smaller PTV</w:t>
      </w:r>
      <w:r w:rsidR="00E4558E" w:rsidRPr="001D4883">
        <w:rPr>
          <w:rFonts w:ascii="Book Antiqua" w:hAnsi="Book Antiqua" w:cs="Arial"/>
          <w:u w:color="262626"/>
        </w:rPr>
        <w:t xml:space="preserve"> compared to standard full-motion ITV-based and dose probability PTVs.</w:t>
      </w:r>
      <w:r w:rsidR="00D91955">
        <w:rPr>
          <w:rFonts w:ascii="Book Antiqua" w:hAnsi="Book Antiqua" w:cs="Arial"/>
          <w:u w:color="262626"/>
        </w:rPr>
        <w:t xml:space="preserve"> </w:t>
      </w:r>
      <w:r w:rsidR="0098485F" w:rsidRPr="001D4883">
        <w:rPr>
          <w:rFonts w:ascii="Book Antiqua" w:hAnsi="Book Antiqua" w:cs="Arial"/>
          <w:u w:color="262626"/>
        </w:rPr>
        <w:t xml:space="preserve">However, this group </w:t>
      </w:r>
      <w:r w:rsidR="007A714B" w:rsidRPr="001D4883">
        <w:rPr>
          <w:rFonts w:ascii="Book Antiqua" w:hAnsi="Book Antiqua" w:cs="Arial"/>
          <w:u w:color="262626"/>
        </w:rPr>
        <w:t>demonstrated</w:t>
      </w:r>
      <w:r w:rsidR="0098485F" w:rsidRPr="001D4883">
        <w:rPr>
          <w:rFonts w:ascii="Book Antiqua" w:hAnsi="Book Antiqua" w:cs="Arial"/>
          <w:u w:color="262626"/>
        </w:rPr>
        <w:t xml:space="preserve"> that rigid motion correction still results in an 8% and 7% change in dose accumulation for the tumor and normal tissues, </w:t>
      </w:r>
      <w:proofErr w:type="gramStart"/>
      <w:r w:rsidR="0098485F" w:rsidRPr="001D4883">
        <w:rPr>
          <w:rFonts w:ascii="Book Antiqua" w:hAnsi="Book Antiqua" w:cs="Arial"/>
          <w:u w:color="262626"/>
        </w:rPr>
        <w:t>respectively</w:t>
      </w:r>
      <w:r w:rsidR="001314DD" w:rsidRPr="001D4883">
        <w:rPr>
          <w:rFonts w:ascii="Book Antiqua" w:hAnsi="Book Antiqua"/>
          <w:vertAlign w:val="superscript"/>
        </w:rPr>
        <w:t>[</w:t>
      </w:r>
      <w:proofErr w:type="gramEnd"/>
      <w:r w:rsidR="00622C4D" w:rsidRPr="001D4883">
        <w:rPr>
          <w:rFonts w:ascii="Book Antiqua" w:hAnsi="Book Antiqua"/>
          <w:vertAlign w:val="superscript"/>
        </w:rPr>
        <w:t>43</w:t>
      </w:r>
      <w:r w:rsidR="009A56AF" w:rsidRPr="001D4883">
        <w:rPr>
          <w:rFonts w:ascii="Book Antiqua" w:hAnsi="Book Antiqua"/>
          <w:vertAlign w:val="superscript"/>
        </w:rPr>
        <w:t>]</w:t>
      </w:r>
      <w:r w:rsidR="0098485F" w:rsidRPr="001D4883">
        <w:rPr>
          <w:rFonts w:ascii="Book Antiqua" w:hAnsi="Book Antiqua" w:cs="Arial"/>
          <w:u w:color="262626"/>
        </w:rPr>
        <w:t xml:space="preserve">. These changes were found in a majority of patients and suggest the need for some </w:t>
      </w:r>
      <w:r w:rsidR="000B5482" w:rsidRPr="001D4883">
        <w:rPr>
          <w:rFonts w:ascii="Book Antiqua" w:hAnsi="Book Antiqua" w:cs="Arial"/>
          <w:u w:color="262626"/>
        </w:rPr>
        <w:t xml:space="preserve">additional </w:t>
      </w:r>
      <w:r w:rsidR="0098485F" w:rsidRPr="001D4883">
        <w:rPr>
          <w:rFonts w:ascii="Book Antiqua" w:hAnsi="Book Antiqua" w:cs="Arial"/>
          <w:u w:color="262626"/>
        </w:rPr>
        <w:t>form of respiratory control and further investigation of adaptive SBRT to deal with organ deformation.</w:t>
      </w:r>
    </w:p>
    <w:p w14:paraId="33420AE2" w14:textId="77777777" w:rsidR="009A75C1" w:rsidRPr="001D4883" w:rsidRDefault="009A75C1" w:rsidP="001D4883">
      <w:pPr>
        <w:spacing w:line="360" w:lineRule="auto"/>
        <w:jc w:val="both"/>
        <w:rPr>
          <w:rFonts w:ascii="Book Antiqua" w:hAnsi="Book Antiqua"/>
          <w:lang w:eastAsia="zh-CN"/>
        </w:rPr>
      </w:pPr>
    </w:p>
    <w:p w14:paraId="7BCFA984" w14:textId="6ADC75E2" w:rsidR="00795998" w:rsidRPr="001D4883" w:rsidRDefault="00F741BD" w:rsidP="001D4883">
      <w:pPr>
        <w:spacing w:line="360" w:lineRule="auto"/>
        <w:jc w:val="both"/>
        <w:rPr>
          <w:rFonts w:ascii="Book Antiqua" w:hAnsi="Book Antiqua"/>
        </w:rPr>
      </w:pPr>
      <w:proofErr w:type="gramStart"/>
      <w:r w:rsidRPr="001D4883">
        <w:rPr>
          <w:rFonts w:ascii="Book Antiqua" w:hAnsi="Book Antiqua"/>
          <w:b/>
        </w:rPr>
        <w:t>Breath</w:t>
      </w:r>
      <w:proofErr w:type="gramEnd"/>
      <w:r w:rsidR="004126B7" w:rsidRPr="001D4883">
        <w:rPr>
          <w:rFonts w:ascii="Book Antiqua" w:hAnsi="Book Antiqua"/>
          <w:b/>
        </w:rPr>
        <w:t xml:space="preserve"> </w:t>
      </w:r>
      <w:r w:rsidRPr="001D4883">
        <w:rPr>
          <w:rFonts w:ascii="Book Antiqua" w:hAnsi="Book Antiqua"/>
          <w:b/>
        </w:rPr>
        <w:t xml:space="preserve">hold </w:t>
      </w:r>
      <w:r w:rsidR="009A75C1" w:rsidRPr="001D4883">
        <w:rPr>
          <w:rFonts w:ascii="Book Antiqua" w:hAnsi="Book Antiqua"/>
          <w:b/>
        </w:rPr>
        <w:t>m</w:t>
      </w:r>
      <w:r w:rsidRPr="001D4883">
        <w:rPr>
          <w:rFonts w:ascii="Book Antiqua" w:hAnsi="Book Antiqua"/>
          <w:b/>
        </w:rPr>
        <w:t>ethods</w:t>
      </w:r>
      <w:r w:rsidR="00D91955">
        <w:rPr>
          <w:rFonts w:ascii="Book Antiqua" w:hAnsi="Book Antiqua"/>
          <w:b/>
        </w:rPr>
        <w:t xml:space="preserve">: </w:t>
      </w:r>
      <w:r w:rsidR="00762096" w:rsidRPr="001D4883">
        <w:rPr>
          <w:rFonts w:ascii="Book Antiqua" w:hAnsi="Book Antiqua"/>
        </w:rPr>
        <w:t xml:space="preserve">The second </w:t>
      </w:r>
      <w:r w:rsidR="003B0F27" w:rsidRPr="001D4883">
        <w:rPr>
          <w:rFonts w:ascii="Book Antiqua" w:hAnsi="Book Antiqua"/>
        </w:rPr>
        <w:t xml:space="preserve">category of </w:t>
      </w:r>
      <w:r w:rsidR="00762096" w:rsidRPr="001D4883">
        <w:rPr>
          <w:rFonts w:ascii="Book Antiqua" w:hAnsi="Book Antiqua"/>
        </w:rPr>
        <w:t>motion management technique</w:t>
      </w:r>
      <w:r w:rsidR="003B0F27" w:rsidRPr="001D4883">
        <w:rPr>
          <w:rFonts w:ascii="Book Antiqua" w:hAnsi="Book Antiqua"/>
        </w:rPr>
        <w:t>s</w:t>
      </w:r>
      <w:r w:rsidR="00762096" w:rsidRPr="001D4883">
        <w:rPr>
          <w:rFonts w:ascii="Book Antiqua" w:hAnsi="Book Antiqua"/>
        </w:rPr>
        <w:t xml:space="preserve"> </w:t>
      </w:r>
      <w:r w:rsidR="003B0F27" w:rsidRPr="001D4883">
        <w:rPr>
          <w:rFonts w:ascii="Book Antiqua" w:hAnsi="Book Antiqua"/>
        </w:rPr>
        <w:t>are the</w:t>
      </w:r>
      <w:r w:rsidR="00762096" w:rsidRPr="001D4883">
        <w:rPr>
          <w:rFonts w:ascii="Book Antiqua" w:hAnsi="Book Antiqua"/>
        </w:rPr>
        <w:t xml:space="preserve"> </w:t>
      </w:r>
      <w:r w:rsidR="00564D1B" w:rsidRPr="001D4883">
        <w:rPr>
          <w:rFonts w:ascii="Book Antiqua" w:hAnsi="Book Antiqua"/>
        </w:rPr>
        <w:t>breath</w:t>
      </w:r>
      <w:r w:rsidR="004126B7" w:rsidRPr="001D4883">
        <w:rPr>
          <w:rFonts w:ascii="Book Antiqua" w:hAnsi="Book Antiqua"/>
        </w:rPr>
        <w:t xml:space="preserve"> </w:t>
      </w:r>
      <w:r w:rsidR="00762096" w:rsidRPr="001D4883">
        <w:rPr>
          <w:rFonts w:ascii="Book Antiqua" w:hAnsi="Book Antiqua"/>
        </w:rPr>
        <w:t>hold methods. The simplest application is deep inspiration breath hold</w:t>
      </w:r>
      <w:r w:rsidR="00D91955">
        <w:rPr>
          <w:rFonts w:ascii="Book Antiqua" w:hAnsi="Book Antiqua"/>
        </w:rPr>
        <w:t xml:space="preserve"> (</w:t>
      </w:r>
      <w:r w:rsidR="00762096" w:rsidRPr="001D4883">
        <w:rPr>
          <w:rFonts w:ascii="Book Antiqua" w:hAnsi="Book Antiqua"/>
        </w:rPr>
        <w:t>DIBH).</w:t>
      </w:r>
      <w:r w:rsidR="00D91955">
        <w:rPr>
          <w:rFonts w:ascii="Book Antiqua" w:hAnsi="Book Antiqua"/>
        </w:rPr>
        <w:t xml:space="preserve"> </w:t>
      </w:r>
      <w:r w:rsidR="00762096" w:rsidRPr="001D4883">
        <w:rPr>
          <w:rFonts w:ascii="Book Antiqua" w:hAnsi="Book Antiqua"/>
        </w:rPr>
        <w:t xml:space="preserve">Initially pioneered at the Memorial Sloan-Kettering Cancer </w:t>
      </w:r>
      <w:proofErr w:type="gramStart"/>
      <w:r w:rsidR="00762096" w:rsidRPr="001D4883">
        <w:rPr>
          <w:rFonts w:ascii="Book Antiqua" w:hAnsi="Book Antiqua"/>
        </w:rPr>
        <w:t>Center</w:t>
      </w:r>
      <w:r w:rsidR="001314DD" w:rsidRPr="001D4883">
        <w:rPr>
          <w:rFonts w:ascii="Book Antiqua" w:hAnsi="Book Antiqua"/>
          <w:vertAlign w:val="superscript"/>
        </w:rPr>
        <w:t>[</w:t>
      </w:r>
      <w:proofErr w:type="gramEnd"/>
      <w:r w:rsidR="00622C4D" w:rsidRPr="001D4883">
        <w:rPr>
          <w:rFonts w:ascii="Book Antiqua" w:hAnsi="Book Antiqua"/>
          <w:vertAlign w:val="superscript"/>
        </w:rPr>
        <w:t>44</w:t>
      </w:r>
      <w:r w:rsidR="00FB313D" w:rsidRPr="001D4883">
        <w:rPr>
          <w:rFonts w:ascii="Book Antiqua" w:hAnsi="Book Antiqua"/>
          <w:vertAlign w:val="superscript"/>
        </w:rPr>
        <w:t>]</w:t>
      </w:r>
      <w:r w:rsidR="007479E4" w:rsidRPr="001D4883">
        <w:rPr>
          <w:rFonts w:ascii="Book Antiqua" w:hAnsi="Book Antiqua"/>
        </w:rPr>
        <w:t xml:space="preserve">, </w:t>
      </w:r>
      <w:r w:rsidR="003B0F27" w:rsidRPr="001D4883">
        <w:rPr>
          <w:rFonts w:ascii="Book Antiqua" w:hAnsi="Book Antiqua"/>
        </w:rPr>
        <w:t xml:space="preserve">DIBH </w:t>
      </w:r>
      <w:r w:rsidR="007479E4" w:rsidRPr="001D4883">
        <w:rPr>
          <w:rFonts w:ascii="Book Antiqua" w:hAnsi="Book Antiqua"/>
        </w:rPr>
        <w:t>has shown reproducibility within a margin of 2.2</w:t>
      </w:r>
      <w:r w:rsidR="00813C24" w:rsidRPr="001D4883">
        <w:rPr>
          <w:rFonts w:ascii="Book Antiqua" w:hAnsi="Book Antiqua"/>
        </w:rPr>
        <w:t xml:space="preserve"> ± </w:t>
      </w:r>
      <w:r w:rsidR="007479E4" w:rsidRPr="001D4883">
        <w:rPr>
          <w:rFonts w:ascii="Book Antiqua" w:hAnsi="Book Antiqua"/>
        </w:rPr>
        <w:t>2.0</w:t>
      </w:r>
      <w:r w:rsidR="00813C24" w:rsidRPr="001D4883">
        <w:rPr>
          <w:rFonts w:ascii="Book Antiqua" w:hAnsi="Book Antiqua"/>
        </w:rPr>
        <w:t xml:space="preserve"> </w:t>
      </w:r>
      <w:r w:rsidR="007479E4" w:rsidRPr="001D4883">
        <w:rPr>
          <w:rFonts w:ascii="Book Antiqua" w:hAnsi="Book Antiqua"/>
        </w:rPr>
        <w:t>mm</w:t>
      </w:r>
      <w:r w:rsidR="001314DD" w:rsidRPr="001D4883">
        <w:rPr>
          <w:rFonts w:ascii="Book Antiqua" w:hAnsi="Book Antiqua"/>
          <w:vertAlign w:val="superscript"/>
        </w:rPr>
        <w:t>[</w:t>
      </w:r>
      <w:r w:rsidR="00835541" w:rsidRPr="001D4883">
        <w:rPr>
          <w:rFonts w:ascii="Book Antiqua" w:hAnsi="Book Antiqua"/>
          <w:vertAlign w:val="superscript"/>
        </w:rPr>
        <w:t>45</w:t>
      </w:r>
      <w:r w:rsidR="00FB313D" w:rsidRPr="001D4883">
        <w:rPr>
          <w:rFonts w:ascii="Book Antiqua" w:hAnsi="Book Antiqua"/>
          <w:vertAlign w:val="superscript"/>
        </w:rPr>
        <w:t>]</w:t>
      </w:r>
      <w:r w:rsidR="007479E4" w:rsidRPr="001D4883">
        <w:rPr>
          <w:rFonts w:ascii="Book Antiqua" w:hAnsi="Book Antiqua"/>
        </w:rPr>
        <w:t xml:space="preserve">. </w:t>
      </w:r>
      <w:r w:rsidR="004A1E92" w:rsidRPr="001D4883">
        <w:rPr>
          <w:rFonts w:ascii="Book Antiqua" w:hAnsi="Book Antiqua"/>
        </w:rPr>
        <w:t>Voluntary DIBH can reduce internal motion from 12.9</w:t>
      </w:r>
      <w:r w:rsidR="00813C24" w:rsidRPr="001D4883">
        <w:rPr>
          <w:rFonts w:ascii="Book Antiqua" w:hAnsi="Book Antiqua"/>
        </w:rPr>
        <w:t xml:space="preserve"> </w:t>
      </w:r>
      <w:r w:rsidR="004A1E92" w:rsidRPr="001D4883">
        <w:rPr>
          <w:rFonts w:ascii="Book Antiqua" w:hAnsi="Book Antiqua"/>
        </w:rPr>
        <w:t>to 2.8</w:t>
      </w:r>
      <w:r w:rsidR="00813C24" w:rsidRPr="001D4883">
        <w:rPr>
          <w:rFonts w:ascii="Book Antiqua" w:hAnsi="Book Antiqua"/>
        </w:rPr>
        <w:t xml:space="preserve"> </w:t>
      </w:r>
      <w:proofErr w:type="gramStart"/>
      <w:r w:rsidR="004A1E92" w:rsidRPr="001D4883">
        <w:rPr>
          <w:rFonts w:ascii="Book Antiqua" w:hAnsi="Book Antiqua"/>
        </w:rPr>
        <w:t>mm</w:t>
      </w:r>
      <w:r w:rsidR="001314DD" w:rsidRPr="001D4883">
        <w:rPr>
          <w:rFonts w:ascii="Book Antiqua" w:hAnsi="Book Antiqua"/>
          <w:vertAlign w:val="superscript"/>
        </w:rPr>
        <w:t>[</w:t>
      </w:r>
      <w:proofErr w:type="gramEnd"/>
      <w:r w:rsidR="007B498A" w:rsidRPr="001D4883">
        <w:rPr>
          <w:rFonts w:ascii="Book Antiqua" w:hAnsi="Book Antiqua"/>
          <w:vertAlign w:val="superscript"/>
        </w:rPr>
        <w:t>46</w:t>
      </w:r>
      <w:r w:rsidR="00FB313D" w:rsidRPr="001D4883">
        <w:rPr>
          <w:rFonts w:ascii="Book Antiqua" w:hAnsi="Book Antiqua"/>
          <w:vertAlign w:val="superscript"/>
        </w:rPr>
        <w:t>]</w:t>
      </w:r>
      <w:r w:rsidR="004A1E92" w:rsidRPr="001D4883">
        <w:rPr>
          <w:rFonts w:ascii="Book Antiqua" w:hAnsi="Book Antiqua"/>
        </w:rPr>
        <w:t>. Additional margins for set-up error</w:t>
      </w:r>
      <w:r w:rsidR="00D91955">
        <w:rPr>
          <w:rFonts w:ascii="Book Antiqua" w:hAnsi="Book Antiqua"/>
        </w:rPr>
        <w:t xml:space="preserve"> (</w:t>
      </w:r>
      <w:r w:rsidR="006D6C9C" w:rsidRPr="001D4883">
        <w:rPr>
          <w:rFonts w:ascii="Book Antiqua" w:hAnsi="Book Antiqua"/>
        </w:rPr>
        <w:t>typically 2</w:t>
      </w:r>
      <w:r w:rsidR="00D73492" w:rsidRPr="001D4883">
        <w:rPr>
          <w:rFonts w:ascii="Book Antiqua" w:hAnsi="Book Antiqua"/>
        </w:rPr>
        <w:t>-5</w:t>
      </w:r>
      <w:r w:rsidR="00813C24" w:rsidRPr="001D4883">
        <w:rPr>
          <w:rFonts w:ascii="Book Antiqua" w:hAnsi="Book Antiqua"/>
        </w:rPr>
        <w:t xml:space="preserve"> </w:t>
      </w:r>
      <w:r w:rsidR="00D73492" w:rsidRPr="001D4883">
        <w:rPr>
          <w:rFonts w:ascii="Book Antiqua" w:hAnsi="Book Antiqua"/>
        </w:rPr>
        <w:t xml:space="preserve">mm) </w:t>
      </w:r>
      <w:r w:rsidR="004A1E92" w:rsidRPr="001D4883">
        <w:rPr>
          <w:rFonts w:ascii="Book Antiqua" w:hAnsi="Book Antiqua"/>
        </w:rPr>
        <w:t>and assessment of intra</w:t>
      </w:r>
      <w:r w:rsidR="006D6C9C" w:rsidRPr="001D4883">
        <w:rPr>
          <w:rFonts w:ascii="Book Antiqua" w:hAnsi="Book Antiqua"/>
        </w:rPr>
        <w:t>- and inter-</w:t>
      </w:r>
      <w:r w:rsidR="004A1E92" w:rsidRPr="001D4883">
        <w:rPr>
          <w:rFonts w:ascii="Book Antiqua" w:hAnsi="Book Antiqua"/>
        </w:rPr>
        <w:t xml:space="preserve">fraction motion is </w:t>
      </w:r>
      <w:proofErr w:type="gramStart"/>
      <w:r w:rsidR="004A1E92" w:rsidRPr="001D4883">
        <w:rPr>
          <w:rFonts w:ascii="Book Antiqua" w:hAnsi="Book Antiqua"/>
        </w:rPr>
        <w:t>required</w:t>
      </w:r>
      <w:r w:rsidR="00570D49" w:rsidRPr="001D4883">
        <w:rPr>
          <w:rFonts w:ascii="Book Antiqua" w:hAnsi="Book Antiqua"/>
          <w:vertAlign w:val="superscript"/>
        </w:rPr>
        <w:t>[</w:t>
      </w:r>
      <w:proofErr w:type="gramEnd"/>
      <w:r w:rsidR="002B4551" w:rsidRPr="001D4883">
        <w:rPr>
          <w:rFonts w:ascii="Book Antiqua" w:hAnsi="Book Antiqua"/>
          <w:vertAlign w:val="superscript"/>
        </w:rPr>
        <w:t>2</w:t>
      </w:r>
      <w:r w:rsidR="00032E5D" w:rsidRPr="001D4883">
        <w:rPr>
          <w:rFonts w:ascii="Book Antiqua" w:hAnsi="Book Antiqua"/>
          <w:vertAlign w:val="superscript"/>
        </w:rPr>
        <w:t>6</w:t>
      </w:r>
      <w:r w:rsidR="00FB313D" w:rsidRPr="001D4883">
        <w:rPr>
          <w:rFonts w:ascii="Book Antiqua" w:hAnsi="Book Antiqua"/>
          <w:vertAlign w:val="superscript"/>
        </w:rPr>
        <w:t>]</w:t>
      </w:r>
      <w:r w:rsidR="004A1E92" w:rsidRPr="001D4883">
        <w:rPr>
          <w:rFonts w:ascii="Book Antiqua" w:hAnsi="Book Antiqua"/>
        </w:rPr>
        <w:t xml:space="preserve">. </w:t>
      </w:r>
      <w:r w:rsidR="007479E4" w:rsidRPr="001D4883">
        <w:rPr>
          <w:rFonts w:ascii="Book Antiqua" w:hAnsi="Book Antiqua"/>
        </w:rPr>
        <w:t xml:space="preserve">The addition of assisted </w:t>
      </w:r>
      <w:r w:rsidR="004A1E92" w:rsidRPr="001D4883">
        <w:rPr>
          <w:rFonts w:ascii="Book Antiqua" w:hAnsi="Book Antiqua"/>
        </w:rPr>
        <w:t xml:space="preserve">or active </w:t>
      </w:r>
      <w:r w:rsidR="007479E4" w:rsidRPr="001D4883">
        <w:rPr>
          <w:rFonts w:ascii="Book Antiqua" w:hAnsi="Book Antiqua"/>
        </w:rPr>
        <w:t xml:space="preserve">breath hold, such as </w:t>
      </w:r>
      <w:r w:rsidR="007A714B" w:rsidRPr="001D4883">
        <w:rPr>
          <w:rFonts w:ascii="Book Antiqua" w:hAnsi="Book Antiqua"/>
        </w:rPr>
        <w:t>Active Breathing Control</w:t>
      </w:r>
      <w:r w:rsidR="00D91955">
        <w:rPr>
          <w:rFonts w:ascii="Book Antiqua" w:hAnsi="Book Antiqua"/>
        </w:rPr>
        <w:t xml:space="preserve"> (</w:t>
      </w:r>
      <w:r w:rsidR="007479E4" w:rsidRPr="001D4883">
        <w:rPr>
          <w:rFonts w:ascii="Book Antiqua" w:hAnsi="Book Antiqua"/>
        </w:rPr>
        <w:t>ABC</w:t>
      </w:r>
      <w:r w:rsidR="007A714B" w:rsidRPr="001D4883">
        <w:rPr>
          <w:rFonts w:ascii="Book Antiqua" w:hAnsi="Book Antiqua"/>
        </w:rPr>
        <w:t>)</w:t>
      </w:r>
      <w:r w:rsidR="007479E4" w:rsidRPr="001D4883">
        <w:rPr>
          <w:rFonts w:ascii="Book Antiqua" w:hAnsi="Book Antiqua"/>
        </w:rPr>
        <w:t>, reduces variability further.</w:t>
      </w:r>
      <w:r w:rsidR="00762096" w:rsidRPr="001D4883">
        <w:rPr>
          <w:rFonts w:ascii="Book Antiqua" w:hAnsi="Book Antiqua"/>
        </w:rPr>
        <w:t xml:space="preserve"> </w:t>
      </w:r>
      <w:r w:rsidR="00B97161" w:rsidRPr="001D4883">
        <w:rPr>
          <w:rFonts w:ascii="Book Antiqua" w:hAnsi="Book Antiqua"/>
        </w:rPr>
        <w:t>ABC was commerc</w:t>
      </w:r>
      <w:r w:rsidR="003B0F27" w:rsidRPr="001D4883">
        <w:rPr>
          <w:rFonts w:ascii="Book Antiqua" w:hAnsi="Book Antiqua"/>
        </w:rPr>
        <w:t xml:space="preserve">ialized by </w:t>
      </w:r>
      <w:proofErr w:type="spellStart"/>
      <w:r w:rsidR="003B0F27" w:rsidRPr="001D4883">
        <w:rPr>
          <w:rFonts w:ascii="Book Antiqua" w:hAnsi="Book Antiqua"/>
        </w:rPr>
        <w:t>Elekta</w:t>
      </w:r>
      <w:proofErr w:type="spellEnd"/>
      <w:r w:rsidR="003B0F27" w:rsidRPr="001D4883">
        <w:rPr>
          <w:rFonts w:ascii="Book Antiqua" w:hAnsi="Book Antiqua"/>
        </w:rPr>
        <w:t>, Inc. and uses</w:t>
      </w:r>
      <w:r w:rsidR="00B97161" w:rsidRPr="001D4883">
        <w:rPr>
          <w:rFonts w:ascii="Book Antiqua" w:hAnsi="Book Antiqua"/>
        </w:rPr>
        <w:t xml:space="preserve"> a spirometer that monitors the phase of breathing. Usually after two preparatory breaths, a valve is closed at expiration thereby ‘holding the patient’s breath’.</w:t>
      </w:r>
      <w:r w:rsidR="00D91955">
        <w:rPr>
          <w:rFonts w:ascii="Book Antiqua" w:hAnsi="Book Antiqua"/>
        </w:rPr>
        <w:t xml:space="preserve"> </w:t>
      </w:r>
      <w:r w:rsidR="007A714B" w:rsidRPr="001D4883">
        <w:rPr>
          <w:rFonts w:ascii="Book Antiqua" w:hAnsi="Book Antiqua"/>
        </w:rPr>
        <w:t>Issues with this strategy include concerns regarding r</w:t>
      </w:r>
      <w:r w:rsidR="00B97161" w:rsidRPr="001D4883">
        <w:rPr>
          <w:rFonts w:ascii="Book Antiqua" w:hAnsi="Book Antiqua"/>
        </w:rPr>
        <w:t xml:space="preserve">eproducibility, cost </w:t>
      </w:r>
      <w:r w:rsidR="00806B29" w:rsidRPr="001D4883">
        <w:rPr>
          <w:rFonts w:ascii="Book Antiqua" w:hAnsi="Book Antiqua"/>
        </w:rPr>
        <w:t xml:space="preserve">of </w:t>
      </w:r>
      <w:r w:rsidR="00B97161" w:rsidRPr="001D4883">
        <w:rPr>
          <w:rFonts w:ascii="Book Antiqua" w:hAnsi="Book Antiqua"/>
        </w:rPr>
        <w:t xml:space="preserve">non-reusable components, time </w:t>
      </w:r>
      <w:r w:rsidR="00B97161" w:rsidRPr="001D4883">
        <w:rPr>
          <w:rFonts w:ascii="Book Antiqua" w:hAnsi="Book Antiqua"/>
        </w:rPr>
        <w:lastRenderedPageBreak/>
        <w:t>required, maintenance and patient toleran</w:t>
      </w:r>
      <w:r w:rsidR="002B0785" w:rsidRPr="001D4883">
        <w:rPr>
          <w:rFonts w:ascii="Book Antiqua" w:hAnsi="Book Antiqua"/>
        </w:rPr>
        <w:t>ce</w:t>
      </w:r>
      <w:r w:rsidR="00B97161" w:rsidRPr="001D4883">
        <w:rPr>
          <w:rFonts w:ascii="Book Antiqua" w:hAnsi="Book Antiqua"/>
        </w:rPr>
        <w:t>.</w:t>
      </w:r>
      <w:r w:rsidR="00D91955">
        <w:rPr>
          <w:rFonts w:ascii="Book Antiqua" w:hAnsi="Book Antiqua"/>
        </w:rPr>
        <w:t xml:space="preserve"> </w:t>
      </w:r>
      <w:r w:rsidR="00B97161" w:rsidRPr="001D4883">
        <w:rPr>
          <w:rFonts w:ascii="Book Antiqua" w:hAnsi="Book Antiqua"/>
        </w:rPr>
        <w:t xml:space="preserve">Reproducibility assessments have </w:t>
      </w:r>
      <w:r w:rsidR="0042793D" w:rsidRPr="001D4883">
        <w:rPr>
          <w:rFonts w:ascii="Book Antiqua" w:hAnsi="Book Antiqua"/>
        </w:rPr>
        <w:t xml:space="preserve">demonstrated good </w:t>
      </w:r>
      <w:proofErr w:type="spellStart"/>
      <w:r w:rsidR="0042793D" w:rsidRPr="001D4883">
        <w:rPr>
          <w:rFonts w:ascii="Book Antiqua" w:hAnsi="Book Antiqua"/>
        </w:rPr>
        <w:t>intrafraction</w:t>
      </w:r>
      <w:proofErr w:type="spellEnd"/>
      <w:r w:rsidR="0042793D" w:rsidRPr="001D4883">
        <w:rPr>
          <w:rFonts w:ascii="Book Antiqua" w:hAnsi="Book Antiqua"/>
        </w:rPr>
        <w:t xml:space="preserve"> absolute offsets of 3</w:t>
      </w:r>
      <w:r w:rsidR="00813C24" w:rsidRPr="001D4883">
        <w:rPr>
          <w:rFonts w:ascii="Book Antiqua" w:hAnsi="Book Antiqua"/>
        </w:rPr>
        <w:t xml:space="preserve"> </w:t>
      </w:r>
      <w:r w:rsidR="0042793D" w:rsidRPr="001D4883">
        <w:rPr>
          <w:rFonts w:ascii="Book Antiqua" w:hAnsi="Book Antiqua"/>
        </w:rPr>
        <w:t xml:space="preserve">mm or less. However, </w:t>
      </w:r>
      <w:proofErr w:type="spellStart"/>
      <w:r w:rsidR="0042793D" w:rsidRPr="001D4883">
        <w:rPr>
          <w:rFonts w:ascii="Book Antiqua" w:hAnsi="Book Antiqua"/>
        </w:rPr>
        <w:t>interfraction</w:t>
      </w:r>
      <w:proofErr w:type="spellEnd"/>
      <w:r w:rsidR="0042793D" w:rsidRPr="001D4883">
        <w:rPr>
          <w:rFonts w:ascii="Book Antiqua" w:hAnsi="Book Antiqua"/>
        </w:rPr>
        <w:t xml:space="preserve"> errors &gt;</w:t>
      </w:r>
      <w:r w:rsidR="00E05DA5" w:rsidRPr="001D4883">
        <w:rPr>
          <w:rFonts w:ascii="Book Antiqua" w:hAnsi="Book Antiqua"/>
          <w:lang w:eastAsia="zh-CN"/>
        </w:rPr>
        <w:t xml:space="preserve"> </w:t>
      </w:r>
      <w:r w:rsidR="0042793D" w:rsidRPr="001D4883">
        <w:rPr>
          <w:rFonts w:ascii="Book Antiqua" w:hAnsi="Book Antiqua"/>
        </w:rPr>
        <w:t>3</w:t>
      </w:r>
      <w:r w:rsidR="00813C24" w:rsidRPr="001D4883">
        <w:rPr>
          <w:rFonts w:ascii="Book Antiqua" w:hAnsi="Book Antiqua"/>
        </w:rPr>
        <w:t xml:space="preserve"> </w:t>
      </w:r>
      <w:r w:rsidR="0042793D" w:rsidRPr="001D4883">
        <w:rPr>
          <w:rFonts w:ascii="Book Antiqua" w:hAnsi="Book Antiqua"/>
        </w:rPr>
        <w:t xml:space="preserve">mm are found in 46% of cases </w:t>
      </w:r>
      <w:r w:rsidR="006D6C9C" w:rsidRPr="001D4883">
        <w:rPr>
          <w:rFonts w:ascii="Book Antiqua" w:hAnsi="Book Antiqua"/>
        </w:rPr>
        <w:t>further emphasizing</w:t>
      </w:r>
      <w:r w:rsidR="0042793D" w:rsidRPr="001D4883">
        <w:rPr>
          <w:rFonts w:ascii="Book Antiqua" w:hAnsi="Book Antiqua"/>
        </w:rPr>
        <w:t xml:space="preserve"> the need for image </w:t>
      </w:r>
      <w:proofErr w:type="gramStart"/>
      <w:r w:rsidR="0042793D" w:rsidRPr="001D4883">
        <w:rPr>
          <w:rFonts w:ascii="Book Antiqua" w:hAnsi="Book Antiqua"/>
        </w:rPr>
        <w:t>guidance</w:t>
      </w:r>
      <w:r w:rsidR="00570D49" w:rsidRPr="001D4883">
        <w:rPr>
          <w:rFonts w:ascii="Book Antiqua" w:hAnsi="Book Antiqua"/>
          <w:vertAlign w:val="superscript"/>
        </w:rPr>
        <w:t>[</w:t>
      </w:r>
      <w:proofErr w:type="gramEnd"/>
      <w:r w:rsidR="00025E66" w:rsidRPr="001D4883">
        <w:rPr>
          <w:rFonts w:ascii="Book Antiqua" w:hAnsi="Book Antiqua"/>
          <w:vertAlign w:val="superscript"/>
        </w:rPr>
        <w:t>47</w:t>
      </w:r>
      <w:r w:rsidR="00FB313D" w:rsidRPr="001D4883">
        <w:rPr>
          <w:rFonts w:ascii="Book Antiqua" w:hAnsi="Book Antiqua"/>
          <w:vertAlign w:val="superscript"/>
        </w:rPr>
        <w:t>]</w:t>
      </w:r>
      <w:r w:rsidR="0042793D" w:rsidRPr="001D4883">
        <w:rPr>
          <w:rFonts w:ascii="Book Antiqua" w:hAnsi="Book Antiqua"/>
        </w:rPr>
        <w:t>.</w:t>
      </w:r>
      <w:r w:rsidR="00B97161" w:rsidRPr="001D4883">
        <w:rPr>
          <w:rFonts w:ascii="Book Antiqua" w:hAnsi="Book Antiqua"/>
        </w:rPr>
        <w:t xml:space="preserve"> Alternatively, shallow breathing and voluntary breath hold can be monitored using the</w:t>
      </w:r>
      <w:r w:rsidR="006D6C9C" w:rsidRPr="001D4883">
        <w:rPr>
          <w:rFonts w:ascii="Book Antiqua" w:hAnsi="Book Antiqua"/>
        </w:rPr>
        <w:t xml:space="preserve"> spirometry</w:t>
      </w:r>
      <w:r w:rsidR="00B97161" w:rsidRPr="001D4883">
        <w:rPr>
          <w:rFonts w:ascii="Book Antiqua" w:hAnsi="Book Antiqua"/>
        </w:rPr>
        <w:t xml:space="preserve"> system; planning margins, treatment activation, and reproducibility of set up can be </w:t>
      </w:r>
      <w:r w:rsidR="000C54FA" w:rsidRPr="001D4883">
        <w:rPr>
          <w:rFonts w:ascii="Book Antiqua" w:hAnsi="Book Antiqua"/>
        </w:rPr>
        <w:t>determined</w:t>
      </w:r>
      <w:r w:rsidR="00B97161" w:rsidRPr="001D4883">
        <w:rPr>
          <w:rFonts w:ascii="Book Antiqua" w:hAnsi="Book Antiqua"/>
        </w:rPr>
        <w:t xml:space="preserve"> using the same </w:t>
      </w:r>
      <w:r w:rsidR="000C54FA" w:rsidRPr="001D4883">
        <w:rPr>
          <w:rFonts w:ascii="Book Antiqua" w:hAnsi="Book Antiqua"/>
        </w:rPr>
        <w:t>equipment</w:t>
      </w:r>
      <w:r w:rsidR="00B97161" w:rsidRPr="001D4883">
        <w:rPr>
          <w:rFonts w:ascii="Book Antiqua" w:hAnsi="Book Antiqua"/>
        </w:rPr>
        <w:t xml:space="preserve">. </w:t>
      </w:r>
      <w:r w:rsidR="000C54FA" w:rsidRPr="001D4883">
        <w:rPr>
          <w:rFonts w:ascii="Book Antiqua" w:hAnsi="Book Antiqua"/>
        </w:rPr>
        <w:t xml:space="preserve">This is useful as not all patients can tolerate active </w:t>
      </w:r>
      <w:r w:rsidR="004126B7" w:rsidRPr="001D4883">
        <w:rPr>
          <w:rFonts w:ascii="Book Antiqua" w:hAnsi="Book Antiqua"/>
        </w:rPr>
        <w:t>breath hold</w:t>
      </w:r>
      <w:r w:rsidR="000C54FA" w:rsidRPr="001D4883">
        <w:rPr>
          <w:rFonts w:ascii="Book Antiqua" w:hAnsi="Book Antiqua"/>
        </w:rPr>
        <w:t>.</w:t>
      </w:r>
      <w:r w:rsidR="00D91955">
        <w:rPr>
          <w:rFonts w:ascii="Book Antiqua" w:hAnsi="Book Antiqua"/>
        </w:rPr>
        <w:t xml:space="preserve"> </w:t>
      </w:r>
      <w:r w:rsidR="0043520B" w:rsidRPr="001D4883">
        <w:rPr>
          <w:rFonts w:ascii="Book Antiqua" w:hAnsi="Book Antiqua"/>
        </w:rPr>
        <w:t>While it has its own limitations, voluntary b</w:t>
      </w:r>
      <w:r w:rsidR="00CF3F5B" w:rsidRPr="001D4883">
        <w:rPr>
          <w:rFonts w:ascii="Book Antiqua" w:hAnsi="Book Antiqua"/>
        </w:rPr>
        <w:t>reath</w:t>
      </w:r>
      <w:r w:rsidR="004126B7" w:rsidRPr="001D4883">
        <w:rPr>
          <w:rFonts w:ascii="Book Antiqua" w:hAnsi="Book Antiqua"/>
        </w:rPr>
        <w:t xml:space="preserve"> </w:t>
      </w:r>
      <w:r w:rsidR="00CF3F5B" w:rsidRPr="001D4883">
        <w:rPr>
          <w:rFonts w:ascii="Book Antiqua" w:hAnsi="Book Antiqua"/>
        </w:rPr>
        <w:t xml:space="preserve">hold has many advantages compared to gating including no marker/tumor motion lag issues, about half the treatment time required, less specialized equipment, </w:t>
      </w:r>
      <w:r w:rsidR="005061FA" w:rsidRPr="001D4883">
        <w:rPr>
          <w:rFonts w:ascii="Book Antiqua" w:hAnsi="Book Antiqua"/>
        </w:rPr>
        <w:t xml:space="preserve">less </w:t>
      </w:r>
      <w:r w:rsidR="00CF3F5B" w:rsidRPr="001D4883">
        <w:rPr>
          <w:rFonts w:ascii="Book Antiqua" w:hAnsi="Book Antiqua"/>
        </w:rPr>
        <w:t>training and software</w:t>
      </w:r>
      <w:r w:rsidR="005061FA" w:rsidRPr="001D4883">
        <w:rPr>
          <w:rFonts w:ascii="Book Antiqua" w:hAnsi="Book Antiqua"/>
        </w:rPr>
        <w:t>,</w:t>
      </w:r>
      <w:r w:rsidR="00CF3F5B" w:rsidRPr="001D4883">
        <w:rPr>
          <w:rFonts w:ascii="Book Antiqua" w:hAnsi="Book Antiqua"/>
        </w:rPr>
        <w:t xml:space="preserve"> plus more efficient simulation</w:t>
      </w:r>
      <w:r w:rsidR="005172BC" w:rsidRPr="001D4883">
        <w:rPr>
          <w:rFonts w:ascii="Book Antiqua" w:hAnsi="Book Antiqua"/>
          <w:vertAlign w:val="superscript"/>
        </w:rPr>
        <w:t>[</w:t>
      </w:r>
      <w:r w:rsidR="00106824" w:rsidRPr="001D4883">
        <w:rPr>
          <w:rFonts w:ascii="Book Antiqua" w:hAnsi="Book Antiqua"/>
          <w:vertAlign w:val="superscript"/>
        </w:rPr>
        <w:t>29</w:t>
      </w:r>
      <w:r w:rsidR="005172BC" w:rsidRPr="001D4883">
        <w:rPr>
          <w:rFonts w:ascii="Book Antiqua" w:hAnsi="Book Antiqua"/>
          <w:vertAlign w:val="superscript"/>
        </w:rPr>
        <w:t>]</w:t>
      </w:r>
      <w:r w:rsidR="001314DD" w:rsidRPr="001D4883">
        <w:rPr>
          <w:rFonts w:ascii="Book Antiqua" w:hAnsi="Book Antiqua"/>
        </w:rPr>
        <w:t>.</w:t>
      </w:r>
      <w:r w:rsidR="001314DD" w:rsidRPr="001D4883">
        <w:rPr>
          <w:rFonts w:ascii="Book Antiqua" w:hAnsi="Book Antiqua"/>
          <w:vertAlign w:val="superscript"/>
        </w:rPr>
        <w:t xml:space="preserve"> </w:t>
      </w:r>
    </w:p>
    <w:p w14:paraId="1D991F10" w14:textId="77777777" w:rsidR="00E05DA5" w:rsidRPr="001D4883" w:rsidRDefault="00E05DA5" w:rsidP="001D4883">
      <w:pPr>
        <w:spacing w:line="360" w:lineRule="auto"/>
        <w:jc w:val="both"/>
        <w:rPr>
          <w:rFonts w:ascii="Book Antiqua" w:hAnsi="Book Antiqua"/>
          <w:lang w:eastAsia="zh-CN"/>
        </w:rPr>
      </w:pPr>
    </w:p>
    <w:p w14:paraId="6FF22F7C" w14:textId="1D28F3EE" w:rsidR="00DC78E9" w:rsidRPr="001D4883" w:rsidRDefault="00F741BD" w:rsidP="001D4883">
      <w:pPr>
        <w:spacing w:line="360" w:lineRule="auto"/>
        <w:jc w:val="both"/>
        <w:rPr>
          <w:rFonts w:ascii="Book Antiqua" w:hAnsi="Book Antiqua"/>
          <w:lang w:eastAsia="zh-CN"/>
        </w:rPr>
      </w:pPr>
      <w:r w:rsidRPr="001D4883">
        <w:rPr>
          <w:rFonts w:ascii="Book Antiqua" w:hAnsi="Book Antiqua"/>
          <w:b/>
        </w:rPr>
        <w:t>Surrogate markers to enable gating</w:t>
      </w:r>
      <w:r w:rsidR="005A31C1" w:rsidRPr="001D4883">
        <w:rPr>
          <w:rFonts w:ascii="Book Antiqua" w:hAnsi="Book Antiqua"/>
          <w:b/>
        </w:rPr>
        <w:t xml:space="preserve"> or tracking</w:t>
      </w:r>
      <w:r w:rsidR="00D91955">
        <w:rPr>
          <w:rFonts w:ascii="Book Antiqua" w:hAnsi="Book Antiqua"/>
          <w:b/>
        </w:rPr>
        <w:t xml:space="preserve">: </w:t>
      </w:r>
      <w:r w:rsidR="00DC78E9" w:rsidRPr="001D4883">
        <w:rPr>
          <w:rFonts w:ascii="Book Antiqua" w:hAnsi="Book Antiqua"/>
        </w:rPr>
        <w:t>The third variation in moti</w:t>
      </w:r>
      <w:r w:rsidR="004A1E92" w:rsidRPr="001D4883">
        <w:rPr>
          <w:rFonts w:ascii="Book Antiqua" w:hAnsi="Book Antiqua"/>
        </w:rPr>
        <w:t>on manag</w:t>
      </w:r>
      <w:r w:rsidR="00D73492" w:rsidRPr="001D4883">
        <w:rPr>
          <w:rFonts w:ascii="Book Antiqua" w:hAnsi="Book Antiqua"/>
        </w:rPr>
        <w:t>ement</w:t>
      </w:r>
      <w:r w:rsidR="00DC78E9" w:rsidRPr="001D4883">
        <w:rPr>
          <w:rFonts w:ascii="Book Antiqua" w:hAnsi="Book Antiqua"/>
        </w:rPr>
        <w:t xml:space="preserve"> is the use of surrogate markers</w:t>
      </w:r>
      <w:r w:rsidR="004A1E92" w:rsidRPr="001D4883">
        <w:rPr>
          <w:rFonts w:ascii="Book Antiqua" w:hAnsi="Book Antiqua"/>
        </w:rPr>
        <w:t xml:space="preserve"> to enable gating</w:t>
      </w:r>
      <w:r w:rsidR="00DC78E9" w:rsidRPr="001D4883">
        <w:rPr>
          <w:rFonts w:ascii="Book Antiqua" w:hAnsi="Book Antiqua"/>
        </w:rPr>
        <w:t>.</w:t>
      </w:r>
      <w:r w:rsidR="00717ADB" w:rsidRPr="001D4883">
        <w:rPr>
          <w:rFonts w:ascii="Book Antiqua" w:hAnsi="Book Antiqua"/>
        </w:rPr>
        <w:t xml:space="preserve"> Depending on the surrogate, this overlaps with tumor localization strategies. </w:t>
      </w:r>
      <w:r w:rsidR="00D73492" w:rsidRPr="001D4883">
        <w:rPr>
          <w:rFonts w:ascii="Book Antiqua" w:hAnsi="Book Antiqua"/>
        </w:rPr>
        <w:t>Surrogates</w:t>
      </w:r>
      <w:r w:rsidR="004A1E92" w:rsidRPr="001D4883">
        <w:rPr>
          <w:rFonts w:ascii="Book Antiqua" w:hAnsi="Book Antiqua"/>
        </w:rPr>
        <w:t xml:space="preserve"> are used to assess the degree of motion</w:t>
      </w:r>
      <w:r w:rsidR="00AD06CA" w:rsidRPr="001D4883">
        <w:rPr>
          <w:rFonts w:ascii="Book Antiqua" w:hAnsi="Book Antiqua"/>
        </w:rPr>
        <w:t xml:space="preserve"> which</w:t>
      </w:r>
      <w:r w:rsidR="004A1E92" w:rsidRPr="001D4883">
        <w:rPr>
          <w:rFonts w:ascii="Book Antiqua" w:hAnsi="Book Antiqua"/>
        </w:rPr>
        <w:t xml:space="preserve"> </w:t>
      </w:r>
      <w:r w:rsidR="00AD06CA" w:rsidRPr="001D4883">
        <w:rPr>
          <w:rFonts w:ascii="Book Antiqua" w:hAnsi="Book Antiqua"/>
        </w:rPr>
        <w:t>leads to</w:t>
      </w:r>
      <w:r w:rsidR="004A1E92" w:rsidRPr="001D4883">
        <w:rPr>
          <w:rFonts w:ascii="Book Antiqua" w:hAnsi="Book Antiqua"/>
        </w:rPr>
        <w:t xml:space="preserve"> individualization of motion management.</w:t>
      </w:r>
      <w:r w:rsidR="00000EA8" w:rsidRPr="001D4883">
        <w:rPr>
          <w:rFonts w:ascii="Book Antiqua" w:hAnsi="Book Antiqua"/>
        </w:rPr>
        <w:t xml:space="preserve"> </w:t>
      </w:r>
      <w:r w:rsidR="00AD06CA" w:rsidRPr="001D4883">
        <w:rPr>
          <w:rFonts w:ascii="Book Antiqua" w:hAnsi="Book Antiqua"/>
        </w:rPr>
        <w:t xml:space="preserve">Compared to breath hold techniques alone, this method is better tolerated and may represent a more accurate anatomical picture than deep inspiration or expiration. </w:t>
      </w:r>
      <w:r w:rsidR="00000EA8" w:rsidRPr="001D4883">
        <w:rPr>
          <w:rFonts w:ascii="Book Antiqua" w:hAnsi="Book Antiqua"/>
        </w:rPr>
        <w:t xml:space="preserve">External respiratory surrogates include the Varian </w:t>
      </w:r>
      <w:r w:rsidR="000C54FA" w:rsidRPr="001D4883">
        <w:rPr>
          <w:rFonts w:ascii="Book Antiqua" w:hAnsi="Book Antiqua"/>
        </w:rPr>
        <w:t xml:space="preserve">3D </w:t>
      </w:r>
      <w:r w:rsidR="00000EA8" w:rsidRPr="001D4883">
        <w:rPr>
          <w:rFonts w:ascii="Book Antiqua" w:hAnsi="Book Antiqua"/>
        </w:rPr>
        <w:t>infrared marker</w:t>
      </w:r>
      <w:r w:rsidR="00D91955">
        <w:rPr>
          <w:rFonts w:ascii="Book Antiqua" w:hAnsi="Book Antiqua"/>
        </w:rPr>
        <w:t xml:space="preserve"> (</w:t>
      </w:r>
      <w:r w:rsidR="000C54FA" w:rsidRPr="001D4883">
        <w:rPr>
          <w:rFonts w:ascii="Book Antiqua" w:hAnsi="Book Antiqua"/>
        </w:rPr>
        <w:t xml:space="preserve">Real-time Positioning Management or </w:t>
      </w:r>
      <w:r w:rsidR="00000EA8" w:rsidRPr="001D4883">
        <w:rPr>
          <w:rFonts w:ascii="Book Antiqua" w:hAnsi="Book Antiqua"/>
        </w:rPr>
        <w:t xml:space="preserve">RPM) system, the Siemens respiratory strain </w:t>
      </w:r>
      <w:r w:rsidR="008D2C8F" w:rsidRPr="001D4883">
        <w:rPr>
          <w:rFonts w:ascii="Book Antiqua" w:hAnsi="Book Antiqua"/>
        </w:rPr>
        <w:t>gauge</w:t>
      </w:r>
      <w:r w:rsidR="00000EA8" w:rsidRPr="001D4883">
        <w:rPr>
          <w:rFonts w:ascii="Book Antiqua" w:hAnsi="Book Antiqua"/>
        </w:rPr>
        <w:t xml:space="preserve"> belt</w:t>
      </w:r>
      <w:r w:rsidR="00D23685" w:rsidRPr="001D4883">
        <w:rPr>
          <w:rFonts w:ascii="Book Antiqua" w:hAnsi="Book Antiqua"/>
        </w:rPr>
        <w:t>,</w:t>
      </w:r>
      <w:r w:rsidR="00000EA8" w:rsidRPr="001D4883">
        <w:rPr>
          <w:rFonts w:ascii="Book Antiqua" w:hAnsi="Book Antiqua"/>
        </w:rPr>
        <w:t xml:space="preserve"> and 3D laser surface respiratory assessment systems</w:t>
      </w:r>
      <w:r w:rsidR="00D91955">
        <w:rPr>
          <w:rFonts w:ascii="Book Antiqua" w:hAnsi="Book Antiqua"/>
        </w:rPr>
        <w:t xml:space="preserve"> (</w:t>
      </w:r>
      <w:r w:rsidR="00DA6579" w:rsidRPr="001D4883">
        <w:rPr>
          <w:rFonts w:ascii="Book Antiqua" w:hAnsi="Book Antiqua"/>
        </w:rPr>
        <w:t>C-RAD Sentinel)</w:t>
      </w:r>
      <w:r w:rsidR="00000EA8" w:rsidRPr="001D4883">
        <w:rPr>
          <w:rFonts w:ascii="Book Antiqua" w:hAnsi="Book Antiqua"/>
        </w:rPr>
        <w:t>. Internal s</w:t>
      </w:r>
      <w:r w:rsidR="00717ADB" w:rsidRPr="001D4883">
        <w:rPr>
          <w:rFonts w:ascii="Book Antiqua" w:hAnsi="Book Antiqua"/>
        </w:rPr>
        <w:t>urrogates include</w:t>
      </w:r>
      <w:r w:rsidR="002F3CA9" w:rsidRPr="001D4883">
        <w:rPr>
          <w:rFonts w:ascii="Book Antiqua" w:hAnsi="Book Antiqua"/>
        </w:rPr>
        <w:t xml:space="preserve"> the diaphragm/lung interface, </w:t>
      </w:r>
      <w:proofErr w:type="spellStart"/>
      <w:r w:rsidR="00000EA8" w:rsidRPr="001D4883">
        <w:rPr>
          <w:rFonts w:ascii="Book Antiqua" w:hAnsi="Book Antiqua"/>
        </w:rPr>
        <w:t>radiotransmitters</w:t>
      </w:r>
      <w:proofErr w:type="spellEnd"/>
      <w:r w:rsidR="00D91955">
        <w:rPr>
          <w:rFonts w:ascii="Book Antiqua" w:hAnsi="Book Antiqua"/>
        </w:rPr>
        <w:t xml:space="preserve"> (</w:t>
      </w:r>
      <w:r w:rsidR="00000EA8" w:rsidRPr="001D4883">
        <w:rPr>
          <w:rFonts w:ascii="Book Antiqua" w:hAnsi="Book Antiqua"/>
        </w:rPr>
        <w:t>Calypso),</w:t>
      </w:r>
      <w:r w:rsidR="002F3CA9" w:rsidRPr="001D4883">
        <w:rPr>
          <w:rFonts w:ascii="Book Antiqua" w:hAnsi="Book Antiqua"/>
        </w:rPr>
        <w:t xml:space="preserve"> and</w:t>
      </w:r>
      <w:r w:rsidR="00717ADB" w:rsidRPr="001D4883">
        <w:rPr>
          <w:rFonts w:ascii="Book Antiqua" w:hAnsi="Book Antiqua"/>
        </w:rPr>
        <w:t xml:space="preserve"> radio-opaque markers</w:t>
      </w:r>
      <w:r w:rsidR="00D91955">
        <w:rPr>
          <w:rFonts w:ascii="Book Antiqua" w:hAnsi="Book Antiqua"/>
        </w:rPr>
        <w:t xml:space="preserve"> (</w:t>
      </w:r>
      <w:r w:rsidR="002F3CA9" w:rsidRPr="001D4883">
        <w:rPr>
          <w:rFonts w:ascii="Book Antiqua" w:hAnsi="Book Antiqua"/>
        </w:rPr>
        <w:t>including surgical clips</w:t>
      </w:r>
      <w:r w:rsidR="00000EA8" w:rsidRPr="001D4883">
        <w:rPr>
          <w:rFonts w:ascii="Book Antiqua" w:hAnsi="Book Antiqua"/>
        </w:rPr>
        <w:t xml:space="preserve">, stents, </w:t>
      </w:r>
      <w:proofErr w:type="spellStart"/>
      <w:r w:rsidR="00000EA8" w:rsidRPr="001D4883">
        <w:rPr>
          <w:rFonts w:ascii="Book Antiqua" w:hAnsi="Book Antiqua"/>
        </w:rPr>
        <w:t>lipiodol</w:t>
      </w:r>
      <w:proofErr w:type="spellEnd"/>
      <w:r w:rsidR="002F3CA9" w:rsidRPr="001D4883">
        <w:rPr>
          <w:rFonts w:ascii="Book Antiqua" w:hAnsi="Book Antiqua"/>
        </w:rPr>
        <w:t xml:space="preserve"> or anatomical calcifications). </w:t>
      </w:r>
      <w:r w:rsidR="00434E30" w:rsidRPr="001D4883">
        <w:rPr>
          <w:rFonts w:ascii="Book Antiqua" w:hAnsi="Book Antiqua"/>
        </w:rPr>
        <w:t xml:space="preserve">Internal markers provide the best surrogates, but </w:t>
      </w:r>
      <w:r w:rsidR="00E55212" w:rsidRPr="001D4883">
        <w:rPr>
          <w:rFonts w:ascii="Book Antiqua" w:hAnsi="Book Antiqua"/>
        </w:rPr>
        <w:t xml:space="preserve">usually </w:t>
      </w:r>
      <w:r w:rsidR="00434E30" w:rsidRPr="001D4883">
        <w:rPr>
          <w:rFonts w:ascii="Book Antiqua" w:hAnsi="Book Antiqua"/>
        </w:rPr>
        <w:t xml:space="preserve">are invasive to </w:t>
      </w:r>
      <w:r w:rsidR="00D73492" w:rsidRPr="001D4883">
        <w:rPr>
          <w:rFonts w:ascii="Book Antiqua" w:hAnsi="Book Antiqua"/>
        </w:rPr>
        <w:t>insert</w:t>
      </w:r>
      <w:r w:rsidR="00434E30" w:rsidRPr="001D4883">
        <w:rPr>
          <w:rFonts w:ascii="Book Antiqua" w:hAnsi="Book Antiqua"/>
        </w:rPr>
        <w:t xml:space="preserve">, </w:t>
      </w:r>
      <w:r w:rsidR="00D73492" w:rsidRPr="001D4883">
        <w:rPr>
          <w:rFonts w:ascii="Book Antiqua" w:hAnsi="Book Antiqua"/>
        </w:rPr>
        <w:t>risk complications</w:t>
      </w:r>
      <w:r w:rsidR="00434E30" w:rsidRPr="001D4883">
        <w:rPr>
          <w:rFonts w:ascii="Book Antiqua" w:hAnsi="Book Antiqua"/>
        </w:rPr>
        <w:t xml:space="preserve"> and have a higher relative cost in time and money. </w:t>
      </w:r>
      <w:r w:rsidR="00E00A5C" w:rsidRPr="001D4883">
        <w:rPr>
          <w:rFonts w:ascii="Book Antiqua" w:hAnsi="Book Antiqua"/>
        </w:rPr>
        <w:t xml:space="preserve">Various gating options can </w:t>
      </w:r>
      <w:r w:rsidR="00A01F8E" w:rsidRPr="001D4883">
        <w:rPr>
          <w:rFonts w:ascii="Book Antiqua" w:hAnsi="Book Antiqua"/>
        </w:rPr>
        <w:t>by chosen based on</w:t>
      </w:r>
      <w:r w:rsidR="00E00A5C" w:rsidRPr="001D4883">
        <w:rPr>
          <w:rFonts w:ascii="Book Antiqua" w:hAnsi="Book Antiqua"/>
        </w:rPr>
        <w:t xml:space="preserve"> the information from these surrogates. </w:t>
      </w:r>
      <w:r w:rsidR="00A01F8E" w:rsidRPr="001D4883">
        <w:rPr>
          <w:rFonts w:ascii="Book Antiqua" w:hAnsi="Book Antiqua"/>
        </w:rPr>
        <w:t>Respiratory g</w:t>
      </w:r>
      <w:r w:rsidR="00DE2EC3" w:rsidRPr="001D4883">
        <w:rPr>
          <w:rFonts w:ascii="Book Antiqua" w:hAnsi="Book Antiqua"/>
        </w:rPr>
        <w:t xml:space="preserve">ating can be grouped into </w:t>
      </w:r>
      <w:r w:rsidR="00AD06CA" w:rsidRPr="001D4883">
        <w:rPr>
          <w:rFonts w:ascii="Book Antiqua" w:hAnsi="Book Antiqua"/>
        </w:rPr>
        <w:t>three</w:t>
      </w:r>
      <w:r w:rsidR="00DE2EC3" w:rsidRPr="001D4883">
        <w:rPr>
          <w:rFonts w:ascii="Book Antiqua" w:hAnsi="Book Antiqua"/>
        </w:rPr>
        <w:t xml:space="preserve"> major categories</w:t>
      </w:r>
      <w:r w:rsidR="00D91955">
        <w:rPr>
          <w:rFonts w:ascii="Book Antiqua" w:hAnsi="Book Antiqua"/>
        </w:rPr>
        <w:t xml:space="preserve">: </w:t>
      </w:r>
      <w:r w:rsidR="00DE2EC3" w:rsidRPr="001D4883">
        <w:rPr>
          <w:rFonts w:ascii="Book Antiqua" w:hAnsi="Book Antiqua"/>
        </w:rPr>
        <w:t>First, p</w:t>
      </w:r>
      <w:r w:rsidR="00E00A5C" w:rsidRPr="001D4883">
        <w:rPr>
          <w:rFonts w:ascii="Book Antiqua" w:hAnsi="Book Antiqua"/>
        </w:rPr>
        <w:t xml:space="preserve">hase gating consists of </w:t>
      </w:r>
      <w:r w:rsidR="00DE2EC3" w:rsidRPr="001D4883">
        <w:rPr>
          <w:rFonts w:ascii="Book Antiqua" w:hAnsi="Book Antiqua"/>
        </w:rPr>
        <w:t>treating the patient during a particular phase such as end-expiration. The advantage is that this portion of the breathing cycle is often the most stable with the least motion. Second, amplitude gating selects a certain portion of the</w:t>
      </w:r>
      <w:r w:rsidR="000C54FA" w:rsidRPr="001D4883">
        <w:rPr>
          <w:rFonts w:ascii="Book Antiqua" w:hAnsi="Book Antiqua"/>
        </w:rPr>
        <w:t xml:space="preserve"> respiratory cycle defined by a percentage of the amplitude of each cycle.</w:t>
      </w:r>
      <w:r w:rsidR="00DE2EC3" w:rsidRPr="001D4883">
        <w:rPr>
          <w:rFonts w:ascii="Book Antiqua" w:hAnsi="Book Antiqua"/>
        </w:rPr>
        <w:t xml:space="preserve"> </w:t>
      </w:r>
      <w:r w:rsidR="000C54FA" w:rsidRPr="001D4883">
        <w:rPr>
          <w:rFonts w:ascii="Book Antiqua" w:hAnsi="Book Antiqua"/>
        </w:rPr>
        <w:t xml:space="preserve">As phase gating may result in </w:t>
      </w:r>
      <w:r w:rsidR="000C54FA" w:rsidRPr="001D4883">
        <w:rPr>
          <w:rFonts w:ascii="Book Antiqua" w:hAnsi="Book Antiqua"/>
        </w:rPr>
        <w:lastRenderedPageBreak/>
        <w:t xml:space="preserve">binning errors due to breath to breath variations in slope, length of cycles and amplitudes, </w:t>
      </w:r>
      <w:r w:rsidR="007D0AE3" w:rsidRPr="001D4883">
        <w:rPr>
          <w:rFonts w:ascii="Book Antiqua" w:hAnsi="Book Antiqua"/>
        </w:rPr>
        <w:t>detractors</w:t>
      </w:r>
      <w:r w:rsidR="000C54FA" w:rsidRPr="001D4883">
        <w:rPr>
          <w:rFonts w:ascii="Book Antiqua" w:hAnsi="Book Antiqua"/>
        </w:rPr>
        <w:t xml:space="preserve"> suggest</w:t>
      </w:r>
      <w:r w:rsidR="00AD06CA" w:rsidRPr="001D4883">
        <w:rPr>
          <w:rFonts w:ascii="Book Antiqua" w:hAnsi="Book Antiqua"/>
        </w:rPr>
        <w:t xml:space="preserve"> better sorting with fixed amplitude </w:t>
      </w:r>
      <w:proofErr w:type="gramStart"/>
      <w:r w:rsidR="00AD06CA" w:rsidRPr="001D4883">
        <w:rPr>
          <w:rFonts w:ascii="Book Antiqua" w:hAnsi="Book Antiqua"/>
        </w:rPr>
        <w:t>gating</w:t>
      </w:r>
      <w:r w:rsidR="001314DD" w:rsidRPr="001D4883">
        <w:rPr>
          <w:rFonts w:ascii="Book Antiqua" w:hAnsi="Book Antiqua"/>
          <w:vertAlign w:val="superscript"/>
        </w:rPr>
        <w:t>[</w:t>
      </w:r>
      <w:proofErr w:type="gramEnd"/>
      <w:r w:rsidR="00106824" w:rsidRPr="001D4883">
        <w:rPr>
          <w:rFonts w:ascii="Book Antiqua" w:hAnsi="Book Antiqua"/>
          <w:vertAlign w:val="superscript"/>
        </w:rPr>
        <w:t>48</w:t>
      </w:r>
      <w:r w:rsidR="00FB313D" w:rsidRPr="001D4883">
        <w:rPr>
          <w:rFonts w:ascii="Book Antiqua" w:hAnsi="Book Antiqua"/>
          <w:vertAlign w:val="superscript"/>
        </w:rPr>
        <w:t>]</w:t>
      </w:r>
      <w:r w:rsidR="00AD06CA" w:rsidRPr="001D4883">
        <w:rPr>
          <w:rFonts w:ascii="Book Antiqua" w:hAnsi="Book Antiqua"/>
        </w:rPr>
        <w:t>. Third</w:t>
      </w:r>
      <w:r w:rsidR="00D73492" w:rsidRPr="001D4883">
        <w:rPr>
          <w:rFonts w:ascii="Book Antiqua" w:hAnsi="Book Antiqua"/>
        </w:rPr>
        <w:t xml:space="preserve">, </w:t>
      </w:r>
      <w:r w:rsidR="00DE2EC3" w:rsidRPr="001D4883">
        <w:rPr>
          <w:rFonts w:ascii="Book Antiqua" w:hAnsi="Book Antiqua"/>
        </w:rPr>
        <w:t>gating</w:t>
      </w:r>
      <w:r w:rsidR="00564D1B" w:rsidRPr="001D4883">
        <w:rPr>
          <w:rFonts w:ascii="Book Antiqua" w:hAnsi="Book Antiqua"/>
        </w:rPr>
        <w:t xml:space="preserve"> </w:t>
      </w:r>
      <w:r w:rsidR="002B0785" w:rsidRPr="001D4883">
        <w:rPr>
          <w:rFonts w:ascii="Book Antiqua" w:hAnsi="Book Antiqua"/>
        </w:rPr>
        <w:t xml:space="preserve">may be </w:t>
      </w:r>
      <w:r w:rsidR="00564D1B" w:rsidRPr="001D4883">
        <w:rPr>
          <w:rFonts w:ascii="Book Antiqua" w:hAnsi="Book Antiqua"/>
        </w:rPr>
        <w:t>based on the surrogate marker at breath</w:t>
      </w:r>
      <w:r w:rsidR="004126B7" w:rsidRPr="001D4883">
        <w:rPr>
          <w:rFonts w:ascii="Book Antiqua" w:hAnsi="Book Antiqua"/>
        </w:rPr>
        <w:t xml:space="preserve"> </w:t>
      </w:r>
      <w:r w:rsidR="00564D1B" w:rsidRPr="001D4883">
        <w:rPr>
          <w:rFonts w:ascii="Book Antiqua" w:hAnsi="Book Antiqua"/>
        </w:rPr>
        <w:t>hold</w:t>
      </w:r>
      <w:r w:rsidR="00DE2EC3" w:rsidRPr="001D4883">
        <w:rPr>
          <w:rFonts w:ascii="Book Antiqua" w:hAnsi="Book Antiqua"/>
        </w:rPr>
        <w:t xml:space="preserve">. </w:t>
      </w:r>
      <w:r w:rsidR="002F3CA9" w:rsidRPr="001D4883">
        <w:rPr>
          <w:rFonts w:ascii="Book Antiqua" w:hAnsi="Book Antiqua"/>
        </w:rPr>
        <w:t xml:space="preserve">In addition to motion assessment, </w:t>
      </w:r>
      <w:r w:rsidR="00000EA8" w:rsidRPr="001D4883">
        <w:rPr>
          <w:rFonts w:ascii="Book Antiqua" w:hAnsi="Book Antiqua"/>
        </w:rPr>
        <w:t>these</w:t>
      </w:r>
      <w:r w:rsidR="002F3CA9" w:rsidRPr="001D4883">
        <w:rPr>
          <w:rFonts w:ascii="Book Antiqua" w:hAnsi="Book Antiqua"/>
        </w:rPr>
        <w:t xml:space="preserve"> markers may be used during </w:t>
      </w:r>
      <w:r w:rsidR="00E55212" w:rsidRPr="001D4883">
        <w:rPr>
          <w:rFonts w:ascii="Book Antiqua" w:hAnsi="Book Antiqua"/>
        </w:rPr>
        <w:t xml:space="preserve">treatment </w:t>
      </w:r>
      <w:r w:rsidR="009C59DD" w:rsidRPr="001D4883">
        <w:rPr>
          <w:rFonts w:ascii="Book Antiqua" w:hAnsi="Book Antiqua"/>
        </w:rPr>
        <w:t xml:space="preserve">for synchronizing </w:t>
      </w:r>
      <w:r w:rsidR="002F3CA9" w:rsidRPr="001D4883">
        <w:rPr>
          <w:rFonts w:ascii="Book Antiqua" w:hAnsi="Book Antiqua"/>
        </w:rPr>
        <w:t>treatment delivery. For example, simply gating the treatment beam when the surrogate indicates the tumor is in a certain position</w:t>
      </w:r>
      <w:r w:rsidR="00E131DA" w:rsidRPr="001D4883">
        <w:rPr>
          <w:rFonts w:ascii="Book Antiqua" w:hAnsi="Book Antiqua"/>
        </w:rPr>
        <w:t>,</w:t>
      </w:r>
      <w:r w:rsidR="002F3CA9" w:rsidRPr="001D4883">
        <w:rPr>
          <w:rFonts w:ascii="Book Antiqua" w:hAnsi="Book Antiqua"/>
        </w:rPr>
        <w:t xml:space="preserve"> or </w:t>
      </w:r>
      <w:r w:rsidR="003728F4" w:rsidRPr="001D4883">
        <w:rPr>
          <w:rFonts w:ascii="Book Antiqua" w:hAnsi="Book Antiqua"/>
        </w:rPr>
        <w:t>synchronizi</w:t>
      </w:r>
      <w:r w:rsidR="00430528" w:rsidRPr="001D4883">
        <w:rPr>
          <w:rFonts w:ascii="Book Antiqua" w:hAnsi="Book Antiqua"/>
        </w:rPr>
        <w:t xml:space="preserve">ng the aperture </w:t>
      </w:r>
      <w:r w:rsidR="00000EA8" w:rsidRPr="001D4883">
        <w:rPr>
          <w:rFonts w:ascii="Book Antiqua" w:hAnsi="Book Antiqua"/>
        </w:rPr>
        <w:t xml:space="preserve">via dynamic </w:t>
      </w:r>
      <w:proofErr w:type="spellStart"/>
      <w:r w:rsidR="00000EA8" w:rsidRPr="001D4883">
        <w:rPr>
          <w:rFonts w:ascii="Book Antiqua" w:hAnsi="Book Antiqua"/>
        </w:rPr>
        <w:t>multileaf</w:t>
      </w:r>
      <w:proofErr w:type="spellEnd"/>
      <w:r w:rsidR="00000EA8" w:rsidRPr="001D4883">
        <w:rPr>
          <w:rFonts w:ascii="Book Antiqua" w:hAnsi="Book Antiqua"/>
        </w:rPr>
        <w:t xml:space="preserve"> collimator</w:t>
      </w:r>
      <w:r w:rsidR="00D91955">
        <w:rPr>
          <w:rFonts w:ascii="Book Antiqua" w:hAnsi="Book Antiqua"/>
        </w:rPr>
        <w:t xml:space="preserve"> (</w:t>
      </w:r>
      <w:r w:rsidR="00000EA8" w:rsidRPr="001D4883">
        <w:rPr>
          <w:rFonts w:ascii="Book Antiqua" w:hAnsi="Book Antiqua"/>
        </w:rPr>
        <w:t>DMLC)</w:t>
      </w:r>
      <w:r w:rsidR="00E131DA" w:rsidRPr="001D4883">
        <w:rPr>
          <w:rFonts w:ascii="Book Antiqua" w:hAnsi="Book Antiqua"/>
        </w:rPr>
        <w:t>,</w:t>
      </w:r>
      <w:r w:rsidR="00000EA8" w:rsidRPr="001D4883">
        <w:rPr>
          <w:rFonts w:ascii="Book Antiqua" w:hAnsi="Book Antiqua"/>
        </w:rPr>
        <w:t xml:space="preserve"> </w:t>
      </w:r>
      <w:r w:rsidR="003728F4" w:rsidRPr="001D4883">
        <w:rPr>
          <w:rFonts w:ascii="Book Antiqua" w:hAnsi="Book Antiqua"/>
        </w:rPr>
        <w:t xml:space="preserve">or </w:t>
      </w:r>
      <w:r w:rsidR="00E131DA" w:rsidRPr="001D4883">
        <w:rPr>
          <w:rFonts w:ascii="Book Antiqua" w:hAnsi="Book Antiqua"/>
        </w:rPr>
        <w:t xml:space="preserve">moving </w:t>
      </w:r>
      <w:r w:rsidR="003728F4" w:rsidRPr="001D4883">
        <w:rPr>
          <w:rFonts w:ascii="Book Antiqua" w:hAnsi="Book Antiqua"/>
        </w:rPr>
        <w:t>beam</w:t>
      </w:r>
      <w:r w:rsidR="002F3CA9" w:rsidRPr="001D4883">
        <w:rPr>
          <w:rFonts w:ascii="Book Antiqua" w:hAnsi="Book Antiqua"/>
        </w:rPr>
        <w:t xml:space="preserve"> to the location of the lesion</w:t>
      </w:r>
      <w:r w:rsidR="00D91955">
        <w:rPr>
          <w:rFonts w:ascii="Book Antiqua" w:hAnsi="Book Antiqua"/>
        </w:rPr>
        <w:t xml:space="preserve"> (</w:t>
      </w:r>
      <w:proofErr w:type="spellStart"/>
      <w:r w:rsidR="00000EA8" w:rsidRPr="001D4883">
        <w:rPr>
          <w:rFonts w:ascii="Book Antiqua" w:hAnsi="Book Antiqua"/>
        </w:rPr>
        <w:t>Cyberknife</w:t>
      </w:r>
      <w:proofErr w:type="spellEnd"/>
      <w:r w:rsidR="00000EA8" w:rsidRPr="001D4883">
        <w:rPr>
          <w:rFonts w:ascii="Book Antiqua" w:hAnsi="Book Antiqua"/>
        </w:rPr>
        <w:t>)</w:t>
      </w:r>
      <w:r w:rsidR="002F3CA9" w:rsidRPr="001D4883">
        <w:rPr>
          <w:rFonts w:ascii="Book Antiqua" w:hAnsi="Book Antiqua"/>
        </w:rPr>
        <w:t xml:space="preserve"> are valuable strategies</w:t>
      </w:r>
      <w:r w:rsidR="001314DD" w:rsidRPr="001D4883">
        <w:rPr>
          <w:rFonts w:ascii="Book Antiqua" w:hAnsi="Book Antiqua"/>
          <w:vertAlign w:val="superscript"/>
        </w:rPr>
        <w:t>[</w:t>
      </w:r>
      <w:r w:rsidR="00106824" w:rsidRPr="001D4883">
        <w:rPr>
          <w:rStyle w:val="EndnoteReference"/>
          <w:rFonts w:ascii="Book Antiqua" w:hAnsi="Book Antiqua"/>
        </w:rPr>
        <w:t>49</w:t>
      </w:r>
      <w:r w:rsidR="00FB313D" w:rsidRPr="001D4883">
        <w:rPr>
          <w:rFonts w:ascii="Book Antiqua" w:hAnsi="Book Antiqua"/>
          <w:vertAlign w:val="superscript"/>
        </w:rPr>
        <w:t>]</w:t>
      </w:r>
      <w:r w:rsidR="002F3CA9" w:rsidRPr="001D4883">
        <w:rPr>
          <w:rFonts w:ascii="Book Antiqua" w:hAnsi="Book Antiqua"/>
        </w:rPr>
        <w:t>.</w:t>
      </w:r>
      <w:r w:rsidR="00D91955">
        <w:rPr>
          <w:rFonts w:ascii="Book Antiqua" w:hAnsi="Book Antiqua"/>
        </w:rPr>
        <w:t xml:space="preserve"> </w:t>
      </w:r>
      <w:r w:rsidR="00000EA8" w:rsidRPr="001D4883">
        <w:rPr>
          <w:rFonts w:ascii="Book Antiqua" w:hAnsi="Book Antiqua"/>
        </w:rPr>
        <w:t xml:space="preserve">A method to select an appropriate </w:t>
      </w:r>
      <w:r w:rsidR="002B0785" w:rsidRPr="001D4883">
        <w:rPr>
          <w:rFonts w:ascii="Book Antiqua" w:hAnsi="Book Antiqua"/>
        </w:rPr>
        <w:t>clinical target volume</w:t>
      </w:r>
      <w:r w:rsidR="00D91955">
        <w:rPr>
          <w:rFonts w:ascii="Book Antiqua" w:hAnsi="Book Antiqua"/>
        </w:rPr>
        <w:t xml:space="preserve"> (</w:t>
      </w:r>
      <w:r w:rsidR="00000EA8" w:rsidRPr="001D4883">
        <w:rPr>
          <w:rFonts w:ascii="Book Antiqua" w:hAnsi="Book Antiqua"/>
        </w:rPr>
        <w:t>CTV</w:t>
      </w:r>
      <w:r w:rsidR="002B0785" w:rsidRPr="001D4883">
        <w:rPr>
          <w:rFonts w:ascii="Book Antiqua" w:hAnsi="Book Antiqua"/>
        </w:rPr>
        <w:t>)</w:t>
      </w:r>
      <w:r w:rsidR="00FB313D" w:rsidRPr="001D4883">
        <w:rPr>
          <w:rFonts w:ascii="Book Antiqua" w:hAnsi="Book Antiqua"/>
        </w:rPr>
        <w:t xml:space="preserve"> to </w:t>
      </w:r>
      <w:r w:rsidR="00000EA8" w:rsidRPr="001D4883">
        <w:rPr>
          <w:rFonts w:ascii="Book Antiqua" w:hAnsi="Book Antiqua"/>
        </w:rPr>
        <w:t>PTV</w:t>
      </w:r>
      <w:r w:rsidR="00E4558E" w:rsidRPr="001D4883">
        <w:rPr>
          <w:rFonts w:ascii="Book Antiqua" w:hAnsi="Book Antiqua"/>
        </w:rPr>
        <w:t xml:space="preserve"> </w:t>
      </w:r>
      <w:r w:rsidR="00000EA8" w:rsidRPr="001D4883">
        <w:rPr>
          <w:rFonts w:ascii="Book Antiqua" w:hAnsi="Book Antiqua"/>
        </w:rPr>
        <w:t xml:space="preserve">margin has been developed </w:t>
      </w:r>
      <w:r w:rsidR="00A86A6E" w:rsidRPr="001D4883">
        <w:rPr>
          <w:rFonts w:ascii="Book Antiqua" w:hAnsi="Book Antiqua"/>
        </w:rPr>
        <w:t xml:space="preserve">by </w:t>
      </w:r>
      <w:proofErr w:type="spellStart"/>
      <w:r w:rsidR="00A86A6E" w:rsidRPr="001D4883">
        <w:rPr>
          <w:rFonts w:ascii="Book Antiqua" w:hAnsi="Book Antiqua"/>
        </w:rPr>
        <w:t>Keall</w:t>
      </w:r>
      <w:proofErr w:type="spellEnd"/>
      <w:r w:rsidR="00A86A6E" w:rsidRPr="001D4883">
        <w:rPr>
          <w:rFonts w:ascii="Book Antiqua" w:hAnsi="Book Antiqua"/>
        </w:rPr>
        <w:t xml:space="preserve"> and </w:t>
      </w:r>
      <w:proofErr w:type="spellStart"/>
      <w:r w:rsidR="00A86A6E" w:rsidRPr="001D4883">
        <w:rPr>
          <w:rFonts w:ascii="Book Antiqua" w:hAnsi="Book Antiqua"/>
        </w:rPr>
        <w:t>Vedam</w:t>
      </w:r>
      <w:proofErr w:type="spellEnd"/>
      <w:r w:rsidR="00A86A6E" w:rsidRPr="001D4883">
        <w:rPr>
          <w:rFonts w:ascii="Book Antiqua" w:hAnsi="Book Antiqua"/>
        </w:rPr>
        <w:t xml:space="preserve"> </w:t>
      </w:r>
      <w:r w:rsidR="00000EA8" w:rsidRPr="001D4883">
        <w:rPr>
          <w:rFonts w:ascii="Book Antiqua" w:hAnsi="Book Antiqua"/>
        </w:rPr>
        <w:t xml:space="preserve">based on </w:t>
      </w:r>
      <w:r w:rsidR="006A4574" w:rsidRPr="001D4883">
        <w:rPr>
          <w:rFonts w:ascii="Book Antiqua" w:hAnsi="Book Antiqua"/>
        </w:rPr>
        <w:t>three challenges</w:t>
      </w:r>
      <w:r w:rsidR="00D91955">
        <w:rPr>
          <w:rFonts w:ascii="Book Antiqua" w:hAnsi="Book Antiqua"/>
        </w:rPr>
        <w:t xml:space="preserve">: </w:t>
      </w:r>
      <w:r w:rsidR="00D91955">
        <w:rPr>
          <w:rFonts w:ascii="Book Antiqua" w:hAnsi="Book Antiqua"/>
          <w:lang w:eastAsia="zh-CN"/>
        </w:rPr>
        <w:t>(</w:t>
      </w:r>
      <w:r w:rsidR="00E05DA5" w:rsidRPr="001D4883">
        <w:rPr>
          <w:rFonts w:ascii="Book Antiqua" w:hAnsi="Book Antiqua"/>
          <w:lang w:eastAsia="zh-CN"/>
        </w:rPr>
        <w:t>1</w:t>
      </w:r>
      <w:r w:rsidR="006A4574" w:rsidRPr="001D4883">
        <w:rPr>
          <w:rFonts w:ascii="Book Antiqua" w:hAnsi="Book Antiqua"/>
        </w:rPr>
        <w:t xml:space="preserve">) </w:t>
      </w:r>
      <w:r w:rsidR="00000EA8" w:rsidRPr="001D4883">
        <w:rPr>
          <w:rFonts w:ascii="Book Antiqua" w:hAnsi="Book Antiqua"/>
        </w:rPr>
        <w:t>selection of</w:t>
      </w:r>
      <w:r w:rsidR="006A4574" w:rsidRPr="001D4883">
        <w:rPr>
          <w:rFonts w:ascii="Book Antiqua" w:hAnsi="Book Antiqua"/>
        </w:rPr>
        <w:t xml:space="preserve"> amplitude versus phase gating</w:t>
      </w:r>
      <w:r w:rsidR="00E05DA5" w:rsidRPr="001D4883">
        <w:rPr>
          <w:rFonts w:ascii="Book Antiqua" w:hAnsi="Book Antiqua"/>
          <w:lang w:eastAsia="zh-CN"/>
        </w:rPr>
        <w:t>;</w:t>
      </w:r>
      <w:r w:rsidR="00D91955">
        <w:rPr>
          <w:rFonts w:ascii="Book Antiqua" w:hAnsi="Book Antiqua"/>
        </w:rPr>
        <w:t xml:space="preserve"> </w:t>
      </w:r>
      <w:r w:rsidR="00D91955">
        <w:rPr>
          <w:rFonts w:ascii="Book Antiqua" w:hAnsi="Book Antiqua"/>
          <w:lang w:eastAsia="zh-CN"/>
        </w:rPr>
        <w:t>(</w:t>
      </w:r>
      <w:r w:rsidR="00E05DA5" w:rsidRPr="001D4883">
        <w:rPr>
          <w:rFonts w:ascii="Book Antiqua" w:hAnsi="Book Antiqua"/>
          <w:lang w:eastAsia="zh-CN"/>
        </w:rPr>
        <w:t>2</w:t>
      </w:r>
      <w:r w:rsidR="006A4574" w:rsidRPr="001D4883">
        <w:rPr>
          <w:rFonts w:ascii="Book Antiqua" w:hAnsi="Book Antiqua"/>
        </w:rPr>
        <w:t xml:space="preserve">) </w:t>
      </w:r>
      <w:r w:rsidR="00000EA8" w:rsidRPr="001D4883">
        <w:rPr>
          <w:rFonts w:ascii="Book Antiqua" w:hAnsi="Book Antiqua"/>
        </w:rPr>
        <w:t>accounting for phase shifts between markers and the lesion</w:t>
      </w:r>
      <w:r w:rsidR="00E05DA5" w:rsidRPr="001D4883">
        <w:rPr>
          <w:rFonts w:ascii="Book Antiqua" w:hAnsi="Book Antiqua"/>
          <w:lang w:eastAsia="zh-CN"/>
        </w:rPr>
        <w:t>;</w:t>
      </w:r>
      <w:r w:rsidR="00000EA8" w:rsidRPr="001D4883">
        <w:rPr>
          <w:rFonts w:ascii="Book Antiqua" w:hAnsi="Book Antiqua"/>
        </w:rPr>
        <w:t xml:space="preserve"> and</w:t>
      </w:r>
      <w:r w:rsidR="00D91955">
        <w:rPr>
          <w:rFonts w:ascii="Book Antiqua" w:hAnsi="Book Antiqua"/>
        </w:rPr>
        <w:t xml:space="preserve"> </w:t>
      </w:r>
      <w:r w:rsidR="00D91955">
        <w:rPr>
          <w:rFonts w:ascii="Book Antiqua" w:hAnsi="Book Antiqua"/>
          <w:lang w:eastAsia="zh-CN"/>
        </w:rPr>
        <w:t>(</w:t>
      </w:r>
      <w:r w:rsidR="00E05DA5" w:rsidRPr="001D4883">
        <w:rPr>
          <w:rFonts w:ascii="Book Antiqua" w:hAnsi="Book Antiqua"/>
          <w:lang w:eastAsia="zh-CN"/>
        </w:rPr>
        <w:t>3</w:t>
      </w:r>
      <w:r w:rsidR="006A4574" w:rsidRPr="001D4883">
        <w:rPr>
          <w:rFonts w:ascii="Book Antiqua" w:hAnsi="Book Antiqua"/>
        </w:rPr>
        <w:t xml:space="preserve">) </w:t>
      </w:r>
      <w:r w:rsidR="00A86A6E" w:rsidRPr="001D4883">
        <w:rPr>
          <w:rFonts w:ascii="Book Antiqua" w:hAnsi="Book Antiqua"/>
        </w:rPr>
        <w:t xml:space="preserve">the management of </w:t>
      </w:r>
      <w:proofErr w:type="spellStart"/>
      <w:r w:rsidR="00A86A6E" w:rsidRPr="001D4883">
        <w:rPr>
          <w:rFonts w:ascii="Book Antiqua" w:hAnsi="Book Antiqua"/>
        </w:rPr>
        <w:t>intrafraction</w:t>
      </w:r>
      <w:proofErr w:type="spellEnd"/>
      <w:r w:rsidR="00A86A6E" w:rsidRPr="001D4883">
        <w:rPr>
          <w:rFonts w:ascii="Book Antiqua" w:hAnsi="Book Antiqua"/>
        </w:rPr>
        <w:t xml:space="preserve"> motion versus increased delivery </w:t>
      </w:r>
      <w:proofErr w:type="gramStart"/>
      <w:r w:rsidR="00A86A6E" w:rsidRPr="001D4883">
        <w:rPr>
          <w:rFonts w:ascii="Book Antiqua" w:hAnsi="Book Antiqua"/>
        </w:rPr>
        <w:t>time</w:t>
      </w:r>
      <w:r w:rsidR="001314DD" w:rsidRPr="001D4883">
        <w:rPr>
          <w:rFonts w:ascii="Book Antiqua" w:hAnsi="Book Antiqua"/>
          <w:vertAlign w:val="superscript"/>
        </w:rPr>
        <w:t>[</w:t>
      </w:r>
      <w:proofErr w:type="gramEnd"/>
      <w:r w:rsidR="0055629C" w:rsidRPr="001D4883">
        <w:rPr>
          <w:rFonts w:ascii="Book Antiqua" w:hAnsi="Book Antiqua"/>
          <w:vertAlign w:val="superscript"/>
        </w:rPr>
        <w:t>50</w:t>
      </w:r>
      <w:r w:rsidR="000A5D75" w:rsidRPr="001D4883">
        <w:rPr>
          <w:rFonts w:ascii="Book Antiqua" w:hAnsi="Book Antiqua"/>
          <w:vertAlign w:val="superscript"/>
        </w:rPr>
        <w:fldChar w:fldCharType="begin"/>
      </w:r>
      <w:r w:rsidR="00A86A6E" w:rsidRPr="001D4883">
        <w:rPr>
          <w:rFonts w:ascii="Book Antiqua" w:hAnsi="Book Antiqua"/>
          <w:vertAlign w:val="superscript"/>
        </w:rPr>
        <w:instrText xml:space="preserve"> NOTEREF _Ref295384620 \h </w:instrText>
      </w:r>
      <w:r w:rsidR="00BF0075" w:rsidRPr="001D4883">
        <w:rPr>
          <w:rFonts w:ascii="Book Antiqua" w:hAnsi="Book Antiqua"/>
          <w:vertAlign w:val="superscript"/>
        </w:rPr>
        <w:instrText xml:space="preserve"> \* MERGEFORMAT </w:instrText>
      </w:r>
      <w:r w:rsidR="000A5D75" w:rsidRPr="001D4883">
        <w:rPr>
          <w:rFonts w:ascii="Book Antiqua" w:hAnsi="Book Antiqua"/>
          <w:vertAlign w:val="superscript"/>
        </w:rPr>
      </w:r>
      <w:r w:rsidR="000A5D75" w:rsidRPr="001D4883">
        <w:rPr>
          <w:rFonts w:ascii="Book Antiqua" w:hAnsi="Book Antiqua"/>
          <w:vertAlign w:val="superscript"/>
        </w:rPr>
        <w:fldChar w:fldCharType="end"/>
      </w:r>
      <w:r w:rsidR="00FB313D" w:rsidRPr="001D4883">
        <w:rPr>
          <w:rFonts w:ascii="Book Antiqua" w:hAnsi="Book Antiqua"/>
          <w:vertAlign w:val="superscript"/>
        </w:rPr>
        <w:t>]</w:t>
      </w:r>
      <w:r w:rsidR="00A86A6E" w:rsidRPr="001D4883">
        <w:rPr>
          <w:rFonts w:ascii="Book Antiqua" w:hAnsi="Book Antiqua"/>
        </w:rPr>
        <w:t xml:space="preserve">. </w:t>
      </w:r>
      <w:r w:rsidR="00922B17" w:rsidRPr="001D4883">
        <w:rPr>
          <w:rFonts w:ascii="Book Antiqua" w:hAnsi="Book Antiqua"/>
        </w:rPr>
        <w:t>Typical G</w:t>
      </w:r>
      <w:r w:rsidR="009C59DD" w:rsidRPr="001D4883">
        <w:rPr>
          <w:rFonts w:ascii="Book Antiqua" w:hAnsi="Book Antiqua"/>
        </w:rPr>
        <w:t xml:space="preserve">TV to PTV margins are </w:t>
      </w:r>
      <w:r w:rsidR="00922B17" w:rsidRPr="001D4883">
        <w:rPr>
          <w:rFonts w:ascii="Book Antiqua" w:hAnsi="Book Antiqua"/>
        </w:rPr>
        <w:t xml:space="preserve">5 mm axially and 10 mm </w:t>
      </w:r>
      <w:proofErr w:type="spellStart"/>
      <w:proofErr w:type="gramStart"/>
      <w:r w:rsidR="00922B17" w:rsidRPr="001D4883">
        <w:rPr>
          <w:rFonts w:ascii="Book Antiqua" w:hAnsi="Book Antiqua"/>
        </w:rPr>
        <w:t>craniocauda</w:t>
      </w:r>
      <w:r w:rsidR="002B0785" w:rsidRPr="001D4883">
        <w:rPr>
          <w:rFonts w:ascii="Book Antiqua" w:hAnsi="Book Antiqua"/>
        </w:rPr>
        <w:t>l</w:t>
      </w:r>
      <w:r w:rsidR="00922B17" w:rsidRPr="001D4883">
        <w:rPr>
          <w:rFonts w:ascii="Book Antiqua" w:hAnsi="Book Antiqua"/>
        </w:rPr>
        <w:t>l</w:t>
      </w:r>
      <w:r w:rsidR="002B0785" w:rsidRPr="001D4883">
        <w:rPr>
          <w:rFonts w:ascii="Book Antiqua" w:hAnsi="Book Antiqua"/>
        </w:rPr>
        <w:t>y</w:t>
      </w:r>
      <w:proofErr w:type="spellEnd"/>
      <w:r w:rsidR="001314DD" w:rsidRPr="001D4883">
        <w:rPr>
          <w:rFonts w:ascii="Book Antiqua" w:hAnsi="Book Antiqua"/>
          <w:vertAlign w:val="superscript"/>
        </w:rPr>
        <w:t>[</w:t>
      </w:r>
      <w:proofErr w:type="gramEnd"/>
      <w:r w:rsidR="00E27AC8" w:rsidRPr="001D4883">
        <w:rPr>
          <w:rFonts w:ascii="Book Antiqua" w:hAnsi="Book Antiqua"/>
          <w:vertAlign w:val="superscript"/>
        </w:rPr>
        <w:t>3</w:t>
      </w:r>
      <w:r w:rsidR="0055629C" w:rsidRPr="001D4883">
        <w:rPr>
          <w:rFonts w:ascii="Book Antiqua" w:hAnsi="Book Antiqua"/>
          <w:vertAlign w:val="superscript"/>
        </w:rPr>
        <w:t>5</w:t>
      </w:r>
      <w:r w:rsidR="000A5D75" w:rsidRPr="001D4883">
        <w:rPr>
          <w:rFonts w:ascii="Book Antiqua" w:hAnsi="Book Antiqua"/>
          <w:vertAlign w:val="superscript"/>
        </w:rPr>
        <w:fldChar w:fldCharType="begin"/>
      </w:r>
      <w:r w:rsidR="00922B17" w:rsidRPr="001D4883">
        <w:rPr>
          <w:rFonts w:ascii="Book Antiqua" w:hAnsi="Book Antiqua"/>
          <w:vertAlign w:val="superscript"/>
        </w:rPr>
        <w:instrText xml:space="preserve"> NOTEREF _Ref296286249 \h </w:instrText>
      </w:r>
      <w:r w:rsidR="00BF0075" w:rsidRPr="001D4883">
        <w:rPr>
          <w:rFonts w:ascii="Book Antiqua" w:hAnsi="Book Antiqua"/>
          <w:vertAlign w:val="superscript"/>
        </w:rPr>
        <w:instrText xml:space="preserve"> \* MERGEFORMAT </w:instrText>
      </w:r>
      <w:r w:rsidR="000A5D75" w:rsidRPr="001D4883">
        <w:rPr>
          <w:rFonts w:ascii="Book Antiqua" w:hAnsi="Book Antiqua"/>
          <w:vertAlign w:val="superscript"/>
        </w:rPr>
      </w:r>
      <w:r w:rsidR="000A5D75" w:rsidRPr="001D4883">
        <w:rPr>
          <w:rFonts w:ascii="Book Antiqua" w:hAnsi="Book Antiqua"/>
          <w:vertAlign w:val="superscript"/>
        </w:rPr>
        <w:fldChar w:fldCharType="end"/>
      </w:r>
      <w:r w:rsidR="00FB313D" w:rsidRPr="001D4883">
        <w:rPr>
          <w:rFonts w:ascii="Book Antiqua" w:hAnsi="Book Antiqua"/>
          <w:vertAlign w:val="superscript"/>
        </w:rPr>
        <w:t>]</w:t>
      </w:r>
      <w:r w:rsidR="00922B17" w:rsidRPr="001D4883">
        <w:rPr>
          <w:rFonts w:ascii="Book Antiqua" w:hAnsi="Book Antiqua"/>
        </w:rPr>
        <w:t>.</w:t>
      </w:r>
      <w:r w:rsidR="009C59DD" w:rsidRPr="001D4883">
        <w:rPr>
          <w:rFonts w:ascii="Book Antiqua" w:hAnsi="Book Antiqua"/>
        </w:rPr>
        <w:t xml:space="preserve"> </w:t>
      </w:r>
      <w:r w:rsidR="002F3CA9" w:rsidRPr="001D4883">
        <w:rPr>
          <w:rFonts w:ascii="Book Antiqua" w:hAnsi="Book Antiqua"/>
        </w:rPr>
        <w:t>Periodic monitoring during treatment is still necessary to confirm reproducibility of the motion compared to planning</w:t>
      </w:r>
      <w:r w:rsidR="00F94953" w:rsidRPr="001D4883">
        <w:rPr>
          <w:rFonts w:ascii="Book Antiqua" w:hAnsi="Book Antiqua"/>
        </w:rPr>
        <w:t>. P</w:t>
      </w:r>
      <w:r w:rsidR="003728F4" w:rsidRPr="001D4883">
        <w:rPr>
          <w:rFonts w:ascii="Book Antiqua" w:hAnsi="Book Antiqua"/>
        </w:rPr>
        <w:t xml:space="preserve">atient training plus visual or verbal prompting may allow better reproducibility and </w:t>
      </w:r>
      <w:proofErr w:type="gramStart"/>
      <w:r w:rsidR="003728F4" w:rsidRPr="001D4883">
        <w:rPr>
          <w:rFonts w:ascii="Book Antiqua" w:hAnsi="Book Antiqua"/>
        </w:rPr>
        <w:t>margins</w:t>
      </w:r>
      <w:bookmarkStart w:id="92" w:name="_Ref295384620"/>
      <w:r w:rsidR="001314DD" w:rsidRPr="001D4883">
        <w:rPr>
          <w:rFonts w:ascii="Book Antiqua" w:hAnsi="Book Antiqua"/>
          <w:vertAlign w:val="superscript"/>
        </w:rPr>
        <w:t>[</w:t>
      </w:r>
      <w:bookmarkEnd w:id="92"/>
      <w:proofErr w:type="gramEnd"/>
      <w:r w:rsidR="00375A79" w:rsidRPr="001D4883">
        <w:rPr>
          <w:rFonts w:ascii="Book Antiqua" w:hAnsi="Book Antiqua"/>
          <w:vertAlign w:val="superscript"/>
        </w:rPr>
        <w:t>50</w:t>
      </w:r>
      <w:r w:rsidR="00FB313D" w:rsidRPr="001D4883">
        <w:rPr>
          <w:rFonts w:ascii="Book Antiqua" w:hAnsi="Book Antiqua"/>
          <w:vertAlign w:val="superscript"/>
        </w:rPr>
        <w:t>]</w:t>
      </w:r>
      <w:r w:rsidR="002F3CA9" w:rsidRPr="001D4883">
        <w:rPr>
          <w:rFonts w:ascii="Book Antiqua" w:hAnsi="Book Antiqua"/>
        </w:rPr>
        <w:t>.</w:t>
      </w:r>
    </w:p>
    <w:p w14:paraId="5CD52346" w14:textId="77777777" w:rsidR="00E05DA5" w:rsidRPr="001D4883" w:rsidRDefault="00E05DA5" w:rsidP="001D4883">
      <w:pPr>
        <w:spacing w:line="360" w:lineRule="auto"/>
        <w:jc w:val="both"/>
        <w:rPr>
          <w:rFonts w:ascii="Book Antiqua" w:hAnsi="Book Antiqua"/>
          <w:lang w:eastAsia="zh-CN"/>
        </w:rPr>
      </w:pPr>
    </w:p>
    <w:p w14:paraId="39148E66" w14:textId="25F74741" w:rsidR="00E72285" w:rsidRPr="001D4883" w:rsidRDefault="00E72285" w:rsidP="001D4883">
      <w:pPr>
        <w:spacing w:line="360" w:lineRule="auto"/>
        <w:jc w:val="both"/>
        <w:rPr>
          <w:rFonts w:ascii="Book Antiqua" w:hAnsi="Book Antiqua"/>
          <w:b/>
          <w:i/>
        </w:rPr>
      </w:pPr>
      <w:r w:rsidRPr="001D4883">
        <w:rPr>
          <w:rFonts w:ascii="Book Antiqua" w:hAnsi="Book Antiqua"/>
          <w:b/>
          <w:i/>
        </w:rPr>
        <w:t>Localization</w:t>
      </w:r>
    </w:p>
    <w:p w14:paraId="64A7BDB0" w14:textId="4842DB4C" w:rsidR="00C03AFE" w:rsidRPr="001D4883" w:rsidRDefault="00C40594" w:rsidP="001D4883">
      <w:pPr>
        <w:spacing w:line="360" w:lineRule="auto"/>
        <w:jc w:val="both"/>
        <w:rPr>
          <w:rFonts w:ascii="Book Antiqua" w:hAnsi="Book Antiqua"/>
        </w:rPr>
      </w:pPr>
      <w:r w:rsidRPr="001D4883">
        <w:rPr>
          <w:rFonts w:ascii="Book Antiqua" w:hAnsi="Book Antiqua"/>
        </w:rPr>
        <w:t xml:space="preserve">At simulation, </w:t>
      </w:r>
      <w:r w:rsidR="00E72285" w:rsidRPr="001D4883">
        <w:rPr>
          <w:rFonts w:ascii="Book Antiqua" w:hAnsi="Book Antiqua"/>
        </w:rPr>
        <w:t>IV contrast is considered standard</w:t>
      </w:r>
      <w:r w:rsidR="002C0814" w:rsidRPr="001D4883">
        <w:rPr>
          <w:rFonts w:ascii="Book Antiqua" w:hAnsi="Book Antiqua"/>
        </w:rPr>
        <w:t xml:space="preserve"> particularly for hepatocellular carcinoma. However, this </w:t>
      </w:r>
      <w:r w:rsidR="00E72285" w:rsidRPr="001D4883">
        <w:rPr>
          <w:rFonts w:ascii="Book Antiqua" w:hAnsi="Book Antiqua"/>
        </w:rPr>
        <w:t xml:space="preserve">does introduce fusion </w:t>
      </w:r>
      <w:r w:rsidR="002C0814" w:rsidRPr="001D4883">
        <w:rPr>
          <w:rFonts w:ascii="Book Antiqua" w:hAnsi="Book Antiqua"/>
        </w:rPr>
        <w:t>errors</w:t>
      </w:r>
      <w:r w:rsidR="00561887" w:rsidRPr="001D4883">
        <w:rPr>
          <w:rFonts w:ascii="Book Antiqua" w:hAnsi="Book Antiqua"/>
        </w:rPr>
        <w:t xml:space="preserve"> </w:t>
      </w:r>
      <w:r w:rsidR="002C0814" w:rsidRPr="001D4883">
        <w:rPr>
          <w:rFonts w:ascii="Book Antiqua" w:hAnsi="Book Antiqua"/>
        </w:rPr>
        <w:t xml:space="preserve">as the </w:t>
      </w:r>
      <w:r w:rsidR="002B0785" w:rsidRPr="001D4883">
        <w:rPr>
          <w:rFonts w:ascii="Book Antiqua" w:hAnsi="Book Antiqua"/>
        </w:rPr>
        <w:t xml:space="preserve">contrast </w:t>
      </w:r>
      <w:r w:rsidR="002C0814" w:rsidRPr="001D4883">
        <w:rPr>
          <w:rFonts w:ascii="Book Antiqua" w:hAnsi="Book Antiqua"/>
        </w:rPr>
        <w:t xml:space="preserve">infusion must be captured over several respiratory cycles. </w:t>
      </w:r>
      <w:r w:rsidR="00375BE6" w:rsidRPr="001D4883">
        <w:rPr>
          <w:rFonts w:ascii="Book Antiqua" w:hAnsi="Book Antiqua"/>
        </w:rPr>
        <w:t xml:space="preserve">Various protocols are in place such as the MD Anderson </w:t>
      </w:r>
      <w:r w:rsidRPr="001D4883">
        <w:rPr>
          <w:rFonts w:ascii="Book Antiqua" w:hAnsi="Book Antiqua"/>
        </w:rPr>
        <w:t xml:space="preserve">standardized </w:t>
      </w:r>
      <w:proofErr w:type="gramStart"/>
      <w:r w:rsidR="00375BE6" w:rsidRPr="001D4883">
        <w:rPr>
          <w:rFonts w:ascii="Book Antiqua" w:hAnsi="Book Antiqua"/>
        </w:rPr>
        <w:t>protocol</w:t>
      </w:r>
      <w:r w:rsidR="001314DD" w:rsidRPr="001D4883">
        <w:rPr>
          <w:rFonts w:ascii="Book Antiqua" w:hAnsi="Book Antiqua"/>
          <w:vertAlign w:val="superscript"/>
        </w:rPr>
        <w:t>[</w:t>
      </w:r>
      <w:proofErr w:type="gramEnd"/>
      <w:r w:rsidR="00047124" w:rsidRPr="001D4883">
        <w:rPr>
          <w:rFonts w:ascii="Book Antiqua" w:hAnsi="Book Antiqua"/>
          <w:vertAlign w:val="superscript"/>
        </w:rPr>
        <w:t>51</w:t>
      </w:r>
      <w:r w:rsidR="00FB313D" w:rsidRPr="001D4883">
        <w:rPr>
          <w:rFonts w:ascii="Book Antiqua" w:hAnsi="Book Antiqua"/>
          <w:vertAlign w:val="superscript"/>
        </w:rPr>
        <w:t>]</w:t>
      </w:r>
      <w:r w:rsidRPr="001D4883">
        <w:rPr>
          <w:rFonts w:ascii="Book Antiqua" w:hAnsi="Book Antiqua"/>
        </w:rPr>
        <w:t xml:space="preserve"> or those that individualize</w:t>
      </w:r>
      <w:r w:rsidR="001314DD" w:rsidRPr="001D4883">
        <w:rPr>
          <w:rFonts w:ascii="Book Antiqua" w:hAnsi="Book Antiqua"/>
          <w:vertAlign w:val="superscript"/>
        </w:rPr>
        <w:t>[</w:t>
      </w:r>
      <w:r w:rsidR="00047124" w:rsidRPr="001D4883">
        <w:rPr>
          <w:rFonts w:ascii="Book Antiqua" w:hAnsi="Book Antiqua"/>
          <w:vertAlign w:val="superscript"/>
        </w:rPr>
        <w:t>52</w:t>
      </w:r>
      <w:r w:rsidR="00FB313D" w:rsidRPr="001D4883">
        <w:rPr>
          <w:rFonts w:ascii="Book Antiqua" w:hAnsi="Book Antiqua"/>
          <w:vertAlign w:val="superscript"/>
        </w:rPr>
        <w:t>]</w:t>
      </w:r>
      <w:r w:rsidRPr="001D4883">
        <w:rPr>
          <w:rFonts w:ascii="Book Antiqua" w:hAnsi="Book Antiqua"/>
        </w:rPr>
        <w:t xml:space="preserve"> </w:t>
      </w:r>
      <w:r w:rsidR="00E55212" w:rsidRPr="001D4883">
        <w:rPr>
          <w:rFonts w:ascii="Book Antiqua" w:hAnsi="Book Antiqua"/>
        </w:rPr>
        <w:t>binning</w:t>
      </w:r>
      <w:r w:rsidR="006A67D5" w:rsidRPr="001D4883">
        <w:rPr>
          <w:rFonts w:ascii="Book Antiqua" w:hAnsi="Book Antiqua"/>
        </w:rPr>
        <w:t xml:space="preserve"> by visualizing contrast in specific vessels. The later method accounts for</w:t>
      </w:r>
      <w:r w:rsidRPr="001D4883">
        <w:rPr>
          <w:rFonts w:ascii="Book Antiqua" w:hAnsi="Book Antiqua"/>
        </w:rPr>
        <w:t xml:space="preserve"> patient differences in </w:t>
      </w:r>
      <w:r w:rsidR="00C03AFE" w:rsidRPr="001D4883">
        <w:rPr>
          <w:rFonts w:ascii="Book Antiqua" w:hAnsi="Book Antiqua"/>
        </w:rPr>
        <w:t xml:space="preserve">the time contrast reaches and leaves the lesion, </w:t>
      </w:r>
      <w:r w:rsidR="006A67D5" w:rsidRPr="001D4883">
        <w:rPr>
          <w:rFonts w:ascii="Book Antiqua" w:hAnsi="Book Antiqua"/>
        </w:rPr>
        <w:t>anatomical location of the tumor</w:t>
      </w:r>
      <w:r w:rsidRPr="001D4883">
        <w:rPr>
          <w:rFonts w:ascii="Book Antiqua" w:hAnsi="Book Antiqua"/>
        </w:rPr>
        <w:t xml:space="preserve"> relative to the start of the scan, body weight, time-density curves and cirrhosis</w:t>
      </w:r>
      <w:r w:rsidR="00D91955">
        <w:rPr>
          <w:rFonts w:ascii="Book Antiqua" w:hAnsi="Book Antiqua"/>
        </w:rPr>
        <w:t xml:space="preserve"> (</w:t>
      </w:r>
      <w:r w:rsidR="00F1660D" w:rsidRPr="001D4883">
        <w:rPr>
          <w:rFonts w:ascii="Book Antiqua" w:hAnsi="Book Antiqua"/>
        </w:rPr>
        <w:t>Figure 1)</w:t>
      </w:r>
      <w:r w:rsidR="00375BE6" w:rsidRPr="001D4883">
        <w:rPr>
          <w:rFonts w:ascii="Book Antiqua" w:hAnsi="Book Antiqua"/>
        </w:rPr>
        <w:t>.</w:t>
      </w:r>
      <w:r w:rsidR="00664B5F" w:rsidRPr="001D4883">
        <w:rPr>
          <w:rFonts w:ascii="Book Antiqua" w:hAnsi="Book Antiqua"/>
        </w:rPr>
        <w:t xml:space="preserve"> Figure 1 demonstrates </w:t>
      </w:r>
      <w:r w:rsidR="00F46D07" w:rsidRPr="001D4883">
        <w:rPr>
          <w:rFonts w:ascii="Book Antiqua" w:hAnsi="Book Antiqua"/>
        </w:rPr>
        <w:t>the</w:t>
      </w:r>
      <w:r w:rsidR="00664B5F" w:rsidRPr="001D4883">
        <w:rPr>
          <w:rFonts w:ascii="Book Antiqua" w:hAnsi="Book Antiqua"/>
        </w:rPr>
        <w:t xml:space="preserve"> time-density intravenous contrast enhancement called Dynamic Contrast Enhanced CT</w:t>
      </w:r>
      <w:r w:rsidR="00D91955">
        <w:rPr>
          <w:rFonts w:ascii="Book Antiqua" w:hAnsi="Book Antiqua"/>
        </w:rPr>
        <w:t xml:space="preserve"> (</w:t>
      </w:r>
      <w:r w:rsidR="00664B5F" w:rsidRPr="001D4883">
        <w:rPr>
          <w:rFonts w:ascii="Book Antiqua" w:hAnsi="Book Antiqua"/>
        </w:rPr>
        <w:t>DCECT). Images are binned by location in respiratory cycle and when the contrast density within a vessel</w:t>
      </w:r>
      <w:r w:rsidR="00D91955">
        <w:rPr>
          <w:rFonts w:ascii="Book Antiqua" w:hAnsi="Book Antiqua"/>
        </w:rPr>
        <w:t xml:space="preserve"> (</w:t>
      </w:r>
      <w:r w:rsidR="00664B5F" w:rsidRPr="001D4883">
        <w:rPr>
          <w:rFonts w:ascii="Book Antiqua" w:hAnsi="Book Antiqua"/>
        </w:rPr>
        <w:t>such as the aorta</w:t>
      </w:r>
      <w:r w:rsidR="00F46D07" w:rsidRPr="001D4883">
        <w:rPr>
          <w:rFonts w:ascii="Book Antiqua" w:hAnsi="Book Antiqua"/>
        </w:rPr>
        <w:t xml:space="preserve"> or portal vein</w:t>
      </w:r>
      <w:r w:rsidR="00664B5F" w:rsidRPr="001D4883">
        <w:rPr>
          <w:rFonts w:ascii="Book Antiqua" w:hAnsi="Book Antiqua"/>
        </w:rPr>
        <w:t xml:space="preserve">) signifies the arterial, portal venous, and delayed phase. </w:t>
      </w:r>
      <w:r w:rsidR="00C747CD" w:rsidRPr="001D4883">
        <w:rPr>
          <w:rFonts w:ascii="Book Antiqua" w:hAnsi="Book Antiqua"/>
        </w:rPr>
        <w:t>Images are specific to each patient and</w:t>
      </w:r>
      <w:r w:rsidR="00320A4C" w:rsidRPr="001D4883">
        <w:rPr>
          <w:rFonts w:ascii="Book Antiqua" w:hAnsi="Book Antiqua"/>
        </w:rPr>
        <w:t xml:space="preserve"> individualized contrast enhanced images</w:t>
      </w:r>
      <w:r w:rsidR="00D91955">
        <w:rPr>
          <w:rFonts w:ascii="Book Antiqua" w:hAnsi="Book Antiqua"/>
        </w:rPr>
        <w:t xml:space="preserve"> (</w:t>
      </w:r>
      <w:r w:rsidR="00C747CD" w:rsidRPr="001D4883">
        <w:rPr>
          <w:rFonts w:ascii="Book Antiqua" w:hAnsi="Book Antiqua"/>
        </w:rPr>
        <w:t xml:space="preserve">Figure 2) </w:t>
      </w:r>
      <w:r w:rsidR="00320A4C" w:rsidRPr="001D4883">
        <w:rPr>
          <w:rFonts w:ascii="Book Antiqua" w:hAnsi="Book Antiqua"/>
        </w:rPr>
        <w:t xml:space="preserve">offer the possibility of improved </w:t>
      </w:r>
      <w:r w:rsidR="00320A4C" w:rsidRPr="001D4883">
        <w:rPr>
          <w:rFonts w:ascii="Book Antiqua" w:hAnsi="Book Antiqua"/>
        </w:rPr>
        <w:lastRenderedPageBreak/>
        <w:t>delineation without additional equipment or technology, but methods to eliminate motion during the long acquisitions are required</w:t>
      </w:r>
      <w:r w:rsidR="001314DD" w:rsidRPr="001D4883">
        <w:rPr>
          <w:rFonts w:ascii="Book Antiqua" w:hAnsi="Book Antiqua"/>
          <w:vertAlign w:val="superscript"/>
        </w:rPr>
        <w:t>[</w:t>
      </w:r>
      <w:r w:rsidR="00047124" w:rsidRPr="001D4883">
        <w:rPr>
          <w:rFonts w:ascii="Book Antiqua" w:hAnsi="Book Antiqua"/>
          <w:vertAlign w:val="superscript"/>
        </w:rPr>
        <w:t>53,54</w:t>
      </w:r>
      <w:r w:rsidR="00FB313D" w:rsidRPr="001D4883">
        <w:rPr>
          <w:rFonts w:ascii="Book Antiqua" w:hAnsi="Book Antiqua"/>
          <w:vertAlign w:val="superscript"/>
        </w:rPr>
        <w:t>]</w:t>
      </w:r>
      <w:r w:rsidR="00320A4C" w:rsidRPr="001D4883">
        <w:rPr>
          <w:rFonts w:ascii="Book Antiqua" w:hAnsi="Book Antiqua"/>
        </w:rPr>
        <w:t xml:space="preserve">. </w:t>
      </w:r>
    </w:p>
    <w:p w14:paraId="18592D4E" w14:textId="04A00F07" w:rsidR="00E05DA5" w:rsidRPr="001D4883" w:rsidRDefault="005C32DF" w:rsidP="001D4883">
      <w:pPr>
        <w:spacing w:line="360" w:lineRule="auto"/>
        <w:ind w:firstLine="720"/>
        <w:jc w:val="both"/>
        <w:rPr>
          <w:rFonts w:ascii="Book Antiqua" w:hAnsi="Book Antiqua"/>
          <w:lang w:eastAsia="zh-CN"/>
        </w:rPr>
      </w:pPr>
      <w:r w:rsidRPr="001D4883">
        <w:rPr>
          <w:rFonts w:ascii="Book Antiqua" w:hAnsi="Book Antiqua"/>
        </w:rPr>
        <w:t xml:space="preserve">MRI </w:t>
      </w:r>
      <w:r w:rsidR="006A4574" w:rsidRPr="001D4883">
        <w:rPr>
          <w:rFonts w:ascii="Book Antiqua" w:hAnsi="Book Antiqua"/>
        </w:rPr>
        <w:t xml:space="preserve">and </w:t>
      </w:r>
      <w:r w:rsidR="00561887" w:rsidRPr="001D4883">
        <w:rPr>
          <w:rFonts w:ascii="Book Antiqua" w:hAnsi="Book Antiqua"/>
        </w:rPr>
        <w:t>PET</w:t>
      </w:r>
      <w:r w:rsidR="006A4574" w:rsidRPr="001D4883">
        <w:rPr>
          <w:rFonts w:ascii="Book Antiqua" w:hAnsi="Book Antiqua"/>
        </w:rPr>
        <w:t xml:space="preserve"> are becoming </w:t>
      </w:r>
      <w:r w:rsidR="00EC122E" w:rsidRPr="001D4883">
        <w:rPr>
          <w:rFonts w:ascii="Book Antiqua" w:hAnsi="Book Antiqua"/>
        </w:rPr>
        <w:t xml:space="preserve">a </w:t>
      </w:r>
      <w:r w:rsidR="006A4574" w:rsidRPr="001D4883">
        <w:rPr>
          <w:rFonts w:ascii="Book Antiqua" w:hAnsi="Book Antiqua"/>
        </w:rPr>
        <w:t xml:space="preserve">standard </w:t>
      </w:r>
      <w:r w:rsidR="00EC122E" w:rsidRPr="001D4883">
        <w:rPr>
          <w:rFonts w:ascii="Book Antiqua" w:hAnsi="Book Antiqua"/>
        </w:rPr>
        <w:t xml:space="preserve">part of management for liver lesions </w:t>
      </w:r>
      <w:r w:rsidR="006A4574" w:rsidRPr="001D4883">
        <w:rPr>
          <w:rFonts w:ascii="Book Antiqua" w:hAnsi="Book Antiqua"/>
        </w:rPr>
        <w:t xml:space="preserve">due to </w:t>
      </w:r>
      <w:r w:rsidR="00EC122E" w:rsidRPr="001D4883">
        <w:rPr>
          <w:rFonts w:ascii="Book Antiqua" w:hAnsi="Book Antiqua"/>
        </w:rPr>
        <w:t>improved</w:t>
      </w:r>
      <w:r w:rsidR="006A4574" w:rsidRPr="001D4883">
        <w:rPr>
          <w:rFonts w:ascii="Book Antiqua" w:hAnsi="Book Antiqua"/>
        </w:rPr>
        <w:t xml:space="preserve"> sensitivity and </w:t>
      </w:r>
      <w:proofErr w:type="gramStart"/>
      <w:r w:rsidR="006A4574" w:rsidRPr="001D4883">
        <w:rPr>
          <w:rFonts w:ascii="Book Antiqua" w:hAnsi="Book Antiqua"/>
        </w:rPr>
        <w:t>specificity</w:t>
      </w:r>
      <w:r w:rsidR="000E38F4" w:rsidRPr="001D4883">
        <w:rPr>
          <w:rFonts w:ascii="Book Antiqua" w:hAnsi="Book Antiqua"/>
          <w:vertAlign w:val="superscript"/>
        </w:rPr>
        <w:t>[</w:t>
      </w:r>
      <w:proofErr w:type="gramEnd"/>
      <w:r w:rsidR="00531FE3" w:rsidRPr="001D4883">
        <w:rPr>
          <w:rFonts w:ascii="Book Antiqua" w:hAnsi="Book Antiqua"/>
          <w:vertAlign w:val="superscript"/>
        </w:rPr>
        <w:t>55</w:t>
      </w:r>
      <w:r w:rsidR="00FB313D" w:rsidRPr="001D4883">
        <w:rPr>
          <w:rFonts w:ascii="Book Antiqua" w:hAnsi="Book Antiqua"/>
          <w:vertAlign w:val="superscript"/>
        </w:rPr>
        <w:t>]</w:t>
      </w:r>
      <w:r w:rsidR="006A4574" w:rsidRPr="001D4883">
        <w:rPr>
          <w:rFonts w:ascii="Book Antiqua" w:hAnsi="Book Antiqua"/>
        </w:rPr>
        <w:t>.</w:t>
      </w:r>
      <w:r w:rsidR="008048E8" w:rsidRPr="001D4883">
        <w:rPr>
          <w:rFonts w:ascii="Book Antiqua" w:hAnsi="Book Antiqua"/>
        </w:rPr>
        <w:t xml:space="preserve"> MRI is particularly useful for small tumors, cirrhotic patients or those who are unable to tolerate IV contrast. </w:t>
      </w:r>
      <w:r w:rsidR="005061FA" w:rsidRPr="001D4883">
        <w:rPr>
          <w:rFonts w:ascii="Book Antiqua" w:hAnsi="Book Antiqua"/>
        </w:rPr>
        <w:t>MRI may play a greater role as experience with 4DCT</w:t>
      </w:r>
      <w:r w:rsidR="00E3427E" w:rsidRPr="001D4883">
        <w:rPr>
          <w:rFonts w:ascii="Book Antiqua" w:hAnsi="Book Antiqua"/>
        </w:rPr>
        <w:t>, gated MRI</w:t>
      </w:r>
      <w:r w:rsidR="005061FA" w:rsidRPr="001D4883">
        <w:rPr>
          <w:rFonts w:ascii="Book Antiqua" w:hAnsi="Book Antiqua"/>
        </w:rPr>
        <w:t xml:space="preserve"> </w:t>
      </w:r>
      <w:r w:rsidR="00E3427E" w:rsidRPr="001D4883">
        <w:rPr>
          <w:rFonts w:ascii="Book Antiqua" w:hAnsi="Book Antiqua"/>
        </w:rPr>
        <w:t>and</w:t>
      </w:r>
      <w:r w:rsidR="005061FA" w:rsidRPr="001D4883">
        <w:rPr>
          <w:rFonts w:ascii="Book Antiqua" w:hAnsi="Book Antiqua"/>
        </w:rPr>
        <w:t xml:space="preserve"> cine MRI </w:t>
      </w:r>
      <w:proofErr w:type="gramStart"/>
      <w:r w:rsidR="005061FA" w:rsidRPr="001D4883">
        <w:rPr>
          <w:rFonts w:ascii="Book Antiqua" w:hAnsi="Book Antiqua"/>
        </w:rPr>
        <w:t>accumulates</w:t>
      </w:r>
      <w:r w:rsidR="001314DD" w:rsidRPr="001D4883">
        <w:rPr>
          <w:rFonts w:ascii="Book Antiqua" w:hAnsi="Book Antiqua"/>
          <w:vertAlign w:val="superscript"/>
        </w:rPr>
        <w:t>[</w:t>
      </w:r>
      <w:proofErr w:type="gramEnd"/>
      <w:r w:rsidR="00531FE3" w:rsidRPr="001D4883">
        <w:rPr>
          <w:rFonts w:ascii="Book Antiqua" w:hAnsi="Book Antiqua"/>
          <w:vertAlign w:val="superscript"/>
        </w:rPr>
        <w:t>56,57</w:t>
      </w:r>
      <w:r w:rsidR="00FB313D" w:rsidRPr="001D4883">
        <w:rPr>
          <w:rFonts w:ascii="Book Antiqua" w:hAnsi="Book Antiqua"/>
          <w:vertAlign w:val="superscript"/>
        </w:rPr>
        <w:t>]</w:t>
      </w:r>
      <w:r w:rsidR="005061FA" w:rsidRPr="001D4883">
        <w:rPr>
          <w:rFonts w:ascii="Book Antiqua" w:hAnsi="Book Antiqua"/>
        </w:rPr>
        <w:t>.</w:t>
      </w:r>
      <w:r w:rsidR="006A4574" w:rsidRPr="001D4883">
        <w:rPr>
          <w:rFonts w:ascii="Book Antiqua" w:hAnsi="Book Antiqua"/>
        </w:rPr>
        <w:t xml:space="preserve"> Functional imaging assessments are useful for follow-up, and to determine the necessity to add additional treatments post </w:t>
      </w:r>
      <w:proofErr w:type="gramStart"/>
      <w:r w:rsidR="006A4574" w:rsidRPr="001D4883">
        <w:rPr>
          <w:rFonts w:ascii="Book Antiqua" w:hAnsi="Book Antiqua"/>
        </w:rPr>
        <w:t>radiation</w:t>
      </w:r>
      <w:r w:rsidR="00F33C0D" w:rsidRPr="001D4883">
        <w:rPr>
          <w:rFonts w:ascii="Book Antiqua" w:hAnsi="Book Antiqua"/>
          <w:vertAlign w:val="superscript"/>
        </w:rPr>
        <w:t>[</w:t>
      </w:r>
      <w:proofErr w:type="gramEnd"/>
      <w:r w:rsidR="006D5C37" w:rsidRPr="001D4883">
        <w:rPr>
          <w:rFonts w:ascii="Book Antiqua" w:hAnsi="Book Antiqua"/>
          <w:vertAlign w:val="superscript"/>
        </w:rPr>
        <w:t>58</w:t>
      </w:r>
      <w:r w:rsidR="00FB313D" w:rsidRPr="001D4883">
        <w:rPr>
          <w:rFonts w:ascii="Book Antiqua" w:hAnsi="Book Antiqua"/>
          <w:vertAlign w:val="superscript"/>
        </w:rPr>
        <w:t>]</w:t>
      </w:r>
      <w:r w:rsidR="006A4574" w:rsidRPr="001D4883">
        <w:rPr>
          <w:rFonts w:ascii="Book Antiqua" w:hAnsi="Book Antiqua"/>
        </w:rPr>
        <w:t>.</w:t>
      </w:r>
      <w:r w:rsidR="00561887" w:rsidRPr="001D4883">
        <w:rPr>
          <w:rFonts w:ascii="Book Antiqua" w:hAnsi="Book Antiqua"/>
        </w:rPr>
        <w:t xml:space="preserve"> </w:t>
      </w:r>
      <w:r w:rsidR="008048E8" w:rsidRPr="001D4883">
        <w:rPr>
          <w:rFonts w:ascii="Book Antiqua" w:hAnsi="Book Antiqua"/>
        </w:rPr>
        <w:t>H</w:t>
      </w:r>
      <w:r w:rsidRPr="001D4883">
        <w:rPr>
          <w:rFonts w:ascii="Book Antiqua" w:hAnsi="Book Antiqua"/>
        </w:rPr>
        <w:t xml:space="preserve">owever, both MRI and </w:t>
      </w:r>
      <w:r w:rsidR="008048E8" w:rsidRPr="001D4883">
        <w:rPr>
          <w:rFonts w:ascii="Book Antiqua" w:hAnsi="Book Antiqua"/>
        </w:rPr>
        <w:t>PET have long acquisition times</w:t>
      </w:r>
      <w:r w:rsidR="006B4292" w:rsidRPr="001D4883">
        <w:rPr>
          <w:rFonts w:ascii="Book Antiqua" w:hAnsi="Book Antiqua"/>
        </w:rPr>
        <w:t xml:space="preserve"> and require strategies to account for motion. Strategies such as multiple breath</w:t>
      </w:r>
      <w:r w:rsidR="004126B7" w:rsidRPr="001D4883">
        <w:rPr>
          <w:rFonts w:ascii="Book Antiqua" w:hAnsi="Book Antiqua"/>
        </w:rPr>
        <w:t xml:space="preserve"> </w:t>
      </w:r>
      <w:r w:rsidR="006B4292" w:rsidRPr="001D4883">
        <w:rPr>
          <w:rFonts w:ascii="Book Antiqua" w:hAnsi="Book Antiqua"/>
        </w:rPr>
        <w:t xml:space="preserve">holds, parallel imaging for rapid acquisition and respiratory correlated PET are being investigated. </w:t>
      </w:r>
      <w:r w:rsidR="00CF70B8" w:rsidRPr="001D4883">
        <w:rPr>
          <w:rFonts w:ascii="Book Antiqua" w:hAnsi="Book Antiqua"/>
        </w:rPr>
        <w:t>Even if accurate localization is possible with the elimination of respiratory motion, strategies to register the MRI and/or PET to the CT image</w:t>
      </w:r>
      <w:r w:rsidR="006B4292" w:rsidRPr="001D4883">
        <w:rPr>
          <w:rFonts w:ascii="Book Antiqua" w:hAnsi="Book Antiqua"/>
        </w:rPr>
        <w:t xml:space="preserve"> are then required</w:t>
      </w:r>
      <w:r w:rsidR="00CF70B8" w:rsidRPr="001D4883">
        <w:rPr>
          <w:rFonts w:ascii="Book Antiqua" w:hAnsi="Book Antiqua"/>
        </w:rPr>
        <w:t xml:space="preserve">. Additional margins </w:t>
      </w:r>
      <w:r w:rsidR="006B4292" w:rsidRPr="001D4883">
        <w:rPr>
          <w:rFonts w:ascii="Book Antiqua" w:hAnsi="Book Antiqua"/>
        </w:rPr>
        <w:t>will</w:t>
      </w:r>
      <w:r w:rsidR="00CF70B8" w:rsidRPr="001D4883">
        <w:rPr>
          <w:rFonts w:ascii="Book Antiqua" w:hAnsi="Book Antiqua"/>
        </w:rPr>
        <w:t xml:space="preserve"> be required </w:t>
      </w:r>
      <w:r w:rsidR="00CA233E" w:rsidRPr="001D4883">
        <w:rPr>
          <w:rFonts w:ascii="Book Antiqua" w:hAnsi="Book Antiqua"/>
        </w:rPr>
        <w:t>after</w:t>
      </w:r>
      <w:r w:rsidR="00CF70B8" w:rsidRPr="001D4883">
        <w:rPr>
          <w:rFonts w:ascii="Book Antiqua" w:hAnsi="Book Antiqua"/>
        </w:rPr>
        <w:t xml:space="preserve"> deformable or rigid image registration</w:t>
      </w:r>
      <w:r w:rsidR="006B4292" w:rsidRPr="001D4883">
        <w:rPr>
          <w:rFonts w:ascii="Book Antiqua" w:hAnsi="Book Antiqua"/>
        </w:rPr>
        <w:t xml:space="preserve"> in the range of 2.2 to 21.3</w:t>
      </w:r>
      <w:r w:rsidR="000B1665" w:rsidRPr="001D4883">
        <w:rPr>
          <w:rFonts w:ascii="Book Antiqua" w:hAnsi="Book Antiqua"/>
        </w:rPr>
        <w:t xml:space="preserve"> </w:t>
      </w:r>
      <w:proofErr w:type="gramStart"/>
      <w:r w:rsidR="006B4292" w:rsidRPr="001D4883">
        <w:rPr>
          <w:rFonts w:ascii="Book Antiqua" w:hAnsi="Book Antiqua"/>
        </w:rPr>
        <w:t>mm</w:t>
      </w:r>
      <w:r w:rsidR="001314DD" w:rsidRPr="001D4883">
        <w:rPr>
          <w:rFonts w:ascii="Book Antiqua" w:hAnsi="Book Antiqua"/>
          <w:vertAlign w:val="superscript"/>
        </w:rPr>
        <w:t>[</w:t>
      </w:r>
      <w:proofErr w:type="gramEnd"/>
      <w:r w:rsidR="006D5C37" w:rsidRPr="001D4883">
        <w:rPr>
          <w:rFonts w:ascii="Book Antiqua" w:hAnsi="Book Antiqua"/>
          <w:vertAlign w:val="superscript"/>
        </w:rPr>
        <w:t>59</w:t>
      </w:r>
      <w:r w:rsidR="00FB313D" w:rsidRPr="001D4883">
        <w:rPr>
          <w:rFonts w:ascii="Book Antiqua" w:hAnsi="Book Antiqua"/>
          <w:vertAlign w:val="superscript"/>
        </w:rPr>
        <w:t>]</w:t>
      </w:r>
      <w:r w:rsidR="00CF70B8" w:rsidRPr="001D4883">
        <w:rPr>
          <w:rFonts w:ascii="Book Antiqua" w:hAnsi="Book Antiqua"/>
        </w:rPr>
        <w:t>.</w:t>
      </w:r>
      <w:r w:rsidR="00D91955">
        <w:rPr>
          <w:rFonts w:ascii="Book Antiqua" w:hAnsi="Book Antiqua"/>
        </w:rPr>
        <w:t xml:space="preserve"> </w:t>
      </w:r>
      <w:r w:rsidR="006B4292" w:rsidRPr="001D4883">
        <w:rPr>
          <w:rFonts w:ascii="Book Antiqua" w:hAnsi="Book Antiqua"/>
        </w:rPr>
        <w:t>Therefore, the value of more accurate localization must be balanced against the add</w:t>
      </w:r>
      <w:r w:rsidR="00E05DA5" w:rsidRPr="001D4883">
        <w:rPr>
          <w:rFonts w:ascii="Book Antiqua" w:hAnsi="Book Antiqua"/>
        </w:rPr>
        <w:t>itional margin, time, and cost.</w:t>
      </w:r>
    </w:p>
    <w:p w14:paraId="2E7B42AE" w14:textId="302BB9E4" w:rsidR="00E72285" w:rsidRPr="001D4883" w:rsidRDefault="00DA6579" w:rsidP="001D4883">
      <w:pPr>
        <w:spacing w:line="360" w:lineRule="auto"/>
        <w:ind w:firstLine="720"/>
        <w:jc w:val="both"/>
        <w:rPr>
          <w:rFonts w:ascii="Book Antiqua" w:hAnsi="Book Antiqua"/>
        </w:rPr>
      </w:pPr>
      <w:r w:rsidRPr="001D4883">
        <w:rPr>
          <w:rFonts w:ascii="Book Antiqua" w:hAnsi="Book Antiqua"/>
        </w:rPr>
        <w:t xml:space="preserve">Oral contrast </w:t>
      </w:r>
      <w:r w:rsidR="006A4574" w:rsidRPr="001D4883">
        <w:rPr>
          <w:rFonts w:ascii="Book Antiqua" w:hAnsi="Book Antiqua"/>
        </w:rPr>
        <w:t>is useful to localize luminal structures</w:t>
      </w:r>
      <w:r w:rsidR="005C32DF" w:rsidRPr="001D4883">
        <w:rPr>
          <w:rFonts w:ascii="Book Antiqua" w:hAnsi="Book Antiqua"/>
        </w:rPr>
        <w:t>,</w:t>
      </w:r>
      <w:r w:rsidR="006A4574" w:rsidRPr="001D4883">
        <w:rPr>
          <w:rFonts w:ascii="Book Antiqua" w:hAnsi="Book Antiqua"/>
        </w:rPr>
        <w:t xml:space="preserve"> which </w:t>
      </w:r>
      <w:r w:rsidR="005C32DF" w:rsidRPr="001D4883">
        <w:rPr>
          <w:rFonts w:ascii="Book Antiqua" w:hAnsi="Book Antiqua"/>
        </w:rPr>
        <w:t xml:space="preserve">often </w:t>
      </w:r>
      <w:r w:rsidR="006A4574" w:rsidRPr="001D4883">
        <w:rPr>
          <w:rFonts w:ascii="Book Antiqua" w:hAnsi="Book Antiqua"/>
        </w:rPr>
        <w:t xml:space="preserve">represent </w:t>
      </w:r>
      <w:r w:rsidR="005C32DF" w:rsidRPr="001D4883">
        <w:rPr>
          <w:rFonts w:ascii="Book Antiqua" w:hAnsi="Book Antiqua"/>
        </w:rPr>
        <w:t>the most critical</w:t>
      </w:r>
      <w:r w:rsidRPr="001D4883">
        <w:rPr>
          <w:rFonts w:ascii="Book Antiqua" w:hAnsi="Book Antiqua"/>
        </w:rPr>
        <w:t xml:space="preserve"> </w:t>
      </w:r>
      <w:r w:rsidR="006A4574" w:rsidRPr="001D4883">
        <w:rPr>
          <w:rFonts w:ascii="Book Antiqua" w:hAnsi="Book Antiqua"/>
        </w:rPr>
        <w:t xml:space="preserve">organs at risk. </w:t>
      </w:r>
      <w:r w:rsidR="008048E8" w:rsidRPr="001D4883">
        <w:rPr>
          <w:rFonts w:ascii="Book Antiqua" w:hAnsi="Book Antiqua"/>
        </w:rPr>
        <w:t xml:space="preserve">The contrast is assigned a CT number for tissue equivalence prior to planning. </w:t>
      </w:r>
      <w:r w:rsidR="006A4574" w:rsidRPr="001D4883">
        <w:rPr>
          <w:rFonts w:ascii="Book Antiqua" w:hAnsi="Book Antiqua"/>
        </w:rPr>
        <w:t>Lastly, calcifications, vessel</w:t>
      </w:r>
      <w:r w:rsidRPr="001D4883">
        <w:rPr>
          <w:rFonts w:ascii="Book Antiqua" w:hAnsi="Book Antiqua"/>
        </w:rPr>
        <w:t>s and other anatomical landmarks</w:t>
      </w:r>
      <w:r w:rsidR="00375BE6" w:rsidRPr="001D4883">
        <w:rPr>
          <w:rFonts w:ascii="Book Antiqua" w:hAnsi="Book Antiqua"/>
        </w:rPr>
        <w:t xml:space="preserve"> can be extremely useful. If possible, </w:t>
      </w:r>
      <w:r w:rsidR="005843E6" w:rsidRPr="001D4883">
        <w:rPr>
          <w:rFonts w:ascii="Book Antiqua" w:hAnsi="Book Antiqua"/>
        </w:rPr>
        <w:t xml:space="preserve">contouring these structures </w:t>
      </w:r>
      <w:r w:rsidR="000F7678" w:rsidRPr="001D4883">
        <w:rPr>
          <w:rFonts w:ascii="Book Antiqua" w:hAnsi="Book Antiqua"/>
        </w:rPr>
        <w:t>provides</w:t>
      </w:r>
      <w:r w:rsidR="005843E6" w:rsidRPr="001D4883">
        <w:rPr>
          <w:rFonts w:ascii="Book Antiqua" w:hAnsi="Book Antiqua"/>
        </w:rPr>
        <w:t xml:space="preserve"> </w:t>
      </w:r>
      <w:r w:rsidR="000F7678" w:rsidRPr="001D4883">
        <w:rPr>
          <w:rFonts w:ascii="Book Antiqua" w:hAnsi="Book Antiqua"/>
        </w:rPr>
        <w:t>information to the</w:t>
      </w:r>
      <w:r w:rsidR="005843E6" w:rsidRPr="001D4883">
        <w:rPr>
          <w:rFonts w:ascii="Book Antiqua" w:hAnsi="Book Antiqua"/>
        </w:rPr>
        <w:t xml:space="preserve"> therapists</w:t>
      </w:r>
      <w:r w:rsidR="000F7678" w:rsidRPr="001D4883">
        <w:rPr>
          <w:rFonts w:ascii="Book Antiqua" w:hAnsi="Book Antiqua"/>
        </w:rPr>
        <w:t>;</w:t>
      </w:r>
      <w:r w:rsidR="005843E6" w:rsidRPr="001D4883">
        <w:rPr>
          <w:rFonts w:ascii="Book Antiqua" w:hAnsi="Book Antiqua"/>
        </w:rPr>
        <w:t xml:space="preserve"> </w:t>
      </w:r>
      <w:r w:rsidR="000F7678" w:rsidRPr="001D4883">
        <w:rPr>
          <w:rFonts w:ascii="Book Antiqua" w:hAnsi="Book Antiqua"/>
        </w:rPr>
        <w:t xml:space="preserve">communication </w:t>
      </w:r>
      <w:r w:rsidR="00BD46D7" w:rsidRPr="001D4883">
        <w:rPr>
          <w:rFonts w:ascii="Book Antiqua" w:hAnsi="Book Antiqua"/>
        </w:rPr>
        <w:t xml:space="preserve">with therapists </w:t>
      </w:r>
      <w:r w:rsidR="000F7678" w:rsidRPr="001D4883">
        <w:rPr>
          <w:rFonts w:ascii="Book Antiqua" w:hAnsi="Book Antiqua"/>
        </w:rPr>
        <w:t>to indicate which</w:t>
      </w:r>
      <w:r w:rsidR="005843E6" w:rsidRPr="001D4883">
        <w:rPr>
          <w:rFonts w:ascii="Book Antiqua" w:hAnsi="Book Antiqua"/>
        </w:rPr>
        <w:t xml:space="preserve"> critical structures to localize</w:t>
      </w:r>
      <w:r w:rsidR="000F7678" w:rsidRPr="001D4883">
        <w:rPr>
          <w:rFonts w:ascii="Book Antiqua" w:hAnsi="Book Antiqua"/>
        </w:rPr>
        <w:t xml:space="preserve">, </w:t>
      </w:r>
      <w:proofErr w:type="spellStart"/>
      <w:r w:rsidR="000F7678" w:rsidRPr="001D4883">
        <w:rPr>
          <w:rFonts w:ascii="Book Antiqua" w:hAnsi="Book Antiqua"/>
        </w:rPr>
        <w:t>priorize</w:t>
      </w:r>
      <w:proofErr w:type="spellEnd"/>
      <w:r w:rsidR="005843E6" w:rsidRPr="001D4883">
        <w:rPr>
          <w:rFonts w:ascii="Book Antiqua" w:hAnsi="Book Antiqua"/>
        </w:rPr>
        <w:t xml:space="preserve"> and/or avoid is a practical and valuable rou</w:t>
      </w:r>
      <w:r w:rsidR="00375BE6" w:rsidRPr="001D4883">
        <w:rPr>
          <w:rFonts w:ascii="Book Antiqua" w:hAnsi="Book Antiqua"/>
        </w:rPr>
        <w:t>tine to incorporate.</w:t>
      </w:r>
    </w:p>
    <w:p w14:paraId="49B9CD0D" w14:textId="7919E3AA" w:rsidR="00620BF3" w:rsidRPr="001D4883" w:rsidRDefault="000F7678" w:rsidP="001D4883">
      <w:pPr>
        <w:spacing w:line="360" w:lineRule="auto"/>
        <w:jc w:val="both"/>
        <w:rPr>
          <w:rFonts w:ascii="Book Antiqua" w:hAnsi="Book Antiqua"/>
        </w:rPr>
      </w:pPr>
      <w:r w:rsidRPr="001D4883">
        <w:rPr>
          <w:rFonts w:ascii="Book Antiqua" w:hAnsi="Book Antiqua"/>
        </w:rPr>
        <w:t>At treatment,</w:t>
      </w:r>
      <w:r w:rsidR="00980316" w:rsidRPr="001D4883">
        <w:rPr>
          <w:rFonts w:ascii="Book Antiqua" w:hAnsi="Book Antiqua"/>
        </w:rPr>
        <w:t xml:space="preserve"> localization of the tumor in </w:t>
      </w:r>
      <w:r w:rsidR="006B4292" w:rsidRPr="001D4883">
        <w:rPr>
          <w:rFonts w:ascii="Book Antiqua" w:hAnsi="Book Antiqua"/>
        </w:rPr>
        <w:t xml:space="preserve">the </w:t>
      </w:r>
      <w:r w:rsidR="00980316" w:rsidRPr="001D4883">
        <w:rPr>
          <w:rFonts w:ascii="Book Antiqua" w:hAnsi="Book Antiqua"/>
        </w:rPr>
        <w:t>liver is sometimes not possible</w:t>
      </w:r>
      <w:r w:rsidR="00543D3E" w:rsidRPr="001D4883">
        <w:rPr>
          <w:rFonts w:ascii="Book Antiqua" w:hAnsi="Book Antiqua"/>
        </w:rPr>
        <w:t xml:space="preserve"> </w:t>
      </w:r>
      <w:r w:rsidR="000B1665" w:rsidRPr="001D4883">
        <w:rPr>
          <w:rFonts w:ascii="Book Antiqua" w:hAnsi="Book Antiqua"/>
        </w:rPr>
        <w:t xml:space="preserve">in contrast </w:t>
      </w:r>
      <w:r w:rsidR="00543D3E" w:rsidRPr="001D4883">
        <w:rPr>
          <w:rFonts w:ascii="Book Antiqua" w:hAnsi="Book Antiqua"/>
        </w:rPr>
        <w:t xml:space="preserve">to other sites such as lung </w:t>
      </w:r>
      <w:r w:rsidR="00BD46D7" w:rsidRPr="001D4883">
        <w:rPr>
          <w:rFonts w:ascii="Book Antiqua" w:hAnsi="Book Antiqua"/>
        </w:rPr>
        <w:t>cancer</w:t>
      </w:r>
      <w:r w:rsidR="00CA233E" w:rsidRPr="001D4883">
        <w:rPr>
          <w:rFonts w:ascii="Book Antiqua" w:hAnsi="Book Antiqua"/>
        </w:rPr>
        <w:t xml:space="preserve"> where the tumor location is often very clear</w:t>
      </w:r>
      <w:r w:rsidR="00543D3E" w:rsidRPr="001D4883">
        <w:rPr>
          <w:rFonts w:ascii="Book Antiqua" w:hAnsi="Book Antiqua"/>
        </w:rPr>
        <w:t>. Internal and/or external s</w:t>
      </w:r>
      <w:r w:rsidR="00980316" w:rsidRPr="001D4883">
        <w:rPr>
          <w:rFonts w:ascii="Book Antiqua" w:hAnsi="Book Antiqua"/>
        </w:rPr>
        <w:t xml:space="preserve">urrogate markers </w:t>
      </w:r>
      <w:r w:rsidR="003A6180" w:rsidRPr="001D4883">
        <w:rPr>
          <w:rFonts w:ascii="Book Antiqua" w:hAnsi="Book Antiqua"/>
        </w:rPr>
        <w:t xml:space="preserve">or structures </w:t>
      </w:r>
      <w:r w:rsidR="00CA233E" w:rsidRPr="001D4883">
        <w:rPr>
          <w:rFonts w:ascii="Book Antiqua" w:hAnsi="Book Antiqua"/>
        </w:rPr>
        <w:t>may be</w:t>
      </w:r>
      <w:r w:rsidR="00980316" w:rsidRPr="001D4883">
        <w:rPr>
          <w:rFonts w:ascii="Book Antiqua" w:hAnsi="Book Antiqua"/>
        </w:rPr>
        <w:t xml:space="preserve"> used</w:t>
      </w:r>
      <w:r w:rsidR="00543D3E" w:rsidRPr="001D4883">
        <w:rPr>
          <w:rFonts w:ascii="Book Antiqua" w:hAnsi="Book Antiqua"/>
        </w:rPr>
        <w:t xml:space="preserve"> as described earlier. At treatment the c</w:t>
      </w:r>
      <w:r w:rsidR="00980316" w:rsidRPr="001D4883">
        <w:rPr>
          <w:rFonts w:ascii="Book Antiqua" w:hAnsi="Book Antiqua"/>
        </w:rPr>
        <w:t xml:space="preserve">onsistency </w:t>
      </w:r>
      <w:r w:rsidR="00543D3E" w:rsidRPr="001D4883">
        <w:rPr>
          <w:rFonts w:ascii="Book Antiqua" w:hAnsi="Book Antiqua"/>
        </w:rPr>
        <w:t xml:space="preserve">of correlation </w:t>
      </w:r>
      <w:r w:rsidR="00980316" w:rsidRPr="001D4883">
        <w:rPr>
          <w:rFonts w:ascii="Book Antiqua" w:hAnsi="Book Antiqua"/>
        </w:rPr>
        <w:t>with respiratory motion or breath</w:t>
      </w:r>
      <w:r w:rsidR="004126B7" w:rsidRPr="001D4883">
        <w:rPr>
          <w:rFonts w:ascii="Book Antiqua" w:hAnsi="Book Antiqua"/>
        </w:rPr>
        <w:t xml:space="preserve"> </w:t>
      </w:r>
      <w:r w:rsidR="00980316" w:rsidRPr="001D4883">
        <w:rPr>
          <w:rFonts w:ascii="Book Antiqua" w:hAnsi="Book Antiqua"/>
        </w:rPr>
        <w:t xml:space="preserve">hold ability </w:t>
      </w:r>
      <w:r w:rsidR="00543D3E" w:rsidRPr="001D4883">
        <w:rPr>
          <w:rFonts w:ascii="Book Antiqua" w:hAnsi="Book Antiqua"/>
        </w:rPr>
        <w:t xml:space="preserve">at time of simulation </w:t>
      </w:r>
      <w:r w:rsidR="00980316" w:rsidRPr="001D4883">
        <w:rPr>
          <w:rFonts w:ascii="Book Antiqua" w:hAnsi="Book Antiqua"/>
        </w:rPr>
        <w:t xml:space="preserve">must be </w:t>
      </w:r>
      <w:r w:rsidR="008D2C8F" w:rsidRPr="001D4883">
        <w:rPr>
          <w:rFonts w:ascii="Book Antiqua" w:hAnsi="Book Antiqua"/>
        </w:rPr>
        <w:t>verified</w:t>
      </w:r>
      <w:r w:rsidR="00980316" w:rsidRPr="001D4883">
        <w:rPr>
          <w:rFonts w:ascii="Book Antiqua" w:hAnsi="Book Antiqua"/>
        </w:rPr>
        <w:t xml:space="preserve">. </w:t>
      </w:r>
      <w:r w:rsidR="003A6180" w:rsidRPr="001D4883">
        <w:rPr>
          <w:rFonts w:ascii="Book Antiqua" w:hAnsi="Book Antiqua"/>
        </w:rPr>
        <w:t xml:space="preserve">A commonly used structure </w:t>
      </w:r>
      <w:r w:rsidR="00543D3E" w:rsidRPr="001D4883">
        <w:rPr>
          <w:rFonts w:ascii="Book Antiqua" w:hAnsi="Book Antiqua"/>
        </w:rPr>
        <w:t>is</w:t>
      </w:r>
      <w:r w:rsidR="003A6180" w:rsidRPr="001D4883">
        <w:rPr>
          <w:rFonts w:ascii="Book Antiqua" w:hAnsi="Book Antiqua"/>
        </w:rPr>
        <w:t xml:space="preserve"> the diaphragm. </w:t>
      </w:r>
      <w:proofErr w:type="spellStart"/>
      <w:r w:rsidR="003A6180" w:rsidRPr="001D4883">
        <w:rPr>
          <w:rFonts w:ascii="Book Antiqua" w:hAnsi="Book Antiqua"/>
        </w:rPr>
        <w:t>Vedam</w:t>
      </w:r>
      <w:proofErr w:type="spellEnd"/>
      <w:r w:rsidR="003A6180" w:rsidRPr="001D4883">
        <w:rPr>
          <w:rFonts w:ascii="Book Antiqua" w:hAnsi="Book Antiqua"/>
        </w:rPr>
        <w:t xml:space="preserve"> has shown a strong linear correlation between the diaphragm and the external marker</w:t>
      </w:r>
      <w:r w:rsidR="00FB313D" w:rsidRPr="001D4883">
        <w:rPr>
          <w:rFonts w:ascii="Book Antiqua" w:hAnsi="Book Antiqua"/>
        </w:rPr>
        <w:t xml:space="preserve">; </w:t>
      </w:r>
      <w:r w:rsidR="00543D3E" w:rsidRPr="001D4883">
        <w:rPr>
          <w:rFonts w:ascii="Book Antiqua" w:hAnsi="Book Antiqua"/>
        </w:rPr>
        <w:t>a superior-inferior CTV-PTV margin of 0.8</w:t>
      </w:r>
      <w:r w:rsidR="000B1665" w:rsidRPr="001D4883">
        <w:rPr>
          <w:rFonts w:ascii="Book Antiqua" w:hAnsi="Book Antiqua"/>
        </w:rPr>
        <w:t xml:space="preserve"> </w:t>
      </w:r>
      <w:r w:rsidR="00543D3E" w:rsidRPr="001D4883">
        <w:rPr>
          <w:rFonts w:ascii="Book Antiqua" w:hAnsi="Book Antiqua"/>
        </w:rPr>
        <w:t xml:space="preserve">cm </w:t>
      </w:r>
      <w:r w:rsidR="00FB313D" w:rsidRPr="001D4883">
        <w:rPr>
          <w:rFonts w:ascii="Book Antiqua" w:hAnsi="Book Antiqua"/>
        </w:rPr>
        <w:t xml:space="preserve">provided </w:t>
      </w:r>
      <w:r w:rsidR="00543D3E" w:rsidRPr="001D4883">
        <w:rPr>
          <w:rFonts w:ascii="Book Antiqua" w:hAnsi="Book Antiqua"/>
        </w:rPr>
        <w:t xml:space="preserve">sufficient </w:t>
      </w:r>
      <w:r w:rsidR="00FB313D" w:rsidRPr="001D4883">
        <w:rPr>
          <w:rFonts w:ascii="Book Antiqua" w:hAnsi="Book Antiqua"/>
        </w:rPr>
        <w:t xml:space="preserve">coverage </w:t>
      </w:r>
      <w:r w:rsidR="00543D3E" w:rsidRPr="001D4883">
        <w:rPr>
          <w:rFonts w:ascii="Book Antiqua" w:hAnsi="Book Antiqua"/>
        </w:rPr>
        <w:t xml:space="preserve">over multiple sessions with or without </w:t>
      </w:r>
      <w:proofErr w:type="gramStart"/>
      <w:r w:rsidR="00543D3E" w:rsidRPr="001D4883">
        <w:rPr>
          <w:rFonts w:ascii="Book Antiqua" w:hAnsi="Book Antiqua"/>
        </w:rPr>
        <w:t>training</w:t>
      </w:r>
      <w:r w:rsidR="001314DD" w:rsidRPr="001D4883">
        <w:rPr>
          <w:rFonts w:ascii="Book Antiqua" w:hAnsi="Book Antiqua"/>
          <w:vertAlign w:val="superscript"/>
        </w:rPr>
        <w:t>[</w:t>
      </w:r>
      <w:proofErr w:type="gramEnd"/>
      <w:r w:rsidR="005B1554" w:rsidRPr="001D4883">
        <w:rPr>
          <w:rFonts w:ascii="Book Antiqua" w:hAnsi="Book Antiqua"/>
          <w:vertAlign w:val="superscript"/>
        </w:rPr>
        <w:t>60</w:t>
      </w:r>
      <w:r w:rsidR="00FB313D" w:rsidRPr="001D4883">
        <w:rPr>
          <w:rFonts w:ascii="Book Antiqua" w:hAnsi="Book Antiqua"/>
          <w:vertAlign w:val="superscript"/>
        </w:rPr>
        <w:t>]</w:t>
      </w:r>
      <w:r w:rsidR="00543D3E" w:rsidRPr="001D4883">
        <w:rPr>
          <w:rFonts w:ascii="Book Antiqua" w:hAnsi="Book Antiqua"/>
        </w:rPr>
        <w:t xml:space="preserve">. </w:t>
      </w:r>
      <w:r w:rsidR="007C15B6" w:rsidRPr="001D4883">
        <w:rPr>
          <w:rFonts w:ascii="Book Antiqua" w:hAnsi="Book Antiqua"/>
        </w:rPr>
        <w:t xml:space="preserve">Static images </w:t>
      </w:r>
      <w:r w:rsidR="00751F7C" w:rsidRPr="001D4883">
        <w:rPr>
          <w:rFonts w:ascii="Book Antiqua" w:hAnsi="Book Antiqua"/>
        </w:rPr>
        <w:t>are acceptable</w:t>
      </w:r>
      <w:r w:rsidR="007C15B6" w:rsidRPr="001D4883">
        <w:rPr>
          <w:rFonts w:ascii="Book Antiqua" w:hAnsi="Book Antiqua"/>
        </w:rPr>
        <w:t>, but real-time or near-real-time options exist</w:t>
      </w:r>
      <w:r w:rsidR="00DB382B" w:rsidRPr="001D4883">
        <w:rPr>
          <w:rFonts w:ascii="Book Antiqua" w:hAnsi="Book Antiqua"/>
        </w:rPr>
        <w:t xml:space="preserve">. </w:t>
      </w:r>
      <w:r w:rsidR="00980316" w:rsidRPr="001D4883">
        <w:rPr>
          <w:rFonts w:ascii="Book Antiqua" w:hAnsi="Book Antiqua"/>
        </w:rPr>
        <w:t xml:space="preserve">Some </w:t>
      </w:r>
      <w:r w:rsidR="00DB382B" w:rsidRPr="001D4883">
        <w:rPr>
          <w:rFonts w:ascii="Book Antiqua" w:hAnsi="Book Antiqua"/>
        </w:rPr>
        <w:t>systems</w:t>
      </w:r>
      <w:r w:rsidR="00980316" w:rsidRPr="001D4883">
        <w:rPr>
          <w:rFonts w:ascii="Book Antiqua" w:hAnsi="Book Antiqua"/>
        </w:rPr>
        <w:t xml:space="preserve"> have the ability to acquire images in </w:t>
      </w:r>
      <w:r w:rsidR="000B1665" w:rsidRPr="001D4883">
        <w:rPr>
          <w:rFonts w:ascii="Book Antiqua" w:hAnsi="Book Antiqua"/>
        </w:rPr>
        <w:lastRenderedPageBreak/>
        <w:t xml:space="preserve">fluoroscopy or </w:t>
      </w:r>
      <w:r w:rsidR="00980316" w:rsidRPr="001D4883">
        <w:rPr>
          <w:rFonts w:ascii="Book Antiqua" w:hAnsi="Book Antiqua"/>
        </w:rPr>
        <w:t>cine-mode and new systems now enable almost real-time dose accumulation to enable adaptive treatment. However, with fewer fractions</w:t>
      </w:r>
      <w:r w:rsidR="00751F7C" w:rsidRPr="001D4883">
        <w:rPr>
          <w:rFonts w:ascii="Book Antiqua" w:hAnsi="Book Antiqua"/>
        </w:rPr>
        <w:t xml:space="preserve"> used in SBRT</w:t>
      </w:r>
      <w:r w:rsidR="00980316" w:rsidRPr="001D4883">
        <w:rPr>
          <w:rFonts w:ascii="Book Antiqua" w:hAnsi="Book Antiqua"/>
        </w:rPr>
        <w:t xml:space="preserve">, the </w:t>
      </w:r>
      <w:r w:rsidR="000B1665" w:rsidRPr="001D4883">
        <w:rPr>
          <w:rFonts w:ascii="Book Antiqua" w:hAnsi="Book Antiqua"/>
        </w:rPr>
        <w:t xml:space="preserve">opportunity </w:t>
      </w:r>
      <w:r w:rsidR="00980316" w:rsidRPr="001D4883">
        <w:rPr>
          <w:rFonts w:ascii="Book Antiqua" w:hAnsi="Book Antiqua"/>
        </w:rPr>
        <w:t xml:space="preserve">to correct dosing errors is </w:t>
      </w:r>
      <w:r w:rsidR="000B1665" w:rsidRPr="001D4883">
        <w:rPr>
          <w:rFonts w:ascii="Book Antiqua" w:hAnsi="Book Antiqua"/>
        </w:rPr>
        <w:t xml:space="preserve">limited </w:t>
      </w:r>
      <w:r w:rsidR="00980316" w:rsidRPr="001D4883">
        <w:rPr>
          <w:rFonts w:ascii="Book Antiqua" w:hAnsi="Book Antiqua"/>
        </w:rPr>
        <w:t>and localization prior to and during each treatment remains the primary goal.</w:t>
      </w:r>
      <w:r w:rsidR="00DB382B" w:rsidRPr="001D4883">
        <w:rPr>
          <w:rFonts w:ascii="Book Antiqua" w:hAnsi="Book Antiqua"/>
        </w:rPr>
        <w:t xml:space="preserve"> Non</w:t>
      </w:r>
      <w:r w:rsidR="00751F7C" w:rsidRPr="001D4883">
        <w:rPr>
          <w:rFonts w:ascii="Book Antiqua" w:hAnsi="Book Antiqua"/>
        </w:rPr>
        <w:t>-</w:t>
      </w:r>
      <w:r w:rsidR="00DB382B" w:rsidRPr="001D4883">
        <w:rPr>
          <w:rFonts w:ascii="Book Antiqua" w:hAnsi="Book Antiqua"/>
        </w:rPr>
        <w:t xml:space="preserve">radiographic </w:t>
      </w:r>
      <w:r w:rsidR="00BD46D7" w:rsidRPr="001D4883">
        <w:rPr>
          <w:rFonts w:ascii="Book Antiqua" w:hAnsi="Book Antiqua"/>
        </w:rPr>
        <w:t xml:space="preserve">dependent internal </w:t>
      </w:r>
      <w:r w:rsidR="00DB382B" w:rsidRPr="001D4883">
        <w:rPr>
          <w:rFonts w:ascii="Book Antiqua" w:hAnsi="Book Antiqua"/>
        </w:rPr>
        <w:t xml:space="preserve">tumor markers </w:t>
      </w:r>
      <w:r w:rsidR="0066239E" w:rsidRPr="001D4883">
        <w:rPr>
          <w:rFonts w:ascii="Book Antiqua" w:hAnsi="Book Antiqua"/>
        </w:rPr>
        <w:t xml:space="preserve">such as Calypso </w:t>
      </w:r>
      <w:r w:rsidR="00DB382B" w:rsidRPr="001D4883">
        <w:rPr>
          <w:rFonts w:ascii="Book Antiqua" w:hAnsi="Book Antiqua"/>
        </w:rPr>
        <w:t xml:space="preserve">can track motion during treatment to provide a more accurate assessment of tumor motion. This real-time tracking has significant advantages over </w:t>
      </w:r>
      <w:r w:rsidR="0071145C" w:rsidRPr="001D4883">
        <w:rPr>
          <w:rFonts w:ascii="Book Antiqua" w:hAnsi="Book Antiqua"/>
        </w:rPr>
        <w:t xml:space="preserve">other motion control strategies including the ability to adjust beam delivery via synchronized aperture </w:t>
      </w:r>
      <w:r w:rsidR="007D0AE3" w:rsidRPr="001D4883">
        <w:rPr>
          <w:rFonts w:ascii="Book Antiqua" w:hAnsi="Book Antiqua"/>
        </w:rPr>
        <w:t>tracking methods</w:t>
      </w:r>
      <w:r w:rsidR="0071145C" w:rsidRPr="001D4883">
        <w:rPr>
          <w:rFonts w:ascii="Book Antiqua" w:hAnsi="Book Antiqua"/>
        </w:rPr>
        <w:t xml:space="preserve"> or </w:t>
      </w:r>
      <w:r w:rsidR="00CA233E" w:rsidRPr="001D4883">
        <w:rPr>
          <w:rFonts w:ascii="Book Antiqua" w:hAnsi="Book Antiqua"/>
        </w:rPr>
        <w:t xml:space="preserve">by </w:t>
      </w:r>
      <w:r w:rsidR="0071145C" w:rsidRPr="001D4883">
        <w:rPr>
          <w:rFonts w:ascii="Book Antiqua" w:hAnsi="Book Antiqua"/>
        </w:rPr>
        <w:t xml:space="preserve">directly following </w:t>
      </w:r>
      <w:r w:rsidR="007D0AE3" w:rsidRPr="001D4883">
        <w:rPr>
          <w:rFonts w:ascii="Book Antiqua" w:hAnsi="Book Antiqua"/>
        </w:rPr>
        <w:t xml:space="preserve">the </w:t>
      </w:r>
      <w:r w:rsidR="0071145C" w:rsidRPr="001D4883">
        <w:rPr>
          <w:rFonts w:ascii="Book Antiqua" w:hAnsi="Book Antiqua"/>
        </w:rPr>
        <w:t>lesion motion with the radiation beam</w:t>
      </w:r>
      <w:r w:rsidR="00DB382B" w:rsidRPr="001D4883">
        <w:rPr>
          <w:rFonts w:ascii="Book Antiqua" w:hAnsi="Book Antiqua"/>
        </w:rPr>
        <w:t>.</w:t>
      </w:r>
      <w:r w:rsidR="00D91955">
        <w:rPr>
          <w:rFonts w:ascii="Book Antiqua" w:hAnsi="Book Antiqua"/>
        </w:rPr>
        <w:t xml:space="preserve"> </w:t>
      </w:r>
    </w:p>
    <w:p w14:paraId="3EC2D4E2" w14:textId="77777777" w:rsidR="00E05DA5" w:rsidRPr="001D4883" w:rsidRDefault="00E05DA5" w:rsidP="001D4883">
      <w:pPr>
        <w:spacing w:line="360" w:lineRule="auto"/>
        <w:jc w:val="both"/>
        <w:rPr>
          <w:rFonts w:ascii="Book Antiqua" w:hAnsi="Book Antiqua"/>
          <w:b/>
          <w:lang w:eastAsia="zh-CN"/>
        </w:rPr>
      </w:pPr>
    </w:p>
    <w:p w14:paraId="77FC3C44" w14:textId="215252C1" w:rsidR="00341B32" w:rsidRPr="001D4883" w:rsidRDefault="00E05DA5" w:rsidP="001D4883">
      <w:pPr>
        <w:spacing w:line="360" w:lineRule="auto"/>
        <w:jc w:val="both"/>
        <w:rPr>
          <w:rFonts w:ascii="Book Antiqua" w:hAnsi="Book Antiqua"/>
          <w:b/>
          <w:i/>
        </w:rPr>
      </w:pPr>
      <w:r w:rsidRPr="001D4883">
        <w:rPr>
          <w:rFonts w:ascii="Book Antiqua" w:hAnsi="Book Antiqua"/>
          <w:b/>
          <w:i/>
        </w:rPr>
        <w:t xml:space="preserve">Dose selection and constraints </w:t>
      </w:r>
    </w:p>
    <w:p w14:paraId="22A10706" w14:textId="39C27733" w:rsidR="00341B32" w:rsidRPr="001D4883" w:rsidRDefault="00A27F46" w:rsidP="001D4883">
      <w:pPr>
        <w:autoSpaceDE w:val="0"/>
        <w:autoSpaceDN w:val="0"/>
        <w:adjustRightInd w:val="0"/>
        <w:spacing w:line="360" w:lineRule="auto"/>
        <w:ind w:firstLine="720"/>
        <w:jc w:val="both"/>
        <w:rPr>
          <w:rFonts w:ascii="Book Antiqua" w:hAnsi="Book Antiqua"/>
        </w:rPr>
      </w:pPr>
      <w:r w:rsidRPr="001D4883">
        <w:rPr>
          <w:rFonts w:ascii="Book Antiqua" w:hAnsi="Book Antiqua"/>
        </w:rPr>
        <w:t xml:space="preserve">An optimal dose for primary and secondary liver cancer has not been </w:t>
      </w:r>
      <w:r w:rsidR="000A1026" w:rsidRPr="001D4883">
        <w:rPr>
          <w:rFonts w:ascii="Book Antiqua" w:hAnsi="Book Antiqua"/>
        </w:rPr>
        <w:t>identified</w:t>
      </w:r>
      <w:r w:rsidRPr="001D4883">
        <w:rPr>
          <w:rFonts w:ascii="Book Antiqua" w:hAnsi="Book Antiqua"/>
        </w:rPr>
        <w:t xml:space="preserve">. Essentially there are two types of research approaches </w:t>
      </w:r>
      <w:r w:rsidR="00BD46D7" w:rsidRPr="001D4883">
        <w:rPr>
          <w:rFonts w:ascii="Book Antiqua" w:hAnsi="Book Antiqua"/>
        </w:rPr>
        <w:t xml:space="preserve">in the literature </w:t>
      </w:r>
      <w:r w:rsidRPr="001D4883">
        <w:rPr>
          <w:rFonts w:ascii="Book Antiqua" w:hAnsi="Book Antiqua"/>
        </w:rPr>
        <w:t>for dose finding</w:t>
      </w:r>
      <w:r w:rsidR="00D91955">
        <w:rPr>
          <w:rFonts w:ascii="Book Antiqua" w:hAnsi="Book Antiqua"/>
        </w:rPr>
        <w:t xml:space="preserve">: </w:t>
      </w:r>
      <w:proofErr w:type="spellStart"/>
      <w:r w:rsidR="00E05DA5" w:rsidRPr="001D4883">
        <w:rPr>
          <w:rFonts w:ascii="Book Antiqua" w:hAnsi="Book Antiqua"/>
        </w:rPr>
        <w:t>R</w:t>
      </w:r>
      <w:r w:rsidR="00341B32" w:rsidRPr="001D4883">
        <w:rPr>
          <w:rFonts w:ascii="Book Antiqua" w:hAnsi="Book Antiqua"/>
        </w:rPr>
        <w:t>adiobiologically</w:t>
      </w:r>
      <w:proofErr w:type="spellEnd"/>
      <w:r w:rsidR="00341B32" w:rsidRPr="001D4883">
        <w:rPr>
          <w:rFonts w:ascii="Book Antiqua" w:hAnsi="Book Antiqua"/>
        </w:rPr>
        <w:t xml:space="preserve">-guided dose escalation and step-wise dose escalation. </w:t>
      </w:r>
      <w:r w:rsidRPr="001D4883">
        <w:rPr>
          <w:rFonts w:ascii="Book Antiqua" w:hAnsi="Book Antiqua"/>
        </w:rPr>
        <w:t xml:space="preserve">The first approach, such as the pioneering work of </w:t>
      </w:r>
      <w:r w:rsidR="00FF677E" w:rsidRPr="001D4883">
        <w:rPr>
          <w:rFonts w:ascii="Book Antiqua" w:hAnsi="Book Antiqua"/>
        </w:rPr>
        <w:t xml:space="preserve">Dawson </w:t>
      </w:r>
      <w:r w:rsidRPr="001D4883">
        <w:rPr>
          <w:rFonts w:ascii="Book Antiqua" w:hAnsi="Book Antiqua"/>
          <w:i/>
        </w:rPr>
        <w:t xml:space="preserve">et </w:t>
      </w:r>
      <w:proofErr w:type="gramStart"/>
      <w:r w:rsidRPr="001D4883">
        <w:rPr>
          <w:rFonts w:ascii="Book Antiqua" w:hAnsi="Book Antiqua"/>
          <w:i/>
        </w:rPr>
        <w:t>al</w:t>
      </w:r>
      <w:r w:rsidR="001314DD" w:rsidRPr="001D4883">
        <w:rPr>
          <w:rFonts w:ascii="Book Antiqua" w:hAnsi="Book Antiqua"/>
          <w:vertAlign w:val="superscript"/>
        </w:rPr>
        <w:t>[</w:t>
      </w:r>
      <w:proofErr w:type="gramEnd"/>
      <w:r w:rsidR="005B1554" w:rsidRPr="001D4883">
        <w:rPr>
          <w:rFonts w:ascii="Book Antiqua" w:hAnsi="Book Antiqua"/>
          <w:vertAlign w:val="superscript"/>
        </w:rPr>
        <w:t>61</w:t>
      </w:r>
      <w:r w:rsidR="00FB313D" w:rsidRPr="001D4883">
        <w:rPr>
          <w:rFonts w:ascii="Book Antiqua" w:hAnsi="Book Antiqua"/>
          <w:vertAlign w:val="superscript"/>
        </w:rPr>
        <w:t>]</w:t>
      </w:r>
      <w:r w:rsidRPr="001D4883">
        <w:rPr>
          <w:rFonts w:ascii="Book Antiqua" w:hAnsi="Book Antiqua"/>
        </w:rPr>
        <w:t xml:space="preserve">, uses radiobiological calculation of risk to provide individualized dose recommendations. </w:t>
      </w:r>
      <w:r w:rsidR="00966F0C" w:rsidRPr="001D4883">
        <w:rPr>
          <w:rFonts w:ascii="Book Antiqua" w:hAnsi="Book Antiqua"/>
        </w:rPr>
        <w:t>The second relies on maximally tolerated dose</w:t>
      </w:r>
      <w:r w:rsidR="00D91955">
        <w:rPr>
          <w:rFonts w:ascii="Book Antiqua" w:hAnsi="Book Antiqua"/>
        </w:rPr>
        <w:t xml:space="preserve"> (</w:t>
      </w:r>
      <w:r w:rsidR="00966F0C" w:rsidRPr="001D4883">
        <w:rPr>
          <w:rFonts w:ascii="Book Antiqua" w:hAnsi="Book Antiqua"/>
        </w:rPr>
        <w:t xml:space="preserve">MTD) techniques used successfully in drug trials. </w:t>
      </w:r>
      <w:r w:rsidR="00341B32" w:rsidRPr="001D4883">
        <w:rPr>
          <w:rFonts w:ascii="Book Antiqua" w:hAnsi="Book Antiqua"/>
        </w:rPr>
        <w:t>In many cases, the dose has been determined by normal tissue constraints. Furthermore, patient tolerance of radiation may vary due to underlying hepatic insufficiency, and previous or concurrent treatments</w:t>
      </w:r>
      <w:r w:rsidR="00D91955">
        <w:rPr>
          <w:rFonts w:ascii="Book Antiqua" w:hAnsi="Book Antiqua"/>
        </w:rPr>
        <w:t xml:space="preserve"> (</w:t>
      </w:r>
      <w:r w:rsidR="00341B32" w:rsidRPr="001D4883">
        <w:rPr>
          <w:rFonts w:ascii="Book Antiqua" w:hAnsi="Book Antiqua"/>
        </w:rPr>
        <w:t>resections, chemotherapy).</w:t>
      </w:r>
      <w:r w:rsidR="00D91955">
        <w:rPr>
          <w:rFonts w:ascii="Book Antiqua" w:hAnsi="Book Antiqua"/>
        </w:rPr>
        <w:t xml:space="preserve"> </w:t>
      </w:r>
      <w:r w:rsidR="00966F0C" w:rsidRPr="001D4883">
        <w:rPr>
          <w:rFonts w:ascii="Book Antiqua" w:hAnsi="Book Antiqua"/>
        </w:rPr>
        <w:t>Despite the varied approaches and dose regimens, a convergence of dose recommendations may be occurring</w:t>
      </w:r>
      <w:r w:rsidR="00D91955">
        <w:rPr>
          <w:rFonts w:ascii="Book Antiqua" w:hAnsi="Book Antiqua"/>
        </w:rPr>
        <w:t xml:space="preserve"> </w:t>
      </w:r>
      <w:r w:rsidR="00C12D0C">
        <w:rPr>
          <w:rFonts w:ascii="Book Antiqua" w:hAnsi="Book Antiqua" w:hint="eastAsia"/>
          <w:lang w:eastAsia="zh-CN"/>
        </w:rPr>
        <w:t>[</w:t>
      </w:r>
      <w:r w:rsidR="00966F0C" w:rsidRPr="001D4883">
        <w:rPr>
          <w:rFonts w:ascii="Book Antiqua" w:hAnsi="Book Antiqua"/>
        </w:rPr>
        <w:t>see Table 1</w:t>
      </w:r>
      <w:r w:rsidR="00E05DA5" w:rsidRPr="001D4883">
        <w:rPr>
          <w:rFonts w:ascii="Book Antiqua" w:hAnsi="Book Antiqua"/>
          <w:lang w:eastAsia="zh-CN"/>
        </w:rPr>
        <w:t>,</w:t>
      </w:r>
      <w:r w:rsidR="00966F0C" w:rsidRPr="001D4883">
        <w:rPr>
          <w:rFonts w:ascii="Book Antiqua" w:hAnsi="Book Antiqua"/>
        </w:rPr>
        <w:t xml:space="preserve"> </w:t>
      </w:r>
      <w:r w:rsidR="00E05DA5" w:rsidRPr="001D4883">
        <w:rPr>
          <w:rFonts w:ascii="Book Antiqua" w:hAnsi="Book Antiqua"/>
        </w:rPr>
        <w:t>s</w:t>
      </w:r>
      <w:r w:rsidR="00966F0C" w:rsidRPr="001D4883">
        <w:rPr>
          <w:rFonts w:ascii="Book Antiqua" w:hAnsi="Book Antiqua"/>
        </w:rPr>
        <w:t xml:space="preserve">ummary of </w:t>
      </w:r>
      <w:r w:rsidR="00E05DA5" w:rsidRPr="001D4883">
        <w:rPr>
          <w:rFonts w:ascii="Book Antiqua" w:hAnsi="Book Antiqua"/>
        </w:rPr>
        <w:t xml:space="preserve">studies for </w:t>
      </w:r>
      <w:r w:rsidR="00C12D0C" w:rsidRPr="001D4883">
        <w:rPr>
          <w:rFonts w:ascii="Book Antiqua" w:hAnsi="Book Antiqua"/>
        </w:rPr>
        <w:t>hepatocellular carcinoma</w:t>
      </w:r>
      <w:r w:rsidR="00C12D0C">
        <w:rPr>
          <w:rFonts w:ascii="Book Antiqua" w:hAnsi="Book Antiqua"/>
        </w:rPr>
        <w:t xml:space="preserve"> (</w:t>
      </w:r>
      <w:r w:rsidR="00C12D0C" w:rsidRPr="001D4883">
        <w:rPr>
          <w:rFonts w:ascii="Book Antiqua" w:hAnsi="Book Antiqua"/>
        </w:rPr>
        <w:t>HCC)</w:t>
      </w:r>
      <w:r w:rsidR="00E05DA5" w:rsidRPr="001D4883">
        <w:rPr>
          <w:rFonts w:ascii="Book Antiqua" w:hAnsi="Book Antiqua"/>
          <w:lang w:eastAsia="zh-CN"/>
        </w:rPr>
        <w:t>;</w:t>
      </w:r>
      <w:r w:rsidR="00E05DA5" w:rsidRPr="001D4883">
        <w:rPr>
          <w:rFonts w:ascii="Book Antiqua" w:hAnsi="Book Antiqua"/>
        </w:rPr>
        <w:t xml:space="preserve"> </w:t>
      </w:r>
      <w:r w:rsidR="00966F0C" w:rsidRPr="001D4883">
        <w:rPr>
          <w:rFonts w:ascii="Book Antiqua" w:hAnsi="Book Antiqua"/>
        </w:rPr>
        <w:t xml:space="preserve">and </w:t>
      </w:r>
      <w:r w:rsidR="00FB313D" w:rsidRPr="001D4883">
        <w:rPr>
          <w:rFonts w:ascii="Book Antiqua" w:hAnsi="Book Antiqua"/>
        </w:rPr>
        <w:t>Table 2</w:t>
      </w:r>
      <w:r w:rsidR="00E05DA5" w:rsidRPr="001D4883">
        <w:rPr>
          <w:rFonts w:ascii="Book Antiqua" w:hAnsi="Book Antiqua"/>
          <w:lang w:eastAsia="zh-CN"/>
        </w:rPr>
        <w:t>,</w:t>
      </w:r>
      <w:r w:rsidR="00FB313D" w:rsidRPr="001D4883">
        <w:rPr>
          <w:rFonts w:ascii="Book Antiqua" w:hAnsi="Book Antiqua"/>
        </w:rPr>
        <w:t xml:space="preserve"> </w:t>
      </w:r>
      <w:r w:rsidR="00E05DA5" w:rsidRPr="001D4883">
        <w:rPr>
          <w:rFonts w:ascii="Book Antiqua" w:hAnsi="Book Antiqua"/>
        </w:rPr>
        <w:t>s</w:t>
      </w:r>
      <w:r w:rsidR="00FB313D" w:rsidRPr="001D4883">
        <w:rPr>
          <w:rFonts w:ascii="Book Antiqua" w:hAnsi="Book Antiqua"/>
        </w:rPr>
        <w:t xml:space="preserve">ummary of SBRT </w:t>
      </w:r>
      <w:r w:rsidR="00E05DA5" w:rsidRPr="001D4883">
        <w:rPr>
          <w:rFonts w:ascii="Book Antiqua" w:hAnsi="Book Antiqua"/>
        </w:rPr>
        <w:t>studies of metastatic cancer</w:t>
      </w:r>
      <w:r w:rsidR="00C12D0C">
        <w:rPr>
          <w:rFonts w:ascii="Book Antiqua" w:hAnsi="Book Antiqua" w:hint="eastAsia"/>
          <w:lang w:eastAsia="zh-CN"/>
        </w:rPr>
        <w:t>]</w:t>
      </w:r>
      <w:r w:rsidR="00966F0C" w:rsidRPr="001D4883">
        <w:rPr>
          <w:rFonts w:ascii="Book Antiqua" w:hAnsi="Book Antiqua"/>
        </w:rPr>
        <w:t xml:space="preserve">. </w:t>
      </w:r>
      <w:r w:rsidR="00341B32" w:rsidRPr="001D4883">
        <w:rPr>
          <w:rFonts w:ascii="Book Antiqua" w:hAnsi="Book Antiqua"/>
        </w:rPr>
        <w:t xml:space="preserve">For hepatic metastases, work published by </w:t>
      </w:r>
      <w:proofErr w:type="spellStart"/>
      <w:r w:rsidR="00341B32" w:rsidRPr="001D4883">
        <w:rPr>
          <w:rFonts w:ascii="Book Antiqua" w:hAnsi="Book Antiqua"/>
        </w:rPr>
        <w:t>Rusthoven</w:t>
      </w:r>
      <w:proofErr w:type="spellEnd"/>
      <w:r w:rsidR="00341B32" w:rsidRPr="001D4883">
        <w:rPr>
          <w:rFonts w:ascii="Book Antiqua" w:hAnsi="Book Antiqua"/>
        </w:rPr>
        <w:t xml:space="preserve"> demonstrated that 60</w:t>
      </w:r>
      <w:r w:rsidR="004F3B7A" w:rsidRPr="001D4883">
        <w:rPr>
          <w:rFonts w:ascii="Book Antiqua" w:hAnsi="Book Antiqua"/>
        </w:rPr>
        <w:t xml:space="preserve"> </w:t>
      </w:r>
      <w:proofErr w:type="spellStart"/>
      <w:r w:rsidR="00341B32" w:rsidRPr="001D4883">
        <w:rPr>
          <w:rFonts w:ascii="Book Antiqua" w:hAnsi="Book Antiqua"/>
        </w:rPr>
        <w:t>Gy</w:t>
      </w:r>
      <w:proofErr w:type="spellEnd"/>
      <w:r w:rsidR="00341B32" w:rsidRPr="001D4883">
        <w:rPr>
          <w:rFonts w:ascii="Book Antiqua" w:hAnsi="Book Antiqua"/>
        </w:rPr>
        <w:t xml:space="preserve"> in 3 fractions resulted in a local control rate of 92% at 2 </w:t>
      </w:r>
      <w:proofErr w:type="gramStart"/>
      <w:r w:rsidR="00341B32" w:rsidRPr="001D4883">
        <w:rPr>
          <w:rFonts w:ascii="Book Antiqua" w:hAnsi="Book Antiqua"/>
        </w:rPr>
        <w:t>years</w:t>
      </w:r>
      <w:bookmarkStart w:id="93" w:name="_Ref297040680"/>
      <w:r w:rsidR="001314DD" w:rsidRPr="001D4883">
        <w:rPr>
          <w:rFonts w:ascii="Book Antiqua" w:hAnsi="Book Antiqua"/>
          <w:vertAlign w:val="superscript"/>
        </w:rPr>
        <w:t>[</w:t>
      </w:r>
      <w:bookmarkEnd w:id="93"/>
      <w:proofErr w:type="gramEnd"/>
      <w:r w:rsidR="00D71B95" w:rsidRPr="001D4883">
        <w:rPr>
          <w:rFonts w:ascii="Book Antiqua" w:hAnsi="Book Antiqua"/>
          <w:vertAlign w:val="superscript"/>
        </w:rPr>
        <w:t>62</w:t>
      </w:r>
      <w:r w:rsidR="00FB313D" w:rsidRPr="001D4883">
        <w:rPr>
          <w:rFonts w:ascii="Book Antiqua" w:hAnsi="Book Antiqua"/>
          <w:vertAlign w:val="superscript"/>
        </w:rPr>
        <w:t>]</w:t>
      </w:r>
      <w:r w:rsidR="00341B32" w:rsidRPr="001D4883">
        <w:rPr>
          <w:rFonts w:ascii="Book Antiqua" w:hAnsi="Book Antiqua"/>
        </w:rPr>
        <w:t>. Similarly, Timmerman and Rule suggest that a 60</w:t>
      </w:r>
      <w:r w:rsidR="004F3B7A" w:rsidRPr="001D4883">
        <w:rPr>
          <w:rFonts w:ascii="Book Antiqua" w:hAnsi="Book Antiqua"/>
        </w:rPr>
        <w:t xml:space="preserve"> </w:t>
      </w:r>
      <w:proofErr w:type="spellStart"/>
      <w:r w:rsidR="00341B32" w:rsidRPr="001D4883">
        <w:rPr>
          <w:rFonts w:ascii="Book Antiqua" w:hAnsi="Book Antiqua"/>
        </w:rPr>
        <w:t>Gy</w:t>
      </w:r>
      <w:proofErr w:type="spellEnd"/>
      <w:r w:rsidR="00341B32" w:rsidRPr="001D4883">
        <w:rPr>
          <w:rFonts w:ascii="Book Antiqua" w:hAnsi="Book Antiqua"/>
        </w:rPr>
        <w:t xml:space="preserve"> in 5 fraction regimen is appropriate, particularly for tumors adjacent to critical </w:t>
      </w:r>
      <w:proofErr w:type="gramStart"/>
      <w:r w:rsidR="00341B32" w:rsidRPr="001D4883">
        <w:rPr>
          <w:rFonts w:ascii="Book Antiqua" w:hAnsi="Book Antiqua"/>
        </w:rPr>
        <w:t>structures</w:t>
      </w:r>
      <w:r w:rsidR="001314DD" w:rsidRPr="001D4883">
        <w:rPr>
          <w:rFonts w:ascii="Book Antiqua" w:hAnsi="Book Antiqua"/>
          <w:vertAlign w:val="superscript"/>
        </w:rPr>
        <w:t>[</w:t>
      </w:r>
      <w:proofErr w:type="gramEnd"/>
      <w:r w:rsidR="00206397" w:rsidRPr="001D4883">
        <w:rPr>
          <w:rFonts w:ascii="Book Antiqua" w:hAnsi="Book Antiqua"/>
          <w:vertAlign w:val="superscript"/>
        </w:rPr>
        <w:t>63</w:t>
      </w:r>
      <w:r w:rsidR="00FB313D" w:rsidRPr="001D4883">
        <w:rPr>
          <w:rFonts w:ascii="Book Antiqua" w:hAnsi="Book Antiqua"/>
          <w:vertAlign w:val="superscript"/>
        </w:rPr>
        <w:t>]</w:t>
      </w:r>
      <w:r w:rsidR="00341B32" w:rsidRPr="001D4883">
        <w:rPr>
          <w:rFonts w:ascii="Book Antiqua" w:hAnsi="Book Antiqua"/>
        </w:rPr>
        <w:t xml:space="preserve">. Based on three dose escalation cohorts, the actuarial 24 month local control was 100%. The authors state that a maximum tolerated dose was not reached; MTD was defined as the dose below which the dose limiting toxicity rate was </w:t>
      </w:r>
      <w:r w:rsidR="00E05DA5" w:rsidRPr="001D4883">
        <w:rPr>
          <w:rFonts w:ascii="Book Antiqua" w:hAnsi="Book Antiqua"/>
        </w:rPr>
        <w:t>≥</w:t>
      </w:r>
      <w:r w:rsidR="00E05DA5" w:rsidRPr="001D4883">
        <w:rPr>
          <w:rFonts w:ascii="Book Antiqua" w:hAnsi="Book Antiqua"/>
          <w:lang w:eastAsia="zh-CN"/>
        </w:rPr>
        <w:t xml:space="preserve"> </w:t>
      </w:r>
      <w:r w:rsidR="00341B32" w:rsidRPr="001D4883">
        <w:rPr>
          <w:rFonts w:ascii="Book Antiqua" w:hAnsi="Book Antiqua"/>
        </w:rPr>
        <w:t>33%.</w:t>
      </w:r>
      <w:r w:rsidR="00D91955">
        <w:rPr>
          <w:rFonts w:ascii="Book Antiqua" w:hAnsi="Book Antiqua"/>
        </w:rPr>
        <w:t xml:space="preserve"> </w:t>
      </w:r>
      <w:r w:rsidR="00341B32" w:rsidRPr="001D4883">
        <w:rPr>
          <w:rFonts w:ascii="Book Antiqua" w:hAnsi="Book Antiqua"/>
        </w:rPr>
        <w:t>Both groups used a critical volume model with at least 700</w:t>
      </w:r>
      <w:r w:rsidR="004F3B7A" w:rsidRPr="001D4883">
        <w:rPr>
          <w:rFonts w:ascii="Book Antiqua" w:hAnsi="Book Antiqua"/>
        </w:rPr>
        <w:t xml:space="preserve"> </w:t>
      </w:r>
      <w:r w:rsidR="00341B32" w:rsidRPr="001D4883">
        <w:rPr>
          <w:rFonts w:ascii="Book Antiqua" w:hAnsi="Book Antiqua"/>
        </w:rPr>
        <w:t xml:space="preserve">ml of normal liver receiving </w:t>
      </w:r>
      <w:r w:rsidR="00341B32" w:rsidRPr="001D4883">
        <w:rPr>
          <w:rFonts w:ascii="Book Antiqua" w:hAnsi="Book Antiqua"/>
        </w:rPr>
        <w:lastRenderedPageBreak/>
        <w:t>less than 15</w:t>
      </w:r>
      <w:r w:rsidR="004F3B7A" w:rsidRPr="001D4883">
        <w:rPr>
          <w:rFonts w:ascii="Book Antiqua" w:hAnsi="Book Antiqua"/>
        </w:rPr>
        <w:t xml:space="preserve"> </w:t>
      </w:r>
      <w:proofErr w:type="spellStart"/>
      <w:r w:rsidR="00341B32" w:rsidRPr="001D4883">
        <w:rPr>
          <w:rFonts w:ascii="Book Antiqua" w:hAnsi="Book Antiqua"/>
        </w:rPr>
        <w:t>Gy</w:t>
      </w:r>
      <w:proofErr w:type="spellEnd"/>
      <w:r w:rsidR="00341B32" w:rsidRPr="001D4883">
        <w:rPr>
          <w:rFonts w:ascii="Book Antiqua" w:hAnsi="Book Antiqua"/>
        </w:rPr>
        <w:t xml:space="preserve"> and 21</w:t>
      </w:r>
      <w:r w:rsidR="004F3B7A" w:rsidRPr="001D4883">
        <w:rPr>
          <w:rFonts w:ascii="Book Antiqua" w:hAnsi="Book Antiqua"/>
        </w:rPr>
        <w:t xml:space="preserve"> </w:t>
      </w:r>
      <w:proofErr w:type="spellStart"/>
      <w:r w:rsidR="00341B32" w:rsidRPr="001D4883">
        <w:rPr>
          <w:rFonts w:ascii="Book Antiqua" w:hAnsi="Book Antiqua"/>
        </w:rPr>
        <w:t>Gy</w:t>
      </w:r>
      <w:proofErr w:type="spellEnd"/>
      <w:r w:rsidR="00341B32" w:rsidRPr="001D4883">
        <w:rPr>
          <w:rFonts w:ascii="Book Antiqua" w:hAnsi="Book Antiqua"/>
        </w:rPr>
        <w:t xml:space="preserve"> for the 3 and 5 fraction regimen, respectively. However, in both studies tumors were highly selected with a median tumor size of less than 3</w:t>
      </w:r>
      <w:r w:rsidR="00E05DA5" w:rsidRPr="001D4883">
        <w:rPr>
          <w:rFonts w:ascii="Book Antiqua" w:hAnsi="Book Antiqua"/>
          <w:lang w:eastAsia="zh-CN"/>
        </w:rPr>
        <w:t xml:space="preserve"> </w:t>
      </w:r>
      <w:r w:rsidR="00341B32" w:rsidRPr="001D4883">
        <w:rPr>
          <w:rFonts w:ascii="Book Antiqua" w:hAnsi="Book Antiqua"/>
        </w:rPr>
        <w:t xml:space="preserve">cm and few </w:t>
      </w:r>
      <w:r w:rsidR="00846925" w:rsidRPr="001D4883">
        <w:rPr>
          <w:rFonts w:ascii="Book Antiqua" w:hAnsi="Book Antiqua"/>
        </w:rPr>
        <w:t xml:space="preserve">patients </w:t>
      </w:r>
      <w:r w:rsidR="0066239E" w:rsidRPr="001D4883">
        <w:rPr>
          <w:rFonts w:ascii="Book Antiqua" w:hAnsi="Book Antiqua"/>
        </w:rPr>
        <w:t xml:space="preserve">had </w:t>
      </w:r>
      <w:r w:rsidR="00341B32" w:rsidRPr="001D4883">
        <w:rPr>
          <w:rFonts w:ascii="Book Antiqua" w:hAnsi="Book Antiqua"/>
        </w:rPr>
        <w:t>centrally located lesions. Therefore, the excellent results may not be generalizable to a wider population</w:t>
      </w:r>
      <w:r w:rsidR="00AF05BB" w:rsidRPr="001D4883">
        <w:rPr>
          <w:rFonts w:ascii="Book Antiqua" w:hAnsi="Book Antiqua"/>
        </w:rPr>
        <w:t xml:space="preserve"> especially those with larger lesions</w:t>
      </w:r>
      <w:r w:rsidR="00341B32" w:rsidRPr="001D4883">
        <w:rPr>
          <w:rFonts w:ascii="Book Antiqua" w:hAnsi="Book Antiqua"/>
        </w:rPr>
        <w:t xml:space="preserve">. However, for patients who can meet the trial constraints, </w:t>
      </w:r>
      <w:r w:rsidR="00FB313D" w:rsidRPr="001D4883">
        <w:rPr>
          <w:rFonts w:ascii="Book Antiqua" w:hAnsi="Book Antiqua"/>
        </w:rPr>
        <w:t xml:space="preserve">the </w:t>
      </w:r>
      <w:r w:rsidR="00341127" w:rsidRPr="001D4883">
        <w:rPr>
          <w:rFonts w:ascii="Book Antiqua" w:hAnsi="Book Antiqua"/>
        </w:rPr>
        <w:t>100% local control rate</w:t>
      </w:r>
      <w:r w:rsidR="00341B32" w:rsidRPr="001D4883">
        <w:rPr>
          <w:rFonts w:ascii="Book Antiqua" w:hAnsi="Book Antiqua"/>
        </w:rPr>
        <w:t xml:space="preserve"> is a strong argument that the </w:t>
      </w:r>
      <w:r w:rsidR="00452947" w:rsidRPr="001D4883">
        <w:rPr>
          <w:rFonts w:ascii="Book Antiqua" w:hAnsi="Book Antiqua"/>
        </w:rPr>
        <w:t>optimal</w:t>
      </w:r>
      <w:r w:rsidR="00341B32" w:rsidRPr="001D4883">
        <w:rPr>
          <w:rFonts w:ascii="Book Antiqua" w:hAnsi="Book Antiqua"/>
        </w:rPr>
        <w:t xml:space="preserve"> dose for hepatic metastases is 60</w:t>
      </w:r>
      <w:r w:rsidR="004F3B7A" w:rsidRPr="001D4883">
        <w:rPr>
          <w:rFonts w:ascii="Book Antiqua" w:hAnsi="Book Antiqua"/>
        </w:rPr>
        <w:t xml:space="preserve"> </w:t>
      </w:r>
      <w:proofErr w:type="spellStart"/>
      <w:r w:rsidR="00341B32" w:rsidRPr="001D4883">
        <w:rPr>
          <w:rFonts w:ascii="Book Antiqua" w:hAnsi="Book Antiqua"/>
        </w:rPr>
        <w:t>Gy</w:t>
      </w:r>
      <w:proofErr w:type="spellEnd"/>
      <w:r w:rsidR="00341B32" w:rsidRPr="001D4883">
        <w:rPr>
          <w:rFonts w:ascii="Book Antiqua" w:hAnsi="Book Antiqua"/>
        </w:rPr>
        <w:t xml:space="preserve"> in three or five fractions.</w:t>
      </w:r>
      <w:r w:rsidR="00D91955">
        <w:rPr>
          <w:rFonts w:ascii="Book Antiqua" w:hAnsi="Book Antiqua"/>
        </w:rPr>
        <w:t xml:space="preserve"> </w:t>
      </w:r>
    </w:p>
    <w:p w14:paraId="169730A6" w14:textId="0AF02FCD" w:rsidR="00341B32" w:rsidRPr="001D4883" w:rsidRDefault="00452947" w:rsidP="001D4883">
      <w:pPr>
        <w:autoSpaceDE w:val="0"/>
        <w:autoSpaceDN w:val="0"/>
        <w:adjustRightInd w:val="0"/>
        <w:spacing w:line="360" w:lineRule="auto"/>
        <w:ind w:firstLine="720"/>
        <w:jc w:val="both"/>
        <w:rPr>
          <w:rFonts w:ascii="Book Antiqua" w:hAnsi="Book Antiqua"/>
        </w:rPr>
      </w:pPr>
      <w:r w:rsidRPr="001D4883">
        <w:rPr>
          <w:rFonts w:ascii="Book Antiqua" w:hAnsi="Book Antiqua"/>
        </w:rPr>
        <w:t xml:space="preserve">For primary liver cancer, a dose response relationship has been </w:t>
      </w:r>
      <w:proofErr w:type="gramStart"/>
      <w:r w:rsidRPr="001D4883">
        <w:rPr>
          <w:rFonts w:ascii="Book Antiqua" w:hAnsi="Book Antiqua"/>
        </w:rPr>
        <w:t>found</w:t>
      </w:r>
      <w:bookmarkStart w:id="94" w:name="_Ref296199905"/>
      <w:r w:rsidR="001314DD" w:rsidRPr="001D4883">
        <w:rPr>
          <w:rFonts w:ascii="Book Antiqua" w:hAnsi="Book Antiqua"/>
          <w:vertAlign w:val="superscript"/>
        </w:rPr>
        <w:t>[</w:t>
      </w:r>
      <w:bookmarkEnd w:id="94"/>
      <w:proofErr w:type="gramEnd"/>
      <w:r w:rsidR="00206397" w:rsidRPr="001D4883">
        <w:rPr>
          <w:rFonts w:ascii="Book Antiqua" w:hAnsi="Book Antiqua"/>
          <w:vertAlign w:val="superscript"/>
        </w:rPr>
        <w:t>64</w:t>
      </w:r>
      <w:r w:rsidR="00FB313D" w:rsidRPr="001D4883">
        <w:rPr>
          <w:rFonts w:ascii="Book Antiqua" w:hAnsi="Book Antiqua"/>
          <w:vertAlign w:val="superscript"/>
        </w:rPr>
        <w:t>]</w:t>
      </w:r>
      <w:r w:rsidRPr="001D4883">
        <w:rPr>
          <w:rFonts w:ascii="Book Antiqua" w:hAnsi="Book Antiqua"/>
        </w:rPr>
        <w:t>, but outcomes and regimens remain somewhat more varied than with metastatic disease</w:t>
      </w:r>
      <w:r w:rsidR="00D91955">
        <w:rPr>
          <w:rFonts w:ascii="Book Antiqua" w:hAnsi="Book Antiqua"/>
        </w:rPr>
        <w:t xml:space="preserve"> (</w:t>
      </w:r>
      <w:r w:rsidR="003936F1" w:rsidRPr="001D4883">
        <w:rPr>
          <w:rFonts w:ascii="Book Antiqua" w:hAnsi="Book Antiqua"/>
        </w:rPr>
        <w:t>Table 1)</w:t>
      </w:r>
      <w:r w:rsidRPr="001D4883">
        <w:rPr>
          <w:rFonts w:ascii="Book Antiqua" w:hAnsi="Book Antiqua"/>
        </w:rPr>
        <w:t>.</w:t>
      </w:r>
      <w:r w:rsidR="00D91955">
        <w:rPr>
          <w:rFonts w:ascii="Book Antiqua" w:hAnsi="Book Antiqua"/>
        </w:rPr>
        <w:t xml:space="preserve"> </w:t>
      </w:r>
      <w:r w:rsidR="004F113B" w:rsidRPr="001D4883">
        <w:rPr>
          <w:rFonts w:ascii="Book Antiqua" w:hAnsi="Book Antiqua"/>
        </w:rPr>
        <w:t>H</w:t>
      </w:r>
      <w:r w:rsidR="00C12D0C">
        <w:rPr>
          <w:rFonts w:ascii="Book Antiqua" w:hAnsi="Book Antiqua" w:hint="eastAsia"/>
          <w:lang w:eastAsia="zh-CN"/>
        </w:rPr>
        <w:t>CC</w:t>
      </w:r>
      <w:r w:rsidR="004F113B" w:rsidRPr="001D4883">
        <w:rPr>
          <w:rFonts w:ascii="Book Antiqua" w:hAnsi="Book Antiqua"/>
        </w:rPr>
        <w:t xml:space="preserve"> </w:t>
      </w:r>
      <w:r w:rsidR="00CA233E" w:rsidRPr="001D4883">
        <w:rPr>
          <w:rFonts w:ascii="Book Antiqua" w:hAnsi="Book Antiqua"/>
        </w:rPr>
        <w:t xml:space="preserve">patient population is </w:t>
      </w:r>
      <w:r w:rsidR="00BA2DF8" w:rsidRPr="001D4883">
        <w:rPr>
          <w:rFonts w:ascii="Book Antiqua" w:hAnsi="Book Antiqua"/>
        </w:rPr>
        <w:t>very</w:t>
      </w:r>
      <w:r w:rsidR="004F113B" w:rsidRPr="001D4883">
        <w:rPr>
          <w:rFonts w:ascii="Book Antiqua" w:hAnsi="Book Antiqua"/>
        </w:rPr>
        <w:t xml:space="preserve"> </w:t>
      </w:r>
      <w:r w:rsidR="008D2C8F" w:rsidRPr="001D4883">
        <w:rPr>
          <w:rFonts w:ascii="Book Antiqua" w:hAnsi="Book Antiqua"/>
        </w:rPr>
        <w:t>heterogeneous</w:t>
      </w:r>
      <w:r w:rsidR="004F113B" w:rsidRPr="001D4883">
        <w:rPr>
          <w:rFonts w:ascii="Book Antiqua" w:hAnsi="Book Antiqua"/>
        </w:rPr>
        <w:t xml:space="preserve"> with important parameter</w:t>
      </w:r>
      <w:r w:rsidR="00846925" w:rsidRPr="001D4883">
        <w:rPr>
          <w:rFonts w:ascii="Book Antiqua" w:hAnsi="Book Antiqua"/>
        </w:rPr>
        <w:t>s</w:t>
      </w:r>
      <w:r w:rsidR="00BA2DF8" w:rsidRPr="001D4883">
        <w:rPr>
          <w:rFonts w:ascii="Book Antiqua" w:hAnsi="Book Antiqua"/>
        </w:rPr>
        <w:t xml:space="preserve"> such as size of lesion, liver </w:t>
      </w:r>
      <w:r w:rsidR="00CA233E" w:rsidRPr="001D4883">
        <w:rPr>
          <w:rFonts w:ascii="Book Antiqua" w:hAnsi="Book Antiqua"/>
        </w:rPr>
        <w:t>dys</w:t>
      </w:r>
      <w:r w:rsidR="00BA2DF8" w:rsidRPr="001D4883">
        <w:rPr>
          <w:rFonts w:ascii="Book Antiqua" w:hAnsi="Book Antiqua"/>
        </w:rPr>
        <w:t xml:space="preserve">function, previous treatments received, presence of vascular invasion and number of </w:t>
      </w:r>
      <w:r w:rsidR="006C364C" w:rsidRPr="001D4883">
        <w:rPr>
          <w:rFonts w:ascii="Book Antiqua" w:hAnsi="Book Antiqua"/>
        </w:rPr>
        <w:t>lesions all</w:t>
      </w:r>
      <w:r w:rsidR="00D91955">
        <w:rPr>
          <w:rFonts w:ascii="Book Antiqua" w:hAnsi="Book Antiqua"/>
        </w:rPr>
        <w:t xml:space="preserve"> </w:t>
      </w:r>
      <w:r w:rsidR="00BA2DF8" w:rsidRPr="001D4883">
        <w:rPr>
          <w:rFonts w:ascii="Book Antiqua" w:hAnsi="Book Antiqua"/>
        </w:rPr>
        <w:t>influencing outcome. This heterogeneity increases the difficulty in generalizing data. Modeling suggests that a 90% probability of 6-mo control could be achieved with 84</w:t>
      </w:r>
      <w:r w:rsidR="009B5FBB" w:rsidRPr="001D4883">
        <w:rPr>
          <w:rFonts w:ascii="Book Antiqua" w:hAnsi="Book Antiqua"/>
        </w:rPr>
        <w:t xml:space="preserve"> </w:t>
      </w:r>
      <w:proofErr w:type="spellStart"/>
      <w:r w:rsidR="00BA2DF8" w:rsidRPr="001D4883">
        <w:rPr>
          <w:rFonts w:ascii="Book Antiqua" w:hAnsi="Book Antiqua"/>
        </w:rPr>
        <w:t>Gy</w:t>
      </w:r>
      <w:proofErr w:type="spellEnd"/>
      <w:r w:rsidR="00BA2DF8" w:rsidRPr="001D4883">
        <w:rPr>
          <w:rFonts w:ascii="Book Antiqua" w:hAnsi="Book Antiqua"/>
        </w:rPr>
        <w:t xml:space="preserve"> in 2</w:t>
      </w:r>
      <w:r w:rsidR="009B5FBB" w:rsidRPr="001D4883">
        <w:rPr>
          <w:rFonts w:ascii="Book Antiqua" w:hAnsi="Book Antiqua"/>
        </w:rPr>
        <w:t xml:space="preserve"> </w:t>
      </w:r>
      <w:proofErr w:type="spellStart"/>
      <w:r w:rsidR="00BA2DF8" w:rsidRPr="001D4883">
        <w:rPr>
          <w:rFonts w:ascii="Book Antiqua" w:hAnsi="Book Antiqua"/>
        </w:rPr>
        <w:t>Gy</w:t>
      </w:r>
      <w:proofErr w:type="spellEnd"/>
      <w:r w:rsidR="00BA2DF8" w:rsidRPr="001D4883">
        <w:rPr>
          <w:rFonts w:ascii="Book Antiqua" w:hAnsi="Book Antiqua"/>
        </w:rPr>
        <w:t xml:space="preserve"> equivalent </w:t>
      </w:r>
      <w:proofErr w:type="gramStart"/>
      <w:r w:rsidR="00BA2DF8" w:rsidRPr="001D4883">
        <w:rPr>
          <w:rFonts w:ascii="Book Antiqua" w:hAnsi="Book Antiqua"/>
        </w:rPr>
        <w:t>doses</w:t>
      </w:r>
      <w:r w:rsidR="001314DD" w:rsidRPr="001D4883">
        <w:rPr>
          <w:rFonts w:ascii="Book Antiqua" w:hAnsi="Book Antiqua"/>
          <w:vertAlign w:val="superscript"/>
        </w:rPr>
        <w:t>[</w:t>
      </w:r>
      <w:proofErr w:type="gramEnd"/>
      <w:r w:rsidR="0066239E" w:rsidRPr="001D4883">
        <w:rPr>
          <w:rFonts w:ascii="Book Antiqua" w:hAnsi="Book Antiqua"/>
          <w:vertAlign w:val="superscript"/>
        </w:rPr>
        <w:t>5</w:t>
      </w:r>
      <w:r w:rsidR="00206397" w:rsidRPr="001D4883">
        <w:rPr>
          <w:rFonts w:ascii="Book Antiqua" w:hAnsi="Book Antiqua"/>
          <w:vertAlign w:val="superscript"/>
        </w:rPr>
        <w:t>5</w:t>
      </w:r>
      <w:r w:rsidR="00FB313D" w:rsidRPr="001D4883">
        <w:rPr>
          <w:rFonts w:ascii="Book Antiqua" w:hAnsi="Book Antiqua"/>
          <w:vertAlign w:val="superscript"/>
        </w:rPr>
        <w:t>]</w:t>
      </w:r>
      <w:r w:rsidR="00CA233E" w:rsidRPr="001D4883">
        <w:rPr>
          <w:rFonts w:ascii="Book Antiqua" w:hAnsi="Book Antiqua"/>
        </w:rPr>
        <w:t>; m</w:t>
      </w:r>
      <w:r w:rsidR="00BA2DF8" w:rsidRPr="001D4883">
        <w:rPr>
          <w:rFonts w:ascii="Book Antiqua" w:hAnsi="Book Antiqua"/>
        </w:rPr>
        <w:t>uch higher than the 53</w:t>
      </w:r>
      <w:r w:rsidR="009B5FBB" w:rsidRPr="001D4883">
        <w:rPr>
          <w:rFonts w:ascii="Book Antiqua" w:hAnsi="Book Antiqua"/>
        </w:rPr>
        <w:t xml:space="preserve"> </w:t>
      </w:r>
      <w:proofErr w:type="spellStart"/>
      <w:r w:rsidR="00BA2DF8" w:rsidRPr="001D4883">
        <w:rPr>
          <w:rFonts w:ascii="Book Antiqua" w:hAnsi="Book Antiqua"/>
        </w:rPr>
        <w:t>Gy</w:t>
      </w:r>
      <w:proofErr w:type="spellEnd"/>
      <w:r w:rsidR="00992775" w:rsidRPr="001D4883">
        <w:rPr>
          <w:rFonts w:ascii="Book Antiqua" w:hAnsi="Book Antiqua"/>
        </w:rPr>
        <w:t xml:space="preserve"> in</w:t>
      </w:r>
      <w:r w:rsidR="00BA2DF8" w:rsidRPr="001D4883">
        <w:rPr>
          <w:rFonts w:ascii="Book Antiqua" w:hAnsi="Book Antiqua"/>
        </w:rPr>
        <w:t xml:space="preserve"> 2</w:t>
      </w:r>
      <w:r w:rsidR="009B5FBB" w:rsidRPr="001D4883">
        <w:rPr>
          <w:rFonts w:ascii="Book Antiqua" w:hAnsi="Book Antiqua"/>
        </w:rPr>
        <w:t xml:space="preserve"> </w:t>
      </w:r>
      <w:proofErr w:type="spellStart"/>
      <w:r w:rsidR="00BA2DF8" w:rsidRPr="001D4883">
        <w:rPr>
          <w:rFonts w:ascii="Book Antiqua" w:hAnsi="Book Antiqua"/>
        </w:rPr>
        <w:t>Gy</w:t>
      </w:r>
      <w:proofErr w:type="spellEnd"/>
      <w:r w:rsidR="00BA2DF8" w:rsidRPr="001D4883">
        <w:rPr>
          <w:rFonts w:ascii="Book Antiqua" w:hAnsi="Book Antiqua"/>
        </w:rPr>
        <w:t xml:space="preserve"> equivalent required for metastatic diseas</w:t>
      </w:r>
      <w:r w:rsidR="00CA233E" w:rsidRPr="001D4883">
        <w:rPr>
          <w:rFonts w:ascii="Book Antiqua" w:hAnsi="Book Antiqua"/>
        </w:rPr>
        <w:t>e. Review of</w:t>
      </w:r>
      <w:r w:rsidR="00B46029" w:rsidRPr="001D4883">
        <w:rPr>
          <w:rFonts w:ascii="Book Antiqua" w:hAnsi="Book Antiqua"/>
        </w:rPr>
        <w:t xml:space="preserve"> trials reporting 2-</w:t>
      </w:r>
      <w:r w:rsidR="00BA2DF8" w:rsidRPr="001D4883">
        <w:rPr>
          <w:rFonts w:ascii="Book Antiqua" w:hAnsi="Book Antiqua"/>
        </w:rPr>
        <w:t>year outcomes of greater than 90%, suggest</w:t>
      </w:r>
      <w:r w:rsidR="00CA233E" w:rsidRPr="001D4883">
        <w:rPr>
          <w:rFonts w:ascii="Book Antiqua" w:hAnsi="Book Antiqua"/>
        </w:rPr>
        <w:t>s</w:t>
      </w:r>
      <w:r w:rsidR="00BA2DF8" w:rsidRPr="001D4883">
        <w:rPr>
          <w:rFonts w:ascii="Book Antiqua" w:hAnsi="Book Antiqua"/>
        </w:rPr>
        <w:t xml:space="preserve"> that </w:t>
      </w:r>
      <w:r w:rsidR="00D35D4B" w:rsidRPr="001D4883">
        <w:rPr>
          <w:rFonts w:ascii="Book Antiqua" w:hAnsi="Book Antiqua"/>
        </w:rPr>
        <w:t xml:space="preserve">a </w:t>
      </w:r>
      <w:r w:rsidR="00BA2DF8" w:rsidRPr="001D4883">
        <w:rPr>
          <w:rFonts w:ascii="Book Antiqua" w:hAnsi="Book Antiqua"/>
        </w:rPr>
        <w:t>dose of 45</w:t>
      </w:r>
      <w:r w:rsidR="009B5FBB" w:rsidRPr="001D4883">
        <w:rPr>
          <w:rFonts w:ascii="Book Antiqua" w:hAnsi="Book Antiqua"/>
        </w:rPr>
        <w:t xml:space="preserve"> </w:t>
      </w:r>
      <w:proofErr w:type="spellStart"/>
      <w:r w:rsidR="00BA2DF8" w:rsidRPr="001D4883">
        <w:rPr>
          <w:rFonts w:ascii="Book Antiqua" w:hAnsi="Book Antiqua"/>
        </w:rPr>
        <w:t>Gy</w:t>
      </w:r>
      <w:proofErr w:type="spellEnd"/>
      <w:r w:rsidR="00BA2DF8" w:rsidRPr="001D4883">
        <w:rPr>
          <w:rFonts w:ascii="Book Antiqua" w:hAnsi="Book Antiqua"/>
        </w:rPr>
        <w:t xml:space="preserve"> in 3-4 fractions or 35-40</w:t>
      </w:r>
      <w:r w:rsidR="00D35D4B" w:rsidRPr="001D4883">
        <w:rPr>
          <w:rFonts w:ascii="Book Antiqua" w:hAnsi="Book Antiqua"/>
        </w:rPr>
        <w:t xml:space="preserve"> </w:t>
      </w:r>
      <w:proofErr w:type="spellStart"/>
      <w:r w:rsidR="00BA2DF8" w:rsidRPr="001D4883">
        <w:rPr>
          <w:rFonts w:ascii="Book Antiqua" w:hAnsi="Book Antiqua"/>
        </w:rPr>
        <w:t>Gy</w:t>
      </w:r>
      <w:proofErr w:type="spellEnd"/>
      <w:r w:rsidR="00BA2DF8" w:rsidRPr="001D4883">
        <w:rPr>
          <w:rFonts w:ascii="Book Antiqua" w:hAnsi="Book Antiqua"/>
        </w:rPr>
        <w:t xml:space="preserve"> in 5 fractions</w:t>
      </w:r>
      <w:r w:rsidR="00B46029" w:rsidRPr="001D4883">
        <w:rPr>
          <w:rFonts w:ascii="Book Antiqua" w:hAnsi="Book Antiqua"/>
        </w:rPr>
        <w:t xml:space="preserve"> need to be achieved</w:t>
      </w:r>
      <w:r w:rsidR="00D91955">
        <w:rPr>
          <w:rFonts w:ascii="Book Antiqua" w:hAnsi="Book Antiqua"/>
        </w:rPr>
        <w:t xml:space="preserve"> (</w:t>
      </w:r>
      <w:r w:rsidR="00B46029" w:rsidRPr="001D4883">
        <w:rPr>
          <w:rFonts w:ascii="Book Antiqua" w:hAnsi="Book Antiqua"/>
        </w:rPr>
        <w:t xml:space="preserve">Table 1). A critical dose threshold likely exists for both local control and overall survival. In one of the larger SBRT studies, Jang </w:t>
      </w:r>
      <w:r w:rsidR="00B46029" w:rsidRPr="001D4883">
        <w:rPr>
          <w:rFonts w:ascii="Book Antiqua" w:hAnsi="Book Antiqua"/>
          <w:i/>
        </w:rPr>
        <w:t xml:space="preserve">et </w:t>
      </w:r>
      <w:proofErr w:type="gramStart"/>
      <w:r w:rsidR="00B46029" w:rsidRPr="001D4883">
        <w:rPr>
          <w:rFonts w:ascii="Book Antiqua" w:hAnsi="Book Antiqua"/>
          <w:i/>
        </w:rPr>
        <w:t>al</w:t>
      </w:r>
      <w:r w:rsidR="0018240F" w:rsidRPr="001D4883">
        <w:rPr>
          <w:rFonts w:ascii="Book Antiqua" w:hAnsi="Book Antiqua"/>
          <w:vertAlign w:val="superscript"/>
        </w:rPr>
        <w:t>[</w:t>
      </w:r>
      <w:proofErr w:type="gramEnd"/>
      <w:r w:rsidR="00BD4B2E" w:rsidRPr="001D4883">
        <w:rPr>
          <w:rFonts w:ascii="Book Antiqua" w:hAnsi="Book Antiqua"/>
          <w:vertAlign w:val="superscript"/>
        </w:rPr>
        <w:t>65</w:t>
      </w:r>
      <w:r w:rsidR="0018240F" w:rsidRPr="001D4883">
        <w:rPr>
          <w:rFonts w:ascii="Book Antiqua" w:hAnsi="Book Antiqua"/>
          <w:vertAlign w:val="superscript"/>
        </w:rPr>
        <w:t>]</w:t>
      </w:r>
      <w:r w:rsidR="00B46029" w:rsidRPr="001D4883">
        <w:rPr>
          <w:rFonts w:ascii="Book Antiqua" w:hAnsi="Book Antiqua"/>
        </w:rPr>
        <w:t xml:space="preserve"> demonstrated that above 54</w:t>
      </w:r>
      <w:r w:rsidR="009B5FBB" w:rsidRPr="001D4883">
        <w:rPr>
          <w:rFonts w:ascii="Book Antiqua" w:hAnsi="Book Antiqua"/>
        </w:rPr>
        <w:t xml:space="preserve"> </w:t>
      </w:r>
      <w:proofErr w:type="spellStart"/>
      <w:r w:rsidR="00B46029" w:rsidRPr="001D4883">
        <w:rPr>
          <w:rFonts w:ascii="Book Antiqua" w:hAnsi="Book Antiqua"/>
        </w:rPr>
        <w:t>Gy</w:t>
      </w:r>
      <w:proofErr w:type="spellEnd"/>
      <w:r w:rsidR="00B46029" w:rsidRPr="001D4883">
        <w:rPr>
          <w:rFonts w:ascii="Book Antiqua" w:hAnsi="Book Antiqua"/>
        </w:rPr>
        <w:t xml:space="preserve"> in 3 fractions, local control and survival was 100% and 71% at 2-years, respectively. However, if less than 45</w:t>
      </w:r>
      <w:r w:rsidR="009B5FBB" w:rsidRPr="001D4883">
        <w:rPr>
          <w:rFonts w:ascii="Book Antiqua" w:hAnsi="Book Antiqua"/>
        </w:rPr>
        <w:t xml:space="preserve"> </w:t>
      </w:r>
      <w:proofErr w:type="spellStart"/>
      <w:r w:rsidR="00B46029" w:rsidRPr="001D4883">
        <w:rPr>
          <w:rFonts w:ascii="Book Antiqua" w:hAnsi="Book Antiqua"/>
        </w:rPr>
        <w:t>Gy</w:t>
      </w:r>
      <w:proofErr w:type="spellEnd"/>
      <w:r w:rsidR="00B46029" w:rsidRPr="001D4883">
        <w:rPr>
          <w:rFonts w:ascii="Book Antiqua" w:hAnsi="Book Antiqua"/>
        </w:rPr>
        <w:t xml:space="preserve"> was achieved</w:t>
      </w:r>
      <w:r w:rsidR="00992775" w:rsidRPr="001D4883">
        <w:rPr>
          <w:rFonts w:ascii="Book Antiqua" w:hAnsi="Book Antiqua"/>
        </w:rPr>
        <w:t>, the local control and overall survival dropped to 64% and 30%, respectively.</w:t>
      </w:r>
      <w:r w:rsidR="00D91955">
        <w:rPr>
          <w:rFonts w:ascii="Book Antiqua" w:hAnsi="Book Antiqua"/>
        </w:rPr>
        <w:t xml:space="preserve"> </w:t>
      </w:r>
    </w:p>
    <w:p w14:paraId="4131FE03" w14:textId="40B4DDE9" w:rsidR="00341B32" w:rsidRPr="001D4883" w:rsidRDefault="00341B32" w:rsidP="001D4883">
      <w:pPr>
        <w:spacing w:line="360" w:lineRule="auto"/>
        <w:ind w:firstLine="720"/>
        <w:jc w:val="both"/>
        <w:rPr>
          <w:rFonts w:ascii="Book Antiqua" w:hAnsi="Book Antiqua"/>
        </w:rPr>
      </w:pPr>
      <w:r w:rsidRPr="001D4883">
        <w:rPr>
          <w:rFonts w:ascii="Book Antiqua" w:hAnsi="Book Antiqua"/>
        </w:rPr>
        <w:t>Unlike patients with liver metastases, a significant proportion of patients</w:t>
      </w:r>
      <w:r w:rsidR="00B46029" w:rsidRPr="001D4883">
        <w:rPr>
          <w:rFonts w:ascii="Book Antiqua" w:hAnsi="Book Antiqua"/>
        </w:rPr>
        <w:t xml:space="preserve"> with </w:t>
      </w:r>
      <w:r w:rsidR="00C12D0C" w:rsidRPr="001D4883">
        <w:rPr>
          <w:rFonts w:ascii="Book Antiqua" w:hAnsi="Book Antiqua"/>
        </w:rPr>
        <w:t>H</w:t>
      </w:r>
      <w:r w:rsidR="00C12D0C">
        <w:rPr>
          <w:rFonts w:ascii="Book Antiqua" w:hAnsi="Book Antiqua" w:hint="eastAsia"/>
          <w:lang w:eastAsia="zh-CN"/>
        </w:rPr>
        <w:t>CC</w:t>
      </w:r>
      <w:r w:rsidRPr="001D4883">
        <w:rPr>
          <w:rFonts w:ascii="Book Antiqua" w:hAnsi="Book Antiqua"/>
        </w:rPr>
        <w:t xml:space="preserve"> have </w:t>
      </w:r>
      <w:r w:rsidR="00B46029" w:rsidRPr="001D4883">
        <w:rPr>
          <w:rFonts w:ascii="Book Antiqua" w:hAnsi="Book Antiqua"/>
        </w:rPr>
        <w:t>underlying cirrhosis</w:t>
      </w:r>
      <w:r w:rsidR="00846925" w:rsidRPr="001D4883">
        <w:rPr>
          <w:rFonts w:ascii="Book Antiqua" w:hAnsi="Book Antiqua"/>
        </w:rPr>
        <w:t xml:space="preserve"> and/or other insufficiency</w:t>
      </w:r>
      <w:r w:rsidR="00B46029" w:rsidRPr="001D4883">
        <w:rPr>
          <w:rFonts w:ascii="Book Antiqua" w:hAnsi="Book Antiqua"/>
        </w:rPr>
        <w:t>. This factor has been a consistent parameter influencing dose selection, patient selection and outcome. Most commonly measured using the Child-Pugh score</w:t>
      </w:r>
      <w:r w:rsidR="00846925" w:rsidRPr="001D4883">
        <w:rPr>
          <w:rFonts w:ascii="Book Antiqua" w:hAnsi="Book Antiqua"/>
        </w:rPr>
        <w:t xml:space="preserve">, groups </w:t>
      </w:r>
      <w:proofErr w:type="gramStart"/>
      <w:r w:rsidR="00846925" w:rsidRPr="001D4883">
        <w:rPr>
          <w:rFonts w:ascii="Book Antiqua" w:hAnsi="Book Antiqua"/>
        </w:rPr>
        <w:t>have</w:t>
      </w:r>
      <w:proofErr w:type="gramEnd"/>
      <w:r w:rsidR="00846925" w:rsidRPr="001D4883">
        <w:rPr>
          <w:rFonts w:ascii="Book Antiqua" w:hAnsi="Book Antiqua"/>
        </w:rPr>
        <w:t xml:space="preserve"> consistently found this issue to influence treatment and prognosis</w:t>
      </w:r>
      <w:r w:rsidR="00B46029" w:rsidRPr="001D4883">
        <w:rPr>
          <w:rFonts w:ascii="Book Antiqua" w:hAnsi="Book Antiqua"/>
        </w:rPr>
        <w:t>.</w:t>
      </w:r>
      <w:r w:rsidRPr="001D4883">
        <w:rPr>
          <w:rFonts w:ascii="Book Antiqua" w:hAnsi="Book Antiqua"/>
        </w:rPr>
        <w:t xml:space="preserve"> </w:t>
      </w:r>
      <w:proofErr w:type="spellStart"/>
      <w:r w:rsidR="00BD4B2E" w:rsidRPr="001D4883">
        <w:rPr>
          <w:rFonts w:ascii="Book Antiqua" w:hAnsi="Book Antiqua"/>
        </w:rPr>
        <w:t>Cárdenes</w:t>
      </w:r>
      <w:proofErr w:type="spellEnd"/>
      <w:r w:rsidRPr="001D4883">
        <w:rPr>
          <w:rFonts w:ascii="Book Antiqua" w:hAnsi="Book Antiqua"/>
        </w:rPr>
        <w:t xml:space="preserve"> </w:t>
      </w:r>
      <w:r w:rsidRPr="001D4883">
        <w:rPr>
          <w:rFonts w:ascii="Book Antiqua" w:hAnsi="Book Antiqua"/>
          <w:i/>
        </w:rPr>
        <w:t xml:space="preserve">et </w:t>
      </w:r>
      <w:proofErr w:type="gramStart"/>
      <w:r w:rsidRPr="001D4883">
        <w:rPr>
          <w:rFonts w:ascii="Book Antiqua" w:hAnsi="Book Antiqua"/>
          <w:i/>
        </w:rPr>
        <w:t>al</w:t>
      </w:r>
      <w:bookmarkStart w:id="95" w:name="_Ref423939640"/>
      <w:r w:rsidR="001314DD" w:rsidRPr="001D4883">
        <w:rPr>
          <w:rFonts w:ascii="Book Antiqua" w:hAnsi="Book Antiqua"/>
          <w:vertAlign w:val="superscript"/>
        </w:rPr>
        <w:t>[</w:t>
      </w:r>
      <w:bookmarkEnd w:id="95"/>
      <w:proofErr w:type="gramEnd"/>
      <w:r w:rsidR="00BD4B2E" w:rsidRPr="001D4883">
        <w:rPr>
          <w:rFonts w:ascii="Book Antiqua" w:hAnsi="Book Antiqua"/>
          <w:vertAlign w:val="superscript"/>
        </w:rPr>
        <w:t>66</w:t>
      </w:r>
      <w:r w:rsidR="00FB313D" w:rsidRPr="001D4883">
        <w:rPr>
          <w:rFonts w:ascii="Book Antiqua" w:hAnsi="Book Antiqua"/>
          <w:vertAlign w:val="superscript"/>
        </w:rPr>
        <w:t>]</w:t>
      </w:r>
      <w:r w:rsidRPr="001D4883">
        <w:rPr>
          <w:rFonts w:ascii="Book Antiqua" w:hAnsi="Book Antiqua"/>
        </w:rPr>
        <w:t xml:space="preserve">. </w:t>
      </w:r>
      <w:proofErr w:type="gramStart"/>
      <w:r w:rsidRPr="001D4883">
        <w:rPr>
          <w:rFonts w:ascii="Book Antiqua" w:hAnsi="Book Antiqua"/>
        </w:rPr>
        <w:t>from</w:t>
      </w:r>
      <w:proofErr w:type="gramEnd"/>
      <w:r w:rsidRPr="001D4883">
        <w:rPr>
          <w:rFonts w:ascii="Book Antiqua" w:hAnsi="Book Antiqua"/>
        </w:rPr>
        <w:t xml:space="preserve"> Indiana University conducted a phase I dose escalation trial of SBRT for </w:t>
      </w:r>
      <w:r w:rsidR="00C12D0C">
        <w:rPr>
          <w:rFonts w:ascii="Book Antiqua" w:hAnsi="Book Antiqua"/>
        </w:rPr>
        <w:t>HCC</w:t>
      </w:r>
      <w:r w:rsidRPr="001D4883">
        <w:rPr>
          <w:rFonts w:ascii="Book Antiqua" w:hAnsi="Book Antiqua"/>
        </w:rPr>
        <w:t xml:space="preserve">, where 17 Child-Pugh classes A or B patients with 25 tumors were included. </w:t>
      </w:r>
      <w:r w:rsidR="003B26E1" w:rsidRPr="001D4883">
        <w:rPr>
          <w:rFonts w:ascii="Book Antiqua" w:hAnsi="Book Antiqua"/>
        </w:rPr>
        <w:t>The initial dose level was 36</w:t>
      </w:r>
      <w:r w:rsidR="009B5FBB" w:rsidRPr="001D4883">
        <w:rPr>
          <w:rFonts w:ascii="Book Antiqua" w:hAnsi="Book Antiqua"/>
        </w:rPr>
        <w:t xml:space="preserve"> </w:t>
      </w:r>
      <w:proofErr w:type="spellStart"/>
      <w:r w:rsidR="003B26E1" w:rsidRPr="001D4883">
        <w:rPr>
          <w:rFonts w:ascii="Book Antiqua" w:hAnsi="Book Antiqua"/>
        </w:rPr>
        <w:t>Gy</w:t>
      </w:r>
      <w:proofErr w:type="spellEnd"/>
      <w:r w:rsidR="003B26E1" w:rsidRPr="001D4883">
        <w:rPr>
          <w:rFonts w:ascii="Book Antiqua" w:hAnsi="Book Antiqua"/>
        </w:rPr>
        <w:t xml:space="preserve"> in 3 fractions and there was a 2-Gy per fraction increment. </w:t>
      </w:r>
      <w:r w:rsidR="00C16D38" w:rsidRPr="001D4883">
        <w:rPr>
          <w:rFonts w:ascii="Book Antiqua" w:hAnsi="Book Antiqua"/>
        </w:rPr>
        <w:t xml:space="preserve">Patients received a maximum of two treatments per week. </w:t>
      </w:r>
      <w:r w:rsidRPr="001D4883">
        <w:rPr>
          <w:rFonts w:ascii="Book Antiqua" w:hAnsi="Book Antiqua"/>
        </w:rPr>
        <w:t xml:space="preserve">The protocol required 700 cc of </w:t>
      </w:r>
      <w:r w:rsidR="00DA3C25" w:rsidRPr="001D4883">
        <w:rPr>
          <w:rFonts w:ascii="Book Antiqua" w:hAnsi="Book Antiqua"/>
        </w:rPr>
        <w:t xml:space="preserve">normal </w:t>
      </w:r>
      <w:r w:rsidRPr="001D4883">
        <w:rPr>
          <w:rFonts w:ascii="Book Antiqua" w:hAnsi="Book Antiqua"/>
        </w:rPr>
        <w:t xml:space="preserve">liver would receive &lt; </w:t>
      </w:r>
      <w:r w:rsidRPr="001D4883">
        <w:rPr>
          <w:rFonts w:ascii="Book Antiqua" w:hAnsi="Book Antiqua"/>
        </w:rPr>
        <w:lastRenderedPageBreak/>
        <w:t xml:space="preserve">15 </w:t>
      </w:r>
      <w:proofErr w:type="spellStart"/>
      <w:r w:rsidRPr="001D4883">
        <w:rPr>
          <w:rFonts w:ascii="Book Antiqua" w:hAnsi="Book Antiqua"/>
        </w:rPr>
        <w:t>Gy</w:t>
      </w:r>
      <w:proofErr w:type="spellEnd"/>
      <w:r w:rsidRPr="001D4883">
        <w:rPr>
          <w:rFonts w:ascii="Book Antiqua" w:hAnsi="Book Antiqua"/>
        </w:rPr>
        <w:t xml:space="preserve">. They were able to escalate the dose to 48 </w:t>
      </w:r>
      <w:proofErr w:type="spellStart"/>
      <w:r w:rsidRPr="001D4883">
        <w:rPr>
          <w:rFonts w:ascii="Book Antiqua" w:hAnsi="Book Antiqua"/>
        </w:rPr>
        <w:t>Gy</w:t>
      </w:r>
      <w:proofErr w:type="spellEnd"/>
      <w:r w:rsidRPr="001D4883">
        <w:rPr>
          <w:rFonts w:ascii="Book Antiqua" w:hAnsi="Book Antiqua"/>
        </w:rPr>
        <w:t xml:space="preserve"> in 3 fractions for Child-Pugh class </w:t>
      </w:r>
      <w:proofErr w:type="gramStart"/>
      <w:r w:rsidRPr="001D4883">
        <w:rPr>
          <w:rFonts w:ascii="Book Antiqua" w:hAnsi="Book Antiqua"/>
        </w:rPr>
        <w:t>A</w:t>
      </w:r>
      <w:proofErr w:type="gramEnd"/>
      <w:r w:rsidRPr="001D4883">
        <w:rPr>
          <w:rFonts w:ascii="Book Antiqua" w:hAnsi="Book Antiqua"/>
        </w:rPr>
        <w:t xml:space="preserve"> patients without causing dose-limiting toxicities. However, two Child-Pugh class B patients developed grade 3 liver toxicities when the dose was escalated to 42 </w:t>
      </w:r>
      <w:proofErr w:type="spellStart"/>
      <w:r w:rsidRPr="001D4883">
        <w:rPr>
          <w:rFonts w:ascii="Book Antiqua" w:hAnsi="Book Antiqua"/>
        </w:rPr>
        <w:t>Gy</w:t>
      </w:r>
      <w:proofErr w:type="spellEnd"/>
      <w:r w:rsidRPr="001D4883">
        <w:rPr>
          <w:rFonts w:ascii="Book Antiqua" w:hAnsi="Book Antiqua"/>
        </w:rPr>
        <w:t xml:space="preserve"> in 3 fractions. This observation has led the</w:t>
      </w:r>
      <w:r w:rsidR="00846925" w:rsidRPr="001D4883">
        <w:rPr>
          <w:rFonts w:ascii="Book Antiqua" w:hAnsi="Book Antiqua"/>
        </w:rPr>
        <w:t>se</w:t>
      </w:r>
      <w:r w:rsidRPr="001D4883">
        <w:rPr>
          <w:rFonts w:ascii="Book Antiqua" w:hAnsi="Book Antiqua"/>
        </w:rPr>
        <w:t xml:space="preserve"> investigators to change the regimen for Child-Pugh class B patients, </w:t>
      </w:r>
      <w:r w:rsidR="00DA3C25" w:rsidRPr="001D4883">
        <w:rPr>
          <w:rFonts w:ascii="Book Antiqua" w:hAnsi="Book Antiqua"/>
        </w:rPr>
        <w:t xml:space="preserve">from 40 </w:t>
      </w:r>
      <w:proofErr w:type="spellStart"/>
      <w:r w:rsidR="00DA3C25" w:rsidRPr="001D4883">
        <w:rPr>
          <w:rFonts w:ascii="Book Antiqua" w:hAnsi="Book Antiqua"/>
        </w:rPr>
        <w:t>Gy</w:t>
      </w:r>
      <w:proofErr w:type="spellEnd"/>
      <w:r w:rsidR="00DA3C25" w:rsidRPr="001D4883">
        <w:rPr>
          <w:rFonts w:ascii="Book Antiqua" w:hAnsi="Book Antiqua"/>
        </w:rPr>
        <w:t xml:space="preserve"> in 3 fractions to</w:t>
      </w:r>
      <w:r w:rsidRPr="001D4883">
        <w:rPr>
          <w:rFonts w:ascii="Book Antiqua" w:hAnsi="Book Antiqua"/>
        </w:rPr>
        <w:t xml:space="preserve"> 40 </w:t>
      </w:r>
      <w:proofErr w:type="spellStart"/>
      <w:r w:rsidRPr="001D4883">
        <w:rPr>
          <w:rFonts w:ascii="Book Antiqua" w:hAnsi="Book Antiqua"/>
        </w:rPr>
        <w:t>Gy</w:t>
      </w:r>
      <w:proofErr w:type="spellEnd"/>
      <w:r w:rsidRPr="001D4883">
        <w:rPr>
          <w:rFonts w:ascii="Book Antiqua" w:hAnsi="Book Antiqua"/>
        </w:rPr>
        <w:t xml:space="preserve"> in 5 fractions</w:t>
      </w:r>
      <w:r w:rsidR="00DA3C25" w:rsidRPr="001D4883">
        <w:rPr>
          <w:rFonts w:ascii="Book Antiqua" w:hAnsi="Book Antiqua"/>
        </w:rPr>
        <w:t xml:space="preserve">. This was considered the MTD and no further dose escalations are </w:t>
      </w:r>
      <w:r w:rsidR="006C364C" w:rsidRPr="001D4883">
        <w:rPr>
          <w:rFonts w:ascii="Book Antiqua" w:hAnsi="Book Antiqua"/>
        </w:rPr>
        <w:t>recommended</w:t>
      </w:r>
      <w:r w:rsidRPr="001D4883">
        <w:rPr>
          <w:rFonts w:ascii="Book Antiqua" w:hAnsi="Book Antiqua"/>
        </w:rPr>
        <w:t xml:space="preserve">. The most important factor associated with grade 3 or higher liver toxicities was a Child- Pugh score of ≥ 8. Based on their experience, the group has recommended that the dose to one-third of the uninvolved liver should be restricted to </w:t>
      </w:r>
      <w:r w:rsidR="00D91955">
        <w:rPr>
          <w:rFonts w:ascii="Book Antiqua" w:hAnsi="Book Antiqua"/>
        </w:rPr>
        <w:t xml:space="preserve">≤ </w:t>
      </w:r>
      <w:r w:rsidRPr="001D4883">
        <w:rPr>
          <w:rFonts w:ascii="Book Antiqua" w:hAnsi="Book Antiqua"/>
        </w:rPr>
        <w:t xml:space="preserve">10 </w:t>
      </w:r>
      <w:proofErr w:type="spellStart"/>
      <w:r w:rsidRPr="001D4883">
        <w:rPr>
          <w:rFonts w:ascii="Book Antiqua" w:hAnsi="Book Antiqua"/>
        </w:rPr>
        <w:t>Gy</w:t>
      </w:r>
      <w:proofErr w:type="spellEnd"/>
      <w:r w:rsidRPr="001D4883">
        <w:rPr>
          <w:rFonts w:ascii="Book Antiqua" w:hAnsi="Book Antiqua"/>
        </w:rPr>
        <w:t>,</w:t>
      </w:r>
      <w:r w:rsidR="00D91955">
        <w:rPr>
          <w:rFonts w:ascii="Book Antiqua" w:hAnsi="Book Antiqua"/>
        </w:rPr>
        <w:t xml:space="preserve"> (</w:t>
      </w:r>
      <w:r w:rsidRPr="001D4883">
        <w:rPr>
          <w:rFonts w:ascii="Book Antiqua" w:hAnsi="Book Antiqua"/>
        </w:rPr>
        <w:t xml:space="preserve">3.3 </w:t>
      </w:r>
      <w:proofErr w:type="spellStart"/>
      <w:r w:rsidRPr="001D4883">
        <w:rPr>
          <w:rFonts w:ascii="Book Antiqua" w:hAnsi="Book Antiqua"/>
        </w:rPr>
        <w:t>Gy</w:t>
      </w:r>
      <w:proofErr w:type="spellEnd"/>
      <w:r w:rsidRPr="001D4883">
        <w:rPr>
          <w:rFonts w:ascii="Book Antiqua" w:hAnsi="Book Antiqua"/>
        </w:rPr>
        <w:t xml:space="preserve">/ fraction) and ≥ 500 cc of uninvolved liver should receive &lt; 7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 xml:space="preserve">2.3 </w:t>
      </w:r>
      <w:proofErr w:type="spellStart"/>
      <w:r w:rsidRPr="001D4883">
        <w:rPr>
          <w:rFonts w:ascii="Book Antiqua" w:hAnsi="Book Antiqua"/>
        </w:rPr>
        <w:t>Gy</w:t>
      </w:r>
      <w:proofErr w:type="spellEnd"/>
      <w:r w:rsidRPr="001D4883">
        <w:rPr>
          <w:rFonts w:ascii="Book Antiqua" w:hAnsi="Book Antiqua"/>
        </w:rPr>
        <w:t xml:space="preserve">/ fraction) for Child-Pugh class A patients; for Child-Pugh class B patients, the dose to one-third of the uninvolved liver is restricted to </w:t>
      </w:r>
      <w:r w:rsidR="00D91955">
        <w:rPr>
          <w:rFonts w:ascii="Book Antiqua" w:hAnsi="Book Antiqua"/>
        </w:rPr>
        <w:t xml:space="preserve">≤ </w:t>
      </w:r>
      <w:r w:rsidRPr="001D4883">
        <w:rPr>
          <w:rFonts w:ascii="Book Antiqua" w:hAnsi="Book Antiqua"/>
        </w:rPr>
        <w:t xml:space="preserve">18 </w:t>
      </w:r>
      <w:proofErr w:type="spellStart"/>
      <w:r w:rsidRPr="001D4883">
        <w:rPr>
          <w:rFonts w:ascii="Book Antiqua" w:hAnsi="Book Antiqua"/>
        </w:rPr>
        <w:t>Gy</w:t>
      </w:r>
      <w:proofErr w:type="spellEnd"/>
      <w:r w:rsidRPr="001D4883">
        <w:rPr>
          <w:rFonts w:ascii="Book Antiqua" w:hAnsi="Book Antiqua"/>
        </w:rPr>
        <w:t>,</w:t>
      </w:r>
      <w:r w:rsidR="00D91955">
        <w:rPr>
          <w:rFonts w:ascii="Book Antiqua" w:hAnsi="Book Antiqua"/>
        </w:rPr>
        <w:t xml:space="preserve"> (</w:t>
      </w:r>
      <w:r w:rsidRPr="001D4883">
        <w:rPr>
          <w:rFonts w:ascii="Book Antiqua" w:hAnsi="Book Antiqua"/>
        </w:rPr>
        <w:t xml:space="preserve">3.6 </w:t>
      </w:r>
      <w:proofErr w:type="spellStart"/>
      <w:r w:rsidRPr="001D4883">
        <w:rPr>
          <w:rFonts w:ascii="Book Antiqua" w:hAnsi="Book Antiqua"/>
        </w:rPr>
        <w:t>Gy</w:t>
      </w:r>
      <w:proofErr w:type="spellEnd"/>
      <w:r w:rsidRPr="001D4883">
        <w:rPr>
          <w:rFonts w:ascii="Book Antiqua" w:hAnsi="Book Antiqua"/>
        </w:rPr>
        <w:t xml:space="preserve">/ fraction) and ≥ 500 cc of uninvolved liver should receive &lt; 12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 xml:space="preserve">2.4 </w:t>
      </w:r>
      <w:proofErr w:type="spellStart"/>
      <w:r w:rsidRPr="001D4883">
        <w:rPr>
          <w:rFonts w:ascii="Book Antiqua" w:hAnsi="Book Antiqua"/>
        </w:rPr>
        <w:t>Gy</w:t>
      </w:r>
      <w:proofErr w:type="spellEnd"/>
      <w:r w:rsidRPr="001D4883">
        <w:rPr>
          <w:rFonts w:ascii="Book Antiqua" w:hAnsi="Book Antiqua"/>
        </w:rPr>
        <w:t>/ fraction)</w:t>
      </w:r>
      <w:r w:rsidR="001314DD" w:rsidRPr="001D4883">
        <w:rPr>
          <w:rFonts w:ascii="Book Antiqua" w:hAnsi="Book Antiqua"/>
          <w:vertAlign w:val="superscript"/>
        </w:rPr>
        <w:t>[</w:t>
      </w:r>
      <w:r w:rsidR="00107E6B" w:rsidRPr="001D4883">
        <w:rPr>
          <w:rFonts w:ascii="Book Antiqua" w:hAnsi="Book Antiqua"/>
          <w:vertAlign w:val="superscript"/>
        </w:rPr>
        <w:t>66</w:t>
      </w:r>
      <w:r w:rsidR="00FB313D" w:rsidRPr="001D4883">
        <w:rPr>
          <w:rFonts w:ascii="Book Antiqua" w:hAnsi="Book Antiqua"/>
          <w:vertAlign w:val="superscript"/>
        </w:rPr>
        <w:t>]</w:t>
      </w:r>
      <w:r w:rsidRPr="001D4883">
        <w:rPr>
          <w:rFonts w:ascii="Book Antiqua" w:hAnsi="Book Antiqua"/>
        </w:rPr>
        <w:t xml:space="preserve">. </w:t>
      </w:r>
      <w:r w:rsidR="00E070B0" w:rsidRPr="001D4883">
        <w:rPr>
          <w:rFonts w:ascii="Book Antiqua" w:hAnsi="Book Antiqua"/>
        </w:rPr>
        <w:t xml:space="preserve">A summary of suggested constraints </w:t>
      </w:r>
      <w:r w:rsidR="00186474" w:rsidRPr="001D4883">
        <w:rPr>
          <w:rFonts w:ascii="Book Antiqua" w:hAnsi="Book Antiqua"/>
        </w:rPr>
        <w:t xml:space="preserve">based on </w:t>
      </w:r>
      <w:r w:rsidR="009A23F2" w:rsidRPr="001D4883">
        <w:rPr>
          <w:rFonts w:ascii="Book Antiqua" w:hAnsi="Book Antiqua"/>
        </w:rPr>
        <w:t xml:space="preserve">recent randomized </w:t>
      </w:r>
      <w:r w:rsidR="00774E86" w:rsidRPr="001D4883">
        <w:rPr>
          <w:rFonts w:ascii="Book Antiqua" w:hAnsi="Book Antiqua"/>
        </w:rPr>
        <w:t xml:space="preserve">clinical trials with accepted </w:t>
      </w:r>
      <w:r w:rsidR="00186474" w:rsidRPr="001D4883">
        <w:rPr>
          <w:rFonts w:ascii="Book Antiqua" w:hAnsi="Book Antiqua"/>
        </w:rPr>
        <w:t>fraction</w:t>
      </w:r>
      <w:r w:rsidR="00774E86" w:rsidRPr="001D4883">
        <w:rPr>
          <w:rFonts w:ascii="Book Antiqua" w:hAnsi="Book Antiqua"/>
        </w:rPr>
        <w:t xml:space="preserve"> regimens</w:t>
      </w:r>
      <w:r w:rsidR="00186474" w:rsidRPr="001D4883">
        <w:rPr>
          <w:rFonts w:ascii="Book Antiqua" w:hAnsi="Book Antiqua"/>
        </w:rPr>
        <w:t xml:space="preserve"> </w:t>
      </w:r>
      <w:r w:rsidR="00E070B0" w:rsidRPr="001D4883">
        <w:rPr>
          <w:rFonts w:ascii="Book Antiqua" w:hAnsi="Book Antiqua"/>
        </w:rPr>
        <w:t xml:space="preserve">is summarized in Table 3. </w:t>
      </w:r>
    </w:p>
    <w:p w14:paraId="35EA8B4A" w14:textId="77777777" w:rsidR="00620BF3" w:rsidRPr="001D4883" w:rsidRDefault="00620BF3" w:rsidP="001D4883">
      <w:pPr>
        <w:spacing w:line="360" w:lineRule="auto"/>
        <w:jc w:val="both"/>
        <w:rPr>
          <w:rFonts w:ascii="Book Antiqua" w:hAnsi="Book Antiqua"/>
          <w:b/>
        </w:rPr>
      </w:pPr>
    </w:p>
    <w:p w14:paraId="1B322736" w14:textId="4931AA9F" w:rsidR="007415C9" w:rsidRPr="001D4883" w:rsidRDefault="00E05DA5" w:rsidP="001D4883">
      <w:pPr>
        <w:spacing w:line="360" w:lineRule="auto"/>
        <w:jc w:val="both"/>
        <w:rPr>
          <w:rFonts w:ascii="Book Antiqua" w:hAnsi="Book Antiqua"/>
          <w:b/>
        </w:rPr>
      </w:pPr>
      <w:r w:rsidRPr="001D4883">
        <w:rPr>
          <w:rFonts w:ascii="Book Antiqua" w:hAnsi="Book Antiqua"/>
          <w:b/>
        </w:rPr>
        <w:t>FUTURE TRENDS</w:t>
      </w:r>
    </w:p>
    <w:p w14:paraId="77D6FF3B" w14:textId="4E8815ED" w:rsidR="00616596" w:rsidRPr="001D4883" w:rsidRDefault="007415C9" w:rsidP="001D4883">
      <w:pPr>
        <w:spacing w:line="360" w:lineRule="auto"/>
        <w:jc w:val="both"/>
        <w:rPr>
          <w:rFonts w:ascii="Book Antiqua" w:hAnsi="Book Antiqua"/>
        </w:rPr>
      </w:pPr>
      <w:r w:rsidRPr="001D4883">
        <w:rPr>
          <w:rFonts w:ascii="Book Antiqua" w:hAnsi="Book Antiqua"/>
        </w:rPr>
        <w:t xml:space="preserve">Patients with primary or secondary liver cancer are </w:t>
      </w:r>
      <w:r w:rsidR="0065390D" w:rsidRPr="001D4883">
        <w:rPr>
          <w:rFonts w:ascii="Book Antiqua" w:hAnsi="Book Antiqua"/>
        </w:rPr>
        <w:t xml:space="preserve">growing in incidence and have a rising mortality </w:t>
      </w:r>
      <w:proofErr w:type="gramStart"/>
      <w:r w:rsidR="0065390D" w:rsidRPr="001D4883">
        <w:rPr>
          <w:rFonts w:ascii="Book Antiqua" w:hAnsi="Book Antiqua"/>
        </w:rPr>
        <w:t>rate</w:t>
      </w:r>
      <w:r w:rsidR="0065390D" w:rsidRPr="001D4883">
        <w:rPr>
          <w:rFonts w:ascii="Book Antiqua" w:hAnsi="Book Antiqua"/>
          <w:vertAlign w:val="superscript"/>
        </w:rPr>
        <w:t>[</w:t>
      </w:r>
      <w:proofErr w:type="gramEnd"/>
      <w:r w:rsidR="0086071E" w:rsidRPr="001D4883">
        <w:rPr>
          <w:rFonts w:ascii="Book Antiqua" w:hAnsi="Book Antiqua"/>
          <w:vertAlign w:val="superscript"/>
        </w:rPr>
        <w:t>1</w:t>
      </w:r>
      <w:r w:rsidR="0065390D" w:rsidRPr="001D4883">
        <w:rPr>
          <w:rFonts w:ascii="Book Antiqua" w:hAnsi="Book Antiqua"/>
          <w:vertAlign w:val="superscript"/>
        </w:rPr>
        <w:t>]</w:t>
      </w:r>
      <w:r w:rsidR="0065390D" w:rsidRPr="001D4883">
        <w:rPr>
          <w:rFonts w:ascii="Book Antiqua" w:hAnsi="Book Antiqua"/>
        </w:rPr>
        <w:t xml:space="preserve">. Current management with RFA, TACE, </w:t>
      </w:r>
      <w:proofErr w:type="spellStart"/>
      <w:r w:rsidR="0065390D" w:rsidRPr="001D4883">
        <w:rPr>
          <w:rFonts w:ascii="Book Antiqua" w:hAnsi="Book Antiqua"/>
        </w:rPr>
        <w:t>sorafenib</w:t>
      </w:r>
      <w:proofErr w:type="spellEnd"/>
      <w:r w:rsidR="0065390D" w:rsidRPr="001D4883">
        <w:rPr>
          <w:rFonts w:ascii="Book Antiqua" w:hAnsi="Book Antiqua"/>
        </w:rPr>
        <w:t xml:space="preserve"> and surgery often are not possible or result in moderate </w:t>
      </w:r>
      <w:proofErr w:type="gramStart"/>
      <w:r w:rsidR="0065390D" w:rsidRPr="001D4883">
        <w:rPr>
          <w:rFonts w:ascii="Book Antiqua" w:hAnsi="Book Antiqua"/>
        </w:rPr>
        <w:t>improvements</w:t>
      </w:r>
      <w:r w:rsidR="009054DC" w:rsidRPr="001D4883">
        <w:rPr>
          <w:rFonts w:ascii="Book Antiqua" w:hAnsi="Book Antiqua"/>
          <w:vertAlign w:val="superscript"/>
        </w:rPr>
        <w:t>[</w:t>
      </w:r>
      <w:proofErr w:type="gramEnd"/>
      <w:r w:rsidR="00107E6B" w:rsidRPr="001D4883">
        <w:rPr>
          <w:rFonts w:ascii="Book Antiqua" w:hAnsi="Book Antiqua"/>
          <w:vertAlign w:val="superscript"/>
        </w:rPr>
        <w:t>67</w:t>
      </w:r>
      <w:r w:rsidR="009054DC" w:rsidRPr="001D4883">
        <w:rPr>
          <w:rFonts w:ascii="Book Antiqua" w:hAnsi="Book Antiqua"/>
          <w:vertAlign w:val="superscript"/>
        </w:rPr>
        <w:t>]</w:t>
      </w:r>
      <w:r w:rsidR="0065390D" w:rsidRPr="001D4883">
        <w:rPr>
          <w:rFonts w:ascii="Book Antiqua" w:hAnsi="Book Antiqua"/>
        </w:rPr>
        <w:t xml:space="preserve">. Therefore, patients and their physicians must seek alternatives or </w:t>
      </w:r>
      <w:r w:rsidR="00496F2C" w:rsidRPr="001D4883">
        <w:rPr>
          <w:rFonts w:ascii="Book Antiqua" w:hAnsi="Book Antiqua"/>
        </w:rPr>
        <w:t>combination of</w:t>
      </w:r>
      <w:r w:rsidR="0065390D" w:rsidRPr="001D4883">
        <w:rPr>
          <w:rFonts w:ascii="Book Antiqua" w:hAnsi="Book Antiqua"/>
        </w:rPr>
        <w:t xml:space="preserve"> treatments. In addition to external beam radiation, work in the use of radionuclides, </w:t>
      </w:r>
      <w:proofErr w:type="spellStart"/>
      <w:r w:rsidR="0065390D" w:rsidRPr="001D4883">
        <w:rPr>
          <w:rFonts w:ascii="Book Antiqua" w:hAnsi="Book Antiqua"/>
        </w:rPr>
        <w:t>radiosensitizers</w:t>
      </w:r>
      <w:proofErr w:type="spellEnd"/>
      <w:r w:rsidR="00D91955">
        <w:rPr>
          <w:rFonts w:ascii="Book Antiqua" w:hAnsi="Book Antiqua"/>
        </w:rPr>
        <w:t xml:space="preserve"> (</w:t>
      </w:r>
      <w:r w:rsidR="0065390D" w:rsidRPr="001D4883">
        <w:rPr>
          <w:rFonts w:ascii="Book Antiqua" w:hAnsi="Book Antiqua"/>
        </w:rPr>
        <w:t xml:space="preserve">such as inhibitors of autophagy), </w:t>
      </w:r>
      <w:r w:rsidR="00616596" w:rsidRPr="001D4883">
        <w:rPr>
          <w:rFonts w:ascii="Book Antiqua" w:hAnsi="Book Antiqua"/>
        </w:rPr>
        <w:t xml:space="preserve">epigenetic agents, </w:t>
      </w:r>
      <w:r w:rsidR="0065390D" w:rsidRPr="001D4883">
        <w:rPr>
          <w:rFonts w:ascii="Book Antiqua" w:hAnsi="Book Antiqua"/>
        </w:rPr>
        <w:t xml:space="preserve">liquid biopsies to better select patients, and immune </w:t>
      </w:r>
      <w:proofErr w:type="gramStart"/>
      <w:r w:rsidR="0065390D" w:rsidRPr="001D4883">
        <w:rPr>
          <w:rFonts w:ascii="Book Antiqua" w:hAnsi="Book Antiqua"/>
        </w:rPr>
        <w:t>modulation are</w:t>
      </w:r>
      <w:proofErr w:type="gramEnd"/>
      <w:r w:rsidR="0065390D" w:rsidRPr="001D4883">
        <w:rPr>
          <w:rFonts w:ascii="Book Antiqua" w:hAnsi="Book Antiqua"/>
        </w:rPr>
        <w:t xml:space="preserve"> exciting avenues of investigation.</w:t>
      </w:r>
      <w:r w:rsidR="00D91955">
        <w:rPr>
          <w:rFonts w:ascii="Book Antiqua" w:hAnsi="Book Antiqua"/>
        </w:rPr>
        <w:t xml:space="preserve"> </w:t>
      </w:r>
      <w:r w:rsidR="009054DC" w:rsidRPr="001D4883">
        <w:rPr>
          <w:rFonts w:ascii="Book Antiqua" w:hAnsi="Book Antiqua"/>
        </w:rPr>
        <w:t xml:space="preserve">As for external beam radiotherapy, our review suggests that radiotherapy can be implemented safely and with high local control rates. In the future, we will continue to refine our technique and patient selection, but appropriate multidisciplinary randomized trials need to be completed before radiation can become a standard of care. </w:t>
      </w:r>
    </w:p>
    <w:p w14:paraId="44152545" w14:textId="77777777" w:rsidR="00616596" w:rsidRPr="001D4883" w:rsidRDefault="00616596" w:rsidP="001D4883">
      <w:pPr>
        <w:spacing w:line="360" w:lineRule="auto"/>
        <w:jc w:val="both"/>
        <w:rPr>
          <w:rFonts w:ascii="Book Antiqua" w:hAnsi="Book Antiqua"/>
          <w:b/>
        </w:rPr>
      </w:pPr>
    </w:p>
    <w:p w14:paraId="01EE5354" w14:textId="5FEA8C88" w:rsidR="0073454D" w:rsidRPr="001D4883" w:rsidRDefault="00E05DA5" w:rsidP="001D4883">
      <w:pPr>
        <w:spacing w:line="360" w:lineRule="auto"/>
        <w:jc w:val="both"/>
        <w:rPr>
          <w:rFonts w:ascii="Book Antiqua" w:hAnsi="Book Antiqua"/>
          <w:b/>
        </w:rPr>
      </w:pPr>
      <w:r w:rsidRPr="001D4883">
        <w:rPr>
          <w:rFonts w:ascii="Book Antiqua" w:hAnsi="Book Antiqua"/>
          <w:b/>
        </w:rPr>
        <w:t>CONCLUSION</w:t>
      </w:r>
    </w:p>
    <w:p w14:paraId="2EFF6EE5" w14:textId="72E924B2" w:rsidR="00E048DF" w:rsidRPr="001D4883" w:rsidRDefault="00620BF3" w:rsidP="001D4883">
      <w:pPr>
        <w:spacing w:line="360" w:lineRule="auto"/>
        <w:jc w:val="both"/>
        <w:rPr>
          <w:rFonts w:ascii="Book Antiqua" w:hAnsi="Book Antiqua"/>
        </w:rPr>
      </w:pPr>
      <w:r w:rsidRPr="001D4883">
        <w:rPr>
          <w:rFonts w:ascii="Book Antiqua" w:hAnsi="Book Antiqua"/>
        </w:rPr>
        <w:lastRenderedPageBreak/>
        <w:t xml:space="preserve">Radiation plays an important role in the treatment of primary and </w:t>
      </w:r>
      <w:r w:rsidR="000A1026" w:rsidRPr="001D4883">
        <w:rPr>
          <w:rFonts w:ascii="Book Antiqua" w:hAnsi="Book Antiqua"/>
        </w:rPr>
        <w:t>metastatic</w:t>
      </w:r>
      <w:r w:rsidRPr="001D4883">
        <w:rPr>
          <w:rFonts w:ascii="Book Antiqua" w:hAnsi="Book Antiqua"/>
        </w:rPr>
        <w:t xml:space="preserve"> liver cancer. Control rates can be high and toxicity is minimal</w:t>
      </w:r>
      <w:r w:rsidR="00FB313D" w:rsidRPr="001D4883">
        <w:rPr>
          <w:rFonts w:ascii="Book Antiqua" w:hAnsi="Book Antiqua"/>
        </w:rPr>
        <w:t xml:space="preserve"> in well-</w:t>
      </w:r>
      <w:r w:rsidR="000A1026" w:rsidRPr="001D4883">
        <w:rPr>
          <w:rFonts w:ascii="Book Antiqua" w:hAnsi="Book Antiqua"/>
        </w:rPr>
        <w:t>selected patients</w:t>
      </w:r>
      <w:r w:rsidRPr="001D4883">
        <w:rPr>
          <w:rFonts w:ascii="Book Antiqua" w:hAnsi="Book Antiqua"/>
        </w:rPr>
        <w:t xml:space="preserve">. </w:t>
      </w:r>
      <w:r w:rsidR="00D55474" w:rsidRPr="001D4883">
        <w:rPr>
          <w:rFonts w:ascii="Book Antiqua" w:hAnsi="Book Antiqua"/>
        </w:rPr>
        <w:t>Indeed it may play a primary role in subgroups such as large tumors and those with thrombosis.</w:t>
      </w:r>
      <w:r w:rsidR="00846925" w:rsidRPr="001D4883">
        <w:rPr>
          <w:rFonts w:ascii="Book Antiqua" w:hAnsi="Book Antiqua"/>
        </w:rPr>
        <w:t xml:space="preserve"> </w:t>
      </w:r>
      <w:r w:rsidR="00F21877" w:rsidRPr="001D4883">
        <w:rPr>
          <w:rFonts w:ascii="Book Antiqua" w:hAnsi="Book Antiqua"/>
        </w:rPr>
        <w:t>The wide ranging outcomes, differing techniques and varied dosing strategies make specific treatment recommendations difficult, but the literature is converging on a short list of important components of a high quality liver radiation program</w:t>
      </w:r>
      <w:r w:rsidR="00846925" w:rsidRPr="001D4883">
        <w:rPr>
          <w:rFonts w:ascii="Book Antiqua" w:hAnsi="Book Antiqua"/>
        </w:rPr>
        <w:t>.</w:t>
      </w:r>
      <w:r w:rsidR="00F21877" w:rsidRPr="001D4883">
        <w:rPr>
          <w:rFonts w:ascii="Book Antiqua" w:hAnsi="Book Antiqua"/>
        </w:rPr>
        <w:t xml:space="preserve"> This article </w:t>
      </w:r>
      <w:r w:rsidR="00C21D23" w:rsidRPr="001D4883">
        <w:rPr>
          <w:rFonts w:ascii="Book Antiqua" w:hAnsi="Book Antiqua"/>
        </w:rPr>
        <w:t>aims to</w:t>
      </w:r>
      <w:r w:rsidR="00F21877" w:rsidRPr="001D4883">
        <w:rPr>
          <w:rFonts w:ascii="Book Antiqua" w:hAnsi="Book Antiqua"/>
        </w:rPr>
        <w:t xml:space="preserve"> provide a </w:t>
      </w:r>
      <w:r w:rsidR="006C073D" w:rsidRPr="001D4883">
        <w:rPr>
          <w:rFonts w:ascii="Book Antiqua" w:hAnsi="Book Antiqua"/>
        </w:rPr>
        <w:t>practical</w:t>
      </w:r>
      <w:r w:rsidR="00F21877" w:rsidRPr="001D4883">
        <w:rPr>
          <w:rFonts w:ascii="Book Antiqua" w:hAnsi="Book Antiqua"/>
        </w:rPr>
        <w:t xml:space="preserve"> review </w:t>
      </w:r>
      <w:r w:rsidR="00C21D23" w:rsidRPr="001D4883">
        <w:rPr>
          <w:rFonts w:ascii="Book Antiqua" w:hAnsi="Book Antiqua"/>
        </w:rPr>
        <w:t xml:space="preserve">of </w:t>
      </w:r>
      <w:r w:rsidR="00F21877" w:rsidRPr="001D4883">
        <w:rPr>
          <w:rFonts w:ascii="Book Antiqua" w:hAnsi="Book Antiqua"/>
        </w:rPr>
        <w:t>options to provide the best care possible in this evolving field.</w:t>
      </w:r>
    </w:p>
    <w:p w14:paraId="184E1592" w14:textId="77777777" w:rsidR="006E0098" w:rsidRPr="001D4883" w:rsidRDefault="006E0098" w:rsidP="001D4883">
      <w:pPr>
        <w:spacing w:line="360" w:lineRule="auto"/>
        <w:jc w:val="both"/>
        <w:rPr>
          <w:rFonts w:ascii="Book Antiqua" w:hAnsi="Book Antiqua"/>
          <w:b/>
        </w:rPr>
      </w:pPr>
    </w:p>
    <w:p w14:paraId="069E4C5F" w14:textId="230C72C8" w:rsidR="00CF4B79" w:rsidRDefault="00CF4B79">
      <w:pPr>
        <w:rPr>
          <w:rFonts w:ascii="Book Antiqua" w:hAnsi="Book Antiqua"/>
          <w:b/>
        </w:rPr>
      </w:pPr>
      <w:r>
        <w:rPr>
          <w:rFonts w:ascii="Book Antiqua" w:hAnsi="Book Antiqua"/>
          <w:b/>
        </w:rPr>
        <w:br w:type="page"/>
      </w:r>
    </w:p>
    <w:p w14:paraId="2F9C3AA0" w14:textId="1781C90B" w:rsidR="005C4F67" w:rsidRDefault="00CF4B79" w:rsidP="001D4883">
      <w:pPr>
        <w:spacing w:line="360" w:lineRule="auto"/>
        <w:jc w:val="both"/>
        <w:rPr>
          <w:rFonts w:ascii="Book Antiqua" w:hAnsi="Book Antiqua"/>
          <w:b/>
          <w:lang w:eastAsia="zh-CN"/>
        </w:rPr>
      </w:pPr>
      <w:r>
        <w:rPr>
          <w:rFonts w:ascii="Book Antiqua" w:hAnsi="Book Antiqua" w:hint="eastAsia"/>
          <w:b/>
          <w:lang w:eastAsia="zh-CN"/>
        </w:rPr>
        <w:lastRenderedPageBreak/>
        <w:t>REFERENCES</w:t>
      </w:r>
    </w:p>
    <w:p w14:paraId="210ECBCF" w14:textId="20FB218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Siegel RL</w:t>
      </w:r>
      <w:r w:rsidRPr="00AD6911">
        <w:rPr>
          <w:rFonts w:ascii="Book Antiqua" w:hAnsi="Book Antiqua" w:hint="eastAsia"/>
          <w:lang w:eastAsia="zh-CN"/>
        </w:rPr>
        <w:t xml:space="preserve">, Miller KD, </w:t>
      </w:r>
      <w:proofErr w:type="spellStart"/>
      <w:r w:rsidRPr="00AD6911">
        <w:rPr>
          <w:rFonts w:ascii="Book Antiqua" w:hAnsi="Book Antiqua" w:hint="eastAsia"/>
          <w:lang w:eastAsia="zh-CN"/>
        </w:rPr>
        <w:t>Jemal</w:t>
      </w:r>
      <w:proofErr w:type="spellEnd"/>
      <w:r w:rsidRPr="00AD6911">
        <w:rPr>
          <w:rFonts w:ascii="Book Antiqua" w:hAnsi="Book Antiqua" w:hint="eastAsia"/>
          <w:lang w:eastAsia="zh-CN"/>
        </w:rPr>
        <w:t xml:space="preserve"> A. Cancer statistics, 2015. </w:t>
      </w:r>
      <w:r w:rsidRPr="00AD6911">
        <w:rPr>
          <w:rFonts w:ascii="Book Antiqua" w:hAnsi="Book Antiqua" w:hint="eastAsia"/>
          <w:i/>
          <w:iCs/>
          <w:lang w:eastAsia="zh-CN"/>
        </w:rPr>
        <w:t xml:space="preserve">CA Cancer J </w:t>
      </w:r>
      <w:proofErr w:type="spellStart"/>
      <w:r w:rsidRPr="00AD6911">
        <w:rPr>
          <w:rFonts w:ascii="Book Antiqua" w:hAnsi="Book Antiqua" w:hint="eastAsia"/>
          <w:i/>
          <w:iCs/>
          <w:lang w:eastAsia="zh-CN"/>
        </w:rPr>
        <w:t>Clin</w:t>
      </w:r>
      <w:proofErr w:type="spellEnd"/>
      <w:r w:rsidRPr="00AD6911">
        <w:rPr>
          <w:rFonts w:ascii="Book Antiqua" w:hAnsi="Book Antiqua" w:hint="eastAsia"/>
          <w:lang w:eastAsia="zh-CN"/>
        </w:rPr>
        <w:t> </w:t>
      </w:r>
      <w:r w:rsidR="00AD6911">
        <w:rPr>
          <w:rFonts w:ascii="Book Antiqua" w:eastAsia="宋体" w:hAnsi="Book Antiqua" w:hint="eastAsia"/>
          <w:lang w:eastAsia="zh-CN"/>
        </w:rPr>
        <w:t>2015</w:t>
      </w:r>
      <w:r w:rsidRPr="00AD6911">
        <w:rPr>
          <w:rFonts w:ascii="Book Antiqua" w:hAnsi="Book Antiqua" w:hint="eastAsia"/>
          <w:lang w:eastAsia="zh-CN"/>
        </w:rPr>
        <w:t>; </w:t>
      </w:r>
      <w:r w:rsidRPr="00AD6911">
        <w:rPr>
          <w:rFonts w:ascii="Book Antiqua" w:hAnsi="Book Antiqua" w:hint="eastAsia"/>
          <w:b/>
          <w:bCs/>
          <w:lang w:eastAsia="zh-CN"/>
        </w:rPr>
        <w:t>65</w:t>
      </w:r>
      <w:r w:rsidRPr="00AD6911">
        <w:rPr>
          <w:rFonts w:ascii="Book Antiqua" w:hAnsi="Book Antiqua" w:hint="eastAsia"/>
          <w:lang w:eastAsia="zh-CN"/>
        </w:rPr>
        <w:t>: 5-29 [</w:t>
      </w:r>
      <w:r w:rsidR="00B31BE2">
        <w:rPr>
          <w:rFonts w:ascii="Book Antiqua" w:hAnsi="Book Antiqua" w:hint="eastAsia"/>
          <w:lang w:eastAsia="zh-CN"/>
        </w:rPr>
        <w:t>PMID:</w:t>
      </w:r>
      <w:r w:rsidRPr="00AD6911">
        <w:rPr>
          <w:rFonts w:ascii="Book Antiqua" w:hAnsi="Book Antiqua" w:hint="eastAsia"/>
          <w:lang w:eastAsia="zh-CN"/>
        </w:rPr>
        <w:t xml:space="preserve"> 25559415 DOI: 10.3322/caac.21254]</w:t>
      </w:r>
    </w:p>
    <w:p w14:paraId="4FAD8A1B" w14:textId="1F46510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Lo SS</w:t>
      </w:r>
      <w:r w:rsidRPr="00AD6911">
        <w:rPr>
          <w:rFonts w:ascii="Book Antiqua" w:hAnsi="Book Antiqua" w:hint="eastAsia"/>
          <w:lang w:eastAsia="zh-CN"/>
        </w:rPr>
        <w:t xml:space="preserve">, Moffatt-Bruce SD, Dawson LA, Schwarz RE, </w:t>
      </w:r>
      <w:proofErr w:type="spellStart"/>
      <w:r w:rsidRPr="00AD6911">
        <w:rPr>
          <w:rFonts w:ascii="Book Antiqua" w:hAnsi="Book Antiqua" w:hint="eastAsia"/>
          <w:lang w:eastAsia="zh-CN"/>
        </w:rPr>
        <w:t>Teh</w:t>
      </w:r>
      <w:proofErr w:type="spellEnd"/>
      <w:r w:rsidRPr="00AD6911">
        <w:rPr>
          <w:rFonts w:ascii="Book Antiqua" w:hAnsi="Book Antiqua" w:hint="eastAsia"/>
          <w:lang w:eastAsia="zh-CN"/>
        </w:rPr>
        <w:t xml:space="preserve"> BS, </w:t>
      </w:r>
      <w:proofErr w:type="spellStart"/>
      <w:r w:rsidRPr="00AD6911">
        <w:rPr>
          <w:rFonts w:ascii="Book Antiqua" w:hAnsi="Book Antiqua" w:hint="eastAsia"/>
          <w:lang w:eastAsia="zh-CN"/>
        </w:rPr>
        <w:t>Mayr</w:t>
      </w:r>
      <w:proofErr w:type="spellEnd"/>
      <w:r w:rsidRPr="00AD6911">
        <w:rPr>
          <w:rFonts w:ascii="Book Antiqua" w:hAnsi="Book Antiqua" w:hint="eastAsia"/>
          <w:lang w:eastAsia="zh-CN"/>
        </w:rPr>
        <w:t xml:space="preserve"> NA, Lu JJ, </w:t>
      </w:r>
      <w:proofErr w:type="spellStart"/>
      <w:r w:rsidRPr="00AD6911">
        <w:rPr>
          <w:rFonts w:ascii="Book Antiqua" w:hAnsi="Book Antiqua" w:hint="eastAsia"/>
          <w:lang w:eastAsia="zh-CN"/>
        </w:rPr>
        <w:t>Grecula</w:t>
      </w:r>
      <w:proofErr w:type="spellEnd"/>
      <w:r w:rsidRPr="00AD6911">
        <w:rPr>
          <w:rFonts w:ascii="Book Antiqua" w:hAnsi="Book Antiqua" w:hint="eastAsia"/>
          <w:lang w:eastAsia="zh-CN"/>
        </w:rPr>
        <w:t xml:space="preserve"> JC, </w:t>
      </w:r>
      <w:proofErr w:type="spellStart"/>
      <w:r w:rsidRPr="00AD6911">
        <w:rPr>
          <w:rFonts w:ascii="Book Antiqua" w:hAnsi="Book Antiqua" w:hint="eastAsia"/>
          <w:lang w:eastAsia="zh-CN"/>
        </w:rPr>
        <w:t>Olencki</w:t>
      </w:r>
      <w:proofErr w:type="spellEnd"/>
      <w:r w:rsidRPr="00AD6911">
        <w:rPr>
          <w:rFonts w:ascii="Book Antiqua" w:hAnsi="Book Antiqua" w:hint="eastAsia"/>
          <w:lang w:eastAsia="zh-CN"/>
        </w:rPr>
        <w:t xml:space="preserve"> TE, Timmerman RD. The role of local therapy in the management of lung and liver </w:t>
      </w:r>
      <w:proofErr w:type="spellStart"/>
      <w:r w:rsidRPr="00AD6911">
        <w:rPr>
          <w:rFonts w:ascii="Book Antiqua" w:hAnsi="Book Antiqua" w:hint="eastAsia"/>
          <w:lang w:eastAsia="zh-CN"/>
        </w:rPr>
        <w:t>oligometastases</w:t>
      </w:r>
      <w:proofErr w:type="spellEnd"/>
      <w:r w:rsidRPr="00AD6911">
        <w:rPr>
          <w:rFonts w:ascii="Book Antiqua" w:hAnsi="Book Antiqua" w:hint="eastAsia"/>
          <w:lang w:eastAsia="zh-CN"/>
        </w:rPr>
        <w:t>. </w:t>
      </w:r>
      <w:r w:rsidRPr="00AD6911">
        <w:rPr>
          <w:rFonts w:ascii="Book Antiqua" w:hAnsi="Book Antiqua" w:hint="eastAsia"/>
          <w:i/>
          <w:iCs/>
          <w:lang w:eastAsia="zh-CN"/>
        </w:rPr>
        <w:t xml:space="preserve">Nat Rev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2011; </w:t>
      </w:r>
      <w:r w:rsidRPr="00AD6911">
        <w:rPr>
          <w:rFonts w:ascii="Book Antiqua" w:hAnsi="Book Antiqua" w:hint="eastAsia"/>
          <w:b/>
          <w:bCs/>
          <w:lang w:eastAsia="zh-CN"/>
        </w:rPr>
        <w:t>8</w:t>
      </w:r>
      <w:r w:rsidRPr="00AD6911">
        <w:rPr>
          <w:rFonts w:ascii="Book Antiqua" w:hAnsi="Book Antiqua" w:hint="eastAsia"/>
          <w:lang w:eastAsia="zh-CN"/>
        </w:rPr>
        <w:t>: 405-416 [</w:t>
      </w:r>
      <w:r w:rsidR="00B31BE2">
        <w:rPr>
          <w:rFonts w:ascii="Book Antiqua" w:hAnsi="Book Antiqua" w:hint="eastAsia"/>
          <w:lang w:eastAsia="zh-CN"/>
        </w:rPr>
        <w:t>PMID:</w:t>
      </w:r>
      <w:r w:rsidRPr="00AD6911">
        <w:rPr>
          <w:rFonts w:ascii="Book Antiqua" w:hAnsi="Book Antiqua" w:hint="eastAsia"/>
          <w:lang w:eastAsia="zh-CN"/>
        </w:rPr>
        <w:t xml:space="preserve"> 21606970 DOI: 10.1038/nrclinonc.2011.75]</w:t>
      </w:r>
    </w:p>
    <w:p w14:paraId="4F9819B4" w14:textId="46AA54B7"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Lo SS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Fakiris</w:t>
      </w:r>
      <w:proofErr w:type="spellEnd"/>
      <w:r w:rsidRPr="00AD6911">
        <w:rPr>
          <w:rFonts w:ascii="Book Antiqua" w:hAnsi="Book Antiqua" w:hint="eastAsia"/>
          <w:lang w:eastAsia="zh-CN"/>
        </w:rPr>
        <w:t xml:space="preserve"> AJ, Chang EL, </w:t>
      </w:r>
      <w:proofErr w:type="spellStart"/>
      <w:r w:rsidRPr="00AD6911">
        <w:rPr>
          <w:rFonts w:ascii="Book Antiqua" w:hAnsi="Book Antiqua" w:hint="eastAsia"/>
          <w:lang w:eastAsia="zh-CN"/>
        </w:rPr>
        <w:t>Mayr</w:t>
      </w:r>
      <w:proofErr w:type="spellEnd"/>
      <w:r w:rsidRPr="00AD6911">
        <w:rPr>
          <w:rFonts w:ascii="Book Antiqua" w:hAnsi="Book Antiqua" w:hint="eastAsia"/>
          <w:lang w:eastAsia="zh-CN"/>
        </w:rPr>
        <w:t xml:space="preserve"> NA, Wang JZ, </w:t>
      </w:r>
      <w:proofErr w:type="spellStart"/>
      <w:r w:rsidRPr="00AD6911">
        <w:rPr>
          <w:rFonts w:ascii="Book Antiqua" w:hAnsi="Book Antiqua" w:hint="eastAsia"/>
          <w:lang w:eastAsia="zh-CN"/>
        </w:rPr>
        <w:t>Papiez</w:t>
      </w:r>
      <w:proofErr w:type="spellEnd"/>
      <w:r w:rsidRPr="00AD6911">
        <w:rPr>
          <w:rFonts w:ascii="Book Antiqua" w:hAnsi="Book Antiqua" w:hint="eastAsia"/>
          <w:lang w:eastAsia="zh-CN"/>
        </w:rPr>
        <w:t xml:space="preserve"> L, </w:t>
      </w:r>
      <w:proofErr w:type="spellStart"/>
      <w:r w:rsidRPr="00AD6911">
        <w:rPr>
          <w:rFonts w:ascii="Book Antiqua" w:hAnsi="Book Antiqua" w:hint="eastAsia"/>
          <w:lang w:eastAsia="zh-CN"/>
        </w:rPr>
        <w:t>Teh</w:t>
      </w:r>
      <w:proofErr w:type="spellEnd"/>
      <w:r w:rsidRPr="00AD6911">
        <w:rPr>
          <w:rFonts w:ascii="Book Antiqua" w:hAnsi="Book Antiqua" w:hint="eastAsia"/>
          <w:lang w:eastAsia="zh-CN"/>
        </w:rPr>
        <w:t xml:space="preserve"> BS, </w:t>
      </w:r>
      <w:proofErr w:type="spellStart"/>
      <w:r w:rsidRPr="00AD6911">
        <w:rPr>
          <w:rFonts w:ascii="Book Antiqua" w:hAnsi="Book Antiqua" w:hint="eastAsia"/>
          <w:lang w:eastAsia="zh-CN"/>
        </w:rPr>
        <w:t>McGarry</w:t>
      </w:r>
      <w:proofErr w:type="spellEnd"/>
      <w:r w:rsidRPr="00AD6911">
        <w:rPr>
          <w:rFonts w:ascii="Book Antiqua" w:hAnsi="Book Antiqua" w:hint="eastAsia"/>
          <w:lang w:eastAsia="zh-CN"/>
        </w:rPr>
        <w:t xml:space="preserve"> RC, </w:t>
      </w:r>
      <w:proofErr w:type="spellStart"/>
      <w:r w:rsidRPr="00AD6911">
        <w:rPr>
          <w:rFonts w:ascii="Book Antiqua" w:hAnsi="Book Antiqua" w:hint="eastAsia"/>
          <w:lang w:eastAsia="zh-CN"/>
        </w:rPr>
        <w:t>Cardenes</w:t>
      </w:r>
      <w:proofErr w:type="spellEnd"/>
      <w:r w:rsidRPr="00AD6911">
        <w:rPr>
          <w:rFonts w:ascii="Book Antiqua" w:hAnsi="Book Antiqua" w:hint="eastAsia"/>
          <w:lang w:eastAsia="zh-CN"/>
        </w:rPr>
        <w:t xml:space="preserve"> HR, Timmerman RD. Stereotactic body radiation therapy: a novel treatment modality. </w:t>
      </w:r>
      <w:r w:rsidRPr="00AD6911">
        <w:rPr>
          <w:rFonts w:ascii="Book Antiqua" w:hAnsi="Book Antiqua" w:hint="eastAsia"/>
          <w:i/>
          <w:iCs/>
          <w:lang w:eastAsia="zh-CN"/>
        </w:rPr>
        <w:t xml:space="preserve">Nat Rev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2010; </w:t>
      </w:r>
      <w:r w:rsidRPr="00AD6911">
        <w:rPr>
          <w:rFonts w:ascii="Book Antiqua" w:hAnsi="Book Antiqua" w:hint="eastAsia"/>
          <w:b/>
          <w:bCs/>
          <w:lang w:eastAsia="zh-CN"/>
        </w:rPr>
        <w:t>7</w:t>
      </w:r>
      <w:r w:rsidRPr="00AD6911">
        <w:rPr>
          <w:rFonts w:ascii="Book Antiqua" w:hAnsi="Book Antiqua" w:hint="eastAsia"/>
          <w:lang w:eastAsia="zh-CN"/>
        </w:rPr>
        <w:t>: 44-54 [</w:t>
      </w:r>
      <w:r w:rsidR="00B31BE2">
        <w:rPr>
          <w:rFonts w:ascii="Book Antiqua" w:hAnsi="Book Antiqua" w:hint="eastAsia"/>
          <w:lang w:eastAsia="zh-CN"/>
        </w:rPr>
        <w:t>PMID:</w:t>
      </w:r>
      <w:r w:rsidRPr="00AD6911">
        <w:rPr>
          <w:rFonts w:ascii="Book Antiqua" w:hAnsi="Book Antiqua" w:hint="eastAsia"/>
          <w:lang w:eastAsia="zh-CN"/>
        </w:rPr>
        <w:t xml:space="preserve"> 19997074 DOI: 10.1038/nrclinonc.2009.188]</w:t>
      </w:r>
    </w:p>
    <w:p w14:paraId="191EFDD0" w14:textId="5929911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Kim TH</w:t>
      </w:r>
      <w:r w:rsidRPr="00AD6911">
        <w:rPr>
          <w:rFonts w:ascii="Book Antiqua" w:hAnsi="Book Antiqua" w:hint="eastAsia"/>
          <w:lang w:eastAsia="zh-CN"/>
        </w:rPr>
        <w:t xml:space="preserve">, Park JW, Kim YJ, Kim BH, Woo SM, Moon SH, Kim SS, </w:t>
      </w:r>
      <w:proofErr w:type="spellStart"/>
      <w:r w:rsidRPr="00AD6911">
        <w:rPr>
          <w:rFonts w:ascii="Book Antiqua" w:hAnsi="Book Antiqua" w:hint="eastAsia"/>
          <w:lang w:eastAsia="zh-CN"/>
        </w:rPr>
        <w:t>Koh</w:t>
      </w:r>
      <w:proofErr w:type="spellEnd"/>
      <w:r w:rsidRPr="00AD6911">
        <w:rPr>
          <w:rFonts w:ascii="Book Antiqua" w:hAnsi="Book Antiqua" w:hint="eastAsia"/>
          <w:lang w:eastAsia="zh-CN"/>
        </w:rPr>
        <w:t xml:space="preserve"> YH, Lee WJ, Park SJ, Kim JY, Kim DY, Kim CM. Phase I dose-escalation study of proton beam therapy for inoperable hepatocellular carcinoma. </w:t>
      </w:r>
      <w:r w:rsidRPr="00AD6911">
        <w:rPr>
          <w:rFonts w:ascii="Book Antiqua" w:hAnsi="Book Antiqua" w:hint="eastAsia"/>
          <w:i/>
          <w:iCs/>
          <w:lang w:eastAsia="zh-CN"/>
        </w:rPr>
        <w:t>Cancer Res Treat</w:t>
      </w:r>
      <w:r w:rsidRPr="00AD6911">
        <w:rPr>
          <w:rFonts w:ascii="Book Antiqua" w:hAnsi="Book Antiqua" w:hint="eastAsia"/>
          <w:lang w:eastAsia="zh-CN"/>
        </w:rPr>
        <w:t> 2015; </w:t>
      </w:r>
      <w:r w:rsidRPr="00AD6911">
        <w:rPr>
          <w:rFonts w:ascii="Book Antiqua" w:hAnsi="Book Antiqua" w:hint="eastAsia"/>
          <w:b/>
          <w:bCs/>
          <w:lang w:eastAsia="zh-CN"/>
        </w:rPr>
        <w:t>47</w:t>
      </w:r>
      <w:r w:rsidRPr="00AD6911">
        <w:rPr>
          <w:rFonts w:ascii="Book Antiqua" w:hAnsi="Book Antiqua" w:hint="eastAsia"/>
          <w:lang w:eastAsia="zh-CN"/>
        </w:rPr>
        <w:t>: 34-45 [</w:t>
      </w:r>
      <w:r w:rsidR="00B31BE2">
        <w:rPr>
          <w:rFonts w:ascii="Book Antiqua" w:hAnsi="Book Antiqua" w:hint="eastAsia"/>
          <w:lang w:eastAsia="zh-CN"/>
        </w:rPr>
        <w:t>PMID:</w:t>
      </w:r>
      <w:r w:rsidRPr="00AD6911">
        <w:rPr>
          <w:rFonts w:ascii="Book Antiqua" w:hAnsi="Book Antiqua" w:hint="eastAsia"/>
          <w:lang w:eastAsia="zh-CN"/>
        </w:rPr>
        <w:t xml:space="preserve"> 25381830 DOI: 10.4143/crt.2013.218]</w:t>
      </w:r>
    </w:p>
    <w:p w14:paraId="54FBCBDC" w14:textId="6607A06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Hong TS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DeLaney</w:t>
      </w:r>
      <w:proofErr w:type="spellEnd"/>
      <w:r w:rsidRPr="00AD6911">
        <w:rPr>
          <w:rFonts w:ascii="Book Antiqua" w:hAnsi="Book Antiqua" w:hint="eastAsia"/>
          <w:lang w:eastAsia="zh-CN"/>
        </w:rPr>
        <w:t xml:space="preserve"> TF, </w:t>
      </w:r>
      <w:proofErr w:type="spellStart"/>
      <w:r w:rsidRPr="00AD6911">
        <w:rPr>
          <w:rFonts w:ascii="Book Antiqua" w:hAnsi="Book Antiqua" w:hint="eastAsia"/>
          <w:lang w:eastAsia="zh-CN"/>
        </w:rPr>
        <w:t>Mamon</w:t>
      </w:r>
      <w:proofErr w:type="spellEnd"/>
      <w:r w:rsidRPr="00AD6911">
        <w:rPr>
          <w:rFonts w:ascii="Book Antiqua" w:hAnsi="Book Antiqua" w:hint="eastAsia"/>
          <w:lang w:eastAsia="zh-CN"/>
        </w:rPr>
        <w:t xml:space="preserve"> HJ, Willett CG, </w:t>
      </w:r>
      <w:proofErr w:type="spellStart"/>
      <w:r w:rsidRPr="00AD6911">
        <w:rPr>
          <w:rFonts w:ascii="Book Antiqua" w:hAnsi="Book Antiqua" w:hint="eastAsia"/>
          <w:lang w:eastAsia="zh-CN"/>
        </w:rPr>
        <w:t>Yeap</w:t>
      </w:r>
      <w:proofErr w:type="spellEnd"/>
      <w:r w:rsidRPr="00AD6911">
        <w:rPr>
          <w:rFonts w:ascii="Book Antiqua" w:hAnsi="Book Antiqua" w:hint="eastAsia"/>
          <w:lang w:eastAsia="zh-CN"/>
        </w:rPr>
        <w:t xml:space="preserve"> BY, </w:t>
      </w:r>
      <w:proofErr w:type="spellStart"/>
      <w:r w:rsidRPr="00AD6911">
        <w:rPr>
          <w:rFonts w:ascii="Book Antiqua" w:hAnsi="Book Antiqua" w:hint="eastAsia"/>
          <w:lang w:eastAsia="zh-CN"/>
        </w:rPr>
        <w:t>Niemierko</w:t>
      </w:r>
      <w:proofErr w:type="spellEnd"/>
      <w:r w:rsidRPr="00AD6911">
        <w:rPr>
          <w:rFonts w:ascii="Book Antiqua" w:hAnsi="Book Antiqua" w:hint="eastAsia"/>
          <w:lang w:eastAsia="zh-CN"/>
        </w:rPr>
        <w:t xml:space="preserve"> A, Wolfgang JA, Lu HM, Adams J, </w:t>
      </w:r>
      <w:proofErr w:type="spellStart"/>
      <w:r w:rsidRPr="00AD6911">
        <w:rPr>
          <w:rFonts w:ascii="Book Antiqua" w:hAnsi="Book Antiqua" w:hint="eastAsia"/>
          <w:lang w:eastAsia="zh-CN"/>
        </w:rPr>
        <w:t>Weyman</w:t>
      </w:r>
      <w:proofErr w:type="spellEnd"/>
      <w:r w:rsidRPr="00AD6911">
        <w:rPr>
          <w:rFonts w:ascii="Book Antiqua" w:hAnsi="Book Antiqua" w:hint="eastAsia"/>
          <w:lang w:eastAsia="zh-CN"/>
        </w:rPr>
        <w:t xml:space="preserve"> EA, Arellano RS, </w:t>
      </w:r>
      <w:proofErr w:type="spellStart"/>
      <w:r w:rsidRPr="00AD6911">
        <w:rPr>
          <w:rFonts w:ascii="Book Antiqua" w:hAnsi="Book Antiqua" w:hint="eastAsia"/>
          <w:lang w:eastAsia="zh-CN"/>
        </w:rPr>
        <w:t>Blaszkowsky</w:t>
      </w:r>
      <w:proofErr w:type="spellEnd"/>
      <w:r w:rsidRPr="00AD6911">
        <w:rPr>
          <w:rFonts w:ascii="Book Antiqua" w:hAnsi="Book Antiqua" w:hint="eastAsia"/>
          <w:lang w:eastAsia="zh-CN"/>
        </w:rPr>
        <w:t xml:space="preserve"> LS, Allen JN, Tanabe KK, Ryan DP, Zhu AX. A prospective feasibility study of respiratory-gated proton beam therapy for liver tumors. </w:t>
      </w:r>
      <w:proofErr w:type="spellStart"/>
      <w:r w:rsidRPr="00AD6911">
        <w:rPr>
          <w:rFonts w:ascii="Book Antiqua" w:hAnsi="Book Antiqua" w:hint="eastAsia"/>
          <w:i/>
          <w:iCs/>
          <w:lang w:eastAsia="zh-CN"/>
        </w:rPr>
        <w:t>Pract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w:t>
      </w:r>
      <w:r w:rsidR="00AD6911">
        <w:rPr>
          <w:rFonts w:ascii="Book Antiqua" w:eastAsia="宋体" w:hAnsi="Book Antiqua" w:hint="eastAsia"/>
          <w:lang w:eastAsia="zh-CN"/>
        </w:rPr>
        <w:t>2010</w:t>
      </w:r>
      <w:r w:rsidRPr="00AD6911">
        <w:rPr>
          <w:rFonts w:ascii="Book Antiqua" w:hAnsi="Book Antiqua" w:hint="eastAsia"/>
          <w:lang w:eastAsia="zh-CN"/>
        </w:rPr>
        <w:t>; </w:t>
      </w:r>
      <w:r w:rsidRPr="00AD6911">
        <w:rPr>
          <w:rFonts w:ascii="Book Antiqua" w:hAnsi="Book Antiqua" w:hint="eastAsia"/>
          <w:b/>
          <w:bCs/>
          <w:lang w:eastAsia="zh-CN"/>
        </w:rPr>
        <w:t>4</w:t>
      </w:r>
      <w:r w:rsidRPr="00AD6911">
        <w:rPr>
          <w:rFonts w:ascii="Book Antiqua" w:hAnsi="Book Antiqua" w:hint="eastAsia"/>
          <w:lang w:eastAsia="zh-CN"/>
        </w:rPr>
        <w:t>: 316-322 [</w:t>
      </w:r>
      <w:r w:rsidR="00B31BE2">
        <w:rPr>
          <w:rFonts w:ascii="Book Antiqua" w:hAnsi="Book Antiqua" w:hint="eastAsia"/>
          <w:lang w:eastAsia="zh-CN"/>
        </w:rPr>
        <w:t>PMID:</w:t>
      </w:r>
      <w:r w:rsidRPr="00AD6911">
        <w:rPr>
          <w:rFonts w:ascii="Book Antiqua" w:hAnsi="Book Antiqua" w:hint="eastAsia"/>
          <w:lang w:eastAsia="zh-CN"/>
        </w:rPr>
        <w:t xml:space="preserve"> 25194100 DOI: 10.1016/j.prro.2013.10.002]</w:t>
      </w:r>
    </w:p>
    <w:p w14:paraId="5AC892B5" w14:textId="252FC12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Song P</w:t>
      </w:r>
      <w:r w:rsidRPr="00AD6911">
        <w:rPr>
          <w:rFonts w:ascii="Book Antiqua" w:hAnsi="Book Antiqua" w:hint="eastAsia"/>
          <w:lang w:eastAsia="zh-CN"/>
        </w:rPr>
        <w:t xml:space="preserve">, Tobe RG, Inagaki Y, </w:t>
      </w:r>
      <w:proofErr w:type="spellStart"/>
      <w:r w:rsidRPr="00AD6911">
        <w:rPr>
          <w:rFonts w:ascii="Book Antiqua" w:hAnsi="Book Antiqua" w:hint="eastAsia"/>
          <w:lang w:eastAsia="zh-CN"/>
        </w:rPr>
        <w:t>Kokudo</w:t>
      </w:r>
      <w:proofErr w:type="spellEnd"/>
      <w:r w:rsidRPr="00AD6911">
        <w:rPr>
          <w:rFonts w:ascii="Book Antiqua" w:hAnsi="Book Antiqua" w:hint="eastAsia"/>
          <w:lang w:eastAsia="zh-CN"/>
        </w:rPr>
        <w:t xml:space="preserve"> N, Hasegawa K, Sugawara Y, Tang W. The management of hepatocellular carcinoma around the world: a comparison of guidelines from 2001 to 2011. </w:t>
      </w:r>
      <w:r w:rsidRPr="00AD6911">
        <w:rPr>
          <w:rFonts w:ascii="Book Antiqua" w:hAnsi="Book Antiqua" w:hint="eastAsia"/>
          <w:i/>
          <w:iCs/>
          <w:lang w:eastAsia="zh-CN"/>
        </w:rPr>
        <w:t xml:space="preserve">Liver </w:t>
      </w:r>
      <w:proofErr w:type="spellStart"/>
      <w:r w:rsidRPr="00AD6911">
        <w:rPr>
          <w:rFonts w:ascii="Book Antiqua" w:hAnsi="Book Antiqua" w:hint="eastAsia"/>
          <w:i/>
          <w:iCs/>
          <w:lang w:eastAsia="zh-CN"/>
        </w:rPr>
        <w:t>Int</w:t>
      </w:r>
      <w:proofErr w:type="spellEnd"/>
      <w:r w:rsidRPr="00AD6911">
        <w:rPr>
          <w:rFonts w:ascii="Book Antiqua" w:hAnsi="Book Antiqua" w:hint="eastAsia"/>
          <w:lang w:eastAsia="zh-CN"/>
        </w:rPr>
        <w:t> 2012; </w:t>
      </w:r>
      <w:r w:rsidRPr="00AD6911">
        <w:rPr>
          <w:rFonts w:ascii="Book Antiqua" w:hAnsi="Book Antiqua" w:hint="eastAsia"/>
          <w:b/>
          <w:bCs/>
          <w:lang w:eastAsia="zh-CN"/>
        </w:rPr>
        <w:t>32</w:t>
      </w:r>
      <w:r w:rsidRPr="00AD6911">
        <w:rPr>
          <w:rFonts w:ascii="Book Antiqua" w:hAnsi="Book Antiqua" w:hint="eastAsia"/>
          <w:lang w:eastAsia="zh-CN"/>
        </w:rPr>
        <w:t>: 1053-1063 [</w:t>
      </w:r>
      <w:r w:rsidR="00B31BE2">
        <w:rPr>
          <w:rFonts w:ascii="Book Antiqua" w:hAnsi="Book Antiqua" w:hint="eastAsia"/>
          <w:lang w:eastAsia="zh-CN"/>
        </w:rPr>
        <w:t>PMID:</w:t>
      </w:r>
      <w:r w:rsidRPr="00AD6911">
        <w:rPr>
          <w:rFonts w:ascii="Book Antiqua" w:hAnsi="Book Antiqua" w:hint="eastAsia"/>
          <w:lang w:eastAsia="zh-CN"/>
        </w:rPr>
        <w:t xml:space="preserve"> 22432445 DOI: 10.1111/j.1478-3231.2012.02792.x]</w:t>
      </w:r>
    </w:p>
    <w:p w14:paraId="5BB11726" w14:textId="17A167D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Jaffray</w:t>
      </w:r>
      <w:proofErr w:type="spellEnd"/>
      <w:r w:rsidRPr="00AD6911">
        <w:rPr>
          <w:rFonts w:ascii="Book Antiqua" w:hAnsi="Book Antiqua" w:hint="eastAsia"/>
          <w:b/>
          <w:bCs/>
          <w:lang w:eastAsia="zh-CN"/>
        </w:rPr>
        <w:t xml:space="preserve"> DA</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Langen</w:t>
      </w:r>
      <w:proofErr w:type="spellEnd"/>
      <w:r w:rsidRPr="00AD6911">
        <w:rPr>
          <w:rFonts w:ascii="Book Antiqua" w:hAnsi="Book Antiqua" w:hint="eastAsia"/>
          <w:lang w:eastAsia="zh-CN"/>
        </w:rPr>
        <w:t xml:space="preserve"> KM, </w:t>
      </w:r>
      <w:proofErr w:type="spellStart"/>
      <w:r w:rsidRPr="00AD6911">
        <w:rPr>
          <w:rFonts w:ascii="Book Antiqua" w:hAnsi="Book Antiqua" w:hint="eastAsia"/>
          <w:lang w:eastAsia="zh-CN"/>
        </w:rPr>
        <w:t>Mageras</w:t>
      </w:r>
      <w:proofErr w:type="spellEnd"/>
      <w:r w:rsidRPr="00AD6911">
        <w:rPr>
          <w:rFonts w:ascii="Book Antiqua" w:hAnsi="Book Antiqua" w:hint="eastAsia"/>
          <w:lang w:eastAsia="zh-CN"/>
        </w:rPr>
        <w:t xml:space="preserve"> G, Dawson LA, Yan D, </w:t>
      </w:r>
      <w:proofErr w:type="spellStart"/>
      <w:r w:rsidRPr="00AD6911">
        <w:rPr>
          <w:rFonts w:ascii="Book Antiqua" w:hAnsi="Book Antiqua" w:hint="eastAsia"/>
          <w:lang w:eastAsia="zh-CN"/>
        </w:rPr>
        <w:t>Edd</w:t>
      </w:r>
      <w:proofErr w:type="spellEnd"/>
      <w:r w:rsidRPr="00AD6911">
        <w:rPr>
          <w:rFonts w:ascii="Book Antiqua" w:hAnsi="Book Antiqua" w:hint="eastAsia"/>
          <w:lang w:eastAsia="zh-CN"/>
        </w:rPr>
        <w:t xml:space="preserve"> RA, </w:t>
      </w:r>
      <w:proofErr w:type="spellStart"/>
      <w:r w:rsidRPr="00AD6911">
        <w:rPr>
          <w:rFonts w:ascii="Book Antiqua" w:hAnsi="Book Antiqua" w:hint="eastAsia"/>
          <w:lang w:eastAsia="zh-CN"/>
        </w:rPr>
        <w:t>Mundt</w:t>
      </w:r>
      <w:proofErr w:type="spellEnd"/>
      <w:r w:rsidRPr="00AD6911">
        <w:rPr>
          <w:rFonts w:ascii="Book Antiqua" w:hAnsi="Book Antiqua" w:hint="eastAsia"/>
          <w:lang w:eastAsia="zh-CN"/>
        </w:rPr>
        <w:t xml:space="preserve"> AJ, </w:t>
      </w:r>
      <w:proofErr w:type="spellStart"/>
      <w:r w:rsidRPr="00AD6911">
        <w:rPr>
          <w:rFonts w:ascii="Book Antiqua" w:hAnsi="Book Antiqua" w:hint="eastAsia"/>
          <w:lang w:eastAsia="zh-CN"/>
        </w:rPr>
        <w:t>Fraass</w:t>
      </w:r>
      <w:proofErr w:type="spellEnd"/>
      <w:r w:rsidRPr="00AD6911">
        <w:rPr>
          <w:rFonts w:ascii="Book Antiqua" w:hAnsi="Book Antiqua" w:hint="eastAsia"/>
          <w:lang w:eastAsia="zh-CN"/>
        </w:rPr>
        <w:t xml:space="preserve"> B. Safety considerations for IGRT: Executive summary. </w:t>
      </w:r>
      <w:proofErr w:type="spellStart"/>
      <w:r w:rsidRPr="00AD6911">
        <w:rPr>
          <w:rFonts w:ascii="Book Antiqua" w:hAnsi="Book Antiqua" w:hint="eastAsia"/>
          <w:i/>
          <w:iCs/>
          <w:lang w:eastAsia="zh-CN"/>
        </w:rPr>
        <w:t>Pract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2013; </w:t>
      </w:r>
      <w:r w:rsidRPr="00AD6911">
        <w:rPr>
          <w:rFonts w:ascii="Book Antiqua" w:hAnsi="Book Antiqua" w:hint="eastAsia"/>
          <w:b/>
          <w:bCs/>
          <w:lang w:eastAsia="zh-CN"/>
        </w:rPr>
        <w:t>3</w:t>
      </w:r>
      <w:r w:rsidRPr="00AD6911">
        <w:rPr>
          <w:rFonts w:ascii="Book Antiqua" w:hAnsi="Book Antiqua" w:hint="eastAsia"/>
          <w:lang w:eastAsia="zh-CN"/>
        </w:rPr>
        <w:t>: 167-170 [</w:t>
      </w:r>
      <w:r w:rsidR="00B31BE2">
        <w:rPr>
          <w:rFonts w:ascii="Book Antiqua" w:hAnsi="Book Antiqua" w:hint="eastAsia"/>
          <w:lang w:eastAsia="zh-CN"/>
        </w:rPr>
        <w:t>PMID:</w:t>
      </w:r>
      <w:r w:rsidRPr="00AD6911">
        <w:rPr>
          <w:rFonts w:ascii="Book Antiqua" w:hAnsi="Book Antiqua" w:hint="eastAsia"/>
          <w:lang w:eastAsia="zh-CN"/>
        </w:rPr>
        <w:t xml:space="preserve"> 24175003 DOI: 10.1016/j.prro.2013.01.004]</w:t>
      </w:r>
    </w:p>
    <w:p w14:paraId="33D1EE23" w14:textId="1EA6667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Cheng AL</w:t>
      </w:r>
      <w:r w:rsidRPr="00AD6911">
        <w:rPr>
          <w:rFonts w:ascii="Book Antiqua" w:hAnsi="Book Antiqua" w:hint="eastAsia"/>
          <w:lang w:eastAsia="zh-CN"/>
        </w:rPr>
        <w:t xml:space="preserve">, Kang YK, Chen Z, </w:t>
      </w:r>
      <w:proofErr w:type="spellStart"/>
      <w:r w:rsidRPr="00AD6911">
        <w:rPr>
          <w:rFonts w:ascii="Book Antiqua" w:hAnsi="Book Antiqua" w:hint="eastAsia"/>
          <w:lang w:eastAsia="zh-CN"/>
        </w:rPr>
        <w:t>Tsao</w:t>
      </w:r>
      <w:proofErr w:type="spellEnd"/>
      <w:r w:rsidRPr="00AD6911">
        <w:rPr>
          <w:rFonts w:ascii="Book Antiqua" w:hAnsi="Book Antiqua" w:hint="eastAsia"/>
          <w:lang w:eastAsia="zh-CN"/>
        </w:rPr>
        <w:t xml:space="preserve"> CJ, Qin S, Kim JS, Luo R, Feng J, Ye S, Yang TS, Xu J, Sun Y, Liang H, Liu J, Wang J, </w:t>
      </w:r>
      <w:proofErr w:type="spellStart"/>
      <w:r w:rsidRPr="00AD6911">
        <w:rPr>
          <w:rFonts w:ascii="Book Antiqua" w:hAnsi="Book Antiqua" w:hint="eastAsia"/>
          <w:lang w:eastAsia="zh-CN"/>
        </w:rPr>
        <w:t>Tak</w:t>
      </w:r>
      <w:proofErr w:type="spellEnd"/>
      <w:r w:rsidRPr="00AD6911">
        <w:rPr>
          <w:rFonts w:ascii="Book Antiqua" w:hAnsi="Book Antiqua" w:hint="eastAsia"/>
          <w:lang w:eastAsia="zh-CN"/>
        </w:rPr>
        <w:t xml:space="preserve"> WY, Pan H, </w:t>
      </w:r>
      <w:proofErr w:type="spellStart"/>
      <w:r w:rsidRPr="00AD6911">
        <w:rPr>
          <w:rFonts w:ascii="Book Antiqua" w:hAnsi="Book Antiqua" w:hint="eastAsia"/>
          <w:lang w:eastAsia="zh-CN"/>
        </w:rPr>
        <w:t>Burock</w:t>
      </w:r>
      <w:proofErr w:type="spellEnd"/>
      <w:r w:rsidRPr="00AD6911">
        <w:rPr>
          <w:rFonts w:ascii="Book Antiqua" w:hAnsi="Book Antiqua" w:hint="eastAsia"/>
          <w:lang w:eastAsia="zh-CN"/>
        </w:rPr>
        <w:t xml:space="preserve"> K, Zou J, </w:t>
      </w:r>
      <w:proofErr w:type="spellStart"/>
      <w:r w:rsidRPr="00AD6911">
        <w:rPr>
          <w:rFonts w:ascii="Book Antiqua" w:hAnsi="Book Antiqua" w:hint="eastAsia"/>
          <w:lang w:eastAsia="zh-CN"/>
        </w:rPr>
        <w:t>Voliotis</w:t>
      </w:r>
      <w:proofErr w:type="spellEnd"/>
      <w:r w:rsidRPr="00AD6911">
        <w:rPr>
          <w:rFonts w:ascii="Book Antiqua" w:hAnsi="Book Antiqua" w:hint="eastAsia"/>
          <w:lang w:eastAsia="zh-CN"/>
        </w:rPr>
        <w:t xml:space="preserve"> D, Guan Z. Efficacy and safety of </w:t>
      </w:r>
      <w:proofErr w:type="spellStart"/>
      <w:r w:rsidRPr="00AD6911">
        <w:rPr>
          <w:rFonts w:ascii="Book Antiqua" w:hAnsi="Book Antiqua" w:hint="eastAsia"/>
          <w:lang w:eastAsia="zh-CN"/>
        </w:rPr>
        <w:t>sorafenib</w:t>
      </w:r>
      <w:proofErr w:type="spellEnd"/>
      <w:r w:rsidRPr="00AD6911">
        <w:rPr>
          <w:rFonts w:ascii="Book Antiqua" w:hAnsi="Book Antiqua" w:hint="eastAsia"/>
          <w:lang w:eastAsia="zh-CN"/>
        </w:rPr>
        <w:t xml:space="preserve"> in patients in the Asia-Pacific region with </w:t>
      </w:r>
      <w:r w:rsidRPr="00AD6911">
        <w:rPr>
          <w:rFonts w:ascii="Book Antiqua" w:hAnsi="Book Antiqua" w:hint="eastAsia"/>
          <w:lang w:eastAsia="zh-CN"/>
        </w:rPr>
        <w:lastRenderedPageBreak/>
        <w:t>advanced hepatocellular carcinoma: a phase III randomised, double-blind, placebo-controlled trial. </w:t>
      </w:r>
      <w:r w:rsidRPr="00AD6911">
        <w:rPr>
          <w:rFonts w:ascii="Book Antiqua" w:hAnsi="Book Antiqua" w:hint="eastAsia"/>
          <w:i/>
          <w:iCs/>
          <w:lang w:eastAsia="zh-CN"/>
        </w:rPr>
        <w:t xml:space="preserve">Lancet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2009; </w:t>
      </w:r>
      <w:r w:rsidRPr="00AD6911">
        <w:rPr>
          <w:rFonts w:ascii="Book Antiqua" w:hAnsi="Book Antiqua" w:hint="eastAsia"/>
          <w:b/>
          <w:bCs/>
          <w:lang w:eastAsia="zh-CN"/>
        </w:rPr>
        <w:t>10</w:t>
      </w:r>
      <w:r w:rsidRPr="00AD6911">
        <w:rPr>
          <w:rFonts w:ascii="Book Antiqua" w:hAnsi="Book Antiqua" w:hint="eastAsia"/>
          <w:lang w:eastAsia="zh-CN"/>
        </w:rPr>
        <w:t>: 25-34 [</w:t>
      </w:r>
      <w:r w:rsidR="00B31BE2">
        <w:rPr>
          <w:rFonts w:ascii="Book Antiqua" w:hAnsi="Book Antiqua" w:hint="eastAsia"/>
          <w:lang w:eastAsia="zh-CN"/>
        </w:rPr>
        <w:t>PMID:</w:t>
      </w:r>
      <w:r w:rsidRPr="00AD6911">
        <w:rPr>
          <w:rFonts w:ascii="Book Antiqua" w:hAnsi="Book Antiqua" w:hint="eastAsia"/>
          <w:lang w:eastAsia="zh-CN"/>
        </w:rPr>
        <w:t xml:space="preserve"> 19095497 DOI: 10.1016/S1470-2045(08)70285-7]</w:t>
      </w:r>
    </w:p>
    <w:p w14:paraId="17A98CAF" w14:textId="74ECBEF9"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Llovet</w:t>
      </w:r>
      <w:proofErr w:type="spellEnd"/>
      <w:r w:rsidRPr="00AD6911">
        <w:rPr>
          <w:rFonts w:ascii="Book Antiqua" w:hAnsi="Book Antiqua" w:hint="eastAsia"/>
          <w:b/>
          <w:bCs/>
          <w:lang w:eastAsia="zh-CN"/>
        </w:rPr>
        <w:t xml:space="preserve"> JM</w:t>
      </w:r>
      <w:r w:rsidRPr="00AD6911">
        <w:rPr>
          <w:rFonts w:ascii="Book Antiqua" w:hAnsi="Book Antiqua" w:hint="eastAsia"/>
          <w:lang w:eastAsia="zh-CN"/>
        </w:rPr>
        <w:t xml:space="preserve">, Ricci S, </w:t>
      </w:r>
      <w:proofErr w:type="spellStart"/>
      <w:r w:rsidRPr="00AD6911">
        <w:rPr>
          <w:rFonts w:ascii="Book Antiqua" w:hAnsi="Book Antiqua" w:hint="eastAsia"/>
          <w:lang w:eastAsia="zh-CN"/>
        </w:rPr>
        <w:t>Mazzaferro</w:t>
      </w:r>
      <w:proofErr w:type="spellEnd"/>
      <w:r w:rsidRPr="00AD6911">
        <w:rPr>
          <w:rFonts w:ascii="Book Antiqua" w:hAnsi="Book Antiqua" w:hint="eastAsia"/>
          <w:lang w:eastAsia="zh-CN"/>
        </w:rPr>
        <w:t xml:space="preserve"> V, </w:t>
      </w:r>
      <w:proofErr w:type="spellStart"/>
      <w:r w:rsidRPr="00AD6911">
        <w:rPr>
          <w:rFonts w:ascii="Book Antiqua" w:hAnsi="Book Antiqua" w:hint="eastAsia"/>
          <w:lang w:eastAsia="zh-CN"/>
        </w:rPr>
        <w:t>Hilgard</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Gane</w:t>
      </w:r>
      <w:proofErr w:type="spellEnd"/>
      <w:r w:rsidRPr="00AD6911">
        <w:rPr>
          <w:rFonts w:ascii="Book Antiqua" w:hAnsi="Book Antiqua" w:hint="eastAsia"/>
          <w:lang w:eastAsia="zh-CN"/>
        </w:rPr>
        <w:t xml:space="preserve"> E, Blanc JF, de Oliveira AC, Santoro A, Raoul JL, </w:t>
      </w:r>
      <w:proofErr w:type="spellStart"/>
      <w:r w:rsidRPr="00AD6911">
        <w:rPr>
          <w:rFonts w:ascii="Book Antiqua" w:hAnsi="Book Antiqua" w:hint="eastAsia"/>
          <w:lang w:eastAsia="zh-CN"/>
        </w:rPr>
        <w:t>Forner</w:t>
      </w:r>
      <w:proofErr w:type="spellEnd"/>
      <w:r w:rsidRPr="00AD6911">
        <w:rPr>
          <w:rFonts w:ascii="Book Antiqua" w:hAnsi="Book Antiqua" w:hint="eastAsia"/>
          <w:lang w:eastAsia="zh-CN"/>
        </w:rPr>
        <w:t xml:space="preserve"> A, Schwartz M, Porta C, </w:t>
      </w:r>
      <w:proofErr w:type="spellStart"/>
      <w:r w:rsidRPr="00AD6911">
        <w:rPr>
          <w:rFonts w:ascii="Book Antiqua" w:hAnsi="Book Antiqua" w:hint="eastAsia"/>
          <w:lang w:eastAsia="zh-CN"/>
        </w:rPr>
        <w:t>Zeuzem</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Bolondi</w:t>
      </w:r>
      <w:proofErr w:type="spellEnd"/>
      <w:r w:rsidRPr="00AD6911">
        <w:rPr>
          <w:rFonts w:ascii="Book Antiqua" w:hAnsi="Book Antiqua" w:hint="eastAsia"/>
          <w:lang w:eastAsia="zh-CN"/>
        </w:rPr>
        <w:t xml:space="preserve"> L, </w:t>
      </w:r>
      <w:proofErr w:type="spellStart"/>
      <w:r w:rsidRPr="00AD6911">
        <w:rPr>
          <w:rFonts w:ascii="Book Antiqua" w:hAnsi="Book Antiqua" w:hint="eastAsia"/>
          <w:lang w:eastAsia="zh-CN"/>
        </w:rPr>
        <w:t>Greten</w:t>
      </w:r>
      <w:proofErr w:type="spellEnd"/>
      <w:r w:rsidRPr="00AD6911">
        <w:rPr>
          <w:rFonts w:ascii="Book Antiqua" w:hAnsi="Book Antiqua" w:hint="eastAsia"/>
          <w:lang w:eastAsia="zh-CN"/>
        </w:rPr>
        <w:t xml:space="preserve"> TF, Galle PR, Seitz JF, </w:t>
      </w:r>
      <w:proofErr w:type="spellStart"/>
      <w:r w:rsidRPr="00AD6911">
        <w:rPr>
          <w:rFonts w:ascii="Book Antiqua" w:hAnsi="Book Antiqua" w:hint="eastAsia"/>
          <w:lang w:eastAsia="zh-CN"/>
        </w:rPr>
        <w:t>Borbath</w:t>
      </w:r>
      <w:proofErr w:type="spellEnd"/>
      <w:r w:rsidRPr="00AD6911">
        <w:rPr>
          <w:rFonts w:ascii="Book Antiqua" w:hAnsi="Book Antiqua" w:hint="eastAsia"/>
          <w:lang w:eastAsia="zh-CN"/>
        </w:rPr>
        <w:t xml:space="preserve"> I, </w:t>
      </w:r>
      <w:proofErr w:type="spellStart"/>
      <w:r w:rsidRPr="00AD6911">
        <w:rPr>
          <w:rFonts w:ascii="Book Antiqua" w:hAnsi="Book Antiqua" w:hint="eastAsia"/>
          <w:lang w:eastAsia="zh-CN"/>
        </w:rPr>
        <w:t>Häussinger</w:t>
      </w:r>
      <w:proofErr w:type="spellEnd"/>
      <w:r w:rsidRPr="00AD6911">
        <w:rPr>
          <w:rFonts w:ascii="Book Antiqua" w:hAnsi="Book Antiqua" w:hint="eastAsia"/>
          <w:lang w:eastAsia="zh-CN"/>
        </w:rPr>
        <w:t xml:space="preserve"> D, </w:t>
      </w:r>
      <w:proofErr w:type="spellStart"/>
      <w:r w:rsidRPr="00AD6911">
        <w:rPr>
          <w:rFonts w:ascii="Book Antiqua" w:hAnsi="Book Antiqua" w:hint="eastAsia"/>
          <w:lang w:eastAsia="zh-CN"/>
        </w:rPr>
        <w:t>Giannaris</w:t>
      </w:r>
      <w:proofErr w:type="spellEnd"/>
      <w:r w:rsidRPr="00AD6911">
        <w:rPr>
          <w:rFonts w:ascii="Book Antiqua" w:hAnsi="Book Antiqua" w:hint="eastAsia"/>
          <w:lang w:eastAsia="zh-CN"/>
        </w:rPr>
        <w:t xml:space="preserve"> T, Shan M, Moscovici M, </w:t>
      </w:r>
      <w:proofErr w:type="spellStart"/>
      <w:r w:rsidRPr="00AD6911">
        <w:rPr>
          <w:rFonts w:ascii="Book Antiqua" w:hAnsi="Book Antiqua" w:hint="eastAsia"/>
          <w:lang w:eastAsia="zh-CN"/>
        </w:rPr>
        <w:t>Voliotis</w:t>
      </w:r>
      <w:proofErr w:type="spellEnd"/>
      <w:r w:rsidRPr="00AD6911">
        <w:rPr>
          <w:rFonts w:ascii="Book Antiqua" w:hAnsi="Book Antiqua" w:hint="eastAsia"/>
          <w:lang w:eastAsia="zh-CN"/>
        </w:rPr>
        <w:t xml:space="preserve"> D, </w:t>
      </w:r>
      <w:proofErr w:type="spellStart"/>
      <w:r w:rsidRPr="00AD6911">
        <w:rPr>
          <w:rFonts w:ascii="Book Antiqua" w:hAnsi="Book Antiqua" w:hint="eastAsia"/>
          <w:lang w:eastAsia="zh-CN"/>
        </w:rPr>
        <w:t>Bruix</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Sorafenib</w:t>
      </w:r>
      <w:proofErr w:type="spellEnd"/>
      <w:r w:rsidRPr="00AD6911">
        <w:rPr>
          <w:rFonts w:ascii="Book Antiqua" w:hAnsi="Book Antiqua" w:hint="eastAsia"/>
          <w:lang w:eastAsia="zh-CN"/>
        </w:rPr>
        <w:t xml:space="preserve"> in advanced hepatocellular carcinoma. </w:t>
      </w:r>
      <w:r w:rsidRPr="00AD6911">
        <w:rPr>
          <w:rFonts w:ascii="Book Antiqua" w:hAnsi="Book Antiqua" w:hint="eastAsia"/>
          <w:i/>
          <w:iCs/>
          <w:lang w:eastAsia="zh-CN"/>
        </w:rPr>
        <w:t xml:space="preserve">N </w:t>
      </w:r>
      <w:proofErr w:type="spellStart"/>
      <w:r w:rsidRPr="00AD6911">
        <w:rPr>
          <w:rFonts w:ascii="Book Antiqua" w:hAnsi="Book Antiqua" w:hint="eastAsia"/>
          <w:i/>
          <w:iCs/>
          <w:lang w:eastAsia="zh-CN"/>
        </w:rPr>
        <w:t>Engl</w:t>
      </w:r>
      <w:proofErr w:type="spellEnd"/>
      <w:r w:rsidRPr="00AD6911">
        <w:rPr>
          <w:rFonts w:ascii="Book Antiqua" w:hAnsi="Book Antiqua" w:hint="eastAsia"/>
          <w:i/>
          <w:iCs/>
          <w:lang w:eastAsia="zh-CN"/>
        </w:rPr>
        <w:t xml:space="preserve"> J Med</w:t>
      </w:r>
      <w:r w:rsidRPr="00AD6911">
        <w:rPr>
          <w:rFonts w:ascii="Book Antiqua" w:hAnsi="Book Antiqua" w:hint="eastAsia"/>
          <w:lang w:eastAsia="zh-CN"/>
        </w:rPr>
        <w:t> 2008; </w:t>
      </w:r>
      <w:r w:rsidRPr="00AD6911">
        <w:rPr>
          <w:rFonts w:ascii="Book Antiqua" w:hAnsi="Book Antiqua" w:hint="eastAsia"/>
          <w:b/>
          <w:bCs/>
          <w:lang w:eastAsia="zh-CN"/>
        </w:rPr>
        <w:t>359</w:t>
      </w:r>
      <w:r w:rsidRPr="00AD6911">
        <w:rPr>
          <w:rFonts w:ascii="Book Antiqua" w:hAnsi="Book Antiqua" w:hint="eastAsia"/>
          <w:lang w:eastAsia="zh-CN"/>
        </w:rPr>
        <w:t>: 378-390 [</w:t>
      </w:r>
      <w:r w:rsidR="00B31BE2">
        <w:rPr>
          <w:rFonts w:ascii="Book Antiqua" w:hAnsi="Book Antiqua" w:hint="eastAsia"/>
          <w:lang w:eastAsia="zh-CN"/>
        </w:rPr>
        <w:t>PMID:</w:t>
      </w:r>
      <w:r w:rsidRPr="00AD6911">
        <w:rPr>
          <w:rFonts w:ascii="Book Antiqua" w:hAnsi="Book Antiqua" w:hint="eastAsia"/>
          <w:lang w:eastAsia="zh-CN"/>
        </w:rPr>
        <w:t xml:space="preserve"> 18650514 DOI: 10.1056/NEJMoa0708857]</w:t>
      </w:r>
    </w:p>
    <w:p w14:paraId="5E86D27D" w14:textId="4DC1D42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Llovet</w:t>
      </w:r>
      <w:proofErr w:type="spellEnd"/>
      <w:r w:rsidRPr="00AD6911">
        <w:rPr>
          <w:rFonts w:ascii="Book Antiqua" w:hAnsi="Book Antiqua" w:hint="eastAsia"/>
          <w:b/>
          <w:bCs/>
          <w:lang w:eastAsia="zh-CN"/>
        </w:rPr>
        <w:t xml:space="preserve"> JM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Bruix</w:t>
      </w:r>
      <w:proofErr w:type="spellEnd"/>
      <w:r w:rsidRPr="00AD6911">
        <w:rPr>
          <w:rFonts w:ascii="Book Antiqua" w:hAnsi="Book Antiqua" w:hint="eastAsia"/>
          <w:lang w:eastAsia="zh-CN"/>
        </w:rPr>
        <w:t xml:space="preserve"> J. Systematic review of randomized trials for </w:t>
      </w:r>
      <w:proofErr w:type="spellStart"/>
      <w:r w:rsidRPr="00AD6911">
        <w:rPr>
          <w:rFonts w:ascii="Book Antiqua" w:hAnsi="Book Antiqua" w:hint="eastAsia"/>
          <w:lang w:eastAsia="zh-CN"/>
        </w:rPr>
        <w:t>unresectable</w:t>
      </w:r>
      <w:proofErr w:type="spellEnd"/>
      <w:r w:rsidRPr="00AD6911">
        <w:rPr>
          <w:rFonts w:ascii="Book Antiqua" w:hAnsi="Book Antiqua" w:hint="eastAsia"/>
          <w:lang w:eastAsia="zh-CN"/>
        </w:rPr>
        <w:t xml:space="preserve"> hepatocellular carcinoma: Chemoembolization improves survival. </w:t>
      </w:r>
      <w:r w:rsidRPr="00AD6911">
        <w:rPr>
          <w:rFonts w:ascii="Book Antiqua" w:hAnsi="Book Antiqua" w:hint="eastAsia"/>
          <w:i/>
          <w:iCs/>
          <w:lang w:eastAsia="zh-CN"/>
        </w:rPr>
        <w:t>Hepatology</w:t>
      </w:r>
      <w:r w:rsidRPr="00AD6911">
        <w:rPr>
          <w:rFonts w:ascii="Book Antiqua" w:hAnsi="Book Antiqua" w:hint="eastAsia"/>
          <w:lang w:eastAsia="zh-CN"/>
        </w:rPr>
        <w:t> 2003; </w:t>
      </w:r>
      <w:r w:rsidRPr="00AD6911">
        <w:rPr>
          <w:rFonts w:ascii="Book Antiqua" w:hAnsi="Book Antiqua" w:hint="eastAsia"/>
          <w:b/>
          <w:bCs/>
          <w:lang w:eastAsia="zh-CN"/>
        </w:rPr>
        <w:t>37</w:t>
      </w:r>
      <w:r w:rsidRPr="00AD6911">
        <w:rPr>
          <w:rFonts w:ascii="Book Antiqua" w:hAnsi="Book Antiqua" w:hint="eastAsia"/>
          <w:lang w:eastAsia="zh-CN"/>
        </w:rPr>
        <w:t>: 429-442 [</w:t>
      </w:r>
      <w:r w:rsidR="00B31BE2">
        <w:rPr>
          <w:rFonts w:ascii="Book Antiqua" w:hAnsi="Book Antiqua" w:hint="eastAsia"/>
          <w:lang w:eastAsia="zh-CN"/>
        </w:rPr>
        <w:t>PMID:</w:t>
      </w:r>
      <w:r w:rsidRPr="00AD6911">
        <w:rPr>
          <w:rFonts w:ascii="Book Antiqua" w:hAnsi="Book Antiqua" w:hint="eastAsia"/>
          <w:lang w:eastAsia="zh-CN"/>
        </w:rPr>
        <w:t xml:space="preserve"> 12540794 DOI: 10.1053/jhep.2003.50047]</w:t>
      </w:r>
    </w:p>
    <w:p w14:paraId="52F4B179" w14:textId="59F03880" w:rsidR="00E86DD4" w:rsidRPr="00E86DD4" w:rsidRDefault="00E86DD4" w:rsidP="00D01DDD">
      <w:pPr>
        <w:pStyle w:val="ListParagraph"/>
        <w:numPr>
          <w:ilvl w:val="0"/>
          <w:numId w:val="13"/>
        </w:numPr>
        <w:spacing w:line="360" w:lineRule="auto"/>
        <w:ind w:left="426" w:hanging="426"/>
        <w:jc w:val="both"/>
        <w:rPr>
          <w:rFonts w:ascii="Book Antiqua" w:hAnsi="Book Antiqua"/>
          <w:lang w:eastAsia="zh-CN"/>
        </w:rPr>
      </w:pPr>
      <w:proofErr w:type="spellStart"/>
      <w:r w:rsidRPr="00E86DD4">
        <w:rPr>
          <w:rFonts w:ascii="Book Antiqua" w:hAnsi="Book Antiqua" w:hint="eastAsia"/>
          <w:b/>
          <w:bCs/>
          <w:lang w:val="en-US" w:eastAsia="zh-CN"/>
        </w:rPr>
        <w:t>Llovet</w:t>
      </w:r>
      <w:proofErr w:type="spellEnd"/>
      <w:r w:rsidRPr="00E86DD4">
        <w:rPr>
          <w:rFonts w:ascii="Book Antiqua" w:hAnsi="Book Antiqua" w:hint="eastAsia"/>
          <w:b/>
          <w:bCs/>
          <w:lang w:val="en-US" w:eastAsia="zh-CN"/>
        </w:rPr>
        <w:t xml:space="preserve"> JM</w:t>
      </w:r>
      <w:r w:rsidRPr="00E86DD4">
        <w:rPr>
          <w:rFonts w:ascii="Book Antiqua" w:hAnsi="Book Antiqua" w:hint="eastAsia"/>
          <w:lang w:val="en-US" w:eastAsia="zh-CN"/>
        </w:rPr>
        <w:t xml:space="preserve">, Real MI, </w:t>
      </w:r>
      <w:proofErr w:type="spellStart"/>
      <w:r w:rsidRPr="00E86DD4">
        <w:rPr>
          <w:rFonts w:ascii="Book Antiqua" w:hAnsi="Book Antiqua" w:hint="eastAsia"/>
          <w:lang w:val="en-US" w:eastAsia="zh-CN"/>
        </w:rPr>
        <w:t>Montaña</w:t>
      </w:r>
      <w:proofErr w:type="spellEnd"/>
      <w:r w:rsidRPr="00E86DD4">
        <w:rPr>
          <w:rFonts w:ascii="Book Antiqua" w:hAnsi="Book Antiqua" w:hint="eastAsia"/>
          <w:lang w:val="en-US" w:eastAsia="zh-CN"/>
        </w:rPr>
        <w:t xml:space="preserve"> X, </w:t>
      </w:r>
      <w:proofErr w:type="spellStart"/>
      <w:r w:rsidRPr="00E86DD4">
        <w:rPr>
          <w:rFonts w:ascii="Book Antiqua" w:hAnsi="Book Antiqua" w:hint="eastAsia"/>
          <w:lang w:val="en-US" w:eastAsia="zh-CN"/>
        </w:rPr>
        <w:t>Planas</w:t>
      </w:r>
      <w:proofErr w:type="spellEnd"/>
      <w:r w:rsidRPr="00E86DD4">
        <w:rPr>
          <w:rFonts w:ascii="Book Antiqua" w:hAnsi="Book Antiqua" w:hint="eastAsia"/>
          <w:lang w:val="en-US" w:eastAsia="zh-CN"/>
        </w:rPr>
        <w:t xml:space="preserve"> R, </w:t>
      </w:r>
      <w:proofErr w:type="spellStart"/>
      <w:r w:rsidRPr="00E86DD4">
        <w:rPr>
          <w:rFonts w:ascii="Book Antiqua" w:hAnsi="Book Antiqua" w:hint="eastAsia"/>
          <w:lang w:val="en-US" w:eastAsia="zh-CN"/>
        </w:rPr>
        <w:t>Coll</w:t>
      </w:r>
      <w:proofErr w:type="spellEnd"/>
      <w:r w:rsidRPr="00E86DD4">
        <w:rPr>
          <w:rFonts w:ascii="Book Antiqua" w:hAnsi="Book Antiqua" w:hint="eastAsia"/>
          <w:lang w:val="en-US" w:eastAsia="zh-CN"/>
        </w:rPr>
        <w:t xml:space="preserve"> S, Aponte J, </w:t>
      </w:r>
      <w:proofErr w:type="spellStart"/>
      <w:r w:rsidRPr="00E86DD4">
        <w:rPr>
          <w:rFonts w:ascii="Book Antiqua" w:hAnsi="Book Antiqua" w:hint="eastAsia"/>
          <w:lang w:val="en-US" w:eastAsia="zh-CN"/>
        </w:rPr>
        <w:t>Ayuso</w:t>
      </w:r>
      <w:proofErr w:type="spellEnd"/>
      <w:r w:rsidRPr="00E86DD4">
        <w:rPr>
          <w:rFonts w:ascii="Book Antiqua" w:hAnsi="Book Antiqua" w:hint="eastAsia"/>
          <w:lang w:val="en-US" w:eastAsia="zh-CN"/>
        </w:rPr>
        <w:t xml:space="preserve"> C, Sala M, </w:t>
      </w:r>
      <w:proofErr w:type="spellStart"/>
      <w:r w:rsidRPr="00E86DD4">
        <w:rPr>
          <w:rFonts w:ascii="Book Antiqua" w:hAnsi="Book Antiqua" w:hint="eastAsia"/>
          <w:lang w:val="en-US" w:eastAsia="zh-CN"/>
        </w:rPr>
        <w:t>Muchart</w:t>
      </w:r>
      <w:proofErr w:type="spellEnd"/>
      <w:r w:rsidRPr="00E86DD4">
        <w:rPr>
          <w:rFonts w:ascii="Book Antiqua" w:hAnsi="Book Antiqua" w:hint="eastAsia"/>
          <w:lang w:val="en-US" w:eastAsia="zh-CN"/>
        </w:rPr>
        <w:t xml:space="preserve"> J, Sol</w:t>
      </w:r>
      <w:r w:rsidRPr="00E86DD4">
        <w:rPr>
          <w:rFonts w:ascii="Book Antiqua" w:hAnsi="Book Antiqua" w:hint="eastAsia"/>
          <w:lang w:val="en-US" w:eastAsia="zh-CN"/>
        </w:rPr>
        <w:t>à</w:t>
      </w:r>
      <w:r w:rsidRPr="00E86DD4">
        <w:rPr>
          <w:rFonts w:ascii="Book Antiqua" w:hAnsi="Book Antiqua" w:hint="eastAsia"/>
          <w:lang w:val="en-US" w:eastAsia="zh-CN"/>
        </w:rPr>
        <w:t xml:space="preserve"> R, Rod</w:t>
      </w:r>
      <w:r w:rsidRPr="00E86DD4">
        <w:rPr>
          <w:rFonts w:ascii="Book Antiqua" w:hAnsi="Book Antiqua" w:hint="eastAsia"/>
          <w:lang w:val="en-US" w:eastAsia="zh-CN"/>
        </w:rPr>
        <w:t>é</w:t>
      </w:r>
      <w:r w:rsidRPr="00E86DD4">
        <w:rPr>
          <w:rFonts w:ascii="Book Antiqua" w:hAnsi="Book Antiqua" w:hint="eastAsia"/>
          <w:lang w:val="en-US" w:eastAsia="zh-CN"/>
        </w:rPr>
        <w:t xml:space="preserve">s J, </w:t>
      </w:r>
      <w:proofErr w:type="spellStart"/>
      <w:r w:rsidRPr="00E86DD4">
        <w:rPr>
          <w:rFonts w:ascii="Book Antiqua" w:hAnsi="Book Antiqua" w:hint="eastAsia"/>
          <w:lang w:val="en-US" w:eastAsia="zh-CN"/>
        </w:rPr>
        <w:t>Bruix</w:t>
      </w:r>
      <w:proofErr w:type="spellEnd"/>
      <w:r w:rsidRPr="00E86DD4">
        <w:rPr>
          <w:rFonts w:ascii="Book Antiqua" w:hAnsi="Book Antiqua" w:hint="eastAsia"/>
          <w:lang w:val="en-US" w:eastAsia="zh-CN"/>
        </w:rPr>
        <w:t xml:space="preserve"> J. Arterial </w:t>
      </w:r>
      <w:proofErr w:type="spellStart"/>
      <w:r w:rsidRPr="00E86DD4">
        <w:rPr>
          <w:rFonts w:ascii="Book Antiqua" w:hAnsi="Book Antiqua" w:hint="eastAsia"/>
          <w:lang w:val="en-US" w:eastAsia="zh-CN"/>
        </w:rPr>
        <w:t>embolisation</w:t>
      </w:r>
      <w:proofErr w:type="spellEnd"/>
      <w:r w:rsidRPr="00E86DD4">
        <w:rPr>
          <w:rFonts w:ascii="Book Antiqua" w:hAnsi="Book Antiqua" w:hint="eastAsia"/>
          <w:lang w:val="en-US" w:eastAsia="zh-CN"/>
        </w:rPr>
        <w:t xml:space="preserve"> or </w:t>
      </w:r>
      <w:proofErr w:type="spellStart"/>
      <w:r w:rsidRPr="00E86DD4">
        <w:rPr>
          <w:rFonts w:ascii="Book Antiqua" w:hAnsi="Book Antiqua" w:hint="eastAsia"/>
          <w:lang w:val="en-US" w:eastAsia="zh-CN"/>
        </w:rPr>
        <w:t>chemoembolisation</w:t>
      </w:r>
      <w:proofErr w:type="spellEnd"/>
      <w:r w:rsidRPr="00E86DD4">
        <w:rPr>
          <w:rFonts w:ascii="Book Antiqua" w:hAnsi="Book Antiqua" w:hint="eastAsia"/>
          <w:lang w:val="en-US" w:eastAsia="zh-CN"/>
        </w:rPr>
        <w:t xml:space="preserve"> versus symptomatic treatment in patients with </w:t>
      </w:r>
      <w:proofErr w:type="spellStart"/>
      <w:r w:rsidRPr="00E86DD4">
        <w:rPr>
          <w:rFonts w:ascii="Book Antiqua" w:hAnsi="Book Antiqua" w:hint="eastAsia"/>
          <w:lang w:val="en-US" w:eastAsia="zh-CN"/>
        </w:rPr>
        <w:t>unresectable</w:t>
      </w:r>
      <w:proofErr w:type="spellEnd"/>
      <w:r w:rsidRPr="00E86DD4">
        <w:rPr>
          <w:rFonts w:ascii="Book Antiqua" w:hAnsi="Book Antiqua" w:hint="eastAsia"/>
          <w:lang w:val="en-US" w:eastAsia="zh-CN"/>
        </w:rPr>
        <w:t xml:space="preserve"> hepatocellular carcinoma: a </w:t>
      </w:r>
      <w:proofErr w:type="spellStart"/>
      <w:r w:rsidRPr="00E86DD4">
        <w:rPr>
          <w:rFonts w:ascii="Book Antiqua" w:hAnsi="Book Antiqua" w:hint="eastAsia"/>
          <w:lang w:val="en-US" w:eastAsia="zh-CN"/>
        </w:rPr>
        <w:t>randomised</w:t>
      </w:r>
      <w:proofErr w:type="spellEnd"/>
      <w:r w:rsidRPr="00E86DD4">
        <w:rPr>
          <w:rFonts w:ascii="Book Antiqua" w:hAnsi="Book Antiqua" w:hint="eastAsia"/>
          <w:lang w:val="en-US" w:eastAsia="zh-CN"/>
        </w:rPr>
        <w:t xml:space="preserve"> controlled trial. </w:t>
      </w:r>
      <w:r w:rsidRPr="00E86DD4">
        <w:rPr>
          <w:rFonts w:ascii="Book Antiqua" w:hAnsi="Book Antiqua" w:hint="eastAsia"/>
          <w:i/>
          <w:iCs/>
          <w:lang w:val="en-US" w:eastAsia="zh-CN"/>
        </w:rPr>
        <w:t>Lancet</w:t>
      </w:r>
      <w:r w:rsidRPr="00E86DD4">
        <w:rPr>
          <w:rFonts w:ascii="Book Antiqua" w:hAnsi="Book Antiqua" w:hint="eastAsia"/>
          <w:lang w:val="en-US" w:eastAsia="zh-CN"/>
        </w:rPr>
        <w:t> 2002; </w:t>
      </w:r>
      <w:r w:rsidRPr="00E86DD4">
        <w:rPr>
          <w:rFonts w:ascii="Book Antiqua" w:hAnsi="Book Antiqua" w:hint="eastAsia"/>
          <w:b/>
          <w:bCs/>
          <w:lang w:val="en-US" w:eastAsia="zh-CN"/>
        </w:rPr>
        <w:t>359</w:t>
      </w:r>
      <w:r w:rsidRPr="00E86DD4">
        <w:rPr>
          <w:rFonts w:ascii="Book Antiqua" w:hAnsi="Book Antiqua" w:hint="eastAsia"/>
          <w:lang w:val="en-US" w:eastAsia="zh-CN"/>
        </w:rPr>
        <w:t>: 1734-1739 [PMID: 12049862 DOI: 10.1016/SD140-6736(02)08649-X]</w:t>
      </w:r>
    </w:p>
    <w:p w14:paraId="18721F4F" w14:textId="1AA1F9B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Lo CM</w:t>
      </w:r>
      <w:r w:rsidRPr="00AD6911">
        <w:rPr>
          <w:rFonts w:ascii="Book Antiqua" w:hAnsi="Book Antiqua" w:hint="eastAsia"/>
          <w:lang w:eastAsia="zh-CN"/>
        </w:rPr>
        <w:t xml:space="preserve">, Ngan H, Tso WK, Liu CL, Lam CM, Poon RT, Fan ST, Wong J. Randomized controlled trial of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w:t>
      </w:r>
      <w:proofErr w:type="spellStart"/>
      <w:r w:rsidRPr="00AD6911">
        <w:rPr>
          <w:rFonts w:ascii="Book Antiqua" w:hAnsi="Book Antiqua" w:hint="eastAsia"/>
          <w:lang w:eastAsia="zh-CN"/>
        </w:rPr>
        <w:t>lipiodol</w:t>
      </w:r>
      <w:proofErr w:type="spellEnd"/>
      <w:r w:rsidRPr="00AD6911">
        <w:rPr>
          <w:rFonts w:ascii="Book Antiqua" w:hAnsi="Book Antiqua" w:hint="eastAsia"/>
          <w:lang w:eastAsia="zh-CN"/>
        </w:rPr>
        <w:t xml:space="preserve"> chemoembolization for </w:t>
      </w:r>
      <w:proofErr w:type="spellStart"/>
      <w:r w:rsidRPr="00AD6911">
        <w:rPr>
          <w:rFonts w:ascii="Book Antiqua" w:hAnsi="Book Antiqua" w:hint="eastAsia"/>
          <w:lang w:eastAsia="zh-CN"/>
        </w:rPr>
        <w:t>unresectable</w:t>
      </w:r>
      <w:proofErr w:type="spellEnd"/>
      <w:r w:rsidRPr="00AD6911">
        <w:rPr>
          <w:rFonts w:ascii="Book Antiqua" w:hAnsi="Book Antiqua" w:hint="eastAsia"/>
          <w:lang w:eastAsia="zh-CN"/>
        </w:rPr>
        <w:t xml:space="preserve"> hepatocellular carcinoma. </w:t>
      </w:r>
      <w:r w:rsidRPr="00AD6911">
        <w:rPr>
          <w:rFonts w:ascii="Book Antiqua" w:hAnsi="Book Antiqua" w:hint="eastAsia"/>
          <w:i/>
          <w:iCs/>
          <w:lang w:eastAsia="zh-CN"/>
        </w:rPr>
        <w:t>Hepatology</w:t>
      </w:r>
      <w:r w:rsidRPr="00AD6911">
        <w:rPr>
          <w:rFonts w:ascii="Book Antiqua" w:hAnsi="Book Antiqua" w:hint="eastAsia"/>
          <w:lang w:eastAsia="zh-CN"/>
        </w:rPr>
        <w:t> 2002; </w:t>
      </w:r>
      <w:r w:rsidRPr="00AD6911">
        <w:rPr>
          <w:rFonts w:ascii="Book Antiqua" w:hAnsi="Book Antiqua" w:hint="eastAsia"/>
          <w:b/>
          <w:bCs/>
          <w:lang w:eastAsia="zh-CN"/>
        </w:rPr>
        <w:t>35</w:t>
      </w:r>
      <w:r w:rsidRPr="00AD6911">
        <w:rPr>
          <w:rFonts w:ascii="Book Antiqua" w:hAnsi="Book Antiqua" w:hint="eastAsia"/>
          <w:lang w:eastAsia="zh-CN"/>
        </w:rPr>
        <w:t>: 1164-1171 [</w:t>
      </w:r>
      <w:r w:rsidR="00B31BE2">
        <w:rPr>
          <w:rFonts w:ascii="Book Antiqua" w:hAnsi="Book Antiqua" w:hint="eastAsia"/>
          <w:lang w:eastAsia="zh-CN"/>
        </w:rPr>
        <w:t>PMID:</w:t>
      </w:r>
      <w:r w:rsidRPr="00AD6911">
        <w:rPr>
          <w:rFonts w:ascii="Book Antiqua" w:hAnsi="Book Antiqua" w:hint="eastAsia"/>
          <w:lang w:eastAsia="zh-CN"/>
        </w:rPr>
        <w:t xml:space="preserve"> 11981766 DOI: 10.1053/jhep.2002.33156]</w:t>
      </w:r>
    </w:p>
    <w:p w14:paraId="6D27CA7A" w14:textId="0A8073FB"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Oliveri</w:t>
      </w:r>
      <w:proofErr w:type="spellEnd"/>
      <w:r w:rsidRPr="00AD6911">
        <w:rPr>
          <w:rFonts w:ascii="Book Antiqua" w:hAnsi="Book Antiqua" w:hint="eastAsia"/>
          <w:b/>
          <w:bCs/>
          <w:lang w:eastAsia="zh-CN"/>
        </w:rPr>
        <w:t xml:space="preserve"> RS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Wetterslev</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Gluud</w:t>
      </w:r>
      <w:proofErr w:type="spellEnd"/>
      <w:r w:rsidRPr="00AD6911">
        <w:rPr>
          <w:rFonts w:ascii="Book Antiqua" w:hAnsi="Book Antiqua" w:hint="eastAsia"/>
          <w:lang w:eastAsia="zh-CN"/>
        </w:rPr>
        <w:t xml:space="preserve"> C.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w:t>
      </w:r>
      <w:proofErr w:type="gramStart"/>
      <w:r w:rsidRPr="00AD6911">
        <w:rPr>
          <w:rFonts w:ascii="Book Antiqua" w:hAnsi="Book Antiqua" w:hint="eastAsia"/>
          <w:lang w:eastAsia="zh-CN"/>
        </w:rPr>
        <w:t>chemo)</w:t>
      </w:r>
      <w:proofErr w:type="spellStart"/>
      <w:r w:rsidRPr="00AD6911">
        <w:rPr>
          <w:rFonts w:ascii="Book Antiqua" w:hAnsi="Book Antiqua" w:hint="eastAsia"/>
          <w:lang w:eastAsia="zh-CN"/>
        </w:rPr>
        <w:t>embolisation</w:t>
      </w:r>
      <w:proofErr w:type="spellEnd"/>
      <w:proofErr w:type="gramEnd"/>
      <w:r w:rsidRPr="00AD6911">
        <w:rPr>
          <w:rFonts w:ascii="Book Antiqua" w:hAnsi="Book Antiqua" w:hint="eastAsia"/>
          <w:lang w:eastAsia="zh-CN"/>
        </w:rPr>
        <w:t xml:space="preserve"> for </w:t>
      </w:r>
      <w:proofErr w:type="spellStart"/>
      <w:r w:rsidRPr="00AD6911">
        <w:rPr>
          <w:rFonts w:ascii="Book Antiqua" w:hAnsi="Book Antiqua" w:hint="eastAsia"/>
          <w:lang w:eastAsia="zh-CN"/>
        </w:rPr>
        <w:t>unresectable</w:t>
      </w:r>
      <w:proofErr w:type="spellEnd"/>
      <w:r w:rsidRPr="00AD6911">
        <w:rPr>
          <w:rFonts w:ascii="Book Antiqua" w:hAnsi="Book Antiqua" w:hint="eastAsia"/>
          <w:lang w:eastAsia="zh-CN"/>
        </w:rPr>
        <w:t xml:space="preserve"> hepatocellular carcinoma. </w:t>
      </w:r>
      <w:r w:rsidRPr="00AD6911">
        <w:rPr>
          <w:rFonts w:ascii="Book Antiqua" w:hAnsi="Book Antiqua" w:hint="eastAsia"/>
          <w:i/>
          <w:iCs/>
          <w:lang w:eastAsia="zh-CN"/>
        </w:rPr>
        <w:t xml:space="preserve">Cochrane Database </w:t>
      </w:r>
      <w:proofErr w:type="spellStart"/>
      <w:r w:rsidRPr="00AD6911">
        <w:rPr>
          <w:rFonts w:ascii="Book Antiqua" w:hAnsi="Book Antiqua" w:hint="eastAsia"/>
          <w:i/>
          <w:iCs/>
          <w:lang w:eastAsia="zh-CN"/>
        </w:rPr>
        <w:t>Syst</w:t>
      </w:r>
      <w:proofErr w:type="spellEnd"/>
      <w:r w:rsidRPr="00AD6911">
        <w:rPr>
          <w:rFonts w:ascii="Book Antiqua" w:hAnsi="Book Antiqua" w:hint="eastAsia"/>
          <w:i/>
          <w:iCs/>
          <w:lang w:eastAsia="zh-CN"/>
        </w:rPr>
        <w:t xml:space="preserve"> Rev</w:t>
      </w:r>
      <w:r w:rsidRPr="00AD6911">
        <w:rPr>
          <w:rFonts w:ascii="Book Antiqua" w:hAnsi="Book Antiqua" w:hint="eastAsia"/>
          <w:lang w:eastAsia="zh-CN"/>
        </w:rPr>
        <w:t> 2011; </w:t>
      </w:r>
      <w:r w:rsidR="00201BC6" w:rsidRPr="00201BC6">
        <w:rPr>
          <w:rFonts w:ascii="Book Antiqua" w:hAnsi="Book Antiqua"/>
          <w:b/>
          <w:lang w:eastAsia="zh-CN"/>
        </w:rPr>
        <w:t>(3)</w:t>
      </w:r>
      <w:r w:rsidR="00201BC6" w:rsidRPr="00201BC6">
        <w:rPr>
          <w:rFonts w:ascii="Book Antiqua" w:hAnsi="Book Antiqua"/>
          <w:lang w:eastAsia="zh-CN"/>
        </w:rPr>
        <w:t>:</w:t>
      </w:r>
      <w:r w:rsidRPr="00AD6911">
        <w:rPr>
          <w:rFonts w:ascii="Book Antiqua" w:hAnsi="Book Antiqua" w:hint="eastAsia"/>
          <w:lang w:eastAsia="zh-CN"/>
        </w:rPr>
        <w:t xml:space="preserve"> CD004787 [</w:t>
      </w:r>
      <w:r w:rsidR="00B31BE2">
        <w:rPr>
          <w:rFonts w:ascii="Book Antiqua" w:hAnsi="Book Antiqua" w:hint="eastAsia"/>
          <w:lang w:eastAsia="zh-CN"/>
        </w:rPr>
        <w:t>PMID:</w:t>
      </w:r>
      <w:r w:rsidRPr="00AD6911">
        <w:rPr>
          <w:rFonts w:ascii="Book Antiqua" w:hAnsi="Book Antiqua" w:hint="eastAsia"/>
          <w:lang w:eastAsia="zh-CN"/>
        </w:rPr>
        <w:t xml:space="preserve"> 21412886 DOI: 10.1002/14651858.CD004787.pub2]</w:t>
      </w:r>
    </w:p>
    <w:p w14:paraId="2A8F8DAD" w14:textId="56D78B8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Park JW</w:t>
      </w:r>
      <w:r w:rsidRPr="00AD6911">
        <w:rPr>
          <w:rFonts w:ascii="Book Antiqua" w:hAnsi="Book Antiqua" w:hint="eastAsia"/>
          <w:lang w:eastAsia="zh-CN"/>
        </w:rPr>
        <w:t>. [Practice guideline for diagnosis and treatment of hepatocellular carcinoma]. </w:t>
      </w:r>
      <w:r w:rsidRPr="00AD6911">
        <w:rPr>
          <w:rFonts w:ascii="Book Antiqua" w:hAnsi="Book Antiqua" w:hint="eastAsia"/>
          <w:i/>
          <w:iCs/>
          <w:lang w:eastAsia="zh-CN"/>
        </w:rPr>
        <w:t xml:space="preserve">Korean J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2004; </w:t>
      </w:r>
      <w:r w:rsidRPr="00AD6911">
        <w:rPr>
          <w:rFonts w:ascii="Book Antiqua" w:hAnsi="Book Antiqua" w:hint="eastAsia"/>
          <w:b/>
          <w:bCs/>
          <w:lang w:eastAsia="zh-CN"/>
        </w:rPr>
        <w:t>10</w:t>
      </w:r>
      <w:r w:rsidRPr="00AD6911">
        <w:rPr>
          <w:rFonts w:ascii="Book Antiqua" w:hAnsi="Book Antiqua" w:hint="eastAsia"/>
          <w:lang w:eastAsia="zh-CN"/>
        </w:rPr>
        <w:t>: 88-98 [</w:t>
      </w:r>
      <w:r w:rsidR="00B31BE2">
        <w:rPr>
          <w:rFonts w:ascii="Book Antiqua" w:hAnsi="Book Antiqua" w:hint="eastAsia"/>
          <w:lang w:eastAsia="zh-CN"/>
        </w:rPr>
        <w:t>PMID:</w:t>
      </w:r>
      <w:r w:rsidRPr="00AD6911">
        <w:rPr>
          <w:rFonts w:ascii="Book Antiqua" w:hAnsi="Book Antiqua" w:hint="eastAsia"/>
          <w:lang w:eastAsia="zh-CN"/>
        </w:rPr>
        <w:t xml:space="preserve"> 15218342]</w:t>
      </w:r>
    </w:p>
    <w:p w14:paraId="603AFA24" w14:textId="42036A03" w:rsidR="00CF4B79" w:rsidRPr="00AD6911" w:rsidRDefault="00B31BE2" w:rsidP="00D01DDD">
      <w:pPr>
        <w:pStyle w:val="ListParagraph"/>
        <w:numPr>
          <w:ilvl w:val="0"/>
          <w:numId w:val="13"/>
        </w:numPr>
        <w:spacing w:line="360" w:lineRule="auto"/>
        <w:ind w:left="426" w:hanging="426"/>
        <w:jc w:val="both"/>
        <w:rPr>
          <w:rFonts w:ascii="Book Antiqua" w:hAnsi="Book Antiqua"/>
          <w:lang w:eastAsia="zh-CN"/>
        </w:rPr>
      </w:pPr>
      <w:r w:rsidRPr="00B31BE2">
        <w:rPr>
          <w:rFonts w:ascii="Book Antiqua" w:hAnsi="Book Antiqua"/>
          <w:b/>
        </w:rPr>
        <w:t>Korean Liver Cancer Study Group and National Cancer Center, Korea</w:t>
      </w:r>
      <w:r w:rsidR="00CF4B79" w:rsidRPr="00AD6911">
        <w:rPr>
          <w:rFonts w:ascii="Book Antiqua" w:hAnsi="Book Antiqua" w:hint="eastAsia"/>
          <w:lang w:eastAsia="zh-CN"/>
        </w:rPr>
        <w:t>. [Practice guidelines for management of hepatocellular carcinoma 2009]. </w:t>
      </w:r>
      <w:r w:rsidR="00CF4B79" w:rsidRPr="00AD6911">
        <w:rPr>
          <w:rFonts w:ascii="Book Antiqua" w:hAnsi="Book Antiqua" w:hint="eastAsia"/>
          <w:i/>
          <w:iCs/>
          <w:lang w:eastAsia="zh-CN"/>
        </w:rPr>
        <w:t xml:space="preserve">Korean J </w:t>
      </w:r>
      <w:proofErr w:type="spellStart"/>
      <w:r w:rsidR="00CF4B79" w:rsidRPr="00AD6911">
        <w:rPr>
          <w:rFonts w:ascii="Book Antiqua" w:hAnsi="Book Antiqua" w:hint="eastAsia"/>
          <w:i/>
          <w:iCs/>
          <w:lang w:eastAsia="zh-CN"/>
        </w:rPr>
        <w:t>Hepatol</w:t>
      </w:r>
      <w:proofErr w:type="spellEnd"/>
      <w:r w:rsidR="00CF4B79" w:rsidRPr="00AD6911">
        <w:rPr>
          <w:rFonts w:ascii="Book Antiqua" w:hAnsi="Book Antiqua" w:hint="eastAsia"/>
          <w:lang w:eastAsia="zh-CN"/>
        </w:rPr>
        <w:t> 2009; </w:t>
      </w:r>
      <w:r w:rsidR="00CF4B79" w:rsidRPr="00AD6911">
        <w:rPr>
          <w:rFonts w:ascii="Book Antiqua" w:hAnsi="Book Antiqua" w:hint="eastAsia"/>
          <w:b/>
          <w:bCs/>
          <w:lang w:eastAsia="zh-CN"/>
        </w:rPr>
        <w:t>15</w:t>
      </w:r>
      <w:r w:rsidR="00CF4B79" w:rsidRPr="00AD6911">
        <w:rPr>
          <w:rFonts w:ascii="Book Antiqua" w:hAnsi="Book Antiqua" w:hint="eastAsia"/>
          <w:lang w:eastAsia="zh-CN"/>
        </w:rPr>
        <w:t>: 391-423 [</w:t>
      </w:r>
      <w:r>
        <w:rPr>
          <w:rFonts w:ascii="Book Antiqua" w:hAnsi="Book Antiqua" w:hint="eastAsia"/>
          <w:lang w:eastAsia="zh-CN"/>
        </w:rPr>
        <w:t>PMID:</w:t>
      </w:r>
      <w:r w:rsidR="00CF4B79" w:rsidRPr="00AD6911">
        <w:rPr>
          <w:rFonts w:ascii="Book Antiqua" w:hAnsi="Book Antiqua" w:hint="eastAsia"/>
          <w:lang w:eastAsia="zh-CN"/>
        </w:rPr>
        <w:t xml:space="preserve"> 19783891 DOI: 10.3350/kjhep.2009.15.3.391]</w:t>
      </w:r>
    </w:p>
    <w:p w14:paraId="519B1E2E" w14:textId="57D5D6C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lastRenderedPageBreak/>
        <w:t>Wo JY</w:t>
      </w:r>
      <w:r w:rsidRPr="00AD6911">
        <w:rPr>
          <w:rFonts w:ascii="Book Antiqua" w:hAnsi="Book Antiqua" w:hint="eastAsia"/>
          <w:lang w:eastAsia="zh-CN"/>
        </w:rPr>
        <w:t>, Dawson LA, Zhu AX, Hong TS. An emerging role for radiation therapy in the treatment of hepatocellular carcinoma and intrahepatic cholangiocarcinoma. </w:t>
      </w:r>
      <w:proofErr w:type="spellStart"/>
      <w:r w:rsidRPr="00AD6911">
        <w:rPr>
          <w:rFonts w:ascii="Book Antiqua" w:hAnsi="Book Antiqua" w:hint="eastAsia"/>
          <w:i/>
          <w:iCs/>
          <w:lang w:eastAsia="zh-CN"/>
        </w:rPr>
        <w:t>Surg</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N Am</w:t>
      </w:r>
      <w:r w:rsidRPr="00AD6911">
        <w:rPr>
          <w:rFonts w:ascii="Book Antiqua" w:hAnsi="Book Antiqua" w:hint="eastAsia"/>
          <w:lang w:eastAsia="zh-CN"/>
        </w:rPr>
        <w:t> 2014; </w:t>
      </w:r>
      <w:r w:rsidRPr="00AD6911">
        <w:rPr>
          <w:rFonts w:ascii="Book Antiqua" w:hAnsi="Book Antiqua" w:hint="eastAsia"/>
          <w:b/>
          <w:bCs/>
          <w:lang w:eastAsia="zh-CN"/>
        </w:rPr>
        <w:t>23</w:t>
      </w:r>
      <w:r w:rsidRPr="00AD6911">
        <w:rPr>
          <w:rFonts w:ascii="Book Antiqua" w:hAnsi="Book Antiqua" w:hint="eastAsia"/>
          <w:lang w:eastAsia="zh-CN"/>
        </w:rPr>
        <w:t>: 353-368 [</w:t>
      </w:r>
      <w:r w:rsidR="00B31BE2">
        <w:rPr>
          <w:rFonts w:ascii="Book Antiqua" w:hAnsi="Book Antiqua" w:hint="eastAsia"/>
          <w:lang w:eastAsia="zh-CN"/>
        </w:rPr>
        <w:t>PMID:</w:t>
      </w:r>
      <w:r w:rsidRPr="00AD6911">
        <w:rPr>
          <w:rFonts w:ascii="Book Antiqua" w:hAnsi="Book Antiqua" w:hint="eastAsia"/>
          <w:lang w:eastAsia="zh-CN"/>
        </w:rPr>
        <w:t xml:space="preserve"> 24560114 DOI: 10.1016/j.soc.2013.10.007]</w:t>
      </w:r>
    </w:p>
    <w:p w14:paraId="46E1A227" w14:textId="5F67EEF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Shim SJ</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Seong</w:t>
      </w:r>
      <w:proofErr w:type="spellEnd"/>
      <w:r w:rsidRPr="00AD6911">
        <w:rPr>
          <w:rFonts w:ascii="Book Antiqua" w:hAnsi="Book Antiqua" w:hint="eastAsia"/>
          <w:lang w:eastAsia="zh-CN"/>
        </w:rPr>
        <w:t xml:space="preserve"> J, Han KH, Chon CY, Suh CO, Lee JT. Local radiotherapy as a complement to incomplete </w:t>
      </w:r>
      <w:proofErr w:type="spellStart"/>
      <w:r w:rsidRPr="00AD6911">
        <w:rPr>
          <w:rFonts w:ascii="Book Antiqua" w:hAnsi="Book Antiqua" w:hint="eastAsia"/>
          <w:lang w:eastAsia="zh-CN"/>
        </w:rPr>
        <w:t>transcatheter</w:t>
      </w:r>
      <w:proofErr w:type="spellEnd"/>
      <w:r w:rsidRPr="00AD6911">
        <w:rPr>
          <w:rFonts w:ascii="Book Antiqua" w:hAnsi="Book Antiqua" w:hint="eastAsia"/>
          <w:lang w:eastAsia="zh-CN"/>
        </w:rPr>
        <w:t xml:space="preserve"> arterial chemoembolization in locally advanced hepatocellular carcinoma. </w:t>
      </w:r>
      <w:r w:rsidRPr="00AD6911">
        <w:rPr>
          <w:rFonts w:ascii="Book Antiqua" w:hAnsi="Book Antiqua" w:hint="eastAsia"/>
          <w:i/>
          <w:iCs/>
          <w:lang w:eastAsia="zh-CN"/>
        </w:rPr>
        <w:t xml:space="preserve">Liver </w:t>
      </w:r>
      <w:proofErr w:type="spellStart"/>
      <w:r w:rsidRPr="00AD6911">
        <w:rPr>
          <w:rFonts w:ascii="Book Antiqua" w:hAnsi="Book Antiqua" w:hint="eastAsia"/>
          <w:i/>
          <w:iCs/>
          <w:lang w:eastAsia="zh-CN"/>
        </w:rPr>
        <w:t>Int</w:t>
      </w:r>
      <w:proofErr w:type="spellEnd"/>
      <w:r w:rsidRPr="00AD6911">
        <w:rPr>
          <w:rFonts w:ascii="Book Antiqua" w:hAnsi="Book Antiqua" w:hint="eastAsia"/>
          <w:lang w:eastAsia="zh-CN"/>
        </w:rPr>
        <w:t> 2005; </w:t>
      </w:r>
      <w:r w:rsidRPr="00AD6911">
        <w:rPr>
          <w:rFonts w:ascii="Book Antiqua" w:hAnsi="Book Antiqua" w:hint="eastAsia"/>
          <w:b/>
          <w:bCs/>
          <w:lang w:eastAsia="zh-CN"/>
        </w:rPr>
        <w:t>25</w:t>
      </w:r>
      <w:r w:rsidRPr="00AD6911">
        <w:rPr>
          <w:rFonts w:ascii="Book Antiqua" w:hAnsi="Book Antiqua" w:hint="eastAsia"/>
          <w:lang w:eastAsia="zh-CN"/>
        </w:rPr>
        <w:t>: 1189-1196 [</w:t>
      </w:r>
      <w:r w:rsidR="00B31BE2">
        <w:rPr>
          <w:rFonts w:ascii="Book Antiqua" w:hAnsi="Book Antiqua" w:hint="eastAsia"/>
          <w:lang w:eastAsia="zh-CN"/>
        </w:rPr>
        <w:t>PMID:</w:t>
      </w:r>
      <w:r w:rsidRPr="00AD6911">
        <w:rPr>
          <w:rFonts w:ascii="Book Antiqua" w:hAnsi="Book Antiqua" w:hint="eastAsia"/>
          <w:lang w:eastAsia="zh-CN"/>
        </w:rPr>
        <w:t xml:space="preserve"> 16343071 DOI: 10.1111/j.1478-3231.2005.01170.x]</w:t>
      </w:r>
    </w:p>
    <w:p w14:paraId="59168B08" w14:textId="0102E6B6"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Xi M</w:t>
      </w:r>
      <w:r w:rsidRPr="00AD6911">
        <w:rPr>
          <w:rFonts w:ascii="Book Antiqua" w:hAnsi="Book Antiqua" w:hint="eastAsia"/>
          <w:lang w:eastAsia="zh-CN"/>
        </w:rPr>
        <w:t xml:space="preserve">, Zhang L, Zhao L, Li QQ, </w:t>
      </w:r>
      <w:proofErr w:type="spellStart"/>
      <w:r w:rsidRPr="00AD6911">
        <w:rPr>
          <w:rFonts w:ascii="Book Antiqua" w:hAnsi="Book Antiqua" w:hint="eastAsia"/>
          <w:lang w:eastAsia="zh-CN"/>
        </w:rPr>
        <w:t>Guo</w:t>
      </w:r>
      <w:proofErr w:type="spellEnd"/>
      <w:r w:rsidRPr="00AD6911">
        <w:rPr>
          <w:rFonts w:ascii="Book Antiqua" w:hAnsi="Book Antiqua" w:hint="eastAsia"/>
          <w:lang w:eastAsia="zh-CN"/>
        </w:rPr>
        <w:t xml:space="preserve"> SP, Feng ZZ, Deng XW, Huang XY, Liu MZ. Effectiveness of stereotactic body radiotherapy for hepatocellular carcinoma with portal vein and/or inferior vena cava tumor thrombosis. </w:t>
      </w:r>
      <w:proofErr w:type="spellStart"/>
      <w:r w:rsidRPr="00AD6911">
        <w:rPr>
          <w:rFonts w:ascii="Book Antiqua" w:hAnsi="Book Antiqua" w:hint="eastAsia"/>
          <w:i/>
          <w:iCs/>
          <w:lang w:eastAsia="zh-CN"/>
        </w:rPr>
        <w:t>PLoS</w:t>
      </w:r>
      <w:proofErr w:type="spellEnd"/>
      <w:r w:rsidRPr="00AD6911">
        <w:rPr>
          <w:rFonts w:ascii="Book Antiqua" w:hAnsi="Book Antiqua" w:hint="eastAsia"/>
          <w:i/>
          <w:iCs/>
          <w:lang w:eastAsia="zh-CN"/>
        </w:rPr>
        <w:t xml:space="preserve"> One</w:t>
      </w:r>
      <w:r w:rsidRPr="00AD6911">
        <w:rPr>
          <w:rFonts w:ascii="Book Antiqua" w:hAnsi="Book Antiqua" w:hint="eastAsia"/>
          <w:lang w:eastAsia="zh-CN"/>
        </w:rPr>
        <w:t> 2013; </w:t>
      </w:r>
      <w:r w:rsidRPr="00AD6911">
        <w:rPr>
          <w:rFonts w:ascii="Book Antiqua" w:hAnsi="Book Antiqua" w:hint="eastAsia"/>
          <w:b/>
          <w:bCs/>
          <w:lang w:eastAsia="zh-CN"/>
        </w:rPr>
        <w:t>8</w:t>
      </w:r>
      <w:r w:rsidRPr="00AD6911">
        <w:rPr>
          <w:rFonts w:ascii="Book Antiqua" w:hAnsi="Book Antiqua" w:hint="eastAsia"/>
          <w:lang w:eastAsia="zh-CN"/>
        </w:rPr>
        <w:t>: e63864 [</w:t>
      </w:r>
      <w:r w:rsidR="00B31BE2">
        <w:rPr>
          <w:rFonts w:ascii="Book Antiqua" w:hAnsi="Book Antiqua" w:hint="eastAsia"/>
          <w:lang w:eastAsia="zh-CN"/>
        </w:rPr>
        <w:t>PMID:</w:t>
      </w:r>
      <w:r w:rsidRPr="00AD6911">
        <w:rPr>
          <w:rFonts w:ascii="Book Antiqua" w:hAnsi="Book Antiqua" w:hint="eastAsia"/>
          <w:lang w:eastAsia="zh-CN"/>
        </w:rPr>
        <w:t xml:space="preserve"> 23737955 DOI: 10.1371/journal.pone.0063864]</w:t>
      </w:r>
    </w:p>
    <w:p w14:paraId="50E09C14" w14:textId="732647B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Lin CS</w:t>
      </w:r>
      <w:r w:rsidRPr="00AD6911">
        <w:rPr>
          <w:rFonts w:ascii="Book Antiqua" w:hAnsi="Book Antiqua" w:hint="eastAsia"/>
          <w:lang w:eastAsia="zh-CN"/>
        </w:rPr>
        <w:t>, Jen YM, Chiu SY, Hwang JM, Chao HL, Lin HY, Shum WY. Treatment of portal vein tumor thrombosis of hepatoma patients with either stereotactic radiotherapy or three-dimensional conformal radiotherapy. </w:t>
      </w:r>
      <w:proofErr w:type="spellStart"/>
      <w:r w:rsidRPr="00AD6911">
        <w:rPr>
          <w:rFonts w:ascii="Book Antiqua" w:hAnsi="Book Antiqua" w:hint="eastAsia"/>
          <w:i/>
          <w:iCs/>
          <w:lang w:eastAsia="zh-CN"/>
        </w:rPr>
        <w:t>Jpn</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2006; </w:t>
      </w:r>
      <w:r w:rsidRPr="00AD6911">
        <w:rPr>
          <w:rFonts w:ascii="Book Antiqua" w:hAnsi="Book Antiqua" w:hint="eastAsia"/>
          <w:b/>
          <w:bCs/>
          <w:lang w:eastAsia="zh-CN"/>
        </w:rPr>
        <w:t>36</w:t>
      </w:r>
      <w:r w:rsidRPr="00AD6911">
        <w:rPr>
          <w:rFonts w:ascii="Book Antiqua" w:hAnsi="Book Antiqua" w:hint="eastAsia"/>
          <w:lang w:eastAsia="zh-CN"/>
        </w:rPr>
        <w:t>: 212-217 [</w:t>
      </w:r>
      <w:r w:rsidR="00B31BE2">
        <w:rPr>
          <w:rFonts w:ascii="Book Antiqua" w:hAnsi="Book Antiqua" w:hint="eastAsia"/>
          <w:lang w:eastAsia="zh-CN"/>
        </w:rPr>
        <w:t>PMID:</w:t>
      </w:r>
      <w:r w:rsidRPr="00AD6911">
        <w:rPr>
          <w:rFonts w:ascii="Book Antiqua" w:hAnsi="Book Antiqua" w:hint="eastAsia"/>
          <w:lang w:eastAsia="zh-CN"/>
        </w:rPr>
        <w:t xml:space="preserve"> 16613896 DOI: 10.1093/</w:t>
      </w:r>
      <w:proofErr w:type="spellStart"/>
      <w:r w:rsidRPr="00AD6911">
        <w:rPr>
          <w:rFonts w:ascii="Book Antiqua" w:hAnsi="Book Antiqua" w:hint="eastAsia"/>
          <w:lang w:eastAsia="zh-CN"/>
        </w:rPr>
        <w:t>jjco</w:t>
      </w:r>
      <w:proofErr w:type="spellEnd"/>
      <w:r w:rsidRPr="00AD6911">
        <w:rPr>
          <w:rFonts w:ascii="Book Antiqua" w:hAnsi="Book Antiqua" w:hint="eastAsia"/>
          <w:lang w:eastAsia="zh-CN"/>
        </w:rPr>
        <w:t>/hyl006]</w:t>
      </w:r>
    </w:p>
    <w:p w14:paraId="53D093DD" w14:textId="7FD7B9FB"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Sugahara</w:t>
      </w:r>
      <w:proofErr w:type="spellEnd"/>
      <w:r w:rsidRPr="00AD6911">
        <w:rPr>
          <w:rFonts w:ascii="Book Antiqua" w:hAnsi="Book Antiqua" w:hint="eastAsia"/>
          <w:b/>
          <w:bCs/>
          <w:lang w:eastAsia="zh-CN"/>
        </w:rPr>
        <w:t xml:space="preserve"> S</w:t>
      </w:r>
      <w:r w:rsidRPr="00AD6911">
        <w:rPr>
          <w:rFonts w:ascii="Book Antiqua" w:hAnsi="Book Antiqua" w:hint="eastAsia"/>
          <w:lang w:eastAsia="zh-CN"/>
        </w:rPr>
        <w:t xml:space="preserve">, Nakayama H, Fukuda K, </w:t>
      </w:r>
      <w:proofErr w:type="spellStart"/>
      <w:r w:rsidRPr="00AD6911">
        <w:rPr>
          <w:rFonts w:ascii="Book Antiqua" w:hAnsi="Book Antiqua" w:hint="eastAsia"/>
          <w:lang w:eastAsia="zh-CN"/>
        </w:rPr>
        <w:t>Mizumoto</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Tokita</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Abei</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Shoda</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Matsuzaki</w:t>
      </w:r>
      <w:proofErr w:type="spellEnd"/>
      <w:r w:rsidRPr="00AD6911">
        <w:rPr>
          <w:rFonts w:ascii="Book Antiqua" w:hAnsi="Book Antiqua" w:hint="eastAsia"/>
          <w:lang w:eastAsia="zh-CN"/>
        </w:rPr>
        <w:t xml:space="preserve"> Y, </w:t>
      </w:r>
      <w:proofErr w:type="spellStart"/>
      <w:r w:rsidRPr="00AD6911">
        <w:rPr>
          <w:rFonts w:ascii="Book Antiqua" w:hAnsi="Book Antiqua" w:hint="eastAsia"/>
          <w:lang w:eastAsia="zh-CN"/>
        </w:rPr>
        <w:t>Thono</w:t>
      </w:r>
      <w:proofErr w:type="spellEnd"/>
      <w:r w:rsidRPr="00AD6911">
        <w:rPr>
          <w:rFonts w:ascii="Book Antiqua" w:hAnsi="Book Antiqua" w:hint="eastAsia"/>
          <w:lang w:eastAsia="zh-CN"/>
        </w:rPr>
        <w:t xml:space="preserve"> E, </w:t>
      </w:r>
      <w:proofErr w:type="spellStart"/>
      <w:r w:rsidRPr="00AD6911">
        <w:rPr>
          <w:rFonts w:ascii="Book Antiqua" w:hAnsi="Book Antiqua" w:hint="eastAsia"/>
          <w:lang w:eastAsia="zh-CN"/>
        </w:rPr>
        <w:t>Tsuboi</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Tokuuye</w:t>
      </w:r>
      <w:proofErr w:type="spellEnd"/>
      <w:r w:rsidRPr="00AD6911">
        <w:rPr>
          <w:rFonts w:ascii="Book Antiqua" w:hAnsi="Book Antiqua" w:hint="eastAsia"/>
          <w:lang w:eastAsia="zh-CN"/>
        </w:rPr>
        <w:t xml:space="preserve"> K. Proton-beam therapy for hepatocellular carcinoma associated with portal vein tumor thrombosis. </w:t>
      </w:r>
      <w:proofErr w:type="spellStart"/>
      <w:r w:rsidRPr="00AD6911">
        <w:rPr>
          <w:rFonts w:ascii="Book Antiqua" w:hAnsi="Book Antiqua" w:hint="eastAsia"/>
          <w:i/>
          <w:iCs/>
          <w:lang w:eastAsia="zh-CN"/>
        </w:rPr>
        <w:t>Strahlenther</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Onkol</w:t>
      </w:r>
      <w:proofErr w:type="spellEnd"/>
      <w:r w:rsidRPr="00AD6911">
        <w:rPr>
          <w:rFonts w:ascii="Book Antiqua" w:hAnsi="Book Antiqua" w:hint="eastAsia"/>
          <w:lang w:eastAsia="zh-CN"/>
        </w:rPr>
        <w:t> 2009; </w:t>
      </w:r>
      <w:r w:rsidRPr="00AD6911">
        <w:rPr>
          <w:rFonts w:ascii="Book Antiqua" w:hAnsi="Book Antiqua" w:hint="eastAsia"/>
          <w:b/>
          <w:bCs/>
          <w:lang w:eastAsia="zh-CN"/>
        </w:rPr>
        <w:t>185</w:t>
      </w:r>
      <w:r w:rsidRPr="00AD6911">
        <w:rPr>
          <w:rFonts w:ascii="Book Antiqua" w:hAnsi="Book Antiqua" w:hint="eastAsia"/>
          <w:lang w:eastAsia="zh-CN"/>
        </w:rPr>
        <w:t>: 782-788 [</w:t>
      </w:r>
      <w:r w:rsidR="00B31BE2">
        <w:rPr>
          <w:rFonts w:ascii="Book Antiqua" w:hAnsi="Book Antiqua" w:hint="eastAsia"/>
          <w:lang w:eastAsia="zh-CN"/>
        </w:rPr>
        <w:t>PMID:</w:t>
      </w:r>
      <w:r w:rsidRPr="00AD6911">
        <w:rPr>
          <w:rFonts w:ascii="Book Antiqua" w:hAnsi="Book Antiqua" w:hint="eastAsia"/>
          <w:lang w:eastAsia="zh-CN"/>
        </w:rPr>
        <w:t xml:space="preserve"> 20013087 DOI: 10.1007/s00066-009-2020-x]</w:t>
      </w:r>
    </w:p>
    <w:p w14:paraId="03C57502" w14:textId="2BD3055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Choi BO</w:t>
      </w:r>
      <w:r w:rsidRPr="00AD6911">
        <w:rPr>
          <w:rFonts w:ascii="Book Antiqua" w:hAnsi="Book Antiqua" w:hint="eastAsia"/>
          <w:lang w:eastAsia="zh-CN"/>
        </w:rPr>
        <w:t xml:space="preserve">, Choi IB, Jang HS, Kang YN, Jang JS, Bae SH, Yoon SK, Chai GY, Kang KM. Stereotactic body radiation therapy with or without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chemoembolization for patients with primary hepatocellular carcinoma: preliminary analysis. </w:t>
      </w:r>
      <w:r w:rsidRPr="00AD6911">
        <w:rPr>
          <w:rFonts w:ascii="Book Antiqua" w:hAnsi="Book Antiqua" w:hint="eastAsia"/>
          <w:i/>
          <w:iCs/>
          <w:lang w:eastAsia="zh-CN"/>
        </w:rPr>
        <w:t>BMC Cancer</w:t>
      </w:r>
      <w:r w:rsidRPr="00AD6911">
        <w:rPr>
          <w:rFonts w:ascii="Book Antiqua" w:hAnsi="Book Antiqua" w:hint="eastAsia"/>
          <w:lang w:eastAsia="zh-CN"/>
        </w:rPr>
        <w:t> 2008; </w:t>
      </w:r>
      <w:r w:rsidRPr="00AD6911">
        <w:rPr>
          <w:rFonts w:ascii="Book Antiqua" w:hAnsi="Book Antiqua" w:hint="eastAsia"/>
          <w:b/>
          <w:bCs/>
          <w:lang w:eastAsia="zh-CN"/>
        </w:rPr>
        <w:t>8</w:t>
      </w:r>
      <w:r w:rsidRPr="00AD6911">
        <w:rPr>
          <w:rFonts w:ascii="Book Antiqua" w:hAnsi="Book Antiqua" w:hint="eastAsia"/>
          <w:lang w:eastAsia="zh-CN"/>
        </w:rPr>
        <w:t>: 351 [</w:t>
      </w:r>
      <w:r w:rsidR="00B31BE2">
        <w:rPr>
          <w:rFonts w:ascii="Book Antiqua" w:hAnsi="Book Antiqua" w:hint="eastAsia"/>
          <w:lang w:eastAsia="zh-CN"/>
        </w:rPr>
        <w:t>PMID:</w:t>
      </w:r>
      <w:r w:rsidRPr="00AD6911">
        <w:rPr>
          <w:rFonts w:ascii="Book Antiqua" w:hAnsi="Book Antiqua" w:hint="eastAsia"/>
          <w:lang w:eastAsia="zh-CN"/>
        </w:rPr>
        <w:t xml:space="preserve"> 19038025 DOI: 10.1186/1471-2407-8-351]</w:t>
      </w:r>
    </w:p>
    <w:p w14:paraId="49267A89" w14:textId="499772CC"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Yoon SM</w:t>
      </w:r>
      <w:r w:rsidRPr="00AD6911">
        <w:rPr>
          <w:rFonts w:ascii="Book Antiqua" w:hAnsi="Book Antiqua" w:hint="eastAsia"/>
          <w:lang w:eastAsia="zh-CN"/>
        </w:rPr>
        <w:t xml:space="preserve">, Lim YS, Won HJ, Kim JH, Kim KM, Lee HC, Chung YH, Lee YS, Lee SG, Park JH, Suh DJ. Radiotherapy plus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chemoembolization for hepatocellular carcinoma invading the portal vein: long-term patient outcomes.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2012; </w:t>
      </w:r>
      <w:r w:rsidRPr="00AD6911">
        <w:rPr>
          <w:rFonts w:ascii="Book Antiqua" w:hAnsi="Book Antiqua" w:hint="eastAsia"/>
          <w:b/>
          <w:bCs/>
          <w:lang w:eastAsia="zh-CN"/>
        </w:rPr>
        <w:t>82</w:t>
      </w:r>
      <w:r w:rsidRPr="00AD6911">
        <w:rPr>
          <w:rFonts w:ascii="Book Antiqua" w:hAnsi="Book Antiqua" w:hint="eastAsia"/>
          <w:lang w:eastAsia="zh-CN"/>
        </w:rPr>
        <w:t>: 2004-2011 [</w:t>
      </w:r>
      <w:r w:rsidR="00B31BE2">
        <w:rPr>
          <w:rFonts w:ascii="Book Antiqua" w:hAnsi="Book Antiqua" w:hint="eastAsia"/>
          <w:lang w:eastAsia="zh-CN"/>
        </w:rPr>
        <w:t>PMID:</w:t>
      </w:r>
      <w:r w:rsidRPr="00AD6911">
        <w:rPr>
          <w:rFonts w:ascii="Book Antiqua" w:hAnsi="Book Antiqua" w:hint="eastAsia"/>
          <w:lang w:eastAsia="zh-CN"/>
        </w:rPr>
        <w:t xml:space="preserve"> 21621346 DOI: 10.1016/j.ijrobp.2011.03.019]</w:t>
      </w:r>
    </w:p>
    <w:p w14:paraId="6437A512" w14:textId="106A42C6"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lastRenderedPageBreak/>
        <w:t>Chuma</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xml:space="preserve">, Taguchi H, Yamamoto Y, Shimizu S, Nakanishi M, Ogawa K, </w:t>
      </w:r>
      <w:proofErr w:type="spellStart"/>
      <w:r w:rsidRPr="00AD6911">
        <w:rPr>
          <w:rFonts w:ascii="Book Antiqua" w:hAnsi="Book Antiqua" w:hint="eastAsia"/>
          <w:lang w:eastAsia="zh-CN"/>
        </w:rPr>
        <w:t>Sho</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Horimoto</w:t>
      </w:r>
      <w:proofErr w:type="spellEnd"/>
      <w:r w:rsidRPr="00AD6911">
        <w:rPr>
          <w:rFonts w:ascii="Book Antiqua" w:hAnsi="Book Antiqua" w:hint="eastAsia"/>
          <w:lang w:eastAsia="zh-CN"/>
        </w:rPr>
        <w:t xml:space="preserve"> H, Kobayashi T, </w:t>
      </w:r>
      <w:proofErr w:type="spellStart"/>
      <w:r w:rsidRPr="00AD6911">
        <w:rPr>
          <w:rFonts w:ascii="Book Antiqua" w:hAnsi="Book Antiqua" w:hint="eastAsia"/>
          <w:lang w:eastAsia="zh-CN"/>
        </w:rPr>
        <w:t>Nakai</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Terashita</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Sakuhara</w:t>
      </w:r>
      <w:proofErr w:type="spellEnd"/>
      <w:r w:rsidRPr="00AD6911">
        <w:rPr>
          <w:rFonts w:ascii="Book Antiqua" w:hAnsi="Book Antiqua" w:hint="eastAsia"/>
          <w:lang w:eastAsia="zh-CN"/>
        </w:rPr>
        <w:t xml:space="preserve"> Y, Abo D, </w:t>
      </w:r>
      <w:proofErr w:type="spellStart"/>
      <w:r w:rsidRPr="00AD6911">
        <w:rPr>
          <w:rFonts w:ascii="Book Antiqua" w:hAnsi="Book Antiqua" w:hint="eastAsia"/>
          <w:lang w:eastAsia="zh-CN"/>
        </w:rPr>
        <w:t>Tsukuda</w:t>
      </w:r>
      <w:proofErr w:type="spellEnd"/>
      <w:r w:rsidRPr="00AD6911">
        <w:rPr>
          <w:rFonts w:ascii="Book Antiqua" w:hAnsi="Book Antiqua" w:hint="eastAsia"/>
          <w:lang w:eastAsia="zh-CN"/>
        </w:rPr>
        <w:t xml:space="preserve"> Y, </w:t>
      </w:r>
      <w:proofErr w:type="spellStart"/>
      <w:r w:rsidRPr="00AD6911">
        <w:rPr>
          <w:rFonts w:ascii="Book Antiqua" w:hAnsi="Book Antiqua" w:hint="eastAsia"/>
          <w:lang w:eastAsia="zh-CN"/>
        </w:rPr>
        <w:t>Tsunematsu</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Hige</w:t>
      </w:r>
      <w:proofErr w:type="spellEnd"/>
      <w:r w:rsidRPr="00AD6911">
        <w:rPr>
          <w:rFonts w:ascii="Book Antiqua" w:hAnsi="Book Antiqua" w:hint="eastAsia"/>
          <w:lang w:eastAsia="zh-CN"/>
        </w:rPr>
        <w:t xml:space="preserve"> S, Kato M, </w:t>
      </w:r>
      <w:proofErr w:type="spellStart"/>
      <w:r w:rsidRPr="00AD6911">
        <w:rPr>
          <w:rFonts w:ascii="Book Antiqua" w:hAnsi="Book Antiqua" w:hint="eastAsia"/>
          <w:lang w:eastAsia="zh-CN"/>
        </w:rPr>
        <w:t>Shirato</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Asaka</w:t>
      </w:r>
      <w:proofErr w:type="spellEnd"/>
      <w:r w:rsidRPr="00AD6911">
        <w:rPr>
          <w:rFonts w:ascii="Book Antiqua" w:hAnsi="Book Antiqua" w:hint="eastAsia"/>
          <w:lang w:eastAsia="zh-CN"/>
        </w:rPr>
        <w:t xml:space="preserve"> M. Efficacy of therapy for advanced hepatocellular carcinoma: intra-arterial 5-fluorouracil and subcutaneous interferon with image-guided radiation.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2011; </w:t>
      </w:r>
      <w:r w:rsidRPr="00AD6911">
        <w:rPr>
          <w:rFonts w:ascii="Book Antiqua" w:hAnsi="Book Antiqua" w:hint="eastAsia"/>
          <w:b/>
          <w:bCs/>
          <w:lang w:eastAsia="zh-CN"/>
        </w:rPr>
        <w:t>26</w:t>
      </w:r>
      <w:r w:rsidRPr="00AD6911">
        <w:rPr>
          <w:rFonts w:ascii="Book Antiqua" w:hAnsi="Book Antiqua" w:hint="eastAsia"/>
          <w:lang w:eastAsia="zh-CN"/>
        </w:rPr>
        <w:t>: 1123-1132 [</w:t>
      </w:r>
      <w:r w:rsidR="00B31BE2">
        <w:rPr>
          <w:rFonts w:ascii="Book Antiqua" w:hAnsi="Book Antiqua" w:hint="eastAsia"/>
          <w:lang w:eastAsia="zh-CN"/>
        </w:rPr>
        <w:t>PMID:</w:t>
      </w:r>
      <w:r w:rsidRPr="00AD6911">
        <w:rPr>
          <w:rFonts w:ascii="Book Antiqua" w:hAnsi="Book Antiqua" w:hint="eastAsia"/>
          <w:lang w:eastAsia="zh-CN"/>
        </w:rPr>
        <w:t xml:space="preserve"> 21501224 DOI: 10.1111/j.1440-1746.2011.06745.x]</w:t>
      </w:r>
    </w:p>
    <w:p w14:paraId="45C4926F" w14:textId="56BD2838"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Hata</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Tokuuye</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Sugahara</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Kagei</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Igaki</w:t>
      </w:r>
      <w:proofErr w:type="spellEnd"/>
      <w:r w:rsidRPr="00AD6911">
        <w:rPr>
          <w:rFonts w:ascii="Book Antiqua" w:hAnsi="Book Antiqua" w:hint="eastAsia"/>
          <w:lang w:eastAsia="zh-CN"/>
        </w:rPr>
        <w:t xml:space="preserve"> H, Hashimoto T, </w:t>
      </w:r>
      <w:proofErr w:type="spellStart"/>
      <w:r w:rsidRPr="00AD6911">
        <w:rPr>
          <w:rFonts w:ascii="Book Antiqua" w:hAnsi="Book Antiqua" w:hint="eastAsia"/>
          <w:lang w:eastAsia="zh-CN"/>
        </w:rPr>
        <w:t>Ohara</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Matsuzaki</w:t>
      </w:r>
      <w:proofErr w:type="spellEnd"/>
      <w:r w:rsidRPr="00AD6911">
        <w:rPr>
          <w:rFonts w:ascii="Book Antiqua" w:hAnsi="Book Antiqua" w:hint="eastAsia"/>
          <w:lang w:eastAsia="zh-CN"/>
        </w:rPr>
        <w:t xml:space="preserve"> Y, Tanaka N, </w:t>
      </w:r>
      <w:proofErr w:type="spellStart"/>
      <w:r w:rsidRPr="00AD6911">
        <w:rPr>
          <w:rFonts w:ascii="Book Antiqua" w:hAnsi="Book Antiqua" w:hint="eastAsia"/>
          <w:lang w:eastAsia="zh-CN"/>
        </w:rPr>
        <w:t>Akine</w:t>
      </w:r>
      <w:proofErr w:type="spellEnd"/>
      <w:r w:rsidRPr="00AD6911">
        <w:rPr>
          <w:rFonts w:ascii="Book Antiqua" w:hAnsi="Book Antiqua" w:hint="eastAsia"/>
          <w:lang w:eastAsia="zh-CN"/>
        </w:rPr>
        <w:t xml:space="preserve"> Y. Proton beam therapy for hepatocellular carcinoma with portal vein tumor thrombus. </w:t>
      </w:r>
      <w:r w:rsidRPr="00AD6911">
        <w:rPr>
          <w:rFonts w:ascii="Book Antiqua" w:hAnsi="Book Antiqua" w:hint="eastAsia"/>
          <w:i/>
          <w:iCs/>
          <w:lang w:eastAsia="zh-CN"/>
        </w:rPr>
        <w:t>Cancer</w:t>
      </w:r>
      <w:r w:rsidRPr="00AD6911">
        <w:rPr>
          <w:rFonts w:ascii="Book Antiqua" w:hAnsi="Book Antiqua" w:hint="eastAsia"/>
          <w:lang w:eastAsia="zh-CN"/>
        </w:rPr>
        <w:t> 2005; </w:t>
      </w:r>
      <w:r w:rsidRPr="00AD6911">
        <w:rPr>
          <w:rFonts w:ascii="Book Antiqua" w:hAnsi="Book Antiqua" w:hint="eastAsia"/>
          <w:b/>
          <w:bCs/>
          <w:lang w:eastAsia="zh-CN"/>
        </w:rPr>
        <w:t>104</w:t>
      </w:r>
      <w:r w:rsidRPr="00AD6911">
        <w:rPr>
          <w:rFonts w:ascii="Book Antiqua" w:hAnsi="Book Antiqua" w:hint="eastAsia"/>
          <w:lang w:eastAsia="zh-CN"/>
        </w:rPr>
        <w:t>: 794-801 [</w:t>
      </w:r>
      <w:r w:rsidR="00B31BE2">
        <w:rPr>
          <w:rFonts w:ascii="Book Antiqua" w:hAnsi="Book Antiqua" w:hint="eastAsia"/>
          <w:lang w:eastAsia="zh-CN"/>
        </w:rPr>
        <w:t>PMID:</w:t>
      </w:r>
      <w:r w:rsidRPr="00AD6911">
        <w:rPr>
          <w:rFonts w:ascii="Book Antiqua" w:hAnsi="Book Antiqua" w:hint="eastAsia"/>
          <w:lang w:eastAsia="zh-CN"/>
        </w:rPr>
        <w:t xml:space="preserve"> 15981284 DOI: 10.1002/cncr.21237]</w:t>
      </w:r>
    </w:p>
    <w:p w14:paraId="21327F92" w14:textId="366FB82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Shirai</w:t>
      </w:r>
      <w:proofErr w:type="spellEnd"/>
      <w:r w:rsidRPr="00AD6911">
        <w:rPr>
          <w:rFonts w:ascii="Book Antiqua" w:hAnsi="Book Antiqua" w:hint="eastAsia"/>
          <w:b/>
          <w:bCs/>
          <w:lang w:eastAsia="zh-CN"/>
        </w:rPr>
        <w:t xml:space="preserve"> S</w:t>
      </w:r>
      <w:r w:rsidRPr="00AD6911">
        <w:rPr>
          <w:rFonts w:ascii="Book Antiqua" w:hAnsi="Book Antiqua" w:hint="eastAsia"/>
          <w:lang w:eastAsia="zh-CN"/>
        </w:rPr>
        <w:t xml:space="preserve">, Sato M, </w:t>
      </w:r>
      <w:proofErr w:type="spellStart"/>
      <w:r w:rsidRPr="00AD6911">
        <w:rPr>
          <w:rFonts w:ascii="Book Antiqua" w:hAnsi="Book Antiqua" w:hint="eastAsia"/>
          <w:lang w:eastAsia="zh-CN"/>
        </w:rPr>
        <w:t>Suwa</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Kishi</w:t>
      </w:r>
      <w:proofErr w:type="spellEnd"/>
      <w:r w:rsidRPr="00AD6911">
        <w:rPr>
          <w:rFonts w:ascii="Book Antiqua" w:hAnsi="Book Antiqua" w:hint="eastAsia"/>
          <w:lang w:eastAsia="zh-CN"/>
        </w:rPr>
        <w:t xml:space="preserve"> K, </w:t>
      </w:r>
      <w:proofErr w:type="spellStart"/>
      <w:r w:rsidRPr="00AD6911">
        <w:rPr>
          <w:rFonts w:ascii="Book Antiqua" w:hAnsi="Book Antiqua" w:hint="eastAsia"/>
          <w:lang w:eastAsia="zh-CN"/>
        </w:rPr>
        <w:t>Shimono</w:t>
      </w:r>
      <w:proofErr w:type="spellEnd"/>
      <w:r w:rsidRPr="00AD6911">
        <w:rPr>
          <w:rFonts w:ascii="Book Antiqua" w:hAnsi="Book Antiqua" w:hint="eastAsia"/>
          <w:lang w:eastAsia="zh-CN"/>
        </w:rPr>
        <w:t xml:space="preserve"> C, Kawai N, </w:t>
      </w:r>
      <w:proofErr w:type="spellStart"/>
      <w:r w:rsidRPr="00AD6911">
        <w:rPr>
          <w:rFonts w:ascii="Book Antiqua" w:hAnsi="Book Antiqua" w:hint="eastAsia"/>
          <w:lang w:eastAsia="zh-CN"/>
        </w:rPr>
        <w:t>Tanihata</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Minamiguchi</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Nakai</w:t>
      </w:r>
      <w:proofErr w:type="spellEnd"/>
      <w:r w:rsidRPr="00AD6911">
        <w:rPr>
          <w:rFonts w:ascii="Book Antiqua" w:hAnsi="Book Antiqua" w:hint="eastAsia"/>
          <w:lang w:eastAsia="zh-CN"/>
        </w:rPr>
        <w:t xml:space="preserve"> M. Single photon emission computed tomography-based three-dimensional conformal radiotherapy for hepatocellular carcinoma with portal vein tumor thrombus.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2009; </w:t>
      </w:r>
      <w:r w:rsidRPr="00AD6911">
        <w:rPr>
          <w:rFonts w:ascii="Book Antiqua" w:hAnsi="Book Antiqua" w:hint="eastAsia"/>
          <w:b/>
          <w:bCs/>
          <w:lang w:eastAsia="zh-CN"/>
        </w:rPr>
        <w:t>73</w:t>
      </w:r>
      <w:r w:rsidRPr="00AD6911">
        <w:rPr>
          <w:rFonts w:ascii="Book Antiqua" w:hAnsi="Book Antiqua" w:hint="eastAsia"/>
          <w:lang w:eastAsia="zh-CN"/>
        </w:rPr>
        <w:t>: 824-831 [</w:t>
      </w:r>
      <w:r w:rsidR="00B31BE2">
        <w:rPr>
          <w:rFonts w:ascii="Book Antiqua" w:hAnsi="Book Antiqua" w:hint="eastAsia"/>
          <w:lang w:eastAsia="zh-CN"/>
        </w:rPr>
        <w:t>PMID:</w:t>
      </w:r>
      <w:r w:rsidRPr="00AD6911">
        <w:rPr>
          <w:rFonts w:ascii="Book Antiqua" w:hAnsi="Book Antiqua" w:hint="eastAsia"/>
          <w:lang w:eastAsia="zh-CN"/>
        </w:rPr>
        <w:t xml:space="preserve"> 18755560 DOI: 10.1016/j.ijrobp.2008.04.055]</w:t>
      </w:r>
    </w:p>
    <w:p w14:paraId="2954D650" w14:textId="5FFD51CC"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Huang YJ</w:t>
      </w:r>
      <w:r w:rsidRPr="00AD6911">
        <w:rPr>
          <w:rFonts w:ascii="Book Antiqua" w:hAnsi="Book Antiqua" w:hint="eastAsia"/>
          <w:lang w:eastAsia="zh-CN"/>
        </w:rPr>
        <w:t>, Hsu HC, Wang CY, Wang CJ, Chen HC, Huang EY, Fang FM, Lu SN. The treatment responses in cases of radiation therapy to portal vein thrombosis in advanced hepatocellular carcinoma.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2009; </w:t>
      </w:r>
      <w:r w:rsidRPr="00AD6911">
        <w:rPr>
          <w:rFonts w:ascii="Book Antiqua" w:hAnsi="Book Antiqua" w:hint="eastAsia"/>
          <w:b/>
          <w:bCs/>
          <w:lang w:eastAsia="zh-CN"/>
        </w:rPr>
        <w:t>73</w:t>
      </w:r>
      <w:r w:rsidRPr="00AD6911">
        <w:rPr>
          <w:rFonts w:ascii="Book Antiqua" w:hAnsi="Book Antiqua" w:hint="eastAsia"/>
          <w:lang w:eastAsia="zh-CN"/>
        </w:rPr>
        <w:t>: 1155-1163 [</w:t>
      </w:r>
      <w:r w:rsidR="00B31BE2">
        <w:rPr>
          <w:rFonts w:ascii="Book Antiqua" w:hAnsi="Book Antiqua" w:hint="eastAsia"/>
          <w:lang w:eastAsia="zh-CN"/>
        </w:rPr>
        <w:t>PMID:</w:t>
      </w:r>
      <w:r w:rsidRPr="00AD6911">
        <w:rPr>
          <w:rFonts w:ascii="Book Antiqua" w:hAnsi="Book Antiqua" w:hint="eastAsia"/>
          <w:lang w:eastAsia="zh-CN"/>
        </w:rPr>
        <w:t xml:space="preserve"> 18760547 DOI: 10.1016/j.ijrobp.2008.06.1486]</w:t>
      </w:r>
    </w:p>
    <w:p w14:paraId="36AE7F79" w14:textId="41CF02C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Nakagawa K</w:t>
      </w:r>
      <w:r w:rsidRPr="00AD6911">
        <w:rPr>
          <w:rFonts w:ascii="Book Antiqua" w:hAnsi="Book Antiqua" w:hint="eastAsia"/>
          <w:lang w:eastAsia="zh-CN"/>
        </w:rPr>
        <w:t xml:space="preserve">, Yamashita H, </w:t>
      </w:r>
      <w:proofErr w:type="spellStart"/>
      <w:r w:rsidRPr="00AD6911">
        <w:rPr>
          <w:rFonts w:ascii="Book Antiqua" w:hAnsi="Book Antiqua" w:hint="eastAsia"/>
          <w:lang w:eastAsia="zh-CN"/>
        </w:rPr>
        <w:t>Shiraishi</w:t>
      </w:r>
      <w:proofErr w:type="spellEnd"/>
      <w:r w:rsidRPr="00AD6911">
        <w:rPr>
          <w:rFonts w:ascii="Book Antiqua" w:hAnsi="Book Antiqua" w:hint="eastAsia"/>
          <w:lang w:eastAsia="zh-CN"/>
        </w:rPr>
        <w:t xml:space="preserve"> K, Nakamura N, </w:t>
      </w:r>
      <w:proofErr w:type="spellStart"/>
      <w:r w:rsidRPr="00AD6911">
        <w:rPr>
          <w:rFonts w:ascii="Book Antiqua" w:hAnsi="Book Antiqua" w:hint="eastAsia"/>
          <w:lang w:eastAsia="zh-CN"/>
        </w:rPr>
        <w:t>Tago</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Igaki</w:t>
      </w:r>
      <w:proofErr w:type="spellEnd"/>
      <w:r w:rsidRPr="00AD6911">
        <w:rPr>
          <w:rFonts w:ascii="Book Antiqua" w:hAnsi="Book Antiqua" w:hint="eastAsia"/>
          <w:lang w:eastAsia="zh-CN"/>
        </w:rPr>
        <w:t xml:space="preserve"> H, Hosoi Y, </w:t>
      </w:r>
      <w:proofErr w:type="spellStart"/>
      <w:r w:rsidRPr="00AD6911">
        <w:rPr>
          <w:rFonts w:ascii="Book Antiqua" w:hAnsi="Book Antiqua" w:hint="eastAsia"/>
          <w:lang w:eastAsia="zh-CN"/>
        </w:rPr>
        <w:t>Shiina</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Omata</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Makuuchi</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Ohtomo</w:t>
      </w:r>
      <w:proofErr w:type="spellEnd"/>
      <w:r w:rsidRPr="00AD6911">
        <w:rPr>
          <w:rFonts w:ascii="Book Antiqua" w:hAnsi="Book Antiqua" w:hint="eastAsia"/>
          <w:lang w:eastAsia="zh-CN"/>
        </w:rPr>
        <w:t xml:space="preserve"> K. Radiation therapy for portal venous invasion by hepatocellular carcinoma. </w:t>
      </w:r>
      <w:r w:rsidRPr="00AD6911">
        <w:rPr>
          <w:rFonts w:ascii="Book Antiqua" w:hAnsi="Book Antiqua" w:hint="eastAsia"/>
          <w:i/>
          <w:iCs/>
          <w:lang w:eastAsia="zh-CN"/>
        </w:rPr>
        <w:t xml:space="preserve">World 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lang w:eastAsia="zh-CN"/>
        </w:rPr>
        <w:t> 2005; </w:t>
      </w:r>
      <w:r w:rsidRPr="00AD6911">
        <w:rPr>
          <w:rFonts w:ascii="Book Antiqua" w:hAnsi="Book Antiqua" w:hint="eastAsia"/>
          <w:b/>
          <w:bCs/>
          <w:lang w:eastAsia="zh-CN"/>
        </w:rPr>
        <w:t>11</w:t>
      </w:r>
      <w:r w:rsidRPr="00AD6911">
        <w:rPr>
          <w:rFonts w:ascii="Book Antiqua" w:hAnsi="Book Antiqua" w:hint="eastAsia"/>
          <w:lang w:eastAsia="zh-CN"/>
        </w:rPr>
        <w:t>: 7237-7241 [</w:t>
      </w:r>
      <w:r w:rsidR="00B31BE2">
        <w:rPr>
          <w:rFonts w:ascii="Book Antiqua" w:hAnsi="Book Antiqua" w:hint="eastAsia"/>
          <w:lang w:eastAsia="zh-CN"/>
        </w:rPr>
        <w:t>PMID:</w:t>
      </w:r>
      <w:r w:rsidRPr="00AD6911">
        <w:rPr>
          <w:rFonts w:ascii="Book Antiqua" w:hAnsi="Book Antiqua" w:hint="eastAsia"/>
          <w:lang w:eastAsia="zh-CN"/>
        </w:rPr>
        <w:t xml:space="preserve"> 16437621 DOI: 10.3748/wjg.v11.i46.7237]</w:t>
      </w:r>
    </w:p>
    <w:p w14:paraId="5F5D1893" w14:textId="76525D65"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Kim DY</w:t>
      </w:r>
      <w:r w:rsidRPr="00AD6911">
        <w:rPr>
          <w:rFonts w:ascii="Book Antiqua" w:hAnsi="Book Antiqua" w:hint="eastAsia"/>
          <w:lang w:eastAsia="zh-CN"/>
        </w:rPr>
        <w:t xml:space="preserve">, Park W, Lim DH, Lee JH, </w:t>
      </w:r>
      <w:proofErr w:type="spellStart"/>
      <w:r w:rsidRPr="00AD6911">
        <w:rPr>
          <w:rFonts w:ascii="Book Antiqua" w:hAnsi="Book Antiqua" w:hint="eastAsia"/>
          <w:lang w:eastAsia="zh-CN"/>
        </w:rPr>
        <w:t>Yoo</w:t>
      </w:r>
      <w:proofErr w:type="spellEnd"/>
      <w:r w:rsidRPr="00AD6911">
        <w:rPr>
          <w:rFonts w:ascii="Book Antiqua" w:hAnsi="Book Antiqua" w:hint="eastAsia"/>
          <w:lang w:eastAsia="zh-CN"/>
        </w:rPr>
        <w:t xml:space="preserve"> BC, Paik SW, Kho KC, Kim TH, </w:t>
      </w:r>
      <w:proofErr w:type="spellStart"/>
      <w:r w:rsidRPr="00AD6911">
        <w:rPr>
          <w:rFonts w:ascii="Book Antiqua" w:hAnsi="Book Antiqua" w:hint="eastAsia"/>
          <w:lang w:eastAsia="zh-CN"/>
        </w:rPr>
        <w:t>Ahn</w:t>
      </w:r>
      <w:proofErr w:type="spellEnd"/>
      <w:r w:rsidRPr="00AD6911">
        <w:rPr>
          <w:rFonts w:ascii="Book Antiqua" w:hAnsi="Book Antiqua" w:hint="eastAsia"/>
          <w:lang w:eastAsia="zh-CN"/>
        </w:rPr>
        <w:t xml:space="preserve"> YC, Huh SJ. Three-dimensional conformal radiotherapy for portal vein thrombosis of hepatocellular carcinoma. </w:t>
      </w:r>
      <w:r w:rsidRPr="00AD6911">
        <w:rPr>
          <w:rFonts w:ascii="Book Antiqua" w:hAnsi="Book Antiqua" w:hint="eastAsia"/>
          <w:i/>
          <w:iCs/>
          <w:lang w:eastAsia="zh-CN"/>
        </w:rPr>
        <w:t>Cancer</w:t>
      </w:r>
      <w:r w:rsidRPr="00AD6911">
        <w:rPr>
          <w:rFonts w:ascii="Book Antiqua" w:hAnsi="Book Antiqua" w:hint="eastAsia"/>
          <w:lang w:eastAsia="zh-CN"/>
        </w:rPr>
        <w:t> 2005; </w:t>
      </w:r>
      <w:r w:rsidRPr="00AD6911">
        <w:rPr>
          <w:rFonts w:ascii="Book Antiqua" w:hAnsi="Book Antiqua" w:hint="eastAsia"/>
          <w:b/>
          <w:bCs/>
          <w:lang w:eastAsia="zh-CN"/>
        </w:rPr>
        <w:t>103</w:t>
      </w:r>
      <w:r w:rsidRPr="00AD6911">
        <w:rPr>
          <w:rFonts w:ascii="Book Antiqua" w:hAnsi="Book Antiqua" w:hint="eastAsia"/>
          <w:lang w:eastAsia="zh-CN"/>
        </w:rPr>
        <w:t>: 2419-2426 [</w:t>
      </w:r>
      <w:r w:rsidR="00B31BE2">
        <w:rPr>
          <w:rFonts w:ascii="Book Antiqua" w:hAnsi="Book Antiqua" w:hint="eastAsia"/>
          <w:lang w:eastAsia="zh-CN"/>
        </w:rPr>
        <w:t>PMID:</w:t>
      </w:r>
      <w:r w:rsidRPr="00AD6911">
        <w:rPr>
          <w:rFonts w:ascii="Book Antiqua" w:hAnsi="Book Antiqua" w:hint="eastAsia"/>
          <w:lang w:eastAsia="zh-CN"/>
        </w:rPr>
        <w:t xml:space="preserve"> 15822130 DOI: 10.1002/cncr.21043]</w:t>
      </w:r>
    </w:p>
    <w:p w14:paraId="1184B485" w14:textId="3857927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Zeng ZC</w:t>
      </w:r>
      <w:r w:rsidRPr="00AD6911">
        <w:rPr>
          <w:rFonts w:ascii="Book Antiqua" w:hAnsi="Book Antiqua" w:hint="eastAsia"/>
          <w:lang w:eastAsia="zh-CN"/>
        </w:rPr>
        <w:t xml:space="preserve">, Fan J, Tang ZY, Zhou J, Qin LX, Wang JH, Sun HC, Wang BL, Zhang JY, Jiang GL, Wang YQ. A comparison of treatment combinations with and without radiotherapy for hepatocellular carcinoma with portal vein and/or inferior vena </w:t>
      </w:r>
      <w:r w:rsidRPr="00AD6911">
        <w:rPr>
          <w:rFonts w:ascii="Book Antiqua" w:hAnsi="Book Antiqua" w:hint="eastAsia"/>
          <w:lang w:eastAsia="zh-CN"/>
        </w:rPr>
        <w:lastRenderedPageBreak/>
        <w:t>cava tumor thrombus.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2005; </w:t>
      </w:r>
      <w:r w:rsidRPr="00AD6911">
        <w:rPr>
          <w:rFonts w:ascii="Book Antiqua" w:hAnsi="Book Antiqua" w:hint="eastAsia"/>
          <w:b/>
          <w:bCs/>
          <w:lang w:eastAsia="zh-CN"/>
        </w:rPr>
        <w:t>61</w:t>
      </w:r>
      <w:r w:rsidRPr="00AD6911">
        <w:rPr>
          <w:rFonts w:ascii="Book Antiqua" w:hAnsi="Book Antiqua" w:hint="eastAsia"/>
          <w:lang w:eastAsia="zh-CN"/>
        </w:rPr>
        <w:t>: 432-443 [</w:t>
      </w:r>
      <w:r w:rsidR="00B31BE2">
        <w:rPr>
          <w:rFonts w:ascii="Book Antiqua" w:hAnsi="Book Antiqua" w:hint="eastAsia"/>
          <w:lang w:eastAsia="zh-CN"/>
        </w:rPr>
        <w:t>PMID:</w:t>
      </w:r>
      <w:r w:rsidRPr="00AD6911">
        <w:rPr>
          <w:rFonts w:ascii="Book Antiqua" w:hAnsi="Book Antiqua" w:hint="eastAsia"/>
          <w:lang w:eastAsia="zh-CN"/>
        </w:rPr>
        <w:t xml:space="preserve"> 15667964 DOI: 10.1016/j.ijrobp.2004.05.025]</w:t>
      </w:r>
    </w:p>
    <w:p w14:paraId="2B0E021F" w14:textId="7C830F0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Bujold</w:t>
      </w:r>
      <w:proofErr w:type="spellEnd"/>
      <w:r w:rsidRPr="00AD6911">
        <w:rPr>
          <w:rFonts w:ascii="Book Antiqua" w:hAnsi="Book Antiqua" w:hint="eastAsia"/>
          <w:b/>
          <w:bCs/>
          <w:lang w:eastAsia="zh-CN"/>
        </w:rPr>
        <w:t xml:space="preserve"> A</w:t>
      </w:r>
      <w:r w:rsidRPr="00AD6911">
        <w:rPr>
          <w:rFonts w:ascii="Book Antiqua" w:hAnsi="Book Antiqua" w:hint="eastAsia"/>
          <w:lang w:eastAsia="zh-CN"/>
        </w:rPr>
        <w:t xml:space="preserve">, Massey CA, Kim JJ, Brierley J, Cho C, Wong RK, </w:t>
      </w:r>
      <w:proofErr w:type="spellStart"/>
      <w:r w:rsidRPr="00AD6911">
        <w:rPr>
          <w:rFonts w:ascii="Book Antiqua" w:hAnsi="Book Antiqua" w:hint="eastAsia"/>
          <w:lang w:eastAsia="zh-CN"/>
        </w:rPr>
        <w:t>Dinniwell</w:t>
      </w:r>
      <w:proofErr w:type="spellEnd"/>
      <w:r w:rsidRPr="00AD6911">
        <w:rPr>
          <w:rFonts w:ascii="Book Antiqua" w:hAnsi="Book Antiqua" w:hint="eastAsia"/>
          <w:lang w:eastAsia="zh-CN"/>
        </w:rPr>
        <w:t xml:space="preserve"> RE, </w:t>
      </w:r>
      <w:proofErr w:type="spellStart"/>
      <w:r w:rsidRPr="00AD6911">
        <w:rPr>
          <w:rFonts w:ascii="Book Antiqua" w:hAnsi="Book Antiqua" w:hint="eastAsia"/>
          <w:lang w:eastAsia="zh-CN"/>
        </w:rPr>
        <w:t>Kassam</w:t>
      </w:r>
      <w:proofErr w:type="spellEnd"/>
      <w:r w:rsidRPr="00AD6911">
        <w:rPr>
          <w:rFonts w:ascii="Book Antiqua" w:hAnsi="Book Antiqua" w:hint="eastAsia"/>
          <w:lang w:eastAsia="zh-CN"/>
        </w:rPr>
        <w:t xml:space="preserve"> Z, </w:t>
      </w:r>
      <w:proofErr w:type="spellStart"/>
      <w:r w:rsidRPr="00AD6911">
        <w:rPr>
          <w:rFonts w:ascii="Book Antiqua" w:hAnsi="Book Antiqua" w:hint="eastAsia"/>
          <w:lang w:eastAsia="zh-CN"/>
        </w:rPr>
        <w:t>Ringash</w:t>
      </w:r>
      <w:proofErr w:type="spellEnd"/>
      <w:r w:rsidRPr="00AD6911">
        <w:rPr>
          <w:rFonts w:ascii="Book Antiqua" w:hAnsi="Book Antiqua" w:hint="eastAsia"/>
          <w:lang w:eastAsia="zh-CN"/>
        </w:rPr>
        <w:t xml:space="preserve"> J, Cummings B, Sykes J, Sherman M, Knox JJ, Dawson LA. Sequential phase I and II trials of stereotactic body radiotherapy for locally advanced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2013; </w:t>
      </w:r>
      <w:r w:rsidRPr="00AD6911">
        <w:rPr>
          <w:rFonts w:ascii="Book Antiqua" w:hAnsi="Book Antiqua" w:hint="eastAsia"/>
          <w:b/>
          <w:bCs/>
          <w:lang w:eastAsia="zh-CN"/>
        </w:rPr>
        <w:t>31</w:t>
      </w:r>
      <w:r w:rsidRPr="00AD6911">
        <w:rPr>
          <w:rFonts w:ascii="Book Antiqua" w:hAnsi="Book Antiqua" w:hint="eastAsia"/>
          <w:lang w:eastAsia="zh-CN"/>
        </w:rPr>
        <w:t>: 1631-1639 [</w:t>
      </w:r>
      <w:r w:rsidR="00B31BE2">
        <w:rPr>
          <w:rFonts w:ascii="Book Antiqua" w:hAnsi="Book Antiqua" w:hint="eastAsia"/>
          <w:lang w:eastAsia="zh-CN"/>
        </w:rPr>
        <w:t>PMID:</w:t>
      </w:r>
      <w:r w:rsidRPr="00AD6911">
        <w:rPr>
          <w:rFonts w:ascii="Book Antiqua" w:hAnsi="Book Antiqua" w:hint="eastAsia"/>
          <w:lang w:eastAsia="zh-CN"/>
        </w:rPr>
        <w:t xml:space="preserve"> 23547075 DOI: 10.1200/jco.2012.44.1659]</w:t>
      </w:r>
    </w:p>
    <w:p w14:paraId="537434C1" w14:textId="1AC8E75B"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Høyer</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Swaminath</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Bydder</w:t>
      </w:r>
      <w:proofErr w:type="spellEnd"/>
      <w:r w:rsidRPr="00AD6911">
        <w:rPr>
          <w:rFonts w:ascii="Book Antiqua" w:hAnsi="Book Antiqua" w:hint="eastAsia"/>
          <w:lang w:eastAsia="zh-CN"/>
        </w:rPr>
        <w:t xml:space="preserve"> S, Lock M, M</w:t>
      </w:r>
      <w:r w:rsidRPr="00AD6911">
        <w:rPr>
          <w:rFonts w:ascii="Book Antiqua" w:hAnsi="Book Antiqua" w:hint="eastAsia"/>
          <w:lang w:eastAsia="zh-CN"/>
        </w:rPr>
        <w:t>é</w:t>
      </w:r>
      <w:proofErr w:type="spellStart"/>
      <w:r w:rsidRPr="00AD6911">
        <w:rPr>
          <w:rFonts w:ascii="Book Antiqua" w:hAnsi="Book Antiqua" w:hint="eastAsia"/>
          <w:lang w:eastAsia="zh-CN"/>
        </w:rPr>
        <w:t>ndez</w:t>
      </w:r>
      <w:proofErr w:type="spellEnd"/>
      <w:r w:rsidRPr="00AD6911">
        <w:rPr>
          <w:rFonts w:ascii="Book Antiqua" w:hAnsi="Book Antiqua" w:hint="eastAsia"/>
          <w:lang w:eastAsia="zh-CN"/>
        </w:rPr>
        <w:t xml:space="preserve"> Romero A, Kavanagh B, Goodman KA, </w:t>
      </w:r>
      <w:proofErr w:type="spellStart"/>
      <w:r w:rsidRPr="00AD6911">
        <w:rPr>
          <w:rFonts w:ascii="Book Antiqua" w:hAnsi="Book Antiqua" w:hint="eastAsia"/>
          <w:lang w:eastAsia="zh-CN"/>
        </w:rPr>
        <w:t>Okunieff</w:t>
      </w:r>
      <w:proofErr w:type="spellEnd"/>
      <w:r w:rsidRPr="00AD6911">
        <w:rPr>
          <w:rFonts w:ascii="Book Antiqua" w:hAnsi="Book Antiqua" w:hint="eastAsia"/>
          <w:lang w:eastAsia="zh-CN"/>
        </w:rPr>
        <w:t xml:space="preserve"> P, Dawson LA. Radiotherapy for liver metastases: a review of evidence.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2012; </w:t>
      </w:r>
      <w:r w:rsidRPr="00AD6911">
        <w:rPr>
          <w:rFonts w:ascii="Book Antiqua" w:hAnsi="Book Antiqua" w:hint="eastAsia"/>
          <w:b/>
          <w:bCs/>
          <w:lang w:eastAsia="zh-CN"/>
        </w:rPr>
        <w:t>82</w:t>
      </w:r>
      <w:r w:rsidRPr="00AD6911">
        <w:rPr>
          <w:rFonts w:ascii="Book Antiqua" w:hAnsi="Book Antiqua" w:hint="eastAsia"/>
          <w:lang w:eastAsia="zh-CN"/>
        </w:rPr>
        <w:t>: 1047-1057 [</w:t>
      </w:r>
      <w:r w:rsidR="00B31BE2">
        <w:rPr>
          <w:rFonts w:ascii="Book Antiqua" w:hAnsi="Book Antiqua" w:hint="eastAsia"/>
          <w:lang w:eastAsia="zh-CN"/>
        </w:rPr>
        <w:t>PMID:</w:t>
      </w:r>
      <w:r w:rsidRPr="00AD6911">
        <w:rPr>
          <w:rFonts w:ascii="Book Antiqua" w:hAnsi="Book Antiqua" w:hint="eastAsia"/>
          <w:lang w:eastAsia="zh-CN"/>
        </w:rPr>
        <w:t xml:space="preserve"> 22284028 DOI: 10.1016/j.ijrobp.2011.07.020]</w:t>
      </w:r>
    </w:p>
    <w:p w14:paraId="2C18B39F" w14:textId="12067C3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Lock MI</w:t>
      </w:r>
      <w:r w:rsidRPr="00AD6911">
        <w:rPr>
          <w:rFonts w:ascii="Book Antiqua" w:hAnsi="Book Antiqua" w:hint="eastAsia"/>
          <w:lang w:eastAsia="zh-CN"/>
        </w:rPr>
        <w:t xml:space="preserve">, Hoyer M, </w:t>
      </w:r>
      <w:proofErr w:type="spellStart"/>
      <w:r w:rsidRPr="00AD6911">
        <w:rPr>
          <w:rFonts w:ascii="Book Antiqua" w:hAnsi="Book Antiqua" w:hint="eastAsia"/>
          <w:lang w:eastAsia="zh-CN"/>
        </w:rPr>
        <w:t>Bydder</w:t>
      </w:r>
      <w:proofErr w:type="spellEnd"/>
      <w:r w:rsidRPr="00AD6911">
        <w:rPr>
          <w:rFonts w:ascii="Book Antiqua" w:hAnsi="Book Antiqua" w:hint="eastAsia"/>
          <w:lang w:eastAsia="zh-CN"/>
        </w:rPr>
        <w:t xml:space="preserve"> SA, </w:t>
      </w:r>
      <w:proofErr w:type="spellStart"/>
      <w:r w:rsidRPr="00AD6911">
        <w:rPr>
          <w:rFonts w:ascii="Book Antiqua" w:hAnsi="Book Antiqua" w:hint="eastAsia"/>
          <w:lang w:eastAsia="zh-CN"/>
        </w:rPr>
        <w:t>Okunieff</w:t>
      </w:r>
      <w:proofErr w:type="spellEnd"/>
      <w:r w:rsidRPr="00AD6911">
        <w:rPr>
          <w:rFonts w:ascii="Book Antiqua" w:hAnsi="Book Antiqua" w:hint="eastAsia"/>
          <w:lang w:eastAsia="zh-CN"/>
        </w:rPr>
        <w:t xml:space="preserve"> P, Hahn CA, </w:t>
      </w:r>
      <w:proofErr w:type="spellStart"/>
      <w:r w:rsidRPr="00AD6911">
        <w:rPr>
          <w:rFonts w:ascii="Book Antiqua" w:hAnsi="Book Antiqua" w:hint="eastAsia"/>
          <w:lang w:eastAsia="zh-CN"/>
        </w:rPr>
        <w:t>Vichare</w:t>
      </w:r>
      <w:proofErr w:type="spellEnd"/>
      <w:r w:rsidRPr="00AD6911">
        <w:rPr>
          <w:rFonts w:ascii="Book Antiqua" w:hAnsi="Book Antiqua" w:hint="eastAsia"/>
          <w:lang w:eastAsia="zh-CN"/>
        </w:rPr>
        <w:t xml:space="preserve"> A, Dawson LA. An international survey on liver metastases radiotherapy. </w:t>
      </w:r>
      <w:proofErr w:type="spellStart"/>
      <w:r w:rsidRPr="00AD6911">
        <w:rPr>
          <w:rFonts w:ascii="Book Antiqua" w:hAnsi="Book Antiqua" w:hint="eastAsia"/>
          <w:i/>
          <w:iCs/>
          <w:lang w:eastAsia="zh-CN"/>
        </w:rPr>
        <w:t>Acta</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2012; </w:t>
      </w:r>
      <w:r w:rsidRPr="00AD6911">
        <w:rPr>
          <w:rFonts w:ascii="Book Antiqua" w:hAnsi="Book Antiqua" w:hint="eastAsia"/>
          <w:b/>
          <w:bCs/>
          <w:lang w:eastAsia="zh-CN"/>
        </w:rPr>
        <w:t>51</w:t>
      </w:r>
      <w:r w:rsidRPr="00AD6911">
        <w:rPr>
          <w:rFonts w:ascii="Book Antiqua" w:hAnsi="Book Antiqua" w:hint="eastAsia"/>
          <w:lang w:eastAsia="zh-CN"/>
        </w:rPr>
        <w:t>: 568-574 [</w:t>
      </w:r>
      <w:r w:rsidR="00B31BE2">
        <w:rPr>
          <w:rFonts w:ascii="Book Antiqua" w:hAnsi="Book Antiqua" w:hint="eastAsia"/>
          <w:lang w:eastAsia="zh-CN"/>
        </w:rPr>
        <w:t>PMID:</w:t>
      </w:r>
      <w:r w:rsidRPr="00AD6911">
        <w:rPr>
          <w:rFonts w:ascii="Book Antiqua" w:hAnsi="Book Antiqua" w:hint="eastAsia"/>
          <w:lang w:eastAsia="zh-CN"/>
        </w:rPr>
        <w:t xml:space="preserve"> 22559157 DOI: 10.3109/0284186X.2012.681700]</w:t>
      </w:r>
    </w:p>
    <w:p w14:paraId="4AAF96A1" w14:textId="60B0247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Sahgal</w:t>
      </w:r>
      <w:proofErr w:type="spellEnd"/>
      <w:r w:rsidRPr="00AD6911">
        <w:rPr>
          <w:rFonts w:ascii="Book Antiqua" w:hAnsi="Book Antiqua" w:hint="eastAsia"/>
          <w:b/>
          <w:bCs/>
          <w:lang w:eastAsia="zh-CN"/>
        </w:rPr>
        <w:t xml:space="preserve"> A</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Roberge</w:t>
      </w:r>
      <w:proofErr w:type="spellEnd"/>
      <w:r w:rsidRPr="00AD6911">
        <w:rPr>
          <w:rFonts w:ascii="Book Antiqua" w:hAnsi="Book Antiqua" w:hint="eastAsia"/>
          <w:lang w:eastAsia="zh-CN"/>
        </w:rPr>
        <w:t xml:space="preserve"> D, </w:t>
      </w:r>
      <w:proofErr w:type="spellStart"/>
      <w:r w:rsidRPr="00AD6911">
        <w:rPr>
          <w:rFonts w:ascii="Book Antiqua" w:hAnsi="Book Antiqua" w:hint="eastAsia"/>
          <w:lang w:eastAsia="zh-CN"/>
        </w:rPr>
        <w:t>Schellenberg</w:t>
      </w:r>
      <w:proofErr w:type="spellEnd"/>
      <w:r w:rsidRPr="00AD6911">
        <w:rPr>
          <w:rFonts w:ascii="Book Antiqua" w:hAnsi="Book Antiqua" w:hint="eastAsia"/>
          <w:lang w:eastAsia="zh-CN"/>
        </w:rPr>
        <w:t xml:space="preserve"> D, Purdie TG, </w:t>
      </w:r>
      <w:proofErr w:type="spellStart"/>
      <w:r w:rsidRPr="00AD6911">
        <w:rPr>
          <w:rFonts w:ascii="Book Antiqua" w:hAnsi="Book Antiqua" w:hint="eastAsia"/>
          <w:lang w:eastAsia="zh-CN"/>
        </w:rPr>
        <w:t>Swaminath</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Pantarotto</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Filion</w:t>
      </w:r>
      <w:proofErr w:type="spellEnd"/>
      <w:r w:rsidRPr="00AD6911">
        <w:rPr>
          <w:rFonts w:ascii="Book Antiqua" w:hAnsi="Book Antiqua" w:hint="eastAsia"/>
          <w:lang w:eastAsia="zh-CN"/>
        </w:rPr>
        <w:t xml:space="preserve"> E, </w:t>
      </w:r>
      <w:proofErr w:type="spellStart"/>
      <w:r w:rsidRPr="00AD6911">
        <w:rPr>
          <w:rFonts w:ascii="Book Antiqua" w:hAnsi="Book Antiqua" w:hint="eastAsia"/>
          <w:lang w:eastAsia="zh-CN"/>
        </w:rPr>
        <w:t>Gabos</w:t>
      </w:r>
      <w:proofErr w:type="spellEnd"/>
      <w:r w:rsidRPr="00AD6911">
        <w:rPr>
          <w:rFonts w:ascii="Book Antiqua" w:hAnsi="Book Antiqua" w:hint="eastAsia"/>
          <w:lang w:eastAsia="zh-CN"/>
        </w:rPr>
        <w:t xml:space="preserve"> Z, Butler J, Letourneau D, </w:t>
      </w:r>
      <w:proofErr w:type="spellStart"/>
      <w:r w:rsidRPr="00AD6911">
        <w:rPr>
          <w:rFonts w:ascii="Book Antiqua" w:hAnsi="Book Antiqua" w:hint="eastAsia"/>
          <w:lang w:eastAsia="zh-CN"/>
        </w:rPr>
        <w:t>Masucci</w:t>
      </w:r>
      <w:proofErr w:type="spellEnd"/>
      <w:r w:rsidRPr="00AD6911">
        <w:rPr>
          <w:rFonts w:ascii="Book Antiqua" w:hAnsi="Book Antiqua" w:hint="eastAsia"/>
          <w:lang w:eastAsia="zh-CN"/>
        </w:rPr>
        <w:t xml:space="preserve"> GL, </w:t>
      </w:r>
      <w:proofErr w:type="spellStart"/>
      <w:r w:rsidRPr="00AD6911">
        <w:rPr>
          <w:rFonts w:ascii="Book Antiqua" w:hAnsi="Book Antiqua" w:hint="eastAsia"/>
          <w:lang w:eastAsia="zh-CN"/>
        </w:rPr>
        <w:t>Mulroy</w:t>
      </w:r>
      <w:proofErr w:type="spellEnd"/>
      <w:r w:rsidRPr="00AD6911">
        <w:rPr>
          <w:rFonts w:ascii="Book Antiqua" w:hAnsi="Book Antiqua" w:hint="eastAsia"/>
          <w:lang w:eastAsia="zh-CN"/>
        </w:rPr>
        <w:t xml:space="preserve"> L, </w:t>
      </w:r>
      <w:proofErr w:type="spellStart"/>
      <w:r w:rsidRPr="00AD6911">
        <w:rPr>
          <w:rFonts w:ascii="Book Antiqua" w:hAnsi="Book Antiqua" w:hint="eastAsia"/>
          <w:lang w:eastAsia="zh-CN"/>
        </w:rPr>
        <w:t>Bezjak</w:t>
      </w:r>
      <w:proofErr w:type="spellEnd"/>
      <w:r w:rsidRPr="00AD6911">
        <w:rPr>
          <w:rFonts w:ascii="Book Antiqua" w:hAnsi="Book Antiqua" w:hint="eastAsia"/>
          <w:lang w:eastAsia="zh-CN"/>
        </w:rPr>
        <w:t xml:space="preserve"> A, Dawson LA, Parliament M. The Canadian Association of Radiation Oncology scope of practice guidelines for lung, liver and spine stereotactic body radiotherapy.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r w:rsidRPr="00E86DD4">
        <w:rPr>
          <w:rFonts w:ascii="Book Antiqua" w:hAnsi="Book Antiqua" w:hint="eastAsia"/>
          <w:iCs/>
          <w:lang w:eastAsia="zh-CN"/>
        </w:rPr>
        <w:t xml:space="preserve">(R </w:t>
      </w:r>
      <w:proofErr w:type="spellStart"/>
      <w:r w:rsidRPr="00E86DD4">
        <w:rPr>
          <w:rFonts w:ascii="Book Antiqua" w:hAnsi="Book Antiqua" w:hint="eastAsia"/>
          <w:iCs/>
          <w:lang w:eastAsia="zh-CN"/>
        </w:rPr>
        <w:t>Coll</w:t>
      </w:r>
      <w:proofErr w:type="spellEnd"/>
      <w:r w:rsidRPr="00E86DD4">
        <w:rPr>
          <w:rFonts w:ascii="Book Antiqua" w:hAnsi="Book Antiqua" w:hint="eastAsia"/>
          <w:iCs/>
          <w:lang w:eastAsia="zh-CN"/>
        </w:rPr>
        <w:t xml:space="preserve"> </w:t>
      </w:r>
      <w:proofErr w:type="spellStart"/>
      <w:r w:rsidRPr="00E86DD4">
        <w:rPr>
          <w:rFonts w:ascii="Book Antiqua" w:hAnsi="Book Antiqua" w:hint="eastAsia"/>
          <w:iCs/>
          <w:lang w:eastAsia="zh-CN"/>
        </w:rPr>
        <w:t>Radiol</w:t>
      </w:r>
      <w:proofErr w:type="spellEnd"/>
      <w:r w:rsidRPr="00E86DD4">
        <w:rPr>
          <w:rFonts w:ascii="Book Antiqua" w:hAnsi="Book Antiqua" w:hint="eastAsia"/>
          <w:iCs/>
          <w:lang w:eastAsia="zh-CN"/>
        </w:rPr>
        <w:t>)</w:t>
      </w:r>
      <w:r w:rsidRPr="00AD6911">
        <w:rPr>
          <w:rFonts w:ascii="Book Antiqua" w:hAnsi="Book Antiqua" w:hint="eastAsia"/>
          <w:lang w:eastAsia="zh-CN"/>
        </w:rPr>
        <w:t> 2012; </w:t>
      </w:r>
      <w:r w:rsidRPr="00AD6911">
        <w:rPr>
          <w:rFonts w:ascii="Book Antiqua" w:hAnsi="Book Antiqua" w:hint="eastAsia"/>
          <w:b/>
          <w:bCs/>
          <w:lang w:eastAsia="zh-CN"/>
        </w:rPr>
        <w:t>24</w:t>
      </w:r>
      <w:r w:rsidRPr="00AD6911">
        <w:rPr>
          <w:rFonts w:ascii="Book Antiqua" w:hAnsi="Book Antiqua" w:hint="eastAsia"/>
          <w:lang w:eastAsia="zh-CN"/>
        </w:rPr>
        <w:t>: 629-639 [</w:t>
      </w:r>
      <w:r w:rsidR="00B31BE2">
        <w:rPr>
          <w:rFonts w:ascii="Book Antiqua" w:hAnsi="Book Antiqua" w:hint="eastAsia"/>
          <w:lang w:eastAsia="zh-CN"/>
        </w:rPr>
        <w:t>PMID:</w:t>
      </w:r>
      <w:r w:rsidRPr="00AD6911">
        <w:rPr>
          <w:rFonts w:ascii="Book Antiqua" w:hAnsi="Book Antiqua" w:hint="eastAsia"/>
          <w:lang w:eastAsia="zh-CN"/>
        </w:rPr>
        <w:t xml:space="preserve"> 22633542 DOI: 10.1016/j.clon.2012.04.006]</w:t>
      </w:r>
    </w:p>
    <w:p w14:paraId="4D327D59" w14:textId="2BCE4AD8"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Yu CX</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Jaffray</w:t>
      </w:r>
      <w:proofErr w:type="spellEnd"/>
      <w:r w:rsidRPr="00AD6911">
        <w:rPr>
          <w:rFonts w:ascii="Book Antiqua" w:hAnsi="Book Antiqua" w:hint="eastAsia"/>
          <w:lang w:eastAsia="zh-CN"/>
        </w:rPr>
        <w:t xml:space="preserve"> DA, Wong JW. The effects of intra-fraction organ motion on the delivery of dynamic intensity modulation. </w:t>
      </w:r>
      <w:r w:rsidRPr="00AD6911">
        <w:rPr>
          <w:rFonts w:ascii="Book Antiqua" w:hAnsi="Book Antiqua" w:hint="eastAsia"/>
          <w:i/>
          <w:iCs/>
          <w:lang w:eastAsia="zh-CN"/>
        </w:rPr>
        <w:t xml:space="preserve">Phys Med </w:t>
      </w:r>
      <w:proofErr w:type="spellStart"/>
      <w:r w:rsidRPr="00AD6911">
        <w:rPr>
          <w:rFonts w:ascii="Book Antiqua" w:hAnsi="Book Antiqua" w:hint="eastAsia"/>
          <w:i/>
          <w:iCs/>
          <w:lang w:eastAsia="zh-CN"/>
        </w:rPr>
        <w:t>Biol</w:t>
      </w:r>
      <w:proofErr w:type="spellEnd"/>
      <w:r w:rsidRPr="00AD6911">
        <w:rPr>
          <w:rFonts w:ascii="Book Antiqua" w:hAnsi="Book Antiqua" w:hint="eastAsia"/>
          <w:lang w:eastAsia="zh-CN"/>
        </w:rPr>
        <w:t> 1998; </w:t>
      </w:r>
      <w:r w:rsidRPr="00AD6911">
        <w:rPr>
          <w:rFonts w:ascii="Book Antiqua" w:hAnsi="Book Antiqua" w:hint="eastAsia"/>
          <w:b/>
          <w:bCs/>
          <w:lang w:eastAsia="zh-CN"/>
        </w:rPr>
        <w:t>43</w:t>
      </w:r>
      <w:r w:rsidRPr="00AD6911">
        <w:rPr>
          <w:rFonts w:ascii="Book Antiqua" w:hAnsi="Book Antiqua" w:hint="eastAsia"/>
          <w:lang w:eastAsia="zh-CN"/>
        </w:rPr>
        <w:t>: 91-104 [</w:t>
      </w:r>
      <w:r w:rsidR="00B31BE2">
        <w:rPr>
          <w:rFonts w:ascii="Book Antiqua" w:hAnsi="Book Antiqua" w:hint="eastAsia"/>
          <w:lang w:eastAsia="zh-CN"/>
        </w:rPr>
        <w:t>PMID:</w:t>
      </w:r>
      <w:r w:rsidRPr="00AD6911">
        <w:rPr>
          <w:rFonts w:ascii="Book Antiqua" w:hAnsi="Book Antiqua" w:hint="eastAsia"/>
          <w:lang w:eastAsia="zh-CN"/>
        </w:rPr>
        <w:t xml:space="preserve"> 9483625 DOI: 10.1088/0031-9155/43/1/006]</w:t>
      </w:r>
    </w:p>
    <w:p w14:paraId="24FF9786" w14:textId="0AC89C27" w:rsidR="00CF4B79" w:rsidRPr="00AD6911" w:rsidRDefault="00B31BE2" w:rsidP="00D01DDD">
      <w:pPr>
        <w:pStyle w:val="ListParagraph"/>
        <w:numPr>
          <w:ilvl w:val="0"/>
          <w:numId w:val="13"/>
        </w:numPr>
        <w:spacing w:line="360" w:lineRule="auto"/>
        <w:ind w:left="426" w:hanging="426"/>
        <w:jc w:val="both"/>
        <w:rPr>
          <w:rFonts w:ascii="Book Antiqua" w:hAnsi="Book Antiqua"/>
          <w:lang w:eastAsia="zh-CN"/>
        </w:rPr>
      </w:pPr>
      <w:proofErr w:type="spellStart"/>
      <w:r>
        <w:rPr>
          <w:rFonts w:ascii="Book Antiqua" w:eastAsia="宋体" w:hAnsi="Book Antiqua"/>
          <w:b/>
          <w:lang w:eastAsia="zh-CN"/>
        </w:rPr>
        <w:t>C</w:t>
      </w:r>
      <w:r w:rsidRPr="001D4883">
        <w:rPr>
          <w:rFonts w:ascii="Book Antiqua" w:hAnsi="Book Antiqua"/>
          <w:b/>
        </w:rPr>
        <w:t>árdenes</w:t>
      </w:r>
      <w:proofErr w:type="spellEnd"/>
      <w:r w:rsidRPr="001D4883">
        <w:rPr>
          <w:rFonts w:ascii="Book Antiqua" w:hAnsi="Book Antiqua"/>
          <w:b/>
        </w:rPr>
        <w:t xml:space="preserve"> HR</w:t>
      </w:r>
      <w:r w:rsidR="00CF4B79" w:rsidRPr="00AD6911">
        <w:rPr>
          <w:rFonts w:ascii="Book Antiqua" w:hAnsi="Book Antiqua" w:hint="eastAsia"/>
          <w:lang w:eastAsia="zh-CN"/>
        </w:rPr>
        <w:t xml:space="preserve">, </w:t>
      </w:r>
      <w:proofErr w:type="spellStart"/>
      <w:r w:rsidR="00CF4B79" w:rsidRPr="00AD6911">
        <w:rPr>
          <w:rFonts w:ascii="Book Antiqua" w:hAnsi="Book Antiqua" w:hint="eastAsia"/>
          <w:lang w:eastAsia="zh-CN"/>
        </w:rPr>
        <w:t>Lasley</w:t>
      </w:r>
      <w:proofErr w:type="spellEnd"/>
      <w:r w:rsidR="00CF4B79" w:rsidRPr="00AD6911">
        <w:rPr>
          <w:rFonts w:ascii="Book Antiqua" w:hAnsi="Book Antiqua" w:hint="eastAsia"/>
          <w:lang w:eastAsia="zh-CN"/>
        </w:rPr>
        <w:t xml:space="preserve"> F. Primary liver cancer. In: Lo SS, </w:t>
      </w:r>
      <w:proofErr w:type="spellStart"/>
      <w:r w:rsidR="00CF4B79" w:rsidRPr="00AD6911">
        <w:rPr>
          <w:rFonts w:ascii="Book Antiqua" w:hAnsi="Book Antiqua" w:hint="eastAsia"/>
          <w:lang w:eastAsia="zh-CN"/>
        </w:rPr>
        <w:t>Teh</w:t>
      </w:r>
      <w:proofErr w:type="spellEnd"/>
      <w:r w:rsidR="00CF4B79" w:rsidRPr="00AD6911">
        <w:rPr>
          <w:rFonts w:ascii="Book Antiqua" w:hAnsi="Book Antiqua" w:hint="eastAsia"/>
          <w:lang w:eastAsia="zh-CN"/>
        </w:rPr>
        <w:t xml:space="preserve"> BS, Lu JJ, Schefter TE (Eds.). Stereotactic body radiation therapy. Berlin: Springer-</w:t>
      </w:r>
      <w:proofErr w:type="spellStart"/>
      <w:r w:rsidR="00CF4B79" w:rsidRPr="00AD6911">
        <w:rPr>
          <w:rFonts w:ascii="Book Antiqua" w:hAnsi="Book Antiqua" w:hint="eastAsia"/>
          <w:lang w:eastAsia="zh-CN"/>
        </w:rPr>
        <w:t>Verlag</w:t>
      </w:r>
      <w:proofErr w:type="spellEnd"/>
      <w:r w:rsidR="00CF4B79" w:rsidRPr="00AD6911">
        <w:rPr>
          <w:rFonts w:ascii="Book Antiqua" w:hAnsi="Book Antiqua" w:hint="eastAsia"/>
          <w:lang w:eastAsia="zh-CN"/>
        </w:rPr>
        <w:t>, 2012: 163-182 [DOI: 10.1007/174_2012_548]</w:t>
      </w:r>
    </w:p>
    <w:p w14:paraId="7C64C17F" w14:textId="18FCF409"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Keall</w:t>
      </w:r>
      <w:proofErr w:type="spellEnd"/>
      <w:r w:rsidRPr="00AD6911">
        <w:rPr>
          <w:rFonts w:ascii="Book Antiqua" w:hAnsi="Book Antiqua" w:hint="eastAsia"/>
          <w:b/>
          <w:bCs/>
          <w:lang w:eastAsia="zh-CN"/>
        </w:rPr>
        <w:t xml:space="preserve"> PJ</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Mageras</w:t>
      </w:r>
      <w:proofErr w:type="spellEnd"/>
      <w:r w:rsidRPr="00AD6911">
        <w:rPr>
          <w:rFonts w:ascii="Book Antiqua" w:hAnsi="Book Antiqua" w:hint="eastAsia"/>
          <w:lang w:eastAsia="zh-CN"/>
        </w:rPr>
        <w:t xml:space="preserve"> GS, </w:t>
      </w:r>
      <w:proofErr w:type="spellStart"/>
      <w:r w:rsidRPr="00AD6911">
        <w:rPr>
          <w:rFonts w:ascii="Book Antiqua" w:hAnsi="Book Antiqua" w:hint="eastAsia"/>
          <w:lang w:eastAsia="zh-CN"/>
        </w:rPr>
        <w:t>Balter</w:t>
      </w:r>
      <w:proofErr w:type="spellEnd"/>
      <w:r w:rsidRPr="00AD6911">
        <w:rPr>
          <w:rFonts w:ascii="Book Antiqua" w:hAnsi="Book Antiqua" w:hint="eastAsia"/>
          <w:lang w:eastAsia="zh-CN"/>
        </w:rPr>
        <w:t xml:space="preserve"> JM, Emery RS, Forster KM, Jiang SB, </w:t>
      </w:r>
      <w:proofErr w:type="spellStart"/>
      <w:r w:rsidRPr="00AD6911">
        <w:rPr>
          <w:rFonts w:ascii="Book Antiqua" w:hAnsi="Book Antiqua" w:hint="eastAsia"/>
          <w:lang w:eastAsia="zh-CN"/>
        </w:rPr>
        <w:t>Kapatoes</w:t>
      </w:r>
      <w:proofErr w:type="spellEnd"/>
      <w:r w:rsidRPr="00AD6911">
        <w:rPr>
          <w:rFonts w:ascii="Book Antiqua" w:hAnsi="Book Antiqua" w:hint="eastAsia"/>
          <w:lang w:eastAsia="zh-CN"/>
        </w:rPr>
        <w:t xml:space="preserve"> JM, Low DA, Murphy MJ, Murray BR, Ramsey CR, Van </w:t>
      </w:r>
      <w:proofErr w:type="spellStart"/>
      <w:r w:rsidRPr="00AD6911">
        <w:rPr>
          <w:rFonts w:ascii="Book Antiqua" w:hAnsi="Book Antiqua" w:hint="eastAsia"/>
          <w:lang w:eastAsia="zh-CN"/>
        </w:rPr>
        <w:t>Herk</w:t>
      </w:r>
      <w:proofErr w:type="spellEnd"/>
      <w:r w:rsidRPr="00AD6911">
        <w:rPr>
          <w:rFonts w:ascii="Book Antiqua" w:hAnsi="Book Antiqua" w:hint="eastAsia"/>
          <w:lang w:eastAsia="zh-CN"/>
        </w:rPr>
        <w:t xml:space="preserve"> MB, </w:t>
      </w:r>
      <w:proofErr w:type="spellStart"/>
      <w:r w:rsidRPr="00AD6911">
        <w:rPr>
          <w:rFonts w:ascii="Book Antiqua" w:hAnsi="Book Antiqua" w:hint="eastAsia"/>
          <w:lang w:eastAsia="zh-CN"/>
        </w:rPr>
        <w:t>Vedam</w:t>
      </w:r>
      <w:proofErr w:type="spellEnd"/>
      <w:r w:rsidRPr="00AD6911">
        <w:rPr>
          <w:rFonts w:ascii="Book Antiqua" w:hAnsi="Book Antiqua" w:hint="eastAsia"/>
          <w:lang w:eastAsia="zh-CN"/>
        </w:rPr>
        <w:t xml:space="preserve"> SS, Wong JW, </w:t>
      </w:r>
      <w:proofErr w:type="spellStart"/>
      <w:r w:rsidRPr="00AD6911">
        <w:rPr>
          <w:rFonts w:ascii="Book Antiqua" w:hAnsi="Book Antiqua" w:hint="eastAsia"/>
          <w:lang w:eastAsia="zh-CN"/>
        </w:rPr>
        <w:t>Yorke</w:t>
      </w:r>
      <w:proofErr w:type="spellEnd"/>
      <w:r w:rsidRPr="00AD6911">
        <w:rPr>
          <w:rFonts w:ascii="Book Antiqua" w:hAnsi="Book Antiqua" w:hint="eastAsia"/>
          <w:lang w:eastAsia="zh-CN"/>
        </w:rPr>
        <w:t xml:space="preserve"> E. The management of respiratory motion in radiation oncology report of AAPM Task Group 76. </w:t>
      </w:r>
      <w:r w:rsidRPr="00AD6911">
        <w:rPr>
          <w:rFonts w:ascii="Book Antiqua" w:hAnsi="Book Antiqua" w:hint="eastAsia"/>
          <w:i/>
          <w:iCs/>
          <w:lang w:eastAsia="zh-CN"/>
        </w:rPr>
        <w:t>Med Phys</w:t>
      </w:r>
      <w:r w:rsidRPr="00AD6911">
        <w:rPr>
          <w:rFonts w:ascii="Book Antiqua" w:hAnsi="Book Antiqua" w:hint="eastAsia"/>
          <w:lang w:eastAsia="zh-CN"/>
        </w:rPr>
        <w:t> 2006; </w:t>
      </w:r>
      <w:r w:rsidRPr="00AD6911">
        <w:rPr>
          <w:rFonts w:ascii="Book Antiqua" w:hAnsi="Book Antiqua" w:hint="eastAsia"/>
          <w:b/>
          <w:bCs/>
          <w:lang w:eastAsia="zh-CN"/>
        </w:rPr>
        <w:t>33</w:t>
      </w:r>
      <w:r w:rsidRPr="00AD6911">
        <w:rPr>
          <w:rFonts w:ascii="Book Antiqua" w:hAnsi="Book Antiqua" w:hint="eastAsia"/>
          <w:lang w:eastAsia="zh-CN"/>
        </w:rPr>
        <w:t>: 3874-3900 [</w:t>
      </w:r>
      <w:r w:rsidR="00B31BE2">
        <w:rPr>
          <w:rFonts w:ascii="Book Antiqua" w:hAnsi="Book Antiqua" w:hint="eastAsia"/>
          <w:lang w:eastAsia="zh-CN"/>
        </w:rPr>
        <w:t>PMID:</w:t>
      </w:r>
      <w:r w:rsidRPr="00AD6911">
        <w:rPr>
          <w:rFonts w:ascii="Book Antiqua" w:hAnsi="Book Antiqua" w:hint="eastAsia"/>
          <w:lang w:eastAsia="zh-CN"/>
        </w:rPr>
        <w:t xml:space="preserve"> 17089851 DOI: 10.1118/1.2349696]</w:t>
      </w:r>
    </w:p>
    <w:p w14:paraId="406032D4" w14:textId="73F5D11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lastRenderedPageBreak/>
        <w:t>Lax I</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Blomgren</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Näslund</w:t>
      </w:r>
      <w:proofErr w:type="spellEnd"/>
      <w:r w:rsidRPr="00AD6911">
        <w:rPr>
          <w:rFonts w:ascii="Book Antiqua" w:hAnsi="Book Antiqua" w:hint="eastAsia"/>
          <w:lang w:eastAsia="zh-CN"/>
        </w:rPr>
        <w:t xml:space="preserve"> I, </w:t>
      </w:r>
      <w:proofErr w:type="spellStart"/>
      <w:r w:rsidRPr="00AD6911">
        <w:rPr>
          <w:rFonts w:ascii="Book Antiqua" w:hAnsi="Book Antiqua" w:hint="eastAsia"/>
          <w:lang w:eastAsia="zh-CN"/>
        </w:rPr>
        <w:t>Svanström</w:t>
      </w:r>
      <w:proofErr w:type="spellEnd"/>
      <w:r w:rsidRPr="00AD6911">
        <w:rPr>
          <w:rFonts w:ascii="Book Antiqua" w:hAnsi="Book Antiqua" w:hint="eastAsia"/>
          <w:lang w:eastAsia="zh-CN"/>
        </w:rPr>
        <w:t xml:space="preserve"> R. Stereotactic radiotherapy of malignancies in the abdomen. Methodological aspects. </w:t>
      </w:r>
      <w:proofErr w:type="spellStart"/>
      <w:r w:rsidRPr="00AD6911">
        <w:rPr>
          <w:rFonts w:ascii="Book Antiqua" w:hAnsi="Book Antiqua" w:hint="eastAsia"/>
          <w:i/>
          <w:iCs/>
          <w:lang w:eastAsia="zh-CN"/>
        </w:rPr>
        <w:t>Acta</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1994; </w:t>
      </w:r>
      <w:r w:rsidRPr="00AD6911">
        <w:rPr>
          <w:rFonts w:ascii="Book Antiqua" w:hAnsi="Book Antiqua" w:hint="eastAsia"/>
          <w:b/>
          <w:bCs/>
          <w:lang w:eastAsia="zh-CN"/>
        </w:rPr>
        <w:t>33</w:t>
      </w:r>
      <w:r w:rsidRPr="00AD6911">
        <w:rPr>
          <w:rFonts w:ascii="Book Antiqua" w:hAnsi="Book Antiqua" w:hint="eastAsia"/>
          <w:lang w:eastAsia="zh-CN"/>
        </w:rPr>
        <w:t>: 677-683 [</w:t>
      </w:r>
      <w:r w:rsidR="00B31BE2">
        <w:rPr>
          <w:rFonts w:ascii="Book Antiqua" w:hAnsi="Book Antiqua" w:hint="eastAsia"/>
          <w:lang w:eastAsia="zh-CN"/>
        </w:rPr>
        <w:t>PMID:</w:t>
      </w:r>
      <w:r w:rsidRPr="00AD6911">
        <w:rPr>
          <w:rFonts w:ascii="Book Antiqua" w:hAnsi="Book Antiqua" w:hint="eastAsia"/>
          <w:lang w:eastAsia="zh-CN"/>
        </w:rPr>
        <w:t xml:space="preserve"> 7946448 DOI: 10.3109/02841869409121782]</w:t>
      </w:r>
    </w:p>
    <w:p w14:paraId="458AB513" w14:textId="411D228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Herfarth</w:t>
      </w:r>
      <w:proofErr w:type="spellEnd"/>
      <w:r w:rsidRPr="00AD6911">
        <w:rPr>
          <w:rFonts w:ascii="Book Antiqua" w:hAnsi="Book Antiqua" w:hint="eastAsia"/>
          <w:b/>
          <w:bCs/>
          <w:lang w:eastAsia="zh-CN"/>
        </w:rPr>
        <w:t xml:space="preserve"> KK</w:t>
      </w:r>
      <w:r w:rsidRPr="00AD6911">
        <w:rPr>
          <w:rFonts w:ascii="Book Antiqua" w:hAnsi="Book Antiqua" w:hint="eastAsia"/>
          <w:lang w:eastAsia="zh-CN"/>
        </w:rPr>
        <w:t xml:space="preserve">, Debus J, </w:t>
      </w:r>
      <w:proofErr w:type="spellStart"/>
      <w:r w:rsidRPr="00AD6911">
        <w:rPr>
          <w:rFonts w:ascii="Book Antiqua" w:hAnsi="Book Antiqua" w:hint="eastAsia"/>
          <w:lang w:eastAsia="zh-CN"/>
        </w:rPr>
        <w:t>Lohr</w:t>
      </w:r>
      <w:proofErr w:type="spellEnd"/>
      <w:r w:rsidRPr="00AD6911">
        <w:rPr>
          <w:rFonts w:ascii="Book Antiqua" w:hAnsi="Book Antiqua" w:hint="eastAsia"/>
          <w:lang w:eastAsia="zh-CN"/>
        </w:rPr>
        <w:t xml:space="preserve"> F, </w:t>
      </w:r>
      <w:proofErr w:type="spellStart"/>
      <w:r w:rsidRPr="00AD6911">
        <w:rPr>
          <w:rFonts w:ascii="Book Antiqua" w:hAnsi="Book Antiqua" w:hint="eastAsia"/>
          <w:lang w:eastAsia="zh-CN"/>
        </w:rPr>
        <w:t>Bahner</w:t>
      </w:r>
      <w:proofErr w:type="spellEnd"/>
      <w:r w:rsidRPr="00AD6911">
        <w:rPr>
          <w:rFonts w:ascii="Book Antiqua" w:hAnsi="Book Antiqua" w:hint="eastAsia"/>
          <w:lang w:eastAsia="zh-CN"/>
        </w:rPr>
        <w:t xml:space="preserve"> ML, Fritz P, </w:t>
      </w:r>
      <w:proofErr w:type="spellStart"/>
      <w:r w:rsidRPr="00AD6911">
        <w:rPr>
          <w:rFonts w:ascii="Book Antiqua" w:hAnsi="Book Antiqua" w:hint="eastAsia"/>
          <w:lang w:eastAsia="zh-CN"/>
        </w:rPr>
        <w:t>Höss</w:t>
      </w:r>
      <w:proofErr w:type="spellEnd"/>
      <w:r w:rsidRPr="00AD6911">
        <w:rPr>
          <w:rFonts w:ascii="Book Antiqua" w:hAnsi="Book Antiqua" w:hint="eastAsia"/>
          <w:lang w:eastAsia="zh-CN"/>
        </w:rPr>
        <w:t xml:space="preserve"> A, Schlegel W, </w:t>
      </w:r>
      <w:proofErr w:type="spellStart"/>
      <w:r w:rsidRPr="00AD6911">
        <w:rPr>
          <w:rFonts w:ascii="Book Antiqua" w:hAnsi="Book Antiqua" w:hint="eastAsia"/>
          <w:lang w:eastAsia="zh-CN"/>
        </w:rPr>
        <w:t>Wannenmacher</w:t>
      </w:r>
      <w:proofErr w:type="spellEnd"/>
      <w:r w:rsidRPr="00AD6911">
        <w:rPr>
          <w:rFonts w:ascii="Book Antiqua" w:hAnsi="Book Antiqua" w:hint="eastAsia"/>
          <w:lang w:eastAsia="zh-CN"/>
        </w:rPr>
        <w:t xml:space="preserve"> MF. Extracranial stereotactic radiation therapy: set-up accuracy of patients treated for liver metastases.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2000; </w:t>
      </w:r>
      <w:r w:rsidRPr="00AD6911">
        <w:rPr>
          <w:rFonts w:ascii="Book Antiqua" w:hAnsi="Book Antiqua" w:hint="eastAsia"/>
          <w:b/>
          <w:bCs/>
          <w:lang w:eastAsia="zh-CN"/>
        </w:rPr>
        <w:t>46</w:t>
      </w:r>
      <w:r w:rsidRPr="00AD6911">
        <w:rPr>
          <w:rFonts w:ascii="Book Antiqua" w:hAnsi="Book Antiqua" w:hint="eastAsia"/>
          <w:lang w:eastAsia="zh-CN"/>
        </w:rPr>
        <w:t>: 329-335 [</w:t>
      </w:r>
      <w:r w:rsidR="00B31BE2">
        <w:rPr>
          <w:rFonts w:ascii="Book Antiqua" w:hAnsi="Book Antiqua" w:hint="eastAsia"/>
          <w:lang w:eastAsia="zh-CN"/>
        </w:rPr>
        <w:t>PMID:</w:t>
      </w:r>
      <w:r w:rsidRPr="00AD6911">
        <w:rPr>
          <w:rFonts w:ascii="Book Antiqua" w:hAnsi="Book Antiqua" w:hint="eastAsia"/>
          <w:lang w:eastAsia="zh-CN"/>
        </w:rPr>
        <w:t xml:space="preserve"> 10661339 DOI: 10.1016/S0360-3016(99)00413-7]</w:t>
      </w:r>
    </w:p>
    <w:p w14:paraId="75516D5F" w14:textId="0AB2D01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Wunderink</w:t>
      </w:r>
      <w:proofErr w:type="spellEnd"/>
      <w:r w:rsidRPr="00AD6911">
        <w:rPr>
          <w:rFonts w:ascii="Book Antiqua" w:hAnsi="Book Antiqua" w:hint="eastAsia"/>
          <w:b/>
          <w:bCs/>
          <w:lang w:eastAsia="zh-CN"/>
        </w:rPr>
        <w:t xml:space="preserve"> W</w:t>
      </w:r>
      <w:r w:rsidRPr="00AD6911">
        <w:rPr>
          <w:rFonts w:ascii="Book Antiqua" w:hAnsi="Book Antiqua" w:hint="eastAsia"/>
          <w:lang w:eastAsia="zh-CN"/>
        </w:rPr>
        <w:t>, M</w:t>
      </w:r>
      <w:r w:rsidRPr="00AD6911">
        <w:rPr>
          <w:rFonts w:ascii="Book Antiqua" w:hAnsi="Book Antiqua" w:hint="eastAsia"/>
          <w:lang w:eastAsia="zh-CN"/>
        </w:rPr>
        <w:t>é</w:t>
      </w:r>
      <w:proofErr w:type="spellStart"/>
      <w:r w:rsidRPr="00AD6911">
        <w:rPr>
          <w:rFonts w:ascii="Book Antiqua" w:hAnsi="Book Antiqua" w:hint="eastAsia"/>
          <w:lang w:eastAsia="zh-CN"/>
        </w:rPr>
        <w:t>ndez</w:t>
      </w:r>
      <w:proofErr w:type="spellEnd"/>
      <w:r w:rsidRPr="00AD6911">
        <w:rPr>
          <w:rFonts w:ascii="Book Antiqua" w:hAnsi="Book Antiqua" w:hint="eastAsia"/>
          <w:lang w:eastAsia="zh-CN"/>
        </w:rPr>
        <w:t xml:space="preserve"> Romero A, de </w:t>
      </w:r>
      <w:proofErr w:type="spellStart"/>
      <w:r w:rsidRPr="00AD6911">
        <w:rPr>
          <w:rFonts w:ascii="Book Antiqua" w:hAnsi="Book Antiqua" w:hint="eastAsia"/>
          <w:lang w:eastAsia="zh-CN"/>
        </w:rPr>
        <w:t>Kruijf</w:t>
      </w:r>
      <w:proofErr w:type="spellEnd"/>
      <w:r w:rsidRPr="00AD6911">
        <w:rPr>
          <w:rFonts w:ascii="Book Antiqua" w:hAnsi="Book Antiqua" w:hint="eastAsia"/>
          <w:lang w:eastAsia="zh-CN"/>
        </w:rPr>
        <w:t xml:space="preserve"> W, de Boer H, </w:t>
      </w:r>
      <w:proofErr w:type="spellStart"/>
      <w:r w:rsidRPr="00AD6911">
        <w:rPr>
          <w:rFonts w:ascii="Book Antiqua" w:hAnsi="Book Antiqua" w:hint="eastAsia"/>
          <w:lang w:eastAsia="zh-CN"/>
        </w:rPr>
        <w:t>Levendag</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Heijmen</w:t>
      </w:r>
      <w:proofErr w:type="spellEnd"/>
      <w:r w:rsidRPr="00AD6911">
        <w:rPr>
          <w:rFonts w:ascii="Book Antiqua" w:hAnsi="Book Antiqua" w:hint="eastAsia"/>
          <w:lang w:eastAsia="zh-CN"/>
        </w:rPr>
        <w:t xml:space="preserve"> B. Reduction of respiratory liver tumor motion by abdominal compression in stereotactic body frame, analyzed by tracking fiducial markers implanted in liver.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2008; </w:t>
      </w:r>
      <w:r w:rsidRPr="00AD6911">
        <w:rPr>
          <w:rFonts w:ascii="Book Antiqua" w:hAnsi="Book Antiqua" w:hint="eastAsia"/>
          <w:b/>
          <w:bCs/>
          <w:lang w:eastAsia="zh-CN"/>
        </w:rPr>
        <w:t>71</w:t>
      </w:r>
      <w:r w:rsidRPr="00AD6911">
        <w:rPr>
          <w:rFonts w:ascii="Book Antiqua" w:hAnsi="Book Antiqua" w:hint="eastAsia"/>
          <w:lang w:eastAsia="zh-CN"/>
        </w:rPr>
        <w:t>: 907-915 [</w:t>
      </w:r>
      <w:r w:rsidR="00B31BE2">
        <w:rPr>
          <w:rFonts w:ascii="Book Antiqua" w:hAnsi="Book Antiqua" w:hint="eastAsia"/>
          <w:lang w:eastAsia="zh-CN"/>
        </w:rPr>
        <w:t>PMID:</w:t>
      </w:r>
      <w:r w:rsidRPr="00AD6911">
        <w:rPr>
          <w:rFonts w:ascii="Book Antiqua" w:hAnsi="Book Antiqua" w:hint="eastAsia"/>
          <w:lang w:eastAsia="zh-CN"/>
        </w:rPr>
        <w:t xml:space="preserve"> 18514783 DOI: 10.1016/j.ijrobp.2008.03.010]</w:t>
      </w:r>
    </w:p>
    <w:p w14:paraId="4FDDBCB0" w14:textId="1F33388C"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Eccles CL</w:t>
      </w:r>
      <w:r w:rsidRPr="00AD6911">
        <w:rPr>
          <w:rFonts w:ascii="Book Antiqua" w:hAnsi="Book Antiqua" w:hint="eastAsia"/>
          <w:lang w:eastAsia="zh-CN"/>
        </w:rPr>
        <w:t xml:space="preserve">, Patel R, </w:t>
      </w:r>
      <w:proofErr w:type="spellStart"/>
      <w:r w:rsidRPr="00AD6911">
        <w:rPr>
          <w:rFonts w:ascii="Book Antiqua" w:hAnsi="Book Antiqua" w:hint="eastAsia"/>
          <w:lang w:eastAsia="zh-CN"/>
        </w:rPr>
        <w:t>Simeonov</w:t>
      </w:r>
      <w:proofErr w:type="spellEnd"/>
      <w:r w:rsidRPr="00AD6911">
        <w:rPr>
          <w:rFonts w:ascii="Book Antiqua" w:hAnsi="Book Antiqua" w:hint="eastAsia"/>
          <w:lang w:eastAsia="zh-CN"/>
        </w:rPr>
        <w:t xml:space="preserve"> AK, Lockwood G, </w:t>
      </w:r>
      <w:proofErr w:type="spellStart"/>
      <w:r w:rsidRPr="00AD6911">
        <w:rPr>
          <w:rFonts w:ascii="Book Antiqua" w:hAnsi="Book Antiqua" w:hint="eastAsia"/>
          <w:lang w:eastAsia="zh-CN"/>
        </w:rPr>
        <w:t>Haider</w:t>
      </w:r>
      <w:proofErr w:type="spellEnd"/>
      <w:r w:rsidRPr="00AD6911">
        <w:rPr>
          <w:rFonts w:ascii="Book Antiqua" w:hAnsi="Book Antiqua" w:hint="eastAsia"/>
          <w:lang w:eastAsia="zh-CN"/>
        </w:rPr>
        <w:t xml:space="preserve"> M, Dawson LA. Comparison of liver tumor motion with and without abdominal compression using cine-magnetic resonance imaging.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2011; </w:t>
      </w:r>
      <w:r w:rsidRPr="00AD6911">
        <w:rPr>
          <w:rFonts w:ascii="Book Antiqua" w:hAnsi="Book Antiqua" w:hint="eastAsia"/>
          <w:b/>
          <w:bCs/>
          <w:lang w:eastAsia="zh-CN"/>
        </w:rPr>
        <w:t>79</w:t>
      </w:r>
      <w:r w:rsidRPr="00AD6911">
        <w:rPr>
          <w:rFonts w:ascii="Book Antiqua" w:hAnsi="Book Antiqua" w:hint="eastAsia"/>
          <w:lang w:eastAsia="zh-CN"/>
        </w:rPr>
        <w:t>: 602-608 [</w:t>
      </w:r>
      <w:r w:rsidR="00B31BE2">
        <w:rPr>
          <w:rFonts w:ascii="Book Antiqua" w:hAnsi="Book Antiqua" w:hint="eastAsia"/>
          <w:lang w:eastAsia="zh-CN"/>
        </w:rPr>
        <w:t>PMID:</w:t>
      </w:r>
      <w:r w:rsidRPr="00AD6911">
        <w:rPr>
          <w:rFonts w:ascii="Book Antiqua" w:hAnsi="Book Antiqua" w:hint="eastAsia"/>
          <w:lang w:eastAsia="zh-CN"/>
        </w:rPr>
        <w:t xml:space="preserve"> 20675063 DOI: 10.1016/j.ijrobp.2010.04.028]</w:t>
      </w:r>
    </w:p>
    <w:p w14:paraId="089C8A6D" w14:textId="10E65E5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Heinzerling</w:t>
      </w:r>
      <w:proofErr w:type="spellEnd"/>
      <w:r w:rsidRPr="00AD6911">
        <w:rPr>
          <w:rFonts w:ascii="Book Antiqua" w:hAnsi="Book Antiqua" w:hint="eastAsia"/>
          <w:b/>
          <w:bCs/>
          <w:lang w:eastAsia="zh-CN"/>
        </w:rPr>
        <w:t xml:space="preserve"> JH</w:t>
      </w:r>
      <w:r w:rsidRPr="00AD6911">
        <w:rPr>
          <w:rFonts w:ascii="Book Antiqua" w:hAnsi="Book Antiqua" w:hint="eastAsia"/>
          <w:lang w:eastAsia="zh-CN"/>
        </w:rPr>
        <w:t xml:space="preserve">, Anderson JF, </w:t>
      </w:r>
      <w:proofErr w:type="spellStart"/>
      <w:r w:rsidRPr="00AD6911">
        <w:rPr>
          <w:rFonts w:ascii="Book Antiqua" w:hAnsi="Book Antiqua" w:hint="eastAsia"/>
          <w:lang w:eastAsia="zh-CN"/>
        </w:rPr>
        <w:t>Papiez</w:t>
      </w:r>
      <w:proofErr w:type="spellEnd"/>
      <w:r w:rsidRPr="00AD6911">
        <w:rPr>
          <w:rFonts w:ascii="Book Antiqua" w:hAnsi="Book Antiqua" w:hint="eastAsia"/>
          <w:lang w:eastAsia="zh-CN"/>
        </w:rPr>
        <w:t xml:space="preserve"> L, </w:t>
      </w:r>
      <w:proofErr w:type="spellStart"/>
      <w:r w:rsidRPr="00AD6911">
        <w:rPr>
          <w:rFonts w:ascii="Book Antiqua" w:hAnsi="Book Antiqua" w:hint="eastAsia"/>
          <w:lang w:eastAsia="zh-CN"/>
        </w:rPr>
        <w:t>Boike</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Chien</w:t>
      </w:r>
      <w:proofErr w:type="spellEnd"/>
      <w:r w:rsidRPr="00AD6911">
        <w:rPr>
          <w:rFonts w:ascii="Book Antiqua" w:hAnsi="Book Antiqua" w:hint="eastAsia"/>
          <w:lang w:eastAsia="zh-CN"/>
        </w:rPr>
        <w:t xml:space="preserve"> S, Zhang G, Abdulrahman R, Timmerman R. Four-dimensional computed tomography scan analysis of tumor and organ motion at varying levels of abdominal compression during stereotactic treatment of lung and liver.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2008; </w:t>
      </w:r>
      <w:r w:rsidRPr="00AD6911">
        <w:rPr>
          <w:rFonts w:ascii="Book Antiqua" w:hAnsi="Book Antiqua" w:hint="eastAsia"/>
          <w:b/>
          <w:bCs/>
          <w:lang w:eastAsia="zh-CN"/>
        </w:rPr>
        <w:t>70</w:t>
      </w:r>
      <w:r w:rsidRPr="00AD6911">
        <w:rPr>
          <w:rFonts w:ascii="Book Antiqua" w:hAnsi="Book Antiqua" w:hint="eastAsia"/>
          <w:lang w:eastAsia="zh-CN"/>
        </w:rPr>
        <w:t>: 1571-1578 [</w:t>
      </w:r>
      <w:r w:rsidR="00B31BE2">
        <w:rPr>
          <w:rFonts w:ascii="Book Antiqua" w:hAnsi="Book Antiqua" w:hint="eastAsia"/>
          <w:lang w:eastAsia="zh-CN"/>
        </w:rPr>
        <w:t>PMID:</w:t>
      </w:r>
      <w:r w:rsidRPr="00AD6911">
        <w:rPr>
          <w:rFonts w:ascii="Book Antiqua" w:hAnsi="Book Antiqua" w:hint="eastAsia"/>
          <w:lang w:eastAsia="zh-CN"/>
        </w:rPr>
        <w:t xml:space="preserve"> 18374231 DOI: 10.1016/j.ijrobp.2007.12.023]</w:t>
      </w:r>
    </w:p>
    <w:p w14:paraId="78772CF2" w14:textId="20A034A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Velec</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Moseley JL, Brock KK. Simplified strategies to determine the mean respiratory position for liver radiation therapy planning. </w:t>
      </w:r>
      <w:proofErr w:type="spellStart"/>
      <w:r w:rsidRPr="00AD6911">
        <w:rPr>
          <w:rFonts w:ascii="Book Antiqua" w:hAnsi="Book Antiqua" w:hint="eastAsia"/>
          <w:i/>
          <w:iCs/>
          <w:lang w:eastAsia="zh-CN"/>
        </w:rPr>
        <w:t>Pract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w:t>
      </w:r>
      <w:r w:rsidR="00AD6911">
        <w:rPr>
          <w:rFonts w:ascii="Book Antiqua" w:eastAsia="宋体" w:hAnsi="Book Antiqua" w:hint="eastAsia"/>
          <w:lang w:eastAsia="zh-CN"/>
        </w:rPr>
        <w:t>2014</w:t>
      </w:r>
      <w:r w:rsidRPr="00AD6911">
        <w:rPr>
          <w:rFonts w:ascii="Book Antiqua" w:hAnsi="Book Antiqua" w:hint="eastAsia"/>
          <w:lang w:eastAsia="zh-CN"/>
        </w:rPr>
        <w:t>; </w:t>
      </w:r>
      <w:r w:rsidRPr="00AD6911">
        <w:rPr>
          <w:rFonts w:ascii="Book Antiqua" w:hAnsi="Book Antiqua" w:hint="eastAsia"/>
          <w:b/>
          <w:bCs/>
          <w:lang w:eastAsia="zh-CN"/>
        </w:rPr>
        <w:t>4</w:t>
      </w:r>
      <w:r w:rsidRPr="00AD6911">
        <w:rPr>
          <w:rFonts w:ascii="Book Antiqua" w:hAnsi="Book Antiqua" w:hint="eastAsia"/>
          <w:lang w:eastAsia="zh-CN"/>
        </w:rPr>
        <w:t>: 160-166 [</w:t>
      </w:r>
      <w:r w:rsidR="00B31BE2">
        <w:rPr>
          <w:rFonts w:ascii="Book Antiqua" w:hAnsi="Book Antiqua" w:hint="eastAsia"/>
          <w:lang w:eastAsia="zh-CN"/>
        </w:rPr>
        <w:t>PMID:</w:t>
      </w:r>
      <w:r w:rsidRPr="00AD6911">
        <w:rPr>
          <w:rFonts w:ascii="Book Antiqua" w:hAnsi="Book Antiqua" w:hint="eastAsia"/>
          <w:lang w:eastAsia="zh-CN"/>
        </w:rPr>
        <w:t xml:space="preserve"> 24766682 DOI: 10.1016/j.prro.2013.07.001]</w:t>
      </w:r>
    </w:p>
    <w:p w14:paraId="0F042658" w14:textId="5694D10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Velec</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Moseley JL, Eccles CL, Craig T, Sharpe MB, Dawson LA, Brock KK. Effect of breathing motion on radiotherapy dose accumulation in the abdomen using deformable registration.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2011; </w:t>
      </w:r>
      <w:r w:rsidRPr="00AD6911">
        <w:rPr>
          <w:rFonts w:ascii="Book Antiqua" w:hAnsi="Book Antiqua" w:hint="eastAsia"/>
          <w:b/>
          <w:bCs/>
          <w:lang w:eastAsia="zh-CN"/>
        </w:rPr>
        <w:t>80</w:t>
      </w:r>
      <w:r w:rsidRPr="00AD6911">
        <w:rPr>
          <w:rFonts w:ascii="Book Antiqua" w:hAnsi="Book Antiqua" w:hint="eastAsia"/>
          <w:lang w:eastAsia="zh-CN"/>
        </w:rPr>
        <w:t>: 265-272 [</w:t>
      </w:r>
      <w:r w:rsidR="00B31BE2">
        <w:rPr>
          <w:rFonts w:ascii="Book Antiqua" w:hAnsi="Book Antiqua" w:hint="eastAsia"/>
          <w:lang w:eastAsia="zh-CN"/>
        </w:rPr>
        <w:t>PMID:</w:t>
      </w:r>
      <w:r w:rsidRPr="00AD6911">
        <w:rPr>
          <w:rFonts w:ascii="Book Antiqua" w:hAnsi="Book Antiqua" w:hint="eastAsia"/>
          <w:lang w:eastAsia="zh-CN"/>
        </w:rPr>
        <w:t xml:space="preserve"> 20732755 DOI: 10.1016/j.ijrobp.2010.05.023]</w:t>
      </w:r>
    </w:p>
    <w:p w14:paraId="2D3FBD23" w14:textId="3596B5E7"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lastRenderedPageBreak/>
        <w:t>Mageras</w:t>
      </w:r>
      <w:proofErr w:type="spellEnd"/>
      <w:r w:rsidRPr="00AD6911">
        <w:rPr>
          <w:rFonts w:ascii="Book Antiqua" w:hAnsi="Book Antiqua" w:hint="eastAsia"/>
          <w:b/>
          <w:bCs/>
          <w:lang w:eastAsia="zh-CN"/>
        </w:rPr>
        <w:t xml:space="preserve"> GS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Yorke</w:t>
      </w:r>
      <w:proofErr w:type="spellEnd"/>
      <w:r w:rsidRPr="00AD6911">
        <w:rPr>
          <w:rFonts w:ascii="Book Antiqua" w:hAnsi="Book Antiqua" w:hint="eastAsia"/>
          <w:lang w:eastAsia="zh-CN"/>
        </w:rPr>
        <w:t xml:space="preserve"> E. Deep inspiration breath hold and respiratory gating strategies for reducing organ motion in radiation treatment. </w:t>
      </w:r>
      <w:proofErr w:type="spellStart"/>
      <w:r w:rsidRPr="00AD6911">
        <w:rPr>
          <w:rFonts w:ascii="Book Antiqua" w:hAnsi="Book Antiqua" w:hint="eastAsia"/>
          <w:i/>
          <w:iCs/>
          <w:lang w:eastAsia="zh-CN"/>
        </w:rPr>
        <w:t>Semin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2004; </w:t>
      </w:r>
      <w:r w:rsidRPr="00AD6911">
        <w:rPr>
          <w:rFonts w:ascii="Book Antiqua" w:hAnsi="Book Antiqua" w:hint="eastAsia"/>
          <w:b/>
          <w:bCs/>
          <w:lang w:eastAsia="zh-CN"/>
        </w:rPr>
        <w:t>14</w:t>
      </w:r>
      <w:r w:rsidRPr="00AD6911">
        <w:rPr>
          <w:rFonts w:ascii="Book Antiqua" w:hAnsi="Book Antiqua" w:hint="eastAsia"/>
          <w:lang w:eastAsia="zh-CN"/>
        </w:rPr>
        <w:t>: 65-75 [</w:t>
      </w:r>
      <w:r w:rsidR="00B31BE2">
        <w:rPr>
          <w:rFonts w:ascii="Book Antiqua" w:hAnsi="Book Antiqua" w:hint="eastAsia"/>
          <w:lang w:eastAsia="zh-CN"/>
        </w:rPr>
        <w:t>PMID:</w:t>
      </w:r>
      <w:r w:rsidRPr="00AD6911">
        <w:rPr>
          <w:rFonts w:ascii="Book Antiqua" w:hAnsi="Book Antiqua" w:hint="eastAsia"/>
          <w:lang w:eastAsia="zh-CN"/>
        </w:rPr>
        <w:t xml:space="preserve"> 14752734 DOI: 10.1053/j.semradonc.2003.10.009]</w:t>
      </w:r>
    </w:p>
    <w:p w14:paraId="01479FEA" w14:textId="67D0CA1D"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Brock KK</w:t>
      </w:r>
      <w:r w:rsidRPr="00AD6911">
        <w:rPr>
          <w:rFonts w:ascii="Book Antiqua" w:hAnsi="Book Antiqua" w:hint="eastAsia"/>
          <w:lang w:eastAsia="zh-CN"/>
        </w:rPr>
        <w:t>. Imaging and image-guided radiation therapy in liver cancer. </w:t>
      </w:r>
      <w:proofErr w:type="spellStart"/>
      <w:r w:rsidRPr="00AD6911">
        <w:rPr>
          <w:rFonts w:ascii="Book Antiqua" w:hAnsi="Book Antiqua" w:hint="eastAsia"/>
          <w:i/>
          <w:iCs/>
          <w:lang w:eastAsia="zh-CN"/>
        </w:rPr>
        <w:t>Semin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2011; </w:t>
      </w:r>
      <w:r w:rsidRPr="00AD6911">
        <w:rPr>
          <w:rFonts w:ascii="Book Antiqua" w:hAnsi="Book Antiqua" w:hint="eastAsia"/>
          <w:b/>
          <w:bCs/>
          <w:lang w:eastAsia="zh-CN"/>
        </w:rPr>
        <w:t>21</w:t>
      </w:r>
      <w:r w:rsidRPr="00AD6911">
        <w:rPr>
          <w:rFonts w:ascii="Book Antiqua" w:hAnsi="Book Antiqua" w:hint="eastAsia"/>
          <w:lang w:eastAsia="zh-CN"/>
        </w:rPr>
        <w:t>: 247-255 [</w:t>
      </w:r>
      <w:r w:rsidR="00B31BE2">
        <w:rPr>
          <w:rFonts w:ascii="Book Antiqua" w:hAnsi="Book Antiqua" w:hint="eastAsia"/>
          <w:lang w:eastAsia="zh-CN"/>
        </w:rPr>
        <w:t>PMID:</w:t>
      </w:r>
      <w:r w:rsidRPr="00AD6911">
        <w:rPr>
          <w:rFonts w:ascii="Book Antiqua" w:hAnsi="Book Antiqua" w:hint="eastAsia"/>
          <w:lang w:eastAsia="zh-CN"/>
        </w:rPr>
        <w:t xml:space="preserve"> 21939853 DOI: 10.1016/j.semradonc.2011.05.001]</w:t>
      </w:r>
    </w:p>
    <w:p w14:paraId="33CE9053" w14:textId="5F3B117D"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Barnes EA</w:t>
      </w:r>
      <w:r w:rsidRPr="00AD6911">
        <w:rPr>
          <w:rFonts w:ascii="Book Antiqua" w:hAnsi="Book Antiqua" w:hint="eastAsia"/>
          <w:lang w:eastAsia="zh-CN"/>
        </w:rPr>
        <w:t xml:space="preserve">, Murray BR, Robinson DM, Underwood LJ, Hanson J, </w:t>
      </w:r>
      <w:proofErr w:type="spellStart"/>
      <w:r w:rsidRPr="00AD6911">
        <w:rPr>
          <w:rFonts w:ascii="Book Antiqua" w:hAnsi="Book Antiqua" w:hint="eastAsia"/>
          <w:lang w:eastAsia="zh-CN"/>
        </w:rPr>
        <w:t>Roa</w:t>
      </w:r>
      <w:proofErr w:type="spellEnd"/>
      <w:r w:rsidRPr="00AD6911">
        <w:rPr>
          <w:rFonts w:ascii="Book Antiqua" w:hAnsi="Book Antiqua" w:hint="eastAsia"/>
          <w:lang w:eastAsia="zh-CN"/>
        </w:rPr>
        <w:t xml:space="preserve"> WH. </w:t>
      </w:r>
      <w:proofErr w:type="spellStart"/>
      <w:r w:rsidRPr="00AD6911">
        <w:rPr>
          <w:rFonts w:ascii="Book Antiqua" w:hAnsi="Book Antiqua" w:hint="eastAsia"/>
          <w:lang w:eastAsia="zh-CN"/>
        </w:rPr>
        <w:t>Dosimetric</w:t>
      </w:r>
      <w:proofErr w:type="spellEnd"/>
      <w:r w:rsidRPr="00AD6911">
        <w:rPr>
          <w:rFonts w:ascii="Book Antiqua" w:hAnsi="Book Antiqua" w:hint="eastAsia"/>
          <w:lang w:eastAsia="zh-CN"/>
        </w:rPr>
        <w:t xml:space="preserve"> evaluation of lung tumor immobilization using breath hold at deep inspiration.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2001; </w:t>
      </w:r>
      <w:r w:rsidRPr="00AD6911">
        <w:rPr>
          <w:rFonts w:ascii="Book Antiqua" w:hAnsi="Book Antiqua" w:hint="eastAsia"/>
          <w:b/>
          <w:bCs/>
          <w:lang w:eastAsia="zh-CN"/>
        </w:rPr>
        <w:t>50</w:t>
      </w:r>
      <w:r w:rsidRPr="00AD6911">
        <w:rPr>
          <w:rFonts w:ascii="Book Antiqua" w:hAnsi="Book Antiqua" w:hint="eastAsia"/>
          <w:lang w:eastAsia="zh-CN"/>
        </w:rPr>
        <w:t>: 1091-1098 [</w:t>
      </w:r>
      <w:r w:rsidR="00B31BE2">
        <w:rPr>
          <w:rFonts w:ascii="Book Antiqua" w:hAnsi="Book Antiqua" w:hint="eastAsia"/>
          <w:lang w:eastAsia="zh-CN"/>
        </w:rPr>
        <w:t>PMID:</w:t>
      </w:r>
      <w:r w:rsidRPr="00AD6911">
        <w:rPr>
          <w:rFonts w:ascii="Book Antiqua" w:hAnsi="Book Antiqua" w:hint="eastAsia"/>
          <w:lang w:eastAsia="zh-CN"/>
        </w:rPr>
        <w:t xml:space="preserve"> 11429237 DOI: 10.1016/S0360-3016(01)01592-9]</w:t>
      </w:r>
    </w:p>
    <w:p w14:paraId="1683A276" w14:textId="38BFBEB6"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Eccles C</w:t>
      </w:r>
      <w:r w:rsidRPr="00AD6911">
        <w:rPr>
          <w:rFonts w:ascii="Book Antiqua" w:hAnsi="Book Antiqua" w:hint="eastAsia"/>
          <w:lang w:eastAsia="zh-CN"/>
        </w:rPr>
        <w:t xml:space="preserve">, Brock KK, </w:t>
      </w:r>
      <w:proofErr w:type="spellStart"/>
      <w:r w:rsidRPr="00AD6911">
        <w:rPr>
          <w:rFonts w:ascii="Book Antiqua" w:hAnsi="Book Antiqua" w:hint="eastAsia"/>
          <w:lang w:eastAsia="zh-CN"/>
        </w:rPr>
        <w:t>Bissonnette</w:t>
      </w:r>
      <w:proofErr w:type="spellEnd"/>
      <w:r w:rsidRPr="00AD6911">
        <w:rPr>
          <w:rFonts w:ascii="Book Antiqua" w:hAnsi="Book Antiqua" w:hint="eastAsia"/>
          <w:lang w:eastAsia="zh-CN"/>
        </w:rPr>
        <w:t xml:space="preserve"> JP, Hawkins M, Dawson LA. Reproducibility of liver position using active breathing coordinator for liver cancer radiotherapy.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2006; </w:t>
      </w:r>
      <w:r w:rsidRPr="00AD6911">
        <w:rPr>
          <w:rFonts w:ascii="Book Antiqua" w:hAnsi="Book Antiqua" w:hint="eastAsia"/>
          <w:b/>
          <w:bCs/>
          <w:lang w:eastAsia="zh-CN"/>
        </w:rPr>
        <w:t>64</w:t>
      </w:r>
      <w:r w:rsidRPr="00AD6911">
        <w:rPr>
          <w:rFonts w:ascii="Book Antiqua" w:hAnsi="Book Antiqua" w:hint="eastAsia"/>
          <w:lang w:eastAsia="zh-CN"/>
        </w:rPr>
        <w:t>: 751-759 [</w:t>
      </w:r>
      <w:r w:rsidR="00B31BE2">
        <w:rPr>
          <w:rFonts w:ascii="Book Antiqua" w:hAnsi="Book Antiqua" w:hint="eastAsia"/>
          <w:lang w:eastAsia="zh-CN"/>
        </w:rPr>
        <w:t>PMID:</w:t>
      </w:r>
      <w:r w:rsidRPr="00AD6911">
        <w:rPr>
          <w:rFonts w:ascii="Book Antiqua" w:hAnsi="Book Antiqua" w:hint="eastAsia"/>
          <w:lang w:eastAsia="zh-CN"/>
        </w:rPr>
        <w:t xml:space="preserve"> 16458774 DOI: 10.1016/j.ijrobp.2005.05.066]</w:t>
      </w:r>
    </w:p>
    <w:p w14:paraId="52FC53D5" w14:textId="4CACBFA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Wink N</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Panknin</w:t>
      </w:r>
      <w:proofErr w:type="spellEnd"/>
      <w:r w:rsidRPr="00AD6911">
        <w:rPr>
          <w:rFonts w:ascii="Book Antiqua" w:hAnsi="Book Antiqua" w:hint="eastAsia"/>
          <w:lang w:eastAsia="zh-CN"/>
        </w:rPr>
        <w:t xml:space="preserve"> C, Solberg TD. Phase versus amplitude sorting of 4D-CT data.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Appl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Med Phys</w:t>
      </w:r>
      <w:r w:rsidRPr="00AD6911">
        <w:rPr>
          <w:rFonts w:ascii="Book Antiqua" w:hAnsi="Book Antiqua" w:hint="eastAsia"/>
          <w:lang w:eastAsia="zh-CN"/>
        </w:rPr>
        <w:t> 2006; </w:t>
      </w:r>
      <w:r w:rsidRPr="00AD6911">
        <w:rPr>
          <w:rFonts w:ascii="Book Antiqua" w:hAnsi="Book Antiqua" w:hint="eastAsia"/>
          <w:b/>
          <w:bCs/>
          <w:lang w:eastAsia="zh-CN"/>
        </w:rPr>
        <w:t>7</w:t>
      </w:r>
      <w:r w:rsidRPr="00AD6911">
        <w:rPr>
          <w:rFonts w:ascii="Book Antiqua" w:hAnsi="Book Antiqua" w:hint="eastAsia"/>
          <w:lang w:eastAsia="zh-CN"/>
        </w:rPr>
        <w:t>: 77-85 [</w:t>
      </w:r>
      <w:r w:rsidR="00B31BE2">
        <w:rPr>
          <w:rFonts w:ascii="Book Antiqua" w:hAnsi="Book Antiqua" w:hint="eastAsia"/>
          <w:lang w:eastAsia="zh-CN"/>
        </w:rPr>
        <w:t>PMID:</w:t>
      </w:r>
      <w:r w:rsidRPr="00AD6911">
        <w:rPr>
          <w:rFonts w:ascii="Book Antiqua" w:hAnsi="Book Antiqua" w:hint="eastAsia"/>
          <w:lang w:eastAsia="zh-CN"/>
        </w:rPr>
        <w:t xml:space="preserve"> 16518319 DOI: 10.1120/jacmp.2027.25373]</w:t>
      </w:r>
    </w:p>
    <w:p w14:paraId="3528F519" w14:textId="2C21F80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Keall</w:t>
      </w:r>
      <w:proofErr w:type="spellEnd"/>
      <w:r w:rsidRPr="00AD6911">
        <w:rPr>
          <w:rFonts w:ascii="Book Antiqua" w:hAnsi="Book Antiqua" w:hint="eastAsia"/>
          <w:b/>
          <w:bCs/>
          <w:lang w:eastAsia="zh-CN"/>
        </w:rPr>
        <w:t xml:space="preserve"> P</w:t>
      </w:r>
      <w:r w:rsidRPr="00AD6911">
        <w:rPr>
          <w:rFonts w:ascii="Book Antiqua" w:hAnsi="Book Antiqua" w:hint="eastAsia"/>
          <w:lang w:eastAsia="zh-CN"/>
        </w:rPr>
        <w:t>. 4-dimensional computed tomography imaging and treatment planning. </w:t>
      </w:r>
      <w:proofErr w:type="spellStart"/>
      <w:r w:rsidRPr="00AD6911">
        <w:rPr>
          <w:rFonts w:ascii="Book Antiqua" w:hAnsi="Book Antiqua" w:hint="eastAsia"/>
          <w:i/>
          <w:iCs/>
          <w:lang w:eastAsia="zh-CN"/>
        </w:rPr>
        <w:t>Semin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2004; </w:t>
      </w:r>
      <w:r w:rsidRPr="00AD6911">
        <w:rPr>
          <w:rFonts w:ascii="Book Antiqua" w:hAnsi="Book Antiqua" w:hint="eastAsia"/>
          <w:b/>
          <w:bCs/>
          <w:lang w:eastAsia="zh-CN"/>
        </w:rPr>
        <w:t>14</w:t>
      </w:r>
      <w:r w:rsidRPr="00AD6911">
        <w:rPr>
          <w:rFonts w:ascii="Book Antiqua" w:hAnsi="Book Antiqua" w:hint="eastAsia"/>
          <w:lang w:eastAsia="zh-CN"/>
        </w:rPr>
        <w:t>: 81-90 [</w:t>
      </w:r>
      <w:r w:rsidR="00B31BE2">
        <w:rPr>
          <w:rFonts w:ascii="Book Antiqua" w:hAnsi="Book Antiqua" w:hint="eastAsia"/>
          <w:lang w:eastAsia="zh-CN"/>
        </w:rPr>
        <w:t>PMID:</w:t>
      </w:r>
      <w:r w:rsidRPr="00AD6911">
        <w:rPr>
          <w:rFonts w:ascii="Book Antiqua" w:hAnsi="Book Antiqua" w:hint="eastAsia"/>
          <w:lang w:eastAsia="zh-CN"/>
        </w:rPr>
        <w:t xml:space="preserve"> 14752736 DOI: 10.1053/j.semradonc.2003.10.006]</w:t>
      </w:r>
    </w:p>
    <w:p w14:paraId="7F4F92B9" w14:textId="6F38FF1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Vedam</w:t>
      </w:r>
      <w:proofErr w:type="spellEnd"/>
      <w:r w:rsidRPr="00AD6911">
        <w:rPr>
          <w:rFonts w:ascii="Book Antiqua" w:hAnsi="Book Antiqua" w:hint="eastAsia"/>
          <w:b/>
          <w:bCs/>
          <w:lang w:eastAsia="zh-CN"/>
        </w:rPr>
        <w:t xml:space="preserve"> SS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Keall</w:t>
      </w:r>
      <w:proofErr w:type="spellEnd"/>
      <w:r w:rsidRPr="00AD6911">
        <w:rPr>
          <w:rFonts w:ascii="Book Antiqua" w:hAnsi="Book Antiqua" w:hint="eastAsia"/>
          <w:lang w:eastAsia="zh-CN"/>
        </w:rPr>
        <w:t xml:space="preserve"> PJ, </w:t>
      </w:r>
      <w:proofErr w:type="spellStart"/>
      <w:r w:rsidRPr="00AD6911">
        <w:rPr>
          <w:rFonts w:ascii="Book Antiqua" w:hAnsi="Book Antiqua" w:hint="eastAsia"/>
          <w:lang w:eastAsia="zh-CN"/>
        </w:rPr>
        <w:t>Kini</w:t>
      </w:r>
      <w:proofErr w:type="spellEnd"/>
      <w:r w:rsidRPr="00AD6911">
        <w:rPr>
          <w:rFonts w:ascii="Book Antiqua" w:hAnsi="Book Antiqua" w:hint="eastAsia"/>
          <w:lang w:eastAsia="zh-CN"/>
        </w:rPr>
        <w:t xml:space="preserve"> VR, Mohan R. Determining parameters for respiration-gated radiotherapy. </w:t>
      </w:r>
      <w:r w:rsidRPr="00AD6911">
        <w:rPr>
          <w:rFonts w:ascii="Book Antiqua" w:hAnsi="Book Antiqua" w:hint="eastAsia"/>
          <w:i/>
          <w:iCs/>
          <w:lang w:eastAsia="zh-CN"/>
        </w:rPr>
        <w:t>Med Phys</w:t>
      </w:r>
      <w:r w:rsidRPr="00AD6911">
        <w:rPr>
          <w:rFonts w:ascii="Book Antiqua" w:hAnsi="Book Antiqua" w:hint="eastAsia"/>
          <w:lang w:eastAsia="zh-CN"/>
        </w:rPr>
        <w:t> 2001; </w:t>
      </w:r>
      <w:r w:rsidRPr="00AD6911">
        <w:rPr>
          <w:rFonts w:ascii="Book Antiqua" w:hAnsi="Book Antiqua" w:hint="eastAsia"/>
          <w:b/>
          <w:bCs/>
          <w:lang w:eastAsia="zh-CN"/>
        </w:rPr>
        <w:t>28</w:t>
      </w:r>
      <w:r w:rsidRPr="00AD6911">
        <w:rPr>
          <w:rFonts w:ascii="Book Antiqua" w:hAnsi="Book Antiqua" w:hint="eastAsia"/>
          <w:lang w:eastAsia="zh-CN"/>
        </w:rPr>
        <w:t>: 2139-2146 [</w:t>
      </w:r>
      <w:r w:rsidR="00B31BE2">
        <w:rPr>
          <w:rFonts w:ascii="Book Antiqua" w:hAnsi="Book Antiqua" w:hint="eastAsia"/>
          <w:lang w:eastAsia="zh-CN"/>
        </w:rPr>
        <w:t>PMID:</w:t>
      </w:r>
      <w:r w:rsidRPr="00AD6911">
        <w:rPr>
          <w:rFonts w:ascii="Book Antiqua" w:hAnsi="Book Antiqua" w:hint="eastAsia"/>
          <w:lang w:eastAsia="zh-CN"/>
        </w:rPr>
        <w:t xml:space="preserve"> 11695776 DOI: 10.1118/1.1406524]</w:t>
      </w:r>
    </w:p>
    <w:p w14:paraId="2ABCD0D3" w14:textId="37ACD31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Beddar</w:t>
      </w:r>
      <w:proofErr w:type="spellEnd"/>
      <w:r w:rsidRPr="00AD6911">
        <w:rPr>
          <w:rFonts w:ascii="Book Antiqua" w:hAnsi="Book Antiqua" w:hint="eastAsia"/>
          <w:b/>
          <w:bCs/>
          <w:lang w:eastAsia="zh-CN"/>
        </w:rPr>
        <w:t xml:space="preserve"> AS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Briere</w:t>
      </w:r>
      <w:proofErr w:type="spellEnd"/>
      <w:r w:rsidRPr="00AD6911">
        <w:rPr>
          <w:rFonts w:ascii="Book Antiqua" w:hAnsi="Book Antiqua" w:hint="eastAsia"/>
          <w:lang w:eastAsia="zh-CN"/>
        </w:rPr>
        <w:t xml:space="preserve"> TM, </w:t>
      </w:r>
      <w:proofErr w:type="spellStart"/>
      <w:r w:rsidRPr="00AD6911">
        <w:rPr>
          <w:rFonts w:ascii="Book Antiqua" w:hAnsi="Book Antiqua" w:hint="eastAsia"/>
          <w:lang w:eastAsia="zh-CN"/>
        </w:rPr>
        <w:t>Balter</w:t>
      </w:r>
      <w:proofErr w:type="spellEnd"/>
      <w:r w:rsidRPr="00AD6911">
        <w:rPr>
          <w:rFonts w:ascii="Book Antiqua" w:hAnsi="Book Antiqua" w:hint="eastAsia"/>
          <w:lang w:eastAsia="zh-CN"/>
        </w:rPr>
        <w:t xml:space="preserve"> P, Pan T, </w:t>
      </w:r>
      <w:proofErr w:type="spellStart"/>
      <w:r w:rsidRPr="00AD6911">
        <w:rPr>
          <w:rFonts w:ascii="Book Antiqua" w:hAnsi="Book Antiqua" w:hint="eastAsia"/>
          <w:lang w:eastAsia="zh-CN"/>
        </w:rPr>
        <w:t>Tolani</w:t>
      </w:r>
      <w:proofErr w:type="spellEnd"/>
      <w:r w:rsidRPr="00AD6911">
        <w:rPr>
          <w:rFonts w:ascii="Book Antiqua" w:hAnsi="Book Antiqua" w:hint="eastAsia"/>
          <w:lang w:eastAsia="zh-CN"/>
        </w:rPr>
        <w:t xml:space="preserve"> N, Ng C, </w:t>
      </w:r>
      <w:proofErr w:type="spellStart"/>
      <w:r w:rsidRPr="00AD6911">
        <w:rPr>
          <w:rFonts w:ascii="Book Antiqua" w:hAnsi="Book Antiqua" w:hint="eastAsia"/>
          <w:lang w:eastAsia="zh-CN"/>
        </w:rPr>
        <w:t>Szklaruk</w:t>
      </w:r>
      <w:proofErr w:type="spellEnd"/>
      <w:r w:rsidRPr="00AD6911">
        <w:rPr>
          <w:rFonts w:ascii="Book Antiqua" w:hAnsi="Book Antiqua" w:hint="eastAsia"/>
          <w:lang w:eastAsia="zh-CN"/>
        </w:rPr>
        <w:t xml:space="preserve"> J, Krishnan S. 4D-CT imaging with synchronized intravenous contrast injection to improve delineation of liver tumors for treatment planning. </w:t>
      </w:r>
      <w:proofErr w:type="spellStart"/>
      <w:r w:rsidRPr="00AD6911">
        <w:rPr>
          <w:rFonts w:ascii="Book Antiqua" w:hAnsi="Book Antiqua" w:hint="eastAsia"/>
          <w:i/>
          <w:iCs/>
          <w:lang w:eastAsia="zh-CN"/>
        </w:rPr>
        <w:t>Radiother</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2008; </w:t>
      </w:r>
      <w:r w:rsidRPr="00AD6911">
        <w:rPr>
          <w:rFonts w:ascii="Book Antiqua" w:hAnsi="Book Antiqua" w:hint="eastAsia"/>
          <w:b/>
          <w:bCs/>
          <w:lang w:eastAsia="zh-CN"/>
        </w:rPr>
        <w:t>87</w:t>
      </w:r>
      <w:r w:rsidRPr="00AD6911">
        <w:rPr>
          <w:rFonts w:ascii="Book Antiqua" w:hAnsi="Book Antiqua" w:hint="eastAsia"/>
          <w:lang w:eastAsia="zh-CN"/>
        </w:rPr>
        <w:t>: 445-448 [</w:t>
      </w:r>
      <w:r w:rsidR="00B31BE2">
        <w:rPr>
          <w:rFonts w:ascii="Book Antiqua" w:hAnsi="Book Antiqua" w:hint="eastAsia"/>
          <w:lang w:eastAsia="zh-CN"/>
        </w:rPr>
        <w:t>PMID:</w:t>
      </w:r>
      <w:r w:rsidRPr="00AD6911">
        <w:rPr>
          <w:rFonts w:ascii="Book Antiqua" w:hAnsi="Book Antiqua" w:hint="eastAsia"/>
          <w:lang w:eastAsia="zh-CN"/>
        </w:rPr>
        <w:t xml:space="preserve"> 18194819 DOI: 10.1016/j.radonc.2007.12.009]</w:t>
      </w:r>
    </w:p>
    <w:p w14:paraId="28A3EDAB" w14:textId="3CBFE13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Ichikawa T</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Erturk</w:t>
      </w:r>
      <w:proofErr w:type="spellEnd"/>
      <w:r w:rsidRPr="00AD6911">
        <w:rPr>
          <w:rFonts w:ascii="Book Antiqua" w:hAnsi="Book Antiqua" w:hint="eastAsia"/>
          <w:lang w:eastAsia="zh-CN"/>
        </w:rPr>
        <w:t xml:space="preserve"> SM, Araki T. Multiphasic contrast-enhanced </w:t>
      </w:r>
      <w:proofErr w:type="spellStart"/>
      <w:r w:rsidRPr="00AD6911">
        <w:rPr>
          <w:rFonts w:ascii="Book Antiqua" w:hAnsi="Book Antiqua" w:hint="eastAsia"/>
          <w:lang w:eastAsia="zh-CN"/>
        </w:rPr>
        <w:t>multidetector</w:t>
      </w:r>
      <w:proofErr w:type="spellEnd"/>
      <w:r w:rsidRPr="00AD6911">
        <w:rPr>
          <w:rFonts w:ascii="Book Antiqua" w:hAnsi="Book Antiqua" w:hint="eastAsia"/>
          <w:lang w:eastAsia="zh-CN"/>
        </w:rPr>
        <w:t xml:space="preserve">-row CT of liver: contrast-enhancement theory and practical scan protocol with a combination of fixed injection duration and patients' body-weight-tailored dose of </w:t>
      </w:r>
      <w:r w:rsidRPr="00AD6911">
        <w:rPr>
          <w:rFonts w:ascii="Book Antiqua" w:hAnsi="Book Antiqua" w:hint="eastAsia"/>
          <w:lang w:eastAsia="zh-CN"/>
        </w:rPr>
        <w:lastRenderedPageBreak/>
        <w:t>contrast material. </w:t>
      </w:r>
      <w:proofErr w:type="spellStart"/>
      <w:r w:rsidRPr="00AD6911">
        <w:rPr>
          <w:rFonts w:ascii="Book Antiqua" w:hAnsi="Book Antiqua" w:hint="eastAsia"/>
          <w:i/>
          <w:iCs/>
          <w:lang w:eastAsia="zh-CN"/>
        </w:rPr>
        <w:t>Eur</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Radiol</w:t>
      </w:r>
      <w:proofErr w:type="spellEnd"/>
      <w:r w:rsidRPr="00AD6911">
        <w:rPr>
          <w:rFonts w:ascii="Book Antiqua" w:hAnsi="Book Antiqua" w:hint="eastAsia"/>
          <w:lang w:eastAsia="zh-CN"/>
        </w:rPr>
        <w:t> 2006; </w:t>
      </w:r>
      <w:r w:rsidRPr="00AD6911">
        <w:rPr>
          <w:rFonts w:ascii="Book Antiqua" w:hAnsi="Book Antiqua" w:hint="eastAsia"/>
          <w:b/>
          <w:bCs/>
          <w:lang w:eastAsia="zh-CN"/>
        </w:rPr>
        <w:t>58</w:t>
      </w:r>
      <w:r w:rsidRPr="00AD6911">
        <w:rPr>
          <w:rFonts w:ascii="Book Antiqua" w:hAnsi="Book Antiqua" w:hint="eastAsia"/>
          <w:lang w:eastAsia="zh-CN"/>
        </w:rPr>
        <w:t>: 165-176 [</w:t>
      </w:r>
      <w:r w:rsidR="00B31BE2">
        <w:rPr>
          <w:rFonts w:ascii="Book Antiqua" w:hAnsi="Book Antiqua" w:hint="eastAsia"/>
          <w:lang w:eastAsia="zh-CN"/>
        </w:rPr>
        <w:t>PMID:</w:t>
      </w:r>
      <w:r w:rsidRPr="00AD6911">
        <w:rPr>
          <w:rFonts w:ascii="Book Antiqua" w:hAnsi="Book Antiqua" w:hint="eastAsia"/>
          <w:lang w:eastAsia="zh-CN"/>
        </w:rPr>
        <w:t xml:space="preserve"> 16417983 DOI: 10.1016/j.ejrad.2005.11.037]</w:t>
      </w:r>
    </w:p>
    <w:p w14:paraId="33E189BF" w14:textId="33FD39BD"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Jensen NK</w:t>
      </w:r>
      <w:r w:rsidRPr="00AD6911">
        <w:rPr>
          <w:rFonts w:ascii="Book Antiqua" w:hAnsi="Book Antiqua" w:hint="eastAsia"/>
          <w:lang w:eastAsia="zh-CN"/>
        </w:rPr>
        <w:t xml:space="preserve">, Mulder D, Lock M, Fisher B, Zener R, Beech B, </w:t>
      </w:r>
      <w:proofErr w:type="spellStart"/>
      <w:r w:rsidRPr="00AD6911">
        <w:rPr>
          <w:rFonts w:ascii="Book Antiqua" w:hAnsi="Book Antiqua" w:hint="eastAsia"/>
          <w:lang w:eastAsia="zh-CN"/>
        </w:rPr>
        <w:t>Kozak</w:t>
      </w:r>
      <w:proofErr w:type="spellEnd"/>
      <w:r w:rsidRPr="00AD6911">
        <w:rPr>
          <w:rFonts w:ascii="Book Antiqua" w:hAnsi="Book Antiqua" w:hint="eastAsia"/>
          <w:lang w:eastAsia="zh-CN"/>
        </w:rPr>
        <w:t xml:space="preserve"> R, Chen J, Lee TY, Wong E. Dynamic contrast enhanced CT aiding gross tumor volume delineation of liver tumors: an </w:t>
      </w:r>
      <w:proofErr w:type="spellStart"/>
      <w:r w:rsidRPr="00AD6911">
        <w:rPr>
          <w:rFonts w:ascii="Book Antiqua" w:hAnsi="Book Antiqua" w:hint="eastAsia"/>
          <w:lang w:eastAsia="zh-CN"/>
        </w:rPr>
        <w:t>interobserver</w:t>
      </w:r>
      <w:proofErr w:type="spellEnd"/>
      <w:r w:rsidRPr="00AD6911">
        <w:rPr>
          <w:rFonts w:ascii="Book Antiqua" w:hAnsi="Book Antiqua" w:hint="eastAsia"/>
          <w:lang w:eastAsia="zh-CN"/>
        </w:rPr>
        <w:t xml:space="preserve"> variability study. </w:t>
      </w:r>
      <w:proofErr w:type="spellStart"/>
      <w:r w:rsidRPr="00AD6911">
        <w:rPr>
          <w:rFonts w:ascii="Book Antiqua" w:hAnsi="Book Antiqua" w:hint="eastAsia"/>
          <w:i/>
          <w:iCs/>
          <w:lang w:eastAsia="zh-CN"/>
        </w:rPr>
        <w:t>Radiother</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2014; </w:t>
      </w:r>
      <w:r w:rsidRPr="00AD6911">
        <w:rPr>
          <w:rFonts w:ascii="Book Antiqua" w:hAnsi="Book Antiqua" w:hint="eastAsia"/>
          <w:b/>
          <w:bCs/>
          <w:lang w:eastAsia="zh-CN"/>
        </w:rPr>
        <w:t>111</w:t>
      </w:r>
      <w:r w:rsidRPr="00AD6911">
        <w:rPr>
          <w:rFonts w:ascii="Book Antiqua" w:hAnsi="Book Antiqua" w:hint="eastAsia"/>
          <w:lang w:eastAsia="zh-CN"/>
        </w:rPr>
        <w:t>: 153-157 [</w:t>
      </w:r>
      <w:r w:rsidR="00B31BE2">
        <w:rPr>
          <w:rFonts w:ascii="Book Antiqua" w:hAnsi="Book Antiqua" w:hint="eastAsia"/>
          <w:lang w:eastAsia="zh-CN"/>
        </w:rPr>
        <w:t>PMID:</w:t>
      </w:r>
      <w:r w:rsidRPr="00AD6911">
        <w:rPr>
          <w:rFonts w:ascii="Book Antiqua" w:hAnsi="Book Antiqua" w:hint="eastAsia"/>
          <w:lang w:eastAsia="zh-CN"/>
        </w:rPr>
        <w:t xml:space="preserve"> 24631143 DOI: 10.1016/j.radonc.2014.01.026]</w:t>
      </w:r>
    </w:p>
    <w:p w14:paraId="6E6E28F2" w14:textId="61783DB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Jensen NK</w:t>
      </w:r>
      <w:r w:rsidRPr="00AD6911">
        <w:rPr>
          <w:rFonts w:ascii="Book Antiqua" w:hAnsi="Book Antiqua" w:hint="eastAsia"/>
          <w:lang w:eastAsia="zh-CN"/>
        </w:rPr>
        <w:t xml:space="preserve">, Stewart E, Lock M, Fisher B, </w:t>
      </w:r>
      <w:proofErr w:type="spellStart"/>
      <w:r w:rsidRPr="00AD6911">
        <w:rPr>
          <w:rFonts w:ascii="Book Antiqua" w:hAnsi="Book Antiqua" w:hint="eastAsia"/>
          <w:lang w:eastAsia="zh-CN"/>
        </w:rPr>
        <w:t>Kozak</w:t>
      </w:r>
      <w:proofErr w:type="spellEnd"/>
      <w:r w:rsidRPr="00AD6911">
        <w:rPr>
          <w:rFonts w:ascii="Book Antiqua" w:hAnsi="Book Antiqua" w:hint="eastAsia"/>
          <w:lang w:eastAsia="zh-CN"/>
        </w:rPr>
        <w:t xml:space="preserve"> R, Chen J, Lee TY, Wong E. Assessment of contrast enhanced respiration managed cone-beam CT for image guided radiotherapy of intrahepatic tumors. </w:t>
      </w:r>
      <w:r w:rsidRPr="00AD6911">
        <w:rPr>
          <w:rFonts w:ascii="Book Antiqua" w:hAnsi="Book Antiqua" w:hint="eastAsia"/>
          <w:i/>
          <w:iCs/>
          <w:lang w:eastAsia="zh-CN"/>
        </w:rPr>
        <w:t>Med Phys</w:t>
      </w:r>
      <w:r w:rsidRPr="00AD6911">
        <w:rPr>
          <w:rFonts w:ascii="Book Antiqua" w:hAnsi="Book Antiqua" w:hint="eastAsia"/>
          <w:lang w:eastAsia="zh-CN"/>
        </w:rPr>
        <w:t> 2014; </w:t>
      </w:r>
      <w:r w:rsidRPr="00AD6911">
        <w:rPr>
          <w:rFonts w:ascii="Book Antiqua" w:hAnsi="Book Antiqua" w:hint="eastAsia"/>
          <w:b/>
          <w:bCs/>
          <w:lang w:eastAsia="zh-CN"/>
        </w:rPr>
        <w:t>41</w:t>
      </w:r>
      <w:r w:rsidRPr="00AD6911">
        <w:rPr>
          <w:rFonts w:ascii="Book Antiqua" w:hAnsi="Book Antiqua" w:hint="eastAsia"/>
          <w:lang w:eastAsia="zh-CN"/>
        </w:rPr>
        <w:t>: 051905 [</w:t>
      </w:r>
      <w:r w:rsidR="00B31BE2">
        <w:rPr>
          <w:rFonts w:ascii="Book Antiqua" w:hAnsi="Book Antiqua" w:hint="eastAsia"/>
          <w:lang w:eastAsia="zh-CN"/>
        </w:rPr>
        <w:t>PMID:</w:t>
      </w:r>
      <w:r w:rsidRPr="00AD6911">
        <w:rPr>
          <w:rFonts w:ascii="Book Antiqua" w:hAnsi="Book Antiqua" w:hint="eastAsia"/>
          <w:lang w:eastAsia="zh-CN"/>
        </w:rPr>
        <w:t xml:space="preserve"> 24784384 DOI: 10.1118/1.4870385]</w:t>
      </w:r>
    </w:p>
    <w:p w14:paraId="1325AD79" w14:textId="1CB8624B"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Hussain SM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Semelka</w:t>
      </w:r>
      <w:proofErr w:type="spellEnd"/>
      <w:r w:rsidRPr="00AD6911">
        <w:rPr>
          <w:rFonts w:ascii="Book Antiqua" w:hAnsi="Book Antiqua" w:hint="eastAsia"/>
          <w:lang w:eastAsia="zh-CN"/>
        </w:rPr>
        <w:t xml:space="preserve"> RC. Hepatic imaging: comparison of modalities. </w:t>
      </w:r>
      <w:proofErr w:type="spellStart"/>
      <w:r w:rsidRPr="00AD6911">
        <w:rPr>
          <w:rFonts w:ascii="Book Antiqua" w:hAnsi="Book Antiqua" w:hint="eastAsia"/>
          <w:i/>
          <w:iCs/>
          <w:lang w:eastAsia="zh-CN"/>
        </w:rPr>
        <w:t>Radiol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North Am</w:t>
      </w:r>
      <w:r w:rsidRPr="00AD6911">
        <w:rPr>
          <w:rFonts w:ascii="Book Antiqua" w:hAnsi="Book Antiqua" w:hint="eastAsia"/>
          <w:lang w:eastAsia="zh-CN"/>
        </w:rPr>
        <w:t> 2005; </w:t>
      </w:r>
      <w:r w:rsidRPr="00AD6911">
        <w:rPr>
          <w:rFonts w:ascii="Book Antiqua" w:hAnsi="Book Antiqua" w:hint="eastAsia"/>
          <w:b/>
          <w:bCs/>
          <w:lang w:eastAsia="zh-CN"/>
        </w:rPr>
        <w:t>43</w:t>
      </w:r>
      <w:r w:rsidRPr="00AD6911">
        <w:rPr>
          <w:rFonts w:ascii="Book Antiqua" w:hAnsi="Book Antiqua" w:hint="eastAsia"/>
          <w:lang w:eastAsia="zh-CN"/>
        </w:rPr>
        <w:t>: 929-47, ix [</w:t>
      </w:r>
      <w:r w:rsidR="00B31BE2">
        <w:rPr>
          <w:rFonts w:ascii="Book Antiqua" w:hAnsi="Book Antiqua" w:hint="eastAsia"/>
          <w:lang w:eastAsia="zh-CN"/>
        </w:rPr>
        <w:t>PMID:</w:t>
      </w:r>
      <w:r w:rsidRPr="00AD6911">
        <w:rPr>
          <w:rFonts w:ascii="Book Antiqua" w:hAnsi="Book Antiqua" w:hint="eastAsia"/>
          <w:lang w:eastAsia="zh-CN"/>
        </w:rPr>
        <w:t xml:space="preserve"> 16098348 DOI: 10.1016/j.rcl.2005.05.006]</w:t>
      </w:r>
    </w:p>
    <w:p w14:paraId="277CC177" w14:textId="4B99ACE1"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Yu JI</w:t>
      </w:r>
      <w:r w:rsidRPr="00AD6911">
        <w:rPr>
          <w:rFonts w:ascii="Book Antiqua" w:hAnsi="Book Antiqua" w:hint="eastAsia"/>
          <w:lang w:eastAsia="zh-CN"/>
        </w:rPr>
        <w:t>, Kim JS, Park HC, Lim DH, Han YY, Lim HC, Paik SW. Evaluation of anatomical landmark position differences between respiration-gated MRI and four-dimensional CT for radiation therapy in patients with hepatocellular carcinoma. </w:t>
      </w:r>
      <w:r w:rsidRPr="00AD6911">
        <w:rPr>
          <w:rFonts w:ascii="Book Antiqua" w:hAnsi="Book Antiqua" w:hint="eastAsia"/>
          <w:i/>
          <w:iCs/>
          <w:lang w:eastAsia="zh-CN"/>
        </w:rPr>
        <w:t xml:space="preserve">Br J </w:t>
      </w:r>
      <w:proofErr w:type="spellStart"/>
      <w:r w:rsidRPr="00AD6911">
        <w:rPr>
          <w:rFonts w:ascii="Book Antiqua" w:hAnsi="Book Antiqua" w:hint="eastAsia"/>
          <w:i/>
          <w:iCs/>
          <w:lang w:eastAsia="zh-CN"/>
        </w:rPr>
        <w:t>Radiol</w:t>
      </w:r>
      <w:proofErr w:type="spellEnd"/>
      <w:r w:rsidRPr="00AD6911">
        <w:rPr>
          <w:rFonts w:ascii="Book Antiqua" w:hAnsi="Book Antiqua" w:hint="eastAsia"/>
          <w:lang w:eastAsia="zh-CN"/>
        </w:rPr>
        <w:t> 2013; </w:t>
      </w:r>
      <w:r w:rsidRPr="00AD6911">
        <w:rPr>
          <w:rFonts w:ascii="Book Antiqua" w:hAnsi="Book Antiqua" w:hint="eastAsia"/>
          <w:b/>
          <w:bCs/>
          <w:lang w:eastAsia="zh-CN"/>
        </w:rPr>
        <w:t>86</w:t>
      </w:r>
      <w:r w:rsidRPr="00AD6911">
        <w:rPr>
          <w:rFonts w:ascii="Book Antiqua" w:hAnsi="Book Antiqua" w:hint="eastAsia"/>
          <w:lang w:eastAsia="zh-CN"/>
        </w:rPr>
        <w:t>: 20120221 [</w:t>
      </w:r>
      <w:r w:rsidR="00B31BE2">
        <w:rPr>
          <w:rFonts w:ascii="Book Antiqua" w:hAnsi="Book Antiqua" w:hint="eastAsia"/>
          <w:lang w:eastAsia="zh-CN"/>
        </w:rPr>
        <w:t>PMID:</w:t>
      </w:r>
      <w:r w:rsidRPr="00AD6911">
        <w:rPr>
          <w:rFonts w:ascii="Book Antiqua" w:hAnsi="Book Antiqua" w:hint="eastAsia"/>
          <w:lang w:eastAsia="zh-CN"/>
        </w:rPr>
        <w:t xml:space="preserve"> 23239694 DOI: 10.1259/bjr.20120221]</w:t>
      </w:r>
    </w:p>
    <w:p w14:paraId="7816C925" w14:textId="08267938"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Liu Y</w:t>
      </w:r>
      <w:r w:rsidRPr="00AD6911">
        <w:rPr>
          <w:rFonts w:ascii="Book Antiqua" w:hAnsi="Book Antiqua" w:hint="eastAsia"/>
          <w:lang w:eastAsia="zh-CN"/>
        </w:rPr>
        <w:t xml:space="preserve">, Yin FF, Chen NK, Chu ML, </w:t>
      </w:r>
      <w:proofErr w:type="spellStart"/>
      <w:r w:rsidRPr="00AD6911">
        <w:rPr>
          <w:rFonts w:ascii="Book Antiqua" w:hAnsi="Book Antiqua" w:hint="eastAsia"/>
          <w:lang w:eastAsia="zh-CN"/>
        </w:rPr>
        <w:t>Cai</w:t>
      </w:r>
      <w:proofErr w:type="spellEnd"/>
      <w:r w:rsidRPr="00AD6911">
        <w:rPr>
          <w:rFonts w:ascii="Book Antiqua" w:hAnsi="Book Antiqua" w:hint="eastAsia"/>
          <w:lang w:eastAsia="zh-CN"/>
        </w:rPr>
        <w:t xml:space="preserve"> J. </w:t>
      </w:r>
      <w:proofErr w:type="gramStart"/>
      <w:r w:rsidRPr="00AD6911">
        <w:rPr>
          <w:rFonts w:ascii="Book Antiqua" w:hAnsi="Book Antiqua" w:hint="eastAsia"/>
          <w:lang w:eastAsia="zh-CN"/>
        </w:rPr>
        <w:t>Four dimensional</w:t>
      </w:r>
      <w:proofErr w:type="gramEnd"/>
      <w:r w:rsidRPr="00AD6911">
        <w:rPr>
          <w:rFonts w:ascii="Book Antiqua" w:hAnsi="Book Antiqua" w:hint="eastAsia"/>
          <w:lang w:eastAsia="zh-CN"/>
        </w:rPr>
        <w:t xml:space="preserve"> magnetic resonance imaging with retrospective k-space reordering: a feasibility study. </w:t>
      </w:r>
      <w:r w:rsidRPr="00AD6911">
        <w:rPr>
          <w:rFonts w:ascii="Book Antiqua" w:hAnsi="Book Antiqua" w:hint="eastAsia"/>
          <w:i/>
          <w:iCs/>
          <w:lang w:eastAsia="zh-CN"/>
        </w:rPr>
        <w:t>Med Phys</w:t>
      </w:r>
      <w:r w:rsidRPr="00AD6911">
        <w:rPr>
          <w:rFonts w:ascii="Book Antiqua" w:hAnsi="Book Antiqua" w:hint="eastAsia"/>
          <w:lang w:eastAsia="zh-CN"/>
        </w:rPr>
        <w:t> 2015; </w:t>
      </w:r>
      <w:r w:rsidRPr="00AD6911">
        <w:rPr>
          <w:rFonts w:ascii="Book Antiqua" w:hAnsi="Book Antiqua" w:hint="eastAsia"/>
          <w:b/>
          <w:bCs/>
          <w:lang w:eastAsia="zh-CN"/>
        </w:rPr>
        <w:t>42</w:t>
      </w:r>
      <w:r w:rsidRPr="00AD6911">
        <w:rPr>
          <w:rFonts w:ascii="Book Antiqua" w:hAnsi="Book Antiqua" w:hint="eastAsia"/>
          <w:lang w:eastAsia="zh-CN"/>
        </w:rPr>
        <w:t>: 534-541 [</w:t>
      </w:r>
      <w:r w:rsidR="00B31BE2">
        <w:rPr>
          <w:rFonts w:ascii="Book Antiqua" w:hAnsi="Book Antiqua" w:hint="eastAsia"/>
          <w:lang w:eastAsia="zh-CN"/>
        </w:rPr>
        <w:t>PMID:</w:t>
      </w:r>
      <w:r w:rsidRPr="00AD6911">
        <w:rPr>
          <w:rFonts w:ascii="Book Antiqua" w:hAnsi="Book Antiqua" w:hint="eastAsia"/>
          <w:lang w:eastAsia="zh-CN"/>
        </w:rPr>
        <w:t xml:space="preserve"> 25652474 DOI: 10.1118/1.4905044]</w:t>
      </w:r>
    </w:p>
    <w:p w14:paraId="1D2F8542" w14:textId="25AD3E47"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Huang WY</w:t>
      </w:r>
      <w:r w:rsidRPr="00AD6911">
        <w:rPr>
          <w:rFonts w:ascii="Book Antiqua" w:hAnsi="Book Antiqua" w:hint="eastAsia"/>
          <w:lang w:eastAsia="zh-CN"/>
        </w:rPr>
        <w:t>, Kao CH, Huang WS, Chen CM, Chang LP, Lee MS, Chao HL, Chiu CH, Lo CH, Jen YM. 18F-FDG PET and combined 18F-FDG-contrast CT parameters as predictors of tumor control for hepatocellular carcinoma after stereotactic ablative radiotherapy.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Nucl</w:t>
      </w:r>
      <w:proofErr w:type="spellEnd"/>
      <w:r w:rsidRPr="00AD6911">
        <w:rPr>
          <w:rFonts w:ascii="Book Antiqua" w:hAnsi="Book Antiqua" w:hint="eastAsia"/>
          <w:i/>
          <w:iCs/>
          <w:lang w:eastAsia="zh-CN"/>
        </w:rPr>
        <w:t xml:space="preserve"> Med</w:t>
      </w:r>
      <w:r w:rsidRPr="00AD6911">
        <w:rPr>
          <w:rFonts w:ascii="Book Antiqua" w:hAnsi="Book Antiqua" w:hint="eastAsia"/>
          <w:lang w:eastAsia="zh-CN"/>
        </w:rPr>
        <w:t> 2013; </w:t>
      </w:r>
      <w:r w:rsidRPr="00AD6911">
        <w:rPr>
          <w:rFonts w:ascii="Book Antiqua" w:hAnsi="Book Antiqua" w:hint="eastAsia"/>
          <w:b/>
          <w:bCs/>
          <w:lang w:eastAsia="zh-CN"/>
        </w:rPr>
        <w:t>54</w:t>
      </w:r>
      <w:r w:rsidRPr="00AD6911">
        <w:rPr>
          <w:rFonts w:ascii="Book Antiqua" w:hAnsi="Book Antiqua" w:hint="eastAsia"/>
          <w:lang w:eastAsia="zh-CN"/>
        </w:rPr>
        <w:t>: 1710-1716 [</w:t>
      </w:r>
      <w:r w:rsidR="00B31BE2">
        <w:rPr>
          <w:rFonts w:ascii="Book Antiqua" w:hAnsi="Book Antiqua" w:hint="eastAsia"/>
          <w:lang w:eastAsia="zh-CN"/>
        </w:rPr>
        <w:t>PMID:</w:t>
      </w:r>
      <w:r w:rsidRPr="00AD6911">
        <w:rPr>
          <w:rFonts w:ascii="Book Antiqua" w:hAnsi="Book Antiqua" w:hint="eastAsia"/>
          <w:lang w:eastAsia="zh-CN"/>
        </w:rPr>
        <w:t xml:space="preserve"> 23970365 DOI: 10.2967/jnumed.112.119370]</w:t>
      </w:r>
    </w:p>
    <w:p w14:paraId="4317EF59" w14:textId="2855A595"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Voroney</w:t>
      </w:r>
      <w:proofErr w:type="spellEnd"/>
      <w:r w:rsidRPr="00AD6911">
        <w:rPr>
          <w:rFonts w:ascii="Book Antiqua" w:hAnsi="Book Antiqua" w:hint="eastAsia"/>
          <w:b/>
          <w:bCs/>
          <w:lang w:eastAsia="zh-CN"/>
        </w:rPr>
        <w:t xml:space="preserve"> JP</w:t>
      </w:r>
      <w:r w:rsidRPr="00AD6911">
        <w:rPr>
          <w:rFonts w:ascii="Book Antiqua" w:hAnsi="Book Antiqua" w:hint="eastAsia"/>
          <w:lang w:eastAsia="zh-CN"/>
        </w:rPr>
        <w:t xml:space="preserve">, Brock KK, Eccles C, </w:t>
      </w:r>
      <w:proofErr w:type="spellStart"/>
      <w:r w:rsidRPr="00AD6911">
        <w:rPr>
          <w:rFonts w:ascii="Book Antiqua" w:hAnsi="Book Antiqua" w:hint="eastAsia"/>
          <w:lang w:eastAsia="zh-CN"/>
        </w:rPr>
        <w:t>Haider</w:t>
      </w:r>
      <w:proofErr w:type="spellEnd"/>
      <w:r w:rsidRPr="00AD6911">
        <w:rPr>
          <w:rFonts w:ascii="Book Antiqua" w:hAnsi="Book Antiqua" w:hint="eastAsia"/>
          <w:lang w:eastAsia="zh-CN"/>
        </w:rPr>
        <w:t xml:space="preserve"> M, Dawson LA. Prospective comparison of computed tomography and magnetic resonance imaging for liver cancer delineation using deformable image registration.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2006; </w:t>
      </w:r>
      <w:r w:rsidRPr="00AD6911">
        <w:rPr>
          <w:rFonts w:ascii="Book Antiqua" w:hAnsi="Book Antiqua" w:hint="eastAsia"/>
          <w:b/>
          <w:bCs/>
          <w:lang w:eastAsia="zh-CN"/>
        </w:rPr>
        <w:t>66</w:t>
      </w:r>
      <w:r w:rsidRPr="00AD6911">
        <w:rPr>
          <w:rFonts w:ascii="Book Antiqua" w:hAnsi="Book Antiqua" w:hint="eastAsia"/>
          <w:lang w:eastAsia="zh-CN"/>
        </w:rPr>
        <w:t>: 780-791 [</w:t>
      </w:r>
      <w:r w:rsidR="00B31BE2">
        <w:rPr>
          <w:rFonts w:ascii="Book Antiqua" w:hAnsi="Book Antiqua" w:hint="eastAsia"/>
          <w:lang w:eastAsia="zh-CN"/>
        </w:rPr>
        <w:t>PMID:</w:t>
      </w:r>
      <w:r w:rsidRPr="00AD6911">
        <w:rPr>
          <w:rFonts w:ascii="Book Antiqua" w:hAnsi="Book Antiqua" w:hint="eastAsia"/>
          <w:lang w:eastAsia="zh-CN"/>
        </w:rPr>
        <w:t xml:space="preserve"> 17011453 DOI: 10.1016/j.ijrobp.2006.05.035]</w:t>
      </w:r>
    </w:p>
    <w:p w14:paraId="0845EFEB" w14:textId="3016000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Vedam</w:t>
      </w:r>
      <w:proofErr w:type="spellEnd"/>
      <w:r w:rsidRPr="00AD6911">
        <w:rPr>
          <w:rFonts w:ascii="Book Antiqua" w:hAnsi="Book Antiqua" w:hint="eastAsia"/>
          <w:b/>
          <w:bCs/>
          <w:lang w:eastAsia="zh-CN"/>
        </w:rPr>
        <w:t xml:space="preserve"> SS</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Kini</w:t>
      </w:r>
      <w:proofErr w:type="spellEnd"/>
      <w:r w:rsidRPr="00AD6911">
        <w:rPr>
          <w:rFonts w:ascii="Book Antiqua" w:hAnsi="Book Antiqua" w:hint="eastAsia"/>
          <w:lang w:eastAsia="zh-CN"/>
        </w:rPr>
        <w:t xml:space="preserve"> VR, </w:t>
      </w:r>
      <w:proofErr w:type="spellStart"/>
      <w:r w:rsidRPr="00AD6911">
        <w:rPr>
          <w:rFonts w:ascii="Book Antiqua" w:hAnsi="Book Antiqua" w:hint="eastAsia"/>
          <w:lang w:eastAsia="zh-CN"/>
        </w:rPr>
        <w:t>Keall</w:t>
      </w:r>
      <w:proofErr w:type="spellEnd"/>
      <w:r w:rsidRPr="00AD6911">
        <w:rPr>
          <w:rFonts w:ascii="Book Antiqua" w:hAnsi="Book Antiqua" w:hint="eastAsia"/>
          <w:lang w:eastAsia="zh-CN"/>
        </w:rPr>
        <w:t xml:space="preserve"> PJ, Ramakrishnan V, </w:t>
      </w:r>
      <w:proofErr w:type="spellStart"/>
      <w:r w:rsidRPr="00AD6911">
        <w:rPr>
          <w:rFonts w:ascii="Book Antiqua" w:hAnsi="Book Antiqua" w:hint="eastAsia"/>
          <w:lang w:eastAsia="zh-CN"/>
        </w:rPr>
        <w:t>Mostafavi</w:t>
      </w:r>
      <w:proofErr w:type="spellEnd"/>
      <w:r w:rsidRPr="00AD6911">
        <w:rPr>
          <w:rFonts w:ascii="Book Antiqua" w:hAnsi="Book Antiqua" w:hint="eastAsia"/>
          <w:lang w:eastAsia="zh-CN"/>
        </w:rPr>
        <w:t xml:space="preserve"> H, Mohan R. Quantifying the predictability of diaphragm motion during respiration with a </w:t>
      </w:r>
      <w:proofErr w:type="spellStart"/>
      <w:r w:rsidRPr="00AD6911">
        <w:rPr>
          <w:rFonts w:ascii="Book Antiqua" w:hAnsi="Book Antiqua" w:hint="eastAsia"/>
          <w:lang w:eastAsia="zh-CN"/>
        </w:rPr>
        <w:t>noninvasive</w:t>
      </w:r>
      <w:proofErr w:type="spellEnd"/>
      <w:r w:rsidRPr="00AD6911">
        <w:rPr>
          <w:rFonts w:ascii="Book Antiqua" w:hAnsi="Book Antiqua" w:hint="eastAsia"/>
          <w:lang w:eastAsia="zh-CN"/>
        </w:rPr>
        <w:t xml:space="preserve"> </w:t>
      </w:r>
      <w:r w:rsidRPr="00AD6911">
        <w:rPr>
          <w:rFonts w:ascii="Book Antiqua" w:hAnsi="Book Antiqua" w:hint="eastAsia"/>
          <w:lang w:eastAsia="zh-CN"/>
        </w:rPr>
        <w:lastRenderedPageBreak/>
        <w:t>external marker. </w:t>
      </w:r>
      <w:r w:rsidRPr="00AD6911">
        <w:rPr>
          <w:rFonts w:ascii="Book Antiqua" w:hAnsi="Book Antiqua" w:hint="eastAsia"/>
          <w:i/>
          <w:iCs/>
          <w:lang w:eastAsia="zh-CN"/>
        </w:rPr>
        <w:t>Med Phys</w:t>
      </w:r>
      <w:r w:rsidRPr="00AD6911">
        <w:rPr>
          <w:rFonts w:ascii="Book Antiqua" w:hAnsi="Book Antiqua" w:hint="eastAsia"/>
          <w:lang w:eastAsia="zh-CN"/>
        </w:rPr>
        <w:t> 2003; </w:t>
      </w:r>
      <w:r w:rsidRPr="00AD6911">
        <w:rPr>
          <w:rFonts w:ascii="Book Antiqua" w:hAnsi="Book Antiqua" w:hint="eastAsia"/>
          <w:b/>
          <w:bCs/>
          <w:lang w:eastAsia="zh-CN"/>
        </w:rPr>
        <w:t>30</w:t>
      </w:r>
      <w:r w:rsidRPr="00AD6911">
        <w:rPr>
          <w:rFonts w:ascii="Book Antiqua" w:hAnsi="Book Antiqua" w:hint="eastAsia"/>
          <w:lang w:eastAsia="zh-CN"/>
        </w:rPr>
        <w:t>: 505-513 [</w:t>
      </w:r>
      <w:r w:rsidR="00B31BE2">
        <w:rPr>
          <w:rFonts w:ascii="Book Antiqua" w:hAnsi="Book Antiqua" w:hint="eastAsia"/>
          <w:lang w:eastAsia="zh-CN"/>
        </w:rPr>
        <w:t>PMID:</w:t>
      </w:r>
      <w:r w:rsidRPr="00AD6911">
        <w:rPr>
          <w:rFonts w:ascii="Book Antiqua" w:hAnsi="Book Antiqua" w:hint="eastAsia"/>
          <w:lang w:eastAsia="zh-CN"/>
        </w:rPr>
        <w:t xml:space="preserve"> 12722802 DOI: 10.1118/1.1558675]</w:t>
      </w:r>
    </w:p>
    <w:p w14:paraId="7E11C1E4" w14:textId="663FE76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Tse</w:t>
      </w:r>
      <w:proofErr w:type="spellEnd"/>
      <w:r w:rsidRPr="00AD6911">
        <w:rPr>
          <w:rFonts w:ascii="Book Antiqua" w:hAnsi="Book Antiqua" w:hint="eastAsia"/>
          <w:b/>
          <w:bCs/>
          <w:lang w:eastAsia="zh-CN"/>
        </w:rPr>
        <w:t xml:space="preserve"> RV</w:t>
      </w:r>
      <w:r w:rsidRPr="00AD6911">
        <w:rPr>
          <w:rFonts w:ascii="Book Antiqua" w:hAnsi="Book Antiqua" w:hint="eastAsia"/>
          <w:lang w:eastAsia="zh-CN"/>
        </w:rPr>
        <w:t>, Hawkins M, Lockwood G, Kim JJ, Cummings B, Knox J, Sherman M, Dawson LA. Phase I study of individualized stereotactic body radiotherapy for hepatocellular carcinoma and intrahepatic cholangiocarcinoma.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2008; </w:t>
      </w:r>
      <w:r w:rsidRPr="00AD6911">
        <w:rPr>
          <w:rFonts w:ascii="Book Antiqua" w:hAnsi="Book Antiqua" w:hint="eastAsia"/>
          <w:b/>
          <w:bCs/>
          <w:lang w:eastAsia="zh-CN"/>
        </w:rPr>
        <w:t>26</w:t>
      </w:r>
      <w:r w:rsidRPr="00AD6911">
        <w:rPr>
          <w:rFonts w:ascii="Book Antiqua" w:hAnsi="Book Antiqua" w:hint="eastAsia"/>
          <w:lang w:eastAsia="zh-CN"/>
        </w:rPr>
        <w:t>: 657-664 [</w:t>
      </w:r>
      <w:r w:rsidR="00B31BE2">
        <w:rPr>
          <w:rFonts w:ascii="Book Antiqua" w:hAnsi="Book Antiqua" w:hint="eastAsia"/>
          <w:lang w:eastAsia="zh-CN"/>
        </w:rPr>
        <w:t>PMID:</w:t>
      </w:r>
      <w:r w:rsidRPr="00AD6911">
        <w:rPr>
          <w:rFonts w:ascii="Book Antiqua" w:hAnsi="Book Antiqua" w:hint="eastAsia"/>
          <w:lang w:eastAsia="zh-CN"/>
        </w:rPr>
        <w:t xml:space="preserve"> 18172187 DOI: 10.1200/JCO.2007.14.3529]</w:t>
      </w:r>
    </w:p>
    <w:p w14:paraId="0A483886" w14:textId="687CB45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Rusthoven</w:t>
      </w:r>
      <w:proofErr w:type="spellEnd"/>
      <w:r w:rsidRPr="00AD6911">
        <w:rPr>
          <w:rFonts w:ascii="Book Antiqua" w:hAnsi="Book Antiqua" w:hint="eastAsia"/>
          <w:b/>
          <w:bCs/>
          <w:lang w:eastAsia="zh-CN"/>
        </w:rPr>
        <w:t xml:space="preserve"> KE</w:t>
      </w:r>
      <w:r w:rsidRPr="00AD6911">
        <w:rPr>
          <w:rFonts w:ascii="Book Antiqua" w:hAnsi="Book Antiqua" w:hint="eastAsia"/>
          <w:lang w:eastAsia="zh-CN"/>
        </w:rPr>
        <w:t xml:space="preserve">, Kavanagh BD, </w:t>
      </w:r>
      <w:proofErr w:type="spellStart"/>
      <w:r w:rsidRPr="00AD6911">
        <w:rPr>
          <w:rFonts w:ascii="Book Antiqua" w:hAnsi="Book Antiqua" w:hint="eastAsia"/>
          <w:lang w:eastAsia="zh-CN"/>
        </w:rPr>
        <w:t>Cardenes</w:t>
      </w:r>
      <w:proofErr w:type="spellEnd"/>
      <w:r w:rsidRPr="00AD6911">
        <w:rPr>
          <w:rFonts w:ascii="Book Antiqua" w:hAnsi="Book Antiqua" w:hint="eastAsia"/>
          <w:lang w:eastAsia="zh-CN"/>
        </w:rPr>
        <w:t xml:space="preserve"> H, Stieber VW, </w:t>
      </w:r>
      <w:proofErr w:type="spellStart"/>
      <w:r w:rsidRPr="00AD6911">
        <w:rPr>
          <w:rFonts w:ascii="Book Antiqua" w:hAnsi="Book Antiqua" w:hint="eastAsia"/>
          <w:lang w:eastAsia="zh-CN"/>
        </w:rPr>
        <w:t>Burri</w:t>
      </w:r>
      <w:proofErr w:type="spellEnd"/>
      <w:r w:rsidRPr="00AD6911">
        <w:rPr>
          <w:rFonts w:ascii="Book Antiqua" w:hAnsi="Book Antiqua" w:hint="eastAsia"/>
          <w:lang w:eastAsia="zh-CN"/>
        </w:rPr>
        <w:t xml:space="preserve"> SH, </w:t>
      </w:r>
      <w:proofErr w:type="spellStart"/>
      <w:r w:rsidRPr="00AD6911">
        <w:rPr>
          <w:rFonts w:ascii="Book Antiqua" w:hAnsi="Book Antiqua" w:hint="eastAsia"/>
          <w:lang w:eastAsia="zh-CN"/>
        </w:rPr>
        <w:t>Feigenberg</w:t>
      </w:r>
      <w:proofErr w:type="spellEnd"/>
      <w:r w:rsidRPr="00AD6911">
        <w:rPr>
          <w:rFonts w:ascii="Book Antiqua" w:hAnsi="Book Antiqua" w:hint="eastAsia"/>
          <w:lang w:eastAsia="zh-CN"/>
        </w:rPr>
        <w:t xml:space="preserve"> SJ, </w:t>
      </w:r>
      <w:proofErr w:type="spellStart"/>
      <w:r w:rsidRPr="00AD6911">
        <w:rPr>
          <w:rFonts w:ascii="Book Antiqua" w:hAnsi="Book Antiqua" w:hint="eastAsia"/>
          <w:lang w:eastAsia="zh-CN"/>
        </w:rPr>
        <w:t>Chidel</w:t>
      </w:r>
      <w:proofErr w:type="spellEnd"/>
      <w:r w:rsidRPr="00AD6911">
        <w:rPr>
          <w:rFonts w:ascii="Book Antiqua" w:hAnsi="Book Antiqua" w:hint="eastAsia"/>
          <w:lang w:eastAsia="zh-CN"/>
        </w:rPr>
        <w:t xml:space="preserve"> MA, Pugh TJ, Franklin W, Kane M, Gaspar LE, Schefter TE. Multi-institutional phase I/II trial of stereotactic body radiation therapy for liver metastases.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2009; </w:t>
      </w:r>
      <w:r w:rsidRPr="00AD6911">
        <w:rPr>
          <w:rFonts w:ascii="Book Antiqua" w:hAnsi="Book Antiqua" w:hint="eastAsia"/>
          <w:b/>
          <w:bCs/>
          <w:lang w:eastAsia="zh-CN"/>
        </w:rPr>
        <w:t>27</w:t>
      </w:r>
      <w:r w:rsidRPr="00AD6911">
        <w:rPr>
          <w:rFonts w:ascii="Book Antiqua" w:hAnsi="Book Antiqua" w:hint="eastAsia"/>
          <w:lang w:eastAsia="zh-CN"/>
        </w:rPr>
        <w:t>: 1572-1578 [</w:t>
      </w:r>
      <w:r w:rsidR="00B31BE2">
        <w:rPr>
          <w:rFonts w:ascii="Book Antiqua" w:hAnsi="Book Antiqua" w:hint="eastAsia"/>
          <w:lang w:eastAsia="zh-CN"/>
        </w:rPr>
        <w:t>PMID:</w:t>
      </w:r>
      <w:r w:rsidRPr="00AD6911">
        <w:rPr>
          <w:rFonts w:ascii="Book Antiqua" w:hAnsi="Book Antiqua" w:hint="eastAsia"/>
          <w:lang w:eastAsia="zh-CN"/>
        </w:rPr>
        <w:t xml:space="preserve"> 19255321 DOI: 10.1200/JCO.2008.19.6329]</w:t>
      </w:r>
    </w:p>
    <w:p w14:paraId="0FAD275A" w14:textId="17F21E6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Rule W</w:t>
      </w:r>
      <w:r w:rsidRPr="00AD6911">
        <w:rPr>
          <w:rFonts w:ascii="Book Antiqua" w:hAnsi="Book Antiqua" w:hint="eastAsia"/>
          <w:lang w:eastAsia="zh-CN"/>
        </w:rPr>
        <w:t xml:space="preserve">, Timmerman R, Tong L, Abdulrahman R, Meyer J, </w:t>
      </w:r>
      <w:proofErr w:type="spellStart"/>
      <w:r w:rsidRPr="00AD6911">
        <w:rPr>
          <w:rFonts w:ascii="Book Antiqua" w:hAnsi="Book Antiqua" w:hint="eastAsia"/>
          <w:lang w:eastAsia="zh-CN"/>
        </w:rPr>
        <w:t>Boike</w:t>
      </w:r>
      <w:proofErr w:type="spellEnd"/>
      <w:r w:rsidRPr="00AD6911">
        <w:rPr>
          <w:rFonts w:ascii="Book Antiqua" w:hAnsi="Book Antiqua" w:hint="eastAsia"/>
          <w:lang w:eastAsia="zh-CN"/>
        </w:rPr>
        <w:t xml:space="preserve"> T, Schwarz RE, </w:t>
      </w:r>
      <w:proofErr w:type="spellStart"/>
      <w:r w:rsidRPr="00AD6911">
        <w:rPr>
          <w:rFonts w:ascii="Book Antiqua" w:hAnsi="Book Antiqua" w:hint="eastAsia"/>
          <w:lang w:eastAsia="zh-CN"/>
        </w:rPr>
        <w:t>Weatherall</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Chinsoo</w:t>
      </w:r>
      <w:proofErr w:type="spellEnd"/>
      <w:r w:rsidRPr="00AD6911">
        <w:rPr>
          <w:rFonts w:ascii="Book Antiqua" w:hAnsi="Book Antiqua" w:hint="eastAsia"/>
          <w:lang w:eastAsia="zh-CN"/>
        </w:rPr>
        <w:t xml:space="preserve"> Cho L. Phase I dose-escalation study of stereotactic body radiotherapy in patients with hepatic metastases. </w:t>
      </w:r>
      <w:r w:rsidRPr="00AD6911">
        <w:rPr>
          <w:rFonts w:ascii="Book Antiqua" w:hAnsi="Book Antiqua" w:hint="eastAsia"/>
          <w:i/>
          <w:iCs/>
          <w:lang w:eastAsia="zh-CN"/>
        </w:rPr>
        <w:t xml:space="preserve">Ann </w:t>
      </w:r>
      <w:proofErr w:type="spellStart"/>
      <w:r w:rsidRPr="00AD6911">
        <w:rPr>
          <w:rFonts w:ascii="Book Antiqua" w:hAnsi="Book Antiqua" w:hint="eastAsia"/>
          <w:i/>
          <w:iCs/>
          <w:lang w:eastAsia="zh-CN"/>
        </w:rPr>
        <w:t>Surg</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2011; </w:t>
      </w:r>
      <w:r w:rsidRPr="00AD6911">
        <w:rPr>
          <w:rFonts w:ascii="Book Antiqua" w:hAnsi="Book Antiqua" w:hint="eastAsia"/>
          <w:b/>
          <w:bCs/>
          <w:lang w:eastAsia="zh-CN"/>
        </w:rPr>
        <w:t>18</w:t>
      </w:r>
      <w:r w:rsidRPr="00AD6911">
        <w:rPr>
          <w:rFonts w:ascii="Book Antiqua" w:hAnsi="Book Antiqua" w:hint="eastAsia"/>
          <w:lang w:eastAsia="zh-CN"/>
        </w:rPr>
        <w:t>: 1081-1087 [</w:t>
      </w:r>
      <w:r w:rsidR="00B31BE2">
        <w:rPr>
          <w:rFonts w:ascii="Book Antiqua" w:hAnsi="Book Antiqua" w:hint="eastAsia"/>
          <w:lang w:eastAsia="zh-CN"/>
        </w:rPr>
        <w:t>PMID:</w:t>
      </w:r>
      <w:r w:rsidRPr="00AD6911">
        <w:rPr>
          <w:rFonts w:ascii="Book Antiqua" w:hAnsi="Book Antiqua" w:hint="eastAsia"/>
          <w:lang w:eastAsia="zh-CN"/>
        </w:rPr>
        <w:t xml:space="preserve"> 21046264 DOI: 10.1245/s10434-010-1405-5]</w:t>
      </w:r>
    </w:p>
    <w:p w14:paraId="00CB63CB" w14:textId="76613A0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Lausch</w:t>
      </w:r>
      <w:proofErr w:type="spellEnd"/>
      <w:r w:rsidRPr="00AD6911">
        <w:rPr>
          <w:rFonts w:ascii="Book Antiqua" w:hAnsi="Book Antiqua" w:hint="eastAsia"/>
          <w:b/>
          <w:bCs/>
          <w:lang w:eastAsia="zh-CN"/>
        </w:rPr>
        <w:t xml:space="preserve"> A</w:t>
      </w:r>
      <w:r w:rsidRPr="00AD6911">
        <w:rPr>
          <w:rFonts w:ascii="Book Antiqua" w:hAnsi="Book Antiqua" w:hint="eastAsia"/>
          <w:lang w:eastAsia="zh-CN"/>
        </w:rPr>
        <w:t>, Sinclair K, Lock M, Fisher B, Jensen N, Gaede S, Chen J, Wong E. Determination and comparison of radiotherapy dose responses for hepatocellular carcinoma and metastatic colorectal liver tumours. </w:t>
      </w:r>
      <w:r w:rsidRPr="00AD6911">
        <w:rPr>
          <w:rFonts w:ascii="Book Antiqua" w:hAnsi="Book Antiqua" w:hint="eastAsia"/>
          <w:i/>
          <w:iCs/>
          <w:lang w:eastAsia="zh-CN"/>
        </w:rPr>
        <w:t xml:space="preserve">Br J </w:t>
      </w:r>
      <w:proofErr w:type="spellStart"/>
      <w:r w:rsidRPr="00AD6911">
        <w:rPr>
          <w:rFonts w:ascii="Book Antiqua" w:hAnsi="Book Antiqua" w:hint="eastAsia"/>
          <w:i/>
          <w:iCs/>
          <w:lang w:eastAsia="zh-CN"/>
        </w:rPr>
        <w:t>Radiol</w:t>
      </w:r>
      <w:proofErr w:type="spellEnd"/>
      <w:r w:rsidRPr="00AD6911">
        <w:rPr>
          <w:rFonts w:ascii="Book Antiqua" w:hAnsi="Book Antiqua" w:hint="eastAsia"/>
          <w:lang w:eastAsia="zh-CN"/>
        </w:rPr>
        <w:t> 2013; </w:t>
      </w:r>
      <w:r w:rsidRPr="00AD6911">
        <w:rPr>
          <w:rFonts w:ascii="Book Antiqua" w:hAnsi="Book Antiqua" w:hint="eastAsia"/>
          <w:b/>
          <w:bCs/>
          <w:lang w:eastAsia="zh-CN"/>
        </w:rPr>
        <w:t>86</w:t>
      </w:r>
      <w:r w:rsidRPr="00AD6911">
        <w:rPr>
          <w:rFonts w:ascii="Book Antiqua" w:hAnsi="Book Antiqua" w:hint="eastAsia"/>
          <w:lang w:eastAsia="zh-CN"/>
        </w:rPr>
        <w:t>: 20130147 [</w:t>
      </w:r>
      <w:r w:rsidR="00B31BE2">
        <w:rPr>
          <w:rFonts w:ascii="Book Antiqua" w:hAnsi="Book Antiqua" w:hint="eastAsia"/>
          <w:lang w:eastAsia="zh-CN"/>
        </w:rPr>
        <w:t>PMID:</w:t>
      </w:r>
      <w:r w:rsidRPr="00AD6911">
        <w:rPr>
          <w:rFonts w:ascii="Book Antiqua" w:hAnsi="Book Antiqua" w:hint="eastAsia"/>
          <w:lang w:eastAsia="zh-CN"/>
        </w:rPr>
        <w:t xml:space="preserve"> 23690438 DOI: 10.1259/bjr.20130147]</w:t>
      </w:r>
    </w:p>
    <w:p w14:paraId="15C009C9" w14:textId="5BB9F4DD"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Jang WI</w:t>
      </w:r>
      <w:r w:rsidRPr="00AD6911">
        <w:rPr>
          <w:rFonts w:ascii="Book Antiqua" w:hAnsi="Book Antiqua" w:hint="eastAsia"/>
          <w:lang w:eastAsia="zh-CN"/>
        </w:rPr>
        <w:t xml:space="preserve">, Kim MS, Bae SH, Cho CK, </w:t>
      </w:r>
      <w:proofErr w:type="spellStart"/>
      <w:r w:rsidRPr="00AD6911">
        <w:rPr>
          <w:rFonts w:ascii="Book Antiqua" w:hAnsi="Book Antiqua" w:hint="eastAsia"/>
          <w:lang w:eastAsia="zh-CN"/>
        </w:rPr>
        <w:t>Yoo</w:t>
      </w:r>
      <w:proofErr w:type="spellEnd"/>
      <w:r w:rsidRPr="00AD6911">
        <w:rPr>
          <w:rFonts w:ascii="Book Antiqua" w:hAnsi="Book Antiqua" w:hint="eastAsia"/>
          <w:lang w:eastAsia="zh-CN"/>
        </w:rPr>
        <w:t xml:space="preserve"> HJ, </w:t>
      </w:r>
      <w:proofErr w:type="spellStart"/>
      <w:r w:rsidRPr="00AD6911">
        <w:rPr>
          <w:rFonts w:ascii="Book Antiqua" w:hAnsi="Book Antiqua" w:hint="eastAsia"/>
          <w:lang w:eastAsia="zh-CN"/>
        </w:rPr>
        <w:t>Seo</w:t>
      </w:r>
      <w:proofErr w:type="spellEnd"/>
      <w:r w:rsidRPr="00AD6911">
        <w:rPr>
          <w:rFonts w:ascii="Book Antiqua" w:hAnsi="Book Antiqua" w:hint="eastAsia"/>
          <w:lang w:eastAsia="zh-CN"/>
        </w:rPr>
        <w:t xml:space="preserve"> YS, Kang JK, Kim SY, Lee DH, Han CJ, Kim J, Park SC, Kim SB, Cho EH, Kim YH. High-dose stereotactic body radiotherapy correlates increased local control and overall survival in patients with inoperable hepatocellular carcinoma.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2013; </w:t>
      </w:r>
      <w:r w:rsidRPr="00AD6911">
        <w:rPr>
          <w:rFonts w:ascii="Book Antiqua" w:hAnsi="Book Antiqua" w:hint="eastAsia"/>
          <w:b/>
          <w:bCs/>
          <w:lang w:eastAsia="zh-CN"/>
        </w:rPr>
        <w:t>8</w:t>
      </w:r>
      <w:r w:rsidRPr="00AD6911">
        <w:rPr>
          <w:rFonts w:ascii="Book Antiqua" w:hAnsi="Book Antiqua" w:hint="eastAsia"/>
          <w:lang w:eastAsia="zh-CN"/>
        </w:rPr>
        <w:t>: 250 [</w:t>
      </w:r>
      <w:r w:rsidR="00B31BE2">
        <w:rPr>
          <w:rFonts w:ascii="Book Antiqua" w:hAnsi="Book Antiqua" w:hint="eastAsia"/>
          <w:lang w:eastAsia="zh-CN"/>
        </w:rPr>
        <w:t>PMID:</w:t>
      </w:r>
      <w:r w:rsidRPr="00AD6911">
        <w:rPr>
          <w:rFonts w:ascii="Book Antiqua" w:hAnsi="Book Antiqua" w:hint="eastAsia"/>
          <w:lang w:eastAsia="zh-CN"/>
        </w:rPr>
        <w:t xml:space="preserve"> 24160944 DOI: 10.1186/1748-717X-8-250]</w:t>
      </w:r>
    </w:p>
    <w:p w14:paraId="03442FDA" w14:textId="5C4225A0" w:rsidR="00CF4B79" w:rsidRPr="00AD6911" w:rsidRDefault="00E86DD4" w:rsidP="00D01DDD">
      <w:pPr>
        <w:pStyle w:val="ListParagraph"/>
        <w:numPr>
          <w:ilvl w:val="0"/>
          <w:numId w:val="13"/>
        </w:numPr>
        <w:spacing w:line="360" w:lineRule="auto"/>
        <w:ind w:left="426" w:hanging="426"/>
        <w:jc w:val="both"/>
        <w:rPr>
          <w:rFonts w:ascii="Book Antiqua" w:hAnsi="Book Antiqua"/>
          <w:lang w:eastAsia="zh-CN"/>
        </w:rPr>
      </w:pPr>
      <w:proofErr w:type="spellStart"/>
      <w:r w:rsidRPr="00E86DD4">
        <w:rPr>
          <w:rFonts w:ascii="Book Antiqua" w:hAnsi="Book Antiqua"/>
          <w:b/>
        </w:rPr>
        <w:t>Cárdenes</w:t>
      </w:r>
      <w:proofErr w:type="spellEnd"/>
      <w:r w:rsidRPr="00E86DD4">
        <w:rPr>
          <w:rFonts w:ascii="Book Antiqua" w:hAnsi="Book Antiqua" w:hint="eastAsia"/>
          <w:b/>
          <w:bCs/>
          <w:lang w:eastAsia="zh-CN"/>
        </w:rPr>
        <w:t xml:space="preserve"> </w:t>
      </w:r>
      <w:r w:rsidR="00CF4B79" w:rsidRPr="00AD6911">
        <w:rPr>
          <w:rFonts w:ascii="Book Antiqua" w:hAnsi="Book Antiqua" w:hint="eastAsia"/>
          <w:b/>
          <w:bCs/>
          <w:lang w:eastAsia="zh-CN"/>
        </w:rPr>
        <w:t>HR</w:t>
      </w:r>
      <w:r w:rsidR="00CF4B79" w:rsidRPr="00AD6911">
        <w:rPr>
          <w:rFonts w:ascii="Book Antiqua" w:hAnsi="Book Antiqua" w:hint="eastAsia"/>
          <w:lang w:eastAsia="zh-CN"/>
        </w:rPr>
        <w:t xml:space="preserve">, Price TR, Perkins SM, </w:t>
      </w:r>
      <w:proofErr w:type="spellStart"/>
      <w:r w:rsidR="00CF4B79" w:rsidRPr="00AD6911">
        <w:rPr>
          <w:rFonts w:ascii="Book Antiqua" w:hAnsi="Book Antiqua" w:hint="eastAsia"/>
          <w:lang w:eastAsia="zh-CN"/>
        </w:rPr>
        <w:t>Maluccio</w:t>
      </w:r>
      <w:proofErr w:type="spellEnd"/>
      <w:r w:rsidR="00CF4B79" w:rsidRPr="00AD6911">
        <w:rPr>
          <w:rFonts w:ascii="Book Antiqua" w:hAnsi="Book Antiqua" w:hint="eastAsia"/>
          <w:lang w:eastAsia="zh-CN"/>
        </w:rPr>
        <w:t xml:space="preserve"> M, </w:t>
      </w:r>
      <w:proofErr w:type="spellStart"/>
      <w:r w:rsidR="00CF4B79" w:rsidRPr="00AD6911">
        <w:rPr>
          <w:rFonts w:ascii="Book Antiqua" w:hAnsi="Book Antiqua" w:hint="eastAsia"/>
          <w:lang w:eastAsia="zh-CN"/>
        </w:rPr>
        <w:t>Kwo</w:t>
      </w:r>
      <w:proofErr w:type="spellEnd"/>
      <w:r w:rsidR="00CF4B79" w:rsidRPr="00AD6911">
        <w:rPr>
          <w:rFonts w:ascii="Book Antiqua" w:hAnsi="Book Antiqua" w:hint="eastAsia"/>
          <w:lang w:eastAsia="zh-CN"/>
        </w:rPr>
        <w:t xml:space="preserve"> P, Breen TE, Henderson MA, Schefter TE, Tudor K, Deluca J, Johnstone PA. </w:t>
      </w:r>
      <w:proofErr w:type="gramStart"/>
      <w:r w:rsidR="00CF4B79" w:rsidRPr="00AD6911">
        <w:rPr>
          <w:rFonts w:ascii="Book Antiqua" w:hAnsi="Book Antiqua" w:hint="eastAsia"/>
          <w:lang w:eastAsia="zh-CN"/>
        </w:rPr>
        <w:t>Phase</w:t>
      </w:r>
      <w:proofErr w:type="gramEnd"/>
      <w:r w:rsidR="00CF4B79" w:rsidRPr="00AD6911">
        <w:rPr>
          <w:rFonts w:ascii="Book Antiqua" w:hAnsi="Book Antiqua" w:hint="eastAsia"/>
          <w:lang w:eastAsia="zh-CN"/>
        </w:rPr>
        <w:t xml:space="preserve"> I feasibility trial of stereotactic body radiation therapy for primary hepatocellular carcinoma. </w:t>
      </w:r>
      <w:proofErr w:type="spellStart"/>
      <w:r w:rsidR="00CF4B79" w:rsidRPr="00AD6911">
        <w:rPr>
          <w:rFonts w:ascii="Book Antiqua" w:hAnsi="Book Antiqua" w:hint="eastAsia"/>
          <w:i/>
          <w:iCs/>
          <w:lang w:eastAsia="zh-CN"/>
        </w:rPr>
        <w:t>Clin</w:t>
      </w:r>
      <w:proofErr w:type="spellEnd"/>
      <w:r w:rsidR="00CF4B79" w:rsidRPr="00AD6911">
        <w:rPr>
          <w:rFonts w:ascii="Book Antiqua" w:hAnsi="Book Antiqua" w:hint="eastAsia"/>
          <w:i/>
          <w:iCs/>
          <w:lang w:eastAsia="zh-CN"/>
        </w:rPr>
        <w:t xml:space="preserve"> </w:t>
      </w:r>
      <w:proofErr w:type="spellStart"/>
      <w:r w:rsidR="00CF4B79" w:rsidRPr="00AD6911">
        <w:rPr>
          <w:rFonts w:ascii="Book Antiqua" w:hAnsi="Book Antiqua" w:hint="eastAsia"/>
          <w:i/>
          <w:iCs/>
          <w:lang w:eastAsia="zh-CN"/>
        </w:rPr>
        <w:t>Transl</w:t>
      </w:r>
      <w:proofErr w:type="spellEnd"/>
      <w:r w:rsidR="00CF4B79" w:rsidRPr="00AD6911">
        <w:rPr>
          <w:rFonts w:ascii="Book Antiqua" w:hAnsi="Book Antiqua" w:hint="eastAsia"/>
          <w:i/>
          <w:iCs/>
          <w:lang w:eastAsia="zh-CN"/>
        </w:rPr>
        <w:t xml:space="preserve"> </w:t>
      </w:r>
      <w:proofErr w:type="spellStart"/>
      <w:r w:rsidR="00CF4B79" w:rsidRPr="00AD6911">
        <w:rPr>
          <w:rFonts w:ascii="Book Antiqua" w:hAnsi="Book Antiqua" w:hint="eastAsia"/>
          <w:i/>
          <w:iCs/>
          <w:lang w:eastAsia="zh-CN"/>
        </w:rPr>
        <w:t>Oncol</w:t>
      </w:r>
      <w:proofErr w:type="spellEnd"/>
      <w:r w:rsidR="00CF4B79" w:rsidRPr="00AD6911">
        <w:rPr>
          <w:rFonts w:ascii="Book Antiqua" w:hAnsi="Book Antiqua" w:hint="eastAsia"/>
          <w:lang w:eastAsia="zh-CN"/>
        </w:rPr>
        <w:t> 2010; </w:t>
      </w:r>
      <w:r w:rsidR="00CF4B79" w:rsidRPr="00AD6911">
        <w:rPr>
          <w:rFonts w:ascii="Book Antiqua" w:hAnsi="Book Antiqua" w:hint="eastAsia"/>
          <w:b/>
          <w:bCs/>
          <w:lang w:eastAsia="zh-CN"/>
        </w:rPr>
        <w:t>12</w:t>
      </w:r>
      <w:r w:rsidR="00CF4B79" w:rsidRPr="00AD6911">
        <w:rPr>
          <w:rFonts w:ascii="Book Antiqua" w:hAnsi="Book Antiqua" w:hint="eastAsia"/>
          <w:lang w:eastAsia="zh-CN"/>
        </w:rPr>
        <w:t>: 218-225 [</w:t>
      </w:r>
      <w:r w:rsidR="00B31BE2">
        <w:rPr>
          <w:rFonts w:ascii="Book Antiqua" w:hAnsi="Book Antiqua" w:hint="eastAsia"/>
          <w:lang w:eastAsia="zh-CN"/>
        </w:rPr>
        <w:t>PMID:</w:t>
      </w:r>
      <w:r w:rsidR="00CF4B79" w:rsidRPr="00AD6911">
        <w:rPr>
          <w:rFonts w:ascii="Book Antiqua" w:hAnsi="Book Antiqua" w:hint="eastAsia"/>
          <w:lang w:eastAsia="zh-CN"/>
        </w:rPr>
        <w:t xml:space="preserve"> 20231127 DOI: 10.1007/s12094-010-0492-x]</w:t>
      </w:r>
    </w:p>
    <w:p w14:paraId="69EC7647" w14:textId="673216C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Ohri</w:t>
      </w:r>
      <w:proofErr w:type="spellEnd"/>
      <w:r w:rsidRPr="00AD6911">
        <w:rPr>
          <w:rFonts w:ascii="Book Antiqua" w:hAnsi="Book Antiqua" w:hint="eastAsia"/>
          <w:b/>
          <w:bCs/>
          <w:lang w:eastAsia="zh-CN"/>
        </w:rPr>
        <w:t xml:space="preserve"> N</w:t>
      </w:r>
      <w:r w:rsidRPr="00AD6911">
        <w:rPr>
          <w:rFonts w:ascii="Book Antiqua" w:hAnsi="Book Antiqua" w:hint="eastAsia"/>
          <w:lang w:eastAsia="zh-CN"/>
        </w:rPr>
        <w:t xml:space="preserve">, Dawson LA, Krishnan S, </w:t>
      </w:r>
      <w:proofErr w:type="spellStart"/>
      <w:r w:rsidRPr="00AD6911">
        <w:rPr>
          <w:rFonts w:ascii="Book Antiqua" w:hAnsi="Book Antiqua" w:hint="eastAsia"/>
          <w:lang w:eastAsia="zh-CN"/>
        </w:rPr>
        <w:t>Seong</w:t>
      </w:r>
      <w:proofErr w:type="spellEnd"/>
      <w:r w:rsidRPr="00AD6911">
        <w:rPr>
          <w:rFonts w:ascii="Book Antiqua" w:hAnsi="Book Antiqua" w:hint="eastAsia"/>
          <w:lang w:eastAsia="zh-CN"/>
        </w:rPr>
        <w:t xml:space="preserve"> J, Cheng JC, Sarin SK, </w:t>
      </w:r>
      <w:proofErr w:type="spellStart"/>
      <w:r w:rsidRPr="00AD6911">
        <w:rPr>
          <w:rFonts w:ascii="Book Antiqua" w:hAnsi="Book Antiqua" w:hint="eastAsia"/>
          <w:lang w:eastAsia="zh-CN"/>
        </w:rPr>
        <w:t>Kinkhabwala</w:t>
      </w:r>
      <w:proofErr w:type="spellEnd"/>
      <w:r w:rsidRPr="00AD6911">
        <w:rPr>
          <w:rFonts w:ascii="Book Antiqua" w:hAnsi="Book Antiqua" w:hint="eastAsia"/>
          <w:lang w:eastAsia="zh-CN"/>
        </w:rPr>
        <w:t xml:space="preserve"> M, Ahmed MM, </w:t>
      </w:r>
      <w:proofErr w:type="spellStart"/>
      <w:r w:rsidRPr="00AD6911">
        <w:rPr>
          <w:rFonts w:ascii="Book Antiqua" w:hAnsi="Book Antiqua" w:hint="eastAsia"/>
          <w:lang w:eastAsia="zh-CN"/>
        </w:rPr>
        <w:t>Vikram</w:t>
      </w:r>
      <w:proofErr w:type="spellEnd"/>
      <w:r w:rsidRPr="00AD6911">
        <w:rPr>
          <w:rFonts w:ascii="Book Antiqua" w:hAnsi="Book Antiqua" w:hint="eastAsia"/>
          <w:lang w:eastAsia="zh-CN"/>
        </w:rPr>
        <w:t xml:space="preserve"> B, Coleman CN, </w:t>
      </w:r>
      <w:proofErr w:type="spellStart"/>
      <w:r w:rsidRPr="00AD6911">
        <w:rPr>
          <w:rFonts w:ascii="Book Antiqua" w:hAnsi="Book Antiqua" w:hint="eastAsia"/>
          <w:lang w:eastAsia="zh-CN"/>
        </w:rPr>
        <w:t>Guha</w:t>
      </w:r>
      <w:proofErr w:type="spellEnd"/>
      <w:r w:rsidRPr="00AD6911">
        <w:rPr>
          <w:rFonts w:ascii="Book Antiqua" w:hAnsi="Book Antiqua" w:hint="eastAsia"/>
          <w:lang w:eastAsia="zh-CN"/>
        </w:rPr>
        <w:t xml:space="preserve"> C. Radiotherapy for Hepatocellular </w:t>
      </w:r>
      <w:r w:rsidRPr="00AD6911">
        <w:rPr>
          <w:rFonts w:ascii="Book Antiqua" w:hAnsi="Book Antiqua" w:hint="eastAsia"/>
          <w:lang w:eastAsia="zh-CN"/>
        </w:rPr>
        <w:lastRenderedPageBreak/>
        <w:t>Carcinoma: New Indications and Directions for Future Study. </w:t>
      </w:r>
      <w:r w:rsidRPr="00AD6911">
        <w:rPr>
          <w:rFonts w:ascii="Book Antiqua" w:hAnsi="Book Antiqua" w:hint="eastAsia"/>
          <w:i/>
          <w:iCs/>
          <w:lang w:eastAsia="zh-CN"/>
        </w:rPr>
        <w:t>J Natl Cancer Inst</w:t>
      </w:r>
      <w:r w:rsidRPr="00AD6911">
        <w:rPr>
          <w:rFonts w:ascii="Book Antiqua" w:hAnsi="Book Antiqua" w:hint="eastAsia"/>
          <w:lang w:eastAsia="zh-CN"/>
        </w:rPr>
        <w:t> 2016; </w:t>
      </w:r>
      <w:r w:rsidRPr="00AD6911">
        <w:rPr>
          <w:rFonts w:ascii="Book Antiqua" w:hAnsi="Book Antiqua" w:hint="eastAsia"/>
          <w:b/>
          <w:bCs/>
          <w:lang w:eastAsia="zh-CN"/>
        </w:rPr>
        <w:t>108</w:t>
      </w:r>
      <w:r w:rsidRPr="00AD6911">
        <w:rPr>
          <w:rFonts w:ascii="Book Antiqua" w:hAnsi="Book Antiqua" w:hint="eastAsia"/>
          <w:lang w:eastAsia="zh-CN"/>
        </w:rPr>
        <w:t>: [</w:t>
      </w:r>
      <w:r w:rsidR="00B31BE2">
        <w:rPr>
          <w:rFonts w:ascii="Book Antiqua" w:hAnsi="Book Antiqua" w:hint="eastAsia"/>
          <w:lang w:eastAsia="zh-CN"/>
        </w:rPr>
        <w:t>PMID:</w:t>
      </w:r>
      <w:r w:rsidRPr="00AD6911">
        <w:rPr>
          <w:rFonts w:ascii="Book Antiqua" w:hAnsi="Book Antiqua" w:hint="eastAsia"/>
          <w:lang w:eastAsia="zh-CN"/>
        </w:rPr>
        <w:t xml:space="preserve"> 27377923]</w:t>
      </w:r>
    </w:p>
    <w:p w14:paraId="2F826D35" w14:textId="637F2A48"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Scorsetti</w:t>
      </w:r>
      <w:proofErr w:type="spellEnd"/>
      <w:r w:rsidRPr="00AD6911">
        <w:rPr>
          <w:rFonts w:ascii="Book Antiqua" w:hAnsi="Book Antiqua" w:hint="eastAsia"/>
          <w:b/>
          <w:bCs/>
          <w:lang w:eastAsia="zh-CN"/>
        </w:rPr>
        <w:t xml:space="preserve"> 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Comito</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Cozzi</w:t>
      </w:r>
      <w:proofErr w:type="spellEnd"/>
      <w:r w:rsidRPr="00AD6911">
        <w:rPr>
          <w:rFonts w:ascii="Book Antiqua" w:hAnsi="Book Antiqua" w:hint="eastAsia"/>
          <w:lang w:eastAsia="zh-CN"/>
        </w:rPr>
        <w:t xml:space="preserve"> L, </w:t>
      </w:r>
      <w:proofErr w:type="spellStart"/>
      <w:r w:rsidRPr="00AD6911">
        <w:rPr>
          <w:rFonts w:ascii="Book Antiqua" w:hAnsi="Book Antiqua" w:hint="eastAsia"/>
          <w:lang w:eastAsia="zh-CN"/>
        </w:rPr>
        <w:t>Clerici</w:t>
      </w:r>
      <w:proofErr w:type="spellEnd"/>
      <w:r w:rsidRPr="00AD6911">
        <w:rPr>
          <w:rFonts w:ascii="Book Antiqua" w:hAnsi="Book Antiqua" w:hint="eastAsia"/>
          <w:lang w:eastAsia="zh-CN"/>
        </w:rPr>
        <w:t xml:space="preserve"> E, </w:t>
      </w:r>
      <w:proofErr w:type="spellStart"/>
      <w:r w:rsidRPr="00AD6911">
        <w:rPr>
          <w:rFonts w:ascii="Book Antiqua" w:hAnsi="Book Antiqua" w:hint="eastAsia"/>
          <w:lang w:eastAsia="zh-CN"/>
        </w:rPr>
        <w:t>Tozzi</w:t>
      </w:r>
      <w:proofErr w:type="spellEnd"/>
      <w:r w:rsidRPr="00AD6911">
        <w:rPr>
          <w:rFonts w:ascii="Book Antiqua" w:hAnsi="Book Antiqua" w:hint="eastAsia"/>
          <w:lang w:eastAsia="zh-CN"/>
        </w:rPr>
        <w:t xml:space="preserve"> A, Franzese C, </w:t>
      </w:r>
      <w:proofErr w:type="spellStart"/>
      <w:r w:rsidRPr="00AD6911">
        <w:rPr>
          <w:rFonts w:ascii="Book Antiqua" w:hAnsi="Book Antiqua" w:hint="eastAsia"/>
          <w:lang w:eastAsia="zh-CN"/>
        </w:rPr>
        <w:t>Navarria</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Fogliata</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Tomatis</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D'Agostino</w:t>
      </w:r>
      <w:proofErr w:type="spellEnd"/>
      <w:r w:rsidRPr="00AD6911">
        <w:rPr>
          <w:rFonts w:ascii="Book Antiqua" w:hAnsi="Book Antiqua" w:hint="eastAsia"/>
          <w:lang w:eastAsia="zh-CN"/>
        </w:rPr>
        <w:t xml:space="preserve"> G, </w:t>
      </w:r>
      <w:proofErr w:type="spellStart"/>
      <w:r w:rsidRPr="00AD6911">
        <w:rPr>
          <w:rFonts w:ascii="Book Antiqua" w:hAnsi="Book Antiqua" w:hint="eastAsia"/>
          <w:lang w:eastAsia="zh-CN"/>
        </w:rPr>
        <w:t>Iftode</w:t>
      </w:r>
      <w:proofErr w:type="spellEnd"/>
      <w:r w:rsidRPr="00AD6911">
        <w:rPr>
          <w:rFonts w:ascii="Book Antiqua" w:hAnsi="Book Antiqua" w:hint="eastAsia"/>
          <w:lang w:eastAsia="zh-CN"/>
        </w:rPr>
        <w:t xml:space="preserve"> C, </w:t>
      </w:r>
      <w:proofErr w:type="spellStart"/>
      <w:r w:rsidRPr="00AD6911">
        <w:rPr>
          <w:rFonts w:ascii="Book Antiqua" w:hAnsi="Book Antiqua" w:hint="eastAsia"/>
          <w:lang w:eastAsia="zh-CN"/>
        </w:rPr>
        <w:t>Mancosu</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Ceriani</w:t>
      </w:r>
      <w:proofErr w:type="spellEnd"/>
      <w:r w:rsidRPr="00AD6911">
        <w:rPr>
          <w:rFonts w:ascii="Book Antiqua" w:hAnsi="Book Antiqua" w:hint="eastAsia"/>
          <w:lang w:eastAsia="zh-CN"/>
        </w:rPr>
        <w:t xml:space="preserve"> R, </w:t>
      </w:r>
      <w:proofErr w:type="spellStart"/>
      <w:r w:rsidRPr="00AD6911">
        <w:rPr>
          <w:rFonts w:ascii="Book Antiqua" w:hAnsi="Book Antiqua" w:hint="eastAsia"/>
          <w:lang w:eastAsia="zh-CN"/>
        </w:rPr>
        <w:t>Torzilli</w:t>
      </w:r>
      <w:proofErr w:type="spellEnd"/>
      <w:r w:rsidRPr="00AD6911">
        <w:rPr>
          <w:rFonts w:ascii="Book Antiqua" w:hAnsi="Book Antiqua" w:hint="eastAsia"/>
          <w:lang w:eastAsia="zh-CN"/>
        </w:rPr>
        <w:t xml:space="preserve"> G. The challenge of inoperable hepatocellular carcinoma (HCC): results of a single-institutional experience on stereotactic body radiation therapy (SBRT). </w:t>
      </w:r>
      <w:r w:rsidRPr="00AD6911">
        <w:rPr>
          <w:rFonts w:ascii="Book Antiqua" w:hAnsi="Book Antiqua" w:hint="eastAsia"/>
          <w:i/>
          <w:iCs/>
          <w:lang w:eastAsia="zh-CN"/>
        </w:rPr>
        <w:t xml:space="preserve">J Cancer Res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2015; </w:t>
      </w:r>
      <w:r w:rsidRPr="00AD6911">
        <w:rPr>
          <w:rFonts w:ascii="Book Antiqua" w:hAnsi="Book Antiqua" w:hint="eastAsia"/>
          <w:b/>
          <w:bCs/>
          <w:lang w:eastAsia="zh-CN"/>
        </w:rPr>
        <w:t>141</w:t>
      </w:r>
      <w:r w:rsidRPr="00AD6911">
        <w:rPr>
          <w:rFonts w:ascii="Book Antiqua" w:hAnsi="Book Antiqua" w:hint="eastAsia"/>
          <w:lang w:eastAsia="zh-CN"/>
        </w:rPr>
        <w:t>: 1301-1309 [</w:t>
      </w:r>
      <w:r w:rsidR="00B31BE2">
        <w:rPr>
          <w:rFonts w:ascii="Book Antiqua" w:hAnsi="Book Antiqua" w:hint="eastAsia"/>
          <w:lang w:eastAsia="zh-CN"/>
        </w:rPr>
        <w:t>PMID:</w:t>
      </w:r>
      <w:r w:rsidRPr="00AD6911">
        <w:rPr>
          <w:rFonts w:ascii="Book Antiqua" w:hAnsi="Book Antiqua" w:hint="eastAsia"/>
          <w:lang w:eastAsia="zh-CN"/>
        </w:rPr>
        <w:t xml:space="preserve"> 25644863 DOI: 10.1007/s00432-015-1929-y]</w:t>
      </w:r>
    </w:p>
    <w:p w14:paraId="39A4502A" w14:textId="50AC219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Yamashita H</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Onishi</w:t>
      </w:r>
      <w:proofErr w:type="spellEnd"/>
      <w:r w:rsidRPr="00AD6911">
        <w:rPr>
          <w:rFonts w:ascii="Book Antiqua" w:hAnsi="Book Antiqua" w:hint="eastAsia"/>
          <w:lang w:eastAsia="zh-CN"/>
        </w:rPr>
        <w:t xml:space="preserve"> H, Murakami N, Matsumoto Y, Matsuo Y, </w:t>
      </w:r>
      <w:proofErr w:type="spellStart"/>
      <w:r w:rsidRPr="00AD6911">
        <w:rPr>
          <w:rFonts w:ascii="Book Antiqua" w:hAnsi="Book Antiqua" w:hint="eastAsia"/>
          <w:lang w:eastAsia="zh-CN"/>
        </w:rPr>
        <w:t>Nomiya</w:t>
      </w:r>
      <w:proofErr w:type="spellEnd"/>
      <w:r w:rsidRPr="00AD6911">
        <w:rPr>
          <w:rFonts w:ascii="Book Antiqua" w:hAnsi="Book Antiqua" w:hint="eastAsia"/>
          <w:lang w:eastAsia="zh-CN"/>
        </w:rPr>
        <w:t xml:space="preserve"> T, Nakagawa K. Survival outcomes after stereotactic body radiotherapy for 79 Japanese patients with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Res</w:t>
      </w:r>
      <w:r w:rsidRPr="00AD6911">
        <w:rPr>
          <w:rFonts w:ascii="Book Antiqua" w:hAnsi="Book Antiqua" w:hint="eastAsia"/>
          <w:lang w:eastAsia="zh-CN"/>
        </w:rPr>
        <w:t> 2015; </w:t>
      </w:r>
      <w:r w:rsidRPr="00AD6911">
        <w:rPr>
          <w:rFonts w:ascii="Book Antiqua" w:hAnsi="Book Antiqua" w:hint="eastAsia"/>
          <w:b/>
          <w:bCs/>
          <w:lang w:eastAsia="zh-CN"/>
        </w:rPr>
        <w:t>56</w:t>
      </w:r>
      <w:r w:rsidRPr="00AD6911">
        <w:rPr>
          <w:rFonts w:ascii="Book Antiqua" w:hAnsi="Book Antiqua" w:hint="eastAsia"/>
          <w:lang w:eastAsia="zh-CN"/>
        </w:rPr>
        <w:t>: 561-567 [</w:t>
      </w:r>
      <w:r w:rsidR="00B31BE2">
        <w:rPr>
          <w:rFonts w:ascii="Book Antiqua" w:hAnsi="Book Antiqua" w:hint="eastAsia"/>
          <w:lang w:eastAsia="zh-CN"/>
        </w:rPr>
        <w:t>PMID:</w:t>
      </w:r>
      <w:r w:rsidRPr="00AD6911">
        <w:rPr>
          <w:rFonts w:ascii="Book Antiqua" w:hAnsi="Book Antiqua" w:hint="eastAsia"/>
          <w:lang w:eastAsia="zh-CN"/>
        </w:rPr>
        <w:t xml:space="preserve"> 25691453 DOI: 10.1093/</w:t>
      </w:r>
      <w:proofErr w:type="spellStart"/>
      <w:r w:rsidRPr="00AD6911">
        <w:rPr>
          <w:rFonts w:ascii="Book Antiqua" w:hAnsi="Book Antiqua" w:hint="eastAsia"/>
          <w:lang w:eastAsia="zh-CN"/>
        </w:rPr>
        <w:t>jrr</w:t>
      </w:r>
      <w:proofErr w:type="spellEnd"/>
      <w:r w:rsidRPr="00AD6911">
        <w:rPr>
          <w:rFonts w:ascii="Book Antiqua" w:hAnsi="Book Antiqua" w:hint="eastAsia"/>
          <w:lang w:eastAsia="zh-CN"/>
        </w:rPr>
        <w:t>/rru130]</w:t>
      </w:r>
    </w:p>
    <w:p w14:paraId="6FA420CA" w14:textId="2721F8F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Huertas</w:t>
      </w:r>
      <w:proofErr w:type="spellEnd"/>
      <w:r w:rsidRPr="00AD6911">
        <w:rPr>
          <w:rFonts w:ascii="Book Antiqua" w:hAnsi="Book Antiqua" w:hint="eastAsia"/>
          <w:b/>
          <w:bCs/>
          <w:lang w:eastAsia="zh-CN"/>
        </w:rPr>
        <w:t xml:space="preserve"> A</w:t>
      </w:r>
      <w:r w:rsidRPr="00AD6911">
        <w:rPr>
          <w:rFonts w:ascii="Book Antiqua" w:hAnsi="Book Antiqua" w:hint="eastAsia"/>
          <w:lang w:eastAsia="zh-CN"/>
        </w:rPr>
        <w:t xml:space="preserve">, Baumann AS, </w:t>
      </w:r>
      <w:proofErr w:type="spellStart"/>
      <w:r w:rsidRPr="00AD6911">
        <w:rPr>
          <w:rFonts w:ascii="Book Antiqua" w:hAnsi="Book Antiqua" w:hint="eastAsia"/>
          <w:lang w:eastAsia="zh-CN"/>
        </w:rPr>
        <w:t>Saunier-Kubs</w:t>
      </w:r>
      <w:proofErr w:type="spellEnd"/>
      <w:r w:rsidRPr="00AD6911">
        <w:rPr>
          <w:rFonts w:ascii="Book Antiqua" w:hAnsi="Book Antiqua" w:hint="eastAsia"/>
          <w:lang w:eastAsia="zh-CN"/>
        </w:rPr>
        <w:t xml:space="preserve"> F, </w:t>
      </w:r>
      <w:proofErr w:type="spellStart"/>
      <w:r w:rsidRPr="00AD6911">
        <w:rPr>
          <w:rFonts w:ascii="Book Antiqua" w:hAnsi="Book Antiqua" w:hint="eastAsia"/>
          <w:lang w:eastAsia="zh-CN"/>
        </w:rPr>
        <w:t>Salleron</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Oldrini</w:t>
      </w:r>
      <w:proofErr w:type="spellEnd"/>
      <w:r w:rsidRPr="00AD6911">
        <w:rPr>
          <w:rFonts w:ascii="Book Antiqua" w:hAnsi="Book Antiqua" w:hint="eastAsia"/>
          <w:lang w:eastAsia="zh-CN"/>
        </w:rPr>
        <w:t xml:space="preserve"> G, </w:t>
      </w:r>
      <w:proofErr w:type="spellStart"/>
      <w:r w:rsidRPr="00AD6911">
        <w:rPr>
          <w:rFonts w:ascii="Book Antiqua" w:hAnsi="Book Antiqua" w:hint="eastAsia"/>
          <w:lang w:eastAsia="zh-CN"/>
        </w:rPr>
        <w:t>Crois</w:t>
      </w:r>
      <w:proofErr w:type="spellEnd"/>
      <w:r w:rsidRPr="00AD6911">
        <w:rPr>
          <w:rFonts w:ascii="Book Antiqua" w:hAnsi="Book Antiqua" w:hint="eastAsia"/>
          <w:lang w:eastAsia="zh-CN"/>
        </w:rPr>
        <w:t>é</w:t>
      </w:r>
      <w:r w:rsidRPr="00AD6911">
        <w:rPr>
          <w:rFonts w:ascii="Book Antiqua" w:hAnsi="Book Antiqua" w:hint="eastAsia"/>
          <w:lang w:eastAsia="zh-CN"/>
        </w:rPr>
        <w:t xml:space="preserve">-Laurent V, Barraud H, </w:t>
      </w:r>
      <w:proofErr w:type="spellStart"/>
      <w:r w:rsidRPr="00AD6911">
        <w:rPr>
          <w:rFonts w:ascii="Book Antiqua" w:hAnsi="Book Antiqua" w:hint="eastAsia"/>
          <w:lang w:eastAsia="zh-CN"/>
        </w:rPr>
        <w:t>Ayav</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Bronowicki</w:t>
      </w:r>
      <w:proofErr w:type="spellEnd"/>
      <w:r w:rsidRPr="00AD6911">
        <w:rPr>
          <w:rFonts w:ascii="Book Antiqua" w:hAnsi="Book Antiqua" w:hint="eastAsia"/>
          <w:lang w:eastAsia="zh-CN"/>
        </w:rPr>
        <w:t xml:space="preserve"> JP, </w:t>
      </w:r>
      <w:proofErr w:type="spellStart"/>
      <w:r w:rsidRPr="00AD6911">
        <w:rPr>
          <w:rFonts w:ascii="Book Antiqua" w:hAnsi="Book Antiqua" w:hint="eastAsia"/>
          <w:lang w:eastAsia="zh-CN"/>
        </w:rPr>
        <w:t>Peiffert</w:t>
      </w:r>
      <w:proofErr w:type="spellEnd"/>
      <w:r w:rsidRPr="00AD6911">
        <w:rPr>
          <w:rFonts w:ascii="Book Antiqua" w:hAnsi="Book Antiqua" w:hint="eastAsia"/>
          <w:lang w:eastAsia="zh-CN"/>
        </w:rPr>
        <w:t xml:space="preserve"> D. Stereotactic body radiation therapy as an ablative treatment for inoperable hepatocellular carcinoma. </w:t>
      </w:r>
      <w:proofErr w:type="spellStart"/>
      <w:r w:rsidRPr="00AD6911">
        <w:rPr>
          <w:rFonts w:ascii="Book Antiqua" w:hAnsi="Book Antiqua" w:hint="eastAsia"/>
          <w:i/>
          <w:iCs/>
          <w:lang w:eastAsia="zh-CN"/>
        </w:rPr>
        <w:t>Radiother</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2015; </w:t>
      </w:r>
      <w:r w:rsidRPr="00AD6911">
        <w:rPr>
          <w:rFonts w:ascii="Book Antiqua" w:hAnsi="Book Antiqua" w:hint="eastAsia"/>
          <w:b/>
          <w:bCs/>
          <w:lang w:eastAsia="zh-CN"/>
        </w:rPr>
        <w:t>115</w:t>
      </w:r>
      <w:r w:rsidRPr="00AD6911">
        <w:rPr>
          <w:rFonts w:ascii="Book Antiqua" w:hAnsi="Book Antiqua" w:hint="eastAsia"/>
          <w:lang w:eastAsia="zh-CN"/>
        </w:rPr>
        <w:t>: 211-216 [</w:t>
      </w:r>
      <w:r w:rsidR="00B31BE2">
        <w:rPr>
          <w:rFonts w:ascii="Book Antiqua" w:hAnsi="Book Antiqua" w:hint="eastAsia"/>
          <w:lang w:eastAsia="zh-CN"/>
        </w:rPr>
        <w:t>PMID:</w:t>
      </w:r>
      <w:r w:rsidRPr="00AD6911">
        <w:rPr>
          <w:rFonts w:ascii="Book Antiqua" w:hAnsi="Book Antiqua" w:hint="eastAsia"/>
          <w:lang w:eastAsia="zh-CN"/>
        </w:rPr>
        <w:t xml:space="preserve"> 26028227 DOI: 10.1016/j.radonc.2015.04.006]</w:t>
      </w:r>
    </w:p>
    <w:p w14:paraId="068AD4CE" w14:textId="44B8AAA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Zhong</w:t>
      </w:r>
      <w:proofErr w:type="spellEnd"/>
      <w:r w:rsidRPr="00AD6911">
        <w:rPr>
          <w:rFonts w:ascii="Book Antiqua" w:hAnsi="Book Antiqua" w:hint="eastAsia"/>
          <w:b/>
          <w:bCs/>
          <w:lang w:eastAsia="zh-CN"/>
        </w:rPr>
        <w:t xml:space="preserve"> NB</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Lv</w:t>
      </w:r>
      <w:proofErr w:type="spellEnd"/>
      <w:r w:rsidRPr="00AD6911">
        <w:rPr>
          <w:rFonts w:ascii="Book Antiqua" w:hAnsi="Book Antiqua" w:hint="eastAsia"/>
          <w:lang w:eastAsia="zh-CN"/>
        </w:rPr>
        <w:t xml:space="preserve"> GM, Chen ZH. Stereotactic body radiotherapy combined with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chemoembolization for huge (</w:t>
      </w:r>
      <w:r w:rsidRPr="00AD6911">
        <w:rPr>
          <w:rFonts w:ascii="Book Antiqua" w:hAnsi="Book Antiqua" w:hint="eastAsia"/>
          <w:lang w:eastAsia="zh-CN"/>
        </w:rPr>
        <w:t>≥</w:t>
      </w:r>
      <w:r w:rsidRPr="00AD6911">
        <w:rPr>
          <w:rFonts w:ascii="Book Antiqua" w:hAnsi="Book Antiqua" w:hint="eastAsia"/>
          <w:lang w:eastAsia="zh-CN"/>
        </w:rPr>
        <w:t>10 cm) hepatocellular carcinomas: A clinical study. </w:t>
      </w:r>
      <w:proofErr w:type="spellStart"/>
      <w:r w:rsidRPr="00AD6911">
        <w:rPr>
          <w:rFonts w:ascii="Book Antiqua" w:hAnsi="Book Antiqua" w:hint="eastAsia"/>
          <w:i/>
          <w:iCs/>
          <w:lang w:eastAsia="zh-CN"/>
        </w:rPr>
        <w:t>Mol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2014; </w:t>
      </w:r>
      <w:r w:rsidRPr="00AD6911">
        <w:rPr>
          <w:rFonts w:ascii="Book Antiqua" w:hAnsi="Book Antiqua" w:hint="eastAsia"/>
          <w:b/>
          <w:bCs/>
          <w:lang w:eastAsia="zh-CN"/>
        </w:rPr>
        <w:t>2</w:t>
      </w:r>
      <w:r w:rsidRPr="00AD6911">
        <w:rPr>
          <w:rFonts w:ascii="Book Antiqua" w:hAnsi="Book Antiqua" w:hint="eastAsia"/>
          <w:lang w:eastAsia="zh-CN"/>
        </w:rPr>
        <w:t>: 839-844 [</w:t>
      </w:r>
      <w:r w:rsidR="00B31BE2">
        <w:rPr>
          <w:rFonts w:ascii="Book Antiqua" w:hAnsi="Book Antiqua" w:hint="eastAsia"/>
          <w:lang w:eastAsia="zh-CN"/>
        </w:rPr>
        <w:t>PMID:</w:t>
      </w:r>
      <w:r w:rsidRPr="00AD6911">
        <w:rPr>
          <w:rFonts w:ascii="Book Antiqua" w:hAnsi="Book Antiqua" w:hint="eastAsia"/>
          <w:lang w:eastAsia="zh-CN"/>
        </w:rPr>
        <w:t xml:space="preserve"> 25054055 DOI: 10.3892/mco.2014.304]</w:t>
      </w:r>
    </w:p>
    <w:p w14:paraId="17129A36" w14:textId="10162E6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Lo CH</w:t>
      </w:r>
      <w:r w:rsidRPr="00AD6911">
        <w:rPr>
          <w:rFonts w:ascii="Book Antiqua" w:hAnsi="Book Antiqua" w:hint="eastAsia"/>
          <w:lang w:eastAsia="zh-CN"/>
        </w:rPr>
        <w:t xml:space="preserve">, Huang WY, Lee MS, Lin KT, Lin TP, Chang PY, Fan CY, Jen YM. Stereotactic ablative radiotherapy for </w:t>
      </w:r>
      <w:proofErr w:type="spellStart"/>
      <w:r w:rsidRPr="00AD6911">
        <w:rPr>
          <w:rFonts w:ascii="Book Antiqua" w:hAnsi="Book Antiqua" w:hint="eastAsia"/>
          <w:lang w:eastAsia="zh-CN"/>
        </w:rPr>
        <w:t>unresectable</w:t>
      </w:r>
      <w:proofErr w:type="spellEnd"/>
      <w:r w:rsidRPr="00AD6911">
        <w:rPr>
          <w:rFonts w:ascii="Book Antiqua" w:hAnsi="Book Antiqua" w:hint="eastAsia"/>
          <w:lang w:eastAsia="zh-CN"/>
        </w:rPr>
        <w:t xml:space="preserve"> hepatocellular carcinoma patients who failed or were unsuitable for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chemoembolization. </w:t>
      </w:r>
      <w:proofErr w:type="spellStart"/>
      <w:r w:rsidRPr="00AD6911">
        <w:rPr>
          <w:rFonts w:ascii="Book Antiqua" w:hAnsi="Book Antiqua" w:hint="eastAsia"/>
          <w:i/>
          <w:iCs/>
          <w:lang w:eastAsia="zh-CN"/>
        </w:rPr>
        <w:t>Eur</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2014; </w:t>
      </w:r>
      <w:r w:rsidRPr="00AD6911">
        <w:rPr>
          <w:rFonts w:ascii="Book Antiqua" w:hAnsi="Book Antiqua" w:hint="eastAsia"/>
          <w:b/>
          <w:bCs/>
          <w:lang w:eastAsia="zh-CN"/>
        </w:rPr>
        <w:t>26</w:t>
      </w:r>
      <w:r w:rsidRPr="00AD6911">
        <w:rPr>
          <w:rFonts w:ascii="Book Antiqua" w:hAnsi="Book Antiqua" w:hint="eastAsia"/>
          <w:lang w:eastAsia="zh-CN"/>
        </w:rPr>
        <w:t>: 345-352 [</w:t>
      </w:r>
      <w:r w:rsidR="00B31BE2">
        <w:rPr>
          <w:rFonts w:ascii="Book Antiqua" w:hAnsi="Book Antiqua" w:hint="eastAsia"/>
          <w:lang w:eastAsia="zh-CN"/>
        </w:rPr>
        <w:t>PMID:</w:t>
      </w:r>
      <w:r w:rsidRPr="00AD6911">
        <w:rPr>
          <w:rFonts w:ascii="Book Antiqua" w:hAnsi="Book Antiqua" w:hint="eastAsia"/>
          <w:lang w:eastAsia="zh-CN"/>
        </w:rPr>
        <w:t xml:space="preserve"> 24384685 DOI: 10.1097/meg.0000000000000032]</w:t>
      </w:r>
    </w:p>
    <w:p w14:paraId="3FB2C602" w14:textId="5FB78DF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 xml:space="preserve">Van De </w:t>
      </w:r>
      <w:proofErr w:type="spellStart"/>
      <w:r w:rsidRPr="00AD6911">
        <w:rPr>
          <w:rFonts w:ascii="Book Antiqua" w:hAnsi="Book Antiqua" w:hint="eastAsia"/>
          <w:b/>
          <w:bCs/>
          <w:lang w:eastAsia="zh-CN"/>
        </w:rPr>
        <w:t>Voorde</w:t>
      </w:r>
      <w:proofErr w:type="spellEnd"/>
      <w:r w:rsidRPr="00AD6911">
        <w:rPr>
          <w:rFonts w:ascii="Book Antiqua" w:hAnsi="Book Antiqua" w:hint="eastAsia"/>
          <w:b/>
          <w:bCs/>
          <w:lang w:eastAsia="zh-CN"/>
        </w:rPr>
        <w:t xml:space="preserve"> L</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Vanneste</w:t>
      </w:r>
      <w:proofErr w:type="spellEnd"/>
      <w:r w:rsidRPr="00AD6911">
        <w:rPr>
          <w:rFonts w:ascii="Book Antiqua" w:hAnsi="Book Antiqua" w:hint="eastAsia"/>
          <w:lang w:eastAsia="zh-CN"/>
        </w:rPr>
        <w:t xml:space="preserve"> B, </w:t>
      </w:r>
      <w:proofErr w:type="spellStart"/>
      <w:r w:rsidRPr="00AD6911">
        <w:rPr>
          <w:rFonts w:ascii="Book Antiqua" w:hAnsi="Book Antiqua" w:hint="eastAsia"/>
          <w:lang w:eastAsia="zh-CN"/>
        </w:rPr>
        <w:t>Houben</w:t>
      </w:r>
      <w:proofErr w:type="spellEnd"/>
      <w:r w:rsidRPr="00AD6911">
        <w:rPr>
          <w:rFonts w:ascii="Book Antiqua" w:hAnsi="Book Antiqua" w:hint="eastAsia"/>
          <w:lang w:eastAsia="zh-CN"/>
        </w:rPr>
        <w:t xml:space="preserve"> R, Damen P, van den </w:t>
      </w:r>
      <w:proofErr w:type="spellStart"/>
      <w:r w:rsidRPr="00AD6911">
        <w:rPr>
          <w:rFonts w:ascii="Book Antiqua" w:hAnsi="Book Antiqua" w:hint="eastAsia"/>
          <w:lang w:eastAsia="zh-CN"/>
        </w:rPr>
        <w:t>Bogaard</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Lammering</w:t>
      </w:r>
      <w:proofErr w:type="spellEnd"/>
      <w:r w:rsidRPr="00AD6911">
        <w:rPr>
          <w:rFonts w:ascii="Book Antiqua" w:hAnsi="Book Antiqua" w:hint="eastAsia"/>
          <w:lang w:eastAsia="zh-CN"/>
        </w:rPr>
        <w:t xml:space="preserve"> G, </w:t>
      </w:r>
      <w:proofErr w:type="spellStart"/>
      <w:r w:rsidRPr="00AD6911">
        <w:rPr>
          <w:rFonts w:ascii="Book Antiqua" w:hAnsi="Book Antiqua" w:hint="eastAsia"/>
          <w:lang w:eastAsia="zh-CN"/>
        </w:rPr>
        <w:t>Dejong</w:t>
      </w:r>
      <w:proofErr w:type="spellEnd"/>
      <w:r w:rsidRPr="00AD6911">
        <w:rPr>
          <w:rFonts w:ascii="Book Antiqua" w:hAnsi="Book Antiqua" w:hint="eastAsia"/>
          <w:lang w:eastAsia="zh-CN"/>
        </w:rPr>
        <w:t xml:space="preserve"> K, de </w:t>
      </w:r>
      <w:proofErr w:type="spellStart"/>
      <w:r w:rsidRPr="00AD6911">
        <w:rPr>
          <w:rFonts w:ascii="Book Antiqua" w:hAnsi="Book Antiqua" w:hint="eastAsia"/>
          <w:lang w:eastAsia="zh-CN"/>
        </w:rPr>
        <w:t>Vos-Geelen</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Buijsen</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Öllers</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Berb</w:t>
      </w:r>
      <w:proofErr w:type="spellEnd"/>
      <w:r w:rsidRPr="00AD6911">
        <w:rPr>
          <w:rFonts w:ascii="Book Antiqua" w:hAnsi="Book Antiqua" w:hint="eastAsia"/>
          <w:lang w:eastAsia="zh-CN"/>
        </w:rPr>
        <w:t>é</w:t>
      </w:r>
      <w:r w:rsidRPr="00AD6911">
        <w:rPr>
          <w:rFonts w:ascii="Book Antiqua" w:hAnsi="Book Antiqua" w:hint="eastAsia"/>
          <w:lang w:eastAsia="zh-CN"/>
        </w:rPr>
        <w:t xml:space="preserve">e M, </w:t>
      </w:r>
      <w:proofErr w:type="spellStart"/>
      <w:r w:rsidRPr="00AD6911">
        <w:rPr>
          <w:rFonts w:ascii="Book Antiqua" w:hAnsi="Book Antiqua" w:hint="eastAsia"/>
          <w:lang w:eastAsia="zh-CN"/>
        </w:rPr>
        <w:t>Lambin</w:t>
      </w:r>
      <w:proofErr w:type="spellEnd"/>
      <w:r w:rsidRPr="00AD6911">
        <w:rPr>
          <w:rFonts w:ascii="Book Antiqua" w:hAnsi="Book Antiqua" w:hint="eastAsia"/>
          <w:lang w:eastAsia="zh-CN"/>
        </w:rPr>
        <w:t xml:space="preserve"> P. Image-guided stereotactic ablative radiotherapy for the liver: a safe and effective treatment. </w:t>
      </w:r>
      <w:proofErr w:type="spellStart"/>
      <w:r w:rsidRPr="00AD6911">
        <w:rPr>
          <w:rFonts w:ascii="Book Antiqua" w:hAnsi="Book Antiqua" w:hint="eastAsia"/>
          <w:i/>
          <w:iCs/>
          <w:lang w:eastAsia="zh-CN"/>
        </w:rPr>
        <w:t>Eur</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Surg</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2015; </w:t>
      </w:r>
      <w:r w:rsidRPr="00AD6911">
        <w:rPr>
          <w:rFonts w:ascii="Book Antiqua" w:hAnsi="Book Antiqua" w:hint="eastAsia"/>
          <w:b/>
          <w:bCs/>
          <w:lang w:eastAsia="zh-CN"/>
        </w:rPr>
        <w:t>41</w:t>
      </w:r>
      <w:r w:rsidRPr="00AD6911">
        <w:rPr>
          <w:rFonts w:ascii="Book Antiqua" w:hAnsi="Book Antiqua" w:hint="eastAsia"/>
          <w:lang w:eastAsia="zh-CN"/>
        </w:rPr>
        <w:t>: 249-256 [</w:t>
      </w:r>
      <w:r w:rsidR="00B31BE2">
        <w:rPr>
          <w:rFonts w:ascii="Book Antiqua" w:hAnsi="Book Antiqua" w:hint="eastAsia"/>
          <w:lang w:eastAsia="zh-CN"/>
        </w:rPr>
        <w:t>PMID:</w:t>
      </w:r>
      <w:r w:rsidRPr="00AD6911">
        <w:rPr>
          <w:rFonts w:ascii="Book Antiqua" w:hAnsi="Book Antiqua" w:hint="eastAsia"/>
          <w:lang w:eastAsia="zh-CN"/>
        </w:rPr>
        <w:t xml:space="preserve"> 25468743 DOI: 10.1016/j.ejso.2014.10.053]</w:t>
      </w:r>
    </w:p>
    <w:p w14:paraId="48632400" w14:textId="6DEC62D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lastRenderedPageBreak/>
        <w:t>Takeda A</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Sanuki</w:t>
      </w:r>
      <w:proofErr w:type="spellEnd"/>
      <w:r w:rsidRPr="00AD6911">
        <w:rPr>
          <w:rFonts w:ascii="Book Antiqua" w:hAnsi="Book Antiqua" w:hint="eastAsia"/>
          <w:lang w:eastAsia="zh-CN"/>
        </w:rPr>
        <w:t xml:space="preserve"> N, </w:t>
      </w:r>
      <w:proofErr w:type="spellStart"/>
      <w:r w:rsidRPr="00AD6911">
        <w:rPr>
          <w:rFonts w:ascii="Book Antiqua" w:hAnsi="Book Antiqua" w:hint="eastAsia"/>
          <w:lang w:eastAsia="zh-CN"/>
        </w:rPr>
        <w:t>Eriguchi</w:t>
      </w:r>
      <w:proofErr w:type="spellEnd"/>
      <w:r w:rsidRPr="00AD6911">
        <w:rPr>
          <w:rFonts w:ascii="Book Antiqua" w:hAnsi="Book Antiqua" w:hint="eastAsia"/>
          <w:lang w:eastAsia="zh-CN"/>
        </w:rPr>
        <w:t xml:space="preserve"> T, Kobayashi T, </w:t>
      </w:r>
      <w:proofErr w:type="spellStart"/>
      <w:r w:rsidRPr="00AD6911">
        <w:rPr>
          <w:rFonts w:ascii="Book Antiqua" w:hAnsi="Book Antiqua" w:hint="eastAsia"/>
          <w:lang w:eastAsia="zh-CN"/>
        </w:rPr>
        <w:t>Iwabutchi</w:t>
      </w:r>
      <w:proofErr w:type="spellEnd"/>
      <w:r w:rsidRPr="00AD6911">
        <w:rPr>
          <w:rFonts w:ascii="Book Antiqua" w:hAnsi="Book Antiqua" w:hint="eastAsia"/>
          <w:lang w:eastAsia="zh-CN"/>
        </w:rPr>
        <w:t xml:space="preserve"> S, Matsunaga K, Mizuno T, Yashiro K, </w:t>
      </w:r>
      <w:proofErr w:type="spellStart"/>
      <w:r w:rsidRPr="00AD6911">
        <w:rPr>
          <w:rFonts w:ascii="Book Antiqua" w:hAnsi="Book Antiqua" w:hint="eastAsia"/>
          <w:lang w:eastAsia="zh-CN"/>
        </w:rPr>
        <w:t>Nisimura</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Kunieda</w:t>
      </w:r>
      <w:proofErr w:type="spellEnd"/>
      <w:r w:rsidRPr="00AD6911">
        <w:rPr>
          <w:rFonts w:ascii="Book Antiqua" w:hAnsi="Book Antiqua" w:hint="eastAsia"/>
          <w:lang w:eastAsia="zh-CN"/>
        </w:rPr>
        <w:t xml:space="preserve"> E. Stereotactic ablative body radiotherapy for previously untreated solitary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2014; </w:t>
      </w:r>
      <w:r w:rsidRPr="00AD6911">
        <w:rPr>
          <w:rFonts w:ascii="Book Antiqua" w:hAnsi="Book Antiqua" w:hint="eastAsia"/>
          <w:b/>
          <w:bCs/>
          <w:lang w:eastAsia="zh-CN"/>
        </w:rPr>
        <w:t>29</w:t>
      </w:r>
      <w:r w:rsidRPr="00AD6911">
        <w:rPr>
          <w:rFonts w:ascii="Book Antiqua" w:hAnsi="Book Antiqua" w:hint="eastAsia"/>
          <w:lang w:eastAsia="zh-CN"/>
        </w:rPr>
        <w:t>: 372-379 [</w:t>
      </w:r>
      <w:r w:rsidR="00B31BE2">
        <w:rPr>
          <w:rFonts w:ascii="Book Antiqua" w:hAnsi="Book Antiqua" w:hint="eastAsia"/>
          <w:lang w:eastAsia="zh-CN"/>
        </w:rPr>
        <w:t>PMID:</w:t>
      </w:r>
      <w:r w:rsidRPr="00AD6911">
        <w:rPr>
          <w:rFonts w:ascii="Book Antiqua" w:hAnsi="Book Antiqua" w:hint="eastAsia"/>
          <w:lang w:eastAsia="zh-CN"/>
        </w:rPr>
        <w:t xml:space="preserve"> 23927053 DOI: 10.1111/jgh.12350]</w:t>
      </w:r>
    </w:p>
    <w:p w14:paraId="1E68F5B5" w14:textId="4B3D94F9"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Park JH</w:t>
      </w:r>
      <w:r w:rsidRPr="00AD6911">
        <w:rPr>
          <w:rFonts w:ascii="Book Antiqua" w:hAnsi="Book Antiqua" w:hint="eastAsia"/>
          <w:lang w:eastAsia="zh-CN"/>
        </w:rPr>
        <w:t xml:space="preserve">, Yoon SM, Lim YS, Kim SY, Shim JH, Kim KM, Lee HC, Cho B, Park G, Kim JH. Two-week schedule of </w:t>
      </w:r>
      <w:proofErr w:type="spellStart"/>
      <w:r w:rsidRPr="00AD6911">
        <w:rPr>
          <w:rFonts w:ascii="Book Antiqua" w:hAnsi="Book Antiqua" w:hint="eastAsia"/>
          <w:lang w:eastAsia="zh-CN"/>
        </w:rPr>
        <w:t>hypofractionated</w:t>
      </w:r>
      <w:proofErr w:type="spellEnd"/>
      <w:r w:rsidRPr="00AD6911">
        <w:rPr>
          <w:rFonts w:ascii="Book Antiqua" w:hAnsi="Book Antiqua" w:hint="eastAsia"/>
          <w:lang w:eastAsia="zh-CN"/>
        </w:rPr>
        <w:t xml:space="preserve"> radiotherapy as a local salvage treatment for small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2013; </w:t>
      </w:r>
      <w:r w:rsidRPr="00AD6911">
        <w:rPr>
          <w:rFonts w:ascii="Book Antiqua" w:hAnsi="Book Antiqua" w:hint="eastAsia"/>
          <w:b/>
          <w:bCs/>
          <w:lang w:eastAsia="zh-CN"/>
        </w:rPr>
        <w:t>28</w:t>
      </w:r>
      <w:r w:rsidRPr="00AD6911">
        <w:rPr>
          <w:rFonts w:ascii="Book Antiqua" w:hAnsi="Book Antiqua" w:hint="eastAsia"/>
          <w:lang w:eastAsia="zh-CN"/>
        </w:rPr>
        <w:t>: 1638-1642 [</w:t>
      </w:r>
      <w:r w:rsidR="00B31BE2">
        <w:rPr>
          <w:rFonts w:ascii="Book Antiqua" w:hAnsi="Book Antiqua" w:hint="eastAsia"/>
          <w:lang w:eastAsia="zh-CN"/>
        </w:rPr>
        <w:t>PMID:</w:t>
      </w:r>
      <w:r w:rsidRPr="00AD6911">
        <w:rPr>
          <w:rFonts w:ascii="Book Antiqua" w:hAnsi="Book Antiqua" w:hint="eastAsia"/>
          <w:lang w:eastAsia="zh-CN"/>
        </w:rPr>
        <w:t xml:space="preserve"> 23621519 DOI: 10.1111/jgh.12249]</w:t>
      </w:r>
    </w:p>
    <w:p w14:paraId="3BA6F533" w14:textId="676F25A5"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Yoon SM</w:t>
      </w:r>
      <w:r w:rsidRPr="00AD6911">
        <w:rPr>
          <w:rFonts w:ascii="Book Antiqua" w:hAnsi="Book Antiqua" w:hint="eastAsia"/>
          <w:lang w:eastAsia="zh-CN"/>
        </w:rPr>
        <w:t>, Lim YS, Park MJ, Kim SY, Cho B, Shim JH, Kim KM, Lee HC, Chung YH, Lee YS, Lee SG, Lee YS, Park JH, Kim JH. Stereotactic body radiation therapy as an alternative treatment for small hepatocellular carcinoma. </w:t>
      </w:r>
      <w:proofErr w:type="spellStart"/>
      <w:r w:rsidRPr="00AD6911">
        <w:rPr>
          <w:rFonts w:ascii="Book Antiqua" w:hAnsi="Book Antiqua" w:hint="eastAsia"/>
          <w:i/>
          <w:iCs/>
          <w:lang w:eastAsia="zh-CN"/>
        </w:rPr>
        <w:t>PLoS</w:t>
      </w:r>
      <w:proofErr w:type="spellEnd"/>
      <w:r w:rsidRPr="00AD6911">
        <w:rPr>
          <w:rFonts w:ascii="Book Antiqua" w:hAnsi="Book Antiqua" w:hint="eastAsia"/>
          <w:i/>
          <w:iCs/>
          <w:lang w:eastAsia="zh-CN"/>
        </w:rPr>
        <w:t xml:space="preserve"> One</w:t>
      </w:r>
      <w:r w:rsidRPr="00AD6911">
        <w:rPr>
          <w:rFonts w:ascii="Book Antiqua" w:hAnsi="Book Antiqua" w:hint="eastAsia"/>
          <w:lang w:eastAsia="zh-CN"/>
        </w:rPr>
        <w:t> 2013; </w:t>
      </w:r>
      <w:r w:rsidRPr="00AD6911">
        <w:rPr>
          <w:rFonts w:ascii="Book Antiqua" w:hAnsi="Book Antiqua" w:hint="eastAsia"/>
          <w:b/>
          <w:bCs/>
          <w:lang w:eastAsia="zh-CN"/>
        </w:rPr>
        <w:t>8</w:t>
      </w:r>
      <w:r w:rsidRPr="00AD6911">
        <w:rPr>
          <w:rFonts w:ascii="Book Antiqua" w:hAnsi="Book Antiqua" w:hint="eastAsia"/>
          <w:lang w:eastAsia="zh-CN"/>
        </w:rPr>
        <w:t>: e79854 [</w:t>
      </w:r>
      <w:r w:rsidR="00B31BE2">
        <w:rPr>
          <w:rFonts w:ascii="Book Antiqua" w:hAnsi="Book Antiqua" w:hint="eastAsia"/>
          <w:lang w:eastAsia="zh-CN"/>
        </w:rPr>
        <w:t>PMID:</w:t>
      </w:r>
      <w:r w:rsidRPr="00AD6911">
        <w:rPr>
          <w:rFonts w:ascii="Book Antiqua" w:hAnsi="Book Antiqua" w:hint="eastAsia"/>
          <w:lang w:eastAsia="zh-CN"/>
        </w:rPr>
        <w:t xml:space="preserve"> 24255719 DOI: 10.1371/journal.pone.0079854]</w:t>
      </w:r>
    </w:p>
    <w:p w14:paraId="0F197435" w14:textId="6F686E16"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Jung J</w:t>
      </w:r>
      <w:r w:rsidRPr="00AD6911">
        <w:rPr>
          <w:rFonts w:ascii="Book Antiqua" w:hAnsi="Book Antiqua" w:hint="eastAsia"/>
          <w:lang w:eastAsia="zh-CN"/>
        </w:rPr>
        <w:t xml:space="preserve">, Yoon SM, Kim SY, Cho B, Park JH, Kim SS, Song SY, Lee SW, </w:t>
      </w:r>
      <w:proofErr w:type="spellStart"/>
      <w:r w:rsidRPr="00AD6911">
        <w:rPr>
          <w:rFonts w:ascii="Book Antiqua" w:hAnsi="Book Antiqua" w:hint="eastAsia"/>
          <w:lang w:eastAsia="zh-CN"/>
        </w:rPr>
        <w:t>Ahn</w:t>
      </w:r>
      <w:proofErr w:type="spellEnd"/>
      <w:r w:rsidRPr="00AD6911">
        <w:rPr>
          <w:rFonts w:ascii="Book Antiqua" w:hAnsi="Book Antiqua" w:hint="eastAsia"/>
          <w:lang w:eastAsia="zh-CN"/>
        </w:rPr>
        <w:t xml:space="preserve"> SD, Choi EK, Kim JH. Radiation-induced liver disease after stereotactic body radiotherapy for small hepatocellular carcinoma: clinical and dose-volumetric parameters.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2013; </w:t>
      </w:r>
      <w:r w:rsidRPr="00AD6911">
        <w:rPr>
          <w:rFonts w:ascii="Book Antiqua" w:hAnsi="Book Antiqua" w:hint="eastAsia"/>
          <w:b/>
          <w:bCs/>
          <w:lang w:eastAsia="zh-CN"/>
        </w:rPr>
        <w:t>8</w:t>
      </w:r>
      <w:r w:rsidRPr="00AD6911">
        <w:rPr>
          <w:rFonts w:ascii="Book Antiqua" w:hAnsi="Book Antiqua" w:hint="eastAsia"/>
          <w:lang w:eastAsia="zh-CN"/>
        </w:rPr>
        <w:t>: 249 [</w:t>
      </w:r>
      <w:r w:rsidR="00B31BE2">
        <w:rPr>
          <w:rFonts w:ascii="Book Antiqua" w:hAnsi="Book Antiqua" w:hint="eastAsia"/>
          <w:lang w:eastAsia="zh-CN"/>
        </w:rPr>
        <w:t>PMID:</w:t>
      </w:r>
      <w:r w:rsidRPr="00AD6911">
        <w:rPr>
          <w:rFonts w:ascii="Book Antiqua" w:hAnsi="Book Antiqua" w:hint="eastAsia"/>
          <w:lang w:eastAsia="zh-CN"/>
        </w:rPr>
        <w:t xml:space="preserve"> 24160910 DOI: 10.1186/1748-717X-8-249]</w:t>
      </w:r>
    </w:p>
    <w:p w14:paraId="5E8BBE17" w14:textId="7F066F2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Bibault</w:t>
      </w:r>
      <w:proofErr w:type="spellEnd"/>
      <w:r w:rsidRPr="00AD6911">
        <w:rPr>
          <w:rFonts w:ascii="Book Antiqua" w:hAnsi="Book Antiqua" w:hint="eastAsia"/>
          <w:b/>
          <w:bCs/>
          <w:lang w:eastAsia="zh-CN"/>
        </w:rPr>
        <w:t xml:space="preserve"> JE</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Dewas</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Vautravers-Dewas</w:t>
      </w:r>
      <w:proofErr w:type="spellEnd"/>
      <w:r w:rsidRPr="00AD6911">
        <w:rPr>
          <w:rFonts w:ascii="Book Antiqua" w:hAnsi="Book Antiqua" w:hint="eastAsia"/>
          <w:lang w:eastAsia="zh-CN"/>
        </w:rPr>
        <w:t xml:space="preserve"> C, </w:t>
      </w:r>
      <w:proofErr w:type="spellStart"/>
      <w:r w:rsidRPr="00AD6911">
        <w:rPr>
          <w:rFonts w:ascii="Book Antiqua" w:hAnsi="Book Antiqua" w:hint="eastAsia"/>
          <w:lang w:eastAsia="zh-CN"/>
        </w:rPr>
        <w:t>Hollebecque</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Jarraya</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Lacornerie</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Lartigau</w:t>
      </w:r>
      <w:proofErr w:type="spellEnd"/>
      <w:r w:rsidRPr="00AD6911">
        <w:rPr>
          <w:rFonts w:ascii="Book Antiqua" w:hAnsi="Book Antiqua" w:hint="eastAsia"/>
          <w:lang w:eastAsia="zh-CN"/>
        </w:rPr>
        <w:t xml:space="preserve"> E, Mirabel X. Stereotactic body radiation therapy for hepatocellular carcinoma: prognostic factors of local control, overall survival, and toxicity. </w:t>
      </w:r>
      <w:proofErr w:type="spellStart"/>
      <w:r w:rsidRPr="00AD6911">
        <w:rPr>
          <w:rFonts w:ascii="Book Antiqua" w:hAnsi="Book Antiqua" w:hint="eastAsia"/>
          <w:i/>
          <w:iCs/>
          <w:lang w:eastAsia="zh-CN"/>
        </w:rPr>
        <w:t>PLoS</w:t>
      </w:r>
      <w:proofErr w:type="spellEnd"/>
      <w:r w:rsidRPr="00AD6911">
        <w:rPr>
          <w:rFonts w:ascii="Book Antiqua" w:hAnsi="Book Antiqua" w:hint="eastAsia"/>
          <w:i/>
          <w:iCs/>
          <w:lang w:eastAsia="zh-CN"/>
        </w:rPr>
        <w:t xml:space="preserve"> One</w:t>
      </w:r>
      <w:r w:rsidRPr="00AD6911">
        <w:rPr>
          <w:rFonts w:ascii="Book Antiqua" w:hAnsi="Book Antiqua" w:hint="eastAsia"/>
          <w:lang w:eastAsia="zh-CN"/>
        </w:rPr>
        <w:t> 2013; </w:t>
      </w:r>
      <w:r w:rsidRPr="00AD6911">
        <w:rPr>
          <w:rFonts w:ascii="Book Antiqua" w:hAnsi="Book Antiqua" w:hint="eastAsia"/>
          <w:b/>
          <w:bCs/>
          <w:lang w:eastAsia="zh-CN"/>
        </w:rPr>
        <w:t>8</w:t>
      </w:r>
      <w:r w:rsidRPr="00AD6911">
        <w:rPr>
          <w:rFonts w:ascii="Book Antiqua" w:hAnsi="Book Antiqua" w:hint="eastAsia"/>
          <w:lang w:eastAsia="zh-CN"/>
        </w:rPr>
        <w:t>: e77472 [</w:t>
      </w:r>
      <w:r w:rsidR="00B31BE2">
        <w:rPr>
          <w:rFonts w:ascii="Book Antiqua" w:hAnsi="Book Antiqua" w:hint="eastAsia"/>
          <w:lang w:eastAsia="zh-CN"/>
        </w:rPr>
        <w:t>PMID:</w:t>
      </w:r>
      <w:r w:rsidRPr="00AD6911">
        <w:rPr>
          <w:rFonts w:ascii="Book Antiqua" w:hAnsi="Book Antiqua" w:hint="eastAsia"/>
          <w:lang w:eastAsia="zh-CN"/>
        </w:rPr>
        <w:t xml:space="preserve"> 24147002 DOI: 10.1371/journal.pone.0077472]</w:t>
      </w:r>
    </w:p>
    <w:p w14:paraId="320851F9" w14:textId="6F86BE43"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Honda Y</w:t>
      </w:r>
      <w:r w:rsidRPr="00AD6911">
        <w:rPr>
          <w:rFonts w:ascii="Book Antiqua" w:hAnsi="Book Antiqua" w:hint="eastAsia"/>
          <w:lang w:eastAsia="zh-CN"/>
        </w:rPr>
        <w:t xml:space="preserve">, Kimura T, </w:t>
      </w:r>
      <w:proofErr w:type="spellStart"/>
      <w:r w:rsidRPr="00AD6911">
        <w:rPr>
          <w:rFonts w:ascii="Book Antiqua" w:hAnsi="Book Antiqua" w:hint="eastAsia"/>
          <w:lang w:eastAsia="zh-CN"/>
        </w:rPr>
        <w:t>Aikata</w:t>
      </w:r>
      <w:proofErr w:type="spellEnd"/>
      <w:r w:rsidRPr="00AD6911">
        <w:rPr>
          <w:rFonts w:ascii="Book Antiqua" w:hAnsi="Book Antiqua" w:hint="eastAsia"/>
          <w:lang w:eastAsia="zh-CN"/>
        </w:rPr>
        <w:t xml:space="preserve"> H, Kobayashi T, Fukuhara T, Masaki K, Nakahara T, </w:t>
      </w:r>
      <w:proofErr w:type="spellStart"/>
      <w:r w:rsidRPr="00AD6911">
        <w:rPr>
          <w:rFonts w:ascii="Book Antiqua" w:hAnsi="Book Antiqua" w:hint="eastAsia"/>
          <w:lang w:eastAsia="zh-CN"/>
        </w:rPr>
        <w:t>Naeshiro</w:t>
      </w:r>
      <w:proofErr w:type="spellEnd"/>
      <w:r w:rsidRPr="00AD6911">
        <w:rPr>
          <w:rFonts w:ascii="Book Antiqua" w:hAnsi="Book Antiqua" w:hint="eastAsia"/>
          <w:lang w:eastAsia="zh-CN"/>
        </w:rPr>
        <w:t xml:space="preserve"> N, Ono A, </w:t>
      </w:r>
      <w:proofErr w:type="spellStart"/>
      <w:r w:rsidRPr="00AD6911">
        <w:rPr>
          <w:rFonts w:ascii="Book Antiqua" w:hAnsi="Book Antiqua" w:hint="eastAsia"/>
          <w:lang w:eastAsia="zh-CN"/>
        </w:rPr>
        <w:t>Miyaki</w:t>
      </w:r>
      <w:proofErr w:type="spellEnd"/>
      <w:r w:rsidRPr="00AD6911">
        <w:rPr>
          <w:rFonts w:ascii="Book Antiqua" w:hAnsi="Book Antiqua" w:hint="eastAsia"/>
          <w:lang w:eastAsia="zh-CN"/>
        </w:rPr>
        <w:t xml:space="preserve"> D, </w:t>
      </w:r>
      <w:proofErr w:type="spellStart"/>
      <w:r w:rsidRPr="00AD6911">
        <w:rPr>
          <w:rFonts w:ascii="Book Antiqua" w:hAnsi="Book Antiqua" w:hint="eastAsia"/>
          <w:lang w:eastAsia="zh-CN"/>
        </w:rPr>
        <w:t>Nagaoki</w:t>
      </w:r>
      <w:proofErr w:type="spellEnd"/>
      <w:r w:rsidRPr="00AD6911">
        <w:rPr>
          <w:rFonts w:ascii="Book Antiqua" w:hAnsi="Book Antiqua" w:hint="eastAsia"/>
          <w:lang w:eastAsia="zh-CN"/>
        </w:rPr>
        <w:t xml:space="preserve"> Y, </w:t>
      </w:r>
      <w:proofErr w:type="spellStart"/>
      <w:r w:rsidRPr="00AD6911">
        <w:rPr>
          <w:rFonts w:ascii="Book Antiqua" w:hAnsi="Book Antiqua" w:hint="eastAsia"/>
          <w:lang w:eastAsia="zh-CN"/>
        </w:rPr>
        <w:t>Kawaoka</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Takaki</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Hiramatsu</w:t>
      </w:r>
      <w:proofErr w:type="spellEnd"/>
      <w:r w:rsidRPr="00AD6911">
        <w:rPr>
          <w:rFonts w:ascii="Book Antiqua" w:hAnsi="Book Antiqua" w:hint="eastAsia"/>
          <w:lang w:eastAsia="zh-CN"/>
        </w:rPr>
        <w:t xml:space="preserve"> A, Ishikawa M, </w:t>
      </w:r>
      <w:proofErr w:type="spellStart"/>
      <w:r w:rsidRPr="00AD6911">
        <w:rPr>
          <w:rFonts w:ascii="Book Antiqua" w:hAnsi="Book Antiqua" w:hint="eastAsia"/>
          <w:lang w:eastAsia="zh-CN"/>
        </w:rPr>
        <w:t>Kakizawa</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Kenjo</w:t>
      </w:r>
      <w:proofErr w:type="spellEnd"/>
      <w:r w:rsidRPr="00AD6911">
        <w:rPr>
          <w:rFonts w:ascii="Book Antiqua" w:hAnsi="Book Antiqua" w:hint="eastAsia"/>
          <w:lang w:eastAsia="zh-CN"/>
        </w:rPr>
        <w:t xml:space="preserve"> M, Takahashi S, Awai K, Nagata Y, </w:t>
      </w:r>
      <w:proofErr w:type="spellStart"/>
      <w:r w:rsidRPr="00AD6911">
        <w:rPr>
          <w:rFonts w:ascii="Book Antiqua" w:hAnsi="Book Antiqua" w:hint="eastAsia"/>
          <w:lang w:eastAsia="zh-CN"/>
        </w:rPr>
        <w:t>Chayama</w:t>
      </w:r>
      <w:proofErr w:type="spellEnd"/>
      <w:r w:rsidRPr="00AD6911">
        <w:rPr>
          <w:rFonts w:ascii="Book Antiqua" w:hAnsi="Book Antiqua" w:hint="eastAsia"/>
          <w:lang w:eastAsia="zh-CN"/>
        </w:rPr>
        <w:t xml:space="preserve"> K. Stereotactic body radiation therapy combined with </w:t>
      </w:r>
      <w:proofErr w:type="spellStart"/>
      <w:r w:rsidRPr="00AD6911">
        <w:rPr>
          <w:rFonts w:ascii="Book Antiqua" w:hAnsi="Book Antiqua" w:hint="eastAsia"/>
          <w:lang w:eastAsia="zh-CN"/>
        </w:rPr>
        <w:t>transcatheter</w:t>
      </w:r>
      <w:proofErr w:type="spellEnd"/>
      <w:r w:rsidRPr="00AD6911">
        <w:rPr>
          <w:rFonts w:ascii="Book Antiqua" w:hAnsi="Book Antiqua" w:hint="eastAsia"/>
          <w:lang w:eastAsia="zh-CN"/>
        </w:rPr>
        <w:t xml:space="preserve"> arterial chemoembolization for small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Gastroenterol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Hepatol</w:t>
      </w:r>
      <w:proofErr w:type="spellEnd"/>
      <w:r w:rsidRPr="00AD6911">
        <w:rPr>
          <w:rFonts w:ascii="Book Antiqua" w:hAnsi="Book Antiqua" w:hint="eastAsia"/>
          <w:lang w:eastAsia="zh-CN"/>
        </w:rPr>
        <w:t> 2013; </w:t>
      </w:r>
      <w:r w:rsidRPr="00AD6911">
        <w:rPr>
          <w:rFonts w:ascii="Book Antiqua" w:hAnsi="Book Antiqua" w:hint="eastAsia"/>
          <w:b/>
          <w:bCs/>
          <w:lang w:eastAsia="zh-CN"/>
        </w:rPr>
        <w:t>28</w:t>
      </w:r>
      <w:r w:rsidRPr="00AD6911">
        <w:rPr>
          <w:rFonts w:ascii="Book Antiqua" w:hAnsi="Book Antiqua" w:hint="eastAsia"/>
          <w:lang w:eastAsia="zh-CN"/>
        </w:rPr>
        <w:t>: 530-536 [</w:t>
      </w:r>
      <w:r w:rsidR="00B31BE2">
        <w:rPr>
          <w:rFonts w:ascii="Book Antiqua" w:hAnsi="Book Antiqua" w:hint="eastAsia"/>
          <w:lang w:eastAsia="zh-CN"/>
        </w:rPr>
        <w:t>PMID:</w:t>
      </w:r>
      <w:r w:rsidRPr="00AD6911">
        <w:rPr>
          <w:rFonts w:ascii="Book Antiqua" w:hAnsi="Book Antiqua" w:hint="eastAsia"/>
          <w:lang w:eastAsia="zh-CN"/>
        </w:rPr>
        <w:t xml:space="preserve"> 23216217 DOI: 10.1111/jgh.12087]</w:t>
      </w:r>
    </w:p>
    <w:p w14:paraId="043D7A3A" w14:textId="27953E2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Yuan Z</w:t>
      </w:r>
      <w:r w:rsidRPr="00AD6911">
        <w:rPr>
          <w:rFonts w:ascii="Book Antiqua" w:hAnsi="Book Antiqua" w:hint="eastAsia"/>
          <w:lang w:eastAsia="zh-CN"/>
        </w:rPr>
        <w:t xml:space="preserve">, Tian L, Wang P, Song Y, Dong Y, Zhuang H. Comparative research on the efficacy of </w:t>
      </w:r>
      <w:proofErr w:type="spellStart"/>
      <w:r w:rsidRPr="00AD6911">
        <w:rPr>
          <w:rFonts w:ascii="Book Antiqua" w:hAnsi="Book Antiqua" w:hint="eastAsia"/>
          <w:lang w:eastAsia="zh-CN"/>
        </w:rPr>
        <w:t>CyberKnife</w:t>
      </w:r>
      <w:proofErr w:type="spellEnd"/>
      <w:r w:rsidRPr="00AD6911">
        <w:rPr>
          <w:rFonts w:ascii="Book Antiqua" w:hAnsi="Book Antiqua" w:hint="eastAsia"/>
          <w:lang w:eastAsia="zh-CN"/>
        </w:rPr>
        <w:t>® and surgical excision for Stage I hepatocellular carcinoma. </w:t>
      </w:r>
      <w:proofErr w:type="spellStart"/>
      <w:r w:rsidRPr="00AD6911">
        <w:rPr>
          <w:rFonts w:ascii="Book Antiqua" w:hAnsi="Book Antiqua" w:hint="eastAsia"/>
          <w:i/>
          <w:iCs/>
          <w:lang w:eastAsia="zh-CN"/>
        </w:rPr>
        <w:t>Onco</w:t>
      </w:r>
      <w:proofErr w:type="spellEnd"/>
      <w:r w:rsidRPr="00AD6911">
        <w:rPr>
          <w:rFonts w:ascii="Book Antiqua" w:hAnsi="Book Antiqua" w:hint="eastAsia"/>
          <w:i/>
          <w:iCs/>
          <w:lang w:eastAsia="zh-CN"/>
        </w:rPr>
        <w:t xml:space="preserve"> Targets </w:t>
      </w:r>
      <w:proofErr w:type="spellStart"/>
      <w:r w:rsidRPr="00AD6911">
        <w:rPr>
          <w:rFonts w:ascii="Book Antiqua" w:hAnsi="Book Antiqua" w:hint="eastAsia"/>
          <w:i/>
          <w:iCs/>
          <w:lang w:eastAsia="zh-CN"/>
        </w:rPr>
        <w:t>Ther</w:t>
      </w:r>
      <w:proofErr w:type="spellEnd"/>
      <w:r w:rsidRPr="00AD6911">
        <w:rPr>
          <w:rFonts w:ascii="Book Antiqua" w:hAnsi="Book Antiqua" w:hint="eastAsia"/>
          <w:lang w:eastAsia="zh-CN"/>
        </w:rPr>
        <w:t> 2013; </w:t>
      </w:r>
      <w:r w:rsidRPr="00AD6911">
        <w:rPr>
          <w:rFonts w:ascii="Book Antiqua" w:hAnsi="Book Antiqua" w:hint="eastAsia"/>
          <w:b/>
          <w:bCs/>
          <w:lang w:eastAsia="zh-CN"/>
        </w:rPr>
        <w:t>6</w:t>
      </w:r>
      <w:r w:rsidRPr="00AD6911">
        <w:rPr>
          <w:rFonts w:ascii="Book Antiqua" w:hAnsi="Book Antiqua" w:hint="eastAsia"/>
          <w:lang w:eastAsia="zh-CN"/>
        </w:rPr>
        <w:t>: 1527-1532 [</w:t>
      </w:r>
      <w:r w:rsidR="00B31BE2">
        <w:rPr>
          <w:rFonts w:ascii="Book Antiqua" w:hAnsi="Book Antiqua" w:hint="eastAsia"/>
          <w:lang w:eastAsia="zh-CN"/>
        </w:rPr>
        <w:t>PMID:</w:t>
      </w:r>
      <w:r w:rsidRPr="00AD6911">
        <w:rPr>
          <w:rFonts w:ascii="Book Antiqua" w:hAnsi="Book Antiqua" w:hint="eastAsia"/>
          <w:lang w:eastAsia="zh-CN"/>
        </w:rPr>
        <w:t xml:space="preserve"> 24194645 DOI: 10.2147/ott.S51452]</w:t>
      </w:r>
    </w:p>
    <w:p w14:paraId="4586C276" w14:textId="1AC457A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lastRenderedPageBreak/>
        <w:t>Sanuki</w:t>
      </w:r>
      <w:proofErr w:type="spellEnd"/>
      <w:r w:rsidRPr="00AD6911">
        <w:rPr>
          <w:rFonts w:ascii="Book Antiqua" w:hAnsi="Book Antiqua" w:hint="eastAsia"/>
          <w:b/>
          <w:bCs/>
          <w:lang w:eastAsia="zh-CN"/>
        </w:rPr>
        <w:t xml:space="preserve"> N</w:t>
      </w:r>
      <w:r w:rsidRPr="00AD6911">
        <w:rPr>
          <w:rFonts w:ascii="Book Antiqua" w:hAnsi="Book Antiqua" w:hint="eastAsia"/>
          <w:lang w:eastAsia="zh-CN"/>
        </w:rPr>
        <w:t xml:space="preserve">, Takeda A, Mizuno T, Oku Y, </w:t>
      </w:r>
      <w:proofErr w:type="spellStart"/>
      <w:r w:rsidRPr="00AD6911">
        <w:rPr>
          <w:rFonts w:ascii="Book Antiqua" w:hAnsi="Book Antiqua" w:hint="eastAsia"/>
          <w:lang w:eastAsia="zh-CN"/>
        </w:rPr>
        <w:t>Eriguchi</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Iwabuchi</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Kunieda</w:t>
      </w:r>
      <w:proofErr w:type="spellEnd"/>
      <w:r w:rsidRPr="00AD6911">
        <w:rPr>
          <w:rFonts w:ascii="Book Antiqua" w:hAnsi="Book Antiqua" w:hint="eastAsia"/>
          <w:lang w:eastAsia="zh-CN"/>
        </w:rPr>
        <w:t xml:space="preserve"> E. Tumor response on CT following </w:t>
      </w:r>
      <w:proofErr w:type="spellStart"/>
      <w:r w:rsidRPr="00AD6911">
        <w:rPr>
          <w:rFonts w:ascii="Book Antiqua" w:hAnsi="Book Antiqua" w:hint="eastAsia"/>
          <w:lang w:eastAsia="zh-CN"/>
        </w:rPr>
        <w:t>hypofractionated</w:t>
      </w:r>
      <w:proofErr w:type="spellEnd"/>
      <w:r w:rsidRPr="00AD6911">
        <w:rPr>
          <w:rFonts w:ascii="Book Antiqua" w:hAnsi="Book Antiqua" w:hint="eastAsia"/>
          <w:lang w:eastAsia="zh-CN"/>
        </w:rPr>
        <w:t xml:space="preserve"> stereotactic ablative body radiotherapy for small </w:t>
      </w:r>
      <w:proofErr w:type="spellStart"/>
      <w:r w:rsidRPr="00AD6911">
        <w:rPr>
          <w:rFonts w:ascii="Book Antiqua" w:hAnsi="Book Antiqua" w:hint="eastAsia"/>
          <w:lang w:eastAsia="zh-CN"/>
        </w:rPr>
        <w:t>hypervascular</w:t>
      </w:r>
      <w:proofErr w:type="spellEnd"/>
      <w:r w:rsidRPr="00AD6911">
        <w:rPr>
          <w:rFonts w:ascii="Book Antiqua" w:hAnsi="Book Antiqua" w:hint="eastAsia"/>
          <w:lang w:eastAsia="zh-CN"/>
        </w:rPr>
        <w:t xml:space="preserve"> hepatocellular carcinoma with cirrhosis. </w:t>
      </w:r>
      <w:r w:rsidRPr="00AD6911">
        <w:rPr>
          <w:rFonts w:ascii="Book Antiqua" w:hAnsi="Book Antiqua" w:hint="eastAsia"/>
          <w:i/>
          <w:iCs/>
          <w:lang w:eastAsia="zh-CN"/>
        </w:rPr>
        <w:t xml:space="preserve">AJR Am J </w:t>
      </w:r>
      <w:proofErr w:type="spellStart"/>
      <w:r w:rsidRPr="00AD6911">
        <w:rPr>
          <w:rFonts w:ascii="Book Antiqua" w:hAnsi="Book Antiqua" w:hint="eastAsia"/>
          <w:i/>
          <w:iCs/>
          <w:lang w:eastAsia="zh-CN"/>
        </w:rPr>
        <w:t>Roentgenol</w:t>
      </w:r>
      <w:proofErr w:type="spellEnd"/>
      <w:r w:rsidRPr="00AD6911">
        <w:rPr>
          <w:rFonts w:ascii="Book Antiqua" w:hAnsi="Book Antiqua" w:hint="eastAsia"/>
          <w:lang w:eastAsia="zh-CN"/>
        </w:rPr>
        <w:t> 2013; </w:t>
      </w:r>
      <w:r w:rsidRPr="00AD6911">
        <w:rPr>
          <w:rFonts w:ascii="Book Antiqua" w:hAnsi="Book Antiqua" w:hint="eastAsia"/>
          <w:b/>
          <w:bCs/>
          <w:lang w:eastAsia="zh-CN"/>
        </w:rPr>
        <w:t>201</w:t>
      </w:r>
      <w:r w:rsidRPr="00AD6911">
        <w:rPr>
          <w:rFonts w:ascii="Book Antiqua" w:hAnsi="Book Antiqua" w:hint="eastAsia"/>
          <w:lang w:eastAsia="zh-CN"/>
        </w:rPr>
        <w:t>: W812-W820 [</w:t>
      </w:r>
      <w:r w:rsidR="00B31BE2">
        <w:rPr>
          <w:rFonts w:ascii="Book Antiqua" w:hAnsi="Book Antiqua" w:hint="eastAsia"/>
          <w:lang w:eastAsia="zh-CN"/>
        </w:rPr>
        <w:t>PMID:</w:t>
      </w:r>
      <w:r w:rsidRPr="00AD6911">
        <w:rPr>
          <w:rFonts w:ascii="Book Antiqua" w:hAnsi="Book Antiqua" w:hint="eastAsia"/>
          <w:lang w:eastAsia="zh-CN"/>
        </w:rPr>
        <w:t xml:space="preserve"> 24261388 DOI: 10.2214/AJR.12.10169]</w:t>
      </w:r>
    </w:p>
    <w:p w14:paraId="5DDEF5F8" w14:textId="0402979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Huang WY</w:t>
      </w:r>
      <w:r w:rsidRPr="00AD6911">
        <w:rPr>
          <w:rFonts w:ascii="Book Antiqua" w:hAnsi="Book Antiqua" w:hint="eastAsia"/>
          <w:lang w:eastAsia="zh-CN"/>
        </w:rPr>
        <w:t xml:space="preserve">, Jen YM, Lee MS, Chang LP, Chen CM, </w:t>
      </w:r>
      <w:proofErr w:type="spellStart"/>
      <w:r w:rsidRPr="00AD6911">
        <w:rPr>
          <w:rFonts w:ascii="Book Antiqua" w:hAnsi="Book Antiqua" w:hint="eastAsia"/>
          <w:lang w:eastAsia="zh-CN"/>
        </w:rPr>
        <w:t>Ko</w:t>
      </w:r>
      <w:proofErr w:type="spellEnd"/>
      <w:r w:rsidRPr="00AD6911">
        <w:rPr>
          <w:rFonts w:ascii="Book Antiqua" w:hAnsi="Book Antiqua" w:hint="eastAsia"/>
          <w:lang w:eastAsia="zh-CN"/>
        </w:rPr>
        <w:t xml:space="preserve"> KH, Lin KT, Lin JC, Chao HL, Lin CS, Su YF, Fan CY, Chang YW. Stereotactic body radiation therapy in recurrent hepatocellular carcinoma.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2012; </w:t>
      </w:r>
      <w:r w:rsidRPr="00AD6911">
        <w:rPr>
          <w:rFonts w:ascii="Book Antiqua" w:hAnsi="Book Antiqua" w:hint="eastAsia"/>
          <w:b/>
          <w:bCs/>
          <w:lang w:eastAsia="zh-CN"/>
        </w:rPr>
        <w:t>84</w:t>
      </w:r>
      <w:r w:rsidRPr="00AD6911">
        <w:rPr>
          <w:rFonts w:ascii="Book Antiqua" w:hAnsi="Book Antiqua" w:hint="eastAsia"/>
          <w:lang w:eastAsia="zh-CN"/>
        </w:rPr>
        <w:t>: 355-361 [</w:t>
      </w:r>
      <w:r w:rsidR="00B31BE2">
        <w:rPr>
          <w:rFonts w:ascii="Book Antiqua" w:hAnsi="Book Antiqua" w:hint="eastAsia"/>
          <w:lang w:eastAsia="zh-CN"/>
        </w:rPr>
        <w:t>PMID:</w:t>
      </w:r>
      <w:r w:rsidRPr="00AD6911">
        <w:rPr>
          <w:rFonts w:ascii="Book Antiqua" w:hAnsi="Book Antiqua" w:hint="eastAsia"/>
          <w:lang w:eastAsia="zh-CN"/>
        </w:rPr>
        <w:t xml:space="preserve"> 22342300 DOI: 10.1016/j.ijrobp.2011.11.058]</w:t>
      </w:r>
    </w:p>
    <w:p w14:paraId="4D8F0169" w14:textId="7FB99470"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Kang JK</w:t>
      </w:r>
      <w:r w:rsidRPr="00AD6911">
        <w:rPr>
          <w:rFonts w:ascii="Book Antiqua" w:hAnsi="Book Antiqua" w:hint="eastAsia"/>
          <w:lang w:eastAsia="zh-CN"/>
        </w:rPr>
        <w:t xml:space="preserve">, Kim MS, Cho CK, Yang KM, </w:t>
      </w:r>
      <w:proofErr w:type="spellStart"/>
      <w:r w:rsidRPr="00AD6911">
        <w:rPr>
          <w:rFonts w:ascii="Book Antiqua" w:hAnsi="Book Antiqua" w:hint="eastAsia"/>
          <w:lang w:eastAsia="zh-CN"/>
        </w:rPr>
        <w:t>Yoo</w:t>
      </w:r>
      <w:proofErr w:type="spellEnd"/>
      <w:r w:rsidRPr="00AD6911">
        <w:rPr>
          <w:rFonts w:ascii="Book Antiqua" w:hAnsi="Book Antiqua" w:hint="eastAsia"/>
          <w:lang w:eastAsia="zh-CN"/>
        </w:rPr>
        <w:t xml:space="preserve"> HJ, Kim JH, Bae SH, Jung DH, Kim KB, Lee DH, Han CJ, Kim J, Park SC, Kim YH. Stereotactic body radiation therapy for inoperable hepatocellular carcinoma as a local salvage treatment after incomplete </w:t>
      </w:r>
      <w:proofErr w:type="spellStart"/>
      <w:r w:rsidRPr="00AD6911">
        <w:rPr>
          <w:rFonts w:ascii="Book Antiqua" w:hAnsi="Book Antiqua" w:hint="eastAsia"/>
          <w:lang w:eastAsia="zh-CN"/>
        </w:rPr>
        <w:t>transarterial</w:t>
      </w:r>
      <w:proofErr w:type="spellEnd"/>
      <w:r w:rsidRPr="00AD6911">
        <w:rPr>
          <w:rFonts w:ascii="Book Antiqua" w:hAnsi="Book Antiqua" w:hint="eastAsia"/>
          <w:lang w:eastAsia="zh-CN"/>
        </w:rPr>
        <w:t xml:space="preserve"> chemoembolization. </w:t>
      </w:r>
      <w:r w:rsidRPr="00AD6911">
        <w:rPr>
          <w:rFonts w:ascii="Book Antiqua" w:hAnsi="Book Antiqua" w:hint="eastAsia"/>
          <w:i/>
          <w:iCs/>
          <w:lang w:eastAsia="zh-CN"/>
        </w:rPr>
        <w:t>Cancer</w:t>
      </w:r>
      <w:r w:rsidRPr="00AD6911">
        <w:rPr>
          <w:rFonts w:ascii="Book Antiqua" w:hAnsi="Book Antiqua" w:hint="eastAsia"/>
          <w:lang w:eastAsia="zh-CN"/>
        </w:rPr>
        <w:t> 2012; </w:t>
      </w:r>
      <w:r w:rsidRPr="00AD6911">
        <w:rPr>
          <w:rFonts w:ascii="Book Antiqua" w:hAnsi="Book Antiqua" w:hint="eastAsia"/>
          <w:b/>
          <w:bCs/>
          <w:lang w:eastAsia="zh-CN"/>
        </w:rPr>
        <w:t>118</w:t>
      </w:r>
      <w:r w:rsidRPr="00AD6911">
        <w:rPr>
          <w:rFonts w:ascii="Book Antiqua" w:hAnsi="Book Antiqua" w:hint="eastAsia"/>
          <w:lang w:eastAsia="zh-CN"/>
        </w:rPr>
        <w:t>: 5424-5431 [</w:t>
      </w:r>
      <w:r w:rsidR="00B31BE2">
        <w:rPr>
          <w:rFonts w:ascii="Book Antiqua" w:hAnsi="Book Antiqua" w:hint="eastAsia"/>
          <w:lang w:eastAsia="zh-CN"/>
        </w:rPr>
        <w:t>PMID:</w:t>
      </w:r>
      <w:r w:rsidRPr="00AD6911">
        <w:rPr>
          <w:rFonts w:ascii="Book Antiqua" w:hAnsi="Book Antiqua" w:hint="eastAsia"/>
          <w:lang w:eastAsia="zh-CN"/>
        </w:rPr>
        <w:t xml:space="preserve"> 22570179 DOI: 10.1002/cncr.27533]</w:t>
      </w:r>
    </w:p>
    <w:p w14:paraId="0235FC94" w14:textId="157671ED"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Ibarra RA</w:t>
      </w:r>
      <w:r w:rsidRPr="00AD6911">
        <w:rPr>
          <w:rFonts w:ascii="Book Antiqua" w:hAnsi="Book Antiqua" w:hint="eastAsia"/>
          <w:lang w:eastAsia="zh-CN"/>
        </w:rPr>
        <w:t xml:space="preserve">, Rojas D, Snyder L, Yao M, Fabien J, Milano M, Katz A, Goodman K, </w:t>
      </w:r>
      <w:proofErr w:type="spellStart"/>
      <w:r w:rsidRPr="00AD6911">
        <w:rPr>
          <w:rFonts w:ascii="Book Antiqua" w:hAnsi="Book Antiqua" w:hint="eastAsia"/>
          <w:lang w:eastAsia="zh-CN"/>
        </w:rPr>
        <w:t>Stephans</w:t>
      </w:r>
      <w:proofErr w:type="spellEnd"/>
      <w:r w:rsidRPr="00AD6911">
        <w:rPr>
          <w:rFonts w:ascii="Book Antiqua" w:hAnsi="Book Antiqua" w:hint="eastAsia"/>
          <w:lang w:eastAsia="zh-CN"/>
        </w:rPr>
        <w:t xml:space="preserve"> K, El-</w:t>
      </w:r>
      <w:proofErr w:type="spellStart"/>
      <w:r w:rsidRPr="00AD6911">
        <w:rPr>
          <w:rFonts w:ascii="Book Antiqua" w:hAnsi="Book Antiqua" w:hint="eastAsia"/>
          <w:lang w:eastAsia="zh-CN"/>
        </w:rPr>
        <w:t>Gazzaz</w:t>
      </w:r>
      <w:proofErr w:type="spellEnd"/>
      <w:r w:rsidRPr="00AD6911">
        <w:rPr>
          <w:rFonts w:ascii="Book Antiqua" w:hAnsi="Book Antiqua" w:hint="eastAsia"/>
          <w:lang w:eastAsia="zh-CN"/>
        </w:rPr>
        <w:t xml:space="preserve"> G, </w:t>
      </w:r>
      <w:proofErr w:type="spellStart"/>
      <w:r w:rsidRPr="00AD6911">
        <w:rPr>
          <w:rFonts w:ascii="Book Antiqua" w:hAnsi="Book Antiqua" w:hint="eastAsia"/>
          <w:lang w:eastAsia="zh-CN"/>
        </w:rPr>
        <w:t>Aucejo</w:t>
      </w:r>
      <w:proofErr w:type="spellEnd"/>
      <w:r w:rsidRPr="00AD6911">
        <w:rPr>
          <w:rFonts w:ascii="Book Antiqua" w:hAnsi="Book Antiqua" w:hint="eastAsia"/>
          <w:lang w:eastAsia="zh-CN"/>
        </w:rPr>
        <w:t xml:space="preserve"> F, Miller C, Fung J, Lo S, </w:t>
      </w:r>
      <w:proofErr w:type="spellStart"/>
      <w:r w:rsidRPr="00AD6911">
        <w:rPr>
          <w:rFonts w:ascii="Book Antiqua" w:hAnsi="Book Antiqua" w:hint="eastAsia"/>
          <w:lang w:eastAsia="zh-CN"/>
        </w:rPr>
        <w:t>Machtay</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Sanabria</w:t>
      </w:r>
      <w:proofErr w:type="spellEnd"/>
      <w:r w:rsidRPr="00AD6911">
        <w:rPr>
          <w:rFonts w:ascii="Book Antiqua" w:hAnsi="Book Antiqua" w:hint="eastAsia"/>
          <w:lang w:eastAsia="zh-CN"/>
        </w:rPr>
        <w:t xml:space="preserve"> JR. Multicenter results of stereotactic body radiotherapy (SBRT) for non-</w:t>
      </w:r>
      <w:proofErr w:type="spellStart"/>
      <w:r w:rsidRPr="00AD6911">
        <w:rPr>
          <w:rFonts w:ascii="Book Antiqua" w:hAnsi="Book Antiqua" w:hint="eastAsia"/>
          <w:lang w:eastAsia="zh-CN"/>
        </w:rPr>
        <w:t>resectable</w:t>
      </w:r>
      <w:proofErr w:type="spellEnd"/>
      <w:r w:rsidRPr="00AD6911">
        <w:rPr>
          <w:rFonts w:ascii="Book Antiqua" w:hAnsi="Book Antiqua" w:hint="eastAsia"/>
          <w:lang w:eastAsia="zh-CN"/>
        </w:rPr>
        <w:t xml:space="preserve"> primary liver tumors. </w:t>
      </w:r>
      <w:proofErr w:type="spellStart"/>
      <w:r w:rsidRPr="00AD6911">
        <w:rPr>
          <w:rFonts w:ascii="Book Antiqua" w:hAnsi="Book Antiqua" w:hint="eastAsia"/>
          <w:i/>
          <w:iCs/>
          <w:lang w:eastAsia="zh-CN"/>
        </w:rPr>
        <w:t>Acta</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2012; </w:t>
      </w:r>
      <w:r w:rsidRPr="00AD6911">
        <w:rPr>
          <w:rFonts w:ascii="Book Antiqua" w:hAnsi="Book Antiqua" w:hint="eastAsia"/>
          <w:b/>
          <w:bCs/>
          <w:lang w:eastAsia="zh-CN"/>
        </w:rPr>
        <w:t>51</w:t>
      </w:r>
      <w:r w:rsidRPr="00AD6911">
        <w:rPr>
          <w:rFonts w:ascii="Book Antiqua" w:hAnsi="Book Antiqua" w:hint="eastAsia"/>
          <w:lang w:eastAsia="zh-CN"/>
        </w:rPr>
        <w:t>: 575-583 [</w:t>
      </w:r>
      <w:r w:rsidR="00B31BE2">
        <w:rPr>
          <w:rFonts w:ascii="Book Antiqua" w:hAnsi="Book Antiqua" w:hint="eastAsia"/>
          <w:lang w:eastAsia="zh-CN"/>
        </w:rPr>
        <w:t>PMID:</w:t>
      </w:r>
      <w:r w:rsidRPr="00AD6911">
        <w:rPr>
          <w:rFonts w:ascii="Book Antiqua" w:hAnsi="Book Antiqua" w:hint="eastAsia"/>
          <w:lang w:eastAsia="zh-CN"/>
        </w:rPr>
        <w:t xml:space="preserve"> 22263926 DOI: 10.3109/0284186X.2011.652736]</w:t>
      </w:r>
    </w:p>
    <w:p w14:paraId="6C276EAA" w14:textId="3F871E34"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Price TR</w:t>
      </w:r>
      <w:r w:rsidRPr="00AD6911">
        <w:rPr>
          <w:rFonts w:ascii="Book Antiqua" w:hAnsi="Book Antiqua" w:hint="eastAsia"/>
          <w:lang w:eastAsia="zh-CN"/>
        </w:rPr>
        <w:t xml:space="preserve">, Perkins SM, </w:t>
      </w:r>
      <w:proofErr w:type="spellStart"/>
      <w:r w:rsidRPr="00AD6911">
        <w:rPr>
          <w:rFonts w:ascii="Book Antiqua" w:hAnsi="Book Antiqua" w:hint="eastAsia"/>
          <w:lang w:eastAsia="zh-CN"/>
        </w:rPr>
        <w:t>Sandrasegaran</w:t>
      </w:r>
      <w:proofErr w:type="spellEnd"/>
      <w:r w:rsidRPr="00AD6911">
        <w:rPr>
          <w:rFonts w:ascii="Book Antiqua" w:hAnsi="Book Antiqua" w:hint="eastAsia"/>
          <w:lang w:eastAsia="zh-CN"/>
        </w:rPr>
        <w:t xml:space="preserve"> K, Henderson MA, </w:t>
      </w:r>
      <w:proofErr w:type="spellStart"/>
      <w:r w:rsidRPr="00AD6911">
        <w:rPr>
          <w:rFonts w:ascii="Book Antiqua" w:hAnsi="Book Antiqua" w:hint="eastAsia"/>
          <w:lang w:eastAsia="zh-CN"/>
        </w:rPr>
        <w:t>Maluccio</w:t>
      </w:r>
      <w:proofErr w:type="spellEnd"/>
      <w:r w:rsidRPr="00AD6911">
        <w:rPr>
          <w:rFonts w:ascii="Book Antiqua" w:hAnsi="Book Antiqua" w:hint="eastAsia"/>
          <w:lang w:eastAsia="zh-CN"/>
        </w:rPr>
        <w:t xml:space="preserve"> MA, </w:t>
      </w:r>
      <w:proofErr w:type="spellStart"/>
      <w:r w:rsidRPr="00AD6911">
        <w:rPr>
          <w:rFonts w:ascii="Book Antiqua" w:hAnsi="Book Antiqua" w:hint="eastAsia"/>
          <w:lang w:eastAsia="zh-CN"/>
        </w:rPr>
        <w:t>Zook</w:t>
      </w:r>
      <w:proofErr w:type="spellEnd"/>
      <w:r w:rsidRPr="00AD6911">
        <w:rPr>
          <w:rFonts w:ascii="Book Antiqua" w:hAnsi="Book Antiqua" w:hint="eastAsia"/>
          <w:lang w:eastAsia="zh-CN"/>
        </w:rPr>
        <w:t xml:space="preserve"> JE, </w:t>
      </w:r>
      <w:proofErr w:type="spellStart"/>
      <w:r w:rsidRPr="00AD6911">
        <w:rPr>
          <w:rFonts w:ascii="Book Antiqua" w:hAnsi="Book Antiqua" w:hint="eastAsia"/>
          <w:lang w:eastAsia="zh-CN"/>
        </w:rPr>
        <w:t>Tector</w:t>
      </w:r>
      <w:proofErr w:type="spellEnd"/>
      <w:r w:rsidRPr="00AD6911">
        <w:rPr>
          <w:rFonts w:ascii="Book Antiqua" w:hAnsi="Book Antiqua" w:hint="eastAsia"/>
          <w:lang w:eastAsia="zh-CN"/>
        </w:rPr>
        <w:t xml:space="preserve"> AJ, </w:t>
      </w:r>
      <w:proofErr w:type="spellStart"/>
      <w:r w:rsidRPr="00AD6911">
        <w:rPr>
          <w:rFonts w:ascii="Book Antiqua" w:hAnsi="Book Antiqua" w:hint="eastAsia"/>
          <w:lang w:eastAsia="zh-CN"/>
        </w:rPr>
        <w:t>Vianna</w:t>
      </w:r>
      <w:proofErr w:type="spellEnd"/>
      <w:r w:rsidRPr="00AD6911">
        <w:rPr>
          <w:rFonts w:ascii="Book Antiqua" w:hAnsi="Book Antiqua" w:hint="eastAsia"/>
          <w:lang w:eastAsia="zh-CN"/>
        </w:rPr>
        <w:t xml:space="preserve"> RM, Johnstone PA, </w:t>
      </w:r>
      <w:proofErr w:type="spellStart"/>
      <w:r w:rsidRPr="00AD6911">
        <w:rPr>
          <w:rFonts w:ascii="Book Antiqua" w:hAnsi="Book Antiqua" w:hint="eastAsia"/>
          <w:lang w:eastAsia="zh-CN"/>
        </w:rPr>
        <w:t>Cardenes</w:t>
      </w:r>
      <w:proofErr w:type="spellEnd"/>
      <w:r w:rsidRPr="00AD6911">
        <w:rPr>
          <w:rFonts w:ascii="Book Antiqua" w:hAnsi="Book Antiqua" w:hint="eastAsia"/>
          <w:lang w:eastAsia="zh-CN"/>
        </w:rPr>
        <w:t xml:space="preserve"> HR. Evaluation of response after stereotactic body radiotherapy for hepatocellular carcinoma. </w:t>
      </w:r>
      <w:r w:rsidRPr="00AD6911">
        <w:rPr>
          <w:rFonts w:ascii="Book Antiqua" w:hAnsi="Book Antiqua" w:hint="eastAsia"/>
          <w:i/>
          <w:iCs/>
          <w:lang w:eastAsia="zh-CN"/>
        </w:rPr>
        <w:t>Cancer</w:t>
      </w:r>
      <w:r w:rsidRPr="00AD6911">
        <w:rPr>
          <w:rFonts w:ascii="Book Antiqua" w:hAnsi="Book Antiqua" w:hint="eastAsia"/>
          <w:lang w:eastAsia="zh-CN"/>
        </w:rPr>
        <w:t> 2012; </w:t>
      </w:r>
      <w:r w:rsidRPr="00AD6911">
        <w:rPr>
          <w:rFonts w:ascii="Book Antiqua" w:hAnsi="Book Antiqua" w:hint="eastAsia"/>
          <w:b/>
          <w:bCs/>
          <w:lang w:eastAsia="zh-CN"/>
        </w:rPr>
        <w:t>118</w:t>
      </w:r>
      <w:r w:rsidRPr="00AD6911">
        <w:rPr>
          <w:rFonts w:ascii="Book Antiqua" w:hAnsi="Book Antiqua" w:hint="eastAsia"/>
          <w:lang w:eastAsia="zh-CN"/>
        </w:rPr>
        <w:t>: 3191-3198 [</w:t>
      </w:r>
      <w:r w:rsidR="00B31BE2">
        <w:rPr>
          <w:rFonts w:ascii="Book Antiqua" w:hAnsi="Book Antiqua" w:hint="eastAsia"/>
          <w:lang w:eastAsia="zh-CN"/>
        </w:rPr>
        <w:t>PMID:</w:t>
      </w:r>
      <w:r w:rsidRPr="00AD6911">
        <w:rPr>
          <w:rFonts w:ascii="Book Antiqua" w:hAnsi="Book Antiqua" w:hint="eastAsia"/>
          <w:lang w:eastAsia="zh-CN"/>
        </w:rPr>
        <w:t xml:space="preserve"> 22025126 DOI: 10.1002/cncr.26404]</w:t>
      </w:r>
    </w:p>
    <w:p w14:paraId="3FCD52BE" w14:textId="042651A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Andolino</w:t>
      </w:r>
      <w:proofErr w:type="spellEnd"/>
      <w:r w:rsidRPr="00AD6911">
        <w:rPr>
          <w:rFonts w:ascii="Book Antiqua" w:hAnsi="Book Antiqua" w:hint="eastAsia"/>
          <w:b/>
          <w:bCs/>
          <w:lang w:eastAsia="zh-CN"/>
        </w:rPr>
        <w:t xml:space="preserve"> DL</w:t>
      </w:r>
      <w:r w:rsidRPr="00AD6911">
        <w:rPr>
          <w:rFonts w:ascii="Book Antiqua" w:hAnsi="Book Antiqua" w:hint="eastAsia"/>
          <w:lang w:eastAsia="zh-CN"/>
        </w:rPr>
        <w:t xml:space="preserve">, Johnson CS, </w:t>
      </w:r>
      <w:proofErr w:type="spellStart"/>
      <w:r w:rsidRPr="00AD6911">
        <w:rPr>
          <w:rFonts w:ascii="Book Antiqua" w:hAnsi="Book Antiqua" w:hint="eastAsia"/>
          <w:lang w:eastAsia="zh-CN"/>
        </w:rPr>
        <w:t>Maluccio</w:t>
      </w:r>
      <w:proofErr w:type="spellEnd"/>
      <w:r w:rsidRPr="00AD6911">
        <w:rPr>
          <w:rFonts w:ascii="Book Antiqua" w:hAnsi="Book Antiqua" w:hint="eastAsia"/>
          <w:lang w:eastAsia="zh-CN"/>
        </w:rPr>
        <w:t xml:space="preserve"> M, </w:t>
      </w:r>
      <w:proofErr w:type="spellStart"/>
      <w:r w:rsidRPr="00AD6911">
        <w:rPr>
          <w:rFonts w:ascii="Book Antiqua" w:hAnsi="Book Antiqua" w:hint="eastAsia"/>
          <w:lang w:eastAsia="zh-CN"/>
        </w:rPr>
        <w:t>Kwo</w:t>
      </w:r>
      <w:proofErr w:type="spellEnd"/>
      <w:r w:rsidRPr="00AD6911">
        <w:rPr>
          <w:rFonts w:ascii="Book Antiqua" w:hAnsi="Book Antiqua" w:hint="eastAsia"/>
          <w:lang w:eastAsia="zh-CN"/>
        </w:rPr>
        <w:t xml:space="preserve"> P, </w:t>
      </w:r>
      <w:proofErr w:type="spellStart"/>
      <w:r w:rsidRPr="00AD6911">
        <w:rPr>
          <w:rFonts w:ascii="Book Antiqua" w:hAnsi="Book Antiqua" w:hint="eastAsia"/>
          <w:lang w:eastAsia="zh-CN"/>
        </w:rPr>
        <w:t>Tector</w:t>
      </w:r>
      <w:proofErr w:type="spellEnd"/>
      <w:r w:rsidRPr="00AD6911">
        <w:rPr>
          <w:rFonts w:ascii="Book Antiqua" w:hAnsi="Book Antiqua" w:hint="eastAsia"/>
          <w:lang w:eastAsia="zh-CN"/>
        </w:rPr>
        <w:t xml:space="preserve"> AJ, </w:t>
      </w:r>
      <w:proofErr w:type="spellStart"/>
      <w:r w:rsidRPr="00AD6911">
        <w:rPr>
          <w:rFonts w:ascii="Book Antiqua" w:hAnsi="Book Antiqua" w:hint="eastAsia"/>
          <w:lang w:eastAsia="zh-CN"/>
        </w:rPr>
        <w:t>Zook</w:t>
      </w:r>
      <w:proofErr w:type="spellEnd"/>
      <w:r w:rsidRPr="00AD6911">
        <w:rPr>
          <w:rFonts w:ascii="Book Antiqua" w:hAnsi="Book Antiqua" w:hint="eastAsia"/>
          <w:lang w:eastAsia="zh-CN"/>
        </w:rPr>
        <w:t xml:space="preserve"> J, Johnstone PA, </w:t>
      </w:r>
      <w:proofErr w:type="spellStart"/>
      <w:r w:rsidRPr="00AD6911">
        <w:rPr>
          <w:rFonts w:ascii="Book Antiqua" w:hAnsi="Book Antiqua" w:hint="eastAsia"/>
          <w:lang w:eastAsia="zh-CN"/>
        </w:rPr>
        <w:t>Cardenes</w:t>
      </w:r>
      <w:proofErr w:type="spellEnd"/>
      <w:r w:rsidRPr="00AD6911">
        <w:rPr>
          <w:rFonts w:ascii="Book Antiqua" w:hAnsi="Book Antiqua" w:hint="eastAsia"/>
          <w:lang w:eastAsia="zh-CN"/>
        </w:rPr>
        <w:t xml:space="preserve"> HR. Stereotactic body radiotherapy for primary hepatocellular carcinoma.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2011; </w:t>
      </w:r>
      <w:r w:rsidRPr="00AD6911">
        <w:rPr>
          <w:rFonts w:ascii="Book Antiqua" w:hAnsi="Book Antiqua" w:hint="eastAsia"/>
          <w:b/>
          <w:bCs/>
          <w:lang w:eastAsia="zh-CN"/>
        </w:rPr>
        <w:t>81</w:t>
      </w:r>
      <w:r w:rsidRPr="00AD6911">
        <w:rPr>
          <w:rFonts w:ascii="Book Antiqua" w:hAnsi="Book Antiqua" w:hint="eastAsia"/>
          <w:lang w:eastAsia="zh-CN"/>
        </w:rPr>
        <w:t>: e447-e453 [</w:t>
      </w:r>
      <w:r w:rsidR="00B31BE2">
        <w:rPr>
          <w:rFonts w:ascii="Book Antiqua" w:hAnsi="Book Antiqua" w:hint="eastAsia"/>
          <w:lang w:eastAsia="zh-CN"/>
        </w:rPr>
        <w:t>PMID:</w:t>
      </w:r>
      <w:r w:rsidRPr="00AD6911">
        <w:rPr>
          <w:rFonts w:ascii="Book Antiqua" w:hAnsi="Book Antiqua" w:hint="eastAsia"/>
          <w:lang w:eastAsia="zh-CN"/>
        </w:rPr>
        <w:t xml:space="preserve"> 21645977 DOI: 10.1016/j.ijrobp.2011.04.011]</w:t>
      </w:r>
    </w:p>
    <w:p w14:paraId="42EC0B7B" w14:textId="1D56C38A"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Chan LC</w:t>
      </w:r>
      <w:r w:rsidRPr="00AD6911">
        <w:rPr>
          <w:rFonts w:ascii="Book Antiqua" w:hAnsi="Book Antiqua" w:hint="eastAsia"/>
          <w:lang w:eastAsia="zh-CN"/>
        </w:rPr>
        <w:t>, Chiu SK, Chan SL. Stereotactic radiotherapy for hepatocellular carcinoma: report of a local single-centre experience. </w:t>
      </w:r>
      <w:r w:rsidRPr="00AD6911">
        <w:rPr>
          <w:rFonts w:ascii="Book Antiqua" w:hAnsi="Book Antiqua" w:hint="eastAsia"/>
          <w:i/>
          <w:iCs/>
          <w:lang w:eastAsia="zh-CN"/>
        </w:rPr>
        <w:t>Hong Kong Med J</w:t>
      </w:r>
      <w:r w:rsidRPr="00AD6911">
        <w:rPr>
          <w:rFonts w:ascii="Book Antiqua" w:hAnsi="Book Antiqua" w:hint="eastAsia"/>
          <w:lang w:eastAsia="zh-CN"/>
        </w:rPr>
        <w:t> 2011; </w:t>
      </w:r>
      <w:r w:rsidRPr="00AD6911">
        <w:rPr>
          <w:rFonts w:ascii="Book Antiqua" w:hAnsi="Book Antiqua" w:hint="eastAsia"/>
          <w:b/>
          <w:bCs/>
          <w:lang w:eastAsia="zh-CN"/>
        </w:rPr>
        <w:t>17</w:t>
      </w:r>
      <w:r w:rsidRPr="00AD6911">
        <w:rPr>
          <w:rFonts w:ascii="Book Antiqua" w:hAnsi="Book Antiqua" w:hint="eastAsia"/>
          <w:lang w:eastAsia="zh-CN"/>
        </w:rPr>
        <w:t>: 112-118 [</w:t>
      </w:r>
      <w:r w:rsidR="00B31BE2">
        <w:rPr>
          <w:rFonts w:ascii="Book Antiqua" w:hAnsi="Book Antiqua" w:hint="eastAsia"/>
          <w:lang w:eastAsia="zh-CN"/>
        </w:rPr>
        <w:t>PMID:</w:t>
      </w:r>
      <w:r w:rsidRPr="00AD6911">
        <w:rPr>
          <w:rFonts w:ascii="Book Antiqua" w:hAnsi="Book Antiqua" w:hint="eastAsia"/>
          <w:lang w:eastAsia="zh-CN"/>
        </w:rPr>
        <w:t xml:space="preserve"> 21471590]</w:t>
      </w:r>
    </w:p>
    <w:p w14:paraId="748139F5" w14:textId="02D11B88"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lastRenderedPageBreak/>
        <w:t>Louis C</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Dewas</w:t>
      </w:r>
      <w:proofErr w:type="spellEnd"/>
      <w:r w:rsidRPr="00AD6911">
        <w:rPr>
          <w:rFonts w:ascii="Book Antiqua" w:hAnsi="Book Antiqua" w:hint="eastAsia"/>
          <w:lang w:eastAsia="zh-CN"/>
        </w:rPr>
        <w:t xml:space="preserve"> S, Mirabel X, </w:t>
      </w:r>
      <w:proofErr w:type="spellStart"/>
      <w:r w:rsidRPr="00AD6911">
        <w:rPr>
          <w:rFonts w:ascii="Book Antiqua" w:hAnsi="Book Antiqua" w:hint="eastAsia"/>
          <w:lang w:eastAsia="zh-CN"/>
        </w:rPr>
        <w:t>Lacornerie</w:t>
      </w:r>
      <w:proofErr w:type="spellEnd"/>
      <w:r w:rsidRPr="00AD6911">
        <w:rPr>
          <w:rFonts w:ascii="Book Antiqua" w:hAnsi="Book Antiqua" w:hint="eastAsia"/>
          <w:lang w:eastAsia="zh-CN"/>
        </w:rPr>
        <w:t xml:space="preserve"> T, </w:t>
      </w:r>
      <w:proofErr w:type="spellStart"/>
      <w:r w:rsidRPr="00AD6911">
        <w:rPr>
          <w:rFonts w:ascii="Book Antiqua" w:hAnsi="Book Antiqua" w:hint="eastAsia"/>
          <w:lang w:eastAsia="zh-CN"/>
        </w:rPr>
        <w:t>Adenis</w:t>
      </w:r>
      <w:proofErr w:type="spellEnd"/>
      <w:r w:rsidRPr="00AD6911">
        <w:rPr>
          <w:rFonts w:ascii="Book Antiqua" w:hAnsi="Book Antiqua" w:hint="eastAsia"/>
          <w:lang w:eastAsia="zh-CN"/>
        </w:rPr>
        <w:t xml:space="preserve"> A, </w:t>
      </w:r>
      <w:proofErr w:type="spellStart"/>
      <w:r w:rsidRPr="00AD6911">
        <w:rPr>
          <w:rFonts w:ascii="Book Antiqua" w:hAnsi="Book Antiqua" w:hint="eastAsia"/>
          <w:lang w:eastAsia="zh-CN"/>
        </w:rPr>
        <w:t>Bonodeau</w:t>
      </w:r>
      <w:proofErr w:type="spellEnd"/>
      <w:r w:rsidRPr="00AD6911">
        <w:rPr>
          <w:rFonts w:ascii="Book Antiqua" w:hAnsi="Book Antiqua" w:hint="eastAsia"/>
          <w:lang w:eastAsia="zh-CN"/>
        </w:rPr>
        <w:t xml:space="preserve"> F, </w:t>
      </w:r>
      <w:proofErr w:type="spellStart"/>
      <w:r w:rsidRPr="00AD6911">
        <w:rPr>
          <w:rFonts w:ascii="Book Antiqua" w:hAnsi="Book Antiqua" w:hint="eastAsia"/>
          <w:lang w:eastAsia="zh-CN"/>
        </w:rPr>
        <w:t>Lartigau</w:t>
      </w:r>
      <w:proofErr w:type="spellEnd"/>
      <w:r w:rsidRPr="00AD6911">
        <w:rPr>
          <w:rFonts w:ascii="Book Antiqua" w:hAnsi="Book Antiqua" w:hint="eastAsia"/>
          <w:lang w:eastAsia="zh-CN"/>
        </w:rPr>
        <w:t xml:space="preserve"> E. Stereotactic radiotherapy of hepatocellular carcinoma: preliminary results. </w:t>
      </w:r>
      <w:proofErr w:type="spellStart"/>
      <w:r w:rsidRPr="00AD6911">
        <w:rPr>
          <w:rFonts w:ascii="Book Antiqua" w:hAnsi="Book Antiqua" w:hint="eastAsia"/>
          <w:i/>
          <w:iCs/>
          <w:lang w:eastAsia="zh-CN"/>
        </w:rPr>
        <w:t>Technol</w:t>
      </w:r>
      <w:proofErr w:type="spellEnd"/>
      <w:r w:rsidRPr="00AD6911">
        <w:rPr>
          <w:rFonts w:ascii="Book Antiqua" w:hAnsi="Book Antiqua" w:hint="eastAsia"/>
          <w:i/>
          <w:iCs/>
          <w:lang w:eastAsia="zh-CN"/>
        </w:rPr>
        <w:t xml:space="preserve"> Cancer Res Treat</w:t>
      </w:r>
      <w:r w:rsidRPr="00AD6911">
        <w:rPr>
          <w:rFonts w:ascii="Book Antiqua" w:hAnsi="Book Antiqua" w:hint="eastAsia"/>
          <w:lang w:eastAsia="zh-CN"/>
        </w:rPr>
        <w:t> 2010; </w:t>
      </w:r>
      <w:r w:rsidRPr="00AD6911">
        <w:rPr>
          <w:rFonts w:ascii="Book Antiqua" w:hAnsi="Book Antiqua" w:hint="eastAsia"/>
          <w:b/>
          <w:bCs/>
          <w:lang w:eastAsia="zh-CN"/>
        </w:rPr>
        <w:t>9</w:t>
      </w:r>
      <w:r w:rsidRPr="00AD6911">
        <w:rPr>
          <w:rFonts w:ascii="Book Antiqua" w:hAnsi="Book Antiqua" w:hint="eastAsia"/>
          <w:lang w:eastAsia="zh-CN"/>
        </w:rPr>
        <w:t>: 479-487 [</w:t>
      </w:r>
      <w:r w:rsidR="00B31BE2">
        <w:rPr>
          <w:rFonts w:ascii="Book Antiqua" w:hAnsi="Book Antiqua" w:hint="eastAsia"/>
          <w:lang w:eastAsia="zh-CN"/>
        </w:rPr>
        <w:t>PMID:</w:t>
      </w:r>
      <w:r w:rsidRPr="00AD6911">
        <w:rPr>
          <w:rFonts w:ascii="Book Antiqua" w:hAnsi="Book Antiqua" w:hint="eastAsia"/>
          <w:lang w:eastAsia="zh-CN"/>
        </w:rPr>
        <w:t xml:space="preserve"> 20815419 DOI: 10.1177/153303461000900506]</w:t>
      </w:r>
    </w:p>
    <w:p w14:paraId="1C9968C3" w14:textId="1BDDA00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Kwon JH</w:t>
      </w:r>
      <w:r w:rsidRPr="00AD6911">
        <w:rPr>
          <w:rFonts w:ascii="Book Antiqua" w:hAnsi="Book Antiqua" w:hint="eastAsia"/>
          <w:lang w:eastAsia="zh-CN"/>
        </w:rPr>
        <w:t>, Bae SH, Kim JY, Choi BO, Jang HS, Jang JW, Choi JY, Yoon SK, Chung KW. Long-term effect of stereotactic body radiation therapy for primary hepatocellular carcinoma ineligible for local ablation therapy or surgical resection. Stereotactic radiotherapy for liver cancer. </w:t>
      </w:r>
      <w:r w:rsidRPr="00AD6911">
        <w:rPr>
          <w:rFonts w:ascii="Book Antiqua" w:hAnsi="Book Antiqua" w:hint="eastAsia"/>
          <w:i/>
          <w:iCs/>
          <w:lang w:eastAsia="zh-CN"/>
        </w:rPr>
        <w:t>BMC Cancer</w:t>
      </w:r>
      <w:r w:rsidRPr="00AD6911">
        <w:rPr>
          <w:rFonts w:ascii="Book Antiqua" w:hAnsi="Book Antiqua" w:hint="eastAsia"/>
          <w:lang w:eastAsia="zh-CN"/>
        </w:rPr>
        <w:t> 2010; </w:t>
      </w:r>
      <w:r w:rsidRPr="00AD6911">
        <w:rPr>
          <w:rFonts w:ascii="Book Antiqua" w:hAnsi="Book Antiqua" w:hint="eastAsia"/>
          <w:b/>
          <w:bCs/>
          <w:lang w:eastAsia="zh-CN"/>
        </w:rPr>
        <w:t>10</w:t>
      </w:r>
      <w:r w:rsidRPr="00AD6911">
        <w:rPr>
          <w:rFonts w:ascii="Book Antiqua" w:hAnsi="Book Antiqua" w:hint="eastAsia"/>
          <w:lang w:eastAsia="zh-CN"/>
        </w:rPr>
        <w:t>: 475 [</w:t>
      </w:r>
      <w:r w:rsidR="00B31BE2">
        <w:rPr>
          <w:rFonts w:ascii="Book Antiqua" w:hAnsi="Book Antiqua" w:hint="eastAsia"/>
          <w:lang w:eastAsia="zh-CN"/>
        </w:rPr>
        <w:t>PMID:</w:t>
      </w:r>
      <w:r w:rsidRPr="00AD6911">
        <w:rPr>
          <w:rFonts w:ascii="Book Antiqua" w:hAnsi="Book Antiqua" w:hint="eastAsia"/>
          <w:lang w:eastAsia="zh-CN"/>
        </w:rPr>
        <w:t xml:space="preserve"> 20813065 DOI: 10.1186/1471-2407-10-475]</w:t>
      </w:r>
    </w:p>
    <w:p w14:paraId="4454C4F3" w14:textId="01F001DC"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Son SH</w:t>
      </w:r>
      <w:r w:rsidRPr="00AD6911">
        <w:rPr>
          <w:rFonts w:ascii="Book Antiqua" w:hAnsi="Book Antiqua" w:hint="eastAsia"/>
          <w:lang w:eastAsia="zh-CN"/>
        </w:rPr>
        <w:t xml:space="preserve">, Choi BO, </w:t>
      </w:r>
      <w:proofErr w:type="spellStart"/>
      <w:r w:rsidRPr="00AD6911">
        <w:rPr>
          <w:rFonts w:ascii="Book Antiqua" w:hAnsi="Book Antiqua" w:hint="eastAsia"/>
          <w:lang w:eastAsia="zh-CN"/>
        </w:rPr>
        <w:t>Ryu</w:t>
      </w:r>
      <w:proofErr w:type="spellEnd"/>
      <w:r w:rsidRPr="00AD6911">
        <w:rPr>
          <w:rFonts w:ascii="Book Antiqua" w:hAnsi="Book Antiqua" w:hint="eastAsia"/>
          <w:lang w:eastAsia="zh-CN"/>
        </w:rPr>
        <w:t xml:space="preserve"> MR, Kang YN, Jang JS, Bae SH, Yoon SK, Choi IB, Kang KM, Jang HS. Stereotactic body radiotherapy for patients with </w:t>
      </w:r>
      <w:proofErr w:type="spellStart"/>
      <w:r w:rsidRPr="00AD6911">
        <w:rPr>
          <w:rFonts w:ascii="Book Antiqua" w:hAnsi="Book Antiqua" w:hint="eastAsia"/>
          <w:lang w:eastAsia="zh-CN"/>
        </w:rPr>
        <w:t>unresectable</w:t>
      </w:r>
      <w:proofErr w:type="spellEnd"/>
      <w:r w:rsidRPr="00AD6911">
        <w:rPr>
          <w:rFonts w:ascii="Book Antiqua" w:hAnsi="Book Antiqua" w:hint="eastAsia"/>
          <w:lang w:eastAsia="zh-CN"/>
        </w:rPr>
        <w:t xml:space="preserve"> primary hepatocellular carcinoma: dose-volumetric parameters predicting the hepatic complication. </w:t>
      </w:r>
      <w:proofErr w:type="spellStart"/>
      <w:r w:rsidRPr="00AD6911">
        <w:rPr>
          <w:rFonts w:ascii="Book Antiqua" w:hAnsi="Book Antiqua" w:hint="eastAsia"/>
          <w:i/>
          <w:iCs/>
          <w:lang w:eastAsia="zh-CN"/>
        </w:rPr>
        <w:t>Int</w:t>
      </w:r>
      <w:proofErr w:type="spellEnd"/>
      <w:r w:rsidRPr="00AD6911">
        <w:rPr>
          <w:rFonts w:ascii="Book Antiqua" w:hAnsi="Book Antiqua" w:hint="eastAsia"/>
          <w:i/>
          <w:iCs/>
          <w:lang w:eastAsia="zh-CN"/>
        </w:rPr>
        <w:t xml:space="preserve"> J </w:t>
      </w:r>
      <w:proofErr w:type="spellStart"/>
      <w:r w:rsidRPr="00AD6911">
        <w:rPr>
          <w:rFonts w:ascii="Book Antiqua" w:hAnsi="Book Antiqua" w:hint="eastAsia"/>
          <w:i/>
          <w:iCs/>
          <w:lang w:eastAsia="zh-CN"/>
        </w:rPr>
        <w:t>Radiat</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Biol</w:t>
      </w:r>
      <w:proofErr w:type="spellEnd"/>
      <w:r w:rsidRPr="00AD6911">
        <w:rPr>
          <w:rFonts w:ascii="Book Antiqua" w:hAnsi="Book Antiqua" w:hint="eastAsia"/>
          <w:i/>
          <w:iCs/>
          <w:lang w:eastAsia="zh-CN"/>
        </w:rPr>
        <w:t xml:space="preserve"> Phys</w:t>
      </w:r>
      <w:r w:rsidRPr="00AD6911">
        <w:rPr>
          <w:rFonts w:ascii="Book Antiqua" w:hAnsi="Book Antiqua" w:hint="eastAsia"/>
          <w:lang w:eastAsia="zh-CN"/>
        </w:rPr>
        <w:t> 2010; </w:t>
      </w:r>
      <w:r w:rsidRPr="00AD6911">
        <w:rPr>
          <w:rFonts w:ascii="Book Antiqua" w:hAnsi="Book Antiqua" w:hint="eastAsia"/>
          <w:b/>
          <w:bCs/>
          <w:lang w:eastAsia="zh-CN"/>
        </w:rPr>
        <w:t>78</w:t>
      </w:r>
      <w:r w:rsidRPr="00AD6911">
        <w:rPr>
          <w:rFonts w:ascii="Book Antiqua" w:hAnsi="Book Antiqua" w:hint="eastAsia"/>
          <w:lang w:eastAsia="zh-CN"/>
        </w:rPr>
        <w:t>: 1073-1080 [</w:t>
      </w:r>
      <w:r w:rsidR="00B31BE2">
        <w:rPr>
          <w:rFonts w:ascii="Book Antiqua" w:hAnsi="Book Antiqua" w:hint="eastAsia"/>
          <w:lang w:eastAsia="zh-CN"/>
        </w:rPr>
        <w:t>PMID:</w:t>
      </w:r>
      <w:r w:rsidRPr="00AD6911">
        <w:rPr>
          <w:rFonts w:ascii="Book Antiqua" w:hAnsi="Book Antiqua" w:hint="eastAsia"/>
          <w:lang w:eastAsia="zh-CN"/>
        </w:rPr>
        <w:t xml:space="preserve"> 20207492 DOI: 10.1016/j.ijrobp.2009.09.009]</w:t>
      </w:r>
    </w:p>
    <w:p w14:paraId="03147C64" w14:textId="3693AA9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Goyal K</w:t>
      </w:r>
      <w:r w:rsidRPr="00AD6911">
        <w:rPr>
          <w:rFonts w:ascii="Book Antiqua" w:hAnsi="Book Antiqua" w:hint="eastAsia"/>
          <w:lang w:eastAsia="zh-CN"/>
        </w:rPr>
        <w:t xml:space="preserve">, Einstein D, Yao M, </w:t>
      </w:r>
      <w:proofErr w:type="spellStart"/>
      <w:r w:rsidRPr="00AD6911">
        <w:rPr>
          <w:rFonts w:ascii="Book Antiqua" w:hAnsi="Book Antiqua" w:hint="eastAsia"/>
          <w:lang w:eastAsia="zh-CN"/>
        </w:rPr>
        <w:t>Kunos</w:t>
      </w:r>
      <w:proofErr w:type="spellEnd"/>
      <w:r w:rsidRPr="00AD6911">
        <w:rPr>
          <w:rFonts w:ascii="Book Antiqua" w:hAnsi="Book Antiqua" w:hint="eastAsia"/>
          <w:lang w:eastAsia="zh-CN"/>
        </w:rPr>
        <w:t xml:space="preserve"> C, Barton F, Singh D, Siegel C, </w:t>
      </w:r>
      <w:proofErr w:type="spellStart"/>
      <w:r w:rsidRPr="00AD6911">
        <w:rPr>
          <w:rFonts w:ascii="Book Antiqua" w:hAnsi="Book Antiqua" w:hint="eastAsia"/>
          <w:lang w:eastAsia="zh-CN"/>
        </w:rPr>
        <w:t>Stulberg</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Sanabria</w:t>
      </w:r>
      <w:proofErr w:type="spellEnd"/>
      <w:r w:rsidRPr="00AD6911">
        <w:rPr>
          <w:rFonts w:ascii="Book Antiqua" w:hAnsi="Book Antiqua" w:hint="eastAsia"/>
          <w:lang w:eastAsia="zh-CN"/>
        </w:rPr>
        <w:t xml:space="preserve"> J. </w:t>
      </w:r>
      <w:proofErr w:type="spellStart"/>
      <w:r w:rsidRPr="00AD6911">
        <w:rPr>
          <w:rFonts w:ascii="Book Antiqua" w:hAnsi="Book Antiqua" w:hint="eastAsia"/>
          <w:lang w:eastAsia="zh-CN"/>
        </w:rPr>
        <w:t>Cyberknife</w:t>
      </w:r>
      <w:proofErr w:type="spellEnd"/>
      <w:r w:rsidRPr="00AD6911">
        <w:rPr>
          <w:rFonts w:ascii="Book Antiqua" w:hAnsi="Book Antiqua" w:hint="eastAsia"/>
          <w:lang w:eastAsia="zh-CN"/>
        </w:rPr>
        <w:t xml:space="preserve"> stereotactic body radiation therapy for </w:t>
      </w:r>
      <w:proofErr w:type="spellStart"/>
      <w:r w:rsidRPr="00AD6911">
        <w:rPr>
          <w:rFonts w:ascii="Book Antiqua" w:hAnsi="Book Antiqua" w:hint="eastAsia"/>
          <w:lang w:eastAsia="zh-CN"/>
        </w:rPr>
        <w:t>nonresectable</w:t>
      </w:r>
      <w:proofErr w:type="spellEnd"/>
      <w:r w:rsidRPr="00AD6911">
        <w:rPr>
          <w:rFonts w:ascii="Book Antiqua" w:hAnsi="Book Antiqua" w:hint="eastAsia"/>
          <w:lang w:eastAsia="zh-CN"/>
        </w:rPr>
        <w:t xml:space="preserve"> tumors of the liver: preliminary results. </w:t>
      </w:r>
      <w:r w:rsidRPr="00AD6911">
        <w:rPr>
          <w:rFonts w:ascii="Book Antiqua" w:hAnsi="Book Antiqua" w:hint="eastAsia"/>
          <w:i/>
          <w:iCs/>
          <w:lang w:eastAsia="zh-CN"/>
        </w:rPr>
        <w:t xml:space="preserve">HPB </w:t>
      </w:r>
      <w:proofErr w:type="spellStart"/>
      <w:r w:rsidRPr="00AD6911">
        <w:rPr>
          <w:rFonts w:ascii="Book Antiqua" w:hAnsi="Book Antiqua" w:hint="eastAsia"/>
          <w:i/>
          <w:iCs/>
          <w:lang w:eastAsia="zh-CN"/>
        </w:rPr>
        <w:t>Surg</w:t>
      </w:r>
      <w:proofErr w:type="spellEnd"/>
      <w:r w:rsidRPr="00AD6911">
        <w:rPr>
          <w:rFonts w:ascii="Book Antiqua" w:hAnsi="Book Antiqua" w:hint="eastAsia"/>
          <w:lang w:eastAsia="zh-CN"/>
        </w:rPr>
        <w:t> 2010; </w:t>
      </w:r>
      <w:r w:rsidRPr="00AD6911">
        <w:rPr>
          <w:rFonts w:ascii="Book Antiqua" w:hAnsi="Book Antiqua" w:hint="eastAsia"/>
          <w:b/>
          <w:bCs/>
          <w:lang w:eastAsia="zh-CN"/>
        </w:rPr>
        <w:t>2010</w:t>
      </w:r>
      <w:r w:rsidRPr="00AD6911">
        <w:rPr>
          <w:rFonts w:ascii="Book Antiqua" w:hAnsi="Book Antiqua" w:hint="eastAsia"/>
          <w:lang w:eastAsia="zh-CN"/>
        </w:rPr>
        <w:t>: [</w:t>
      </w:r>
      <w:r w:rsidR="00B31BE2">
        <w:rPr>
          <w:rFonts w:ascii="Book Antiqua" w:hAnsi="Book Antiqua" w:hint="eastAsia"/>
          <w:lang w:eastAsia="zh-CN"/>
        </w:rPr>
        <w:t>PMID:</w:t>
      </w:r>
      <w:r w:rsidRPr="00AD6911">
        <w:rPr>
          <w:rFonts w:ascii="Book Antiqua" w:hAnsi="Book Antiqua" w:hint="eastAsia"/>
          <w:lang w:eastAsia="zh-CN"/>
        </w:rPr>
        <w:t xml:space="preserve"> 20689733 DOI: 10.1155/2010/309780]</w:t>
      </w:r>
    </w:p>
    <w:p w14:paraId="43F4C133" w14:textId="18A67186"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Seo</w:t>
      </w:r>
      <w:proofErr w:type="spellEnd"/>
      <w:r w:rsidRPr="00AD6911">
        <w:rPr>
          <w:rFonts w:ascii="Book Antiqua" w:hAnsi="Book Antiqua" w:hint="eastAsia"/>
          <w:b/>
          <w:bCs/>
          <w:lang w:eastAsia="zh-CN"/>
        </w:rPr>
        <w:t xml:space="preserve"> YS</w:t>
      </w:r>
      <w:r w:rsidRPr="00AD6911">
        <w:rPr>
          <w:rFonts w:ascii="Book Antiqua" w:hAnsi="Book Antiqua" w:hint="eastAsia"/>
          <w:lang w:eastAsia="zh-CN"/>
        </w:rPr>
        <w:t xml:space="preserve">, Kim MS, </w:t>
      </w:r>
      <w:proofErr w:type="spellStart"/>
      <w:r w:rsidRPr="00AD6911">
        <w:rPr>
          <w:rFonts w:ascii="Book Antiqua" w:hAnsi="Book Antiqua" w:hint="eastAsia"/>
          <w:lang w:eastAsia="zh-CN"/>
        </w:rPr>
        <w:t>Yoo</w:t>
      </w:r>
      <w:proofErr w:type="spellEnd"/>
      <w:r w:rsidRPr="00AD6911">
        <w:rPr>
          <w:rFonts w:ascii="Book Antiqua" w:hAnsi="Book Antiqua" w:hint="eastAsia"/>
          <w:lang w:eastAsia="zh-CN"/>
        </w:rPr>
        <w:t xml:space="preserve"> SY, Cho CK, Choi CW, Kim JH, Han CJ, Park SC, Lee BH, Kim YH, Lee DH. Preliminary result of stereotactic body radiotherapy as a local salvage treatment for inoperable hepatocellular carcinoma.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Surg</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2010; </w:t>
      </w:r>
      <w:r w:rsidRPr="00AD6911">
        <w:rPr>
          <w:rFonts w:ascii="Book Antiqua" w:hAnsi="Book Antiqua" w:hint="eastAsia"/>
          <w:b/>
          <w:bCs/>
          <w:lang w:eastAsia="zh-CN"/>
        </w:rPr>
        <w:t>102</w:t>
      </w:r>
      <w:r w:rsidRPr="00AD6911">
        <w:rPr>
          <w:rFonts w:ascii="Book Antiqua" w:hAnsi="Book Antiqua" w:hint="eastAsia"/>
          <w:lang w:eastAsia="zh-CN"/>
        </w:rPr>
        <w:t>: 209-214 [</w:t>
      </w:r>
      <w:r w:rsidR="00B31BE2">
        <w:rPr>
          <w:rFonts w:ascii="Book Antiqua" w:hAnsi="Book Antiqua" w:hint="eastAsia"/>
          <w:lang w:eastAsia="zh-CN"/>
        </w:rPr>
        <w:t>PMID:</w:t>
      </w:r>
      <w:r w:rsidRPr="00AD6911">
        <w:rPr>
          <w:rFonts w:ascii="Book Antiqua" w:hAnsi="Book Antiqua" w:hint="eastAsia"/>
          <w:lang w:eastAsia="zh-CN"/>
        </w:rPr>
        <w:t xml:space="preserve"> 20740576 DOI: 10.1002/jso.21593]</w:t>
      </w:r>
    </w:p>
    <w:p w14:paraId="1FA49633" w14:textId="603CE064" w:rsidR="00CF4B79" w:rsidRPr="00AD6911" w:rsidRDefault="00B31BE2" w:rsidP="00D01DDD">
      <w:pPr>
        <w:pStyle w:val="ListParagraph"/>
        <w:numPr>
          <w:ilvl w:val="0"/>
          <w:numId w:val="13"/>
        </w:numPr>
        <w:spacing w:line="360" w:lineRule="auto"/>
        <w:ind w:left="426" w:hanging="426"/>
        <w:jc w:val="both"/>
        <w:rPr>
          <w:rFonts w:ascii="Book Antiqua" w:hAnsi="Book Antiqua"/>
          <w:lang w:eastAsia="zh-CN"/>
        </w:rPr>
      </w:pPr>
      <w:r w:rsidRPr="00B31BE2">
        <w:rPr>
          <w:rFonts w:ascii="Book Antiqua" w:hAnsi="Book Antiqua"/>
          <w:b/>
        </w:rPr>
        <w:t>Méndez</w:t>
      </w:r>
      <w:r w:rsidR="00CF4B79" w:rsidRPr="00AD6911">
        <w:rPr>
          <w:rFonts w:ascii="Book Antiqua" w:hAnsi="Book Antiqua" w:hint="eastAsia"/>
          <w:b/>
          <w:bCs/>
          <w:lang w:eastAsia="zh-CN"/>
        </w:rPr>
        <w:t xml:space="preserve"> Romero A</w:t>
      </w:r>
      <w:r w:rsidR="00CF4B79" w:rsidRPr="00AD6911">
        <w:rPr>
          <w:rFonts w:ascii="Book Antiqua" w:hAnsi="Book Antiqua" w:hint="eastAsia"/>
          <w:lang w:eastAsia="zh-CN"/>
        </w:rPr>
        <w:t xml:space="preserve">, </w:t>
      </w:r>
      <w:proofErr w:type="spellStart"/>
      <w:r w:rsidR="00CF4B79" w:rsidRPr="00AD6911">
        <w:rPr>
          <w:rFonts w:ascii="Book Antiqua" w:hAnsi="Book Antiqua" w:hint="eastAsia"/>
          <w:lang w:eastAsia="zh-CN"/>
        </w:rPr>
        <w:t>Wunderink</w:t>
      </w:r>
      <w:proofErr w:type="spellEnd"/>
      <w:r w:rsidR="00CF4B79" w:rsidRPr="00AD6911">
        <w:rPr>
          <w:rFonts w:ascii="Book Antiqua" w:hAnsi="Book Antiqua" w:hint="eastAsia"/>
          <w:lang w:eastAsia="zh-CN"/>
        </w:rPr>
        <w:t xml:space="preserve"> W, Hussain SM, De </w:t>
      </w:r>
      <w:proofErr w:type="spellStart"/>
      <w:r w:rsidR="00CF4B79" w:rsidRPr="00AD6911">
        <w:rPr>
          <w:rFonts w:ascii="Book Antiqua" w:hAnsi="Book Antiqua" w:hint="eastAsia"/>
          <w:lang w:eastAsia="zh-CN"/>
        </w:rPr>
        <w:t>Pooter</w:t>
      </w:r>
      <w:proofErr w:type="spellEnd"/>
      <w:r w:rsidR="00CF4B79" w:rsidRPr="00AD6911">
        <w:rPr>
          <w:rFonts w:ascii="Book Antiqua" w:hAnsi="Book Antiqua" w:hint="eastAsia"/>
          <w:lang w:eastAsia="zh-CN"/>
        </w:rPr>
        <w:t xml:space="preserve"> JA, </w:t>
      </w:r>
      <w:proofErr w:type="spellStart"/>
      <w:r w:rsidR="00CF4B79" w:rsidRPr="00AD6911">
        <w:rPr>
          <w:rFonts w:ascii="Book Antiqua" w:hAnsi="Book Antiqua" w:hint="eastAsia"/>
          <w:lang w:eastAsia="zh-CN"/>
        </w:rPr>
        <w:t>Heijmen</w:t>
      </w:r>
      <w:proofErr w:type="spellEnd"/>
      <w:r w:rsidR="00CF4B79" w:rsidRPr="00AD6911">
        <w:rPr>
          <w:rFonts w:ascii="Book Antiqua" w:hAnsi="Book Antiqua" w:hint="eastAsia"/>
          <w:lang w:eastAsia="zh-CN"/>
        </w:rPr>
        <w:t xml:space="preserve"> BJ, Nowak PC, </w:t>
      </w:r>
      <w:proofErr w:type="spellStart"/>
      <w:r w:rsidR="00CF4B79" w:rsidRPr="00AD6911">
        <w:rPr>
          <w:rFonts w:ascii="Book Antiqua" w:hAnsi="Book Antiqua" w:hint="eastAsia"/>
          <w:lang w:eastAsia="zh-CN"/>
        </w:rPr>
        <w:t>Nuyttens</w:t>
      </w:r>
      <w:proofErr w:type="spellEnd"/>
      <w:r w:rsidR="00CF4B79" w:rsidRPr="00AD6911">
        <w:rPr>
          <w:rFonts w:ascii="Book Antiqua" w:hAnsi="Book Antiqua" w:hint="eastAsia"/>
          <w:lang w:eastAsia="zh-CN"/>
        </w:rPr>
        <w:t xml:space="preserve"> JJ, </w:t>
      </w:r>
      <w:proofErr w:type="spellStart"/>
      <w:r w:rsidR="00CF4B79" w:rsidRPr="00AD6911">
        <w:rPr>
          <w:rFonts w:ascii="Book Antiqua" w:hAnsi="Book Antiqua" w:hint="eastAsia"/>
          <w:lang w:eastAsia="zh-CN"/>
        </w:rPr>
        <w:t>Brandwijk</w:t>
      </w:r>
      <w:proofErr w:type="spellEnd"/>
      <w:r w:rsidR="00CF4B79" w:rsidRPr="00AD6911">
        <w:rPr>
          <w:rFonts w:ascii="Book Antiqua" w:hAnsi="Book Antiqua" w:hint="eastAsia"/>
          <w:lang w:eastAsia="zh-CN"/>
        </w:rPr>
        <w:t xml:space="preserve"> RP, </w:t>
      </w:r>
      <w:proofErr w:type="spellStart"/>
      <w:r w:rsidR="00CF4B79" w:rsidRPr="00AD6911">
        <w:rPr>
          <w:rFonts w:ascii="Book Antiqua" w:hAnsi="Book Antiqua" w:hint="eastAsia"/>
          <w:lang w:eastAsia="zh-CN"/>
        </w:rPr>
        <w:t>Verhoef</w:t>
      </w:r>
      <w:proofErr w:type="spellEnd"/>
      <w:r w:rsidR="00CF4B79" w:rsidRPr="00AD6911">
        <w:rPr>
          <w:rFonts w:ascii="Book Antiqua" w:hAnsi="Book Antiqua" w:hint="eastAsia"/>
          <w:lang w:eastAsia="zh-CN"/>
        </w:rPr>
        <w:t xml:space="preserve"> C, </w:t>
      </w:r>
      <w:proofErr w:type="spellStart"/>
      <w:r w:rsidR="00CF4B79" w:rsidRPr="00AD6911">
        <w:rPr>
          <w:rFonts w:ascii="Book Antiqua" w:hAnsi="Book Antiqua" w:hint="eastAsia"/>
          <w:lang w:eastAsia="zh-CN"/>
        </w:rPr>
        <w:t>Ijzermans</w:t>
      </w:r>
      <w:proofErr w:type="spellEnd"/>
      <w:r w:rsidR="00CF4B79" w:rsidRPr="00AD6911">
        <w:rPr>
          <w:rFonts w:ascii="Book Antiqua" w:hAnsi="Book Antiqua" w:hint="eastAsia"/>
          <w:lang w:eastAsia="zh-CN"/>
        </w:rPr>
        <w:t xml:space="preserve"> JN, </w:t>
      </w:r>
      <w:proofErr w:type="spellStart"/>
      <w:r w:rsidR="00CF4B79" w:rsidRPr="00AD6911">
        <w:rPr>
          <w:rFonts w:ascii="Book Antiqua" w:hAnsi="Book Antiqua" w:hint="eastAsia"/>
          <w:lang w:eastAsia="zh-CN"/>
        </w:rPr>
        <w:t>Levendag</w:t>
      </w:r>
      <w:proofErr w:type="spellEnd"/>
      <w:r w:rsidR="00CF4B79" w:rsidRPr="00AD6911">
        <w:rPr>
          <w:rFonts w:ascii="Book Antiqua" w:hAnsi="Book Antiqua" w:hint="eastAsia"/>
          <w:lang w:eastAsia="zh-CN"/>
        </w:rPr>
        <w:t xml:space="preserve"> PC. Stereotactic body radiation therapy for primary and metastatic liver tumors: A single institution phase </w:t>
      </w:r>
      <w:proofErr w:type="spellStart"/>
      <w:r w:rsidR="00CF4B79" w:rsidRPr="00AD6911">
        <w:rPr>
          <w:rFonts w:ascii="Book Antiqua" w:hAnsi="Book Antiqua" w:hint="eastAsia"/>
          <w:lang w:eastAsia="zh-CN"/>
        </w:rPr>
        <w:t>i</w:t>
      </w:r>
      <w:proofErr w:type="spellEnd"/>
      <w:r w:rsidR="00CF4B79" w:rsidRPr="00AD6911">
        <w:rPr>
          <w:rFonts w:ascii="Book Antiqua" w:hAnsi="Book Antiqua" w:hint="eastAsia"/>
          <w:lang w:eastAsia="zh-CN"/>
        </w:rPr>
        <w:t>-ii study. </w:t>
      </w:r>
      <w:proofErr w:type="spellStart"/>
      <w:r w:rsidR="00CF4B79" w:rsidRPr="00AD6911">
        <w:rPr>
          <w:rFonts w:ascii="Book Antiqua" w:hAnsi="Book Antiqua" w:hint="eastAsia"/>
          <w:i/>
          <w:iCs/>
          <w:lang w:eastAsia="zh-CN"/>
        </w:rPr>
        <w:t>Acta</w:t>
      </w:r>
      <w:proofErr w:type="spellEnd"/>
      <w:r w:rsidR="00CF4B79" w:rsidRPr="00AD6911">
        <w:rPr>
          <w:rFonts w:ascii="Book Antiqua" w:hAnsi="Book Antiqua" w:hint="eastAsia"/>
          <w:i/>
          <w:iCs/>
          <w:lang w:eastAsia="zh-CN"/>
        </w:rPr>
        <w:t xml:space="preserve"> </w:t>
      </w:r>
      <w:proofErr w:type="spellStart"/>
      <w:r w:rsidR="00CF4B79" w:rsidRPr="00AD6911">
        <w:rPr>
          <w:rFonts w:ascii="Book Antiqua" w:hAnsi="Book Antiqua" w:hint="eastAsia"/>
          <w:i/>
          <w:iCs/>
          <w:lang w:eastAsia="zh-CN"/>
        </w:rPr>
        <w:t>Oncol</w:t>
      </w:r>
      <w:proofErr w:type="spellEnd"/>
      <w:r w:rsidR="00CF4B79" w:rsidRPr="00AD6911">
        <w:rPr>
          <w:rFonts w:ascii="Book Antiqua" w:hAnsi="Book Antiqua" w:hint="eastAsia"/>
          <w:lang w:eastAsia="zh-CN"/>
        </w:rPr>
        <w:t> 2006; </w:t>
      </w:r>
      <w:r w:rsidR="00CF4B79" w:rsidRPr="00AD6911">
        <w:rPr>
          <w:rFonts w:ascii="Book Antiqua" w:hAnsi="Book Antiqua" w:hint="eastAsia"/>
          <w:b/>
          <w:bCs/>
          <w:lang w:eastAsia="zh-CN"/>
        </w:rPr>
        <w:t>45</w:t>
      </w:r>
      <w:r w:rsidR="00CF4B79" w:rsidRPr="00AD6911">
        <w:rPr>
          <w:rFonts w:ascii="Book Antiqua" w:hAnsi="Book Antiqua" w:hint="eastAsia"/>
          <w:lang w:eastAsia="zh-CN"/>
        </w:rPr>
        <w:t>: 831-837 [</w:t>
      </w:r>
      <w:r>
        <w:rPr>
          <w:rFonts w:ascii="Book Antiqua" w:hAnsi="Book Antiqua" w:hint="eastAsia"/>
          <w:lang w:eastAsia="zh-CN"/>
        </w:rPr>
        <w:t>PMID:</w:t>
      </w:r>
      <w:r w:rsidR="00CF4B79" w:rsidRPr="00AD6911">
        <w:rPr>
          <w:rFonts w:ascii="Book Antiqua" w:hAnsi="Book Antiqua" w:hint="eastAsia"/>
          <w:lang w:eastAsia="zh-CN"/>
        </w:rPr>
        <w:t xml:space="preserve"> 16982547 DOI: 10.1080/02841860600897934]</w:t>
      </w:r>
    </w:p>
    <w:p w14:paraId="0822F6C0" w14:textId="37425FBE"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proofErr w:type="spellStart"/>
      <w:r w:rsidRPr="00AD6911">
        <w:rPr>
          <w:rFonts w:ascii="Book Antiqua" w:hAnsi="Book Antiqua" w:hint="eastAsia"/>
          <w:b/>
          <w:bCs/>
          <w:lang w:eastAsia="zh-CN"/>
        </w:rPr>
        <w:t>Herfarth</w:t>
      </w:r>
      <w:proofErr w:type="spellEnd"/>
      <w:r w:rsidRPr="00AD6911">
        <w:rPr>
          <w:rFonts w:ascii="Book Antiqua" w:hAnsi="Book Antiqua" w:hint="eastAsia"/>
          <w:b/>
          <w:bCs/>
          <w:lang w:eastAsia="zh-CN"/>
        </w:rPr>
        <w:t xml:space="preserve"> KK</w:t>
      </w:r>
      <w:r w:rsidRPr="00AD6911">
        <w:rPr>
          <w:rFonts w:ascii="Book Antiqua" w:hAnsi="Book Antiqua" w:hint="eastAsia"/>
          <w:lang w:eastAsia="zh-CN"/>
        </w:rPr>
        <w:t xml:space="preserve">, Debus J, </w:t>
      </w:r>
      <w:proofErr w:type="spellStart"/>
      <w:r w:rsidRPr="00AD6911">
        <w:rPr>
          <w:rFonts w:ascii="Book Antiqua" w:hAnsi="Book Antiqua" w:hint="eastAsia"/>
          <w:lang w:eastAsia="zh-CN"/>
        </w:rPr>
        <w:t>Lohr</w:t>
      </w:r>
      <w:proofErr w:type="spellEnd"/>
      <w:r w:rsidRPr="00AD6911">
        <w:rPr>
          <w:rFonts w:ascii="Book Antiqua" w:hAnsi="Book Antiqua" w:hint="eastAsia"/>
          <w:lang w:eastAsia="zh-CN"/>
        </w:rPr>
        <w:t xml:space="preserve"> F, </w:t>
      </w:r>
      <w:proofErr w:type="spellStart"/>
      <w:r w:rsidRPr="00AD6911">
        <w:rPr>
          <w:rFonts w:ascii="Book Antiqua" w:hAnsi="Book Antiqua" w:hint="eastAsia"/>
          <w:lang w:eastAsia="zh-CN"/>
        </w:rPr>
        <w:t>Bahner</w:t>
      </w:r>
      <w:proofErr w:type="spellEnd"/>
      <w:r w:rsidRPr="00AD6911">
        <w:rPr>
          <w:rFonts w:ascii="Book Antiqua" w:hAnsi="Book Antiqua" w:hint="eastAsia"/>
          <w:lang w:eastAsia="zh-CN"/>
        </w:rPr>
        <w:t xml:space="preserve"> ML, </w:t>
      </w:r>
      <w:proofErr w:type="spellStart"/>
      <w:r w:rsidRPr="00AD6911">
        <w:rPr>
          <w:rFonts w:ascii="Book Antiqua" w:hAnsi="Book Antiqua" w:hint="eastAsia"/>
          <w:lang w:eastAsia="zh-CN"/>
        </w:rPr>
        <w:t>Rhein</w:t>
      </w:r>
      <w:proofErr w:type="spellEnd"/>
      <w:r w:rsidRPr="00AD6911">
        <w:rPr>
          <w:rFonts w:ascii="Book Antiqua" w:hAnsi="Book Antiqua" w:hint="eastAsia"/>
          <w:lang w:eastAsia="zh-CN"/>
        </w:rPr>
        <w:t xml:space="preserve"> B, Fritz P, </w:t>
      </w:r>
      <w:proofErr w:type="spellStart"/>
      <w:r w:rsidRPr="00AD6911">
        <w:rPr>
          <w:rFonts w:ascii="Book Antiqua" w:hAnsi="Book Antiqua" w:hint="eastAsia"/>
          <w:lang w:eastAsia="zh-CN"/>
        </w:rPr>
        <w:t>Höss</w:t>
      </w:r>
      <w:proofErr w:type="spellEnd"/>
      <w:r w:rsidRPr="00AD6911">
        <w:rPr>
          <w:rFonts w:ascii="Book Antiqua" w:hAnsi="Book Antiqua" w:hint="eastAsia"/>
          <w:lang w:eastAsia="zh-CN"/>
        </w:rPr>
        <w:t xml:space="preserve"> A, Schlegel W, </w:t>
      </w:r>
      <w:proofErr w:type="spellStart"/>
      <w:r w:rsidRPr="00AD6911">
        <w:rPr>
          <w:rFonts w:ascii="Book Antiqua" w:hAnsi="Book Antiqua" w:hint="eastAsia"/>
          <w:lang w:eastAsia="zh-CN"/>
        </w:rPr>
        <w:t>Wannenmacher</w:t>
      </w:r>
      <w:proofErr w:type="spellEnd"/>
      <w:r w:rsidRPr="00AD6911">
        <w:rPr>
          <w:rFonts w:ascii="Book Antiqua" w:hAnsi="Book Antiqua" w:hint="eastAsia"/>
          <w:lang w:eastAsia="zh-CN"/>
        </w:rPr>
        <w:t xml:space="preserve"> MF. Stereotactic single-dose radiation therapy of liver tumors: </w:t>
      </w:r>
      <w:r w:rsidRPr="00AD6911">
        <w:rPr>
          <w:rFonts w:ascii="Book Antiqua" w:hAnsi="Book Antiqua" w:hint="eastAsia"/>
          <w:lang w:eastAsia="zh-CN"/>
        </w:rPr>
        <w:lastRenderedPageBreak/>
        <w:t>results of a phase I/II trial. </w:t>
      </w:r>
      <w:r w:rsidRPr="00AD6911">
        <w:rPr>
          <w:rFonts w:ascii="Book Antiqua" w:hAnsi="Book Antiqua" w:hint="eastAsia"/>
          <w:i/>
          <w:iCs/>
          <w:lang w:eastAsia="zh-CN"/>
        </w:rPr>
        <w:t xml:space="preserve">J </w:t>
      </w:r>
      <w:proofErr w:type="spellStart"/>
      <w:r w:rsidRPr="00AD6911">
        <w:rPr>
          <w:rFonts w:ascii="Book Antiqua" w:hAnsi="Book Antiqua" w:hint="eastAsia"/>
          <w:i/>
          <w:iCs/>
          <w:lang w:eastAsia="zh-CN"/>
        </w:rPr>
        <w:t>Clin</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2001; </w:t>
      </w:r>
      <w:r w:rsidRPr="00AD6911">
        <w:rPr>
          <w:rFonts w:ascii="Book Antiqua" w:hAnsi="Book Antiqua" w:hint="eastAsia"/>
          <w:b/>
          <w:bCs/>
          <w:lang w:eastAsia="zh-CN"/>
        </w:rPr>
        <w:t>19</w:t>
      </w:r>
      <w:r w:rsidRPr="00AD6911">
        <w:rPr>
          <w:rFonts w:ascii="Book Antiqua" w:hAnsi="Book Antiqua" w:hint="eastAsia"/>
          <w:lang w:eastAsia="zh-CN"/>
        </w:rPr>
        <w:t>: 164-170 [</w:t>
      </w:r>
      <w:r w:rsidR="00B31BE2">
        <w:rPr>
          <w:rFonts w:ascii="Book Antiqua" w:hAnsi="Book Antiqua" w:hint="eastAsia"/>
          <w:lang w:eastAsia="zh-CN"/>
        </w:rPr>
        <w:t>PMID:</w:t>
      </w:r>
      <w:r w:rsidRPr="00AD6911">
        <w:rPr>
          <w:rFonts w:ascii="Book Antiqua" w:hAnsi="Book Antiqua" w:hint="eastAsia"/>
          <w:lang w:eastAsia="zh-CN"/>
        </w:rPr>
        <w:t xml:space="preserve"> 11134209 DOI: 10.1200/JCO.2001.19.1.164]</w:t>
      </w:r>
    </w:p>
    <w:p w14:paraId="4060DD85" w14:textId="5DE1A4DF"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Hoyer M</w:t>
      </w:r>
      <w:r w:rsidRPr="00AD6911">
        <w:rPr>
          <w:rFonts w:ascii="Book Antiqua" w:hAnsi="Book Antiqua" w:hint="eastAsia"/>
          <w:lang w:eastAsia="zh-CN"/>
        </w:rPr>
        <w:t xml:space="preserve">, </w:t>
      </w:r>
      <w:proofErr w:type="spellStart"/>
      <w:r w:rsidRPr="00AD6911">
        <w:rPr>
          <w:rFonts w:ascii="Book Antiqua" w:hAnsi="Book Antiqua" w:hint="eastAsia"/>
          <w:lang w:eastAsia="zh-CN"/>
        </w:rPr>
        <w:t>Roed</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Traberg</w:t>
      </w:r>
      <w:proofErr w:type="spellEnd"/>
      <w:r w:rsidRPr="00AD6911">
        <w:rPr>
          <w:rFonts w:ascii="Book Antiqua" w:hAnsi="Book Antiqua" w:hint="eastAsia"/>
          <w:lang w:eastAsia="zh-CN"/>
        </w:rPr>
        <w:t xml:space="preserve"> Hansen A, </w:t>
      </w:r>
      <w:proofErr w:type="spellStart"/>
      <w:r w:rsidRPr="00AD6911">
        <w:rPr>
          <w:rFonts w:ascii="Book Antiqua" w:hAnsi="Book Antiqua" w:hint="eastAsia"/>
          <w:lang w:eastAsia="zh-CN"/>
        </w:rPr>
        <w:t>Ohlhuis</w:t>
      </w:r>
      <w:proofErr w:type="spellEnd"/>
      <w:r w:rsidRPr="00AD6911">
        <w:rPr>
          <w:rFonts w:ascii="Book Antiqua" w:hAnsi="Book Antiqua" w:hint="eastAsia"/>
          <w:lang w:eastAsia="zh-CN"/>
        </w:rPr>
        <w:t xml:space="preserve"> L, Petersen J, </w:t>
      </w:r>
      <w:proofErr w:type="spellStart"/>
      <w:r w:rsidRPr="00AD6911">
        <w:rPr>
          <w:rFonts w:ascii="Book Antiqua" w:hAnsi="Book Antiqua" w:hint="eastAsia"/>
          <w:lang w:eastAsia="zh-CN"/>
        </w:rPr>
        <w:t>Nellemann</w:t>
      </w:r>
      <w:proofErr w:type="spellEnd"/>
      <w:r w:rsidRPr="00AD6911">
        <w:rPr>
          <w:rFonts w:ascii="Book Antiqua" w:hAnsi="Book Antiqua" w:hint="eastAsia"/>
          <w:lang w:eastAsia="zh-CN"/>
        </w:rPr>
        <w:t xml:space="preserve"> H, </w:t>
      </w:r>
      <w:proofErr w:type="spellStart"/>
      <w:r w:rsidRPr="00AD6911">
        <w:rPr>
          <w:rFonts w:ascii="Book Antiqua" w:hAnsi="Book Antiqua" w:hint="eastAsia"/>
          <w:lang w:eastAsia="zh-CN"/>
        </w:rPr>
        <w:t>Kiil</w:t>
      </w:r>
      <w:proofErr w:type="spellEnd"/>
      <w:r w:rsidRPr="00AD6911">
        <w:rPr>
          <w:rFonts w:ascii="Book Antiqua" w:hAnsi="Book Antiqua" w:hint="eastAsia"/>
          <w:lang w:eastAsia="zh-CN"/>
        </w:rPr>
        <w:t xml:space="preserve"> Berthelsen A, </w:t>
      </w:r>
      <w:proofErr w:type="spellStart"/>
      <w:r w:rsidRPr="00AD6911">
        <w:rPr>
          <w:rFonts w:ascii="Book Antiqua" w:hAnsi="Book Antiqua" w:hint="eastAsia"/>
          <w:lang w:eastAsia="zh-CN"/>
        </w:rPr>
        <w:t>Grau</w:t>
      </w:r>
      <w:proofErr w:type="spellEnd"/>
      <w:r w:rsidRPr="00AD6911">
        <w:rPr>
          <w:rFonts w:ascii="Book Antiqua" w:hAnsi="Book Antiqua" w:hint="eastAsia"/>
          <w:lang w:eastAsia="zh-CN"/>
        </w:rPr>
        <w:t xml:space="preserve"> C, </w:t>
      </w:r>
      <w:proofErr w:type="spellStart"/>
      <w:r w:rsidRPr="00AD6911">
        <w:rPr>
          <w:rFonts w:ascii="Book Antiqua" w:hAnsi="Book Antiqua" w:hint="eastAsia"/>
          <w:lang w:eastAsia="zh-CN"/>
        </w:rPr>
        <w:t>Aage</w:t>
      </w:r>
      <w:proofErr w:type="spellEnd"/>
      <w:r w:rsidRPr="00AD6911">
        <w:rPr>
          <w:rFonts w:ascii="Book Antiqua" w:hAnsi="Book Antiqua" w:hint="eastAsia"/>
          <w:lang w:eastAsia="zh-CN"/>
        </w:rPr>
        <w:t xml:space="preserve"> </w:t>
      </w:r>
      <w:proofErr w:type="spellStart"/>
      <w:r w:rsidRPr="00AD6911">
        <w:rPr>
          <w:rFonts w:ascii="Book Antiqua" w:hAnsi="Book Antiqua" w:hint="eastAsia"/>
          <w:lang w:eastAsia="zh-CN"/>
        </w:rPr>
        <w:t>Engelholm</w:t>
      </w:r>
      <w:proofErr w:type="spellEnd"/>
      <w:r w:rsidRPr="00AD6911">
        <w:rPr>
          <w:rFonts w:ascii="Book Antiqua" w:hAnsi="Book Antiqua" w:hint="eastAsia"/>
          <w:lang w:eastAsia="zh-CN"/>
        </w:rPr>
        <w:t xml:space="preserve"> S, Von der </w:t>
      </w:r>
      <w:proofErr w:type="spellStart"/>
      <w:r w:rsidRPr="00AD6911">
        <w:rPr>
          <w:rFonts w:ascii="Book Antiqua" w:hAnsi="Book Antiqua" w:hint="eastAsia"/>
          <w:lang w:eastAsia="zh-CN"/>
        </w:rPr>
        <w:t>Maase</w:t>
      </w:r>
      <w:proofErr w:type="spellEnd"/>
      <w:r w:rsidRPr="00AD6911">
        <w:rPr>
          <w:rFonts w:ascii="Book Antiqua" w:hAnsi="Book Antiqua" w:hint="eastAsia"/>
          <w:lang w:eastAsia="zh-CN"/>
        </w:rPr>
        <w:t xml:space="preserve"> H. Phase II study on stereotactic body radiotherapy of colorectal metastases. </w:t>
      </w:r>
      <w:proofErr w:type="spellStart"/>
      <w:r w:rsidRPr="00AD6911">
        <w:rPr>
          <w:rFonts w:ascii="Book Antiqua" w:hAnsi="Book Antiqua" w:hint="eastAsia"/>
          <w:i/>
          <w:iCs/>
          <w:lang w:eastAsia="zh-CN"/>
        </w:rPr>
        <w:t>Acta</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2006; </w:t>
      </w:r>
      <w:r w:rsidRPr="00AD6911">
        <w:rPr>
          <w:rFonts w:ascii="Book Antiqua" w:hAnsi="Book Antiqua" w:hint="eastAsia"/>
          <w:b/>
          <w:bCs/>
          <w:lang w:eastAsia="zh-CN"/>
        </w:rPr>
        <w:t>45</w:t>
      </w:r>
      <w:r w:rsidRPr="00AD6911">
        <w:rPr>
          <w:rFonts w:ascii="Book Antiqua" w:hAnsi="Book Antiqua" w:hint="eastAsia"/>
          <w:lang w:eastAsia="zh-CN"/>
        </w:rPr>
        <w:t>: 823-830 [</w:t>
      </w:r>
      <w:r w:rsidR="00B31BE2">
        <w:rPr>
          <w:rFonts w:ascii="Book Antiqua" w:hAnsi="Book Antiqua" w:hint="eastAsia"/>
          <w:lang w:eastAsia="zh-CN"/>
        </w:rPr>
        <w:t>PMID:</w:t>
      </w:r>
      <w:r w:rsidRPr="00AD6911">
        <w:rPr>
          <w:rFonts w:ascii="Book Antiqua" w:hAnsi="Book Antiqua" w:hint="eastAsia"/>
          <w:lang w:eastAsia="zh-CN"/>
        </w:rPr>
        <w:t xml:space="preserve"> 16982546 DOI: 10.1080/02841860600904854]</w:t>
      </w:r>
    </w:p>
    <w:p w14:paraId="5F1F12E1" w14:textId="045FD1B2" w:rsidR="00CF4B79" w:rsidRPr="00AD6911" w:rsidRDefault="00CF4B79" w:rsidP="00D01DDD">
      <w:pPr>
        <w:pStyle w:val="ListParagraph"/>
        <w:numPr>
          <w:ilvl w:val="0"/>
          <w:numId w:val="13"/>
        </w:numPr>
        <w:spacing w:line="360" w:lineRule="auto"/>
        <w:ind w:left="426" w:hanging="426"/>
        <w:jc w:val="both"/>
        <w:rPr>
          <w:rFonts w:ascii="Book Antiqua" w:hAnsi="Book Antiqua"/>
          <w:lang w:eastAsia="zh-CN"/>
        </w:rPr>
      </w:pPr>
      <w:r w:rsidRPr="00AD6911">
        <w:rPr>
          <w:rFonts w:ascii="Book Antiqua" w:hAnsi="Book Antiqua" w:hint="eastAsia"/>
          <w:b/>
          <w:bCs/>
          <w:lang w:eastAsia="zh-CN"/>
        </w:rPr>
        <w:t>Kavanagh BD</w:t>
      </w:r>
      <w:r w:rsidRPr="00AD6911">
        <w:rPr>
          <w:rFonts w:ascii="Book Antiqua" w:hAnsi="Book Antiqua" w:hint="eastAsia"/>
          <w:lang w:eastAsia="zh-CN"/>
        </w:rPr>
        <w:t xml:space="preserve">, Schefter TE, </w:t>
      </w:r>
      <w:proofErr w:type="spellStart"/>
      <w:r w:rsidRPr="00AD6911">
        <w:rPr>
          <w:rFonts w:ascii="Book Antiqua" w:hAnsi="Book Antiqua" w:hint="eastAsia"/>
          <w:lang w:eastAsia="zh-CN"/>
        </w:rPr>
        <w:t>Cardenes</w:t>
      </w:r>
      <w:proofErr w:type="spellEnd"/>
      <w:r w:rsidRPr="00AD6911">
        <w:rPr>
          <w:rFonts w:ascii="Book Antiqua" w:hAnsi="Book Antiqua" w:hint="eastAsia"/>
          <w:lang w:eastAsia="zh-CN"/>
        </w:rPr>
        <w:t xml:space="preserve"> HR, Stieber VW, </w:t>
      </w:r>
      <w:proofErr w:type="spellStart"/>
      <w:r w:rsidRPr="00AD6911">
        <w:rPr>
          <w:rFonts w:ascii="Book Antiqua" w:hAnsi="Book Antiqua" w:hint="eastAsia"/>
          <w:lang w:eastAsia="zh-CN"/>
        </w:rPr>
        <w:t>Raben</w:t>
      </w:r>
      <w:proofErr w:type="spellEnd"/>
      <w:r w:rsidRPr="00AD6911">
        <w:rPr>
          <w:rFonts w:ascii="Book Antiqua" w:hAnsi="Book Antiqua" w:hint="eastAsia"/>
          <w:lang w:eastAsia="zh-CN"/>
        </w:rPr>
        <w:t xml:space="preserve"> D, Timmerman RD, McCarter MD, </w:t>
      </w:r>
      <w:proofErr w:type="spellStart"/>
      <w:r w:rsidRPr="00AD6911">
        <w:rPr>
          <w:rFonts w:ascii="Book Antiqua" w:hAnsi="Book Antiqua" w:hint="eastAsia"/>
          <w:lang w:eastAsia="zh-CN"/>
        </w:rPr>
        <w:t>Burri</w:t>
      </w:r>
      <w:proofErr w:type="spellEnd"/>
      <w:r w:rsidRPr="00AD6911">
        <w:rPr>
          <w:rFonts w:ascii="Book Antiqua" w:hAnsi="Book Antiqua" w:hint="eastAsia"/>
          <w:lang w:eastAsia="zh-CN"/>
        </w:rPr>
        <w:t xml:space="preserve"> S, </w:t>
      </w:r>
      <w:proofErr w:type="spellStart"/>
      <w:r w:rsidRPr="00AD6911">
        <w:rPr>
          <w:rFonts w:ascii="Book Antiqua" w:hAnsi="Book Antiqua" w:hint="eastAsia"/>
          <w:lang w:eastAsia="zh-CN"/>
        </w:rPr>
        <w:t>Nedzi</w:t>
      </w:r>
      <w:proofErr w:type="spellEnd"/>
      <w:r w:rsidRPr="00AD6911">
        <w:rPr>
          <w:rFonts w:ascii="Book Antiqua" w:hAnsi="Book Antiqua" w:hint="eastAsia"/>
          <w:lang w:eastAsia="zh-CN"/>
        </w:rPr>
        <w:t xml:space="preserve"> LA, Sawyer TE, Gaspar LE. Interim analysis of a prospective phase I/II trial of SBRT for liver metastases. </w:t>
      </w:r>
      <w:proofErr w:type="spellStart"/>
      <w:r w:rsidRPr="00AD6911">
        <w:rPr>
          <w:rFonts w:ascii="Book Antiqua" w:hAnsi="Book Antiqua" w:hint="eastAsia"/>
          <w:i/>
          <w:iCs/>
          <w:lang w:eastAsia="zh-CN"/>
        </w:rPr>
        <w:t>Acta</w:t>
      </w:r>
      <w:proofErr w:type="spellEnd"/>
      <w:r w:rsidRPr="00AD6911">
        <w:rPr>
          <w:rFonts w:ascii="Book Antiqua" w:hAnsi="Book Antiqua" w:hint="eastAsia"/>
          <w:i/>
          <w:iCs/>
          <w:lang w:eastAsia="zh-CN"/>
        </w:rPr>
        <w:t xml:space="preserve"> </w:t>
      </w:r>
      <w:proofErr w:type="spellStart"/>
      <w:r w:rsidRPr="00AD6911">
        <w:rPr>
          <w:rFonts w:ascii="Book Antiqua" w:hAnsi="Book Antiqua" w:hint="eastAsia"/>
          <w:i/>
          <w:iCs/>
          <w:lang w:eastAsia="zh-CN"/>
        </w:rPr>
        <w:t>Oncol</w:t>
      </w:r>
      <w:proofErr w:type="spellEnd"/>
      <w:r w:rsidRPr="00AD6911">
        <w:rPr>
          <w:rFonts w:ascii="Book Antiqua" w:hAnsi="Book Antiqua" w:hint="eastAsia"/>
          <w:lang w:eastAsia="zh-CN"/>
        </w:rPr>
        <w:t> 2006; </w:t>
      </w:r>
      <w:r w:rsidRPr="00AD6911">
        <w:rPr>
          <w:rFonts w:ascii="Book Antiqua" w:hAnsi="Book Antiqua" w:hint="eastAsia"/>
          <w:b/>
          <w:bCs/>
          <w:lang w:eastAsia="zh-CN"/>
        </w:rPr>
        <w:t>45</w:t>
      </w:r>
      <w:r w:rsidRPr="00AD6911">
        <w:rPr>
          <w:rFonts w:ascii="Book Antiqua" w:hAnsi="Book Antiqua" w:hint="eastAsia"/>
          <w:lang w:eastAsia="zh-CN"/>
        </w:rPr>
        <w:t>: 848-855 [</w:t>
      </w:r>
      <w:r w:rsidR="00B31BE2">
        <w:rPr>
          <w:rFonts w:ascii="Book Antiqua" w:hAnsi="Book Antiqua" w:hint="eastAsia"/>
          <w:lang w:eastAsia="zh-CN"/>
        </w:rPr>
        <w:t>PMID:</w:t>
      </w:r>
      <w:r w:rsidRPr="00AD6911">
        <w:rPr>
          <w:rFonts w:ascii="Book Antiqua" w:hAnsi="Book Antiqua" w:hint="eastAsia"/>
          <w:lang w:eastAsia="zh-CN"/>
        </w:rPr>
        <w:t xml:space="preserve"> 16982549 DOI: 10.1080/02841860600904870]</w:t>
      </w:r>
    </w:p>
    <w:p w14:paraId="16BB067B" w14:textId="77777777" w:rsidR="00B31BE2" w:rsidRPr="00B31BE2" w:rsidRDefault="00B31BE2" w:rsidP="00D01DDD">
      <w:pPr>
        <w:pStyle w:val="ListParagraph"/>
        <w:numPr>
          <w:ilvl w:val="0"/>
          <w:numId w:val="13"/>
        </w:numPr>
        <w:spacing w:line="360" w:lineRule="auto"/>
        <w:ind w:left="426" w:hanging="426"/>
        <w:jc w:val="both"/>
        <w:rPr>
          <w:rFonts w:ascii="Book Antiqua" w:hAnsi="Book Antiqua"/>
          <w:lang w:eastAsia="zh-CN"/>
        </w:rPr>
      </w:pPr>
      <w:proofErr w:type="spellStart"/>
      <w:r w:rsidRPr="00B31BE2">
        <w:rPr>
          <w:rFonts w:ascii="Book Antiqua" w:hAnsi="Book Antiqua" w:hint="eastAsia"/>
          <w:b/>
          <w:bCs/>
          <w:lang w:val="en-US" w:eastAsia="zh-CN"/>
        </w:rPr>
        <w:t>Ambrosino</w:t>
      </w:r>
      <w:proofErr w:type="spellEnd"/>
      <w:r w:rsidRPr="00B31BE2">
        <w:rPr>
          <w:rFonts w:ascii="Book Antiqua" w:hAnsi="Book Antiqua" w:hint="eastAsia"/>
          <w:b/>
          <w:bCs/>
          <w:lang w:val="en-US" w:eastAsia="zh-CN"/>
        </w:rPr>
        <w:t xml:space="preserve"> G</w:t>
      </w:r>
      <w:r w:rsidRPr="00B31BE2">
        <w:rPr>
          <w:rFonts w:ascii="Book Antiqua" w:hAnsi="Book Antiqua" w:hint="eastAsia"/>
          <w:lang w:val="en-US" w:eastAsia="zh-CN"/>
        </w:rPr>
        <w:t xml:space="preserve">, </w:t>
      </w:r>
      <w:proofErr w:type="spellStart"/>
      <w:r w:rsidRPr="00B31BE2">
        <w:rPr>
          <w:rFonts w:ascii="Book Antiqua" w:hAnsi="Book Antiqua" w:hint="eastAsia"/>
          <w:lang w:val="en-US" w:eastAsia="zh-CN"/>
        </w:rPr>
        <w:t>Polistina</w:t>
      </w:r>
      <w:proofErr w:type="spellEnd"/>
      <w:r w:rsidRPr="00B31BE2">
        <w:rPr>
          <w:rFonts w:ascii="Book Antiqua" w:hAnsi="Book Antiqua" w:hint="eastAsia"/>
          <w:lang w:val="en-US" w:eastAsia="zh-CN"/>
        </w:rPr>
        <w:t xml:space="preserve"> F, </w:t>
      </w:r>
      <w:proofErr w:type="spellStart"/>
      <w:r w:rsidRPr="00B31BE2">
        <w:rPr>
          <w:rFonts w:ascii="Book Antiqua" w:hAnsi="Book Antiqua" w:hint="eastAsia"/>
          <w:lang w:val="en-US" w:eastAsia="zh-CN"/>
        </w:rPr>
        <w:t>Costantin</w:t>
      </w:r>
      <w:proofErr w:type="spellEnd"/>
      <w:r w:rsidRPr="00B31BE2">
        <w:rPr>
          <w:rFonts w:ascii="Book Antiqua" w:hAnsi="Book Antiqua" w:hint="eastAsia"/>
          <w:lang w:val="en-US" w:eastAsia="zh-CN"/>
        </w:rPr>
        <w:t xml:space="preserve"> G, </w:t>
      </w:r>
      <w:proofErr w:type="spellStart"/>
      <w:r w:rsidRPr="00B31BE2">
        <w:rPr>
          <w:rFonts w:ascii="Book Antiqua" w:hAnsi="Book Antiqua" w:hint="eastAsia"/>
          <w:lang w:val="en-US" w:eastAsia="zh-CN"/>
        </w:rPr>
        <w:t>Francescon</w:t>
      </w:r>
      <w:proofErr w:type="spellEnd"/>
      <w:r w:rsidRPr="00B31BE2">
        <w:rPr>
          <w:rFonts w:ascii="Book Antiqua" w:hAnsi="Book Antiqua" w:hint="eastAsia"/>
          <w:lang w:val="en-US" w:eastAsia="zh-CN"/>
        </w:rPr>
        <w:t xml:space="preserve"> P, </w:t>
      </w:r>
      <w:proofErr w:type="spellStart"/>
      <w:r w:rsidRPr="00B31BE2">
        <w:rPr>
          <w:rFonts w:ascii="Book Antiqua" w:hAnsi="Book Antiqua" w:hint="eastAsia"/>
          <w:lang w:val="en-US" w:eastAsia="zh-CN"/>
        </w:rPr>
        <w:t>Guglielmi</w:t>
      </w:r>
      <w:proofErr w:type="spellEnd"/>
      <w:r w:rsidRPr="00B31BE2">
        <w:rPr>
          <w:rFonts w:ascii="Book Antiqua" w:hAnsi="Book Antiqua" w:hint="eastAsia"/>
          <w:lang w:val="en-US" w:eastAsia="zh-CN"/>
        </w:rPr>
        <w:t xml:space="preserve"> R, </w:t>
      </w:r>
      <w:proofErr w:type="spellStart"/>
      <w:r w:rsidRPr="00B31BE2">
        <w:rPr>
          <w:rFonts w:ascii="Book Antiqua" w:hAnsi="Book Antiqua" w:hint="eastAsia"/>
          <w:lang w:val="en-US" w:eastAsia="zh-CN"/>
        </w:rPr>
        <w:t>Zanco</w:t>
      </w:r>
      <w:proofErr w:type="spellEnd"/>
      <w:r w:rsidRPr="00B31BE2">
        <w:rPr>
          <w:rFonts w:ascii="Book Antiqua" w:hAnsi="Book Antiqua" w:hint="eastAsia"/>
          <w:lang w:val="en-US" w:eastAsia="zh-CN"/>
        </w:rPr>
        <w:t xml:space="preserve"> P, </w:t>
      </w:r>
      <w:proofErr w:type="spellStart"/>
      <w:r w:rsidRPr="00B31BE2">
        <w:rPr>
          <w:rFonts w:ascii="Book Antiqua" w:hAnsi="Book Antiqua" w:hint="eastAsia"/>
          <w:lang w:val="en-US" w:eastAsia="zh-CN"/>
        </w:rPr>
        <w:t>Casamassima</w:t>
      </w:r>
      <w:proofErr w:type="spellEnd"/>
      <w:r w:rsidRPr="00B31BE2">
        <w:rPr>
          <w:rFonts w:ascii="Book Antiqua" w:hAnsi="Book Antiqua" w:hint="eastAsia"/>
          <w:lang w:val="en-US" w:eastAsia="zh-CN"/>
        </w:rPr>
        <w:t xml:space="preserve"> F, </w:t>
      </w:r>
      <w:proofErr w:type="spellStart"/>
      <w:r w:rsidRPr="00B31BE2">
        <w:rPr>
          <w:rFonts w:ascii="Book Antiqua" w:hAnsi="Book Antiqua" w:hint="eastAsia"/>
          <w:lang w:val="en-US" w:eastAsia="zh-CN"/>
        </w:rPr>
        <w:t>Febbraro</w:t>
      </w:r>
      <w:proofErr w:type="spellEnd"/>
      <w:r w:rsidRPr="00B31BE2">
        <w:rPr>
          <w:rFonts w:ascii="Book Antiqua" w:hAnsi="Book Antiqua" w:hint="eastAsia"/>
          <w:lang w:val="en-US" w:eastAsia="zh-CN"/>
        </w:rPr>
        <w:t xml:space="preserve"> A, </w:t>
      </w:r>
      <w:proofErr w:type="spellStart"/>
      <w:r w:rsidRPr="00B31BE2">
        <w:rPr>
          <w:rFonts w:ascii="Book Antiqua" w:hAnsi="Book Antiqua" w:hint="eastAsia"/>
          <w:lang w:val="en-US" w:eastAsia="zh-CN"/>
        </w:rPr>
        <w:t>Gerunda</w:t>
      </w:r>
      <w:proofErr w:type="spellEnd"/>
      <w:r w:rsidRPr="00B31BE2">
        <w:rPr>
          <w:rFonts w:ascii="Book Antiqua" w:hAnsi="Book Antiqua" w:hint="eastAsia"/>
          <w:lang w:val="en-US" w:eastAsia="zh-CN"/>
        </w:rPr>
        <w:t xml:space="preserve"> G, </w:t>
      </w:r>
      <w:proofErr w:type="spellStart"/>
      <w:r w:rsidRPr="00B31BE2">
        <w:rPr>
          <w:rFonts w:ascii="Book Antiqua" w:hAnsi="Book Antiqua" w:hint="eastAsia"/>
          <w:lang w:val="en-US" w:eastAsia="zh-CN"/>
        </w:rPr>
        <w:t>Lumachi</w:t>
      </w:r>
      <w:proofErr w:type="spellEnd"/>
      <w:r w:rsidRPr="00B31BE2">
        <w:rPr>
          <w:rFonts w:ascii="Book Antiqua" w:hAnsi="Book Antiqua" w:hint="eastAsia"/>
          <w:lang w:val="en-US" w:eastAsia="zh-CN"/>
        </w:rPr>
        <w:t xml:space="preserve"> F. Image-guided robotic stereotactic radiosurgery for </w:t>
      </w:r>
      <w:proofErr w:type="spellStart"/>
      <w:r w:rsidRPr="00B31BE2">
        <w:rPr>
          <w:rFonts w:ascii="Book Antiqua" w:hAnsi="Book Antiqua" w:hint="eastAsia"/>
          <w:lang w:val="en-US" w:eastAsia="zh-CN"/>
        </w:rPr>
        <w:t>unresectable</w:t>
      </w:r>
      <w:proofErr w:type="spellEnd"/>
      <w:r w:rsidRPr="00B31BE2">
        <w:rPr>
          <w:rFonts w:ascii="Book Antiqua" w:hAnsi="Book Antiqua" w:hint="eastAsia"/>
          <w:lang w:val="en-US" w:eastAsia="zh-CN"/>
        </w:rPr>
        <w:t xml:space="preserve"> liver metastases: preliminary results. </w:t>
      </w:r>
      <w:r w:rsidRPr="00B31BE2">
        <w:rPr>
          <w:rFonts w:ascii="Book Antiqua" w:hAnsi="Book Antiqua" w:hint="eastAsia"/>
          <w:i/>
          <w:iCs/>
          <w:lang w:val="en-US" w:eastAsia="zh-CN"/>
        </w:rPr>
        <w:t>Anticancer Res</w:t>
      </w:r>
      <w:r w:rsidRPr="00B31BE2">
        <w:rPr>
          <w:rFonts w:ascii="Book Antiqua" w:hAnsi="Book Antiqua" w:hint="eastAsia"/>
          <w:lang w:val="en-US" w:eastAsia="zh-CN"/>
        </w:rPr>
        <w:t> 2009; </w:t>
      </w:r>
      <w:r w:rsidRPr="00B31BE2">
        <w:rPr>
          <w:rFonts w:ascii="Book Antiqua" w:hAnsi="Book Antiqua" w:hint="eastAsia"/>
          <w:b/>
          <w:bCs/>
          <w:lang w:val="en-US" w:eastAsia="zh-CN"/>
        </w:rPr>
        <w:t>29</w:t>
      </w:r>
      <w:r w:rsidRPr="00B31BE2">
        <w:rPr>
          <w:rFonts w:ascii="Book Antiqua" w:hAnsi="Book Antiqua" w:hint="eastAsia"/>
          <w:lang w:val="en-US" w:eastAsia="zh-CN"/>
        </w:rPr>
        <w:t>: 3381-3384 [PMID: 19661360]</w:t>
      </w:r>
    </w:p>
    <w:p w14:paraId="64E45AE1" w14:textId="77777777" w:rsidR="00B31BE2" w:rsidRPr="00B31BE2" w:rsidRDefault="00B31BE2" w:rsidP="00D01DDD">
      <w:pPr>
        <w:pStyle w:val="ListParagraph"/>
        <w:numPr>
          <w:ilvl w:val="0"/>
          <w:numId w:val="13"/>
        </w:numPr>
        <w:spacing w:line="360" w:lineRule="auto"/>
        <w:ind w:left="426" w:hanging="426"/>
        <w:jc w:val="both"/>
        <w:rPr>
          <w:rFonts w:ascii="Book Antiqua" w:hAnsi="Book Antiqua"/>
          <w:lang w:eastAsia="zh-CN"/>
        </w:rPr>
      </w:pPr>
      <w:r w:rsidRPr="00B31BE2">
        <w:rPr>
          <w:rFonts w:ascii="Book Antiqua" w:hAnsi="Book Antiqua" w:hint="eastAsia"/>
          <w:b/>
          <w:bCs/>
          <w:lang w:val="en-US" w:eastAsia="zh-CN"/>
        </w:rPr>
        <w:t>Lee MT</w:t>
      </w:r>
      <w:r w:rsidRPr="00B31BE2">
        <w:rPr>
          <w:rFonts w:ascii="Book Antiqua" w:hAnsi="Book Antiqua" w:hint="eastAsia"/>
          <w:lang w:val="en-US" w:eastAsia="zh-CN"/>
        </w:rPr>
        <w:t xml:space="preserve">, Kim JJ, </w:t>
      </w:r>
      <w:proofErr w:type="spellStart"/>
      <w:r w:rsidRPr="00B31BE2">
        <w:rPr>
          <w:rFonts w:ascii="Book Antiqua" w:hAnsi="Book Antiqua" w:hint="eastAsia"/>
          <w:lang w:val="en-US" w:eastAsia="zh-CN"/>
        </w:rPr>
        <w:t>Dinniwell</w:t>
      </w:r>
      <w:proofErr w:type="spellEnd"/>
      <w:r w:rsidRPr="00B31BE2">
        <w:rPr>
          <w:rFonts w:ascii="Book Antiqua" w:hAnsi="Book Antiqua" w:hint="eastAsia"/>
          <w:lang w:val="en-US" w:eastAsia="zh-CN"/>
        </w:rPr>
        <w:t xml:space="preserve"> R, Brierley J, Lockwood G, Wong R, Cummings B, </w:t>
      </w:r>
      <w:proofErr w:type="spellStart"/>
      <w:r w:rsidRPr="00B31BE2">
        <w:rPr>
          <w:rFonts w:ascii="Book Antiqua" w:hAnsi="Book Antiqua" w:hint="eastAsia"/>
          <w:lang w:val="en-US" w:eastAsia="zh-CN"/>
        </w:rPr>
        <w:t>Ringash</w:t>
      </w:r>
      <w:proofErr w:type="spellEnd"/>
      <w:r w:rsidRPr="00B31BE2">
        <w:rPr>
          <w:rFonts w:ascii="Book Antiqua" w:hAnsi="Book Antiqua" w:hint="eastAsia"/>
          <w:lang w:val="en-US" w:eastAsia="zh-CN"/>
        </w:rPr>
        <w:t xml:space="preserve"> J, </w:t>
      </w:r>
      <w:proofErr w:type="spellStart"/>
      <w:r w:rsidRPr="00B31BE2">
        <w:rPr>
          <w:rFonts w:ascii="Book Antiqua" w:hAnsi="Book Antiqua" w:hint="eastAsia"/>
          <w:lang w:val="en-US" w:eastAsia="zh-CN"/>
        </w:rPr>
        <w:t>Tse</w:t>
      </w:r>
      <w:proofErr w:type="spellEnd"/>
      <w:r w:rsidRPr="00B31BE2">
        <w:rPr>
          <w:rFonts w:ascii="Book Antiqua" w:hAnsi="Book Antiqua" w:hint="eastAsia"/>
          <w:lang w:val="en-US" w:eastAsia="zh-CN"/>
        </w:rPr>
        <w:t xml:space="preserve"> RV, Knox JJ, Dawson LA. Phase I study of individualized stereotactic body radiotherapy of liver metastases. </w:t>
      </w:r>
      <w:r w:rsidRPr="00B31BE2">
        <w:rPr>
          <w:rFonts w:ascii="Book Antiqua" w:hAnsi="Book Antiqua" w:hint="eastAsia"/>
          <w:i/>
          <w:iCs/>
          <w:lang w:val="en-US" w:eastAsia="zh-CN"/>
        </w:rPr>
        <w:t xml:space="preserve">J </w:t>
      </w:r>
      <w:proofErr w:type="spellStart"/>
      <w:r w:rsidRPr="00B31BE2">
        <w:rPr>
          <w:rFonts w:ascii="Book Antiqua" w:hAnsi="Book Antiqua" w:hint="eastAsia"/>
          <w:i/>
          <w:iCs/>
          <w:lang w:val="en-US" w:eastAsia="zh-CN"/>
        </w:rPr>
        <w:t>Clin</w:t>
      </w:r>
      <w:proofErr w:type="spellEnd"/>
      <w:r w:rsidRPr="00B31BE2">
        <w:rPr>
          <w:rFonts w:ascii="Book Antiqua" w:hAnsi="Book Antiqua" w:hint="eastAsia"/>
          <w:i/>
          <w:iCs/>
          <w:lang w:val="en-US" w:eastAsia="zh-CN"/>
        </w:rPr>
        <w:t xml:space="preserve"> </w:t>
      </w:r>
      <w:proofErr w:type="spellStart"/>
      <w:r w:rsidRPr="00B31BE2">
        <w:rPr>
          <w:rFonts w:ascii="Book Antiqua" w:hAnsi="Book Antiqua" w:hint="eastAsia"/>
          <w:i/>
          <w:iCs/>
          <w:lang w:val="en-US" w:eastAsia="zh-CN"/>
        </w:rPr>
        <w:t>Oncol</w:t>
      </w:r>
      <w:proofErr w:type="spellEnd"/>
      <w:r w:rsidRPr="00B31BE2">
        <w:rPr>
          <w:rFonts w:ascii="Book Antiqua" w:hAnsi="Book Antiqua" w:hint="eastAsia"/>
          <w:lang w:val="en-US" w:eastAsia="zh-CN"/>
        </w:rPr>
        <w:t> 2009; </w:t>
      </w:r>
      <w:r w:rsidRPr="00B31BE2">
        <w:rPr>
          <w:rFonts w:ascii="Book Antiqua" w:hAnsi="Book Antiqua" w:hint="eastAsia"/>
          <w:b/>
          <w:bCs/>
          <w:lang w:val="en-US" w:eastAsia="zh-CN"/>
        </w:rPr>
        <w:t>27</w:t>
      </w:r>
      <w:r w:rsidRPr="00B31BE2">
        <w:rPr>
          <w:rFonts w:ascii="Book Antiqua" w:hAnsi="Book Antiqua" w:hint="eastAsia"/>
          <w:lang w:val="en-US" w:eastAsia="zh-CN"/>
        </w:rPr>
        <w:t>: 1585-1591 [PMID: 19255313 DOI: 10.1200/JCO.2008.20.0600]</w:t>
      </w:r>
    </w:p>
    <w:p w14:paraId="27B54415" w14:textId="77777777" w:rsidR="00B31BE2" w:rsidRPr="00B31BE2" w:rsidRDefault="00B31BE2" w:rsidP="00D01DDD">
      <w:pPr>
        <w:pStyle w:val="ListParagraph"/>
        <w:numPr>
          <w:ilvl w:val="0"/>
          <w:numId w:val="13"/>
        </w:numPr>
        <w:spacing w:line="360" w:lineRule="auto"/>
        <w:ind w:left="426" w:hanging="426"/>
        <w:jc w:val="both"/>
        <w:rPr>
          <w:rFonts w:ascii="Book Antiqua" w:hAnsi="Book Antiqua"/>
          <w:lang w:eastAsia="zh-CN"/>
        </w:rPr>
      </w:pPr>
      <w:proofErr w:type="spellStart"/>
      <w:r w:rsidRPr="00B31BE2">
        <w:rPr>
          <w:rFonts w:ascii="Book Antiqua" w:hAnsi="Book Antiqua" w:hint="eastAsia"/>
          <w:b/>
          <w:bCs/>
          <w:lang w:val="en-US" w:eastAsia="zh-CN"/>
        </w:rPr>
        <w:t>Stintzing</w:t>
      </w:r>
      <w:proofErr w:type="spellEnd"/>
      <w:r w:rsidRPr="00B31BE2">
        <w:rPr>
          <w:rFonts w:ascii="Book Antiqua" w:hAnsi="Book Antiqua" w:hint="eastAsia"/>
          <w:b/>
          <w:bCs/>
          <w:lang w:val="en-US" w:eastAsia="zh-CN"/>
        </w:rPr>
        <w:t xml:space="preserve"> S</w:t>
      </w:r>
      <w:r w:rsidRPr="00B31BE2">
        <w:rPr>
          <w:rFonts w:ascii="Book Antiqua" w:hAnsi="Book Antiqua" w:hint="eastAsia"/>
          <w:lang w:val="en-US" w:eastAsia="zh-CN"/>
        </w:rPr>
        <w:t xml:space="preserve">, Hoffmann RT, Heinemann V, </w:t>
      </w:r>
      <w:proofErr w:type="spellStart"/>
      <w:r w:rsidRPr="00B31BE2">
        <w:rPr>
          <w:rFonts w:ascii="Book Antiqua" w:hAnsi="Book Antiqua" w:hint="eastAsia"/>
          <w:lang w:val="en-US" w:eastAsia="zh-CN"/>
        </w:rPr>
        <w:t>Kufeld</w:t>
      </w:r>
      <w:proofErr w:type="spellEnd"/>
      <w:r w:rsidRPr="00B31BE2">
        <w:rPr>
          <w:rFonts w:ascii="Book Antiqua" w:hAnsi="Book Antiqua" w:hint="eastAsia"/>
          <w:lang w:val="en-US" w:eastAsia="zh-CN"/>
        </w:rPr>
        <w:t xml:space="preserve"> M, </w:t>
      </w:r>
      <w:proofErr w:type="spellStart"/>
      <w:r w:rsidRPr="00B31BE2">
        <w:rPr>
          <w:rFonts w:ascii="Book Antiqua" w:hAnsi="Book Antiqua" w:hint="eastAsia"/>
          <w:lang w:val="en-US" w:eastAsia="zh-CN"/>
        </w:rPr>
        <w:t>Rentsch</w:t>
      </w:r>
      <w:proofErr w:type="spellEnd"/>
      <w:r w:rsidRPr="00B31BE2">
        <w:rPr>
          <w:rFonts w:ascii="Book Antiqua" w:hAnsi="Book Antiqua" w:hint="eastAsia"/>
          <w:lang w:val="en-US" w:eastAsia="zh-CN"/>
        </w:rPr>
        <w:t xml:space="preserve"> M, </w:t>
      </w:r>
      <w:proofErr w:type="spellStart"/>
      <w:r w:rsidRPr="00B31BE2">
        <w:rPr>
          <w:rFonts w:ascii="Book Antiqua" w:hAnsi="Book Antiqua" w:hint="eastAsia"/>
          <w:lang w:val="en-US" w:eastAsia="zh-CN"/>
        </w:rPr>
        <w:t>Muacevic</w:t>
      </w:r>
      <w:proofErr w:type="spellEnd"/>
      <w:r w:rsidRPr="00B31BE2">
        <w:rPr>
          <w:rFonts w:ascii="Book Antiqua" w:hAnsi="Book Antiqua" w:hint="eastAsia"/>
          <w:lang w:val="en-US" w:eastAsia="zh-CN"/>
        </w:rPr>
        <w:t xml:space="preserve"> A. Radiosurgery of liver tumors: value of robotic </w:t>
      </w:r>
      <w:proofErr w:type="spellStart"/>
      <w:r w:rsidRPr="00B31BE2">
        <w:rPr>
          <w:rFonts w:ascii="Book Antiqua" w:hAnsi="Book Antiqua" w:hint="eastAsia"/>
          <w:lang w:val="en-US" w:eastAsia="zh-CN"/>
        </w:rPr>
        <w:t>radiosurgical</w:t>
      </w:r>
      <w:proofErr w:type="spellEnd"/>
      <w:r w:rsidRPr="00B31BE2">
        <w:rPr>
          <w:rFonts w:ascii="Book Antiqua" w:hAnsi="Book Antiqua" w:hint="eastAsia"/>
          <w:lang w:val="en-US" w:eastAsia="zh-CN"/>
        </w:rPr>
        <w:t xml:space="preserve"> device to treat liver tumors. </w:t>
      </w:r>
      <w:r w:rsidRPr="00B31BE2">
        <w:rPr>
          <w:rFonts w:ascii="Book Antiqua" w:hAnsi="Book Antiqua" w:hint="eastAsia"/>
          <w:i/>
          <w:iCs/>
          <w:lang w:val="en-US" w:eastAsia="zh-CN"/>
        </w:rPr>
        <w:t xml:space="preserve">Ann </w:t>
      </w:r>
      <w:proofErr w:type="spellStart"/>
      <w:r w:rsidRPr="00B31BE2">
        <w:rPr>
          <w:rFonts w:ascii="Book Antiqua" w:hAnsi="Book Antiqua" w:hint="eastAsia"/>
          <w:i/>
          <w:iCs/>
          <w:lang w:val="en-US" w:eastAsia="zh-CN"/>
        </w:rPr>
        <w:t>Surg</w:t>
      </w:r>
      <w:proofErr w:type="spellEnd"/>
      <w:r w:rsidRPr="00B31BE2">
        <w:rPr>
          <w:rFonts w:ascii="Book Antiqua" w:hAnsi="Book Antiqua" w:hint="eastAsia"/>
          <w:i/>
          <w:iCs/>
          <w:lang w:val="en-US" w:eastAsia="zh-CN"/>
        </w:rPr>
        <w:t xml:space="preserve"> </w:t>
      </w:r>
      <w:proofErr w:type="spellStart"/>
      <w:r w:rsidRPr="00B31BE2">
        <w:rPr>
          <w:rFonts w:ascii="Book Antiqua" w:hAnsi="Book Antiqua" w:hint="eastAsia"/>
          <w:i/>
          <w:iCs/>
          <w:lang w:val="en-US" w:eastAsia="zh-CN"/>
        </w:rPr>
        <w:t>Oncol</w:t>
      </w:r>
      <w:proofErr w:type="spellEnd"/>
      <w:r w:rsidRPr="00B31BE2">
        <w:rPr>
          <w:rFonts w:ascii="Book Antiqua" w:hAnsi="Book Antiqua" w:hint="eastAsia"/>
          <w:lang w:val="en-US" w:eastAsia="zh-CN"/>
        </w:rPr>
        <w:t> 2010; </w:t>
      </w:r>
      <w:r w:rsidRPr="00B31BE2">
        <w:rPr>
          <w:rFonts w:ascii="Book Antiqua" w:hAnsi="Book Antiqua" w:hint="eastAsia"/>
          <w:b/>
          <w:bCs/>
          <w:lang w:val="en-US" w:eastAsia="zh-CN"/>
        </w:rPr>
        <w:t>17</w:t>
      </w:r>
      <w:r w:rsidRPr="00B31BE2">
        <w:rPr>
          <w:rFonts w:ascii="Book Antiqua" w:hAnsi="Book Antiqua" w:hint="eastAsia"/>
          <w:lang w:val="en-US" w:eastAsia="zh-CN"/>
        </w:rPr>
        <w:t>: 2877-2883 [PMID: 20574773 DOI: 10.1245/s10434-010-1187-9]</w:t>
      </w:r>
    </w:p>
    <w:p w14:paraId="2B404784" w14:textId="7001A00F" w:rsidR="00B31BE2" w:rsidRPr="00B31BE2" w:rsidRDefault="00B31BE2" w:rsidP="00D01DDD">
      <w:pPr>
        <w:pStyle w:val="ListParagraph"/>
        <w:numPr>
          <w:ilvl w:val="0"/>
          <w:numId w:val="13"/>
        </w:numPr>
        <w:spacing w:line="360" w:lineRule="auto"/>
        <w:ind w:left="426" w:hanging="426"/>
        <w:jc w:val="both"/>
        <w:rPr>
          <w:rFonts w:ascii="Book Antiqua" w:hAnsi="Book Antiqua"/>
          <w:lang w:eastAsia="zh-CN"/>
        </w:rPr>
      </w:pPr>
      <w:r w:rsidRPr="00B31BE2">
        <w:rPr>
          <w:rFonts w:ascii="Book Antiqua" w:hAnsi="Book Antiqua" w:hint="eastAsia"/>
          <w:b/>
          <w:bCs/>
          <w:lang w:val="en-US" w:eastAsia="zh-CN"/>
        </w:rPr>
        <w:t>Goodman KA</w:t>
      </w:r>
      <w:r w:rsidRPr="00B31BE2">
        <w:rPr>
          <w:rFonts w:ascii="Book Antiqua" w:hAnsi="Book Antiqua" w:hint="eastAsia"/>
          <w:lang w:val="en-US" w:eastAsia="zh-CN"/>
        </w:rPr>
        <w:t xml:space="preserve">, </w:t>
      </w:r>
      <w:proofErr w:type="spellStart"/>
      <w:r w:rsidRPr="00B31BE2">
        <w:rPr>
          <w:rFonts w:ascii="Book Antiqua" w:hAnsi="Book Antiqua" w:hint="eastAsia"/>
          <w:lang w:val="en-US" w:eastAsia="zh-CN"/>
        </w:rPr>
        <w:t>Wiegner</w:t>
      </w:r>
      <w:proofErr w:type="spellEnd"/>
      <w:r w:rsidRPr="00B31BE2">
        <w:rPr>
          <w:rFonts w:ascii="Book Antiqua" w:hAnsi="Book Antiqua" w:hint="eastAsia"/>
          <w:lang w:val="en-US" w:eastAsia="zh-CN"/>
        </w:rPr>
        <w:t xml:space="preserve"> EA, </w:t>
      </w:r>
      <w:proofErr w:type="spellStart"/>
      <w:r w:rsidRPr="00B31BE2">
        <w:rPr>
          <w:rFonts w:ascii="Book Antiqua" w:hAnsi="Book Antiqua" w:hint="eastAsia"/>
          <w:lang w:val="en-US" w:eastAsia="zh-CN"/>
        </w:rPr>
        <w:t>Maturen</w:t>
      </w:r>
      <w:proofErr w:type="spellEnd"/>
      <w:r w:rsidRPr="00B31BE2">
        <w:rPr>
          <w:rFonts w:ascii="Book Antiqua" w:hAnsi="Book Antiqua" w:hint="eastAsia"/>
          <w:lang w:val="en-US" w:eastAsia="zh-CN"/>
        </w:rPr>
        <w:t xml:space="preserve"> KE, Zhang Z, Mo Q, Yang G, Gibbs IC, Fisher GA, </w:t>
      </w:r>
      <w:proofErr w:type="spellStart"/>
      <w:r w:rsidRPr="00B31BE2">
        <w:rPr>
          <w:rFonts w:ascii="Book Antiqua" w:hAnsi="Book Antiqua" w:hint="eastAsia"/>
          <w:lang w:val="en-US" w:eastAsia="zh-CN"/>
        </w:rPr>
        <w:t>Koong</w:t>
      </w:r>
      <w:proofErr w:type="spellEnd"/>
      <w:r w:rsidRPr="00B31BE2">
        <w:rPr>
          <w:rFonts w:ascii="Book Antiqua" w:hAnsi="Book Antiqua" w:hint="eastAsia"/>
          <w:lang w:val="en-US" w:eastAsia="zh-CN"/>
        </w:rPr>
        <w:t xml:space="preserve"> AC. Dose-escalation study of single-fraction stereotactic body radiotherapy for liver malignancies. </w:t>
      </w:r>
      <w:proofErr w:type="spellStart"/>
      <w:r w:rsidRPr="00B31BE2">
        <w:rPr>
          <w:rFonts w:ascii="Book Antiqua" w:hAnsi="Book Antiqua" w:hint="eastAsia"/>
          <w:i/>
          <w:iCs/>
          <w:lang w:val="en-US" w:eastAsia="zh-CN"/>
        </w:rPr>
        <w:t>Int</w:t>
      </w:r>
      <w:proofErr w:type="spellEnd"/>
      <w:r w:rsidRPr="00B31BE2">
        <w:rPr>
          <w:rFonts w:ascii="Book Antiqua" w:hAnsi="Book Antiqua" w:hint="eastAsia"/>
          <w:i/>
          <w:iCs/>
          <w:lang w:val="en-US" w:eastAsia="zh-CN"/>
        </w:rPr>
        <w:t xml:space="preserve"> J </w:t>
      </w:r>
      <w:proofErr w:type="spellStart"/>
      <w:r w:rsidRPr="00B31BE2">
        <w:rPr>
          <w:rFonts w:ascii="Book Antiqua" w:hAnsi="Book Antiqua" w:hint="eastAsia"/>
          <w:i/>
          <w:iCs/>
          <w:lang w:val="en-US" w:eastAsia="zh-CN"/>
        </w:rPr>
        <w:t>Radiat</w:t>
      </w:r>
      <w:proofErr w:type="spellEnd"/>
      <w:r w:rsidRPr="00B31BE2">
        <w:rPr>
          <w:rFonts w:ascii="Book Antiqua" w:hAnsi="Book Antiqua" w:hint="eastAsia"/>
          <w:i/>
          <w:iCs/>
          <w:lang w:val="en-US" w:eastAsia="zh-CN"/>
        </w:rPr>
        <w:t xml:space="preserve"> </w:t>
      </w:r>
      <w:proofErr w:type="spellStart"/>
      <w:r w:rsidRPr="00B31BE2">
        <w:rPr>
          <w:rFonts w:ascii="Book Antiqua" w:hAnsi="Book Antiqua" w:hint="eastAsia"/>
          <w:i/>
          <w:iCs/>
          <w:lang w:val="en-US" w:eastAsia="zh-CN"/>
        </w:rPr>
        <w:t>Oncol</w:t>
      </w:r>
      <w:proofErr w:type="spellEnd"/>
      <w:r w:rsidRPr="00B31BE2">
        <w:rPr>
          <w:rFonts w:ascii="Book Antiqua" w:hAnsi="Book Antiqua" w:hint="eastAsia"/>
          <w:i/>
          <w:iCs/>
          <w:lang w:val="en-US" w:eastAsia="zh-CN"/>
        </w:rPr>
        <w:t xml:space="preserve"> </w:t>
      </w:r>
      <w:proofErr w:type="spellStart"/>
      <w:r w:rsidRPr="00B31BE2">
        <w:rPr>
          <w:rFonts w:ascii="Book Antiqua" w:hAnsi="Book Antiqua" w:hint="eastAsia"/>
          <w:i/>
          <w:iCs/>
          <w:lang w:val="en-US" w:eastAsia="zh-CN"/>
        </w:rPr>
        <w:t>Biol</w:t>
      </w:r>
      <w:proofErr w:type="spellEnd"/>
      <w:r w:rsidRPr="00B31BE2">
        <w:rPr>
          <w:rFonts w:ascii="Book Antiqua" w:hAnsi="Book Antiqua" w:hint="eastAsia"/>
          <w:i/>
          <w:iCs/>
          <w:lang w:val="en-US" w:eastAsia="zh-CN"/>
        </w:rPr>
        <w:t xml:space="preserve"> Phys</w:t>
      </w:r>
      <w:r w:rsidRPr="00B31BE2">
        <w:rPr>
          <w:rFonts w:ascii="Book Antiqua" w:hAnsi="Book Antiqua" w:hint="eastAsia"/>
          <w:lang w:val="en-US" w:eastAsia="zh-CN"/>
        </w:rPr>
        <w:t> 2010; </w:t>
      </w:r>
      <w:r w:rsidRPr="00B31BE2">
        <w:rPr>
          <w:rFonts w:ascii="Book Antiqua" w:hAnsi="Book Antiqua" w:hint="eastAsia"/>
          <w:b/>
          <w:bCs/>
          <w:lang w:val="en-US" w:eastAsia="zh-CN"/>
        </w:rPr>
        <w:t>78</w:t>
      </w:r>
      <w:r w:rsidRPr="00B31BE2">
        <w:rPr>
          <w:rFonts w:ascii="Book Antiqua" w:hAnsi="Book Antiqua" w:hint="eastAsia"/>
          <w:lang w:val="en-US" w:eastAsia="zh-CN"/>
        </w:rPr>
        <w:t>: 486-493 [PMID: 20350791 DOI: 10.1016/j.ijrobp.2009.08.020]</w:t>
      </w:r>
    </w:p>
    <w:p w14:paraId="36AE0833" w14:textId="77777777" w:rsidR="00E86DD4" w:rsidRPr="00E86DD4" w:rsidRDefault="00B31BE2" w:rsidP="00D01DDD">
      <w:pPr>
        <w:pStyle w:val="ListParagraph"/>
        <w:numPr>
          <w:ilvl w:val="0"/>
          <w:numId w:val="13"/>
        </w:numPr>
        <w:spacing w:line="360" w:lineRule="auto"/>
        <w:ind w:left="426" w:hanging="426"/>
        <w:jc w:val="both"/>
        <w:rPr>
          <w:rFonts w:ascii="Book Antiqua" w:hAnsi="Book Antiqua"/>
          <w:lang w:eastAsia="zh-CN"/>
        </w:rPr>
      </w:pPr>
      <w:proofErr w:type="spellStart"/>
      <w:r w:rsidRPr="00B31BE2">
        <w:rPr>
          <w:rFonts w:ascii="Book Antiqua" w:hAnsi="Book Antiqua" w:hint="eastAsia"/>
          <w:b/>
          <w:bCs/>
          <w:lang w:val="en-US" w:eastAsia="zh-CN"/>
        </w:rPr>
        <w:t>Janoray</w:t>
      </w:r>
      <w:proofErr w:type="spellEnd"/>
      <w:r w:rsidRPr="00B31BE2">
        <w:rPr>
          <w:rFonts w:ascii="Book Antiqua" w:hAnsi="Book Antiqua" w:hint="eastAsia"/>
          <w:b/>
          <w:bCs/>
          <w:lang w:val="en-US" w:eastAsia="zh-CN"/>
        </w:rPr>
        <w:t xml:space="preserve"> G</w:t>
      </w:r>
      <w:r w:rsidRPr="00B31BE2">
        <w:rPr>
          <w:rFonts w:ascii="Book Antiqua" w:hAnsi="Book Antiqua" w:hint="eastAsia"/>
          <w:lang w:val="en-US" w:eastAsia="zh-CN"/>
        </w:rPr>
        <w:t xml:space="preserve">, </w:t>
      </w:r>
      <w:proofErr w:type="spellStart"/>
      <w:r w:rsidRPr="00B31BE2">
        <w:rPr>
          <w:rFonts w:ascii="Book Antiqua" w:hAnsi="Book Antiqua" w:hint="eastAsia"/>
          <w:lang w:val="en-US" w:eastAsia="zh-CN"/>
        </w:rPr>
        <w:t>Chapet</w:t>
      </w:r>
      <w:proofErr w:type="spellEnd"/>
      <w:r w:rsidRPr="00B31BE2">
        <w:rPr>
          <w:rFonts w:ascii="Book Antiqua" w:hAnsi="Book Antiqua" w:hint="eastAsia"/>
          <w:lang w:val="en-US" w:eastAsia="zh-CN"/>
        </w:rPr>
        <w:t xml:space="preserve"> S, </w:t>
      </w:r>
      <w:proofErr w:type="spellStart"/>
      <w:r w:rsidRPr="00B31BE2">
        <w:rPr>
          <w:rFonts w:ascii="Book Antiqua" w:hAnsi="Book Antiqua" w:hint="eastAsia"/>
          <w:lang w:val="en-US" w:eastAsia="zh-CN"/>
        </w:rPr>
        <w:t>Ruffier-Loubi</w:t>
      </w:r>
      <w:proofErr w:type="spellEnd"/>
      <w:r w:rsidRPr="00B31BE2">
        <w:rPr>
          <w:rFonts w:ascii="Book Antiqua" w:hAnsi="Book Antiqua" w:hint="eastAsia"/>
          <w:lang w:val="en-US" w:eastAsia="zh-CN"/>
        </w:rPr>
        <w:t>è</w:t>
      </w:r>
      <w:r w:rsidRPr="00B31BE2">
        <w:rPr>
          <w:rFonts w:ascii="Book Antiqua" w:hAnsi="Book Antiqua" w:hint="eastAsia"/>
          <w:lang w:val="en-US" w:eastAsia="zh-CN"/>
        </w:rPr>
        <w:t xml:space="preserve">re A, </w:t>
      </w:r>
      <w:proofErr w:type="spellStart"/>
      <w:r w:rsidRPr="00B31BE2">
        <w:rPr>
          <w:rFonts w:ascii="Book Antiqua" w:hAnsi="Book Antiqua" w:hint="eastAsia"/>
          <w:lang w:val="en-US" w:eastAsia="zh-CN"/>
        </w:rPr>
        <w:t>Bernadou</w:t>
      </w:r>
      <w:proofErr w:type="spellEnd"/>
      <w:r w:rsidRPr="00B31BE2">
        <w:rPr>
          <w:rFonts w:ascii="Book Antiqua" w:hAnsi="Book Antiqua" w:hint="eastAsia"/>
          <w:lang w:val="en-US" w:eastAsia="zh-CN"/>
        </w:rPr>
        <w:t xml:space="preserve"> G, </w:t>
      </w:r>
      <w:proofErr w:type="spellStart"/>
      <w:r w:rsidRPr="00B31BE2">
        <w:rPr>
          <w:rFonts w:ascii="Book Antiqua" w:hAnsi="Book Antiqua" w:hint="eastAsia"/>
          <w:lang w:val="en-US" w:eastAsia="zh-CN"/>
        </w:rPr>
        <w:t>Pointreau</w:t>
      </w:r>
      <w:proofErr w:type="spellEnd"/>
      <w:r w:rsidRPr="00B31BE2">
        <w:rPr>
          <w:rFonts w:ascii="Book Antiqua" w:hAnsi="Book Antiqua" w:hint="eastAsia"/>
          <w:lang w:val="en-US" w:eastAsia="zh-CN"/>
        </w:rPr>
        <w:t xml:space="preserve"> Y, Calais G. Robotic stereotactic body radiation therapy for tumors of the liver: radiation-induced liver disease, incidence and predictive factors. </w:t>
      </w:r>
      <w:r w:rsidRPr="00B31BE2">
        <w:rPr>
          <w:rFonts w:ascii="Book Antiqua" w:hAnsi="Book Antiqua" w:hint="eastAsia"/>
          <w:i/>
          <w:iCs/>
          <w:lang w:val="en-US" w:eastAsia="zh-CN"/>
        </w:rPr>
        <w:t xml:space="preserve">Cancer </w:t>
      </w:r>
      <w:proofErr w:type="spellStart"/>
      <w:r w:rsidRPr="00B31BE2">
        <w:rPr>
          <w:rFonts w:ascii="Book Antiqua" w:hAnsi="Book Antiqua" w:hint="eastAsia"/>
          <w:i/>
          <w:iCs/>
          <w:lang w:val="en-US" w:eastAsia="zh-CN"/>
        </w:rPr>
        <w:t>Radiother</w:t>
      </w:r>
      <w:proofErr w:type="spellEnd"/>
      <w:r w:rsidRPr="00B31BE2">
        <w:rPr>
          <w:rFonts w:ascii="Book Antiqua" w:hAnsi="Book Antiqua" w:hint="eastAsia"/>
          <w:lang w:val="en-US" w:eastAsia="zh-CN"/>
        </w:rPr>
        <w:t> 2014; </w:t>
      </w:r>
      <w:r w:rsidRPr="00B31BE2">
        <w:rPr>
          <w:rFonts w:ascii="Book Antiqua" w:hAnsi="Book Antiqua" w:hint="eastAsia"/>
          <w:b/>
          <w:bCs/>
          <w:lang w:val="en-US" w:eastAsia="zh-CN"/>
        </w:rPr>
        <w:t>18</w:t>
      </w:r>
      <w:r w:rsidRPr="00B31BE2">
        <w:rPr>
          <w:rFonts w:ascii="Book Antiqua" w:hAnsi="Book Antiqua" w:hint="eastAsia"/>
          <w:lang w:val="en-US" w:eastAsia="zh-CN"/>
        </w:rPr>
        <w:t>: 191-197 [PMID: 24837351 DOI: 10.1016/j.canrad.2014.03.009]</w:t>
      </w:r>
    </w:p>
    <w:p w14:paraId="7AB7E297" w14:textId="753A9771" w:rsidR="00CF4B79" w:rsidRPr="00AD6911" w:rsidRDefault="001A7830" w:rsidP="00D01DDD">
      <w:pPr>
        <w:pStyle w:val="ListParagraph"/>
        <w:numPr>
          <w:ilvl w:val="0"/>
          <w:numId w:val="13"/>
        </w:numPr>
        <w:spacing w:line="360" w:lineRule="auto"/>
        <w:ind w:left="426" w:hanging="426"/>
        <w:jc w:val="both"/>
        <w:rPr>
          <w:rFonts w:ascii="Book Antiqua" w:hAnsi="Book Antiqua"/>
          <w:lang w:eastAsia="zh-CN"/>
        </w:rPr>
      </w:pPr>
      <w:r>
        <w:rPr>
          <w:rFonts w:ascii="Book Antiqua" w:eastAsia="宋体" w:hAnsi="Book Antiqua"/>
          <w:lang w:eastAsia="zh-CN"/>
        </w:rPr>
        <w:lastRenderedPageBreak/>
        <w:t xml:space="preserve"> </w:t>
      </w:r>
      <w:r w:rsidRPr="001A7830">
        <w:rPr>
          <w:rFonts w:ascii="Book Antiqua" w:eastAsia="宋体" w:hAnsi="Book Antiqua"/>
          <w:b/>
          <w:lang w:eastAsia="zh-CN"/>
        </w:rPr>
        <w:t>University of Aarhus</w:t>
      </w:r>
      <w:r>
        <w:rPr>
          <w:rFonts w:ascii="Book Antiqua" w:eastAsia="宋体" w:hAnsi="Book Antiqua"/>
          <w:lang w:eastAsia="zh-CN"/>
        </w:rPr>
        <w:t xml:space="preserve">. </w:t>
      </w:r>
      <w:r w:rsidRPr="001A7830">
        <w:rPr>
          <w:rFonts w:ascii="Book Antiqua" w:eastAsia="宋体" w:hAnsi="Book Antiqua"/>
          <w:lang w:eastAsia="zh-CN"/>
        </w:rPr>
        <w:t>Radiofrequency Ablation Versus Stereotactic Radiotherapy in Colorectal Liver Metastases (RAS01)</w:t>
      </w:r>
      <w:r>
        <w:rPr>
          <w:rFonts w:ascii="Book Antiqua" w:eastAsia="宋体" w:hAnsi="Book Antiqua"/>
          <w:lang w:eastAsia="zh-CN"/>
        </w:rPr>
        <w:t xml:space="preserve">. </w:t>
      </w:r>
      <w:r w:rsidRPr="001A7830">
        <w:rPr>
          <w:rFonts w:ascii="Book Antiqua" w:eastAsia="宋体" w:hAnsi="Book Antiqua"/>
          <w:lang w:eastAsia="zh-CN"/>
        </w:rPr>
        <w:t xml:space="preserve">In: ClinicalTrials.gov [Internet]. Bethesda (MD): National Library of Medicine (US). </w:t>
      </w:r>
      <w:r>
        <w:rPr>
          <w:rFonts w:ascii="Book Antiqua" w:eastAsia="宋体" w:hAnsi="Book Antiqua"/>
          <w:lang w:eastAsia="zh-CN"/>
        </w:rPr>
        <w:t xml:space="preserve"> </w:t>
      </w:r>
      <w:r w:rsidR="00E86DD4">
        <w:rPr>
          <w:rFonts w:ascii="Book Antiqua" w:eastAsia="宋体" w:hAnsi="Book Antiqua" w:hint="eastAsia"/>
          <w:lang w:eastAsia="zh-CN"/>
        </w:rPr>
        <w:t>Available</w:t>
      </w:r>
      <w:r w:rsidR="00CF4B79" w:rsidRPr="00AD6911">
        <w:rPr>
          <w:rFonts w:ascii="Book Antiqua" w:hAnsi="Book Antiqua" w:hint="eastAsia"/>
          <w:lang w:eastAsia="zh-CN"/>
        </w:rPr>
        <w:t xml:space="preserve"> from</w:t>
      </w:r>
      <w:r w:rsidR="00E86DD4">
        <w:rPr>
          <w:rFonts w:ascii="Book Antiqua" w:eastAsia="宋体" w:hAnsi="Book Antiqua" w:hint="eastAsia"/>
          <w:lang w:eastAsia="zh-CN"/>
        </w:rPr>
        <w:t>:</w:t>
      </w:r>
      <w:r w:rsidR="00CF4B79" w:rsidRPr="00AD6911">
        <w:rPr>
          <w:rFonts w:ascii="Book Antiqua" w:hAnsi="Book Antiqua" w:hint="eastAsia"/>
          <w:lang w:eastAsia="zh-CN"/>
        </w:rPr>
        <w:t xml:space="preserve"> URL: http: //clinicaltrials.gov/ct2/show/NCT01233544</w:t>
      </w:r>
      <w:r>
        <w:rPr>
          <w:rFonts w:ascii="Book Antiqua" w:hAnsi="Book Antiqua"/>
          <w:lang w:eastAsia="zh-CN"/>
        </w:rPr>
        <w:t xml:space="preserve"> </w:t>
      </w:r>
      <w:r w:rsidRPr="001A7830">
        <w:rPr>
          <w:rFonts w:ascii="Book Antiqua" w:hAnsi="Book Antiqua"/>
          <w:lang w:eastAsia="zh-CN"/>
        </w:rPr>
        <w:t>NLM Identifier:</w:t>
      </w:r>
      <w:r>
        <w:rPr>
          <w:rFonts w:ascii="Book Antiqua" w:hAnsi="Book Antiqua"/>
          <w:lang w:eastAsia="zh-CN"/>
        </w:rPr>
        <w:t xml:space="preserve"> </w:t>
      </w:r>
      <w:r w:rsidRPr="00AD6911">
        <w:rPr>
          <w:rFonts w:ascii="Book Antiqua" w:hAnsi="Book Antiqua" w:hint="eastAsia"/>
          <w:lang w:eastAsia="zh-CN"/>
        </w:rPr>
        <w:t>NCT01233544</w:t>
      </w:r>
    </w:p>
    <w:p w14:paraId="7EBEA405" w14:textId="748287CF" w:rsidR="00E86DD4" w:rsidRPr="00E86DD4" w:rsidRDefault="001A7830" w:rsidP="00D01DDD">
      <w:pPr>
        <w:pStyle w:val="ListParagraph"/>
        <w:numPr>
          <w:ilvl w:val="0"/>
          <w:numId w:val="13"/>
        </w:numPr>
        <w:spacing w:line="360" w:lineRule="auto"/>
        <w:ind w:left="426" w:hanging="426"/>
        <w:jc w:val="both"/>
        <w:rPr>
          <w:rFonts w:ascii="Book Antiqua" w:hAnsi="Book Antiqua"/>
          <w:lang w:eastAsia="zh-CN"/>
        </w:rPr>
      </w:pPr>
      <w:r w:rsidRPr="001A7830">
        <w:rPr>
          <w:rFonts w:ascii="Book Antiqua" w:eastAsia="宋体" w:hAnsi="Book Antiqua"/>
          <w:b/>
          <w:lang w:eastAsia="zh-CN"/>
        </w:rPr>
        <w:t>University Health Network, Toronto</w:t>
      </w:r>
      <w:r>
        <w:rPr>
          <w:rFonts w:ascii="Book Antiqua" w:eastAsia="宋体" w:hAnsi="Book Antiqua"/>
          <w:lang w:eastAsia="zh-CN"/>
        </w:rPr>
        <w:t xml:space="preserve">. </w:t>
      </w:r>
      <w:proofErr w:type="spellStart"/>
      <w:r w:rsidRPr="001A7830">
        <w:rPr>
          <w:rFonts w:ascii="Book Antiqua" w:eastAsia="宋体" w:hAnsi="Book Antiqua"/>
          <w:lang w:eastAsia="zh-CN"/>
        </w:rPr>
        <w:t>Sorafenib</w:t>
      </w:r>
      <w:proofErr w:type="spellEnd"/>
      <w:r w:rsidRPr="001A7830">
        <w:rPr>
          <w:rFonts w:ascii="Book Antiqua" w:eastAsia="宋体" w:hAnsi="Book Antiqua"/>
          <w:lang w:eastAsia="zh-CN"/>
        </w:rPr>
        <w:t>-RT Treatment for Liver Metastasis (SLIM)</w:t>
      </w:r>
      <w:r>
        <w:rPr>
          <w:rFonts w:ascii="Book Antiqua" w:eastAsia="宋体" w:hAnsi="Book Antiqua"/>
          <w:lang w:eastAsia="zh-CN"/>
        </w:rPr>
        <w:t xml:space="preserve">. </w:t>
      </w:r>
      <w:r w:rsidRPr="001A7830">
        <w:rPr>
          <w:rFonts w:ascii="Book Antiqua" w:eastAsia="宋体" w:hAnsi="Book Antiqua"/>
          <w:lang w:eastAsia="zh-CN"/>
        </w:rPr>
        <w:t xml:space="preserve">In: ClinicalTrials.gov [Internet]. Bethesda (MD): National Library of Medicine (US). </w:t>
      </w:r>
      <w:r w:rsidR="00E86DD4">
        <w:rPr>
          <w:rFonts w:ascii="Book Antiqua" w:eastAsia="宋体" w:hAnsi="Book Antiqua" w:hint="eastAsia"/>
          <w:lang w:eastAsia="zh-CN"/>
        </w:rPr>
        <w:t>Available</w:t>
      </w:r>
      <w:r w:rsidR="00CF4B79" w:rsidRPr="00AD6911">
        <w:rPr>
          <w:rFonts w:ascii="Book Antiqua" w:hAnsi="Book Antiqua" w:hint="eastAsia"/>
          <w:lang w:eastAsia="zh-CN"/>
        </w:rPr>
        <w:t xml:space="preserve"> from</w:t>
      </w:r>
      <w:r w:rsidR="00E86DD4">
        <w:rPr>
          <w:rFonts w:ascii="Book Antiqua" w:eastAsia="宋体" w:hAnsi="Book Antiqua" w:hint="eastAsia"/>
          <w:lang w:eastAsia="zh-CN"/>
        </w:rPr>
        <w:t>:</w:t>
      </w:r>
      <w:r w:rsidR="00CF4B79" w:rsidRPr="00AD6911">
        <w:rPr>
          <w:rFonts w:ascii="Book Antiqua" w:hAnsi="Book Antiqua" w:hint="eastAsia"/>
          <w:lang w:eastAsia="zh-CN"/>
        </w:rPr>
        <w:t xml:space="preserve"> URL: http: //clinicaltrials.gov/ct2/show/NCT00892424</w:t>
      </w:r>
      <w:r>
        <w:rPr>
          <w:rFonts w:ascii="Book Antiqua" w:hAnsi="Book Antiqua"/>
          <w:lang w:eastAsia="zh-CN"/>
        </w:rPr>
        <w:t xml:space="preserve"> </w:t>
      </w:r>
      <w:r w:rsidRPr="001A7830">
        <w:rPr>
          <w:rFonts w:ascii="Book Antiqua" w:hAnsi="Book Antiqua"/>
          <w:lang w:eastAsia="zh-CN"/>
        </w:rPr>
        <w:t>NLM Identifier:</w:t>
      </w:r>
      <w:r>
        <w:rPr>
          <w:rFonts w:ascii="Book Antiqua" w:hAnsi="Book Antiqua"/>
          <w:lang w:eastAsia="zh-CN"/>
        </w:rPr>
        <w:t xml:space="preserve"> </w:t>
      </w:r>
      <w:r w:rsidRPr="00AD6911">
        <w:rPr>
          <w:rFonts w:ascii="Book Antiqua" w:hAnsi="Book Antiqua" w:hint="eastAsia"/>
          <w:lang w:eastAsia="zh-CN"/>
        </w:rPr>
        <w:t>NCT00892424</w:t>
      </w:r>
      <w:bookmarkStart w:id="96" w:name="_GoBack"/>
      <w:bookmarkEnd w:id="96"/>
    </w:p>
    <w:p w14:paraId="01E4932F" w14:textId="72A74DB9" w:rsidR="005C4F67" w:rsidRPr="00E86DD4" w:rsidRDefault="00E86DD4" w:rsidP="00D01DDD">
      <w:pPr>
        <w:pStyle w:val="ListParagraph"/>
        <w:numPr>
          <w:ilvl w:val="0"/>
          <w:numId w:val="13"/>
        </w:numPr>
        <w:spacing w:line="360" w:lineRule="auto"/>
        <w:ind w:left="426" w:hanging="426"/>
        <w:jc w:val="both"/>
        <w:rPr>
          <w:rFonts w:ascii="Book Antiqua" w:hAnsi="Book Antiqua"/>
          <w:lang w:eastAsia="zh-CN"/>
        </w:rPr>
      </w:pPr>
      <w:proofErr w:type="spellStart"/>
      <w:r w:rsidRPr="00E86DD4">
        <w:rPr>
          <w:rFonts w:ascii="Book Antiqua" w:hAnsi="Book Antiqua" w:hint="eastAsia"/>
          <w:b/>
          <w:bCs/>
          <w:lang w:val="en-US" w:eastAsia="zh-CN"/>
        </w:rPr>
        <w:t>Bentzen</w:t>
      </w:r>
      <w:proofErr w:type="spellEnd"/>
      <w:r w:rsidRPr="00E86DD4">
        <w:rPr>
          <w:rFonts w:ascii="Book Antiqua" w:hAnsi="Book Antiqua" w:hint="eastAsia"/>
          <w:b/>
          <w:bCs/>
          <w:lang w:val="en-US" w:eastAsia="zh-CN"/>
        </w:rPr>
        <w:t xml:space="preserve"> SM</w:t>
      </w:r>
      <w:r w:rsidRPr="00E86DD4">
        <w:rPr>
          <w:rFonts w:ascii="Book Antiqua" w:hAnsi="Book Antiqua" w:hint="eastAsia"/>
          <w:lang w:val="en-US" w:eastAsia="zh-CN"/>
        </w:rPr>
        <w:t xml:space="preserve">, </w:t>
      </w:r>
      <w:proofErr w:type="spellStart"/>
      <w:r w:rsidRPr="00E86DD4">
        <w:rPr>
          <w:rFonts w:ascii="Book Antiqua" w:hAnsi="Book Antiqua" w:hint="eastAsia"/>
          <w:lang w:val="en-US" w:eastAsia="zh-CN"/>
        </w:rPr>
        <w:t>Constine</w:t>
      </w:r>
      <w:proofErr w:type="spellEnd"/>
      <w:r w:rsidRPr="00E86DD4">
        <w:rPr>
          <w:rFonts w:ascii="Book Antiqua" w:hAnsi="Book Antiqua" w:hint="eastAsia"/>
          <w:lang w:val="en-US" w:eastAsia="zh-CN"/>
        </w:rPr>
        <w:t xml:space="preserve"> LS, </w:t>
      </w:r>
      <w:proofErr w:type="spellStart"/>
      <w:r w:rsidRPr="00E86DD4">
        <w:rPr>
          <w:rFonts w:ascii="Book Antiqua" w:hAnsi="Book Antiqua" w:hint="eastAsia"/>
          <w:lang w:val="en-US" w:eastAsia="zh-CN"/>
        </w:rPr>
        <w:t>Deasy</w:t>
      </w:r>
      <w:proofErr w:type="spellEnd"/>
      <w:r w:rsidRPr="00E86DD4">
        <w:rPr>
          <w:rFonts w:ascii="Book Antiqua" w:hAnsi="Book Antiqua" w:hint="eastAsia"/>
          <w:lang w:val="en-US" w:eastAsia="zh-CN"/>
        </w:rPr>
        <w:t xml:space="preserve"> JO, </w:t>
      </w:r>
      <w:proofErr w:type="spellStart"/>
      <w:r w:rsidRPr="00E86DD4">
        <w:rPr>
          <w:rFonts w:ascii="Book Antiqua" w:hAnsi="Book Antiqua" w:hint="eastAsia"/>
          <w:lang w:val="en-US" w:eastAsia="zh-CN"/>
        </w:rPr>
        <w:t>Eisbruch</w:t>
      </w:r>
      <w:proofErr w:type="spellEnd"/>
      <w:r w:rsidRPr="00E86DD4">
        <w:rPr>
          <w:rFonts w:ascii="Book Antiqua" w:hAnsi="Book Antiqua" w:hint="eastAsia"/>
          <w:lang w:val="en-US" w:eastAsia="zh-CN"/>
        </w:rPr>
        <w:t xml:space="preserve"> A, Jackson A, Marks LB, Ten Haken RK, </w:t>
      </w:r>
      <w:proofErr w:type="spellStart"/>
      <w:r w:rsidRPr="00E86DD4">
        <w:rPr>
          <w:rFonts w:ascii="Book Antiqua" w:hAnsi="Book Antiqua" w:hint="eastAsia"/>
          <w:lang w:val="en-US" w:eastAsia="zh-CN"/>
        </w:rPr>
        <w:t>Yorke</w:t>
      </w:r>
      <w:proofErr w:type="spellEnd"/>
      <w:r w:rsidRPr="00E86DD4">
        <w:rPr>
          <w:rFonts w:ascii="Book Antiqua" w:hAnsi="Book Antiqua" w:hint="eastAsia"/>
          <w:lang w:val="en-US" w:eastAsia="zh-CN"/>
        </w:rPr>
        <w:t xml:space="preserve"> ED. Quantitative Analyses of Normal Tissue Effects in the Clinic (QUANTEC): an introduction to the scientific issues. </w:t>
      </w:r>
      <w:proofErr w:type="spellStart"/>
      <w:r w:rsidRPr="00E86DD4">
        <w:rPr>
          <w:rFonts w:ascii="Book Antiqua" w:hAnsi="Book Antiqua" w:hint="eastAsia"/>
          <w:i/>
          <w:iCs/>
          <w:lang w:val="en-US" w:eastAsia="zh-CN"/>
        </w:rPr>
        <w:t>Int</w:t>
      </w:r>
      <w:proofErr w:type="spellEnd"/>
      <w:r w:rsidRPr="00E86DD4">
        <w:rPr>
          <w:rFonts w:ascii="Book Antiqua" w:hAnsi="Book Antiqua" w:hint="eastAsia"/>
          <w:i/>
          <w:iCs/>
          <w:lang w:val="en-US" w:eastAsia="zh-CN"/>
        </w:rPr>
        <w:t xml:space="preserve"> J </w:t>
      </w:r>
      <w:proofErr w:type="spellStart"/>
      <w:r w:rsidRPr="00E86DD4">
        <w:rPr>
          <w:rFonts w:ascii="Book Antiqua" w:hAnsi="Book Antiqua" w:hint="eastAsia"/>
          <w:i/>
          <w:iCs/>
          <w:lang w:val="en-US" w:eastAsia="zh-CN"/>
        </w:rPr>
        <w:t>Radiat</w:t>
      </w:r>
      <w:proofErr w:type="spellEnd"/>
      <w:r w:rsidRPr="00E86DD4">
        <w:rPr>
          <w:rFonts w:ascii="Book Antiqua" w:hAnsi="Book Antiqua" w:hint="eastAsia"/>
          <w:i/>
          <w:iCs/>
          <w:lang w:val="en-US" w:eastAsia="zh-CN"/>
        </w:rPr>
        <w:t xml:space="preserve"> </w:t>
      </w:r>
      <w:proofErr w:type="spellStart"/>
      <w:r w:rsidRPr="00E86DD4">
        <w:rPr>
          <w:rFonts w:ascii="Book Antiqua" w:hAnsi="Book Antiqua" w:hint="eastAsia"/>
          <w:i/>
          <w:iCs/>
          <w:lang w:val="en-US" w:eastAsia="zh-CN"/>
        </w:rPr>
        <w:t>Oncol</w:t>
      </w:r>
      <w:proofErr w:type="spellEnd"/>
      <w:r w:rsidRPr="00E86DD4">
        <w:rPr>
          <w:rFonts w:ascii="Book Antiqua" w:hAnsi="Book Antiqua" w:hint="eastAsia"/>
          <w:i/>
          <w:iCs/>
          <w:lang w:val="en-US" w:eastAsia="zh-CN"/>
        </w:rPr>
        <w:t xml:space="preserve"> </w:t>
      </w:r>
      <w:proofErr w:type="spellStart"/>
      <w:r w:rsidRPr="00E86DD4">
        <w:rPr>
          <w:rFonts w:ascii="Book Antiqua" w:hAnsi="Book Antiqua" w:hint="eastAsia"/>
          <w:i/>
          <w:iCs/>
          <w:lang w:val="en-US" w:eastAsia="zh-CN"/>
        </w:rPr>
        <w:t>Biol</w:t>
      </w:r>
      <w:proofErr w:type="spellEnd"/>
      <w:r w:rsidRPr="00E86DD4">
        <w:rPr>
          <w:rFonts w:ascii="Book Antiqua" w:hAnsi="Book Antiqua" w:hint="eastAsia"/>
          <w:i/>
          <w:iCs/>
          <w:lang w:val="en-US" w:eastAsia="zh-CN"/>
        </w:rPr>
        <w:t xml:space="preserve"> Phys</w:t>
      </w:r>
      <w:r w:rsidRPr="00E86DD4">
        <w:rPr>
          <w:rFonts w:ascii="Book Antiqua" w:hAnsi="Book Antiqua" w:hint="eastAsia"/>
          <w:lang w:val="en-US" w:eastAsia="zh-CN"/>
        </w:rPr>
        <w:t> 2010; </w:t>
      </w:r>
      <w:r w:rsidRPr="00E86DD4">
        <w:rPr>
          <w:rFonts w:ascii="Book Antiqua" w:hAnsi="Book Antiqua" w:hint="eastAsia"/>
          <w:b/>
          <w:bCs/>
          <w:lang w:val="en-US" w:eastAsia="zh-CN"/>
        </w:rPr>
        <w:t>76</w:t>
      </w:r>
      <w:r w:rsidRPr="00E86DD4">
        <w:rPr>
          <w:rFonts w:ascii="Book Antiqua" w:hAnsi="Book Antiqua" w:hint="eastAsia"/>
          <w:lang w:val="en-US" w:eastAsia="zh-CN"/>
        </w:rPr>
        <w:t>: S3-S9 [PMID: 20171515 DOI: 10.1016/j.ijrobp.2009.09.040]</w:t>
      </w:r>
    </w:p>
    <w:p w14:paraId="340D4EEC" w14:textId="77777777" w:rsidR="00CF4B79" w:rsidRPr="00CF4B79" w:rsidRDefault="00CF4B79" w:rsidP="00CF4B79">
      <w:pPr>
        <w:spacing w:line="360" w:lineRule="auto"/>
        <w:jc w:val="both"/>
        <w:rPr>
          <w:rFonts w:ascii="Book Antiqua" w:hAnsi="Book Antiqua"/>
          <w:lang w:eastAsia="zh-CN"/>
        </w:rPr>
      </w:pPr>
    </w:p>
    <w:p w14:paraId="38EF2E2B" w14:textId="224D4B90" w:rsidR="00CF4B79" w:rsidRDefault="00CF4B79">
      <w:pPr>
        <w:rPr>
          <w:rFonts w:ascii="Book Antiqua" w:hAnsi="Book Antiqua"/>
          <w:b/>
        </w:rPr>
      </w:pPr>
      <w:r>
        <w:rPr>
          <w:rFonts w:ascii="Book Antiqua" w:hAnsi="Book Antiqua"/>
          <w:b/>
        </w:rPr>
        <w:br w:type="page"/>
      </w:r>
    </w:p>
    <w:p w14:paraId="5E7EA23B" w14:textId="77777777" w:rsidR="00CF4B79" w:rsidRPr="001D4883" w:rsidRDefault="00CF4B79" w:rsidP="00CF4B79">
      <w:pPr>
        <w:spacing w:line="360" w:lineRule="auto"/>
        <w:jc w:val="both"/>
        <w:rPr>
          <w:rFonts w:ascii="Book Antiqua" w:hAnsi="Book Antiqua"/>
          <w:b/>
        </w:rPr>
      </w:pPr>
      <w:r w:rsidRPr="001D4883">
        <w:rPr>
          <w:rFonts w:ascii="Book Antiqua" w:hAnsi="Book Antiqua"/>
          <w:noProof/>
        </w:rPr>
        <w:lastRenderedPageBreak/>
        <w:drawing>
          <wp:inline distT="0" distB="0" distL="0" distR="0" wp14:anchorId="255633D8" wp14:editId="260D26C9">
            <wp:extent cx="6239933" cy="257204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9933" cy="2572046"/>
                    </a:xfrm>
                    <a:prstGeom prst="rect">
                      <a:avLst/>
                    </a:prstGeom>
                    <a:noFill/>
                    <a:ln>
                      <a:noFill/>
                    </a:ln>
                  </pic:spPr>
                </pic:pic>
              </a:graphicData>
            </a:graphic>
          </wp:inline>
        </w:drawing>
      </w:r>
    </w:p>
    <w:p w14:paraId="3B2289D8" w14:textId="77777777" w:rsidR="00CF4B79" w:rsidRPr="001D4883" w:rsidRDefault="00CF4B79" w:rsidP="00CF4B79">
      <w:pPr>
        <w:spacing w:line="360" w:lineRule="auto"/>
        <w:jc w:val="both"/>
        <w:rPr>
          <w:rFonts w:ascii="Book Antiqua" w:hAnsi="Book Antiqua"/>
        </w:rPr>
      </w:pPr>
      <w:r w:rsidRPr="001D4883">
        <w:rPr>
          <w:rFonts w:ascii="Book Antiqua" w:hAnsi="Book Antiqua"/>
          <w:b/>
        </w:rPr>
        <w:t xml:space="preserve">Figure 1 Image of a time-density intravenous contrast enhancement called Dynamic Contrast Enhanced </w:t>
      </w:r>
      <w:r w:rsidRPr="00E93874">
        <w:rPr>
          <w:rFonts w:ascii="Book Antiqua" w:hAnsi="Book Antiqua"/>
          <w:b/>
          <w:lang w:eastAsia="zh-CN"/>
        </w:rPr>
        <w:t>computerized tomography</w:t>
      </w:r>
      <w:r w:rsidRPr="001D4883">
        <w:rPr>
          <w:rFonts w:ascii="Book Antiqua" w:hAnsi="Book Antiqua"/>
          <w:b/>
        </w:rPr>
        <w:t>.</w:t>
      </w:r>
      <w:r w:rsidRPr="001D4883">
        <w:rPr>
          <w:rFonts w:ascii="Book Antiqua" w:hAnsi="Book Antiqua"/>
        </w:rPr>
        <w:t xml:space="preserve"> Images are binned by location in respiratory cycle and when the contrast density within a vessel</w:t>
      </w:r>
      <w:r>
        <w:rPr>
          <w:rFonts w:ascii="Book Antiqua" w:hAnsi="Book Antiqua"/>
        </w:rPr>
        <w:t xml:space="preserve"> (</w:t>
      </w:r>
      <w:r w:rsidRPr="001D4883">
        <w:rPr>
          <w:rFonts w:ascii="Book Antiqua" w:hAnsi="Book Antiqua"/>
        </w:rPr>
        <w:t>such as the aorta and portal vein) signifies the non-contrast, arterial and wash-out phase.</w:t>
      </w:r>
      <w:r>
        <w:rPr>
          <w:rFonts w:ascii="Book Antiqua" w:hAnsi="Book Antiqua"/>
        </w:rPr>
        <w:t xml:space="preserve"> </w:t>
      </w:r>
    </w:p>
    <w:p w14:paraId="370F028E" w14:textId="77777777" w:rsidR="00CF4B79" w:rsidRPr="001D4883" w:rsidRDefault="00CF4B79" w:rsidP="00CF4B79">
      <w:pPr>
        <w:spacing w:line="360" w:lineRule="auto"/>
        <w:jc w:val="both"/>
        <w:rPr>
          <w:rFonts w:ascii="Book Antiqua" w:hAnsi="Book Antiqua"/>
          <w:b/>
        </w:rPr>
      </w:pPr>
    </w:p>
    <w:p w14:paraId="55E1C851" w14:textId="77777777" w:rsidR="00CF4B79" w:rsidRPr="001D4883" w:rsidRDefault="00CF4B79" w:rsidP="00CF4B79">
      <w:pPr>
        <w:spacing w:line="360" w:lineRule="auto"/>
        <w:jc w:val="both"/>
        <w:rPr>
          <w:rFonts w:ascii="Book Antiqua" w:hAnsi="Book Antiqua"/>
        </w:rPr>
      </w:pPr>
    </w:p>
    <w:p w14:paraId="51CEB73F" w14:textId="77777777" w:rsidR="00CF4B79" w:rsidRPr="001D4883" w:rsidRDefault="00CF4B79" w:rsidP="00CF4B79">
      <w:pPr>
        <w:spacing w:line="360" w:lineRule="auto"/>
        <w:jc w:val="both"/>
        <w:rPr>
          <w:rFonts w:ascii="Book Antiqua" w:hAnsi="Book Antiqua"/>
        </w:rPr>
      </w:pPr>
    </w:p>
    <w:p w14:paraId="0258D457" w14:textId="77777777" w:rsidR="00CF4B79" w:rsidRPr="001D4883" w:rsidRDefault="00CF4B79" w:rsidP="00CF4B79">
      <w:pPr>
        <w:spacing w:line="360" w:lineRule="auto"/>
        <w:jc w:val="both"/>
        <w:rPr>
          <w:rFonts w:ascii="Book Antiqua" w:hAnsi="Book Antiqua"/>
        </w:rPr>
      </w:pPr>
    </w:p>
    <w:p w14:paraId="24D6C907" w14:textId="77777777" w:rsidR="00CF4B79" w:rsidRPr="001D4883" w:rsidRDefault="00CF4B79" w:rsidP="00CF4B79">
      <w:pPr>
        <w:spacing w:line="360" w:lineRule="auto"/>
        <w:jc w:val="both"/>
        <w:rPr>
          <w:rFonts w:ascii="Book Antiqua" w:hAnsi="Book Antiqua"/>
        </w:rPr>
      </w:pPr>
    </w:p>
    <w:p w14:paraId="5EEAC698" w14:textId="7A86EFD7" w:rsidR="00E86DD4" w:rsidRDefault="00E86DD4">
      <w:pPr>
        <w:rPr>
          <w:rFonts w:ascii="Book Antiqua" w:hAnsi="Book Antiqua"/>
        </w:rPr>
      </w:pPr>
      <w:r>
        <w:rPr>
          <w:rFonts w:ascii="Book Antiqua" w:hAnsi="Book Antiqua"/>
        </w:rPr>
        <w:br w:type="page"/>
      </w:r>
    </w:p>
    <w:p w14:paraId="25ABF50E" w14:textId="77777777" w:rsidR="00CF4B79" w:rsidRPr="001D4883" w:rsidRDefault="00CF4B79" w:rsidP="00CF4B79">
      <w:pPr>
        <w:spacing w:line="360" w:lineRule="auto"/>
        <w:jc w:val="both"/>
        <w:rPr>
          <w:rFonts w:ascii="Book Antiqua" w:hAnsi="Book Antiqua"/>
        </w:rPr>
      </w:pPr>
    </w:p>
    <w:p w14:paraId="6FD196C6" w14:textId="77777777" w:rsidR="00CF4B79" w:rsidRPr="001D4883" w:rsidRDefault="00CF4B79" w:rsidP="00CF4B79">
      <w:pPr>
        <w:spacing w:line="360" w:lineRule="auto"/>
        <w:jc w:val="both"/>
        <w:rPr>
          <w:rFonts w:ascii="Book Antiqua" w:hAnsi="Book Antiqua"/>
        </w:rPr>
      </w:pPr>
      <w:r w:rsidRPr="001D4883">
        <w:rPr>
          <w:rFonts w:ascii="Book Antiqua" w:hAnsi="Book Antiqua"/>
          <w:noProof/>
        </w:rPr>
        <w:drawing>
          <wp:inline distT="0" distB="0" distL="0" distR="0" wp14:anchorId="2E4B57FD" wp14:editId="1BE9FC76">
            <wp:extent cx="5772857" cy="2675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074" cy="2678798"/>
                    </a:xfrm>
                    <a:prstGeom prst="rect">
                      <a:avLst/>
                    </a:prstGeom>
                    <a:noFill/>
                    <a:ln>
                      <a:noFill/>
                    </a:ln>
                  </pic:spPr>
                </pic:pic>
              </a:graphicData>
            </a:graphic>
          </wp:inline>
        </w:drawing>
      </w:r>
    </w:p>
    <w:p w14:paraId="569216CD" w14:textId="77777777" w:rsidR="00CF4B79" w:rsidRPr="00E93874" w:rsidRDefault="00CF4B79" w:rsidP="00CF4B79">
      <w:pPr>
        <w:spacing w:line="360" w:lineRule="auto"/>
        <w:jc w:val="both"/>
        <w:rPr>
          <w:rFonts w:ascii="Book Antiqua" w:hAnsi="Book Antiqua"/>
          <w:b/>
          <w:lang w:eastAsia="zh-CN"/>
        </w:rPr>
      </w:pPr>
      <w:proofErr w:type="gramStart"/>
      <w:r w:rsidRPr="00E93874">
        <w:rPr>
          <w:rFonts w:ascii="Book Antiqua" w:hAnsi="Book Antiqua"/>
          <w:b/>
        </w:rPr>
        <w:t>Figure 2 Arterial and portal-venous phase images</w:t>
      </w:r>
      <w:r w:rsidRPr="00E93874">
        <w:rPr>
          <w:rFonts w:ascii="Book Antiqua" w:hAnsi="Book Antiqua" w:hint="eastAsia"/>
          <w:b/>
          <w:lang w:eastAsia="zh-CN"/>
        </w:rPr>
        <w:t>.</w:t>
      </w:r>
      <w:proofErr w:type="gramEnd"/>
    </w:p>
    <w:p w14:paraId="3D818D77" w14:textId="77777777" w:rsidR="00CF4B79" w:rsidRDefault="00CF4B79" w:rsidP="00CF4B79">
      <w:pPr>
        <w:spacing w:line="360" w:lineRule="auto"/>
        <w:jc w:val="both"/>
        <w:rPr>
          <w:rFonts w:ascii="Book Antiqua" w:hAnsi="Book Antiqua"/>
          <w:lang w:eastAsia="zh-CN"/>
        </w:rPr>
      </w:pPr>
    </w:p>
    <w:p w14:paraId="2E1CE3A6" w14:textId="77777777" w:rsidR="00CF4B79" w:rsidRPr="001D4883" w:rsidRDefault="00CF4B79" w:rsidP="00CF4B79">
      <w:pPr>
        <w:spacing w:line="360" w:lineRule="auto"/>
        <w:jc w:val="both"/>
        <w:rPr>
          <w:rFonts w:ascii="Book Antiqua" w:hAnsi="Book Antiqua"/>
          <w:lang w:eastAsia="zh-CN"/>
        </w:rPr>
        <w:sectPr w:rsidR="00CF4B79" w:rsidRPr="001D4883" w:rsidSect="00D91955">
          <w:endnotePr>
            <w:numFmt w:val="decimal"/>
          </w:endnotePr>
          <w:pgSz w:w="12240" w:h="15840"/>
          <w:pgMar w:top="1440" w:right="1440" w:bottom="1440" w:left="1440" w:header="720" w:footer="720" w:gutter="0"/>
          <w:cols w:space="720"/>
          <w:docGrid w:linePitch="360"/>
        </w:sectPr>
      </w:pPr>
    </w:p>
    <w:p w14:paraId="723272DF" w14:textId="77777777" w:rsidR="00B319AD" w:rsidRDefault="00CC69B6" w:rsidP="001D4883">
      <w:pPr>
        <w:spacing w:line="360" w:lineRule="auto"/>
        <w:jc w:val="both"/>
        <w:rPr>
          <w:rFonts w:ascii="Book Antiqua" w:hAnsi="Book Antiqua"/>
          <w:b/>
          <w:lang w:eastAsia="zh-CN"/>
        </w:rPr>
      </w:pPr>
      <w:r w:rsidRPr="00B319AD">
        <w:rPr>
          <w:rFonts w:ascii="Book Antiqua" w:hAnsi="Book Antiqua"/>
          <w:b/>
        </w:rPr>
        <w:lastRenderedPageBreak/>
        <w:t xml:space="preserve">Table 1 Summary of </w:t>
      </w:r>
      <w:r w:rsidR="00B319AD" w:rsidRPr="00B319AD">
        <w:rPr>
          <w:rFonts w:ascii="Book Antiqua" w:hAnsi="Book Antiqua"/>
          <w:b/>
        </w:rPr>
        <w:t>hepatocellular carcinoma radiotherapy studies</w:t>
      </w:r>
    </w:p>
    <w:tbl>
      <w:tblPr>
        <w:tblStyle w:val="TableGrid"/>
        <w:tblW w:w="14339" w:type="dxa"/>
        <w:tblInd w:w="-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96"/>
        <w:gridCol w:w="1205"/>
        <w:gridCol w:w="1134"/>
        <w:gridCol w:w="1275"/>
        <w:gridCol w:w="2765"/>
        <w:gridCol w:w="1134"/>
        <w:gridCol w:w="992"/>
        <w:gridCol w:w="993"/>
        <w:gridCol w:w="3047"/>
        <w:gridCol w:w="198"/>
      </w:tblGrid>
      <w:tr w:rsidR="00D91955" w:rsidRPr="00F84042" w14:paraId="09041E74" w14:textId="77777777" w:rsidTr="00D91955">
        <w:trPr>
          <w:gridAfter w:val="1"/>
          <w:wAfter w:w="198" w:type="dxa"/>
        </w:trPr>
        <w:tc>
          <w:tcPr>
            <w:tcW w:w="1596" w:type="dxa"/>
            <w:tcBorders>
              <w:top w:val="single" w:sz="4" w:space="0" w:color="auto"/>
              <w:bottom w:val="single" w:sz="4" w:space="0" w:color="auto"/>
            </w:tcBorders>
          </w:tcPr>
          <w:p w14:paraId="2525DB10" w14:textId="77777777" w:rsidR="00F14997" w:rsidRPr="00F84042" w:rsidRDefault="00E4516D" w:rsidP="00F84042">
            <w:pPr>
              <w:spacing w:line="360" w:lineRule="auto"/>
              <w:rPr>
                <w:rFonts w:ascii="Book Antiqua" w:hAnsi="Book Antiqua"/>
                <w:b/>
              </w:rPr>
            </w:pPr>
            <w:r w:rsidRPr="00F84042">
              <w:rPr>
                <w:rFonts w:ascii="Book Antiqua" w:hAnsi="Book Antiqua"/>
                <w:b/>
              </w:rPr>
              <w:t>Source, year</w:t>
            </w:r>
          </w:p>
        </w:tc>
        <w:tc>
          <w:tcPr>
            <w:tcW w:w="1205" w:type="dxa"/>
            <w:tcBorders>
              <w:top w:val="single" w:sz="4" w:space="0" w:color="auto"/>
              <w:bottom w:val="single" w:sz="4" w:space="0" w:color="auto"/>
            </w:tcBorders>
          </w:tcPr>
          <w:p w14:paraId="3851AF7B" w14:textId="77777777" w:rsidR="00F14997" w:rsidRPr="00F84042" w:rsidRDefault="008A7BDB" w:rsidP="00F84042">
            <w:pPr>
              <w:spacing w:line="360" w:lineRule="auto"/>
              <w:jc w:val="center"/>
              <w:rPr>
                <w:rFonts w:ascii="Book Antiqua" w:hAnsi="Book Antiqua"/>
                <w:b/>
              </w:rPr>
            </w:pPr>
            <w:r w:rsidRPr="00F84042">
              <w:rPr>
                <w:rFonts w:ascii="Book Antiqua" w:hAnsi="Book Antiqua"/>
                <w:b/>
              </w:rPr>
              <w:t>Number of patients</w:t>
            </w:r>
          </w:p>
        </w:tc>
        <w:tc>
          <w:tcPr>
            <w:tcW w:w="1134" w:type="dxa"/>
            <w:tcBorders>
              <w:top w:val="single" w:sz="4" w:space="0" w:color="auto"/>
              <w:bottom w:val="single" w:sz="4" w:space="0" w:color="auto"/>
            </w:tcBorders>
          </w:tcPr>
          <w:p w14:paraId="30C5E424" w14:textId="0DF38089" w:rsidR="00F14997" w:rsidRPr="00F84042" w:rsidRDefault="008A7BDB" w:rsidP="00F84042">
            <w:pPr>
              <w:spacing w:line="360" w:lineRule="auto"/>
              <w:jc w:val="center"/>
              <w:rPr>
                <w:rFonts w:ascii="Book Antiqua" w:hAnsi="Book Antiqua"/>
                <w:b/>
              </w:rPr>
            </w:pPr>
            <w:r w:rsidRPr="00F84042">
              <w:rPr>
                <w:rFonts w:ascii="Book Antiqua" w:hAnsi="Book Antiqua"/>
                <w:b/>
              </w:rPr>
              <w:t>%</w:t>
            </w:r>
            <w:r w:rsidR="00B319AD" w:rsidRPr="00F84042">
              <w:rPr>
                <w:rFonts w:ascii="Book Antiqua" w:hAnsi="Book Antiqua" w:hint="eastAsia"/>
                <w:b/>
                <w:lang w:eastAsia="zh-CN"/>
              </w:rPr>
              <w:t xml:space="preserve"> </w:t>
            </w:r>
            <w:r w:rsidRPr="00F84042">
              <w:rPr>
                <w:rFonts w:ascii="Book Antiqua" w:hAnsi="Book Antiqua"/>
                <w:b/>
              </w:rPr>
              <w:t>of Child-</w:t>
            </w:r>
            <w:r w:rsidR="00F14997" w:rsidRPr="00F84042">
              <w:rPr>
                <w:rFonts w:ascii="Book Antiqua" w:hAnsi="Book Antiqua"/>
                <w:b/>
              </w:rPr>
              <w:t>Pugh B</w:t>
            </w:r>
            <w:r w:rsidRPr="00F84042">
              <w:rPr>
                <w:rFonts w:ascii="Book Antiqua" w:hAnsi="Book Antiqua"/>
                <w:b/>
              </w:rPr>
              <w:t xml:space="preserve"> patients</w:t>
            </w:r>
          </w:p>
        </w:tc>
        <w:tc>
          <w:tcPr>
            <w:tcW w:w="1275" w:type="dxa"/>
            <w:tcBorders>
              <w:top w:val="single" w:sz="4" w:space="0" w:color="auto"/>
              <w:bottom w:val="single" w:sz="4" w:space="0" w:color="auto"/>
            </w:tcBorders>
          </w:tcPr>
          <w:p w14:paraId="32CE067B" w14:textId="76851C5D" w:rsidR="00F14997" w:rsidRPr="00F84042" w:rsidRDefault="00F14997" w:rsidP="00F84042">
            <w:pPr>
              <w:spacing w:line="360" w:lineRule="auto"/>
              <w:jc w:val="center"/>
              <w:rPr>
                <w:rFonts w:ascii="Book Antiqua" w:hAnsi="Book Antiqua"/>
                <w:b/>
              </w:rPr>
            </w:pPr>
            <w:r w:rsidRPr="00F84042">
              <w:rPr>
                <w:rFonts w:ascii="Book Antiqua" w:hAnsi="Book Antiqua"/>
                <w:b/>
              </w:rPr>
              <w:t>Median tumo</w:t>
            </w:r>
            <w:r w:rsidR="008A7BDB" w:rsidRPr="00F84042">
              <w:rPr>
                <w:rFonts w:ascii="Book Antiqua" w:hAnsi="Book Antiqua"/>
                <w:b/>
              </w:rPr>
              <w:t>r</w:t>
            </w:r>
            <w:r w:rsidRPr="00F84042">
              <w:rPr>
                <w:rFonts w:ascii="Book Antiqua" w:hAnsi="Book Antiqua"/>
                <w:b/>
              </w:rPr>
              <w:t xml:space="preserve"> diameter</w:t>
            </w:r>
            <w:r w:rsidR="00D91955">
              <w:rPr>
                <w:rFonts w:ascii="Book Antiqua" w:hAnsi="Book Antiqua"/>
                <w:b/>
              </w:rPr>
              <w:t xml:space="preserve"> (</w:t>
            </w:r>
            <w:r w:rsidRPr="00F84042">
              <w:rPr>
                <w:rFonts w:ascii="Book Antiqua" w:hAnsi="Book Antiqua"/>
                <w:b/>
              </w:rPr>
              <w:t>range)</w:t>
            </w:r>
            <w:r w:rsidR="00B319AD" w:rsidRPr="00F84042">
              <w:rPr>
                <w:rFonts w:ascii="Book Antiqua" w:hAnsi="Book Antiqua" w:hint="eastAsia"/>
                <w:b/>
                <w:lang w:eastAsia="zh-CN"/>
              </w:rPr>
              <w:t>,</w:t>
            </w:r>
            <w:r w:rsidRPr="00F84042">
              <w:rPr>
                <w:rFonts w:ascii="Book Antiqua" w:hAnsi="Book Antiqua"/>
                <w:b/>
              </w:rPr>
              <w:t xml:space="preserve"> cm</w:t>
            </w:r>
          </w:p>
        </w:tc>
        <w:tc>
          <w:tcPr>
            <w:tcW w:w="2765" w:type="dxa"/>
            <w:tcBorders>
              <w:top w:val="single" w:sz="4" w:space="0" w:color="auto"/>
              <w:bottom w:val="single" w:sz="4" w:space="0" w:color="auto"/>
            </w:tcBorders>
          </w:tcPr>
          <w:p w14:paraId="24DB6883" w14:textId="297F8349" w:rsidR="008A7BDB" w:rsidRPr="00F84042" w:rsidRDefault="00F14997" w:rsidP="00F84042">
            <w:pPr>
              <w:spacing w:line="360" w:lineRule="auto"/>
              <w:jc w:val="center"/>
              <w:rPr>
                <w:rFonts w:ascii="Book Antiqua" w:hAnsi="Book Antiqua"/>
                <w:b/>
              </w:rPr>
            </w:pPr>
            <w:r w:rsidRPr="00F84042">
              <w:rPr>
                <w:rFonts w:ascii="Book Antiqua" w:hAnsi="Book Antiqua"/>
                <w:b/>
              </w:rPr>
              <w:t>Dose</w:t>
            </w:r>
            <w:r w:rsidR="00D91955">
              <w:rPr>
                <w:rFonts w:ascii="Book Antiqua" w:hAnsi="Book Antiqua"/>
                <w:b/>
              </w:rPr>
              <w:t xml:space="preserve"> (</w:t>
            </w:r>
            <w:r w:rsidRPr="00F84042">
              <w:rPr>
                <w:rFonts w:ascii="Book Antiqua" w:hAnsi="Book Antiqua"/>
                <w:b/>
              </w:rPr>
              <w:t>range)/</w:t>
            </w:r>
          </w:p>
          <w:p w14:paraId="10453C8A" w14:textId="4574F480" w:rsidR="00F14997" w:rsidRPr="00F84042" w:rsidRDefault="008A7BDB" w:rsidP="00F84042">
            <w:pPr>
              <w:spacing w:line="360" w:lineRule="auto"/>
              <w:jc w:val="center"/>
              <w:rPr>
                <w:rFonts w:ascii="Book Antiqua" w:hAnsi="Book Antiqua"/>
                <w:b/>
                <w:lang w:eastAsia="zh-CN"/>
              </w:rPr>
            </w:pPr>
            <w:r w:rsidRPr="00F84042">
              <w:rPr>
                <w:rFonts w:ascii="Book Antiqua" w:hAnsi="Book Antiqua"/>
                <w:b/>
              </w:rPr>
              <w:t xml:space="preserve">Number of </w:t>
            </w:r>
            <w:r w:rsidR="00F14997" w:rsidRPr="00F84042">
              <w:rPr>
                <w:rFonts w:ascii="Book Antiqua" w:hAnsi="Book Antiqua"/>
                <w:b/>
              </w:rPr>
              <w:t>fraction</w:t>
            </w:r>
            <w:r w:rsidRPr="00F84042">
              <w:rPr>
                <w:rFonts w:ascii="Book Antiqua" w:hAnsi="Book Antiqua"/>
                <w:b/>
              </w:rPr>
              <w:t>s</w:t>
            </w:r>
          </w:p>
        </w:tc>
        <w:tc>
          <w:tcPr>
            <w:tcW w:w="1134" w:type="dxa"/>
            <w:tcBorders>
              <w:top w:val="single" w:sz="4" w:space="0" w:color="auto"/>
              <w:bottom w:val="single" w:sz="4" w:space="0" w:color="auto"/>
            </w:tcBorders>
          </w:tcPr>
          <w:p w14:paraId="4B303088" w14:textId="234BFE22" w:rsidR="00F14997" w:rsidRPr="00F84042" w:rsidRDefault="00F14997" w:rsidP="00D91955">
            <w:pPr>
              <w:spacing w:line="360" w:lineRule="auto"/>
              <w:jc w:val="center"/>
              <w:rPr>
                <w:rFonts w:ascii="Book Antiqua" w:hAnsi="Book Antiqua"/>
                <w:b/>
              </w:rPr>
            </w:pPr>
            <w:r w:rsidRPr="00F84042">
              <w:rPr>
                <w:rFonts w:ascii="Book Antiqua" w:hAnsi="Book Antiqua"/>
                <w:b/>
              </w:rPr>
              <w:t xml:space="preserve">Median follow up </w:t>
            </w:r>
            <w:r w:rsidR="00B319AD" w:rsidRPr="00F84042">
              <w:rPr>
                <w:rFonts w:ascii="Book Antiqua" w:hAnsi="Book Antiqua"/>
                <w:b/>
              </w:rPr>
              <w:t>interval</w:t>
            </w:r>
            <w:r w:rsidR="00B319AD" w:rsidRPr="00F84042">
              <w:rPr>
                <w:rFonts w:ascii="Book Antiqua" w:hAnsi="Book Antiqua" w:hint="eastAsia"/>
                <w:b/>
                <w:lang w:eastAsia="zh-CN"/>
              </w:rPr>
              <w:t xml:space="preserve">, </w:t>
            </w:r>
            <w:proofErr w:type="spellStart"/>
            <w:r w:rsidR="00B319AD" w:rsidRPr="00F84042">
              <w:rPr>
                <w:rFonts w:ascii="Book Antiqua" w:hAnsi="Book Antiqua"/>
                <w:b/>
              </w:rPr>
              <w:t>mo</w:t>
            </w:r>
            <w:proofErr w:type="spellEnd"/>
          </w:p>
        </w:tc>
        <w:tc>
          <w:tcPr>
            <w:tcW w:w="992" w:type="dxa"/>
            <w:tcBorders>
              <w:top w:val="single" w:sz="4" w:space="0" w:color="auto"/>
              <w:bottom w:val="single" w:sz="4" w:space="0" w:color="auto"/>
            </w:tcBorders>
          </w:tcPr>
          <w:p w14:paraId="12C2A64E" w14:textId="4F82AB23" w:rsidR="00F14997" w:rsidRPr="00F84042" w:rsidRDefault="00F14997" w:rsidP="00F84042">
            <w:pPr>
              <w:spacing w:line="360" w:lineRule="auto"/>
              <w:jc w:val="center"/>
              <w:rPr>
                <w:rFonts w:ascii="Book Antiqua" w:hAnsi="Book Antiqua"/>
                <w:b/>
              </w:rPr>
            </w:pPr>
            <w:r w:rsidRPr="00F84042">
              <w:rPr>
                <w:rFonts w:ascii="Book Antiqua" w:hAnsi="Book Antiqua"/>
                <w:b/>
              </w:rPr>
              <w:t>1</w:t>
            </w:r>
            <w:r w:rsidR="00B319AD" w:rsidRPr="00F84042">
              <w:rPr>
                <w:rFonts w:ascii="Book Antiqua" w:hAnsi="Book Antiqua" w:hint="eastAsia"/>
                <w:b/>
                <w:lang w:eastAsia="zh-CN"/>
              </w:rPr>
              <w:t>-</w:t>
            </w:r>
            <w:r w:rsidRPr="00F84042">
              <w:rPr>
                <w:rFonts w:ascii="Book Antiqua" w:hAnsi="Book Antiqua"/>
                <w:b/>
              </w:rPr>
              <w:t>yr OS</w:t>
            </w:r>
          </w:p>
        </w:tc>
        <w:tc>
          <w:tcPr>
            <w:tcW w:w="993" w:type="dxa"/>
            <w:tcBorders>
              <w:top w:val="single" w:sz="4" w:space="0" w:color="auto"/>
              <w:bottom w:val="single" w:sz="4" w:space="0" w:color="auto"/>
            </w:tcBorders>
          </w:tcPr>
          <w:p w14:paraId="5072AA18" w14:textId="1E6EEDFB" w:rsidR="00F14997" w:rsidRPr="00F84042" w:rsidRDefault="00F14997" w:rsidP="00F84042">
            <w:pPr>
              <w:spacing w:line="360" w:lineRule="auto"/>
              <w:jc w:val="center"/>
              <w:rPr>
                <w:rFonts w:ascii="Book Antiqua" w:hAnsi="Book Antiqua"/>
                <w:b/>
              </w:rPr>
            </w:pPr>
            <w:r w:rsidRPr="00F84042">
              <w:rPr>
                <w:rFonts w:ascii="Book Antiqua" w:hAnsi="Book Antiqua"/>
                <w:b/>
              </w:rPr>
              <w:t>2</w:t>
            </w:r>
            <w:r w:rsidR="00B319AD" w:rsidRPr="00F84042">
              <w:rPr>
                <w:rFonts w:ascii="Book Antiqua" w:hAnsi="Book Antiqua" w:hint="eastAsia"/>
                <w:b/>
                <w:lang w:eastAsia="zh-CN"/>
              </w:rPr>
              <w:t>-</w:t>
            </w:r>
            <w:r w:rsidRPr="00F84042">
              <w:rPr>
                <w:rFonts w:ascii="Book Antiqua" w:hAnsi="Book Antiqua"/>
                <w:b/>
              </w:rPr>
              <w:t>y</w:t>
            </w:r>
            <w:r w:rsidR="00F0202F" w:rsidRPr="00F84042">
              <w:rPr>
                <w:rFonts w:ascii="Book Antiqua" w:hAnsi="Book Antiqua"/>
                <w:b/>
              </w:rPr>
              <w:t>r</w:t>
            </w:r>
            <w:r w:rsidRPr="00F84042">
              <w:rPr>
                <w:rFonts w:ascii="Book Antiqua" w:hAnsi="Book Antiqua"/>
                <w:b/>
              </w:rPr>
              <w:t xml:space="preserve"> LC</w:t>
            </w:r>
          </w:p>
        </w:tc>
        <w:tc>
          <w:tcPr>
            <w:tcW w:w="3047" w:type="dxa"/>
            <w:tcBorders>
              <w:top w:val="single" w:sz="4" w:space="0" w:color="auto"/>
              <w:bottom w:val="single" w:sz="4" w:space="0" w:color="auto"/>
            </w:tcBorders>
          </w:tcPr>
          <w:p w14:paraId="59F4378E" w14:textId="77777777" w:rsidR="00F14997" w:rsidRPr="00F84042" w:rsidRDefault="00F14997" w:rsidP="00F84042">
            <w:pPr>
              <w:spacing w:line="360" w:lineRule="auto"/>
              <w:jc w:val="center"/>
              <w:rPr>
                <w:rFonts w:ascii="Book Antiqua" w:hAnsi="Book Antiqua"/>
                <w:b/>
              </w:rPr>
            </w:pPr>
            <w:r w:rsidRPr="00F84042">
              <w:rPr>
                <w:rFonts w:ascii="Book Antiqua" w:hAnsi="Book Antiqua"/>
                <w:b/>
              </w:rPr>
              <w:t>Toxicity</w:t>
            </w:r>
          </w:p>
        </w:tc>
      </w:tr>
      <w:tr w:rsidR="00D91955" w:rsidRPr="001D4883" w14:paraId="5F886DBC" w14:textId="77777777" w:rsidTr="00D91955">
        <w:trPr>
          <w:gridAfter w:val="1"/>
          <w:wAfter w:w="198" w:type="dxa"/>
        </w:trPr>
        <w:tc>
          <w:tcPr>
            <w:tcW w:w="1596" w:type="dxa"/>
            <w:tcBorders>
              <w:top w:val="single" w:sz="4" w:space="0" w:color="auto"/>
            </w:tcBorders>
          </w:tcPr>
          <w:p w14:paraId="7E10EFC6" w14:textId="2E2E2F69" w:rsidR="00F14997" w:rsidRPr="001D4883" w:rsidRDefault="00F14997" w:rsidP="00F84042">
            <w:pPr>
              <w:spacing w:line="360" w:lineRule="auto"/>
              <w:rPr>
                <w:rFonts w:ascii="Book Antiqua" w:hAnsi="Book Antiqua"/>
              </w:rPr>
            </w:pPr>
            <w:proofErr w:type="spellStart"/>
            <w:r w:rsidRPr="001D4883">
              <w:rPr>
                <w:rFonts w:ascii="Book Antiqua" w:hAnsi="Book Antiqua"/>
              </w:rPr>
              <w:t>Scorsetti</w:t>
            </w:r>
            <w:proofErr w:type="spellEnd"/>
            <w:r w:rsidR="00731FA5" w:rsidRPr="001D4883">
              <w:rPr>
                <w:rFonts w:ascii="Book Antiqua" w:hAnsi="Book Antiqua"/>
                <w:vertAlign w:val="superscript"/>
              </w:rPr>
              <w:t>[</w:t>
            </w:r>
            <w:r w:rsidR="001D4603" w:rsidRPr="001D4883">
              <w:rPr>
                <w:rFonts w:ascii="Book Antiqua" w:hAnsi="Book Antiqua"/>
                <w:vertAlign w:val="superscript"/>
              </w:rPr>
              <w:t>68</w:t>
            </w:r>
            <w:r w:rsidR="00731FA5" w:rsidRPr="001D4883">
              <w:rPr>
                <w:rFonts w:ascii="Book Antiqua" w:hAnsi="Book Antiqua"/>
                <w:vertAlign w:val="superscript"/>
              </w:rPr>
              <w:t>]</w:t>
            </w:r>
            <w:r w:rsidRPr="001D4883">
              <w:rPr>
                <w:rFonts w:ascii="Book Antiqua" w:hAnsi="Book Antiqua"/>
              </w:rPr>
              <w:t>, 2015</w:t>
            </w:r>
          </w:p>
        </w:tc>
        <w:tc>
          <w:tcPr>
            <w:tcW w:w="1205" w:type="dxa"/>
            <w:tcBorders>
              <w:top w:val="single" w:sz="4" w:space="0" w:color="auto"/>
            </w:tcBorders>
          </w:tcPr>
          <w:p w14:paraId="6ACB828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43</w:t>
            </w:r>
          </w:p>
        </w:tc>
        <w:tc>
          <w:tcPr>
            <w:tcW w:w="1134" w:type="dxa"/>
            <w:tcBorders>
              <w:top w:val="single" w:sz="4" w:space="0" w:color="auto"/>
            </w:tcBorders>
          </w:tcPr>
          <w:p w14:paraId="1C5A673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36%</w:t>
            </w:r>
          </w:p>
        </w:tc>
        <w:tc>
          <w:tcPr>
            <w:tcW w:w="1275" w:type="dxa"/>
            <w:tcBorders>
              <w:top w:val="single" w:sz="4" w:space="0" w:color="auto"/>
            </w:tcBorders>
          </w:tcPr>
          <w:p w14:paraId="533615B9" w14:textId="5C1B5800" w:rsidR="00F14997" w:rsidRPr="001D4883" w:rsidRDefault="00D91955" w:rsidP="00F84042">
            <w:pPr>
              <w:spacing w:line="360" w:lineRule="auto"/>
              <w:jc w:val="center"/>
              <w:rPr>
                <w:rFonts w:ascii="Book Antiqua" w:hAnsi="Book Antiqua"/>
              </w:rPr>
            </w:pPr>
            <w:r>
              <w:rPr>
                <w:rFonts w:ascii="Book Antiqua" w:hAnsi="Book Antiqua"/>
              </w:rPr>
              <w:t xml:space="preserve">≤ </w:t>
            </w:r>
            <w:r w:rsidR="00F14997" w:rsidRPr="001D4883">
              <w:rPr>
                <w:rFonts w:ascii="Book Antiqua" w:hAnsi="Book Antiqua"/>
              </w:rPr>
              <w:t>6</w:t>
            </w:r>
            <w:r w:rsidR="008A7BDB" w:rsidRPr="001D4883">
              <w:rPr>
                <w:rFonts w:ascii="Book Antiqua" w:hAnsi="Book Antiqua"/>
              </w:rPr>
              <w:t xml:space="preserve"> </w:t>
            </w:r>
            <w:r w:rsidR="00F14997" w:rsidRPr="001D4883">
              <w:rPr>
                <w:rFonts w:ascii="Book Antiqua" w:hAnsi="Book Antiqua"/>
              </w:rPr>
              <w:t>cm</w:t>
            </w:r>
          </w:p>
        </w:tc>
        <w:tc>
          <w:tcPr>
            <w:tcW w:w="2765" w:type="dxa"/>
            <w:tcBorders>
              <w:top w:val="single" w:sz="4" w:space="0" w:color="auto"/>
            </w:tcBorders>
          </w:tcPr>
          <w:p w14:paraId="5CEC4042" w14:textId="5D400F60" w:rsidR="00F14997" w:rsidRPr="001D4883" w:rsidRDefault="00F14997" w:rsidP="00F84042">
            <w:pPr>
              <w:spacing w:line="360" w:lineRule="auto"/>
              <w:jc w:val="center"/>
              <w:rPr>
                <w:rFonts w:ascii="Book Antiqua" w:hAnsi="Book Antiqua"/>
              </w:rPr>
            </w:pPr>
            <w:r w:rsidRPr="001D4883">
              <w:rPr>
                <w:rFonts w:ascii="Book Antiqua" w:hAnsi="Book Antiqua"/>
              </w:rPr>
              <w:t xml:space="preserve">48-75 </w:t>
            </w:r>
            <w:proofErr w:type="spellStart"/>
            <w:r w:rsidRPr="001D4883">
              <w:rPr>
                <w:rFonts w:ascii="Book Antiqua" w:hAnsi="Book Antiqua"/>
              </w:rPr>
              <w:t>Gy</w:t>
            </w:r>
            <w:proofErr w:type="spellEnd"/>
            <w:r w:rsidRPr="001D4883">
              <w:rPr>
                <w:rFonts w:ascii="Book Antiqua" w:hAnsi="Book Antiqua"/>
              </w:rPr>
              <w:t>/3</w:t>
            </w:r>
            <w:r w:rsidR="00D91955">
              <w:rPr>
                <w:rFonts w:ascii="Book Antiqua" w:hAnsi="Book Antiqua"/>
              </w:rPr>
              <w:t xml:space="preserve"> (</w:t>
            </w:r>
            <w:r w:rsidRPr="001D4883">
              <w:rPr>
                <w:rFonts w:ascii="Book Antiqua" w:hAnsi="Book Antiqua"/>
              </w:rPr>
              <w:t xml:space="preserve">51%) and 36-60 </w:t>
            </w:r>
            <w:proofErr w:type="spellStart"/>
            <w:r w:rsidRPr="001D4883">
              <w:rPr>
                <w:rFonts w:ascii="Book Antiqua" w:hAnsi="Book Antiqua"/>
              </w:rPr>
              <w:t>Gy</w:t>
            </w:r>
            <w:proofErr w:type="spellEnd"/>
            <w:r w:rsidRPr="001D4883">
              <w:rPr>
                <w:rFonts w:ascii="Book Antiqua" w:hAnsi="Book Antiqua"/>
              </w:rPr>
              <w:t>/6</w:t>
            </w:r>
            <w:r w:rsidR="00D91955">
              <w:rPr>
                <w:rFonts w:ascii="Book Antiqua" w:hAnsi="Book Antiqua"/>
              </w:rPr>
              <w:t xml:space="preserve"> (</w:t>
            </w:r>
            <w:r w:rsidRPr="001D4883">
              <w:rPr>
                <w:rFonts w:ascii="Book Antiqua" w:hAnsi="Book Antiqua"/>
              </w:rPr>
              <w:t>49%)</w:t>
            </w:r>
          </w:p>
        </w:tc>
        <w:tc>
          <w:tcPr>
            <w:tcW w:w="1134" w:type="dxa"/>
            <w:tcBorders>
              <w:top w:val="single" w:sz="4" w:space="0" w:color="auto"/>
            </w:tcBorders>
          </w:tcPr>
          <w:p w14:paraId="6E6A0CF3" w14:textId="35612BFA" w:rsidR="00F14997" w:rsidRPr="001D4883" w:rsidRDefault="00F14997" w:rsidP="00D91955">
            <w:pPr>
              <w:spacing w:line="360" w:lineRule="auto"/>
              <w:jc w:val="center"/>
              <w:rPr>
                <w:rFonts w:ascii="Book Antiqua" w:hAnsi="Book Antiqua"/>
              </w:rPr>
            </w:pPr>
            <w:r w:rsidRPr="001D4883">
              <w:rPr>
                <w:rFonts w:ascii="Book Antiqua" w:hAnsi="Book Antiqua"/>
              </w:rPr>
              <w:t>8</w:t>
            </w:r>
          </w:p>
        </w:tc>
        <w:tc>
          <w:tcPr>
            <w:tcW w:w="992" w:type="dxa"/>
            <w:tcBorders>
              <w:top w:val="single" w:sz="4" w:space="0" w:color="auto"/>
            </w:tcBorders>
          </w:tcPr>
          <w:p w14:paraId="757FB279"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77.9%</w:t>
            </w:r>
          </w:p>
        </w:tc>
        <w:tc>
          <w:tcPr>
            <w:tcW w:w="993" w:type="dxa"/>
            <w:tcBorders>
              <w:top w:val="single" w:sz="4" w:space="0" w:color="auto"/>
            </w:tcBorders>
          </w:tcPr>
          <w:p w14:paraId="3EEEB0E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64.4%</w:t>
            </w:r>
          </w:p>
        </w:tc>
        <w:tc>
          <w:tcPr>
            <w:tcW w:w="3047" w:type="dxa"/>
            <w:tcBorders>
              <w:top w:val="single" w:sz="4" w:space="0" w:color="auto"/>
            </w:tcBorders>
          </w:tcPr>
          <w:p w14:paraId="6604C1B7" w14:textId="0207C510" w:rsidR="00F14997" w:rsidRPr="001D4883" w:rsidRDefault="00B319AD" w:rsidP="00F84042">
            <w:pPr>
              <w:spacing w:line="360" w:lineRule="auto"/>
              <w:jc w:val="center"/>
              <w:rPr>
                <w:rFonts w:ascii="Book Antiqua" w:hAnsi="Book Antiqua"/>
              </w:rPr>
            </w:pPr>
            <w:r w:rsidRPr="00B319AD">
              <w:rPr>
                <w:rFonts w:ascii="Book Antiqua" w:hAnsi="Book Antiqua"/>
              </w:rPr>
              <w:t>≥</w:t>
            </w:r>
            <w:r>
              <w:rPr>
                <w:rFonts w:ascii="Book Antiqua" w:hAnsi="Book Antiqua" w:hint="eastAsia"/>
                <w:lang w:eastAsia="zh-CN"/>
              </w:rPr>
              <w:t xml:space="preserve"> </w:t>
            </w:r>
            <w:r w:rsidR="00F14997" w:rsidRPr="001D4883">
              <w:rPr>
                <w:rFonts w:ascii="Book Antiqua" w:hAnsi="Book Antiqua"/>
              </w:rPr>
              <w:t>gr3</w:t>
            </w:r>
            <w:r w:rsidR="00D91955">
              <w:rPr>
                <w:rFonts w:ascii="Book Antiqua" w:hAnsi="Book Antiqua"/>
              </w:rPr>
              <w:t xml:space="preserve">: </w:t>
            </w:r>
            <w:r w:rsidR="00F14997" w:rsidRPr="001D4883">
              <w:rPr>
                <w:rFonts w:ascii="Book Antiqua" w:hAnsi="Book Antiqua"/>
              </w:rPr>
              <w:t>0</w:t>
            </w:r>
          </w:p>
        </w:tc>
      </w:tr>
      <w:tr w:rsidR="00F84042" w:rsidRPr="001D4883" w14:paraId="616C3152" w14:textId="77777777" w:rsidTr="00D91955">
        <w:trPr>
          <w:gridAfter w:val="1"/>
          <w:wAfter w:w="198" w:type="dxa"/>
        </w:trPr>
        <w:tc>
          <w:tcPr>
            <w:tcW w:w="1596" w:type="dxa"/>
          </w:tcPr>
          <w:p w14:paraId="0FE6A07D" w14:textId="5516025D" w:rsidR="00F14997" w:rsidRPr="001D4883" w:rsidRDefault="00F14997" w:rsidP="00F84042">
            <w:pPr>
              <w:spacing w:line="360" w:lineRule="auto"/>
              <w:rPr>
                <w:rFonts w:ascii="Book Antiqua" w:hAnsi="Book Antiqua"/>
              </w:rPr>
            </w:pPr>
            <w:r w:rsidRPr="001D4883">
              <w:rPr>
                <w:rFonts w:ascii="Book Antiqua" w:hAnsi="Book Antiqua"/>
              </w:rPr>
              <w:t>Yamashita</w:t>
            </w:r>
            <w:r w:rsidR="001D4603" w:rsidRPr="001D4883">
              <w:rPr>
                <w:rFonts w:ascii="Book Antiqua" w:hAnsi="Book Antiqua"/>
                <w:vertAlign w:val="superscript"/>
              </w:rPr>
              <w:t>[69</w:t>
            </w:r>
            <w:r w:rsidR="00731FA5" w:rsidRPr="001D4883">
              <w:rPr>
                <w:rFonts w:ascii="Book Antiqua" w:hAnsi="Book Antiqua"/>
                <w:vertAlign w:val="superscript"/>
              </w:rPr>
              <w:t>]</w:t>
            </w:r>
            <w:r w:rsidRPr="001D4883">
              <w:rPr>
                <w:rFonts w:ascii="Book Antiqua" w:hAnsi="Book Antiqua"/>
              </w:rPr>
              <w:t>, 2015</w:t>
            </w:r>
          </w:p>
        </w:tc>
        <w:tc>
          <w:tcPr>
            <w:tcW w:w="1205" w:type="dxa"/>
          </w:tcPr>
          <w:p w14:paraId="1DA7911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79</w:t>
            </w:r>
          </w:p>
        </w:tc>
        <w:tc>
          <w:tcPr>
            <w:tcW w:w="1134" w:type="dxa"/>
          </w:tcPr>
          <w:p w14:paraId="4074C86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11%</w:t>
            </w:r>
          </w:p>
        </w:tc>
        <w:tc>
          <w:tcPr>
            <w:tcW w:w="1275" w:type="dxa"/>
          </w:tcPr>
          <w:p w14:paraId="5B3852EF" w14:textId="7E643894" w:rsidR="00F14997" w:rsidRPr="001D4883" w:rsidRDefault="00F14997" w:rsidP="00F84042">
            <w:pPr>
              <w:spacing w:line="360" w:lineRule="auto"/>
              <w:jc w:val="center"/>
              <w:rPr>
                <w:rFonts w:ascii="Book Antiqua" w:hAnsi="Book Antiqua"/>
              </w:rPr>
            </w:pPr>
            <w:r w:rsidRPr="001D4883">
              <w:rPr>
                <w:rFonts w:ascii="Book Antiqua" w:hAnsi="Book Antiqua"/>
              </w:rPr>
              <w:t>2.7</w:t>
            </w:r>
            <w:r w:rsidR="00D91955">
              <w:rPr>
                <w:rFonts w:ascii="Book Antiqua" w:hAnsi="Book Antiqua"/>
              </w:rPr>
              <w:t xml:space="preserve"> </w:t>
            </w:r>
            <w:r w:rsidR="00861333" w:rsidRPr="001D4883">
              <w:rPr>
                <w:rFonts w:ascii="Book Antiqua" w:hAnsi="Book Antiqua"/>
              </w:rPr>
              <w:t>cm</w:t>
            </w:r>
          </w:p>
        </w:tc>
        <w:tc>
          <w:tcPr>
            <w:tcW w:w="2765" w:type="dxa"/>
          </w:tcPr>
          <w:p w14:paraId="1AD273EB" w14:textId="320634A5" w:rsidR="00F14997" w:rsidRPr="001D4883" w:rsidRDefault="00F14997" w:rsidP="00F84042">
            <w:pPr>
              <w:spacing w:line="360" w:lineRule="auto"/>
              <w:jc w:val="center"/>
              <w:rPr>
                <w:rFonts w:ascii="Book Antiqua" w:hAnsi="Book Antiqua"/>
              </w:rPr>
            </w:pPr>
            <w:r w:rsidRPr="001D4883">
              <w:rPr>
                <w:rFonts w:ascii="Book Antiqua" w:hAnsi="Book Antiqua"/>
              </w:rPr>
              <w:t xml:space="preserve">48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40-60)/4-10</w:t>
            </w:r>
          </w:p>
        </w:tc>
        <w:tc>
          <w:tcPr>
            <w:tcW w:w="1134" w:type="dxa"/>
          </w:tcPr>
          <w:p w14:paraId="16B5B0BA" w14:textId="77777777" w:rsidR="00F14997" w:rsidRPr="001D4883" w:rsidRDefault="00F14997" w:rsidP="00D91955">
            <w:pPr>
              <w:spacing w:line="360" w:lineRule="auto"/>
              <w:jc w:val="center"/>
              <w:rPr>
                <w:rFonts w:ascii="Book Antiqua" w:hAnsi="Book Antiqua"/>
              </w:rPr>
            </w:pPr>
            <w:r w:rsidRPr="001D4883">
              <w:rPr>
                <w:rFonts w:ascii="Book Antiqua" w:hAnsi="Book Antiqua"/>
              </w:rPr>
              <w:t>21</w:t>
            </w:r>
          </w:p>
        </w:tc>
        <w:tc>
          <w:tcPr>
            <w:tcW w:w="992" w:type="dxa"/>
          </w:tcPr>
          <w:p w14:paraId="53498571" w14:textId="595A03AF" w:rsidR="00F14997" w:rsidRPr="001D4883" w:rsidRDefault="00F14997" w:rsidP="00D91955">
            <w:pPr>
              <w:spacing w:line="360" w:lineRule="auto"/>
              <w:jc w:val="center"/>
              <w:rPr>
                <w:rFonts w:ascii="Book Antiqua" w:hAnsi="Book Antiqua"/>
              </w:rPr>
            </w:pPr>
            <w:r w:rsidRPr="001D4883">
              <w:rPr>
                <w:rFonts w:ascii="Book Antiqua" w:hAnsi="Book Antiqua"/>
              </w:rPr>
              <w:t xml:space="preserve">53% at 2 </w:t>
            </w:r>
            <w:proofErr w:type="spellStart"/>
            <w:r w:rsidRPr="001D4883">
              <w:rPr>
                <w:rFonts w:ascii="Book Antiqua" w:hAnsi="Book Antiqua"/>
              </w:rPr>
              <w:t>yr</w:t>
            </w:r>
            <w:proofErr w:type="spellEnd"/>
          </w:p>
        </w:tc>
        <w:tc>
          <w:tcPr>
            <w:tcW w:w="993" w:type="dxa"/>
          </w:tcPr>
          <w:p w14:paraId="469130E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40%</w:t>
            </w:r>
          </w:p>
        </w:tc>
        <w:tc>
          <w:tcPr>
            <w:tcW w:w="3047" w:type="dxa"/>
          </w:tcPr>
          <w:p w14:paraId="4B0D89CC" w14:textId="25627D33" w:rsidR="00F14997" w:rsidRPr="001D4883" w:rsidRDefault="00F14997" w:rsidP="00F84042">
            <w:pPr>
              <w:spacing w:line="360" w:lineRule="auto"/>
              <w:jc w:val="center"/>
              <w:rPr>
                <w:rFonts w:ascii="Book Antiqua" w:hAnsi="Book Antiqua"/>
              </w:rPr>
            </w:pPr>
            <w:r w:rsidRPr="001D4883">
              <w:rPr>
                <w:rFonts w:ascii="Book Antiqua" w:hAnsi="Book Antiqua"/>
              </w:rPr>
              <w:t>gr3-4</w:t>
            </w:r>
            <w:r w:rsidR="00D91955">
              <w:rPr>
                <w:rFonts w:ascii="Book Antiqua" w:hAnsi="Book Antiqua"/>
              </w:rPr>
              <w:t xml:space="preserve">: </w:t>
            </w:r>
            <w:r w:rsidRPr="001D4883">
              <w:rPr>
                <w:rFonts w:ascii="Book Antiqua" w:hAnsi="Book Antiqua"/>
              </w:rPr>
              <w:t>4.6% gr2</w:t>
            </w:r>
            <w:r w:rsidR="00D91955">
              <w:rPr>
                <w:rFonts w:ascii="Book Antiqua" w:hAnsi="Book Antiqua"/>
              </w:rPr>
              <w:t xml:space="preserve">: </w:t>
            </w:r>
            <w:r w:rsidRPr="001D4883">
              <w:rPr>
                <w:rFonts w:ascii="Book Antiqua" w:hAnsi="Book Antiqua"/>
              </w:rPr>
              <w:t>2.3%</w:t>
            </w:r>
          </w:p>
        </w:tc>
      </w:tr>
      <w:tr w:rsidR="00F84042" w:rsidRPr="001D4883" w14:paraId="0DC2C48A" w14:textId="77777777" w:rsidTr="00D91955">
        <w:trPr>
          <w:gridAfter w:val="1"/>
          <w:wAfter w:w="198" w:type="dxa"/>
        </w:trPr>
        <w:tc>
          <w:tcPr>
            <w:tcW w:w="1596" w:type="dxa"/>
          </w:tcPr>
          <w:p w14:paraId="0EAD0B4E" w14:textId="77A59369" w:rsidR="00F14997" w:rsidRPr="001D4883" w:rsidRDefault="00F14997" w:rsidP="00F84042">
            <w:pPr>
              <w:spacing w:line="360" w:lineRule="auto"/>
              <w:rPr>
                <w:rFonts w:ascii="Book Antiqua" w:hAnsi="Book Antiqua"/>
              </w:rPr>
            </w:pPr>
            <w:proofErr w:type="spellStart"/>
            <w:r w:rsidRPr="001D4883">
              <w:rPr>
                <w:rFonts w:ascii="Book Antiqua" w:hAnsi="Book Antiqua"/>
              </w:rPr>
              <w:t>Huertas</w:t>
            </w:r>
            <w:proofErr w:type="spellEnd"/>
            <w:r w:rsidR="00731FA5" w:rsidRPr="001D4883">
              <w:rPr>
                <w:rFonts w:ascii="Book Antiqua" w:hAnsi="Book Antiqua"/>
                <w:vertAlign w:val="superscript"/>
              </w:rPr>
              <w:t>[</w:t>
            </w:r>
            <w:r w:rsidR="001D4603" w:rsidRPr="001D4883">
              <w:rPr>
                <w:rFonts w:ascii="Book Antiqua" w:hAnsi="Book Antiqua"/>
                <w:vertAlign w:val="superscript"/>
              </w:rPr>
              <w:t>70</w:t>
            </w:r>
            <w:r w:rsidR="00731FA5" w:rsidRPr="001D4883">
              <w:rPr>
                <w:rFonts w:ascii="Book Antiqua" w:hAnsi="Book Antiqua"/>
                <w:vertAlign w:val="superscript"/>
              </w:rPr>
              <w:t>]</w:t>
            </w:r>
            <w:r w:rsidRPr="001D4883">
              <w:rPr>
                <w:rFonts w:ascii="Book Antiqua" w:hAnsi="Book Antiqua"/>
              </w:rPr>
              <w:t>, 2015</w:t>
            </w:r>
          </w:p>
        </w:tc>
        <w:tc>
          <w:tcPr>
            <w:tcW w:w="1205" w:type="dxa"/>
          </w:tcPr>
          <w:p w14:paraId="1F97741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77</w:t>
            </w:r>
          </w:p>
        </w:tc>
        <w:tc>
          <w:tcPr>
            <w:tcW w:w="1134" w:type="dxa"/>
          </w:tcPr>
          <w:p w14:paraId="104E995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14.3%</w:t>
            </w:r>
          </w:p>
        </w:tc>
        <w:tc>
          <w:tcPr>
            <w:tcW w:w="1275" w:type="dxa"/>
          </w:tcPr>
          <w:p w14:paraId="325E3EE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2.4</w:t>
            </w:r>
            <w:r w:rsidR="00BB38EB" w:rsidRPr="001D4883">
              <w:rPr>
                <w:rFonts w:ascii="Book Antiqua" w:hAnsi="Book Antiqua"/>
              </w:rPr>
              <w:t xml:space="preserve"> cm</w:t>
            </w:r>
          </w:p>
        </w:tc>
        <w:tc>
          <w:tcPr>
            <w:tcW w:w="2765" w:type="dxa"/>
          </w:tcPr>
          <w:p w14:paraId="64A1088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45 </w:t>
            </w:r>
            <w:proofErr w:type="spellStart"/>
            <w:r w:rsidRPr="001D4883">
              <w:rPr>
                <w:rFonts w:ascii="Book Antiqua" w:hAnsi="Book Antiqua"/>
              </w:rPr>
              <w:t>Gy</w:t>
            </w:r>
            <w:proofErr w:type="spellEnd"/>
            <w:r w:rsidRPr="001D4883">
              <w:rPr>
                <w:rFonts w:ascii="Book Antiqua" w:hAnsi="Book Antiqua"/>
              </w:rPr>
              <w:t>/3</w:t>
            </w:r>
          </w:p>
        </w:tc>
        <w:tc>
          <w:tcPr>
            <w:tcW w:w="1134" w:type="dxa"/>
          </w:tcPr>
          <w:p w14:paraId="10D000C0" w14:textId="77777777" w:rsidR="00F14997" w:rsidRPr="001D4883" w:rsidRDefault="00F14997" w:rsidP="00D91955">
            <w:pPr>
              <w:spacing w:line="360" w:lineRule="auto"/>
              <w:jc w:val="center"/>
              <w:rPr>
                <w:rFonts w:ascii="Book Antiqua" w:hAnsi="Book Antiqua"/>
              </w:rPr>
            </w:pPr>
            <w:r w:rsidRPr="001D4883">
              <w:rPr>
                <w:rFonts w:ascii="Book Antiqua" w:hAnsi="Book Antiqua"/>
              </w:rPr>
              <w:t>12</w:t>
            </w:r>
          </w:p>
        </w:tc>
        <w:tc>
          <w:tcPr>
            <w:tcW w:w="992" w:type="dxa"/>
          </w:tcPr>
          <w:p w14:paraId="16B98EF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81.8</w:t>
            </w:r>
          </w:p>
        </w:tc>
        <w:tc>
          <w:tcPr>
            <w:tcW w:w="993" w:type="dxa"/>
          </w:tcPr>
          <w:p w14:paraId="67AE123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99</w:t>
            </w:r>
            <w:r w:rsidR="00DC241B" w:rsidRPr="001D4883">
              <w:rPr>
                <w:rFonts w:ascii="Book Antiqua" w:hAnsi="Book Antiqua"/>
              </w:rPr>
              <w:t>%</w:t>
            </w:r>
          </w:p>
        </w:tc>
        <w:tc>
          <w:tcPr>
            <w:tcW w:w="3047" w:type="dxa"/>
          </w:tcPr>
          <w:p w14:paraId="1BFE81B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14.9%</w:t>
            </w:r>
          </w:p>
        </w:tc>
      </w:tr>
      <w:tr w:rsidR="00F84042" w:rsidRPr="001D4883" w14:paraId="1E41D1DC" w14:textId="77777777" w:rsidTr="00D91955">
        <w:trPr>
          <w:gridAfter w:val="1"/>
          <w:wAfter w:w="198" w:type="dxa"/>
        </w:trPr>
        <w:tc>
          <w:tcPr>
            <w:tcW w:w="1596" w:type="dxa"/>
          </w:tcPr>
          <w:p w14:paraId="03FA9610" w14:textId="1EC97DB4" w:rsidR="00F14997" w:rsidRPr="001D4883" w:rsidRDefault="00F14997" w:rsidP="00F84042">
            <w:pPr>
              <w:spacing w:line="360" w:lineRule="auto"/>
              <w:rPr>
                <w:rFonts w:ascii="Book Antiqua" w:hAnsi="Book Antiqua"/>
              </w:rPr>
            </w:pPr>
            <w:proofErr w:type="spellStart"/>
            <w:r w:rsidRPr="001D4883">
              <w:rPr>
                <w:rFonts w:ascii="Book Antiqua" w:hAnsi="Book Antiqua"/>
              </w:rPr>
              <w:t>Zhong</w:t>
            </w:r>
            <w:proofErr w:type="spellEnd"/>
            <w:r w:rsidR="00731FA5" w:rsidRPr="001D4883">
              <w:rPr>
                <w:rFonts w:ascii="Book Antiqua" w:hAnsi="Book Antiqua"/>
                <w:vertAlign w:val="superscript"/>
              </w:rPr>
              <w:t>[</w:t>
            </w:r>
            <w:r w:rsidR="007A1DB9" w:rsidRPr="001D4883">
              <w:rPr>
                <w:rFonts w:ascii="Book Antiqua" w:hAnsi="Book Antiqua"/>
                <w:vertAlign w:val="superscript"/>
              </w:rPr>
              <w:t>71</w:t>
            </w:r>
            <w:r w:rsidR="00731FA5" w:rsidRPr="001D4883">
              <w:rPr>
                <w:rFonts w:ascii="Book Antiqua" w:hAnsi="Book Antiqua"/>
                <w:vertAlign w:val="superscript"/>
              </w:rPr>
              <w:t>]</w:t>
            </w:r>
            <w:r w:rsidRPr="001D4883">
              <w:rPr>
                <w:rFonts w:ascii="Book Antiqua" w:hAnsi="Book Antiqua"/>
              </w:rPr>
              <w:t>, 2014</w:t>
            </w:r>
          </w:p>
        </w:tc>
        <w:tc>
          <w:tcPr>
            <w:tcW w:w="1205" w:type="dxa"/>
          </w:tcPr>
          <w:p w14:paraId="3F5B929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72</w:t>
            </w:r>
          </w:p>
        </w:tc>
        <w:tc>
          <w:tcPr>
            <w:tcW w:w="1134" w:type="dxa"/>
          </w:tcPr>
          <w:p w14:paraId="3712ABB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26%</w:t>
            </w:r>
          </w:p>
        </w:tc>
        <w:tc>
          <w:tcPr>
            <w:tcW w:w="1275" w:type="dxa"/>
          </w:tcPr>
          <w:p w14:paraId="6251E8DD" w14:textId="26DBF370" w:rsidR="00F14997" w:rsidRPr="001D4883" w:rsidRDefault="00F14997" w:rsidP="00F84042">
            <w:pPr>
              <w:spacing w:line="360" w:lineRule="auto"/>
              <w:jc w:val="center"/>
              <w:rPr>
                <w:rFonts w:ascii="Book Antiqua" w:hAnsi="Book Antiqua"/>
              </w:rPr>
            </w:pPr>
            <w:r w:rsidRPr="001D4883">
              <w:rPr>
                <w:rFonts w:ascii="Book Antiqua" w:hAnsi="Book Antiqua"/>
              </w:rPr>
              <w:t>13.1</w:t>
            </w:r>
            <w:r w:rsidR="00D91955">
              <w:rPr>
                <w:rFonts w:ascii="Book Antiqua" w:hAnsi="Book Antiqua"/>
              </w:rPr>
              <w:t xml:space="preserve"> </w:t>
            </w:r>
            <w:r w:rsidR="00861333" w:rsidRPr="001D4883">
              <w:rPr>
                <w:rFonts w:ascii="Book Antiqua" w:hAnsi="Book Antiqua"/>
              </w:rPr>
              <w:t>cm</w:t>
            </w:r>
          </w:p>
        </w:tc>
        <w:tc>
          <w:tcPr>
            <w:tcW w:w="2765" w:type="dxa"/>
          </w:tcPr>
          <w:p w14:paraId="7B5F434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35.6 </w:t>
            </w:r>
            <w:proofErr w:type="spellStart"/>
            <w:r w:rsidRPr="001D4883">
              <w:rPr>
                <w:rFonts w:ascii="Book Antiqua" w:hAnsi="Book Antiqua"/>
              </w:rPr>
              <w:t>Gy</w:t>
            </w:r>
            <w:proofErr w:type="spellEnd"/>
            <w:r w:rsidRPr="001D4883">
              <w:rPr>
                <w:rFonts w:ascii="Book Antiqua" w:hAnsi="Book Antiqua"/>
              </w:rPr>
              <w:t>/12</w:t>
            </w:r>
          </w:p>
        </w:tc>
        <w:tc>
          <w:tcPr>
            <w:tcW w:w="1134" w:type="dxa"/>
          </w:tcPr>
          <w:p w14:paraId="10A497DE" w14:textId="57C58B81" w:rsidR="00F14997" w:rsidRPr="001D4883" w:rsidRDefault="00F14997" w:rsidP="00D91955">
            <w:pPr>
              <w:spacing w:line="360" w:lineRule="auto"/>
              <w:jc w:val="center"/>
              <w:rPr>
                <w:rFonts w:ascii="Book Antiqua" w:hAnsi="Book Antiqua"/>
              </w:rPr>
            </w:pPr>
            <w:r w:rsidRPr="001D4883">
              <w:rPr>
                <w:rFonts w:ascii="Book Antiqua" w:hAnsi="Book Antiqua"/>
              </w:rPr>
              <w:t>18</w:t>
            </w:r>
          </w:p>
        </w:tc>
        <w:tc>
          <w:tcPr>
            <w:tcW w:w="992" w:type="dxa"/>
          </w:tcPr>
          <w:p w14:paraId="1562E569" w14:textId="77777777" w:rsidR="00F14997" w:rsidRPr="001D4883" w:rsidRDefault="00F14997" w:rsidP="00F84042">
            <w:pPr>
              <w:spacing w:line="360" w:lineRule="auto"/>
              <w:jc w:val="center"/>
              <w:rPr>
                <w:rFonts w:ascii="Book Antiqua" w:hAnsi="Book Antiqua"/>
              </w:rPr>
            </w:pPr>
            <w:r w:rsidRPr="001D4883">
              <w:rPr>
                <w:rFonts w:ascii="Book Antiqua" w:hAnsi="Book Antiqua"/>
              </w:rPr>
              <w:t>56%</w:t>
            </w:r>
          </w:p>
        </w:tc>
        <w:tc>
          <w:tcPr>
            <w:tcW w:w="993" w:type="dxa"/>
          </w:tcPr>
          <w:p w14:paraId="0E07A4BF" w14:textId="77777777" w:rsidR="00F14997" w:rsidRPr="001D4883" w:rsidRDefault="00774E86" w:rsidP="00F84042">
            <w:pPr>
              <w:spacing w:line="360" w:lineRule="auto"/>
              <w:jc w:val="center"/>
              <w:rPr>
                <w:rFonts w:ascii="Book Antiqua" w:hAnsi="Book Antiqua"/>
              </w:rPr>
            </w:pPr>
            <w:r w:rsidRPr="001D4883">
              <w:rPr>
                <w:rFonts w:ascii="Book Antiqua" w:hAnsi="Book Antiqua"/>
              </w:rPr>
              <w:t>NR</w:t>
            </w:r>
          </w:p>
        </w:tc>
        <w:tc>
          <w:tcPr>
            <w:tcW w:w="3047" w:type="dxa"/>
          </w:tcPr>
          <w:p w14:paraId="5647DE52" w14:textId="07979071" w:rsidR="00F14997" w:rsidRPr="001D4883" w:rsidRDefault="00F14997" w:rsidP="00F84042">
            <w:pPr>
              <w:spacing w:line="360" w:lineRule="auto"/>
              <w:jc w:val="center"/>
              <w:rPr>
                <w:rFonts w:ascii="Book Antiqua" w:hAnsi="Book Antiqua"/>
              </w:rPr>
            </w:pPr>
            <w:r w:rsidRPr="001D4883">
              <w:rPr>
                <w:rFonts w:ascii="Book Antiqua" w:hAnsi="Book Antiqua"/>
              </w:rPr>
              <w:t>gr1-2</w:t>
            </w:r>
            <w:r w:rsidR="00D91955">
              <w:rPr>
                <w:rFonts w:ascii="Book Antiqua" w:hAnsi="Book Antiqua"/>
              </w:rPr>
              <w:t xml:space="preserve">: </w:t>
            </w:r>
            <w:r w:rsidRPr="001D4883">
              <w:rPr>
                <w:rFonts w:ascii="Book Antiqua" w:hAnsi="Book Antiqua"/>
              </w:rPr>
              <w:t>5.6% liver</w:t>
            </w:r>
          </w:p>
          <w:p w14:paraId="1E28CCB4" w14:textId="10A86026" w:rsidR="00F14997" w:rsidRPr="001D4883" w:rsidRDefault="00F14997" w:rsidP="00F84042">
            <w:pPr>
              <w:spacing w:line="360" w:lineRule="auto"/>
              <w:jc w:val="center"/>
              <w:rPr>
                <w:rFonts w:ascii="Book Antiqua" w:hAnsi="Book Antiqua"/>
              </w:rPr>
            </w:pPr>
            <w:r w:rsidRPr="001D4883">
              <w:rPr>
                <w:rFonts w:ascii="Book Antiqua" w:hAnsi="Book Antiqua"/>
              </w:rPr>
              <w:t>gr1-2</w:t>
            </w:r>
            <w:r w:rsidR="00D91955">
              <w:rPr>
                <w:rFonts w:ascii="Book Antiqua" w:hAnsi="Book Antiqua"/>
              </w:rPr>
              <w:t xml:space="preserve">: </w:t>
            </w:r>
            <w:r w:rsidRPr="001D4883">
              <w:rPr>
                <w:rFonts w:ascii="Book Antiqua" w:hAnsi="Book Antiqua"/>
              </w:rPr>
              <w:t>9.8% gastrointestinal</w:t>
            </w:r>
          </w:p>
        </w:tc>
      </w:tr>
      <w:tr w:rsidR="00F84042" w:rsidRPr="001D4883" w14:paraId="0D2B20A2" w14:textId="77777777" w:rsidTr="00D91955">
        <w:trPr>
          <w:gridAfter w:val="1"/>
          <w:wAfter w:w="198" w:type="dxa"/>
        </w:trPr>
        <w:tc>
          <w:tcPr>
            <w:tcW w:w="1596" w:type="dxa"/>
          </w:tcPr>
          <w:p w14:paraId="5E1CAECD" w14:textId="427139E2" w:rsidR="00F14997" w:rsidRPr="001D4883" w:rsidRDefault="00F14997" w:rsidP="00F84042">
            <w:pPr>
              <w:spacing w:line="360" w:lineRule="auto"/>
              <w:rPr>
                <w:rFonts w:ascii="Book Antiqua" w:hAnsi="Book Antiqua"/>
              </w:rPr>
            </w:pPr>
            <w:r w:rsidRPr="001D4883">
              <w:rPr>
                <w:rFonts w:ascii="Book Antiqua" w:hAnsi="Book Antiqua"/>
              </w:rPr>
              <w:t>Lo</w:t>
            </w:r>
            <w:r w:rsidR="00731FA5" w:rsidRPr="001D4883">
              <w:rPr>
                <w:rFonts w:ascii="Book Antiqua" w:hAnsi="Book Antiqua"/>
                <w:vertAlign w:val="superscript"/>
              </w:rPr>
              <w:t>[</w:t>
            </w:r>
            <w:r w:rsidR="007A1DB9" w:rsidRPr="001D4883">
              <w:rPr>
                <w:rFonts w:ascii="Book Antiqua" w:hAnsi="Book Antiqua"/>
                <w:vertAlign w:val="superscript"/>
              </w:rPr>
              <w:t>72</w:t>
            </w:r>
            <w:r w:rsidR="00731FA5" w:rsidRPr="001D4883">
              <w:rPr>
                <w:rFonts w:ascii="Book Antiqua" w:hAnsi="Book Antiqua"/>
                <w:vertAlign w:val="superscript"/>
              </w:rPr>
              <w:t>]</w:t>
            </w:r>
            <w:r w:rsidRPr="001D4883">
              <w:rPr>
                <w:rFonts w:ascii="Book Antiqua" w:hAnsi="Book Antiqua"/>
              </w:rPr>
              <w:t>, 2014</w:t>
            </w:r>
          </w:p>
        </w:tc>
        <w:tc>
          <w:tcPr>
            <w:tcW w:w="1205" w:type="dxa"/>
          </w:tcPr>
          <w:p w14:paraId="0D6ACC1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53</w:t>
            </w:r>
          </w:p>
        </w:tc>
        <w:tc>
          <w:tcPr>
            <w:tcW w:w="1134" w:type="dxa"/>
          </w:tcPr>
          <w:p w14:paraId="5523304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1275" w:type="dxa"/>
          </w:tcPr>
          <w:p w14:paraId="41FF9238" w14:textId="310B137B" w:rsidR="00F14997" w:rsidRPr="001D4883" w:rsidRDefault="00F14997" w:rsidP="00F84042">
            <w:pPr>
              <w:spacing w:line="360" w:lineRule="auto"/>
              <w:jc w:val="center"/>
              <w:rPr>
                <w:rFonts w:ascii="Book Antiqua" w:hAnsi="Book Antiqua"/>
              </w:rPr>
            </w:pPr>
            <w:r w:rsidRPr="001D4883">
              <w:rPr>
                <w:rFonts w:ascii="Book Antiqua" w:hAnsi="Book Antiqua"/>
              </w:rPr>
              <w:t>4.3</w:t>
            </w:r>
            <w:r w:rsidR="00D91955">
              <w:rPr>
                <w:rFonts w:ascii="Book Antiqua" w:hAnsi="Book Antiqua"/>
              </w:rPr>
              <w:t xml:space="preserve"> </w:t>
            </w:r>
            <w:r w:rsidR="00861333" w:rsidRPr="001D4883">
              <w:rPr>
                <w:rFonts w:ascii="Book Antiqua" w:hAnsi="Book Antiqua"/>
              </w:rPr>
              <w:t>cm</w:t>
            </w:r>
          </w:p>
        </w:tc>
        <w:tc>
          <w:tcPr>
            <w:tcW w:w="2765" w:type="dxa"/>
          </w:tcPr>
          <w:p w14:paraId="04994F4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40 </w:t>
            </w:r>
            <w:proofErr w:type="spellStart"/>
            <w:r w:rsidRPr="001D4883">
              <w:rPr>
                <w:rFonts w:ascii="Book Antiqua" w:hAnsi="Book Antiqua"/>
              </w:rPr>
              <w:t>Gy</w:t>
            </w:r>
            <w:proofErr w:type="spellEnd"/>
            <w:r w:rsidRPr="001D4883">
              <w:rPr>
                <w:rFonts w:ascii="Book Antiqua" w:hAnsi="Book Antiqua"/>
              </w:rPr>
              <w:t>/4-5</w:t>
            </w:r>
          </w:p>
        </w:tc>
        <w:tc>
          <w:tcPr>
            <w:tcW w:w="1134" w:type="dxa"/>
          </w:tcPr>
          <w:p w14:paraId="08841877" w14:textId="77777777" w:rsidR="00F14997" w:rsidRPr="001D4883" w:rsidRDefault="00F14997" w:rsidP="00D91955">
            <w:pPr>
              <w:spacing w:line="360" w:lineRule="auto"/>
              <w:jc w:val="center"/>
              <w:rPr>
                <w:rFonts w:ascii="Book Antiqua" w:hAnsi="Book Antiqua"/>
              </w:rPr>
            </w:pPr>
            <w:r w:rsidRPr="001D4883">
              <w:rPr>
                <w:rFonts w:ascii="Book Antiqua" w:hAnsi="Book Antiqua"/>
              </w:rPr>
              <w:t>13.1</w:t>
            </w:r>
          </w:p>
        </w:tc>
        <w:tc>
          <w:tcPr>
            <w:tcW w:w="992" w:type="dxa"/>
          </w:tcPr>
          <w:p w14:paraId="4EAB386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70.1%</w:t>
            </w:r>
          </w:p>
        </w:tc>
        <w:tc>
          <w:tcPr>
            <w:tcW w:w="993" w:type="dxa"/>
          </w:tcPr>
          <w:p w14:paraId="199F1FC9" w14:textId="77777777" w:rsidR="00F14997" w:rsidRPr="001D4883" w:rsidRDefault="00F14997" w:rsidP="00F84042">
            <w:pPr>
              <w:spacing w:line="360" w:lineRule="auto"/>
              <w:jc w:val="center"/>
              <w:rPr>
                <w:rFonts w:ascii="Book Antiqua" w:hAnsi="Book Antiqua"/>
              </w:rPr>
            </w:pPr>
          </w:p>
        </w:tc>
        <w:tc>
          <w:tcPr>
            <w:tcW w:w="3047" w:type="dxa"/>
          </w:tcPr>
          <w:p w14:paraId="0893122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RILD 9.4%</w:t>
            </w:r>
          </w:p>
        </w:tc>
      </w:tr>
      <w:tr w:rsidR="00D91955" w:rsidRPr="001D4883" w14:paraId="0BE43A4D" w14:textId="77777777" w:rsidTr="00D91955">
        <w:tc>
          <w:tcPr>
            <w:tcW w:w="1596" w:type="dxa"/>
          </w:tcPr>
          <w:p w14:paraId="4A8F9382" w14:textId="1D0B4063" w:rsidR="00F14997" w:rsidRPr="001D4883" w:rsidRDefault="00F14997" w:rsidP="00F84042">
            <w:pPr>
              <w:spacing w:line="360" w:lineRule="auto"/>
              <w:rPr>
                <w:rFonts w:ascii="Book Antiqua" w:hAnsi="Book Antiqua"/>
              </w:rPr>
            </w:pPr>
            <w:r w:rsidRPr="001D4883">
              <w:rPr>
                <w:rFonts w:ascii="Book Antiqua" w:hAnsi="Book Antiqua"/>
              </w:rPr>
              <w:t xml:space="preserve">Van de </w:t>
            </w:r>
            <w:proofErr w:type="spellStart"/>
            <w:r w:rsidRPr="001D4883">
              <w:rPr>
                <w:rFonts w:ascii="Book Antiqua" w:hAnsi="Book Antiqua"/>
              </w:rPr>
              <w:t>Voorde</w:t>
            </w:r>
            <w:proofErr w:type="spellEnd"/>
            <w:r w:rsidR="00731FA5" w:rsidRPr="001D4883">
              <w:rPr>
                <w:rFonts w:ascii="Book Antiqua" w:hAnsi="Book Antiqua"/>
                <w:vertAlign w:val="superscript"/>
              </w:rPr>
              <w:t>[</w:t>
            </w:r>
            <w:r w:rsidR="00CD3286" w:rsidRPr="001D4883">
              <w:rPr>
                <w:rFonts w:ascii="Book Antiqua" w:hAnsi="Book Antiqua"/>
                <w:vertAlign w:val="superscript"/>
              </w:rPr>
              <w:t>73</w:t>
            </w:r>
            <w:r w:rsidR="00731FA5" w:rsidRPr="001D4883">
              <w:rPr>
                <w:rFonts w:ascii="Book Antiqua" w:hAnsi="Book Antiqua"/>
                <w:vertAlign w:val="superscript"/>
              </w:rPr>
              <w:t>]</w:t>
            </w:r>
            <w:r w:rsidRPr="001D4883">
              <w:rPr>
                <w:rFonts w:ascii="Book Antiqua" w:hAnsi="Book Antiqua"/>
              </w:rPr>
              <w:t>, 2014</w:t>
            </w:r>
          </w:p>
        </w:tc>
        <w:tc>
          <w:tcPr>
            <w:tcW w:w="1205" w:type="dxa"/>
          </w:tcPr>
          <w:p w14:paraId="011AC5F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5</w:t>
            </w:r>
          </w:p>
        </w:tc>
        <w:tc>
          <w:tcPr>
            <w:tcW w:w="1134" w:type="dxa"/>
          </w:tcPr>
          <w:p w14:paraId="7B2918C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1275" w:type="dxa"/>
          </w:tcPr>
          <w:p w14:paraId="72A85CC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2765" w:type="dxa"/>
          </w:tcPr>
          <w:p w14:paraId="3FFC9650" w14:textId="2A5F2815" w:rsidR="00F14997" w:rsidRPr="001D4883" w:rsidRDefault="00F14997" w:rsidP="00D91955">
            <w:pPr>
              <w:spacing w:line="360" w:lineRule="auto"/>
              <w:jc w:val="center"/>
              <w:rPr>
                <w:rFonts w:ascii="Book Antiqua" w:hAnsi="Book Antiqua"/>
              </w:rPr>
            </w:pPr>
            <w:r w:rsidRPr="001D4883">
              <w:rPr>
                <w:rFonts w:ascii="Book Antiqua" w:hAnsi="Book Antiqua"/>
              </w:rPr>
              <w:t xml:space="preserve">93.6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62.5-150 )/3-10</w:t>
            </w:r>
          </w:p>
        </w:tc>
        <w:tc>
          <w:tcPr>
            <w:tcW w:w="1134" w:type="dxa"/>
          </w:tcPr>
          <w:p w14:paraId="581F4850" w14:textId="77777777" w:rsidR="00F14997" w:rsidRPr="001D4883" w:rsidRDefault="00F14997" w:rsidP="00D91955">
            <w:pPr>
              <w:spacing w:line="360" w:lineRule="auto"/>
              <w:jc w:val="center"/>
              <w:rPr>
                <w:rFonts w:ascii="Book Antiqua" w:hAnsi="Book Antiqua"/>
              </w:rPr>
            </w:pPr>
            <w:r w:rsidRPr="001D4883">
              <w:rPr>
                <w:rFonts w:ascii="Book Antiqua" w:hAnsi="Book Antiqua"/>
              </w:rPr>
              <w:t>21</w:t>
            </w:r>
          </w:p>
        </w:tc>
        <w:tc>
          <w:tcPr>
            <w:tcW w:w="992" w:type="dxa"/>
          </w:tcPr>
          <w:p w14:paraId="4326095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85.4%</w:t>
            </w:r>
          </w:p>
        </w:tc>
        <w:tc>
          <w:tcPr>
            <w:tcW w:w="993" w:type="dxa"/>
          </w:tcPr>
          <w:p w14:paraId="2540439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245" w:type="dxa"/>
            <w:gridSpan w:val="2"/>
          </w:tcPr>
          <w:p w14:paraId="2D6EBA0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0</w:t>
            </w:r>
          </w:p>
        </w:tc>
      </w:tr>
      <w:tr w:rsidR="00F84042" w:rsidRPr="001D4883" w14:paraId="775EA060" w14:textId="77777777" w:rsidTr="00D91955">
        <w:trPr>
          <w:gridAfter w:val="1"/>
          <w:wAfter w:w="198" w:type="dxa"/>
        </w:trPr>
        <w:tc>
          <w:tcPr>
            <w:tcW w:w="1596" w:type="dxa"/>
          </w:tcPr>
          <w:p w14:paraId="4D9D4A94" w14:textId="213F48D9" w:rsidR="00F14997" w:rsidRPr="001D4883" w:rsidRDefault="005A07B9" w:rsidP="00F84042">
            <w:pPr>
              <w:spacing w:line="360" w:lineRule="auto"/>
              <w:rPr>
                <w:rFonts w:ascii="Book Antiqua" w:hAnsi="Book Antiqua"/>
              </w:rPr>
            </w:pPr>
            <w:proofErr w:type="spellStart"/>
            <w:r w:rsidRPr="001D4883">
              <w:rPr>
                <w:rFonts w:ascii="Book Antiqua" w:hAnsi="Book Antiqua"/>
              </w:rPr>
              <w:t>Sanuki</w:t>
            </w:r>
            <w:proofErr w:type="spellEnd"/>
            <w:r w:rsidR="00731FA5" w:rsidRPr="001D4883">
              <w:rPr>
                <w:rFonts w:ascii="Book Antiqua" w:hAnsi="Book Antiqua"/>
                <w:vertAlign w:val="superscript"/>
              </w:rPr>
              <w:t>[</w:t>
            </w:r>
            <w:r w:rsidR="00CD3286" w:rsidRPr="001D4883">
              <w:rPr>
                <w:rFonts w:ascii="Book Antiqua" w:hAnsi="Book Antiqua"/>
                <w:vertAlign w:val="superscript"/>
              </w:rPr>
              <w:t>74</w:t>
            </w:r>
            <w:r w:rsidR="00731FA5" w:rsidRPr="001D4883">
              <w:rPr>
                <w:rFonts w:ascii="Book Antiqua" w:hAnsi="Book Antiqua"/>
                <w:vertAlign w:val="superscript"/>
              </w:rPr>
              <w:t>]</w:t>
            </w:r>
            <w:r w:rsidR="00F14997" w:rsidRPr="001D4883">
              <w:rPr>
                <w:rFonts w:ascii="Book Antiqua" w:hAnsi="Book Antiqua"/>
              </w:rPr>
              <w:t>, 2014</w:t>
            </w:r>
          </w:p>
        </w:tc>
        <w:tc>
          <w:tcPr>
            <w:tcW w:w="1205" w:type="dxa"/>
          </w:tcPr>
          <w:p w14:paraId="2642E8D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63</w:t>
            </w:r>
          </w:p>
        </w:tc>
        <w:tc>
          <w:tcPr>
            <w:tcW w:w="1134" w:type="dxa"/>
          </w:tcPr>
          <w:p w14:paraId="6FEBF24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16%</w:t>
            </w:r>
          </w:p>
        </w:tc>
        <w:tc>
          <w:tcPr>
            <w:tcW w:w="1275" w:type="dxa"/>
          </w:tcPr>
          <w:p w14:paraId="49BA43AB" w14:textId="75853DBF" w:rsidR="00F14997" w:rsidRPr="001D4883" w:rsidRDefault="00F14997" w:rsidP="00F84042">
            <w:pPr>
              <w:spacing w:line="360" w:lineRule="auto"/>
              <w:jc w:val="center"/>
              <w:rPr>
                <w:rFonts w:ascii="Book Antiqua" w:hAnsi="Book Antiqua"/>
              </w:rPr>
            </w:pPr>
            <w:r w:rsidRPr="001D4883">
              <w:rPr>
                <w:rFonts w:ascii="Book Antiqua" w:hAnsi="Book Antiqua"/>
              </w:rPr>
              <w:t>2.6</w:t>
            </w:r>
            <w:r w:rsidR="00D91955">
              <w:rPr>
                <w:rFonts w:ascii="Book Antiqua" w:hAnsi="Book Antiqua"/>
              </w:rPr>
              <w:t xml:space="preserve"> </w:t>
            </w:r>
            <w:r w:rsidR="00861333" w:rsidRPr="001D4883">
              <w:rPr>
                <w:rFonts w:ascii="Book Antiqua" w:hAnsi="Book Antiqua"/>
              </w:rPr>
              <w:t>cm</w:t>
            </w:r>
          </w:p>
        </w:tc>
        <w:tc>
          <w:tcPr>
            <w:tcW w:w="2765" w:type="dxa"/>
          </w:tcPr>
          <w:p w14:paraId="09C2C1A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35-40 </w:t>
            </w:r>
            <w:proofErr w:type="spellStart"/>
            <w:r w:rsidRPr="001D4883">
              <w:rPr>
                <w:rFonts w:ascii="Book Antiqua" w:hAnsi="Book Antiqua"/>
              </w:rPr>
              <w:t>Gy</w:t>
            </w:r>
            <w:proofErr w:type="spellEnd"/>
            <w:r w:rsidRPr="001D4883">
              <w:rPr>
                <w:rFonts w:ascii="Book Antiqua" w:hAnsi="Book Antiqua"/>
              </w:rPr>
              <w:t>/5</w:t>
            </w:r>
          </w:p>
        </w:tc>
        <w:tc>
          <w:tcPr>
            <w:tcW w:w="1134" w:type="dxa"/>
          </w:tcPr>
          <w:p w14:paraId="0F8CD96D" w14:textId="3F37FBDB" w:rsidR="00F14997" w:rsidRPr="001D4883" w:rsidRDefault="00F14997" w:rsidP="00D91955">
            <w:pPr>
              <w:spacing w:line="360" w:lineRule="auto"/>
              <w:jc w:val="center"/>
              <w:rPr>
                <w:rFonts w:ascii="Book Antiqua" w:hAnsi="Book Antiqua"/>
              </w:rPr>
            </w:pPr>
            <w:r w:rsidRPr="001D4883">
              <w:rPr>
                <w:rFonts w:ascii="Book Antiqua" w:hAnsi="Book Antiqua"/>
              </w:rPr>
              <w:t>31.1</w:t>
            </w:r>
          </w:p>
        </w:tc>
        <w:tc>
          <w:tcPr>
            <w:tcW w:w="992" w:type="dxa"/>
          </w:tcPr>
          <w:p w14:paraId="297DDA5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100%</w:t>
            </w:r>
          </w:p>
        </w:tc>
        <w:tc>
          <w:tcPr>
            <w:tcW w:w="993" w:type="dxa"/>
          </w:tcPr>
          <w:p w14:paraId="5C2D970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95%</w:t>
            </w:r>
          </w:p>
        </w:tc>
        <w:tc>
          <w:tcPr>
            <w:tcW w:w="3047" w:type="dxa"/>
          </w:tcPr>
          <w:p w14:paraId="5C084242" w14:textId="4B713266"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p>
          <w:p w14:paraId="43E2BFD5" w14:textId="26C250E6" w:rsidR="00F14997" w:rsidRPr="001D4883" w:rsidRDefault="00F14997" w:rsidP="00F84042">
            <w:pPr>
              <w:spacing w:line="360" w:lineRule="auto"/>
              <w:jc w:val="center"/>
              <w:rPr>
                <w:rFonts w:ascii="Book Antiqua" w:hAnsi="Book Antiqua"/>
              </w:rPr>
            </w:pPr>
            <w:r w:rsidRPr="001D4883">
              <w:rPr>
                <w:rFonts w:ascii="Book Antiqua" w:hAnsi="Book Antiqua"/>
              </w:rPr>
              <w:t>early</w:t>
            </w:r>
            <w:r w:rsidR="00D91955">
              <w:rPr>
                <w:rFonts w:ascii="Book Antiqua" w:hAnsi="Book Antiqua"/>
              </w:rPr>
              <w:t xml:space="preserve">: </w:t>
            </w:r>
            <w:r w:rsidRPr="001D4883">
              <w:rPr>
                <w:rFonts w:ascii="Book Antiqua" w:hAnsi="Book Antiqua"/>
              </w:rPr>
              <w:t>16%</w:t>
            </w:r>
          </w:p>
          <w:p w14:paraId="6CE630C2" w14:textId="1016895D" w:rsidR="00F14997" w:rsidRPr="001D4883" w:rsidRDefault="00F14997" w:rsidP="00F84042">
            <w:pPr>
              <w:spacing w:line="360" w:lineRule="auto"/>
              <w:jc w:val="center"/>
              <w:rPr>
                <w:rFonts w:ascii="Book Antiqua" w:hAnsi="Book Antiqua"/>
              </w:rPr>
            </w:pPr>
            <w:r w:rsidRPr="001D4883">
              <w:rPr>
                <w:rFonts w:ascii="Book Antiqua" w:hAnsi="Book Antiqua"/>
              </w:rPr>
              <w:lastRenderedPageBreak/>
              <w:t>late</w:t>
            </w:r>
            <w:r w:rsidR="00D91955">
              <w:rPr>
                <w:rFonts w:ascii="Book Antiqua" w:hAnsi="Book Antiqua"/>
              </w:rPr>
              <w:t xml:space="preserve">: </w:t>
            </w:r>
            <w:r w:rsidRPr="001D4883">
              <w:rPr>
                <w:rFonts w:ascii="Book Antiqua" w:hAnsi="Book Antiqua"/>
              </w:rPr>
              <w:t>21%</w:t>
            </w:r>
          </w:p>
          <w:p w14:paraId="55E96F45" w14:textId="66AF62C6"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F84042" w:rsidRPr="001D4883" w14:paraId="7D35464C" w14:textId="77777777" w:rsidTr="00D91955">
        <w:trPr>
          <w:gridAfter w:val="1"/>
          <w:wAfter w:w="198" w:type="dxa"/>
        </w:trPr>
        <w:tc>
          <w:tcPr>
            <w:tcW w:w="1596" w:type="dxa"/>
          </w:tcPr>
          <w:p w14:paraId="043B7BD0" w14:textId="7183E31B" w:rsidR="00F14997" w:rsidRPr="001D4883" w:rsidRDefault="00F14997" w:rsidP="00F84042">
            <w:pPr>
              <w:spacing w:line="360" w:lineRule="auto"/>
              <w:rPr>
                <w:rFonts w:ascii="Book Antiqua" w:hAnsi="Book Antiqua"/>
              </w:rPr>
            </w:pPr>
            <w:r w:rsidRPr="001D4883">
              <w:rPr>
                <w:rFonts w:ascii="Book Antiqua" w:hAnsi="Book Antiqua"/>
              </w:rPr>
              <w:lastRenderedPageBreak/>
              <w:t>Park</w:t>
            </w:r>
            <w:r w:rsidR="00731FA5" w:rsidRPr="001D4883">
              <w:rPr>
                <w:rFonts w:ascii="Book Antiqua" w:hAnsi="Book Antiqua"/>
                <w:vertAlign w:val="superscript"/>
              </w:rPr>
              <w:t>[</w:t>
            </w:r>
            <w:r w:rsidR="00CD3286" w:rsidRPr="001D4883">
              <w:rPr>
                <w:rFonts w:ascii="Book Antiqua" w:hAnsi="Book Antiqua"/>
                <w:vertAlign w:val="superscript"/>
              </w:rPr>
              <w:t>75</w:t>
            </w:r>
            <w:r w:rsidR="00731FA5" w:rsidRPr="001D4883">
              <w:rPr>
                <w:rFonts w:ascii="Book Antiqua" w:hAnsi="Book Antiqua"/>
                <w:vertAlign w:val="superscript"/>
              </w:rPr>
              <w:t>]</w:t>
            </w:r>
            <w:r w:rsidRPr="001D4883">
              <w:rPr>
                <w:rFonts w:ascii="Book Antiqua" w:hAnsi="Book Antiqua"/>
              </w:rPr>
              <w:t>, 2013</w:t>
            </w:r>
          </w:p>
        </w:tc>
        <w:tc>
          <w:tcPr>
            <w:tcW w:w="1205" w:type="dxa"/>
          </w:tcPr>
          <w:p w14:paraId="790994A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26</w:t>
            </w:r>
          </w:p>
        </w:tc>
        <w:tc>
          <w:tcPr>
            <w:tcW w:w="1134" w:type="dxa"/>
          </w:tcPr>
          <w:p w14:paraId="7F97DBE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27%</w:t>
            </w:r>
          </w:p>
        </w:tc>
        <w:tc>
          <w:tcPr>
            <w:tcW w:w="1275" w:type="dxa"/>
          </w:tcPr>
          <w:p w14:paraId="7FDCDB40" w14:textId="0AE1BCAE" w:rsidR="00F14997" w:rsidRPr="001D4883" w:rsidRDefault="00F14997" w:rsidP="00F84042">
            <w:pPr>
              <w:spacing w:line="360" w:lineRule="auto"/>
              <w:jc w:val="center"/>
              <w:rPr>
                <w:rFonts w:ascii="Book Antiqua" w:hAnsi="Book Antiqua"/>
              </w:rPr>
            </w:pPr>
            <w:r w:rsidRPr="001D4883">
              <w:rPr>
                <w:rFonts w:ascii="Book Antiqua" w:hAnsi="Book Antiqua"/>
              </w:rPr>
              <w:t>2.8</w:t>
            </w:r>
            <w:r w:rsidR="00D91955">
              <w:rPr>
                <w:rFonts w:ascii="Book Antiqua" w:hAnsi="Book Antiqua"/>
              </w:rPr>
              <w:t xml:space="preserve"> </w:t>
            </w:r>
            <w:r w:rsidR="00861333" w:rsidRPr="001D4883">
              <w:rPr>
                <w:rFonts w:ascii="Book Antiqua" w:hAnsi="Book Antiqua"/>
              </w:rPr>
              <w:t>cm</w:t>
            </w:r>
          </w:p>
        </w:tc>
        <w:tc>
          <w:tcPr>
            <w:tcW w:w="2765" w:type="dxa"/>
          </w:tcPr>
          <w:p w14:paraId="56D4237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40-50 </w:t>
            </w:r>
            <w:proofErr w:type="spellStart"/>
            <w:r w:rsidRPr="001D4883">
              <w:rPr>
                <w:rFonts w:ascii="Book Antiqua" w:hAnsi="Book Antiqua"/>
              </w:rPr>
              <w:t>Gy</w:t>
            </w:r>
            <w:proofErr w:type="spellEnd"/>
            <w:r w:rsidRPr="001D4883">
              <w:rPr>
                <w:rFonts w:ascii="Book Antiqua" w:hAnsi="Book Antiqua"/>
              </w:rPr>
              <w:t xml:space="preserve">; 4-5 </w:t>
            </w:r>
            <w:proofErr w:type="spellStart"/>
            <w:r w:rsidRPr="001D4883">
              <w:rPr>
                <w:rFonts w:ascii="Book Antiqua" w:hAnsi="Book Antiqua"/>
              </w:rPr>
              <w:t>Gy</w:t>
            </w:r>
            <w:proofErr w:type="spellEnd"/>
            <w:r w:rsidRPr="001D4883">
              <w:rPr>
                <w:rFonts w:ascii="Book Antiqua" w:hAnsi="Book Antiqua"/>
              </w:rPr>
              <w:t xml:space="preserve"> per fraction</w:t>
            </w:r>
          </w:p>
        </w:tc>
        <w:tc>
          <w:tcPr>
            <w:tcW w:w="1134" w:type="dxa"/>
          </w:tcPr>
          <w:p w14:paraId="23610710" w14:textId="5131DE97" w:rsidR="00F14997" w:rsidRPr="001D4883" w:rsidRDefault="00F14997" w:rsidP="00D91955">
            <w:pPr>
              <w:spacing w:line="360" w:lineRule="auto"/>
              <w:jc w:val="center"/>
              <w:rPr>
                <w:rFonts w:ascii="Book Antiqua" w:hAnsi="Book Antiqua"/>
              </w:rPr>
            </w:pPr>
            <w:r w:rsidRPr="001D4883">
              <w:rPr>
                <w:rFonts w:ascii="Book Antiqua" w:hAnsi="Book Antiqua"/>
              </w:rPr>
              <w:t>20.2</w:t>
            </w:r>
          </w:p>
        </w:tc>
        <w:tc>
          <w:tcPr>
            <w:tcW w:w="992" w:type="dxa"/>
          </w:tcPr>
          <w:p w14:paraId="5C58B63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88.5%</w:t>
            </w:r>
          </w:p>
        </w:tc>
        <w:tc>
          <w:tcPr>
            <w:tcW w:w="993" w:type="dxa"/>
          </w:tcPr>
          <w:p w14:paraId="52527DA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87.6%</w:t>
            </w:r>
          </w:p>
        </w:tc>
        <w:tc>
          <w:tcPr>
            <w:tcW w:w="3047" w:type="dxa"/>
          </w:tcPr>
          <w:p w14:paraId="41AB08D8" w14:textId="04992106"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4%</w:t>
            </w:r>
          </w:p>
          <w:p w14:paraId="597F2181" w14:textId="3CA3B9DC"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F84042" w:rsidRPr="001D4883" w14:paraId="215E2332" w14:textId="77777777" w:rsidTr="00D91955">
        <w:trPr>
          <w:gridAfter w:val="1"/>
          <w:wAfter w:w="198" w:type="dxa"/>
        </w:trPr>
        <w:tc>
          <w:tcPr>
            <w:tcW w:w="1596" w:type="dxa"/>
          </w:tcPr>
          <w:p w14:paraId="7FD6DC26" w14:textId="647D2C06" w:rsidR="00F14997" w:rsidRPr="001D4883" w:rsidRDefault="00F14997" w:rsidP="00F84042">
            <w:pPr>
              <w:spacing w:line="360" w:lineRule="auto"/>
              <w:rPr>
                <w:rFonts w:ascii="Book Antiqua" w:hAnsi="Book Antiqua"/>
              </w:rPr>
            </w:pPr>
            <w:proofErr w:type="spellStart"/>
            <w:r w:rsidRPr="001D4883">
              <w:rPr>
                <w:rFonts w:ascii="Book Antiqua" w:hAnsi="Book Antiqua"/>
              </w:rPr>
              <w:t>Bujold</w:t>
            </w:r>
            <w:proofErr w:type="spellEnd"/>
            <w:r w:rsidR="00731FA5" w:rsidRPr="001D4883">
              <w:rPr>
                <w:rFonts w:ascii="Book Antiqua" w:hAnsi="Book Antiqua"/>
                <w:vertAlign w:val="superscript"/>
              </w:rPr>
              <w:t>[</w:t>
            </w:r>
            <w:r w:rsidR="00CD3286" w:rsidRPr="001D4883">
              <w:rPr>
                <w:rFonts w:ascii="Book Antiqua" w:hAnsi="Book Antiqua"/>
                <w:vertAlign w:val="superscript"/>
              </w:rPr>
              <w:t>30</w:t>
            </w:r>
            <w:r w:rsidR="00731FA5" w:rsidRPr="001D4883">
              <w:rPr>
                <w:rFonts w:ascii="Book Antiqua" w:hAnsi="Book Antiqua"/>
                <w:vertAlign w:val="superscript"/>
              </w:rPr>
              <w:t>]</w:t>
            </w:r>
            <w:r w:rsidRPr="001D4883">
              <w:rPr>
                <w:rFonts w:ascii="Book Antiqua" w:hAnsi="Book Antiqua"/>
              </w:rPr>
              <w:t>, 2013</w:t>
            </w:r>
          </w:p>
        </w:tc>
        <w:tc>
          <w:tcPr>
            <w:tcW w:w="1205" w:type="dxa"/>
          </w:tcPr>
          <w:p w14:paraId="70C89876" w14:textId="013514DC" w:rsidR="00F14997" w:rsidRPr="001D4883" w:rsidRDefault="00F14997" w:rsidP="00F84042">
            <w:pPr>
              <w:spacing w:line="360" w:lineRule="auto"/>
              <w:jc w:val="center"/>
              <w:rPr>
                <w:rFonts w:ascii="Book Antiqua" w:hAnsi="Book Antiqua"/>
              </w:rPr>
            </w:pPr>
            <w:r w:rsidRPr="001D4883">
              <w:rPr>
                <w:rFonts w:ascii="Book Antiqua" w:hAnsi="Book Antiqua"/>
              </w:rPr>
              <w:t>102</w:t>
            </w:r>
          </w:p>
        </w:tc>
        <w:tc>
          <w:tcPr>
            <w:tcW w:w="1134" w:type="dxa"/>
          </w:tcPr>
          <w:p w14:paraId="5A8DCE0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0%</w:t>
            </w:r>
          </w:p>
        </w:tc>
        <w:tc>
          <w:tcPr>
            <w:tcW w:w="1275" w:type="dxa"/>
          </w:tcPr>
          <w:p w14:paraId="0D265A7C" w14:textId="2E4D5CAF" w:rsidR="00F14997" w:rsidRPr="001D4883" w:rsidRDefault="00F14997" w:rsidP="00F84042">
            <w:pPr>
              <w:spacing w:line="360" w:lineRule="auto"/>
              <w:jc w:val="center"/>
              <w:rPr>
                <w:rFonts w:ascii="Book Antiqua" w:hAnsi="Book Antiqua"/>
              </w:rPr>
            </w:pPr>
            <w:r w:rsidRPr="001D4883">
              <w:rPr>
                <w:rFonts w:ascii="Book Antiqua" w:hAnsi="Book Antiqua"/>
              </w:rPr>
              <w:t>9.9</w:t>
            </w:r>
            <w:r w:rsidR="00D91955">
              <w:rPr>
                <w:rFonts w:ascii="Book Antiqua" w:hAnsi="Book Antiqua"/>
              </w:rPr>
              <w:t xml:space="preserve"> </w:t>
            </w:r>
            <w:r w:rsidR="00861333" w:rsidRPr="001D4883">
              <w:rPr>
                <w:rFonts w:ascii="Book Antiqua" w:hAnsi="Book Antiqua"/>
              </w:rPr>
              <w:t>cm</w:t>
            </w:r>
          </w:p>
        </w:tc>
        <w:tc>
          <w:tcPr>
            <w:tcW w:w="2765" w:type="dxa"/>
          </w:tcPr>
          <w:p w14:paraId="1369FC66" w14:textId="60DCC08B" w:rsidR="00F14997" w:rsidRPr="001D4883" w:rsidRDefault="00F14997" w:rsidP="00F84042">
            <w:pPr>
              <w:spacing w:line="360" w:lineRule="auto"/>
              <w:jc w:val="center"/>
              <w:rPr>
                <w:rFonts w:ascii="Book Antiqua" w:hAnsi="Book Antiqua"/>
              </w:rPr>
            </w:pPr>
            <w:r w:rsidRPr="001D4883">
              <w:rPr>
                <w:rFonts w:ascii="Book Antiqua" w:hAnsi="Book Antiqua"/>
              </w:rPr>
              <w:t xml:space="preserve">24-54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36)/6</w:t>
            </w:r>
          </w:p>
        </w:tc>
        <w:tc>
          <w:tcPr>
            <w:tcW w:w="1134" w:type="dxa"/>
          </w:tcPr>
          <w:p w14:paraId="1ED9855B" w14:textId="510747E8" w:rsidR="00F14997" w:rsidRPr="001D4883" w:rsidRDefault="00F14997" w:rsidP="00D91955">
            <w:pPr>
              <w:autoSpaceDE w:val="0"/>
              <w:autoSpaceDN w:val="0"/>
              <w:adjustRightInd w:val="0"/>
              <w:spacing w:line="360" w:lineRule="auto"/>
              <w:jc w:val="center"/>
              <w:rPr>
                <w:rFonts w:ascii="Book Antiqua" w:hAnsi="Book Antiqua"/>
              </w:rPr>
            </w:pPr>
            <w:r w:rsidRPr="001D4883">
              <w:rPr>
                <w:rFonts w:ascii="Book Antiqua" w:hAnsi="Book Antiqua"/>
              </w:rPr>
              <w:t>31.4</w:t>
            </w:r>
          </w:p>
        </w:tc>
        <w:tc>
          <w:tcPr>
            <w:tcW w:w="992" w:type="dxa"/>
          </w:tcPr>
          <w:p w14:paraId="19DDA54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75%</w:t>
            </w:r>
          </w:p>
        </w:tc>
        <w:tc>
          <w:tcPr>
            <w:tcW w:w="993" w:type="dxa"/>
          </w:tcPr>
          <w:p w14:paraId="671AC85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74%</w:t>
            </w:r>
          </w:p>
        </w:tc>
        <w:tc>
          <w:tcPr>
            <w:tcW w:w="3047" w:type="dxa"/>
          </w:tcPr>
          <w:p w14:paraId="0983D3B9" w14:textId="7E644527"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21% gr4</w:t>
            </w:r>
            <w:r w:rsidR="00D91955">
              <w:rPr>
                <w:rFonts w:ascii="Book Antiqua" w:hAnsi="Book Antiqua"/>
              </w:rPr>
              <w:t xml:space="preserve">: </w:t>
            </w:r>
            <w:r w:rsidRPr="001D4883">
              <w:rPr>
                <w:rFonts w:ascii="Book Antiqua" w:hAnsi="Book Antiqua"/>
              </w:rPr>
              <w:t>2.9% gr5</w:t>
            </w:r>
            <w:r w:rsidR="00D91955">
              <w:rPr>
                <w:rFonts w:ascii="Book Antiqua" w:hAnsi="Book Antiqua"/>
              </w:rPr>
              <w:t xml:space="preserve">: </w:t>
            </w:r>
            <w:r w:rsidRPr="001D4883">
              <w:rPr>
                <w:rFonts w:ascii="Book Antiqua" w:hAnsi="Book Antiqua"/>
              </w:rPr>
              <w:t>6.9%</w:t>
            </w:r>
          </w:p>
        </w:tc>
      </w:tr>
      <w:tr w:rsidR="00F84042" w:rsidRPr="001D4883" w14:paraId="5FAB2E22" w14:textId="77777777" w:rsidTr="00D91955">
        <w:trPr>
          <w:gridAfter w:val="1"/>
          <w:wAfter w:w="198" w:type="dxa"/>
        </w:trPr>
        <w:tc>
          <w:tcPr>
            <w:tcW w:w="1596" w:type="dxa"/>
          </w:tcPr>
          <w:p w14:paraId="3378F77A" w14:textId="7A8757CC" w:rsidR="00F14997" w:rsidRPr="001D4883" w:rsidRDefault="00F14997" w:rsidP="00F84042">
            <w:pPr>
              <w:spacing w:line="360" w:lineRule="auto"/>
              <w:rPr>
                <w:rFonts w:ascii="Book Antiqua" w:hAnsi="Book Antiqua"/>
              </w:rPr>
            </w:pPr>
            <w:r w:rsidRPr="001D4883">
              <w:rPr>
                <w:rFonts w:ascii="Book Antiqua" w:hAnsi="Book Antiqua"/>
              </w:rPr>
              <w:t>Yoon</w:t>
            </w:r>
            <w:r w:rsidR="00731FA5" w:rsidRPr="001D4883">
              <w:rPr>
                <w:rFonts w:ascii="Book Antiqua" w:hAnsi="Book Antiqua"/>
                <w:vertAlign w:val="superscript"/>
              </w:rPr>
              <w:t>[</w:t>
            </w:r>
            <w:r w:rsidR="009B7C3C" w:rsidRPr="001D4883">
              <w:rPr>
                <w:rFonts w:ascii="Book Antiqua" w:hAnsi="Book Antiqua"/>
                <w:vertAlign w:val="superscript"/>
              </w:rPr>
              <w:t>76</w:t>
            </w:r>
            <w:r w:rsidR="00731FA5" w:rsidRPr="001D4883">
              <w:rPr>
                <w:rFonts w:ascii="Book Antiqua" w:hAnsi="Book Antiqua"/>
                <w:vertAlign w:val="superscript"/>
              </w:rPr>
              <w:t>]</w:t>
            </w:r>
            <w:r w:rsidRPr="001D4883">
              <w:rPr>
                <w:rFonts w:ascii="Book Antiqua" w:hAnsi="Book Antiqua"/>
              </w:rPr>
              <w:t>, 2013</w:t>
            </w:r>
          </w:p>
        </w:tc>
        <w:tc>
          <w:tcPr>
            <w:tcW w:w="1205" w:type="dxa"/>
          </w:tcPr>
          <w:p w14:paraId="42BAD3A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93</w:t>
            </w:r>
          </w:p>
        </w:tc>
        <w:tc>
          <w:tcPr>
            <w:tcW w:w="1134" w:type="dxa"/>
          </w:tcPr>
          <w:p w14:paraId="14562FF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26%</w:t>
            </w:r>
          </w:p>
        </w:tc>
        <w:tc>
          <w:tcPr>
            <w:tcW w:w="1275" w:type="dxa"/>
          </w:tcPr>
          <w:p w14:paraId="497BEEF3" w14:textId="6478F45D" w:rsidR="00F14997" w:rsidRPr="001D4883" w:rsidRDefault="00F14997" w:rsidP="00F84042">
            <w:pPr>
              <w:spacing w:line="360" w:lineRule="auto"/>
              <w:jc w:val="center"/>
              <w:rPr>
                <w:rFonts w:ascii="Book Antiqua" w:hAnsi="Book Antiqua"/>
              </w:rPr>
            </w:pPr>
            <w:r w:rsidRPr="001D4883">
              <w:rPr>
                <w:rFonts w:ascii="Book Antiqua" w:hAnsi="Book Antiqua"/>
              </w:rPr>
              <w:t>2</w:t>
            </w:r>
            <w:r w:rsidR="00D91955">
              <w:rPr>
                <w:rFonts w:ascii="Book Antiqua" w:hAnsi="Book Antiqua"/>
              </w:rPr>
              <w:t xml:space="preserve"> </w:t>
            </w:r>
            <w:r w:rsidR="00861333" w:rsidRPr="001D4883">
              <w:rPr>
                <w:rFonts w:ascii="Book Antiqua" w:hAnsi="Book Antiqua"/>
              </w:rPr>
              <w:t>cm</w:t>
            </w:r>
          </w:p>
        </w:tc>
        <w:tc>
          <w:tcPr>
            <w:tcW w:w="2765" w:type="dxa"/>
          </w:tcPr>
          <w:p w14:paraId="328ACBA7" w14:textId="423BE85E" w:rsidR="00F14997" w:rsidRPr="001D4883" w:rsidRDefault="00F14997" w:rsidP="00F84042">
            <w:pPr>
              <w:spacing w:line="360" w:lineRule="auto"/>
              <w:jc w:val="center"/>
              <w:rPr>
                <w:rFonts w:ascii="Book Antiqua" w:hAnsi="Book Antiqua"/>
              </w:rPr>
            </w:pPr>
            <w:r w:rsidRPr="001D4883">
              <w:rPr>
                <w:rFonts w:ascii="Book Antiqua" w:eastAsia="ArialMT" w:hAnsi="Book Antiqua"/>
              </w:rPr>
              <w:t>45</w:t>
            </w:r>
            <w:r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eastAsia="ArialMT" w:hAnsi="Book Antiqua"/>
              </w:rPr>
              <w:t xml:space="preserve"> (</w:t>
            </w:r>
            <w:r w:rsidRPr="001D4883">
              <w:rPr>
                <w:rFonts w:ascii="Book Antiqua" w:eastAsia="ArialMT" w:hAnsi="Book Antiqua"/>
              </w:rPr>
              <w:t>30-60)/3-4</w:t>
            </w:r>
          </w:p>
        </w:tc>
        <w:tc>
          <w:tcPr>
            <w:tcW w:w="1134" w:type="dxa"/>
          </w:tcPr>
          <w:p w14:paraId="11B38450" w14:textId="068E7DEF" w:rsidR="00F14997" w:rsidRPr="001D4883" w:rsidRDefault="00F14997" w:rsidP="00D91955">
            <w:pPr>
              <w:spacing w:line="360" w:lineRule="auto"/>
              <w:jc w:val="center"/>
              <w:rPr>
                <w:rFonts w:ascii="Book Antiqua" w:hAnsi="Book Antiqua"/>
              </w:rPr>
            </w:pPr>
            <w:r w:rsidRPr="001D4883">
              <w:rPr>
                <w:rFonts w:ascii="Book Antiqua" w:eastAsia="ArialMT" w:hAnsi="Book Antiqua"/>
              </w:rPr>
              <w:t>25.6</w:t>
            </w:r>
          </w:p>
        </w:tc>
        <w:tc>
          <w:tcPr>
            <w:tcW w:w="992" w:type="dxa"/>
          </w:tcPr>
          <w:p w14:paraId="2EE79ED8" w14:textId="77777777" w:rsidR="00F14997" w:rsidRPr="001D4883" w:rsidRDefault="00F14997" w:rsidP="00F84042">
            <w:pPr>
              <w:spacing w:line="360" w:lineRule="auto"/>
              <w:jc w:val="center"/>
              <w:rPr>
                <w:rFonts w:ascii="Book Antiqua" w:hAnsi="Book Antiqua"/>
              </w:rPr>
            </w:pPr>
            <w:r w:rsidRPr="001D4883">
              <w:rPr>
                <w:rFonts w:ascii="Book Antiqua" w:eastAsia="ArialMT" w:hAnsi="Book Antiqua"/>
              </w:rPr>
              <w:t>86.0%</w:t>
            </w:r>
          </w:p>
        </w:tc>
        <w:tc>
          <w:tcPr>
            <w:tcW w:w="993" w:type="dxa"/>
          </w:tcPr>
          <w:p w14:paraId="06C59DA3" w14:textId="007E10A9" w:rsidR="00F14997" w:rsidRPr="001D4883" w:rsidRDefault="00F14997" w:rsidP="00F84042">
            <w:pPr>
              <w:spacing w:line="360" w:lineRule="auto"/>
              <w:jc w:val="center"/>
              <w:rPr>
                <w:rFonts w:ascii="Book Antiqua" w:eastAsia="ArialMT" w:hAnsi="Book Antiqua"/>
              </w:rPr>
            </w:pPr>
            <w:r w:rsidRPr="001D4883">
              <w:rPr>
                <w:rFonts w:ascii="Book Antiqua" w:eastAsia="ArialMT" w:hAnsi="Book Antiqua"/>
              </w:rPr>
              <w:t>94.8%</w:t>
            </w:r>
            <w:r w:rsidR="00F84042" w:rsidRPr="00F84042">
              <w:rPr>
                <w:rFonts w:ascii="Book Antiqua" w:eastAsia="ArialMT" w:hAnsi="Book Antiqua"/>
                <w:vertAlign w:val="superscript"/>
              </w:rPr>
              <w:t>1</w:t>
            </w:r>
            <w:r w:rsidR="00D91955">
              <w:rPr>
                <w:rFonts w:ascii="Book Antiqua" w:eastAsia="ArialMT" w:hAnsi="Book Antiqua"/>
              </w:rPr>
              <w:t xml:space="preserve"> (</w:t>
            </w:r>
            <w:r w:rsidRPr="001D4883">
              <w:rPr>
                <w:rFonts w:ascii="Book Antiqua" w:eastAsia="ArialMT" w:hAnsi="Book Antiqua"/>
              </w:rPr>
              <w:t>2</w:t>
            </w:r>
            <w:r w:rsidR="0018197C">
              <w:rPr>
                <w:rFonts w:ascii="Book Antiqua" w:hAnsi="Book Antiqua" w:hint="eastAsia"/>
                <w:lang w:eastAsia="zh-CN"/>
              </w:rPr>
              <w:t xml:space="preserve"> </w:t>
            </w:r>
            <w:proofErr w:type="spellStart"/>
            <w:r w:rsidRPr="001D4883">
              <w:rPr>
                <w:rFonts w:ascii="Book Antiqua" w:eastAsia="ArialMT" w:hAnsi="Book Antiqua"/>
              </w:rPr>
              <w:t>yr</w:t>
            </w:r>
            <w:proofErr w:type="spellEnd"/>
            <w:r w:rsidRPr="001D4883">
              <w:rPr>
                <w:rFonts w:ascii="Book Antiqua" w:eastAsia="ArialMT" w:hAnsi="Book Antiqua"/>
              </w:rPr>
              <w:t>)</w:t>
            </w:r>
          </w:p>
          <w:p w14:paraId="663D2F88" w14:textId="77777777" w:rsidR="00F14997" w:rsidRPr="001D4883" w:rsidRDefault="00F14997" w:rsidP="00F84042">
            <w:pPr>
              <w:spacing w:line="360" w:lineRule="auto"/>
              <w:jc w:val="center"/>
              <w:rPr>
                <w:rFonts w:ascii="Book Antiqua" w:eastAsia="ArialMT" w:hAnsi="Book Antiqua"/>
              </w:rPr>
            </w:pPr>
          </w:p>
        </w:tc>
        <w:tc>
          <w:tcPr>
            <w:tcW w:w="3047" w:type="dxa"/>
          </w:tcPr>
          <w:p w14:paraId="545572E2" w14:textId="790851C7"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4.3%</w:t>
            </w:r>
          </w:p>
          <w:p w14:paraId="6D253951" w14:textId="6C6E7C7E"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1.0%</w:t>
            </w:r>
          </w:p>
          <w:p w14:paraId="4814C3DF" w14:textId="657BEF67"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1.0%</w:t>
            </w:r>
          </w:p>
        </w:tc>
      </w:tr>
      <w:tr w:rsidR="00F84042" w:rsidRPr="001D4883" w14:paraId="2840EDE2" w14:textId="77777777" w:rsidTr="00D91955">
        <w:trPr>
          <w:gridAfter w:val="1"/>
          <w:wAfter w:w="198" w:type="dxa"/>
        </w:trPr>
        <w:tc>
          <w:tcPr>
            <w:tcW w:w="1596" w:type="dxa"/>
          </w:tcPr>
          <w:p w14:paraId="4515AC50" w14:textId="659D4AC5" w:rsidR="00F14997" w:rsidRPr="001D4883" w:rsidRDefault="00F14997" w:rsidP="00F84042">
            <w:pPr>
              <w:spacing w:line="360" w:lineRule="auto"/>
              <w:rPr>
                <w:rFonts w:ascii="Book Antiqua" w:hAnsi="Book Antiqua"/>
              </w:rPr>
            </w:pPr>
            <w:r w:rsidRPr="001D4883">
              <w:rPr>
                <w:rFonts w:ascii="Book Antiqua" w:hAnsi="Book Antiqua"/>
              </w:rPr>
              <w:t>Jang</w:t>
            </w:r>
            <w:r w:rsidR="00731FA5" w:rsidRPr="001D4883">
              <w:rPr>
                <w:rFonts w:ascii="Book Antiqua" w:hAnsi="Book Antiqua"/>
                <w:vertAlign w:val="superscript"/>
              </w:rPr>
              <w:t>[</w:t>
            </w:r>
            <w:r w:rsidR="009B7C3C" w:rsidRPr="001D4883">
              <w:rPr>
                <w:rFonts w:ascii="Book Antiqua" w:hAnsi="Book Antiqua"/>
                <w:vertAlign w:val="superscript"/>
              </w:rPr>
              <w:t>65</w:t>
            </w:r>
            <w:r w:rsidR="00731FA5" w:rsidRPr="001D4883">
              <w:rPr>
                <w:rFonts w:ascii="Book Antiqua" w:hAnsi="Book Antiqua"/>
                <w:vertAlign w:val="superscript"/>
              </w:rPr>
              <w:t>]</w:t>
            </w:r>
            <w:r w:rsidRPr="001D4883">
              <w:rPr>
                <w:rFonts w:ascii="Book Antiqua" w:hAnsi="Book Antiqua"/>
              </w:rPr>
              <w:t>, 2013</w:t>
            </w:r>
          </w:p>
        </w:tc>
        <w:tc>
          <w:tcPr>
            <w:tcW w:w="1205" w:type="dxa"/>
          </w:tcPr>
          <w:p w14:paraId="6B804A5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108</w:t>
            </w:r>
          </w:p>
        </w:tc>
        <w:tc>
          <w:tcPr>
            <w:tcW w:w="1134" w:type="dxa"/>
          </w:tcPr>
          <w:p w14:paraId="33B18856" w14:textId="2381EFD9" w:rsidR="00F14997" w:rsidRPr="001D4883" w:rsidRDefault="00F14997" w:rsidP="00F84042">
            <w:pPr>
              <w:spacing w:line="360" w:lineRule="auto"/>
              <w:jc w:val="center"/>
              <w:rPr>
                <w:rFonts w:ascii="Book Antiqua" w:hAnsi="Book Antiqua"/>
              </w:rPr>
            </w:pPr>
            <w:r w:rsidRPr="001D4883">
              <w:rPr>
                <w:rFonts w:ascii="Book Antiqua" w:hAnsi="Book Antiqua"/>
              </w:rPr>
              <w:t>10%</w:t>
            </w:r>
          </w:p>
        </w:tc>
        <w:tc>
          <w:tcPr>
            <w:tcW w:w="1275" w:type="dxa"/>
          </w:tcPr>
          <w:p w14:paraId="3CC807B6" w14:textId="0E3CDE9C" w:rsidR="00F14997" w:rsidRPr="001D4883" w:rsidRDefault="00F14997" w:rsidP="00F84042">
            <w:pPr>
              <w:spacing w:line="360" w:lineRule="auto"/>
              <w:jc w:val="center"/>
              <w:rPr>
                <w:rFonts w:ascii="Book Antiqua" w:hAnsi="Book Antiqua"/>
              </w:rPr>
            </w:pPr>
            <w:r w:rsidRPr="001D4883">
              <w:rPr>
                <w:rFonts w:ascii="Book Antiqua" w:hAnsi="Book Antiqua"/>
              </w:rPr>
              <w:t>3.0</w:t>
            </w:r>
            <w:r w:rsidR="00D91955">
              <w:rPr>
                <w:rFonts w:ascii="Book Antiqua" w:hAnsi="Book Antiqua"/>
              </w:rPr>
              <w:t xml:space="preserve"> </w:t>
            </w:r>
            <w:r w:rsidR="00861333" w:rsidRPr="001D4883">
              <w:rPr>
                <w:rFonts w:ascii="Book Antiqua" w:hAnsi="Book Antiqua"/>
              </w:rPr>
              <w:t>cm</w:t>
            </w:r>
          </w:p>
        </w:tc>
        <w:tc>
          <w:tcPr>
            <w:tcW w:w="2765" w:type="dxa"/>
          </w:tcPr>
          <w:p w14:paraId="60DC9AFF" w14:textId="6A38D644" w:rsidR="00F14997" w:rsidRPr="001D4883" w:rsidRDefault="00F14997" w:rsidP="00F84042">
            <w:pPr>
              <w:spacing w:line="360" w:lineRule="auto"/>
              <w:jc w:val="center"/>
              <w:rPr>
                <w:rFonts w:ascii="Book Antiqua" w:hAnsi="Book Antiqua"/>
              </w:rPr>
            </w:pPr>
            <w:r w:rsidRPr="001D4883">
              <w:rPr>
                <w:rFonts w:ascii="Book Antiqua" w:hAnsi="Book Antiqua"/>
              </w:rPr>
              <w:t>51</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33-60 )/3</w:t>
            </w:r>
          </w:p>
        </w:tc>
        <w:tc>
          <w:tcPr>
            <w:tcW w:w="1134" w:type="dxa"/>
          </w:tcPr>
          <w:p w14:paraId="0A33063A" w14:textId="55D6C79D" w:rsidR="00F14997" w:rsidRPr="001D4883" w:rsidRDefault="00F14997" w:rsidP="00D91955">
            <w:pPr>
              <w:spacing w:line="360" w:lineRule="auto"/>
              <w:jc w:val="center"/>
              <w:rPr>
                <w:rFonts w:ascii="Book Antiqua" w:hAnsi="Book Antiqua"/>
              </w:rPr>
            </w:pPr>
            <w:r w:rsidRPr="001D4883">
              <w:rPr>
                <w:rFonts w:ascii="Book Antiqua" w:hAnsi="Book Antiqua"/>
              </w:rPr>
              <w:t>30</w:t>
            </w:r>
          </w:p>
        </w:tc>
        <w:tc>
          <w:tcPr>
            <w:tcW w:w="992" w:type="dxa"/>
          </w:tcPr>
          <w:p w14:paraId="62828D86" w14:textId="3996F1BF" w:rsidR="00F14997" w:rsidRPr="001D4883" w:rsidRDefault="00F14997" w:rsidP="00F84042">
            <w:pPr>
              <w:spacing w:line="360" w:lineRule="auto"/>
              <w:jc w:val="center"/>
              <w:rPr>
                <w:rFonts w:ascii="Book Antiqua" w:hAnsi="Book Antiqua"/>
              </w:rPr>
            </w:pPr>
            <w:r w:rsidRPr="001D4883">
              <w:rPr>
                <w:rFonts w:ascii="Book Antiqua" w:hAnsi="Book Antiqua"/>
              </w:rPr>
              <w:t>83%</w:t>
            </w:r>
            <w:r w:rsidR="00F84042" w:rsidRPr="00F84042">
              <w:rPr>
                <w:rFonts w:ascii="Book Antiqua" w:hAnsi="Book Antiqua"/>
                <w:vertAlign w:val="superscript"/>
              </w:rPr>
              <w:t>1</w:t>
            </w:r>
          </w:p>
        </w:tc>
        <w:tc>
          <w:tcPr>
            <w:tcW w:w="993" w:type="dxa"/>
          </w:tcPr>
          <w:p w14:paraId="457C3F3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87%</w:t>
            </w:r>
          </w:p>
        </w:tc>
        <w:tc>
          <w:tcPr>
            <w:tcW w:w="3047" w:type="dxa"/>
          </w:tcPr>
          <w:p w14:paraId="4A91421F" w14:textId="26A9F981"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6.5%</w:t>
            </w:r>
          </w:p>
          <w:p w14:paraId="41A27AC0" w14:textId="577B15AA"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1.9%</w:t>
            </w:r>
          </w:p>
          <w:p w14:paraId="114BE946" w14:textId="60A90D36"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443580F5" w14:textId="77777777" w:rsidTr="00D91955">
        <w:trPr>
          <w:gridAfter w:val="1"/>
          <w:wAfter w:w="198" w:type="dxa"/>
        </w:trPr>
        <w:tc>
          <w:tcPr>
            <w:tcW w:w="1596" w:type="dxa"/>
          </w:tcPr>
          <w:p w14:paraId="5DF2CD91" w14:textId="363E9AB7" w:rsidR="00F14997" w:rsidRPr="001D4883" w:rsidRDefault="00F14997" w:rsidP="00F84042">
            <w:pPr>
              <w:spacing w:line="360" w:lineRule="auto"/>
              <w:rPr>
                <w:rFonts w:ascii="Book Antiqua" w:hAnsi="Book Antiqua"/>
              </w:rPr>
            </w:pPr>
            <w:r w:rsidRPr="001D4883">
              <w:rPr>
                <w:rFonts w:ascii="Book Antiqua" w:hAnsi="Book Antiqua"/>
              </w:rPr>
              <w:t>Jung</w:t>
            </w:r>
            <w:r w:rsidR="002E1570" w:rsidRPr="001D4883">
              <w:rPr>
                <w:rFonts w:ascii="Book Antiqua" w:hAnsi="Book Antiqua"/>
                <w:vertAlign w:val="superscript"/>
              </w:rPr>
              <w:t>[</w:t>
            </w:r>
            <w:r w:rsidR="000E4216" w:rsidRPr="001D4883">
              <w:rPr>
                <w:rFonts w:ascii="Book Antiqua" w:hAnsi="Book Antiqua"/>
                <w:vertAlign w:val="superscript"/>
              </w:rPr>
              <w:t>77</w:t>
            </w:r>
            <w:r w:rsidR="002E1570" w:rsidRPr="001D4883">
              <w:rPr>
                <w:rFonts w:ascii="Book Antiqua" w:hAnsi="Book Antiqua"/>
                <w:vertAlign w:val="superscript"/>
              </w:rPr>
              <w:t>]</w:t>
            </w:r>
            <w:r w:rsidRPr="001D4883">
              <w:rPr>
                <w:rFonts w:ascii="Book Antiqua" w:hAnsi="Book Antiqua"/>
              </w:rPr>
              <w:t>, 2013</w:t>
            </w:r>
          </w:p>
        </w:tc>
        <w:tc>
          <w:tcPr>
            <w:tcW w:w="1205" w:type="dxa"/>
          </w:tcPr>
          <w:p w14:paraId="46C5250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92</w:t>
            </w:r>
          </w:p>
        </w:tc>
        <w:tc>
          <w:tcPr>
            <w:tcW w:w="1134" w:type="dxa"/>
          </w:tcPr>
          <w:p w14:paraId="142AEA0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26%</w:t>
            </w:r>
          </w:p>
        </w:tc>
        <w:tc>
          <w:tcPr>
            <w:tcW w:w="1275" w:type="dxa"/>
          </w:tcPr>
          <w:p w14:paraId="4D607F2F" w14:textId="75526AF9" w:rsidR="00F14997" w:rsidRPr="001D4883" w:rsidRDefault="00F14997" w:rsidP="00F84042">
            <w:pPr>
              <w:spacing w:line="360" w:lineRule="auto"/>
              <w:jc w:val="center"/>
              <w:rPr>
                <w:rFonts w:ascii="Book Antiqua" w:hAnsi="Book Antiqua"/>
              </w:rPr>
            </w:pPr>
            <w:r w:rsidRPr="001D4883">
              <w:rPr>
                <w:rFonts w:ascii="Book Antiqua" w:hAnsi="Book Antiqua"/>
              </w:rPr>
              <w:t>Vol</w:t>
            </w:r>
            <w:r w:rsidR="00D91955">
              <w:rPr>
                <w:rFonts w:ascii="Book Antiqua" w:hAnsi="Book Antiqua"/>
              </w:rPr>
              <w:t xml:space="preserve">: </w:t>
            </w:r>
            <w:r w:rsidRPr="001D4883">
              <w:rPr>
                <w:rFonts w:ascii="Book Antiqua" w:hAnsi="Book Antiqua"/>
              </w:rPr>
              <w:t>8.6 cc</w:t>
            </w:r>
          </w:p>
        </w:tc>
        <w:tc>
          <w:tcPr>
            <w:tcW w:w="2765" w:type="dxa"/>
          </w:tcPr>
          <w:p w14:paraId="09FBFEDA" w14:textId="6A76CAA8" w:rsidR="00F14997" w:rsidRPr="001D4883" w:rsidRDefault="00F14997" w:rsidP="00F84042">
            <w:pPr>
              <w:spacing w:line="360" w:lineRule="auto"/>
              <w:jc w:val="center"/>
              <w:rPr>
                <w:rFonts w:ascii="Book Antiqua" w:hAnsi="Book Antiqua"/>
              </w:rPr>
            </w:pPr>
            <w:r w:rsidRPr="001D4883">
              <w:rPr>
                <w:rFonts w:ascii="Book Antiqua" w:hAnsi="Book Antiqua"/>
              </w:rPr>
              <w:t>45</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30-60 )/3-4</w:t>
            </w:r>
          </w:p>
        </w:tc>
        <w:tc>
          <w:tcPr>
            <w:tcW w:w="1134" w:type="dxa"/>
          </w:tcPr>
          <w:p w14:paraId="236C9D55" w14:textId="1BD4141C" w:rsidR="00F14997" w:rsidRPr="001D4883" w:rsidRDefault="00F14997" w:rsidP="00D91955">
            <w:pPr>
              <w:spacing w:line="360" w:lineRule="auto"/>
              <w:jc w:val="center"/>
              <w:rPr>
                <w:rFonts w:ascii="Book Antiqua" w:hAnsi="Book Antiqua"/>
              </w:rPr>
            </w:pPr>
            <w:r w:rsidRPr="001D4883">
              <w:rPr>
                <w:rFonts w:ascii="Book Antiqua" w:hAnsi="Book Antiqua"/>
              </w:rPr>
              <w:t>25.7</w:t>
            </w:r>
          </w:p>
        </w:tc>
        <w:tc>
          <w:tcPr>
            <w:tcW w:w="992" w:type="dxa"/>
          </w:tcPr>
          <w:p w14:paraId="18DC78D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86.9%</w:t>
            </w:r>
          </w:p>
        </w:tc>
        <w:tc>
          <w:tcPr>
            <w:tcW w:w="993" w:type="dxa"/>
          </w:tcPr>
          <w:p w14:paraId="5D144AA2" w14:textId="7F51DB36" w:rsidR="00F14997" w:rsidRPr="001D4883" w:rsidRDefault="00F14997" w:rsidP="00F84042">
            <w:pPr>
              <w:spacing w:line="360" w:lineRule="auto"/>
              <w:jc w:val="center"/>
              <w:rPr>
                <w:rFonts w:ascii="Book Antiqua" w:hAnsi="Book Antiqua"/>
              </w:rPr>
            </w:pPr>
            <w:r w:rsidRPr="001D4883">
              <w:rPr>
                <w:rFonts w:ascii="Book Antiqua" w:hAnsi="Book Antiqua"/>
              </w:rPr>
              <w:t>92.1%</w:t>
            </w:r>
            <w:r w:rsidR="00D91955">
              <w:rPr>
                <w:rFonts w:ascii="Book Antiqua" w:hAnsi="Book Antiqua"/>
              </w:rPr>
              <w:t xml:space="preserve"> (</w:t>
            </w:r>
            <w:r w:rsidRPr="001D4883">
              <w:rPr>
                <w:rFonts w:ascii="Book Antiqua" w:hAnsi="Book Antiqua"/>
              </w:rPr>
              <w:t>3</w:t>
            </w:r>
            <w:r w:rsidR="0018197C">
              <w:rPr>
                <w:rFonts w:ascii="Book Antiqua" w:hAnsi="Book Antiqua" w:hint="eastAsia"/>
                <w:lang w:eastAsia="zh-CN"/>
              </w:rPr>
              <w:t xml:space="preserve"> </w:t>
            </w:r>
            <w:proofErr w:type="spellStart"/>
            <w:r w:rsidRPr="001D4883">
              <w:rPr>
                <w:rFonts w:ascii="Book Antiqua" w:hAnsi="Book Antiqua"/>
              </w:rPr>
              <w:t>yr</w:t>
            </w:r>
            <w:proofErr w:type="spellEnd"/>
            <w:r w:rsidRPr="001D4883">
              <w:rPr>
                <w:rFonts w:ascii="Book Antiqua" w:hAnsi="Book Antiqua"/>
              </w:rPr>
              <w:t>)</w:t>
            </w:r>
          </w:p>
        </w:tc>
        <w:tc>
          <w:tcPr>
            <w:tcW w:w="3047" w:type="dxa"/>
          </w:tcPr>
          <w:p w14:paraId="6E801F16" w14:textId="7E8CA2DA"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7%</w:t>
            </w:r>
          </w:p>
        </w:tc>
      </w:tr>
      <w:tr w:rsidR="00F84042" w:rsidRPr="001D4883" w14:paraId="420B65B2" w14:textId="77777777" w:rsidTr="00D91955">
        <w:trPr>
          <w:gridAfter w:val="1"/>
          <w:wAfter w:w="198" w:type="dxa"/>
        </w:trPr>
        <w:tc>
          <w:tcPr>
            <w:tcW w:w="1596" w:type="dxa"/>
          </w:tcPr>
          <w:p w14:paraId="53A11B7B" w14:textId="2033E0BD" w:rsidR="00F14997" w:rsidRPr="001D4883" w:rsidRDefault="00F14997" w:rsidP="00F84042">
            <w:pPr>
              <w:spacing w:line="360" w:lineRule="auto"/>
              <w:rPr>
                <w:rFonts w:ascii="Book Antiqua" w:hAnsi="Book Antiqua"/>
              </w:rPr>
            </w:pPr>
            <w:proofErr w:type="spellStart"/>
            <w:r w:rsidRPr="001D4883">
              <w:rPr>
                <w:rFonts w:ascii="Book Antiqua" w:hAnsi="Book Antiqua"/>
              </w:rPr>
              <w:t>Bibault</w:t>
            </w:r>
            <w:proofErr w:type="spellEnd"/>
            <w:r w:rsidR="00CE47E1" w:rsidRPr="001D4883">
              <w:rPr>
                <w:rFonts w:ascii="Book Antiqua" w:hAnsi="Book Antiqua"/>
                <w:vertAlign w:val="superscript"/>
              </w:rPr>
              <w:t>[</w:t>
            </w:r>
            <w:r w:rsidR="000E4216" w:rsidRPr="001D4883">
              <w:rPr>
                <w:rFonts w:ascii="Book Antiqua" w:hAnsi="Book Antiqua"/>
                <w:vertAlign w:val="superscript"/>
              </w:rPr>
              <w:t>78</w:t>
            </w:r>
            <w:r w:rsidR="00CE47E1" w:rsidRPr="001D4883">
              <w:rPr>
                <w:rFonts w:ascii="Book Antiqua" w:hAnsi="Book Antiqua"/>
                <w:vertAlign w:val="superscript"/>
              </w:rPr>
              <w:t>]</w:t>
            </w:r>
            <w:r w:rsidRPr="001D4883">
              <w:rPr>
                <w:rFonts w:ascii="Book Antiqua" w:hAnsi="Book Antiqua"/>
              </w:rPr>
              <w:t>, 2013</w:t>
            </w:r>
          </w:p>
        </w:tc>
        <w:tc>
          <w:tcPr>
            <w:tcW w:w="1205" w:type="dxa"/>
          </w:tcPr>
          <w:p w14:paraId="66A82DC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75</w:t>
            </w:r>
          </w:p>
        </w:tc>
        <w:tc>
          <w:tcPr>
            <w:tcW w:w="1134" w:type="dxa"/>
          </w:tcPr>
          <w:p w14:paraId="5CF0FAF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11%</w:t>
            </w:r>
          </w:p>
        </w:tc>
        <w:tc>
          <w:tcPr>
            <w:tcW w:w="1275" w:type="dxa"/>
          </w:tcPr>
          <w:p w14:paraId="23D7CC9D" w14:textId="27E432C2" w:rsidR="00F14997" w:rsidRPr="001D4883" w:rsidRDefault="00F14997" w:rsidP="00F84042">
            <w:pPr>
              <w:spacing w:line="360" w:lineRule="auto"/>
              <w:jc w:val="center"/>
              <w:rPr>
                <w:rFonts w:ascii="Book Antiqua" w:hAnsi="Book Antiqua"/>
              </w:rPr>
            </w:pPr>
            <w:r w:rsidRPr="001D4883">
              <w:rPr>
                <w:rFonts w:ascii="Book Antiqua" w:hAnsi="Book Antiqua"/>
              </w:rPr>
              <w:t>3.7</w:t>
            </w:r>
            <w:r w:rsidR="00D91955">
              <w:rPr>
                <w:rFonts w:ascii="Book Antiqua" w:hAnsi="Book Antiqua"/>
              </w:rPr>
              <w:t xml:space="preserve"> </w:t>
            </w:r>
            <w:r w:rsidR="00861333" w:rsidRPr="001D4883">
              <w:rPr>
                <w:rFonts w:ascii="Book Antiqua" w:hAnsi="Book Antiqua"/>
              </w:rPr>
              <w:t>cm</w:t>
            </w:r>
          </w:p>
        </w:tc>
        <w:tc>
          <w:tcPr>
            <w:tcW w:w="2765" w:type="dxa"/>
          </w:tcPr>
          <w:p w14:paraId="28D16D7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40-45 </w:t>
            </w:r>
            <w:proofErr w:type="spellStart"/>
            <w:r w:rsidRPr="001D4883">
              <w:rPr>
                <w:rFonts w:ascii="Book Antiqua" w:hAnsi="Book Antiqua"/>
              </w:rPr>
              <w:t>Gy</w:t>
            </w:r>
            <w:proofErr w:type="spellEnd"/>
            <w:r w:rsidRPr="001D4883">
              <w:rPr>
                <w:rFonts w:ascii="Book Antiqua" w:hAnsi="Book Antiqua"/>
              </w:rPr>
              <w:t xml:space="preserve"> /3</w:t>
            </w:r>
          </w:p>
        </w:tc>
        <w:tc>
          <w:tcPr>
            <w:tcW w:w="1134" w:type="dxa"/>
          </w:tcPr>
          <w:p w14:paraId="056049B1" w14:textId="4F685F1B" w:rsidR="00F14997" w:rsidRPr="001D4883" w:rsidRDefault="00F14997" w:rsidP="00D91955">
            <w:pPr>
              <w:spacing w:line="360" w:lineRule="auto"/>
              <w:jc w:val="center"/>
              <w:rPr>
                <w:rFonts w:ascii="Book Antiqua" w:hAnsi="Book Antiqua"/>
              </w:rPr>
            </w:pPr>
            <w:r w:rsidRPr="001D4883">
              <w:rPr>
                <w:rFonts w:ascii="Book Antiqua" w:hAnsi="Book Antiqua"/>
              </w:rPr>
              <w:t>10</w:t>
            </w:r>
          </w:p>
        </w:tc>
        <w:tc>
          <w:tcPr>
            <w:tcW w:w="992" w:type="dxa"/>
          </w:tcPr>
          <w:p w14:paraId="59F7C34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78.5%</w:t>
            </w:r>
          </w:p>
        </w:tc>
        <w:tc>
          <w:tcPr>
            <w:tcW w:w="993" w:type="dxa"/>
          </w:tcPr>
          <w:p w14:paraId="110B2235" w14:textId="77777777" w:rsidR="00F14997" w:rsidRPr="001D4883" w:rsidRDefault="00F14997" w:rsidP="00F84042">
            <w:pPr>
              <w:spacing w:line="360" w:lineRule="auto"/>
              <w:jc w:val="center"/>
              <w:rPr>
                <w:rFonts w:ascii="Book Antiqua" w:hAnsi="Book Antiqua"/>
              </w:rPr>
            </w:pPr>
            <w:r w:rsidRPr="001D4883">
              <w:rPr>
                <w:rFonts w:ascii="Book Antiqua" w:eastAsia="ArialMT" w:hAnsi="Book Antiqua"/>
              </w:rPr>
              <w:t>89.8%</w:t>
            </w:r>
          </w:p>
        </w:tc>
        <w:tc>
          <w:tcPr>
            <w:tcW w:w="3047" w:type="dxa"/>
          </w:tcPr>
          <w:p w14:paraId="732C138F" w14:textId="4CCD51D3"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4%</w:t>
            </w:r>
          </w:p>
          <w:p w14:paraId="7CF739A6" w14:textId="63AEB4BD"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1.3%</w:t>
            </w:r>
          </w:p>
          <w:p w14:paraId="336B9A4E" w14:textId="23AEAD84"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247F55D0" w14:textId="77777777" w:rsidTr="00D91955">
        <w:trPr>
          <w:gridAfter w:val="1"/>
          <w:wAfter w:w="198" w:type="dxa"/>
        </w:trPr>
        <w:tc>
          <w:tcPr>
            <w:tcW w:w="1596" w:type="dxa"/>
          </w:tcPr>
          <w:p w14:paraId="4A4942D1" w14:textId="35A46380" w:rsidR="00F14997" w:rsidRPr="001D4883" w:rsidRDefault="00F14997" w:rsidP="00F84042">
            <w:pPr>
              <w:spacing w:line="360" w:lineRule="auto"/>
              <w:rPr>
                <w:rFonts w:ascii="Book Antiqua" w:hAnsi="Book Antiqua"/>
              </w:rPr>
            </w:pPr>
            <w:r w:rsidRPr="001D4883">
              <w:rPr>
                <w:rFonts w:ascii="Book Antiqua" w:hAnsi="Book Antiqua"/>
              </w:rPr>
              <w:t>Honda</w:t>
            </w:r>
            <w:r w:rsidR="000E4216" w:rsidRPr="001D4883">
              <w:rPr>
                <w:rFonts w:ascii="Book Antiqua" w:hAnsi="Book Antiqua"/>
                <w:vertAlign w:val="superscript"/>
              </w:rPr>
              <w:t>[79</w:t>
            </w:r>
            <w:r w:rsidR="00A73DAB" w:rsidRPr="001D4883">
              <w:rPr>
                <w:rFonts w:ascii="Book Antiqua" w:hAnsi="Book Antiqua"/>
                <w:vertAlign w:val="superscript"/>
              </w:rPr>
              <w:t>]</w:t>
            </w:r>
            <w:r w:rsidRPr="001D4883">
              <w:rPr>
                <w:rFonts w:ascii="Book Antiqua" w:hAnsi="Book Antiqua"/>
              </w:rPr>
              <w:t>, 2013</w:t>
            </w:r>
          </w:p>
        </w:tc>
        <w:tc>
          <w:tcPr>
            <w:tcW w:w="1205" w:type="dxa"/>
          </w:tcPr>
          <w:p w14:paraId="77952E0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30</w:t>
            </w:r>
          </w:p>
        </w:tc>
        <w:tc>
          <w:tcPr>
            <w:tcW w:w="1134" w:type="dxa"/>
          </w:tcPr>
          <w:p w14:paraId="3112D3A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23%</w:t>
            </w:r>
          </w:p>
        </w:tc>
        <w:tc>
          <w:tcPr>
            <w:tcW w:w="1275" w:type="dxa"/>
          </w:tcPr>
          <w:p w14:paraId="3A4E67BD" w14:textId="4856486C" w:rsidR="00F14997" w:rsidRPr="001D4883" w:rsidRDefault="00F14997" w:rsidP="00F84042">
            <w:pPr>
              <w:spacing w:line="360" w:lineRule="auto"/>
              <w:jc w:val="center"/>
              <w:rPr>
                <w:rFonts w:ascii="Book Antiqua" w:hAnsi="Book Antiqua"/>
              </w:rPr>
            </w:pPr>
            <w:r w:rsidRPr="001D4883">
              <w:rPr>
                <w:rFonts w:ascii="Book Antiqua" w:hAnsi="Book Antiqua"/>
              </w:rPr>
              <w:t>16</w:t>
            </w:r>
            <w:r w:rsidR="00D91955">
              <w:rPr>
                <w:rFonts w:ascii="Book Antiqua" w:hAnsi="Book Antiqua"/>
              </w:rPr>
              <w:t xml:space="preserve"> </w:t>
            </w:r>
            <w:r w:rsidR="00861333" w:rsidRPr="001D4883">
              <w:rPr>
                <w:rFonts w:ascii="Book Antiqua" w:hAnsi="Book Antiqua"/>
              </w:rPr>
              <w:t>cm</w:t>
            </w:r>
          </w:p>
        </w:tc>
        <w:tc>
          <w:tcPr>
            <w:tcW w:w="2765" w:type="dxa"/>
          </w:tcPr>
          <w:p w14:paraId="6CEE8EB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48 </w:t>
            </w:r>
            <w:proofErr w:type="spellStart"/>
            <w:r w:rsidRPr="001D4883">
              <w:rPr>
                <w:rFonts w:ascii="Book Antiqua" w:hAnsi="Book Antiqua"/>
              </w:rPr>
              <w:t>Gy</w:t>
            </w:r>
            <w:proofErr w:type="spellEnd"/>
            <w:r w:rsidRPr="001D4883">
              <w:rPr>
                <w:rFonts w:ascii="Book Antiqua" w:hAnsi="Book Antiqua"/>
              </w:rPr>
              <w:t xml:space="preserve"> /4</w:t>
            </w:r>
          </w:p>
          <w:p w14:paraId="16E68A4E" w14:textId="77777777" w:rsidR="00F14997" w:rsidRPr="001D4883" w:rsidRDefault="00F14997" w:rsidP="00F84042">
            <w:pPr>
              <w:spacing w:line="360" w:lineRule="auto"/>
              <w:jc w:val="center"/>
              <w:rPr>
                <w:rFonts w:ascii="Book Antiqua" w:hAnsi="Book Antiqua"/>
              </w:rPr>
            </w:pPr>
          </w:p>
        </w:tc>
        <w:tc>
          <w:tcPr>
            <w:tcW w:w="1134" w:type="dxa"/>
          </w:tcPr>
          <w:p w14:paraId="25549B3E" w14:textId="2EDA1EDA" w:rsidR="00F14997" w:rsidRPr="001D4883" w:rsidRDefault="00F14997" w:rsidP="00D91955">
            <w:pPr>
              <w:spacing w:line="360" w:lineRule="auto"/>
              <w:jc w:val="center"/>
              <w:rPr>
                <w:rFonts w:ascii="Book Antiqua" w:hAnsi="Book Antiqua"/>
              </w:rPr>
            </w:pPr>
            <w:r w:rsidRPr="001D4883">
              <w:rPr>
                <w:rFonts w:ascii="Book Antiqua" w:hAnsi="Book Antiqua"/>
              </w:rPr>
              <w:t>12.3</w:t>
            </w:r>
            <w:r w:rsidR="00D91955">
              <w:rPr>
                <w:rFonts w:ascii="Book Antiqua" w:hAnsi="Book Antiqua"/>
              </w:rPr>
              <w:t xml:space="preserve"> (</w:t>
            </w:r>
          </w:p>
        </w:tc>
        <w:tc>
          <w:tcPr>
            <w:tcW w:w="992" w:type="dxa"/>
          </w:tcPr>
          <w:p w14:paraId="39D4693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100%</w:t>
            </w:r>
          </w:p>
        </w:tc>
        <w:tc>
          <w:tcPr>
            <w:tcW w:w="993" w:type="dxa"/>
          </w:tcPr>
          <w:p w14:paraId="24D679EB" w14:textId="161FA12B" w:rsidR="00F14997" w:rsidRPr="001D4883" w:rsidRDefault="00F14997" w:rsidP="00F84042">
            <w:pPr>
              <w:spacing w:line="360" w:lineRule="auto"/>
              <w:jc w:val="center"/>
              <w:rPr>
                <w:rFonts w:ascii="Book Antiqua" w:hAnsi="Book Antiqua"/>
              </w:rPr>
            </w:pPr>
            <w:r w:rsidRPr="001D4883">
              <w:rPr>
                <w:rFonts w:ascii="Book Antiqua" w:hAnsi="Book Antiqua"/>
              </w:rPr>
              <w:t>95%</w:t>
            </w:r>
            <w:r w:rsidR="00F84042" w:rsidRPr="00F84042">
              <w:rPr>
                <w:rFonts w:ascii="Book Antiqua" w:hAnsi="Book Antiqua"/>
                <w:vertAlign w:val="superscript"/>
              </w:rPr>
              <w:t>1</w:t>
            </w:r>
          </w:p>
        </w:tc>
        <w:tc>
          <w:tcPr>
            <w:tcW w:w="3047" w:type="dxa"/>
          </w:tcPr>
          <w:p w14:paraId="530FF2A7" w14:textId="56300471"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10%</w:t>
            </w:r>
          </w:p>
          <w:p w14:paraId="25DCD90C" w14:textId="7B85C66D"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F84042" w:rsidRPr="001D4883" w14:paraId="090FBDC5" w14:textId="77777777" w:rsidTr="00D91955">
        <w:trPr>
          <w:gridAfter w:val="1"/>
          <w:wAfter w:w="198" w:type="dxa"/>
        </w:trPr>
        <w:tc>
          <w:tcPr>
            <w:tcW w:w="1596" w:type="dxa"/>
          </w:tcPr>
          <w:p w14:paraId="440BC5BC" w14:textId="22865027" w:rsidR="00F14997" w:rsidRPr="001D4883" w:rsidRDefault="00F14997" w:rsidP="00F84042">
            <w:pPr>
              <w:spacing w:line="360" w:lineRule="auto"/>
              <w:rPr>
                <w:rFonts w:ascii="Book Antiqua" w:hAnsi="Book Antiqua"/>
              </w:rPr>
            </w:pPr>
            <w:r w:rsidRPr="001D4883">
              <w:rPr>
                <w:rFonts w:ascii="Book Antiqua" w:hAnsi="Book Antiqua"/>
              </w:rPr>
              <w:t>Yuan</w:t>
            </w:r>
            <w:r w:rsidR="000E4216" w:rsidRPr="001D4883">
              <w:rPr>
                <w:rFonts w:ascii="Book Antiqua" w:hAnsi="Book Antiqua"/>
                <w:vertAlign w:val="superscript"/>
              </w:rPr>
              <w:t>[80</w:t>
            </w:r>
            <w:r w:rsidR="004B5051" w:rsidRPr="001D4883">
              <w:rPr>
                <w:rFonts w:ascii="Book Antiqua" w:hAnsi="Book Antiqua"/>
                <w:vertAlign w:val="superscript"/>
              </w:rPr>
              <w:t>]</w:t>
            </w:r>
            <w:r w:rsidRPr="001D4883">
              <w:rPr>
                <w:rFonts w:ascii="Book Antiqua" w:hAnsi="Book Antiqua"/>
              </w:rPr>
              <w:t>, 2013</w:t>
            </w:r>
          </w:p>
        </w:tc>
        <w:tc>
          <w:tcPr>
            <w:tcW w:w="1205" w:type="dxa"/>
          </w:tcPr>
          <w:p w14:paraId="12AD877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22</w:t>
            </w:r>
          </w:p>
        </w:tc>
        <w:tc>
          <w:tcPr>
            <w:tcW w:w="1134" w:type="dxa"/>
          </w:tcPr>
          <w:p w14:paraId="2633266B"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45%</w:t>
            </w:r>
          </w:p>
        </w:tc>
        <w:tc>
          <w:tcPr>
            <w:tcW w:w="1275" w:type="dxa"/>
          </w:tcPr>
          <w:p w14:paraId="13559B35" w14:textId="5A8D29E2" w:rsidR="00F14997" w:rsidRPr="001D4883" w:rsidRDefault="00F14997" w:rsidP="00F84042">
            <w:pPr>
              <w:spacing w:line="360" w:lineRule="auto"/>
              <w:jc w:val="center"/>
              <w:rPr>
                <w:rFonts w:ascii="Book Antiqua" w:hAnsi="Book Antiqua"/>
              </w:rPr>
            </w:pPr>
            <w:r w:rsidRPr="001D4883">
              <w:rPr>
                <w:rFonts w:ascii="Book Antiqua" w:hAnsi="Book Antiqua"/>
              </w:rPr>
              <w:t>4.3</w:t>
            </w:r>
            <w:r w:rsidR="00D91955">
              <w:rPr>
                <w:rFonts w:ascii="Book Antiqua" w:hAnsi="Book Antiqua"/>
              </w:rPr>
              <w:t xml:space="preserve"> </w:t>
            </w:r>
            <w:r w:rsidR="00861333" w:rsidRPr="001D4883">
              <w:rPr>
                <w:rFonts w:ascii="Book Antiqua" w:hAnsi="Book Antiqua"/>
              </w:rPr>
              <w:t>cm</w:t>
            </w:r>
          </w:p>
        </w:tc>
        <w:tc>
          <w:tcPr>
            <w:tcW w:w="2765" w:type="dxa"/>
          </w:tcPr>
          <w:p w14:paraId="56300CE8" w14:textId="6DDA1FAA" w:rsidR="00F14997" w:rsidRPr="001D4883" w:rsidRDefault="00F14997" w:rsidP="00F84042">
            <w:pPr>
              <w:spacing w:line="360" w:lineRule="auto"/>
              <w:jc w:val="center"/>
              <w:rPr>
                <w:rFonts w:ascii="Book Antiqua" w:hAnsi="Book Antiqua"/>
              </w:rPr>
            </w:pPr>
            <w:r w:rsidRPr="001D4883">
              <w:rPr>
                <w:rFonts w:ascii="Book Antiqua" w:hAnsi="Book Antiqua"/>
              </w:rPr>
              <w:t xml:space="preserve">45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39-54)/3-8</w:t>
            </w:r>
          </w:p>
        </w:tc>
        <w:tc>
          <w:tcPr>
            <w:tcW w:w="1134" w:type="dxa"/>
          </w:tcPr>
          <w:p w14:paraId="0C6BF328" w14:textId="1C11BF8B" w:rsidR="00F14997" w:rsidRPr="001D4883" w:rsidRDefault="00F14997" w:rsidP="00D91955">
            <w:pPr>
              <w:spacing w:line="360" w:lineRule="auto"/>
              <w:jc w:val="center"/>
              <w:rPr>
                <w:rFonts w:ascii="Book Antiqua" w:hAnsi="Book Antiqua"/>
              </w:rPr>
            </w:pPr>
            <w:r w:rsidRPr="001D4883">
              <w:rPr>
                <w:rFonts w:ascii="Book Antiqua" w:hAnsi="Book Antiqua"/>
              </w:rPr>
              <w:t>53.4</w:t>
            </w:r>
          </w:p>
        </w:tc>
        <w:tc>
          <w:tcPr>
            <w:tcW w:w="992" w:type="dxa"/>
          </w:tcPr>
          <w:p w14:paraId="245BF4F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73%</w:t>
            </w:r>
          </w:p>
        </w:tc>
        <w:tc>
          <w:tcPr>
            <w:tcW w:w="993" w:type="dxa"/>
          </w:tcPr>
          <w:p w14:paraId="76D15A6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92.9%</w:t>
            </w:r>
          </w:p>
        </w:tc>
        <w:tc>
          <w:tcPr>
            <w:tcW w:w="3047" w:type="dxa"/>
          </w:tcPr>
          <w:p w14:paraId="58853359" w14:textId="4A348F5F" w:rsidR="00F14997" w:rsidRPr="001D4883" w:rsidRDefault="00F14997" w:rsidP="00F84042">
            <w:pPr>
              <w:spacing w:line="360" w:lineRule="auto"/>
              <w:jc w:val="center"/>
              <w:rPr>
                <w:rFonts w:ascii="Book Antiqua" w:hAnsi="Book Antiqua"/>
              </w:rPr>
            </w:pPr>
            <w:r w:rsidRPr="001D4883">
              <w:rPr>
                <w:rFonts w:ascii="Book Antiqua" w:hAnsi="Book Antiqua"/>
              </w:rPr>
              <w:t>gr2</w:t>
            </w:r>
            <w:r w:rsidR="00D91955">
              <w:rPr>
                <w:rFonts w:ascii="Book Antiqua" w:hAnsi="Book Antiqua"/>
              </w:rPr>
              <w:t xml:space="preserve">: </w:t>
            </w:r>
            <w:r w:rsidRPr="001D4883">
              <w:rPr>
                <w:rFonts w:ascii="Book Antiqua" w:hAnsi="Book Antiqua"/>
              </w:rPr>
              <w:t>31.8%</w:t>
            </w:r>
          </w:p>
        </w:tc>
      </w:tr>
      <w:tr w:rsidR="00F84042" w:rsidRPr="001D4883" w14:paraId="603EE2D1" w14:textId="77777777" w:rsidTr="00D91955">
        <w:trPr>
          <w:gridAfter w:val="1"/>
          <w:wAfter w:w="198" w:type="dxa"/>
        </w:trPr>
        <w:tc>
          <w:tcPr>
            <w:tcW w:w="1596" w:type="dxa"/>
          </w:tcPr>
          <w:p w14:paraId="3BEFD947" w14:textId="0A1DDE87" w:rsidR="00F14997" w:rsidRPr="001D4883" w:rsidRDefault="00F14997" w:rsidP="00F84042">
            <w:pPr>
              <w:spacing w:line="360" w:lineRule="auto"/>
              <w:rPr>
                <w:rFonts w:ascii="Book Antiqua" w:hAnsi="Book Antiqua"/>
              </w:rPr>
            </w:pPr>
            <w:proofErr w:type="spellStart"/>
            <w:r w:rsidRPr="001D4883">
              <w:rPr>
                <w:rFonts w:ascii="Book Antiqua" w:hAnsi="Book Antiqua"/>
              </w:rPr>
              <w:lastRenderedPageBreak/>
              <w:t>Sanuki</w:t>
            </w:r>
            <w:proofErr w:type="spellEnd"/>
            <w:r w:rsidR="000E4216" w:rsidRPr="001D4883">
              <w:rPr>
                <w:rFonts w:ascii="Book Antiqua" w:hAnsi="Book Antiqua"/>
                <w:vertAlign w:val="superscript"/>
              </w:rPr>
              <w:t>[81</w:t>
            </w:r>
            <w:r w:rsidR="00C93A98" w:rsidRPr="001D4883">
              <w:rPr>
                <w:rFonts w:ascii="Book Antiqua" w:hAnsi="Book Antiqua"/>
                <w:vertAlign w:val="superscript"/>
              </w:rPr>
              <w:t>]</w:t>
            </w:r>
            <w:r w:rsidRPr="001D4883">
              <w:rPr>
                <w:rFonts w:ascii="Book Antiqua" w:hAnsi="Book Antiqua"/>
              </w:rPr>
              <w:t>, 2013</w:t>
            </w:r>
          </w:p>
        </w:tc>
        <w:tc>
          <w:tcPr>
            <w:tcW w:w="1205" w:type="dxa"/>
          </w:tcPr>
          <w:p w14:paraId="7B6F40C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185</w:t>
            </w:r>
          </w:p>
        </w:tc>
        <w:tc>
          <w:tcPr>
            <w:tcW w:w="1134" w:type="dxa"/>
          </w:tcPr>
          <w:p w14:paraId="7615C14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15%</w:t>
            </w:r>
          </w:p>
        </w:tc>
        <w:tc>
          <w:tcPr>
            <w:tcW w:w="1275" w:type="dxa"/>
          </w:tcPr>
          <w:p w14:paraId="3BA59618" w14:textId="3D095C7A" w:rsidR="00F14997" w:rsidRPr="001D4883" w:rsidRDefault="00F14997" w:rsidP="00F84042">
            <w:pPr>
              <w:spacing w:line="360" w:lineRule="auto"/>
              <w:jc w:val="center"/>
              <w:rPr>
                <w:rFonts w:ascii="Book Antiqua" w:hAnsi="Book Antiqua"/>
              </w:rPr>
            </w:pPr>
            <w:r w:rsidRPr="001D4883">
              <w:rPr>
                <w:rFonts w:ascii="Book Antiqua" w:hAnsi="Book Antiqua"/>
              </w:rPr>
              <w:t>CP-A</w:t>
            </w:r>
            <w:r w:rsidR="00D91955">
              <w:rPr>
                <w:rFonts w:ascii="Book Antiqua" w:hAnsi="Book Antiqua"/>
              </w:rPr>
              <w:t xml:space="preserve">: </w:t>
            </w:r>
            <w:r w:rsidRPr="001D4883">
              <w:rPr>
                <w:rFonts w:ascii="Book Antiqua" w:hAnsi="Book Antiqua"/>
              </w:rPr>
              <w:t>27</w:t>
            </w:r>
            <w:r w:rsidR="00D91955">
              <w:rPr>
                <w:rFonts w:ascii="Book Antiqua" w:hAnsi="Book Antiqua"/>
              </w:rPr>
              <w:t xml:space="preserve"> </w:t>
            </w:r>
            <w:r w:rsidR="00861333" w:rsidRPr="001D4883">
              <w:rPr>
                <w:rFonts w:ascii="Book Antiqua" w:hAnsi="Book Antiqua"/>
              </w:rPr>
              <w:t>cm</w:t>
            </w:r>
          </w:p>
          <w:p w14:paraId="5A7BD894" w14:textId="0D8E2E40" w:rsidR="00F14997" w:rsidRPr="001D4883" w:rsidRDefault="00F14997" w:rsidP="00F84042">
            <w:pPr>
              <w:spacing w:line="360" w:lineRule="auto"/>
              <w:jc w:val="center"/>
              <w:rPr>
                <w:rFonts w:ascii="Book Antiqua" w:hAnsi="Book Antiqua"/>
              </w:rPr>
            </w:pPr>
            <w:r w:rsidRPr="001D4883">
              <w:rPr>
                <w:rFonts w:ascii="Book Antiqua" w:hAnsi="Book Antiqua"/>
              </w:rPr>
              <w:t>CP-B</w:t>
            </w:r>
            <w:r w:rsidR="00D91955">
              <w:rPr>
                <w:rFonts w:ascii="Book Antiqua" w:hAnsi="Book Antiqua"/>
              </w:rPr>
              <w:t xml:space="preserve">: </w:t>
            </w:r>
            <w:r w:rsidRPr="001D4883">
              <w:rPr>
                <w:rFonts w:ascii="Book Antiqua" w:hAnsi="Book Antiqua"/>
              </w:rPr>
              <w:t>24</w:t>
            </w:r>
            <w:r w:rsidR="00D91955">
              <w:rPr>
                <w:rFonts w:ascii="Book Antiqua" w:hAnsi="Book Antiqua"/>
              </w:rPr>
              <w:t xml:space="preserve"> </w:t>
            </w:r>
            <w:r w:rsidR="00861333" w:rsidRPr="001D4883">
              <w:rPr>
                <w:rFonts w:ascii="Book Antiqua" w:hAnsi="Book Antiqua"/>
              </w:rPr>
              <w:t>cm</w:t>
            </w:r>
          </w:p>
        </w:tc>
        <w:tc>
          <w:tcPr>
            <w:tcW w:w="2765" w:type="dxa"/>
          </w:tcPr>
          <w:p w14:paraId="5C309901" w14:textId="320BF7C4" w:rsidR="00F14997" w:rsidRPr="001D4883" w:rsidRDefault="00F14997" w:rsidP="00F84042">
            <w:pPr>
              <w:spacing w:line="360" w:lineRule="auto"/>
              <w:jc w:val="center"/>
              <w:rPr>
                <w:rFonts w:ascii="Book Antiqua" w:hAnsi="Book Antiqua"/>
              </w:rPr>
            </w:pPr>
            <w:r w:rsidRPr="001D4883">
              <w:rPr>
                <w:rFonts w:ascii="Book Antiqua" w:hAnsi="Book Antiqua"/>
              </w:rPr>
              <w:t>CP-A</w:t>
            </w:r>
            <w:r w:rsidR="00D91955">
              <w:rPr>
                <w:rFonts w:ascii="Book Antiqua" w:hAnsi="Book Antiqua"/>
              </w:rPr>
              <w:t xml:space="preserve">: </w:t>
            </w:r>
            <w:r w:rsidRPr="001D4883">
              <w:rPr>
                <w:rFonts w:ascii="Book Antiqua" w:hAnsi="Book Antiqua"/>
              </w:rPr>
              <w:t xml:space="preserve">40 </w:t>
            </w:r>
            <w:proofErr w:type="spellStart"/>
            <w:r w:rsidRPr="001D4883">
              <w:rPr>
                <w:rFonts w:ascii="Book Antiqua" w:hAnsi="Book Antiqua"/>
              </w:rPr>
              <w:t>Gy</w:t>
            </w:r>
            <w:proofErr w:type="spellEnd"/>
            <w:r w:rsidRPr="001D4883">
              <w:rPr>
                <w:rFonts w:ascii="Book Antiqua" w:hAnsi="Book Antiqua"/>
              </w:rPr>
              <w:t xml:space="preserve"> /5</w:t>
            </w:r>
          </w:p>
          <w:p w14:paraId="4F6AA323" w14:textId="269B472E" w:rsidR="00F14997" w:rsidRPr="001D4883" w:rsidRDefault="00F14997" w:rsidP="00F84042">
            <w:pPr>
              <w:spacing w:line="360" w:lineRule="auto"/>
              <w:jc w:val="center"/>
              <w:rPr>
                <w:rFonts w:ascii="Book Antiqua" w:hAnsi="Book Antiqua"/>
              </w:rPr>
            </w:pPr>
            <w:r w:rsidRPr="001D4883">
              <w:rPr>
                <w:rFonts w:ascii="Book Antiqua" w:hAnsi="Book Antiqua"/>
              </w:rPr>
              <w:t>CP-B</w:t>
            </w:r>
            <w:r w:rsidR="00D91955">
              <w:rPr>
                <w:rFonts w:ascii="Book Antiqua" w:hAnsi="Book Antiqua"/>
              </w:rPr>
              <w:t xml:space="preserve">: </w:t>
            </w:r>
            <w:r w:rsidRPr="001D4883">
              <w:rPr>
                <w:rFonts w:ascii="Book Antiqua" w:hAnsi="Book Antiqua"/>
              </w:rPr>
              <w:t xml:space="preserve">35 </w:t>
            </w:r>
            <w:proofErr w:type="spellStart"/>
            <w:r w:rsidRPr="001D4883">
              <w:rPr>
                <w:rFonts w:ascii="Book Antiqua" w:hAnsi="Book Antiqua"/>
              </w:rPr>
              <w:t>Gy</w:t>
            </w:r>
            <w:proofErr w:type="spellEnd"/>
            <w:r w:rsidRPr="001D4883">
              <w:rPr>
                <w:rFonts w:ascii="Book Antiqua" w:hAnsi="Book Antiqua"/>
              </w:rPr>
              <w:t xml:space="preserve"> /5</w:t>
            </w:r>
          </w:p>
        </w:tc>
        <w:tc>
          <w:tcPr>
            <w:tcW w:w="1134" w:type="dxa"/>
          </w:tcPr>
          <w:p w14:paraId="49016582" w14:textId="0FE43C2F" w:rsidR="00F14997" w:rsidRPr="001D4883" w:rsidRDefault="00F14997" w:rsidP="00D91955">
            <w:pPr>
              <w:spacing w:line="360" w:lineRule="auto"/>
              <w:jc w:val="center"/>
              <w:rPr>
                <w:rFonts w:ascii="Book Antiqua" w:hAnsi="Book Antiqua"/>
              </w:rPr>
            </w:pPr>
            <w:r w:rsidRPr="001D4883">
              <w:rPr>
                <w:rFonts w:ascii="Book Antiqua" w:hAnsi="Book Antiqua"/>
              </w:rPr>
              <w:t>24</w:t>
            </w:r>
          </w:p>
        </w:tc>
        <w:tc>
          <w:tcPr>
            <w:tcW w:w="992" w:type="dxa"/>
          </w:tcPr>
          <w:p w14:paraId="55A0065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95%</w:t>
            </w:r>
          </w:p>
        </w:tc>
        <w:tc>
          <w:tcPr>
            <w:tcW w:w="993" w:type="dxa"/>
          </w:tcPr>
          <w:p w14:paraId="77210B54" w14:textId="600DEE29" w:rsidR="00F14997" w:rsidRPr="001D4883" w:rsidRDefault="00F14997" w:rsidP="0018197C">
            <w:pPr>
              <w:spacing w:line="360" w:lineRule="auto"/>
              <w:jc w:val="center"/>
              <w:rPr>
                <w:rFonts w:ascii="Book Antiqua" w:hAnsi="Book Antiqua"/>
              </w:rPr>
            </w:pPr>
            <w:r w:rsidRPr="001D4883">
              <w:rPr>
                <w:rFonts w:ascii="Book Antiqua" w:hAnsi="Book Antiqua"/>
              </w:rPr>
              <w:t>93%</w:t>
            </w:r>
            <w:r w:rsidR="00D91955">
              <w:rPr>
                <w:rFonts w:ascii="Book Antiqua" w:hAnsi="Book Antiqua"/>
              </w:rPr>
              <w:t xml:space="preserve"> (</w:t>
            </w:r>
            <w:r w:rsidRPr="001D4883">
              <w:rPr>
                <w:rFonts w:ascii="Book Antiqua" w:hAnsi="Book Antiqua"/>
              </w:rPr>
              <w:t>2</w:t>
            </w:r>
            <w:r w:rsidR="0018197C">
              <w:rPr>
                <w:rFonts w:ascii="Book Antiqua" w:hAnsi="Book Antiqua" w:hint="eastAsia"/>
                <w:lang w:eastAsia="zh-CN"/>
              </w:rPr>
              <w:t xml:space="preserve"> </w:t>
            </w:r>
            <w:proofErr w:type="spellStart"/>
            <w:r w:rsidRPr="001D4883">
              <w:rPr>
                <w:rFonts w:ascii="Book Antiqua" w:hAnsi="Book Antiqua"/>
              </w:rPr>
              <w:t>yr</w:t>
            </w:r>
            <w:proofErr w:type="spellEnd"/>
            <w:r w:rsidRPr="001D4883">
              <w:rPr>
                <w:rFonts w:ascii="Book Antiqua" w:hAnsi="Book Antiqua"/>
              </w:rPr>
              <w:t>)</w:t>
            </w:r>
          </w:p>
        </w:tc>
        <w:tc>
          <w:tcPr>
            <w:tcW w:w="3047" w:type="dxa"/>
          </w:tcPr>
          <w:p w14:paraId="49BC84C9" w14:textId="493FB5C5"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1.1%</w:t>
            </w:r>
          </w:p>
        </w:tc>
      </w:tr>
      <w:tr w:rsidR="00F84042" w:rsidRPr="001D4883" w14:paraId="625792A2" w14:textId="77777777" w:rsidTr="00D91955">
        <w:trPr>
          <w:gridAfter w:val="1"/>
          <w:wAfter w:w="198" w:type="dxa"/>
        </w:trPr>
        <w:tc>
          <w:tcPr>
            <w:tcW w:w="1596" w:type="dxa"/>
          </w:tcPr>
          <w:p w14:paraId="679056EC" w14:textId="7A543D85" w:rsidR="00F14997" w:rsidRPr="001D4883" w:rsidRDefault="00F14997" w:rsidP="00F84042">
            <w:pPr>
              <w:spacing w:line="360" w:lineRule="auto"/>
              <w:rPr>
                <w:rFonts w:ascii="Book Antiqua" w:hAnsi="Book Antiqua"/>
              </w:rPr>
            </w:pPr>
            <w:r w:rsidRPr="001D4883">
              <w:rPr>
                <w:rFonts w:ascii="Book Antiqua" w:hAnsi="Book Antiqua"/>
              </w:rPr>
              <w:t>Xi</w:t>
            </w:r>
            <w:r w:rsidR="00C93A98" w:rsidRPr="001D4883">
              <w:rPr>
                <w:rFonts w:ascii="Book Antiqua" w:hAnsi="Book Antiqua"/>
                <w:vertAlign w:val="superscript"/>
              </w:rPr>
              <w:t>[</w:t>
            </w:r>
            <w:r w:rsidR="001C293C" w:rsidRPr="001D4883">
              <w:rPr>
                <w:rFonts w:ascii="Book Antiqua" w:hAnsi="Book Antiqua"/>
                <w:vertAlign w:val="superscript"/>
              </w:rPr>
              <w:t>1</w:t>
            </w:r>
            <w:r w:rsidR="000E4216" w:rsidRPr="001D4883">
              <w:rPr>
                <w:rFonts w:ascii="Book Antiqua" w:hAnsi="Book Antiqua"/>
                <w:vertAlign w:val="superscript"/>
              </w:rPr>
              <w:t>8</w:t>
            </w:r>
            <w:r w:rsidR="00C93A98" w:rsidRPr="001D4883">
              <w:rPr>
                <w:rFonts w:ascii="Book Antiqua" w:hAnsi="Book Antiqua"/>
                <w:vertAlign w:val="superscript"/>
              </w:rPr>
              <w:t>]</w:t>
            </w:r>
            <w:r w:rsidRPr="001D4883">
              <w:rPr>
                <w:rFonts w:ascii="Book Antiqua" w:hAnsi="Book Antiqua"/>
              </w:rPr>
              <w:t>, 2013</w:t>
            </w:r>
          </w:p>
        </w:tc>
        <w:tc>
          <w:tcPr>
            <w:tcW w:w="1205" w:type="dxa"/>
          </w:tcPr>
          <w:p w14:paraId="2763844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41</w:t>
            </w:r>
          </w:p>
        </w:tc>
        <w:tc>
          <w:tcPr>
            <w:tcW w:w="1134" w:type="dxa"/>
          </w:tcPr>
          <w:p w14:paraId="2FD5C0B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0%</w:t>
            </w:r>
          </w:p>
        </w:tc>
        <w:tc>
          <w:tcPr>
            <w:tcW w:w="1275" w:type="dxa"/>
          </w:tcPr>
          <w:p w14:paraId="364F76DD" w14:textId="6FF70953" w:rsidR="00F14997" w:rsidRPr="001D4883" w:rsidRDefault="00F14997" w:rsidP="00F84042">
            <w:pPr>
              <w:spacing w:line="360" w:lineRule="auto"/>
              <w:jc w:val="center"/>
              <w:rPr>
                <w:rFonts w:ascii="Book Antiqua" w:hAnsi="Book Antiqua"/>
              </w:rPr>
            </w:pPr>
            <w:r w:rsidRPr="001D4883">
              <w:rPr>
                <w:rFonts w:ascii="Book Antiqua" w:hAnsi="Book Antiqua"/>
              </w:rPr>
              <w:t xml:space="preserve">Mean GTV </w:t>
            </w:r>
            <w:proofErr w:type="spellStart"/>
            <w:r w:rsidRPr="001D4883">
              <w:rPr>
                <w:rFonts w:ascii="Book Antiqua" w:hAnsi="Book Antiqua"/>
              </w:rPr>
              <w:t>vol</w:t>
            </w:r>
            <w:proofErr w:type="spellEnd"/>
            <w:r w:rsidR="00D91955">
              <w:rPr>
                <w:rFonts w:ascii="Book Antiqua" w:hAnsi="Book Antiqua"/>
              </w:rPr>
              <w:t xml:space="preserve">: </w:t>
            </w:r>
            <w:r w:rsidRPr="001D4883">
              <w:rPr>
                <w:rFonts w:ascii="Book Antiqua" w:hAnsi="Book Antiqua"/>
              </w:rPr>
              <w:t>65.4 cc</w:t>
            </w:r>
            <w:r w:rsidR="00D91955">
              <w:rPr>
                <w:rFonts w:ascii="Book Antiqua" w:hAnsi="Book Antiqua"/>
              </w:rPr>
              <w:t xml:space="preserve"> (</w:t>
            </w:r>
            <w:r w:rsidRPr="001D4883">
              <w:rPr>
                <w:rFonts w:ascii="Book Antiqua" w:hAnsi="Book Antiqua"/>
              </w:rPr>
              <w:t>SD</w:t>
            </w:r>
            <w:r w:rsidR="00D91955">
              <w:rPr>
                <w:rFonts w:ascii="Book Antiqua" w:hAnsi="Book Antiqua"/>
              </w:rPr>
              <w:t xml:space="preserve">: </w:t>
            </w:r>
            <w:r w:rsidRPr="001D4883">
              <w:rPr>
                <w:rFonts w:ascii="Book Antiqua" w:hAnsi="Book Antiqua"/>
              </w:rPr>
              <w:t>47.9)</w:t>
            </w:r>
          </w:p>
        </w:tc>
        <w:tc>
          <w:tcPr>
            <w:tcW w:w="2765" w:type="dxa"/>
          </w:tcPr>
          <w:p w14:paraId="218FC737" w14:textId="388DF885" w:rsidR="00F14997" w:rsidRPr="001D4883" w:rsidRDefault="00F14997" w:rsidP="00F84042">
            <w:pPr>
              <w:spacing w:line="360" w:lineRule="auto"/>
              <w:jc w:val="center"/>
              <w:rPr>
                <w:rFonts w:ascii="Book Antiqua" w:hAnsi="Book Antiqua"/>
              </w:rPr>
            </w:pPr>
            <w:r w:rsidRPr="001D4883">
              <w:rPr>
                <w:rFonts w:ascii="Book Antiqua" w:hAnsi="Book Antiqua"/>
              </w:rPr>
              <w:t xml:space="preserve">30-48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36)</w:t>
            </w:r>
          </w:p>
        </w:tc>
        <w:tc>
          <w:tcPr>
            <w:tcW w:w="1134" w:type="dxa"/>
          </w:tcPr>
          <w:p w14:paraId="23DA5509" w14:textId="41E5A0CE" w:rsidR="00F14997" w:rsidRPr="001D4883" w:rsidRDefault="00F14997" w:rsidP="00D91955">
            <w:pPr>
              <w:spacing w:line="360" w:lineRule="auto"/>
              <w:jc w:val="center"/>
              <w:rPr>
                <w:rFonts w:ascii="Book Antiqua" w:hAnsi="Book Antiqua"/>
              </w:rPr>
            </w:pPr>
            <w:r w:rsidRPr="001D4883">
              <w:rPr>
                <w:rFonts w:ascii="Book Antiqua" w:hAnsi="Book Antiqua"/>
              </w:rPr>
              <w:t>10</w:t>
            </w:r>
          </w:p>
        </w:tc>
        <w:tc>
          <w:tcPr>
            <w:tcW w:w="992" w:type="dxa"/>
          </w:tcPr>
          <w:p w14:paraId="09FCFBC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50.3%</w:t>
            </w:r>
          </w:p>
        </w:tc>
        <w:tc>
          <w:tcPr>
            <w:tcW w:w="993" w:type="dxa"/>
          </w:tcPr>
          <w:p w14:paraId="495311E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12E19465" w14:textId="4546EFBC"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2.4%</w:t>
            </w:r>
          </w:p>
          <w:p w14:paraId="7306AE3F" w14:textId="2574B4B5"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F84042" w:rsidRPr="001D4883" w14:paraId="5E844946" w14:textId="77777777" w:rsidTr="00D91955">
        <w:trPr>
          <w:gridAfter w:val="1"/>
          <w:wAfter w:w="198" w:type="dxa"/>
        </w:trPr>
        <w:tc>
          <w:tcPr>
            <w:tcW w:w="1596" w:type="dxa"/>
          </w:tcPr>
          <w:p w14:paraId="54A1327B" w14:textId="76FDD6E4" w:rsidR="00F14997" w:rsidRPr="001D4883" w:rsidRDefault="00F14997" w:rsidP="00F84042">
            <w:pPr>
              <w:spacing w:line="360" w:lineRule="auto"/>
              <w:rPr>
                <w:rFonts w:ascii="Book Antiqua" w:hAnsi="Book Antiqua"/>
              </w:rPr>
            </w:pPr>
            <w:r w:rsidRPr="001D4883">
              <w:rPr>
                <w:rFonts w:ascii="Book Antiqua" w:hAnsi="Book Antiqua"/>
              </w:rPr>
              <w:t>Huang</w:t>
            </w:r>
            <w:r w:rsidR="005F70CA" w:rsidRPr="001D4883">
              <w:rPr>
                <w:rFonts w:ascii="Book Antiqua" w:hAnsi="Book Antiqua"/>
                <w:vertAlign w:val="superscript"/>
              </w:rPr>
              <w:t>[82</w:t>
            </w:r>
            <w:r w:rsidR="00C93A98" w:rsidRPr="001D4883">
              <w:rPr>
                <w:rFonts w:ascii="Book Antiqua" w:hAnsi="Book Antiqua"/>
                <w:vertAlign w:val="superscript"/>
              </w:rPr>
              <w:t>]</w:t>
            </w:r>
            <w:r w:rsidRPr="001D4883">
              <w:rPr>
                <w:rFonts w:ascii="Book Antiqua" w:hAnsi="Book Antiqua"/>
              </w:rPr>
              <w:t>,</w:t>
            </w:r>
          </w:p>
          <w:p w14:paraId="471A8C86" w14:textId="77777777" w:rsidR="00F14997" w:rsidRPr="001D4883" w:rsidRDefault="00F14997" w:rsidP="00F84042">
            <w:pPr>
              <w:spacing w:line="360" w:lineRule="auto"/>
              <w:rPr>
                <w:rFonts w:ascii="Book Antiqua" w:hAnsi="Book Antiqua"/>
              </w:rPr>
            </w:pPr>
            <w:r w:rsidRPr="001D4883">
              <w:rPr>
                <w:rFonts w:ascii="Book Antiqua" w:hAnsi="Book Antiqua"/>
              </w:rPr>
              <w:t>2012</w:t>
            </w:r>
          </w:p>
        </w:tc>
        <w:tc>
          <w:tcPr>
            <w:tcW w:w="1205" w:type="dxa"/>
          </w:tcPr>
          <w:p w14:paraId="608DC379" w14:textId="77777777" w:rsidR="00F14997" w:rsidRPr="001D4883" w:rsidRDefault="00F14997" w:rsidP="00F84042">
            <w:pPr>
              <w:spacing w:line="360" w:lineRule="auto"/>
              <w:jc w:val="center"/>
              <w:rPr>
                <w:rFonts w:ascii="Book Antiqua" w:hAnsi="Book Antiqua"/>
              </w:rPr>
            </w:pPr>
            <w:r w:rsidRPr="001D4883">
              <w:rPr>
                <w:rFonts w:ascii="Book Antiqua" w:hAnsi="Book Antiqua"/>
              </w:rPr>
              <w:t>36</w:t>
            </w:r>
          </w:p>
        </w:tc>
        <w:tc>
          <w:tcPr>
            <w:tcW w:w="1134" w:type="dxa"/>
          </w:tcPr>
          <w:p w14:paraId="3990EE2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1275" w:type="dxa"/>
          </w:tcPr>
          <w:p w14:paraId="080CDE9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1.1-12.3</w:t>
            </w:r>
            <w:r w:rsidR="00BB38EB" w:rsidRPr="001D4883">
              <w:rPr>
                <w:rFonts w:ascii="Book Antiqua" w:hAnsi="Book Antiqua"/>
              </w:rPr>
              <w:t xml:space="preserve"> cm</w:t>
            </w:r>
          </w:p>
        </w:tc>
        <w:tc>
          <w:tcPr>
            <w:tcW w:w="2765" w:type="dxa"/>
          </w:tcPr>
          <w:p w14:paraId="70C3A523" w14:textId="129477B5" w:rsidR="00F14997" w:rsidRPr="001D4883" w:rsidRDefault="00F14997" w:rsidP="00F84042">
            <w:pPr>
              <w:spacing w:line="360" w:lineRule="auto"/>
              <w:jc w:val="center"/>
              <w:rPr>
                <w:rFonts w:ascii="Book Antiqua" w:hAnsi="Book Antiqua"/>
              </w:rPr>
            </w:pPr>
            <w:r w:rsidRPr="001D4883">
              <w:rPr>
                <w:rFonts w:ascii="Book Antiqua" w:hAnsi="Book Antiqua"/>
              </w:rPr>
              <w:t xml:space="preserve">37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25-48)/4-5</w:t>
            </w:r>
          </w:p>
        </w:tc>
        <w:tc>
          <w:tcPr>
            <w:tcW w:w="1134" w:type="dxa"/>
          </w:tcPr>
          <w:p w14:paraId="1CA31399" w14:textId="77777777" w:rsidR="00F14997" w:rsidRPr="001D4883" w:rsidRDefault="00F14997" w:rsidP="00D91955">
            <w:pPr>
              <w:spacing w:line="360" w:lineRule="auto"/>
              <w:jc w:val="center"/>
              <w:rPr>
                <w:rFonts w:ascii="Book Antiqua" w:hAnsi="Book Antiqua"/>
              </w:rPr>
            </w:pPr>
            <w:r w:rsidRPr="001D4883">
              <w:rPr>
                <w:rFonts w:ascii="Book Antiqua" w:hAnsi="Book Antiqua"/>
              </w:rPr>
              <w:t>14</w:t>
            </w:r>
          </w:p>
        </w:tc>
        <w:tc>
          <w:tcPr>
            <w:tcW w:w="992" w:type="dxa"/>
          </w:tcPr>
          <w:p w14:paraId="37338D01" w14:textId="4A45FC22" w:rsidR="00F14997" w:rsidRPr="001D4883" w:rsidRDefault="00F14997" w:rsidP="00F84042">
            <w:pPr>
              <w:spacing w:line="360" w:lineRule="auto"/>
              <w:jc w:val="center"/>
              <w:rPr>
                <w:rFonts w:ascii="Book Antiqua" w:hAnsi="Book Antiqua"/>
              </w:rPr>
            </w:pPr>
            <w:r w:rsidRPr="001D4883">
              <w:rPr>
                <w:rFonts w:ascii="Book Antiqua" w:hAnsi="Book Antiqua"/>
              </w:rPr>
              <w:t>64% at</w:t>
            </w:r>
            <w:r w:rsidR="00D91955">
              <w:rPr>
                <w:rFonts w:ascii="Book Antiqua" w:hAnsi="Book Antiqua"/>
              </w:rPr>
              <w:t xml:space="preserve"> </w:t>
            </w:r>
            <w:r w:rsidRPr="001D4883">
              <w:rPr>
                <w:rFonts w:ascii="Book Antiqua" w:hAnsi="Book Antiqua"/>
              </w:rPr>
              <w:t>2</w:t>
            </w:r>
            <w:r w:rsidR="00E642C5" w:rsidRPr="001D4883">
              <w:rPr>
                <w:rFonts w:ascii="Book Antiqua" w:hAnsi="Book Antiqua"/>
              </w:rPr>
              <w:t xml:space="preserve"> </w:t>
            </w:r>
            <w:proofErr w:type="spellStart"/>
            <w:r w:rsidRPr="001D4883">
              <w:rPr>
                <w:rFonts w:ascii="Book Antiqua" w:hAnsi="Book Antiqua"/>
              </w:rPr>
              <w:t>yrs</w:t>
            </w:r>
            <w:proofErr w:type="spellEnd"/>
          </w:p>
        </w:tc>
        <w:tc>
          <w:tcPr>
            <w:tcW w:w="993" w:type="dxa"/>
          </w:tcPr>
          <w:p w14:paraId="4FB5309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98%</w:t>
            </w:r>
          </w:p>
        </w:tc>
        <w:tc>
          <w:tcPr>
            <w:tcW w:w="3047" w:type="dxa"/>
          </w:tcPr>
          <w:p w14:paraId="7515C06F" w14:textId="40253B71" w:rsidR="00F14997" w:rsidRPr="001D4883" w:rsidRDefault="00F14997" w:rsidP="00F84042">
            <w:pPr>
              <w:spacing w:line="360" w:lineRule="auto"/>
              <w:jc w:val="center"/>
              <w:rPr>
                <w:rFonts w:ascii="Book Antiqua" w:hAnsi="Book Antiqua"/>
              </w:rPr>
            </w:pPr>
            <w:r w:rsidRPr="001D4883">
              <w:rPr>
                <w:rFonts w:ascii="Book Antiqua" w:hAnsi="Book Antiqua"/>
              </w:rPr>
              <w:t>gr2</w:t>
            </w:r>
            <w:r w:rsidR="00D91955">
              <w:rPr>
                <w:rFonts w:ascii="Book Antiqua" w:hAnsi="Book Antiqua"/>
              </w:rPr>
              <w:t xml:space="preserve">: </w:t>
            </w:r>
            <w:r w:rsidRPr="001D4883">
              <w:rPr>
                <w:rFonts w:ascii="Book Antiqua" w:hAnsi="Book Antiqua"/>
              </w:rPr>
              <w:t>3%</w:t>
            </w:r>
          </w:p>
        </w:tc>
      </w:tr>
      <w:tr w:rsidR="00F84042" w:rsidRPr="001D4883" w14:paraId="5CA07E4F" w14:textId="77777777" w:rsidTr="00D91955">
        <w:trPr>
          <w:gridAfter w:val="1"/>
          <w:wAfter w:w="198" w:type="dxa"/>
        </w:trPr>
        <w:tc>
          <w:tcPr>
            <w:tcW w:w="1596" w:type="dxa"/>
          </w:tcPr>
          <w:p w14:paraId="13FBF273" w14:textId="3E019D7F" w:rsidR="00F14997" w:rsidRPr="001D4883" w:rsidRDefault="00F14997" w:rsidP="00F84042">
            <w:pPr>
              <w:spacing w:line="360" w:lineRule="auto"/>
              <w:rPr>
                <w:rFonts w:ascii="Book Antiqua" w:hAnsi="Book Antiqua"/>
              </w:rPr>
            </w:pPr>
            <w:r w:rsidRPr="001D4883">
              <w:rPr>
                <w:rFonts w:ascii="Book Antiqua" w:hAnsi="Book Antiqua"/>
              </w:rPr>
              <w:t>Kang</w:t>
            </w:r>
            <w:r w:rsidR="0086287E" w:rsidRPr="001D4883">
              <w:rPr>
                <w:rFonts w:ascii="Book Antiqua" w:hAnsi="Book Antiqua"/>
                <w:vertAlign w:val="superscript"/>
              </w:rPr>
              <w:t>[</w:t>
            </w:r>
            <w:r w:rsidR="005F70CA" w:rsidRPr="001D4883">
              <w:rPr>
                <w:rFonts w:ascii="Book Antiqua" w:hAnsi="Book Antiqua"/>
                <w:vertAlign w:val="superscript"/>
              </w:rPr>
              <w:t>83</w:t>
            </w:r>
            <w:r w:rsidR="0086287E" w:rsidRPr="001D4883">
              <w:rPr>
                <w:rFonts w:ascii="Book Antiqua" w:hAnsi="Book Antiqua"/>
                <w:vertAlign w:val="superscript"/>
              </w:rPr>
              <w:t>]</w:t>
            </w:r>
            <w:r w:rsidRPr="001D4883">
              <w:rPr>
                <w:rFonts w:ascii="Book Antiqua" w:hAnsi="Book Antiqua"/>
              </w:rPr>
              <w:t>, 2012</w:t>
            </w:r>
          </w:p>
        </w:tc>
        <w:tc>
          <w:tcPr>
            <w:tcW w:w="1205" w:type="dxa"/>
          </w:tcPr>
          <w:p w14:paraId="4390EE7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47</w:t>
            </w:r>
          </w:p>
        </w:tc>
        <w:tc>
          <w:tcPr>
            <w:tcW w:w="1134" w:type="dxa"/>
          </w:tcPr>
          <w:p w14:paraId="2A18DFB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13%</w:t>
            </w:r>
          </w:p>
        </w:tc>
        <w:tc>
          <w:tcPr>
            <w:tcW w:w="1275" w:type="dxa"/>
          </w:tcPr>
          <w:p w14:paraId="174A2CF8" w14:textId="2B306BF6" w:rsidR="00F14997" w:rsidRPr="001D4883" w:rsidRDefault="00F14997" w:rsidP="00F84042">
            <w:pPr>
              <w:spacing w:line="360" w:lineRule="auto"/>
              <w:jc w:val="center"/>
              <w:rPr>
                <w:rFonts w:ascii="Book Antiqua" w:hAnsi="Book Antiqua"/>
              </w:rPr>
            </w:pPr>
            <w:r w:rsidRPr="001D4883">
              <w:rPr>
                <w:rFonts w:ascii="Book Antiqua" w:hAnsi="Book Antiqua"/>
              </w:rPr>
              <w:t>2.9</w:t>
            </w:r>
            <w:r w:rsidR="00D91955">
              <w:rPr>
                <w:rFonts w:ascii="Book Antiqua" w:hAnsi="Book Antiqua"/>
              </w:rPr>
              <w:t xml:space="preserve"> </w:t>
            </w:r>
            <w:r w:rsidR="00861333" w:rsidRPr="001D4883">
              <w:rPr>
                <w:rFonts w:ascii="Book Antiqua" w:hAnsi="Book Antiqua"/>
              </w:rPr>
              <w:t>cm</w:t>
            </w:r>
          </w:p>
        </w:tc>
        <w:tc>
          <w:tcPr>
            <w:tcW w:w="2765" w:type="dxa"/>
          </w:tcPr>
          <w:p w14:paraId="13ABEB4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42-60 </w:t>
            </w:r>
            <w:proofErr w:type="spellStart"/>
            <w:r w:rsidRPr="001D4883">
              <w:rPr>
                <w:rFonts w:ascii="Book Antiqua" w:hAnsi="Book Antiqua"/>
              </w:rPr>
              <w:t>Gy</w:t>
            </w:r>
            <w:proofErr w:type="spellEnd"/>
            <w:r w:rsidRPr="001D4883">
              <w:rPr>
                <w:rFonts w:ascii="Book Antiqua" w:hAnsi="Book Antiqua"/>
              </w:rPr>
              <w:t xml:space="preserve"> /3</w:t>
            </w:r>
          </w:p>
        </w:tc>
        <w:tc>
          <w:tcPr>
            <w:tcW w:w="1134" w:type="dxa"/>
          </w:tcPr>
          <w:p w14:paraId="456CE931" w14:textId="1A3C481C" w:rsidR="00F14997" w:rsidRPr="001D4883" w:rsidRDefault="00F14997" w:rsidP="00D91955">
            <w:pPr>
              <w:spacing w:line="360" w:lineRule="auto"/>
              <w:jc w:val="center"/>
              <w:rPr>
                <w:rFonts w:ascii="Book Antiqua" w:hAnsi="Book Antiqua"/>
              </w:rPr>
            </w:pPr>
            <w:r w:rsidRPr="001D4883">
              <w:rPr>
                <w:rFonts w:ascii="Book Antiqua" w:hAnsi="Book Antiqua"/>
              </w:rPr>
              <w:t>17</w:t>
            </w:r>
          </w:p>
        </w:tc>
        <w:tc>
          <w:tcPr>
            <w:tcW w:w="992" w:type="dxa"/>
          </w:tcPr>
          <w:p w14:paraId="7E3AC8B3" w14:textId="23D8C0DB" w:rsidR="00F14997" w:rsidRPr="001D4883" w:rsidRDefault="00F14997" w:rsidP="00F84042">
            <w:pPr>
              <w:spacing w:line="360" w:lineRule="auto"/>
              <w:jc w:val="center"/>
              <w:rPr>
                <w:rFonts w:ascii="Book Antiqua" w:hAnsi="Book Antiqua"/>
              </w:rPr>
            </w:pPr>
            <w:r w:rsidRPr="001D4883">
              <w:rPr>
                <w:rFonts w:ascii="Book Antiqua" w:hAnsi="Book Antiqua"/>
              </w:rPr>
              <w:t>83%</w:t>
            </w:r>
            <w:r w:rsidR="00F84042" w:rsidRPr="00F84042">
              <w:rPr>
                <w:rFonts w:ascii="Book Antiqua" w:hAnsi="Book Antiqua"/>
                <w:vertAlign w:val="superscript"/>
              </w:rPr>
              <w:t>1</w:t>
            </w:r>
          </w:p>
        </w:tc>
        <w:tc>
          <w:tcPr>
            <w:tcW w:w="993" w:type="dxa"/>
          </w:tcPr>
          <w:p w14:paraId="30327B4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94.6%</w:t>
            </w:r>
          </w:p>
        </w:tc>
        <w:tc>
          <w:tcPr>
            <w:tcW w:w="3047" w:type="dxa"/>
          </w:tcPr>
          <w:p w14:paraId="1BB137FB" w14:textId="3E476557"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6.4%</w:t>
            </w:r>
          </w:p>
          <w:p w14:paraId="78BD4716" w14:textId="3EDFCD3A"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4.3%</w:t>
            </w:r>
          </w:p>
          <w:p w14:paraId="105D0BF5" w14:textId="318F7C4C"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008B2536" w14:textId="77777777" w:rsidTr="00D91955">
        <w:trPr>
          <w:gridAfter w:val="1"/>
          <w:wAfter w:w="198" w:type="dxa"/>
        </w:trPr>
        <w:tc>
          <w:tcPr>
            <w:tcW w:w="1596" w:type="dxa"/>
          </w:tcPr>
          <w:p w14:paraId="141A8168" w14:textId="5EF2A35B" w:rsidR="00F14997" w:rsidRPr="001D4883" w:rsidRDefault="00F14997" w:rsidP="00F84042">
            <w:pPr>
              <w:spacing w:line="360" w:lineRule="auto"/>
              <w:rPr>
                <w:rFonts w:ascii="Book Antiqua" w:hAnsi="Book Antiqua"/>
              </w:rPr>
            </w:pPr>
            <w:r w:rsidRPr="001D4883">
              <w:rPr>
                <w:rFonts w:ascii="Book Antiqua" w:hAnsi="Book Antiqua"/>
              </w:rPr>
              <w:t>Ibarra</w:t>
            </w:r>
            <w:r w:rsidR="00913854" w:rsidRPr="001D4883">
              <w:rPr>
                <w:rFonts w:ascii="Book Antiqua" w:hAnsi="Book Antiqua"/>
                <w:vertAlign w:val="superscript"/>
              </w:rPr>
              <w:t>[84</w:t>
            </w:r>
            <w:r w:rsidR="00353C4D" w:rsidRPr="001D4883">
              <w:rPr>
                <w:rFonts w:ascii="Book Antiqua" w:hAnsi="Book Antiqua"/>
                <w:vertAlign w:val="superscript"/>
              </w:rPr>
              <w:t>]</w:t>
            </w:r>
            <w:r w:rsidRPr="001D4883">
              <w:rPr>
                <w:rFonts w:ascii="Book Antiqua" w:hAnsi="Book Antiqua"/>
              </w:rPr>
              <w:t>, 2012</w:t>
            </w:r>
          </w:p>
        </w:tc>
        <w:tc>
          <w:tcPr>
            <w:tcW w:w="1205" w:type="dxa"/>
          </w:tcPr>
          <w:p w14:paraId="57E32B0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21</w:t>
            </w:r>
          </w:p>
        </w:tc>
        <w:tc>
          <w:tcPr>
            <w:tcW w:w="1134" w:type="dxa"/>
          </w:tcPr>
          <w:p w14:paraId="40F77B5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1275" w:type="dxa"/>
          </w:tcPr>
          <w:p w14:paraId="7144C9B2" w14:textId="676B1B3E" w:rsidR="00F14997" w:rsidRPr="001D4883" w:rsidRDefault="00F14997" w:rsidP="00F84042">
            <w:pPr>
              <w:spacing w:line="360" w:lineRule="auto"/>
              <w:jc w:val="center"/>
              <w:rPr>
                <w:rFonts w:ascii="Book Antiqua" w:hAnsi="Book Antiqua"/>
              </w:rPr>
            </w:pPr>
            <w:r w:rsidRPr="001D4883">
              <w:rPr>
                <w:rFonts w:ascii="Book Antiqua" w:hAnsi="Book Antiqua"/>
              </w:rPr>
              <w:t xml:space="preserve">GTV </w:t>
            </w:r>
            <w:proofErr w:type="spellStart"/>
            <w:r w:rsidRPr="001D4883">
              <w:rPr>
                <w:rFonts w:ascii="Book Antiqua" w:hAnsi="Book Antiqua"/>
              </w:rPr>
              <w:t>vol</w:t>
            </w:r>
            <w:proofErr w:type="spellEnd"/>
            <w:r w:rsidR="00D91955">
              <w:rPr>
                <w:rFonts w:ascii="Book Antiqua" w:hAnsi="Book Antiqua"/>
              </w:rPr>
              <w:t xml:space="preserve">: </w:t>
            </w:r>
            <w:r w:rsidRPr="001D4883">
              <w:rPr>
                <w:rFonts w:ascii="Book Antiqua" w:hAnsi="Book Antiqua"/>
              </w:rPr>
              <w:t>334.2 cc</w:t>
            </w:r>
          </w:p>
        </w:tc>
        <w:tc>
          <w:tcPr>
            <w:tcW w:w="2765" w:type="dxa"/>
          </w:tcPr>
          <w:p w14:paraId="76FA97DD" w14:textId="5E8DB09F" w:rsidR="00F14997" w:rsidRPr="001D4883" w:rsidRDefault="00F14997" w:rsidP="00F84042">
            <w:pPr>
              <w:spacing w:line="360" w:lineRule="auto"/>
              <w:jc w:val="center"/>
              <w:rPr>
                <w:rFonts w:ascii="Book Antiqua" w:hAnsi="Book Antiqua"/>
              </w:rPr>
            </w:pPr>
            <w:r w:rsidRPr="001D4883">
              <w:rPr>
                <w:rFonts w:ascii="Book Antiqua" w:hAnsi="Book Antiqua"/>
              </w:rPr>
              <w:t>30</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18-50 )/1-10</w:t>
            </w:r>
          </w:p>
        </w:tc>
        <w:tc>
          <w:tcPr>
            <w:tcW w:w="1134" w:type="dxa"/>
          </w:tcPr>
          <w:p w14:paraId="06A0F033" w14:textId="681664C0" w:rsidR="00F14997" w:rsidRPr="001D4883" w:rsidRDefault="00F14997" w:rsidP="00D91955">
            <w:pPr>
              <w:spacing w:line="360" w:lineRule="auto"/>
              <w:jc w:val="center"/>
              <w:rPr>
                <w:rFonts w:ascii="Book Antiqua" w:hAnsi="Book Antiqua"/>
              </w:rPr>
            </w:pPr>
            <w:r w:rsidRPr="001D4883">
              <w:rPr>
                <w:rFonts w:ascii="Book Antiqua" w:hAnsi="Book Antiqua"/>
              </w:rPr>
              <w:t>12.9</w:t>
            </w:r>
          </w:p>
        </w:tc>
        <w:tc>
          <w:tcPr>
            <w:tcW w:w="992" w:type="dxa"/>
          </w:tcPr>
          <w:p w14:paraId="672B923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87%</w:t>
            </w:r>
          </w:p>
        </w:tc>
        <w:tc>
          <w:tcPr>
            <w:tcW w:w="993" w:type="dxa"/>
          </w:tcPr>
          <w:p w14:paraId="0D944E73" w14:textId="1114B177" w:rsidR="00F14997" w:rsidRPr="001D4883" w:rsidRDefault="00F14997" w:rsidP="00F84042">
            <w:pPr>
              <w:spacing w:line="360" w:lineRule="auto"/>
              <w:jc w:val="center"/>
              <w:rPr>
                <w:rFonts w:ascii="Book Antiqua" w:hAnsi="Book Antiqua"/>
              </w:rPr>
            </w:pPr>
            <w:r w:rsidRPr="001D4883">
              <w:rPr>
                <w:rFonts w:ascii="Book Antiqua" w:hAnsi="Book Antiqua"/>
              </w:rPr>
              <w:t>57%</w:t>
            </w:r>
            <w:r w:rsidR="00F84042" w:rsidRPr="00F84042">
              <w:rPr>
                <w:rFonts w:ascii="Book Antiqua" w:hAnsi="Book Antiqua"/>
                <w:vertAlign w:val="superscript"/>
              </w:rPr>
              <w:t>1</w:t>
            </w:r>
            <w:r w:rsidR="00D91955">
              <w:rPr>
                <w:rFonts w:ascii="Book Antiqua" w:hAnsi="Book Antiqua"/>
              </w:rPr>
              <w:t xml:space="preserve"> (</w:t>
            </w:r>
            <w:r w:rsidRPr="001D4883">
              <w:rPr>
                <w:rFonts w:ascii="Book Antiqua" w:hAnsi="Book Antiqua"/>
              </w:rPr>
              <w:t xml:space="preserve">2 </w:t>
            </w:r>
            <w:proofErr w:type="spellStart"/>
            <w:r w:rsidRPr="001D4883">
              <w:rPr>
                <w:rFonts w:ascii="Book Antiqua" w:hAnsi="Book Antiqua"/>
              </w:rPr>
              <w:t>yr</w:t>
            </w:r>
            <w:proofErr w:type="spellEnd"/>
            <w:r w:rsidRPr="001D4883">
              <w:rPr>
                <w:rFonts w:ascii="Book Antiqua" w:hAnsi="Book Antiqua"/>
              </w:rPr>
              <w:t>)</w:t>
            </w:r>
          </w:p>
        </w:tc>
        <w:tc>
          <w:tcPr>
            <w:tcW w:w="3047" w:type="dxa"/>
          </w:tcPr>
          <w:p w14:paraId="0D9253CB" w14:textId="2834350F"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4.8%</w:t>
            </w:r>
          </w:p>
          <w:p w14:paraId="41A54732" w14:textId="53B0A2D5"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4.8%</w:t>
            </w:r>
          </w:p>
          <w:p w14:paraId="7CA928B2" w14:textId="1A16C212"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146BD54E" w14:textId="77777777" w:rsidTr="00D91955">
        <w:trPr>
          <w:gridAfter w:val="1"/>
          <w:wAfter w:w="198" w:type="dxa"/>
        </w:trPr>
        <w:tc>
          <w:tcPr>
            <w:tcW w:w="1596" w:type="dxa"/>
          </w:tcPr>
          <w:p w14:paraId="751F357F" w14:textId="3180B590" w:rsidR="00F14997" w:rsidRPr="001D4883" w:rsidRDefault="00F14997" w:rsidP="00F84042">
            <w:pPr>
              <w:spacing w:line="360" w:lineRule="auto"/>
              <w:rPr>
                <w:rFonts w:ascii="Book Antiqua" w:hAnsi="Book Antiqua"/>
              </w:rPr>
            </w:pPr>
            <w:r w:rsidRPr="001D4883">
              <w:rPr>
                <w:rFonts w:ascii="Book Antiqua" w:hAnsi="Book Antiqua"/>
              </w:rPr>
              <w:t>Price</w:t>
            </w:r>
            <w:r w:rsidR="00913854" w:rsidRPr="001D4883">
              <w:rPr>
                <w:rFonts w:ascii="Book Antiqua" w:hAnsi="Book Antiqua"/>
                <w:vertAlign w:val="superscript"/>
              </w:rPr>
              <w:t>[85</w:t>
            </w:r>
            <w:r w:rsidR="00DB44B7" w:rsidRPr="001D4883">
              <w:rPr>
                <w:rFonts w:ascii="Book Antiqua" w:hAnsi="Book Antiqua"/>
                <w:vertAlign w:val="superscript"/>
              </w:rPr>
              <w:t>]</w:t>
            </w:r>
            <w:r w:rsidRPr="001D4883">
              <w:rPr>
                <w:rFonts w:ascii="Book Antiqua" w:hAnsi="Book Antiqua"/>
              </w:rPr>
              <w:t>, 2012</w:t>
            </w:r>
          </w:p>
        </w:tc>
        <w:tc>
          <w:tcPr>
            <w:tcW w:w="1205" w:type="dxa"/>
          </w:tcPr>
          <w:p w14:paraId="495441C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26</w:t>
            </w:r>
          </w:p>
        </w:tc>
        <w:tc>
          <w:tcPr>
            <w:tcW w:w="1134" w:type="dxa"/>
          </w:tcPr>
          <w:p w14:paraId="406C18E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46%</w:t>
            </w:r>
          </w:p>
        </w:tc>
        <w:tc>
          <w:tcPr>
            <w:tcW w:w="1275" w:type="dxa"/>
          </w:tcPr>
          <w:p w14:paraId="0E034250" w14:textId="42CD2980" w:rsidR="00F14997" w:rsidRPr="001D4883" w:rsidRDefault="00F14997" w:rsidP="00F84042">
            <w:pPr>
              <w:spacing w:line="360" w:lineRule="auto"/>
              <w:jc w:val="center"/>
              <w:rPr>
                <w:rFonts w:ascii="Book Antiqua" w:hAnsi="Book Antiqua"/>
              </w:rPr>
            </w:pPr>
            <w:r w:rsidRPr="001D4883">
              <w:rPr>
                <w:rFonts w:ascii="Book Antiqua" w:hAnsi="Book Antiqua"/>
              </w:rPr>
              <w:t>Med</w:t>
            </w:r>
            <w:r w:rsidR="00F0202F" w:rsidRPr="001D4883">
              <w:rPr>
                <w:rFonts w:ascii="Book Antiqua" w:hAnsi="Book Antiqua"/>
              </w:rPr>
              <w:t>ian</w:t>
            </w:r>
            <w:r w:rsidRPr="001D4883">
              <w:rPr>
                <w:rFonts w:ascii="Book Antiqua" w:hAnsi="Book Antiqua"/>
              </w:rPr>
              <w:t xml:space="preserve"> GTV </w:t>
            </w:r>
            <w:proofErr w:type="spellStart"/>
            <w:r w:rsidRPr="001D4883">
              <w:rPr>
                <w:rFonts w:ascii="Book Antiqua" w:hAnsi="Book Antiqua"/>
              </w:rPr>
              <w:t>vol</w:t>
            </w:r>
            <w:proofErr w:type="spellEnd"/>
            <w:r w:rsidR="00D91955">
              <w:rPr>
                <w:rFonts w:ascii="Book Antiqua" w:hAnsi="Book Antiqua"/>
              </w:rPr>
              <w:t xml:space="preserve">: </w:t>
            </w:r>
            <w:r w:rsidRPr="001D4883">
              <w:rPr>
                <w:rFonts w:ascii="Book Antiqua" w:hAnsi="Book Antiqua"/>
              </w:rPr>
              <w:t>33.9 cc</w:t>
            </w:r>
          </w:p>
        </w:tc>
        <w:tc>
          <w:tcPr>
            <w:tcW w:w="2765" w:type="dxa"/>
          </w:tcPr>
          <w:p w14:paraId="2E13B0FC" w14:textId="3E60BB26" w:rsidR="00F14997" w:rsidRPr="001D4883" w:rsidRDefault="00F14997" w:rsidP="00F84042">
            <w:pPr>
              <w:spacing w:line="360" w:lineRule="auto"/>
              <w:jc w:val="center"/>
              <w:rPr>
                <w:rFonts w:ascii="Book Antiqua" w:hAnsi="Book Antiqua"/>
              </w:rPr>
            </w:pPr>
            <w:r w:rsidRPr="001D4883">
              <w:rPr>
                <w:rFonts w:ascii="Book Antiqua" w:hAnsi="Book Antiqua"/>
              </w:rPr>
              <w:t>42</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24-48 )/3-5</w:t>
            </w:r>
          </w:p>
        </w:tc>
        <w:tc>
          <w:tcPr>
            <w:tcW w:w="1134" w:type="dxa"/>
          </w:tcPr>
          <w:p w14:paraId="02CAE7D4" w14:textId="0835AC23" w:rsidR="00F14997" w:rsidRPr="001D4883" w:rsidRDefault="00F14997" w:rsidP="00D91955">
            <w:pPr>
              <w:spacing w:line="360" w:lineRule="auto"/>
              <w:jc w:val="center"/>
              <w:rPr>
                <w:rFonts w:ascii="Book Antiqua" w:hAnsi="Book Antiqua"/>
              </w:rPr>
            </w:pPr>
            <w:r w:rsidRPr="001D4883">
              <w:rPr>
                <w:rFonts w:ascii="Book Antiqua" w:hAnsi="Book Antiqua"/>
              </w:rPr>
              <w:t>13</w:t>
            </w:r>
          </w:p>
        </w:tc>
        <w:tc>
          <w:tcPr>
            <w:tcW w:w="992" w:type="dxa"/>
          </w:tcPr>
          <w:p w14:paraId="3D2C51B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77%</w:t>
            </w:r>
          </w:p>
        </w:tc>
        <w:tc>
          <w:tcPr>
            <w:tcW w:w="993" w:type="dxa"/>
          </w:tcPr>
          <w:p w14:paraId="68486919"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3CF4BFB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r>
      <w:tr w:rsidR="00F84042" w:rsidRPr="001D4883" w14:paraId="02523FFE" w14:textId="77777777" w:rsidTr="00D91955">
        <w:trPr>
          <w:gridAfter w:val="1"/>
          <w:wAfter w:w="198" w:type="dxa"/>
        </w:trPr>
        <w:tc>
          <w:tcPr>
            <w:tcW w:w="1596" w:type="dxa"/>
          </w:tcPr>
          <w:p w14:paraId="07E2D48D" w14:textId="0565FD0A" w:rsidR="00F14997" w:rsidRPr="001D4883" w:rsidRDefault="00F14997" w:rsidP="00F84042">
            <w:pPr>
              <w:spacing w:line="360" w:lineRule="auto"/>
              <w:rPr>
                <w:rFonts w:ascii="Book Antiqua" w:hAnsi="Book Antiqua"/>
              </w:rPr>
            </w:pPr>
            <w:proofErr w:type="spellStart"/>
            <w:r w:rsidRPr="001D4883">
              <w:rPr>
                <w:rFonts w:ascii="Book Antiqua" w:hAnsi="Book Antiqua"/>
              </w:rPr>
              <w:t>Andolino</w:t>
            </w:r>
            <w:bookmarkStart w:id="97" w:name="_Ref423963166"/>
            <w:proofErr w:type="spellEnd"/>
            <w:r w:rsidR="00913854" w:rsidRPr="001D4883">
              <w:rPr>
                <w:rFonts w:ascii="Book Antiqua" w:hAnsi="Book Antiqua"/>
                <w:vertAlign w:val="superscript"/>
              </w:rPr>
              <w:t>[86</w:t>
            </w:r>
            <w:r w:rsidR="00C667AF" w:rsidRPr="001D4883">
              <w:rPr>
                <w:rFonts w:ascii="Book Antiqua" w:hAnsi="Book Antiqua"/>
                <w:vertAlign w:val="superscript"/>
              </w:rPr>
              <w:t>]</w:t>
            </w:r>
            <w:bookmarkEnd w:id="97"/>
            <w:r w:rsidRPr="001D4883">
              <w:rPr>
                <w:rFonts w:ascii="Book Antiqua" w:hAnsi="Book Antiqua"/>
              </w:rPr>
              <w:t>, 2011</w:t>
            </w:r>
          </w:p>
        </w:tc>
        <w:tc>
          <w:tcPr>
            <w:tcW w:w="1205" w:type="dxa"/>
          </w:tcPr>
          <w:p w14:paraId="2400D61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60</w:t>
            </w:r>
          </w:p>
        </w:tc>
        <w:tc>
          <w:tcPr>
            <w:tcW w:w="1134" w:type="dxa"/>
          </w:tcPr>
          <w:p w14:paraId="4F21813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40%</w:t>
            </w:r>
          </w:p>
        </w:tc>
        <w:tc>
          <w:tcPr>
            <w:tcW w:w="1275" w:type="dxa"/>
          </w:tcPr>
          <w:p w14:paraId="53675E3E" w14:textId="49F2BE12" w:rsidR="00F14997" w:rsidRPr="001D4883" w:rsidRDefault="00F14997" w:rsidP="00F84042">
            <w:pPr>
              <w:spacing w:line="360" w:lineRule="auto"/>
              <w:jc w:val="center"/>
              <w:rPr>
                <w:rFonts w:ascii="Book Antiqua" w:hAnsi="Book Antiqua"/>
              </w:rPr>
            </w:pPr>
            <w:r w:rsidRPr="001D4883">
              <w:rPr>
                <w:rFonts w:ascii="Book Antiqua" w:hAnsi="Book Antiqua"/>
              </w:rPr>
              <w:t>3.1</w:t>
            </w:r>
            <w:r w:rsidR="00D91955">
              <w:rPr>
                <w:rFonts w:ascii="Book Antiqua" w:hAnsi="Book Antiqua"/>
              </w:rPr>
              <w:t xml:space="preserve"> </w:t>
            </w:r>
            <w:r w:rsidR="00861333" w:rsidRPr="001D4883">
              <w:rPr>
                <w:rFonts w:ascii="Book Antiqua" w:hAnsi="Book Antiqua"/>
              </w:rPr>
              <w:t>cm</w:t>
            </w:r>
          </w:p>
        </w:tc>
        <w:tc>
          <w:tcPr>
            <w:tcW w:w="2765" w:type="dxa"/>
          </w:tcPr>
          <w:p w14:paraId="3F975800" w14:textId="389D3066" w:rsidR="00F14997" w:rsidRPr="001D4883" w:rsidRDefault="00F14997" w:rsidP="00F84042">
            <w:pPr>
              <w:spacing w:line="360" w:lineRule="auto"/>
              <w:jc w:val="center"/>
              <w:rPr>
                <w:rFonts w:ascii="Book Antiqua" w:hAnsi="Book Antiqua"/>
              </w:rPr>
            </w:pPr>
            <w:r w:rsidRPr="001D4883">
              <w:rPr>
                <w:rFonts w:ascii="Book Antiqua" w:hAnsi="Book Antiqua"/>
              </w:rPr>
              <w:t>CP-A</w:t>
            </w:r>
            <w:r w:rsidR="00D91955">
              <w:rPr>
                <w:rFonts w:ascii="Book Antiqua" w:hAnsi="Book Antiqua"/>
              </w:rPr>
              <w:t xml:space="preserve">: </w:t>
            </w:r>
            <w:r w:rsidRPr="001D4883">
              <w:rPr>
                <w:rFonts w:ascii="Book Antiqua" w:hAnsi="Book Antiqua"/>
              </w:rPr>
              <w:t xml:space="preserve">30-48 </w:t>
            </w:r>
            <w:proofErr w:type="spellStart"/>
            <w:r w:rsidRPr="001D4883">
              <w:rPr>
                <w:rFonts w:ascii="Book Antiqua" w:hAnsi="Book Antiqua"/>
              </w:rPr>
              <w:t>Gy</w:t>
            </w:r>
            <w:proofErr w:type="spellEnd"/>
            <w:r w:rsidRPr="001D4883">
              <w:rPr>
                <w:rFonts w:ascii="Book Antiqua" w:hAnsi="Book Antiqua"/>
              </w:rPr>
              <w:t xml:space="preserve"> /3</w:t>
            </w:r>
          </w:p>
          <w:p w14:paraId="2C17CBEC" w14:textId="6FF53C61" w:rsidR="00F14997" w:rsidRPr="001D4883" w:rsidRDefault="00F14997" w:rsidP="00F84042">
            <w:pPr>
              <w:spacing w:line="360" w:lineRule="auto"/>
              <w:jc w:val="center"/>
              <w:rPr>
                <w:rFonts w:ascii="Book Antiqua" w:hAnsi="Book Antiqua"/>
              </w:rPr>
            </w:pPr>
            <w:r w:rsidRPr="001D4883">
              <w:rPr>
                <w:rFonts w:ascii="Book Antiqua" w:hAnsi="Book Antiqua"/>
              </w:rPr>
              <w:t>CP-B</w:t>
            </w:r>
            <w:r w:rsidR="00D91955">
              <w:rPr>
                <w:rFonts w:ascii="Book Antiqua" w:hAnsi="Book Antiqua"/>
              </w:rPr>
              <w:t xml:space="preserve">: </w:t>
            </w:r>
            <w:r w:rsidRPr="001D4883">
              <w:rPr>
                <w:rFonts w:ascii="Book Antiqua" w:hAnsi="Book Antiqua"/>
              </w:rPr>
              <w:t xml:space="preserve">24-48 </w:t>
            </w:r>
            <w:proofErr w:type="spellStart"/>
            <w:r w:rsidRPr="001D4883">
              <w:rPr>
                <w:rFonts w:ascii="Book Antiqua" w:hAnsi="Book Antiqua"/>
              </w:rPr>
              <w:t>Gy</w:t>
            </w:r>
            <w:proofErr w:type="spellEnd"/>
            <w:r w:rsidRPr="001D4883">
              <w:rPr>
                <w:rFonts w:ascii="Book Antiqua" w:hAnsi="Book Antiqua"/>
              </w:rPr>
              <w:t xml:space="preserve"> /5</w:t>
            </w:r>
          </w:p>
        </w:tc>
        <w:tc>
          <w:tcPr>
            <w:tcW w:w="1134" w:type="dxa"/>
          </w:tcPr>
          <w:p w14:paraId="27F6E0FF" w14:textId="0245ECB9" w:rsidR="00F14997" w:rsidRPr="001D4883" w:rsidRDefault="00F14997" w:rsidP="00D91955">
            <w:pPr>
              <w:spacing w:line="360" w:lineRule="auto"/>
              <w:jc w:val="center"/>
              <w:rPr>
                <w:rFonts w:ascii="Book Antiqua" w:hAnsi="Book Antiqua"/>
              </w:rPr>
            </w:pPr>
            <w:r w:rsidRPr="001D4883">
              <w:rPr>
                <w:rFonts w:ascii="Book Antiqua" w:hAnsi="Book Antiqua"/>
              </w:rPr>
              <w:t>27</w:t>
            </w:r>
          </w:p>
        </w:tc>
        <w:tc>
          <w:tcPr>
            <w:tcW w:w="992" w:type="dxa"/>
          </w:tcPr>
          <w:p w14:paraId="45225C52" w14:textId="2FA50FD6" w:rsidR="00F14997" w:rsidRPr="001D4883" w:rsidRDefault="00F14997" w:rsidP="00F84042">
            <w:pPr>
              <w:spacing w:line="360" w:lineRule="auto"/>
              <w:jc w:val="center"/>
              <w:rPr>
                <w:rFonts w:ascii="Book Antiqua" w:hAnsi="Book Antiqua"/>
              </w:rPr>
            </w:pPr>
            <w:r w:rsidRPr="001D4883">
              <w:rPr>
                <w:rFonts w:ascii="Book Antiqua" w:hAnsi="Book Antiqua"/>
              </w:rPr>
              <w:t>82%</w:t>
            </w:r>
            <w:r w:rsidR="00F84042" w:rsidRPr="00F84042">
              <w:rPr>
                <w:rFonts w:ascii="Book Antiqua" w:hAnsi="Book Antiqua"/>
                <w:vertAlign w:val="superscript"/>
              </w:rPr>
              <w:t>1</w:t>
            </w:r>
          </w:p>
        </w:tc>
        <w:tc>
          <w:tcPr>
            <w:tcW w:w="993" w:type="dxa"/>
          </w:tcPr>
          <w:p w14:paraId="523C8CC8" w14:textId="188634A3" w:rsidR="00F14997" w:rsidRPr="001D4883" w:rsidRDefault="00F14997" w:rsidP="00F84042">
            <w:pPr>
              <w:spacing w:line="360" w:lineRule="auto"/>
              <w:jc w:val="center"/>
              <w:rPr>
                <w:rFonts w:ascii="Book Antiqua" w:hAnsi="Book Antiqua"/>
              </w:rPr>
            </w:pPr>
            <w:r w:rsidRPr="001D4883">
              <w:rPr>
                <w:rFonts w:ascii="Book Antiqua" w:hAnsi="Book Antiqua"/>
              </w:rPr>
              <w:t>90%</w:t>
            </w:r>
            <w:r w:rsidR="00D91955">
              <w:rPr>
                <w:rFonts w:ascii="Book Antiqua" w:hAnsi="Book Antiqua"/>
              </w:rPr>
              <w:t xml:space="preserve"> (</w:t>
            </w:r>
            <w:r w:rsidRPr="001D4883">
              <w:rPr>
                <w:rFonts w:ascii="Book Antiqua" w:hAnsi="Book Antiqua"/>
              </w:rPr>
              <w:t xml:space="preserve">2 </w:t>
            </w:r>
            <w:proofErr w:type="spellStart"/>
            <w:r w:rsidRPr="001D4883">
              <w:rPr>
                <w:rFonts w:ascii="Book Antiqua" w:hAnsi="Book Antiqua"/>
              </w:rPr>
              <w:t>yr</w:t>
            </w:r>
            <w:proofErr w:type="spellEnd"/>
            <w:r w:rsidRPr="001D4883">
              <w:rPr>
                <w:rFonts w:ascii="Book Antiqua" w:hAnsi="Book Antiqua"/>
              </w:rPr>
              <w:t>)</w:t>
            </w:r>
          </w:p>
        </w:tc>
        <w:tc>
          <w:tcPr>
            <w:tcW w:w="3047" w:type="dxa"/>
          </w:tcPr>
          <w:p w14:paraId="77F1AA12" w14:textId="429A7534"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35%</w:t>
            </w:r>
          </w:p>
          <w:p w14:paraId="0D167771" w14:textId="232E0B82"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1.7%</w:t>
            </w:r>
          </w:p>
          <w:p w14:paraId="31F0EA1E" w14:textId="13A68DE1" w:rsidR="00F14997" w:rsidRPr="001D4883" w:rsidRDefault="00F14997" w:rsidP="00F84042">
            <w:pPr>
              <w:spacing w:line="360" w:lineRule="auto"/>
              <w:jc w:val="center"/>
              <w:rPr>
                <w:rFonts w:ascii="Book Antiqua" w:hAnsi="Book Antiqua"/>
              </w:rPr>
            </w:pPr>
            <w:r w:rsidRPr="001D4883">
              <w:rPr>
                <w:rFonts w:ascii="Book Antiqua" w:hAnsi="Book Antiqua"/>
              </w:rPr>
              <w:lastRenderedPageBreak/>
              <w:t>gr5</w:t>
            </w:r>
            <w:r w:rsidR="00D91955">
              <w:rPr>
                <w:rFonts w:ascii="Book Antiqua" w:hAnsi="Book Antiqua"/>
              </w:rPr>
              <w:t xml:space="preserve">: </w:t>
            </w:r>
            <w:r w:rsidRPr="001D4883">
              <w:rPr>
                <w:rFonts w:ascii="Book Antiqua" w:hAnsi="Book Antiqua"/>
              </w:rPr>
              <w:t>0%</w:t>
            </w:r>
          </w:p>
        </w:tc>
      </w:tr>
      <w:tr w:rsidR="00F84042" w:rsidRPr="001D4883" w14:paraId="544179C2" w14:textId="77777777" w:rsidTr="00D91955">
        <w:trPr>
          <w:gridAfter w:val="1"/>
          <w:wAfter w:w="198" w:type="dxa"/>
        </w:trPr>
        <w:tc>
          <w:tcPr>
            <w:tcW w:w="1596" w:type="dxa"/>
          </w:tcPr>
          <w:p w14:paraId="286DA481" w14:textId="46EC9CD4" w:rsidR="00F14997" w:rsidRPr="001D4883" w:rsidRDefault="00F14997" w:rsidP="00F84042">
            <w:pPr>
              <w:spacing w:line="360" w:lineRule="auto"/>
              <w:rPr>
                <w:rFonts w:ascii="Book Antiqua" w:hAnsi="Book Antiqua"/>
              </w:rPr>
            </w:pPr>
            <w:r w:rsidRPr="001D4883">
              <w:rPr>
                <w:rFonts w:ascii="Book Antiqua" w:hAnsi="Book Antiqua"/>
              </w:rPr>
              <w:lastRenderedPageBreak/>
              <w:t>Chan</w:t>
            </w:r>
            <w:r w:rsidR="00913854" w:rsidRPr="001D4883">
              <w:rPr>
                <w:rFonts w:ascii="Book Antiqua" w:hAnsi="Book Antiqua"/>
                <w:vertAlign w:val="superscript"/>
              </w:rPr>
              <w:t>[87</w:t>
            </w:r>
            <w:r w:rsidR="00C667AF" w:rsidRPr="001D4883">
              <w:rPr>
                <w:rFonts w:ascii="Book Antiqua" w:hAnsi="Book Antiqua"/>
                <w:vertAlign w:val="superscript"/>
              </w:rPr>
              <w:t>]</w:t>
            </w:r>
            <w:r w:rsidRPr="001D4883">
              <w:rPr>
                <w:rFonts w:ascii="Book Antiqua" w:hAnsi="Book Antiqua"/>
              </w:rPr>
              <w:t>, 2011</w:t>
            </w:r>
          </w:p>
        </w:tc>
        <w:tc>
          <w:tcPr>
            <w:tcW w:w="1205" w:type="dxa"/>
          </w:tcPr>
          <w:p w14:paraId="114CA94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11</w:t>
            </w:r>
          </w:p>
        </w:tc>
        <w:tc>
          <w:tcPr>
            <w:tcW w:w="1134" w:type="dxa"/>
          </w:tcPr>
          <w:p w14:paraId="4507E7E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25%</w:t>
            </w:r>
          </w:p>
        </w:tc>
        <w:tc>
          <w:tcPr>
            <w:tcW w:w="1275" w:type="dxa"/>
          </w:tcPr>
          <w:p w14:paraId="5B588F90" w14:textId="51065C8A" w:rsidR="00F14997" w:rsidRPr="001D4883" w:rsidRDefault="00F14997" w:rsidP="00F84042">
            <w:pPr>
              <w:spacing w:line="360" w:lineRule="auto"/>
              <w:jc w:val="center"/>
              <w:rPr>
                <w:rFonts w:ascii="Book Antiqua" w:hAnsi="Book Antiqua"/>
              </w:rPr>
            </w:pPr>
            <w:r w:rsidRPr="001D4883">
              <w:rPr>
                <w:rFonts w:ascii="Book Antiqua" w:hAnsi="Book Antiqua"/>
              </w:rPr>
              <w:t>3</w:t>
            </w:r>
            <w:r w:rsidR="00D91955">
              <w:rPr>
                <w:rFonts w:ascii="Book Antiqua" w:hAnsi="Book Antiqua"/>
              </w:rPr>
              <w:t xml:space="preserve"> </w:t>
            </w:r>
            <w:r w:rsidR="00861333" w:rsidRPr="001D4883">
              <w:rPr>
                <w:rFonts w:ascii="Book Antiqua" w:hAnsi="Book Antiqua"/>
              </w:rPr>
              <w:t>cm</w:t>
            </w:r>
          </w:p>
        </w:tc>
        <w:tc>
          <w:tcPr>
            <w:tcW w:w="2765" w:type="dxa"/>
          </w:tcPr>
          <w:p w14:paraId="6F8870C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45 </w:t>
            </w:r>
            <w:proofErr w:type="spellStart"/>
            <w:r w:rsidRPr="001D4883">
              <w:rPr>
                <w:rFonts w:ascii="Book Antiqua" w:hAnsi="Book Antiqua"/>
              </w:rPr>
              <w:t>Gy</w:t>
            </w:r>
            <w:proofErr w:type="spellEnd"/>
            <w:r w:rsidRPr="001D4883">
              <w:rPr>
                <w:rFonts w:ascii="Book Antiqua" w:hAnsi="Book Antiqua"/>
              </w:rPr>
              <w:t xml:space="preserve"> /10</w:t>
            </w:r>
          </w:p>
        </w:tc>
        <w:tc>
          <w:tcPr>
            <w:tcW w:w="1134" w:type="dxa"/>
          </w:tcPr>
          <w:p w14:paraId="605CABCF" w14:textId="6606DDA9" w:rsidR="00F14997" w:rsidRPr="001D4883" w:rsidRDefault="00F14997" w:rsidP="00D91955">
            <w:pPr>
              <w:spacing w:line="360" w:lineRule="auto"/>
              <w:jc w:val="center"/>
              <w:rPr>
                <w:rFonts w:ascii="Book Antiqua" w:hAnsi="Book Antiqua"/>
              </w:rPr>
            </w:pPr>
            <w:r w:rsidRPr="001D4883">
              <w:rPr>
                <w:rFonts w:ascii="Book Antiqua" w:hAnsi="Book Antiqua"/>
              </w:rPr>
              <w:t>24</w:t>
            </w:r>
          </w:p>
        </w:tc>
        <w:tc>
          <w:tcPr>
            <w:tcW w:w="992" w:type="dxa"/>
          </w:tcPr>
          <w:p w14:paraId="5E3812B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62%</w:t>
            </w:r>
          </w:p>
        </w:tc>
        <w:tc>
          <w:tcPr>
            <w:tcW w:w="993" w:type="dxa"/>
          </w:tcPr>
          <w:p w14:paraId="2832F39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45B88E8C" w14:textId="775F17F5" w:rsidR="00F14997" w:rsidRPr="001D4883" w:rsidRDefault="00F14997" w:rsidP="00F84042">
            <w:pPr>
              <w:spacing w:line="360" w:lineRule="auto"/>
              <w:jc w:val="center"/>
              <w:rPr>
                <w:rFonts w:ascii="Book Antiqua" w:hAnsi="Book Antiqua"/>
              </w:rPr>
            </w:pPr>
            <w:r w:rsidRPr="001D4883">
              <w:rPr>
                <w:rFonts w:ascii="Book Antiqua" w:hAnsi="Book Antiqua"/>
              </w:rPr>
              <w:t>gr≥3 22%</w:t>
            </w:r>
          </w:p>
        </w:tc>
      </w:tr>
      <w:tr w:rsidR="00F84042" w:rsidRPr="001D4883" w14:paraId="7A73D3AE" w14:textId="77777777" w:rsidTr="00D91955">
        <w:trPr>
          <w:gridAfter w:val="1"/>
          <w:wAfter w:w="198" w:type="dxa"/>
        </w:trPr>
        <w:tc>
          <w:tcPr>
            <w:tcW w:w="1596" w:type="dxa"/>
          </w:tcPr>
          <w:p w14:paraId="6EE8ECB4" w14:textId="4DBB05DC" w:rsidR="00F14997" w:rsidRPr="001D4883" w:rsidRDefault="00F14997" w:rsidP="00F84042">
            <w:pPr>
              <w:spacing w:line="360" w:lineRule="auto"/>
              <w:rPr>
                <w:rFonts w:ascii="Book Antiqua" w:hAnsi="Book Antiqua"/>
              </w:rPr>
            </w:pPr>
            <w:r w:rsidRPr="001D4883">
              <w:rPr>
                <w:rFonts w:ascii="Book Antiqua" w:hAnsi="Book Antiqua"/>
              </w:rPr>
              <w:t>Louis</w:t>
            </w:r>
            <w:r w:rsidR="00913854" w:rsidRPr="001D4883">
              <w:rPr>
                <w:rFonts w:ascii="Book Antiqua" w:hAnsi="Book Antiqua"/>
                <w:vertAlign w:val="superscript"/>
              </w:rPr>
              <w:t>[88</w:t>
            </w:r>
            <w:r w:rsidR="000B090E" w:rsidRPr="001D4883">
              <w:rPr>
                <w:rFonts w:ascii="Book Antiqua" w:hAnsi="Book Antiqua"/>
                <w:vertAlign w:val="superscript"/>
              </w:rPr>
              <w:t>]</w:t>
            </w:r>
            <w:r w:rsidRPr="001D4883">
              <w:rPr>
                <w:rFonts w:ascii="Book Antiqua" w:hAnsi="Book Antiqua"/>
              </w:rPr>
              <w:t>, 2010</w:t>
            </w:r>
          </w:p>
        </w:tc>
        <w:tc>
          <w:tcPr>
            <w:tcW w:w="1205" w:type="dxa"/>
          </w:tcPr>
          <w:p w14:paraId="78CD9E7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25</w:t>
            </w:r>
          </w:p>
        </w:tc>
        <w:tc>
          <w:tcPr>
            <w:tcW w:w="1134" w:type="dxa"/>
          </w:tcPr>
          <w:p w14:paraId="0344220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12%</w:t>
            </w:r>
          </w:p>
        </w:tc>
        <w:tc>
          <w:tcPr>
            <w:tcW w:w="1275" w:type="dxa"/>
          </w:tcPr>
          <w:p w14:paraId="67D948D1" w14:textId="6334F60F" w:rsidR="00F14997" w:rsidRPr="001D4883" w:rsidRDefault="00F14997" w:rsidP="00F84042">
            <w:pPr>
              <w:spacing w:line="360" w:lineRule="auto"/>
              <w:jc w:val="center"/>
              <w:rPr>
                <w:rFonts w:ascii="Book Antiqua" w:hAnsi="Book Antiqua"/>
              </w:rPr>
            </w:pPr>
            <w:r w:rsidRPr="001D4883">
              <w:rPr>
                <w:rFonts w:ascii="Book Antiqua" w:hAnsi="Book Antiqua"/>
              </w:rPr>
              <w:t>4.5</w:t>
            </w:r>
            <w:r w:rsidR="00D91955">
              <w:rPr>
                <w:rFonts w:ascii="Book Antiqua" w:hAnsi="Book Antiqua"/>
              </w:rPr>
              <w:t xml:space="preserve"> </w:t>
            </w:r>
            <w:r w:rsidR="00861333" w:rsidRPr="001D4883">
              <w:rPr>
                <w:rFonts w:ascii="Book Antiqua" w:hAnsi="Book Antiqua"/>
              </w:rPr>
              <w:t>cm</w:t>
            </w:r>
          </w:p>
        </w:tc>
        <w:tc>
          <w:tcPr>
            <w:tcW w:w="2765" w:type="dxa"/>
          </w:tcPr>
          <w:p w14:paraId="15CB6C9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45 </w:t>
            </w:r>
            <w:proofErr w:type="spellStart"/>
            <w:r w:rsidRPr="001D4883">
              <w:rPr>
                <w:rFonts w:ascii="Book Antiqua" w:hAnsi="Book Antiqua"/>
              </w:rPr>
              <w:t>Gy</w:t>
            </w:r>
            <w:proofErr w:type="spellEnd"/>
            <w:r w:rsidRPr="001D4883">
              <w:rPr>
                <w:rFonts w:ascii="Book Antiqua" w:hAnsi="Book Antiqua"/>
              </w:rPr>
              <w:t xml:space="preserve"> /3</w:t>
            </w:r>
          </w:p>
        </w:tc>
        <w:tc>
          <w:tcPr>
            <w:tcW w:w="1134" w:type="dxa"/>
          </w:tcPr>
          <w:p w14:paraId="3810E412" w14:textId="737F522C" w:rsidR="00F14997" w:rsidRPr="001D4883" w:rsidRDefault="00F14997" w:rsidP="00D91955">
            <w:pPr>
              <w:spacing w:line="360" w:lineRule="auto"/>
              <w:jc w:val="center"/>
              <w:rPr>
                <w:rFonts w:ascii="Book Antiqua" w:hAnsi="Book Antiqua"/>
              </w:rPr>
            </w:pPr>
            <w:r w:rsidRPr="001D4883">
              <w:rPr>
                <w:rFonts w:ascii="Book Antiqua" w:hAnsi="Book Antiqua"/>
              </w:rPr>
              <w:t>12.7</w:t>
            </w:r>
          </w:p>
        </w:tc>
        <w:tc>
          <w:tcPr>
            <w:tcW w:w="992" w:type="dxa"/>
          </w:tcPr>
          <w:p w14:paraId="7B0A67D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79%</w:t>
            </w:r>
          </w:p>
        </w:tc>
        <w:tc>
          <w:tcPr>
            <w:tcW w:w="993" w:type="dxa"/>
          </w:tcPr>
          <w:p w14:paraId="593FADF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95%</w:t>
            </w:r>
          </w:p>
          <w:p w14:paraId="7B02333F" w14:textId="77777777" w:rsidR="00F14997" w:rsidRPr="001D4883" w:rsidRDefault="00F14997" w:rsidP="00F84042">
            <w:pPr>
              <w:spacing w:line="360" w:lineRule="auto"/>
              <w:jc w:val="center"/>
              <w:rPr>
                <w:rFonts w:ascii="Book Antiqua" w:hAnsi="Book Antiqua"/>
              </w:rPr>
            </w:pPr>
          </w:p>
        </w:tc>
        <w:tc>
          <w:tcPr>
            <w:tcW w:w="3047" w:type="dxa"/>
          </w:tcPr>
          <w:p w14:paraId="1E74F984" w14:textId="39B03330"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p>
          <w:p w14:paraId="0894F9B9" w14:textId="3332E06B" w:rsidR="00F14997" w:rsidRPr="001D4883" w:rsidRDefault="00F14997" w:rsidP="00F84042">
            <w:pPr>
              <w:spacing w:line="360" w:lineRule="auto"/>
              <w:jc w:val="center"/>
              <w:rPr>
                <w:rFonts w:ascii="Book Antiqua" w:hAnsi="Book Antiqua"/>
              </w:rPr>
            </w:pPr>
            <w:r w:rsidRPr="001D4883">
              <w:rPr>
                <w:rFonts w:ascii="Book Antiqua" w:hAnsi="Book Antiqua"/>
              </w:rPr>
              <w:t>early 8%</w:t>
            </w:r>
          </w:p>
          <w:p w14:paraId="563CED98" w14:textId="1C95FF0E" w:rsidR="00F14997" w:rsidRPr="001D4883" w:rsidRDefault="00F14997" w:rsidP="00F84042">
            <w:pPr>
              <w:spacing w:line="360" w:lineRule="auto"/>
              <w:jc w:val="center"/>
              <w:rPr>
                <w:rFonts w:ascii="Book Antiqua" w:hAnsi="Book Antiqua"/>
              </w:rPr>
            </w:pPr>
            <w:r w:rsidRPr="001D4883">
              <w:rPr>
                <w:rFonts w:ascii="Book Antiqua" w:hAnsi="Book Antiqua"/>
              </w:rPr>
              <w:t>late 4%</w:t>
            </w:r>
          </w:p>
        </w:tc>
      </w:tr>
      <w:tr w:rsidR="00F84042" w:rsidRPr="001D4883" w14:paraId="6F0A34A1" w14:textId="77777777" w:rsidTr="00D91955">
        <w:trPr>
          <w:gridAfter w:val="1"/>
          <w:wAfter w:w="198" w:type="dxa"/>
        </w:trPr>
        <w:tc>
          <w:tcPr>
            <w:tcW w:w="1596" w:type="dxa"/>
          </w:tcPr>
          <w:p w14:paraId="488CB6E4" w14:textId="4B001DC2" w:rsidR="00F14997" w:rsidRPr="001D4883" w:rsidRDefault="00F14997" w:rsidP="00F84042">
            <w:pPr>
              <w:spacing w:line="360" w:lineRule="auto"/>
              <w:rPr>
                <w:rFonts w:ascii="Book Antiqua" w:hAnsi="Book Antiqua"/>
              </w:rPr>
            </w:pPr>
            <w:r w:rsidRPr="001D4883">
              <w:rPr>
                <w:rFonts w:ascii="Book Antiqua" w:hAnsi="Book Antiqua"/>
              </w:rPr>
              <w:t>Kwon</w:t>
            </w:r>
            <w:r w:rsidR="00913854" w:rsidRPr="001D4883">
              <w:rPr>
                <w:rFonts w:ascii="Book Antiqua" w:hAnsi="Book Antiqua"/>
                <w:vertAlign w:val="superscript"/>
              </w:rPr>
              <w:t>[89</w:t>
            </w:r>
            <w:r w:rsidR="00325D68" w:rsidRPr="001D4883">
              <w:rPr>
                <w:rFonts w:ascii="Book Antiqua" w:hAnsi="Book Antiqua"/>
                <w:vertAlign w:val="superscript"/>
              </w:rPr>
              <w:t>]</w:t>
            </w:r>
            <w:r w:rsidRPr="001D4883">
              <w:rPr>
                <w:rFonts w:ascii="Book Antiqua" w:hAnsi="Book Antiqua"/>
              </w:rPr>
              <w:t>, 2010</w:t>
            </w:r>
          </w:p>
        </w:tc>
        <w:tc>
          <w:tcPr>
            <w:tcW w:w="1205" w:type="dxa"/>
          </w:tcPr>
          <w:p w14:paraId="59512C4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42</w:t>
            </w:r>
          </w:p>
        </w:tc>
        <w:tc>
          <w:tcPr>
            <w:tcW w:w="1134" w:type="dxa"/>
          </w:tcPr>
          <w:p w14:paraId="1A1BBB3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10%</w:t>
            </w:r>
          </w:p>
        </w:tc>
        <w:tc>
          <w:tcPr>
            <w:tcW w:w="1275" w:type="dxa"/>
          </w:tcPr>
          <w:p w14:paraId="34EAF624" w14:textId="75920512" w:rsidR="00F14997" w:rsidRPr="001D4883" w:rsidRDefault="00F14997" w:rsidP="00F84042">
            <w:pPr>
              <w:spacing w:line="360" w:lineRule="auto"/>
              <w:jc w:val="center"/>
              <w:rPr>
                <w:rFonts w:ascii="Book Antiqua" w:hAnsi="Book Antiqua"/>
              </w:rPr>
            </w:pPr>
            <w:r w:rsidRPr="001D4883">
              <w:rPr>
                <w:rFonts w:ascii="Book Antiqua" w:hAnsi="Book Antiqua"/>
              </w:rPr>
              <w:t>Vol</w:t>
            </w:r>
            <w:r w:rsidR="00D91955">
              <w:rPr>
                <w:rFonts w:ascii="Book Antiqua" w:hAnsi="Book Antiqua"/>
              </w:rPr>
              <w:t xml:space="preserve">: </w:t>
            </w:r>
            <w:r w:rsidRPr="001D4883">
              <w:rPr>
                <w:rFonts w:ascii="Book Antiqua" w:hAnsi="Book Antiqua"/>
              </w:rPr>
              <w:t>15.4 cc</w:t>
            </w:r>
          </w:p>
        </w:tc>
        <w:tc>
          <w:tcPr>
            <w:tcW w:w="2765" w:type="dxa"/>
          </w:tcPr>
          <w:p w14:paraId="34F19AE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30-39 </w:t>
            </w:r>
            <w:proofErr w:type="spellStart"/>
            <w:r w:rsidRPr="001D4883">
              <w:rPr>
                <w:rFonts w:ascii="Book Antiqua" w:hAnsi="Book Antiqua"/>
              </w:rPr>
              <w:t>Gy</w:t>
            </w:r>
            <w:proofErr w:type="spellEnd"/>
            <w:r w:rsidRPr="001D4883">
              <w:rPr>
                <w:rFonts w:ascii="Book Antiqua" w:hAnsi="Book Antiqua"/>
              </w:rPr>
              <w:t xml:space="preserve"> /3</w:t>
            </w:r>
          </w:p>
        </w:tc>
        <w:tc>
          <w:tcPr>
            <w:tcW w:w="1134" w:type="dxa"/>
          </w:tcPr>
          <w:p w14:paraId="33D01889" w14:textId="15311231" w:rsidR="00F14997" w:rsidRPr="001D4883" w:rsidRDefault="00F14997" w:rsidP="00D91955">
            <w:pPr>
              <w:spacing w:line="360" w:lineRule="auto"/>
              <w:jc w:val="center"/>
              <w:rPr>
                <w:rFonts w:ascii="Book Antiqua" w:hAnsi="Book Antiqua"/>
              </w:rPr>
            </w:pPr>
            <w:r w:rsidRPr="001D4883">
              <w:rPr>
                <w:rFonts w:ascii="Book Antiqua" w:hAnsi="Book Antiqua"/>
              </w:rPr>
              <w:t>28.7</w:t>
            </w:r>
          </w:p>
        </w:tc>
        <w:tc>
          <w:tcPr>
            <w:tcW w:w="992" w:type="dxa"/>
          </w:tcPr>
          <w:p w14:paraId="514A1556" w14:textId="77777777" w:rsidR="00F14997" w:rsidRPr="001D4883" w:rsidRDefault="00F14997" w:rsidP="00F84042">
            <w:pPr>
              <w:spacing w:line="360" w:lineRule="auto"/>
              <w:jc w:val="center"/>
              <w:rPr>
                <w:rFonts w:ascii="Book Antiqua" w:hAnsi="Book Antiqua"/>
              </w:rPr>
            </w:pPr>
            <w:r w:rsidRPr="001D4883">
              <w:rPr>
                <w:rFonts w:ascii="Book Antiqua" w:hAnsi="Book Antiqua"/>
              </w:rPr>
              <w:t>92.9%</w:t>
            </w:r>
          </w:p>
        </w:tc>
        <w:tc>
          <w:tcPr>
            <w:tcW w:w="993" w:type="dxa"/>
          </w:tcPr>
          <w:p w14:paraId="22216EB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67.5%</w:t>
            </w:r>
          </w:p>
        </w:tc>
        <w:tc>
          <w:tcPr>
            <w:tcW w:w="3047" w:type="dxa"/>
          </w:tcPr>
          <w:p w14:paraId="77A14096" w14:textId="1D9CD664"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0%</w:t>
            </w:r>
          </w:p>
          <w:p w14:paraId="0037C018" w14:textId="487819EA"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2%</w:t>
            </w:r>
          </w:p>
          <w:p w14:paraId="75D10719" w14:textId="52B29B3E"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6C2124F7" w14:textId="77777777" w:rsidTr="00D91955">
        <w:trPr>
          <w:gridAfter w:val="1"/>
          <w:wAfter w:w="198" w:type="dxa"/>
        </w:trPr>
        <w:tc>
          <w:tcPr>
            <w:tcW w:w="1596" w:type="dxa"/>
          </w:tcPr>
          <w:p w14:paraId="7591F7F3" w14:textId="6E27BB7A" w:rsidR="00F14997" w:rsidRPr="001D4883" w:rsidRDefault="00913854" w:rsidP="00F84042">
            <w:pPr>
              <w:spacing w:line="360" w:lineRule="auto"/>
              <w:rPr>
                <w:rFonts w:ascii="Book Antiqua" w:hAnsi="Book Antiqua"/>
              </w:rPr>
            </w:pPr>
            <w:proofErr w:type="spellStart"/>
            <w:r w:rsidRPr="001D4883">
              <w:rPr>
                <w:rFonts w:ascii="Book Antiqua" w:hAnsi="Book Antiqua"/>
              </w:rPr>
              <w:t>Cárdenes</w:t>
            </w:r>
            <w:proofErr w:type="spellEnd"/>
            <w:r w:rsidRPr="001D4883">
              <w:rPr>
                <w:rFonts w:ascii="Book Antiqua" w:hAnsi="Book Antiqua"/>
                <w:vertAlign w:val="superscript"/>
              </w:rPr>
              <w:t>[66</w:t>
            </w:r>
            <w:r w:rsidR="00B0564B" w:rsidRPr="001D4883">
              <w:rPr>
                <w:rFonts w:ascii="Book Antiqua" w:hAnsi="Book Antiqua"/>
                <w:vertAlign w:val="superscript"/>
              </w:rPr>
              <w:t>]</w:t>
            </w:r>
            <w:r w:rsidR="00F14997" w:rsidRPr="001D4883">
              <w:rPr>
                <w:rFonts w:ascii="Book Antiqua" w:hAnsi="Book Antiqua"/>
              </w:rPr>
              <w:t>, 2010</w:t>
            </w:r>
          </w:p>
        </w:tc>
        <w:tc>
          <w:tcPr>
            <w:tcW w:w="1205" w:type="dxa"/>
          </w:tcPr>
          <w:p w14:paraId="7BE2220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17</w:t>
            </w:r>
          </w:p>
        </w:tc>
        <w:tc>
          <w:tcPr>
            <w:tcW w:w="1134" w:type="dxa"/>
          </w:tcPr>
          <w:p w14:paraId="2D407761"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65%</w:t>
            </w:r>
          </w:p>
        </w:tc>
        <w:tc>
          <w:tcPr>
            <w:tcW w:w="1275" w:type="dxa"/>
          </w:tcPr>
          <w:p w14:paraId="1D30A26D" w14:textId="762289BA" w:rsidR="00F14997" w:rsidRPr="001D4883" w:rsidRDefault="00D91955" w:rsidP="00F84042">
            <w:pPr>
              <w:spacing w:line="360" w:lineRule="auto"/>
              <w:jc w:val="center"/>
              <w:rPr>
                <w:rFonts w:ascii="Book Antiqua" w:hAnsi="Book Antiqua"/>
              </w:rPr>
            </w:pPr>
            <w:r>
              <w:rPr>
                <w:rFonts w:ascii="Book Antiqua" w:hAnsi="Book Antiqua"/>
              </w:rPr>
              <w:t xml:space="preserve">≤ </w:t>
            </w:r>
            <w:r w:rsidR="00F14997" w:rsidRPr="001D4883">
              <w:rPr>
                <w:rFonts w:ascii="Book Antiqua" w:hAnsi="Book Antiqua"/>
              </w:rPr>
              <w:t>6 cm</w:t>
            </w:r>
          </w:p>
        </w:tc>
        <w:tc>
          <w:tcPr>
            <w:tcW w:w="2765" w:type="dxa"/>
          </w:tcPr>
          <w:p w14:paraId="6DD3EF6F" w14:textId="2A4E124A" w:rsidR="00F14997" w:rsidRPr="001D4883" w:rsidRDefault="00F14997" w:rsidP="00F84042">
            <w:pPr>
              <w:spacing w:line="360" w:lineRule="auto"/>
              <w:jc w:val="center"/>
              <w:rPr>
                <w:rFonts w:ascii="Book Antiqua" w:hAnsi="Book Antiqua"/>
              </w:rPr>
            </w:pPr>
            <w:r w:rsidRPr="001D4883">
              <w:rPr>
                <w:rFonts w:ascii="Book Antiqua" w:hAnsi="Book Antiqua"/>
              </w:rPr>
              <w:t>CP-A</w:t>
            </w:r>
            <w:r w:rsidR="00D91955">
              <w:rPr>
                <w:rFonts w:ascii="Book Antiqua" w:hAnsi="Book Antiqua"/>
              </w:rPr>
              <w:t xml:space="preserve">: </w:t>
            </w:r>
            <w:r w:rsidRPr="001D4883">
              <w:rPr>
                <w:rFonts w:ascii="Book Antiqua" w:hAnsi="Book Antiqua"/>
              </w:rPr>
              <w:t xml:space="preserve">48 </w:t>
            </w:r>
            <w:proofErr w:type="spellStart"/>
            <w:r w:rsidRPr="001D4883">
              <w:rPr>
                <w:rFonts w:ascii="Book Antiqua" w:hAnsi="Book Antiqua"/>
              </w:rPr>
              <w:t>Gy</w:t>
            </w:r>
            <w:proofErr w:type="spellEnd"/>
            <w:r w:rsidRPr="001D4883">
              <w:rPr>
                <w:rFonts w:ascii="Book Antiqua" w:hAnsi="Book Antiqua"/>
              </w:rPr>
              <w:t xml:space="preserve"> /3</w:t>
            </w:r>
          </w:p>
          <w:p w14:paraId="76956C3B" w14:textId="44315502" w:rsidR="00F14997" w:rsidRPr="001D4883" w:rsidRDefault="00F14997" w:rsidP="00F84042">
            <w:pPr>
              <w:spacing w:line="360" w:lineRule="auto"/>
              <w:jc w:val="center"/>
              <w:rPr>
                <w:rFonts w:ascii="Book Antiqua" w:hAnsi="Book Antiqua"/>
              </w:rPr>
            </w:pPr>
            <w:r w:rsidRPr="001D4883">
              <w:rPr>
                <w:rFonts w:ascii="Book Antiqua" w:hAnsi="Book Antiqua"/>
              </w:rPr>
              <w:t>CP-B</w:t>
            </w:r>
            <w:r w:rsidR="00D91955">
              <w:rPr>
                <w:rFonts w:ascii="Book Antiqua" w:hAnsi="Book Antiqua"/>
              </w:rPr>
              <w:t xml:space="preserve">: </w:t>
            </w:r>
            <w:r w:rsidRPr="001D4883">
              <w:rPr>
                <w:rFonts w:ascii="Book Antiqua" w:hAnsi="Book Antiqua"/>
              </w:rPr>
              <w:t xml:space="preserve">42 </w:t>
            </w:r>
            <w:proofErr w:type="spellStart"/>
            <w:r w:rsidRPr="001D4883">
              <w:rPr>
                <w:rFonts w:ascii="Book Antiqua" w:hAnsi="Book Antiqua"/>
              </w:rPr>
              <w:t>Gy</w:t>
            </w:r>
            <w:proofErr w:type="spellEnd"/>
            <w:r w:rsidRPr="001D4883">
              <w:rPr>
                <w:rFonts w:ascii="Book Antiqua" w:hAnsi="Book Antiqua"/>
              </w:rPr>
              <w:t xml:space="preserve"> /3 then 40/5</w:t>
            </w:r>
          </w:p>
        </w:tc>
        <w:tc>
          <w:tcPr>
            <w:tcW w:w="1134" w:type="dxa"/>
          </w:tcPr>
          <w:p w14:paraId="5D661DD3" w14:textId="16938C23" w:rsidR="00F14997" w:rsidRPr="001D4883" w:rsidRDefault="00F14997" w:rsidP="00D91955">
            <w:pPr>
              <w:spacing w:line="360" w:lineRule="auto"/>
              <w:jc w:val="center"/>
              <w:rPr>
                <w:rFonts w:ascii="Book Antiqua" w:hAnsi="Book Antiqua"/>
              </w:rPr>
            </w:pPr>
            <w:r w:rsidRPr="001D4883">
              <w:rPr>
                <w:rFonts w:ascii="Book Antiqua" w:hAnsi="Book Antiqua"/>
              </w:rPr>
              <w:t>24</w:t>
            </w:r>
          </w:p>
        </w:tc>
        <w:tc>
          <w:tcPr>
            <w:tcW w:w="992" w:type="dxa"/>
          </w:tcPr>
          <w:p w14:paraId="3193146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75%</w:t>
            </w:r>
          </w:p>
        </w:tc>
        <w:tc>
          <w:tcPr>
            <w:tcW w:w="993" w:type="dxa"/>
          </w:tcPr>
          <w:p w14:paraId="72816FDA"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100%</w:t>
            </w:r>
          </w:p>
        </w:tc>
        <w:tc>
          <w:tcPr>
            <w:tcW w:w="3047" w:type="dxa"/>
          </w:tcPr>
          <w:p w14:paraId="6AACFB40" w14:textId="41CB3137"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13 instances</w:t>
            </w:r>
          </w:p>
          <w:p w14:paraId="092FA63D" w14:textId="4AEE00E1" w:rsidR="00F14997" w:rsidRPr="001D4883" w:rsidRDefault="00F14997" w:rsidP="00F84042">
            <w:pPr>
              <w:spacing w:line="360" w:lineRule="auto"/>
              <w:jc w:val="center"/>
              <w:rPr>
                <w:rFonts w:ascii="Book Antiqua" w:hAnsi="Book Antiqua"/>
              </w:rPr>
            </w:pPr>
            <w:r w:rsidRPr="001D4883">
              <w:rPr>
                <w:rFonts w:ascii="Book Antiqua" w:hAnsi="Book Antiqua"/>
              </w:rPr>
              <w:t>gr4</w:t>
            </w:r>
            <w:r w:rsidR="00D91955">
              <w:rPr>
                <w:rFonts w:ascii="Book Antiqua" w:hAnsi="Book Antiqua"/>
              </w:rPr>
              <w:t xml:space="preserve">: </w:t>
            </w:r>
            <w:r w:rsidRPr="001D4883">
              <w:rPr>
                <w:rFonts w:ascii="Book Antiqua" w:hAnsi="Book Antiqua"/>
              </w:rPr>
              <w:t>11.8%</w:t>
            </w:r>
          </w:p>
          <w:p w14:paraId="0409196D" w14:textId="6F662CF4"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0%</w:t>
            </w:r>
          </w:p>
        </w:tc>
      </w:tr>
      <w:tr w:rsidR="00F84042" w:rsidRPr="001D4883" w14:paraId="5D3A71CA" w14:textId="77777777" w:rsidTr="00D91955">
        <w:trPr>
          <w:gridAfter w:val="1"/>
          <w:wAfter w:w="198" w:type="dxa"/>
        </w:trPr>
        <w:tc>
          <w:tcPr>
            <w:tcW w:w="1596" w:type="dxa"/>
          </w:tcPr>
          <w:p w14:paraId="4E9404AD" w14:textId="4392C837" w:rsidR="00F14997" w:rsidRPr="001D4883" w:rsidRDefault="00F14997" w:rsidP="00F84042">
            <w:pPr>
              <w:spacing w:line="360" w:lineRule="auto"/>
              <w:rPr>
                <w:rFonts w:ascii="Book Antiqua" w:hAnsi="Book Antiqua"/>
              </w:rPr>
            </w:pPr>
            <w:r w:rsidRPr="001D4883">
              <w:rPr>
                <w:rFonts w:ascii="Book Antiqua" w:hAnsi="Book Antiqua"/>
              </w:rPr>
              <w:t>Son</w:t>
            </w:r>
            <w:r w:rsidR="00A41239" w:rsidRPr="001D4883">
              <w:rPr>
                <w:rFonts w:ascii="Book Antiqua" w:hAnsi="Book Antiqua"/>
                <w:vertAlign w:val="superscript"/>
              </w:rPr>
              <w:t>[</w:t>
            </w:r>
            <w:r w:rsidR="00385A21" w:rsidRPr="001D4883">
              <w:rPr>
                <w:rFonts w:ascii="Book Antiqua" w:hAnsi="Book Antiqua"/>
                <w:vertAlign w:val="superscript"/>
              </w:rPr>
              <w:t>90</w:t>
            </w:r>
            <w:r w:rsidR="00A41239" w:rsidRPr="001D4883">
              <w:rPr>
                <w:rFonts w:ascii="Book Antiqua" w:hAnsi="Book Antiqua"/>
                <w:vertAlign w:val="superscript"/>
              </w:rPr>
              <w:t>]</w:t>
            </w:r>
            <w:r w:rsidRPr="001D4883">
              <w:rPr>
                <w:rFonts w:ascii="Book Antiqua" w:hAnsi="Book Antiqua"/>
              </w:rPr>
              <w:t>, 2010</w:t>
            </w:r>
          </w:p>
        </w:tc>
        <w:tc>
          <w:tcPr>
            <w:tcW w:w="1205" w:type="dxa"/>
          </w:tcPr>
          <w:p w14:paraId="1F843EE3"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47</w:t>
            </w:r>
          </w:p>
        </w:tc>
        <w:tc>
          <w:tcPr>
            <w:tcW w:w="1134" w:type="dxa"/>
          </w:tcPr>
          <w:p w14:paraId="2F6D3C5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w:t>
            </w:r>
          </w:p>
        </w:tc>
        <w:tc>
          <w:tcPr>
            <w:tcW w:w="1275" w:type="dxa"/>
          </w:tcPr>
          <w:p w14:paraId="0CB1BAF1" w14:textId="059A530E" w:rsidR="00F14997" w:rsidRPr="001D4883" w:rsidRDefault="00F14997" w:rsidP="00F84042">
            <w:pPr>
              <w:spacing w:line="360" w:lineRule="auto"/>
              <w:jc w:val="center"/>
              <w:rPr>
                <w:rFonts w:ascii="Book Antiqua" w:hAnsi="Book Antiqua"/>
              </w:rPr>
            </w:pPr>
            <w:r w:rsidRPr="001D4883">
              <w:rPr>
                <w:rFonts w:ascii="Book Antiqua" w:hAnsi="Book Antiqua"/>
              </w:rPr>
              <w:t>18.3</w:t>
            </w:r>
            <w:r w:rsidR="00D91955">
              <w:rPr>
                <w:rFonts w:ascii="Book Antiqua" w:hAnsi="Book Antiqua"/>
              </w:rPr>
              <w:t xml:space="preserve"> </w:t>
            </w:r>
            <w:r w:rsidR="00861333" w:rsidRPr="001D4883">
              <w:rPr>
                <w:rFonts w:ascii="Book Antiqua" w:hAnsi="Book Antiqua"/>
              </w:rPr>
              <w:t>cm</w:t>
            </w:r>
          </w:p>
        </w:tc>
        <w:tc>
          <w:tcPr>
            <w:tcW w:w="2765" w:type="dxa"/>
          </w:tcPr>
          <w:p w14:paraId="195D6C65" w14:textId="19AF0453" w:rsidR="00F14997" w:rsidRPr="001D4883" w:rsidRDefault="00F14997" w:rsidP="00F84042">
            <w:pPr>
              <w:spacing w:line="360" w:lineRule="auto"/>
              <w:jc w:val="center"/>
              <w:rPr>
                <w:rFonts w:ascii="Book Antiqua" w:hAnsi="Book Antiqua"/>
              </w:rPr>
            </w:pPr>
            <w:r w:rsidRPr="001D4883">
              <w:rPr>
                <w:rFonts w:ascii="Book Antiqua" w:hAnsi="Book Antiqua"/>
              </w:rPr>
              <w:t xml:space="preserve">36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30-39)/3</w:t>
            </w:r>
          </w:p>
        </w:tc>
        <w:tc>
          <w:tcPr>
            <w:tcW w:w="1134" w:type="dxa"/>
          </w:tcPr>
          <w:p w14:paraId="3014250D" w14:textId="77777777" w:rsidR="00F14997" w:rsidRPr="001D4883" w:rsidRDefault="00F14997" w:rsidP="00D91955">
            <w:pPr>
              <w:spacing w:line="360" w:lineRule="auto"/>
              <w:jc w:val="center"/>
              <w:rPr>
                <w:rFonts w:ascii="Book Antiqua" w:hAnsi="Book Antiqua"/>
              </w:rPr>
            </w:pPr>
            <w:r w:rsidRPr="001D4883">
              <w:rPr>
                <w:rFonts w:ascii="Book Antiqua" w:hAnsi="Book Antiqua"/>
              </w:rPr>
              <w:t>NR</w:t>
            </w:r>
          </w:p>
        </w:tc>
        <w:tc>
          <w:tcPr>
            <w:tcW w:w="992" w:type="dxa"/>
          </w:tcPr>
          <w:p w14:paraId="0FDE2CB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993" w:type="dxa"/>
          </w:tcPr>
          <w:p w14:paraId="5965CC1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3153218A" w14:textId="65AF7C4D" w:rsidR="00F14997" w:rsidRPr="001D4883" w:rsidRDefault="00F14997" w:rsidP="00F84042">
            <w:pPr>
              <w:spacing w:line="360" w:lineRule="auto"/>
              <w:jc w:val="center"/>
              <w:rPr>
                <w:rFonts w:ascii="Book Antiqua" w:hAnsi="Book Antiqua"/>
              </w:rPr>
            </w:pPr>
            <w:r w:rsidRPr="001D4883">
              <w:rPr>
                <w:rFonts w:ascii="Book Antiqua" w:hAnsi="Book Antiqua"/>
              </w:rPr>
              <w:t>gr2</w:t>
            </w:r>
            <w:r w:rsidR="00D91955">
              <w:rPr>
                <w:rFonts w:ascii="Book Antiqua" w:hAnsi="Book Antiqua"/>
              </w:rPr>
              <w:t xml:space="preserve">: </w:t>
            </w:r>
            <w:r w:rsidRPr="001D4883">
              <w:rPr>
                <w:rFonts w:ascii="Book Antiqua" w:hAnsi="Book Antiqua"/>
              </w:rPr>
              <w:t>33%</w:t>
            </w:r>
          </w:p>
        </w:tc>
      </w:tr>
      <w:tr w:rsidR="00F84042" w:rsidRPr="001D4883" w14:paraId="655B2E8B" w14:textId="77777777" w:rsidTr="00D91955">
        <w:trPr>
          <w:gridAfter w:val="1"/>
          <w:wAfter w:w="198" w:type="dxa"/>
        </w:trPr>
        <w:tc>
          <w:tcPr>
            <w:tcW w:w="1596" w:type="dxa"/>
          </w:tcPr>
          <w:p w14:paraId="262C373D" w14:textId="464BEE30" w:rsidR="00F14997" w:rsidRPr="001D4883" w:rsidRDefault="00F14997" w:rsidP="00F84042">
            <w:pPr>
              <w:spacing w:line="360" w:lineRule="auto"/>
              <w:rPr>
                <w:rFonts w:ascii="Book Antiqua" w:hAnsi="Book Antiqua"/>
              </w:rPr>
            </w:pPr>
            <w:r w:rsidRPr="001D4883">
              <w:rPr>
                <w:rFonts w:ascii="Book Antiqua" w:hAnsi="Book Antiqua"/>
              </w:rPr>
              <w:t>Goyal</w:t>
            </w:r>
            <w:r w:rsidR="0033047A" w:rsidRPr="001D4883">
              <w:rPr>
                <w:rFonts w:ascii="Book Antiqua" w:hAnsi="Book Antiqua"/>
                <w:vertAlign w:val="superscript"/>
              </w:rPr>
              <w:t>[</w:t>
            </w:r>
            <w:r w:rsidR="00385A21" w:rsidRPr="001D4883">
              <w:rPr>
                <w:rFonts w:ascii="Book Antiqua" w:hAnsi="Book Antiqua"/>
                <w:vertAlign w:val="superscript"/>
              </w:rPr>
              <w:t>91</w:t>
            </w:r>
            <w:r w:rsidR="0033047A" w:rsidRPr="001D4883">
              <w:rPr>
                <w:rFonts w:ascii="Book Antiqua" w:hAnsi="Book Antiqua"/>
                <w:vertAlign w:val="superscript"/>
              </w:rPr>
              <w:t>]</w:t>
            </w:r>
            <w:r w:rsidRPr="001D4883">
              <w:rPr>
                <w:rFonts w:ascii="Book Antiqua" w:hAnsi="Book Antiqua"/>
              </w:rPr>
              <w:t>, 2010</w:t>
            </w:r>
          </w:p>
        </w:tc>
        <w:tc>
          <w:tcPr>
            <w:tcW w:w="1205" w:type="dxa"/>
          </w:tcPr>
          <w:p w14:paraId="094FE55F"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w:t>
            </w:r>
          </w:p>
        </w:tc>
        <w:tc>
          <w:tcPr>
            <w:tcW w:w="1134" w:type="dxa"/>
          </w:tcPr>
          <w:p w14:paraId="591F288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1275" w:type="dxa"/>
          </w:tcPr>
          <w:p w14:paraId="1B63AE86" w14:textId="5ED5653F" w:rsidR="00F14997" w:rsidRPr="001D4883" w:rsidRDefault="00F14997" w:rsidP="00F84042">
            <w:pPr>
              <w:spacing w:line="360" w:lineRule="auto"/>
              <w:jc w:val="center"/>
              <w:rPr>
                <w:rFonts w:ascii="Book Antiqua" w:hAnsi="Book Antiqua"/>
              </w:rPr>
            </w:pPr>
            <w:r w:rsidRPr="001D4883">
              <w:rPr>
                <w:rFonts w:ascii="Book Antiqua" w:hAnsi="Book Antiqua"/>
              </w:rPr>
              <w:t>9.3</w:t>
            </w:r>
            <w:r w:rsidR="00861333" w:rsidRPr="001D4883">
              <w:rPr>
                <w:rFonts w:ascii="Book Antiqua" w:hAnsi="Book Antiqua"/>
              </w:rPr>
              <w:t xml:space="preserve"> cm</w:t>
            </w:r>
          </w:p>
        </w:tc>
        <w:tc>
          <w:tcPr>
            <w:tcW w:w="2765" w:type="dxa"/>
          </w:tcPr>
          <w:p w14:paraId="5A2B0379" w14:textId="1CC7C4BC" w:rsidR="00F14997" w:rsidRPr="001D4883" w:rsidRDefault="00F14997" w:rsidP="00F84042">
            <w:pPr>
              <w:spacing w:line="360" w:lineRule="auto"/>
              <w:jc w:val="center"/>
              <w:rPr>
                <w:rFonts w:ascii="Book Antiqua" w:hAnsi="Book Antiqua"/>
              </w:rPr>
            </w:pPr>
            <w:r w:rsidRPr="001D4883">
              <w:rPr>
                <w:rFonts w:ascii="Book Antiqua" w:hAnsi="Book Antiqua"/>
              </w:rPr>
              <w:t>34</w:t>
            </w:r>
            <w:r w:rsidR="00D91955">
              <w:rPr>
                <w:rFonts w:ascii="Book Antiqua" w:hAnsi="Book Antiqua" w:hint="eastAsia"/>
                <w:lang w:eastAsia="zh-CN"/>
              </w:rPr>
              <w:t xml:space="preserve"> </w:t>
            </w:r>
            <w:r w:rsidR="00D91955">
              <w:rPr>
                <w:rFonts w:ascii="Book Antiqua" w:hAnsi="Book Antiqua"/>
              </w:rPr>
              <w:t>(</w:t>
            </w:r>
            <w:r w:rsidRPr="001D4883">
              <w:rPr>
                <w:rFonts w:ascii="Book Antiqua" w:hAnsi="Book Antiqua"/>
              </w:rPr>
              <w:t xml:space="preserve">24-45 </w:t>
            </w:r>
            <w:proofErr w:type="spellStart"/>
            <w:r w:rsidRPr="001D4883">
              <w:rPr>
                <w:rFonts w:ascii="Book Antiqua" w:hAnsi="Book Antiqua"/>
              </w:rPr>
              <w:t>Gy</w:t>
            </w:r>
            <w:proofErr w:type="spellEnd"/>
            <w:r w:rsidRPr="001D4883">
              <w:rPr>
                <w:rFonts w:ascii="Book Antiqua" w:hAnsi="Book Antiqua"/>
              </w:rPr>
              <w:t>)/1-3</w:t>
            </w:r>
          </w:p>
        </w:tc>
        <w:tc>
          <w:tcPr>
            <w:tcW w:w="1134" w:type="dxa"/>
          </w:tcPr>
          <w:p w14:paraId="3F312D05" w14:textId="77777777" w:rsidR="00F14997" w:rsidRPr="001D4883" w:rsidRDefault="00F14997" w:rsidP="00D91955">
            <w:pPr>
              <w:spacing w:line="360" w:lineRule="auto"/>
              <w:jc w:val="center"/>
              <w:rPr>
                <w:rFonts w:ascii="Book Antiqua" w:hAnsi="Book Antiqua"/>
              </w:rPr>
            </w:pPr>
            <w:r w:rsidRPr="001D4883">
              <w:rPr>
                <w:rFonts w:ascii="Book Antiqua" w:hAnsi="Book Antiqua"/>
              </w:rPr>
              <w:t>10</w:t>
            </w:r>
          </w:p>
        </w:tc>
        <w:tc>
          <w:tcPr>
            <w:tcW w:w="992" w:type="dxa"/>
          </w:tcPr>
          <w:p w14:paraId="5C990084"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83%</w:t>
            </w:r>
          </w:p>
        </w:tc>
        <w:tc>
          <w:tcPr>
            <w:tcW w:w="993" w:type="dxa"/>
          </w:tcPr>
          <w:p w14:paraId="74B5B0C6" w14:textId="09C50954" w:rsidR="00F14997" w:rsidRPr="001D4883" w:rsidRDefault="0018197C" w:rsidP="00F84042">
            <w:pPr>
              <w:spacing w:line="360" w:lineRule="auto"/>
              <w:jc w:val="center"/>
              <w:rPr>
                <w:rFonts w:ascii="Book Antiqua" w:hAnsi="Book Antiqua"/>
                <w:lang w:eastAsia="zh-CN"/>
              </w:rPr>
            </w:pPr>
            <w:r>
              <w:rPr>
                <w:rFonts w:ascii="Book Antiqua" w:hAnsi="Book Antiqua"/>
              </w:rPr>
              <w:t xml:space="preserve">100% at 9 </w:t>
            </w:r>
            <w:proofErr w:type="spellStart"/>
            <w:r>
              <w:rPr>
                <w:rFonts w:ascii="Book Antiqua" w:hAnsi="Book Antiqua"/>
              </w:rPr>
              <w:t>mo</w:t>
            </w:r>
            <w:proofErr w:type="spellEnd"/>
          </w:p>
        </w:tc>
        <w:tc>
          <w:tcPr>
            <w:tcW w:w="3047" w:type="dxa"/>
          </w:tcPr>
          <w:p w14:paraId="794BA08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0%</w:t>
            </w:r>
          </w:p>
        </w:tc>
      </w:tr>
      <w:tr w:rsidR="00F84042" w:rsidRPr="001D4883" w14:paraId="7575E328" w14:textId="77777777" w:rsidTr="00D91955">
        <w:trPr>
          <w:gridAfter w:val="1"/>
          <w:wAfter w:w="198" w:type="dxa"/>
        </w:trPr>
        <w:tc>
          <w:tcPr>
            <w:tcW w:w="1596" w:type="dxa"/>
          </w:tcPr>
          <w:p w14:paraId="761564EE" w14:textId="7AC1738D" w:rsidR="00F14997" w:rsidRPr="001D4883" w:rsidRDefault="00F14997" w:rsidP="00F84042">
            <w:pPr>
              <w:spacing w:line="360" w:lineRule="auto"/>
              <w:rPr>
                <w:rFonts w:ascii="Book Antiqua" w:hAnsi="Book Antiqua"/>
              </w:rPr>
            </w:pPr>
            <w:proofErr w:type="spellStart"/>
            <w:r w:rsidRPr="001D4883">
              <w:rPr>
                <w:rFonts w:ascii="Book Antiqua" w:hAnsi="Book Antiqua"/>
              </w:rPr>
              <w:t>Seo</w:t>
            </w:r>
            <w:proofErr w:type="spellEnd"/>
            <w:r w:rsidR="00385A21" w:rsidRPr="001D4883">
              <w:rPr>
                <w:rFonts w:ascii="Book Antiqua" w:hAnsi="Book Antiqua"/>
                <w:vertAlign w:val="superscript"/>
              </w:rPr>
              <w:t>[92</w:t>
            </w:r>
            <w:r w:rsidR="00D5416A" w:rsidRPr="001D4883">
              <w:rPr>
                <w:rFonts w:ascii="Book Antiqua" w:hAnsi="Book Antiqua"/>
                <w:vertAlign w:val="superscript"/>
              </w:rPr>
              <w:t>]</w:t>
            </w:r>
            <w:r w:rsidRPr="001D4883">
              <w:rPr>
                <w:rFonts w:ascii="Book Antiqua" w:hAnsi="Book Antiqua"/>
              </w:rPr>
              <w:t>, 2010</w:t>
            </w:r>
          </w:p>
        </w:tc>
        <w:tc>
          <w:tcPr>
            <w:tcW w:w="1205" w:type="dxa"/>
          </w:tcPr>
          <w:p w14:paraId="2DCE07E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38</w:t>
            </w:r>
          </w:p>
        </w:tc>
        <w:tc>
          <w:tcPr>
            <w:tcW w:w="1134" w:type="dxa"/>
          </w:tcPr>
          <w:p w14:paraId="541121A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11%</w:t>
            </w:r>
          </w:p>
        </w:tc>
        <w:tc>
          <w:tcPr>
            <w:tcW w:w="1275" w:type="dxa"/>
          </w:tcPr>
          <w:p w14:paraId="7A7D61A4" w14:textId="0DEA72C2" w:rsidR="00F14997" w:rsidRPr="001D4883" w:rsidRDefault="00F14997" w:rsidP="00F84042">
            <w:pPr>
              <w:spacing w:line="360" w:lineRule="auto"/>
              <w:jc w:val="center"/>
              <w:rPr>
                <w:rFonts w:ascii="Book Antiqua" w:hAnsi="Book Antiqua"/>
              </w:rPr>
            </w:pPr>
            <w:r w:rsidRPr="001D4883">
              <w:rPr>
                <w:rFonts w:ascii="Book Antiqua" w:hAnsi="Book Antiqua"/>
              </w:rPr>
              <w:t>Vol</w:t>
            </w:r>
            <w:r w:rsidR="00D91955">
              <w:rPr>
                <w:rFonts w:ascii="Book Antiqua" w:hAnsi="Book Antiqua"/>
              </w:rPr>
              <w:t xml:space="preserve">: </w:t>
            </w:r>
            <w:r w:rsidRPr="001D4883">
              <w:rPr>
                <w:rFonts w:ascii="Book Antiqua" w:hAnsi="Book Antiqua"/>
              </w:rPr>
              <w:t>40.5 cc</w:t>
            </w:r>
          </w:p>
        </w:tc>
        <w:tc>
          <w:tcPr>
            <w:tcW w:w="2765" w:type="dxa"/>
          </w:tcPr>
          <w:p w14:paraId="3717B84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 xml:space="preserve">33-57 </w:t>
            </w:r>
            <w:proofErr w:type="spellStart"/>
            <w:r w:rsidRPr="001D4883">
              <w:rPr>
                <w:rFonts w:ascii="Book Antiqua" w:hAnsi="Book Antiqua"/>
              </w:rPr>
              <w:t>Gy</w:t>
            </w:r>
            <w:proofErr w:type="spellEnd"/>
            <w:r w:rsidRPr="001D4883">
              <w:rPr>
                <w:rFonts w:ascii="Book Antiqua" w:hAnsi="Book Antiqua"/>
              </w:rPr>
              <w:t xml:space="preserve"> /3-4</w:t>
            </w:r>
          </w:p>
        </w:tc>
        <w:tc>
          <w:tcPr>
            <w:tcW w:w="1134" w:type="dxa"/>
          </w:tcPr>
          <w:p w14:paraId="2405649F" w14:textId="4385B956" w:rsidR="00F14997" w:rsidRPr="001D4883" w:rsidRDefault="00F14997" w:rsidP="00D91955">
            <w:pPr>
              <w:spacing w:line="360" w:lineRule="auto"/>
              <w:jc w:val="center"/>
              <w:rPr>
                <w:rFonts w:ascii="Book Antiqua" w:hAnsi="Book Antiqua"/>
              </w:rPr>
            </w:pPr>
            <w:r w:rsidRPr="001D4883">
              <w:rPr>
                <w:rFonts w:ascii="Book Antiqua" w:hAnsi="Book Antiqua"/>
              </w:rPr>
              <w:t>15</w:t>
            </w:r>
          </w:p>
        </w:tc>
        <w:tc>
          <w:tcPr>
            <w:tcW w:w="992" w:type="dxa"/>
          </w:tcPr>
          <w:p w14:paraId="7DF1DFA8" w14:textId="77777777" w:rsidR="00F14997" w:rsidRPr="001D4883" w:rsidRDefault="00F14997" w:rsidP="00F84042">
            <w:pPr>
              <w:spacing w:line="360" w:lineRule="auto"/>
              <w:jc w:val="center"/>
              <w:rPr>
                <w:rFonts w:ascii="Book Antiqua" w:hAnsi="Book Antiqua"/>
              </w:rPr>
            </w:pPr>
            <w:r w:rsidRPr="001D4883">
              <w:rPr>
                <w:rFonts w:ascii="Book Antiqua" w:hAnsi="Book Antiqua"/>
              </w:rPr>
              <w:t>68.4%</w:t>
            </w:r>
          </w:p>
        </w:tc>
        <w:tc>
          <w:tcPr>
            <w:tcW w:w="993" w:type="dxa"/>
          </w:tcPr>
          <w:p w14:paraId="431E1D34" w14:textId="5A822669" w:rsidR="00F14997" w:rsidRPr="001D4883" w:rsidRDefault="00F14997" w:rsidP="00F84042">
            <w:pPr>
              <w:spacing w:line="360" w:lineRule="auto"/>
              <w:jc w:val="center"/>
              <w:rPr>
                <w:rFonts w:ascii="Book Antiqua" w:hAnsi="Book Antiqua"/>
              </w:rPr>
            </w:pPr>
            <w:r w:rsidRPr="001D4883">
              <w:rPr>
                <w:rFonts w:ascii="Book Antiqua" w:hAnsi="Book Antiqua"/>
              </w:rPr>
              <w:t>66.4%</w:t>
            </w:r>
            <w:r w:rsidR="00D91955">
              <w:rPr>
                <w:rFonts w:ascii="Book Antiqua" w:hAnsi="Book Antiqua"/>
              </w:rPr>
              <w:t xml:space="preserve"> (</w:t>
            </w:r>
            <w:r w:rsidRPr="001D4883">
              <w:rPr>
                <w:rFonts w:ascii="Book Antiqua" w:hAnsi="Book Antiqua"/>
              </w:rPr>
              <w:t>local PFS)</w:t>
            </w:r>
          </w:p>
        </w:tc>
        <w:tc>
          <w:tcPr>
            <w:tcW w:w="3047" w:type="dxa"/>
          </w:tcPr>
          <w:p w14:paraId="75532064" w14:textId="3EE4C949"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3%</w:t>
            </w:r>
          </w:p>
          <w:p w14:paraId="110E87A1" w14:textId="3BC1CE18"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F84042" w:rsidRPr="001D4883" w14:paraId="650E54C4" w14:textId="77777777" w:rsidTr="00D91955">
        <w:trPr>
          <w:gridAfter w:val="1"/>
          <w:wAfter w:w="198" w:type="dxa"/>
        </w:trPr>
        <w:tc>
          <w:tcPr>
            <w:tcW w:w="1596" w:type="dxa"/>
          </w:tcPr>
          <w:p w14:paraId="46987429" w14:textId="089FFEA3" w:rsidR="00F14997" w:rsidRPr="001D4883" w:rsidRDefault="00F14997" w:rsidP="00F84042">
            <w:pPr>
              <w:spacing w:line="360" w:lineRule="auto"/>
              <w:rPr>
                <w:rFonts w:ascii="Book Antiqua" w:hAnsi="Book Antiqua"/>
              </w:rPr>
            </w:pPr>
            <w:r w:rsidRPr="001D4883">
              <w:rPr>
                <w:rFonts w:ascii="Book Antiqua" w:hAnsi="Book Antiqua"/>
              </w:rPr>
              <w:t>Choi</w:t>
            </w:r>
            <w:r w:rsidR="00385A21" w:rsidRPr="001D4883">
              <w:rPr>
                <w:rFonts w:ascii="Book Antiqua" w:hAnsi="Book Antiqua"/>
                <w:vertAlign w:val="superscript"/>
              </w:rPr>
              <w:t>[21</w:t>
            </w:r>
            <w:r w:rsidR="004818E4" w:rsidRPr="001D4883">
              <w:rPr>
                <w:rFonts w:ascii="Book Antiqua" w:hAnsi="Book Antiqua"/>
                <w:vertAlign w:val="superscript"/>
              </w:rPr>
              <w:t>]</w:t>
            </w:r>
            <w:r w:rsidRPr="001D4883">
              <w:rPr>
                <w:rFonts w:ascii="Book Antiqua" w:hAnsi="Book Antiqua"/>
              </w:rPr>
              <w:t>, 2008</w:t>
            </w:r>
          </w:p>
        </w:tc>
        <w:tc>
          <w:tcPr>
            <w:tcW w:w="1205" w:type="dxa"/>
          </w:tcPr>
          <w:p w14:paraId="61AD21D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22</w:t>
            </w:r>
          </w:p>
        </w:tc>
        <w:tc>
          <w:tcPr>
            <w:tcW w:w="1134" w:type="dxa"/>
          </w:tcPr>
          <w:p w14:paraId="49F7D98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14%</w:t>
            </w:r>
          </w:p>
        </w:tc>
        <w:tc>
          <w:tcPr>
            <w:tcW w:w="1275" w:type="dxa"/>
          </w:tcPr>
          <w:p w14:paraId="4460A7CC" w14:textId="13372866" w:rsidR="00F14997" w:rsidRPr="001D4883" w:rsidRDefault="00F14997" w:rsidP="00F84042">
            <w:pPr>
              <w:spacing w:line="360" w:lineRule="auto"/>
              <w:jc w:val="center"/>
              <w:rPr>
                <w:rFonts w:ascii="Book Antiqua" w:hAnsi="Book Antiqua"/>
              </w:rPr>
            </w:pPr>
            <w:r w:rsidRPr="001D4883">
              <w:rPr>
                <w:rFonts w:ascii="Book Antiqua" w:hAnsi="Book Antiqua"/>
              </w:rPr>
              <w:t>Vol</w:t>
            </w:r>
            <w:r w:rsidR="00D91955">
              <w:rPr>
                <w:rFonts w:ascii="Book Antiqua" w:hAnsi="Book Antiqua"/>
              </w:rPr>
              <w:t xml:space="preserve">: </w:t>
            </w:r>
            <w:r w:rsidRPr="001D4883">
              <w:rPr>
                <w:rFonts w:ascii="Book Antiqua" w:hAnsi="Book Antiqua"/>
              </w:rPr>
              <w:t>23.5 cc</w:t>
            </w:r>
          </w:p>
        </w:tc>
        <w:tc>
          <w:tcPr>
            <w:tcW w:w="2765" w:type="dxa"/>
          </w:tcPr>
          <w:p w14:paraId="4B1206D7" w14:textId="35C4EBA1" w:rsidR="00F14997" w:rsidRPr="001D4883" w:rsidRDefault="00F14997" w:rsidP="00F84042">
            <w:pPr>
              <w:spacing w:line="360" w:lineRule="auto"/>
              <w:jc w:val="center"/>
              <w:rPr>
                <w:rFonts w:ascii="Book Antiqua" w:hAnsi="Book Antiqua"/>
              </w:rPr>
            </w:pPr>
            <w:r w:rsidRPr="001D4883">
              <w:rPr>
                <w:rFonts w:ascii="Book Antiqua" w:hAnsi="Book Antiqua"/>
              </w:rPr>
              <w:t>36</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30-39 )/3</w:t>
            </w:r>
          </w:p>
        </w:tc>
        <w:tc>
          <w:tcPr>
            <w:tcW w:w="1134" w:type="dxa"/>
          </w:tcPr>
          <w:p w14:paraId="0D9D35C2" w14:textId="09390ABF" w:rsidR="00F14997" w:rsidRPr="001D4883" w:rsidRDefault="00F14997" w:rsidP="00D91955">
            <w:pPr>
              <w:spacing w:line="360" w:lineRule="auto"/>
              <w:jc w:val="center"/>
              <w:rPr>
                <w:rFonts w:ascii="Book Antiqua" w:hAnsi="Book Antiqua"/>
              </w:rPr>
            </w:pPr>
            <w:r w:rsidRPr="001D4883">
              <w:rPr>
                <w:rFonts w:ascii="Book Antiqua" w:hAnsi="Book Antiqua"/>
              </w:rPr>
              <w:t>11.5</w:t>
            </w:r>
          </w:p>
        </w:tc>
        <w:tc>
          <w:tcPr>
            <w:tcW w:w="992" w:type="dxa"/>
          </w:tcPr>
          <w:p w14:paraId="63240A2C"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88.1%</w:t>
            </w:r>
          </w:p>
        </w:tc>
        <w:tc>
          <w:tcPr>
            <w:tcW w:w="993" w:type="dxa"/>
          </w:tcPr>
          <w:p w14:paraId="78A72AC0"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401FEFC0" w14:textId="462D7D2D"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4.5%</w:t>
            </w:r>
          </w:p>
          <w:p w14:paraId="243D7716" w14:textId="4CD093F4" w:rsidR="00F14997" w:rsidRPr="001D4883" w:rsidRDefault="00F14997" w:rsidP="00F84042">
            <w:pPr>
              <w:spacing w:line="360" w:lineRule="auto"/>
              <w:jc w:val="center"/>
              <w:rPr>
                <w:rFonts w:ascii="Book Antiqua" w:hAnsi="Book Antiqua"/>
              </w:rPr>
            </w:pPr>
            <w:r w:rsidRPr="001D4883">
              <w:rPr>
                <w:rFonts w:ascii="Book Antiqua" w:hAnsi="Book Antiqua"/>
              </w:rPr>
              <w:t>gr4-5</w:t>
            </w:r>
            <w:r w:rsidR="00D91955">
              <w:rPr>
                <w:rFonts w:ascii="Book Antiqua" w:hAnsi="Book Antiqua"/>
              </w:rPr>
              <w:t xml:space="preserve">: </w:t>
            </w:r>
            <w:r w:rsidRPr="001D4883">
              <w:rPr>
                <w:rFonts w:ascii="Book Antiqua" w:hAnsi="Book Antiqua"/>
              </w:rPr>
              <w:t>0%</w:t>
            </w:r>
          </w:p>
        </w:tc>
      </w:tr>
      <w:tr w:rsidR="00D91955" w:rsidRPr="001D4883" w14:paraId="0FA03737" w14:textId="77777777" w:rsidTr="00D91955">
        <w:trPr>
          <w:gridAfter w:val="1"/>
          <w:wAfter w:w="198" w:type="dxa"/>
        </w:trPr>
        <w:tc>
          <w:tcPr>
            <w:tcW w:w="1596" w:type="dxa"/>
          </w:tcPr>
          <w:p w14:paraId="71D6D1DF" w14:textId="68C63890" w:rsidR="00F14997" w:rsidRPr="001D4883" w:rsidRDefault="00F14997" w:rsidP="00F84042">
            <w:pPr>
              <w:spacing w:line="360" w:lineRule="auto"/>
              <w:rPr>
                <w:rFonts w:ascii="Book Antiqua" w:hAnsi="Book Antiqua"/>
              </w:rPr>
            </w:pPr>
            <w:proofErr w:type="spellStart"/>
            <w:r w:rsidRPr="001D4883">
              <w:rPr>
                <w:rFonts w:ascii="Book Antiqua" w:hAnsi="Book Antiqua"/>
              </w:rPr>
              <w:lastRenderedPageBreak/>
              <w:t>Tse</w:t>
            </w:r>
            <w:proofErr w:type="spellEnd"/>
            <w:r w:rsidR="004818E4" w:rsidRPr="001D4883">
              <w:rPr>
                <w:rFonts w:ascii="Book Antiqua" w:hAnsi="Book Antiqua"/>
                <w:vertAlign w:val="superscript"/>
              </w:rPr>
              <w:t>[</w:t>
            </w:r>
            <w:r w:rsidR="006B69FD" w:rsidRPr="001D4883">
              <w:rPr>
                <w:rFonts w:ascii="Book Antiqua" w:hAnsi="Book Antiqua"/>
                <w:vertAlign w:val="superscript"/>
              </w:rPr>
              <w:t>61</w:t>
            </w:r>
            <w:r w:rsidR="004818E4" w:rsidRPr="001D4883">
              <w:rPr>
                <w:rFonts w:ascii="Book Antiqua" w:hAnsi="Book Antiqua"/>
                <w:vertAlign w:val="superscript"/>
              </w:rPr>
              <w:t>]</w:t>
            </w:r>
            <w:r w:rsidRPr="001D4883">
              <w:rPr>
                <w:rFonts w:ascii="Book Antiqua" w:hAnsi="Book Antiqua"/>
              </w:rPr>
              <w:t>, 2008</w:t>
            </w:r>
          </w:p>
        </w:tc>
        <w:tc>
          <w:tcPr>
            <w:tcW w:w="1205" w:type="dxa"/>
          </w:tcPr>
          <w:p w14:paraId="593E3CB7" w14:textId="77777777" w:rsidR="00F14997" w:rsidRPr="001D4883" w:rsidRDefault="00F14997" w:rsidP="00F84042">
            <w:pPr>
              <w:spacing w:line="360" w:lineRule="auto"/>
              <w:jc w:val="center"/>
              <w:rPr>
                <w:rFonts w:ascii="Book Antiqua" w:hAnsi="Book Antiqua"/>
              </w:rPr>
            </w:pPr>
            <w:r w:rsidRPr="001D4883">
              <w:rPr>
                <w:rFonts w:ascii="Book Antiqua" w:hAnsi="Book Antiqua"/>
              </w:rPr>
              <w:t>31</w:t>
            </w:r>
          </w:p>
        </w:tc>
        <w:tc>
          <w:tcPr>
            <w:tcW w:w="1134" w:type="dxa"/>
          </w:tcPr>
          <w:p w14:paraId="43AC171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0%</w:t>
            </w:r>
          </w:p>
        </w:tc>
        <w:tc>
          <w:tcPr>
            <w:tcW w:w="1275" w:type="dxa"/>
          </w:tcPr>
          <w:p w14:paraId="3BFF9D2F" w14:textId="6C5DEE6B" w:rsidR="00F14997" w:rsidRPr="001D4883" w:rsidRDefault="00F14997" w:rsidP="00F84042">
            <w:pPr>
              <w:spacing w:line="360" w:lineRule="auto"/>
              <w:jc w:val="center"/>
              <w:rPr>
                <w:rFonts w:ascii="Book Antiqua" w:hAnsi="Book Antiqua"/>
              </w:rPr>
            </w:pPr>
            <w:r w:rsidRPr="001D4883">
              <w:rPr>
                <w:rFonts w:ascii="Book Antiqua" w:hAnsi="Book Antiqua"/>
              </w:rPr>
              <w:t>173 cc</w:t>
            </w:r>
          </w:p>
        </w:tc>
        <w:tc>
          <w:tcPr>
            <w:tcW w:w="2765" w:type="dxa"/>
          </w:tcPr>
          <w:p w14:paraId="583DF242" w14:textId="6247029E" w:rsidR="00F14997" w:rsidRPr="001D4883" w:rsidRDefault="00F14997" w:rsidP="00F84042">
            <w:pPr>
              <w:spacing w:line="360" w:lineRule="auto"/>
              <w:jc w:val="center"/>
              <w:rPr>
                <w:rFonts w:ascii="Book Antiqua" w:hAnsi="Book Antiqua"/>
              </w:rPr>
            </w:pPr>
            <w:r w:rsidRPr="001D4883">
              <w:rPr>
                <w:rFonts w:ascii="Book Antiqua" w:hAnsi="Book Antiqua"/>
              </w:rPr>
              <w:t>36</w:t>
            </w:r>
            <w:r w:rsidR="00F0202F"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r w:rsidRPr="001D4883">
              <w:rPr>
                <w:rFonts w:ascii="Book Antiqua" w:hAnsi="Book Antiqua"/>
              </w:rPr>
              <w:t>24-54 )/6</w:t>
            </w:r>
          </w:p>
        </w:tc>
        <w:tc>
          <w:tcPr>
            <w:tcW w:w="1134" w:type="dxa"/>
          </w:tcPr>
          <w:p w14:paraId="5B83B42D" w14:textId="6A905F14" w:rsidR="00F14997" w:rsidRPr="001D4883" w:rsidRDefault="00F14997" w:rsidP="00D91955">
            <w:pPr>
              <w:spacing w:line="360" w:lineRule="auto"/>
              <w:jc w:val="center"/>
              <w:rPr>
                <w:rFonts w:ascii="Book Antiqua" w:hAnsi="Book Antiqua"/>
              </w:rPr>
            </w:pPr>
            <w:r w:rsidRPr="001D4883">
              <w:rPr>
                <w:rFonts w:ascii="Book Antiqua" w:hAnsi="Book Antiqua"/>
              </w:rPr>
              <w:t>17.6</w:t>
            </w:r>
          </w:p>
        </w:tc>
        <w:tc>
          <w:tcPr>
            <w:tcW w:w="992" w:type="dxa"/>
          </w:tcPr>
          <w:p w14:paraId="66A41942" w14:textId="77777777" w:rsidR="00F14997" w:rsidRPr="001D4883" w:rsidRDefault="00F14997" w:rsidP="00F84042">
            <w:pPr>
              <w:spacing w:line="360" w:lineRule="auto"/>
              <w:jc w:val="center"/>
              <w:rPr>
                <w:rFonts w:ascii="Book Antiqua" w:hAnsi="Book Antiqua"/>
              </w:rPr>
            </w:pPr>
            <w:r w:rsidRPr="001D4883">
              <w:rPr>
                <w:rFonts w:ascii="Book Antiqua" w:hAnsi="Book Antiqua"/>
              </w:rPr>
              <w:t>48%</w:t>
            </w:r>
          </w:p>
        </w:tc>
        <w:tc>
          <w:tcPr>
            <w:tcW w:w="993" w:type="dxa"/>
          </w:tcPr>
          <w:p w14:paraId="4069DCEE" w14:textId="77777777" w:rsidR="00F14997" w:rsidRPr="001D4883" w:rsidRDefault="00F14997" w:rsidP="00F84042">
            <w:pPr>
              <w:spacing w:line="360" w:lineRule="auto"/>
              <w:jc w:val="center"/>
              <w:rPr>
                <w:rFonts w:ascii="Book Antiqua" w:hAnsi="Book Antiqua"/>
              </w:rPr>
            </w:pPr>
            <w:r w:rsidRPr="001D4883">
              <w:rPr>
                <w:rFonts w:ascii="Book Antiqua" w:hAnsi="Book Antiqua"/>
              </w:rPr>
              <w:t>NR</w:t>
            </w:r>
          </w:p>
        </w:tc>
        <w:tc>
          <w:tcPr>
            <w:tcW w:w="3047" w:type="dxa"/>
          </w:tcPr>
          <w:p w14:paraId="384D7C24" w14:textId="4970DFA6" w:rsidR="00F14997" w:rsidRPr="001D4883" w:rsidRDefault="00F14997" w:rsidP="00F84042">
            <w:pPr>
              <w:spacing w:line="360" w:lineRule="auto"/>
              <w:jc w:val="center"/>
              <w:rPr>
                <w:rFonts w:ascii="Book Antiqua" w:hAnsi="Book Antiqua"/>
              </w:rPr>
            </w:pPr>
            <w:r w:rsidRPr="001D4883">
              <w:rPr>
                <w:rFonts w:ascii="Book Antiqua" w:hAnsi="Book Antiqua"/>
              </w:rPr>
              <w:t>gr3</w:t>
            </w:r>
            <w:r w:rsidR="00D91955">
              <w:rPr>
                <w:rFonts w:ascii="Book Antiqua" w:hAnsi="Book Antiqua"/>
              </w:rPr>
              <w:t xml:space="preserve">: </w:t>
            </w:r>
            <w:r w:rsidRPr="001D4883">
              <w:rPr>
                <w:rFonts w:ascii="Book Antiqua" w:hAnsi="Book Antiqua"/>
              </w:rPr>
              <w:t>29% gr4-5</w:t>
            </w:r>
            <w:r w:rsidR="00D91955">
              <w:rPr>
                <w:rFonts w:ascii="Book Antiqua" w:hAnsi="Book Antiqua"/>
              </w:rPr>
              <w:t xml:space="preserve">: </w:t>
            </w:r>
            <w:r w:rsidRPr="001D4883">
              <w:rPr>
                <w:rFonts w:ascii="Book Antiqua" w:hAnsi="Book Antiqua"/>
              </w:rPr>
              <w:t>0%</w:t>
            </w:r>
          </w:p>
        </w:tc>
      </w:tr>
      <w:tr w:rsidR="00D91955" w:rsidRPr="001D4883" w14:paraId="2237A9F5" w14:textId="77777777" w:rsidTr="00D91955">
        <w:trPr>
          <w:gridAfter w:val="1"/>
          <w:wAfter w:w="198" w:type="dxa"/>
        </w:trPr>
        <w:tc>
          <w:tcPr>
            <w:tcW w:w="1596" w:type="dxa"/>
            <w:tcBorders>
              <w:bottom w:val="single" w:sz="4" w:space="0" w:color="auto"/>
            </w:tcBorders>
          </w:tcPr>
          <w:p w14:paraId="1072ED0F" w14:textId="15B67C2B" w:rsidR="00F14997" w:rsidRPr="001D4883" w:rsidRDefault="00C104EF" w:rsidP="00F84042">
            <w:pPr>
              <w:spacing w:line="360" w:lineRule="auto"/>
              <w:rPr>
                <w:rFonts w:ascii="Book Antiqua" w:hAnsi="Book Antiqua"/>
              </w:rPr>
            </w:pPr>
            <w:r w:rsidRPr="001D4883">
              <w:rPr>
                <w:rFonts w:ascii="Book Antiqua" w:hAnsi="Book Antiqua"/>
              </w:rPr>
              <w:t xml:space="preserve">Méndez </w:t>
            </w:r>
            <w:r w:rsidR="00F14997" w:rsidRPr="001D4883">
              <w:rPr>
                <w:rFonts w:ascii="Book Antiqua" w:hAnsi="Book Antiqua"/>
              </w:rPr>
              <w:t>Romero</w:t>
            </w:r>
            <w:bookmarkStart w:id="98" w:name="_Ref297040758"/>
            <w:r w:rsidR="00262A71" w:rsidRPr="001D4883">
              <w:rPr>
                <w:rFonts w:ascii="Book Antiqua" w:hAnsi="Book Antiqua"/>
                <w:vertAlign w:val="superscript"/>
              </w:rPr>
              <w:t>[93</w:t>
            </w:r>
            <w:r w:rsidR="002D0C87" w:rsidRPr="001D4883">
              <w:rPr>
                <w:rFonts w:ascii="Book Antiqua" w:hAnsi="Book Antiqua"/>
                <w:vertAlign w:val="superscript"/>
              </w:rPr>
              <w:t>]</w:t>
            </w:r>
            <w:bookmarkEnd w:id="98"/>
            <w:r w:rsidR="00F14997" w:rsidRPr="001D4883">
              <w:rPr>
                <w:rFonts w:ascii="Book Antiqua" w:hAnsi="Book Antiqua"/>
              </w:rPr>
              <w:t>, 2006</w:t>
            </w:r>
          </w:p>
        </w:tc>
        <w:tc>
          <w:tcPr>
            <w:tcW w:w="1205" w:type="dxa"/>
            <w:tcBorders>
              <w:bottom w:val="single" w:sz="4" w:space="0" w:color="auto"/>
            </w:tcBorders>
          </w:tcPr>
          <w:p w14:paraId="23FD1525" w14:textId="77777777" w:rsidR="00F14997" w:rsidRPr="001D4883" w:rsidRDefault="00F14997" w:rsidP="00F84042">
            <w:pPr>
              <w:spacing w:line="360" w:lineRule="auto"/>
              <w:jc w:val="center"/>
              <w:rPr>
                <w:rFonts w:ascii="Book Antiqua" w:hAnsi="Book Antiqua"/>
              </w:rPr>
            </w:pPr>
            <w:r w:rsidRPr="001D4883">
              <w:rPr>
                <w:rFonts w:ascii="Book Antiqua" w:hAnsi="Book Antiqua"/>
              </w:rPr>
              <w:t>8</w:t>
            </w:r>
          </w:p>
        </w:tc>
        <w:tc>
          <w:tcPr>
            <w:tcW w:w="1134" w:type="dxa"/>
            <w:tcBorders>
              <w:bottom w:val="single" w:sz="4" w:space="0" w:color="auto"/>
            </w:tcBorders>
          </w:tcPr>
          <w:p w14:paraId="3F20E4DD" w14:textId="77777777" w:rsidR="00F14997" w:rsidRPr="001D4883" w:rsidRDefault="00F14997" w:rsidP="00F84042">
            <w:pPr>
              <w:spacing w:line="360" w:lineRule="auto"/>
              <w:jc w:val="center"/>
              <w:rPr>
                <w:rFonts w:ascii="Book Antiqua" w:hAnsi="Book Antiqua"/>
              </w:rPr>
            </w:pPr>
            <w:r w:rsidRPr="001D4883">
              <w:rPr>
                <w:rFonts w:ascii="Book Antiqua" w:hAnsi="Book Antiqua"/>
              </w:rPr>
              <w:t>25%</w:t>
            </w:r>
          </w:p>
        </w:tc>
        <w:tc>
          <w:tcPr>
            <w:tcW w:w="1275" w:type="dxa"/>
            <w:tcBorders>
              <w:bottom w:val="single" w:sz="4" w:space="0" w:color="auto"/>
            </w:tcBorders>
          </w:tcPr>
          <w:p w14:paraId="6BF8C381" w14:textId="0D102475" w:rsidR="00F14997" w:rsidRPr="001D4883" w:rsidRDefault="00F14997" w:rsidP="00F84042">
            <w:pPr>
              <w:spacing w:line="360" w:lineRule="auto"/>
              <w:jc w:val="center"/>
              <w:rPr>
                <w:rFonts w:ascii="Book Antiqua" w:hAnsi="Book Antiqua"/>
              </w:rPr>
            </w:pPr>
            <w:r w:rsidRPr="001D4883">
              <w:rPr>
                <w:rFonts w:ascii="Book Antiqua" w:hAnsi="Book Antiqua"/>
              </w:rPr>
              <w:t>3.2</w:t>
            </w:r>
            <w:r w:rsidR="00D91955">
              <w:rPr>
                <w:rFonts w:ascii="Book Antiqua" w:hAnsi="Book Antiqua"/>
              </w:rPr>
              <w:t xml:space="preserve"> </w:t>
            </w:r>
            <w:r w:rsidR="00861333" w:rsidRPr="001D4883">
              <w:rPr>
                <w:rFonts w:ascii="Book Antiqua" w:hAnsi="Book Antiqua"/>
              </w:rPr>
              <w:t>cm</w:t>
            </w:r>
          </w:p>
        </w:tc>
        <w:tc>
          <w:tcPr>
            <w:tcW w:w="2765" w:type="dxa"/>
            <w:tcBorders>
              <w:bottom w:val="single" w:sz="4" w:space="0" w:color="auto"/>
            </w:tcBorders>
          </w:tcPr>
          <w:p w14:paraId="4171282B" w14:textId="6F57A094" w:rsidR="00F14997" w:rsidRPr="001D4883" w:rsidRDefault="00F14997" w:rsidP="00F84042">
            <w:pPr>
              <w:spacing w:line="360" w:lineRule="auto"/>
              <w:jc w:val="center"/>
              <w:rPr>
                <w:rFonts w:ascii="Book Antiqua" w:hAnsi="Book Antiqua"/>
              </w:rPr>
            </w:pPr>
            <w:r w:rsidRPr="001D4883">
              <w:rPr>
                <w:rFonts w:ascii="Book Antiqua" w:hAnsi="Book Antiqua"/>
              </w:rPr>
              <w:t>&lt;</w:t>
            </w:r>
            <w:r w:rsidR="00F84042">
              <w:rPr>
                <w:rFonts w:ascii="Book Antiqua" w:hAnsi="Book Antiqua" w:hint="eastAsia"/>
                <w:lang w:eastAsia="zh-CN"/>
              </w:rPr>
              <w:t xml:space="preserve"> </w:t>
            </w:r>
            <w:r w:rsidRPr="001D4883">
              <w:rPr>
                <w:rFonts w:ascii="Book Antiqua" w:hAnsi="Book Antiqua"/>
              </w:rPr>
              <w:t>4 cm</w:t>
            </w:r>
            <w:r w:rsidR="00D91955">
              <w:rPr>
                <w:rFonts w:ascii="Book Antiqua" w:hAnsi="Book Antiqua"/>
              </w:rPr>
              <w:t xml:space="preserve">: </w:t>
            </w:r>
            <w:r w:rsidRPr="001D4883">
              <w:rPr>
                <w:rFonts w:ascii="Book Antiqua" w:hAnsi="Book Antiqua"/>
              </w:rPr>
              <w:t xml:space="preserve">37.5 </w:t>
            </w:r>
            <w:proofErr w:type="spellStart"/>
            <w:r w:rsidRPr="001D4883">
              <w:rPr>
                <w:rFonts w:ascii="Book Antiqua" w:hAnsi="Book Antiqua"/>
              </w:rPr>
              <w:t>Gy</w:t>
            </w:r>
            <w:proofErr w:type="spellEnd"/>
            <w:r w:rsidRPr="001D4883">
              <w:rPr>
                <w:rFonts w:ascii="Book Antiqua" w:hAnsi="Book Antiqua"/>
              </w:rPr>
              <w:t xml:space="preserve"> /3</w:t>
            </w:r>
          </w:p>
          <w:p w14:paraId="2D1EE0A6" w14:textId="2835C713" w:rsidR="00F14997" w:rsidRPr="001D4883" w:rsidRDefault="00F14997" w:rsidP="00F84042">
            <w:pPr>
              <w:spacing w:line="360" w:lineRule="auto"/>
              <w:jc w:val="center"/>
              <w:rPr>
                <w:rFonts w:ascii="Book Antiqua" w:hAnsi="Book Antiqua"/>
              </w:rPr>
            </w:pPr>
            <w:r w:rsidRPr="001D4883">
              <w:rPr>
                <w:rFonts w:ascii="Book Antiqua" w:hAnsi="Book Antiqua"/>
              </w:rPr>
              <w:t>≥</w:t>
            </w:r>
            <w:r w:rsidR="00F84042">
              <w:rPr>
                <w:rFonts w:ascii="Book Antiqua" w:hAnsi="Book Antiqua" w:hint="eastAsia"/>
                <w:lang w:eastAsia="zh-CN"/>
              </w:rPr>
              <w:t xml:space="preserve"> </w:t>
            </w:r>
            <w:r w:rsidRPr="001D4883">
              <w:rPr>
                <w:rFonts w:ascii="Book Antiqua" w:hAnsi="Book Antiqua"/>
              </w:rPr>
              <w:t>4 cm</w:t>
            </w:r>
            <w:r w:rsidR="00D91955">
              <w:rPr>
                <w:rFonts w:ascii="Book Antiqua" w:hAnsi="Book Antiqua"/>
              </w:rPr>
              <w:t xml:space="preserve">: </w:t>
            </w:r>
            <w:r w:rsidRPr="001D4883">
              <w:rPr>
                <w:rFonts w:ascii="Book Antiqua" w:hAnsi="Book Antiqua"/>
              </w:rPr>
              <w:t xml:space="preserve">25 </w:t>
            </w:r>
            <w:proofErr w:type="spellStart"/>
            <w:r w:rsidRPr="001D4883">
              <w:rPr>
                <w:rFonts w:ascii="Book Antiqua" w:hAnsi="Book Antiqua"/>
              </w:rPr>
              <w:t>Gy</w:t>
            </w:r>
            <w:proofErr w:type="spellEnd"/>
            <w:r w:rsidRPr="001D4883">
              <w:rPr>
                <w:rFonts w:ascii="Book Antiqua" w:hAnsi="Book Antiqua"/>
              </w:rPr>
              <w:t xml:space="preserve"> /5 or 30 </w:t>
            </w:r>
            <w:proofErr w:type="spellStart"/>
            <w:r w:rsidRPr="001D4883">
              <w:rPr>
                <w:rFonts w:ascii="Book Antiqua" w:hAnsi="Book Antiqua"/>
              </w:rPr>
              <w:t>Gy</w:t>
            </w:r>
            <w:proofErr w:type="spellEnd"/>
            <w:r w:rsidRPr="001D4883">
              <w:rPr>
                <w:rFonts w:ascii="Book Antiqua" w:hAnsi="Book Antiqua"/>
              </w:rPr>
              <w:t xml:space="preserve"> /3</w:t>
            </w:r>
          </w:p>
        </w:tc>
        <w:tc>
          <w:tcPr>
            <w:tcW w:w="1134" w:type="dxa"/>
            <w:tcBorders>
              <w:bottom w:val="single" w:sz="4" w:space="0" w:color="auto"/>
            </w:tcBorders>
          </w:tcPr>
          <w:p w14:paraId="68997F47" w14:textId="6EA5C863" w:rsidR="00F14997" w:rsidRPr="001D4883" w:rsidRDefault="00F14997" w:rsidP="00D91955">
            <w:pPr>
              <w:spacing w:line="360" w:lineRule="auto"/>
              <w:jc w:val="center"/>
              <w:rPr>
                <w:rFonts w:ascii="Book Antiqua" w:hAnsi="Book Antiqua"/>
              </w:rPr>
            </w:pPr>
            <w:r w:rsidRPr="001D4883">
              <w:rPr>
                <w:rFonts w:ascii="Book Antiqua" w:hAnsi="Book Antiqua"/>
              </w:rPr>
              <w:t>12.9</w:t>
            </w:r>
          </w:p>
        </w:tc>
        <w:tc>
          <w:tcPr>
            <w:tcW w:w="992" w:type="dxa"/>
            <w:tcBorders>
              <w:bottom w:val="single" w:sz="4" w:space="0" w:color="auto"/>
            </w:tcBorders>
          </w:tcPr>
          <w:p w14:paraId="63B4B097" w14:textId="77777777" w:rsidR="00F14997" w:rsidRPr="001D4883" w:rsidRDefault="00F14997" w:rsidP="00F84042">
            <w:pPr>
              <w:spacing w:line="360" w:lineRule="auto"/>
              <w:jc w:val="center"/>
              <w:rPr>
                <w:rFonts w:ascii="Book Antiqua" w:hAnsi="Book Antiqua"/>
              </w:rPr>
            </w:pPr>
            <w:r w:rsidRPr="001D4883">
              <w:rPr>
                <w:rFonts w:ascii="Book Antiqua" w:hAnsi="Book Antiqua"/>
              </w:rPr>
              <w:t>75%</w:t>
            </w:r>
          </w:p>
        </w:tc>
        <w:tc>
          <w:tcPr>
            <w:tcW w:w="993" w:type="dxa"/>
            <w:tcBorders>
              <w:bottom w:val="single" w:sz="4" w:space="0" w:color="auto"/>
            </w:tcBorders>
          </w:tcPr>
          <w:p w14:paraId="25E77CFB" w14:textId="6703858C" w:rsidR="00F14997" w:rsidRPr="001D4883" w:rsidRDefault="00F14997" w:rsidP="00F84042">
            <w:pPr>
              <w:spacing w:line="360" w:lineRule="auto"/>
              <w:jc w:val="center"/>
              <w:rPr>
                <w:rFonts w:ascii="Book Antiqua" w:hAnsi="Book Antiqua"/>
              </w:rPr>
            </w:pPr>
            <w:r w:rsidRPr="001D4883">
              <w:rPr>
                <w:rFonts w:ascii="Book Antiqua" w:hAnsi="Book Antiqua"/>
              </w:rPr>
              <w:t>75%</w:t>
            </w:r>
            <w:r w:rsidR="00D91955">
              <w:rPr>
                <w:rFonts w:ascii="Book Antiqua" w:hAnsi="Book Antiqua"/>
              </w:rPr>
              <w:t xml:space="preserve"> (</w:t>
            </w:r>
            <w:r w:rsidRPr="001D4883">
              <w:rPr>
                <w:rFonts w:ascii="Book Antiqua" w:hAnsi="Book Antiqua"/>
              </w:rPr>
              <w:t xml:space="preserve">22 </w:t>
            </w:r>
            <w:proofErr w:type="spellStart"/>
            <w:r w:rsidRPr="001D4883">
              <w:rPr>
                <w:rFonts w:ascii="Book Antiqua" w:hAnsi="Book Antiqua"/>
              </w:rPr>
              <w:t>mo</w:t>
            </w:r>
            <w:proofErr w:type="spellEnd"/>
            <w:r w:rsidRPr="001D4883">
              <w:rPr>
                <w:rFonts w:ascii="Book Antiqua" w:hAnsi="Book Antiqua"/>
              </w:rPr>
              <w:t>)</w:t>
            </w:r>
          </w:p>
        </w:tc>
        <w:tc>
          <w:tcPr>
            <w:tcW w:w="3047" w:type="dxa"/>
            <w:tcBorders>
              <w:bottom w:val="single" w:sz="4" w:space="0" w:color="auto"/>
            </w:tcBorders>
          </w:tcPr>
          <w:p w14:paraId="3CB260C8" w14:textId="0222A292" w:rsidR="00F14997" w:rsidRPr="001D4883" w:rsidRDefault="00F14997" w:rsidP="00F84042">
            <w:pPr>
              <w:spacing w:line="360" w:lineRule="auto"/>
              <w:jc w:val="center"/>
              <w:rPr>
                <w:rFonts w:ascii="Book Antiqua" w:hAnsi="Book Antiqua"/>
              </w:rPr>
            </w:pPr>
            <w:r w:rsidRPr="001D4883">
              <w:rPr>
                <w:rFonts w:ascii="Book Antiqua" w:hAnsi="Book Antiqua"/>
              </w:rPr>
              <w:t>gr5</w:t>
            </w:r>
            <w:r w:rsidR="00D91955">
              <w:rPr>
                <w:rFonts w:ascii="Book Antiqua" w:hAnsi="Book Antiqua"/>
              </w:rPr>
              <w:t xml:space="preserve">: </w:t>
            </w:r>
            <w:r w:rsidRPr="001D4883">
              <w:rPr>
                <w:rFonts w:ascii="Book Antiqua" w:hAnsi="Book Antiqua"/>
              </w:rPr>
              <w:t>12.5% RILD</w:t>
            </w:r>
          </w:p>
        </w:tc>
      </w:tr>
    </w:tbl>
    <w:p w14:paraId="5EBD4E0D" w14:textId="32B90EEB" w:rsidR="00F0202F" w:rsidRPr="001D4883" w:rsidRDefault="00F84042" w:rsidP="001D4883">
      <w:pPr>
        <w:spacing w:line="360" w:lineRule="auto"/>
        <w:jc w:val="both"/>
        <w:rPr>
          <w:rFonts w:ascii="Book Antiqua" w:hAnsi="Book Antiqua"/>
        </w:rPr>
      </w:pPr>
      <w:proofErr w:type="gramStart"/>
      <w:r w:rsidRPr="00F84042">
        <w:rPr>
          <w:rFonts w:ascii="Book Antiqua" w:hAnsi="Book Antiqua"/>
          <w:vertAlign w:val="superscript"/>
        </w:rPr>
        <w:t>1</w:t>
      </w:r>
      <w:r w:rsidR="0018197C" w:rsidRPr="001D4883">
        <w:rPr>
          <w:rFonts w:ascii="Book Antiqua" w:hAnsi="Book Antiqua"/>
        </w:rPr>
        <w:t>E</w:t>
      </w:r>
      <w:r w:rsidR="00810D64" w:rsidRPr="001D4883">
        <w:rPr>
          <w:rFonts w:ascii="Book Antiqua" w:hAnsi="Book Antiqua"/>
        </w:rPr>
        <w:t>stimated from survival curve</w:t>
      </w:r>
      <w:r w:rsidR="0018197C">
        <w:rPr>
          <w:rFonts w:ascii="Book Antiqua" w:hAnsi="Book Antiqua" w:hint="eastAsia"/>
          <w:lang w:eastAsia="zh-CN"/>
        </w:rPr>
        <w:t>.</w:t>
      </w:r>
      <w:proofErr w:type="gramEnd"/>
      <w:r w:rsidR="0018197C">
        <w:rPr>
          <w:rFonts w:ascii="Book Antiqua" w:hAnsi="Book Antiqua" w:hint="eastAsia"/>
          <w:lang w:eastAsia="zh-CN"/>
        </w:rPr>
        <w:t xml:space="preserve"> </w:t>
      </w:r>
      <w:r w:rsidR="00F0202F" w:rsidRPr="001D4883">
        <w:rPr>
          <w:rFonts w:ascii="Book Antiqua" w:hAnsi="Book Antiqua"/>
        </w:rPr>
        <w:t>CP-A</w:t>
      </w:r>
      <w:r w:rsidR="0018197C">
        <w:rPr>
          <w:rFonts w:ascii="Book Antiqua" w:hAnsi="Book Antiqua" w:hint="eastAsia"/>
          <w:lang w:eastAsia="zh-CN"/>
        </w:rPr>
        <w:t>:</w:t>
      </w:r>
      <w:r w:rsidR="00F0202F" w:rsidRPr="001D4883">
        <w:rPr>
          <w:rFonts w:ascii="Book Antiqua" w:hAnsi="Book Antiqua"/>
        </w:rPr>
        <w:t xml:space="preserve"> Child-Pugh class A; CP-B</w:t>
      </w:r>
      <w:r w:rsidR="0018197C">
        <w:rPr>
          <w:rFonts w:ascii="Book Antiqua" w:hAnsi="Book Antiqua" w:hint="eastAsia"/>
          <w:lang w:eastAsia="zh-CN"/>
        </w:rPr>
        <w:t>:</w:t>
      </w:r>
      <w:r w:rsidR="00F0202F" w:rsidRPr="001D4883">
        <w:rPr>
          <w:rFonts w:ascii="Book Antiqua" w:hAnsi="Book Antiqua"/>
        </w:rPr>
        <w:t xml:space="preserve"> Child-Pugh clas</w:t>
      </w:r>
      <w:r w:rsidR="006C364C" w:rsidRPr="001D4883">
        <w:rPr>
          <w:rFonts w:ascii="Book Antiqua" w:hAnsi="Book Antiqua"/>
        </w:rPr>
        <w:t>s B; gr</w:t>
      </w:r>
      <w:r w:rsidR="0018197C">
        <w:rPr>
          <w:rFonts w:ascii="Book Antiqua" w:hAnsi="Book Antiqua" w:hint="eastAsia"/>
          <w:lang w:eastAsia="zh-CN"/>
        </w:rPr>
        <w:t>:</w:t>
      </w:r>
      <w:r w:rsidR="006C364C" w:rsidRPr="001D4883">
        <w:rPr>
          <w:rFonts w:ascii="Book Antiqua" w:hAnsi="Book Antiqua"/>
        </w:rPr>
        <w:t xml:space="preserve"> </w:t>
      </w:r>
      <w:r w:rsidR="0018197C" w:rsidRPr="001D4883">
        <w:rPr>
          <w:rFonts w:ascii="Book Antiqua" w:hAnsi="Book Antiqua"/>
        </w:rPr>
        <w:t>G</w:t>
      </w:r>
      <w:r w:rsidR="006C364C" w:rsidRPr="001D4883">
        <w:rPr>
          <w:rFonts w:ascii="Book Antiqua" w:hAnsi="Book Antiqua"/>
        </w:rPr>
        <w:t>rade; GTV</w:t>
      </w:r>
      <w:r w:rsidR="0018197C">
        <w:rPr>
          <w:rFonts w:ascii="Book Antiqua" w:hAnsi="Book Antiqua" w:hint="eastAsia"/>
          <w:lang w:eastAsia="zh-CN"/>
        </w:rPr>
        <w:t>:</w:t>
      </w:r>
      <w:r w:rsidR="006C364C" w:rsidRPr="001D4883">
        <w:rPr>
          <w:rFonts w:ascii="Book Antiqua" w:hAnsi="Book Antiqua"/>
        </w:rPr>
        <w:t xml:space="preserve"> </w:t>
      </w:r>
      <w:r w:rsidR="0018197C" w:rsidRPr="001D4883">
        <w:rPr>
          <w:rFonts w:ascii="Book Antiqua" w:hAnsi="Book Antiqua"/>
        </w:rPr>
        <w:t>G</w:t>
      </w:r>
      <w:r w:rsidR="006C364C" w:rsidRPr="001D4883">
        <w:rPr>
          <w:rFonts w:ascii="Book Antiqua" w:hAnsi="Book Antiqua"/>
        </w:rPr>
        <w:t>ross tumo</w:t>
      </w:r>
      <w:r w:rsidR="00F0202F" w:rsidRPr="001D4883">
        <w:rPr>
          <w:rFonts w:ascii="Book Antiqua" w:hAnsi="Book Antiqua"/>
        </w:rPr>
        <w:t>r volume; LC</w:t>
      </w:r>
      <w:r w:rsidR="0018197C">
        <w:rPr>
          <w:rFonts w:ascii="Book Antiqua" w:hAnsi="Book Antiqua" w:hint="eastAsia"/>
          <w:lang w:eastAsia="zh-CN"/>
        </w:rPr>
        <w:t>:</w:t>
      </w:r>
      <w:r w:rsidR="00F0202F" w:rsidRPr="001D4883">
        <w:rPr>
          <w:rFonts w:ascii="Book Antiqua" w:hAnsi="Book Antiqua"/>
        </w:rPr>
        <w:t xml:space="preserve"> </w:t>
      </w:r>
      <w:r w:rsidR="0018197C" w:rsidRPr="001D4883">
        <w:rPr>
          <w:rFonts w:ascii="Book Antiqua" w:hAnsi="Book Antiqua"/>
        </w:rPr>
        <w:t>L</w:t>
      </w:r>
      <w:r w:rsidR="00F0202F" w:rsidRPr="001D4883">
        <w:rPr>
          <w:rFonts w:ascii="Book Antiqua" w:hAnsi="Book Antiqua"/>
        </w:rPr>
        <w:t>ocal control; OS</w:t>
      </w:r>
      <w:r w:rsidR="0018197C">
        <w:rPr>
          <w:rFonts w:ascii="Book Antiqua" w:hAnsi="Book Antiqua" w:hint="eastAsia"/>
          <w:lang w:eastAsia="zh-CN"/>
        </w:rPr>
        <w:t>:</w:t>
      </w:r>
      <w:r w:rsidR="00F0202F" w:rsidRPr="001D4883">
        <w:rPr>
          <w:rFonts w:ascii="Book Antiqua" w:hAnsi="Book Antiqua"/>
        </w:rPr>
        <w:t xml:space="preserve"> </w:t>
      </w:r>
      <w:r w:rsidR="0018197C" w:rsidRPr="001D4883">
        <w:rPr>
          <w:rFonts w:ascii="Book Antiqua" w:hAnsi="Book Antiqua"/>
        </w:rPr>
        <w:t>O</w:t>
      </w:r>
      <w:r w:rsidR="00F0202F" w:rsidRPr="001D4883">
        <w:rPr>
          <w:rFonts w:ascii="Book Antiqua" w:hAnsi="Book Antiqua"/>
        </w:rPr>
        <w:t xml:space="preserve">verall survival; </w:t>
      </w:r>
      <w:r w:rsidR="00DB365F" w:rsidRPr="001D4883">
        <w:rPr>
          <w:rFonts w:ascii="Book Antiqua" w:hAnsi="Book Antiqua"/>
        </w:rPr>
        <w:t>NR</w:t>
      </w:r>
      <w:r w:rsidR="0018197C">
        <w:rPr>
          <w:rFonts w:ascii="Book Antiqua" w:hAnsi="Book Antiqua" w:hint="eastAsia"/>
          <w:lang w:eastAsia="zh-CN"/>
        </w:rPr>
        <w:t>:</w:t>
      </w:r>
      <w:r w:rsidR="00DB365F" w:rsidRPr="001D4883">
        <w:rPr>
          <w:rFonts w:ascii="Book Antiqua" w:hAnsi="Book Antiqua"/>
        </w:rPr>
        <w:t xml:space="preserve"> </w:t>
      </w:r>
      <w:r w:rsidR="0018197C" w:rsidRPr="001D4883">
        <w:rPr>
          <w:rFonts w:ascii="Book Antiqua" w:hAnsi="Book Antiqua"/>
        </w:rPr>
        <w:t>N</w:t>
      </w:r>
      <w:r w:rsidR="00DB365F" w:rsidRPr="001D4883">
        <w:rPr>
          <w:rFonts w:ascii="Book Antiqua" w:hAnsi="Book Antiqua"/>
        </w:rPr>
        <w:t>ot reported</w:t>
      </w:r>
      <w:r w:rsidR="00F0202F" w:rsidRPr="001D4883">
        <w:rPr>
          <w:rFonts w:ascii="Book Antiqua" w:hAnsi="Book Antiqua"/>
        </w:rPr>
        <w:t>; PFS</w:t>
      </w:r>
      <w:r w:rsidR="0018197C">
        <w:rPr>
          <w:rFonts w:ascii="Book Antiqua" w:hAnsi="Book Antiqua" w:hint="eastAsia"/>
          <w:lang w:eastAsia="zh-CN"/>
        </w:rPr>
        <w:t>:</w:t>
      </w:r>
      <w:r w:rsidR="00F0202F" w:rsidRPr="001D4883">
        <w:rPr>
          <w:rFonts w:ascii="Book Antiqua" w:hAnsi="Book Antiqua"/>
        </w:rPr>
        <w:t xml:space="preserve"> </w:t>
      </w:r>
      <w:r w:rsidR="0018197C" w:rsidRPr="001D4883">
        <w:rPr>
          <w:rFonts w:ascii="Book Antiqua" w:hAnsi="Book Antiqua"/>
        </w:rPr>
        <w:t>P</w:t>
      </w:r>
      <w:r w:rsidR="00F0202F" w:rsidRPr="001D4883">
        <w:rPr>
          <w:rFonts w:ascii="Book Antiqua" w:hAnsi="Book Antiqua"/>
        </w:rPr>
        <w:t>rogression-free survival; RILD</w:t>
      </w:r>
      <w:r w:rsidR="0018197C">
        <w:rPr>
          <w:rFonts w:ascii="Book Antiqua" w:hAnsi="Book Antiqua" w:hint="eastAsia"/>
          <w:lang w:eastAsia="zh-CN"/>
        </w:rPr>
        <w:t>:</w:t>
      </w:r>
      <w:r w:rsidR="00F0202F" w:rsidRPr="001D4883">
        <w:rPr>
          <w:rFonts w:ascii="Book Antiqua" w:hAnsi="Book Antiqua"/>
        </w:rPr>
        <w:t xml:space="preserve"> </w:t>
      </w:r>
      <w:r w:rsidR="0018197C" w:rsidRPr="001D4883">
        <w:rPr>
          <w:rFonts w:ascii="Book Antiqua" w:hAnsi="Book Antiqua"/>
        </w:rPr>
        <w:t>R</w:t>
      </w:r>
      <w:r w:rsidR="00F0202F" w:rsidRPr="001D4883">
        <w:rPr>
          <w:rFonts w:ascii="Book Antiqua" w:hAnsi="Book Antiqua"/>
        </w:rPr>
        <w:t xml:space="preserve">adiation induced liver disease; </w:t>
      </w:r>
      <w:proofErr w:type="spellStart"/>
      <w:r w:rsidR="00F0202F" w:rsidRPr="001D4883">
        <w:rPr>
          <w:rFonts w:ascii="Book Antiqua" w:hAnsi="Book Antiqua"/>
        </w:rPr>
        <w:t>vol</w:t>
      </w:r>
      <w:proofErr w:type="spellEnd"/>
      <w:r w:rsidR="0018197C">
        <w:rPr>
          <w:rFonts w:ascii="Book Antiqua" w:hAnsi="Book Antiqua" w:hint="eastAsia"/>
          <w:lang w:eastAsia="zh-CN"/>
        </w:rPr>
        <w:t>:</w:t>
      </w:r>
      <w:r w:rsidR="00F0202F" w:rsidRPr="001D4883">
        <w:rPr>
          <w:rFonts w:ascii="Book Antiqua" w:hAnsi="Book Antiqua"/>
        </w:rPr>
        <w:t xml:space="preserve"> </w:t>
      </w:r>
      <w:r w:rsidR="0018197C" w:rsidRPr="001D4883">
        <w:rPr>
          <w:rFonts w:ascii="Book Antiqua" w:hAnsi="Book Antiqua"/>
        </w:rPr>
        <w:t>V</w:t>
      </w:r>
      <w:r w:rsidR="00F0202F" w:rsidRPr="001D4883">
        <w:rPr>
          <w:rFonts w:ascii="Book Antiqua" w:hAnsi="Book Antiqua"/>
        </w:rPr>
        <w:t>olume.</w:t>
      </w:r>
    </w:p>
    <w:p w14:paraId="1F6838F8" w14:textId="77777777" w:rsidR="00861333" w:rsidRPr="001D4883" w:rsidRDefault="00861333" w:rsidP="001D4883">
      <w:pPr>
        <w:spacing w:line="360" w:lineRule="auto"/>
        <w:jc w:val="both"/>
        <w:rPr>
          <w:rFonts w:ascii="Book Antiqua" w:hAnsi="Book Antiqua"/>
          <w:b/>
        </w:rPr>
      </w:pPr>
      <w:r w:rsidRPr="001D4883">
        <w:rPr>
          <w:rFonts w:ascii="Book Antiqua" w:hAnsi="Book Antiqua"/>
          <w:b/>
        </w:rPr>
        <w:br w:type="page"/>
      </w:r>
    </w:p>
    <w:p w14:paraId="372901A4" w14:textId="77777777" w:rsidR="00D91955" w:rsidRDefault="00D91955" w:rsidP="001D4883">
      <w:pPr>
        <w:spacing w:line="360" w:lineRule="auto"/>
        <w:jc w:val="both"/>
        <w:rPr>
          <w:rFonts w:ascii="Book Antiqua" w:hAnsi="Book Antiqua"/>
          <w:b/>
        </w:rPr>
        <w:sectPr w:rsidR="00D91955" w:rsidSect="00B25061">
          <w:endnotePr>
            <w:numFmt w:val="decimal"/>
          </w:endnotePr>
          <w:pgSz w:w="15840" w:h="12240" w:orient="landscape"/>
          <w:pgMar w:top="1440" w:right="1440" w:bottom="1440" w:left="1440" w:header="720" w:footer="720" w:gutter="0"/>
          <w:cols w:space="720"/>
          <w:docGrid w:linePitch="360"/>
        </w:sectPr>
      </w:pPr>
    </w:p>
    <w:p w14:paraId="45C9AD3F" w14:textId="3282E7A4" w:rsidR="00CC69B6" w:rsidRPr="0018197C" w:rsidRDefault="00CC69B6" w:rsidP="001D4883">
      <w:pPr>
        <w:spacing w:line="360" w:lineRule="auto"/>
        <w:jc w:val="both"/>
        <w:rPr>
          <w:rFonts w:ascii="Book Antiqua" w:hAnsi="Book Antiqua"/>
          <w:b/>
        </w:rPr>
      </w:pPr>
      <w:r w:rsidRPr="0018197C">
        <w:rPr>
          <w:rFonts w:ascii="Book Antiqua" w:hAnsi="Book Antiqua"/>
          <w:b/>
        </w:rPr>
        <w:lastRenderedPageBreak/>
        <w:t xml:space="preserve">Table 2 </w:t>
      </w:r>
      <w:r w:rsidR="00E70FB6" w:rsidRPr="0018197C">
        <w:rPr>
          <w:rFonts w:ascii="Book Antiqua" w:hAnsi="Book Antiqua"/>
          <w:b/>
        </w:rPr>
        <w:t>Prospective</w:t>
      </w:r>
      <w:r w:rsidRPr="0018197C">
        <w:rPr>
          <w:rFonts w:ascii="Book Antiqua" w:hAnsi="Book Antiqua"/>
          <w:b/>
        </w:rPr>
        <w:t xml:space="preserve"> </w:t>
      </w:r>
      <w:r w:rsidR="0018197C" w:rsidRPr="0018197C">
        <w:rPr>
          <w:rFonts w:ascii="Book Antiqua" w:hAnsi="Book Antiqua"/>
          <w:b/>
        </w:rPr>
        <w:t xml:space="preserve">metastatic liver </w:t>
      </w:r>
      <w:r w:rsidR="00E70FB6" w:rsidRPr="0018197C">
        <w:rPr>
          <w:rFonts w:ascii="Book Antiqua" w:hAnsi="Book Antiqua"/>
          <w:b/>
        </w:rPr>
        <w:t xml:space="preserve">SBRT </w:t>
      </w:r>
      <w:r w:rsidR="0018197C" w:rsidRPr="0018197C">
        <w:rPr>
          <w:rFonts w:ascii="Book Antiqua" w:hAnsi="Book Antiqua"/>
          <w:b/>
        </w:rPr>
        <w:t>stu</w:t>
      </w:r>
      <w:r w:rsidRPr="0018197C">
        <w:rPr>
          <w:rFonts w:ascii="Book Antiqua" w:hAnsi="Book Antiqua"/>
          <w:b/>
        </w:rPr>
        <w:t>dies</w:t>
      </w:r>
      <w:r w:rsidR="004907CF" w:rsidRPr="0018197C">
        <w:rPr>
          <w:rFonts w:ascii="Book Antiqua" w:hAnsi="Book Antiqua"/>
          <w:b/>
        </w:rPr>
        <w:t xml:space="preserve"> </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76"/>
        <w:gridCol w:w="2977"/>
        <w:gridCol w:w="1417"/>
        <w:gridCol w:w="1276"/>
      </w:tblGrid>
      <w:tr w:rsidR="004552BC" w:rsidRPr="0018197C" w14:paraId="50615940" w14:textId="77777777" w:rsidTr="00AE3131">
        <w:trPr>
          <w:trHeight w:val="602"/>
        </w:trPr>
        <w:tc>
          <w:tcPr>
            <w:tcW w:w="2977" w:type="dxa"/>
            <w:tcBorders>
              <w:top w:val="single" w:sz="4" w:space="0" w:color="auto"/>
              <w:bottom w:val="single" w:sz="4" w:space="0" w:color="auto"/>
            </w:tcBorders>
          </w:tcPr>
          <w:p w14:paraId="0775D959" w14:textId="2B5E3C3E" w:rsidR="005A065E" w:rsidRPr="0018197C" w:rsidRDefault="00B47FC5" w:rsidP="0018197C">
            <w:pPr>
              <w:spacing w:line="360" w:lineRule="auto"/>
              <w:ind w:right="-108"/>
              <w:rPr>
                <w:rFonts w:ascii="Book Antiqua" w:hAnsi="Book Antiqua"/>
                <w:b/>
              </w:rPr>
            </w:pPr>
            <w:r w:rsidRPr="0018197C">
              <w:rPr>
                <w:rFonts w:ascii="Book Antiqua" w:hAnsi="Book Antiqua"/>
                <w:b/>
              </w:rPr>
              <w:t xml:space="preserve"> </w:t>
            </w:r>
            <w:r w:rsidR="005A065E" w:rsidRPr="0018197C">
              <w:rPr>
                <w:rFonts w:ascii="Book Antiqua" w:hAnsi="Book Antiqua"/>
                <w:b/>
              </w:rPr>
              <w:t>Study</w:t>
            </w:r>
          </w:p>
        </w:tc>
        <w:tc>
          <w:tcPr>
            <w:tcW w:w="1276" w:type="dxa"/>
            <w:tcBorders>
              <w:top w:val="single" w:sz="4" w:space="0" w:color="auto"/>
              <w:bottom w:val="single" w:sz="4" w:space="0" w:color="auto"/>
            </w:tcBorders>
          </w:tcPr>
          <w:p w14:paraId="4F1FD67E" w14:textId="77777777" w:rsidR="005A065E" w:rsidRPr="0018197C" w:rsidRDefault="005A065E" w:rsidP="0018197C">
            <w:pPr>
              <w:spacing w:line="360" w:lineRule="auto"/>
              <w:jc w:val="center"/>
              <w:rPr>
                <w:rFonts w:ascii="Book Antiqua" w:hAnsi="Book Antiqua"/>
                <w:b/>
              </w:rPr>
            </w:pPr>
            <w:r w:rsidRPr="0018197C">
              <w:rPr>
                <w:rFonts w:ascii="Book Antiqua" w:hAnsi="Book Antiqua"/>
                <w:b/>
              </w:rPr>
              <w:t>Number of patients</w:t>
            </w:r>
          </w:p>
        </w:tc>
        <w:tc>
          <w:tcPr>
            <w:tcW w:w="2977" w:type="dxa"/>
            <w:tcBorders>
              <w:top w:val="single" w:sz="4" w:space="0" w:color="auto"/>
              <w:bottom w:val="single" w:sz="4" w:space="0" w:color="auto"/>
            </w:tcBorders>
          </w:tcPr>
          <w:p w14:paraId="13748239" w14:textId="14E95DC7" w:rsidR="005A065E" w:rsidRPr="0018197C" w:rsidRDefault="005A065E" w:rsidP="0018197C">
            <w:pPr>
              <w:spacing w:line="360" w:lineRule="auto"/>
              <w:jc w:val="center"/>
              <w:rPr>
                <w:rFonts w:ascii="Book Antiqua" w:hAnsi="Book Antiqua"/>
                <w:b/>
              </w:rPr>
            </w:pPr>
            <w:r w:rsidRPr="0018197C">
              <w:rPr>
                <w:rFonts w:ascii="Book Antiqua" w:hAnsi="Book Antiqua"/>
                <w:b/>
              </w:rPr>
              <w:t>Dose</w:t>
            </w:r>
            <w:r w:rsidR="00D91955" w:rsidRPr="0018197C">
              <w:rPr>
                <w:rFonts w:ascii="Book Antiqua" w:hAnsi="Book Antiqua"/>
                <w:b/>
              </w:rPr>
              <w:t xml:space="preserve"> (</w:t>
            </w:r>
            <w:proofErr w:type="spellStart"/>
            <w:r w:rsidRPr="0018197C">
              <w:rPr>
                <w:rFonts w:ascii="Book Antiqua" w:hAnsi="Book Antiqua"/>
                <w:b/>
              </w:rPr>
              <w:t>Gy</w:t>
            </w:r>
            <w:proofErr w:type="spellEnd"/>
            <w:r w:rsidR="00F91578" w:rsidRPr="0018197C">
              <w:rPr>
                <w:rFonts w:ascii="Book Antiqua" w:hAnsi="Book Antiqua"/>
                <w:b/>
              </w:rPr>
              <w:t>/fraction</w:t>
            </w:r>
            <w:r w:rsidRPr="0018197C">
              <w:rPr>
                <w:rFonts w:ascii="Book Antiqua" w:hAnsi="Book Antiqua"/>
                <w:b/>
              </w:rPr>
              <w:t>)</w:t>
            </w:r>
          </w:p>
        </w:tc>
        <w:tc>
          <w:tcPr>
            <w:tcW w:w="1417" w:type="dxa"/>
            <w:tcBorders>
              <w:top w:val="single" w:sz="4" w:space="0" w:color="auto"/>
              <w:bottom w:val="single" w:sz="4" w:space="0" w:color="auto"/>
            </w:tcBorders>
          </w:tcPr>
          <w:p w14:paraId="77B482D2" w14:textId="5939F216" w:rsidR="005A065E" w:rsidRPr="0018197C" w:rsidRDefault="005A065E" w:rsidP="0018197C">
            <w:pPr>
              <w:spacing w:line="360" w:lineRule="auto"/>
              <w:jc w:val="center"/>
              <w:rPr>
                <w:rFonts w:ascii="Book Antiqua" w:hAnsi="Book Antiqua"/>
                <w:b/>
              </w:rPr>
            </w:pPr>
            <w:r w:rsidRPr="0018197C">
              <w:rPr>
                <w:rFonts w:ascii="Book Antiqua" w:hAnsi="Book Antiqua"/>
                <w:b/>
              </w:rPr>
              <w:t>Median</w:t>
            </w:r>
            <w:r w:rsidRPr="0018197C">
              <w:rPr>
                <w:rFonts w:ascii="Book Antiqua" w:hAnsi="Book Antiqua"/>
                <w:b/>
                <w:spacing w:val="-6"/>
              </w:rPr>
              <w:t xml:space="preserve"> </w:t>
            </w:r>
            <w:r w:rsidRPr="0018197C">
              <w:rPr>
                <w:rFonts w:ascii="Book Antiqua" w:hAnsi="Book Antiqua"/>
                <w:b/>
              </w:rPr>
              <w:t>follow-up</w:t>
            </w:r>
            <w:r w:rsidR="00D91955" w:rsidRPr="0018197C">
              <w:rPr>
                <w:rFonts w:ascii="Book Antiqua" w:hAnsi="Book Antiqua"/>
                <w:b/>
                <w:w w:val="98"/>
              </w:rPr>
              <w:t xml:space="preserve"> </w:t>
            </w:r>
            <w:r w:rsidR="00D91955" w:rsidRPr="0018197C">
              <w:rPr>
                <w:rFonts w:ascii="Book Antiqua" w:hAnsi="Book Antiqua"/>
                <w:b/>
              </w:rPr>
              <w:t>(</w:t>
            </w:r>
            <w:proofErr w:type="spellStart"/>
            <w:r w:rsidRPr="0018197C">
              <w:rPr>
                <w:rFonts w:ascii="Book Antiqua" w:hAnsi="Book Antiqua"/>
                <w:b/>
              </w:rPr>
              <w:t>mo</w:t>
            </w:r>
            <w:proofErr w:type="spellEnd"/>
            <w:r w:rsidRPr="0018197C">
              <w:rPr>
                <w:rFonts w:ascii="Book Antiqua" w:hAnsi="Book Antiqua"/>
                <w:b/>
              </w:rPr>
              <w:t>)</w:t>
            </w:r>
          </w:p>
        </w:tc>
        <w:tc>
          <w:tcPr>
            <w:tcW w:w="1276" w:type="dxa"/>
            <w:tcBorders>
              <w:top w:val="single" w:sz="4" w:space="0" w:color="auto"/>
              <w:bottom w:val="single" w:sz="4" w:space="0" w:color="auto"/>
            </w:tcBorders>
          </w:tcPr>
          <w:p w14:paraId="630BA261" w14:textId="52EA4F1C" w:rsidR="005A065E" w:rsidRPr="0018197C" w:rsidRDefault="0018197C" w:rsidP="0018197C">
            <w:pPr>
              <w:spacing w:line="360" w:lineRule="auto"/>
              <w:jc w:val="center"/>
              <w:rPr>
                <w:rFonts w:ascii="Book Antiqua" w:hAnsi="Book Antiqua"/>
                <w:b/>
              </w:rPr>
            </w:pPr>
            <w:r>
              <w:rPr>
                <w:rFonts w:ascii="Book Antiqua" w:hAnsi="Book Antiqua"/>
                <w:b/>
              </w:rPr>
              <w:t>2-y</w:t>
            </w:r>
            <w:r w:rsidR="005A065E" w:rsidRPr="0018197C">
              <w:rPr>
                <w:rFonts w:ascii="Book Antiqua" w:hAnsi="Book Antiqua"/>
                <w:b/>
              </w:rPr>
              <w:t>r local control</w:t>
            </w:r>
            <w:r w:rsidR="00D91955" w:rsidRPr="0018197C">
              <w:rPr>
                <w:rFonts w:ascii="Book Antiqua" w:hAnsi="Book Antiqua"/>
                <w:b/>
              </w:rPr>
              <w:t xml:space="preserve"> (</w:t>
            </w:r>
            <w:r w:rsidR="005A065E" w:rsidRPr="0018197C">
              <w:rPr>
                <w:rFonts w:ascii="Book Antiqua" w:hAnsi="Book Antiqua"/>
                <w:b/>
              </w:rPr>
              <w:t>%)</w:t>
            </w:r>
          </w:p>
        </w:tc>
      </w:tr>
      <w:tr w:rsidR="005A065E" w:rsidRPr="001D4883" w14:paraId="5F0FC106" w14:textId="77777777" w:rsidTr="00AE3131">
        <w:tc>
          <w:tcPr>
            <w:tcW w:w="2977" w:type="dxa"/>
            <w:tcBorders>
              <w:top w:val="single" w:sz="4" w:space="0" w:color="auto"/>
            </w:tcBorders>
          </w:tcPr>
          <w:p w14:paraId="41A9C950" w14:textId="5CE253F2" w:rsidR="005A065E" w:rsidRPr="001D4883" w:rsidRDefault="005A065E" w:rsidP="0018197C">
            <w:pPr>
              <w:spacing w:line="360" w:lineRule="auto"/>
              <w:ind w:right="-108"/>
              <w:rPr>
                <w:rFonts w:ascii="Book Antiqua" w:hAnsi="Book Antiqua"/>
              </w:rPr>
            </w:pPr>
            <w:proofErr w:type="spellStart"/>
            <w:r w:rsidRPr="001D4883">
              <w:rPr>
                <w:rFonts w:ascii="Book Antiqua" w:hAnsi="Book Antiqua"/>
              </w:rPr>
              <w:t>Herfarth</w:t>
            </w:r>
            <w:proofErr w:type="spellEnd"/>
            <w:r w:rsidR="009A47DF" w:rsidRPr="001D4883">
              <w:rPr>
                <w:rFonts w:ascii="Book Antiqua" w:hAnsi="Book Antiqua"/>
                <w:vertAlign w:val="superscript"/>
              </w:rPr>
              <w:t>[</w:t>
            </w:r>
            <w:r w:rsidR="00262A71" w:rsidRPr="001D4883">
              <w:rPr>
                <w:rFonts w:ascii="Book Antiqua" w:hAnsi="Book Antiqua"/>
                <w:vertAlign w:val="superscript"/>
              </w:rPr>
              <w:t>94</w:t>
            </w:r>
            <w:r w:rsidR="009A47DF" w:rsidRPr="001D4883">
              <w:rPr>
                <w:rFonts w:ascii="Book Antiqua" w:hAnsi="Book Antiqua"/>
                <w:vertAlign w:val="superscript"/>
              </w:rPr>
              <w:t>]</w:t>
            </w:r>
            <w:r w:rsidR="009A47DF" w:rsidRPr="001D4883">
              <w:rPr>
                <w:rFonts w:ascii="Book Antiqua" w:hAnsi="Book Antiqua"/>
              </w:rPr>
              <w:t xml:space="preserve">, </w:t>
            </w:r>
          </w:p>
          <w:p w14:paraId="299CCC78" w14:textId="2E898131" w:rsidR="005A065E" w:rsidRPr="001D4883" w:rsidRDefault="00D91955" w:rsidP="0018197C">
            <w:pPr>
              <w:spacing w:line="360" w:lineRule="auto"/>
              <w:ind w:right="-108"/>
              <w:rPr>
                <w:rFonts w:ascii="Book Antiqua" w:hAnsi="Book Antiqua"/>
              </w:rPr>
            </w:pPr>
            <w:r>
              <w:rPr>
                <w:rFonts w:ascii="Book Antiqua" w:hAnsi="Book Antiqua"/>
              </w:rPr>
              <w:t xml:space="preserve"> (</w:t>
            </w:r>
            <w:r w:rsidR="005A065E" w:rsidRPr="001D4883">
              <w:rPr>
                <w:rFonts w:ascii="Book Antiqua" w:hAnsi="Book Antiqua"/>
              </w:rPr>
              <w:t>200</w:t>
            </w:r>
            <w:r w:rsidR="00356219" w:rsidRPr="001D4883">
              <w:rPr>
                <w:rFonts w:ascii="Book Antiqua" w:hAnsi="Book Antiqua"/>
              </w:rPr>
              <w:t>1</w:t>
            </w:r>
            <w:r w:rsidR="005A065E" w:rsidRPr="001D4883">
              <w:rPr>
                <w:rFonts w:ascii="Book Antiqua" w:hAnsi="Book Antiqua"/>
              </w:rPr>
              <w:t>)</w:t>
            </w:r>
          </w:p>
        </w:tc>
        <w:tc>
          <w:tcPr>
            <w:tcW w:w="1276" w:type="dxa"/>
            <w:tcBorders>
              <w:top w:val="single" w:sz="4" w:space="0" w:color="auto"/>
            </w:tcBorders>
          </w:tcPr>
          <w:p w14:paraId="7F5CD93A" w14:textId="77777777" w:rsidR="005A065E" w:rsidRPr="001D4883" w:rsidRDefault="004C36AD" w:rsidP="0018197C">
            <w:pPr>
              <w:spacing w:line="360" w:lineRule="auto"/>
              <w:jc w:val="center"/>
              <w:rPr>
                <w:rFonts w:ascii="Book Antiqua" w:hAnsi="Book Antiqua"/>
              </w:rPr>
            </w:pPr>
            <w:r w:rsidRPr="001D4883">
              <w:rPr>
                <w:rFonts w:ascii="Book Antiqua" w:hAnsi="Book Antiqua"/>
                <w:w w:val="95"/>
              </w:rPr>
              <w:t>37</w:t>
            </w:r>
          </w:p>
        </w:tc>
        <w:tc>
          <w:tcPr>
            <w:tcW w:w="2977" w:type="dxa"/>
            <w:tcBorders>
              <w:top w:val="single" w:sz="4" w:space="0" w:color="auto"/>
            </w:tcBorders>
          </w:tcPr>
          <w:p w14:paraId="28068AC5" w14:textId="77777777" w:rsidR="005A065E" w:rsidRPr="001D4883" w:rsidRDefault="005A065E" w:rsidP="0018197C">
            <w:pPr>
              <w:spacing w:line="360" w:lineRule="auto"/>
              <w:jc w:val="center"/>
              <w:rPr>
                <w:rFonts w:ascii="Book Antiqua" w:hAnsi="Book Antiqua"/>
              </w:rPr>
            </w:pPr>
            <w:r w:rsidRPr="001D4883">
              <w:rPr>
                <w:rFonts w:ascii="Book Antiqua" w:hAnsi="Book Antiqua"/>
              </w:rPr>
              <w:t xml:space="preserve">14-26 </w:t>
            </w:r>
            <w:proofErr w:type="spellStart"/>
            <w:r w:rsidRPr="001D4883">
              <w:rPr>
                <w:rFonts w:ascii="Book Antiqua" w:hAnsi="Book Antiqua"/>
              </w:rPr>
              <w:t>Gy</w:t>
            </w:r>
            <w:proofErr w:type="spellEnd"/>
            <w:r w:rsidRPr="001D4883">
              <w:rPr>
                <w:rFonts w:ascii="Book Antiqua" w:hAnsi="Book Antiqua"/>
              </w:rPr>
              <w:t>/1</w:t>
            </w:r>
          </w:p>
        </w:tc>
        <w:tc>
          <w:tcPr>
            <w:tcW w:w="1417" w:type="dxa"/>
            <w:tcBorders>
              <w:top w:val="single" w:sz="4" w:space="0" w:color="auto"/>
            </w:tcBorders>
          </w:tcPr>
          <w:p w14:paraId="1E06756B" w14:textId="77777777" w:rsidR="005A065E" w:rsidRPr="001D4883" w:rsidRDefault="004C36AD" w:rsidP="0018197C">
            <w:pPr>
              <w:spacing w:line="360" w:lineRule="auto"/>
              <w:jc w:val="center"/>
              <w:rPr>
                <w:rFonts w:ascii="Book Antiqua" w:hAnsi="Book Antiqua"/>
              </w:rPr>
            </w:pPr>
            <w:r w:rsidRPr="001D4883">
              <w:rPr>
                <w:rFonts w:ascii="Book Antiqua" w:hAnsi="Book Antiqua"/>
              </w:rPr>
              <w:t>5.7</w:t>
            </w:r>
          </w:p>
        </w:tc>
        <w:tc>
          <w:tcPr>
            <w:tcW w:w="1276" w:type="dxa"/>
            <w:tcBorders>
              <w:top w:val="single" w:sz="4" w:space="0" w:color="auto"/>
            </w:tcBorders>
          </w:tcPr>
          <w:p w14:paraId="78D35924" w14:textId="01E9C9F4" w:rsidR="005A065E" w:rsidRPr="001D4883" w:rsidRDefault="004C36AD" w:rsidP="0018197C">
            <w:pPr>
              <w:spacing w:line="360" w:lineRule="auto"/>
              <w:jc w:val="center"/>
              <w:rPr>
                <w:rFonts w:ascii="Book Antiqua" w:hAnsi="Book Antiqua"/>
              </w:rPr>
            </w:pPr>
            <w:r w:rsidRPr="001D4883">
              <w:rPr>
                <w:rFonts w:ascii="Book Antiqua" w:hAnsi="Book Antiqua"/>
              </w:rPr>
              <w:t>81</w:t>
            </w:r>
            <w:r w:rsidR="00F84042" w:rsidRPr="00F84042">
              <w:rPr>
                <w:rFonts w:ascii="Book Antiqua" w:hAnsi="Book Antiqua"/>
                <w:vertAlign w:val="superscript"/>
              </w:rPr>
              <w:t>2</w:t>
            </w:r>
          </w:p>
        </w:tc>
      </w:tr>
      <w:tr w:rsidR="0066022B" w:rsidRPr="001D4883" w14:paraId="70D649D3" w14:textId="77777777" w:rsidTr="00AE3131">
        <w:tc>
          <w:tcPr>
            <w:tcW w:w="2977" w:type="dxa"/>
          </w:tcPr>
          <w:p w14:paraId="7A6CE243" w14:textId="3D987F64" w:rsidR="0066022B" w:rsidRPr="001D4883" w:rsidRDefault="0066022B" w:rsidP="0018197C">
            <w:pPr>
              <w:spacing w:line="360" w:lineRule="auto"/>
              <w:ind w:right="-108"/>
              <w:rPr>
                <w:rFonts w:ascii="Book Antiqua" w:hAnsi="Book Antiqua"/>
              </w:rPr>
            </w:pPr>
            <w:r w:rsidRPr="001D4883">
              <w:rPr>
                <w:rFonts w:ascii="Book Antiqua" w:hAnsi="Book Antiqua"/>
              </w:rPr>
              <w:t>Hoyer</w:t>
            </w:r>
            <w:r w:rsidR="00262A71" w:rsidRPr="001D4883">
              <w:rPr>
                <w:rFonts w:ascii="Book Antiqua" w:hAnsi="Book Antiqua"/>
                <w:vertAlign w:val="superscript"/>
              </w:rPr>
              <w:t>[95</w:t>
            </w:r>
            <w:r w:rsidR="009A47DF" w:rsidRPr="001D4883">
              <w:rPr>
                <w:rFonts w:ascii="Book Antiqua" w:hAnsi="Book Antiqua"/>
                <w:vertAlign w:val="superscript"/>
              </w:rPr>
              <w:t>]</w:t>
            </w:r>
            <w:r w:rsidR="009A47DF" w:rsidRPr="001D4883">
              <w:rPr>
                <w:rFonts w:ascii="Book Antiqua" w:hAnsi="Book Antiqua"/>
              </w:rPr>
              <w:t>,</w:t>
            </w:r>
            <w:r w:rsidR="00D91955">
              <w:rPr>
                <w:rFonts w:ascii="Book Antiqua" w:hAnsi="Book Antiqua"/>
              </w:rPr>
              <w:t xml:space="preserve"> (</w:t>
            </w:r>
            <w:r w:rsidRPr="001D4883">
              <w:rPr>
                <w:rFonts w:ascii="Book Antiqua" w:hAnsi="Book Antiqua"/>
              </w:rPr>
              <w:t>2006)</w:t>
            </w:r>
          </w:p>
        </w:tc>
        <w:tc>
          <w:tcPr>
            <w:tcW w:w="1276" w:type="dxa"/>
          </w:tcPr>
          <w:p w14:paraId="3E311170" w14:textId="77777777" w:rsidR="0066022B" w:rsidRPr="001D4883" w:rsidRDefault="0066022B" w:rsidP="0018197C">
            <w:pPr>
              <w:spacing w:line="360" w:lineRule="auto"/>
              <w:jc w:val="center"/>
              <w:rPr>
                <w:rFonts w:ascii="Book Antiqua" w:hAnsi="Book Antiqua"/>
              </w:rPr>
            </w:pPr>
            <w:r w:rsidRPr="001D4883">
              <w:rPr>
                <w:rFonts w:ascii="Book Antiqua" w:hAnsi="Book Antiqua"/>
              </w:rPr>
              <w:t>44</w:t>
            </w:r>
          </w:p>
        </w:tc>
        <w:tc>
          <w:tcPr>
            <w:tcW w:w="2977" w:type="dxa"/>
          </w:tcPr>
          <w:p w14:paraId="7B76BB25" w14:textId="3AAB1D94" w:rsidR="0066022B" w:rsidRPr="001D4883" w:rsidRDefault="0066022B" w:rsidP="0018197C">
            <w:pPr>
              <w:spacing w:line="360" w:lineRule="auto"/>
              <w:jc w:val="center"/>
              <w:rPr>
                <w:rFonts w:ascii="Book Antiqua" w:hAnsi="Book Antiqua"/>
              </w:rPr>
            </w:pPr>
            <w:r w:rsidRPr="001D4883">
              <w:rPr>
                <w:rFonts w:ascii="Book Antiqua" w:hAnsi="Book Antiqua"/>
              </w:rPr>
              <w:t>45</w:t>
            </w:r>
            <w:r w:rsidR="00B2045E" w:rsidRPr="001D4883">
              <w:rPr>
                <w:rFonts w:ascii="Book Antiqua" w:hAnsi="Book Antiqua"/>
              </w:rPr>
              <w:t xml:space="preserve"> </w:t>
            </w:r>
            <w:proofErr w:type="spellStart"/>
            <w:r w:rsidRPr="001D4883">
              <w:rPr>
                <w:rFonts w:ascii="Book Antiqua" w:hAnsi="Book Antiqua"/>
              </w:rPr>
              <w:t>Gy</w:t>
            </w:r>
            <w:proofErr w:type="spellEnd"/>
            <w:r w:rsidRPr="001D4883">
              <w:rPr>
                <w:rFonts w:ascii="Book Antiqua" w:hAnsi="Book Antiqua"/>
              </w:rPr>
              <w:t>/3</w:t>
            </w:r>
          </w:p>
        </w:tc>
        <w:tc>
          <w:tcPr>
            <w:tcW w:w="1417" w:type="dxa"/>
          </w:tcPr>
          <w:p w14:paraId="14F662E5" w14:textId="77777777" w:rsidR="0066022B" w:rsidRPr="001D4883" w:rsidRDefault="004C36AD" w:rsidP="0018197C">
            <w:pPr>
              <w:spacing w:line="360" w:lineRule="auto"/>
              <w:jc w:val="center"/>
              <w:rPr>
                <w:rFonts w:ascii="Book Antiqua" w:hAnsi="Book Antiqua"/>
              </w:rPr>
            </w:pPr>
            <w:r w:rsidRPr="001D4883">
              <w:rPr>
                <w:rFonts w:ascii="Book Antiqua" w:hAnsi="Book Antiqua"/>
              </w:rPr>
              <w:t>51.6</w:t>
            </w:r>
          </w:p>
        </w:tc>
        <w:tc>
          <w:tcPr>
            <w:tcW w:w="1276" w:type="dxa"/>
          </w:tcPr>
          <w:p w14:paraId="4B3CA6C2" w14:textId="77777777" w:rsidR="0066022B" w:rsidRPr="001D4883" w:rsidRDefault="0066022B" w:rsidP="0018197C">
            <w:pPr>
              <w:spacing w:line="360" w:lineRule="auto"/>
              <w:jc w:val="center"/>
              <w:rPr>
                <w:rFonts w:ascii="Book Antiqua" w:hAnsi="Book Antiqua"/>
              </w:rPr>
            </w:pPr>
            <w:r w:rsidRPr="001D4883">
              <w:rPr>
                <w:rFonts w:ascii="Book Antiqua" w:hAnsi="Book Antiqua"/>
              </w:rPr>
              <w:t>79</w:t>
            </w:r>
          </w:p>
        </w:tc>
      </w:tr>
      <w:tr w:rsidR="00E70FB6" w:rsidRPr="001D4883" w14:paraId="24A0A15F" w14:textId="77777777" w:rsidTr="00AE3131">
        <w:tc>
          <w:tcPr>
            <w:tcW w:w="2977" w:type="dxa"/>
          </w:tcPr>
          <w:p w14:paraId="67DB0C53" w14:textId="46259E51" w:rsidR="00E70FB6" w:rsidRPr="001D4883" w:rsidRDefault="00E70FB6" w:rsidP="0018197C">
            <w:pPr>
              <w:spacing w:line="360" w:lineRule="auto"/>
              <w:ind w:right="-108"/>
              <w:rPr>
                <w:rFonts w:ascii="Book Antiqua" w:hAnsi="Book Antiqua"/>
              </w:rPr>
            </w:pPr>
            <w:r w:rsidRPr="001D4883">
              <w:rPr>
                <w:rFonts w:ascii="Book Antiqua" w:hAnsi="Book Antiqua"/>
              </w:rPr>
              <w:t>Kavanagh</w:t>
            </w:r>
            <w:r w:rsidR="00262A71" w:rsidRPr="001D4883">
              <w:rPr>
                <w:rFonts w:ascii="Book Antiqua" w:hAnsi="Book Antiqua"/>
                <w:vertAlign w:val="superscript"/>
              </w:rPr>
              <w:t>[96</w:t>
            </w:r>
            <w:r w:rsidR="009A47DF" w:rsidRPr="001D4883">
              <w:rPr>
                <w:rFonts w:ascii="Book Antiqua" w:hAnsi="Book Antiqua"/>
                <w:vertAlign w:val="superscript"/>
              </w:rPr>
              <w:t>]</w:t>
            </w:r>
            <w:r w:rsidR="009A47DF" w:rsidRPr="001D4883">
              <w:rPr>
                <w:rFonts w:ascii="Book Antiqua" w:hAnsi="Book Antiqua"/>
              </w:rPr>
              <w:t>,</w:t>
            </w:r>
            <w:r w:rsidR="00D91955">
              <w:rPr>
                <w:rFonts w:ascii="Book Antiqua" w:hAnsi="Book Antiqua"/>
              </w:rPr>
              <w:t xml:space="preserve"> (</w:t>
            </w:r>
            <w:r w:rsidRPr="001D4883">
              <w:rPr>
                <w:rFonts w:ascii="Book Antiqua" w:hAnsi="Book Antiqua"/>
              </w:rPr>
              <w:t>2006)</w:t>
            </w:r>
          </w:p>
        </w:tc>
        <w:tc>
          <w:tcPr>
            <w:tcW w:w="1276" w:type="dxa"/>
          </w:tcPr>
          <w:p w14:paraId="5974C2EA" w14:textId="77777777" w:rsidR="00E70FB6" w:rsidRPr="001D4883" w:rsidRDefault="00E70FB6" w:rsidP="0018197C">
            <w:pPr>
              <w:spacing w:line="360" w:lineRule="auto"/>
              <w:jc w:val="center"/>
              <w:rPr>
                <w:rFonts w:ascii="Book Antiqua" w:hAnsi="Book Antiqua"/>
              </w:rPr>
            </w:pPr>
            <w:r w:rsidRPr="001D4883">
              <w:rPr>
                <w:rFonts w:ascii="Book Antiqua" w:hAnsi="Book Antiqua"/>
              </w:rPr>
              <w:t>36</w:t>
            </w:r>
          </w:p>
        </w:tc>
        <w:tc>
          <w:tcPr>
            <w:tcW w:w="2977" w:type="dxa"/>
          </w:tcPr>
          <w:p w14:paraId="6F666106" w14:textId="519A85E4" w:rsidR="00E70FB6" w:rsidRPr="001D4883" w:rsidRDefault="00E70FB6" w:rsidP="0018197C">
            <w:pPr>
              <w:spacing w:line="360" w:lineRule="auto"/>
              <w:jc w:val="center"/>
              <w:rPr>
                <w:rFonts w:ascii="Book Antiqua" w:hAnsi="Book Antiqua"/>
              </w:rPr>
            </w:pPr>
            <w:r w:rsidRPr="001D4883">
              <w:rPr>
                <w:rFonts w:ascii="Book Antiqua" w:hAnsi="Book Antiqua"/>
              </w:rPr>
              <w:t>60</w:t>
            </w:r>
            <w:r w:rsidR="00B2045E" w:rsidRPr="001D4883">
              <w:rPr>
                <w:rFonts w:ascii="Book Antiqua" w:hAnsi="Book Antiqua"/>
              </w:rPr>
              <w:t xml:space="preserve"> </w:t>
            </w:r>
            <w:proofErr w:type="spellStart"/>
            <w:r w:rsidRPr="001D4883">
              <w:rPr>
                <w:rFonts w:ascii="Book Antiqua" w:hAnsi="Book Antiqua"/>
              </w:rPr>
              <w:t>Gy</w:t>
            </w:r>
            <w:proofErr w:type="spellEnd"/>
            <w:r w:rsidRPr="001D4883">
              <w:rPr>
                <w:rFonts w:ascii="Book Antiqua" w:hAnsi="Book Antiqua"/>
              </w:rPr>
              <w:t>/3</w:t>
            </w:r>
          </w:p>
        </w:tc>
        <w:tc>
          <w:tcPr>
            <w:tcW w:w="1417" w:type="dxa"/>
          </w:tcPr>
          <w:p w14:paraId="45A51119" w14:textId="77777777" w:rsidR="00E70FB6" w:rsidRPr="001D4883" w:rsidRDefault="00E70FB6" w:rsidP="0018197C">
            <w:pPr>
              <w:spacing w:line="360" w:lineRule="auto"/>
              <w:jc w:val="center"/>
              <w:rPr>
                <w:rFonts w:ascii="Book Antiqua" w:hAnsi="Book Antiqua"/>
              </w:rPr>
            </w:pPr>
            <w:r w:rsidRPr="001D4883">
              <w:rPr>
                <w:rFonts w:ascii="Book Antiqua" w:hAnsi="Book Antiqua"/>
              </w:rPr>
              <w:t>19</w:t>
            </w:r>
          </w:p>
        </w:tc>
        <w:tc>
          <w:tcPr>
            <w:tcW w:w="1276" w:type="dxa"/>
          </w:tcPr>
          <w:p w14:paraId="688DD7E7" w14:textId="77777777" w:rsidR="00E70FB6" w:rsidRPr="001D4883" w:rsidRDefault="00E70FB6" w:rsidP="0018197C">
            <w:pPr>
              <w:spacing w:line="360" w:lineRule="auto"/>
              <w:jc w:val="center"/>
              <w:rPr>
                <w:rFonts w:ascii="Book Antiqua" w:hAnsi="Book Antiqua"/>
              </w:rPr>
            </w:pPr>
            <w:r w:rsidRPr="001D4883">
              <w:rPr>
                <w:rFonts w:ascii="Book Antiqua" w:hAnsi="Book Antiqua"/>
              </w:rPr>
              <w:t>93</w:t>
            </w:r>
          </w:p>
        </w:tc>
      </w:tr>
      <w:tr w:rsidR="005A065E" w:rsidRPr="001D4883" w14:paraId="3C9DC534" w14:textId="77777777" w:rsidTr="00AE3131">
        <w:tc>
          <w:tcPr>
            <w:tcW w:w="2977" w:type="dxa"/>
          </w:tcPr>
          <w:p w14:paraId="415B74EE" w14:textId="616F95D3" w:rsidR="005A065E" w:rsidRPr="001D4883" w:rsidRDefault="005A065E" w:rsidP="0018197C">
            <w:pPr>
              <w:spacing w:line="360" w:lineRule="auto"/>
              <w:ind w:right="-108"/>
              <w:rPr>
                <w:rFonts w:ascii="Book Antiqua" w:hAnsi="Book Antiqua"/>
              </w:rPr>
            </w:pPr>
            <w:proofErr w:type="spellStart"/>
            <w:r w:rsidRPr="001D4883">
              <w:rPr>
                <w:rFonts w:ascii="Book Antiqua" w:hAnsi="Book Antiqua"/>
              </w:rPr>
              <w:t>Ambrosino</w:t>
            </w:r>
            <w:proofErr w:type="spellEnd"/>
            <w:r w:rsidR="00443400" w:rsidRPr="001D4883">
              <w:rPr>
                <w:rFonts w:ascii="Book Antiqua" w:hAnsi="Book Antiqua"/>
                <w:vertAlign w:val="superscript"/>
              </w:rPr>
              <w:t>[97</w:t>
            </w:r>
            <w:r w:rsidR="009A47DF" w:rsidRPr="001D4883">
              <w:rPr>
                <w:rFonts w:ascii="Book Antiqua" w:hAnsi="Book Antiqua"/>
                <w:vertAlign w:val="superscript"/>
              </w:rPr>
              <w:t>]</w:t>
            </w:r>
            <w:r w:rsidR="009A47DF" w:rsidRPr="001D4883">
              <w:rPr>
                <w:rFonts w:ascii="Book Antiqua" w:hAnsi="Book Antiqua"/>
              </w:rPr>
              <w:t>,</w:t>
            </w:r>
            <w:r w:rsidR="00D91955">
              <w:rPr>
                <w:rFonts w:ascii="Book Antiqua" w:hAnsi="Book Antiqua"/>
                <w:spacing w:val="10"/>
              </w:rPr>
              <w:t xml:space="preserve"> </w:t>
            </w:r>
            <w:r w:rsidR="00D91955">
              <w:rPr>
                <w:rFonts w:ascii="Book Antiqua" w:hAnsi="Book Antiqua"/>
              </w:rPr>
              <w:t>(</w:t>
            </w:r>
            <w:r w:rsidRPr="001D4883">
              <w:rPr>
                <w:rFonts w:ascii="Book Antiqua" w:hAnsi="Book Antiqua"/>
              </w:rPr>
              <w:t>2009)</w:t>
            </w:r>
          </w:p>
        </w:tc>
        <w:tc>
          <w:tcPr>
            <w:tcW w:w="1276" w:type="dxa"/>
          </w:tcPr>
          <w:p w14:paraId="6CA1A9DF" w14:textId="77777777" w:rsidR="005A065E" w:rsidRPr="001D4883" w:rsidRDefault="005A065E" w:rsidP="0018197C">
            <w:pPr>
              <w:spacing w:line="360" w:lineRule="auto"/>
              <w:jc w:val="center"/>
              <w:rPr>
                <w:rFonts w:ascii="Book Antiqua" w:hAnsi="Book Antiqua"/>
              </w:rPr>
            </w:pPr>
            <w:r w:rsidRPr="001D4883">
              <w:rPr>
                <w:rFonts w:ascii="Book Antiqua" w:hAnsi="Book Antiqua"/>
              </w:rPr>
              <w:t>27</w:t>
            </w:r>
          </w:p>
        </w:tc>
        <w:tc>
          <w:tcPr>
            <w:tcW w:w="2977" w:type="dxa"/>
          </w:tcPr>
          <w:p w14:paraId="10FEC0EF" w14:textId="78EA2ADE" w:rsidR="005A065E" w:rsidRPr="001D4883" w:rsidRDefault="005A065E" w:rsidP="0018197C">
            <w:pPr>
              <w:spacing w:line="360" w:lineRule="auto"/>
              <w:jc w:val="center"/>
              <w:rPr>
                <w:rFonts w:ascii="Book Antiqua" w:hAnsi="Book Antiqua"/>
              </w:rPr>
            </w:pPr>
            <w:r w:rsidRPr="001D4883">
              <w:rPr>
                <w:rFonts w:ascii="Book Antiqua" w:hAnsi="Book Antiqua"/>
              </w:rPr>
              <w:t>Median</w:t>
            </w:r>
            <w:r w:rsidRPr="001D4883">
              <w:rPr>
                <w:rFonts w:ascii="Book Antiqua" w:hAnsi="Book Antiqua"/>
                <w:spacing w:val="26"/>
              </w:rPr>
              <w:t xml:space="preserve"> </w:t>
            </w:r>
            <w:r w:rsidRPr="001D4883">
              <w:rPr>
                <w:rFonts w:ascii="Book Antiqua" w:hAnsi="Book Antiqua"/>
              </w:rPr>
              <w:t>36</w:t>
            </w:r>
            <w:r w:rsidR="00D91955">
              <w:rPr>
                <w:rFonts w:ascii="Book Antiqua" w:hAnsi="Book Antiqua"/>
                <w:spacing w:val="6"/>
              </w:rPr>
              <w:t xml:space="preserve"> (</w:t>
            </w:r>
            <w:r w:rsidR="00456E6C" w:rsidRPr="001D4883">
              <w:rPr>
                <w:rFonts w:ascii="Book Antiqua" w:hAnsi="Book Antiqua"/>
                <w:spacing w:val="6"/>
              </w:rPr>
              <w:t>25-60)</w:t>
            </w:r>
            <w:r w:rsidR="00B2045E" w:rsidRPr="001D4883">
              <w:rPr>
                <w:rFonts w:ascii="Book Antiqua" w:hAnsi="Book Antiqua"/>
                <w:spacing w:val="6"/>
              </w:rPr>
              <w:t xml:space="preserve"> </w:t>
            </w:r>
            <w:proofErr w:type="spellStart"/>
            <w:r w:rsidRPr="001D4883">
              <w:rPr>
                <w:rFonts w:ascii="Book Antiqua" w:hAnsi="Book Antiqua"/>
              </w:rPr>
              <w:t>Gy</w:t>
            </w:r>
            <w:proofErr w:type="spellEnd"/>
            <w:r w:rsidRPr="001D4883">
              <w:rPr>
                <w:rFonts w:ascii="Book Antiqua" w:hAnsi="Book Antiqua"/>
              </w:rPr>
              <w:t>/3</w:t>
            </w:r>
          </w:p>
        </w:tc>
        <w:tc>
          <w:tcPr>
            <w:tcW w:w="1417" w:type="dxa"/>
          </w:tcPr>
          <w:p w14:paraId="183C3A1D" w14:textId="77777777" w:rsidR="005A065E" w:rsidRPr="001D4883" w:rsidRDefault="005A065E" w:rsidP="0018197C">
            <w:pPr>
              <w:spacing w:line="360" w:lineRule="auto"/>
              <w:jc w:val="center"/>
              <w:rPr>
                <w:rFonts w:ascii="Book Antiqua" w:hAnsi="Book Antiqua"/>
              </w:rPr>
            </w:pPr>
            <w:r w:rsidRPr="001D4883">
              <w:rPr>
                <w:rFonts w:ascii="Book Antiqua" w:hAnsi="Book Antiqua"/>
              </w:rPr>
              <w:t>13</w:t>
            </w:r>
          </w:p>
        </w:tc>
        <w:tc>
          <w:tcPr>
            <w:tcW w:w="1276" w:type="dxa"/>
          </w:tcPr>
          <w:p w14:paraId="598E213B" w14:textId="6B204DD2" w:rsidR="005A065E" w:rsidRPr="001D4883" w:rsidRDefault="005A065E" w:rsidP="0018197C">
            <w:pPr>
              <w:spacing w:line="360" w:lineRule="auto"/>
              <w:jc w:val="center"/>
              <w:rPr>
                <w:rFonts w:ascii="Book Antiqua" w:hAnsi="Book Antiqua"/>
              </w:rPr>
            </w:pPr>
            <w:r w:rsidRPr="001D4883">
              <w:rPr>
                <w:rFonts w:ascii="Book Antiqua" w:hAnsi="Book Antiqua"/>
              </w:rPr>
              <w:t>74</w:t>
            </w:r>
            <w:r w:rsidRPr="001D4883">
              <w:rPr>
                <w:rFonts w:ascii="Book Antiqua" w:hAnsi="Book Antiqua"/>
                <w:spacing w:val="-20"/>
              </w:rPr>
              <w:t xml:space="preserve"> </w:t>
            </w:r>
            <w:r w:rsidRPr="001D4883">
              <w:rPr>
                <w:rFonts w:ascii="Book Antiqua" w:hAnsi="Book Antiqua"/>
              </w:rPr>
              <w:t>crude</w:t>
            </w:r>
            <w:r w:rsidR="00F84042" w:rsidRPr="00F84042">
              <w:rPr>
                <w:rFonts w:ascii="Book Antiqua" w:hAnsi="Book Antiqua"/>
                <w:vertAlign w:val="superscript"/>
              </w:rPr>
              <w:t>2</w:t>
            </w:r>
          </w:p>
        </w:tc>
      </w:tr>
      <w:tr w:rsidR="005A065E" w:rsidRPr="001D4883" w14:paraId="25FD9C59" w14:textId="77777777" w:rsidTr="00AE3131">
        <w:tc>
          <w:tcPr>
            <w:tcW w:w="2977" w:type="dxa"/>
          </w:tcPr>
          <w:p w14:paraId="0BA31D88" w14:textId="7DDF4B8A" w:rsidR="005A065E" w:rsidRPr="001D4883" w:rsidRDefault="005A065E" w:rsidP="0018197C">
            <w:pPr>
              <w:spacing w:line="360" w:lineRule="auto"/>
              <w:ind w:right="-108"/>
              <w:rPr>
                <w:rFonts w:ascii="Book Antiqua" w:hAnsi="Book Antiqua"/>
              </w:rPr>
            </w:pPr>
            <w:proofErr w:type="spellStart"/>
            <w:r w:rsidRPr="001D4883">
              <w:rPr>
                <w:rFonts w:ascii="Book Antiqua" w:hAnsi="Book Antiqua"/>
              </w:rPr>
              <w:t>Rusthoven</w:t>
            </w:r>
            <w:proofErr w:type="spellEnd"/>
            <w:r w:rsidR="004552BC" w:rsidRPr="001D4883">
              <w:rPr>
                <w:rFonts w:ascii="Book Antiqua" w:hAnsi="Book Antiqua"/>
                <w:vertAlign w:val="superscript"/>
              </w:rPr>
              <w:t>[</w:t>
            </w:r>
            <w:r w:rsidR="00443400" w:rsidRPr="001D4883">
              <w:rPr>
                <w:rFonts w:ascii="Book Antiqua" w:hAnsi="Book Antiqua"/>
                <w:vertAlign w:val="superscript"/>
              </w:rPr>
              <w:t>62</w:t>
            </w:r>
            <w:r w:rsidR="004552BC" w:rsidRPr="001D4883">
              <w:rPr>
                <w:rFonts w:ascii="Book Antiqua" w:hAnsi="Book Antiqua"/>
                <w:vertAlign w:val="superscript"/>
              </w:rPr>
              <w:t>]</w:t>
            </w:r>
            <w:r w:rsidR="004552BC" w:rsidRPr="001D4883">
              <w:rPr>
                <w:rFonts w:ascii="Book Antiqua" w:hAnsi="Book Antiqua"/>
              </w:rPr>
              <w:t>,</w:t>
            </w:r>
            <w:r w:rsidR="00D91955">
              <w:rPr>
                <w:rFonts w:ascii="Book Antiqua" w:hAnsi="Book Antiqua"/>
                <w:spacing w:val="16"/>
              </w:rPr>
              <w:t xml:space="preserve"> </w:t>
            </w:r>
            <w:r w:rsidR="00D91955">
              <w:rPr>
                <w:rFonts w:ascii="Book Antiqua" w:hAnsi="Book Antiqua"/>
              </w:rPr>
              <w:t>(</w:t>
            </w:r>
            <w:r w:rsidRPr="001D4883">
              <w:rPr>
                <w:rFonts w:ascii="Book Antiqua" w:hAnsi="Book Antiqua"/>
              </w:rPr>
              <w:t>2009)</w:t>
            </w:r>
          </w:p>
        </w:tc>
        <w:tc>
          <w:tcPr>
            <w:tcW w:w="1276" w:type="dxa"/>
          </w:tcPr>
          <w:p w14:paraId="0BB0A262" w14:textId="77777777" w:rsidR="005A065E" w:rsidRPr="001D4883" w:rsidRDefault="005A065E" w:rsidP="0018197C">
            <w:pPr>
              <w:spacing w:line="360" w:lineRule="auto"/>
              <w:jc w:val="center"/>
              <w:rPr>
                <w:rFonts w:ascii="Book Antiqua" w:hAnsi="Book Antiqua"/>
              </w:rPr>
            </w:pPr>
            <w:r w:rsidRPr="001D4883">
              <w:rPr>
                <w:rFonts w:ascii="Book Antiqua" w:hAnsi="Book Antiqua"/>
              </w:rPr>
              <w:t>47</w:t>
            </w:r>
          </w:p>
        </w:tc>
        <w:tc>
          <w:tcPr>
            <w:tcW w:w="2977" w:type="dxa"/>
          </w:tcPr>
          <w:p w14:paraId="12523104" w14:textId="4A7B740B" w:rsidR="005A065E" w:rsidRPr="001D4883" w:rsidRDefault="005A065E" w:rsidP="0018197C">
            <w:pPr>
              <w:spacing w:line="360" w:lineRule="auto"/>
              <w:jc w:val="center"/>
              <w:rPr>
                <w:rFonts w:ascii="Book Antiqua" w:hAnsi="Book Antiqua"/>
              </w:rPr>
            </w:pPr>
            <w:r w:rsidRPr="001D4883">
              <w:rPr>
                <w:rFonts w:ascii="Book Antiqua" w:hAnsi="Book Antiqua"/>
                <w:spacing w:val="-2"/>
              </w:rPr>
              <w:t>36-60,</w:t>
            </w:r>
            <w:r w:rsidRPr="001D4883">
              <w:rPr>
                <w:rFonts w:ascii="Book Antiqua" w:hAnsi="Book Antiqua"/>
                <w:spacing w:val="23"/>
              </w:rPr>
              <w:t xml:space="preserve"> </w:t>
            </w:r>
            <w:r w:rsidRPr="001D4883">
              <w:rPr>
                <w:rFonts w:ascii="Book Antiqua" w:hAnsi="Book Antiqua"/>
              </w:rPr>
              <w:t>60</w:t>
            </w:r>
            <w:r w:rsidRPr="001D4883">
              <w:rPr>
                <w:rFonts w:ascii="Book Antiqua" w:hAnsi="Book Antiqua"/>
                <w:spacing w:val="19"/>
              </w:rPr>
              <w:t xml:space="preserve"> </w:t>
            </w:r>
            <w:proofErr w:type="spellStart"/>
            <w:r w:rsidRPr="001D4883">
              <w:rPr>
                <w:rFonts w:ascii="Book Antiqua" w:hAnsi="Book Antiqua"/>
              </w:rPr>
              <w:t>Gy</w:t>
            </w:r>
            <w:proofErr w:type="spellEnd"/>
            <w:r w:rsidRPr="001D4883">
              <w:rPr>
                <w:rFonts w:ascii="Book Antiqua" w:hAnsi="Book Antiqua"/>
              </w:rPr>
              <w:t>/3</w:t>
            </w:r>
          </w:p>
        </w:tc>
        <w:tc>
          <w:tcPr>
            <w:tcW w:w="1417" w:type="dxa"/>
          </w:tcPr>
          <w:p w14:paraId="762F2EC2" w14:textId="77777777" w:rsidR="005A065E" w:rsidRPr="001D4883" w:rsidRDefault="005A065E" w:rsidP="0018197C">
            <w:pPr>
              <w:spacing w:line="360" w:lineRule="auto"/>
              <w:jc w:val="center"/>
              <w:rPr>
                <w:rFonts w:ascii="Book Antiqua" w:hAnsi="Book Antiqua"/>
              </w:rPr>
            </w:pPr>
            <w:r w:rsidRPr="001D4883">
              <w:rPr>
                <w:rFonts w:ascii="Book Antiqua" w:hAnsi="Book Antiqua"/>
              </w:rPr>
              <w:t>16</w:t>
            </w:r>
          </w:p>
        </w:tc>
        <w:tc>
          <w:tcPr>
            <w:tcW w:w="1276" w:type="dxa"/>
          </w:tcPr>
          <w:p w14:paraId="0B21AD2F" w14:textId="77777777" w:rsidR="005A065E" w:rsidRPr="001D4883" w:rsidRDefault="005A065E" w:rsidP="0018197C">
            <w:pPr>
              <w:spacing w:line="360" w:lineRule="auto"/>
              <w:jc w:val="center"/>
              <w:rPr>
                <w:rFonts w:ascii="Book Antiqua" w:hAnsi="Book Antiqua"/>
              </w:rPr>
            </w:pPr>
            <w:r w:rsidRPr="001D4883">
              <w:rPr>
                <w:rFonts w:ascii="Book Antiqua" w:hAnsi="Book Antiqua"/>
                <w:w w:val="105"/>
              </w:rPr>
              <w:t>92</w:t>
            </w:r>
          </w:p>
        </w:tc>
      </w:tr>
      <w:tr w:rsidR="005A065E" w:rsidRPr="001D4883" w14:paraId="4A2A6EE6" w14:textId="77777777" w:rsidTr="00AE3131">
        <w:tc>
          <w:tcPr>
            <w:tcW w:w="2977" w:type="dxa"/>
          </w:tcPr>
          <w:p w14:paraId="0D63C59F" w14:textId="16A4B2FB" w:rsidR="005A065E" w:rsidRPr="001D4883" w:rsidRDefault="005A065E" w:rsidP="0018197C">
            <w:pPr>
              <w:spacing w:line="360" w:lineRule="auto"/>
              <w:ind w:right="-108"/>
              <w:rPr>
                <w:rFonts w:ascii="Book Antiqua" w:hAnsi="Book Antiqua"/>
              </w:rPr>
            </w:pPr>
            <w:r w:rsidRPr="001D4883">
              <w:rPr>
                <w:rFonts w:ascii="Book Antiqua" w:hAnsi="Book Antiqua"/>
              </w:rPr>
              <w:t>Lee</w:t>
            </w:r>
            <w:r w:rsidR="004552BC" w:rsidRPr="001D4883">
              <w:rPr>
                <w:rFonts w:ascii="Book Antiqua" w:hAnsi="Book Antiqua"/>
                <w:vertAlign w:val="superscript"/>
              </w:rPr>
              <w:t>[</w:t>
            </w:r>
            <w:r w:rsidR="00CC36D9" w:rsidRPr="001D4883">
              <w:rPr>
                <w:rFonts w:ascii="Book Antiqua" w:hAnsi="Book Antiqua"/>
                <w:vertAlign w:val="superscript"/>
              </w:rPr>
              <w:t>98</w:t>
            </w:r>
            <w:r w:rsidR="004552BC" w:rsidRPr="001D4883">
              <w:rPr>
                <w:rFonts w:ascii="Book Antiqua" w:hAnsi="Book Antiqua"/>
                <w:vertAlign w:val="superscript"/>
              </w:rPr>
              <w:t>]</w:t>
            </w:r>
            <w:r w:rsidR="004552BC" w:rsidRPr="001D4883">
              <w:rPr>
                <w:rFonts w:ascii="Book Antiqua" w:hAnsi="Book Antiqua"/>
              </w:rPr>
              <w:t>,</w:t>
            </w:r>
            <w:r w:rsidR="00D91955">
              <w:rPr>
                <w:rFonts w:ascii="Book Antiqua" w:hAnsi="Book Antiqua"/>
              </w:rPr>
              <w:t xml:space="preserve"> (</w:t>
            </w:r>
            <w:r w:rsidRPr="001D4883">
              <w:rPr>
                <w:rFonts w:ascii="Book Antiqua" w:hAnsi="Book Antiqua"/>
              </w:rPr>
              <w:t>2009)</w:t>
            </w:r>
          </w:p>
        </w:tc>
        <w:tc>
          <w:tcPr>
            <w:tcW w:w="1276" w:type="dxa"/>
          </w:tcPr>
          <w:p w14:paraId="47A11C95" w14:textId="77777777" w:rsidR="005A065E" w:rsidRPr="001D4883" w:rsidRDefault="005A065E" w:rsidP="0018197C">
            <w:pPr>
              <w:spacing w:line="360" w:lineRule="auto"/>
              <w:jc w:val="center"/>
              <w:rPr>
                <w:rFonts w:ascii="Book Antiqua" w:hAnsi="Book Antiqua"/>
              </w:rPr>
            </w:pPr>
            <w:r w:rsidRPr="001D4883">
              <w:rPr>
                <w:rFonts w:ascii="Book Antiqua" w:hAnsi="Book Antiqua"/>
              </w:rPr>
              <w:t>68</w:t>
            </w:r>
          </w:p>
        </w:tc>
        <w:tc>
          <w:tcPr>
            <w:tcW w:w="2977" w:type="dxa"/>
          </w:tcPr>
          <w:p w14:paraId="0AD26656" w14:textId="7D1FAB53" w:rsidR="005A065E" w:rsidRPr="001D4883" w:rsidRDefault="005A065E" w:rsidP="0018197C">
            <w:pPr>
              <w:spacing w:line="360" w:lineRule="auto"/>
              <w:jc w:val="center"/>
              <w:rPr>
                <w:rFonts w:ascii="Book Antiqua" w:hAnsi="Book Antiqua"/>
              </w:rPr>
            </w:pPr>
            <w:r w:rsidRPr="001D4883">
              <w:rPr>
                <w:rFonts w:ascii="Book Antiqua" w:hAnsi="Book Antiqua"/>
              </w:rPr>
              <w:t>Median</w:t>
            </w:r>
            <w:r w:rsidRPr="001D4883">
              <w:rPr>
                <w:rFonts w:ascii="Book Antiqua" w:hAnsi="Book Antiqua"/>
                <w:spacing w:val="11"/>
              </w:rPr>
              <w:t xml:space="preserve"> </w:t>
            </w:r>
            <w:r w:rsidRPr="001D4883">
              <w:rPr>
                <w:rFonts w:ascii="Book Antiqua" w:hAnsi="Book Antiqua"/>
              </w:rPr>
              <w:t>41.8</w:t>
            </w:r>
            <w:r w:rsidRPr="001D4883">
              <w:rPr>
                <w:rFonts w:ascii="Book Antiqua" w:hAnsi="Book Antiqua"/>
                <w:spacing w:val="12"/>
              </w:rPr>
              <w:t xml:space="preserve"> </w:t>
            </w:r>
            <w:proofErr w:type="spellStart"/>
            <w:r w:rsidRPr="001D4883">
              <w:rPr>
                <w:rFonts w:ascii="Book Antiqua" w:hAnsi="Book Antiqua"/>
              </w:rPr>
              <w:t>Gy</w:t>
            </w:r>
            <w:proofErr w:type="spellEnd"/>
            <w:r w:rsidRPr="001D4883">
              <w:rPr>
                <w:rFonts w:ascii="Book Antiqua" w:hAnsi="Book Antiqua"/>
              </w:rPr>
              <w:t>/6</w:t>
            </w:r>
          </w:p>
        </w:tc>
        <w:tc>
          <w:tcPr>
            <w:tcW w:w="1417" w:type="dxa"/>
          </w:tcPr>
          <w:p w14:paraId="44AC9B6D" w14:textId="77777777" w:rsidR="005A065E" w:rsidRPr="001D4883" w:rsidRDefault="005A065E" w:rsidP="0018197C">
            <w:pPr>
              <w:spacing w:line="360" w:lineRule="auto"/>
              <w:jc w:val="center"/>
              <w:rPr>
                <w:rFonts w:ascii="Book Antiqua" w:hAnsi="Book Antiqua"/>
              </w:rPr>
            </w:pPr>
            <w:r w:rsidRPr="001D4883">
              <w:rPr>
                <w:rFonts w:ascii="Book Antiqua" w:hAnsi="Book Antiqua"/>
              </w:rPr>
              <w:t>10.8</w:t>
            </w:r>
          </w:p>
        </w:tc>
        <w:tc>
          <w:tcPr>
            <w:tcW w:w="1276" w:type="dxa"/>
          </w:tcPr>
          <w:p w14:paraId="2CD3888E" w14:textId="2168447A" w:rsidR="005A065E" w:rsidRPr="001D4883" w:rsidRDefault="005A065E" w:rsidP="0018197C">
            <w:pPr>
              <w:spacing w:line="360" w:lineRule="auto"/>
              <w:jc w:val="center"/>
              <w:rPr>
                <w:rFonts w:ascii="Book Antiqua" w:hAnsi="Book Antiqua"/>
              </w:rPr>
            </w:pPr>
            <w:r w:rsidRPr="001D4883">
              <w:rPr>
                <w:rFonts w:ascii="Book Antiqua" w:hAnsi="Book Antiqua"/>
                <w:spacing w:val="-1"/>
              </w:rPr>
              <w:t>71</w:t>
            </w:r>
            <w:r w:rsidR="00F84042" w:rsidRPr="00F84042">
              <w:rPr>
                <w:rFonts w:ascii="Book Antiqua" w:hAnsi="Book Antiqua"/>
                <w:spacing w:val="-1"/>
                <w:vertAlign w:val="superscript"/>
              </w:rPr>
              <w:t>2</w:t>
            </w:r>
          </w:p>
        </w:tc>
      </w:tr>
      <w:tr w:rsidR="005A065E" w:rsidRPr="001D4883" w14:paraId="6FA8F791" w14:textId="77777777" w:rsidTr="00AE3131">
        <w:tc>
          <w:tcPr>
            <w:tcW w:w="2977" w:type="dxa"/>
          </w:tcPr>
          <w:p w14:paraId="24A47F2A" w14:textId="5350F797" w:rsidR="005A065E" w:rsidRPr="001D4883" w:rsidRDefault="00C104EF" w:rsidP="0018197C">
            <w:pPr>
              <w:spacing w:line="360" w:lineRule="auto"/>
              <w:ind w:right="-108"/>
              <w:rPr>
                <w:rFonts w:ascii="Book Antiqua" w:hAnsi="Book Antiqua"/>
              </w:rPr>
            </w:pPr>
            <w:r w:rsidRPr="001D4883">
              <w:rPr>
                <w:rFonts w:ascii="Book Antiqua" w:hAnsi="Book Antiqua"/>
              </w:rPr>
              <w:t>Méndez</w:t>
            </w:r>
            <w:r w:rsidR="0066022B" w:rsidRPr="001D4883">
              <w:rPr>
                <w:rFonts w:ascii="Book Antiqua" w:hAnsi="Book Antiqua"/>
              </w:rPr>
              <w:t xml:space="preserve"> Romero</w:t>
            </w:r>
            <w:r w:rsidR="002B411A" w:rsidRPr="001D4883">
              <w:rPr>
                <w:rFonts w:ascii="Book Antiqua" w:hAnsi="Book Antiqua"/>
                <w:vertAlign w:val="superscript"/>
              </w:rPr>
              <w:t>[</w:t>
            </w:r>
            <w:r w:rsidR="00CC36D9" w:rsidRPr="001D4883">
              <w:rPr>
                <w:rFonts w:ascii="Book Antiqua" w:hAnsi="Book Antiqua"/>
                <w:vertAlign w:val="superscript"/>
              </w:rPr>
              <w:t>93</w:t>
            </w:r>
            <w:r w:rsidR="002B411A" w:rsidRPr="001D4883">
              <w:rPr>
                <w:rFonts w:ascii="Book Antiqua" w:hAnsi="Book Antiqua"/>
                <w:vertAlign w:val="superscript"/>
              </w:rPr>
              <w:t>]</w:t>
            </w:r>
            <w:r w:rsidR="002B411A" w:rsidRPr="001D4883">
              <w:rPr>
                <w:rFonts w:ascii="Book Antiqua" w:hAnsi="Book Antiqua"/>
              </w:rPr>
              <w:t xml:space="preserve">, </w:t>
            </w:r>
            <w:r w:rsidR="00D91955">
              <w:rPr>
                <w:rFonts w:ascii="Book Antiqua" w:hAnsi="Book Antiqua"/>
              </w:rPr>
              <w:t>(</w:t>
            </w:r>
            <w:r w:rsidR="0066022B" w:rsidRPr="001D4883">
              <w:rPr>
                <w:rFonts w:ascii="Book Antiqua" w:hAnsi="Book Antiqua"/>
              </w:rPr>
              <w:t>2006)</w:t>
            </w:r>
          </w:p>
        </w:tc>
        <w:tc>
          <w:tcPr>
            <w:tcW w:w="1276" w:type="dxa"/>
          </w:tcPr>
          <w:p w14:paraId="55AF2AF3" w14:textId="7BDF856E" w:rsidR="005A065E" w:rsidRPr="001D4883" w:rsidRDefault="00341127" w:rsidP="0018197C">
            <w:pPr>
              <w:spacing w:line="360" w:lineRule="auto"/>
              <w:jc w:val="center"/>
              <w:rPr>
                <w:rFonts w:ascii="Book Antiqua" w:hAnsi="Book Antiqua"/>
              </w:rPr>
            </w:pPr>
            <w:r w:rsidRPr="001D4883">
              <w:rPr>
                <w:rFonts w:ascii="Book Antiqua" w:hAnsi="Book Antiqua"/>
              </w:rPr>
              <w:t>17</w:t>
            </w:r>
            <w:r w:rsidR="00F84042" w:rsidRPr="00F84042">
              <w:rPr>
                <w:rFonts w:ascii="Book Antiqua" w:hAnsi="Book Antiqua"/>
                <w:vertAlign w:val="superscript"/>
              </w:rPr>
              <w:t>1</w:t>
            </w:r>
          </w:p>
        </w:tc>
        <w:tc>
          <w:tcPr>
            <w:tcW w:w="2977" w:type="dxa"/>
          </w:tcPr>
          <w:p w14:paraId="3C0F8B10" w14:textId="56425F35" w:rsidR="005A065E" w:rsidRPr="001D4883" w:rsidRDefault="0066022B" w:rsidP="0018197C">
            <w:pPr>
              <w:spacing w:line="360" w:lineRule="auto"/>
              <w:jc w:val="center"/>
              <w:rPr>
                <w:rFonts w:ascii="Book Antiqua" w:hAnsi="Book Antiqua"/>
              </w:rPr>
            </w:pPr>
            <w:r w:rsidRPr="001D4883">
              <w:rPr>
                <w:rFonts w:ascii="Book Antiqua" w:hAnsi="Book Antiqua"/>
              </w:rPr>
              <w:t>30-37.5</w:t>
            </w:r>
            <w:r w:rsidR="00B2045E" w:rsidRPr="001D4883">
              <w:rPr>
                <w:rFonts w:ascii="Book Antiqua" w:hAnsi="Book Antiqua"/>
              </w:rPr>
              <w:t xml:space="preserve"> </w:t>
            </w:r>
            <w:proofErr w:type="spellStart"/>
            <w:r w:rsidRPr="001D4883">
              <w:rPr>
                <w:rFonts w:ascii="Book Antiqua" w:hAnsi="Book Antiqua"/>
              </w:rPr>
              <w:t>Gy</w:t>
            </w:r>
            <w:proofErr w:type="spellEnd"/>
            <w:r w:rsidRPr="001D4883">
              <w:rPr>
                <w:rFonts w:ascii="Book Antiqua" w:hAnsi="Book Antiqua"/>
              </w:rPr>
              <w:t>/2</w:t>
            </w:r>
          </w:p>
        </w:tc>
        <w:tc>
          <w:tcPr>
            <w:tcW w:w="1417" w:type="dxa"/>
          </w:tcPr>
          <w:p w14:paraId="3B56B609" w14:textId="42FC8D7B" w:rsidR="005A065E" w:rsidRPr="001D4883" w:rsidRDefault="005A065E" w:rsidP="0018197C">
            <w:pPr>
              <w:spacing w:line="360" w:lineRule="auto"/>
              <w:jc w:val="center"/>
              <w:rPr>
                <w:rFonts w:ascii="Book Antiqua" w:hAnsi="Book Antiqua"/>
              </w:rPr>
            </w:pPr>
          </w:p>
        </w:tc>
        <w:tc>
          <w:tcPr>
            <w:tcW w:w="1276" w:type="dxa"/>
          </w:tcPr>
          <w:p w14:paraId="08924D37" w14:textId="77777777" w:rsidR="005A065E" w:rsidRPr="001D4883" w:rsidRDefault="0066022B" w:rsidP="0018197C">
            <w:pPr>
              <w:spacing w:line="360" w:lineRule="auto"/>
              <w:jc w:val="center"/>
              <w:rPr>
                <w:rFonts w:ascii="Book Antiqua" w:hAnsi="Book Antiqua"/>
              </w:rPr>
            </w:pPr>
            <w:r w:rsidRPr="001D4883">
              <w:rPr>
                <w:rFonts w:ascii="Book Antiqua" w:hAnsi="Book Antiqua"/>
              </w:rPr>
              <w:t>86</w:t>
            </w:r>
          </w:p>
        </w:tc>
      </w:tr>
      <w:tr w:rsidR="005A065E" w:rsidRPr="001D4883" w14:paraId="066D0FF2" w14:textId="77777777" w:rsidTr="00AE3131">
        <w:tc>
          <w:tcPr>
            <w:tcW w:w="2977" w:type="dxa"/>
          </w:tcPr>
          <w:p w14:paraId="402E658B" w14:textId="206BBE0D" w:rsidR="005A065E" w:rsidRPr="001D4883" w:rsidRDefault="005A065E" w:rsidP="0018197C">
            <w:pPr>
              <w:spacing w:line="360" w:lineRule="auto"/>
              <w:ind w:right="-108"/>
              <w:rPr>
                <w:rFonts w:ascii="Book Antiqua" w:hAnsi="Book Antiqua"/>
              </w:rPr>
            </w:pPr>
            <w:proofErr w:type="spellStart"/>
            <w:r w:rsidRPr="001D4883">
              <w:rPr>
                <w:rFonts w:ascii="Book Antiqua" w:hAnsi="Book Antiqua"/>
              </w:rPr>
              <w:t>Stintzing</w:t>
            </w:r>
            <w:proofErr w:type="spellEnd"/>
            <w:r w:rsidR="00CC36D9" w:rsidRPr="001D4883">
              <w:rPr>
                <w:rFonts w:ascii="Book Antiqua" w:hAnsi="Book Antiqua"/>
                <w:vertAlign w:val="superscript"/>
              </w:rPr>
              <w:t>[99</w:t>
            </w:r>
            <w:r w:rsidR="00FE0451" w:rsidRPr="001D4883">
              <w:rPr>
                <w:rFonts w:ascii="Book Antiqua" w:hAnsi="Book Antiqua"/>
                <w:vertAlign w:val="superscript"/>
              </w:rPr>
              <w:t>]</w:t>
            </w:r>
            <w:r w:rsidR="00FE0451" w:rsidRPr="001D4883">
              <w:rPr>
                <w:rFonts w:ascii="Book Antiqua" w:hAnsi="Book Antiqua"/>
              </w:rPr>
              <w:t>,</w:t>
            </w:r>
            <w:r w:rsidR="00D91955">
              <w:rPr>
                <w:rFonts w:ascii="Book Antiqua" w:hAnsi="Book Antiqua"/>
              </w:rPr>
              <w:t xml:space="preserve"> (</w:t>
            </w:r>
            <w:r w:rsidRPr="001D4883">
              <w:rPr>
                <w:rFonts w:ascii="Book Antiqua" w:hAnsi="Book Antiqua"/>
              </w:rPr>
              <w:t>2010)</w:t>
            </w:r>
          </w:p>
        </w:tc>
        <w:tc>
          <w:tcPr>
            <w:tcW w:w="1276" w:type="dxa"/>
          </w:tcPr>
          <w:p w14:paraId="4EFA66AD" w14:textId="5954653F" w:rsidR="005A065E" w:rsidRPr="001D4883" w:rsidRDefault="005A065E" w:rsidP="0018197C">
            <w:pPr>
              <w:spacing w:line="360" w:lineRule="auto"/>
              <w:jc w:val="center"/>
              <w:rPr>
                <w:rFonts w:ascii="Book Antiqua" w:hAnsi="Book Antiqua"/>
              </w:rPr>
            </w:pPr>
            <w:r w:rsidRPr="001D4883">
              <w:rPr>
                <w:rFonts w:ascii="Book Antiqua" w:hAnsi="Book Antiqua"/>
              </w:rPr>
              <w:t>36</w:t>
            </w:r>
            <w:r w:rsidR="00F84042" w:rsidRPr="00F84042">
              <w:rPr>
                <w:rFonts w:ascii="Book Antiqua" w:hAnsi="Book Antiqua"/>
                <w:vertAlign w:val="superscript"/>
              </w:rPr>
              <w:t>1</w:t>
            </w:r>
          </w:p>
        </w:tc>
        <w:tc>
          <w:tcPr>
            <w:tcW w:w="2977" w:type="dxa"/>
          </w:tcPr>
          <w:p w14:paraId="7741EB3D" w14:textId="6DCC8AF6" w:rsidR="005A065E" w:rsidRPr="001D4883" w:rsidRDefault="005A065E" w:rsidP="0018197C">
            <w:pPr>
              <w:spacing w:line="360" w:lineRule="auto"/>
              <w:jc w:val="center"/>
              <w:rPr>
                <w:rFonts w:ascii="Book Antiqua" w:hAnsi="Book Antiqua"/>
              </w:rPr>
            </w:pPr>
            <w:r w:rsidRPr="001D4883">
              <w:rPr>
                <w:rFonts w:ascii="Book Antiqua" w:hAnsi="Book Antiqua"/>
              </w:rPr>
              <w:t>24</w:t>
            </w:r>
            <w:r w:rsidRPr="001D4883">
              <w:rPr>
                <w:rFonts w:ascii="Book Antiqua" w:hAnsi="Book Antiqua"/>
                <w:spacing w:val="16"/>
              </w:rPr>
              <w:t xml:space="preserve"> </w:t>
            </w:r>
            <w:proofErr w:type="spellStart"/>
            <w:r w:rsidRPr="001D4883">
              <w:rPr>
                <w:rFonts w:ascii="Book Antiqua" w:hAnsi="Book Antiqua"/>
              </w:rPr>
              <w:t>Gy</w:t>
            </w:r>
            <w:proofErr w:type="spellEnd"/>
            <w:r w:rsidRPr="001D4883">
              <w:rPr>
                <w:rFonts w:ascii="Book Antiqua" w:hAnsi="Book Antiqua"/>
              </w:rPr>
              <w:t>/l</w:t>
            </w:r>
          </w:p>
        </w:tc>
        <w:tc>
          <w:tcPr>
            <w:tcW w:w="1417" w:type="dxa"/>
          </w:tcPr>
          <w:p w14:paraId="36EA6EAF" w14:textId="77777777" w:rsidR="005A065E" w:rsidRPr="001D4883" w:rsidRDefault="005A065E" w:rsidP="0018197C">
            <w:pPr>
              <w:spacing w:line="360" w:lineRule="auto"/>
              <w:jc w:val="center"/>
              <w:rPr>
                <w:rFonts w:ascii="Book Antiqua" w:hAnsi="Book Antiqua"/>
              </w:rPr>
            </w:pPr>
            <w:r w:rsidRPr="001D4883">
              <w:rPr>
                <w:rFonts w:ascii="Book Antiqua" w:hAnsi="Book Antiqua"/>
              </w:rPr>
              <w:t>21.3</w:t>
            </w:r>
          </w:p>
        </w:tc>
        <w:tc>
          <w:tcPr>
            <w:tcW w:w="1276" w:type="dxa"/>
          </w:tcPr>
          <w:p w14:paraId="5AA4FC39" w14:textId="02BC9462" w:rsidR="005A065E" w:rsidRPr="001D4883" w:rsidRDefault="005A065E" w:rsidP="0018197C">
            <w:pPr>
              <w:spacing w:line="360" w:lineRule="auto"/>
              <w:jc w:val="center"/>
              <w:rPr>
                <w:rFonts w:ascii="Book Antiqua" w:hAnsi="Book Antiqua"/>
              </w:rPr>
            </w:pPr>
            <w:r w:rsidRPr="001D4883">
              <w:rPr>
                <w:rFonts w:ascii="Book Antiqua" w:hAnsi="Book Antiqua"/>
              </w:rPr>
              <w:t>87</w:t>
            </w:r>
            <w:r w:rsidR="00F84042" w:rsidRPr="00F84042">
              <w:rPr>
                <w:rFonts w:ascii="Book Antiqua" w:hAnsi="Book Antiqua"/>
                <w:vertAlign w:val="superscript"/>
              </w:rPr>
              <w:t>2</w:t>
            </w:r>
          </w:p>
        </w:tc>
      </w:tr>
      <w:tr w:rsidR="005A065E" w:rsidRPr="001D4883" w14:paraId="4D5292D9" w14:textId="77777777" w:rsidTr="00AE3131">
        <w:tc>
          <w:tcPr>
            <w:tcW w:w="2977" w:type="dxa"/>
          </w:tcPr>
          <w:p w14:paraId="21096659" w14:textId="62723DF3" w:rsidR="005A065E" w:rsidRPr="001D4883" w:rsidRDefault="005A065E" w:rsidP="0018197C">
            <w:pPr>
              <w:spacing w:line="360" w:lineRule="auto"/>
              <w:ind w:right="-108"/>
              <w:rPr>
                <w:rFonts w:ascii="Book Antiqua" w:hAnsi="Book Antiqua"/>
              </w:rPr>
            </w:pPr>
            <w:r w:rsidRPr="001D4883">
              <w:rPr>
                <w:rFonts w:ascii="Book Antiqua" w:hAnsi="Book Antiqua"/>
              </w:rPr>
              <w:t>Goodman</w:t>
            </w:r>
            <w:r w:rsidR="003B18BC" w:rsidRPr="001D4883">
              <w:rPr>
                <w:rFonts w:ascii="Book Antiqua" w:hAnsi="Book Antiqua"/>
                <w:vertAlign w:val="superscript"/>
              </w:rPr>
              <w:t>[</w:t>
            </w:r>
            <w:r w:rsidR="009816C5" w:rsidRPr="001D4883">
              <w:rPr>
                <w:rFonts w:ascii="Book Antiqua" w:hAnsi="Book Antiqua"/>
                <w:vertAlign w:val="superscript"/>
              </w:rPr>
              <w:t>100</w:t>
            </w:r>
            <w:r w:rsidR="003B18BC" w:rsidRPr="001D4883">
              <w:rPr>
                <w:rFonts w:ascii="Book Antiqua" w:hAnsi="Book Antiqua"/>
                <w:vertAlign w:val="superscript"/>
              </w:rPr>
              <w:t>]</w:t>
            </w:r>
            <w:r w:rsidR="003B18BC" w:rsidRPr="001D4883">
              <w:rPr>
                <w:rFonts w:ascii="Book Antiqua" w:hAnsi="Book Antiqua"/>
              </w:rPr>
              <w:t>,</w:t>
            </w:r>
            <w:r w:rsidR="00D91955">
              <w:rPr>
                <w:rFonts w:ascii="Book Antiqua" w:hAnsi="Book Antiqua"/>
                <w:spacing w:val="17"/>
              </w:rPr>
              <w:t xml:space="preserve"> </w:t>
            </w:r>
            <w:r w:rsidR="00D91955">
              <w:rPr>
                <w:rFonts w:ascii="Book Antiqua" w:hAnsi="Book Antiqua"/>
              </w:rPr>
              <w:t>(</w:t>
            </w:r>
            <w:r w:rsidRPr="001D4883">
              <w:rPr>
                <w:rFonts w:ascii="Book Antiqua" w:hAnsi="Book Antiqua"/>
              </w:rPr>
              <w:t>2010)</w:t>
            </w:r>
          </w:p>
        </w:tc>
        <w:tc>
          <w:tcPr>
            <w:tcW w:w="1276" w:type="dxa"/>
          </w:tcPr>
          <w:p w14:paraId="00A816FD" w14:textId="0ED27795" w:rsidR="005A065E" w:rsidRPr="001D4883" w:rsidRDefault="005A065E" w:rsidP="0018197C">
            <w:pPr>
              <w:spacing w:line="360" w:lineRule="auto"/>
              <w:jc w:val="center"/>
              <w:rPr>
                <w:rFonts w:ascii="Book Antiqua" w:hAnsi="Book Antiqua"/>
              </w:rPr>
            </w:pPr>
            <w:r w:rsidRPr="001D4883">
              <w:rPr>
                <w:rFonts w:ascii="Book Antiqua" w:hAnsi="Book Antiqua"/>
              </w:rPr>
              <w:t>26</w:t>
            </w:r>
            <w:r w:rsidR="00F84042" w:rsidRPr="00F84042">
              <w:rPr>
                <w:rFonts w:ascii="Book Antiqua" w:hAnsi="Book Antiqua"/>
                <w:vertAlign w:val="superscript"/>
              </w:rPr>
              <w:t>1</w:t>
            </w:r>
          </w:p>
        </w:tc>
        <w:tc>
          <w:tcPr>
            <w:tcW w:w="2977" w:type="dxa"/>
          </w:tcPr>
          <w:p w14:paraId="4B86934B" w14:textId="5AFBF30E" w:rsidR="005A065E" w:rsidRPr="001D4883" w:rsidRDefault="005A065E" w:rsidP="0018197C">
            <w:pPr>
              <w:spacing w:line="360" w:lineRule="auto"/>
              <w:jc w:val="center"/>
              <w:rPr>
                <w:rFonts w:ascii="Book Antiqua" w:hAnsi="Book Antiqua"/>
              </w:rPr>
            </w:pPr>
            <w:r w:rsidRPr="001D4883">
              <w:rPr>
                <w:rFonts w:ascii="Book Antiqua" w:hAnsi="Book Antiqua"/>
                <w:spacing w:val="-5"/>
                <w:w w:val="105"/>
              </w:rPr>
              <w:t>18-</w:t>
            </w:r>
            <w:r w:rsidRPr="001D4883">
              <w:rPr>
                <w:rFonts w:ascii="Book Antiqua" w:hAnsi="Book Antiqua"/>
                <w:spacing w:val="-6"/>
                <w:w w:val="105"/>
              </w:rPr>
              <w:t>30</w:t>
            </w:r>
            <w:r w:rsidRPr="001D4883">
              <w:rPr>
                <w:rFonts w:ascii="Book Antiqua" w:hAnsi="Book Antiqua"/>
                <w:spacing w:val="2"/>
                <w:w w:val="105"/>
              </w:rPr>
              <w:t xml:space="preserve"> </w:t>
            </w:r>
            <w:proofErr w:type="spellStart"/>
            <w:r w:rsidRPr="001D4883">
              <w:rPr>
                <w:rFonts w:ascii="Book Antiqua" w:hAnsi="Book Antiqua"/>
                <w:w w:val="105"/>
              </w:rPr>
              <w:t>Gy</w:t>
            </w:r>
            <w:proofErr w:type="spellEnd"/>
            <w:r w:rsidRPr="001D4883">
              <w:rPr>
                <w:rFonts w:ascii="Book Antiqua" w:hAnsi="Book Antiqua"/>
                <w:w w:val="105"/>
              </w:rPr>
              <w:t>/l</w:t>
            </w:r>
          </w:p>
        </w:tc>
        <w:tc>
          <w:tcPr>
            <w:tcW w:w="1417" w:type="dxa"/>
          </w:tcPr>
          <w:p w14:paraId="04CD849C" w14:textId="77777777" w:rsidR="005A065E" w:rsidRPr="001D4883" w:rsidRDefault="005A065E" w:rsidP="0018197C">
            <w:pPr>
              <w:spacing w:line="360" w:lineRule="auto"/>
              <w:jc w:val="center"/>
              <w:rPr>
                <w:rFonts w:ascii="Book Antiqua" w:hAnsi="Book Antiqua"/>
              </w:rPr>
            </w:pPr>
            <w:r w:rsidRPr="001D4883">
              <w:rPr>
                <w:rFonts w:ascii="Book Antiqua" w:hAnsi="Book Antiqua"/>
              </w:rPr>
              <w:t>17</w:t>
            </w:r>
          </w:p>
        </w:tc>
        <w:tc>
          <w:tcPr>
            <w:tcW w:w="1276" w:type="dxa"/>
          </w:tcPr>
          <w:p w14:paraId="5B6503E0" w14:textId="526A6086" w:rsidR="005A065E" w:rsidRPr="001D4883" w:rsidRDefault="005A065E" w:rsidP="0018197C">
            <w:pPr>
              <w:spacing w:line="360" w:lineRule="auto"/>
              <w:jc w:val="center"/>
              <w:rPr>
                <w:rFonts w:ascii="Book Antiqua" w:hAnsi="Book Antiqua"/>
              </w:rPr>
            </w:pPr>
            <w:r w:rsidRPr="001D4883">
              <w:rPr>
                <w:rFonts w:ascii="Book Antiqua" w:hAnsi="Book Antiqua"/>
              </w:rPr>
              <w:t>77</w:t>
            </w:r>
            <w:r w:rsidR="00F84042" w:rsidRPr="00F84042">
              <w:rPr>
                <w:rFonts w:ascii="Book Antiqua" w:hAnsi="Book Antiqua"/>
                <w:vertAlign w:val="superscript"/>
              </w:rPr>
              <w:t>2</w:t>
            </w:r>
          </w:p>
        </w:tc>
      </w:tr>
      <w:tr w:rsidR="005A065E" w:rsidRPr="001D4883" w14:paraId="3BF984BC" w14:textId="77777777" w:rsidTr="00AE3131">
        <w:tc>
          <w:tcPr>
            <w:tcW w:w="2977" w:type="dxa"/>
          </w:tcPr>
          <w:p w14:paraId="73D86CF0" w14:textId="752E0283" w:rsidR="005A065E" w:rsidRPr="001D4883" w:rsidRDefault="005A065E" w:rsidP="0018197C">
            <w:pPr>
              <w:spacing w:line="360" w:lineRule="auto"/>
              <w:ind w:right="-108"/>
              <w:rPr>
                <w:rFonts w:ascii="Book Antiqua" w:hAnsi="Book Antiqua"/>
              </w:rPr>
            </w:pPr>
            <w:r w:rsidRPr="001D4883">
              <w:rPr>
                <w:rFonts w:ascii="Book Antiqua" w:hAnsi="Book Antiqua"/>
              </w:rPr>
              <w:t>Rule</w:t>
            </w:r>
            <w:r w:rsidR="009816C5" w:rsidRPr="001D4883">
              <w:rPr>
                <w:rFonts w:ascii="Book Antiqua" w:hAnsi="Book Antiqua"/>
                <w:vertAlign w:val="superscript"/>
              </w:rPr>
              <w:t>[</w:t>
            </w:r>
            <w:r w:rsidR="001D4883" w:rsidRPr="001D4883">
              <w:rPr>
                <w:rFonts w:ascii="Book Antiqua" w:hAnsi="Book Antiqua"/>
                <w:vertAlign w:val="superscript"/>
                <w:lang w:eastAsia="zh-CN"/>
              </w:rPr>
              <w:t>63</w:t>
            </w:r>
            <w:r w:rsidR="003B0AA1" w:rsidRPr="001D4883">
              <w:rPr>
                <w:rFonts w:ascii="Book Antiqua" w:hAnsi="Book Antiqua"/>
                <w:vertAlign w:val="superscript"/>
              </w:rPr>
              <w:t>]</w:t>
            </w:r>
            <w:r w:rsidR="003B0AA1" w:rsidRPr="001D4883">
              <w:rPr>
                <w:rFonts w:ascii="Book Antiqua" w:hAnsi="Book Antiqua"/>
              </w:rPr>
              <w:t>,</w:t>
            </w:r>
            <w:r w:rsidR="00D91955">
              <w:rPr>
                <w:rFonts w:ascii="Book Antiqua" w:hAnsi="Book Antiqua"/>
                <w:spacing w:val="13"/>
              </w:rPr>
              <w:t xml:space="preserve"> </w:t>
            </w:r>
            <w:r w:rsidR="00D91955">
              <w:rPr>
                <w:rFonts w:ascii="Book Antiqua" w:hAnsi="Book Antiqua"/>
              </w:rPr>
              <w:t>(</w:t>
            </w:r>
            <w:r w:rsidRPr="001D4883">
              <w:rPr>
                <w:rFonts w:ascii="Book Antiqua" w:hAnsi="Book Antiqua"/>
              </w:rPr>
              <w:t>2011)</w:t>
            </w:r>
          </w:p>
          <w:p w14:paraId="50D838C9" w14:textId="77777777" w:rsidR="005A065E" w:rsidRPr="001D4883" w:rsidRDefault="005A065E" w:rsidP="0018197C">
            <w:pPr>
              <w:spacing w:line="360" w:lineRule="auto"/>
              <w:ind w:right="-108"/>
              <w:rPr>
                <w:rFonts w:ascii="Book Antiqua" w:hAnsi="Book Antiqua"/>
              </w:rPr>
            </w:pPr>
          </w:p>
        </w:tc>
        <w:tc>
          <w:tcPr>
            <w:tcW w:w="1276" w:type="dxa"/>
          </w:tcPr>
          <w:p w14:paraId="12074BC4" w14:textId="77777777" w:rsidR="005A065E" w:rsidRPr="001D4883" w:rsidRDefault="005A065E" w:rsidP="0018197C">
            <w:pPr>
              <w:spacing w:line="360" w:lineRule="auto"/>
              <w:jc w:val="center"/>
              <w:rPr>
                <w:rFonts w:ascii="Book Antiqua" w:hAnsi="Book Antiqua"/>
              </w:rPr>
            </w:pPr>
            <w:r w:rsidRPr="001D4883">
              <w:rPr>
                <w:rFonts w:ascii="Book Antiqua" w:hAnsi="Book Antiqua"/>
              </w:rPr>
              <w:t>27</w:t>
            </w:r>
          </w:p>
        </w:tc>
        <w:tc>
          <w:tcPr>
            <w:tcW w:w="2977" w:type="dxa"/>
          </w:tcPr>
          <w:p w14:paraId="0EFECADB" w14:textId="5FB8FF4F" w:rsidR="0018197C" w:rsidRPr="0018197C" w:rsidRDefault="005A065E" w:rsidP="0018197C">
            <w:pPr>
              <w:spacing w:line="360" w:lineRule="auto"/>
              <w:jc w:val="center"/>
              <w:rPr>
                <w:rFonts w:ascii="Book Antiqua" w:hAnsi="Book Antiqua"/>
                <w:lang w:eastAsia="zh-CN"/>
              </w:rPr>
            </w:pPr>
            <w:r w:rsidRPr="001D4883">
              <w:rPr>
                <w:rFonts w:ascii="Book Antiqua" w:hAnsi="Book Antiqua"/>
              </w:rPr>
              <w:t>30</w:t>
            </w:r>
            <w:r w:rsidRPr="001D4883">
              <w:rPr>
                <w:rFonts w:ascii="Book Antiqua" w:hAnsi="Book Antiqua"/>
                <w:spacing w:val="9"/>
              </w:rPr>
              <w:t xml:space="preserve"> </w:t>
            </w:r>
            <w:proofErr w:type="spellStart"/>
            <w:r w:rsidRPr="001D4883">
              <w:rPr>
                <w:rFonts w:ascii="Book Antiqua" w:hAnsi="Book Antiqua"/>
              </w:rPr>
              <w:t>Gy</w:t>
            </w:r>
            <w:proofErr w:type="spellEnd"/>
            <w:r w:rsidRPr="001D4883">
              <w:rPr>
                <w:rFonts w:ascii="Book Antiqua" w:hAnsi="Book Antiqua"/>
              </w:rPr>
              <w:t>/5</w:t>
            </w:r>
          </w:p>
          <w:p w14:paraId="7E35F4FF" w14:textId="77777777" w:rsidR="0018197C" w:rsidRDefault="005A065E" w:rsidP="0018197C">
            <w:pPr>
              <w:spacing w:line="360" w:lineRule="auto"/>
              <w:jc w:val="center"/>
              <w:rPr>
                <w:rFonts w:ascii="Book Antiqua" w:hAnsi="Book Antiqua"/>
                <w:lang w:eastAsia="zh-CN"/>
              </w:rPr>
            </w:pPr>
            <w:r w:rsidRPr="001D4883">
              <w:rPr>
                <w:rFonts w:ascii="Book Antiqua" w:hAnsi="Book Antiqua"/>
              </w:rPr>
              <w:t>50</w:t>
            </w:r>
            <w:r w:rsidRPr="001D4883">
              <w:rPr>
                <w:rFonts w:ascii="Book Antiqua" w:hAnsi="Book Antiqua"/>
                <w:spacing w:val="4"/>
              </w:rPr>
              <w:t xml:space="preserve"> </w:t>
            </w:r>
            <w:proofErr w:type="spellStart"/>
            <w:r w:rsidRPr="001D4883">
              <w:rPr>
                <w:rFonts w:ascii="Book Antiqua" w:hAnsi="Book Antiqua"/>
              </w:rPr>
              <w:t>Gy</w:t>
            </w:r>
            <w:proofErr w:type="spellEnd"/>
            <w:r w:rsidRPr="001D4883">
              <w:rPr>
                <w:rFonts w:ascii="Book Antiqua" w:hAnsi="Book Antiqua"/>
              </w:rPr>
              <w:t>/</w:t>
            </w:r>
            <w:r w:rsidR="00F91578" w:rsidRPr="001D4883">
              <w:rPr>
                <w:rFonts w:ascii="Book Antiqua" w:hAnsi="Book Antiqua"/>
              </w:rPr>
              <w:t>5</w:t>
            </w:r>
          </w:p>
          <w:p w14:paraId="7C8C621B" w14:textId="7704D225" w:rsidR="005A065E" w:rsidRPr="001D4883" w:rsidRDefault="005A065E" w:rsidP="0018197C">
            <w:pPr>
              <w:spacing w:line="360" w:lineRule="auto"/>
              <w:jc w:val="center"/>
              <w:rPr>
                <w:rFonts w:ascii="Book Antiqua" w:hAnsi="Book Antiqua"/>
              </w:rPr>
            </w:pPr>
            <w:r w:rsidRPr="001D4883">
              <w:rPr>
                <w:rFonts w:ascii="Book Antiqua" w:hAnsi="Book Antiqua"/>
              </w:rPr>
              <w:t xml:space="preserve">60 </w:t>
            </w:r>
            <w:proofErr w:type="spellStart"/>
            <w:r w:rsidRPr="001D4883">
              <w:rPr>
                <w:rFonts w:ascii="Book Antiqua" w:hAnsi="Book Antiqua"/>
              </w:rPr>
              <w:t>Gy</w:t>
            </w:r>
            <w:proofErr w:type="spellEnd"/>
            <w:r w:rsidRPr="001D4883">
              <w:rPr>
                <w:rFonts w:ascii="Book Antiqua" w:hAnsi="Book Antiqua"/>
              </w:rPr>
              <w:t>/5</w:t>
            </w:r>
          </w:p>
        </w:tc>
        <w:tc>
          <w:tcPr>
            <w:tcW w:w="1417" w:type="dxa"/>
          </w:tcPr>
          <w:p w14:paraId="309CA137" w14:textId="77777777" w:rsidR="005A065E" w:rsidRPr="001D4883" w:rsidRDefault="005A065E" w:rsidP="0018197C">
            <w:pPr>
              <w:spacing w:line="360" w:lineRule="auto"/>
              <w:jc w:val="center"/>
              <w:rPr>
                <w:rFonts w:ascii="Book Antiqua" w:hAnsi="Book Antiqua"/>
              </w:rPr>
            </w:pPr>
            <w:r w:rsidRPr="001D4883">
              <w:rPr>
                <w:rFonts w:ascii="Book Antiqua" w:hAnsi="Book Antiqua"/>
              </w:rPr>
              <w:t>20</w:t>
            </w:r>
          </w:p>
        </w:tc>
        <w:tc>
          <w:tcPr>
            <w:tcW w:w="1276" w:type="dxa"/>
          </w:tcPr>
          <w:p w14:paraId="03E19B1E" w14:textId="77777777" w:rsidR="005A065E" w:rsidRPr="001D4883" w:rsidRDefault="005A065E" w:rsidP="0018197C">
            <w:pPr>
              <w:spacing w:line="360" w:lineRule="auto"/>
              <w:jc w:val="center"/>
              <w:rPr>
                <w:rFonts w:ascii="Book Antiqua" w:hAnsi="Book Antiqua"/>
              </w:rPr>
            </w:pPr>
            <w:r w:rsidRPr="001D4883">
              <w:rPr>
                <w:rFonts w:ascii="Book Antiqua" w:hAnsi="Book Antiqua"/>
              </w:rPr>
              <w:t>56</w:t>
            </w:r>
          </w:p>
          <w:p w14:paraId="0108831A" w14:textId="77777777" w:rsidR="005A065E" w:rsidRPr="001D4883" w:rsidRDefault="005A065E" w:rsidP="0018197C">
            <w:pPr>
              <w:spacing w:line="360" w:lineRule="auto"/>
              <w:jc w:val="center"/>
              <w:rPr>
                <w:rFonts w:ascii="Book Antiqua" w:hAnsi="Book Antiqua"/>
              </w:rPr>
            </w:pPr>
            <w:r w:rsidRPr="001D4883">
              <w:rPr>
                <w:rFonts w:ascii="Book Antiqua" w:hAnsi="Book Antiqua"/>
              </w:rPr>
              <w:t>89</w:t>
            </w:r>
          </w:p>
          <w:p w14:paraId="3E9A2E93" w14:textId="77777777" w:rsidR="005A065E" w:rsidRPr="001D4883" w:rsidRDefault="005A065E" w:rsidP="0018197C">
            <w:pPr>
              <w:spacing w:line="360" w:lineRule="auto"/>
              <w:jc w:val="center"/>
              <w:rPr>
                <w:rFonts w:ascii="Book Antiqua" w:hAnsi="Book Antiqua"/>
              </w:rPr>
            </w:pPr>
            <w:r w:rsidRPr="001D4883">
              <w:rPr>
                <w:rFonts w:ascii="Book Antiqua" w:hAnsi="Book Antiqua"/>
              </w:rPr>
              <w:t>100</w:t>
            </w:r>
          </w:p>
        </w:tc>
      </w:tr>
      <w:tr w:rsidR="00E70FB6" w:rsidRPr="001D4883" w14:paraId="54B0141D" w14:textId="77777777" w:rsidTr="00AE3131">
        <w:tc>
          <w:tcPr>
            <w:tcW w:w="2977" w:type="dxa"/>
            <w:tcBorders>
              <w:bottom w:val="single" w:sz="4" w:space="0" w:color="auto"/>
            </w:tcBorders>
          </w:tcPr>
          <w:p w14:paraId="6E66029A" w14:textId="41EA6A7F" w:rsidR="00E70FB6" w:rsidRPr="001D4883" w:rsidRDefault="008D226A" w:rsidP="0018197C">
            <w:pPr>
              <w:spacing w:line="360" w:lineRule="auto"/>
              <w:ind w:right="-108"/>
              <w:rPr>
                <w:rFonts w:ascii="Book Antiqua" w:hAnsi="Book Antiqua"/>
              </w:rPr>
            </w:pPr>
            <w:proofErr w:type="spellStart"/>
            <w:r w:rsidRPr="001D4883">
              <w:rPr>
                <w:rFonts w:ascii="Book Antiqua" w:hAnsi="Book Antiqua"/>
              </w:rPr>
              <w:t>Janoray</w:t>
            </w:r>
            <w:proofErr w:type="spellEnd"/>
            <w:r w:rsidR="009816C5" w:rsidRPr="001D4883">
              <w:rPr>
                <w:rFonts w:ascii="Book Antiqua" w:hAnsi="Book Antiqua"/>
                <w:vertAlign w:val="superscript"/>
              </w:rPr>
              <w:t>[10</w:t>
            </w:r>
            <w:r w:rsidR="001D4883" w:rsidRPr="001D4883">
              <w:rPr>
                <w:rFonts w:ascii="Book Antiqua" w:hAnsi="Book Antiqua"/>
                <w:vertAlign w:val="superscript"/>
                <w:lang w:eastAsia="zh-CN"/>
              </w:rPr>
              <w:t>1</w:t>
            </w:r>
            <w:r w:rsidR="003B0AA1" w:rsidRPr="001D4883">
              <w:rPr>
                <w:rFonts w:ascii="Book Antiqua" w:hAnsi="Book Antiqua"/>
                <w:vertAlign w:val="superscript"/>
              </w:rPr>
              <w:t>]</w:t>
            </w:r>
            <w:r w:rsidR="003B0AA1" w:rsidRPr="001D4883">
              <w:rPr>
                <w:rFonts w:ascii="Book Antiqua" w:hAnsi="Book Antiqua"/>
              </w:rPr>
              <w:t>,</w:t>
            </w:r>
            <w:r w:rsidR="00D91955">
              <w:rPr>
                <w:rFonts w:ascii="Book Antiqua" w:hAnsi="Book Antiqua"/>
              </w:rPr>
              <w:t xml:space="preserve"> (</w:t>
            </w:r>
            <w:r w:rsidR="00E70FB6" w:rsidRPr="001D4883">
              <w:rPr>
                <w:rFonts w:ascii="Book Antiqua" w:hAnsi="Book Antiqua"/>
              </w:rPr>
              <w:t>2014)</w:t>
            </w:r>
          </w:p>
        </w:tc>
        <w:tc>
          <w:tcPr>
            <w:tcW w:w="1276" w:type="dxa"/>
            <w:tcBorders>
              <w:bottom w:val="single" w:sz="4" w:space="0" w:color="auto"/>
            </w:tcBorders>
          </w:tcPr>
          <w:p w14:paraId="5A7EB3C6" w14:textId="77777777" w:rsidR="00E70FB6" w:rsidRPr="001D4883" w:rsidRDefault="00E70FB6" w:rsidP="0018197C">
            <w:pPr>
              <w:spacing w:line="360" w:lineRule="auto"/>
              <w:jc w:val="center"/>
              <w:rPr>
                <w:rFonts w:ascii="Book Antiqua" w:hAnsi="Book Antiqua"/>
              </w:rPr>
            </w:pPr>
            <w:r w:rsidRPr="001D4883">
              <w:rPr>
                <w:rFonts w:ascii="Book Antiqua" w:hAnsi="Book Antiqua"/>
              </w:rPr>
              <w:t>56</w:t>
            </w:r>
          </w:p>
        </w:tc>
        <w:tc>
          <w:tcPr>
            <w:tcW w:w="2977" w:type="dxa"/>
            <w:tcBorders>
              <w:bottom w:val="single" w:sz="4" w:space="0" w:color="auto"/>
            </w:tcBorders>
          </w:tcPr>
          <w:p w14:paraId="49C38713" w14:textId="24BA6C7A" w:rsidR="00E70FB6" w:rsidRPr="001D4883" w:rsidRDefault="00E70FB6" w:rsidP="0018197C">
            <w:pPr>
              <w:spacing w:line="360" w:lineRule="auto"/>
              <w:jc w:val="center"/>
              <w:rPr>
                <w:rFonts w:ascii="Book Antiqua" w:hAnsi="Book Antiqua"/>
              </w:rPr>
            </w:pPr>
            <w:r w:rsidRPr="001D4883">
              <w:rPr>
                <w:rFonts w:ascii="Book Antiqua" w:hAnsi="Book Antiqua"/>
              </w:rPr>
              <w:t>45</w:t>
            </w:r>
            <w:r w:rsidR="00B2045E" w:rsidRPr="001D4883">
              <w:rPr>
                <w:rFonts w:ascii="Book Antiqua" w:hAnsi="Book Antiqua"/>
              </w:rPr>
              <w:t xml:space="preserve"> </w:t>
            </w:r>
            <w:proofErr w:type="spellStart"/>
            <w:r w:rsidRPr="001D4883">
              <w:rPr>
                <w:rFonts w:ascii="Book Antiqua" w:hAnsi="Book Antiqua"/>
              </w:rPr>
              <w:t>Gy</w:t>
            </w:r>
            <w:proofErr w:type="spellEnd"/>
            <w:r w:rsidRPr="001D4883">
              <w:rPr>
                <w:rFonts w:ascii="Book Antiqua" w:hAnsi="Book Antiqua"/>
              </w:rPr>
              <w:t>/3-60</w:t>
            </w:r>
            <w:r w:rsidR="00B2045E" w:rsidRPr="001D4883">
              <w:rPr>
                <w:rFonts w:ascii="Book Antiqua" w:hAnsi="Book Antiqua"/>
              </w:rPr>
              <w:t xml:space="preserve"> </w:t>
            </w:r>
            <w:proofErr w:type="spellStart"/>
            <w:r w:rsidRPr="001D4883">
              <w:rPr>
                <w:rFonts w:ascii="Book Antiqua" w:hAnsi="Book Antiqua"/>
              </w:rPr>
              <w:t>Gy</w:t>
            </w:r>
            <w:proofErr w:type="spellEnd"/>
            <w:r w:rsidRPr="001D4883">
              <w:rPr>
                <w:rFonts w:ascii="Book Antiqua" w:hAnsi="Book Antiqua"/>
              </w:rPr>
              <w:t>/3</w:t>
            </w:r>
          </w:p>
        </w:tc>
        <w:tc>
          <w:tcPr>
            <w:tcW w:w="1417" w:type="dxa"/>
            <w:tcBorders>
              <w:bottom w:val="single" w:sz="4" w:space="0" w:color="auto"/>
            </w:tcBorders>
          </w:tcPr>
          <w:p w14:paraId="6D21BD11" w14:textId="77777777" w:rsidR="00E70FB6" w:rsidRPr="001D4883" w:rsidRDefault="00E70FB6" w:rsidP="0018197C">
            <w:pPr>
              <w:spacing w:line="360" w:lineRule="auto"/>
              <w:jc w:val="center"/>
              <w:rPr>
                <w:rFonts w:ascii="Book Antiqua" w:hAnsi="Book Antiqua"/>
              </w:rPr>
            </w:pPr>
            <w:r w:rsidRPr="001D4883">
              <w:rPr>
                <w:rFonts w:ascii="Book Antiqua" w:hAnsi="Book Antiqua"/>
              </w:rPr>
              <w:t>12.5</w:t>
            </w:r>
          </w:p>
        </w:tc>
        <w:tc>
          <w:tcPr>
            <w:tcW w:w="1276" w:type="dxa"/>
            <w:tcBorders>
              <w:bottom w:val="single" w:sz="4" w:space="0" w:color="auto"/>
            </w:tcBorders>
          </w:tcPr>
          <w:p w14:paraId="425F14DC" w14:textId="36BF8246" w:rsidR="00E70FB6" w:rsidRPr="001D4883" w:rsidRDefault="00E70FB6" w:rsidP="0018197C">
            <w:pPr>
              <w:spacing w:line="360" w:lineRule="auto"/>
              <w:jc w:val="center"/>
              <w:rPr>
                <w:rFonts w:ascii="Book Antiqua" w:hAnsi="Book Antiqua"/>
              </w:rPr>
            </w:pPr>
            <w:r w:rsidRPr="001D4883">
              <w:rPr>
                <w:rFonts w:ascii="Book Antiqua" w:hAnsi="Book Antiqua"/>
              </w:rPr>
              <w:t>64</w:t>
            </w:r>
            <w:r w:rsidR="00F84042" w:rsidRPr="00F84042">
              <w:rPr>
                <w:rFonts w:ascii="Book Antiqua" w:hAnsi="Book Antiqua"/>
                <w:vertAlign w:val="superscript"/>
              </w:rPr>
              <w:t>2</w:t>
            </w:r>
          </w:p>
        </w:tc>
      </w:tr>
    </w:tbl>
    <w:p w14:paraId="02006E5C" w14:textId="3286D019" w:rsidR="00CC69B6" w:rsidRPr="001D4883" w:rsidRDefault="00F84042" w:rsidP="001D4883">
      <w:pPr>
        <w:spacing w:line="360" w:lineRule="auto"/>
        <w:jc w:val="both"/>
        <w:rPr>
          <w:rFonts w:ascii="Book Antiqua" w:hAnsi="Book Antiqua"/>
          <w:lang w:eastAsia="zh-CN"/>
        </w:rPr>
      </w:pPr>
      <w:proofErr w:type="gramStart"/>
      <w:r w:rsidRPr="00F84042">
        <w:rPr>
          <w:rFonts w:ascii="Book Antiqua" w:hAnsi="Book Antiqua"/>
          <w:vertAlign w:val="superscript"/>
        </w:rPr>
        <w:t>1</w:t>
      </w:r>
      <w:r w:rsidR="0018197C" w:rsidRPr="001D4883">
        <w:rPr>
          <w:rFonts w:ascii="Book Antiqua" w:hAnsi="Book Antiqua"/>
        </w:rPr>
        <w:t>I</w:t>
      </w:r>
      <w:r w:rsidR="00341127" w:rsidRPr="001D4883">
        <w:rPr>
          <w:rFonts w:ascii="Book Antiqua" w:hAnsi="Book Antiqua"/>
        </w:rPr>
        <w:t>nclu</w:t>
      </w:r>
      <w:r w:rsidR="00E70FB6" w:rsidRPr="001D4883">
        <w:rPr>
          <w:rFonts w:ascii="Book Antiqua" w:hAnsi="Book Antiqua"/>
        </w:rPr>
        <w:t xml:space="preserve">ded hepatocellular patients </w:t>
      </w:r>
      <w:r w:rsidRPr="00F84042">
        <w:rPr>
          <w:rFonts w:ascii="Book Antiqua" w:hAnsi="Book Antiqua"/>
          <w:vertAlign w:val="superscript"/>
        </w:rPr>
        <w:t>2</w:t>
      </w:r>
      <w:r w:rsidR="00E70FB6" w:rsidRPr="001D4883">
        <w:rPr>
          <w:rFonts w:ascii="Book Antiqua" w:hAnsi="Book Antiqua"/>
        </w:rPr>
        <w:t xml:space="preserve">12-18 </w:t>
      </w:r>
      <w:proofErr w:type="spellStart"/>
      <w:r w:rsidR="00E70FB6" w:rsidRPr="001D4883">
        <w:rPr>
          <w:rFonts w:ascii="Book Antiqua" w:hAnsi="Book Antiqua"/>
        </w:rPr>
        <w:t>mo</w:t>
      </w:r>
      <w:proofErr w:type="spellEnd"/>
      <w:r w:rsidR="00E70FB6" w:rsidRPr="001D4883">
        <w:rPr>
          <w:rFonts w:ascii="Book Antiqua" w:hAnsi="Book Antiqua"/>
        </w:rPr>
        <w:t xml:space="preserve"> </w:t>
      </w:r>
      <w:r w:rsidR="00341127" w:rsidRPr="001D4883">
        <w:rPr>
          <w:rFonts w:ascii="Book Antiqua" w:hAnsi="Book Antiqua"/>
        </w:rPr>
        <w:t>local control</w:t>
      </w:r>
      <w:r w:rsidR="00861333" w:rsidRPr="001D4883">
        <w:rPr>
          <w:rFonts w:ascii="Book Antiqua" w:hAnsi="Book Antiqua"/>
        </w:rPr>
        <w:t xml:space="preserve"> percentage</w:t>
      </w:r>
      <w:r w:rsidR="0018197C">
        <w:rPr>
          <w:rFonts w:ascii="Book Antiqua" w:hAnsi="Book Antiqua" w:hint="eastAsia"/>
          <w:lang w:eastAsia="zh-CN"/>
        </w:rPr>
        <w:t>.</w:t>
      </w:r>
      <w:proofErr w:type="gramEnd"/>
    </w:p>
    <w:p w14:paraId="65968062" w14:textId="77777777" w:rsidR="00861333" w:rsidRPr="001D4883" w:rsidRDefault="00861333" w:rsidP="001D4883">
      <w:pPr>
        <w:spacing w:line="360" w:lineRule="auto"/>
        <w:jc w:val="both"/>
        <w:rPr>
          <w:rFonts w:ascii="Book Antiqua" w:hAnsi="Book Antiqua"/>
        </w:rPr>
      </w:pPr>
      <w:r w:rsidRPr="001D4883">
        <w:rPr>
          <w:rFonts w:ascii="Book Antiqua" w:hAnsi="Book Antiqua"/>
        </w:rPr>
        <w:br w:type="page"/>
      </w:r>
    </w:p>
    <w:p w14:paraId="6CE51CC8" w14:textId="44207EAA" w:rsidR="00937909" w:rsidRPr="00AE3131" w:rsidRDefault="00CC69B6" w:rsidP="001D4883">
      <w:pPr>
        <w:spacing w:line="360" w:lineRule="auto"/>
        <w:jc w:val="both"/>
        <w:rPr>
          <w:rFonts w:ascii="Book Antiqua" w:hAnsi="Book Antiqua"/>
          <w:b/>
        </w:rPr>
      </w:pPr>
      <w:r w:rsidRPr="00AE3131">
        <w:rPr>
          <w:rFonts w:ascii="Book Antiqua" w:hAnsi="Book Antiqua"/>
          <w:b/>
        </w:rPr>
        <w:lastRenderedPageBreak/>
        <w:t xml:space="preserve">Table 3 Summary of </w:t>
      </w:r>
      <w:r w:rsidR="00AE3131" w:rsidRPr="00AE3131">
        <w:rPr>
          <w:rFonts w:ascii="Book Antiqua" w:hAnsi="Book Antiqua"/>
          <w:b/>
        </w:rPr>
        <w:t>dose constraints by number of fractions</w:t>
      </w:r>
    </w:p>
    <w:tbl>
      <w:tblPr>
        <w:tblStyle w:val="TableGrid"/>
        <w:tblW w:w="1070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2126"/>
        <w:gridCol w:w="2552"/>
        <w:gridCol w:w="2199"/>
      </w:tblGrid>
      <w:tr w:rsidR="00E10B39" w:rsidRPr="00AE3131" w14:paraId="71ED66DA" w14:textId="77777777" w:rsidTr="00AE3131">
        <w:tc>
          <w:tcPr>
            <w:tcW w:w="1843" w:type="dxa"/>
            <w:tcBorders>
              <w:top w:val="single" w:sz="4" w:space="0" w:color="auto"/>
              <w:bottom w:val="single" w:sz="4" w:space="0" w:color="auto"/>
            </w:tcBorders>
          </w:tcPr>
          <w:p w14:paraId="5FAB1166" w14:textId="77777777" w:rsidR="00E10B39" w:rsidRPr="00AE3131" w:rsidRDefault="00E10B39" w:rsidP="00AE3131">
            <w:pPr>
              <w:spacing w:line="360" w:lineRule="auto"/>
              <w:rPr>
                <w:rFonts w:ascii="Book Antiqua" w:hAnsi="Book Antiqua"/>
                <w:b/>
              </w:rPr>
            </w:pPr>
            <w:r w:rsidRPr="00AE3131">
              <w:rPr>
                <w:rFonts w:ascii="Book Antiqua" w:hAnsi="Book Antiqua"/>
                <w:b/>
              </w:rPr>
              <w:t>Organ at Risk</w:t>
            </w:r>
          </w:p>
        </w:tc>
        <w:tc>
          <w:tcPr>
            <w:tcW w:w="1985" w:type="dxa"/>
            <w:tcBorders>
              <w:top w:val="single" w:sz="4" w:space="0" w:color="auto"/>
              <w:bottom w:val="single" w:sz="4" w:space="0" w:color="auto"/>
            </w:tcBorders>
          </w:tcPr>
          <w:p w14:paraId="40C75537" w14:textId="190364E1" w:rsidR="00E10B39" w:rsidRPr="00AE3131" w:rsidRDefault="00E10B39" w:rsidP="00AE3131">
            <w:pPr>
              <w:spacing w:line="360" w:lineRule="auto"/>
              <w:jc w:val="center"/>
              <w:rPr>
                <w:rFonts w:ascii="Book Antiqua" w:hAnsi="Book Antiqua"/>
                <w:b/>
              </w:rPr>
            </w:pPr>
            <w:r w:rsidRPr="00AE3131">
              <w:rPr>
                <w:rFonts w:ascii="Book Antiqua" w:hAnsi="Book Antiqua"/>
                <w:b/>
              </w:rPr>
              <w:t>3 fraction</w:t>
            </w:r>
            <w:r w:rsidR="00D91955" w:rsidRPr="00AE3131">
              <w:rPr>
                <w:rFonts w:ascii="Book Antiqua" w:hAnsi="Book Antiqua"/>
                <w:b/>
              </w:rPr>
              <w:t xml:space="preserve"> (</w:t>
            </w:r>
            <w:r w:rsidR="004F04D4" w:rsidRPr="00AE3131">
              <w:rPr>
                <w:rFonts w:ascii="Book Antiqua" w:hAnsi="Book Antiqua"/>
                <w:b/>
              </w:rPr>
              <w:t>RAS Trial</w:t>
            </w:r>
            <w:r w:rsidR="00F32E18" w:rsidRPr="00AE3131">
              <w:rPr>
                <w:rFonts w:ascii="Book Antiqua" w:hAnsi="Book Antiqua"/>
                <w:b/>
                <w:vertAlign w:val="superscript"/>
              </w:rPr>
              <w:t>[10</w:t>
            </w:r>
            <w:r w:rsidR="001D4883" w:rsidRPr="00AE3131">
              <w:rPr>
                <w:rFonts w:ascii="Book Antiqua" w:hAnsi="Book Antiqua"/>
                <w:b/>
                <w:vertAlign w:val="superscript"/>
                <w:lang w:eastAsia="zh-CN"/>
              </w:rPr>
              <w:t>2</w:t>
            </w:r>
            <w:r w:rsidR="003B0AA1" w:rsidRPr="00AE3131">
              <w:rPr>
                <w:rFonts w:ascii="Book Antiqua" w:hAnsi="Book Antiqua"/>
                <w:b/>
                <w:vertAlign w:val="superscript"/>
              </w:rPr>
              <w:t>]</w:t>
            </w:r>
            <w:r w:rsidRPr="00AE3131">
              <w:rPr>
                <w:rFonts w:ascii="Book Antiqua" w:hAnsi="Book Antiqua"/>
                <w:b/>
              </w:rPr>
              <w:t>)</w:t>
            </w:r>
          </w:p>
        </w:tc>
        <w:tc>
          <w:tcPr>
            <w:tcW w:w="2126" w:type="dxa"/>
            <w:tcBorders>
              <w:top w:val="single" w:sz="4" w:space="0" w:color="auto"/>
              <w:bottom w:val="single" w:sz="4" w:space="0" w:color="auto"/>
            </w:tcBorders>
          </w:tcPr>
          <w:p w14:paraId="3A1CECAF" w14:textId="23848249" w:rsidR="00E10B39" w:rsidRPr="00AE3131" w:rsidRDefault="00E10B39" w:rsidP="00AE3131">
            <w:pPr>
              <w:spacing w:line="360" w:lineRule="auto"/>
              <w:jc w:val="center"/>
              <w:rPr>
                <w:rFonts w:ascii="Book Antiqua" w:hAnsi="Book Antiqua"/>
                <w:b/>
              </w:rPr>
            </w:pPr>
            <w:r w:rsidRPr="00AE3131">
              <w:rPr>
                <w:rFonts w:ascii="Book Antiqua" w:hAnsi="Book Antiqua"/>
                <w:b/>
              </w:rPr>
              <w:t>5 fraction</w:t>
            </w:r>
            <w:r w:rsidR="00D91955" w:rsidRPr="00AE3131">
              <w:rPr>
                <w:rFonts w:ascii="Book Antiqua" w:hAnsi="Book Antiqua"/>
                <w:b/>
              </w:rPr>
              <w:t xml:space="preserve"> (</w:t>
            </w:r>
            <w:r w:rsidRPr="00AE3131">
              <w:rPr>
                <w:rFonts w:ascii="Book Antiqua" w:hAnsi="Book Antiqua"/>
                <w:b/>
              </w:rPr>
              <w:t>RTOG 1112</w:t>
            </w:r>
            <w:r w:rsidR="00F32E18" w:rsidRPr="00AE3131">
              <w:rPr>
                <w:rFonts w:ascii="Book Antiqua" w:hAnsi="Book Antiqua"/>
                <w:b/>
                <w:vertAlign w:val="superscript"/>
              </w:rPr>
              <w:t>[10</w:t>
            </w:r>
            <w:r w:rsidR="001D4883" w:rsidRPr="00AE3131">
              <w:rPr>
                <w:rFonts w:ascii="Book Antiqua" w:hAnsi="Book Antiqua"/>
                <w:b/>
                <w:vertAlign w:val="superscript"/>
                <w:lang w:eastAsia="zh-CN"/>
              </w:rPr>
              <w:t>3</w:t>
            </w:r>
            <w:r w:rsidR="003B0AA1" w:rsidRPr="00AE3131">
              <w:rPr>
                <w:rFonts w:ascii="Book Antiqua" w:hAnsi="Book Antiqua"/>
                <w:b/>
                <w:vertAlign w:val="superscript"/>
              </w:rPr>
              <w:t>]</w:t>
            </w:r>
            <w:r w:rsidRPr="00AE3131">
              <w:rPr>
                <w:rFonts w:ascii="Book Antiqua" w:hAnsi="Book Antiqua"/>
                <w:b/>
              </w:rPr>
              <w:t>)</w:t>
            </w:r>
          </w:p>
        </w:tc>
        <w:tc>
          <w:tcPr>
            <w:tcW w:w="2552" w:type="dxa"/>
            <w:tcBorders>
              <w:top w:val="single" w:sz="4" w:space="0" w:color="auto"/>
              <w:bottom w:val="single" w:sz="4" w:space="0" w:color="auto"/>
            </w:tcBorders>
          </w:tcPr>
          <w:p w14:paraId="02B0B6EA" w14:textId="5912C747" w:rsidR="00E10B39" w:rsidRPr="00AE3131" w:rsidRDefault="00E10B39" w:rsidP="00AE3131">
            <w:pPr>
              <w:spacing w:line="360" w:lineRule="auto"/>
              <w:jc w:val="center"/>
              <w:rPr>
                <w:rFonts w:ascii="Book Antiqua" w:hAnsi="Book Antiqua"/>
                <w:b/>
              </w:rPr>
            </w:pPr>
            <w:r w:rsidRPr="00AE3131">
              <w:rPr>
                <w:rFonts w:ascii="Book Antiqua" w:hAnsi="Book Antiqua"/>
                <w:b/>
              </w:rPr>
              <w:t>QUANTEC</w:t>
            </w:r>
            <w:r w:rsidR="00D91955" w:rsidRPr="00AE3131">
              <w:rPr>
                <w:rFonts w:ascii="Book Antiqua" w:hAnsi="Book Antiqua"/>
                <w:b/>
              </w:rPr>
              <w:t xml:space="preserve"> (</w:t>
            </w:r>
            <w:r w:rsidR="00715C5F" w:rsidRPr="00AE3131">
              <w:rPr>
                <w:rFonts w:ascii="Book Antiqua" w:hAnsi="Book Antiqua"/>
                <w:b/>
              </w:rPr>
              <w:t>1.8-2</w:t>
            </w:r>
            <w:r w:rsidR="00AE3131">
              <w:rPr>
                <w:rFonts w:ascii="Book Antiqua" w:hAnsi="Book Antiqua" w:hint="eastAsia"/>
                <w:b/>
                <w:lang w:eastAsia="zh-CN"/>
              </w:rPr>
              <w:t xml:space="preserve"> </w:t>
            </w:r>
            <w:proofErr w:type="spellStart"/>
            <w:r w:rsidR="00715C5F" w:rsidRPr="00AE3131">
              <w:rPr>
                <w:rFonts w:ascii="Book Antiqua" w:hAnsi="Book Antiqua"/>
                <w:b/>
              </w:rPr>
              <w:t>Gy</w:t>
            </w:r>
            <w:proofErr w:type="spellEnd"/>
            <w:r w:rsidR="00715C5F" w:rsidRPr="00AE3131">
              <w:rPr>
                <w:rFonts w:ascii="Book Antiqua" w:hAnsi="Book Antiqua"/>
                <w:b/>
              </w:rPr>
              <w:t xml:space="preserve"> per fraction)</w:t>
            </w:r>
            <w:r w:rsidR="0042017C" w:rsidRPr="00AE3131">
              <w:rPr>
                <w:rFonts w:ascii="Book Antiqua" w:hAnsi="Book Antiqua"/>
                <w:b/>
                <w:vertAlign w:val="superscript"/>
              </w:rPr>
              <w:t>[10</w:t>
            </w:r>
            <w:r w:rsidR="001D4883" w:rsidRPr="00AE3131">
              <w:rPr>
                <w:rFonts w:ascii="Book Antiqua" w:hAnsi="Book Antiqua"/>
                <w:b/>
                <w:vertAlign w:val="superscript"/>
                <w:lang w:eastAsia="zh-CN"/>
              </w:rPr>
              <w:t>4</w:t>
            </w:r>
            <w:r w:rsidR="0042017C" w:rsidRPr="00AE3131">
              <w:rPr>
                <w:rFonts w:ascii="Book Antiqua" w:hAnsi="Book Antiqua"/>
                <w:b/>
                <w:vertAlign w:val="superscript"/>
              </w:rPr>
              <w:t>]</w:t>
            </w:r>
          </w:p>
        </w:tc>
        <w:tc>
          <w:tcPr>
            <w:tcW w:w="2199" w:type="dxa"/>
            <w:tcBorders>
              <w:top w:val="single" w:sz="4" w:space="0" w:color="auto"/>
              <w:bottom w:val="single" w:sz="4" w:space="0" w:color="auto"/>
            </w:tcBorders>
          </w:tcPr>
          <w:p w14:paraId="5065F178" w14:textId="77777777" w:rsidR="00E10B39" w:rsidRPr="00AE3131" w:rsidRDefault="00E10B39" w:rsidP="00AE3131">
            <w:pPr>
              <w:spacing w:line="360" w:lineRule="auto"/>
              <w:jc w:val="center"/>
              <w:rPr>
                <w:rFonts w:ascii="Book Antiqua" w:hAnsi="Book Antiqua"/>
                <w:b/>
              </w:rPr>
            </w:pPr>
            <w:r w:rsidRPr="00AE3131">
              <w:rPr>
                <w:rFonts w:ascii="Book Antiqua" w:hAnsi="Book Antiqua"/>
                <w:b/>
              </w:rPr>
              <w:t>Toxicity</w:t>
            </w:r>
          </w:p>
        </w:tc>
      </w:tr>
      <w:tr w:rsidR="00E10B39" w:rsidRPr="001D4883" w14:paraId="74115A79" w14:textId="77777777" w:rsidTr="00AE3131">
        <w:tc>
          <w:tcPr>
            <w:tcW w:w="1843" w:type="dxa"/>
            <w:tcBorders>
              <w:top w:val="single" w:sz="4" w:space="0" w:color="auto"/>
            </w:tcBorders>
          </w:tcPr>
          <w:p w14:paraId="3B8FBD5F" w14:textId="77777777" w:rsidR="00E10B39" w:rsidRPr="001D4883" w:rsidRDefault="00E10B39" w:rsidP="00AE3131">
            <w:pPr>
              <w:spacing w:line="360" w:lineRule="auto"/>
              <w:rPr>
                <w:rFonts w:ascii="Book Antiqua" w:hAnsi="Book Antiqua"/>
              </w:rPr>
            </w:pPr>
            <w:r w:rsidRPr="001D4883">
              <w:rPr>
                <w:rFonts w:ascii="Book Antiqua" w:hAnsi="Book Antiqua"/>
              </w:rPr>
              <w:t>Liver excluding CTV</w:t>
            </w:r>
          </w:p>
        </w:tc>
        <w:tc>
          <w:tcPr>
            <w:tcW w:w="1985" w:type="dxa"/>
            <w:tcBorders>
              <w:top w:val="single" w:sz="4" w:space="0" w:color="auto"/>
            </w:tcBorders>
          </w:tcPr>
          <w:p w14:paraId="1460A8E0" w14:textId="48120162" w:rsidR="00E10B39" w:rsidRPr="001D4883" w:rsidRDefault="00E10B39" w:rsidP="00AE3131">
            <w:pPr>
              <w:spacing w:line="360" w:lineRule="auto"/>
              <w:jc w:val="center"/>
              <w:rPr>
                <w:rFonts w:ascii="Book Antiqua" w:hAnsi="Book Antiqua"/>
              </w:rPr>
            </w:pPr>
            <w:r w:rsidRPr="001D4883">
              <w:rPr>
                <w:rFonts w:ascii="Book Antiqua" w:hAnsi="Book Antiqua"/>
              </w:rPr>
              <w:t>700</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B2045E" w:rsidRPr="001D4883">
              <w:rPr>
                <w:rFonts w:ascii="Book Antiqua" w:hAnsi="Book Antiqua"/>
              </w:rPr>
              <w:t xml:space="preserve">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15</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Borders>
              <w:top w:val="single" w:sz="4" w:space="0" w:color="auto"/>
            </w:tcBorders>
          </w:tcPr>
          <w:p w14:paraId="5B3B582A" w14:textId="34639DDA" w:rsidR="00E10B39" w:rsidRPr="001D4883" w:rsidRDefault="00514F14" w:rsidP="00AE3131">
            <w:pPr>
              <w:spacing w:line="360" w:lineRule="auto"/>
              <w:jc w:val="center"/>
              <w:rPr>
                <w:rFonts w:ascii="Book Antiqua" w:hAnsi="Book Antiqua"/>
              </w:rPr>
            </w:pPr>
            <w:r w:rsidRPr="001D4883">
              <w:rPr>
                <w:rFonts w:ascii="Book Antiqua" w:hAnsi="Book Antiqua"/>
              </w:rPr>
              <w:t>V</w:t>
            </w:r>
            <w:r w:rsidR="00AE3131">
              <w:rPr>
                <w:rFonts w:ascii="Book Antiqua" w:hAnsi="Book Antiqua" w:hint="eastAsia"/>
                <w:lang w:eastAsia="zh-CN"/>
              </w:rPr>
              <w:t xml:space="preserve"> </w:t>
            </w:r>
            <w:r w:rsidRPr="001D4883">
              <w:rPr>
                <w:rFonts w:ascii="Book Antiqua" w:hAnsi="Book Antiqua"/>
              </w:rPr>
              <w:t>10</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70%</w:t>
            </w:r>
          </w:p>
        </w:tc>
        <w:tc>
          <w:tcPr>
            <w:tcW w:w="2552" w:type="dxa"/>
            <w:tcBorders>
              <w:top w:val="single" w:sz="4" w:space="0" w:color="auto"/>
            </w:tcBorders>
          </w:tcPr>
          <w:p w14:paraId="0EB22558" w14:textId="1F1CF159" w:rsidR="00E10B39" w:rsidRPr="001D4883" w:rsidRDefault="00715C5F"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mean</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99" w:type="dxa"/>
            <w:tcBorders>
              <w:top w:val="single" w:sz="4" w:space="0" w:color="auto"/>
            </w:tcBorders>
          </w:tcPr>
          <w:p w14:paraId="634F4B87" w14:textId="0FC1AB41" w:rsidR="00E10B39" w:rsidRPr="001D4883" w:rsidRDefault="00AE3131" w:rsidP="00AE3131">
            <w:pPr>
              <w:spacing w:line="360" w:lineRule="auto"/>
              <w:jc w:val="center"/>
              <w:rPr>
                <w:rFonts w:ascii="Book Antiqua" w:hAnsi="Book Antiqua"/>
              </w:rPr>
            </w:pPr>
            <w:r w:rsidRPr="001D4883">
              <w:rPr>
                <w:rFonts w:ascii="Book Antiqua" w:hAnsi="Book Antiqua"/>
              </w:rPr>
              <w:t>R</w:t>
            </w:r>
            <w:r w:rsidR="005A0064" w:rsidRPr="001D4883">
              <w:rPr>
                <w:rFonts w:ascii="Book Antiqua" w:hAnsi="Book Antiqua"/>
              </w:rPr>
              <w:t>adiation induced liver dysfunction</w:t>
            </w:r>
          </w:p>
        </w:tc>
      </w:tr>
      <w:tr w:rsidR="00E10B39" w:rsidRPr="001D4883" w14:paraId="1E79A126" w14:textId="77777777" w:rsidTr="00AE3131">
        <w:tc>
          <w:tcPr>
            <w:tcW w:w="1843" w:type="dxa"/>
          </w:tcPr>
          <w:p w14:paraId="58C8CB64" w14:textId="77777777" w:rsidR="00E10B39" w:rsidRPr="001D4883" w:rsidRDefault="00E10B39" w:rsidP="00AE3131">
            <w:pPr>
              <w:spacing w:line="360" w:lineRule="auto"/>
              <w:rPr>
                <w:rFonts w:ascii="Book Antiqua" w:hAnsi="Book Antiqua"/>
              </w:rPr>
            </w:pPr>
            <w:r w:rsidRPr="001D4883">
              <w:rPr>
                <w:rFonts w:ascii="Book Antiqua" w:hAnsi="Book Antiqua"/>
              </w:rPr>
              <w:t>Esophagus</w:t>
            </w:r>
          </w:p>
        </w:tc>
        <w:tc>
          <w:tcPr>
            <w:tcW w:w="1985" w:type="dxa"/>
          </w:tcPr>
          <w:p w14:paraId="2A2FA9D9" w14:textId="689698F0" w:rsidR="00E10B39" w:rsidRPr="001D4883" w:rsidRDefault="00E10B39"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1</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B2045E" w:rsidRPr="001D4883">
              <w:rPr>
                <w:rFonts w:ascii="Book Antiqua" w:hAnsi="Book Antiqua"/>
              </w:rPr>
              <w:t xml:space="preserve">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21</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Pr>
          <w:p w14:paraId="0193C09A" w14:textId="6CAB88B6"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0.5</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32</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Pr>
          <w:p w14:paraId="1C509476" w14:textId="2553E8F6" w:rsidR="00E10B39" w:rsidRPr="001D4883" w:rsidRDefault="005A0064" w:rsidP="00AE3131">
            <w:pPr>
              <w:spacing w:line="360" w:lineRule="auto"/>
              <w:jc w:val="center"/>
              <w:rPr>
                <w:rFonts w:ascii="Book Antiqua" w:hAnsi="Book Antiqua"/>
              </w:rPr>
            </w:pPr>
            <w:r w:rsidRPr="001D4883">
              <w:rPr>
                <w:rFonts w:ascii="Book Antiqua" w:hAnsi="Book Antiqua"/>
              </w:rPr>
              <w:t>V</w:t>
            </w:r>
            <w:r w:rsidR="00AE3131">
              <w:rPr>
                <w:rFonts w:ascii="Book Antiqua" w:hAnsi="Book Antiqua" w:hint="eastAsia"/>
                <w:lang w:eastAsia="zh-CN"/>
              </w:rPr>
              <w:t xml:space="preserve"> </w:t>
            </w:r>
            <w:r w:rsidRPr="001D4883">
              <w:rPr>
                <w:rFonts w:ascii="Book Antiqua" w:hAnsi="Book Antiqua"/>
              </w:rPr>
              <w:t>35</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50%</w:t>
            </w:r>
          </w:p>
        </w:tc>
        <w:tc>
          <w:tcPr>
            <w:tcW w:w="2199" w:type="dxa"/>
          </w:tcPr>
          <w:p w14:paraId="5A5C3567" w14:textId="368AD12F" w:rsidR="00E10B39" w:rsidRPr="001D4883" w:rsidRDefault="00AE3131" w:rsidP="00AE3131">
            <w:pPr>
              <w:spacing w:line="360" w:lineRule="auto"/>
              <w:jc w:val="center"/>
              <w:rPr>
                <w:rFonts w:ascii="Book Antiqua" w:hAnsi="Book Antiqua"/>
              </w:rPr>
            </w:pPr>
            <w:r w:rsidRPr="001D4883">
              <w:rPr>
                <w:rFonts w:ascii="Book Antiqua" w:hAnsi="Book Antiqua"/>
              </w:rPr>
              <w:t>E</w:t>
            </w:r>
            <w:r w:rsidR="005A0064" w:rsidRPr="001D4883">
              <w:rPr>
                <w:rFonts w:ascii="Book Antiqua" w:hAnsi="Book Antiqua"/>
              </w:rPr>
              <w:t>sophagitis</w:t>
            </w:r>
          </w:p>
        </w:tc>
      </w:tr>
      <w:tr w:rsidR="00E10B39" w:rsidRPr="001D4883" w14:paraId="57C79954" w14:textId="77777777" w:rsidTr="00AE3131">
        <w:tc>
          <w:tcPr>
            <w:tcW w:w="1843" w:type="dxa"/>
          </w:tcPr>
          <w:p w14:paraId="3B28002D" w14:textId="77777777" w:rsidR="00E10B39" w:rsidRPr="001D4883" w:rsidRDefault="00E10B39" w:rsidP="00AE3131">
            <w:pPr>
              <w:spacing w:line="360" w:lineRule="auto"/>
              <w:rPr>
                <w:rFonts w:ascii="Book Antiqua" w:hAnsi="Book Antiqua"/>
              </w:rPr>
            </w:pPr>
            <w:r w:rsidRPr="001D4883">
              <w:rPr>
                <w:rFonts w:ascii="Book Antiqua" w:hAnsi="Book Antiqua"/>
              </w:rPr>
              <w:t>Stomach</w:t>
            </w:r>
          </w:p>
        </w:tc>
        <w:tc>
          <w:tcPr>
            <w:tcW w:w="1985" w:type="dxa"/>
          </w:tcPr>
          <w:p w14:paraId="089BA23B" w14:textId="747617DC" w:rsidR="00E10B39" w:rsidRPr="001D4883" w:rsidRDefault="00E10B39"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1</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 xml:space="preserve">L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21</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Pr>
          <w:p w14:paraId="55AB69C7" w14:textId="0BA8AA21"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0.5</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Pr>
          <w:p w14:paraId="2C05E7E9" w14:textId="14DAB4B9" w:rsidR="00E10B39" w:rsidRPr="001D4883" w:rsidRDefault="00715C5F"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100</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35</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99" w:type="dxa"/>
          </w:tcPr>
          <w:p w14:paraId="799EAFB5" w14:textId="2164E883" w:rsidR="00E10B39" w:rsidRPr="001D4883" w:rsidRDefault="00AE3131" w:rsidP="00AE3131">
            <w:pPr>
              <w:spacing w:line="360" w:lineRule="auto"/>
              <w:jc w:val="center"/>
              <w:rPr>
                <w:rFonts w:ascii="Book Antiqua" w:hAnsi="Book Antiqua"/>
              </w:rPr>
            </w:pPr>
            <w:r w:rsidRPr="001D4883">
              <w:rPr>
                <w:rFonts w:ascii="Book Antiqua" w:hAnsi="Book Antiqua"/>
              </w:rPr>
              <w:t>U</w:t>
            </w:r>
            <w:r w:rsidR="00715C5F" w:rsidRPr="001D4883">
              <w:rPr>
                <w:rFonts w:ascii="Book Antiqua" w:hAnsi="Book Antiqua"/>
              </w:rPr>
              <w:t>lceration</w:t>
            </w:r>
          </w:p>
        </w:tc>
      </w:tr>
      <w:tr w:rsidR="00E10B39" w:rsidRPr="001D4883" w14:paraId="0FB12042" w14:textId="77777777" w:rsidTr="00AE3131">
        <w:tc>
          <w:tcPr>
            <w:tcW w:w="1843" w:type="dxa"/>
          </w:tcPr>
          <w:p w14:paraId="1F521EFC" w14:textId="77777777" w:rsidR="00E10B39" w:rsidRPr="001D4883" w:rsidRDefault="00E10B39" w:rsidP="00AE3131">
            <w:pPr>
              <w:spacing w:line="360" w:lineRule="auto"/>
              <w:rPr>
                <w:rFonts w:ascii="Book Antiqua" w:hAnsi="Book Antiqua"/>
              </w:rPr>
            </w:pPr>
            <w:r w:rsidRPr="001D4883">
              <w:rPr>
                <w:rFonts w:ascii="Book Antiqua" w:hAnsi="Book Antiqua"/>
              </w:rPr>
              <w:t>Kidney</w:t>
            </w:r>
          </w:p>
        </w:tc>
        <w:tc>
          <w:tcPr>
            <w:tcW w:w="1985" w:type="dxa"/>
          </w:tcPr>
          <w:p w14:paraId="2C7B5981" w14:textId="5A116683" w:rsidR="00E10B39" w:rsidRPr="001D4883" w:rsidRDefault="00E10B39"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35%</w:t>
            </w:r>
            <w:r w:rsidR="00B2045E" w:rsidRPr="001D4883">
              <w:rPr>
                <w:rFonts w:ascii="Book Antiqua" w:hAnsi="Book Antiqua"/>
              </w:rPr>
              <w:t xml:space="preserve">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15</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Pr>
          <w:p w14:paraId="132566EF" w14:textId="0BBC839A"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mean</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10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Pr>
          <w:p w14:paraId="4073E422" w14:textId="77777777" w:rsidR="00AE3131" w:rsidRDefault="00715C5F" w:rsidP="00AE3131">
            <w:pPr>
              <w:spacing w:line="360" w:lineRule="auto"/>
              <w:jc w:val="center"/>
              <w:rPr>
                <w:rFonts w:ascii="Book Antiqua" w:hAnsi="Book Antiqua"/>
                <w:lang w:eastAsia="zh-CN"/>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mean</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28</w:t>
            </w:r>
            <w:r w:rsidR="00FF396C" w:rsidRPr="001D4883">
              <w:rPr>
                <w:rFonts w:ascii="Book Antiqua" w:hAnsi="Book Antiqua"/>
              </w:rPr>
              <w:t xml:space="preserve"> </w:t>
            </w:r>
            <w:proofErr w:type="spellStart"/>
            <w:r w:rsidRPr="001D4883">
              <w:rPr>
                <w:rFonts w:ascii="Book Antiqua" w:hAnsi="Book Antiqua"/>
              </w:rPr>
              <w:t>Gy</w:t>
            </w:r>
            <w:proofErr w:type="spellEnd"/>
            <w:r w:rsidR="00D91955">
              <w:rPr>
                <w:rFonts w:ascii="Book Antiqua" w:hAnsi="Book Antiqua"/>
              </w:rPr>
              <w:t xml:space="preserve"> </w:t>
            </w:r>
          </w:p>
          <w:p w14:paraId="1CEA93BA" w14:textId="3903B110" w:rsidR="00E10B39" w:rsidRPr="001D4883" w:rsidRDefault="00D91955" w:rsidP="00AE3131">
            <w:pPr>
              <w:spacing w:line="360" w:lineRule="auto"/>
              <w:jc w:val="center"/>
              <w:rPr>
                <w:rFonts w:ascii="Book Antiqua" w:hAnsi="Book Antiqua"/>
              </w:rPr>
            </w:pPr>
            <w:r>
              <w:rPr>
                <w:rFonts w:ascii="Book Antiqua" w:hAnsi="Book Antiqua"/>
              </w:rPr>
              <w:t>(</w:t>
            </w:r>
            <w:r w:rsidR="00715C5F" w:rsidRPr="001D4883">
              <w:rPr>
                <w:rFonts w:ascii="Book Antiqua" w:hAnsi="Book Antiqua"/>
              </w:rPr>
              <w:t>1.8-2</w:t>
            </w:r>
            <w:r w:rsidR="00FF396C" w:rsidRPr="001D4883">
              <w:rPr>
                <w:rFonts w:ascii="Book Antiqua" w:hAnsi="Book Antiqua"/>
              </w:rPr>
              <w:t xml:space="preserve"> </w:t>
            </w:r>
            <w:proofErr w:type="spellStart"/>
            <w:r w:rsidR="00715C5F" w:rsidRPr="001D4883">
              <w:rPr>
                <w:rFonts w:ascii="Book Antiqua" w:hAnsi="Book Antiqua"/>
              </w:rPr>
              <w:t>Gy</w:t>
            </w:r>
            <w:proofErr w:type="spellEnd"/>
            <w:r w:rsidR="00715C5F" w:rsidRPr="001D4883">
              <w:rPr>
                <w:rFonts w:ascii="Book Antiqua" w:hAnsi="Book Antiqua"/>
              </w:rPr>
              <w:t xml:space="preserve"> per fraction)</w:t>
            </w:r>
          </w:p>
        </w:tc>
        <w:tc>
          <w:tcPr>
            <w:tcW w:w="2199" w:type="dxa"/>
          </w:tcPr>
          <w:p w14:paraId="6E32032F" w14:textId="1574FE3E" w:rsidR="00E10B39" w:rsidRPr="001D4883" w:rsidRDefault="00AE3131" w:rsidP="00AE3131">
            <w:pPr>
              <w:spacing w:line="360" w:lineRule="auto"/>
              <w:jc w:val="center"/>
              <w:rPr>
                <w:rFonts w:ascii="Book Antiqua" w:hAnsi="Book Antiqua"/>
              </w:rPr>
            </w:pPr>
            <w:r w:rsidRPr="001D4883">
              <w:rPr>
                <w:rFonts w:ascii="Book Antiqua" w:hAnsi="Book Antiqua"/>
              </w:rPr>
              <w:t>R</w:t>
            </w:r>
            <w:r w:rsidR="005A0064" w:rsidRPr="001D4883">
              <w:rPr>
                <w:rFonts w:ascii="Book Antiqua" w:hAnsi="Book Antiqua"/>
              </w:rPr>
              <w:t>enal dysfunction</w:t>
            </w:r>
          </w:p>
        </w:tc>
      </w:tr>
      <w:tr w:rsidR="00E10B39" w:rsidRPr="001D4883" w14:paraId="07ABCD03" w14:textId="77777777" w:rsidTr="00AE3131">
        <w:tc>
          <w:tcPr>
            <w:tcW w:w="1843" w:type="dxa"/>
          </w:tcPr>
          <w:p w14:paraId="192F32F6" w14:textId="77777777" w:rsidR="00E10B39" w:rsidRPr="001D4883" w:rsidRDefault="00E10B39" w:rsidP="00AE3131">
            <w:pPr>
              <w:spacing w:line="360" w:lineRule="auto"/>
              <w:rPr>
                <w:rFonts w:ascii="Book Antiqua" w:hAnsi="Book Antiqua"/>
              </w:rPr>
            </w:pPr>
            <w:r w:rsidRPr="001D4883">
              <w:rPr>
                <w:rFonts w:ascii="Book Antiqua" w:hAnsi="Book Antiqua"/>
              </w:rPr>
              <w:t>Bowel</w:t>
            </w:r>
            <w:r w:rsidR="00715C5F" w:rsidRPr="001D4883">
              <w:rPr>
                <w:rFonts w:ascii="Book Antiqua" w:hAnsi="Book Antiqua"/>
              </w:rPr>
              <w:t xml:space="preserve"> and duodenum</w:t>
            </w:r>
          </w:p>
        </w:tc>
        <w:tc>
          <w:tcPr>
            <w:tcW w:w="1985" w:type="dxa"/>
          </w:tcPr>
          <w:p w14:paraId="42C2B692" w14:textId="490EFB97" w:rsidR="00E10B39" w:rsidRPr="001D4883" w:rsidRDefault="00E10B39"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1</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 xml:space="preserve">L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21</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Pr>
          <w:p w14:paraId="42E2E983" w14:textId="2D752A76"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0.5</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Pr>
          <w:p w14:paraId="162524B4" w14:textId="19B9C2A1" w:rsidR="00E10B39" w:rsidRPr="001D4883" w:rsidRDefault="005A006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45</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195</w:t>
            </w:r>
            <w:r w:rsidR="00FF396C" w:rsidRPr="001D4883">
              <w:rPr>
                <w:rFonts w:ascii="Book Antiqua" w:hAnsi="Book Antiqua"/>
              </w:rPr>
              <w:t xml:space="preserve"> </w:t>
            </w:r>
            <w:r w:rsidRPr="001D4883">
              <w:rPr>
                <w:rFonts w:ascii="Book Antiqua" w:hAnsi="Book Antiqua"/>
              </w:rPr>
              <w:t>cc</w:t>
            </w:r>
          </w:p>
        </w:tc>
        <w:tc>
          <w:tcPr>
            <w:tcW w:w="2199" w:type="dxa"/>
          </w:tcPr>
          <w:p w14:paraId="29FDC643" w14:textId="719AF499" w:rsidR="00E10B39" w:rsidRPr="001D4883" w:rsidRDefault="00AE3131" w:rsidP="00AE3131">
            <w:pPr>
              <w:spacing w:line="360" w:lineRule="auto"/>
              <w:jc w:val="center"/>
              <w:rPr>
                <w:rFonts w:ascii="Book Antiqua" w:hAnsi="Book Antiqua"/>
              </w:rPr>
            </w:pPr>
            <w:r w:rsidRPr="001D4883">
              <w:rPr>
                <w:rFonts w:ascii="Book Antiqua" w:hAnsi="Book Antiqua"/>
              </w:rPr>
              <w:t>E</w:t>
            </w:r>
            <w:r w:rsidR="005A0064" w:rsidRPr="001D4883">
              <w:rPr>
                <w:rFonts w:ascii="Book Antiqua" w:hAnsi="Book Antiqua"/>
              </w:rPr>
              <w:t>nteritis/fistula</w:t>
            </w:r>
          </w:p>
        </w:tc>
      </w:tr>
      <w:tr w:rsidR="00E10B39" w:rsidRPr="001D4883" w14:paraId="33AE2415" w14:textId="77777777" w:rsidTr="00AE3131">
        <w:tc>
          <w:tcPr>
            <w:tcW w:w="1843" w:type="dxa"/>
          </w:tcPr>
          <w:p w14:paraId="64E4A94E" w14:textId="5B11E889" w:rsidR="00E10B39" w:rsidRPr="001D4883" w:rsidRDefault="00E10B39" w:rsidP="00AE3131">
            <w:pPr>
              <w:spacing w:line="360" w:lineRule="auto"/>
              <w:rPr>
                <w:rFonts w:ascii="Book Antiqua" w:hAnsi="Book Antiqua"/>
              </w:rPr>
            </w:pPr>
            <w:r w:rsidRPr="001D4883">
              <w:rPr>
                <w:rFonts w:ascii="Book Antiqua" w:hAnsi="Book Antiqua"/>
              </w:rPr>
              <w:t xml:space="preserve">Spinal </w:t>
            </w:r>
            <w:r w:rsidR="00AE3131" w:rsidRPr="001D4883">
              <w:rPr>
                <w:rFonts w:ascii="Book Antiqua" w:hAnsi="Book Antiqua"/>
              </w:rPr>
              <w:t>c</w:t>
            </w:r>
            <w:r w:rsidRPr="001D4883">
              <w:rPr>
                <w:rFonts w:ascii="Book Antiqua" w:hAnsi="Book Antiqua"/>
              </w:rPr>
              <w:t>ord</w:t>
            </w:r>
          </w:p>
        </w:tc>
        <w:tc>
          <w:tcPr>
            <w:tcW w:w="1985" w:type="dxa"/>
          </w:tcPr>
          <w:p w14:paraId="333FFE89" w14:textId="3612FF60" w:rsidR="00E10B39" w:rsidRPr="001D4883" w:rsidRDefault="00E10B39" w:rsidP="00AE3131">
            <w:pPr>
              <w:spacing w:line="360" w:lineRule="auto"/>
              <w:jc w:val="center"/>
              <w:rPr>
                <w:rFonts w:ascii="Book Antiqua" w:hAnsi="Book Antiqua"/>
              </w:rPr>
            </w:pPr>
            <w:proofErr w:type="spellStart"/>
            <w:r w:rsidRPr="001D4883">
              <w:rPr>
                <w:rFonts w:ascii="Book Antiqua" w:hAnsi="Book Antiqua"/>
              </w:rPr>
              <w:t>Dmax</w:t>
            </w:r>
            <w:proofErr w:type="spellEnd"/>
            <w:r w:rsidR="00B2045E" w:rsidRPr="001D4883">
              <w:rPr>
                <w:rFonts w:ascii="Book Antiqua" w:hAnsi="Book Antiqua"/>
              </w:rPr>
              <w:t xml:space="preserve"> </w:t>
            </w:r>
            <w:r w:rsidRPr="001D4883">
              <w:rPr>
                <w:rFonts w:ascii="Book Antiqua" w:hAnsi="Book Antiqua"/>
              </w:rPr>
              <w:t>&lt;</w:t>
            </w:r>
            <w:r w:rsidR="00B2045E" w:rsidRPr="001D4883">
              <w:rPr>
                <w:rFonts w:ascii="Book Antiqua" w:hAnsi="Book Antiqua"/>
              </w:rPr>
              <w:t xml:space="preserve"> </w:t>
            </w:r>
            <w:r w:rsidRPr="001D4883">
              <w:rPr>
                <w:rFonts w:ascii="Book Antiqua" w:hAnsi="Book Antiqua"/>
              </w:rPr>
              <w:t>18</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Pr>
          <w:p w14:paraId="3914A882" w14:textId="146ABCEB"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0.5</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25</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Pr>
          <w:p w14:paraId="68915BCA" w14:textId="1625C1AE" w:rsidR="00E10B39" w:rsidRPr="001D4883" w:rsidRDefault="005A0064" w:rsidP="00AE3131">
            <w:pPr>
              <w:spacing w:line="360" w:lineRule="auto"/>
              <w:jc w:val="center"/>
              <w:rPr>
                <w:rFonts w:ascii="Book Antiqua" w:hAnsi="Book Antiqua"/>
              </w:rPr>
            </w:pPr>
            <w:proofErr w:type="spellStart"/>
            <w:r w:rsidRPr="001D4883">
              <w:rPr>
                <w:rFonts w:ascii="Book Antiqua" w:hAnsi="Book Antiqua"/>
              </w:rPr>
              <w:t>Dmax</w:t>
            </w:r>
            <w:proofErr w:type="spellEnd"/>
            <w:r w:rsidR="00FF396C" w:rsidRPr="001D4883">
              <w:rPr>
                <w:rFonts w:ascii="Book Antiqua" w:hAnsi="Book Antiqua"/>
              </w:rPr>
              <w:t xml:space="preserve"> </w:t>
            </w:r>
            <w:r w:rsidRPr="001D4883">
              <w:rPr>
                <w:rFonts w:ascii="Book Antiqua" w:hAnsi="Book Antiqua"/>
              </w:rPr>
              <w:t>=</w:t>
            </w:r>
            <w:r w:rsidR="00FF396C" w:rsidRPr="001D4883">
              <w:rPr>
                <w:rFonts w:ascii="Book Antiqua" w:hAnsi="Book Antiqua"/>
              </w:rPr>
              <w:t xml:space="preserve"> </w:t>
            </w:r>
            <w:r w:rsidRPr="001D4883">
              <w:rPr>
                <w:rFonts w:ascii="Book Antiqua" w:hAnsi="Book Antiqua"/>
              </w:rPr>
              <w:t>45</w:t>
            </w:r>
          </w:p>
        </w:tc>
        <w:tc>
          <w:tcPr>
            <w:tcW w:w="2199" w:type="dxa"/>
          </w:tcPr>
          <w:p w14:paraId="2B7B490C" w14:textId="7019EA70" w:rsidR="00E10B39" w:rsidRPr="001D4883" w:rsidRDefault="00AE3131" w:rsidP="00AE3131">
            <w:pPr>
              <w:spacing w:line="360" w:lineRule="auto"/>
              <w:jc w:val="center"/>
              <w:rPr>
                <w:rFonts w:ascii="Book Antiqua" w:hAnsi="Book Antiqua"/>
              </w:rPr>
            </w:pPr>
            <w:r w:rsidRPr="001D4883">
              <w:rPr>
                <w:rFonts w:ascii="Book Antiqua" w:hAnsi="Book Antiqua"/>
              </w:rPr>
              <w:t>M</w:t>
            </w:r>
            <w:r w:rsidR="005A0064" w:rsidRPr="001D4883">
              <w:rPr>
                <w:rFonts w:ascii="Book Antiqua" w:hAnsi="Book Antiqua"/>
              </w:rPr>
              <w:t>yelopathy</w:t>
            </w:r>
          </w:p>
        </w:tc>
      </w:tr>
      <w:tr w:rsidR="00E10B39" w:rsidRPr="001D4883" w14:paraId="23BA618E" w14:textId="77777777" w:rsidTr="00AE3131">
        <w:tc>
          <w:tcPr>
            <w:tcW w:w="1843" w:type="dxa"/>
            <w:tcBorders>
              <w:bottom w:val="single" w:sz="4" w:space="0" w:color="auto"/>
            </w:tcBorders>
          </w:tcPr>
          <w:p w14:paraId="3AAB017C" w14:textId="77777777" w:rsidR="00E10B39" w:rsidRPr="001D4883" w:rsidRDefault="00E10B39" w:rsidP="00AE3131">
            <w:pPr>
              <w:spacing w:line="360" w:lineRule="auto"/>
              <w:rPr>
                <w:rFonts w:ascii="Book Antiqua" w:hAnsi="Book Antiqua"/>
              </w:rPr>
            </w:pPr>
            <w:r w:rsidRPr="001D4883">
              <w:rPr>
                <w:rFonts w:ascii="Book Antiqua" w:hAnsi="Book Antiqua"/>
              </w:rPr>
              <w:t>Heart</w:t>
            </w:r>
          </w:p>
        </w:tc>
        <w:tc>
          <w:tcPr>
            <w:tcW w:w="1985" w:type="dxa"/>
            <w:tcBorders>
              <w:bottom w:val="single" w:sz="4" w:space="0" w:color="auto"/>
            </w:tcBorders>
          </w:tcPr>
          <w:p w14:paraId="4D64D34E" w14:textId="7D1DCD83" w:rsidR="00E10B39" w:rsidRPr="001D4883" w:rsidRDefault="00E10B39"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1</w:t>
            </w:r>
            <w:r w:rsidR="00FF396C" w:rsidRPr="001D4883">
              <w:rPr>
                <w:rFonts w:ascii="Book Antiqua" w:hAnsi="Book Antiqua"/>
              </w:rPr>
              <w:t xml:space="preserve"> </w:t>
            </w:r>
            <w:r w:rsidRPr="001D4883">
              <w:rPr>
                <w:rFonts w:ascii="Book Antiqua" w:hAnsi="Book Antiqua"/>
              </w:rPr>
              <w:t>m</w:t>
            </w:r>
            <w:r w:rsidR="00B2045E" w:rsidRPr="001D4883">
              <w:rPr>
                <w:rFonts w:ascii="Book Antiqua" w:hAnsi="Book Antiqua"/>
              </w:rPr>
              <w:t>L</w:t>
            </w:r>
            <w:r w:rsidRPr="001D4883">
              <w:rPr>
                <w:rFonts w:ascii="Book Antiqua" w:hAnsi="Book Antiqua"/>
              </w:rPr>
              <w:t>,</w:t>
            </w:r>
            <w:r w:rsidR="00B2045E" w:rsidRPr="001D4883">
              <w:rPr>
                <w:rFonts w:ascii="Book Antiqua" w:hAnsi="Book Antiqua"/>
              </w:rPr>
              <w:t xml:space="preserve"> </w:t>
            </w:r>
            <w:r w:rsidRPr="001D4883">
              <w:rPr>
                <w:rFonts w:ascii="Book Antiqua" w:hAnsi="Book Antiqua"/>
              </w:rPr>
              <w:t>30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126" w:type="dxa"/>
            <w:tcBorders>
              <w:bottom w:val="single" w:sz="4" w:space="0" w:color="auto"/>
            </w:tcBorders>
          </w:tcPr>
          <w:p w14:paraId="300B2856" w14:textId="7B6219F7" w:rsidR="00E10B39" w:rsidRPr="001D4883" w:rsidRDefault="00514F14" w:rsidP="00AE3131">
            <w:pPr>
              <w:spacing w:line="360" w:lineRule="auto"/>
              <w:jc w:val="center"/>
              <w:rPr>
                <w:rFonts w:ascii="Book Antiqua" w:hAnsi="Book Antiqua"/>
              </w:rPr>
            </w:pPr>
            <w:r w:rsidRPr="001D4883">
              <w:rPr>
                <w:rFonts w:ascii="Book Antiqua" w:hAnsi="Book Antiqua"/>
              </w:rPr>
              <w:t>D</w:t>
            </w:r>
            <w:r w:rsidR="00AE3131">
              <w:rPr>
                <w:rFonts w:ascii="Book Antiqua" w:hAnsi="Book Antiqua" w:hint="eastAsia"/>
                <w:lang w:eastAsia="zh-CN"/>
              </w:rPr>
              <w:t xml:space="preserve"> </w:t>
            </w:r>
            <w:r w:rsidRPr="001D4883">
              <w:rPr>
                <w:rFonts w:ascii="Book Antiqua" w:hAnsi="Book Antiqua"/>
              </w:rPr>
              <w:t>30</w:t>
            </w:r>
            <w:r w:rsidR="00FF396C" w:rsidRPr="001D4883">
              <w:rPr>
                <w:rFonts w:ascii="Book Antiqua" w:hAnsi="Book Antiqua"/>
              </w:rPr>
              <w:t xml:space="preserve"> </w:t>
            </w:r>
            <w:r w:rsidRPr="001D4883">
              <w:rPr>
                <w:rFonts w:ascii="Book Antiqua" w:hAnsi="Book Antiqua"/>
              </w:rPr>
              <w:t>m</w:t>
            </w:r>
            <w:r w:rsidR="00AE3131" w:rsidRPr="001D4883">
              <w:rPr>
                <w:rFonts w:ascii="Book Antiqua" w:hAnsi="Book Antiqua"/>
              </w:rPr>
              <w:t>L</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30</w:t>
            </w:r>
            <w:r w:rsidR="00FF396C" w:rsidRPr="001D4883">
              <w:rPr>
                <w:rFonts w:ascii="Book Antiqua" w:hAnsi="Book Antiqua"/>
              </w:rPr>
              <w:t xml:space="preserve"> </w:t>
            </w:r>
            <w:proofErr w:type="spellStart"/>
            <w:r w:rsidRPr="001D4883">
              <w:rPr>
                <w:rFonts w:ascii="Book Antiqua" w:hAnsi="Book Antiqua"/>
              </w:rPr>
              <w:t>Gy</w:t>
            </w:r>
            <w:proofErr w:type="spellEnd"/>
          </w:p>
        </w:tc>
        <w:tc>
          <w:tcPr>
            <w:tcW w:w="2552" w:type="dxa"/>
            <w:tcBorders>
              <w:bottom w:val="single" w:sz="4" w:space="0" w:color="auto"/>
            </w:tcBorders>
          </w:tcPr>
          <w:p w14:paraId="37172C48" w14:textId="7C5310D5" w:rsidR="00E10B39" w:rsidRPr="001D4883" w:rsidRDefault="005A0064" w:rsidP="00AE3131">
            <w:pPr>
              <w:spacing w:line="360" w:lineRule="auto"/>
              <w:jc w:val="center"/>
              <w:rPr>
                <w:rFonts w:ascii="Book Antiqua" w:hAnsi="Book Antiqua"/>
              </w:rPr>
            </w:pPr>
            <w:r w:rsidRPr="001D4883">
              <w:rPr>
                <w:rFonts w:ascii="Book Antiqua" w:hAnsi="Book Antiqua"/>
              </w:rPr>
              <w:t>V</w:t>
            </w:r>
            <w:r w:rsidR="00AE3131">
              <w:rPr>
                <w:rFonts w:ascii="Book Antiqua" w:hAnsi="Book Antiqua" w:hint="eastAsia"/>
                <w:lang w:eastAsia="zh-CN"/>
              </w:rPr>
              <w:t xml:space="preserve"> </w:t>
            </w:r>
            <w:r w:rsidRPr="001D4883">
              <w:rPr>
                <w:rFonts w:ascii="Book Antiqua" w:hAnsi="Book Antiqua"/>
              </w:rPr>
              <w:t>25</w:t>
            </w:r>
            <w:r w:rsidR="000C32A9" w:rsidRPr="001D4883">
              <w:rPr>
                <w:rFonts w:ascii="Book Antiqua" w:hAnsi="Book Antiqua"/>
              </w:rPr>
              <w:t xml:space="preserve"> </w:t>
            </w:r>
            <w:r w:rsidRPr="001D4883">
              <w:rPr>
                <w:rFonts w:ascii="Book Antiqua" w:hAnsi="Book Antiqua"/>
              </w:rPr>
              <w:t>&lt;</w:t>
            </w:r>
            <w:r w:rsidR="000C32A9" w:rsidRPr="001D4883">
              <w:rPr>
                <w:rFonts w:ascii="Book Antiqua" w:hAnsi="Book Antiqua"/>
              </w:rPr>
              <w:t xml:space="preserve"> </w:t>
            </w:r>
            <w:r w:rsidRPr="001D4883">
              <w:rPr>
                <w:rFonts w:ascii="Book Antiqua" w:hAnsi="Book Antiqua"/>
              </w:rPr>
              <w:t>10%</w:t>
            </w:r>
          </w:p>
        </w:tc>
        <w:tc>
          <w:tcPr>
            <w:tcW w:w="2199" w:type="dxa"/>
            <w:tcBorders>
              <w:bottom w:val="single" w:sz="4" w:space="0" w:color="auto"/>
            </w:tcBorders>
          </w:tcPr>
          <w:p w14:paraId="0F0A931C" w14:textId="1B0DD28C" w:rsidR="00E10B39" w:rsidRPr="001D4883" w:rsidRDefault="00AE3131" w:rsidP="00AE3131">
            <w:pPr>
              <w:spacing w:line="360" w:lineRule="auto"/>
              <w:jc w:val="center"/>
              <w:rPr>
                <w:rFonts w:ascii="Book Antiqua" w:hAnsi="Book Antiqua"/>
              </w:rPr>
            </w:pPr>
            <w:r w:rsidRPr="001D4883">
              <w:rPr>
                <w:rFonts w:ascii="Book Antiqua" w:hAnsi="Book Antiqua"/>
              </w:rPr>
              <w:t>P</w:t>
            </w:r>
            <w:r w:rsidR="005A0064" w:rsidRPr="001D4883">
              <w:rPr>
                <w:rFonts w:ascii="Book Antiqua" w:hAnsi="Book Antiqua"/>
              </w:rPr>
              <w:t>ericarditis</w:t>
            </w:r>
          </w:p>
        </w:tc>
      </w:tr>
    </w:tbl>
    <w:p w14:paraId="403D49E5" w14:textId="77777777" w:rsidR="00F1660D" w:rsidRPr="001D4883" w:rsidRDefault="00F1660D" w:rsidP="001D4883">
      <w:pPr>
        <w:spacing w:line="360" w:lineRule="auto"/>
        <w:jc w:val="both"/>
        <w:rPr>
          <w:rFonts w:ascii="Book Antiqua" w:hAnsi="Book Antiqua"/>
          <w:b/>
        </w:rPr>
      </w:pPr>
    </w:p>
    <w:p w14:paraId="0A48B0B5" w14:textId="77777777" w:rsidR="00F1660D" w:rsidRPr="001D4883" w:rsidRDefault="00F1660D" w:rsidP="001D4883">
      <w:pPr>
        <w:spacing w:line="360" w:lineRule="auto"/>
        <w:jc w:val="both"/>
        <w:rPr>
          <w:rFonts w:ascii="Book Antiqua" w:hAnsi="Book Antiqua"/>
          <w:b/>
        </w:rPr>
      </w:pPr>
    </w:p>
    <w:p w14:paraId="0DFD44CB" w14:textId="77777777" w:rsidR="00BF0075" w:rsidRPr="001D4883" w:rsidRDefault="00BF0075" w:rsidP="001D4883">
      <w:pPr>
        <w:spacing w:line="360" w:lineRule="auto"/>
        <w:jc w:val="both"/>
        <w:rPr>
          <w:rFonts w:ascii="Book Antiqua" w:hAnsi="Book Antiqua"/>
          <w:b/>
        </w:rPr>
      </w:pPr>
    </w:p>
    <w:sectPr w:rsidR="00BF0075" w:rsidRPr="001D4883" w:rsidSect="00FA7D1A">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14AD4" w14:textId="77777777" w:rsidR="002C01AE" w:rsidRDefault="002C01AE" w:rsidP="00F14B4A">
      <w:r>
        <w:separator/>
      </w:r>
    </w:p>
  </w:endnote>
  <w:endnote w:type="continuationSeparator" w:id="0">
    <w:p w14:paraId="2425BB9A" w14:textId="77777777" w:rsidR="002C01AE" w:rsidRDefault="002C01AE" w:rsidP="00F14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êØø◊DÌ">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MT">
    <w:altName w:val="Arial"/>
    <w:charset w:val="00"/>
    <w:family w:val="auto"/>
    <w:pitch w:val="variable"/>
    <w:sig w:usb0="00000000"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5596C" w14:textId="77777777" w:rsidR="002C01AE" w:rsidRDefault="002C01AE" w:rsidP="00F14B4A">
      <w:r>
        <w:separator/>
      </w:r>
    </w:p>
  </w:footnote>
  <w:footnote w:type="continuationSeparator" w:id="0">
    <w:p w14:paraId="3742F92B" w14:textId="77777777" w:rsidR="002C01AE" w:rsidRDefault="002C01AE" w:rsidP="00F14B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B285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2C5B13"/>
    <w:multiLevelType w:val="hybridMultilevel"/>
    <w:tmpl w:val="45C87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2A7A2D"/>
    <w:multiLevelType w:val="hybridMultilevel"/>
    <w:tmpl w:val="AB94D56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390F0D"/>
    <w:multiLevelType w:val="hybridMultilevel"/>
    <w:tmpl w:val="47C85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F91FF1"/>
    <w:multiLevelType w:val="hybridMultilevel"/>
    <w:tmpl w:val="D33428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844580"/>
    <w:multiLevelType w:val="multilevel"/>
    <w:tmpl w:val="F878A6EC"/>
    <w:lvl w:ilvl="0">
      <w:start w:val="1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A2E65"/>
    <w:multiLevelType w:val="hybridMultilevel"/>
    <w:tmpl w:val="933CC772"/>
    <w:lvl w:ilvl="0" w:tplc="C9EE50A0">
      <w:start w:val="1"/>
      <w:numFmt w:val="decimal"/>
      <w:suff w:val="space"/>
      <w:lvlText w:val="%1"/>
      <w:lvlJc w:val="left"/>
      <w:pPr>
        <w:ind w:left="0" w:firstLine="0"/>
      </w:pPr>
      <w:rPr>
        <w:rFonts w:hint="default"/>
        <w:sz w:val="24"/>
        <w:szCs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855349"/>
    <w:multiLevelType w:val="hybridMultilevel"/>
    <w:tmpl w:val="A02AE16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866F77"/>
    <w:multiLevelType w:val="hybridMultilevel"/>
    <w:tmpl w:val="074C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E5152B"/>
    <w:multiLevelType w:val="hybridMultilevel"/>
    <w:tmpl w:val="75F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0F0A0A"/>
    <w:multiLevelType w:val="hybridMultilevel"/>
    <w:tmpl w:val="BA828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097561"/>
    <w:multiLevelType w:val="hybridMultilevel"/>
    <w:tmpl w:val="C0BC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053CB"/>
    <w:multiLevelType w:val="hybridMultilevel"/>
    <w:tmpl w:val="9CEE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0"/>
  </w:num>
  <w:num w:numId="5">
    <w:abstractNumId w:val="9"/>
  </w:num>
  <w:num w:numId="6">
    <w:abstractNumId w:val="8"/>
  </w:num>
  <w:num w:numId="7">
    <w:abstractNumId w:val="11"/>
  </w:num>
  <w:num w:numId="8">
    <w:abstractNumId w:val="12"/>
  </w:num>
  <w:num w:numId="9">
    <w:abstractNumId w:val="5"/>
  </w:num>
  <w:num w:numId="10">
    <w:abstractNumId w:val="7"/>
  </w:num>
  <w:num w:numId="11">
    <w:abstractNumId w:val="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CF5"/>
    <w:rsid w:val="00000EA8"/>
    <w:rsid w:val="00001158"/>
    <w:rsid w:val="00003153"/>
    <w:rsid w:val="00003B89"/>
    <w:rsid w:val="00005A62"/>
    <w:rsid w:val="0000715E"/>
    <w:rsid w:val="00010867"/>
    <w:rsid w:val="00014B58"/>
    <w:rsid w:val="000153C2"/>
    <w:rsid w:val="00017775"/>
    <w:rsid w:val="00021BBA"/>
    <w:rsid w:val="00021E1A"/>
    <w:rsid w:val="00022C17"/>
    <w:rsid w:val="00022F5A"/>
    <w:rsid w:val="000241D7"/>
    <w:rsid w:val="00024F52"/>
    <w:rsid w:val="00025E66"/>
    <w:rsid w:val="000317BF"/>
    <w:rsid w:val="00032E5D"/>
    <w:rsid w:val="00033FEC"/>
    <w:rsid w:val="000348B8"/>
    <w:rsid w:val="00036FD7"/>
    <w:rsid w:val="0004467E"/>
    <w:rsid w:val="00045BD5"/>
    <w:rsid w:val="00047124"/>
    <w:rsid w:val="0004749B"/>
    <w:rsid w:val="00047A0B"/>
    <w:rsid w:val="0005251E"/>
    <w:rsid w:val="00052CFF"/>
    <w:rsid w:val="00052D7A"/>
    <w:rsid w:val="00054791"/>
    <w:rsid w:val="000553ED"/>
    <w:rsid w:val="00060F26"/>
    <w:rsid w:val="00073F60"/>
    <w:rsid w:val="00077E01"/>
    <w:rsid w:val="000804A7"/>
    <w:rsid w:val="000807A0"/>
    <w:rsid w:val="00083D4B"/>
    <w:rsid w:val="00085991"/>
    <w:rsid w:val="000960CF"/>
    <w:rsid w:val="000A0626"/>
    <w:rsid w:val="000A1026"/>
    <w:rsid w:val="000A365B"/>
    <w:rsid w:val="000A3E61"/>
    <w:rsid w:val="000A5D75"/>
    <w:rsid w:val="000A7ADA"/>
    <w:rsid w:val="000B090E"/>
    <w:rsid w:val="000B1665"/>
    <w:rsid w:val="000B42E5"/>
    <w:rsid w:val="000B5482"/>
    <w:rsid w:val="000B6A27"/>
    <w:rsid w:val="000C0E22"/>
    <w:rsid w:val="000C32A9"/>
    <w:rsid w:val="000C35F8"/>
    <w:rsid w:val="000C3A22"/>
    <w:rsid w:val="000C4AE8"/>
    <w:rsid w:val="000C54FA"/>
    <w:rsid w:val="000C76FC"/>
    <w:rsid w:val="000D0392"/>
    <w:rsid w:val="000D0C80"/>
    <w:rsid w:val="000D0F55"/>
    <w:rsid w:val="000D6392"/>
    <w:rsid w:val="000D66E3"/>
    <w:rsid w:val="000E1706"/>
    <w:rsid w:val="000E304E"/>
    <w:rsid w:val="000E38F4"/>
    <w:rsid w:val="000E4216"/>
    <w:rsid w:val="000E661F"/>
    <w:rsid w:val="000F2C81"/>
    <w:rsid w:val="000F3A47"/>
    <w:rsid w:val="000F66AA"/>
    <w:rsid w:val="000F7678"/>
    <w:rsid w:val="00106824"/>
    <w:rsid w:val="00107E6B"/>
    <w:rsid w:val="00110FCD"/>
    <w:rsid w:val="00112758"/>
    <w:rsid w:val="00114887"/>
    <w:rsid w:val="00117364"/>
    <w:rsid w:val="00120AD6"/>
    <w:rsid w:val="0012284E"/>
    <w:rsid w:val="001260E4"/>
    <w:rsid w:val="001314DD"/>
    <w:rsid w:val="00131FC6"/>
    <w:rsid w:val="00140AEE"/>
    <w:rsid w:val="00140F5E"/>
    <w:rsid w:val="0015219B"/>
    <w:rsid w:val="00155C45"/>
    <w:rsid w:val="00156003"/>
    <w:rsid w:val="00161743"/>
    <w:rsid w:val="001638EA"/>
    <w:rsid w:val="00164256"/>
    <w:rsid w:val="00165266"/>
    <w:rsid w:val="00165CA1"/>
    <w:rsid w:val="001712CA"/>
    <w:rsid w:val="00172935"/>
    <w:rsid w:val="001739AF"/>
    <w:rsid w:val="001739DB"/>
    <w:rsid w:val="00175663"/>
    <w:rsid w:val="00175F1B"/>
    <w:rsid w:val="0018197C"/>
    <w:rsid w:val="0018240F"/>
    <w:rsid w:val="00186474"/>
    <w:rsid w:val="00190E8D"/>
    <w:rsid w:val="00190EEB"/>
    <w:rsid w:val="001921E8"/>
    <w:rsid w:val="0019760A"/>
    <w:rsid w:val="001A7830"/>
    <w:rsid w:val="001B1080"/>
    <w:rsid w:val="001B42B5"/>
    <w:rsid w:val="001B64C5"/>
    <w:rsid w:val="001C293C"/>
    <w:rsid w:val="001C539E"/>
    <w:rsid w:val="001D3839"/>
    <w:rsid w:val="001D43F3"/>
    <w:rsid w:val="001D4603"/>
    <w:rsid w:val="001D4883"/>
    <w:rsid w:val="001D5D2A"/>
    <w:rsid w:val="001D68B4"/>
    <w:rsid w:val="001D7DF0"/>
    <w:rsid w:val="001E1978"/>
    <w:rsid w:val="001E1F8C"/>
    <w:rsid w:val="001E4249"/>
    <w:rsid w:val="001E7DA8"/>
    <w:rsid w:val="001F26F9"/>
    <w:rsid w:val="001F278D"/>
    <w:rsid w:val="001F2B06"/>
    <w:rsid w:val="001F500C"/>
    <w:rsid w:val="001F7BFA"/>
    <w:rsid w:val="00201BC6"/>
    <w:rsid w:val="00202F35"/>
    <w:rsid w:val="00203EFA"/>
    <w:rsid w:val="00204DBB"/>
    <w:rsid w:val="00206397"/>
    <w:rsid w:val="00212C7F"/>
    <w:rsid w:val="00215597"/>
    <w:rsid w:val="00217914"/>
    <w:rsid w:val="002207F8"/>
    <w:rsid w:val="00221330"/>
    <w:rsid w:val="002239D1"/>
    <w:rsid w:val="0022614C"/>
    <w:rsid w:val="00236825"/>
    <w:rsid w:val="0024286C"/>
    <w:rsid w:val="00243D57"/>
    <w:rsid w:val="00243D69"/>
    <w:rsid w:val="00246670"/>
    <w:rsid w:val="0024716B"/>
    <w:rsid w:val="00254F5B"/>
    <w:rsid w:val="0025652A"/>
    <w:rsid w:val="00262A71"/>
    <w:rsid w:val="00263591"/>
    <w:rsid w:val="002639FD"/>
    <w:rsid w:val="002648AD"/>
    <w:rsid w:val="002662F3"/>
    <w:rsid w:val="00266A0A"/>
    <w:rsid w:val="00283F79"/>
    <w:rsid w:val="00286C89"/>
    <w:rsid w:val="002909FC"/>
    <w:rsid w:val="00291ED9"/>
    <w:rsid w:val="002923AE"/>
    <w:rsid w:val="002A1939"/>
    <w:rsid w:val="002A3116"/>
    <w:rsid w:val="002B0785"/>
    <w:rsid w:val="002B411A"/>
    <w:rsid w:val="002B4551"/>
    <w:rsid w:val="002C01AE"/>
    <w:rsid w:val="002C0814"/>
    <w:rsid w:val="002C7232"/>
    <w:rsid w:val="002C78D3"/>
    <w:rsid w:val="002C7AAD"/>
    <w:rsid w:val="002D01CD"/>
    <w:rsid w:val="002D0C87"/>
    <w:rsid w:val="002D1825"/>
    <w:rsid w:val="002D2511"/>
    <w:rsid w:val="002D78E5"/>
    <w:rsid w:val="002E1570"/>
    <w:rsid w:val="002E1CBC"/>
    <w:rsid w:val="002F3CA9"/>
    <w:rsid w:val="002F3D9E"/>
    <w:rsid w:val="002F5DAF"/>
    <w:rsid w:val="002F76B3"/>
    <w:rsid w:val="00300EB7"/>
    <w:rsid w:val="0030762D"/>
    <w:rsid w:val="00311391"/>
    <w:rsid w:val="00312856"/>
    <w:rsid w:val="00314A07"/>
    <w:rsid w:val="00320A4C"/>
    <w:rsid w:val="00321B47"/>
    <w:rsid w:val="003227C3"/>
    <w:rsid w:val="00323019"/>
    <w:rsid w:val="003235DE"/>
    <w:rsid w:val="00324AF7"/>
    <w:rsid w:val="00325D68"/>
    <w:rsid w:val="0032622D"/>
    <w:rsid w:val="003268C6"/>
    <w:rsid w:val="00326A7B"/>
    <w:rsid w:val="0033047A"/>
    <w:rsid w:val="003376B3"/>
    <w:rsid w:val="00341127"/>
    <w:rsid w:val="00341B32"/>
    <w:rsid w:val="00342F15"/>
    <w:rsid w:val="00347CAC"/>
    <w:rsid w:val="00351619"/>
    <w:rsid w:val="00353A94"/>
    <w:rsid w:val="00353C4D"/>
    <w:rsid w:val="00355D18"/>
    <w:rsid w:val="00356219"/>
    <w:rsid w:val="00357762"/>
    <w:rsid w:val="00357C2A"/>
    <w:rsid w:val="003636F0"/>
    <w:rsid w:val="00363E67"/>
    <w:rsid w:val="0037217E"/>
    <w:rsid w:val="003728F4"/>
    <w:rsid w:val="00373B4A"/>
    <w:rsid w:val="00375A79"/>
    <w:rsid w:val="00375BE6"/>
    <w:rsid w:val="003774E4"/>
    <w:rsid w:val="00380B39"/>
    <w:rsid w:val="00380DF0"/>
    <w:rsid w:val="00384A21"/>
    <w:rsid w:val="00385A21"/>
    <w:rsid w:val="00386B46"/>
    <w:rsid w:val="00386F84"/>
    <w:rsid w:val="003917E2"/>
    <w:rsid w:val="003936F1"/>
    <w:rsid w:val="003938FF"/>
    <w:rsid w:val="00394443"/>
    <w:rsid w:val="003977F4"/>
    <w:rsid w:val="003A6180"/>
    <w:rsid w:val="003A76BD"/>
    <w:rsid w:val="003B0AA1"/>
    <w:rsid w:val="003B0F27"/>
    <w:rsid w:val="003B18BC"/>
    <w:rsid w:val="003B26E1"/>
    <w:rsid w:val="003B3E1E"/>
    <w:rsid w:val="003D14AE"/>
    <w:rsid w:val="003D4903"/>
    <w:rsid w:val="003D68EC"/>
    <w:rsid w:val="003D7380"/>
    <w:rsid w:val="003D79E1"/>
    <w:rsid w:val="003E1A85"/>
    <w:rsid w:val="003E57B4"/>
    <w:rsid w:val="003F0621"/>
    <w:rsid w:val="003F082F"/>
    <w:rsid w:val="003F58ED"/>
    <w:rsid w:val="003F5E26"/>
    <w:rsid w:val="003F7A2E"/>
    <w:rsid w:val="004029F7"/>
    <w:rsid w:val="00402E66"/>
    <w:rsid w:val="00406A9B"/>
    <w:rsid w:val="0041099A"/>
    <w:rsid w:val="004111DD"/>
    <w:rsid w:val="004126B7"/>
    <w:rsid w:val="004147D8"/>
    <w:rsid w:val="0042017C"/>
    <w:rsid w:val="004225F0"/>
    <w:rsid w:val="004276CC"/>
    <w:rsid w:val="0042793D"/>
    <w:rsid w:val="004300E6"/>
    <w:rsid w:val="00430528"/>
    <w:rsid w:val="0043113E"/>
    <w:rsid w:val="004329DE"/>
    <w:rsid w:val="00433E37"/>
    <w:rsid w:val="00434073"/>
    <w:rsid w:val="00434E30"/>
    <w:rsid w:val="0043520B"/>
    <w:rsid w:val="00435A6B"/>
    <w:rsid w:val="00437BAD"/>
    <w:rsid w:val="00443400"/>
    <w:rsid w:val="00446249"/>
    <w:rsid w:val="004463C4"/>
    <w:rsid w:val="0045015C"/>
    <w:rsid w:val="00450A1F"/>
    <w:rsid w:val="00451B37"/>
    <w:rsid w:val="00452947"/>
    <w:rsid w:val="00453CC9"/>
    <w:rsid w:val="004552BC"/>
    <w:rsid w:val="00456E6C"/>
    <w:rsid w:val="00457907"/>
    <w:rsid w:val="00457CF3"/>
    <w:rsid w:val="00460596"/>
    <w:rsid w:val="00462C08"/>
    <w:rsid w:val="00464534"/>
    <w:rsid w:val="004818E4"/>
    <w:rsid w:val="00483F80"/>
    <w:rsid w:val="004907CF"/>
    <w:rsid w:val="00490F5C"/>
    <w:rsid w:val="004935F7"/>
    <w:rsid w:val="0049630C"/>
    <w:rsid w:val="00496F2C"/>
    <w:rsid w:val="004A1E92"/>
    <w:rsid w:val="004A3D50"/>
    <w:rsid w:val="004B1B1B"/>
    <w:rsid w:val="004B413A"/>
    <w:rsid w:val="004B5051"/>
    <w:rsid w:val="004C1C36"/>
    <w:rsid w:val="004C2943"/>
    <w:rsid w:val="004C36AD"/>
    <w:rsid w:val="004D1C04"/>
    <w:rsid w:val="004D2C78"/>
    <w:rsid w:val="004D4DAF"/>
    <w:rsid w:val="004E03EE"/>
    <w:rsid w:val="004E0FBF"/>
    <w:rsid w:val="004E5240"/>
    <w:rsid w:val="004E5577"/>
    <w:rsid w:val="004E6172"/>
    <w:rsid w:val="004F04D4"/>
    <w:rsid w:val="004F0A26"/>
    <w:rsid w:val="004F113B"/>
    <w:rsid w:val="004F11CF"/>
    <w:rsid w:val="004F3B7A"/>
    <w:rsid w:val="004F51A5"/>
    <w:rsid w:val="004F60A4"/>
    <w:rsid w:val="0050014F"/>
    <w:rsid w:val="0050433B"/>
    <w:rsid w:val="005061FA"/>
    <w:rsid w:val="005071D1"/>
    <w:rsid w:val="00507825"/>
    <w:rsid w:val="005114DE"/>
    <w:rsid w:val="005126DD"/>
    <w:rsid w:val="00514F14"/>
    <w:rsid w:val="005172BC"/>
    <w:rsid w:val="00520045"/>
    <w:rsid w:val="0052051A"/>
    <w:rsid w:val="005221CE"/>
    <w:rsid w:val="005255C7"/>
    <w:rsid w:val="00525E39"/>
    <w:rsid w:val="005305AC"/>
    <w:rsid w:val="00530C56"/>
    <w:rsid w:val="00531FE3"/>
    <w:rsid w:val="00532342"/>
    <w:rsid w:val="005405A3"/>
    <w:rsid w:val="00542436"/>
    <w:rsid w:val="00543358"/>
    <w:rsid w:val="00543D3E"/>
    <w:rsid w:val="00546DCE"/>
    <w:rsid w:val="005471AB"/>
    <w:rsid w:val="005506CC"/>
    <w:rsid w:val="0055629C"/>
    <w:rsid w:val="00560A50"/>
    <w:rsid w:val="00561887"/>
    <w:rsid w:val="00563018"/>
    <w:rsid w:val="005639CA"/>
    <w:rsid w:val="00564288"/>
    <w:rsid w:val="00564D1B"/>
    <w:rsid w:val="00570D49"/>
    <w:rsid w:val="0057223E"/>
    <w:rsid w:val="00583DF6"/>
    <w:rsid w:val="005843E6"/>
    <w:rsid w:val="00590D44"/>
    <w:rsid w:val="0059293A"/>
    <w:rsid w:val="00592AE0"/>
    <w:rsid w:val="00593DEB"/>
    <w:rsid w:val="00595CEE"/>
    <w:rsid w:val="005A0064"/>
    <w:rsid w:val="005A023D"/>
    <w:rsid w:val="005A065E"/>
    <w:rsid w:val="005A07B9"/>
    <w:rsid w:val="005A191F"/>
    <w:rsid w:val="005A2661"/>
    <w:rsid w:val="005A31C1"/>
    <w:rsid w:val="005A3FB8"/>
    <w:rsid w:val="005A49D7"/>
    <w:rsid w:val="005A6B79"/>
    <w:rsid w:val="005A7E29"/>
    <w:rsid w:val="005B1554"/>
    <w:rsid w:val="005B50B9"/>
    <w:rsid w:val="005C19A6"/>
    <w:rsid w:val="005C32DF"/>
    <w:rsid w:val="005C4957"/>
    <w:rsid w:val="005C4F67"/>
    <w:rsid w:val="005D005E"/>
    <w:rsid w:val="005D07A3"/>
    <w:rsid w:val="005E15FF"/>
    <w:rsid w:val="005E1DF3"/>
    <w:rsid w:val="005E31A1"/>
    <w:rsid w:val="005E39CE"/>
    <w:rsid w:val="005E3BF7"/>
    <w:rsid w:val="005E65E3"/>
    <w:rsid w:val="005F0CC1"/>
    <w:rsid w:val="005F25EC"/>
    <w:rsid w:val="005F2D2A"/>
    <w:rsid w:val="005F4F1E"/>
    <w:rsid w:val="005F6B21"/>
    <w:rsid w:val="005F70CA"/>
    <w:rsid w:val="006031D0"/>
    <w:rsid w:val="0060354B"/>
    <w:rsid w:val="00604C12"/>
    <w:rsid w:val="006078AE"/>
    <w:rsid w:val="00616596"/>
    <w:rsid w:val="00616900"/>
    <w:rsid w:val="00616F2A"/>
    <w:rsid w:val="00620BF3"/>
    <w:rsid w:val="00622B7B"/>
    <w:rsid w:val="00622C4D"/>
    <w:rsid w:val="00626D73"/>
    <w:rsid w:val="006276BB"/>
    <w:rsid w:val="006276D1"/>
    <w:rsid w:val="00627962"/>
    <w:rsid w:val="00627B99"/>
    <w:rsid w:val="006312A2"/>
    <w:rsid w:val="00633129"/>
    <w:rsid w:val="0063457C"/>
    <w:rsid w:val="00634C9F"/>
    <w:rsid w:val="0063527A"/>
    <w:rsid w:val="006372BB"/>
    <w:rsid w:val="00644433"/>
    <w:rsid w:val="00644957"/>
    <w:rsid w:val="00651507"/>
    <w:rsid w:val="006515BC"/>
    <w:rsid w:val="0065390D"/>
    <w:rsid w:val="00654204"/>
    <w:rsid w:val="00656CC9"/>
    <w:rsid w:val="0066022B"/>
    <w:rsid w:val="0066239E"/>
    <w:rsid w:val="006649CA"/>
    <w:rsid w:val="00664B5F"/>
    <w:rsid w:val="00665C33"/>
    <w:rsid w:val="0067326E"/>
    <w:rsid w:val="00673A40"/>
    <w:rsid w:val="006754C2"/>
    <w:rsid w:val="00681B56"/>
    <w:rsid w:val="00683A09"/>
    <w:rsid w:val="00693493"/>
    <w:rsid w:val="00695718"/>
    <w:rsid w:val="006A191F"/>
    <w:rsid w:val="006A3271"/>
    <w:rsid w:val="006A4313"/>
    <w:rsid w:val="006A4574"/>
    <w:rsid w:val="006A5BB9"/>
    <w:rsid w:val="006A67D5"/>
    <w:rsid w:val="006A6EEA"/>
    <w:rsid w:val="006B4292"/>
    <w:rsid w:val="006B541F"/>
    <w:rsid w:val="006B5A3A"/>
    <w:rsid w:val="006B5DBE"/>
    <w:rsid w:val="006B5EC1"/>
    <w:rsid w:val="006B69FD"/>
    <w:rsid w:val="006B6C8C"/>
    <w:rsid w:val="006C073D"/>
    <w:rsid w:val="006C09C7"/>
    <w:rsid w:val="006C0E7E"/>
    <w:rsid w:val="006C1BDA"/>
    <w:rsid w:val="006C364C"/>
    <w:rsid w:val="006C5758"/>
    <w:rsid w:val="006C7965"/>
    <w:rsid w:val="006D4A5C"/>
    <w:rsid w:val="006D56B1"/>
    <w:rsid w:val="006D5C37"/>
    <w:rsid w:val="006D6C9C"/>
    <w:rsid w:val="006E0098"/>
    <w:rsid w:val="006E0B2E"/>
    <w:rsid w:val="006E0DC0"/>
    <w:rsid w:val="006E2DF1"/>
    <w:rsid w:val="006E4776"/>
    <w:rsid w:val="006F2C45"/>
    <w:rsid w:val="006F4896"/>
    <w:rsid w:val="00702CA7"/>
    <w:rsid w:val="00703F53"/>
    <w:rsid w:val="007067D0"/>
    <w:rsid w:val="00710B59"/>
    <w:rsid w:val="0071145C"/>
    <w:rsid w:val="00712E3A"/>
    <w:rsid w:val="00715C5F"/>
    <w:rsid w:val="007162C0"/>
    <w:rsid w:val="00717ADB"/>
    <w:rsid w:val="007236BF"/>
    <w:rsid w:val="00723A89"/>
    <w:rsid w:val="00725450"/>
    <w:rsid w:val="00727F37"/>
    <w:rsid w:val="00731FA5"/>
    <w:rsid w:val="0073454D"/>
    <w:rsid w:val="00735F0B"/>
    <w:rsid w:val="00737349"/>
    <w:rsid w:val="00740BB2"/>
    <w:rsid w:val="007415C9"/>
    <w:rsid w:val="007443B5"/>
    <w:rsid w:val="007473BD"/>
    <w:rsid w:val="007479E4"/>
    <w:rsid w:val="00751F7C"/>
    <w:rsid w:val="007524B2"/>
    <w:rsid w:val="0075455B"/>
    <w:rsid w:val="007606B9"/>
    <w:rsid w:val="00762096"/>
    <w:rsid w:val="00766590"/>
    <w:rsid w:val="00767031"/>
    <w:rsid w:val="007724A9"/>
    <w:rsid w:val="00773291"/>
    <w:rsid w:val="00774E86"/>
    <w:rsid w:val="0077514C"/>
    <w:rsid w:val="00775E86"/>
    <w:rsid w:val="00781B53"/>
    <w:rsid w:val="0078249A"/>
    <w:rsid w:val="007836F6"/>
    <w:rsid w:val="00784412"/>
    <w:rsid w:val="00784D7E"/>
    <w:rsid w:val="00785A62"/>
    <w:rsid w:val="007908DD"/>
    <w:rsid w:val="007909FC"/>
    <w:rsid w:val="00790D72"/>
    <w:rsid w:val="00791A86"/>
    <w:rsid w:val="00791EF3"/>
    <w:rsid w:val="00793049"/>
    <w:rsid w:val="00795998"/>
    <w:rsid w:val="007A1DB9"/>
    <w:rsid w:val="007A3000"/>
    <w:rsid w:val="007A4F8A"/>
    <w:rsid w:val="007A6B4A"/>
    <w:rsid w:val="007A714B"/>
    <w:rsid w:val="007A78E8"/>
    <w:rsid w:val="007A7E90"/>
    <w:rsid w:val="007B2413"/>
    <w:rsid w:val="007B2F65"/>
    <w:rsid w:val="007B498A"/>
    <w:rsid w:val="007B5377"/>
    <w:rsid w:val="007B6E39"/>
    <w:rsid w:val="007C15B6"/>
    <w:rsid w:val="007C2521"/>
    <w:rsid w:val="007D0608"/>
    <w:rsid w:val="007D0A8F"/>
    <w:rsid w:val="007D0AE3"/>
    <w:rsid w:val="007D4ADC"/>
    <w:rsid w:val="007E2971"/>
    <w:rsid w:val="007E3D87"/>
    <w:rsid w:val="007E4863"/>
    <w:rsid w:val="007F03AE"/>
    <w:rsid w:val="007F3286"/>
    <w:rsid w:val="007F4B1B"/>
    <w:rsid w:val="00803FDD"/>
    <w:rsid w:val="008048E8"/>
    <w:rsid w:val="0080615A"/>
    <w:rsid w:val="00806B29"/>
    <w:rsid w:val="00807DB1"/>
    <w:rsid w:val="00810D64"/>
    <w:rsid w:val="00812434"/>
    <w:rsid w:val="00813ACD"/>
    <w:rsid w:val="00813C24"/>
    <w:rsid w:val="00821E53"/>
    <w:rsid w:val="00822AEA"/>
    <w:rsid w:val="0082532F"/>
    <w:rsid w:val="00825D38"/>
    <w:rsid w:val="00827477"/>
    <w:rsid w:val="0083288D"/>
    <w:rsid w:val="00833B09"/>
    <w:rsid w:val="00834332"/>
    <w:rsid w:val="00834CE6"/>
    <w:rsid w:val="00835541"/>
    <w:rsid w:val="00840555"/>
    <w:rsid w:val="00846925"/>
    <w:rsid w:val="00846BF1"/>
    <w:rsid w:val="008470E3"/>
    <w:rsid w:val="0085042F"/>
    <w:rsid w:val="00850590"/>
    <w:rsid w:val="00850FAA"/>
    <w:rsid w:val="008527DF"/>
    <w:rsid w:val="008530E6"/>
    <w:rsid w:val="00853C6A"/>
    <w:rsid w:val="00855BC2"/>
    <w:rsid w:val="00855F65"/>
    <w:rsid w:val="0085625C"/>
    <w:rsid w:val="0086071E"/>
    <w:rsid w:val="00861333"/>
    <w:rsid w:val="0086287E"/>
    <w:rsid w:val="0086295B"/>
    <w:rsid w:val="008631DA"/>
    <w:rsid w:val="008661A2"/>
    <w:rsid w:val="00867427"/>
    <w:rsid w:val="00871E37"/>
    <w:rsid w:val="008738E6"/>
    <w:rsid w:val="0087641D"/>
    <w:rsid w:val="00880B14"/>
    <w:rsid w:val="008826CF"/>
    <w:rsid w:val="008876A5"/>
    <w:rsid w:val="00887D66"/>
    <w:rsid w:val="00893320"/>
    <w:rsid w:val="00897A50"/>
    <w:rsid w:val="008A1D2F"/>
    <w:rsid w:val="008A2425"/>
    <w:rsid w:val="008A488A"/>
    <w:rsid w:val="008A7BDB"/>
    <w:rsid w:val="008B317D"/>
    <w:rsid w:val="008B4C9E"/>
    <w:rsid w:val="008B6240"/>
    <w:rsid w:val="008B7FF2"/>
    <w:rsid w:val="008C258F"/>
    <w:rsid w:val="008D226A"/>
    <w:rsid w:val="008D2C8F"/>
    <w:rsid w:val="008D7109"/>
    <w:rsid w:val="008E0133"/>
    <w:rsid w:val="008E2E28"/>
    <w:rsid w:val="008E3957"/>
    <w:rsid w:val="008E6261"/>
    <w:rsid w:val="008F3712"/>
    <w:rsid w:val="008F3E6C"/>
    <w:rsid w:val="008F4866"/>
    <w:rsid w:val="00904C55"/>
    <w:rsid w:val="009054DC"/>
    <w:rsid w:val="00913854"/>
    <w:rsid w:val="00913BBC"/>
    <w:rsid w:val="00914274"/>
    <w:rsid w:val="00917183"/>
    <w:rsid w:val="00922102"/>
    <w:rsid w:val="00922B17"/>
    <w:rsid w:val="00930352"/>
    <w:rsid w:val="00933646"/>
    <w:rsid w:val="00933DA6"/>
    <w:rsid w:val="00936F75"/>
    <w:rsid w:val="00937909"/>
    <w:rsid w:val="009438C4"/>
    <w:rsid w:val="00951433"/>
    <w:rsid w:val="0095579F"/>
    <w:rsid w:val="00964AAB"/>
    <w:rsid w:val="009666DE"/>
    <w:rsid w:val="00966F0C"/>
    <w:rsid w:val="0096736E"/>
    <w:rsid w:val="00974C92"/>
    <w:rsid w:val="009777D3"/>
    <w:rsid w:val="00980316"/>
    <w:rsid w:val="009816C5"/>
    <w:rsid w:val="00983DCE"/>
    <w:rsid w:val="0098485F"/>
    <w:rsid w:val="009902F8"/>
    <w:rsid w:val="00992775"/>
    <w:rsid w:val="0099626D"/>
    <w:rsid w:val="00996D77"/>
    <w:rsid w:val="009A1EFB"/>
    <w:rsid w:val="009A23F2"/>
    <w:rsid w:val="009A47DF"/>
    <w:rsid w:val="009A56AF"/>
    <w:rsid w:val="009A75C1"/>
    <w:rsid w:val="009B07DF"/>
    <w:rsid w:val="009B1504"/>
    <w:rsid w:val="009B33E3"/>
    <w:rsid w:val="009B3DCC"/>
    <w:rsid w:val="009B5FBB"/>
    <w:rsid w:val="009B6425"/>
    <w:rsid w:val="009B7C3C"/>
    <w:rsid w:val="009C59DD"/>
    <w:rsid w:val="009C7FD9"/>
    <w:rsid w:val="009D13E8"/>
    <w:rsid w:val="009D62E4"/>
    <w:rsid w:val="009E1F79"/>
    <w:rsid w:val="009E223F"/>
    <w:rsid w:val="009E4A89"/>
    <w:rsid w:val="009E5C94"/>
    <w:rsid w:val="009E6337"/>
    <w:rsid w:val="009F0E4C"/>
    <w:rsid w:val="009F1A63"/>
    <w:rsid w:val="009F217D"/>
    <w:rsid w:val="009F4072"/>
    <w:rsid w:val="009F6CD7"/>
    <w:rsid w:val="009F7526"/>
    <w:rsid w:val="00A0199C"/>
    <w:rsid w:val="00A01F8E"/>
    <w:rsid w:val="00A040FF"/>
    <w:rsid w:val="00A11459"/>
    <w:rsid w:val="00A12485"/>
    <w:rsid w:val="00A12E3B"/>
    <w:rsid w:val="00A12E4D"/>
    <w:rsid w:val="00A140E4"/>
    <w:rsid w:val="00A17B48"/>
    <w:rsid w:val="00A21F17"/>
    <w:rsid w:val="00A25BA9"/>
    <w:rsid w:val="00A27F46"/>
    <w:rsid w:val="00A3154C"/>
    <w:rsid w:val="00A322D2"/>
    <w:rsid w:val="00A3574B"/>
    <w:rsid w:val="00A374C9"/>
    <w:rsid w:val="00A41239"/>
    <w:rsid w:val="00A45CA1"/>
    <w:rsid w:val="00A47127"/>
    <w:rsid w:val="00A52FE7"/>
    <w:rsid w:val="00A55ABC"/>
    <w:rsid w:val="00A57F78"/>
    <w:rsid w:val="00A70930"/>
    <w:rsid w:val="00A73DAB"/>
    <w:rsid w:val="00A75DAD"/>
    <w:rsid w:val="00A86A6E"/>
    <w:rsid w:val="00A90898"/>
    <w:rsid w:val="00A94181"/>
    <w:rsid w:val="00A954BE"/>
    <w:rsid w:val="00A96553"/>
    <w:rsid w:val="00AA0070"/>
    <w:rsid w:val="00AA2616"/>
    <w:rsid w:val="00AA2AB4"/>
    <w:rsid w:val="00AA5115"/>
    <w:rsid w:val="00AA565A"/>
    <w:rsid w:val="00AB1AA6"/>
    <w:rsid w:val="00AB45C0"/>
    <w:rsid w:val="00AB5A96"/>
    <w:rsid w:val="00AC2268"/>
    <w:rsid w:val="00AC2B97"/>
    <w:rsid w:val="00AC4BE5"/>
    <w:rsid w:val="00AC5E4E"/>
    <w:rsid w:val="00AD06CA"/>
    <w:rsid w:val="00AD13F3"/>
    <w:rsid w:val="00AD5B16"/>
    <w:rsid w:val="00AD6911"/>
    <w:rsid w:val="00AD723D"/>
    <w:rsid w:val="00AE3131"/>
    <w:rsid w:val="00AE4E1B"/>
    <w:rsid w:val="00AE605A"/>
    <w:rsid w:val="00AF05BB"/>
    <w:rsid w:val="00AF3480"/>
    <w:rsid w:val="00B0564B"/>
    <w:rsid w:val="00B05AAB"/>
    <w:rsid w:val="00B11AE9"/>
    <w:rsid w:val="00B13B43"/>
    <w:rsid w:val="00B13D24"/>
    <w:rsid w:val="00B13F33"/>
    <w:rsid w:val="00B14CDF"/>
    <w:rsid w:val="00B2045E"/>
    <w:rsid w:val="00B218FB"/>
    <w:rsid w:val="00B21CCA"/>
    <w:rsid w:val="00B231D5"/>
    <w:rsid w:val="00B235F1"/>
    <w:rsid w:val="00B25061"/>
    <w:rsid w:val="00B25C37"/>
    <w:rsid w:val="00B26863"/>
    <w:rsid w:val="00B271E3"/>
    <w:rsid w:val="00B30372"/>
    <w:rsid w:val="00B319AD"/>
    <w:rsid w:val="00B31BE2"/>
    <w:rsid w:val="00B32C0C"/>
    <w:rsid w:val="00B336A2"/>
    <w:rsid w:val="00B37BA1"/>
    <w:rsid w:val="00B40026"/>
    <w:rsid w:val="00B45B23"/>
    <w:rsid w:val="00B46029"/>
    <w:rsid w:val="00B46E60"/>
    <w:rsid w:val="00B47FC5"/>
    <w:rsid w:val="00B534B6"/>
    <w:rsid w:val="00B5728C"/>
    <w:rsid w:val="00B65BB2"/>
    <w:rsid w:val="00B67D58"/>
    <w:rsid w:val="00B75078"/>
    <w:rsid w:val="00B84ED4"/>
    <w:rsid w:val="00B87B2C"/>
    <w:rsid w:val="00B911B5"/>
    <w:rsid w:val="00B92830"/>
    <w:rsid w:val="00B928D3"/>
    <w:rsid w:val="00B929D8"/>
    <w:rsid w:val="00B96662"/>
    <w:rsid w:val="00B97161"/>
    <w:rsid w:val="00BA149C"/>
    <w:rsid w:val="00BA15F5"/>
    <w:rsid w:val="00BA19DB"/>
    <w:rsid w:val="00BA2DF8"/>
    <w:rsid w:val="00BA72D3"/>
    <w:rsid w:val="00BB2AD2"/>
    <w:rsid w:val="00BB38EB"/>
    <w:rsid w:val="00BB59A3"/>
    <w:rsid w:val="00BD2379"/>
    <w:rsid w:val="00BD23A9"/>
    <w:rsid w:val="00BD46D7"/>
    <w:rsid w:val="00BD4B2E"/>
    <w:rsid w:val="00BD6711"/>
    <w:rsid w:val="00BE1479"/>
    <w:rsid w:val="00BE1C1A"/>
    <w:rsid w:val="00BE4F8C"/>
    <w:rsid w:val="00BE5CAD"/>
    <w:rsid w:val="00BE62C9"/>
    <w:rsid w:val="00BF0075"/>
    <w:rsid w:val="00BF4921"/>
    <w:rsid w:val="00BF714D"/>
    <w:rsid w:val="00BF7CC7"/>
    <w:rsid w:val="00C02022"/>
    <w:rsid w:val="00C0219B"/>
    <w:rsid w:val="00C03AFE"/>
    <w:rsid w:val="00C0615F"/>
    <w:rsid w:val="00C06439"/>
    <w:rsid w:val="00C066F4"/>
    <w:rsid w:val="00C104EF"/>
    <w:rsid w:val="00C109CF"/>
    <w:rsid w:val="00C10C4B"/>
    <w:rsid w:val="00C11E74"/>
    <w:rsid w:val="00C12D0C"/>
    <w:rsid w:val="00C12DA0"/>
    <w:rsid w:val="00C168EF"/>
    <w:rsid w:val="00C16B67"/>
    <w:rsid w:val="00C16D38"/>
    <w:rsid w:val="00C17623"/>
    <w:rsid w:val="00C17780"/>
    <w:rsid w:val="00C21D23"/>
    <w:rsid w:val="00C229B4"/>
    <w:rsid w:val="00C26BEF"/>
    <w:rsid w:val="00C30E7C"/>
    <w:rsid w:val="00C313A6"/>
    <w:rsid w:val="00C31629"/>
    <w:rsid w:val="00C3566C"/>
    <w:rsid w:val="00C35ABB"/>
    <w:rsid w:val="00C40594"/>
    <w:rsid w:val="00C417D4"/>
    <w:rsid w:val="00C438BA"/>
    <w:rsid w:val="00C439E1"/>
    <w:rsid w:val="00C443B2"/>
    <w:rsid w:val="00C46B7E"/>
    <w:rsid w:val="00C5440D"/>
    <w:rsid w:val="00C56A3A"/>
    <w:rsid w:val="00C57C2A"/>
    <w:rsid w:val="00C60561"/>
    <w:rsid w:val="00C66205"/>
    <w:rsid w:val="00C667AF"/>
    <w:rsid w:val="00C7428A"/>
    <w:rsid w:val="00C747CD"/>
    <w:rsid w:val="00C76037"/>
    <w:rsid w:val="00C76616"/>
    <w:rsid w:val="00C76821"/>
    <w:rsid w:val="00C77DD5"/>
    <w:rsid w:val="00C8025F"/>
    <w:rsid w:val="00C80DCA"/>
    <w:rsid w:val="00C825E8"/>
    <w:rsid w:val="00C82702"/>
    <w:rsid w:val="00C8599E"/>
    <w:rsid w:val="00C92455"/>
    <w:rsid w:val="00C926D7"/>
    <w:rsid w:val="00C93A98"/>
    <w:rsid w:val="00C94AE5"/>
    <w:rsid w:val="00C97296"/>
    <w:rsid w:val="00C97831"/>
    <w:rsid w:val="00CA233E"/>
    <w:rsid w:val="00CA6EC2"/>
    <w:rsid w:val="00CB2CE6"/>
    <w:rsid w:val="00CB321C"/>
    <w:rsid w:val="00CB69AF"/>
    <w:rsid w:val="00CB6CEE"/>
    <w:rsid w:val="00CC1A54"/>
    <w:rsid w:val="00CC33BA"/>
    <w:rsid w:val="00CC36D9"/>
    <w:rsid w:val="00CC69B6"/>
    <w:rsid w:val="00CD02A1"/>
    <w:rsid w:val="00CD1743"/>
    <w:rsid w:val="00CD3286"/>
    <w:rsid w:val="00CD6413"/>
    <w:rsid w:val="00CD7794"/>
    <w:rsid w:val="00CE0F65"/>
    <w:rsid w:val="00CE16C7"/>
    <w:rsid w:val="00CE32A0"/>
    <w:rsid w:val="00CE3C3A"/>
    <w:rsid w:val="00CE47E1"/>
    <w:rsid w:val="00CE7C4D"/>
    <w:rsid w:val="00CE7CAF"/>
    <w:rsid w:val="00CE7E07"/>
    <w:rsid w:val="00CF3F5B"/>
    <w:rsid w:val="00CF4371"/>
    <w:rsid w:val="00CF4B79"/>
    <w:rsid w:val="00CF6CC4"/>
    <w:rsid w:val="00CF70B8"/>
    <w:rsid w:val="00D01DDD"/>
    <w:rsid w:val="00D02A3E"/>
    <w:rsid w:val="00D06D54"/>
    <w:rsid w:val="00D07D3D"/>
    <w:rsid w:val="00D1063E"/>
    <w:rsid w:val="00D15261"/>
    <w:rsid w:val="00D200E0"/>
    <w:rsid w:val="00D20577"/>
    <w:rsid w:val="00D21170"/>
    <w:rsid w:val="00D211B7"/>
    <w:rsid w:val="00D22446"/>
    <w:rsid w:val="00D23685"/>
    <w:rsid w:val="00D257D6"/>
    <w:rsid w:val="00D30799"/>
    <w:rsid w:val="00D329E8"/>
    <w:rsid w:val="00D35D4B"/>
    <w:rsid w:val="00D37CB4"/>
    <w:rsid w:val="00D463C9"/>
    <w:rsid w:val="00D46512"/>
    <w:rsid w:val="00D51A86"/>
    <w:rsid w:val="00D5416A"/>
    <w:rsid w:val="00D55474"/>
    <w:rsid w:val="00D5762F"/>
    <w:rsid w:val="00D64076"/>
    <w:rsid w:val="00D64A87"/>
    <w:rsid w:val="00D64F83"/>
    <w:rsid w:val="00D65134"/>
    <w:rsid w:val="00D67555"/>
    <w:rsid w:val="00D71648"/>
    <w:rsid w:val="00D71B95"/>
    <w:rsid w:val="00D72638"/>
    <w:rsid w:val="00D73492"/>
    <w:rsid w:val="00D76F28"/>
    <w:rsid w:val="00D80008"/>
    <w:rsid w:val="00D8014E"/>
    <w:rsid w:val="00D82C86"/>
    <w:rsid w:val="00D8486D"/>
    <w:rsid w:val="00D91955"/>
    <w:rsid w:val="00D92001"/>
    <w:rsid w:val="00D92F32"/>
    <w:rsid w:val="00D95C9F"/>
    <w:rsid w:val="00D96201"/>
    <w:rsid w:val="00D9764B"/>
    <w:rsid w:val="00D97D25"/>
    <w:rsid w:val="00DA05D5"/>
    <w:rsid w:val="00DA1E5B"/>
    <w:rsid w:val="00DA26A4"/>
    <w:rsid w:val="00DA380B"/>
    <w:rsid w:val="00DA3C25"/>
    <w:rsid w:val="00DA5370"/>
    <w:rsid w:val="00DA6579"/>
    <w:rsid w:val="00DA717F"/>
    <w:rsid w:val="00DA71B4"/>
    <w:rsid w:val="00DB365F"/>
    <w:rsid w:val="00DB382B"/>
    <w:rsid w:val="00DB444F"/>
    <w:rsid w:val="00DB44B7"/>
    <w:rsid w:val="00DB5B27"/>
    <w:rsid w:val="00DB648A"/>
    <w:rsid w:val="00DB7FDB"/>
    <w:rsid w:val="00DC1B65"/>
    <w:rsid w:val="00DC241B"/>
    <w:rsid w:val="00DC28CB"/>
    <w:rsid w:val="00DC2F60"/>
    <w:rsid w:val="00DC309B"/>
    <w:rsid w:val="00DC71CC"/>
    <w:rsid w:val="00DC78E9"/>
    <w:rsid w:val="00DC7CBC"/>
    <w:rsid w:val="00DD078D"/>
    <w:rsid w:val="00DD4044"/>
    <w:rsid w:val="00DD4650"/>
    <w:rsid w:val="00DE2EC3"/>
    <w:rsid w:val="00DF08F0"/>
    <w:rsid w:val="00DF5812"/>
    <w:rsid w:val="00E00A5C"/>
    <w:rsid w:val="00E00F91"/>
    <w:rsid w:val="00E020DA"/>
    <w:rsid w:val="00E02461"/>
    <w:rsid w:val="00E038B5"/>
    <w:rsid w:val="00E048DF"/>
    <w:rsid w:val="00E052BF"/>
    <w:rsid w:val="00E05DA5"/>
    <w:rsid w:val="00E0632E"/>
    <w:rsid w:val="00E063B3"/>
    <w:rsid w:val="00E06888"/>
    <w:rsid w:val="00E06C5A"/>
    <w:rsid w:val="00E070B0"/>
    <w:rsid w:val="00E10B39"/>
    <w:rsid w:val="00E131DA"/>
    <w:rsid w:val="00E13D2A"/>
    <w:rsid w:val="00E175A1"/>
    <w:rsid w:val="00E20DF6"/>
    <w:rsid w:val="00E27281"/>
    <w:rsid w:val="00E27AC8"/>
    <w:rsid w:val="00E3427E"/>
    <w:rsid w:val="00E3514F"/>
    <w:rsid w:val="00E36204"/>
    <w:rsid w:val="00E37AB1"/>
    <w:rsid w:val="00E37F4D"/>
    <w:rsid w:val="00E4157D"/>
    <w:rsid w:val="00E445E1"/>
    <w:rsid w:val="00E4516D"/>
    <w:rsid w:val="00E4558E"/>
    <w:rsid w:val="00E47B3B"/>
    <w:rsid w:val="00E52D08"/>
    <w:rsid w:val="00E55212"/>
    <w:rsid w:val="00E642C5"/>
    <w:rsid w:val="00E67D75"/>
    <w:rsid w:val="00E70FB6"/>
    <w:rsid w:val="00E72285"/>
    <w:rsid w:val="00E74887"/>
    <w:rsid w:val="00E837D7"/>
    <w:rsid w:val="00E861C7"/>
    <w:rsid w:val="00E86DD4"/>
    <w:rsid w:val="00E8790A"/>
    <w:rsid w:val="00E917AF"/>
    <w:rsid w:val="00E93874"/>
    <w:rsid w:val="00E94D12"/>
    <w:rsid w:val="00E96FB3"/>
    <w:rsid w:val="00EA099D"/>
    <w:rsid w:val="00EB292E"/>
    <w:rsid w:val="00EB2B0F"/>
    <w:rsid w:val="00EB4BF1"/>
    <w:rsid w:val="00EC122E"/>
    <w:rsid w:val="00EC48D2"/>
    <w:rsid w:val="00ED3D66"/>
    <w:rsid w:val="00ED6C0F"/>
    <w:rsid w:val="00EE3B50"/>
    <w:rsid w:val="00EE56AB"/>
    <w:rsid w:val="00EE7B34"/>
    <w:rsid w:val="00EF1231"/>
    <w:rsid w:val="00EF2FDD"/>
    <w:rsid w:val="00EF3536"/>
    <w:rsid w:val="00EF5643"/>
    <w:rsid w:val="00EF67D4"/>
    <w:rsid w:val="00EF684F"/>
    <w:rsid w:val="00EF70A2"/>
    <w:rsid w:val="00F00F8E"/>
    <w:rsid w:val="00F0202F"/>
    <w:rsid w:val="00F03D3A"/>
    <w:rsid w:val="00F054C6"/>
    <w:rsid w:val="00F112E5"/>
    <w:rsid w:val="00F14062"/>
    <w:rsid w:val="00F14997"/>
    <w:rsid w:val="00F14B4A"/>
    <w:rsid w:val="00F15DEA"/>
    <w:rsid w:val="00F1660D"/>
    <w:rsid w:val="00F16B71"/>
    <w:rsid w:val="00F16CEC"/>
    <w:rsid w:val="00F21877"/>
    <w:rsid w:val="00F224CA"/>
    <w:rsid w:val="00F23763"/>
    <w:rsid w:val="00F32E18"/>
    <w:rsid w:val="00F33C0D"/>
    <w:rsid w:val="00F354F6"/>
    <w:rsid w:val="00F42801"/>
    <w:rsid w:val="00F428DB"/>
    <w:rsid w:val="00F46351"/>
    <w:rsid w:val="00F469DA"/>
    <w:rsid w:val="00F46D07"/>
    <w:rsid w:val="00F50CDD"/>
    <w:rsid w:val="00F5146A"/>
    <w:rsid w:val="00F51CA2"/>
    <w:rsid w:val="00F52D3D"/>
    <w:rsid w:val="00F5591C"/>
    <w:rsid w:val="00F60287"/>
    <w:rsid w:val="00F60516"/>
    <w:rsid w:val="00F60748"/>
    <w:rsid w:val="00F62F09"/>
    <w:rsid w:val="00F678C7"/>
    <w:rsid w:val="00F6796D"/>
    <w:rsid w:val="00F741BD"/>
    <w:rsid w:val="00F76590"/>
    <w:rsid w:val="00F766D8"/>
    <w:rsid w:val="00F76EB3"/>
    <w:rsid w:val="00F779EC"/>
    <w:rsid w:val="00F80134"/>
    <w:rsid w:val="00F81311"/>
    <w:rsid w:val="00F81EDD"/>
    <w:rsid w:val="00F820A6"/>
    <w:rsid w:val="00F832C2"/>
    <w:rsid w:val="00F84042"/>
    <w:rsid w:val="00F91578"/>
    <w:rsid w:val="00F915F4"/>
    <w:rsid w:val="00F94953"/>
    <w:rsid w:val="00F94E46"/>
    <w:rsid w:val="00F9723D"/>
    <w:rsid w:val="00FA0319"/>
    <w:rsid w:val="00FA19D4"/>
    <w:rsid w:val="00FA2F9D"/>
    <w:rsid w:val="00FA4743"/>
    <w:rsid w:val="00FA5E05"/>
    <w:rsid w:val="00FA66F7"/>
    <w:rsid w:val="00FA7D1A"/>
    <w:rsid w:val="00FA7DE7"/>
    <w:rsid w:val="00FB00A3"/>
    <w:rsid w:val="00FB2CC3"/>
    <w:rsid w:val="00FB313D"/>
    <w:rsid w:val="00FB70A4"/>
    <w:rsid w:val="00FC0FD8"/>
    <w:rsid w:val="00FC479B"/>
    <w:rsid w:val="00FC6D0E"/>
    <w:rsid w:val="00FD1D71"/>
    <w:rsid w:val="00FD37CA"/>
    <w:rsid w:val="00FD5840"/>
    <w:rsid w:val="00FE0451"/>
    <w:rsid w:val="00FE273C"/>
    <w:rsid w:val="00FE43AD"/>
    <w:rsid w:val="00FE4F26"/>
    <w:rsid w:val="00FE6AAA"/>
    <w:rsid w:val="00FE6E18"/>
    <w:rsid w:val="00FE7DBC"/>
    <w:rsid w:val="00FF2CF5"/>
    <w:rsid w:val="00FF396C"/>
    <w:rsid w:val="00FF677E"/>
    <w:rsid w:val="00FF7629"/>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2F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A87"/>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83A09"/>
    <w:rPr>
      <w:rFonts w:ascii="Tahoma" w:hAnsi="Tahoma" w:cs="Tahoma"/>
      <w:sz w:val="16"/>
      <w:szCs w:val="16"/>
    </w:rPr>
  </w:style>
  <w:style w:type="character" w:customStyle="1" w:styleId="BalloonTextChar">
    <w:name w:val="Balloon Text Char"/>
    <w:link w:val="BalloonText"/>
    <w:rsid w:val="00683A09"/>
    <w:rPr>
      <w:rFonts w:ascii="Tahoma" w:hAnsi="Tahoma" w:cs="Tahoma"/>
      <w:sz w:val="16"/>
      <w:szCs w:val="16"/>
    </w:rPr>
  </w:style>
  <w:style w:type="paragraph" w:styleId="ListParagraph">
    <w:name w:val="List Paragraph"/>
    <w:basedOn w:val="Normal"/>
    <w:uiPriority w:val="34"/>
    <w:qFormat/>
    <w:rsid w:val="00BD23A9"/>
    <w:pPr>
      <w:ind w:left="720"/>
      <w:contextualSpacing/>
    </w:pPr>
    <w:rPr>
      <w:rFonts w:ascii="Cambria" w:eastAsia="MS Mincho" w:hAnsi="Cambria"/>
      <w:lang w:val="en-CA" w:eastAsia="ja-JP"/>
    </w:rPr>
  </w:style>
  <w:style w:type="character" w:styleId="CommentReference">
    <w:name w:val="annotation reference"/>
    <w:uiPriority w:val="99"/>
    <w:rsid w:val="00BD23A9"/>
    <w:rPr>
      <w:sz w:val="18"/>
      <w:szCs w:val="18"/>
    </w:rPr>
  </w:style>
  <w:style w:type="paragraph" w:styleId="CommentText">
    <w:name w:val="annotation text"/>
    <w:basedOn w:val="Normal"/>
    <w:link w:val="CommentTextChar"/>
    <w:uiPriority w:val="99"/>
    <w:rsid w:val="00BD23A9"/>
  </w:style>
  <w:style w:type="character" w:customStyle="1" w:styleId="CommentTextChar">
    <w:name w:val="Comment Text Char"/>
    <w:link w:val="CommentText"/>
    <w:uiPriority w:val="99"/>
    <w:rsid w:val="00BD23A9"/>
    <w:rPr>
      <w:sz w:val="24"/>
      <w:szCs w:val="24"/>
      <w:lang w:val="en-US"/>
    </w:rPr>
  </w:style>
  <w:style w:type="paragraph" w:styleId="CommentSubject">
    <w:name w:val="annotation subject"/>
    <w:basedOn w:val="CommentText"/>
    <w:next w:val="CommentText"/>
    <w:link w:val="CommentSubjectChar"/>
    <w:rsid w:val="00BD23A9"/>
    <w:rPr>
      <w:b/>
      <w:bCs/>
      <w:sz w:val="20"/>
      <w:szCs w:val="20"/>
    </w:rPr>
  </w:style>
  <w:style w:type="character" w:customStyle="1" w:styleId="CommentSubjectChar">
    <w:name w:val="Comment Subject Char"/>
    <w:link w:val="CommentSubject"/>
    <w:rsid w:val="00BD23A9"/>
    <w:rPr>
      <w:b/>
      <w:bCs/>
      <w:sz w:val="24"/>
      <w:szCs w:val="24"/>
      <w:lang w:val="en-US"/>
    </w:rPr>
  </w:style>
  <w:style w:type="paragraph" w:styleId="EndnoteText">
    <w:name w:val="endnote text"/>
    <w:basedOn w:val="Normal"/>
    <w:link w:val="EndnoteTextChar"/>
    <w:rsid w:val="00F14B4A"/>
  </w:style>
  <w:style w:type="character" w:customStyle="1" w:styleId="EndnoteTextChar">
    <w:name w:val="Endnote Text Char"/>
    <w:link w:val="EndnoteText"/>
    <w:rsid w:val="00F14B4A"/>
    <w:rPr>
      <w:sz w:val="24"/>
      <w:szCs w:val="24"/>
      <w:lang w:val="en-US"/>
    </w:rPr>
  </w:style>
  <w:style w:type="character" w:styleId="EndnoteReference">
    <w:name w:val="endnote reference"/>
    <w:rsid w:val="00F14B4A"/>
    <w:rPr>
      <w:vertAlign w:val="superscript"/>
    </w:rPr>
  </w:style>
  <w:style w:type="paragraph" w:styleId="Revision">
    <w:name w:val="Revision"/>
    <w:hidden/>
    <w:uiPriority w:val="71"/>
    <w:rsid w:val="0032622D"/>
    <w:rPr>
      <w:sz w:val="24"/>
      <w:szCs w:val="24"/>
      <w:lang w:val="en-US"/>
    </w:rPr>
  </w:style>
  <w:style w:type="table" w:styleId="TableGrid">
    <w:name w:val="Table Grid"/>
    <w:basedOn w:val="TableNormal"/>
    <w:rsid w:val="00021E1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25BA9"/>
    <w:pPr>
      <w:spacing w:before="100" w:beforeAutospacing="1" w:after="100" w:afterAutospacing="1"/>
    </w:pPr>
    <w:rPr>
      <w:rFonts w:ascii="Times" w:hAnsi="Times"/>
      <w:sz w:val="20"/>
      <w:szCs w:val="20"/>
      <w:lang w:val="en-CA"/>
    </w:rPr>
  </w:style>
  <w:style w:type="paragraph" w:styleId="Header">
    <w:name w:val="header"/>
    <w:basedOn w:val="Normal"/>
    <w:link w:val="HeaderChar"/>
    <w:rsid w:val="00CF3F5B"/>
    <w:pPr>
      <w:tabs>
        <w:tab w:val="center" w:pos="4320"/>
        <w:tab w:val="right" w:pos="8640"/>
      </w:tabs>
    </w:pPr>
  </w:style>
  <w:style w:type="character" w:customStyle="1" w:styleId="HeaderChar">
    <w:name w:val="Header Char"/>
    <w:basedOn w:val="DefaultParagraphFont"/>
    <w:link w:val="Header"/>
    <w:rsid w:val="00CF3F5B"/>
    <w:rPr>
      <w:sz w:val="24"/>
      <w:szCs w:val="24"/>
      <w:lang w:val="en-US"/>
    </w:rPr>
  </w:style>
  <w:style w:type="paragraph" w:styleId="Footer">
    <w:name w:val="footer"/>
    <w:basedOn w:val="Normal"/>
    <w:link w:val="FooterChar"/>
    <w:rsid w:val="00CF3F5B"/>
    <w:pPr>
      <w:tabs>
        <w:tab w:val="center" w:pos="4320"/>
        <w:tab w:val="right" w:pos="8640"/>
      </w:tabs>
    </w:pPr>
  </w:style>
  <w:style w:type="character" w:customStyle="1" w:styleId="FooterChar">
    <w:name w:val="Footer Char"/>
    <w:basedOn w:val="DefaultParagraphFont"/>
    <w:link w:val="Footer"/>
    <w:rsid w:val="00CF3F5B"/>
    <w:rPr>
      <w:sz w:val="24"/>
      <w:szCs w:val="24"/>
      <w:lang w:val="en-US"/>
    </w:rPr>
  </w:style>
  <w:style w:type="paragraph" w:customStyle="1" w:styleId="Default">
    <w:name w:val="Default"/>
    <w:rsid w:val="001B42B5"/>
    <w:pPr>
      <w:autoSpaceDE w:val="0"/>
      <w:autoSpaceDN w:val="0"/>
      <w:adjustRightInd w:val="0"/>
    </w:pPr>
    <w:rPr>
      <w:rFonts w:ascii="ITC Franklin Gothic Std Book" w:hAnsi="ITC Franklin Gothic Std Book" w:cs="ITC Franklin Gothic Std Book"/>
      <w:color w:val="000000"/>
      <w:sz w:val="24"/>
      <w:szCs w:val="24"/>
      <w:lang w:val="en-US"/>
    </w:rPr>
  </w:style>
  <w:style w:type="character" w:customStyle="1" w:styleId="jrnl">
    <w:name w:val="jrnl"/>
    <w:basedOn w:val="DefaultParagraphFont"/>
    <w:rsid w:val="0095579F"/>
  </w:style>
  <w:style w:type="paragraph" w:customStyle="1" w:styleId="TableParagraph">
    <w:name w:val="Table Paragraph"/>
    <w:basedOn w:val="Normal"/>
    <w:uiPriority w:val="1"/>
    <w:qFormat/>
    <w:rsid w:val="00B92830"/>
    <w:pPr>
      <w:widowControl w:val="0"/>
    </w:pPr>
    <w:rPr>
      <w:rFonts w:asciiTheme="minorHAnsi" w:eastAsiaTheme="minorHAnsi" w:hAnsiTheme="minorHAnsi" w:cstheme="minorBidi"/>
      <w:sz w:val="22"/>
      <w:szCs w:val="22"/>
    </w:rPr>
  </w:style>
  <w:style w:type="character" w:styleId="Hyperlink">
    <w:name w:val="Hyperlink"/>
    <w:basedOn w:val="DefaultParagraphFont"/>
    <w:rsid w:val="004F04D4"/>
    <w:rPr>
      <w:color w:val="0000FF" w:themeColor="hyperlink"/>
      <w:u w:val="single"/>
    </w:rPr>
  </w:style>
  <w:style w:type="character" w:customStyle="1" w:styleId="apple-converted-space">
    <w:name w:val="apple-converted-space"/>
    <w:basedOn w:val="DefaultParagraphFont"/>
    <w:rsid w:val="006649CA"/>
  </w:style>
  <w:style w:type="paragraph" w:styleId="FootnoteText">
    <w:name w:val="footnote text"/>
    <w:basedOn w:val="Normal"/>
    <w:link w:val="FootnoteTextChar"/>
    <w:unhideWhenUsed/>
    <w:rsid w:val="009054DC"/>
  </w:style>
  <w:style w:type="character" w:customStyle="1" w:styleId="FootnoteTextChar">
    <w:name w:val="Footnote Text Char"/>
    <w:basedOn w:val="DefaultParagraphFont"/>
    <w:link w:val="FootnoteText"/>
    <w:rsid w:val="009054DC"/>
    <w:rPr>
      <w:sz w:val="24"/>
      <w:szCs w:val="24"/>
      <w:lang w:val="en-US"/>
    </w:rPr>
  </w:style>
  <w:style w:type="character" w:styleId="FootnoteReference">
    <w:name w:val="footnote reference"/>
    <w:basedOn w:val="DefaultParagraphFont"/>
    <w:unhideWhenUsed/>
    <w:rsid w:val="009054DC"/>
    <w:rPr>
      <w:vertAlign w:val="superscript"/>
    </w:rPr>
  </w:style>
  <w:style w:type="character" w:styleId="Emphasis">
    <w:name w:val="Emphasis"/>
    <w:qFormat/>
    <w:rsid w:val="001A783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CA"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A87"/>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83A09"/>
    <w:rPr>
      <w:rFonts w:ascii="Tahoma" w:hAnsi="Tahoma" w:cs="Tahoma"/>
      <w:sz w:val="16"/>
      <w:szCs w:val="16"/>
    </w:rPr>
  </w:style>
  <w:style w:type="character" w:customStyle="1" w:styleId="BalloonTextChar">
    <w:name w:val="Balloon Text Char"/>
    <w:link w:val="BalloonText"/>
    <w:rsid w:val="00683A09"/>
    <w:rPr>
      <w:rFonts w:ascii="Tahoma" w:hAnsi="Tahoma" w:cs="Tahoma"/>
      <w:sz w:val="16"/>
      <w:szCs w:val="16"/>
    </w:rPr>
  </w:style>
  <w:style w:type="paragraph" w:styleId="ListParagraph">
    <w:name w:val="List Paragraph"/>
    <w:basedOn w:val="Normal"/>
    <w:uiPriority w:val="34"/>
    <w:qFormat/>
    <w:rsid w:val="00BD23A9"/>
    <w:pPr>
      <w:ind w:left="720"/>
      <w:contextualSpacing/>
    </w:pPr>
    <w:rPr>
      <w:rFonts w:ascii="Cambria" w:eastAsia="MS Mincho" w:hAnsi="Cambria"/>
      <w:lang w:val="en-CA" w:eastAsia="ja-JP"/>
    </w:rPr>
  </w:style>
  <w:style w:type="character" w:styleId="CommentReference">
    <w:name w:val="annotation reference"/>
    <w:uiPriority w:val="99"/>
    <w:rsid w:val="00BD23A9"/>
    <w:rPr>
      <w:sz w:val="18"/>
      <w:szCs w:val="18"/>
    </w:rPr>
  </w:style>
  <w:style w:type="paragraph" w:styleId="CommentText">
    <w:name w:val="annotation text"/>
    <w:basedOn w:val="Normal"/>
    <w:link w:val="CommentTextChar"/>
    <w:uiPriority w:val="99"/>
    <w:rsid w:val="00BD23A9"/>
  </w:style>
  <w:style w:type="character" w:customStyle="1" w:styleId="CommentTextChar">
    <w:name w:val="Comment Text Char"/>
    <w:link w:val="CommentText"/>
    <w:uiPriority w:val="99"/>
    <w:rsid w:val="00BD23A9"/>
    <w:rPr>
      <w:sz w:val="24"/>
      <w:szCs w:val="24"/>
      <w:lang w:val="en-US"/>
    </w:rPr>
  </w:style>
  <w:style w:type="paragraph" w:styleId="CommentSubject">
    <w:name w:val="annotation subject"/>
    <w:basedOn w:val="CommentText"/>
    <w:next w:val="CommentText"/>
    <w:link w:val="CommentSubjectChar"/>
    <w:rsid w:val="00BD23A9"/>
    <w:rPr>
      <w:b/>
      <w:bCs/>
      <w:sz w:val="20"/>
      <w:szCs w:val="20"/>
    </w:rPr>
  </w:style>
  <w:style w:type="character" w:customStyle="1" w:styleId="CommentSubjectChar">
    <w:name w:val="Comment Subject Char"/>
    <w:link w:val="CommentSubject"/>
    <w:rsid w:val="00BD23A9"/>
    <w:rPr>
      <w:b/>
      <w:bCs/>
      <w:sz w:val="24"/>
      <w:szCs w:val="24"/>
      <w:lang w:val="en-US"/>
    </w:rPr>
  </w:style>
  <w:style w:type="paragraph" w:styleId="EndnoteText">
    <w:name w:val="endnote text"/>
    <w:basedOn w:val="Normal"/>
    <w:link w:val="EndnoteTextChar"/>
    <w:rsid w:val="00F14B4A"/>
  </w:style>
  <w:style w:type="character" w:customStyle="1" w:styleId="EndnoteTextChar">
    <w:name w:val="Endnote Text Char"/>
    <w:link w:val="EndnoteText"/>
    <w:rsid w:val="00F14B4A"/>
    <w:rPr>
      <w:sz w:val="24"/>
      <w:szCs w:val="24"/>
      <w:lang w:val="en-US"/>
    </w:rPr>
  </w:style>
  <w:style w:type="character" w:styleId="EndnoteReference">
    <w:name w:val="endnote reference"/>
    <w:rsid w:val="00F14B4A"/>
    <w:rPr>
      <w:vertAlign w:val="superscript"/>
    </w:rPr>
  </w:style>
  <w:style w:type="paragraph" w:styleId="Revision">
    <w:name w:val="Revision"/>
    <w:hidden/>
    <w:uiPriority w:val="71"/>
    <w:rsid w:val="0032622D"/>
    <w:rPr>
      <w:sz w:val="24"/>
      <w:szCs w:val="24"/>
      <w:lang w:val="en-US"/>
    </w:rPr>
  </w:style>
  <w:style w:type="table" w:styleId="TableGrid">
    <w:name w:val="Table Grid"/>
    <w:basedOn w:val="TableNormal"/>
    <w:rsid w:val="00021E1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25BA9"/>
    <w:pPr>
      <w:spacing w:before="100" w:beforeAutospacing="1" w:after="100" w:afterAutospacing="1"/>
    </w:pPr>
    <w:rPr>
      <w:rFonts w:ascii="Times" w:hAnsi="Times"/>
      <w:sz w:val="20"/>
      <w:szCs w:val="20"/>
      <w:lang w:val="en-CA"/>
    </w:rPr>
  </w:style>
  <w:style w:type="paragraph" w:styleId="Header">
    <w:name w:val="header"/>
    <w:basedOn w:val="Normal"/>
    <w:link w:val="HeaderChar"/>
    <w:rsid w:val="00CF3F5B"/>
    <w:pPr>
      <w:tabs>
        <w:tab w:val="center" w:pos="4320"/>
        <w:tab w:val="right" w:pos="8640"/>
      </w:tabs>
    </w:pPr>
  </w:style>
  <w:style w:type="character" w:customStyle="1" w:styleId="HeaderChar">
    <w:name w:val="Header Char"/>
    <w:basedOn w:val="DefaultParagraphFont"/>
    <w:link w:val="Header"/>
    <w:rsid w:val="00CF3F5B"/>
    <w:rPr>
      <w:sz w:val="24"/>
      <w:szCs w:val="24"/>
      <w:lang w:val="en-US"/>
    </w:rPr>
  </w:style>
  <w:style w:type="paragraph" w:styleId="Footer">
    <w:name w:val="footer"/>
    <w:basedOn w:val="Normal"/>
    <w:link w:val="FooterChar"/>
    <w:rsid w:val="00CF3F5B"/>
    <w:pPr>
      <w:tabs>
        <w:tab w:val="center" w:pos="4320"/>
        <w:tab w:val="right" w:pos="8640"/>
      </w:tabs>
    </w:pPr>
  </w:style>
  <w:style w:type="character" w:customStyle="1" w:styleId="FooterChar">
    <w:name w:val="Footer Char"/>
    <w:basedOn w:val="DefaultParagraphFont"/>
    <w:link w:val="Footer"/>
    <w:rsid w:val="00CF3F5B"/>
    <w:rPr>
      <w:sz w:val="24"/>
      <w:szCs w:val="24"/>
      <w:lang w:val="en-US"/>
    </w:rPr>
  </w:style>
  <w:style w:type="paragraph" w:customStyle="1" w:styleId="Default">
    <w:name w:val="Default"/>
    <w:rsid w:val="001B42B5"/>
    <w:pPr>
      <w:autoSpaceDE w:val="0"/>
      <w:autoSpaceDN w:val="0"/>
      <w:adjustRightInd w:val="0"/>
    </w:pPr>
    <w:rPr>
      <w:rFonts w:ascii="ITC Franklin Gothic Std Book" w:hAnsi="ITC Franklin Gothic Std Book" w:cs="ITC Franklin Gothic Std Book"/>
      <w:color w:val="000000"/>
      <w:sz w:val="24"/>
      <w:szCs w:val="24"/>
      <w:lang w:val="en-US"/>
    </w:rPr>
  </w:style>
  <w:style w:type="character" w:customStyle="1" w:styleId="jrnl">
    <w:name w:val="jrnl"/>
    <w:basedOn w:val="DefaultParagraphFont"/>
    <w:rsid w:val="0095579F"/>
  </w:style>
  <w:style w:type="paragraph" w:customStyle="1" w:styleId="TableParagraph">
    <w:name w:val="Table Paragraph"/>
    <w:basedOn w:val="Normal"/>
    <w:uiPriority w:val="1"/>
    <w:qFormat/>
    <w:rsid w:val="00B92830"/>
    <w:pPr>
      <w:widowControl w:val="0"/>
    </w:pPr>
    <w:rPr>
      <w:rFonts w:asciiTheme="minorHAnsi" w:eastAsiaTheme="minorHAnsi" w:hAnsiTheme="minorHAnsi" w:cstheme="minorBidi"/>
      <w:sz w:val="22"/>
      <w:szCs w:val="22"/>
    </w:rPr>
  </w:style>
  <w:style w:type="character" w:styleId="Hyperlink">
    <w:name w:val="Hyperlink"/>
    <w:basedOn w:val="DefaultParagraphFont"/>
    <w:rsid w:val="004F04D4"/>
    <w:rPr>
      <w:color w:val="0000FF" w:themeColor="hyperlink"/>
      <w:u w:val="single"/>
    </w:rPr>
  </w:style>
  <w:style w:type="character" w:customStyle="1" w:styleId="apple-converted-space">
    <w:name w:val="apple-converted-space"/>
    <w:basedOn w:val="DefaultParagraphFont"/>
    <w:rsid w:val="006649CA"/>
  </w:style>
  <w:style w:type="paragraph" w:styleId="FootnoteText">
    <w:name w:val="footnote text"/>
    <w:basedOn w:val="Normal"/>
    <w:link w:val="FootnoteTextChar"/>
    <w:unhideWhenUsed/>
    <w:rsid w:val="009054DC"/>
  </w:style>
  <w:style w:type="character" w:customStyle="1" w:styleId="FootnoteTextChar">
    <w:name w:val="Footnote Text Char"/>
    <w:basedOn w:val="DefaultParagraphFont"/>
    <w:link w:val="FootnoteText"/>
    <w:rsid w:val="009054DC"/>
    <w:rPr>
      <w:sz w:val="24"/>
      <w:szCs w:val="24"/>
      <w:lang w:val="en-US"/>
    </w:rPr>
  </w:style>
  <w:style w:type="character" w:styleId="FootnoteReference">
    <w:name w:val="footnote reference"/>
    <w:basedOn w:val="DefaultParagraphFont"/>
    <w:unhideWhenUsed/>
    <w:rsid w:val="009054DC"/>
    <w:rPr>
      <w:vertAlign w:val="superscript"/>
    </w:rPr>
  </w:style>
  <w:style w:type="character" w:styleId="Emphasis">
    <w:name w:val="Emphasis"/>
    <w:qFormat/>
    <w:rsid w:val="001A783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0680">
      <w:bodyDiv w:val="1"/>
      <w:marLeft w:val="0"/>
      <w:marRight w:val="0"/>
      <w:marTop w:val="0"/>
      <w:marBottom w:val="0"/>
      <w:divBdr>
        <w:top w:val="none" w:sz="0" w:space="0" w:color="auto"/>
        <w:left w:val="none" w:sz="0" w:space="0" w:color="auto"/>
        <w:bottom w:val="none" w:sz="0" w:space="0" w:color="auto"/>
        <w:right w:val="none" w:sz="0" w:space="0" w:color="auto"/>
      </w:divBdr>
      <w:divsChild>
        <w:div w:id="1518032872">
          <w:marLeft w:val="0"/>
          <w:marRight w:val="0"/>
          <w:marTop w:val="0"/>
          <w:marBottom w:val="0"/>
          <w:divBdr>
            <w:top w:val="none" w:sz="0" w:space="0" w:color="auto"/>
            <w:left w:val="none" w:sz="0" w:space="0" w:color="auto"/>
            <w:bottom w:val="none" w:sz="0" w:space="0" w:color="auto"/>
            <w:right w:val="none" w:sz="0" w:space="0" w:color="auto"/>
          </w:divBdr>
          <w:divsChild>
            <w:div w:id="486288049">
              <w:marLeft w:val="0"/>
              <w:marRight w:val="0"/>
              <w:marTop w:val="0"/>
              <w:marBottom w:val="0"/>
              <w:divBdr>
                <w:top w:val="none" w:sz="0" w:space="0" w:color="auto"/>
                <w:left w:val="none" w:sz="0" w:space="0" w:color="auto"/>
                <w:bottom w:val="none" w:sz="0" w:space="0" w:color="auto"/>
                <w:right w:val="none" w:sz="0" w:space="0" w:color="auto"/>
              </w:divBdr>
              <w:divsChild>
                <w:div w:id="719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410">
      <w:bodyDiv w:val="1"/>
      <w:marLeft w:val="0"/>
      <w:marRight w:val="0"/>
      <w:marTop w:val="0"/>
      <w:marBottom w:val="0"/>
      <w:divBdr>
        <w:top w:val="none" w:sz="0" w:space="0" w:color="auto"/>
        <w:left w:val="none" w:sz="0" w:space="0" w:color="auto"/>
        <w:bottom w:val="none" w:sz="0" w:space="0" w:color="auto"/>
        <w:right w:val="none" w:sz="0" w:space="0" w:color="auto"/>
      </w:divBdr>
    </w:div>
    <w:div w:id="107824338">
      <w:bodyDiv w:val="1"/>
      <w:marLeft w:val="0"/>
      <w:marRight w:val="0"/>
      <w:marTop w:val="0"/>
      <w:marBottom w:val="0"/>
      <w:divBdr>
        <w:top w:val="none" w:sz="0" w:space="0" w:color="auto"/>
        <w:left w:val="none" w:sz="0" w:space="0" w:color="auto"/>
        <w:bottom w:val="none" w:sz="0" w:space="0" w:color="auto"/>
        <w:right w:val="none" w:sz="0" w:space="0" w:color="auto"/>
      </w:divBdr>
    </w:div>
    <w:div w:id="139928936">
      <w:bodyDiv w:val="1"/>
      <w:marLeft w:val="0"/>
      <w:marRight w:val="0"/>
      <w:marTop w:val="0"/>
      <w:marBottom w:val="0"/>
      <w:divBdr>
        <w:top w:val="none" w:sz="0" w:space="0" w:color="auto"/>
        <w:left w:val="none" w:sz="0" w:space="0" w:color="auto"/>
        <w:bottom w:val="none" w:sz="0" w:space="0" w:color="auto"/>
        <w:right w:val="none" w:sz="0" w:space="0" w:color="auto"/>
      </w:divBdr>
    </w:div>
    <w:div w:id="144977768">
      <w:bodyDiv w:val="1"/>
      <w:marLeft w:val="0"/>
      <w:marRight w:val="0"/>
      <w:marTop w:val="0"/>
      <w:marBottom w:val="0"/>
      <w:divBdr>
        <w:top w:val="none" w:sz="0" w:space="0" w:color="auto"/>
        <w:left w:val="none" w:sz="0" w:space="0" w:color="auto"/>
        <w:bottom w:val="none" w:sz="0" w:space="0" w:color="auto"/>
        <w:right w:val="none" w:sz="0" w:space="0" w:color="auto"/>
      </w:divBdr>
    </w:div>
    <w:div w:id="155194387">
      <w:bodyDiv w:val="1"/>
      <w:marLeft w:val="0"/>
      <w:marRight w:val="0"/>
      <w:marTop w:val="0"/>
      <w:marBottom w:val="0"/>
      <w:divBdr>
        <w:top w:val="none" w:sz="0" w:space="0" w:color="auto"/>
        <w:left w:val="none" w:sz="0" w:space="0" w:color="auto"/>
        <w:bottom w:val="none" w:sz="0" w:space="0" w:color="auto"/>
        <w:right w:val="none" w:sz="0" w:space="0" w:color="auto"/>
      </w:divBdr>
    </w:div>
    <w:div w:id="172230698">
      <w:bodyDiv w:val="1"/>
      <w:marLeft w:val="0"/>
      <w:marRight w:val="0"/>
      <w:marTop w:val="0"/>
      <w:marBottom w:val="0"/>
      <w:divBdr>
        <w:top w:val="none" w:sz="0" w:space="0" w:color="auto"/>
        <w:left w:val="none" w:sz="0" w:space="0" w:color="auto"/>
        <w:bottom w:val="none" w:sz="0" w:space="0" w:color="auto"/>
        <w:right w:val="none" w:sz="0" w:space="0" w:color="auto"/>
      </w:divBdr>
      <w:divsChild>
        <w:div w:id="856776893">
          <w:marLeft w:val="0"/>
          <w:marRight w:val="0"/>
          <w:marTop w:val="0"/>
          <w:marBottom w:val="0"/>
          <w:divBdr>
            <w:top w:val="none" w:sz="0" w:space="0" w:color="auto"/>
            <w:left w:val="none" w:sz="0" w:space="0" w:color="auto"/>
            <w:bottom w:val="none" w:sz="0" w:space="0" w:color="auto"/>
            <w:right w:val="none" w:sz="0" w:space="0" w:color="auto"/>
          </w:divBdr>
        </w:div>
        <w:div w:id="1463383075">
          <w:marLeft w:val="0"/>
          <w:marRight w:val="0"/>
          <w:marTop w:val="0"/>
          <w:marBottom w:val="0"/>
          <w:divBdr>
            <w:top w:val="none" w:sz="0" w:space="0" w:color="auto"/>
            <w:left w:val="none" w:sz="0" w:space="0" w:color="auto"/>
            <w:bottom w:val="none" w:sz="0" w:space="0" w:color="auto"/>
            <w:right w:val="none" w:sz="0" w:space="0" w:color="auto"/>
          </w:divBdr>
        </w:div>
        <w:div w:id="44716965">
          <w:marLeft w:val="0"/>
          <w:marRight w:val="0"/>
          <w:marTop w:val="0"/>
          <w:marBottom w:val="0"/>
          <w:divBdr>
            <w:top w:val="none" w:sz="0" w:space="0" w:color="auto"/>
            <w:left w:val="none" w:sz="0" w:space="0" w:color="auto"/>
            <w:bottom w:val="none" w:sz="0" w:space="0" w:color="auto"/>
            <w:right w:val="none" w:sz="0" w:space="0" w:color="auto"/>
          </w:divBdr>
        </w:div>
      </w:divsChild>
    </w:div>
    <w:div w:id="280310141">
      <w:bodyDiv w:val="1"/>
      <w:marLeft w:val="0"/>
      <w:marRight w:val="0"/>
      <w:marTop w:val="0"/>
      <w:marBottom w:val="0"/>
      <w:divBdr>
        <w:top w:val="none" w:sz="0" w:space="0" w:color="auto"/>
        <w:left w:val="none" w:sz="0" w:space="0" w:color="auto"/>
        <w:bottom w:val="none" w:sz="0" w:space="0" w:color="auto"/>
        <w:right w:val="none" w:sz="0" w:space="0" w:color="auto"/>
      </w:divBdr>
    </w:div>
    <w:div w:id="317270737">
      <w:bodyDiv w:val="1"/>
      <w:marLeft w:val="0"/>
      <w:marRight w:val="0"/>
      <w:marTop w:val="0"/>
      <w:marBottom w:val="0"/>
      <w:divBdr>
        <w:top w:val="none" w:sz="0" w:space="0" w:color="auto"/>
        <w:left w:val="none" w:sz="0" w:space="0" w:color="auto"/>
        <w:bottom w:val="none" w:sz="0" w:space="0" w:color="auto"/>
        <w:right w:val="none" w:sz="0" w:space="0" w:color="auto"/>
      </w:divBdr>
    </w:div>
    <w:div w:id="344985996">
      <w:bodyDiv w:val="1"/>
      <w:marLeft w:val="0"/>
      <w:marRight w:val="0"/>
      <w:marTop w:val="0"/>
      <w:marBottom w:val="0"/>
      <w:divBdr>
        <w:top w:val="none" w:sz="0" w:space="0" w:color="auto"/>
        <w:left w:val="none" w:sz="0" w:space="0" w:color="auto"/>
        <w:bottom w:val="none" w:sz="0" w:space="0" w:color="auto"/>
        <w:right w:val="none" w:sz="0" w:space="0" w:color="auto"/>
      </w:divBdr>
    </w:div>
    <w:div w:id="360473960">
      <w:bodyDiv w:val="1"/>
      <w:marLeft w:val="0"/>
      <w:marRight w:val="0"/>
      <w:marTop w:val="0"/>
      <w:marBottom w:val="0"/>
      <w:divBdr>
        <w:top w:val="none" w:sz="0" w:space="0" w:color="auto"/>
        <w:left w:val="none" w:sz="0" w:space="0" w:color="auto"/>
        <w:bottom w:val="none" w:sz="0" w:space="0" w:color="auto"/>
        <w:right w:val="none" w:sz="0" w:space="0" w:color="auto"/>
      </w:divBdr>
    </w:div>
    <w:div w:id="391581716">
      <w:bodyDiv w:val="1"/>
      <w:marLeft w:val="0"/>
      <w:marRight w:val="0"/>
      <w:marTop w:val="0"/>
      <w:marBottom w:val="0"/>
      <w:divBdr>
        <w:top w:val="none" w:sz="0" w:space="0" w:color="auto"/>
        <w:left w:val="none" w:sz="0" w:space="0" w:color="auto"/>
        <w:bottom w:val="none" w:sz="0" w:space="0" w:color="auto"/>
        <w:right w:val="none" w:sz="0" w:space="0" w:color="auto"/>
      </w:divBdr>
    </w:div>
    <w:div w:id="431634666">
      <w:bodyDiv w:val="1"/>
      <w:marLeft w:val="0"/>
      <w:marRight w:val="0"/>
      <w:marTop w:val="0"/>
      <w:marBottom w:val="0"/>
      <w:divBdr>
        <w:top w:val="none" w:sz="0" w:space="0" w:color="auto"/>
        <w:left w:val="none" w:sz="0" w:space="0" w:color="auto"/>
        <w:bottom w:val="none" w:sz="0" w:space="0" w:color="auto"/>
        <w:right w:val="none" w:sz="0" w:space="0" w:color="auto"/>
      </w:divBdr>
    </w:div>
    <w:div w:id="477117821">
      <w:bodyDiv w:val="1"/>
      <w:marLeft w:val="0"/>
      <w:marRight w:val="0"/>
      <w:marTop w:val="0"/>
      <w:marBottom w:val="0"/>
      <w:divBdr>
        <w:top w:val="none" w:sz="0" w:space="0" w:color="auto"/>
        <w:left w:val="none" w:sz="0" w:space="0" w:color="auto"/>
        <w:bottom w:val="none" w:sz="0" w:space="0" w:color="auto"/>
        <w:right w:val="none" w:sz="0" w:space="0" w:color="auto"/>
      </w:divBdr>
      <w:divsChild>
        <w:div w:id="864901112">
          <w:marLeft w:val="0"/>
          <w:marRight w:val="0"/>
          <w:marTop w:val="0"/>
          <w:marBottom w:val="0"/>
          <w:divBdr>
            <w:top w:val="none" w:sz="0" w:space="0" w:color="auto"/>
            <w:left w:val="none" w:sz="0" w:space="0" w:color="auto"/>
            <w:bottom w:val="none" w:sz="0" w:space="0" w:color="auto"/>
            <w:right w:val="none" w:sz="0" w:space="0" w:color="auto"/>
          </w:divBdr>
        </w:div>
        <w:div w:id="1716004984">
          <w:marLeft w:val="0"/>
          <w:marRight w:val="0"/>
          <w:marTop w:val="0"/>
          <w:marBottom w:val="0"/>
          <w:divBdr>
            <w:top w:val="none" w:sz="0" w:space="0" w:color="auto"/>
            <w:left w:val="none" w:sz="0" w:space="0" w:color="auto"/>
            <w:bottom w:val="none" w:sz="0" w:space="0" w:color="auto"/>
            <w:right w:val="none" w:sz="0" w:space="0" w:color="auto"/>
          </w:divBdr>
        </w:div>
        <w:div w:id="628628029">
          <w:marLeft w:val="0"/>
          <w:marRight w:val="0"/>
          <w:marTop w:val="0"/>
          <w:marBottom w:val="0"/>
          <w:divBdr>
            <w:top w:val="none" w:sz="0" w:space="0" w:color="auto"/>
            <w:left w:val="none" w:sz="0" w:space="0" w:color="auto"/>
            <w:bottom w:val="none" w:sz="0" w:space="0" w:color="auto"/>
            <w:right w:val="none" w:sz="0" w:space="0" w:color="auto"/>
          </w:divBdr>
        </w:div>
        <w:div w:id="640581010">
          <w:marLeft w:val="0"/>
          <w:marRight w:val="0"/>
          <w:marTop w:val="0"/>
          <w:marBottom w:val="0"/>
          <w:divBdr>
            <w:top w:val="none" w:sz="0" w:space="0" w:color="auto"/>
            <w:left w:val="none" w:sz="0" w:space="0" w:color="auto"/>
            <w:bottom w:val="none" w:sz="0" w:space="0" w:color="auto"/>
            <w:right w:val="none" w:sz="0" w:space="0" w:color="auto"/>
          </w:divBdr>
        </w:div>
        <w:div w:id="2128815021">
          <w:marLeft w:val="0"/>
          <w:marRight w:val="0"/>
          <w:marTop w:val="0"/>
          <w:marBottom w:val="0"/>
          <w:divBdr>
            <w:top w:val="none" w:sz="0" w:space="0" w:color="auto"/>
            <w:left w:val="none" w:sz="0" w:space="0" w:color="auto"/>
            <w:bottom w:val="none" w:sz="0" w:space="0" w:color="auto"/>
            <w:right w:val="none" w:sz="0" w:space="0" w:color="auto"/>
          </w:divBdr>
        </w:div>
        <w:div w:id="1115367356">
          <w:marLeft w:val="0"/>
          <w:marRight w:val="0"/>
          <w:marTop w:val="0"/>
          <w:marBottom w:val="0"/>
          <w:divBdr>
            <w:top w:val="none" w:sz="0" w:space="0" w:color="auto"/>
            <w:left w:val="none" w:sz="0" w:space="0" w:color="auto"/>
            <w:bottom w:val="none" w:sz="0" w:space="0" w:color="auto"/>
            <w:right w:val="none" w:sz="0" w:space="0" w:color="auto"/>
          </w:divBdr>
        </w:div>
        <w:div w:id="1921940194">
          <w:marLeft w:val="0"/>
          <w:marRight w:val="0"/>
          <w:marTop w:val="0"/>
          <w:marBottom w:val="0"/>
          <w:divBdr>
            <w:top w:val="none" w:sz="0" w:space="0" w:color="auto"/>
            <w:left w:val="none" w:sz="0" w:space="0" w:color="auto"/>
            <w:bottom w:val="none" w:sz="0" w:space="0" w:color="auto"/>
            <w:right w:val="none" w:sz="0" w:space="0" w:color="auto"/>
          </w:divBdr>
        </w:div>
        <w:div w:id="1617567652">
          <w:marLeft w:val="0"/>
          <w:marRight w:val="0"/>
          <w:marTop w:val="0"/>
          <w:marBottom w:val="0"/>
          <w:divBdr>
            <w:top w:val="none" w:sz="0" w:space="0" w:color="auto"/>
            <w:left w:val="none" w:sz="0" w:space="0" w:color="auto"/>
            <w:bottom w:val="none" w:sz="0" w:space="0" w:color="auto"/>
            <w:right w:val="none" w:sz="0" w:space="0" w:color="auto"/>
          </w:divBdr>
        </w:div>
        <w:div w:id="1454323103">
          <w:marLeft w:val="0"/>
          <w:marRight w:val="0"/>
          <w:marTop w:val="0"/>
          <w:marBottom w:val="0"/>
          <w:divBdr>
            <w:top w:val="none" w:sz="0" w:space="0" w:color="auto"/>
            <w:left w:val="none" w:sz="0" w:space="0" w:color="auto"/>
            <w:bottom w:val="none" w:sz="0" w:space="0" w:color="auto"/>
            <w:right w:val="none" w:sz="0" w:space="0" w:color="auto"/>
          </w:divBdr>
        </w:div>
        <w:div w:id="1013847787">
          <w:marLeft w:val="0"/>
          <w:marRight w:val="0"/>
          <w:marTop w:val="0"/>
          <w:marBottom w:val="0"/>
          <w:divBdr>
            <w:top w:val="none" w:sz="0" w:space="0" w:color="auto"/>
            <w:left w:val="none" w:sz="0" w:space="0" w:color="auto"/>
            <w:bottom w:val="none" w:sz="0" w:space="0" w:color="auto"/>
            <w:right w:val="none" w:sz="0" w:space="0" w:color="auto"/>
          </w:divBdr>
        </w:div>
        <w:div w:id="987395897">
          <w:marLeft w:val="0"/>
          <w:marRight w:val="0"/>
          <w:marTop w:val="0"/>
          <w:marBottom w:val="0"/>
          <w:divBdr>
            <w:top w:val="none" w:sz="0" w:space="0" w:color="auto"/>
            <w:left w:val="none" w:sz="0" w:space="0" w:color="auto"/>
            <w:bottom w:val="none" w:sz="0" w:space="0" w:color="auto"/>
            <w:right w:val="none" w:sz="0" w:space="0" w:color="auto"/>
          </w:divBdr>
        </w:div>
        <w:div w:id="1649243327">
          <w:marLeft w:val="0"/>
          <w:marRight w:val="0"/>
          <w:marTop w:val="0"/>
          <w:marBottom w:val="0"/>
          <w:divBdr>
            <w:top w:val="none" w:sz="0" w:space="0" w:color="auto"/>
            <w:left w:val="none" w:sz="0" w:space="0" w:color="auto"/>
            <w:bottom w:val="none" w:sz="0" w:space="0" w:color="auto"/>
            <w:right w:val="none" w:sz="0" w:space="0" w:color="auto"/>
          </w:divBdr>
        </w:div>
        <w:div w:id="1618222288">
          <w:marLeft w:val="0"/>
          <w:marRight w:val="0"/>
          <w:marTop w:val="0"/>
          <w:marBottom w:val="0"/>
          <w:divBdr>
            <w:top w:val="none" w:sz="0" w:space="0" w:color="auto"/>
            <w:left w:val="none" w:sz="0" w:space="0" w:color="auto"/>
            <w:bottom w:val="none" w:sz="0" w:space="0" w:color="auto"/>
            <w:right w:val="none" w:sz="0" w:space="0" w:color="auto"/>
          </w:divBdr>
        </w:div>
        <w:div w:id="1608737423">
          <w:marLeft w:val="0"/>
          <w:marRight w:val="0"/>
          <w:marTop w:val="0"/>
          <w:marBottom w:val="0"/>
          <w:divBdr>
            <w:top w:val="none" w:sz="0" w:space="0" w:color="auto"/>
            <w:left w:val="none" w:sz="0" w:space="0" w:color="auto"/>
            <w:bottom w:val="none" w:sz="0" w:space="0" w:color="auto"/>
            <w:right w:val="none" w:sz="0" w:space="0" w:color="auto"/>
          </w:divBdr>
        </w:div>
        <w:div w:id="766117958">
          <w:marLeft w:val="0"/>
          <w:marRight w:val="0"/>
          <w:marTop w:val="0"/>
          <w:marBottom w:val="0"/>
          <w:divBdr>
            <w:top w:val="none" w:sz="0" w:space="0" w:color="auto"/>
            <w:left w:val="none" w:sz="0" w:space="0" w:color="auto"/>
            <w:bottom w:val="none" w:sz="0" w:space="0" w:color="auto"/>
            <w:right w:val="none" w:sz="0" w:space="0" w:color="auto"/>
          </w:divBdr>
        </w:div>
        <w:div w:id="1724327806">
          <w:marLeft w:val="0"/>
          <w:marRight w:val="0"/>
          <w:marTop w:val="0"/>
          <w:marBottom w:val="0"/>
          <w:divBdr>
            <w:top w:val="none" w:sz="0" w:space="0" w:color="auto"/>
            <w:left w:val="none" w:sz="0" w:space="0" w:color="auto"/>
            <w:bottom w:val="none" w:sz="0" w:space="0" w:color="auto"/>
            <w:right w:val="none" w:sz="0" w:space="0" w:color="auto"/>
          </w:divBdr>
        </w:div>
        <w:div w:id="861668405">
          <w:marLeft w:val="0"/>
          <w:marRight w:val="0"/>
          <w:marTop w:val="0"/>
          <w:marBottom w:val="0"/>
          <w:divBdr>
            <w:top w:val="none" w:sz="0" w:space="0" w:color="auto"/>
            <w:left w:val="none" w:sz="0" w:space="0" w:color="auto"/>
            <w:bottom w:val="none" w:sz="0" w:space="0" w:color="auto"/>
            <w:right w:val="none" w:sz="0" w:space="0" w:color="auto"/>
          </w:divBdr>
        </w:div>
        <w:div w:id="12146631">
          <w:marLeft w:val="0"/>
          <w:marRight w:val="0"/>
          <w:marTop w:val="0"/>
          <w:marBottom w:val="0"/>
          <w:divBdr>
            <w:top w:val="none" w:sz="0" w:space="0" w:color="auto"/>
            <w:left w:val="none" w:sz="0" w:space="0" w:color="auto"/>
            <w:bottom w:val="none" w:sz="0" w:space="0" w:color="auto"/>
            <w:right w:val="none" w:sz="0" w:space="0" w:color="auto"/>
          </w:divBdr>
        </w:div>
        <w:div w:id="74329650">
          <w:marLeft w:val="0"/>
          <w:marRight w:val="0"/>
          <w:marTop w:val="0"/>
          <w:marBottom w:val="0"/>
          <w:divBdr>
            <w:top w:val="none" w:sz="0" w:space="0" w:color="auto"/>
            <w:left w:val="none" w:sz="0" w:space="0" w:color="auto"/>
            <w:bottom w:val="none" w:sz="0" w:space="0" w:color="auto"/>
            <w:right w:val="none" w:sz="0" w:space="0" w:color="auto"/>
          </w:divBdr>
        </w:div>
        <w:div w:id="940986825">
          <w:marLeft w:val="0"/>
          <w:marRight w:val="0"/>
          <w:marTop w:val="0"/>
          <w:marBottom w:val="0"/>
          <w:divBdr>
            <w:top w:val="none" w:sz="0" w:space="0" w:color="auto"/>
            <w:left w:val="none" w:sz="0" w:space="0" w:color="auto"/>
            <w:bottom w:val="none" w:sz="0" w:space="0" w:color="auto"/>
            <w:right w:val="none" w:sz="0" w:space="0" w:color="auto"/>
          </w:divBdr>
        </w:div>
        <w:div w:id="905072550">
          <w:marLeft w:val="0"/>
          <w:marRight w:val="0"/>
          <w:marTop w:val="0"/>
          <w:marBottom w:val="0"/>
          <w:divBdr>
            <w:top w:val="none" w:sz="0" w:space="0" w:color="auto"/>
            <w:left w:val="none" w:sz="0" w:space="0" w:color="auto"/>
            <w:bottom w:val="none" w:sz="0" w:space="0" w:color="auto"/>
            <w:right w:val="none" w:sz="0" w:space="0" w:color="auto"/>
          </w:divBdr>
        </w:div>
        <w:div w:id="537931889">
          <w:marLeft w:val="0"/>
          <w:marRight w:val="0"/>
          <w:marTop w:val="0"/>
          <w:marBottom w:val="0"/>
          <w:divBdr>
            <w:top w:val="none" w:sz="0" w:space="0" w:color="auto"/>
            <w:left w:val="none" w:sz="0" w:space="0" w:color="auto"/>
            <w:bottom w:val="none" w:sz="0" w:space="0" w:color="auto"/>
            <w:right w:val="none" w:sz="0" w:space="0" w:color="auto"/>
          </w:divBdr>
        </w:div>
        <w:div w:id="1938294560">
          <w:marLeft w:val="0"/>
          <w:marRight w:val="0"/>
          <w:marTop w:val="0"/>
          <w:marBottom w:val="0"/>
          <w:divBdr>
            <w:top w:val="none" w:sz="0" w:space="0" w:color="auto"/>
            <w:left w:val="none" w:sz="0" w:space="0" w:color="auto"/>
            <w:bottom w:val="none" w:sz="0" w:space="0" w:color="auto"/>
            <w:right w:val="none" w:sz="0" w:space="0" w:color="auto"/>
          </w:divBdr>
        </w:div>
        <w:div w:id="1870141065">
          <w:marLeft w:val="0"/>
          <w:marRight w:val="0"/>
          <w:marTop w:val="0"/>
          <w:marBottom w:val="0"/>
          <w:divBdr>
            <w:top w:val="none" w:sz="0" w:space="0" w:color="auto"/>
            <w:left w:val="none" w:sz="0" w:space="0" w:color="auto"/>
            <w:bottom w:val="none" w:sz="0" w:space="0" w:color="auto"/>
            <w:right w:val="none" w:sz="0" w:space="0" w:color="auto"/>
          </w:divBdr>
        </w:div>
        <w:div w:id="409425106">
          <w:marLeft w:val="0"/>
          <w:marRight w:val="0"/>
          <w:marTop w:val="0"/>
          <w:marBottom w:val="0"/>
          <w:divBdr>
            <w:top w:val="none" w:sz="0" w:space="0" w:color="auto"/>
            <w:left w:val="none" w:sz="0" w:space="0" w:color="auto"/>
            <w:bottom w:val="none" w:sz="0" w:space="0" w:color="auto"/>
            <w:right w:val="none" w:sz="0" w:space="0" w:color="auto"/>
          </w:divBdr>
        </w:div>
        <w:div w:id="428283833">
          <w:marLeft w:val="0"/>
          <w:marRight w:val="0"/>
          <w:marTop w:val="0"/>
          <w:marBottom w:val="0"/>
          <w:divBdr>
            <w:top w:val="none" w:sz="0" w:space="0" w:color="auto"/>
            <w:left w:val="none" w:sz="0" w:space="0" w:color="auto"/>
            <w:bottom w:val="none" w:sz="0" w:space="0" w:color="auto"/>
            <w:right w:val="none" w:sz="0" w:space="0" w:color="auto"/>
          </w:divBdr>
        </w:div>
        <w:div w:id="501705005">
          <w:marLeft w:val="0"/>
          <w:marRight w:val="0"/>
          <w:marTop w:val="0"/>
          <w:marBottom w:val="0"/>
          <w:divBdr>
            <w:top w:val="none" w:sz="0" w:space="0" w:color="auto"/>
            <w:left w:val="none" w:sz="0" w:space="0" w:color="auto"/>
            <w:bottom w:val="none" w:sz="0" w:space="0" w:color="auto"/>
            <w:right w:val="none" w:sz="0" w:space="0" w:color="auto"/>
          </w:divBdr>
        </w:div>
        <w:div w:id="421069114">
          <w:marLeft w:val="0"/>
          <w:marRight w:val="0"/>
          <w:marTop w:val="0"/>
          <w:marBottom w:val="0"/>
          <w:divBdr>
            <w:top w:val="none" w:sz="0" w:space="0" w:color="auto"/>
            <w:left w:val="none" w:sz="0" w:space="0" w:color="auto"/>
            <w:bottom w:val="none" w:sz="0" w:space="0" w:color="auto"/>
            <w:right w:val="none" w:sz="0" w:space="0" w:color="auto"/>
          </w:divBdr>
        </w:div>
        <w:div w:id="445857269">
          <w:marLeft w:val="0"/>
          <w:marRight w:val="0"/>
          <w:marTop w:val="0"/>
          <w:marBottom w:val="0"/>
          <w:divBdr>
            <w:top w:val="none" w:sz="0" w:space="0" w:color="auto"/>
            <w:left w:val="none" w:sz="0" w:space="0" w:color="auto"/>
            <w:bottom w:val="none" w:sz="0" w:space="0" w:color="auto"/>
            <w:right w:val="none" w:sz="0" w:space="0" w:color="auto"/>
          </w:divBdr>
        </w:div>
        <w:div w:id="2130196353">
          <w:marLeft w:val="0"/>
          <w:marRight w:val="0"/>
          <w:marTop w:val="0"/>
          <w:marBottom w:val="0"/>
          <w:divBdr>
            <w:top w:val="none" w:sz="0" w:space="0" w:color="auto"/>
            <w:left w:val="none" w:sz="0" w:space="0" w:color="auto"/>
            <w:bottom w:val="none" w:sz="0" w:space="0" w:color="auto"/>
            <w:right w:val="none" w:sz="0" w:space="0" w:color="auto"/>
          </w:divBdr>
        </w:div>
        <w:div w:id="1782407784">
          <w:marLeft w:val="0"/>
          <w:marRight w:val="0"/>
          <w:marTop w:val="0"/>
          <w:marBottom w:val="0"/>
          <w:divBdr>
            <w:top w:val="none" w:sz="0" w:space="0" w:color="auto"/>
            <w:left w:val="none" w:sz="0" w:space="0" w:color="auto"/>
            <w:bottom w:val="none" w:sz="0" w:space="0" w:color="auto"/>
            <w:right w:val="none" w:sz="0" w:space="0" w:color="auto"/>
          </w:divBdr>
        </w:div>
        <w:div w:id="1555628160">
          <w:marLeft w:val="0"/>
          <w:marRight w:val="0"/>
          <w:marTop w:val="0"/>
          <w:marBottom w:val="0"/>
          <w:divBdr>
            <w:top w:val="none" w:sz="0" w:space="0" w:color="auto"/>
            <w:left w:val="none" w:sz="0" w:space="0" w:color="auto"/>
            <w:bottom w:val="none" w:sz="0" w:space="0" w:color="auto"/>
            <w:right w:val="none" w:sz="0" w:space="0" w:color="auto"/>
          </w:divBdr>
        </w:div>
        <w:div w:id="696002254">
          <w:marLeft w:val="0"/>
          <w:marRight w:val="0"/>
          <w:marTop w:val="0"/>
          <w:marBottom w:val="0"/>
          <w:divBdr>
            <w:top w:val="none" w:sz="0" w:space="0" w:color="auto"/>
            <w:left w:val="none" w:sz="0" w:space="0" w:color="auto"/>
            <w:bottom w:val="none" w:sz="0" w:space="0" w:color="auto"/>
            <w:right w:val="none" w:sz="0" w:space="0" w:color="auto"/>
          </w:divBdr>
        </w:div>
        <w:div w:id="1052731155">
          <w:marLeft w:val="0"/>
          <w:marRight w:val="0"/>
          <w:marTop w:val="0"/>
          <w:marBottom w:val="0"/>
          <w:divBdr>
            <w:top w:val="none" w:sz="0" w:space="0" w:color="auto"/>
            <w:left w:val="none" w:sz="0" w:space="0" w:color="auto"/>
            <w:bottom w:val="none" w:sz="0" w:space="0" w:color="auto"/>
            <w:right w:val="none" w:sz="0" w:space="0" w:color="auto"/>
          </w:divBdr>
        </w:div>
        <w:div w:id="1603342456">
          <w:marLeft w:val="0"/>
          <w:marRight w:val="0"/>
          <w:marTop w:val="0"/>
          <w:marBottom w:val="0"/>
          <w:divBdr>
            <w:top w:val="none" w:sz="0" w:space="0" w:color="auto"/>
            <w:left w:val="none" w:sz="0" w:space="0" w:color="auto"/>
            <w:bottom w:val="none" w:sz="0" w:space="0" w:color="auto"/>
            <w:right w:val="none" w:sz="0" w:space="0" w:color="auto"/>
          </w:divBdr>
        </w:div>
        <w:div w:id="1801681180">
          <w:marLeft w:val="0"/>
          <w:marRight w:val="0"/>
          <w:marTop w:val="0"/>
          <w:marBottom w:val="0"/>
          <w:divBdr>
            <w:top w:val="none" w:sz="0" w:space="0" w:color="auto"/>
            <w:left w:val="none" w:sz="0" w:space="0" w:color="auto"/>
            <w:bottom w:val="none" w:sz="0" w:space="0" w:color="auto"/>
            <w:right w:val="none" w:sz="0" w:space="0" w:color="auto"/>
          </w:divBdr>
        </w:div>
        <w:div w:id="1211189951">
          <w:marLeft w:val="0"/>
          <w:marRight w:val="0"/>
          <w:marTop w:val="0"/>
          <w:marBottom w:val="0"/>
          <w:divBdr>
            <w:top w:val="none" w:sz="0" w:space="0" w:color="auto"/>
            <w:left w:val="none" w:sz="0" w:space="0" w:color="auto"/>
            <w:bottom w:val="none" w:sz="0" w:space="0" w:color="auto"/>
            <w:right w:val="none" w:sz="0" w:space="0" w:color="auto"/>
          </w:divBdr>
        </w:div>
        <w:div w:id="243806598">
          <w:marLeft w:val="0"/>
          <w:marRight w:val="0"/>
          <w:marTop w:val="0"/>
          <w:marBottom w:val="0"/>
          <w:divBdr>
            <w:top w:val="none" w:sz="0" w:space="0" w:color="auto"/>
            <w:left w:val="none" w:sz="0" w:space="0" w:color="auto"/>
            <w:bottom w:val="none" w:sz="0" w:space="0" w:color="auto"/>
            <w:right w:val="none" w:sz="0" w:space="0" w:color="auto"/>
          </w:divBdr>
        </w:div>
        <w:div w:id="191890367">
          <w:marLeft w:val="0"/>
          <w:marRight w:val="0"/>
          <w:marTop w:val="0"/>
          <w:marBottom w:val="0"/>
          <w:divBdr>
            <w:top w:val="none" w:sz="0" w:space="0" w:color="auto"/>
            <w:left w:val="none" w:sz="0" w:space="0" w:color="auto"/>
            <w:bottom w:val="none" w:sz="0" w:space="0" w:color="auto"/>
            <w:right w:val="none" w:sz="0" w:space="0" w:color="auto"/>
          </w:divBdr>
        </w:div>
        <w:div w:id="806704445">
          <w:marLeft w:val="0"/>
          <w:marRight w:val="0"/>
          <w:marTop w:val="0"/>
          <w:marBottom w:val="0"/>
          <w:divBdr>
            <w:top w:val="none" w:sz="0" w:space="0" w:color="auto"/>
            <w:left w:val="none" w:sz="0" w:space="0" w:color="auto"/>
            <w:bottom w:val="none" w:sz="0" w:space="0" w:color="auto"/>
            <w:right w:val="none" w:sz="0" w:space="0" w:color="auto"/>
          </w:divBdr>
        </w:div>
        <w:div w:id="776601717">
          <w:marLeft w:val="0"/>
          <w:marRight w:val="0"/>
          <w:marTop w:val="0"/>
          <w:marBottom w:val="0"/>
          <w:divBdr>
            <w:top w:val="none" w:sz="0" w:space="0" w:color="auto"/>
            <w:left w:val="none" w:sz="0" w:space="0" w:color="auto"/>
            <w:bottom w:val="none" w:sz="0" w:space="0" w:color="auto"/>
            <w:right w:val="none" w:sz="0" w:space="0" w:color="auto"/>
          </w:divBdr>
        </w:div>
        <w:div w:id="530461050">
          <w:marLeft w:val="0"/>
          <w:marRight w:val="0"/>
          <w:marTop w:val="0"/>
          <w:marBottom w:val="0"/>
          <w:divBdr>
            <w:top w:val="none" w:sz="0" w:space="0" w:color="auto"/>
            <w:left w:val="none" w:sz="0" w:space="0" w:color="auto"/>
            <w:bottom w:val="none" w:sz="0" w:space="0" w:color="auto"/>
            <w:right w:val="none" w:sz="0" w:space="0" w:color="auto"/>
          </w:divBdr>
        </w:div>
        <w:div w:id="1024020012">
          <w:marLeft w:val="0"/>
          <w:marRight w:val="0"/>
          <w:marTop w:val="0"/>
          <w:marBottom w:val="0"/>
          <w:divBdr>
            <w:top w:val="none" w:sz="0" w:space="0" w:color="auto"/>
            <w:left w:val="none" w:sz="0" w:space="0" w:color="auto"/>
            <w:bottom w:val="none" w:sz="0" w:space="0" w:color="auto"/>
            <w:right w:val="none" w:sz="0" w:space="0" w:color="auto"/>
          </w:divBdr>
        </w:div>
        <w:div w:id="425469271">
          <w:marLeft w:val="0"/>
          <w:marRight w:val="0"/>
          <w:marTop w:val="0"/>
          <w:marBottom w:val="0"/>
          <w:divBdr>
            <w:top w:val="none" w:sz="0" w:space="0" w:color="auto"/>
            <w:left w:val="none" w:sz="0" w:space="0" w:color="auto"/>
            <w:bottom w:val="none" w:sz="0" w:space="0" w:color="auto"/>
            <w:right w:val="none" w:sz="0" w:space="0" w:color="auto"/>
          </w:divBdr>
        </w:div>
        <w:div w:id="414672825">
          <w:marLeft w:val="0"/>
          <w:marRight w:val="0"/>
          <w:marTop w:val="0"/>
          <w:marBottom w:val="0"/>
          <w:divBdr>
            <w:top w:val="none" w:sz="0" w:space="0" w:color="auto"/>
            <w:left w:val="none" w:sz="0" w:space="0" w:color="auto"/>
            <w:bottom w:val="none" w:sz="0" w:space="0" w:color="auto"/>
            <w:right w:val="none" w:sz="0" w:space="0" w:color="auto"/>
          </w:divBdr>
        </w:div>
        <w:div w:id="1367100949">
          <w:marLeft w:val="0"/>
          <w:marRight w:val="0"/>
          <w:marTop w:val="0"/>
          <w:marBottom w:val="0"/>
          <w:divBdr>
            <w:top w:val="none" w:sz="0" w:space="0" w:color="auto"/>
            <w:left w:val="none" w:sz="0" w:space="0" w:color="auto"/>
            <w:bottom w:val="none" w:sz="0" w:space="0" w:color="auto"/>
            <w:right w:val="none" w:sz="0" w:space="0" w:color="auto"/>
          </w:divBdr>
        </w:div>
        <w:div w:id="245236887">
          <w:marLeft w:val="0"/>
          <w:marRight w:val="0"/>
          <w:marTop w:val="0"/>
          <w:marBottom w:val="0"/>
          <w:divBdr>
            <w:top w:val="none" w:sz="0" w:space="0" w:color="auto"/>
            <w:left w:val="none" w:sz="0" w:space="0" w:color="auto"/>
            <w:bottom w:val="none" w:sz="0" w:space="0" w:color="auto"/>
            <w:right w:val="none" w:sz="0" w:space="0" w:color="auto"/>
          </w:divBdr>
        </w:div>
        <w:div w:id="788430710">
          <w:marLeft w:val="0"/>
          <w:marRight w:val="0"/>
          <w:marTop w:val="0"/>
          <w:marBottom w:val="0"/>
          <w:divBdr>
            <w:top w:val="none" w:sz="0" w:space="0" w:color="auto"/>
            <w:left w:val="none" w:sz="0" w:space="0" w:color="auto"/>
            <w:bottom w:val="none" w:sz="0" w:space="0" w:color="auto"/>
            <w:right w:val="none" w:sz="0" w:space="0" w:color="auto"/>
          </w:divBdr>
        </w:div>
        <w:div w:id="11223478">
          <w:marLeft w:val="0"/>
          <w:marRight w:val="0"/>
          <w:marTop w:val="0"/>
          <w:marBottom w:val="0"/>
          <w:divBdr>
            <w:top w:val="none" w:sz="0" w:space="0" w:color="auto"/>
            <w:left w:val="none" w:sz="0" w:space="0" w:color="auto"/>
            <w:bottom w:val="none" w:sz="0" w:space="0" w:color="auto"/>
            <w:right w:val="none" w:sz="0" w:space="0" w:color="auto"/>
          </w:divBdr>
        </w:div>
        <w:div w:id="1995261177">
          <w:marLeft w:val="0"/>
          <w:marRight w:val="0"/>
          <w:marTop w:val="0"/>
          <w:marBottom w:val="0"/>
          <w:divBdr>
            <w:top w:val="none" w:sz="0" w:space="0" w:color="auto"/>
            <w:left w:val="none" w:sz="0" w:space="0" w:color="auto"/>
            <w:bottom w:val="none" w:sz="0" w:space="0" w:color="auto"/>
            <w:right w:val="none" w:sz="0" w:space="0" w:color="auto"/>
          </w:divBdr>
        </w:div>
        <w:div w:id="719404799">
          <w:marLeft w:val="0"/>
          <w:marRight w:val="0"/>
          <w:marTop w:val="0"/>
          <w:marBottom w:val="0"/>
          <w:divBdr>
            <w:top w:val="none" w:sz="0" w:space="0" w:color="auto"/>
            <w:left w:val="none" w:sz="0" w:space="0" w:color="auto"/>
            <w:bottom w:val="none" w:sz="0" w:space="0" w:color="auto"/>
            <w:right w:val="none" w:sz="0" w:space="0" w:color="auto"/>
          </w:divBdr>
        </w:div>
        <w:div w:id="1690910401">
          <w:marLeft w:val="0"/>
          <w:marRight w:val="0"/>
          <w:marTop w:val="0"/>
          <w:marBottom w:val="0"/>
          <w:divBdr>
            <w:top w:val="none" w:sz="0" w:space="0" w:color="auto"/>
            <w:left w:val="none" w:sz="0" w:space="0" w:color="auto"/>
            <w:bottom w:val="none" w:sz="0" w:space="0" w:color="auto"/>
            <w:right w:val="none" w:sz="0" w:space="0" w:color="auto"/>
          </w:divBdr>
        </w:div>
        <w:div w:id="163060654">
          <w:marLeft w:val="0"/>
          <w:marRight w:val="0"/>
          <w:marTop w:val="0"/>
          <w:marBottom w:val="0"/>
          <w:divBdr>
            <w:top w:val="none" w:sz="0" w:space="0" w:color="auto"/>
            <w:left w:val="none" w:sz="0" w:space="0" w:color="auto"/>
            <w:bottom w:val="none" w:sz="0" w:space="0" w:color="auto"/>
            <w:right w:val="none" w:sz="0" w:space="0" w:color="auto"/>
          </w:divBdr>
        </w:div>
        <w:div w:id="1847787950">
          <w:marLeft w:val="0"/>
          <w:marRight w:val="0"/>
          <w:marTop w:val="0"/>
          <w:marBottom w:val="0"/>
          <w:divBdr>
            <w:top w:val="none" w:sz="0" w:space="0" w:color="auto"/>
            <w:left w:val="none" w:sz="0" w:space="0" w:color="auto"/>
            <w:bottom w:val="none" w:sz="0" w:space="0" w:color="auto"/>
            <w:right w:val="none" w:sz="0" w:space="0" w:color="auto"/>
          </w:divBdr>
        </w:div>
        <w:div w:id="2124686852">
          <w:marLeft w:val="0"/>
          <w:marRight w:val="0"/>
          <w:marTop w:val="0"/>
          <w:marBottom w:val="0"/>
          <w:divBdr>
            <w:top w:val="none" w:sz="0" w:space="0" w:color="auto"/>
            <w:left w:val="none" w:sz="0" w:space="0" w:color="auto"/>
            <w:bottom w:val="none" w:sz="0" w:space="0" w:color="auto"/>
            <w:right w:val="none" w:sz="0" w:space="0" w:color="auto"/>
          </w:divBdr>
        </w:div>
        <w:div w:id="94638088">
          <w:marLeft w:val="0"/>
          <w:marRight w:val="0"/>
          <w:marTop w:val="0"/>
          <w:marBottom w:val="0"/>
          <w:divBdr>
            <w:top w:val="none" w:sz="0" w:space="0" w:color="auto"/>
            <w:left w:val="none" w:sz="0" w:space="0" w:color="auto"/>
            <w:bottom w:val="none" w:sz="0" w:space="0" w:color="auto"/>
            <w:right w:val="none" w:sz="0" w:space="0" w:color="auto"/>
          </w:divBdr>
        </w:div>
        <w:div w:id="116948821">
          <w:marLeft w:val="0"/>
          <w:marRight w:val="0"/>
          <w:marTop w:val="0"/>
          <w:marBottom w:val="0"/>
          <w:divBdr>
            <w:top w:val="none" w:sz="0" w:space="0" w:color="auto"/>
            <w:left w:val="none" w:sz="0" w:space="0" w:color="auto"/>
            <w:bottom w:val="none" w:sz="0" w:space="0" w:color="auto"/>
            <w:right w:val="none" w:sz="0" w:space="0" w:color="auto"/>
          </w:divBdr>
        </w:div>
        <w:div w:id="427777747">
          <w:marLeft w:val="0"/>
          <w:marRight w:val="0"/>
          <w:marTop w:val="0"/>
          <w:marBottom w:val="0"/>
          <w:divBdr>
            <w:top w:val="none" w:sz="0" w:space="0" w:color="auto"/>
            <w:left w:val="none" w:sz="0" w:space="0" w:color="auto"/>
            <w:bottom w:val="none" w:sz="0" w:space="0" w:color="auto"/>
            <w:right w:val="none" w:sz="0" w:space="0" w:color="auto"/>
          </w:divBdr>
        </w:div>
        <w:div w:id="1580826602">
          <w:marLeft w:val="0"/>
          <w:marRight w:val="0"/>
          <w:marTop w:val="0"/>
          <w:marBottom w:val="0"/>
          <w:divBdr>
            <w:top w:val="none" w:sz="0" w:space="0" w:color="auto"/>
            <w:left w:val="none" w:sz="0" w:space="0" w:color="auto"/>
            <w:bottom w:val="none" w:sz="0" w:space="0" w:color="auto"/>
            <w:right w:val="none" w:sz="0" w:space="0" w:color="auto"/>
          </w:divBdr>
        </w:div>
        <w:div w:id="1676109577">
          <w:marLeft w:val="0"/>
          <w:marRight w:val="0"/>
          <w:marTop w:val="0"/>
          <w:marBottom w:val="0"/>
          <w:divBdr>
            <w:top w:val="none" w:sz="0" w:space="0" w:color="auto"/>
            <w:left w:val="none" w:sz="0" w:space="0" w:color="auto"/>
            <w:bottom w:val="none" w:sz="0" w:space="0" w:color="auto"/>
            <w:right w:val="none" w:sz="0" w:space="0" w:color="auto"/>
          </w:divBdr>
        </w:div>
        <w:div w:id="1663118766">
          <w:marLeft w:val="0"/>
          <w:marRight w:val="0"/>
          <w:marTop w:val="0"/>
          <w:marBottom w:val="0"/>
          <w:divBdr>
            <w:top w:val="none" w:sz="0" w:space="0" w:color="auto"/>
            <w:left w:val="none" w:sz="0" w:space="0" w:color="auto"/>
            <w:bottom w:val="none" w:sz="0" w:space="0" w:color="auto"/>
            <w:right w:val="none" w:sz="0" w:space="0" w:color="auto"/>
          </w:divBdr>
        </w:div>
        <w:div w:id="1959751114">
          <w:marLeft w:val="0"/>
          <w:marRight w:val="0"/>
          <w:marTop w:val="0"/>
          <w:marBottom w:val="0"/>
          <w:divBdr>
            <w:top w:val="none" w:sz="0" w:space="0" w:color="auto"/>
            <w:left w:val="none" w:sz="0" w:space="0" w:color="auto"/>
            <w:bottom w:val="none" w:sz="0" w:space="0" w:color="auto"/>
            <w:right w:val="none" w:sz="0" w:space="0" w:color="auto"/>
          </w:divBdr>
        </w:div>
        <w:div w:id="353729033">
          <w:marLeft w:val="0"/>
          <w:marRight w:val="0"/>
          <w:marTop w:val="0"/>
          <w:marBottom w:val="0"/>
          <w:divBdr>
            <w:top w:val="none" w:sz="0" w:space="0" w:color="auto"/>
            <w:left w:val="none" w:sz="0" w:space="0" w:color="auto"/>
            <w:bottom w:val="none" w:sz="0" w:space="0" w:color="auto"/>
            <w:right w:val="none" w:sz="0" w:space="0" w:color="auto"/>
          </w:divBdr>
        </w:div>
        <w:div w:id="1773428097">
          <w:marLeft w:val="0"/>
          <w:marRight w:val="0"/>
          <w:marTop w:val="0"/>
          <w:marBottom w:val="0"/>
          <w:divBdr>
            <w:top w:val="none" w:sz="0" w:space="0" w:color="auto"/>
            <w:left w:val="none" w:sz="0" w:space="0" w:color="auto"/>
            <w:bottom w:val="none" w:sz="0" w:space="0" w:color="auto"/>
            <w:right w:val="none" w:sz="0" w:space="0" w:color="auto"/>
          </w:divBdr>
        </w:div>
        <w:div w:id="986864280">
          <w:marLeft w:val="0"/>
          <w:marRight w:val="0"/>
          <w:marTop w:val="0"/>
          <w:marBottom w:val="0"/>
          <w:divBdr>
            <w:top w:val="none" w:sz="0" w:space="0" w:color="auto"/>
            <w:left w:val="none" w:sz="0" w:space="0" w:color="auto"/>
            <w:bottom w:val="none" w:sz="0" w:space="0" w:color="auto"/>
            <w:right w:val="none" w:sz="0" w:space="0" w:color="auto"/>
          </w:divBdr>
        </w:div>
        <w:div w:id="215357997">
          <w:marLeft w:val="0"/>
          <w:marRight w:val="0"/>
          <w:marTop w:val="0"/>
          <w:marBottom w:val="0"/>
          <w:divBdr>
            <w:top w:val="none" w:sz="0" w:space="0" w:color="auto"/>
            <w:left w:val="none" w:sz="0" w:space="0" w:color="auto"/>
            <w:bottom w:val="none" w:sz="0" w:space="0" w:color="auto"/>
            <w:right w:val="none" w:sz="0" w:space="0" w:color="auto"/>
          </w:divBdr>
        </w:div>
        <w:div w:id="1280986196">
          <w:marLeft w:val="0"/>
          <w:marRight w:val="0"/>
          <w:marTop w:val="0"/>
          <w:marBottom w:val="0"/>
          <w:divBdr>
            <w:top w:val="none" w:sz="0" w:space="0" w:color="auto"/>
            <w:left w:val="none" w:sz="0" w:space="0" w:color="auto"/>
            <w:bottom w:val="none" w:sz="0" w:space="0" w:color="auto"/>
            <w:right w:val="none" w:sz="0" w:space="0" w:color="auto"/>
          </w:divBdr>
        </w:div>
        <w:div w:id="1133402929">
          <w:marLeft w:val="0"/>
          <w:marRight w:val="0"/>
          <w:marTop w:val="0"/>
          <w:marBottom w:val="0"/>
          <w:divBdr>
            <w:top w:val="none" w:sz="0" w:space="0" w:color="auto"/>
            <w:left w:val="none" w:sz="0" w:space="0" w:color="auto"/>
            <w:bottom w:val="none" w:sz="0" w:space="0" w:color="auto"/>
            <w:right w:val="none" w:sz="0" w:space="0" w:color="auto"/>
          </w:divBdr>
        </w:div>
        <w:div w:id="1592423">
          <w:marLeft w:val="0"/>
          <w:marRight w:val="0"/>
          <w:marTop w:val="0"/>
          <w:marBottom w:val="0"/>
          <w:divBdr>
            <w:top w:val="none" w:sz="0" w:space="0" w:color="auto"/>
            <w:left w:val="none" w:sz="0" w:space="0" w:color="auto"/>
            <w:bottom w:val="none" w:sz="0" w:space="0" w:color="auto"/>
            <w:right w:val="none" w:sz="0" w:space="0" w:color="auto"/>
          </w:divBdr>
        </w:div>
        <w:div w:id="695303329">
          <w:marLeft w:val="0"/>
          <w:marRight w:val="0"/>
          <w:marTop w:val="0"/>
          <w:marBottom w:val="0"/>
          <w:divBdr>
            <w:top w:val="none" w:sz="0" w:space="0" w:color="auto"/>
            <w:left w:val="none" w:sz="0" w:space="0" w:color="auto"/>
            <w:bottom w:val="none" w:sz="0" w:space="0" w:color="auto"/>
            <w:right w:val="none" w:sz="0" w:space="0" w:color="auto"/>
          </w:divBdr>
        </w:div>
        <w:div w:id="1328943520">
          <w:marLeft w:val="0"/>
          <w:marRight w:val="0"/>
          <w:marTop w:val="0"/>
          <w:marBottom w:val="0"/>
          <w:divBdr>
            <w:top w:val="none" w:sz="0" w:space="0" w:color="auto"/>
            <w:left w:val="none" w:sz="0" w:space="0" w:color="auto"/>
            <w:bottom w:val="none" w:sz="0" w:space="0" w:color="auto"/>
            <w:right w:val="none" w:sz="0" w:space="0" w:color="auto"/>
          </w:divBdr>
        </w:div>
        <w:div w:id="727608702">
          <w:marLeft w:val="0"/>
          <w:marRight w:val="0"/>
          <w:marTop w:val="0"/>
          <w:marBottom w:val="0"/>
          <w:divBdr>
            <w:top w:val="none" w:sz="0" w:space="0" w:color="auto"/>
            <w:left w:val="none" w:sz="0" w:space="0" w:color="auto"/>
            <w:bottom w:val="none" w:sz="0" w:space="0" w:color="auto"/>
            <w:right w:val="none" w:sz="0" w:space="0" w:color="auto"/>
          </w:divBdr>
        </w:div>
        <w:div w:id="853031250">
          <w:marLeft w:val="0"/>
          <w:marRight w:val="0"/>
          <w:marTop w:val="0"/>
          <w:marBottom w:val="0"/>
          <w:divBdr>
            <w:top w:val="none" w:sz="0" w:space="0" w:color="auto"/>
            <w:left w:val="none" w:sz="0" w:space="0" w:color="auto"/>
            <w:bottom w:val="none" w:sz="0" w:space="0" w:color="auto"/>
            <w:right w:val="none" w:sz="0" w:space="0" w:color="auto"/>
          </w:divBdr>
        </w:div>
        <w:div w:id="650907224">
          <w:marLeft w:val="0"/>
          <w:marRight w:val="0"/>
          <w:marTop w:val="0"/>
          <w:marBottom w:val="0"/>
          <w:divBdr>
            <w:top w:val="none" w:sz="0" w:space="0" w:color="auto"/>
            <w:left w:val="none" w:sz="0" w:space="0" w:color="auto"/>
            <w:bottom w:val="none" w:sz="0" w:space="0" w:color="auto"/>
            <w:right w:val="none" w:sz="0" w:space="0" w:color="auto"/>
          </w:divBdr>
        </w:div>
        <w:div w:id="1304849095">
          <w:marLeft w:val="0"/>
          <w:marRight w:val="0"/>
          <w:marTop w:val="0"/>
          <w:marBottom w:val="0"/>
          <w:divBdr>
            <w:top w:val="none" w:sz="0" w:space="0" w:color="auto"/>
            <w:left w:val="none" w:sz="0" w:space="0" w:color="auto"/>
            <w:bottom w:val="none" w:sz="0" w:space="0" w:color="auto"/>
            <w:right w:val="none" w:sz="0" w:space="0" w:color="auto"/>
          </w:divBdr>
        </w:div>
        <w:div w:id="2055427538">
          <w:marLeft w:val="0"/>
          <w:marRight w:val="0"/>
          <w:marTop w:val="0"/>
          <w:marBottom w:val="0"/>
          <w:divBdr>
            <w:top w:val="none" w:sz="0" w:space="0" w:color="auto"/>
            <w:left w:val="none" w:sz="0" w:space="0" w:color="auto"/>
            <w:bottom w:val="none" w:sz="0" w:space="0" w:color="auto"/>
            <w:right w:val="none" w:sz="0" w:space="0" w:color="auto"/>
          </w:divBdr>
        </w:div>
        <w:div w:id="2057854185">
          <w:marLeft w:val="0"/>
          <w:marRight w:val="0"/>
          <w:marTop w:val="0"/>
          <w:marBottom w:val="0"/>
          <w:divBdr>
            <w:top w:val="none" w:sz="0" w:space="0" w:color="auto"/>
            <w:left w:val="none" w:sz="0" w:space="0" w:color="auto"/>
            <w:bottom w:val="none" w:sz="0" w:space="0" w:color="auto"/>
            <w:right w:val="none" w:sz="0" w:space="0" w:color="auto"/>
          </w:divBdr>
        </w:div>
        <w:div w:id="192308663">
          <w:marLeft w:val="0"/>
          <w:marRight w:val="0"/>
          <w:marTop w:val="0"/>
          <w:marBottom w:val="0"/>
          <w:divBdr>
            <w:top w:val="none" w:sz="0" w:space="0" w:color="auto"/>
            <w:left w:val="none" w:sz="0" w:space="0" w:color="auto"/>
            <w:bottom w:val="none" w:sz="0" w:space="0" w:color="auto"/>
            <w:right w:val="none" w:sz="0" w:space="0" w:color="auto"/>
          </w:divBdr>
        </w:div>
        <w:div w:id="1207183076">
          <w:marLeft w:val="0"/>
          <w:marRight w:val="0"/>
          <w:marTop w:val="0"/>
          <w:marBottom w:val="0"/>
          <w:divBdr>
            <w:top w:val="none" w:sz="0" w:space="0" w:color="auto"/>
            <w:left w:val="none" w:sz="0" w:space="0" w:color="auto"/>
            <w:bottom w:val="none" w:sz="0" w:space="0" w:color="auto"/>
            <w:right w:val="none" w:sz="0" w:space="0" w:color="auto"/>
          </w:divBdr>
        </w:div>
        <w:div w:id="150021957">
          <w:marLeft w:val="0"/>
          <w:marRight w:val="0"/>
          <w:marTop w:val="0"/>
          <w:marBottom w:val="0"/>
          <w:divBdr>
            <w:top w:val="none" w:sz="0" w:space="0" w:color="auto"/>
            <w:left w:val="none" w:sz="0" w:space="0" w:color="auto"/>
            <w:bottom w:val="none" w:sz="0" w:space="0" w:color="auto"/>
            <w:right w:val="none" w:sz="0" w:space="0" w:color="auto"/>
          </w:divBdr>
        </w:div>
        <w:div w:id="70081097">
          <w:marLeft w:val="0"/>
          <w:marRight w:val="0"/>
          <w:marTop w:val="0"/>
          <w:marBottom w:val="0"/>
          <w:divBdr>
            <w:top w:val="none" w:sz="0" w:space="0" w:color="auto"/>
            <w:left w:val="none" w:sz="0" w:space="0" w:color="auto"/>
            <w:bottom w:val="none" w:sz="0" w:space="0" w:color="auto"/>
            <w:right w:val="none" w:sz="0" w:space="0" w:color="auto"/>
          </w:divBdr>
        </w:div>
        <w:div w:id="1363169518">
          <w:marLeft w:val="0"/>
          <w:marRight w:val="0"/>
          <w:marTop w:val="0"/>
          <w:marBottom w:val="0"/>
          <w:divBdr>
            <w:top w:val="none" w:sz="0" w:space="0" w:color="auto"/>
            <w:left w:val="none" w:sz="0" w:space="0" w:color="auto"/>
            <w:bottom w:val="none" w:sz="0" w:space="0" w:color="auto"/>
            <w:right w:val="none" w:sz="0" w:space="0" w:color="auto"/>
          </w:divBdr>
        </w:div>
        <w:div w:id="1798599823">
          <w:marLeft w:val="0"/>
          <w:marRight w:val="0"/>
          <w:marTop w:val="0"/>
          <w:marBottom w:val="0"/>
          <w:divBdr>
            <w:top w:val="none" w:sz="0" w:space="0" w:color="auto"/>
            <w:left w:val="none" w:sz="0" w:space="0" w:color="auto"/>
            <w:bottom w:val="none" w:sz="0" w:space="0" w:color="auto"/>
            <w:right w:val="none" w:sz="0" w:space="0" w:color="auto"/>
          </w:divBdr>
        </w:div>
        <w:div w:id="1088619610">
          <w:marLeft w:val="0"/>
          <w:marRight w:val="0"/>
          <w:marTop w:val="0"/>
          <w:marBottom w:val="0"/>
          <w:divBdr>
            <w:top w:val="none" w:sz="0" w:space="0" w:color="auto"/>
            <w:left w:val="none" w:sz="0" w:space="0" w:color="auto"/>
            <w:bottom w:val="none" w:sz="0" w:space="0" w:color="auto"/>
            <w:right w:val="none" w:sz="0" w:space="0" w:color="auto"/>
          </w:divBdr>
        </w:div>
        <w:div w:id="1806316514">
          <w:marLeft w:val="0"/>
          <w:marRight w:val="0"/>
          <w:marTop w:val="0"/>
          <w:marBottom w:val="0"/>
          <w:divBdr>
            <w:top w:val="none" w:sz="0" w:space="0" w:color="auto"/>
            <w:left w:val="none" w:sz="0" w:space="0" w:color="auto"/>
            <w:bottom w:val="none" w:sz="0" w:space="0" w:color="auto"/>
            <w:right w:val="none" w:sz="0" w:space="0" w:color="auto"/>
          </w:divBdr>
        </w:div>
        <w:div w:id="1959944799">
          <w:marLeft w:val="0"/>
          <w:marRight w:val="0"/>
          <w:marTop w:val="0"/>
          <w:marBottom w:val="0"/>
          <w:divBdr>
            <w:top w:val="none" w:sz="0" w:space="0" w:color="auto"/>
            <w:left w:val="none" w:sz="0" w:space="0" w:color="auto"/>
            <w:bottom w:val="none" w:sz="0" w:space="0" w:color="auto"/>
            <w:right w:val="none" w:sz="0" w:space="0" w:color="auto"/>
          </w:divBdr>
        </w:div>
        <w:div w:id="1769615401">
          <w:marLeft w:val="0"/>
          <w:marRight w:val="0"/>
          <w:marTop w:val="0"/>
          <w:marBottom w:val="0"/>
          <w:divBdr>
            <w:top w:val="none" w:sz="0" w:space="0" w:color="auto"/>
            <w:left w:val="none" w:sz="0" w:space="0" w:color="auto"/>
            <w:bottom w:val="none" w:sz="0" w:space="0" w:color="auto"/>
            <w:right w:val="none" w:sz="0" w:space="0" w:color="auto"/>
          </w:divBdr>
        </w:div>
        <w:div w:id="407314348">
          <w:marLeft w:val="0"/>
          <w:marRight w:val="0"/>
          <w:marTop w:val="0"/>
          <w:marBottom w:val="0"/>
          <w:divBdr>
            <w:top w:val="none" w:sz="0" w:space="0" w:color="auto"/>
            <w:left w:val="none" w:sz="0" w:space="0" w:color="auto"/>
            <w:bottom w:val="none" w:sz="0" w:space="0" w:color="auto"/>
            <w:right w:val="none" w:sz="0" w:space="0" w:color="auto"/>
          </w:divBdr>
        </w:div>
        <w:div w:id="665473730">
          <w:marLeft w:val="0"/>
          <w:marRight w:val="0"/>
          <w:marTop w:val="0"/>
          <w:marBottom w:val="0"/>
          <w:divBdr>
            <w:top w:val="none" w:sz="0" w:space="0" w:color="auto"/>
            <w:left w:val="none" w:sz="0" w:space="0" w:color="auto"/>
            <w:bottom w:val="none" w:sz="0" w:space="0" w:color="auto"/>
            <w:right w:val="none" w:sz="0" w:space="0" w:color="auto"/>
          </w:divBdr>
        </w:div>
        <w:div w:id="171920960">
          <w:marLeft w:val="0"/>
          <w:marRight w:val="0"/>
          <w:marTop w:val="0"/>
          <w:marBottom w:val="0"/>
          <w:divBdr>
            <w:top w:val="none" w:sz="0" w:space="0" w:color="auto"/>
            <w:left w:val="none" w:sz="0" w:space="0" w:color="auto"/>
            <w:bottom w:val="none" w:sz="0" w:space="0" w:color="auto"/>
            <w:right w:val="none" w:sz="0" w:space="0" w:color="auto"/>
          </w:divBdr>
        </w:div>
        <w:div w:id="261226857">
          <w:marLeft w:val="0"/>
          <w:marRight w:val="0"/>
          <w:marTop w:val="0"/>
          <w:marBottom w:val="0"/>
          <w:divBdr>
            <w:top w:val="none" w:sz="0" w:space="0" w:color="auto"/>
            <w:left w:val="none" w:sz="0" w:space="0" w:color="auto"/>
            <w:bottom w:val="none" w:sz="0" w:space="0" w:color="auto"/>
            <w:right w:val="none" w:sz="0" w:space="0" w:color="auto"/>
          </w:divBdr>
        </w:div>
        <w:div w:id="529032652">
          <w:marLeft w:val="0"/>
          <w:marRight w:val="0"/>
          <w:marTop w:val="0"/>
          <w:marBottom w:val="0"/>
          <w:divBdr>
            <w:top w:val="none" w:sz="0" w:space="0" w:color="auto"/>
            <w:left w:val="none" w:sz="0" w:space="0" w:color="auto"/>
            <w:bottom w:val="none" w:sz="0" w:space="0" w:color="auto"/>
            <w:right w:val="none" w:sz="0" w:space="0" w:color="auto"/>
          </w:divBdr>
        </w:div>
        <w:div w:id="1517383219">
          <w:marLeft w:val="0"/>
          <w:marRight w:val="0"/>
          <w:marTop w:val="0"/>
          <w:marBottom w:val="0"/>
          <w:divBdr>
            <w:top w:val="none" w:sz="0" w:space="0" w:color="auto"/>
            <w:left w:val="none" w:sz="0" w:space="0" w:color="auto"/>
            <w:bottom w:val="none" w:sz="0" w:space="0" w:color="auto"/>
            <w:right w:val="none" w:sz="0" w:space="0" w:color="auto"/>
          </w:divBdr>
        </w:div>
        <w:div w:id="943344042">
          <w:marLeft w:val="0"/>
          <w:marRight w:val="0"/>
          <w:marTop w:val="0"/>
          <w:marBottom w:val="0"/>
          <w:divBdr>
            <w:top w:val="none" w:sz="0" w:space="0" w:color="auto"/>
            <w:left w:val="none" w:sz="0" w:space="0" w:color="auto"/>
            <w:bottom w:val="none" w:sz="0" w:space="0" w:color="auto"/>
            <w:right w:val="none" w:sz="0" w:space="0" w:color="auto"/>
          </w:divBdr>
        </w:div>
        <w:div w:id="561213378">
          <w:marLeft w:val="0"/>
          <w:marRight w:val="0"/>
          <w:marTop w:val="0"/>
          <w:marBottom w:val="0"/>
          <w:divBdr>
            <w:top w:val="none" w:sz="0" w:space="0" w:color="auto"/>
            <w:left w:val="none" w:sz="0" w:space="0" w:color="auto"/>
            <w:bottom w:val="none" w:sz="0" w:space="0" w:color="auto"/>
            <w:right w:val="none" w:sz="0" w:space="0" w:color="auto"/>
          </w:divBdr>
        </w:div>
        <w:div w:id="2114087813">
          <w:marLeft w:val="0"/>
          <w:marRight w:val="0"/>
          <w:marTop w:val="0"/>
          <w:marBottom w:val="0"/>
          <w:divBdr>
            <w:top w:val="none" w:sz="0" w:space="0" w:color="auto"/>
            <w:left w:val="none" w:sz="0" w:space="0" w:color="auto"/>
            <w:bottom w:val="none" w:sz="0" w:space="0" w:color="auto"/>
            <w:right w:val="none" w:sz="0" w:space="0" w:color="auto"/>
          </w:divBdr>
        </w:div>
        <w:div w:id="2057924297">
          <w:marLeft w:val="0"/>
          <w:marRight w:val="0"/>
          <w:marTop w:val="0"/>
          <w:marBottom w:val="0"/>
          <w:divBdr>
            <w:top w:val="none" w:sz="0" w:space="0" w:color="auto"/>
            <w:left w:val="none" w:sz="0" w:space="0" w:color="auto"/>
            <w:bottom w:val="none" w:sz="0" w:space="0" w:color="auto"/>
            <w:right w:val="none" w:sz="0" w:space="0" w:color="auto"/>
          </w:divBdr>
        </w:div>
        <w:div w:id="1251893643">
          <w:marLeft w:val="0"/>
          <w:marRight w:val="0"/>
          <w:marTop w:val="0"/>
          <w:marBottom w:val="0"/>
          <w:divBdr>
            <w:top w:val="none" w:sz="0" w:space="0" w:color="auto"/>
            <w:left w:val="none" w:sz="0" w:space="0" w:color="auto"/>
            <w:bottom w:val="none" w:sz="0" w:space="0" w:color="auto"/>
            <w:right w:val="none" w:sz="0" w:space="0" w:color="auto"/>
          </w:divBdr>
        </w:div>
        <w:div w:id="921260558">
          <w:marLeft w:val="0"/>
          <w:marRight w:val="0"/>
          <w:marTop w:val="0"/>
          <w:marBottom w:val="0"/>
          <w:divBdr>
            <w:top w:val="none" w:sz="0" w:space="0" w:color="auto"/>
            <w:left w:val="none" w:sz="0" w:space="0" w:color="auto"/>
            <w:bottom w:val="none" w:sz="0" w:space="0" w:color="auto"/>
            <w:right w:val="none" w:sz="0" w:space="0" w:color="auto"/>
          </w:divBdr>
        </w:div>
        <w:div w:id="346178105">
          <w:marLeft w:val="0"/>
          <w:marRight w:val="0"/>
          <w:marTop w:val="0"/>
          <w:marBottom w:val="0"/>
          <w:divBdr>
            <w:top w:val="none" w:sz="0" w:space="0" w:color="auto"/>
            <w:left w:val="none" w:sz="0" w:space="0" w:color="auto"/>
            <w:bottom w:val="none" w:sz="0" w:space="0" w:color="auto"/>
            <w:right w:val="none" w:sz="0" w:space="0" w:color="auto"/>
          </w:divBdr>
        </w:div>
        <w:div w:id="665787888">
          <w:marLeft w:val="0"/>
          <w:marRight w:val="0"/>
          <w:marTop w:val="0"/>
          <w:marBottom w:val="0"/>
          <w:divBdr>
            <w:top w:val="none" w:sz="0" w:space="0" w:color="auto"/>
            <w:left w:val="none" w:sz="0" w:space="0" w:color="auto"/>
            <w:bottom w:val="none" w:sz="0" w:space="0" w:color="auto"/>
            <w:right w:val="none" w:sz="0" w:space="0" w:color="auto"/>
          </w:divBdr>
        </w:div>
        <w:div w:id="347297250">
          <w:marLeft w:val="0"/>
          <w:marRight w:val="0"/>
          <w:marTop w:val="0"/>
          <w:marBottom w:val="0"/>
          <w:divBdr>
            <w:top w:val="none" w:sz="0" w:space="0" w:color="auto"/>
            <w:left w:val="none" w:sz="0" w:space="0" w:color="auto"/>
            <w:bottom w:val="none" w:sz="0" w:space="0" w:color="auto"/>
            <w:right w:val="none" w:sz="0" w:space="0" w:color="auto"/>
          </w:divBdr>
        </w:div>
        <w:div w:id="1314989862">
          <w:marLeft w:val="0"/>
          <w:marRight w:val="0"/>
          <w:marTop w:val="0"/>
          <w:marBottom w:val="0"/>
          <w:divBdr>
            <w:top w:val="none" w:sz="0" w:space="0" w:color="auto"/>
            <w:left w:val="none" w:sz="0" w:space="0" w:color="auto"/>
            <w:bottom w:val="none" w:sz="0" w:space="0" w:color="auto"/>
            <w:right w:val="none" w:sz="0" w:space="0" w:color="auto"/>
          </w:divBdr>
        </w:div>
        <w:div w:id="1926768373">
          <w:marLeft w:val="0"/>
          <w:marRight w:val="0"/>
          <w:marTop w:val="0"/>
          <w:marBottom w:val="0"/>
          <w:divBdr>
            <w:top w:val="none" w:sz="0" w:space="0" w:color="auto"/>
            <w:left w:val="none" w:sz="0" w:space="0" w:color="auto"/>
            <w:bottom w:val="none" w:sz="0" w:space="0" w:color="auto"/>
            <w:right w:val="none" w:sz="0" w:space="0" w:color="auto"/>
          </w:divBdr>
        </w:div>
      </w:divsChild>
    </w:div>
    <w:div w:id="499583747">
      <w:bodyDiv w:val="1"/>
      <w:marLeft w:val="0"/>
      <w:marRight w:val="0"/>
      <w:marTop w:val="0"/>
      <w:marBottom w:val="0"/>
      <w:divBdr>
        <w:top w:val="none" w:sz="0" w:space="0" w:color="auto"/>
        <w:left w:val="none" w:sz="0" w:space="0" w:color="auto"/>
        <w:bottom w:val="none" w:sz="0" w:space="0" w:color="auto"/>
        <w:right w:val="none" w:sz="0" w:space="0" w:color="auto"/>
      </w:divBdr>
      <w:divsChild>
        <w:div w:id="1979913812">
          <w:marLeft w:val="0"/>
          <w:marRight w:val="0"/>
          <w:marTop w:val="0"/>
          <w:marBottom w:val="0"/>
          <w:divBdr>
            <w:top w:val="none" w:sz="0" w:space="0" w:color="auto"/>
            <w:left w:val="none" w:sz="0" w:space="0" w:color="auto"/>
            <w:bottom w:val="none" w:sz="0" w:space="0" w:color="auto"/>
            <w:right w:val="none" w:sz="0" w:space="0" w:color="auto"/>
          </w:divBdr>
          <w:divsChild>
            <w:div w:id="1090660111">
              <w:marLeft w:val="0"/>
              <w:marRight w:val="0"/>
              <w:marTop w:val="0"/>
              <w:marBottom w:val="0"/>
              <w:divBdr>
                <w:top w:val="none" w:sz="0" w:space="0" w:color="auto"/>
                <w:left w:val="none" w:sz="0" w:space="0" w:color="auto"/>
                <w:bottom w:val="none" w:sz="0" w:space="0" w:color="auto"/>
                <w:right w:val="none" w:sz="0" w:space="0" w:color="auto"/>
              </w:divBdr>
              <w:divsChild>
                <w:div w:id="15339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1547">
      <w:bodyDiv w:val="1"/>
      <w:marLeft w:val="0"/>
      <w:marRight w:val="0"/>
      <w:marTop w:val="0"/>
      <w:marBottom w:val="0"/>
      <w:divBdr>
        <w:top w:val="none" w:sz="0" w:space="0" w:color="auto"/>
        <w:left w:val="none" w:sz="0" w:space="0" w:color="auto"/>
        <w:bottom w:val="none" w:sz="0" w:space="0" w:color="auto"/>
        <w:right w:val="none" w:sz="0" w:space="0" w:color="auto"/>
      </w:divBdr>
    </w:div>
    <w:div w:id="568658390">
      <w:bodyDiv w:val="1"/>
      <w:marLeft w:val="0"/>
      <w:marRight w:val="0"/>
      <w:marTop w:val="0"/>
      <w:marBottom w:val="0"/>
      <w:divBdr>
        <w:top w:val="none" w:sz="0" w:space="0" w:color="auto"/>
        <w:left w:val="none" w:sz="0" w:space="0" w:color="auto"/>
        <w:bottom w:val="none" w:sz="0" w:space="0" w:color="auto"/>
        <w:right w:val="none" w:sz="0" w:space="0" w:color="auto"/>
      </w:divBdr>
    </w:div>
    <w:div w:id="705180643">
      <w:bodyDiv w:val="1"/>
      <w:marLeft w:val="0"/>
      <w:marRight w:val="0"/>
      <w:marTop w:val="0"/>
      <w:marBottom w:val="0"/>
      <w:divBdr>
        <w:top w:val="none" w:sz="0" w:space="0" w:color="auto"/>
        <w:left w:val="none" w:sz="0" w:space="0" w:color="auto"/>
        <w:bottom w:val="none" w:sz="0" w:space="0" w:color="auto"/>
        <w:right w:val="none" w:sz="0" w:space="0" w:color="auto"/>
      </w:divBdr>
    </w:div>
    <w:div w:id="723676719">
      <w:bodyDiv w:val="1"/>
      <w:marLeft w:val="0"/>
      <w:marRight w:val="0"/>
      <w:marTop w:val="0"/>
      <w:marBottom w:val="0"/>
      <w:divBdr>
        <w:top w:val="none" w:sz="0" w:space="0" w:color="auto"/>
        <w:left w:val="none" w:sz="0" w:space="0" w:color="auto"/>
        <w:bottom w:val="none" w:sz="0" w:space="0" w:color="auto"/>
        <w:right w:val="none" w:sz="0" w:space="0" w:color="auto"/>
      </w:divBdr>
    </w:div>
    <w:div w:id="725835075">
      <w:bodyDiv w:val="1"/>
      <w:marLeft w:val="0"/>
      <w:marRight w:val="0"/>
      <w:marTop w:val="0"/>
      <w:marBottom w:val="0"/>
      <w:divBdr>
        <w:top w:val="none" w:sz="0" w:space="0" w:color="auto"/>
        <w:left w:val="none" w:sz="0" w:space="0" w:color="auto"/>
        <w:bottom w:val="none" w:sz="0" w:space="0" w:color="auto"/>
        <w:right w:val="none" w:sz="0" w:space="0" w:color="auto"/>
      </w:divBdr>
    </w:div>
    <w:div w:id="729963210">
      <w:bodyDiv w:val="1"/>
      <w:marLeft w:val="0"/>
      <w:marRight w:val="0"/>
      <w:marTop w:val="0"/>
      <w:marBottom w:val="0"/>
      <w:divBdr>
        <w:top w:val="none" w:sz="0" w:space="0" w:color="auto"/>
        <w:left w:val="none" w:sz="0" w:space="0" w:color="auto"/>
        <w:bottom w:val="none" w:sz="0" w:space="0" w:color="auto"/>
        <w:right w:val="none" w:sz="0" w:space="0" w:color="auto"/>
      </w:divBdr>
    </w:div>
    <w:div w:id="772091117">
      <w:bodyDiv w:val="1"/>
      <w:marLeft w:val="0"/>
      <w:marRight w:val="0"/>
      <w:marTop w:val="0"/>
      <w:marBottom w:val="0"/>
      <w:divBdr>
        <w:top w:val="none" w:sz="0" w:space="0" w:color="auto"/>
        <w:left w:val="none" w:sz="0" w:space="0" w:color="auto"/>
        <w:bottom w:val="none" w:sz="0" w:space="0" w:color="auto"/>
        <w:right w:val="none" w:sz="0" w:space="0" w:color="auto"/>
      </w:divBdr>
    </w:div>
    <w:div w:id="817382421">
      <w:bodyDiv w:val="1"/>
      <w:marLeft w:val="0"/>
      <w:marRight w:val="0"/>
      <w:marTop w:val="0"/>
      <w:marBottom w:val="0"/>
      <w:divBdr>
        <w:top w:val="none" w:sz="0" w:space="0" w:color="auto"/>
        <w:left w:val="none" w:sz="0" w:space="0" w:color="auto"/>
        <w:bottom w:val="none" w:sz="0" w:space="0" w:color="auto"/>
        <w:right w:val="none" w:sz="0" w:space="0" w:color="auto"/>
      </w:divBdr>
    </w:div>
    <w:div w:id="841971400">
      <w:bodyDiv w:val="1"/>
      <w:marLeft w:val="0"/>
      <w:marRight w:val="0"/>
      <w:marTop w:val="0"/>
      <w:marBottom w:val="0"/>
      <w:divBdr>
        <w:top w:val="none" w:sz="0" w:space="0" w:color="auto"/>
        <w:left w:val="none" w:sz="0" w:space="0" w:color="auto"/>
        <w:bottom w:val="none" w:sz="0" w:space="0" w:color="auto"/>
        <w:right w:val="none" w:sz="0" w:space="0" w:color="auto"/>
      </w:divBdr>
    </w:div>
    <w:div w:id="875702436">
      <w:bodyDiv w:val="1"/>
      <w:marLeft w:val="0"/>
      <w:marRight w:val="0"/>
      <w:marTop w:val="0"/>
      <w:marBottom w:val="0"/>
      <w:divBdr>
        <w:top w:val="none" w:sz="0" w:space="0" w:color="auto"/>
        <w:left w:val="none" w:sz="0" w:space="0" w:color="auto"/>
        <w:bottom w:val="none" w:sz="0" w:space="0" w:color="auto"/>
        <w:right w:val="none" w:sz="0" w:space="0" w:color="auto"/>
      </w:divBdr>
    </w:div>
    <w:div w:id="898173033">
      <w:bodyDiv w:val="1"/>
      <w:marLeft w:val="0"/>
      <w:marRight w:val="0"/>
      <w:marTop w:val="0"/>
      <w:marBottom w:val="0"/>
      <w:divBdr>
        <w:top w:val="none" w:sz="0" w:space="0" w:color="auto"/>
        <w:left w:val="none" w:sz="0" w:space="0" w:color="auto"/>
        <w:bottom w:val="none" w:sz="0" w:space="0" w:color="auto"/>
        <w:right w:val="none" w:sz="0" w:space="0" w:color="auto"/>
      </w:divBdr>
    </w:div>
    <w:div w:id="912472239">
      <w:bodyDiv w:val="1"/>
      <w:marLeft w:val="0"/>
      <w:marRight w:val="0"/>
      <w:marTop w:val="0"/>
      <w:marBottom w:val="0"/>
      <w:divBdr>
        <w:top w:val="none" w:sz="0" w:space="0" w:color="auto"/>
        <w:left w:val="none" w:sz="0" w:space="0" w:color="auto"/>
        <w:bottom w:val="none" w:sz="0" w:space="0" w:color="auto"/>
        <w:right w:val="none" w:sz="0" w:space="0" w:color="auto"/>
      </w:divBdr>
    </w:div>
    <w:div w:id="929046448">
      <w:bodyDiv w:val="1"/>
      <w:marLeft w:val="0"/>
      <w:marRight w:val="0"/>
      <w:marTop w:val="0"/>
      <w:marBottom w:val="0"/>
      <w:divBdr>
        <w:top w:val="none" w:sz="0" w:space="0" w:color="auto"/>
        <w:left w:val="none" w:sz="0" w:space="0" w:color="auto"/>
        <w:bottom w:val="none" w:sz="0" w:space="0" w:color="auto"/>
        <w:right w:val="none" w:sz="0" w:space="0" w:color="auto"/>
      </w:divBdr>
    </w:div>
    <w:div w:id="944387975">
      <w:bodyDiv w:val="1"/>
      <w:marLeft w:val="0"/>
      <w:marRight w:val="0"/>
      <w:marTop w:val="0"/>
      <w:marBottom w:val="0"/>
      <w:divBdr>
        <w:top w:val="none" w:sz="0" w:space="0" w:color="auto"/>
        <w:left w:val="none" w:sz="0" w:space="0" w:color="auto"/>
        <w:bottom w:val="none" w:sz="0" w:space="0" w:color="auto"/>
        <w:right w:val="none" w:sz="0" w:space="0" w:color="auto"/>
      </w:divBdr>
      <w:divsChild>
        <w:div w:id="400562551">
          <w:marLeft w:val="0"/>
          <w:marRight w:val="0"/>
          <w:marTop w:val="0"/>
          <w:marBottom w:val="0"/>
          <w:divBdr>
            <w:top w:val="none" w:sz="0" w:space="0" w:color="auto"/>
            <w:left w:val="none" w:sz="0" w:space="0" w:color="auto"/>
            <w:bottom w:val="none" w:sz="0" w:space="0" w:color="auto"/>
            <w:right w:val="none" w:sz="0" w:space="0" w:color="auto"/>
          </w:divBdr>
        </w:div>
        <w:div w:id="1827086989">
          <w:marLeft w:val="0"/>
          <w:marRight w:val="0"/>
          <w:marTop w:val="0"/>
          <w:marBottom w:val="0"/>
          <w:divBdr>
            <w:top w:val="none" w:sz="0" w:space="0" w:color="auto"/>
            <w:left w:val="none" w:sz="0" w:space="0" w:color="auto"/>
            <w:bottom w:val="none" w:sz="0" w:space="0" w:color="auto"/>
            <w:right w:val="none" w:sz="0" w:space="0" w:color="auto"/>
          </w:divBdr>
        </w:div>
        <w:div w:id="212079986">
          <w:marLeft w:val="0"/>
          <w:marRight w:val="0"/>
          <w:marTop w:val="0"/>
          <w:marBottom w:val="0"/>
          <w:divBdr>
            <w:top w:val="none" w:sz="0" w:space="0" w:color="auto"/>
            <w:left w:val="none" w:sz="0" w:space="0" w:color="auto"/>
            <w:bottom w:val="none" w:sz="0" w:space="0" w:color="auto"/>
            <w:right w:val="none" w:sz="0" w:space="0" w:color="auto"/>
          </w:divBdr>
        </w:div>
        <w:div w:id="1000351798">
          <w:marLeft w:val="0"/>
          <w:marRight w:val="0"/>
          <w:marTop w:val="0"/>
          <w:marBottom w:val="0"/>
          <w:divBdr>
            <w:top w:val="none" w:sz="0" w:space="0" w:color="auto"/>
            <w:left w:val="none" w:sz="0" w:space="0" w:color="auto"/>
            <w:bottom w:val="none" w:sz="0" w:space="0" w:color="auto"/>
            <w:right w:val="none" w:sz="0" w:space="0" w:color="auto"/>
          </w:divBdr>
        </w:div>
        <w:div w:id="843593678">
          <w:marLeft w:val="0"/>
          <w:marRight w:val="0"/>
          <w:marTop w:val="0"/>
          <w:marBottom w:val="0"/>
          <w:divBdr>
            <w:top w:val="none" w:sz="0" w:space="0" w:color="auto"/>
            <w:left w:val="none" w:sz="0" w:space="0" w:color="auto"/>
            <w:bottom w:val="none" w:sz="0" w:space="0" w:color="auto"/>
            <w:right w:val="none" w:sz="0" w:space="0" w:color="auto"/>
          </w:divBdr>
        </w:div>
        <w:div w:id="1959872877">
          <w:marLeft w:val="0"/>
          <w:marRight w:val="0"/>
          <w:marTop w:val="0"/>
          <w:marBottom w:val="0"/>
          <w:divBdr>
            <w:top w:val="none" w:sz="0" w:space="0" w:color="auto"/>
            <w:left w:val="none" w:sz="0" w:space="0" w:color="auto"/>
            <w:bottom w:val="none" w:sz="0" w:space="0" w:color="auto"/>
            <w:right w:val="none" w:sz="0" w:space="0" w:color="auto"/>
          </w:divBdr>
        </w:div>
        <w:div w:id="77988044">
          <w:marLeft w:val="0"/>
          <w:marRight w:val="0"/>
          <w:marTop w:val="0"/>
          <w:marBottom w:val="0"/>
          <w:divBdr>
            <w:top w:val="none" w:sz="0" w:space="0" w:color="auto"/>
            <w:left w:val="none" w:sz="0" w:space="0" w:color="auto"/>
            <w:bottom w:val="none" w:sz="0" w:space="0" w:color="auto"/>
            <w:right w:val="none" w:sz="0" w:space="0" w:color="auto"/>
          </w:divBdr>
        </w:div>
        <w:div w:id="761606142">
          <w:marLeft w:val="0"/>
          <w:marRight w:val="0"/>
          <w:marTop w:val="0"/>
          <w:marBottom w:val="0"/>
          <w:divBdr>
            <w:top w:val="none" w:sz="0" w:space="0" w:color="auto"/>
            <w:left w:val="none" w:sz="0" w:space="0" w:color="auto"/>
            <w:bottom w:val="none" w:sz="0" w:space="0" w:color="auto"/>
            <w:right w:val="none" w:sz="0" w:space="0" w:color="auto"/>
          </w:divBdr>
        </w:div>
        <w:div w:id="831409487">
          <w:marLeft w:val="0"/>
          <w:marRight w:val="0"/>
          <w:marTop w:val="0"/>
          <w:marBottom w:val="0"/>
          <w:divBdr>
            <w:top w:val="none" w:sz="0" w:space="0" w:color="auto"/>
            <w:left w:val="none" w:sz="0" w:space="0" w:color="auto"/>
            <w:bottom w:val="none" w:sz="0" w:space="0" w:color="auto"/>
            <w:right w:val="none" w:sz="0" w:space="0" w:color="auto"/>
          </w:divBdr>
        </w:div>
        <w:div w:id="2028407457">
          <w:marLeft w:val="0"/>
          <w:marRight w:val="0"/>
          <w:marTop w:val="0"/>
          <w:marBottom w:val="0"/>
          <w:divBdr>
            <w:top w:val="none" w:sz="0" w:space="0" w:color="auto"/>
            <w:left w:val="none" w:sz="0" w:space="0" w:color="auto"/>
            <w:bottom w:val="none" w:sz="0" w:space="0" w:color="auto"/>
            <w:right w:val="none" w:sz="0" w:space="0" w:color="auto"/>
          </w:divBdr>
        </w:div>
        <w:div w:id="1440760764">
          <w:marLeft w:val="0"/>
          <w:marRight w:val="0"/>
          <w:marTop w:val="0"/>
          <w:marBottom w:val="0"/>
          <w:divBdr>
            <w:top w:val="none" w:sz="0" w:space="0" w:color="auto"/>
            <w:left w:val="none" w:sz="0" w:space="0" w:color="auto"/>
            <w:bottom w:val="none" w:sz="0" w:space="0" w:color="auto"/>
            <w:right w:val="none" w:sz="0" w:space="0" w:color="auto"/>
          </w:divBdr>
        </w:div>
        <w:div w:id="233898846">
          <w:marLeft w:val="0"/>
          <w:marRight w:val="0"/>
          <w:marTop w:val="0"/>
          <w:marBottom w:val="0"/>
          <w:divBdr>
            <w:top w:val="none" w:sz="0" w:space="0" w:color="auto"/>
            <w:left w:val="none" w:sz="0" w:space="0" w:color="auto"/>
            <w:bottom w:val="none" w:sz="0" w:space="0" w:color="auto"/>
            <w:right w:val="none" w:sz="0" w:space="0" w:color="auto"/>
          </w:divBdr>
        </w:div>
        <w:div w:id="1046485776">
          <w:marLeft w:val="0"/>
          <w:marRight w:val="0"/>
          <w:marTop w:val="0"/>
          <w:marBottom w:val="0"/>
          <w:divBdr>
            <w:top w:val="none" w:sz="0" w:space="0" w:color="auto"/>
            <w:left w:val="none" w:sz="0" w:space="0" w:color="auto"/>
            <w:bottom w:val="none" w:sz="0" w:space="0" w:color="auto"/>
            <w:right w:val="none" w:sz="0" w:space="0" w:color="auto"/>
          </w:divBdr>
        </w:div>
        <w:div w:id="1307777854">
          <w:marLeft w:val="0"/>
          <w:marRight w:val="0"/>
          <w:marTop w:val="0"/>
          <w:marBottom w:val="0"/>
          <w:divBdr>
            <w:top w:val="none" w:sz="0" w:space="0" w:color="auto"/>
            <w:left w:val="none" w:sz="0" w:space="0" w:color="auto"/>
            <w:bottom w:val="none" w:sz="0" w:space="0" w:color="auto"/>
            <w:right w:val="none" w:sz="0" w:space="0" w:color="auto"/>
          </w:divBdr>
        </w:div>
        <w:div w:id="431364068">
          <w:marLeft w:val="0"/>
          <w:marRight w:val="0"/>
          <w:marTop w:val="0"/>
          <w:marBottom w:val="0"/>
          <w:divBdr>
            <w:top w:val="none" w:sz="0" w:space="0" w:color="auto"/>
            <w:left w:val="none" w:sz="0" w:space="0" w:color="auto"/>
            <w:bottom w:val="none" w:sz="0" w:space="0" w:color="auto"/>
            <w:right w:val="none" w:sz="0" w:space="0" w:color="auto"/>
          </w:divBdr>
        </w:div>
        <w:div w:id="400644339">
          <w:marLeft w:val="0"/>
          <w:marRight w:val="0"/>
          <w:marTop w:val="0"/>
          <w:marBottom w:val="0"/>
          <w:divBdr>
            <w:top w:val="none" w:sz="0" w:space="0" w:color="auto"/>
            <w:left w:val="none" w:sz="0" w:space="0" w:color="auto"/>
            <w:bottom w:val="none" w:sz="0" w:space="0" w:color="auto"/>
            <w:right w:val="none" w:sz="0" w:space="0" w:color="auto"/>
          </w:divBdr>
        </w:div>
        <w:div w:id="28723319">
          <w:marLeft w:val="0"/>
          <w:marRight w:val="0"/>
          <w:marTop w:val="0"/>
          <w:marBottom w:val="0"/>
          <w:divBdr>
            <w:top w:val="none" w:sz="0" w:space="0" w:color="auto"/>
            <w:left w:val="none" w:sz="0" w:space="0" w:color="auto"/>
            <w:bottom w:val="none" w:sz="0" w:space="0" w:color="auto"/>
            <w:right w:val="none" w:sz="0" w:space="0" w:color="auto"/>
          </w:divBdr>
        </w:div>
        <w:div w:id="460657659">
          <w:marLeft w:val="0"/>
          <w:marRight w:val="0"/>
          <w:marTop w:val="0"/>
          <w:marBottom w:val="0"/>
          <w:divBdr>
            <w:top w:val="none" w:sz="0" w:space="0" w:color="auto"/>
            <w:left w:val="none" w:sz="0" w:space="0" w:color="auto"/>
            <w:bottom w:val="none" w:sz="0" w:space="0" w:color="auto"/>
            <w:right w:val="none" w:sz="0" w:space="0" w:color="auto"/>
          </w:divBdr>
        </w:div>
        <w:div w:id="18699629">
          <w:marLeft w:val="0"/>
          <w:marRight w:val="0"/>
          <w:marTop w:val="0"/>
          <w:marBottom w:val="0"/>
          <w:divBdr>
            <w:top w:val="none" w:sz="0" w:space="0" w:color="auto"/>
            <w:left w:val="none" w:sz="0" w:space="0" w:color="auto"/>
            <w:bottom w:val="none" w:sz="0" w:space="0" w:color="auto"/>
            <w:right w:val="none" w:sz="0" w:space="0" w:color="auto"/>
          </w:divBdr>
        </w:div>
        <w:div w:id="1157454954">
          <w:marLeft w:val="0"/>
          <w:marRight w:val="0"/>
          <w:marTop w:val="0"/>
          <w:marBottom w:val="0"/>
          <w:divBdr>
            <w:top w:val="none" w:sz="0" w:space="0" w:color="auto"/>
            <w:left w:val="none" w:sz="0" w:space="0" w:color="auto"/>
            <w:bottom w:val="none" w:sz="0" w:space="0" w:color="auto"/>
            <w:right w:val="none" w:sz="0" w:space="0" w:color="auto"/>
          </w:divBdr>
        </w:div>
        <w:div w:id="1699087572">
          <w:marLeft w:val="0"/>
          <w:marRight w:val="0"/>
          <w:marTop w:val="0"/>
          <w:marBottom w:val="0"/>
          <w:divBdr>
            <w:top w:val="none" w:sz="0" w:space="0" w:color="auto"/>
            <w:left w:val="none" w:sz="0" w:space="0" w:color="auto"/>
            <w:bottom w:val="none" w:sz="0" w:space="0" w:color="auto"/>
            <w:right w:val="none" w:sz="0" w:space="0" w:color="auto"/>
          </w:divBdr>
        </w:div>
        <w:div w:id="998271558">
          <w:marLeft w:val="0"/>
          <w:marRight w:val="0"/>
          <w:marTop w:val="0"/>
          <w:marBottom w:val="0"/>
          <w:divBdr>
            <w:top w:val="none" w:sz="0" w:space="0" w:color="auto"/>
            <w:left w:val="none" w:sz="0" w:space="0" w:color="auto"/>
            <w:bottom w:val="none" w:sz="0" w:space="0" w:color="auto"/>
            <w:right w:val="none" w:sz="0" w:space="0" w:color="auto"/>
          </w:divBdr>
        </w:div>
        <w:div w:id="386537999">
          <w:marLeft w:val="0"/>
          <w:marRight w:val="0"/>
          <w:marTop w:val="0"/>
          <w:marBottom w:val="0"/>
          <w:divBdr>
            <w:top w:val="none" w:sz="0" w:space="0" w:color="auto"/>
            <w:left w:val="none" w:sz="0" w:space="0" w:color="auto"/>
            <w:bottom w:val="none" w:sz="0" w:space="0" w:color="auto"/>
            <w:right w:val="none" w:sz="0" w:space="0" w:color="auto"/>
          </w:divBdr>
        </w:div>
        <w:div w:id="1333723575">
          <w:marLeft w:val="0"/>
          <w:marRight w:val="0"/>
          <w:marTop w:val="0"/>
          <w:marBottom w:val="0"/>
          <w:divBdr>
            <w:top w:val="none" w:sz="0" w:space="0" w:color="auto"/>
            <w:left w:val="none" w:sz="0" w:space="0" w:color="auto"/>
            <w:bottom w:val="none" w:sz="0" w:space="0" w:color="auto"/>
            <w:right w:val="none" w:sz="0" w:space="0" w:color="auto"/>
          </w:divBdr>
        </w:div>
        <w:div w:id="1085615608">
          <w:marLeft w:val="0"/>
          <w:marRight w:val="0"/>
          <w:marTop w:val="0"/>
          <w:marBottom w:val="0"/>
          <w:divBdr>
            <w:top w:val="none" w:sz="0" w:space="0" w:color="auto"/>
            <w:left w:val="none" w:sz="0" w:space="0" w:color="auto"/>
            <w:bottom w:val="none" w:sz="0" w:space="0" w:color="auto"/>
            <w:right w:val="none" w:sz="0" w:space="0" w:color="auto"/>
          </w:divBdr>
        </w:div>
        <w:div w:id="128667610">
          <w:marLeft w:val="0"/>
          <w:marRight w:val="0"/>
          <w:marTop w:val="0"/>
          <w:marBottom w:val="0"/>
          <w:divBdr>
            <w:top w:val="none" w:sz="0" w:space="0" w:color="auto"/>
            <w:left w:val="none" w:sz="0" w:space="0" w:color="auto"/>
            <w:bottom w:val="none" w:sz="0" w:space="0" w:color="auto"/>
            <w:right w:val="none" w:sz="0" w:space="0" w:color="auto"/>
          </w:divBdr>
        </w:div>
        <w:div w:id="1988702095">
          <w:marLeft w:val="0"/>
          <w:marRight w:val="0"/>
          <w:marTop w:val="0"/>
          <w:marBottom w:val="0"/>
          <w:divBdr>
            <w:top w:val="none" w:sz="0" w:space="0" w:color="auto"/>
            <w:left w:val="none" w:sz="0" w:space="0" w:color="auto"/>
            <w:bottom w:val="none" w:sz="0" w:space="0" w:color="auto"/>
            <w:right w:val="none" w:sz="0" w:space="0" w:color="auto"/>
          </w:divBdr>
        </w:div>
        <w:div w:id="132448310">
          <w:marLeft w:val="0"/>
          <w:marRight w:val="0"/>
          <w:marTop w:val="0"/>
          <w:marBottom w:val="0"/>
          <w:divBdr>
            <w:top w:val="none" w:sz="0" w:space="0" w:color="auto"/>
            <w:left w:val="none" w:sz="0" w:space="0" w:color="auto"/>
            <w:bottom w:val="none" w:sz="0" w:space="0" w:color="auto"/>
            <w:right w:val="none" w:sz="0" w:space="0" w:color="auto"/>
          </w:divBdr>
        </w:div>
        <w:div w:id="629478655">
          <w:marLeft w:val="0"/>
          <w:marRight w:val="0"/>
          <w:marTop w:val="0"/>
          <w:marBottom w:val="0"/>
          <w:divBdr>
            <w:top w:val="none" w:sz="0" w:space="0" w:color="auto"/>
            <w:left w:val="none" w:sz="0" w:space="0" w:color="auto"/>
            <w:bottom w:val="none" w:sz="0" w:space="0" w:color="auto"/>
            <w:right w:val="none" w:sz="0" w:space="0" w:color="auto"/>
          </w:divBdr>
        </w:div>
        <w:div w:id="116143142">
          <w:marLeft w:val="0"/>
          <w:marRight w:val="0"/>
          <w:marTop w:val="0"/>
          <w:marBottom w:val="0"/>
          <w:divBdr>
            <w:top w:val="none" w:sz="0" w:space="0" w:color="auto"/>
            <w:left w:val="none" w:sz="0" w:space="0" w:color="auto"/>
            <w:bottom w:val="none" w:sz="0" w:space="0" w:color="auto"/>
            <w:right w:val="none" w:sz="0" w:space="0" w:color="auto"/>
          </w:divBdr>
        </w:div>
        <w:div w:id="513303125">
          <w:marLeft w:val="0"/>
          <w:marRight w:val="0"/>
          <w:marTop w:val="0"/>
          <w:marBottom w:val="0"/>
          <w:divBdr>
            <w:top w:val="none" w:sz="0" w:space="0" w:color="auto"/>
            <w:left w:val="none" w:sz="0" w:space="0" w:color="auto"/>
            <w:bottom w:val="none" w:sz="0" w:space="0" w:color="auto"/>
            <w:right w:val="none" w:sz="0" w:space="0" w:color="auto"/>
          </w:divBdr>
        </w:div>
        <w:div w:id="65346005">
          <w:marLeft w:val="0"/>
          <w:marRight w:val="0"/>
          <w:marTop w:val="0"/>
          <w:marBottom w:val="0"/>
          <w:divBdr>
            <w:top w:val="none" w:sz="0" w:space="0" w:color="auto"/>
            <w:left w:val="none" w:sz="0" w:space="0" w:color="auto"/>
            <w:bottom w:val="none" w:sz="0" w:space="0" w:color="auto"/>
            <w:right w:val="none" w:sz="0" w:space="0" w:color="auto"/>
          </w:divBdr>
        </w:div>
        <w:div w:id="134642106">
          <w:marLeft w:val="0"/>
          <w:marRight w:val="0"/>
          <w:marTop w:val="0"/>
          <w:marBottom w:val="0"/>
          <w:divBdr>
            <w:top w:val="none" w:sz="0" w:space="0" w:color="auto"/>
            <w:left w:val="none" w:sz="0" w:space="0" w:color="auto"/>
            <w:bottom w:val="none" w:sz="0" w:space="0" w:color="auto"/>
            <w:right w:val="none" w:sz="0" w:space="0" w:color="auto"/>
          </w:divBdr>
        </w:div>
        <w:div w:id="1946887359">
          <w:marLeft w:val="0"/>
          <w:marRight w:val="0"/>
          <w:marTop w:val="0"/>
          <w:marBottom w:val="0"/>
          <w:divBdr>
            <w:top w:val="none" w:sz="0" w:space="0" w:color="auto"/>
            <w:left w:val="none" w:sz="0" w:space="0" w:color="auto"/>
            <w:bottom w:val="none" w:sz="0" w:space="0" w:color="auto"/>
            <w:right w:val="none" w:sz="0" w:space="0" w:color="auto"/>
          </w:divBdr>
        </w:div>
        <w:div w:id="1425688148">
          <w:marLeft w:val="0"/>
          <w:marRight w:val="0"/>
          <w:marTop w:val="0"/>
          <w:marBottom w:val="0"/>
          <w:divBdr>
            <w:top w:val="none" w:sz="0" w:space="0" w:color="auto"/>
            <w:left w:val="none" w:sz="0" w:space="0" w:color="auto"/>
            <w:bottom w:val="none" w:sz="0" w:space="0" w:color="auto"/>
            <w:right w:val="none" w:sz="0" w:space="0" w:color="auto"/>
          </w:divBdr>
        </w:div>
        <w:div w:id="765464593">
          <w:marLeft w:val="0"/>
          <w:marRight w:val="0"/>
          <w:marTop w:val="0"/>
          <w:marBottom w:val="0"/>
          <w:divBdr>
            <w:top w:val="none" w:sz="0" w:space="0" w:color="auto"/>
            <w:left w:val="none" w:sz="0" w:space="0" w:color="auto"/>
            <w:bottom w:val="none" w:sz="0" w:space="0" w:color="auto"/>
            <w:right w:val="none" w:sz="0" w:space="0" w:color="auto"/>
          </w:divBdr>
        </w:div>
        <w:div w:id="1505390450">
          <w:marLeft w:val="0"/>
          <w:marRight w:val="0"/>
          <w:marTop w:val="0"/>
          <w:marBottom w:val="0"/>
          <w:divBdr>
            <w:top w:val="none" w:sz="0" w:space="0" w:color="auto"/>
            <w:left w:val="none" w:sz="0" w:space="0" w:color="auto"/>
            <w:bottom w:val="none" w:sz="0" w:space="0" w:color="auto"/>
            <w:right w:val="none" w:sz="0" w:space="0" w:color="auto"/>
          </w:divBdr>
        </w:div>
        <w:div w:id="474883302">
          <w:marLeft w:val="0"/>
          <w:marRight w:val="0"/>
          <w:marTop w:val="0"/>
          <w:marBottom w:val="0"/>
          <w:divBdr>
            <w:top w:val="none" w:sz="0" w:space="0" w:color="auto"/>
            <w:left w:val="none" w:sz="0" w:space="0" w:color="auto"/>
            <w:bottom w:val="none" w:sz="0" w:space="0" w:color="auto"/>
            <w:right w:val="none" w:sz="0" w:space="0" w:color="auto"/>
          </w:divBdr>
        </w:div>
        <w:div w:id="301009626">
          <w:marLeft w:val="0"/>
          <w:marRight w:val="0"/>
          <w:marTop w:val="0"/>
          <w:marBottom w:val="0"/>
          <w:divBdr>
            <w:top w:val="none" w:sz="0" w:space="0" w:color="auto"/>
            <w:left w:val="none" w:sz="0" w:space="0" w:color="auto"/>
            <w:bottom w:val="none" w:sz="0" w:space="0" w:color="auto"/>
            <w:right w:val="none" w:sz="0" w:space="0" w:color="auto"/>
          </w:divBdr>
        </w:div>
        <w:div w:id="1798598812">
          <w:marLeft w:val="0"/>
          <w:marRight w:val="0"/>
          <w:marTop w:val="0"/>
          <w:marBottom w:val="0"/>
          <w:divBdr>
            <w:top w:val="none" w:sz="0" w:space="0" w:color="auto"/>
            <w:left w:val="none" w:sz="0" w:space="0" w:color="auto"/>
            <w:bottom w:val="none" w:sz="0" w:space="0" w:color="auto"/>
            <w:right w:val="none" w:sz="0" w:space="0" w:color="auto"/>
          </w:divBdr>
        </w:div>
        <w:div w:id="1019703485">
          <w:marLeft w:val="0"/>
          <w:marRight w:val="0"/>
          <w:marTop w:val="0"/>
          <w:marBottom w:val="0"/>
          <w:divBdr>
            <w:top w:val="none" w:sz="0" w:space="0" w:color="auto"/>
            <w:left w:val="none" w:sz="0" w:space="0" w:color="auto"/>
            <w:bottom w:val="none" w:sz="0" w:space="0" w:color="auto"/>
            <w:right w:val="none" w:sz="0" w:space="0" w:color="auto"/>
          </w:divBdr>
        </w:div>
        <w:div w:id="772169497">
          <w:marLeft w:val="0"/>
          <w:marRight w:val="0"/>
          <w:marTop w:val="0"/>
          <w:marBottom w:val="0"/>
          <w:divBdr>
            <w:top w:val="none" w:sz="0" w:space="0" w:color="auto"/>
            <w:left w:val="none" w:sz="0" w:space="0" w:color="auto"/>
            <w:bottom w:val="none" w:sz="0" w:space="0" w:color="auto"/>
            <w:right w:val="none" w:sz="0" w:space="0" w:color="auto"/>
          </w:divBdr>
        </w:div>
        <w:div w:id="1683313528">
          <w:marLeft w:val="0"/>
          <w:marRight w:val="0"/>
          <w:marTop w:val="0"/>
          <w:marBottom w:val="0"/>
          <w:divBdr>
            <w:top w:val="none" w:sz="0" w:space="0" w:color="auto"/>
            <w:left w:val="none" w:sz="0" w:space="0" w:color="auto"/>
            <w:bottom w:val="none" w:sz="0" w:space="0" w:color="auto"/>
            <w:right w:val="none" w:sz="0" w:space="0" w:color="auto"/>
          </w:divBdr>
        </w:div>
        <w:div w:id="840892822">
          <w:marLeft w:val="0"/>
          <w:marRight w:val="0"/>
          <w:marTop w:val="0"/>
          <w:marBottom w:val="0"/>
          <w:divBdr>
            <w:top w:val="none" w:sz="0" w:space="0" w:color="auto"/>
            <w:left w:val="none" w:sz="0" w:space="0" w:color="auto"/>
            <w:bottom w:val="none" w:sz="0" w:space="0" w:color="auto"/>
            <w:right w:val="none" w:sz="0" w:space="0" w:color="auto"/>
          </w:divBdr>
        </w:div>
        <w:div w:id="1842501210">
          <w:marLeft w:val="0"/>
          <w:marRight w:val="0"/>
          <w:marTop w:val="0"/>
          <w:marBottom w:val="0"/>
          <w:divBdr>
            <w:top w:val="none" w:sz="0" w:space="0" w:color="auto"/>
            <w:left w:val="none" w:sz="0" w:space="0" w:color="auto"/>
            <w:bottom w:val="none" w:sz="0" w:space="0" w:color="auto"/>
            <w:right w:val="none" w:sz="0" w:space="0" w:color="auto"/>
          </w:divBdr>
        </w:div>
        <w:div w:id="1326593398">
          <w:marLeft w:val="0"/>
          <w:marRight w:val="0"/>
          <w:marTop w:val="0"/>
          <w:marBottom w:val="0"/>
          <w:divBdr>
            <w:top w:val="none" w:sz="0" w:space="0" w:color="auto"/>
            <w:left w:val="none" w:sz="0" w:space="0" w:color="auto"/>
            <w:bottom w:val="none" w:sz="0" w:space="0" w:color="auto"/>
            <w:right w:val="none" w:sz="0" w:space="0" w:color="auto"/>
          </w:divBdr>
        </w:div>
        <w:div w:id="157506264">
          <w:marLeft w:val="0"/>
          <w:marRight w:val="0"/>
          <w:marTop w:val="0"/>
          <w:marBottom w:val="0"/>
          <w:divBdr>
            <w:top w:val="none" w:sz="0" w:space="0" w:color="auto"/>
            <w:left w:val="none" w:sz="0" w:space="0" w:color="auto"/>
            <w:bottom w:val="none" w:sz="0" w:space="0" w:color="auto"/>
            <w:right w:val="none" w:sz="0" w:space="0" w:color="auto"/>
          </w:divBdr>
        </w:div>
        <w:div w:id="920676569">
          <w:marLeft w:val="0"/>
          <w:marRight w:val="0"/>
          <w:marTop w:val="0"/>
          <w:marBottom w:val="0"/>
          <w:divBdr>
            <w:top w:val="none" w:sz="0" w:space="0" w:color="auto"/>
            <w:left w:val="none" w:sz="0" w:space="0" w:color="auto"/>
            <w:bottom w:val="none" w:sz="0" w:space="0" w:color="auto"/>
            <w:right w:val="none" w:sz="0" w:space="0" w:color="auto"/>
          </w:divBdr>
        </w:div>
        <w:div w:id="1920285694">
          <w:marLeft w:val="0"/>
          <w:marRight w:val="0"/>
          <w:marTop w:val="0"/>
          <w:marBottom w:val="0"/>
          <w:divBdr>
            <w:top w:val="none" w:sz="0" w:space="0" w:color="auto"/>
            <w:left w:val="none" w:sz="0" w:space="0" w:color="auto"/>
            <w:bottom w:val="none" w:sz="0" w:space="0" w:color="auto"/>
            <w:right w:val="none" w:sz="0" w:space="0" w:color="auto"/>
          </w:divBdr>
        </w:div>
        <w:div w:id="122624007">
          <w:marLeft w:val="0"/>
          <w:marRight w:val="0"/>
          <w:marTop w:val="0"/>
          <w:marBottom w:val="0"/>
          <w:divBdr>
            <w:top w:val="none" w:sz="0" w:space="0" w:color="auto"/>
            <w:left w:val="none" w:sz="0" w:space="0" w:color="auto"/>
            <w:bottom w:val="none" w:sz="0" w:space="0" w:color="auto"/>
            <w:right w:val="none" w:sz="0" w:space="0" w:color="auto"/>
          </w:divBdr>
        </w:div>
        <w:div w:id="1301811669">
          <w:marLeft w:val="0"/>
          <w:marRight w:val="0"/>
          <w:marTop w:val="0"/>
          <w:marBottom w:val="0"/>
          <w:divBdr>
            <w:top w:val="none" w:sz="0" w:space="0" w:color="auto"/>
            <w:left w:val="none" w:sz="0" w:space="0" w:color="auto"/>
            <w:bottom w:val="none" w:sz="0" w:space="0" w:color="auto"/>
            <w:right w:val="none" w:sz="0" w:space="0" w:color="auto"/>
          </w:divBdr>
        </w:div>
        <w:div w:id="408845436">
          <w:marLeft w:val="0"/>
          <w:marRight w:val="0"/>
          <w:marTop w:val="0"/>
          <w:marBottom w:val="0"/>
          <w:divBdr>
            <w:top w:val="none" w:sz="0" w:space="0" w:color="auto"/>
            <w:left w:val="none" w:sz="0" w:space="0" w:color="auto"/>
            <w:bottom w:val="none" w:sz="0" w:space="0" w:color="auto"/>
            <w:right w:val="none" w:sz="0" w:space="0" w:color="auto"/>
          </w:divBdr>
        </w:div>
        <w:div w:id="1613627738">
          <w:marLeft w:val="0"/>
          <w:marRight w:val="0"/>
          <w:marTop w:val="0"/>
          <w:marBottom w:val="0"/>
          <w:divBdr>
            <w:top w:val="none" w:sz="0" w:space="0" w:color="auto"/>
            <w:left w:val="none" w:sz="0" w:space="0" w:color="auto"/>
            <w:bottom w:val="none" w:sz="0" w:space="0" w:color="auto"/>
            <w:right w:val="none" w:sz="0" w:space="0" w:color="auto"/>
          </w:divBdr>
        </w:div>
        <w:div w:id="1529492929">
          <w:marLeft w:val="0"/>
          <w:marRight w:val="0"/>
          <w:marTop w:val="0"/>
          <w:marBottom w:val="0"/>
          <w:divBdr>
            <w:top w:val="none" w:sz="0" w:space="0" w:color="auto"/>
            <w:left w:val="none" w:sz="0" w:space="0" w:color="auto"/>
            <w:bottom w:val="none" w:sz="0" w:space="0" w:color="auto"/>
            <w:right w:val="none" w:sz="0" w:space="0" w:color="auto"/>
          </w:divBdr>
        </w:div>
        <w:div w:id="973682957">
          <w:marLeft w:val="0"/>
          <w:marRight w:val="0"/>
          <w:marTop w:val="0"/>
          <w:marBottom w:val="0"/>
          <w:divBdr>
            <w:top w:val="none" w:sz="0" w:space="0" w:color="auto"/>
            <w:left w:val="none" w:sz="0" w:space="0" w:color="auto"/>
            <w:bottom w:val="none" w:sz="0" w:space="0" w:color="auto"/>
            <w:right w:val="none" w:sz="0" w:space="0" w:color="auto"/>
          </w:divBdr>
        </w:div>
        <w:div w:id="1284655564">
          <w:marLeft w:val="0"/>
          <w:marRight w:val="0"/>
          <w:marTop w:val="0"/>
          <w:marBottom w:val="0"/>
          <w:divBdr>
            <w:top w:val="none" w:sz="0" w:space="0" w:color="auto"/>
            <w:left w:val="none" w:sz="0" w:space="0" w:color="auto"/>
            <w:bottom w:val="none" w:sz="0" w:space="0" w:color="auto"/>
            <w:right w:val="none" w:sz="0" w:space="0" w:color="auto"/>
          </w:divBdr>
        </w:div>
        <w:div w:id="1054042869">
          <w:marLeft w:val="0"/>
          <w:marRight w:val="0"/>
          <w:marTop w:val="0"/>
          <w:marBottom w:val="0"/>
          <w:divBdr>
            <w:top w:val="none" w:sz="0" w:space="0" w:color="auto"/>
            <w:left w:val="none" w:sz="0" w:space="0" w:color="auto"/>
            <w:bottom w:val="none" w:sz="0" w:space="0" w:color="auto"/>
            <w:right w:val="none" w:sz="0" w:space="0" w:color="auto"/>
          </w:divBdr>
        </w:div>
        <w:div w:id="1725518381">
          <w:marLeft w:val="0"/>
          <w:marRight w:val="0"/>
          <w:marTop w:val="0"/>
          <w:marBottom w:val="0"/>
          <w:divBdr>
            <w:top w:val="none" w:sz="0" w:space="0" w:color="auto"/>
            <w:left w:val="none" w:sz="0" w:space="0" w:color="auto"/>
            <w:bottom w:val="none" w:sz="0" w:space="0" w:color="auto"/>
            <w:right w:val="none" w:sz="0" w:space="0" w:color="auto"/>
          </w:divBdr>
        </w:div>
        <w:div w:id="894245179">
          <w:marLeft w:val="0"/>
          <w:marRight w:val="0"/>
          <w:marTop w:val="0"/>
          <w:marBottom w:val="0"/>
          <w:divBdr>
            <w:top w:val="none" w:sz="0" w:space="0" w:color="auto"/>
            <w:left w:val="none" w:sz="0" w:space="0" w:color="auto"/>
            <w:bottom w:val="none" w:sz="0" w:space="0" w:color="auto"/>
            <w:right w:val="none" w:sz="0" w:space="0" w:color="auto"/>
          </w:divBdr>
        </w:div>
        <w:div w:id="1917469198">
          <w:marLeft w:val="0"/>
          <w:marRight w:val="0"/>
          <w:marTop w:val="0"/>
          <w:marBottom w:val="0"/>
          <w:divBdr>
            <w:top w:val="none" w:sz="0" w:space="0" w:color="auto"/>
            <w:left w:val="none" w:sz="0" w:space="0" w:color="auto"/>
            <w:bottom w:val="none" w:sz="0" w:space="0" w:color="auto"/>
            <w:right w:val="none" w:sz="0" w:space="0" w:color="auto"/>
          </w:divBdr>
        </w:div>
        <w:div w:id="949900871">
          <w:marLeft w:val="0"/>
          <w:marRight w:val="0"/>
          <w:marTop w:val="0"/>
          <w:marBottom w:val="0"/>
          <w:divBdr>
            <w:top w:val="none" w:sz="0" w:space="0" w:color="auto"/>
            <w:left w:val="none" w:sz="0" w:space="0" w:color="auto"/>
            <w:bottom w:val="none" w:sz="0" w:space="0" w:color="auto"/>
            <w:right w:val="none" w:sz="0" w:space="0" w:color="auto"/>
          </w:divBdr>
        </w:div>
        <w:div w:id="8606704">
          <w:marLeft w:val="0"/>
          <w:marRight w:val="0"/>
          <w:marTop w:val="0"/>
          <w:marBottom w:val="0"/>
          <w:divBdr>
            <w:top w:val="none" w:sz="0" w:space="0" w:color="auto"/>
            <w:left w:val="none" w:sz="0" w:space="0" w:color="auto"/>
            <w:bottom w:val="none" w:sz="0" w:space="0" w:color="auto"/>
            <w:right w:val="none" w:sz="0" w:space="0" w:color="auto"/>
          </w:divBdr>
        </w:div>
        <w:div w:id="1188760591">
          <w:marLeft w:val="0"/>
          <w:marRight w:val="0"/>
          <w:marTop w:val="0"/>
          <w:marBottom w:val="0"/>
          <w:divBdr>
            <w:top w:val="none" w:sz="0" w:space="0" w:color="auto"/>
            <w:left w:val="none" w:sz="0" w:space="0" w:color="auto"/>
            <w:bottom w:val="none" w:sz="0" w:space="0" w:color="auto"/>
            <w:right w:val="none" w:sz="0" w:space="0" w:color="auto"/>
          </w:divBdr>
        </w:div>
        <w:div w:id="826289732">
          <w:marLeft w:val="0"/>
          <w:marRight w:val="0"/>
          <w:marTop w:val="0"/>
          <w:marBottom w:val="0"/>
          <w:divBdr>
            <w:top w:val="none" w:sz="0" w:space="0" w:color="auto"/>
            <w:left w:val="none" w:sz="0" w:space="0" w:color="auto"/>
            <w:bottom w:val="none" w:sz="0" w:space="0" w:color="auto"/>
            <w:right w:val="none" w:sz="0" w:space="0" w:color="auto"/>
          </w:divBdr>
        </w:div>
        <w:div w:id="1927568282">
          <w:marLeft w:val="0"/>
          <w:marRight w:val="0"/>
          <w:marTop w:val="0"/>
          <w:marBottom w:val="0"/>
          <w:divBdr>
            <w:top w:val="none" w:sz="0" w:space="0" w:color="auto"/>
            <w:left w:val="none" w:sz="0" w:space="0" w:color="auto"/>
            <w:bottom w:val="none" w:sz="0" w:space="0" w:color="auto"/>
            <w:right w:val="none" w:sz="0" w:space="0" w:color="auto"/>
          </w:divBdr>
        </w:div>
        <w:div w:id="1157771681">
          <w:marLeft w:val="0"/>
          <w:marRight w:val="0"/>
          <w:marTop w:val="0"/>
          <w:marBottom w:val="0"/>
          <w:divBdr>
            <w:top w:val="none" w:sz="0" w:space="0" w:color="auto"/>
            <w:left w:val="none" w:sz="0" w:space="0" w:color="auto"/>
            <w:bottom w:val="none" w:sz="0" w:space="0" w:color="auto"/>
            <w:right w:val="none" w:sz="0" w:space="0" w:color="auto"/>
          </w:divBdr>
        </w:div>
        <w:div w:id="2061245763">
          <w:marLeft w:val="0"/>
          <w:marRight w:val="0"/>
          <w:marTop w:val="0"/>
          <w:marBottom w:val="0"/>
          <w:divBdr>
            <w:top w:val="none" w:sz="0" w:space="0" w:color="auto"/>
            <w:left w:val="none" w:sz="0" w:space="0" w:color="auto"/>
            <w:bottom w:val="none" w:sz="0" w:space="0" w:color="auto"/>
            <w:right w:val="none" w:sz="0" w:space="0" w:color="auto"/>
          </w:divBdr>
        </w:div>
        <w:div w:id="788551918">
          <w:marLeft w:val="0"/>
          <w:marRight w:val="0"/>
          <w:marTop w:val="0"/>
          <w:marBottom w:val="0"/>
          <w:divBdr>
            <w:top w:val="none" w:sz="0" w:space="0" w:color="auto"/>
            <w:left w:val="none" w:sz="0" w:space="0" w:color="auto"/>
            <w:bottom w:val="none" w:sz="0" w:space="0" w:color="auto"/>
            <w:right w:val="none" w:sz="0" w:space="0" w:color="auto"/>
          </w:divBdr>
        </w:div>
        <w:div w:id="1468547167">
          <w:marLeft w:val="0"/>
          <w:marRight w:val="0"/>
          <w:marTop w:val="0"/>
          <w:marBottom w:val="0"/>
          <w:divBdr>
            <w:top w:val="none" w:sz="0" w:space="0" w:color="auto"/>
            <w:left w:val="none" w:sz="0" w:space="0" w:color="auto"/>
            <w:bottom w:val="none" w:sz="0" w:space="0" w:color="auto"/>
            <w:right w:val="none" w:sz="0" w:space="0" w:color="auto"/>
          </w:divBdr>
        </w:div>
        <w:div w:id="342124314">
          <w:marLeft w:val="0"/>
          <w:marRight w:val="0"/>
          <w:marTop w:val="0"/>
          <w:marBottom w:val="0"/>
          <w:divBdr>
            <w:top w:val="none" w:sz="0" w:space="0" w:color="auto"/>
            <w:left w:val="none" w:sz="0" w:space="0" w:color="auto"/>
            <w:bottom w:val="none" w:sz="0" w:space="0" w:color="auto"/>
            <w:right w:val="none" w:sz="0" w:space="0" w:color="auto"/>
          </w:divBdr>
        </w:div>
        <w:div w:id="2024552984">
          <w:marLeft w:val="0"/>
          <w:marRight w:val="0"/>
          <w:marTop w:val="0"/>
          <w:marBottom w:val="0"/>
          <w:divBdr>
            <w:top w:val="none" w:sz="0" w:space="0" w:color="auto"/>
            <w:left w:val="none" w:sz="0" w:space="0" w:color="auto"/>
            <w:bottom w:val="none" w:sz="0" w:space="0" w:color="auto"/>
            <w:right w:val="none" w:sz="0" w:space="0" w:color="auto"/>
          </w:divBdr>
        </w:div>
        <w:div w:id="1444692971">
          <w:marLeft w:val="0"/>
          <w:marRight w:val="0"/>
          <w:marTop w:val="0"/>
          <w:marBottom w:val="0"/>
          <w:divBdr>
            <w:top w:val="none" w:sz="0" w:space="0" w:color="auto"/>
            <w:left w:val="none" w:sz="0" w:space="0" w:color="auto"/>
            <w:bottom w:val="none" w:sz="0" w:space="0" w:color="auto"/>
            <w:right w:val="none" w:sz="0" w:space="0" w:color="auto"/>
          </w:divBdr>
        </w:div>
        <w:div w:id="999768305">
          <w:marLeft w:val="0"/>
          <w:marRight w:val="0"/>
          <w:marTop w:val="0"/>
          <w:marBottom w:val="0"/>
          <w:divBdr>
            <w:top w:val="none" w:sz="0" w:space="0" w:color="auto"/>
            <w:left w:val="none" w:sz="0" w:space="0" w:color="auto"/>
            <w:bottom w:val="none" w:sz="0" w:space="0" w:color="auto"/>
            <w:right w:val="none" w:sz="0" w:space="0" w:color="auto"/>
          </w:divBdr>
        </w:div>
        <w:div w:id="2034383797">
          <w:marLeft w:val="0"/>
          <w:marRight w:val="0"/>
          <w:marTop w:val="0"/>
          <w:marBottom w:val="0"/>
          <w:divBdr>
            <w:top w:val="none" w:sz="0" w:space="0" w:color="auto"/>
            <w:left w:val="none" w:sz="0" w:space="0" w:color="auto"/>
            <w:bottom w:val="none" w:sz="0" w:space="0" w:color="auto"/>
            <w:right w:val="none" w:sz="0" w:space="0" w:color="auto"/>
          </w:divBdr>
        </w:div>
        <w:div w:id="811213261">
          <w:marLeft w:val="0"/>
          <w:marRight w:val="0"/>
          <w:marTop w:val="0"/>
          <w:marBottom w:val="0"/>
          <w:divBdr>
            <w:top w:val="none" w:sz="0" w:space="0" w:color="auto"/>
            <w:left w:val="none" w:sz="0" w:space="0" w:color="auto"/>
            <w:bottom w:val="none" w:sz="0" w:space="0" w:color="auto"/>
            <w:right w:val="none" w:sz="0" w:space="0" w:color="auto"/>
          </w:divBdr>
        </w:div>
        <w:div w:id="1461919002">
          <w:marLeft w:val="0"/>
          <w:marRight w:val="0"/>
          <w:marTop w:val="0"/>
          <w:marBottom w:val="0"/>
          <w:divBdr>
            <w:top w:val="none" w:sz="0" w:space="0" w:color="auto"/>
            <w:left w:val="none" w:sz="0" w:space="0" w:color="auto"/>
            <w:bottom w:val="none" w:sz="0" w:space="0" w:color="auto"/>
            <w:right w:val="none" w:sz="0" w:space="0" w:color="auto"/>
          </w:divBdr>
        </w:div>
        <w:div w:id="119425549">
          <w:marLeft w:val="0"/>
          <w:marRight w:val="0"/>
          <w:marTop w:val="0"/>
          <w:marBottom w:val="0"/>
          <w:divBdr>
            <w:top w:val="none" w:sz="0" w:space="0" w:color="auto"/>
            <w:left w:val="none" w:sz="0" w:space="0" w:color="auto"/>
            <w:bottom w:val="none" w:sz="0" w:space="0" w:color="auto"/>
            <w:right w:val="none" w:sz="0" w:space="0" w:color="auto"/>
          </w:divBdr>
        </w:div>
        <w:div w:id="1923297242">
          <w:marLeft w:val="0"/>
          <w:marRight w:val="0"/>
          <w:marTop w:val="0"/>
          <w:marBottom w:val="0"/>
          <w:divBdr>
            <w:top w:val="none" w:sz="0" w:space="0" w:color="auto"/>
            <w:left w:val="none" w:sz="0" w:space="0" w:color="auto"/>
            <w:bottom w:val="none" w:sz="0" w:space="0" w:color="auto"/>
            <w:right w:val="none" w:sz="0" w:space="0" w:color="auto"/>
          </w:divBdr>
        </w:div>
        <w:div w:id="1135293780">
          <w:marLeft w:val="0"/>
          <w:marRight w:val="0"/>
          <w:marTop w:val="0"/>
          <w:marBottom w:val="0"/>
          <w:divBdr>
            <w:top w:val="none" w:sz="0" w:space="0" w:color="auto"/>
            <w:left w:val="none" w:sz="0" w:space="0" w:color="auto"/>
            <w:bottom w:val="none" w:sz="0" w:space="0" w:color="auto"/>
            <w:right w:val="none" w:sz="0" w:space="0" w:color="auto"/>
          </w:divBdr>
        </w:div>
        <w:div w:id="1876573146">
          <w:marLeft w:val="0"/>
          <w:marRight w:val="0"/>
          <w:marTop w:val="0"/>
          <w:marBottom w:val="0"/>
          <w:divBdr>
            <w:top w:val="none" w:sz="0" w:space="0" w:color="auto"/>
            <w:left w:val="none" w:sz="0" w:space="0" w:color="auto"/>
            <w:bottom w:val="none" w:sz="0" w:space="0" w:color="auto"/>
            <w:right w:val="none" w:sz="0" w:space="0" w:color="auto"/>
          </w:divBdr>
        </w:div>
        <w:div w:id="811368255">
          <w:marLeft w:val="0"/>
          <w:marRight w:val="0"/>
          <w:marTop w:val="0"/>
          <w:marBottom w:val="0"/>
          <w:divBdr>
            <w:top w:val="none" w:sz="0" w:space="0" w:color="auto"/>
            <w:left w:val="none" w:sz="0" w:space="0" w:color="auto"/>
            <w:bottom w:val="none" w:sz="0" w:space="0" w:color="auto"/>
            <w:right w:val="none" w:sz="0" w:space="0" w:color="auto"/>
          </w:divBdr>
        </w:div>
        <w:div w:id="1372147263">
          <w:marLeft w:val="0"/>
          <w:marRight w:val="0"/>
          <w:marTop w:val="0"/>
          <w:marBottom w:val="0"/>
          <w:divBdr>
            <w:top w:val="none" w:sz="0" w:space="0" w:color="auto"/>
            <w:left w:val="none" w:sz="0" w:space="0" w:color="auto"/>
            <w:bottom w:val="none" w:sz="0" w:space="0" w:color="auto"/>
            <w:right w:val="none" w:sz="0" w:space="0" w:color="auto"/>
          </w:divBdr>
        </w:div>
        <w:div w:id="1640762172">
          <w:marLeft w:val="0"/>
          <w:marRight w:val="0"/>
          <w:marTop w:val="0"/>
          <w:marBottom w:val="0"/>
          <w:divBdr>
            <w:top w:val="none" w:sz="0" w:space="0" w:color="auto"/>
            <w:left w:val="none" w:sz="0" w:space="0" w:color="auto"/>
            <w:bottom w:val="none" w:sz="0" w:space="0" w:color="auto"/>
            <w:right w:val="none" w:sz="0" w:space="0" w:color="auto"/>
          </w:divBdr>
        </w:div>
        <w:div w:id="1991322018">
          <w:marLeft w:val="0"/>
          <w:marRight w:val="0"/>
          <w:marTop w:val="0"/>
          <w:marBottom w:val="0"/>
          <w:divBdr>
            <w:top w:val="none" w:sz="0" w:space="0" w:color="auto"/>
            <w:left w:val="none" w:sz="0" w:space="0" w:color="auto"/>
            <w:bottom w:val="none" w:sz="0" w:space="0" w:color="auto"/>
            <w:right w:val="none" w:sz="0" w:space="0" w:color="auto"/>
          </w:divBdr>
        </w:div>
        <w:div w:id="921719570">
          <w:marLeft w:val="0"/>
          <w:marRight w:val="0"/>
          <w:marTop w:val="0"/>
          <w:marBottom w:val="0"/>
          <w:divBdr>
            <w:top w:val="none" w:sz="0" w:space="0" w:color="auto"/>
            <w:left w:val="none" w:sz="0" w:space="0" w:color="auto"/>
            <w:bottom w:val="none" w:sz="0" w:space="0" w:color="auto"/>
            <w:right w:val="none" w:sz="0" w:space="0" w:color="auto"/>
          </w:divBdr>
        </w:div>
        <w:div w:id="90787773">
          <w:marLeft w:val="0"/>
          <w:marRight w:val="0"/>
          <w:marTop w:val="0"/>
          <w:marBottom w:val="0"/>
          <w:divBdr>
            <w:top w:val="none" w:sz="0" w:space="0" w:color="auto"/>
            <w:left w:val="none" w:sz="0" w:space="0" w:color="auto"/>
            <w:bottom w:val="none" w:sz="0" w:space="0" w:color="auto"/>
            <w:right w:val="none" w:sz="0" w:space="0" w:color="auto"/>
          </w:divBdr>
        </w:div>
        <w:div w:id="354425647">
          <w:marLeft w:val="0"/>
          <w:marRight w:val="0"/>
          <w:marTop w:val="0"/>
          <w:marBottom w:val="0"/>
          <w:divBdr>
            <w:top w:val="none" w:sz="0" w:space="0" w:color="auto"/>
            <w:left w:val="none" w:sz="0" w:space="0" w:color="auto"/>
            <w:bottom w:val="none" w:sz="0" w:space="0" w:color="auto"/>
            <w:right w:val="none" w:sz="0" w:space="0" w:color="auto"/>
          </w:divBdr>
        </w:div>
        <w:div w:id="1828091635">
          <w:marLeft w:val="0"/>
          <w:marRight w:val="0"/>
          <w:marTop w:val="0"/>
          <w:marBottom w:val="0"/>
          <w:divBdr>
            <w:top w:val="none" w:sz="0" w:space="0" w:color="auto"/>
            <w:left w:val="none" w:sz="0" w:space="0" w:color="auto"/>
            <w:bottom w:val="none" w:sz="0" w:space="0" w:color="auto"/>
            <w:right w:val="none" w:sz="0" w:space="0" w:color="auto"/>
          </w:divBdr>
        </w:div>
        <w:div w:id="1955793887">
          <w:marLeft w:val="0"/>
          <w:marRight w:val="0"/>
          <w:marTop w:val="0"/>
          <w:marBottom w:val="0"/>
          <w:divBdr>
            <w:top w:val="none" w:sz="0" w:space="0" w:color="auto"/>
            <w:left w:val="none" w:sz="0" w:space="0" w:color="auto"/>
            <w:bottom w:val="none" w:sz="0" w:space="0" w:color="auto"/>
            <w:right w:val="none" w:sz="0" w:space="0" w:color="auto"/>
          </w:divBdr>
        </w:div>
        <w:div w:id="1891726611">
          <w:marLeft w:val="0"/>
          <w:marRight w:val="0"/>
          <w:marTop w:val="0"/>
          <w:marBottom w:val="0"/>
          <w:divBdr>
            <w:top w:val="none" w:sz="0" w:space="0" w:color="auto"/>
            <w:left w:val="none" w:sz="0" w:space="0" w:color="auto"/>
            <w:bottom w:val="none" w:sz="0" w:space="0" w:color="auto"/>
            <w:right w:val="none" w:sz="0" w:space="0" w:color="auto"/>
          </w:divBdr>
        </w:div>
        <w:div w:id="153879224">
          <w:marLeft w:val="0"/>
          <w:marRight w:val="0"/>
          <w:marTop w:val="0"/>
          <w:marBottom w:val="0"/>
          <w:divBdr>
            <w:top w:val="none" w:sz="0" w:space="0" w:color="auto"/>
            <w:left w:val="none" w:sz="0" w:space="0" w:color="auto"/>
            <w:bottom w:val="none" w:sz="0" w:space="0" w:color="auto"/>
            <w:right w:val="none" w:sz="0" w:space="0" w:color="auto"/>
          </w:divBdr>
        </w:div>
        <w:div w:id="1344480908">
          <w:marLeft w:val="0"/>
          <w:marRight w:val="0"/>
          <w:marTop w:val="0"/>
          <w:marBottom w:val="0"/>
          <w:divBdr>
            <w:top w:val="none" w:sz="0" w:space="0" w:color="auto"/>
            <w:left w:val="none" w:sz="0" w:space="0" w:color="auto"/>
            <w:bottom w:val="none" w:sz="0" w:space="0" w:color="auto"/>
            <w:right w:val="none" w:sz="0" w:space="0" w:color="auto"/>
          </w:divBdr>
        </w:div>
        <w:div w:id="1358776186">
          <w:marLeft w:val="0"/>
          <w:marRight w:val="0"/>
          <w:marTop w:val="0"/>
          <w:marBottom w:val="0"/>
          <w:divBdr>
            <w:top w:val="none" w:sz="0" w:space="0" w:color="auto"/>
            <w:left w:val="none" w:sz="0" w:space="0" w:color="auto"/>
            <w:bottom w:val="none" w:sz="0" w:space="0" w:color="auto"/>
            <w:right w:val="none" w:sz="0" w:space="0" w:color="auto"/>
          </w:divBdr>
        </w:div>
        <w:div w:id="495731284">
          <w:marLeft w:val="0"/>
          <w:marRight w:val="0"/>
          <w:marTop w:val="0"/>
          <w:marBottom w:val="0"/>
          <w:divBdr>
            <w:top w:val="none" w:sz="0" w:space="0" w:color="auto"/>
            <w:left w:val="none" w:sz="0" w:space="0" w:color="auto"/>
            <w:bottom w:val="none" w:sz="0" w:space="0" w:color="auto"/>
            <w:right w:val="none" w:sz="0" w:space="0" w:color="auto"/>
          </w:divBdr>
        </w:div>
        <w:div w:id="815337991">
          <w:marLeft w:val="0"/>
          <w:marRight w:val="0"/>
          <w:marTop w:val="0"/>
          <w:marBottom w:val="0"/>
          <w:divBdr>
            <w:top w:val="none" w:sz="0" w:space="0" w:color="auto"/>
            <w:left w:val="none" w:sz="0" w:space="0" w:color="auto"/>
            <w:bottom w:val="none" w:sz="0" w:space="0" w:color="auto"/>
            <w:right w:val="none" w:sz="0" w:space="0" w:color="auto"/>
          </w:divBdr>
        </w:div>
        <w:div w:id="438451286">
          <w:marLeft w:val="0"/>
          <w:marRight w:val="0"/>
          <w:marTop w:val="0"/>
          <w:marBottom w:val="0"/>
          <w:divBdr>
            <w:top w:val="none" w:sz="0" w:space="0" w:color="auto"/>
            <w:left w:val="none" w:sz="0" w:space="0" w:color="auto"/>
            <w:bottom w:val="none" w:sz="0" w:space="0" w:color="auto"/>
            <w:right w:val="none" w:sz="0" w:space="0" w:color="auto"/>
          </w:divBdr>
        </w:div>
        <w:div w:id="1026909584">
          <w:marLeft w:val="0"/>
          <w:marRight w:val="0"/>
          <w:marTop w:val="0"/>
          <w:marBottom w:val="0"/>
          <w:divBdr>
            <w:top w:val="none" w:sz="0" w:space="0" w:color="auto"/>
            <w:left w:val="none" w:sz="0" w:space="0" w:color="auto"/>
            <w:bottom w:val="none" w:sz="0" w:space="0" w:color="auto"/>
            <w:right w:val="none" w:sz="0" w:space="0" w:color="auto"/>
          </w:divBdr>
        </w:div>
        <w:div w:id="1633369631">
          <w:marLeft w:val="0"/>
          <w:marRight w:val="0"/>
          <w:marTop w:val="0"/>
          <w:marBottom w:val="0"/>
          <w:divBdr>
            <w:top w:val="none" w:sz="0" w:space="0" w:color="auto"/>
            <w:left w:val="none" w:sz="0" w:space="0" w:color="auto"/>
            <w:bottom w:val="none" w:sz="0" w:space="0" w:color="auto"/>
            <w:right w:val="none" w:sz="0" w:space="0" w:color="auto"/>
          </w:divBdr>
        </w:div>
        <w:div w:id="1466046048">
          <w:marLeft w:val="0"/>
          <w:marRight w:val="0"/>
          <w:marTop w:val="0"/>
          <w:marBottom w:val="0"/>
          <w:divBdr>
            <w:top w:val="none" w:sz="0" w:space="0" w:color="auto"/>
            <w:left w:val="none" w:sz="0" w:space="0" w:color="auto"/>
            <w:bottom w:val="none" w:sz="0" w:space="0" w:color="auto"/>
            <w:right w:val="none" w:sz="0" w:space="0" w:color="auto"/>
          </w:divBdr>
        </w:div>
        <w:div w:id="1964070533">
          <w:marLeft w:val="0"/>
          <w:marRight w:val="0"/>
          <w:marTop w:val="0"/>
          <w:marBottom w:val="0"/>
          <w:divBdr>
            <w:top w:val="none" w:sz="0" w:space="0" w:color="auto"/>
            <w:left w:val="none" w:sz="0" w:space="0" w:color="auto"/>
            <w:bottom w:val="none" w:sz="0" w:space="0" w:color="auto"/>
            <w:right w:val="none" w:sz="0" w:space="0" w:color="auto"/>
          </w:divBdr>
        </w:div>
        <w:div w:id="1279603802">
          <w:marLeft w:val="0"/>
          <w:marRight w:val="0"/>
          <w:marTop w:val="0"/>
          <w:marBottom w:val="0"/>
          <w:divBdr>
            <w:top w:val="none" w:sz="0" w:space="0" w:color="auto"/>
            <w:left w:val="none" w:sz="0" w:space="0" w:color="auto"/>
            <w:bottom w:val="none" w:sz="0" w:space="0" w:color="auto"/>
            <w:right w:val="none" w:sz="0" w:space="0" w:color="auto"/>
          </w:divBdr>
        </w:div>
        <w:div w:id="101457490">
          <w:marLeft w:val="0"/>
          <w:marRight w:val="0"/>
          <w:marTop w:val="0"/>
          <w:marBottom w:val="0"/>
          <w:divBdr>
            <w:top w:val="none" w:sz="0" w:space="0" w:color="auto"/>
            <w:left w:val="none" w:sz="0" w:space="0" w:color="auto"/>
            <w:bottom w:val="none" w:sz="0" w:space="0" w:color="auto"/>
            <w:right w:val="none" w:sz="0" w:space="0" w:color="auto"/>
          </w:divBdr>
        </w:div>
        <w:div w:id="1263495473">
          <w:marLeft w:val="0"/>
          <w:marRight w:val="0"/>
          <w:marTop w:val="0"/>
          <w:marBottom w:val="0"/>
          <w:divBdr>
            <w:top w:val="none" w:sz="0" w:space="0" w:color="auto"/>
            <w:left w:val="none" w:sz="0" w:space="0" w:color="auto"/>
            <w:bottom w:val="none" w:sz="0" w:space="0" w:color="auto"/>
            <w:right w:val="none" w:sz="0" w:space="0" w:color="auto"/>
          </w:divBdr>
        </w:div>
        <w:div w:id="370613034">
          <w:marLeft w:val="0"/>
          <w:marRight w:val="0"/>
          <w:marTop w:val="0"/>
          <w:marBottom w:val="0"/>
          <w:divBdr>
            <w:top w:val="none" w:sz="0" w:space="0" w:color="auto"/>
            <w:left w:val="none" w:sz="0" w:space="0" w:color="auto"/>
            <w:bottom w:val="none" w:sz="0" w:space="0" w:color="auto"/>
            <w:right w:val="none" w:sz="0" w:space="0" w:color="auto"/>
          </w:divBdr>
        </w:div>
      </w:divsChild>
    </w:div>
    <w:div w:id="992295424">
      <w:bodyDiv w:val="1"/>
      <w:marLeft w:val="0"/>
      <w:marRight w:val="0"/>
      <w:marTop w:val="0"/>
      <w:marBottom w:val="0"/>
      <w:divBdr>
        <w:top w:val="none" w:sz="0" w:space="0" w:color="auto"/>
        <w:left w:val="none" w:sz="0" w:space="0" w:color="auto"/>
        <w:bottom w:val="none" w:sz="0" w:space="0" w:color="auto"/>
        <w:right w:val="none" w:sz="0" w:space="0" w:color="auto"/>
      </w:divBdr>
    </w:div>
    <w:div w:id="992488450">
      <w:bodyDiv w:val="1"/>
      <w:marLeft w:val="0"/>
      <w:marRight w:val="0"/>
      <w:marTop w:val="0"/>
      <w:marBottom w:val="0"/>
      <w:divBdr>
        <w:top w:val="none" w:sz="0" w:space="0" w:color="auto"/>
        <w:left w:val="none" w:sz="0" w:space="0" w:color="auto"/>
        <w:bottom w:val="none" w:sz="0" w:space="0" w:color="auto"/>
        <w:right w:val="none" w:sz="0" w:space="0" w:color="auto"/>
      </w:divBdr>
      <w:divsChild>
        <w:div w:id="214589988">
          <w:marLeft w:val="0"/>
          <w:marRight w:val="0"/>
          <w:marTop w:val="0"/>
          <w:marBottom w:val="0"/>
          <w:divBdr>
            <w:top w:val="none" w:sz="0" w:space="0" w:color="auto"/>
            <w:left w:val="none" w:sz="0" w:space="0" w:color="auto"/>
            <w:bottom w:val="none" w:sz="0" w:space="0" w:color="auto"/>
            <w:right w:val="none" w:sz="0" w:space="0" w:color="auto"/>
          </w:divBdr>
        </w:div>
        <w:div w:id="768694021">
          <w:marLeft w:val="0"/>
          <w:marRight w:val="0"/>
          <w:marTop w:val="0"/>
          <w:marBottom w:val="0"/>
          <w:divBdr>
            <w:top w:val="none" w:sz="0" w:space="0" w:color="auto"/>
            <w:left w:val="none" w:sz="0" w:space="0" w:color="auto"/>
            <w:bottom w:val="none" w:sz="0" w:space="0" w:color="auto"/>
            <w:right w:val="none" w:sz="0" w:space="0" w:color="auto"/>
          </w:divBdr>
        </w:div>
        <w:div w:id="2109153326">
          <w:marLeft w:val="0"/>
          <w:marRight w:val="0"/>
          <w:marTop w:val="0"/>
          <w:marBottom w:val="0"/>
          <w:divBdr>
            <w:top w:val="none" w:sz="0" w:space="0" w:color="auto"/>
            <w:left w:val="none" w:sz="0" w:space="0" w:color="auto"/>
            <w:bottom w:val="none" w:sz="0" w:space="0" w:color="auto"/>
            <w:right w:val="none" w:sz="0" w:space="0" w:color="auto"/>
          </w:divBdr>
        </w:div>
        <w:div w:id="577598212">
          <w:marLeft w:val="0"/>
          <w:marRight w:val="0"/>
          <w:marTop w:val="0"/>
          <w:marBottom w:val="0"/>
          <w:divBdr>
            <w:top w:val="none" w:sz="0" w:space="0" w:color="auto"/>
            <w:left w:val="none" w:sz="0" w:space="0" w:color="auto"/>
            <w:bottom w:val="none" w:sz="0" w:space="0" w:color="auto"/>
            <w:right w:val="none" w:sz="0" w:space="0" w:color="auto"/>
          </w:divBdr>
        </w:div>
        <w:div w:id="193469271">
          <w:marLeft w:val="0"/>
          <w:marRight w:val="0"/>
          <w:marTop w:val="0"/>
          <w:marBottom w:val="0"/>
          <w:divBdr>
            <w:top w:val="none" w:sz="0" w:space="0" w:color="auto"/>
            <w:left w:val="none" w:sz="0" w:space="0" w:color="auto"/>
            <w:bottom w:val="none" w:sz="0" w:space="0" w:color="auto"/>
            <w:right w:val="none" w:sz="0" w:space="0" w:color="auto"/>
          </w:divBdr>
        </w:div>
        <w:div w:id="1888832599">
          <w:marLeft w:val="0"/>
          <w:marRight w:val="0"/>
          <w:marTop w:val="0"/>
          <w:marBottom w:val="0"/>
          <w:divBdr>
            <w:top w:val="none" w:sz="0" w:space="0" w:color="auto"/>
            <w:left w:val="none" w:sz="0" w:space="0" w:color="auto"/>
            <w:bottom w:val="none" w:sz="0" w:space="0" w:color="auto"/>
            <w:right w:val="none" w:sz="0" w:space="0" w:color="auto"/>
          </w:divBdr>
        </w:div>
        <w:div w:id="1447890797">
          <w:marLeft w:val="0"/>
          <w:marRight w:val="0"/>
          <w:marTop w:val="0"/>
          <w:marBottom w:val="0"/>
          <w:divBdr>
            <w:top w:val="none" w:sz="0" w:space="0" w:color="auto"/>
            <w:left w:val="none" w:sz="0" w:space="0" w:color="auto"/>
            <w:bottom w:val="none" w:sz="0" w:space="0" w:color="auto"/>
            <w:right w:val="none" w:sz="0" w:space="0" w:color="auto"/>
          </w:divBdr>
        </w:div>
        <w:div w:id="1108811460">
          <w:marLeft w:val="0"/>
          <w:marRight w:val="0"/>
          <w:marTop w:val="0"/>
          <w:marBottom w:val="0"/>
          <w:divBdr>
            <w:top w:val="none" w:sz="0" w:space="0" w:color="auto"/>
            <w:left w:val="none" w:sz="0" w:space="0" w:color="auto"/>
            <w:bottom w:val="none" w:sz="0" w:space="0" w:color="auto"/>
            <w:right w:val="none" w:sz="0" w:space="0" w:color="auto"/>
          </w:divBdr>
        </w:div>
        <w:div w:id="1349453523">
          <w:marLeft w:val="0"/>
          <w:marRight w:val="0"/>
          <w:marTop w:val="0"/>
          <w:marBottom w:val="0"/>
          <w:divBdr>
            <w:top w:val="none" w:sz="0" w:space="0" w:color="auto"/>
            <w:left w:val="none" w:sz="0" w:space="0" w:color="auto"/>
            <w:bottom w:val="none" w:sz="0" w:space="0" w:color="auto"/>
            <w:right w:val="none" w:sz="0" w:space="0" w:color="auto"/>
          </w:divBdr>
        </w:div>
        <w:div w:id="1134374586">
          <w:marLeft w:val="0"/>
          <w:marRight w:val="0"/>
          <w:marTop w:val="0"/>
          <w:marBottom w:val="0"/>
          <w:divBdr>
            <w:top w:val="none" w:sz="0" w:space="0" w:color="auto"/>
            <w:left w:val="none" w:sz="0" w:space="0" w:color="auto"/>
            <w:bottom w:val="none" w:sz="0" w:space="0" w:color="auto"/>
            <w:right w:val="none" w:sz="0" w:space="0" w:color="auto"/>
          </w:divBdr>
        </w:div>
        <w:div w:id="925266213">
          <w:marLeft w:val="0"/>
          <w:marRight w:val="0"/>
          <w:marTop w:val="0"/>
          <w:marBottom w:val="0"/>
          <w:divBdr>
            <w:top w:val="none" w:sz="0" w:space="0" w:color="auto"/>
            <w:left w:val="none" w:sz="0" w:space="0" w:color="auto"/>
            <w:bottom w:val="none" w:sz="0" w:space="0" w:color="auto"/>
            <w:right w:val="none" w:sz="0" w:space="0" w:color="auto"/>
          </w:divBdr>
        </w:div>
        <w:div w:id="1421831496">
          <w:marLeft w:val="0"/>
          <w:marRight w:val="0"/>
          <w:marTop w:val="0"/>
          <w:marBottom w:val="0"/>
          <w:divBdr>
            <w:top w:val="none" w:sz="0" w:space="0" w:color="auto"/>
            <w:left w:val="none" w:sz="0" w:space="0" w:color="auto"/>
            <w:bottom w:val="none" w:sz="0" w:space="0" w:color="auto"/>
            <w:right w:val="none" w:sz="0" w:space="0" w:color="auto"/>
          </w:divBdr>
        </w:div>
        <w:div w:id="39061999">
          <w:marLeft w:val="0"/>
          <w:marRight w:val="0"/>
          <w:marTop w:val="0"/>
          <w:marBottom w:val="0"/>
          <w:divBdr>
            <w:top w:val="none" w:sz="0" w:space="0" w:color="auto"/>
            <w:left w:val="none" w:sz="0" w:space="0" w:color="auto"/>
            <w:bottom w:val="none" w:sz="0" w:space="0" w:color="auto"/>
            <w:right w:val="none" w:sz="0" w:space="0" w:color="auto"/>
          </w:divBdr>
        </w:div>
        <w:div w:id="463816623">
          <w:marLeft w:val="0"/>
          <w:marRight w:val="0"/>
          <w:marTop w:val="0"/>
          <w:marBottom w:val="0"/>
          <w:divBdr>
            <w:top w:val="none" w:sz="0" w:space="0" w:color="auto"/>
            <w:left w:val="none" w:sz="0" w:space="0" w:color="auto"/>
            <w:bottom w:val="none" w:sz="0" w:space="0" w:color="auto"/>
            <w:right w:val="none" w:sz="0" w:space="0" w:color="auto"/>
          </w:divBdr>
        </w:div>
        <w:div w:id="373818612">
          <w:marLeft w:val="0"/>
          <w:marRight w:val="0"/>
          <w:marTop w:val="0"/>
          <w:marBottom w:val="0"/>
          <w:divBdr>
            <w:top w:val="none" w:sz="0" w:space="0" w:color="auto"/>
            <w:left w:val="none" w:sz="0" w:space="0" w:color="auto"/>
            <w:bottom w:val="none" w:sz="0" w:space="0" w:color="auto"/>
            <w:right w:val="none" w:sz="0" w:space="0" w:color="auto"/>
          </w:divBdr>
        </w:div>
        <w:div w:id="121776690">
          <w:marLeft w:val="0"/>
          <w:marRight w:val="0"/>
          <w:marTop w:val="0"/>
          <w:marBottom w:val="0"/>
          <w:divBdr>
            <w:top w:val="none" w:sz="0" w:space="0" w:color="auto"/>
            <w:left w:val="none" w:sz="0" w:space="0" w:color="auto"/>
            <w:bottom w:val="none" w:sz="0" w:space="0" w:color="auto"/>
            <w:right w:val="none" w:sz="0" w:space="0" w:color="auto"/>
          </w:divBdr>
        </w:div>
        <w:div w:id="1460339099">
          <w:marLeft w:val="0"/>
          <w:marRight w:val="0"/>
          <w:marTop w:val="0"/>
          <w:marBottom w:val="0"/>
          <w:divBdr>
            <w:top w:val="none" w:sz="0" w:space="0" w:color="auto"/>
            <w:left w:val="none" w:sz="0" w:space="0" w:color="auto"/>
            <w:bottom w:val="none" w:sz="0" w:space="0" w:color="auto"/>
            <w:right w:val="none" w:sz="0" w:space="0" w:color="auto"/>
          </w:divBdr>
        </w:div>
        <w:div w:id="626745131">
          <w:marLeft w:val="0"/>
          <w:marRight w:val="0"/>
          <w:marTop w:val="0"/>
          <w:marBottom w:val="0"/>
          <w:divBdr>
            <w:top w:val="none" w:sz="0" w:space="0" w:color="auto"/>
            <w:left w:val="none" w:sz="0" w:space="0" w:color="auto"/>
            <w:bottom w:val="none" w:sz="0" w:space="0" w:color="auto"/>
            <w:right w:val="none" w:sz="0" w:space="0" w:color="auto"/>
          </w:divBdr>
        </w:div>
        <w:div w:id="529412123">
          <w:marLeft w:val="0"/>
          <w:marRight w:val="0"/>
          <w:marTop w:val="0"/>
          <w:marBottom w:val="0"/>
          <w:divBdr>
            <w:top w:val="none" w:sz="0" w:space="0" w:color="auto"/>
            <w:left w:val="none" w:sz="0" w:space="0" w:color="auto"/>
            <w:bottom w:val="none" w:sz="0" w:space="0" w:color="auto"/>
            <w:right w:val="none" w:sz="0" w:space="0" w:color="auto"/>
          </w:divBdr>
        </w:div>
        <w:div w:id="18358543">
          <w:marLeft w:val="0"/>
          <w:marRight w:val="0"/>
          <w:marTop w:val="0"/>
          <w:marBottom w:val="0"/>
          <w:divBdr>
            <w:top w:val="none" w:sz="0" w:space="0" w:color="auto"/>
            <w:left w:val="none" w:sz="0" w:space="0" w:color="auto"/>
            <w:bottom w:val="none" w:sz="0" w:space="0" w:color="auto"/>
            <w:right w:val="none" w:sz="0" w:space="0" w:color="auto"/>
          </w:divBdr>
        </w:div>
        <w:div w:id="1629430990">
          <w:marLeft w:val="0"/>
          <w:marRight w:val="0"/>
          <w:marTop w:val="0"/>
          <w:marBottom w:val="0"/>
          <w:divBdr>
            <w:top w:val="none" w:sz="0" w:space="0" w:color="auto"/>
            <w:left w:val="none" w:sz="0" w:space="0" w:color="auto"/>
            <w:bottom w:val="none" w:sz="0" w:space="0" w:color="auto"/>
            <w:right w:val="none" w:sz="0" w:space="0" w:color="auto"/>
          </w:divBdr>
        </w:div>
        <w:div w:id="2141996993">
          <w:marLeft w:val="0"/>
          <w:marRight w:val="0"/>
          <w:marTop w:val="0"/>
          <w:marBottom w:val="0"/>
          <w:divBdr>
            <w:top w:val="none" w:sz="0" w:space="0" w:color="auto"/>
            <w:left w:val="none" w:sz="0" w:space="0" w:color="auto"/>
            <w:bottom w:val="none" w:sz="0" w:space="0" w:color="auto"/>
            <w:right w:val="none" w:sz="0" w:space="0" w:color="auto"/>
          </w:divBdr>
        </w:div>
        <w:div w:id="1127889520">
          <w:marLeft w:val="0"/>
          <w:marRight w:val="0"/>
          <w:marTop w:val="0"/>
          <w:marBottom w:val="0"/>
          <w:divBdr>
            <w:top w:val="none" w:sz="0" w:space="0" w:color="auto"/>
            <w:left w:val="none" w:sz="0" w:space="0" w:color="auto"/>
            <w:bottom w:val="none" w:sz="0" w:space="0" w:color="auto"/>
            <w:right w:val="none" w:sz="0" w:space="0" w:color="auto"/>
          </w:divBdr>
        </w:div>
        <w:div w:id="1666322340">
          <w:marLeft w:val="0"/>
          <w:marRight w:val="0"/>
          <w:marTop w:val="0"/>
          <w:marBottom w:val="0"/>
          <w:divBdr>
            <w:top w:val="none" w:sz="0" w:space="0" w:color="auto"/>
            <w:left w:val="none" w:sz="0" w:space="0" w:color="auto"/>
            <w:bottom w:val="none" w:sz="0" w:space="0" w:color="auto"/>
            <w:right w:val="none" w:sz="0" w:space="0" w:color="auto"/>
          </w:divBdr>
        </w:div>
        <w:div w:id="467820061">
          <w:marLeft w:val="0"/>
          <w:marRight w:val="0"/>
          <w:marTop w:val="0"/>
          <w:marBottom w:val="0"/>
          <w:divBdr>
            <w:top w:val="none" w:sz="0" w:space="0" w:color="auto"/>
            <w:left w:val="none" w:sz="0" w:space="0" w:color="auto"/>
            <w:bottom w:val="none" w:sz="0" w:space="0" w:color="auto"/>
            <w:right w:val="none" w:sz="0" w:space="0" w:color="auto"/>
          </w:divBdr>
        </w:div>
        <w:div w:id="309553901">
          <w:marLeft w:val="0"/>
          <w:marRight w:val="0"/>
          <w:marTop w:val="0"/>
          <w:marBottom w:val="0"/>
          <w:divBdr>
            <w:top w:val="none" w:sz="0" w:space="0" w:color="auto"/>
            <w:left w:val="none" w:sz="0" w:space="0" w:color="auto"/>
            <w:bottom w:val="none" w:sz="0" w:space="0" w:color="auto"/>
            <w:right w:val="none" w:sz="0" w:space="0" w:color="auto"/>
          </w:divBdr>
        </w:div>
        <w:div w:id="911350112">
          <w:marLeft w:val="0"/>
          <w:marRight w:val="0"/>
          <w:marTop w:val="0"/>
          <w:marBottom w:val="0"/>
          <w:divBdr>
            <w:top w:val="none" w:sz="0" w:space="0" w:color="auto"/>
            <w:left w:val="none" w:sz="0" w:space="0" w:color="auto"/>
            <w:bottom w:val="none" w:sz="0" w:space="0" w:color="auto"/>
            <w:right w:val="none" w:sz="0" w:space="0" w:color="auto"/>
          </w:divBdr>
        </w:div>
        <w:div w:id="2114011744">
          <w:marLeft w:val="0"/>
          <w:marRight w:val="0"/>
          <w:marTop w:val="0"/>
          <w:marBottom w:val="0"/>
          <w:divBdr>
            <w:top w:val="none" w:sz="0" w:space="0" w:color="auto"/>
            <w:left w:val="none" w:sz="0" w:space="0" w:color="auto"/>
            <w:bottom w:val="none" w:sz="0" w:space="0" w:color="auto"/>
            <w:right w:val="none" w:sz="0" w:space="0" w:color="auto"/>
          </w:divBdr>
        </w:div>
        <w:div w:id="35744937">
          <w:marLeft w:val="0"/>
          <w:marRight w:val="0"/>
          <w:marTop w:val="0"/>
          <w:marBottom w:val="0"/>
          <w:divBdr>
            <w:top w:val="none" w:sz="0" w:space="0" w:color="auto"/>
            <w:left w:val="none" w:sz="0" w:space="0" w:color="auto"/>
            <w:bottom w:val="none" w:sz="0" w:space="0" w:color="auto"/>
            <w:right w:val="none" w:sz="0" w:space="0" w:color="auto"/>
          </w:divBdr>
        </w:div>
        <w:div w:id="789662776">
          <w:marLeft w:val="0"/>
          <w:marRight w:val="0"/>
          <w:marTop w:val="0"/>
          <w:marBottom w:val="0"/>
          <w:divBdr>
            <w:top w:val="none" w:sz="0" w:space="0" w:color="auto"/>
            <w:left w:val="none" w:sz="0" w:space="0" w:color="auto"/>
            <w:bottom w:val="none" w:sz="0" w:space="0" w:color="auto"/>
            <w:right w:val="none" w:sz="0" w:space="0" w:color="auto"/>
          </w:divBdr>
        </w:div>
        <w:div w:id="646741469">
          <w:marLeft w:val="0"/>
          <w:marRight w:val="0"/>
          <w:marTop w:val="0"/>
          <w:marBottom w:val="0"/>
          <w:divBdr>
            <w:top w:val="none" w:sz="0" w:space="0" w:color="auto"/>
            <w:left w:val="none" w:sz="0" w:space="0" w:color="auto"/>
            <w:bottom w:val="none" w:sz="0" w:space="0" w:color="auto"/>
            <w:right w:val="none" w:sz="0" w:space="0" w:color="auto"/>
          </w:divBdr>
        </w:div>
        <w:div w:id="1125346456">
          <w:marLeft w:val="0"/>
          <w:marRight w:val="0"/>
          <w:marTop w:val="0"/>
          <w:marBottom w:val="0"/>
          <w:divBdr>
            <w:top w:val="none" w:sz="0" w:space="0" w:color="auto"/>
            <w:left w:val="none" w:sz="0" w:space="0" w:color="auto"/>
            <w:bottom w:val="none" w:sz="0" w:space="0" w:color="auto"/>
            <w:right w:val="none" w:sz="0" w:space="0" w:color="auto"/>
          </w:divBdr>
        </w:div>
        <w:div w:id="770124400">
          <w:marLeft w:val="0"/>
          <w:marRight w:val="0"/>
          <w:marTop w:val="0"/>
          <w:marBottom w:val="0"/>
          <w:divBdr>
            <w:top w:val="none" w:sz="0" w:space="0" w:color="auto"/>
            <w:left w:val="none" w:sz="0" w:space="0" w:color="auto"/>
            <w:bottom w:val="none" w:sz="0" w:space="0" w:color="auto"/>
            <w:right w:val="none" w:sz="0" w:space="0" w:color="auto"/>
          </w:divBdr>
        </w:div>
        <w:div w:id="442530076">
          <w:marLeft w:val="0"/>
          <w:marRight w:val="0"/>
          <w:marTop w:val="0"/>
          <w:marBottom w:val="0"/>
          <w:divBdr>
            <w:top w:val="none" w:sz="0" w:space="0" w:color="auto"/>
            <w:left w:val="none" w:sz="0" w:space="0" w:color="auto"/>
            <w:bottom w:val="none" w:sz="0" w:space="0" w:color="auto"/>
            <w:right w:val="none" w:sz="0" w:space="0" w:color="auto"/>
          </w:divBdr>
        </w:div>
        <w:div w:id="1429546159">
          <w:marLeft w:val="0"/>
          <w:marRight w:val="0"/>
          <w:marTop w:val="0"/>
          <w:marBottom w:val="0"/>
          <w:divBdr>
            <w:top w:val="none" w:sz="0" w:space="0" w:color="auto"/>
            <w:left w:val="none" w:sz="0" w:space="0" w:color="auto"/>
            <w:bottom w:val="none" w:sz="0" w:space="0" w:color="auto"/>
            <w:right w:val="none" w:sz="0" w:space="0" w:color="auto"/>
          </w:divBdr>
        </w:div>
        <w:div w:id="1696735533">
          <w:marLeft w:val="0"/>
          <w:marRight w:val="0"/>
          <w:marTop w:val="0"/>
          <w:marBottom w:val="0"/>
          <w:divBdr>
            <w:top w:val="none" w:sz="0" w:space="0" w:color="auto"/>
            <w:left w:val="none" w:sz="0" w:space="0" w:color="auto"/>
            <w:bottom w:val="none" w:sz="0" w:space="0" w:color="auto"/>
            <w:right w:val="none" w:sz="0" w:space="0" w:color="auto"/>
          </w:divBdr>
        </w:div>
        <w:div w:id="1316566745">
          <w:marLeft w:val="0"/>
          <w:marRight w:val="0"/>
          <w:marTop w:val="0"/>
          <w:marBottom w:val="0"/>
          <w:divBdr>
            <w:top w:val="none" w:sz="0" w:space="0" w:color="auto"/>
            <w:left w:val="none" w:sz="0" w:space="0" w:color="auto"/>
            <w:bottom w:val="none" w:sz="0" w:space="0" w:color="auto"/>
            <w:right w:val="none" w:sz="0" w:space="0" w:color="auto"/>
          </w:divBdr>
        </w:div>
        <w:div w:id="825782246">
          <w:marLeft w:val="0"/>
          <w:marRight w:val="0"/>
          <w:marTop w:val="0"/>
          <w:marBottom w:val="0"/>
          <w:divBdr>
            <w:top w:val="none" w:sz="0" w:space="0" w:color="auto"/>
            <w:left w:val="none" w:sz="0" w:space="0" w:color="auto"/>
            <w:bottom w:val="none" w:sz="0" w:space="0" w:color="auto"/>
            <w:right w:val="none" w:sz="0" w:space="0" w:color="auto"/>
          </w:divBdr>
        </w:div>
        <w:div w:id="1747920077">
          <w:marLeft w:val="0"/>
          <w:marRight w:val="0"/>
          <w:marTop w:val="0"/>
          <w:marBottom w:val="0"/>
          <w:divBdr>
            <w:top w:val="none" w:sz="0" w:space="0" w:color="auto"/>
            <w:left w:val="none" w:sz="0" w:space="0" w:color="auto"/>
            <w:bottom w:val="none" w:sz="0" w:space="0" w:color="auto"/>
            <w:right w:val="none" w:sz="0" w:space="0" w:color="auto"/>
          </w:divBdr>
        </w:div>
        <w:div w:id="1814709437">
          <w:marLeft w:val="0"/>
          <w:marRight w:val="0"/>
          <w:marTop w:val="0"/>
          <w:marBottom w:val="0"/>
          <w:divBdr>
            <w:top w:val="none" w:sz="0" w:space="0" w:color="auto"/>
            <w:left w:val="none" w:sz="0" w:space="0" w:color="auto"/>
            <w:bottom w:val="none" w:sz="0" w:space="0" w:color="auto"/>
            <w:right w:val="none" w:sz="0" w:space="0" w:color="auto"/>
          </w:divBdr>
        </w:div>
        <w:div w:id="859243179">
          <w:marLeft w:val="0"/>
          <w:marRight w:val="0"/>
          <w:marTop w:val="0"/>
          <w:marBottom w:val="0"/>
          <w:divBdr>
            <w:top w:val="none" w:sz="0" w:space="0" w:color="auto"/>
            <w:left w:val="none" w:sz="0" w:space="0" w:color="auto"/>
            <w:bottom w:val="none" w:sz="0" w:space="0" w:color="auto"/>
            <w:right w:val="none" w:sz="0" w:space="0" w:color="auto"/>
          </w:divBdr>
        </w:div>
        <w:div w:id="1560019272">
          <w:marLeft w:val="0"/>
          <w:marRight w:val="0"/>
          <w:marTop w:val="0"/>
          <w:marBottom w:val="0"/>
          <w:divBdr>
            <w:top w:val="none" w:sz="0" w:space="0" w:color="auto"/>
            <w:left w:val="none" w:sz="0" w:space="0" w:color="auto"/>
            <w:bottom w:val="none" w:sz="0" w:space="0" w:color="auto"/>
            <w:right w:val="none" w:sz="0" w:space="0" w:color="auto"/>
          </w:divBdr>
        </w:div>
        <w:div w:id="959916983">
          <w:marLeft w:val="0"/>
          <w:marRight w:val="0"/>
          <w:marTop w:val="0"/>
          <w:marBottom w:val="0"/>
          <w:divBdr>
            <w:top w:val="none" w:sz="0" w:space="0" w:color="auto"/>
            <w:left w:val="none" w:sz="0" w:space="0" w:color="auto"/>
            <w:bottom w:val="none" w:sz="0" w:space="0" w:color="auto"/>
            <w:right w:val="none" w:sz="0" w:space="0" w:color="auto"/>
          </w:divBdr>
        </w:div>
        <w:div w:id="738796292">
          <w:marLeft w:val="0"/>
          <w:marRight w:val="0"/>
          <w:marTop w:val="0"/>
          <w:marBottom w:val="0"/>
          <w:divBdr>
            <w:top w:val="none" w:sz="0" w:space="0" w:color="auto"/>
            <w:left w:val="none" w:sz="0" w:space="0" w:color="auto"/>
            <w:bottom w:val="none" w:sz="0" w:space="0" w:color="auto"/>
            <w:right w:val="none" w:sz="0" w:space="0" w:color="auto"/>
          </w:divBdr>
        </w:div>
        <w:div w:id="1581328768">
          <w:marLeft w:val="0"/>
          <w:marRight w:val="0"/>
          <w:marTop w:val="0"/>
          <w:marBottom w:val="0"/>
          <w:divBdr>
            <w:top w:val="none" w:sz="0" w:space="0" w:color="auto"/>
            <w:left w:val="none" w:sz="0" w:space="0" w:color="auto"/>
            <w:bottom w:val="none" w:sz="0" w:space="0" w:color="auto"/>
            <w:right w:val="none" w:sz="0" w:space="0" w:color="auto"/>
          </w:divBdr>
        </w:div>
        <w:div w:id="949430250">
          <w:marLeft w:val="0"/>
          <w:marRight w:val="0"/>
          <w:marTop w:val="0"/>
          <w:marBottom w:val="0"/>
          <w:divBdr>
            <w:top w:val="none" w:sz="0" w:space="0" w:color="auto"/>
            <w:left w:val="none" w:sz="0" w:space="0" w:color="auto"/>
            <w:bottom w:val="none" w:sz="0" w:space="0" w:color="auto"/>
            <w:right w:val="none" w:sz="0" w:space="0" w:color="auto"/>
          </w:divBdr>
        </w:div>
        <w:div w:id="1238397784">
          <w:marLeft w:val="0"/>
          <w:marRight w:val="0"/>
          <w:marTop w:val="0"/>
          <w:marBottom w:val="0"/>
          <w:divBdr>
            <w:top w:val="none" w:sz="0" w:space="0" w:color="auto"/>
            <w:left w:val="none" w:sz="0" w:space="0" w:color="auto"/>
            <w:bottom w:val="none" w:sz="0" w:space="0" w:color="auto"/>
            <w:right w:val="none" w:sz="0" w:space="0" w:color="auto"/>
          </w:divBdr>
        </w:div>
        <w:div w:id="415245752">
          <w:marLeft w:val="0"/>
          <w:marRight w:val="0"/>
          <w:marTop w:val="0"/>
          <w:marBottom w:val="0"/>
          <w:divBdr>
            <w:top w:val="none" w:sz="0" w:space="0" w:color="auto"/>
            <w:left w:val="none" w:sz="0" w:space="0" w:color="auto"/>
            <w:bottom w:val="none" w:sz="0" w:space="0" w:color="auto"/>
            <w:right w:val="none" w:sz="0" w:space="0" w:color="auto"/>
          </w:divBdr>
        </w:div>
        <w:div w:id="127091297">
          <w:marLeft w:val="0"/>
          <w:marRight w:val="0"/>
          <w:marTop w:val="0"/>
          <w:marBottom w:val="0"/>
          <w:divBdr>
            <w:top w:val="none" w:sz="0" w:space="0" w:color="auto"/>
            <w:left w:val="none" w:sz="0" w:space="0" w:color="auto"/>
            <w:bottom w:val="none" w:sz="0" w:space="0" w:color="auto"/>
            <w:right w:val="none" w:sz="0" w:space="0" w:color="auto"/>
          </w:divBdr>
        </w:div>
        <w:div w:id="661617987">
          <w:marLeft w:val="0"/>
          <w:marRight w:val="0"/>
          <w:marTop w:val="0"/>
          <w:marBottom w:val="0"/>
          <w:divBdr>
            <w:top w:val="none" w:sz="0" w:space="0" w:color="auto"/>
            <w:left w:val="none" w:sz="0" w:space="0" w:color="auto"/>
            <w:bottom w:val="none" w:sz="0" w:space="0" w:color="auto"/>
            <w:right w:val="none" w:sz="0" w:space="0" w:color="auto"/>
          </w:divBdr>
        </w:div>
        <w:div w:id="397899645">
          <w:marLeft w:val="0"/>
          <w:marRight w:val="0"/>
          <w:marTop w:val="0"/>
          <w:marBottom w:val="0"/>
          <w:divBdr>
            <w:top w:val="none" w:sz="0" w:space="0" w:color="auto"/>
            <w:left w:val="none" w:sz="0" w:space="0" w:color="auto"/>
            <w:bottom w:val="none" w:sz="0" w:space="0" w:color="auto"/>
            <w:right w:val="none" w:sz="0" w:space="0" w:color="auto"/>
          </w:divBdr>
        </w:div>
        <w:div w:id="675303984">
          <w:marLeft w:val="0"/>
          <w:marRight w:val="0"/>
          <w:marTop w:val="0"/>
          <w:marBottom w:val="0"/>
          <w:divBdr>
            <w:top w:val="none" w:sz="0" w:space="0" w:color="auto"/>
            <w:left w:val="none" w:sz="0" w:space="0" w:color="auto"/>
            <w:bottom w:val="none" w:sz="0" w:space="0" w:color="auto"/>
            <w:right w:val="none" w:sz="0" w:space="0" w:color="auto"/>
          </w:divBdr>
        </w:div>
        <w:div w:id="188416291">
          <w:marLeft w:val="0"/>
          <w:marRight w:val="0"/>
          <w:marTop w:val="0"/>
          <w:marBottom w:val="0"/>
          <w:divBdr>
            <w:top w:val="none" w:sz="0" w:space="0" w:color="auto"/>
            <w:left w:val="none" w:sz="0" w:space="0" w:color="auto"/>
            <w:bottom w:val="none" w:sz="0" w:space="0" w:color="auto"/>
            <w:right w:val="none" w:sz="0" w:space="0" w:color="auto"/>
          </w:divBdr>
        </w:div>
        <w:div w:id="662779688">
          <w:marLeft w:val="0"/>
          <w:marRight w:val="0"/>
          <w:marTop w:val="0"/>
          <w:marBottom w:val="0"/>
          <w:divBdr>
            <w:top w:val="none" w:sz="0" w:space="0" w:color="auto"/>
            <w:left w:val="none" w:sz="0" w:space="0" w:color="auto"/>
            <w:bottom w:val="none" w:sz="0" w:space="0" w:color="auto"/>
            <w:right w:val="none" w:sz="0" w:space="0" w:color="auto"/>
          </w:divBdr>
        </w:div>
        <w:div w:id="300817402">
          <w:marLeft w:val="0"/>
          <w:marRight w:val="0"/>
          <w:marTop w:val="0"/>
          <w:marBottom w:val="0"/>
          <w:divBdr>
            <w:top w:val="none" w:sz="0" w:space="0" w:color="auto"/>
            <w:left w:val="none" w:sz="0" w:space="0" w:color="auto"/>
            <w:bottom w:val="none" w:sz="0" w:space="0" w:color="auto"/>
            <w:right w:val="none" w:sz="0" w:space="0" w:color="auto"/>
          </w:divBdr>
        </w:div>
        <w:div w:id="1551721427">
          <w:marLeft w:val="0"/>
          <w:marRight w:val="0"/>
          <w:marTop w:val="0"/>
          <w:marBottom w:val="0"/>
          <w:divBdr>
            <w:top w:val="none" w:sz="0" w:space="0" w:color="auto"/>
            <w:left w:val="none" w:sz="0" w:space="0" w:color="auto"/>
            <w:bottom w:val="none" w:sz="0" w:space="0" w:color="auto"/>
            <w:right w:val="none" w:sz="0" w:space="0" w:color="auto"/>
          </w:divBdr>
        </w:div>
        <w:div w:id="690684910">
          <w:marLeft w:val="0"/>
          <w:marRight w:val="0"/>
          <w:marTop w:val="0"/>
          <w:marBottom w:val="0"/>
          <w:divBdr>
            <w:top w:val="none" w:sz="0" w:space="0" w:color="auto"/>
            <w:left w:val="none" w:sz="0" w:space="0" w:color="auto"/>
            <w:bottom w:val="none" w:sz="0" w:space="0" w:color="auto"/>
            <w:right w:val="none" w:sz="0" w:space="0" w:color="auto"/>
          </w:divBdr>
        </w:div>
        <w:div w:id="980230921">
          <w:marLeft w:val="0"/>
          <w:marRight w:val="0"/>
          <w:marTop w:val="0"/>
          <w:marBottom w:val="0"/>
          <w:divBdr>
            <w:top w:val="none" w:sz="0" w:space="0" w:color="auto"/>
            <w:left w:val="none" w:sz="0" w:space="0" w:color="auto"/>
            <w:bottom w:val="none" w:sz="0" w:space="0" w:color="auto"/>
            <w:right w:val="none" w:sz="0" w:space="0" w:color="auto"/>
          </w:divBdr>
        </w:div>
        <w:div w:id="608314476">
          <w:marLeft w:val="0"/>
          <w:marRight w:val="0"/>
          <w:marTop w:val="0"/>
          <w:marBottom w:val="0"/>
          <w:divBdr>
            <w:top w:val="none" w:sz="0" w:space="0" w:color="auto"/>
            <w:left w:val="none" w:sz="0" w:space="0" w:color="auto"/>
            <w:bottom w:val="none" w:sz="0" w:space="0" w:color="auto"/>
            <w:right w:val="none" w:sz="0" w:space="0" w:color="auto"/>
          </w:divBdr>
        </w:div>
        <w:div w:id="1456144869">
          <w:marLeft w:val="0"/>
          <w:marRight w:val="0"/>
          <w:marTop w:val="0"/>
          <w:marBottom w:val="0"/>
          <w:divBdr>
            <w:top w:val="none" w:sz="0" w:space="0" w:color="auto"/>
            <w:left w:val="none" w:sz="0" w:space="0" w:color="auto"/>
            <w:bottom w:val="none" w:sz="0" w:space="0" w:color="auto"/>
            <w:right w:val="none" w:sz="0" w:space="0" w:color="auto"/>
          </w:divBdr>
        </w:div>
        <w:div w:id="873612707">
          <w:marLeft w:val="0"/>
          <w:marRight w:val="0"/>
          <w:marTop w:val="0"/>
          <w:marBottom w:val="0"/>
          <w:divBdr>
            <w:top w:val="none" w:sz="0" w:space="0" w:color="auto"/>
            <w:left w:val="none" w:sz="0" w:space="0" w:color="auto"/>
            <w:bottom w:val="none" w:sz="0" w:space="0" w:color="auto"/>
            <w:right w:val="none" w:sz="0" w:space="0" w:color="auto"/>
          </w:divBdr>
        </w:div>
        <w:div w:id="733089687">
          <w:marLeft w:val="0"/>
          <w:marRight w:val="0"/>
          <w:marTop w:val="0"/>
          <w:marBottom w:val="0"/>
          <w:divBdr>
            <w:top w:val="none" w:sz="0" w:space="0" w:color="auto"/>
            <w:left w:val="none" w:sz="0" w:space="0" w:color="auto"/>
            <w:bottom w:val="none" w:sz="0" w:space="0" w:color="auto"/>
            <w:right w:val="none" w:sz="0" w:space="0" w:color="auto"/>
          </w:divBdr>
        </w:div>
        <w:div w:id="644048775">
          <w:marLeft w:val="0"/>
          <w:marRight w:val="0"/>
          <w:marTop w:val="0"/>
          <w:marBottom w:val="0"/>
          <w:divBdr>
            <w:top w:val="none" w:sz="0" w:space="0" w:color="auto"/>
            <w:left w:val="none" w:sz="0" w:space="0" w:color="auto"/>
            <w:bottom w:val="none" w:sz="0" w:space="0" w:color="auto"/>
            <w:right w:val="none" w:sz="0" w:space="0" w:color="auto"/>
          </w:divBdr>
        </w:div>
        <w:div w:id="1211763683">
          <w:marLeft w:val="0"/>
          <w:marRight w:val="0"/>
          <w:marTop w:val="0"/>
          <w:marBottom w:val="0"/>
          <w:divBdr>
            <w:top w:val="none" w:sz="0" w:space="0" w:color="auto"/>
            <w:left w:val="none" w:sz="0" w:space="0" w:color="auto"/>
            <w:bottom w:val="none" w:sz="0" w:space="0" w:color="auto"/>
            <w:right w:val="none" w:sz="0" w:space="0" w:color="auto"/>
          </w:divBdr>
        </w:div>
        <w:div w:id="271401827">
          <w:marLeft w:val="0"/>
          <w:marRight w:val="0"/>
          <w:marTop w:val="0"/>
          <w:marBottom w:val="0"/>
          <w:divBdr>
            <w:top w:val="none" w:sz="0" w:space="0" w:color="auto"/>
            <w:left w:val="none" w:sz="0" w:space="0" w:color="auto"/>
            <w:bottom w:val="none" w:sz="0" w:space="0" w:color="auto"/>
            <w:right w:val="none" w:sz="0" w:space="0" w:color="auto"/>
          </w:divBdr>
        </w:div>
        <w:div w:id="1254784642">
          <w:marLeft w:val="0"/>
          <w:marRight w:val="0"/>
          <w:marTop w:val="0"/>
          <w:marBottom w:val="0"/>
          <w:divBdr>
            <w:top w:val="none" w:sz="0" w:space="0" w:color="auto"/>
            <w:left w:val="none" w:sz="0" w:space="0" w:color="auto"/>
            <w:bottom w:val="none" w:sz="0" w:space="0" w:color="auto"/>
            <w:right w:val="none" w:sz="0" w:space="0" w:color="auto"/>
          </w:divBdr>
        </w:div>
        <w:div w:id="2000765285">
          <w:marLeft w:val="0"/>
          <w:marRight w:val="0"/>
          <w:marTop w:val="0"/>
          <w:marBottom w:val="0"/>
          <w:divBdr>
            <w:top w:val="none" w:sz="0" w:space="0" w:color="auto"/>
            <w:left w:val="none" w:sz="0" w:space="0" w:color="auto"/>
            <w:bottom w:val="none" w:sz="0" w:space="0" w:color="auto"/>
            <w:right w:val="none" w:sz="0" w:space="0" w:color="auto"/>
          </w:divBdr>
        </w:div>
        <w:div w:id="1414279109">
          <w:marLeft w:val="0"/>
          <w:marRight w:val="0"/>
          <w:marTop w:val="0"/>
          <w:marBottom w:val="0"/>
          <w:divBdr>
            <w:top w:val="none" w:sz="0" w:space="0" w:color="auto"/>
            <w:left w:val="none" w:sz="0" w:space="0" w:color="auto"/>
            <w:bottom w:val="none" w:sz="0" w:space="0" w:color="auto"/>
            <w:right w:val="none" w:sz="0" w:space="0" w:color="auto"/>
          </w:divBdr>
        </w:div>
        <w:div w:id="528564300">
          <w:marLeft w:val="0"/>
          <w:marRight w:val="0"/>
          <w:marTop w:val="0"/>
          <w:marBottom w:val="0"/>
          <w:divBdr>
            <w:top w:val="none" w:sz="0" w:space="0" w:color="auto"/>
            <w:left w:val="none" w:sz="0" w:space="0" w:color="auto"/>
            <w:bottom w:val="none" w:sz="0" w:space="0" w:color="auto"/>
            <w:right w:val="none" w:sz="0" w:space="0" w:color="auto"/>
          </w:divBdr>
        </w:div>
        <w:div w:id="993723219">
          <w:marLeft w:val="0"/>
          <w:marRight w:val="0"/>
          <w:marTop w:val="0"/>
          <w:marBottom w:val="0"/>
          <w:divBdr>
            <w:top w:val="none" w:sz="0" w:space="0" w:color="auto"/>
            <w:left w:val="none" w:sz="0" w:space="0" w:color="auto"/>
            <w:bottom w:val="none" w:sz="0" w:space="0" w:color="auto"/>
            <w:right w:val="none" w:sz="0" w:space="0" w:color="auto"/>
          </w:divBdr>
        </w:div>
        <w:div w:id="583027392">
          <w:marLeft w:val="0"/>
          <w:marRight w:val="0"/>
          <w:marTop w:val="0"/>
          <w:marBottom w:val="0"/>
          <w:divBdr>
            <w:top w:val="none" w:sz="0" w:space="0" w:color="auto"/>
            <w:left w:val="none" w:sz="0" w:space="0" w:color="auto"/>
            <w:bottom w:val="none" w:sz="0" w:space="0" w:color="auto"/>
            <w:right w:val="none" w:sz="0" w:space="0" w:color="auto"/>
          </w:divBdr>
        </w:div>
        <w:div w:id="1446272043">
          <w:marLeft w:val="0"/>
          <w:marRight w:val="0"/>
          <w:marTop w:val="0"/>
          <w:marBottom w:val="0"/>
          <w:divBdr>
            <w:top w:val="none" w:sz="0" w:space="0" w:color="auto"/>
            <w:left w:val="none" w:sz="0" w:space="0" w:color="auto"/>
            <w:bottom w:val="none" w:sz="0" w:space="0" w:color="auto"/>
            <w:right w:val="none" w:sz="0" w:space="0" w:color="auto"/>
          </w:divBdr>
        </w:div>
        <w:div w:id="320735357">
          <w:marLeft w:val="0"/>
          <w:marRight w:val="0"/>
          <w:marTop w:val="0"/>
          <w:marBottom w:val="0"/>
          <w:divBdr>
            <w:top w:val="none" w:sz="0" w:space="0" w:color="auto"/>
            <w:left w:val="none" w:sz="0" w:space="0" w:color="auto"/>
            <w:bottom w:val="none" w:sz="0" w:space="0" w:color="auto"/>
            <w:right w:val="none" w:sz="0" w:space="0" w:color="auto"/>
          </w:divBdr>
        </w:div>
        <w:div w:id="829365921">
          <w:marLeft w:val="0"/>
          <w:marRight w:val="0"/>
          <w:marTop w:val="0"/>
          <w:marBottom w:val="0"/>
          <w:divBdr>
            <w:top w:val="none" w:sz="0" w:space="0" w:color="auto"/>
            <w:left w:val="none" w:sz="0" w:space="0" w:color="auto"/>
            <w:bottom w:val="none" w:sz="0" w:space="0" w:color="auto"/>
            <w:right w:val="none" w:sz="0" w:space="0" w:color="auto"/>
          </w:divBdr>
        </w:div>
        <w:div w:id="576207301">
          <w:marLeft w:val="0"/>
          <w:marRight w:val="0"/>
          <w:marTop w:val="0"/>
          <w:marBottom w:val="0"/>
          <w:divBdr>
            <w:top w:val="none" w:sz="0" w:space="0" w:color="auto"/>
            <w:left w:val="none" w:sz="0" w:space="0" w:color="auto"/>
            <w:bottom w:val="none" w:sz="0" w:space="0" w:color="auto"/>
            <w:right w:val="none" w:sz="0" w:space="0" w:color="auto"/>
          </w:divBdr>
        </w:div>
        <w:div w:id="1435902407">
          <w:marLeft w:val="0"/>
          <w:marRight w:val="0"/>
          <w:marTop w:val="0"/>
          <w:marBottom w:val="0"/>
          <w:divBdr>
            <w:top w:val="none" w:sz="0" w:space="0" w:color="auto"/>
            <w:left w:val="none" w:sz="0" w:space="0" w:color="auto"/>
            <w:bottom w:val="none" w:sz="0" w:space="0" w:color="auto"/>
            <w:right w:val="none" w:sz="0" w:space="0" w:color="auto"/>
          </w:divBdr>
        </w:div>
        <w:div w:id="1848933742">
          <w:marLeft w:val="0"/>
          <w:marRight w:val="0"/>
          <w:marTop w:val="0"/>
          <w:marBottom w:val="0"/>
          <w:divBdr>
            <w:top w:val="none" w:sz="0" w:space="0" w:color="auto"/>
            <w:left w:val="none" w:sz="0" w:space="0" w:color="auto"/>
            <w:bottom w:val="none" w:sz="0" w:space="0" w:color="auto"/>
            <w:right w:val="none" w:sz="0" w:space="0" w:color="auto"/>
          </w:divBdr>
        </w:div>
        <w:div w:id="127480539">
          <w:marLeft w:val="0"/>
          <w:marRight w:val="0"/>
          <w:marTop w:val="0"/>
          <w:marBottom w:val="0"/>
          <w:divBdr>
            <w:top w:val="none" w:sz="0" w:space="0" w:color="auto"/>
            <w:left w:val="none" w:sz="0" w:space="0" w:color="auto"/>
            <w:bottom w:val="none" w:sz="0" w:space="0" w:color="auto"/>
            <w:right w:val="none" w:sz="0" w:space="0" w:color="auto"/>
          </w:divBdr>
        </w:div>
        <w:div w:id="588776575">
          <w:marLeft w:val="0"/>
          <w:marRight w:val="0"/>
          <w:marTop w:val="0"/>
          <w:marBottom w:val="0"/>
          <w:divBdr>
            <w:top w:val="none" w:sz="0" w:space="0" w:color="auto"/>
            <w:left w:val="none" w:sz="0" w:space="0" w:color="auto"/>
            <w:bottom w:val="none" w:sz="0" w:space="0" w:color="auto"/>
            <w:right w:val="none" w:sz="0" w:space="0" w:color="auto"/>
          </w:divBdr>
        </w:div>
        <w:div w:id="2085567921">
          <w:marLeft w:val="0"/>
          <w:marRight w:val="0"/>
          <w:marTop w:val="0"/>
          <w:marBottom w:val="0"/>
          <w:divBdr>
            <w:top w:val="none" w:sz="0" w:space="0" w:color="auto"/>
            <w:left w:val="none" w:sz="0" w:space="0" w:color="auto"/>
            <w:bottom w:val="none" w:sz="0" w:space="0" w:color="auto"/>
            <w:right w:val="none" w:sz="0" w:space="0" w:color="auto"/>
          </w:divBdr>
        </w:div>
        <w:div w:id="1366296933">
          <w:marLeft w:val="0"/>
          <w:marRight w:val="0"/>
          <w:marTop w:val="0"/>
          <w:marBottom w:val="0"/>
          <w:divBdr>
            <w:top w:val="none" w:sz="0" w:space="0" w:color="auto"/>
            <w:left w:val="none" w:sz="0" w:space="0" w:color="auto"/>
            <w:bottom w:val="none" w:sz="0" w:space="0" w:color="auto"/>
            <w:right w:val="none" w:sz="0" w:space="0" w:color="auto"/>
          </w:divBdr>
        </w:div>
        <w:div w:id="1941375758">
          <w:marLeft w:val="0"/>
          <w:marRight w:val="0"/>
          <w:marTop w:val="0"/>
          <w:marBottom w:val="0"/>
          <w:divBdr>
            <w:top w:val="none" w:sz="0" w:space="0" w:color="auto"/>
            <w:left w:val="none" w:sz="0" w:space="0" w:color="auto"/>
            <w:bottom w:val="none" w:sz="0" w:space="0" w:color="auto"/>
            <w:right w:val="none" w:sz="0" w:space="0" w:color="auto"/>
          </w:divBdr>
        </w:div>
        <w:div w:id="886141243">
          <w:marLeft w:val="0"/>
          <w:marRight w:val="0"/>
          <w:marTop w:val="0"/>
          <w:marBottom w:val="0"/>
          <w:divBdr>
            <w:top w:val="none" w:sz="0" w:space="0" w:color="auto"/>
            <w:left w:val="none" w:sz="0" w:space="0" w:color="auto"/>
            <w:bottom w:val="none" w:sz="0" w:space="0" w:color="auto"/>
            <w:right w:val="none" w:sz="0" w:space="0" w:color="auto"/>
          </w:divBdr>
        </w:div>
        <w:div w:id="2128311473">
          <w:marLeft w:val="0"/>
          <w:marRight w:val="0"/>
          <w:marTop w:val="0"/>
          <w:marBottom w:val="0"/>
          <w:divBdr>
            <w:top w:val="none" w:sz="0" w:space="0" w:color="auto"/>
            <w:left w:val="none" w:sz="0" w:space="0" w:color="auto"/>
            <w:bottom w:val="none" w:sz="0" w:space="0" w:color="auto"/>
            <w:right w:val="none" w:sz="0" w:space="0" w:color="auto"/>
          </w:divBdr>
        </w:div>
        <w:div w:id="1340691589">
          <w:marLeft w:val="0"/>
          <w:marRight w:val="0"/>
          <w:marTop w:val="0"/>
          <w:marBottom w:val="0"/>
          <w:divBdr>
            <w:top w:val="none" w:sz="0" w:space="0" w:color="auto"/>
            <w:left w:val="none" w:sz="0" w:space="0" w:color="auto"/>
            <w:bottom w:val="none" w:sz="0" w:space="0" w:color="auto"/>
            <w:right w:val="none" w:sz="0" w:space="0" w:color="auto"/>
          </w:divBdr>
        </w:div>
        <w:div w:id="60829076">
          <w:marLeft w:val="0"/>
          <w:marRight w:val="0"/>
          <w:marTop w:val="0"/>
          <w:marBottom w:val="0"/>
          <w:divBdr>
            <w:top w:val="none" w:sz="0" w:space="0" w:color="auto"/>
            <w:left w:val="none" w:sz="0" w:space="0" w:color="auto"/>
            <w:bottom w:val="none" w:sz="0" w:space="0" w:color="auto"/>
            <w:right w:val="none" w:sz="0" w:space="0" w:color="auto"/>
          </w:divBdr>
        </w:div>
        <w:div w:id="604075840">
          <w:marLeft w:val="0"/>
          <w:marRight w:val="0"/>
          <w:marTop w:val="0"/>
          <w:marBottom w:val="0"/>
          <w:divBdr>
            <w:top w:val="none" w:sz="0" w:space="0" w:color="auto"/>
            <w:left w:val="none" w:sz="0" w:space="0" w:color="auto"/>
            <w:bottom w:val="none" w:sz="0" w:space="0" w:color="auto"/>
            <w:right w:val="none" w:sz="0" w:space="0" w:color="auto"/>
          </w:divBdr>
        </w:div>
        <w:div w:id="1935477783">
          <w:marLeft w:val="0"/>
          <w:marRight w:val="0"/>
          <w:marTop w:val="0"/>
          <w:marBottom w:val="0"/>
          <w:divBdr>
            <w:top w:val="none" w:sz="0" w:space="0" w:color="auto"/>
            <w:left w:val="none" w:sz="0" w:space="0" w:color="auto"/>
            <w:bottom w:val="none" w:sz="0" w:space="0" w:color="auto"/>
            <w:right w:val="none" w:sz="0" w:space="0" w:color="auto"/>
          </w:divBdr>
        </w:div>
        <w:div w:id="1525285966">
          <w:marLeft w:val="0"/>
          <w:marRight w:val="0"/>
          <w:marTop w:val="0"/>
          <w:marBottom w:val="0"/>
          <w:divBdr>
            <w:top w:val="none" w:sz="0" w:space="0" w:color="auto"/>
            <w:left w:val="none" w:sz="0" w:space="0" w:color="auto"/>
            <w:bottom w:val="none" w:sz="0" w:space="0" w:color="auto"/>
            <w:right w:val="none" w:sz="0" w:space="0" w:color="auto"/>
          </w:divBdr>
        </w:div>
        <w:div w:id="635338091">
          <w:marLeft w:val="0"/>
          <w:marRight w:val="0"/>
          <w:marTop w:val="0"/>
          <w:marBottom w:val="0"/>
          <w:divBdr>
            <w:top w:val="none" w:sz="0" w:space="0" w:color="auto"/>
            <w:left w:val="none" w:sz="0" w:space="0" w:color="auto"/>
            <w:bottom w:val="none" w:sz="0" w:space="0" w:color="auto"/>
            <w:right w:val="none" w:sz="0" w:space="0" w:color="auto"/>
          </w:divBdr>
        </w:div>
        <w:div w:id="395931557">
          <w:marLeft w:val="0"/>
          <w:marRight w:val="0"/>
          <w:marTop w:val="0"/>
          <w:marBottom w:val="0"/>
          <w:divBdr>
            <w:top w:val="none" w:sz="0" w:space="0" w:color="auto"/>
            <w:left w:val="none" w:sz="0" w:space="0" w:color="auto"/>
            <w:bottom w:val="none" w:sz="0" w:space="0" w:color="auto"/>
            <w:right w:val="none" w:sz="0" w:space="0" w:color="auto"/>
          </w:divBdr>
        </w:div>
        <w:div w:id="946012221">
          <w:marLeft w:val="0"/>
          <w:marRight w:val="0"/>
          <w:marTop w:val="0"/>
          <w:marBottom w:val="0"/>
          <w:divBdr>
            <w:top w:val="none" w:sz="0" w:space="0" w:color="auto"/>
            <w:left w:val="none" w:sz="0" w:space="0" w:color="auto"/>
            <w:bottom w:val="none" w:sz="0" w:space="0" w:color="auto"/>
            <w:right w:val="none" w:sz="0" w:space="0" w:color="auto"/>
          </w:divBdr>
        </w:div>
        <w:div w:id="900218538">
          <w:marLeft w:val="0"/>
          <w:marRight w:val="0"/>
          <w:marTop w:val="0"/>
          <w:marBottom w:val="0"/>
          <w:divBdr>
            <w:top w:val="none" w:sz="0" w:space="0" w:color="auto"/>
            <w:left w:val="none" w:sz="0" w:space="0" w:color="auto"/>
            <w:bottom w:val="none" w:sz="0" w:space="0" w:color="auto"/>
            <w:right w:val="none" w:sz="0" w:space="0" w:color="auto"/>
          </w:divBdr>
        </w:div>
        <w:div w:id="682516275">
          <w:marLeft w:val="0"/>
          <w:marRight w:val="0"/>
          <w:marTop w:val="0"/>
          <w:marBottom w:val="0"/>
          <w:divBdr>
            <w:top w:val="none" w:sz="0" w:space="0" w:color="auto"/>
            <w:left w:val="none" w:sz="0" w:space="0" w:color="auto"/>
            <w:bottom w:val="none" w:sz="0" w:space="0" w:color="auto"/>
            <w:right w:val="none" w:sz="0" w:space="0" w:color="auto"/>
          </w:divBdr>
        </w:div>
        <w:div w:id="1044058255">
          <w:marLeft w:val="0"/>
          <w:marRight w:val="0"/>
          <w:marTop w:val="0"/>
          <w:marBottom w:val="0"/>
          <w:divBdr>
            <w:top w:val="none" w:sz="0" w:space="0" w:color="auto"/>
            <w:left w:val="none" w:sz="0" w:space="0" w:color="auto"/>
            <w:bottom w:val="none" w:sz="0" w:space="0" w:color="auto"/>
            <w:right w:val="none" w:sz="0" w:space="0" w:color="auto"/>
          </w:divBdr>
        </w:div>
        <w:div w:id="1131172396">
          <w:marLeft w:val="0"/>
          <w:marRight w:val="0"/>
          <w:marTop w:val="0"/>
          <w:marBottom w:val="0"/>
          <w:divBdr>
            <w:top w:val="none" w:sz="0" w:space="0" w:color="auto"/>
            <w:left w:val="none" w:sz="0" w:space="0" w:color="auto"/>
            <w:bottom w:val="none" w:sz="0" w:space="0" w:color="auto"/>
            <w:right w:val="none" w:sz="0" w:space="0" w:color="auto"/>
          </w:divBdr>
        </w:div>
        <w:div w:id="231162930">
          <w:marLeft w:val="0"/>
          <w:marRight w:val="0"/>
          <w:marTop w:val="0"/>
          <w:marBottom w:val="0"/>
          <w:divBdr>
            <w:top w:val="none" w:sz="0" w:space="0" w:color="auto"/>
            <w:left w:val="none" w:sz="0" w:space="0" w:color="auto"/>
            <w:bottom w:val="none" w:sz="0" w:space="0" w:color="auto"/>
            <w:right w:val="none" w:sz="0" w:space="0" w:color="auto"/>
          </w:divBdr>
        </w:div>
        <w:div w:id="1314021750">
          <w:marLeft w:val="0"/>
          <w:marRight w:val="0"/>
          <w:marTop w:val="0"/>
          <w:marBottom w:val="0"/>
          <w:divBdr>
            <w:top w:val="none" w:sz="0" w:space="0" w:color="auto"/>
            <w:left w:val="none" w:sz="0" w:space="0" w:color="auto"/>
            <w:bottom w:val="none" w:sz="0" w:space="0" w:color="auto"/>
            <w:right w:val="none" w:sz="0" w:space="0" w:color="auto"/>
          </w:divBdr>
        </w:div>
        <w:div w:id="465858551">
          <w:marLeft w:val="0"/>
          <w:marRight w:val="0"/>
          <w:marTop w:val="0"/>
          <w:marBottom w:val="0"/>
          <w:divBdr>
            <w:top w:val="none" w:sz="0" w:space="0" w:color="auto"/>
            <w:left w:val="none" w:sz="0" w:space="0" w:color="auto"/>
            <w:bottom w:val="none" w:sz="0" w:space="0" w:color="auto"/>
            <w:right w:val="none" w:sz="0" w:space="0" w:color="auto"/>
          </w:divBdr>
        </w:div>
        <w:div w:id="1979147583">
          <w:marLeft w:val="0"/>
          <w:marRight w:val="0"/>
          <w:marTop w:val="0"/>
          <w:marBottom w:val="0"/>
          <w:divBdr>
            <w:top w:val="none" w:sz="0" w:space="0" w:color="auto"/>
            <w:left w:val="none" w:sz="0" w:space="0" w:color="auto"/>
            <w:bottom w:val="none" w:sz="0" w:space="0" w:color="auto"/>
            <w:right w:val="none" w:sz="0" w:space="0" w:color="auto"/>
          </w:divBdr>
        </w:div>
        <w:div w:id="1390150506">
          <w:marLeft w:val="0"/>
          <w:marRight w:val="0"/>
          <w:marTop w:val="0"/>
          <w:marBottom w:val="0"/>
          <w:divBdr>
            <w:top w:val="none" w:sz="0" w:space="0" w:color="auto"/>
            <w:left w:val="none" w:sz="0" w:space="0" w:color="auto"/>
            <w:bottom w:val="none" w:sz="0" w:space="0" w:color="auto"/>
            <w:right w:val="none" w:sz="0" w:space="0" w:color="auto"/>
          </w:divBdr>
        </w:div>
        <w:div w:id="246883940">
          <w:marLeft w:val="0"/>
          <w:marRight w:val="0"/>
          <w:marTop w:val="0"/>
          <w:marBottom w:val="0"/>
          <w:divBdr>
            <w:top w:val="none" w:sz="0" w:space="0" w:color="auto"/>
            <w:left w:val="none" w:sz="0" w:space="0" w:color="auto"/>
            <w:bottom w:val="none" w:sz="0" w:space="0" w:color="auto"/>
            <w:right w:val="none" w:sz="0" w:space="0" w:color="auto"/>
          </w:divBdr>
        </w:div>
        <w:div w:id="1252468118">
          <w:marLeft w:val="0"/>
          <w:marRight w:val="0"/>
          <w:marTop w:val="0"/>
          <w:marBottom w:val="0"/>
          <w:divBdr>
            <w:top w:val="none" w:sz="0" w:space="0" w:color="auto"/>
            <w:left w:val="none" w:sz="0" w:space="0" w:color="auto"/>
            <w:bottom w:val="none" w:sz="0" w:space="0" w:color="auto"/>
            <w:right w:val="none" w:sz="0" w:space="0" w:color="auto"/>
          </w:divBdr>
        </w:div>
        <w:div w:id="173571532">
          <w:marLeft w:val="0"/>
          <w:marRight w:val="0"/>
          <w:marTop w:val="0"/>
          <w:marBottom w:val="0"/>
          <w:divBdr>
            <w:top w:val="none" w:sz="0" w:space="0" w:color="auto"/>
            <w:left w:val="none" w:sz="0" w:space="0" w:color="auto"/>
            <w:bottom w:val="none" w:sz="0" w:space="0" w:color="auto"/>
            <w:right w:val="none" w:sz="0" w:space="0" w:color="auto"/>
          </w:divBdr>
        </w:div>
      </w:divsChild>
    </w:div>
    <w:div w:id="1002779037">
      <w:bodyDiv w:val="1"/>
      <w:marLeft w:val="0"/>
      <w:marRight w:val="0"/>
      <w:marTop w:val="0"/>
      <w:marBottom w:val="0"/>
      <w:divBdr>
        <w:top w:val="none" w:sz="0" w:space="0" w:color="auto"/>
        <w:left w:val="none" w:sz="0" w:space="0" w:color="auto"/>
        <w:bottom w:val="none" w:sz="0" w:space="0" w:color="auto"/>
        <w:right w:val="none" w:sz="0" w:space="0" w:color="auto"/>
      </w:divBdr>
    </w:div>
    <w:div w:id="1102341664">
      <w:bodyDiv w:val="1"/>
      <w:marLeft w:val="0"/>
      <w:marRight w:val="0"/>
      <w:marTop w:val="0"/>
      <w:marBottom w:val="0"/>
      <w:divBdr>
        <w:top w:val="none" w:sz="0" w:space="0" w:color="auto"/>
        <w:left w:val="none" w:sz="0" w:space="0" w:color="auto"/>
        <w:bottom w:val="none" w:sz="0" w:space="0" w:color="auto"/>
        <w:right w:val="none" w:sz="0" w:space="0" w:color="auto"/>
      </w:divBdr>
    </w:div>
    <w:div w:id="1181435815">
      <w:bodyDiv w:val="1"/>
      <w:marLeft w:val="0"/>
      <w:marRight w:val="0"/>
      <w:marTop w:val="0"/>
      <w:marBottom w:val="0"/>
      <w:divBdr>
        <w:top w:val="none" w:sz="0" w:space="0" w:color="auto"/>
        <w:left w:val="none" w:sz="0" w:space="0" w:color="auto"/>
        <w:bottom w:val="none" w:sz="0" w:space="0" w:color="auto"/>
        <w:right w:val="none" w:sz="0" w:space="0" w:color="auto"/>
      </w:divBdr>
    </w:div>
    <w:div w:id="1203901280">
      <w:bodyDiv w:val="1"/>
      <w:marLeft w:val="0"/>
      <w:marRight w:val="0"/>
      <w:marTop w:val="0"/>
      <w:marBottom w:val="0"/>
      <w:divBdr>
        <w:top w:val="none" w:sz="0" w:space="0" w:color="auto"/>
        <w:left w:val="none" w:sz="0" w:space="0" w:color="auto"/>
        <w:bottom w:val="none" w:sz="0" w:space="0" w:color="auto"/>
        <w:right w:val="none" w:sz="0" w:space="0" w:color="auto"/>
      </w:divBdr>
      <w:divsChild>
        <w:div w:id="1386249196">
          <w:marLeft w:val="0"/>
          <w:marRight w:val="0"/>
          <w:marTop w:val="0"/>
          <w:marBottom w:val="0"/>
          <w:divBdr>
            <w:top w:val="none" w:sz="0" w:space="0" w:color="auto"/>
            <w:left w:val="none" w:sz="0" w:space="0" w:color="auto"/>
            <w:bottom w:val="none" w:sz="0" w:space="0" w:color="auto"/>
            <w:right w:val="none" w:sz="0" w:space="0" w:color="auto"/>
          </w:divBdr>
          <w:divsChild>
            <w:div w:id="1247298767">
              <w:marLeft w:val="0"/>
              <w:marRight w:val="0"/>
              <w:marTop w:val="0"/>
              <w:marBottom w:val="0"/>
              <w:divBdr>
                <w:top w:val="none" w:sz="0" w:space="0" w:color="auto"/>
                <w:left w:val="none" w:sz="0" w:space="0" w:color="auto"/>
                <w:bottom w:val="none" w:sz="0" w:space="0" w:color="auto"/>
                <w:right w:val="none" w:sz="0" w:space="0" w:color="auto"/>
              </w:divBdr>
              <w:divsChild>
                <w:div w:id="7174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3736">
      <w:bodyDiv w:val="1"/>
      <w:marLeft w:val="0"/>
      <w:marRight w:val="0"/>
      <w:marTop w:val="0"/>
      <w:marBottom w:val="0"/>
      <w:divBdr>
        <w:top w:val="none" w:sz="0" w:space="0" w:color="auto"/>
        <w:left w:val="none" w:sz="0" w:space="0" w:color="auto"/>
        <w:bottom w:val="none" w:sz="0" w:space="0" w:color="auto"/>
        <w:right w:val="none" w:sz="0" w:space="0" w:color="auto"/>
      </w:divBdr>
    </w:div>
    <w:div w:id="1246497518">
      <w:bodyDiv w:val="1"/>
      <w:marLeft w:val="0"/>
      <w:marRight w:val="0"/>
      <w:marTop w:val="0"/>
      <w:marBottom w:val="0"/>
      <w:divBdr>
        <w:top w:val="none" w:sz="0" w:space="0" w:color="auto"/>
        <w:left w:val="none" w:sz="0" w:space="0" w:color="auto"/>
        <w:bottom w:val="none" w:sz="0" w:space="0" w:color="auto"/>
        <w:right w:val="none" w:sz="0" w:space="0" w:color="auto"/>
      </w:divBdr>
    </w:div>
    <w:div w:id="1288975507">
      <w:bodyDiv w:val="1"/>
      <w:marLeft w:val="0"/>
      <w:marRight w:val="0"/>
      <w:marTop w:val="0"/>
      <w:marBottom w:val="0"/>
      <w:divBdr>
        <w:top w:val="none" w:sz="0" w:space="0" w:color="auto"/>
        <w:left w:val="none" w:sz="0" w:space="0" w:color="auto"/>
        <w:bottom w:val="none" w:sz="0" w:space="0" w:color="auto"/>
        <w:right w:val="none" w:sz="0" w:space="0" w:color="auto"/>
      </w:divBdr>
    </w:div>
    <w:div w:id="1363554711">
      <w:bodyDiv w:val="1"/>
      <w:marLeft w:val="0"/>
      <w:marRight w:val="0"/>
      <w:marTop w:val="0"/>
      <w:marBottom w:val="0"/>
      <w:divBdr>
        <w:top w:val="none" w:sz="0" w:space="0" w:color="auto"/>
        <w:left w:val="none" w:sz="0" w:space="0" w:color="auto"/>
        <w:bottom w:val="none" w:sz="0" w:space="0" w:color="auto"/>
        <w:right w:val="none" w:sz="0" w:space="0" w:color="auto"/>
      </w:divBdr>
    </w:div>
    <w:div w:id="1400053625">
      <w:bodyDiv w:val="1"/>
      <w:marLeft w:val="0"/>
      <w:marRight w:val="0"/>
      <w:marTop w:val="0"/>
      <w:marBottom w:val="0"/>
      <w:divBdr>
        <w:top w:val="none" w:sz="0" w:space="0" w:color="auto"/>
        <w:left w:val="none" w:sz="0" w:space="0" w:color="auto"/>
        <w:bottom w:val="none" w:sz="0" w:space="0" w:color="auto"/>
        <w:right w:val="none" w:sz="0" w:space="0" w:color="auto"/>
      </w:divBdr>
    </w:div>
    <w:div w:id="1454787749">
      <w:bodyDiv w:val="1"/>
      <w:marLeft w:val="0"/>
      <w:marRight w:val="0"/>
      <w:marTop w:val="0"/>
      <w:marBottom w:val="0"/>
      <w:divBdr>
        <w:top w:val="none" w:sz="0" w:space="0" w:color="auto"/>
        <w:left w:val="none" w:sz="0" w:space="0" w:color="auto"/>
        <w:bottom w:val="none" w:sz="0" w:space="0" w:color="auto"/>
        <w:right w:val="none" w:sz="0" w:space="0" w:color="auto"/>
      </w:divBdr>
    </w:div>
    <w:div w:id="1608542419">
      <w:bodyDiv w:val="1"/>
      <w:marLeft w:val="0"/>
      <w:marRight w:val="0"/>
      <w:marTop w:val="0"/>
      <w:marBottom w:val="0"/>
      <w:divBdr>
        <w:top w:val="none" w:sz="0" w:space="0" w:color="auto"/>
        <w:left w:val="none" w:sz="0" w:space="0" w:color="auto"/>
        <w:bottom w:val="none" w:sz="0" w:space="0" w:color="auto"/>
        <w:right w:val="none" w:sz="0" w:space="0" w:color="auto"/>
      </w:divBdr>
    </w:div>
    <w:div w:id="1628387074">
      <w:bodyDiv w:val="1"/>
      <w:marLeft w:val="0"/>
      <w:marRight w:val="0"/>
      <w:marTop w:val="0"/>
      <w:marBottom w:val="0"/>
      <w:divBdr>
        <w:top w:val="none" w:sz="0" w:space="0" w:color="auto"/>
        <w:left w:val="none" w:sz="0" w:space="0" w:color="auto"/>
        <w:bottom w:val="none" w:sz="0" w:space="0" w:color="auto"/>
        <w:right w:val="none" w:sz="0" w:space="0" w:color="auto"/>
      </w:divBdr>
    </w:div>
    <w:div w:id="1667787199">
      <w:bodyDiv w:val="1"/>
      <w:marLeft w:val="0"/>
      <w:marRight w:val="0"/>
      <w:marTop w:val="0"/>
      <w:marBottom w:val="0"/>
      <w:divBdr>
        <w:top w:val="none" w:sz="0" w:space="0" w:color="auto"/>
        <w:left w:val="none" w:sz="0" w:space="0" w:color="auto"/>
        <w:bottom w:val="none" w:sz="0" w:space="0" w:color="auto"/>
        <w:right w:val="none" w:sz="0" w:space="0" w:color="auto"/>
      </w:divBdr>
    </w:div>
    <w:div w:id="1688797723">
      <w:bodyDiv w:val="1"/>
      <w:marLeft w:val="0"/>
      <w:marRight w:val="0"/>
      <w:marTop w:val="0"/>
      <w:marBottom w:val="0"/>
      <w:divBdr>
        <w:top w:val="none" w:sz="0" w:space="0" w:color="auto"/>
        <w:left w:val="none" w:sz="0" w:space="0" w:color="auto"/>
        <w:bottom w:val="none" w:sz="0" w:space="0" w:color="auto"/>
        <w:right w:val="none" w:sz="0" w:space="0" w:color="auto"/>
      </w:divBdr>
    </w:div>
    <w:div w:id="1708799757">
      <w:bodyDiv w:val="1"/>
      <w:marLeft w:val="0"/>
      <w:marRight w:val="0"/>
      <w:marTop w:val="0"/>
      <w:marBottom w:val="0"/>
      <w:divBdr>
        <w:top w:val="none" w:sz="0" w:space="0" w:color="auto"/>
        <w:left w:val="none" w:sz="0" w:space="0" w:color="auto"/>
        <w:bottom w:val="none" w:sz="0" w:space="0" w:color="auto"/>
        <w:right w:val="none" w:sz="0" w:space="0" w:color="auto"/>
      </w:divBdr>
    </w:div>
    <w:div w:id="1734768374">
      <w:bodyDiv w:val="1"/>
      <w:marLeft w:val="0"/>
      <w:marRight w:val="0"/>
      <w:marTop w:val="0"/>
      <w:marBottom w:val="0"/>
      <w:divBdr>
        <w:top w:val="none" w:sz="0" w:space="0" w:color="auto"/>
        <w:left w:val="none" w:sz="0" w:space="0" w:color="auto"/>
        <w:bottom w:val="none" w:sz="0" w:space="0" w:color="auto"/>
        <w:right w:val="none" w:sz="0" w:space="0" w:color="auto"/>
      </w:divBdr>
    </w:div>
    <w:div w:id="1758214797">
      <w:bodyDiv w:val="1"/>
      <w:marLeft w:val="0"/>
      <w:marRight w:val="0"/>
      <w:marTop w:val="0"/>
      <w:marBottom w:val="0"/>
      <w:divBdr>
        <w:top w:val="none" w:sz="0" w:space="0" w:color="auto"/>
        <w:left w:val="none" w:sz="0" w:space="0" w:color="auto"/>
        <w:bottom w:val="none" w:sz="0" w:space="0" w:color="auto"/>
        <w:right w:val="none" w:sz="0" w:space="0" w:color="auto"/>
      </w:divBdr>
    </w:div>
    <w:div w:id="1829638915">
      <w:bodyDiv w:val="1"/>
      <w:marLeft w:val="0"/>
      <w:marRight w:val="0"/>
      <w:marTop w:val="0"/>
      <w:marBottom w:val="0"/>
      <w:divBdr>
        <w:top w:val="none" w:sz="0" w:space="0" w:color="auto"/>
        <w:left w:val="none" w:sz="0" w:space="0" w:color="auto"/>
        <w:bottom w:val="none" w:sz="0" w:space="0" w:color="auto"/>
        <w:right w:val="none" w:sz="0" w:space="0" w:color="auto"/>
      </w:divBdr>
    </w:div>
    <w:div w:id="1891378433">
      <w:bodyDiv w:val="1"/>
      <w:marLeft w:val="0"/>
      <w:marRight w:val="0"/>
      <w:marTop w:val="0"/>
      <w:marBottom w:val="0"/>
      <w:divBdr>
        <w:top w:val="none" w:sz="0" w:space="0" w:color="auto"/>
        <w:left w:val="none" w:sz="0" w:space="0" w:color="auto"/>
        <w:bottom w:val="none" w:sz="0" w:space="0" w:color="auto"/>
        <w:right w:val="none" w:sz="0" w:space="0" w:color="auto"/>
      </w:divBdr>
    </w:div>
    <w:div w:id="1941569899">
      <w:bodyDiv w:val="1"/>
      <w:marLeft w:val="0"/>
      <w:marRight w:val="0"/>
      <w:marTop w:val="0"/>
      <w:marBottom w:val="0"/>
      <w:divBdr>
        <w:top w:val="none" w:sz="0" w:space="0" w:color="auto"/>
        <w:left w:val="none" w:sz="0" w:space="0" w:color="auto"/>
        <w:bottom w:val="none" w:sz="0" w:space="0" w:color="auto"/>
        <w:right w:val="none" w:sz="0" w:space="0" w:color="auto"/>
      </w:divBdr>
    </w:div>
    <w:div w:id="1970161022">
      <w:bodyDiv w:val="1"/>
      <w:marLeft w:val="0"/>
      <w:marRight w:val="0"/>
      <w:marTop w:val="0"/>
      <w:marBottom w:val="0"/>
      <w:divBdr>
        <w:top w:val="none" w:sz="0" w:space="0" w:color="auto"/>
        <w:left w:val="none" w:sz="0" w:space="0" w:color="auto"/>
        <w:bottom w:val="none" w:sz="0" w:space="0" w:color="auto"/>
        <w:right w:val="none" w:sz="0" w:space="0" w:color="auto"/>
      </w:divBdr>
    </w:div>
    <w:div w:id="1978758816">
      <w:bodyDiv w:val="1"/>
      <w:marLeft w:val="0"/>
      <w:marRight w:val="0"/>
      <w:marTop w:val="0"/>
      <w:marBottom w:val="0"/>
      <w:divBdr>
        <w:top w:val="none" w:sz="0" w:space="0" w:color="auto"/>
        <w:left w:val="none" w:sz="0" w:space="0" w:color="auto"/>
        <w:bottom w:val="none" w:sz="0" w:space="0" w:color="auto"/>
        <w:right w:val="none" w:sz="0" w:space="0" w:color="auto"/>
      </w:divBdr>
    </w:div>
    <w:div w:id="2017657293">
      <w:bodyDiv w:val="1"/>
      <w:marLeft w:val="0"/>
      <w:marRight w:val="0"/>
      <w:marTop w:val="0"/>
      <w:marBottom w:val="0"/>
      <w:divBdr>
        <w:top w:val="none" w:sz="0" w:space="0" w:color="auto"/>
        <w:left w:val="none" w:sz="0" w:space="0" w:color="auto"/>
        <w:bottom w:val="none" w:sz="0" w:space="0" w:color="auto"/>
        <w:right w:val="none" w:sz="0" w:space="0" w:color="auto"/>
      </w:divBdr>
    </w:div>
    <w:div w:id="2026245062">
      <w:bodyDiv w:val="1"/>
      <w:marLeft w:val="0"/>
      <w:marRight w:val="0"/>
      <w:marTop w:val="0"/>
      <w:marBottom w:val="0"/>
      <w:divBdr>
        <w:top w:val="none" w:sz="0" w:space="0" w:color="auto"/>
        <w:left w:val="none" w:sz="0" w:space="0" w:color="auto"/>
        <w:bottom w:val="none" w:sz="0" w:space="0" w:color="auto"/>
        <w:right w:val="none" w:sz="0" w:space="0" w:color="auto"/>
      </w:divBdr>
    </w:div>
    <w:div w:id="2032993014">
      <w:bodyDiv w:val="1"/>
      <w:marLeft w:val="0"/>
      <w:marRight w:val="0"/>
      <w:marTop w:val="0"/>
      <w:marBottom w:val="0"/>
      <w:divBdr>
        <w:top w:val="none" w:sz="0" w:space="0" w:color="auto"/>
        <w:left w:val="none" w:sz="0" w:space="0" w:color="auto"/>
        <w:bottom w:val="none" w:sz="0" w:space="0" w:color="auto"/>
        <w:right w:val="none" w:sz="0" w:space="0" w:color="auto"/>
      </w:divBdr>
    </w:div>
    <w:div w:id="2037193114">
      <w:bodyDiv w:val="1"/>
      <w:marLeft w:val="0"/>
      <w:marRight w:val="0"/>
      <w:marTop w:val="0"/>
      <w:marBottom w:val="0"/>
      <w:divBdr>
        <w:top w:val="none" w:sz="0" w:space="0" w:color="auto"/>
        <w:left w:val="none" w:sz="0" w:space="0" w:color="auto"/>
        <w:bottom w:val="none" w:sz="0" w:space="0" w:color="auto"/>
        <w:right w:val="none" w:sz="0" w:space="0" w:color="auto"/>
      </w:divBdr>
      <w:divsChild>
        <w:div w:id="787696290">
          <w:marLeft w:val="0"/>
          <w:marRight w:val="0"/>
          <w:marTop w:val="0"/>
          <w:marBottom w:val="0"/>
          <w:divBdr>
            <w:top w:val="none" w:sz="0" w:space="0" w:color="auto"/>
            <w:left w:val="none" w:sz="0" w:space="0" w:color="auto"/>
            <w:bottom w:val="none" w:sz="0" w:space="0" w:color="auto"/>
            <w:right w:val="none" w:sz="0" w:space="0" w:color="auto"/>
          </w:divBdr>
        </w:div>
        <w:div w:id="1400712179">
          <w:marLeft w:val="0"/>
          <w:marRight w:val="0"/>
          <w:marTop w:val="0"/>
          <w:marBottom w:val="0"/>
          <w:divBdr>
            <w:top w:val="none" w:sz="0" w:space="0" w:color="auto"/>
            <w:left w:val="none" w:sz="0" w:space="0" w:color="auto"/>
            <w:bottom w:val="none" w:sz="0" w:space="0" w:color="auto"/>
            <w:right w:val="none" w:sz="0" w:space="0" w:color="auto"/>
          </w:divBdr>
        </w:div>
        <w:div w:id="722097688">
          <w:marLeft w:val="0"/>
          <w:marRight w:val="0"/>
          <w:marTop w:val="0"/>
          <w:marBottom w:val="0"/>
          <w:divBdr>
            <w:top w:val="none" w:sz="0" w:space="0" w:color="auto"/>
            <w:left w:val="none" w:sz="0" w:space="0" w:color="auto"/>
            <w:bottom w:val="none" w:sz="0" w:space="0" w:color="auto"/>
            <w:right w:val="none" w:sz="0" w:space="0" w:color="auto"/>
          </w:divBdr>
        </w:div>
      </w:divsChild>
    </w:div>
    <w:div w:id="2062440915">
      <w:bodyDiv w:val="1"/>
      <w:marLeft w:val="0"/>
      <w:marRight w:val="0"/>
      <w:marTop w:val="0"/>
      <w:marBottom w:val="0"/>
      <w:divBdr>
        <w:top w:val="none" w:sz="0" w:space="0" w:color="auto"/>
        <w:left w:val="none" w:sz="0" w:space="0" w:color="auto"/>
        <w:bottom w:val="none" w:sz="0" w:space="0" w:color="auto"/>
        <w:right w:val="none" w:sz="0" w:space="0" w:color="auto"/>
      </w:divBdr>
    </w:div>
    <w:div w:id="2074694188">
      <w:bodyDiv w:val="1"/>
      <w:marLeft w:val="0"/>
      <w:marRight w:val="0"/>
      <w:marTop w:val="0"/>
      <w:marBottom w:val="0"/>
      <w:divBdr>
        <w:top w:val="none" w:sz="0" w:space="0" w:color="auto"/>
        <w:left w:val="none" w:sz="0" w:space="0" w:color="auto"/>
        <w:bottom w:val="none" w:sz="0" w:space="0" w:color="auto"/>
        <w:right w:val="none" w:sz="0" w:space="0" w:color="auto"/>
      </w:divBdr>
    </w:div>
    <w:div w:id="2104495141">
      <w:bodyDiv w:val="1"/>
      <w:marLeft w:val="0"/>
      <w:marRight w:val="0"/>
      <w:marTop w:val="0"/>
      <w:marBottom w:val="0"/>
      <w:divBdr>
        <w:top w:val="none" w:sz="0" w:space="0" w:color="auto"/>
        <w:left w:val="none" w:sz="0" w:space="0" w:color="auto"/>
        <w:bottom w:val="none" w:sz="0" w:space="0" w:color="auto"/>
        <w:right w:val="none" w:sz="0" w:space="0" w:color="auto"/>
      </w:divBdr>
    </w:div>
    <w:div w:id="2114084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4CE3E6-D420-0046-B068-544FEFE0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10320</Words>
  <Characters>58826</Characters>
  <Application>Microsoft Macintosh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Strategies to tackle the challenges with stereotactic body radiotherapy for liver tumors</vt:lpstr>
    </vt:vector>
  </TitlesOfParts>
  <Company>UHHS</Company>
  <LinksUpToDate>false</LinksUpToDate>
  <CharactersWithSpaces>69008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to tackle the challenges with stereotactic body radiotherapy for liver tumors</dc:title>
  <dc:creator>Freiburger, Sarah L</dc:creator>
  <cp:lastModifiedBy>Na Ma</cp:lastModifiedBy>
  <cp:revision>2</cp:revision>
  <cp:lastPrinted>2015-06-19T14:51:00Z</cp:lastPrinted>
  <dcterms:created xsi:type="dcterms:W3CDTF">2017-04-19T03:01:00Z</dcterms:created>
  <dcterms:modified xsi:type="dcterms:W3CDTF">2017-04-19T03:01:00Z</dcterms:modified>
</cp:coreProperties>
</file>