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84" w:rsidRPr="00B7301F" w:rsidRDefault="00B60D84" w:rsidP="009B0486">
      <w:pPr>
        <w:spacing w:line="360" w:lineRule="auto"/>
        <w:jc w:val="both"/>
        <w:rPr>
          <w:rFonts w:ascii="Book Antiqua" w:hAnsi="Book Antiqua"/>
          <w:lang w:val="en-CA"/>
        </w:rPr>
      </w:pPr>
      <w:bookmarkStart w:id="0" w:name="OLE_LINK132"/>
      <w:bookmarkStart w:id="1" w:name="OLE_LINK133"/>
      <w:bookmarkStart w:id="2" w:name="OLE_LINK293"/>
      <w:r w:rsidRPr="00B7301F">
        <w:rPr>
          <w:rFonts w:ascii="Book Antiqua" w:hAnsi="Book Antiqua"/>
          <w:b/>
          <w:lang w:val="en-CA"/>
        </w:rPr>
        <w:t xml:space="preserve">Name of </w:t>
      </w:r>
      <w:r w:rsidR="00DE478A" w:rsidRPr="00B7301F">
        <w:rPr>
          <w:rFonts w:ascii="Book Antiqua" w:hAnsi="Book Antiqua"/>
          <w:b/>
          <w:lang w:val="en-CA"/>
        </w:rPr>
        <w:t>Journal</w:t>
      </w:r>
      <w:r w:rsidR="00F904F9" w:rsidRPr="00B7301F">
        <w:rPr>
          <w:rFonts w:ascii="Book Antiqua" w:hAnsi="Book Antiqua"/>
          <w:b/>
          <w:lang w:val="en-CA"/>
        </w:rPr>
        <w:t>:</w:t>
      </w:r>
      <w:r w:rsidRPr="00B7301F">
        <w:rPr>
          <w:rFonts w:ascii="Book Antiqua" w:hAnsi="Book Antiqua"/>
          <w:b/>
          <w:i/>
          <w:lang w:val="en-CA"/>
        </w:rPr>
        <w:t xml:space="preserve"> World Journal of </w:t>
      </w:r>
      <w:r w:rsidR="000A5AF6" w:rsidRPr="00B7301F">
        <w:rPr>
          <w:rFonts w:ascii="Book Antiqua" w:hAnsi="Book Antiqua"/>
          <w:b/>
          <w:i/>
          <w:lang w:val="en-CA"/>
        </w:rPr>
        <w:t>Critical Care Medicine</w:t>
      </w:r>
    </w:p>
    <w:p w:rsidR="00B60D84" w:rsidRPr="00B7301F" w:rsidRDefault="00B60D84" w:rsidP="009B0486">
      <w:pPr>
        <w:spacing w:line="360" w:lineRule="auto"/>
        <w:jc w:val="both"/>
        <w:rPr>
          <w:rFonts w:ascii="Book Antiqua" w:hAnsi="Book Antiqua"/>
          <w:b/>
          <w:lang w:val="en-CA" w:eastAsia="zh-CN"/>
        </w:rPr>
      </w:pPr>
      <w:r w:rsidRPr="00B7301F">
        <w:rPr>
          <w:rFonts w:ascii="Book Antiqua" w:hAnsi="Book Antiqua"/>
          <w:b/>
          <w:lang w:val="en-CA"/>
        </w:rPr>
        <w:t xml:space="preserve">ESPS Manuscript NO: </w:t>
      </w:r>
      <w:r w:rsidRPr="00B7301F">
        <w:rPr>
          <w:rFonts w:ascii="Book Antiqua" w:hAnsi="Book Antiqua"/>
          <w:b/>
          <w:lang w:val="en-CA" w:eastAsia="zh-CN"/>
        </w:rPr>
        <w:t>29951</w:t>
      </w:r>
    </w:p>
    <w:bookmarkEnd w:id="0"/>
    <w:bookmarkEnd w:id="1"/>
    <w:bookmarkEnd w:id="2"/>
    <w:p w:rsidR="00B60D84" w:rsidRPr="00B7301F" w:rsidRDefault="00451AEB" w:rsidP="009B0486">
      <w:pPr>
        <w:spacing w:line="360" w:lineRule="auto"/>
        <w:jc w:val="both"/>
        <w:rPr>
          <w:rFonts w:ascii="Book Antiqua" w:hAnsi="Book Antiqua"/>
          <w:b/>
          <w:lang w:eastAsia="zh-CN"/>
        </w:rPr>
      </w:pPr>
      <w:r w:rsidRPr="00B7301F">
        <w:rPr>
          <w:rFonts w:ascii="Book Antiqua" w:hAnsi="Book Antiqua"/>
          <w:b/>
        </w:rPr>
        <w:t>Manuscript Type: Original Article</w:t>
      </w:r>
    </w:p>
    <w:p w:rsidR="00451AEB" w:rsidRPr="00B7301F" w:rsidRDefault="00451AEB" w:rsidP="009B0486">
      <w:pPr>
        <w:spacing w:line="360" w:lineRule="auto"/>
        <w:jc w:val="both"/>
        <w:rPr>
          <w:rFonts w:ascii="Book Antiqua" w:hAnsi="Book Antiqua"/>
          <w:b/>
          <w:lang w:val="en-CA" w:eastAsia="zh-CN"/>
        </w:rPr>
      </w:pPr>
    </w:p>
    <w:p w:rsidR="002F4AAB" w:rsidRPr="00B7301F" w:rsidRDefault="002F4AAB" w:rsidP="009B0486">
      <w:pPr>
        <w:spacing w:line="360" w:lineRule="auto"/>
        <w:jc w:val="both"/>
        <w:rPr>
          <w:rFonts w:ascii="Book Antiqua" w:hAnsi="Book Antiqua"/>
          <w:b/>
          <w:i/>
          <w:lang w:val="en-CA" w:eastAsia="zh-CN"/>
        </w:rPr>
      </w:pPr>
      <w:r w:rsidRPr="00B7301F">
        <w:rPr>
          <w:rFonts w:ascii="Book Antiqua" w:hAnsi="Book Antiqua"/>
          <w:b/>
          <w:i/>
          <w:lang w:val="en-CA" w:eastAsia="zh-CN"/>
        </w:rPr>
        <w:t>Prospective Study</w:t>
      </w:r>
    </w:p>
    <w:p w:rsidR="002F4AAB" w:rsidRPr="00B7301F" w:rsidRDefault="002F4AAB" w:rsidP="009B0486">
      <w:pPr>
        <w:spacing w:line="360" w:lineRule="auto"/>
        <w:jc w:val="both"/>
        <w:rPr>
          <w:rFonts w:ascii="Book Antiqua" w:hAnsi="Book Antiqua"/>
          <w:b/>
          <w:lang w:val="en-CA" w:eastAsia="zh-CN"/>
        </w:rPr>
      </w:pPr>
    </w:p>
    <w:p w:rsidR="00044413" w:rsidRPr="00B7301F" w:rsidRDefault="0073786D" w:rsidP="009B0486">
      <w:pPr>
        <w:spacing w:line="360" w:lineRule="auto"/>
        <w:jc w:val="both"/>
        <w:rPr>
          <w:rFonts w:ascii="Book Antiqua" w:hAnsi="Book Antiqua"/>
          <w:b/>
          <w:lang w:val="en-CA"/>
        </w:rPr>
      </w:pPr>
      <w:r w:rsidRPr="00B7301F">
        <w:rPr>
          <w:rFonts w:ascii="Book Antiqua" w:hAnsi="Book Antiqua"/>
          <w:b/>
          <w:lang w:val="en-CA"/>
        </w:rPr>
        <w:t>Com</w:t>
      </w:r>
      <w:r w:rsidR="00F14F9C" w:rsidRPr="00B7301F">
        <w:rPr>
          <w:rFonts w:ascii="Book Antiqua" w:hAnsi="Book Antiqua"/>
          <w:b/>
          <w:lang w:val="en-CA"/>
        </w:rPr>
        <w:t xml:space="preserve">parison of inhaled </w:t>
      </w:r>
      <w:proofErr w:type="spellStart"/>
      <w:r w:rsidR="00F14F9C" w:rsidRPr="00B7301F">
        <w:rPr>
          <w:rFonts w:ascii="Book Antiqua" w:hAnsi="Book Antiqua"/>
          <w:b/>
          <w:lang w:val="en-CA"/>
        </w:rPr>
        <w:t>milr</w:t>
      </w:r>
      <w:r w:rsidR="00044413" w:rsidRPr="00B7301F">
        <w:rPr>
          <w:rFonts w:ascii="Book Antiqua" w:hAnsi="Book Antiqua"/>
          <w:b/>
          <w:lang w:val="en-CA"/>
        </w:rPr>
        <w:t>inone</w:t>
      </w:r>
      <w:proofErr w:type="spellEnd"/>
      <w:r w:rsidR="00044413" w:rsidRPr="00B7301F">
        <w:rPr>
          <w:rFonts w:ascii="Book Antiqua" w:hAnsi="Book Antiqua"/>
          <w:b/>
          <w:lang w:val="en-CA"/>
        </w:rPr>
        <w:t>,</w:t>
      </w:r>
      <w:r w:rsidR="00F14F9C" w:rsidRPr="00B7301F">
        <w:rPr>
          <w:rFonts w:ascii="Book Antiqua" w:hAnsi="Book Antiqua"/>
          <w:b/>
          <w:lang w:val="en-CA"/>
        </w:rPr>
        <w:t xml:space="preserve"> nitric oxide and prostacyclin in acute respiratory distress syn</w:t>
      </w:r>
      <w:r w:rsidR="00AB31EE" w:rsidRPr="00B7301F">
        <w:rPr>
          <w:rFonts w:ascii="Book Antiqua" w:hAnsi="Book Antiqua"/>
          <w:b/>
          <w:lang w:val="en-CA"/>
        </w:rPr>
        <w:t>drome</w:t>
      </w:r>
      <w:r w:rsidR="00044413" w:rsidRPr="00B7301F">
        <w:rPr>
          <w:rFonts w:ascii="Book Antiqua" w:hAnsi="Book Antiqua"/>
          <w:b/>
          <w:lang w:val="en-CA"/>
        </w:rPr>
        <w:t xml:space="preserve"> </w:t>
      </w:r>
    </w:p>
    <w:p w:rsidR="00044413" w:rsidRPr="00B7301F" w:rsidRDefault="00044413" w:rsidP="009B0486">
      <w:pPr>
        <w:spacing w:line="360" w:lineRule="auto"/>
        <w:jc w:val="both"/>
        <w:rPr>
          <w:rFonts w:ascii="Book Antiqua" w:hAnsi="Book Antiqua"/>
          <w:b/>
          <w:lang w:val="en-CA"/>
        </w:rPr>
      </w:pPr>
    </w:p>
    <w:p w:rsidR="00D5088B" w:rsidRPr="00B7301F" w:rsidRDefault="00826C62" w:rsidP="009B0486">
      <w:pPr>
        <w:spacing w:line="360" w:lineRule="auto"/>
        <w:jc w:val="both"/>
        <w:rPr>
          <w:rFonts w:ascii="Book Antiqua" w:hAnsi="Book Antiqua"/>
          <w:lang w:val="en-CA"/>
        </w:rPr>
      </w:pPr>
      <w:r w:rsidRPr="00B7301F">
        <w:rPr>
          <w:rFonts w:ascii="Book Antiqua" w:hAnsi="Book Antiqua"/>
          <w:lang w:val="en-CA" w:eastAsia="zh-CN"/>
        </w:rPr>
        <w:t>Albert</w:t>
      </w:r>
      <w:r w:rsidRPr="00B7301F">
        <w:rPr>
          <w:rFonts w:ascii="Book Antiqua" w:hAnsi="Book Antiqua"/>
          <w:lang w:val="en-CA"/>
        </w:rPr>
        <w:t xml:space="preserve"> </w:t>
      </w:r>
      <w:r w:rsidRPr="00B7301F">
        <w:rPr>
          <w:rFonts w:ascii="Book Antiqua" w:hAnsi="Book Antiqua" w:hint="eastAsia"/>
          <w:lang w:val="en-CA" w:eastAsia="zh-CN"/>
        </w:rPr>
        <w:t xml:space="preserve">M </w:t>
      </w:r>
      <w:r w:rsidRPr="00B7301F">
        <w:rPr>
          <w:rFonts w:ascii="Book Antiqua" w:hAnsi="Book Antiqua" w:hint="eastAsia"/>
          <w:i/>
          <w:lang w:val="en-CA" w:eastAsia="zh-CN"/>
        </w:rPr>
        <w:t>et al</w:t>
      </w:r>
      <w:r w:rsidRPr="00B7301F">
        <w:rPr>
          <w:rFonts w:ascii="Book Antiqua" w:hAnsi="Book Antiqua" w:hint="eastAsia"/>
          <w:lang w:val="en-CA" w:eastAsia="zh-CN"/>
        </w:rPr>
        <w:t xml:space="preserve">. </w:t>
      </w:r>
      <w:r w:rsidR="0073786D" w:rsidRPr="00B7301F">
        <w:rPr>
          <w:rFonts w:ascii="Book Antiqua" w:hAnsi="Book Antiqua"/>
          <w:lang w:val="en-CA"/>
        </w:rPr>
        <w:t>Comparison of inhaled therapy in ARDS</w:t>
      </w:r>
    </w:p>
    <w:p w:rsidR="00B9399E" w:rsidRPr="00B7301F" w:rsidRDefault="00B9399E" w:rsidP="009B0486">
      <w:pPr>
        <w:spacing w:line="360" w:lineRule="auto"/>
        <w:jc w:val="both"/>
        <w:rPr>
          <w:rFonts w:ascii="Book Antiqua" w:hAnsi="Book Antiqua"/>
          <w:lang w:val="en-CA" w:eastAsia="zh-CN"/>
        </w:rPr>
      </w:pPr>
    </w:p>
    <w:p w:rsidR="007D5A34" w:rsidRPr="00B7301F" w:rsidRDefault="007D5A34" w:rsidP="009B0486">
      <w:pPr>
        <w:spacing w:line="360" w:lineRule="auto"/>
        <w:jc w:val="both"/>
        <w:rPr>
          <w:rFonts w:ascii="Book Antiqua" w:hAnsi="Book Antiqua"/>
          <w:b/>
          <w:lang w:val="en-CA" w:eastAsia="zh-CN"/>
        </w:rPr>
      </w:pPr>
      <w:r w:rsidRPr="00B7301F">
        <w:rPr>
          <w:rFonts w:ascii="Book Antiqua" w:hAnsi="Book Antiqua"/>
          <w:b/>
          <w:lang w:val="en-CA" w:eastAsia="zh-CN"/>
        </w:rPr>
        <w:t xml:space="preserve">Martin Albert, Daniel </w:t>
      </w:r>
      <w:proofErr w:type="spellStart"/>
      <w:r w:rsidRPr="00B7301F">
        <w:rPr>
          <w:rFonts w:ascii="Book Antiqua" w:hAnsi="Book Antiqua"/>
          <w:b/>
          <w:lang w:val="en-CA" w:eastAsia="zh-CN"/>
        </w:rPr>
        <w:t>Corsilli</w:t>
      </w:r>
      <w:proofErr w:type="spellEnd"/>
      <w:r w:rsidRPr="00B7301F">
        <w:rPr>
          <w:rFonts w:ascii="Book Antiqua" w:hAnsi="Book Antiqua"/>
          <w:b/>
          <w:lang w:val="en-CA" w:eastAsia="zh-CN"/>
        </w:rPr>
        <w:t xml:space="preserve">, David R Williamson, Marc </w:t>
      </w:r>
      <w:proofErr w:type="spellStart"/>
      <w:r w:rsidRPr="00B7301F">
        <w:rPr>
          <w:rFonts w:ascii="Book Antiqua" w:hAnsi="Book Antiqua"/>
          <w:b/>
          <w:lang w:val="en-CA" w:eastAsia="zh-CN"/>
        </w:rPr>
        <w:t>Brosseau</w:t>
      </w:r>
      <w:proofErr w:type="spellEnd"/>
      <w:r w:rsidRPr="00B7301F">
        <w:rPr>
          <w:rFonts w:ascii="Book Antiqua" w:hAnsi="Book Antiqua"/>
          <w:b/>
          <w:lang w:val="en-CA" w:eastAsia="zh-CN"/>
        </w:rPr>
        <w:t xml:space="preserve">, Patrick </w:t>
      </w:r>
      <w:proofErr w:type="spellStart"/>
      <w:r w:rsidRPr="00B7301F">
        <w:rPr>
          <w:rFonts w:ascii="Book Antiqua" w:hAnsi="Book Antiqua"/>
          <w:b/>
          <w:lang w:val="en-CA" w:eastAsia="zh-CN"/>
        </w:rPr>
        <w:t>Bellemare</w:t>
      </w:r>
      <w:proofErr w:type="spellEnd"/>
      <w:r w:rsidRPr="00B7301F">
        <w:rPr>
          <w:rFonts w:ascii="Book Antiqua" w:hAnsi="Book Antiqua"/>
          <w:b/>
          <w:lang w:val="en-CA" w:eastAsia="zh-CN"/>
        </w:rPr>
        <w:t xml:space="preserve">, </w:t>
      </w:r>
      <w:proofErr w:type="spellStart"/>
      <w:r w:rsidRPr="00B7301F">
        <w:rPr>
          <w:rFonts w:ascii="Book Antiqua" w:hAnsi="Book Antiqua"/>
          <w:b/>
          <w:lang w:val="en-CA" w:eastAsia="zh-CN"/>
        </w:rPr>
        <w:t>Stéphane</w:t>
      </w:r>
      <w:proofErr w:type="spellEnd"/>
      <w:r w:rsidRPr="00B7301F">
        <w:rPr>
          <w:rFonts w:ascii="Book Antiqua" w:hAnsi="Book Antiqua"/>
          <w:b/>
          <w:lang w:val="en-CA" w:eastAsia="zh-CN"/>
        </w:rPr>
        <w:t xml:space="preserve"> </w:t>
      </w:r>
      <w:proofErr w:type="spellStart"/>
      <w:r w:rsidRPr="00B7301F">
        <w:rPr>
          <w:rFonts w:ascii="Book Antiqua" w:hAnsi="Book Antiqua"/>
          <w:b/>
          <w:lang w:val="en-CA" w:eastAsia="zh-CN"/>
        </w:rPr>
        <w:t>Delisle</w:t>
      </w:r>
      <w:proofErr w:type="spellEnd"/>
      <w:r w:rsidRPr="00B7301F">
        <w:rPr>
          <w:rFonts w:ascii="Book Antiqua" w:hAnsi="Book Antiqua"/>
          <w:b/>
          <w:lang w:val="en-CA" w:eastAsia="zh-CN"/>
        </w:rPr>
        <w:t xml:space="preserve">, Anne QN Nguyen, France </w:t>
      </w:r>
      <w:proofErr w:type="spellStart"/>
      <w:r w:rsidRPr="00B7301F">
        <w:rPr>
          <w:rFonts w:ascii="Book Antiqua" w:hAnsi="Book Antiqua"/>
          <w:b/>
          <w:lang w:val="en-CA" w:eastAsia="zh-CN"/>
        </w:rPr>
        <w:t>Varin</w:t>
      </w:r>
      <w:proofErr w:type="spellEnd"/>
    </w:p>
    <w:p w:rsidR="007D5A34" w:rsidRPr="00B7301F" w:rsidRDefault="007D5A34" w:rsidP="009B0486">
      <w:pPr>
        <w:spacing w:line="360" w:lineRule="auto"/>
        <w:jc w:val="both"/>
        <w:rPr>
          <w:rFonts w:ascii="Book Antiqua" w:hAnsi="Book Antiqua"/>
          <w:lang w:val="en-CA" w:eastAsia="zh-CN"/>
        </w:rPr>
      </w:pPr>
    </w:p>
    <w:p w:rsidR="00FF009C" w:rsidRPr="00B7301F" w:rsidRDefault="00FF009C" w:rsidP="009B0486">
      <w:pPr>
        <w:spacing w:line="360" w:lineRule="auto"/>
        <w:jc w:val="both"/>
        <w:rPr>
          <w:rFonts w:ascii="Book Antiqua" w:hAnsi="Book Antiqua"/>
          <w:lang w:val="en-CA" w:eastAsia="zh-CN"/>
        </w:rPr>
      </w:pPr>
      <w:r w:rsidRPr="00B7301F">
        <w:rPr>
          <w:rFonts w:ascii="Book Antiqua" w:hAnsi="Book Antiqua"/>
          <w:b/>
          <w:lang w:val="en-CA"/>
        </w:rPr>
        <w:t>Martin Albert</w:t>
      </w:r>
      <w:r w:rsidRPr="00B7301F">
        <w:rPr>
          <w:rFonts w:ascii="Book Antiqua" w:hAnsi="Book Antiqua" w:hint="eastAsia"/>
          <w:b/>
          <w:lang w:val="en-CA" w:eastAsia="zh-CN"/>
        </w:rPr>
        <w:t>,</w:t>
      </w:r>
      <w:r w:rsidRPr="00B7301F">
        <w:rPr>
          <w:rFonts w:ascii="Book Antiqua" w:hAnsi="Book Antiqua" w:hint="eastAsia"/>
          <w:lang w:val="en-CA" w:eastAsia="zh-CN"/>
        </w:rPr>
        <w:t xml:space="preserve"> </w:t>
      </w:r>
      <w:r w:rsidRPr="00B7301F">
        <w:rPr>
          <w:rFonts w:ascii="Book Antiqua" w:hAnsi="Book Antiqua"/>
          <w:lang w:val="en-CA"/>
        </w:rPr>
        <w:t>Departments of Intensive Care and Medicine</w:t>
      </w:r>
      <w:r w:rsidRPr="00B7301F">
        <w:rPr>
          <w:rFonts w:ascii="Book Antiqua" w:hAnsi="Book Antiqua" w:hint="eastAsia"/>
          <w:lang w:val="en-CA" w:eastAsia="zh-CN"/>
        </w:rPr>
        <w:t xml:space="preserve">, </w:t>
      </w:r>
      <w:r w:rsidRPr="00B7301F">
        <w:rPr>
          <w:rFonts w:ascii="Book Antiqua" w:hAnsi="Book Antiqua"/>
          <w:lang w:val="fr-CA"/>
        </w:rPr>
        <w:t>Hôpital du Sacré-Coeur</w:t>
      </w:r>
      <w:r w:rsidRPr="00B7301F">
        <w:rPr>
          <w:rFonts w:ascii="Book Antiqua" w:hAnsi="Book Antiqua" w:hint="eastAsia"/>
          <w:lang w:val="fr-CA" w:eastAsia="zh-CN"/>
        </w:rPr>
        <w:t xml:space="preserve">, </w:t>
      </w:r>
      <w:r w:rsidRPr="00B7301F">
        <w:rPr>
          <w:rFonts w:ascii="Book Antiqua" w:hAnsi="Book Antiqua"/>
          <w:lang w:val="fr-CA"/>
        </w:rPr>
        <w:t>de Montréal Research Center</w:t>
      </w:r>
      <w:r w:rsidRPr="00B7301F">
        <w:rPr>
          <w:rFonts w:ascii="Book Antiqua" w:hAnsi="Book Antiqua" w:hint="eastAsia"/>
          <w:lang w:val="en-CA" w:eastAsia="zh-CN"/>
        </w:rPr>
        <w:t xml:space="preserve">, </w:t>
      </w:r>
      <w:r w:rsidRPr="00B7301F">
        <w:rPr>
          <w:rFonts w:ascii="Book Antiqua" w:hAnsi="Book Antiqua"/>
          <w:lang w:val="fr-CA"/>
        </w:rPr>
        <w:t>Université de Montréal</w:t>
      </w:r>
      <w:r w:rsidRPr="00B7301F">
        <w:rPr>
          <w:rFonts w:ascii="Book Antiqua" w:hAnsi="Book Antiqua" w:hint="eastAsia"/>
          <w:lang w:val="en-CA" w:eastAsia="zh-CN"/>
        </w:rPr>
        <w:t xml:space="preserve">, </w:t>
      </w:r>
      <w:r w:rsidRPr="00B7301F">
        <w:rPr>
          <w:rFonts w:ascii="Book Antiqua" w:hAnsi="Book Antiqua"/>
          <w:lang w:val="fr-CA"/>
        </w:rPr>
        <w:t>Montréal</w:t>
      </w:r>
      <w:r w:rsidRPr="00B7301F">
        <w:rPr>
          <w:rFonts w:ascii="Book Antiqua" w:hAnsi="Book Antiqua" w:hint="eastAsia"/>
          <w:lang w:val="fr-CA" w:eastAsia="zh-CN"/>
        </w:rPr>
        <w:t xml:space="preserve"> </w:t>
      </w:r>
      <w:r w:rsidRPr="00B7301F">
        <w:rPr>
          <w:rFonts w:ascii="Book Antiqua" w:hAnsi="Book Antiqua"/>
          <w:lang w:val="fr-CA"/>
        </w:rPr>
        <w:t xml:space="preserve">H4J 1C5, </w:t>
      </w:r>
      <w:r w:rsidR="00A241B6" w:rsidRPr="00B7301F">
        <w:rPr>
          <w:rFonts w:ascii="Book Antiqua" w:hAnsi="Book Antiqua"/>
          <w:lang w:val="fr-CA"/>
        </w:rPr>
        <w:t>Canada</w:t>
      </w:r>
    </w:p>
    <w:p w:rsidR="00FF009C" w:rsidRPr="00B7301F" w:rsidRDefault="00FF009C" w:rsidP="009B0486">
      <w:pPr>
        <w:spacing w:line="360" w:lineRule="auto"/>
        <w:jc w:val="both"/>
        <w:rPr>
          <w:rFonts w:ascii="Book Antiqua" w:hAnsi="Book Antiqua"/>
          <w:lang w:val="fr-CA" w:eastAsia="zh-CN"/>
        </w:rPr>
      </w:pPr>
    </w:p>
    <w:p w:rsidR="00F904F9" w:rsidRPr="00B7301F" w:rsidRDefault="000A5AF6" w:rsidP="009B0486">
      <w:pPr>
        <w:spacing w:line="360" w:lineRule="auto"/>
        <w:jc w:val="both"/>
        <w:rPr>
          <w:rFonts w:ascii="Book Antiqua" w:hAnsi="Book Antiqua"/>
          <w:b/>
          <w:lang w:val="en-CA" w:eastAsia="zh-CN"/>
        </w:rPr>
      </w:pPr>
      <w:r w:rsidRPr="00B7301F">
        <w:rPr>
          <w:rFonts w:ascii="Book Antiqua" w:hAnsi="Book Antiqua"/>
          <w:b/>
          <w:lang w:val="en-CA"/>
        </w:rPr>
        <w:t xml:space="preserve">Daniel </w:t>
      </w:r>
      <w:proofErr w:type="spellStart"/>
      <w:r w:rsidRPr="00B7301F">
        <w:rPr>
          <w:rFonts w:ascii="Book Antiqua" w:hAnsi="Book Antiqua"/>
          <w:b/>
          <w:lang w:val="en-CA"/>
        </w:rPr>
        <w:t>Corsilli</w:t>
      </w:r>
      <w:proofErr w:type="spellEnd"/>
      <w:r w:rsidR="009C5C1D" w:rsidRPr="00B7301F">
        <w:rPr>
          <w:rFonts w:ascii="Book Antiqua" w:hAnsi="Book Antiqua" w:hint="eastAsia"/>
          <w:b/>
          <w:lang w:val="en-CA" w:eastAsia="zh-CN"/>
        </w:rPr>
        <w:t>,</w:t>
      </w:r>
      <w:r w:rsidR="009C5C1D" w:rsidRPr="00B7301F">
        <w:rPr>
          <w:rFonts w:ascii="Book Antiqua" w:hAnsi="Book Antiqua"/>
          <w:b/>
          <w:lang w:val="fr-CA"/>
        </w:rPr>
        <w:t xml:space="preserve"> Marc Brosseau</w:t>
      </w:r>
      <w:r w:rsidR="009C5C1D" w:rsidRPr="00B7301F">
        <w:rPr>
          <w:rFonts w:ascii="Book Antiqua" w:hAnsi="Book Antiqua" w:hint="eastAsia"/>
          <w:b/>
          <w:lang w:val="en-CA" w:eastAsia="zh-CN"/>
        </w:rPr>
        <w:t xml:space="preserve">, </w:t>
      </w:r>
      <w:r w:rsidR="001B2F41" w:rsidRPr="00B7301F">
        <w:rPr>
          <w:rFonts w:ascii="Book Antiqua" w:hAnsi="Book Antiqua"/>
          <w:b/>
          <w:lang w:val="en-CA"/>
        </w:rPr>
        <w:t xml:space="preserve">Patrick </w:t>
      </w:r>
      <w:proofErr w:type="spellStart"/>
      <w:r w:rsidR="001B2F41" w:rsidRPr="00B7301F">
        <w:rPr>
          <w:rFonts w:ascii="Book Antiqua" w:hAnsi="Book Antiqua"/>
          <w:b/>
          <w:lang w:val="en-CA"/>
        </w:rPr>
        <w:t>Bellemare</w:t>
      </w:r>
      <w:proofErr w:type="spellEnd"/>
      <w:r w:rsidR="001B2F41" w:rsidRPr="00B7301F">
        <w:rPr>
          <w:rFonts w:ascii="Book Antiqua" w:hAnsi="Book Antiqua" w:hint="eastAsia"/>
          <w:b/>
          <w:lang w:val="en-CA" w:eastAsia="zh-CN"/>
        </w:rPr>
        <w:t xml:space="preserve">, </w:t>
      </w:r>
      <w:r w:rsidRPr="00B7301F">
        <w:rPr>
          <w:rFonts w:ascii="Book Antiqua" w:hAnsi="Book Antiqua"/>
          <w:lang w:val="en-CA"/>
        </w:rPr>
        <w:t>Department of Intensive Care</w:t>
      </w:r>
      <w:r w:rsidR="009C5C1D" w:rsidRPr="00B7301F">
        <w:rPr>
          <w:rFonts w:ascii="Book Antiqua" w:hAnsi="Book Antiqua" w:hint="eastAsia"/>
          <w:b/>
          <w:lang w:val="en-CA" w:eastAsia="zh-CN"/>
        </w:rPr>
        <w:t xml:space="preserve">, </w:t>
      </w:r>
      <w:r w:rsidRPr="00B7301F">
        <w:rPr>
          <w:rFonts w:ascii="Book Antiqua" w:hAnsi="Book Antiqua"/>
          <w:lang w:val="fr-CA"/>
        </w:rPr>
        <w:t>Centre Hospitalier Universitaire de Montréal, Université de Montréal</w:t>
      </w:r>
      <w:r w:rsidR="009C5C1D" w:rsidRPr="00B7301F">
        <w:rPr>
          <w:rFonts w:ascii="Book Antiqua" w:hAnsi="Book Antiqua" w:hint="eastAsia"/>
          <w:lang w:val="fr-CA" w:eastAsia="zh-CN"/>
        </w:rPr>
        <w:t>,</w:t>
      </w:r>
      <w:r w:rsidR="009C5C1D" w:rsidRPr="00B7301F">
        <w:rPr>
          <w:rFonts w:ascii="Book Antiqua" w:hAnsi="Book Antiqua"/>
          <w:lang w:val="fr-CA"/>
        </w:rPr>
        <w:t xml:space="preserve"> Montréal</w:t>
      </w:r>
      <w:r w:rsidR="009C5C1D" w:rsidRPr="00B7301F">
        <w:rPr>
          <w:rFonts w:ascii="Book Antiqua" w:hAnsi="Book Antiqua" w:hint="eastAsia"/>
          <w:lang w:val="fr-CA" w:eastAsia="zh-CN"/>
        </w:rPr>
        <w:t xml:space="preserve"> </w:t>
      </w:r>
      <w:r w:rsidR="009C5C1D" w:rsidRPr="00B7301F">
        <w:rPr>
          <w:rFonts w:ascii="Book Antiqua" w:hAnsi="Book Antiqua"/>
          <w:lang w:val="fr-CA"/>
        </w:rPr>
        <w:t>H2W 1T8, Canada</w:t>
      </w:r>
    </w:p>
    <w:p w:rsidR="000A5AF6" w:rsidRPr="00B7301F" w:rsidRDefault="000A5AF6" w:rsidP="009B0486">
      <w:pPr>
        <w:spacing w:line="360" w:lineRule="auto"/>
        <w:jc w:val="both"/>
        <w:rPr>
          <w:rFonts w:ascii="Book Antiqua" w:hAnsi="Book Antiqua"/>
          <w:lang w:val="fr-CA" w:eastAsia="zh-CN"/>
        </w:rPr>
      </w:pPr>
    </w:p>
    <w:p w:rsidR="00F904F9" w:rsidRPr="00B7301F" w:rsidRDefault="00F904F9" w:rsidP="009B0486">
      <w:pPr>
        <w:spacing w:line="360" w:lineRule="auto"/>
        <w:jc w:val="both"/>
        <w:rPr>
          <w:rFonts w:ascii="Book Antiqua" w:hAnsi="Book Antiqua"/>
          <w:lang w:val="en-CA" w:eastAsia="zh-CN"/>
        </w:rPr>
      </w:pPr>
      <w:r w:rsidRPr="00B7301F">
        <w:rPr>
          <w:rFonts w:ascii="Book Antiqua" w:hAnsi="Book Antiqua"/>
          <w:b/>
          <w:lang w:val="en-CA"/>
        </w:rPr>
        <w:t>David R</w:t>
      </w:r>
      <w:r w:rsidR="00621E82" w:rsidRPr="00B7301F">
        <w:rPr>
          <w:rFonts w:ascii="Book Antiqua" w:hAnsi="Book Antiqua" w:hint="eastAsia"/>
          <w:b/>
          <w:lang w:val="en-CA" w:eastAsia="zh-CN"/>
        </w:rPr>
        <w:t xml:space="preserve"> </w:t>
      </w:r>
      <w:r w:rsidRPr="00B7301F">
        <w:rPr>
          <w:rFonts w:ascii="Book Antiqua" w:hAnsi="Book Antiqua"/>
          <w:b/>
          <w:lang w:val="en-CA"/>
        </w:rPr>
        <w:t>Williamson</w:t>
      </w:r>
      <w:r w:rsidR="00621E82" w:rsidRPr="00B7301F">
        <w:rPr>
          <w:rFonts w:ascii="Book Antiqua" w:hAnsi="Book Antiqua" w:hint="eastAsia"/>
          <w:b/>
          <w:lang w:val="en-CA" w:eastAsia="zh-CN"/>
        </w:rPr>
        <w:t>,</w:t>
      </w:r>
      <w:r w:rsidR="00621E82" w:rsidRPr="00B7301F">
        <w:rPr>
          <w:rFonts w:ascii="Book Antiqua" w:hAnsi="Book Antiqua" w:hint="eastAsia"/>
          <w:lang w:val="en-CA" w:eastAsia="zh-CN"/>
        </w:rPr>
        <w:t xml:space="preserve"> </w:t>
      </w:r>
      <w:r w:rsidR="001120B1" w:rsidRPr="00B7301F">
        <w:rPr>
          <w:rFonts w:ascii="Book Antiqua" w:hAnsi="Book Antiqua"/>
          <w:b/>
          <w:lang w:val="en-CA" w:eastAsia="zh-CN"/>
        </w:rPr>
        <w:t xml:space="preserve">Anne QN Nguyen, France </w:t>
      </w:r>
      <w:proofErr w:type="spellStart"/>
      <w:r w:rsidR="001120B1" w:rsidRPr="00B7301F">
        <w:rPr>
          <w:rFonts w:ascii="Book Antiqua" w:hAnsi="Book Antiqua"/>
          <w:b/>
          <w:lang w:val="en-CA" w:eastAsia="zh-CN"/>
        </w:rPr>
        <w:t>Varin</w:t>
      </w:r>
      <w:proofErr w:type="spellEnd"/>
      <w:r w:rsidR="001120B1" w:rsidRPr="00B7301F">
        <w:rPr>
          <w:rFonts w:ascii="Book Antiqua" w:hAnsi="Book Antiqua" w:hint="eastAsia"/>
          <w:lang w:val="fr-CA" w:eastAsia="zh-CN"/>
        </w:rPr>
        <w:t xml:space="preserve">, </w:t>
      </w:r>
      <w:r w:rsidRPr="00B7301F">
        <w:rPr>
          <w:rFonts w:ascii="Book Antiqua" w:hAnsi="Book Antiqua"/>
          <w:lang w:val="fr-CA"/>
        </w:rPr>
        <w:t xml:space="preserve">Department of </w:t>
      </w:r>
      <w:r w:rsidR="00EC6520" w:rsidRPr="00B7301F">
        <w:rPr>
          <w:rFonts w:ascii="Book Antiqua" w:hAnsi="Book Antiqua"/>
          <w:lang w:val="fr-CA"/>
        </w:rPr>
        <w:t>P</w:t>
      </w:r>
      <w:r w:rsidRPr="00B7301F">
        <w:rPr>
          <w:rFonts w:ascii="Book Antiqua" w:hAnsi="Book Antiqua"/>
          <w:lang w:val="fr-CA"/>
        </w:rPr>
        <w:t>harmacy</w:t>
      </w:r>
      <w:r w:rsidR="00EC6520" w:rsidRPr="00B7301F">
        <w:rPr>
          <w:rFonts w:ascii="Book Antiqua" w:hAnsi="Book Antiqua" w:hint="eastAsia"/>
          <w:lang w:val="en-CA" w:eastAsia="zh-CN"/>
        </w:rPr>
        <w:t xml:space="preserve">, </w:t>
      </w:r>
      <w:r w:rsidRPr="00B7301F">
        <w:rPr>
          <w:rFonts w:ascii="Book Antiqua" w:hAnsi="Book Antiqua"/>
          <w:lang w:val="fr-CA"/>
        </w:rPr>
        <w:t>Université de Montréal</w:t>
      </w:r>
      <w:r w:rsidR="00EC6520" w:rsidRPr="00B7301F">
        <w:rPr>
          <w:rFonts w:ascii="Book Antiqua" w:hAnsi="Book Antiqua" w:hint="eastAsia"/>
          <w:lang w:val="en-CA" w:eastAsia="zh-CN"/>
        </w:rPr>
        <w:t xml:space="preserve">, </w:t>
      </w:r>
      <w:r w:rsidRPr="00B7301F">
        <w:rPr>
          <w:rFonts w:ascii="Book Antiqua" w:hAnsi="Book Antiqua"/>
          <w:lang w:val="fr-CA"/>
        </w:rPr>
        <w:t>Hôpital du Sacré-Coeur de Montréal Research Center</w:t>
      </w:r>
      <w:r w:rsidR="00EC6520" w:rsidRPr="00B7301F">
        <w:rPr>
          <w:rFonts w:ascii="Book Antiqua" w:hAnsi="Book Antiqua" w:hint="eastAsia"/>
          <w:lang w:val="fr-CA" w:eastAsia="zh-CN"/>
        </w:rPr>
        <w:t>,</w:t>
      </w:r>
      <w:r w:rsidR="00EC6520" w:rsidRPr="00B7301F">
        <w:rPr>
          <w:rFonts w:ascii="Book Antiqua" w:hAnsi="Book Antiqua"/>
          <w:lang w:val="fr-CA"/>
        </w:rPr>
        <w:t xml:space="preserve"> Montréal</w:t>
      </w:r>
      <w:r w:rsidR="00EC6520" w:rsidRPr="00B7301F">
        <w:rPr>
          <w:rFonts w:ascii="Book Antiqua" w:hAnsi="Book Antiqua" w:hint="eastAsia"/>
          <w:lang w:val="fr-CA" w:eastAsia="zh-CN"/>
        </w:rPr>
        <w:t xml:space="preserve"> </w:t>
      </w:r>
      <w:r w:rsidR="00EC6520" w:rsidRPr="00B7301F">
        <w:rPr>
          <w:rFonts w:ascii="Book Antiqua" w:hAnsi="Book Antiqua"/>
          <w:lang w:val="fr-CA"/>
        </w:rPr>
        <w:t>H4J 1C5, Canada</w:t>
      </w:r>
    </w:p>
    <w:p w:rsidR="000A5AF6" w:rsidRPr="00B7301F" w:rsidRDefault="000A5AF6" w:rsidP="009B0486">
      <w:pPr>
        <w:spacing w:line="360" w:lineRule="auto"/>
        <w:jc w:val="both"/>
        <w:rPr>
          <w:rFonts w:ascii="Book Antiqua" w:hAnsi="Book Antiqua"/>
          <w:lang w:val="en-CA"/>
        </w:rPr>
      </w:pPr>
    </w:p>
    <w:p w:rsidR="000A5AF6" w:rsidRPr="00B7301F" w:rsidRDefault="001B2F41" w:rsidP="009B0486">
      <w:pPr>
        <w:spacing w:line="360" w:lineRule="auto"/>
        <w:jc w:val="both"/>
        <w:rPr>
          <w:rFonts w:ascii="Book Antiqua" w:hAnsi="Book Antiqua"/>
          <w:lang w:val="fr-CA"/>
        </w:rPr>
      </w:pPr>
      <w:r w:rsidRPr="00B7301F">
        <w:rPr>
          <w:rFonts w:ascii="Book Antiqua" w:hAnsi="Book Antiqua"/>
          <w:b/>
          <w:lang w:val="en-CA"/>
        </w:rPr>
        <w:t xml:space="preserve">Patrick </w:t>
      </w:r>
      <w:proofErr w:type="spellStart"/>
      <w:r w:rsidRPr="00B7301F">
        <w:rPr>
          <w:rFonts w:ascii="Book Antiqua" w:hAnsi="Book Antiqua"/>
          <w:b/>
          <w:lang w:val="en-CA"/>
        </w:rPr>
        <w:t>Bellemare</w:t>
      </w:r>
      <w:proofErr w:type="spellEnd"/>
      <w:r w:rsidRPr="00B7301F">
        <w:rPr>
          <w:rFonts w:ascii="Book Antiqua" w:hAnsi="Book Antiqua" w:hint="eastAsia"/>
          <w:b/>
          <w:lang w:val="en-CA" w:eastAsia="zh-CN"/>
        </w:rPr>
        <w:t>,</w:t>
      </w:r>
      <w:r w:rsidRPr="00B7301F">
        <w:rPr>
          <w:rFonts w:ascii="Book Antiqua" w:hAnsi="Book Antiqua" w:hint="eastAsia"/>
          <w:lang w:val="fr-CA" w:eastAsia="zh-CN"/>
        </w:rPr>
        <w:t xml:space="preserve"> </w:t>
      </w:r>
      <w:r w:rsidRPr="00B7301F">
        <w:rPr>
          <w:rFonts w:ascii="Book Antiqua" w:hAnsi="Book Antiqua"/>
          <w:lang w:val="fr-CA"/>
        </w:rPr>
        <w:t xml:space="preserve">Department of </w:t>
      </w:r>
      <w:r w:rsidR="000A5AF6" w:rsidRPr="00B7301F">
        <w:rPr>
          <w:rFonts w:ascii="Book Antiqua" w:hAnsi="Book Antiqua"/>
          <w:lang w:val="fr-CA"/>
        </w:rPr>
        <w:t>Respiratory Care</w:t>
      </w:r>
      <w:r w:rsidRPr="00B7301F">
        <w:rPr>
          <w:rFonts w:ascii="Book Antiqua" w:hAnsi="Book Antiqua" w:hint="eastAsia"/>
          <w:lang w:val="fr-CA" w:eastAsia="zh-CN"/>
        </w:rPr>
        <w:t xml:space="preserve">, </w:t>
      </w:r>
      <w:r w:rsidR="000A5AF6" w:rsidRPr="00B7301F">
        <w:rPr>
          <w:rFonts w:ascii="Book Antiqua" w:hAnsi="Book Antiqua"/>
          <w:lang w:val="fr-CA"/>
        </w:rPr>
        <w:t>Hôpital du Sacré-Coeur de</w:t>
      </w:r>
      <w:r w:rsidRPr="00B7301F">
        <w:rPr>
          <w:rFonts w:ascii="Book Antiqua" w:hAnsi="Book Antiqua" w:hint="eastAsia"/>
          <w:lang w:val="fr-CA" w:eastAsia="zh-CN"/>
        </w:rPr>
        <w:t>,</w:t>
      </w:r>
      <w:r w:rsidRPr="00B7301F">
        <w:rPr>
          <w:rFonts w:ascii="Book Antiqua" w:hAnsi="Book Antiqua"/>
          <w:lang w:val="fr-CA"/>
        </w:rPr>
        <w:t xml:space="preserve"> Montréal</w:t>
      </w:r>
      <w:r w:rsidRPr="00B7301F">
        <w:rPr>
          <w:rFonts w:ascii="Book Antiqua" w:hAnsi="Book Antiqua" w:hint="eastAsia"/>
          <w:lang w:val="fr-CA" w:eastAsia="zh-CN"/>
        </w:rPr>
        <w:t xml:space="preserve"> </w:t>
      </w:r>
      <w:r w:rsidRPr="00B7301F">
        <w:rPr>
          <w:rFonts w:ascii="Book Antiqua" w:hAnsi="Book Antiqua"/>
          <w:lang w:val="fr-CA"/>
        </w:rPr>
        <w:t>H4J 1C5, Canada</w:t>
      </w:r>
      <w:r w:rsidR="000A5AF6" w:rsidRPr="00B7301F">
        <w:rPr>
          <w:rFonts w:ascii="Book Antiqua" w:hAnsi="Book Antiqua"/>
          <w:lang w:val="fr-CA"/>
        </w:rPr>
        <w:t xml:space="preserve"> </w:t>
      </w:r>
    </w:p>
    <w:p w:rsidR="000A5AF6" w:rsidRPr="00B7301F" w:rsidRDefault="000A5AF6" w:rsidP="009B0486">
      <w:pPr>
        <w:spacing w:line="360" w:lineRule="auto"/>
        <w:jc w:val="both"/>
        <w:rPr>
          <w:rFonts w:ascii="Book Antiqua" w:hAnsi="Book Antiqua"/>
          <w:lang w:val="fr-CA"/>
        </w:rPr>
      </w:pPr>
    </w:p>
    <w:p w:rsidR="00CF7EC0" w:rsidRPr="00B7301F" w:rsidRDefault="00C540F4" w:rsidP="009B0486">
      <w:pPr>
        <w:spacing w:line="360" w:lineRule="auto"/>
        <w:jc w:val="both"/>
        <w:rPr>
          <w:rFonts w:ascii="Book Antiqua" w:hAnsi="Book Antiqua"/>
          <w:lang w:eastAsia="zh-CN"/>
        </w:rPr>
      </w:pPr>
      <w:r w:rsidRPr="00B7301F">
        <w:rPr>
          <w:rFonts w:ascii="Book Antiqua" w:eastAsia="Calibri" w:hAnsi="Book Antiqua"/>
          <w:b/>
        </w:rPr>
        <w:t>Author contributions:</w:t>
      </w:r>
      <w:r w:rsidRPr="00B7301F">
        <w:rPr>
          <w:rFonts w:ascii="Book Antiqua" w:eastAsia="Calibri" w:hAnsi="Book Antiqua"/>
        </w:rPr>
        <w:t xml:space="preserve"> </w:t>
      </w:r>
      <w:r w:rsidRPr="00B7301F">
        <w:rPr>
          <w:rFonts w:ascii="Book Antiqua" w:hAnsi="Book Antiqua" w:hint="eastAsia"/>
        </w:rPr>
        <w:t>All the authors contributed to the manuscript.</w:t>
      </w:r>
    </w:p>
    <w:p w:rsidR="00CF7EC0" w:rsidRPr="00B7301F" w:rsidRDefault="00CF7EC0" w:rsidP="009B0486">
      <w:pPr>
        <w:spacing w:line="360" w:lineRule="auto"/>
        <w:jc w:val="both"/>
        <w:rPr>
          <w:rFonts w:ascii="Book Antiqua" w:hAnsi="Book Antiqua"/>
          <w:b/>
          <w:bCs/>
          <w:iCs/>
          <w:lang w:val="en-CA" w:eastAsia="zh-CN"/>
        </w:rPr>
      </w:pPr>
    </w:p>
    <w:p w:rsidR="00006861" w:rsidRPr="00B7301F" w:rsidRDefault="00FF4E47" w:rsidP="009B0486">
      <w:pPr>
        <w:spacing w:line="360" w:lineRule="auto"/>
        <w:jc w:val="both"/>
        <w:rPr>
          <w:rFonts w:ascii="Book Antiqua" w:hAnsi="Book Antiqua"/>
        </w:rPr>
      </w:pPr>
      <w:r w:rsidRPr="00B7301F">
        <w:rPr>
          <w:rFonts w:ascii="Book Antiqua" w:hAnsi="Book Antiqua"/>
          <w:b/>
          <w:bCs/>
          <w:iCs/>
          <w:lang w:val="en-CA"/>
        </w:rPr>
        <w:lastRenderedPageBreak/>
        <w:t>Institutional review board statement</w:t>
      </w:r>
      <w:r w:rsidR="000A5AF6" w:rsidRPr="00B7301F">
        <w:rPr>
          <w:rFonts w:ascii="Book Antiqua" w:hAnsi="Book Antiqua"/>
          <w:b/>
          <w:bCs/>
          <w:iCs/>
          <w:lang w:val="en-CA"/>
        </w:rPr>
        <w:t xml:space="preserve">: </w:t>
      </w:r>
      <w:r w:rsidR="000A5AF6" w:rsidRPr="00B7301F">
        <w:rPr>
          <w:rFonts w:ascii="Book Antiqua" w:hAnsi="Book Antiqua"/>
          <w:lang w:val="en-CA"/>
        </w:rPr>
        <w:t xml:space="preserve">The protocol was approved by the </w:t>
      </w:r>
      <w:proofErr w:type="spellStart"/>
      <w:r w:rsidR="004B1531" w:rsidRPr="00B7301F">
        <w:rPr>
          <w:rFonts w:ascii="Book Antiqua" w:hAnsi="Book Antiqua"/>
          <w:lang w:val="en-CA"/>
        </w:rPr>
        <w:t>Hôpital</w:t>
      </w:r>
      <w:proofErr w:type="spellEnd"/>
      <w:r w:rsidR="004B1531" w:rsidRPr="00B7301F">
        <w:rPr>
          <w:rFonts w:ascii="Book Antiqua" w:hAnsi="Book Antiqua"/>
          <w:lang w:val="en-CA"/>
        </w:rPr>
        <w:t xml:space="preserve"> du Sacré-Coeur de Montréal </w:t>
      </w:r>
      <w:r w:rsidR="000A5AF6" w:rsidRPr="00B7301F">
        <w:rPr>
          <w:rFonts w:ascii="Book Antiqua" w:hAnsi="Book Antiqua"/>
          <w:lang w:val="en-CA"/>
        </w:rPr>
        <w:t>ethics committee and consent was obtained from patients or their next of kin. The protocol was submitted to and approved by Health Canada.</w:t>
      </w:r>
    </w:p>
    <w:p w:rsidR="000A5AF6" w:rsidRPr="00B7301F" w:rsidRDefault="000A5AF6" w:rsidP="009B0486">
      <w:pPr>
        <w:spacing w:line="360" w:lineRule="auto"/>
        <w:jc w:val="both"/>
        <w:rPr>
          <w:lang w:val="en-CA"/>
        </w:rPr>
      </w:pPr>
    </w:p>
    <w:p w:rsidR="000A5AF6" w:rsidRPr="00B7301F" w:rsidRDefault="00FF4E47" w:rsidP="009B0486">
      <w:pPr>
        <w:spacing w:line="360" w:lineRule="auto"/>
        <w:jc w:val="both"/>
        <w:rPr>
          <w:rFonts w:ascii="Book Antiqua" w:hAnsi="Book Antiqua"/>
          <w:lang w:val="en-CA" w:eastAsia="zh-CN"/>
        </w:rPr>
      </w:pPr>
      <w:r w:rsidRPr="00B7301F">
        <w:rPr>
          <w:rFonts w:ascii="Book Antiqua" w:hAnsi="Book Antiqua"/>
          <w:b/>
          <w:bCs/>
          <w:iCs/>
          <w:lang w:val="en-CA"/>
        </w:rPr>
        <w:t>Informed consent statement</w:t>
      </w:r>
      <w:r w:rsidR="000A5AF6" w:rsidRPr="00B7301F">
        <w:rPr>
          <w:rFonts w:ascii="Book Antiqua" w:hAnsi="Book Antiqua"/>
          <w:b/>
          <w:bCs/>
          <w:iCs/>
          <w:lang w:val="en-CA"/>
        </w:rPr>
        <w:t>:</w:t>
      </w:r>
      <w:r w:rsidR="000A5AF6" w:rsidRPr="00B7301F">
        <w:rPr>
          <w:rFonts w:ascii="Book Antiqua" w:hAnsi="Book Antiqua"/>
          <w:lang w:val="en-CA"/>
        </w:rPr>
        <w:t xml:space="preserve"> </w:t>
      </w:r>
      <w:r w:rsidR="00963A2A" w:rsidRPr="00B7301F">
        <w:rPr>
          <w:rFonts w:ascii="Book Antiqua" w:hAnsi="Book Antiqua"/>
          <w:lang w:val="en-CA"/>
        </w:rPr>
        <w:t>Consent for data sharing was not obtained but the presented data are anonymized and risk of identification is insignificant.</w:t>
      </w:r>
    </w:p>
    <w:p w:rsidR="002F0D12" w:rsidRPr="00B7301F" w:rsidRDefault="002F0D12" w:rsidP="009B0486">
      <w:pPr>
        <w:autoSpaceDE w:val="0"/>
        <w:autoSpaceDN w:val="0"/>
        <w:adjustRightInd w:val="0"/>
        <w:spacing w:line="360" w:lineRule="auto"/>
        <w:jc w:val="both"/>
        <w:rPr>
          <w:rFonts w:ascii="Book Antiqua" w:hAnsi="Book Antiqua"/>
          <w:lang w:val="en-CA" w:eastAsia="zh-CN"/>
        </w:rPr>
      </w:pPr>
    </w:p>
    <w:p w:rsidR="004D01B9" w:rsidRPr="00B7301F" w:rsidRDefault="004D01B9" w:rsidP="009B0486">
      <w:pPr>
        <w:spacing w:line="360" w:lineRule="auto"/>
        <w:jc w:val="both"/>
        <w:rPr>
          <w:rFonts w:ascii="Book Antiqua" w:hAnsi="Book Antiqua" w:cs="Garamond"/>
        </w:rPr>
      </w:pPr>
      <w:r w:rsidRPr="00B7301F">
        <w:rPr>
          <w:rFonts w:ascii="Book Antiqua" w:hAnsi="Book Antiqua" w:cs="TimesNewRomanPS-BoldItalicMT"/>
          <w:b/>
          <w:bCs/>
          <w:iCs/>
        </w:rPr>
        <w:t>Conflict-of-interest</w:t>
      </w:r>
      <w:r w:rsidRPr="00B7301F">
        <w:rPr>
          <w:rFonts w:ascii="Book Antiqua" w:hAnsi="Book Antiqua"/>
        </w:rPr>
        <w:t xml:space="preserve"> </w:t>
      </w:r>
      <w:r w:rsidRPr="00B7301F">
        <w:rPr>
          <w:rFonts w:ascii="Book Antiqua" w:hAnsi="Book Antiqua" w:cs="TimesNewRomanPS-BoldItalicMT"/>
          <w:b/>
          <w:bCs/>
          <w:iCs/>
        </w:rPr>
        <w:t>statement:</w:t>
      </w:r>
      <w:r w:rsidRPr="00B7301F">
        <w:rPr>
          <w:rFonts w:ascii="Book Antiqua" w:hAnsi="Book Antiqua" w:cs="Garamond"/>
        </w:rPr>
        <w:t xml:space="preserve"> The authors declare no conflicts of interest regarding this manuscript.</w:t>
      </w:r>
    </w:p>
    <w:p w:rsidR="002F0D12" w:rsidRPr="00B7301F" w:rsidRDefault="002F0D12" w:rsidP="009B0486">
      <w:pPr>
        <w:autoSpaceDE w:val="0"/>
        <w:autoSpaceDN w:val="0"/>
        <w:adjustRightInd w:val="0"/>
        <w:spacing w:line="360" w:lineRule="auto"/>
        <w:jc w:val="both"/>
        <w:rPr>
          <w:rFonts w:ascii="Book Antiqua" w:hAnsi="Book Antiqua"/>
          <w:lang w:eastAsia="zh-CN"/>
        </w:rPr>
      </w:pPr>
    </w:p>
    <w:p w:rsidR="00C579DB" w:rsidRPr="00B7301F" w:rsidRDefault="00C579DB" w:rsidP="009B0486">
      <w:pPr>
        <w:widowControl w:val="0"/>
        <w:spacing w:line="360" w:lineRule="auto"/>
        <w:jc w:val="both"/>
        <w:rPr>
          <w:rFonts w:ascii="Book Antiqua" w:hAnsi="Book Antiqua"/>
          <w:kern w:val="2"/>
          <w:lang w:val="en-US" w:eastAsia="zh-CN"/>
        </w:rPr>
      </w:pPr>
      <w:bookmarkStart w:id="3" w:name="OLE_LINK507"/>
      <w:bookmarkStart w:id="4" w:name="OLE_LINK506"/>
      <w:bookmarkStart w:id="5" w:name="OLE_LINK496"/>
      <w:bookmarkStart w:id="6" w:name="OLE_LINK479"/>
      <w:bookmarkStart w:id="7" w:name="OLE_LINK297"/>
      <w:bookmarkStart w:id="8" w:name="OLE_LINK298"/>
      <w:r w:rsidRPr="00C579DB">
        <w:rPr>
          <w:rFonts w:ascii="Book Antiqua" w:hAnsi="Book Antiqua"/>
          <w:b/>
          <w:kern w:val="2"/>
          <w:lang w:val="en-US" w:eastAsia="zh-CN"/>
        </w:rPr>
        <w:t xml:space="preserve">Open-Access: </w:t>
      </w:r>
      <w:r w:rsidRPr="00C579DB">
        <w:rPr>
          <w:rFonts w:ascii="Book Antiqua"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7301F">
          <w:rPr>
            <w:rFonts w:ascii="Book Antiqua" w:hAnsi="Book Antiqua"/>
            <w:kern w:val="2"/>
            <w:lang w:val="en-US" w:eastAsia="zh-CN"/>
          </w:rPr>
          <w:t>http://creativecommons.org/licenses/by-nc/4.0/</w:t>
        </w:r>
      </w:hyperlink>
      <w:bookmarkEnd w:id="3"/>
      <w:bookmarkEnd w:id="4"/>
      <w:bookmarkEnd w:id="5"/>
      <w:bookmarkEnd w:id="6"/>
    </w:p>
    <w:bookmarkEnd w:id="7"/>
    <w:bookmarkEnd w:id="8"/>
    <w:p w:rsidR="00FF4E47" w:rsidRPr="00B7301F" w:rsidRDefault="00FF4E47" w:rsidP="009B0486">
      <w:pPr>
        <w:spacing w:line="360" w:lineRule="auto"/>
        <w:jc w:val="both"/>
        <w:rPr>
          <w:rFonts w:ascii="Book Antiqua" w:hAnsi="Book Antiqua"/>
          <w:lang w:val="en-CA" w:eastAsia="zh-CN"/>
        </w:rPr>
      </w:pPr>
    </w:p>
    <w:p w:rsidR="00C579DB" w:rsidRPr="00C579DB" w:rsidRDefault="00C579DB" w:rsidP="009B0486">
      <w:pPr>
        <w:widowControl w:val="0"/>
        <w:spacing w:line="360" w:lineRule="auto"/>
        <w:jc w:val="both"/>
        <w:rPr>
          <w:rFonts w:ascii="Book Antiqua" w:hAnsi="Book Antiqua"/>
          <w:kern w:val="2"/>
          <w:lang w:val="en-US" w:eastAsia="zh-CN"/>
        </w:rPr>
      </w:pPr>
      <w:bookmarkStart w:id="9" w:name="OLE_LINK264"/>
      <w:bookmarkStart w:id="10" w:name="OLE_LINK265"/>
      <w:r w:rsidRPr="00C579DB">
        <w:rPr>
          <w:rFonts w:ascii="Book Antiqua" w:hAnsi="Book Antiqua"/>
          <w:b/>
          <w:kern w:val="2"/>
          <w:lang w:val="en-US" w:eastAsia="zh-CN"/>
        </w:rPr>
        <w:t xml:space="preserve">Manuscript source: </w:t>
      </w:r>
      <w:r w:rsidRPr="00C579DB">
        <w:rPr>
          <w:rFonts w:ascii="Book Antiqua" w:hAnsi="Book Antiqua"/>
          <w:kern w:val="2"/>
          <w:lang w:val="en-US" w:eastAsia="zh-CN"/>
        </w:rPr>
        <w:t>Invited manuscript</w:t>
      </w:r>
    </w:p>
    <w:bookmarkEnd w:id="9"/>
    <w:bookmarkEnd w:id="10"/>
    <w:p w:rsidR="00C579DB" w:rsidRPr="00B7301F" w:rsidRDefault="00C579DB" w:rsidP="009B0486">
      <w:pPr>
        <w:spacing w:line="360" w:lineRule="auto"/>
        <w:jc w:val="both"/>
        <w:rPr>
          <w:rFonts w:ascii="Book Antiqua" w:hAnsi="Book Antiqua"/>
          <w:lang w:val="en-CA" w:eastAsia="zh-CN"/>
        </w:rPr>
      </w:pPr>
    </w:p>
    <w:p w:rsidR="00963A2A" w:rsidRPr="00B7301F" w:rsidRDefault="00C579DB" w:rsidP="009B0486">
      <w:pPr>
        <w:spacing w:line="360" w:lineRule="auto"/>
        <w:jc w:val="both"/>
        <w:rPr>
          <w:rFonts w:ascii="Book Antiqua" w:hAnsi="Book Antiqua"/>
          <w:lang w:val="fr-CA" w:eastAsia="zh-CN"/>
        </w:rPr>
      </w:pPr>
      <w:r w:rsidRPr="00B7301F">
        <w:rPr>
          <w:rFonts w:ascii="Book Antiqua" w:hAnsi="Book Antiqua"/>
          <w:b/>
        </w:rPr>
        <w:t>Correspondence to:</w:t>
      </w:r>
      <w:r w:rsidR="00963A2A" w:rsidRPr="00B7301F">
        <w:rPr>
          <w:rFonts w:ascii="Book Antiqua" w:hAnsi="Book Antiqua" w:hint="eastAsia"/>
          <w:b/>
          <w:lang w:eastAsia="zh-CN"/>
        </w:rPr>
        <w:t xml:space="preserve"> </w:t>
      </w:r>
      <w:r w:rsidR="00963A2A" w:rsidRPr="00151498">
        <w:rPr>
          <w:rFonts w:ascii="Book Antiqua" w:hAnsi="Book Antiqua"/>
          <w:b/>
          <w:lang w:val="en-CA"/>
        </w:rPr>
        <w:t>Martin Albert</w:t>
      </w:r>
      <w:r w:rsidR="00063CB1" w:rsidRPr="00151498">
        <w:rPr>
          <w:rFonts w:ascii="Book Antiqua" w:hAnsi="Book Antiqua" w:hint="eastAsia"/>
          <w:b/>
          <w:lang w:val="en-CA" w:eastAsia="zh-CN"/>
        </w:rPr>
        <w:t>,</w:t>
      </w:r>
      <w:r w:rsidR="00963A2A" w:rsidRPr="00151498">
        <w:rPr>
          <w:rFonts w:ascii="Book Antiqua" w:hAnsi="Book Antiqua"/>
          <w:b/>
          <w:lang w:val="en-CA"/>
        </w:rPr>
        <w:t xml:space="preserve"> MD</w:t>
      </w:r>
      <w:r w:rsidR="00063CB1" w:rsidRPr="00151498">
        <w:rPr>
          <w:rFonts w:ascii="Book Antiqua" w:hAnsi="Book Antiqua" w:hint="eastAsia"/>
          <w:b/>
          <w:lang w:val="en-CA" w:eastAsia="zh-CN"/>
        </w:rPr>
        <w:t xml:space="preserve">, </w:t>
      </w:r>
      <w:r w:rsidR="00963A2A" w:rsidRPr="00B7301F">
        <w:rPr>
          <w:rFonts w:ascii="Book Antiqua" w:hAnsi="Book Antiqua"/>
          <w:lang w:val="en-CA"/>
        </w:rPr>
        <w:t>Departments of Intensive Care and Internal Medicine</w:t>
      </w:r>
      <w:r w:rsidR="00063CB1" w:rsidRPr="00B7301F">
        <w:rPr>
          <w:rFonts w:ascii="Book Antiqua" w:hAnsi="Book Antiqua" w:hint="eastAsia"/>
          <w:lang w:val="en-CA" w:eastAsia="zh-CN"/>
        </w:rPr>
        <w:t xml:space="preserve">, </w:t>
      </w:r>
      <w:r w:rsidR="00963A2A" w:rsidRPr="00B7301F">
        <w:rPr>
          <w:rFonts w:ascii="Book Antiqua" w:hAnsi="Book Antiqua"/>
          <w:lang w:val="fr-CA"/>
        </w:rPr>
        <w:t>Hôpital du Sacré-Coeur de Montréal Research Center</w:t>
      </w:r>
      <w:r w:rsidR="00063CB1" w:rsidRPr="00B7301F">
        <w:rPr>
          <w:rFonts w:ascii="Book Antiqua" w:hAnsi="Book Antiqua" w:hint="eastAsia"/>
          <w:lang w:val="en-CA" w:eastAsia="zh-CN"/>
        </w:rPr>
        <w:t xml:space="preserve">, </w:t>
      </w:r>
      <w:r w:rsidR="00963A2A" w:rsidRPr="00B7301F">
        <w:rPr>
          <w:rFonts w:ascii="Book Antiqua" w:hAnsi="Book Antiqua"/>
          <w:lang w:val="fr-CA"/>
        </w:rPr>
        <w:t>Université de Montréal</w:t>
      </w:r>
      <w:r w:rsidR="00063CB1" w:rsidRPr="00B7301F">
        <w:rPr>
          <w:rFonts w:ascii="Book Antiqua" w:hAnsi="Book Antiqua" w:hint="eastAsia"/>
          <w:lang w:val="fr-CA" w:eastAsia="zh-CN"/>
        </w:rPr>
        <w:t>,</w:t>
      </w:r>
      <w:r w:rsidR="00063CB1" w:rsidRPr="00B7301F">
        <w:rPr>
          <w:rFonts w:ascii="Book Antiqua" w:hAnsi="Book Antiqua"/>
          <w:lang w:val="fr-CA"/>
        </w:rPr>
        <w:t xml:space="preserve"> 5400</w:t>
      </w:r>
      <w:r w:rsidR="00F7402F" w:rsidRPr="00B7301F">
        <w:rPr>
          <w:rFonts w:ascii="Book Antiqua" w:hAnsi="Book Antiqua" w:hint="eastAsia"/>
          <w:lang w:val="fr-CA" w:eastAsia="zh-CN"/>
        </w:rPr>
        <w:t xml:space="preserve"> </w:t>
      </w:r>
      <w:r w:rsidR="00063CB1" w:rsidRPr="00B7301F">
        <w:rPr>
          <w:rFonts w:ascii="Book Antiqua" w:hAnsi="Book Antiqua"/>
          <w:lang w:val="fr-CA"/>
        </w:rPr>
        <w:t>boul</w:t>
      </w:r>
      <w:r w:rsidR="00F7402F" w:rsidRPr="00B7301F">
        <w:rPr>
          <w:rFonts w:ascii="Book Antiqua" w:hAnsi="Book Antiqua" w:hint="eastAsia"/>
          <w:lang w:val="fr-CA" w:eastAsia="zh-CN"/>
        </w:rPr>
        <w:t>,</w:t>
      </w:r>
      <w:r w:rsidR="00063CB1" w:rsidRPr="00B7301F">
        <w:rPr>
          <w:rFonts w:ascii="Book Antiqua" w:hAnsi="Book Antiqua"/>
          <w:lang w:val="fr-CA"/>
        </w:rPr>
        <w:t xml:space="preserve"> Gouin Ouest,</w:t>
      </w:r>
      <w:r w:rsidR="00063CB1" w:rsidRPr="00B7301F">
        <w:rPr>
          <w:rFonts w:ascii="Book Antiqua" w:hAnsi="Book Antiqua" w:hint="eastAsia"/>
          <w:lang w:val="fr-CA" w:eastAsia="zh-CN"/>
        </w:rPr>
        <w:t xml:space="preserve"> </w:t>
      </w:r>
      <w:r w:rsidR="00063CB1" w:rsidRPr="00B7301F">
        <w:rPr>
          <w:rFonts w:ascii="Book Antiqua" w:hAnsi="Book Antiqua"/>
          <w:lang w:val="fr-CA"/>
        </w:rPr>
        <w:t>Montréal</w:t>
      </w:r>
      <w:r w:rsidR="00063CB1" w:rsidRPr="00B7301F">
        <w:rPr>
          <w:rFonts w:ascii="Book Antiqua" w:hAnsi="Book Antiqua" w:hint="eastAsia"/>
          <w:lang w:val="fr-CA" w:eastAsia="zh-CN"/>
        </w:rPr>
        <w:t xml:space="preserve"> </w:t>
      </w:r>
      <w:r w:rsidR="00063CB1" w:rsidRPr="00B7301F">
        <w:rPr>
          <w:rFonts w:ascii="Book Antiqua" w:hAnsi="Book Antiqua"/>
          <w:lang w:val="fr-CA"/>
        </w:rPr>
        <w:t>H4J 1C5, Canada</w:t>
      </w:r>
      <w:r w:rsidR="00063CB1" w:rsidRPr="00B7301F">
        <w:rPr>
          <w:rFonts w:ascii="Book Antiqua" w:hAnsi="Book Antiqua" w:hint="eastAsia"/>
          <w:lang w:val="fr-CA" w:eastAsia="zh-CN"/>
        </w:rPr>
        <w:t>.</w:t>
      </w:r>
      <w:r w:rsidR="00063CB1" w:rsidRPr="00B7301F">
        <w:rPr>
          <w:rFonts w:ascii="Book Antiqua" w:hAnsi="Book Antiqua"/>
          <w:lang w:val="fr-CA"/>
        </w:rPr>
        <w:t xml:space="preserve"> </w:t>
      </w:r>
      <w:hyperlink r:id="rId9" w:history="1">
        <w:r w:rsidR="00B7301F" w:rsidRPr="00B7301F">
          <w:rPr>
            <w:rStyle w:val="Hyperlink"/>
            <w:rFonts w:ascii="Book Antiqua" w:hAnsi="Book Antiqua"/>
            <w:color w:val="auto"/>
            <w:u w:val="none"/>
            <w:lang w:val="fr-CA"/>
          </w:rPr>
          <w:t>m.albert@umontreal.ca</w:t>
        </w:r>
      </w:hyperlink>
    </w:p>
    <w:p w:rsidR="00B7301F" w:rsidRPr="00B7301F" w:rsidRDefault="00B7301F" w:rsidP="009B0486">
      <w:pPr>
        <w:spacing w:line="360" w:lineRule="auto"/>
        <w:rPr>
          <w:rFonts w:ascii="Book Antiqua" w:hAnsi="Book Antiqua"/>
          <w:b/>
        </w:rPr>
      </w:pPr>
      <w:r w:rsidRPr="00B7301F">
        <w:rPr>
          <w:rFonts w:ascii="Book Antiqua" w:hAnsi="Book Antiqua"/>
          <w:b/>
        </w:rPr>
        <w:t xml:space="preserve">Telephone: </w:t>
      </w:r>
      <w:r w:rsidRPr="00B7301F">
        <w:rPr>
          <w:rFonts w:ascii="Book Antiqua" w:hAnsi="Book Antiqua"/>
          <w:lang w:val="fr-CA"/>
        </w:rPr>
        <w:t>+1</w:t>
      </w:r>
      <w:r>
        <w:rPr>
          <w:rFonts w:ascii="Book Antiqua" w:hAnsi="Book Antiqua" w:hint="eastAsia"/>
          <w:lang w:val="fr-CA" w:eastAsia="zh-CN"/>
        </w:rPr>
        <w:t>-</w:t>
      </w:r>
      <w:r w:rsidRPr="00B7301F">
        <w:rPr>
          <w:rFonts w:ascii="Book Antiqua" w:hAnsi="Book Antiqua"/>
          <w:lang w:val="fr-CA"/>
        </w:rPr>
        <w:t>514</w:t>
      </w:r>
      <w:r>
        <w:rPr>
          <w:rFonts w:ascii="Book Antiqua" w:hAnsi="Book Antiqua" w:hint="eastAsia"/>
          <w:lang w:val="fr-CA" w:eastAsia="zh-CN"/>
        </w:rPr>
        <w:t>-</w:t>
      </w:r>
      <w:r>
        <w:rPr>
          <w:rFonts w:ascii="Book Antiqua" w:hAnsi="Book Antiqua"/>
          <w:lang w:val="fr-CA"/>
        </w:rPr>
        <w:t>338</w:t>
      </w:r>
      <w:r w:rsidRPr="00B7301F">
        <w:rPr>
          <w:rFonts w:ascii="Book Antiqua" w:hAnsi="Book Antiqua"/>
          <w:lang w:val="fr-CA"/>
        </w:rPr>
        <w:t>2050</w:t>
      </w:r>
    </w:p>
    <w:p w:rsidR="00C579DB" w:rsidRDefault="00B7301F" w:rsidP="009B0486">
      <w:pPr>
        <w:spacing w:line="360" w:lineRule="auto"/>
        <w:rPr>
          <w:rFonts w:ascii="Book Antiqua" w:hAnsi="Book Antiqua"/>
          <w:b/>
          <w:lang w:eastAsia="zh-CN"/>
        </w:rPr>
      </w:pPr>
      <w:bookmarkStart w:id="11" w:name="OLE_LINK173"/>
      <w:bookmarkStart w:id="12" w:name="OLE_LINK204"/>
      <w:r w:rsidRPr="00B7301F">
        <w:rPr>
          <w:rFonts w:ascii="Book Antiqua" w:hAnsi="Book Antiqua"/>
          <w:b/>
        </w:rPr>
        <w:t>Fax:</w:t>
      </w:r>
      <w:r w:rsidR="009B0486" w:rsidRPr="009B0486">
        <w:rPr>
          <w:rFonts w:ascii="Book Antiqua" w:hAnsi="Book Antiqua"/>
          <w:lang w:val="fr-CA"/>
        </w:rPr>
        <w:t xml:space="preserve"> </w:t>
      </w:r>
      <w:r w:rsidR="009B0486" w:rsidRPr="00B7301F">
        <w:rPr>
          <w:rFonts w:ascii="Book Antiqua" w:hAnsi="Book Antiqua"/>
          <w:lang w:val="fr-CA"/>
        </w:rPr>
        <w:t>+1</w:t>
      </w:r>
      <w:r w:rsidR="009B0486">
        <w:rPr>
          <w:rFonts w:ascii="Book Antiqua" w:hAnsi="Book Antiqua" w:hint="eastAsia"/>
          <w:lang w:val="fr-CA" w:eastAsia="zh-CN"/>
        </w:rPr>
        <w:t>-</w:t>
      </w:r>
      <w:r w:rsidR="009B0486" w:rsidRPr="00B7301F">
        <w:rPr>
          <w:rFonts w:ascii="Book Antiqua" w:hAnsi="Book Antiqua"/>
          <w:lang w:val="fr-CA"/>
        </w:rPr>
        <w:t>514</w:t>
      </w:r>
      <w:r w:rsidR="009B0486">
        <w:rPr>
          <w:rFonts w:ascii="Book Antiqua" w:hAnsi="Book Antiqua" w:hint="eastAsia"/>
          <w:lang w:val="fr-CA" w:eastAsia="zh-CN"/>
        </w:rPr>
        <w:t>-</w:t>
      </w:r>
      <w:r w:rsidR="009B0486">
        <w:rPr>
          <w:rFonts w:ascii="Book Antiqua" w:hAnsi="Book Antiqua"/>
          <w:lang w:val="fr-CA"/>
        </w:rPr>
        <w:t>338</w:t>
      </w:r>
      <w:r w:rsidR="009B0486" w:rsidRPr="00B7301F">
        <w:rPr>
          <w:rFonts w:ascii="Book Antiqua" w:hAnsi="Book Antiqua"/>
          <w:lang w:val="fr-CA"/>
        </w:rPr>
        <w:t>3557</w:t>
      </w:r>
      <w:bookmarkEnd w:id="11"/>
      <w:bookmarkEnd w:id="12"/>
    </w:p>
    <w:p w:rsidR="009B0486" w:rsidRDefault="009B0486" w:rsidP="009B0486">
      <w:pPr>
        <w:spacing w:line="360" w:lineRule="auto"/>
        <w:rPr>
          <w:rFonts w:ascii="Book Antiqua" w:hAnsi="Book Antiqua"/>
          <w:b/>
          <w:lang w:eastAsia="zh-CN"/>
        </w:rPr>
      </w:pPr>
    </w:p>
    <w:p w:rsidR="00571365" w:rsidRPr="00B137CF" w:rsidRDefault="00571365" w:rsidP="00571365">
      <w:pPr>
        <w:pStyle w:val="PlainText"/>
        <w:spacing w:line="360" w:lineRule="auto"/>
        <w:rPr>
          <w:rFonts w:ascii="Book Antiqua" w:hAnsi="Book Antiqua" w:cs="Times New Roman"/>
          <w:b/>
          <w:sz w:val="24"/>
          <w:szCs w:val="24"/>
        </w:rPr>
      </w:pPr>
      <w:bookmarkStart w:id="13" w:name="OLE_LINK284"/>
      <w:bookmarkStart w:id="14"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0D0847">
        <w:rPr>
          <w:rFonts w:ascii="Book Antiqua" w:hAnsi="Book Antiqua" w:cs="Times New Roman" w:hint="eastAsia"/>
          <w:sz w:val="24"/>
          <w:szCs w:val="24"/>
        </w:rPr>
        <w:t>September</w:t>
      </w:r>
      <w:r w:rsidR="000D0847" w:rsidRPr="00B137CF">
        <w:rPr>
          <w:rFonts w:ascii="Book Antiqua" w:hAnsi="Book Antiqua" w:cs="Times New Roman"/>
          <w:sz w:val="24"/>
          <w:szCs w:val="24"/>
        </w:rPr>
        <w:t xml:space="preserve"> </w:t>
      </w:r>
      <w:r w:rsidR="000D0847">
        <w:rPr>
          <w:rFonts w:ascii="Book Antiqua" w:hAnsi="Book Antiqua" w:cs="Times New Roman" w:hint="eastAsia"/>
          <w:sz w:val="24"/>
          <w:szCs w:val="24"/>
        </w:rPr>
        <w:t>1</w:t>
      </w:r>
      <w:r w:rsidRPr="00B137CF">
        <w:rPr>
          <w:rFonts w:ascii="Book Antiqua" w:hAnsi="Book Antiqua" w:cs="Times New Roman"/>
          <w:sz w:val="24"/>
          <w:szCs w:val="24"/>
        </w:rPr>
        <w:t>, 2016</w:t>
      </w:r>
    </w:p>
    <w:p w:rsidR="00571365" w:rsidRPr="00B137CF" w:rsidRDefault="00571365" w:rsidP="00571365">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0D0847">
        <w:rPr>
          <w:rFonts w:ascii="Book Antiqua" w:hAnsi="Book Antiqua" w:cs="Times New Roman" w:hint="eastAsia"/>
          <w:sz w:val="24"/>
          <w:szCs w:val="24"/>
        </w:rPr>
        <w:t>September</w:t>
      </w:r>
      <w:r w:rsidR="000D0847" w:rsidRPr="00B137CF">
        <w:rPr>
          <w:rFonts w:ascii="Book Antiqua" w:hAnsi="Book Antiqua" w:cs="Times New Roman"/>
          <w:sz w:val="24"/>
          <w:szCs w:val="24"/>
        </w:rPr>
        <w:t xml:space="preserve"> </w:t>
      </w:r>
      <w:r w:rsidR="000D0847">
        <w:rPr>
          <w:rFonts w:ascii="Book Antiqua" w:hAnsi="Book Antiqua" w:cs="Times New Roman" w:hint="eastAsia"/>
          <w:sz w:val="24"/>
          <w:szCs w:val="24"/>
        </w:rPr>
        <w:t>5</w:t>
      </w:r>
      <w:r w:rsidRPr="00B137CF">
        <w:rPr>
          <w:rFonts w:ascii="Book Antiqua" w:hAnsi="Book Antiqua" w:cs="Times New Roman"/>
          <w:sz w:val="24"/>
          <w:szCs w:val="24"/>
        </w:rPr>
        <w:t>, 2016</w:t>
      </w:r>
    </w:p>
    <w:p w:rsidR="00571365" w:rsidRPr="00B137CF" w:rsidRDefault="00571365" w:rsidP="00571365">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0D0847">
        <w:rPr>
          <w:rFonts w:ascii="Book Antiqua" w:hAnsi="Book Antiqua" w:cs="Times New Roman" w:hint="eastAsia"/>
          <w:sz w:val="24"/>
          <w:szCs w:val="24"/>
        </w:rPr>
        <w:t>29</w:t>
      </w:r>
      <w:r w:rsidRPr="00B137CF">
        <w:rPr>
          <w:rFonts w:ascii="Book Antiqua" w:hAnsi="Book Antiqua" w:cs="Times New Roman"/>
          <w:sz w:val="24"/>
          <w:szCs w:val="24"/>
        </w:rPr>
        <w:t>, 2016</w:t>
      </w:r>
    </w:p>
    <w:p w:rsidR="00571365" w:rsidRPr="00F96EC2" w:rsidRDefault="00571365" w:rsidP="00571365">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BD1154">
        <w:rPr>
          <w:rFonts w:ascii="Book Antiqua" w:hAnsi="Book Antiqua" w:cs="Times New Roman" w:hint="eastAsia"/>
          <w:sz w:val="24"/>
          <w:szCs w:val="24"/>
        </w:rPr>
        <w:t>November</w:t>
      </w:r>
      <w:r w:rsidRPr="00B137CF">
        <w:rPr>
          <w:rFonts w:ascii="Book Antiqua" w:hAnsi="Book Antiqua" w:cs="Times New Roman"/>
          <w:sz w:val="24"/>
          <w:szCs w:val="24"/>
        </w:rPr>
        <w:t xml:space="preserve"> </w:t>
      </w:r>
      <w:r w:rsidR="00BD1154">
        <w:rPr>
          <w:rFonts w:ascii="Book Antiqua" w:hAnsi="Book Antiqua" w:cs="Times New Roman" w:hint="eastAsia"/>
          <w:sz w:val="24"/>
          <w:szCs w:val="24"/>
        </w:rPr>
        <w:t>2</w:t>
      </w:r>
      <w:r>
        <w:rPr>
          <w:rFonts w:ascii="Book Antiqua" w:hAnsi="Book Antiqua" w:cs="Times New Roman" w:hint="eastAsia"/>
          <w:sz w:val="24"/>
          <w:szCs w:val="24"/>
        </w:rPr>
        <w:t>6</w:t>
      </w:r>
      <w:r w:rsidRPr="00B137CF">
        <w:rPr>
          <w:rFonts w:ascii="Book Antiqua" w:hAnsi="Book Antiqua" w:cs="Times New Roman"/>
          <w:sz w:val="24"/>
          <w:szCs w:val="24"/>
        </w:rPr>
        <w:t>, 2016</w:t>
      </w:r>
    </w:p>
    <w:p w:rsidR="00211CBB" w:rsidRPr="00235CD4" w:rsidRDefault="00571365" w:rsidP="00211CBB">
      <w:pPr>
        <w:rPr>
          <w:rStyle w:val="Emphasis"/>
        </w:rPr>
      </w:pPr>
      <w:r w:rsidRPr="00B137CF">
        <w:rPr>
          <w:rFonts w:ascii="Book Antiqua" w:hAnsi="Book Antiqua"/>
          <w:b/>
        </w:rPr>
        <w:t xml:space="preserve">Accepted: </w:t>
      </w:r>
      <w:proofErr w:type="spellStart"/>
      <w:r w:rsidR="00211CBB">
        <w:rPr>
          <w:rStyle w:val="Emphasis"/>
        </w:rPr>
        <w:t>December</w:t>
      </w:r>
      <w:proofErr w:type="spellEnd"/>
      <w:r w:rsidR="00211CBB">
        <w:rPr>
          <w:rStyle w:val="Emphasis"/>
          <w:rFonts w:ascii="宋体" w:hAnsi="宋体" w:cs="宋体" w:hint="eastAsia"/>
        </w:rPr>
        <w:t xml:space="preserve"> 16</w:t>
      </w:r>
      <w:r w:rsidR="00211CBB">
        <w:rPr>
          <w:rStyle w:val="Emphasis"/>
          <w:rFonts w:cs="宋体"/>
        </w:rPr>
        <w:t>,</w:t>
      </w:r>
      <w:r w:rsidR="00211CBB">
        <w:rPr>
          <w:rStyle w:val="Emphasis"/>
        </w:rPr>
        <w:t xml:space="preserve"> 2016</w:t>
      </w:r>
    </w:p>
    <w:p w:rsidR="00571365" w:rsidRPr="00B137CF" w:rsidRDefault="00571365" w:rsidP="00571365">
      <w:pPr>
        <w:pStyle w:val="PlainText"/>
        <w:spacing w:line="360" w:lineRule="auto"/>
        <w:rPr>
          <w:rFonts w:ascii="Book Antiqua" w:hAnsi="Book Antiqua" w:cs="Times New Roman"/>
          <w:b/>
          <w:sz w:val="24"/>
          <w:szCs w:val="24"/>
        </w:rPr>
      </w:pPr>
    </w:p>
    <w:p w:rsidR="00571365" w:rsidRPr="00B137CF" w:rsidRDefault="00571365" w:rsidP="00571365">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571365" w:rsidRPr="00B137CF" w:rsidRDefault="00571365" w:rsidP="00571365">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3"/>
    <w:bookmarkEnd w:id="14"/>
    <w:p w:rsidR="009B0486" w:rsidRPr="00571365" w:rsidRDefault="009B0486" w:rsidP="009B0486">
      <w:pPr>
        <w:spacing w:line="360" w:lineRule="auto"/>
        <w:rPr>
          <w:rFonts w:ascii="Book Antiqua" w:hAnsi="Book Antiqua"/>
          <w:b/>
          <w:lang w:val="en-US" w:eastAsia="zh-CN"/>
        </w:rPr>
      </w:pPr>
    </w:p>
    <w:p w:rsidR="00044413" w:rsidRPr="00B7301F" w:rsidRDefault="00044413" w:rsidP="009B0486">
      <w:pPr>
        <w:spacing w:line="360" w:lineRule="auto"/>
        <w:jc w:val="both"/>
        <w:rPr>
          <w:rFonts w:ascii="Book Antiqua" w:hAnsi="Book Antiqua"/>
          <w:lang w:val="en-CA" w:eastAsia="zh-CN"/>
        </w:rPr>
      </w:pPr>
    </w:p>
    <w:p w:rsidR="00044413" w:rsidRPr="00A31DAF" w:rsidRDefault="00044413" w:rsidP="009B0486">
      <w:pPr>
        <w:spacing w:line="360" w:lineRule="auto"/>
        <w:jc w:val="both"/>
        <w:rPr>
          <w:rFonts w:ascii="Book Antiqua" w:hAnsi="Book Antiqua"/>
          <w:lang w:val="en-CA" w:eastAsia="zh-CN"/>
        </w:rPr>
      </w:pPr>
      <w:r w:rsidRPr="00B7301F">
        <w:rPr>
          <w:rFonts w:ascii="Book Antiqua" w:hAnsi="Book Antiqua"/>
          <w:lang w:val="en-CA"/>
        </w:rPr>
        <w:br w:type="page"/>
      </w:r>
      <w:r w:rsidRPr="00B7301F">
        <w:rPr>
          <w:rFonts w:ascii="Book Antiqua" w:hAnsi="Book Antiqua"/>
          <w:b/>
          <w:lang w:val="en-CA"/>
        </w:rPr>
        <w:lastRenderedPageBreak/>
        <w:t>Abstract</w:t>
      </w:r>
    </w:p>
    <w:p w:rsidR="00044413" w:rsidRPr="00A31DAF" w:rsidRDefault="00D5088B" w:rsidP="009B0486">
      <w:pPr>
        <w:spacing w:line="360" w:lineRule="auto"/>
        <w:jc w:val="both"/>
        <w:rPr>
          <w:rFonts w:ascii="Book Antiqua" w:hAnsi="Book Antiqua"/>
          <w:b/>
          <w:i/>
          <w:lang w:val="en-CA"/>
        </w:rPr>
      </w:pPr>
      <w:r w:rsidRPr="00A31DAF">
        <w:rPr>
          <w:rFonts w:ascii="Book Antiqua" w:hAnsi="Book Antiqua"/>
          <w:b/>
          <w:i/>
          <w:lang w:val="en-CA"/>
        </w:rPr>
        <w:t>AIM</w:t>
      </w:r>
    </w:p>
    <w:p w:rsidR="00044413" w:rsidRDefault="00A31DAF" w:rsidP="009B0486">
      <w:pPr>
        <w:spacing w:line="360" w:lineRule="auto"/>
        <w:jc w:val="both"/>
        <w:rPr>
          <w:rFonts w:ascii="Book Antiqua" w:hAnsi="Book Antiqua"/>
          <w:lang w:val="en-CA" w:eastAsia="zh-CN"/>
        </w:rPr>
      </w:pPr>
      <w:r w:rsidRPr="00B7301F">
        <w:rPr>
          <w:rFonts w:ascii="Book Antiqua" w:hAnsi="Book Antiqua"/>
          <w:lang w:val="en-CA"/>
        </w:rPr>
        <w:t>T</w:t>
      </w:r>
      <w:r w:rsidR="00C81D7C" w:rsidRPr="00B7301F">
        <w:rPr>
          <w:rFonts w:ascii="Book Antiqua" w:hAnsi="Book Antiqua"/>
          <w:lang w:val="en-CA"/>
        </w:rPr>
        <w:t>o evaluate the</w:t>
      </w:r>
      <w:r w:rsidR="00561C85" w:rsidRPr="00B7301F">
        <w:rPr>
          <w:rFonts w:ascii="Book Antiqua" w:hAnsi="Book Antiqua"/>
          <w:lang w:val="en-CA"/>
        </w:rPr>
        <w:t xml:space="preserve"> </w:t>
      </w:r>
      <w:r w:rsidR="00044413" w:rsidRPr="00B7301F">
        <w:rPr>
          <w:rFonts w:ascii="Book Antiqua" w:hAnsi="Book Antiqua"/>
          <w:lang w:val="en-CA"/>
        </w:rPr>
        <w:t xml:space="preserve">safety </w:t>
      </w:r>
      <w:r w:rsidR="00561C85" w:rsidRPr="00B7301F">
        <w:rPr>
          <w:rFonts w:ascii="Book Antiqua" w:hAnsi="Book Antiqua"/>
          <w:lang w:val="en-CA"/>
        </w:rPr>
        <w:t xml:space="preserve">and efficacy </w:t>
      </w:r>
      <w:r w:rsidR="00044413" w:rsidRPr="00B7301F">
        <w:rPr>
          <w:rFonts w:ascii="Book Antiqua" w:hAnsi="Book Antiqua"/>
          <w:lang w:val="en-CA"/>
        </w:rPr>
        <w:t xml:space="preserve">of </w:t>
      </w:r>
      <w:bookmarkStart w:id="15" w:name="_GoBack"/>
      <w:r w:rsidR="00044413" w:rsidRPr="00B7301F">
        <w:rPr>
          <w:rFonts w:ascii="Book Antiqua" w:hAnsi="Book Antiqua"/>
          <w:lang w:val="en-CA"/>
        </w:rPr>
        <w:t xml:space="preserve">inhaled </w:t>
      </w:r>
      <w:proofErr w:type="spellStart"/>
      <w:r w:rsidR="00044413" w:rsidRPr="00B7301F">
        <w:rPr>
          <w:rFonts w:ascii="Book Antiqua" w:hAnsi="Book Antiqua"/>
          <w:lang w:val="en-CA"/>
        </w:rPr>
        <w:t>milrinone</w:t>
      </w:r>
      <w:proofErr w:type="spellEnd"/>
      <w:r w:rsidR="00044413" w:rsidRPr="00B7301F">
        <w:rPr>
          <w:rFonts w:ascii="Book Antiqua" w:hAnsi="Book Antiqua"/>
          <w:lang w:val="en-CA"/>
        </w:rPr>
        <w:t xml:space="preserve"> </w:t>
      </w:r>
      <w:bookmarkEnd w:id="15"/>
      <w:r w:rsidR="00561C85" w:rsidRPr="00B7301F">
        <w:rPr>
          <w:rFonts w:ascii="Book Antiqua" w:hAnsi="Book Antiqua"/>
          <w:lang w:val="en-CA"/>
        </w:rPr>
        <w:t xml:space="preserve">in </w:t>
      </w:r>
      <w:r w:rsidR="00903356" w:rsidRPr="00B7301F">
        <w:rPr>
          <w:rFonts w:ascii="Book Antiqua" w:hAnsi="Book Antiqua"/>
          <w:lang w:val="en-CA"/>
        </w:rPr>
        <w:t>acute respiratory distress syndrome (ARDS)</w:t>
      </w:r>
      <w:r w:rsidR="00561C85" w:rsidRPr="00B7301F">
        <w:rPr>
          <w:rFonts w:ascii="Book Antiqua" w:hAnsi="Book Antiqua"/>
          <w:lang w:val="en-CA"/>
        </w:rPr>
        <w:t>.</w:t>
      </w:r>
    </w:p>
    <w:p w:rsidR="00587846" w:rsidRPr="00B7301F" w:rsidRDefault="00587846" w:rsidP="009B0486">
      <w:pPr>
        <w:spacing w:line="360" w:lineRule="auto"/>
        <w:jc w:val="both"/>
        <w:rPr>
          <w:rFonts w:ascii="Book Antiqua" w:hAnsi="Book Antiqua"/>
          <w:lang w:val="en-CA" w:eastAsia="zh-CN"/>
        </w:rPr>
      </w:pPr>
    </w:p>
    <w:p w:rsidR="00044413" w:rsidRPr="00587846" w:rsidRDefault="00D5088B" w:rsidP="009B0486">
      <w:pPr>
        <w:spacing w:line="360" w:lineRule="auto"/>
        <w:jc w:val="both"/>
        <w:rPr>
          <w:rFonts w:ascii="Book Antiqua" w:hAnsi="Book Antiqua"/>
          <w:b/>
          <w:i/>
          <w:lang w:val="en-CA"/>
        </w:rPr>
      </w:pPr>
      <w:r w:rsidRPr="00587846">
        <w:rPr>
          <w:rFonts w:ascii="Book Antiqua" w:hAnsi="Book Antiqua"/>
          <w:b/>
          <w:i/>
          <w:lang w:val="en-CA"/>
        </w:rPr>
        <w:t>M</w:t>
      </w:r>
      <w:r w:rsidR="00BA7FA6" w:rsidRPr="00587846">
        <w:rPr>
          <w:rFonts w:ascii="Book Antiqua" w:hAnsi="Book Antiqua"/>
          <w:b/>
          <w:i/>
          <w:lang w:val="en-CA"/>
        </w:rPr>
        <w:t>ETHODS</w:t>
      </w:r>
    </w:p>
    <w:p w:rsidR="00044413" w:rsidRDefault="00044413" w:rsidP="009B0486">
      <w:pPr>
        <w:spacing w:line="360" w:lineRule="auto"/>
        <w:jc w:val="both"/>
        <w:rPr>
          <w:rFonts w:ascii="Book Antiqua" w:hAnsi="Book Antiqua"/>
          <w:lang w:val="en-CA" w:eastAsia="zh-CN"/>
        </w:rPr>
      </w:pPr>
      <w:r w:rsidRPr="00B7301F">
        <w:rPr>
          <w:rFonts w:ascii="Book Antiqua" w:hAnsi="Book Antiqua"/>
          <w:lang w:val="en-CA"/>
        </w:rPr>
        <w:t xml:space="preserve">Open-label prospective </w:t>
      </w:r>
      <w:proofErr w:type="gramStart"/>
      <w:r w:rsidR="00C81D7C" w:rsidRPr="00B7301F">
        <w:rPr>
          <w:rFonts w:ascii="Book Antiqua" w:hAnsi="Book Antiqua"/>
          <w:lang w:val="en-CA"/>
        </w:rPr>
        <w:t>cross-over</w:t>
      </w:r>
      <w:proofErr w:type="gramEnd"/>
      <w:r w:rsidR="00C81D7C" w:rsidRPr="00B7301F">
        <w:rPr>
          <w:rFonts w:ascii="Book Antiqua" w:hAnsi="Book Antiqua"/>
          <w:lang w:val="en-CA"/>
        </w:rPr>
        <w:t xml:space="preserve"> </w:t>
      </w:r>
      <w:r w:rsidRPr="00B7301F">
        <w:rPr>
          <w:rFonts w:ascii="Book Antiqua" w:hAnsi="Book Antiqua"/>
          <w:lang w:val="en-CA"/>
        </w:rPr>
        <w:t>pilot study</w:t>
      </w:r>
      <w:r w:rsidR="00D5088B" w:rsidRPr="00B7301F">
        <w:rPr>
          <w:rFonts w:ascii="Book Antiqua" w:hAnsi="Book Antiqua"/>
          <w:lang w:val="en-CA"/>
        </w:rPr>
        <w:t xml:space="preserve"> where f</w:t>
      </w:r>
      <w:r w:rsidR="00587846">
        <w:rPr>
          <w:rFonts w:ascii="Book Antiqua" w:hAnsi="Book Antiqua"/>
          <w:lang w:val="en-CA"/>
        </w:rPr>
        <w:t xml:space="preserve">ifteen adult patients with </w:t>
      </w:r>
      <w:r w:rsidRPr="00B7301F">
        <w:rPr>
          <w:rFonts w:ascii="Book Antiqua" w:hAnsi="Book Antiqua"/>
          <w:lang w:val="en-CA"/>
        </w:rPr>
        <w:t>hypoxemic failure meeting standard ARDS criteria and monitored with a pulmonary artery catheter</w:t>
      </w:r>
      <w:r w:rsidR="00D5088B" w:rsidRPr="00B7301F">
        <w:rPr>
          <w:rFonts w:ascii="Book Antiqua" w:hAnsi="Book Antiqua"/>
          <w:lang w:val="en-CA"/>
        </w:rPr>
        <w:t xml:space="preserve"> were recruited in an academic 24-bed medico-surgical intensive care unit</w:t>
      </w:r>
      <w:r w:rsidRPr="00B7301F">
        <w:rPr>
          <w:rFonts w:ascii="Book Antiqua" w:hAnsi="Book Antiqua"/>
          <w:lang w:val="en-CA"/>
        </w:rPr>
        <w:t>.</w:t>
      </w:r>
      <w:r w:rsidR="00D5088B" w:rsidRPr="00B7301F">
        <w:rPr>
          <w:rFonts w:ascii="Book Antiqua" w:hAnsi="Book Antiqua"/>
          <w:lang w:val="en-CA"/>
        </w:rPr>
        <w:t xml:space="preserve"> </w:t>
      </w:r>
      <w:r w:rsidRPr="00B7301F">
        <w:rPr>
          <w:rFonts w:ascii="Book Antiqua" w:hAnsi="Book Antiqua"/>
          <w:lang w:val="en-CA"/>
        </w:rPr>
        <w:t xml:space="preserve">Random sequential administration of </w:t>
      </w:r>
      <w:proofErr w:type="spellStart"/>
      <w:proofErr w:type="gramStart"/>
      <w:r w:rsidRPr="00B7301F">
        <w:rPr>
          <w:rFonts w:ascii="Book Antiqua" w:hAnsi="Book Antiqua"/>
          <w:lang w:val="en-CA"/>
        </w:rPr>
        <w:t>iNO</w:t>
      </w:r>
      <w:proofErr w:type="spellEnd"/>
      <w:proofErr w:type="gramEnd"/>
      <w:r w:rsidRPr="00B7301F">
        <w:rPr>
          <w:rFonts w:ascii="Book Antiqua" w:hAnsi="Book Antiqua"/>
          <w:lang w:val="en-CA"/>
        </w:rPr>
        <w:t xml:space="preserve"> (20 ppm) or nebulized </w:t>
      </w:r>
      <w:proofErr w:type="spellStart"/>
      <w:r w:rsidRPr="00B7301F">
        <w:rPr>
          <w:rFonts w:ascii="Book Antiqua" w:hAnsi="Book Antiqua"/>
          <w:lang w:val="en-CA"/>
        </w:rPr>
        <w:t>epoprostenol</w:t>
      </w:r>
      <w:proofErr w:type="spellEnd"/>
      <w:r w:rsidRPr="00B7301F">
        <w:rPr>
          <w:rFonts w:ascii="Book Antiqua" w:hAnsi="Book Antiqua"/>
          <w:lang w:val="en-CA"/>
        </w:rPr>
        <w:t xml:space="preserve"> (10 </w:t>
      </w:r>
      <w:proofErr w:type="spellStart"/>
      <w:r w:rsidRPr="00B7301F">
        <w:rPr>
          <w:rFonts w:ascii="Book Antiqua" w:hAnsi="Book Antiqua"/>
          <w:lang w:val="en-CA"/>
        </w:rPr>
        <w:t>ug</w:t>
      </w:r>
      <w:proofErr w:type="spellEnd"/>
      <w:r w:rsidRPr="00B7301F">
        <w:rPr>
          <w:rFonts w:ascii="Book Antiqua" w:hAnsi="Book Antiqua"/>
          <w:lang w:val="en-CA"/>
        </w:rPr>
        <w:t>/m</w:t>
      </w:r>
      <w:r w:rsidR="00587846" w:rsidRPr="00B7301F">
        <w:rPr>
          <w:rFonts w:ascii="Book Antiqua" w:hAnsi="Book Antiqua"/>
          <w:lang w:val="en-CA"/>
        </w:rPr>
        <w:t>L</w:t>
      </w:r>
      <w:r w:rsidRPr="00B7301F">
        <w:rPr>
          <w:rFonts w:ascii="Book Antiqua" w:hAnsi="Book Antiqua"/>
          <w:lang w:val="en-CA"/>
        </w:rPr>
        <w:t>)</w:t>
      </w:r>
      <w:r w:rsidR="00D5088B" w:rsidRPr="00B7301F">
        <w:rPr>
          <w:rFonts w:ascii="Book Antiqua" w:hAnsi="Book Antiqua"/>
          <w:lang w:val="en-CA"/>
        </w:rPr>
        <w:t xml:space="preserve"> was done</w:t>
      </w:r>
      <w:r w:rsidR="00D92359" w:rsidRPr="00B7301F">
        <w:rPr>
          <w:rFonts w:ascii="Book Antiqua" w:hAnsi="Book Antiqua"/>
          <w:lang w:val="en-CA"/>
        </w:rPr>
        <w:t xml:space="preserve"> in all patients</w:t>
      </w:r>
      <w:r w:rsidRPr="00B7301F">
        <w:rPr>
          <w:rFonts w:ascii="Book Antiqua" w:hAnsi="Book Antiqua"/>
          <w:lang w:val="en-CA"/>
        </w:rPr>
        <w:t>. There</w:t>
      </w:r>
      <w:r w:rsidR="00D92359" w:rsidRPr="00B7301F">
        <w:rPr>
          <w:rFonts w:ascii="Book Antiqua" w:hAnsi="Book Antiqua"/>
          <w:lang w:val="en-CA"/>
        </w:rPr>
        <w:t xml:space="preserve">after, inhaled </w:t>
      </w:r>
      <w:proofErr w:type="spellStart"/>
      <w:r w:rsidR="00D92359" w:rsidRPr="00B7301F">
        <w:rPr>
          <w:rFonts w:ascii="Book Antiqua" w:hAnsi="Book Antiqua"/>
          <w:lang w:val="en-CA"/>
        </w:rPr>
        <w:t>milrinone</w:t>
      </w:r>
      <w:proofErr w:type="spellEnd"/>
      <w:r w:rsidR="00D92359" w:rsidRPr="00B7301F">
        <w:rPr>
          <w:rFonts w:ascii="Book Antiqua" w:hAnsi="Book Antiqua"/>
          <w:lang w:val="en-CA"/>
        </w:rPr>
        <w:t xml:space="preserve"> (1</w:t>
      </w:r>
      <w:r w:rsidR="000D0077">
        <w:rPr>
          <w:rFonts w:ascii="Book Antiqua" w:hAnsi="Book Antiqua" w:hint="eastAsia"/>
          <w:lang w:val="en-CA" w:eastAsia="zh-CN"/>
        </w:rPr>
        <w:t xml:space="preserve"> </w:t>
      </w:r>
      <w:r w:rsidR="00D92359" w:rsidRPr="00B7301F">
        <w:rPr>
          <w:rFonts w:ascii="Book Antiqua" w:hAnsi="Book Antiqua"/>
          <w:lang w:val="en-CA"/>
        </w:rPr>
        <w:t>mg/m</w:t>
      </w:r>
      <w:r w:rsidR="000D0077" w:rsidRPr="00B7301F">
        <w:rPr>
          <w:rFonts w:ascii="Book Antiqua" w:hAnsi="Book Antiqua"/>
          <w:lang w:val="en-CA"/>
        </w:rPr>
        <w:t>L</w:t>
      </w:r>
      <w:r w:rsidR="00D92359" w:rsidRPr="00B7301F">
        <w:rPr>
          <w:rFonts w:ascii="Book Antiqua" w:hAnsi="Book Antiqua"/>
          <w:lang w:val="en-CA"/>
        </w:rPr>
        <w:t xml:space="preserve">) alone followed by inhaled </w:t>
      </w:r>
      <w:proofErr w:type="spellStart"/>
      <w:r w:rsidR="00D92359" w:rsidRPr="00B7301F">
        <w:rPr>
          <w:rFonts w:ascii="Book Antiqua" w:hAnsi="Book Antiqua"/>
          <w:lang w:val="en-CA"/>
        </w:rPr>
        <w:t>milrinone</w:t>
      </w:r>
      <w:proofErr w:type="spellEnd"/>
      <w:r w:rsidR="00D92359" w:rsidRPr="00B7301F">
        <w:rPr>
          <w:rFonts w:ascii="Book Antiqua" w:hAnsi="Book Antiqua"/>
          <w:lang w:val="en-CA"/>
        </w:rPr>
        <w:t xml:space="preserve"> </w:t>
      </w:r>
      <w:r w:rsidRPr="00B7301F">
        <w:rPr>
          <w:rFonts w:ascii="Book Antiqua" w:hAnsi="Book Antiqua"/>
          <w:lang w:val="en-CA"/>
        </w:rPr>
        <w:t xml:space="preserve">in association with </w:t>
      </w:r>
      <w:proofErr w:type="spellStart"/>
      <w:r w:rsidRPr="00B7301F">
        <w:rPr>
          <w:rFonts w:ascii="Book Antiqua" w:hAnsi="Book Antiqua"/>
          <w:lang w:val="en-CA"/>
        </w:rPr>
        <w:t>iNO</w:t>
      </w:r>
      <w:proofErr w:type="spellEnd"/>
      <w:r w:rsidRPr="00B7301F">
        <w:rPr>
          <w:rFonts w:ascii="Book Antiqua" w:hAnsi="Book Antiqua"/>
          <w:lang w:val="en-CA"/>
        </w:rPr>
        <w:t xml:space="preserve"> was administered. A jet nebulization device synchronize</w:t>
      </w:r>
      <w:r w:rsidR="00D92359" w:rsidRPr="00B7301F">
        <w:rPr>
          <w:rFonts w:ascii="Book Antiqua" w:hAnsi="Book Antiqua"/>
          <w:lang w:val="en-CA"/>
        </w:rPr>
        <w:t>d</w:t>
      </w:r>
      <w:r w:rsidRPr="00B7301F">
        <w:rPr>
          <w:rFonts w:ascii="Book Antiqua" w:hAnsi="Book Antiqua"/>
          <w:lang w:val="en-CA"/>
        </w:rPr>
        <w:t xml:space="preserve"> with the mechanical ventilation was use to administrate the </w:t>
      </w:r>
      <w:proofErr w:type="spellStart"/>
      <w:r w:rsidRPr="00B7301F">
        <w:rPr>
          <w:rFonts w:ascii="Book Antiqua" w:hAnsi="Book Antiqua"/>
          <w:lang w:val="en-CA"/>
        </w:rPr>
        <w:t>epoprostenol</w:t>
      </w:r>
      <w:proofErr w:type="spellEnd"/>
      <w:r w:rsidRPr="00B7301F">
        <w:rPr>
          <w:rFonts w:ascii="Book Antiqua" w:hAnsi="Book Antiqua"/>
          <w:lang w:val="en-CA"/>
        </w:rPr>
        <w:t xml:space="preserve"> and the </w:t>
      </w:r>
      <w:proofErr w:type="spellStart"/>
      <w:r w:rsidRPr="00B7301F">
        <w:rPr>
          <w:rFonts w:ascii="Book Antiqua" w:hAnsi="Book Antiqua"/>
          <w:lang w:val="en-CA"/>
        </w:rPr>
        <w:t>milrinone</w:t>
      </w:r>
      <w:proofErr w:type="spellEnd"/>
      <w:r w:rsidRPr="00B7301F">
        <w:rPr>
          <w:rFonts w:ascii="Book Antiqua" w:hAnsi="Book Antiqua"/>
          <w:lang w:val="en-CA"/>
        </w:rPr>
        <w:t>.</w:t>
      </w:r>
      <w:r w:rsidR="00D92359" w:rsidRPr="00B7301F">
        <w:rPr>
          <w:rFonts w:ascii="Book Antiqua" w:hAnsi="Book Antiqua"/>
          <w:lang w:val="en-CA"/>
        </w:rPr>
        <w:t xml:space="preserve"> Hemodynamic measurements and PaO</w:t>
      </w:r>
      <w:r w:rsidR="00D92359" w:rsidRPr="0039253D">
        <w:rPr>
          <w:rFonts w:ascii="Book Antiqua" w:hAnsi="Book Antiqua"/>
          <w:vertAlign w:val="subscript"/>
          <w:lang w:val="en-CA"/>
        </w:rPr>
        <w:t>2</w:t>
      </w:r>
      <w:r w:rsidR="00D92359" w:rsidRPr="00B7301F">
        <w:rPr>
          <w:rFonts w:ascii="Book Antiqua" w:hAnsi="Book Antiqua"/>
          <w:lang w:val="en-CA"/>
        </w:rPr>
        <w:t xml:space="preserve"> were recorded before and after each inhaled therapy administration.</w:t>
      </w:r>
    </w:p>
    <w:p w:rsidR="0039253D" w:rsidRPr="00B7301F" w:rsidRDefault="0039253D" w:rsidP="009B0486">
      <w:pPr>
        <w:spacing w:line="360" w:lineRule="auto"/>
        <w:jc w:val="both"/>
        <w:rPr>
          <w:rFonts w:ascii="Book Antiqua" w:hAnsi="Book Antiqua"/>
          <w:lang w:val="en-CA" w:eastAsia="zh-CN"/>
        </w:rPr>
      </w:pPr>
    </w:p>
    <w:p w:rsidR="00044413" w:rsidRPr="0039253D" w:rsidRDefault="00D5088B" w:rsidP="009B0486">
      <w:pPr>
        <w:spacing w:line="360" w:lineRule="auto"/>
        <w:jc w:val="both"/>
        <w:rPr>
          <w:rFonts w:ascii="Book Antiqua" w:hAnsi="Book Antiqua"/>
          <w:b/>
          <w:i/>
          <w:lang w:val="en-CA"/>
        </w:rPr>
      </w:pPr>
      <w:r w:rsidRPr="0039253D">
        <w:rPr>
          <w:rFonts w:ascii="Book Antiqua" w:hAnsi="Book Antiqua"/>
          <w:b/>
          <w:i/>
          <w:lang w:val="en-CA"/>
        </w:rPr>
        <w:t>R</w:t>
      </w:r>
      <w:r w:rsidR="00BA7FA6" w:rsidRPr="0039253D">
        <w:rPr>
          <w:rFonts w:ascii="Book Antiqua" w:hAnsi="Book Antiqua"/>
          <w:b/>
          <w:i/>
          <w:lang w:val="en-CA"/>
        </w:rPr>
        <w:t>ESULTS</w:t>
      </w:r>
    </w:p>
    <w:p w:rsidR="00044413" w:rsidRDefault="00044413" w:rsidP="009B0486">
      <w:pPr>
        <w:spacing w:line="360" w:lineRule="auto"/>
        <w:jc w:val="both"/>
        <w:rPr>
          <w:rFonts w:ascii="Book Antiqua" w:hAnsi="Book Antiqua"/>
          <w:lang w:val="en-CA" w:eastAsia="zh-CN"/>
        </w:rPr>
      </w:pPr>
      <w:r w:rsidRPr="00B7301F">
        <w:rPr>
          <w:rFonts w:ascii="Book Antiqua" w:hAnsi="Book Antiqua"/>
          <w:lang w:val="en-CA"/>
        </w:rPr>
        <w:t>The majority of ARDS were of pulmonary cause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Pr="00B7301F">
        <w:rPr>
          <w:rFonts w:ascii="Book Antiqua" w:hAnsi="Book Antiqua"/>
          <w:lang w:val="en-CA"/>
        </w:rPr>
        <w:t>13) a</w:t>
      </w:r>
      <w:r w:rsidR="003F736F" w:rsidRPr="00B7301F">
        <w:rPr>
          <w:rFonts w:ascii="Book Antiqua" w:hAnsi="Book Antiqua"/>
          <w:lang w:val="en-CA"/>
        </w:rPr>
        <w:t>nd pneumonia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003F736F" w:rsidRPr="00B7301F">
        <w:rPr>
          <w:rFonts w:ascii="Book Antiqua" w:hAnsi="Book Antiqua"/>
          <w:lang w:val="en-CA"/>
        </w:rPr>
        <w:t>7) was the leading underlying initial disease. Other pulmonary causes of ARDS were: post cardiopulmonary bypass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003F736F" w:rsidRPr="00B7301F">
        <w:rPr>
          <w:rFonts w:ascii="Book Antiqua" w:hAnsi="Book Antiqua"/>
          <w:lang w:val="en-CA"/>
        </w:rPr>
        <w:t>2), smoke inhalation injury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003F736F" w:rsidRPr="00B7301F">
        <w:rPr>
          <w:rFonts w:ascii="Book Antiqua" w:hAnsi="Book Antiqua"/>
          <w:lang w:val="en-CA"/>
        </w:rPr>
        <w:t>1), thoracic trauma and pulmonary contusions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003F736F" w:rsidRPr="00B7301F">
        <w:rPr>
          <w:rFonts w:ascii="Book Antiqua" w:hAnsi="Book Antiqua"/>
          <w:lang w:val="en-CA"/>
        </w:rPr>
        <w:t>2) and aspiration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003F736F" w:rsidRPr="00B7301F">
        <w:rPr>
          <w:rFonts w:ascii="Book Antiqua" w:hAnsi="Book Antiqua"/>
          <w:lang w:val="en-CA"/>
        </w:rPr>
        <w:t xml:space="preserve">1). Two patients had an extra pulmonary cause of ARDS: </w:t>
      </w:r>
      <w:r w:rsidR="00C04F85" w:rsidRPr="00B7301F">
        <w:rPr>
          <w:rFonts w:ascii="Book Antiqua" w:hAnsi="Book Antiqua"/>
          <w:lang w:val="en-CA"/>
        </w:rPr>
        <w:t>A</w:t>
      </w:r>
      <w:r w:rsidR="003F736F" w:rsidRPr="00B7301F">
        <w:rPr>
          <w:rFonts w:ascii="Book Antiqua" w:hAnsi="Book Antiqua"/>
          <w:lang w:val="en-CA"/>
        </w:rPr>
        <w:t xml:space="preserve"> </w:t>
      </w:r>
      <w:proofErr w:type="spellStart"/>
      <w:r w:rsidR="003F736F" w:rsidRPr="00B7301F">
        <w:rPr>
          <w:rFonts w:ascii="Book Antiqua" w:hAnsi="Book Antiqua"/>
          <w:lang w:val="en-CA"/>
        </w:rPr>
        <w:t>polytrauma</w:t>
      </w:r>
      <w:proofErr w:type="spellEnd"/>
      <w:r w:rsidR="003F736F" w:rsidRPr="00B7301F">
        <w:rPr>
          <w:rFonts w:ascii="Book Antiqua" w:hAnsi="Book Antiqua"/>
          <w:lang w:val="en-CA"/>
        </w:rPr>
        <w:t xml:space="preserve"> patient and an intra-abdominal abscess</w:t>
      </w:r>
      <w:r w:rsidR="00D42927" w:rsidRPr="00B7301F">
        <w:rPr>
          <w:rFonts w:ascii="Book Antiqua" w:hAnsi="Book Antiqua"/>
          <w:lang w:val="en-CA"/>
        </w:rPr>
        <w:t xml:space="preserve"> Inhaled nitric oxi</w:t>
      </w:r>
      <w:r w:rsidRPr="00B7301F">
        <w:rPr>
          <w:rFonts w:ascii="Book Antiqua" w:hAnsi="Book Antiqua"/>
          <w:lang w:val="en-CA"/>
        </w:rPr>
        <w:t xml:space="preserve">de, </w:t>
      </w:r>
      <w:proofErr w:type="spellStart"/>
      <w:r w:rsidRPr="00B7301F">
        <w:rPr>
          <w:rFonts w:ascii="Book Antiqua" w:hAnsi="Book Antiqua"/>
          <w:lang w:val="en-CA"/>
        </w:rPr>
        <w:t>epoprostenol</w:t>
      </w:r>
      <w:proofErr w:type="spellEnd"/>
      <w:r w:rsidRPr="00B7301F">
        <w:rPr>
          <w:rFonts w:ascii="Book Antiqua" w:hAnsi="Book Antiqua"/>
          <w:lang w:val="en-CA"/>
        </w:rPr>
        <w:t xml:space="preserve">,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the combination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w:t>
      </w:r>
      <w:proofErr w:type="spellStart"/>
      <w:r w:rsidRPr="00B7301F">
        <w:rPr>
          <w:rFonts w:ascii="Book Antiqua" w:hAnsi="Book Antiqua"/>
          <w:lang w:val="en-CA"/>
        </w:rPr>
        <w:t>iNO</w:t>
      </w:r>
      <w:proofErr w:type="spellEnd"/>
      <w:r w:rsidRPr="00B7301F">
        <w:rPr>
          <w:rFonts w:ascii="Book Antiqua" w:hAnsi="Book Antiqua"/>
          <w:lang w:val="en-CA"/>
        </w:rPr>
        <w:t xml:space="preserve"> </w:t>
      </w:r>
      <w:r w:rsidR="00C81D7C" w:rsidRPr="00B7301F">
        <w:rPr>
          <w:rFonts w:ascii="Book Antiqua" w:hAnsi="Book Antiqua"/>
          <w:lang w:val="en-CA"/>
        </w:rPr>
        <w:t>had no</w:t>
      </w:r>
      <w:r w:rsidRPr="00B7301F">
        <w:rPr>
          <w:rFonts w:ascii="Book Antiqua" w:hAnsi="Book Antiqua"/>
          <w:lang w:val="en-CA"/>
        </w:rPr>
        <w:t xml:space="preserve"> impact on systemic hemodynamics.</w:t>
      </w:r>
      <w:r w:rsidR="00BA7FA6" w:rsidRPr="00B7301F">
        <w:rPr>
          <w:rFonts w:ascii="Book Antiqua" w:hAnsi="Book Antiqua"/>
          <w:lang w:val="en-CA"/>
        </w:rPr>
        <w:t xml:space="preserve"> No significant adverse events related to study medications were observed.</w:t>
      </w:r>
      <w:r w:rsidRPr="00B7301F">
        <w:rPr>
          <w:rFonts w:ascii="Book Antiqua" w:hAnsi="Book Antiqua"/>
          <w:lang w:val="en-CA"/>
        </w:rPr>
        <w:t xml:space="preserve"> </w:t>
      </w:r>
      <w:r w:rsidR="008F213D" w:rsidRPr="00B7301F">
        <w:rPr>
          <w:rFonts w:ascii="Book Antiqua" w:hAnsi="Book Antiqua"/>
          <w:lang w:val="en-CA"/>
        </w:rPr>
        <w:t>The median increase of PaO</w:t>
      </w:r>
      <w:r w:rsidR="008F213D" w:rsidRPr="00B7301F">
        <w:rPr>
          <w:rFonts w:ascii="Book Antiqua" w:hAnsi="Book Antiqua"/>
          <w:vertAlign w:val="subscript"/>
          <w:lang w:val="en-CA"/>
        </w:rPr>
        <w:t>2</w:t>
      </w:r>
      <w:r w:rsidR="008F213D" w:rsidRPr="00B7301F">
        <w:rPr>
          <w:rFonts w:ascii="Book Antiqua" w:hAnsi="Book Antiqua"/>
          <w:lang w:val="en-CA"/>
        </w:rPr>
        <w:t xml:space="preserve"> from baseline was 8.8 mmHg (IQR </w:t>
      </w:r>
      <w:r w:rsidR="008A79A9">
        <w:rPr>
          <w:rFonts w:ascii="Book Antiqua" w:hAnsi="Book Antiqua" w:hint="eastAsia"/>
          <w:lang w:val="en-CA" w:eastAsia="zh-CN"/>
        </w:rPr>
        <w:t xml:space="preserve">= </w:t>
      </w:r>
      <w:r w:rsidR="008F213D" w:rsidRPr="00B7301F">
        <w:rPr>
          <w:rFonts w:ascii="Book Antiqua" w:hAnsi="Book Antiqua"/>
          <w:lang w:val="en-CA"/>
        </w:rPr>
        <w:t>16.3), 6.0 mmHg</w:t>
      </w:r>
      <w:r w:rsidR="004C3686" w:rsidRPr="00B7301F">
        <w:rPr>
          <w:rFonts w:ascii="Book Antiqua" w:hAnsi="Book Antiqua"/>
          <w:lang w:val="en-CA"/>
        </w:rPr>
        <w:t xml:space="preserve"> </w:t>
      </w:r>
      <w:r w:rsidR="008F213D" w:rsidRPr="00B7301F">
        <w:rPr>
          <w:rFonts w:ascii="Book Antiqua" w:hAnsi="Book Antiqua"/>
          <w:lang w:val="en-CA"/>
        </w:rPr>
        <w:t>(</w:t>
      </w:r>
      <w:r w:rsidR="008A79A9" w:rsidRPr="00B7301F">
        <w:rPr>
          <w:rFonts w:ascii="Book Antiqua" w:hAnsi="Book Antiqua"/>
          <w:lang w:val="en-CA"/>
        </w:rPr>
        <w:t xml:space="preserve">IQR </w:t>
      </w:r>
      <w:r w:rsidR="008A79A9">
        <w:rPr>
          <w:rFonts w:ascii="Book Antiqua" w:hAnsi="Book Antiqua" w:hint="eastAsia"/>
          <w:lang w:val="en-CA" w:eastAsia="zh-CN"/>
        </w:rPr>
        <w:t>=</w:t>
      </w:r>
      <w:r w:rsidR="008F213D" w:rsidRPr="00B7301F">
        <w:rPr>
          <w:rFonts w:ascii="Book Antiqua" w:hAnsi="Book Antiqua"/>
          <w:lang w:val="en-CA"/>
        </w:rPr>
        <w:t xml:space="preserve"> 18.4), 6 mmHg (</w:t>
      </w:r>
      <w:r w:rsidR="008A79A9" w:rsidRPr="00B7301F">
        <w:rPr>
          <w:rFonts w:ascii="Book Antiqua" w:hAnsi="Book Antiqua"/>
          <w:lang w:val="en-CA"/>
        </w:rPr>
        <w:t xml:space="preserve">IQR </w:t>
      </w:r>
      <w:r w:rsidR="008A79A9">
        <w:rPr>
          <w:rFonts w:ascii="Book Antiqua" w:hAnsi="Book Antiqua" w:hint="eastAsia"/>
          <w:lang w:val="en-CA" w:eastAsia="zh-CN"/>
        </w:rPr>
        <w:t>=</w:t>
      </w:r>
      <w:r w:rsidR="008F213D" w:rsidRPr="00B7301F">
        <w:rPr>
          <w:rFonts w:ascii="Book Antiqua" w:hAnsi="Book Antiqua"/>
          <w:lang w:val="en-CA"/>
        </w:rPr>
        <w:t xml:space="preserve"> 15.8) and 9.2 mmHg (</w:t>
      </w:r>
      <w:r w:rsidR="008A79A9" w:rsidRPr="00B7301F">
        <w:rPr>
          <w:rFonts w:ascii="Book Antiqua" w:hAnsi="Book Antiqua"/>
          <w:lang w:val="en-CA"/>
        </w:rPr>
        <w:t xml:space="preserve">IQR </w:t>
      </w:r>
      <w:r w:rsidR="008A79A9">
        <w:rPr>
          <w:rFonts w:ascii="Book Antiqua" w:hAnsi="Book Antiqua" w:hint="eastAsia"/>
          <w:lang w:val="en-CA" w:eastAsia="zh-CN"/>
        </w:rPr>
        <w:t>=</w:t>
      </w:r>
      <w:r w:rsidR="008F213D" w:rsidRPr="00B7301F">
        <w:rPr>
          <w:rFonts w:ascii="Book Antiqua" w:hAnsi="Book Antiqua"/>
          <w:lang w:val="en-CA"/>
        </w:rPr>
        <w:t xml:space="preserve"> 20.2) respectively with </w:t>
      </w:r>
      <w:proofErr w:type="spellStart"/>
      <w:r w:rsidR="008F213D" w:rsidRPr="00B7301F">
        <w:rPr>
          <w:rFonts w:ascii="Book Antiqua" w:hAnsi="Book Antiqua"/>
          <w:lang w:val="en-CA"/>
        </w:rPr>
        <w:t>iNO</w:t>
      </w:r>
      <w:proofErr w:type="spellEnd"/>
      <w:r w:rsidR="008F213D" w:rsidRPr="00B7301F">
        <w:rPr>
          <w:rFonts w:ascii="Book Antiqua" w:hAnsi="Book Antiqua"/>
          <w:lang w:val="en-CA"/>
        </w:rPr>
        <w:t xml:space="preserve">, </w:t>
      </w:r>
      <w:proofErr w:type="spellStart"/>
      <w:r w:rsidR="008F213D" w:rsidRPr="00B7301F">
        <w:rPr>
          <w:rFonts w:ascii="Book Antiqua" w:hAnsi="Book Antiqua"/>
          <w:lang w:val="en-CA"/>
        </w:rPr>
        <w:t>epoprostenol</w:t>
      </w:r>
      <w:proofErr w:type="spellEnd"/>
      <w:r w:rsidR="008F213D" w:rsidRPr="00B7301F">
        <w:rPr>
          <w:rFonts w:ascii="Book Antiqua" w:hAnsi="Book Antiqua"/>
          <w:lang w:val="en-CA"/>
        </w:rPr>
        <w:t xml:space="preserve">, inhaled </w:t>
      </w:r>
      <w:proofErr w:type="spellStart"/>
      <w:r w:rsidR="008F213D" w:rsidRPr="00B7301F">
        <w:rPr>
          <w:rFonts w:ascii="Book Antiqua" w:hAnsi="Book Antiqua"/>
          <w:lang w:val="en-CA"/>
        </w:rPr>
        <w:t>milrinone</w:t>
      </w:r>
      <w:proofErr w:type="spellEnd"/>
      <w:r w:rsidR="008F213D" w:rsidRPr="00B7301F">
        <w:rPr>
          <w:rFonts w:ascii="Book Antiqua" w:hAnsi="Book Antiqua"/>
          <w:lang w:val="en-CA"/>
        </w:rPr>
        <w:t xml:space="preserve">, and </w:t>
      </w:r>
      <w:proofErr w:type="spellStart"/>
      <w:r w:rsidR="008F213D" w:rsidRPr="00B7301F">
        <w:rPr>
          <w:rFonts w:ascii="Book Antiqua" w:hAnsi="Book Antiqua"/>
          <w:lang w:val="en-CA"/>
        </w:rPr>
        <w:t>iNO</w:t>
      </w:r>
      <w:proofErr w:type="spellEnd"/>
      <w:r w:rsidR="008F213D" w:rsidRPr="00B7301F">
        <w:rPr>
          <w:rFonts w:ascii="Book Antiqua" w:hAnsi="Book Antiqua"/>
          <w:lang w:val="en-CA"/>
        </w:rPr>
        <w:t xml:space="preserve"> added to </w:t>
      </w:r>
      <w:proofErr w:type="spellStart"/>
      <w:r w:rsidR="008F213D" w:rsidRPr="00B7301F">
        <w:rPr>
          <w:rFonts w:ascii="Book Antiqua" w:hAnsi="Book Antiqua"/>
          <w:lang w:val="en-CA"/>
        </w:rPr>
        <w:t>milrinone</w:t>
      </w:r>
      <w:proofErr w:type="spellEnd"/>
      <w:r w:rsidR="008F213D" w:rsidRPr="00B7301F">
        <w:rPr>
          <w:rFonts w:ascii="Book Antiqua" w:hAnsi="Book Antiqua"/>
          <w:lang w:val="en-CA"/>
        </w:rPr>
        <w:t xml:space="preserve">. </w:t>
      </w:r>
      <w:r w:rsidRPr="00B7301F">
        <w:rPr>
          <w:rFonts w:ascii="Book Antiqua" w:hAnsi="Book Antiqua"/>
          <w:lang w:val="en-CA"/>
        </w:rPr>
        <w:t xml:space="preserve">Only </w:t>
      </w:r>
      <w:proofErr w:type="spellStart"/>
      <w:r w:rsidRPr="00B7301F">
        <w:rPr>
          <w:rFonts w:ascii="Book Antiqua" w:hAnsi="Book Antiqua"/>
          <w:lang w:val="en-CA"/>
        </w:rPr>
        <w:t>iNO</w:t>
      </w:r>
      <w:proofErr w:type="spellEnd"/>
      <w:r w:rsidRPr="00B7301F">
        <w:rPr>
          <w:rFonts w:ascii="Book Antiqua" w:hAnsi="Book Antiqua"/>
          <w:lang w:val="en-CA"/>
        </w:rPr>
        <w:t xml:space="preserve"> and the combination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w:t>
      </w:r>
      <w:proofErr w:type="spellStart"/>
      <w:r w:rsidRPr="00B7301F">
        <w:rPr>
          <w:rFonts w:ascii="Book Antiqua" w:hAnsi="Book Antiqua"/>
          <w:lang w:val="en-CA"/>
        </w:rPr>
        <w:t>iNO</w:t>
      </w:r>
      <w:proofErr w:type="spellEnd"/>
      <w:r w:rsidRPr="00B7301F">
        <w:rPr>
          <w:rFonts w:ascii="Book Antiqua" w:hAnsi="Book Antiqua"/>
          <w:lang w:val="en-CA"/>
        </w:rPr>
        <w:t xml:space="preserve"> had a statistically significant effect</w:t>
      </w:r>
      <w:r w:rsidR="00BA7FA6" w:rsidRPr="00B7301F">
        <w:rPr>
          <w:rFonts w:ascii="Book Antiqua" w:hAnsi="Book Antiqua"/>
          <w:lang w:val="en-CA"/>
        </w:rPr>
        <w:t xml:space="preserve"> on PaO</w:t>
      </w:r>
      <w:r w:rsidR="00BA7FA6" w:rsidRPr="00C04F85">
        <w:rPr>
          <w:rFonts w:ascii="Book Antiqua" w:hAnsi="Book Antiqua"/>
          <w:vertAlign w:val="subscript"/>
          <w:lang w:val="en-CA"/>
        </w:rPr>
        <w:t>2</w:t>
      </w:r>
      <w:r w:rsidR="008F213D" w:rsidRPr="00B7301F">
        <w:rPr>
          <w:rFonts w:ascii="Book Antiqua" w:hAnsi="Book Antiqua"/>
          <w:lang w:val="en-CA"/>
        </w:rPr>
        <w:t>.</w:t>
      </w:r>
      <w:r w:rsidR="00D5088B" w:rsidRPr="00B7301F">
        <w:rPr>
          <w:rFonts w:ascii="Book Antiqua" w:hAnsi="Book Antiqua"/>
          <w:lang w:val="en-CA"/>
        </w:rPr>
        <w:t xml:space="preserve"> </w:t>
      </w:r>
    </w:p>
    <w:p w:rsidR="00C04F85" w:rsidRPr="00C04F85" w:rsidRDefault="00C04F85" w:rsidP="009B0486">
      <w:pPr>
        <w:spacing w:line="360" w:lineRule="auto"/>
        <w:jc w:val="both"/>
        <w:rPr>
          <w:rFonts w:ascii="Book Antiqua" w:hAnsi="Book Antiqua"/>
          <w:i/>
          <w:lang w:val="en-CA" w:eastAsia="zh-CN"/>
        </w:rPr>
      </w:pPr>
    </w:p>
    <w:p w:rsidR="003F736F" w:rsidRPr="00C04F85" w:rsidRDefault="00BA7FA6" w:rsidP="009B0486">
      <w:pPr>
        <w:spacing w:line="360" w:lineRule="auto"/>
        <w:jc w:val="both"/>
        <w:rPr>
          <w:rFonts w:ascii="Book Antiqua" w:hAnsi="Book Antiqua"/>
          <w:b/>
          <w:i/>
          <w:lang w:val="en-CA"/>
        </w:rPr>
      </w:pPr>
      <w:r w:rsidRPr="00C04F85">
        <w:rPr>
          <w:rFonts w:ascii="Book Antiqua" w:hAnsi="Book Antiqua"/>
          <w:b/>
          <w:i/>
          <w:lang w:val="en-CA"/>
        </w:rPr>
        <w:t>CONCLUSION</w:t>
      </w:r>
    </w:p>
    <w:p w:rsidR="00044413" w:rsidRPr="00B7301F" w:rsidRDefault="003F736F" w:rsidP="009B0486">
      <w:pPr>
        <w:spacing w:line="360" w:lineRule="auto"/>
        <w:jc w:val="both"/>
        <w:rPr>
          <w:rFonts w:ascii="Book Antiqua" w:hAnsi="Book Antiqua"/>
          <w:b/>
          <w:lang w:val="en-CA"/>
        </w:rPr>
      </w:pPr>
      <w:r w:rsidRPr="00B7301F">
        <w:rPr>
          <w:rFonts w:ascii="Book Antiqua" w:hAnsi="Book Antiqua"/>
          <w:lang w:val="en-CA"/>
        </w:rPr>
        <w:lastRenderedPageBreak/>
        <w:t xml:space="preserve">When comparing the effects of inhaled NO,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w:t>
      </w:r>
      <w:proofErr w:type="spellStart"/>
      <w:r w:rsidRPr="00B7301F">
        <w:rPr>
          <w:rFonts w:ascii="Book Antiqua" w:hAnsi="Book Antiqua"/>
          <w:lang w:val="en-CA"/>
        </w:rPr>
        <w:t>epoprostenol</w:t>
      </w:r>
      <w:proofErr w:type="spellEnd"/>
      <w:r w:rsidR="00044413" w:rsidRPr="00B7301F">
        <w:rPr>
          <w:rFonts w:ascii="Book Antiqua" w:hAnsi="Book Antiqua"/>
          <w:lang w:val="en-CA"/>
        </w:rPr>
        <w:t xml:space="preserve">, </w:t>
      </w:r>
      <w:r w:rsidR="00C81D7C" w:rsidRPr="00B7301F">
        <w:rPr>
          <w:rFonts w:ascii="Book Antiqua" w:hAnsi="Book Antiqua"/>
          <w:lang w:val="en-CA"/>
        </w:rPr>
        <w:t xml:space="preserve">only </w:t>
      </w:r>
      <w:r w:rsidR="00044413" w:rsidRPr="00B7301F">
        <w:rPr>
          <w:rFonts w:ascii="Book Antiqua" w:hAnsi="Book Antiqua"/>
          <w:lang w:val="en-CA"/>
        </w:rPr>
        <w:t xml:space="preserve">NO </w:t>
      </w:r>
      <w:r w:rsidR="00C81D7C" w:rsidRPr="00B7301F">
        <w:rPr>
          <w:rFonts w:ascii="Book Antiqua" w:hAnsi="Book Antiqua"/>
          <w:lang w:val="en-CA"/>
        </w:rPr>
        <w:t>significantly improved</w:t>
      </w:r>
      <w:r w:rsidRPr="00B7301F">
        <w:rPr>
          <w:rFonts w:ascii="Book Antiqua" w:hAnsi="Book Antiqua"/>
          <w:lang w:val="en-CA"/>
        </w:rPr>
        <w:t xml:space="preserve"> oxygenation</w:t>
      </w:r>
      <w:r w:rsidR="00044413" w:rsidRPr="00B7301F">
        <w:rPr>
          <w:rFonts w:ascii="Book Antiqua" w:hAnsi="Book Antiqua"/>
          <w:lang w:val="en-CA"/>
        </w:rPr>
        <w:t xml:space="preserve">. Inhaled </w:t>
      </w:r>
      <w:proofErr w:type="spellStart"/>
      <w:r w:rsidR="00044413" w:rsidRPr="00B7301F">
        <w:rPr>
          <w:rFonts w:ascii="Book Antiqua" w:hAnsi="Book Antiqua"/>
          <w:lang w:val="en-CA"/>
        </w:rPr>
        <w:t>milrinone</w:t>
      </w:r>
      <w:proofErr w:type="spellEnd"/>
      <w:r w:rsidR="00044413" w:rsidRPr="00B7301F">
        <w:rPr>
          <w:rFonts w:ascii="Book Antiqua" w:hAnsi="Book Antiqua"/>
          <w:lang w:val="en-CA"/>
        </w:rPr>
        <w:t xml:space="preserve"> appeared safe but failed to improve oxygenation in ARDS.</w:t>
      </w:r>
    </w:p>
    <w:p w:rsidR="00044413" w:rsidRPr="00B7301F" w:rsidRDefault="00044413" w:rsidP="009B0486">
      <w:pPr>
        <w:spacing w:line="360" w:lineRule="auto"/>
        <w:jc w:val="both"/>
        <w:rPr>
          <w:rFonts w:ascii="Book Antiqua" w:hAnsi="Book Antiqua"/>
          <w:b/>
          <w:lang w:val="en-CA" w:eastAsia="zh-CN"/>
        </w:rPr>
      </w:pPr>
    </w:p>
    <w:p w:rsidR="003F736F" w:rsidRPr="00CE40DB" w:rsidRDefault="003F736F" w:rsidP="009B0486">
      <w:pPr>
        <w:spacing w:line="360" w:lineRule="auto"/>
        <w:jc w:val="both"/>
        <w:rPr>
          <w:rFonts w:ascii="Book Antiqua" w:hAnsi="Book Antiqua"/>
          <w:lang w:val="en-CA" w:eastAsia="zh-CN"/>
        </w:rPr>
      </w:pPr>
      <w:r w:rsidRPr="00B7301F">
        <w:rPr>
          <w:rFonts w:ascii="Book Antiqua" w:hAnsi="Book Antiqua"/>
          <w:b/>
          <w:lang w:val="en-CA"/>
        </w:rPr>
        <w:t>Key words</w:t>
      </w:r>
      <w:r w:rsidR="002F1836">
        <w:rPr>
          <w:rFonts w:ascii="Book Antiqua" w:hAnsi="Book Antiqua" w:hint="eastAsia"/>
          <w:b/>
          <w:lang w:val="en-CA" w:eastAsia="zh-CN"/>
        </w:rPr>
        <w:t xml:space="preserve">: </w:t>
      </w:r>
      <w:r w:rsidRPr="00CE40DB">
        <w:rPr>
          <w:rFonts w:ascii="Book Antiqua" w:hAnsi="Book Antiqua"/>
          <w:lang w:val="en-CA"/>
        </w:rPr>
        <w:t xml:space="preserve">Acute </w:t>
      </w:r>
      <w:r w:rsidR="002F1836" w:rsidRPr="00CE40DB">
        <w:rPr>
          <w:rFonts w:ascii="Book Antiqua" w:hAnsi="Book Antiqua"/>
          <w:lang w:val="en-CA"/>
        </w:rPr>
        <w:t>respiratory distress s</w:t>
      </w:r>
      <w:r w:rsidR="00B56345" w:rsidRPr="00CE40DB">
        <w:rPr>
          <w:rFonts w:ascii="Book Antiqua" w:hAnsi="Book Antiqua"/>
          <w:lang w:val="en-CA"/>
        </w:rPr>
        <w:t>yndrome</w:t>
      </w:r>
      <w:r w:rsidR="002F1836" w:rsidRPr="00CE40DB">
        <w:rPr>
          <w:rFonts w:ascii="Book Antiqua" w:hAnsi="Book Antiqua" w:hint="eastAsia"/>
          <w:lang w:val="en-CA" w:eastAsia="zh-CN"/>
        </w:rPr>
        <w:t xml:space="preserve">; </w:t>
      </w:r>
      <w:r w:rsidRPr="00CE40DB">
        <w:rPr>
          <w:rFonts w:ascii="Book Antiqua" w:hAnsi="Book Antiqua"/>
          <w:lang w:val="en-CA"/>
        </w:rPr>
        <w:t xml:space="preserve">Nitric </w:t>
      </w:r>
      <w:r w:rsidR="002F1836" w:rsidRPr="00CE40DB">
        <w:rPr>
          <w:rFonts w:ascii="Book Antiqua" w:hAnsi="Book Antiqua"/>
          <w:lang w:val="en-CA"/>
        </w:rPr>
        <w:t>o</w:t>
      </w:r>
      <w:r w:rsidRPr="00CE40DB">
        <w:rPr>
          <w:rFonts w:ascii="Book Antiqua" w:hAnsi="Book Antiqua"/>
          <w:lang w:val="en-CA"/>
        </w:rPr>
        <w:t>xide</w:t>
      </w:r>
      <w:r w:rsidR="002F1836" w:rsidRPr="00CE40DB">
        <w:rPr>
          <w:rFonts w:ascii="Book Antiqua" w:hAnsi="Book Antiqua" w:hint="eastAsia"/>
          <w:lang w:val="en-CA" w:eastAsia="zh-CN"/>
        </w:rPr>
        <w:t xml:space="preserve">; </w:t>
      </w:r>
      <w:r w:rsidRPr="00CE40DB">
        <w:rPr>
          <w:rFonts w:ascii="Book Antiqua" w:hAnsi="Book Antiqua"/>
          <w:lang w:val="en-CA"/>
        </w:rPr>
        <w:t>Prostacyclin</w:t>
      </w:r>
      <w:r w:rsidR="002F1836" w:rsidRPr="00CE40DB">
        <w:rPr>
          <w:rFonts w:ascii="Book Antiqua" w:hAnsi="Book Antiqua" w:hint="eastAsia"/>
          <w:lang w:val="en-CA" w:eastAsia="zh-CN"/>
        </w:rPr>
        <w:t xml:space="preserve">; </w:t>
      </w:r>
      <w:r w:rsidRPr="00CE40DB">
        <w:rPr>
          <w:rFonts w:ascii="Book Antiqua" w:hAnsi="Book Antiqua"/>
          <w:lang w:val="en-CA"/>
        </w:rPr>
        <w:t xml:space="preserve">Inhaled </w:t>
      </w:r>
      <w:proofErr w:type="spellStart"/>
      <w:r w:rsidR="002F1836" w:rsidRPr="00CE40DB">
        <w:rPr>
          <w:rFonts w:ascii="Book Antiqua" w:hAnsi="Book Antiqua"/>
          <w:lang w:val="en-CA"/>
        </w:rPr>
        <w:t>m</w:t>
      </w:r>
      <w:r w:rsidRPr="00CE40DB">
        <w:rPr>
          <w:rFonts w:ascii="Book Antiqua" w:hAnsi="Book Antiqua"/>
          <w:lang w:val="en-CA"/>
        </w:rPr>
        <w:t>ilrinone</w:t>
      </w:r>
      <w:proofErr w:type="spellEnd"/>
      <w:r w:rsidR="002F1836" w:rsidRPr="00CE40DB">
        <w:rPr>
          <w:rFonts w:ascii="Book Antiqua" w:hAnsi="Book Antiqua" w:hint="eastAsia"/>
          <w:lang w:val="en-CA" w:eastAsia="zh-CN"/>
        </w:rPr>
        <w:t xml:space="preserve">; </w:t>
      </w:r>
      <w:r w:rsidRPr="00CE40DB">
        <w:rPr>
          <w:rFonts w:ascii="Book Antiqua" w:hAnsi="Book Antiqua"/>
          <w:lang w:val="en-CA"/>
        </w:rPr>
        <w:t>Hypoxemia</w:t>
      </w:r>
      <w:r w:rsidR="002F1836" w:rsidRPr="00CE40DB">
        <w:rPr>
          <w:rFonts w:ascii="Book Antiqua" w:hAnsi="Book Antiqua" w:hint="eastAsia"/>
          <w:lang w:val="en-CA" w:eastAsia="zh-CN"/>
        </w:rPr>
        <w:t xml:space="preserve">; </w:t>
      </w:r>
      <w:r w:rsidRPr="00CE40DB">
        <w:rPr>
          <w:rFonts w:ascii="Book Antiqua" w:hAnsi="Book Antiqua"/>
          <w:lang w:val="en-CA"/>
        </w:rPr>
        <w:t xml:space="preserve">Pulmonary </w:t>
      </w:r>
      <w:r w:rsidR="002F1836" w:rsidRPr="00CE40DB">
        <w:rPr>
          <w:rFonts w:ascii="Book Antiqua" w:hAnsi="Book Antiqua"/>
          <w:lang w:val="en-CA"/>
        </w:rPr>
        <w:t>h</w:t>
      </w:r>
      <w:r w:rsidRPr="00CE40DB">
        <w:rPr>
          <w:rFonts w:ascii="Book Antiqua" w:hAnsi="Book Antiqua"/>
          <w:lang w:val="en-CA"/>
        </w:rPr>
        <w:t>ypertension</w:t>
      </w:r>
    </w:p>
    <w:p w:rsidR="001F2D9E" w:rsidRDefault="001F2D9E" w:rsidP="009B0486">
      <w:pPr>
        <w:spacing w:line="360" w:lineRule="auto"/>
        <w:jc w:val="both"/>
        <w:rPr>
          <w:rFonts w:ascii="Book Antiqua" w:hAnsi="Book Antiqua"/>
          <w:lang w:val="en-CA" w:eastAsia="zh-CN"/>
        </w:rPr>
      </w:pPr>
    </w:p>
    <w:p w:rsidR="001F2D9E" w:rsidRPr="00B049EE" w:rsidRDefault="00B049EE" w:rsidP="00B049EE">
      <w:pPr>
        <w:widowControl w:val="0"/>
        <w:spacing w:line="360" w:lineRule="auto"/>
        <w:jc w:val="both"/>
        <w:rPr>
          <w:rFonts w:ascii="Book Antiqua" w:hAnsi="Book Antiqua" w:cs="Arial"/>
          <w:kern w:val="2"/>
          <w:lang w:val="en-US" w:eastAsia="zh-CN"/>
        </w:rPr>
      </w:pPr>
      <w:proofErr w:type="gramStart"/>
      <w:r w:rsidRPr="00B049EE">
        <w:rPr>
          <w:rFonts w:ascii="Book Antiqua" w:hAnsi="Book Antiqua"/>
          <w:b/>
          <w:kern w:val="2"/>
          <w:lang w:val="en-US" w:eastAsia="zh-CN"/>
        </w:rPr>
        <w:t xml:space="preserve">© </w:t>
      </w:r>
      <w:r w:rsidRPr="00B049EE">
        <w:rPr>
          <w:rFonts w:ascii="Book Antiqua" w:hAnsi="Book Antiqua" w:cs="Arial"/>
          <w:b/>
          <w:kern w:val="2"/>
          <w:lang w:val="en-US" w:eastAsia="zh-CN"/>
        </w:rPr>
        <w:t>The Author(s) 2016.</w:t>
      </w:r>
      <w:proofErr w:type="gramEnd"/>
      <w:r w:rsidRPr="00B049EE">
        <w:rPr>
          <w:rFonts w:ascii="Book Antiqua" w:hAnsi="Book Antiqua" w:cs="Arial"/>
          <w:kern w:val="2"/>
          <w:lang w:val="en-US" w:eastAsia="zh-CN"/>
        </w:rPr>
        <w:t xml:space="preserve"> Published by </w:t>
      </w:r>
      <w:proofErr w:type="spellStart"/>
      <w:r w:rsidRPr="00B049EE">
        <w:rPr>
          <w:rFonts w:ascii="Book Antiqua" w:hAnsi="Book Antiqua" w:cs="Arial"/>
          <w:kern w:val="2"/>
          <w:lang w:val="en-US" w:eastAsia="zh-CN"/>
        </w:rPr>
        <w:t>Baishideng</w:t>
      </w:r>
      <w:proofErr w:type="spellEnd"/>
      <w:r w:rsidRPr="00B049EE">
        <w:rPr>
          <w:rFonts w:ascii="Book Antiqua" w:hAnsi="Book Antiqua" w:cs="Arial"/>
          <w:kern w:val="2"/>
          <w:lang w:val="en-US" w:eastAsia="zh-CN"/>
        </w:rPr>
        <w:t xml:space="preserve"> Publishing Group Inc. All rights reserved.</w:t>
      </w:r>
    </w:p>
    <w:p w:rsidR="00FB7F11" w:rsidRPr="00B7301F" w:rsidRDefault="00FB7F11" w:rsidP="009B0486">
      <w:pPr>
        <w:spacing w:line="360" w:lineRule="auto"/>
        <w:jc w:val="both"/>
        <w:rPr>
          <w:rFonts w:ascii="Book Antiqua" w:hAnsi="Book Antiqua"/>
          <w:lang w:val="en-CA" w:eastAsia="zh-CN"/>
        </w:rPr>
      </w:pPr>
    </w:p>
    <w:p w:rsidR="00FB7F11" w:rsidRDefault="00FB7F11" w:rsidP="009B0486">
      <w:pPr>
        <w:spacing w:line="360" w:lineRule="auto"/>
        <w:jc w:val="both"/>
        <w:rPr>
          <w:rFonts w:ascii="Book Antiqua" w:hAnsi="Book Antiqua"/>
          <w:lang w:val="en-CA" w:eastAsia="zh-CN"/>
        </w:rPr>
      </w:pPr>
      <w:r w:rsidRPr="00B7301F">
        <w:rPr>
          <w:rFonts w:ascii="Book Antiqua" w:hAnsi="Book Antiqua"/>
          <w:b/>
          <w:lang w:val="en-CA"/>
        </w:rPr>
        <w:t>Core tip:</w:t>
      </w:r>
      <w:r w:rsidR="0088666F">
        <w:rPr>
          <w:rFonts w:ascii="Book Antiqua" w:hAnsi="Book Antiqua" w:hint="eastAsia"/>
          <w:lang w:val="en-CA" w:eastAsia="zh-CN"/>
        </w:rPr>
        <w:t xml:space="preserve"> </w:t>
      </w:r>
      <w:r w:rsidRPr="00B7301F">
        <w:rPr>
          <w:rFonts w:ascii="Book Antiqua" w:hAnsi="Book Antiqua"/>
          <w:lang w:val="en-CA"/>
        </w:rPr>
        <w:t xml:space="preserve">To our knowledge, this is the first study testing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as a therapy in acute respiratory distress syndrome and comparing it to more frequently used inhaled therapies. I t shows that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is safe but is not efficacious.</w:t>
      </w:r>
    </w:p>
    <w:p w:rsidR="004E66DA" w:rsidRDefault="004E66DA" w:rsidP="009B0486">
      <w:pPr>
        <w:spacing w:line="360" w:lineRule="auto"/>
        <w:jc w:val="both"/>
        <w:rPr>
          <w:rFonts w:ascii="Book Antiqua" w:hAnsi="Book Antiqua"/>
          <w:lang w:val="en-CA" w:eastAsia="zh-CN"/>
        </w:rPr>
      </w:pPr>
    </w:p>
    <w:p w:rsidR="00261B18" w:rsidRPr="00261B18" w:rsidRDefault="00261B18" w:rsidP="00261B18">
      <w:pPr>
        <w:spacing w:line="360" w:lineRule="auto"/>
        <w:jc w:val="both"/>
        <w:rPr>
          <w:rFonts w:ascii="Book Antiqua" w:hAnsi="Book Antiqua"/>
          <w:lang w:val="en-CA" w:eastAsia="zh-CN"/>
        </w:rPr>
      </w:pPr>
      <w:r w:rsidRPr="00261B18">
        <w:rPr>
          <w:rFonts w:ascii="Book Antiqua" w:hAnsi="Book Antiqua"/>
          <w:lang w:val="en-CA" w:eastAsia="zh-CN"/>
        </w:rPr>
        <w:t>Albert</w:t>
      </w:r>
      <w:r>
        <w:rPr>
          <w:rFonts w:ascii="Book Antiqua" w:hAnsi="Book Antiqua" w:hint="eastAsia"/>
          <w:lang w:val="en-CA" w:eastAsia="zh-CN"/>
        </w:rPr>
        <w:t xml:space="preserve"> M</w:t>
      </w:r>
      <w:r w:rsidRPr="00261B18">
        <w:rPr>
          <w:rFonts w:ascii="Book Antiqua" w:hAnsi="Book Antiqua"/>
          <w:lang w:val="en-CA" w:eastAsia="zh-CN"/>
        </w:rPr>
        <w:t xml:space="preserve">, </w:t>
      </w:r>
      <w:proofErr w:type="spellStart"/>
      <w:r w:rsidRPr="00261B18">
        <w:rPr>
          <w:rFonts w:ascii="Book Antiqua" w:hAnsi="Book Antiqua"/>
          <w:lang w:val="en-CA" w:eastAsia="zh-CN"/>
        </w:rPr>
        <w:t>Corsilli</w:t>
      </w:r>
      <w:proofErr w:type="spellEnd"/>
      <w:r>
        <w:rPr>
          <w:rFonts w:ascii="Book Antiqua" w:hAnsi="Book Antiqua" w:hint="eastAsia"/>
          <w:lang w:val="en-CA" w:eastAsia="zh-CN"/>
        </w:rPr>
        <w:t xml:space="preserve"> D</w:t>
      </w:r>
      <w:r w:rsidRPr="00261B18">
        <w:rPr>
          <w:rFonts w:ascii="Book Antiqua" w:hAnsi="Book Antiqua"/>
          <w:lang w:val="en-CA" w:eastAsia="zh-CN"/>
        </w:rPr>
        <w:t>, Williamson</w:t>
      </w:r>
      <w:r>
        <w:rPr>
          <w:rFonts w:ascii="Book Antiqua" w:hAnsi="Book Antiqua" w:hint="eastAsia"/>
          <w:lang w:val="en-CA" w:eastAsia="zh-CN"/>
        </w:rPr>
        <w:t xml:space="preserve"> DR</w:t>
      </w:r>
      <w:r w:rsidRPr="00261B18">
        <w:rPr>
          <w:rFonts w:ascii="Book Antiqua" w:hAnsi="Book Antiqua"/>
          <w:lang w:val="en-CA" w:eastAsia="zh-CN"/>
        </w:rPr>
        <w:t xml:space="preserve">, </w:t>
      </w:r>
      <w:proofErr w:type="spellStart"/>
      <w:r w:rsidRPr="00261B18">
        <w:rPr>
          <w:rFonts w:ascii="Book Antiqua" w:hAnsi="Book Antiqua"/>
          <w:lang w:val="en-CA" w:eastAsia="zh-CN"/>
        </w:rPr>
        <w:t>Brosseau</w:t>
      </w:r>
      <w:proofErr w:type="spellEnd"/>
      <w:r>
        <w:rPr>
          <w:rFonts w:ascii="Book Antiqua" w:hAnsi="Book Antiqua" w:hint="eastAsia"/>
          <w:lang w:val="en-CA" w:eastAsia="zh-CN"/>
        </w:rPr>
        <w:t xml:space="preserve"> M</w:t>
      </w:r>
      <w:r w:rsidRPr="00261B18">
        <w:rPr>
          <w:rFonts w:ascii="Book Antiqua" w:hAnsi="Book Antiqua"/>
          <w:lang w:val="en-CA" w:eastAsia="zh-CN"/>
        </w:rPr>
        <w:t xml:space="preserve">, </w:t>
      </w:r>
      <w:proofErr w:type="spellStart"/>
      <w:r w:rsidRPr="00261B18">
        <w:rPr>
          <w:rFonts w:ascii="Book Antiqua" w:hAnsi="Book Antiqua"/>
          <w:lang w:val="en-CA" w:eastAsia="zh-CN"/>
        </w:rPr>
        <w:t>Bellemare</w:t>
      </w:r>
      <w:proofErr w:type="spellEnd"/>
      <w:r>
        <w:rPr>
          <w:rFonts w:ascii="Book Antiqua" w:hAnsi="Book Antiqua" w:hint="eastAsia"/>
          <w:lang w:val="en-CA" w:eastAsia="zh-CN"/>
        </w:rPr>
        <w:t xml:space="preserve"> P</w:t>
      </w:r>
      <w:r w:rsidRPr="00261B18">
        <w:rPr>
          <w:rFonts w:ascii="Book Antiqua" w:hAnsi="Book Antiqua"/>
          <w:lang w:val="en-CA" w:eastAsia="zh-CN"/>
        </w:rPr>
        <w:t xml:space="preserve">, </w:t>
      </w:r>
      <w:proofErr w:type="spellStart"/>
      <w:r w:rsidRPr="00261B18">
        <w:rPr>
          <w:rFonts w:ascii="Book Antiqua" w:hAnsi="Book Antiqua"/>
          <w:lang w:val="en-CA" w:eastAsia="zh-CN"/>
        </w:rPr>
        <w:t>Delisle</w:t>
      </w:r>
      <w:proofErr w:type="spellEnd"/>
      <w:r>
        <w:rPr>
          <w:rFonts w:ascii="Book Antiqua" w:hAnsi="Book Antiqua" w:hint="eastAsia"/>
          <w:lang w:val="en-CA" w:eastAsia="zh-CN"/>
        </w:rPr>
        <w:t xml:space="preserve"> S</w:t>
      </w:r>
      <w:r w:rsidRPr="00261B18">
        <w:rPr>
          <w:rFonts w:ascii="Book Antiqua" w:hAnsi="Book Antiqua"/>
          <w:lang w:val="en-CA" w:eastAsia="zh-CN"/>
        </w:rPr>
        <w:t>, Nguyen</w:t>
      </w:r>
      <w:r>
        <w:rPr>
          <w:rFonts w:ascii="Book Antiqua" w:hAnsi="Book Antiqua" w:hint="eastAsia"/>
          <w:lang w:val="en-CA" w:eastAsia="zh-CN"/>
        </w:rPr>
        <w:t xml:space="preserve"> AQN</w:t>
      </w:r>
      <w:r w:rsidRPr="00261B18">
        <w:rPr>
          <w:rFonts w:ascii="Book Antiqua" w:hAnsi="Book Antiqua"/>
          <w:lang w:val="en-CA" w:eastAsia="zh-CN"/>
        </w:rPr>
        <w:t xml:space="preserve">, </w:t>
      </w:r>
      <w:proofErr w:type="spellStart"/>
      <w:r w:rsidRPr="00261B18">
        <w:rPr>
          <w:rFonts w:ascii="Book Antiqua" w:hAnsi="Book Antiqua"/>
          <w:lang w:val="en-CA" w:eastAsia="zh-CN"/>
        </w:rPr>
        <w:t>Varin</w:t>
      </w:r>
      <w:proofErr w:type="spellEnd"/>
      <w:r>
        <w:rPr>
          <w:rFonts w:ascii="Book Antiqua" w:hAnsi="Book Antiqua" w:hint="eastAsia"/>
          <w:lang w:val="en-CA" w:eastAsia="zh-CN"/>
        </w:rPr>
        <w:t xml:space="preserve"> F</w:t>
      </w:r>
      <w:r w:rsidRPr="00261B18">
        <w:rPr>
          <w:rFonts w:ascii="Book Antiqua" w:hAnsi="Book Antiqua" w:hint="eastAsia"/>
          <w:lang w:val="en-CA" w:eastAsia="zh-CN"/>
        </w:rPr>
        <w:t xml:space="preserve">. </w:t>
      </w:r>
      <w:r w:rsidRPr="00261B18">
        <w:rPr>
          <w:rFonts w:ascii="Book Antiqua" w:hAnsi="Book Antiqua"/>
          <w:lang w:val="en-CA"/>
        </w:rPr>
        <w:t xml:space="preserve">Comparison of inhaled </w:t>
      </w:r>
      <w:proofErr w:type="spellStart"/>
      <w:r w:rsidRPr="00261B18">
        <w:rPr>
          <w:rFonts w:ascii="Book Antiqua" w:hAnsi="Book Antiqua"/>
          <w:lang w:val="en-CA"/>
        </w:rPr>
        <w:t>milrinone</w:t>
      </w:r>
      <w:proofErr w:type="spellEnd"/>
      <w:r w:rsidRPr="00261B18">
        <w:rPr>
          <w:rFonts w:ascii="Book Antiqua" w:hAnsi="Book Antiqua"/>
          <w:lang w:val="en-CA"/>
        </w:rPr>
        <w:t>, nitric oxide and prostacyclin in acute respiratory distress syndrome</w:t>
      </w:r>
      <w:r w:rsidRPr="00261B18">
        <w:rPr>
          <w:rFonts w:ascii="Book Antiqua" w:hAnsi="Book Antiqua" w:hint="eastAsia"/>
          <w:lang w:val="en-CA" w:eastAsia="zh-CN"/>
        </w:rPr>
        <w:t>.</w:t>
      </w:r>
      <w:r w:rsidRPr="00261B18">
        <w:rPr>
          <w:rFonts w:ascii="Book Antiqua" w:hAnsi="Book Antiqua"/>
          <w:i/>
          <w:iCs/>
        </w:rPr>
        <w:t xml:space="preserve"> World J Crit Care Med</w:t>
      </w:r>
      <w:r w:rsidRPr="00261B18">
        <w:rPr>
          <w:rFonts w:ascii="Book Antiqua" w:hAnsi="Book Antiqua" w:hint="eastAsia"/>
          <w:i/>
          <w:iCs/>
        </w:rPr>
        <w:t xml:space="preserve"> </w:t>
      </w:r>
      <w:r w:rsidRPr="00261B18">
        <w:rPr>
          <w:rFonts w:ascii="Book Antiqua" w:hAnsi="Book Antiqua" w:hint="eastAsia"/>
          <w:iCs/>
        </w:rPr>
        <w:t>2016; In press</w:t>
      </w:r>
      <w:r w:rsidRPr="00261B18">
        <w:rPr>
          <w:rFonts w:ascii="Book Antiqua" w:hAnsi="Book Antiqua"/>
          <w:lang w:val="en-CA"/>
        </w:rPr>
        <w:t xml:space="preserve"> </w:t>
      </w:r>
    </w:p>
    <w:p w:rsidR="004E66DA" w:rsidRPr="00261B18" w:rsidRDefault="004E66DA" w:rsidP="009B0486">
      <w:pPr>
        <w:spacing w:line="360" w:lineRule="auto"/>
        <w:jc w:val="both"/>
        <w:rPr>
          <w:rFonts w:ascii="Book Antiqua" w:hAnsi="Book Antiqua"/>
          <w:lang w:val="en-CA" w:eastAsia="zh-CN"/>
        </w:rPr>
      </w:pPr>
    </w:p>
    <w:p w:rsidR="00FB7F11" w:rsidRPr="00B7301F" w:rsidRDefault="00FB7F11" w:rsidP="009B0486">
      <w:pPr>
        <w:spacing w:line="360" w:lineRule="auto"/>
        <w:jc w:val="both"/>
        <w:rPr>
          <w:rFonts w:ascii="Book Antiqua" w:hAnsi="Book Antiqua"/>
          <w:lang w:val="en-CA" w:eastAsia="zh-CN"/>
        </w:rPr>
      </w:pPr>
    </w:p>
    <w:p w:rsidR="00044413" w:rsidRPr="00B7301F" w:rsidRDefault="00044413" w:rsidP="009B0486">
      <w:pPr>
        <w:spacing w:line="360" w:lineRule="auto"/>
        <w:jc w:val="both"/>
        <w:rPr>
          <w:rFonts w:ascii="Book Antiqua" w:hAnsi="Book Antiqua"/>
          <w:lang w:val="en-CA"/>
        </w:rPr>
      </w:pPr>
      <w:r w:rsidRPr="00B7301F">
        <w:rPr>
          <w:rFonts w:ascii="Book Antiqua" w:hAnsi="Book Antiqua"/>
          <w:lang w:val="en-CA"/>
        </w:rPr>
        <w:br w:type="page"/>
      </w:r>
      <w:r w:rsidR="002818DC" w:rsidRPr="00B7301F">
        <w:rPr>
          <w:rFonts w:ascii="Book Antiqua" w:hAnsi="Book Antiqua"/>
          <w:b/>
          <w:lang w:val="en-CA"/>
        </w:rPr>
        <w:lastRenderedPageBreak/>
        <w:t>INTRODUCTION</w:t>
      </w:r>
    </w:p>
    <w:p w:rsidR="00973D89" w:rsidRPr="00B7301F" w:rsidRDefault="00044413" w:rsidP="009B0486">
      <w:pPr>
        <w:spacing w:line="360" w:lineRule="auto"/>
        <w:jc w:val="both"/>
        <w:rPr>
          <w:rFonts w:ascii="Book Antiqua" w:hAnsi="Book Antiqua"/>
          <w:lang w:val="en-CA"/>
        </w:rPr>
      </w:pPr>
      <w:r w:rsidRPr="00B7301F">
        <w:rPr>
          <w:rFonts w:ascii="Book Antiqua" w:hAnsi="Book Antiqua"/>
          <w:lang w:val="en-CA"/>
        </w:rPr>
        <w:t>Acute respiratory distress syndrome (ARDS) is unfortunately a common problem in intensive care units (ICU) and has been associated with significant morbidity and mortality</w:t>
      </w:r>
      <w:r w:rsidR="00457D1E" w:rsidRPr="00B7301F">
        <w:rPr>
          <w:rFonts w:ascii="Book Antiqua" w:hAnsi="Book Antiqua"/>
          <w:lang w:val="en-CA"/>
        </w:rPr>
        <w:fldChar w:fldCharType="begin">
          <w:fldData xml:space="preserve">PEVuZE5vdGU+PENpdGU+PEF1dGhvcj5Sb3NzYWludDwvQXV0aG9yPjxZZWFyPjE5OTM8L1llYXI+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==
</w:fldData>
        </w:fldChar>
      </w:r>
      <w:r w:rsidR="00067C9C" w:rsidRPr="00B7301F">
        <w:rPr>
          <w:rFonts w:ascii="Book Antiqua" w:hAnsi="Book Antiqua"/>
          <w:lang w:val="en-CA"/>
        </w:rPr>
        <w:instrText xml:space="preserve"> ADDIN EN.CITE </w:instrText>
      </w:r>
      <w:r w:rsidR="00457D1E" w:rsidRPr="00B7301F">
        <w:rPr>
          <w:rFonts w:ascii="Book Antiqua" w:hAnsi="Book Antiqua"/>
          <w:lang w:val="en-CA"/>
        </w:rPr>
        <w:fldChar w:fldCharType="begin">
          <w:fldData xml:space="preserve">PEVuZE5vdGU+PENpdGU+PEF1dGhvcj5Sb3NzYWludDwvQXV0aG9yPjxZZWFyPjE5OTM8L1llYXI+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==
</w:fldData>
        </w:fldChar>
      </w:r>
      <w:r w:rsidR="00067C9C" w:rsidRPr="00B7301F">
        <w:rPr>
          <w:rFonts w:ascii="Book Antiqua" w:hAnsi="Book Antiqua"/>
          <w:lang w:val="en-CA"/>
        </w:rPr>
        <w:instrText xml:space="preserve"> ADDIN EN.CITE.DATA </w:instrText>
      </w:r>
      <w:r w:rsidR="00457D1E" w:rsidRPr="00B7301F">
        <w:rPr>
          <w:rFonts w:ascii="Book Antiqua" w:hAnsi="Book Antiqua"/>
          <w:lang w:val="en-CA"/>
        </w:rPr>
      </w:r>
      <w:r w:rsidR="00457D1E" w:rsidRPr="00B7301F">
        <w:rPr>
          <w:rFonts w:ascii="Book Antiqua" w:hAnsi="Book Antiqua"/>
          <w:lang w:val="en-CA"/>
        </w:rPr>
        <w:fldChar w:fldCharType="end"/>
      </w:r>
      <w:r w:rsidR="00457D1E" w:rsidRPr="00B7301F">
        <w:rPr>
          <w:rFonts w:ascii="Book Antiqua" w:hAnsi="Book Antiqua"/>
          <w:lang w:val="en-CA"/>
        </w:rPr>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1" w:tooltip="Rossaint, 1993 #1" w:history="1">
        <w:r w:rsidR="00616499" w:rsidRPr="00B7301F">
          <w:rPr>
            <w:rFonts w:ascii="Book Antiqua" w:hAnsi="Book Antiqua"/>
            <w:noProof/>
            <w:vertAlign w:val="superscript"/>
            <w:lang w:val="en-CA"/>
          </w:rPr>
          <w:t>1</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hyperlink w:anchor="_ENREF_1" w:tooltip="Rossaint, 1993 #3" w:history="1"/>
      <w:r w:rsidRPr="00B7301F">
        <w:rPr>
          <w:rFonts w:ascii="Book Antiqua" w:hAnsi="Book Antiqua"/>
          <w:lang w:val="en-CA"/>
        </w:rPr>
        <w:t xml:space="preserve"> Hypoxemia and hypercapnia are the primary manifestations of the ventilation-perfusion mismatch observed in ARDS patients. Despite several advances in mechanical ventilation, treatment of severe hypoxemia has remained one of the greatest challenges in the ICU. Among these t</w:t>
      </w:r>
      <w:r w:rsidR="00C81D7C" w:rsidRPr="00B7301F">
        <w:rPr>
          <w:rFonts w:ascii="Book Antiqua" w:hAnsi="Book Antiqua"/>
          <w:lang w:val="en-CA"/>
        </w:rPr>
        <w:t>herapies</w:t>
      </w:r>
      <w:r w:rsidRPr="00B7301F">
        <w:rPr>
          <w:rFonts w:ascii="Book Antiqua" w:hAnsi="Book Antiqua"/>
          <w:lang w:val="en-CA"/>
        </w:rPr>
        <w:t>, inhaled nitric oxide (</w:t>
      </w:r>
      <w:proofErr w:type="spellStart"/>
      <w:r w:rsidRPr="00B7301F">
        <w:rPr>
          <w:rFonts w:ascii="Book Antiqua" w:hAnsi="Book Antiqua"/>
          <w:lang w:val="en-CA"/>
        </w:rPr>
        <w:t>iNO</w:t>
      </w:r>
      <w:proofErr w:type="spellEnd"/>
      <w:r w:rsidRPr="00B7301F">
        <w:rPr>
          <w:rFonts w:ascii="Book Antiqua" w:hAnsi="Book Antiqua"/>
          <w:lang w:val="en-CA"/>
        </w:rPr>
        <w:t>) is commonly used for the treatment of hypoxemia in ARDS because it allows for selective vasodilation of ventilated units, transforming relative dead space into adequate ventilation-perfusion units</w:t>
      </w:r>
      <w:r w:rsidR="00457D1E" w:rsidRPr="00B7301F">
        <w:rPr>
          <w:rFonts w:ascii="Book Antiqua" w:hAnsi="Book Antiqua"/>
          <w:lang w:val="en-CA"/>
        </w:rPr>
        <w:fldChar w:fldCharType="begin">
          <w:fldData xml:space="preserve">PEVuZE5vdGU+PENpdGU+PEF1dGhvcj5Sb3NzYWludDwvQXV0aG9yPjxZZWFyPjE5OTM8L1llYXI+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</w:fldData>
        </w:fldChar>
      </w:r>
      <w:r w:rsidR="00067C9C" w:rsidRPr="00B7301F">
        <w:rPr>
          <w:rFonts w:ascii="Book Antiqua" w:hAnsi="Book Antiqua"/>
          <w:lang w:val="en-CA"/>
        </w:rPr>
        <w:instrText xml:space="preserve"> ADDIN EN.CITE </w:instrText>
      </w:r>
      <w:r w:rsidR="00457D1E" w:rsidRPr="00B7301F">
        <w:rPr>
          <w:rFonts w:ascii="Book Antiqua" w:hAnsi="Book Antiqua"/>
          <w:lang w:val="en-CA"/>
        </w:rPr>
        <w:fldChar w:fldCharType="begin">
          <w:fldData xml:space="preserve">PEVuZE5vdGU+PENpdGU+PEF1dGhvcj5Sb3NzYWludDwvQXV0aG9yPjxZZWFyPjE5OTM8L1llYXI+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</w:fldData>
        </w:fldChar>
      </w:r>
      <w:r w:rsidR="00067C9C" w:rsidRPr="00B7301F">
        <w:rPr>
          <w:rFonts w:ascii="Book Antiqua" w:hAnsi="Book Antiqua"/>
          <w:lang w:val="en-CA"/>
        </w:rPr>
        <w:instrText xml:space="preserve"> ADDIN EN.CITE.DATA </w:instrText>
      </w:r>
      <w:r w:rsidR="00457D1E" w:rsidRPr="00B7301F">
        <w:rPr>
          <w:rFonts w:ascii="Book Antiqua" w:hAnsi="Book Antiqua"/>
          <w:lang w:val="en-CA"/>
        </w:rPr>
      </w:r>
      <w:r w:rsidR="00457D1E" w:rsidRPr="00B7301F">
        <w:rPr>
          <w:rFonts w:ascii="Book Antiqua" w:hAnsi="Book Antiqua"/>
          <w:lang w:val="en-CA"/>
        </w:rPr>
        <w:fldChar w:fldCharType="end"/>
      </w:r>
      <w:r w:rsidR="00457D1E" w:rsidRPr="00B7301F">
        <w:rPr>
          <w:rFonts w:ascii="Book Antiqua" w:hAnsi="Book Antiqua"/>
          <w:lang w:val="en-CA"/>
        </w:rPr>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1" w:tooltip="Rossaint, 1993 #1" w:history="1">
        <w:r w:rsidR="00616499" w:rsidRPr="00B7301F">
          <w:rPr>
            <w:rFonts w:ascii="Book Antiqua" w:hAnsi="Book Antiqua"/>
            <w:noProof/>
            <w:vertAlign w:val="superscript"/>
            <w:lang w:val="en-CA"/>
          </w:rPr>
          <w:t>1</w:t>
        </w:r>
      </w:hyperlink>
      <w:r w:rsidR="002C3097">
        <w:rPr>
          <w:rFonts w:ascii="Book Antiqua" w:hAnsi="Book Antiqua"/>
          <w:noProof/>
          <w:vertAlign w:val="superscript"/>
          <w:lang w:val="en-CA"/>
        </w:rPr>
        <w:t>,</w:t>
      </w:r>
      <w:hyperlink w:anchor="_ENREF_2" w:tooltip="Griffiths, 2005 #2" w:history="1">
        <w:r w:rsidR="00616499" w:rsidRPr="00B7301F">
          <w:rPr>
            <w:rFonts w:ascii="Book Antiqua" w:hAnsi="Book Antiqua"/>
            <w:noProof/>
            <w:vertAlign w:val="superscript"/>
            <w:lang w:val="en-CA"/>
          </w:rPr>
          <w:t>2</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r w:rsidR="00C81D7C" w:rsidRPr="00B7301F">
        <w:rPr>
          <w:rFonts w:ascii="Book Antiqua" w:hAnsi="Book Antiqua"/>
          <w:lang w:val="en-CA"/>
        </w:rPr>
        <w:t xml:space="preserve"> Regardless</w:t>
      </w:r>
      <w:r w:rsidRPr="00B7301F">
        <w:rPr>
          <w:rFonts w:ascii="Book Antiqua" w:hAnsi="Book Antiqua"/>
          <w:lang w:val="en-CA"/>
        </w:rPr>
        <w:t xml:space="preserve"> of the well documented failure to improve survival, </w:t>
      </w:r>
      <w:proofErr w:type="spellStart"/>
      <w:r w:rsidRPr="00B7301F">
        <w:rPr>
          <w:rFonts w:ascii="Book Antiqua" w:hAnsi="Book Antiqua"/>
          <w:lang w:val="en-CA"/>
        </w:rPr>
        <w:t>iNO</w:t>
      </w:r>
      <w:proofErr w:type="spellEnd"/>
      <w:r w:rsidRPr="00B7301F">
        <w:rPr>
          <w:rFonts w:ascii="Book Antiqua" w:hAnsi="Book Antiqua"/>
          <w:lang w:val="en-CA"/>
        </w:rPr>
        <w:t xml:space="preserve"> is still of common use because of the oxygenation gain it allows. However, it has substantial cost, has been associated with potential serious side effects such as renal failure and needs a special device for its delivery</w:t>
      </w:r>
      <w:r w:rsidR="00457D1E" w:rsidRPr="00B7301F">
        <w:rPr>
          <w:rFonts w:ascii="Book Antiqua" w:hAnsi="Book Antiqua"/>
          <w:lang w:val="en-CA"/>
        </w:rPr>
        <w:fldChar w:fldCharType="begin">
          <w:fldData xml:space="preserve">PEVuZE5vdGU+PENpdGU+PEF1dGhvcj5BZnNoYXJpPC9BdXRob3I+PFllYXI+MjAxMTwvWWVhcj48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</w:fldData>
        </w:fldChar>
      </w:r>
      <w:r w:rsidR="00067C9C" w:rsidRPr="00B7301F">
        <w:rPr>
          <w:rFonts w:ascii="Book Antiqua" w:hAnsi="Book Antiqua"/>
          <w:lang w:val="en-CA"/>
        </w:rPr>
        <w:instrText xml:space="preserve"> ADDIN EN.CITE </w:instrText>
      </w:r>
      <w:r w:rsidR="00457D1E" w:rsidRPr="00B7301F">
        <w:rPr>
          <w:rFonts w:ascii="Book Antiqua" w:hAnsi="Book Antiqua"/>
          <w:lang w:val="en-CA"/>
        </w:rPr>
        <w:fldChar w:fldCharType="begin">
          <w:fldData xml:space="preserve">PEVuZE5vdGU+PENpdGU+PEF1dGhvcj5BZnNoYXJpPC9BdXRob3I+PFllYXI+MjAxMTwvWWVhcj48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</w:fldData>
        </w:fldChar>
      </w:r>
      <w:r w:rsidR="00067C9C" w:rsidRPr="00B7301F">
        <w:rPr>
          <w:rFonts w:ascii="Book Antiqua" w:hAnsi="Book Antiqua"/>
          <w:lang w:val="en-CA"/>
        </w:rPr>
        <w:instrText xml:space="preserve"> ADDIN EN.CITE.DATA </w:instrText>
      </w:r>
      <w:r w:rsidR="00457D1E" w:rsidRPr="00B7301F">
        <w:rPr>
          <w:rFonts w:ascii="Book Antiqua" w:hAnsi="Book Antiqua"/>
          <w:lang w:val="en-CA"/>
        </w:rPr>
      </w:r>
      <w:r w:rsidR="00457D1E" w:rsidRPr="00B7301F">
        <w:rPr>
          <w:rFonts w:ascii="Book Antiqua" w:hAnsi="Book Antiqua"/>
          <w:lang w:val="en-CA"/>
        </w:rPr>
        <w:fldChar w:fldCharType="end"/>
      </w:r>
      <w:r w:rsidR="00457D1E" w:rsidRPr="00B7301F">
        <w:rPr>
          <w:rFonts w:ascii="Book Antiqua" w:hAnsi="Book Antiqua"/>
          <w:lang w:val="en-CA"/>
        </w:rPr>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2" w:tooltip="Griffiths, 2005 #2" w:history="1">
        <w:r w:rsidR="00616499" w:rsidRPr="00B7301F">
          <w:rPr>
            <w:rFonts w:ascii="Book Antiqua" w:hAnsi="Book Antiqua"/>
            <w:noProof/>
            <w:vertAlign w:val="superscript"/>
            <w:lang w:val="en-CA"/>
          </w:rPr>
          <w:t>2</w:t>
        </w:r>
      </w:hyperlink>
      <w:r w:rsidR="002C3097">
        <w:rPr>
          <w:rFonts w:ascii="Book Antiqua" w:hAnsi="Book Antiqua"/>
          <w:noProof/>
          <w:vertAlign w:val="superscript"/>
          <w:lang w:val="en-CA"/>
        </w:rPr>
        <w:t>,</w:t>
      </w:r>
      <w:hyperlink w:anchor="_ENREF_3" w:tooltip="Afshari, 2011 #11" w:history="1">
        <w:r w:rsidR="00616499" w:rsidRPr="00B7301F">
          <w:rPr>
            <w:rFonts w:ascii="Book Antiqua" w:hAnsi="Book Antiqua"/>
            <w:noProof/>
            <w:vertAlign w:val="superscript"/>
            <w:lang w:val="en-CA"/>
          </w:rPr>
          <w:t>3</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hyperlink w:anchor="_ENREF_2" w:tooltip="Griffiths, 2005 #2" w:history="1"/>
      <w:r w:rsidRPr="00B7301F">
        <w:rPr>
          <w:rFonts w:ascii="Book Antiqua" w:hAnsi="Book Antiqua"/>
          <w:lang w:val="en-CA"/>
        </w:rPr>
        <w:t xml:space="preserve"> Inhaled prostacyclin has also been used in ARDS and has been shown to significantly redu</w:t>
      </w:r>
      <w:r w:rsidR="00085A47" w:rsidRPr="00B7301F">
        <w:rPr>
          <w:rFonts w:ascii="Book Antiqua" w:hAnsi="Book Antiqua"/>
          <w:lang w:val="en-CA"/>
        </w:rPr>
        <w:t xml:space="preserve">ce </w:t>
      </w:r>
      <w:r w:rsidRPr="00B7301F">
        <w:rPr>
          <w:rFonts w:ascii="Book Antiqua" w:hAnsi="Book Antiqua"/>
          <w:lang w:val="en-CA"/>
        </w:rPr>
        <w:t>pulmona</w:t>
      </w:r>
      <w:r w:rsidR="00085A47" w:rsidRPr="00B7301F">
        <w:rPr>
          <w:rFonts w:ascii="Book Antiqua" w:hAnsi="Book Antiqua"/>
          <w:lang w:val="en-CA"/>
        </w:rPr>
        <w:t>ry artery pressure and increase</w:t>
      </w:r>
      <w:r w:rsidRPr="00B7301F">
        <w:rPr>
          <w:rFonts w:ascii="Book Antiqua" w:hAnsi="Book Antiqua"/>
          <w:lang w:val="en-CA"/>
        </w:rPr>
        <w:t xml:space="preserve"> oxygenation</w:t>
      </w:r>
      <w:r w:rsidR="00457D1E" w:rsidRPr="00B7301F">
        <w:rPr>
          <w:rFonts w:ascii="Book Antiqua" w:hAnsi="Book Antiqua"/>
          <w:lang w:val="en-CA"/>
        </w:rPr>
        <w:fldChar w:fldCharType="begin">
          <w:fldData xml:space="preserve">PEVuZE5vdGU+PENpdGU+PEF1dGhvcj5QYXBwZXJ0PC9BdXRob3I+PFllYXI+MTk5NTwvWWVhcj48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</w:fldData>
        </w:fldChar>
      </w:r>
      <w:r w:rsidR="00067C9C" w:rsidRPr="00B7301F">
        <w:rPr>
          <w:rFonts w:ascii="Book Antiqua" w:hAnsi="Book Antiqua"/>
          <w:lang w:val="en-CA"/>
        </w:rPr>
        <w:instrText xml:space="preserve"> ADDIN EN.CITE </w:instrText>
      </w:r>
      <w:r w:rsidR="00457D1E" w:rsidRPr="00B7301F">
        <w:rPr>
          <w:rFonts w:ascii="Book Antiqua" w:hAnsi="Book Antiqua"/>
          <w:lang w:val="en-CA"/>
        </w:rPr>
        <w:fldChar w:fldCharType="begin">
          <w:fldData xml:space="preserve">PEVuZE5vdGU+PENpdGU+PEF1dGhvcj5QYXBwZXJ0PC9BdXRob3I+PFllYXI+MTk5NTwvWWVhcj48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</w:fldData>
        </w:fldChar>
      </w:r>
      <w:r w:rsidR="00067C9C" w:rsidRPr="00B7301F">
        <w:rPr>
          <w:rFonts w:ascii="Book Antiqua" w:hAnsi="Book Antiqua"/>
          <w:lang w:val="en-CA"/>
        </w:rPr>
        <w:instrText xml:space="preserve"> ADDIN EN.CITE.DATA </w:instrText>
      </w:r>
      <w:r w:rsidR="00457D1E" w:rsidRPr="00B7301F">
        <w:rPr>
          <w:rFonts w:ascii="Book Antiqua" w:hAnsi="Book Antiqua"/>
          <w:lang w:val="en-CA"/>
        </w:rPr>
      </w:r>
      <w:r w:rsidR="00457D1E" w:rsidRPr="00B7301F">
        <w:rPr>
          <w:rFonts w:ascii="Book Antiqua" w:hAnsi="Book Antiqua"/>
          <w:lang w:val="en-CA"/>
        </w:rPr>
        <w:fldChar w:fldCharType="end"/>
      </w:r>
      <w:r w:rsidR="00457D1E" w:rsidRPr="00B7301F">
        <w:rPr>
          <w:rFonts w:ascii="Book Antiqua" w:hAnsi="Book Antiqua"/>
          <w:lang w:val="en-CA"/>
        </w:rPr>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4" w:tooltip="Pappert, 1995 #3" w:history="1">
        <w:r w:rsidR="00616499" w:rsidRPr="00B7301F">
          <w:rPr>
            <w:rFonts w:ascii="Book Antiqua" w:hAnsi="Book Antiqua"/>
            <w:noProof/>
            <w:vertAlign w:val="superscript"/>
            <w:lang w:val="en-CA"/>
          </w:rPr>
          <w:t>4-6</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r w:rsidRPr="00B7301F">
        <w:rPr>
          <w:rFonts w:ascii="Book Antiqua" w:hAnsi="Book Antiqua"/>
          <w:lang w:val="en-CA"/>
        </w:rPr>
        <w:t xml:space="preserve"> However, prostacyclin administration is technically challenging given its short </w:t>
      </w:r>
      <w:r w:rsidR="00085A47" w:rsidRPr="00B7301F">
        <w:rPr>
          <w:rFonts w:ascii="Book Antiqua" w:hAnsi="Book Antiqua"/>
          <w:lang w:val="en-CA"/>
        </w:rPr>
        <w:t>half-life</w:t>
      </w:r>
      <w:r w:rsidRPr="00B7301F">
        <w:rPr>
          <w:rFonts w:ascii="Book Antiqua" w:hAnsi="Book Antiqua"/>
          <w:lang w:val="en-CA"/>
        </w:rPr>
        <w:t xml:space="preserve"> and susceptibility to photo</w:t>
      </w:r>
      <w:r w:rsidR="00085A47" w:rsidRPr="00B7301F">
        <w:rPr>
          <w:rFonts w:ascii="Book Antiqua" w:hAnsi="Book Antiqua"/>
          <w:lang w:val="en-CA"/>
        </w:rPr>
        <w:t>-</w:t>
      </w:r>
      <w:r w:rsidRPr="00B7301F">
        <w:rPr>
          <w:rFonts w:ascii="Book Antiqua" w:hAnsi="Book Antiqua"/>
          <w:lang w:val="en-CA"/>
        </w:rPr>
        <w:t>degradation</w:t>
      </w:r>
      <w:r w:rsidR="00457D1E" w:rsidRPr="00B7301F">
        <w:rPr>
          <w:rFonts w:ascii="Book Antiqua" w:hAnsi="Book Antiqua"/>
          <w:lang w:val="en-CA"/>
        </w:rPr>
        <w:fldChar w:fldCharType="begin"/>
      </w:r>
      <w:r w:rsidR="00067C9C" w:rsidRPr="00B7301F">
        <w:rPr>
          <w:rFonts w:ascii="Book Antiqua" w:hAnsi="Book Antiqua"/>
          <w:lang w:val="en-CA"/>
        </w:rPr>
        <w:instrText xml:space="preserve"> ADDIN EN.CITE &lt;EndNote&gt;&lt;Cite&gt;&lt;Author&gt;Lowson&lt;/Author&gt;&lt;Year&gt;2002&lt;/Year&gt;&lt;RecNum&gt;7&lt;/RecNum&gt;&lt;DisplayText&gt;&lt;style face="superscript"&gt;[7]&lt;/style&gt;&lt;/DisplayText&gt;&lt;record&gt;&lt;rec-number&gt;7&lt;/rec-number&gt;&lt;foreign-keys&gt;&lt;key app="EN" db-id="ef9wxwv025spd1eaewxx0t000azpd5resatp" timestamp="0"&gt;7&lt;/key&gt;&lt;/foreign-keys&gt;&lt;ref-type name="Journal Article"&gt;17&lt;/ref-type&gt;&lt;contributors&gt;&lt;authors&gt;&lt;author&gt;Lowson, S. M.&lt;/author&gt;&lt;/authors&gt;&lt;/contributors&gt;&lt;auth-address&gt;Department of Anesthesiology, University of Virginia Health System, Charlottesville, Virginia 22908, USA. sml4s@virginia.edu&lt;/auth-address&gt;&lt;titles&gt;&lt;title&gt;Inhaled alternatives to nitric oxide&lt;/title&gt;&lt;secondary-title&gt;Anesthesiology&lt;/secondary-title&gt;&lt;/titles&gt;&lt;pages&gt;1504-13&lt;/pages&gt;&lt;volume&gt;96&lt;/volume&gt;&lt;number&gt;6&lt;/number&gt;&lt;keywords&gt;&lt;keyword&gt;Administration, Inhalation&lt;/keyword&gt;&lt;keyword&gt;Alprostadil/administration &amp;amp; dosage&lt;/keyword&gt;&lt;keyword&gt;Animals&lt;/keyword&gt;&lt;keyword&gt;Epoprostenol/administration &amp;amp; dosage&lt;/keyword&gt;&lt;keyword&gt;Humans&lt;/keyword&gt;&lt;keyword&gt;Hypertension, Pulmonary/*drug therapy&lt;/keyword&gt;&lt;keyword&gt;Iloprost/administration &amp;amp; dosage&lt;/keyword&gt;&lt;keyword&gt;Nitric Oxide/*administration &amp;amp; dosage&lt;/keyword&gt;&lt;keyword&gt;Nitroglycerin/administration &amp;amp; dosage&lt;/keyword&gt;&lt;keyword&gt;Nitroprusside/administration &amp;amp; dosage&lt;/keyword&gt;&lt;keyword&gt;Phosphodiesterase Inhibitors/administration &amp;amp; dosage&lt;/keyword&gt;&lt;keyword&gt;Pulmonary Circulation/drug effects&lt;/keyword&gt;&lt;keyword&gt;Respiratory Distress Syndrome, Adult/*drug therapy&lt;/keyword&gt;&lt;keyword&gt;Vasodilator Agents/*administration &amp;amp; dosage&lt;/keyword&gt;&lt;/keywords&gt;&lt;dates&gt;&lt;year&gt;2002&lt;/year&gt;&lt;pub-dates&gt;&lt;date&gt;Jun&lt;/date&gt;&lt;/pub-dates&gt;&lt;/dates&gt;&lt;isbn&gt;0003-3022 (Print)&amp;#xD;0003-3022 (Linking)&lt;/isbn&gt;&lt;accession-num&gt;12170067&lt;/accession-num&gt;&lt;urls&gt;&lt;related-urls&gt;&lt;url&gt;http://www.ncbi.nlm.nih.gov/pubmed/12170067&lt;/url&gt;&lt;/related-urls&gt;&lt;/urls&gt;&lt;/record&gt;&lt;/Cite&gt;&lt;/EndNote&gt;</w:instrText>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7" w:tooltip="Lowson, 2002 #7" w:history="1">
        <w:r w:rsidR="00616499" w:rsidRPr="00B7301F">
          <w:rPr>
            <w:rFonts w:ascii="Book Antiqua" w:hAnsi="Book Antiqua"/>
            <w:noProof/>
            <w:vertAlign w:val="superscript"/>
            <w:lang w:val="en-CA"/>
          </w:rPr>
          <w:t>7</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r w:rsidRPr="00B7301F">
        <w:rPr>
          <w:rFonts w:ascii="Book Antiqua" w:hAnsi="Book Antiqua"/>
          <w:lang w:val="en-CA"/>
        </w:rPr>
        <w:t xml:space="preserve"> The phosphodiesterase type III inhibitor </w:t>
      </w:r>
      <w:proofErr w:type="spellStart"/>
      <w:r w:rsidRPr="00B7301F">
        <w:rPr>
          <w:rFonts w:ascii="Book Antiqua" w:hAnsi="Book Antiqua"/>
          <w:lang w:val="en-CA"/>
        </w:rPr>
        <w:t>milrinone</w:t>
      </w:r>
      <w:proofErr w:type="spellEnd"/>
      <w:r w:rsidRPr="00B7301F">
        <w:rPr>
          <w:rFonts w:ascii="Book Antiqua" w:hAnsi="Book Antiqua"/>
          <w:lang w:val="en-CA"/>
        </w:rPr>
        <w:t xml:space="preserve"> is a potent pulmonary vasodilator that has been used with success as an inhaled therapy for pulmonary hypertension in cardiac surgery and may be a potential alternative to actual treatment strategies</w:t>
      </w:r>
      <w:r w:rsidR="00457D1E" w:rsidRPr="00B7301F">
        <w:rPr>
          <w:rFonts w:ascii="Book Antiqua" w:hAnsi="Book Antiqua"/>
          <w:lang w:val="en-CA"/>
        </w:rPr>
        <w:fldChar w:fldCharType="begin">
          <w:fldData xml:space="preserve">PEVuZE5vdGU+PENpdGU+PEF1dGhvcj5IYXJhbGRzc29uIHM8L0F1dGhvcj48WWVhcj4yMDAxPC9Z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=
</w:fldData>
        </w:fldChar>
      </w:r>
      <w:r w:rsidR="00067C9C" w:rsidRPr="00B7301F">
        <w:rPr>
          <w:rFonts w:ascii="Book Antiqua" w:hAnsi="Book Antiqua"/>
          <w:lang w:val="en-CA"/>
        </w:rPr>
        <w:instrText xml:space="preserve"> ADDIN EN.CITE </w:instrText>
      </w:r>
      <w:r w:rsidR="00457D1E" w:rsidRPr="00B7301F">
        <w:rPr>
          <w:rFonts w:ascii="Book Antiqua" w:hAnsi="Book Antiqua"/>
          <w:lang w:val="en-CA"/>
        </w:rPr>
        <w:fldChar w:fldCharType="begin">
          <w:fldData xml:space="preserve">PEVuZE5vdGU+PENpdGU+PEF1dGhvcj5IYXJhbGRzc29uIHM8L0F1dGhvcj48WWVhcj4yMDAxPC9Z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=
</w:fldData>
        </w:fldChar>
      </w:r>
      <w:r w:rsidR="00067C9C" w:rsidRPr="00B7301F">
        <w:rPr>
          <w:rFonts w:ascii="Book Antiqua" w:hAnsi="Book Antiqua"/>
          <w:lang w:val="en-CA"/>
        </w:rPr>
        <w:instrText xml:space="preserve"> ADDIN EN.CITE.DATA </w:instrText>
      </w:r>
      <w:r w:rsidR="00457D1E" w:rsidRPr="00B7301F">
        <w:rPr>
          <w:rFonts w:ascii="Book Antiqua" w:hAnsi="Book Antiqua"/>
          <w:lang w:val="en-CA"/>
        </w:rPr>
      </w:r>
      <w:r w:rsidR="00457D1E" w:rsidRPr="00B7301F">
        <w:rPr>
          <w:rFonts w:ascii="Book Antiqua" w:hAnsi="Book Antiqua"/>
          <w:lang w:val="en-CA"/>
        </w:rPr>
        <w:fldChar w:fldCharType="end"/>
      </w:r>
      <w:r w:rsidR="00457D1E" w:rsidRPr="00B7301F">
        <w:rPr>
          <w:rFonts w:ascii="Book Antiqua" w:hAnsi="Book Antiqua"/>
          <w:lang w:val="en-CA"/>
        </w:rPr>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8" w:tooltip="Haraldsson s, 2001 #8" w:history="1">
        <w:r w:rsidR="00616499" w:rsidRPr="00B7301F">
          <w:rPr>
            <w:rFonts w:ascii="Book Antiqua" w:hAnsi="Book Antiqua"/>
            <w:noProof/>
            <w:vertAlign w:val="superscript"/>
            <w:lang w:val="en-CA"/>
          </w:rPr>
          <w:t>8</w:t>
        </w:r>
      </w:hyperlink>
      <w:r w:rsidR="002C3097">
        <w:rPr>
          <w:rFonts w:ascii="Book Antiqua" w:hAnsi="Book Antiqua"/>
          <w:noProof/>
          <w:vertAlign w:val="superscript"/>
          <w:lang w:val="en-CA"/>
        </w:rPr>
        <w:t>,</w:t>
      </w:r>
      <w:hyperlink w:anchor="_ENREF_9" w:tooltip="Sablotzki, 2005 #9" w:history="1">
        <w:r w:rsidR="00616499" w:rsidRPr="00B7301F">
          <w:rPr>
            <w:rFonts w:ascii="Book Antiqua" w:hAnsi="Book Antiqua"/>
            <w:noProof/>
            <w:vertAlign w:val="superscript"/>
            <w:lang w:val="en-CA"/>
          </w:rPr>
          <w:t>9</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r w:rsidRPr="00B7301F">
        <w:rPr>
          <w:rFonts w:ascii="Book Antiqua" w:hAnsi="Book Antiqua"/>
          <w:lang w:val="en-CA"/>
        </w:rPr>
        <w:t xml:space="preserve"> </w:t>
      </w:r>
      <w:r w:rsidR="00CC53D2" w:rsidRPr="00B7301F">
        <w:rPr>
          <w:rFonts w:ascii="Book Antiqua" w:hAnsi="Book Antiqua"/>
          <w:lang w:val="en-CA"/>
        </w:rPr>
        <w:t xml:space="preserve">Animal studies have suggested a response to </w:t>
      </w:r>
      <w:proofErr w:type="spellStart"/>
      <w:r w:rsidR="00CC53D2" w:rsidRPr="00B7301F">
        <w:rPr>
          <w:rFonts w:ascii="Book Antiqua" w:hAnsi="Book Antiqua"/>
          <w:lang w:val="en-CA"/>
        </w:rPr>
        <w:t>milirinone</w:t>
      </w:r>
      <w:proofErr w:type="spellEnd"/>
      <w:r w:rsidR="00CC53D2" w:rsidRPr="00B7301F">
        <w:rPr>
          <w:rFonts w:ascii="Book Antiqua" w:hAnsi="Book Antiqua"/>
          <w:lang w:val="en-CA"/>
        </w:rPr>
        <w:t xml:space="preserve"> in acute lung injury</w:t>
      </w:r>
      <w:r w:rsidR="00457D1E" w:rsidRPr="00B7301F">
        <w:rPr>
          <w:rFonts w:ascii="Book Antiqua" w:hAnsi="Book Antiqua"/>
          <w:lang w:val="en-CA"/>
        </w:rPr>
        <w:fldChar w:fldCharType="begin"/>
      </w:r>
      <w:r w:rsidR="00067C9C" w:rsidRPr="00B7301F">
        <w:rPr>
          <w:rFonts w:ascii="Book Antiqua" w:hAnsi="Book Antiqua"/>
          <w:lang w:val="en-CA"/>
        </w:rPr>
        <w:instrText xml:space="preserve"> ADDIN EN.CITE &lt;EndNote&gt;&lt;Cite&gt;&lt;Author&gt;Bueltmann&lt;/Author&gt;&lt;Year&gt;2009&lt;/Year&gt;&lt;RecNum&gt;12&lt;/RecNum&gt;&lt;DisplayText&gt;&lt;style face="superscript"&gt;[10]&lt;/style&gt;&lt;/DisplayText&gt;&lt;record&gt;&lt;rec-number&gt;12&lt;/rec-number&gt;&lt;foreign-keys&gt;&lt;key app="EN" db-id="ef9wxwv025spd1eaewxx0t000azpd5resatp" timestamp="0"&gt;12&lt;/key&gt;&lt;/foreign-keys&gt;&lt;ref-type name="Journal Article"&gt;17&lt;/ref-type&gt;&lt;contributors&gt;&lt;authors&gt;&lt;author&gt;Bueltmann, M.&lt;/author&gt;&lt;author&gt;Kong, X.&lt;/author&gt;&lt;author&gt;Mertens, M.&lt;/author&gt;&lt;author&gt;Yin, N.&lt;/author&gt;&lt;author&gt;Yin, J.&lt;/author&gt;&lt;author&gt;Liu, Z.&lt;/author&gt;&lt;author&gt;Koster, A.&lt;/author&gt;&lt;author&gt;Kuppe, H.&lt;/author&gt;&lt;author&gt;Kuebler, W. M.&lt;/author&gt;&lt;/authors&gt;&lt;/contributors&gt;&lt;auth-address&gt;Department of Anesthesiology, German Heart Institute, Berlin, Germany.&lt;/auth-address&gt;&lt;titles&gt;&lt;title&gt;Inhaled milrinone attenuates experimental acute lung injury&lt;/title&gt;&lt;secondary-title&gt;Intensive Care Med&lt;/secondary-title&gt;&lt;/titles&gt;&lt;pages&gt;171-8&lt;/pages&gt;&lt;volume&gt;35&lt;/volume&gt;&lt;number&gt;1&lt;/number&gt;&lt;keywords&gt;&lt;keyword&gt;Acute Lung Injury/*drug therapy&lt;/keyword&gt;&lt;keyword&gt;Administration, Inhalation&lt;/keyword&gt;&lt;keyword&gt;Animals&lt;/keyword&gt;&lt;keyword&gt;Male&lt;/keyword&gt;&lt;keyword&gt;Mice&lt;/keyword&gt;&lt;keyword&gt;Mice, Inbred BALB C&lt;/keyword&gt;&lt;keyword&gt;Milrinone/*administration &amp;amp; dosage&lt;/keyword&gt;&lt;keyword&gt;Phosphodiesterase Inhibitors/*administration &amp;amp; dosage&lt;/keyword&gt;&lt;keyword&gt;Rats&lt;/keyword&gt;&lt;keyword&gt;Rats, Sprague-Dawley&lt;/keyword&gt;&lt;/keywords&gt;&lt;dates&gt;&lt;year&gt;2009&lt;/year&gt;&lt;pub-dates&gt;&lt;date&gt;Jan&lt;/date&gt;&lt;/pub-dates&gt;&lt;/dates&gt;&lt;isbn&gt;1432-1238 (Electronic)&amp;#xD;0342-4642 (Linking)&lt;/isbn&gt;&lt;accession-num&gt;18972099&lt;/accession-num&gt;&lt;urls&gt;&lt;related-urls&gt;&lt;url&gt;http://www.ncbi.nlm.nih.gov/pubmed/18972099&lt;/url&gt;&lt;/related-urls&gt;&lt;/urls&gt;&lt;electronic-resource-num&gt;10.1007/s00134-008-1344-9&lt;/electronic-resource-num&gt;&lt;/record&gt;&lt;/Cite&gt;&lt;/EndNote&gt;</w:instrText>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10" w:tooltip="Bueltmann, 2009 #12" w:history="1">
        <w:r w:rsidR="00616499" w:rsidRPr="00B7301F">
          <w:rPr>
            <w:rFonts w:ascii="Book Antiqua" w:hAnsi="Book Antiqua"/>
            <w:noProof/>
            <w:vertAlign w:val="superscript"/>
            <w:lang w:val="en-CA"/>
          </w:rPr>
          <w:t>10</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CC53D2" w:rsidRPr="00B7301F">
        <w:rPr>
          <w:rFonts w:ascii="Book Antiqua" w:hAnsi="Book Antiqua"/>
          <w:lang w:val="en-CA"/>
        </w:rPr>
        <w:t>.</w:t>
      </w:r>
    </w:p>
    <w:p w:rsidR="00044413" w:rsidRPr="00B7301F" w:rsidRDefault="00044413" w:rsidP="006B3731">
      <w:pPr>
        <w:spacing w:line="360" w:lineRule="auto"/>
        <w:ind w:firstLineChars="100" w:firstLine="240"/>
        <w:jc w:val="both"/>
        <w:rPr>
          <w:rFonts w:ascii="Book Antiqua" w:hAnsi="Book Antiqua"/>
          <w:lang w:val="en-CA"/>
        </w:rPr>
      </w:pPr>
      <w:r w:rsidRPr="00B7301F">
        <w:rPr>
          <w:rFonts w:ascii="Book Antiqua" w:hAnsi="Book Antiqua"/>
          <w:bCs/>
          <w:iCs/>
          <w:lang w:val="en-CA"/>
        </w:rPr>
        <w:t>The primary objective</w:t>
      </w:r>
      <w:r w:rsidRPr="00B7301F">
        <w:rPr>
          <w:rFonts w:ascii="Book Antiqua" w:hAnsi="Book Antiqua"/>
          <w:iCs/>
          <w:lang w:val="en-CA"/>
        </w:rPr>
        <w:t xml:space="preserve"> </w:t>
      </w:r>
      <w:r w:rsidRPr="00B7301F">
        <w:rPr>
          <w:rFonts w:ascii="Book Antiqua" w:hAnsi="Book Antiqua"/>
          <w:lang w:val="en-CA"/>
        </w:rPr>
        <w:t xml:space="preserve">of this study was </w:t>
      </w:r>
      <w:r w:rsidR="003F2CB9" w:rsidRPr="00B7301F">
        <w:rPr>
          <w:rFonts w:ascii="Book Antiqua" w:hAnsi="Book Antiqua"/>
          <w:lang w:val="en-CA"/>
        </w:rPr>
        <w:t>to assess the</w:t>
      </w:r>
      <w:r w:rsidRPr="00B7301F">
        <w:rPr>
          <w:rFonts w:ascii="Book Antiqua" w:hAnsi="Book Antiqua"/>
          <w:lang w:val="en-CA"/>
        </w:rPr>
        <w:t xml:space="preserve"> tolerability and safety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in ARDS patients. </w:t>
      </w:r>
      <w:r w:rsidRPr="00B7301F">
        <w:rPr>
          <w:rFonts w:ascii="Book Antiqua" w:hAnsi="Book Antiqua"/>
          <w:bCs/>
          <w:lang w:val="en-CA"/>
        </w:rPr>
        <w:t xml:space="preserve">The </w:t>
      </w:r>
      <w:r w:rsidRPr="00B7301F">
        <w:rPr>
          <w:rFonts w:ascii="Book Antiqua" w:hAnsi="Book Antiqua"/>
          <w:bCs/>
          <w:iCs/>
          <w:lang w:val="en-CA"/>
        </w:rPr>
        <w:t>secondary objectives</w:t>
      </w:r>
      <w:r w:rsidRPr="00B7301F">
        <w:rPr>
          <w:rFonts w:ascii="Book Antiqua" w:hAnsi="Book Antiqua"/>
          <w:lang w:val="en-CA"/>
        </w:rPr>
        <w:t xml:space="preserve"> included</w:t>
      </w:r>
      <w:r w:rsidR="003F2CB9" w:rsidRPr="00B7301F">
        <w:rPr>
          <w:rFonts w:ascii="Book Antiqua" w:hAnsi="Book Antiqua"/>
          <w:lang w:val="en-CA"/>
        </w:rPr>
        <w:t>: evaluation</w:t>
      </w:r>
      <w:r w:rsidRPr="00B7301F">
        <w:rPr>
          <w:rFonts w:ascii="Book Antiqua" w:hAnsi="Book Antiqua"/>
          <w:lang w:val="en-CA"/>
        </w:rPr>
        <w:t xml:space="preserve"> of the efficacy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in improving h</w:t>
      </w:r>
      <w:r w:rsidR="003F2CB9" w:rsidRPr="00B7301F">
        <w:rPr>
          <w:rFonts w:ascii="Book Antiqua" w:hAnsi="Book Antiqua"/>
          <w:lang w:val="en-CA"/>
        </w:rPr>
        <w:t>ypoxemia compared to baseline;</w:t>
      </w:r>
      <w:r w:rsidRPr="00B7301F">
        <w:rPr>
          <w:rFonts w:ascii="Book Antiqua" w:hAnsi="Book Antiqua"/>
          <w:lang w:val="en-CA"/>
        </w:rPr>
        <w:t xml:space="preserve"> comparison of the effects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w:t>
      </w:r>
      <w:proofErr w:type="spellStart"/>
      <w:r w:rsidRPr="00B7301F">
        <w:rPr>
          <w:rFonts w:ascii="Book Antiqua" w:hAnsi="Book Antiqua"/>
          <w:lang w:val="en-CA"/>
        </w:rPr>
        <w:t>iNO</w:t>
      </w:r>
      <w:proofErr w:type="spellEnd"/>
      <w:r w:rsidRPr="00B7301F">
        <w:rPr>
          <w:rFonts w:ascii="Book Antiqua" w:hAnsi="Book Antiqua"/>
          <w:lang w:val="en-CA"/>
        </w:rPr>
        <w:t xml:space="preserve"> and inhaled </w:t>
      </w:r>
      <w:proofErr w:type="spellStart"/>
      <w:r w:rsidRPr="00B7301F">
        <w:rPr>
          <w:rFonts w:ascii="Book Antiqua" w:hAnsi="Book Antiqua"/>
          <w:lang w:val="en-CA"/>
        </w:rPr>
        <w:t>epoprostenol</w:t>
      </w:r>
      <w:proofErr w:type="spellEnd"/>
      <w:r w:rsidRPr="00B7301F">
        <w:rPr>
          <w:rFonts w:ascii="Book Antiqua" w:hAnsi="Book Antiqua"/>
          <w:lang w:val="en-CA"/>
        </w:rPr>
        <w:t xml:space="preserve"> in improving hypoxemia and secondary pulmonary hypertension compared to baseline</w:t>
      </w:r>
      <w:r w:rsidR="003F2CB9" w:rsidRPr="00B7301F">
        <w:rPr>
          <w:rFonts w:ascii="Book Antiqua" w:hAnsi="Book Antiqua"/>
          <w:lang w:val="en-CA"/>
        </w:rPr>
        <w:t>; evaluation of</w:t>
      </w:r>
      <w:r w:rsidRPr="00B7301F">
        <w:rPr>
          <w:rFonts w:ascii="Book Antiqua" w:hAnsi="Book Antiqua"/>
          <w:lang w:val="en-CA"/>
        </w:rPr>
        <w:t xml:space="preserve"> </w:t>
      </w:r>
      <w:r w:rsidR="00041D19" w:rsidRPr="00B7301F">
        <w:rPr>
          <w:rFonts w:ascii="Book Antiqua" w:hAnsi="Book Antiqua"/>
          <w:lang w:val="en-CA"/>
        </w:rPr>
        <w:t>the efficacy</w:t>
      </w:r>
      <w:r w:rsidRPr="00B7301F">
        <w:rPr>
          <w:rFonts w:ascii="Book Antiqua" w:hAnsi="Book Antiqua"/>
          <w:lang w:val="en-CA"/>
        </w:rPr>
        <w:t xml:space="preserve"> of combining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with </w:t>
      </w:r>
      <w:proofErr w:type="spellStart"/>
      <w:r w:rsidRPr="00B7301F">
        <w:rPr>
          <w:rFonts w:ascii="Book Antiqua" w:hAnsi="Book Antiqua"/>
          <w:lang w:val="en-CA"/>
        </w:rPr>
        <w:t>iNO</w:t>
      </w:r>
      <w:proofErr w:type="spellEnd"/>
      <w:r w:rsidRPr="00B7301F">
        <w:rPr>
          <w:rFonts w:ascii="Book Antiqua" w:hAnsi="Book Antiqua"/>
          <w:lang w:val="en-CA"/>
        </w:rPr>
        <w:t xml:space="preserve"> on hypoxemia and pulmonary hypertension. </w:t>
      </w:r>
    </w:p>
    <w:p w:rsidR="004C6F43" w:rsidRPr="00B7301F" w:rsidRDefault="004C6F43" w:rsidP="009B0486">
      <w:pPr>
        <w:spacing w:line="360" w:lineRule="auto"/>
        <w:jc w:val="both"/>
        <w:rPr>
          <w:rFonts w:ascii="Book Antiqua" w:hAnsi="Book Antiqua"/>
          <w:b/>
          <w:lang w:val="en-CA" w:eastAsia="zh-CN"/>
        </w:rPr>
      </w:pPr>
    </w:p>
    <w:p w:rsidR="007656F4" w:rsidRDefault="007656F4" w:rsidP="009B0486">
      <w:pPr>
        <w:spacing w:line="360" w:lineRule="auto"/>
        <w:jc w:val="both"/>
        <w:rPr>
          <w:rFonts w:ascii="Book Antiqua" w:hAnsi="Book Antiqua"/>
          <w:b/>
          <w:lang w:val="en-CA" w:eastAsia="zh-CN"/>
        </w:rPr>
      </w:pPr>
      <w:r w:rsidRPr="00B7301F">
        <w:rPr>
          <w:rFonts w:ascii="Book Antiqua" w:hAnsi="Book Antiqua"/>
          <w:b/>
          <w:lang w:val="en-CA"/>
        </w:rPr>
        <w:t>MATERIAL AND METHODS</w:t>
      </w:r>
    </w:p>
    <w:p w:rsidR="00044413" w:rsidRPr="00B7301F" w:rsidDel="00F9692D" w:rsidRDefault="00044413" w:rsidP="009B0486">
      <w:pPr>
        <w:spacing w:line="360" w:lineRule="auto"/>
        <w:jc w:val="both"/>
        <w:rPr>
          <w:rFonts w:ascii="Book Antiqua" w:hAnsi="Book Antiqua"/>
          <w:lang w:val="en-CA"/>
        </w:rPr>
      </w:pPr>
      <w:r w:rsidRPr="00B7301F">
        <w:rPr>
          <w:rFonts w:ascii="Book Antiqua" w:hAnsi="Book Antiqua"/>
          <w:lang w:val="en-CA"/>
        </w:rPr>
        <w:t>In an academic 24-bed medico-surgical intensive care u</w:t>
      </w:r>
      <w:r w:rsidR="00F61E8D" w:rsidRPr="00B7301F">
        <w:rPr>
          <w:rFonts w:ascii="Book Antiqua" w:hAnsi="Book Antiqua"/>
          <w:lang w:val="en-CA"/>
        </w:rPr>
        <w:t>nit, patients were screened over a 2 year period</w:t>
      </w:r>
      <w:r w:rsidRPr="00B7301F">
        <w:rPr>
          <w:rFonts w:ascii="Book Antiqua" w:hAnsi="Book Antiqua"/>
          <w:lang w:val="en-CA"/>
        </w:rPr>
        <w:t xml:space="preserve">. Adult patients were enrolled if they had hypoxemic </w:t>
      </w:r>
      <w:r w:rsidR="004D2C51" w:rsidRPr="00B7301F">
        <w:rPr>
          <w:rFonts w:ascii="Book Antiqua" w:hAnsi="Book Antiqua"/>
          <w:lang w:val="en-CA"/>
        </w:rPr>
        <w:t xml:space="preserve">respiratory </w:t>
      </w:r>
      <w:r w:rsidRPr="00B7301F">
        <w:rPr>
          <w:rFonts w:ascii="Book Antiqua" w:hAnsi="Book Antiqua"/>
          <w:lang w:val="en-CA"/>
        </w:rPr>
        <w:lastRenderedPageBreak/>
        <w:t xml:space="preserve">failure meeting standard </w:t>
      </w:r>
      <w:r w:rsidR="00473396" w:rsidRPr="00B7301F">
        <w:rPr>
          <w:rFonts w:ascii="Book Antiqua" w:hAnsi="Book Antiqua"/>
          <w:lang w:val="en-CA"/>
        </w:rPr>
        <w:t xml:space="preserve">moderate to severe </w:t>
      </w:r>
      <w:r w:rsidRPr="00B7301F">
        <w:rPr>
          <w:rFonts w:ascii="Book Antiqua" w:hAnsi="Book Antiqua"/>
          <w:lang w:val="en-CA"/>
        </w:rPr>
        <w:t>ARDS criteria: ratio of the partial pressure of arterial oxygen (PaO</w:t>
      </w:r>
      <w:r w:rsidRPr="00B7301F">
        <w:rPr>
          <w:rFonts w:ascii="Book Antiqua" w:hAnsi="Book Antiqua"/>
          <w:vertAlign w:val="subscript"/>
          <w:lang w:val="en-CA"/>
        </w:rPr>
        <w:t>2</w:t>
      </w:r>
      <w:r w:rsidRPr="00B7301F">
        <w:rPr>
          <w:rFonts w:ascii="Book Antiqua" w:hAnsi="Book Antiqua"/>
          <w:lang w:val="en-CA"/>
        </w:rPr>
        <w:t>) to the fraction of inspired oxygen (FiO</w:t>
      </w:r>
      <w:r w:rsidRPr="00B7301F">
        <w:rPr>
          <w:rFonts w:ascii="Book Antiqua" w:hAnsi="Book Antiqua"/>
          <w:vertAlign w:val="subscript"/>
          <w:lang w:val="en-CA"/>
        </w:rPr>
        <w:t>2</w:t>
      </w:r>
      <w:r w:rsidRPr="00B7301F">
        <w:rPr>
          <w:rFonts w:ascii="Book Antiqua" w:hAnsi="Book Antiqua"/>
          <w:lang w:val="en-CA"/>
        </w:rPr>
        <w:t>) of 200 or less, pulmonar</w:t>
      </w:r>
      <w:r w:rsidR="00D056DA" w:rsidRPr="00B7301F">
        <w:rPr>
          <w:rFonts w:ascii="Book Antiqua" w:hAnsi="Book Antiqua"/>
          <w:lang w:val="en-CA"/>
        </w:rPr>
        <w:t>y capillary wedge pressure (</w:t>
      </w:r>
      <w:proofErr w:type="spellStart"/>
      <w:r w:rsidR="00D056DA" w:rsidRPr="00B7301F">
        <w:rPr>
          <w:rFonts w:ascii="Book Antiqua" w:hAnsi="Book Antiqua"/>
          <w:lang w:val="en-CA"/>
        </w:rPr>
        <w:t>Pcwp</w:t>
      </w:r>
      <w:proofErr w:type="spellEnd"/>
      <w:r w:rsidRPr="00B7301F">
        <w:rPr>
          <w:rFonts w:ascii="Book Antiqua" w:hAnsi="Book Antiqua"/>
          <w:lang w:val="en-CA"/>
        </w:rPr>
        <w:t>) ≤ 18 mmHg and bilateral infiltrates on frontal chest radiograph. Recruited patients also had a pulmonary artery catheter and an arterial line. Patients with severe hemodynamic instability (</w:t>
      </w:r>
      <w:r w:rsidR="00272B25" w:rsidRPr="00B7301F">
        <w:rPr>
          <w:rFonts w:ascii="Book Antiqua" w:hAnsi="Book Antiqua"/>
          <w:lang w:val="en-CA"/>
        </w:rPr>
        <w:t xml:space="preserve">defined as the </w:t>
      </w:r>
      <w:r w:rsidRPr="00B7301F">
        <w:rPr>
          <w:rFonts w:ascii="Book Antiqua" w:hAnsi="Book Antiqua"/>
          <w:lang w:val="en-CA"/>
        </w:rPr>
        <w:t xml:space="preserve">need for more than one vasopressor or </w:t>
      </w:r>
      <w:r w:rsidR="00272B25" w:rsidRPr="00B7301F">
        <w:rPr>
          <w:rFonts w:ascii="Book Antiqua" w:hAnsi="Book Antiqua"/>
          <w:lang w:val="en-CA"/>
        </w:rPr>
        <w:t xml:space="preserve">the </w:t>
      </w:r>
      <w:r w:rsidRPr="00B7301F">
        <w:rPr>
          <w:rFonts w:ascii="Book Antiqua" w:hAnsi="Book Antiqua"/>
          <w:lang w:val="en-CA"/>
        </w:rPr>
        <w:t>use of more than 0</w:t>
      </w:r>
      <w:r w:rsidR="00C22475" w:rsidRPr="00B7301F">
        <w:rPr>
          <w:rFonts w:ascii="Book Antiqua" w:hAnsi="Book Antiqua"/>
          <w:lang w:val="en-CA"/>
        </w:rPr>
        <w:t>.</w:t>
      </w:r>
      <w:r w:rsidRPr="00B7301F">
        <w:rPr>
          <w:rFonts w:ascii="Book Antiqua" w:hAnsi="Book Antiqua"/>
          <w:lang w:val="en-CA"/>
        </w:rPr>
        <w:t xml:space="preserve">5 </w:t>
      </w:r>
      <w:r w:rsidRPr="00B7301F">
        <w:rPr>
          <w:rFonts w:ascii="Book Antiqua" w:hAnsi="Book Antiqua"/>
          <w:lang w:val="en-CA"/>
        </w:rPr>
        <w:sym w:font="Symbol" w:char="006D"/>
      </w:r>
      <w:r w:rsidRPr="00B7301F">
        <w:rPr>
          <w:rFonts w:ascii="Book Antiqua" w:hAnsi="Book Antiqua"/>
          <w:lang w:val="en-CA"/>
        </w:rPr>
        <w:t>g/kg</w:t>
      </w:r>
      <w:r w:rsidR="0039218E">
        <w:rPr>
          <w:rFonts w:ascii="Book Antiqua" w:hAnsi="Book Antiqua" w:hint="eastAsia"/>
          <w:lang w:val="en-CA" w:eastAsia="zh-CN"/>
        </w:rPr>
        <w:t xml:space="preserve"> per </w:t>
      </w:r>
      <w:r w:rsidRPr="00B7301F">
        <w:rPr>
          <w:rFonts w:ascii="Book Antiqua" w:hAnsi="Book Antiqua"/>
          <w:lang w:val="en-CA"/>
        </w:rPr>
        <w:t>min</w:t>
      </w:r>
      <w:r w:rsidR="0039218E">
        <w:rPr>
          <w:rFonts w:ascii="Book Antiqua" w:hAnsi="Book Antiqua" w:hint="eastAsia"/>
          <w:lang w:val="en-CA" w:eastAsia="zh-CN"/>
        </w:rPr>
        <w:t>ute</w:t>
      </w:r>
      <w:r w:rsidRPr="00B7301F">
        <w:rPr>
          <w:rFonts w:ascii="Book Antiqua" w:hAnsi="Book Antiqua"/>
          <w:lang w:val="en-CA"/>
        </w:rPr>
        <w:t xml:space="preserve"> of norepinephrine), on intravenous </w:t>
      </w:r>
      <w:proofErr w:type="spellStart"/>
      <w:r w:rsidRPr="00B7301F">
        <w:rPr>
          <w:rFonts w:ascii="Book Antiqua" w:hAnsi="Book Antiqua"/>
          <w:lang w:val="en-CA"/>
        </w:rPr>
        <w:t>milrinone</w:t>
      </w:r>
      <w:proofErr w:type="spellEnd"/>
      <w:r w:rsidRPr="00B7301F">
        <w:rPr>
          <w:rFonts w:ascii="Book Antiqua" w:hAnsi="Book Antiqua"/>
          <w:lang w:val="en-CA"/>
        </w:rPr>
        <w:t xml:space="preserve"> or nitrate derivatives that could not be weaned for study purposes and patients on high frequency oscillatory ventilation were excluded. Patients with a history of hypersensitivity to study medications, pregnant patients and those who participated in another study involving </w:t>
      </w:r>
      <w:proofErr w:type="spellStart"/>
      <w:r w:rsidRPr="00B7301F">
        <w:rPr>
          <w:rFonts w:ascii="Book Antiqua" w:hAnsi="Book Antiqua"/>
          <w:lang w:val="en-CA"/>
        </w:rPr>
        <w:t>oxymetric</w:t>
      </w:r>
      <w:proofErr w:type="spellEnd"/>
      <w:r w:rsidRPr="00B7301F">
        <w:rPr>
          <w:rFonts w:ascii="Book Antiqua" w:hAnsi="Book Antiqua"/>
          <w:lang w:val="en-CA"/>
        </w:rPr>
        <w:t xml:space="preserve"> values or pulmonary hemodynamics were also excluded.</w:t>
      </w:r>
    </w:p>
    <w:p w:rsidR="00044413" w:rsidRPr="00B7301F" w:rsidRDefault="00044413" w:rsidP="006D1593">
      <w:pPr>
        <w:spacing w:line="360" w:lineRule="auto"/>
        <w:ind w:firstLineChars="100" w:firstLine="240"/>
        <w:jc w:val="both"/>
        <w:rPr>
          <w:rFonts w:ascii="Book Antiqua" w:hAnsi="Book Antiqua"/>
          <w:iCs/>
          <w:lang w:val="en-CA" w:eastAsia="zh-CN"/>
        </w:rPr>
      </w:pPr>
      <w:r w:rsidRPr="00B7301F">
        <w:rPr>
          <w:rFonts w:ascii="Book Antiqua" w:hAnsi="Book Antiqua"/>
          <w:lang w:val="en-CA"/>
        </w:rPr>
        <w:t xml:space="preserve">Patients were randomly administered sequential nebulization of </w:t>
      </w:r>
      <w:proofErr w:type="spellStart"/>
      <w:proofErr w:type="gramStart"/>
      <w:r w:rsidRPr="00B7301F">
        <w:rPr>
          <w:rFonts w:ascii="Book Antiqua" w:hAnsi="Book Antiqua"/>
          <w:lang w:val="en-CA"/>
        </w:rPr>
        <w:t>iNO</w:t>
      </w:r>
      <w:proofErr w:type="spellEnd"/>
      <w:proofErr w:type="gramEnd"/>
      <w:r w:rsidRPr="00B7301F">
        <w:rPr>
          <w:rFonts w:ascii="Book Antiqua" w:hAnsi="Book Antiqua"/>
          <w:lang w:val="en-CA"/>
        </w:rPr>
        <w:t xml:space="preserve"> (20 ppm) or </w:t>
      </w:r>
      <w:proofErr w:type="spellStart"/>
      <w:r w:rsidRPr="00B7301F">
        <w:rPr>
          <w:rFonts w:ascii="Book Antiqua" w:hAnsi="Book Antiqua"/>
          <w:lang w:val="en-CA"/>
        </w:rPr>
        <w:t>epoprostenol</w:t>
      </w:r>
      <w:proofErr w:type="spellEnd"/>
      <w:r w:rsidRPr="00B7301F">
        <w:rPr>
          <w:rFonts w:ascii="Book Antiqua" w:hAnsi="Book Antiqua"/>
          <w:lang w:val="en-CA"/>
        </w:rPr>
        <w:t xml:space="preserve"> (10 </w:t>
      </w:r>
      <w:proofErr w:type="spellStart"/>
      <w:r w:rsidRPr="00B7301F">
        <w:rPr>
          <w:rFonts w:ascii="Book Antiqua" w:hAnsi="Book Antiqua"/>
          <w:lang w:val="en-CA"/>
        </w:rPr>
        <w:t>ug</w:t>
      </w:r>
      <w:proofErr w:type="spellEnd"/>
      <w:r w:rsidRPr="00B7301F">
        <w:rPr>
          <w:rFonts w:ascii="Book Antiqua" w:hAnsi="Book Antiqua"/>
          <w:lang w:val="en-CA"/>
        </w:rPr>
        <w:t>/m</w:t>
      </w:r>
      <w:r w:rsidR="005978ED" w:rsidRPr="00B7301F">
        <w:rPr>
          <w:rFonts w:ascii="Book Antiqua" w:hAnsi="Book Antiqua"/>
          <w:lang w:val="en-CA"/>
        </w:rPr>
        <w:t>L</w:t>
      </w:r>
      <w:r w:rsidR="003168D0" w:rsidRPr="00B7301F">
        <w:rPr>
          <w:rFonts w:ascii="Book Antiqua" w:hAnsi="Book Antiqua"/>
          <w:lang w:val="en-CA"/>
        </w:rPr>
        <w:t xml:space="preserve"> for a total volume of 5 m</w:t>
      </w:r>
      <w:r w:rsidR="005978ED" w:rsidRPr="00B7301F">
        <w:rPr>
          <w:rFonts w:ascii="Book Antiqua" w:hAnsi="Book Antiqua"/>
          <w:lang w:val="en-CA"/>
        </w:rPr>
        <w:t>L</w:t>
      </w:r>
      <w:r w:rsidRPr="00B7301F">
        <w:rPr>
          <w:rFonts w:ascii="Book Antiqua" w:hAnsi="Book Antiqua"/>
          <w:lang w:val="en-CA"/>
        </w:rPr>
        <w:t xml:space="preserve">). Thereafter, </w:t>
      </w:r>
      <w:proofErr w:type="spellStart"/>
      <w:r w:rsidRPr="00B7301F">
        <w:rPr>
          <w:rFonts w:ascii="Book Antiqua" w:hAnsi="Book Antiqua"/>
          <w:lang w:val="en-CA"/>
        </w:rPr>
        <w:t>milrinone</w:t>
      </w:r>
      <w:proofErr w:type="spellEnd"/>
      <w:r w:rsidRPr="00B7301F">
        <w:rPr>
          <w:rFonts w:ascii="Book Antiqua" w:hAnsi="Book Antiqua"/>
          <w:lang w:val="en-CA"/>
        </w:rPr>
        <w:t xml:space="preserve"> (1 mg/m</w:t>
      </w:r>
      <w:r w:rsidR="005978ED" w:rsidRPr="00B7301F">
        <w:rPr>
          <w:rFonts w:ascii="Book Antiqua" w:hAnsi="Book Antiqua"/>
          <w:lang w:val="en-CA"/>
        </w:rPr>
        <w:t>L</w:t>
      </w:r>
      <w:r w:rsidR="003168D0" w:rsidRPr="00B7301F">
        <w:rPr>
          <w:rFonts w:ascii="Book Antiqua" w:hAnsi="Book Antiqua"/>
          <w:lang w:val="en-CA"/>
        </w:rPr>
        <w:t xml:space="preserve"> for a total volume of 5 m</w:t>
      </w:r>
      <w:r w:rsidR="005978ED" w:rsidRPr="00B7301F">
        <w:rPr>
          <w:rFonts w:ascii="Book Antiqua" w:hAnsi="Book Antiqua"/>
          <w:lang w:val="en-CA"/>
        </w:rPr>
        <w:t>L</w:t>
      </w:r>
      <w:r w:rsidR="003168D0" w:rsidRPr="00B7301F">
        <w:rPr>
          <w:rFonts w:ascii="Book Antiqua" w:hAnsi="Book Antiqua"/>
          <w:lang w:val="en-CA"/>
        </w:rPr>
        <w:t xml:space="preserve"> at each nebulisation</w:t>
      </w:r>
      <w:r w:rsidRPr="00B7301F">
        <w:rPr>
          <w:rFonts w:ascii="Book Antiqua" w:hAnsi="Book Antiqua"/>
          <w:lang w:val="en-CA"/>
        </w:rPr>
        <w:t xml:space="preserve">) alone and in association with </w:t>
      </w:r>
      <w:proofErr w:type="spellStart"/>
      <w:r w:rsidRPr="00B7301F">
        <w:rPr>
          <w:rFonts w:ascii="Book Antiqua" w:hAnsi="Book Antiqua"/>
          <w:lang w:val="en-CA"/>
        </w:rPr>
        <w:t>iNO</w:t>
      </w:r>
      <w:proofErr w:type="spellEnd"/>
      <w:r w:rsidRPr="00B7301F">
        <w:rPr>
          <w:rFonts w:ascii="Book Antiqua" w:hAnsi="Book Antiqua"/>
          <w:lang w:val="en-CA"/>
        </w:rPr>
        <w:t xml:space="preserve"> was administered. Each d</w:t>
      </w:r>
      <w:r w:rsidR="005978ED">
        <w:rPr>
          <w:rFonts w:ascii="Book Antiqua" w:hAnsi="Book Antiqua"/>
          <w:lang w:val="en-CA"/>
        </w:rPr>
        <w:t>rug was nebulized for 20 min and a 30 min</w:t>
      </w:r>
      <w:r w:rsidRPr="00B7301F">
        <w:rPr>
          <w:rFonts w:ascii="Book Antiqua" w:hAnsi="Book Antiqua"/>
          <w:lang w:val="en-CA"/>
        </w:rPr>
        <w:t xml:space="preserve"> washout was allowed between each drug</w:t>
      </w:r>
      <w:r w:rsidR="003168D0" w:rsidRPr="00B7301F">
        <w:rPr>
          <w:rFonts w:ascii="Book Antiqua" w:hAnsi="Book Antiqua"/>
          <w:lang w:val="en-CA"/>
        </w:rPr>
        <w:t xml:space="preserve">. </w:t>
      </w:r>
      <w:r w:rsidRPr="00B7301F">
        <w:rPr>
          <w:rFonts w:ascii="Book Antiqua" w:hAnsi="Book Antiqua"/>
          <w:lang w:val="en-CA"/>
        </w:rPr>
        <w:t xml:space="preserve">We used a jet nebulization device </w:t>
      </w:r>
      <w:r w:rsidR="001C362F" w:rsidRPr="00B7301F">
        <w:rPr>
          <w:rFonts w:ascii="Book Antiqua" w:hAnsi="Book Antiqua"/>
          <w:lang w:val="en-CA"/>
        </w:rPr>
        <w:t xml:space="preserve">ventilator </w:t>
      </w:r>
      <w:r w:rsidRPr="00B7301F">
        <w:rPr>
          <w:rFonts w:ascii="Book Antiqua" w:hAnsi="Book Antiqua"/>
          <w:lang w:val="en-CA"/>
        </w:rPr>
        <w:t>s</w:t>
      </w:r>
      <w:r w:rsidR="00AA2CB4" w:rsidRPr="00B7301F">
        <w:rPr>
          <w:rFonts w:ascii="Book Antiqua" w:hAnsi="Book Antiqua"/>
          <w:lang w:val="en-CA"/>
        </w:rPr>
        <w:t xml:space="preserve">ynchronized </w:t>
      </w:r>
      <w:r w:rsidRPr="00B7301F">
        <w:rPr>
          <w:rFonts w:ascii="Book Antiqua" w:hAnsi="Book Antiqua"/>
          <w:lang w:val="en-CA"/>
        </w:rPr>
        <w:t xml:space="preserve">to nebulize </w:t>
      </w:r>
      <w:proofErr w:type="spellStart"/>
      <w:r w:rsidRPr="00B7301F">
        <w:rPr>
          <w:rFonts w:ascii="Book Antiqua" w:hAnsi="Book Antiqua"/>
          <w:lang w:val="en-CA"/>
        </w:rPr>
        <w:t>epoprostenol</w:t>
      </w:r>
      <w:proofErr w:type="spellEnd"/>
      <w:r w:rsidRPr="00B7301F">
        <w:rPr>
          <w:rFonts w:ascii="Book Antiqua" w:hAnsi="Book Antiqua"/>
          <w:lang w:val="en-CA"/>
        </w:rPr>
        <w:t xml:space="preserve"> and </w:t>
      </w:r>
      <w:proofErr w:type="spellStart"/>
      <w:r w:rsidRPr="00B7301F">
        <w:rPr>
          <w:rFonts w:ascii="Book Antiqua" w:hAnsi="Book Antiqua"/>
          <w:lang w:val="en-CA"/>
        </w:rPr>
        <w:t>milrinone</w:t>
      </w:r>
      <w:proofErr w:type="spellEnd"/>
      <w:r w:rsidRPr="00B7301F">
        <w:rPr>
          <w:rFonts w:ascii="Book Antiqua" w:hAnsi="Book Antiqua"/>
          <w:lang w:val="en-CA"/>
        </w:rPr>
        <w:t xml:space="preserve"> (</w:t>
      </w:r>
      <w:proofErr w:type="spellStart"/>
      <w:r w:rsidRPr="00B7301F">
        <w:rPr>
          <w:rFonts w:ascii="Book Antiqua" w:hAnsi="Book Antiqua"/>
          <w:lang w:val="en-CA"/>
        </w:rPr>
        <w:t>MicroMist</w:t>
      </w:r>
      <w:proofErr w:type="spellEnd"/>
      <w:r w:rsidRPr="00B7301F">
        <w:rPr>
          <w:rFonts w:ascii="Book Antiqua" w:hAnsi="Book Antiqua"/>
          <w:vertAlign w:val="superscript"/>
          <w:lang w:val="en-CA"/>
        </w:rPr>
        <w:sym w:font="Symbol" w:char="F0D2"/>
      </w:r>
      <w:r w:rsidRPr="00B7301F">
        <w:rPr>
          <w:rFonts w:ascii="Book Antiqua" w:hAnsi="Book Antiqua"/>
          <w:lang w:val="en-CA"/>
        </w:rPr>
        <w:t xml:space="preserve"> Nebulizer model 1880; Hudson RCI, Temecula, CA, U</w:t>
      </w:r>
      <w:r w:rsidR="005978ED">
        <w:rPr>
          <w:rFonts w:ascii="Book Antiqua" w:hAnsi="Book Antiqua" w:hint="eastAsia"/>
          <w:lang w:val="en-CA" w:eastAsia="zh-CN"/>
        </w:rPr>
        <w:t>nited States</w:t>
      </w:r>
      <w:r w:rsidRPr="00B7301F">
        <w:rPr>
          <w:rFonts w:ascii="Book Antiqua" w:hAnsi="Book Antiqua"/>
          <w:lang w:val="en-CA"/>
        </w:rPr>
        <w:t>). The nebulizer was attached to the inspiratory limb of the ventilator near the endotracheal tube. The mass median diameter obtain with this nebulizer is 2.1 microns and the nebulization flow is between 0.25 and 0.3 m</w:t>
      </w:r>
      <w:r w:rsidR="00AF7DDC" w:rsidRPr="00B7301F">
        <w:rPr>
          <w:rFonts w:ascii="Book Antiqua" w:hAnsi="Book Antiqua"/>
          <w:lang w:val="en-CA"/>
        </w:rPr>
        <w:t>L</w:t>
      </w:r>
      <w:r w:rsidRPr="00B7301F">
        <w:rPr>
          <w:rFonts w:ascii="Book Antiqua" w:hAnsi="Book Antiqua"/>
          <w:lang w:val="en-CA"/>
        </w:rPr>
        <w:t xml:space="preserve">/min. The </w:t>
      </w:r>
      <w:proofErr w:type="spellStart"/>
      <w:r w:rsidRPr="00B7301F">
        <w:rPr>
          <w:rFonts w:ascii="Book Antiqua" w:hAnsi="Book Antiqua"/>
          <w:lang w:val="en-CA"/>
        </w:rPr>
        <w:t>ventilatory</w:t>
      </w:r>
      <w:proofErr w:type="spellEnd"/>
      <w:r w:rsidRPr="00B7301F">
        <w:rPr>
          <w:rFonts w:ascii="Book Antiqua" w:hAnsi="Book Antiqua"/>
          <w:lang w:val="en-CA"/>
        </w:rPr>
        <w:t xml:space="preserve"> circuit humidification was stopped during the nebulization. Adjustment of the tidal volume was done during nebulization to obtain the same minute ventilation. The </w:t>
      </w:r>
      <w:proofErr w:type="spellStart"/>
      <w:proofErr w:type="gramStart"/>
      <w:r w:rsidRPr="00B7301F">
        <w:rPr>
          <w:rFonts w:ascii="Book Antiqua" w:hAnsi="Book Antiqua"/>
          <w:lang w:val="en-CA"/>
        </w:rPr>
        <w:t>iNO</w:t>
      </w:r>
      <w:proofErr w:type="spellEnd"/>
      <w:proofErr w:type="gramEnd"/>
      <w:r w:rsidRPr="00B7301F">
        <w:rPr>
          <w:rFonts w:ascii="Book Antiqua" w:hAnsi="Book Antiqua"/>
          <w:lang w:val="en-CA"/>
        </w:rPr>
        <w:t xml:space="preserve"> was administered using a standard </w:t>
      </w:r>
      <w:proofErr w:type="spellStart"/>
      <w:r w:rsidRPr="00B7301F">
        <w:rPr>
          <w:rFonts w:ascii="Book Antiqua" w:hAnsi="Book Antiqua"/>
          <w:lang w:val="en-CA"/>
        </w:rPr>
        <w:t>iNO</w:t>
      </w:r>
      <w:proofErr w:type="spellEnd"/>
      <w:r w:rsidRPr="00B7301F">
        <w:rPr>
          <w:rFonts w:ascii="Book Antiqua" w:hAnsi="Book Antiqua"/>
          <w:lang w:val="en-CA"/>
        </w:rPr>
        <w:t xml:space="preserve"> Delivery system (</w:t>
      </w:r>
      <w:proofErr w:type="spellStart"/>
      <w:r w:rsidRPr="00B7301F">
        <w:rPr>
          <w:rFonts w:ascii="Book Antiqua" w:hAnsi="Book Antiqua"/>
          <w:lang w:val="en-CA"/>
        </w:rPr>
        <w:t>INOvent</w:t>
      </w:r>
      <w:proofErr w:type="spellEnd"/>
      <w:r w:rsidRPr="00B7301F">
        <w:rPr>
          <w:rFonts w:ascii="Book Antiqua" w:hAnsi="Book Antiqua"/>
          <w:vertAlign w:val="superscript"/>
          <w:lang w:val="en-CA"/>
        </w:rPr>
        <w:sym w:font="Symbol" w:char="F0D2"/>
      </w:r>
      <w:r w:rsidRPr="00B7301F">
        <w:rPr>
          <w:rFonts w:ascii="Book Antiqua" w:hAnsi="Book Antiqua"/>
          <w:lang w:val="en-CA"/>
        </w:rPr>
        <w:t xml:space="preserve">, </w:t>
      </w:r>
      <w:proofErr w:type="spellStart"/>
      <w:r w:rsidRPr="00B7301F">
        <w:rPr>
          <w:rFonts w:ascii="Book Antiqua" w:hAnsi="Book Antiqua"/>
          <w:lang w:val="en-CA"/>
        </w:rPr>
        <w:t>Ohmeda</w:t>
      </w:r>
      <w:proofErr w:type="spellEnd"/>
      <w:r w:rsidRPr="00B7301F">
        <w:rPr>
          <w:rFonts w:ascii="Book Antiqua" w:hAnsi="Book Antiqua"/>
          <w:lang w:val="en-CA"/>
        </w:rPr>
        <w:t xml:space="preserve">, Madison, WI, </w:t>
      </w:r>
      <w:r w:rsidR="00AF7DDC" w:rsidRPr="00B7301F">
        <w:rPr>
          <w:rFonts w:ascii="Book Antiqua" w:hAnsi="Book Antiqua"/>
          <w:lang w:val="en-CA"/>
        </w:rPr>
        <w:t>U</w:t>
      </w:r>
      <w:r w:rsidR="00AF7DDC">
        <w:rPr>
          <w:rFonts w:ascii="Book Antiqua" w:hAnsi="Book Antiqua" w:hint="eastAsia"/>
          <w:lang w:val="en-CA" w:eastAsia="zh-CN"/>
        </w:rPr>
        <w:t>nited States</w:t>
      </w:r>
      <w:r w:rsidRPr="00B7301F">
        <w:rPr>
          <w:rFonts w:ascii="Book Antiqua" w:hAnsi="Book Antiqua"/>
          <w:lang w:val="en-CA"/>
        </w:rPr>
        <w:t xml:space="preserve">) attached to the inspiratory limb of the ventilator. A constant dose of 20 </w:t>
      </w:r>
      <w:r w:rsidR="00057BD2" w:rsidRPr="00B7301F">
        <w:rPr>
          <w:rFonts w:ascii="Book Antiqua" w:hAnsi="Book Antiqua"/>
          <w:lang w:val="en-CA"/>
        </w:rPr>
        <w:t>ppm</w:t>
      </w:r>
      <w:r w:rsidRPr="00B7301F">
        <w:rPr>
          <w:rFonts w:ascii="Book Antiqua" w:hAnsi="Book Antiqua"/>
          <w:lang w:val="en-CA"/>
        </w:rPr>
        <w:t xml:space="preserve"> of </w:t>
      </w:r>
      <w:proofErr w:type="spellStart"/>
      <w:r w:rsidRPr="00B7301F">
        <w:rPr>
          <w:rFonts w:ascii="Book Antiqua" w:hAnsi="Book Antiqua"/>
          <w:lang w:val="en-CA"/>
        </w:rPr>
        <w:t>iNO</w:t>
      </w:r>
      <w:proofErr w:type="spellEnd"/>
      <w:r w:rsidRPr="00B7301F">
        <w:rPr>
          <w:rFonts w:ascii="Book Antiqua" w:hAnsi="Book Antiqua"/>
          <w:lang w:val="en-CA"/>
        </w:rPr>
        <w:t xml:space="preserve"> was used and monitored by the injection device. Blood pressure and oxygenation status were continuously monitored. If hemodynamic instability occurred, defined as a lowering of systolic arterial pressure ≥ 10 mmHg or lowering of mean arterial pressure (MAP) ≥</w:t>
      </w:r>
      <w:r w:rsidR="0057605A">
        <w:rPr>
          <w:rFonts w:ascii="Book Antiqua" w:hAnsi="Book Antiqua" w:hint="eastAsia"/>
          <w:lang w:val="en-CA" w:eastAsia="zh-CN"/>
        </w:rPr>
        <w:t xml:space="preserve"> </w:t>
      </w:r>
      <w:r w:rsidRPr="00B7301F">
        <w:rPr>
          <w:rFonts w:ascii="Book Antiqua" w:hAnsi="Book Antiqua"/>
          <w:lang w:val="en-CA"/>
        </w:rPr>
        <w:t>5 mmHg, the study medication was stopped. If oxygenation status worsened, defined as a lowering of arterial oxygen saturation ≥</w:t>
      </w:r>
      <w:r w:rsidR="00D9421E">
        <w:rPr>
          <w:rFonts w:ascii="Book Antiqua" w:hAnsi="Book Antiqua" w:hint="eastAsia"/>
          <w:lang w:val="en-CA" w:eastAsia="zh-CN"/>
        </w:rPr>
        <w:t xml:space="preserve"> </w:t>
      </w:r>
      <w:r w:rsidRPr="00B7301F">
        <w:rPr>
          <w:rFonts w:ascii="Book Antiqua" w:hAnsi="Book Antiqua"/>
          <w:lang w:val="en-CA"/>
        </w:rPr>
        <w:t xml:space="preserve">10% (measured with continuous pulse </w:t>
      </w:r>
      <w:r w:rsidR="00473396" w:rsidRPr="00B7301F">
        <w:rPr>
          <w:rFonts w:ascii="Book Antiqua" w:hAnsi="Book Antiqua"/>
          <w:lang w:val="en-CA"/>
        </w:rPr>
        <w:t>oximetry</w:t>
      </w:r>
      <w:r w:rsidRPr="00B7301F">
        <w:rPr>
          <w:rFonts w:ascii="Book Antiqua" w:hAnsi="Book Antiqua"/>
          <w:lang w:val="en-CA"/>
        </w:rPr>
        <w:t xml:space="preserve"> and confirmed by arterial gas), the study medication was stopped. Adverse events potentially related to study medications </w:t>
      </w:r>
      <w:r w:rsidR="00827B17" w:rsidRPr="00B7301F">
        <w:rPr>
          <w:rFonts w:ascii="Book Antiqua" w:hAnsi="Book Antiqua"/>
          <w:lang w:val="en-CA"/>
        </w:rPr>
        <w:t xml:space="preserve">such as increase </w:t>
      </w:r>
      <w:r w:rsidR="00827B17" w:rsidRPr="00B7301F">
        <w:rPr>
          <w:rFonts w:ascii="Book Antiqua" w:hAnsi="Book Antiqua"/>
          <w:lang w:val="en-CA"/>
        </w:rPr>
        <w:lastRenderedPageBreak/>
        <w:t xml:space="preserve">hemodynamic instability and renal failure </w:t>
      </w:r>
      <w:r w:rsidR="003F2CB9" w:rsidRPr="00B7301F">
        <w:rPr>
          <w:rFonts w:ascii="Book Antiqua" w:hAnsi="Book Antiqua"/>
          <w:lang w:val="en-CA"/>
        </w:rPr>
        <w:t>w</w:t>
      </w:r>
      <w:r w:rsidR="0030555B">
        <w:rPr>
          <w:rFonts w:ascii="Book Antiqua" w:hAnsi="Book Antiqua" w:hint="eastAsia"/>
          <w:lang w:val="en-CA" w:eastAsia="zh-CN"/>
        </w:rPr>
        <w:t>as</w:t>
      </w:r>
      <w:r w:rsidRPr="00B7301F">
        <w:rPr>
          <w:rFonts w:ascii="Book Antiqua" w:hAnsi="Book Antiqua"/>
          <w:lang w:val="en-CA"/>
        </w:rPr>
        <w:t xml:space="preserve"> </w:t>
      </w:r>
      <w:r w:rsidR="003F2CB9" w:rsidRPr="00B7301F">
        <w:rPr>
          <w:rFonts w:ascii="Book Antiqua" w:hAnsi="Book Antiqua"/>
          <w:lang w:val="en-CA"/>
        </w:rPr>
        <w:t>prospectively evaluated</w:t>
      </w:r>
      <w:r w:rsidRPr="00B7301F">
        <w:rPr>
          <w:rFonts w:ascii="Book Antiqua" w:hAnsi="Book Antiqua"/>
          <w:lang w:val="en-CA"/>
        </w:rPr>
        <w:t>.</w:t>
      </w:r>
      <w:r w:rsidR="00390FD5" w:rsidRPr="00B7301F">
        <w:rPr>
          <w:rFonts w:ascii="Book Antiqua" w:hAnsi="Book Antiqua"/>
          <w:lang w:val="en-CA"/>
        </w:rPr>
        <w:t xml:space="preserve"> </w:t>
      </w:r>
      <w:r w:rsidR="003F2CB9" w:rsidRPr="00B7301F">
        <w:rPr>
          <w:rFonts w:ascii="Book Antiqua" w:hAnsi="Book Antiqua"/>
          <w:lang w:val="en-CA"/>
        </w:rPr>
        <w:t>Using</w:t>
      </w:r>
      <w:r w:rsidR="00390FD5" w:rsidRPr="00B7301F">
        <w:rPr>
          <w:rFonts w:ascii="Book Antiqua" w:hAnsi="Book Antiqua"/>
          <w:lang w:val="en-CA"/>
        </w:rPr>
        <w:t xml:space="preserve"> a previously published </w:t>
      </w:r>
      <w:proofErr w:type="spellStart"/>
      <w:r w:rsidR="00390FD5" w:rsidRPr="00B7301F">
        <w:rPr>
          <w:rFonts w:ascii="Book Antiqua" w:hAnsi="Book Antiqua"/>
          <w:lang w:val="en-CA"/>
        </w:rPr>
        <w:t>milrinone</w:t>
      </w:r>
      <w:proofErr w:type="spellEnd"/>
      <w:r w:rsidR="00390FD5" w:rsidRPr="00B7301F">
        <w:rPr>
          <w:rFonts w:ascii="Book Antiqua" w:hAnsi="Book Antiqua"/>
          <w:lang w:val="en-CA"/>
        </w:rPr>
        <w:t xml:space="preserve"> assay</w:t>
      </w:r>
      <w:r w:rsidR="00457D1E" w:rsidRPr="00B7301F">
        <w:rPr>
          <w:rFonts w:ascii="Book Antiqua" w:hAnsi="Book Antiqua"/>
          <w:lang w:val="en-CA"/>
        </w:rPr>
        <w:fldChar w:fldCharType="begin"/>
      </w:r>
      <w:r w:rsidR="00067C9C" w:rsidRPr="00B7301F">
        <w:rPr>
          <w:rFonts w:ascii="Book Antiqua" w:hAnsi="Book Antiqua"/>
          <w:lang w:val="en-CA"/>
        </w:rPr>
        <w:instrText xml:space="preserve"> ADDIN EN.CITE &lt;EndNote&gt;&lt;Cite&gt;&lt;Author&gt;Nguyen&lt;/Author&gt;&lt;Year&gt;2009&lt;/Year&gt;&lt;RecNum&gt;10&lt;/RecNum&gt;&lt;DisplayText&gt;&lt;style face="superscript"&gt;[11]&lt;/style&gt;&lt;/DisplayText&gt;&lt;record&gt;&lt;rec-number&gt;10&lt;/rec-number&gt;&lt;foreign-keys&gt;&lt;key app="EN" db-id="ef9wxwv025spd1eaewxx0t000azpd5resatp" timestamp="0"&gt;10&lt;/key&gt;&lt;/foreign-keys&gt;&lt;ref-type name="Journal Article"&gt;17&lt;/ref-type&gt;&lt;contributors&gt;&lt;authors&gt;&lt;author&gt;Nguyen, A. Q.&lt;/author&gt;&lt;author&gt;Theoret, Y.&lt;/author&gt;&lt;author&gt;Chen, C.&lt;/author&gt;&lt;author&gt;Denault, A.&lt;/author&gt;&lt;author&gt;Varin, F.&lt;/author&gt;&lt;/authors&gt;&lt;/contributors&gt;&lt;auth-address&gt;Faculte de pharmacie de l&amp;apos;Universite de Montreal, Canada.&lt;/auth-address&gt;&lt;titles&gt;&lt;title&gt;High performance liquid chromatography using UV detection for the quantification of milrinone in plasma: improved sensitivity for inhalation&lt;/title&gt;&lt;secondary-title&gt;J Chromatogr B Analyt Technol Biomed Life Sci&lt;/secondary-title&gt;&lt;/titles&gt;&lt;pages&gt;657-60&lt;/pages&gt;&lt;volume&gt;877&lt;/volume&gt;&lt;number&gt;7&lt;/number&gt;&lt;keywords&gt;&lt;keyword&gt;Administration, Inhalation&lt;/keyword&gt;&lt;keyword&gt;Chromatography, High Pressure Liquid/*methods&lt;/keyword&gt;&lt;keyword&gt;Milrinone/*administration &amp;amp; dosage/*blood&lt;/keyword&gt;&lt;keyword&gt;Sensitivity and Specificity&lt;/keyword&gt;&lt;keyword&gt;Spectrophotometry, Ultraviolet/*methods&lt;/keyword&gt;&lt;/keywords&gt;&lt;dates&gt;&lt;year&gt;2009&lt;/year&gt;&lt;pub-dates&gt;&lt;date&gt;Mar 1&lt;/date&gt;&lt;/pub-dates&gt;&lt;/dates&gt;&lt;isbn&gt;1873-376X (Electronic)&amp;#xD;1570-0232 (Linking)&lt;/isbn&gt;&lt;accession-num&gt;19201666&lt;/accession-num&gt;&lt;urls&gt;&lt;related-urls&gt;&lt;url&gt;http://www.ncbi.nlm.nih.gov/pubmed/19201666&lt;/url&gt;&lt;/related-urls&gt;&lt;/urls&gt;&lt;electronic-resource-num&gt;10.1016/j.jchromb.2009.01.024&lt;/electronic-resource-num&gt;&lt;/record&gt;&lt;/Cite&gt;&lt;/EndNote&gt;</w:instrText>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11" w:tooltip="Nguyen, 2009 #10" w:history="1">
        <w:r w:rsidR="00616499" w:rsidRPr="00B7301F">
          <w:rPr>
            <w:rFonts w:ascii="Book Antiqua" w:hAnsi="Book Antiqua"/>
            <w:noProof/>
            <w:vertAlign w:val="superscript"/>
            <w:lang w:val="en-CA"/>
          </w:rPr>
          <w:t>11</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3F2CB9" w:rsidRPr="00B7301F">
        <w:rPr>
          <w:rFonts w:ascii="Book Antiqua" w:hAnsi="Book Antiqua"/>
          <w:lang w:val="en-CA"/>
        </w:rPr>
        <w:t>,</w:t>
      </w:r>
      <w:r w:rsidR="00390FD5" w:rsidRPr="00B7301F">
        <w:rPr>
          <w:rFonts w:ascii="Book Antiqua" w:hAnsi="Book Antiqua"/>
          <w:lang w:val="en-CA"/>
        </w:rPr>
        <w:t xml:space="preserve"> </w:t>
      </w:r>
      <w:r w:rsidR="003F2CB9" w:rsidRPr="00B7301F">
        <w:rPr>
          <w:rFonts w:ascii="Book Antiqua" w:hAnsi="Book Antiqua"/>
          <w:lang w:val="en-CA"/>
        </w:rPr>
        <w:t xml:space="preserve">we determined the plasma level of </w:t>
      </w:r>
      <w:proofErr w:type="spellStart"/>
      <w:r w:rsidR="003F2CB9" w:rsidRPr="00B7301F">
        <w:rPr>
          <w:rFonts w:ascii="Book Antiqua" w:hAnsi="Book Antiqua"/>
          <w:lang w:val="en-CA"/>
        </w:rPr>
        <w:t>milrinone</w:t>
      </w:r>
      <w:proofErr w:type="spellEnd"/>
      <w:r w:rsidR="003F2CB9" w:rsidRPr="00B7301F">
        <w:rPr>
          <w:rFonts w:ascii="Book Antiqua" w:hAnsi="Book Antiqua"/>
          <w:lang w:val="en-CA"/>
        </w:rPr>
        <w:t xml:space="preserve"> at the end of the administration of inhaled </w:t>
      </w:r>
      <w:proofErr w:type="spellStart"/>
      <w:r w:rsidR="003F2CB9" w:rsidRPr="00B7301F">
        <w:rPr>
          <w:rFonts w:ascii="Book Antiqua" w:hAnsi="Book Antiqua"/>
          <w:lang w:val="en-CA"/>
        </w:rPr>
        <w:t>milrinone</w:t>
      </w:r>
      <w:proofErr w:type="spellEnd"/>
      <w:r w:rsidR="003F2CB9" w:rsidRPr="00B7301F">
        <w:rPr>
          <w:rFonts w:ascii="Book Antiqua" w:hAnsi="Book Antiqua"/>
          <w:lang w:val="en-CA"/>
        </w:rPr>
        <w:t xml:space="preserve"> or the combination of </w:t>
      </w:r>
      <w:proofErr w:type="spellStart"/>
      <w:r w:rsidR="003F2CB9" w:rsidRPr="00B7301F">
        <w:rPr>
          <w:rFonts w:ascii="Book Antiqua" w:hAnsi="Book Antiqua"/>
          <w:lang w:val="en-CA"/>
        </w:rPr>
        <w:t>iNo</w:t>
      </w:r>
      <w:proofErr w:type="spellEnd"/>
      <w:r w:rsidR="003F2CB9" w:rsidRPr="00B7301F">
        <w:rPr>
          <w:rFonts w:ascii="Book Antiqua" w:hAnsi="Book Antiqua"/>
          <w:lang w:val="en-CA"/>
        </w:rPr>
        <w:t xml:space="preserve"> and inhaled </w:t>
      </w:r>
      <w:proofErr w:type="spellStart"/>
      <w:r w:rsidR="003F2CB9" w:rsidRPr="00B7301F">
        <w:rPr>
          <w:rFonts w:ascii="Book Antiqua" w:hAnsi="Book Antiqua"/>
          <w:lang w:val="en-CA"/>
        </w:rPr>
        <w:t>milrinone</w:t>
      </w:r>
      <w:proofErr w:type="spellEnd"/>
      <w:r w:rsidR="003F2CB9" w:rsidRPr="00B7301F">
        <w:rPr>
          <w:rFonts w:ascii="Book Antiqua" w:hAnsi="Book Antiqua"/>
          <w:lang w:val="en-CA"/>
        </w:rPr>
        <w:t xml:space="preserve"> </w:t>
      </w:r>
      <w:r w:rsidR="00390FD5" w:rsidRPr="00B7301F">
        <w:rPr>
          <w:rFonts w:ascii="Book Antiqua" w:hAnsi="Book Antiqua"/>
          <w:lang w:val="en-CA"/>
        </w:rPr>
        <w:t>in eight sample</w:t>
      </w:r>
      <w:r w:rsidR="003F2CB9" w:rsidRPr="00B7301F">
        <w:rPr>
          <w:rFonts w:ascii="Book Antiqua" w:hAnsi="Book Antiqua"/>
          <w:lang w:val="en-CA"/>
        </w:rPr>
        <w:t>s from our last four patients.</w:t>
      </w:r>
    </w:p>
    <w:p w:rsidR="000A09BF" w:rsidRPr="00B7301F" w:rsidRDefault="00D056DA" w:rsidP="00153F1C">
      <w:pPr>
        <w:spacing w:line="360" w:lineRule="auto"/>
        <w:ind w:firstLineChars="100" w:firstLine="240"/>
        <w:jc w:val="both"/>
        <w:rPr>
          <w:rFonts w:ascii="Book Antiqua" w:hAnsi="Book Antiqua"/>
          <w:lang w:val="en-CA" w:eastAsia="zh-CN"/>
        </w:rPr>
      </w:pPr>
      <w:r w:rsidRPr="00B7301F">
        <w:rPr>
          <w:rFonts w:ascii="Book Antiqua" w:hAnsi="Book Antiqua"/>
          <w:lang w:val="en-CA"/>
        </w:rPr>
        <w:t>D</w:t>
      </w:r>
      <w:r w:rsidR="00044413" w:rsidRPr="00B7301F">
        <w:rPr>
          <w:rFonts w:ascii="Book Antiqua" w:hAnsi="Book Antiqua"/>
          <w:lang w:val="en-CA"/>
        </w:rPr>
        <w:t xml:space="preserve">emographic data, APACHE II and SOFA scores were </w:t>
      </w:r>
      <w:r w:rsidRPr="00B7301F">
        <w:rPr>
          <w:rFonts w:ascii="Book Antiqua" w:hAnsi="Book Antiqua"/>
          <w:lang w:val="en-CA"/>
        </w:rPr>
        <w:t>collected</w:t>
      </w:r>
      <w:r w:rsidR="00044413" w:rsidRPr="00B7301F">
        <w:rPr>
          <w:rFonts w:ascii="Book Antiqua" w:hAnsi="Book Antiqua"/>
          <w:lang w:val="en-CA"/>
        </w:rPr>
        <w:t xml:space="preserve">. The following parameters were measured before and </w:t>
      </w:r>
      <w:r w:rsidR="00C22475" w:rsidRPr="00B7301F">
        <w:rPr>
          <w:rFonts w:ascii="Book Antiqua" w:hAnsi="Book Antiqua"/>
          <w:lang w:val="en-CA"/>
        </w:rPr>
        <w:t>during each specific drug nebulization</w:t>
      </w:r>
      <w:r w:rsidR="00044413" w:rsidRPr="00B7301F">
        <w:rPr>
          <w:rFonts w:ascii="Book Antiqua" w:hAnsi="Book Antiqua"/>
          <w:lang w:val="en-CA"/>
        </w:rPr>
        <w:t xml:space="preserve">: </w:t>
      </w:r>
      <w:r w:rsidR="00DE7E30" w:rsidRPr="00B7301F">
        <w:rPr>
          <w:rFonts w:ascii="Book Antiqua" w:hAnsi="Book Antiqua"/>
          <w:lang w:val="en-CA"/>
        </w:rPr>
        <w:t>M</w:t>
      </w:r>
      <w:r w:rsidR="00044413" w:rsidRPr="00B7301F">
        <w:rPr>
          <w:rFonts w:ascii="Book Antiqua" w:hAnsi="Book Antiqua"/>
          <w:lang w:val="en-CA"/>
        </w:rPr>
        <w:t>ean arterial pressure (MAP), mean pulmonary arterial pressure (</w:t>
      </w:r>
      <w:proofErr w:type="spellStart"/>
      <w:r w:rsidR="00044413" w:rsidRPr="00B7301F">
        <w:rPr>
          <w:rFonts w:ascii="Book Antiqua" w:hAnsi="Book Antiqua"/>
          <w:lang w:val="en-CA"/>
        </w:rPr>
        <w:t>mPAP</w:t>
      </w:r>
      <w:proofErr w:type="spellEnd"/>
      <w:r w:rsidR="00044413" w:rsidRPr="00B7301F">
        <w:rPr>
          <w:rFonts w:ascii="Book Antiqua" w:hAnsi="Book Antiqua"/>
          <w:lang w:val="en-CA"/>
        </w:rPr>
        <w:t xml:space="preserve">), </w:t>
      </w:r>
      <w:proofErr w:type="spellStart"/>
      <w:r w:rsidR="00044413" w:rsidRPr="00B7301F">
        <w:rPr>
          <w:rFonts w:ascii="Book Antiqua" w:hAnsi="Book Antiqua"/>
          <w:lang w:val="en-CA"/>
        </w:rPr>
        <w:t>thermodilution</w:t>
      </w:r>
      <w:proofErr w:type="spellEnd"/>
      <w:r w:rsidR="00044413" w:rsidRPr="00B7301F">
        <w:rPr>
          <w:rFonts w:ascii="Book Antiqua" w:hAnsi="Book Antiqua"/>
          <w:lang w:val="en-CA"/>
        </w:rPr>
        <w:t xml:space="preserve"> cardiac output (CO), PaO</w:t>
      </w:r>
      <w:r w:rsidR="00044413" w:rsidRPr="00B7301F">
        <w:rPr>
          <w:rFonts w:ascii="Book Antiqua" w:hAnsi="Book Antiqua"/>
          <w:vertAlign w:val="subscript"/>
          <w:lang w:val="en-CA"/>
        </w:rPr>
        <w:t>2</w:t>
      </w:r>
      <w:r w:rsidR="00044413" w:rsidRPr="00B7301F">
        <w:rPr>
          <w:rFonts w:ascii="Book Antiqua" w:hAnsi="Book Antiqua"/>
          <w:lang w:val="en-CA"/>
        </w:rPr>
        <w:t xml:space="preserve">, heart rate, central venous pressure and </w:t>
      </w:r>
      <w:proofErr w:type="spellStart"/>
      <w:r w:rsidR="00044413" w:rsidRPr="00B7301F">
        <w:rPr>
          <w:rFonts w:ascii="Book Antiqua" w:hAnsi="Book Antiqua"/>
          <w:lang w:val="en-CA"/>
        </w:rPr>
        <w:t>Pcwp</w:t>
      </w:r>
      <w:proofErr w:type="spellEnd"/>
      <w:r w:rsidR="00044413" w:rsidRPr="00B7301F">
        <w:rPr>
          <w:rFonts w:ascii="Book Antiqua" w:hAnsi="Book Antiqua"/>
          <w:lang w:val="en-CA"/>
        </w:rPr>
        <w:t>. The following parameters were calculated: systemic and pulmonary vascular resistances (SVR and PVR), PVR/SVR Ratio, indexed pulmonary vascular resistance (</w:t>
      </w:r>
      <w:proofErr w:type="spellStart"/>
      <w:r w:rsidR="00044413" w:rsidRPr="00B7301F">
        <w:rPr>
          <w:rFonts w:ascii="Book Antiqua" w:hAnsi="Book Antiqua"/>
          <w:lang w:val="en-CA"/>
        </w:rPr>
        <w:t>iPVR</w:t>
      </w:r>
      <w:proofErr w:type="spellEnd"/>
      <w:r w:rsidR="00044413" w:rsidRPr="00B7301F">
        <w:rPr>
          <w:rFonts w:ascii="Book Antiqua" w:hAnsi="Book Antiqua"/>
          <w:lang w:val="en-CA"/>
        </w:rPr>
        <w:t xml:space="preserve">), </w:t>
      </w:r>
      <w:proofErr w:type="spellStart"/>
      <w:r w:rsidR="00044413" w:rsidRPr="00B7301F">
        <w:rPr>
          <w:rFonts w:ascii="Book Antiqua" w:hAnsi="Book Antiqua"/>
          <w:lang w:val="en-CA"/>
        </w:rPr>
        <w:t>transpulmonary</w:t>
      </w:r>
      <w:proofErr w:type="spellEnd"/>
      <w:r w:rsidR="00044413" w:rsidRPr="00B7301F">
        <w:rPr>
          <w:rFonts w:ascii="Book Antiqua" w:hAnsi="Book Antiqua"/>
          <w:lang w:val="en-CA"/>
        </w:rPr>
        <w:t xml:space="preserve"> gradient, </w:t>
      </w:r>
      <w:r w:rsidR="00A2308D" w:rsidRPr="00B7301F">
        <w:rPr>
          <w:rFonts w:ascii="Book Antiqua" w:hAnsi="Book Antiqua"/>
          <w:lang w:val="en-CA"/>
        </w:rPr>
        <w:t>PaO</w:t>
      </w:r>
      <w:r w:rsidR="00A2308D" w:rsidRPr="00B7301F">
        <w:rPr>
          <w:rFonts w:ascii="Book Antiqua" w:hAnsi="Book Antiqua"/>
          <w:vertAlign w:val="subscript"/>
          <w:lang w:val="en-CA"/>
        </w:rPr>
        <w:t>2</w:t>
      </w:r>
      <w:r w:rsidR="00044413" w:rsidRPr="00B7301F">
        <w:rPr>
          <w:rFonts w:ascii="Book Antiqua" w:hAnsi="Book Antiqua"/>
          <w:lang w:val="en-CA"/>
        </w:rPr>
        <w:t>/</w:t>
      </w:r>
      <w:r w:rsidR="00A2308D" w:rsidRPr="00B7301F">
        <w:rPr>
          <w:rFonts w:ascii="Book Antiqua" w:hAnsi="Book Antiqua"/>
          <w:lang w:val="en-CA"/>
        </w:rPr>
        <w:t>FiO</w:t>
      </w:r>
      <w:r w:rsidR="00A2308D" w:rsidRPr="00B7301F">
        <w:rPr>
          <w:rFonts w:ascii="Book Antiqua" w:hAnsi="Book Antiqua"/>
          <w:vertAlign w:val="subscript"/>
          <w:lang w:val="en-CA"/>
        </w:rPr>
        <w:t>2</w:t>
      </w:r>
      <w:r w:rsidR="00044413" w:rsidRPr="00B7301F">
        <w:rPr>
          <w:rFonts w:ascii="Book Antiqua" w:hAnsi="Book Antiqua"/>
          <w:lang w:val="en-CA"/>
        </w:rPr>
        <w:t>, cardiac index (CI), shunt and oxygenation i</w:t>
      </w:r>
      <w:r w:rsidR="00C22475" w:rsidRPr="00B7301F">
        <w:rPr>
          <w:rFonts w:ascii="Book Antiqua" w:hAnsi="Book Antiqua"/>
          <w:lang w:val="en-CA"/>
        </w:rPr>
        <w:t>ndex. A</w:t>
      </w:r>
      <w:r w:rsidR="00044413" w:rsidRPr="00B7301F">
        <w:rPr>
          <w:rFonts w:ascii="Book Antiqua" w:hAnsi="Book Antiqua"/>
          <w:lang w:val="en-CA"/>
        </w:rPr>
        <w:t xml:space="preserve"> patient was considered a responder to study medications if is PaO</w:t>
      </w:r>
      <w:r w:rsidR="00044413" w:rsidRPr="00B7301F">
        <w:rPr>
          <w:rFonts w:ascii="Book Antiqua" w:hAnsi="Book Antiqua"/>
          <w:vertAlign w:val="subscript"/>
          <w:lang w:val="en-CA"/>
        </w:rPr>
        <w:t>2</w:t>
      </w:r>
      <w:r w:rsidR="00C22475" w:rsidRPr="00B7301F">
        <w:rPr>
          <w:rFonts w:ascii="Book Antiqua" w:hAnsi="Book Antiqua"/>
          <w:lang w:val="en-CA"/>
        </w:rPr>
        <w:t xml:space="preserve"> increased of more than 20</w:t>
      </w:r>
      <w:r w:rsidR="00044413" w:rsidRPr="00B7301F">
        <w:rPr>
          <w:rFonts w:ascii="Book Antiqua" w:hAnsi="Book Antiqua"/>
          <w:lang w:val="en-CA"/>
        </w:rPr>
        <w:t>% from the pre-inhalation value</w:t>
      </w:r>
      <w:r w:rsidR="00457D1E" w:rsidRPr="00B7301F">
        <w:rPr>
          <w:rFonts w:ascii="Book Antiqua" w:hAnsi="Book Antiqua"/>
          <w:lang w:val="en-CA"/>
        </w:rPr>
        <w:fldChar w:fldCharType="begin"/>
      </w:r>
      <w:r w:rsidR="00067C9C" w:rsidRPr="00B7301F">
        <w:rPr>
          <w:rFonts w:ascii="Book Antiqua" w:hAnsi="Book Antiqua"/>
          <w:lang w:val="en-CA"/>
        </w:rPr>
        <w:instrText xml:space="preserve"> ADDIN EN.CITE &lt;EndNote&gt;&lt;Cite&gt;&lt;Author&gt;Griffiths&lt;/Author&gt;&lt;Year&gt;2005&lt;/Year&gt;&lt;RecNum&gt;2&lt;/RecNum&gt;&lt;DisplayText&gt;&lt;style face="superscript"&gt;[2]&lt;/style&gt;&lt;/DisplayText&gt;&lt;record&gt;&lt;rec-number&gt;2&lt;/rec-number&gt;&lt;foreign-keys&gt;&lt;key app="EN" db-id="ef9wxwv025spd1eaewxx0t000azpd5resatp" timestamp="0"&gt;2&lt;/key&gt;&lt;/foreign-keys&gt;&lt;ref-type name="Journal Article"&gt;17&lt;/ref-type&gt;&lt;contributors&gt;&lt;authors&gt;&lt;author&gt;Griffiths, M. J.&lt;/author&gt;&lt;author&gt;Evans, T. W.&lt;/author&gt;&lt;/authors&gt;&lt;/contributors&gt;&lt;auth-address&gt;Adult Intensive Care Unit and Intensive Care Services, Royal Brompton Hospital, and Imperial College London, London, United Kingdom.&lt;/auth-address&gt;&lt;titles&gt;&lt;title&gt;Inhaled nitric oxide therapy in adults&lt;/title&gt;&lt;secondary-title&gt;N Engl J Med&lt;/secondary-title&gt;&lt;/titles&gt;&lt;pages&gt;2683-95&lt;/pages&gt;&lt;volume&gt;353&lt;/volume&gt;&lt;number&gt;25&lt;/number&gt;&lt;keywords&gt;&lt;keyword&gt;Administration, Inhalation&lt;/keyword&gt;&lt;keyword&gt;Adult&lt;/keyword&gt;&lt;keyword&gt;Anemia, Sickle Cell/drug therapy&lt;/keyword&gt;&lt;keyword&gt;Cardiovascular System/drug effects&lt;/keyword&gt;&lt;keyword&gt;Drug Therapy, Combination&lt;/keyword&gt;&lt;keyword&gt;Humans&lt;/keyword&gt;&lt;keyword&gt;Hypertension, Pulmonary/drug therapy&lt;/keyword&gt;&lt;keyword&gt;Inflammation/drug therapy&lt;/keyword&gt;&lt;keyword&gt;Lung Transplantation&lt;/keyword&gt;&lt;keyword&gt;Muscle, Smooth, Vascular/drug effects/physiology&lt;/keyword&gt;&lt;keyword&gt;Nitric Oxide/pharmacology/physiology/*therapeutic use&lt;/keyword&gt;&lt;keyword&gt;Respiratory Distress Syndrome, Adult/*drug therapy&lt;/keyword&gt;&lt;keyword&gt;Respiratory Insufficiency/drug therapy&lt;/keyword&gt;&lt;/keywords&gt;&lt;dates&gt;&lt;year&gt;2005&lt;/year&gt;&lt;pub-dates&gt;&lt;date&gt;Dec 22&lt;/date&gt;&lt;/pub-dates&gt;&lt;/dates&gt;&lt;isbn&gt;1533-4406 (Electronic)&amp;#xD;0028-4793 (Linking)&lt;/isbn&gt;&lt;accession-num&gt;16371634&lt;/accession-num&gt;&lt;urls&gt;&lt;related-urls&gt;&lt;url&gt;http://www.ncbi.nlm.nih.gov/pubmed/16371634&lt;/url&gt;&lt;/related-urls&gt;&lt;/urls&gt;&lt;electronic-resource-num&gt;10.1056/NEJMra051884&lt;/electronic-resource-num&gt;&lt;/record&gt;&lt;/Cite&gt;&lt;/EndNote&gt;</w:instrText>
      </w:r>
      <w:r w:rsidR="00457D1E" w:rsidRPr="00B7301F">
        <w:rPr>
          <w:rFonts w:ascii="Book Antiqua" w:hAnsi="Book Antiqua"/>
          <w:lang w:val="en-CA"/>
        </w:rPr>
        <w:fldChar w:fldCharType="separate"/>
      </w:r>
      <w:r w:rsidR="00067C9C" w:rsidRPr="00B7301F">
        <w:rPr>
          <w:rFonts w:ascii="Book Antiqua" w:hAnsi="Book Antiqua"/>
          <w:noProof/>
          <w:vertAlign w:val="superscript"/>
          <w:lang w:val="en-CA"/>
        </w:rPr>
        <w:t>[</w:t>
      </w:r>
      <w:hyperlink w:anchor="_ENREF_2" w:tooltip="Griffiths, 2005 #2" w:history="1">
        <w:r w:rsidR="00616499" w:rsidRPr="00B7301F">
          <w:rPr>
            <w:rFonts w:ascii="Book Antiqua" w:hAnsi="Book Antiqua"/>
            <w:noProof/>
            <w:vertAlign w:val="superscript"/>
            <w:lang w:val="en-CA"/>
          </w:rPr>
          <w:t>2</w:t>
        </w:r>
      </w:hyperlink>
      <w:r w:rsidR="00067C9C"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p>
    <w:p w:rsidR="00044413" w:rsidRPr="00B7301F" w:rsidRDefault="00044413" w:rsidP="009246EC">
      <w:pPr>
        <w:spacing w:line="360" w:lineRule="auto"/>
        <w:ind w:firstLineChars="100" w:firstLine="240"/>
        <w:jc w:val="both"/>
        <w:rPr>
          <w:rFonts w:ascii="Book Antiqua" w:hAnsi="Book Antiqua"/>
          <w:lang w:val="en-CA" w:eastAsia="zh-CN"/>
        </w:rPr>
      </w:pPr>
      <w:r w:rsidRPr="00B7301F">
        <w:rPr>
          <w:rFonts w:ascii="Book Antiqua" w:hAnsi="Book Antiqua"/>
          <w:lang w:val="en-CA"/>
        </w:rPr>
        <w:t xml:space="preserve">As the primary goal of this pilot study was </w:t>
      </w:r>
      <w:r w:rsidR="00E323B3" w:rsidRPr="00B7301F">
        <w:rPr>
          <w:rFonts w:ascii="Book Antiqua" w:hAnsi="Book Antiqua"/>
          <w:lang w:val="en-CA"/>
        </w:rPr>
        <w:t>safety</w:t>
      </w:r>
      <w:r w:rsidRPr="00B7301F">
        <w:rPr>
          <w:rFonts w:ascii="Book Antiqua" w:hAnsi="Book Antiqua"/>
          <w:lang w:val="en-CA"/>
        </w:rPr>
        <w:t xml:space="preserve"> and feasibility and no preliminary data existed in this population, a convenience sample </w:t>
      </w:r>
      <w:r w:rsidR="00D056DA" w:rsidRPr="00B7301F">
        <w:rPr>
          <w:rFonts w:ascii="Book Antiqua" w:hAnsi="Book Antiqua"/>
          <w:lang w:val="en-CA"/>
        </w:rPr>
        <w:t xml:space="preserve">of 15 patients </w:t>
      </w:r>
      <w:r w:rsidRPr="00B7301F">
        <w:rPr>
          <w:rFonts w:ascii="Book Antiqua" w:hAnsi="Book Antiqua"/>
          <w:lang w:val="en-CA"/>
        </w:rPr>
        <w:t xml:space="preserve">was chosen. </w:t>
      </w:r>
      <w:r w:rsidR="00B40FCC" w:rsidRPr="00B7301F">
        <w:rPr>
          <w:rFonts w:ascii="Book Antiqua" w:hAnsi="Book Antiqua"/>
          <w:lang w:val="en-CA"/>
        </w:rPr>
        <w:t>Given a within patient standard deviation of 11</w:t>
      </w:r>
      <w:r w:rsidR="00C22475" w:rsidRPr="00B7301F">
        <w:rPr>
          <w:rFonts w:ascii="Book Antiqua" w:hAnsi="Book Antiqua"/>
          <w:lang w:val="en-CA"/>
        </w:rPr>
        <w:t>%</w:t>
      </w:r>
      <w:r w:rsidR="00B40FCC" w:rsidRPr="00B7301F">
        <w:rPr>
          <w:rFonts w:ascii="Book Antiqua" w:hAnsi="Book Antiqua"/>
          <w:lang w:val="en-CA"/>
        </w:rPr>
        <w:t>, the sam</w:t>
      </w:r>
      <w:r w:rsidR="00130E79" w:rsidRPr="00B7301F">
        <w:rPr>
          <w:rFonts w:ascii="Book Antiqua" w:hAnsi="Book Antiqua"/>
          <w:lang w:val="en-CA"/>
        </w:rPr>
        <w:t>ple size enabled t</w:t>
      </w:r>
      <w:r w:rsidR="00C22475" w:rsidRPr="00B7301F">
        <w:rPr>
          <w:rFonts w:ascii="Book Antiqua" w:hAnsi="Book Antiqua"/>
          <w:lang w:val="en-CA"/>
        </w:rPr>
        <w:t>he</w:t>
      </w:r>
      <w:r w:rsidR="00130E79" w:rsidRPr="00B7301F">
        <w:rPr>
          <w:rFonts w:ascii="Book Antiqua" w:hAnsi="Book Antiqua"/>
          <w:lang w:val="en-CA"/>
        </w:rPr>
        <w:t xml:space="preserve"> detect</w:t>
      </w:r>
      <w:r w:rsidR="00C22475" w:rsidRPr="00B7301F">
        <w:rPr>
          <w:rFonts w:ascii="Book Antiqua" w:hAnsi="Book Antiqua"/>
          <w:lang w:val="en-CA"/>
        </w:rPr>
        <w:t>ion of</w:t>
      </w:r>
      <w:r w:rsidR="00130E79" w:rsidRPr="00B7301F">
        <w:rPr>
          <w:rFonts w:ascii="Book Antiqua" w:hAnsi="Book Antiqua"/>
          <w:lang w:val="en-CA"/>
        </w:rPr>
        <w:t xml:space="preserve"> a 12</w:t>
      </w:r>
      <w:r w:rsidR="00C22475" w:rsidRPr="00B7301F">
        <w:rPr>
          <w:rFonts w:ascii="Book Antiqua" w:hAnsi="Book Antiqua"/>
          <w:lang w:val="en-CA"/>
        </w:rPr>
        <w:t>%</w:t>
      </w:r>
      <w:r w:rsidR="00130E79" w:rsidRPr="00B7301F">
        <w:rPr>
          <w:rFonts w:ascii="Book Antiqua" w:hAnsi="Book Antiqua"/>
          <w:lang w:val="en-CA"/>
        </w:rPr>
        <w:t xml:space="preserve"> difference in PaO</w:t>
      </w:r>
      <w:r w:rsidR="00130E79" w:rsidRPr="00B7301F">
        <w:rPr>
          <w:rFonts w:ascii="Book Antiqua" w:hAnsi="Book Antiqua"/>
          <w:vertAlign w:val="subscript"/>
          <w:lang w:val="en-CA"/>
        </w:rPr>
        <w:t>2</w:t>
      </w:r>
      <w:r w:rsidR="00130E79" w:rsidRPr="00B7301F">
        <w:rPr>
          <w:rFonts w:ascii="Book Antiqua" w:hAnsi="Book Antiqua"/>
          <w:lang w:val="en-CA"/>
        </w:rPr>
        <w:t xml:space="preserve"> between baseline and </w:t>
      </w:r>
      <w:r w:rsidR="00AA2CB4" w:rsidRPr="00B7301F">
        <w:rPr>
          <w:rFonts w:ascii="Book Antiqua" w:hAnsi="Book Antiqua"/>
          <w:lang w:val="en-CA"/>
        </w:rPr>
        <w:t>post-</w:t>
      </w:r>
      <w:proofErr w:type="spellStart"/>
      <w:r w:rsidR="00AA2CB4" w:rsidRPr="00B7301F">
        <w:rPr>
          <w:rFonts w:ascii="Book Antiqua" w:hAnsi="Book Antiqua"/>
          <w:lang w:val="en-CA"/>
        </w:rPr>
        <w:t>milrinone</w:t>
      </w:r>
      <w:proofErr w:type="spellEnd"/>
      <w:r w:rsidR="00AA2CB4" w:rsidRPr="00B7301F">
        <w:rPr>
          <w:rFonts w:ascii="Book Antiqua" w:hAnsi="Book Antiqua"/>
          <w:lang w:val="en-CA"/>
        </w:rPr>
        <w:t xml:space="preserve"> PaO</w:t>
      </w:r>
      <w:r w:rsidR="00130E79" w:rsidRPr="00B7301F">
        <w:rPr>
          <w:rFonts w:ascii="Book Antiqua" w:hAnsi="Book Antiqua"/>
          <w:vertAlign w:val="subscript"/>
          <w:lang w:val="en-CA"/>
        </w:rPr>
        <w:t>2</w:t>
      </w:r>
      <w:r w:rsidR="00130E79" w:rsidRPr="00B7301F">
        <w:rPr>
          <w:rFonts w:ascii="Book Antiqua" w:hAnsi="Book Antiqua"/>
          <w:lang w:val="en-CA"/>
        </w:rPr>
        <w:t>.</w:t>
      </w:r>
      <w:r w:rsidR="00AA2CB4" w:rsidRPr="00B7301F">
        <w:rPr>
          <w:rFonts w:ascii="Book Antiqua" w:hAnsi="Book Antiqua"/>
          <w:lang w:val="en-CA"/>
        </w:rPr>
        <w:t xml:space="preserve"> </w:t>
      </w:r>
      <w:r w:rsidR="00C22475" w:rsidRPr="00B7301F">
        <w:rPr>
          <w:rFonts w:ascii="Book Antiqua" w:hAnsi="Book Antiqua"/>
          <w:lang w:val="en-CA"/>
        </w:rPr>
        <w:t xml:space="preserve">Given the small sample-size, </w:t>
      </w:r>
      <w:r w:rsidR="00AB742D" w:rsidRPr="00B7301F">
        <w:rPr>
          <w:rFonts w:ascii="Book Antiqua" w:hAnsi="Book Antiqua"/>
          <w:lang w:val="en-CA"/>
        </w:rPr>
        <w:t xml:space="preserve">demographic and baseline data </w:t>
      </w:r>
      <w:r w:rsidRPr="00B7301F">
        <w:rPr>
          <w:rFonts w:ascii="Book Antiqua" w:hAnsi="Book Antiqua"/>
          <w:lang w:val="en-CA"/>
        </w:rPr>
        <w:t xml:space="preserve">were </w:t>
      </w:r>
      <w:r w:rsidR="00AB742D" w:rsidRPr="00B7301F">
        <w:rPr>
          <w:rFonts w:ascii="Book Antiqua" w:hAnsi="Book Antiqua"/>
          <w:lang w:val="en-CA"/>
        </w:rPr>
        <w:t>described</w:t>
      </w:r>
      <w:r w:rsidRPr="00B7301F">
        <w:rPr>
          <w:rFonts w:ascii="Book Antiqua" w:hAnsi="Book Antiqua"/>
          <w:lang w:val="en-CA"/>
        </w:rPr>
        <w:t xml:space="preserve"> as me</w:t>
      </w:r>
      <w:r w:rsidR="00130E79" w:rsidRPr="00B7301F">
        <w:rPr>
          <w:rFonts w:ascii="Book Antiqua" w:hAnsi="Book Antiqua"/>
          <w:lang w:val="en-CA"/>
        </w:rPr>
        <w:t>dians</w:t>
      </w:r>
      <w:r w:rsidRPr="00B7301F">
        <w:rPr>
          <w:rFonts w:ascii="Book Antiqua" w:hAnsi="Book Antiqua"/>
          <w:lang w:val="en-CA"/>
        </w:rPr>
        <w:t xml:space="preserve"> and </w:t>
      </w:r>
      <w:r w:rsidR="00130E79" w:rsidRPr="00B7301F">
        <w:rPr>
          <w:rFonts w:ascii="Book Antiqua" w:hAnsi="Book Antiqua"/>
          <w:lang w:val="en-CA"/>
        </w:rPr>
        <w:t>interquartile range</w:t>
      </w:r>
      <w:r w:rsidR="00AB742D" w:rsidRPr="00B7301F">
        <w:rPr>
          <w:rFonts w:ascii="Book Antiqua" w:hAnsi="Book Antiqua"/>
          <w:lang w:val="en-CA"/>
        </w:rPr>
        <w:t>. C</w:t>
      </w:r>
      <w:r w:rsidRPr="00B7301F">
        <w:rPr>
          <w:rFonts w:ascii="Book Antiqua" w:hAnsi="Book Antiqua"/>
          <w:lang w:val="en-CA"/>
        </w:rPr>
        <w:t>ontinuous data were analysed using Wilcoxon signed rank tests.</w:t>
      </w:r>
    </w:p>
    <w:p w:rsidR="00044413" w:rsidRPr="00B7301F" w:rsidRDefault="00044413" w:rsidP="009246EC">
      <w:pPr>
        <w:spacing w:line="360" w:lineRule="auto"/>
        <w:ind w:firstLineChars="100" w:firstLine="240"/>
        <w:jc w:val="both"/>
        <w:rPr>
          <w:rFonts w:ascii="Book Antiqua" w:hAnsi="Book Antiqua"/>
          <w:lang w:val="en-CA"/>
        </w:rPr>
      </w:pPr>
      <w:r w:rsidRPr="00B7301F">
        <w:rPr>
          <w:rFonts w:ascii="Book Antiqua" w:hAnsi="Book Antiqua"/>
          <w:lang w:val="en-CA"/>
        </w:rPr>
        <w:t xml:space="preserve">The study was performed at </w:t>
      </w:r>
      <w:proofErr w:type="spellStart"/>
      <w:r w:rsidRPr="00B7301F">
        <w:rPr>
          <w:rFonts w:ascii="Book Antiqua" w:hAnsi="Book Antiqua"/>
          <w:lang w:val="en-CA"/>
        </w:rPr>
        <w:t>Hôpital</w:t>
      </w:r>
      <w:proofErr w:type="spellEnd"/>
      <w:r w:rsidRPr="00B7301F">
        <w:rPr>
          <w:rFonts w:ascii="Book Antiqua" w:hAnsi="Book Antiqua"/>
          <w:lang w:val="en-CA"/>
        </w:rPr>
        <w:t xml:space="preserve"> du Sacré-Coeur de Montréal, Canada. The </w:t>
      </w:r>
      <w:r w:rsidR="00AB742D" w:rsidRPr="00B7301F">
        <w:rPr>
          <w:rFonts w:ascii="Book Antiqua" w:hAnsi="Book Antiqua"/>
          <w:lang w:val="en-CA"/>
        </w:rPr>
        <w:t>local ethics committee approved the protocol</w:t>
      </w:r>
      <w:r w:rsidRPr="00B7301F">
        <w:rPr>
          <w:rFonts w:ascii="Book Antiqua" w:hAnsi="Book Antiqua"/>
          <w:lang w:val="en-CA"/>
        </w:rPr>
        <w:t xml:space="preserve"> and consent was obtained from patients or their next of kin. The protocol was submitted to and approved by Health Canada.</w:t>
      </w:r>
    </w:p>
    <w:p w:rsidR="00E00EAD" w:rsidRPr="00B7301F" w:rsidRDefault="00E00EAD" w:rsidP="009B0486">
      <w:pPr>
        <w:spacing w:line="360" w:lineRule="auto"/>
        <w:jc w:val="both"/>
        <w:rPr>
          <w:rFonts w:ascii="Book Antiqua" w:hAnsi="Book Antiqua"/>
          <w:b/>
          <w:lang w:val="en-CA" w:eastAsia="zh-CN"/>
        </w:rPr>
      </w:pPr>
    </w:p>
    <w:p w:rsidR="00C272CE" w:rsidRPr="009F1DBF" w:rsidRDefault="009F1DBF" w:rsidP="009B0486">
      <w:pPr>
        <w:spacing w:line="360" w:lineRule="auto"/>
        <w:jc w:val="both"/>
        <w:rPr>
          <w:rFonts w:ascii="Book Antiqua" w:hAnsi="Book Antiqua"/>
          <w:b/>
          <w:lang w:val="en-CA" w:eastAsia="zh-CN"/>
        </w:rPr>
      </w:pPr>
      <w:r w:rsidRPr="00B7301F">
        <w:rPr>
          <w:rFonts w:ascii="Book Antiqua" w:hAnsi="Book Antiqua"/>
          <w:b/>
          <w:lang w:val="en-CA"/>
        </w:rPr>
        <w:t>RESULTS</w:t>
      </w:r>
    </w:p>
    <w:p w:rsidR="00C272CE" w:rsidRPr="00B7301F" w:rsidRDefault="00044413" w:rsidP="009B0486">
      <w:pPr>
        <w:spacing w:line="360" w:lineRule="auto"/>
        <w:jc w:val="both"/>
        <w:rPr>
          <w:rFonts w:ascii="Book Antiqua" w:hAnsi="Book Antiqua"/>
          <w:lang w:val="en-CA" w:eastAsia="zh-CN"/>
        </w:rPr>
      </w:pPr>
      <w:r w:rsidRPr="00B7301F">
        <w:rPr>
          <w:rFonts w:ascii="Book Antiqua" w:hAnsi="Book Antiqua"/>
          <w:lang w:val="en-CA"/>
        </w:rPr>
        <w:t xml:space="preserve">Fifteen </w:t>
      </w:r>
      <w:r w:rsidR="00390FD5" w:rsidRPr="00B7301F">
        <w:rPr>
          <w:rFonts w:ascii="Book Antiqua" w:hAnsi="Book Antiqua"/>
          <w:lang w:val="en-CA"/>
        </w:rPr>
        <w:t xml:space="preserve">consecutive </w:t>
      </w:r>
      <w:r w:rsidRPr="00B7301F">
        <w:rPr>
          <w:rFonts w:ascii="Book Antiqua" w:hAnsi="Book Antiqua"/>
          <w:lang w:val="en-CA"/>
        </w:rPr>
        <w:t xml:space="preserve">patients were included </w:t>
      </w:r>
      <w:r w:rsidR="00E00EAD" w:rsidRPr="00B7301F">
        <w:rPr>
          <w:rFonts w:ascii="Book Antiqua" w:hAnsi="Book Antiqua"/>
          <w:lang w:val="en-CA"/>
        </w:rPr>
        <w:t xml:space="preserve">in the study </w:t>
      </w:r>
      <w:r w:rsidRPr="00B7301F">
        <w:rPr>
          <w:rFonts w:ascii="Book Antiqua" w:hAnsi="Book Antiqua"/>
          <w:lang w:val="en-CA"/>
        </w:rPr>
        <w:t>(Table 1). The majority of ARDS cases were of pulmonary origin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Pr="00B7301F">
        <w:rPr>
          <w:rFonts w:ascii="Book Antiqua" w:hAnsi="Book Antiqua"/>
          <w:lang w:val="en-CA"/>
        </w:rPr>
        <w:t>13) and pneumonia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Pr="00B7301F">
        <w:rPr>
          <w:rFonts w:ascii="Book Antiqua" w:hAnsi="Book Antiqua"/>
          <w:lang w:val="en-CA"/>
        </w:rPr>
        <w:t>7) was the leading underlying initial disease. Other pulmonary causes of ARDS were: post cardiopulmonary bypass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Pr="00B7301F">
        <w:rPr>
          <w:rFonts w:ascii="Book Antiqua" w:hAnsi="Book Antiqua"/>
          <w:lang w:val="en-CA"/>
        </w:rPr>
        <w:t>2), smoke inhalation injury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Pr="00B7301F">
        <w:rPr>
          <w:rFonts w:ascii="Book Antiqua" w:hAnsi="Book Antiqua"/>
          <w:lang w:val="en-CA"/>
        </w:rPr>
        <w:t>1), thoracic trauma and pulmonary contusions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Pr="00B7301F">
        <w:rPr>
          <w:rFonts w:ascii="Book Antiqua" w:hAnsi="Book Antiqua"/>
          <w:lang w:val="en-CA"/>
        </w:rPr>
        <w:t>2) and aspiration (</w:t>
      </w:r>
      <w:r w:rsidR="004C4BB6" w:rsidRPr="004C4BB6">
        <w:rPr>
          <w:rFonts w:ascii="Book Antiqua" w:hAnsi="Book Antiqua"/>
          <w:i/>
          <w:lang w:val="en-CA"/>
        </w:rPr>
        <w:t>n</w:t>
      </w:r>
      <w:r w:rsidR="004C4BB6">
        <w:rPr>
          <w:rFonts w:ascii="Book Antiqua" w:hAnsi="Book Antiqua" w:hint="eastAsia"/>
          <w:lang w:val="en-CA" w:eastAsia="zh-CN"/>
        </w:rPr>
        <w:t xml:space="preserve"> </w:t>
      </w:r>
      <w:r w:rsidR="004C4BB6" w:rsidRPr="00B7301F">
        <w:rPr>
          <w:rFonts w:ascii="Book Antiqua" w:hAnsi="Book Antiqua"/>
          <w:lang w:val="en-CA"/>
        </w:rPr>
        <w:t>=</w:t>
      </w:r>
      <w:r w:rsidR="004C4BB6">
        <w:rPr>
          <w:rFonts w:ascii="Book Antiqua" w:hAnsi="Book Antiqua" w:hint="eastAsia"/>
          <w:lang w:val="en-CA" w:eastAsia="zh-CN"/>
        </w:rPr>
        <w:t xml:space="preserve"> </w:t>
      </w:r>
      <w:r w:rsidRPr="00B7301F">
        <w:rPr>
          <w:rFonts w:ascii="Book Antiqua" w:hAnsi="Book Antiqua"/>
          <w:lang w:val="en-CA"/>
        </w:rPr>
        <w:t xml:space="preserve">1). Two patients had </w:t>
      </w:r>
      <w:r w:rsidR="009E2007" w:rsidRPr="00B7301F">
        <w:rPr>
          <w:rFonts w:ascii="Book Antiqua" w:hAnsi="Book Antiqua"/>
          <w:lang w:val="en-CA"/>
        </w:rPr>
        <w:t xml:space="preserve">an </w:t>
      </w:r>
      <w:r w:rsidRPr="00B7301F">
        <w:rPr>
          <w:rFonts w:ascii="Book Antiqua" w:hAnsi="Book Antiqua"/>
          <w:lang w:val="en-CA"/>
        </w:rPr>
        <w:t xml:space="preserve">extra pulmonary cause of ARDS: a </w:t>
      </w:r>
      <w:proofErr w:type="spellStart"/>
      <w:r w:rsidRPr="00B7301F">
        <w:rPr>
          <w:rFonts w:ascii="Book Antiqua" w:hAnsi="Book Antiqua"/>
          <w:lang w:val="en-CA"/>
        </w:rPr>
        <w:t>polytrauma</w:t>
      </w:r>
      <w:proofErr w:type="spellEnd"/>
      <w:r w:rsidRPr="00B7301F">
        <w:rPr>
          <w:rFonts w:ascii="Book Antiqua" w:hAnsi="Book Antiqua"/>
          <w:lang w:val="en-CA"/>
        </w:rPr>
        <w:t xml:space="preserve"> patient and an intra-abdomin</w:t>
      </w:r>
      <w:r w:rsidR="008D2793" w:rsidRPr="00B7301F">
        <w:rPr>
          <w:rFonts w:ascii="Book Antiqua" w:hAnsi="Book Antiqua"/>
          <w:lang w:val="en-CA"/>
        </w:rPr>
        <w:t xml:space="preserve">al abscess. </w:t>
      </w:r>
      <w:r w:rsidR="008D2793" w:rsidRPr="00B7301F">
        <w:rPr>
          <w:rFonts w:ascii="Book Antiqua" w:hAnsi="Book Antiqua"/>
          <w:lang w:val="en-CA"/>
        </w:rPr>
        <w:lastRenderedPageBreak/>
        <w:t xml:space="preserve">The main </w:t>
      </w:r>
      <w:r w:rsidRPr="00B7301F">
        <w:rPr>
          <w:rFonts w:ascii="Book Antiqua" w:hAnsi="Book Antiqua"/>
          <w:lang w:val="en-CA"/>
        </w:rPr>
        <w:t xml:space="preserve">hemodynamic responses are summarized in </w:t>
      </w:r>
      <w:r w:rsidR="0088666F" w:rsidRPr="00B7301F">
        <w:rPr>
          <w:rFonts w:ascii="Book Antiqua" w:hAnsi="Book Antiqua"/>
          <w:lang w:val="en-CA"/>
        </w:rPr>
        <w:t>T</w:t>
      </w:r>
      <w:r w:rsidRPr="00B7301F">
        <w:rPr>
          <w:rFonts w:ascii="Book Antiqua" w:hAnsi="Book Antiqua"/>
          <w:lang w:val="en-CA"/>
        </w:rPr>
        <w:t>able 2.</w:t>
      </w:r>
      <w:r w:rsidR="008D2793" w:rsidRPr="00B7301F">
        <w:rPr>
          <w:rFonts w:ascii="Book Antiqua" w:hAnsi="Book Antiqua"/>
          <w:lang w:val="en-CA"/>
        </w:rPr>
        <w:t xml:space="preserve"> </w:t>
      </w:r>
      <w:r w:rsidRPr="00B7301F">
        <w:rPr>
          <w:rFonts w:ascii="Book Antiqua" w:hAnsi="Book Antiqua"/>
          <w:lang w:val="en-CA"/>
        </w:rPr>
        <w:t xml:space="preserve">INO, </w:t>
      </w:r>
      <w:proofErr w:type="spellStart"/>
      <w:r w:rsidRPr="00B7301F">
        <w:rPr>
          <w:rFonts w:ascii="Book Antiqua" w:hAnsi="Book Antiqua"/>
          <w:lang w:val="en-CA"/>
        </w:rPr>
        <w:t>epoprostenol</w:t>
      </w:r>
      <w:proofErr w:type="spellEnd"/>
      <w:r w:rsidRPr="00B7301F">
        <w:rPr>
          <w:rFonts w:ascii="Book Antiqua" w:hAnsi="Book Antiqua"/>
          <w:lang w:val="en-CA"/>
        </w:rPr>
        <w:t xml:space="preserve">,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the combination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w:t>
      </w:r>
      <w:proofErr w:type="spellStart"/>
      <w:r w:rsidRPr="00B7301F">
        <w:rPr>
          <w:rFonts w:ascii="Book Antiqua" w:hAnsi="Book Antiqua"/>
          <w:lang w:val="en-CA"/>
        </w:rPr>
        <w:t>iNO</w:t>
      </w:r>
      <w:proofErr w:type="spellEnd"/>
      <w:r w:rsidRPr="00B7301F">
        <w:rPr>
          <w:rFonts w:ascii="Book Antiqua" w:hAnsi="Book Antiqua"/>
          <w:lang w:val="en-CA"/>
        </w:rPr>
        <w:t xml:space="preserve"> did not have any </w:t>
      </w:r>
      <w:r w:rsidR="00F629C6" w:rsidRPr="00B7301F">
        <w:rPr>
          <w:rFonts w:ascii="Book Antiqua" w:hAnsi="Book Antiqua"/>
          <w:lang w:val="en-CA"/>
        </w:rPr>
        <w:t xml:space="preserve">significant </w:t>
      </w:r>
      <w:r w:rsidRPr="00B7301F">
        <w:rPr>
          <w:rFonts w:ascii="Book Antiqua" w:hAnsi="Book Antiqua"/>
          <w:lang w:val="en-CA"/>
        </w:rPr>
        <w:t xml:space="preserve">impact on </w:t>
      </w:r>
      <w:r w:rsidR="00F629C6" w:rsidRPr="00B7301F">
        <w:rPr>
          <w:rFonts w:ascii="Book Antiqua" w:hAnsi="Book Antiqua"/>
          <w:lang w:val="en-CA"/>
        </w:rPr>
        <w:t xml:space="preserve">measured </w:t>
      </w:r>
      <w:r w:rsidRPr="00B7301F">
        <w:rPr>
          <w:rFonts w:ascii="Book Antiqua" w:hAnsi="Book Antiqua"/>
          <w:lang w:val="en-CA"/>
        </w:rPr>
        <w:t>hemodyna</w:t>
      </w:r>
      <w:r w:rsidR="008D2793" w:rsidRPr="00B7301F">
        <w:rPr>
          <w:rFonts w:ascii="Book Antiqua" w:hAnsi="Book Antiqua"/>
          <w:lang w:val="en-CA"/>
        </w:rPr>
        <w:t>mics when compared to baseline</w:t>
      </w:r>
      <w:r w:rsidR="00C272CE" w:rsidRPr="00B7301F">
        <w:rPr>
          <w:rFonts w:ascii="Book Antiqua" w:hAnsi="Book Antiqua"/>
          <w:lang w:val="en-CA"/>
        </w:rPr>
        <w:t xml:space="preserve"> (all </w:t>
      </w:r>
      <w:r w:rsidR="00344C65" w:rsidRPr="00344C65">
        <w:rPr>
          <w:rFonts w:ascii="Book Antiqua" w:hAnsi="Book Antiqua"/>
          <w:i/>
          <w:lang w:val="en-CA"/>
        </w:rPr>
        <w:t>P</w:t>
      </w:r>
      <w:r w:rsidR="00344C65">
        <w:rPr>
          <w:rFonts w:ascii="Book Antiqua" w:hAnsi="Book Antiqua" w:hint="eastAsia"/>
          <w:lang w:val="en-CA" w:eastAsia="zh-CN"/>
        </w:rPr>
        <w:t xml:space="preserve"> </w:t>
      </w:r>
      <w:r w:rsidR="00C272CE" w:rsidRPr="00B7301F">
        <w:rPr>
          <w:rFonts w:ascii="Book Antiqua" w:hAnsi="Book Antiqua"/>
          <w:lang w:val="en-CA"/>
        </w:rPr>
        <w:t>&gt;</w:t>
      </w:r>
      <w:r w:rsidR="00344C65">
        <w:rPr>
          <w:rFonts w:ascii="Book Antiqua" w:hAnsi="Book Antiqua" w:hint="eastAsia"/>
          <w:lang w:val="en-CA" w:eastAsia="zh-CN"/>
        </w:rPr>
        <w:t xml:space="preserve"> </w:t>
      </w:r>
      <w:r w:rsidR="00C272CE" w:rsidRPr="00B7301F">
        <w:rPr>
          <w:rFonts w:ascii="Book Antiqua" w:hAnsi="Book Antiqua"/>
          <w:lang w:val="en-CA"/>
        </w:rPr>
        <w:t>0.1)</w:t>
      </w:r>
      <w:r w:rsidR="008D2793" w:rsidRPr="00B7301F">
        <w:rPr>
          <w:rFonts w:ascii="Book Antiqua" w:hAnsi="Book Antiqua"/>
          <w:lang w:val="en-CA"/>
        </w:rPr>
        <w:t xml:space="preserve">. </w:t>
      </w:r>
    </w:p>
    <w:p w:rsidR="00E00EAD" w:rsidRPr="00B7301F" w:rsidRDefault="008D2793" w:rsidP="008B49D0">
      <w:pPr>
        <w:spacing w:line="360" w:lineRule="auto"/>
        <w:ind w:firstLineChars="100" w:firstLine="240"/>
        <w:jc w:val="both"/>
        <w:rPr>
          <w:rFonts w:ascii="Book Antiqua" w:hAnsi="Book Antiqua"/>
          <w:lang w:val="en-CA" w:eastAsia="zh-CN"/>
        </w:rPr>
      </w:pPr>
      <w:r w:rsidRPr="00B7301F">
        <w:rPr>
          <w:rFonts w:ascii="Book Antiqua" w:hAnsi="Book Antiqua"/>
          <w:lang w:val="en-CA"/>
        </w:rPr>
        <w:t xml:space="preserve">We observed for the oxygenation measurement a </w:t>
      </w:r>
      <w:r w:rsidR="007A1B4C" w:rsidRPr="00B7301F">
        <w:rPr>
          <w:rFonts w:ascii="Book Antiqua" w:hAnsi="Book Antiqua"/>
          <w:lang w:val="en-CA"/>
        </w:rPr>
        <w:t>median</w:t>
      </w:r>
      <w:r w:rsidR="00044413" w:rsidRPr="00B7301F">
        <w:rPr>
          <w:rFonts w:ascii="Book Antiqua" w:hAnsi="Book Antiqua"/>
          <w:lang w:val="en-CA"/>
        </w:rPr>
        <w:t xml:space="preserve"> increase of PaO</w:t>
      </w:r>
      <w:r w:rsidR="00044413" w:rsidRPr="00B7301F">
        <w:rPr>
          <w:rFonts w:ascii="Book Antiqua" w:hAnsi="Book Antiqua"/>
          <w:vertAlign w:val="subscript"/>
          <w:lang w:val="en-CA"/>
        </w:rPr>
        <w:t>2</w:t>
      </w:r>
      <w:r w:rsidR="00044413" w:rsidRPr="00B7301F">
        <w:rPr>
          <w:rFonts w:ascii="Book Antiqua" w:hAnsi="Book Antiqua"/>
          <w:lang w:val="en-CA"/>
        </w:rPr>
        <w:t xml:space="preserve"> from baseline </w:t>
      </w:r>
      <w:r w:rsidRPr="00B7301F">
        <w:rPr>
          <w:rFonts w:ascii="Book Antiqua" w:hAnsi="Book Antiqua"/>
          <w:lang w:val="en-CA"/>
        </w:rPr>
        <w:t>of</w:t>
      </w:r>
      <w:r w:rsidR="00044413" w:rsidRPr="00B7301F">
        <w:rPr>
          <w:rFonts w:ascii="Book Antiqua" w:hAnsi="Book Antiqua"/>
          <w:lang w:val="en-CA"/>
        </w:rPr>
        <w:t xml:space="preserve"> </w:t>
      </w:r>
      <w:r w:rsidR="009144CE" w:rsidRPr="00B7301F">
        <w:rPr>
          <w:rFonts w:ascii="Book Antiqua" w:hAnsi="Book Antiqua"/>
          <w:lang w:val="en-CA"/>
        </w:rPr>
        <w:t>8.8</w:t>
      </w:r>
      <w:r w:rsidR="00DC6311" w:rsidRPr="00B7301F">
        <w:rPr>
          <w:rFonts w:ascii="Book Antiqua" w:hAnsi="Book Antiqua"/>
          <w:lang w:val="en-CA"/>
        </w:rPr>
        <w:t xml:space="preserve"> </w:t>
      </w:r>
      <w:r w:rsidR="006010F6" w:rsidRPr="00B7301F">
        <w:rPr>
          <w:rFonts w:ascii="Book Antiqua" w:hAnsi="Book Antiqua"/>
          <w:lang w:val="en-CA"/>
        </w:rPr>
        <w:t xml:space="preserve">mmHg </w:t>
      </w:r>
      <w:r w:rsidR="00DC6311" w:rsidRPr="00B7301F">
        <w:rPr>
          <w:rFonts w:ascii="Book Antiqua" w:hAnsi="Book Antiqua"/>
          <w:lang w:val="en-CA"/>
        </w:rPr>
        <w:t>(</w:t>
      </w:r>
      <w:r w:rsidR="008A79A9" w:rsidRPr="00B7301F">
        <w:rPr>
          <w:rFonts w:ascii="Book Antiqua" w:hAnsi="Book Antiqua"/>
          <w:lang w:val="en-CA"/>
        </w:rPr>
        <w:t xml:space="preserve">IQR </w:t>
      </w:r>
      <w:r w:rsidR="008A79A9">
        <w:rPr>
          <w:rFonts w:ascii="Book Antiqua" w:hAnsi="Book Antiqua" w:hint="eastAsia"/>
          <w:lang w:val="en-CA" w:eastAsia="zh-CN"/>
        </w:rPr>
        <w:t>=</w:t>
      </w:r>
      <w:r w:rsidR="00DC6311" w:rsidRPr="00B7301F">
        <w:rPr>
          <w:rFonts w:ascii="Book Antiqua" w:hAnsi="Book Antiqua"/>
          <w:lang w:val="en-CA"/>
        </w:rPr>
        <w:t xml:space="preserve"> </w:t>
      </w:r>
      <w:r w:rsidR="009144CE" w:rsidRPr="00B7301F">
        <w:rPr>
          <w:rFonts w:ascii="Book Antiqua" w:hAnsi="Book Antiqua"/>
          <w:lang w:val="en-CA"/>
        </w:rPr>
        <w:t>16.3), 6</w:t>
      </w:r>
      <w:r w:rsidR="006010F6" w:rsidRPr="00B7301F">
        <w:rPr>
          <w:rFonts w:ascii="Book Antiqua" w:hAnsi="Book Antiqua"/>
          <w:lang w:val="en-CA"/>
        </w:rPr>
        <w:t>.0</w:t>
      </w:r>
      <w:r w:rsidR="009144CE" w:rsidRPr="00B7301F">
        <w:rPr>
          <w:rFonts w:ascii="Book Antiqua" w:hAnsi="Book Antiqua"/>
          <w:lang w:val="en-CA"/>
        </w:rPr>
        <w:t xml:space="preserve"> </w:t>
      </w:r>
      <w:r w:rsidR="006010F6" w:rsidRPr="00B7301F">
        <w:rPr>
          <w:rFonts w:ascii="Book Antiqua" w:hAnsi="Book Antiqua"/>
          <w:lang w:val="en-CA"/>
        </w:rPr>
        <w:t>mmHg</w:t>
      </w:r>
      <w:r w:rsidR="00A7045C" w:rsidRPr="00B7301F">
        <w:rPr>
          <w:rFonts w:ascii="Book Antiqua" w:hAnsi="Book Antiqua"/>
          <w:lang w:val="en-CA"/>
        </w:rPr>
        <w:t xml:space="preserve"> </w:t>
      </w:r>
      <w:r w:rsidR="009144CE" w:rsidRPr="00B7301F">
        <w:rPr>
          <w:rFonts w:ascii="Book Antiqua" w:hAnsi="Book Antiqua"/>
          <w:lang w:val="en-CA"/>
        </w:rPr>
        <w:t>(</w:t>
      </w:r>
      <w:r w:rsidR="008A79A9" w:rsidRPr="00B7301F">
        <w:rPr>
          <w:rFonts w:ascii="Book Antiqua" w:hAnsi="Book Antiqua"/>
          <w:lang w:val="en-CA"/>
        </w:rPr>
        <w:t xml:space="preserve">IQR </w:t>
      </w:r>
      <w:r w:rsidR="008A79A9">
        <w:rPr>
          <w:rFonts w:ascii="Book Antiqua" w:hAnsi="Book Antiqua" w:hint="eastAsia"/>
          <w:lang w:val="en-CA" w:eastAsia="zh-CN"/>
        </w:rPr>
        <w:t>=</w:t>
      </w:r>
      <w:r w:rsidR="006010F6" w:rsidRPr="00B7301F">
        <w:rPr>
          <w:rFonts w:ascii="Book Antiqua" w:hAnsi="Book Antiqua"/>
          <w:lang w:val="en-CA"/>
        </w:rPr>
        <w:t xml:space="preserve"> </w:t>
      </w:r>
      <w:r w:rsidR="009144CE" w:rsidRPr="00B7301F">
        <w:rPr>
          <w:rFonts w:ascii="Book Antiqua" w:hAnsi="Book Antiqua"/>
          <w:lang w:val="en-CA"/>
        </w:rPr>
        <w:t>18.4</w:t>
      </w:r>
      <w:r w:rsidR="007A1B4C" w:rsidRPr="00B7301F">
        <w:rPr>
          <w:rFonts w:ascii="Book Antiqua" w:hAnsi="Book Antiqua"/>
          <w:lang w:val="en-CA"/>
        </w:rPr>
        <w:t>),</w:t>
      </w:r>
      <w:r w:rsidR="003417F4" w:rsidRPr="00B7301F">
        <w:rPr>
          <w:rFonts w:ascii="Book Antiqua" w:hAnsi="Book Antiqua"/>
          <w:lang w:val="en-CA"/>
        </w:rPr>
        <w:t xml:space="preserve"> 6 </w:t>
      </w:r>
      <w:r w:rsidR="006010F6" w:rsidRPr="00B7301F">
        <w:rPr>
          <w:rFonts w:ascii="Book Antiqua" w:hAnsi="Book Antiqua"/>
          <w:lang w:val="en-CA"/>
        </w:rPr>
        <w:t xml:space="preserve">mmHg </w:t>
      </w:r>
      <w:r w:rsidR="003417F4" w:rsidRPr="00B7301F">
        <w:rPr>
          <w:rFonts w:ascii="Book Antiqua" w:hAnsi="Book Antiqua"/>
          <w:lang w:val="en-CA"/>
        </w:rPr>
        <w:t>(</w:t>
      </w:r>
      <w:r w:rsidR="008A79A9" w:rsidRPr="00B7301F">
        <w:rPr>
          <w:rFonts w:ascii="Book Antiqua" w:hAnsi="Book Antiqua"/>
          <w:lang w:val="en-CA"/>
        </w:rPr>
        <w:t xml:space="preserve">IQR </w:t>
      </w:r>
      <w:r w:rsidR="008A79A9">
        <w:rPr>
          <w:rFonts w:ascii="Book Antiqua" w:hAnsi="Book Antiqua" w:hint="eastAsia"/>
          <w:lang w:val="en-CA" w:eastAsia="zh-CN"/>
        </w:rPr>
        <w:t>=</w:t>
      </w:r>
      <w:r w:rsidR="003417F4" w:rsidRPr="00B7301F">
        <w:rPr>
          <w:rFonts w:ascii="Book Antiqua" w:hAnsi="Book Antiqua"/>
          <w:lang w:val="en-CA"/>
        </w:rPr>
        <w:t xml:space="preserve"> 15.8) an</w:t>
      </w:r>
      <w:r w:rsidR="009144CE" w:rsidRPr="00B7301F">
        <w:rPr>
          <w:rFonts w:ascii="Book Antiqua" w:hAnsi="Book Antiqua"/>
          <w:lang w:val="en-CA"/>
        </w:rPr>
        <w:t>d 9.2</w:t>
      </w:r>
      <w:r w:rsidR="003417F4" w:rsidRPr="00B7301F">
        <w:rPr>
          <w:rFonts w:ascii="Book Antiqua" w:hAnsi="Book Antiqua"/>
          <w:lang w:val="en-CA"/>
        </w:rPr>
        <w:t xml:space="preserve"> </w:t>
      </w:r>
      <w:r w:rsidR="006010F6" w:rsidRPr="00B7301F">
        <w:rPr>
          <w:rFonts w:ascii="Book Antiqua" w:hAnsi="Book Antiqua"/>
          <w:lang w:val="en-CA"/>
        </w:rPr>
        <w:t xml:space="preserve">mmHg </w:t>
      </w:r>
      <w:r w:rsidR="003417F4" w:rsidRPr="00B7301F">
        <w:rPr>
          <w:rFonts w:ascii="Book Antiqua" w:hAnsi="Book Antiqua"/>
          <w:lang w:val="en-CA"/>
        </w:rPr>
        <w:t>(</w:t>
      </w:r>
      <w:r w:rsidR="008A79A9" w:rsidRPr="00B7301F">
        <w:rPr>
          <w:rFonts w:ascii="Book Antiqua" w:hAnsi="Book Antiqua"/>
          <w:lang w:val="en-CA"/>
        </w:rPr>
        <w:t xml:space="preserve">IQR </w:t>
      </w:r>
      <w:r w:rsidR="008A79A9">
        <w:rPr>
          <w:rFonts w:ascii="Book Antiqua" w:hAnsi="Book Antiqua" w:hint="eastAsia"/>
          <w:lang w:val="en-CA" w:eastAsia="zh-CN"/>
        </w:rPr>
        <w:t>=</w:t>
      </w:r>
      <w:r w:rsidR="003417F4" w:rsidRPr="00B7301F">
        <w:rPr>
          <w:rFonts w:ascii="Book Antiqua" w:hAnsi="Book Antiqua"/>
          <w:lang w:val="en-CA"/>
        </w:rPr>
        <w:t xml:space="preserve"> 2</w:t>
      </w:r>
      <w:r w:rsidR="009144CE" w:rsidRPr="00B7301F">
        <w:rPr>
          <w:rFonts w:ascii="Book Antiqua" w:hAnsi="Book Antiqua"/>
          <w:lang w:val="en-CA"/>
        </w:rPr>
        <w:t>0.2</w:t>
      </w:r>
      <w:r w:rsidR="003417F4" w:rsidRPr="00B7301F">
        <w:rPr>
          <w:rFonts w:ascii="Book Antiqua" w:hAnsi="Book Antiqua"/>
          <w:lang w:val="en-CA"/>
        </w:rPr>
        <w:t>)</w:t>
      </w:r>
      <w:r w:rsidR="007A1B4C" w:rsidRPr="00B7301F">
        <w:rPr>
          <w:rFonts w:ascii="Book Antiqua" w:hAnsi="Book Antiqua"/>
          <w:lang w:val="en-CA"/>
        </w:rPr>
        <w:t xml:space="preserve"> </w:t>
      </w:r>
      <w:r w:rsidR="00044413" w:rsidRPr="00B7301F">
        <w:rPr>
          <w:rFonts w:ascii="Book Antiqua" w:hAnsi="Book Antiqua"/>
          <w:lang w:val="en-CA"/>
        </w:rPr>
        <w:t xml:space="preserve">respectively with </w:t>
      </w:r>
      <w:proofErr w:type="spellStart"/>
      <w:r w:rsidR="00044413" w:rsidRPr="00B7301F">
        <w:rPr>
          <w:rFonts w:ascii="Book Antiqua" w:hAnsi="Book Antiqua"/>
          <w:lang w:val="en-CA"/>
        </w:rPr>
        <w:t>iNO</w:t>
      </w:r>
      <w:proofErr w:type="spellEnd"/>
      <w:r w:rsidR="00044413" w:rsidRPr="00B7301F">
        <w:rPr>
          <w:rFonts w:ascii="Book Antiqua" w:hAnsi="Book Antiqua"/>
          <w:lang w:val="en-CA"/>
        </w:rPr>
        <w:t xml:space="preserve">, </w:t>
      </w:r>
      <w:proofErr w:type="spellStart"/>
      <w:r w:rsidR="00044413" w:rsidRPr="00B7301F">
        <w:rPr>
          <w:rFonts w:ascii="Book Antiqua" w:hAnsi="Book Antiqua"/>
          <w:lang w:val="en-CA"/>
        </w:rPr>
        <w:t>epoprostenol</w:t>
      </w:r>
      <w:proofErr w:type="spellEnd"/>
      <w:r w:rsidR="00044413" w:rsidRPr="00B7301F">
        <w:rPr>
          <w:rFonts w:ascii="Book Antiqua" w:hAnsi="Book Antiqua"/>
          <w:lang w:val="en-CA"/>
        </w:rPr>
        <w:t xml:space="preserve">, inhaled </w:t>
      </w:r>
      <w:proofErr w:type="spellStart"/>
      <w:r w:rsidR="00044413" w:rsidRPr="00B7301F">
        <w:rPr>
          <w:rFonts w:ascii="Book Antiqua" w:hAnsi="Book Antiqua"/>
          <w:lang w:val="en-CA"/>
        </w:rPr>
        <w:t>milrinone</w:t>
      </w:r>
      <w:proofErr w:type="spellEnd"/>
      <w:r w:rsidR="008F213D" w:rsidRPr="00B7301F">
        <w:rPr>
          <w:rFonts w:ascii="Book Antiqua" w:hAnsi="Book Antiqua"/>
          <w:lang w:val="en-CA"/>
        </w:rPr>
        <w:t xml:space="preserve">, and </w:t>
      </w:r>
      <w:proofErr w:type="spellStart"/>
      <w:r w:rsidR="008F213D" w:rsidRPr="00B7301F">
        <w:rPr>
          <w:rFonts w:ascii="Book Antiqua" w:hAnsi="Book Antiqua"/>
          <w:lang w:val="en-CA"/>
        </w:rPr>
        <w:t>iNO</w:t>
      </w:r>
      <w:proofErr w:type="spellEnd"/>
      <w:r w:rsidR="008F213D" w:rsidRPr="00B7301F">
        <w:rPr>
          <w:rFonts w:ascii="Book Antiqua" w:hAnsi="Book Antiqua"/>
          <w:lang w:val="en-CA"/>
        </w:rPr>
        <w:t xml:space="preserve"> added to </w:t>
      </w:r>
      <w:proofErr w:type="spellStart"/>
      <w:r w:rsidR="008F213D" w:rsidRPr="00B7301F">
        <w:rPr>
          <w:rFonts w:ascii="Book Antiqua" w:hAnsi="Book Antiqua"/>
          <w:lang w:val="en-CA"/>
        </w:rPr>
        <w:t>milrinone</w:t>
      </w:r>
      <w:proofErr w:type="spellEnd"/>
      <w:r w:rsidR="00DF7A13" w:rsidRPr="00B7301F">
        <w:rPr>
          <w:rFonts w:ascii="Book Antiqua" w:hAnsi="Book Antiqua"/>
          <w:lang w:val="en-CA"/>
        </w:rPr>
        <w:t xml:space="preserve">. When compared to baseline, </w:t>
      </w:r>
      <w:r w:rsidR="00044413" w:rsidRPr="00B7301F">
        <w:rPr>
          <w:rFonts w:ascii="Book Antiqua" w:hAnsi="Book Antiqua"/>
          <w:lang w:val="en-CA"/>
        </w:rPr>
        <w:t xml:space="preserve">the combination of inhaled </w:t>
      </w:r>
      <w:proofErr w:type="spellStart"/>
      <w:r w:rsidR="00044413" w:rsidRPr="00B7301F">
        <w:rPr>
          <w:rFonts w:ascii="Book Antiqua" w:hAnsi="Book Antiqua"/>
          <w:lang w:val="en-CA"/>
        </w:rPr>
        <w:t>milrinone</w:t>
      </w:r>
      <w:proofErr w:type="spellEnd"/>
      <w:r w:rsidR="00044413" w:rsidRPr="00B7301F">
        <w:rPr>
          <w:rFonts w:ascii="Book Antiqua" w:hAnsi="Book Antiqua"/>
          <w:lang w:val="en-CA"/>
        </w:rPr>
        <w:t xml:space="preserve"> and </w:t>
      </w:r>
      <w:proofErr w:type="spellStart"/>
      <w:r w:rsidR="00044413" w:rsidRPr="00B7301F">
        <w:rPr>
          <w:rFonts w:ascii="Book Antiqua" w:hAnsi="Book Antiqua"/>
          <w:lang w:val="en-CA"/>
        </w:rPr>
        <w:t>iNO</w:t>
      </w:r>
      <w:proofErr w:type="spellEnd"/>
      <w:r w:rsidR="00044413" w:rsidRPr="00B7301F">
        <w:rPr>
          <w:rFonts w:ascii="Book Antiqua" w:hAnsi="Book Antiqua"/>
          <w:lang w:val="en-CA"/>
        </w:rPr>
        <w:t xml:space="preserve"> </w:t>
      </w:r>
      <w:r w:rsidR="009144CE" w:rsidRPr="00B7301F">
        <w:rPr>
          <w:rFonts w:ascii="Book Antiqua" w:hAnsi="Book Antiqua"/>
          <w:lang w:val="en-CA"/>
        </w:rPr>
        <w:t>(</w:t>
      </w:r>
      <w:r w:rsidR="00373F6C" w:rsidRPr="00373F6C">
        <w:rPr>
          <w:rFonts w:ascii="Book Antiqua" w:hAnsi="Book Antiqua"/>
          <w:i/>
          <w:lang w:val="en-CA"/>
        </w:rPr>
        <w:t>P</w:t>
      </w:r>
      <w:r w:rsidR="00373F6C">
        <w:rPr>
          <w:rFonts w:ascii="Book Antiqua" w:hAnsi="Book Antiqua" w:hint="eastAsia"/>
          <w:lang w:val="en-CA" w:eastAsia="zh-CN"/>
        </w:rPr>
        <w:t xml:space="preserve"> </w:t>
      </w:r>
      <w:r w:rsidR="00373F6C" w:rsidRPr="00B7301F">
        <w:rPr>
          <w:rFonts w:ascii="Book Antiqua" w:hAnsi="Book Antiqua"/>
          <w:lang w:val="en-CA"/>
        </w:rPr>
        <w:t>=</w:t>
      </w:r>
      <w:r w:rsidR="00373F6C">
        <w:rPr>
          <w:rFonts w:ascii="Book Antiqua" w:hAnsi="Book Antiqua" w:hint="eastAsia"/>
          <w:lang w:val="en-CA" w:eastAsia="zh-CN"/>
        </w:rPr>
        <w:t xml:space="preserve"> </w:t>
      </w:r>
      <w:r w:rsidR="005F39D9" w:rsidRPr="00B7301F">
        <w:rPr>
          <w:rFonts w:ascii="Book Antiqua" w:hAnsi="Book Antiqua"/>
          <w:lang w:val="en-CA"/>
        </w:rPr>
        <w:t>0.004</w:t>
      </w:r>
      <w:r w:rsidR="009144CE" w:rsidRPr="00B7301F">
        <w:rPr>
          <w:rFonts w:ascii="Book Antiqua" w:hAnsi="Book Antiqua"/>
          <w:lang w:val="en-CA"/>
        </w:rPr>
        <w:t xml:space="preserve">) </w:t>
      </w:r>
      <w:r w:rsidR="00044413" w:rsidRPr="00B7301F">
        <w:rPr>
          <w:rFonts w:ascii="Book Antiqua" w:hAnsi="Book Antiqua"/>
          <w:lang w:val="en-CA"/>
        </w:rPr>
        <w:t xml:space="preserve">and only </w:t>
      </w:r>
      <w:proofErr w:type="spellStart"/>
      <w:r w:rsidR="00044413" w:rsidRPr="00B7301F">
        <w:rPr>
          <w:rFonts w:ascii="Book Antiqua" w:hAnsi="Book Antiqua"/>
          <w:lang w:val="en-CA"/>
        </w:rPr>
        <w:t>iNO</w:t>
      </w:r>
      <w:proofErr w:type="spellEnd"/>
      <w:r w:rsidR="00044413" w:rsidRPr="00B7301F">
        <w:rPr>
          <w:rFonts w:ascii="Book Antiqua" w:hAnsi="Book Antiqua"/>
          <w:lang w:val="en-CA"/>
        </w:rPr>
        <w:t xml:space="preserve"> had a statistic</w:t>
      </w:r>
      <w:r w:rsidR="005F39D9" w:rsidRPr="00B7301F">
        <w:rPr>
          <w:rFonts w:ascii="Book Antiqua" w:hAnsi="Book Antiqua"/>
          <w:lang w:val="en-CA"/>
        </w:rPr>
        <w:t>ally significant effect (</w:t>
      </w:r>
      <w:r w:rsidR="00373F6C" w:rsidRPr="00373F6C">
        <w:rPr>
          <w:rFonts w:ascii="Book Antiqua" w:hAnsi="Book Antiqua"/>
          <w:i/>
          <w:lang w:val="en-CA"/>
        </w:rPr>
        <w:t>P</w:t>
      </w:r>
      <w:r w:rsidR="00373F6C">
        <w:rPr>
          <w:rFonts w:ascii="Book Antiqua" w:hAnsi="Book Antiqua" w:hint="eastAsia"/>
          <w:lang w:val="en-CA" w:eastAsia="zh-CN"/>
        </w:rPr>
        <w:t xml:space="preserve"> </w:t>
      </w:r>
      <w:r w:rsidR="00373F6C" w:rsidRPr="00B7301F">
        <w:rPr>
          <w:rFonts w:ascii="Book Antiqua" w:hAnsi="Book Antiqua"/>
          <w:lang w:val="en-CA"/>
        </w:rPr>
        <w:t>=</w:t>
      </w:r>
      <w:r w:rsidR="00373F6C">
        <w:rPr>
          <w:rFonts w:ascii="Book Antiqua" w:hAnsi="Book Antiqua" w:hint="eastAsia"/>
          <w:lang w:val="en-CA" w:eastAsia="zh-CN"/>
        </w:rPr>
        <w:t xml:space="preserve"> </w:t>
      </w:r>
      <w:r w:rsidR="005F39D9" w:rsidRPr="00B7301F">
        <w:rPr>
          <w:rFonts w:ascii="Book Antiqua" w:hAnsi="Book Antiqua"/>
          <w:lang w:val="en-CA"/>
        </w:rPr>
        <w:t>0.036</w:t>
      </w:r>
      <w:r w:rsidR="00044413" w:rsidRPr="00B7301F">
        <w:rPr>
          <w:rFonts w:ascii="Book Antiqua" w:hAnsi="Book Antiqua"/>
          <w:lang w:val="en-CA"/>
        </w:rPr>
        <w:t xml:space="preserve">). </w:t>
      </w:r>
      <w:r w:rsidR="005F39D9" w:rsidRPr="00B7301F">
        <w:rPr>
          <w:rFonts w:ascii="Book Antiqua" w:hAnsi="Book Antiqua"/>
          <w:lang w:val="en-CA"/>
        </w:rPr>
        <w:t xml:space="preserve">The median percent response to </w:t>
      </w:r>
      <w:proofErr w:type="spellStart"/>
      <w:r w:rsidR="006010F6" w:rsidRPr="00B7301F">
        <w:rPr>
          <w:rFonts w:ascii="Book Antiqua" w:hAnsi="Book Antiqua"/>
          <w:lang w:val="en-CA"/>
        </w:rPr>
        <w:t>i</w:t>
      </w:r>
      <w:r w:rsidR="005F39D9" w:rsidRPr="00B7301F">
        <w:rPr>
          <w:rFonts w:ascii="Book Antiqua" w:hAnsi="Book Antiqua"/>
          <w:lang w:val="en-CA"/>
        </w:rPr>
        <w:t>NO</w:t>
      </w:r>
      <w:proofErr w:type="spellEnd"/>
      <w:r w:rsidR="005F39D9" w:rsidRPr="00B7301F">
        <w:rPr>
          <w:rFonts w:ascii="Book Antiqua" w:hAnsi="Book Antiqua"/>
          <w:lang w:val="en-CA"/>
        </w:rPr>
        <w:t xml:space="preserve">, </w:t>
      </w:r>
      <w:proofErr w:type="spellStart"/>
      <w:r w:rsidR="005F39D9" w:rsidRPr="00B7301F">
        <w:rPr>
          <w:rFonts w:ascii="Book Antiqua" w:hAnsi="Book Antiqua"/>
          <w:lang w:val="en-CA"/>
        </w:rPr>
        <w:t>epoprostenol</w:t>
      </w:r>
      <w:proofErr w:type="spellEnd"/>
      <w:r w:rsidR="005F39D9" w:rsidRPr="00B7301F">
        <w:rPr>
          <w:rFonts w:ascii="Book Antiqua" w:hAnsi="Book Antiqua"/>
          <w:lang w:val="en-CA"/>
        </w:rPr>
        <w:t xml:space="preserve">, inhaled </w:t>
      </w:r>
      <w:proofErr w:type="spellStart"/>
      <w:r w:rsidR="005F39D9" w:rsidRPr="00B7301F">
        <w:rPr>
          <w:rFonts w:ascii="Book Antiqua" w:hAnsi="Book Antiqua"/>
          <w:lang w:val="en-CA"/>
        </w:rPr>
        <w:t>milrinone</w:t>
      </w:r>
      <w:proofErr w:type="spellEnd"/>
      <w:r w:rsidR="005F39D9" w:rsidRPr="00B7301F">
        <w:rPr>
          <w:rFonts w:ascii="Book Antiqua" w:hAnsi="Book Antiqua"/>
          <w:lang w:val="en-CA"/>
        </w:rPr>
        <w:t xml:space="preserve"> and the combination of </w:t>
      </w:r>
      <w:proofErr w:type="spellStart"/>
      <w:r w:rsidR="005F39D9" w:rsidRPr="00B7301F">
        <w:rPr>
          <w:rFonts w:ascii="Book Antiqua" w:hAnsi="Book Antiqua"/>
          <w:lang w:val="en-CA"/>
        </w:rPr>
        <w:t>milrinone</w:t>
      </w:r>
      <w:proofErr w:type="spellEnd"/>
      <w:r w:rsidR="005F39D9" w:rsidRPr="00B7301F">
        <w:rPr>
          <w:rFonts w:ascii="Book Antiqua" w:hAnsi="Book Antiqua"/>
          <w:lang w:val="en-CA"/>
        </w:rPr>
        <w:t xml:space="preserve"> </w:t>
      </w:r>
      <w:r w:rsidR="006010F6" w:rsidRPr="00B7301F">
        <w:rPr>
          <w:rFonts w:ascii="Book Antiqua" w:hAnsi="Book Antiqua"/>
          <w:lang w:val="en-CA"/>
        </w:rPr>
        <w:t xml:space="preserve">and </w:t>
      </w:r>
      <w:proofErr w:type="spellStart"/>
      <w:r w:rsidR="006010F6" w:rsidRPr="00B7301F">
        <w:rPr>
          <w:rFonts w:ascii="Book Antiqua" w:hAnsi="Book Antiqua"/>
          <w:lang w:val="en-CA"/>
        </w:rPr>
        <w:t>iNO</w:t>
      </w:r>
      <w:proofErr w:type="spellEnd"/>
      <w:r w:rsidR="006010F6" w:rsidRPr="00B7301F">
        <w:rPr>
          <w:rFonts w:ascii="Book Antiqua" w:hAnsi="Book Antiqua"/>
          <w:lang w:val="en-CA"/>
        </w:rPr>
        <w:t xml:space="preserve"> </w:t>
      </w:r>
      <w:r w:rsidR="005F39D9" w:rsidRPr="00B7301F">
        <w:rPr>
          <w:rFonts w:ascii="Book Antiqua" w:hAnsi="Book Antiqua"/>
          <w:lang w:val="en-CA"/>
        </w:rPr>
        <w:t xml:space="preserve">was </w:t>
      </w:r>
      <w:r w:rsidR="006010F6" w:rsidRPr="00B7301F">
        <w:rPr>
          <w:rFonts w:ascii="Book Antiqua" w:hAnsi="Book Antiqua"/>
          <w:lang w:val="en-CA"/>
        </w:rPr>
        <w:t>11.2% (</w:t>
      </w:r>
      <w:r w:rsidR="008A79A9" w:rsidRPr="00B7301F">
        <w:rPr>
          <w:rFonts w:ascii="Book Antiqua" w:hAnsi="Book Antiqua"/>
          <w:lang w:val="en-CA"/>
        </w:rPr>
        <w:t xml:space="preserve">IQR </w:t>
      </w:r>
      <w:r w:rsidR="008A79A9">
        <w:rPr>
          <w:rFonts w:ascii="Book Antiqua" w:hAnsi="Book Antiqua" w:hint="eastAsia"/>
          <w:lang w:val="en-CA" w:eastAsia="zh-CN"/>
        </w:rPr>
        <w:t>=</w:t>
      </w:r>
      <w:r w:rsidR="006010F6" w:rsidRPr="00B7301F">
        <w:rPr>
          <w:rFonts w:ascii="Book Antiqua" w:hAnsi="Book Antiqua"/>
          <w:lang w:val="en-CA"/>
        </w:rPr>
        <w:t xml:space="preserve"> 25%), 5.3% (</w:t>
      </w:r>
      <w:r w:rsidR="008A79A9" w:rsidRPr="00B7301F">
        <w:rPr>
          <w:rFonts w:ascii="Book Antiqua" w:hAnsi="Book Antiqua"/>
          <w:lang w:val="en-CA"/>
        </w:rPr>
        <w:t xml:space="preserve">IQR </w:t>
      </w:r>
      <w:r w:rsidR="008A79A9">
        <w:rPr>
          <w:rFonts w:ascii="Book Antiqua" w:hAnsi="Book Antiqua" w:hint="eastAsia"/>
          <w:lang w:val="en-CA" w:eastAsia="zh-CN"/>
        </w:rPr>
        <w:t>=</w:t>
      </w:r>
      <w:r w:rsidR="006010F6" w:rsidRPr="00B7301F">
        <w:rPr>
          <w:rFonts w:ascii="Book Antiqua" w:hAnsi="Book Antiqua"/>
          <w:lang w:val="en-CA"/>
        </w:rPr>
        <w:t xml:space="preserve"> 24%), 7.9% (</w:t>
      </w:r>
      <w:r w:rsidR="008A79A9" w:rsidRPr="00B7301F">
        <w:rPr>
          <w:rFonts w:ascii="Book Antiqua" w:hAnsi="Book Antiqua"/>
          <w:lang w:val="en-CA"/>
        </w:rPr>
        <w:t xml:space="preserve">IQR </w:t>
      </w:r>
      <w:r w:rsidR="008A79A9">
        <w:rPr>
          <w:rFonts w:ascii="Book Antiqua" w:hAnsi="Book Antiqua" w:hint="eastAsia"/>
          <w:lang w:val="en-CA" w:eastAsia="zh-CN"/>
        </w:rPr>
        <w:t>=</w:t>
      </w:r>
      <w:r w:rsidR="006010F6" w:rsidRPr="00B7301F">
        <w:rPr>
          <w:rFonts w:ascii="Book Antiqua" w:hAnsi="Book Antiqua"/>
          <w:lang w:val="en-CA"/>
        </w:rPr>
        <w:t xml:space="preserve"> 19%) and 11.8% (</w:t>
      </w:r>
      <w:r w:rsidR="008A79A9" w:rsidRPr="00B7301F">
        <w:rPr>
          <w:rFonts w:ascii="Book Antiqua" w:hAnsi="Book Antiqua"/>
          <w:lang w:val="en-CA"/>
        </w:rPr>
        <w:t xml:space="preserve">IQR </w:t>
      </w:r>
      <w:r w:rsidR="008A79A9">
        <w:rPr>
          <w:rFonts w:ascii="Book Antiqua" w:hAnsi="Book Antiqua" w:hint="eastAsia"/>
          <w:lang w:val="en-CA" w:eastAsia="zh-CN"/>
        </w:rPr>
        <w:t>=</w:t>
      </w:r>
      <w:r w:rsidR="006010F6" w:rsidRPr="00B7301F">
        <w:rPr>
          <w:rFonts w:ascii="Book Antiqua" w:hAnsi="Book Antiqua"/>
          <w:lang w:val="en-CA"/>
        </w:rPr>
        <w:t xml:space="preserve"> 26%), respectively. </w:t>
      </w:r>
      <w:r w:rsidR="00044413" w:rsidRPr="00B7301F">
        <w:rPr>
          <w:rFonts w:ascii="Book Antiqua" w:hAnsi="Book Antiqua"/>
          <w:lang w:val="en-CA"/>
        </w:rPr>
        <w:t>The response rate to study medications</w:t>
      </w:r>
      <w:r w:rsidR="005F39D9" w:rsidRPr="00B7301F">
        <w:rPr>
          <w:rFonts w:ascii="Book Antiqua" w:hAnsi="Book Antiqua"/>
          <w:lang w:val="en-CA"/>
        </w:rPr>
        <w:t>, defined as an increase of more than 20% from the pre-inhalation value,</w:t>
      </w:r>
      <w:r w:rsidR="006010F6" w:rsidRPr="00B7301F">
        <w:rPr>
          <w:rFonts w:ascii="Book Antiqua" w:hAnsi="Book Antiqua"/>
          <w:lang w:val="en-CA"/>
        </w:rPr>
        <w:t xml:space="preserve"> were 33.3%, 20.0</w:t>
      </w:r>
      <w:r w:rsidR="00044413" w:rsidRPr="00B7301F">
        <w:rPr>
          <w:rFonts w:ascii="Book Antiqua" w:hAnsi="Book Antiqua"/>
          <w:lang w:val="en-CA"/>
        </w:rPr>
        <w:t>%, 13</w:t>
      </w:r>
      <w:r w:rsidR="006010F6" w:rsidRPr="00B7301F">
        <w:rPr>
          <w:rFonts w:ascii="Book Antiqua" w:hAnsi="Book Antiqua"/>
          <w:lang w:val="en-CA"/>
        </w:rPr>
        <w:t>.3% and 33.3</w:t>
      </w:r>
      <w:r w:rsidR="00044413" w:rsidRPr="00B7301F">
        <w:rPr>
          <w:rFonts w:ascii="Book Antiqua" w:hAnsi="Book Antiqua"/>
          <w:lang w:val="en-CA"/>
        </w:rPr>
        <w:t xml:space="preserve">% respectively with </w:t>
      </w:r>
      <w:proofErr w:type="spellStart"/>
      <w:r w:rsidR="00044413" w:rsidRPr="00B7301F">
        <w:rPr>
          <w:rFonts w:ascii="Book Antiqua" w:hAnsi="Book Antiqua"/>
          <w:lang w:val="en-CA"/>
        </w:rPr>
        <w:t>iNO</w:t>
      </w:r>
      <w:proofErr w:type="spellEnd"/>
      <w:r w:rsidR="00044413" w:rsidRPr="00B7301F">
        <w:rPr>
          <w:rFonts w:ascii="Book Antiqua" w:hAnsi="Book Antiqua"/>
          <w:lang w:val="en-CA"/>
        </w:rPr>
        <w:t xml:space="preserve">, </w:t>
      </w:r>
      <w:proofErr w:type="spellStart"/>
      <w:r w:rsidR="00044413" w:rsidRPr="00B7301F">
        <w:rPr>
          <w:rFonts w:ascii="Book Antiqua" w:hAnsi="Book Antiqua"/>
          <w:lang w:val="en-CA"/>
        </w:rPr>
        <w:t>epoprostenol</w:t>
      </w:r>
      <w:proofErr w:type="spellEnd"/>
      <w:r w:rsidR="00044413" w:rsidRPr="00B7301F">
        <w:rPr>
          <w:rFonts w:ascii="Book Antiqua" w:hAnsi="Book Antiqua"/>
          <w:lang w:val="en-CA"/>
        </w:rPr>
        <w:t xml:space="preserve">, inhaled </w:t>
      </w:r>
      <w:proofErr w:type="spellStart"/>
      <w:r w:rsidR="00044413" w:rsidRPr="00B7301F">
        <w:rPr>
          <w:rFonts w:ascii="Book Antiqua" w:hAnsi="Book Antiqua"/>
          <w:lang w:val="en-CA"/>
        </w:rPr>
        <w:t>milrinone</w:t>
      </w:r>
      <w:proofErr w:type="spellEnd"/>
      <w:r w:rsidR="00044413" w:rsidRPr="00B7301F">
        <w:rPr>
          <w:rFonts w:ascii="Book Antiqua" w:hAnsi="Book Antiqua"/>
          <w:lang w:val="en-CA"/>
        </w:rPr>
        <w:t xml:space="preserve"> and the combination of inhaled </w:t>
      </w:r>
      <w:proofErr w:type="spellStart"/>
      <w:r w:rsidR="00044413" w:rsidRPr="00B7301F">
        <w:rPr>
          <w:rFonts w:ascii="Book Antiqua" w:hAnsi="Book Antiqua"/>
          <w:lang w:val="en-CA"/>
        </w:rPr>
        <w:t>milrinone</w:t>
      </w:r>
      <w:proofErr w:type="spellEnd"/>
      <w:r w:rsidR="00044413" w:rsidRPr="00B7301F">
        <w:rPr>
          <w:rFonts w:ascii="Book Antiqua" w:hAnsi="Book Antiqua"/>
          <w:lang w:val="en-CA"/>
        </w:rPr>
        <w:t xml:space="preserve"> and </w:t>
      </w:r>
      <w:proofErr w:type="spellStart"/>
      <w:r w:rsidR="00044413" w:rsidRPr="00B7301F">
        <w:rPr>
          <w:rFonts w:ascii="Book Antiqua" w:hAnsi="Book Antiqua"/>
          <w:lang w:val="en-CA"/>
        </w:rPr>
        <w:t>iNO</w:t>
      </w:r>
      <w:proofErr w:type="spellEnd"/>
      <w:r w:rsidR="00044413" w:rsidRPr="00B7301F">
        <w:rPr>
          <w:rFonts w:ascii="Book Antiqua" w:hAnsi="Book Antiqua"/>
          <w:lang w:val="en-CA"/>
        </w:rPr>
        <w:t>. The me</w:t>
      </w:r>
      <w:r w:rsidR="006010F6" w:rsidRPr="00B7301F">
        <w:rPr>
          <w:rFonts w:ascii="Book Antiqua" w:hAnsi="Book Antiqua"/>
          <w:lang w:val="en-CA"/>
        </w:rPr>
        <w:t>di</w:t>
      </w:r>
      <w:r w:rsidR="00044413" w:rsidRPr="00B7301F">
        <w:rPr>
          <w:rFonts w:ascii="Book Antiqua" w:hAnsi="Book Antiqua"/>
          <w:lang w:val="en-CA"/>
        </w:rPr>
        <w:t>an PaO</w:t>
      </w:r>
      <w:r w:rsidR="00044413" w:rsidRPr="00B7301F">
        <w:rPr>
          <w:rFonts w:ascii="Book Antiqua" w:hAnsi="Book Antiqua"/>
          <w:vertAlign w:val="subscript"/>
          <w:lang w:val="en-CA"/>
        </w:rPr>
        <w:t>2</w:t>
      </w:r>
      <w:r w:rsidR="00044413" w:rsidRPr="00B7301F">
        <w:rPr>
          <w:rFonts w:ascii="Book Antiqua" w:hAnsi="Book Antiqua"/>
          <w:lang w:val="en-CA"/>
        </w:rPr>
        <w:t xml:space="preserve"> response of </w:t>
      </w:r>
      <w:r w:rsidR="006010F6" w:rsidRPr="00B7301F">
        <w:rPr>
          <w:rFonts w:ascii="Book Antiqua" w:hAnsi="Book Antiqua"/>
          <w:lang w:val="en-CA"/>
        </w:rPr>
        <w:t xml:space="preserve">39.0 mmHg </w:t>
      </w:r>
      <w:r w:rsidR="00044413" w:rsidRPr="00B7301F">
        <w:rPr>
          <w:rFonts w:ascii="Book Antiqua" w:hAnsi="Book Antiqua"/>
          <w:lang w:val="en-CA"/>
        </w:rPr>
        <w:t xml:space="preserve">in responders was higher with </w:t>
      </w:r>
      <w:proofErr w:type="spellStart"/>
      <w:r w:rsidR="00044413" w:rsidRPr="00B7301F">
        <w:rPr>
          <w:rFonts w:ascii="Book Antiqua" w:hAnsi="Book Antiqua"/>
          <w:lang w:val="en-CA"/>
        </w:rPr>
        <w:t>iNO</w:t>
      </w:r>
      <w:proofErr w:type="spellEnd"/>
      <w:r w:rsidR="00E00EAD" w:rsidRPr="00B7301F">
        <w:rPr>
          <w:rFonts w:ascii="Book Antiqua" w:hAnsi="Book Antiqua"/>
          <w:lang w:val="en-CA"/>
        </w:rPr>
        <w:t xml:space="preserve"> than with </w:t>
      </w:r>
      <w:proofErr w:type="spellStart"/>
      <w:r w:rsidR="00E00EAD" w:rsidRPr="00B7301F">
        <w:rPr>
          <w:rFonts w:ascii="Book Antiqua" w:hAnsi="Book Antiqua"/>
          <w:lang w:val="en-CA"/>
        </w:rPr>
        <w:t>epoprostenol</w:t>
      </w:r>
      <w:proofErr w:type="spellEnd"/>
      <w:r w:rsidR="00E00EAD" w:rsidRPr="00B7301F">
        <w:rPr>
          <w:rFonts w:ascii="Book Antiqua" w:hAnsi="Book Antiqua"/>
          <w:lang w:val="en-CA"/>
        </w:rPr>
        <w:t xml:space="preserve"> (26.5 mmHg) or </w:t>
      </w:r>
      <w:proofErr w:type="spellStart"/>
      <w:r w:rsidR="00E00EAD" w:rsidRPr="00B7301F">
        <w:rPr>
          <w:rFonts w:ascii="Book Antiqua" w:hAnsi="Book Antiqua"/>
          <w:lang w:val="en-CA"/>
        </w:rPr>
        <w:t>milrinone</w:t>
      </w:r>
      <w:proofErr w:type="spellEnd"/>
      <w:r w:rsidR="00E00EAD" w:rsidRPr="00B7301F">
        <w:rPr>
          <w:rFonts w:ascii="Book Antiqua" w:hAnsi="Book Antiqua"/>
          <w:lang w:val="en-CA"/>
        </w:rPr>
        <w:t xml:space="preserve"> (10 mmHg)</w:t>
      </w:r>
      <w:r w:rsidR="00044413" w:rsidRPr="00B7301F">
        <w:rPr>
          <w:rFonts w:ascii="Book Antiqua" w:hAnsi="Book Antiqua"/>
          <w:lang w:val="en-CA"/>
        </w:rPr>
        <w:t xml:space="preserve">. </w:t>
      </w:r>
    </w:p>
    <w:p w:rsidR="00044413" w:rsidRPr="00B7301F" w:rsidRDefault="00044413" w:rsidP="008B49D0">
      <w:pPr>
        <w:spacing w:line="360" w:lineRule="auto"/>
        <w:ind w:firstLineChars="100" w:firstLine="240"/>
        <w:jc w:val="both"/>
        <w:rPr>
          <w:rFonts w:ascii="Book Antiqua" w:hAnsi="Book Antiqua"/>
          <w:lang w:val="en-CA"/>
        </w:rPr>
      </w:pPr>
      <w:r w:rsidRPr="00B7301F">
        <w:rPr>
          <w:rFonts w:ascii="Book Antiqua" w:hAnsi="Book Antiqua"/>
          <w:lang w:val="en-CA"/>
        </w:rPr>
        <w:t>No significant adverse events related to study medications were observed.</w:t>
      </w:r>
      <w:r w:rsidR="00390FD5" w:rsidRPr="00B7301F">
        <w:rPr>
          <w:rFonts w:ascii="Book Antiqua" w:hAnsi="Book Antiqua"/>
          <w:lang w:val="en-CA"/>
        </w:rPr>
        <w:t xml:space="preserve"> The </w:t>
      </w:r>
      <w:proofErr w:type="spellStart"/>
      <w:r w:rsidR="00390FD5" w:rsidRPr="00B7301F">
        <w:rPr>
          <w:rFonts w:ascii="Book Antiqua" w:hAnsi="Book Antiqua"/>
          <w:lang w:val="en-CA"/>
        </w:rPr>
        <w:t>milrinone</w:t>
      </w:r>
      <w:proofErr w:type="spellEnd"/>
      <w:r w:rsidR="00390FD5" w:rsidRPr="00B7301F">
        <w:rPr>
          <w:rFonts w:ascii="Book Antiqua" w:hAnsi="Book Antiqua"/>
          <w:lang w:val="en-CA"/>
        </w:rPr>
        <w:t xml:space="preserve"> concentrations of all samples were very low (average 8.68 ng/m</w:t>
      </w:r>
      <w:r w:rsidR="00157AE4" w:rsidRPr="00B7301F">
        <w:rPr>
          <w:rFonts w:ascii="Book Antiqua" w:hAnsi="Book Antiqua"/>
          <w:lang w:val="en-CA"/>
        </w:rPr>
        <w:t>L</w:t>
      </w:r>
      <w:r w:rsidR="00390FD5" w:rsidRPr="00B7301F">
        <w:rPr>
          <w:rFonts w:ascii="Book Antiqua" w:hAnsi="Book Antiqua"/>
          <w:lang w:val="en-CA"/>
        </w:rPr>
        <w:t>) and two samples showed a level below the lower limit of quantification (1.25 ng/m</w:t>
      </w:r>
      <w:r w:rsidR="00157AE4" w:rsidRPr="00B7301F">
        <w:rPr>
          <w:rFonts w:ascii="Book Antiqua" w:hAnsi="Book Antiqua"/>
          <w:lang w:val="en-CA"/>
        </w:rPr>
        <w:t>L</w:t>
      </w:r>
      <w:r w:rsidR="00390FD5" w:rsidRPr="00B7301F">
        <w:rPr>
          <w:rFonts w:ascii="Book Antiqua" w:hAnsi="Book Antiqua"/>
          <w:lang w:val="en-CA"/>
        </w:rPr>
        <w:t>).</w:t>
      </w:r>
    </w:p>
    <w:p w:rsidR="00044413" w:rsidRPr="00B7301F" w:rsidRDefault="00044413" w:rsidP="009B0486">
      <w:pPr>
        <w:spacing w:line="360" w:lineRule="auto"/>
        <w:jc w:val="both"/>
        <w:rPr>
          <w:rFonts w:ascii="Book Antiqua" w:hAnsi="Book Antiqua"/>
          <w:b/>
          <w:highlight w:val="yellow"/>
          <w:lang w:val="en-CA"/>
        </w:rPr>
      </w:pPr>
    </w:p>
    <w:p w:rsidR="00044413" w:rsidRPr="00B7301F" w:rsidRDefault="00157AE4" w:rsidP="009B0486">
      <w:pPr>
        <w:spacing w:line="360" w:lineRule="auto"/>
        <w:jc w:val="both"/>
        <w:rPr>
          <w:rFonts w:ascii="Book Antiqua" w:hAnsi="Book Antiqua"/>
          <w:b/>
          <w:lang w:val="en-CA" w:eastAsia="zh-CN"/>
        </w:rPr>
      </w:pPr>
      <w:r w:rsidRPr="00B7301F">
        <w:rPr>
          <w:rFonts w:ascii="Book Antiqua" w:hAnsi="Book Antiqua"/>
          <w:b/>
          <w:lang w:val="en-CA"/>
        </w:rPr>
        <w:t>DISCUSSION</w:t>
      </w:r>
    </w:p>
    <w:p w:rsidR="00044413" w:rsidRPr="00B7301F" w:rsidRDefault="00044413" w:rsidP="009B0486">
      <w:pPr>
        <w:spacing w:line="360" w:lineRule="auto"/>
        <w:jc w:val="both"/>
        <w:rPr>
          <w:rFonts w:ascii="Book Antiqua" w:hAnsi="Book Antiqua"/>
          <w:lang w:val="en-CA"/>
        </w:rPr>
      </w:pPr>
      <w:r w:rsidRPr="00B7301F">
        <w:rPr>
          <w:rFonts w:ascii="Book Antiqua" w:hAnsi="Book Antiqua"/>
          <w:lang w:val="en-CA"/>
        </w:rPr>
        <w:t xml:space="preserve">In this pilot study, we demonstrated that it is feasible and safe to administer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the combination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w:t>
      </w:r>
      <w:proofErr w:type="spellStart"/>
      <w:r w:rsidRPr="00B7301F">
        <w:rPr>
          <w:rFonts w:ascii="Book Antiqua" w:hAnsi="Book Antiqua"/>
          <w:lang w:val="en-CA"/>
        </w:rPr>
        <w:t>iNO</w:t>
      </w:r>
      <w:proofErr w:type="spellEnd"/>
      <w:r w:rsidRPr="00B7301F">
        <w:rPr>
          <w:rFonts w:ascii="Book Antiqua" w:hAnsi="Book Antiqua"/>
          <w:lang w:val="en-CA"/>
        </w:rPr>
        <w:t xml:space="preserve"> to patients with </w:t>
      </w:r>
      <w:r w:rsidR="00A7045C" w:rsidRPr="00B7301F">
        <w:rPr>
          <w:rFonts w:ascii="Book Antiqua" w:hAnsi="Book Antiqua"/>
          <w:lang w:val="en-CA"/>
        </w:rPr>
        <w:t xml:space="preserve">moderate to </w:t>
      </w:r>
      <w:r w:rsidRPr="00B7301F">
        <w:rPr>
          <w:rFonts w:ascii="Book Antiqua" w:hAnsi="Book Antiqua"/>
          <w:lang w:val="en-CA"/>
        </w:rPr>
        <w:t xml:space="preserve">severe ARDS over a short period of time. However,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had no significant effects on oxygenation and hemodynamic parameters in these patients. </w:t>
      </w:r>
    </w:p>
    <w:p w:rsidR="00D85896" w:rsidRPr="00B7301F" w:rsidRDefault="00044413" w:rsidP="003A413C">
      <w:pPr>
        <w:spacing w:line="360" w:lineRule="auto"/>
        <w:ind w:firstLineChars="100" w:firstLine="240"/>
        <w:jc w:val="both"/>
        <w:rPr>
          <w:rFonts w:ascii="Book Antiqua" w:hAnsi="Book Antiqua"/>
          <w:lang w:val="en-CA" w:eastAsia="zh-CN"/>
        </w:rPr>
      </w:pPr>
      <w:r w:rsidRPr="00B7301F">
        <w:rPr>
          <w:rFonts w:ascii="Book Antiqua" w:hAnsi="Book Antiqua"/>
          <w:lang w:val="en-CA"/>
        </w:rPr>
        <w:t xml:space="preserve">These results are surprising given the beneficial effects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in other patient population such as cardiac surgery. Trying to understand these discrepancies, we hypothesized that systemic recirculation of absorbed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therefore increase pulmonary shunt could potentially explain the lack of oxygenation improvement, though then we should expect pulmonary arterial </w:t>
      </w:r>
      <w:r w:rsidRPr="00B7301F">
        <w:rPr>
          <w:rFonts w:ascii="Book Antiqua" w:hAnsi="Book Antiqua"/>
          <w:lang w:val="en-CA"/>
        </w:rPr>
        <w:lastRenderedPageBreak/>
        <w:t xml:space="preserve">pressure fluctuations. </w:t>
      </w:r>
      <w:r w:rsidR="00A07C64" w:rsidRPr="00B7301F">
        <w:rPr>
          <w:rFonts w:ascii="Book Antiqua" w:hAnsi="Book Antiqua"/>
          <w:lang w:val="en-CA"/>
        </w:rPr>
        <w:t xml:space="preserve">However, </w:t>
      </w:r>
      <w:r w:rsidR="00FD6D9E" w:rsidRPr="00B7301F">
        <w:rPr>
          <w:rFonts w:ascii="Book Antiqua" w:hAnsi="Book Antiqua"/>
          <w:lang w:val="en-CA"/>
        </w:rPr>
        <w:t xml:space="preserve">low </w:t>
      </w:r>
      <w:proofErr w:type="spellStart"/>
      <w:r w:rsidR="00A07C64" w:rsidRPr="00B7301F">
        <w:rPr>
          <w:rFonts w:ascii="Book Antiqua" w:hAnsi="Book Antiqua"/>
          <w:lang w:val="en-CA"/>
        </w:rPr>
        <w:t>milrinone</w:t>
      </w:r>
      <w:proofErr w:type="spellEnd"/>
      <w:r w:rsidR="00A07C64" w:rsidRPr="00B7301F">
        <w:rPr>
          <w:rFonts w:ascii="Book Antiqua" w:hAnsi="Book Antiqua"/>
          <w:lang w:val="en-CA"/>
        </w:rPr>
        <w:t xml:space="preserve"> plasmatic level</w:t>
      </w:r>
      <w:r w:rsidR="00D85896" w:rsidRPr="00B7301F">
        <w:rPr>
          <w:rFonts w:ascii="Book Antiqua" w:hAnsi="Book Antiqua"/>
          <w:lang w:val="en-CA"/>
        </w:rPr>
        <w:t>s</w:t>
      </w:r>
      <w:r w:rsidR="00FD6D9E" w:rsidRPr="00B7301F">
        <w:rPr>
          <w:rFonts w:ascii="Book Antiqua" w:hAnsi="Book Antiqua"/>
          <w:lang w:val="en-CA"/>
        </w:rPr>
        <w:t xml:space="preserve"> </w:t>
      </w:r>
      <w:r w:rsidRPr="00B7301F">
        <w:rPr>
          <w:rFonts w:ascii="Book Antiqua" w:hAnsi="Book Antiqua"/>
          <w:lang w:val="en-CA"/>
        </w:rPr>
        <w:t xml:space="preserve">suggest </w:t>
      </w:r>
      <w:proofErr w:type="spellStart"/>
      <w:r w:rsidRPr="00B7301F">
        <w:rPr>
          <w:rFonts w:ascii="Book Antiqua" w:hAnsi="Book Antiqua"/>
          <w:lang w:val="en-CA"/>
        </w:rPr>
        <w:t>underdosing</w:t>
      </w:r>
      <w:proofErr w:type="spellEnd"/>
      <w:r w:rsidRPr="00B7301F">
        <w:rPr>
          <w:rFonts w:ascii="Book Antiqua" w:hAnsi="Book Antiqua"/>
          <w:lang w:val="en-CA"/>
        </w:rPr>
        <w:t xml:space="preserve"> rather than recirculation.</w:t>
      </w:r>
      <w:r w:rsidR="0088666F">
        <w:rPr>
          <w:rFonts w:ascii="Book Antiqua" w:hAnsi="Book Antiqua" w:hint="eastAsia"/>
          <w:lang w:val="en-CA" w:eastAsia="zh-CN"/>
        </w:rPr>
        <w:t xml:space="preserve"> </w:t>
      </w:r>
      <w:r w:rsidRPr="00B7301F">
        <w:rPr>
          <w:rFonts w:ascii="Book Antiqua" w:hAnsi="Book Antiqua"/>
          <w:lang w:val="en-CA"/>
        </w:rPr>
        <w:t xml:space="preserve">Physiological changes in ARDS may </w:t>
      </w:r>
      <w:r w:rsidR="00616499" w:rsidRPr="00B7301F">
        <w:rPr>
          <w:rFonts w:ascii="Book Antiqua" w:hAnsi="Book Antiqua"/>
          <w:lang w:val="en-CA"/>
        </w:rPr>
        <w:t xml:space="preserve">also </w:t>
      </w:r>
      <w:r w:rsidRPr="00B7301F">
        <w:rPr>
          <w:rFonts w:ascii="Book Antiqua" w:hAnsi="Book Antiqua"/>
          <w:lang w:val="en-CA"/>
        </w:rPr>
        <w:t xml:space="preserve">counteract </w:t>
      </w:r>
      <w:proofErr w:type="spellStart"/>
      <w:r w:rsidRPr="00B7301F">
        <w:rPr>
          <w:rFonts w:ascii="Book Antiqua" w:hAnsi="Book Antiqua"/>
          <w:lang w:val="en-CA"/>
        </w:rPr>
        <w:t>milrinone</w:t>
      </w:r>
      <w:proofErr w:type="spellEnd"/>
      <w:r w:rsidRPr="00B7301F">
        <w:rPr>
          <w:rFonts w:ascii="Book Antiqua" w:hAnsi="Book Antiqua"/>
          <w:lang w:val="en-CA"/>
        </w:rPr>
        <w:t xml:space="preserve"> effect in such patient populations</w:t>
      </w:r>
      <w:r w:rsidR="00457D1E" w:rsidRPr="00B7301F">
        <w:rPr>
          <w:rFonts w:ascii="Book Antiqua" w:hAnsi="Book Antiqua"/>
          <w:lang w:val="en-CA"/>
        </w:rPr>
        <w:fldChar w:fldCharType="begin"/>
      </w:r>
      <w:r w:rsidR="00616499" w:rsidRPr="00B7301F">
        <w:rPr>
          <w:rFonts w:ascii="Book Antiqua" w:hAnsi="Book Antiqua"/>
          <w:lang w:val="en-CA"/>
        </w:rPr>
        <w:instrText xml:space="preserve"> ADDIN EN.CITE &lt;EndNote&gt;&lt;Cite&gt;&lt;Author&gt;Cepkova&lt;/Author&gt;&lt;Year&gt;2006&lt;/Year&gt;&lt;RecNum&gt;13&lt;/RecNum&gt;&lt;DisplayText&gt;&lt;style face="superscript"&gt;[12]&lt;/style&gt;&lt;/DisplayText&gt;&lt;record&gt;&lt;rec-number&gt;13&lt;/rec-number&gt;&lt;foreign-keys&gt;&lt;key app="EN" db-id="ef9wxwv025spd1eaewxx0t000azpd5resatp" timestamp="1472615536"&gt;13&lt;/key&gt;&lt;/foreign-keys&gt;&lt;ref-type name="Journal Article"&gt;17&lt;/ref-type&gt;&lt;contributors&gt;&lt;authors&gt;&lt;author&gt;Cepkova, M.&lt;/author&gt;&lt;author&gt;Matthay, M. A.&lt;/author&gt;&lt;/authors&gt;&lt;/contributors&gt;&lt;auth-address&gt;Cardiovascular Research Institute, University of California San Francisco, CA 94143-0130, USA. magdac72@yahoo.com&lt;/auth-address&gt;&lt;titles&gt;&lt;title&gt;Pharmacotherapy of acute lung injury and the acute respiratory distress syndrome&lt;/title&gt;&lt;secondary-title&gt;J Intensive Care Med&lt;/secondary-title&gt;&lt;/titles&gt;&lt;periodical&gt;&lt;full-title&gt;J Intensive Care Med&lt;/full-title&gt;&lt;/periodical&gt;&lt;pages&gt;119-43&lt;/pages&gt;&lt;volume&gt;21&lt;/volume&gt;&lt;number&gt;3&lt;/number&gt;&lt;keywords&gt;&lt;keyword&gt;Administration, Inhalation&lt;/keyword&gt;&lt;keyword&gt;Adrenergic beta-Agonists/therapeutic use&lt;/keyword&gt;&lt;keyword&gt;Anticoagulants/therapeutic use&lt;/keyword&gt;&lt;keyword&gt;Antioxidants/therapeutic use&lt;/keyword&gt;&lt;keyword&gt;Fibroblast Growth Factor 7/therapeutic use&lt;/keyword&gt;&lt;keyword&gt;Glucocorticoids/administration &amp;amp; dosage/therapeutic use&lt;/keyword&gt;&lt;keyword&gt;Humans&lt;/keyword&gt;&lt;keyword&gt;Pulmonary Surfactants/therapeutic use&lt;/keyword&gt;&lt;keyword&gt;Respiration, Artificial/methods&lt;/keyword&gt;&lt;keyword&gt;Respiratory Distress Syndrome, Adult/*drug therapy/physiopathology/therapy&lt;/keyword&gt;&lt;keyword&gt;Vasodilator Agents/administration &amp;amp; dosage/therapeutic use&lt;/keyword&gt;&lt;/keywords&gt;&lt;dates&gt;&lt;year&gt;2006&lt;/year&gt;&lt;pub-dates&gt;&lt;date&gt;May-Jun&lt;/date&gt;&lt;/pub-dates&gt;&lt;/dates&gt;&lt;isbn&gt;0885-0666 (Print)&amp;#xD;0885-0666 (Linking)&lt;/isbn&gt;&lt;accession-num&gt;16672636&lt;/accession-num&gt;&lt;urls&gt;&lt;related-urls&gt;&lt;url&gt;http://www.ncbi.nlm.nih.gov/pubmed/16672636&lt;/url&gt;&lt;/related-urls&gt;&lt;/urls&gt;&lt;custom2&gt;PMC2765330&lt;/custom2&gt;&lt;electronic-resource-num&gt;10.1177/0885066606287045&lt;/electronic-resource-num&gt;&lt;/record&gt;&lt;/Cite&gt;&lt;/EndNote&gt;</w:instrText>
      </w:r>
      <w:r w:rsidR="00457D1E" w:rsidRPr="00B7301F">
        <w:rPr>
          <w:rFonts w:ascii="Book Antiqua" w:hAnsi="Book Antiqua"/>
          <w:lang w:val="en-CA"/>
        </w:rPr>
        <w:fldChar w:fldCharType="separate"/>
      </w:r>
      <w:r w:rsidR="00616499" w:rsidRPr="00B7301F">
        <w:rPr>
          <w:rFonts w:ascii="Book Antiqua" w:hAnsi="Book Antiqua"/>
          <w:noProof/>
          <w:vertAlign w:val="superscript"/>
          <w:lang w:val="en-CA"/>
        </w:rPr>
        <w:t>[</w:t>
      </w:r>
      <w:hyperlink w:anchor="_ENREF_12" w:tooltip="Cepkova, 2006 #13" w:history="1">
        <w:r w:rsidR="00616499" w:rsidRPr="00B7301F">
          <w:rPr>
            <w:rFonts w:ascii="Book Antiqua" w:hAnsi="Book Antiqua"/>
            <w:noProof/>
            <w:vertAlign w:val="superscript"/>
            <w:lang w:val="en-CA"/>
          </w:rPr>
          <w:t>12</w:t>
        </w:r>
      </w:hyperlink>
      <w:r w:rsidR="00616499" w:rsidRPr="00B7301F">
        <w:rPr>
          <w:rFonts w:ascii="Book Antiqua" w:hAnsi="Book Antiqua"/>
          <w:noProof/>
          <w:vertAlign w:val="superscript"/>
          <w:lang w:val="en-CA"/>
        </w:rPr>
        <w:t>]</w:t>
      </w:r>
      <w:r w:rsidR="00457D1E" w:rsidRPr="00B7301F">
        <w:rPr>
          <w:rFonts w:ascii="Book Antiqua" w:hAnsi="Book Antiqua"/>
          <w:lang w:val="en-CA"/>
        </w:rPr>
        <w:fldChar w:fldCharType="end"/>
      </w:r>
      <w:r w:rsidR="002C3097">
        <w:rPr>
          <w:rFonts w:ascii="Book Antiqua" w:hAnsi="Book Antiqua" w:hint="eastAsia"/>
          <w:lang w:val="en-CA" w:eastAsia="zh-CN"/>
        </w:rPr>
        <w:t>.</w:t>
      </w:r>
      <w:r w:rsidRPr="00B7301F">
        <w:rPr>
          <w:rFonts w:ascii="Book Antiqua" w:hAnsi="Book Antiqua"/>
          <w:lang w:val="en-CA"/>
        </w:rPr>
        <w:t xml:space="preserve"> The dosing itself or inadequacy of our nebulising technique might be related to the relative inefficacy of </w:t>
      </w:r>
      <w:proofErr w:type="spellStart"/>
      <w:r w:rsidRPr="00B7301F">
        <w:rPr>
          <w:rFonts w:ascii="Book Antiqua" w:hAnsi="Book Antiqua"/>
          <w:lang w:val="en-CA"/>
        </w:rPr>
        <w:t>milrinone</w:t>
      </w:r>
      <w:proofErr w:type="spellEnd"/>
      <w:r w:rsidRPr="00B7301F">
        <w:rPr>
          <w:rFonts w:ascii="Book Antiqua" w:hAnsi="Book Antiqua"/>
          <w:lang w:val="en-CA"/>
        </w:rPr>
        <w:t>.</w:t>
      </w:r>
    </w:p>
    <w:p w:rsidR="00925152" w:rsidRPr="00B7301F" w:rsidRDefault="00044413" w:rsidP="003D1D3E">
      <w:pPr>
        <w:spacing w:line="360" w:lineRule="auto"/>
        <w:ind w:firstLineChars="100" w:firstLine="240"/>
        <w:jc w:val="both"/>
        <w:rPr>
          <w:rFonts w:ascii="Book Antiqua" w:hAnsi="Book Antiqua"/>
          <w:lang w:val="en-CA" w:eastAsia="zh-CN"/>
        </w:rPr>
      </w:pPr>
      <w:r w:rsidRPr="00B7301F">
        <w:rPr>
          <w:rFonts w:ascii="Book Antiqua" w:hAnsi="Book Antiqua"/>
          <w:lang w:val="en-CA"/>
        </w:rPr>
        <w:t xml:space="preserve">Our study has many limitations such as the small sample size and a monocentric design. </w:t>
      </w:r>
      <w:r w:rsidR="00D85896" w:rsidRPr="00B7301F">
        <w:rPr>
          <w:rFonts w:ascii="Book Antiqua" w:hAnsi="Book Antiqua"/>
          <w:lang w:val="en-CA"/>
        </w:rPr>
        <w:t xml:space="preserve">Given the half-life of </w:t>
      </w:r>
      <w:proofErr w:type="spellStart"/>
      <w:r w:rsidR="00D85896" w:rsidRPr="00B7301F">
        <w:rPr>
          <w:rFonts w:ascii="Book Antiqua" w:hAnsi="Book Antiqua"/>
          <w:lang w:val="en-CA"/>
        </w:rPr>
        <w:t>milrinone</w:t>
      </w:r>
      <w:proofErr w:type="spellEnd"/>
      <w:r w:rsidR="00D85896" w:rsidRPr="00B7301F">
        <w:rPr>
          <w:rFonts w:ascii="Book Antiqua" w:hAnsi="Book Antiqua"/>
          <w:lang w:val="en-CA"/>
        </w:rPr>
        <w:t xml:space="preserve"> it would have been impossible to begin with </w:t>
      </w:r>
      <w:proofErr w:type="spellStart"/>
      <w:r w:rsidR="00D85896" w:rsidRPr="00B7301F">
        <w:rPr>
          <w:rFonts w:ascii="Book Antiqua" w:hAnsi="Book Antiqua"/>
          <w:lang w:val="en-CA"/>
        </w:rPr>
        <w:t>milrinone</w:t>
      </w:r>
      <w:proofErr w:type="spellEnd"/>
      <w:r w:rsidR="00D85896" w:rsidRPr="00B7301F">
        <w:rPr>
          <w:rFonts w:ascii="Book Antiqua" w:hAnsi="Book Antiqua"/>
          <w:lang w:val="en-CA"/>
        </w:rPr>
        <w:t xml:space="preserve"> and certify lack of residual effect potentially inducing bias in our results including studying use of t</w:t>
      </w:r>
      <w:r w:rsidR="00761AE3" w:rsidRPr="00B7301F">
        <w:rPr>
          <w:rFonts w:ascii="Book Antiqua" w:hAnsi="Book Antiqua"/>
          <w:lang w:val="en-CA"/>
        </w:rPr>
        <w:t xml:space="preserve">he combination of </w:t>
      </w:r>
      <w:proofErr w:type="spellStart"/>
      <w:r w:rsidR="00761AE3" w:rsidRPr="00B7301F">
        <w:rPr>
          <w:rFonts w:ascii="Book Antiqua" w:hAnsi="Book Antiqua"/>
          <w:lang w:val="en-CA"/>
        </w:rPr>
        <w:t>milrinone</w:t>
      </w:r>
      <w:proofErr w:type="spellEnd"/>
      <w:r w:rsidR="00761AE3" w:rsidRPr="00B7301F">
        <w:rPr>
          <w:rFonts w:ascii="Book Antiqua" w:hAnsi="Book Antiqua"/>
          <w:lang w:val="en-CA"/>
        </w:rPr>
        <w:t xml:space="preserve"> and </w:t>
      </w:r>
      <w:proofErr w:type="spellStart"/>
      <w:r w:rsidR="00D85896" w:rsidRPr="00B7301F">
        <w:rPr>
          <w:rFonts w:ascii="Book Antiqua" w:hAnsi="Book Antiqua"/>
          <w:lang w:val="en-CA"/>
        </w:rPr>
        <w:t>eproprostenol</w:t>
      </w:r>
      <w:proofErr w:type="spellEnd"/>
      <w:r w:rsidR="00D85896" w:rsidRPr="00B7301F">
        <w:rPr>
          <w:rFonts w:ascii="Book Antiqua" w:hAnsi="Book Antiqua"/>
          <w:lang w:val="en-CA"/>
        </w:rPr>
        <w:t xml:space="preserve">. The deposition and absorption of nebulized drugs is very variable in mechanically ventilated patients, it would have been interesting to generate a dose-response curve for each drug and then to study the safety of the lowest dose of each drug that gave the maximal response. </w:t>
      </w:r>
    </w:p>
    <w:p w:rsidR="00044413" w:rsidRPr="00B7301F" w:rsidRDefault="00044413" w:rsidP="003D1D3E">
      <w:pPr>
        <w:spacing w:line="360" w:lineRule="auto"/>
        <w:ind w:firstLineChars="100" w:firstLine="240"/>
        <w:jc w:val="both"/>
        <w:rPr>
          <w:rFonts w:ascii="Book Antiqua" w:hAnsi="Book Antiqua"/>
          <w:lang w:val="en-CA"/>
        </w:rPr>
      </w:pPr>
      <w:r w:rsidRPr="00B7301F">
        <w:rPr>
          <w:rFonts w:ascii="Book Antiqua" w:hAnsi="Book Antiqua"/>
          <w:lang w:val="en-CA"/>
        </w:rPr>
        <w:t xml:space="preserve">In summary, it appeared safe to administrate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a combination of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w:t>
      </w:r>
      <w:proofErr w:type="spellStart"/>
      <w:r w:rsidRPr="00B7301F">
        <w:rPr>
          <w:rFonts w:ascii="Book Antiqua" w:hAnsi="Book Antiqua"/>
          <w:lang w:val="en-CA"/>
        </w:rPr>
        <w:t>iNO</w:t>
      </w:r>
      <w:proofErr w:type="spellEnd"/>
      <w:r w:rsidRPr="00B7301F">
        <w:rPr>
          <w:rFonts w:ascii="Book Antiqua" w:hAnsi="Book Antiqua"/>
          <w:lang w:val="en-CA"/>
        </w:rPr>
        <w:t xml:space="preserve"> to ARDS patients over a short period of time. When comparing the effects of the three inhaled vasodilators (NO, </w:t>
      </w:r>
      <w:proofErr w:type="spellStart"/>
      <w:r w:rsidRPr="00B7301F">
        <w:rPr>
          <w:rFonts w:ascii="Book Antiqua" w:hAnsi="Book Antiqua"/>
          <w:lang w:val="en-CA"/>
        </w:rPr>
        <w:t>milrinone</w:t>
      </w:r>
      <w:proofErr w:type="spellEnd"/>
      <w:r w:rsidRPr="00B7301F">
        <w:rPr>
          <w:rFonts w:ascii="Book Antiqua" w:hAnsi="Book Antiqua"/>
          <w:lang w:val="en-CA"/>
        </w:rPr>
        <w:t xml:space="preserve"> and </w:t>
      </w:r>
      <w:proofErr w:type="spellStart"/>
      <w:r w:rsidRPr="00B7301F">
        <w:rPr>
          <w:rFonts w:ascii="Book Antiqua" w:hAnsi="Book Antiqua"/>
          <w:lang w:val="en-CA"/>
        </w:rPr>
        <w:t>epoprostenol</w:t>
      </w:r>
      <w:proofErr w:type="spellEnd"/>
      <w:r w:rsidRPr="00B7301F">
        <w:rPr>
          <w:rFonts w:ascii="Book Antiqua" w:hAnsi="Book Antiqua"/>
          <w:lang w:val="en-CA"/>
        </w:rPr>
        <w:t xml:space="preserve">), inhaled NO was the only medication significantly improving gas exchanges.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appeared safe but failed to improve oxygenation in ARDS. Further studies are needed in order to confirm usefulness of i</w:t>
      </w:r>
      <w:r w:rsidR="008D224C" w:rsidRPr="00B7301F">
        <w:rPr>
          <w:rFonts w:ascii="Book Antiqua" w:hAnsi="Book Antiqua"/>
          <w:lang w:val="en-CA"/>
        </w:rPr>
        <w:t xml:space="preserve">nhaled </w:t>
      </w:r>
      <w:proofErr w:type="spellStart"/>
      <w:r w:rsidR="008D224C" w:rsidRPr="00B7301F">
        <w:rPr>
          <w:rFonts w:ascii="Book Antiqua" w:hAnsi="Book Antiqua"/>
          <w:lang w:val="en-CA"/>
        </w:rPr>
        <w:t>milrinone</w:t>
      </w:r>
      <w:proofErr w:type="spellEnd"/>
      <w:r w:rsidR="008D224C" w:rsidRPr="00B7301F">
        <w:rPr>
          <w:rFonts w:ascii="Book Antiqua" w:hAnsi="Book Antiqua"/>
          <w:lang w:val="en-CA"/>
        </w:rPr>
        <w:t xml:space="preserve"> in ARDS and it</w:t>
      </w:r>
      <w:r w:rsidRPr="00B7301F">
        <w:rPr>
          <w:rFonts w:ascii="Book Antiqua" w:hAnsi="Book Antiqua"/>
          <w:lang w:val="en-CA"/>
        </w:rPr>
        <w:t>s appropriate administration regimen and nebulising technique.</w:t>
      </w:r>
    </w:p>
    <w:p w:rsidR="000F2A9B" w:rsidRDefault="000F2A9B">
      <w:pPr>
        <w:rPr>
          <w:rFonts w:ascii="Book Antiqua" w:hAnsi="Book Antiqua"/>
          <w:b/>
          <w:lang w:val="en-CA" w:eastAsia="zh-CN"/>
        </w:rPr>
      </w:pPr>
    </w:p>
    <w:p w:rsidR="00A83AA1" w:rsidRPr="00B7301F" w:rsidRDefault="000F2A9B" w:rsidP="009B0486">
      <w:pPr>
        <w:spacing w:line="360" w:lineRule="auto"/>
        <w:jc w:val="both"/>
        <w:rPr>
          <w:rFonts w:ascii="Book Antiqua" w:hAnsi="Book Antiqua"/>
          <w:b/>
          <w:lang w:val="en-CA"/>
        </w:rPr>
      </w:pPr>
      <w:r w:rsidRPr="00B7301F">
        <w:rPr>
          <w:rFonts w:ascii="Book Antiqua" w:hAnsi="Book Antiqua"/>
          <w:b/>
          <w:lang w:val="en-CA"/>
        </w:rPr>
        <w:t>ACKNOWLEDGMENTS</w:t>
      </w:r>
    </w:p>
    <w:p w:rsidR="00A7045C" w:rsidRPr="00B7301F" w:rsidRDefault="00A7045C" w:rsidP="009B0486">
      <w:pPr>
        <w:spacing w:line="360" w:lineRule="auto"/>
        <w:jc w:val="both"/>
        <w:rPr>
          <w:rFonts w:ascii="Book Antiqua" w:hAnsi="Book Antiqua"/>
          <w:lang w:val="en-CA"/>
        </w:rPr>
      </w:pPr>
      <w:proofErr w:type="gramStart"/>
      <w:r w:rsidRPr="00B7301F">
        <w:rPr>
          <w:rFonts w:ascii="Book Antiqua" w:hAnsi="Book Antiqua"/>
          <w:lang w:val="en-CA"/>
        </w:rPr>
        <w:t>Many thanks to our research coordinator</w:t>
      </w:r>
      <w:r w:rsidR="00761AE3" w:rsidRPr="00B7301F">
        <w:rPr>
          <w:rFonts w:ascii="Book Antiqua" w:hAnsi="Book Antiqua"/>
          <w:lang w:val="en-CA"/>
        </w:rPr>
        <w:t>,</w:t>
      </w:r>
      <w:r w:rsidRPr="00B7301F">
        <w:rPr>
          <w:rFonts w:ascii="Book Antiqua" w:hAnsi="Book Antiqua"/>
          <w:lang w:val="en-CA"/>
        </w:rPr>
        <w:t xml:space="preserve"> </w:t>
      </w:r>
      <w:proofErr w:type="spellStart"/>
      <w:r w:rsidRPr="00B7301F">
        <w:rPr>
          <w:rFonts w:ascii="Book Antiqua" w:hAnsi="Book Antiqua"/>
          <w:lang w:val="en-CA"/>
        </w:rPr>
        <w:t>Mrs</w:t>
      </w:r>
      <w:proofErr w:type="spellEnd"/>
      <w:r w:rsidRPr="00B7301F">
        <w:rPr>
          <w:rFonts w:ascii="Book Antiqua" w:hAnsi="Book Antiqua"/>
          <w:lang w:val="en-CA"/>
        </w:rPr>
        <w:t xml:space="preserve"> Carole </w:t>
      </w:r>
      <w:proofErr w:type="spellStart"/>
      <w:r w:rsidRPr="00B7301F">
        <w:rPr>
          <w:rFonts w:ascii="Book Antiqua" w:hAnsi="Book Antiqua"/>
          <w:lang w:val="en-CA"/>
        </w:rPr>
        <w:t>Sirois</w:t>
      </w:r>
      <w:proofErr w:type="spellEnd"/>
      <w:r w:rsidRPr="00B7301F">
        <w:rPr>
          <w:rFonts w:ascii="Book Antiqua" w:hAnsi="Book Antiqua"/>
          <w:lang w:val="en-CA"/>
        </w:rPr>
        <w:t xml:space="preserve"> for her support.</w:t>
      </w:r>
      <w:proofErr w:type="gramEnd"/>
    </w:p>
    <w:p w:rsidR="00044413" w:rsidRPr="00B7301F" w:rsidRDefault="00044413" w:rsidP="009B0486">
      <w:pPr>
        <w:spacing w:line="360" w:lineRule="auto"/>
        <w:jc w:val="both"/>
        <w:rPr>
          <w:rFonts w:ascii="Book Antiqua" w:hAnsi="Book Antiqua"/>
          <w:lang w:val="en-CA"/>
        </w:rPr>
      </w:pPr>
    </w:p>
    <w:p w:rsidR="009608E6" w:rsidRPr="00B7301F" w:rsidRDefault="009608E6" w:rsidP="00A64043">
      <w:pPr>
        <w:rPr>
          <w:rFonts w:ascii="Book Antiqua" w:hAnsi="Book Antiqua"/>
          <w:lang w:val="en-CA"/>
        </w:rPr>
      </w:pPr>
      <w:r w:rsidRPr="00B7301F">
        <w:rPr>
          <w:rFonts w:ascii="Book Antiqua" w:hAnsi="Book Antiqua"/>
          <w:b/>
          <w:lang w:val="en-CA"/>
        </w:rPr>
        <w:t>COMMENTS</w:t>
      </w:r>
    </w:p>
    <w:p w:rsidR="009608E6" w:rsidRPr="00D44A92" w:rsidRDefault="009608E6" w:rsidP="009B0486">
      <w:pPr>
        <w:spacing w:line="360" w:lineRule="auto"/>
        <w:jc w:val="both"/>
        <w:rPr>
          <w:rFonts w:ascii="Book Antiqua" w:hAnsi="Book Antiqua"/>
          <w:b/>
          <w:i/>
          <w:lang w:val="en-CA"/>
        </w:rPr>
      </w:pPr>
      <w:r w:rsidRPr="00D44A92">
        <w:rPr>
          <w:rFonts w:ascii="Book Antiqua" w:hAnsi="Book Antiqua"/>
          <w:b/>
          <w:i/>
          <w:lang w:val="en-CA"/>
        </w:rPr>
        <w:t>Background</w:t>
      </w:r>
    </w:p>
    <w:p w:rsidR="009608E6" w:rsidRPr="00B7301F" w:rsidRDefault="009608E6" w:rsidP="009B0486">
      <w:pPr>
        <w:spacing w:line="360" w:lineRule="auto"/>
        <w:jc w:val="both"/>
        <w:rPr>
          <w:rFonts w:ascii="Book Antiqua" w:hAnsi="Book Antiqua"/>
          <w:lang w:val="en-CA"/>
        </w:rPr>
      </w:pPr>
      <w:r w:rsidRPr="00B7301F">
        <w:rPr>
          <w:rFonts w:ascii="Book Antiqua" w:hAnsi="Book Antiqua"/>
          <w:lang w:val="en-CA"/>
        </w:rPr>
        <w:t xml:space="preserve">Treatment of severe hypoxemia has remained one of the greatest challenges in the </w:t>
      </w:r>
      <w:r w:rsidR="008C74B8" w:rsidRPr="00B7301F">
        <w:rPr>
          <w:rFonts w:ascii="Book Antiqua" w:hAnsi="Book Antiqua"/>
          <w:lang w:val="en-CA"/>
        </w:rPr>
        <w:t>intensive care units</w:t>
      </w:r>
      <w:r w:rsidRPr="00B7301F">
        <w:rPr>
          <w:rFonts w:ascii="Book Antiqua" w:hAnsi="Book Antiqua"/>
          <w:lang w:val="en-CA"/>
        </w:rPr>
        <w:t xml:space="preserve">. Inhaled therapies such as inhaled nitric oxide allow for selective vasodilation of ventilated units, transforming relative dead space into adequate ventilation-perfusion units. The phosphodiesterase type III inhibitor </w:t>
      </w:r>
      <w:proofErr w:type="spellStart"/>
      <w:r w:rsidRPr="00B7301F">
        <w:rPr>
          <w:rFonts w:ascii="Book Antiqua" w:hAnsi="Book Antiqua"/>
          <w:lang w:val="en-CA"/>
        </w:rPr>
        <w:t>milrinone</w:t>
      </w:r>
      <w:proofErr w:type="spellEnd"/>
      <w:r w:rsidRPr="00B7301F">
        <w:rPr>
          <w:rFonts w:ascii="Book Antiqua" w:hAnsi="Book Antiqua"/>
          <w:lang w:val="en-CA"/>
        </w:rPr>
        <w:t xml:space="preserve"> is a potent pulmonary vasodilator may be a potential alternative to actual costly treatment strategies. Animal studies have suggested a response to </w:t>
      </w:r>
      <w:proofErr w:type="spellStart"/>
      <w:r w:rsidRPr="00B7301F">
        <w:rPr>
          <w:rFonts w:ascii="Book Antiqua" w:hAnsi="Book Antiqua"/>
          <w:lang w:val="en-CA"/>
        </w:rPr>
        <w:t>milrinone</w:t>
      </w:r>
      <w:proofErr w:type="spellEnd"/>
      <w:r w:rsidRPr="00B7301F">
        <w:rPr>
          <w:rFonts w:ascii="Book Antiqua" w:hAnsi="Book Antiqua"/>
          <w:lang w:val="en-CA"/>
        </w:rPr>
        <w:t xml:space="preserve"> in acute lung injury.</w:t>
      </w:r>
    </w:p>
    <w:p w:rsidR="009608E6" w:rsidRPr="00B7301F" w:rsidRDefault="009608E6" w:rsidP="009B0486">
      <w:pPr>
        <w:spacing w:line="360" w:lineRule="auto"/>
        <w:jc w:val="both"/>
        <w:rPr>
          <w:rFonts w:ascii="Book Antiqua" w:hAnsi="Book Antiqua"/>
          <w:lang w:val="en-CA"/>
        </w:rPr>
      </w:pPr>
    </w:p>
    <w:p w:rsidR="009608E6" w:rsidRPr="006734DA" w:rsidRDefault="009608E6" w:rsidP="009B0486">
      <w:pPr>
        <w:spacing w:line="360" w:lineRule="auto"/>
        <w:jc w:val="both"/>
        <w:rPr>
          <w:rFonts w:ascii="Book Antiqua" w:hAnsi="Book Antiqua"/>
          <w:b/>
          <w:i/>
          <w:lang w:val="en-CA"/>
        </w:rPr>
      </w:pPr>
      <w:r w:rsidRPr="006734DA">
        <w:rPr>
          <w:rFonts w:ascii="Book Antiqua" w:hAnsi="Book Antiqua"/>
          <w:b/>
          <w:i/>
          <w:lang w:val="en-CA"/>
        </w:rPr>
        <w:t>Research frontiers</w:t>
      </w:r>
    </w:p>
    <w:p w:rsidR="009608E6" w:rsidRPr="00B7301F" w:rsidRDefault="009608E6" w:rsidP="009B0486">
      <w:pPr>
        <w:spacing w:line="360" w:lineRule="auto"/>
        <w:jc w:val="both"/>
        <w:rPr>
          <w:rFonts w:ascii="Book Antiqua" w:hAnsi="Book Antiqua"/>
          <w:lang w:val="en-CA"/>
        </w:rPr>
      </w:pPr>
      <w:r w:rsidRPr="00B7301F">
        <w:rPr>
          <w:rFonts w:ascii="Book Antiqua" w:hAnsi="Book Antiqua"/>
          <w:lang w:val="en-CA"/>
        </w:rPr>
        <w:t>Despite several advances in mechanical ventilation, acute respiratory distress syndrome remains a condition with high mortality. New therapies to improve oxygenation and outcomes need to be investigated.</w:t>
      </w:r>
    </w:p>
    <w:p w:rsidR="009608E6" w:rsidRPr="00B7301F" w:rsidRDefault="009608E6" w:rsidP="009B0486">
      <w:pPr>
        <w:spacing w:line="360" w:lineRule="auto"/>
        <w:jc w:val="both"/>
        <w:rPr>
          <w:rFonts w:ascii="Book Antiqua" w:hAnsi="Book Antiqua"/>
          <w:lang w:val="en-CA"/>
        </w:rPr>
      </w:pPr>
    </w:p>
    <w:p w:rsidR="009608E6" w:rsidRPr="00834458" w:rsidRDefault="009608E6" w:rsidP="009B0486">
      <w:pPr>
        <w:spacing w:line="360" w:lineRule="auto"/>
        <w:jc w:val="both"/>
        <w:rPr>
          <w:rFonts w:ascii="Book Antiqua" w:hAnsi="Book Antiqua"/>
          <w:b/>
          <w:i/>
          <w:lang w:val="en-CA"/>
        </w:rPr>
      </w:pPr>
      <w:r w:rsidRPr="00834458">
        <w:rPr>
          <w:rFonts w:ascii="Book Antiqua" w:hAnsi="Book Antiqua"/>
          <w:b/>
          <w:i/>
          <w:lang w:val="en-CA"/>
        </w:rPr>
        <w:t>Innovations and breakthroughs</w:t>
      </w:r>
    </w:p>
    <w:p w:rsidR="009608E6" w:rsidRPr="00B7301F" w:rsidRDefault="009608E6" w:rsidP="009B0486">
      <w:pPr>
        <w:spacing w:line="360" w:lineRule="auto"/>
        <w:jc w:val="both"/>
        <w:rPr>
          <w:rFonts w:ascii="Book Antiqua" w:hAnsi="Book Antiqua"/>
          <w:lang w:val="en-CA"/>
        </w:rPr>
      </w:pPr>
      <w:r w:rsidRPr="00B7301F">
        <w:rPr>
          <w:rFonts w:ascii="Book Antiqua" w:hAnsi="Book Antiqua"/>
          <w:lang w:val="en-CA"/>
        </w:rPr>
        <w:t xml:space="preserve">To </w:t>
      </w:r>
      <w:r w:rsidR="007A1756">
        <w:rPr>
          <w:rFonts w:ascii="Book Antiqua" w:hAnsi="Book Antiqua" w:hint="eastAsia"/>
          <w:lang w:val="en-CA" w:eastAsia="zh-CN"/>
        </w:rPr>
        <w:t>their</w:t>
      </w:r>
      <w:r w:rsidRPr="00B7301F">
        <w:rPr>
          <w:rFonts w:ascii="Book Antiqua" w:hAnsi="Book Antiqua"/>
          <w:lang w:val="en-CA"/>
        </w:rPr>
        <w:t xml:space="preserve"> knowledge, this is the first study testing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as a therapy in acute respiratory distress syndrome and comparing it to more frequently used inhaled therapies. It shows that 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is safe but is not efficacious.</w:t>
      </w:r>
    </w:p>
    <w:p w:rsidR="009608E6" w:rsidRPr="00B7301F" w:rsidRDefault="009608E6" w:rsidP="009B0486">
      <w:pPr>
        <w:spacing w:line="360" w:lineRule="auto"/>
        <w:jc w:val="both"/>
        <w:rPr>
          <w:rFonts w:ascii="Book Antiqua" w:hAnsi="Book Antiqua"/>
          <w:lang w:val="en-CA"/>
        </w:rPr>
      </w:pPr>
    </w:p>
    <w:p w:rsidR="009608E6" w:rsidRPr="0069754B" w:rsidRDefault="009608E6" w:rsidP="009B0486">
      <w:pPr>
        <w:spacing w:line="360" w:lineRule="auto"/>
        <w:jc w:val="both"/>
        <w:rPr>
          <w:rFonts w:ascii="Book Antiqua" w:hAnsi="Book Antiqua"/>
          <w:b/>
          <w:i/>
          <w:lang w:val="en-CA"/>
        </w:rPr>
      </w:pPr>
      <w:r w:rsidRPr="0069754B">
        <w:rPr>
          <w:rFonts w:ascii="Book Antiqua" w:hAnsi="Book Antiqua"/>
          <w:b/>
          <w:i/>
          <w:lang w:val="en-CA"/>
        </w:rPr>
        <w:t>Applications</w:t>
      </w:r>
    </w:p>
    <w:p w:rsidR="009608E6" w:rsidRPr="00B7301F" w:rsidRDefault="009608E6" w:rsidP="009B0486">
      <w:pPr>
        <w:spacing w:line="360" w:lineRule="auto"/>
        <w:jc w:val="both"/>
        <w:rPr>
          <w:rFonts w:ascii="Book Antiqua" w:hAnsi="Book Antiqua"/>
          <w:lang w:val="en-CA"/>
        </w:rPr>
      </w:pPr>
      <w:r w:rsidRPr="00B7301F">
        <w:rPr>
          <w:rFonts w:ascii="Book Antiqua" w:hAnsi="Book Antiqua"/>
          <w:lang w:val="en-CA"/>
        </w:rPr>
        <w:t xml:space="preserve">Inhaled </w:t>
      </w:r>
      <w:proofErr w:type="spellStart"/>
      <w:r w:rsidRPr="00B7301F">
        <w:rPr>
          <w:rFonts w:ascii="Book Antiqua" w:hAnsi="Book Antiqua"/>
          <w:lang w:val="en-CA"/>
        </w:rPr>
        <w:t>milrinone</w:t>
      </w:r>
      <w:proofErr w:type="spellEnd"/>
      <w:r w:rsidRPr="00B7301F">
        <w:rPr>
          <w:rFonts w:ascii="Book Antiqua" w:hAnsi="Book Antiqua"/>
          <w:lang w:val="en-CA"/>
        </w:rPr>
        <w:t xml:space="preserve"> was shown to be safe in acute respiratory distress syndrome in our study. Although not efficacious in our trial, it could be further studied in a larger study or with more selected populations to see if an effect can be found.</w:t>
      </w:r>
    </w:p>
    <w:p w:rsidR="009608E6" w:rsidRPr="00B7301F" w:rsidRDefault="009608E6" w:rsidP="009B0486">
      <w:pPr>
        <w:spacing w:line="360" w:lineRule="auto"/>
        <w:jc w:val="both"/>
        <w:rPr>
          <w:rFonts w:ascii="Book Antiqua" w:hAnsi="Book Antiqua"/>
          <w:lang w:val="en-CA"/>
        </w:rPr>
      </w:pPr>
    </w:p>
    <w:p w:rsidR="009608E6" w:rsidRPr="0069754B" w:rsidRDefault="009608E6" w:rsidP="009B0486">
      <w:pPr>
        <w:spacing w:line="360" w:lineRule="auto"/>
        <w:jc w:val="both"/>
        <w:rPr>
          <w:rFonts w:ascii="Book Antiqua" w:hAnsi="Book Antiqua"/>
          <w:b/>
          <w:i/>
          <w:lang w:val="en-CA"/>
        </w:rPr>
      </w:pPr>
      <w:r w:rsidRPr="0069754B">
        <w:rPr>
          <w:rFonts w:ascii="Book Antiqua" w:hAnsi="Book Antiqua"/>
          <w:b/>
          <w:i/>
          <w:lang w:val="en-CA"/>
        </w:rPr>
        <w:t>Terminology</w:t>
      </w:r>
    </w:p>
    <w:p w:rsidR="009608E6" w:rsidRPr="00B7301F" w:rsidRDefault="009608E6" w:rsidP="009B0486">
      <w:pPr>
        <w:spacing w:line="360" w:lineRule="auto"/>
        <w:jc w:val="both"/>
        <w:rPr>
          <w:rFonts w:ascii="Book Antiqua" w:hAnsi="Book Antiqua"/>
          <w:lang w:val="en-CA"/>
        </w:rPr>
      </w:pPr>
      <w:proofErr w:type="spellStart"/>
      <w:r w:rsidRPr="00B7301F">
        <w:rPr>
          <w:rFonts w:ascii="Book Antiqua" w:hAnsi="Book Antiqua"/>
          <w:lang w:val="en-CA"/>
        </w:rPr>
        <w:t>Milrinone</w:t>
      </w:r>
      <w:proofErr w:type="spellEnd"/>
      <w:r w:rsidRPr="00B7301F">
        <w:rPr>
          <w:rFonts w:ascii="Book Antiqua" w:hAnsi="Book Antiqua"/>
          <w:lang w:val="en-CA"/>
        </w:rPr>
        <w:t>: A phosphodiesterase type III inhibitor that is a potent pulmonary vasodilator that has been used with success as an inhaled therapy for pulmonary hypertension in cardiac surgery</w:t>
      </w:r>
    </w:p>
    <w:p w:rsidR="009608E6" w:rsidRPr="00B7301F" w:rsidRDefault="009608E6" w:rsidP="009B0486">
      <w:pPr>
        <w:spacing w:line="360" w:lineRule="auto"/>
        <w:jc w:val="both"/>
        <w:rPr>
          <w:rFonts w:ascii="Book Antiqua" w:hAnsi="Book Antiqua"/>
          <w:lang w:val="en-CA"/>
        </w:rPr>
      </w:pPr>
    </w:p>
    <w:p w:rsidR="009608E6" w:rsidRPr="0069754B" w:rsidRDefault="009608E6" w:rsidP="009B0486">
      <w:pPr>
        <w:spacing w:line="360" w:lineRule="auto"/>
        <w:jc w:val="both"/>
        <w:rPr>
          <w:rFonts w:ascii="Book Antiqua" w:hAnsi="Book Antiqua"/>
          <w:b/>
          <w:i/>
          <w:lang w:val="en-CA"/>
        </w:rPr>
      </w:pPr>
      <w:r w:rsidRPr="0069754B">
        <w:rPr>
          <w:rFonts w:ascii="Book Antiqua" w:hAnsi="Book Antiqua"/>
          <w:b/>
          <w:i/>
          <w:lang w:val="en-CA"/>
        </w:rPr>
        <w:t>Peer-review</w:t>
      </w:r>
    </w:p>
    <w:p w:rsidR="00044413" w:rsidRPr="00B7301F" w:rsidRDefault="00A64043" w:rsidP="009B0486">
      <w:pPr>
        <w:spacing w:line="360" w:lineRule="auto"/>
        <w:jc w:val="both"/>
        <w:rPr>
          <w:rFonts w:ascii="Book Antiqua" w:hAnsi="Book Antiqua"/>
          <w:lang w:val="en-CA" w:eastAsia="zh-CN"/>
        </w:rPr>
      </w:pPr>
      <w:r w:rsidRPr="00A64043">
        <w:rPr>
          <w:rFonts w:ascii="Book Antiqua" w:hAnsi="Book Antiqua" w:cs="Book Antiqua"/>
          <w:lang w:val="en-CA" w:eastAsia="fr-CA"/>
        </w:rPr>
        <w:t>This is a case of Acute Respiratory Distress Syndrome, with both methodologically and therapeutically impeccable evolution,</w:t>
      </w:r>
      <w:r>
        <w:rPr>
          <w:rFonts w:ascii="Book Antiqua" w:hAnsi="Book Antiqua" w:cs="Book Antiqua" w:hint="eastAsia"/>
          <w:lang w:val="en-CA" w:eastAsia="zh-CN"/>
        </w:rPr>
        <w:t xml:space="preserve"> </w:t>
      </w:r>
      <w:r w:rsidRPr="00A64043">
        <w:rPr>
          <w:rFonts w:ascii="Book Antiqua" w:hAnsi="Book Antiqua" w:cs="Book Antiqua"/>
          <w:lang w:val="en-CA" w:eastAsia="fr-CA"/>
        </w:rPr>
        <w:t>as it can be seen in its radiographic progression.</w:t>
      </w:r>
      <w:r>
        <w:rPr>
          <w:rFonts w:ascii="Book Antiqua" w:hAnsi="Book Antiqua" w:cs="Book Antiqua" w:hint="eastAsia"/>
          <w:lang w:val="en-CA" w:eastAsia="zh-CN"/>
        </w:rPr>
        <w:t xml:space="preserve"> </w:t>
      </w:r>
      <w:r>
        <w:rPr>
          <w:rFonts w:ascii="Book Antiqua" w:hAnsi="Book Antiqua" w:cs="Book Antiqua"/>
          <w:lang w:val="en-CA" w:eastAsia="fr-CA"/>
        </w:rPr>
        <w:t>The semiotic paradigm</w:t>
      </w:r>
      <w:r w:rsidRPr="00A64043">
        <w:rPr>
          <w:rFonts w:ascii="Book Antiqua" w:hAnsi="Book Antiqua" w:cs="Book Antiqua"/>
          <w:lang w:val="en-CA" w:eastAsia="fr-CA"/>
        </w:rPr>
        <w:t xml:space="preserve"> is one of the canonical forms of scientific thought that allows </w:t>
      </w:r>
      <w:proofErr w:type="gramStart"/>
      <w:r w:rsidRPr="00A64043">
        <w:rPr>
          <w:rFonts w:ascii="Book Antiqua" w:hAnsi="Book Antiqua" w:cs="Book Antiqua"/>
          <w:lang w:val="en-CA" w:eastAsia="fr-CA"/>
        </w:rPr>
        <w:t>to authorize</w:t>
      </w:r>
      <w:proofErr w:type="gramEnd"/>
      <w:r w:rsidRPr="00A64043">
        <w:rPr>
          <w:rFonts w:ascii="Book Antiqua" w:hAnsi="Book Antiqua" w:cs="Book Antiqua"/>
          <w:lang w:val="en-CA" w:eastAsia="fr-CA"/>
        </w:rPr>
        <w:t xml:space="preserve"> the progression of medical knowledge from particular deductions to general applications.</w:t>
      </w:r>
      <w:r>
        <w:rPr>
          <w:rFonts w:ascii="Book Antiqua" w:hAnsi="Book Antiqua" w:cs="Book Antiqua" w:hint="eastAsia"/>
          <w:lang w:val="en-CA" w:eastAsia="zh-CN"/>
        </w:rPr>
        <w:t xml:space="preserve"> </w:t>
      </w:r>
      <w:r w:rsidRPr="00A64043">
        <w:rPr>
          <w:rFonts w:ascii="Book Antiqua" w:hAnsi="Book Antiqua" w:cs="Book Antiqua"/>
          <w:lang w:val="en-CA" w:eastAsia="fr-CA"/>
        </w:rPr>
        <w:t>It must be considered the above distinction for this work and it useful effectiveness proposed by their authors</w:t>
      </w:r>
      <w:r>
        <w:rPr>
          <w:rFonts w:ascii="Book Antiqua" w:hAnsi="Book Antiqua" w:cs="Book Antiqua" w:hint="eastAsia"/>
          <w:lang w:val="en-CA" w:eastAsia="zh-CN"/>
        </w:rPr>
        <w:t>.</w:t>
      </w:r>
    </w:p>
    <w:p w:rsidR="00044413" w:rsidRDefault="00044413" w:rsidP="009B0486">
      <w:pPr>
        <w:spacing w:line="360" w:lineRule="auto"/>
        <w:jc w:val="both"/>
        <w:rPr>
          <w:rFonts w:ascii="Book Antiqua" w:hAnsi="Book Antiqua"/>
          <w:b/>
          <w:lang w:val="en-CA" w:eastAsia="zh-CN"/>
        </w:rPr>
      </w:pPr>
      <w:r w:rsidRPr="00B7301F">
        <w:rPr>
          <w:rFonts w:ascii="Book Antiqua" w:hAnsi="Book Antiqua"/>
          <w:lang w:val="en-CA"/>
        </w:rPr>
        <w:br w:type="page"/>
      </w:r>
      <w:r w:rsidR="0069754B" w:rsidRPr="0069754B">
        <w:rPr>
          <w:rFonts w:ascii="Book Antiqua" w:hAnsi="Book Antiqua"/>
          <w:b/>
          <w:lang w:val="en-CA"/>
        </w:rPr>
        <w:lastRenderedPageBreak/>
        <w:t>REFERENCES</w:t>
      </w:r>
    </w:p>
    <w:p w:rsidR="008D1541" w:rsidRPr="008D1541" w:rsidRDefault="008D1541" w:rsidP="008D1541">
      <w:pPr>
        <w:tabs>
          <w:tab w:val="left" w:pos="5805"/>
        </w:tabs>
        <w:spacing w:line="360" w:lineRule="auto"/>
        <w:jc w:val="both"/>
        <w:rPr>
          <w:rFonts w:ascii="Book Antiqua" w:hAnsi="Book Antiqua" w:cs="宋体"/>
          <w:lang w:val="en-US" w:eastAsia="zh-CN"/>
        </w:rPr>
      </w:pPr>
      <w:bookmarkStart w:id="16" w:name="OLE_LINK1"/>
      <w:bookmarkStart w:id="17" w:name="OLE_LINK2"/>
      <w:bookmarkStart w:id="18" w:name="OLE_LINK8"/>
      <w:bookmarkStart w:id="19" w:name="OLE_LINK176"/>
      <w:bookmarkStart w:id="20" w:name="OLE_LINK187"/>
      <w:bookmarkStart w:id="21" w:name="OLE_LINK188"/>
      <w:r w:rsidRPr="008D1541">
        <w:rPr>
          <w:rFonts w:ascii="Book Antiqua" w:hAnsi="Book Antiqua" w:cs="宋体"/>
          <w:lang w:val="en-US" w:eastAsia="zh-CN"/>
        </w:rPr>
        <w:t>1 </w:t>
      </w:r>
      <w:proofErr w:type="spellStart"/>
      <w:r w:rsidRPr="008D1541">
        <w:rPr>
          <w:rFonts w:ascii="Book Antiqua" w:hAnsi="Book Antiqua" w:cs="宋体"/>
          <w:b/>
          <w:bCs/>
          <w:lang w:val="en-US" w:eastAsia="zh-CN"/>
        </w:rPr>
        <w:t>Rossaint</w:t>
      </w:r>
      <w:proofErr w:type="spellEnd"/>
      <w:r w:rsidRPr="008D1541">
        <w:rPr>
          <w:rFonts w:ascii="Book Antiqua" w:hAnsi="Book Antiqua" w:cs="宋体"/>
          <w:b/>
          <w:bCs/>
          <w:lang w:val="en-US" w:eastAsia="zh-CN"/>
        </w:rPr>
        <w:t xml:space="preserve"> R</w:t>
      </w:r>
      <w:r w:rsidRPr="008D1541">
        <w:rPr>
          <w:rFonts w:ascii="Book Antiqua" w:hAnsi="Book Antiqua" w:cs="宋体"/>
          <w:lang w:val="en-US" w:eastAsia="zh-CN"/>
        </w:rPr>
        <w:t xml:space="preserve">, </w:t>
      </w:r>
      <w:proofErr w:type="spellStart"/>
      <w:r w:rsidRPr="008D1541">
        <w:rPr>
          <w:rFonts w:ascii="Book Antiqua" w:hAnsi="Book Antiqua" w:cs="宋体"/>
          <w:lang w:val="en-US" w:eastAsia="zh-CN"/>
        </w:rPr>
        <w:t>Falke</w:t>
      </w:r>
      <w:proofErr w:type="spellEnd"/>
      <w:r w:rsidRPr="008D1541">
        <w:rPr>
          <w:rFonts w:ascii="Book Antiqua" w:hAnsi="Book Antiqua" w:cs="宋体"/>
          <w:lang w:val="en-US" w:eastAsia="zh-CN"/>
        </w:rPr>
        <w:t xml:space="preserve"> KJ, </w:t>
      </w:r>
      <w:proofErr w:type="spellStart"/>
      <w:r w:rsidRPr="008D1541">
        <w:rPr>
          <w:rFonts w:ascii="Book Antiqua" w:hAnsi="Book Antiqua" w:cs="宋体"/>
          <w:lang w:val="en-US" w:eastAsia="zh-CN"/>
        </w:rPr>
        <w:t>López</w:t>
      </w:r>
      <w:proofErr w:type="spellEnd"/>
      <w:r w:rsidRPr="008D1541">
        <w:rPr>
          <w:rFonts w:ascii="Book Antiqua" w:hAnsi="Book Antiqua" w:cs="宋体"/>
          <w:lang w:val="en-US" w:eastAsia="zh-CN"/>
        </w:rPr>
        <w:t xml:space="preserve"> F, </w:t>
      </w:r>
      <w:proofErr w:type="spellStart"/>
      <w:r w:rsidRPr="008D1541">
        <w:rPr>
          <w:rFonts w:ascii="Book Antiqua" w:hAnsi="Book Antiqua" w:cs="宋体"/>
          <w:lang w:val="en-US" w:eastAsia="zh-CN"/>
        </w:rPr>
        <w:t>Slama</w:t>
      </w:r>
      <w:proofErr w:type="spellEnd"/>
      <w:r w:rsidRPr="008D1541">
        <w:rPr>
          <w:rFonts w:ascii="Book Antiqua" w:hAnsi="Book Antiqua" w:cs="宋体"/>
          <w:lang w:val="en-US" w:eastAsia="zh-CN"/>
        </w:rPr>
        <w:t xml:space="preserve"> K, </w:t>
      </w:r>
      <w:proofErr w:type="spellStart"/>
      <w:r w:rsidRPr="008D1541">
        <w:rPr>
          <w:rFonts w:ascii="Book Antiqua" w:hAnsi="Book Antiqua" w:cs="宋体"/>
          <w:lang w:val="en-US" w:eastAsia="zh-CN"/>
        </w:rPr>
        <w:t>Pison</w:t>
      </w:r>
      <w:proofErr w:type="spellEnd"/>
      <w:r w:rsidRPr="008D1541">
        <w:rPr>
          <w:rFonts w:ascii="Book Antiqua" w:hAnsi="Book Antiqua" w:cs="宋体"/>
          <w:lang w:val="en-US" w:eastAsia="zh-CN"/>
        </w:rPr>
        <w:t xml:space="preserve"> U, </w:t>
      </w:r>
      <w:proofErr w:type="spellStart"/>
      <w:r w:rsidRPr="008D1541">
        <w:rPr>
          <w:rFonts w:ascii="Book Antiqua" w:hAnsi="Book Antiqua" w:cs="宋体"/>
          <w:lang w:val="en-US" w:eastAsia="zh-CN"/>
        </w:rPr>
        <w:t>Zapol</w:t>
      </w:r>
      <w:proofErr w:type="spellEnd"/>
      <w:r w:rsidRPr="008D1541">
        <w:rPr>
          <w:rFonts w:ascii="Book Antiqua" w:hAnsi="Book Antiqua" w:cs="宋体"/>
          <w:lang w:val="en-US" w:eastAsia="zh-CN"/>
        </w:rPr>
        <w:t xml:space="preserve"> WM. Inhaled nitric oxide for the adult respiratory distress syndrome. </w:t>
      </w:r>
      <w:r w:rsidRPr="008D1541">
        <w:rPr>
          <w:rFonts w:ascii="Book Antiqua" w:hAnsi="Book Antiqua" w:cs="宋体"/>
          <w:i/>
          <w:iCs/>
          <w:lang w:val="en-US" w:eastAsia="zh-CN"/>
        </w:rPr>
        <w:t xml:space="preserve">N </w:t>
      </w:r>
      <w:proofErr w:type="spellStart"/>
      <w:r w:rsidRPr="008D1541">
        <w:rPr>
          <w:rFonts w:ascii="Book Antiqua" w:hAnsi="Book Antiqua" w:cs="宋体"/>
          <w:i/>
          <w:iCs/>
          <w:lang w:val="en-US" w:eastAsia="zh-CN"/>
        </w:rPr>
        <w:t>Engl</w:t>
      </w:r>
      <w:proofErr w:type="spellEnd"/>
      <w:r w:rsidRPr="008D1541">
        <w:rPr>
          <w:rFonts w:ascii="Book Antiqua" w:hAnsi="Book Antiqua" w:cs="宋体"/>
          <w:i/>
          <w:iCs/>
          <w:lang w:val="en-US" w:eastAsia="zh-CN"/>
        </w:rPr>
        <w:t xml:space="preserve"> J Med</w:t>
      </w:r>
      <w:r w:rsidRPr="008D1541">
        <w:rPr>
          <w:rFonts w:ascii="Book Antiqua" w:hAnsi="Book Antiqua" w:cs="宋体"/>
          <w:lang w:val="en-US" w:eastAsia="zh-CN"/>
        </w:rPr>
        <w:t> 1993; </w:t>
      </w:r>
      <w:r w:rsidRPr="008D1541">
        <w:rPr>
          <w:rFonts w:ascii="Book Antiqua" w:hAnsi="Book Antiqua" w:cs="宋体"/>
          <w:b/>
          <w:bCs/>
          <w:lang w:val="en-US" w:eastAsia="zh-CN"/>
        </w:rPr>
        <w:t>328</w:t>
      </w:r>
      <w:r w:rsidRPr="008D1541">
        <w:rPr>
          <w:rFonts w:ascii="Book Antiqua" w:hAnsi="Book Antiqua" w:cs="宋体"/>
          <w:lang w:val="en-US" w:eastAsia="zh-CN"/>
        </w:rPr>
        <w:t>: 399-405 [PMID: 8357359 DOI: 10.1056/NEJM199302113280605]</w:t>
      </w:r>
    </w:p>
    <w:p w:rsidR="008D1541" w:rsidRPr="008D1541" w:rsidRDefault="008D1541" w:rsidP="008D1541">
      <w:pPr>
        <w:tabs>
          <w:tab w:val="left" w:pos="5805"/>
        </w:tabs>
        <w:spacing w:line="360" w:lineRule="auto"/>
        <w:jc w:val="both"/>
        <w:rPr>
          <w:rFonts w:ascii="Book Antiqua" w:hAnsi="Book Antiqua" w:cs="宋体"/>
          <w:lang w:val="en-US" w:eastAsia="zh-CN"/>
        </w:rPr>
      </w:pPr>
      <w:proofErr w:type="gramStart"/>
      <w:r w:rsidRPr="008D1541">
        <w:rPr>
          <w:rFonts w:ascii="Book Antiqua" w:hAnsi="Book Antiqua" w:cs="宋体"/>
          <w:lang w:val="en-US" w:eastAsia="zh-CN"/>
        </w:rPr>
        <w:t>2 </w:t>
      </w:r>
      <w:r w:rsidRPr="008D1541">
        <w:rPr>
          <w:rFonts w:ascii="Book Antiqua" w:hAnsi="Book Antiqua" w:cs="宋体"/>
          <w:b/>
          <w:bCs/>
          <w:lang w:val="en-US" w:eastAsia="zh-CN"/>
        </w:rPr>
        <w:t>Griffiths MJ</w:t>
      </w:r>
      <w:r w:rsidRPr="008D1541">
        <w:rPr>
          <w:rFonts w:ascii="Book Antiqua" w:hAnsi="Book Antiqua" w:cs="宋体"/>
          <w:lang w:val="en-US" w:eastAsia="zh-CN"/>
        </w:rPr>
        <w:t>, Evans TW.</w:t>
      </w:r>
      <w:proofErr w:type="gramEnd"/>
      <w:r w:rsidRPr="008D1541">
        <w:rPr>
          <w:rFonts w:ascii="Book Antiqua" w:hAnsi="Book Antiqua" w:cs="宋体"/>
          <w:lang w:val="en-US" w:eastAsia="zh-CN"/>
        </w:rPr>
        <w:t xml:space="preserve"> Inhaled nitric oxide therapy in adults. </w:t>
      </w:r>
      <w:r w:rsidRPr="008D1541">
        <w:rPr>
          <w:rFonts w:ascii="Book Antiqua" w:hAnsi="Book Antiqua" w:cs="宋体"/>
          <w:i/>
          <w:iCs/>
          <w:lang w:val="en-US" w:eastAsia="zh-CN"/>
        </w:rPr>
        <w:t xml:space="preserve">N </w:t>
      </w:r>
      <w:proofErr w:type="spellStart"/>
      <w:r w:rsidRPr="008D1541">
        <w:rPr>
          <w:rFonts w:ascii="Book Antiqua" w:hAnsi="Book Antiqua" w:cs="宋体"/>
          <w:i/>
          <w:iCs/>
          <w:lang w:val="en-US" w:eastAsia="zh-CN"/>
        </w:rPr>
        <w:t>Engl</w:t>
      </w:r>
      <w:proofErr w:type="spellEnd"/>
      <w:r w:rsidRPr="008D1541">
        <w:rPr>
          <w:rFonts w:ascii="Book Antiqua" w:hAnsi="Book Antiqua" w:cs="宋体"/>
          <w:i/>
          <w:iCs/>
          <w:lang w:val="en-US" w:eastAsia="zh-CN"/>
        </w:rPr>
        <w:t xml:space="preserve"> J Med</w:t>
      </w:r>
      <w:r w:rsidRPr="008D1541">
        <w:rPr>
          <w:rFonts w:ascii="Book Antiqua" w:hAnsi="Book Antiqua" w:cs="宋体"/>
          <w:lang w:val="en-US" w:eastAsia="zh-CN"/>
        </w:rPr>
        <w:t> 2005; </w:t>
      </w:r>
      <w:r w:rsidRPr="008D1541">
        <w:rPr>
          <w:rFonts w:ascii="Book Antiqua" w:hAnsi="Book Antiqua" w:cs="宋体"/>
          <w:b/>
          <w:bCs/>
          <w:lang w:val="en-US" w:eastAsia="zh-CN"/>
        </w:rPr>
        <w:t>353</w:t>
      </w:r>
      <w:r w:rsidRPr="008D1541">
        <w:rPr>
          <w:rFonts w:ascii="Book Antiqua" w:hAnsi="Book Antiqua" w:cs="宋体"/>
          <w:lang w:val="en-US" w:eastAsia="zh-CN"/>
        </w:rPr>
        <w:t>: 2683-2695 [PMID: 16371634 DOI: 10.1056/NEJMra051884]</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t>3 </w:t>
      </w:r>
      <w:proofErr w:type="spellStart"/>
      <w:r w:rsidRPr="008D1541">
        <w:rPr>
          <w:rFonts w:ascii="Book Antiqua" w:hAnsi="Book Antiqua" w:cs="宋体"/>
          <w:b/>
          <w:bCs/>
          <w:lang w:val="en-US" w:eastAsia="zh-CN"/>
        </w:rPr>
        <w:t>Afshari</w:t>
      </w:r>
      <w:proofErr w:type="spellEnd"/>
      <w:r w:rsidRPr="008D1541">
        <w:rPr>
          <w:rFonts w:ascii="Book Antiqua" w:hAnsi="Book Antiqua" w:cs="宋体"/>
          <w:b/>
          <w:bCs/>
          <w:lang w:val="en-US" w:eastAsia="zh-CN"/>
        </w:rPr>
        <w:t xml:space="preserve"> A</w:t>
      </w:r>
      <w:r w:rsidRPr="008D1541">
        <w:rPr>
          <w:rFonts w:ascii="Book Antiqua" w:hAnsi="Book Antiqua" w:cs="宋体"/>
          <w:lang w:val="en-US" w:eastAsia="zh-CN"/>
        </w:rPr>
        <w:t xml:space="preserve">, </w:t>
      </w:r>
      <w:proofErr w:type="spellStart"/>
      <w:r w:rsidRPr="008D1541">
        <w:rPr>
          <w:rFonts w:ascii="Book Antiqua" w:hAnsi="Book Antiqua" w:cs="宋体"/>
          <w:lang w:val="en-US" w:eastAsia="zh-CN"/>
        </w:rPr>
        <w:t>Brok</w:t>
      </w:r>
      <w:proofErr w:type="spellEnd"/>
      <w:r w:rsidRPr="008D1541">
        <w:rPr>
          <w:rFonts w:ascii="Book Antiqua" w:hAnsi="Book Antiqua" w:cs="宋体"/>
          <w:lang w:val="en-US" w:eastAsia="zh-CN"/>
        </w:rPr>
        <w:t xml:space="preserve"> J, </w:t>
      </w:r>
      <w:proofErr w:type="spellStart"/>
      <w:r w:rsidRPr="008D1541">
        <w:rPr>
          <w:rFonts w:ascii="Book Antiqua" w:hAnsi="Book Antiqua" w:cs="宋体"/>
          <w:lang w:val="en-US" w:eastAsia="zh-CN"/>
        </w:rPr>
        <w:t>Møller</w:t>
      </w:r>
      <w:proofErr w:type="spellEnd"/>
      <w:r w:rsidRPr="008D1541">
        <w:rPr>
          <w:rFonts w:ascii="Book Antiqua" w:hAnsi="Book Antiqua" w:cs="宋体"/>
          <w:lang w:val="en-US" w:eastAsia="zh-CN"/>
        </w:rPr>
        <w:t xml:space="preserve"> AM, </w:t>
      </w:r>
      <w:proofErr w:type="spellStart"/>
      <w:r w:rsidRPr="008D1541">
        <w:rPr>
          <w:rFonts w:ascii="Book Antiqua" w:hAnsi="Book Antiqua" w:cs="宋体"/>
          <w:lang w:val="en-US" w:eastAsia="zh-CN"/>
        </w:rPr>
        <w:t>Wetterslev</w:t>
      </w:r>
      <w:proofErr w:type="spellEnd"/>
      <w:r w:rsidRPr="008D1541">
        <w:rPr>
          <w:rFonts w:ascii="Book Antiqua" w:hAnsi="Book Antiqua" w:cs="宋体"/>
          <w:lang w:val="en-US" w:eastAsia="zh-CN"/>
        </w:rPr>
        <w:t xml:space="preserve"> J. Inhaled nitric oxide for acute respiratory distress syndrome and acute lung injury in adults and children: a systematic review with meta-analysis and trial sequential analysis. </w:t>
      </w:r>
      <w:proofErr w:type="spellStart"/>
      <w:r w:rsidRPr="008D1541">
        <w:rPr>
          <w:rFonts w:ascii="Book Antiqua" w:hAnsi="Book Antiqua" w:cs="宋体"/>
          <w:i/>
          <w:iCs/>
          <w:lang w:val="en-US" w:eastAsia="zh-CN"/>
        </w:rPr>
        <w:t>Anesth</w:t>
      </w:r>
      <w:proofErr w:type="spellEnd"/>
      <w:r w:rsidRPr="008D1541">
        <w:rPr>
          <w:rFonts w:ascii="Book Antiqua" w:hAnsi="Book Antiqua" w:cs="宋体"/>
          <w:i/>
          <w:iCs/>
          <w:lang w:val="en-US" w:eastAsia="zh-CN"/>
        </w:rPr>
        <w:t xml:space="preserve"> </w:t>
      </w:r>
      <w:proofErr w:type="spellStart"/>
      <w:r w:rsidRPr="008D1541">
        <w:rPr>
          <w:rFonts w:ascii="Book Antiqua" w:hAnsi="Book Antiqua" w:cs="宋体"/>
          <w:i/>
          <w:iCs/>
          <w:lang w:val="en-US" w:eastAsia="zh-CN"/>
        </w:rPr>
        <w:t>Analg</w:t>
      </w:r>
      <w:proofErr w:type="spellEnd"/>
      <w:r w:rsidRPr="008D1541">
        <w:rPr>
          <w:rFonts w:ascii="Book Antiqua" w:hAnsi="Book Antiqua" w:cs="宋体"/>
          <w:lang w:val="en-US" w:eastAsia="zh-CN"/>
        </w:rPr>
        <w:t> 2011; </w:t>
      </w:r>
      <w:r w:rsidRPr="008D1541">
        <w:rPr>
          <w:rFonts w:ascii="Book Antiqua" w:hAnsi="Book Antiqua" w:cs="宋体"/>
          <w:b/>
          <w:bCs/>
          <w:lang w:val="en-US" w:eastAsia="zh-CN"/>
        </w:rPr>
        <w:t>112</w:t>
      </w:r>
      <w:r w:rsidRPr="008D1541">
        <w:rPr>
          <w:rFonts w:ascii="Book Antiqua" w:hAnsi="Book Antiqua" w:cs="宋体"/>
          <w:lang w:val="en-US" w:eastAsia="zh-CN"/>
        </w:rPr>
        <w:t>: 1411-1421 [PMID: 21372277 DOI: 10.1213/ANE.0b013e31820bd185]</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t>4 </w:t>
      </w:r>
      <w:proofErr w:type="spellStart"/>
      <w:r w:rsidRPr="008D1541">
        <w:rPr>
          <w:rFonts w:ascii="Book Antiqua" w:hAnsi="Book Antiqua" w:cs="宋体"/>
          <w:b/>
          <w:bCs/>
          <w:lang w:val="en-US" w:eastAsia="zh-CN"/>
        </w:rPr>
        <w:t>Pappert</w:t>
      </w:r>
      <w:proofErr w:type="spellEnd"/>
      <w:r w:rsidRPr="008D1541">
        <w:rPr>
          <w:rFonts w:ascii="Book Antiqua" w:hAnsi="Book Antiqua" w:cs="宋体"/>
          <w:b/>
          <w:bCs/>
          <w:lang w:val="en-US" w:eastAsia="zh-CN"/>
        </w:rPr>
        <w:t xml:space="preserve"> D</w:t>
      </w:r>
      <w:r w:rsidRPr="008D1541">
        <w:rPr>
          <w:rFonts w:ascii="Book Antiqua" w:hAnsi="Book Antiqua" w:cs="宋体"/>
          <w:lang w:val="en-US" w:eastAsia="zh-CN"/>
        </w:rPr>
        <w:t xml:space="preserve">, Busch T, </w:t>
      </w:r>
      <w:proofErr w:type="spellStart"/>
      <w:r w:rsidRPr="008D1541">
        <w:rPr>
          <w:rFonts w:ascii="Book Antiqua" w:hAnsi="Book Antiqua" w:cs="宋体"/>
          <w:lang w:val="en-US" w:eastAsia="zh-CN"/>
        </w:rPr>
        <w:t>Gerlach</w:t>
      </w:r>
      <w:proofErr w:type="spellEnd"/>
      <w:r w:rsidRPr="008D1541">
        <w:rPr>
          <w:rFonts w:ascii="Book Antiqua" w:hAnsi="Book Antiqua" w:cs="宋体"/>
          <w:lang w:val="en-US" w:eastAsia="zh-CN"/>
        </w:rPr>
        <w:t xml:space="preserve"> H, Lewandowski K, </w:t>
      </w:r>
      <w:proofErr w:type="spellStart"/>
      <w:r w:rsidRPr="008D1541">
        <w:rPr>
          <w:rFonts w:ascii="Book Antiqua" w:hAnsi="Book Antiqua" w:cs="宋体"/>
          <w:lang w:val="en-US" w:eastAsia="zh-CN"/>
        </w:rPr>
        <w:t>Radermacher</w:t>
      </w:r>
      <w:proofErr w:type="spellEnd"/>
      <w:r w:rsidRPr="008D1541">
        <w:rPr>
          <w:rFonts w:ascii="Book Antiqua" w:hAnsi="Book Antiqua" w:cs="宋体"/>
          <w:lang w:val="en-US" w:eastAsia="zh-CN"/>
        </w:rPr>
        <w:t xml:space="preserve"> P, </w:t>
      </w:r>
      <w:proofErr w:type="spellStart"/>
      <w:r w:rsidRPr="008D1541">
        <w:rPr>
          <w:rFonts w:ascii="Book Antiqua" w:hAnsi="Book Antiqua" w:cs="宋体"/>
          <w:lang w:val="en-US" w:eastAsia="zh-CN"/>
        </w:rPr>
        <w:t>Rossaint</w:t>
      </w:r>
      <w:proofErr w:type="spellEnd"/>
      <w:r w:rsidRPr="008D1541">
        <w:rPr>
          <w:rFonts w:ascii="Book Antiqua" w:hAnsi="Book Antiqua" w:cs="宋体"/>
          <w:lang w:val="en-US" w:eastAsia="zh-CN"/>
        </w:rPr>
        <w:t xml:space="preserve"> R. Aerosolized prostacyclin versus inhaled nitric oxide in children with severe acute respiratory distress syndrome. </w:t>
      </w:r>
      <w:r w:rsidRPr="008D1541">
        <w:rPr>
          <w:rFonts w:ascii="Book Antiqua" w:hAnsi="Book Antiqua" w:cs="宋体"/>
          <w:i/>
          <w:iCs/>
          <w:lang w:val="en-US" w:eastAsia="zh-CN"/>
        </w:rPr>
        <w:t>Anesthesiology</w:t>
      </w:r>
      <w:r w:rsidRPr="008D1541">
        <w:rPr>
          <w:rFonts w:ascii="Book Antiqua" w:hAnsi="Book Antiqua" w:cs="宋体"/>
          <w:lang w:val="en-US" w:eastAsia="zh-CN"/>
        </w:rPr>
        <w:t> 1995; </w:t>
      </w:r>
      <w:r w:rsidRPr="008D1541">
        <w:rPr>
          <w:rFonts w:ascii="Book Antiqua" w:hAnsi="Book Antiqua" w:cs="宋体"/>
          <w:b/>
          <w:bCs/>
          <w:lang w:val="en-US" w:eastAsia="zh-CN"/>
        </w:rPr>
        <w:t>82</w:t>
      </w:r>
      <w:r w:rsidRPr="008D1541">
        <w:rPr>
          <w:rFonts w:ascii="Book Antiqua" w:hAnsi="Book Antiqua" w:cs="宋体"/>
          <w:lang w:val="en-US" w:eastAsia="zh-CN"/>
        </w:rPr>
        <w:t>: 1507-1511 [PMID: 7793662]</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t>5 </w:t>
      </w:r>
      <w:proofErr w:type="spellStart"/>
      <w:r w:rsidRPr="008D1541">
        <w:rPr>
          <w:rFonts w:ascii="Book Antiqua" w:hAnsi="Book Antiqua" w:cs="宋体"/>
          <w:b/>
          <w:bCs/>
          <w:lang w:val="en-US" w:eastAsia="zh-CN"/>
        </w:rPr>
        <w:t>Walmrath</w:t>
      </w:r>
      <w:proofErr w:type="spellEnd"/>
      <w:r w:rsidRPr="008D1541">
        <w:rPr>
          <w:rFonts w:ascii="Book Antiqua" w:hAnsi="Book Antiqua" w:cs="宋体"/>
          <w:b/>
          <w:bCs/>
          <w:lang w:val="en-US" w:eastAsia="zh-CN"/>
        </w:rPr>
        <w:t xml:space="preserve"> D</w:t>
      </w:r>
      <w:r w:rsidRPr="008D1541">
        <w:rPr>
          <w:rFonts w:ascii="Book Antiqua" w:hAnsi="Book Antiqua" w:cs="宋体"/>
          <w:lang w:val="en-US" w:eastAsia="zh-CN"/>
        </w:rPr>
        <w:t xml:space="preserve">, Schneider T, </w:t>
      </w:r>
      <w:proofErr w:type="spellStart"/>
      <w:r w:rsidRPr="008D1541">
        <w:rPr>
          <w:rFonts w:ascii="Book Antiqua" w:hAnsi="Book Antiqua" w:cs="宋体"/>
          <w:lang w:val="en-US" w:eastAsia="zh-CN"/>
        </w:rPr>
        <w:t>Schermuly</w:t>
      </w:r>
      <w:proofErr w:type="spellEnd"/>
      <w:r w:rsidRPr="008D1541">
        <w:rPr>
          <w:rFonts w:ascii="Book Antiqua" w:hAnsi="Book Antiqua" w:cs="宋体"/>
          <w:lang w:val="en-US" w:eastAsia="zh-CN"/>
        </w:rPr>
        <w:t xml:space="preserve"> R, </w:t>
      </w:r>
      <w:proofErr w:type="spellStart"/>
      <w:r w:rsidRPr="008D1541">
        <w:rPr>
          <w:rFonts w:ascii="Book Antiqua" w:hAnsi="Book Antiqua" w:cs="宋体"/>
          <w:lang w:val="en-US" w:eastAsia="zh-CN"/>
        </w:rPr>
        <w:t>Olschewski</w:t>
      </w:r>
      <w:proofErr w:type="spellEnd"/>
      <w:r w:rsidRPr="008D1541">
        <w:rPr>
          <w:rFonts w:ascii="Book Antiqua" w:hAnsi="Book Antiqua" w:cs="宋体"/>
          <w:lang w:val="en-US" w:eastAsia="zh-CN"/>
        </w:rPr>
        <w:t xml:space="preserve"> H, Grimminger F, Seeger W. Direct comparison of inhaled nitric oxide and aerosolized prostacyclin in acute respiratory distress syndrome. </w:t>
      </w:r>
      <w:r w:rsidRPr="008D1541">
        <w:rPr>
          <w:rFonts w:ascii="Book Antiqua" w:hAnsi="Book Antiqua" w:cs="宋体"/>
          <w:i/>
          <w:iCs/>
          <w:lang w:val="en-US" w:eastAsia="zh-CN"/>
        </w:rPr>
        <w:t xml:space="preserve">Am J </w:t>
      </w:r>
      <w:proofErr w:type="spellStart"/>
      <w:r w:rsidRPr="008D1541">
        <w:rPr>
          <w:rFonts w:ascii="Book Antiqua" w:hAnsi="Book Antiqua" w:cs="宋体"/>
          <w:i/>
          <w:iCs/>
          <w:lang w:val="en-US" w:eastAsia="zh-CN"/>
        </w:rPr>
        <w:t>Respir</w:t>
      </w:r>
      <w:proofErr w:type="spellEnd"/>
      <w:r w:rsidRPr="008D1541">
        <w:rPr>
          <w:rFonts w:ascii="Book Antiqua" w:hAnsi="Book Antiqua" w:cs="宋体"/>
          <w:i/>
          <w:iCs/>
          <w:lang w:val="en-US" w:eastAsia="zh-CN"/>
        </w:rPr>
        <w:t xml:space="preserve"> </w:t>
      </w:r>
      <w:proofErr w:type="spellStart"/>
      <w:r w:rsidRPr="008D1541">
        <w:rPr>
          <w:rFonts w:ascii="Book Antiqua" w:hAnsi="Book Antiqua" w:cs="宋体"/>
          <w:i/>
          <w:iCs/>
          <w:lang w:val="en-US" w:eastAsia="zh-CN"/>
        </w:rPr>
        <w:t>Crit</w:t>
      </w:r>
      <w:proofErr w:type="spellEnd"/>
      <w:r w:rsidRPr="008D1541">
        <w:rPr>
          <w:rFonts w:ascii="Book Antiqua" w:hAnsi="Book Antiqua" w:cs="宋体"/>
          <w:i/>
          <w:iCs/>
          <w:lang w:val="en-US" w:eastAsia="zh-CN"/>
        </w:rPr>
        <w:t xml:space="preserve"> Care Med</w:t>
      </w:r>
      <w:r w:rsidRPr="008D1541">
        <w:rPr>
          <w:rFonts w:ascii="Book Antiqua" w:hAnsi="Book Antiqua" w:cs="宋体"/>
          <w:lang w:val="en-US" w:eastAsia="zh-CN"/>
        </w:rPr>
        <w:t> 1996; </w:t>
      </w:r>
      <w:r w:rsidRPr="008D1541">
        <w:rPr>
          <w:rFonts w:ascii="Book Antiqua" w:hAnsi="Book Antiqua" w:cs="宋体"/>
          <w:b/>
          <w:bCs/>
          <w:lang w:val="en-US" w:eastAsia="zh-CN"/>
        </w:rPr>
        <w:t>153</w:t>
      </w:r>
      <w:r w:rsidRPr="008D1541">
        <w:rPr>
          <w:rFonts w:ascii="Book Antiqua" w:hAnsi="Book Antiqua" w:cs="宋体"/>
          <w:lang w:val="en-US" w:eastAsia="zh-CN"/>
        </w:rPr>
        <w:t>: 991-996 [PMID: 8630585 DOI: 10.1164/ajrccm.153.3.8630585]</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t>6 </w:t>
      </w:r>
      <w:proofErr w:type="spellStart"/>
      <w:r w:rsidRPr="008D1541">
        <w:rPr>
          <w:rFonts w:ascii="Book Antiqua" w:hAnsi="Book Antiqua" w:cs="宋体"/>
          <w:b/>
          <w:bCs/>
          <w:lang w:val="en-US" w:eastAsia="zh-CN"/>
        </w:rPr>
        <w:t>Zwissler</w:t>
      </w:r>
      <w:proofErr w:type="spellEnd"/>
      <w:r w:rsidRPr="008D1541">
        <w:rPr>
          <w:rFonts w:ascii="Book Antiqua" w:hAnsi="Book Antiqua" w:cs="宋体"/>
          <w:b/>
          <w:bCs/>
          <w:lang w:val="en-US" w:eastAsia="zh-CN"/>
        </w:rPr>
        <w:t xml:space="preserve"> B</w:t>
      </w:r>
      <w:r w:rsidRPr="008D1541">
        <w:rPr>
          <w:rFonts w:ascii="Book Antiqua" w:hAnsi="Book Antiqua" w:cs="宋体"/>
          <w:lang w:val="en-US" w:eastAsia="zh-CN"/>
        </w:rPr>
        <w:t xml:space="preserve">, </w:t>
      </w:r>
      <w:proofErr w:type="spellStart"/>
      <w:r w:rsidRPr="008D1541">
        <w:rPr>
          <w:rFonts w:ascii="Book Antiqua" w:hAnsi="Book Antiqua" w:cs="宋体"/>
          <w:lang w:val="en-US" w:eastAsia="zh-CN"/>
        </w:rPr>
        <w:t>Kemming</w:t>
      </w:r>
      <w:proofErr w:type="spellEnd"/>
      <w:r w:rsidRPr="008D1541">
        <w:rPr>
          <w:rFonts w:ascii="Book Antiqua" w:hAnsi="Book Antiqua" w:cs="宋体"/>
          <w:lang w:val="en-US" w:eastAsia="zh-CN"/>
        </w:rPr>
        <w:t xml:space="preserve"> G, </w:t>
      </w:r>
      <w:proofErr w:type="spellStart"/>
      <w:r w:rsidRPr="008D1541">
        <w:rPr>
          <w:rFonts w:ascii="Book Antiqua" w:hAnsi="Book Antiqua" w:cs="宋体"/>
          <w:lang w:val="en-US" w:eastAsia="zh-CN"/>
        </w:rPr>
        <w:t>Habler</w:t>
      </w:r>
      <w:proofErr w:type="spellEnd"/>
      <w:r w:rsidRPr="008D1541">
        <w:rPr>
          <w:rFonts w:ascii="Book Antiqua" w:hAnsi="Book Antiqua" w:cs="宋体"/>
          <w:lang w:val="en-US" w:eastAsia="zh-CN"/>
        </w:rPr>
        <w:t xml:space="preserve"> O, </w:t>
      </w:r>
      <w:proofErr w:type="spellStart"/>
      <w:r w:rsidRPr="008D1541">
        <w:rPr>
          <w:rFonts w:ascii="Book Antiqua" w:hAnsi="Book Antiqua" w:cs="宋体"/>
          <w:lang w:val="en-US" w:eastAsia="zh-CN"/>
        </w:rPr>
        <w:t>Kleen</w:t>
      </w:r>
      <w:proofErr w:type="spellEnd"/>
      <w:r w:rsidRPr="008D1541">
        <w:rPr>
          <w:rFonts w:ascii="Book Antiqua" w:hAnsi="Book Antiqua" w:cs="宋体"/>
          <w:lang w:val="en-US" w:eastAsia="zh-CN"/>
        </w:rPr>
        <w:t xml:space="preserve"> M, Merkel M, Haller M, </w:t>
      </w:r>
      <w:proofErr w:type="spellStart"/>
      <w:r w:rsidRPr="008D1541">
        <w:rPr>
          <w:rFonts w:ascii="Book Antiqua" w:hAnsi="Book Antiqua" w:cs="宋体"/>
          <w:lang w:val="en-US" w:eastAsia="zh-CN"/>
        </w:rPr>
        <w:t>Briegel</w:t>
      </w:r>
      <w:proofErr w:type="spellEnd"/>
      <w:r w:rsidRPr="008D1541">
        <w:rPr>
          <w:rFonts w:ascii="Book Antiqua" w:hAnsi="Book Antiqua" w:cs="宋体"/>
          <w:lang w:val="en-US" w:eastAsia="zh-CN"/>
        </w:rPr>
        <w:t xml:space="preserve"> J, </w:t>
      </w:r>
      <w:proofErr w:type="spellStart"/>
      <w:r w:rsidRPr="008D1541">
        <w:rPr>
          <w:rFonts w:ascii="Book Antiqua" w:hAnsi="Book Antiqua" w:cs="宋体"/>
          <w:lang w:val="en-US" w:eastAsia="zh-CN"/>
        </w:rPr>
        <w:t>Welte</w:t>
      </w:r>
      <w:proofErr w:type="spellEnd"/>
      <w:r w:rsidRPr="008D1541">
        <w:rPr>
          <w:rFonts w:ascii="Book Antiqua" w:hAnsi="Book Antiqua" w:cs="宋体"/>
          <w:lang w:val="en-US" w:eastAsia="zh-CN"/>
        </w:rPr>
        <w:t xml:space="preserve"> M, Peter K. Inhaled prostacyclin (PGI2) versus inhaled nitric oxide in adult respiratory distress syndrome. </w:t>
      </w:r>
      <w:r w:rsidRPr="008D1541">
        <w:rPr>
          <w:rFonts w:ascii="Book Antiqua" w:hAnsi="Book Antiqua" w:cs="宋体"/>
          <w:i/>
          <w:iCs/>
          <w:lang w:val="en-US" w:eastAsia="zh-CN"/>
        </w:rPr>
        <w:t xml:space="preserve">Am J </w:t>
      </w:r>
      <w:proofErr w:type="spellStart"/>
      <w:r w:rsidRPr="008D1541">
        <w:rPr>
          <w:rFonts w:ascii="Book Antiqua" w:hAnsi="Book Antiqua" w:cs="宋体"/>
          <w:i/>
          <w:iCs/>
          <w:lang w:val="en-US" w:eastAsia="zh-CN"/>
        </w:rPr>
        <w:t>Respir</w:t>
      </w:r>
      <w:proofErr w:type="spellEnd"/>
      <w:r w:rsidRPr="008D1541">
        <w:rPr>
          <w:rFonts w:ascii="Book Antiqua" w:hAnsi="Book Antiqua" w:cs="宋体"/>
          <w:i/>
          <w:iCs/>
          <w:lang w:val="en-US" w:eastAsia="zh-CN"/>
        </w:rPr>
        <w:t xml:space="preserve"> </w:t>
      </w:r>
      <w:proofErr w:type="spellStart"/>
      <w:r w:rsidRPr="008D1541">
        <w:rPr>
          <w:rFonts w:ascii="Book Antiqua" w:hAnsi="Book Antiqua" w:cs="宋体"/>
          <w:i/>
          <w:iCs/>
          <w:lang w:val="en-US" w:eastAsia="zh-CN"/>
        </w:rPr>
        <w:t>Crit</w:t>
      </w:r>
      <w:proofErr w:type="spellEnd"/>
      <w:r w:rsidRPr="008D1541">
        <w:rPr>
          <w:rFonts w:ascii="Book Antiqua" w:hAnsi="Book Antiqua" w:cs="宋体"/>
          <w:i/>
          <w:iCs/>
          <w:lang w:val="en-US" w:eastAsia="zh-CN"/>
        </w:rPr>
        <w:t xml:space="preserve"> Care Med</w:t>
      </w:r>
      <w:r w:rsidRPr="008D1541">
        <w:rPr>
          <w:rFonts w:ascii="Book Antiqua" w:hAnsi="Book Antiqua" w:cs="宋体"/>
          <w:lang w:val="en-US" w:eastAsia="zh-CN"/>
        </w:rPr>
        <w:t> 1996; </w:t>
      </w:r>
      <w:r w:rsidRPr="008D1541">
        <w:rPr>
          <w:rFonts w:ascii="Book Antiqua" w:hAnsi="Book Antiqua" w:cs="宋体"/>
          <w:b/>
          <w:bCs/>
          <w:lang w:val="en-US" w:eastAsia="zh-CN"/>
        </w:rPr>
        <w:t>154</w:t>
      </w:r>
      <w:r w:rsidRPr="008D1541">
        <w:rPr>
          <w:rFonts w:ascii="Book Antiqua" w:hAnsi="Book Antiqua" w:cs="宋体"/>
          <w:lang w:val="en-US" w:eastAsia="zh-CN"/>
        </w:rPr>
        <w:t>: 1671-1677 [PMID: 8970353 DOI: 10.1164/ajrccm.154.6.8970353]</w:t>
      </w:r>
    </w:p>
    <w:p w:rsidR="008D1541" w:rsidRPr="008D1541" w:rsidRDefault="008D1541" w:rsidP="008D1541">
      <w:pPr>
        <w:tabs>
          <w:tab w:val="left" w:pos="5805"/>
        </w:tabs>
        <w:spacing w:line="360" w:lineRule="auto"/>
        <w:jc w:val="both"/>
        <w:rPr>
          <w:rFonts w:ascii="Book Antiqua" w:hAnsi="Book Antiqua" w:cs="宋体"/>
          <w:lang w:val="en-US" w:eastAsia="zh-CN"/>
        </w:rPr>
      </w:pPr>
      <w:proofErr w:type="gramStart"/>
      <w:r w:rsidRPr="008D1541">
        <w:rPr>
          <w:rFonts w:ascii="Book Antiqua" w:hAnsi="Book Antiqua" w:cs="宋体"/>
          <w:lang w:val="en-US" w:eastAsia="zh-CN"/>
        </w:rPr>
        <w:t>7 </w:t>
      </w:r>
      <w:proofErr w:type="spellStart"/>
      <w:r w:rsidRPr="008D1541">
        <w:rPr>
          <w:rFonts w:ascii="Book Antiqua" w:hAnsi="Book Antiqua" w:cs="宋体"/>
          <w:b/>
          <w:bCs/>
          <w:lang w:val="en-US" w:eastAsia="zh-CN"/>
        </w:rPr>
        <w:t>Lowson</w:t>
      </w:r>
      <w:proofErr w:type="spellEnd"/>
      <w:r w:rsidRPr="008D1541">
        <w:rPr>
          <w:rFonts w:ascii="Book Antiqua" w:hAnsi="Book Antiqua" w:cs="宋体"/>
          <w:b/>
          <w:bCs/>
          <w:lang w:val="en-US" w:eastAsia="zh-CN"/>
        </w:rPr>
        <w:t xml:space="preserve"> SM</w:t>
      </w:r>
      <w:r w:rsidRPr="008D1541">
        <w:rPr>
          <w:rFonts w:ascii="Book Antiqua" w:hAnsi="Book Antiqua" w:cs="宋体"/>
          <w:lang w:val="en-US" w:eastAsia="zh-CN"/>
        </w:rPr>
        <w:t>. Inhaled alternatives to nitric oxide.</w:t>
      </w:r>
      <w:proofErr w:type="gramEnd"/>
      <w:r w:rsidRPr="008D1541">
        <w:rPr>
          <w:rFonts w:ascii="Book Antiqua" w:hAnsi="Book Antiqua" w:cs="宋体"/>
          <w:lang w:val="en-US" w:eastAsia="zh-CN"/>
        </w:rPr>
        <w:t> </w:t>
      </w:r>
      <w:r w:rsidRPr="008D1541">
        <w:rPr>
          <w:rFonts w:ascii="Book Antiqua" w:hAnsi="Book Antiqua" w:cs="宋体"/>
          <w:i/>
          <w:iCs/>
          <w:lang w:val="en-US" w:eastAsia="zh-CN"/>
        </w:rPr>
        <w:t>Anesthesiology</w:t>
      </w:r>
      <w:r w:rsidRPr="008D1541">
        <w:rPr>
          <w:rFonts w:ascii="Book Antiqua" w:hAnsi="Book Antiqua" w:cs="宋体"/>
          <w:lang w:val="en-US" w:eastAsia="zh-CN"/>
        </w:rPr>
        <w:t> 2002; </w:t>
      </w:r>
      <w:r w:rsidRPr="008D1541">
        <w:rPr>
          <w:rFonts w:ascii="Book Antiqua" w:hAnsi="Book Antiqua" w:cs="宋体"/>
          <w:b/>
          <w:bCs/>
          <w:lang w:val="en-US" w:eastAsia="zh-CN"/>
        </w:rPr>
        <w:t>96</w:t>
      </w:r>
      <w:r w:rsidRPr="008D1541">
        <w:rPr>
          <w:rFonts w:ascii="Book Antiqua" w:hAnsi="Book Antiqua" w:cs="宋体"/>
          <w:lang w:val="en-US" w:eastAsia="zh-CN"/>
        </w:rPr>
        <w:t>: 1504-1513 [PMID: 12170067]</w:t>
      </w:r>
    </w:p>
    <w:p w:rsidR="008D1541" w:rsidRPr="008D1541" w:rsidRDefault="008D1541" w:rsidP="008D1541">
      <w:pPr>
        <w:tabs>
          <w:tab w:val="left" w:pos="5805"/>
        </w:tabs>
        <w:spacing w:line="360" w:lineRule="auto"/>
        <w:jc w:val="both"/>
        <w:rPr>
          <w:rFonts w:ascii="Book Antiqua" w:hAnsi="Book Antiqua" w:cs="宋体"/>
          <w:lang w:val="en-US" w:eastAsia="zh-CN"/>
        </w:rPr>
      </w:pPr>
      <w:proofErr w:type="gramStart"/>
      <w:r w:rsidRPr="008D1541">
        <w:rPr>
          <w:rFonts w:ascii="Book Antiqua" w:hAnsi="Book Antiqua" w:cs="宋体"/>
          <w:lang w:val="en-US" w:eastAsia="zh-CN"/>
        </w:rPr>
        <w:t>8 </w:t>
      </w:r>
      <w:proofErr w:type="spellStart"/>
      <w:r w:rsidRPr="008D1541">
        <w:rPr>
          <w:rFonts w:ascii="Book Antiqua" w:hAnsi="Book Antiqua" w:cs="宋体"/>
          <w:b/>
          <w:bCs/>
          <w:lang w:val="en-US" w:eastAsia="zh-CN"/>
        </w:rPr>
        <w:t>Haraldsson</w:t>
      </w:r>
      <w:proofErr w:type="spellEnd"/>
      <w:r w:rsidRPr="008D1541">
        <w:rPr>
          <w:rFonts w:ascii="Book Antiqua" w:hAnsi="Book Antiqua" w:cs="宋体"/>
          <w:b/>
          <w:bCs/>
          <w:lang w:val="en-US" w:eastAsia="zh-CN"/>
        </w:rPr>
        <w:t xml:space="preserve"> s A</w:t>
      </w:r>
      <w:r w:rsidRPr="008D1541">
        <w:rPr>
          <w:rFonts w:ascii="Book Antiqua" w:hAnsi="Book Antiqua" w:cs="宋体"/>
          <w:lang w:val="en-US" w:eastAsia="zh-CN"/>
        </w:rPr>
        <w:t xml:space="preserve">, </w:t>
      </w:r>
      <w:proofErr w:type="spellStart"/>
      <w:r w:rsidRPr="008D1541">
        <w:rPr>
          <w:rFonts w:ascii="Book Antiqua" w:hAnsi="Book Antiqua" w:cs="宋体"/>
          <w:lang w:val="en-US" w:eastAsia="zh-CN"/>
        </w:rPr>
        <w:t>Kieler</w:t>
      </w:r>
      <w:proofErr w:type="spellEnd"/>
      <w:r w:rsidRPr="008D1541">
        <w:rPr>
          <w:rFonts w:ascii="Book Antiqua" w:hAnsi="Book Antiqua" w:cs="宋体"/>
          <w:lang w:val="en-US" w:eastAsia="zh-CN"/>
        </w:rPr>
        <w:t xml:space="preserve">-Jensen N, </w:t>
      </w:r>
      <w:proofErr w:type="spellStart"/>
      <w:r w:rsidRPr="008D1541">
        <w:rPr>
          <w:rFonts w:ascii="Book Antiqua" w:hAnsi="Book Antiqua" w:cs="宋体"/>
          <w:lang w:val="en-US" w:eastAsia="zh-CN"/>
        </w:rPr>
        <w:t>Ricksten</w:t>
      </w:r>
      <w:proofErr w:type="spellEnd"/>
      <w:r w:rsidRPr="008D1541">
        <w:rPr>
          <w:rFonts w:ascii="Book Antiqua" w:hAnsi="Book Antiqua" w:cs="宋体"/>
          <w:lang w:val="en-US" w:eastAsia="zh-CN"/>
        </w:rPr>
        <w:t xml:space="preserve"> SE.</w:t>
      </w:r>
      <w:proofErr w:type="gramEnd"/>
      <w:r w:rsidRPr="008D1541">
        <w:rPr>
          <w:rFonts w:ascii="Book Antiqua" w:hAnsi="Book Antiqua" w:cs="宋体"/>
          <w:lang w:val="en-US" w:eastAsia="zh-CN"/>
        </w:rPr>
        <w:t xml:space="preserve"> The additive pulmonary vasodilatory effects of inhaled prostacyclin and inhaled </w:t>
      </w:r>
      <w:proofErr w:type="spellStart"/>
      <w:r w:rsidRPr="008D1541">
        <w:rPr>
          <w:rFonts w:ascii="Book Antiqua" w:hAnsi="Book Antiqua" w:cs="宋体"/>
          <w:lang w:val="en-US" w:eastAsia="zh-CN"/>
        </w:rPr>
        <w:t>milrinone</w:t>
      </w:r>
      <w:proofErr w:type="spellEnd"/>
      <w:r w:rsidRPr="008D1541">
        <w:rPr>
          <w:rFonts w:ascii="Book Antiqua" w:hAnsi="Book Antiqua" w:cs="宋体"/>
          <w:lang w:val="en-US" w:eastAsia="zh-CN"/>
        </w:rPr>
        <w:t xml:space="preserve"> in </w:t>
      </w:r>
      <w:proofErr w:type="spellStart"/>
      <w:r w:rsidRPr="008D1541">
        <w:rPr>
          <w:rFonts w:ascii="Book Antiqua" w:hAnsi="Book Antiqua" w:cs="宋体"/>
          <w:lang w:val="en-US" w:eastAsia="zh-CN"/>
        </w:rPr>
        <w:t>postcardiac</w:t>
      </w:r>
      <w:proofErr w:type="spellEnd"/>
      <w:r w:rsidRPr="008D1541">
        <w:rPr>
          <w:rFonts w:ascii="Book Antiqua" w:hAnsi="Book Antiqua" w:cs="宋体"/>
          <w:lang w:val="en-US" w:eastAsia="zh-CN"/>
        </w:rPr>
        <w:t xml:space="preserve"> surgical patients with pulmonary hypertension. </w:t>
      </w:r>
      <w:proofErr w:type="spellStart"/>
      <w:r w:rsidRPr="008D1541">
        <w:rPr>
          <w:rFonts w:ascii="Book Antiqua" w:hAnsi="Book Antiqua" w:cs="宋体"/>
          <w:i/>
          <w:iCs/>
          <w:lang w:val="en-US" w:eastAsia="zh-CN"/>
        </w:rPr>
        <w:t>Anesth</w:t>
      </w:r>
      <w:proofErr w:type="spellEnd"/>
      <w:r w:rsidRPr="008D1541">
        <w:rPr>
          <w:rFonts w:ascii="Book Antiqua" w:hAnsi="Book Antiqua" w:cs="宋体"/>
          <w:i/>
          <w:iCs/>
          <w:lang w:val="en-US" w:eastAsia="zh-CN"/>
        </w:rPr>
        <w:t xml:space="preserve"> </w:t>
      </w:r>
      <w:proofErr w:type="spellStart"/>
      <w:r w:rsidRPr="008D1541">
        <w:rPr>
          <w:rFonts w:ascii="Book Antiqua" w:hAnsi="Book Antiqua" w:cs="宋体"/>
          <w:i/>
          <w:iCs/>
          <w:lang w:val="en-US" w:eastAsia="zh-CN"/>
        </w:rPr>
        <w:t>Analg</w:t>
      </w:r>
      <w:proofErr w:type="spellEnd"/>
      <w:r w:rsidRPr="008D1541">
        <w:rPr>
          <w:rFonts w:ascii="Book Antiqua" w:hAnsi="Book Antiqua" w:cs="宋体"/>
          <w:lang w:val="en-US" w:eastAsia="zh-CN"/>
        </w:rPr>
        <w:t> 2001; </w:t>
      </w:r>
      <w:r w:rsidRPr="008D1541">
        <w:rPr>
          <w:rFonts w:ascii="Book Antiqua" w:hAnsi="Book Antiqua" w:cs="宋体"/>
          <w:b/>
          <w:bCs/>
          <w:lang w:val="en-US" w:eastAsia="zh-CN"/>
        </w:rPr>
        <w:t>93</w:t>
      </w:r>
      <w:r w:rsidRPr="008D1541">
        <w:rPr>
          <w:rFonts w:ascii="Book Antiqua" w:hAnsi="Book Antiqua" w:cs="宋体"/>
          <w:lang w:val="en-US" w:eastAsia="zh-CN"/>
        </w:rPr>
        <w:t>: 1439-14</w:t>
      </w:r>
      <w:r w:rsidR="00B83BD6">
        <w:rPr>
          <w:rFonts w:ascii="Book Antiqua" w:hAnsi="Book Antiqua" w:cs="宋体" w:hint="eastAsia"/>
          <w:lang w:val="en-US" w:eastAsia="zh-CN"/>
        </w:rPr>
        <w:t>4</w:t>
      </w:r>
      <w:r w:rsidRPr="008D1541">
        <w:rPr>
          <w:rFonts w:ascii="Book Antiqua" w:hAnsi="Book Antiqua" w:cs="宋体"/>
          <w:lang w:val="en-US" w:eastAsia="zh-CN"/>
        </w:rPr>
        <w:t>5, table of contents [PMID: 11726420]</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t>9 </w:t>
      </w:r>
      <w:proofErr w:type="spellStart"/>
      <w:r w:rsidRPr="008D1541">
        <w:rPr>
          <w:rFonts w:ascii="Book Antiqua" w:hAnsi="Book Antiqua" w:cs="宋体"/>
          <w:b/>
          <w:bCs/>
          <w:lang w:val="en-US" w:eastAsia="zh-CN"/>
        </w:rPr>
        <w:t>Sablotzki</w:t>
      </w:r>
      <w:proofErr w:type="spellEnd"/>
      <w:r w:rsidRPr="008D1541">
        <w:rPr>
          <w:rFonts w:ascii="Book Antiqua" w:hAnsi="Book Antiqua" w:cs="宋体"/>
          <w:b/>
          <w:bCs/>
          <w:lang w:val="en-US" w:eastAsia="zh-CN"/>
        </w:rPr>
        <w:t xml:space="preserve"> A</w:t>
      </w:r>
      <w:r w:rsidRPr="008D1541">
        <w:rPr>
          <w:rFonts w:ascii="Book Antiqua" w:hAnsi="Book Antiqua" w:cs="宋体"/>
          <w:lang w:val="en-US" w:eastAsia="zh-CN"/>
        </w:rPr>
        <w:t xml:space="preserve">, </w:t>
      </w:r>
      <w:proofErr w:type="spellStart"/>
      <w:r w:rsidRPr="008D1541">
        <w:rPr>
          <w:rFonts w:ascii="Book Antiqua" w:hAnsi="Book Antiqua" w:cs="宋体"/>
          <w:lang w:val="en-US" w:eastAsia="zh-CN"/>
        </w:rPr>
        <w:t>Starzmann</w:t>
      </w:r>
      <w:proofErr w:type="spellEnd"/>
      <w:r w:rsidRPr="008D1541">
        <w:rPr>
          <w:rFonts w:ascii="Book Antiqua" w:hAnsi="Book Antiqua" w:cs="宋体"/>
          <w:lang w:val="en-US" w:eastAsia="zh-CN"/>
        </w:rPr>
        <w:t xml:space="preserve"> W, </w:t>
      </w:r>
      <w:proofErr w:type="spellStart"/>
      <w:r w:rsidRPr="008D1541">
        <w:rPr>
          <w:rFonts w:ascii="Book Antiqua" w:hAnsi="Book Antiqua" w:cs="宋体"/>
          <w:lang w:val="en-US" w:eastAsia="zh-CN"/>
        </w:rPr>
        <w:t>Scheubel</w:t>
      </w:r>
      <w:proofErr w:type="spellEnd"/>
      <w:r w:rsidRPr="008D1541">
        <w:rPr>
          <w:rFonts w:ascii="Book Antiqua" w:hAnsi="Book Antiqua" w:cs="宋体"/>
          <w:lang w:val="en-US" w:eastAsia="zh-CN"/>
        </w:rPr>
        <w:t xml:space="preserve"> R, </w:t>
      </w:r>
      <w:proofErr w:type="spellStart"/>
      <w:r w:rsidRPr="008D1541">
        <w:rPr>
          <w:rFonts w:ascii="Book Antiqua" w:hAnsi="Book Antiqua" w:cs="宋体"/>
          <w:lang w:val="en-US" w:eastAsia="zh-CN"/>
        </w:rPr>
        <w:t>Grond</w:t>
      </w:r>
      <w:proofErr w:type="spellEnd"/>
      <w:r w:rsidRPr="008D1541">
        <w:rPr>
          <w:rFonts w:ascii="Book Antiqua" w:hAnsi="Book Antiqua" w:cs="宋体"/>
          <w:lang w:val="en-US" w:eastAsia="zh-CN"/>
        </w:rPr>
        <w:t xml:space="preserve"> S, </w:t>
      </w:r>
      <w:proofErr w:type="spellStart"/>
      <w:r w:rsidRPr="008D1541">
        <w:rPr>
          <w:rFonts w:ascii="Book Antiqua" w:hAnsi="Book Antiqua" w:cs="宋体"/>
          <w:lang w:val="en-US" w:eastAsia="zh-CN"/>
        </w:rPr>
        <w:t>Czeslick</w:t>
      </w:r>
      <w:proofErr w:type="spellEnd"/>
      <w:r w:rsidRPr="008D1541">
        <w:rPr>
          <w:rFonts w:ascii="Book Antiqua" w:hAnsi="Book Antiqua" w:cs="宋体"/>
          <w:lang w:val="en-US" w:eastAsia="zh-CN"/>
        </w:rPr>
        <w:t xml:space="preserve"> EG. Selective pulmonary vasodilation with inhaled aerosolized </w:t>
      </w:r>
      <w:proofErr w:type="spellStart"/>
      <w:r w:rsidRPr="008D1541">
        <w:rPr>
          <w:rFonts w:ascii="Book Antiqua" w:hAnsi="Book Antiqua" w:cs="宋体"/>
          <w:lang w:val="en-US" w:eastAsia="zh-CN"/>
        </w:rPr>
        <w:t>milrinone</w:t>
      </w:r>
      <w:proofErr w:type="spellEnd"/>
      <w:r w:rsidRPr="008D1541">
        <w:rPr>
          <w:rFonts w:ascii="Book Antiqua" w:hAnsi="Book Antiqua" w:cs="宋体"/>
          <w:lang w:val="en-US" w:eastAsia="zh-CN"/>
        </w:rPr>
        <w:t xml:space="preserve"> in heart transplant candidates. </w:t>
      </w:r>
      <w:r w:rsidRPr="008D1541">
        <w:rPr>
          <w:rFonts w:ascii="Book Antiqua" w:hAnsi="Book Antiqua" w:cs="宋体"/>
          <w:i/>
          <w:iCs/>
          <w:lang w:val="en-US" w:eastAsia="zh-CN"/>
        </w:rPr>
        <w:t xml:space="preserve">Can J </w:t>
      </w:r>
      <w:proofErr w:type="spellStart"/>
      <w:r w:rsidRPr="008D1541">
        <w:rPr>
          <w:rFonts w:ascii="Book Antiqua" w:hAnsi="Book Antiqua" w:cs="宋体"/>
          <w:i/>
          <w:iCs/>
          <w:lang w:val="en-US" w:eastAsia="zh-CN"/>
        </w:rPr>
        <w:t>Anaesth</w:t>
      </w:r>
      <w:proofErr w:type="spellEnd"/>
      <w:r w:rsidRPr="008D1541">
        <w:rPr>
          <w:rFonts w:ascii="Book Antiqua" w:hAnsi="Book Antiqua" w:cs="宋体"/>
          <w:lang w:val="en-US" w:eastAsia="zh-CN"/>
        </w:rPr>
        <w:t> 2005; </w:t>
      </w:r>
      <w:r w:rsidRPr="008D1541">
        <w:rPr>
          <w:rFonts w:ascii="Book Antiqua" w:hAnsi="Book Antiqua" w:cs="宋体"/>
          <w:b/>
          <w:bCs/>
          <w:lang w:val="en-US" w:eastAsia="zh-CN"/>
        </w:rPr>
        <w:t>52</w:t>
      </w:r>
      <w:r w:rsidRPr="008D1541">
        <w:rPr>
          <w:rFonts w:ascii="Book Antiqua" w:hAnsi="Book Antiqua" w:cs="宋体"/>
          <w:lang w:val="en-US" w:eastAsia="zh-CN"/>
        </w:rPr>
        <w:t>: 1076-1082 [PMID: 16326679 DOI: 10.1007/BF03021608]</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lastRenderedPageBreak/>
        <w:t>10 </w:t>
      </w:r>
      <w:proofErr w:type="spellStart"/>
      <w:r w:rsidRPr="008D1541">
        <w:rPr>
          <w:rFonts w:ascii="Book Antiqua" w:hAnsi="Book Antiqua" w:cs="宋体"/>
          <w:b/>
          <w:bCs/>
          <w:lang w:val="en-US" w:eastAsia="zh-CN"/>
        </w:rPr>
        <w:t>Bueltmann</w:t>
      </w:r>
      <w:proofErr w:type="spellEnd"/>
      <w:r w:rsidRPr="008D1541">
        <w:rPr>
          <w:rFonts w:ascii="Book Antiqua" w:hAnsi="Book Antiqua" w:cs="宋体"/>
          <w:b/>
          <w:bCs/>
          <w:lang w:val="en-US" w:eastAsia="zh-CN"/>
        </w:rPr>
        <w:t xml:space="preserve"> M</w:t>
      </w:r>
      <w:r w:rsidRPr="008D1541">
        <w:rPr>
          <w:rFonts w:ascii="Book Antiqua" w:hAnsi="Book Antiqua" w:cs="宋体"/>
          <w:lang w:val="en-US" w:eastAsia="zh-CN"/>
        </w:rPr>
        <w:t xml:space="preserve">, Kong X, </w:t>
      </w:r>
      <w:proofErr w:type="spellStart"/>
      <w:r w:rsidRPr="008D1541">
        <w:rPr>
          <w:rFonts w:ascii="Book Antiqua" w:hAnsi="Book Antiqua" w:cs="宋体"/>
          <w:lang w:val="en-US" w:eastAsia="zh-CN"/>
        </w:rPr>
        <w:t>Mertens</w:t>
      </w:r>
      <w:proofErr w:type="spellEnd"/>
      <w:r w:rsidRPr="008D1541">
        <w:rPr>
          <w:rFonts w:ascii="Book Antiqua" w:hAnsi="Book Antiqua" w:cs="宋体"/>
          <w:lang w:val="en-US" w:eastAsia="zh-CN"/>
        </w:rPr>
        <w:t xml:space="preserve"> M, Yin N, Yin J, Liu Z, </w:t>
      </w:r>
      <w:proofErr w:type="spellStart"/>
      <w:r w:rsidRPr="008D1541">
        <w:rPr>
          <w:rFonts w:ascii="Book Antiqua" w:hAnsi="Book Antiqua" w:cs="宋体"/>
          <w:lang w:val="en-US" w:eastAsia="zh-CN"/>
        </w:rPr>
        <w:t>Koster</w:t>
      </w:r>
      <w:proofErr w:type="spellEnd"/>
      <w:r w:rsidRPr="008D1541">
        <w:rPr>
          <w:rFonts w:ascii="Book Antiqua" w:hAnsi="Book Antiqua" w:cs="宋体"/>
          <w:lang w:val="en-US" w:eastAsia="zh-CN"/>
        </w:rPr>
        <w:t xml:space="preserve"> A, </w:t>
      </w:r>
      <w:proofErr w:type="spellStart"/>
      <w:r w:rsidRPr="008D1541">
        <w:rPr>
          <w:rFonts w:ascii="Book Antiqua" w:hAnsi="Book Antiqua" w:cs="宋体"/>
          <w:lang w:val="en-US" w:eastAsia="zh-CN"/>
        </w:rPr>
        <w:t>Kuppe</w:t>
      </w:r>
      <w:proofErr w:type="spellEnd"/>
      <w:r w:rsidRPr="008D1541">
        <w:rPr>
          <w:rFonts w:ascii="Book Antiqua" w:hAnsi="Book Antiqua" w:cs="宋体"/>
          <w:lang w:val="en-US" w:eastAsia="zh-CN"/>
        </w:rPr>
        <w:t xml:space="preserve"> H, </w:t>
      </w:r>
      <w:proofErr w:type="spellStart"/>
      <w:r w:rsidRPr="008D1541">
        <w:rPr>
          <w:rFonts w:ascii="Book Antiqua" w:hAnsi="Book Antiqua" w:cs="宋体"/>
          <w:lang w:val="en-US" w:eastAsia="zh-CN"/>
        </w:rPr>
        <w:t>Kuebler</w:t>
      </w:r>
      <w:proofErr w:type="spellEnd"/>
      <w:r w:rsidRPr="008D1541">
        <w:rPr>
          <w:rFonts w:ascii="Book Antiqua" w:hAnsi="Book Antiqua" w:cs="宋体"/>
          <w:lang w:val="en-US" w:eastAsia="zh-CN"/>
        </w:rPr>
        <w:t xml:space="preserve"> WM. Inhaled </w:t>
      </w:r>
      <w:proofErr w:type="spellStart"/>
      <w:r w:rsidRPr="008D1541">
        <w:rPr>
          <w:rFonts w:ascii="Book Antiqua" w:hAnsi="Book Antiqua" w:cs="宋体"/>
          <w:lang w:val="en-US" w:eastAsia="zh-CN"/>
        </w:rPr>
        <w:t>milrinone</w:t>
      </w:r>
      <w:proofErr w:type="spellEnd"/>
      <w:r w:rsidRPr="008D1541">
        <w:rPr>
          <w:rFonts w:ascii="Book Antiqua" w:hAnsi="Book Antiqua" w:cs="宋体"/>
          <w:lang w:val="en-US" w:eastAsia="zh-CN"/>
        </w:rPr>
        <w:t xml:space="preserve"> attenuates experimental acute lung injury. </w:t>
      </w:r>
      <w:r w:rsidRPr="008D1541">
        <w:rPr>
          <w:rFonts w:ascii="Book Antiqua" w:hAnsi="Book Antiqua" w:cs="宋体"/>
          <w:i/>
          <w:iCs/>
          <w:lang w:val="en-US" w:eastAsia="zh-CN"/>
        </w:rPr>
        <w:t>Intensive Care Med</w:t>
      </w:r>
      <w:r w:rsidRPr="008D1541">
        <w:rPr>
          <w:rFonts w:ascii="Book Antiqua" w:hAnsi="Book Antiqua" w:cs="宋体"/>
          <w:lang w:val="en-US" w:eastAsia="zh-CN"/>
        </w:rPr>
        <w:t> 2009; </w:t>
      </w:r>
      <w:r w:rsidRPr="008D1541">
        <w:rPr>
          <w:rFonts w:ascii="Book Antiqua" w:hAnsi="Book Antiqua" w:cs="宋体"/>
          <w:b/>
          <w:bCs/>
          <w:lang w:val="en-US" w:eastAsia="zh-CN"/>
        </w:rPr>
        <w:t>35</w:t>
      </w:r>
      <w:r w:rsidRPr="008D1541">
        <w:rPr>
          <w:rFonts w:ascii="Book Antiqua" w:hAnsi="Book Antiqua" w:cs="宋体"/>
          <w:lang w:val="en-US" w:eastAsia="zh-CN"/>
        </w:rPr>
        <w:t>: 171-178 [PMID: 18972099 DOI: 10.1007/s00134-008-1344-9]</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t>11 </w:t>
      </w:r>
      <w:r w:rsidRPr="008D1541">
        <w:rPr>
          <w:rFonts w:ascii="Book Antiqua" w:hAnsi="Book Antiqua" w:cs="宋体"/>
          <w:b/>
          <w:bCs/>
          <w:lang w:val="en-US" w:eastAsia="zh-CN"/>
        </w:rPr>
        <w:t>Nguyen AQ</w:t>
      </w:r>
      <w:r w:rsidRPr="008D1541">
        <w:rPr>
          <w:rFonts w:ascii="Book Antiqua" w:hAnsi="Book Antiqua" w:cs="宋体"/>
          <w:lang w:val="en-US" w:eastAsia="zh-CN"/>
        </w:rPr>
        <w:t xml:space="preserve">, </w:t>
      </w:r>
      <w:proofErr w:type="spellStart"/>
      <w:r w:rsidRPr="008D1541">
        <w:rPr>
          <w:rFonts w:ascii="Book Antiqua" w:hAnsi="Book Antiqua" w:cs="宋体"/>
          <w:lang w:val="en-US" w:eastAsia="zh-CN"/>
        </w:rPr>
        <w:t>Théorêt</w:t>
      </w:r>
      <w:proofErr w:type="spellEnd"/>
      <w:r w:rsidRPr="008D1541">
        <w:rPr>
          <w:rFonts w:ascii="Book Antiqua" w:hAnsi="Book Antiqua" w:cs="宋体"/>
          <w:lang w:val="en-US" w:eastAsia="zh-CN"/>
        </w:rPr>
        <w:t xml:space="preserve"> Y, Chen C, </w:t>
      </w:r>
      <w:proofErr w:type="spellStart"/>
      <w:r w:rsidRPr="008D1541">
        <w:rPr>
          <w:rFonts w:ascii="Book Antiqua" w:hAnsi="Book Antiqua" w:cs="宋体"/>
          <w:lang w:val="en-US" w:eastAsia="zh-CN"/>
        </w:rPr>
        <w:t>Denault</w:t>
      </w:r>
      <w:proofErr w:type="spellEnd"/>
      <w:r w:rsidRPr="008D1541">
        <w:rPr>
          <w:rFonts w:ascii="Book Antiqua" w:hAnsi="Book Antiqua" w:cs="宋体"/>
          <w:lang w:val="en-US" w:eastAsia="zh-CN"/>
        </w:rPr>
        <w:t xml:space="preserve"> A, </w:t>
      </w:r>
      <w:proofErr w:type="spellStart"/>
      <w:r w:rsidRPr="008D1541">
        <w:rPr>
          <w:rFonts w:ascii="Book Antiqua" w:hAnsi="Book Antiqua" w:cs="宋体"/>
          <w:lang w:val="en-US" w:eastAsia="zh-CN"/>
        </w:rPr>
        <w:t>Varin</w:t>
      </w:r>
      <w:proofErr w:type="spellEnd"/>
      <w:r w:rsidRPr="008D1541">
        <w:rPr>
          <w:rFonts w:ascii="Book Antiqua" w:hAnsi="Book Antiqua" w:cs="宋体"/>
          <w:lang w:val="en-US" w:eastAsia="zh-CN"/>
        </w:rPr>
        <w:t xml:space="preserve"> F. High performance liquid chromatography using UV detection for the quantification of </w:t>
      </w:r>
      <w:proofErr w:type="spellStart"/>
      <w:r w:rsidRPr="008D1541">
        <w:rPr>
          <w:rFonts w:ascii="Book Antiqua" w:hAnsi="Book Antiqua" w:cs="宋体"/>
          <w:lang w:val="en-US" w:eastAsia="zh-CN"/>
        </w:rPr>
        <w:t>milrinone</w:t>
      </w:r>
      <w:proofErr w:type="spellEnd"/>
      <w:r w:rsidRPr="008D1541">
        <w:rPr>
          <w:rFonts w:ascii="Book Antiqua" w:hAnsi="Book Antiqua" w:cs="宋体"/>
          <w:lang w:val="en-US" w:eastAsia="zh-CN"/>
        </w:rPr>
        <w:t xml:space="preserve"> in plasma: improved sensitivity for inhalation. </w:t>
      </w:r>
      <w:r w:rsidRPr="008D1541">
        <w:rPr>
          <w:rFonts w:ascii="Book Antiqua" w:hAnsi="Book Antiqua" w:cs="宋体"/>
          <w:i/>
          <w:iCs/>
          <w:lang w:val="en-US" w:eastAsia="zh-CN"/>
        </w:rPr>
        <w:t xml:space="preserve">J </w:t>
      </w:r>
      <w:proofErr w:type="spellStart"/>
      <w:r w:rsidRPr="008D1541">
        <w:rPr>
          <w:rFonts w:ascii="Book Antiqua" w:hAnsi="Book Antiqua" w:cs="宋体"/>
          <w:i/>
          <w:iCs/>
          <w:lang w:val="en-US" w:eastAsia="zh-CN"/>
        </w:rPr>
        <w:t>Chromatogr</w:t>
      </w:r>
      <w:proofErr w:type="spellEnd"/>
      <w:r w:rsidRPr="008D1541">
        <w:rPr>
          <w:rFonts w:ascii="Book Antiqua" w:hAnsi="Book Antiqua" w:cs="宋体"/>
          <w:i/>
          <w:iCs/>
          <w:lang w:val="en-US" w:eastAsia="zh-CN"/>
        </w:rPr>
        <w:t xml:space="preserve"> B </w:t>
      </w:r>
      <w:proofErr w:type="spellStart"/>
      <w:r w:rsidRPr="008D1541">
        <w:rPr>
          <w:rFonts w:ascii="Book Antiqua" w:hAnsi="Book Antiqua" w:cs="宋体"/>
          <w:i/>
          <w:iCs/>
          <w:lang w:val="en-US" w:eastAsia="zh-CN"/>
        </w:rPr>
        <w:t>Analyt</w:t>
      </w:r>
      <w:proofErr w:type="spellEnd"/>
      <w:r w:rsidRPr="008D1541">
        <w:rPr>
          <w:rFonts w:ascii="Book Antiqua" w:hAnsi="Book Antiqua" w:cs="宋体"/>
          <w:i/>
          <w:iCs/>
          <w:lang w:val="en-US" w:eastAsia="zh-CN"/>
        </w:rPr>
        <w:t xml:space="preserve"> </w:t>
      </w:r>
      <w:proofErr w:type="spellStart"/>
      <w:r w:rsidRPr="008D1541">
        <w:rPr>
          <w:rFonts w:ascii="Book Antiqua" w:hAnsi="Book Antiqua" w:cs="宋体"/>
          <w:i/>
          <w:iCs/>
          <w:lang w:val="en-US" w:eastAsia="zh-CN"/>
        </w:rPr>
        <w:t>Technol</w:t>
      </w:r>
      <w:proofErr w:type="spellEnd"/>
      <w:r w:rsidRPr="008D1541">
        <w:rPr>
          <w:rFonts w:ascii="Book Antiqua" w:hAnsi="Book Antiqua" w:cs="宋体"/>
          <w:i/>
          <w:iCs/>
          <w:lang w:val="en-US" w:eastAsia="zh-CN"/>
        </w:rPr>
        <w:t xml:space="preserve"> Biomed Life </w:t>
      </w:r>
      <w:proofErr w:type="spellStart"/>
      <w:r w:rsidRPr="008D1541">
        <w:rPr>
          <w:rFonts w:ascii="Book Antiqua" w:hAnsi="Book Antiqua" w:cs="宋体"/>
          <w:i/>
          <w:iCs/>
          <w:lang w:val="en-US" w:eastAsia="zh-CN"/>
        </w:rPr>
        <w:t>Sci</w:t>
      </w:r>
      <w:proofErr w:type="spellEnd"/>
      <w:r w:rsidRPr="008D1541">
        <w:rPr>
          <w:rFonts w:ascii="Book Antiqua" w:hAnsi="Book Antiqua" w:cs="宋体"/>
          <w:lang w:val="en-US" w:eastAsia="zh-CN"/>
        </w:rPr>
        <w:t> 2009; </w:t>
      </w:r>
      <w:r w:rsidRPr="008D1541">
        <w:rPr>
          <w:rFonts w:ascii="Book Antiqua" w:hAnsi="Book Antiqua" w:cs="宋体"/>
          <w:b/>
          <w:bCs/>
          <w:lang w:val="en-US" w:eastAsia="zh-CN"/>
        </w:rPr>
        <w:t>877</w:t>
      </w:r>
      <w:r w:rsidRPr="008D1541">
        <w:rPr>
          <w:rFonts w:ascii="Book Antiqua" w:hAnsi="Book Antiqua" w:cs="宋体"/>
          <w:lang w:val="en-US" w:eastAsia="zh-CN"/>
        </w:rPr>
        <w:t>: 657-660 [PMID: 19201666 DOI: 10.1016/j.jchromb.2009.01.024]</w:t>
      </w:r>
    </w:p>
    <w:p w:rsidR="008D1541" w:rsidRPr="008D1541" w:rsidRDefault="008D1541" w:rsidP="008D1541">
      <w:pPr>
        <w:tabs>
          <w:tab w:val="left" w:pos="5805"/>
        </w:tabs>
        <w:spacing w:line="360" w:lineRule="auto"/>
        <w:jc w:val="both"/>
        <w:rPr>
          <w:rFonts w:ascii="Book Antiqua" w:hAnsi="Book Antiqua" w:cs="宋体"/>
          <w:lang w:val="en-US" w:eastAsia="zh-CN"/>
        </w:rPr>
      </w:pPr>
      <w:r w:rsidRPr="008D1541">
        <w:rPr>
          <w:rFonts w:ascii="Book Antiqua" w:hAnsi="Book Antiqua" w:cs="宋体"/>
          <w:lang w:val="en-US" w:eastAsia="zh-CN"/>
        </w:rPr>
        <w:t>12 </w:t>
      </w:r>
      <w:proofErr w:type="spellStart"/>
      <w:r w:rsidRPr="008D1541">
        <w:rPr>
          <w:rFonts w:ascii="Book Antiqua" w:hAnsi="Book Antiqua" w:cs="宋体"/>
          <w:b/>
          <w:bCs/>
          <w:lang w:val="en-US" w:eastAsia="zh-CN"/>
        </w:rPr>
        <w:t>Cepkova</w:t>
      </w:r>
      <w:proofErr w:type="spellEnd"/>
      <w:r w:rsidRPr="008D1541">
        <w:rPr>
          <w:rFonts w:ascii="Book Antiqua" w:hAnsi="Book Antiqua" w:cs="宋体"/>
          <w:b/>
          <w:bCs/>
          <w:lang w:val="en-US" w:eastAsia="zh-CN"/>
        </w:rPr>
        <w:t xml:space="preserve"> M</w:t>
      </w:r>
      <w:r w:rsidRPr="008D1541">
        <w:rPr>
          <w:rFonts w:ascii="Book Antiqua" w:hAnsi="Book Antiqua" w:cs="宋体"/>
          <w:lang w:val="en-US" w:eastAsia="zh-CN"/>
        </w:rPr>
        <w:t xml:space="preserve">, </w:t>
      </w:r>
      <w:proofErr w:type="spellStart"/>
      <w:r w:rsidRPr="008D1541">
        <w:rPr>
          <w:rFonts w:ascii="Book Antiqua" w:hAnsi="Book Antiqua" w:cs="宋体"/>
          <w:lang w:val="en-US" w:eastAsia="zh-CN"/>
        </w:rPr>
        <w:t>Matthay</w:t>
      </w:r>
      <w:proofErr w:type="spellEnd"/>
      <w:r w:rsidRPr="008D1541">
        <w:rPr>
          <w:rFonts w:ascii="Book Antiqua" w:hAnsi="Book Antiqua" w:cs="宋体"/>
          <w:lang w:val="en-US" w:eastAsia="zh-CN"/>
        </w:rPr>
        <w:t xml:space="preserve"> MA. </w:t>
      </w:r>
      <w:proofErr w:type="gramStart"/>
      <w:r w:rsidRPr="008D1541">
        <w:rPr>
          <w:rFonts w:ascii="Book Antiqua" w:hAnsi="Book Antiqua" w:cs="宋体"/>
          <w:lang w:val="en-US" w:eastAsia="zh-CN"/>
        </w:rPr>
        <w:t>Pharmacotherapy of acute lung injury and the acute respiratory distress syndrome.</w:t>
      </w:r>
      <w:proofErr w:type="gramEnd"/>
      <w:r w:rsidRPr="008D1541">
        <w:rPr>
          <w:rFonts w:ascii="Book Antiqua" w:hAnsi="Book Antiqua" w:cs="宋体"/>
          <w:lang w:val="en-US" w:eastAsia="zh-CN"/>
        </w:rPr>
        <w:t> </w:t>
      </w:r>
      <w:r w:rsidRPr="008D1541">
        <w:rPr>
          <w:rFonts w:ascii="Book Antiqua" w:hAnsi="Book Antiqua" w:cs="宋体"/>
          <w:i/>
          <w:iCs/>
          <w:lang w:val="en-US" w:eastAsia="zh-CN"/>
        </w:rPr>
        <w:t>J Intensive Care Med</w:t>
      </w:r>
      <w:r w:rsidRPr="008D1541">
        <w:rPr>
          <w:rFonts w:ascii="Book Antiqua" w:hAnsi="Book Antiqua" w:cs="宋体"/>
          <w:lang w:val="en-US" w:eastAsia="zh-CN"/>
        </w:rPr>
        <w:t> </w:t>
      </w:r>
      <w:r w:rsidRPr="008D1541">
        <w:rPr>
          <w:rFonts w:ascii="Book Antiqua" w:hAnsi="Book Antiqua" w:cs="宋体" w:hint="eastAsia"/>
          <w:lang w:val="en-US" w:eastAsia="zh-CN"/>
        </w:rPr>
        <w:t>2006</w:t>
      </w:r>
      <w:r w:rsidRPr="008D1541">
        <w:rPr>
          <w:rFonts w:ascii="Book Antiqua" w:hAnsi="Book Antiqua" w:cs="宋体"/>
          <w:lang w:val="en-US" w:eastAsia="zh-CN"/>
        </w:rPr>
        <w:t>; </w:t>
      </w:r>
      <w:r w:rsidRPr="008D1541">
        <w:rPr>
          <w:rFonts w:ascii="Book Antiqua" w:hAnsi="Book Antiqua" w:cs="宋体"/>
          <w:b/>
          <w:bCs/>
          <w:lang w:val="en-US" w:eastAsia="zh-CN"/>
        </w:rPr>
        <w:t>21</w:t>
      </w:r>
      <w:r w:rsidRPr="008D1541">
        <w:rPr>
          <w:rFonts w:ascii="Book Antiqua" w:hAnsi="Book Antiqua" w:cs="宋体"/>
          <w:lang w:val="en-US" w:eastAsia="zh-CN"/>
        </w:rPr>
        <w:t>: 119-143 [PMID: 16672636 DOI: 10.1177/0885066606287045]</w:t>
      </w:r>
    </w:p>
    <w:p w:rsidR="008D1541" w:rsidRPr="008D1541" w:rsidRDefault="008D1541" w:rsidP="008D1541">
      <w:pPr>
        <w:tabs>
          <w:tab w:val="left" w:pos="5805"/>
        </w:tabs>
        <w:spacing w:line="360" w:lineRule="auto"/>
        <w:jc w:val="both"/>
        <w:rPr>
          <w:rFonts w:ascii="Book Antiqua" w:hAnsi="Book Antiqua" w:cs="宋体"/>
          <w:lang w:val="en-US" w:eastAsia="zh-CN"/>
        </w:rPr>
      </w:pPr>
    </w:p>
    <w:p w:rsidR="008D1541" w:rsidRPr="008D1541" w:rsidRDefault="008D1541" w:rsidP="008D1541">
      <w:pPr>
        <w:widowControl w:val="0"/>
        <w:wordWrap w:val="0"/>
        <w:spacing w:line="360" w:lineRule="auto"/>
        <w:jc w:val="right"/>
        <w:rPr>
          <w:rFonts w:ascii="Book Antiqua" w:hAnsi="Book Antiqua" w:cs="Courier New"/>
          <w:b/>
          <w:kern w:val="2"/>
          <w:lang w:val="en-US" w:eastAsia="zh-CN"/>
        </w:rPr>
      </w:pPr>
      <w:r w:rsidRPr="008D1541">
        <w:rPr>
          <w:rFonts w:ascii="Book Antiqua" w:hAnsi="Book Antiqua" w:cs="Courier New"/>
          <w:b/>
          <w:kern w:val="2"/>
          <w:lang w:val="en-US" w:eastAsia="zh-CN"/>
        </w:rPr>
        <w:t>P-Reviewer:</w:t>
      </w:r>
      <w:r w:rsidRPr="008D1541">
        <w:rPr>
          <w:rFonts w:ascii="Book Antiqua" w:hAnsi="Book Antiqua" w:cs="Courier New"/>
          <w:kern w:val="2"/>
          <w:lang w:val="en-US" w:eastAsia="zh-CN"/>
        </w:rPr>
        <w:t xml:space="preserve"> </w:t>
      </w:r>
      <w:proofErr w:type="spellStart"/>
      <w:r w:rsidRPr="008D1541">
        <w:rPr>
          <w:rFonts w:ascii="Book Antiqua" w:hAnsi="Book Antiqua" w:cs="Courier New"/>
          <w:kern w:val="2"/>
          <w:lang w:val="en-US" w:eastAsia="zh-CN"/>
        </w:rPr>
        <w:t>Denault</w:t>
      </w:r>
      <w:proofErr w:type="spellEnd"/>
      <w:r w:rsidRPr="008D1541">
        <w:rPr>
          <w:rFonts w:ascii="Book Antiqua" w:hAnsi="Book Antiqua" w:cs="Courier New" w:hint="eastAsia"/>
          <w:kern w:val="2"/>
          <w:lang w:val="en-US" w:eastAsia="zh-CN"/>
        </w:rPr>
        <w:t xml:space="preserve"> </w:t>
      </w:r>
      <w:r w:rsidRPr="008D1541">
        <w:rPr>
          <w:rFonts w:ascii="Book Antiqua" w:hAnsi="Book Antiqua" w:cs="Courier New"/>
          <w:kern w:val="2"/>
          <w:lang w:val="en-US" w:eastAsia="zh-CN"/>
        </w:rPr>
        <w:t>AY,</w:t>
      </w:r>
      <w:r w:rsidRPr="008D1541">
        <w:rPr>
          <w:rFonts w:ascii="Book Antiqua" w:hAnsi="Book Antiqua" w:cs="Courier New" w:hint="eastAsia"/>
          <w:kern w:val="2"/>
          <w:lang w:val="en-US" w:eastAsia="zh-CN"/>
        </w:rPr>
        <w:t xml:space="preserve"> </w:t>
      </w:r>
      <w:proofErr w:type="spellStart"/>
      <w:r w:rsidRPr="008D1541">
        <w:rPr>
          <w:rFonts w:ascii="Book Antiqua" w:hAnsi="Book Antiqua" w:cs="Courier New"/>
          <w:kern w:val="2"/>
          <w:lang w:val="en-US" w:eastAsia="zh-CN"/>
        </w:rPr>
        <w:t>Kon</w:t>
      </w:r>
      <w:proofErr w:type="spellEnd"/>
      <w:r w:rsidRPr="008D1541">
        <w:rPr>
          <w:rFonts w:ascii="Book Antiqua" w:hAnsi="Book Antiqua" w:cs="Courier New" w:hint="eastAsia"/>
          <w:kern w:val="2"/>
          <w:lang w:val="en-US" w:eastAsia="zh-CN"/>
        </w:rPr>
        <w:t xml:space="preserve"> ZN, </w:t>
      </w:r>
      <w:proofErr w:type="spellStart"/>
      <w:r w:rsidRPr="008D1541">
        <w:rPr>
          <w:rFonts w:ascii="Book Antiqua" w:hAnsi="Book Antiqua" w:cs="Courier New"/>
          <w:kern w:val="2"/>
          <w:lang w:val="en-US" w:eastAsia="zh-CN"/>
        </w:rPr>
        <w:t>Saikia</w:t>
      </w:r>
      <w:proofErr w:type="spellEnd"/>
      <w:r w:rsidRPr="008D1541">
        <w:rPr>
          <w:rFonts w:ascii="Book Antiqua" w:hAnsi="Book Antiqua" w:cs="Courier New" w:hint="eastAsia"/>
          <w:kern w:val="2"/>
          <w:lang w:val="en-US" w:eastAsia="zh-CN"/>
        </w:rPr>
        <w:t xml:space="preserve"> UN </w:t>
      </w:r>
      <w:r w:rsidRPr="008D1541">
        <w:rPr>
          <w:rFonts w:ascii="Book Antiqua" w:hAnsi="Book Antiqua" w:cs="Courier New"/>
          <w:b/>
          <w:kern w:val="2"/>
          <w:lang w:val="en-US" w:eastAsia="zh-CN"/>
        </w:rPr>
        <w:t xml:space="preserve">S-Editor: </w:t>
      </w:r>
      <w:proofErr w:type="spellStart"/>
      <w:r w:rsidRPr="008D1541">
        <w:rPr>
          <w:rFonts w:ascii="Book Antiqua" w:hAnsi="Book Antiqua" w:cs="Courier New"/>
          <w:kern w:val="2"/>
          <w:lang w:val="en-US" w:eastAsia="zh-CN"/>
        </w:rPr>
        <w:t>Qiu</w:t>
      </w:r>
      <w:proofErr w:type="spellEnd"/>
      <w:r w:rsidRPr="008D1541">
        <w:rPr>
          <w:rFonts w:ascii="Book Antiqua" w:hAnsi="Book Antiqua" w:cs="Courier New"/>
          <w:kern w:val="2"/>
          <w:lang w:val="en-US" w:eastAsia="zh-CN"/>
        </w:rPr>
        <w:t xml:space="preserve"> S</w:t>
      </w:r>
      <w:r w:rsidRPr="008D1541">
        <w:rPr>
          <w:rFonts w:ascii="Book Antiqua" w:hAnsi="Book Antiqua" w:cs="Courier New"/>
          <w:b/>
          <w:kern w:val="2"/>
          <w:lang w:val="en-US" w:eastAsia="zh-CN"/>
        </w:rPr>
        <w:t xml:space="preserve"> L-Editor: E-Editor:</w:t>
      </w:r>
      <w:bookmarkEnd w:id="16"/>
      <w:bookmarkEnd w:id="17"/>
      <w:bookmarkEnd w:id="18"/>
      <w:bookmarkEnd w:id="19"/>
      <w:bookmarkEnd w:id="20"/>
      <w:bookmarkEnd w:id="21"/>
    </w:p>
    <w:p w:rsidR="008D1541" w:rsidRPr="008D1541" w:rsidRDefault="008D1541" w:rsidP="009B0486">
      <w:pPr>
        <w:spacing w:line="360" w:lineRule="auto"/>
        <w:jc w:val="both"/>
        <w:rPr>
          <w:rFonts w:ascii="Book Antiqua" w:hAnsi="Book Antiqua"/>
          <w:b/>
          <w:lang w:val="en-US" w:eastAsia="zh-CN"/>
        </w:rPr>
      </w:pPr>
    </w:p>
    <w:p w:rsidR="00C22475" w:rsidRPr="00B7301F" w:rsidRDefault="00C22475" w:rsidP="009B0486">
      <w:pPr>
        <w:spacing w:line="360" w:lineRule="auto"/>
        <w:jc w:val="both"/>
        <w:rPr>
          <w:rFonts w:ascii="Book Antiqua" w:hAnsi="Book Antiqua"/>
          <w:lang w:val="en-CA"/>
        </w:rPr>
      </w:pPr>
    </w:p>
    <w:p w:rsidR="00C22475" w:rsidRPr="00B7301F" w:rsidRDefault="00C22475" w:rsidP="009B0486">
      <w:pPr>
        <w:spacing w:line="360" w:lineRule="auto"/>
        <w:jc w:val="both"/>
        <w:rPr>
          <w:rFonts w:ascii="Book Antiqua" w:hAnsi="Book Antiqua"/>
          <w:lang w:val="en-CA"/>
        </w:rPr>
      </w:pPr>
    </w:p>
    <w:p w:rsidR="00C22475" w:rsidRPr="00B7301F" w:rsidRDefault="00C22475" w:rsidP="009B0486">
      <w:pPr>
        <w:spacing w:line="360" w:lineRule="auto"/>
        <w:jc w:val="both"/>
        <w:rPr>
          <w:rFonts w:ascii="Book Antiqua" w:hAnsi="Book Antiqua"/>
          <w:lang w:val="en-CA"/>
        </w:rPr>
      </w:pPr>
    </w:p>
    <w:p w:rsidR="00C22475" w:rsidRPr="00B7301F" w:rsidRDefault="00C22475" w:rsidP="009B0486">
      <w:pPr>
        <w:spacing w:line="360" w:lineRule="auto"/>
        <w:jc w:val="both"/>
        <w:rPr>
          <w:rFonts w:ascii="Book Antiqua" w:hAnsi="Book Antiqua"/>
          <w:lang w:val="en-CA"/>
        </w:rPr>
      </w:pPr>
    </w:p>
    <w:p w:rsidR="00C22475" w:rsidRPr="00B7301F" w:rsidRDefault="00C22475" w:rsidP="009B0486">
      <w:pPr>
        <w:spacing w:line="360" w:lineRule="auto"/>
        <w:jc w:val="both"/>
        <w:rPr>
          <w:rFonts w:ascii="Book Antiqua" w:hAnsi="Book Antiqua"/>
          <w:lang w:val="en-CA"/>
        </w:rPr>
      </w:pPr>
    </w:p>
    <w:p w:rsidR="004A36BA" w:rsidRPr="00B7301F" w:rsidRDefault="004A36BA" w:rsidP="009B0486">
      <w:pPr>
        <w:spacing w:line="360" w:lineRule="auto"/>
        <w:jc w:val="both"/>
        <w:rPr>
          <w:rFonts w:ascii="Book Antiqua" w:hAnsi="Book Antiqua"/>
          <w:b/>
          <w:bCs/>
          <w:lang w:val="en-CA"/>
        </w:rPr>
      </w:pPr>
      <w:r w:rsidRPr="00B7301F">
        <w:rPr>
          <w:rFonts w:ascii="Book Antiqua" w:hAnsi="Book Antiqua"/>
          <w:b/>
          <w:bCs/>
          <w:lang w:val="en-CA"/>
        </w:rPr>
        <w:br w:type="page"/>
      </w:r>
    </w:p>
    <w:p w:rsidR="00105E92" w:rsidRPr="00A64043" w:rsidRDefault="00C22475" w:rsidP="009B0486">
      <w:pPr>
        <w:spacing w:line="360" w:lineRule="auto"/>
        <w:jc w:val="both"/>
        <w:rPr>
          <w:rFonts w:ascii="Book Antiqua" w:hAnsi="Book Antiqua"/>
          <w:b/>
          <w:bCs/>
          <w:lang w:val="en-CA" w:eastAsia="zh-CN"/>
        </w:rPr>
      </w:pPr>
      <w:r w:rsidRPr="00E53E51">
        <w:rPr>
          <w:rFonts w:ascii="Book Antiqua" w:hAnsi="Book Antiqua"/>
          <w:b/>
          <w:bCs/>
          <w:lang w:val="en-CA"/>
        </w:rPr>
        <w:lastRenderedPageBreak/>
        <w:t>Table 1</w:t>
      </w:r>
      <w:r w:rsidR="00E53E51" w:rsidRPr="00E53E51">
        <w:rPr>
          <w:rFonts w:ascii="Book Antiqua" w:hAnsi="Book Antiqua" w:hint="eastAsia"/>
          <w:b/>
          <w:bCs/>
          <w:lang w:val="en-CA" w:eastAsia="zh-CN"/>
        </w:rPr>
        <w:t xml:space="preserve"> </w:t>
      </w:r>
      <w:r w:rsidRPr="00E53E51">
        <w:rPr>
          <w:rFonts w:ascii="Book Antiqua" w:hAnsi="Book Antiqua"/>
          <w:b/>
          <w:bCs/>
          <w:lang w:val="en-CA"/>
        </w:rPr>
        <w:t>Baselin</w:t>
      </w:r>
      <w:r w:rsidR="00E53E51" w:rsidRPr="00E53E51">
        <w:rPr>
          <w:rFonts w:ascii="Book Antiqua" w:hAnsi="Book Antiqua"/>
          <w:b/>
          <w:bCs/>
          <w:lang w:val="en-CA"/>
        </w:rPr>
        <w:t>e characteristics of the pa</w:t>
      </w:r>
      <w:r w:rsidRPr="00E53E51">
        <w:rPr>
          <w:rFonts w:ascii="Book Antiqua" w:hAnsi="Book Antiqua"/>
          <w:b/>
          <w:bCs/>
          <w:lang w:val="en-CA"/>
        </w:rPr>
        <w:t>tients (</w:t>
      </w:r>
      <w:r w:rsidRPr="00E53E51">
        <w:rPr>
          <w:rFonts w:ascii="Book Antiqua" w:hAnsi="Book Antiqua"/>
          <w:b/>
          <w:bCs/>
          <w:i/>
          <w:lang w:val="en-CA"/>
        </w:rPr>
        <w:t>n</w:t>
      </w:r>
      <w:r w:rsidRPr="00E53E51">
        <w:rPr>
          <w:rFonts w:ascii="Book Antiqua" w:hAnsi="Book Antiqua"/>
          <w:b/>
          <w:bCs/>
          <w:lang w:val="en-CA"/>
        </w:rPr>
        <w:t xml:space="preserve"> = 15)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B0486" w:rsidRPr="00B7301F" w:rsidTr="000369D3">
        <w:tc>
          <w:tcPr>
            <w:tcW w:w="4606" w:type="dxa"/>
          </w:tcPr>
          <w:p w:rsidR="00105E92" w:rsidRPr="00B7301F" w:rsidRDefault="000369D3" w:rsidP="009B0486">
            <w:pPr>
              <w:spacing w:line="360" w:lineRule="auto"/>
              <w:jc w:val="both"/>
              <w:rPr>
                <w:rFonts w:ascii="Book Antiqua" w:hAnsi="Book Antiqua"/>
                <w:lang w:val="en-CA"/>
              </w:rPr>
            </w:pPr>
            <w:r>
              <w:rPr>
                <w:rFonts w:ascii="Book Antiqua" w:hAnsi="Book Antiqua"/>
                <w:lang w:val="en-CA"/>
              </w:rPr>
              <w:t>Age (</w:t>
            </w:r>
            <w:proofErr w:type="spellStart"/>
            <w:r>
              <w:rPr>
                <w:rFonts w:ascii="Book Antiqua" w:hAnsi="Book Antiqua"/>
                <w:lang w:val="en-CA"/>
              </w:rPr>
              <w:t>yr</w:t>
            </w:r>
            <w:proofErr w:type="spellEnd"/>
            <w:r w:rsidR="00105E92" w:rsidRPr="00B7301F">
              <w:rPr>
                <w:rFonts w:ascii="Book Antiqua" w:hAnsi="Book Antiqua"/>
                <w:lang w:val="en-CA"/>
              </w:rPr>
              <w:t>)</w:t>
            </w:r>
          </w:p>
        </w:tc>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57 (</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22)</w:t>
            </w:r>
          </w:p>
        </w:tc>
      </w:tr>
      <w:tr w:rsidR="009B0486" w:rsidRPr="00B7301F" w:rsidTr="000369D3">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Gender</w:t>
            </w:r>
          </w:p>
        </w:tc>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12 Men, 3 Women</w:t>
            </w:r>
          </w:p>
        </w:tc>
      </w:tr>
      <w:tr w:rsidR="009B0486" w:rsidRPr="00B7301F" w:rsidTr="000369D3">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SOFA score (ICU admission)</w:t>
            </w:r>
          </w:p>
        </w:tc>
        <w:tc>
          <w:tcPr>
            <w:tcW w:w="4606" w:type="dxa"/>
          </w:tcPr>
          <w:p w:rsidR="00105E92" w:rsidRPr="00B7301F" w:rsidRDefault="00D817ED" w:rsidP="009B0486">
            <w:pPr>
              <w:spacing w:line="360" w:lineRule="auto"/>
              <w:jc w:val="both"/>
              <w:rPr>
                <w:rFonts w:ascii="Book Antiqua" w:hAnsi="Book Antiqua"/>
                <w:lang w:val="en-CA"/>
              </w:rPr>
            </w:pPr>
            <w:r w:rsidRPr="00B7301F">
              <w:rPr>
                <w:rFonts w:ascii="Book Antiqua" w:hAnsi="Book Antiqua"/>
                <w:lang w:val="en-CA"/>
              </w:rPr>
              <w:t>7.5</w:t>
            </w:r>
            <w:r w:rsidR="00105E92" w:rsidRPr="00B7301F">
              <w:rPr>
                <w:rFonts w:ascii="Book Antiqua" w:hAnsi="Book Antiqua"/>
                <w:lang w:val="en-CA"/>
              </w:rPr>
              <w:t xml:space="preserve"> (</w:t>
            </w:r>
            <w:r w:rsidR="008A79A9" w:rsidRPr="00B7301F">
              <w:rPr>
                <w:rFonts w:ascii="Book Antiqua" w:hAnsi="Book Antiqua"/>
                <w:lang w:val="en-CA"/>
              </w:rPr>
              <w:t xml:space="preserve">IQR </w:t>
            </w:r>
            <w:r w:rsidR="008A79A9">
              <w:rPr>
                <w:rFonts w:ascii="Book Antiqua" w:hAnsi="Book Antiqua" w:hint="eastAsia"/>
                <w:lang w:val="en-CA" w:eastAsia="zh-CN"/>
              </w:rPr>
              <w:t>=</w:t>
            </w:r>
            <w:r w:rsidR="00105E92" w:rsidRPr="00B7301F">
              <w:rPr>
                <w:rFonts w:ascii="Book Antiqua" w:hAnsi="Book Antiqua"/>
                <w:lang w:val="en-CA"/>
              </w:rPr>
              <w:t xml:space="preserve"> 7)</w:t>
            </w:r>
          </w:p>
        </w:tc>
      </w:tr>
      <w:tr w:rsidR="009B0486" w:rsidRPr="00B7301F" w:rsidTr="000369D3">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SOFA score (day of protocol)</w:t>
            </w:r>
          </w:p>
        </w:tc>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10</w:t>
            </w:r>
            <w:r w:rsidR="00D817ED" w:rsidRPr="00B7301F">
              <w:rPr>
                <w:rFonts w:ascii="Book Antiqua" w:hAnsi="Book Antiqua"/>
                <w:lang w:val="en-CA"/>
              </w:rPr>
              <w:t>.0</w:t>
            </w:r>
            <w:r w:rsidRPr="00B7301F">
              <w:rPr>
                <w:rFonts w:ascii="Book Antiqua" w:hAnsi="Book Antiqua"/>
                <w:lang w:val="en-CA"/>
              </w:rPr>
              <w:t xml:space="preserve"> (</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5)</w:t>
            </w:r>
          </w:p>
        </w:tc>
      </w:tr>
      <w:tr w:rsidR="009B0486" w:rsidRPr="00B7301F" w:rsidTr="000369D3">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APACHE-II (ICU admission)</w:t>
            </w:r>
          </w:p>
        </w:tc>
        <w:tc>
          <w:tcPr>
            <w:tcW w:w="4606" w:type="dxa"/>
          </w:tcPr>
          <w:p w:rsidR="00105E92" w:rsidRPr="00B7301F" w:rsidRDefault="00D47971" w:rsidP="009B0486">
            <w:pPr>
              <w:spacing w:line="360" w:lineRule="auto"/>
              <w:jc w:val="both"/>
              <w:rPr>
                <w:rFonts w:ascii="Book Antiqua" w:hAnsi="Book Antiqua"/>
                <w:lang w:val="en-CA"/>
              </w:rPr>
            </w:pPr>
            <w:r w:rsidRPr="00B7301F">
              <w:rPr>
                <w:rFonts w:ascii="Book Antiqua" w:hAnsi="Book Antiqua"/>
                <w:lang w:val="en-CA"/>
              </w:rPr>
              <w:t>23</w:t>
            </w:r>
            <w:r w:rsidR="00C4260E">
              <w:rPr>
                <w:rFonts w:ascii="Book Antiqua" w:hAnsi="Book Antiqua" w:hint="eastAsia"/>
                <w:lang w:val="en-CA" w:eastAsia="zh-CN"/>
              </w:rPr>
              <w:t xml:space="preserve"> </w:t>
            </w:r>
            <w:r w:rsidRPr="00B7301F">
              <w:rPr>
                <w:rFonts w:ascii="Book Antiqua" w:hAnsi="Book Antiqua"/>
                <w:lang w:val="en-CA"/>
              </w:rPr>
              <w:t>(</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7</w:t>
            </w:r>
            <w:r w:rsidR="00105E92" w:rsidRPr="00B7301F">
              <w:rPr>
                <w:rFonts w:ascii="Book Antiqua" w:hAnsi="Book Antiqua"/>
                <w:lang w:val="en-CA"/>
              </w:rPr>
              <w:t>)</w:t>
            </w:r>
          </w:p>
        </w:tc>
      </w:tr>
      <w:tr w:rsidR="009B0486" w:rsidRPr="00B7301F" w:rsidTr="000369D3">
        <w:tc>
          <w:tcPr>
            <w:tcW w:w="4606" w:type="dxa"/>
          </w:tcPr>
          <w:p w:rsidR="00105E92" w:rsidRPr="00B7301F" w:rsidRDefault="00105E92" w:rsidP="009B0486">
            <w:pPr>
              <w:spacing w:line="360" w:lineRule="auto"/>
              <w:jc w:val="both"/>
              <w:rPr>
                <w:rFonts w:ascii="Book Antiqua" w:hAnsi="Book Antiqua"/>
                <w:lang w:val="en-CA"/>
              </w:rPr>
            </w:pPr>
            <w:r w:rsidRPr="00B7301F">
              <w:rPr>
                <w:rFonts w:ascii="Book Antiqua" w:hAnsi="Book Antiqua"/>
                <w:lang w:val="en-CA"/>
              </w:rPr>
              <w:t>APACHE-II (day of protocol)</w:t>
            </w:r>
          </w:p>
        </w:tc>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23</w:t>
            </w:r>
            <w:r w:rsidR="00D817ED" w:rsidRPr="00B7301F">
              <w:rPr>
                <w:rFonts w:ascii="Book Antiqua" w:hAnsi="Book Antiqua"/>
                <w:lang w:val="en-CA"/>
              </w:rPr>
              <w:t>.5</w:t>
            </w:r>
            <w:r w:rsidRPr="00B7301F">
              <w:rPr>
                <w:rFonts w:ascii="Book Antiqua" w:hAnsi="Book Antiqua"/>
                <w:lang w:val="en-CA"/>
              </w:rPr>
              <w:t xml:space="preserve"> (</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7</w:t>
            </w:r>
            <w:r w:rsidR="00DF7A13" w:rsidRPr="00B7301F">
              <w:rPr>
                <w:rFonts w:ascii="Book Antiqua" w:hAnsi="Book Antiqua"/>
                <w:lang w:val="en-CA"/>
              </w:rPr>
              <w:t>.0</w:t>
            </w:r>
            <w:r w:rsidRPr="00B7301F">
              <w:rPr>
                <w:rFonts w:ascii="Book Antiqua" w:hAnsi="Book Antiqua"/>
                <w:lang w:val="en-CA"/>
              </w:rPr>
              <w:t>)</w:t>
            </w:r>
          </w:p>
        </w:tc>
      </w:tr>
      <w:tr w:rsidR="009B0486" w:rsidRPr="00B7301F" w:rsidTr="000369D3">
        <w:tc>
          <w:tcPr>
            <w:tcW w:w="4606" w:type="dxa"/>
          </w:tcPr>
          <w:p w:rsidR="00105E92" w:rsidRPr="00B7301F" w:rsidRDefault="00A2308D" w:rsidP="009B0486">
            <w:pPr>
              <w:spacing w:line="360" w:lineRule="auto"/>
              <w:jc w:val="both"/>
              <w:rPr>
                <w:rFonts w:ascii="Book Antiqua" w:hAnsi="Book Antiqua"/>
                <w:lang w:val="en-CA"/>
              </w:rPr>
            </w:pPr>
            <w:r w:rsidRPr="00B7301F">
              <w:rPr>
                <w:rFonts w:ascii="Book Antiqua" w:hAnsi="Book Antiqua"/>
                <w:lang w:val="en-CA"/>
              </w:rPr>
              <w:t>PaO</w:t>
            </w:r>
            <w:r w:rsidRPr="00B7301F">
              <w:rPr>
                <w:rFonts w:ascii="Book Antiqua" w:hAnsi="Book Antiqua"/>
                <w:vertAlign w:val="subscript"/>
                <w:lang w:val="en-CA"/>
              </w:rPr>
              <w:t>2</w:t>
            </w:r>
            <w:r w:rsidR="00637D2C" w:rsidRPr="00B7301F">
              <w:rPr>
                <w:rFonts w:ascii="Book Antiqua" w:hAnsi="Book Antiqua"/>
                <w:lang w:val="en-CA"/>
              </w:rPr>
              <w:t xml:space="preserve"> (mmHg)</w:t>
            </w:r>
          </w:p>
        </w:tc>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80 (</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39)</w:t>
            </w:r>
          </w:p>
        </w:tc>
      </w:tr>
      <w:tr w:rsidR="009B0486" w:rsidRPr="00B7301F" w:rsidTr="000369D3">
        <w:tc>
          <w:tcPr>
            <w:tcW w:w="4606" w:type="dxa"/>
          </w:tcPr>
          <w:p w:rsidR="00105E92" w:rsidRPr="00B7301F" w:rsidRDefault="00A2308D" w:rsidP="009B0486">
            <w:pPr>
              <w:spacing w:line="360" w:lineRule="auto"/>
              <w:jc w:val="both"/>
              <w:rPr>
                <w:rFonts w:ascii="Book Antiqua" w:hAnsi="Book Antiqua"/>
                <w:lang w:val="en-CA"/>
              </w:rPr>
            </w:pPr>
            <w:r w:rsidRPr="00B7301F">
              <w:rPr>
                <w:rFonts w:ascii="Book Antiqua" w:hAnsi="Book Antiqua"/>
                <w:lang w:val="en-CA"/>
              </w:rPr>
              <w:t>FiO</w:t>
            </w:r>
            <w:r w:rsidRPr="00B7301F">
              <w:rPr>
                <w:rFonts w:ascii="Book Antiqua" w:hAnsi="Book Antiqua"/>
                <w:vertAlign w:val="subscript"/>
                <w:lang w:val="en-CA"/>
              </w:rPr>
              <w:t>2</w:t>
            </w:r>
            <w:r w:rsidR="00637D2C" w:rsidRPr="00B7301F">
              <w:rPr>
                <w:rFonts w:ascii="Book Antiqua" w:hAnsi="Book Antiqua"/>
                <w:lang w:val="en-CA"/>
              </w:rPr>
              <w:t xml:space="preserve"> (%)</w:t>
            </w:r>
          </w:p>
        </w:tc>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80 (</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30)</w:t>
            </w:r>
          </w:p>
        </w:tc>
      </w:tr>
      <w:tr w:rsidR="009B0486" w:rsidRPr="00B7301F" w:rsidTr="000369D3">
        <w:tc>
          <w:tcPr>
            <w:tcW w:w="4606" w:type="dxa"/>
          </w:tcPr>
          <w:p w:rsidR="00105E92" w:rsidRPr="00B7301F" w:rsidRDefault="00A2308D" w:rsidP="009B0486">
            <w:pPr>
              <w:spacing w:line="360" w:lineRule="auto"/>
              <w:jc w:val="both"/>
              <w:rPr>
                <w:rFonts w:ascii="Book Antiqua" w:hAnsi="Book Antiqua"/>
                <w:lang w:val="en-CA"/>
              </w:rPr>
            </w:pPr>
            <w:r w:rsidRPr="00B7301F">
              <w:rPr>
                <w:rFonts w:ascii="Book Antiqua" w:hAnsi="Book Antiqua"/>
                <w:lang w:val="en-CA"/>
              </w:rPr>
              <w:t>PaO</w:t>
            </w:r>
            <w:r w:rsidRPr="00B7301F">
              <w:rPr>
                <w:rFonts w:ascii="Book Antiqua" w:hAnsi="Book Antiqua"/>
                <w:vertAlign w:val="subscript"/>
                <w:lang w:val="en-CA"/>
              </w:rPr>
              <w:t>2</w:t>
            </w:r>
            <w:r w:rsidR="00637D2C" w:rsidRPr="00B7301F">
              <w:rPr>
                <w:rFonts w:ascii="Book Antiqua" w:hAnsi="Book Antiqua"/>
                <w:lang w:val="en-CA"/>
              </w:rPr>
              <w:t>/</w:t>
            </w:r>
            <w:r w:rsidRPr="00B7301F">
              <w:rPr>
                <w:rFonts w:ascii="Book Antiqua" w:hAnsi="Book Antiqua"/>
                <w:lang w:val="en-CA"/>
              </w:rPr>
              <w:t>FiO</w:t>
            </w:r>
            <w:r w:rsidRPr="00B7301F">
              <w:rPr>
                <w:rFonts w:ascii="Book Antiqua" w:hAnsi="Book Antiqua"/>
                <w:vertAlign w:val="subscript"/>
                <w:lang w:val="en-CA"/>
              </w:rPr>
              <w:t>2</w:t>
            </w:r>
          </w:p>
        </w:tc>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138 (</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68)</w:t>
            </w:r>
          </w:p>
        </w:tc>
      </w:tr>
      <w:tr w:rsidR="009B0486" w:rsidRPr="00B7301F" w:rsidTr="000369D3">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PEEP (cm H</w:t>
            </w:r>
            <w:r w:rsidRPr="00B7301F">
              <w:rPr>
                <w:rFonts w:ascii="Book Antiqua" w:hAnsi="Book Antiqua"/>
                <w:vertAlign w:val="subscript"/>
                <w:lang w:val="en-CA"/>
              </w:rPr>
              <w:t>2</w:t>
            </w:r>
            <w:r w:rsidRPr="00B7301F">
              <w:rPr>
                <w:rFonts w:ascii="Book Antiqua" w:hAnsi="Book Antiqua"/>
                <w:lang w:val="en-CA"/>
              </w:rPr>
              <w:t>O)</w:t>
            </w:r>
          </w:p>
        </w:tc>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10 (</w:t>
            </w:r>
            <w:r w:rsidR="008A79A9" w:rsidRPr="00B7301F">
              <w:rPr>
                <w:rFonts w:ascii="Book Antiqua" w:hAnsi="Book Antiqua"/>
                <w:lang w:val="en-CA"/>
              </w:rPr>
              <w:t xml:space="preserve">IQR </w:t>
            </w:r>
            <w:r w:rsidR="008A79A9">
              <w:rPr>
                <w:rFonts w:ascii="Book Antiqua" w:hAnsi="Book Antiqua" w:hint="eastAsia"/>
                <w:lang w:val="en-CA" w:eastAsia="zh-CN"/>
              </w:rPr>
              <w:t>=</w:t>
            </w:r>
            <w:r w:rsidRPr="00B7301F">
              <w:rPr>
                <w:rFonts w:ascii="Book Antiqua" w:hAnsi="Book Antiqua"/>
                <w:lang w:val="en-CA"/>
              </w:rPr>
              <w:t xml:space="preserve"> 2)</w:t>
            </w:r>
          </w:p>
        </w:tc>
      </w:tr>
      <w:tr w:rsidR="009B0486" w:rsidRPr="00B7301F" w:rsidTr="000369D3">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MAP (mm Hg)</w:t>
            </w:r>
          </w:p>
        </w:tc>
        <w:tc>
          <w:tcPr>
            <w:tcW w:w="4606" w:type="dxa"/>
          </w:tcPr>
          <w:p w:rsidR="00105E92" w:rsidRPr="00B7301F" w:rsidRDefault="00B56345" w:rsidP="009B0486">
            <w:pPr>
              <w:spacing w:line="360" w:lineRule="auto"/>
              <w:jc w:val="both"/>
              <w:rPr>
                <w:rFonts w:ascii="Book Antiqua" w:hAnsi="Book Antiqua"/>
                <w:lang w:val="en-CA"/>
              </w:rPr>
            </w:pPr>
            <w:r w:rsidRPr="00B7301F">
              <w:rPr>
                <w:rFonts w:ascii="Book Antiqua" w:hAnsi="Book Antiqua"/>
                <w:lang w:val="en-CA"/>
              </w:rPr>
              <w:t>75</w:t>
            </w:r>
            <w:r w:rsidR="00D47971" w:rsidRPr="00B7301F">
              <w:rPr>
                <w:rFonts w:ascii="Book Antiqua" w:hAnsi="Book Antiqua"/>
                <w:lang w:val="en-CA"/>
              </w:rPr>
              <w:t xml:space="preserve"> (</w:t>
            </w:r>
            <w:r w:rsidR="008A79A9" w:rsidRPr="00B7301F">
              <w:rPr>
                <w:rFonts w:ascii="Book Antiqua" w:hAnsi="Book Antiqua"/>
                <w:lang w:val="en-CA"/>
              </w:rPr>
              <w:t xml:space="preserve">IQR </w:t>
            </w:r>
            <w:r w:rsidR="008A79A9">
              <w:rPr>
                <w:rFonts w:ascii="Book Antiqua" w:hAnsi="Book Antiqua" w:hint="eastAsia"/>
                <w:lang w:val="en-CA" w:eastAsia="zh-CN"/>
              </w:rPr>
              <w:t>=</w:t>
            </w:r>
            <w:r w:rsidR="00D47971" w:rsidRPr="00B7301F">
              <w:rPr>
                <w:rFonts w:ascii="Book Antiqua" w:hAnsi="Book Antiqua"/>
                <w:lang w:val="en-CA"/>
              </w:rPr>
              <w:t xml:space="preserve"> 16)</w:t>
            </w:r>
          </w:p>
        </w:tc>
      </w:tr>
      <w:tr w:rsidR="009B0486" w:rsidRPr="00B7301F" w:rsidTr="000369D3">
        <w:tc>
          <w:tcPr>
            <w:tcW w:w="4606" w:type="dxa"/>
          </w:tcPr>
          <w:p w:rsidR="00105E92" w:rsidRPr="00B7301F" w:rsidRDefault="00637D2C" w:rsidP="009B0486">
            <w:pPr>
              <w:spacing w:line="360" w:lineRule="auto"/>
              <w:jc w:val="both"/>
              <w:rPr>
                <w:rFonts w:ascii="Book Antiqua" w:hAnsi="Book Antiqua"/>
                <w:lang w:val="en-CA"/>
              </w:rPr>
            </w:pPr>
            <w:proofErr w:type="spellStart"/>
            <w:r w:rsidRPr="00B7301F">
              <w:rPr>
                <w:rFonts w:ascii="Book Antiqua" w:hAnsi="Book Antiqua"/>
                <w:lang w:val="en-CA"/>
              </w:rPr>
              <w:t>mPAP</w:t>
            </w:r>
            <w:proofErr w:type="spellEnd"/>
            <w:r w:rsidRPr="00B7301F">
              <w:rPr>
                <w:rFonts w:ascii="Book Antiqua" w:hAnsi="Book Antiqua"/>
                <w:lang w:val="en-CA"/>
              </w:rPr>
              <w:t xml:space="preserve"> (mm Hg)</w:t>
            </w:r>
          </w:p>
        </w:tc>
        <w:tc>
          <w:tcPr>
            <w:tcW w:w="4606" w:type="dxa"/>
          </w:tcPr>
          <w:p w:rsidR="00105E92" w:rsidRPr="00B7301F" w:rsidRDefault="00B56345" w:rsidP="009B0486">
            <w:pPr>
              <w:spacing w:line="360" w:lineRule="auto"/>
              <w:jc w:val="both"/>
              <w:rPr>
                <w:rFonts w:ascii="Book Antiqua" w:hAnsi="Book Antiqua"/>
                <w:lang w:val="en-CA"/>
              </w:rPr>
            </w:pPr>
            <w:r w:rsidRPr="00B7301F">
              <w:rPr>
                <w:rFonts w:ascii="Book Antiqua" w:hAnsi="Book Antiqua"/>
                <w:lang w:val="en-CA"/>
              </w:rPr>
              <w:t>28</w:t>
            </w:r>
            <w:r w:rsidR="00DF7A13" w:rsidRPr="00B7301F">
              <w:rPr>
                <w:rFonts w:ascii="Book Antiqua" w:hAnsi="Book Antiqua"/>
                <w:lang w:val="en-CA"/>
              </w:rPr>
              <w:t xml:space="preserve"> (</w:t>
            </w:r>
            <w:r w:rsidR="008A79A9" w:rsidRPr="00B7301F">
              <w:rPr>
                <w:rFonts w:ascii="Book Antiqua" w:hAnsi="Book Antiqua"/>
                <w:lang w:val="en-CA"/>
              </w:rPr>
              <w:t xml:space="preserve">IQR </w:t>
            </w:r>
            <w:r w:rsidR="008A79A9">
              <w:rPr>
                <w:rFonts w:ascii="Book Antiqua" w:hAnsi="Book Antiqua" w:hint="eastAsia"/>
                <w:lang w:val="en-CA" w:eastAsia="zh-CN"/>
              </w:rPr>
              <w:t>=</w:t>
            </w:r>
            <w:r w:rsidR="00DF7A13" w:rsidRPr="00B7301F">
              <w:rPr>
                <w:rFonts w:ascii="Book Antiqua" w:hAnsi="Book Antiqua"/>
                <w:lang w:val="en-CA"/>
              </w:rPr>
              <w:t xml:space="preserve"> 7)</w:t>
            </w:r>
          </w:p>
        </w:tc>
      </w:tr>
      <w:tr w:rsidR="000369D3" w:rsidRPr="00B7301F" w:rsidTr="000369D3">
        <w:tc>
          <w:tcPr>
            <w:tcW w:w="4606" w:type="dxa"/>
          </w:tcPr>
          <w:p w:rsidR="00105E92" w:rsidRPr="00B7301F" w:rsidRDefault="00637D2C" w:rsidP="009B0486">
            <w:pPr>
              <w:spacing w:line="360" w:lineRule="auto"/>
              <w:jc w:val="both"/>
              <w:rPr>
                <w:rFonts w:ascii="Book Antiqua" w:hAnsi="Book Antiqua"/>
                <w:lang w:val="en-CA"/>
              </w:rPr>
            </w:pPr>
            <w:r w:rsidRPr="00B7301F">
              <w:rPr>
                <w:rFonts w:ascii="Book Antiqua" w:hAnsi="Book Antiqua"/>
                <w:lang w:val="en-CA"/>
              </w:rPr>
              <w:t>Cardiac index (L/min</w:t>
            </w:r>
            <w:r w:rsidR="00AA56E3">
              <w:rPr>
                <w:rFonts w:ascii="Book Antiqua" w:hAnsi="Book Antiqua" w:hint="eastAsia"/>
                <w:lang w:val="en-CA" w:eastAsia="zh-CN"/>
              </w:rPr>
              <w:t xml:space="preserve"> per square metre</w:t>
            </w:r>
            <w:r w:rsidRPr="00B7301F">
              <w:rPr>
                <w:rFonts w:ascii="Book Antiqua" w:hAnsi="Book Antiqua"/>
                <w:lang w:val="en-CA"/>
              </w:rPr>
              <w:t>)</w:t>
            </w:r>
          </w:p>
        </w:tc>
        <w:tc>
          <w:tcPr>
            <w:tcW w:w="4606" w:type="dxa"/>
          </w:tcPr>
          <w:p w:rsidR="00105E92" w:rsidRPr="00B7301F" w:rsidRDefault="00B56345" w:rsidP="009B0486">
            <w:pPr>
              <w:spacing w:line="360" w:lineRule="auto"/>
              <w:jc w:val="both"/>
              <w:rPr>
                <w:rFonts w:ascii="Book Antiqua" w:hAnsi="Book Antiqua"/>
                <w:lang w:val="en-CA"/>
              </w:rPr>
            </w:pPr>
            <w:r w:rsidRPr="00B7301F">
              <w:rPr>
                <w:rFonts w:ascii="Book Antiqua" w:hAnsi="Book Antiqua"/>
                <w:lang w:val="en-CA"/>
              </w:rPr>
              <w:t>3.7</w:t>
            </w:r>
            <w:r w:rsidR="00DF7A13" w:rsidRPr="00B7301F">
              <w:rPr>
                <w:rFonts w:ascii="Book Antiqua" w:hAnsi="Book Antiqua"/>
                <w:lang w:val="en-CA"/>
              </w:rPr>
              <w:t xml:space="preserve"> (</w:t>
            </w:r>
            <w:r w:rsidR="008A79A9" w:rsidRPr="00B7301F">
              <w:rPr>
                <w:rFonts w:ascii="Book Antiqua" w:hAnsi="Book Antiqua"/>
                <w:lang w:val="en-CA"/>
              </w:rPr>
              <w:t xml:space="preserve">IQR </w:t>
            </w:r>
            <w:r w:rsidR="008A79A9">
              <w:rPr>
                <w:rFonts w:ascii="Book Antiqua" w:hAnsi="Book Antiqua" w:hint="eastAsia"/>
                <w:lang w:val="en-CA" w:eastAsia="zh-CN"/>
              </w:rPr>
              <w:t>=</w:t>
            </w:r>
            <w:r w:rsidR="00DF7A13" w:rsidRPr="00B7301F">
              <w:rPr>
                <w:rFonts w:ascii="Book Antiqua" w:hAnsi="Book Antiqua"/>
                <w:lang w:val="en-CA"/>
              </w:rPr>
              <w:t xml:space="preserve"> 2.6)</w:t>
            </w:r>
          </w:p>
        </w:tc>
      </w:tr>
    </w:tbl>
    <w:p w:rsidR="00C22475" w:rsidRPr="00B7301F" w:rsidRDefault="00C22475" w:rsidP="009B0486">
      <w:pPr>
        <w:spacing w:line="360" w:lineRule="auto"/>
        <w:jc w:val="both"/>
        <w:rPr>
          <w:rFonts w:ascii="Book Antiqua" w:hAnsi="Book Antiqua"/>
          <w:lang w:val="en-CA"/>
        </w:rPr>
      </w:pPr>
    </w:p>
    <w:p w:rsidR="00C22475" w:rsidRPr="00B7301F" w:rsidRDefault="00AB742D" w:rsidP="009B0486">
      <w:pPr>
        <w:spacing w:line="360" w:lineRule="auto"/>
        <w:jc w:val="both"/>
        <w:rPr>
          <w:rFonts w:ascii="Book Antiqua" w:hAnsi="Book Antiqua"/>
          <w:lang w:val="en-CA" w:eastAsia="zh-CN"/>
        </w:rPr>
      </w:pPr>
      <w:r w:rsidRPr="00B7301F">
        <w:rPr>
          <w:rFonts w:ascii="Book Antiqua" w:hAnsi="Book Antiqua"/>
          <w:lang w:val="en-CA"/>
        </w:rPr>
        <w:t>IQR</w:t>
      </w:r>
      <w:r w:rsidR="000369D3">
        <w:rPr>
          <w:rFonts w:ascii="Book Antiqua" w:hAnsi="Book Antiqua" w:hint="eastAsia"/>
          <w:lang w:val="en-CA" w:eastAsia="zh-CN"/>
        </w:rPr>
        <w:t xml:space="preserve">: </w:t>
      </w:r>
      <w:r w:rsidR="000369D3" w:rsidRPr="00B7301F">
        <w:rPr>
          <w:rFonts w:ascii="Book Antiqua" w:hAnsi="Book Antiqua"/>
          <w:lang w:val="en-CA"/>
        </w:rPr>
        <w:t>I</w:t>
      </w:r>
      <w:r w:rsidR="00D817ED" w:rsidRPr="00B7301F">
        <w:rPr>
          <w:rFonts w:ascii="Book Antiqua" w:hAnsi="Book Antiqua"/>
          <w:lang w:val="en-CA"/>
        </w:rPr>
        <w:t>nterquartile range</w:t>
      </w:r>
      <w:r w:rsidR="000369D3">
        <w:rPr>
          <w:rFonts w:ascii="Book Antiqua" w:hAnsi="Book Antiqua" w:hint="eastAsia"/>
          <w:lang w:val="en-CA" w:eastAsia="zh-CN"/>
        </w:rPr>
        <w:t xml:space="preserve">; </w:t>
      </w:r>
      <w:r w:rsidR="00F5047C" w:rsidRPr="00B7301F">
        <w:rPr>
          <w:rFonts w:ascii="Book Antiqua" w:hAnsi="Book Antiqua"/>
          <w:lang w:val="en-CA"/>
        </w:rPr>
        <w:t>SOFA:</w:t>
      </w:r>
      <w:r w:rsidR="00670A30">
        <w:rPr>
          <w:rFonts w:ascii="Book Antiqua" w:hAnsi="Book Antiqua" w:hint="eastAsia"/>
          <w:lang w:val="en-CA" w:eastAsia="zh-CN"/>
        </w:rPr>
        <w:t xml:space="preserve"> </w:t>
      </w:r>
      <w:r w:rsidR="00C22475" w:rsidRPr="00B7301F">
        <w:rPr>
          <w:rFonts w:ascii="Book Antiqua" w:hAnsi="Book Antiqua"/>
          <w:lang w:val="en-CA"/>
        </w:rPr>
        <w:t>Sequential</w:t>
      </w:r>
      <w:r w:rsidR="000369D3" w:rsidRPr="00B7301F">
        <w:rPr>
          <w:rFonts w:ascii="Book Antiqua" w:hAnsi="Book Antiqua"/>
          <w:lang w:val="en-CA"/>
        </w:rPr>
        <w:t xml:space="preserve"> organ failure asse</w:t>
      </w:r>
      <w:r w:rsidRPr="00B7301F">
        <w:rPr>
          <w:rFonts w:ascii="Book Antiqua" w:hAnsi="Book Antiqua"/>
          <w:lang w:val="en-CA"/>
        </w:rPr>
        <w:t>ssment</w:t>
      </w:r>
      <w:r w:rsidR="00F5047C" w:rsidRPr="00B7301F">
        <w:rPr>
          <w:rFonts w:ascii="Book Antiqua" w:hAnsi="Book Antiqua"/>
          <w:lang w:val="en-CA"/>
        </w:rPr>
        <w:t xml:space="preserve">; APACHE: </w:t>
      </w:r>
      <w:r w:rsidR="00C22475" w:rsidRPr="00B7301F">
        <w:rPr>
          <w:rFonts w:ascii="Book Antiqua" w:hAnsi="Book Antiqua"/>
          <w:lang w:val="en-CA"/>
        </w:rPr>
        <w:t xml:space="preserve">Acute </w:t>
      </w:r>
      <w:r w:rsidR="000369D3" w:rsidRPr="00B7301F">
        <w:rPr>
          <w:rFonts w:ascii="Book Antiqua" w:hAnsi="Book Antiqua"/>
          <w:lang w:val="en-CA"/>
        </w:rPr>
        <w:t>physiological and chronic health ev</w:t>
      </w:r>
      <w:r w:rsidR="00C22475" w:rsidRPr="00B7301F">
        <w:rPr>
          <w:rFonts w:ascii="Book Antiqua" w:hAnsi="Book Antiqua"/>
          <w:lang w:val="en-CA"/>
        </w:rPr>
        <w:t>aluation</w:t>
      </w:r>
      <w:r w:rsidR="00F5047C" w:rsidRPr="00B7301F">
        <w:rPr>
          <w:rFonts w:ascii="Book Antiqua" w:hAnsi="Book Antiqua"/>
          <w:lang w:val="en-CA"/>
        </w:rPr>
        <w:t xml:space="preserve">; </w:t>
      </w:r>
      <w:r w:rsidR="00C22475" w:rsidRPr="000369D3">
        <w:rPr>
          <w:rFonts w:ascii="Book Antiqua" w:hAnsi="Book Antiqua"/>
          <w:lang w:val="en-CA"/>
        </w:rPr>
        <w:t>PEEP</w:t>
      </w:r>
      <w:r w:rsidR="00F5047C" w:rsidRPr="00B7301F">
        <w:rPr>
          <w:rFonts w:ascii="Book Antiqua" w:hAnsi="Book Antiqua"/>
          <w:lang w:val="en-CA"/>
        </w:rPr>
        <w:t>:</w:t>
      </w:r>
      <w:r w:rsidR="000369D3">
        <w:rPr>
          <w:rFonts w:ascii="Book Antiqua" w:hAnsi="Book Antiqua" w:hint="eastAsia"/>
          <w:lang w:val="en-CA" w:eastAsia="zh-CN"/>
        </w:rPr>
        <w:t xml:space="preserve"> </w:t>
      </w:r>
      <w:r w:rsidR="00C22475" w:rsidRPr="00B7301F">
        <w:rPr>
          <w:rFonts w:ascii="Book Antiqua" w:hAnsi="Book Antiqua"/>
          <w:lang w:val="en-CA"/>
        </w:rPr>
        <w:t>Positive end-expiratory pressure</w:t>
      </w:r>
      <w:r w:rsidR="00F5047C" w:rsidRPr="00B7301F">
        <w:rPr>
          <w:rFonts w:ascii="Book Antiqua" w:hAnsi="Book Antiqua"/>
          <w:lang w:val="en-CA"/>
        </w:rPr>
        <w:t xml:space="preserve">; MAP: </w:t>
      </w:r>
      <w:r w:rsidR="00C22475" w:rsidRPr="00B7301F">
        <w:rPr>
          <w:rFonts w:ascii="Book Antiqua" w:hAnsi="Book Antiqua"/>
          <w:lang w:val="en-CA"/>
        </w:rPr>
        <w:t>Mean</w:t>
      </w:r>
      <w:r w:rsidR="000369D3" w:rsidRPr="00B7301F">
        <w:rPr>
          <w:rFonts w:ascii="Book Antiqua" w:hAnsi="Book Antiqua"/>
          <w:lang w:val="en-CA"/>
        </w:rPr>
        <w:t xml:space="preserve"> arterial press</w:t>
      </w:r>
      <w:r w:rsidR="00C22475" w:rsidRPr="00B7301F">
        <w:rPr>
          <w:rFonts w:ascii="Book Antiqua" w:hAnsi="Book Antiqua"/>
          <w:lang w:val="en-CA"/>
        </w:rPr>
        <w:t>ure</w:t>
      </w:r>
      <w:r w:rsidR="00F5047C" w:rsidRPr="00B7301F">
        <w:rPr>
          <w:rFonts w:ascii="Book Antiqua" w:hAnsi="Book Antiqua"/>
          <w:lang w:val="en-CA"/>
        </w:rPr>
        <w:t xml:space="preserve">; </w:t>
      </w:r>
      <w:proofErr w:type="spellStart"/>
      <w:r w:rsidR="00F5047C" w:rsidRPr="00B7301F">
        <w:rPr>
          <w:rFonts w:ascii="Book Antiqua" w:hAnsi="Book Antiqua"/>
          <w:lang w:val="en-CA"/>
        </w:rPr>
        <w:t>mPAP</w:t>
      </w:r>
      <w:proofErr w:type="spellEnd"/>
      <w:r w:rsidR="00F5047C" w:rsidRPr="00B7301F">
        <w:rPr>
          <w:rFonts w:ascii="Book Antiqua" w:hAnsi="Book Antiqua"/>
          <w:lang w:val="en-CA"/>
        </w:rPr>
        <w:t xml:space="preserve">: </w:t>
      </w:r>
      <w:r w:rsidR="00C22475" w:rsidRPr="00B7301F">
        <w:rPr>
          <w:rFonts w:ascii="Book Antiqua" w:hAnsi="Book Antiqua"/>
          <w:lang w:val="en-CA"/>
        </w:rPr>
        <w:t>Mea</w:t>
      </w:r>
      <w:r w:rsidR="000369D3" w:rsidRPr="00B7301F">
        <w:rPr>
          <w:rFonts w:ascii="Book Antiqua" w:hAnsi="Book Antiqua"/>
          <w:lang w:val="en-CA"/>
        </w:rPr>
        <w:t>n pulmonary arterial pr</w:t>
      </w:r>
      <w:r w:rsidR="00C22475" w:rsidRPr="00B7301F">
        <w:rPr>
          <w:rFonts w:ascii="Book Antiqua" w:hAnsi="Book Antiqua"/>
          <w:lang w:val="en-CA"/>
        </w:rPr>
        <w:t>essure</w:t>
      </w:r>
      <w:r w:rsidR="000369D3">
        <w:rPr>
          <w:rFonts w:ascii="Book Antiqua" w:hAnsi="Book Antiqua" w:hint="eastAsia"/>
          <w:lang w:val="en-CA" w:eastAsia="zh-CN"/>
        </w:rPr>
        <w:t>.</w:t>
      </w:r>
    </w:p>
    <w:p w:rsidR="00C22475" w:rsidRPr="00670A30" w:rsidRDefault="00C22475" w:rsidP="009B0486">
      <w:pPr>
        <w:spacing w:line="360" w:lineRule="auto"/>
        <w:jc w:val="both"/>
        <w:rPr>
          <w:rFonts w:ascii="Book Antiqua" w:hAnsi="Book Antiqua"/>
          <w:lang w:val="en-CA"/>
        </w:rPr>
      </w:pPr>
    </w:p>
    <w:p w:rsidR="00637D2C" w:rsidRPr="00B7301F" w:rsidRDefault="00637D2C" w:rsidP="009B0486">
      <w:pPr>
        <w:spacing w:line="360" w:lineRule="auto"/>
        <w:jc w:val="both"/>
        <w:rPr>
          <w:rFonts w:ascii="Book Antiqua" w:hAnsi="Book Antiqua"/>
          <w:lang w:val="en-CA"/>
        </w:rPr>
      </w:pPr>
    </w:p>
    <w:p w:rsidR="00637D2C" w:rsidRPr="00B7301F" w:rsidRDefault="00637D2C" w:rsidP="009B0486">
      <w:pPr>
        <w:spacing w:line="360" w:lineRule="auto"/>
        <w:jc w:val="both"/>
        <w:rPr>
          <w:rFonts w:ascii="Book Antiqua" w:hAnsi="Book Antiqua"/>
          <w:lang w:val="en-CA"/>
        </w:rPr>
      </w:pPr>
    </w:p>
    <w:p w:rsidR="00637D2C" w:rsidRPr="00B7301F" w:rsidRDefault="00637D2C" w:rsidP="009B0486">
      <w:pPr>
        <w:spacing w:line="360" w:lineRule="auto"/>
        <w:jc w:val="both"/>
        <w:rPr>
          <w:rFonts w:ascii="Book Antiqua" w:hAnsi="Book Antiqua"/>
          <w:lang w:val="en-CA"/>
        </w:rPr>
      </w:pPr>
    </w:p>
    <w:p w:rsidR="00637D2C" w:rsidRPr="00B7301F" w:rsidRDefault="00637D2C" w:rsidP="009B0486">
      <w:pPr>
        <w:spacing w:line="360" w:lineRule="auto"/>
        <w:jc w:val="both"/>
        <w:rPr>
          <w:rFonts w:ascii="Book Antiqua" w:hAnsi="Book Antiqua"/>
          <w:lang w:val="en-CA"/>
        </w:rPr>
      </w:pPr>
    </w:p>
    <w:p w:rsidR="00637D2C" w:rsidRPr="00B7301F" w:rsidRDefault="00637D2C" w:rsidP="009B0486">
      <w:pPr>
        <w:spacing w:line="360" w:lineRule="auto"/>
        <w:jc w:val="both"/>
        <w:rPr>
          <w:rFonts w:ascii="Book Antiqua" w:hAnsi="Book Antiqua"/>
          <w:lang w:val="en-CA"/>
        </w:rPr>
      </w:pPr>
    </w:p>
    <w:p w:rsidR="00637D2C" w:rsidRPr="00B7301F" w:rsidRDefault="00637D2C" w:rsidP="009B0486">
      <w:pPr>
        <w:spacing w:line="360" w:lineRule="auto"/>
        <w:jc w:val="both"/>
        <w:rPr>
          <w:rFonts w:ascii="Book Antiqua" w:hAnsi="Book Antiqua"/>
          <w:lang w:val="en-CA"/>
        </w:rPr>
      </w:pPr>
    </w:p>
    <w:p w:rsidR="00637D2C" w:rsidRPr="00B7301F" w:rsidRDefault="00637D2C" w:rsidP="009B0486">
      <w:pPr>
        <w:spacing w:line="360" w:lineRule="auto"/>
        <w:jc w:val="both"/>
        <w:rPr>
          <w:rFonts w:ascii="Book Antiqua" w:hAnsi="Book Antiqua"/>
          <w:lang w:val="en-CA"/>
        </w:rPr>
      </w:pPr>
    </w:p>
    <w:p w:rsidR="00F5047C" w:rsidRPr="00B7301F" w:rsidRDefault="00F5047C" w:rsidP="009B0486">
      <w:pPr>
        <w:spacing w:line="360" w:lineRule="auto"/>
        <w:jc w:val="both"/>
        <w:rPr>
          <w:rFonts w:ascii="Book Antiqua" w:hAnsi="Book Antiqua"/>
          <w:lang w:val="en-CA"/>
        </w:rPr>
      </w:pPr>
    </w:p>
    <w:p w:rsidR="00F5047C" w:rsidRPr="00B7301F" w:rsidRDefault="00F5047C" w:rsidP="009B0486">
      <w:pPr>
        <w:spacing w:line="360" w:lineRule="auto"/>
        <w:jc w:val="both"/>
        <w:rPr>
          <w:rFonts w:ascii="Book Antiqua" w:hAnsi="Book Antiqua"/>
          <w:lang w:val="en-CA"/>
        </w:rPr>
      </w:pPr>
    </w:p>
    <w:p w:rsidR="00DF7A13" w:rsidRPr="00B7301F" w:rsidRDefault="00DF7A13" w:rsidP="009B0486">
      <w:pPr>
        <w:spacing w:line="360" w:lineRule="auto"/>
        <w:jc w:val="both"/>
        <w:rPr>
          <w:rFonts w:ascii="Book Antiqua" w:hAnsi="Book Antiqua"/>
          <w:lang w:val="en-CA"/>
        </w:rPr>
      </w:pPr>
    </w:p>
    <w:p w:rsidR="004A36BA" w:rsidRPr="00B7301F" w:rsidRDefault="004A36BA" w:rsidP="009B0486">
      <w:pPr>
        <w:spacing w:line="360" w:lineRule="auto"/>
        <w:jc w:val="both"/>
        <w:rPr>
          <w:rFonts w:ascii="Book Antiqua" w:hAnsi="Book Antiqua"/>
          <w:lang w:val="en-CA"/>
        </w:rPr>
      </w:pPr>
      <w:r w:rsidRPr="00B7301F">
        <w:rPr>
          <w:rFonts w:ascii="Book Antiqua" w:hAnsi="Book Antiqua"/>
          <w:lang w:val="en-CA"/>
        </w:rPr>
        <w:br w:type="page"/>
      </w:r>
    </w:p>
    <w:p w:rsidR="001D0B83" w:rsidRPr="001D5DDB" w:rsidRDefault="00DF7A13" w:rsidP="009B0486">
      <w:pPr>
        <w:spacing w:line="360" w:lineRule="auto"/>
        <w:jc w:val="both"/>
        <w:rPr>
          <w:rFonts w:ascii="Book Antiqua" w:hAnsi="Book Antiqua"/>
          <w:b/>
          <w:lang w:val="en-CA"/>
        </w:rPr>
      </w:pPr>
      <w:r w:rsidRPr="001D5DDB">
        <w:rPr>
          <w:rFonts w:ascii="Book Antiqua" w:hAnsi="Book Antiqua"/>
          <w:b/>
          <w:lang w:val="en-CA"/>
        </w:rPr>
        <w:lastRenderedPageBreak/>
        <w:t>T</w:t>
      </w:r>
      <w:r w:rsidR="001D0B83" w:rsidRPr="001D5DDB">
        <w:rPr>
          <w:rFonts w:ascii="Book Antiqua" w:hAnsi="Book Antiqua"/>
          <w:b/>
          <w:lang w:val="en-CA"/>
        </w:rPr>
        <w:t>able 2 Hemodynamic parameter variations</w:t>
      </w:r>
      <w:r w:rsidR="008F213D" w:rsidRPr="001D5DDB">
        <w:rPr>
          <w:rFonts w:ascii="Book Antiqua" w:hAnsi="Book Antiqua"/>
          <w:b/>
          <w:lang w:val="en-CA"/>
        </w:rPr>
        <w:t xml:space="preserve"> (</w:t>
      </w:r>
      <w:r w:rsidR="008F213D" w:rsidRPr="001D5DDB">
        <w:rPr>
          <w:rFonts w:ascii="Book Antiqua" w:hAnsi="Book Antiqua"/>
          <w:b/>
          <w:i/>
          <w:lang w:val="en-CA"/>
        </w:rPr>
        <w:t>n</w:t>
      </w:r>
      <w:r w:rsidR="004C4BB6" w:rsidRPr="001D5DDB">
        <w:rPr>
          <w:rFonts w:ascii="Book Antiqua" w:hAnsi="Book Antiqua" w:hint="eastAsia"/>
          <w:b/>
          <w:lang w:val="en-CA" w:eastAsia="zh-CN"/>
        </w:rPr>
        <w:t xml:space="preserve"> </w:t>
      </w:r>
      <w:r w:rsidR="008F213D" w:rsidRPr="001D5DDB">
        <w:rPr>
          <w:rFonts w:ascii="Book Antiqua" w:hAnsi="Book Antiqua"/>
          <w:b/>
          <w:lang w:val="en-CA"/>
        </w:rPr>
        <w:t>=</w:t>
      </w:r>
      <w:r w:rsidR="004C4BB6" w:rsidRPr="001D5DDB">
        <w:rPr>
          <w:rFonts w:ascii="Book Antiqua" w:hAnsi="Book Antiqua" w:hint="eastAsia"/>
          <w:b/>
          <w:lang w:val="en-CA" w:eastAsia="zh-CN"/>
        </w:rPr>
        <w:t xml:space="preserve"> </w:t>
      </w:r>
      <w:r w:rsidR="008F213D" w:rsidRPr="001D5DDB">
        <w:rPr>
          <w:rFonts w:ascii="Book Antiqua" w:hAnsi="Book Antiqua"/>
          <w:b/>
          <w:lang w:val="en-CA"/>
        </w:rPr>
        <w:t>15)</w:t>
      </w:r>
    </w:p>
    <w:tbl>
      <w:tblPr>
        <w:tblW w:w="9985" w:type="dxa"/>
        <w:tblBorders>
          <w:top w:val="single" w:sz="4" w:space="0" w:color="auto"/>
          <w:bottom w:val="single" w:sz="4" w:space="0" w:color="auto"/>
        </w:tblBorders>
        <w:tblLook w:val="04A0" w:firstRow="1" w:lastRow="0" w:firstColumn="1" w:lastColumn="0" w:noHBand="0" w:noVBand="1"/>
      </w:tblPr>
      <w:tblGrid>
        <w:gridCol w:w="2807"/>
        <w:gridCol w:w="1885"/>
        <w:gridCol w:w="1701"/>
        <w:gridCol w:w="1520"/>
        <w:gridCol w:w="2072"/>
      </w:tblGrid>
      <w:tr w:rsidR="00B7301F" w:rsidRPr="00B7301F" w:rsidTr="001D5DDB">
        <w:trPr>
          <w:trHeight w:val="439"/>
        </w:trPr>
        <w:tc>
          <w:tcPr>
            <w:tcW w:w="2807" w:type="dxa"/>
            <w:tcBorders>
              <w:top w:val="single" w:sz="4" w:space="0" w:color="auto"/>
              <w:bottom w:val="single" w:sz="4" w:space="0" w:color="auto"/>
            </w:tcBorders>
          </w:tcPr>
          <w:p w:rsidR="001D0B83" w:rsidRPr="001D5DDB" w:rsidRDefault="001D0B83" w:rsidP="009B0486">
            <w:pPr>
              <w:spacing w:line="360" w:lineRule="auto"/>
              <w:jc w:val="both"/>
              <w:rPr>
                <w:rFonts w:ascii="Book Antiqua" w:hAnsi="Book Antiqua"/>
                <w:b/>
                <w:lang w:val="en-CA"/>
              </w:rPr>
            </w:pPr>
          </w:p>
        </w:tc>
        <w:tc>
          <w:tcPr>
            <w:tcW w:w="1885" w:type="dxa"/>
            <w:tcBorders>
              <w:top w:val="single" w:sz="4" w:space="0" w:color="auto"/>
              <w:bottom w:val="single" w:sz="4" w:space="0" w:color="auto"/>
            </w:tcBorders>
          </w:tcPr>
          <w:p w:rsidR="001D0B83" w:rsidRPr="001D5DDB" w:rsidRDefault="008F213D" w:rsidP="009B0486">
            <w:pPr>
              <w:spacing w:line="360" w:lineRule="auto"/>
              <w:jc w:val="both"/>
              <w:rPr>
                <w:rFonts w:ascii="Book Antiqua" w:hAnsi="Book Antiqua"/>
                <w:b/>
                <w:lang w:val="en-CA"/>
              </w:rPr>
            </w:pPr>
            <w:proofErr w:type="spellStart"/>
            <w:r w:rsidRPr="001D5DDB">
              <w:rPr>
                <w:rFonts w:ascii="Book Antiqua" w:hAnsi="Book Antiqua"/>
                <w:b/>
                <w:lang w:val="en-CA"/>
              </w:rPr>
              <w:t>i</w:t>
            </w:r>
            <w:r w:rsidR="001D0B83" w:rsidRPr="001D5DDB">
              <w:rPr>
                <w:rFonts w:ascii="Book Antiqua" w:hAnsi="Book Antiqua"/>
                <w:b/>
                <w:lang w:val="en-CA"/>
              </w:rPr>
              <w:t>NO</w:t>
            </w:r>
            <w:proofErr w:type="spellEnd"/>
          </w:p>
        </w:tc>
        <w:tc>
          <w:tcPr>
            <w:tcW w:w="1701" w:type="dxa"/>
            <w:tcBorders>
              <w:top w:val="single" w:sz="4" w:space="0" w:color="auto"/>
              <w:bottom w:val="single" w:sz="4" w:space="0" w:color="auto"/>
            </w:tcBorders>
          </w:tcPr>
          <w:p w:rsidR="001D0B83" w:rsidRPr="001D5DDB" w:rsidRDefault="001D0B83" w:rsidP="009B0486">
            <w:pPr>
              <w:spacing w:line="360" w:lineRule="auto"/>
              <w:jc w:val="both"/>
              <w:rPr>
                <w:rFonts w:ascii="Book Antiqua" w:hAnsi="Book Antiqua"/>
                <w:b/>
                <w:lang w:val="en-CA"/>
              </w:rPr>
            </w:pPr>
            <w:proofErr w:type="spellStart"/>
            <w:r w:rsidRPr="001D5DDB">
              <w:rPr>
                <w:rFonts w:ascii="Book Antiqua" w:hAnsi="Book Antiqua"/>
                <w:b/>
                <w:lang w:val="en-CA"/>
              </w:rPr>
              <w:t>Epoprostenol</w:t>
            </w:r>
            <w:proofErr w:type="spellEnd"/>
          </w:p>
        </w:tc>
        <w:tc>
          <w:tcPr>
            <w:tcW w:w="1520" w:type="dxa"/>
            <w:tcBorders>
              <w:top w:val="single" w:sz="4" w:space="0" w:color="auto"/>
              <w:bottom w:val="single" w:sz="4" w:space="0" w:color="auto"/>
            </w:tcBorders>
          </w:tcPr>
          <w:p w:rsidR="001D0B83" w:rsidRPr="001D5DDB" w:rsidRDefault="001D0B83" w:rsidP="009B0486">
            <w:pPr>
              <w:spacing w:line="360" w:lineRule="auto"/>
              <w:jc w:val="both"/>
              <w:rPr>
                <w:rFonts w:ascii="Book Antiqua" w:hAnsi="Book Antiqua"/>
                <w:b/>
                <w:lang w:val="en-CA"/>
              </w:rPr>
            </w:pPr>
            <w:proofErr w:type="spellStart"/>
            <w:r w:rsidRPr="001D5DDB">
              <w:rPr>
                <w:rFonts w:ascii="Book Antiqua" w:hAnsi="Book Antiqua"/>
                <w:b/>
                <w:lang w:val="en-CA"/>
              </w:rPr>
              <w:t>Milrinone</w:t>
            </w:r>
            <w:proofErr w:type="spellEnd"/>
          </w:p>
        </w:tc>
        <w:tc>
          <w:tcPr>
            <w:tcW w:w="2072" w:type="dxa"/>
            <w:tcBorders>
              <w:top w:val="single" w:sz="4" w:space="0" w:color="auto"/>
              <w:bottom w:val="single" w:sz="4" w:space="0" w:color="auto"/>
            </w:tcBorders>
          </w:tcPr>
          <w:p w:rsidR="001D0B83" w:rsidRPr="001D5DDB" w:rsidRDefault="001D0B83" w:rsidP="009B0486">
            <w:pPr>
              <w:spacing w:line="360" w:lineRule="auto"/>
              <w:jc w:val="both"/>
              <w:rPr>
                <w:rFonts w:ascii="Book Antiqua" w:hAnsi="Book Antiqua"/>
                <w:b/>
                <w:lang w:val="en-CA"/>
              </w:rPr>
            </w:pPr>
            <w:proofErr w:type="spellStart"/>
            <w:r w:rsidRPr="001D5DDB">
              <w:rPr>
                <w:rFonts w:ascii="Book Antiqua" w:hAnsi="Book Antiqua"/>
                <w:b/>
                <w:lang w:val="en-CA"/>
              </w:rPr>
              <w:t>Milrinone</w:t>
            </w:r>
            <w:proofErr w:type="spellEnd"/>
            <w:r w:rsidRPr="001D5DDB">
              <w:rPr>
                <w:rFonts w:ascii="Book Antiqua" w:hAnsi="Book Antiqua"/>
                <w:b/>
                <w:lang w:val="en-CA"/>
              </w:rPr>
              <w:t xml:space="preserve"> + NO</w:t>
            </w:r>
          </w:p>
        </w:tc>
      </w:tr>
      <w:tr w:rsidR="00B7301F" w:rsidRPr="00B7301F" w:rsidTr="001D5DDB">
        <w:trPr>
          <w:trHeight w:val="452"/>
        </w:trPr>
        <w:tc>
          <w:tcPr>
            <w:tcW w:w="2807" w:type="dxa"/>
            <w:tcBorders>
              <w:top w:val="single" w:sz="4" w:space="0" w:color="auto"/>
            </w:tcBorders>
          </w:tcPr>
          <w:p w:rsidR="001D0B83" w:rsidRPr="00B7301F" w:rsidRDefault="001D0B83" w:rsidP="009B0486">
            <w:pPr>
              <w:spacing w:line="360" w:lineRule="auto"/>
              <w:jc w:val="both"/>
              <w:rPr>
                <w:rFonts w:ascii="Book Antiqua" w:hAnsi="Book Antiqua"/>
                <w:lang w:val="en-CA"/>
              </w:rPr>
            </w:pPr>
            <w:r w:rsidRPr="00B7301F">
              <w:rPr>
                <w:rFonts w:ascii="Book Antiqua" w:hAnsi="Book Antiqua"/>
                <w:lang w:val="en-CA"/>
              </w:rPr>
              <w:t>MAP</w:t>
            </w:r>
            <w:r w:rsidR="00D36C28" w:rsidRPr="00B7301F">
              <w:rPr>
                <w:rFonts w:ascii="Book Antiqua" w:hAnsi="Book Antiqua"/>
                <w:lang w:val="en-CA"/>
              </w:rPr>
              <w:t xml:space="preserve"> (mmHg)</w:t>
            </w:r>
          </w:p>
        </w:tc>
        <w:tc>
          <w:tcPr>
            <w:tcW w:w="1885" w:type="dxa"/>
            <w:tcBorders>
              <w:top w:val="single" w:sz="4" w:space="0" w:color="auto"/>
            </w:tcBorders>
          </w:tcPr>
          <w:p w:rsidR="001D0B83" w:rsidRPr="00B7301F" w:rsidRDefault="00EF67F6" w:rsidP="009B0486">
            <w:pPr>
              <w:spacing w:line="360" w:lineRule="auto"/>
              <w:jc w:val="both"/>
              <w:rPr>
                <w:rFonts w:ascii="Book Antiqua" w:hAnsi="Book Antiqua"/>
                <w:lang w:val="en-CA"/>
              </w:rPr>
            </w:pPr>
            <w:r w:rsidRPr="00B7301F">
              <w:rPr>
                <w:rFonts w:ascii="Book Antiqua" w:hAnsi="Book Antiqua"/>
                <w:lang w:val="en-CA"/>
              </w:rPr>
              <w:t>-</w:t>
            </w:r>
            <w:r w:rsidR="0076230E" w:rsidRPr="00B7301F">
              <w:rPr>
                <w:rFonts w:ascii="Book Antiqua" w:hAnsi="Book Antiqua"/>
                <w:lang w:val="en-CA"/>
              </w:rPr>
              <w:t>2.0</w:t>
            </w:r>
            <w:r w:rsidR="00780161" w:rsidRPr="00B7301F">
              <w:rPr>
                <w:rFonts w:ascii="Book Antiqua" w:hAnsi="Book Antiqua"/>
                <w:lang w:val="en-CA"/>
              </w:rPr>
              <w:t xml:space="preserve"> (</w:t>
            </w:r>
            <w:r w:rsidR="0076230E" w:rsidRPr="00B7301F">
              <w:rPr>
                <w:rFonts w:ascii="Book Antiqua" w:hAnsi="Book Antiqua"/>
                <w:lang w:val="en-CA"/>
              </w:rPr>
              <w:t>11.0</w:t>
            </w:r>
            <w:r w:rsidR="00780161" w:rsidRPr="00B7301F">
              <w:rPr>
                <w:rFonts w:ascii="Book Antiqua" w:hAnsi="Book Antiqua"/>
                <w:lang w:val="en-CA"/>
              </w:rPr>
              <w:t>)</w:t>
            </w:r>
          </w:p>
        </w:tc>
        <w:tc>
          <w:tcPr>
            <w:tcW w:w="1701" w:type="dxa"/>
            <w:tcBorders>
              <w:top w:val="single" w:sz="4" w:space="0" w:color="auto"/>
            </w:tcBorders>
          </w:tcPr>
          <w:p w:rsidR="001D0B83" w:rsidRPr="00B7301F" w:rsidRDefault="0076230E" w:rsidP="009B0486">
            <w:pPr>
              <w:spacing w:line="360" w:lineRule="auto"/>
              <w:jc w:val="both"/>
              <w:rPr>
                <w:rFonts w:ascii="Book Antiqua" w:hAnsi="Book Antiqua"/>
                <w:lang w:val="en-CA"/>
              </w:rPr>
            </w:pPr>
            <w:r w:rsidRPr="00B7301F">
              <w:rPr>
                <w:rFonts w:ascii="Book Antiqua" w:hAnsi="Book Antiqua"/>
                <w:lang w:val="en-CA"/>
              </w:rPr>
              <w:t>1.0</w:t>
            </w:r>
            <w:r w:rsidR="00780161" w:rsidRPr="00B7301F">
              <w:rPr>
                <w:rFonts w:ascii="Book Antiqua" w:hAnsi="Book Antiqua"/>
                <w:lang w:val="en-CA"/>
              </w:rPr>
              <w:t xml:space="preserve"> (</w:t>
            </w:r>
            <w:r w:rsidRPr="00B7301F">
              <w:rPr>
                <w:rFonts w:ascii="Book Antiqua" w:hAnsi="Book Antiqua"/>
                <w:lang w:val="en-CA"/>
              </w:rPr>
              <w:t>8</w:t>
            </w:r>
            <w:r w:rsidR="00241FE9" w:rsidRPr="00B7301F">
              <w:rPr>
                <w:rFonts w:ascii="Book Antiqua" w:hAnsi="Book Antiqua"/>
                <w:lang w:val="en-CA"/>
              </w:rPr>
              <w:t>.0</w:t>
            </w:r>
            <w:r w:rsidR="00780161" w:rsidRPr="00B7301F">
              <w:rPr>
                <w:rFonts w:ascii="Book Antiqua" w:hAnsi="Book Antiqua"/>
                <w:lang w:val="en-CA"/>
              </w:rPr>
              <w:t>)</w:t>
            </w:r>
          </w:p>
        </w:tc>
        <w:tc>
          <w:tcPr>
            <w:tcW w:w="1520" w:type="dxa"/>
            <w:tcBorders>
              <w:top w:val="single" w:sz="4" w:space="0" w:color="auto"/>
            </w:tcBorders>
          </w:tcPr>
          <w:p w:rsidR="001D0B83" w:rsidRPr="00B7301F" w:rsidRDefault="0076230E" w:rsidP="009B0486">
            <w:pPr>
              <w:spacing w:line="360" w:lineRule="auto"/>
              <w:jc w:val="both"/>
              <w:rPr>
                <w:rFonts w:ascii="Book Antiqua" w:hAnsi="Book Antiqua"/>
                <w:lang w:val="en-CA"/>
              </w:rPr>
            </w:pPr>
            <w:r w:rsidRPr="00B7301F">
              <w:rPr>
                <w:rFonts w:ascii="Book Antiqua" w:hAnsi="Book Antiqua"/>
                <w:lang w:val="en-CA"/>
              </w:rPr>
              <w:t>3.0</w:t>
            </w:r>
            <w:r w:rsidR="00780161" w:rsidRPr="00B7301F">
              <w:rPr>
                <w:rFonts w:ascii="Book Antiqua" w:hAnsi="Book Antiqua"/>
                <w:lang w:val="en-CA"/>
              </w:rPr>
              <w:t xml:space="preserve"> (</w:t>
            </w:r>
            <w:r w:rsidRPr="00B7301F">
              <w:rPr>
                <w:rFonts w:ascii="Book Antiqua" w:hAnsi="Book Antiqua"/>
                <w:lang w:val="en-CA"/>
              </w:rPr>
              <w:t>6.0</w:t>
            </w:r>
            <w:r w:rsidR="00780161" w:rsidRPr="00B7301F">
              <w:rPr>
                <w:rFonts w:ascii="Book Antiqua" w:hAnsi="Book Antiqua"/>
                <w:lang w:val="en-CA"/>
              </w:rPr>
              <w:t>)</w:t>
            </w:r>
          </w:p>
        </w:tc>
        <w:tc>
          <w:tcPr>
            <w:tcW w:w="2072" w:type="dxa"/>
            <w:tcBorders>
              <w:top w:val="single" w:sz="4" w:space="0" w:color="auto"/>
            </w:tcBorders>
          </w:tcPr>
          <w:p w:rsidR="001D0B83" w:rsidRPr="00B7301F" w:rsidRDefault="0076230E" w:rsidP="009B0486">
            <w:pPr>
              <w:spacing w:line="360" w:lineRule="auto"/>
              <w:jc w:val="both"/>
              <w:rPr>
                <w:rFonts w:ascii="Book Antiqua" w:hAnsi="Book Antiqua"/>
                <w:lang w:val="en-CA"/>
              </w:rPr>
            </w:pPr>
            <w:r w:rsidRPr="00B7301F">
              <w:rPr>
                <w:rFonts w:ascii="Book Antiqua" w:hAnsi="Book Antiqua"/>
                <w:lang w:val="en-CA"/>
              </w:rPr>
              <w:t>3.0</w:t>
            </w:r>
            <w:r w:rsidR="00780161" w:rsidRPr="00B7301F">
              <w:rPr>
                <w:rFonts w:ascii="Book Antiqua" w:hAnsi="Book Antiqua"/>
                <w:lang w:val="en-CA"/>
              </w:rPr>
              <w:t xml:space="preserve"> (</w:t>
            </w:r>
            <w:r w:rsidRPr="00B7301F">
              <w:rPr>
                <w:rFonts w:ascii="Book Antiqua" w:hAnsi="Book Antiqua"/>
                <w:lang w:val="en-CA"/>
              </w:rPr>
              <w:t>7.0</w:t>
            </w:r>
            <w:r w:rsidR="00780161" w:rsidRPr="00B7301F">
              <w:rPr>
                <w:rFonts w:ascii="Book Antiqua" w:hAnsi="Book Antiqua"/>
                <w:lang w:val="en-CA"/>
              </w:rPr>
              <w:t>)</w:t>
            </w:r>
          </w:p>
        </w:tc>
      </w:tr>
      <w:tr w:rsidR="00B7301F" w:rsidRPr="00B7301F" w:rsidTr="001D5DDB">
        <w:trPr>
          <w:trHeight w:val="439"/>
        </w:trPr>
        <w:tc>
          <w:tcPr>
            <w:tcW w:w="2807" w:type="dxa"/>
          </w:tcPr>
          <w:p w:rsidR="001D0B83" w:rsidRPr="00B7301F" w:rsidRDefault="001D0B83" w:rsidP="009B0486">
            <w:pPr>
              <w:spacing w:line="360" w:lineRule="auto"/>
              <w:jc w:val="both"/>
              <w:rPr>
                <w:rFonts w:ascii="Book Antiqua" w:hAnsi="Book Antiqua"/>
                <w:highlight w:val="yellow"/>
                <w:lang w:val="en-CA"/>
              </w:rPr>
            </w:pPr>
            <w:r w:rsidRPr="00B7301F">
              <w:rPr>
                <w:rFonts w:ascii="Book Antiqua" w:hAnsi="Book Antiqua"/>
                <w:lang w:val="en-CA"/>
              </w:rPr>
              <w:t>HR</w:t>
            </w:r>
            <w:r w:rsidR="00D36C28" w:rsidRPr="00B7301F">
              <w:rPr>
                <w:rFonts w:ascii="Book Antiqua" w:hAnsi="Book Antiqua"/>
                <w:lang w:val="en-CA"/>
              </w:rPr>
              <w:t xml:space="preserve"> (bpm)</w:t>
            </w:r>
          </w:p>
        </w:tc>
        <w:tc>
          <w:tcPr>
            <w:tcW w:w="1885" w:type="dxa"/>
          </w:tcPr>
          <w:p w:rsidR="001D0B83" w:rsidRPr="00B7301F" w:rsidRDefault="008D5993" w:rsidP="009B0486">
            <w:pPr>
              <w:spacing w:line="360" w:lineRule="auto"/>
              <w:jc w:val="both"/>
              <w:rPr>
                <w:rFonts w:ascii="Book Antiqua" w:hAnsi="Book Antiqua"/>
                <w:lang w:val="en-CA"/>
              </w:rPr>
            </w:pPr>
            <w:r w:rsidRPr="00B7301F">
              <w:rPr>
                <w:rFonts w:ascii="Book Antiqua" w:hAnsi="Book Antiqua"/>
                <w:lang w:val="en-CA"/>
              </w:rPr>
              <w:t>-2.0</w:t>
            </w:r>
            <w:r w:rsidR="00780161" w:rsidRPr="00B7301F">
              <w:rPr>
                <w:rFonts w:ascii="Book Antiqua" w:hAnsi="Book Antiqua"/>
                <w:lang w:val="en-CA"/>
              </w:rPr>
              <w:t xml:space="preserve"> (</w:t>
            </w:r>
            <w:r w:rsidRPr="00B7301F">
              <w:rPr>
                <w:rFonts w:ascii="Book Antiqua" w:hAnsi="Book Antiqua"/>
                <w:lang w:val="en-CA"/>
              </w:rPr>
              <w:t>6</w:t>
            </w:r>
            <w:r w:rsidR="00D36C28" w:rsidRPr="00B7301F">
              <w:rPr>
                <w:rFonts w:ascii="Book Antiqua" w:hAnsi="Book Antiqua"/>
                <w:lang w:val="en-CA"/>
              </w:rPr>
              <w:t>.0</w:t>
            </w:r>
            <w:r w:rsidR="00780161" w:rsidRPr="00B7301F">
              <w:rPr>
                <w:rFonts w:ascii="Book Antiqua" w:hAnsi="Book Antiqua"/>
                <w:lang w:val="en-CA"/>
              </w:rPr>
              <w:t>)</w:t>
            </w:r>
          </w:p>
        </w:tc>
        <w:tc>
          <w:tcPr>
            <w:tcW w:w="1701" w:type="dxa"/>
          </w:tcPr>
          <w:p w:rsidR="001D0B83" w:rsidRPr="00B7301F" w:rsidRDefault="00780161" w:rsidP="009B0486">
            <w:pPr>
              <w:spacing w:line="360" w:lineRule="auto"/>
              <w:jc w:val="both"/>
              <w:rPr>
                <w:rFonts w:ascii="Book Antiqua" w:hAnsi="Book Antiqua"/>
                <w:lang w:val="en-CA"/>
              </w:rPr>
            </w:pPr>
            <w:r w:rsidRPr="00B7301F">
              <w:rPr>
                <w:rFonts w:ascii="Book Antiqua" w:hAnsi="Book Antiqua"/>
                <w:lang w:val="en-CA"/>
              </w:rPr>
              <w:t>0</w:t>
            </w:r>
            <w:r w:rsidR="008D5993" w:rsidRPr="00B7301F">
              <w:rPr>
                <w:rFonts w:ascii="Book Antiqua" w:hAnsi="Book Antiqua"/>
                <w:lang w:val="en-CA"/>
              </w:rPr>
              <w:t>.0</w:t>
            </w:r>
            <w:r w:rsidRPr="00B7301F">
              <w:rPr>
                <w:rFonts w:ascii="Book Antiqua" w:hAnsi="Book Antiqua"/>
                <w:lang w:val="en-CA"/>
              </w:rPr>
              <w:t xml:space="preserve"> (</w:t>
            </w:r>
            <w:r w:rsidR="008D5993" w:rsidRPr="00B7301F">
              <w:rPr>
                <w:rFonts w:ascii="Book Antiqua" w:hAnsi="Book Antiqua"/>
                <w:lang w:val="en-CA"/>
              </w:rPr>
              <w:t>4.0</w:t>
            </w:r>
            <w:r w:rsidRPr="00B7301F">
              <w:rPr>
                <w:rFonts w:ascii="Book Antiqua" w:hAnsi="Book Antiqua"/>
                <w:lang w:val="en-CA"/>
              </w:rPr>
              <w:t>)</w:t>
            </w:r>
          </w:p>
        </w:tc>
        <w:tc>
          <w:tcPr>
            <w:tcW w:w="1520" w:type="dxa"/>
          </w:tcPr>
          <w:p w:rsidR="001D0B83" w:rsidRPr="00B7301F" w:rsidRDefault="00780161" w:rsidP="009B0486">
            <w:pPr>
              <w:spacing w:line="360" w:lineRule="auto"/>
              <w:jc w:val="both"/>
              <w:rPr>
                <w:rFonts w:ascii="Book Antiqua" w:hAnsi="Book Antiqua"/>
                <w:lang w:val="en-CA"/>
              </w:rPr>
            </w:pPr>
            <w:r w:rsidRPr="00B7301F">
              <w:rPr>
                <w:rFonts w:ascii="Book Antiqua" w:hAnsi="Book Antiqua"/>
                <w:lang w:val="en-CA"/>
              </w:rPr>
              <w:t>0.</w:t>
            </w:r>
            <w:r w:rsidR="008D5993" w:rsidRPr="00B7301F">
              <w:rPr>
                <w:rFonts w:ascii="Book Antiqua" w:hAnsi="Book Antiqua"/>
                <w:lang w:val="en-CA"/>
              </w:rPr>
              <w:t>0</w:t>
            </w:r>
            <w:r w:rsidRPr="00B7301F">
              <w:rPr>
                <w:rFonts w:ascii="Book Antiqua" w:hAnsi="Book Antiqua"/>
                <w:lang w:val="en-CA"/>
              </w:rPr>
              <w:t xml:space="preserve"> (</w:t>
            </w:r>
            <w:r w:rsidR="008D5993" w:rsidRPr="00B7301F">
              <w:rPr>
                <w:rFonts w:ascii="Book Antiqua" w:hAnsi="Book Antiqua"/>
                <w:lang w:val="en-CA"/>
              </w:rPr>
              <w:t>4.0</w:t>
            </w:r>
            <w:r w:rsidRPr="00B7301F">
              <w:rPr>
                <w:rFonts w:ascii="Book Antiqua" w:hAnsi="Book Antiqua"/>
                <w:lang w:val="en-CA"/>
              </w:rPr>
              <w:t>)</w:t>
            </w:r>
          </w:p>
        </w:tc>
        <w:tc>
          <w:tcPr>
            <w:tcW w:w="2072" w:type="dxa"/>
          </w:tcPr>
          <w:p w:rsidR="001D0B83" w:rsidRPr="00B7301F" w:rsidRDefault="008D5993" w:rsidP="00BE38FB">
            <w:pPr>
              <w:spacing w:line="360" w:lineRule="auto"/>
              <w:jc w:val="both"/>
              <w:rPr>
                <w:rFonts w:ascii="Book Antiqua" w:hAnsi="Book Antiqua"/>
                <w:lang w:val="en-CA" w:eastAsia="zh-CN"/>
              </w:rPr>
            </w:pPr>
            <w:r w:rsidRPr="00B7301F">
              <w:rPr>
                <w:rFonts w:ascii="Book Antiqua" w:hAnsi="Book Antiqua"/>
                <w:lang w:val="en-CA"/>
              </w:rPr>
              <w:t>0.0</w:t>
            </w:r>
            <w:r w:rsidR="00780161" w:rsidRPr="00B7301F">
              <w:rPr>
                <w:rFonts w:ascii="Book Antiqua" w:hAnsi="Book Antiqua"/>
                <w:lang w:val="en-CA"/>
              </w:rPr>
              <w:t xml:space="preserve"> (</w:t>
            </w:r>
            <w:r w:rsidRPr="00B7301F">
              <w:rPr>
                <w:rFonts w:ascii="Book Antiqua" w:hAnsi="Book Antiqua"/>
                <w:lang w:val="en-CA"/>
              </w:rPr>
              <w:t>6</w:t>
            </w:r>
            <w:r w:rsidR="001065E3" w:rsidRPr="00B7301F">
              <w:rPr>
                <w:rFonts w:ascii="Book Antiqua" w:hAnsi="Book Antiqua"/>
                <w:lang w:val="en-CA"/>
              </w:rPr>
              <w:t>.</w:t>
            </w:r>
            <w:r w:rsidRPr="00B7301F">
              <w:rPr>
                <w:rFonts w:ascii="Book Antiqua" w:hAnsi="Book Antiqua"/>
                <w:lang w:val="en-CA"/>
              </w:rPr>
              <w:t>0</w:t>
            </w:r>
            <w:r w:rsidR="00780161" w:rsidRPr="00B7301F">
              <w:rPr>
                <w:rFonts w:ascii="Book Antiqua" w:hAnsi="Book Antiqua"/>
                <w:lang w:val="en-CA"/>
              </w:rPr>
              <w:t>)</w:t>
            </w:r>
            <w:r w:rsidR="00BE38FB" w:rsidRPr="00BE38FB">
              <w:rPr>
                <w:rFonts w:ascii="Book Antiqua" w:hAnsi="Book Antiqua" w:hint="eastAsia"/>
                <w:vertAlign w:val="superscript"/>
                <w:lang w:val="en-CA" w:eastAsia="zh-CN"/>
              </w:rPr>
              <w:t>1</w:t>
            </w:r>
          </w:p>
        </w:tc>
      </w:tr>
      <w:tr w:rsidR="00B7301F" w:rsidRPr="00B7301F" w:rsidTr="001D5DDB">
        <w:trPr>
          <w:trHeight w:val="439"/>
        </w:trPr>
        <w:tc>
          <w:tcPr>
            <w:tcW w:w="2807" w:type="dxa"/>
          </w:tcPr>
          <w:p w:rsidR="001D0B83" w:rsidRPr="00B7301F" w:rsidRDefault="001D0B83" w:rsidP="009B0486">
            <w:pPr>
              <w:spacing w:line="360" w:lineRule="auto"/>
              <w:jc w:val="both"/>
              <w:rPr>
                <w:rFonts w:ascii="Book Antiqua" w:hAnsi="Book Antiqua"/>
                <w:lang w:val="en-CA"/>
              </w:rPr>
            </w:pPr>
            <w:r w:rsidRPr="00B7301F">
              <w:rPr>
                <w:rFonts w:ascii="Book Antiqua" w:hAnsi="Book Antiqua"/>
                <w:lang w:val="en-CA"/>
              </w:rPr>
              <w:t>CVP</w:t>
            </w:r>
            <w:r w:rsidR="00D36C28" w:rsidRPr="00B7301F">
              <w:rPr>
                <w:rFonts w:ascii="Book Antiqua" w:hAnsi="Book Antiqua"/>
                <w:lang w:val="en-CA"/>
              </w:rPr>
              <w:t xml:space="preserve"> (mmHg)</w:t>
            </w:r>
          </w:p>
        </w:tc>
        <w:tc>
          <w:tcPr>
            <w:tcW w:w="1885" w:type="dxa"/>
          </w:tcPr>
          <w:p w:rsidR="001D0B83" w:rsidRPr="00B7301F" w:rsidRDefault="00250D11" w:rsidP="009B0486">
            <w:pPr>
              <w:spacing w:line="360" w:lineRule="auto"/>
              <w:jc w:val="both"/>
              <w:rPr>
                <w:rFonts w:ascii="Book Antiqua" w:hAnsi="Book Antiqua"/>
                <w:lang w:val="en-CA"/>
              </w:rPr>
            </w:pPr>
            <w:r w:rsidRPr="00B7301F">
              <w:rPr>
                <w:rFonts w:ascii="Book Antiqua" w:hAnsi="Book Antiqua"/>
                <w:lang w:val="en-CA"/>
              </w:rPr>
              <w:t>0.0 (</w:t>
            </w:r>
            <w:r w:rsidR="00D36C28" w:rsidRPr="00B7301F">
              <w:rPr>
                <w:rFonts w:ascii="Book Antiqua" w:hAnsi="Book Antiqua"/>
                <w:lang w:val="en-CA"/>
              </w:rPr>
              <w:t>1.4</w:t>
            </w:r>
            <w:r w:rsidRPr="00B7301F">
              <w:rPr>
                <w:rFonts w:ascii="Book Antiqua" w:hAnsi="Book Antiqua"/>
                <w:lang w:val="en-CA"/>
              </w:rPr>
              <w:t>)</w:t>
            </w:r>
          </w:p>
        </w:tc>
        <w:tc>
          <w:tcPr>
            <w:tcW w:w="1701" w:type="dxa"/>
          </w:tcPr>
          <w:p w:rsidR="001D0B83" w:rsidRPr="00B7301F" w:rsidRDefault="00241FE9" w:rsidP="009B0486">
            <w:pPr>
              <w:spacing w:line="360" w:lineRule="auto"/>
              <w:jc w:val="both"/>
              <w:rPr>
                <w:rFonts w:ascii="Book Antiqua" w:hAnsi="Book Antiqua"/>
                <w:lang w:val="en-CA"/>
              </w:rPr>
            </w:pPr>
            <w:r w:rsidRPr="00B7301F">
              <w:rPr>
                <w:rFonts w:ascii="Book Antiqua" w:hAnsi="Book Antiqua"/>
                <w:lang w:val="en-CA"/>
              </w:rPr>
              <w:t>0.</w:t>
            </w:r>
            <w:r w:rsidR="00250D11" w:rsidRPr="00B7301F">
              <w:rPr>
                <w:rFonts w:ascii="Book Antiqua" w:hAnsi="Book Antiqua"/>
                <w:lang w:val="en-CA"/>
              </w:rPr>
              <w:t>0 (4.0)</w:t>
            </w:r>
          </w:p>
        </w:tc>
        <w:tc>
          <w:tcPr>
            <w:tcW w:w="1520" w:type="dxa"/>
          </w:tcPr>
          <w:p w:rsidR="001D0B83" w:rsidRPr="00B7301F" w:rsidRDefault="00250D11" w:rsidP="009B0486">
            <w:pPr>
              <w:spacing w:line="360" w:lineRule="auto"/>
              <w:jc w:val="both"/>
              <w:rPr>
                <w:rFonts w:ascii="Book Antiqua" w:hAnsi="Book Antiqua"/>
                <w:lang w:val="en-CA"/>
              </w:rPr>
            </w:pPr>
            <w:r w:rsidRPr="00B7301F">
              <w:rPr>
                <w:rFonts w:ascii="Book Antiqua" w:hAnsi="Book Antiqua"/>
                <w:lang w:val="en-CA"/>
              </w:rPr>
              <w:t>0.0 (1.0)</w:t>
            </w:r>
          </w:p>
        </w:tc>
        <w:tc>
          <w:tcPr>
            <w:tcW w:w="2072" w:type="dxa"/>
          </w:tcPr>
          <w:p w:rsidR="001D0B83" w:rsidRPr="00B7301F" w:rsidRDefault="00C50BFD" w:rsidP="009B0486">
            <w:pPr>
              <w:spacing w:line="360" w:lineRule="auto"/>
              <w:jc w:val="both"/>
              <w:rPr>
                <w:rFonts w:ascii="Book Antiqua" w:hAnsi="Book Antiqua"/>
                <w:lang w:val="en-CA"/>
              </w:rPr>
            </w:pPr>
            <w:r w:rsidRPr="00B7301F">
              <w:rPr>
                <w:rFonts w:ascii="Book Antiqua" w:hAnsi="Book Antiqua"/>
                <w:lang w:val="en-CA"/>
              </w:rPr>
              <w:t>-</w:t>
            </w:r>
            <w:r w:rsidR="009D2119" w:rsidRPr="00B7301F">
              <w:rPr>
                <w:rFonts w:ascii="Book Antiqua" w:hAnsi="Book Antiqua"/>
                <w:lang w:val="en-CA"/>
              </w:rPr>
              <w:t>1.0</w:t>
            </w:r>
            <w:r w:rsidR="001840C9" w:rsidRPr="00B7301F">
              <w:rPr>
                <w:rFonts w:ascii="Book Antiqua" w:hAnsi="Book Antiqua"/>
                <w:lang w:val="en-CA"/>
              </w:rPr>
              <w:t xml:space="preserve"> (2.0)</w:t>
            </w:r>
          </w:p>
        </w:tc>
      </w:tr>
      <w:tr w:rsidR="00B7301F" w:rsidRPr="00B7301F" w:rsidTr="001D5DDB">
        <w:trPr>
          <w:trHeight w:val="439"/>
        </w:trPr>
        <w:tc>
          <w:tcPr>
            <w:tcW w:w="2807" w:type="dxa"/>
          </w:tcPr>
          <w:p w:rsidR="001D0B83" w:rsidRPr="00B7301F" w:rsidRDefault="001D0B83" w:rsidP="009B0486">
            <w:pPr>
              <w:spacing w:line="360" w:lineRule="auto"/>
              <w:jc w:val="both"/>
              <w:rPr>
                <w:rFonts w:ascii="Book Antiqua" w:hAnsi="Book Antiqua"/>
                <w:lang w:val="en-CA"/>
              </w:rPr>
            </w:pPr>
            <w:r w:rsidRPr="00B7301F">
              <w:rPr>
                <w:rFonts w:ascii="Book Antiqua" w:hAnsi="Book Antiqua"/>
                <w:lang w:val="en-CA"/>
              </w:rPr>
              <w:t>PAOP</w:t>
            </w:r>
            <w:r w:rsidR="00D36C28" w:rsidRPr="00B7301F">
              <w:rPr>
                <w:rFonts w:ascii="Book Antiqua" w:hAnsi="Book Antiqua"/>
                <w:lang w:val="en-CA"/>
              </w:rPr>
              <w:t xml:space="preserve"> (mmHg)</w:t>
            </w:r>
          </w:p>
        </w:tc>
        <w:tc>
          <w:tcPr>
            <w:tcW w:w="1885" w:type="dxa"/>
          </w:tcPr>
          <w:p w:rsidR="001D0B83" w:rsidRPr="00B7301F" w:rsidRDefault="00D36C28" w:rsidP="009B0486">
            <w:pPr>
              <w:spacing w:line="360" w:lineRule="auto"/>
              <w:jc w:val="both"/>
              <w:rPr>
                <w:rFonts w:ascii="Book Antiqua" w:hAnsi="Book Antiqua"/>
                <w:lang w:val="en-CA"/>
              </w:rPr>
            </w:pPr>
            <w:r w:rsidRPr="00B7301F">
              <w:rPr>
                <w:rFonts w:ascii="Book Antiqua" w:hAnsi="Book Antiqua"/>
                <w:lang w:val="en-CA"/>
              </w:rPr>
              <w:t>0.</w:t>
            </w:r>
            <w:r w:rsidR="003022DF" w:rsidRPr="00B7301F">
              <w:rPr>
                <w:rFonts w:ascii="Book Antiqua" w:hAnsi="Book Antiqua"/>
                <w:lang w:val="en-CA"/>
              </w:rPr>
              <w:t>0 (3.0)</w:t>
            </w:r>
          </w:p>
        </w:tc>
        <w:tc>
          <w:tcPr>
            <w:tcW w:w="1701" w:type="dxa"/>
          </w:tcPr>
          <w:p w:rsidR="001D0B83" w:rsidRPr="00B7301F" w:rsidRDefault="003022DF" w:rsidP="009B0486">
            <w:pPr>
              <w:spacing w:line="360" w:lineRule="auto"/>
              <w:jc w:val="both"/>
              <w:rPr>
                <w:rFonts w:ascii="Book Antiqua" w:hAnsi="Book Antiqua"/>
                <w:lang w:val="en-CA"/>
              </w:rPr>
            </w:pPr>
            <w:r w:rsidRPr="00B7301F">
              <w:rPr>
                <w:rFonts w:ascii="Book Antiqua" w:hAnsi="Book Antiqua"/>
                <w:lang w:val="en-CA"/>
              </w:rPr>
              <w:t>1.0 (4.0)</w:t>
            </w:r>
          </w:p>
        </w:tc>
        <w:tc>
          <w:tcPr>
            <w:tcW w:w="1520" w:type="dxa"/>
          </w:tcPr>
          <w:p w:rsidR="001D0B83" w:rsidRPr="00B7301F" w:rsidRDefault="003022DF" w:rsidP="009B0486">
            <w:pPr>
              <w:spacing w:line="360" w:lineRule="auto"/>
              <w:jc w:val="both"/>
              <w:rPr>
                <w:rFonts w:ascii="Book Antiqua" w:hAnsi="Book Antiqua"/>
                <w:lang w:val="en-CA"/>
              </w:rPr>
            </w:pPr>
            <w:r w:rsidRPr="00B7301F">
              <w:rPr>
                <w:rFonts w:ascii="Book Antiqua" w:hAnsi="Book Antiqua"/>
                <w:lang w:val="en-CA"/>
              </w:rPr>
              <w:t>0.0(2.0)</w:t>
            </w:r>
          </w:p>
        </w:tc>
        <w:tc>
          <w:tcPr>
            <w:tcW w:w="2072" w:type="dxa"/>
          </w:tcPr>
          <w:p w:rsidR="001D0B83" w:rsidRPr="00B7301F" w:rsidRDefault="00C50BFD" w:rsidP="009B0486">
            <w:pPr>
              <w:spacing w:line="360" w:lineRule="auto"/>
              <w:jc w:val="both"/>
              <w:rPr>
                <w:rFonts w:ascii="Book Antiqua" w:hAnsi="Book Antiqua"/>
                <w:lang w:val="en-CA"/>
              </w:rPr>
            </w:pPr>
            <w:r w:rsidRPr="00B7301F">
              <w:rPr>
                <w:rFonts w:ascii="Book Antiqua" w:hAnsi="Book Antiqua"/>
                <w:lang w:val="en-CA"/>
              </w:rPr>
              <w:t>-</w:t>
            </w:r>
            <w:r w:rsidR="003022DF" w:rsidRPr="00B7301F">
              <w:rPr>
                <w:rFonts w:ascii="Book Antiqua" w:hAnsi="Book Antiqua"/>
                <w:lang w:val="en-CA"/>
              </w:rPr>
              <w:t>1.0(3.0)</w:t>
            </w:r>
          </w:p>
        </w:tc>
      </w:tr>
      <w:tr w:rsidR="00B7301F" w:rsidRPr="00B7301F" w:rsidTr="001D5DDB">
        <w:trPr>
          <w:trHeight w:val="452"/>
        </w:trPr>
        <w:tc>
          <w:tcPr>
            <w:tcW w:w="2807" w:type="dxa"/>
          </w:tcPr>
          <w:p w:rsidR="001D0B83" w:rsidRPr="00B7301F" w:rsidRDefault="00D36C28" w:rsidP="009B0486">
            <w:pPr>
              <w:spacing w:line="360" w:lineRule="auto"/>
              <w:jc w:val="both"/>
              <w:rPr>
                <w:rFonts w:ascii="Book Antiqua" w:hAnsi="Book Antiqua"/>
                <w:highlight w:val="yellow"/>
                <w:lang w:val="en-CA"/>
              </w:rPr>
            </w:pPr>
            <w:proofErr w:type="spellStart"/>
            <w:r w:rsidRPr="00B7301F">
              <w:rPr>
                <w:rFonts w:ascii="Book Antiqua" w:hAnsi="Book Antiqua"/>
                <w:lang w:val="en-CA"/>
              </w:rPr>
              <w:t>mPAP</w:t>
            </w:r>
            <w:proofErr w:type="spellEnd"/>
            <w:r w:rsidRPr="00B7301F">
              <w:rPr>
                <w:rFonts w:ascii="Book Antiqua" w:hAnsi="Book Antiqua"/>
                <w:lang w:val="en-CA"/>
              </w:rPr>
              <w:t xml:space="preserve"> (mmHg)</w:t>
            </w:r>
          </w:p>
        </w:tc>
        <w:tc>
          <w:tcPr>
            <w:tcW w:w="1885" w:type="dxa"/>
          </w:tcPr>
          <w:p w:rsidR="001D0B83" w:rsidRPr="00B7301F" w:rsidRDefault="00435C87" w:rsidP="009B0486">
            <w:pPr>
              <w:spacing w:line="360" w:lineRule="auto"/>
              <w:jc w:val="both"/>
              <w:rPr>
                <w:rFonts w:ascii="Book Antiqua" w:hAnsi="Book Antiqua"/>
                <w:lang w:val="en-CA"/>
              </w:rPr>
            </w:pPr>
            <w:r w:rsidRPr="00B7301F">
              <w:rPr>
                <w:rFonts w:ascii="Book Antiqua" w:hAnsi="Book Antiqua"/>
                <w:lang w:val="en-CA"/>
              </w:rPr>
              <w:t>-</w:t>
            </w:r>
            <w:r w:rsidR="00132E71" w:rsidRPr="00B7301F">
              <w:rPr>
                <w:rFonts w:ascii="Book Antiqua" w:hAnsi="Book Antiqua"/>
                <w:lang w:val="en-CA"/>
              </w:rPr>
              <w:t>2.0</w:t>
            </w:r>
            <w:r w:rsidRPr="00B7301F">
              <w:rPr>
                <w:rFonts w:ascii="Book Antiqua" w:hAnsi="Book Antiqua"/>
                <w:lang w:val="en-CA"/>
              </w:rPr>
              <w:t xml:space="preserve"> (</w:t>
            </w:r>
            <w:r w:rsidR="00132E71" w:rsidRPr="00B7301F">
              <w:rPr>
                <w:rFonts w:ascii="Book Antiqua" w:hAnsi="Book Antiqua"/>
                <w:lang w:val="en-CA"/>
              </w:rPr>
              <w:t>4</w:t>
            </w:r>
            <w:r w:rsidR="00D36C28" w:rsidRPr="00B7301F">
              <w:rPr>
                <w:rFonts w:ascii="Book Antiqua" w:hAnsi="Book Antiqua"/>
                <w:lang w:val="en-CA"/>
              </w:rPr>
              <w:t>.</w:t>
            </w:r>
            <w:r w:rsidR="00132E71" w:rsidRPr="00B7301F">
              <w:rPr>
                <w:rFonts w:ascii="Book Antiqua" w:hAnsi="Book Antiqua"/>
                <w:lang w:val="en-CA"/>
              </w:rPr>
              <w:t>0</w:t>
            </w:r>
            <w:r w:rsidRPr="00B7301F">
              <w:rPr>
                <w:rFonts w:ascii="Book Antiqua" w:hAnsi="Book Antiqua"/>
                <w:lang w:val="en-CA"/>
              </w:rPr>
              <w:t>)</w:t>
            </w:r>
          </w:p>
        </w:tc>
        <w:tc>
          <w:tcPr>
            <w:tcW w:w="1701" w:type="dxa"/>
          </w:tcPr>
          <w:p w:rsidR="001D0B83" w:rsidRPr="00B7301F" w:rsidRDefault="00435C87" w:rsidP="009B0486">
            <w:pPr>
              <w:spacing w:line="360" w:lineRule="auto"/>
              <w:jc w:val="both"/>
              <w:rPr>
                <w:rFonts w:ascii="Book Antiqua" w:hAnsi="Book Antiqua"/>
                <w:lang w:val="en-CA"/>
              </w:rPr>
            </w:pPr>
            <w:r w:rsidRPr="00B7301F">
              <w:rPr>
                <w:rFonts w:ascii="Book Antiqua" w:hAnsi="Book Antiqua"/>
                <w:lang w:val="en-CA"/>
              </w:rPr>
              <w:t>-</w:t>
            </w:r>
            <w:r w:rsidR="00E56014" w:rsidRPr="00B7301F">
              <w:rPr>
                <w:rFonts w:ascii="Book Antiqua" w:hAnsi="Book Antiqua"/>
                <w:lang w:val="en-CA"/>
              </w:rPr>
              <w:t>1.0</w:t>
            </w:r>
            <w:r w:rsidRPr="00B7301F">
              <w:rPr>
                <w:rFonts w:ascii="Book Antiqua" w:hAnsi="Book Antiqua"/>
                <w:lang w:val="en-CA"/>
              </w:rPr>
              <w:t xml:space="preserve"> (</w:t>
            </w:r>
            <w:r w:rsidR="00E56014" w:rsidRPr="00B7301F">
              <w:rPr>
                <w:rFonts w:ascii="Book Antiqua" w:hAnsi="Book Antiqua"/>
                <w:lang w:val="en-CA"/>
              </w:rPr>
              <w:t>3.0</w:t>
            </w:r>
            <w:r w:rsidRPr="00B7301F">
              <w:rPr>
                <w:rFonts w:ascii="Book Antiqua" w:hAnsi="Book Antiqua"/>
                <w:lang w:val="en-CA"/>
              </w:rPr>
              <w:t>)</w:t>
            </w:r>
          </w:p>
        </w:tc>
        <w:tc>
          <w:tcPr>
            <w:tcW w:w="1520" w:type="dxa"/>
          </w:tcPr>
          <w:p w:rsidR="001D0B83" w:rsidRPr="00B7301F" w:rsidRDefault="001065E3" w:rsidP="009B0486">
            <w:pPr>
              <w:spacing w:line="360" w:lineRule="auto"/>
              <w:jc w:val="both"/>
              <w:rPr>
                <w:rFonts w:ascii="Book Antiqua" w:hAnsi="Book Antiqua"/>
                <w:lang w:val="en-CA"/>
              </w:rPr>
            </w:pPr>
            <w:r w:rsidRPr="00B7301F">
              <w:rPr>
                <w:rFonts w:ascii="Book Antiqua" w:hAnsi="Book Antiqua"/>
                <w:lang w:val="en-CA"/>
              </w:rPr>
              <w:t>0</w:t>
            </w:r>
            <w:r w:rsidR="00E56014" w:rsidRPr="00B7301F">
              <w:rPr>
                <w:rFonts w:ascii="Book Antiqua" w:hAnsi="Book Antiqua"/>
                <w:lang w:val="en-CA"/>
              </w:rPr>
              <w:t>.0</w:t>
            </w:r>
            <w:r w:rsidR="00435C87" w:rsidRPr="00B7301F">
              <w:rPr>
                <w:rFonts w:ascii="Book Antiqua" w:hAnsi="Book Antiqua"/>
                <w:lang w:val="en-CA"/>
              </w:rPr>
              <w:t xml:space="preserve"> (</w:t>
            </w:r>
            <w:r w:rsidR="00E56014" w:rsidRPr="00B7301F">
              <w:rPr>
                <w:rFonts w:ascii="Book Antiqua" w:hAnsi="Book Antiqua"/>
                <w:lang w:val="en-CA"/>
              </w:rPr>
              <w:t>3.0</w:t>
            </w:r>
            <w:r w:rsidR="00435C87" w:rsidRPr="00B7301F">
              <w:rPr>
                <w:rFonts w:ascii="Book Antiqua" w:hAnsi="Book Antiqua"/>
                <w:lang w:val="en-CA"/>
              </w:rPr>
              <w:t>)</w:t>
            </w:r>
          </w:p>
        </w:tc>
        <w:tc>
          <w:tcPr>
            <w:tcW w:w="2072" w:type="dxa"/>
          </w:tcPr>
          <w:p w:rsidR="001D0B83" w:rsidRPr="00B7301F" w:rsidRDefault="00C50BFD" w:rsidP="009B0486">
            <w:pPr>
              <w:spacing w:line="360" w:lineRule="auto"/>
              <w:jc w:val="both"/>
              <w:rPr>
                <w:rFonts w:ascii="Book Antiqua" w:hAnsi="Book Antiqua"/>
                <w:lang w:val="en-CA"/>
              </w:rPr>
            </w:pPr>
            <w:r w:rsidRPr="00B7301F">
              <w:rPr>
                <w:rFonts w:ascii="Book Antiqua" w:hAnsi="Book Antiqua"/>
                <w:lang w:val="en-CA"/>
              </w:rPr>
              <w:t>-</w:t>
            </w:r>
            <w:r w:rsidR="00E56014" w:rsidRPr="00B7301F">
              <w:rPr>
                <w:rFonts w:ascii="Book Antiqua" w:hAnsi="Book Antiqua"/>
                <w:lang w:val="en-CA"/>
              </w:rPr>
              <w:t>2.0</w:t>
            </w:r>
            <w:r w:rsidR="00435C87" w:rsidRPr="00B7301F">
              <w:rPr>
                <w:rFonts w:ascii="Book Antiqua" w:hAnsi="Book Antiqua"/>
                <w:lang w:val="en-CA"/>
              </w:rPr>
              <w:t xml:space="preserve"> (</w:t>
            </w:r>
            <w:r w:rsidRPr="00B7301F">
              <w:rPr>
                <w:rFonts w:ascii="Book Antiqua" w:hAnsi="Book Antiqua"/>
                <w:lang w:val="en-CA"/>
              </w:rPr>
              <w:t>3.</w:t>
            </w:r>
            <w:r w:rsidR="00E56014" w:rsidRPr="00B7301F">
              <w:rPr>
                <w:rFonts w:ascii="Book Antiqua" w:hAnsi="Book Antiqua"/>
                <w:lang w:val="en-CA"/>
              </w:rPr>
              <w:t>0</w:t>
            </w:r>
            <w:r w:rsidR="00435C87" w:rsidRPr="00B7301F">
              <w:rPr>
                <w:rFonts w:ascii="Book Antiqua" w:hAnsi="Book Antiqua"/>
                <w:lang w:val="en-CA"/>
              </w:rPr>
              <w:t>)</w:t>
            </w:r>
            <w:r w:rsidR="00BE38FB" w:rsidRPr="00BE38FB">
              <w:rPr>
                <w:rFonts w:ascii="Book Antiqua" w:hAnsi="Book Antiqua" w:hint="eastAsia"/>
                <w:vertAlign w:val="superscript"/>
                <w:lang w:val="en-CA" w:eastAsia="zh-CN"/>
              </w:rPr>
              <w:t>1</w:t>
            </w:r>
          </w:p>
        </w:tc>
      </w:tr>
      <w:tr w:rsidR="00B7301F" w:rsidRPr="00B7301F" w:rsidTr="001D5DDB">
        <w:trPr>
          <w:trHeight w:val="439"/>
        </w:trPr>
        <w:tc>
          <w:tcPr>
            <w:tcW w:w="2807" w:type="dxa"/>
          </w:tcPr>
          <w:p w:rsidR="001D0B83" w:rsidRPr="00B7301F" w:rsidRDefault="00AE2E6F" w:rsidP="009126AE">
            <w:pPr>
              <w:spacing w:line="360" w:lineRule="auto"/>
              <w:jc w:val="both"/>
              <w:rPr>
                <w:rFonts w:ascii="Book Antiqua" w:hAnsi="Book Antiqua"/>
                <w:lang w:val="en-CA"/>
              </w:rPr>
            </w:pPr>
            <w:r w:rsidRPr="00B7301F">
              <w:rPr>
                <w:rFonts w:ascii="Book Antiqua" w:hAnsi="Book Antiqua"/>
                <w:lang w:val="en-CA"/>
              </w:rPr>
              <w:t>CI</w:t>
            </w:r>
            <w:r w:rsidR="00D36C28" w:rsidRPr="00B7301F">
              <w:rPr>
                <w:rFonts w:ascii="Book Antiqua" w:hAnsi="Book Antiqua"/>
                <w:lang w:val="en-CA"/>
              </w:rPr>
              <w:t xml:space="preserve"> (L/min</w:t>
            </w:r>
            <w:r w:rsidR="009126AE">
              <w:rPr>
                <w:rFonts w:ascii="Book Antiqua" w:hAnsi="Book Antiqua" w:hint="eastAsia"/>
                <w:lang w:val="en-CA" w:eastAsia="zh-CN"/>
              </w:rPr>
              <w:t xml:space="preserve"> per square metre</w:t>
            </w:r>
            <w:r w:rsidR="00D36C28" w:rsidRPr="00B7301F">
              <w:rPr>
                <w:rFonts w:ascii="Book Antiqua" w:hAnsi="Book Antiqua"/>
                <w:lang w:val="en-CA"/>
              </w:rPr>
              <w:t>)</w:t>
            </w:r>
          </w:p>
        </w:tc>
        <w:tc>
          <w:tcPr>
            <w:tcW w:w="1885" w:type="dxa"/>
          </w:tcPr>
          <w:p w:rsidR="001D0B83" w:rsidRPr="00B7301F" w:rsidRDefault="00AE2E6F" w:rsidP="009B0486">
            <w:pPr>
              <w:spacing w:line="360" w:lineRule="auto"/>
              <w:jc w:val="both"/>
              <w:rPr>
                <w:rFonts w:ascii="Book Antiqua" w:hAnsi="Book Antiqua"/>
                <w:lang w:val="en-CA"/>
              </w:rPr>
            </w:pPr>
            <w:r w:rsidRPr="00B7301F">
              <w:rPr>
                <w:rFonts w:ascii="Book Antiqua" w:hAnsi="Book Antiqua"/>
                <w:lang w:val="en-CA"/>
              </w:rPr>
              <w:t>0.1</w:t>
            </w:r>
            <w:r w:rsidR="003F4C12" w:rsidRPr="00B7301F">
              <w:rPr>
                <w:rFonts w:ascii="Book Antiqua" w:hAnsi="Book Antiqua"/>
                <w:lang w:val="en-CA"/>
              </w:rPr>
              <w:t xml:space="preserve"> (0.6)</w:t>
            </w:r>
          </w:p>
        </w:tc>
        <w:tc>
          <w:tcPr>
            <w:tcW w:w="1701" w:type="dxa"/>
          </w:tcPr>
          <w:p w:rsidR="001D0B83" w:rsidRPr="00B7301F" w:rsidRDefault="00241FE9" w:rsidP="009B0486">
            <w:pPr>
              <w:spacing w:line="360" w:lineRule="auto"/>
              <w:jc w:val="both"/>
              <w:rPr>
                <w:rFonts w:ascii="Book Antiqua" w:hAnsi="Book Antiqua"/>
                <w:lang w:val="en-CA"/>
              </w:rPr>
            </w:pPr>
            <w:r w:rsidRPr="00B7301F">
              <w:rPr>
                <w:rFonts w:ascii="Book Antiqua" w:hAnsi="Book Antiqua"/>
                <w:lang w:val="en-CA"/>
              </w:rPr>
              <w:t>0.</w:t>
            </w:r>
            <w:r w:rsidR="00B43A55" w:rsidRPr="00B7301F">
              <w:rPr>
                <w:rFonts w:ascii="Book Antiqua" w:hAnsi="Book Antiqua"/>
                <w:lang w:val="en-CA"/>
              </w:rPr>
              <w:t>0 (0.7)</w:t>
            </w:r>
          </w:p>
        </w:tc>
        <w:tc>
          <w:tcPr>
            <w:tcW w:w="1520" w:type="dxa"/>
          </w:tcPr>
          <w:p w:rsidR="001D0B83" w:rsidRPr="00B7301F" w:rsidRDefault="001065E3" w:rsidP="009B0486">
            <w:pPr>
              <w:spacing w:line="360" w:lineRule="auto"/>
              <w:jc w:val="both"/>
              <w:rPr>
                <w:rFonts w:ascii="Book Antiqua" w:hAnsi="Book Antiqua"/>
                <w:lang w:val="en-CA"/>
              </w:rPr>
            </w:pPr>
            <w:r w:rsidRPr="00B7301F">
              <w:rPr>
                <w:rFonts w:ascii="Book Antiqua" w:hAnsi="Book Antiqua"/>
                <w:lang w:val="en-CA"/>
              </w:rPr>
              <w:t>0.</w:t>
            </w:r>
            <w:r w:rsidR="00B43A55" w:rsidRPr="00B7301F">
              <w:rPr>
                <w:rFonts w:ascii="Book Antiqua" w:hAnsi="Book Antiqua"/>
                <w:lang w:val="en-CA"/>
              </w:rPr>
              <w:t>6 (0.9)</w:t>
            </w:r>
          </w:p>
        </w:tc>
        <w:tc>
          <w:tcPr>
            <w:tcW w:w="2072" w:type="dxa"/>
          </w:tcPr>
          <w:p w:rsidR="001D0B83" w:rsidRPr="00B7301F" w:rsidRDefault="00C50BFD" w:rsidP="009B0486">
            <w:pPr>
              <w:spacing w:line="360" w:lineRule="auto"/>
              <w:jc w:val="both"/>
              <w:rPr>
                <w:rFonts w:ascii="Book Antiqua" w:hAnsi="Book Antiqua"/>
                <w:lang w:val="en-CA"/>
              </w:rPr>
            </w:pPr>
            <w:r w:rsidRPr="00B7301F">
              <w:rPr>
                <w:rFonts w:ascii="Book Antiqua" w:hAnsi="Book Antiqua"/>
                <w:lang w:val="en-CA"/>
              </w:rPr>
              <w:t>-0.</w:t>
            </w:r>
            <w:r w:rsidR="00B43A55" w:rsidRPr="00B7301F">
              <w:rPr>
                <w:rFonts w:ascii="Book Antiqua" w:hAnsi="Book Antiqua"/>
                <w:lang w:val="en-CA"/>
              </w:rPr>
              <w:t>1 (</w:t>
            </w:r>
            <w:r w:rsidRPr="00B7301F">
              <w:rPr>
                <w:rFonts w:ascii="Book Antiqua" w:hAnsi="Book Antiqua"/>
                <w:lang w:val="en-CA"/>
              </w:rPr>
              <w:t>0.</w:t>
            </w:r>
            <w:r w:rsidR="00B43A55" w:rsidRPr="00B7301F">
              <w:rPr>
                <w:rFonts w:ascii="Book Antiqua" w:hAnsi="Book Antiqua"/>
                <w:lang w:val="en-CA"/>
              </w:rPr>
              <w:t>4)</w:t>
            </w:r>
          </w:p>
        </w:tc>
      </w:tr>
      <w:tr w:rsidR="001D5DDB" w:rsidRPr="00B7301F" w:rsidTr="001D5DDB">
        <w:trPr>
          <w:trHeight w:val="905"/>
        </w:trPr>
        <w:tc>
          <w:tcPr>
            <w:tcW w:w="2807" w:type="dxa"/>
          </w:tcPr>
          <w:p w:rsidR="001D0B83" w:rsidRPr="00B7301F" w:rsidRDefault="00AE2E6F" w:rsidP="009126AE">
            <w:pPr>
              <w:spacing w:line="360" w:lineRule="auto"/>
              <w:jc w:val="both"/>
              <w:rPr>
                <w:rFonts w:ascii="Book Antiqua" w:hAnsi="Book Antiqua"/>
                <w:lang w:val="en-CA"/>
              </w:rPr>
            </w:pPr>
            <w:proofErr w:type="spellStart"/>
            <w:r w:rsidRPr="00B7301F">
              <w:rPr>
                <w:rFonts w:ascii="Book Antiqua" w:hAnsi="Book Antiqua"/>
                <w:lang w:val="en-CA"/>
              </w:rPr>
              <w:t>i</w:t>
            </w:r>
            <w:r w:rsidR="00D36C28" w:rsidRPr="00B7301F">
              <w:rPr>
                <w:rFonts w:ascii="Book Antiqua" w:hAnsi="Book Antiqua"/>
                <w:lang w:val="en-CA"/>
              </w:rPr>
              <w:t>PVR</w:t>
            </w:r>
            <w:proofErr w:type="spellEnd"/>
            <w:r w:rsidR="00D36C28" w:rsidRPr="00B7301F">
              <w:rPr>
                <w:rFonts w:ascii="Book Antiqua" w:hAnsi="Book Antiqua"/>
                <w:lang w:val="en-CA"/>
              </w:rPr>
              <w:t xml:space="preserve"> </w:t>
            </w:r>
          </w:p>
        </w:tc>
        <w:tc>
          <w:tcPr>
            <w:tcW w:w="1885" w:type="dxa"/>
          </w:tcPr>
          <w:p w:rsidR="001D0B83" w:rsidRPr="00B7301F" w:rsidRDefault="00EF67F6" w:rsidP="009B0486">
            <w:pPr>
              <w:spacing w:line="360" w:lineRule="auto"/>
              <w:jc w:val="both"/>
              <w:rPr>
                <w:rFonts w:ascii="Book Antiqua" w:hAnsi="Book Antiqua"/>
                <w:lang w:val="en-CA"/>
              </w:rPr>
            </w:pPr>
            <w:r w:rsidRPr="00B7301F">
              <w:rPr>
                <w:rFonts w:ascii="Book Antiqua" w:hAnsi="Book Antiqua"/>
                <w:lang w:val="en-CA"/>
              </w:rPr>
              <w:t>-</w:t>
            </w:r>
            <w:r w:rsidR="00B43A55" w:rsidRPr="00B7301F">
              <w:rPr>
                <w:rFonts w:ascii="Book Antiqua" w:hAnsi="Book Antiqua"/>
                <w:lang w:val="en-CA"/>
              </w:rPr>
              <w:t>30.6 (130.9)</w:t>
            </w:r>
          </w:p>
        </w:tc>
        <w:tc>
          <w:tcPr>
            <w:tcW w:w="1701" w:type="dxa"/>
          </w:tcPr>
          <w:p w:rsidR="001D0B83" w:rsidRPr="00B7301F" w:rsidRDefault="00241FE9" w:rsidP="009B0486">
            <w:pPr>
              <w:spacing w:line="360" w:lineRule="auto"/>
              <w:jc w:val="both"/>
              <w:rPr>
                <w:rFonts w:ascii="Book Antiqua" w:hAnsi="Book Antiqua"/>
                <w:lang w:val="en-CA"/>
              </w:rPr>
            </w:pPr>
            <w:r w:rsidRPr="00B7301F">
              <w:rPr>
                <w:rFonts w:ascii="Book Antiqua" w:hAnsi="Book Antiqua"/>
                <w:lang w:val="en-CA"/>
              </w:rPr>
              <w:t>-</w:t>
            </w:r>
            <w:r w:rsidR="00B43A55" w:rsidRPr="00B7301F">
              <w:rPr>
                <w:rFonts w:ascii="Book Antiqua" w:hAnsi="Book Antiqua"/>
                <w:lang w:val="en-CA"/>
              </w:rPr>
              <w:t>51.7 (165.2)</w:t>
            </w:r>
          </w:p>
        </w:tc>
        <w:tc>
          <w:tcPr>
            <w:tcW w:w="1520" w:type="dxa"/>
          </w:tcPr>
          <w:p w:rsidR="001D0B83" w:rsidRPr="00B7301F" w:rsidRDefault="001065E3" w:rsidP="009B0486">
            <w:pPr>
              <w:spacing w:line="360" w:lineRule="auto"/>
              <w:jc w:val="both"/>
              <w:rPr>
                <w:rFonts w:ascii="Book Antiqua" w:hAnsi="Book Antiqua"/>
                <w:lang w:val="en-CA"/>
              </w:rPr>
            </w:pPr>
            <w:r w:rsidRPr="00B7301F">
              <w:rPr>
                <w:rFonts w:ascii="Book Antiqua" w:hAnsi="Book Antiqua"/>
                <w:lang w:val="en-CA"/>
              </w:rPr>
              <w:t>-</w:t>
            </w:r>
            <w:r w:rsidR="00B43A55" w:rsidRPr="00B7301F">
              <w:rPr>
                <w:rFonts w:ascii="Book Antiqua" w:hAnsi="Book Antiqua"/>
                <w:lang w:val="en-CA"/>
              </w:rPr>
              <w:t>9</w:t>
            </w:r>
            <w:r w:rsidRPr="00B7301F">
              <w:rPr>
                <w:rFonts w:ascii="Book Antiqua" w:hAnsi="Book Antiqua"/>
                <w:lang w:val="en-CA"/>
              </w:rPr>
              <w:t>.4</w:t>
            </w:r>
            <w:r w:rsidR="00B43A55" w:rsidRPr="00B7301F">
              <w:rPr>
                <w:rFonts w:ascii="Book Antiqua" w:hAnsi="Book Antiqua"/>
                <w:lang w:val="en-CA"/>
              </w:rPr>
              <w:t xml:space="preserve"> (103.1)</w:t>
            </w:r>
          </w:p>
        </w:tc>
        <w:tc>
          <w:tcPr>
            <w:tcW w:w="2072" w:type="dxa"/>
          </w:tcPr>
          <w:p w:rsidR="001D0B83" w:rsidRPr="00B7301F" w:rsidRDefault="00B43A55" w:rsidP="009B0486">
            <w:pPr>
              <w:spacing w:line="360" w:lineRule="auto"/>
              <w:jc w:val="both"/>
              <w:rPr>
                <w:rFonts w:ascii="Book Antiqua" w:hAnsi="Book Antiqua"/>
                <w:lang w:val="en-CA"/>
              </w:rPr>
            </w:pPr>
            <w:r w:rsidRPr="00B7301F">
              <w:rPr>
                <w:rFonts w:ascii="Book Antiqua" w:hAnsi="Book Antiqua"/>
                <w:lang w:val="en-CA"/>
              </w:rPr>
              <w:t>0.0 (91.2)</w:t>
            </w:r>
          </w:p>
        </w:tc>
      </w:tr>
    </w:tbl>
    <w:p w:rsidR="002F4AAB" w:rsidRPr="00A64043" w:rsidRDefault="00BE38FB" w:rsidP="009B0486">
      <w:pPr>
        <w:spacing w:line="360" w:lineRule="auto"/>
        <w:jc w:val="both"/>
        <w:rPr>
          <w:rFonts w:ascii="Book Antiqua" w:hAnsi="Book Antiqua"/>
          <w:lang w:val="en-CA" w:eastAsia="zh-CN"/>
        </w:rPr>
      </w:pPr>
      <w:r w:rsidRPr="00BE38FB">
        <w:rPr>
          <w:rFonts w:ascii="Book Antiqua" w:hAnsi="Book Antiqua" w:hint="eastAsia"/>
          <w:vertAlign w:val="superscript"/>
          <w:lang w:val="en-CA" w:eastAsia="zh-CN"/>
        </w:rPr>
        <w:t>1</w:t>
      </w:r>
      <w:r w:rsidR="0023437D" w:rsidRPr="00B7301F">
        <w:rPr>
          <w:rFonts w:ascii="Book Antiqua" w:hAnsi="Book Antiqua"/>
          <w:lang w:val="en-CA"/>
        </w:rPr>
        <w:t>No hemodynamic variation reached statistical significance (</w:t>
      </w:r>
      <w:r w:rsidR="0023437D" w:rsidRPr="00344C65">
        <w:rPr>
          <w:rFonts w:ascii="Book Antiqua" w:hAnsi="Book Antiqua"/>
          <w:i/>
          <w:lang w:val="en-CA"/>
        </w:rPr>
        <w:t>P</w:t>
      </w:r>
      <w:r w:rsidR="0023437D">
        <w:rPr>
          <w:rFonts w:ascii="Book Antiqua" w:hAnsi="Book Antiqua" w:hint="eastAsia"/>
          <w:lang w:val="en-CA" w:eastAsia="zh-CN"/>
        </w:rPr>
        <w:t xml:space="preserve"> </w:t>
      </w:r>
      <w:r w:rsidR="0023437D" w:rsidRPr="00B7301F">
        <w:rPr>
          <w:rFonts w:ascii="Book Antiqua" w:hAnsi="Book Antiqua"/>
          <w:lang w:val="en-CA"/>
        </w:rPr>
        <w:t>&gt;</w:t>
      </w:r>
      <w:r w:rsidR="0023437D">
        <w:rPr>
          <w:rFonts w:ascii="Book Antiqua" w:hAnsi="Book Antiqua" w:hint="eastAsia"/>
          <w:lang w:val="en-CA" w:eastAsia="zh-CN"/>
        </w:rPr>
        <w:t xml:space="preserve"> </w:t>
      </w:r>
      <w:r w:rsidR="0023437D" w:rsidRPr="00B7301F">
        <w:rPr>
          <w:rFonts w:ascii="Book Antiqua" w:hAnsi="Book Antiqua"/>
          <w:lang w:val="en-CA"/>
        </w:rPr>
        <w:t xml:space="preserve">0.1 for any value) except for the median </w:t>
      </w:r>
      <w:proofErr w:type="spellStart"/>
      <w:r w:rsidR="0023437D" w:rsidRPr="00B7301F">
        <w:rPr>
          <w:rFonts w:ascii="Book Antiqua" w:hAnsi="Book Antiqua"/>
          <w:lang w:val="en-CA"/>
        </w:rPr>
        <w:t>mPAP</w:t>
      </w:r>
      <w:proofErr w:type="spellEnd"/>
      <w:r w:rsidR="0023437D" w:rsidRPr="00B7301F">
        <w:rPr>
          <w:rFonts w:ascii="Book Antiqua" w:hAnsi="Book Antiqua"/>
          <w:lang w:val="en-CA"/>
        </w:rPr>
        <w:t xml:space="preserve"> variations in the </w:t>
      </w:r>
      <w:proofErr w:type="spellStart"/>
      <w:r w:rsidR="0023437D" w:rsidRPr="00B7301F">
        <w:rPr>
          <w:rFonts w:ascii="Book Antiqua" w:hAnsi="Book Antiqua"/>
          <w:lang w:val="en-CA"/>
        </w:rPr>
        <w:t>Milrinone</w:t>
      </w:r>
      <w:proofErr w:type="spellEnd"/>
      <w:r w:rsidR="0023437D" w:rsidRPr="00B7301F">
        <w:rPr>
          <w:rFonts w:ascii="Book Antiqua" w:hAnsi="Book Antiqua"/>
          <w:lang w:val="en-CA"/>
        </w:rPr>
        <w:t xml:space="preserve"> + NO group (</w:t>
      </w:r>
      <w:r w:rsidR="0023437D" w:rsidRPr="00373F6C">
        <w:rPr>
          <w:rFonts w:ascii="Book Antiqua" w:hAnsi="Book Antiqua"/>
          <w:i/>
          <w:lang w:val="en-CA"/>
        </w:rPr>
        <w:t>P</w:t>
      </w:r>
      <w:r w:rsidR="0023437D">
        <w:rPr>
          <w:rFonts w:ascii="Book Antiqua" w:hAnsi="Book Antiqua" w:hint="eastAsia"/>
          <w:lang w:val="en-CA" w:eastAsia="zh-CN"/>
        </w:rPr>
        <w:t xml:space="preserve"> </w:t>
      </w:r>
      <w:r w:rsidR="0023437D" w:rsidRPr="00B7301F">
        <w:rPr>
          <w:rFonts w:ascii="Book Antiqua" w:hAnsi="Book Antiqua"/>
          <w:lang w:val="en-CA"/>
        </w:rPr>
        <w:t>=</w:t>
      </w:r>
      <w:r w:rsidR="0023437D">
        <w:rPr>
          <w:rFonts w:ascii="Book Antiqua" w:hAnsi="Book Antiqua" w:hint="eastAsia"/>
          <w:lang w:val="en-CA" w:eastAsia="zh-CN"/>
        </w:rPr>
        <w:t xml:space="preserve"> </w:t>
      </w:r>
      <w:r w:rsidR="0023437D" w:rsidRPr="00B7301F">
        <w:rPr>
          <w:rFonts w:ascii="Book Antiqua" w:hAnsi="Book Antiqua"/>
          <w:lang w:val="en-CA"/>
        </w:rPr>
        <w:t>0.47).</w:t>
      </w:r>
      <w:r w:rsidR="0023437D">
        <w:rPr>
          <w:rFonts w:ascii="Book Antiqua" w:hAnsi="Book Antiqua" w:hint="eastAsia"/>
          <w:lang w:val="en-CA" w:eastAsia="zh-CN"/>
        </w:rPr>
        <w:t xml:space="preserve"> </w:t>
      </w:r>
      <w:r w:rsidR="00B65553" w:rsidRPr="00B7301F">
        <w:rPr>
          <w:rFonts w:ascii="Book Antiqua" w:hAnsi="Book Antiqua"/>
          <w:lang w:val="en-CA"/>
        </w:rPr>
        <w:t xml:space="preserve">MAP: </w:t>
      </w:r>
      <w:r w:rsidR="007C06B0" w:rsidRPr="00B7301F">
        <w:rPr>
          <w:rFonts w:ascii="Book Antiqua" w:hAnsi="Book Antiqua"/>
          <w:lang w:val="en-CA"/>
        </w:rPr>
        <w:t>M</w:t>
      </w:r>
      <w:r w:rsidR="00B65553" w:rsidRPr="00B7301F">
        <w:rPr>
          <w:rFonts w:ascii="Book Antiqua" w:hAnsi="Book Antiqua"/>
          <w:lang w:val="en-CA"/>
        </w:rPr>
        <w:t>ean arterial pressure; HR:</w:t>
      </w:r>
      <w:r w:rsidR="007C06B0">
        <w:rPr>
          <w:rFonts w:ascii="Book Antiqua" w:hAnsi="Book Antiqua" w:hint="eastAsia"/>
          <w:lang w:val="en-CA" w:eastAsia="zh-CN"/>
        </w:rPr>
        <w:t xml:space="preserve"> </w:t>
      </w:r>
      <w:r w:rsidR="007C06B0" w:rsidRPr="00B7301F">
        <w:rPr>
          <w:rFonts w:ascii="Book Antiqua" w:hAnsi="Book Antiqua"/>
          <w:lang w:val="en-CA"/>
        </w:rPr>
        <w:t>H</w:t>
      </w:r>
      <w:r w:rsidR="00B65553" w:rsidRPr="00B7301F">
        <w:rPr>
          <w:rFonts w:ascii="Book Antiqua" w:hAnsi="Book Antiqua"/>
          <w:lang w:val="en-CA"/>
        </w:rPr>
        <w:t xml:space="preserve">eart rate; CVP: </w:t>
      </w:r>
      <w:r w:rsidR="007C06B0" w:rsidRPr="00B7301F">
        <w:rPr>
          <w:rFonts w:ascii="Book Antiqua" w:hAnsi="Book Antiqua"/>
          <w:lang w:val="en-CA"/>
        </w:rPr>
        <w:t>C</w:t>
      </w:r>
      <w:r w:rsidR="00B65553" w:rsidRPr="00B7301F">
        <w:rPr>
          <w:rFonts w:ascii="Book Antiqua" w:hAnsi="Book Antiqua"/>
          <w:lang w:val="en-CA"/>
        </w:rPr>
        <w:t xml:space="preserve">entral venous pressure; PAOP: </w:t>
      </w:r>
      <w:r w:rsidR="007C06B0" w:rsidRPr="00B7301F">
        <w:rPr>
          <w:rFonts w:ascii="Book Antiqua" w:hAnsi="Book Antiqua"/>
          <w:lang w:val="en-CA"/>
        </w:rPr>
        <w:t>P</w:t>
      </w:r>
      <w:r w:rsidR="00B65553" w:rsidRPr="00B7301F">
        <w:rPr>
          <w:rFonts w:ascii="Book Antiqua" w:hAnsi="Book Antiqua"/>
          <w:lang w:val="en-CA"/>
        </w:rPr>
        <w:t xml:space="preserve">ulmonary artery occlusion pressure; CI: </w:t>
      </w:r>
      <w:r w:rsidR="007C06B0" w:rsidRPr="00B7301F">
        <w:rPr>
          <w:rFonts w:ascii="Book Antiqua" w:hAnsi="Book Antiqua"/>
          <w:lang w:val="en-CA"/>
        </w:rPr>
        <w:t>C</w:t>
      </w:r>
      <w:r w:rsidR="00B65553" w:rsidRPr="00B7301F">
        <w:rPr>
          <w:rFonts w:ascii="Book Antiqua" w:hAnsi="Book Antiqua"/>
          <w:lang w:val="en-CA"/>
        </w:rPr>
        <w:t xml:space="preserve">ardiac index; </w:t>
      </w:r>
      <w:proofErr w:type="spellStart"/>
      <w:r w:rsidR="00B65553" w:rsidRPr="00B7301F">
        <w:rPr>
          <w:rFonts w:ascii="Book Antiqua" w:hAnsi="Book Antiqua"/>
          <w:lang w:val="en-CA"/>
        </w:rPr>
        <w:t>iPVR</w:t>
      </w:r>
      <w:proofErr w:type="spellEnd"/>
      <w:r w:rsidR="00B65553" w:rsidRPr="00B7301F">
        <w:rPr>
          <w:rFonts w:ascii="Book Antiqua" w:hAnsi="Book Antiqua"/>
          <w:lang w:val="en-CA"/>
        </w:rPr>
        <w:t xml:space="preserve">: </w:t>
      </w:r>
      <w:r w:rsidR="007C06B0" w:rsidRPr="00B7301F">
        <w:rPr>
          <w:rFonts w:ascii="Book Antiqua" w:hAnsi="Book Antiqua"/>
          <w:lang w:val="en-CA"/>
        </w:rPr>
        <w:t>I</w:t>
      </w:r>
      <w:r w:rsidR="00B65553" w:rsidRPr="00B7301F">
        <w:rPr>
          <w:rFonts w:ascii="Book Antiqua" w:hAnsi="Book Antiqua"/>
          <w:lang w:val="en-CA"/>
        </w:rPr>
        <w:t>ndexed pulmonary vascular resistance</w:t>
      </w:r>
      <w:r w:rsidR="007C06B0">
        <w:rPr>
          <w:rFonts w:ascii="Book Antiqua" w:hAnsi="Book Antiqua" w:hint="eastAsia"/>
          <w:lang w:val="en-CA" w:eastAsia="zh-CN"/>
        </w:rPr>
        <w:t>.</w:t>
      </w:r>
    </w:p>
    <w:sectPr w:rsidR="002F4AAB" w:rsidRPr="00A64043" w:rsidSect="00473396">
      <w:footerReference w:type="even" r:id="rId10"/>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AF17D" w15:done="0"/>
  <w15:commentEx w15:paraId="15CA83BA" w15:done="0"/>
  <w15:commentEx w15:paraId="05904AA4" w15:done="0"/>
  <w15:commentEx w15:paraId="33EB1213" w15:done="0"/>
  <w15:commentEx w15:paraId="722F19A4" w15:done="0"/>
  <w15:commentEx w15:paraId="420A4DAF" w15:done="0"/>
  <w15:commentEx w15:paraId="0EF960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63" w:rsidRDefault="00F71E63">
      <w:r>
        <w:separator/>
      </w:r>
    </w:p>
  </w:endnote>
  <w:endnote w:type="continuationSeparator" w:id="0">
    <w:p w:rsidR="00F71E63" w:rsidRDefault="00F7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AD" w:rsidRDefault="00457D1E" w:rsidP="00044413">
    <w:pPr>
      <w:pStyle w:val="Footer"/>
      <w:framePr w:wrap="around" w:vAnchor="text" w:hAnchor="margin" w:xAlign="center" w:y="1"/>
      <w:rPr>
        <w:rStyle w:val="PageNumber"/>
      </w:rPr>
    </w:pPr>
    <w:r>
      <w:rPr>
        <w:rStyle w:val="PageNumber"/>
      </w:rPr>
      <w:fldChar w:fldCharType="begin"/>
    </w:r>
    <w:r w:rsidR="00E00EAD">
      <w:rPr>
        <w:rStyle w:val="PageNumber"/>
      </w:rPr>
      <w:instrText xml:space="preserve">PAGE  </w:instrText>
    </w:r>
    <w:r>
      <w:rPr>
        <w:rStyle w:val="PageNumber"/>
      </w:rPr>
      <w:fldChar w:fldCharType="end"/>
    </w:r>
  </w:p>
  <w:p w:rsidR="00E00EAD" w:rsidRDefault="00E00E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AD" w:rsidRDefault="00457D1E" w:rsidP="00044413">
    <w:pPr>
      <w:pStyle w:val="Footer"/>
      <w:framePr w:wrap="around" w:vAnchor="text" w:hAnchor="margin" w:xAlign="center" w:y="1"/>
      <w:rPr>
        <w:rStyle w:val="PageNumber"/>
      </w:rPr>
    </w:pPr>
    <w:r>
      <w:rPr>
        <w:rStyle w:val="PageNumber"/>
      </w:rPr>
      <w:fldChar w:fldCharType="begin"/>
    </w:r>
    <w:r w:rsidR="00E00EAD">
      <w:rPr>
        <w:rStyle w:val="PageNumber"/>
      </w:rPr>
      <w:instrText xml:space="preserve">PAGE  </w:instrText>
    </w:r>
    <w:r>
      <w:rPr>
        <w:rStyle w:val="PageNumber"/>
      </w:rPr>
      <w:fldChar w:fldCharType="separate"/>
    </w:r>
    <w:r w:rsidR="00211CBB">
      <w:rPr>
        <w:rStyle w:val="PageNumber"/>
        <w:noProof/>
      </w:rPr>
      <w:t>15</w:t>
    </w:r>
    <w:r>
      <w:rPr>
        <w:rStyle w:val="PageNumber"/>
      </w:rPr>
      <w:fldChar w:fldCharType="end"/>
    </w:r>
  </w:p>
  <w:p w:rsidR="00E00EAD" w:rsidRDefault="00E00E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63" w:rsidRDefault="00F71E63">
      <w:r>
        <w:separator/>
      </w:r>
    </w:p>
  </w:footnote>
  <w:footnote w:type="continuationSeparator" w:id="0">
    <w:p w:rsidR="00F71E63" w:rsidRDefault="00F71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AB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Albert">
    <w15:presenceInfo w15:providerId="Windows Live" w15:userId="5a5fa42f9319b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9wxwv025spd1eaewxx0t000azpd5resatp&quot;&gt;Milrinone&lt;record-ids&gt;&lt;item&gt;1&lt;/item&gt;&lt;item&gt;2&lt;/item&gt;&lt;item&gt;3&lt;/item&gt;&lt;item&gt;4&lt;/item&gt;&lt;item&gt;5&lt;/item&gt;&lt;item&gt;7&lt;/item&gt;&lt;item&gt;9&lt;/item&gt;&lt;item&gt;10&lt;/item&gt;&lt;item&gt;11&lt;/item&gt;&lt;item&gt;12&lt;/item&gt;&lt;item&gt;13&lt;/item&gt;&lt;/record-ids&gt;&lt;/item&gt;&lt;/Libraries&gt;"/>
  </w:docVars>
  <w:rsids>
    <w:rsidRoot w:val="00A95125"/>
    <w:rsid w:val="000066FB"/>
    <w:rsid w:val="00006861"/>
    <w:rsid w:val="00007A08"/>
    <w:rsid w:val="000369D3"/>
    <w:rsid w:val="00041D19"/>
    <w:rsid w:val="00044413"/>
    <w:rsid w:val="00050E61"/>
    <w:rsid w:val="00055B2A"/>
    <w:rsid w:val="00057BD2"/>
    <w:rsid w:val="00063CB1"/>
    <w:rsid w:val="0006763B"/>
    <w:rsid w:val="00067C4A"/>
    <w:rsid w:val="00067C9C"/>
    <w:rsid w:val="00084C13"/>
    <w:rsid w:val="00085A47"/>
    <w:rsid w:val="000A09BF"/>
    <w:rsid w:val="000A228C"/>
    <w:rsid w:val="000A5AF6"/>
    <w:rsid w:val="000D0077"/>
    <w:rsid w:val="000D0847"/>
    <w:rsid w:val="000F2A9B"/>
    <w:rsid w:val="001056F7"/>
    <w:rsid w:val="00105E92"/>
    <w:rsid w:val="001065E3"/>
    <w:rsid w:val="001120B1"/>
    <w:rsid w:val="00130351"/>
    <w:rsid w:val="00130E79"/>
    <w:rsid w:val="00132E71"/>
    <w:rsid w:val="0014201F"/>
    <w:rsid w:val="00151498"/>
    <w:rsid w:val="00153F1C"/>
    <w:rsid w:val="00155DB8"/>
    <w:rsid w:val="00157AE4"/>
    <w:rsid w:val="001840C9"/>
    <w:rsid w:val="00185A88"/>
    <w:rsid w:val="00197B33"/>
    <w:rsid w:val="001B2F41"/>
    <w:rsid w:val="001C362F"/>
    <w:rsid w:val="001C689E"/>
    <w:rsid w:val="001D02DE"/>
    <w:rsid w:val="001D0B83"/>
    <w:rsid w:val="001D5DDB"/>
    <w:rsid w:val="001D658F"/>
    <w:rsid w:val="001F2D9E"/>
    <w:rsid w:val="00207F03"/>
    <w:rsid w:val="00211CBB"/>
    <w:rsid w:val="002157E4"/>
    <w:rsid w:val="00221022"/>
    <w:rsid w:val="0023437D"/>
    <w:rsid w:val="00241450"/>
    <w:rsid w:val="00241FE9"/>
    <w:rsid w:val="00250D11"/>
    <w:rsid w:val="0025135F"/>
    <w:rsid w:val="00261B18"/>
    <w:rsid w:val="00272B25"/>
    <w:rsid w:val="002818DC"/>
    <w:rsid w:val="00287FDD"/>
    <w:rsid w:val="002A6F88"/>
    <w:rsid w:val="002C3097"/>
    <w:rsid w:val="002C5B2B"/>
    <w:rsid w:val="002E6A5C"/>
    <w:rsid w:val="002F0D12"/>
    <w:rsid w:val="002F1836"/>
    <w:rsid w:val="002F4AAB"/>
    <w:rsid w:val="002F7145"/>
    <w:rsid w:val="003022DF"/>
    <w:rsid w:val="00303269"/>
    <w:rsid w:val="0030555B"/>
    <w:rsid w:val="003060BA"/>
    <w:rsid w:val="00310541"/>
    <w:rsid w:val="003168D0"/>
    <w:rsid w:val="003372A4"/>
    <w:rsid w:val="003417F4"/>
    <w:rsid w:val="00344C65"/>
    <w:rsid w:val="00356616"/>
    <w:rsid w:val="00371E85"/>
    <w:rsid w:val="00373F6C"/>
    <w:rsid w:val="00390FD5"/>
    <w:rsid w:val="0039218E"/>
    <w:rsid w:val="0039253D"/>
    <w:rsid w:val="003A413C"/>
    <w:rsid w:val="003B07A4"/>
    <w:rsid w:val="003B1359"/>
    <w:rsid w:val="003D1D3E"/>
    <w:rsid w:val="003E536A"/>
    <w:rsid w:val="003F2CB9"/>
    <w:rsid w:val="003F4C12"/>
    <w:rsid w:val="003F5343"/>
    <w:rsid w:val="003F5C9E"/>
    <w:rsid w:val="003F736F"/>
    <w:rsid w:val="004138B4"/>
    <w:rsid w:val="004208CA"/>
    <w:rsid w:val="00435C87"/>
    <w:rsid w:val="00451AEB"/>
    <w:rsid w:val="00457D1E"/>
    <w:rsid w:val="00473396"/>
    <w:rsid w:val="004735E2"/>
    <w:rsid w:val="00474D4D"/>
    <w:rsid w:val="004A36BA"/>
    <w:rsid w:val="004B1531"/>
    <w:rsid w:val="004C3686"/>
    <w:rsid w:val="004C4BB6"/>
    <w:rsid w:val="004C6F43"/>
    <w:rsid w:val="004D01B9"/>
    <w:rsid w:val="004D2C51"/>
    <w:rsid w:val="004E66DA"/>
    <w:rsid w:val="00505D0B"/>
    <w:rsid w:val="00506F1F"/>
    <w:rsid w:val="00535E5D"/>
    <w:rsid w:val="005511BF"/>
    <w:rsid w:val="00561C85"/>
    <w:rsid w:val="00571365"/>
    <w:rsid w:val="0057605A"/>
    <w:rsid w:val="00582EF6"/>
    <w:rsid w:val="00587846"/>
    <w:rsid w:val="00592B61"/>
    <w:rsid w:val="005978ED"/>
    <w:rsid w:val="005A4F16"/>
    <w:rsid w:val="005B48B9"/>
    <w:rsid w:val="005C2F3F"/>
    <w:rsid w:val="005C7DBB"/>
    <w:rsid w:val="005F13A8"/>
    <w:rsid w:val="005F39D9"/>
    <w:rsid w:val="006010F6"/>
    <w:rsid w:val="00611D7A"/>
    <w:rsid w:val="00616499"/>
    <w:rsid w:val="00621E82"/>
    <w:rsid w:val="00637AD2"/>
    <w:rsid w:val="00637D2C"/>
    <w:rsid w:val="00640086"/>
    <w:rsid w:val="00651013"/>
    <w:rsid w:val="00670A30"/>
    <w:rsid w:val="006734DA"/>
    <w:rsid w:val="00683CA9"/>
    <w:rsid w:val="00686664"/>
    <w:rsid w:val="00690BFE"/>
    <w:rsid w:val="0069754B"/>
    <w:rsid w:val="006A315F"/>
    <w:rsid w:val="006A4D93"/>
    <w:rsid w:val="006B3731"/>
    <w:rsid w:val="006D0B8A"/>
    <w:rsid w:val="006D1593"/>
    <w:rsid w:val="006D601C"/>
    <w:rsid w:val="006E173B"/>
    <w:rsid w:val="006E2A43"/>
    <w:rsid w:val="006F0FFD"/>
    <w:rsid w:val="0071146D"/>
    <w:rsid w:val="0073786D"/>
    <w:rsid w:val="00750DDD"/>
    <w:rsid w:val="00761AE3"/>
    <w:rsid w:val="0076230E"/>
    <w:rsid w:val="007656F4"/>
    <w:rsid w:val="00776721"/>
    <w:rsid w:val="00780161"/>
    <w:rsid w:val="00791FD1"/>
    <w:rsid w:val="007A1756"/>
    <w:rsid w:val="007A1B4C"/>
    <w:rsid w:val="007B63E7"/>
    <w:rsid w:val="007C06B0"/>
    <w:rsid w:val="007D5A34"/>
    <w:rsid w:val="007E006F"/>
    <w:rsid w:val="007E5211"/>
    <w:rsid w:val="00805C92"/>
    <w:rsid w:val="00810442"/>
    <w:rsid w:val="0081726F"/>
    <w:rsid w:val="00823936"/>
    <w:rsid w:val="00826C62"/>
    <w:rsid w:val="00827B17"/>
    <w:rsid w:val="00834458"/>
    <w:rsid w:val="0083483C"/>
    <w:rsid w:val="0086241D"/>
    <w:rsid w:val="008768F5"/>
    <w:rsid w:val="0088666F"/>
    <w:rsid w:val="008A79A9"/>
    <w:rsid w:val="008B49D0"/>
    <w:rsid w:val="008B6635"/>
    <w:rsid w:val="008C31F2"/>
    <w:rsid w:val="008C74B8"/>
    <w:rsid w:val="008D1541"/>
    <w:rsid w:val="008D224C"/>
    <w:rsid w:val="008D2793"/>
    <w:rsid w:val="008D5993"/>
    <w:rsid w:val="008F213D"/>
    <w:rsid w:val="00903356"/>
    <w:rsid w:val="009126AE"/>
    <w:rsid w:val="009144CE"/>
    <w:rsid w:val="00921CA5"/>
    <w:rsid w:val="009246EC"/>
    <w:rsid w:val="00925152"/>
    <w:rsid w:val="009277C7"/>
    <w:rsid w:val="009348F7"/>
    <w:rsid w:val="009608E6"/>
    <w:rsid w:val="00963A2A"/>
    <w:rsid w:val="00973D89"/>
    <w:rsid w:val="00981BBB"/>
    <w:rsid w:val="009A3C86"/>
    <w:rsid w:val="009B0486"/>
    <w:rsid w:val="009C3AA3"/>
    <w:rsid w:val="009C5C1D"/>
    <w:rsid w:val="009D2119"/>
    <w:rsid w:val="009E0C1F"/>
    <w:rsid w:val="009E2007"/>
    <w:rsid w:val="009E2276"/>
    <w:rsid w:val="009E4503"/>
    <w:rsid w:val="009E71E1"/>
    <w:rsid w:val="009F1DBF"/>
    <w:rsid w:val="00A07C64"/>
    <w:rsid w:val="00A2308D"/>
    <w:rsid w:val="00A241B6"/>
    <w:rsid w:val="00A3198B"/>
    <w:rsid w:val="00A31DAF"/>
    <w:rsid w:val="00A51DA0"/>
    <w:rsid w:val="00A64043"/>
    <w:rsid w:val="00A657B2"/>
    <w:rsid w:val="00A7045C"/>
    <w:rsid w:val="00A83AA1"/>
    <w:rsid w:val="00A93724"/>
    <w:rsid w:val="00A95125"/>
    <w:rsid w:val="00AA2CB4"/>
    <w:rsid w:val="00AA51AC"/>
    <w:rsid w:val="00AA56E3"/>
    <w:rsid w:val="00AB31EE"/>
    <w:rsid w:val="00AB742D"/>
    <w:rsid w:val="00AC15BA"/>
    <w:rsid w:val="00AE2E6F"/>
    <w:rsid w:val="00AF7DDC"/>
    <w:rsid w:val="00B049EE"/>
    <w:rsid w:val="00B13960"/>
    <w:rsid w:val="00B15E7B"/>
    <w:rsid w:val="00B2193D"/>
    <w:rsid w:val="00B400BA"/>
    <w:rsid w:val="00B40BA8"/>
    <w:rsid w:val="00B40FCC"/>
    <w:rsid w:val="00B43A55"/>
    <w:rsid w:val="00B47AB0"/>
    <w:rsid w:val="00B56345"/>
    <w:rsid w:val="00B60242"/>
    <w:rsid w:val="00B60D84"/>
    <w:rsid w:val="00B61099"/>
    <w:rsid w:val="00B65553"/>
    <w:rsid w:val="00B7301F"/>
    <w:rsid w:val="00B83BD6"/>
    <w:rsid w:val="00B9399E"/>
    <w:rsid w:val="00B943F2"/>
    <w:rsid w:val="00BA7FA6"/>
    <w:rsid w:val="00BD1154"/>
    <w:rsid w:val="00BD2C4F"/>
    <w:rsid w:val="00BE38FB"/>
    <w:rsid w:val="00C04F85"/>
    <w:rsid w:val="00C12F63"/>
    <w:rsid w:val="00C22475"/>
    <w:rsid w:val="00C272CE"/>
    <w:rsid w:val="00C30CBD"/>
    <w:rsid w:val="00C359F5"/>
    <w:rsid w:val="00C4260E"/>
    <w:rsid w:val="00C50BFD"/>
    <w:rsid w:val="00C540F4"/>
    <w:rsid w:val="00C579DB"/>
    <w:rsid w:val="00C61FEC"/>
    <w:rsid w:val="00C7026C"/>
    <w:rsid w:val="00C73CC0"/>
    <w:rsid w:val="00C81D7C"/>
    <w:rsid w:val="00C86178"/>
    <w:rsid w:val="00C91225"/>
    <w:rsid w:val="00C959C1"/>
    <w:rsid w:val="00C9630B"/>
    <w:rsid w:val="00CA2267"/>
    <w:rsid w:val="00CC53D2"/>
    <w:rsid w:val="00CD3C2E"/>
    <w:rsid w:val="00CE40DB"/>
    <w:rsid w:val="00CF7EC0"/>
    <w:rsid w:val="00D04D67"/>
    <w:rsid w:val="00D056DA"/>
    <w:rsid w:val="00D06DFD"/>
    <w:rsid w:val="00D0717B"/>
    <w:rsid w:val="00D17D85"/>
    <w:rsid w:val="00D25387"/>
    <w:rsid w:val="00D36C28"/>
    <w:rsid w:val="00D41F4E"/>
    <w:rsid w:val="00D42927"/>
    <w:rsid w:val="00D44A92"/>
    <w:rsid w:val="00D47971"/>
    <w:rsid w:val="00D47DD4"/>
    <w:rsid w:val="00D5088B"/>
    <w:rsid w:val="00D62532"/>
    <w:rsid w:val="00D63118"/>
    <w:rsid w:val="00D817ED"/>
    <w:rsid w:val="00D85896"/>
    <w:rsid w:val="00D92359"/>
    <w:rsid w:val="00D9421E"/>
    <w:rsid w:val="00D971E6"/>
    <w:rsid w:val="00DC6311"/>
    <w:rsid w:val="00DE478A"/>
    <w:rsid w:val="00DE7E30"/>
    <w:rsid w:val="00DF7A13"/>
    <w:rsid w:val="00E00EAD"/>
    <w:rsid w:val="00E14CC8"/>
    <w:rsid w:val="00E31607"/>
    <w:rsid w:val="00E323B3"/>
    <w:rsid w:val="00E50E54"/>
    <w:rsid w:val="00E535C6"/>
    <w:rsid w:val="00E53E51"/>
    <w:rsid w:val="00E56014"/>
    <w:rsid w:val="00EC6520"/>
    <w:rsid w:val="00EF67F6"/>
    <w:rsid w:val="00F14F9C"/>
    <w:rsid w:val="00F26F7D"/>
    <w:rsid w:val="00F314E5"/>
    <w:rsid w:val="00F45C87"/>
    <w:rsid w:val="00F46B35"/>
    <w:rsid w:val="00F5047C"/>
    <w:rsid w:val="00F559A3"/>
    <w:rsid w:val="00F61E8D"/>
    <w:rsid w:val="00F629C6"/>
    <w:rsid w:val="00F7190A"/>
    <w:rsid w:val="00F71E63"/>
    <w:rsid w:val="00F7402F"/>
    <w:rsid w:val="00F77C86"/>
    <w:rsid w:val="00F805E0"/>
    <w:rsid w:val="00F81126"/>
    <w:rsid w:val="00F904F9"/>
    <w:rsid w:val="00F947B4"/>
    <w:rsid w:val="00F95EB2"/>
    <w:rsid w:val="00F9780D"/>
    <w:rsid w:val="00FB7F11"/>
    <w:rsid w:val="00FC1168"/>
    <w:rsid w:val="00FD06EF"/>
    <w:rsid w:val="00FD303D"/>
    <w:rsid w:val="00FD6D9E"/>
    <w:rsid w:val="00FF009C"/>
    <w:rsid w:val="00FF4E47"/>
  </w:rsids>
  <m:mathPr>
    <m:mathFont m:val="Cambria Math"/>
    <m:brkBin m:val="before"/>
    <m:brkBinSub m:val="--"/>
    <m:smallFrac m:val="0"/>
    <m:dispDef m:val="0"/>
    <m:lMargin m:val="0"/>
    <m:rMargin m:val="0"/>
    <m:defJc m:val="centerGroup"/>
    <m:wrapRight/>
    <m:intLim m:val="subSup"/>
    <m:naryLim m:val="subSup"/>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CA" w:eastAsia="fr-CA"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95125"/>
    <w:rPr>
      <w:sz w:val="24"/>
      <w:szCs w:val="24"/>
      <w:lang w:val="fr-FR" w:eastAsia="fr-FR"/>
    </w:rPr>
  </w:style>
  <w:style w:type="paragraph" w:styleId="Heading1">
    <w:name w:val="heading 1"/>
    <w:basedOn w:val="Normal"/>
    <w:link w:val="Heading1Char"/>
    <w:uiPriority w:val="9"/>
    <w:qFormat/>
    <w:rsid w:val="00085A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A95125"/>
    <w:rPr>
      <w:sz w:val="20"/>
      <w:szCs w:val="20"/>
    </w:rPr>
  </w:style>
  <w:style w:type="character" w:styleId="CommentReference">
    <w:name w:val="annotation reference"/>
    <w:uiPriority w:val="99"/>
    <w:semiHidden/>
    <w:rsid w:val="00A95125"/>
    <w:rPr>
      <w:sz w:val="16"/>
      <w:szCs w:val="16"/>
    </w:rPr>
  </w:style>
  <w:style w:type="paragraph" w:styleId="BalloonText">
    <w:name w:val="Balloon Text"/>
    <w:basedOn w:val="Normal"/>
    <w:semiHidden/>
    <w:rsid w:val="00A95125"/>
    <w:rPr>
      <w:rFonts w:ascii="Tahoma" w:hAnsi="Tahoma" w:cs="Tahoma"/>
      <w:sz w:val="16"/>
      <w:szCs w:val="16"/>
    </w:rPr>
  </w:style>
  <w:style w:type="paragraph" w:styleId="CommentSubject">
    <w:name w:val="annotation subject"/>
    <w:basedOn w:val="CommentText"/>
    <w:next w:val="CommentText"/>
    <w:semiHidden/>
    <w:rsid w:val="001C1925"/>
    <w:rPr>
      <w:b/>
      <w:bCs/>
    </w:rPr>
  </w:style>
  <w:style w:type="paragraph" w:styleId="Footer">
    <w:name w:val="footer"/>
    <w:basedOn w:val="Normal"/>
    <w:rsid w:val="00D4191B"/>
    <w:pPr>
      <w:tabs>
        <w:tab w:val="center" w:pos="4536"/>
        <w:tab w:val="right" w:pos="9072"/>
      </w:tabs>
    </w:pPr>
  </w:style>
  <w:style w:type="character" w:styleId="PageNumber">
    <w:name w:val="page number"/>
    <w:basedOn w:val="DefaultParagraphFont"/>
    <w:rsid w:val="00D4191B"/>
  </w:style>
  <w:style w:type="character" w:styleId="Hyperlink">
    <w:name w:val="Hyperlink"/>
    <w:uiPriority w:val="99"/>
    <w:rsid w:val="00686664"/>
    <w:rPr>
      <w:color w:val="0000FF"/>
      <w:u w:val="single"/>
    </w:rPr>
  </w:style>
  <w:style w:type="character" w:customStyle="1" w:styleId="Heading1Char">
    <w:name w:val="Heading 1 Char"/>
    <w:link w:val="Heading1"/>
    <w:uiPriority w:val="9"/>
    <w:rsid w:val="00085A47"/>
    <w:rPr>
      <w:rFonts w:ascii="Times" w:hAnsi="Times"/>
      <w:b/>
      <w:bCs/>
      <w:kern w:val="36"/>
      <w:sz w:val="48"/>
      <w:szCs w:val="48"/>
    </w:rPr>
  </w:style>
  <w:style w:type="character" w:customStyle="1" w:styleId="highlight">
    <w:name w:val="highlight"/>
    <w:rsid w:val="00085A47"/>
  </w:style>
  <w:style w:type="character" w:customStyle="1" w:styleId="CommentTextChar">
    <w:name w:val="Comment Text Char"/>
    <w:link w:val="CommentText"/>
    <w:uiPriority w:val="99"/>
    <w:rsid w:val="00C22475"/>
    <w:rPr>
      <w:lang w:val="fr-FR"/>
    </w:rPr>
  </w:style>
  <w:style w:type="paragraph" w:customStyle="1" w:styleId="EndNoteBibliographyTitle">
    <w:name w:val="EndNote Bibliography Title"/>
    <w:basedOn w:val="Normal"/>
    <w:link w:val="EndNoteBibliographyTitleCar"/>
    <w:rsid w:val="00FD06EF"/>
    <w:pPr>
      <w:jc w:val="center"/>
    </w:pPr>
    <w:rPr>
      <w:noProof/>
    </w:rPr>
  </w:style>
  <w:style w:type="character" w:customStyle="1" w:styleId="EndNoteBibliographyTitleCar">
    <w:name w:val="EndNote Bibliography Title Car"/>
    <w:basedOn w:val="DefaultParagraphFont"/>
    <w:link w:val="EndNoteBibliographyTitle"/>
    <w:rsid w:val="00FD06EF"/>
    <w:rPr>
      <w:noProof/>
      <w:sz w:val="24"/>
      <w:szCs w:val="24"/>
      <w:lang w:val="fr-FR" w:eastAsia="fr-FR"/>
    </w:rPr>
  </w:style>
  <w:style w:type="paragraph" w:customStyle="1" w:styleId="EndNoteBibliography">
    <w:name w:val="EndNote Bibliography"/>
    <w:basedOn w:val="Normal"/>
    <w:link w:val="EndNoteBibliographyCar"/>
    <w:rsid w:val="00FD06EF"/>
    <w:pPr>
      <w:jc w:val="both"/>
    </w:pPr>
    <w:rPr>
      <w:noProof/>
    </w:rPr>
  </w:style>
  <w:style w:type="character" w:customStyle="1" w:styleId="EndNoteBibliographyCar">
    <w:name w:val="EndNote Bibliography Car"/>
    <w:basedOn w:val="DefaultParagraphFont"/>
    <w:link w:val="EndNoteBibliography"/>
    <w:rsid w:val="00FD06EF"/>
    <w:rPr>
      <w:noProof/>
      <w:sz w:val="24"/>
      <w:szCs w:val="24"/>
      <w:lang w:val="fr-FR" w:eastAsia="fr-FR"/>
    </w:rPr>
  </w:style>
  <w:style w:type="table" w:styleId="TableGrid">
    <w:name w:val="Table Grid"/>
    <w:basedOn w:val="TableNormal"/>
    <w:rsid w:val="001D0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C91225"/>
    <w:rPr>
      <w:sz w:val="24"/>
      <w:szCs w:val="24"/>
      <w:lang w:val="fr-FR" w:eastAsia="fr-FR"/>
    </w:rPr>
  </w:style>
  <w:style w:type="paragraph" w:styleId="PlainText">
    <w:name w:val="Plain Text"/>
    <w:basedOn w:val="Normal"/>
    <w:link w:val="PlainTextChar"/>
    <w:rsid w:val="00571365"/>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571365"/>
    <w:rPr>
      <w:rFonts w:ascii="宋体" w:hAnsi="Courier New" w:cs="Courier New"/>
      <w:kern w:val="2"/>
      <w:sz w:val="21"/>
      <w:szCs w:val="21"/>
      <w:lang w:val="en-US" w:eastAsia="zh-CN"/>
    </w:rPr>
  </w:style>
  <w:style w:type="paragraph" w:styleId="Header">
    <w:name w:val="header"/>
    <w:basedOn w:val="Normal"/>
    <w:link w:val="HeaderChar"/>
    <w:unhideWhenUsed/>
    <w:rsid w:val="00A640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64043"/>
    <w:rPr>
      <w:sz w:val="18"/>
      <w:szCs w:val="18"/>
      <w:lang w:val="fr-FR" w:eastAsia="fr-FR"/>
    </w:rPr>
  </w:style>
  <w:style w:type="character" w:styleId="Emphasis">
    <w:name w:val="Emphasis"/>
    <w:qFormat/>
    <w:rsid w:val="00211CB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CA" w:eastAsia="fr-CA"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95125"/>
    <w:rPr>
      <w:sz w:val="24"/>
      <w:szCs w:val="24"/>
      <w:lang w:val="fr-FR" w:eastAsia="fr-FR"/>
    </w:rPr>
  </w:style>
  <w:style w:type="paragraph" w:styleId="Heading1">
    <w:name w:val="heading 1"/>
    <w:basedOn w:val="Normal"/>
    <w:link w:val="Heading1Char"/>
    <w:uiPriority w:val="9"/>
    <w:qFormat/>
    <w:rsid w:val="00085A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A95125"/>
    <w:rPr>
      <w:sz w:val="20"/>
      <w:szCs w:val="20"/>
    </w:rPr>
  </w:style>
  <w:style w:type="character" w:styleId="CommentReference">
    <w:name w:val="annotation reference"/>
    <w:uiPriority w:val="99"/>
    <w:semiHidden/>
    <w:rsid w:val="00A95125"/>
    <w:rPr>
      <w:sz w:val="16"/>
      <w:szCs w:val="16"/>
    </w:rPr>
  </w:style>
  <w:style w:type="paragraph" w:styleId="BalloonText">
    <w:name w:val="Balloon Text"/>
    <w:basedOn w:val="Normal"/>
    <w:semiHidden/>
    <w:rsid w:val="00A95125"/>
    <w:rPr>
      <w:rFonts w:ascii="Tahoma" w:hAnsi="Tahoma" w:cs="Tahoma"/>
      <w:sz w:val="16"/>
      <w:szCs w:val="16"/>
    </w:rPr>
  </w:style>
  <w:style w:type="paragraph" w:styleId="CommentSubject">
    <w:name w:val="annotation subject"/>
    <w:basedOn w:val="CommentText"/>
    <w:next w:val="CommentText"/>
    <w:semiHidden/>
    <w:rsid w:val="001C1925"/>
    <w:rPr>
      <w:b/>
      <w:bCs/>
    </w:rPr>
  </w:style>
  <w:style w:type="paragraph" w:styleId="Footer">
    <w:name w:val="footer"/>
    <w:basedOn w:val="Normal"/>
    <w:rsid w:val="00D4191B"/>
    <w:pPr>
      <w:tabs>
        <w:tab w:val="center" w:pos="4536"/>
        <w:tab w:val="right" w:pos="9072"/>
      </w:tabs>
    </w:pPr>
  </w:style>
  <w:style w:type="character" w:styleId="PageNumber">
    <w:name w:val="page number"/>
    <w:basedOn w:val="DefaultParagraphFont"/>
    <w:rsid w:val="00D4191B"/>
  </w:style>
  <w:style w:type="character" w:styleId="Hyperlink">
    <w:name w:val="Hyperlink"/>
    <w:uiPriority w:val="99"/>
    <w:rsid w:val="00686664"/>
    <w:rPr>
      <w:color w:val="0000FF"/>
      <w:u w:val="single"/>
    </w:rPr>
  </w:style>
  <w:style w:type="character" w:customStyle="1" w:styleId="Heading1Char">
    <w:name w:val="Heading 1 Char"/>
    <w:link w:val="Heading1"/>
    <w:uiPriority w:val="9"/>
    <w:rsid w:val="00085A47"/>
    <w:rPr>
      <w:rFonts w:ascii="Times" w:hAnsi="Times"/>
      <w:b/>
      <w:bCs/>
      <w:kern w:val="36"/>
      <w:sz w:val="48"/>
      <w:szCs w:val="48"/>
    </w:rPr>
  </w:style>
  <w:style w:type="character" w:customStyle="1" w:styleId="highlight">
    <w:name w:val="highlight"/>
    <w:rsid w:val="00085A47"/>
  </w:style>
  <w:style w:type="character" w:customStyle="1" w:styleId="CommentTextChar">
    <w:name w:val="Comment Text Char"/>
    <w:link w:val="CommentText"/>
    <w:uiPriority w:val="99"/>
    <w:rsid w:val="00C22475"/>
    <w:rPr>
      <w:lang w:val="fr-FR"/>
    </w:rPr>
  </w:style>
  <w:style w:type="paragraph" w:customStyle="1" w:styleId="EndNoteBibliographyTitle">
    <w:name w:val="EndNote Bibliography Title"/>
    <w:basedOn w:val="Normal"/>
    <w:link w:val="EndNoteBibliographyTitleCar"/>
    <w:rsid w:val="00FD06EF"/>
    <w:pPr>
      <w:jc w:val="center"/>
    </w:pPr>
    <w:rPr>
      <w:noProof/>
    </w:rPr>
  </w:style>
  <w:style w:type="character" w:customStyle="1" w:styleId="EndNoteBibliographyTitleCar">
    <w:name w:val="EndNote Bibliography Title Car"/>
    <w:basedOn w:val="DefaultParagraphFont"/>
    <w:link w:val="EndNoteBibliographyTitle"/>
    <w:rsid w:val="00FD06EF"/>
    <w:rPr>
      <w:noProof/>
      <w:sz w:val="24"/>
      <w:szCs w:val="24"/>
      <w:lang w:val="fr-FR" w:eastAsia="fr-FR"/>
    </w:rPr>
  </w:style>
  <w:style w:type="paragraph" w:customStyle="1" w:styleId="EndNoteBibliography">
    <w:name w:val="EndNote Bibliography"/>
    <w:basedOn w:val="Normal"/>
    <w:link w:val="EndNoteBibliographyCar"/>
    <w:rsid w:val="00FD06EF"/>
    <w:pPr>
      <w:jc w:val="both"/>
    </w:pPr>
    <w:rPr>
      <w:noProof/>
    </w:rPr>
  </w:style>
  <w:style w:type="character" w:customStyle="1" w:styleId="EndNoteBibliographyCar">
    <w:name w:val="EndNote Bibliography Car"/>
    <w:basedOn w:val="DefaultParagraphFont"/>
    <w:link w:val="EndNoteBibliography"/>
    <w:rsid w:val="00FD06EF"/>
    <w:rPr>
      <w:noProof/>
      <w:sz w:val="24"/>
      <w:szCs w:val="24"/>
      <w:lang w:val="fr-FR" w:eastAsia="fr-FR"/>
    </w:rPr>
  </w:style>
  <w:style w:type="table" w:styleId="TableGrid">
    <w:name w:val="Table Grid"/>
    <w:basedOn w:val="TableNormal"/>
    <w:rsid w:val="001D0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C91225"/>
    <w:rPr>
      <w:sz w:val="24"/>
      <w:szCs w:val="24"/>
      <w:lang w:val="fr-FR" w:eastAsia="fr-FR"/>
    </w:rPr>
  </w:style>
  <w:style w:type="paragraph" w:styleId="PlainText">
    <w:name w:val="Plain Text"/>
    <w:basedOn w:val="Normal"/>
    <w:link w:val="PlainTextChar"/>
    <w:rsid w:val="00571365"/>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571365"/>
    <w:rPr>
      <w:rFonts w:ascii="宋体" w:hAnsi="Courier New" w:cs="Courier New"/>
      <w:kern w:val="2"/>
      <w:sz w:val="21"/>
      <w:szCs w:val="21"/>
      <w:lang w:val="en-US" w:eastAsia="zh-CN"/>
    </w:rPr>
  </w:style>
  <w:style w:type="paragraph" w:styleId="Header">
    <w:name w:val="header"/>
    <w:basedOn w:val="Normal"/>
    <w:link w:val="HeaderChar"/>
    <w:unhideWhenUsed/>
    <w:rsid w:val="00A640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64043"/>
    <w:rPr>
      <w:sz w:val="18"/>
      <w:szCs w:val="18"/>
      <w:lang w:val="fr-FR" w:eastAsia="fr-FR"/>
    </w:rPr>
  </w:style>
  <w:style w:type="character" w:styleId="Emphasis">
    <w:name w:val="Emphasis"/>
    <w:qFormat/>
    <w:rsid w:val="00211CB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03">
      <w:bodyDiv w:val="1"/>
      <w:marLeft w:val="0"/>
      <w:marRight w:val="0"/>
      <w:marTop w:val="0"/>
      <w:marBottom w:val="0"/>
      <w:divBdr>
        <w:top w:val="none" w:sz="0" w:space="0" w:color="auto"/>
        <w:left w:val="none" w:sz="0" w:space="0" w:color="auto"/>
        <w:bottom w:val="none" w:sz="0" w:space="0" w:color="auto"/>
        <w:right w:val="none" w:sz="0" w:space="0" w:color="auto"/>
      </w:divBdr>
    </w:div>
    <w:div w:id="10958552">
      <w:bodyDiv w:val="1"/>
      <w:marLeft w:val="0"/>
      <w:marRight w:val="0"/>
      <w:marTop w:val="0"/>
      <w:marBottom w:val="0"/>
      <w:divBdr>
        <w:top w:val="none" w:sz="0" w:space="0" w:color="auto"/>
        <w:left w:val="none" w:sz="0" w:space="0" w:color="auto"/>
        <w:bottom w:val="none" w:sz="0" w:space="0" w:color="auto"/>
        <w:right w:val="none" w:sz="0" w:space="0" w:color="auto"/>
      </w:divBdr>
    </w:div>
    <w:div w:id="44137815">
      <w:bodyDiv w:val="1"/>
      <w:marLeft w:val="0"/>
      <w:marRight w:val="0"/>
      <w:marTop w:val="0"/>
      <w:marBottom w:val="0"/>
      <w:divBdr>
        <w:top w:val="none" w:sz="0" w:space="0" w:color="auto"/>
        <w:left w:val="none" w:sz="0" w:space="0" w:color="auto"/>
        <w:bottom w:val="none" w:sz="0" w:space="0" w:color="auto"/>
        <w:right w:val="none" w:sz="0" w:space="0" w:color="auto"/>
      </w:divBdr>
    </w:div>
    <w:div w:id="159543974">
      <w:bodyDiv w:val="1"/>
      <w:marLeft w:val="0"/>
      <w:marRight w:val="0"/>
      <w:marTop w:val="0"/>
      <w:marBottom w:val="0"/>
      <w:divBdr>
        <w:top w:val="none" w:sz="0" w:space="0" w:color="auto"/>
        <w:left w:val="none" w:sz="0" w:space="0" w:color="auto"/>
        <w:bottom w:val="none" w:sz="0" w:space="0" w:color="auto"/>
        <w:right w:val="none" w:sz="0" w:space="0" w:color="auto"/>
      </w:divBdr>
    </w:div>
    <w:div w:id="183137704">
      <w:bodyDiv w:val="1"/>
      <w:marLeft w:val="0"/>
      <w:marRight w:val="0"/>
      <w:marTop w:val="0"/>
      <w:marBottom w:val="0"/>
      <w:divBdr>
        <w:top w:val="none" w:sz="0" w:space="0" w:color="auto"/>
        <w:left w:val="none" w:sz="0" w:space="0" w:color="auto"/>
        <w:bottom w:val="none" w:sz="0" w:space="0" w:color="auto"/>
        <w:right w:val="none" w:sz="0" w:space="0" w:color="auto"/>
      </w:divBdr>
    </w:div>
    <w:div w:id="256452646">
      <w:bodyDiv w:val="1"/>
      <w:marLeft w:val="0"/>
      <w:marRight w:val="0"/>
      <w:marTop w:val="0"/>
      <w:marBottom w:val="0"/>
      <w:divBdr>
        <w:top w:val="none" w:sz="0" w:space="0" w:color="auto"/>
        <w:left w:val="none" w:sz="0" w:space="0" w:color="auto"/>
        <w:bottom w:val="none" w:sz="0" w:space="0" w:color="auto"/>
        <w:right w:val="none" w:sz="0" w:space="0" w:color="auto"/>
      </w:divBdr>
    </w:div>
    <w:div w:id="358356991">
      <w:bodyDiv w:val="1"/>
      <w:marLeft w:val="0"/>
      <w:marRight w:val="0"/>
      <w:marTop w:val="0"/>
      <w:marBottom w:val="0"/>
      <w:divBdr>
        <w:top w:val="none" w:sz="0" w:space="0" w:color="auto"/>
        <w:left w:val="none" w:sz="0" w:space="0" w:color="auto"/>
        <w:bottom w:val="none" w:sz="0" w:space="0" w:color="auto"/>
        <w:right w:val="none" w:sz="0" w:space="0" w:color="auto"/>
      </w:divBdr>
    </w:div>
    <w:div w:id="367993431">
      <w:bodyDiv w:val="1"/>
      <w:marLeft w:val="0"/>
      <w:marRight w:val="0"/>
      <w:marTop w:val="0"/>
      <w:marBottom w:val="0"/>
      <w:divBdr>
        <w:top w:val="none" w:sz="0" w:space="0" w:color="auto"/>
        <w:left w:val="none" w:sz="0" w:space="0" w:color="auto"/>
        <w:bottom w:val="none" w:sz="0" w:space="0" w:color="auto"/>
        <w:right w:val="none" w:sz="0" w:space="0" w:color="auto"/>
      </w:divBdr>
    </w:div>
    <w:div w:id="441918893">
      <w:bodyDiv w:val="1"/>
      <w:marLeft w:val="0"/>
      <w:marRight w:val="0"/>
      <w:marTop w:val="0"/>
      <w:marBottom w:val="0"/>
      <w:divBdr>
        <w:top w:val="none" w:sz="0" w:space="0" w:color="auto"/>
        <w:left w:val="none" w:sz="0" w:space="0" w:color="auto"/>
        <w:bottom w:val="none" w:sz="0" w:space="0" w:color="auto"/>
        <w:right w:val="none" w:sz="0" w:space="0" w:color="auto"/>
      </w:divBdr>
    </w:div>
    <w:div w:id="514657201">
      <w:bodyDiv w:val="1"/>
      <w:marLeft w:val="0"/>
      <w:marRight w:val="0"/>
      <w:marTop w:val="0"/>
      <w:marBottom w:val="0"/>
      <w:divBdr>
        <w:top w:val="none" w:sz="0" w:space="0" w:color="auto"/>
        <w:left w:val="none" w:sz="0" w:space="0" w:color="auto"/>
        <w:bottom w:val="none" w:sz="0" w:space="0" w:color="auto"/>
        <w:right w:val="none" w:sz="0" w:space="0" w:color="auto"/>
      </w:divBdr>
    </w:div>
    <w:div w:id="557060136">
      <w:bodyDiv w:val="1"/>
      <w:marLeft w:val="0"/>
      <w:marRight w:val="0"/>
      <w:marTop w:val="0"/>
      <w:marBottom w:val="0"/>
      <w:divBdr>
        <w:top w:val="none" w:sz="0" w:space="0" w:color="auto"/>
        <w:left w:val="none" w:sz="0" w:space="0" w:color="auto"/>
        <w:bottom w:val="none" w:sz="0" w:space="0" w:color="auto"/>
        <w:right w:val="none" w:sz="0" w:space="0" w:color="auto"/>
      </w:divBdr>
    </w:div>
    <w:div w:id="563178860">
      <w:bodyDiv w:val="1"/>
      <w:marLeft w:val="0"/>
      <w:marRight w:val="0"/>
      <w:marTop w:val="0"/>
      <w:marBottom w:val="0"/>
      <w:divBdr>
        <w:top w:val="none" w:sz="0" w:space="0" w:color="auto"/>
        <w:left w:val="none" w:sz="0" w:space="0" w:color="auto"/>
        <w:bottom w:val="none" w:sz="0" w:space="0" w:color="auto"/>
        <w:right w:val="none" w:sz="0" w:space="0" w:color="auto"/>
      </w:divBdr>
    </w:div>
    <w:div w:id="643661577">
      <w:bodyDiv w:val="1"/>
      <w:marLeft w:val="0"/>
      <w:marRight w:val="0"/>
      <w:marTop w:val="0"/>
      <w:marBottom w:val="0"/>
      <w:divBdr>
        <w:top w:val="none" w:sz="0" w:space="0" w:color="auto"/>
        <w:left w:val="none" w:sz="0" w:space="0" w:color="auto"/>
        <w:bottom w:val="none" w:sz="0" w:space="0" w:color="auto"/>
        <w:right w:val="none" w:sz="0" w:space="0" w:color="auto"/>
      </w:divBdr>
    </w:div>
    <w:div w:id="675377866">
      <w:bodyDiv w:val="1"/>
      <w:marLeft w:val="0"/>
      <w:marRight w:val="0"/>
      <w:marTop w:val="0"/>
      <w:marBottom w:val="0"/>
      <w:divBdr>
        <w:top w:val="none" w:sz="0" w:space="0" w:color="auto"/>
        <w:left w:val="none" w:sz="0" w:space="0" w:color="auto"/>
        <w:bottom w:val="none" w:sz="0" w:space="0" w:color="auto"/>
        <w:right w:val="none" w:sz="0" w:space="0" w:color="auto"/>
      </w:divBdr>
    </w:div>
    <w:div w:id="901869348">
      <w:bodyDiv w:val="1"/>
      <w:marLeft w:val="0"/>
      <w:marRight w:val="0"/>
      <w:marTop w:val="0"/>
      <w:marBottom w:val="0"/>
      <w:divBdr>
        <w:top w:val="none" w:sz="0" w:space="0" w:color="auto"/>
        <w:left w:val="none" w:sz="0" w:space="0" w:color="auto"/>
        <w:bottom w:val="none" w:sz="0" w:space="0" w:color="auto"/>
        <w:right w:val="none" w:sz="0" w:space="0" w:color="auto"/>
      </w:divBdr>
    </w:div>
    <w:div w:id="1009796161">
      <w:bodyDiv w:val="1"/>
      <w:marLeft w:val="0"/>
      <w:marRight w:val="0"/>
      <w:marTop w:val="0"/>
      <w:marBottom w:val="0"/>
      <w:divBdr>
        <w:top w:val="none" w:sz="0" w:space="0" w:color="auto"/>
        <w:left w:val="none" w:sz="0" w:space="0" w:color="auto"/>
        <w:bottom w:val="none" w:sz="0" w:space="0" w:color="auto"/>
        <w:right w:val="none" w:sz="0" w:space="0" w:color="auto"/>
      </w:divBdr>
    </w:div>
    <w:div w:id="1053844588">
      <w:bodyDiv w:val="1"/>
      <w:marLeft w:val="0"/>
      <w:marRight w:val="0"/>
      <w:marTop w:val="0"/>
      <w:marBottom w:val="0"/>
      <w:divBdr>
        <w:top w:val="none" w:sz="0" w:space="0" w:color="auto"/>
        <w:left w:val="none" w:sz="0" w:space="0" w:color="auto"/>
        <w:bottom w:val="none" w:sz="0" w:space="0" w:color="auto"/>
        <w:right w:val="none" w:sz="0" w:space="0" w:color="auto"/>
      </w:divBdr>
    </w:div>
    <w:div w:id="1054230752">
      <w:bodyDiv w:val="1"/>
      <w:marLeft w:val="0"/>
      <w:marRight w:val="0"/>
      <w:marTop w:val="0"/>
      <w:marBottom w:val="0"/>
      <w:divBdr>
        <w:top w:val="none" w:sz="0" w:space="0" w:color="auto"/>
        <w:left w:val="none" w:sz="0" w:space="0" w:color="auto"/>
        <w:bottom w:val="none" w:sz="0" w:space="0" w:color="auto"/>
        <w:right w:val="none" w:sz="0" w:space="0" w:color="auto"/>
      </w:divBdr>
      <w:divsChild>
        <w:div w:id="1787117991">
          <w:marLeft w:val="0"/>
          <w:marRight w:val="0"/>
          <w:marTop w:val="0"/>
          <w:marBottom w:val="0"/>
          <w:divBdr>
            <w:top w:val="none" w:sz="0" w:space="0" w:color="auto"/>
            <w:left w:val="none" w:sz="0" w:space="0" w:color="auto"/>
            <w:bottom w:val="none" w:sz="0" w:space="0" w:color="auto"/>
            <w:right w:val="none" w:sz="0" w:space="0" w:color="auto"/>
          </w:divBdr>
        </w:div>
      </w:divsChild>
    </w:div>
    <w:div w:id="1088817742">
      <w:bodyDiv w:val="1"/>
      <w:marLeft w:val="0"/>
      <w:marRight w:val="0"/>
      <w:marTop w:val="0"/>
      <w:marBottom w:val="0"/>
      <w:divBdr>
        <w:top w:val="none" w:sz="0" w:space="0" w:color="auto"/>
        <w:left w:val="none" w:sz="0" w:space="0" w:color="auto"/>
        <w:bottom w:val="none" w:sz="0" w:space="0" w:color="auto"/>
        <w:right w:val="none" w:sz="0" w:space="0" w:color="auto"/>
      </w:divBdr>
    </w:div>
    <w:div w:id="1165702465">
      <w:bodyDiv w:val="1"/>
      <w:marLeft w:val="0"/>
      <w:marRight w:val="0"/>
      <w:marTop w:val="0"/>
      <w:marBottom w:val="0"/>
      <w:divBdr>
        <w:top w:val="none" w:sz="0" w:space="0" w:color="auto"/>
        <w:left w:val="none" w:sz="0" w:space="0" w:color="auto"/>
        <w:bottom w:val="none" w:sz="0" w:space="0" w:color="auto"/>
        <w:right w:val="none" w:sz="0" w:space="0" w:color="auto"/>
      </w:divBdr>
    </w:div>
    <w:div w:id="1327592340">
      <w:bodyDiv w:val="1"/>
      <w:marLeft w:val="0"/>
      <w:marRight w:val="0"/>
      <w:marTop w:val="0"/>
      <w:marBottom w:val="0"/>
      <w:divBdr>
        <w:top w:val="none" w:sz="0" w:space="0" w:color="auto"/>
        <w:left w:val="none" w:sz="0" w:space="0" w:color="auto"/>
        <w:bottom w:val="none" w:sz="0" w:space="0" w:color="auto"/>
        <w:right w:val="none" w:sz="0" w:space="0" w:color="auto"/>
      </w:divBdr>
    </w:div>
    <w:div w:id="1420639814">
      <w:bodyDiv w:val="1"/>
      <w:marLeft w:val="0"/>
      <w:marRight w:val="0"/>
      <w:marTop w:val="0"/>
      <w:marBottom w:val="0"/>
      <w:divBdr>
        <w:top w:val="none" w:sz="0" w:space="0" w:color="auto"/>
        <w:left w:val="none" w:sz="0" w:space="0" w:color="auto"/>
        <w:bottom w:val="none" w:sz="0" w:space="0" w:color="auto"/>
        <w:right w:val="none" w:sz="0" w:space="0" w:color="auto"/>
      </w:divBdr>
    </w:div>
    <w:div w:id="1581253694">
      <w:bodyDiv w:val="1"/>
      <w:marLeft w:val="0"/>
      <w:marRight w:val="0"/>
      <w:marTop w:val="0"/>
      <w:marBottom w:val="0"/>
      <w:divBdr>
        <w:top w:val="none" w:sz="0" w:space="0" w:color="auto"/>
        <w:left w:val="none" w:sz="0" w:space="0" w:color="auto"/>
        <w:bottom w:val="none" w:sz="0" w:space="0" w:color="auto"/>
        <w:right w:val="none" w:sz="0" w:space="0" w:color="auto"/>
      </w:divBdr>
    </w:div>
    <w:div w:id="1595747266">
      <w:bodyDiv w:val="1"/>
      <w:marLeft w:val="0"/>
      <w:marRight w:val="0"/>
      <w:marTop w:val="0"/>
      <w:marBottom w:val="0"/>
      <w:divBdr>
        <w:top w:val="none" w:sz="0" w:space="0" w:color="auto"/>
        <w:left w:val="none" w:sz="0" w:space="0" w:color="auto"/>
        <w:bottom w:val="none" w:sz="0" w:space="0" w:color="auto"/>
        <w:right w:val="none" w:sz="0" w:space="0" w:color="auto"/>
      </w:divBdr>
    </w:div>
    <w:div w:id="1720280707">
      <w:bodyDiv w:val="1"/>
      <w:marLeft w:val="0"/>
      <w:marRight w:val="0"/>
      <w:marTop w:val="0"/>
      <w:marBottom w:val="0"/>
      <w:divBdr>
        <w:top w:val="none" w:sz="0" w:space="0" w:color="auto"/>
        <w:left w:val="none" w:sz="0" w:space="0" w:color="auto"/>
        <w:bottom w:val="none" w:sz="0" w:space="0" w:color="auto"/>
        <w:right w:val="none" w:sz="0" w:space="0" w:color="auto"/>
      </w:divBdr>
    </w:div>
    <w:div w:id="1890258654">
      <w:bodyDiv w:val="1"/>
      <w:marLeft w:val="0"/>
      <w:marRight w:val="0"/>
      <w:marTop w:val="0"/>
      <w:marBottom w:val="0"/>
      <w:divBdr>
        <w:top w:val="none" w:sz="0" w:space="0" w:color="auto"/>
        <w:left w:val="none" w:sz="0" w:space="0" w:color="auto"/>
        <w:bottom w:val="none" w:sz="0" w:space="0" w:color="auto"/>
        <w:right w:val="none" w:sz="0" w:space="0" w:color="auto"/>
      </w:divBdr>
    </w:div>
    <w:div w:id="1953853608">
      <w:bodyDiv w:val="1"/>
      <w:marLeft w:val="0"/>
      <w:marRight w:val="0"/>
      <w:marTop w:val="0"/>
      <w:marBottom w:val="0"/>
      <w:divBdr>
        <w:top w:val="none" w:sz="0" w:space="0" w:color="auto"/>
        <w:left w:val="none" w:sz="0" w:space="0" w:color="auto"/>
        <w:bottom w:val="none" w:sz="0" w:space="0" w:color="auto"/>
        <w:right w:val="none" w:sz="0" w:space="0" w:color="auto"/>
      </w:divBdr>
    </w:div>
    <w:div w:id="20071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albert@umontreal.ca"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4897</Words>
  <Characters>27914</Characters>
  <Application>Microsoft Macintosh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BRIEF REPORT</vt:lpstr>
    </vt:vector>
  </TitlesOfParts>
  <Company>Universite de Montreal</Company>
  <LinksUpToDate>false</LinksUpToDate>
  <CharactersWithSpaces>32746</CharactersWithSpaces>
  <SharedDoc>false</SharedDoc>
  <HLinks>
    <vt:vector size="84" baseType="variant">
      <vt:variant>
        <vt:i4>4390923</vt:i4>
      </vt:variant>
      <vt:variant>
        <vt:i4>73</vt:i4>
      </vt:variant>
      <vt:variant>
        <vt:i4>0</vt:i4>
      </vt:variant>
      <vt:variant>
        <vt:i4>5</vt:i4>
      </vt:variant>
      <vt:variant>
        <vt:lpwstr/>
      </vt:variant>
      <vt:variant>
        <vt:lpwstr>_ENREF_2</vt:lpwstr>
      </vt:variant>
      <vt:variant>
        <vt:i4>4194315</vt:i4>
      </vt:variant>
      <vt:variant>
        <vt:i4>67</vt:i4>
      </vt:variant>
      <vt:variant>
        <vt:i4>0</vt:i4>
      </vt:variant>
      <vt:variant>
        <vt:i4>5</vt:i4>
      </vt:variant>
      <vt:variant>
        <vt:lpwstr/>
      </vt:variant>
      <vt:variant>
        <vt:lpwstr>_ENREF_11</vt:lpwstr>
      </vt:variant>
      <vt:variant>
        <vt:i4>4194315</vt:i4>
      </vt:variant>
      <vt:variant>
        <vt:i4>61</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4784139</vt:i4>
      </vt:variant>
      <vt:variant>
        <vt:i4>54</vt:i4>
      </vt:variant>
      <vt:variant>
        <vt:i4>0</vt:i4>
      </vt:variant>
      <vt:variant>
        <vt:i4>5</vt:i4>
      </vt:variant>
      <vt:variant>
        <vt:lpwstr/>
      </vt:variant>
      <vt:variant>
        <vt:lpwstr>_ENREF_8</vt:lpwstr>
      </vt:variant>
      <vt:variant>
        <vt:i4>4587531</vt:i4>
      </vt:variant>
      <vt:variant>
        <vt:i4>44</vt:i4>
      </vt:variant>
      <vt:variant>
        <vt:i4>0</vt:i4>
      </vt:variant>
      <vt:variant>
        <vt:i4>5</vt:i4>
      </vt:variant>
      <vt:variant>
        <vt:lpwstr/>
      </vt:variant>
      <vt:variant>
        <vt:lpwstr>_ENREF_7</vt:lpwstr>
      </vt:variant>
      <vt:variant>
        <vt:i4>4521995</vt:i4>
      </vt:variant>
      <vt:variant>
        <vt:i4>36</vt:i4>
      </vt:variant>
      <vt:variant>
        <vt:i4>0</vt:i4>
      </vt:variant>
      <vt:variant>
        <vt:i4>5</vt:i4>
      </vt:variant>
      <vt:variant>
        <vt:lpwstr/>
      </vt:variant>
      <vt:variant>
        <vt:lpwstr>_ENREF_4</vt:lpwstr>
      </vt:variant>
      <vt:variant>
        <vt:i4>4390923</vt:i4>
      </vt:variant>
      <vt:variant>
        <vt:i4>33</vt:i4>
      </vt:variant>
      <vt:variant>
        <vt:i4>0</vt:i4>
      </vt:variant>
      <vt:variant>
        <vt:i4>5</vt:i4>
      </vt:variant>
      <vt:variant>
        <vt:lpwstr/>
      </vt:variant>
      <vt:variant>
        <vt:lpwstr>_ENREF_2</vt:lpwstr>
      </vt:variant>
      <vt:variant>
        <vt:i4>4325387</vt:i4>
      </vt:variant>
      <vt:variant>
        <vt:i4>29</vt:i4>
      </vt:variant>
      <vt:variant>
        <vt:i4>0</vt:i4>
      </vt:variant>
      <vt:variant>
        <vt:i4>5</vt:i4>
      </vt:variant>
      <vt:variant>
        <vt:lpwstr/>
      </vt:variant>
      <vt:variant>
        <vt:lpwstr>_ENREF_3</vt:lpwstr>
      </vt:variant>
      <vt:variant>
        <vt:i4>4390923</vt:i4>
      </vt:variant>
      <vt:variant>
        <vt:i4>26</vt:i4>
      </vt:variant>
      <vt:variant>
        <vt:i4>0</vt:i4>
      </vt:variant>
      <vt:variant>
        <vt:i4>5</vt:i4>
      </vt:variant>
      <vt:variant>
        <vt:lpwstr/>
      </vt:variant>
      <vt:variant>
        <vt:lpwstr>_ENREF_2</vt:lpwstr>
      </vt:variant>
      <vt:variant>
        <vt:i4>4390923</vt:i4>
      </vt:variant>
      <vt:variant>
        <vt:i4>18</vt:i4>
      </vt:variant>
      <vt:variant>
        <vt:i4>0</vt:i4>
      </vt:variant>
      <vt:variant>
        <vt:i4>5</vt:i4>
      </vt:variant>
      <vt:variant>
        <vt:lpwstr/>
      </vt:variant>
      <vt:variant>
        <vt:lpwstr>_ENREF_2</vt:lpwstr>
      </vt:variant>
      <vt:variant>
        <vt:i4>4194315</vt:i4>
      </vt:variant>
      <vt:variant>
        <vt:i4>15</vt:i4>
      </vt:variant>
      <vt:variant>
        <vt:i4>0</vt:i4>
      </vt:variant>
      <vt:variant>
        <vt:i4>5</vt:i4>
      </vt:variant>
      <vt:variant>
        <vt:lpwstr/>
      </vt:variant>
      <vt:variant>
        <vt:lpwstr>_ENREF_1</vt:lpwstr>
      </vt:variant>
      <vt:variant>
        <vt:i4>4194315</vt:i4>
      </vt:variant>
      <vt:variant>
        <vt:i4>8</vt:i4>
      </vt:variant>
      <vt:variant>
        <vt:i4>0</vt:i4>
      </vt:variant>
      <vt:variant>
        <vt:i4>5</vt:i4>
      </vt:variant>
      <vt:variant>
        <vt:lpwstr/>
      </vt:variant>
      <vt:variant>
        <vt:lpwstr>_ENREF_1</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REPORT</dc:title>
  <dc:creator>Daniel Corsilli</dc:creator>
  <cp:lastModifiedBy>Na Ma</cp:lastModifiedBy>
  <cp:revision>2</cp:revision>
  <cp:lastPrinted>2011-01-21T18:08:00Z</cp:lastPrinted>
  <dcterms:created xsi:type="dcterms:W3CDTF">2016-12-17T03:38:00Z</dcterms:created>
  <dcterms:modified xsi:type="dcterms:W3CDTF">2016-12-17T03:38:00Z</dcterms:modified>
</cp:coreProperties>
</file>