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96A41A" w14:textId="77777777" w:rsidR="00AD7017" w:rsidRPr="000775F4" w:rsidRDefault="00AD7017" w:rsidP="0022018E">
      <w:pPr>
        <w:spacing w:after="0" w:line="360" w:lineRule="auto"/>
        <w:jc w:val="both"/>
        <w:rPr>
          <w:rFonts w:ascii="Book Antiqua" w:eastAsia="Times New Roman" w:hAnsi="Book Antiqua" w:cs="Times New Roman"/>
          <w:b/>
          <w:color w:val="000000" w:themeColor="text1"/>
          <w:sz w:val="24"/>
          <w:szCs w:val="24"/>
        </w:rPr>
      </w:pPr>
      <w:r w:rsidRPr="000775F4">
        <w:rPr>
          <w:rFonts w:ascii="Book Antiqua" w:eastAsia="Times New Roman" w:hAnsi="Book Antiqua" w:cs="Times New Roman"/>
          <w:b/>
          <w:color w:val="000000" w:themeColor="text1"/>
          <w:sz w:val="24"/>
          <w:szCs w:val="24"/>
        </w:rPr>
        <w:t xml:space="preserve">Name of Journal: </w:t>
      </w:r>
      <w:r w:rsidRPr="000775F4">
        <w:rPr>
          <w:rFonts w:ascii="Book Antiqua" w:eastAsia="Times New Roman" w:hAnsi="Book Antiqua" w:cs="Times New Roman"/>
          <w:b/>
          <w:i/>
          <w:color w:val="000000" w:themeColor="text1"/>
          <w:sz w:val="24"/>
          <w:szCs w:val="24"/>
        </w:rPr>
        <w:t>World Journal of Hepatology</w:t>
      </w:r>
    </w:p>
    <w:p w14:paraId="3860BFFE" w14:textId="1BEBFBE4" w:rsidR="00AD7017" w:rsidRPr="000775F4" w:rsidRDefault="00C26EF6" w:rsidP="0022018E">
      <w:pPr>
        <w:spacing w:after="0" w:line="360" w:lineRule="auto"/>
        <w:jc w:val="both"/>
        <w:rPr>
          <w:rFonts w:ascii="Book Antiqua" w:hAnsi="Book Antiqua" w:cs="Segoe UI"/>
          <w:b/>
          <w:color w:val="000000"/>
          <w:sz w:val="24"/>
          <w:szCs w:val="24"/>
        </w:rPr>
      </w:pPr>
      <w:r w:rsidRPr="000775F4">
        <w:rPr>
          <w:rFonts w:ascii="Book Antiqua" w:eastAsia="Times New Roman" w:hAnsi="Book Antiqua" w:cs="Times New Roman"/>
          <w:b/>
          <w:color w:val="000000" w:themeColor="text1"/>
          <w:sz w:val="24"/>
          <w:szCs w:val="24"/>
        </w:rPr>
        <w:t xml:space="preserve">ESPS </w:t>
      </w:r>
      <w:r w:rsidR="00AD7017" w:rsidRPr="000775F4">
        <w:rPr>
          <w:rFonts w:ascii="Book Antiqua" w:eastAsia="Times New Roman" w:hAnsi="Book Antiqua" w:cs="Times New Roman"/>
          <w:b/>
          <w:color w:val="000000" w:themeColor="text1"/>
          <w:sz w:val="24"/>
          <w:szCs w:val="24"/>
        </w:rPr>
        <w:t xml:space="preserve">Manuscript Number: </w:t>
      </w:r>
      <w:r w:rsidR="00AD7017" w:rsidRPr="000775F4">
        <w:rPr>
          <w:rFonts w:ascii="Book Antiqua" w:hAnsi="Book Antiqua" w:cs="Segoe UI"/>
          <w:b/>
          <w:color w:val="000000"/>
          <w:sz w:val="24"/>
          <w:szCs w:val="24"/>
        </w:rPr>
        <w:t>30289</w:t>
      </w:r>
    </w:p>
    <w:p w14:paraId="255D832A" w14:textId="49982470" w:rsidR="000775F4" w:rsidRPr="000775F4" w:rsidRDefault="00AD7017" w:rsidP="0022018E">
      <w:pPr>
        <w:spacing w:after="0" w:line="360" w:lineRule="auto"/>
        <w:jc w:val="both"/>
        <w:rPr>
          <w:rFonts w:ascii="Book Antiqua" w:hAnsi="Book Antiqua" w:cs="Segoe UI"/>
          <w:b/>
          <w:color w:val="000000"/>
          <w:sz w:val="24"/>
          <w:szCs w:val="24"/>
          <w:lang w:eastAsia="zh-CN"/>
        </w:rPr>
      </w:pPr>
      <w:r w:rsidRPr="000775F4">
        <w:rPr>
          <w:rFonts w:ascii="Book Antiqua" w:hAnsi="Book Antiqua" w:cs="Segoe UI"/>
          <w:b/>
          <w:color w:val="000000"/>
          <w:sz w:val="24"/>
          <w:szCs w:val="24"/>
        </w:rPr>
        <w:t xml:space="preserve">Manuscript Type: </w:t>
      </w:r>
      <w:bookmarkStart w:id="0" w:name="OLE_LINK599"/>
      <w:bookmarkStart w:id="1" w:name="OLE_LINK600"/>
      <w:r w:rsidR="000775F4" w:rsidRPr="00C52BCF">
        <w:rPr>
          <w:rFonts w:ascii="Book Antiqua" w:hAnsi="Book Antiqua"/>
          <w:b/>
          <w:sz w:val="24"/>
          <w:szCs w:val="24"/>
        </w:rPr>
        <w:t>Original Article</w:t>
      </w:r>
      <w:bookmarkEnd w:id="0"/>
      <w:bookmarkEnd w:id="1"/>
    </w:p>
    <w:p w14:paraId="3C547060" w14:textId="77777777" w:rsidR="00AC54B6" w:rsidRDefault="00AC54B6" w:rsidP="0022018E">
      <w:pPr>
        <w:spacing w:after="0" w:line="360" w:lineRule="auto"/>
        <w:jc w:val="both"/>
        <w:rPr>
          <w:rFonts w:ascii="Book Antiqua" w:hAnsi="Book Antiqua" w:cs="Segoe UI"/>
          <w:b/>
          <w:i/>
          <w:color w:val="000000"/>
          <w:sz w:val="24"/>
          <w:szCs w:val="24"/>
          <w:lang w:eastAsia="zh-CN"/>
        </w:rPr>
      </w:pPr>
    </w:p>
    <w:p w14:paraId="2463EF99" w14:textId="0F7DAB17" w:rsidR="00AD7017" w:rsidRPr="000775F4" w:rsidRDefault="00AD7017" w:rsidP="0022018E">
      <w:pPr>
        <w:spacing w:after="0" w:line="360" w:lineRule="auto"/>
        <w:jc w:val="both"/>
        <w:rPr>
          <w:rFonts w:ascii="Book Antiqua" w:hAnsi="Book Antiqua" w:cs="Segoe UI"/>
          <w:b/>
          <w:i/>
          <w:color w:val="000000"/>
          <w:sz w:val="24"/>
          <w:szCs w:val="24"/>
          <w:lang w:eastAsia="zh-CN"/>
        </w:rPr>
      </w:pPr>
      <w:r w:rsidRPr="000775F4">
        <w:rPr>
          <w:rFonts w:ascii="Book Antiqua" w:hAnsi="Book Antiqua" w:cs="Segoe UI"/>
          <w:b/>
          <w:i/>
          <w:color w:val="000000"/>
          <w:sz w:val="24"/>
          <w:szCs w:val="24"/>
        </w:rPr>
        <w:t>Retrospective Study</w:t>
      </w:r>
    </w:p>
    <w:p w14:paraId="6E724981" w14:textId="77777777" w:rsidR="000775F4" w:rsidRPr="000775F4" w:rsidRDefault="000775F4" w:rsidP="0022018E">
      <w:pPr>
        <w:spacing w:after="0" w:line="360" w:lineRule="auto"/>
        <w:jc w:val="both"/>
        <w:rPr>
          <w:rFonts w:ascii="Book Antiqua" w:hAnsi="Book Antiqua" w:cs="Segoe UI"/>
          <w:color w:val="000000"/>
          <w:sz w:val="24"/>
          <w:szCs w:val="24"/>
          <w:lang w:eastAsia="zh-CN"/>
        </w:rPr>
      </w:pPr>
    </w:p>
    <w:p w14:paraId="57A6D93F" w14:textId="66B91483" w:rsidR="00C26EF6" w:rsidRDefault="00F71A28" w:rsidP="0022018E">
      <w:pPr>
        <w:spacing w:after="0" w:line="360" w:lineRule="auto"/>
        <w:jc w:val="both"/>
        <w:rPr>
          <w:rFonts w:ascii="Book Antiqua" w:hAnsi="Book Antiqua" w:cs="Times New Roman"/>
          <w:b/>
          <w:color w:val="000000" w:themeColor="text1"/>
          <w:sz w:val="24"/>
          <w:szCs w:val="24"/>
          <w:lang w:eastAsia="zh-CN"/>
        </w:rPr>
      </w:pPr>
      <w:bookmarkStart w:id="2" w:name="OLE_LINK9"/>
      <w:bookmarkStart w:id="3" w:name="OLE_LINK10"/>
      <w:r w:rsidRPr="000775F4">
        <w:rPr>
          <w:rFonts w:ascii="Book Antiqua" w:eastAsia="Times New Roman" w:hAnsi="Book Antiqua" w:cs="Times New Roman"/>
          <w:b/>
          <w:color w:val="000000" w:themeColor="text1"/>
          <w:sz w:val="24"/>
          <w:szCs w:val="24"/>
        </w:rPr>
        <w:t xml:space="preserve">Features of </w:t>
      </w:r>
      <w:r w:rsidR="00E1713E" w:rsidRPr="000775F4">
        <w:rPr>
          <w:rFonts w:ascii="Book Antiqua" w:eastAsia="Times New Roman" w:hAnsi="Book Antiqua" w:cs="Times New Roman"/>
          <w:b/>
          <w:color w:val="000000" w:themeColor="text1"/>
          <w:sz w:val="24"/>
          <w:szCs w:val="24"/>
        </w:rPr>
        <w:t xml:space="preserve">hepatocellular carcinoma in </w:t>
      </w:r>
      <w:proofErr w:type="spellStart"/>
      <w:r w:rsidR="00E1713E" w:rsidRPr="000775F4">
        <w:rPr>
          <w:rFonts w:ascii="Book Antiqua" w:eastAsia="Times New Roman" w:hAnsi="Book Antiqua" w:cs="Times New Roman"/>
          <w:b/>
          <w:color w:val="000000" w:themeColor="text1"/>
          <w:sz w:val="24"/>
          <w:szCs w:val="24"/>
        </w:rPr>
        <w:t>hispanics</w:t>
      </w:r>
      <w:proofErr w:type="spellEnd"/>
      <w:r w:rsidR="00E1713E" w:rsidRPr="000775F4">
        <w:rPr>
          <w:rFonts w:ascii="Book Antiqua" w:eastAsia="Times New Roman" w:hAnsi="Book Antiqua" w:cs="Times New Roman"/>
          <w:b/>
          <w:color w:val="000000" w:themeColor="text1"/>
          <w:sz w:val="24"/>
          <w:szCs w:val="24"/>
        </w:rPr>
        <w:t xml:space="preserve"> differ from</w:t>
      </w:r>
      <w:r w:rsidRPr="000775F4">
        <w:rPr>
          <w:rFonts w:ascii="Book Antiqua" w:eastAsia="Times New Roman" w:hAnsi="Book Antiqua" w:cs="Times New Roman"/>
          <w:b/>
          <w:color w:val="000000" w:themeColor="text1"/>
          <w:sz w:val="24"/>
          <w:szCs w:val="24"/>
        </w:rPr>
        <w:t xml:space="preserve"> African Americans and </w:t>
      </w:r>
      <w:r w:rsidR="00E1713E" w:rsidRPr="000775F4">
        <w:rPr>
          <w:rFonts w:ascii="Book Antiqua" w:eastAsia="Times New Roman" w:hAnsi="Book Antiqua" w:cs="Times New Roman"/>
          <w:b/>
          <w:color w:val="000000" w:themeColor="text1"/>
          <w:sz w:val="24"/>
          <w:szCs w:val="24"/>
        </w:rPr>
        <w:t>n</w:t>
      </w:r>
      <w:r w:rsidRPr="000775F4">
        <w:rPr>
          <w:rFonts w:ascii="Book Antiqua" w:eastAsia="Times New Roman" w:hAnsi="Book Antiqua" w:cs="Times New Roman"/>
          <w:b/>
          <w:color w:val="000000" w:themeColor="text1"/>
          <w:sz w:val="24"/>
          <w:szCs w:val="24"/>
        </w:rPr>
        <w:t xml:space="preserve">on-Hispanic </w:t>
      </w:r>
      <w:r w:rsidR="00E1713E" w:rsidRPr="000775F4">
        <w:rPr>
          <w:rFonts w:ascii="Book Antiqua" w:eastAsia="Times New Roman" w:hAnsi="Book Antiqua" w:cs="Times New Roman"/>
          <w:b/>
          <w:color w:val="000000" w:themeColor="text1"/>
          <w:sz w:val="24"/>
          <w:szCs w:val="24"/>
        </w:rPr>
        <w:t>w</w:t>
      </w:r>
      <w:r w:rsidRPr="000775F4">
        <w:rPr>
          <w:rFonts w:ascii="Book Antiqua" w:eastAsia="Times New Roman" w:hAnsi="Book Antiqua" w:cs="Times New Roman"/>
          <w:b/>
          <w:color w:val="000000" w:themeColor="text1"/>
          <w:sz w:val="24"/>
          <w:szCs w:val="24"/>
        </w:rPr>
        <w:t>hites</w:t>
      </w:r>
      <w:r w:rsidRPr="000775F4" w:rsidDel="00F71A28">
        <w:rPr>
          <w:rFonts w:ascii="Book Antiqua" w:eastAsia="Times New Roman" w:hAnsi="Book Antiqua" w:cs="Times New Roman"/>
          <w:b/>
          <w:color w:val="000000" w:themeColor="text1"/>
          <w:sz w:val="24"/>
          <w:szCs w:val="24"/>
        </w:rPr>
        <w:t xml:space="preserve"> </w:t>
      </w:r>
    </w:p>
    <w:bookmarkEnd w:id="2"/>
    <w:bookmarkEnd w:id="3"/>
    <w:p w14:paraId="6554D023" w14:textId="77777777" w:rsidR="00E1713E" w:rsidRPr="00E1713E" w:rsidRDefault="00E1713E" w:rsidP="0022018E">
      <w:pPr>
        <w:spacing w:after="0" w:line="360" w:lineRule="auto"/>
        <w:jc w:val="both"/>
        <w:rPr>
          <w:rFonts w:ascii="Book Antiqua" w:hAnsi="Book Antiqua" w:cs="Times New Roman"/>
          <w:b/>
          <w:color w:val="000000" w:themeColor="text1"/>
          <w:sz w:val="24"/>
          <w:szCs w:val="24"/>
          <w:lang w:eastAsia="zh-CN"/>
        </w:rPr>
      </w:pPr>
    </w:p>
    <w:p w14:paraId="651AC800" w14:textId="5CA22A7F" w:rsidR="00C26EF6" w:rsidRPr="00E1713E" w:rsidRDefault="00E1713E" w:rsidP="0022018E">
      <w:pPr>
        <w:spacing w:after="0" w:line="360" w:lineRule="auto"/>
        <w:jc w:val="both"/>
        <w:rPr>
          <w:rFonts w:ascii="Book Antiqua" w:hAnsi="Book Antiqua" w:cs="Helvetica"/>
          <w:sz w:val="24"/>
          <w:szCs w:val="24"/>
        </w:rPr>
      </w:pPr>
      <w:proofErr w:type="spellStart"/>
      <w:r w:rsidRPr="00E1713E">
        <w:rPr>
          <w:rFonts w:ascii="Book Antiqua" w:eastAsia="Times New Roman" w:hAnsi="Book Antiqua" w:cs="Times New Roman"/>
          <w:color w:val="000000" w:themeColor="text1"/>
          <w:sz w:val="24"/>
          <w:szCs w:val="24"/>
        </w:rPr>
        <w:t>Venepalli</w:t>
      </w:r>
      <w:proofErr w:type="spellEnd"/>
      <w:r w:rsidRPr="00E1713E">
        <w:rPr>
          <w:rFonts w:ascii="Book Antiqua" w:eastAsia="Times New Roman" w:hAnsi="Book Antiqua" w:cs="Times New Roman"/>
          <w:color w:val="000000" w:themeColor="text1"/>
          <w:sz w:val="24"/>
          <w:szCs w:val="24"/>
        </w:rPr>
        <w:t xml:space="preserve"> N</w:t>
      </w:r>
      <w:r>
        <w:rPr>
          <w:rFonts w:ascii="Book Antiqua" w:hAnsi="Book Antiqua" w:cs="Times New Roman" w:hint="eastAsia"/>
          <w:color w:val="000000" w:themeColor="text1"/>
          <w:sz w:val="24"/>
          <w:szCs w:val="24"/>
          <w:lang w:eastAsia="zh-CN"/>
        </w:rPr>
        <w:t>K</w:t>
      </w:r>
      <w:r w:rsidR="00C26EF6" w:rsidRPr="00E1713E">
        <w:rPr>
          <w:rFonts w:ascii="Book Antiqua" w:eastAsia="Times New Roman" w:hAnsi="Book Antiqua" w:cs="Times New Roman"/>
          <w:color w:val="000000" w:themeColor="text1"/>
          <w:sz w:val="24"/>
          <w:szCs w:val="24"/>
        </w:rPr>
        <w:t xml:space="preserve"> </w:t>
      </w:r>
      <w:r w:rsidR="00C26EF6" w:rsidRPr="00E1713E">
        <w:rPr>
          <w:rFonts w:ascii="Book Antiqua" w:eastAsia="Times New Roman" w:hAnsi="Book Antiqua" w:cs="Times New Roman"/>
          <w:i/>
          <w:color w:val="000000" w:themeColor="text1"/>
          <w:sz w:val="24"/>
          <w:szCs w:val="24"/>
        </w:rPr>
        <w:t>et al</w:t>
      </w:r>
      <w:r w:rsidR="00C26EF6" w:rsidRPr="00E1713E">
        <w:rPr>
          <w:rFonts w:ascii="Book Antiqua" w:eastAsia="Times New Roman" w:hAnsi="Book Antiqua" w:cs="Times New Roman"/>
          <w:color w:val="000000" w:themeColor="text1"/>
          <w:sz w:val="24"/>
          <w:szCs w:val="24"/>
        </w:rPr>
        <w:t>.</w:t>
      </w:r>
      <w:r w:rsidR="0022018E">
        <w:rPr>
          <w:rFonts w:ascii="Book Antiqua" w:eastAsia="Times New Roman" w:hAnsi="Book Antiqua" w:cs="Times New Roman"/>
          <w:color w:val="000000" w:themeColor="text1"/>
          <w:sz w:val="24"/>
          <w:szCs w:val="24"/>
        </w:rPr>
        <w:t xml:space="preserve"> </w:t>
      </w:r>
      <w:r w:rsidR="00C26EF6" w:rsidRPr="00E1713E">
        <w:rPr>
          <w:rFonts w:ascii="Book Antiqua" w:hAnsi="Book Antiqua" w:cs="Helvetica"/>
          <w:sz w:val="24"/>
          <w:szCs w:val="24"/>
        </w:rPr>
        <w:t xml:space="preserve">Racial </w:t>
      </w:r>
      <w:r w:rsidRPr="00E1713E">
        <w:rPr>
          <w:rFonts w:ascii="Book Antiqua" w:hAnsi="Book Antiqua" w:cs="Helvetica"/>
          <w:sz w:val="24"/>
          <w:szCs w:val="24"/>
        </w:rPr>
        <w:t>differenc</w:t>
      </w:r>
      <w:r w:rsidR="00C26EF6" w:rsidRPr="00E1713E">
        <w:rPr>
          <w:rFonts w:ascii="Book Antiqua" w:hAnsi="Book Antiqua" w:cs="Helvetica"/>
          <w:sz w:val="24"/>
          <w:szCs w:val="24"/>
        </w:rPr>
        <w:t xml:space="preserve">es in Hispanics </w:t>
      </w:r>
      <w:r w:rsidRPr="00E1713E">
        <w:rPr>
          <w:rFonts w:ascii="Book Antiqua" w:hAnsi="Book Antiqua" w:cs="Helvetica"/>
          <w:sz w:val="24"/>
          <w:szCs w:val="24"/>
        </w:rPr>
        <w:t xml:space="preserve">with hepatocellular carcinoma </w:t>
      </w:r>
    </w:p>
    <w:p w14:paraId="5586C5F8" w14:textId="77777777" w:rsidR="00E1713E" w:rsidRDefault="00E1713E" w:rsidP="0022018E">
      <w:pPr>
        <w:spacing w:after="0" w:line="360" w:lineRule="auto"/>
        <w:jc w:val="both"/>
        <w:rPr>
          <w:rFonts w:ascii="Book Antiqua" w:hAnsi="Book Antiqua" w:cs="Arial"/>
          <w:b/>
          <w:color w:val="000000" w:themeColor="text1"/>
          <w:sz w:val="24"/>
          <w:szCs w:val="24"/>
          <w:lang w:eastAsia="zh-CN"/>
        </w:rPr>
      </w:pPr>
    </w:p>
    <w:p w14:paraId="49D3EDC6" w14:textId="4C2C72B6" w:rsidR="009E205D" w:rsidRPr="00E1713E" w:rsidRDefault="00C26EF6" w:rsidP="0022018E">
      <w:pPr>
        <w:spacing w:after="0" w:line="360" w:lineRule="auto"/>
        <w:jc w:val="both"/>
        <w:rPr>
          <w:rFonts w:ascii="Book Antiqua" w:hAnsi="Book Antiqua" w:cs="Arial"/>
          <w:b/>
          <w:color w:val="000000" w:themeColor="text1"/>
          <w:sz w:val="24"/>
          <w:szCs w:val="24"/>
          <w:lang w:eastAsia="zh-CN"/>
        </w:rPr>
      </w:pPr>
      <w:r w:rsidRPr="000775F4">
        <w:rPr>
          <w:rFonts w:ascii="Book Antiqua" w:hAnsi="Book Antiqua" w:cs="Arial"/>
          <w:b/>
          <w:color w:val="000000" w:themeColor="text1"/>
          <w:sz w:val="24"/>
          <w:szCs w:val="24"/>
        </w:rPr>
        <w:t xml:space="preserve">Neeta K </w:t>
      </w:r>
      <w:proofErr w:type="spellStart"/>
      <w:r w:rsidRPr="000775F4">
        <w:rPr>
          <w:rFonts w:ascii="Book Antiqua" w:hAnsi="Book Antiqua" w:cs="Arial"/>
          <w:b/>
          <w:color w:val="000000" w:themeColor="text1"/>
          <w:sz w:val="24"/>
          <w:szCs w:val="24"/>
        </w:rPr>
        <w:t>Venepalli</w:t>
      </w:r>
      <w:proofErr w:type="spellEnd"/>
      <w:r w:rsidR="00E1713E">
        <w:rPr>
          <w:rFonts w:ascii="Book Antiqua" w:hAnsi="Book Antiqua" w:cs="Arial" w:hint="eastAsia"/>
          <w:b/>
          <w:color w:val="000000" w:themeColor="text1"/>
          <w:sz w:val="24"/>
          <w:szCs w:val="24"/>
          <w:lang w:eastAsia="zh-CN"/>
        </w:rPr>
        <w:t>,</w:t>
      </w:r>
      <w:r w:rsidR="00A16707" w:rsidRPr="000775F4">
        <w:rPr>
          <w:rFonts w:ascii="Book Antiqua" w:hAnsi="Book Antiqua" w:cs="Arial"/>
          <w:b/>
          <w:color w:val="000000" w:themeColor="text1"/>
          <w:sz w:val="24"/>
          <w:szCs w:val="24"/>
        </w:rPr>
        <w:t xml:space="preserve"> </w:t>
      </w:r>
      <w:r w:rsidR="009E205D" w:rsidRPr="000775F4">
        <w:rPr>
          <w:rFonts w:ascii="Book Antiqua" w:hAnsi="Book Antiqua" w:cs="Arial"/>
          <w:b/>
          <w:color w:val="000000" w:themeColor="text1"/>
          <w:sz w:val="24"/>
          <w:szCs w:val="24"/>
        </w:rPr>
        <w:t xml:space="preserve">Mary </w:t>
      </w:r>
      <w:r w:rsidR="00B718B1" w:rsidRPr="000775F4">
        <w:rPr>
          <w:rFonts w:ascii="Book Antiqua" w:hAnsi="Book Antiqua" w:cs="Arial"/>
          <w:b/>
          <w:color w:val="000000" w:themeColor="text1"/>
          <w:sz w:val="24"/>
          <w:szCs w:val="24"/>
        </w:rPr>
        <w:t xml:space="preserve">V </w:t>
      </w:r>
      <w:proofErr w:type="spellStart"/>
      <w:r w:rsidR="009E205D" w:rsidRPr="000775F4">
        <w:rPr>
          <w:rFonts w:ascii="Book Antiqua" w:hAnsi="Book Antiqua" w:cs="Arial"/>
          <w:b/>
          <w:color w:val="000000" w:themeColor="text1"/>
          <w:sz w:val="24"/>
          <w:szCs w:val="24"/>
        </w:rPr>
        <w:t>Modayil</w:t>
      </w:r>
      <w:proofErr w:type="spellEnd"/>
      <w:r w:rsidR="009E205D" w:rsidRPr="000775F4">
        <w:rPr>
          <w:rFonts w:ascii="Book Antiqua" w:hAnsi="Book Antiqua" w:cs="Arial"/>
          <w:b/>
          <w:color w:val="000000" w:themeColor="text1"/>
          <w:sz w:val="24"/>
          <w:szCs w:val="24"/>
        </w:rPr>
        <w:t xml:space="preserve">, Stephanie A Berg, Tad D Nair, </w:t>
      </w:r>
      <w:proofErr w:type="spellStart"/>
      <w:r w:rsidR="009E205D" w:rsidRPr="000775F4">
        <w:rPr>
          <w:rFonts w:ascii="Book Antiqua" w:hAnsi="Book Antiqua" w:cs="Arial"/>
          <w:b/>
          <w:color w:val="000000" w:themeColor="text1"/>
          <w:sz w:val="24"/>
          <w:szCs w:val="24"/>
        </w:rPr>
        <w:t>Mayur</w:t>
      </w:r>
      <w:proofErr w:type="spellEnd"/>
      <w:r w:rsidR="009E205D" w:rsidRPr="000775F4">
        <w:rPr>
          <w:rFonts w:ascii="Book Antiqua" w:hAnsi="Book Antiqua" w:cs="Arial"/>
          <w:b/>
          <w:color w:val="000000" w:themeColor="text1"/>
          <w:sz w:val="24"/>
          <w:szCs w:val="24"/>
        </w:rPr>
        <w:t xml:space="preserve"> </w:t>
      </w:r>
      <w:proofErr w:type="spellStart"/>
      <w:r w:rsidR="009E205D" w:rsidRPr="000775F4">
        <w:rPr>
          <w:rFonts w:ascii="Book Antiqua" w:hAnsi="Book Antiqua" w:cs="Arial"/>
          <w:b/>
          <w:color w:val="000000" w:themeColor="text1"/>
          <w:sz w:val="24"/>
          <w:szCs w:val="24"/>
        </w:rPr>
        <w:t>Parepally</w:t>
      </w:r>
      <w:proofErr w:type="spellEnd"/>
      <w:r w:rsidR="009E205D" w:rsidRPr="000775F4">
        <w:rPr>
          <w:rFonts w:ascii="Book Antiqua" w:hAnsi="Book Antiqua" w:cs="Arial"/>
          <w:b/>
          <w:color w:val="000000" w:themeColor="text1"/>
          <w:sz w:val="24"/>
          <w:szCs w:val="24"/>
        </w:rPr>
        <w:t xml:space="preserve">, Priyanka </w:t>
      </w:r>
      <w:proofErr w:type="spellStart"/>
      <w:r w:rsidR="009E205D" w:rsidRPr="000775F4">
        <w:rPr>
          <w:rFonts w:ascii="Book Antiqua" w:hAnsi="Book Antiqua" w:cs="Arial"/>
          <w:b/>
          <w:color w:val="000000" w:themeColor="text1"/>
          <w:sz w:val="24"/>
          <w:szCs w:val="24"/>
        </w:rPr>
        <w:t>Rajaram</w:t>
      </w:r>
      <w:proofErr w:type="spellEnd"/>
      <w:r w:rsidR="009E205D" w:rsidRPr="000775F4">
        <w:rPr>
          <w:rFonts w:ascii="Book Antiqua" w:hAnsi="Book Antiqua" w:cs="Arial"/>
          <w:b/>
          <w:color w:val="000000" w:themeColor="text1"/>
          <w:sz w:val="24"/>
          <w:szCs w:val="24"/>
        </w:rPr>
        <w:t xml:space="preserve">, Ron C </w:t>
      </w:r>
      <w:proofErr w:type="spellStart"/>
      <w:r w:rsidR="009E205D" w:rsidRPr="000775F4">
        <w:rPr>
          <w:rFonts w:ascii="Book Antiqua" w:hAnsi="Book Antiqua" w:cs="Arial"/>
          <w:b/>
          <w:color w:val="000000" w:themeColor="text1"/>
          <w:sz w:val="24"/>
          <w:szCs w:val="24"/>
        </w:rPr>
        <w:t>Gaba</w:t>
      </w:r>
      <w:proofErr w:type="spellEnd"/>
      <w:r w:rsidR="009E205D" w:rsidRPr="000775F4">
        <w:rPr>
          <w:rFonts w:ascii="Book Antiqua" w:hAnsi="Book Antiqua" w:cs="Arial"/>
          <w:b/>
          <w:color w:val="000000" w:themeColor="text1"/>
          <w:sz w:val="24"/>
          <w:szCs w:val="24"/>
        </w:rPr>
        <w:t xml:space="preserve">, James T Bui, Yue Huang, Scott </w:t>
      </w:r>
      <w:r w:rsidR="004401BC" w:rsidRPr="000775F4">
        <w:rPr>
          <w:rFonts w:ascii="Book Antiqua" w:hAnsi="Book Antiqua" w:cs="Arial"/>
          <w:b/>
          <w:color w:val="000000" w:themeColor="text1"/>
          <w:sz w:val="24"/>
          <w:szCs w:val="24"/>
        </w:rPr>
        <w:t xml:space="preserve">J </w:t>
      </w:r>
      <w:r w:rsidR="009E205D" w:rsidRPr="000775F4">
        <w:rPr>
          <w:rFonts w:ascii="Book Antiqua" w:hAnsi="Book Antiqua" w:cs="Arial"/>
          <w:b/>
          <w:color w:val="000000" w:themeColor="text1"/>
          <w:sz w:val="24"/>
          <w:szCs w:val="24"/>
        </w:rPr>
        <w:t>Cotler</w:t>
      </w:r>
    </w:p>
    <w:p w14:paraId="625DEB54" w14:textId="77777777" w:rsidR="00E1713E" w:rsidRDefault="00E1713E" w:rsidP="0022018E">
      <w:pPr>
        <w:spacing w:after="0" w:line="360" w:lineRule="auto"/>
        <w:jc w:val="both"/>
        <w:rPr>
          <w:rFonts w:ascii="Book Antiqua" w:hAnsi="Book Antiqua" w:cs="Arial"/>
          <w:b/>
          <w:color w:val="000000" w:themeColor="text1"/>
          <w:sz w:val="24"/>
          <w:szCs w:val="24"/>
          <w:lang w:eastAsia="zh-CN"/>
        </w:rPr>
      </w:pPr>
    </w:p>
    <w:p w14:paraId="29BC97B8" w14:textId="77777777" w:rsidR="001C7EE2" w:rsidRPr="00E1713E" w:rsidRDefault="00E1713E" w:rsidP="001C7EE2">
      <w:pPr>
        <w:spacing w:after="0" w:line="360" w:lineRule="auto"/>
        <w:jc w:val="both"/>
        <w:rPr>
          <w:rFonts w:ascii="Book Antiqua" w:hAnsi="Book Antiqua" w:cs="Helvetica"/>
          <w:sz w:val="24"/>
          <w:szCs w:val="24"/>
        </w:rPr>
      </w:pPr>
      <w:r w:rsidRPr="000775F4">
        <w:rPr>
          <w:rFonts w:ascii="Book Antiqua" w:hAnsi="Book Antiqua" w:cs="Arial"/>
          <w:b/>
          <w:color w:val="000000" w:themeColor="text1"/>
          <w:sz w:val="24"/>
          <w:szCs w:val="24"/>
        </w:rPr>
        <w:t xml:space="preserve">Neeta K </w:t>
      </w:r>
      <w:proofErr w:type="spellStart"/>
      <w:r w:rsidRPr="000775F4">
        <w:rPr>
          <w:rFonts w:ascii="Book Antiqua" w:hAnsi="Book Antiqua" w:cs="Arial"/>
          <w:b/>
          <w:color w:val="000000" w:themeColor="text1"/>
          <w:sz w:val="24"/>
          <w:szCs w:val="24"/>
        </w:rPr>
        <w:t>Venepalli</w:t>
      </w:r>
      <w:proofErr w:type="spellEnd"/>
      <w:r>
        <w:rPr>
          <w:rFonts w:ascii="Book Antiqua" w:hAnsi="Book Antiqua" w:cs="Arial" w:hint="eastAsia"/>
          <w:b/>
          <w:color w:val="000000" w:themeColor="text1"/>
          <w:sz w:val="24"/>
          <w:szCs w:val="24"/>
          <w:lang w:eastAsia="zh-CN"/>
        </w:rPr>
        <w:t>,</w:t>
      </w:r>
      <w:r w:rsidRPr="000775F4">
        <w:rPr>
          <w:rFonts w:ascii="Book Antiqua" w:hAnsi="Book Antiqua" w:cs="Arial"/>
          <w:b/>
          <w:color w:val="000000" w:themeColor="text1"/>
          <w:sz w:val="24"/>
          <w:szCs w:val="24"/>
        </w:rPr>
        <w:t xml:space="preserve"> Stephanie A Berg, Tad D Nair, </w:t>
      </w:r>
      <w:proofErr w:type="spellStart"/>
      <w:r w:rsidRPr="000775F4">
        <w:rPr>
          <w:rFonts w:ascii="Book Antiqua" w:hAnsi="Book Antiqua" w:cs="Arial"/>
          <w:b/>
          <w:color w:val="000000" w:themeColor="text1"/>
          <w:sz w:val="24"/>
          <w:szCs w:val="24"/>
        </w:rPr>
        <w:t>Mayur</w:t>
      </w:r>
      <w:proofErr w:type="spellEnd"/>
      <w:r w:rsidRPr="000775F4">
        <w:rPr>
          <w:rFonts w:ascii="Book Antiqua" w:hAnsi="Book Antiqua" w:cs="Arial"/>
          <w:b/>
          <w:color w:val="000000" w:themeColor="text1"/>
          <w:sz w:val="24"/>
          <w:szCs w:val="24"/>
        </w:rPr>
        <w:t xml:space="preserve"> </w:t>
      </w:r>
      <w:proofErr w:type="spellStart"/>
      <w:r w:rsidRPr="000775F4">
        <w:rPr>
          <w:rFonts w:ascii="Book Antiqua" w:hAnsi="Book Antiqua" w:cs="Arial"/>
          <w:b/>
          <w:color w:val="000000" w:themeColor="text1"/>
          <w:sz w:val="24"/>
          <w:szCs w:val="24"/>
        </w:rPr>
        <w:t>Parepally</w:t>
      </w:r>
      <w:proofErr w:type="spellEnd"/>
      <w:r w:rsidRPr="000775F4">
        <w:rPr>
          <w:rFonts w:ascii="Book Antiqua" w:hAnsi="Book Antiqua" w:cs="Arial"/>
          <w:b/>
          <w:color w:val="000000" w:themeColor="text1"/>
          <w:sz w:val="24"/>
          <w:szCs w:val="24"/>
        </w:rPr>
        <w:t xml:space="preserve">, Priyanka </w:t>
      </w:r>
      <w:proofErr w:type="spellStart"/>
      <w:r w:rsidRPr="000775F4">
        <w:rPr>
          <w:rFonts w:ascii="Book Antiqua" w:hAnsi="Book Antiqua" w:cs="Arial"/>
          <w:b/>
          <w:color w:val="000000" w:themeColor="text1"/>
          <w:sz w:val="24"/>
          <w:szCs w:val="24"/>
        </w:rPr>
        <w:t>Rajaram</w:t>
      </w:r>
      <w:proofErr w:type="spellEnd"/>
      <w:r w:rsidRPr="000775F4">
        <w:rPr>
          <w:rFonts w:ascii="Book Antiqua" w:hAnsi="Book Antiqua" w:cs="Arial"/>
          <w:b/>
          <w:color w:val="000000" w:themeColor="text1"/>
          <w:sz w:val="24"/>
          <w:szCs w:val="24"/>
        </w:rPr>
        <w:t xml:space="preserve">, Yue Huang, </w:t>
      </w:r>
      <w:r w:rsidR="009E205D" w:rsidRPr="00E1713E">
        <w:rPr>
          <w:rFonts w:ascii="Book Antiqua" w:hAnsi="Book Antiqua" w:cs="Helvetica"/>
          <w:sz w:val="24"/>
          <w:szCs w:val="24"/>
        </w:rPr>
        <w:t xml:space="preserve">Department of Medicine, Section of Hematology/Oncology, University of Illinois at Chicago, </w:t>
      </w:r>
      <w:r w:rsidR="001C7EE2" w:rsidRPr="00E1713E">
        <w:rPr>
          <w:rFonts w:ascii="Book Antiqua" w:hAnsi="Book Antiqua" w:cs="Helvetica"/>
          <w:sz w:val="24"/>
          <w:szCs w:val="24"/>
        </w:rPr>
        <w:t>Chicago, I</w:t>
      </w:r>
      <w:r w:rsidR="001C7EE2">
        <w:rPr>
          <w:rFonts w:ascii="Book Antiqua" w:hAnsi="Book Antiqua" w:cs="Helvetica" w:hint="eastAsia"/>
          <w:sz w:val="24"/>
          <w:szCs w:val="24"/>
          <w:lang w:eastAsia="zh-CN"/>
        </w:rPr>
        <w:t>L</w:t>
      </w:r>
      <w:r w:rsidR="001C7EE2" w:rsidRPr="00341FDC">
        <w:rPr>
          <w:rFonts w:ascii="Book Antiqua" w:hAnsi="Book Antiqua" w:cs="Helvetica"/>
          <w:sz w:val="24"/>
          <w:szCs w:val="24"/>
          <w:lang w:eastAsia="zh-CN"/>
        </w:rPr>
        <w:t> 60612</w:t>
      </w:r>
      <w:r w:rsidR="001C7EE2" w:rsidRPr="00E1713E">
        <w:rPr>
          <w:rFonts w:ascii="Book Antiqua" w:hAnsi="Book Antiqua" w:cs="Helvetica"/>
          <w:sz w:val="24"/>
          <w:szCs w:val="24"/>
        </w:rPr>
        <w:t>, U</w:t>
      </w:r>
      <w:r w:rsidR="001C7EE2">
        <w:rPr>
          <w:rFonts w:ascii="Book Antiqua" w:hAnsi="Book Antiqua" w:cs="Helvetica" w:hint="eastAsia"/>
          <w:sz w:val="24"/>
          <w:szCs w:val="24"/>
          <w:lang w:eastAsia="zh-CN"/>
        </w:rPr>
        <w:t>nited States</w:t>
      </w:r>
    </w:p>
    <w:p w14:paraId="01E8FDD1" w14:textId="77777777" w:rsidR="00E1713E" w:rsidRDefault="00E1713E" w:rsidP="0022018E">
      <w:pPr>
        <w:spacing w:after="0" w:line="360" w:lineRule="auto"/>
        <w:jc w:val="both"/>
        <w:rPr>
          <w:rFonts w:ascii="Book Antiqua" w:hAnsi="Book Antiqua" w:cs="Arial"/>
          <w:b/>
          <w:color w:val="000000" w:themeColor="text1"/>
          <w:sz w:val="24"/>
          <w:szCs w:val="24"/>
          <w:lang w:eastAsia="zh-CN"/>
        </w:rPr>
      </w:pPr>
    </w:p>
    <w:p w14:paraId="2F8BE16A" w14:textId="5665A504" w:rsidR="001C7EE2" w:rsidRPr="001C7EE2" w:rsidRDefault="00E1713E" w:rsidP="001C7EE2">
      <w:pPr>
        <w:spacing w:after="0" w:line="360" w:lineRule="auto"/>
        <w:jc w:val="both"/>
        <w:rPr>
          <w:rFonts w:ascii="Book Antiqua" w:hAnsi="Book Antiqua" w:cs="Helvetica"/>
          <w:sz w:val="24"/>
          <w:szCs w:val="24"/>
        </w:rPr>
      </w:pPr>
      <w:r w:rsidRPr="000775F4">
        <w:rPr>
          <w:rFonts w:ascii="Book Antiqua" w:hAnsi="Book Antiqua" w:cs="Arial"/>
          <w:b/>
          <w:color w:val="000000" w:themeColor="text1"/>
          <w:sz w:val="24"/>
          <w:szCs w:val="24"/>
        </w:rPr>
        <w:t xml:space="preserve">Mary V </w:t>
      </w:r>
      <w:proofErr w:type="spellStart"/>
      <w:r w:rsidRPr="000775F4">
        <w:rPr>
          <w:rFonts w:ascii="Book Antiqua" w:hAnsi="Book Antiqua" w:cs="Arial"/>
          <w:b/>
          <w:color w:val="000000" w:themeColor="text1"/>
          <w:sz w:val="24"/>
          <w:szCs w:val="24"/>
        </w:rPr>
        <w:t>Modayil</w:t>
      </w:r>
      <w:proofErr w:type="spellEnd"/>
      <w:r>
        <w:rPr>
          <w:rFonts w:ascii="Book Antiqua" w:hAnsi="Book Antiqua" w:cs="Arial" w:hint="eastAsia"/>
          <w:b/>
          <w:color w:val="000000" w:themeColor="text1"/>
          <w:sz w:val="24"/>
          <w:szCs w:val="24"/>
          <w:lang w:eastAsia="zh-CN"/>
        </w:rPr>
        <w:t>,</w:t>
      </w:r>
      <w:r w:rsidRPr="00E1713E">
        <w:rPr>
          <w:rFonts w:ascii="Book Antiqua" w:hAnsi="Book Antiqua" w:cs="Helvetica"/>
          <w:sz w:val="24"/>
          <w:szCs w:val="24"/>
        </w:rPr>
        <w:t xml:space="preserve"> </w:t>
      </w:r>
      <w:r w:rsidR="00B718B1" w:rsidRPr="00E1713E">
        <w:rPr>
          <w:rFonts w:ascii="Book Antiqua" w:hAnsi="Book Antiqua" w:cs="Helvetica"/>
          <w:sz w:val="24"/>
          <w:szCs w:val="24"/>
        </w:rPr>
        <w:t xml:space="preserve">Applied Research and Evaluation Services (ARES), </w:t>
      </w:r>
      <w:bookmarkStart w:id="4" w:name="OLE_LINK682"/>
      <w:bookmarkStart w:id="5" w:name="OLE_LINK683"/>
      <w:r w:rsidR="00B718B1" w:rsidRPr="00E1713E">
        <w:rPr>
          <w:rFonts w:ascii="Book Antiqua" w:hAnsi="Book Antiqua" w:cs="Helvetica"/>
          <w:sz w:val="24"/>
          <w:szCs w:val="24"/>
        </w:rPr>
        <w:t xml:space="preserve">Department of Evaluation and Analytics, Primary Health Care, </w:t>
      </w:r>
      <w:bookmarkStart w:id="6" w:name="OLE_LINK3"/>
      <w:bookmarkStart w:id="7" w:name="OLE_LINK4"/>
      <w:r w:rsidR="00B718B1" w:rsidRPr="00E1713E">
        <w:rPr>
          <w:rFonts w:ascii="Book Antiqua" w:hAnsi="Book Antiqua" w:cs="Helvetica"/>
          <w:sz w:val="24"/>
          <w:szCs w:val="24"/>
        </w:rPr>
        <w:t>Alberta Health Services</w:t>
      </w:r>
      <w:bookmarkEnd w:id="6"/>
      <w:bookmarkEnd w:id="7"/>
      <w:r w:rsidR="001C7EE2">
        <w:rPr>
          <w:rFonts w:ascii="Book Antiqua" w:hAnsi="Book Antiqua" w:cs="Helvetica" w:hint="eastAsia"/>
          <w:sz w:val="24"/>
          <w:szCs w:val="24"/>
          <w:lang w:eastAsia="zh-CN"/>
        </w:rPr>
        <w:t xml:space="preserve">, </w:t>
      </w:r>
      <w:r w:rsidR="001C7EE2" w:rsidRPr="001C7EE2">
        <w:rPr>
          <w:rFonts w:ascii="Book Antiqua" w:hAnsi="Book Antiqua" w:cs="Helvetica" w:hint="eastAsia"/>
          <w:sz w:val="24"/>
          <w:szCs w:val="24"/>
        </w:rPr>
        <w:t>Edmonton, Alberta T5K 0L4, Canada</w:t>
      </w:r>
    </w:p>
    <w:bookmarkEnd w:id="4"/>
    <w:bookmarkEnd w:id="5"/>
    <w:p w14:paraId="1D618D1D" w14:textId="77777777" w:rsidR="00E1713E" w:rsidRDefault="00E1713E" w:rsidP="0022018E">
      <w:pPr>
        <w:spacing w:after="0" w:line="360" w:lineRule="auto"/>
        <w:jc w:val="both"/>
        <w:rPr>
          <w:rFonts w:ascii="Book Antiqua" w:hAnsi="Book Antiqua" w:cs="Helvetica"/>
          <w:sz w:val="24"/>
          <w:szCs w:val="24"/>
          <w:lang w:eastAsia="zh-CN"/>
        </w:rPr>
      </w:pPr>
    </w:p>
    <w:p w14:paraId="49E3DADB" w14:textId="43E6EAC1" w:rsidR="009E205D" w:rsidRPr="00E1713E" w:rsidRDefault="00E1713E" w:rsidP="0022018E">
      <w:pPr>
        <w:spacing w:after="0" w:line="360" w:lineRule="auto"/>
        <w:jc w:val="both"/>
        <w:rPr>
          <w:rFonts w:ascii="Book Antiqua" w:hAnsi="Book Antiqua" w:cs="Helvetica"/>
          <w:sz w:val="24"/>
          <w:szCs w:val="24"/>
        </w:rPr>
      </w:pPr>
      <w:r w:rsidRPr="000775F4">
        <w:rPr>
          <w:rFonts w:ascii="Book Antiqua" w:hAnsi="Book Antiqua" w:cs="Arial"/>
          <w:b/>
          <w:color w:val="000000" w:themeColor="text1"/>
          <w:sz w:val="24"/>
          <w:szCs w:val="24"/>
        </w:rPr>
        <w:t xml:space="preserve">Ron C </w:t>
      </w:r>
      <w:proofErr w:type="spellStart"/>
      <w:r w:rsidRPr="000775F4">
        <w:rPr>
          <w:rFonts w:ascii="Book Antiqua" w:hAnsi="Book Antiqua" w:cs="Arial"/>
          <w:b/>
          <w:color w:val="000000" w:themeColor="text1"/>
          <w:sz w:val="24"/>
          <w:szCs w:val="24"/>
        </w:rPr>
        <w:t>Gaba</w:t>
      </w:r>
      <w:proofErr w:type="spellEnd"/>
      <w:r w:rsidRPr="000775F4">
        <w:rPr>
          <w:rFonts w:ascii="Book Antiqua" w:hAnsi="Book Antiqua" w:cs="Arial"/>
          <w:b/>
          <w:color w:val="000000" w:themeColor="text1"/>
          <w:sz w:val="24"/>
          <w:szCs w:val="24"/>
        </w:rPr>
        <w:t xml:space="preserve">, James T Bui, </w:t>
      </w:r>
      <w:r w:rsidR="009E205D" w:rsidRPr="00E1713E">
        <w:rPr>
          <w:rFonts w:ascii="Book Antiqua" w:hAnsi="Book Antiqua" w:cs="Helvetica"/>
          <w:sz w:val="24"/>
          <w:szCs w:val="24"/>
        </w:rPr>
        <w:t xml:space="preserve">Department of Radiology, Section of Interventional Radiology, University of Illinois at Chicago, </w:t>
      </w:r>
      <w:bookmarkStart w:id="8" w:name="OLE_LINK5"/>
      <w:bookmarkStart w:id="9" w:name="OLE_LINK6"/>
      <w:r w:rsidR="009E205D" w:rsidRPr="00E1713E">
        <w:rPr>
          <w:rFonts w:ascii="Book Antiqua" w:hAnsi="Book Antiqua" w:cs="Helvetica"/>
          <w:sz w:val="24"/>
          <w:szCs w:val="24"/>
        </w:rPr>
        <w:t xml:space="preserve">Chicago, </w:t>
      </w:r>
      <w:r w:rsidRPr="00E1713E">
        <w:rPr>
          <w:rFonts w:ascii="Book Antiqua" w:hAnsi="Book Antiqua" w:cs="Helvetica"/>
          <w:sz w:val="24"/>
          <w:szCs w:val="24"/>
        </w:rPr>
        <w:t>I</w:t>
      </w:r>
      <w:r>
        <w:rPr>
          <w:rFonts w:ascii="Book Antiqua" w:hAnsi="Book Antiqua" w:cs="Helvetica" w:hint="eastAsia"/>
          <w:sz w:val="24"/>
          <w:szCs w:val="24"/>
          <w:lang w:eastAsia="zh-CN"/>
        </w:rPr>
        <w:t>L</w:t>
      </w:r>
      <w:r w:rsidR="00341FDC" w:rsidRPr="00341FDC">
        <w:rPr>
          <w:rFonts w:ascii="Book Antiqua" w:hAnsi="Book Antiqua" w:cs="Helvetica"/>
          <w:sz w:val="24"/>
          <w:szCs w:val="24"/>
          <w:lang w:eastAsia="zh-CN"/>
        </w:rPr>
        <w:t> 60612</w:t>
      </w:r>
      <w:r w:rsidRPr="00E1713E">
        <w:rPr>
          <w:rFonts w:ascii="Book Antiqua" w:hAnsi="Book Antiqua" w:cs="Helvetica"/>
          <w:sz w:val="24"/>
          <w:szCs w:val="24"/>
        </w:rPr>
        <w:t>, U</w:t>
      </w:r>
      <w:r>
        <w:rPr>
          <w:rFonts w:ascii="Book Antiqua" w:hAnsi="Book Antiqua" w:cs="Helvetica" w:hint="eastAsia"/>
          <w:sz w:val="24"/>
          <w:szCs w:val="24"/>
          <w:lang w:eastAsia="zh-CN"/>
        </w:rPr>
        <w:t>nited States</w:t>
      </w:r>
    </w:p>
    <w:bookmarkEnd w:id="8"/>
    <w:bookmarkEnd w:id="9"/>
    <w:p w14:paraId="7C800AEE" w14:textId="77777777" w:rsidR="00E1713E" w:rsidRDefault="00E1713E" w:rsidP="0022018E">
      <w:pPr>
        <w:spacing w:after="0" w:line="360" w:lineRule="auto"/>
        <w:jc w:val="both"/>
        <w:rPr>
          <w:rFonts w:ascii="Book Antiqua" w:hAnsi="Book Antiqua" w:cs="Helvetica"/>
          <w:sz w:val="24"/>
          <w:szCs w:val="24"/>
          <w:lang w:eastAsia="zh-CN"/>
        </w:rPr>
      </w:pPr>
    </w:p>
    <w:p w14:paraId="763CA00A" w14:textId="59A045F7" w:rsidR="00350D09" w:rsidRDefault="00E1713E" w:rsidP="0022018E">
      <w:pPr>
        <w:spacing w:after="0" w:line="360" w:lineRule="auto"/>
        <w:jc w:val="both"/>
        <w:rPr>
          <w:rFonts w:ascii="Book Antiqua" w:hAnsi="Book Antiqua" w:cs="Helvetica"/>
          <w:sz w:val="24"/>
          <w:szCs w:val="24"/>
          <w:lang w:eastAsia="zh-CN"/>
        </w:rPr>
      </w:pPr>
      <w:r w:rsidRPr="000775F4">
        <w:rPr>
          <w:rFonts w:ascii="Book Antiqua" w:hAnsi="Book Antiqua" w:cs="Arial"/>
          <w:b/>
          <w:color w:val="000000" w:themeColor="text1"/>
          <w:sz w:val="24"/>
          <w:szCs w:val="24"/>
        </w:rPr>
        <w:t>Scott J Cotler</w:t>
      </w:r>
      <w:r>
        <w:rPr>
          <w:rFonts w:ascii="Book Antiqua" w:hAnsi="Book Antiqua" w:cs="Arial" w:hint="eastAsia"/>
          <w:b/>
          <w:color w:val="000000" w:themeColor="text1"/>
          <w:sz w:val="24"/>
          <w:szCs w:val="24"/>
          <w:lang w:eastAsia="zh-CN"/>
        </w:rPr>
        <w:t>,</w:t>
      </w:r>
      <w:r w:rsidRPr="00E1713E">
        <w:rPr>
          <w:rFonts w:ascii="Book Antiqua" w:hAnsi="Book Antiqua" w:cs="Helvetica"/>
          <w:sz w:val="24"/>
          <w:szCs w:val="24"/>
        </w:rPr>
        <w:t xml:space="preserve"> </w:t>
      </w:r>
      <w:r w:rsidR="009E205D" w:rsidRPr="00E1713E">
        <w:rPr>
          <w:rFonts w:ascii="Book Antiqua" w:hAnsi="Book Antiqua" w:cs="Helvetica"/>
          <w:sz w:val="24"/>
          <w:szCs w:val="24"/>
        </w:rPr>
        <w:t xml:space="preserve">Department of Medicine, </w:t>
      </w:r>
      <w:r w:rsidR="009F7ECD" w:rsidRPr="00E1713E">
        <w:rPr>
          <w:rFonts w:ascii="Book Antiqua" w:hAnsi="Book Antiqua" w:cs="Helvetica"/>
          <w:sz w:val="24"/>
          <w:szCs w:val="24"/>
        </w:rPr>
        <w:t xml:space="preserve">Division </w:t>
      </w:r>
      <w:r w:rsidR="009E205D" w:rsidRPr="00E1713E">
        <w:rPr>
          <w:rFonts w:ascii="Book Antiqua" w:hAnsi="Book Antiqua" w:cs="Helvetica"/>
          <w:sz w:val="24"/>
          <w:szCs w:val="24"/>
        </w:rPr>
        <w:t xml:space="preserve">of Hepatology, </w:t>
      </w:r>
      <w:bookmarkStart w:id="10" w:name="OLE_LINK1"/>
      <w:bookmarkStart w:id="11" w:name="OLE_LINK2"/>
      <w:r w:rsidR="009E205D" w:rsidRPr="00E1713E">
        <w:rPr>
          <w:rFonts w:ascii="Book Antiqua" w:hAnsi="Book Antiqua" w:cs="Helvetica"/>
          <w:sz w:val="24"/>
          <w:szCs w:val="24"/>
        </w:rPr>
        <w:t>Loyola University Medical Center</w:t>
      </w:r>
      <w:bookmarkEnd w:id="10"/>
      <w:bookmarkEnd w:id="11"/>
      <w:r w:rsidR="009E205D" w:rsidRPr="00E1713E">
        <w:rPr>
          <w:rFonts w:ascii="Book Antiqua" w:hAnsi="Book Antiqua" w:cs="Helvetica"/>
          <w:sz w:val="24"/>
          <w:szCs w:val="24"/>
        </w:rPr>
        <w:t xml:space="preserve">, Maywood, </w:t>
      </w:r>
      <w:r w:rsidRPr="00E1713E">
        <w:rPr>
          <w:rFonts w:ascii="Book Antiqua" w:hAnsi="Book Antiqua" w:cs="Helvetica"/>
          <w:sz w:val="24"/>
          <w:szCs w:val="24"/>
        </w:rPr>
        <w:t>I</w:t>
      </w:r>
      <w:r w:rsidRPr="00E1713E">
        <w:rPr>
          <w:rFonts w:ascii="Book Antiqua" w:hAnsi="Book Antiqua" w:cs="Helvetica" w:hint="eastAsia"/>
          <w:sz w:val="24"/>
          <w:szCs w:val="24"/>
          <w:lang w:eastAsia="zh-CN"/>
        </w:rPr>
        <w:t>L</w:t>
      </w:r>
      <w:r w:rsidR="00341FDC">
        <w:rPr>
          <w:rFonts w:ascii="Book Antiqua" w:hAnsi="Book Antiqua" w:cs="Helvetica" w:hint="eastAsia"/>
          <w:sz w:val="24"/>
          <w:szCs w:val="24"/>
          <w:lang w:eastAsia="zh-CN"/>
        </w:rPr>
        <w:t xml:space="preserve"> </w:t>
      </w:r>
      <w:r w:rsidR="00341FDC" w:rsidRPr="00341FDC">
        <w:rPr>
          <w:rFonts w:ascii="Book Antiqua" w:hAnsi="Book Antiqua" w:cs="Helvetica"/>
          <w:sz w:val="24"/>
          <w:szCs w:val="24"/>
          <w:lang w:eastAsia="zh-CN"/>
        </w:rPr>
        <w:t>60153</w:t>
      </w:r>
      <w:r w:rsidRPr="00E1713E">
        <w:rPr>
          <w:rFonts w:ascii="Book Antiqua" w:hAnsi="Book Antiqua" w:cs="Helvetica"/>
          <w:sz w:val="24"/>
          <w:szCs w:val="24"/>
        </w:rPr>
        <w:t>, U</w:t>
      </w:r>
      <w:r w:rsidRPr="00E1713E">
        <w:rPr>
          <w:rFonts w:ascii="Book Antiqua" w:hAnsi="Book Antiqua" w:cs="Helvetica" w:hint="eastAsia"/>
          <w:sz w:val="24"/>
          <w:szCs w:val="24"/>
          <w:lang w:eastAsia="zh-CN"/>
        </w:rPr>
        <w:t>nited States</w:t>
      </w:r>
    </w:p>
    <w:p w14:paraId="4230ABDA" w14:textId="77777777" w:rsidR="00E1713E" w:rsidRPr="00E1713E" w:rsidRDefault="00E1713E" w:rsidP="0022018E">
      <w:pPr>
        <w:spacing w:after="0" w:line="360" w:lineRule="auto"/>
        <w:jc w:val="both"/>
        <w:rPr>
          <w:rFonts w:ascii="Book Antiqua" w:hAnsi="Book Antiqua" w:cs="Helvetica"/>
          <w:sz w:val="24"/>
          <w:szCs w:val="24"/>
        </w:rPr>
      </w:pPr>
    </w:p>
    <w:p w14:paraId="450C455F" w14:textId="7F02D724" w:rsidR="00A02C39" w:rsidRPr="000775F4" w:rsidRDefault="00E23C14" w:rsidP="0022018E">
      <w:pPr>
        <w:spacing w:after="0" w:line="360" w:lineRule="auto"/>
        <w:jc w:val="both"/>
        <w:rPr>
          <w:rFonts w:ascii="Book Antiqua" w:hAnsi="Book Antiqua" w:cs="Helvetica"/>
          <w:sz w:val="24"/>
          <w:szCs w:val="24"/>
          <w:lang w:eastAsia="zh-CN"/>
        </w:rPr>
      </w:pPr>
      <w:r w:rsidRPr="000775F4">
        <w:rPr>
          <w:rFonts w:ascii="Book Antiqua" w:hAnsi="Book Antiqua" w:cs="Helvetica"/>
          <w:b/>
          <w:sz w:val="24"/>
          <w:szCs w:val="24"/>
          <w:lang w:eastAsia="zh-CN"/>
        </w:rPr>
        <w:t>Author contributions</w:t>
      </w:r>
      <w:r w:rsidRPr="000775F4">
        <w:rPr>
          <w:rFonts w:ascii="Book Antiqua" w:hAnsi="Book Antiqua" w:cs="Helvetica"/>
          <w:sz w:val="24"/>
          <w:szCs w:val="24"/>
          <w:lang w:eastAsia="zh-CN"/>
        </w:rPr>
        <w:t>:</w:t>
      </w:r>
      <w:r w:rsidR="00C26EF6" w:rsidRPr="000775F4">
        <w:rPr>
          <w:rFonts w:ascii="Book Antiqua" w:hAnsi="Book Antiqua" w:cs="Helvetica"/>
          <w:sz w:val="24"/>
          <w:szCs w:val="24"/>
          <w:lang w:eastAsia="zh-CN"/>
        </w:rPr>
        <w:t xml:space="preserve"> </w:t>
      </w:r>
      <w:proofErr w:type="spellStart"/>
      <w:r w:rsidR="00C26EF6" w:rsidRPr="000775F4">
        <w:rPr>
          <w:rFonts w:ascii="Book Antiqua" w:hAnsi="Book Antiqua" w:cs="Helvetica"/>
          <w:sz w:val="24"/>
          <w:szCs w:val="24"/>
          <w:lang w:eastAsia="zh-CN"/>
        </w:rPr>
        <w:t>Venepalli</w:t>
      </w:r>
      <w:proofErr w:type="spellEnd"/>
      <w:r w:rsidR="00C26EF6" w:rsidRPr="000775F4">
        <w:rPr>
          <w:rFonts w:ascii="Book Antiqua" w:hAnsi="Book Antiqua" w:cs="Helvetica"/>
          <w:sz w:val="24"/>
          <w:szCs w:val="24"/>
          <w:lang w:eastAsia="zh-CN"/>
        </w:rPr>
        <w:t xml:space="preserve"> </w:t>
      </w:r>
      <w:r w:rsidR="002039F9">
        <w:rPr>
          <w:rFonts w:ascii="Book Antiqua" w:hAnsi="Book Antiqua" w:cs="Helvetica"/>
          <w:sz w:val="24"/>
          <w:szCs w:val="24"/>
          <w:lang w:eastAsia="zh-CN"/>
        </w:rPr>
        <w:t>N</w:t>
      </w:r>
      <w:r w:rsidR="002039F9" w:rsidRPr="000775F4">
        <w:rPr>
          <w:rFonts w:ascii="Book Antiqua" w:hAnsi="Book Antiqua" w:cs="Helvetica"/>
          <w:sz w:val="24"/>
          <w:szCs w:val="24"/>
          <w:lang w:eastAsia="zh-CN"/>
        </w:rPr>
        <w:t xml:space="preserve"> </w:t>
      </w:r>
      <w:r w:rsidR="00C26EF6" w:rsidRPr="000775F4">
        <w:rPr>
          <w:rFonts w:ascii="Book Antiqua" w:hAnsi="Book Antiqua" w:cs="Helvetica"/>
          <w:sz w:val="24"/>
          <w:szCs w:val="24"/>
          <w:lang w:eastAsia="zh-CN"/>
        </w:rPr>
        <w:t>designed and performed the research and wrote the paper</w:t>
      </w:r>
      <w:r w:rsidR="002039F9">
        <w:rPr>
          <w:rFonts w:ascii="Book Antiqua" w:hAnsi="Book Antiqua" w:cs="Helvetica" w:hint="eastAsia"/>
          <w:sz w:val="24"/>
          <w:szCs w:val="24"/>
          <w:lang w:eastAsia="zh-CN"/>
        </w:rPr>
        <w:t>;</w:t>
      </w:r>
      <w:r w:rsidR="0022018E">
        <w:rPr>
          <w:rFonts w:ascii="Book Antiqua" w:hAnsi="Book Antiqua" w:cs="Helvetica"/>
          <w:sz w:val="24"/>
          <w:szCs w:val="24"/>
          <w:lang w:eastAsia="zh-CN"/>
        </w:rPr>
        <w:t xml:space="preserve"> </w:t>
      </w:r>
      <w:proofErr w:type="spellStart"/>
      <w:r w:rsidR="00C26EF6" w:rsidRPr="000775F4">
        <w:rPr>
          <w:rFonts w:ascii="Book Antiqua" w:hAnsi="Book Antiqua" w:cs="Helvetica"/>
          <w:sz w:val="24"/>
          <w:szCs w:val="24"/>
          <w:lang w:eastAsia="zh-CN"/>
        </w:rPr>
        <w:t>Modayil</w:t>
      </w:r>
      <w:proofErr w:type="spellEnd"/>
      <w:r w:rsidR="00C26EF6" w:rsidRPr="000775F4">
        <w:rPr>
          <w:rFonts w:ascii="Book Antiqua" w:hAnsi="Book Antiqua" w:cs="Helvetica"/>
          <w:sz w:val="24"/>
          <w:szCs w:val="24"/>
          <w:lang w:eastAsia="zh-CN"/>
        </w:rPr>
        <w:t xml:space="preserve"> </w:t>
      </w:r>
      <w:r w:rsidR="002039F9" w:rsidRPr="000775F4">
        <w:rPr>
          <w:rFonts w:ascii="Book Antiqua" w:hAnsi="Book Antiqua" w:cs="Helvetica"/>
          <w:sz w:val="24"/>
          <w:szCs w:val="24"/>
          <w:lang w:eastAsia="zh-CN"/>
        </w:rPr>
        <w:t xml:space="preserve">M </w:t>
      </w:r>
      <w:r w:rsidR="00C26EF6" w:rsidRPr="000775F4">
        <w:rPr>
          <w:rFonts w:ascii="Book Antiqua" w:hAnsi="Book Antiqua" w:cs="Helvetica"/>
          <w:sz w:val="24"/>
          <w:szCs w:val="24"/>
          <w:lang w:eastAsia="zh-CN"/>
        </w:rPr>
        <w:t xml:space="preserve">designed the research and </w:t>
      </w:r>
      <w:r w:rsidR="00B718B1" w:rsidRPr="000775F4">
        <w:rPr>
          <w:rFonts w:ascii="Book Antiqua" w:hAnsi="Book Antiqua" w:cs="Helvetica"/>
          <w:sz w:val="24"/>
          <w:szCs w:val="24"/>
          <w:lang w:eastAsia="zh-CN"/>
        </w:rPr>
        <w:t>contributed to the data</w:t>
      </w:r>
      <w:r w:rsidR="00C26EF6" w:rsidRPr="000775F4">
        <w:rPr>
          <w:rFonts w:ascii="Book Antiqua" w:hAnsi="Book Antiqua" w:cs="Helvetica"/>
          <w:sz w:val="24"/>
          <w:szCs w:val="24"/>
          <w:lang w:eastAsia="zh-CN"/>
        </w:rPr>
        <w:t xml:space="preserve"> analysis</w:t>
      </w:r>
      <w:r w:rsidR="002039F9">
        <w:rPr>
          <w:rFonts w:ascii="Book Antiqua" w:hAnsi="Book Antiqua" w:cs="Helvetica" w:hint="eastAsia"/>
          <w:sz w:val="24"/>
          <w:szCs w:val="24"/>
          <w:lang w:eastAsia="zh-CN"/>
        </w:rPr>
        <w:t>;</w:t>
      </w:r>
      <w:r w:rsidR="00C26EF6" w:rsidRPr="000775F4">
        <w:rPr>
          <w:rFonts w:ascii="Book Antiqua" w:hAnsi="Book Antiqua" w:cs="Helvetica"/>
          <w:sz w:val="24"/>
          <w:szCs w:val="24"/>
          <w:lang w:eastAsia="zh-CN"/>
        </w:rPr>
        <w:t xml:space="preserve"> Berg</w:t>
      </w:r>
      <w:r w:rsidR="002039F9" w:rsidRPr="002039F9">
        <w:rPr>
          <w:rFonts w:ascii="Book Antiqua" w:hAnsi="Book Antiqua" w:cs="Helvetica"/>
          <w:sz w:val="24"/>
          <w:szCs w:val="24"/>
          <w:lang w:eastAsia="zh-CN"/>
        </w:rPr>
        <w:t xml:space="preserve"> </w:t>
      </w:r>
      <w:r w:rsidR="002039F9" w:rsidRPr="000775F4">
        <w:rPr>
          <w:rFonts w:ascii="Book Antiqua" w:hAnsi="Book Antiqua" w:cs="Helvetica"/>
          <w:sz w:val="24"/>
          <w:szCs w:val="24"/>
          <w:lang w:eastAsia="zh-CN"/>
        </w:rPr>
        <w:t>S</w:t>
      </w:r>
      <w:r w:rsidR="00C26EF6" w:rsidRPr="000775F4">
        <w:rPr>
          <w:rFonts w:ascii="Book Antiqua" w:hAnsi="Book Antiqua" w:cs="Helvetica"/>
          <w:sz w:val="24"/>
          <w:szCs w:val="24"/>
          <w:lang w:eastAsia="zh-CN"/>
        </w:rPr>
        <w:t xml:space="preserve">, </w:t>
      </w:r>
      <w:r w:rsidR="00C26EF6" w:rsidRPr="000775F4">
        <w:rPr>
          <w:rFonts w:ascii="Book Antiqua" w:hAnsi="Book Antiqua" w:cs="Helvetica"/>
          <w:sz w:val="24"/>
          <w:szCs w:val="24"/>
          <w:lang w:eastAsia="zh-CN"/>
        </w:rPr>
        <w:lastRenderedPageBreak/>
        <w:t>Nair</w:t>
      </w:r>
      <w:r w:rsidR="002039F9" w:rsidRPr="002039F9">
        <w:rPr>
          <w:rFonts w:ascii="Book Antiqua" w:hAnsi="Book Antiqua" w:cs="Helvetica"/>
          <w:sz w:val="24"/>
          <w:szCs w:val="24"/>
          <w:lang w:eastAsia="zh-CN"/>
        </w:rPr>
        <w:t xml:space="preserve"> </w:t>
      </w:r>
      <w:r w:rsidR="002039F9" w:rsidRPr="000775F4">
        <w:rPr>
          <w:rFonts w:ascii="Book Antiqua" w:hAnsi="Book Antiqua" w:cs="Helvetica"/>
          <w:sz w:val="24"/>
          <w:szCs w:val="24"/>
          <w:lang w:eastAsia="zh-CN"/>
        </w:rPr>
        <w:t>T</w:t>
      </w:r>
      <w:r w:rsidR="00C26EF6" w:rsidRPr="000775F4">
        <w:rPr>
          <w:rFonts w:ascii="Book Antiqua" w:hAnsi="Book Antiqua" w:cs="Helvetica"/>
          <w:sz w:val="24"/>
          <w:szCs w:val="24"/>
          <w:lang w:eastAsia="zh-CN"/>
        </w:rPr>
        <w:t xml:space="preserve">, </w:t>
      </w:r>
      <w:proofErr w:type="spellStart"/>
      <w:r w:rsidR="00C26EF6" w:rsidRPr="000775F4">
        <w:rPr>
          <w:rFonts w:ascii="Book Antiqua" w:hAnsi="Book Antiqua" w:cs="Helvetica"/>
          <w:sz w:val="24"/>
          <w:szCs w:val="24"/>
          <w:lang w:eastAsia="zh-CN"/>
        </w:rPr>
        <w:t>Parepally</w:t>
      </w:r>
      <w:proofErr w:type="spellEnd"/>
      <w:r w:rsidR="002039F9" w:rsidRPr="002039F9">
        <w:rPr>
          <w:rFonts w:ascii="Book Antiqua" w:hAnsi="Book Antiqua" w:cs="Helvetica"/>
          <w:sz w:val="24"/>
          <w:szCs w:val="24"/>
          <w:lang w:eastAsia="zh-CN"/>
        </w:rPr>
        <w:t xml:space="preserve"> </w:t>
      </w:r>
      <w:r w:rsidR="002039F9" w:rsidRPr="000775F4">
        <w:rPr>
          <w:rFonts w:ascii="Book Antiqua" w:hAnsi="Book Antiqua" w:cs="Helvetica"/>
          <w:sz w:val="24"/>
          <w:szCs w:val="24"/>
          <w:lang w:eastAsia="zh-CN"/>
        </w:rPr>
        <w:t>M</w:t>
      </w:r>
      <w:r w:rsidR="00C26EF6" w:rsidRPr="000775F4">
        <w:rPr>
          <w:rFonts w:ascii="Book Antiqua" w:hAnsi="Book Antiqua" w:cs="Helvetica"/>
          <w:sz w:val="24"/>
          <w:szCs w:val="24"/>
          <w:lang w:eastAsia="zh-CN"/>
        </w:rPr>
        <w:t xml:space="preserve">, </w:t>
      </w:r>
      <w:proofErr w:type="spellStart"/>
      <w:r w:rsidR="00C26EF6" w:rsidRPr="000775F4">
        <w:rPr>
          <w:rFonts w:ascii="Book Antiqua" w:hAnsi="Book Antiqua" w:cs="Helvetica"/>
          <w:sz w:val="24"/>
          <w:szCs w:val="24"/>
          <w:lang w:eastAsia="zh-CN"/>
        </w:rPr>
        <w:t>Rajaram</w:t>
      </w:r>
      <w:proofErr w:type="spellEnd"/>
      <w:r w:rsidR="002039F9" w:rsidRPr="002039F9">
        <w:rPr>
          <w:rFonts w:ascii="Book Antiqua" w:hAnsi="Book Antiqua" w:cs="Helvetica"/>
          <w:sz w:val="24"/>
          <w:szCs w:val="24"/>
          <w:lang w:eastAsia="zh-CN"/>
        </w:rPr>
        <w:t xml:space="preserve"> </w:t>
      </w:r>
      <w:r w:rsidR="002039F9" w:rsidRPr="000775F4">
        <w:rPr>
          <w:rFonts w:ascii="Book Antiqua" w:hAnsi="Book Antiqua" w:cs="Helvetica"/>
          <w:sz w:val="24"/>
          <w:szCs w:val="24"/>
          <w:lang w:eastAsia="zh-CN"/>
        </w:rPr>
        <w:t>P</w:t>
      </w:r>
      <w:r w:rsidR="00C26EF6" w:rsidRPr="000775F4">
        <w:rPr>
          <w:rFonts w:ascii="Book Antiqua" w:hAnsi="Book Antiqua" w:cs="Helvetica"/>
          <w:sz w:val="24"/>
          <w:szCs w:val="24"/>
          <w:lang w:eastAsia="zh-CN"/>
        </w:rPr>
        <w:t xml:space="preserve">, </w:t>
      </w:r>
      <w:proofErr w:type="spellStart"/>
      <w:r w:rsidR="00C26EF6" w:rsidRPr="000775F4">
        <w:rPr>
          <w:rFonts w:ascii="Book Antiqua" w:hAnsi="Book Antiqua" w:cs="Helvetica"/>
          <w:sz w:val="24"/>
          <w:szCs w:val="24"/>
          <w:lang w:eastAsia="zh-CN"/>
        </w:rPr>
        <w:t>Gaba</w:t>
      </w:r>
      <w:proofErr w:type="spellEnd"/>
      <w:r w:rsidR="002039F9" w:rsidRPr="002039F9">
        <w:rPr>
          <w:rFonts w:ascii="Book Antiqua" w:hAnsi="Book Antiqua" w:cs="Helvetica"/>
          <w:sz w:val="24"/>
          <w:szCs w:val="24"/>
          <w:lang w:eastAsia="zh-CN"/>
        </w:rPr>
        <w:t xml:space="preserve"> </w:t>
      </w:r>
      <w:r w:rsidR="002039F9" w:rsidRPr="000775F4">
        <w:rPr>
          <w:rFonts w:ascii="Book Antiqua" w:hAnsi="Book Antiqua" w:cs="Helvetica"/>
          <w:sz w:val="24"/>
          <w:szCs w:val="24"/>
          <w:lang w:eastAsia="zh-CN"/>
        </w:rPr>
        <w:t>R</w:t>
      </w:r>
      <w:r w:rsidR="00C26EF6" w:rsidRPr="000775F4">
        <w:rPr>
          <w:rFonts w:ascii="Book Antiqua" w:hAnsi="Book Antiqua" w:cs="Helvetica"/>
          <w:sz w:val="24"/>
          <w:szCs w:val="24"/>
          <w:lang w:eastAsia="zh-CN"/>
        </w:rPr>
        <w:t>, Bui</w:t>
      </w:r>
      <w:r w:rsidR="002039F9" w:rsidRPr="002039F9">
        <w:rPr>
          <w:rFonts w:ascii="Book Antiqua" w:hAnsi="Book Antiqua" w:cs="Helvetica"/>
          <w:sz w:val="24"/>
          <w:szCs w:val="24"/>
          <w:lang w:eastAsia="zh-CN"/>
        </w:rPr>
        <w:t xml:space="preserve"> </w:t>
      </w:r>
      <w:r w:rsidR="002039F9" w:rsidRPr="000775F4">
        <w:rPr>
          <w:rFonts w:ascii="Book Antiqua" w:hAnsi="Book Antiqua" w:cs="Helvetica"/>
          <w:sz w:val="24"/>
          <w:szCs w:val="24"/>
          <w:lang w:eastAsia="zh-CN"/>
        </w:rPr>
        <w:t>J</w:t>
      </w:r>
      <w:r w:rsidR="00C26EF6" w:rsidRPr="000775F4">
        <w:rPr>
          <w:rFonts w:ascii="Book Antiqua" w:hAnsi="Book Antiqua" w:cs="Helvetica"/>
          <w:sz w:val="24"/>
          <w:szCs w:val="24"/>
          <w:lang w:eastAsia="zh-CN"/>
        </w:rPr>
        <w:t xml:space="preserve"> </w:t>
      </w:r>
      <w:r w:rsidR="002039F9">
        <w:rPr>
          <w:rFonts w:ascii="Book Antiqua" w:hAnsi="Book Antiqua" w:cs="Helvetica" w:hint="eastAsia"/>
          <w:sz w:val="24"/>
          <w:szCs w:val="24"/>
          <w:lang w:eastAsia="zh-CN"/>
        </w:rPr>
        <w:t>and</w:t>
      </w:r>
      <w:r w:rsidR="00C26EF6" w:rsidRPr="000775F4">
        <w:rPr>
          <w:rFonts w:ascii="Book Antiqua" w:hAnsi="Book Antiqua" w:cs="Helvetica"/>
          <w:sz w:val="24"/>
          <w:szCs w:val="24"/>
          <w:lang w:eastAsia="zh-CN"/>
        </w:rPr>
        <w:t xml:space="preserve"> Huang </w:t>
      </w:r>
      <w:r w:rsidR="002039F9" w:rsidRPr="000775F4">
        <w:rPr>
          <w:rFonts w:ascii="Book Antiqua" w:hAnsi="Book Antiqua" w:cs="Helvetica"/>
          <w:sz w:val="24"/>
          <w:szCs w:val="24"/>
          <w:lang w:eastAsia="zh-CN"/>
        </w:rPr>
        <w:t xml:space="preserve">Y </w:t>
      </w:r>
      <w:r w:rsidR="00C26EF6" w:rsidRPr="000775F4">
        <w:rPr>
          <w:rFonts w:ascii="Book Antiqua" w:hAnsi="Book Antiqua" w:cs="Helvetica"/>
          <w:sz w:val="24"/>
          <w:szCs w:val="24"/>
          <w:lang w:eastAsia="zh-CN"/>
        </w:rPr>
        <w:t>provided clinical advice and performed the research</w:t>
      </w:r>
      <w:r w:rsidR="002039F9">
        <w:rPr>
          <w:rFonts w:ascii="Book Antiqua" w:hAnsi="Book Antiqua" w:cs="Helvetica" w:hint="eastAsia"/>
          <w:sz w:val="24"/>
          <w:szCs w:val="24"/>
          <w:lang w:eastAsia="zh-CN"/>
        </w:rPr>
        <w:t>;</w:t>
      </w:r>
      <w:r w:rsidR="00C26EF6" w:rsidRPr="000775F4">
        <w:rPr>
          <w:rFonts w:ascii="Book Antiqua" w:hAnsi="Book Antiqua" w:cs="Helvetica"/>
          <w:sz w:val="24"/>
          <w:szCs w:val="24"/>
          <w:lang w:eastAsia="zh-CN"/>
        </w:rPr>
        <w:t xml:space="preserve"> Cotler </w:t>
      </w:r>
      <w:r w:rsidR="002039F9" w:rsidRPr="000775F4">
        <w:rPr>
          <w:rFonts w:ascii="Book Antiqua" w:hAnsi="Book Antiqua" w:cs="Helvetica"/>
          <w:sz w:val="24"/>
          <w:szCs w:val="24"/>
          <w:lang w:eastAsia="zh-CN"/>
        </w:rPr>
        <w:t xml:space="preserve">S </w:t>
      </w:r>
      <w:r w:rsidR="00C26EF6" w:rsidRPr="000775F4">
        <w:rPr>
          <w:rFonts w:ascii="Book Antiqua" w:hAnsi="Book Antiqua" w:cs="Helvetica"/>
          <w:sz w:val="24"/>
          <w:szCs w:val="24"/>
          <w:lang w:eastAsia="zh-CN"/>
        </w:rPr>
        <w:t xml:space="preserve">designed the research and supervised the report. </w:t>
      </w:r>
    </w:p>
    <w:p w14:paraId="277824C3" w14:textId="77777777" w:rsidR="00632AA1" w:rsidRDefault="00632AA1" w:rsidP="0022018E">
      <w:pPr>
        <w:pStyle w:val="NoSpacing"/>
        <w:spacing w:line="360" w:lineRule="auto"/>
        <w:jc w:val="both"/>
        <w:rPr>
          <w:rFonts w:ascii="Book Antiqua" w:hAnsi="Book Antiqua" w:cs="Helvetica"/>
          <w:b/>
          <w:sz w:val="24"/>
          <w:szCs w:val="24"/>
          <w:lang w:eastAsia="zh-CN"/>
        </w:rPr>
      </w:pPr>
      <w:bookmarkStart w:id="12" w:name="OLE_LINK703"/>
      <w:bookmarkStart w:id="13" w:name="OLE_LINK704"/>
    </w:p>
    <w:p w14:paraId="01AD89B6" w14:textId="0B15497E" w:rsidR="00C26EF6" w:rsidRPr="000775F4" w:rsidRDefault="00C26EF6" w:rsidP="0022018E">
      <w:pPr>
        <w:pStyle w:val="NoSpacing"/>
        <w:spacing w:line="360" w:lineRule="auto"/>
        <w:jc w:val="both"/>
        <w:rPr>
          <w:rFonts w:ascii="Book Antiqua" w:hAnsi="Book Antiqua"/>
          <w:color w:val="000033"/>
          <w:sz w:val="24"/>
          <w:szCs w:val="24"/>
          <w:shd w:val="clear" w:color="auto" w:fill="FFFFFF"/>
        </w:rPr>
      </w:pPr>
      <w:r w:rsidRPr="000775F4">
        <w:rPr>
          <w:rFonts w:ascii="Book Antiqua" w:hAnsi="Book Antiqua" w:cs="Helvetica"/>
          <w:b/>
          <w:sz w:val="24"/>
          <w:szCs w:val="24"/>
          <w:lang w:eastAsia="zh-CN"/>
        </w:rPr>
        <w:t>Institutional review board statement</w:t>
      </w:r>
      <w:bookmarkEnd w:id="12"/>
      <w:bookmarkEnd w:id="13"/>
      <w:r w:rsidRPr="000775F4">
        <w:rPr>
          <w:rFonts w:ascii="Book Antiqua" w:hAnsi="Book Antiqua" w:cs="Helvetica"/>
          <w:b/>
          <w:sz w:val="24"/>
          <w:szCs w:val="24"/>
          <w:lang w:eastAsia="zh-CN"/>
        </w:rPr>
        <w:t xml:space="preserve">: </w:t>
      </w:r>
      <w:r w:rsidR="00807D9C" w:rsidRPr="00807D9C">
        <w:rPr>
          <w:rFonts w:ascii="Book Antiqua" w:hAnsi="Book Antiqua"/>
          <w:color w:val="000033"/>
          <w:sz w:val="24"/>
          <w:szCs w:val="24"/>
          <w:shd w:val="clear" w:color="auto" w:fill="FFFFFF"/>
        </w:rPr>
        <w:t xml:space="preserve">This was a retrospective study which was approved by the University of Illinois IRB as an expedited review, under expedited </w:t>
      </w:r>
      <w:r w:rsidR="00807D9C">
        <w:rPr>
          <w:rFonts w:ascii="Book Antiqua" w:hAnsi="Book Antiqua"/>
          <w:color w:val="000033"/>
          <w:sz w:val="24"/>
          <w:szCs w:val="24"/>
          <w:shd w:val="clear" w:color="auto" w:fill="FFFFFF"/>
        </w:rPr>
        <w:t>category 5(Protocol 2005-0283).</w:t>
      </w:r>
      <w:r w:rsidR="00807D9C" w:rsidRPr="00807D9C">
        <w:rPr>
          <w:rFonts w:ascii="Book Antiqua" w:hAnsi="Book Antiqua"/>
          <w:color w:val="000033"/>
          <w:sz w:val="24"/>
          <w:szCs w:val="24"/>
          <w:shd w:val="clear" w:color="auto" w:fill="FFFFFF"/>
        </w:rPr>
        <w:t xml:space="preserve"> As such, it was granted a waiver of informed consent and HIPAA authorization. </w:t>
      </w:r>
    </w:p>
    <w:p w14:paraId="7D1A971A" w14:textId="77777777" w:rsidR="00C26EF6" w:rsidRPr="000775F4" w:rsidRDefault="00C26EF6" w:rsidP="0022018E">
      <w:pPr>
        <w:pStyle w:val="NoSpacing"/>
        <w:spacing w:line="360" w:lineRule="auto"/>
        <w:jc w:val="both"/>
        <w:rPr>
          <w:rFonts w:ascii="Book Antiqua" w:hAnsi="Book Antiqua"/>
          <w:color w:val="000033"/>
          <w:sz w:val="24"/>
          <w:szCs w:val="24"/>
          <w:shd w:val="clear" w:color="auto" w:fill="FFFFFF"/>
        </w:rPr>
      </w:pPr>
    </w:p>
    <w:p w14:paraId="365E761B" w14:textId="63B1FED2" w:rsidR="00C26EF6" w:rsidRPr="000775F4" w:rsidRDefault="00C26EF6" w:rsidP="0022018E">
      <w:pPr>
        <w:pStyle w:val="NoSpacing"/>
        <w:spacing w:line="360" w:lineRule="auto"/>
        <w:jc w:val="both"/>
        <w:rPr>
          <w:rFonts w:ascii="Book Antiqua" w:hAnsi="Book Antiqua"/>
          <w:color w:val="000033"/>
          <w:sz w:val="24"/>
          <w:szCs w:val="24"/>
          <w:shd w:val="clear" w:color="auto" w:fill="FFFFFF"/>
        </w:rPr>
      </w:pPr>
      <w:r w:rsidRPr="000775F4">
        <w:rPr>
          <w:rFonts w:ascii="Book Antiqua" w:hAnsi="Book Antiqua"/>
          <w:b/>
          <w:color w:val="000033"/>
          <w:sz w:val="24"/>
          <w:szCs w:val="24"/>
          <w:shd w:val="clear" w:color="auto" w:fill="FFFFFF"/>
        </w:rPr>
        <w:t>Informed consent statement:</w:t>
      </w:r>
      <w:r w:rsidRPr="000775F4">
        <w:rPr>
          <w:rFonts w:ascii="Book Antiqua" w:hAnsi="Book Antiqua"/>
          <w:color w:val="000033"/>
          <w:sz w:val="24"/>
          <w:szCs w:val="24"/>
          <w:shd w:val="clear" w:color="auto" w:fill="FFFFFF"/>
        </w:rPr>
        <w:t xml:space="preserve"> This study was approved under expedited category 5(Protocol 2005-0283). As such, it was granted a waiver of informed consent and HIPAA authorization.</w:t>
      </w:r>
      <w:r w:rsidR="0022018E">
        <w:rPr>
          <w:rFonts w:ascii="Book Antiqua" w:hAnsi="Book Antiqua"/>
          <w:color w:val="000033"/>
          <w:sz w:val="24"/>
          <w:szCs w:val="24"/>
          <w:shd w:val="clear" w:color="auto" w:fill="FFFFFF"/>
        </w:rPr>
        <w:t xml:space="preserve"> </w:t>
      </w:r>
    </w:p>
    <w:p w14:paraId="220D7A54" w14:textId="77777777" w:rsidR="00C26EF6" w:rsidRPr="000775F4" w:rsidRDefault="00C26EF6" w:rsidP="0022018E">
      <w:pPr>
        <w:pStyle w:val="NoSpacing"/>
        <w:spacing w:line="360" w:lineRule="auto"/>
        <w:jc w:val="both"/>
        <w:rPr>
          <w:rFonts w:ascii="Book Antiqua" w:hAnsi="Book Antiqua"/>
          <w:color w:val="000033"/>
          <w:sz w:val="24"/>
          <w:szCs w:val="24"/>
          <w:shd w:val="clear" w:color="auto" w:fill="FFFFFF"/>
        </w:rPr>
      </w:pPr>
    </w:p>
    <w:p w14:paraId="1157D870" w14:textId="45E9EFA9" w:rsidR="00C26EF6" w:rsidRPr="000775F4" w:rsidRDefault="00C26EF6" w:rsidP="0022018E">
      <w:pPr>
        <w:pStyle w:val="NoSpacing"/>
        <w:spacing w:line="360" w:lineRule="auto"/>
        <w:jc w:val="both"/>
        <w:rPr>
          <w:rFonts w:ascii="Book Antiqua" w:hAnsi="Book Antiqua"/>
          <w:color w:val="000033"/>
          <w:sz w:val="24"/>
          <w:szCs w:val="24"/>
          <w:shd w:val="clear" w:color="auto" w:fill="FFFFFF"/>
        </w:rPr>
      </w:pPr>
      <w:r w:rsidRPr="005A1F92">
        <w:rPr>
          <w:rFonts w:ascii="Book Antiqua" w:hAnsi="Book Antiqua"/>
          <w:b/>
          <w:color w:val="000033"/>
          <w:sz w:val="24"/>
          <w:szCs w:val="24"/>
          <w:shd w:val="clear" w:color="auto" w:fill="FFFFFF"/>
        </w:rPr>
        <w:t>Conflict-of-interest statement:</w:t>
      </w:r>
      <w:r w:rsidRPr="000775F4">
        <w:rPr>
          <w:rFonts w:ascii="Book Antiqua" w:hAnsi="Book Antiqua"/>
          <w:color w:val="000033"/>
          <w:sz w:val="24"/>
          <w:szCs w:val="24"/>
          <w:shd w:val="clear" w:color="auto" w:fill="FFFFFF"/>
        </w:rPr>
        <w:t xml:space="preserve"> We have no financial relationships to disclose.</w:t>
      </w:r>
    </w:p>
    <w:p w14:paraId="110347E6" w14:textId="77777777" w:rsidR="00C26EF6" w:rsidRPr="000775F4" w:rsidRDefault="00C26EF6" w:rsidP="0022018E">
      <w:pPr>
        <w:pStyle w:val="NoSpacing"/>
        <w:spacing w:line="360" w:lineRule="auto"/>
        <w:jc w:val="both"/>
        <w:rPr>
          <w:rFonts w:ascii="Book Antiqua" w:hAnsi="Book Antiqua"/>
          <w:color w:val="000033"/>
          <w:sz w:val="24"/>
          <w:szCs w:val="24"/>
          <w:shd w:val="clear" w:color="auto" w:fill="FFFFFF"/>
        </w:rPr>
      </w:pPr>
    </w:p>
    <w:p w14:paraId="28D9699A" w14:textId="740A984A" w:rsidR="00C26EF6" w:rsidRPr="000775F4" w:rsidRDefault="00C26EF6" w:rsidP="0022018E">
      <w:pPr>
        <w:pStyle w:val="NoSpacing"/>
        <w:spacing w:line="360" w:lineRule="auto"/>
        <w:jc w:val="both"/>
        <w:rPr>
          <w:rFonts w:ascii="Book Antiqua" w:hAnsi="Book Antiqua"/>
          <w:color w:val="000033"/>
          <w:sz w:val="24"/>
          <w:szCs w:val="24"/>
          <w:shd w:val="clear" w:color="auto" w:fill="FFFFFF"/>
        </w:rPr>
      </w:pPr>
      <w:r w:rsidRPr="005A1F92">
        <w:rPr>
          <w:rFonts w:ascii="Book Antiqua" w:hAnsi="Book Antiqua"/>
          <w:b/>
          <w:color w:val="000033"/>
          <w:sz w:val="24"/>
          <w:szCs w:val="24"/>
          <w:shd w:val="clear" w:color="auto" w:fill="FFFFFF"/>
        </w:rPr>
        <w:t>Data sharing statement:</w:t>
      </w:r>
      <w:r w:rsidRPr="000775F4">
        <w:rPr>
          <w:rFonts w:ascii="Book Antiqua" w:hAnsi="Book Antiqua"/>
          <w:color w:val="000033"/>
          <w:sz w:val="24"/>
          <w:szCs w:val="24"/>
          <w:shd w:val="clear" w:color="auto" w:fill="FFFFFF"/>
        </w:rPr>
        <w:t xml:space="preserve"> No additional data are available.</w:t>
      </w:r>
    </w:p>
    <w:p w14:paraId="6DB92D45" w14:textId="77777777" w:rsidR="00C26EF6" w:rsidRPr="000775F4" w:rsidRDefault="00C26EF6" w:rsidP="0022018E">
      <w:pPr>
        <w:pStyle w:val="NoSpacing"/>
        <w:spacing w:line="360" w:lineRule="auto"/>
        <w:jc w:val="both"/>
        <w:rPr>
          <w:rFonts w:ascii="Book Antiqua" w:hAnsi="Book Antiqua"/>
          <w:color w:val="000033"/>
          <w:sz w:val="24"/>
          <w:szCs w:val="24"/>
          <w:shd w:val="clear" w:color="auto" w:fill="FFFFFF"/>
        </w:rPr>
      </w:pPr>
    </w:p>
    <w:p w14:paraId="29ED59DD" w14:textId="77777777" w:rsidR="005A1F92" w:rsidRPr="00C52BCF" w:rsidRDefault="005A1F92" w:rsidP="0022018E">
      <w:pPr>
        <w:widowControl w:val="0"/>
        <w:adjustRightInd w:val="0"/>
        <w:snapToGrid w:val="0"/>
        <w:spacing w:after="0" w:line="360" w:lineRule="auto"/>
        <w:jc w:val="both"/>
        <w:rPr>
          <w:rFonts w:ascii="Book Antiqua" w:hAnsi="Book Antiqua"/>
          <w:sz w:val="24"/>
          <w:szCs w:val="24"/>
        </w:rPr>
      </w:pPr>
      <w:bookmarkStart w:id="14" w:name="OLE_LINK111"/>
      <w:bookmarkStart w:id="15" w:name="OLE_LINK112"/>
      <w:bookmarkStart w:id="16" w:name="OLE_LINK54"/>
      <w:bookmarkStart w:id="17" w:name="OLE_LINK70"/>
      <w:bookmarkStart w:id="18" w:name="OLE_LINK123"/>
      <w:bookmarkStart w:id="19" w:name="OLE_LINK183"/>
      <w:bookmarkStart w:id="20" w:name="OLE_LINK329"/>
      <w:bookmarkStart w:id="21" w:name="OLE_LINK424"/>
      <w:bookmarkStart w:id="22" w:name="OLE_LINK662"/>
      <w:bookmarkStart w:id="23" w:name="OLE_LINK268"/>
      <w:bookmarkStart w:id="24" w:name="OLE_LINK269"/>
      <w:bookmarkStart w:id="25" w:name="OLE_LINK439"/>
      <w:bookmarkStart w:id="26" w:name="OLE_LINK501"/>
      <w:bookmarkStart w:id="27" w:name="OLE_LINK594"/>
      <w:bookmarkStart w:id="28" w:name="OLE_LINK677"/>
      <w:r w:rsidRPr="00C52BCF">
        <w:rPr>
          <w:rFonts w:ascii="Book Antiqua" w:hAnsi="Book Antiqua"/>
          <w:b/>
          <w:color w:val="000000"/>
          <w:sz w:val="24"/>
          <w:szCs w:val="24"/>
        </w:rPr>
        <w:t xml:space="preserve">Open-Access: </w:t>
      </w:r>
      <w:r w:rsidRPr="00C52BCF">
        <w:rPr>
          <w:rFonts w:ascii="Book Antiqua" w:hAnsi="Book Antiqua"/>
          <w:color w:val="000000"/>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C52BCF">
        <w:rPr>
          <w:rFonts w:ascii="Book Antiqua" w:hAnsi="Book Antiqua"/>
          <w:sz w:val="24"/>
          <w:szCs w:val="24"/>
        </w:rPr>
        <w:t>http://creativecommons.org/licenses/by-nc/4.0/</w:t>
      </w:r>
      <w:bookmarkEnd w:id="14"/>
      <w:bookmarkEnd w:id="15"/>
    </w:p>
    <w:bookmarkEnd w:id="16"/>
    <w:bookmarkEnd w:id="17"/>
    <w:bookmarkEnd w:id="18"/>
    <w:bookmarkEnd w:id="19"/>
    <w:bookmarkEnd w:id="20"/>
    <w:bookmarkEnd w:id="21"/>
    <w:bookmarkEnd w:id="22"/>
    <w:p w14:paraId="119D3D78" w14:textId="77777777" w:rsidR="005A1F92" w:rsidRPr="00C52BCF" w:rsidRDefault="005A1F92" w:rsidP="0022018E">
      <w:pPr>
        <w:snapToGrid w:val="0"/>
        <w:spacing w:after="0" w:line="360" w:lineRule="auto"/>
        <w:ind w:right="120"/>
        <w:jc w:val="both"/>
        <w:rPr>
          <w:rFonts w:ascii="Book Antiqua" w:hAnsi="Book Antiqua" w:cs="Times New Roman"/>
          <w:color w:val="000000"/>
          <w:sz w:val="24"/>
          <w:szCs w:val="24"/>
        </w:rPr>
      </w:pPr>
    </w:p>
    <w:p w14:paraId="5482EAA4" w14:textId="77777777" w:rsidR="009B719A" w:rsidRPr="00C52BCF" w:rsidRDefault="009B719A" w:rsidP="009B719A">
      <w:pPr>
        <w:snapToGrid w:val="0"/>
        <w:spacing w:after="0" w:line="360" w:lineRule="auto"/>
        <w:ind w:right="120"/>
        <w:jc w:val="both"/>
        <w:rPr>
          <w:rFonts w:ascii="Book Antiqua" w:hAnsi="Book Antiqua" w:cs="Times New Roman"/>
          <w:color w:val="000000"/>
          <w:sz w:val="24"/>
          <w:szCs w:val="24"/>
        </w:rPr>
      </w:pPr>
      <w:bookmarkStart w:id="29" w:name="OLE_LINK332"/>
      <w:bookmarkEnd w:id="23"/>
      <w:bookmarkEnd w:id="24"/>
      <w:bookmarkEnd w:id="25"/>
      <w:bookmarkEnd w:id="26"/>
      <w:bookmarkEnd w:id="27"/>
      <w:bookmarkEnd w:id="28"/>
      <w:r w:rsidRPr="00C52BCF">
        <w:rPr>
          <w:rFonts w:ascii="Book Antiqua" w:hAnsi="Book Antiqua" w:cs="Times New Roman"/>
          <w:b/>
          <w:color w:val="000000"/>
          <w:sz w:val="24"/>
          <w:szCs w:val="24"/>
        </w:rPr>
        <w:t>Manuscript source:</w:t>
      </w:r>
      <w:r w:rsidRPr="00C52BCF">
        <w:rPr>
          <w:rFonts w:ascii="Book Antiqua" w:hAnsi="Book Antiqua" w:cs="Times New Roman"/>
          <w:color w:val="000000"/>
          <w:sz w:val="24"/>
          <w:szCs w:val="24"/>
        </w:rPr>
        <w:t xml:space="preserve"> Unsolicited manuscript</w:t>
      </w:r>
    </w:p>
    <w:bookmarkEnd w:id="29"/>
    <w:p w14:paraId="6FAA47D9" w14:textId="77777777" w:rsidR="005A1F92" w:rsidRDefault="005A1F92" w:rsidP="0022018E">
      <w:pPr>
        <w:pStyle w:val="NoSpacing"/>
        <w:spacing w:line="360" w:lineRule="auto"/>
        <w:jc w:val="both"/>
        <w:rPr>
          <w:rFonts w:ascii="Book Antiqua" w:hAnsi="Book Antiqua"/>
          <w:color w:val="000033"/>
          <w:sz w:val="24"/>
          <w:szCs w:val="24"/>
          <w:shd w:val="clear" w:color="auto" w:fill="FFFFFF"/>
          <w:lang w:eastAsia="zh-CN"/>
        </w:rPr>
      </w:pPr>
    </w:p>
    <w:p w14:paraId="01289074" w14:textId="5D21F5FE" w:rsidR="00C26EF6" w:rsidRPr="00EA2682" w:rsidRDefault="00C26EF6" w:rsidP="0022018E">
      <w:pPr>
        <w:pStyle w:val="NoSpacing"/>
        <w:spacing w:line="360" w:lineRule="auto"/>
        <w:jc w:val="both"/>
        <w:rPr>
          <w:rFonts w:ascii="Book Antiqua" w:hAnsi="Book Antiqua" w:cs="Times New Roman"/>
          <w:sz w:val="24"/>
          <w:szCs w:val="24"/>
          <w:lang w:eastAsia="zh-CN"/>
        </w:rPr>
      </w:pPr>
      <w:r w:rsidRPr="008B2D9B">
        <w:rPr>
          <w:rFonts w:ascii="Book Antiqua" w:hAnsi="Book Antiqua"/>
          <w:b/>
          <w:color w:val="000033"/>
          <w:sz w:val="24"/>
          <w:szCs w:val="24"/>
          <w:shd w:val="clear" w:color="auto" w:fill="FFFFFF"/>
        </w:rPr>
        <w:t>Correspondence to:</w:t>
      </w:r>
      <w:r w:rsidR="008B2D9B">
        <w:rPr>
          <w:rFonts w:ascii="Book Antiqua" w:hAnsi="Book Antiqua" w:hint="eastAsia"/>
          <w:b/>
          <w:color w:val="000033"/>
          <w:sz w:val="24"/>
          <w:szCs w:val="24"/>
          <w:shd w:val="clear" w:color="auto" w:fill="FFFFFF"/>
          <w:lang w:eastAsia="zh-CN"/>
        </w:rPr>
        <w:t xml:space="preserve"> </w:t>
      </w:r>
      <w:r w:rsidRPr="008B2D9B">
        <w:rPr>
          <w:rFonts w:ascii="Book Antiqua" w:eastAsia="Times New Roman" w:hAnsi="Book Antiqua" w:cs="Times New Roman"/>
          <w:b/>
          <w:sz w:val="24"/>
          <w:szCs w:val="24"/>
        </w:rPr>
        <w:t xml:space="preserve">Neeta K </w:t>
      </w:r>
      <w:proofErr w:type="spellStart"/>
      <w:r w:rsidRPr="008B2D9B">
        <w:rPr>
          <w:rFonts w:ascii="Book Antiqua" w:eastAsia="Times New Roman" w:hAnsi="Book Antiqua" w:cs="Times New Roman"/>
          <w:b/>
          <w:sz w:val="24"/>
          <w:szCs w:val="24"/>
        </w:rPr>
        <w:t>Venepalli</w:t>
      </w:r>
      <w:proofErr w:type="spellEnd"/>
      <w:r w:rsidRPr="008B2D9B">
        <w:rPr>
          <w:rFonts w:ascii="Book Antiqua" w:eastAsia="Times New Roman" w:hAnsi="Book Antiqua" w:cs="Times New Roman"/>
          <w:b/>
          <w:sz w:val="24"/>
          <w:szCs w:val="24"/>
        </w:rPr>
        <w:t>, MD</w:t>
      </w:r>
      <w:r w:rsidR="008B2D9B" w:rsidRPr="008B2D9B">
        <w:rPr>
          <w:rFonts w:ascii="Book Antiqua" w:hAnsi="Book Antiqua" w:cs="Times New Roman" w:hint="eastAsia"/>
          <w:b/>
          <w:sz w:val="24"/>
          <w:szCs w:val="24"/>
          <w:lang w:eastAsia="zh-CN"/>
        </w:rPr>
        <w:t>,</w:t>
      </w:r>
      <w:r w:rsidRPr="008B2D9B">
        <w:rPr>
          <w:rFonts w:ascii="Book Antiqua" w:eastAsia="Times New Roman" w:hAnsi="Book Antiqua" w:cs="Times New Roman"/>
          <w:b/>
          <w:sz w:val="24"/>
          <w:szCs w:val="24"/>
        </w:rPr>
        <w:t xml:space="preserve"> MBA, Assistant Professor</w:t>
      </w:r>
      <w:r w:rsidRPr="000775F4">
        <w:rPr>
          <w:rFonts w:ascii="Book Antiqua" w:eastAsia="Times New Roman" w:hAnsi="Book Antiqua" w:cs="Times New Roman"/>
          <w:sz w:val="24"/>
          <w:szCs w:val="24"/>
        </w:rPr>
        <w:t xml:space="preserve"> of Hematology and Oncology</w:t>
      </w:r>
      <w:r w:rsidR="008B2D9B">
        <w:rPr>
          <w:rFonts w:ascii="Book Antiqua" w:hAnsi="Book Antiqua" w:cs="Times New Roman" w:hint="eastAsia"/>
          <w:sz w:val="24"/>
          <w:szCs w:val="24"/>
          <w:lang w:eastAsia="zh-CN"/>
        </w:rPr>
        <w:t xml:space="preserve">, </w:t>
      </w:r>
      <w:r w:rsidRPr="000775F4">
        <w:rPr>
          <w:rFonts w:ascii="Book Antiqua" w:eastAsia="Times New Roman" w:hAnsi="Book Antiqua" w:cs="Times New Roman"/>
          <w:sz w:val="24"/>
          <w:szCs w:val="24"/>
        </w:rPr>
        <w:t>University of Illinois Chicago</w:t>
      </w:r>
      <w:r w:rsidR="008B2D9B">
        <w:rPr>
          <w:rFonts w:ascii="Book Antiqua" w:hAnsi="Book Antiqua" w:cs="Times New Roman" w:hint="eastAsia"/>
          <w:sz w:val="24"/>
          <w:szCs w:val="24"/>
          <w:lang w:eastAsia="zh-CN"/>
        </w:rPr>
        <w:t xml:space="preserve">, </w:t>
      </w:r>
      <w:r w:rsidRPr="000775F4">
        <w:rPr>
          <w:rFonts w:ascii="Book Antiqua" w:eastAsia="Times New Roman" w:hAnsi="Book Antiqua" w:cs="Times New Roman"/>
          <w:sz w:val="24"/>
          <w:szCs w:val="24"/>
        </w:rPr>
        <w:t>840 South Wood Street, 820-E CSB</w:t>
      </w:r>
      <w:r w:rsidR="00EA2682">
        <w:rPr>
          <w:rFonts w:ascii="Book Antiqua" w:hAnsi="Book Antiqua" w:cs="Times New Roman" w:hint="eastAsia"/>
          <w:sz w:val="24"/>
          <w:szCs w:val="24"/>
          <w:lang w:eastAsia="zh-CN"/>
        </w:rPr>
        <w:t xml:space="preserve">, </w:t>
      </w:r>
      <w:r w:rsidRPr="000775F4">
        <w:rPr>
          <w:rFonts w:ascii="Book Antiqua" w:eastAsia="Times New Roman" w:hAnsi="Book Antiqua" w:cs="Times New Roman"/>
          <w:sz w:val="24"/>
          <w:szCs w:val="24"/>
        </w:rPr>
        <w:t xml:space="preserve">Chicago, </w:t>
      </w:r>
      <w:bookmarkStart w:id="30" w:name="OLE_LINK684"/>
      <w:bookmarkStart w:id="31" w:name="OLE_LINK685"/>
      <w:r w:rsidRPr="000775F4">
        <w:rPr>
          <w:rFonts w:ascii="Book Antiqua" w:eastAsia="Times New Roman" w:hAnsi="Book Antiqua" w:cs="Times New Roman"/>
          <w:sz w:val="24"/>
          <w:szCs w:val="24"/>
        </w:rPr>
        <w:t>I</w:t>
      </w:r>
      <w:r w:rsidR="00EA2682">
        <w:rPr>
          <w:rFonts w:ascii="Book Antiqua" w:hAnsi="Book Antiqua" w:cs="Times New Roman" w:hint="eastAsia"/>
          <w:sz w:val="24"/>
          <w:szCs w:val="24"/>
          <w:lang w:eastAsia="zh-CN"/>
        </w:rPr>
        <w:t>L</w:t>
      </w:r>
      <w:r w:rsidRPr="000775F4">
        <w:rPr>
          <w:rFonts w:ascii="Book Antiqua" w:eastAsia="Times New Roman" w:hAnsi="Book Antiqua" w:cs="Times New Roman"/>
          <w:sz w:val="24"/>
          <w:szCs w:val="24"/>
        </w:rPr>
        <w:t xml:space="preserve"> 60612</w:t>
      </w:r>
      <w:r w:rsidR="00EA2682">
        <w:rPr>
          <w:rFonts w:ascii="Book Antiqua" w:hAnsi="Book Antiqua" w:cs="Times New Roman" w:hint="eastAsia"/>
          <w:sz w:val="24"/>
          <w:szCs w:val="24"/>
          <w:lang w:eastAsia="zh-CN"/>
        </w:rPr>
        <w:t xml:space="preserve">, </w:t>
      </w:r>
      <w:bookmarkEnd w:id="30"/>
      <w:bookmarkEnd w:id="31"/>
      <w:r w:rsidR="00EA2682">
        <w:rPr>
          <w:rFonts w:ascii="Book Antiqua" w:hAnsi="Book Antiqua" w:cs="Times New Roman" w:hint="eastAsia"/>
          <w:sz w:val="24"/>
          <w:szCs w:val="24"/>
          <w:lang w:eastAsia="zh-CN"/>
        </w:rPr>
        <w:t>United States.</w:t>
      </w:r>
      <w:r w:rsidR="00EA2682" w:rsidRPr="00EA2682">
        <w:rPr>
          <w:rFonts w:ascii="Book Antiqua" w:hAnsi="Book Antiqua"/>
          <w:sz w:val="24"/>
          <w:szCs w:val="24"/>
        </w:rPr>
        <w:t xml:space="preserve"> </w:t>
      </w:r>
      <w:r w:rsidR="00EA2682" w:rsidRPr="00EA2682">
        <w:rPr>
          <w:rFonts w:ascii="Book Antiqua" w:eastAsia="Times New Roman" w:hAnsi="Book Antiqua" w:cs="Times New Roman"/>
          <w:sz w:val="24"/>
          <w:szCs w:val="24"/>
        </w:rPr>
        <w:t>nkv@uic.edu</w:t>
      </w:r>
    </w:p>
    <w:p w14:paraId="0C3A5775" w14:textId="44AE1CC4" w:rsidR="00C26EF6" w:rsidRPr="000775F4" w:rsidRDefault="00EA2682" w:rsidP="0022018E">
      <w:pPr>
        <w:spacing w:after="0" w:line="360" w:lineRule="auto"/>
        <w:jc w:val="both"/>
        <w:rPr>
          <w:rFonts w:ascii="Book Antiqua" w:eastAsia="Times New Roman" w:hAnsi="Book Antiqua" w:cs="Times New Roman"/>
          <w:sz w:val="24"/>
          <w:szCs w:val="24"/>
        </w:rPr>
      </w:pPr>
      <w:r w:rsidRPr="00EA2682">
        <w:rPr>
          <w:rFonts w:ascii="Book Antiqua" w:hAnsi="Book Antiqua" w:cs="Times New Roman" w:hint="eastAsia"/>
          <w:b/>
          <w:sz w:val="24"/>
          <w:szCs w:val="24"/>
          <w:lang w:eastAsia="zh-CN"/>
        </w:rPr>
        <w:t>Telep</w:t>
      </w:r>
      <w:r w:rsidR="00C26EF6" w:rsidRPr="00EA2682">
        <w:rPr>
          <w:rFonts w:ascii="Book Antiqua" w:eastAsia="Times New Roman" w:hAnsi="Book Antiqua" w:cs="Times New Roman"/>
          <w:b/>
          <w:sz w:val="24"/>
          <w:szCs w:val="24"/>
        </w:rPr>
        <w:t>hone:</w:t>
      </w:r>
      <w:r w:rsidR="00C26EF6" w:rsidRPr="000775F4">
        <w:rPr>
          <w:rFonts w:ascii="Book Antiqua" w:eastAsia="Times New Roman" w:hAnsi="Book Antiqua" w:cs="Times New Roman"/>
          <w:sz w:val="24"/>
          <w:szCs w:val="24"/>
        </w:rPr>
        <w:t xml:space="preserve"> </w:t>
      </w:r>
      <w:r>
        <w:rPr>
          <w:rFonts w:ascii="Book Antiqua" w:hAnsi="Book Antiqua" w:cs="Times New Roman" w:hint="eastAsia"/>
          <w:sz w:val="24"/>
          <w:szCs w:val="24"/>
          <w:lang w:eastAsia="zh-CN"/>
        </w:rPr>
        <w:t>+1-</w:t>
      </w:r>
      <w:r w:rsidR="00C26EF6" w:rsidRPr="000775F4">
        <w:rPr>
          <w:rFonts w:ascii="Book Antiqua" w:hAnsi="Book Antiqua"/>
          <w:sz w:val="24"/>
          <w:szCs w:val="24"/>
        </w:rPr>
        <w:t>312</w:t>
      </w:r>
      <w:r>
        <w:rPr>
          <w:rFonts w:ascii="Book Antiqua" w:hAnsi="Book Antiqua" w:hint="eastAsia"/>
          <w:sz w:val="24"/>
          <w:szCs w:val="24"/>
          <w:lang w:eastAsia="zh-CN"/>
        </w:rPr>
        <w:t>-</w:t>
      </w:r>
      <w:r w:rsidR="00C26EF6" w:rsidRPr="000775F4">
        <w:rPr>
          <w:rFonts w:ascii="Book Antiqua" w:hAnsi="Book Antiqua"/>
          <w:sz w:val="24"/>
          <w:szCs w:val="24"/>
        </w:rPr>
        <w:t>9961581</w:t>
      </w:r>
    </w:p>
    <w:p w14:paraId="3539E884" w14:textId="052354FC" w:rsidR="00C26EF6" w:rsidRPr="000775F4" w:rsidRDefault="00C26EF6" w:rsidP="0022018E">
      <w:pPr>
        <w:spacing w:after="0" w:line="360" w:lineRule="auto"/>
        <w:jc w:val="both"/>
        <w:rPr>
          <w:rFonts w:ascii="Book Antiqua" w:eastAsia="Times New Roman" w:hAnsi="Book Antiqua" w:cs="Times New Roman"/>
          <w:sz w:val="24"/>
          <w:szCs w:val="24"/>
        </w:rPr>
      </w:pPr>
      <w:r w:rsidRPr="00EA2682">
        <w:rPr>
          <w:rFonts w:ascii="Book Antiqua" w:eastAsia="Times New Roman" w:hAnsi="Book Antiqua" w:cs="Times New Roman"/>
          <w:b/>
          <w:sz w:val="24"/>
          <w:szCs w:val="24"/>
        </w:rPr>
        <w:lastRenderedPageBreak/>
        <w:t>Fax:</w:t>
      </w:r>
      <w:r w:rsidRPr="000775F4">
        <w:rPr>
          <w:rFonts w:ascii="Book Antiqua" w:eastAsia="Times New Roman" w:hAnsi="Book Antiqua" w:cs="Times New Roman"/>
          <w:sz w:val="24"/>
          <w:szCs w:val="24"/>
        </w:rPr>
        <w:t xml:space="preserve"> </w:t>
      </w:r>
      <w:r w:rsidR="00EA2682">
        <w:rPr>
          <w:rFonts w:ascii="Book Antiqua" w:hAnsi="Book Antiqua" w:cs="Times New Roman" w:hint="eastAsia"/>
          <w:sz w:val="24"/>
          <w:szCs w:val="24"/>
          <w:lang w:eastAsia="zh-CN"/>
        </w:rPr>
        <w:t>+1-</w:t>
      </w:r>
      <w:r w:rsidRPr="000775F4">
        <w:rPr>
          <w:rFonts w:ascii="Book Antiqua" w:eastAsia="Times New Roman" w:hAnsi="Book Antiqua" w:cs="Times New Roman"/>
          <w:sz w:val="24"/>
          <w:szCs w:val="24"/>
        </w:rPr>
        <w:t>312</w:t>
      </w:r>
      <w:r w:rsidR="00EA2682">
        <w:rPr>
          <w:rFonts w:ascii="Book Antiqua" w:hAnsi="Book Antiqua" w:cs="Times New Roman" w:hint="eastAsia"/>
          <w:sz w:val="24"/>
          <w:szCs w:val="24"/>
          <w:lang w:eastAsia="zh-CN"/>
        </w:rPr>
        <w:t>-</w:t>
      </w:r>
      <w:r w:rsidRPr="000775F4">
        <w:rPr>
          <w:rFonts w:ascii="Book Antiqua" w:eastAsia="Times New Roman" w:hAnsi="Book Antiqua" w:cs="Times New Roman"/>
          <w:sz w:val="24"/>
          <w:szCs w:val="24"/>
        </w:rPr>
        <w:t>4134131</w:t>
      </w:r>
    </w:p>
    <w:p w14:paraId="66B3D275" w14:textId="43307DFF" w:rsidR="00C26EF6" w:rsidRPr="000775F4" w:rsidRDefault="00C26EF6" w:rsidP="0022018E">
      <w:pPr>
        <w:spacing w:after="0" w:line="360" w:lineRule="auto"/>
        <w:jc w:val="both"/>
        <w:rPr>
          <w:rFonts w:ascii="Book Antiqua" w:hAnsi="Book Antiqua" w:cs="Helvetica"/>
          <w:b/>
          <w:sz w:val="24"/>
          <w:szCs w:val="24"/>
          <w:lang w:eastAsia="zh-CN"/>
        </w:rPr>
      </w:pPr>
    </w:p>
    <w:p w14:paraId="478FD7AC" w14:textId="4862C447" w:rsidR="007A3F90" w:rsidRPr="00C52BCF" w:rsidRDefault="007A3F90" w:rsidP="0022018E">
      <w:pPr>
        <w:widowControl w:val="0"/>
        <w:adjustRightInd w:val="0"/>
        <w:snapToGrid w:val="0"/>
        <w:spacing w:after="0" w:line="360" w:lineRule="auto"/>
        <w:jc w:val="both"/>
        <w:rPr>
          <w:rFonts w:ascii="Book Antiqua" w:hAnsi="Book Antiqua"/>
          <w:sz w:val="24"/>
          <w:szCs w:val="24"/>
        </w:rPr>
      </w:pPr>
      <w:bookmarkStart w:id="32" w:name="OLE_LINK140"/>
      <w:bookmarkStart w:id="33" w:name="OLE_LINK7"/>
      <w:bookmarkStart w:id="34" w:name="OLE_LINK8"/>
      <w:bookmarkStart w:id="35" w:name="OLE_LINK16"/>
      <w:bookmarkStart w:id="36" w:name="OLE_LINK36"/>
      <w:bookmarkStart w:id="37" w:name="OLE_LINK38"/>
      <w:bookmarkStart w:id="38" w:name="OLE_LINK47"/>
      <w:bookmarkStart w:id="39" w:name="OLE_LINK55"/>
      <w:bookmarkStart w:id="40" w:name="OLE_LINK77"/>
      <w:bookmarkStart w:id="41" w:name="OLE_LINK80"/>
      <w:bookmarkStart w:id="42" w:name="OLE_LINK83"/>
      <w:bookmarkStart w:id="43" w:name="OLE_LINK85"/>
      <w:bookmarkStart w:id="44" w:name="OLE_LINK153"/>
      <w:bookmarkStart w:id="45" w:name="OLE_LINK156"/>
      <w:bookmarkStart w:id="46" w:name="OLE_LINK224"/>
      <w:bookmarkStart w:id="47" w:name="OLE_LINK271"/>
      <w:bookmarkStart w:id="48" w:name="OLE_LINK321"/>
      <w:bookmarkStart w:id="49" w:name="OLE_LINK322"/>
      <w:bookmarkStart w:id="50" w:name="OLE_LINK330"/>
      <w:bookmarkStart w:id="51" w:name="OLE_LINK229"/>
      <w:bookmarkStart w:id="52" w:name="OLE_LINK230"/>
      <w:bookmarkStart w:id="53" w:name="OLE_LINK422"/>
      <w:bookmarkStart w:id="54" w:name="OLE_LINK464"/>
      <w:bookmarkStart w:id="55" w:name="OLE_LINK493"/>
      <w:bookmarkStart w:id="56" w:name="OLE_LINK535"/>
      <w:bookmarkStart w:id="57" w:name="OLE_LINK552"/>
      <w:bookmarkStart w:id="58" w:name="OLE_LINK578"/>
      <w:bookmarkStart w:id="59" w:name="OLE_LINK608"/>
      <w:bookmarkStart w:id="60" w:name="OLE_LINK632"/>
      <w:bookmarkStart w:id="61" w:name="OLE_LINK643"/>
      <w:bookmarkStart w:id="62" w:name="OLE_LINK678"/>
      <w:r w:rsidRPr="00C52BCF">
        <w:rPr>
          <w:rFonts w:ascii="Book Antiqua" w:hAnsi="Book Antiqua"/>
          <w:b/>
          <w:sz w:val="24"/>
          <w:szCs w:val="24"/>
        </w:rPr>
        <w:t xml:space="preserve">Received: </w:t>
      </w:r>
      <w:r>
        <w:rPr>
          <w:rFonts w:ascii="Book Antiqua" w:hAnsi="Book Antiqua" w:hint="eastAsia"/>
          <w:sz w:val="24"/>
          <w:szCs w:val="24"/>
          <w:lang w:eastAsia="zh-CN"/>
        </w:rPr>
        <w:t>September 24</w:t>
      </w:r>
      <w:r w:rsidRPr="00C52BCF">
        <w:rPr>
          <w:rFonts w:ascii="Book Antiqua" w:hAnsi="Book Antiqua"/>
          <w:sz w:val="24"/>
          <w:szCs w:val="24"/>
        </w:rPr>
        <w:t>, 2016</w:t>
      </w:r>
    </w:p>
    <w:p w14:paraId="7451C775" w14:textId="2910C8FB" w:rsidR="007A3F90" w:rsidRPr="00C52BCF" w:rsidRDefault="007A3F90" w:rsidP="0022018E">
      <w:pPr>
        <w:widowControl w:val="0"/>
        <w:adjustRightInd w:val="0"/>
        <w:snapToGrid w:val="0"/>
        <w:spacing w:after="0" w:line="360" w:lineRule="auto"/>
        <w:jc w:val="both"/>
        <w:rPr>
          <w:rFonts w:ascii="Book Antiqua" w:hAnsi="Book Antiqua"/>
          <w:sz w:val="24"/>
          <w:szCs w:val="24"/>
          <w:lang w:eastAsia="zh-CN"/>
        </w:rPr>
      </w:pPr>
      <w:r w:rsidRPr="00C52BCF">
        <w:rPr>
          <w:rFonts w:ascii="Book Antiqua" w:hAnsi="Book Antiqua"/>
          <w:b/>
          <w:sz w:val="24"/>
          <w:szCs w:val="24"/>
        </w:rPr>
        <w:t xml:space="preserve">Peer-review started: </w:t>
      </w:r>
      <w:r>
        <w:rPr>
          <w:rFonts w:ascii="Book Antiqua" w:hAnsi="Book Antiqua" w:hint="eastAsia"/>
          <w:sz w:val="24"/>
          <w:szCs w:val="24"/>
          <w:lang w:eastAsia="zh-CN"/>
        </w:rPr>
        <w:t>September 28</w:t>
      </w:r>
      <w:r w:rsidRPr="00C52BCF">
        <w:rPr>
          <w:rFonts w:ascii="Book Antiqua" w:hAnsi="Book Antiqua"/>
          <w:sz w:val="24"/>
          <w:szCs w:val="24"/>
        </w:rPr>
        <w:t>, 2016</w:t>
      </w:r>
    </w:p>
    <w:p w14:paraId="005DDBE1" w14:textId="522D0E82" w:rsidR="007A3F90" w:rsidRPr="00C52BCF" w:rsidRDefault="007A3F90" w:rsidP="0022018E">
      <w:pPr>
        <w:widowControl w:val="0"/>
        <w:adjustRightInd w:val="0"/>
        <w:snapToGrid w:val="0"/>
        <w:spacing w:after="0" w:line="360" w:lineRule="auto"/>
        <w:jc w:val="both"/>
        <w:rPr>
          <w:rFonts w:ascii="Book Antiqua" w:hAnsi="Book Antiqua"/>
          <w:sz w:val="24"/>
          <w:szCs w:val="24"/>
          <w:lang w:eastAsia="zh-CN"/>
        </w:rPr>
      </w:pPr>
      <w:r w:rsidRPr="00C52BCF">
        <w:rPr>
          <w:rFonts w:ascii="Book Antiqua" w:hAnsi="Book Antiqua"/>
          <w:b/>
          <w:sz w:val="24"/>
          <w:szCs w:val="24"/>
        </w:rPr>
        <w:t>First decision:</w:t>
      </w:r>
      <w:r w:rsidRPr="00C52BCF">
        <w:rPr>
          <w:rFonts w:ascii="Book Antiqua" w:hAnsi="Book Antiqua"/>
          <w:sz w:val="24"/>
          <w:szCs w:val="24"/>
        </w:rPr>
        <w:t xml:space="preserve"> </w:t>
      </w:r>
      <w:r>
        <w:rPr>
          <w:rFonts w:ascii="Book Antiqua" w:hAnsi="Book Antiqua" w:hint="eastAsia"/>
          <w:sz w:val="24"/>
          <w:szCs w:val="24"/>
          <w:lang w:eastAsia="zh-CN"/>
        </w:rPr>
        <w:t>October 20, 2016</w:t>
      </w:r>
    </w:p>
    <w:p w14:paraId="2BC8EA55" w14:textId="6E142C82" w:rsidR="007A3F90" w:rsidRPr="00C52BCF" w:rsidRDefault="007A3F90" w:rsidP="0022018E">
      <w:pPr>
        <w:widowControl w:val="0"/>
        <w:adjustRightInd w:val="0"/>
        <w:snapToGrid w:val="0"/>
        <w:spacing w:after="0" w:line="360" w:lineRule="auto"/>
        <w:jc w:val="both"/>
        <w:rPr>
          <w:rFonts w:ascii="Book Antiqua" w:hAnsi="Book Antiqua"/>
          <w:sz w:val="24"/>
          <w:szCs w:val="24"/>
          <w:lang w:eastAsia="zh-CN"/>
        </w:rPr>
      </w:pPr>
      <w:r w:rsidRPr="00C52BCF">
        <w:rPr>
          <w:rFonts w:ascii="Book Antiqua" w:hAnsi="Book Antiqua"/>
          <w:b/>
          <w:sz w:val="24"/>
          <w:szCs w:val="24"/>
        </w:rPr>
        <w:t>Revised:</w:t>
      </w:r>
      <w:r w:rsidRPr="00C52BCF">
        <w:rPr>
          <w:rFonts w:ascii="Book Antiqua" w:hAnsi="Book Antiqua"/>
          <w:sz w:val="24"/>
          <w:szCs w:val="24"/>
        </w:rPr>
        <w:t xml:space="preserve"> </w:t>
      </w:r>
      <w:r>
        <w:rPr>
          <w:rFonts w:ascii="Book Antiqua" w:hAnsi="Book Antiqua" w:hint="eastAsia"/>
          <w:sz w:val="24"/>
          <w:szCs w:val="24"/>
          <w:lang w:eastAsia="zh-CN"/>
        </w:rPr>
        <w:t>December 29, 2016</w:t>
      </w:r>
    </w:p>
    <w:p w14:paraId="55D27D12" w14:textId="412DA3C0" w:rsidR="007A3F90" w:rsidRPr="00C52BCF" w:rsidRDefault="007A3F90" w:rsidP="0022018E">
      <w:pPr>
        <w:widowControl w:val="0"/>
        <w:adjustRightInd w:val="0"/>
        <w:snapToGrid w:val="0"/>
        <w:spacing w:after="0" w:line="360" w:lineRule="auto"/>
        <w:jc w:val="both"/>
        <w:rPr>
          <w:rFonts w:ascii="Book Antiqua" w:hAnsi="Book Antiqua"/>
          <w:sz w:val="24"/>
          <w:szCs w:val="24"/>
        </w:rPr>
      </w:pPr>
      <w:r w:rsidRPr="00C52BCF">
        <w:rPr>
          <w:rFonts w:ascii="Book Antiqua" w:hAnsi="Book Antiqua"/>
          <w:b/>
          <w:sz w:val="24"/>
          <w:szCs w:val="24"/>
        </w:rPr>
        <w:t>Accepted:</w:t>
      </w:r>
      <w:r w:rsidR="001B56E0">
        <w:rPr>
          <w:rFonts w:ascii="Book Antiqua" w:hAnsi="Book Antiqua"/>
          <w:b/>
          <w:sz w:val="24"/>
          <w:szCs w:val="24"/>
        </w:rPr>
        <w:t xml:space="preserve"> </w:t>
      </w:r>
      <w:r w:rsidR="001B56E0" w:rsidRPr="001B56E0">
        <w:rPr>
          <w:rFonts w:ascii="Book Antiqua" w:hAnsi="Book Antiqua"/>
          <w:sz w:val="24"/>
          <w:szCs w:val="24"/>
        </w:rPr>
        <w:t>January 16, 2017</w:t>
      </w:r>
    </w:p>
    <w:p w14:paraId="0714FAA0" w14:textId="77777777" w:rsidR="007A3F90" w:rsidRPr="00C52BCF" w:rsidRDefault="007A3F90" w:rsidP="0022018E">
      <w:pPr>
        <w:widowControl w:val="0"/>
        <w:adjustRightInd w:val="0"/>
        <w:snapToGrid w:val="0"/>
        <w:spacing w:after="0" w:line="360" w:lineRule="auto"/>
        <w:jc w:val="both"/>
        <w:rPr>
          <w:rFonts w:ascii="Book Antiqua" w:hAnsi="Book Antiqua"/>
          <w:sz w:val="24"/>
          <w:szCs w:val="24"/>
        </w:rPr>
      </w:pPr>
      <w:r w:rsidRPr="00C52BCF">
        <w:rPr>
          <w:rFonts w:ascii="Book Antiqua" w:hAnsi="Book Antiqua"/>
          <w:b/>
          <w:sz w:val="24"/>
          <w:szCs w:val="24"/>
        </w:rPr>
        <w:t>Article in press:</w:t>
      </w:r>
    </w:p>
    <w:p w14:paraId="4ADF92DB" w14:textId="77777777" w:rsidR="007A3F90" w:rsidRPr="00C52BCF" w:rsidRDefault="007A3F90" w:rsidP="0022018E">
      <w:pPr>
        <w:snapToGrid w:val="0"/>
        <w:spacing w:after="0" w:line="360" w:lineRule="auto"/>
        <w:jc w:val="both"/>
        <w:rPr>
          <w:rFonts w:ascii="Book Antiqua" w:hAnsi="Book Antiqua"/>
          <w:sz w:val="24"/>
          <w:szCs w:val="24"/>
        </w:rPr>
      </w:pPr>
      <w:r w:rsidRPr="00C52BCF">
        <w:rPr>
          <w:rFonts w:ascii="Book Antiqua" w:hAnsi="Book Antiqua"/>
          <w:b/>
          <w:sz w:val="24"/>
          <w:szCs w:val="24"/>
        </w:rPr>
        <w:t>Published online:</w:t>
      </w:r>
      <w:bookmarkEnd w:id="32"/>
    </w:p>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14:paraId="655E922A" w14:textId="77777777" w:rsidR="00726340" w:rsidRDefault="00726340" w:rsidP="0022018E">
      <w:pPr>
        <w:spacing w:after="0" w:line="360" w:lineRule="auto"/>
        <w:jc w:val="both"/>
        <w:rPr>
          <w:rFonts w:ascii="Book Antiqua" w:hAnsi="Book Antiqua" w:cs="Helvetica"/>
          <w:sz w:val="24"/>
          <w:szCs w:val="24"/>
          <w:lang w:eastAsia="zh-CN"/>
        </w:rPr>
      </w:pPr>
    </w:p>
    <w:p w14:paraId="228A415B" w14:textId="77777777" w:rsidR="00726340" w:rsidRDefault="00726340">
      <w:pPr>
        <w:rPr>
          <w:rFonts w:ascii="Book Antiqua" w:hAnsi="Book Antiqua" w:cs="Helvetica"/>
          <w:sz w:val="24"/>
          <w:szCs w:val="24"/>
          <w:lang w:eastAsia="zh-CN"/>
        </w:rPr>
      </w:pPr>
      <w:r>
        <w:rPr>
          <w:rFonts w:ascii="Book Antiqua" w:hAnsi="Book Antiqua" w:cs="Helvetica"/>
          <w:sz w:val="24"/>
          <w:szCs w:val="24"/>
          <w:lang w:eastAsia="zh-CN"/>
        </w:rPr>
        <w:br w:type="page"/>
      </w:r>
    </w:p>
    <w:p w14:paraId="32C5F7D6" w14:textId="781A4306" w:rsidR="00AA7A09" w:rsidRPr="000775F4" w:rsidRDefault="00642698" w:rsidP="0022018E">
      <w:pPr>
        <w:spacing w:after="0" w:line="360" w:lineRule="auto"/>
        <w:jc w:val="both"/>
        <w:rPr>
          <w:rFonts w:ascii="Book Antiqua" w:eastAsia="Times New Roman" w:hAnsi="Book Antiqua" w:cs="Times New Roman"/>
          <w:sz w:val="24"/>
          <w:szCs w:val="24"/>
        </w:rPr>
      </w:pPr>
      <w:r w:rsidRPr="000775F4">
        <w:rPr>
          <w:rFonts w:ascii="Book Antiqua" w:eastAsia="Times New Roman" w:hAnsi="Book Antiqua" w:cs="Times New Roman"/>
          <w:b/>
          <w:sz w:val="24"/>
          <w:szCs w:val="24"/>
        </w:rPr>
        <w:lastRenderedPageBreak/>
        <w:t>Abstract</w:t>
      </w:r>
    </w:p>
    <w:p w14:paraId="5391BE51" w14:textId="77777777" w:rsidR="00642698" w:rsidRPr="00642698" w:rsidRDefault="00F25C3C" w:rsidP="0022018E">
      <w:pPr>
        <w:spacing w:after="0" w:line="360" w:lineRule="auto"/>
        <w:jc w:val="both"/>
        <w:rPr>
          <w:rFonts w:ascii="Book Antiqua" w:hAnsi="Book Antiqua" w:cs="Arial"/>
          <w:b/>
          <w:i/>
          <w:color w:val="000000" w:themeColor="text1"/>
          <w:sz w:val="24"/>
          <w:szCs w:val="24"/>
          <w:lang w:eastAsia="zh-CN"/>
        </w:rPr>
      </w:pPr>
      <w:r w:rsidRPr="00642698">
        <w:rPr>
          <w:rFonts w:ascii="Book Antiqua" w:eastAsia="Times New Roman" w:hAnsi="Book Antiqua" w:cs="Arial"/>
          <w:b/>
          <w:i/>
          <w:color w:val="000000" w:themeColor="text1"/>
          <w:sz w:val="24"/>
          <w:szCs w:val="24"/>
        </w:rPr>
        <w:t>AIM</w:t>
      </w:r>
    </w:p>
    <w:p w14:paraId="0D4DF143" w14:textId="47DB8FF4" w:rsidR="00EF661B" w:rsidRDefault="00726340" w:rsidP="0022018E">
      <w:pPr>
        <w:spacing w:after="0" w:line="360" w:lineRule="auto"/>
        <w:jc w:val="both"/>
        <w:rPr>
          <w:rFonts w:ascii="Book Antiqua" w:hAnsi="Book Antiqua" w:cs="Arial"/>
          <w:color w:val="000000" w:themeColor="text1"/>
          <w:sz w:val="24"/>
          <w:szCs w:val="24"/>
          <w:lang w:eastAsia="zh-CN"/>
        </w:rPr>
      </w:pPr>
      <w:proofErr w:type="gramStart"/>
      <w:r>
        <w:rPr>
          <w:rFonts w:ascii="Book Antiqua" w:hAnsi="Book Antiqua" w:cs="Arial" w:hint="eastAsia"/>
          <w:color w:val="000000" w:themeColor="text1"/>
          <w:sz w:val="24"/>
          <w:szCs w:val="24"/>
          <w:lang w:eastAsia="zh-CN"/>
        </w:rPr>
        <w:t>T</w:t>
      </w:r>
      <w:r w:rsidR="00EF661B" w:rsidRPr="000775F4">
        <w:rPr>
          <w:rFonts w:ascii="Book Antiqua" w:eastAsia="Times New Roman" w:hAnsi="Book Antiqua" w:cs="Arial"/>
          <w:color w:val="000000" w:themeColor="text1"/>
          <w:sz w:val="24"/>
          <w:szCs w:val="24"/>
        </w:rPr>
        <w:t xml:space="preserve">o compare features of </w:t>
      </w:r>
      <w:r w:rsidRPr="000775F4">
        <w:rPr>
          <w:rFonts w:ascii="Book Antiqua" w:eastAsia="Times New Roman" w:hAnsi="Book Antiqua" w:cs="Arial"/>
          <w:color w:val="000000" w:themeColor="text1"/>
          <w:sz w:val="24"/>
          <w:szCs w:val="24"/>
        </w:rPr>
        <w:t>hepatocellular carcinoma (HCC)</w:t>
      </w:r>
      <w:r w:rsidR="00EF661B" w:rsidRPr="000775F4">
        <w:rPr>
          <w:rFonts w:ascii="Book Antiqua" w:eastAsia="Times New Roman" w:hAnsi="Book Antiqua" w:cs="Arial"/>
          <w:color w:val="000000" w:themeColor="text1"/>
          <w:sz w:val="24"/>
          <w:szCs w:val="24"/>
        </w:rPr>
        <w:t xml:space="preserve"> in Hispanics to those of African Americans and Whites.</w:t>
      </w:r>
      <w:proofErr w:type="gramEnd"/>
    </w:p>
    <w:p w14:paraId="21CBF51C" w14:textId="77777777" w:rsidR="00642698" w:rsidRPr="00642698" w:rsidRDefault="00642698" w:rsidP="0022018E">
      <w:pPr>
        <w:spacing w:after="0" w:line="360" w:lineRule="auto"/>
        <w:jc w:val="both"/>
        <w:rPr>
          <w:rFonts w:ascii="Book Antiqua" w:hAnsi="Book Antiqua" w:cs="Times New Roman"/>
          <w:sz w:val="24"/>
          <w:szCs w:val="24"/>
          <w:lang w:eastAsia="zh-CN"/>
        </w:rPr>
      </w:pPr>
    </w:p>
    <w:p w14:paraId="2886F7A8" w14:textId="547E8ADF" w:rsidR="00642698" w:rsidRPr="00642698" w:rsidRDefault="00F25C3C" w:rsidP="0022018E">
      <w:pPr>
        <w:spacing w:after="0" w:line="360" w:lineRule="auto"/>
        <w:jc w:val="both"/>
        <w:rPr>
          <w:rFonts w:ascii="Book Antiqua" w:hAnsi="Book Antiqua" w:cs="Arial"/>
          <w:i/>
          <w:color w:val="000000" w:themeColor="text1"/>
          <w:sz w:val="24"/>
          <w:szCs w:val="24"/>
          <w:lang w:eastAsia="zh-CN"/>
        </w:rPr>
      </w:pPr>
      <w:r w:rsidRPr="00642698">
        <w:rPr>
          <w:rFonts w:ascii="Book Antiqua" w:eastAsia="Times New Roman" w:hAnsi="Book Antiqua" w:cs="Arial"/>
          <w:b/>
          <w:i/>
          <w:color w:val="000000" w:themeColor="text1"/>
          <w:sz w:val="24"/>
          <w:szCs w:val="24"/>
        </w:rPr>
        <w:t>METHODS</w:t>
      </w:r>
    </w:p>
    <w:p w14:paraId="1CAD9BD8" w14:textId="2271DE4B" w:rsidR="00EF661B" w:rsidRPr="000775F4" w:rsidRDefault="00EF661B" w:rsidP="0022018E">
      <w:pPr>
        <w:spacing w:after="0" w:line="360" w:lineRule="auto"/>
        <w:jc w:val="both"/>
        <w:rPr>
          <w:rFonts w:ascii="Book Antiqua" w:eastAsia="Times New Roman" w:hAnsi="Book Antiqua" w:cs="Arial"/>
          <w:color w:val="000000" w:themeColor="text1"/>
          <w:sz w:val="24"/>
          <w:szCs w:val="24"/>
        </w:rPr>
      </w:pPr>
      <w:r w:rsidRPr="000775F4">
        <w:rPr>
          <w:rFonts w:ascii="Book Antiqua" w:eastAsia="Times New Roman" w:hAnsi="Book Antiqua" w:cs="Arial"/>
          <w:color w:val="000000" w:themeColor="text1"/>
          <w:sz w:val="24"/>
          <w:szCs w:val="24"/>
        </w:rPr>
        <w:t>Patients treated for HCC at an urban tertiary medical center from 2005 to 2011 were identified from a tumor registry.</w:t>
      </w:r>
      <w:r w:rsidR="0022018E">
        <w:rPr>
          <w:rFonts w:ascii="Book Antiqua" w:eastAsia="Times New Roman" w:hAnsi="Book Antiqua" w:cs="Arial"/>
          <w:color w:val="000000" w:themeColor="text1"/>
          <w:sz w:val="24"/>
          <w:szCs w:val="24"/>
        </w:rPr>
        <w:t xml:space="preserve"> </w:t>
      </w:r>
      <w:r w:rsidRPr="000775F4">
        <w:rPr>
          <w:rFonts w:ascii="Book Antiqua" w:eastAsia="Times New Roman" w:hAnsi="Book Antiqua" w:cs="Arial"/>
          <w:color w:val="000000" w:themeColor="text1"/>
          <w:sz w:val="24"/>
          <w:szCs w:val="24"/>
        </w:rPr>
        <w:t>Data were collected retrospectively, including demographics, comorbidities, liver disease characteristics, tumor parameters, treatment, and survival (OS) outcomes. OS analyses were performed using Kaplan-Meier method.</w:t>
      </w:r>
    </w:p>
    <w:p w14:paraId="15A25EFC" w14:textId="77777777" w:rsidR="00642698" w:rsidRDefault="00642698" w:rsidP="0022018E">
      <w:pPr>
        <w:spacing w:after="0" w:line="360" w:lineRule="auto"/>
        <w:jc w:val="both"/>
        <w:rPr>
          <w:rFonts w:ascii="Book Antiqua" w:hAnsi="Book Antiqua" w:cs="Arial"/>
          <w:b/>
          <w:color w:val="000000" w:themeColor="text1"/>
          <w:sz w:val="24"/>
          <w:szCs w:val="24"/>
          <w:lang w:eastAsia="zh-CN"/>
        </w:rPr>
      </w:pPr>
    </w:p>
    <w:p w14:paraId="1122B873" w14:textId="5645CD35" w:rsidR="00642698" w:rsidRPr="00642698" w:rsidRDefault="00F25C3C" w:rsidP="0022018E">
      <w:pPr>
        <w:spacing w:after="0" w:line="360" w:lineRule="auto"/>
        <w:jc w:val="both"/>
        <w:rPr>
          <w:rFonts w:ascii="Book Antiqua" w:hAnsi="Book Antiqua" w:cs="Arial"/>
          <w:i/>
          <w:color w:val="000000" w:themeColor="text1"/>
          <w:sz w:val="24"/>
          <w:szCs w:val="24"/>
          <w:lang w:eastAsia="zh-CN"/>
        </w:rPr>
      </w:pPr>
      <w:r w:rsidRPr="00642698">
        <w:rPr>
          <w:rFonts w:ascii="Book Antiqua" w:eastAsia="Times New Roman" w:hAnsi="Book Antiqua" w:cs="Arial"/>
          <w:b/>
          <w:i/>
          <w:color w:val="000000" w:themeColor="text1"/>
          <w:sz w:val="24"/>
          <w:szCs w:val="24"/>
        </w:rPr>
        <w:t>RESULTS</w:t>
      </w:r>
    </w:p>
    <w:p w14:paraId="02802DD0" w14:textId="59440C57" w:rsidR="00EF661B" w:rsidRDefault="00EF661B" w:rsidP="0022018E">
      <w:pPr>
        <w:spacing w:after="0" w:line="360" w:lineRule="auto"/>
        <w:jc w:val="both"/>
        <w:rPr>
          <w:rFonts w:ascii="Book Antiqua" w:hAnsi="Book Antiqua" w:cs="Arial"/>
          <w:color w:val="000000" w:themeColor="text1"/>
          <w:sz w:val="24"/>
          <w:szCs w:val="24"/>
          <w:lang w:eastAsia="zh-CN"/>
        </w:rPr>
      </w:pPr>
      <w:r w:rsidRPr="000775F4">
        <w:rPr>
          <w:rFonts w:ascii="Book Antiqua" w:eastAsia="Times New Roman" w:hAnsi="Book Antiqua" w:cs="Arial"/>
          <w:color w:val="000000" w:themeColor="text1"/>
          <w:sz w:val="24"/>
          <w:szCs w:val="24"/>
        </w:rPr>
        <w:t>195 patients with HCC were identified: 80.5% were male, and 22% were age 65 or older.</w:t>
      </w:r>
      <w:r w:rsidR="0022018E">
        <w:rPr>
          <w:rFonts w:ascii="Book Antiqua" w:eastAsia="Times New Roman" w:hAnsi="Book Antiqua" w:cs="Arial"/>
          <w:color w:val="000000" w:themeColor="text1"/>
          <w:sz w:val="24"/>
          <w:szCs w:val="24"/>
        </w:rPr>
        <w:t xml:space="preserve"> </w:t>
      </w:r>
      <w:r w:rsidRPr="000775F4">
        <w:rPr>
          <w:rFonts w:ascii="Book Antiqua" w:eastAsia="Times New Roman" w:hAnsi="Book Antiqua" w:cs="Arial"/>
          <w:color w:val="000000" w:themeColor="text1"/>
          <w:sz w:val="24"/>
          <w:szCs w:val="24"/>
        </w:rPr>
        <w:t xml:space="preserve">Mean age at HCC diagnosis was 59.7 </w:t>
      </w:r>
      <w:r w:rsidR="00B54AD0" w:rsidRPr="00B54AD0">
        <w:rPr>
          <w:rFonts w:ascii="Book Antiqua" w:eastAsia="Times New Roman" w:hAnsi="Book Antiqua" w:cs="Arial"/>
          <w:color w:val="000000" w:themeColor="text1"/>
          <w:sz w:val="24"/>
          <w:szCs w:val="24"/>
        </w:rPr>
        <w:t>±</w:t>
      </w:r>
      <w:r w:rsidRPr="000775F4">
        <w:rPr>
          <w:rFonts w:ascii="Book Antiqua" w:eastAsia="Times New Roman" w:hAnsi="Book Antiqua" w:cs="Arial"/>
          <w:color w:val="000000" w:themeColor="text1"/>
          <w:sz w:val="24"/>
          <w:szCs w:val="24"/>
        </w:rPr>
        <w:t xml:space="preserve"> 9.8 years.</w:t>
      </w:r>
      <w:r w:rsidR="0022018E">
        <w:rPr>
          <w:rFonts w:ascii="Book Antiqua" w:eastAsia="Times New Roman" w:hAnsi="Book Antiqua" w:cs="Arial"/>
          <w:color w:val="000000" w:themeColor="text1"/>
          <w:sz w:val="24"/>
          <w:szCs w:val="24"/>
        </w:rPr>
        <w:t xml:space="preserve"> </w:t>
      </w:r>
      <w:r w:rsidRPr="000775F4">
        <w:rPr>
          <w:rFonts w:ascii="Book Antiqua" w:eastAsia="Times New Roman" w:hAnsi="Book Antiqua" w:cs="Arial"/>
          <w:color w:val="000000" w:themeColor="text1"/>
          <w:sz w:val="24"/>
          <w:szCs w:val="24"/>
        </w:rPr>
        <w:t>61.5% of patients had Medicare or Medicaid; 4.1% were uninsured.</w:t>
      </w:r>
      <w:r w:rsidR="0022018E">
        <w:rPr>
          <w:rFonts w:ascii="Book Antiqua" w:eastAsia="Times New Roman" w:hAnsi="Book Antiqua" w:cs="Arial"/>
          <w:color w:val="000000" w:themeColor="text1"/>
          <w:sz w:val="24"/>
          <w:szCs w:val="24"/>
        </w:rPr>
        <w:t xml:space="preserve"> </w:t>
      </w:r>
      <w:r w:rsidRPr="000775F4">
        <w:rPr>
          <w:rFonts w:ascii="Book Antiqua" w:eastAsia="Times New Roman" w:hAnsi="Book Antiqua" w:cs="Arial"/>
          <w:color w:val="000000" w:themeColor="text1"/>
          <w:sz w:val="24"/>
          <w:szCs w:val="24"/>
        </w:rPr>
        <w:t>Compared to African American (31.2%) and White (46.2%) patients, Hispanic patients (22.6%) were more likely to have diabetes (</w:t>
      </w:r>
      <w:r w:rsidR="005B69E3" w:rsidRPr="005B69E3">
        <w:rPr>
          <w:rFonts w:ascii="Book Antiqua" w:eastAsia="Times New Roman" w:hAnsi="Book Antiqua" w:cs="Arial"/>
          <w:i/>
          <w:color w:val="000000" w:themeColor="text1"/>
          <w:sz w:val="24"/>
          <w:szCs w:val="24"/>
        </w:rPr>
        <w:t>P</w:t>
      </w:r>
      <w:r w:rsidR="005B69E3">
        <w:rPr>
          <w:rFonts w:ascii="Book Antiqua" w:hAnsi="Book Antiqua" w:cs="Arial" w:hint="eastAsia"/>
          <w:i/>
          <w:color w:val="000000" w:themeColor="text1"/>
          <w:sz w:val="24"/>
          <w:szCs w:val="24"/>
          <w:lang w:eastAsia="zh-CN"/>
        </w:rPr>
        <w:t xml:space="preserve"> </w:t>
      </w:r>
      <w:r w:rsidR="005B69E3" w:rsidRPr="000775F4">
        <w:rPr>
          <w:rFonts w:ascii="Book Antiqua" w:eastAsia="Times New Roman" w:hAnsi="Book Antiqua" w:cs="Arial"/>
          <w:color w:val="000000" w:themeColor="text1"/>
          <w:sz w:val="24"/>
          <w:szCs w:val="24"/>
        </w:rPr>
        <w:t>=</w:t>
      </w:r>
      <w:r w:rsidR="005B69E3">
        <w:rPr>
          <w:rFonts w:ascii="Book Antiqua" w:hAnsi="Book Antiqua" w:cs="Arial" w:hint="eastAsia"/>
          <w:color w:val="000000" w:themeColor="text1"/>
          <w:sz w:val="24"/>
          <w:szCs w:val="24"/>
          <w:lang w:eastAsia="zh-CN"/>
        </w:rPr>
        <w:t xml:space="preserve"> </w:t>
      </w:r>
      <w:r w:rsidRPr="000775F4">
        <w:rPr>
          <w:rFonts w:ascii="Book Antiqua" w:eastAsia="Times New Roman" w:hAnsi="Book Antiqua" w:cs="Arial"/>
          <w:color w:val="000000" w:themeColor="text1"/>
          <w:sz w:val="24"/>
          <w:szCs w:val="24"/>
        </w:rPr>
        <w:t>0.0019), hyperlipidemia (</w:t>
      </w:r>
      <w:r w:rsidR="005B69E3" w:rsidRPr="005B69E3">
        <w:rPr>
          <w:rFonts w:ascii="Book Antiqua" w:eastAsia="Times New Roman" w:hAnsi="Book Antiqua" w:cs="Arial"/>
          <w:i/>
          <w:color w:val="000000" w:themeColor="text1"/>
          <w:sz w:val="24"/>
          <w:szCs w:val="24"/>
        </w:rPr>
        <w:t>P</w:t>
      </w:r>
      <w:r w:rsidR="005B69E3">
        <w:rPr>
          <w:rFonts w:ascii="Book Antiqua" w:hAnsi="Book Antiqua" w:cs="Arial" w:hint="eastAsia"/>
          <w:i/>
          <w:color w:val="000000" w:themeColor="text1"/>
          <w:sz w:val="24"/>
          <w:szCs w:val="24"/>
          <w:lang w:eastAsia="zh-CN"/>
        </w:rPr>
        <w:t xml:space="preserve"> </w:t>
      </w:r>
      <w:r w:rsidR="005B69E3" w:rsidRPr="000775F4">
        <w:rPr>
          <w:rFonts w:ascii="Book Antiqua" w:eastAsia="Times New Roman" w:hAnsi="Book Antiqua" w:cs="Arial"/>
          <w:color w:val="000000" w:themeColor="text1"/>
          <w:sz w:val="24"/>
          <w:szCs w:val="24"/>
        </w:rPr>
        <w:t>=</w:t>
      </w:r>
      <w:r w:rsidR="005B69E3">
        <w:rPr>
          <w:rFonts w:ascii="Book Antiqua" w:hAnsi="Book Antiqua" w:cs="Arial" w:hint="eastAsia"/>
          <w:color w:val="000000" w:themeColor="text1"/>
          <w:sz w:val="24"/>
          <w:szCs w:val="24"/>
          <w:lang w:eastAsia="zh-CN"/>
        </w:rPr>
        <w:t xml:space="preserve"> </w:t>
      </w:r>
      <w:r w:rsidRPr="000775F4">
        <w:rPr>
          <w:rFonts w:ascii="Book Antiqua" w:eastAsia="Times New Roman" w:hAnsi="Book Antiqua" w:cs="Arial"/>
          <w:color w:val="000000" w:themeColor="text1"/>
          <w:sz w:val="24"/>
          <w:szCs w:val="24"/>
        </w:rPr>
        <w:t>0.0001), NASH (</w:t>
      </w:r>
      <w:bookmarkStart w:id="63" w:name="OLE_LINK692"/>
      <w:bookmarkStart w:id="64" w:name="OLE_LINK693"/>
      <w:r w:rsidR="005B69E3" w:rsidRPr="005B69E3">
        <w:rPr>
          <w:rFonts w:ascii="Book Antiqua" w:eastAsia="Times New Roman" w:hAnsi="Book Antiqua" w:cs="Arial"/>
          <w:i/>
          <w:color w:val="000000" w:themeColor="text1"/>
          <w:sz w:val="24"/>
          <w:szCs w:val="24"/>
        </w:rPr>
        <w:t>P</w:t>
      </w:r>
      <w:r w:rsidR="005B69E3">
        <w:rPr>
          <w:rFonts w:ascii="Book Antiqua" w:hAnsi="Book Antiqua" w:cs="Arial" w:hint="eastAsia"/>
          <w:i/>
          <w:color w:val="000000" w:themeColor="text1"/>
          <w:sz w:val="24"/>
          <w:szCs w:val="24"/>
          <w:lang w:eastAsia="zh-CN"/>
        </w:rPr>
        <w:t xml:space="preserve"> </w:t>
      </w:r>
      <w:r w:rsidRPr="000775F4">
        <w:rPr>
          <w:rFonts w:ascii="Book Antiqua" w:eastAsia="Times New Roman" w:hAnsi="Book Antiqua" w:cs="Arial"/>
          <w:color w:val="000000" w:themeColor="text1"/>
          <w:sz w:val="24"/>
          <w:szCs w:val="24"/>
        </w:rPr>
        <w:t>=</w:t>
      </w:r>
      <w:r w:rsidR="005B69E3">
        <w:rPr>
          <w:rFonts w:ascii="Book Antiqua" w:hAnsi="Book Antiqua" w:cs="Arial" w:hint="eastAsia"/>
          <w:color w:val="000000" w:themeColor="text1"/>
          <w:sz w:val="24"/>
          <w:szCs w:val="24"/>
          <w:lang w:eastAsia="zh-CN"/>
        </w:rPr>
        <w:t xml:space="preserve"> </w:t>
      </w:r>
      <w:bookmarkEnd w:id="63"/>
      <w:bookmarkEnd w:id="64"/>
      <w:r w:rsidRPr="000775F4">
        <w:rPr>
          <w:rFonts w:ascii="Book Antiqua" w:eastAsia="Times New Roman" w:hAnsi="Book Antiqua" w:cs="Arial"/>
          <w:color w:val="000000" w:themeColor="text1"/>
          <w:sz w:val="24"/>
          <w:szCs w:val="24"/>
        </w:rPr>
        <w:t>0.0021), end stage renal disease (</w:t>
      </w:r>
      <w:r w:rsidR="005B69E3" w:rsidRPr="005B69E3">
        <w:rPr>
          <w:rFonts w:ascii="Book Antiqua" w:eastAsia="Times New Roman" w:hAnsi="Book Antiqua" w:cs="Arial"/>
          <w:i/>
          <w:color w:val="000000" w:themeColor="text1"/>
          <w:sz w:val="24"/>
          <w:szCs w:val="24"/>
        </w:rPr>
        <w:t>P</w:t>
      </w:r>
      <w:r w:rsidR="005B69E3">
        <w:rPr>
          <w:rFonts w:ascii="Book Antiqua" w:hAnsi="Book Antiqua" w:cs="Arial" w:hint="eastAsia"/>
          <w:i/>
          <w:color w:val="000000" w:themeColor="text1"/>
          <w:sz w:val="24"/>
          <w:szCs w:val="24"/>
          <w:lang w:eastAsia="zh-CN"/>
        </w:rPr>
        <w:t xml:space="preserve"> </w:t>
      </w:r>
      <w:r w:rsidR="005B69E3" w:rsidRPr="000775F4">
        <w:rPr>
          <w:rFonts w:ascii="Book Antiqua" w:eastAsia="Times New Roman" w:hAnsi="Book Antiqua" w:cs="Arial"/>
          <w:color w:val="000000" w:themeColor="text1"/>
          <w:sz w:val="24"/>
          <w:szCs w:val="24"/>
        </w:rPr>
        <w:t>=</w:t>
      </w:r>
      <w:r w:rsidR="005B69E3">
        <w:rPr>
          <w:rFonts w:ascii="Book Antiqua" w:hAnsi="Book Antiqua" w:cs="Arial" w:hint="eastAsia"/>
          <w:color w:val="000000" w:themeColor="text1"/>
          <w:sz w:val="24"/>
          <w:szCs w:val="24"/>
          <w:lang w:eastAsia="zh-CN"/>
        </w:rPr>
        <w:t xml:space="preserve"> </w:t>
      </w:r>
      <w:r w:rsidRPr="000775F4">
        <w:rPr>
          <w:rFonts w:ascii="Book Antiqua" w:eastAsia="Times New Roman" w:hAnsi="Book Antiqua" w:cs="Arial"/>
          <w:color w:val="000000" w:themeColor="text1"/>
          <w:sz w:val="24"/>
          <w:szCs w:val="24"/>
        </w:rPr>
        <w:t>0.0057), and less likely to have HCV (</w:t>
      </w:r>
      <w:r w:rsidR="005B69E3" w:rsidRPr="005B69E3">
        <w:rPr>
          <w:rFonts w:ascii="Book Antiqua" w:eastAsia="Times New Roman" w:hAnsi="Book Antiqua" w:cs="Arial"/>
          <w:i/>
          <w:color w:val="000000" w:themeColor="text1"/>
          <w:sz w:val="24"/>
          <w:szCs w:val="24"/>
        </w:rPr>
        <w:t>P</w:t>
      </w:r>
      <w:r w:rsidR="005B69E3" w:rsidRPr="000775F4">
        <w:rPr>
          <w:rFonts w:ascii="Book Antiqua" w:eastAsia="Times New Roman" w:hAnsi="Book Antiqua" w:cs="Arial"/>
          <w:color w:val="000000" w:themeColor="text1"/>
          <w:sz w:val="24"/>
          <w:szCs w:val="24"/>
        </w:rPr>
        <w:t xml:space="preserve"> </w:t>
      </w:r>
      <w:r w:rsidRPr="000775F4">
        <w:rPr>
          <w:rFonts w:ascii="Book Antiqua" w:eastAsia="Times New Roman" w:hAnsi="Book Antiqua" w:cs="Arial"/>
          <w:color w:val="000000" w:themeColor="text1"/>
          <w:sz w:val="24"/>
          <w:szCs w:val="24"/>
        </w:rPr>
        <w:t>&lt;</w:t>
      </w:r>
      <w:r w:rsidR="005B69E3">
        <w:rPr>
          <w:rFonts w:ascii="Book Antiqua" w:hAnsi="Book Antiqua" w:cs="Arial" w:hint="eastAsia"/>
          <w:color w:val="000000" w:themeColor="text1"/>
          <w:sz w:val="24"/>
          <w:szCs w:val="24"/>
          <w:lang w:eastAsia="zh-CN"/>
        </w:rPr>
        <w:t xml:space="preserve"> </w:t>
      </w:r>
      <w:r w:rsidRPr="000775F4">
        <w:rPr>
          <w:rFonts w:ascii="Book Antiqua" w:eastAsia="Times New Roman" w:hAnsi="Book Antiqua" w:cs="Arial"/>
          <w:color w:val="000000" w:themeColor="text1"/>
          <w:sz w:val="24"/>
          <w:szCs w:val="24"/>
        </w:rPr>
        <w:t>0.0001) or a smoking history (</w:t>
      </w:r>
      <w:r w:rsidR="005B69E3" w:rsidRPr="005B69E3">
        <w:rPr>
          <w:rFonts w:ascii="Book Antiqua" w:eastAsia="Times New Roman" w:hAnsi="Book Antiqua" w:cs="Arial"/>
          <w:i/>
          <w:color w:val="000000" w:themeColor="text1"/>
          <w:sz w:val="24"/>
          <w:szCs w:val="24"/>
        </w:rPr>
        <w:t>P</w:t>
      </w:r>
      <w:r w:rsidR="005B69E3" w:rsidRPr="000775F4">
        <w:rPr>
          <w:rFonts w:ascii="Book Antiqua" w:eastAsia="Times New Roman" w:hAnsi="Book Antiqua" w:cs="Arial"/>
          <w:color w:val="000000" w:themeColor="text1"/>
          <w:sz w:val="24"/>
          <w:szCs w:val="24"/>
        </w:rPr>
        <w:t xml:space="preserve"> &lt;</w:t>
      </w:r>
      <w:r w:rsidR="005B69E3">
        <w:rPr>
          <w:rFonts w:ascii="Book Antiqua" w:hAnsi="Book Antiqua" w:cs="Arial" w:hint="eastAsia"/>
          <w:color w:val="000000" w:themeColor="text1"/>
          <w:sz w:val="24"/>
          <w:szCs w:val="24"/>
          <w:lang w:eastAsia="zh-CN"/>
        </w:rPr>
        <w:t xml:space="preserve"> </w:t>
      </w:r>
      <w:r w:rsidRPr="000775F4">
        <w:rPr>
          <w:rFonts w:ascii="Book Antiqua" w:eastAsia="Times New Roman" w:hAnsi="Book Antiqua" w:cs="Arial"/>
          <w:color w:val="000000" w:themeColor="text1"/>
          <w:sz w:val="24"/>
          <w:szCs w:val="24"/>
        </w:rPr>
        <w:t>0.0001).</w:t>
      </w:r>
      <w:r w:rsidR="0022018E">
        <w:rPr>
          <w:rFonts w:ascii="Book Antiqua" w:eastAsia="Times New Roman" w:hAnsi="Book Antiqua" w:cs="Arial"/>
          <w:color w:val="000000" w:themeColor="text1"/>
          <w:sz w:val="24"/>
          <w:szCs w:val="24"/>
        </w:rPr>
        <w:t xml:space="preserve"> </w:t>
      </w:r>
      <w:r w:rsidRPr="000775F4">
        <w:rPr>
          <w:rFonts w:ascii="Book Antiqua" w:eastAsia="Times New Roman" w:hAnsi="Book Antiqua" w:cs="Arial"/>
          <w:color w:val="000000" w:themeColor="text1"/>
          <w:sz w:val="24"/>
          <w:szCs w:val="24"/>
        </w:rPr>
        <w:t>Compared to African Americans, Hispanics were more likely to meet criteria for me</w:t>
      </w:r>
      <w:r w:rsidR="007B01AA" w:rsidRPr="000775F4">
        <w:rPr>
          <w:rFonts w:ascii="Book Antiqua" w:eastAsia="Times New Roman" w:hAnsi="Book Antiqua" w:cs="Arial"/>
          <w:color w:val="000000" w:themeColor="text1"/>
          <w:sz w:val="24"/>
          <w:szCs w:val="24"/>
        </w:rPr>
        <w:t>tabolic syndrome (</w:t>
      </w:r>
      <w:r w:rsidR="005B69E3" w:rsidRPr="005B69E3">
        <w:rPr>
          <w:rFonts w:ascii="Book Antiqua" w:eastAsia="Times New Roman" w:hAnsi="Book Antiqua" w:cs="Arial"/>
          <w:i/>
          <w:color w:val="000000" w:themeColor="text1"/>
          <w:sz w:val="24"/>
          <w:szCs w:val="24"/>
        </w:rPr>
        <w:t>P</w:t>
      </w:r>
      <w:r w:rsidR="005B69E3">
        <w:rPr>
          <w:rFonts w:ascii="Book Antiqua" w:hAnsi="Book Antiqua" w:cs="Arial" w:hint="eastAsia"/>
          <w:i/>
          <w:color w:val="000000" w:themeColor="text1"/>
          <w:sz w:val="24"/>
          <w:szCs w:val="24"/>
          <w:lang w:eastAsia="zh-CN"/>
        </w:rPr>
        <w:t xml:space="preserve"> </w:t>
      </w:r>
      <w:r w:rsidR="005B69E3" w:rsidRPr="000775F4">
        <w:rPr>
          <w:rFonts w:ascii="Book Antiqua" w:eastAsia="Times New Roman" w:hAnsi="Book Antiqua" w:cs="Arial"/>
          <w:color w:val="000000" w:themeColor="text1"/>
          <w:sz w:val="24"/>
          <w:szCs w:val="24"/>
        </w:rPr>
        <w:t>=</w:t>
      </w:r>
      <w:r w:rsidR="005B69E3">
        <w:rPr>
          <w:rFonts w:ascii="Book Antiqua" w:hAnsi="Book Antiqua" w:cs="Arial" w:hint="eastAsia"/>
          <w:color w:val="000000" w:themeColor="text1"/>
          <w:sz w:val="24"/>
          <w:szCs w:val="24"/>
          <w:lang w:eastAsia="zh-CN"/>
        </w:rPr>
        <w:t xml:space="preserve"> </w:t>
      </w:r>
      <w:r w:rsidR="007B01AA" w:rsidRPr="000775F4">
        <w:rPr>
          <w:rFonts w:ascii="Book Antiqua" w:eastAsia="Times New Roman" w:hAnsi="Book Antiqua" w:cs="Arial"/>
          <w:color w:val="000000" w:themeColor="text1"/>
          <w:sz w:val="24"/>
          <w:szCs w:val="24"/>
        </w:rPr>
        <w:t xml:space="preserve">0.0491), </w:t>
      </w:r>
      <w:r w:rsidRPr="000775F4">
        <w:rPr>
          <w:rFonts w:ascii="Book Antiqua" w:eastAsia="Times New Roman" w:hAnsi="Book Antiqua" w:cs="Arial"/>
          <w:color w:val="000000" w:themeColor="text1"/>
          <w:sz w:val="24"/>
          <w:szCs w:val="24"/>
        </w:rPr>
        <w:t>had higher median MELD scores (p=0.0159), ascites (</w:t>
      </w:r>
      <w:r w:rsidR="005B69E3" w:rsidRPr="005B69E3">
        <w:rPr>
          <w:rFonts w:ascii="Book Antiqua" w:eastAsia="Times New Roman" w:hAnsi="Book Antiqua" w:cs="Arial"/>
          <w:i/>
          <w:color w:val="000000" w:themeColor="text1"/>
          <w:sz w:val="24"/>
          <w:szCs w:val="24"/>
        </w:rPr>
        <w:t>P</w:t>
      </w:r>
      <w:r w:rsidR="005B69E3">
        <w:rPr>
          <w:rFonts w:ascii="Book Antiqua" w:hAnsi="Book Antiqua" w:cs="Arial" w:hint="eastAsia"/>
          <w:i/>
          <w:color w:val="000000" w:themeColor="text1"/>
          <w:sz w:val="24"/>
          <w:szCs w:val="24"/>
          <w:lang w:eastAsia="zh-CN"/>
        </w:rPr>
        <w:t xml:space="preserve"> </w:t>
      </w:r>
      <w:r w:rsidR="005B69E3" w:rsidRPr="000775F4">
        <w:rPr>
          <w:rFonts w:ascii="Book Antiqua" w:eastAsia="Times New Roman" w:hAnsi="Book Antiqua" w:cs="Arial"/>
          <w:color w:val="000000" w:themeColor="text1"/>
          <w:sz w:val="24"/>
          <w:szCs w:val="24"/>
        </w:rPr>
        <w:t>=</w:t>
      </w:r>
      <w:r w:rsidR="005B69E3">
        <w:rPr>
          <w:rFonts w:ascii="Book Antiqua" w:hAnsi="Book Antiqua" w:cs="Arial" w:hint="eastAsia"/>
          <w:color w:val="000000" w:themeColor="text1"/>
          <w:sz w:val="24"/>
          <w:szCs w:val="24"/>
          <w:lang w:eastAsia="zh-CN"/>
        </w:rPr>
        <w:t xml:space="preserve"> </w:t>
      </w:r>
      <w:r w:rsidRPr="000775F4">
        <w:rPr>
          <w:rFonts w:ascii="Book Antiqua" w:eastAsia="Times New Roman" w:hAnsi="Book Antiqua" w:cs="Arial"/>
          <w:color w:val="000000" w:themeColor="text1"/>
          <w:sz w:val="24"/>
          <w:szCs w:val="24"/>
        </w:rPr>
        <w:t>0.008), and encephalopathy (</w:t>
      </w:r>
      <w:r w:rsidR="005B69E3" w:rsidRPr="005B69E3">
        <w:rPr>
          <w:rFonts w:ascii="Book Antiqua" w:eastAsia="Times New Roman" w:hAnsi="Book Antiqua" w:cs="Arial"/>
          <w:i/>
          <w:color w:val="000000" w:themeColor="text1"/>
          <w:sz w:val="24"/>
          <w:szCs w:val="24"/>
        </w:rPr>
        <w:t>P</w:t>
      </w:r>
      <w:r w:rsidR="005B69E3">
        <w:rPr>
          <w:rFonts w:ascii="Book Antiqua" w:hAnsi="Book Antiqua" w:cs="Arial" w:hint="eastAsia"/>
          <w:i/>
          <w:color w:val="000000" w:themeColor="text1"/>
          <w:sz w:val="24"/>
          <w:szCs w:val="24"/>
          <w:lang w:eastAsia="zh-CN"/>
        </w:rPr>
        <w:t xml:space="preserve"> </w:t>
      </w:r>
      <w:r w:rsidR="005B69E3" w:rsidRPr="000775F4">
        <w:rPr>
          <w:rFonts w:ascii="Book Antiqua" w:eastAsia="Times New Roman" w:hAnsi="Book Antiqua" w:cs="Arial"/>
          <w:color w:val="000000" w:themeColor="text1"/>
          <w:sz w:val="24"/>
          <w:szCs w:val="24"/>
        </w:rPr>
        <w:t>=</w:t>
      </w:r>
      <w:r w:rsidR="005B69E3">
        <w:rPr>
          <w:rFonts w:ascii="Book Antiqua" w:hAnsi="Book Antiqua" w:cs="Arial" w:hint="eastAsia"/>
          <w:color w:val="000000" w:themeColor="text1"/>
          <w:sz w:val="24"/>
          <w:szCs w:val="24"/>
          <w:lang w:eastAsia="zh-CN"/>
        </w:rPr>
        <w:t xml:space="preserve"> </w:t>
      </w:r>
      <w:r w:rsidRPr="000775F4">
        <w:rPr>
          <w:rFonts w:ascii="Book Antiqua" w:eastAsia="Times New Roman" w:hAnsi="Book Antiqua" w:cs="Arial"/>
          <w:color w:val="000000" w:themeColor="text1"/>
          <w:sz w:val="24"/>
          <w:szCs w:val="24"/>
        </w:rPr>
        <w:t>0.0087).</w:t>
      </w:r>
      <w:r w:rsidR="0022018E">
        <w:rPr>
          <w:rFonts w:ascii="Book Antiqua" w:eastAsia="Times New Roman" w:hAnsi="Book Antiqua" w:cs="Arial"/>
          <w:color w:val="000000" w:themeColor="text1"/>
          <w:sz w:val="24"/>
          <w:szCs w:val="24"/>
        </w:rPr>
        <w:t xml:space="preserve"> </w:t>
      </w:r>
      <w:r w:rsidRPr="000775F4">
        <w:rPr>
          <w:rFonts w:ascii="Book Antiqua" w:eastAsia="Times New Roman" w:hAnsi="Book Antiqua" w:cs="Arial"/>
          <w:color w:val="000000" w:themeColor="text1"/>
          <w:sz w:val="24"/>
          <w:szCs w:val="24"/>
        </w:rPr>
        <w:t>Hispanic patients with HCC had shorter OS than the other racial groups (</w:t>
      </w:r>
      <w:r w:rsidR="005B69E3" w:rsidRPr="005B69E3">
        <w:rPr>
          <w:rFonts w:ascii="Book Antiqua" w:eastAsia="Times New Roman" w:hAnsi="Book Antiqua" w:cs="Arial"/>
          <w:i/>
          <w:color w:val="000000" w:themeColor="text1"/>
          <w:sz w:val="24"/>
          <w:szCs w:val="24"/>
        </w:rPr>
        <w:t>P</w:t>
      </w:r>
      <w:r w:rsidR="005B69E3">
        <w:rPr>
          <w:rFonts w:ascii="Book Antiqua" w:hAnsi="Book Antiqua" w:cs="Arial" w:hint="eastAsia"/>
          <w:i/>
          <w:color w:val="000000" w:themeColor="text1"/>
          <w:sz w:val="24"/>
          <w:szCs w:val="24"/>
          <w:lang w:eastAsia="zh-CN"/>
        </w:rPr>
        <w:t xml:space="preserve"> </w:t>
      </w:r>
      <w:r w:rsidR="005B69E3" w:rsidRPr="000775F4">
        <w:rPr>
          <w:rFonts w:ascii="Book Antiqua" w:eastAsia="Times New Roman" w:hAnsi="Book Antiqua" w:cs="Arial"/>
          <w:color w:val="000000" w:themeColor="text1"/>
          <w:sz w:val="24"/>
          <w:szCs w:val="24"/>
        </w:rPr>
        <w:t>=</w:t>
      </w:r>
      <w:r w:rsidR="005B69E3">
        <w:rPr>
          <w:rFonts w:ascii="Book Antiqua" w:hAnsi="Book Antiqua" w:cs="Arial" w:hint="eastAsia"/>
          <w:color w:val="000000" w:themeColor="text1"/>
          <w:sz w:val="24"/>
          <w:szCs w:val="24"/>
          <w:lang w:eastAsia="zh-CN"/>
        </w:rPr>
        <w:t xml:space="preserve"> </w:t>
      </w:r>
      <w:r w:rsidRPr="000775F4">
        <w:rPr>
          <w:rFonts w:ascii="Book Antiqua" w:eastAsia="Times New Roman" w:hAnsi="Book Antiqua" w:cs="Arial"/>
          <w:color w:val="000000" w:themeColor="text1"/>
          <w:sz w:val="24"/>
          <w:szCs w:val="24"/>
        </w:rPr>
        <w:t xml:space="preserve">0.020), despite similarities in </w:t>
      </w:r>
      <w:r w:rsidR="00AA7A09" w:rsidRPr="000775F4">
        <w:rPr>
          <w:rFonts w:ascii="Book Antiqua" w:eastAsia="Times New Roman" w:hAnsi="Book Antiqua" w:cs="Arial"/>
          <w:color w:val="000000" w:themeColor="text1"/>
          <w:sz w:val="24"/>
          <w:szCs w:val="24"/>
        </w:rPr>
        <w:t>HCC parameters and treatment.</w:t>
      </w:r>
      <w:r w:rsidR="0022018E">
        <w:rPr>
          <w:rFonts w:ascii="Book Antiqua" w:eastAsia="Times New Roman" w:hAnsi="Book Antiqua" w:cs="Arial"/>
          <w:color w:val="000000" w:themeColor="text1"/>
          <w:sz w:val="24"/>
          <w:szCs w:val="24"/>
        </w:rPr>
        <w:t xml:space="preserve"> </w:t>
      </w:r>
    </w:p>
    <w:p w14:paraId="4EDE4691" w14:textId="77777777" w:rsidR="00642698" w:rsidRPr="00642698" w:rsidRDefault="00642698" w:rsidP="0022018E">
      <w:pPr>
        <w:spacing w:after="0" w:line="360" w:lineRule="auto"/>
        <w:jc w:val="both"/>
        <w:rPr>
          <w:rFonts w:ascii="Book Antiqua" w:hAnsi="Book Antiqua" w:cs="Arial"/>
          <w:color w:val="000000" w:themeColor="text1"/>
          <w:sz w:val="24"/>
          <w:szCs w:val="24"/>
          <w:lang w:eastAsia="zh-CN"/>
        </w:rPr>
      </w:pPr>
    </w:p>
    <w:p w14:paraId="4045FA20" w14:textId="499976D9" w:rsidR="00642698" w:rsidRPr="00642698" w:rsidRDefault="00642698" w:rsidP="0022018E">
      <w:pPr>
        <w:spacing w:after="0" w:line="360" w:lineRule="auto"/>
        <w:jc w:val="both"/>
        <w:rPr>
          <w:rFonts w:ascii="Book Antiqua" w:hAnsi="Book Antiqua" w:cs="Arial"/>
          <w:i/>
          <w:color w:val="000000" w:themeColor="text1"/>
          <w:sz w:val="24"/>
          <w:szCs w:val="24"/>
          <w:lang w:eastAsia="zh-CN"/>
        </w:rPr>
      </w:pPr>
      <w:r w:rsidRPr="00642698">
        <w:rPr>
          <w:rFonts w:ascii="Book Antiqua" w:eastAsia="Times New Roman" w:hAnsi="Book Antiqua" w:cs="Arial"/>
          <w:b/>
          <w:i/>
          <w:color w:val="000000" w:themeColor="text1"/>
          <w:sz w:val="24"/>
          <w:szCs w:val="24"/>
        </w:rPr>
        <w:t>CONCLUSION</w:t>
      </w:r>
    </w:p>
    <w:p w14:paraId="2905BD06" w14:textId="5799621C" w:rsidR="00EF661B" w:rsidRDefault="00EF661B" w:rsidP="0022018E">
      <w:pPr>
        <w:spacing w:after="0" w:line="360" w:lineRule="auto"/>
        <w:jc w:val="both"/>
        <w:rPr>
          <w:rFonts w:ascii="Book Antiqua" w:hAnsi="Book Antiqua" w:cs="Arial"/>
          <w:color w:val="000000" w:themeColor="text1"/>
          <w:sz w:val="24"/>
          <w:szCs w:val="24"/>
          <w:lang w:eastAsia="zh-CN"/>
        </w:rPr>
      </w:pPr>
      <w:r w:rsidRPr="000775F4">
        <w:rPr>
          <w:rFonts w:ascii="Book Antiqua" w:eastAsia="Times New Roman" w:hAnsi="Book Antiqua" w:cs="Arial"/>
          <w:color w:val="000000" w:themeColor="text1"/>
          <w:sz w:val="24"/>
          <w:szCs w:val="24"/>
        </w:rPr>
        <w:t>In conclusion, Hispanic patients with HCC have higher incidence of modifiable metabolic risk factors including NASH, and shorter OS than African American and White patients.</w:t>
      </w:r>
    </w:p>
    <w:p w14:paraId="3EED5579" w14:textId="77777777" w:rsidR="0022018E" w:rsidRDefault="0022018E" w:rsidP="0022018E">
      <w:pPr>
        <w:spacing w:after="0" w:line="360" w:lineRule="auto"/>
        <w:jc w:val="both"/>
        <w:rPr>
          <w:rFonts w:ascii="Book Antiqua" w:hAnsi="Book Antiqua" w:cs="Arial"/>
          <w:color w:val="000000" w:themeColor="text1"/>
          <w:sz w:val="24"/>
          <w:szCs w:val="24"/>
          <w:lang w:eastAsia="zh-CN"/>
        </w:rPr>
      </w:pPr>
    </w:p>
    <w:p w14:paraId="7521CCBE" w14:textId="3E91C1BA" w:rsidR="0022018E" w:rsidRPr="004C1448" w:rsidRDefault="0022018E" w:rsidP="0022018E">
      <w:pPr>
        <w:widowControl w:val="0"/>
        <w:adjustRightInd w:val="0"/>
        <w:snapToGrid w:val="0"/>
        <w:spacing w:after="0" w:line="360" w:lineRule="auto"/>
        <w:jc w:val="both"/>
        <w:rPr>
          <w:rFonts w:ascii="Book Antiqua" w:hAnsi="Book Antiqua" w:cs="Tahoma"/>
          <w:color w:val="000000"/>
          <w:kern w:val="2"/>
          <w:sz w:val="24"/>
          <w:szCs w:val="24"/>
          <w:lang w:eastAsia="zh-CN"/>
        </w:rPr>
      </w:pPr>
      <w:bookmarkStart w:id="65" w:name="OLE_LINK148"/>
      <w:bookmarkStart w:id="66" w:name="OLE_LINK149"/>
      <w:bookmarkStart w:id="67" w:name="OLE_LINK200"/>
      <w:bookmarkStart w:id="68" w:name="OLE_LINK288"/>
      <w:bookmarkStart w:id="69" w:name="OLE_LINK1864"/>
      <w:bookmarkStart w:id="70" w:name="OLE_LINK382"/>
      <w:bookmarkStart w:id="71" w:name="OLE_LINK306"/>
      <w:bookmarkStart w:id="72" w:name="OLE_LINK569"/>
      <w:bookmarkStart w:id="73" w:name="OLE_LINK78"/>
      <w:bookmarkStart w:id="74" w:name="OLE_LINK79"/>
      <w:bookmarkStart w:id="75" w:name="OLE_LINK86"/>
      <w:bookmarkStart w:id="76" w:name="OLE_LINK99"/>
      <w:bookmarkStart w:id="77" w:name="OLE_LINK217"/>
      <w:bookmarkStart w:id="78" w:name="OLE_LINK245"/>
      <w:bookmarkStart w:id="79" w:name="OLE_LINK246"/>
      <w:bookmarkStart w:id="80" w:name="OLE_LINK274"/>
      <w:bookmarkStart w:id="81" w:name="OLE_LINK320"/>
      <w:bookmarkStart w:id="82" w:name="OLE_LINK333"/>
      <w:bookmarkStart w:id="83" w:name="OLE_LINK456"/>
      <w:bookmarkStart w:id="84" w:name="OLE_LINK494"/>
      <w:bookmarkStart w:id="85" w:name="OLE_LINK596"/>
      <w:r>
        <w:rPr>
          <w:rFonts w:ascii="Book Antiqua" w:hAnsi="Book Antiqua" w:cs="Tahoma" w:hint="eastAsia"/>
          <w:b/>
          <w:color w:val="000000"/>
          <w:kern w:val="2"/>
          <w:sz w:val="24"/>
          <w:szCs w:val="24"/>
          <w:lang w:eastAsia="zh-CN"/>
        </w:rPr>
        <w:t xml:space="preserve">Key words: </w:t>
      </w:r>
      <w:r w:rsidR="004C1448" w:rsidRPr="004C1448">
        <w:rPr>
          <w:rFonts w:ascii="Book Antiqua" w:hAnsi="Book Antiqua" w:cs="Tahoma"/>
          <w:color w:val="000000"/>
          <w:kern w:val="2"/>
          <w:sz w:val="24"/>
          <w:szCs w:val="24"/>
          <w:lang w:eastAsia="zh-CN"/>
        </w:rPr>
        <w:t>Hepatocellular carcinoma</w:t>
      </w:r>
      <w:r w:rsidR="004C1448">
        <w:rPr>
          <w:rFonts w:ascii="Book Antiqua" w:hAnsi="Book Antiqua" w:cs="Tahoma" w:hint="eastAsia"/>
          <w:color w:val="000000"/>
          <w:kern w:val="2"/>
          <w:sz w:val="24"/>
          <w:szCs w:val="24"/>
          <w:lang w:eastAsia="zh-CN"/>
        </w:rPr>
        <w:t>;</w:t>
      </w:r>
      <w:r w:rsidR="004C1448" w:rsidRPr="004C1448">
        <w:rPr>
          <w:rFonts w:ascii="Book Antiqua" w:hAnsi="Book Antiqua" w:cs="Tahoma"/>
          <w:color w:val="000000"/>
          <w:kern w:val="2"/>
          <w:sz w:val="24"/>
          <w:szCs w:val="24"/>
          <w:lang w:eastAsia="zh-CN"/>
        </w:rPr>
        <w:t xml:space="preserve"> Epidemiology</w:t>
      </w:r>
      <w:r w:rsidR="004C1448">
        <w:rPr>
          <w:rFonts w:ascii="Book Antiqua" w:hAnsi="Book Antiqua" w:cs="Tahoma" w:hint="eastAsia"/>
          <w:color w:val="000000"/>
          <w:kern w:val="2"/>
          <w:sz w:val="24"/>
          <w:szCs w:val="24"/>
          <w:lang w:eastAsia="zh-CN"/>
        </w:rPr>
        <w:t>;</w:t>
      </w:r>
      <w:r w:rsidR="004C1448" w:rsidRPr="004C1448">
        <w:rPr>
          <w:rFonts w:ascii="Book Antiqua" w:hAnsi="Book Antiqua" w:cs="Tahoma"/>
          <w:color w:val="000000"/>
          <w:kern w:val="2"/>
          <w:sz w:val="24"/>
          <w:szCs w:val="24"/>
          <w:lang w:eastAsia="zh-CN"/>
        </w:rPr>
        <w:t xml:space="preserve"> Treatment pattern</w:t>
      </w:r>
      <w:r w:rsidR="004C1448">
        <w:rPr>
          <w:rFonts w:ascii="Book Antiqua" w:hAnsi="Book Antiqua" w:cs="Tahoma" w:hint="eastAsia"/>
          <w:color w:val="000000"/>
          <w:kern w:val="2"/>
          <w:sz w:val="24"/>
          <w:szCs w:val="24"/>
          <w:lang w:eastAsia="zh-CN"/>
        </w:rPr>
        <w:t>;</w:t>
      </w:r>
      <w:r w:rsidR="004C1448" w:rsidRPr="004C1448">
        <w:rPr>
          <w:rFonts w:ascii="Book Antiqua" w:hAnsi="Book Antiqua" w:cs="Tahoma"/>
          <w:color w:val="000000"/>
          <w:kern w:val="2"/>
          <w:sz w:val="24"/>
          <w:szCs w:val="24"/>
          <w:lang w:eastAsia="zh-CN"/>
        </w:rPr>
        <w:t xml:space="preserve"> Survival</w:t>
      </w:r>
      <w:r w:rsidR="004C1448">
        <w:rPr>
          <w:rFonts w:ascii="Book Antiqua" w:hAnsi="Book Antiqua" w:cs="Tahoma" w:hint="eastAsia"/>
          <w:color w:val="000000"/>
          <w:kern w:val="2"/>
          <w:sz w:val="24"/>
          <w:szCs w:val="24"/>
          <w:lang w:eastAsia="zh-CN"/>
        </w:rPr>
        <w:t>;</w:t>
      </w:r>
      <w:r w:rsidR="004C1448" w:rsidRPr="004C1448">
        <w:rPr>
          <w:rFonts w:ascii="Book Antiqua" w:hAnsi="Book Antiqua" w:cs="Tahoma"/>
          <w:color w:val="000000"/>
          <w:kern w:val="2"/>
          <w:sz w:val="24"/>
          <w:szCs w:val="24"/>
          <w:lang w:eastAsia="zh-CN"/>
        </w:rPr>
        <w:t xml:space="preserve"> </w:t>
      </w:r>
      <w:r w:rsidR="004C1448" w:rsidRPr="004C1448">
        <w:rPr>
          <w:rFonts w:ascii="Book Antiqua" w:hAnsi="Book Antiqua" w:cs="Tahoma"/>
          <w:color w:val="000000"/>
          <w:kern w:val="2"/>
          <w:sz w:val="24"/>
          <w:szCs w:val="24"/>
          <w:lang w:eastAsia="zh-CN"/>
        </w:rPr>
        <w:lastRenderedPageBreak/>
        <w:t>Hispanics</w:t>
      </w:r>
    </w:p>
    <w:p w14:paraId="48E005ED" w14:textId="77777777" w:rsidR="0022018E" w:rsidRDefault="0022018E" w:rsidP="0022018E">
      <w:pPr>
        <w:widowControl w:val="0"/>
        <w:adjustRightInd w:val="0"/>
        <w:snapToGrid w:val="0"/>
        <w:spacing w:after="0" w:line="360" w:lineRule="auto"/>
        <w:jc w:val="both"/>
        <w:rPr>
          <w:rFonts w:ascii="Book Antiqua" w:hAnsi="Book Antiqua" w:cs="Tahoma"/>
          <w:b/>
          <w:color w:val="000000"/>
          <w:kern w:val="2"/>
          <w:sz w:val="24"/>
          <w:szCs w:val="24"/>
          <w:lang w:eastAsia="zh-CN"/>
        </w:rPr>
      </w:pPr>
    </w:p>
    <w:p w14:paraId="51BDB050" w14:textId="55F9470D" w:rsidR="0022018E" w:rsidRPr="00C52BCF" w:rsidRDefault="0022018E" w:rsidP="0022018E">
      <w:pPr>
        <w:widowControl w:val="0"/>
        <w:adjustRightInd w:val="0"/>
        <w:snapToGrid w:val="0"/>
        <w:spacing w:after="0" w:line="360" w:lineRule="auto"/>
        <w:jc w:val="both"/>
        <w:rPr>
          <w:rFonts w:ascii="Book Antiqua" w:hAnsi="Book Antiqua" w:cs="Tahoma"/>
          <w:color w:val="000000"/>
          <w:kern w:val="2"/>
          <w:sz w:val="24"/>
          <w:szCs w:val="24"/>
        </w:rPr>
      </w:pPr>
      <w:proofErr w:type="gramStart"/>
      <w:r w:rsidRPr="00C52BCF">
        <w:rPr>
          <w:rFonts w:ascii="Book Antiqua" w:hAnsi="Book Antiqua" w:cs="Tahoma"/>
          <w:b/>
          <w:color w:val="000000"/>
          <w:kern w:val="2"/>
          <w:sz w:val="24"/>
          <w:szCs w:val="24"/>
          <w:lang w:eastAsia="ja-JP"/>
        </w:rPr>
        <w:t>© The Author(s) 201</w:t>
      </w:r>
      <w:r w:rsidR="004C1448">
        <w:rPr>
          <w:rFonts w:ascii="Book Antiqua" w:hAnsi="Book Antiqua" w:cs="Tahoma" w:hint="eastAsia"/>
          <w:b/>
          <w:color w:val="000000"/>
          <w:kern w:val="2"/>
          <w:sz w:val="24"/>
          <w:szCs w:val="24"/>
          <w:lang w:eastAsia="zh-CN"/>
        </w:rPr>
        <w:t>7</w:t>
      </w:r>
      <w:r w:rsidRPr="00C52BCF">
        <w:rPr>
          <w:rFonts w:ascii="Book Antiqua" w:hAnsi="Book Antiqua" w:cs="Tahoma"/>
          <w:b/>
          <w:color w:val="000000"/>
          <w:kern w:val="2"/>
          <w:sz w:val="24"/>
          <w:szCs w:val="24"/>
          <w:lang w:eastAsia="ja-JP"/>
        </w:rPr>
        <w:t>.</w:t>
      </w:r>
      <w:proofErr w:type="gramEnd"/>
      <w:r w:rsidRPr="00C52BCF">
        <w:rPr>
          <w:rFonts w:ascii="Book Antiqua" w:hAnsi="Book Antiqua" w:cs="Tahoma"/>
          <w:color w:val="000000"/>
          <w:kern w:val="2"/>
          <w:sz w:val="24"/>
          <w:szCs w:val="24"/>
          <w:lang w:eastAsia="ja-JP"/>
        </w:rPr>
        <w:t xml:space="preserve"> Published by </w:t>
      </w:r>
      <w:proofErr w:type="spellStart"/>
      <w:r w:rsidRPr="00C52BCF">
        <w:rPr>
          <w:rFonts w:ascii="Book Antiqua" w:hAnsi="Book Antiqua" w:cs="Tahoma"/>
          <w:color w:val="000000"/>
          <w:kern w:val="2"/>
          <w:sz w:val="24"/>
          <w:szCs w:val="24"/>
          <w:lang w:eastAsia="ja-JP"/>
        </w:rPr>
        <w:t>Baishideng</w:t>
      </w:r>
      <w:proofErr w:type="spellEnd"/>
      <w:r w:rsidRPr="00C52BCF">
        <w:rPr>
          <w:rFonts w:ascii="Book Antiqua" w:hAnsi="Book Antiqua" w:cs="Tahoma"/>
          <w:color w:val="000000"/>
          <w:kern w:val="2"/>
          <w:sz w:val="24"/>
          <w:szCs w:val="24"/>
          <w:lang w:eastAsia="ja-JP"/>
        </w:rPr>
        <w:t xml:space="preserve"> Publishing Group Inc. All rights reserved.</w:t>
      </w:r>
      <w:bookmarkEnd w:id="65"/>
      <w:bookmarkEnd w:id="66"/>
      <w:bookmarkEnd w:id="67"/>
      <w:bookmarkEnd w:id="68"/>
      <w:bookmarkEnd w:id="69"/>
      <w:bookmarkEnd w:id="70"/>
      <w:bookmarkEnd w:id="71"/>
      <w:bookmarkEnd w:id="72"/>
    </w:p>
    <w:bookmarkEnd w:id="73"/>
    <w:bookmarkEnd w:id="74"/>
    <w:bookmarkEnd w:id="75"/>
    <w:bookmarkEnd w:id="76"/>
    <w:bookmarkEnd w:id="77"/>
    <w:bookmarkEnd w:id="78"/>
    <w:bookmarkEnd w:id="79"/>
    <w:bookmarkEnd w:id="80"/>
    <w:bookmarkEnd w:id="81"/>
    <w:bookmarkEnd w:id="82"/>
    <w:bookmarkEnd w:id="83"/>
    <w:bookmarkEnd w:id="84"/>
    <w:bookmarkEnd w:id="85"/>
    <w:p w14:paraId="6B5FB55D" w14:textId="77777777" w:rsidR="0022018E" w:rsidRPr="0022018E" w:rsidRDefault="0022018E" w:rsidP="0022018E">
      <w:pPr>
        <w:spacing w:after="0" w:line="360" w:lineRule="auto"/>
        <w:jc w:val="both"/>
        <w:rPr>
          <w:rFonts w:ascii="Book Antiqua" w:hAnsi="Book Antiqua" w:cs="Arial"/>
          <w:color w:val="000000" w:themeColor="text1"/>
          <w:sz w:val="24"/>
          <w:szCs w:val="24"/>
          <w:lang w:eastAsia="zh-CN"/>
        </w:rPr>
      </w:pPr>
    </w:p>
    <w:p w14:paraId="6B0A0361" w14:textId="434F9EC9" w:rsidR="00EF661B" w:rsidRPr="000775F4" w:rsidRDefault="00E23C14" w:rsidP="0022018E">
      <w:pPr>
        <w:spacing w:after="0" w:line="360" w:lineRule="auto"/>
        <w:jc w:val="both"/>
        <w:rPr>
          <w:rFonts w:ascii="Book Antiqua" w:hAnsi="Book Antiqua" w:cs="Arial"/>
          <w:b/>
          <w:color w:val="000000" w:themeColor="text1"/>
          <w:sz w:val="24"/>
          <w:szCs w:val="24"/>
          <w:lang w:eastAsia="zh-CN"/>
        </w:rPr>
      </w:pPr>
      <w:r w:rsidRPr="000775F4">
        <w:rPr>
          <w:rFonts w:ascii="Book Antiqua" w:hAnsi="Book Antiqua" w:cs="Arial"/>
          <w:b/>
          <w:color w:val="000000" w:themeColor="text1"/>
          <w:sz w:val="24"/>
          <w:szCs w:val="24"/>
          <w:lang w:eastAsia="zh-CN"/>
        </w:rPr>
        <w:t>Core tip:</w:t>
      </w:r>
      <w:r w:rsidR="0022018E">
        <w:rPr>
          <w:rFonts w:ascii="Book Antiqua" w:hAnsi="Book Antiqua" w:cs="Arial"/>
          <w:b/>
          <w:color w:val="000000" w:themeColor="text1"/>
          <w:sz w:val="24"/>
          <w:szCs w:val="24"/>
          <w:lang w:eastAsia="zh-CN"/>
        </w:rPr>
        <w:t xml:space="preserve"> </w:t>
      </w:r>
      <w:r w:rsidR="007B01AA" w:rsidRPr="000775F4">
        <w:rPr>
          <w:rFonts w:ascii="Book Antiqua" w:hAnsi="Book Antiqua" w:cs="Arial"/>
          <w:color w:val="000000" w:themeColor="text1"/>
          <w:sz w:val="24"/>
          <w:szCs w:val="24"/>
          <w:lang w:eastAsia="zh-CN"/>
        </w:rPr>
        <w:t>This is a re</w:t>
      </w:r>
      <w:r w:rsidR="00F25C3C" w:rsidRPr="000775F4">
        <w:rPr>
          <w:rFonts w:ascii="Book Antiqua" w:hAnsi="Book Antiqua" w:cs="Arial"/>
          <w:color w:val="000000" w:themeColor="text1"/>
          <w:sz w:val="24"/>
          <w:szCs w:val="24"/>
          <w:lang w:eastAsia="zh-CN"/>
        </w:rPr>
        <w:t>trospective study evaluating features of hepatocellular carcinoma (HCC) in Hispanics compared to those of African Americans and Whites.</w:t>
      </w:r>
      <w:r w:rsidR="0022018E">
        <w:rPr>
          <w:rFonts w:ascii="Book Antiqua" w:hAnsi="Book Antiqua" w:cs="Arial"/>
          <w:color w:val="000000" w:themeColor="text1"/>
          <w:sz w:val="24"/>
          <w:szCs w:val="24"/>
          <w:lang w:eastAsia="zh-CN"/>
        </w:rPr>
        <w:t xml:space="preserve"> </w:t>
      </w:r>
      <w:r w:rsidR="00E272F2">
        <w:rPr>
          <w:rFonts w:ascii="Book Antiqua" w:hAnsi="Book Antiqua" w:cs="Arial" w:hint="eastAsia"/>
          <w:color w:val="000000" w:themeColor="text1"/>
          <w:sz w:val="24"/>
          <w:szCs w:val="24"/>
          <w:lang w:eastAsia="zh-CN"/>
        </w:rPr>
        <w:t xml:space="preserve">This </w:t>
      </w:r>
      <w:r w:rsidR="00F25C3C" w:rsidRPr="000775F4">
        <w:rPr>
          <w:rFonts w:ascii="Book Antiqua" w:hAnsi="Book Antiqua" w:cs="Arial"/>
          <w:color w:val="000000" w:themeColor="text1"/>
          <w:sz w:val="24"/>
          <w:szCs w:val="24"/>
          <w:lang w:eastAsia="zh-CN"/>
        </w:rPr>
        <w:t>large single institution study found that Hispanic patients with HCC presented with more modifiable risk factors, more advanced liver disease, and shorter survival compared to African American and White patients with HCC.</w:t>
      </w:r>
      <w:r w:rsidR="0022018E">
        <w:rPr>
          <w:rFonts w:ascii="Book Antiqua" w:hAnsi="Book Antiqua" w:cs="Arial"/>
          <w:color w:val="000000" w:themeColor="text1"/>
          <w:sz w:val="24"/>
          <w:szCs w:val="24"/>
          <w:lang w:eastAsia="zh-CN"/>
        </w:rPr>
        <w:t xml:space="preserve"> </w:t>
      </w:r>
      <w:r w:rsidR="00F25C3C" w:rsidRPr="000775F4">
        <w:rPr>
          <w:rFonts w:ascii="Book Antiqua" w:hAnsi="Book Antiqua" w:cs="Arial"/>
          <w:color w:val="000000" w:themeColor="text1"/>
          <w:sz w:val="24"/>
          <w:szCs w:val="24"/>
          <w:lang w:eastAsia="zh-CN"/>
        </w:rPr>
        <w:t>Early identification and intervention upon modifiable risk factors may ameliorate HCC development and HCC morbidity in Hispanic patients.</w:t>
      </w:r>
      <w:r w:rsidR="00F25C3C" w:rsidRPr="000775F4">
        <w:rPr>
          <w:rFonts w:ascii="Book Antiqua" w:hAnsi="Book Antiqua" w:cs="Arial"/>
          <w:b/>
          <w:color w:val="000000" w:themeColor="text1"/>
          <w:sz w:val="24"/>
          <w:szCs w:val="24"/>
          <w:lang w:eastAsia="zh-CN"/>
        </w:rPr>
        <w:t xml:space="preserve"> </w:t>
      </w:r>
    </w:p>
    <w:p w14:paraId="169A57C6" w14:textId="77777777" w:rsidR="0022018E" w:rsidRPr="0022018E" w:rsidRDefault="0022018E" w:rsidP="0022018E">
      <w:pPr>
        <w:spacing w:after="0" w:line="360" w:lineRule="auto"/>
        <w:jc w:val="both"/>
        <w:rPr>
          <w:rFonts w:ascii="Book Antiqua" w:hAnsi="Book Antiqua" w:cs="Arial"/>
          <w:b/>
          <w:color w:val="000000" w:themeColor="text1"/>
          <w:sz w:val="24"/>
          <w:szCs w:val="24"/>
          <w:lang w:eastAsia="zh-CN"/>
        </w:rPr>
      </w:pPr>
    </w:p>
    <w:p w14:paraId="1518944C" w14:textId="3F7669E0" w:rsidR="0022018E" w:rsidRPr="0022018E" w:rsidRDefault="0022018E" w:rsidP="0022018E">
      <w:pPr>
        <w:pStyle w:val="ListParagraph"/>
        <w:snapToGrid w:val="0"/>
        <w:spacing w:after="0" w:line="360" w:lineRule="auto"/>
        <w:ind w:left="0"/>
        <w:contextualSpacing w:val="0"/>
        <w:jc w:val="both"/>
        <w:rPr>
          <w:rFonts w:ascii="Book Antiqua" w:hAnsi="Book Antiqua" w:cs="Times New Roman"/>
          <w:color w:val="000000"/>
          <w:sz w:val="24"/>
          <w:szCs w:val="24"/>
        </w:rPr>
      </w:pPr>
      <w:proofErr w:type="spellStart"/>
      <w:r w:rsidRPr="0022018E">
        <w:rPr>
          <w:rFonts w:ascii="Book Antiqua" w:hAnsi="Book Antiqua" w:cs="Arial"/>
          <w:color w:val="000000" w:themeColor="text1"/>
          <w:sz w:val="24"/>
          <w:szCs w:val="24"/>
        </w:rPr>
        <w:t>Venepalli</w:t>
      </w:r>
      <w:proofErr w:type="spellEnd"/>
      <w:r w:rsidRPr="0022018E">
        <w:rPr>
          <w:rFonts w:ascii="Book Antiqua" w:hAnsi="Book Antiqua" w:cs="Arial" w:hint="eastAsia"/>
          <w:color w:val="000000" w:themeColor="text1"/>
          <w:sz w:val="24"/>
          <w:szCs w:val="24"/>
          <w:lang w:eastAsia="zh-CN"/>
        </w:rPr>
        <w:t xml:space="preserve"> NK,</w:t>
      </w:r>
      <w:r w:rsidRPr="0022018E">
        <w:rPr>
          <w:rFonts w:ascii="Book Antiqua" w:hAnsi="Book Antiqua" w:cs="Arial"/>
          <w:color w:val="000000" w:themeColor="text1"/>
          <w:sz w:val="24"/>
          <w:szCs w:val="24"/>
        </w:rPr>
        <w:t xml:space="preserve"> </w:t>
      </w:r>
      <w:proofErr w:type="spellStart"/>
      <w:r w:rsidRPr="0022018E">
        <w:rPr>
          <w:rFonts w:ascii="Book Antiqua" w:hAnsi="Book Antiqua" w:cs="Arial"/>
          <w:color w:val="000000" w:themeColor="text1"/>
          <w:sz w:val="24"/>
          <w:szCs w:val="24"/>
        </w:rPr>
        <w:t>Modayil</w:t>
      </w:r>
      <w:proofErr w:type="spellEnd"/>
      <w:r w:rsidRPr="0022018E">
        <w:rPr>
          <w:rFonts w:ascii="Book Antiqua" w:hAnsi="Book Antiqua" w:cs="Arial" w:hint="eastAsia"/>
          <w:color w:val="000000" w:themeColor="text1"/>
          <w:sz w:val="24"/>
          <w:szCs w:val="24"/>
          <w:lang w:eastAsia="zh-CN"/>
        </w:rPr>
        <w:t xml:space="preserve"> MV</w:t>
      </w:r>
      <w:r w:rsidRPr="0022018E">
        <w:rPr>
          <w:rFonts w:ascii="Book Antiqua" w:hAnsi="Book Antiqua" w:cs="Arial"/>
          <w:color w:val="000000" w:themeColor="text1"/>
          <w:sz w:val="24"/>
          <w:szCs w:val="24"/>
        </w:rPr>
        <w:t>, Berg</w:t>
      </w:r>
      <w:r w:rsidRPr="0022018E">
        <w:rPr>
          <w:rFonts w:ascii="Book Antiqua" w:hAnsi="Book Antiqua" w:cs="Arial" w:hint="eastAsia"/>
          <w:color w:val="000000" w:themeColor="text1"/>
          <w:sz w:val="24"/>
          <w:szCs w:val="24"/>
          <w:lang w:eastAsia="zh-CN"/>
        </w:rPr>
        <w:t xml:space="preserve"> SA</w:t>
      </w:r>
      <w:r w:rsidRPr="0022018E">
        <w:rPr>
          <w:rFonts w:ascii="Book Antiqua" w:hAnsi="Book Antiqua" w:cs="Arial"/>
          <w:color w:val="000000" w:themeColor="text1"/>
          <w:sz w:val="24"/>
          <w:szCs w:val="24"/>
        </w:rPr>
        <w:t>, Nair</w:t>
      </w:r>
      <w:r w:rsidRPr="0022018E">
        <w:rPr>
          <w:rFonts w:ascii="Book Antiqua" w:hAnsi="Book Antiqua" w:cs="Arial" w:hint="eastAsia"/>
          <w:color w:val="000000" w:themeColor="text1"/>
          <w:sz w:val="24"/>
          <w:szCs w:val="24"/>
          <w:lang w:eastAsia="zh-CN"/>
        </w:rPr>
        <w:t xml:space="preserve"> TD</w:t>
      </w:r>
      <w:r w:rsidRPr="0022018E">
        <w:rPr>
          <w:rFonts w:ascii="Book Antiqua" w:hAnsi="Book Antiqua" w:cs="Arial"/>
          <w:color w:val="000000" w:themeColor="text1"/>
          <w:sz w:val="24"/>
          <w:szCs w:val="24"/>
        </w:rPr>
        <w:t xml:space="preserve">, </w:t>
      </w:r>
      <w:proofErr w:type="spellStart"/>
      <w:r w:rsidRPr="0022018E">
        <w:rPr>
          <w:rFonts w:ascii="Book Antiqua" w:hAnsi="Book Antiqua" w:cs="Arial"/>
          <w:color w:val="000000" w:themeColor="text1"/>
          <w:sz w:val="24"/>
          <w:szCs w:val="24"/>
        </w:rPr>
        <w:t>Parepally</w:t>
      </w:r>
      <w:proofErr w:type="spellEnd"/>
      <w:r w:rsidRPr="0022018E">
        <w:rPr>
          <w:rFonts w:ascii="Book Antiqua" w:hAnsi="Book Antiqua" w:cs="Arial" w:hint="eastAsia"/>
          <w:color w:val="000000" w:themeColor="text1"/>
          <w:sz w:val="24"/>
          <w:szCs w:val="24"/>
          <w:lang w:eastAsia="zh-CN"/>
        </w:rPr>
        <w:t xml:space="preserve"> M</w:t>
      </w:r>
      <w:r w:rsidRPr="0022018E">
        <w:rPr>
          <w:rFonts w:ascii="Book Antiqua" w:hAnsi="Book Antiqua" w:cs="Arial"/>
          <w:color w:val="000000" w:themeColor="text1"/>
          <w:sz w:val="24"/>
          <w:szCs w:val="24"/>
        </w:rPr>
        <w:t xml:space="preserve">, </w:t>
      </w:r>
      <w:proofErr w:type="spellStart"/>
      <w:r w:rsidRPr="0022018E">
        <w:rPr>
          <w:rFonts w:ascii="Book Antiqua" w:hAnsi="Book Antiqua" w:cs="Arial"/>
          <w:color w:val="000000" w:themeColor="text1"/>
          <w:sz w:val="24"/>
          <w:szCs w:val="24"/>
        </w:rPr>
        <w:t>Rajaram</w:t>
      </w:r>
      <w:proofErr w:type="spellEnd"/>
      <w:r w:rsidRPr="0022018E">
        <w:rPr>
          <w:rFonts w:ascii="Book Antiqua" w:hAnsi="Book Antiqua" w:cs="Arial" w:hint="eastAsia"/>
          <w:color w:val="000000" w:themeColor="text1"/>
          <w:sz w:val="24"/>
          <w:szCs w:val="24"/>
          <w:lang w:eastAsia="zh-CN"/>
        </w:rPr>
        <w:t xml:space="preserve"> P</w:t>
      </w:r>
      <w:r w:rsidRPr="0022018E">
        <w:rPr>
          <w:rFonts w:ascii="Book Antiqua" w:hAnsi="Book Antiqua" w:cs="Arial"/>
          <w:color w:val="000000" w:themeColor="text1"/>
          <w:sz w:val="24"/>
          <w:szCs w:val="24"/>
        </w:rPr>
        <w:t xml:space="preserve">, </w:t>
      </w:r>
      <w:proofErr w:type="spellStart"/>
      <w:r w:rsidRPr="0022018E">
        <w:rPr>
          <w:rFonts w:ascii="Book Antiqua" w:hAnsi="Book Antiqua" w:cs="Arial"/>
          <w:color w:val="000000" w:themeColor="text1"/>
          <w:sz w:val="24"/>
          <w:szCs w:val="24"/>
        </w:rPr>
        <w:t>Gaba</w:t>
      </w:r>
      <w:proofErr w:type="spellEnd"/>
      <w:r w:rsidRPr="0022018E">
        <w:rPr>
          <w:rFonts w:ascii="Book Antiqua" w:hAnsi="Book Antiqua" w:cs="Arial" w:hint="eastAsia"/>
          <w:color w:val="000000" w:themeColor="text1"/>
          <w:sz w:val="24"/>
          <w:szCs w:val="24"/>
          <w:lang w:eastAsia="zh-CN"/>
        </w:rPr>
        <w:t xml:space="preserve"> RC</w:t>
      </w:r>
      <w:r w:rsidRPr="0022018E">
        <w:rPr>
          <w:rFonts w:ascii="Book Antiqua" w:hAnsi="Book Antiqua" w:cs="Arial"/>
          <w:color w:val="000000" w:themeColor="text1"/>
          <w:sz w:val="24"/>
          <w:szCs w:val="24"/>
        </w:rPr>
        <w:t>, Bui</w:t>
      </w:r>
      <w:r w:rsidRPr="0022018E">
        <w:rPr>
          <w:rFonts w:ascii="Book Antiqua" w:hAnsi="Book Antiqua" w:cs="Arial" w:hint="eastAsia"/>
          <w:color w:val="000000" w:themeColor="text1"/>
          <w:sz w:val="24"/>
          <w:szCs w:val="24"/>
          <w:lang w:eastAsia="zh-CN"/>
        </w:rPr>
        <w:t xml:space="preserve"> JT</w:t>
      </w:r>
      <w:r w:rsidRPr="0022018E">
        <w:rPr>
          <w:rFonts w:ascii="Book Antiqua" w:hAnsi="Book Antiqua" w:cs="Arial"/>
          <w:color w:val="000000" w:themeColor="text1"/>
          <w:sz w:val="24"/>
          <w:szCs w:val="24"/>
        </w:rPr>
        <w:t>, Huang</w:t>
      </w:r>
      <w:r w:rsidRPr="0022018E">
        <w:rPr>
          <w:rFonts w:ascii="Book Antiqua" w:hAnsi="Book Antiqua" w:cs="Arial" w:hint="eastAsia"/>
          <w:color w:val="000000" w:themeColor="text1"/>
          <w:sz w:val="24"/>
          <w:szCs w:val="24"/>
          <w:lang w:eastAsia="zh-CN"/>
        </w:rPr>
        <w:t xml:space="preserve"> Y</w:t>
      </w:r>
      <w:r w:rsidRPr="0022018E">
        <w:rPr>
          <w:rFonts w:ascii="Book Antiqua" w:hAnsi="Book Antiqua" w:cs="Arial"/>
          <w:color w:val="000000" w:themeColor="text1"/>
          <w:sz w:val="24"/>
          <w:szCs w:val="24"/>
        </w:rPr>
        <w:t>, Cotler</w:t>
      </w:r>
      <w:r w:rsidRPr="0022018E">
        <w:rPr>
          <w:rFonts w:ascii="Book Antiqua" w:hAnsi="Book Antiqua" w:cs="Arial" w:hint="eastAsia"/>
          <w:color w:val="000000" w:themeColor="text1"/>
          <w:sz w:val="24"/>
          <w:szCs w:val="24"/>
          <w:lang w:eastAsia="zh-CN"/>
        </w:rPr>
        <w:t xml:space="preserve"> SJ. </w:t>
      </w:r>
      <w:r w:rsidRPr="0022018E">
        <w:rPr>
          <w:rFonts w:ascii="Book Antiqua" w:eastAsia="Times New Roman" w:hAnsi="Book Antiqua" w:cs="Times New Roman"/>
          <w:color w:val="000000" w:themeColor="text1"/>
          <w:sz w:val="24"/>
          <w:szCs w:val="24"/>
        </w:rPr>
        <w:t xml:space="preserve">Features of hepatocellular carcinoma in </w:t>
      </w:r>
      <w:proofErr w:type="spellStart"/>
      <w:r w:rsidRPr="0022018E">
        <w:rPr>
          <w:rFonts w:ascii="Book Antiqua" w:eastAsia="Times New Roman" w:hAnsi="Book Antiqua" w:cs="Times New Roman"/>
          <w:color w:val="000000" w:themeColor="text1"/>
          <w:sz w:val="24"/>
          <w:szCs w:val="24"/>
        </w:rPr>
        <w:t>hispanics</w:t>
      </w:r>
      <w:proofErr w:type="spellEnd"/>
      <w:r w:rsidRPr="0022018E">
        <w:rPr>
          <w:rFonts w:ascii="Book Antiqua" w:eastAsia="Times New Roman" w:hAnsi="Book Antiqua" w:cs="Times New Roman"/>
          <w:color w:val="000000" w:themeColor="text1"/>
          <w:sz w:val="24"/>
          <w:szCs w:val="24"/>
        </w:rPr>
        <w:t xml:space="preserve"> differ from African Americans and non-Hispanic whites</w:t>
      </w:r>
      <w:r w:rsidRPr="0022018E">
        <w:rPr>
          <w:rFonts w:ascii="Book Antiqua" w:hAnsi="Book Antiqua" w:cs="Times New Roman" w:hint="eastAsia"/>
          <w:color w:val="000000" w:themeColor="text1"/>
          <w:sz w:val="24"/>
          <w:szCs w:val="24"/>
          <w:lang w:eastAsia="zh-CN"/>
        </w:rPr>
        <w:t xml:space="preserve">. </w:t>
      </w:r>
      <w:bookmarkStart w:id="86" w:name="OLE_LINK490"/>
      <w:bookmarkStart w:id="87" w:name="OLE_LINK491"/>
      <w:bookmarkStart w:id="88" w:name="OLE_LINK553"/>
      <w:r w:rsidRPr="0022018E">
        <w:rPr>
          <w:rFonts w:ascii="Book Antiqua" w:hAnsi="Book Antiqua" w:cs="Arial"/>
          <w:i/>
          <w:iCs/>
          <w:color w:val="000000"/>
          <w:sz w:val="24"/>
          <w:szCs w:val="24"/>
        </w:rPr>
        <w:t xml:space="preserve">World J </w:t>
      </w:r>
      <w:proofErr w:type="spellStart"/>
      <w:r w:rsidRPr="0022018E">
        <w:rPr>
          <w:rFonts w:ascii="Book Antiqua" w:hAnsi="Book Antiqua" w:cs="Arial"/>
          <w:i/>
          <w:iCs/>
          <w:color w:val="000000"/>
          <w:sz w:val="24"/>
          <w:szCs w:val="24"/>
        </w:rPr>
        <w:t>Hepatol</w:t>
      </w:r>
      <w:proofErr w:type="spellEnd"/>
      <w:r w:rsidRPr="0022018E">
        <w:rPr>
          <w:rFonts w:ascii="Book Antiqua" w:hAnsi="Book Antiqua" w:cs="Arial"/>
          <w:i/>
          <w:iCs/>
          <w:color w:val="000000"/>
          <w:sz w:val="24"/>
          <w:szCs w:val="24"/>
        </w:rPr>
        <w:t xml:space="preserve"> </w:t>
      </w:r>
      <w:r w:rsidRPr="0022018E">
        <w:rPr>
          <w:rFonts w:ascii="Book Antiqua" w:hAnsi="Book Antiqua"/>
          <w:sz w:val="24"/>
          <w:szCs w:val="24"/>
        </w:rPr>
        <w:t>201</w:t>
      </w:r>
      <w:r w:rsidR="004C1448">
        <w:rPr>
          <w:rFonts w:ascii="Book Antiqua" w:hAnsi="Book Antiqua" w:hint="eastAsia"/>
          <w:sz w:val="24"/>
          <w:szCs w:val="24"/>
          <w:lang w:eastAsia="zh-CN"/>
        </w:rPr>
        <w:t>7</w:t>
      </w:r>
      <w:r w:rsidRPr="0022018E">
        <w:rPr>
          <w:rFonts w:ascii="Book Antiqua" w:hAnsi="Book Antiqua"/>
          <w:sz w:val="24"/>
          <w:szCs w:val="24"/>
        </w:rPr>
        <w:t xml:space="preserve">; </w:t>
      </w:r>
      <w:proofErr w:type="gramStart"/>
      <w:r w:rsidRPr="0022018E">
        <w:rPr>
          <w:rFonts w:ascii="Book Antiqua" w:hAnsi="Book Antiqua"/>
          <w:sz w:val="24"/>
          <w:szCs w:val="24"/>
        </w:rPr>
        <w:t>In</w:t>
      </w:r>
      <w:proofErr w:type="gramEnd"/>
      <w:r w:rsidRPr="0022018E">
        <w:rPr>
          <w:rFonts w:ascii="Book Antiqua" w:hAnsi="Book Antiqua"/>
          <w:sz w:val="24"/>
          <w:szCs w:val="24"/>
        </w:rPr>
        <w:t xml:space="preserve"> press</w:t>
      </w:r>
    </w:p>
    <w:bookmarkEnd w:id="86"/>
    <w:bookmarkEnd w:id="87"/>
    <w:bookmarkEnd w:id="88"/>
    <w:p w14:paraId="3A260485" w14:textId="12D30B30" w:rsidR="0022018E" w:rsidRPr="0022018E" w:rsidRDefault="0022018E" w:rsidP="0022018E">
      <w:pPr>
        <w:spacing w:after="0" w:line="360" w:lineRule="auto"/>
        <w:jc w:val="both"/>
        <w:rPr>
          <w:rFonts w:ascii="Book Antiqua" w:hAnsi="Book Antiqua" w:cs="Arial"/>
          <w:b/>
          <w:color w:val="000000" w:themeColor="text1"/>
          <w:sz w:val="24"/>
          <w:szCs w:val="24"/>
          <w:lang w:eastAsia="zh-CN"/>
        </w:rPr>
      </w:pPr>
    </w:p>
    <w:p w14:paraId="5CAB8B83" w14:textId="77777777" w:rsidR="00AA7A09" w:rsidRPr="000775F4" w:rsidRDefault="00AA7A09" w:rsidP="0022018E">
      <w:pPr>
        <w:spacing w:after="0" w:line="360" w:lineRule="auto"/>
        <w:jc w:val="both"/>
        <w:rPr>
          <w:rFonts w:ascii="Book Antiqua" w:eastAsia="Times New Roman" w:hAnsi="Book Antiqua" w:cs="Arial"/>
          <w:b/>
          <w:color w:val="000000" w:themeColor="text1"/>
          <w:sz w:val="24"/>
          <w:szCs w:val="24"/>
          <w:u w:val="single"/>
        </w:rPr>
      </w:pPr>
    </w:p>
    <w:p w14:paraId="7004E5A3" w14:textId="77777777" w:rsidR="0022018E" w:rsidRDefault="0022018E" w:rsidP="0022018E">
      <w:pPr>
        <w:spacing w:after="0" w:line="360" w:lineRule="auto"/>
        <w:jc w:val="both"/>
        <w:rPr>
          <w:rFonts w:ascii="Book Antiqua" w:eastAsia="Times New Roman" w:hAnsi="Book Antiqua" w:cs="Arial"/>
          <w:b/>
          <w:color w:val="000000" w:themeColor="text1"/>
          <w:sz w:val="24"/>
          <w:szCs w:val="24"/>
          <w:u w:val="single"/>
        </w:rPr>
      </w:pPr>
      <w:r>
        <w:rPr>
          <w:rFonts w:ascii="Book Antiqua" w:eastAsia="Times New Roman" w:hAnsi="Book Antiqua" w:cs="Arial"/>
          <w:b/>
          <w:color w:val="000000" w:themeColor="text1"/>
          <w:sz w:val="24"/>
          <w:szCs w:val="24"/>
          <w:u w:val="single"/>
        </w:rPr>
        <w:br w:type="page"/>
      </w:r>
    </w:p>
    <w:p w14:paraId="568D39A5" w14:textId="6FACF8FC" w:rsidR="0064633F" w:rsidRPr="0022018E" w:rsidRDefault="00DB2A8D" w:rsidP="0022018E">
      <w:pPr>
        <w:spacing w:after="0" w:line="360" w:lineRule="auto"/>
        <w:jc w:val="both"/>
        <w:rPr>
          <w:rFonts w:ascii="Book Antiqua" w:hAnsi="Book Antiqua" w:cs="Arial"/>
          <w:sz w:val="24"/>
          <w:szCs w:val="24"/>
          <w:lang w:eastAsia="zh-CN"/>
        </w:rPr>
      </w:pPr>
      <w:r w:rsidRPr="0022018E">
        <w:rPr>
          <w:rFonts w:ascii="Book Antiqua" w:eastAsia="Times New Roman" w:hAnsi="Book Antiqua" w:cs="Arial"/>
          <w:b/>
          <w:color w:val="000000" w:themeColor="text1"/>
          <w:sz w:val="24"/>
          <w:szCs w:val="24"/>
        </w:rPr>
        <w:lastRenderedPageBreak/>
        <w:t>INTRODUCTION</w:t>
      </w:r>
    </w:p>
    <w:p w14:paraId="02E95453" w14:textId="648F9CC1" w:rsidR="00DF0707" w:rsidRPr="000775F4" w:rsidRDefault="00AB63A2" w:rsidP="0022018E">
      <w:pPr>
        <w:spacing w:after="0" w:line="360" w:lineRule="auto"/>
        <w:jc w:val="both"/>
        <w:rPr>
          <w:rFonts w:ascii="Book Antiqua" w:eastAsia="Times New Roman" w:hAnsi="Book Antiqua" w:cs="Arial"/>
          <w:color w:val="000000" w:themeColor="text1"/>
          <w:sz w:val="24"/>
          <w:szCs w:val="24"/>
        </w:rPr>
      </w:pPr>
      <w:r w:rsidRPr="000775F4">
        <w:rPr>
          <w:rFonts w:ascii="Book Antiqua" w:hAnsi="Book Antiqua" w:cs="Arial"/>
          <w:color w:val="000000" w:themeColor="text1"/>
          <w:sz w:val="24"/>
          <w:szCs w:val="24"/>
        </w:rPr>
        <w:t xml:space="preserve">Hepatocellular carcinoma (HCC) is the sixth most common malignancy worldwide and the third </w:t>
      </w:r>
      <w:r w:rsidR="00BF74A8" w:rsidRPr="000775F4">
        <w:rPr>
          <w:rFonts w:ascii="Book Antiqua" w:hAnsi="Book Antiqua" w:cs="Arial"/>
          <w:color w:val="000000" w:themeColor="text1"/>
          <w:sz w:val="24"/>
          <w:szCs w:val="24"/>
        </w:rPr>
        <w:t>leading</w:t>
      </w:r>
      <w:r w:rsidRPr="000775F4">
        <w:rPr>
          <w:rFonts w:ascii="Book Antiqua" w:hAnsi="Book Antiqua" w:cs="Arial"/>
          <w:color w:val="000000" w:themeColor="text1"/>
          <w:sz w:val="24"/>
          <w:szCs w:val="24"/>
        </w:rPr>
        <w:t xml:space="preserve"> cause of cancer related </w:t>
      </w:r>
      <w:proofErr w:type="gramStart"/>
      <w:r w:rsidRPr="004971AC">
        <w:rPr>
          <w:rFonts w:ascii="Book Antiqua" w:hAnsi="Book Antiqua" w:cs="Arial"/>
          <w:color w:val="000000" w:themeColor="text1"/>
          <w:sz w:val="24"/>
          <w:szCs w:val="24"/>
        </w:rPr>
        <w:t>mortality</w:t>
      </w:r>
      <w:r w:rsidR="007B01AA" w:rsidRPr="004971AC">
        <w:rPr>
          <w:rFonts w:ascii="Book Antiqua" w:hAnsi="Book Antiqua" w:cs="Arial"/>
          <w:color w:val="000000" w:themeColor="text1"/>
          <w:sz w:val="24"/>
          <w:szCs w:val="24"/>
          <w:vertAlign w:val="superscript"/>
        </w:rPr>
        <w:t>[</w:t>
      </w:r>
      <w:proofErr w:type="gramEnd"/>
      <w:r w:rsidR="00341A0F" w:rsidRPr="004971AC">
        <w:rPr>
          <w:rFonts w:ascii="Book Antiqua" w:hAnsi="Book Antiqua" w:cs="Arial"/>
          <w:color w:val="000000" w:themeColor="text1"/>
          <w:sz w:val="24"/>
          <w:szCs w:val="24"/>
          <w:vertAlign w:val="superscript"/>
        </w:rPr>
        <w:fldChar w:fldCharType="begin">
          <w:fldData xml:space="preserve">PEVuZE5vdGU+PENpdGU+PEF1dGhvcj5GZXJsYXk8L0F1dGhvcj48WWVhcj4yMDEwPC9ZZWFyPjxS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</w:fldData>
        </w:fldChar>
      </w:r>
      <w:r w:rsidR="00D2409A" w:rsidRPr="004971AC">
        <w:rPr>
          <w:rFonts w:ascii="Book Antiqua" w:hAnsi="Book Antiqua" w:cs="Arial"/>
          <w:color w:val="000000" w:themeColor="text1"/>
          <w:sz w:val="24"/>
          <w:szCs w:val="24"/>
          <w:vertAlign w:val="superscript"/>
        </w:rPr>
        <w:instrText xml:space="preserve"> ADDIN EN.CITE </w:instrText>
      </w:r>
      <w:r w:rsidR="00D2409A" w:rsidRPr="004971AC">
        <w:rPr>
          <w:rFonts w:ascii="Book Antiqua" w:hAnsi="Book Antiqua" w:cs="Arial"/>
          <w:color w:val="000000" w:themeColor="text1"/>
          <w:sz w:val="24"/>
          <w:szCs w:val="24"/>
          <w:vertAlign w:val="superscript"/>
        </w:rPr>
        <w:fldChar w:fldCharType="begin">
          <w:fldData xml:space="preserve">PEVuZE5vdGU+PENpdGU+PEF1dGhvcj5GZXJsYXk8L0F1dGhvcj48WWVhcj4yMDEwPC9ZZWFyPjxS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</w:fldData>
        </w:fldChar>
      </w:r>
      <w:r w:rsidR="00D2409A" w:rsidRPr="004971AC">
        <w:rPr>
          <w:rFonts w:ascii="Book Antiqua" w:hAnsi="Book Antiqua" w:cs="Arial"/>
          <w:color w:val="000000" w:themeColor="text1"/>
          <w:sz w:val="24"/>
          <w:szCs w:val="24"/>
          <w:vertAlign w:val="superscript"/>
        </w:rPr>
        <w:instrText xml:space="preserve"> ADDIN EN.CITE.DATA </w:instrText>
      </w:r>
      <w:r w:rsidR="00D2409A" w:rsidRPr="004971AC">
        <w:rPr>
          <w:rFonts w:ascii="Book Antiqua" w:hAnsi="Book Antiqua" w:cs="Arial"/>
          <w:color w:val="000000" w:themeColor="text1"/>
          <w:sz w:val="24"/>
          <w:szCs w:val="24"/>
          <w:vertAlign w:val="superscript"/>
        </w:rPr>
      </w:r>
      <w:r w:rsidR="00D2409A" w:rsidRPr="004971AC">
        <w:rPr>
          <w:rFonts w:ascii="Book Antiqua" w:hAnsi="Book Antiqua" w:cs="Arial"/>
          <w:color w:val="000000" w:themeColor="text1"/>
          <w:sz w:val="24"/>
          <w:szCs w:val="24"/>
          <w:vertAlign w:val="superscript"/>
        </w:rPr>
        <w:fldChar w:fldCharType="end"/>
      </w:r>
      <w:r w:rsidR="00341A0F" w:rsidRPr="004971AC">
        <w:rPr>
          <w:rFonts w:ascii="Book Antiqua" w:hAnsi="Book Antiqua" w:cs="Arial"/>
          <w:color w:val="000000" w:themeColor="text1"/>
          <w:sz w:val="24"/>
          <w:szCs w:val="24"/>
          <w:vertAlign w:val="superscript"/>
        </w:rPr>
      </w:r>
      <w:r w:rsidR="00341A0F" w:rsidRPr="004971AC">
        <w:rPr>
          <w:rFonts w:ascii="Book Antiqua" w:hAnsi="Book Antiqua" w:cs="Arial"/>
          <w:color w:val="000000" w:themeColor="text1"/>
          <w:sz w:val="24"/>
          <w:szCs w:val="24"/>
          <w:vertAlign w:val="superscript"/>
        </w:rPr>
        <w:fldChar w:fldCharType="separate"/>
      </w:r>
      <w:hyperlink w:anchor="_ENREF_1" w:tooltip="Ferlay, 2010 #1" w:history="1">
        <w:r w:rsidR="0056222A" w:rsidRPr="004971AC">
          <w:rPr>
            <w:rFonts w:ascii="Book Antiqua" w:hAnsi="Book Antiqua" w:cs="Arial"/>
            <w:noProof/>
            <w:color w:val="000000" w:themeColor="text1"/>
            <w:sz w:val="24"/>
            <w:szCs w:val="24"/>
            <w:vertAlign w:val="superscript"/>
          </w:rPr>
          <w:t>1</w:t>
        </w:r>
      </w:hyperlink>
      <w:r w:rsidR="007E3C40" w:rsidRPr="004971AC">
        <w:rPr>
          <w:rFonts w:ascii="Book Antiqua" w:hAnsi="Book Antiqua" w:cs="Arial"/>
          <w:noProof/>
          <w:color w:val="000000" w:themeColor="text1"/>
          <w:sz w:val="24"/>
          <w:szCs w:val="24"/>
          <w:vertAlign w:val="superscript"/>
        </w:rPr>
        <w:t>,</w:t>
      </w:r>
      <w:hyperlink w:anchor="_ENREF_2" w:tooltip=", 2008 #2" w:history="1">
        <w:r w:rsidR="0056222A" w:rsidRPr="004971AC">
          <w:rPr>
            <w:rFonts w:ascii="Book Antiqua" w:hAnsi="Book Antiqua" w:cs="Arial"/>
            <w:noProof/>
            <w:color w:val="000000" w:themeColor="text1"/>
            <w:sz w:val="24"/>
            <w:szCs w:val="24"/>
            <w:vertAlign w:val="superscript"/>
          </w:rPr>
          <w:t>2</w:t>
        </w:r>
      </w:hyperlink>
      <w:r w:rsidR="00341A0F" w:rsidRPr="004971AC">
        <w:rPr>
          <w:rFonts w:ascii="Book Antiqua" w:hAnsi="Book Antiqua" w:cs="Arial"/>
          <w:color w:val="000000" w:themeColor="text1"/>
          <w:sz w:val="24"/>
          <w:szCs w:val="24"/>
          <w:vertAlign w:val="superscript"/>
        </w:rPr>
        <w:fldChar w:fldCharType="end"/>
      </w:r>
      <w:r w:rsidR="007B01AA" w:rsidRPr="004971AC">
        <w:rPr>
          <w:rStyle w:val="CommentReference"/>
          <w:rFonts w:ascii="Book Antiqua" w:hAnsi="Book Antiqua"/>
          <w:sz w:val="24"/>
          <w:szCs w:val="24"/>
          <w:vertAlign w:val="superscript"/>
        </w:rPr>
        <w:t>]</w:t>
      </w:r>
      <w:r w:rsidR="00EF10EF">
        <w:rPr>
          <w:rStyle w:val="CommentReference"/>
          <w:rFonts w:ascii="Book Antiqua" w:hAnsi="Book Antiqua" w:hint="eastAsia"/>
          <w:sz w:val="24"/>
          <w:szCs w:val="24"/>
          <w:lang w:eastAsia="zh-CN"/>
        </w:rPr>
        <w:t>.</w:t>
      </w:r>
      <w:r w:rsidR="00E62B24" w:rsidRPr="004971AC">
        <w:rPr>
          <w:rFonts w:ascii="Book Antiqua" w:hAnsi="Book Antiqua" w:cs="Arial"/>
          <w:color w:val="000000" w:themeColor="text1"/>
          <w:sz w:val="24"/>
          <w:szCs w:val="24"/>
        </w:rPr>
        <w:t xml:space="preserve"> While</w:t>
      </w:r>
      <w:r w:rsidR="00E62B24" w:rsidRPr="000775F4">
        <w:rPr>
          <w:rFonts w:ascii="Book Antiqua" w:hAnsi="Book Antiqua" w:cs="Arial"/>
          <w:color w:val="000000" w:themeColor="text1"/>
          <w:sz w:val="24"/>
          <w:szCs w:val="24"/>
        </w:rPr>
        <w:t xml:space="preserve"> the highest prevalence</w:t>
      </w:r>
      <w:r w:rsidR="009E5367" w:rsidRPr="000775F4">
        <w:rPr>
          <w:rFonts w:ascii="Book Antiqua" w:hAnsi="Book Antiqua" w:cs="Arial"/>
          <w:color w:val="000000" w:themeColor="text1"/>
          <w:sz w:val="24"/>
          <w:szCs w:val="24"/>
        </w:rPr>
        <w:t xml:space="preserve"> rates</w:t>
      </w:r>
      <w:r w:rsidR="00E62B24" w:rsidRPr="000775F4">
        <w:rPr>
          <w:rFonts w:ascii="Book Antiqua" w:hAnsi="Book Antiqua" w:cs="Arial"/>
          <w:color w:val="000000" w:themeColor="text1"/>
          <w:sz w:val="24"/>
          <w:szCs w:val="24"/>
        </w:rPr>
        <w:t xml:space="preserve"> of HCC </w:t>
      </w:r>
      <w:r w:rsidR="009E5367" w:rsidRPr="000775F4">
        <w:rPr>
          <w:rFonts w:ascii="Book Antiqua" w:hAnsi="Book Antiqua" w:cs="Arial"/>
          <w:color w:val="000000" w:themeColor="text1"/>
          <w:sz w:val="24"/>
          <w:szCs w:val="24"/>
        </w:rPr>
        <w:t>are</w:t>
      </w:r>
      <w:r w:rsidR="00E62B24" w:rsidRPr="000775F4">
        <w:rPr>
          <w:rFonts w:ascii="Book Antiqua" w:hAnsi="Book Antiqua" w:cs="Arial"/>
          <w:color w:val="000000" w:themeColor="text1"/>
          <w:sz w:val="24"/>
          <w:szCs w:val="24"/>
        </w:rPr>
        <w:t xml:space="preserve"> in Asia and Africa accounting for 85% of cases in 2008,</w:t>
      </w:r>
      <w:r w:rsidR="0022018E">
        <w:rPr>
          <w:rFonts w:ascii="Book Antiqua" w:hAnsi="Book Antiqua" w:cs="Arial"/>
          <w:color w:val="000000" w:themeColor="text1"/>
          <w:sz w:val="24"/>
          <w:szCs w:val="24"/>
        </w:rPr>
        <w:t xml:space="preserve"> </w:t>
      </w:r>
      <w:r w:rsidR="009E5367" w:rsidRPr="000775F4">
        <w:rPr>
          <w:rFonts w:ascii="Book Antiqua" w:hAnsi="Book Antiqua" w:cs="Arial"/>
          <w:color w:val="000000" w:themeColor="text1"/>
          <w:sz w:val="24"/>
          <w:szCs w:val="24"/>
        </w:rPr>
        <w:t xml:space="preserve">the incidence of </w:t>
      </w:r>
      <w:r w:rsidR="00610E49" w:rsidRPr="000775F4">
        <w:rPr>
          <w:rFonts w:ascii="Book Antiqua" w:hAnsi="Book Antiqua" w:cs="Arial"/>
          <w:color w:val="000000" w:themeColor="text1"/>
          <w:sz w:val="24"/>
          <w:szCs w:val="24"/>
        </w:rPr>
        <w:t xml:space="preserve">HCC </w:t>
      </w:r>
      <w:r w:rsidR="009E5367" w:rsidRPr="000775F4">
        <w:rPr>
          <w:rFonts w:ascii="Book Antiqua" w:hAnsi="Book Antiqua" w:cs="Arial"/>
          <w:color w:val="000000" w:themeColor="text1"/>
          <w:sz w:val="24"/>
          <w:szCs w:val="24"/>
        </w:rPr>
        <w:t>has</w:t>
      </w:r>
      <w:r w:rsidR="006A2B9F" w:rsidRPr="000775F4">
        <w:rPr>
          <w:rFonts w:ascii="Book Antiqua" w:hAnsi="Book Antiqua" w:cs="Arial"/>
          <w:color w:val="000000" w:themeColor="text1"/>
          <w:sz w:val="24"/>
          <w:szCs w:val="24"/>
        </w:rPr>
        <w:t xml:space="preserve"> increas</w:t>
      </w:r>
      <w:r w:rsidR="009E5367" w:rsidRPr="000775F4">
        <w:rPr>
          <w:rFonts w:ascii="Book Antiqua" w:hAnsi="Book Antiqua" w:cs="Arial"/>
          <w:color w:val="000000" w:themeColor="text1"/>
          <w:sz w:val="24"/>
          <w:szCs w:val="24"/>
        </w:rPr>
        <w:t>ed</w:t>
      </w:r>
      <w:r w:rsidR="006A2B9F" w:rsidRPr="000775F4">
        <w:rPr>
          <w:rFonts w:ascii="Book Antiqua" w:hAnsi="Book Antiqua" w:cs="Arial"/>
          <w:color w:val="000000" w:themeColor="text1"/>
          <w:sz w:val="24"/>
          <w:szCs w:val="24"/>
        </w:rPr>
        <w:t xml:space="preserve"> </w:t>
      </w:r>
      <w:r w:rsidR="00DC14C9" w:rsidRPr="000775F4">
        <w:rPr>
          <w:rFonts w:ascii="Book Antiqua" w:hAnsi="Book Antiqua" w:cs="Arial"/>
          <w:color w:val="000000" w:themeColor="text1"/>
          <w:sz w:val="24"/>
          <w:szCs w:val="24"/>
        </w:rPr>
        <w:t xml:space="preserve">steadily </w:t>
      </w:r>
      <w:r w:rsidR="004C74CB" w:rsidRPr="000775F4">
        <w:rPr>
          <w:rFonts w:ascii="Book Antiqua" w:hAnsi="Book Antiqua" w:cs="Arial"/>
          <w:color w:val="000000" w:themeColor="text1"/>
          <w:sz w:val="24"/>
          <w:szCs w:val="24"/>
        </w:rPr>
        <w:t xml:space="preserve">in the United States among most </w:t>
      </w:r>
      <w:r w:rsidR="006A2B9F" w:rsidRPr="000775F4">
        <w:rPr>
          <w:rFonts w:ascii="Book Antiqua" w:hAnsi="Book Antiqua" w:cs="Arial"/>
          <w:color w:val="000000" w:themeColor="text1"/>
          <w:sz w:val="24"/>
          <w:szCs w:val="24"/>
        </w:rPr>
        <w:t>racial and ethnic groups</w:t>
      </w:r>
      <w:r w:rsidR="004C74CB" w:rsidRPr="000775F4">
        <w:rPr>
          <w:rFonts w:ascii="Book Antiqua" w:hAnsi="Book Antiqua" w:cs="Arial"/>
          <w:color w:val="000000" w:themeColor="text1"/>
          <w:sz w:val="24"/>
          <w:szCs w:val="24"/>
        </w:rPr>
        <w:t xml:space="preserve"> with </w:t>
      </w:r>
      <w:r w:rsidR="00544854" w:rsidRPr="000775F4">
        <w:rPr>
          <w:rFonts w:ascii="Book Antiqua" w:hAnsi="Book Antiqua" w:cs="Arial"/>
          <w:color w:val="000000" w:themeColor="text1"/>
          <w:sz w:val="24"/>
          <w:szCs w:val="24"/>
        </w:rPr>
        <w:t xml:space="preserve">a greater rate of </w:t>
      </w:r>
      <w:r w:rsidR="004C74CB" w:rsidRPr="000775F4">
        <w:rPr>
          <w:rFonts w:ascii="Book Antiqua" w:hAnsi="Book Antiqua" w:cs="Arial"/>
          <w:color w:val="000000" w:themeColor="text1"/>
          <w:sz w:val="24"/>
          <w:szCs w:val="24"/>
        </w:rPr>
        <w:t>growth observed in non</w:t>
      </w:r>
      <w:r w:rsidR="0033296C" w:rsidRPr="000775F4">
        <w:rPr>
          <w:rFonts w:ascii="Book Antiqua" w:hAnsi="Book Antiqua" w:cs="Arial"/>
          <w:color w:val="000000" w:themeColor="text1"/>
          <w:sz w:val="24"/>
          <w:szCs w:val="24"/>
        </w:rPr>
        <w:t>-</w:t>
      </w:r>
      <w:r w:rsidR="007108F6" w:rsidRPr="000775F4">
        <w:rPr>
          <w:rFonts w:ascii="Book Antiqua" w:hAnsi="Book Antiqua" w:cs="Arial"/>
          <w:color w:val="000000" w:themeColor="text1"/>
          <w:sz w:val="24"/>
          <w:szCs w:val="24"/>
        </w:rPr>
        <w:t>W</w:t>
      </w:r>
      <w:r w:rsidR="004C74CB" w:rsidRPr="000775F4">
        <w:rPr>
          <w:rFonts w:ascii="Book Antiqua" w:hAnsi="Book Antiqua" w:cs="Arial"/>
          <w:color w:val="000000" w:themeColor="text1"/>
          <w:sz w:val="24"/>
          <w:szCs w:val="24"/>
        </w:rPr>
        <w:t>hite populations</w:t>
      </w:r>
      <w:r w:rsidR="00DF6FBF" w:rsidRPr="000775F4">
        <w:rPr>
          <w:rFonts w:ascii="Book Antiqua" w:hAnsi="Book Antiqua" w:cs="Arial"/>
          <w:color w:val="000000" w:themeColor="text1"/>
          <w:sz w:val="24"/>
          <w:szCs w:val="24"/>
          <w:vertAlign w:val="superscript"/>
        </w:rPr>
        <w:t>[</w:t>
      </w:r>
      <w:r w:rsidR="00FA0FE4" w:rsidRPr="000775F4">
        <w:rPr>
          <w:rFonts w:ascii="Book Antiqua" w:hAnsi="Book Antiqua" w:cs="Arial"/>
          <w:color w:val="000000" w:themeColor="text1"/>
          <w:sz w:val="24"/>
          <w:szCs w:val="24"/>
          <w:vertAlign w:val="superscript"/>
        </w:rPr>
        <w:fldChar w:fldCharType="begin">
          <w:fldData xml:space="preserve">PEVuZE5vdGU+PENpdGU+PEF1dGhvcj5BaG1lZDwvQXV0aG9yPjxZZWFyPjIwMDg8L1llYXI+PFJl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</w:fldData>
        </w:fldChar>
      </w:r>
      <w:r w:rsidR="007E3C40" w:rsidRPr="000775F4">
        <w:rPr>
          <w:rFonts w:ascii="Book Antiqua" w:hAnsi="Book Antiqua" w:cs="Arial"/>
          <w:color w:val="000000" w:themeColor="text1"/>
          <w:sz w:val="24"/>
          <w:szCs w:val="24"/>
          <w:vertAlign w:val="superscript"/>
        </w:rPr>
        <w:instrText xml:space="preserve"> ADDIN EN.CITE </w:instrText>
      </w:r>
      <w:r w:rsidR="007E3C40" w:rsidRPr="000775F4">
        <w:rPr>
          <w:rFonts w:ascii="Book Antiqua" w:hAnsi="Book Antiqua" w:cs="Arial"/>
          <w:color w:val="000000" w:themeColor="text1"/>
          <w:sz w:val="24"/>
          <w:szCs w:val="24"/>
          <w:vertAlign w:val="superscript"/>
        </w:rPr>
        <w:fldChar w:fldCharType="begin">
          <w:fldData xml:space="preserve">PEVuZE5vdGU+PENpdGU+PEF1dGhvcj5BaG1lZDwvQXV0aG9yPjxZZWFyPjIwMDg8L1llYXI+PFJl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</w:fldData>
        </w:fldChar>
      </w:r>
      <w:r w:rsidR="007E3C40" w:rsidRPr="000775F4">
        <w:rPr>
          <w:rFonts w:ascii="Book Antiqua" w:hAnsi="Book Antiqua" w:cs="Arial"/>
          <w:color w:val="000000" w:themeColor="text1"/>
          <w:sz w:val="24"/>
          <w:szCs w:val="24"/>
          <w:vertAlign w:val="superscript"/>
        </w:rPr>
        <w:instrText xml:space="preserve"> ADDIN EN.CITE.DATA </w:instrText>
      </w:r>
      <w:r w:rsidR="007E3C40" w:rsidRPr="000775F4">
        <w:rPr>
          <w:rFonts w:ascii="Book Antiqua" w:hAnsi="Book Antiqua" w:cs="Arial"/>
          <w:color w:val="000000" w:themeColor="text1"/>
          <w:sz w:val="24"/>
          <w:szCs w:val="24"/>
          <w:vertAlign w:val="superscript"/>
        </w:rPr>
      </w:r>
      <w:r w:rsidR="007E3C40" w:rsidRPr="000775F4">
        <w:rPr>
          <w:rFonts w:ascii="Book Antiqua" w:hAnsi="Book Antiqua" w:cs="Arial"/>
          <w:color w:val="000000" w:themeColor="text1"/>
          <w:sz w:val="24"/>
          <w:szCs w:val="24"/>
          <w:vertAlign w:val="superscript"/>
        </w:rPr>
        <w:fldChar w:fldCharType="end"/>
      </w:r>
      <w:r w:rsidR="00FA0FE4" w:rsidRPr="000775F4">
        <w:rPr>
          <w:rFonts w:ascii="Book Antiqua" w:hAnsi="Book Antiqua" w:cs="Arial"/>
          <w:color w:val="000000" w:themeColor="text1"/>
          <w:sz w:val="24"/>
          <w:szCs w:val="24"/>
          <w:vertAlign w:val="superscript"/>
        </w:rPr>
      </w:r>
      <w:r w:rsidR="00FA0FE4" w:rsidRPr="000775F4">
        <w:rPr>
          <w:rFonts w:ascii="Book Antiqua" w:hAnsi="Book Antiqua" w:cs="Arial"/>
          <w:color w:val="000000" w:themeColor="text1"/>
          <w:sz w:val="24"/>
          <w:szCs w:val="24"/>
          <w:vertAlign w:val="superscript"/>
        </w:rPr>
        <w:fldChar w:fldCharType="separate"/>
      </w:r>
      <w:hyperlink w:anchor="_ENREF_3" w:tooltip="Ahmed, 2008 #3" w:history="1">
        <w:r w:rsidR="0056222A" w:rsidRPr="000775F4">
          <w:rPr>
            <w:rFonts w:ascii="Book Antiqua" w:hAnsi="Book Antiqua" w:cs="Arial"/>
            <w:noProof/>
            <w:color w:val="000000" w:themeColor="text1"/>
            <w:sz w:val="24"/>
            <w:szCs w:val="24"/>
            <w:vertAlign w:val="superscript"/>
          </w:rPr>
          <w:t>3</w:t>
        </w:r>
      </w:hyperlink>
      <w:r w:rsidR="007E3C40" w:rsidRPr="000775F4">
        <w:rPr>
          <w:rFonts w:ascii="Book Antiqua" w:hAnsi="Book Antiqua" w:cs="Arial"/>
          <w:noProof/>
          <w:color w:val="000000" w:themeColor="text1"/>
          <w:sz w:val="24"/>
          <w:szCs w:val="24"/>
          <w:vertAlign w:val="superscript"/>
        </w:rPr>
        <w:t>,</w:t>
      </w:r>
      <w:hyperlink w:anchor="_ENREF_4" w:tooltip="Nguyen, 2004 #4" w:history="1">
        <w:r w:rsidR="0056222A" w:rsidRPr="000775F4">
          <w:rPr>
            <w:rFonts w:ascii="Book Antiqua" w:hAnsi="Book Antiqua" w:cs="Arial"/>
            <w:noProof/>
            <w:color w:val="000000" w:themeColor="text1"/>
            <w:sz w:val="24"/>
            <w:szCs w:val="24"/>
            <w:vertAlign w:val="superscript"/>
          </w:rPr>
          <w:t>4</w:t>
        </w:r>
      </w:hyperlink>
      <w:r w:rsidR="00FA0FE4" w:rsidRPr="000775F4">
        <w:rPr>
          <w:rFonts w:ascii="Book Antiqua" w:hAnsi="Book Antiqua" w:cs="Arial"/>
          <w:color w:val="000000" w:themeColor="text1"/>
          <w:sz w:val="24"/>
          <w:szCs w:val="24"/>
          <w:vertAlign w:val="superscript"/>
        </w:rPr>
        <w:fldChar w:fldCharType="end"/>
      </w:r>
      <w:r w:rsidR="00DF6FBF" w:rsidRPr="000775F4">
        <w:rPr>
          <w:rFonts w:ascii="Book Antiqua" w:hAnsi="Book Antiqua" w:cs="Arial"/>
          <w:color w:val="000000" w:themeColor="text1"/>
          <w:sz w:val="24"/>
          <w:szCs w:val="24"/>
          <w:vertAlign w:val="superscript"/>
        </w:rPr>
        <w:t>]</w:t>
      </w:r>
      <w:r w:rsidR="00E62B24" w:rsidRPr="000775F4">
        <w:rPr>
          <w:rFonts w:ascii="Book Antiqua" w:hAnsi="Book Antiqua" w:cs="Arial"/>
          <w:color w:val="000000" w:themeColor="text1"/>
          <w:sz w:val="24"/>
          <w:szCs w:val="24"/>
        </w:rPr>
        <w:t xml:space="preserve">. </w:t>
      </w:r>
      <w:r w:rsidR="00877AEB" w:rsidRPr="000775F4">
        <w:rPr>
          <w:rFonts w:ascii="Book Antiqua" w:hAnsi="Book Antiqua" w:cs="Arial"/>
          <w:color w:val="000000" w:themeColor="text1"/>
          <w:sz w:val="24"/>
          <w:szCs w:val="24"/>
        </w:rPr>
        <w:t>Recent</w:t>
      </w:r>
      <w:r w:rsidR="003F5B25" w:rsidRPr="000775F4">
        <w:rPr>
          <w:rFonts w:ascii="Book Antiqua" w:hAnsi="Book Antiqua" w:cs="Arial"/>
          <w:color w:val="000000" w:themeColor="text1"/>
          <w:sz w:val="24"/>
          <w:szCs w:val="24"/>
        </w:rPr>
        <w:t xml:space="preserve"> SEER analyses reported higher incidence rates for Hispanics (2.5 times) compared to non</w:t>
      </w:r>
      <w:r w:rsidR="0033296C" w:rsidRPr="000775F4">
        <w:rPr>
          <w:rFonts w:ascii="Book Antiqua" w:hAnsi="Book Antiqua" w:cs="Arial"/>
          <w:color w:val="000000" w:themeColor="text1"/>
          <w:sz w:val="24"/>
          <w:szCs w:val="24"/>
        </w:rPr>
        <w:t>-</w:t>
      </w:r>
      <w:r w:rsidR="003F5B25" w:rsidRPr="000775F4">
        <w:rPr>
          <w:rFonts w:ascii="Book Antiqua" w:hAnsi="Book Antiqua" w:cs="Arial"/>
          <w:color w:val="000000" w:themeColor="text1"/>
          <w:sz w:val="24"/>
          <w:szCs w:val="24"/>
        </w:rPr>
        <w:t xml:space="preserve">Hispanics, and Asian-Pacific Islanders (4 times) and African Americans (1.7 times) compared to </w:t>
      </w:r>
      <w:r w:rsidR="007108F6" w:rsidRPr="000775F4">
        <w:rPr>
          <w:rFonts w:ascii="Book Antiqua" w:hAnsi="Book Antiqua" w:cs="Arial"/>
          <w:color w:val="000000" w:themeColor="text1"/>
          <w:sz w:val="24"/>
          <w:szCs w:val="24"/>
        </w:rPr>
        <w:t>W</w:t>
      </w:r>
      <w:r w:rsidR="003F5B25" w:rsidRPr="000775F4">
        <w:rPr>
          <w:rFonts w:ascii="Book Antiqua" w:hAnsi="Book Antiqua" w:cs="Arial"/>
          <w:color w:val="000000" w:themeColor="text1"/>
          <w:sz w:val="24"/>
          <w:szCs w:val="24"/>
        </w:rPr>
        <w:t>hites</w:t>
      </w:r>
      <w:r w:rsidR="00DF6FBF" w:rsidRPr="000775F4">
        <w:rPr>
          <w:rFonts w:ascii="Book Antiqua" w:hAnsi="Book Antiqua" w:cs="Arial"/>
          <w:color w:val="000000" w:themeColor="text1"/>
          <w:sz w:val="24"/>
          <w:szCs w:val="24"/>
          <w:vertAlign w:val="superscript"/>
        </w:rPr>
        <w:t>[</w:t>
      </w:r>
      <w:hyperlink w:anchor="_ENREF_3" w:tooltip="Ahmed, 2008 #3" w:history="1">
        <w:r w:rsidR="0056222A" w:rsidRPr="000775F4">
          <w:rPr>
            <w:rFonts w:ascii="Book Antiqua" w:hAnsi="Book Antiqua" w:cs="Arial"/>
            <w:color w:val="000000" w:themeColor="text1"/>
            <w:sz w:val="24"/>
            <w:szCs w:val="24"/>
            <w:vertAlign w:val="superscript"/>
          </w:rPr>
          <w:fldChar w:fldCharType="begin"/>
        </w:r>
        <w:r w:rsidR="0056222A" w:rsidRPr="000775F4">
          <w:rPr>
            <w:rFonts w:ascii="Book Antiqua" w:hAnsi="Book Antiqua" w:cs="Arial"/>
            <w:color w:val="000000" w:themeColor="text1"/>
            <w:sz w:val="24"/>
            <w:szCs w:val="24"/>
            <w:vertAlign w:val="superscript"/>
          </w:rPr>
          <w:instrText xml:space="preserve"> ADDIN EN.CITE &lt;EndNote&gt;&lt;Cite&gt;&lt;Author&gt;Ahmed&lt;/Author&gt;&lt;Year&gt;2008&lt;/Year&gt;&lt;RecNum&gt;3&lt;/RecNum&gt;&lt;DisplayText&gt;&lt;style face="superscript"&gt;3&lt;/style&gt;&lt;/DisplayText&gt;&lt;record&gt;&lt;rec-number&gt;3&lt;/rec-number&gt;&lt;foreign-keys&gt;&lt;key app="EN" db-id="x29p2wvsordx2je09rppfwsw0a0txvs5vwpw"&gt;3&lt;/key&gt;&lt;/foreign-keys&gt;&lt;ref-type name="Journal Article"&gt;17&lt;/ref-type&gt;&lt;contributors&gt;&lt;authors&gt;&lt;author&gt;Ahmed, F.&lt;/author&gt;&lt;author&gt;Perz, J. F.&lt;/author&gt;&lt;author&gt;Kwong, S.&lt;/author&gt;&lt;author&gt;Jamison, P. M.&lt;/author&gt;&lt;author&gt;Friedman, C.&lt;/author&gt;&lt;author&gt;Bell, B. P.&lt;/author&gt;&lt;/authors&gt;&lt;/contributors&gt;&lt;auth-address&gt;Centers for Disease Control and Prevention, 1600 Clifton Rd, MS E-52, Atlanta, GA 30333, USA. fahmed@cdc.gov&lt;/auth-address&gt;&lt;titles&gt;&lt;title&gt;National trends and disparities in the incidence of hepatocellular carcinoma, 1998-2003&lt;/title&gt;&lt;secondary-title&gt;Prev Chronic Dis&lt;/secondary-title&gt;&lt;alt-title&gt;Preventing chronic disease&lt;/alt-title&gt;&lt;/titles&gt;&lt;periodical&gt;&lt;full-title&gt;Prev Chronic Dis&lt;/full-title&gt;&lt;abbr-1&gt;Preventing chronic disease&lt;/abbr-1&gt;&lt;/periodical&gt;&lt;alt-periodical&gt;&lt;full-title&gt;Prev Chronic Dis&lt;/full-title&gt;&lt;abbr-1&gt;Preventing chronic disease&lt;/abbr-1&gt;&lt;/alt-periodical&gt;&lt;pages&gt;A74&lt;/pages&gt;&lt;volume&gt;5&lt;/volume&gt;&lt;number&gt;3&lt;/number&gt;&lt;keywords&gt;&lt;keyword&gt;Adult&lt;/keyword&gt;&lt;keyword&gt;Aged&lt;/keyword&gt;&lt;keyword&gt;Aged, 80 and over&lt;/keyword&gt;&lt;keyword&gt;Carcinoma, Hepatocellular/*ethnology&lt;/keyword&gt;&lt;keyword&gt;Continental Population Groups/*statistics &amp;amp; numerical data&lt;/keyword&gt;&lt;keyword&gt;Female&lt;/keyword&gt;&lt;keyword&gt;Humans&lt;/keyword&gt;&lt;keyword&gt;Incidence&lt;/keyword&gt;&lt;keyword&gt;Liver Neoplasms/*ethnology&lt;/keyword&gt;&lt;keyword&gt;Male&lt;/keyword&gt;&lt;keyword&gt;Middle Aged&lt;/keyword&gt;&lt;keyword&gt;SEER Program&lt;/keyword&gt;&lt;keyword&gt;Time Factors&lt;/keyword&gt;&lt;keyword&gt;United States/epidemiology&lt;/keyword&gt;&lt;/keywords&gt;&lt;dates&gt;&lt;year&gt;2008&lt;/year&gt;&lt;pub-dates&gt;&lt;date&gt;Jul&lt;/date&gt;&lt;/pub-dates&gt;&lt;/dates&gt;&lt;isbn&gt;1545-1151 (Electronic)&lt;/isbn&gt;&lt;accession-num&gt;18558024&lt;/accession-num&gt;&lt;urls&gt;&lt;related-urls&gt;&lt;url&gt;http://www.ncbi.nlm.nih.gov/pubmed/18558024&lt;/url&gt;&lt;/related-urls&gt;&lt;/urls&gt;&lt;custom2&gt;2483571&lt;/custom2&gt;&lt;/record&gt;&lt;/Cite&gt;&lt;/EndNote&gt;</w:instrText>
        </w:r>
        <w:r w:rsidR="0056222A" w:rsidRPr="000775F4">
          <w:rPr>
            <w:rFonts w:ascii="Book Antiqua" w:hAnsi="Book Antiqua" w:cs="Arial"/>
            <w:color w:val="000000" w:themeColor="text1"/>
            <w:sz w:val="24"/>
            <w:szCs w:val="24"/>
            <w:vertAlign w:val="superscript"/>
          </w:rPr>
          <w:fldChar w:fldCharType="separate"/>
        </w:r>
        <w:r w:rsidR="0056222A" w:rsidRPr="000775F4">
          <w:rPr>
            <w:rFonts w:ascii="Book Antiqua" w:hAnsi="Book Antiqua" w:cs="Arial"/>
            <w:noProof/>
            <w:color w:val="000000" w:themeColor="text1"/>
            <w:sz w:val="24"/>
            <w:szCs w:val="24"/>
            <w:vertAlign w:val="superscript"/>
          </w:rPr>
          <w:t>3</w:t>
        </w:r>
        <w:r w:rsidR="0056222A" w:rsidRPr="000775F4">
          <w:rPr>
            <w:rFonts w:ascii="Book Antiqua" w:hAnsi="Book Antiqua" w:cs="Arial"/>
            <w:color w:val="000000" w:themeColor="text1"/>
            <w:sz w:val="24"/>
            <w:szCs w:val="24"/>
            <w:vertAlign w:val="superscript"/>
          </w:rPr>
          <w:fldChar w:fldCharType="end"/>
        </w:r>
      </w:hyperlink>
      <w:r w:rsidR="00DF6FBF" w:rsidRPr="000775F4">
        <w:rPr>
          <w:rFonts w:ascii="Book Antiqua" w:hAnsi="Book Antiqua" w:cs="Arial"/>
          <w:color w:val="000000" w:themeColor="text1"/>
          <w:sz w:val="24"/>
          <w:szCs w:val="24"/>
          <w:vertAlign w:val="superscript"/>
        </w:rPr>
        <w:t>]</w:t>
      </w:r>
      <w:r w:rsidR="00DF6FBF" w:rsidRPr="000775F4">
        <w:rPr>
          <w:rFonts w:ascii="Book Antiqua" w:hAnsi="Book Antiqua" w:cs="Arial"/>
          <w:color w:val="000000" w:themeColor="text1"/>
          <w:sz w:val="24"/>
          <w:szCs w:val="24"/>
        </w:rPr>
        <w:t>.</w:t>
      </w:r>
      <w:r w:rsidR="00AD2B5E" w:rsidRPr="000775F4">
        <w:rPr>
          <w:rFonts w:ascii="Book Antiqua" w:hAnsi="Book Antiqua" w:cs="Arial"/>
          <w:color w:val="000000" w:themeColor="text1"/>
          <w:sz w:val="24"/>
          <w:szCs w:val="24"/>
        </w:rPr>
        <w:t xml:space="preserve"> </w:t>
      </w:r>
    </w:p>
    <w:p w14:paraId="0D41AF11" w14:textId="71851514" w:rsidR="006437B9" w:rsidRPr="000775F4" w:rsidRDefault="002D7114" w:rsidP="004971AC">
      <w:pPr>
        <w:spacing w:after="0" w:line="360" w:lineRule="auto"/>
        <w:ind w:firstLine="720"/>
        <w:jc w:val="both"/>
        <w:rPr>
          <w:rFonts w:ascii="Book Antiqua" w:eastAsia="Times New Roman" w:hAnsi="Book Antiqua" w:cs="Arial"/>
          <w:color w:val="000000" w:themeColor="text1"/>
          <w:sz w:val="24"/>
          <w:szCs w:val="24"/>
        </w:rPr>
      </w:pPr>
      <w:r w:rsidRPr="000775F4">
        <w:rPr>
          <w:rFonts w:ascii="Book Antiqua" w:hAnsi="Book Antiqua" w:cs="Arial"/>
          <w:color w:val="000000" w:themeColor="text1"/>
          <w:sz w:val="24"/>
          <w:szCs w:val="24"/>
        </w:rPr>
        <w:t>HCC</w:t>
      </w:r>
      <w:r w:rsidR="001F01D0" w:rsidRPr="000775F4">
        <w:rPr>
          <w:rFonts w:ascii="Book Antiqua" w:hAnsi="Book Antiqua" w:cs="Arial"/>
          <w:color w:val="000000" w:themeColor="text1"/>
          <w:sz w:val="24"/>
          <w:szCs w:val="24"/>
        </w:rPr>
        <w:t xml:space="preserve"> in Hispanics</w:t>
      </w:r>
      <w:r w:rsidR="00B96BA5" w:rsidRPr="000775F4">
        <w:rPr>
          <w:rFonts w:ascii="Book Antiqua" w:hAnsi="Book Antiqua" w:cs="Arial"/>
          <w:color w:val="000000" w:themeColor="text1"/>
          <w:sz w:val="24"/>
          <w:szCs w:val="24"/>
        </w:rPr>
        <w:t xml:space="preserve"> Americans</w:t>
      </w:r>
      <w:r w:rsidR="001F01D0" w:rsidRPr="000775F4">
        <w:rPr>
          <w:rFonts w:ascii="Book Antiqua" w:hAnsi="Book Antiqua" w:cs="Arial"/>
          <w:color w:val="000000" w:themeColor="text1"/>
          <w:sz w:val="24"/>
          <w:szCs w:val="24"/>
        </w:rPr>
        <w:t xml:space="preserve"> will continue to increase as </w:t>
      </w:r>
      <w:r w:rsidR="00AB63A2" w:rsidRPr="000775F4">
        <w:rPr>
          <w:rFonts w:ascii="Book Antiqua" w:hAnsi="Book Antiqua" w:cs="Arial"/>
          <w:color w:val="000000" w:themeColor="text1"/>
          <w:sz w:val="24"/>
          <w:szCs w:val="24"/>
        </w:rPr>
        <w:t xml:space="preserve">Hispanics are </w:t>
      </w:r>
      <w:r w:rsidR="00B82E61" w:rsidRPr="000775F4">
        <w:rPr>
          <w:rFonts w:ascii="Book Antiqua" w:hAnsi="Book Antiqua" w:cs="Arial"/>
          <w:color w:val="000000" w:themeColor="text1"/>
          <w:sz w:val="24"/>
          <w:szCs w:val="24"/>
        </w:rPr>
        <w:t xml:space="preserve">the </w:t>
      </w:r>
      <w:r w:rsidR="00AB63A2" w:rsidRPr="000775F4">
        <w:rPr>
          <w:rFonts w:ascii="Book Antiqua" w:hAnsi="Book Antiqua" w:cs="Arial"/>
          <w:color w:val="000000" w:themeColor="text1"/>
          <w:sz w:val="24"/>
          <w:szCs w:val="24"/>
        </w:rPr>
        <w:t>most rapidly growing immigrant popu</w:t>
      </w:r>
      <w:r w:rsidR="00A77B4B" w:rsidRPr="000775F4">
        <w:rPr>
          <w:rFonts w:ascii="Book Antiqua" w:hAnsi="Book Antiqua" w:cs="Arial"/>
          <w:color w:val="000000" w:themeColor="text1"/>
          <w:sz w:val="24"/>
          <w:szCs w:val="24"/>
        </w:rPr>
        <w:t>lation in</w:t>
      </w:r>
      <w:r w:rsidR="00512DA2" w:rsidRPr="000775F4">
        <w:rPr>
          <w:rFonts w:ascii="Book Antiqua" w:hAnsi="Book Antiqua" w:cs="Arial"/>
          <w:color w:val="000000" w:themeColor="text1"/>
          <w:sz w:val="24"/>
          <w:szCs w:val="24"/>
        </w:rPr>
        <w:t xml:space="preserve"> the</w:t>
      </w:r>
      <w:r w:rsidR="00A77B4B" w:rsidRPr="000775F4">
        <w:rPr>
          <w:rFonts w:ascii="Book Antiqua" w:hAnsi="Book Antiqua" w:cs="Arial"/>
          <w:color w:val="000000" w:themeColor="text1"/>
          <w:sz w:val="24"/>
          <w:szCs w:val="24"/>
        </w:rPr>
        <w:t xml:space="preserve"> US, and projected to </w:t>
      </w:r>
      <w:r w:rsidR="00B82E61" w:rsidRPr="000775F4">
        <w:rPr>
          <w:rFonts w:ascii="Book Antiqua" w:hAnsi="Book Antiqua" w:cs="Arial"/>
          <w:color w:val="000000" w:themeColor="text1"/>
          <w:sz w:val="24"/>
          <w:szCs w:val="24"/>
        </w:rPr>
        <w:t xml:space="preserve">comprise </w:t>
      </w:r>
      <w:r w:rsidR="00A77B4B" w:rsidRPr="000775F4">
        <w:rPr>
          <w:rFonts w:ascii="Book Antiqua" w:hAnsi="Book Antiqua" w:cs="Arial"/>
          <w:color w:val="000000" w:themeColor="text1"/>
          <w:sz w:val="24"/>
          <w:szCs w:val="24"/>
        </w:rPr>
        <w:t>30% of the total population in 2050</w:t>
      </w:r>
      <w:r w:rsidR="00DF6FBF" w:rsidRPr="000775F4">
        <w:rPr>
          <w:rFonts w:ascii="Book Antiqua" w:hAnsi="Book Antiqua" w:cs="Arial"/>
          <w:color w:val="000000" w:themeColor="text1"/>
          <w:sz w:val="24"/>
          <w:szCs w:val="24"/>
          <w:vertAlign w:val="superscript"/>
        </w:rPr>
        <w:t>[</w:t>
      </w:r>
      <w:hyperlink w:anchor="_ENREF_5" w:tooltip=", 2010 #5" w:history="1">
        <w:r w:rsidR="0056222A" w:rsidRPr="000775F4">
          <w:rPr>
            <w:rFonts w:ascii="Book Antiqua" w:hAnsi="Book Antiqua" w:cs="Arial"/>
            <w:color w:val="000000" w:themeColor="text1"/>
            <w:sz w:val="24"/>
            <w:szCs w:val="24"/>
            <w:vertAlign w:val="superscript"/>
          </w:rPr>
          <w:fldChar w:fldCharType="begin"/>
        </w:r>
        <w:r w:rsidR="0056222A" w:rsidRPr="000775F4">
          <w:rPr>
            <w:rFonts w:ascii="Book Antiqua" w:hAnsi="Book Antiqua" w:cs="Arial"/>
            <w:color w:val="000000" w:themeColor="text1"/>
            <w:sz w:val="24"/>
            <w:szCs w:val="24"/>
            <w:vertAlign w:val="superscript"/>
          </w:rPr>
          <w:instrText xml:space="preserve"> ADDIN EN.CITE &lt;EndNote&gt;&lt;Cite&gt;&lt;Year&gt;2010&lt;/Year&gt;&lt;RecNum&gt;5&lt;/RecNum&gt;&lt;DisplayText&gt;&lt;style face="superscript"&gt;5&lt;/style&gt;&lt;/DisplayText&gt;&lt;record&gt;&lt;rec-number&gt;5&lt;/rec-number&gt;&lt;foreign-keys&gt;&lt;key app="EN" db-id="x29p2wvsordx2je09rppfwsw0a0txvs5vwpw"&gt;5&lt;/key&gt;&lt;/foreign-keys&gt;&lt;ref-type name="Web Page"&gt;12&lt;/ref-type&gt;&lt;contributors&gt;&lt;/contributors&gt;&lt;titles&gt;&lt;title&gt;Census Brief 2010: The Hispanic Population&lt;/title&gt;&lt;/titles&gt;&lt;dates&gt;&lt;year&gt;2010&lt;/year&gt;&lt;/dates&gt;&lt;urls&gt;&lt;related-urls&gt;&lt;url&gt;http://www.census.gov/prod/cen2010/briefs/c2010br-04.pdf&lt;/url&gt;&lt;/related-urls&gt;&lt;/urls&gt;&lt;/record&gt;&lt;/Cite&gt;&lt;/EndNote&gt;</w:instrText>
        </w:r>
        <w:r w:rsidR="0056222A" w:rsidRPr="000775F4">
          <w:rPr>
            <w:rFonts w:ascii="Book Antiqua" w:hAnsi="Book Antiqua" w:cs="Arial"/>
            <w:color w:val="000000" w:themeColor="text1"/>
            <w:sz w:val="24"/>
            <w:szCs w:val="24"/>
            <w:vertAlign w:val="superscript"/>
          </w:rPr>
          <w:fldChar w:fldCharType="separate"/>
        </w:r>
        <w:r w:rsidR="0056222A" w:rsidRPr="000775F4">
          <w:rPr>
            <w:rFonts w:ascii="Book Antiqua" w:hAnsi="Book Antiqua" w:cs="Arial"/>
            <w:noProof/>
            <w:color w:val="000000" w:themeColor="text1"/>
            <w:sz w:val="24"/>
            <w:szCs w:val="24"/>
            <w:vertAlign w:val="superscript"/>
          </w:rPr>
          <w:t>5</w:t>
        </w:r>
        <w:r w:rsidR="0056222A" w:rsidRPr="000775F4">
          <w:rPr>
            <w:rFonts w:ascii="Book Antiqua" w:hAnsi="Book Antiqua" w:cs="Arial"/>
            <w:color w:val="000000" w:themeColor="text1"/>
            <w:sz w:val="24"/>
            <w:szCs w:val="24"/>
            <w:vertAlign w:val="superscript"/>
          </w:rPr>
          <w:fldChar w:fldCharType="end"/>
        </w:r>
      </w:hyperlink>
      <w:r w:rsidR="00DF6FBF" w:rsidRPr="000775F4">
        <w:rPr>
          <w:rFonts w:ascii="Book Antiqua" w:hAnsi="Book Antiqua" w:cs="Arial"/>
          <w:color w:val="000000" w:themeColor="text1"/>
          <w:sz w:val="24"/>
          <w:szCs w:val="24"/>
          <w:vertAlign w:val="superscript"/>
        </w:rPr>
        <w:t>]</w:t>
      </w:r>
      <w:r w:rsidR="00C70453" w:rsidRPr="000775F4">
        <w:rPr>
          <w:rFonts w:ascii="Book Antiqua" w:hAnsi="Book Antiqua" w:cs="Arial"/>
          <w:color w:val="000000" w:themeColor="text1"/>
          <w:sz w:val="24"/>
          <w:szCs w:val="24"/>
        </w:rPr>
        <w:t>.</w:t>
      </w:r>
      <w:r w:rsidR="0022018E">
        <w:rPr>
          <w:rFonts w:ascii="Book Antiqua" w:hAnsi="Book Antiqua" w:cs="Arial"/>
          <w:color w:val="000000" w:themeColor="text1"/>
          <w:sz w:val="24"/>
          <w:szCs w:val="24"/>
        </w:rPr>
        <w:t xml:space="preserve"> </w:t>
      </w:r>
      <w:r w:rsidR="00FF1064" w:rsidRPr="000775F4">
        <w:rPr>
          <w:rFonts w:ascii="Book Antiqua" w:hAnsi="Book Antiqua" w:cs="Arial"/>
          <w:color w:val="000000" w:themeColor="text1"/>
          <w:sz w:val="24"/>
          <w:szCs w:val="24"/>
        </w:rPr>
        <w:t xml:space="preserve">Recent </w:t>
      </w:r>
      <w:r w:rsidR="00544854" w:rsidRPr="000775F4">
        <w:rPr>
          <w:rFonts w:ascii="Book Antiqua" w:hAnsi="Book Antiqua" w:cs="Arial"/>
          <w:color w:val="000000" w:themeColor="text1"/>
          <w:sz w:val="24"/>
          <w:szCs w:val="24"/>
        </w:rPr>
        <w:t xml:space="preserve">studies </w:t>
      </w:r>
      <w:r w:rsidR="004C74CB" w:rsidRPr="000775F4">
        <w:rPr>
          <w:rFonts w:ascii="Book Antiqua" w:hAnsi="Book Antiqua" w:cs="Arial"/>
          <w:color w:val="000000" w:themeColor="text1"/>
          <w:sz w:val="24"/>
          <w:szCs w:val="24"/>
        </w:rPr>
        <w:t>report differences in HCC presentation in Hispanics compared to non</w:t>
      </w:r>
      <w:r w:rsidR="0033296C" w:rsidRPr="000775F4">
        <w:rPr>
          <w:rFonts w:ascii="Book Antiqua" w:hAnsi="Book Antiqua" w:cs="Arial"/>
          <w:color w:val="000000" w:themeColor="text1"/>
          <w:sz w:val="24"/>
          <w:szCs w:val="24"/>
        </w:rPr>
        <w:t>-</w:t>
      </w:r>
      <w:r w:rsidR="004C74CB" w:rsidRPr="000775F4">
        <w:rPr>
          <w:rFonts w:ascii="Book Antiqua" w:hAnsi="Book Antiqua" w:cs="Arial"/>
          <w:color w:val="000000" w:themeColor="text1"/>
          <w:sz w:val="24"/>
          <w:szCs w:val="24"/>
        </w:rPr>
        <w:t xml:space="preserve">Hispanics, including younger age at diagnosis </w:t>
      </w:r>
      <w:r w:rsidR="006437B9" w:rsidRPr="000775F4">
        <w:rPr>
          <w:rFonts w:ascii="Book Antiqua" w:hAnsi="Book Antiqua" w:cs="Arial"/>
          <w:color w:val="000000" w:themeColor="text1"/>
          <w:sz w:val="24"/>
          <w:szCs w:val="24"/>
        </w:rPr>
        <w:t xml:space="preserve">and greater prevalence of metabolic risk factors </w:t>
      </w:r>
      <w:r w:rsidR="004C74CB" w:rsidRPr="000775F4">
        <w:rPr>
          <w:rFonts w:ascii="Book Antiqua" w:hAnsi="Book Antiqua" w:cs="Arial"/>
          <w:color w:val="000000" w:themeColor="text1"/>
          <w:sz w:val="24"/>
          <w:szCs w:val="24"/>
        </w:rPr>
        <w:t xml:space="preserve">for </w:t>
      </w:r>
      <w:r w:rsidR="005F04F7" w:rsidRPr="000775F4">
        <w:rPr>
          <w:rFonts w:ascii="Book Antiqua" w:hAnsi="Book Antiqua" w:cs="Arial"/>
          <w:color w:val="000000" w:themeColor="text1"/>
          <w:sz w:val="24"/>
          <w:szCs w:val="24"/>
        </w:rPr>
        <w:t xml:space="preserve">Hispanic patients </w:t>
      </w:r>
      <w:r w:rsidR="004C74CB" w:rsidRPr="000775F4">
        <w:rPr>
          <w:rFonts w:ascii="Book Antiqua" w:hAnsi="Book Antiqua" w:cs="Arial"/>
          <w:color w:val="000000" w:themeColor="text1"/>
          <w:sz w:val="24"/>
          <w:szCs w:val="24"/>
        </w:rPr>
        <w:t>compared to</w:t>
      </w:r>
      <w:r w:rsidR="006437B9" w:rsidRPr="000775F4">
        <w:rPr>
          <w:rFonts w:ascii="Book Antiqua" w:hAnsi="Book Antiqua" w:cs="Arial"/>
          <w:color w:val="000000" w:themeColor="text1"/>
          <w:sz w:val="24"/>
          <w:szCs w:val="24"/>
        </w:rPr>
        <w:t xml:space="preserve"> non-Hispanic </w:t>
      </w:r>
      <w:r w:rsidR="007108F6" w:rsidRPr="000775F4">
        <w:rPr>
          <w:rFonts w:ascii="Book Antiqua" w:hAnsi="Book Antiqua" w:cs="Arial"/>
          <w:color w:val="000000" w:themeColor="text1"/>
          <w:sz w:val="24"/>
          <w:szCs w:val="24"/>
        </w:rPr>
        <w:t>W</w:t>
      </w:r>
      <w:r w:rsidR="006437B9" w:rsidRPr="000775F4">
        <w:rPr>
          <w:rFonts w:ascii="Book Antiqua" w:hAnsi="Book Antiqua" w:cs="Arial"/>
          <w:color w:val="000000" w:themeColor="text1"/>
          <w:sz w:val="24"/>
          <w:szCs w:val="24"/>
        </w:rPr>
        <w:t>hites</w:t>
      </w:r>
      <w:r w:rsidR="00DF6FBF" w:rsidRPr="000775F4">
        <w:rPr>
          <w:rFonts w:ascii="Book Antiqua" w:hAnsi="Book Antiqua" w:cs="Arial"/>
          <w:color w:val="000000" w:themeColor="text1"/>
          <w:sz w:val="24"/>
          <w:szCs w:val="24"/>
          <w:vertAlign w:val="superscript"/>
        </w:rPr>
        <w:t>[</w:t>
      </w:r>
      <w:r w:rsidR="003A3544" w:rsidRPr="000775F4">
        <w:rPr>
          <w:rFonts w:ascii="Book Antiqua" w:hAnsi="Book Antiqua" w:cs="Arial"/>
          <w:color w:val="000000" w:themeColor="text1"/>
          <w:sz w:val="24"/>
          <w:szCs w:val="24"/>
          <w:vertAlign w:val="superscript"/>
        </w:rPr>
        <w:fldChar w:fldCharType="begin">
          <w:fldData xml:space="preserve">PEVuZE5vdGU+PENpdGU+PEF1dGhvcj5FbC1TZXJhZzwvQXV0aG9yPjxZZWFyPjIwMDc8L1llYXI+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==
</w:fldData>
        </w:fldChar>
      </w:r>
      <w:r w:rsidR="007E3C40" w:rsidRPr="000775F4">
        <w:rPr>
          <w:rFonts w:ascii="Book Antiqua" w:hAnsi="Book Antiqua" w:cs="Arial"/>
          <w:color w:val="000000" w:themeColor="text1"/>
          <w:sz w:val="24"/>
          <w:szCs w:val="24"/>
          <w:vertAlign w:val="superscript"/>
        </w:rPr>
        <w:instrText xml:space="preserve"> ADDIN EN.CITE </w:instrText>
      </w:r>
      <w:r w:rsidR="007E3C40" w:rsidRPr="000775F4">
        <w:rPr>
          <w:rFonts w:ascii="Book Antiqua" w:hAnsi="Book Antiqua" w:cs="Arial"/>
          <w:color w:val="000000" w:themeColor="text1"/>
          <w:sz w:val="24"/>
          <w:szCs w:val="24"/>
          <w:vertAlign w:val="superscript"/>
        </w:rPr>
        <w:fldChar w:fldCharType="begin">
          <w:fldData xml:space="preserve">PEVuZE5vdGU+PENpdGU+PEF1dGhvcj5FbC1TZXJhZzwvQXV0aG9yPjxZZWFyPjIwMDc8L1llYXI+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==
</w:fldData>
        </w:fldChar>
      </w:r>
      <w:r w:rsidR="007E3C40" w:rsidRPr="000775F4">
        <w:rPr>
          <w:rFonts w:ascii="Book Antiqua" w:hAnsi="Book Antiqua" w:cs="Arial"/>
          <w:color w:val="000000" w:themeColor="text1"/>
          <w:sz w:val="24"/>
          <w:szCs w:val="24"/>
          <w:vertAlign w:val="superscript"/>
        </w:rPr>
        <w:instrText xml:space="preserve"> ADDIN EN.CITE.DATA </w:instrText>
      </w:r>
      <w:r w:rsidR="007E3C40" w:rsidRPr="000775F4">
        <w:rPr>
          <w:rFonts w:ascii="Book Antiqua" w:hAnsi="Book Antiqua" w:cs="Arial"/>
          <w:color w:val="000000" w:themeColor="text1"/>
          <w:sz w:val="24"/>
          <w:szCs w:val="24"/>
          <w:vertAlign w:val="superscript"/>
        </w:rPr>
      </w:r>
      <w:r w:rsidR="007E3C40" w:rsidRPr="000775F4">
        <w:rPr>
          <w:rFonts w:ascii="Book Antiqua" w:hAnsi="Book Antiqua" w:cs="Arial"/>
          <w:color w:val="000000" w:themeColor="text1"/>
          <w:sz w:val="24"/>
          <w:szCs w:val="24"/>
          <w:vertAlign w:val="superscript"/>
        </w:rPr>
        <w:fldChar w:fldCharType="end"/>
      </w:r>
      <w:r w:rsidR="003A3544" w:rsidRPr="000775F4">
        <w:rPr>
          <w:rFonts w:ascii="Book Antiqua" w:hAnsi="Book Antiqua" w:cs="Arial"/>
          <w:color w:val="000000" w:themeColor="text1"/>
          <w:sz w:val="24"/>
          <w:szCs w:val="24"/>
          <w:vertAlign w:val="superscript"/>
        </w:rPr>
      </w:r>
      <w:r w:rsidR="003A3544" w:rsidRPr="000775F4">
        <w:rPr>
          <w:rFonts w:ascii="Book Antiqua" w:hAnsi="Book Antiqua" w:cs="Arial"/>
          <w:color w:val="000000" w:themeColor="text1"/>
          <w:sz w:val="24"/>
          <w:szCs w:val="24"/>
          <w:vertAlign w:val="superscript"/>
        </w:rPr>
        <w:fldChar w:fldCharType="separate"/>
      </w:r>
      <w:hyperlink w:anchor="_ENREF_6" w:tooltip="El-Serag, 2007 #6" w:history="1">
        <w:r w:rsidR="0056222A" w:rsidRPr="000775F4">
          <w:rPr>
            <w:rFonts w:ascii="Book Antiqua" w:hAnsi="Book Antiqua" w:cs="Arial"/>
            <w:noProof/>
            <w:color w:val="000000" w:themeColor="text1"/>
            <w:sz w:val="24"/>
            <w:szCs w:val="24"/>
            <w:vertAlign w:val="superscript"/>
          </w:rPr>
          <w:t>6</w:t>
        </w:r>
      </w:hyperlink>
      <w:r w:rsidR="007E3C40" w:rsidRPr="000775F4">
        <w:rPr>
          <w:rFonts w:ascii="Book Antiqua" w:hAnsi="Book Antiqua" w:cs="Arial"/>
          <w:noProof/>
          <w:color w:val="000000" w:themeColor="text1"/>
          <w:sz w:val="24"/>
          <w:szCs w:val="24"/>
          <w:vertAlign w:val="superscript"/>
        </w:rPr>
        <w:t>,</w:t>
      </w:r>
      <w:hyperlink w:anchor="_ENREF_7" w:tooltip="Ramirez, 2012 #7" w:history="1">
        <w:r w:rsidR="0056222A" w:rsidRPr="000775F4">
          <w:rPr>
            <w:rFonts w:ascii="Book Antiqua" w:hAnsi="Book Antiqua" w:cs="Arial"/>
            <w:noProof/>
            <w:color w:val="000000" w:themeColor="text1"/>
            <w:sz w:val="24"/>
            <w:szCs w:val="24"/>
            <w:vertAlign w:val="superscript"/>
          </w:rPr>
          <w:t>7</w:t>
        </w:r>
      </w:hyperlink>
      <w:r w:rsidR="003A3544" w:rsidRPr="000775F4">
        <w:rPr>
          <w:rFonts w:ascii="Book Antiqua" w:hAnsi="Book Antiqua" w:cs="Arial"/>
          <w:color w:val="000000" w:themeColor="text1"/>
          <w:sz w:val="24"/>
          <w:szCs w:val="24"/>
          <w:vertAlign w:val="superscript"/>
        </w:rPr>
        <w:fldChar w:fldCharType="end"/>
      </w:r>
      <w:r w:rsidR="00DF6FBF" w:rsidRPr="000775F4">
        <w:rPr>
          <w:rFonts w:ascii="Book Antiqua" w:hAnsi="Book Antiqua" w:cs="Arial"/>
          <w:color w:val="000000" w:themeColor="text1"/>
          <w:sz w:val="24"/>
          <w:szCs w:val="24"/>
          <w:vertAlign w:val="superscript"/>
        </w:rPr>
        <w:t>]</w:t>
      </w:r>
      <w:r w:rsidR="006437B9" w:rsidRPr="000775F4">
        <w:rPr>
          <w:rFonts w:ascii="Book Antiqua" w:hAnsi="Book Antiqua" w:cs="Arial"/>
          <w:color w:val="000000" w:themeColor="text1"/>
          <w:sz w:val="24"/>
          <w:szCs w:val="24"/>
        </w:rPr>
        <w:t xml:space="preserve">, and </w:t>
      </w:r>
      <w:r w:rsidR="005F04F7" w:rsidRPr="000775F4">
        <w:rPr>
          <w:rFonts w:ascii="Book Antiqua" w:hAnsi="Book Antiqua" w:cs="Arial"/>
          <w:color w:val="000000" w:themeColor="text1"/>
          <w:sz w:val="24"/>
          <w:szCs w:val="24"/>
        </w:rPr>
        <w:t xml:space="preserve">higher incidence of HCC </w:t>
      </w:r>
      <w:r w:rsidR="006437B9" w:rsidRPr="000775F4">
        <w:rPr>
          <w:rFonts w:ascii="Book Antiqua" w:hAnsi="Book Antiqua" w:cs="Arial"/>
          <w:color w:val="000000" w:themeColor="text1"/>
          <w:sz w:val="24"/>
          <w:szCs w:val="24"/>
        </w:rPr>
        <w:t>in Hispanic women compared to</w:t>
      </w:r>
      <w:r w:rsidR="005F04F7" w:rsidRPr="000775F4">
        <w:rPr>
          <w:rFonts w:ascii="Book Antiqua" w:hAnsi="Book Antiqua" w:cs="Arial"/>
          <w:color w:val="000000" w:themeColor="text1"/>
          <w:sz w:val="24"/>
          <w:szCs w:val="24"/>
        </w:rPr>
        <w:t xml:space="preserve"> Hispanic men</w:t>
      </w:r>
      <w:r w:rsidR="00DF6FBF" w:rsidRPr="000775F4">
        <w:rPr>
          <w:rFonts w:ascii="Book Antiqua" w:hAnsi="Book Antiqua" w:cs="Arial"/>
          <w:color w:val="000000" w:themeColor="text1"/>
          <w:sz w:val="24"/>
          <w:szCs w:val="24"/>
          <w:vertAlign w:val="superscript"/>
        </w:rPr>
        <w:t>[</w:t>
      </w:r>
      <w:hyperlink w:anchor="_ENREF_6" w:tooltip="El-Serag, 2007 #6" w:history="1">
        <w:r w:rsidR="0056222A" w:rsidRPr="000775F4">
          <w:rPr>
            <w:rFonts w:ascii="Book Antiqua" w:hAnsi="Book Antiqua" w:cs="Arial"/>
            <w:color w:val="000000" w:themeColor="text1"/>
            <w:sz w:val="24"/>
            <w:szCs w:val="24"/>
            <w:vertAlign w:val="superscript"/>
          </w:rPr>
          <w:fldChar w:fldCharType="begin"/>
        </w:r>
        <w:r w:rsidR="0056222A" w:rsidRPr="000775F4">
          <w:rPr>
            <w:rFonts w:ascii="Book Antiqua" w:hAnsi="Book Antiqua" w:cs="Arial"/>
            <w:color w:val="000000" w:themeColor="text1"/>
            <w:sz w:val="24"/>
            <w:szCs w:val="24"/>
            <w:vertAlign w:val="superscript"/>
          </w:rPr>
          <w:instrText xml:space="preserve"> ADDIN EN.CITE &lt;EndNote&gt;&lt;Cite&gt;&lt;Author&gt;El-Serag&lt;/Author&gt;&lt;Year&gt;2007&lt;/Year&gt;&lt;RecNum&gt;6&lt;/RecNum&gt;&lt;DisplayText&gt;&lt;style face="superscript"&gt;6&lt;/style&gt;&lt;/DisplayText&gt;&lt;record&gt;&lt;rec-number&gt;6&lt;/rec-number&gt;&lt;foreign-keys&gt;&lt;key app="EN" db-id="x29p2wvsordx2je09rppfwsw0a0txvs5vwpw"&gt;6&lt;/key&gt;&lt;/foreign-keys&gt;&lt;ref-type name="Journal Article"&gt;17&lt;/ref-type&gt;&lt;contributors&gt;&lt;authors&gt;&lt;author&gt;El-Serag, H. B.&lt;/author&gt;&lt;author&gt;Lau, M.&lt;/author&gt;&lt;author&gt;Eschbach, K.&lt;/author&gt;&lt;author&gt;Davila, J.&lt;/author&gt;&lt;author&gt;Goodwin, J.&lt;/author&gt;&lt;/authors&gt;&lt;/contributors&gt;&lt;auth-address&gt;Section of Gastroenterology, the Houston Veterans Affairs Medical Center, 2002 Holcombe Boulevard, Houston, TX 77030, USA. hasheme@bcm.tmc.edu&lt;/auth-address&gt;&lt;titles&gt;&lt;title&gt;Epidemiology of hepatocellular carcinoma in Hispanics in the United States&lt;/title&gt;&lt;secondary-title&gt;Arch Intern Med&lt;/secondary-title&gt;&lt;alt-title&gt;Archives of internal medicine&lt;/alt-title&gt;&lt;/titles&gt;&lt;periodical&gt;&lt;full-title&gt;Arch Intern Med&lt;/full-title&gt;&lt;abbr-1&gt;Archives of internal medicine&lt;/abbr-1&gt;&lt;/periodical&gt;&lt;alt-periodical&gt;&lt;full-title&gt;Arch Intern Med&lt;/full-title&gt;&lt;abbr-1&gt;Archives of internal medicine&lt;/abbr-1&gt;&lt;/alt-periodical&gt;&lt;pages&gt;1983-9&lt;/pages&gt;&lt;volume&gt;167&lt;/volume&gt;&lt;number&gt;18&lt;/number&gt;&lt;keywords&gt;&lt;keyword&gt;Adult&lt;/keyword&gt;&lt;keyword&gt;California/epidemiology&lt;/keyword&gt;&lt;keyword&gt;Carcinoma, Hepatocellular/*epidemiology/mortality&lt;/keyword&gt;&lt;keyword&gt;Female&lt;/keyword&gt;&lt;keyword&gt;*Hispanic Americans&lt;/keyword&gt;&lt;keyword&gt;Humans&lt;/keyword&gt;&lt;keyword&gt;Liver Neoplasms/*epidemiology/mortality&lt;/keyword&gt;&lt;keyword&gt;Male&lt;/keyword&gt;&lt;keyword&gt;Middle Aged&lt;/keyword&gt;&lt;keyword&gt;Texas/epidemiology&lt;/keyword&gt;&lt;keyword&gt;United States/epidemiology&lt;/keyword&gt;&lt;/keywords&gt;&lt;dates&gt;&lt;year&gt;2007&lt;/year&gt;&lt;pub-dates&gt;&lt;date&gt;Oct 8&lt;/date&gt;&lt;/pub-dates&gt;&lt;/dates&gt;&lt;isbn&gt;0003-9926 (Print)&amp;#xD;0003-9926 (Linking)&lt;/isbn&gt;&lt;accession-num&gt;17923599&lt;/accession-num&gt;&lt;urls&gt;&lt;related-urls&gt;&lt;url&gt;http://www.ncbi.nlm.nih.gov/pubmed/17923599&lt;/url&gt;&lt;/related-urls&gt;&lt;/urls&gt;&lt;electronic-resource-num&gt;10.1001/archinte.167.18.1983&lt;/electronic-resource-num&gt;&lt;/record&gt;&lt;/Cite&gt;&lt;/EndNote&gt;</w:instrText>
        </w:r>
        <w:r w:rsidR="0056222A" w:rsidRPr="000775F4">
          <w:rPr>
            <w:rFonts w:ascii="Book Antiqua" w:hAnsi="Book Antiqua" w:cs="Arial"/>
            <w:color w:val="000000" w:themeColor="text1"/>
            <w:sz w:val="24"/>
            <w:szCs w:val="24"/>
            <w:vertAlign w:val="superscript"/>
          </w:rPr>
          <w:fldChar w:fldCharType="separate"/>
        </w:r>
        <w:r w:rsidR="0056222A" w:rsidRPr="000775F4">
          <w:rPr>
            <w:rFonts w:ascii="Book Antiqua" w:hAnsi="Book Antiqua" w:cs="Arial"/>
            <w:noProof/>
            <w:color w:val="000000" w:themeColor="text1"/>
            <w:sz w:val="24"/>
            <w:szCs w:val="24"/>
            <w:vertAlign w:val="superscript"/>
          </w:rPr>
          <w:t>6</w:t>
        </w:r>
        <w:r w:rsidR="0056222A" w:rsidRPr="000775F4">
          <w:rPr>
            <w:rFonts w:ascii="Book Antiqua" w:hAnsi="Book Antiqua" w:cs="Arial"/>
            <w:color w:val="000000" w:themeColor="text1"/>
            <w:sz w:val="24"/>
            <w:szCs w:val="24"/>
            <w:vertAlign w:val="superscript"/>
          </w:rPr>
          <w:fldChar w:fldCharType="end"/>
        </w:r>
      </w:hyperlink>
      <w:r w:rsidR="00DF6FBF" w:rsidRPr="000775F4">
        <w:rPr>
          <w:rFonts w:ascii="Book Antiqua" w:hAnsi="Book Antiqua" w:cs="Arial"/>
          <w:color w:val="000000" w:themeColor="text1"/>
          <w:sz w:val="24"/>
          <w:szCs w:val="24"/>
          <w:vertAlign w:val="superscript"/>
        </w:rPr>
        <w:t>]</w:t>
      </w:r>
      <w:r w:rsidR="00C81114" w:rsidRPr="000775F4">
        <w:rPr>
          <w:rFonts w:ascii="Book Antiqua" w:hAnsi="Book Antiqua" w:cs="Arial"/>
          <w:color w:val="000000" w:themeColor="text1"/>
          <w:sz w:val="24"/>
          <w:szCs w:val="24"/>
        </w:rPr>
        <w:t>.</w:t>
      </w:r>
      <w:r w:rsidR="0022018E">
        <w:rPr>
          <w:rFonts w:ascii="Book Antiqua" w:hAnsi="Book Antiqua" w:cs="Arial"/>
          <w:color w:val="000000" w:themeColor="text1"/>
          <w:sz w:val="24"/>
          <w:szCs w:val="24"/>
        </w:rPr>
        <w:t xml:space="preserve"> </w:t>
      </w:r>
      <w:r w:rsidR="00185B04" w:rsidRPr="000775F4">
        <w:rPr>
          <w:rFonts w:ascii="Book Antiqua" w:hAnsi="Book Antiqua" w:cs="Arial"/>
          <w:color w:val="000000" w:themeColor="text1"/>
          <w:sz w:val="24"/>
          <w:szCs w:val="24"/>
        </w:rPr>
        <w:t xml:space="preserve">Notably, the incidence of liver cancer in Hispanic men has doubled between 1992 and 2012, and is double that of non-Hispanic </w:t>
      </w:r>
      <w:proofErr w:type="gramStart"/>
      <w:r w:rsidR="00185B04" w:rsidRPr="000775F4">
        <w:rPr>
          <w:rFonts w:ascii="Book Antiqua" w:hAnsi="Book Antiqua" w:cs="Arial"/>
          <w:color w:val="000000" w:themeColor="text1"/>
          <w:sz w:val="24"/>
          <w:szCs w:val="24"/>
        </w:rPr>
        <w:t>men</w:t>
      </w:r>
      <w:r w:rsidR="00DF6FBF" w:rsidRPr="000775F4">
        <w:rPr>
          <w:rFonts w:ascii="Book Antiqua" w:hAnsi="Book Antiqua" w:cs="Arial"/>
          <w:color w:val="000000" w:themeColor="text1"/>
          <w:sz w:val="24"/>
          <w:szCs w:val="24"/>
          <w:vertAlign w:val="superscript"/>
        </w:rPr>
        <w:t>[</w:t>
      </w:r>
      <w:proofErr w:type="gramEnd"/>
      <w:r w:rsidR="00BE701E">
        <w:fldChar w:fldCharType="begin"/>
      </w:r>
      <w:r w:rsidR="00BE701E">
        <w:instrText xml:space="preserve"> HYPERLINK \l "_ENREF_8" \o "Siegel, 2015 #56" </w:instrText>
      </w:r>
      <w:r w:rsidR="00BE701E">
        <w:fldChar w:fldCharType="separate"/>
      </w:r>
      <w:r w:rsidR="0056222A" w:rsidRPr="000775F4">
        <w:rPr>
          <w:rFonts w:ascii="Book Antiqua" w:hAnsi="Book Antiqua" w:cs="Arial"/>
          <w:color w:val="000000" w:themeColor="text1"/>
          <w:sz w:val="24"/>
          <w:szCs w:val="24"/>
          <w:vertAlign w:val="superscript"/>
        </w:rPr>
        <w:fldChar w:fldCharType="begin">
          <w:fldData xml:space="preserve">PEVuZE5vdGU+PENpdGU+PEF1dGhvcj5TaWVnZWw8L0F1dGhvcj48WWVhcj4yMDE1PC9ZZWFyPjxS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</w:fldData>
        </w:fldChar>
      </w:r>
      <w:r w:rsidR="0056222A" w:rsidRPr="000775F4">
        <w:rPr>
          <w:rFonts w:ascii="Book Antiqua" w:hAnsi="Book Antiqua" w:cs="Arial"/>
          <w:color w:val="000000" w:themeColor="text1"/>
          <w:sz w:val="24"/>
          <w:szCs w:val="24"/>
          <w:vertAlign w:val="superscript"/>
        </w:rPr>
        <w:instrText xml:space="preserve"> ADDIN EN.CITE </w:instrText>
      </w:r>
      <w:r w:rsidR="0056222A" w:rsidRPr="000775F4">
        <w:rPr>
          <w:rFonts w:ascii="Book Antiqua" w:hAnsi="Book Antiqua" w:cs="Arial"/>
          <w:color w:val="000000" w:themeColor="text1"/>
          <w:sz w:val="24"/>
          <w:szCs w:val="24"/>
          <w:vertAlign w:val="superscript"/>
        </w:rPr>
        <w:fldChar w:fldCharType="begin">
          <w:fldData xml:space="preserve">PEVuZE5vdGU+PENpdGU+PEF1dGhvcj5TaWVnZWw8L0F1dGhvcj48WWVhcj4yMDE1PC9ZZWFyPjxS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</w:fldData>
        </w:fldChar>
      </w:r>
      <w:r w:rsidR="0056222A" w:rsidRPr="000775F4">
        <w:rPr>
          <w:rFonts w:ascii="Book Antiqua" w:hAnsi="Book Antiqua" w:cs="Arial"/>
          <w:color w:val="000000" w:themeColor="text1"/>
          <w:sz w:val="24"/>
          <w:szCs w:val="24"/>
          <w:vertAlign w:val="superscript"/>
        </w:rPr>
        <w:instrText xml:space="preserve"> ADDIN EN.CITE.DATA </w:instrText>
      </w:r>
      <w:r w:rsidR="0056222A" w:rsidRPr="000775F4">
        <w:rPr>
          <w:rFonts w:ascii="Book Antiqua" w:hAnsi="Book Antiqua" w:cs="Arial"/>
          <w:color w:val="000000" w:themeColor="text1"/>
          <w:sz w:val="24"/>
          <w:szCs w:val="24"/>
          <w:vertAlign w:val="superscript"/>
        </w:rPr>
      </w:r>
      <w:r w:rsidR="0056222A" w:rsidRPr="000775F4">
        <w:rPr>
          <w:rFonts w:ascii="Book Antiqua" w:hAnsi="Book Antiqua" w:cs="Arial"/>
          <w:color w:val="000000" w:themeColor="text1"/>
          <w:sz w:val="24"/>
          <w:szCs w:val="24"/>
          <w:vertAlign w:val="superscript"/>
        </w:rPr>
        <w:fldChar w:fldCharType="end"/>
      </w:r>
      <w:r w:rsidR="0056222A" w:rsidRPr="000775F4">
        <w:rPr>
          <w:rFonts w:ascii="Book Antiqua" w:hAnsi="Book Antiqua" w:cs="Arial"/>
          <w:color w:val="000000" w:themeColor="text1"/>
          <w:sz w:val="24"/>
          <w:szCs w:val="24"/>
          <w:vertAlign w:val="superscript"/>
        </w:rPr>
      </w:r>
      <w:r w:rsidR="0056222A" w:rsidRPr="000775F4">
        <w:rPr>
          <w:rFonts w:ascii="Book Antiqua" w:hAnsi="Book Antiqua" w:cs="Arial"/>
          <w:color w:val="000000" w:themeColor="text1"/>
          <w:sz w:val="24"/>
          <w:szCs w:val="24"/>
          <w:vertAlign w:val="superscript"/>
        </w:rPr>
        <w:fldChar w:fldCharType="separate"/>
      </w:r>
      <w:r w:rsidR="0056222A" w:rsidRPr="000775F4">
        <w:rPr>
          <w:rFonts w:ascii="Book Antiqua" w:hAnsi="Book Antiqua" w:cs="Arial"/>
          <w:noProof/>
          <w:color w:val="000000" w:themeColor="text1"/>
          <w:sz w:val="24"/>
          <w:szCs w:val="24"/>
          <w:vertAlign w:val="superscript"/>
        </w:rPr>
        <w:t>8</w:t>
      </w:r>
      <w:r w:rsidR="0056222A" w:rsidRPr="000775F4">
        <w:rPr>
          <w:rFonts w:ascii="Book Antiqua" w:hAnsi="Book Antiqua" w:cs="Arial"/>
          <w:color w:val="000000" w:themeColor="text1"/>
          <w:sz w:val="24"/>
          <w:szCs w:val="24"/>
          <w:vertAlign w:val="superscript"/>
        </w:rPr>
        <w:fldChar w:fldCharType="end"/>
      </w:r>
      <w:r w:rsidR="00BE701E">
        <w:rPr>
          <w:rFonts w:ascii="Book Antiqua" w:hAnsi="Book Antiqua" w:cs="Arial"/>
          <w:color w:val="000000" w:themeColor="text1"/>
          <w:sz w:val="24"/>
          <w:szCs w:val="24"/>
          <w:vertAlign w:val="superscript"/>
        </w:rPr>
        <w:fldChar w:fldCharType="end"/>
      </w:r>
      <w:r w:rsidR="00DF6FBF" w:rsidRPr="000775F4">
        <w:rPr>
          <w:rFonts w:ascii="Book Antiqua" w:hAnsi="Book Antiqua" w:cs="Arial"/>
          <w:color w:val="000000" w:themeColor="text1"/>
          <w:sz w:val="24"/>
          <w:szCs w:val="24"/>
          <w:vertAlign w:val="superscript"/>
        </w:rPr>
        <w:t>]</w:t>
      </w:r>
      <w:r w:rsidR="00185B04" w:rsidRPr="000775F4">
        <w:rPr>
          <w:rFonts w:ascii="Book Antiqua" w:hAnsi="Book Antiqua" w:cs="Arial"/>
          <w:color w:val="000000" w:themeColor="text1"/>
          <w:sz w:val="24"/>
          <w:szCs w:val="24"/>
        </w:rPr>
        <w:t>.</w:t>
      </w:r>
      <w:r w:rsidR="0022018E">
        <w:rPr>
          <w:rFonts w:ascii="Book Antiqua" w:hAnsi="Book Antiqua" w:cs="Arial"/>
          <w:color w:val="000000" w:themeColor="text1"/>
          <w:sz w:val="24"/>
          <w:szCs w:val="24"/>
        </w:rPr>
        <w:t xml:space="preserve"> </w:t>
      </w:r>
      <w:r w:rsidR="0038509A" w:rsidRPr="000775F4">
        <w:rPr>
          <w:rFonts w:ascii="Book Antiqua" w:hAnsi="Book Antiqua" w:cs="Arial"/>
          <w:sz w:val="24"/>
          <w:szCs w:val="24"/>
        </w:rPr>
        <w:t>While national HCC incidence is highest in Asians</w:t>
      </w:r>
      <w:r w:rsidR="00DF6FBF" w:rsidRPr="000775F4">
        <w:rPr>
          <w:rFonts w:ascii="Book Antiqua" w:hAnsi="Book Antiqua" w:cs="Arial"/>
          <w:sz w:val="24"/>
          <w:szCs w:val="24"/>
          <w:vertAlign w:val="superscript"/>
        </w:rPr>
        <w:t>[</w:t>
      </w:r>
      <w:r w:rsidR="0038509A" w:rsidRPr="000775F4">
        <w:rPr>
          <w:rFonts w:ascii="Book Antiqua" w:hAnsi="Book Antiqua" w:cs="Arial"/>
          <w:color w:val="000000" w:themeColor="text1"/>
          <w:sz w:val="24"/>
          <w:szCs w:val="24"/>
          <w:vertAlign w:val="superscript"/>
        </w:rPr>
        <w:fldChar w:fldCharType="begin">
          <w:fldData xml:space="preserve">PEVuZE5vdGU+PENpdGU+PEF1dGhvcj5FbC1TZXJhZzwvQXV0aG9yPjxZZWFyPjIwMDc8L1llYXI+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</w:fldData>
        </w:fldChar>
      </w:r>
      <w:r w:rsidR="007E3C40" w:rsidRPr="000775F4">
        <w:rPr>
          <w:rFonts w:ascii="Book Antiqua" w:hAnsi="Book Antiqua" w:cs="Arial"/>
          <w:color w:val="000000" w:themeColor="text1"/>
          <w:sz w:val="24"/>
          <w:szCs w:val="24"/>
          <w:vertAlign w:val="superscript"/>
        </w:rPr>
        <w:instrText xml:space="preserve"> ADDIN EN.CITE </w:instrText>
      </w:r>
      <w:r w:rsidR="007E3C40" w:rsidRPr="000775F4">
        <w:rPr>
          <w:rFonts w:ascii="Book Antiqua" w:hAnsi="Book Antiqua" w:cs="Arial"/>
          <w:color w:val="000000" w:themeColor="text1"/>
          <w:sz w:val="24"/>
          <w:szCs w:val="24"/>
          <w:vertAlign w:val="superscript"/>
        </w:rPr>
        <w:fldChar w:fldCharType="begin">
          <w:fldData xml:space="preserve">PEVuZE5vdGU+PENpdGU+PEF1dGhvcj5FbC1TZXJhZzwvQXV0aG9yPjxZZWFyPjIwMDc8L1llYXI+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</w:fldData>
        </w:fldChar>
      </w:r>
      <w:r w:rsidR="007E3C40" w:rsidRPr="000775F4">
        <w:rPr>
          <w:rFonts w:ascii="Book Antiqua" w:hAnsi="Book Antiqua" w:cs="Arial"/>
          <w:color w:val="000000" w:themeColor="text1"/>
          <w:sz w:val="24"/>
          <w:szCs w:val="24"/>
          <w:vertAlign w:val="superscript"/>
        </w:rPr>
        <w:instrText xml:space="preserve"> ADDIN EN.CITE.DATA </w:instrText>
      </w:r>
      <w:r w:rsidR="007E3C40" w:rsidRPr="000775F4">
        <w:rPr>
          <w:rFonts w:ascii="Book Antiqua" w:hAnsi="Book Antiqua" w:cs="Arial"/>
          <w:color w:val="000000" w:themeColor="text1"/>
          <w:sz w:val="24"/>
          <w:szCs w:val="24"/>
          <w:vertAlign w:val="superscript"/>
        </w:rPr>
      </w:r>
      <w:r w:rsidR="007E3C40" w:rsidRPr="000775F4">
        <w:rPr>
          <w:rFonts w:ascii="Book Antiqua" w:hAnsi="Book Antiqua" w:cs="Arial"/>
          <w:color w:val="000000" w:themeColor="text1"/>
          <w:sz w:val="24"/>
          <w:szCs w:val="24"/>
          <w:vertAlign w:val="superscript"/>
        </w:rPr>
        <w:fldChar w:fldCharType="end"/>
      </w:r>
      <w:r w:rsidR="0038509A" w:rsidRPr="000775F4">
        <w:rPr>
          <w:rFonts w:ascii="Book Antiqua" w:hAnsi="Book Antiqua" w:cs="Arial"/>
          <w:color w:val="000000" w:themeColor="text1"/>
          <w:sz w:val="24"/>
          <w:szCs w:val="24"/>
          <w:vertAlign w:val="superscript"/>
        </w:rPr>
      </w:r>
      <w:r w:rsidR="0038509A" w:rsidRPr="000775F4">
        <w:rPr>
          <w:rFonts w:ascii="Book Antiqua" w:hAnsi="Book Antiqua" w:cs="Arial"/>
          <w:color w:val="000000" w:themeColor="text1"/>
          <w:sz w:val="24"/>
          <w:szCs w:val="24"/>
          <w:vertAlign w:val="superscript"/>
        </w:rPr>
        <w:fldChar w:fldCharType="separate"/>
      </w:r>
      <w:hyperlink w:anchor="_ENREF_3" w:tooltip="Ahmed, 2008 #3" w:history="1">
        <w:r w:rsidR="0056222A" w:rsidRPr="000775F4">
          <w:rPr>
            <w:rFonts w:ascii="Book Antiqua" w:hAnsi="Book Antiqua" w:cs="Arial"/>
            <w:noProof/>
            <w:color w:val="000000" w:themeColor="text1"/>
            <w:sz w:val="24"/>
            <w:szCs w:val="24"/>
            <w:vertAlign w:val="superscript"/>
          </w:rPr>
          <w:t>3</w:t>
        </w:r>
      </w:hyperlink>
      <w:r w:rsidR="007E3C40" w:rsidRPr="000775F4">
        <w:rPr>
          <w:rFonts w:ascii="Book Antiqua" w:hAnsi="Book Antiqua" w:cs="Arial"/>
          <w:noProof/>
          <w:color w:val="000000" w:themeColor="text1"/>
          <w:sz w:val="24"/>
          <w:szCs w:val="24"/>
          <w:vertAlign w:val="superscript"/>
        </w:rPr>
        <w:t>,</w:t>
      </w:r>
      <w:hyperlink w:anchor="_ENREF_6" w:tooltip="El-Serag, 2007 #6" w:history="1">
        <w:r w:rsidR="0056222A" w:rsidRPr="000775F4">
          <w:rPr>
            <w:rFonts w:ascii="Book Antiqua" w:hAnsi="Book Antiqua" w:cs="Arial"/>
            <w:noProof/>
            <w:color w:val="000000" w:themeColor="text1"/>
            <w:sz w:val="24"/>
            <w:szCs w:val="24"/>
            <w:vertAlign w:val="superscript"/>
          </w:rPr>
          <w:t>6</w:t>
        </w:r>
      </w:hyperlink>
      <w:r w:rsidR="0038509A" w:rsidRPr="000775F4">
        <w:rPr>
          <w:rFonts w:ascii="Book Antiqua" w:hAnsi="Book Antiqua" w:cs="Arial"/>
          <w:color w:val="000000" w:themeColor="text1"/>
          <w:sz w:val="24"/>
          <w:szCs w:val="24"/>
          <w:vertAlign w:val="superscript"/>
        </w:rPr>
        <w:fldChar w:fldCharType="end"/>
      </w:r>
      <w:r w:rsidR="00DF6FBF" w:rsidRPr="000775F4">
        <w:rPr>
          <w:rFonts w:ascii="Book Antiqua" w:hAnsi="Book Antiqua" w:cs="Arial"/>
          <w:color w:val="000000" w:themeColor="text1"/>
          <w:sz w:val="24"/>
          <w:szCs w:val="24"/>
          <w:vertAlign w:val="superscript"/>
        </w:rPr>
        <w:t>]</w:t>
      </w:r>
      <w:r w:rsidR="0038509A" w:rsidRPr="000775F4">
        <w:rPr>
          <w:rFonts w:ascii="Book Antiqua" w:hAnsi="Book Antiqua" w:cs="Arial"/>
          <w:sz w:val="24"/>
          <w:szCs w:val="24"/>
        </w:rPr>
        <w:t xml:space="preserve">, Hispanic patients continue to have poorer 5 year survival in comparison to their White and Asian counterparts (respectively; 15% </w:t>
      </w:r>
      <w:r w:rsidR="00C30EBF" w:rsidRPr="00C30EBF">
        <w:rPr>
          <w:rFonts w:ascii="Book Antiqua" w:hAnsi="Book Antiqua" w:cs="Arial"/>
          <w:i/>
          <w:sz w:val="24"/>
          <w:szCs w:val="24"/>
        </w:rPr>
        <w:t>vs</w:t>
      </w:r>
      <w:r w:rsidR="0038509A" w:rsidRPr="000775F4">
        <w:rPr>
          <w:rFonts w:ascii="Book Antiqua" w:hAnsi="Book Antiqua" w:cs="Arial"/>
          <w:sz w:val="24"/>
          <w:szCs w:val="24"/>
        </w:rPr>
        <w:t xml:space="preserve"> 18% </w:t>
      </w:r>
      <w:r w:rsidR="00C30EBF" w:rsidRPr="00C30EBF">
        <w:rPr>
          <w:rFonts w:ascii="Book Antiqua" w:hAnsi="Book Antiqua" w:cs="Arial"/>
          <w:i/>
          <w:sz w:val="24"/>
          <w:szCs w:val="24"/>
        </w:rPr>
        <w:t>vs</w:t>
      </w:r>
      <w:r w:rsidR="0038509A" w:rsidRPr="000775F4">
        <w:rPr>
          <w:rFonts w:ascii="Book Antiqua" w:hAnsi="Book Antiqua" w:cs="Arial"/>
          <w:sz w:val="24"/>
          <w:szCs w:val="24"/>
        </w:rPr>
        <w:t xml:space="preserve"> 23%), and higher </w:t>
      </w:r>
      <w:r w:rsidR="00F71A28" w:rsidRPr="000775F4">
        <w:rPr>
          <w:rFonts w:ascii="Book Antiqua" w:hAnsi="Book Antiqua" w:cs="Arial"/>
          <w:sz w:val="24"/>
          <w:szCs w:val="24"/>
        </w:rPr>
        <w:t xml:space="preserve">overall </w:t>
      </w:r>
      <w:r w:rsidR="0038509A" w:rsidRPr="000775F4">
        <w:rPr>
          <w:rFonts w:ascii="Book Antiqua" w:hAnsi="Book Antiqua" w:cs="Arial"/>
          <w:sz w:val="24"/>
          <w:szCs w:val="24"/>
        </w:rPr>
        <w:t>mortality</w:t>
      </w:r>
      <w:r w:rsidR="0022018E">
        <w:rPr>
          <w:rFonts w:ascii="Book Antiqua" w:hAnsi="Book Antiqua" w:cs="Arial"/>
          <w:sz w:val="24"/>
          <w:szCs w:val="24"/>
        </w:rPr>
        <w:t xml:space="preserve"> </w:t>
      </w:r>
      <w:r w:rsidR="0038509A" w:rsidRPr="000775F4">
        <w:rPr>
          <w:rFonts w:ascii="Book Antiqua" w:hAnsi="Book Antiqua" w:cs="Arial"/>
          <w:sz w:val="24"/>
          <w:szCs w:val="24"/>
        </w:rPr>
        <w:t>rates</w:t>
      </w:r>
      <w:r w:rsidR="00DF6FBF" w:rsidRPr="000775F4">
        <w:rPr>
          <w:rFonts w:ascii="Book Antiqua" w:hAnsi="Book Antiqua" w:cs="Arial"/>
          <w:sz w:val="24"/>
          <w:szCs w:val="24"/>
          <w:vertAlign w:val="superscript"/>
        </w:rPr>
        <w:t>[</w:t>
      </w:r>
      <w:r w:rsidR="0038509A" w:rsidRPr="000775F4">
        <w:rPr>
          <w:rFonts w:ascii="Book Antiqua" w:hAnsi="Book Antiqua" w:cs="Arial"/>
          <w:sz w:val="24"/>
          <w:szCs w:val="24"/>
          <w:vertAlign w:val="superscript"/>
        </w:rPr>
        <w:fldChar w:fldCharType="begin">
          <w:fldData xml:space="preserve">PEVuZE5vdGU+PENpdGU+PEF1dGhvcj5BbHRla3J1c2U8L0F1dGhvcj48WWVhcj4yMDEyPC9ZZWFy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</w:fldData>
        </w:fldChar>
      </w:r>
      <w:r w:rsidR="007E3C40" w:rsidRPr="000775F4">
        <w:rPr>
          <w:rFonts w:ascii="Book Antiqua" w:hAnsi="Book Antiqua" w:cs="Arial"/>
          <w:sz w:val="24"/>
          <w:szCs w:val="24"/>
          <w:vertAlign w:val="superscript"/>
        </w:rPr>
        <w:instrText xml:space="preserve"> ADDIN EN.CITE </w:instrText>
      </w:r>
      <w:r w:rsidR="007E3C40" w:rsidRPr="000775F4">
        <w:rPr>
          <w:rFonts w:ascii="Book Antiqua" w:hAnsi="Book Antiqua" w:cs="Arial"/>
          <w:sz w:val="24"/>
          <w:szCs w:val="24"/>
          <w:vertAlign w:val="superscript"/>
        </w:rPr>
        <w:fldChar w:fldCharType="begin">
          <w:fldData xml:space="preserve">PEVuZE5vdGU+PENpdGU+PEF1dGhvcj5BbHRla3J1c2U8L0F1dGhvcj48WWVhcj4yMDEyPC9ZZWFy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</w:fldData>
        </w:fldChar>
      </w:r>
      <w:r w:rsidR="007E3C40" w:rsidRPr="000775F4">
        <w:rPr>
          <w:rFonts w:ascii="Book Antiqua" w:hAnsi="Book Antiqua" w:cs="Arial"/>
          <w:sz w:val="24"/>
          <w:szCs w:val="24"/>
          <w:vertAlign w:val="superscript"/>
        </w:rPr>
        <w:instrText xml:space="preserve"> ADDIN EN.CITE.DATA </w:instrText>
      </w:r>
      <w:r w:rsidR="007E3C40" w:rsidRPr="000775F4">
        <w:rPr>
          <w:rFonts w:ascii="Book Antiqua" w:hAnsi="Book Antiqua" w:cs="Arial"/>
          <w:sz w:val="24"/>
          <w:szCs w:val="24"/>
          <w:vertAlign w:val="superscript"/>
        </w:rPr>
      </w:r>
      <w:r w:rsidR="007E3C40" w:rsidRPr="000775F4">
        <w:rPr>
          <w:rFonts w:ascii="Book Antiqua" w:hAnsi="Book Antiqua" w:cs="Arial"/>
          <w:sz w:val="24"/>
          <w:szCs w:val="24"/>
          <w:vertAlign w:val="superscript"/>
        </w:rPr>
        <w:fldChar w:fldCharType="end"/>
      </w:r>
      <w:r w:rsidR="0038509A" w:rsidRPr="000775F4">
        <w:rPr>
          <w:rFonts w:ascii="Book Antiqua" w:hAnsi="Book Antiqua" w:cs="Arial"/>
          <w:sz w:val="24"/>
          <w:szCs w:val="24"/>
          <w:vertAlign w:val="superscript"/>
        </w:rPr>
      </w:r>
      <w:r w:rsidR="0038509A" w:rsidRPr="000775F4">
        <w:rPr>
          <w:rFonts w:ascii="Book Antiqua" w:hAnsi="Book Antiqua" w:cs="Arial"/>
          <w:sz w:val="24"/>
          <w:szCs w:val="24"/>
          <w:vertAlign w:val="superscript"/>
        </w:rPr>
        <w:fldChar w:fldCharType="separate"/>
      </w:r>
      <w:hyperlink w:anchor="_ENREF_9" w:tooltip="Altekruse, 2012 #8" w:history="1">
        <w:r w:rsidR="0056222A" w:rsidRPr="000775F4">
          <w:rPr>
            <w:rFonts w:ascii="Book Antiqua" w:hAnsi="Book Antiqua" w:cs="Arial"/>
            <w:noProof/>
            <w:sz w:val="24"/>
            <w:szCs w:val="24"/>
            <w:vertAlign w:val="superscript"/>
          </w:rPr>
          <w:t>9</w:t>
        </w:r>
      </w:hyperlink>
      <w:r w:rsidR="007E3C40" w:rsidRPr="000775F4">
        <w:rPr>
          <w:rFonts w:ascii="Book Antiqua" w:hAnsi="Book Antiqua" w:cs="Arial"/>
          <w:noProof/>
          <w:sz w:val="24"/>
          <w:szCs w:val="24"/>
          <w:vertAlign w:val="superscript"/>
        </w:rPr>
        <w:t>,</w:t>
      </w:r>
      <w:hyperlink w:anchor="_ENREF_10" w:tooltip="Younossi, 2010 #9" w:history="1">
        <w:r w:rsidR="0056222A" w:rsidRPr="000775F4">
          <w:rPr>
            <w:rFonts w:ascii="Book Antiqua" w:hAnsi="Book Antiqua" w:cs="Arial"/>
            <w:noProof/>
            <w:sz w:val="24"/>
            <w:szCs w:val="24"/>
            <w:vertAlign w:val="superscript"/>
          </w:rPr>
          <w:t>10</w:t>
        </w:r>
      </w:hyperlink>
      <w:r w:rsidR="0038509A" w:rsidRPr="000775F4">
        <w:rPr>
          <w:rFonts w:ascii="Book Antiqua" w:hAnsi="Book Antiqua" w:cs="Arial"/>
          <w:sz w:val="24"/>
          <w:szCs w:val="24"/>
          <w:vertAlign w:val="superscript"/>
        </w:rPr>
        <w:fldChar w:fldCharType="end"/>
      </w:r>
      <w:r w:rsidR="00DF6FBF" w:rsidRPr="000775F4">
        <w:rPr>
          <w:rFonts w:ascii="Book Antiqua" w:hAnsi="Book Antiqua" w:cs="Arial"/>
          <w:sz w:val="24"/>
          <w:szCs w:val="24"/>
          <w:vertAlign w:val="superscript"/>
        </w:rPr>
        <w:t>]</w:t>
      </w:r>
      <w:r w:rsidR="0038509A" w:rsidRPr="000775F4">
        <w:rPr>
          <w:rFonts w:ascii="Book Antiqua" w:hAnsi="Book Antiqua" w:cs="Arial"/>
          <w:sz w:val="24"/>
          <w:szCs w:val="24"/>
        </w:rPr>
        <w:t>.</w:t>
      </w:r>
      <w:r w:rsidR="0022018E">
        <w:rPr>
          <w:rFonts w:ascii="Book Antiqua" w:hAnsi="Book Antiqua" w:cs="Arial"/>
          <w:sz w:val="24"/>
          <w:szCs w:val="24"/>
        </w:rPr>
        <w:t xml:space="preserve"> </w:t>
      </w:r>
      <w:r w:rsidR="0038509A" w:rsidRPr="000775F4">
        <w:rPr>
          <w:rFonts w:ascii="Book Antiqua" w:eastAsia="Times New Roman" w:hAnsi="Book Antiqua" w:cs="Arial"/>
          <w:color w:val="000000" w:themeColor="text1"/>
          <w:sz w:val="24"/>
          <w:szCs w:val="24"/>
        </w:rPr>
        <w:t xml:space="preserve">Age adjusted HCC-related mortality rates were reported as more than double in native Hispanic men </w:t>
      </w:r>
      <w:r w:rsidR="004E069D" w:rsidRPr="004E069D">
        <w:rPr>
          <w:rFonts w:ascii="Book Antiqua" w:eastAsia="Times New Roman" w:hAnsi="Book Antiqua" w:cs="Arial"/>
          <w:i/>
          <w:color w:val="000000" w:themeColor="text1"/>
          <w:sz w:val="24"/>
          <w:szCs w:val="24"/>
        </w:rPr>
        <w:t>vs</w:t>
      </w:r>
      <w:r w:rsidR="0038509A" w:rsidRPr="000775F4">
        <w:rPr>
          <w:rFonts w:ascii="Book Antiqua" w:eastAsia="Times New Roman" w:hAnsi="Book Antiqua" w:cs="Arial"/>
          <w:color w:val="000000" w:themeColor="text1"/>
          <w:sz w:val="24"/>
          <w:szCs w:val="24"/>
        </w:rPr>
        <w:t xml:space="preserve"> immigrant Hispanic men, suggesting that synerg</w:t>
      </w:r>
      <w:r w:rsidR="00F71A28" w:rsidRPr="000775F4">
        <w:rPr>
          <w:rFonts w:ascii="Book Antiqua" w:eastAsia="Times New Roman" w:hAnsi="Book Antiqua" w:cs="Arial"/>
          <w:color w:val="000000" w:themeColor="text1"/>
          <w:sz w:val="24"/>
          <w:szCs w:val="24"/>
        </w:rPr>
        <w:t>y</w:t>
      </w:r>
      <w:r w:rsidR="0038509A" w:rsidRPr="000775F4">
        <w:rPr>
          <w:rFonts w:ascii="Book Antiqua" w:eastAsia="Times New Roman" w:hAnsi="Book Antiqua" w:cs="Arial"/>
          <w:color w:val="000000" w:themeColor="text1"/>
          <w:sz w:val="24"/>
          <w:szCs w:val="24"/>
        </w:rPr>
        <w:t xml:space="preserve"> between biologic, environmental, and acquired risk factors contributes to HCC development in Hispanics in the US</w:t>
      </w:r>
      <w:r w:rsidR="00DF6FBF" w:rsidRPr="000775F4">
        <w:rPr>
          <w:rFonts w:ascii="Book Antiqua" w:eastAsia="Times New Roman" w:hAnsi="Book Antiqua" w:cs="Arial"/>
          <w:color w:val="000000" w:themeColor="text1"/>
          <w:sz w:val="24"/>
          <w:szCs w:val="24"/>
          <w:vertAlign w:val="superscript"/>
        </w:rPr>
        <w:t>[</w:t>
      </w:r>
      <w:hyperlink w:anchor="_ENREF_6" w:tooltip="El-Serag, 2007 #6" w:history="1">
        <w:r w:rsidR="0056222A" w:rsidRPr="000775F4">
          <w:rPr>
            <w:rFonts w:ascii="Book Antiqua" w:eastAsia="Times New Roman" w:hAnsi="Book Antiqua" w:cs="Arial"/>
            <w:color w:val="000000" w:themeColor="text1"/>
            <w:sz w:val="24"/>
            <w:szCs w:val="24"/>
            <w:vertAlign w:val="superscript"/>
          </w:rPr>
          <w:fldChar w:fldCharType="begin"/>
        </w:r>
        <w:r w:rsidR="0056222A" w:rsidRPr="000775F4">
          <w:rPr>
            <w:rFonts w:ascii="Book Antiqua" w:eastAsia="Times New Roman" w:hAnsi="Book Antiqua" w:cs="Arial"/>
            <w:color w:val="000000" w:themeColor="text1"/>
            <w:sz w:val="24"/>
            <w:szCs w:val="24"/>
            <w:vertAlign w:val="superscript"/>
          </w:rPr>
          <w:instrText xml:space="preserve"> ADDIN EN.CITE &lt;EndNote&gt;&lt;Cite&gt;&lt;Author&gt;El-Serag&lt;/Author&gt;&lt;Year&gt;2007&lt;/Year&gt;&lt;RecNum&gt;6&lt;/RecNum&gt;&lt;DisplayText&gt;&lt;style face="superscript"&gt;6&lt;/style&gt;&lt;/DisplayText&gt;&lt;record&gt;&lt;rec-number&gt;6&lt;/rec-number&gt;&lt;foreign-keys&gt;&lt;key app="EN" db-id="x29p2wvsordx2je09rppfwsw0a0txvs5vwpw"&gt;6&lt;/key&gt;&lt;/foreign-keys&gt;&lt;ref-type name="Journal Article"&gt;17&lt;/ref-type&gt;&lt;contributors&gt;&lt;authors&gt;&lt;author&gt;El-Serag, H. B.&lt;/author&gt;&lt;author&gt;Lau, M.&lt;/author&gt;&lt;author&gt;Eschbach, K.&lt;/author&gt;&lt;author&gt;Davila, J.&lt;/author&gt;&lt;author&gt;Goodwin, J.&lt;/author&gt;&lt;/authors&gt;&lt;/contributors&gt;&lt;auth-address&gt;Section of Gastroenterology, the Houston Veterans Affairs Medical Center, 2002 Holcombe Boulevard, Houston, TX 77030, USA. hasheme@bcm.tmc.edu&lt;/auth-address&gt;&lt;titles&gt;&lt;title&gt;Epidemiology of hepatocellular carcinoma in Hispanics in the United States&lt;/title&gt;&lt;secondary-title&gt;Arch Intern Med&lt;/secondary-title&gt;&lt;alt-title&gt;Archives of internal medicine&lt;/alt-title&gt;&lt;/titles&gt;&lt;periodical&gt;&lt;full-title&gt;Arch Intern Med&lt;/full-title&gt;&lt;abbr-1&gt;Archives of internal medicine&lt;/abbr-1&gt;&lt;/periodical&gt;&lt;alt-periodical&gt;&lt;full-title&gt;Arch Intern Med&lt;/full-title&gt;&lt;abbr-1&gt;Archives of internal medicine&lt;/abbr-1&gt;&lt;/alt-periodical&gt;&lt;pages&gt;1983-9&lt;/pages&gt;&lt;volume&gt;167&lt;/volume&gt;&lt;number&gt;18&lt;/number&gt;&lt;keywords&gt;&lt;keyword&gt;Adult&lt;/keyword&gt;&lt;keyword&gt;California/epidemiology&lt;/keyword&gt;&lt;keyword&gt;Carcinoma, Hepatocellular/*epidemiology/mortality&lt;/keyword&gt;&lt;keyword&gt;Female&lt;/keyword&gt;&lt;keyword&gt;*Hispanic Americans&lt;/keyword&gt;&lt;keyword&gt;Humans&lt;/keyword&gt;&lt;keyword&gt;Liver Neoplasms/*epidemiology/mortality&lt;/keyword&gt;&lt;keyword&gt;Male&lt;/keyword&gt;&lt;keyword&gt;Middle Aged&lt;/keyword&gt;&lt;keyword&gt;Texas/epidemiology&lt;/keyword&gt;&lt;keyword&gt;United States/epidemiology&lt;/keyword&gt;&lt;/keywords&gt;&lt;dates&gt;&lt;year&gt;2007&lt;/year&gt;&lt;pub-dates&gt;&lt;date&gt;Oct 8&lt;/date&gt;&lt;/pub-dates&gt;&lt;/dates&gt;&lt;isbn&gt;0003-9926 (Print)&amp;#xD;0003-9926 (Linking)&lt;/isbn&gt;&lt;accession-num&gt;17923599&lt;/accession-num&gt;&lt;urls&gt;&lt;related-urls&gt;&lt;url&gt;http://www.ncbi.nlm.nih.gov/pubmed/17923599&lt;/url&gt;&lt;/related-urls&gt;&lt;/urls&gt;&lt;electronic-resource-num&gt;10.1001/archinte.167.18.1983&lt;/electronic-resource-num&gt;&lt;/record&gt;&lt;/Cite&gt;&lt;/EndNote&gt;</w:instrText>
        </w:r>
        <w:r w:rsidR="0056222A" w:rsidRPr="000775F4">
          <w:rPr>
            <w:rFonts w:ascii="Book Antiqua" w:eastAsia="Times New Roman" w:hAnsi="Book Antiqua" w:cs="Arial"/>
            <w:color w:val="000000" w:themeColor="text1"/>
            <w:sz w:val="24"/>
            <w:szCs w:val="24"/>
            <w:vertAlign w:val="superscript"/>
          </w:rPr>
          <w:fldChar w:fldCharType="separate"/>
        </w:r>
        <w:r w:rsidR="0056222A" w:rsidRPr="000775F4">
          <w:rPr>
            <w:rFonts w:ascii="Book Antiqua" w:eastAsia="Times New Roman" w:hAnsi="Book Antiqua" w:cs="Arial"/>
            <w:noProof/>
            <w:color w:val="000000" w:themeColor="text1"/>
            <w:sz w:val="24"/>
            <w:szCs w:val="24"/>
            <w:vertAlign w:val="superscript"/>
          </w:rPr>
          <w:t>6</w:t>
        </w:r>
        <w:r w:rsidR="0056222A" w:rsidRPr="000775F4">
          <w:rPr>
            <w:rFonts w:ascii="Book Antiqua" w:eastAsia="Times New Roman" w:hAnsi="Book Antiqua" w:cs="Arial"/>
            <w:color w:val="000000" w:themeColor="text1"/>
            <w:sz w:val="24"/>
            <w:szCs w:val="24"/>
            <w:vertAlign w:val="superscript"/>
          </w:rPr>
          <w:fldChar w:fldCharType="end"/>
        </w:r>
      </w:hyperlink>
      <w:r w:rsidR="00DF6FBF" w:rsidRPr="000775F4">
        <w:rPr>
          <w:rFonts w:ascii="Book Antiqua" w:eastAsia="Times New Roman" w:hAnsi="Book Antiqua" w:cs="Arial"/>
          <w:color w:val="000000" w:themeColor="text1"/>
          <w:sz w:val="24"/>
          <w:szCs w:val="24"/>
          <w:vertAlign w:val="superscript"/>
        </w:rPr>
        <w:t>]</w:t>
      </w:r>
      <w:r w:rsidR="0038509A" w:rsidRPr="000775F4">
        <w:rPr>
          <w:rFonts w:ascii="Book Antiqua" w:eastAsia="Times New Roman" w:hAnsi="Book Antiqua" w:cs="Arial"/>
          <w:color w:val="000000" w:themeColor="text1"/>
          <w:sz w:val="24"/>
          <w:szCs w:val="24"/>
        </w:rPr>
        <w:t xml:space="preserve">. </w:t>
      </w:r>
      <w:r w:rsidR="006437B9" w:rsidRPr="000775F4">
        <w:rPr>
          <w:rFonts w:ascii="Book Antiqua" w:eastAsia="Times New Roman" w:hAnsi="Book Antiqua" w:cs="Arial"/>
          <w:sz w:val="24"/>
          <w:szCs w:val="24"/>
        </w:rPr>
        <w:t>Despite disproportionately higher incidence and mortality rates of HCC in Hispanic</w:t>
      </w:r>
      <w:r w:rsidR="000D3275" w:rsidRPr="000775F4">
        <w:rPr>
          <w:rFonts w:ascii="Book Antiqua" w:eastAsia="Times New Roman" w:hAnsi="Book Antiqua" w:cs="Arial"/>
          <w:sz w:val="24"/>
          <w:szCs w:val="24"/>
        </w:rPr>
        <w:t>s</w:t>
      </w:r>
      <w:r w:rsidR="006437B9" w:rsidRPr="000775F4">
        <w:rPr>
          <w:rFonts w:ascii="Book Antiqua" w:eastAsia="Times New Roman" w:hAnsi="Book Antiqua" w:cs="Arial"/>
          <w:sz w:val="24"/>
          <w:szCs w:val="24"/>
        </w:rPr>
        <w:t xml:space="preserve">, </w:t>
      </w:r>
      <w:r w:rsidR="006437B9" w:rsidRPr="000775F4">
        <w:rPr>
          <w:rFonts w:ascii="Book Antiqua" w:eastAsia="Times New Roman" w:hAnsi="Book Antiqua" w:cs="Arial"/>
          <w:color w:val="000000" w:themeColor="text1"/>
          <w:sz w:val="24"/>
          <w:szCs w:val="24"/>
        </w:rPr>
        <w:t xml:space="preserve">there is a </w:t>
      </w:r>
      <w:r w:rsidR="00544854" w:rsidRPr="000775F4">
        <w:rPr>
          <w:rFonts w:ascii="Book Antiqua" w:eastAsia="Times New Roman" w:hAnsi="Book Antiqua" w:cs="Arial"/>
          <w:color w:val="000000" w:themeColor="text1"/>
          <w:sz w:val="24"/>
          <w:szCs w:val="24"/>
        </w:rPr>
        <w:t xml:space="preserve">paucity </w:t>
      </w:r>
      <w:r w:rsidR="006437B9" w:rsidRPr="000775F4">
        <w:rPr>
          <w:rFonts w:ascii="Book Antiqua" w:eastAsia="Times New Roman" w:hAnsi="Book Antiqua" w:cs="Arial"/>
          <w:color w:val="000000" w:themeColor="text1"/>
          <w:sz w:val="24"/>
          <w:szCs w:val="24"/>
        </w:rPr>
        <w:t>of information about HCC presentation and features in Hispanics compared to non</w:t>
      </w:r>
      <w:r w:rsidR="00F71A28" w:rsidRPr="000775F4">
        <w:rPr>
          <w:rFonts w:ascii="Book Antiqua" w:eastAsia="Times New Roman" w:hAnsi="Book Antiqua" w:cs="Arial"/>
          <w:color w:val="000000" w:themeColor="text1"/>
          <w:sz w:val="24"/>
          <w:szCs w:val="24"/>
        </w:rPr>
        <w:t>-</w:t>
      </w:r>
      <w:r w:rsidR="006437B9" w:rsidRPr="000775F4">
        <w:rPr>
          <w:rFonts w:ascii="Book Antiqua" w:eastAsia="Times New Roman" w:hAnsi="Book Antiqua" w:cs="Arial"/>
          <w:color w:val="000000" w:themeColor="text1"/>
          <w:sz w:val="24"/>
          <w:szCs w:val="24"/>
        </w:rPr>
        <w:t xml:space="preserve">Hispanics. </w:t>
      </w:r>
    </w:p>
    <w:p w14:paraId="1A45391B" w14:textId="5D4B6AE1" w:rsidR="00C70453" w:rsidRDefault="00B96BA5" w:rsidP="004971AC">
      <w:pPr>
        <w:spacing w:after="0" w:line="360" w:lineRule="auto"/>
        <w:ind w:firstLine="720"/>
        <w:jc w:val="both"/>
        <w:rPr>
          <w:rFonts w:ascii="Book Antiqua" w:hAnsi="Book Antiqua" w:cs="Arial"/>
          <w:color w:val="000000" w:themeColor="text1"/>
          <w:sz w:val="24"/>
          <w:szCs w:val="24"/>
          <w:lang w:eastAsia="zh-CN"/>
        </w:rPr>
      </w:pPr>
      <w:r w:rsidRPr="000775F4">
        <w:rPr>
          <w:rFonts w:ascii="Book Antiqua" w:hAnsi="Book Antiqua" w:cs="Arial"/>
          <w:color w:val="000000" w:themeColor="text1"/>
          <w:sz w:val="24"/>
          <w:szCs w:val="24"/>
        </w:rPr>
        <w:t xml:space="preserve">Identifying </w:t>
      </w:r>
      <w:r w:rsidR="00563E0F" w:rsidRPr="000775F4">
        <w:rPr>
          <w:rFonts w:ascii="Book Antiqua" w:hAnsi="Book Antiqua" w:cs="Arial"/>
          <w:color w:val="000000" w:themeColor="text1"/>
          <w:sz w:val="24"/>
          <w:szCs w:val="24"/>
        </w:rPr>
        <w:t>the role of modifiable risk factors</w:t>
      </w:r>
      <w:r w:rsidRPr="000775F4">
        <w:rPr>
          <w:rFonts w:ascii="Book Antiqua" w:hAnsi="Book Antiqua" w:cs="Arial"/>
          <w:color w:val="000000" w:themeColor="text1"/>
          <w:sz w:val="24"/>
          <w:szCs w:val="24"/>
        </w:rPr>
        <w:t xml:space="preserve"> associated with HCC in Hispanics will be critical to begin to </w:t>
      </w:r>
      <w:r w:rsidR="003908DB" w:rsidRPr="000775F4">
        <w:rPr>
          <w:rFonts w:ascii="Book Antiqua" w:hAnsi="Book Antiqua" w:cs="Arial"/>
          <w:color w:val="000000" w:themeColor="text1"/>
          <w:sz w:val="24"/>
          <w:szCs w:val="24"/>
        </w:rPr>
        <w:t>address racial disparities</w:t>
      </w:r>
      <w:r w:rsidRPr="000775F4">
        <w:rPr>
          <w:rFonts w:ascii="Book Antiqua" w:hAnsi="Book Antiqua" w:cs="Arial"/>
          <w:color w:val="000000" w:themeColor="text1"/>
          <w:sz w:val="24"/>
          <w:szCs w:val="24"/>
        </w:rPr>
        <w:t xml:space="preserve"> in HCC incidence rates</w:t>
      </w:r>
      <w:r w:rsidR="003908DB" w:rsidRPr="000775F4">
        <w:rPr>
          <w:rFonts w:ascii="Book Antiqua" w:hAnsi="Book Antiqua" w:cs="Arial"/>
          <w:color w:val="000000" w:themeColor="text1"/>
          <w:sz w:val="24"/>
          <w:szCs w:val="24"/>
        </w:rPr>
        <w:t xml:space="preserve"> and outcomes</w:t>
      </w:r>
      <w:r w:rsidRPr="000775F4">
        <w:rPr>
          <w:rFonts w:ascii="Book Antiqua" w:hAnsi="Book Antiqua" w:cs="Arial"/>
          <w:color w:val="000000" w:themeColor="text1"/>
          <w:sz w:val="24"/>
          <w:szCs w:val="24"/>
        </w:rPr>
        <w:t>.</w:t>
      </w:r>
      <w:r w:rsidR="0022018E">
        <w:rPr>
          <w:rFonts w:ascii="Book Antiqua" w:hAnsi="Book Antiqua" w:cs="Arial"/>
          <w:color w:val="000000" w:themeColor="text1"/>
          <w:sz w:val="24"/>
          <w:szCs w:val="24"/>
        </w:rPr>
        <w:t xml:space="preserve"> </w:t>
      </w:r>
      <w:r w:rsidR="00F45181" w:rsidRPr="000775F4">
        <w:rPr>
          <w:rFonts w:ascii="Book Antiqua" w:hAnsi="Book Antiqua" w:cs="Arial"/>
          <w:color w:val="000000" w:themeColor="text1"/>
          <w:sz w:val="24"/>
          <w:szCs w:val="24"/>
        </w:rPr>
        <w:t>The aim of the current study was to evaluate HCC</w:t>
      </w:r>
      <w:r w:rsidR="006E686C" w:rsidRPr="000775F4">
        <w:rPr>
          <w:rFonts w:ascii="Book Antiqua" w:hAnsi="Book Antiqua" w:cs="Arial"/>
          <w:color w:val="000000" w:themeColor="text1"/>
          <w:sz w:val="24"/>
          <w:szCs w:val="24"/>
        </w:rPr>
        <w:t xml:space="preserve"> risk factors</w:t>
      </w:r>
      <w:r w:rsidR="00563E0F" w:rsidRPr="000775F4">
        <w:rPr>
          <w:rFonts w:ascii="Book Antiqua" w:hAnsi="Book Antiqua" w:cs="Arial"/>
          <w:color w:val="000000" w:themeColor="text1"/>
          <w:sz w:val="24"/>
          <w:szCs w:val="24"/>
        </w:rPr>
        <w:t xml:space="preserve"> with specific emphasis on modifiable risk factors</w:t>
      </w:r>
      <w:r w:rsidR="006E686C" w:rsidRPr="000775F4">
        <w:rPr>
          <w:rFonts w:ascii="Book Antiqua" w:hAnsi="Book Antiqua" w:cs="Arial"/>
          <w:color w:val="000000" w:themeColor="text1"/>
          <w:sz w:val="24"/>
          <w:szCs w:val="24"/>
        </w:rPr>
        <w:t xml:space="preserve">, disease characteristics, and treatment outcomes in </w:t>
      </w:r>
      <w:r w:rsidR="006E686C" w:rsidRPr="000775F4">
        <w:rPr>
          <w:rFonts w:ascii="Book Antiqua" w:hAnsi="Book Antiqua" w:cs="Arial"/>
          <w:color w:val="000000" w:themeColor="text1"/>
          <w:sz w:val="24"/>
          <w:szCs w:val="24"/>
        </w:rPr>
        <w:lastRenderedPageBreak/>
        <w:t xml:space="preserve">Hispanic patients </w:t>
      </w:r>
      <w:r w:rsidR="00F45181" w:rsidRPr="000775F4">
        <w:rPr>
          <w:rFonts w:ascii="Book Antiqua" w:hAnsi="Book Antiqua" w:cs="Arial"/>
          <w:color w:val="000000" w:themeColor="text1"/>
          <w:sz w:val="24"/>
          <w:szCs w:val="24"/>
        </w:rPr>
        <w:t>seen in a</w:t>
      </w:r>
      <w:r w:rsidR="00877AEB" w:rsidRPr="000775F4">
        <w:rPr>
          <w:rFonts w:ascii="Book Antiqua" w:hAnsi="Book Antiqua" w:cs="Arial"/>
          <w:color w:val="000000" w:themeColor="text1"/>
          <w:sz w:val="24"/>
          <w:szCs w:val="24"/>
        </w:rPr>
        <w:t>n academic</w:t>
      </w:r>
      <w:r w:rsidR="00F45181" w:rsidRPr="000775F4">
        <w:rPr>
          <w:rFonts w:ascii="Book Antiqua" w:hAnsi="Book Antiqua" w:cs="Arial"/>
          <w:color w:val="000000" w:themeColor="text1"/>
          <w:sz w:val="24"/>
          <w:szCs w:val="24"/>
        </w:rPr>
        <w:t xml:space="preserve"> tertiary medical center in Chicago, Illinois and to </w:t>
      </w:r>
      <w:r w:rsidR="006E686C" w:rsidRPr="000775F4">
        <w:rPr>
          <w:rFonts w:ascii="Book Antiqua" w:hAnsi="Book Antiqua" w:cs="Arial"/>
          <w:color w:val="000000" w:themeColor="text1"/>
          <w:sz w:val="24"/>
          <w:szCs w:val="24"/>
        </w:rPr>
        <w:t>compare</w:t>
      </w:r>
      <w:r w:rsidR="00F45181" w:rsidRPr="000775F4">
        <w:rPr>
          <w:rFonts w:ascii="Book Antiqua" w:hAnsi="Book Antiqua" w:cs="Arial"/>
          <w:color w:val="000000" w:themeColor="text1"/>
          <w:sz w:val="24"/>
          <w:szCs w:val="24"/>
        </w:rPr>
        <w:t xml:space="preserve"> HCC</w:t>
      </w:r>
      <w:r w:rsidR="00662401" w:rsidRPr="000775F4">
        <w:rPr>
          <w:rFonts w:ascii="Book Antiqua" w:hAnsi="Book Antiqua" w:cs="Arial"/>
          <w:color w:val="000000" w:themeColor="text1"/>
          <w:sz w:val="24"/>
          <w:szCs w:val="24"/>
        </w:rPr>
        <w:t xml:space="preserve"> presentation and outcomes</w:t>
      </w:r>
      <w:r w:rsidR="00F45181" w:rsidRPr="000775F4">
        <w:rPr>
          <w:rFonts w:ascii="Book Antiqua" w:hAnsi="Book Antiqua" w:cs="Arial"/>
          <w:color w:val="000000" w:themeColor="text1"/>
          <w:sz w:val="24"/>
          <w:szCs w:val="24"/>
        </w:rPr>
        <w:t xml:space="preserve"> in Hispanics to</w:t>
      </w:r>
      <w:r w:rsidR="006E686C" w:rsidRPr="000775F4">
        <w:rPr>
          <w:rFonts w:ascii="Book Antiqua" w:hAnsi="Book Antiqua" w:cs="Arial"/>
          <w:color w:val="000000" w:themeColor="text1"/>
          <w:sz w:val="24"/>
          <w:szCs w:val="24"/>
        </w:rPr>
        <w:t xml:space="preserve"> </w:t>
      </w:r>
      <w:r w:rsidR="00FF1064" w:rsidRPr="000775F4">
        <w:rPr>
          <w:rFonts w:ascii="Book Antiqua" w:hAnsi="Book Antiqua" w:cs="Arial"/>
          <w:color w:val="000000" w:themeColor="text1"/>
          <w:sz w:val="24"/>
          <w:szCs w:val="24"/>
        </w:rPr>
        <w:t>African</w:t>
      </w:r>
      <w:r w:rsidR="00D80912" w:rsidRPr="000775F4">
        <w:rPr>
          <w:rFonts w:ascii="Book Antiqua" w:hAnsi="Book Antiqua" w:cs="Arial"/>
          <w:color w:val="000000" w:themeColor="text1"/>
          <w:sz w:val="24"/>
          <w:szCs w:val="24"/>
        </w:rPr>
        <w:t xml:space="preserve"> </w:t>
      </w:r>
      <w:r w:rsidR="00FF1064" w:rsidRPr="000775F4">
        <w:rPr>
          <w:rFonts w:ascii="Book Antiqua" w:hAnsi="Book Antiqua" w:cs="Arial"/>
          <w:color w:val="000000" w:themeColor="text1"/>
          <w:sz w:val="24"/>
          <w:szCs w:val="24"/>
        </w:rPr>
        <w:t xml:space="preserve">American and </w:t>
      </w:r>
      <w:r w:rsidR="00A67D57" w:rsidRPr="000775F4">
        <w:rPr>
          <w:rFonts w:ascii="Book Antiqua" w:hAnsi="Book Antiqua" w:cs="Arial"/>
          <w:color w:val="000000" w:themeColor="text1"/>
          <w:sz w:val="24"/>
          <w:szCs w:val="24"/>
        </w:rPr>
        <w:t>White</w:t>
      </w:r>
      <w:r w:rsidR="00FF1064" w:rsidRPr="000775F4">
        <w:rPr>
          <w:rFonts w:ascii="Book Antiqua" w:hAnsi="Book Antiqua" w:cs="Arial"/>
          <w:color w:val="000000" w:themeColor="text1"/>
          <w:sz w:val="24"/>
          <w:szCs w:val="24"/>
        </w:rPr>
        <w:t xml:space="preserve"> patients</w:t>
      </w:r>
      <w:r w:rsidR="006E686C" w:rsidRPr="000775F4">
        <w:rPr>
          <w:rFonts w:ascii="Book Antiqua" w:hAnsi="Book Antiqua" w:cs="Arial"/>
          <w:color w:val="000000" w:themeColor="text1"/>
          <w:sz w:val="24"/>
          <w:szCs w:val="24"/>
        </w:rPr>
        <w:t xml:space="preserve">. </w:t>
      </w:r>
    </w:p>
    <w:p w14:paraId="560C5FC5" w14:textId="77777777" w:rsidR="00C30EBF" w:rsidRPr="000775F4" w:rsidRDefault="00C30EBF" w:rsidP="0022018E">
      <w:pPr>
        <w:spacing w:after="0" w:line="360" w:lineRule="auto"/>
        <w:jc w:val="both"/>
        <w:rPr>
          <w:rFonts w:ascii="Book Antiqua" w:hAnsi="Book Antiqua" w:cs="Arial"/>
          <w:color w:val="000000" w:themeColor="text1"/>
          <w:sz w:val="24"/>
          <w:szCs w:val="24"/>
          <w:lang w:eastAsia="zh-CN"/>
        </w:rPr>
      </w:pPr>
    </w:p>
    <w:p w14:paraId="1881B1C6" w14:textId="77777777" w:rsidR="00C30EBF" w:rsidRPr="00C52BCF" w:rsidRDefault="00C30EBF" w:rsidP="00C30EBF">
      <w:pPr>
        <w:adjustRightInd w:val="0"/>
        <w:snapToGrid w:val="0"/>
        <w:spacing w:after="0" w:line="360" w:lineRule="auto"/>
        <w:jc w:val="both"/>
        <w:rPr>
          <w:rFonts w:ascii="Book Antiqua" w:hAnsi="Book Antiqua"/>
          <w:b/>
          <w:color w:val="000000"/>
          <w:sz w:val="24"/>
          <w:szCs w:val="24"/>
        </w:rPr>
      </w:pPr>
      <w:bookmarkStart w:id="89" w:name="OLE_LINK522"/>
      <w:bookmarkStart w:id="90" w:name="OLE_LINK523"/>
      <w:bookmarkStart w:id="91" w:name="OLE_LINK602"/>
      <w:r w:rsidRPr="00C52BCF">
        <w:rPr>
          <w:rFonts w:ascii="Book Antiqua" w:hAnsi="Book Antiqua"/>
          <w:b/>
          <w:color w:val="000000"/>
          <w:sz w:val="24"/>
          <w:szCs w:val="24"/>
        </w:rPr>
        <w:t>MATERIALS AND METHODS</w:t>
      </w:r>
    </w:p>
    <w:bookmarkEnd w:id="89"/>
    <w:bookmarkEnd w:id="90"/>
    <w:bookmarkEnd w:id="91"/>
    <w:p w14:paraId="2EA569D0" w14:textId="5021A332" w:rsidR="00F836CA" w:rsidRPr="000775F4" w:rsidRDefault="001E730A" w:rsidP="0022018E">
      <w:pPr>
        <w:spacing w:after="0" w:line="360" w:lineRule="auto"/>
        <w:jc w:val="both"/>
        <w:rPr>
          <w:rFonts w:ascii="Book Antiqua" w:eastAsia="Times New Roman" w:hAnsi="Book Antiqua" w:cs="Arial"/>
          <w:b/>
          <w:i/>
          <w:color w:val="000000" w:themeColor="text1"/>
          <w:sz w:val="24"/>
          <w:szCs w:val="24"/>
        </w:rPr>
      </w:pPr>
      <w:r w:rsidRPr="000775F4">
        <w:rPr>
          <w:rFonts w:ascii="Book Antiqua" w:eastAsia="Times New Roman" w:hAnsi="Book Antiqua" w:cs="Arial"/>
          <w:b/>
          <w:i/>
          <w:color w:val="000000" w:themeColor="text1"/>
          <w:sz w:val="24"/>
          <w:szCs w:val="24"/>
        </w:rPr>
        <w:t xml:space="preserve">Patient </w:t>
      </w:r>
      <w:r w:rsidR="00C30EBF" w:rsidRPr="000775F4">
        <w:rPr>
          <w:rFonts w:ascii="Book Antiqua" w:eastAsia="Times New Roman" w:hAnsi="Book Antiqua" w:cs="Arial"/>
          <w:b/>
          <w:i/>
          <w:color w:val="000000" w:themeColor="text1"/>
          <w:sz w:val="24"/>
          <w:szCs w:val="24"/>
        </w:rPr>
        <w:t>p</w:t>
      </w:r>
      <w:r w:rsidRPr="000775F4">
        <w:rPr>
          <w:rFonts w:ascii="Book Antiqua" w:eastAsia="Times New Roman" w:hAnsi="Book Antiqua" w:cs="Arial"/>
          <w:b/>
          <w:i/>
          <w:color w:val="000000" w:themeColor="text1"/>
          <w:sz w:val="24"/>
          <w:szCs w:val="24"/>
        </w:rPr>
        <w:t>opulations</w:t>
      </w:r>
    </w:p>
    <w:p w14:paraId="1AD92A67" w14:textId="51F37A09" w:rsidR="00C702B7" w:rsidRPr="000775F4" w:rsidRDefault="00F836CA" w:rsidP="0022018E">
      <w:pPr>
        <w:spacing w:after="0" w:line="360" w:lineRule="auto"/>
        <w:jc w:val="both"/>
        <w:rPr>
          <w:rFonts w:ascii="Book Antiqua" w:eastAsia="Times New Roman" w:hAnsi="Book Antiqua" w:cs="Arial"/>
          <w:color w:val="000000" w:themeColor="text1"/>
          <w:sz w:val="24"/>
          <w:szCs w:val="24"/>
        </w:rPr>
      </w:pPr>
      <w:r w:rsidRPr="000775F4">
        <w:rPr>
          <w:rFonts w:ascii="Book Antiqua" w:eastAsia="Times New Roman" w:hAnsi="Book Antiqua" w:cs="Arial"/>
          <w:color w:val="000000" w:themeColor="text1"/>
          <w:sz w:val="24"/>
          <w:szCs w:val="24"/>
        </w:rPr>
        <w:t xml:space="preserve">All </w:t>
      </w:r>
      <w:r w:rsidR="00FB6BE2" w:rsidRPr="000775F4">
        <w:rPr>
          <w:rFonts w:ascii="Book Antiqua" w:eastAsia="Times New Roman" w:hAnsi="Book Antiqua" w:cs="Arial"/>
          <w:color w:val="000000" w:themeColor="text1"/>
          <w:sz w:val="24"/>
          <w:szCs w:val="24"/>
        </w:rPr>
        <w:t xml:space="preserve">adult </w:t>
      </w:r>
      <w:r w:rsidRPr="000775F4">
        <w:rPr>
          <w:rFonts w:ascii="Book Antiqua" w:eastAsia="Times New Roman" w:hAnsi="Book Antiqua" w:cs="Arial"/>
          <w:color w:val="000000" w:themeColor="text1"/>
          <w:sz w:val="24"/>
          <w:szCs w:val="24"/>
        </w:rPr>
        <w:t xml:space="preserve">patients </w:t>
      </w:r>
      <w:r w:rsidR="00C30EBF" w:rsidRPr="00C30EBF">
        <w:rPr>
          <w:rFonts w:ascii="Book Antiqua" w:eastAsia="Times New Roman" w:hAnsi="Book Antiqua" w:cs="Arial"/>
          <w:color w:val="000000" w:themeColor="text1"/>
          <w:sz w:val="24"/>
          <w:szCs w:val="24"/>
        </w:rPr>
        <w:t>≥</w:t>
      </w:r>
      <w:r w:rsidR="00FB6BE2" w:rsidRPr="000775F4">
        <w:rPr>
          <w:rFonts w:ascii="Book Antiqua" w:eastAsia="Times New Roman" w:hAnsi="Book Antiqua" w:cs="Arial"/>
          <w:color w:val="000000" w:themeColor="text1"/>
          <w:sz w:val="24"/>
          <w:szCs w:val="24"/>
        </w:rPr>
        <w:t xml:space="preserve"> 18 years of age with HCC</w:t>
      </w:r>
      <w:r w:rsidR="005242DD" w:rsidRPr="000775F4">
        <w:rPr>
          <w:rFonts w:ascii="Book Antiqua" w:eastAsia="Times New Roman" w:hAnsi="Book Antiqua" w:cs="Arial"/>
          <w:color w:val="000000" w:themeColor="text1"/>
          <w:sz w:val="24"/>
          <w:szCs w:val="24"/>
        </w:rPr>
        <w:t xml:space="preserve"> treated at the University of Illinois at Chicago (UIC) from January 2005 to December 2011</w:t>
      </w:r>
      <w:r w:rsidR="00FB6BE2" w:rsidRPr="000775F4">
        <w:rPr>
          <w:rFonts w:ascii="Book Antiqua" w:eastAsia="Times New Roman" w:hAnsi="Book Antiqua" w:cs="Arial"/>
          <w:color w:val="000000" w:themeColor="text1"/>
          <w:sz w:val="24"/>
          <w:szCs w:val="24"/>
        </w:rPr>
        <w:t xml:space="preserve"> </w:t>
      </w:r>
      <w:r w:rsidRPr="000775F4">
        <w:rPr>
          <w:rFonts w:ascii="Book Antiqua" w:eastAsia="Times New Roman" w:hAnsi="Book Antiqua" w:cs="Arial"/>
          <w:color w:val="000000" w:themeColor="text1"/>
          <w:sz w:val="24"/>
          <w:szCs w:val="24"/>
        </w:rPr>
        <w:t>were identified from</w:t>
      </w:r>
      <w:r w:rsidR="00FB6BE2" w:rsidRPr="000775F4">
        <w:rPr>
          <w:rFonts w:ascii="Book Antiqua" w:eastAsia="Times New Roman" w:hAnsi="Book Antiqua" w:cs="Arial"/>
          <w:color w:val="000000" w:themeColor="text1"/>
          <w:sz w:val="24"/>
          <w:szCs w:val="24"/>
        </w:rPr>
        <w:t xml:space="preserve"> the UIC </w:t>
      </w:r>
      <w:r w:rsidR="000A1928" w:rsidRPr="000775F4">
        <w:rPr>
          <w:rFonts w:ascii="Book Antiqua" w:eastAsia="Times New Roman" w:hAnsi="Book Antiqua" w:cs="Arial"/>
          <w:color w:val="000000" w:themeColor="text1"/>
          <w:sz w:val="24"/>
          <w:szCs w:val="24"/>
        </w:rPr>
        <w:t>tumor registry</w:t>
      </w:r>
      <w:r w:rsidR="00FB6BE2" w:rsidRPr="000775F4">
        <w:rPr>
          <w:rFonts w:ascii="Book Antiqua" w:eastAsia="Times New Roman" w:hAnsi="Book Antiqua" w:cs="Arial"/>
          <w:color w:val="000000" w:themeColor="text1"/>
          <w:sz w:val="24"/>
          <w:szCs w:val="24"/>
        </w:rPr>
        <w:t xml:space="preserve">. </w:t>
      </w:r>
      <w:r w:rsidR="00AD5859" w:rsidRPr="000775F4">
        <w:rPr>
          <w:rFonts w:ascii="Book Antiqua" w:eastAsia="Times New Roman" w:hAnsi="Book Antiqua" w:cs="Arial"/>
          <w:color w:val="000000" w:themeColor="text1"/>
          <w:sz w:val="24"/>
          <w:szCs w:val="24"/>
        </w:rPr>
        <w:t>HCC diagnosis</w:t>
      </w:r>
      <w:r w:rsidR="00FB6BE2" w:rsidRPr="000775F4">
        <w:rPr>
          <w:rFonts w:ascii="Book Antiqua" w:eastAsia="Times New Roman" w:hAnsi="Book Antiqua" w:cs="Arial"/>
          <w:color w:val="000000" w:themeColor="text1"/>
          <w:sz w:val="24"/>
          <w:szCs w:val="24"/>
        </w:rPr>
        <w:t xml:space="preserve"> was confirmed </w:t>
      </w:r>
      <w:r w:rsidR="00AD5859" w:rsidRPr="000775F4">
        <w:rPr>
          <w:rFonts w:ascii="Book Antiqua" w:eastAsia="Times New Roman" w:hAnsi="Book Antiqua" w:cs="Arial"/>
          <w:color w:val="000000" w:themeColor="text1"/>
          <w:sz w:val="24"/>
          <w:szCs w:val="24"/>
        </w:rPr>
        <w:t>by</w:t>
      </w:r>
      <w:r w:rsidR="00D01034" w:rsidRPr="000775F4">
        <w:rPr>
          <w:rFonts w:ascii="Book Antiqua" w:eastAsia="Times New Roman" w:hAnsi="Book Antiqua" w:cs="Arial"/>
          <w:color w:val="000000" w:themeColor="text1"/>
          <w:sz w:val="24"/>
          <w:szCs w:val="24"/>
        </w:rPr>
        <w:t xml:space="preserve"> </w:t>
      </w:r>
      <w:r w:rsidR="00FB6BE2" w:rsidRPr="000775F4">
        <w:rPr>
          <w:rFonts w:ascii="Book Antiqua" w:eastAsia="Times New Roman" w:hAnsi="Book Antiqua" w:cs="Arial"/>
          <w:color w:val="000000" w:themeColor="text1"/>
          <w:sz w:val="24"/>
          <w:szCs w:val="24"/>
        </w:rPr>
        <w:t>histopatholog</w:t>
      </w:r>
      <w:r w:rsidR="00D01034" w:rsidRPr="000775F4">
        <w:rPr>
          <w:rFonts w:ascii="Book Antiqua" w:eastAsia="Times New Roman" w:hAnsi="Book Antiqua" w:cs="Arial"/>
          <w:color w:val="000000" w:themeColor="text1"/>
          <w:sz w:val="24"/>
          <w:szCs w:val="24"/>
        </w:rPr>
        <w:t>y</w:t>
      </w:r>
      <w:r w:rsidR="00FB6BE2" w:rsidRPr="000775F4">
        <w:rPr>
          <w:rFonts w:ascii="Book Antiqua" w:eastAsia="Times New Roman" w:hAnsi="Book Antiqua" w:cs="Arial"/>
          <w:color w:val="000000" w:themeColor="text1"/>
          <w:sz w:val="24"/>
          <w:szCs w:val="24"/>
        </w:rPr>
        <w:t xml:space="preserve"> or according to the American Association of the Study of Liver Diseases (AASLD) </w:t>
      </w:r>
      <w:r w:rsidR="00D01034" w:rsidRPr="000775F4">
        <w:rPr>
          <w:rFonts w:ascii="Book Antiqua" w:eastAsia="Times New Roman" w:hAnsi="Book Antiqua" w:cs="Arial"/>
          <w:color w:val="000000" w:themeColor="text1"/>
          <w:sz w:val="24"/>
          <w:szCs w:val="24"/>
        </w:rPr>
        <w:t xml:space="preserve">non-invasive </w:t>
      </w:r>
      <w:r w:rsidR="00FB6BE2" w:rsidRPr="000775F4">
        <w:rPr>
          <w:rFonts w:ascii="Book Antiqua" w:eastAsia="Times New Roman" w:hAnsi="Book Antiqua" w:cs="Arial"/>
          <w:color w:val="000000" w:themeColor="text1"/>
          <w:sz w:val="24"/>
          <w:szCs w:val="24"/>
        </w:rPr>
        <w:t>diagnostic criteria</w:t>
      </w:r>
      <w:r w:rsidR="00DF6FBF" w:rsidRPr="000775F4">
        <w:rPr>
          <w:rFonts w:ascii="Book Antiqua" w:eastAsia="Times New Roman" w:hAnsi="Book Antiqua" w:cs="Arial"/>
          <w:color w:val="000000" w:themeColor="text1"/>
          <w:sz w:val="24"/>
          <w:szCs w:val="24"/>
          <w:vertAlign w:val="superscript"/>
        </w:rPr>
        <w:t>[</w:t>
      </w:r>
      <w:hyperlink w:anchor="_ENREF_11" w:tooltip="Bruix, 2011 #10" w:history="1">
        <w:r w:rsidR="0056222A" w:rsidRPr="000775F4">
          <w:rPr>
            <w:rFonts w:ascii="Book Antiqua" w:eastAsia="Times New Roman" w:hAnsi="Book Antiqua" w:cs="Arial"/>
            <w:color w:val="000000" w:themeColor="text1"/>
            <w:sz w:val="24"/>
            <w:szCs w:val="24"/>
            <w:vertAlign w:val="superscript"/>
          </w:rPr>
          <w:fldChar w:fldCharType="begin"/>
        </w:r>
        <w:r w:rsidR="0056222A" w:rsidRPr="000775F4">
          <w:rPr>
            <w:rFonts w:ascii="Book Antiqua" w:eastAsia="Times New Roman" w:hAnsi="Book Antiqua" w:cs="Arial"/>
            <w:color w:val="000000" w:themeColor="text1"/>
            <w:sz w:val="24"/>
            <w:szCs w:val="24"/>
            <w:vertAlign w:val="superscript"/>
          </w:rPr>
          <w:instrText xml:space="preserve"> ADDIN EN.CITE &lt;EndNote&gt;&lt;Cite&gt;&lt;Author&gt;Bruix&lt;/Author&gt;&lt;Year&gt;2011&lt;/Year&gt;&lt;RecNum&gt;10&lt;/RecNum&gt;&lt;DisplayText&gt;&lt;style face="superscript"&gt;11&lt;/style&gt;&lt;/DisplayText&gt;&lt;record&gt;&lt;rec-number&gt;10&lt;/rec-number&gt;&lt;foreign-keys&gt;&lt;key app="EN" db-id="x29p2wvsordx2je09rppfwsw0a0txvs5vwpw"&gt;10&lt;/key&gt;&lt;/foreign-keys&gt;&lt;ref-type name="Journal Article"&gt;17&lt;/ref-type&gt;&lt;contributors&gt;&lt;authors&gt;&lt;author&gt;Bruix, J.&lt;/author&gt;&lt;author&gt;Sherman, M.&lt;/author&gt;&lt;author&gt;American Association for the Study of Liver, Diseases&lt;/author&gt;&lt;/authors&gt;&lt;/contributors&gt;&lt;auth-address&gt;Barcelona Clinic Liver Cancer (BCLC) Group, Liver Unit, Hospital Clinic, University of Barcelona, Barcelona, Spain. bruix@ub.edu&lt;/auth-address&gt;&lt;titles&gt;&lt;title&gt;Management of hepatocellular carcinoma: an update&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1020-2&lt;/pages&gt;&lt;volume&gt;53&lt;/volume&gt;&lt;number&gt;3&lt;/number&gt;&lt;keywords&gt;&lt;keyword&gt;Benzenesulfonates/therapeutic use&lt;/keyword&gt;&lt;keyword&gt;Carcinoma, Hepatocellular/*therapy/ultrasonography&lt;/keyword&gt;&lt;keyword&gt;Chemoembolization, Therapeutic&lt;/keyword&gt;&lt;keyword&gt;Hepatitis B/complications&lt;/keyword&gt;&lt;keyword&gt;Hepatitis C/complications&lt;/keyword&gt;&lt;keyword&gt;Hepatitis, Autoimmune/complications&lt;/keyword&gt;&lt;keyword&gt;Humans&lt;/keyword&gt;&lt;keyword&gt;Liver Neoplasms/*therapy/ultrasonography&lt;/keyword&gt;&lt;keyword&gt;Mass Screening&lt;/keyword&gt;&lt;keyword&gt;Pyridines/therapeutic use&lt;/keyword&gt;&lt;/keywords&gt;&lt;dates&gt;&lt;year&gt;2011&lt;/year&gt;&lt;pub-dates&gt;&lt;date&gt;Mar&lt;/date&gt;&lt;/pub-dates&gt;&lt;/dates&gt;&lt;isbn&gt;1527-3350 (Electronic)&amp;#xD;0270-9139 (Linking)&lt;/isbn&gt;&lt;accession-num&gt;21374666&lt;/accession-num&gt;&lt;urls&gt;&lt;related-urls&gt;&lt;url&gt;http://www.ncbi.nlm.nih.gov/pubmed/21374666&lt;/url&gt;&lt;/related-urls&gt;&lt;/urls&gt;&lt;custom2&gt;3084991&lt;/custom2&gt;&lt;electronic-resource-num&gt;10.1002/hep.24199&lt;/electronic-resource-num&gt;&lt;/record&gt;&lt;/Cite&gt;&lt;/EndNote&gt;</w:instrText>
        </w:r>
        <w:r w:rsidR="0056222A" w:rsidRPr="000775F4">
          <w:rPr>
            <w:rFonts w:ascii="Book Antiqua" w:eastAsia="Times New Roman" w:hAnsi="Book Antiqua" w:cs="Arial"/>
            <w:color w:val="000000" w:themeColor="text1"/>
            <w:sz w:val="24"/>
            <w:szCs w:val="24"/>
            <w:vertAlign w:val="superscript"/>
          </w:rPr>
          <w:fldChar w:fldCharType="separate"/>
        </w:r>
        <w:r w:rsidR="0056222A" w:rsidRPr="000775F4">
          <w:rPr>
            <w:rFonts w:ascii="Book Antiqua" w:eastAsia="Times New Roman" w:hAnsi="Book Antiqua" w:cs="Arial"/>
            <w:noProof/>
            <w:color w:val="000000" w:themeColor="text1"/>
            <w:sz w:val="24"/>
            <w:szCs w:val="24"/>
            <w:vertAlign w:val="superscript"/>
          </w:rPr>
          <w:t>11</w:t>
        </w:r>
        <w:r w:rsidR="0056222A" w:rsidRPr="000775F4">
          <w:rPr>
            <w:rFonts w:ascii="Book Antiqua" w:eastAsia="Times New Roman" w:hAnsi="Book Antiqua" w:cs="Arial"/>
            <w:color w:val="000000" w:themeColor="text1"/>
            <w:sz w:val="24"/>
            <w:szCs w:val="24"/>
            <w:vertAlign w:val="superscript"/>
          </w:rPr>
          <w:fldChar w:fldCharType="end"/>
        </w:r>
      </w:hyperlink>
      <w:r w:rsidR="00DF6FBF" w:rsidRPr="000775F4">
        <w:rPr>
          <w:rFonts w:ascii="Book Antiqua" w:eastAsia="Times New Roman" w:hAnsi="Book Antiqua" w:cs="Arial"/>
          <w:color w:val="000000" w:themeColor="text1"/>
          <w:sz w:val="24"/>
          <w:szCs w:val="24"/>
          <w:vertAlign w:val="superscript"/>
        </w:rPr>
        <w:t>]</w:t>
      </w:r>
      <w:r w:rsidR="00FB6BE2" w:rsidRPr="000775F4">
        <w:rPr>
          <w:rFonts w:ascii="Book Antiqua" w:eastAsia="Times New Roman" w:hAnsi="Book Antiqua" w:cs="Arial"/>
          <w:color w:val="000000" w:themeColor="text1"/>
          <w:sz w:val="24"/>
          <w:szCs w:val="24"/>
        </w:rPr>
        <w:t>.</w:t>
      </w:r>
      <w:r w:rsidR="0022018E">
        <w:rPr>
          <w:rFonts w:ascii="Book Antiqua" w:eastAsia="Times New Roman" w:hAnsi="Book Antiqua" w:cs="Arial"/>
          <w:color w:val="000000" w:themeColor="text1"/>
          <w:sz w:val="24"/>
          <w:szCs w:val="24"/>
        </w:rPr>
        <w:t xml:space="preserve"> </w:t>
      </w:r>
      <w:r w:rsidR="00657B3E" w:rsidRPr="000775F4">
        <w:rPr>
          <w:rFonts w:ascii="Book Antiqua" w:eastAsia="Times New Roman" w:hAnsi="Book Antiqua" w:cs="Arial"/>
          <w:color w:val="000000" w:themeColor="text1"/>
          <w:sz w:val="24"/>
          <w:szCs w:val="24"/>
        </w:rPr>
        <w:t xml:space="preserve">Hispanic, </w:t>
      </w:r>
      <w:r w:rsidR="000A1928" w:rsidRPr="000775F4">
        <w:rPr>
          <w:rFonts w:ascii="Book Antiqua" w:eastAsia="Times New Roman" w:hAnsi="Book Antiqua" w:cs="Arial"/>
          <w:color w:val="000000" w:themeColor="text1"/>
          <w:sz w:val="24"/>
          <w:szCs w:val="24"/>
        </w:rPr>
        <w:t>African American</w:t>
      </w:r>
      <w:r w:rsidRPr="000775F4">
        <w:rPr>
          <w:rFonts w:ascii="Book Antiqua" w:eastAsia="Times New Roman" w:hAnsi="Book Antiqua" w:cs="Arial"/>
          <w:color w:val="000000" w:themeColor="text1"/>
          <w:sz w:val="24"/>
          <w:szCs w:val="24"/>
        </w:rPr>
        <w:t xml:space="preserve">, </w:t>
      </w:r>
      <w:r w:rsidR="00657B3E" w:rsidRPr="000775F4">
        <w:rPr>
          <w:rFonts w:ascii="Book Antiqua" w:eastAsia="Times New Roman" w:hAnsi="Book Antiqua" w:cs="Arial"/>
          <w:color w:val="000000" w:themeColor="text1"/>
          <w:sz w:val="24"/>
          <w:szCs w:val="24"/>
        </w:rPr>
        <w:t>and</w:t>
      </w:r>
      <w:r w:rsidRPr="000775F4">
        <w:rPr>
          <w:rFonts w:ascii="Book Antiqua" w:eastAsia="Times New Roman" w:hAnsi="Book Antiqua" w:cs="Arial"/>
          <w:color w:val="000000" w:themeColor="text1"/>
          <w:sz w:val="24"/>
          <w:szCs w:val="24"/>
        </w:rPr>
        <w:t xml:space="preserve"> </w:t>
      </w:r>
      <w:r w:rsidR="00154684" w:rsidRPr="000775F4">
        <w:rPr>
          <w:rFonts w:ascii="Book Antiqua" w:eastAsia="Times New Roman" w:hAnsi="Book Antiqua" w:cs="Arial"/>
          <w:color w:val="000000" w:themeColor="text1"/>
          <w:sz w:val="24"/>
          <w:szCs w:val="24"/>
        </w:rPr>
        <w:t>W</w:t>
      </w:r>
      <w:r w:rsidR="00D01034" w:rsidRPr="000775F4">
        <w:rPr>
          <w:rFonts w:ascii="Book Antiqua" w:eastAsia="Times New Roman" w:hAnsi="Book Antiqua" w:cs="Arial"/>
          <w:color w:val="000000" w:themeColor="text1"/>
          <w:sz w:val="24"/>
          <w:szCs w:val="24"/>
        </w:rPr>
        <w:t>hite</w:t>
      </w:r>
      <w:r w:rsidR="00610E49" w:rsidRPr="000775F4">
        <w:rPr>
          <w:rFonts w:ascii="Book Antiqua" w:eastAsia="Times New Roman" w:hAnsi="Book Antiqua" w:cs="Arial"/>
          <w:color w:val="000000" w:themeColor="text1"/>
          <w:sz w:val="24"/>
          <w:szCs w:val="24"/>
        </w:rPr>
        <w:t xml:space="preserve"> </w:t>
      </w:r>
      <w:r w:rsidR="007161A5" w:rsidRPr="000775F4">
        <w:rPr>
          <w:rFonts w:ascii="Book Antiqua" w:eastAsia="Times New Roman" w:hAnsi="Book Antiqua" w:cs="Arial"/>
          <w:color w:val="000000" w:themeColor="text1"/>
          <w:sz w:val="24"/>
          <w:szCs w:val="24"/>
        </w:rPr>
        <w:t xml:space="preserve">patients </w:t>
      </w:r>
      <w:r w:rsidR="000A1928" w:rsidRPr="000775F4">
        <w:rPr>
          <w:rFonts w:ascii="Book Antiqua" w:eastAsia="Times New Roman" w:hAnsi="Book Antiqua" w:cs="Arial"/>
          <w:color w:val="000000" w:themeColor="text1"/>
          <w:sz w:val="24"/>
          <w:szCs w:val="24"/>
        </w:rPr>
        <w:t>were included</w:t>
      </w:r>
      <w:r w:rsidR="00D01034" w:rsidRPr="000775F4">
        <w:rPr>
          <w:rFonts w:ascii="Book Antiqua" w:eastAsia="Times New Roman" w:hAnsi="Book Antiqua" w:cs="Arial"/>
          <w:color w:val="000000" w:themeColor="text1"/>
          <w:sz w:val="24"/>
          <w:szCs w:val="24"/>
        </w:rPr>
        <w:t xml:space="preserve"> in the study</w:t>
      </w:r>
      <w:r w:rsidR="008649D2" w:rsidRPr="000775F4">
        <w:rPr>
          <w:rFonts w:ascii="Book Antiqua" w:eastAsia="Times New Roman" w:hAnsi="Book Antiqua" w:cs="Arial"/>
          <w:color w:val="000000" w:themeColor="text1"/>
          <w:sz w:val="24"/>
          <w:szCs w:val="24"/>
        </w:rPr>
        <w:t xml:space="preserve"> population</w:t>
      </w:r>
      <w:r w:rsidR="0034782E" w:rsidRPr="000775F4">
        <w:rPr>
          <w:rFonts w:ascii="Book Antiqua" w:eastAsia="Times New Roman" w:hAnsi="Book Antiqua" w:cs="Arial"/>
          <w:color w:val="000000" w:themeColor="text1"/>
          <w:sz w:val="24"/>
          <w:szCs w:val="24"/>
        </w:rPr>
        <w:t>; other racial groups were excluded</w:t>
      </w:r>
      <w:r w:rsidR="000A1928" w:rsidRPr="000775F4">
        <w:rPr>
          <w:rFonts w:ascii="Book Antiqua" w:eastAsia="Times New Roman" w:hAnsi="Book Antiqua" w:cs="Arial"/>
          <w:color w:val="000000" w:themeColor="text1"/>
          <w:sz w:val="24"/>
          <w:szCs w:val="24"/>
        </w:rPr>
        <w:t xml:space="preserve">. </w:t>
      </w:r>
      <w:r w:rsidR="00DE2BEB" w:rsidRPr="000775F4">
        <w:rPr>
          <w:rFonts w:ascii="Book Antiqua" w:eastAsia="Times New Roman" w:hAnsi="Book Antiqua" w:cs="Arial"/>
          <w:color w:val="000000" w:themeColor="text1"/>
          <w:sz w:val="24"/>
          <w:szCs w:val="24"/>
        </w:rPr>
        <w:t>P</w:t>
      </w:r>
      <w:r w:rsidRPr="000775F4">
        <w:rPr>
          <w:rFonts w:ascii="Book Antiqua" w:eastAsia="Times New Roman" w:hAnsi="Book Antiqua" w:cs="Arial"/>
          <w:color w:val="000000" w:themeColor="text1"/>
          <w:sz w:val="24"/>
          <w:szCs w:val="24"/>
        </w:rPr>
        <w:t>atient charts were reviewed for relevant demographic</w:t>
      </w:r>
      <w:r w:rsidR="00796163" w:rsidRPr="000775F4">
        <w:rPr>
          <w:rFonts w:ascii="Book Antiqua" w:eastAsia="Times New Roman" w:hAnsi="Book Antiqua" w:cs="Arial"/>
          <w:color w:val="000000" w:themeColor="text1"/>
          <w:sz w:val="24"/>
          <w:szCs w:val="24"/>
        </w:rPr>
        <w:t xml:space="preserve"> data including comorbidities</w:t>
      </w:r>
      <w:r w:rsidRPr="000775F4">
        <w:rPr>
          <w:rFonts w:ascii="Book Antiqua" w:eastAsia="Times New Roman" w:hAnsi="Book Antiqua" w:cs="Arial"/>
          <w:color w:val="000000" w:themeColor="text1"/>
          <w:sz w:val="24"/>
          <w:szCs w:val="24"/>
        </w:rPr>
        <w:t xml:space="preserve">, </w:t>
      </w:r>
      <w:r w:rsidR="00796163" w:rsidRPr="000775F4">
        <w:rPr>
          <w:rFonts w:ascii="Book Antiqua" w:eastAsia="Times New Roman" w:hAnsi="Book Antiqua" w:cs="Arial"/>
          <w:color w:val="000000" w:themeColor="text1"/>
          <w:sz w:val="24"/>
          <w:szCs w:val="24"/>
        </w:rPr>
        <w:t xml:space="preserve">liver </w:t>
      </w:r>
      <w:r w:rsidRPr="000775F4">
        <w:rPr>
          <w:rFonts w:ascii="Book Antiqua" w:eastAsia="Times New Roman" w:hAnsi="Book Antiqua" w:cs="Arial"/>
          <w:color w:val="000000" w:themeColor="text1"/>
          <w:sz w:val="24"/>
          <w:szCs w:val="24"/>
        </w:rPr>
        <w:t xml:space="preserve">disease </w:t>
      </w:r>
      <w:r w:rsidR="00796163" w:rsidRPr="000775F4">
        <w:rPr>
          <w:rFonts w:ascii="Book Antiqua" w:eastAsia="Times New Roman" w:hAnsi="Book Antiqua" w:cs="Arial"/>
          <w:color w:val="000000" w:themeColor="text1"/>
          <w:sz w:val="24"/>
          <w:szCs w:val="24"/>
        </w:rPr>
        <w:t xml:space="preserve">etiology and </w:t>
      </w:r>
      <w:r w:rsidRPr="000775F4">
        <w:rPr>
          <w:rFonts w:ascii="Book Antiqua" w:eastAsia="Times New Roman" w:hAnsi="Book Antiqua" w:cs="Arial"/>
          <w:color w:val="000000" w:themeColor="text1"/>
          <w:sz w:val="24"/>
          <w:szCs w:val="24"/>
        </w:rPr>
        <w:t>characteristics,</w:t>
      </w:r>
      <w:r w:rsidR="00796163" w:rsidRPr="000775F4">
        <w:rPr>
          <w:rFonts w:ascii="Book Antiqua" w:eastAsia="Times New Roman" w:hAnsi="Book Antiqua" w:cs="Arial"/>
          <w:color w:val="000000" w:themeColor="text1"/>
          <w:sz w:val="24"/>
          <w:szCs w:val="24"/>
        </w:rPr>
        <w:t xml:space="preserve"> tumor parameters,</w:t>
      </w:r>
      <w:r w:rsidRPr="000775F4">
        <w:rPr>
          <w:rFonts w:ascii="Book Antiqua" w:eastAsia="Times New Roman" w:hAnsi="Book Antiqua" w:cs="Arial"/>
          <w:color w:val="000000" w:themeColor="text1"/>
          <w:sz w:val="24"/>
          <w:szCs w:val="24"/>
        </w:rPr>
        <w:t xml:space="preserve"> treatment patterns, and </w:t>
      </w:r>
      <w:r w:rsidR="00796163" w:rsidRPr="000775F4">
        <w:rPr>
          <w:rFonts w:ascii="Book Antiqua" w:eastAsia="Times New Roman" w:hAnsi="Book Antiqua" w:cs="Arial"/>
          <w:color w:val="000000" w:themeColor="text1"/>
          <w:sz w:val="24"/>
          <w:szCs w:val="24"/>
        </w:rPr>
        <w:t xml:space="preserve">length of survival from </w:t>
      </w:r>
      <w:r w:rsidR="00154684" w:rsidRPr="000775F4">
        <w:rPr>
          <w:rFonts w:ascii="Book Antiqua" w:eastAsia="Times New Roman" w:hAnsi="Book Antiqua" w:cs="Arial"/>
          <w:color w:val="000000" w:themeColor="text1"/>
          <w:sz w:val="24"/>
          <w:szCs w:val="24"/>
        </w:rPr>
        <w:t>presentation</w:t>
      </w:r>
      <w:r w:rsidR="00796163" w:rsidRPr="000775F4">
        <w:rPr>
          <w:rFonts w:ascii="Book Antiqua" w:eastAsia="Times New Roman" w:hAnsi="Book Antiqua" w:cs="Arial"/>
          <w:color w:val="000000" w:themeColor="text1"/>
          <w:sz w:val="24"/>
          <w:szCs w:val="24"/>
        </w:rPr>
        <w:t>.</w:t>
      </w:r>
      <w:r w:rsidR="0022018E">
        <w:rPr>
          <w:rFonts w:ascii="Book Antiqua" w:eastAsia="Times New Roman" w:hAnsi="Book Antiqua" w:cs="Arial"/>
          <w:color w:val="000000" w:themeColor="text1"/>
          <w:sz w:val="24"/>
          <w:szCs w:val="24"/>
        </w:rPr>
        <w:t xml:space="preserve"> </w:t>
      </w:r>
      <w:r w:rsidR="00797982" w:rsidRPr="000775F4">
        <w:rPr>
          <w:rFonts w:ascii="Book Antiqua" w:hAnsi="Book Antiqua" w:cs="Arial"/>
          <w:color w:val="000000" w:themeColor="text1"/>
          <w:sz w:val="24"/>
          <w:szCs w:val="24"/>
        </w:rPr>
        <w:t>The protocol for this study was approved by the Institutional Review Board at UIC</w:t>
      </w:r>
      <w:r w:rsidR="009A6F7B" w:rsidRPr="000775F4">
        <w:rPr>
          <w:rFonts w:ascii="Book Antiqua" w:hAnsi="Book Antiqua" w:cs="Arial"/>
          <w:color w:val="000000" w:themeColor="text1"/>
          <w:sz w:val="24"/>
          <w:szCs w:val="24"/>
        </w:rPr>
        <w:t xml:space="preserve"> as an expedited review under expedited category 5 (Protocol 2005-0283)</w:t>
      </w:r>
      <w:r w:rsidR="00C63D5D" w:rsidRPr="000775F4">
        <w:rPr>
          <w:rFonts w:ascii="Book Antiqua" w:hAnsi="Book Antiqua" w:cs="Arial"/>
          <w:color w:val="000000" w:themeColor="text1"/>
          <w:sz w:val="24"/>
          <w:szCs w:val="24"/>
        </w:rPr>
        <w:t>, and was granted a waiver of informed consent and HIPAA authorization</w:t>
      </w:r>
      <w:r w:rsidR="00797982" w:rsidRPr="000775F4">
        <w:rPr>
          <w:rFonts w:ascii="Book Antiqua" w:hAnsi="Book Antiqua" w:cs="Arial"/>
          <w:color w:val="000000" w:themeColor="text1"/>
          <w:sz w:val="24"/>
          <w:szCs w:val="24"/>
        </w:rPr>
        <w:t>.</w:t>
      </w:r>
    </w:p>
    <w:p w14:paraId="049D9659" w14:textId="77777777" w:rsidR="00C30EBF" w:rsidRDefault="00C30EBF" w:rsidP="0022018E">
      <w:pPr>
        <w:pStyle w:val="NormalWeb"/>
        <w:spacing w:before="0" w:beforeAutospacing="0" w:after="0" w:afterAutospacing="0" w:line="360" w:lineRule="auto"/>
        <w:jc w:val="both"/>
        <w:rPr>
          <w:rFonts w:ascii="Book Antiqua" w:eastAsiaTheme="minorEastAsia" w:hAnsi="Book Antiqua" w:cs="Arial"/>
          <w:b/>
          <w:i/>
          <w:color w:val="000000" w:themeColor="text1"/>
          <w:lang w:eastAsia="zh-CN"/>
        </w:rPr>
      </w:pPr>
    </w:p>
    <w:p w14:paraId="2A77E08E" w14:textId="2FEEDEB6" w:rsidR="00797982" w:rsidRPr="000775F4" w:rsidRDefault="00797982" w:rsidP="0022018E">
      <w:pPr>
        <w:pStyle w:val="NormalWeb"/>
        <w:spacing w:before="0" w:beforeAutospacing="0" w:after="0" w:afterAutospacing="0" w:line="360" w:lineRule="auto"/>
        <w:jc w:val="both"/>
        <w:rPr>
          <w:rFonts w:ascii="Book Antiqua" w:hAnsi="Book Antiqua" w:cs="Arial"/>
          <w:b/>
          <w:i/>
          <w:color w:val="000000" w:themeColor="text1"/>
        </w:rPr>
      </w:pPr>
      <w:r w:rsidRPr="000775F4">
        <w:rPr>
          <w:rFonts w:ascii="Book Antiqua" w:hAnsi="Book Antiqua" w:cs="Arial"/>
          <w:b/>
          <w:i/>
          <w:color w:val="000000" w:themeColor="text1"/>
        </w:rPr>
        <w:t xml:space="preserve">Variable </w:t>
      </w:r>
      <w:r w:rsidR="00C30EBF" w:rsidRPr="000775F4">
        <w:rPr>
          <w:rFonts w:ascii="Book Antiqua" w:hAnsi="Book Antiqua" w:cs="Arial"/>
          <w:b/>
          <w:i/>
          <w:color w:val="000000" w:themeColor="text1"/>
        </w:rPr>
        <w:t>s</w:t>
      </w:r>
      <w:r w:rsidRPr="000775F4">
        <w:rPr>
          <w:rFonts w:ascii="Book Antiqua" w:hAnsi="Book Antiqua" w:cs="Arial"/>
          <w:b/>
          <w:i/>
          <w:color w:val="000000" w:themeColor="text1"/>
        </w:rPr>
        <w:t>election</w:t>
      </w:r>
    </w:p>
    <w:p w14:paraId="183C8318" w14:textId="0E94B70B" w:rsidR="00D379C0" w:rsidRPr="000775F4" w:rsidRDefault="00C702B7" w:rsidP="0022018E">
      <w:pPr>
        <w:pStyle w:val="NormalWeb"/>
        <w:spacing w:before="0" w:beforeAutospacing="0" w:after="0" w:afterAutospacing="0" w:line="360" w:lineRule="auto"/>
        <w:jc w:val="both"/>
        <w:rPr>
          <w:rFonts w:ascii="Book Antiqua" w:hAnsi="Book Antiqua" w:cs="Arial"/>
          <w:color w:val="000000" w:themeColor="text1"/>
        </w:rPr>
      </w:pPr>
      <w:r w:rsidRPr="000775F4">
        <w:rPr>
          <w:rFonts w:ascii="Book Antiqua" w:hAnsi="Book Antiqua" w:cs="Arial"/>
          <w:color w:val="000000" w:themeColor="text1"/>
        </w:rPr>
        <w:t>The prima</w:t>
      </w:r>
      <w:r w:rsidR="000A1928" w:rsidRPr="000775F4">
        <w:rPr>
          <w:rFonts w:ascii="Book Antiqua" w:hAnsi="Book Antiqua" w:cs="Arial"/>
          <w:color w:val="000000" w:themeColor="text1"/>
        </w:rPr>
        <w:t xml:space="preserve">ry category of interest was </w:t>
      </w:r>
      <w:r w:rsidR="00363C91" w:rsidRPr="000775F4">
        <w:rPr>
          <w:rFonts w:ascii="Book Antiqua" w:hAnsi="Book Antiqua" w:cs="Arial"/>
          <w:color w:val="000000" w:themeColor="text1"/>
        </w:rPr>
        <w:t xml:space="preserve">patient identified </w:t>
      </w:r>
      <w:r w:rsidR="000A1928" w:rsidRPr="000775F4">
        <w:rPr>
          <w:rFonts w:ascii="Book Antiqua" w:hAnsi="Book Antiqua" w:cs="Arial"/>
          <w:color w:val="000000" w:themeColor="text1"/>
        </w:rPr>
        <w:t>race</w:t>
      </w:r>
      <w:r w:rsidR="00AD5859" w:rsidRPr="000775F4">
        <w:rPr>
          <w:rFonts w:ascii="Book Antiqua" w:hAnsi="Book Antiqua" w:cs="Arial"/>
          <w:color w:val="000000" w:themeColor="text1"/>
        </w:rPr>
        <w:t>/ethnicity</w:t>
      </w:r>
      <w:r w:rsidRPr="000775F4">
        <w:rPr>
          <w:rFonts w:ascii="Book Antiqua" w:hAnsi="Book Antiqua" w:cs="Arial"/>
          <w:color w:val="000000" w:themeColor="text1"/>
        </w:rPr>
        <w:t>.</w:t>
      </w:r>
      <w:r w:rsidR="0022018E">
        <w:rPr>
          <w:rFonts w:ascii="Book Antiqua" w:hAnsi="Book Antiqua" w:cs="Arial"/>
          <w:color w:val="000000" w:themeColor="text1"/>
        </w:rPr>
        <w:t xml:space="preserve"> </w:t>
      </w:r>
      <w:r w:rsidRPr="000775F4">
        <w:rPr>
          <w:rFonts w:ascii="Book Antiqua" w:hAnsi="Book Antiqua" w:cs="Arial"/>
          <w:color w:val="000000" w:themeColor="text1"/>
        </w:rPr>
        <w:t>The primary outcome of interest was patient survival.</w:t>
      </w:r>
      <w:r w:rsidR="0022018E">
        <w:rPr>
          <w:rFonts w:ascii="Book Antiqua" w:hAnsi="Book Antiqua" w:cs="Arial"/>
          <w:color w:val="000000" w:themeColor="text1"/>
        </w:rPr>
        <w:t xml:space="preserve"> </w:t>
      </w:r>
      <w:r w:rsidR="004E12B0" w:rsidRPr="000775F4">
        <w:rPr>
          <w:rFonts w:ascii="Book Antiqua" w:hAnsi="Book Antiqua" w:cs="Arial"/>
          <w:color w:val="000000" w:themeColor="text1"/>
        </w:rPr>
        <w:t xml:space="preserve">Demographic factors included race, age at diagnosis, gender, insurance status, </w:t>
      </w:r>
      <w:r w:rsidR="00D01034" w:rsidRPr="000775F4">
        <w:rPr>
          <w:rFonts w:ascii="Book Antiqua" w:hAnsi="Book Antiqua" w:cs="Arial"/>
          <w:color w:val="000000" w:themeColor="text1"/>
        </w:rPr>
        <w:t>body mass index (</w:t>
      </w:r>
      <w:r w:rsidR="004E12B0" w:rsidRPr="000775F4">
        <w:rPr>
          <w:rFonts w:ascii="Book Antiqua" w:hAnsi="Book Antiqua" w:cs="Arial"/>
          <w:color w:val="000000" w:themeColor="text1"/>
        </w:rPr>
        <w:t>BMI</w:t>
      </w:r>
      <w:r w:rsidR="00D01034" w:rsidRPr="000775F4">
        <w:rPr>
          <w:rFonts w:ascii="Book Antiqua" w:hAnsi="Book Antiqua" w:cs="Arial"/>
          <w:color w:val="000000" w:themeColor="text1"/>
        </w:rPr>
        <w:t>)</w:t>
      </w:r>
      <w:r w:rsidR="004E12B0" w:rsidRPr="000775F4">
        <w:rPr>
          <w:rFonts w:ascii="Book Antiqua" w:hAnsi="Book Antiqua" w:cs="Arial"/>
          <w:color w:val="000000" w:themeColor="text1"/>
        </w:rPr>
        <w:t xml:space="preserve">, </w:t>
      </w:r>
      <w:r w:rsidR="00C4770B" w:rsidRPr="000775F4">
        <w:rPr>
          <w:rFonts w:ascii="Book Antiqua" w:hAnsi="Book Antiqua" w:cs="Arial"/>
          <w:color w:val="000000" w:themeColor="text1"/>
        </w:rPr>
        <w:t xml:space="preserve">and </w:t>
      </w:r>
      <w:r w:rsidR="004E12B0" w:rsidRPr="000775F4">
        <w:rPr>
          <w:rFonts w:ascii="Book Antiqua" w:hAnsi="Book Antiqua" w:cs="Arial"/>
          <w:color w:val="000000" w:themeColor="text1"/>
        </w:rPr>
        <w:t>metabolic syndrome</w:t>
      </w:r>
      <w:r w:rsidR="00796163" w:rsidRPr="000775F4">
        <w:rPr>
          <w:rFonts w:ascii="Book Antiqua" w:hAnsi="Book Antiqua" w:cs="Arial"/>
          <w:color w:val="000000" w:themeColor="text1"/>
        </w:rPr>
        <w:t xml:space="preserve"> </w:t>
      </w:r>
      <w:r w:rsidR="00F30930" w:rsidRPr="000775F4">
        <w:rPr>
          <w:rFonts w:ascii="Book Antiqua" w:hAnsi="Book Antiqua" w:cs="Arial"/>
          <w:color w:val="000000" w:themeColor="text1"/>
        </w:rPr>
        <w:t xml:space="preserve">criteria </w:t>
      </w:r>
      <w:r w:rsidR="00796163" w:rsidRPr="000775F4">
        <w:rPr>
          <w:rFonts w:ascii="Book Antiqua" w:hAnsi="Book Antiqua" w:cs="Arial"/>
          <w:color w:val="000000" w:themeColor="text1"/>
        </w:rPr>
        <w:t>per the Adult Treatment Panel (ATP) III guidelines</w:t>
      </w:r>
      <w:r w:rsidR="00DF6FBF" w:rsidRPr="000775F4">
        <w:rPr>
          <w:rFonts w:ascii="Book Antiqua" w:hAnsi="Book Antiqua" w:cs="Arial"/>
          <w:color w:val="000000" w:themeColor="text1"/>
          <w:vertAlign w:val="superscript"/>
        </w:rPr>
        <w:t>[</w:t>
      </w:r>
      <w:hyperlink w:anchor="_ENREF_12" w:tooltip="Grundy, 2005 #11" w:history="1">
        <w:r w:rsidR="0056222A" w:rsidRPr="000775F4">
          <w:rPr>
            <w:rFonts w:ascii="Book Antiqua" w:hAnsi="Book Antiqua" w:cs="Arial"/>
            <w:color w:val="000000" w:themeColor="text1"/>
            <w:vertAlign w:val="superscript"/>
          </w:rPr>
          <w:fldChar w:fldCharType="begin">
            <w:fldData xml:space="preserve">PEVuZE5vdGU+PENpdGU+PEF1dGhvcj5HcnVuZHk8L0F1dGhvcj48WWVhcj4yMDA1PC9ZZWFyPjxS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</w:fldData>
          </w:fldChar>
        </w:r>
        <w:r w:rsidR="0056222A" w:rsidRPr="000775F4">
          <w:rPr>
            <w:rFonts w:ascii="Book Antiqua" w:hAnsi="Book Antiqua" w:cs="Arial"/>
            <w:color w:val="000000" w:themeColor="text1"/>
            <w:vertAlign w:val="superscript"/>
          </w:rPr>
          <w:instrText xml:space="preserve"> ADDIN EN.CITE </w:instrText>
        </w:r>
        <w:r w:rsidR="0056222A" w:rsidRPr="000775F4">
          <w:rPr>
            <w:rFonts w:ascii="Book Antiqua" w:hAnsi="Book Antiqua" w:cs="Arial"/>
            <w:color w:val="000000" w:themeColor="text1"/>
            <w:vertAlign w:val="superscript"/>
          </w:rPr>
          <w:fldChar w:fldCharType="begin">
            <w:fldData xml:space="preserve">PEVuZE5vdGU+PENpdGU+PEF1dGhvcj5HcnVuZHk8L0F1dGhvcj48WWVhcj4yMDA1PC9ZZWFyPjxS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</w:fldData>
          </w:fldChar>
        </w:r>
        <w:r w:rsidR="0056222A" w:rsidRPr="000775F4">
          <w:rPr>
            <w:rFonts w:ascii="Book Antiqua" w:hAnsi="Book Antiqua" w:cs="Arial"/>
            <w:color w:val="000000" w:themeColor="text1"/>
            <w:vertAlign w:val="superscript"/>
          </w:rPr>
          <w:instrText xml:space="preserve"> ADDIN EN.CITE.DATA </w:instrText>
        </w:r>
        <w:r w:rsidR="0056222A" w:rsidRPr="000775F4">
          <w:rPr>
            <w:rFonts w:ascii="Book Antiqua" w:hAnsi="Book Antiqua" w:cs="Arial"/>
            <w:color w:val="000000" w:themeColor="text1"/>
            <w:vertAlign w:val="superscript"/>
          </w:rPr>
        </w:r>
        <w:r w:rsidR="0056222A" w:rsidRPr="000775F4">
          <w:rPr>
            <w:rFonts w:ascii="Book Antiqua" w:hAnsi="Book Antiqua" w:cs="Arial"/>
            <w:color w:val="000000" w:themeColor="text1"/>
            <w:vertAlign w:val="superscript"/>
          </w:rPr>
          <w:fldChar w:fldCharType="end"/>
        </w:r>
        <w:r w:rsidR="0056222A" w:rsidRPr="000775F4">
          <w:rPr>
            <w:rFonts w:ascii="Book Antiqua" w:hAnsi="Book Antiqua" w:cs="Arial"/>
            <w:color w:val="000000" w:themeColor="text1"/>
            <w:vertAlign w:val="superscript"/>
          </w:rPr>
        </w:r>
        <w:r w:rsidR="0056222A" w:rsidRPr="000775F4">
          <w:rPr>
            <w:rFonts w:ascii="Book Antiqua" w:hAnsi="Book Antiqua" w:cs="Arial"/>
            <w:color w:val="000000" w:themeColor="text1"/>
            <w:vertAlign w:val="superscript"/>
          </w:rPr>
          <w:fldChar w:fldCharType="separate"/>
        </w:r>
        <w:r w:rsidR="0056222A" w:rsidRPr="000775F4">
          <w:rPr>
            <w:rFonts w:ascii="Book Antiqua" w:hAnsi="Book Antiqua" w:cs="Arial"/>
            <w:noProof/>
            <w:color w:val="000000" w:themeColor="text1"/>
            <w:vertAlign w:val="superscript"/>
          </w:rPr>
          <w:t>12</w:t>
        </w:r>
        <w:r w:rsidR="0056222A" w:rsidRPr="000775F4">
          <w:rPr>
            <w:rFonts w:ascii="Book Antiqua" w:hAnsi="Book Antiqua" w:cs="Arial"/>
            <w:color w:val="000000" w:themeColor="text1"/>
            <w:vertAlign w:val="superscript"/>
          </w:rPr>
          <w:fldChar w:fldCharType="end"/>
        </w:r>
      </w:hyperlink>
      <w:r w:rsidR="00DF6FBF" w:rsidRPr="000775F4">
        <w:rPr>
          <w:rFonts w:ascii="Book Antiqua" w:hAnsi="Book Antiqua" w:cs="Arial"/>
          <w:color w:val="000000" w:themeColor="text1"/>
          <w:vertAlign w:val="superscript"/>
        </w:rPr>
        <w:t>]</w:t>
      </w:r>
      <w:r w:rsidR="00F71A28" w:rsidRPr="000775F4">
        <w:rPr>
          <w:rFonts w:ascii="Book Antiqua" w:hAnsi="Book Antiqua" w:cs="Arial"/>
          <w:color w:val="000000" w:themeColor="text1"/>
        </w:rPr>
        <w:t>.</w:t>
      </w:r>
      <w:r w:rsidR="00C4770B" w:rsidRPr="000775F4">
        <w:rPr>
          <w:rFonts w:ascii="Book Antiqua" w:hAnsi="Book Antiqua" w:cs="Arial"/>
          <w:color w:val="000000" w:themeColor="text1"/>
        </w:rPr>
        <w:t xml:space="preserve"> Comorbidities included diabetes, hyperlipidemia, end stage renal disease requiring dialysis (ESRD), and history of smoking and alcohol use.</w:t>
      </w:r>
      <w:r w:rsidR="0022018E">
        <w:rPr>
          <w:rFonts w:ascii="Book Antiqua" w:hAnsi="Book Antiqua" w:cs="Arial"/>
          <w:color w:val="000000" w:themeColor="text1"/>
        </w:rPr>
        <w:t xml:space="preserve"> </w:t>
      </w:r>
      <w:r w:rsidR="00C4770B" w:rsidRPr="000775F4">
        <w:rPr>
          <w:rFonts w:ascii="Book Antiqua" w:hAnsi="Book Antiqua" w:cs="Arial"/>
          <w:color w:val="000000" w:themeColor="text1"/>
        </w:rPr>
        <w:t>Assessment of smoking and alcohol consumption was based on patient self-reporting per chart review.</w:t>
      </w:r>
      <w:r w:rsidR="0022018E">
        <w:rPr>
          <w:rFonts w:ascii="Book Antiqua" w:hAnsi="Book Antiqua" w:cs="Arial"/>
          <w:color w:val="000000" w:themeColor="text1"/>
        </w:rPr>
        <w:t xml:space="preserve"> </w:t>
      </w:r>
      <w:r w:rsidR="00D379C0" w:rsidRPr="000775F4">
        <w:rPr>
          <w:rFonts w:ascii="Book Antiqua" w:hAnsi="Book Antiqua" w:cs="Arial"/>
          <w:color w:val="000000" w:themeColor="text1"/>
        </w:rPr>
        <w:t xml:space="preserve">Cirrhosis was confirmed </w:t>
      </w:r>
      <w:r w:rsidR="008649D2" w:rsidRPr="000775F4">
        <w:rPr>
          <w:rFonts w:ascii="Book Antiqua" w:hAnsi="Book Antiqua" w:cs="Arial"/>
          <w:color w:val="000000" w:themeColor="text1"/>
        </w:rPr>
        <w:t xml:space="preserve">by liver biopsy </w:t>
      </w:r>
      <w:r w:rsidR="00D379C0" w:rsidRPr="000775F4">
        <w:rPr>
          <w:rFonts w:ascii="Book Antiqua" w:hAnsi="Book Antiqua" w:cs="Arial"/>
          <w:color w:val="000000" w:themeColor="text1"/>
        </w:rPr>
        <w:t xml:space="preserve">or via characteristic clinical and radiologic </w:t>
      </w:r>
      <w:r w:rsidR="008649D2" w:rsidRPr="000775F4">
        <w:rPr>
          <w:rFonts w:ascii="Book Antiqua" w:hAnsi="Book Antiqua" w:cs="Arial"/>
          <w:color w:val="000000" w:themeColor="text1"/>
        </w:rPr>
        <w:t>features</w:t>
      </w:r>
      <w:r w:rsidR="00D379C0" w:rsidRPr="000775F4">
        <w:rPr>
          <w:rFonts w:ascii="Book Antiqua" w:hAnsi="Book Antiqua" w:cs="Arial"/>
          <w:color w:val="000000" w:themeColor="text1"/>
        </w:rPr>
        <w:t>.</w:t>
      </w:r>
      <w:r w:rsidR="0022018E">
        <w:rPr>
          <w:rFonts w:ascii="Book Antiqua" w:hAnsi="Book Antiqua" w:cs="Arial"/>
          <w:color w:val="000000" w:themeColor="text1"/>
        </w:rPr>
        <w:t xml:space="preserve"> </w:t>
      </w:r>
      <w:r w:rsidR="00D379C0" w:rsidRPr="000775F4">
        <w:rPr>
          <w:rFonts w:ascii="Book Antiqua" w:hAnsi="Book Antiqua" w:cs="Arial"/>
          <w:color w:val="000000" w:themeColor="text1"/>
        </w:rPr>
        <w:t xml:space="preserve">Liver disease etiology was characterized as hepatitis B (HBV), hepatitis C (HCV), alcoholic liver disease, nonalcoholic </w:t>
      </w:r>
      <w:r w:rsidR="008649D2" w:rsidRPr="000775F4">
        <w:rPr>
          <w:rFonts w:ascii="Book Antiqua" w:hAnsi="Book Antiqua" w:cs="Arial"/>
          <w:color w:val="000000" w:themeColor="text1"/>
        </w:rPr>
        <w:t>steatohepatitis</w:t>
      </w:r>
      <w:r w:rsidR="00D379C0" w:rsidRPr="000775F4">
        <w:rPr>
          <w:rFonts w:ascii="Book Antiqua" w:hAnsi="Book Antiqua" w:cs="Arial"/>
          <w:color w:val="000000" w:themeColor="text1"/>
        </w:rPr>
        <w:t xml:space="preserve"> (NASH), and other</w:t>
      </w:r>
      <w:r w:rsidR="00610E49" w:rsidRPr="000775F4">
        <w:rPr>
          <w:rFonts w:ascii="Book Antiqua" w:hAnsi="Book Antiqua" w:cs="Arial"/>
          <w:color w:val="000000" w:themeColor="text1"/>
        </w:rPr>
        <w:t xml:space="preserve"> non</w:t>
      </w:r>
      <w:r w:rsidR="005C064B" w:rsidRPr="000775F4">
        <w:rPr>
          <w:rFonts w:ascii="Book Antiqua" w:hAnsi="Book Antiqua" w:cs="Arial"/>
          <w:color w:val="000000" w:themeColor="text1"/>
        </w:rPr>
        <w:t>-</w:t>
      </w:r>
      <w:r w:rsidR="00610E49" w:rsidRPr="000775F4">
        <w:rPr>
          <w:rFonts w:ascii="Book Antiqua" w:hAnsi="Book Antiqua" w:cs="Arial"/>
          <w:color w:val="000000" w:themeColor="text1"/>
        </w:rPr>
        <w:t>viral</w:t>
      </w:r>
      <w:r w:rsidR="00D64609" w:rsidRPr="000775F4">
        <w:rPr>
          <w:rFonts w:ascii="Book Antiqua" w:hAnsi="Book Antiqua" w:cs="Arial"/>
          <w:color w:val="000000" w:themeColor="text1"/>
        </w:rPr>
        <w:t>, non</w:t>
      </w:r>
      <w:r w:rsidR="0033296C" w:rsidRPr="000775F4">
        <w:rPr>
          <w:rFonts w:ascii="Book Antiqua" w:hAnsi="Book Antiqua" w:cs="Arial"/>
          <w:color w:val="000000" w:themeColor="text1"/>
        </w:rPr>
        <w:t>-</w:t>
      </w:r>
      <w:r w:rsidR="00D64609" w:rsidRPr="000775F4">
        <w:rPr>
          <w:rFonts w:ascii="Book Antiqua" w:hAnsi="Book Antiqua" w:cs="Arial"/>
          <w:color w:val="000000" w:themeColor="text1"/>
        </w:rPr>
        <w:t>NASH</w:t>
      </w:r>
      <w:r w:rsidR="00610E49" w:rsidRPr="000775F4">
        <w:rPr>
          <w:rFonts w:ascii="Book Antiqua" w:hAnsi="Book Antiqua" w:cs="Arial"/>
          <w:color w:val="000000" w:themeColor="text1"/>
        </w:rPr>
        <w:t xml:space="preserve"> etiologies </w:t>
      </w:r>
      <w:r w:rsidR="00D379C0" w:rsidRPr="000775F4">
        <w:rPr>
          <w:rFonts w:ascii="Book Antiqua" w:hAnsi="Book Antiqua" w:cs="Arial"/>
          <w:color w:val="000000" w:themeColor="text1"/>
        </w:rPr>
        <w:t xml:space="preserve">including autoimmune, hemochromatosis, </w:t>
      </w:r>
      <w:r w:rsidR="00610E49" w:rsidRPr="000775F4">
        <w:rPr>
          <w:rFonts w:ascii="Book Antiqua" w:hAnsi="Book Antiqua" w:cs="Arial"/>
          <w:color w:val="000000" w:themeColor="text1"/>
        </w:rPr>
        <w:t>and cry</w:t>
      </w:r>
      <w:r w:rsidR="005C064B" w:rsidRPr="000775F4">
        <w:rPr>
          <w:rFonts w:ascii="Book Antiqua" w:hAnsi="Book Antiqua" w:cs="Arial"/>
          <w:color w:val="000000" w:themeColor="text1"/>
        </w:rPr>
        <w:t>p</w:t>
      </w:r>
      <w:r w:rsidR="00610E49" w:rsidRPr="000775F4">
        <w:rPr>
          <w:rFonts w:ascii="Book Antiqua" w:hAnsi="Book Antiqua" w:cs="Arial"/>
          <w:color w:val="000000" w:themeColor="text1"/>
        </w:rPr>
        <w:t>togenic</w:t>
      </w:r>
      <w:r w:rsidR="00E45958" w:rsidRPr="000775F4">
        <w:rPr>
          <w:rFonts w:ascii="Book Antiqua" w:hAnsi="Book Antiqua" w:cs="Arial"/>
          <w:color w:val="000000" w:themeColor="text1"/>
        </w:rPr>
        <w:t xml:space="preserve"> (other)</w:t>
      </w:r>
      <w:r w:rsidR="00610E49" w:rsidRPr="000775F4">
        <w:rPr>
          <w:rFonts w:ascii="Book Antiqua" w:hAnsi="Book Antiqua" w:cs="Arial"/>
          <w:color w:val="000000" w:themeColor="text1"/>
        </w:rPr>
        <w:t>.</w:t>
      </w:r>
      <w:r w:rsidR="0022018E">
        <w:rPr>
          <w:rFonts w:ascii="Book Antiqua" w:hAnsi="Book Antiqua" w:cs="Arial"/>
          <w:color w:val="000000" w:themeColor="text1"/>
        </w:rPr>
        <w:t xml:space="preserve"> </w:t>
      </w:r>
      <w:r w:rsidR="00662401" w:rsidRPr="000775F4">
        <w:rPr>
          <w:rFonts w:ascii="Book Antiqua" w:hAnsi="Book Antiqua" w:cs="Arial"/>
          <w:color w:val="000000" w:themeColor="text1"/>
        </w:rPr>
        <w:t>Liver disease</w:t>
      </w:r>
      <w:r w:rsidR="00D379C0" w:rsidRPr="000775F4">
        <w:rPr>
          <w:rFonts w:ascii="Book Antiqua" w:hAnsi="Book Antiqua" w:cs="Arial"/>
          <w:color w:val="000000" w:themeColor="text1"/>
        </w:rPr>
        <w:t xml:space="preserve"> </w:t>
      </w:r>
      <w:r w:rsidR="00D379C0" w:rsidRPr="000775F4">
        <w:rPr>
          <w:rFonts w:ascii="Book Antiqua" w:hAnsi="Book Antiqua" w:cs="Arial"/>
          <w:color w:val="000000" w:themeColor="text1"/>
        </w:rPr>
        <w:lastRenderedPageBreak/>
        <w:t>characteristics included MELD</w:t>
      </w:r>
      <w:r w:rsidR="008649D2" w:rsidRPr="000775F4">
        <w:rPr>
          <w:rFonts w:ascii="Book Antiqua" w:hAnsi="Book Antiqua" w:cs="Arial"/>
          <w:color w:val="000000" w:themeColor="text1"/>
        </w:rPr>
        <w:t xml:space="preserve"> score</w:t>
      </w:r>
      <w:r w:rsidR="00DE29CF" w:rsidRPr="000775F4">
        <w:rPr>
          <w:rFonts w:ascii="Book Antiqua" w:hAnsi="Book Antiqua" w:cs="Arial"/>
          <w:color w:val="000000" w:themeColor="text1"/>
        </w:rPr>
        <w:t xml:space="preserve"> calculated based on </w:t>
      </w:r>
      <w:r w:rsidR="007161A5" w:rsidRPr="000775F4">
        <w:rPr>
          <w:rFonts w:ascii="Book Antiqua" w:hAnsi="Book Antiqua" w:cs="Arial"/>
          <w:color w:val="000000" w:themeColor="text1"/>
        </w:rPr>
        <w:t xml:space="preserve">baseline </w:t>
      </w:r>
      <w:r w:rsidR="00DE29CF" w:rsidRPr="000775F4">
        <w:rPr>
          <w:rFonts w:ascii="Book Antiqua" w:hAnsi="Book Antiqua" w:cs="Arial"/>
          <w:color w:val="000000" w:themeColor="text1"/>
        </w:rPr>
        <w:t>lab</w:t>
      </w:r>
      <w:r w:rsidR="00580871" w:rsidRPr="000775F4">
        <w:rPr>
          <w:rFonts w:ascii="Book Antiqua" w:hAnsi="Book Antiqua" w:cs="Arial"/>
          <w:color w:val="000000" w:themeColor="text1"/>
        </w:rPr>
        <w:t>oratory</w:t>
      </w:r>
      <w:r w:rsidR="007161A5" w:rsidRPr="000775F4">
        <w:rPr>
          <w:rFonts w:ascii="Book Antiqua" w:hAnsi="Book Antiqua" w:cs="Arial"/>
          <w:color w:val="000000" w:themeColor="text1"/>
        </w:rPr>
        <w:t xml:space="preserve"> values rather than tumor exception points</w:t>
      </w:r>
      <w:r w:rsidR="008649D2" w:rsidRPr="000775F4">
        <w:rPr>
          <w:rFonts w:ascii="Book Antiqua" w:hAnsi="Book Antiqua" w:cs="Arial"/>
          <w:color w:val="000000" w:themeColor="text1"/>
        </w:rPr>
        <w:t>,</w:t>
      </w:r>
      <w:r w:rsidR="00D379C0" w:rsidRPr="000775F4">
        <w:rPr>
          <w:rFonts w:ascii="Book Antiqua" w:hAnsi="Book Antiqua" w:cs="Arial"/>
          <w:color w:val="000000" w:themeColor="text1"/>
        </w:rPr>
        <w:t xml:space="preserve"> </w:t>
      </w:r>
      <w:r w:rsidR="00363C91" w:rsidRPr="000775F4">
        <w:rPr>
          <w:rFonts w:ascii="Book Antiqua" w:hAnsi="Book Antiqua" w:cs="Arial"/>
          <w:color w:val="000000" w:themeColor="text1"/>
        </w:rPr>
        <w:t xml:space="preserve">baseline </w:t>
      </w:r>
      <w:r w:rsidR="00D379C0" w:rsidRPr="000775F4">
        <w:rPr>
          <w:rFonts w:ascii="Book Antiqua" w:hAnsi="Book Antiqua" w:cs="Arial"/>
          <w:color w:val="000000" w:themeColor="text1"/>
        </w:rPr>
        <w:t>AFP</w:t>
      </w:r>
      <w:r w:rsidR="008649D2" w:rsidRPr="000775F4">
        <w:rPr>
          <w:rFonts w:ascii="Book Antiqua" w:hAnsi="Book Antiqua" w:cs="Arial"/>
          <w:color w:val="000000" w:themeColor="text1"/>
        </w:rPr>
        <w:t xml:space="preserve"> level</w:t>
      </w:r>
      <w:r w:rsidR="00D379C0" w:rsidRPr="000775F4">
        <w:rPr>
          <w:rFonts w:ascii="Book Antiqua" w:hAnsi="Book Antiqua" w:cs="Arial"/>
          <w:color w:val="000000" w:themeColor="text1"/>
        </w:rPr>
        <w:t xml:space="preserve">, presence of hepatic encephalopathy, </w:t>
      </w:r>
      <w:r w:rsidR="00662401" w:rsidRPr="000775F4">
        <w:rPr>
          <w:rFonts w:ascii="Book Antiqua" w:hAnsi="Book Antiqua" w:cs="Arial"/>
          <w:color w:val="000000" w:themeColor="text1"/>
        </w:rPr>
        <w:t xml:space="preserve">and </w:t>
      </w:r>
      <w:r w:rsidR="00D379C0" w:rsidRPr="000775F4">
        <w:rPr>
          <w:rFonts w:ascii="Book Antiqua" w:hAnsi="Book Antiqua" w:cs="Arial"/>
          <w:color w:val="000000" w:themeColor="text1"/>
        </w:rPr>
        <w:t>presence of ascites.</w:t>
      </w:r>
      <w:r w:rsidR="0022018E">
        <w:rPr>
          <w:rFonts w:ascii="Book Antiqua" w:hAnsi="Book Antiqua" w:cs="Arial"/>
          <w:color w:val="000000" w:themeColor="text1"/>
        </w:rPr>
        <w:t xml:space="preserve"> </w:t>
      </w:r>
    </w:p>
    <w:p w14:paraId="647DE2BE" w14:textId="441A58BA" w:rsidR="00C4770B" w:rsidRPr="000775F4" w:rsidRDefault="00D379C0" w:rsidP="004971AC">
      <w:pPr>
        <w:pStyle w:val="NormalWeb"/>
        <w:spacing w:before="0" w:beforeAutospacing="0" w:after="0" w:afterAutospacing="0" w:line="360" w:lineRule="auto"/>
        <w:ind w:firstLine="720"/>
        <w:jc w:val="both"/>
        <w:rPr>
          <w:rFonts w:ascii="Book Antiqua" w:hAnsi="Book Antiqua" w:cs="Arial"/>
          <w:color w:val="000000" w:themeColor="text1"/>
        </w:rPr>
      </w:pPr>
      <w:r w:rsidRPr="000775F4">
        <w:rPr>
          <w:rFonts w:ascii="Book Antiqua" w:hAnsi="Book Antiqua" w:cs="Arial"/>
          <w:color w:val="000000" w:themeColor="text1"/>
        </w:rPr>
        <w:t xml:space="preserve">Tumor parameters were categorized by </w:t>
      </w:r>
      <w:r w:rsidR="00B26C5D" w:rsidRPr="000775F4">
        <w:rPr>
          <w:rFonts w:ascii="Book Antiqua" w:hAnsi="Book Antiqua" w:cs="Arial"/>
          <w:color w:val="000000" w:themeColor="text1"/>
        </w:rPr>
        <w:t xml:space="preserve">size of </w:t>
      </w:r>
      <w:r w:rsidR="008649D2" w:rsidRPr="000775F4">
        <w:rPr>
          <w:rFonts w:ascii="Book Antiqua" w:hAnsi="Book Antiqua" w:cs="Arial"/>
          <w:color w:val="000000" w:themeColor="text1"/>
        </w:rPr>
        <w:t xml:space="preserve">the </w:t>
      </w:r>
      <w:r w:rsidR="00B26C5D" w:rsidRPr="000775F4">
        <w:rPr>
          <w:rFonts w:ascii="Book Antiqua" w:hAnsi="Book Antiqua" w:cs="Arial"/>
          <w:color w:val="000000" w:themeColor="text1"/>
        </w:rPr>
        <w:t xml:space="preserve">largest tumor, </w:t>
      </w:r>
      <w:r w:rsidRPr="000775F4">
        <w:rPr>
          <w:rFonts w:ascii="Book Antiqua" w:hAnsi="Book Antiqua" w:cs="Arial"/>
          <w:color w:val="000000" w:themeColor="text1"/>
        </w:rPr>
        <w:t xml:space="preserve">stage at diagnosis, portal vein involvement, </w:t>
      </w:r>
      <w:r w:rsidR="00FF50A7" w:rsidRPr="000775F4">
        <w:rPr>
          <w:rFonts w:ascii="Book Antiqua" w:hAnsi="Book Antiqua" w:cs="Arial"/>
          <w:color w:val="000000" w:themeColor="text1"/>
        </w:rPr>
        <w:t xml:space="preserve">tumor </w:t>
      </w:r>
      <w:r w:rsidR="00E62B24" w:rsidRPr="000775F4">
        <w:rPr>
          <w:rFonts w:ascii="Book Antiqua" w:hAnsi="Book Antiqua" w:cs="Arial"/>
          <w:color w:val="000000" w:themeColor="text1"/>
        </w:rPr>
        <w:t>grade</w:t>
      </w:r>
      <w:r w:rsidR="00FF50A7" w:rsidRPr="000775F4">
        <w:rPr>
          <w:rFonts w:ascii="Book Antiqua" w:hAnsi="Book Antiqua" w:cs="Arial"/>
          <w:color w:val="000000" w:themeColor="text1"/>
        </w:rPr>
        <w:t xml:space="preserve"> (</w:t>
      </w:r>
      <w:r w:rsidR="00CE6EA9" w:rsidRPr="000775F4">
        <w:rPr>
          <w:rFonts w:ascii="Book Antiqua" w:hAnsi="Book Antiqua" w:cs="Arial"/>
          <w:color w:val="000000" w:themeColor="text1"/>
        </w:rPr>
        <w:t xml:space="preserve">when tissue </w:t>
      </w:r>
      <w:r w:rsidR="00E45958" w:rsidRPr="000775F4">
        <w:rPr>
          <w:rFonts w:ascii="Book Antiqua" w:hAnsi="Book Antiqua" w:cs="Arial"/>
          <w:color w:val="000000" w:themeColor="text1"/>
        </w:rPr>
        <w:t xml:space="preserve">was </w:t>
      </w:r>
      <w:r w:rsidR="00FF50A7" w:rsidRPr="000775F4">
        <w:rPr>
          <w:rFonts w:ascii="Book Antiqua" w:hAnsi="Book Antiqua" w:cs="Arial"/>
          <w:color w:val="000000" w:themeColor="text1"/>
        </w:rPr>
        <w:t>available)</w:t>
      </w:r>
      <w:r w:rsidR="00E62B24" w:rsidRPr="000775F4">
        <w:rPr>
          <w:rFonts w:ascii="Book Antiqua" w:hAnsi="Book Antiqua" w:cs="Arial"/>
          <w:color w:val="000000" w:themeColor="text1"/>
        </w:rPr>
        <w:t>,</w:t>
      </w:r>
      <w:r w:rsidR="00B26C5D" w:rsidRPr="000775F4">
        <w:rPr>
          <w:rFonts w:ascii="Book Antiqua" w:hAnsi="Book Antiqua" w:cs="Arial"/>
          <w:color w:val="000000" w:themeColor="text1"/>
        </w:rPr>
        <w:t xml:space="preserve"> and </w:t>
      </w:r>
      <w:r w:rsidR="005C064B" w:rsidRPr="000775F4">
        <w:rPr>
          <w:rFonts w:ascii="Book Antiqua" w:hAnsi="Book Antiqua" w:cs="Arial"/>
          <w:color w:val="000000" w:themeColor="text1"/>
        </w:rPr>
        <w:t xml:space="preserve">whether HCC was within </w:t>
      </w:r>
      <w:r w:rsidR="00B26C5D" w:rsidRPr="000775F4">
        <w:rPr>
          <w:rFonts w:ascii="Book Antiqua" w:hAnsi="Book Antiqua" w:cs="Arial"/>
          <w:color w:val="000000" w:themeColor="text1"/>
        </w:rPr>
        <w:t xml:space="preserve">Milan criteria. </w:t>
      </w:r>
      <w:r w:rsidR="004E12B0" w:rsidRPr="000775F4">
        <w:rPr>
          <w:rFonts w:ascii="Book Antiqua" w:hAnsi="Book Antiqua" w:cs="Arial"/>
          <w:color w:val="000000" w:themeColor="text1"/>
        </w:rPr>
        <w:t xml:space="preserve">Stage at diagnosis was defined as </w:t>
      </w:r>
      <w:proofErr w:type="spellStart"/>
      <w:r w:rsidR="004E12B0" w:rsidRPr="000775F4">
        <w:rPr>
          <w:rFonts w:ascii="Book Antiqua" w:hAnsi="Book Antiqua" w:cs="Arial"/>
          <w:color w:val="000000" w:themeColor="text1"/>
        </w:rPr>
        <w:t>unifocal</w:t>
      </w:r>
      <w:proofErr w:type="spellEnd"/>
      <w:r w:rsidR="004E12B0" w:rsidRPr="000775F4">
        <w:rPr>
          <w:rFonts w:ascii="Book Antiqua" w:hAnsi="Book Antiqua" w:cs="Arial"/>
          <w:color w:val="000000" w:themeColor="text1"/>
        </w:rPr>
        <w:t>, multifocal, or metastatic</w:t>
      </w:r>
      <w:r w:rsidR="00C702B7" w:rsidRPr="000775F4">
        <w:rPr>
          <w:rFonts w:ascii="Book Antiqua" w:hAnsi="Book Antiqua" w:cs="Arial"/>
          <w:color w:val="000000" w:themeColor="text1"/>
        </w:rPr>
        <w:t xml:space="preserve">. </w:t>
      </w:r>
      <w:r w:rsidR="008D42CC" w:rsidRPr="000775F4">
        <w:rPr>
          <w:rFonts w:ascii="Book Antiqua" w:hAnsi="Book Antiqua" w:cs="Arial"/>
          <w:color w:val="000000" w:themeColor="text1"/>
        </w:rPr>
        <w:t xml:space="preserve">Assessment was performed </w:t>
      </w:r>
      <w:r w:rsidR="003058DF" w:rsidRPr="000775F4">
        <w:rPr>
          <w:rFonts w:ascii="Book Antiqua" w:hAnsi="Book Antiqua" w:cs="Arial"/>
          <w:color w:val="000000" w:themeColor="text1"/>
        </w:rPr>
        <w:t xml:space="preserve">regarding </w:t>
      </w:r>
      <w:r w:rsidR="008D42CC" w:rsidRPr="000775F4">
        <w:rPr>
          <w:rFonts w:ascii="Book Antiqua" w:hAnsi="Book Antiqua" w:cs="Arial"/>
          <w:color w:val="000000" w:themeColor="text1"/>
        </w:rPr>
        <w:t>whether patients were diagnosed during active HCC surveillance.</w:t>
      </w:r>
      <w:r w:rsidR="0022018E">
        <w:rPr>
          <w:rFonts w:ascii="Book Antiqua" w:hAnsi="Book Antiqua" w:cs="Arial"/>
          <w:color w:val="000000" w:themeColor="text1"/>
        </w:rPr>
        <w:t xml:space="preserve"> </w:t>
      </w:r>
    </w:p>
    <w:p w14:paraId="7D28DC5E" w14:textId="79E2C3C8" w:rsidR="00957F45" w:rsidRPr="000775F4" w:rsidRDefault="00C702B7" w:rsidP="004971AC">
      <w:pPr>
        <w:spacing w:after="0" w:line="360" w:lineRule="auto"/>
        <w:ind w:firstLine="720"/>
        <w:jc w:val="both"/>
        <w:rPr>
          <w:rFonts w:ascii="Book Antiqua" w:hAnsi="Book Antiqua" w:cs="Arial"/>
          <w:color w:val="000000" w:themeColor="text1"/>
          <w:sz w:val="24"/>
          <w:szCs w:val="24"/>
        </w:rPr>
      </w:pPr>
      <w:r w:rsidRPr="000775F4">
        <w:rPr>
          <w:rFonts w:ascii="Book Antiqua" w:hAnsi="Book Antiqua" w:cs="Arial"/>
          <w:color w:val="000000" w:themeColor="text1"/>
          <w:sz w:val="24"/>
          <w:szCs w:val="24"/>
        </w:rPr>
        <w:t>T</w:t>
      </w:r>
      <w:r w:rsidR="008649D2" w:rsidRPr="000775F4">
        <w:rPr>
          <w:rFonts w:ascii="Book Antiqua" w:hAnsi="Book Antiqua" w:cs="Arial"/>
          <w:color w:val="000000" w:themeColor="text1"/>
          <w:sz w:val="24"/>
          <w:szCs w:val="24"/>
        </w:rPr>
        <w:t xml:space="preserve">ype of </w:t>
      </w:r>
      <w:r w:rsidR="00017F29" w:rsidRPr="000775F4">
        <w:rPr>
          <w:rFonts w:ascii="Book Antiqua" w:hAnsi="Book Antiqua" w:cs="Arial"/>
          <w:color w:val="000000" w:themeColor="text1"/>
          <w:sz w:val="24"/>
          <w:szCs w:val="24"/>
        </w:rPr>
        <w:t>t</w:t>
      </w:r>
      <w:r w:rsidRPr="000775F4">
        <w:rPr>
          <w:rFonts w:ascii="Book Antiqua" w:hAnsi="Book Antiqua" w:cs="Arial"/>
          <w:color w:val="000000" w:themeColor="text1"/>
          <w:sz w:val="24"/>
          <w:szCs w:val="24"/>
        </w:rPr>
        <w:t xml:space="preserve">reatment </w:t>
      </w:r>
      <w:r w:rsidR="00841254" w:rsidRPr="000775F4">
        <w:rPr>
          <w:rFonts w:ascii="Book Antiqua" w:hAnsi="Book Antiqua" w:cs="Arial"/>
          <w:color w:val="000000" w:themeColor="text1"/>
          <w:sz w:val="24"/>
          <w:szCs w:val="24"/>
        </w:rPr>
        <w:t>was recor</w:t>
      </w:r>
      <w:r w:rsidR="008649D2" w:rsidRPr="000775F4">
        <w:rPr>
          <w:rFonts w:ascii="Book Antiqua" w:hAnsi="Book Antiqua" w:cs="Arial"/>
          <w:color w:val="000000" w:themeColor="text1"/>
          <w:sz w:val="24"/>
          <w:szCs w:val="24"/>
        </w:rPr>
        <w:t>ded</w:t>
      </w:r>
      <w:r w:rsidR="00007367" w:rsidRPr="000775F4">
        <w:rPr>
          <w:rFonts w:ascii="Book Antiqua" w:hAnsi="Book Antiqua" w:cs="Arial"/>
          <w:color w:val="000000" w:themeColor="text1"/>
          <w:sz w:val="24"/>
          <w:szCs w:val="24"/>
        </w:rPr>
        <w:t xml:space="preserve"> </w:t>
      </w:r>
      <w:r w:rsidR="008649D2" w:rsidRPr="000775F4">
        <w:rPr>
          <w:rFonts w:ascii="Book Antiqua" w:hAnsi="Book Antiqua" w:cs="Arial"/>
          <w:color w:val="000000" w:themeColor="text1"/>
          <w:sz w:val="24"/>
          <w:szCs w:val="24"/>
        </w:rPr>
        <w:t xml:space="preserve">including </w:t>
      </w:r>
      <w:r w:rsidR="000A05DF" w:rsidRPr="000775F4">
        <w:rPr>
          <w:rFonts w:ascii="Book Antiqua" w:hAnsi="Book Antiqua" w:cs="Arial"/>
          <w:color w:val="000000" w:themeColor="text1"/>
          <w:sz w:val="24"/>
          <w:szCs w:val="24"/>
        </w:rPr>
        <w:t>loco regional</w:t>
      </w:r>
      <w:r w:rsidR="008649D2" w:rsidRPr="000775F4">
        <w:rPr>
          <w:rFonts w:ascii="Book Antiqua" w:hAnsi="Book Antiqua" w:cs="Arial"/>
          <w:color w:val="000000" w:themeColor="text1"/>
          <w:sz w:val="24"/>
          <w:szCs w:val="24"/>
        </w:rPr>
        <w:t xml:space="preserve"> therapy</w:t>
      </w:r>
      <w:r w:rsidR="0066150F" w:rsidRPr="000775F4">
        <w:rPr>
          <w:rFonts w:ascii="Book Antiqua" w:hAnsi="Book Antiqua" w:cs="Arial"/>
          <w:color w:val="000000" w:themeColor="text1"/>
          <w:sz w:val="24"/>
          <w:szCs w:val="24"/>
        </w:rPr>
        <w:t>, resection</w:t>
      </w:r>
      <w:r w:rsidRPr="000775F4">
        <w:rPr>
          <w:rFonts w:ascii="Book Antiqua" w:hAnsi="Book Antiqua" w:cs="Arial"/>
          <w:color w:val="000000" w:themeColor="text1"/>
          <w:sz w:val="24"/>
          <w:szCs w:val="24"/>
        </w:rPr>
        <w:t>, transplant</w:t>
      </w:r>
      <w:r w:rsidR="003058DF" w:rsidRPr="000775F4">
        <w:rPr>
          <w:rFonts w:ascii="Book Antiqua" w:hAnsi="Book Antiqua" w:cs="Arial"/>
          <w:color w:val="000000" w:themeColor="text1"/>
          <w:sz w:val="24"/>
          <w:szCs w:val="24"/>
        </w:rPr>
        <w:t>ation</w:t>
      </w:r>
      <w:r w:rsidRPr="000775F4">
        <w:rPr>
          <w:rFonts w:ascii="Book Antiqua" w:hAnsi="Book Antiqua" w:cs="Arial"/>
          <w:color w:val="000000" w:themeColor="text1"/>
          <w:sz w:val="24"/>
          <w:szCs w:val="24"/>
        </w:rPr>
        <w:t xml:space="preserve">, </w:t>
      </w:r>
      <w:r w:rsidR="007161A5" w:rsidRPr="000775F4">
        <w:rPr>
          <w:rFonts w:ascii="Book Antiqua" w:hAnsi="Book Antiqua" w:cs="Arial"/>
          <w:color w:val="000000" w:themeColor="text1"/>
          <w:sz w:val="24"/>
          <w:szCs w:val="24"/>
        </w:rPr>
        <w:t>chemotherapy, or observation</w:t>
      </w:r>
      <w:r w:rsidRPr="000775F4">
        <w:rPr>
          <w:rFonts w:ascii="Book Antiqua" w:hAnsi="Book Antiqua" w:cs="Arial"/>
          <w:color w:val="000000" w:themeColor="text1"/>
          <w:sz w:val="24"/>
          <w:szCs w:val="24"/>
        </w:rPr>
        <w:t>.</w:t>
      </w:r>
      <w:r w:rsidR="0022018E">
        <w:rPr>
          <w:rFonts w:ascii="Book Antiqua" w:hAnsi="Book Antiqua" w:cs="Arial"/>
          <w:color w:val="000000" w:themeColor="text1"/>
          <w:sz w:val="24"/>
          <w:szCs w:val="24"/>
        </w:rPr>
        <w:t xml:space="preserve"> </w:t>
      </w:r>
      <w:r w:rsidR="00C4770B" w:rsidRPr="000775F4">
        <w:rPr>
          <w:rFonts w:ascii="Book Antiqua" w:hAnsi="Book Antiqua" w:cs="Arial"/>
          <w:color w:val="000000" w:themeColor="text1"/>
          <w:sz w:val="24"/>
          <w:szCs w:val="24"/>
        </w:rPr>
        <w:t xml:space="preserve">Cause of death was categorized as attributable to HCC (evidence of radiographic progression in the last 3 </w:t>
      </w:r>
      <w:proofErr w:type="spellStart"/>
      <w:r w:rsidR="00C4770B" w:rsidRPr="000775F4">
        <w:rPr>
          <w:rFonts w:ascii="Book Antiqua" w:hAnsi="Book Antiqua" w:cs="Arial"/>
          <w:color w:val="000000" w:themeColor="text1"/>
          <w:sz w:val="24"/>
          <w:szCs w:val="24"/>
        </w:rPr>
        <w:t>mo</w:t>
      </w:r>
      <w:proofErr w:type="spellEnd"/>
      <w:r w:rsidR="00C4770B" w:rsidRPr="000775F4">
        <w:rPr>
          <w:rFonts w:ascii="Book Antiqua" w:hAnsi="Book Antiqua" w:cs="Arial"/>
          <w:color w:val="000000" w:themeColor="text1"/>
          <w:sz w:val="24"/>
          <w:szCs w:val="24"/>
        </w:rPr>
        <w:t xml:space="preserve"> of life), decompensated cirrhosis (evidence of liver failure or complications of portal hypertension), other, or unknown based on review of outpatient notes within 1 month of death, discharge summary, and hospice documentation. </w:t>
      </w:r>
      <w:r w:rsidR="00E45958" w:rsidRPr="000775F4">
        <w:rPr>
          <w:rFonts w:ascii="Book Antiqua" w:hAnsi="Book Antiqua" w:cs="Arial"/>
          <w:color w:val="000000" w:themeColor="text1"/>
          <w:sz w:val="24"/>
          <w:szCs w:val="24"/>
        </w:rPr>
        <w:t xml:space="preserve">Two physicians independently reviewed cause of death categorization to ensure </w:t>
      </w:r>
      <w:r w:rsidR="000D3275" w:rsidRPr="000775F4">
        <w:rPr>
          <w:rFonts w:ascii="Book Antiqua" w:hAnsi="Book Antiqua" w:cs="Arial"/>
          <w:color w:val="000000" w:themeColor="text1"/>
          <w:sz w:val="24"/>
          <w:szCs w:val="24"/>
        </w:rPr>
        <w:t>criteria standardization</w:t>
      </w:r>
      <w:r w:rsidR="00E45958" w:rsidRPr="000775F4">
        <w:rPr>
          <w:rFonts w:ascii="Book Antiqua" w:hAnsi="Book Antiqua" w:cs="Arial"/>
          <w:color w:val="000000" w:themeColor="text1"/>
          <w:sz w:val="24"/>
          <w:szCs w:val="24"/>
        </w:rPr>
        <w:t>.</w:t>
      </w:r>
      <w:r w:rsidR="0022018E">
        <w:rPr>
          <w:rFonts w:ascii="Book Antiqua" w:hAnsi="Book Antiqua" w:cs="Arial"/>
          <w:color w:val="000000" w:themeColor="text1"/>
          <w:sz w:val="24"/>
          <w:szCs w:val="24"/>
        </w:rPr>
        <w:t xml:space="preserve"> </w:t>
      </w:r>
    </w:p>
    <w:p w14:paraId="0B7DBD6E" w14:textId="77777777" w:rsidR="00C30EBF" w:rsidRDefault="00C30EBF" w:rsidP="0022018E">
      <w:pPr>
        <w:spacing w:after="0" w:line="360" w:lineRule="auto"/>
        <w:jc w:val="both"/>
        <w:rPr>
          <w:rFonts w:ascii="Book Antiqua" w:hAnsi="Book Antiqua" w:cs="Arial"/>
          <w:b/>
          <w:i/>
          <w:color w:val="000000" w:themeColor="text1"/>
          <w:sz w:val="24"/>
          <w:szCs w:val="24"/>
          <w:lang w:eastAsia="zh-CN"/>
        </w:rPr>
      </w:pPr>
    </w:p>
    <w:p w14:paraId="4C70879D" w14:textId="278F4B61" w:rsidR="00007367" w:rsidRPr="000775F4" w:rsidRDefault="00007367" w:rsidP="0022018E">
      <w:pPr>
        <w:spacing w:after="0" w:line="360" w:lineRule="auto"/>
        <w:jc w:val="both"/>
        <w:rPr>
          <w:rFonts w:ascii="Book Antiqua" w:eastAsia="Times New Roman" w:hAnsi="Book Antiqua" w:cs="Arial"/>
          <w:b/>
          <w:i/>
          <w:color w:val="000000" w:themeColor="text1"/>
          <w:sz w:val="24"/>
          <w:szCs w:val="24"/>
        </w:rPr>
      </w:pPr>
      <w:r w:rsidRPr="000775F4">
        <w:rPr>
          <w:rFonts w:ascii="Book Antiqua" w:eastAsia="Times New Roman" w:hAnsi="Book Antiqua" w:cs="Arial"/>
          <w:b/>
          <w:i/>
          <w:color w:val="000000" w:themeColor="text1"/>
          <w:sz w:val="24"/>
          <w:szCs w:val="24"/>
        </w:rPr>
        <w:t xml:space="preserve">Statistical </w:t>
      </w:r>
      <w:r w:rsidR="00C30EBF" w:rsidRPr="000775F4">
        <w:rPr>
          <w:rFonts w:ascii="Book Antiqua" w:eastAsia="Times New Roman" w:hAnsi="Book Antiqua" w:cs="Arial"/>
          <w:b/>
          <w:i/>
          <w:color w:val="000000" w:themeColor="text1"/>
          <w:sz w:val="24"/>
          <w:szCs w:val="24"/>
        </w:rPr>
        <w:t>a</w:t>
      </w:r>
      <w:r w:rsidRPr="000775F4">
        <w:rPr>
          <w:rFonts w:ascii="Book Antiqua" w:eastAsia="Times New Roman" w:hAnsi="Book Antiqua" w:cs="Arial"/>
          <w:b/>
          <w:i/>
          <w:color w:val="000000" w:themeColor="text1"/>
          <w:sz w:val="24"/>
          <w:szCs w:val="24"/>
        </w:rPr>
        <w:t>nalysis</w:t>
      </w:r>
    </w:p>
    <w:p w14:paraId="140F5DCA" w14:textId="32F812AC" w:rsidR="00C01465" w:rsidRPr="000775F4" w:rsidRDefault="008D42CC" w:rsidP="0022018E">
      <w:pPr>
        <w:pStyle w:val="NormalWeb"/>
        <w:spacing w:before="0" w:beforeAutospacing="0" w:after="0" w:afterAutospacing="0" w:line="360" w:lineRule="auto"/>
        <w:jc w:val="both"/>
        <w:rPr>
          <w:rFonts w:ascii="Book Antiqua" w:hAnsi="Book Antiqua" w:cs="Arial"/>
          <w:color w:val="000000" w:themeColor="text1"/>
        </w:rPr>
      </w:pPr>
      <w:r w:rsidRPr="000775F4">
        <w:rPr>
          <w:rFonts w:ascii="Book Antiqua" w:hAnsi="Book Antiqua" w:cs="Arial"/>
          <w:color w:val="000000" w:themeColor="text1"/>
        </w:rPr>
        <w:t xml:space="preserve">Patient characteristics were first summarized using mean </w:t>
      </w:r>
      <w:r w:rsidR="00C30EBF" w:rsidRPr="00C30EBF">
        <w:rPr>
          <w:rFonts w:ascii="Book Antiqua" w:hAnsi="Book Antiqua" w:cs="Arial"/>
          <w:color w:val="000000" w:themeColor="text1"/>
        </w:rPr>
        <w:t>±</w:t>
      </w:r>
      <w:r w:rsidRPr="000775F4">
        <w:rPr>
          <w:rFonts w:ascii="Book Antiqua" w:hAnsi="Book Antiqua" w:cs="Arial"/>
          <w:color w:val="000000" w:themeColor="text1"/>
        </w:rPr>
        <w:t xml:space="preserve"> SD</w:t>
      </w:r>
      <w:r w:rsidR="005C064B" w:rsidRPr="000775F4">
        <w:rPr>
          <w:rFonts w:ascii="Book Antiqua" w:hAnsi="Book Antiqua" w:cs="Arial"/>
          <w:color w:val="000000" w:themeColor="text1"/>
        </w:rPr>
        <w:t xml:space="preserve"> for normally distributed continuous variables</w:t>
      </w:r>
      <w:r w:rsidRPr="000775F4">
        <w:rPr>
          <w:rFonts w:ascii="Book Antiqua" w:hAnsi="Book Antiqua" w:cs="Arial"/>
          <w:color w:val="000000" w:themeColor="text1"/>
        </w:rPr>
        <w:t xml:space="preserve">, median </w:t>
      </w:r>
      <w:r w:rsidR="00017F29" w:rsidRPr="000775F4">
        <w:rPr>
          <w:rFonts w:ascii="Book Antiqua" w:hAnsi="Book Antiqua" w:cs="Arial"/>
          <w:color w:val="000000" w:themeColor="text1"/>
        </w:rPr>
        <w:t>and interquartile range</w:t>
      </w:r>
      <w:r w:rsidRPr="000775F4">
        <w:rPr>
          <w:rFonts w:ascii="Book Antiqua" w:hAnsi="Book Antiqua" w:cs="Arial"/>
          <w:color w:val="000000" w:themeColor="text1"/>
        </w:rPr>
        <w:t xml:space="preserve"> for</w:t>
      </w:r>
      <w:r w:rsidR="005C064B" w:rsidRPr="000775F4">
        <w:rPr>
          <w:rFonts w:ascii="Book Antiqua" w:hAnsi="Book Antiqua" w:cs="Arial"/>
          <w:color w:val="000000" w:themeColor="text1"/>
        </w:rPr>
        <w:t xml:space="preserve"> non-normally distributed</w:t>
      </w:r>
      <w:r w:rsidRPr="000775F4">
        <w:rPr>
          <w:rFonts w:ascii="Book Antiqua" w:hAnsi="Book Antiqua" w:cs="Arial"/>
          <w:color w:val="000000" w:themeColor="text1"/>
        </w:rPr>
        <w:t xml:space="preserve"> continuous variables, and percentages for categorical variables.</w:t>
      </w:r>
      <w:r w:rsidR="0022018E">
        <w:rPr>
          <w:rFonts w:ascii="Book Antiqua" w:hAnsi="Book Antiqua" w:cs="Arial"/>
          <w:color w:val="000000" w:themeColor="text1"/>
        </w:rPr>
        <w:t xml:space="preserve"> </w:t>
      </w:r>
      <w:r w:rsidR="00C761E8" w:rsidRPr="000775F4">
        <w:rPr>
          <w:rFonts w:ascii="Book Antiqua" w:hAnsi="Book Antiqua" w:cs="Arial"/>
          <w:color w:val="000000" w:themeColor="text1"/>
        </w:rPr>
        <w:t xml:space="preserve">Analysis of variance </w:t>
      </w:r>
      <w:r w:rsidR="00F836CA" w:rsidRPr="000775F4">
        <w:rPr>
          <w:rFonts w:ascii="Book Antiqua" w:hAnsi="Book Antiqua" w:cs="Arial"/>
          <w:color w:val="000000" w:themeColor="text1"/>
        </w:rPr>
        <w:t xml:space="preserve">was </w:t>
      </w:r>
      <w:r w:rsidR="00C761E8" w:rsidRPr="000775F4">
        <w:rPr>
          <w:rFonts w:ascii="Book Antiqua" w:hAnsi="Book Antiqua" w:cs="Arial"/>
          <w:color w:val="000000" w:themeColor="text1"/>
        </w:rPr>
        <w:t>used</w:t>
      </w:r>
      <w:r w:rsidR="00F836CA" w:rsidRPr="000775F4">
        <w:rPr>
          <w:rFonts w:ascii="Book Antiqua" w:hAnsi="Book Antiqua" w:cs="Arial"/>
          <w:color w:val="000000" w:themeColor="text1"/>
        </w:rPr>
        <w:t xml:space="preserve"> </w:t>
      </w:r>
      <w:r w:rsidR="00C761E8" w:rsidRPr="000775F4">
        <w:rPr>
          <w:rFonts w:ascii="Book Antiqua" w:hAnsi="Book Antiqua" w:cs="Arial"/>
          <w:color w:val="000000" w:themeColor="text1"/>
        </w:rPr>
        <w:t>to examine mean differences by race</w:t>
      </w:r>
      <w:r w:rsidR="00E45958" w:rsidRPr="000775F4">
        <w:rPr>
          <w:rFonts w:ascii="Book Antiqua" w:hAnsi="Book Antiqua" w:cs="Arial"/>
          <w:color w:val="000000" w:themeColor="text1"/>
        </w:rPr>
        <w:t xml:space="preserve"> </w:t>
      </w:r>
      <w:r w:rsidR="00C761E8" w:rsidRPr="000775F4">
        <w:rPr>
          <w:rFonts w:ascii="Book Antiqua" w:hAnsi="Book Antiqua" w:cs="Arial"/>
          <w:color w:val="000000" w:themeColor="text1"/>
        </w:rPr>
        <w:t xml:space="preserve">for continuous variables </w:t>
      </w:r>
      <w:r w:rsidR="00E45958" w:rsidRPr="000775F4">
        <w:rPr>
          <w:rFonts w:ascii="Book Antiqua" w:hAnsi="Book Antiqua" w:cs="Arial"/>
          <w:color w:val="000000" w:themeColor="text1"/>
        </w:rPr>
        <w:t>with regards to</w:t>
      </w:r>
      <w:r w:rsidR="00F836CA" w:rsidRPr="000775F4">
        <w:rPr>
          <w:rFonts w:ascii="Book Antiqua" w:hAnsi="Book Antiqua" w:cs="Arial"/>
          <w:color w:val="000000" w:themeColor="text1"/>
        </w:rPr>
        <w:t xml:space="preserve"> </w:t>
      </w:r>
      <w:r w:rsidR="00007367" w:rsidRPr="000775F4">
        <w:rPr>
          <w:rFonts w:ascii="Book Antiqua" w:hAnsi="Book Antiqua" w:cs="Arial"/>
          <w:color w:val="000000" w:themeColor="text1"/>
        </w:rPr>
        <w:t>demographic</w:t>
      </w:r>
      <w:r w:rsidR="006A55B8" w:rsidRPr="000775F4">
        <w:rPr>
          <w:rFonts w:ascii="Book Antiqua" w:hAnsi="Book Antiqua" w:cs="Arial"/>
          <w:color w:val="000000" w:themeColor="text1"/>
        </w:rPr>
        <w:t>s</w:t>
      </w:r>
      <w:r w:rsidR="00007367" w:rsidRPr="000775F4">
        <w:rPr>
          <w:rFonts w:ascii="Book Antiqua" w:hAnsi="Book Antiqua" w:cs="Arial"/>
          <w:color w:val="000000" w:themeColor="text1"/>
        </w:rPr>
        <w:t xml:space="preserve">, </w:t>
      </w:r>
      <w:r w:rsidR="003938B9" w:rsidRPr="000775F4">
        <w:rPr>
          <w:rFonts w:ascii="Book Antiqua" w:hAnsi="Book Antiqua" w:cs="Arial"/>
          <w:color w:val="000000" w:themeColor="text1"/>
        </w:rPr>
        <w:t xml:space="preserve">comorbidities, </w:t>
      </w:r>
      <w:r w:rsidRPr="000775F4">
        <w:rPr>
          <w:rFonts w:ascii="Book Antiqua" w:hAnsi="Book Antiqua" w:cs="Arial"/>
          <w:color w:val="000000" w:themeColor="text1"/>
        </w:rPr>
        <w:t xml:space="preserve">liver </w:t>
      </w:r>
      <w:r w:rsidR="00007367" w:rsidRPr="000775F4">
        <w:rPr>
          <w:rFonts w:ascii="Book Antiqua" w:hAnsi="Book Antiqua" w:cs="Arial"/>
          <w:color w:val="000000" w:themeColor="text1"/>
        </w:rPr>
        <w:t xml:space="preserve">disease </w:t>
      </w:r>
      <w:r w:rsidRPr="000775F4">
        <w:rPr>
          <w:rFonts w:ascii="Book Antiqua" w:hAnsi="Book Antiqua" w:cs="Arial"/>
          <w:color w:val="000000" w:themeColor="text1"/>
        </w:rPr>
        <w:t xml:space="preserve">etiology and </w:t>
      </w:r>
      <w:r w:rsidR="00007367" w:rsidRPr="000775F4">
        <w:rPr>
          <w:rFonts w:ascii="Book Antiqua" w:hAnsi="Book Antiqua" w:cs="Arial"/>
          <w:color w:val="000000" w:themeColor="text1"/>
        </w:rPr>
        <w:t xml:space="preserve">characteristics, </w:t>
      </w:r>
      <w:r w:rsidRPr="000775F4">
        <w:rPr>
          <w:rFonts w:ascii="Book Antiqua" w:hAnsi="Book Antiqua" w:cs="Arial"/>
          <w:color w:val="000000" w:themeColor="text1"/>
        </w:rPr>
        <w:t>tumor parameters,</w:t>
      </w:r>
      <w:r w:rsidR="005C064B" w:rsidRPr="000775F4">
        <w:rPr>
          <w:rFonts w:ascii="Book Antiqua" w:hAnsi="Book Antiqua" w:cs="Arial"/>
          <w:color w:val="000000" w:themeColor="text1"/>
        </w:rPr>
        <w:t xml:space="preserve"> </w:t>
      </w:r>
      <w:r w:rsidR="00C761E8" w:rsidRPr="000775F4">
        <w:rPr>
          <w:rFonts w:ascii="Book Antiqua" w:hAnsi="Book Antiqua" w:cs="Arial"/>
          <w:color w:val="000000" w:themeColor="text1"/>
        </w:rPr>
        <w:t>and treatment</w:t>
      </w:r>
      <w:r w:rsidR="00007367" w:rsidRPr="000775F4">
        <w:rPr>
          <w:rFonts w:ascii="Book Antiqua" w:hAnsi="Book Antiqua" w:cs="Arial"/>
          <w:color w:val="000000" w:themeColor="text1"/>
        </w:rPr>
        <w:t xml:space="preserve"> patterns.</w:t>
      </w:r>
      <w:r w:rsidR="0022018E">
        <w:rPr>
          <w:rFonts w:ascii="Book Antiqua" w:hAnsi="Book Antiqua" w:cs="Arial"/>
          <w:color w:val="000000" w:themeColor="text1"/>
        </w:rPr>
        <w:t xml:space="preserve"> </w:t>
      </w:r>
      <w:r w:rsidR="00C761E8" w:rsidRPr="000775F4">
        <w:rPr>
          <w:rFonts w:ascii="Book Antiqua" w:hAnsi="Book Antiqua"/>
        </w:rPr>
        <w:t>Two-sided Chi-square tests or</w:t>
      </w:r>
      <w:r w:rsidR="003938B9" w:rsidRPr="000775F4">
        <w:rPr>
          <w:rFonts w:ascii="Book Antiqua" w:hAnsi="Book Antiqua"/>
        </w:rPr>
        <w:t xml:space="preserve"> Fishers</w:t>
      </w:r>
      <w:r w:rsidR="00C761E8" w:rsidRPr="000775F4">
        <w:rPr>
          <w:rFonts w:ascii="Book Antiqua" w:hAnsi="Book Antiqua"/>
        </w:rPr>
        <w:t>’</w:t>
      </w:r>
      <w:r w:rsidR="007C277D" w:rsidRPr="000775F4">
        <w:rPr>
          <w:rFonts w:ascii="Book Antiqua" w:hAnsi="Book Antiqua"/>
        </w:rPr>
        <w:t xml:space="preserve"> exact test</w:t>
      </w:r>
      <w:r w:rsidR="003938B9" w:rsidRPr="000775F4">
        <w:rPr>
          <w:rFonts w:ascii="Book Antiqua" w:hAnsi="Book Antiqua"/>
        </w:rPr>
        <w:t xml:space="preserve"> </w:t>
      </w:r>
      <w:r w:rsidR="00C761E8" w:rsidRPr="000775F4">
        <w:rPr>
          <w:rFonts w:ascii="Book Antiqua" w:hAnsi="Book Antiqua"/>
        </w:rPr>
        <w:t>(</w:t>
      </w:r>
      <w:r w:rsidR="00C30EBF">
        <w:rPr>
          <w:rFonts w:ascii="Book Antiqua" w:hAnsi="Book Antiqua" w:cs="Arial"/>
          <w:color w:val="000000" w:themeColor="text1"/>
        </w:rPr>
        <w:t>≤</w:t>
      </w:r>
      <w:r w:rsidR="00C761E8" w:rsidRPr="000775F4">
        <w:rPr>
          <w:rFonts w:ascii="Book Antiqua" w:hAnsi="Book Antiqua" w:cs="Arial"/>
          <w:color w:val="000000" w:themeColor="text1"/>
        </w:rPr>
        <w:t xml:space="preserve"> 5 patients)</w:t>
      </w:r>
      <w:r w:rsidR="00C761E8" w:rsidRPr="000775F4">
        <w:rPr>
          <w:rFonts w:ascii="Book Antiqua" w:hAnsi="Book Antiqua"/>
        </w:rPr>
        <w:t xml:space="preserve"> </w:t>
      </w:r>
      <w:r w:rsidR="003938B9" w:rsidRPr="000775F4">
        <w:rPr>
          <w:rFonts w:ascii="Book Antiqua" w:hAnsi="Book Antiqua"/>
        </w:rPr>
        <w:t xml:space="preserve">were conducted to assess specific </w:t>
      </w:r>
      <w:r w:rsidR="00C761E8" w:rsidRPr="000775F4">
        <w:rPr>
          <w:rFonts w:ascii="Book Antiqua" w:hAnsi="Book Antiqua"/>
        </w:rPr>
        <w:t xml:space="preserve">pairwise </w:t>
      </w:r>
      <w:r w:rsidR="003938B9" w:rsidRPr="000775F4">
        <w:rPr>
          <w:rFonts w:ascii="Book Antiqua" w:hAnsi="Book Antiqua"/>
        </w:rPr>
        <w:t xml:space="preserve">differences </w:t>
      </w:r>
      <w:r w:rsidR="00C761E8" w:rsidRPr="000775F4">
        <w:rPr>
          <w:rFonts w:ascii="Book Antiqua" w:hAnsi="Book Antiqua"/>
        </w:rPr>
        <w:t>by race (</w:t>
      </w:r>
      <w:r w:rsidR="003938B9" w:rsidRPr="000775F4">
        <w:rPr>
          <w:rFonts w:ascii="Book Antiqua" w:hAnsi="Book Antiqua"/>
        </w:rPr>
        <w:t>between Hispanic</w:t>
      </w:r>
      <w:r w:rsidR="00E05BAD" w:rsidRPr="000775F4">
        <w:rPr>
          <w:rFonts w:ascii="Book Antiqua" w:hAnsi="Book Antiqua"/>
        </w:rPr>
        <w:t>s</w:t>
      </w:r>
      <w:r w:rsidR="003938B9" w:rsidRPr="000775F4">
        <w:rPr>
          <w:rFonts w:ascii="Book Antiqua" w:hAnsi="Book Antiqua"/>
        </w:rPr>
        <w:t>, African American</w:t>
      </w:r>
      <w:r w:rsidR="00E05BAD" w:rsidRPr="000775F4">
        <w:rPr>
          <w:rFonts w:ascii="Book Antiqua" w:hAnsi="Book Antiqua"/>
        </w:rPr>
        <w:t>s</w:t>
      </w:r>
      <w:r w:rsidR="003938B9" w:rsidRPr="000775F4">
        <w:rPr>
          <w:rFonts w:ascii="Book Antiqua" w:hAnsi="Book Antiqua"/>
        </w:rPr>
        <w:t>, and White</w:t>
      </w:r>
      <w:r w:rsidR="00E05BAD" w:rsidRPr="000775F4">
        <w:rPr>
          <w:rFonts w:ascii="Book Antiqua" w:hAnsi="Book Antiqua"/>
        </w:rPr>
        <w:t>s</w:t>
      </w:r>
      <w:r w:rsidR="00C761E8" w:rsidRPr="000775F4">
        <w:rPr>
          <w:rFonts w:ascii="Book Antiqua" w:hAnsi="Book Antiqua"/>
        </w:rPr>
        <w:t>)</w:t>
      </w:r>
      <w:r w:rsidR="003938B9" w:rsidRPr="000775F4">
        <w:rPr>
          <w:rFonts w:ascii="Book Antiqua" w:hAnsi="Book Antiqua"/>
        </w:rPr>
        <w:t xml:space="preserve"> for variables </w:t>
      </w:r>
      <w:r w:rsidR="00C761E8" w:rsidRPr="000775F4">
        <w:rPr>
          <w:rFonts w:ascii="Book Antiqua" w:hAnsi="Book Antiqua"/>
        </w:rPr>
        <w:t>that showed significant overall differences by race</w:t>
      </w:r>
      <w:r w:rsidR="003938B9" w:rsidRPr="000775F4">
        <w:rPr>
          <w:rFonts w:ascii="Book Antiqua" w:hAnsi="Book Antiqua"/>
        </w:rPr>
        <w:t xml:space="preserve"> (</w:t>
      </w:r>
      <w:r w:rsidR="00C30EBF" w:rsidRPr="00C30EBF">
        <w:rPr>
          <w:rFonts w:ascii="Book Antiqua" w:hAnsi="Book Antiqua"/>
          <w:i/>
        </w:rPr>
        <w:t>P</w:t>
      </w:r>
      <w:r w:rsidR="00C30EBF">
        <w:rPr>
          <w:rFonts w:ascii="Book Antiqua" w:eastAsiaTheme="minorEastAsia" w:hAnsi="Book Antiqua" w:hint="eastAsia"/>
          <w:i/>
          <w:lang w:eastAsia="zh-CN"/>
        </w:rPr>
        <w:t xml:space="preserve"> </w:t>
      </w:r>
      <w:r w:rsidR="003938B9" w:rsidRPr="000775F4">
        <w:rPr>
          <w:rFonts w:ascii="Book Antiqua" w:hAnsi="Book Antiqua"/>
        </w:rPr>
        <w:t>&lt;</w:t>
      </w:r>
      <w:r w:rsidR="00C30EBF">
        <w:rPr>
          <w:rFonts w:ascii="Book Antiqua" w:eastAsiaTheme="minorEastAsia" w:hAnsi="Book Antiqua" w:hint="eastAsia"/>
          <w:lang w:eastAsia="zh-CN"/>
        </w:rPr>
        <w:t xml:space="preserve"> </w:t>
      </w:r>
      <w:r w:rsidR="003938B9" w:rsidRPr="000775F4">
        <w:rPr>
          <w:rFonts w:ascii="Book Antiqua" w:hAnsi="Book Antiqua"/>
        </w:rPr>
        <w:t>0.05).</w:t>
      </w:r>
      <w:r w:rsidR="0022018E">
        <w:rPr>
          <w:rFonts w:ascii="Book Antiqua" w:hAnsi="Book Antiqua"/>
        </w:rPr>
        <w:t xml:space="preserve"> </w:t>
      </w:r>
      <w:r w:rsidR="00C761E8" w:rsidRPr="000775F4">
        <w:rPr>
          <w:rFonts w:ascii="Book Antiqua" w:hAnsi="Book Antiqua"/>
        </w:rPr>
        <w:t xml:space="preserve">Further </w:t>
      </w:r>
      <w:r w:rsidR="00C761E8" w:rsidRPr="000775F4">
        <w:rPr>
          <w:rFonts w:ascii="Book Antiqua" w:hAnsi="Book Antiqua" w:cs="Arial"/>
          <w:color w:val="000000" w:themeColor="text1"/>
        </w:rPr>
        <w:t>a</w:t>
      </w:r>
      <w:r w:rsidR="003938B9" w:rsidRPr="000775F4">
        <w:rPr>
          <w:rFonts w:ascii="Book Antiqua" w:hAnsi="Book Antiqua" w:cs="Arial"/>
          <w:color w:val="000000" w:themeColor="text1"/>
        </w:rPr>
        <w:t xml:space="preserve">nalysis was not performed </w:t>
      </w:r>
      <w:r w:rsidR="00E45958" w:rsidRPr="000775F4">
        <w:rPr>
          <w:rFonts w:ascii="Book Antiqua" w:hAnsi="Book Antiqua" w:cs="Arial"/>
          <w:color w:val="000000" w:themeColor="text1"/>
        </w:rPr>
        <w:t xml:space="preserve">for </w:t>
      </w:r>
      <w:r w:rsidR="003938B9" w:rsidRPr="000775F4">
        <w:rPr>
          <w:rFonts w:ascii="Book Antiqua" w:hAnsi="Book Antiqua" w:cs="Arial"/>
          <w:color w:val="000000" w:themeColor="text1"/>
        </w:rPr>
        <w:t xml:space="preserve">groups including </w:t>
      </w:r>
      <w:r w:rsidR="00C30EBF" w:rsidRPr="00C30EBF">
        <w:rPr>
          <w:rFonts w:ascii="Book Antiqua" w:hAnsi="Book Antiqua" w:cs="Arial"/>
          <w:color w:val="000000" w:themeColor="text1"/>
        </w:rPr>
        <w:t>≤</w:t>
      </w:r>
      <w:r w:rsidR="003938B9" w:rsidRPr="000775F4">
        <w:rPr>
          <w:rFonts w:ascii="Book Antiqua" w:hAnsi="Book Antiqua" w:cs="Arial"/>
          <w:color w:val="000000" w:themeColor="text1"/>
        </w:rPr>
        <w:t xml:space="preserve"> 5 patients.</w:t>
      </w:r>
    </w:p>
    <w:p w14:paraId="445670DB" w14:textId="3643672F" w:rsidR="00877AEB" w:rsidRPr="000775F4" w:rsidRDefault="00C01465" w:rsidP="004971AC">
      <w:pPr>
        <w:pStyle w:val="NormalWeb"/>
        <w:spacing w:before="0" w:beforeAutospacing="0" w:after="0" w:afterAutospacing="0" w:line="360" w:lineRule="auto"/>
        <w:ind w:firstLine="720"/>
        <w:jc w:val="both"/>
        <w:rPr>
          <w:rFonts w:ascii="Book Antiqua" w:hAnsi="Book Antiqua" w:cs="Arial"/>
          <w:color w:val="000000" w:themeColor="text1"/>
        </w:rPr>
      </w:pPr>
      <w:r w:rsidRPr="000775F4">
        <w:rPr>
          <w:rFonts w:ascii="Book Antiqua" w:hAnsi="Book Antiqua" w:cs="Arial"/>
          <w:color w:val="000000" w:themeColor="text1"/>
        </w:rPr>
        <w:t>A Cox proportional hazard regression model was developed to evaluate survival adjusted by demographic and clinical factors</w:t>
      </w:r>
      <w:r w:rsidR="00156918" w:rsidRPr="000775F4">
        <w:rPr>
          <w:rFonts w:ascii="Book Antiqua" w:hAnsi="Book Antiqua" w:cs="Arial"/>
          <w:color w:val="000000" w:themeColor="text1"/>
        </w:rPr>
        <w:t>, a</w:t>
      </w:r>
      <w:r w:rsidRPr="000775F4">
        <w:rPr>
          <w:rFonts w:ascii="Book Antiqua" w:hAnsi="Book Antiqua" w:cs="Arial"/>
          <w:color w:val="000000" w:themeColor="text1"/>
        </w:rPr>
        <w:t xml:space="preserve">nd a stepwise model was used for </w:t>
      </w:r>
      <w:r w:rsidRPr="000775F4">
        <w:rPr>
          <w:rFonts w:ascii="Book Antiqua" w:hAnsi="Book Antiqua" w:cs="Arial"/>
          <w:color w:val="000000" w:themeColor="text1"/>
        </w:rPr>
        <w:lastRenderedPageBreak/>
        <w:t>variable selection.</w:t>
      </w:r>
      <w:r w:rsidR="0022018E">
        <w:rPr>
          <w:rFonts w:ascii="Book Antiqua" w:hAnsi="Book Antiqua" w:cs="Arial"/>
          <w:color w:val="000000" w:themeColor="text1"/>
        </w:rPr>
        <w:t xml:space="preserve"> </w:t>
      </w:r>
      <w:r w:rsidR="00877AEB" w:rsidRPr="000775F4">
        <w:rPr>
          <w:rFonts w:ascii="Book Antiqua" w:hAnsi="Book Antiqua" w:cs="Arial"/>
          <w:color w:val="000000" w:themeColor="text1"/>
        </w:rPr>
        <w:t xml:space="preserve">Variables </w:t>
      </w:r>
      <w:r w:rsidR="00F77219" w:rsidRPr="000775F4">
        <w:rPr>
          <w:rFonts w:ascii="Book Antiqua" w:hAnsi="Book Antiqua" w:cs="Arial"/>
          <w:color w:val="000000" w:themeColor="text1"/>
        </w:rPr>
        <w:t xml:space="preserve">approaching </w:t>
      </w:r>
      <w:r w:rsidR="00877AEB" w:rsidRPr="000775F4">
        <w:rPr>
          <w:rFonts w:ascii="Book Antiqua" w:hAnsi="Book Antiqua" w:cs="Arial"/>
          <w:color w:val="000000" w:themeColor="text1"/>
        </w:rPr>
        <w:t xml:space="preserve">statistical </w:t>
      </w:r>
      <w:r w:rsidR="0034782E" w:rsidRPr="000775F4">
        <w:rPr>
          <w:rFonts w:ascii="Book Antiqua" w:hAnsi="Book Antiqua" w:cs="Arial"/>
          <w:color w:val="000000" w:themeColor="text1"/>
        </w:rPr>
        <w:t>significan</w:t>
      </w:r>
      <w:r w:rsidR="00610E49" w:rsidRPr="000775F4">
        <w:rPr>
          <w:rFonts w:ascii="Book Antiqua" w:hAnsi="Book Antiqua" w:cs="Arial"/>
          <w:color w:val="000000" w:themeColor="text1"/>
        </w:rPr>
        <w:t>ce</w:t>
      </w:r>
      <w:r w:rsidR="0034782E" w:rsidRPr="000775F4">
        <w:rPr>
          <w:rFonts w:ascii="Book Antiqua" w:hAnsi="Book Antiqua" w:cs="Arial"/>
          <w:color w:val="000000" w:themeColor="text1"/>
        </w:rPr>
        <w:t xml:space="preserve"> in univariate analysis</w:t>
      </w:r>
      <w:r w:rsidR="00815843" w:rsidRPr="000775F4">
        <w:rPr>
          <w:rFonts w:ascii="Book Antiqua" w:hAnsi="Book Antiqua" w:cs="Arial"/>
          <w:color w:val="000000" w:themeColor="text1"/>
        </w:rPr>
        <w:t xml:space="preserve"> (</w:t>
      </w:r>
      <w:r w:rsidR="00C30EBF" w:rsidRPr="00C30EBF">
        <w:rPr>
          <w:rFonts w:ascii="Book Antiqua" w:hAnsi="Book Antiqua"/>
          <w:i/>
        </w:rPr>
        <w:t>P</w:t>
      </w:r>
      <w:r w:rsidR="00C30EBF">
        <w:rPr>
          <w:rFonts w:ascii="Book Antiqua" w:eastAsiaTheme="minorEastAsia" w:hAnsi="Book Antiqua" w:hint="eastAsia"/>
          <w:i/>
          <w:lang w:eastAsia="zh-CN"/>
        </w:rPr>
        <w:t xml:space="preserve"> </w:t>
      </w:r>
      <w:r w:rsidR="00815843" w:rsidRPr="000775F4">
        <w:rPr>
          <w:rFonts w:ascii="Book Antiqua" w:hAnsi="Book Antiqua" w:cs="Arial"/>
          <w:color w:val="000000" w:themeColor="text1"/>
        </w:rPr>
        <w:t>=</w:t>
      </w:r>
      <w:r w:rsidR="00C30EBF">
        <w:rPr>
          <w:rFonts w:ascii="Book Antiqua" w:eastAsiaTheme="minorEastAsia" w:hAnsi="Book Antiqua" w:cs="Arial" w:hint="eastAsia"/>
          <w:color w:val="000000" w:themeColor="text1"/>
          <w:lang w:eastAsia="zh-CN"/>
        </w:rPr>
        <w:t xml:space="preserve"> </w:t>
      </w:r>
      <w:r w:rsidR="00815843" w:rsidRPr="000775F4">
        <w:rPr>
          <w:rFonts w:ascii="Book Antiqua" w:hAnsi="Book Antiqua" w:cs="Arial"/>
          <w:color w:val="000000" w:themeColor="text1"/>
        </w:rPr>
        <w:t>0.10)</w:t>
      </w:r>
      <w:r w:rsidR="0034782E" w:rsidRPr="000775F4">
        <w:rPr>
          <w:rFonts w:ascii="Book Antiqua" w:hAnsi="Book Antiqua" w:cs="Arial"/>
          <w:color w:val="000000" w:themeColor="text1"/>
        </w:rPr>
        <w:t xml:space="preserve"> </w:t>
      </w:r>
      <w:r w:rsidR="003938B9" w:rsidRPr="000775F4">
        <w:rPr>
          <w:rFonts w:ascii="Book Antiqua" w:hAnsi="Book Antiqua" w:cs="Arial"/>
          <w:color w:val="000000" w:themeColor="text1"/>
        </w:rPr>
        <w:t>and clinically meaningful variables</w:t>
      </w:r>
      <w:r w:rsidR="00CC6337" w:rsidRPr="000775F4">
        <w:rPr>
          <w:rFonts w:ascii="Book Antiqua" w:hAnsi="Book Antiqua" w:cs="Arial"/>
          <w:color w:val="000000" w:themeColor="text1"/>
        </w:rPr>
        <w:t xml:space="preserve"> </w:t>
      </w:r>
      <w:r w:rsidR="007F60C3" w:rsidRPr="000775F4">
        <w:rPr>
          <w:rFonts w:ascii="Book Antiqua" w:hAnsi="Book Antiqua" w:cs="Arial"/>
          <w:color w:val="000000" w:themeColor="text1"/>
        </w:rPr>
        <w:t>were</w:t>
      </w:r>
      <w:r w:rsidR="00815843" w:rsidRPr="000775F4">
        <w:rPr>
          <w:rFonts w:ascii="Book Antiqua" w:hAnsi="Book Antiqua" w:cs="Arial"/>
          <w:color w:val="000000" w:themeColor="text1"/>
        </w:rPr>
        <w:t xml:space="preserve"> </w:t>
      </w:r>
      <w:r w:rsidR="00877AEB" w:rsidRPr="000775F4">
        <w:rPr>
          <w:rFonts w:ascii="Book Antiqua" w:hAnsi="Book Antiqua" w:cs="Arial"/>
          <w:color w:val="000000" w:themeColor="text1"/>
        </w:rPr>
        <w:t>included in a</w:t>
      </w:r>
      <w:r w:rsidR="00815843" w:rsidRPr="000775F4">
        <w:rPr>
          <w:rFonts w:ascii="Book Antiqua" w:hAnsi="Book Antiqua" w:cs="Arial"/>
          <w:color w:val="000000" w:themeColor="text1"/>
        </w:rPr>
        <w:t xml:space="preserve"> forward stepwise selection</w:t>
      </w:r>
      <w:r w:rsidR="00877AEB" w:rsidRPr="000775F4">
        <w:rPr>
          <w:rFonts w:ascii="Book Antiqua" w:hAnsi="Book Antiqua" w:cs="Arial"/>
          <w:color w:val="000000" w:themeColor="text1"/>
        </w:rPr>
        <w:t>.</w:t>
      </w:r>
      <w:r w:rsidR="0022018E">
        <w:rPr>
          <w:rFonts w:ascii="Book Antiqua" w:hAnsi="Book Antiqua" w:cs="Arial"/>
          <w:color w:val="000000" w:themeColor="text1"/>
        </w:rPr>
        <w:t xml:space="preserve"> </w:t>
      </w:r>
      <w:r w:rsidR="00B55D2B" w:rsidRPr="000775F4">
        <w:rPr>
          <w:rFonts w:ascii="Book Antiqua" w:hAnsi="Book Antiqua" w:cs="Arial"/>
          <w:color w:val="000000" w:themeColor="text1"/>
        </w:rPr>
        <w:t xml:space="preserve">Potential confounders examined included </w:t>
      </w:r>
      <w:r w:rsidR="00B55D2B" w:rsidRPr="000775F4">
        <w:rPr>
          <w:rFonts w:ascii="Book Antiqua" w:hAnsi="Book Antiqua" w:cs="Arial"/>
        </w:rPr>
        <w:t xml:space="preserve">gender, race, insurance, stage at diagnosis, MELD at diagnosis, Milan Criteria, receipt of </w:t>
      </w:r>
      <w:proofErr w:type="spellStart"/>
      <w:r w:rsidR="00B55D2B" w:rsidRPr="000775F4">
        <w:rPr>
          <w:rFonts w:ascii="Book Antiqua" w:hAnsi="Book Antiqua" w:cs="Arial"/>
        </w:rPr>
        <w:t>locoregional</w:t>
      </w:r>
      <w:proofErr w:type="spellEnd"/>
      <w:r w:rsidR="00B55D2B" w:rsidRPr="000775F4">
        <w:rPr>
          <w:rFonts w:ascii="Book Antiqua" w:hAnsi="Book Antiqua" w:cs="Arial"/>
        </w:rPr>
        <w:t xml:space="preserve"> therapy, HCV, hepatic encephalopathy, metabolic syndrome, diabetes, ascites, NASH, smoking history, and AFP level</w:t>
      </w:r>
      <w:r w:rsidR="00B55D2B" w:rsidRPr="000775F4">
        <w:rPr>
          <w:rFonts w:ascii="Book Antiqua" w:hAnsi="Book Antiqua" w:cs="Arial"/>
          <w:color w:val="000000" w:themeColor="text1"/>
        </w:rPr>
        <w:t>.</w:t>
      </w:r>
      <w:r w:rsidR="00E45958" w:rsidRPr="000775F4">
        <w:rPr>
          <w:rFonts w:ascii="Book Antiqua" w:hAnsi="Book Antiqua" w:cs="Arial"/>
          <w:color w:val="000000" w:themeColor="text1"/>
        </w:rPr>
        <w:t xml:space="preserve"> </w:t>
      </w:r>
      <w:r w:rsidR="003938B9" w:rsidRPr="000775F4">
        <w:rPr>
          <w:rFonts w:ascii="Book Antiqua" w:hAnsi="Book Antiqua" w:cs="Arial"/>
          <w:color w:val="000000" w:themeColor="text1"/>
        </w:rPr>
        <w:t>Only variables reaching s</w:t>
      </w:r>
      <w:r w:rsidR="007F60C3" w:rsidRPr="000775F4">
        <w:rPr>
          <w:rFonts w:ascii="Book Antiqua" w:hAnsi="Book Antiqua" w:cs="Arial"/>
          <w:color w:val="000000" w:themeColor="text1"/>
        </w:rPr>
        <w:t>tatistical significance</w:t>
      </w:r>
      <w:r w:rsidR="003938B9" w:rsidRPr="000775F4">
        <w:rPr>
          <w:rFonts w:ascii="Book Antiqua" w:hAnsi="Book Antiqua" w:cs="Arial"/>
          <w:color w:val="000000" w:themeColor="text1"/>
        </w:rPr>
        <w:t xml:space="preserve"> at 0.05 α level were </w:t>
      </w:r>
      <w:r w:rsidR="00877AEB" w:rsidRPr="000775F4">
        <w:rPr>
          <w:rFonts w:ascii="Book Antiqua" w:hAnsi="Book Antiqua" w:cs="Arial"/>
          <w:color w:val="000000" w:themeColor="text1"/>
        </w:rPr>
        <w:t xml:space="preserve">retained </w:t>
      </w:r>
      <w:r w:rsidR="00815843" w:rsidRPr="000775F4">
        <w:rPr>
          <w:rFonts w:ascii="Book Antiqua" w:hAnsi="Book Antiqua" w:cs="Arial"/>
          <w:color w:val="000000" w:themeColor="text1"/>
        </w:rPr>
        <w:t>in the final multivariable model.</w:t>
      </w:r>
      <w:r w:rsidR="0022018E">
        <w:rPr>
          <w:rFonts w:ascii="Book Antiqua" w:hAnsi="Book Antiqua" w:cs="Arial"/>
          <w:color w:val="000000" w:themeColor="text1"/>
        </w:rPr>
        <w:t xml:space="preserve"> </w:t>
      </w:r>
      <w:r w:rsidR="00B36879" w:rsidRPr="000775F4">
        <w:rPr>
          <w:rFonts w:ascii="Book Antiqua" w:hAnsi="Book Antiqua" w:cs="Arial"/>
          <w:color w:val="000000" w:themeColor="text1"/>
        </w:rPr>
        <w:t xml:space="preserve">Multivariable analysis rather than multivariate analysis was conducted to best assess for multiple independent variables and relationships while adjusting for potential </w:t>
      </w:r>
      <w:proofErr w:type="gramStart"/>
      <w:r w:rsidR="00B36879" w:rsidRPr="000775F4">
        <w:rPr>
          <w:rFonts w:ascii="Book Antiqua" w:hAnsi="Book Antiqua" w:cs="Arial"/>
          <w:color w:val="000000" w:themeColor="text1"/>
        </w:rPr>
        <w:t>confounders</w:t>
      </w:r>
      <w:r w:rsidR="00DF6FBF" w:rsidRPr="000775F4">
        <w:rPr>
          <w:rFonts w:ascii="Book Antiqua" w:hAnsi="Book Antiqua" w:cs="Arial"/>
          <w:color w:val="000000" w:themeColor="text1"/>
          <w:vertAlign w:val="superscript"/>
        </w:rPr>
        <w:t>[</w:t>
      </w:r>
      <w:proofErr w:type="gramEnd"/>
      <w:r w:rsidR="00B36879" w:rsidRPr="000775F4">
        <w:rPr>
          <w:rFonts w:ascii="Book Antiqua" w:hAnsi="Book Antiqua" w:cs="Arial"/>
          <w:color w:val="000000" w:themeColor="text1"/>
          <w:vertAlign w:val="superscript"/>
        </w:rPr>
        <w:fldChar w:fldCharType="begin">
          <w:fldData xml:space="preserve">PEVuZE5vdGU+PENpdGU+PEF1dGhvcj5IaWRhbGdvPC9BdXRob3I+PFllYXI+MjAxMzwvWWVhcj48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</w:fldData>
        </w:fldChar>
      </w:r>
      <w:r w:rsidR="007E3C40" w:rsidRPr="000775F4">
        <w:rPr>
          <w:rFonts w:ascii="Book Antiqua" w:hAnsi="Book Antiqua" w:cs="Arial"/>
          <w:color w:val="000000" w:themeColor="text1"/>
          <w:vertAlign w:val="superscript"/>
        </w:rPr>
        <w:instrText xml:space="preserve"> ADDIN EN.CITE </w:instrText>
      </w:r>
      <w:r w:rsidR="007E3C40" w:rsidRPr="000775F4">
        <w:rPr>
          <w:rFonts w:ascii="Book Antiqua" w:hAnsi="Book Antiqua" w:cs="Arial"/>
          <w:color w:val="000000" w:themeColor="text1"/>
          <w:vertAlign w:val="superscript"/>
        </w:rPr>
        <w:fldChar w:fldCharType="begin">
          <w:fldData xml:space="preserve">PEVuZE5vdGU+PENpdGU+PEF1dGhvcj5IaWRhbGdvPC9BdXRob3I+PFllYXI+MjAxMzwvWWVhcj48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</w:fldData>
        </w:fldChar>
      </w:r>
      <w:r w:rsidR="007E3C40" w:rsidRPr="000775F4">
        <w:rPr>
          <w:rFonts w:ascii="Book Antiqua" w:hAnsi="Book Antiqua" w:cs="Arial"/>
          <w:color w:val="000000" w:themeColor="text1"/>
          <w:vertAlign w:val="superscript"/>
        </w:rPr>
        <w:instrText xml:space="preserve"> ADDIN EN.CITE.DATA </w:instrText>
      </w:r>
      <w:r w:rsidR="007E3C40" w:rsidRPr="000775F4">
        <w:rPr>
          <w:rFonts w:ascii="Book Antiqua" w:hAnsi="Book Antiqua" w:cs="Arial"/>
          <w:color w:val="000000" w:themeColor="text1"/>
          <w:vertAlign w:val="superscript"/>
        </w:rPr>
      </w:r>
      <w:r w:rsidR="007E3C40" w:rsidRPr="000775F4">
        <w:rPr>
          <w:rFonts w:ascii="Book Antiqua" w:hAnsi="Book Antiqua" w:cs="Arial"/>
          <w:color w:val="000000" w:themeColor="text1"/>
          <w:vertAlign w:val="superscript"/>
        </w:rPr>
        <w:fldChar w:fldCharType="end"/>
      </w:r>
      <w:r w:rsidR="00B36879" w:rsidRPr="000775F4">
        <w:rPr>
          <w:rFonts w:ascii="Book Antiqua" w:hAnsi="Book Antiqua" w:cs="Arial"/>
          <w:color w:val="000000" w:themeColor="text1"/>
          <w:vertAlign w:val="superscript"/>
        </w:rPr>
      </w:r>
      <w:r w:rsidR="00B36879" w:rsidRPr="000775F4">
        <w:rPr>
          <w:rFonts w:ascii="Book Antiqua" w:hAnsi="Book Antiqua" w:cs="Arial"/>
          <w:color w:val="000000" w:themeColor="text1"/>
          <w:vertAlign w:val="superscript"/>
        </w:rPr>
        <w:fldChar w:fldCharType="separate"/>
      </w:r>
      <w:hyperlink w:anchor="_ENREF_13" w:tooltip="Hidalgo, 2013 #12" w:history="1">
        <w:r w:rsidR="0056222A" w:rsidRPr="000775F4">
          <w:rPr>
            <w:rFonts w:ascii="Book Antiqua" w:hAnsi="Book Antiqua" w:cs="Arial"/>
            <w:noProof/>
            <w:color w:val="000000" w:themeColor="text1"/>
            <w:vertAlign w:val="superscript"/>
          </w:rPr>
          <w:t>13</w:t>
        </w:r>
      </w:hyperlink>
      <w:r w:rsidR="007E3C40" w:rsidRPr="000775F4">
        <w:rPr>
          <w:rFonts w:ascii="Book Antiqua" w:hAnsi="Book Antiqua" w:cs="Arial"/>
          <w:noProof/>
          <w:color w:val="000000" w:themeColor="text1"/>
          <w:vertAlign w:val="superscript"/>
        </w:rPr>
        <w:t>,</w:t>
      </w:r>
      <w:hyperlink w:anchor="_ENREF_14" w:tooltip="Katz, 2003 #13" w:history="1">
        <w:r w:rsidR="0056222A" w:rsidRPr="000775F4">
          <w:rPr>
            <w:rFonts w:ascii="Book Antiqua" w:hAnsi="Book Antiqua" w:cs="Arial"/>
            <w:noProof/>
            <w:color w:val="000000" w:themeColor="text1"/>
            <w:vertAlign w:val="superscript"/>
          </w:rPr>
          <w:t>14</w:t>
        </w:r>
      </w:hyperlink>
      <w:r w:rsidR="00B36879" w:rsidRPr="000775F4">
        <w:rPr>
          <w:rFonts w:ascii="Book Antiqua" w:hAnsi="Book Antiqua" w:cs="Arial"/>
          <w:color w:val="000000" w:themeColor="text1"/>
          <w:vertAlign w:val="superscript"/>
        </w:rPr>
        <w:fldChar w:fldCharType="end"/>
      </w:r>
      <w:r w:rsidR="00DF6FBF" w:rsidRPr="000775F4">
        <w:rPr>
          <w:rFonts w:ascii="Book Antiqua" w:hAnsi="Book Antiqua" w:cs="Arial"/>
          <w:color w:val="000000" w:themeColor="text1"/>
          <w:vertAlign w:val="superscript"/>
        </w:rPr>
        <w:t>]</w:t>
      </w:r>
      <w:r w:rsidR="00B36879" w:rsidRPr="000775F4">
        <w:rPr>
          <w:rFonts w:ascii="Book Antiqua" w:hAnsi="Book Antiqua" w:cs="Arial"/>
          <w:color w:val="000000" w:themeColor="text1"/>
        </w:rPr>
        <w:t>.</w:t>
      </w:r>
      <w:r w:rsidR="007C277D" w:rsidRPr="000775F4">
        <w:rPr>
          <w:rFonts w:ascii="Book Antiqua" w:hAnsi="Book Antiqua" w:cs="Arial"/>
          <w:color w:val="000000" w:themeColor="text1"/>
        </w:rPr>
        <w:t xml:space="preserve"> </w:t>
      </w:r>
    </w:p>
    <w:p w14:paraId="4A0230F8" w14:textId="0B4390DC" w:rsidR="00B36879" w:rsidRPr="000775F4" w:rsidRDefault="00B36879" w:rsidP="004971AC">
      <w:pPr>
        <w:pStyle w:val="NormalWeb"/>
        <w:spacing w:before="0" w:beforeAutospacing="0" w:after="0" w:afterAutospacing="0" w:line="360" w:lineRule="auto"/>
        <w:ind w:firstLine="720"/>
        <w:jc w:val="both"/>
        <w:rPr>
          <w:rFonts w:ascii="Book Antiqua" w:hAnsi="Book Antiqua" w:cs="Arial"/>
          <w:color w:val="000000" w:themeColor="text1"/>
        </w:rPr>
      </w:pPr>
      <w:r w:rsidRPr="000775F4">
        <w:rPr>
          <w:rFonts w:ascii="Book Antiqua" w:hAnsi="Book Antiqua" w:cs="Arial"/>
          <w:color w:val="000000" w:themeColor="text1"/>
        </w:rPr>
        <w:t>The Kaplan-Meier method was utilized to estimate survival distribution for two overall survival analyses, first with inclusion of all patients, and second with exclusion of liver transplant recipients.</w:t>
      </w:r>
      <w:r w:rsidR="0022018E">
        <w:rPr>
          <w:rFonts w:ascii="Book Antiqua" w:hAnsi="Book Antiqua" w:cs="Arial"/>
          <w:color w:val="000000" w:themeColor="text1"/>
        </w:rPr>
        <w:t xml:space="preserve"> </w:t>
      </w:r>
      <w:r w:rsidRPr="000775F4">
        <w:rPr>
          <w:rFonts w:ascii="Book Antiqua" w:hAnsi="Book Antiqua" w:cs="Arial"/>
          <w:color w:val="000000" w:themeColor="text1"/>
        </w:rPr>
        <w:t>Overall survival was defined as the interval between date of HCC diagnosis and date of death due to any cause, or date of data censorship (June 6, 2013) for patients still alive.</w:t>
      </w:r>
      <w:r w:rsidR="0022018E">
        <w:rPr>
          <w:rFonts w:ascii="Book Antiqua" w:hAnsi="Book Antiqua" w:cs="Arial"/>
          <w:color w:val="000000" w:themeColor="text1"/>
        </w:rPr>
        <w:t xml:space="preserve"> </w:t>
      </w:r>
    </w:p>
    <w:p w14:paraId="511D7415" w14:textId="7C5B93B5" w:rsidR="00156918" w:rsidRDefault="00662401" w:rsidP="004971AC">
      <w:pPr>
        <w:pStyle w:val="NormalWeb"/>
        <w:spacing w:before="0" w:beforeAutospacing="0" w:after="0" w:afterAutospacing="0" w:line="360" w:lineRule="auto"/>
        <w:ind w:firstLine="720"/>
        <w:jc w:val="both"/>
        <w:rPr>
          <w:rFonts w:ascii="Book Antiqua" w:eastAsiaTheme="minorEastAsia" w:hAnsi="Book Antiqua" w:cs="Arial"/>
          <w:color w:val="000000" w:themeColor="text1"/>
          <w:lang w:eastAsia="zh-CN"/>
        </w:rPr>
      </w:pPr>
      <w:r w:rsidRPr="000775F4">
        <w:rPr>
          <w:rFonts w:ascii="Book Antiqua" w:hAnsi="Book Antiqua" w:cs="Arial"/>
          <w:color w:val="000000" w:themeColor="text1"/>
        </w:rPr>
        <w:t>All tests were two sided.</w:t>
      </w:r>
      <w:r w:rsidR="0022018E">
        <w:rPr>
          <w:rFonts w:ascii="Book Antiqua" w:hAnsi="Book Antiqua" w:cs="Arial"/>
          <w:color w:val="000000" w:themeColor="text1"/>
        </w:rPr>
        <w:t xml:space="preserve"> </w:t>
      </w:r>
      <w:r w:rsidR="00815843" w:rsidRPr="000775F4">
        <w:rPr>
          <w:rFonts w:ascii="Book Antiqua" w:hAnsi="Book Antiqua" w:cs="Arial"/>
          <w:color w:val="000000" w:themeColor="text1"/>
        </w:rPr>
        <w:t>Analysis</w:t>
      </w:r>
      <w:r w:rsidR="00F836CA" w:rsidRPr="000775F4">
        <w:rPr>
          <w:rFonts w:ascii="Book Antiqua" w:hAnsi="Book Antiqua" w:cs="Arial"/>
          <w:color w:val="000000" w:themeColor="text1"/>
        </w:rPr>
        <w:t xml:space="preserve"> was performed </w:t>
      </w:r>
      <w:r w:rsidR="000A1928" w:rsidRPr="000775F4">
        <w:rPr>
          <w:rFonts w:ascii="Book Antiqua" w:hAnsi="Book Antiqua" w:cs="Arial"/>
          <w:color w:val="000000" w:themeColor="text1"/>
        </w:rPr>
        <w:t>via SAS</w:t>
      </w:r>
      <w:r w:rsidR="00086E76" w:rsidRPr="000775F4">
        <w:rPr>
          <w:rFonts w:ascii="Book Antiqua" w:hAnsi="Book Antiqua" w:cs="Arial"/>
          <w:color w:val="000000" w:themeColor="text1"/>
        </w:rPr>
        <w:t xml:space="preserve"> 9.3</w:t>
      </w:r>
      <w:r w:rsidR="00C01465" w:rsidRPr="000775F4">
        <w:rPr>
          <w:rFonts w:ascii="Book Antiqua" w:hAnsi="Book Antiqua" w:cs="Arial"/>
          <w:color w:val="000000" w:themeColor="text1"/>
        </w:rPr>
        <w:t xml:space="preserve"> (SAS Institute, Cary, NC)</w:t>
      </w:r>
      <w:r w:rsidR="000A1928" w:rsidRPr="000775F4">
        <w:rPr>
          <w:rFonts w:ascii="Book Antiqua" w:hAnsi="Book Antiqua" w:cs="Arial"/>
          <w:color w:val="000000" w:themeColor="text1"/>
        </w:rPr>
        <w:t xml:space="preserve">. </w:t>
      </w:r>
    </w:p>
    <w:p w14:paraId="52DA5528" w14:textId="77777777" w:rsidR="00C30EBF" w:rsidRPr="00C30EBF" w:rsidRDefault="00C30EBF" w:rsidP="0022018E">
      <w:pPr>
        <w:pStyle w:val="NormalWeb"/>
        <w:spacing w:before="0" w:beforeAutospacing="0" w:after="0" w:afterAutospacing="0" w:line="360" w:lineRule="auto"/>
        <w:jc w:val="both"/>
        <w:rPr>
          <w:rFonts w:ascii="Book Antiqua" w:eastAsiaTheme="minorEastAsia" w:hAnsi="Book Antiqua" w:cs="Arial"/>
          <w:color w:val="000000" w:themeColor="text1"/>
          <w:lang w:eastAsia="zh-CN"/>
        </w:rPr>
      </w:pPr>
    </w:p>
    <w:p w14:paraId="71FB293C" w14:textId="3F9B895D" w:rsidR="000F1670" w:rsidRPr="00C30EBF" w:rsidRDefault="00C30EBF" w:rsidP="0022018E">
      <w:pPr>
        <w:spacing w:after="0" w:line="360" w:lineRule="auto"/>
        <w:jc w:val="both"/>
        <w:rPr>
          <w:rFonts w:ascii="Book Antiqua" w:hAnsi="Book Antiqua" w:cs="Arial"/>
          <w:b/>
          <w:sz w:val="24"/>
          <w:szCs w:val="24"/>
          <w:lang w:eastAsia="zh-CN"/>
        </w:rPr>
      </w:pPr>
      <w:r w:rsidRPr="00C30EBF">
        <w:rPr>
          <w:rFonts w:ascii="Book Antiqua" w:eastAsia="Times New Roman" w:hAnsi="Book Antiqua" w:cs="Arial"/>
          <w:b/>
          <w:sz w:val="24"/>
          <w:szCs w:val="24"/>
        </w:rPr>
        <w:t>RESULTS</w:t>
      </w:r>
    </w:p>
    <w:p w14:paraId="4B69DA4F" w14:textId="6B2A1416" w:rsidR="001E692A" w:rsidRPr="000775F4" w:rsidRDefault="001E692A" w:rsidP="0022018E">
      <w:pPr>
        <w:pStyle w:val="NormalWeb"/>
        <w:spacing w:before="0" w:beforeAutospacing="0" w:after="0" w:afterAutospacing="0" w:line="360" w:lineRule="auto"/>
        <w:jc w:val="both"/>
        <w:rPr>
          <w:rFonts w:ascii="Book Antiqua" w:hAnsi="Book Antiqua" w:cs="Arial"/>
          <w:b/>
          <w:i/>
        </w:rPr>
      </w:pPr>
      <w:r w:rsidRPr="000775F4">
        <w:rPr>
          <w:rFonts w:ascii="Book Antiqua" w:hAnsi="Book Antiqua" w:cs="Arial"/>
          <w:b/>
          <w:i/>
        </w:rPr>
        <w:t xml:space="preserve">Patient </w:t>
      </w:r>
      <w:r w:rsidR="00C30EBF" w:rsidRPr="000775F4">
        <w:rPr>
          <w:rFonts w:ascii="Book Antiqua" w:hAnsi="Book Antiqua" w:cs="Arial"/>
          <w:b/>
          <w:i/>
        </w:rPr>
        <w:t>c</w:t>
      </w:r>
      <w:r w:rsidRPr="000775F4">
        <w:rPr>
          <w:rFonts w:ascii="Book Antiqua" w:hAnsi="Book Antiqua" w:cs="Arial"/>
          <w:b/>
          <w:i/>
        </w:rPr>
        <w:t>haracteristics</w:t>
      </w:r>
    </w:p>
    <w:p w14:paraId="36E8D7C0" w14:textId="064FD673" w:rsidR="00563E0F" w:rsidRPr="000775F4" w:rsidRDefault="002D7114" w:rsidP="0022018E">
      <w:pPr>
        <w:pStyle w:val="NormalWeb"/>
        <w:spacing w:before="0" w:beforeAutospacing="0" w:after="0" w:afterAutospacing="0" w:line="360" w:lineRule="auto"/>
        <w:jc w:val="both"/>
        <w:rPr>
          <w:rFonts w:ascii="Book Antiqua" w:hAnsi="Book Antiqua" w:cs="Arial"/>
        </w:rPr>
      </w:pPr>
      <w:r w:rsidRPr="000775F4">
        <w:rPr>
          <w:rFonts w:ascii="Book Antiqua" w:hAnsi="Book Antiqua" w:cs="Arial"/>
        </w:rPr>
        <w:t>195 patients</w:t>
      </w:r>
      <w:r w:rsidR="00C771DC" w:rsidRPr="000775F4">
        <w:rPr>
          <w:rFonts w:ascii="Book Antiqua" w:hAnsi="Book Antiqua" w:cs="Arial"/>
        </w:rPr>
        <w:t xml:space="preserve"> with HCC were identified for analysis, including </w:t>
      </w:r>
      <w:r w:rsidR="005B7266" w:rsidRPr="000775F4">
        <w:rPr>
          <w:rFonts w:ascii="Book Antiqua" w:hAnsi="Book Antiqua" w:cs="Arial"/>
        </w:rPr>
        <w:t xml:space="preserve">44 </w:t>
      </w:r>
      <w:r w:rsidR="00B270AD" w:rsidRPr="000775F4">
        <w:rPr>
          <w:rFonts w:ascii="Book Antiqua" w:hAnsi="Book Antiqua" w:cs="Arial"/>
        </w:rPr>
        <w:t>H</w:t>
      </w:r>
      <w:r w:rsidR="005B7266" w:rsidRPr="000775F4">
        <w:rPr>
          <w:rFonts w:ascii="Book Antiqua" w:hAnsi="Book Antiqua" w:cs="Arial"/>
        </w:rPr>
        <w:t>ispanics</w:t>
      </w:r>
      <w:r w:rsidR="00702CBB" w:rsidRPr="000775F4">
        <w:rPr>
          <w:rFonts w:ascii="Book Antiqua" w:hAnsi="Book Antiqua" w:cs="Arial"/>
        </w:rPr>
        <w:t>,</w:t>
      </w:r>
      <w:r w:rsidR="00B270AD" w:rsidRPr="000775F4">
        <w:rPr>
          <w:rFonts w:ascii="Book Antiqua" w:hAnsi="Book Antiqua" w:cs="Arial"/>
        </w:rPr>
        <w:t xml:space="preserve"> </w:t>
      </w:r>
      <w:r w:rsidR="005B7266" w:rsidRPr="000775F4">
        <w:rPr>
          <w:rFonts w:ascii="Book Antiqua" w:hAnsi="Book Antiqua" w:cs="Arial"/>
        </w:rPr>
        <w:t xml:space="preserve">61 </w:t>
      </w:r>
      <w:r w:rsidR="00B92235" w:rsidRPr="000775F4">
        <w:rPr>
          <w:rFonts w:ascii="Book Antiqua" w:hAnsi="Book Antiqua" w:cs="Arial"/>
        </w:rPr>
        <w:t>A</w:t>
      </w:r>
      <w:r w:rsidR="005B7266" w:rsidRPr="000775F4">
        <w:rPr>
          <w:rFonts w:ascii="Book Antiqua" w:hAnsi="Book Antiqua" w:cs="Arial"/>
        </w:rPr>
        <w:t>frican Americans</w:t>
      </w:r>
      <w:r w:rsidR="00C771DC" w:rsidRPr="000775F4">
        <w:rPr>
          <w:rFonts w:ascii="Book Antiqua" w:hAnsi="Book Antiqua" w:cs="Arial"/>
        </w:rPr>
        <w:t xml:space="preserve">, </w:t>
      </w:r>
      <w:r w:rsidR="00B270AD" w:rsidRPr="000775F4">
        <w:rPr>
          <w:rFonts w:ascii="Book Antiqua" w:hAnsi="Book Antiqua" w:cs="Arial"/>
        </w:rPr>
        <w:t xml:space="preserve">and </w:t>
      </w:r>
      <w:r w:rsidR="005B7266" w:rsidRPr="000775F4">
        <w:rPr>
          <w:rFonts w:ascii="Book Antiqua" w:hAnsi="Book Antiqua" w:cs="Arial"/>
        </w:rPr>
        <w:t xml:space="preserve">90 </w:t>
      </w:r>
      <w:r w:rsidR="00C771DC" w:rsidRPr="000775F4">
        <w:rPr>
          <w:rFonts w:ascii="Book Antiqua" w:hAnsi="Book Antiqua" w:cs="Arial"/>
        </w:rPr>
        <w:t>W</w:t>
      </w:r>
      <w:r w:rsidR="005B7266" w:rsidRPr="000775F4">
        <w:rPr>
          <w:rFonts w:ascii="Book Antiqua" w:hAnsi="Book Antiqua" w:cs="Arial"/>
        </w:rPr>
        <w:t>hites</w:t>
      </w:r>
      <w:r w:rsidR="00C771DC" w:rsidRPr="000775F4">
        <w:rPr>
          <w:rFonts w:ascii="Book Antiqua" w:hAnsi="Book Antiqua" w:cs="Arial"/>
        </w:rPr>
        <w:t>.</w:t>
      </w:r>
      <w:r w:rsidR="0022018E">
        <w:rPr>
          <w:rFonts w:ascii="Book Antiqua" w:hAnsi="Book Antiqua" w:cs="Arial"/>
        </w:rPr>
        <w:t xml:space="preserve"> </w:t>
      </w:r>
      <w:r w:rsidR="00164CD9" w:rsidRPr="000775F4">
        <w:rPr>
          <w:rFonts w:ascii="Book Antiqua" w:hAnsi="Book Antiqua" w:cs="Arial"/>
        </w:rPr>
        <w:t xml:space="preserve">Patient characteristics </w:t>
      </w:r>
      <w:r w:rsidR="00B270AD" w:rsidRPr="000775F4">
        <w:rPr>
          <w:rFonts w:ascii="Book Antiqua" w:hAnsi="Book Antiqua" w:cs="Arial"/>
        </w:rPr>
        <w:t xml:space="preserve">and </w:t>
      </w:r>
      <w:r w:rsidR="00657B3E" w:rsidRPr="000775F4">
        <w:rPr>
          <w:rFonts w:ascii="Book Antiqua" w:hAnsi="Book Antiqua" w:cs="Arial"/>
        </w:rPr>
        <w:t xml:space="preserve">selected </w:t>
      </w:r>
      <w:r w:rsidR="00B270AD" w:rsidRPr="000775F4">
        <w:rPr>
          <w:rFonts w:ascii="Book Antiqua" w:hAnsi="Book Antiqua" w:cs="Arial"/>
        </w:rPr>
        <w:t xml:space="preserve">pairwise comparisons between races </w:t>
      </w:r>
      <w:r w:rsidR="00164CD9" w:rsidRPr="000775F4">
        <w:rPr>
          <w:rFonts w:ascii="Book Antiqua" w:hAnsi="Book Antiqua" w:cs="Arial"/>
        </w:rPr>
        <w:t>are summarized in Table 1</w:t>
      </w:r>
      <w:r w:rsidR="00B217AD" w:rsidRPr="000775F4">
        <w:rPr>
          <w:rFonts w:ascii="Book Antiqua" w:hAnsi="Book Antiqua" w:cs="Arial"/>
        </w:rPr>
        <w:t>.</w:t>
      </w:r>
      <w:r w:rsidR="0022018E">
        <w:rPr>
          <w:rFonts w:ascii="Book Antiqua" w:hAnsi="Book Antiqua" w:cs="Arial"/>
        </w:rPr>
        <w:t xml:space="preserve"> </w:t>
      </w:r>
      <w:r w:rsidR="00841254" w:rsidRPr="000775F4">
        <w:rPr>
          <w:rFonts w:ascii="Book Antiqua" w:hAnsi="Book Antiqua" w:cs="Arial"/>
        </w:rPr>
        <w:t>P</w:t>
      </w:r>
      <w:r w:rsidR="00C771DC" w:rsidRPr="000775F4">
        <w:rPr>
          <w:rFonts w:ascii="Book Antiqua" w:hAnsi="Book Antiqua" w:cs="Arial"/>
        </w:rPr>
        <w:t xml:space="preserve">atients were </w:t>
      </w:r>
      <w:r w:rsidR="00841254" w:rsidRPr="000775F4">
        <w:rPr>
          <w:rFonts w:ascii="Book Antiqua" w:hAnsi="Book Antiqua" w:cs="Arial"/>
        </w:rPr>
        <w:t xml:space="preserve">predominantly </w:t>
      </w:r>
      <w:r w:rsidR="00C771DC" w:rsidRPr="000775F4">
        <w:rPr>
          <w:rFonts w:ascii="Book Antiqua" w:hAnsi="Book Antiqua" w:cs="Arial"/>
        </w:rPr>
        <w:t xml:space="preserve">male (80.5%), </w:t>
      </w:r>
      <w:r w:rsidR="005B7266" w:rsidRPr="000775F4">
        <w:rPr>
          <w:rFonts w:ascii="Book Antiqua" w:hAnsi="Book Antiqua" w:cs="Arial"/>
        </w:rPr>
        <w:t>W</w:t>
      </w:r>
      <w:r w:rsidR="00C771DC" w:rsidRPr="000775F4">
        <w:rPr>
          <w:rFonts w:ascii="Book Antiqua" w:hAnsi="Book Antiqua" w:cs="Arial"/>
        </w:rPr>
        <w:t>hite (46.1%), and had a median age of 59.7 years (range, 50</w:t>
      </w:r>
      <w:r w:rsidR="00375CDE" w:rsidRPr="000775F4">
        <w:rPr>
          <w:rFonts w:ascii="Book Antiqua" w:hAnsi="Book Antiqua" w:cs="Arial"/>
        </w:rPr>
        <w:t>.0</w:t>
      </w:r>
      <w:r w:rsidR="00C30EBF">
        <w:rPr>
          <w:rFonts w:ascii="Book Antiqua" w:eastAsiaTheme="minorEastAsia" w:hAnsi="Book Antiqua" w:cs="Arial" w:hint="eastAsia"/>
          <w:lang w:eastAsia="zh-CN"/>
        </w:rPr>
        <w:t>-</w:t>
      </w:r>
      <w:r w:rsidR="00C771DC" w:rsidRPr="000775F4">
        <w:rPr>
          <w:rFonts w:ascii="Book Antiqua" w:hAnsi="Book Antiqua" w:cs="Arial"/>
        </w:rPr>
        <w:t xml:space="preserve">69.5) with 22% </w:t>
      </w:r>
      <w:r w:rsidR="009B3DBC" w:rsidRPr="000775F4">
        <w:rPr>
          <w:rFonts w:ascii="Book Antiqua" w:hAnsi="Book Antiqua" w:cs="Arial"/>
        </w:rPr>
        <w:t xml:space="preserve">of patients </w:t>
      </w:r>
      <w:r w:rsidR="00C30EBF">
        <w:rPr>
          <w:rFonts w:ascii="Book Antiqua" w:hAnsi="Book Antiqua" w:cs="Arial"/>
        </w:rPr>
        <w:t>≥</w:t>
      </w:r>
      <w:r w:rsidR="009B3DBC" w:rsidRPr="000775F4">
        <w:rPr>
          <w:rFonts w:ascii="Book Antiqua" w:hAnsi="Book Antiqua" w:cs="Arial"/>
        </w:rPr>
        <w:t xml:space="preserve"> </w:t>
      </w:r>
      <w:r w:rsidR="00C771DC" w:rsidRPr="000775F4">
        <w:rPr>
          <w:rFonts w:ascii="Book Antiqua" w:hAnsi="Book Antiqua" w:cs="Arial"/>
        </w:rPr>
        <w:t xml:space="preserve">65 </w:t>
      </w:r>
      <w:r w:rsidR="00311C60" w:rsidRPr="000775F4">
        <w:rPr>
          <w:rFonts w:ascii="Book Antiqua" w:hAnsi="Book Antiqua" w:cs="Arial"/>
        </w:rPr>
        <w:t>years old</w:t>
      </w:r>
      <w:r w:rsidR="00C771DC" w:rsidRPr="000775F4">
        <w:rPr>
          <w:rFonts w:ascii="Book Antiqua" w:hAnsi="Book Antiqua" w:cs="Arial"/>
        </w:rPr>
        <w:t>.</w:t>
      </w:r>
      <w:r w:rsidR="0022018E">
        <w:rPr>
          <w:rFonts w:ascii="Book Antiqua" w:hAnsi="Book Antiqua" w:cs="Arial"/>
        </w:rPr>
        <w:t xml:space="preserve"> </w:t>
      </w:r>
      <w:r w:rsidR="00C771DC" w:rsidRPr="000775F4">
        <w:rPr>
          <w:rFonts w:ascii="Book Antiqua" w:hAnsi="Book Antiqua" w:cs="Arial"/>
        </w:rPr>
        <w:t>The majority of patients had Medicare or Medicaid insurance (61.5%) with a small group of uninsured patients (4.1%).</w:t>
      </w:r>
      <w:r w:rsidR="0022018E">
        <w:rPr>
          <w:rFonts w:ascii="Book Antiqua" w:hAnsi="Book Antiqua" w:cs="Arial"/>
        </w:rPr>
        <w:t xml:space="preserve"> </w:t>
      </w:r>
    </w:p>
    <w:p w14:paraId="1DA9AC6E" w14:textId="1CC57574" w:rsidR="0049148A" w:rsidRDefault="00563E0F" w:rsidP="004971AC">
      <w:pPr>
        <w:pStyle w:val="NormalWeb"/>
        <w:spacing w:before="0" w:beforeAutospacing="0" w:after="0" w:afterAutospacing="0" w:line="360" w:lineRule="auto"/>
        <w:ind w:firstLine="720"/>
        <w:jc w:val="both"/>
        <w:rPr>
          <w:rFonts w:ascii="Book Antiqua" w:eastAsiaTheme="minorEastAsia" w:hAnsi="Book Antiqua" w:cs="Arial"/>
          <w:lang w:eastAsia="zh-CN"/>
        </w:rPr>
      </w:pPr>
      <w:r w:rsidRPr="000775F4">
        <w:rPr>
          <w:rFonts w:ascii="Book Antiqua" w:hAnsi="Book Antiqua" w:cs="Arial"/>
        </w:rPr>
        <w:t>The observed female to male ratio was 1:2.8 in the Hispanic group, 4:5 in the African American group, and 1:2.5 in the White group, showing a higher proportion of women in the Hispanic and African American groups (</w:t>
      </w:r>
      <w:r w:rsidR="00C30EBF" w:rsidRPr="000775F4">
        <w:rPr>
          <w:rFonts w:ascii="Book Antiqua" w:hAnsi="Book Antiqua" w:cs="Arial"/>
          <w:i/>
        </w:rPr>
        <w:t>P</w:t>
      </w:r>
      <w:r w:rsidR="00C30EBF">
        <w:rPr>
          <w:rFonts w:ascii="Book Antiqua" w:eastAsiaTheme="minorEastAsia" w:hAnsi="Book Antiqua" w:cs="Arial" w:hint="eastAsia"/>
          <w:i/>
          <w:lang w:eastAsia="zh-CN"/>
        </w:rPr>
        <w:t xml:space="preserve"> </w:t>
      </w:r>
      <w:r w:rsidRPr="004971AC">
        <w:rPr>
          <w:rFonts w:ascii="Book Antiqua" w:hAnsi="Book Antiqua" w:cs="Arial"/>
        </w:rPr>
        <w:t>=</w:t>
      </w:r>
      <w:r w:rsidR="00C30EBF" w:rsidRPr="004971AC">
        <w:rPr>
          <w:rFonts w:ascii="Book Antiqua" w:eastAsiaTheme="minorEastAsia" w:hAnsi="Book Antiqua" w:cs="Arial" w:hint="eastAsia"/>
          <w:lang w:eastAsia="zh-CN"/>
        </w:rPr>
        <w:t xml:space="preserve"> </w:t>
      </w:r>
      <w:r w:rsidRPr="004971AC">
        <w:rPr>
          <w:rFonts w:ascii="Book Antiqua" w:hAnsi="Book Antiqua" w:cs="Arial"/>
        </w:rPr>
        <w:t>0.022).</w:t>
      </w:r>
      <w:r w:rsidR="0022018E">
        <w:rPr>
          <w:rFonts w:ascii="Book Antiqua" w:hAnsi="Book Antiqua" w:cs="Arial"/>
        </w:rPr>
        <w:t xml:space="preserve"> </w:t>
      </w:r>
      <w:r w:rsidRPr="000775F4">
        <w:rPr>
          <w:rFonts w:ascii="Book Antiqua" w:hAnsi="Book Antiqua" w:cs="Arial"/>
        </w:rPr>
        <w:t xml:space="preserve">Among Hispanic patients, women presented at an older age in comparison to men (respectively: 71.7 </w:t>
      </w:r>
      <w:r w:rsidR="00C30EBF">
        <w:rPr>
          <w:rFonts w:ascii="Book Antiqua" w:hAnsi="Book Antiqua" w:cs="Arial"/>
        </w:rPr>
        <w:t>±</w:t>
      </w:r>
      <w:r w:rsidRPr="000775F4">
        <w:rPr>
          <w:rFonts w:ascii="Book Antiqua" w:hAnsi="Book Antiqua" w:cs="Arial"/>
        </w:rPr>
        <w:t xml:space="preserve"> 6.5 </w:t>
      </w:r>
      <w:r w:rsidR="00C30EBF" w:rsidRPr="00C30EBF">
        <w:rPr>
          <w:rFonts w:ascii="Book Antiqua" w:hAnsi="Book Antiqua" w:cs="Arial"/>
          <w:i/>
        </w:rPr>
        <w:t>vs</w:t>
      </w:r>
      <w:r w:rsidRPr="000775F4">
        <w:rPr>
          <w:rFonts w:ascii="Book Antiqua" w:hAnsi="Book Antiqua" w:cs="Arial"/>
        </w:rPr>
        <w:t xml:space="preserve"> 59.4 </w:t>
      </w:r>
      <w:r w:rsidR="00C30EBF">
        <w:rPr>
          <w:rFonts w:ascii="Book Antiqua" w:hAnsi="Book Antiqua" w:cs="Arial"/>
        </w:rPr>
        <w:t>±</w:t>
      </w:r>
      <w:r w:rsidRPr="000775F4">
        <w:rPr>
          <w:rFonts w:ascii="Book Antiqua" w:hAnsi="Book Antiqua" w:cs="Arial"/>
        </w:rPr>
        <w:t xml:space="preserve"> 12.6</w:t>
      </w:r>
      <w:r w:rsidR="007940CA" w:rsidRPr="000775F4">
        <w:rPr>
          <w:rFonts w:ascii="Book Antiqua" w:hAnsi="Book Antiqua" w:cs="Arial"/>
        </w:rPr>
        <w:t xml:space="preserve"> years</w:t>
      </w:r>
      <w:r w:rsidRPr="000775F4">
        <w:rPr>
          <w:rFonts w:ascii="Book Antiqua" w:hAnsi="Book Antiqua" w:cs="Arial"/>
        </w:rPr>
        <w:t xml:space="preserve">; </w:t>
      </w:r>
      <w:r w:rsidR="00C30EBF" w:rsidRPr="00C30EBF">
        <w:rPr>
          <w:rFonts w:ascii="Book Antiqua" w:hAnsi="Book Antiqua" w:cs="Arial"/>
          <w:i/>
        </w:rPr>
        <w:t>P</w:t>
      </w:r>
      <w:r w:rsidRPr="000775F4">
        <w:rPr>
          <w:rFonts w:ascii="Book Antiqua" w:hAnsi="Book Antiqua" w:cs="Arial"/>
        </w:rPr>
        <w:t xml:space="preserve"> </w:t>
      </w:r>
      <w:r w:rsidRPr="004971AC">
        <w:rPr>
          <w:rFonts w:ascii="Book Antiqua" w:hAnsi="Book Antiqua" w:cs="Arial"/>
        </w:rPr>
        <w:t>= 0.0037).</w:t>
      </w:r>
      <w:r w:rsidR="0022018E" w:rsidRPr="004971AC">
        <w:rPr>
          <w:rFonts w:ascii="Book Antiqua" w:hAnsi="Book Antiqua" w:cs="Arial"/>
        </w:rPr>
        <w:t xml:space="preserve"> </w:t>
      </w:r>
    </w:p>
    <w:p w14:paraId="616BA5C3" w14:textId="77777777" w:rsidR="004971AC" w:rsidRPr="004971AC" w:rsidRDefault="004971AC" w:rsidP="004971AC">
      <w:pPr>
        <w:pStyle w:val="NormalWeb"/>
        <w:spacing w:before="0" w:beforeAutospacing="0" w:after="0" w:afterAutospacing="0" w:line="360" w:lineRule="auto"/>
        <w:ind w:firstLine="720"/>
        <w:jc w:val="both"/>
        <w:rPr>
          <w:rFonts w:ascii="Book Antiqua" w:eastAsiaTheme="minorEastAsia" w:hAnsi="Book Antiqua" w:cs="Arial"/>
          <w:lang w:eastAsia="zh-CN"/>
        </w:rPr>
      </w:pPr>
    </w:p>
    <w:p w14:paraId="1148BCF9" w14:textId="54793E12" w:rsidR="00847BF3" w:rsidRPr="000775F4" w:rsidRDefault="00847BF3" w:rsidP="0022018E">
      <w:pPr>
        <w:pStyle w:val="NormalWeb"/>
        <w:spacing w:before="0" w:beforeAutospacing="0" w:after="0" w:afterAutospacing="0" w:line="360" w:lineRule="auto"/>
        <w:jc w:val="both"/>
        <w:rPr>
          <w:rFonts w:ascii="Book Antiqua" w:hAnsi="Book Antiqua" w:cs="Arial"/>
          <w:b/>
          <w:i/>
        </w:rPr>
      </w:pPr>
      <w:r w:rsidRPr="000775F4">
        <w:rPr>
          <w:rFonts w:ascii="Book Antiqua" w:hAnsi="Book Antiqua" w:cs="Arial"/>
          <w:b/>
          <w:i/>
        </w:rPr>
        <w:t xml:space="preserve">Comorbidities and </w:t>
      </w:r>
      <w:r w:rsidR="004971AC" w:rsidRPr="000775F4">
        <w:rPr>
          <w:rFonts w:ascii="Book Antiqua" w:hAnsi="Book Antiqua" w:cs="Arial"/>
          <w:b/>
          <w:i/>
        </w:rPr>
        <w:t>modifiable risk factors</w:t>
      </w:r>
    </w:p>
    <w:p w14:paraId="2E865B19" w14:textId="4A4F2A5B" w:rsidR="004103A3" w:rsidRPr="004971AC" w:rsidRDefault="00563E0F" w:rsidP="0022018E">
      <w:pPr>
        <w:pStyle w:val="NormalWeb"/>
        <w:spacing w:before="0" w:beforeAutospacing="0" w:after="0" w:afterAutospacing="0" w:line="360" w:lineRule="auto"/>
        <w:jc w:val="both"/>
        <w:rPr>
          <w:rFonts w:ascii="Book Antiqua" w:eastAsiaTheme="minorEastAsia" w:hAnsi="Book Antiqua" w:cs="Arial"/>
          <w:lang w:eastAsia="zh-CN"/>
        </w:rPr>
      </w:pPr>
      <w:r w:rsidRPr="000775F4">
        <w:rPr>
          <w:rFonts w:ascii="Book Antiqua" w:hAnsi="Book Antiqua" w:cs="Arial"/>
        </w:rPr>
        <w:t xml:space="preserve">Hispanic patients </w:t>
      </w:r>
      <w:r w:rsidR="001E02B8" w:rsidRPr="000775F4">
        <w:rPr>
          <w:rFonts w:ascii="Book Antiqua" w:hAnsi="Book Antiqua" w:cs="Arial"/>
        </w:rPr>
        <w:t xml:space="preserve">demonstrated a higher prevalence of modifiable </w:t>
      </w:r>
      <w:r w:rsidR="006C56A2" w:rsidRPr="000775F4">
        <w:rPr>
          <w:rFonts w:ascii="Book Antiqua" w:hAnsi="Book Antiqua" w:cs="Arial"/>
        </w:rPr>
        <w:t xml:space="preserve">metabolic </w:t>
      </w:r>
      <w:r w:rsidRPr="000775F4">
        <w:rPr>
          <w:rFonts w:ascii="Book Antiqua" w:hAnsi="Book Antiqua" w:cs="Arial"/>
        </w:rPr>
        <w:t xml:space="preserve">risk factors </w:t>
      </w:r>
      <w:r w:rsidR="001E02B8" w:rsidRPr="000775F4">
        <w:rPr>
          <w:rFonts w:ascii="Book Antiqua" w:hAnsi="Book Antiqua" w:cs="Arial"/>
        </w:rPr>
        <w:t xml:space="preserve">and comorbidities </w:t>
      </w:r>
      <w:r w:rsidRPr="000775F4">
        <w:rPr>
          <w:rFonts w:ascii="Book Antiqua" w:hAnsi="Book Antiqua" w:cs="Arial"/>
        </w:rPr>
        <w:t>than African Americans or Whites.</w:t>
      </w:r>
      <w:r w:rsidR="0022018E">
        <w:rPr>
          <w:rFonts w:ascii="Book Antiqua" w:hAnsi="Book Antiqua" w:cs="Arial"/>
        </w:rPr>
        <w:t xml:space="preserve"> </w:t>
      </w:r>
      <w:r w:rsidR="007940CA" w:rsidRPr="000775F4">
        <w:rPr>
          <w:rFonts w:ascii="Book Antiqua" w:hAnsi="Book Antiqua" w:cs="Arial"/>
        </w:rPr>
        <w:t xml:space="preserve">In comparison to African American and Whites, Hispanic patients had more frequent diagnoses of </w:t>
      </w:r>
      <w:r w:rsidR="006C56A2" w:rsidRPr="000775F4">
        <w:rPr>
          <w:rFonts w:ascii="Book Antiqua" w:hAnsi="Book Antiqua" w:cs="Arial"/>
        </w:rPr>
        <w:t>diabetes (</w:t>
      </w:r>
      <w:r w:rsidR="00C30EBF" w:rsidRPr="00C30EBF">
        <w:rPr>
          <w:rFonts w:ascii="Book Antiqua" w:hAnsi="Book Antiqua" w:cs="Arial"/>
          <w:i/>
        </w:rPr>
        <w:t>P</w:t>
      </w:r>
      <w:r w:rsidR="00C30EBF" w:rsidRPr="000775F4">
        <w:rPr>
          <w:rFonts w:ascii="Book Antiqua" w:hAnsi="Book Antiqua" w:cs="Arial"/>
        </w:rPr>
        <w:t xml:space="preserve"> = </w:t>
      </w:r>
      <w:r w:rsidR="006C56A2" w:rsidRPr="00C30EBF">
        <w:rPr>
          <w:rFonts w:ascii="Book Antiqua" w:hAnsi="Book Antiqua" w:cs="Arial"/>
        </w:rPr>
        <w:t>0.0007;</w:t>
      </w:r>
      <w:r w:rsidR="006C56A2" w:rsidRPr="000775F4">
        <w:rPr>
          <w:rFonts w:ascii="Book Antiqua" w:hAnsi="Book Antiqua" w:cs="Arial"/>
          <w:i/>
        </w:rPr>
        <w:t xml:space="preserve"> </w:t>
      </w:r>
      <w:r w:rsidR="00C30EBF" w:rsidRPr="00C30EBF">
        <w:rPr>
          <w:rFonts w:ascii="Book Antiqua" w:hAnsi="Book Antiqua" w:cs="Arial"/>
          <w:i/>
        </w:rPr>
        <w:t>P</w:t>
      </w:r>
      <w:r w:rsidR="00C30EBF" w:rsidRPr="000775F4">
        <w:rPr>
          <w:rFonts w:ascii="Book Antiqua" w:hAnsi="Book Antiqua" w:cs="Arial"/>
        </w:rPr>
        <w:t xml:space="preserve"> = </w:t>
      </w:r>
      <w:r w:rsidR="006C56A2" w:rsidRPr="00C30EBF">
        <w:rPr>
          <w:rFonts w:ascii="Book Antiqua" w:hAnsi="Book Antiqua" w:cs="Arial"/>
        </w:rPr>
        <w:t>0.0648</w:t>
      </w:r>
      <w:r w:rsidR="003938B9" w:rsidRPr="000775F4">
        <w:rPr>
          <w:rFonts w:ascii="Book Antiqua" w:hAnsi="Book Antiqua" w:cs="Arial"/>
          <w:i/>
        </w:rPr>
        <w:t xml:space="preserve">; </w:t>
      </w:r>
      <w:r w:rsidR="00C30EBF" w:rsidRPr="00C30EBF">
        <w:rPr>
          <w:rFonts w:ascii="Book Antiqua" w:hAnsi="Book Antiqua" w:cs="Arial"/>
          <w:i/>
        </w:rPr>
        <w:t>P</w:t>
      </w:r>
      <w:r w:rsidR="00C30EBF" w:rsidRPr="000775F4">
        <w:rPr>
          <w:rFonts w:ascii="Book Antiqua" w:hAnsi="Book Antiqua" w:cs="Arial"/>
        </w:rPr>
        <w:t xml:space="preserve"> = </w:t>
      </w:r>
      <w:r w:rsidR="003938B9" w:rsidRPr="00C30EBF">
        <w:rPr>
          <w:rFonts w:ascii="Book Antiqua" w:hAnsi="Book Antiqua" w:cs="Arial"/>
        </w:rPr>
        <w:t>0.0019</w:t>
      </w:r>
      <w:r w:rsidR="003938B9" w:rsidRPr="000775F4">
        <w:rPr>
          <w:rFonts w:ascii="Book Antiqua" w:hAnsi="Book Antiqua" w:cs="Arial"/>
          <w:i/>
        </w:rPr>
        <w:t xml:space="preserve"> </w:t>
      </w:r>
      <w:r w:rsidR="003938B9" w:rsidRPr="004971AC">
        <w:rPr>
          <w:rFonts w:ascii="Book Antiqua" w:hAnsi="Book Antiqua" w:cs="Arial"/>
        </w:rPr>
        <w:t>on initial chi-squared analysis</w:t>
      </w:r>
      <w:r w:rsidR="00B76868" w:rsidRPr="004971AC">
        <w:rPr>
          <w:rFonts w:ascii="Book Antiqua" w:hAnsi="Book Antiqua" w:cs="Arial"/>
        </w:rPr>
        <w:t>, see appendix A</w:t>
      </w:r>
      <w:r w:rsidR="006C56A2" w:rsidRPr="004971AC">
        <w:rPr>
          <w:rFonts w:ascii="Book Antiqua" w:hAnsi="Book Antiqua" w:cs="Arial"/>
        </w:rPr>
        <w:t>),</w:t>
      </w:r>
      <w:r w:rsidR="006C56A2" w:rsidRPr="000775F4">
        <w:rPr>
          <w:rFonts w:ascii="Book Antiqua" w:hAnsi="Book Antiqua" w:cs="Arial"/>
          <w:i/>
        </w:rPr>
        <w:t xml:space="preserve"> </w:t>
      </w:r>
      <w:r w:rsidR="007940CA" w:rsidRPr="000775F4">
        <w:rPr>
          <w:rFonts w:ascii="Book Antiqua" w:hAnsi="Book Antiqua" w:cs="Arial"/>
        </w:rPr>
        <w:t>hyperlipidemia (</w:t>
      </w:r>
      <w:r w:rsidR="00C30EBF" w:rsidRPr="00C30EBF">
        <w:rPr>
          <w:rFonts w:ascii="Book Antiqua" w:hAnsi="Book Antiqua" w:cs="Arial"/>
          <w:i/>
        </w:rPr>
        <w:t>P</w:t>
      </w:r>
      <w:r w:rsidR="00C30EBF" w:rsidRPr="000775F4">
        <w:rPr>
          <w:rFonts w:ascii="Book Antiqua" w:hAnsi="Book Antiqua" w:cs="Arial"/>
        </w:rPr>
        <w:t xml:space="preserve"> = </w:t>
      </w:r>
      <w:r w:rsidR="007940CA" w:rsidRPr="00C30EBF">
        <w:rPr>
          <w:rFonts w:ascii="Book Antiqua" w:hAnsi="Book Antiqua" w:cs="Arial"/>
        </w:rPr>
        <w:t xml:space="preserve">0.0004; </w:t>
      </w:r>
      <w:r w:rsidR="00C30EBF" w:rsidRPr="00C30EBF">
        <w:rPr>
          <w:rFonts w:ascii="Book Antiqua" w:hAnsi="Book Antiqua" w:cs="Arial"/>
          <w:i/>
        </w:rPr>
        <w:t>P</w:t>
      </w:r>
      <w:r w:rsidR="00C30EBF" w:rsidRPr="000775F4">
        <w:rPr>
          <w:rFonts w:ascii="Book Antiqua" w:hAnsi="Book Antiqua" w:cs="Arial"/>
        </w:rPr>
        <w:t xml:space="preserve"> = </w:t>
      </w:r>
      <w:r w:rsidR="007940CA" w:rsidRPr="00C30EBF">
        <w:rPr>
          <w:rFonts w:ascii="Book Antiqua" w:hAnsi="Book Antiqua" w:cs="Arial"/>
        </w:rPr>
        <w:t>0.001),</w:t>
      </w:r>
      <w:r w:rsidR="007940CA" w:rsidRPr="000775F4">
        <w:rPr>
          <w:rFonts w:ascii="Book Antiqua" w:hAnsi="Book Antiqua" w:cs="Arial"/>
          <w:i/>
        </w:rPr>
        <w:t xml:space="preserve"> </w:t>
      </w:r>
      <w:r w:rsidR="006C56A2" w:rsidRPr="000775F4">
        <w:rPr>
          <w:rFonts w:ascii="Book Antiqua" w:hAnsi="Book Antiqua" w:cs="Arial"/>
        </w:rPr>
        <w:t>and</w:t>
      </w:r>
      <w:r w:rsidR="006C56A2" w:rsidRPr="000775F4">
        <w:rPr>
          <w:rFonts w:ascii="Book Antiqua" w:hAnsi="Book Antiqua" w:cs="Arial"/>
          <w:i/>
        </w:rPr>
        <w:t xml:space="preserve"> </w:t>
      </w:r>
      <w:r w:rsidR="007940CA" w:rsidRPr="000775F4">
        <w:rPr>
          <w:rFonts w:ascii="Book Antiqua" w:hAnsi="Book Antiqua" w:cs="Arial"/>
        </w:rPr>
        <w:t>end stage renal disease requiring dialysis (</w:t>
      </w:r>
      <w:r w:rsidR="00C30EBF" w:rsidRPr="00C30EBF">
        <w:rPr>
          <w:rFonts w:ascii="Book Antiqua" w:hAnsi="Book Antiqua" w:cs="Arial"/>
          <w:i/>
        </w:rPr>
        <w:t>P</w:t>
      </w:r>
      <w:r w:rsidR="00C30EBF">
        <w:rPr>
          <w:rFonts w:ascii="Book Antiqua" w:hAnsi="Book Antiqua" w:cs="Arial"/>
        </w:rPr>
        <w:t xml:space="preserve"> </w:t>
      </w:r>
      <w:r w:rsidR="007940CA" w:rsidRPr="000775F4">
        <w:rPr>
          <w:rFonts w:ascii="Book Antiqua" w:hAnsi="Book Antiqua" w:cs="Arial"/>
          <w:i/>
        </w:rPr>
        <w:t xml:space="preserve">&lt; </w:t>
      </w:r>
      <w:r w:rsidR="007940CA" w:rsidRPr="00C30EBF">
        <w:rPr>
          <w:rFonts w:ascii="Book Antiqua" w:hAnsi="Book Antiqua" w:cs="Arial"/>
        </w:rPr>
        <w:t>0.0001),</w:t>
      </w:r>
      <w:r w:rsidR="007940CA" w:rsidRPr="000775F4">
        <w:rPr>
          <w:rFonts w:ascii="Book Antiqua" w:hAnsi="Book Antiqua" w:cs="Arial"/>
          <w:i/>
        </w:rPr>
        <w:t xml:space="preserve"> </w:t>
      </w:r>
      <w:r w:rsidR="007940CA" w:rsidRPr="000775F4">
        <w:rPr>
          <w:rFonts w:ascii="Book Antiqua" w:hAnsi="Book Antiqua" w:cs="Arial"/>
        </w:rPr>
        <w:t xml:space="preserve">and </w:t>
      </w:r>
      <w:r w:rsidR="00DC2877" w:rsidRPr="000775F4">
        <w:rPr>
          <w:rFonts w:ascii="Book Antiqua" w:hAnsi="Book Antiqua" w:cs="Arial"/>
        </w:rPr>
        <w:t xml:space="preserve">were </w:t>
      </w:r>
      <w:r w:rsidR="007940CA" w:rsidRPr="000775F4">
        <w:rPr>
          <w:rFonts w:ascii="Book Antiqua" w:hAnsi="Book Antiqua" w:cs="Arial"/>
        </w:rPr>
        <w:t>less</w:t>
      </w:r>
      <w:r w:rsidR="00422B3A" w:rsidRPr="000775F4">
        <w:rPr>
          <w:rFonts w:ascii="Book Antiqua" w:hAnsi="Book Antiqua" w:cs="Arial"/>
        </w:rPr>
        <w:t xml:space="preserve"> likely to have a smoking history (</w:t>
      </w:r>
      <w:r w:rsidR="00C30EBF" w:rsidRPr="00C30EBF">
        <w:rPr>
          <w:rFonts w:ascii="Book Antiqua" w:hAnsi="Book Antiqua" w:cs="Arial"/>
          <w:i/>
        </w:rPr>
        <w:t>P</w:t>
      </w:r>
      <w:r w:rsidR="00C30EBF">
        <w:rPr>
          <w:rFonts w:ascii="Book Antiqua" w:hAnsi="Book Antiqua" w:cs="Arial"/>
        </w:rPr>
        <w:t xml:space="preserve"> </w:t>
      </w:r>
      <w:r w:rsidR="00C30EBF" w:rsidRPr="000775F4">
        <w:rPr>
          <w:rFonts w:ascii="Book Antiqua" w:hAnsi="Book Antiqua" w:cs="Arial"/>
          <w:i/>
        </w:rPr>
        <w:t>&lt;</w:t>
      </w:r>
      <w:r w:rsidR="00422B3A" w:rsidRPr="000775F4">
        <w:rPr>
          <w:rFonts w:ascii="Book Antiqua" w:hAnsi="Book Antiqua" w:cs="Arial"/>
          <w:i/>
        </w:rPr>
        <w:t xml:space="preserve"> </w:t>
      </w:r>
      <w:r w:rsidR="00422B3A" w:rsidRPr="00C30EBF">
        <w:rPr>
          <w:rFonts w:ascii="Book Antiqua" w:hAnsi="Book Antiqua" w:cs="Arial"/>
        </w:rPr>
        <w:t>0.0001).</w:t>
      </w:r>
      <w:r w:rsidR="0022018E">
        <w:rPr>
          <w:rFonts w:ascii="Book Antiqua" w:hAnsi="Book Antiqua" w:cs="Arial"/>
          <w:i/>
        </w:rPr>
        <w:t xml:space="preserve"> </w:t>
      </w:r>
      <w:r w:rsidR="00422B3A" w:rsidRPr="000775F4">
        <w:rPr>
          <w:rFonts w:ascii="Book Antiqua" w:hAnsi="Book Antiqua" w:cs="Arial"/>
        </w:rPr>
        <w:t>In comparison to African Americans, Hispanic patients were more likely to meet criteria for metabolic syndrome (</w:t>
      </w:r>
      <w:r w:rsidR="00C30EBF" w:rsidRPr="00C30EBF">
        <w:rPr>
          <w:rFonts w:ascii="Book Antiqua" w:hAnsi="Book Antiqua" w:cs="Arial"/>
          <w:i/>
        </w:rPr>
        <w:t>P</w:t>
      </w:r>
      <w:r w:rsidR="00422B3A" w:rsidRPr="000775F4">
        <w:rPr>
          <w:rFonts w:ascii="Book Antiqua" w:hAnsi="Book Antiqua" w:cs="Arial"/>
          <w:i/>
        </w:rPr>
        <w:t xml:space="preserve"> = </w:t>
      </w:r>
      <w:r w:rsidR="00422B3A" w:rsidRPr="00C30EBF">
        <w:rPr>
          <w:rFonts w:ascii="Book Antiqua" w:hAnsi="Book Antiqua" w:cs="Arial"/>
        </w:rPr>
        <w:t>0.0491).</w:t>
      </w:r>
      <w:r w:rsidR="0022018E">
        <w:rPr>
          <w:rFonts w:ascii="Book Antiqua" w:hAnsi="Book Antiqua" w:cs="Arial"/>
          <w:i/>
        </w:rPr>
        <w:t xml:space="preserve"> </w:t>
      </w:r>
      <w:r w:rsidR="006C56A2" w:rsidRPr="000775F4">
        <w:rPr>
          <w:rFonts w:ascii="Book Antiqua" w:hAnsi="Book Antiqua" w:cs="Arial"/>
        </w:rPr>
        <w:t>The three racial groups were similar with regards to age at presentation, insurance status, other comorbidities including BMI &gt; 24.9 and history of alcohol use.</w:t>
      </w:r>
      <w:r w:rsidR="004971AC">
        <w:rPr>
          <w:rFonts w:ascii="Book Antiqua" w:eastAsiaTheme="minorEastAsia" w:hAnsi="Book Antiqua" w:cs="Arial" w:hint="eastAsia"/>
          <w:lang w:eastAsia="zh-CN"/>
        </w:rPr>
        <w:t xml:space="preserve"> </w:t>
      </w:r>
    </w:p>
    <w:p w14:paraId="7361A239" w14:textId="7BE70E0A" w:rsidR="004103A3" w:rsidRPr="000775F4" w:rsidRDefault="004103A3" w:rsidP="004971AC">
      <w:pPr>
        <w:pStyle w:val="NormalWeb"/>
        <w:spacing w:before="0" w:beforeAutospacing="0" w:after="0" w:afterAutospacing="0" w:line="360" w:lineRule="auto"/>
        <w:ind w:firstLine="720"/>
        <w:jc w:val="both"/>
        <w:rPr>
          <w:rFonts w:ascii="Book Antiqua" w:hAnsi="Book Antiqua" w:cs="Arial"/>
        </w:rPr>
      </w:pPr>
      <w:r w:rsidRPr="000775F4">
        <w:rPr>
          <w:rFonts w:ascii="Book Antiqua" w:hAnsi="Book Antiqua" w:cs="Arial"/>
        </w:rPr>
        <w:t xml:space="preserve">Among Hispanics, women trended towards a higher </w:t>
      </w:r>
      <w:r w:rsidR="001E02B8" w:rsidRPr="000775F4">
        <w:rPr>
          <w:rFonts w:ascii="Book Antiqua" w:hAnsi="Book Antiqua" w:cs="Arial"/>
        </w:rPr>
        <w:t>frequency</w:t>
      </w:r>
      <w:r w:rsidRPr="000775F4">
        <w:rPr>
          <w:rFonts w:ascii="Book Antiqua" w:hAnsi="Book Antiqua" w:cs="Arial"/>
        </w:rPr>
        <w:t xml:space="preserve"> of metabolic syndrome</w:t>
      </w:r>
      <w:r w:rsidR="0022018E">
        <w:rPr>
          <w:rFonts w:ascii="Book Antiqua" w:hAnsi="Book Antiqua" w:cs="Arial"/>
        </w:rPr>
        <w:t xml:space="preserve"> </w:t>
      </w:r>
      <w:r w:rsidRPr="000775F4">
        <w:rPr>
          <w:rFonts w:ascii="Book Antiqua" w:hAnsi="Book Antiqua" w:cs="Arial"/>
        </w:rPr>
        <w:t xml:space="preserve">compared to men (36.4% </w:t>
      </w:r>
      <w:r w:rsidR="00C30EBF" w:rsidRPr="00C30EBF">
        <w:rPr>
          <w:rFonts w:ascii="Book Antiqua" w:hAnsi="Book Antiqua" w:cs="Arial"/>
          <w:i/>
        </w:rPr>
        <w:t>vs</w:t>
      </w:r>
      <w:r w:rsidRPr="000775F4">
        <w:rPr>
          <w:rFonts w:ascii="Book Antiqua" w:hAnsi="Book Antiqua" w:cs="Arial"/>
        </w:rPr>
        <w:t xml:space="preserve"> 12.1%, </w:t>
      </w:r>
      <w:r w:rsidR="00C30EBF" w:rsidRPr="00C30EBF">
        <w:rPr>
          <w:rFonts w:ascii="Book Antiqua" w:hAnsi="Book Antiqua" w:cs="Arial"/>
          <w:i/>
        </w:rPr>
        <w:t>P</w:t>
      </w:r>
      <w:r w:rsidRPr="000775F4">
        <w:rPr>
          <w:rFonts w:ascii="Book Antiqua" w:hAnsi="Book Antiqua" w:cs="Arial"/>
        </w:rPr>
        <w:t xml:space="preserve"> = 0.09).</w:t>
      </w:r>
    </w:p>
    <w:p w14:paraId="66CB9DA5" w14:textId="77777777" w:rsidR="00C30EBF" w:rsidRDefault="00C30EBF" w:rsidP="0022018E">
      <w:pPr>
        <w:pStyle w:val="NormalWeb"/>
        <w:spacing w:before="0" w:beforeAutospacing="0" w:after="0" w:afterAutospacing="0" w:line="360" w:lineRule="auto"/>
        <w:jc w:val="both"/>
        <w:rPr>
          <w:rFonts w:ascii="Book Antiqua" w:eastAsiaTheme="minorEastAsia" w:hAnsi="Book Antiqua" w:cs="Arial"/>
          <w:b/>
          <w:i/>
          <w:lang w:eastAsia="zh-CN"/>
        </w:rPr>
      </w:pPr>
    </w:p>
    <w:p w14:paraId="0399643D" w14:textId="2D7B1B1B" w:rsidR="009B3DBC" w:rsidRPr="000775F4" w:rsidRDefault="009B7C04" w:rsidP="0022018E">
      <w:pPr>
        <w:pStyle w:val="NormalWeb"/>
        <w:spacing w:before="0" w:beforeAutospacing="0" w:after="0" w:afterAutospacing="0" w:line="360" w:lineRule="auto"/>
        <w:jc w:val="both"/>
        <w:rPr>
          <w:rFonts w:ascii="Book Antiqua" w:hAnsi="Book Antiqua" w:cs="Arial"/>
          <w:b/>
          <w:i/>
        </w:rPr>
      </w:pPr>
      <w:r w:rsidRPr="000775F4">
        <w:rPr>
          <w:rFonts w:ascii="Book Antiqua" w:hAnsi="Book Antiqua" w:cs="Arial"/>
          <w:b/>
          <w:i/>
        </w:rPr>
        <w:t xml:space="preserve">Liver </w:t>
      </w:r>
      <w:r w:rsidR="00C30EBF" w:rsidRPr="000775F4">
        <w:rPr>
          <w:rFonts w:ascii="Book Antiqua" w:hAnsi="Book Antiqua" w:cs="Arial"/>
          <w:b/>
          <w:i/>
        </w:rPr>
        <w:t>disease characteristics</w:t>
      </w:r>
    </w:p>
    <w:p w14:paraId="2EA731A2" w14:textId="3F865E61" w:rsidR="001E02B8" w:rsidRPr="00C30EBF" w:rsidRDefault="001E02B8" w:rsidP="0022018E">
      <w:pPr>
        <w:pStyle w:val="NormalWeb"/>
        <w:spacing w:before="0" w:beforeAutospacing="0" w:after="0" w:afterAutospacing="0" w:line="360" w:lineRule="auto"/>
        <w:jc w:val="both"/>
        <w:rPr>
          <w:rFonts w:ascii="Book Antiqua" w:hAnsi="Book Antiqua" w:cs="Arial"/>
        </w:rPr>
      </w:pPr>
      <w:r w:rsidRPr="00C30EBF">
        <w:rPr>
          <w:rFonts w:ascii="Book Antiqua" w:hAnsi="Book Antiqua" w:cs="Arial"/>
        </w:rPr>
        <w:t>Etiology and liver disease features</w:t>
      </w:r>
      <w:r w:rsidR="00D64609" w:rsidRPr="00C30EBF">
        <w:rPr>
          <w:rFonts w:ascii="Book Antiqua" w:hAnsi="Book Antiqua" w:cs="Arial"/>
        </w:rPr>
        <w:t xml:space="preserve"> in Hispanic patients</w:t>
      </w:r>
      <w:r w:rsidRPr="00C30EBF">
        <w:rPr>
          <w:rFonts w:ascii="Book Antiqua" w:hAnsi="Book Antiqua" w:cs="Arial"/>
        </w:rPr>
        <w:t xml:space="preserve"> differed </w:t>
      </w:r>
      <w:r w:rsidR="00D64609" w:rsidRPr="00C30EBF">
        <w:rPr>
          <w:rFonts w:ascii="Book Antiqua" w:hAnsi="Book Antiqua" w:cs="Arial"/>
        </w:rPr>
        <w:t>from African American</w:t>
      </w:r>
      <w:r w:rsidR="00E05BAD" w:rsidRPr="00C30EBF">
        <w:rPr>
          <w:rFonts w:ascii="Book Antiqua" w:hAnsi="Book Antiqua" w:cs="Arial"/>
        </w:rPr>
        <w:t>s</w:t>
      </w:r>
      <w:r w:rsidR="00D64609" w:rsidRPr="00C30EBF">
        <w:rPr>
          <w:rFonts w:ascii="Book Antiqua" w:hAnsi="Book Antiqua" w:cs="Arial"/>
        </w:rPr>
        <w:t xml:space="preserve"> and White</w:t>
      </w:r>
      <w:r w:rsidR="00E05BAD" w:rsidRPr="00C30EBF">
        <w:rPr>
          <w:rFonts w:ascii="Book Antiqua" w:hAnsi="Book Antiqua" w:cs="Arial"/>
        </w:rPr>
        <w:t>s</w:t>
      </w:r>
      <w:r w:rsidRPr="00C30EBF">
        <w:rPr>
          <w:rFonts w:ascii="Book Antiqua" w:hAnsi="Book Antiqua" w:cs="Arial"/>
        </w:rPr>
        <w:t>.</w:t>
      </w:r>
      <w:r w:rsidR="0022018E" w:rsidRPr="00C30EBF">
        <w:rPr>
          <w:rFonts w:ascii="Book Antiqua" w:hAnsi="Book Antiqua" w:cs="Arial"/>
        </w:rPr>
        <w:t xml:space="preserve"> </w:t>
      </w:r>
      <w:r w:rsidRPr="00C30EBF">
        <w:rPr>
          <w:rFonts w:ascii="Book Antiqua" w:hAnsi="Book Antiqua" w:cs="Arial"/>
        </w:rPr>
        <w:t>NASH cirrhosis was significantly more common in Hispanics compared to African Americans and Whites</w:t>
      </w:r>
      <w:r w:rsidR="00AD2A22" w:rsidRPr="00C30EBF">
        <w:rPr>
          <w:rFonts w:ascii="Book Antiqua" w:hAnsi="Book Antiqua" w:cs="Arial"/>
        </w:rPr>
        <w:t xml:space="preserve"> </w:t>
      </w:r>
      <w:r w:rsidRPr="00C30EBF">
        <w:rPr>
          <w:rFonts w:ascii="Book Antiqua" w:hAnsi="Book Antiqua" w:cs="Arial"/>
        </w:rPr>
        <w:t>(</w:t>
      </w:r>
      <w:r w:rsidR="00C30EBF" w:rsidRPr="00C30EBF">
        <w:rPr>
          <w:rFonts w:ascii="Book Antiqua" w:hAnsi="Book Antiqua" w:cs="Arial"/>
          <w:i/>
        </w:rPr>
        <w:t>P</w:t>
      </w:r>
      <w:r w:rsidR="00C30EBF">
        <w:rPr>
          <w:rFonts w:ascii="Book Antiqua" w:hAnsi="Book Antiqua" w:cs="Arial"/>
        </w:rPr>
        <w:t xml:space="preserve"> </w:t>
      </w:r>
      <w:r w:rsidR="00C30EBF" w:rsidRPr="000775F4">
        <w:rPr>
          <w:rFonts w:ascii="Book Antiqua" w:hAnsi="Book Antiqua" w:cs="Arial"/>
          <w:i/>
        </w:rPr>
        <w:t>&lt;</w:t>
      </w:r>
      <w:r w:rsidR="00C30EBF">
        <w:rPr>
          <w:rFonts w:ascii="Book Antiqua" w:eastAsiaTheme="minorEastAsia" w:hAnsi="Book Antiqua" w:cs="Arial" w:hint="eastAsia"/>
          <w:i/>
          <w:lang w:eastAsia="zh-CN"/>
        </w:rPr>
        <w:t xml:space="preserve"> </w:t>
      </w:r>
      <w:r w:rsidRPr="00C30EBF">
        <w:rPr>
          <w:rFonts w:ascii="Book Antiqua" w:hAnsi="Book Antiqua" w:cs="Arial"/>
        </w:rPr>
        <w:t xml:space="preserve">0.0001; </w:t>
      </w:r>
      <w:r w:rsidR="00C30EBF" w:rsidRPr="00C30EBF">
        <w:rPr>
          <w:rFonts w:ascii="Book Antiqua" w:hAnsi="Book Antiqua" w:cs="Arial"/>
          <w:i/>
        </w:rPr>
        <w:t>P</w:t>
      </w:r>
      <w:r w:rsidR="00C30EBF" w:rsidRPr="000775F4">
        <w:rPr>
          <w:rFonts w:ascii="Book Antiqua" w:hAnsi="Book Antiqua" w:cs="Arial"/>
        </w:rPr>
        <w:t xml:space="preserve"> = </w:t>
      </w:r>
      <w:r w:rsidRPr="00C30EBF">
        <w:rPr>
          <w:rFonts w:ascii="Book Antiqua" w:hAnsi="Book Antiqua" w:cs="Arial"/>
        </w:rPr>
        <w:t xml:space="preserve">0.026) while HCV cirrhosis was less common </w:t>
      </w:r>
      <w:r w:rsidR="00B217AD" w:rsidRPr="00C30EBF">
        <w:rPr>
          <w:rFonts w:ascii="Book Antiqua" w:hAnsi="Book Antiqua" w:cs="Arial"/>
        </w:rPr>
        <w:t xml:space="preserve">in Hispanics </w:t>
      </w:r>
      <w:r w:rsidRPr="00C30EBF">
        <w:rPr>
          <w:rFonts w:ascii="Book Antiqua" w:hAnsi="Book Antiqua" w:cs="Arial"/>
        </w:rPr>
        <w:t>(</w:t>
      </w:r>
      <w:r w:rsidR="00C30EBF" w:rsidRPr="00C30EBF">
        <w:rPr>
          <w:rFonts w:ascii="Book Antiqua" w:hAnsi="Book Antiqua" w:cs="Arial"/>
          <w:i/>
        </w:rPr>
        <w:t>P</w:t>
      </w:r>
      <w:r w:rsidR="00C30EBF">
        <w:rPr>
          <w:rFonts w:ascii="Book Antiqua" w:hAnsi="Book Antiqua" w:cs="Arial"/>
        </w:rPr>
        <w:t xml:space="preserve"> </w:t>
      </w:r>
      <w:r w:rsidR="00C30EBF" w:rsidRPr="00C30EBF">
        <w:rPr>
          <w:rFonts w:ascii="Book Antiqua" w:hAnsi="Book Antiqua" w:cs="Arial"/>
        </w:rPr>
        <w:t>&lt;</w:t>
      </w:r>
      <w:r w:rsidR="00C30EBF" w:rsidRPr="00C30EBF">
        <w:rPr>
          <w:rFonts w:ascii="Book Antiqua" w:eastAsiaTheme="minorEastAsia" w:hAnsi="Book Antiqua" w:cs="Arial" w:hint="eastAsia"/>
          <w:lang w:eastAsia="zh-CN"/>
        </w:rPr>
        <w:t xml:space="preserve"> </w:t>
      </w:r>
      <w:r w:rsidRPr="00C30EBF">
        <w:rPr>
          <w:rFonts w:ascii="Book Antiqua" w:hAnsi="Book Antiqua" w:cs="Arial"/>
        </w:rPr>
        <w:t>0.0001).</w:t>
      </w:r>
      <w:r w:rsidR="0022018E" w:rsidRPr="00C30EBF">
        <w:rPr>
          <w:rFonts w:ascii="Book Antiqua" w:hAnsi="Book Antiqua" w:cs="Arial"/>
        </w:rPr>
        <w:t xml:space="preserve"> </w:t>
      </w:r>
      <w:r w:rsidR="00975A52" w:rsidRPr="00C30EBF">
        <w:rPr>
          <w:rFonts w:ascii="Book Antiqua" w:hAnsi="Book Antiqua" w:cs="Arial"/>
        </w:rPr>
        <w:t>There was a trend towards more non</w:t>
      </w:r>
      <w:r w:rsidR="00D64609" w:rsidRPr="00C30EBF">
        <w:rPr>
          <w:rFonts w:ascii="Book Antiqua" w:hAnsi="Book Antiqua" w:cs="Arial"/>
        </w:rPr>
        <w:t>-</w:t>
      </w:r>
      <w:r w:rsidR="00975A52" w:rsidRPr="00C30EBF">
        <w:rPr>
          <w:rFonts w:ascii="Book Antiqua" w:hAnsi="Book Antiqua" w:cs="Arial"/>
        </w:rPr>
        <w:t>viral</w:t>
      </w:r>
      <w:r w:rsidR="00A66860" w:rsidRPr="00C30EBF">
        <w:rPr>
          <w:rFonts w:ascii="Book Antiqua" w:hAnsi="Book Antiqua" w:cs="Arial"/>
        </w:rPr>
        <w:t>,</w:t>
      </w:r>
      <w:r w:rsidR="00975A52" w:rsidRPr="00C30EBF">
        <w:rPr>
          <w:rFonts w:ascii="Book Antiqua" w:hAnsi="Book Antiqua" w:cs="Arial"/>
        </w:rPr>
        <w:t xml:space="preserve"> non</w:t>
      </w:r>
      <w:r w:rsidR="00874AC6" w:rsidRPr="00C30EBF">
        <w:rPr>
          <w:rFonts w:ascii="Book Antiqua" w:hAnsi="Book Antiqua" w:cs="Arial"/>
        </w:rPr>
        <w:t>-</w:t>
      </w:r>
      <w:r w:rsidR="00975A52" w:rsidRPr="00C30EBF">
        <w:rPr>
          <w:rFonts w:ascii="Book Antiqua" w:hAnsi="Book Antiqua" w:cs="Arial"/>
        </w:rPr>
        <w:t>NASH</w:t>
      </w:r>
      <w:r w:rsidR="00AD2A22" w:rsidRPr="00C30EBF">
        <w:rPr>
          <w:rFonts w:ascii="Book Antiqua" w:hAnsi="Book Antiqua" w:cs="Arial"/>
        </w:rPr>
        <w:t xml:space="preserve"> cirrhosis</w:t>
      </w:r>
      <w:r w:rsidR="0022018E" w:rsidRPr="00C30EBF">
        <w:rPr>
          <w:rFonts w:ascii="Book Antiqua" w:hAnsi="Book Antiqua" w:cs="Arial"/>
        </w:rPr>
        <w:t xml:space="preserve"> </w:t>
      </w:r>
      <w:r w:rsidR="00975A52" w:rsidRPr="00C30EBF">
        <w:rPr>
          <w:rFonts w:ascii="Book Antiqua" w:hAnsi="Book Antiqua" w:cs="Arial"/>
        </w:rPr>
        <w:t xml:space="preserve">etiologies in the </w:t>
      </w:r>
      <w:r w:rsidR="004103A3" w:rsidRPr="00C30EBF">
        <w:rPr>
          <w:rFonts w:ascii="Book Antiqua" w:hAnsi="Book Antiqua" w:cs="Arial"/>
        </w:rPr>
        <w:t xml:space="preserve">Hispanic patients compared to </w:t>
      </w:r>
      <w:r w:rsidR="00AD2A22" w:rsidRPr="00C30EBF">
        <w:rPr>
          <w:rFonts w:ascii="Book Antiqua" w:hAnsi="Book Antiqua" w:cs="Arial"/>
        </w:rPr>
        <w:t>other groups</w:t>
      </w:r>
      <w:r w:rsidR="004103A3" w:rsidRPr="00C30EBF">
        <w:rPr>
          <w:rFonts w:ascii="Book Antiqua" w:hAnsi="Book Antiqua" w:cs="Arial"/>
        </w:rPr>
        <w:t xml:space="preserve"> </w:t>
      </w:r>
      <w:r w:rsidR="00975A52" w:rsidRPr="00C30EBF">
        <w:rPr>
          <w:rFonts w:ascii="Book Antiqua" w:hAnsi="Book Antiqua" w:cs="Arial"/>
        </w:rPr>
        <w:t>(</w:t>
      </w:r>
      <w:r w:rsidR="00C30EBF" w:rsidRPr="00C30EBF">
        <w:rPr>
          <w:rFonts w:ascii="Book Antiqua" w:hAnsi="Book Antiqua" w:cs="Arial"/>
          <w:i/>
        </w:rPr>
        <w:t>P</w:t>
      </w:r>
      <w:r w:rsidR="00C30EBF" w:rsidRPr="000775F4">
        <w:rPr>
          <w:rFonts w:ascii="Book Antiqua" w:hAnsi="Book Antiqua" w:cs="Arial"/>
        </w:rPr>
        <w:t xml:space="preserve"> = </w:t>
      </w:r>
      <w:r w:rsidR="00975A52" w:rsidRPr="00C30EBF">
        <w:rPr>
          <w:rFonts w:ascii="Book Antiqua" w:hAnsi="Book Antiqua" w:cs="Arial"/>
        </w:rPr>
        <w:t>0.056).</w:t>
      </w:r>
      <w:r w:rsidR="0022018E" w:rsidRPr="00C30EBF">
        <w:rPr>
          <w:rFonts w:ascii="Book Antiqua" w:hAnsi="Book Antiqua" w:cs="Arial"/>
        </w:rPr>
        <w:t xml:space="preserve"> </w:t>
      </w:r>
    </w:p>
    <w:p w14:paraId="5F27D38A" w14:textId="06454480" w:rsidR="004A2644" w:rsidRPr="00C30EBF" w:rsidRDefault="004A2644" w:rsidP="004971AC">
      <w:pPr>
        <w:pStyle w:val="NormalWeb"/>
        <w:spacing w:before="0" w:beforeAutospacing="0" w:after="0" w:afterAutospacing="0" w:line="360" w:lineRule="auto"/>
        <w:ind w:firstLine="720"/>
        <w:jc w:val="both"/>
        <w:rPr>
          <w:rFonts w:ascii="Book Antiqua" w:hAnsi="Book Antiqua" w:cs="Arial"/>
        </w:rPr>
      </w:pPr>
      <w:r w:rsidRPr="00C30EBF">
        <w:rPr>
          <w:rFonts w:ascii="Book Antiqua" w:hAnsi="Book Antiqua" w:cs="Arial"/>
        </w:rPr>
        <w:t xml:space="preserve">Hispanic patients </w:t>
      </w:r>
      <w:r w:rsidR="00D64609" w:rsidRPr="00C30EBF">
        <w:rPr>
          <w:rFonts w:ascii="Book Antiqua" w:hAnsi="Book Antiqua" w:cs="Arial"/>
        </w:rPr>
        <w:t xml:space="preserve">with HCC </w:t>
      </w:r>
      <w:r w:rsidRPr="00C30EBF">
        <w:rPr>
          <w:rFonts w:ascii="Book Antiqua" w:hAnsi="Book Antiqua" w:cs="Arial"/>
        </w:rPr>
        <w:t xml:space="preserve">showed more </w:t>
      </w:r>
      <w:r w:rsidR="00D64609" w:rsidRPr="00C30EBF">
        <w:rPr>
          <w:rFonts w:ascii="Book Antiqua" w:hAnsi="Book Antiqua" w:cs="Arial"/>
        </w:rPr>
        <w:t>evidence of advanced liver disease</w:t>
      </w:r>
      <w:r w:rsidRPr="00C30EBF">
        <w:rPr>
          <w:rFonts w:ascii="Book Antiqua" w:hAnsi="Book Antiqua" w:cs="Arial"/>
        </w:rPr>
        <w:t>.</w:t>
      </w:r>
      <w:r w:rsidR="0022018E" w:rsidRPr="00C30EBF">
        <w:rPr>
          <w:rFonts w:ascii="Book Antiqua" w:hAnsi="Book Antiqua" w:cs="Arial"/>
        </w:rPr>
        <w:t xml:space="preserve"> </w:t>
      </w:r>
      <w:r w:rsidRPr="00C30EBF">
        <w:rPr>
          <w:rFonts w:ascii="Book Antiqua" w:hAnsi="Book Antiqua" w:cs="Arial"/>
        </w:rPr>
        <w:t>In comparison to African Americans and White, ascites was more common in Hispanics (</w:t>
      </w:r>
      <w:r w:rsidR="00C30EBF" w:rsidRPr="00C30EBF">
        <w:rPr>
          <w:rFonts w:ascii="Book Antiqua" w:hAnsi="Book Antiqua" w:cs="Arial"/>
          <w:i/>
        </w:rPr>
        <w:t>P</w:t>
      </w:r>
      <w:r w:rsidR="00C30EBF" w:rsidRPr="000775F4">
        <w:rPr>
          <w:rFonts w:ascii="Book Antiqua" w:hAnsi="Book Antiqua" w:cs="Arial"/>
        </w:rPr>
        <w:t xml:space="preserve"> = </w:t>
      </w:r>
      <w:r w:rsidRPr="00C30EBF">
        <w:rPr>
          <w:rFonts w:ascii="Book Antiqua" w:hAnsi="Book Antiqua" w:cs="Arial"/>
        </w:rPr>
        <w:t xml:space="preserve">0.006; </w:t>
      </w:r>
      <w:r w:rsidR="00C30EBF" w:rsidRPr="00C30EBF">
        <w:rPr>
          <w:rFonts w:ascii="Book Antiqua" w:hAnsi="Book Antiqua" w:cs="Arial"/>
          <w:i/>
        </w:rPr>
        <w:t>P</w:t>
      </w:r>
      <w:r w:rsidR="00C30EBF" w:rsidRPr="000775F4">
        <w:rPr>
          <w:rFonts w:ascii="Book Antiqua" w:hAnsi="Book Antiqua" w:cs="Arial"/>
        </w:rPr>
        <w:t xml:space="preserve"> = </w:t>
      </w:r>
      <w:r w:rsidRPr="00C30EBF">
        <w:rPr>
          <w:rFonts w:ascii="Book Antiqua" w:hAnsi="Book Antiqua" w:cs="Arial"/>
        </w:rPr>
        <w:t>0.042).</w:t>
      </w:r>
      <w:r w:rsidR="0022018E" w:rsidRPr="00C30EBF">
        <w:rPr>
          <w:rFonts w:ascii="Book Antiqua" w:hAnsi="Book Antiqua" w:cs="Arial"/>
        </w:rPr>
        <w:t xml:space="preserve"> </w:t>
      </w:r>
      <w:r w:rsidRPr="00C30EBF">
        <w:rPr>
          <w:rFonts w:ascii="Book Antiqua" w:hAnsi="Book Antiqua" w:cs="Arial"/>
        </w:rPr>
        <w:t>Hispanic patients presented with higher median MELD scores (</w:t>
      </w:r>
      <w:r w:rsidR="00C30EBF" w:rsidRPr="00C30EBF">
        <w:rPr>
          <w:rFonts w:ascii="Book Antiqua" w:hAnsi="Book Antiqua" w:cs="Arial"/>
          <w:i/>
        </w:rPr>
        <w:t>P</w:t>
      </w:r>
      <w:r w:rsidR="00C30EBF" w:rsidRPr="000775F4">
        <w:rPr>
          <w:rFonts w:ascii="Book Antiqua" w:hAnsi="Book Antiqua" w:cs="Arial"/>
        </w:rPr>
        <w:t xml:space="preserve"> = </w:t>
      </w:r>
      <w:r w:rsidR="00C30EBF">
        <w:rPr>
          <w:rFonts w:ascii="Book Antiqua" w:hAnsi="Book Antiqua" w:cs="Arial"/>
        </w:rPr>
        <w:t>0</w:t>
      </w:r>
      <w:r w:rsidRPr="00C30EBF">
        <w:rPr>
          <w:rFonts w:ascii="Book Antiqua" w:hAnsi="Book Antiqua" w:cs="Arial"/>
        </w:rPr>
        <w:t>.0159) and more hepatic encephalopathy (</w:t>
      </w:r>
      <w:r w:rsidR="00C30EBF" w:rsidRPr="00C30EBF">
        <w:rPr>
          <w:rFonts w:ascii="Book Antiqua" w:hAnsi="Book Antiqua" w:cs="Arial"/>
          <w:i/>
        </w:rPr>
        <w:t>P</w:t>
      </w:r>
      <w:r w:rsidR="00C30EBF" w:rsidRPr="000775F4">
        <w:rPr>
          <w:rFonts w:ascii="Book Antiqua" w:hAnsi="Book Antiqua" w:cs="Arial"/>
        </w:rPr>
        <w:t xml:space="preserve"> = </w:t>
      </w:r>
      <w:r w:rsidRPr="00C30EBF">
        <w:rPr>
          <w:rFonts w:ascii="Book Antiqua" w:hAnsi="Book Antiqua" w:cs="Arial"/>
        </w:rPr>
        <w:t>0.0087</w:t>
      </w:r>
      <w:r w:rsidR="002D7114" w:rsidRPr="00C30EBF">
        <w:rPr>
          <w:rFonts w:ascii="Book Antiqua" w:hAnsi="Book Antiqua" w:cs="Arial"/>
        </w:rPr>
        <w:t xml:space="preserve">) than African Americans. </w:t>
      </w:r>
      <w:r w:rsidR="00C226AF" w:rsidRPr="00C30EBF">
        <w:rPr>
          <w:rFonts w:ascii="Book Antiqua" w:hAnsi="Book Antiqua" w:cs="Arial"/>
        </w:rPr>
        <w:t>Median AFP</w:t>
      </w:r>
      <w:r w:rsidR="009B7C04" w:rsidRPr="00C30EBF">
        <w:rPr>
          <w:rFonts w:ascii="Book Antiqua" w:hAnsi="Book Antiqua" w:cs="Arial"/>
        </w:rPr>
        <w:t xml:space="preserve"> levels</w:t>
      </w:r>
      <w:r w:rsidR="00C226AF" w:rsidRPr="00C30EBF">
        <w:rPr>
          <w:rFonts w:ascii="Book Antiqua" w:hAnsi="Book Antiqua" w:cs="Arial"/>
        </w:rPr>
        <w:t xml:space="preserve"> </w:t>
      </w:r>
      <w:r w:rsidR="00D64609" w:rsidRPr="00C30EBF">
        <w:rPr>
          <w:rFonts w:ascii="Book Antiqua" w:hAnsi="Book Antiqua" w:cs="Arial"/>
        </w:rPr>
        <w:t>were similar</w:t>
      </w:r>
      <w:r w:rsidR="00C226AF" w:rsidRPr="00C30EBF">
        <w:rPr>
          <w:rFonts w:ascii="Book Antiqua" w:hAnsi="Book Antiqua" w:cs="Arial"/>
        </w:rPr>
        <w:t xml:space="preserve"> </w:t>
      </w:r>
      <w:r w:rsidR="009B7C04" w:rsidRPr="00C30EBF">
        <w:rPr>
          <w:rFonts w:ascii="Book Antiqua" w:hAnsi="Book Antiqua" w:cs="Arial"/>
        </w:rPr>
        <w:t xml:space="preserve">among </w:t>
      </w:r>
      <w:r w:rsidR="00C226AF" w:rsidRPr="00C30EBF">
        <w:rPr>
          <w:rFonts w:ascii="Book Antiqua" w:hAnsi="Book Antiqua" w:cs="Arial"/>
        </w:rPr>
        <w:t>groups, although H</w:t>
      </w:r>
      <w:r w:rsidR="009B7C04" w:rsidRPr="00C30EBF">
        <w:rPr>
          <w:rFonts w:ascii="Book Antiqua" w:hAnsi="Book Antiqua" w:cs="Arial"/>
        </w:rPr>
        <w:t>ispanic</w:t>
      </w:r>
      <w:r w:rsidR="00C226AF" w:rsidRPr="00C30EBF">
        <w:rPr>
          <w:rFonts w:ascii="Book Antiqua" w:hAnsi="Book Antiqua" w:cs="Arial"/>
        </w:rPr>
        <w:t xml:space="preserve"> and </w:t>
      </w:r>
      <w:r w:rsidR="00B217AD" w:rsidRPr="00C30EBF">
        <w:rPr>
          <w:rFonts w:ascii="Book Antiqua" w:hAnsi="Book Antiqua" w:cs="Arial"/>
        </w:rPr>
        <w:t>African American</w:t>
      </w:r>
      <w:r w:rsidR="002D7114" w:rsidRPr="00C30EBF">
        <w:rPr>
          <w:rFonts w:ascii="Book Antiqua" w:hAnsi="Book Antiqua" w:cs="Arial"/>
        </w:rPr>
        <w:t>s</w:t>
      </w:r>
      <w:r w:rsidR="0022018E" w:rsidRPr="00C30EBF">
        <w:rPr>
          <w:rFonts w:ascii="Book Antiqua" w:hAnsi="Book Antiqua" w:cs="Arial"/>
        </w:rPr>
        <w:t xml:space="preserve"> </w:t>
      </w:r>
      <w:r w:rsidR="00C226AF" w:rsidRPr="00C30EBF">
        <w:rPr>
          <w:rFonts w:ascii="Book Antiqua" w:hAnsi="Book Antiqua" w:cs="Arial"/>
        </w:rPr>
        <w:t xml:space="preserve">demonstrated more variability in AFP based on </w:t>
      </w:r>
      <w:r w:rsidR="000A05DF" w:rsidRPr="00C30EBF">
        <w:rPr>
          <w:rFonts w:ascii="Book Antiqua" w:hAnsi="Book Antiqua" w:cs="Arial"/>
        </w:rPr>
        <w:t>interquartile</w:t>
      </w:r>
      <w:r w:rsidR="00C226AF" w:rsidRPr="00C30EBF">
        <w:rPr>
          <w:rFonts w:ascii="Book Antiqua" w:hAnsi="Book Antiqua" w:cs="Arial"/>
        </w:rPr>
        <w:t xml:space="preserve"> range</w:t>
      </w:r>
      <w:r w:rsidR="00272177" w:rsidRPr="00C30EBF">
        <w:rPr>
          <w:rFonts w:ascii="Book Antiqua" w:hAnsi="Book Antiqua" w:cs="Arial"/>
        </w:rPr>
        <w:t>, and H</w:t>
      </w:r>
      <w:r w:rsidR="009B7C04" w:rsidRPr="00C30EBF">
        <w:rPr>
          <w:rFonts w:ascii="Book Antiqua" w:hAnsi="Book Antiqua" w:cs="Arial"/>
        </w:rPr>
        <w:t>ispanic</w:t>
      </w:r>
      <w:r w:rsidR="00E05BAD" w:rsidRPr="00C30EBF">
        <w:rPr>
          <w:rFonts w:ascii="Book Antiqua" w:hAnsi="Book Antiqua" w:cs="Arial"/>
        </w:rPr>
        <w:t>s</w:t>
      </w:r>
      <w:r w:rsidR="00272177" w:rsidRPr="00C30EBF">
        <w:rPr>
          <w:rFonts w:ascii="Book Antiqua" w:hAnsi="Book Antiqua" w:cs="Arial"/>
        </w:rPr>
        <w:t xml:space="preserve"> were more likely to have AFP &gt; 200</w:t>
      </w:r>
      <w:r w:rsidR="00FB2C16" w:rsidRPr="00C30EBF">
        <w:rPr>
          <w:rFonts w:ascii="Book Antiqua" w:hAnsi="Book Antiqua" w:cs="Arial"/>
        </w:rPr>
        <w:t xml:space="preserve"> IU/m</w:t>
      </w:r>
      <w:r w:rsidR="00C30EBF" w:rsidRPr="00C30EBF">
        <w:rPr>
          <w:rFonts w:ascii="Book Antiqua" w:hAnsi="Book Antiqua" w:cs="Arial"/>
        </w:rPr>
        <w:t>L</w:t>
      </w:r>
      <w:r w:rsidR="0022018E" w:rsidRPr="00C30EBF">
        <w:rPr>
          <w:rFonts w:ascii="Book Antiqua" w:hAnsi="Book Antiqua" w:cs="Arial"/>
        </w:rPr>
        <w:t xml:space="preserve"> </w:t>
      </w:r>
      <w:r w:rsidR="00272177" w:rsidRPr="00C30EBF">
        <w:rPr>
          <w:rFonts w:ascii="Book Antiqua" w:hAnsi="Book Antiqua" w:cs="Arial"/>
        </w:rPr>
        <w:t>in comparison to W</w:t>
      </w:r>
      <w:r w:rsidR="00FB2C16" w:rsidRPr="00C30EBF">
        <w:rPr>
          <w:rFonts w:ascii="Book Antiqua" w:hAnsi="Book Antiqua" w:cs="Arial"/>
        </w:rPr>
        <w:t>hite</w:t>
      </w:r>
      <w:r w:rsidR="00E05BAD" w:rsidRPr="00C30EBF">
        <w:rPr>
          <w:rFonts w:ascii="Book Antiqua" w:hAnsi="Book Antiqua" w:cs="Arial"/>
        </w:rPr>
        <w:t>s</w:t>
      </w:r>
      <w:r w:rsidR="00272177" w:rsidRPr="00C30EBF">
        <w:rPr>
          <w:rFonts w:ascii="Book Antiqua" w:hAnsi="Book Antiqua" w:cs="Arial"/>
        </w:rPr>
        <w:t xml:space="preserve"> (</w:t>
      </w:r>
      <w:r w:rsidR="00C30EBF" w:rsidRPr="00C30EBF">
        <w:rPr>
          <w:rFonts w:ascii="Book Antiqua" w:hAnsi="Book Antiqua" w:cs="Arial"/>
          <w:i/>
        </w:rPr>
        <w:t>P</w:t>
      </w:r>
      <w:r w:rsidR="00C30EBF" w:rsidRPr="000775F4">
        <w:rPr>
          <w:rFonts w:ascii="Book Antiqua" w:hAnsi="Book Antiqua" w:cs="Arial"/>
        </w:rPr>
        <w:t xml:space="preserve"> = </w:t>
      </w:r>
      <w:r w:rsidR="00272177" w:rsidRPr="00C30EBF">
        <w:rPr>
          <w:rFonts w:ascii="Book Antiqua" w:hAnsi="Book Antiqua" w:cs="Arial"/>
        </w:rPr>
        <w:t>0.035)</w:t>
      </w:r>
      <w:r w:rsidR="00C226AF" w:rsidRPr="00C30EBF">
        <w:rPr>
          <w:rFonts w:ascii="Book Antiqua" w:hAnsi="Book Antiqua" w:cs="Arial"/>
        </w:rPr>
        <w:t>.</w:t>
      </w:r>
      <w:r w:rsidR="0022018E" w:rsidRPr="00C30EBF">
        <w:rPr>
          <w:rFonts w:ascii="Book Antiqua" w:hAnsi="Book Antiqua" w:cs="Arial"/>
        </w:rPr>
        <w:t xml:space="preserve"> </w:t>
      </w:r>
    </w:p>
    <w:p w14:paraId="15EB3E1C" w14:textId="719609C9" w:rsidR="00575448" w:rsidRDefault="009B7C04" w:rsidP="004971AC">
      <w:pPr>
        <w:pStyle w:val="NormalWeb"/>
        <w:spacing w:before="0" w:beforeAutospacing="0" w:after="0" w:afterAutospacing="0" w:line="360" w:lineRule="auto"/>
        <w:ind w:firstLine="720"/>
        <w:jc w:val="both"/>
        <w:rPr>
          <w:rFonts w:ascii="Book Antiqua" w:eastAsiaTheme="minorEastAsia" w:hAnsi="Book Antiqua" w:cs="Arial"/>
          <w:lang w:eastAsia="zh-CN"/>
        </w:rPr>
      </w:pPr>
      <w:r w:rsidRPr="00C30EBF">
        <w:rPr>
          <w:rFonts w:ascii="Book Antiqua" w:hAnsi="Book Antiqua" w:cs="Arial"/>
        </w:rPr>
        <w:lastRenderedPageBreak/>
        <w:t xml:space="preserve">Among </w:t>
      </w:r>
      <w:r w:rsidR="00331FF8" w:rsidRPr="00C30EBF">
        <w:rPr>
          <w:rFonts w:ascii="Book Antiqua" w:hAnsi="Book Antiqua" w:cs="Arial"/>
        </w:rPr>
        <w:t>H</w:t>
      </w:r>
      <w:r w:rsidRPr="00C30EBF">
        <w:rPr>
          <w:rFonts w:ascii="Book Antiqua" w:hAnsi="Book Antiqua" w:cs="Arial"/>
        </w:rPr>
        <w:t>ispanics</w:t>
      </w:r>
      <w:r w:rsidR="00FB2C16" w:rsidRPr="00C30EBF">
        <w:rPr>
          <w:rFonts w:ascii="Book Antiqua" w:hAnsi="Book Antiqua" w:cs="Arial"/>
        </w:rPr>
        <w:t>,</w:t>
      </w:r>
      <w:r w:rsidR="00331FF8" w:rsidRPr="00C30EBF">
        <w:rPr>
          <w:rFonts w:ascii="Book Antiqua" w:hAnsi="Book Antiqua" w:cs="Arial"/>
        </w:rPr>
        <w:t xml:space="preserve"> women </w:t>
      </w:r>
      <w:r w:rsidR="00D64609" w:rsidRPr="00C30EBF">
        <w:rPr>
          <w:rFonts w:ascii="Book Antiqua" w:hAnsi="Book Antiqua" w:cs="Arial"/>
        </w:rPr>
        <w:t>had</w:t>
      </w:r>
      <w:r w:rsidR="004A2644" w:rsidRPr="00C30EBF">
        <w:rPr>
          <w:rFonts w:ascii="Book Antiqua" w:hAnsi="Book Antiqua" w:cs="Arial"/>
        </w:rPr>
        <w:t xml:space="preserve"> </w:t>
      </w:r>
      <w:r w:rsidR="009F5B33" w:rsidRPr="00C30EBF">
        <w:rPr>
          <w:rFonts w:ascii="Book Antiqua" w:hAnsi="Book Antiqua" w:cs="Arial"/>
        </w:rPr>
        <w:t>a lower prevalence of alcoholic cirrhosis</w:t>
      </w:r>
      <w:r w:rsidR="00D64609" w:rsidRPr="00C30EBF">
        <w:rPr>
          <w:rFonts w:ascii="Book Antiqua" w:hAnsi="Book Antiqua" w:cs="Arial"/>
        </w:rPr>
        <w:t xml:space="preserve"> compared to men</w:t>
      </w:r>
      <w:r w:rsidR="009F5B33" w:rsidRPr="00C30EBF">
        <w:rPr>
          <w:rFonts w:ascii="Book Antiqua" w:hAnsi="Book Antiqua" w:cs="Arial"/>
        </w:rPr>
        <w:t xml:space="preserve"> (0% </w:t>
      </w:r>
      <w:r w:rsidR="00C30EBF" w:rsidRPr="00C30EBF">
        <w:rPr>
          <w:rFonts w:ascii="Book Antiqua" w:hAnsi="Book Antiqua" w:cs="Arial"/>
          <w:i/>
        </w:rPr>
        <w:t>vs</w:t>
      </w:r>
      <w:r w:rsidR="009F5B33" w:rsidRPr="00C30EBF">
        <w:rPr>
          <w:rFonts w:ascii="Book Antiqua" w:hAnsi="Book Antiqua" w:cs="Arial"/>
        </w:rPr>
        <w:t xml:space="preserve"> 37.93%, </w:t>
      </w:r>
      <w:r w:rsidR="00C30EBF" w:rsidRPr="00C30EBF">
        <w:rPr>
          <w:rFonts w:ascii="Book Antiqua" w:hAnsi="Book Antiqua" w:cs="Arial"/>
          <w:i/>
        </w:rPr>
        <w:t>P</w:t>
      </w:r>
      <w:r w:rsidR="00C30EBF" w:rsidRPr="000775F4">
        <w:rPr>
          <w:rFonts w:ascii="Book Antiqua" w:hAnsi="Book Antiqua" w:cs="Arial"/>
        </w:rPr>
        <w:t xml:space="preserve"> = </w:t>
      </w:r>
      <w:r w:rsidR="009F5B33" w:rsidRPr="00C30EBF">
        <w:rPr>
          <w:rFonts w:ascii="Book Antiqua" w:hAnsi="Book Antiqua" w:cs="Arial"/>
        </w:rPr>
        <w:t>0.0186</w:t>
      </w:r>
      <w:r w:rsidR="004A2644" w:rsidRPr="00C30EBF">
        <w:rPr>
          <w:rFonts w:ascii="Book Antiqua" w:hAnsi="Book Antiqua" w:cs="Arial"/>
        </w:rPr>
        <w:t xml:space="preserve">), </w:t>
      </w:r>
      <w:r w:rsidR="00D64609" w:rsidRPr="00C30EBF">
        <w:rPr>
          <w:rFonts w:ascii="Book Antiqua" w:hAnsi="Book Antiqua" w:cs="Arial"/>
        </w:rPr>
        <w:t>while the</w:t>
      </w:r>
      <w:r w:rsidR="004A2644" w:rsidRPr="00C30EBF">
        <w:rPr>
          <w:rFonts w:ascii="Book Antiqua" w:hAnsi="Book Antiqua" w:cs="Arial"/>
        </w:rPr>
        <w:t xml:space="preserve"> prevalence of HCV cirrhosis</w:t>
      </w:r>
      <w:r w:rsidR="00D64609" w:rsidRPr="00C30EBF">
        <w:rPr>
          <w:rFonts w:ascii="Book Antiqua" w:hAnsi="Book Antiqua" w:cs="Arial"/>
        </w:rPr>
        <w:t xml:space="preserve"> was similar by gender</w:t>
      </w:r>
      <w:r w:rsidR="004A2644" w:rsidRPr="00C30EBF">
        <w:rPr>
          <w:rFonts w:ascii="Book Antiqua" w:hAnsi="Book Antiqua" w:cs="Arial"/>
        </w:rPr>
        <w:t xml:space="preserve">. </w:t>
      </w:r>
    </w:p>
    <w:p w14:paraId="2A61A0B1" w14:textId="77777777" w:rsidR="00C30EBF" w:rsidRPr="00C30EBF" w:rsidRDefault="00C30EBF" w:rsidP="0022018E">
      <w:pPr>
        <w:pStyle w:val="NormalWeb"/>
        <w:spacing w:before="0" w:beforeAutospacing="0" w:after="0" w:afterAutospacing="0" w:line="360" w:lineRule="auto"/>
        <w:jc w:val="both"/>
        <w:rPr>
          <w:rFonts w:ascii="Book Antiqua" w:eastAsiaTheme="minorEastAsia" w:hAnsi="Book Antiqua" w:cs="Arial"/>
          <w:lang w:eastAsia="zh-CN"/>
        </w:rPr>
      </w:pPr>
    </w:p>
    <w:p w14:paraId="7CBA7E00" w14:textId="09080688" w:rsidR="009B3DBC" w:rsidRPr="000775F4" w:rsidRDefault="001A65FB" w:rsidP="0022018E">
      <w:pPr>
        <w:pStyle w:val="NormalWeb"/>
        <w:spacing w:before="0" w:beforeAutospacing="0" w:after="0" w:afterAutospacing="0" w:line="360" w:lineRule="auto"/>
        <w:jc w:val="both"/>
        <w:rPr>
          <w:rFonts w:ascii="Book Antiqua" w:hAnsi="Book Antiqua" w:cs="Arial"/>
          <w:b/>
          <w:i/>
        </w:rPr>
      </w:pPr>
      <w:r w:rsidRPr="000775F4">
        <w:rPr>
          <w:rFonts w:ascii="Book Antiqua" w:hAnsi="Book Antiqua" w:cs="Arial"/>
          <w:b/>
          <w:i/>
        </w:rPr>
        <w:t xml:space="preserve">Tumor </w:t>
      </w:r>
      <w:r w:rsidR="00C30EBF" w:rsidRPr="000775F4">
        <w:rPr>
          <w:rFonts w:ascii="Book Antiqua" w:hAnsi="Book Antiqua" w:cs="Arial"/>
          <w:b/>
          <w:i/>
        </w:rPr>
        <w:t>p</w:t>
      </w:r>
      <w:r w:rsidRPr="000775F4">
        <w:rPr>
          <w:rFonts w:ascii="Book Antiqua" w:hAnsi="Book Antiqua" w:cs="Arial"/>
          <w:b/>
          <w:i/>
        </w:rPr>
        <w:t>arameters</w:t>
      </w:r>
    </w:p>
    <w:p w14:paraId="1980D14B" w14:textId="65FB38EA" w:rsidR="001A65FB" w:rsidRDefault="00847BF3" w:rsidP="0022018E">
      <w:pPr>
        <w:pStyle w:val="NormalWeb"/>
        <w:spacing w:before="0" w:beforeAutospacing="0" w:after="0" w:afterAutospacing="0" w:line="360" w:lineRule="auto"/>
        <w:jc w:val="both"/>
        <w:rPr>
          <w:rFonts w:ascii="Book Antiqua" w:eastAsiaTheme="minorEastAsia" w:hAnsi="Book Antiqua" w:cs="Arial"/>
          <w:lang w:eastAsia="zh-CN"/>
        </w:rPr>
      </w:pPr>
      <w:r w:rsidRPr="000775F4">
        <w:rPr>
          <w:rFonts w:ascii="Book Antiqua" w:hAnsi="Book Antiqua" w:cs="Arial"/>
        </w:rPr>
        <w:t xml:space="preserve">The three groups </w:t>
      </w:r>
      <w:r w:rsidR="00E05BAD" w:rsidRPr="000775F4">
        <w:rPr>
          <w:rFonts w:ascii="Book Antiqua" w:hAnsi="Book Antiqua" w:cs="Arial"/>
        </w:rPr>
        <w:t>demonstrated similar</w:t>
      </w:r>
      <w:r w:rsidRPr="000775F4">
        <w:rPr>
          <w:rFonts w:ascii="Book Antiqua" w:hAnsi="Book Antiqua" w:cs="Arial"/>
        </w:rPr>
        <w:t xml:space="preserve"> </w:t>
      </w:r>
      <w:r w:rsidR="00E05BAD" w:rsidRPr="000775F4">
        <w:rPr>
          <w:rFonts w:ascii="Book Antiqua" w:hAnsi="Book Antiqua" w:cs="Arial"/>
        </w:rPr>
        <w:t xml:space="preserve">frequency of </w:t>
      </w:r>
      <w:r w:rsidRPr="000775F4">
        <w:rPr>
          <w:rFonts w:ascii="Book Antiqua" w:hAnsi="Book Antiqua" w:cs="Arial"/>
        </w:rPr>
        <w:t>HCC diagnosis made during active surveillance</w:t>
      </w:r>
      <w:r w:rsidR="00E05BAD" w:rsidRPr="000775F4">
        <w:rPr>
          <w:rFonts w:ascii="Book Antiqua" w:hAnsi="Book Antiqua" w:cs="Arial"/>
        </w:rPr>
        <w:t xml:space="preserve">, and similar tumor parameters at presentation </w:t>
      </w:r>
      <w:r w:rsidR="004A2644" w:rsidRPr="000775F4">
        <w:rPr>
          <w:rFonts w:ascii="Book Antiqua" w:hAnsi="Book Antiqua" w:cs="Arial"/>
        </w:rPr>
        <w:t>including</w:t>
      </w:r>
      <w:r w:rsidR="006178FC" w:rsidRPr="000775F4">
        <w:rPr>
          <w:rFonts w:ascii="Book Antiqua" w:hAnsi="Book Antiqua" w:cs="Arial"/>
        </w:rPr>
        <w:t xml:space="preserve"> </w:t>
      </w:r>
      <w:r w:rsidR="00A66860" w:rsidRPr="000775F4">
        <w:rPr>
          <w:rFonts w:ascii="Book Antiqua" w:hAnsi="Book Antiqua" w:cs="Arial"/>
        </w:rPr>
        <w:t xml:space="preserve">stage at diagnosis, tumor size, tumor </w:t>
      </w:r>
      <w:r w:rsidR="004A2644" w:rsidRPr="000775F4">
        <w:rPr>
          <w:rFonts w:ascii="Book Antiqua" w:hAnsi="Book Antiqua" w:cs="Arial"/>
        </w:rPr>
        <w:t>differentiation,</w:t>
      </w:r>
      <w:r w:rsidR="00A66860" w:rsidRPr="000775F4">
        <w:rPr>
          <w:rFonts w:ascii="Book Antiqua" w:hAnsi="Book Antiqua" w:cs="Arial"/>
        </w:rPr>
        <w:t xml:space="preserve"> presence of portal vein invasion, and transplant eligibility via Milan criteria at diagnosis (Table </w:t>
      </w:r>
      <w:r w:rsidR="00C30EBF">
        <w:rPr>
          <w:rFonts w:ascii="Book Antiqua" w:eastAsiaTheme="minorEastAsia" w:hAnsi="Book Antiqua" w:cs="Arial" w:hint="eastAsia"/>
          <w:lang w:eastAsia="zh-CN"/>
        </w:rPr>
        <w:t>1</w:t>
      </w:r>
      <w:r w:rsidR="00A66860" w:rsidRPr="000775F4">
        <w:rPr>
          <w:rFonts w:ascii="Book Antiqua" w:hAnsi="Book Antiqua" w:cs="Arial"/>
        </w:rPr>
        <w:t>).</w:t>
      </w:r>
      <w:r w:rsidR="0022018E">
        <w:rPr>
          <w:rFonts w:ascii="Book Antiqua" w:hAnsi="Book Antiqua" w:cs="Arial"/>
        </w:rPr>
        <w:t xml:space="preserve"> </w:t>
      </w:r>
    </w:p>
    <w:p w14:paraId="13EF467B" w14:textId="77777777" w:rsidR="00C30EBF" w:rsidRPr="00C30EBF" w:rsidRDefault="00C30EBF" w:rsidP="0022018E">
      <w:pPr>
        <w:pStyle w:val="NormalWeb"/>
        <w:spacing w:before="0" w:beforeAutospacing="0" w:after="0" w:afterAutospacing="0" w:line="360" w:lineRule="auto"/>
        <w:jc w:val="both"/>
        <w:rPr>
          <w:rFonts w:ascii="Book Antiqua" w:eastAsiaTheme="minorEastAsia" w:hAnsi="Book Antiqua" w:cs="Arial"/>
          <w:lang w:eastAsia="zh-CN"/>
        </w:rPr>
      </w:pPr>
    </w:p>
    <w:p w14:paraId="7DE9F77E" w14:textId="0B3BEB22" w:rsidR="001A65FB" w:rsidRPr="000775F4" w:rsidRDefault="00FB2C16" w:rsidP="0022018E">
      <w:pPr>
        <w:pStyle w:val="NormalWeb"/>
        <w:spacing w:before="0" w:beforeAutospacing="0" w:after="0" w:afterAutospacing="0" w:line="360" w:lineRule="auto"/>
        <w:jc w:val="both"/>
        <w:rPr>
          <w:rFonts w:ascii="Book Antiqua" w:hAnsi="Book Antiqua" w:cs="Arial"/>
          <w:b/>
          <w:i/>
        </w:rPr>
      </w:pPr>
      <w:r w:rsidRPr="000775F4">
        <w:rPr>
          <w:rFonts w:ascii="Book Antiqua" w:hAnsi="Book Antiqua" w:cs="Arial"/>
          <w:b/>
          <w:i/>
        </w:rPr>
        <w:t xml:space="preserve">HCC </w:t>
      </w:r>
      <w:r w:rsidR="00C30EBF" w:rsidRPr="000775F4">
        <w:rPr>
          <w:rFonts w:ascii="Book Antiqua" w:hAnsi="Book Antiqua" w:cs="Arial"/>
          <w:b/>
          <w:i/>
        </w:rPr>
        <w:t xml:space="preserve">treatment patterns </w:t>
      </w:r>
    </w:p>
    <w:p w14:paraId="13C8A765" w14:textId="34AFC637" w:rsidR="004A2644" w:rsidRPr="000775F4" w:rsidRDefault="00575448" w:rsidP="0022018E">
      <w:pPr>
        <w:pStyle w:val="NormalWeb"/>
        <w:spacing w:before="0" w:beforeAutospacing="0" w:after="0" w:afterAutospacing="0" w:line="360" w:lineRule="auto"/>
        <w:jc w:val="both"/>
        <w:rPr>
          <w:rFonts w:ascii="Book Antiqua" w:hAnsi="Book Antiqua" w:cs="Arial"/>
        </w:rPr>
      </w:pPr>
      <w:r w:rsidRPr="000775F4">
        <w:rPr>
          <w:rFonts w:ascii="Book Antiqua" w:hAnsi="Book Antiqua" w:cs="Arial"/>
        </w:rPr>
        <w:t xml:space="preserve">While median time from HCC diagnosis to time of last follow up was similar </w:t>
      </w:r>
      <w:r w:rsidR="00FB2C16" w:rsidRPr="000775F4">
        <w:rPr>
          <w:rFonts w:ascii="Book Antiqua" w:hAnsi="Book Antiqua" w:cs="Arial"/>
        </w:rPr>
        <w:t xml:space="preserve">among </w:t>
      </w:r>
      <w:r w:rsidRPr="000775F4">
        <w:rPr>
          <w:rFonts w:ascii="Book Antiqua" w:hAnsi="Book Antiqua" w:cs="Arial"/>
        </w:rPr>
        <w:t>groups, median time from HCC diagnosis to time of first treatment was longer for A</w:t>
      </w:r>
      <w:r w:rsidR="00FB2C16" w:rsidRPr="000775F4">
        <w:rPr>
          <w:rFonts w:ascii="Book Antiqua" w:hAnsi="Book Antiqua" w:cs="Arial"/>
        </w:rPr>
        <w:t>frican American</w:t>
      </w:r>
      <w:r w:rsidR="002D7114" w:rsidRPr="000775F4">
        <w:rPr>
          <w:rFonts w:ascii="Book Antiqua" w:hAnsi="Book Antiqua" w:cs="Arial"/>
        </w:rPr>
        <w:t xml:space="preserve">s </w:t>
      </w:r>
      <w:r w:rsidRPr="000775F4">
        <w:rPr>
          <w:rFonts w:ascii="Book Antiqua" w:hAnsi="Book Antiqua" w:cs="Arial"/>
        </w:rPr>
        <w:t>in comparison to both H</w:t>
      </w:r>
      <w:r w:rsidR="00FB2C16" w:rsidRPr="000775F4">
        <w:rPr>
          <w:rFonts w:ascii="Book Antiqua" w:hAnsi="Book Antiqua" w:cs="Arial"/>
        </w:rPr>
        <w:t>ispanic</w:t>
      </w:r>
      <w:r w:rsidR="00E05BAD" w:rsidRPr="000775F4">
        <w:rPr>
          <w:rFonts w:ascii="Book Antiqua" w:hAnsi="Book Antiqua" w:cs="Arial"/>
        </w:rPr>
        <w:t>s</w:t>
      </w:r>
      <w:r w:rsidRPr="000775F4">
        <w:rPr>
          <w:rFonts w:ascii="Book Antiqua" w:hAnsi="Book Antiqua" w:cs="Arial"/>
        </w:rPr>
        <w:t xml:space="preserve"> and W</w:t>
      </w:r>
      <w:r w:rsidR="00FB2C16" w:rsidRPr="000775F4">
        <w:rPr>
          <w:rFonts w:ascii="Book Antiqua" w:hAnsi="Book Antiqua" w:cs="Arial"/>
        </w:rPr>
        <w:t>hite</w:t>
      </w:r>
      <w:r w:rsidR="00E05BAD" w:rsidRPr="000775F4">
        <w:rPr>
          <w:rFonts w:ascii="Book Antiqua" w:hAnsi="Book Antiqua" w:cs="Arial"/>
        </w:rPr>
        <w:t>s</w:t>
      </w:r>
      <w:r w:rsidRPr="000775F4">
        <w:rPr>
          <w:rFonts w:ascii="Book Antiqua" w:hAnsi="Book Antiqua" w:cs="Arial"/>
        </w:rPr>
        <w:t xml:space="preserve"> (median time to first line treatment; H</w:t>
      </w:r>
      <w:r w:rsidR="00FB2C16" w:rsidRPr="000775F4">
        <w:rPr>
          <w:rFonts w:ascii="Book Antiqua" w:hAnsi="Book Antiqua" w:cs="Arial"/>
        </w:rPr>
        <w:t>ispanics</w:t>
      </w:r>
      <w:r w:rsidRPr="000775F4">
        <w:rPr>
          <w:rFonts w:ascii="Book Antiqua" w:hAnsi="Book Antiqua" w:cs="Arial"/>
        </w:rPr>
        <w:t xml:space="preserve"> 25.0</w:t>
      </w:r>
      <w:r w:rsidR="00FB2C16" w:rsidRPr="000775F4">
        <w:rPr>
          <w:rFonts w:ascii="Book Antiqua" w:hAnsi="Book Antiqua" w:cs="Arial"/>
        </w:rPr>
        <w:t xml:space="preserve"> </w:t>
      </w:r>
      <w:r w:rsidR="00C30EBF">
        <w:rPr>
          <w:rFonts w:ascii="Book Antiqua" w:hAnsi="Book Antiqua" w:cs="Arial"/>
        </w:rPr>
        <w:t>d</w:t>
      </w:r>
      <w:r w:rsidRPr="000775F4">
        <w:rPr>
          <w:rFonts w:ascii="Book Antiqua" w:hAnsi="Book Antiqua" w:cs="Arial"/>
        </w:rPr>
        <w:t xml:space="preserve"> (</w:t>
      </w:r>
      <w:r w:rsidR="00FB2C16" w:rsidRPr="000775F4">
        <w:rPr>
          <w:rFonts w:ascii="Book Antiqua" w:hAnsi="Book Antiqua" w:cs="Arial"/>
        </w:rPr>
        <w:t xml:space="preserve">IQR </w:t>
      </w:r>
      <w:r w:rsidR="006854C5">
        <w:rPr>
          <w:rFonts w:ascii="Book Antiqua" w:hAnsi="Book Antiqua" w:cs="Arial"/>
        </w:rPr>
        <w:t>7.0</w:t>
      </w:r>
      <w:r w:rsidRPr="000775F4">
        <w:rPr>
          <w:rFonts w:ascii="Book Antiqua" w:hAnsi="Book Antiqua" w:cs="Arial"/>
        </w:rPr>
        <w:t>-34.0</w:t>
      </w:r>
      <w:r w:rsidR="00FB2C16" w:rsidRPr="000775F4">
        <w:rPr>
          <w:rFonts w:ascii="Book Antiqua" w:hAnsi="Book Antiqua" w:cs="Arial"/>
        </w:rPr>
        <w:t xml:space="preserve"> </w:t>
      </w:r>
      <w:r w:rsidR="00C30EBF">
        <w:rPr>
          <w:rFonts w:ascii="Book Antiqua" w:hAnsi="Book Antiqua" w:cs="Arial"/>
        </w:rPr>
        <w:t>d</w:t>
      </w:r>
      <w:r w:rsidRPr="000775F4">
        <w:rPr>
          <w:rFonts w:ascii="Book Antiqua" w:hAnsi="Book Antiqua" w:cs="Arial"/>
        </w:rPr>
        <w:t>); A</w:t>
      </w:r>
      <w:r w:rsidR="00FB2C16" w:rsidRPr="000775F4">
        <w:rPr>
          <w:rFonts w:ascii="Book Antiqua" w:hAnsi="Book Antiqua" w:cs="Arial"/>
        </w:rPr>
        <w:t>frican Americans</w:t>
      </w:r>
      <w:r w:rsidRPr="000775F4">
        <w:rPr>
          <w:rFonts w:ascii="Book Antiqua" w:hAnsi="Book Antiqua" w:cs="Arial"/>
        </w:rPr>
        <w:t xml:space="preserve"> 39.0</w:t>
      </w:r>
      <w:r w:rsidR="00FB2C16" w:rsidRPr="000775F4">
        <w:rPr>
          <w:rFonts w:ascii="Book Antiqua" w:hAnsi="Book Antiqua" w:cs="Arial"/>
        </w:rPr>
        <w:t xml:space="preserve"> </w:t>
      </w:r>
      <w:r w:rsidR="00C30EBF">
        <w:rPr>
          <w:rFonts w:ascii="Book Antiqua" w:hAnsi="Book Antiqua" w:cs="Arial"/>
        </w:rPr>
        <w:t>d</w:t>
      </w:r>
      <w:r w:rsidRPr="000775F4">
        <w:rPr>
          <w:rFonts w:ascii="Book Antiqua" w:hAnsi="Book Antiqua" w:cs="Arial"/>
        </w:rPr>
        <w:t xml:space="preserve"> (</w:t>
      </w:r>
      <w:r w:rsidR="00FB2C16" w:rsidRPr="000775F4">
        <w:rPr>
          <w:rFonts w:ascii="Book Antiqua" w:hAnsi="Book Antiqua" w:cs="Arial"/>
        </w:rPr>
        <w:t xml:space="preserve">IQR </w:t>
      </w:r>
      <w:r w:rsidR="00C30EBF">
        <w:rPr>
          <w:rFonts w:ascii="Book Antiqua" w:hAnsi="Book Antiqua" w:cs="Arial"/>
        </w:rPr>
        <w:t>17.0</w:t>
      </w:r>
      <w:r w:rsidR="00C30EBF">
        <w:rPr>
          <w:rFonts w:ascii="Book Antiqua" w:eastAsiaTheme="minorEastAsia" w:hAnsi="Book Antiqua" w:cs="Arial" w:hint="eastAsia"/>
          <w:lang w:eastAsia="zh-CN"/>
        </w:rPr>
        <w:t>-</w:t>
      </w:r>
      <w:r w:rsidRPr="000775F4">
        <w:rPr>
          <w:rFonts w:ascii="Book Antiqua" w:hAnsi="Book Antiqua" w:cs="Arial"/>
        </w:rPr>
        <w:t>70.0</w:t>
      </w:r>
      <w:r w:rsidR="00FB2C16" w:rsidRPr="000775F4">
        <w:rPr>
          <w:rFonts w:ascii="Book Antiqua" w:hAnsi="Book Antiqua" w:cs="Arial"/>
        </w:rPr>
        <w:t xml:space="preserve"> </w:t>
      </w:r>
      <w:r w:rsidR="00C30EBF">
        <w:rPr>
          <w:rFonts w:ascii="Book Antiqua" w:hAnsi="Book Antiqua" w:cs="Arial"/>
        </w:rPr>
        <w:t>d</w:t>
      </w:r>
      <w:r w:rsidRPr="000775F4">
        <w:rPr>
          <w:rFonts w:ascii="Book Antiqua" w:hAnsi="Book Antiqua" w:cs="Arial"/>
        </w:rPr>
        <w:t>), W</w:t>
      </w:r>
      <w:r w:rsidR="00FB2C16" w:rsidRPr="000775F4">
        <w:rPr>
          <w:rFonts w:ascii="Book Antiqua" w:hAnsi="Book Antiqua" w:cs="Arial"/>
        </w:rPr>
        <w:t>hites</w:t>
      </w:r>
      <w:r w:rsidRPr="000775F4">
        <w:rPr>
          <w:rFonts w:ascii="Book Antiqua" w:hAnsi="Book Antiqua" w:cs="Arial"/>
        </w:rPr>
        <w:t xml:space="preserve"> 32.5</w:t>
      </w:r>
      <w:r w:rsidR="00FB2C16" w:rsidRPr="000775F4">
        <w:rPr>
          <w:rFonts w:ascii="Book Antiqua" w:hAnsi="Book Antiqua" w:cs="Arial"/>
        </w:rPr>
        <w:t xml:space="preserve"> </w:t>
      </w:r>
      <w:r w:rsidR="00C30EBF">
        <w:rPr>
          <w:rFonts w:ascii="Book Antiqua" w:hAnsi="Book Antiqua" w:cs="Arial"/>
        </w:rPr>
        <w:t>d</w:t>
      </w:r>
      <w:r w:rsidRPr="000775F4">
        <w:rPr>
          <w:rFonts w:ascii="Book Antiqua" w:hAnsi="Book Antiqua" w:cs="Arial"/>
        </w:rPr>
        <w:t xml:space="preserve"> (</w:t>
      </w:r>
      <w:r w:rsidR="00FB2C16" w:rsidRPr="000775F4">
        <w:rPr>
          <w:rFonts w:ascii="Book Antiqua" w:hAnsi="Book Antiqua" w:cs="Arial"/>
        </w:rPr>
        <w:t xml:space="preserve">IQR </w:t>
      </w:r>
      <w:r w:rsidR="006854C5">
        <w:rPr>
          <w:rFonts w:ascii="Book Antiqua" w:hAnsi="Book Antiqua" w:cs="Arial"/>
        </w:rPr>
        <w:t>13.0</w:t>
      </w:r>
      <w:r w:rsidR="006854C5">
        <w:rPr>
          <w:rFonts w:ascii="Book Antiqua" w:eastAsiaTheme="minorEastAsia" w:hAnsi="Book Antiqua" w:cs="Arial" w:hint="eastAsia"/>
          <w:lang w:eastAsia="zh-CN"/>
        </w:rPr>
        <w:t>-</w:t>
      </w:r>
      <w:r w:rsidRPr="000775F4">
        <w:rPr>
          <w:rFonts w:ascii="Book Antiqua" w:hAnsi="Book Antiqua" w:cs="Arial"/>
        </w:rPr>
        <w:t>64.0</w:t>
      </w:r>
      <w:r w:rsidR="00FB2C16" w:rsidRPr="000775F4">
        <w:rPr>
          <w:rFonts w:ascii="Book Antiqua" w:hAnsi="Book Antiqua" w:cs="Arial"/>
        </w:rPr>
        <w:t xml:space="preserve"> </w:t>
      </w:r>
      <w:r w:rsidR="00C30EBF">
        <w:rPr>
          <w:rFonts w:ascii="Book Antiqua" w:hAnsi="Book Antiqua" w:cs="Arial"/>
        </w:rPr>
        <w:t>d</w:t>
      </w:r>
      <w:r w:rsidR="006854C5">
        <w:rPr>
          <w:rFonts w:ascii="Book Antiqua" w:eastAsiaTheme="minorEastAsia" w:hAnsi="Book Antiqua" w:cs="Arial" w:hint="eastAsia"/>
          <w:lang w:eastAsia="zh-CN"/>
        </w:rPr>
        <w:t xml:space="preserve">, </w:t>
      </w:r>
      <w:r w:rsidR="00C30EBF" w:rsidRPr="00C30EBF">
        <w:rPr>
          <w:rFonts w:ascii="Book Antiqua" w:hAnsi="Book Antiqua" w:cs="Arial"/>
          <w:i/>
        </w:rPr>
        <w:t>P</w:t>
      </w:r>
      <w:r w:rsidR="00C30EBF">
        <w:rPr>
          <w:rFonts w:ascii="Book Antiqua" w:eastAsiaTheme="minorEastAsia" w:hAnsi="Book Antiqua" w:cs="Arial" w:hint="eastAsia"/>
          <w:lang w:eastAsia="zh-CN"/>
        </w:rPr>
        <w:t xml:space="preserve"> </w:t>
      </w:r>
      <w:r w:rsidRPr="00C30EBF">
        <w:rPr>
          <w:rFonts w:ascii="Book Antiqua" w:hAnsi="Book Antiqua" w:cs="Arial"/>
        </w:rPr>
        <w:t>=</w:t>
      </w:r>
      <w:r w:rsidR="00C30EBF">
        <w:rPr>
          <w:rFonts w:ascii="Book Antiqua" w:eastAsiaTheme="minorEastAsia" w:hAnsi="Book Antiqua" w:cs="Arial" w:hint="eastAsia"/>
          <w:lang w:eastAsia="zh-CN"/>
        </w:rPr>
        <w:t xml:space="preserve"> </w:t>
      </w:r>
      <w:r w:rsidRPr="00C30EBF">
        <w:rPr>
          <w:rFonts w:ascii="Book Antiqua" w:hAnsi="Book Antiqua" w:cs="Arial"/>
        </w:rPr>
        <w:t>0.0373</w:t>
      </w:r>
      <w:r w:rsidR="006854C5">
        <w:rPr>
          <w:rFonts w:ascii="Book Antiqua" w:eastAsiaTheme="minorEastAsia" w:hAnsi="Book Antiqua" w:cs="Arial" w:hint="eastAsia"/>
          <w:lang w:eastAsia="zh-CN"/>
        </w:rPr>
        <w:t>)</w:t>
      </w:r>
      <w:r w:rsidRPr="000775F4">
        <w:rPr>
          <w:rFonts w:ascii="Book Antiqua" w:hAnsi="Book Antiqua" w:cs="Arial"/>
        </w:rPr>
        <w:t>.</w:t>
      </w:r>
      <w:r w:rsidR="0022018E">
        <w:rPr>
          <w:rFonts w:ascii="Book Antiqua" w:hAnsi="Book Antiqua" w:cs="Arial"/>
        </w:rPr>
        <w:t xml:space="preserve"> </w:t>
      </w:r>
    </w:p>
    <w:p w14:paraId="13CA82AB" w14:textId="644C5077" w:rsidR="00082002" w:rsidRPr="000775F4" w:rsidRDefault="006E11F2" w:rsidP="004971AC">
      <w:pPr>
        <w:pStyle w:val="NormalWeb"/>
        <w:spacing w:before="0" w:beforeAutospacing="0" w:after="0" w:afterAutospacing="0" w:line="360" w:lineRule="auto"/>
        <w:ind w:firstLine="720"/>
        <w:jc w:val="both"/>
        <w:rPr>
          <w:rFonts w:ascii="Book Antiqua" w:hAnsi="Book Antiqua" w:cs="Arial"/>
        </w:rPr>
      </w:pPr>
      <w:r w:rsidRPr="000775F4">
        <w:rPr>
          <w:rFonts w:ascii="Book Antiqua" w:hAnsi="Book Antiqua" w:cs="Arial"/>
        </w:rPr>
        <w:t xml:space="preserve">As shown in Table </w:t>
      </w:r>
      <w:r w:rsidR="00CC6337" w:rsidRPr="000775F4">
        <w:rPr>
          <w:rFonts w:ascii="Book Antiqua" w:hAnsi="Book Antiqua" w:cs="Arial"/>
        </w:rPr>
        <w:t>2</w:t>
      </w:r>
      <w:r w:rsidRPr="000775F4">
        <w:rPr>
          <w:rFonts w:ascii="Book Antiqua" w:hAnsi="Book Antiqua" w:cs="Arial"/>
        </w:rPr>
        <w:t>A, t</w:t>
      </w:r>
      <w:r w:rsidR="00ED570D" w:rsidRPr="000775F4">
        <w:rPr>
          <w:rFonts w:ascii="Book Antiqua" w:hAnsi="Book Antiqua" w:cs="Arial"/>
        </w:rPr>
        <w:t>he use of</w:t>
      </w:r>
      <w:r w:rsidR="001A65FB" w:rsidRPr="000775F4">
        <w:rPr>
          <w:rFonts w:ascii="Book Antiqua" w:hAnsi="Book Antiqua" w:cs="Arial"/>
        </w:rPr>
        <w:t xml:space="preserve"> </w:t>
      </w:r>
      <w:r w:rsidR="00FB2C16" w:rsidRPr="000775F4">
        <w:rPr>
          <w:rFonts w:ascii="Book Antiqua" w:hAnsi="Book Antiqua" w:cs="Arial"/>
        </w:rPr>
        <w:t xml:space="preserve">loco regional </w:t>
      </w:r>
      <w:r w:rsidR="004958A9" w:rsidRPr="000775F4">
        <w:rPr>
          <w:rFonts w:ascii="Book Antiqua" w:hAnsi="Book Antiqua" w:cs="Arial"/>
        </w:rPr>
        <w:t>therapy (</w:t>
      </w:r>
      <w:r w:rsidR="00FB2C16" w:rsidRPr="000775F4">
        <w:rPr>
          <w:rFonts w:ascii="Book Antiqua" w:hAnsi="Book Antiqua" w:cs="Arial"/>
        </w:rPr>
        <w:t>chemoembolization and</w:t>
      </w:r>
      <w:r w:rsidR="004958A9" w:rsidRPr="000775F4">
        <w:rPr>
          <w:rFonts w:ascii="Book Antiqua" w:hAnsi="Book Antiqua" w:cs="Arial"/>
        </w:rPr>
        <w:t xml:space="preserve"> radiofrequency ablation</w:t>
      </w:r>
      <w:r w:rsidR="00DE3445" w:rsidRPr="000775F4">
        <w:rPr>
          <w:rFonts w:ascii="Book Antiqua" w:hAnsi="Book Antiqua" w:cs="Arial"/>
        </w:rPr>
        <w:t>)</w:t>
      </w:r>
      <w:r w:rsidR="00086E76" w:rsidRPr="000775F4">
        <w:rPr>
          <w:rFonts w:ascii="Book Antiqua" w:hAnsi="Book Antiqua" w:cs="Arial"/>
        </w:rPr>
        <w:t xml:space="preserve"> for non-</w:t>
      </w:r>
      <w:r w:rsidR="00C74B35" w:rsidRPr="000775F4">
        <w:rPr>
          <w:rFonts w:ascii="Book Antiqua" w:hAnsi="Book Antiqua" w:cs="Arial"/>
        </w:rPr>
        <w:t xml:space="preserve">metastatic </w:t>
      </w:r>
      <w:r w:rsidR="00ED570D" w:rsidRPr="000775F4">
        <w:rPr>
          <w:rFonts w:ascii="Book Antiqua" w:hAnsi="Book Antiqua" w:cs="Arial"/>
        </w:rPr>
        <w:t xml:space="preserve">HCC was similar among </w:t>
      </w:r>
      <w:r w:rsidRPr="000775F4">
        <w:rPr>
          <w:rFonts w:ascii="Book Antiqua" w:hAnsi="Book Antiqua" w:cs="Arial"/>
        </w:rPr>
        <w:t>racial</w:t>
      </w:r>
      <w:r w:rsidR="00ED570D" w:rsidRPr="000775F4">
        <w:rPr>
          <w:rFonts w:ascii="Book Antiqua" w:hAnsi="Book Antiqua" w:cs="Arial"/>
        </w:rPr>
        <w:t xml:space="preserve"> groups</w:t>
      </w:r>
      <w:r w:rsidRPr="000775F4">
        <w:rPr>
          <w:rFonts w:ascii="Book Antiqua" w:hAnsi="Book Antiqua" w:cs="Arial"/>
        </w:rPr>
        <w:t xml:space="preserve"> (</w:t>
      </w:r>
      <w:r w:rsidR="009A7686" w:rsidRPr="009A7686">
        <w:rPr>
          <w:rFonts w:ascii="Book Antiqua" w:hAnsi="Book Antiqua" w:cs="Arial"/>
          <w:i/>
        </w:rPr>
        <w:t>P</w:t>
      </w:r>
      <w:r w:rsidR="009A7686">
        <w:rPr>
          <w:rFonts w:ascii="Book Antiqua" w:eastAsiaTheme="minorEastAsia" w:hAnsi="Book Antiqua" w:cs="Arial" w:hint="eastAsia"/>
          <w:i/>
          <w:lang w:eastAsia="zh-CN"/>
        </w:rPr>
        <w:t xml:space="preserve"> </w:t>
      </w:r>
      <w:r w:rsidRPr="000775F4">
        <w:rPr>
          <w:rFonts w:ascii="Book Antiqua" w:hAnsi="Book Antiqua" w:cs="Arial"/>
        </w:rPr>
        <w:t>=</w:t>
      </w:r>
      <w:r w:rsidR="009A7686">
        <w:rPr>
          <w:rFonts w:ascii="Book Antiqua" w:eastAsiaTheme="minorEastAsia" w:hAnsi="Book Antiqua" w:cs="Arial" w:hint="eastAsia"/>
          <w:lang w:eastAsia="zh-CN"/>
        </w:rPr>
        <w:t xml:space="preserve"> </w:t>
      </w:r>
      <w:r w:rsidRPr="000775F4">
        <w:rPr>
          <w:rFonts w:ascii="Book Antiqua" w:hAnsi="Book Antiqua" w:cs="Arial"/>
        </w:rPr>
        <w:t>0.1168)</w:t>
      </w:r>
      <w:r w:rsidR="00050CA1" w:rsidRPr="000775F4">
        <w:rPr>
          <w:rFonts w:ascii="Book Antiqua" w:hAnsi="Book Antiqua" w:cs="Arial"/>
        </w:rPr>
        <w:t xml:space="preserve">. </w:t>
      </w:r>
      <w:r w:rsidR="004A2644" w:rsidRPr="000775F4">
        <w:rPr>
          <w:rFonts w:ascii="Book Antiqua" w:hAnsi="Book Antiqua" w:cs="Arial"/>
        </w:rPr>
        <w:t>The vast majority of patients (87.5%) received loco</w:t>
      </w:r>
      <w:r w:rsidR="00E10A85" w:rsidRPr="000775F4">
        <w:rPr>
          <w:rFonts w:ascii="Book Antiqua" w:hAnsi="Book Antiqua" w:cs="Arial"/>
        </w:rPr>
        <w:t xml:space="preserve"> </w:t>
      </w:r>
      <w:r w:rsidR="004A2644" w:rsidRPr="000775F4">
        <w:rPr>
          <w:rFonts w:ascii="Book Antiqua" w:hAnsi="Book Antiqua" w:cs="Arial"/>
        </w:rPr>
        <w:t>regional therapy</w:t>
      </w:r>
      <w:r w:rsidR="00927059" w:rsidRPr="000775F4">
        <w:rPr>
          <w:rFonts w:ascii="Book Antiqua" w:hAnsi="Book Antiqua" w:cs="Arial"/>
        </w:rPr>
        <w:t xml:space="preserve"> as their initial treatment</w:t>
      </w:r>
      <w:r w:rsidR="00082002" w:rsidRPr="000775F4">
        <w:rPr>
          <w:rFonts w:ascii="Book Antiqua" w:hAnsi="Book Antiqua" w:cs="Arial"/>
        </w:rPr>
        <w:t xml:space="preserve">, while the remaining 12.5% of patients received other </w:t>
      </w:r>
      <w:r w:rsidR="00927059" w:rsidRPr="000775F4">
        <w:rPr>
          <w:rFonts w:ascii="Book Antiqua" w:hAnsi="Book Antiqua" w:cs="Arial"/>
        </w:rPr>
        <w:t>initial</w:t>
      </w:r>
      <w:r w:rsidR="00082002" w:rsidRPr="000775F4">
        <w:rPr>
          <w:rFonts w:ascii="Book Antiqua" w:hAnsi="Book Antiqua" w:cs="Arial"/>
        </w:rPr>
        <w:t xml:space="preserve"> treatments including chemotherapy, resection, or observation. P values are not reported for the remaining 12.5% due to small numbers </w:t>
      </w:r>
      <w:r w:rsidR="00506784" w:rsidRPr="000775F4">
        <w:rPr>
          <w:rFonts w:ascii="Book Antiqua" w:hAnsi="Book Antiqua" w:cs="Arial"/>
        </w:rPr>
        <w:t>of patients per individual group, by race.</w:t>
      </w:r>
      <w:r w:rsidR="0022018E">
        <w:rPr>
          <w:rFonts w:ascii="Book Antiqua" w:hAnsi="Book Antiqua" w:cs="Arial"/>
        </w:rPr>
        <w:t xml:space="preserve"> </w:t>
      </w:r>
    </w:p>
    <w:p w14:paraId="5B039DB5" w14:textId="090914CF" w:rsidR="00575448" w:rsidRDefault="00DE3445" w:rsidP="004971AC">
      <w:pPr>
        <w:pStyle w:val="NormalWeb"/>
        <w:spacing w:before="0" w:beforeAutospacing="0" w:after="0" w:afterAutospacing="0" w:line="360" w:lineRule="auto"/>
        <w:ind w:firstLine="720"/>
        <w:jc w:val="both"/>
        <w:rPr>
          <w:rFonts w:ascii="Book Antiqua" w:eastAsiaTheme="minorEastAsia" w:hAnsi="Book Antiqua" w:cs="Arial"/>
          <w:lang w:eastAsia="zh-CN"/>
        </w:rPr>
      </w:pPr>
      <w:r w:rsidRPr="000775F4">
        <w:rPr>
          <w:rFonts w:ascii="Book Antiqua" w:hAnsi="Book Antiqua" w:cs="Arial"/>
        </w:rPr>
        <w:t xml:space="preserve">There was no difference in </w:t>
      </w:r>
      <w:r w:rsidR="00AA5928" w:rsidRPr="000775F4">
        <w:rPr>
          <w:rFonts w:ascii="Book Antiqua" w:hAnsi="Book Antiqua" w:cs="Arial"/>
        </w:rPr>
        <w:t xml:space="preserve">HCC </w:t>
      </w:r>
      <w:r w:rsidR="00E05BAD" w:rsidRPr="000775F4">
        <w:rPr>
          <w:rFonts w:ascii="Book Antiqua" w:hAnsi="Book Antiqua" w:cs="Arial"/>
        </w:rPr>
        <w:t xml:space="preserve">presentation </w:t>
      </w:r>
      <w:r w:rsidR="00AA5928" w:rsidRPr="000775F4">
        <w:rPr>
          <w:rFonts w:ascii="Book Antiqua" w:hAnsi="Book Antiqua" w:cs="Arial"/>
        </w:rPr>
        <w:t xml:space="preserve">within </w:t>
      </w:r>
      <w:r w:rsidR="001A65FB" w:rsidRPr="000775F4">
        <w:rPr>
          <w:rFonts w:ascii="Book Antiqua" w:hAnsi="Book Antiqua" w:cs="Arial"/>
        </w:rPr>
        <w:t>Milan Criteria,</w:t>
      </w:r>
      <w:r w:rsidRPr="000775F4">
        <w:rPr>
          <w:rFonts w:ascii="Book Antiqua" w:hAnsi="Book Antiqua" w:cs="Arial"/>
        </w:rPr>
        <w:t xml:space="preserve"> </w:t>
      </w:r>
      <w:r w:rsidR="00AA5928" w:rsidRPr="000775F4">
        <w:rPr>
          <w:rFonts w:ascii="Book Antiqua" w:hAnsi="Book Antiqua" w:cs="Arial"/>
        </w:rPr>
        <w:t>listing</w:t>
      </w:r>
      <w:r w:rsidRPr="000775F4">
        <w:rPr>
          <w:rFonts w:ascii="Book Antiqua" w:hAnsi="Book Antiqua" w:cs="Arial"/>
        </w:rPr>
        <w:t xml:space="preserve"> for transplant, recei</w:t>
      </w:r>
      <w:r w:rsidR="00050CA1" w:rsidRPr="000775F4">
        <w:rPr>
          <w:rFonts w:ascii="Book Antiqua" w:hAnsi="Book Antiqua" w:cs="Arial"/>
        </w:rPr>
        <w:t>pt of</w:t>
      </w:r>
      <w:r w:rsidRPr="000775F4">
        <w:rPr>
          <w:rFonts w:ascii="Book Antiqua" w:hAnsi="Book Antiqua" w:cs="Arial"/>
        </w:rPr>
        <w:t xml:space="preserve"> tumor e</w:t>
      </w:r>
      <w:r w:rsidR="00050CA1" w:rsidRPr="000775F4">
        <w:rPr>
          <w:rFonts w:ascii="Book Antiqua" w:hAnsi="Book Antiqua" w:cs="Arial"/>
        </w:rPr>
        <w:t xml:space="preserve">xception </w:t>
      </w:r>
      <w:r w:rsidRPr="000775F4">
        <w:rPr>
          <w:rFonts w:ascii="Book Antiqua" w:hAnsi="Book Antiqua" w:cs="Arial"/>
        </w:rPr>
        <w:t xml:space="preserve">points, </w:t>
      </w:r>
      <w:r w:rsidR="00DE29CF" w:rsidRPr="000775F4">
        <w:rPr>
          <w:rFonts w:ascii="Book Antiqua" w:hAnsi="Book Antiqua" w:cs="Arial"/>
        </w:rPr>
        <w:t>or</w:t>
      </w:r>
      <w:r w:rsidRPr="000775F4">
        <w:rPr>
          <w:rFonts w:ascii="Book Antiqua" w:hAnsi="Book Antiqua" w:cs="Arial"/>
        </w:rPr>
        <w:t xml:space="preserve"> liver transplantation </w:t>
      </w:r>
      <w:r w:rsidR="00AA5928" w:rsidRPr="000775F4">
        <w:rPr>
          <w:rFonts w:ascii="Book Antiqua" w:hAnsi="Book Antiqua" w:cs="Arial"/>
        </w:rPr>
        <w:t xml:space="preserve">for </w:t>
      </w:r>
      <w:r w:rsidRPr="000775F4">
        <w:rPr>
          <w:rFonts w:ascii="Book Antiqua" w:hAnsi="Book Antiqua" w:cs="Arial"/>
        </w:rPr>
        <w:t xml:space="preserve">patients meeting Milan Criteria </w:t>
      </w:r>
      <w:r w:rsidR="00AA5928" w:rsidRPr="000775F4">
        <w:rPr>
          <w:rFonts w:ascii="Book Antiqua" w:hAnsi="Book Antiqua" w:cs="Arial"/>
        </w:rPr>
        <w:t xml:space="preserve">among </w:t>
      </w:r>
      <w:r w:rsidRPr="000775F4">
        <w:rPr>
          <w:rFonts w:ascii="Book Antiqua" w:hAnsi="Book Antiqua" w:cs="Arial"/>
        </w:rPr>
        <w:t xml:space="preserve">the three </w:t>
      </w:r>
      <w:r w:rsidR="00F104F7" w:rsidRPr="000775F4">
        <w:rPr>
          <w:rFonts w:ascii="Book Antiqua" w:hAnsi="Book Antiqua" w:cs="Arial"/>
        </w:rPr>
        <w:t>ethnic/</w:t>
      </w:r>
      <w:r w:rsidRPr="000775F4">
        <w:rPr>
          <w:rFonts w:ascii="Book Antiqua" w:hAnsi="Book Antiqua" w:cs="Arial"/>
        </w:rPr>
        <w:t xml:space="preserve">racial groups (See </w:t>
      </w:r>
      <w:r w:rsidR="001A65FB" w:rsidRPr="000775F4">
        <w:rPr>
          <w:rFonts w:ascii="Book Antiqua" w:hAnsi="Book Antiqua" w:cs="Arial"/>
        </w:rPr>
        <w:t xml:space="preserve">table </w:t>
      </w:r>
      <w:r w:rsidR="00CC6337" w:rsidRPr="000775F4">
        <w:rPr>
          <w:rFonts w:ascii="Book Antiqua" w:hAnsi="Book Antiqua" w:cs="Arial"/>
        </w:rPr>
        <w:t>2</w:t>
      </w:r>
      <w:r w:rsidR="006E11F2" w:rsidRPr="000775F4">
        <w:rPr>
          <w:rFonts w:ascii="Book Antiqua" w:hAnsi="Book Antiqua" w:cs="Arial"/>
        </w:rPr>
        <w:t>B</w:t>
      </w:r>
      <w:r w:rsidRPr="000775F4">
        <w:rPr>
          <w:rFonts w:ascii="Book Antiqua" w:hAnsi="Book Antiqua" w:cs="Arial"/>
        </w:rPr>
        <w:t>).</w:t>
      </w:r>
      <w:r w:rsidR="0022018E">
        <w:rPr>
          <w:rFonts w:ascii="Book Antiqua" w:hAnsi="Book Antiqua" w:cs="Arial"/>
        </w:rPr>
        <w:t xml:space="preserve"> </w:t>
      </w:r>
      <w:r w:rsidRPr="000775F4">
        <w:rPr>
          <w:rFonts w:ascii="Book Antiqua" w:hAnsi="Book Antiqua" w:cs="Arial"/>
        </w:rPr>
        <w:t xml:space="preserve">However, once listed, </w:t>
      </w:r>
      <w:r w:rsidR="007D3A00" w:rsidRPr="000775F4">
        <w:rPr>
          <w:rFonts w:ascii="Book Antiqua" w:hAnsi="Book Antiqua" w:cs="Arial"/>
        </w:rPr>
        <w:t>African American</w:t>
      </w:r>
      <w:r w:rsidR="002D7114" w:rsidRPr="000775F4">
        <w:rPr>
          <w:rFonts w:ascii="Book Antiqua" w:hAnsi="Book Antiqua" w:cs="Arial"/>
        </w:rPr>
        <w:t>s</w:t>
      </w:r>
      <w:r w:rsidRPr="000775F4">
        <w:rPr>
          <w:rFonts w:ascii="Book Antiqua" w:hAnsi="Book Antiqua" w:cs="Arial"/>
        </w:rPr>
        <w:t xml:space="preserve"> </w:t>
      </w:r>
      <w:r w:rsidR="00BD0879" w:rsidRPr="000775F4">
        <w:rPr>
          <w:rFonts w:ascii="Book Antiqua" w:hAnsi="Book Antiqua" w:cs="Arial"/>
        </w:rPr>
        <w:t xml:space="preserve">were </w:t>
      </w:r>
      <w:r w:rsidRPr="000775F4">
        <w:rPr>
          <w:rFonts w:ascii="Book Antiqua" w:hAnsi="Book Antiqua" w:cs="Arial"/>
        </w:rPr>
        <w:t xml:space="preserve">more </w:t>
      </w:r>
      <w:r w:rsidR="009D5208" w:rsidRPr="000775F4">
        <w:rPr>
          <w:rFonts w:ascii="Book Antiqua" w:hAnsi="Book Antiqua" w:cs="Arial"/>
        </w:rPr>
        <w:t>frequently</w:t>
      </w:r>
      <w:r w:rsidRPr="000775F4">
        <w:rPr>
          <w:rFonts w:ascii="Book Antiqua" w:hAnsi="Book Antiqua" w:cs="Arial"/>
        </w:rPr>
        <w:t xml:space="preserve"> removed from the</w:t>
      </w:r>
      <w:r w:rsidR="009D5208" w:rsidRPr="000775F4">
        <w:rPr>
          <w:rFonts w:ascii="Book Antiqua" w:hAnsi="Book Antiqua" w:cs="Arial"/>
        </w:rPr>
        <w:t xml:space="preserve"> transplant</w:t>
      </w:r>
      <w:r w:rsidRPr="000775F4">
        <w:rPr>
          <w:rFonts w:ascii="Book Antiqua" w:hAnsi="Book Antiqua" w:cs="Arial"/>
        </w:rPr>
        <w:t xml:space="preserve"> list due to </w:t>
      </w:r>
      <w:r w:rsidR="00AA5928" w:rsidRPr="000775F4">
        <w:rPr>
          <w:rFonts w:ascii="Book Antiqua" w:hAnsi="Book Antiqua" w:cs="Arial"/>
        </w:rPr>
        <w:t xml:space="preserve">HCC </w:t>
      </w:r>
      <w:r w:rsidRPr="000775F4">
        <w:rPr>
          <w:rFonts w:ascii="Book Antiqua" w:hAnsi="Book Antiqua" w:cs="Arial"/>
        </w:rPr>
        <w:t>progression</w:t>
      </w:r>
      <w:r w:rsidR="001F2022" w:rsidRPr="000775F4">
        <w:rPr>
          <w:rFonts w:ascii="Book Antiqua" w:hAnsi="Book Antiqua" w:cs="Arial"/>
        </w:rPr>
        <w:t xml:space="preserve"> and death</w:t>
      </w:r>
      <w:r w:rsidRPr="000775F4">
        <w:rPr>
          <w:rFonts w:ascii="Book Antiqua" w:hAnsi="Book Antiqua" w:cs="Arial"/>
        </w:rPr>
        <w:t xml:space="preserve"> </w:t>
      </w:r>
      <w:r w:rsidR="00AA5928" w:rsidRPr="000775F4">
        <w:rPr>
          <w:rFonts w:ascii="Book Antiqua" w:hAnsi="Book Antiqua" w:cs="Arial"/>
        </w:rPr>
        <w:t xml:space="preserve">(64.7% </w:t>
      </w:r>
      <w:r w:rsidR="00C30EBF" w:rsidRPr="00C30EBF">
        <w:rPr>
          <w:rFonts w:ascii="Book Antiqua" w:hAnsi="Book Antiqua" w:cs="Arial"/>
          <w:i/>
        </w:rPr>
        <w:t>vs</w:t>
      </w:r>
      <w:r w:rsidR="00AA5928" w:rsidRPr="000775F4">
        <w:rPr>
          <w:rFonts w:ascii="Book Antiqua" w:hAnsi="Book Antiqua" w:cs="Arial"/>
        </w:rPr>
        <w:t xml:space="preserve"> 25.8%, </w:t>
      </w:r>
      <w:r w:rsidR="009A7686" w:rsidRPr="009A7686">
        <w:rPr>
          <w:rFonts w:ascii="Book Antiqua" w:hAnsi="Book Antiqua" w:cs="Arial"/>
          <w:i/>
        </w:rPr>
        <w:t>P</w:t>
      </w:r>
      <w:r w:rsidR="009A7686">
        <w:rPr>
          <w:rFonts w:ascii="Book Antiqua" w:eastAsiaTheme="minorEastAsia" w:hAnsi="Book Antiqua" w:cs="Arial" w:hint="eastAsia"/>
          <w:i/>
          <w:lang w:eastAsia="zh-CN"/>
        </w:rPr>
        <w:t xml:space="preserve"> </w:t>
      </w:r>
      <w:r w:rsidR="009A7686" w:rsidRPr="000775F4">
        <w:rPr>
          <w:rFonts w:ascii="Book Antiqua" w:hAnsi="Book Antiqua" w:cs="Arial"/>
        </w:rPr>
        <w:t>=</w:t>
      </w:r>
      <w:r w:rsidR="009A7686">
        <w:rPr>
          <w:rFonts w:ascii="Book Antiqua" w:eastAsiaTheme="minorEastAsia" w:hAnsi="Book Antiqua" w:cs="Arial" w:hint="eastAsia"/>
          <w:lang w:eastAsia="zh-CN"/>
        </w:rPr>
        <w:t xml:space="preserve"> </w:t>
      </w:r>
      <w:r w:rsidR="00AA5928" w:rsidRPr="000775F4">
        <w:rPr>
          <w:rFonts w:ascii="Book Antiqua" w:hAnsi="Book Antiqua" w:cs="Arial"/>
        </w:rPr>
        <w:t>0.0084) and were less likely to receive liver transplantation</w:t>
      </w:r>
      <w:r w:rsidRPr="000775F4">
        <w:rPr>
          <w:rFonts w:ascii="Book Antiqua" w:hAnsi="Book Antiqua" w:cs="Arial"/>
        </w:rPr>
        <w:t xml:space="preserve"> (35.3% </w:t>
      </w:r>
      <w:r w:rsidR="00C30EBF" w:rsidRPr="00C30EBF">
        <w:rPr>
          <w:rFonts w:ascii="Book Antiqua" w:hAnsi="Book Antiqua" w:cs="Arial"/>
          <w:i/>
        </w:rPr>
        <w:t>vs</w:t>
      </w:r>
      <w:r w:rsidRPr="000775F4">
        <w:rPr>
          <w:rFonts w:ascii="Book Antiqua" w:hAnsi="Book Antiqua" w:cs="Arial"/>
        </w:rPr>
        <w:t xml:space="preserve"> </w:t>
      </w:r>
      <w:r w:rsidR="003938B9" w:rsidRPr="000775F4">
        <w:rPr>
          <w:rFonts w:ascii="Book Antiqua" w:hAnsi="Book Antiqua" w:cs="Arial"/>
        </w:rPr>
        <w:t>71</w:t>
      </w:r>
      <w:r w:rsidRPr="000775F4">
        <w:rPr>
          <w:rFonts w:ascii="Book Antiqua" w:hAnsi="Book Antiqua" w:cs="Arial"/>
        </w:rPr>
        <w:t xml:space="preserve">%, </w:t>
      </w:r>
      <w:r w:rsidR="009A7686" w:rsidRPr="009A7686">
        <w:rPr>
          <w:rFonts w:ascii="Book Antiqua" w:hAnsi="Book Antiqua" w:cs="Arial"/>
          <w:i/>
        </w:rPr>
        <w:t>P</w:t>
      </w:r>
      <w:r w:rsidR="009A7686">
        <w:rPr>
          <w:rFonts w:ascii="Book Antiqua" w:eastAsiaTheme="minorEastAsia" w:hAnsi="Book Antiqua" w:cs="Arial" w:hint="eastAsia"/>
          <w:i/>
          <w:lang w:eastAsia="zh-CN"/>
        </w:rPr>
        <w:t xml:space="preserve"> </w:t>
      </w:r>
      <w:r w:rsidR="009A7686" w:rsidRPr="000775F4">
        <w:rPr>
          <w:rFonts w:ascii="Book Antiqua" w:hAnsi="Book Antiqua" w:cs="Arial"/>
        </w:rPr>
        <w:t>=</w:t>
      </w:r>
      <w:r w:rsidR="009A7686">
        <w:rPr>
          <w:rFonts w:ascii="Book Antiqua" w:eastAsiaTheme="minorEastAsia" w:hAnsi="Book Antiqua" w:cs="Arial" w:hint="eastAsia"/>
          <w:lang w:eastAsia="zh-CN"/>
        </w:rPr>
        <w:t xml:space="preserve"> </w:t>
      </w:r>
      <w:r w:rsidR="009D5208" w:rsidRPr="000775F4">
        <w:rPr>
          <w:rFonts w:ascii="Book Antiqua" w:hAnsi="Book Antiqua" w:cs="Arial"/>
        </w:rPr>
        <w:t>0</w:t>
      </w:r>
      <w:r w:rsidRPr="000775F4">
        <w:rPr>
          <w:rFonts w:ascii="Book Antiqua" w:hAnsi="Book Antiqua" w:cs="Arial"/>
        </w:rPr>
        <w:t>.0165</w:t>
      </w:r>
      <w:r w:rsidR="001A65FB" w:rsidRPr="000775F4">
        <w:rPr>
          <w:rFonts w:ascii="Book Antiqua" w:hAnsi="Book Antiqua" w:cs="Arial"/>
        </w:rPr>
        <w:t>)</w:t>
      </w:r>
      <w:r w:rsidR="00AA5928" w:rsidRPr="000775F4">
        <w:rPr>
          <w:rFonts w:ascii="Book Antiqua" w:hAnsi="Book Antiqua" w:cs="Arial"/>
        </w:rPr>
        <w:t xml:space="preserve"> compared to </w:t>
      </w:r>
      <w:r w:rsidR="00E05BAD" w:rsidRPr="000775F4">
        <w:rPr>
          <w:rFonts w:ascii="Book Antiqua" w:hAnsi="Book Antiqua" w:cs="Arial"/>
        </w:rPr>
        <w:t>Whites</w:t>
      </w:r>
      <w:r w:rsidR="001A65FB" w:rsidRPr="000775F4">
        <w:rPr>
          <w:rFonts w:ascii="Book Antiqua" w:hAnsi="Book Antiqua" w:cs="Arial"/>
        </w:rPr>
        <w:t>.</w:t>
      </w:r>
      <w:r w:rsidR="0022018E">
        <w:rPr>
          <w:rFonts w:ascii="Book Antiqua" w:hAnsi="Book Antiqua" w:cs="Arial"/>
        </w:rPr>
        <w:t xml:space="preserve"> </w:t>
      </w:r>
      <w:r w:rsidR="001A65FB" w:rsidRPr="000775F4">
        <w:rPr>
          <w:rFonts w:ascii="Book Antiqua" w:hAnsi="Book Antiqua" w:cs="Arial"/>
        </w:rPr>
        <w:t>H</w:t>
      </w:r>
      <w:r w:rsidR="009D5208" w:rsidRPr="000775F4">
        <w:rPr>
          <w:rFonts w:ascii="Book Antiqua" w:hAnsi="Book Antiqua" w:cs="Arial"/>
        </w:rPr>
        <w:t>ispanic</w:t>
      </w:r>
      <w:r w:rsidR="002D7114" w:rsidRPr="000775F4">
        <w:rPr>
          <w:rFonts w:ascii="Book Antiqua" w:hAnsi="Book Antiqua" w:cs="Arial"/>
        </w:rPr>
        <w:t xml:space="preserve">s </w:t>
      </w:r>
      <w:r w:rsidR="001A65FB" w:rsidRPr="000775F4">
        <w:rPr>
          <w:rFonts w:ascii="Book Antiqua" w:hAnsi="Book Antiqua" w:cs="Arial"/>
        </w:rPr>
        <w:t xml:space="preserve">did not differ significantly from </w:t>
      </w:r>
      <w:r w:rsidR="009D5208" w:rsidRPr="000775F4">
        <w:rPr>
          <w:rFonts w:ascii="Book Antiqua" w:hAnsi="Book Antiqua" w:cs="Arial"/>
        </w:rPr>
        <w:t>White</w:t>
      </w:r>
      <w:r w:rsidR="002D7114" w:rsidRPr="000775F4">
        <w:rPr>
          <w:rFonts w:ascii="Book Antiqua" w:hAnsi="Book Antiqua" w:cs="Arial"/>
        </w:rPr>
        <w:t>s</w:t>
      </w:r>
      <w:r w:rsidR="009D5208" w:rsidRPr="000775F4">
        <w:rPr>
          <w:rFonts w:ascii="Book Antiqua" w:hAnsi="Book Antiqua" w:cs="Arial"/>
        </w:rPr>
        <w:t xml:space="preserve"> o</w:t>
      </w:r>
      <w:r w:rsidR="00CC6337" w:rsidRPr="000775F4">
        <w:rPr>
          <w:rFonts w:ascii="Book Antiqua" w:hAnsi="Book Antiqua" w:cs="Arial"/>
        </w:rPr>
        <w:t>r</w:t>
      </w:r>
      <w:r w:rsidR="009D5208" w:rsidRPr="000775F4">
        <w:rPr>
          <w:rFonts w:ascii="Book Antiqua" w:hAnsi="Book Antiqua" w:cs="Arial"/>
        </w:rPr>
        <w:t xml:space="preserve"> African American</w:t>
      </w:r>
      <w:r w:rsidR="002D7114" w:rsidRPr="000775F4">
        <w:rPr>
          <w:rFonts w:ascii="Book Antiqua" w:hAnsi="Book Antiqua" w:cs="Arial"/>
        </w:rPr>
        <w:t>s</w:t>
      </w:r>
      <w:r w:rsidR="00975A52" w:rsidRPr="000775F4">
        <w:rPr>
          <w:rFonts w:ascii="Book Antiqua" w:hAnsi="Book Antiqua" w:cs="Arial"/>
        </w:rPr>
        <w:t xml:space="preserve"> </w:t>
      </w:r>
      <w:r w:rsidR="00011D5B" w:rsidRPr="000775F4">
        <w:rPr>
          <w:rFonts w:ascii="Book Antiqua" w:hAnsi="Book Antiqua" w:cs="Arial"/>
        </w:rPr>
        <w:t xml:space="preserve">with regard to being transplanted once listed, or removed from the list (See </w:t>
      </w:r>
      <w:r w:rsidR="009A7686" w:rsidRPr="000775F4">
        <w:rPr>
          <w:rFonts w:ascii="Book Antiqua" w:hAnsi="Book Antiqua" w:cs="Arial"/>
        </w:rPr>
        <w:t>T</w:t>
      </w:r>
      <w:r w:rsidR="00011D5B" w:rsidRPr="000775F4">
        <w:rPr>
          <w:rFonts w:ascii="Book Antiqua" w:hAnsi="Book Antiqua" w:cs="Arial"/>
        </w:rPr>
        <w:t xml:space="preserve">able </w:t>
      </w:r>
      <w:r w:rsidR="00CC6337" w:rsidRPr="000775F4">
        <w:rPr>
          <w:rFonts w:ascii="Book Antiqua" w:hAnsi="Book Antiqua" w:cs="Arial"/>
        </w:rPr>
        <w:t>2</w:t>
      </w:r>
      <w:r w:rsidR="006E11F2" w:rsidRPr="000775F4">
        <w:rPr>
          <w:rFonts w:ascii="Book Antiqua" w:hAnsi="Book Antiqua" w:cs="Arial"/>
        </w:rPr>
        <w:t>B</w:t>
      </w:r>
      <w:r w:rsidR="00011D5B" w:rsidRPr="000775F4">
        <w:rPr>
          <w:rFonts w:ascii="Book Antiqua" w:hAnsi="Book Antiqua" w:cs="Arial"/>
        </w:rPr>
        <w:t>).</w:t>
      </w:r>
      <w:r w:rsidR="0022018E">
        <w:rPr>
          <w:rFonts w:ascii="Book Antiqua" w:hAnsi="Book Antiqua" w:cs="Arial"/>
        </w:rPr>
        <w:t xml:space="preserve"> </w:t>
      </w:r>
    </w:p>
    <w:p w14:paraId="4FFEE50D" w14:textId="77777777" w:rsidR="004971AC" w:rsidRPr="004971AC" w:rsidRDefault="004971AC" w:rsidP="004971AC">
      <w:pPr>
        <w:pStyle w:val="NormalWeb"/>
        <w:spacing w:before="0" w:beforeAutospacing="0" w:after="0" w:afterAutospacing="0" w:line="360" w:lineRule="auto"/>
        <w:ind w:firstLine="720"/>
        <w:jc w:val="both"/>
        <w:rPr>
          <w:rFonts w:ascii="Book Antiqua" w:eastAsiaTheme="minorEastAsia" w:hAnsi="Book Antiqua" w:cs="Arial"/>
          <w:lang w:eastAsia="zh-CN"/>
        </w:rPr>
      </w:pPr>
    </w:p>
    <w:p w14:paraId="34C5FC73" w14:textId="7CF1787A" w:rsidR="00DE3445" w:rsidRPr="000775F4" w:rsidRDefault="00011D5B" w:rsidP="0022018E">
      <w:pPr>
        <w:pStyle w:val="NormalWeb"/>
        <w:spacing w:before="0" w:beforeAutospacing="0" w:after="0" w:afterAutospacing="0" w:line="360" w:lineRule="auto"/>
        <w:jc w:val="both"/>
        <w:rPr>
          <w:rFonts w:ascii="Book Antiqua" w:hAnsi="Book Antiqua" w:cs="Arial"/>
          <w:b/>
          <w:i/>
        </w:rPr>
      </w:pPr>
      <w:r w:rsidRPr="000775F4">
        <w:rPr>
          <w:rFonts w:ascii="Book Antiqua" w:hAnsi="Book Antiqua" w:cs="Arial"/>
          <w:b/>
          <w:i/>
        </w:rPr>
        <w:t xml:space="preserve">Overall </w:t>
      </w:r>
      <w:r w:rsidR="004971AC" w:rsidRPr="000775F4">
        <w:rPr>
          <w:rFonts w:ascii="Book Antiqua" w:hAnsi="Book Antiqua" w:cs="Arial"/>
          <w:b/>
          <w:i/>
        </w:rPr>
        <w:t>s</w:t>
      </w:r>
      <w:r w:rsidRPr="000775F4">
        <w:rPr>
          <w:rFonts w:ascii="Book Antiqua" w:hAnsi="Book Antiqua" w:cs="Arial"/>
          <w:b/>
          <w:i/>
        </w:rPr>
        <w:t>urvival</w:t>
      </w:r>
    </w:p>
    <w:p w14:paraId="354DF256" w14:textId="4989D41B" w:rsidR="00CD1343" w:rsidRPr="004E069D" w:rsidRDefault="001C27DA" w:rsidP="0022018E">
      <w:pPr>
        <w:pStyle w:val="NormalWeb"/>
        <w:spacing w:before="0" w:beforeAutospacing="0" w:after="0" w:afterAutospacing="0" w:line="360" w:lineRule="auto"/>
        <w:jc w:val="both"/>
        <w:rPr>
          <w:rFonts w:ascii="Book Antiqua" w:eastAsiaTheme="minorEastAsia" w:hAnsi="Book Antiqua" w:cs="Arial"/>
          <w:lang w:eastAsia="zh-CN"/>
        </w:rPr>
      </w:pPr>
      <w:r w:rsidRPr="000775F4">
        <w:rPr>
          <w:rFonts w:ascii="Book Antiqua" w:hAnsi="Book Antiqua" w:cs="Arial"/>
        </w:rPr>
        <w:t xml:space="preserve">Forty-nine of the 195 patients died from all causes during the study period (Hispanic </w:t>
      </w:r>
      <w:r w:rsidR="009A7686" w:rsidRPr="009A7686">
        <w:rPr>
          <w:rFonts w:ascii="Book Antiqua" w:hAnsi="Book Antiqua" w:cs="Arial"/>
          <w:i/>
        </w:rPr>
        <w:t>n</w:t>
      </w:r>
      <w:r w:rsidR="009A7686">
        <w:rPr>
          <w:rFonts w:ascii="Book Antiqua" w:eastAsiaTheme="minorEastAsia" w:hAnsi="Book Antiqua" w:cs="Arial" w:hint="eastAsia"/>
          <w:i/>
          <w:lang w:eastAsia="zh-CN"/>
        </w:rPr>
        <w:t xml:space="preserve"> </w:t>
      </w:r>
      <w:r w:rsidRPr="000775F4">
        <w:rPr>
          <w:rFonts w:ascii="Book Antiqua" w:hAnsi="Book Antiqua" w:cs="Arial"/>
        </w:rPr>
        <w:t>=</w:t>
      </w:r>
      <w:r w:rsidR="009A7686">
        <w:rPr>
          <w:rFonts w:ascii="Book Antiqua" w:eastAsiaTheme="minorEastAsia" w:hAnsi="Book Antiqua" w:cs="Arial" w:hint="eastAsia"/>
          <w:lang w:eastAsia="zh-CN"/>
        </w:rPr>
        <w:t xml:space="preserve"> </w:t>
      </w:r>
      <w:r w:rsidRPr="000775F4">
        <w:rPr>
          <w:rFonts w:ascii="Book Antiqua" w:hAnsi="Book Antiqua" w:cs="Arial"/>
        </w:rPr>
        <w:t xml:space="preserve">9; African American </w:t>
      </w:r>
      <w:r w:rsidR="009A7686" w:rsidRPr="009A7686">
        <w:rPr>
          <w:rFonts w:ascii="Book Antiqua" w:hAnsi="Book Antiqua" w:cs="Arial"/>
          <w:i/>
        </w:rPr>
        <w:t>n</w:t>
      </w:r>
      <w:r w:rsidR="009A7686">
        <w:rPr>
          <w:rFonts w:ascii="Book Antiqua" w:eastAsiaTheme="minorEastAsia" w:hAnsi="Book Antiqua" w:cs="Arial" w:hint="eastAsia"/>
          <w:i/>
          <w:lang w:eastAsia="zh-CN"/>
        </w:rPr>
        <w:t xml:space="preserve"> </w:t>
      </w:r>
      <w:r w:rsidRPr="000775F4">
        <w:rPr>
          <w:rFonts w:ascii="Book Antiqua" w:hAnsi="Book Antiqua" w:cs="Arial"/>
        </w:rPr>
        <w:t xml:space="preserve">=15; Whites </w:t>
      </w:r>
      <w:r w:rsidR="009A7686" w:rsidRPr="009A7686">
        <w:rPr>
          <w:rFonts w:ascii="Book Antiqua" w:hAnsi="Book Antiqua" w:cs="Arial"/>
          <w:i/>
        </w:rPr>
        <w:t>n</w:t>
      </w:r>
      <w:r w:rsidR="009A7686">
        <w:rPr>
          <w:rFonts w:ascii="Book Antiqua" w:eastAsiaTheme="minorEastAsia" w:hAnsi="Book Antiqua" w:cs="Arial" w:hint="eastAsia"/>
          <w:i/>
          <w:lang w:eastAsia="zh-CN"/>
        </w:rPr>
        <w:t xml:space="preserve"> </w:t>
      </w:r>
      <w:r w:rsidRPr="000775F4">
        <w:rPr>
          <w:rFonts w:ascii="Book Antiqua" w:hAnsi="Book Antiqua" w:cs="Arial"/>
        </w:rPr>
        <w:t>=</w:t>
      </w:r>
      <w:r w:rsidR="009A7686">
        <w:rPr>
          <w:rFonts w:ascii="Book Antiqua" w:eastAsiaTheme="minorEastAsia" w:hAnsi="Book Antiqua" w:cs="Arial" w:hint="eastAsia"/>
          <w:lang w:eastAsia="zh-CN"/>
        </w:rPr>
        <w:t xml:space="preserve"> </w:t>
      </w:r>
      <w:r w:rsidRPr="000775F4">
        <w:rPr>
          <w:rFonts w:ascii="Book Antiqua" w:hAnsi="Book Antiqua" w:cs="Arial"/>
        </w:rPr>
        <w:t>25).</w:t>
      </w:r>
      <w:r w:rsidR="0022018E">
        <w:rPr>
          <w:rFonts w:ascii="Book Antiqua" w:hAnsi="Book Antiqua" w:cs="Arial"/>
        </w:rPr>
        <w:t xml:space="preserve"> </w:t>
      </w:r>
      <w:r w:rsidR="006748FF" w:rsidRPr="000775F4">
        <w:rPr>
          <w:rFonts w:ascii="Book Antiqua" w:hAnsi="Book Antiqua" w:cs="Arial"/>
        </w:rPr>
        <w:t>The m</w:t>
      </w:r>
      <w:r w:rsidR="00AB1260" w:rsidRPr="000775F4">
        <w:rPr>
          <w:rFonts w:ascii="Book Antiqua" w:hAnsi="Book Antiqua" w:cs="Arial"/>
        </w:rPr>
        <w:t xml:space="preserve">edian follow-up for the entire cohort </w:t>
      </w:r>
      <w:r w:rsidRPr="000775F4">
        <w:rPr>
          <w:rFonts w:ascii="Book Antiqua" w:hAnsi="Book Antiqua" w:cs="Arial"/>
        </w:rPr>
        <w:t xml:space="preserve">was 563 </w:t>
      </w:r>
      <w:r w:rsidR="00C30EBF">
        <w:rPr>
          <w:rFonts w:ascii="Book Antiqua" w:hAnsi="Book Antiqua" w:cs="Arial"/>
        </w:rPr>
        <w:t>d</w:t>
      </w:r>
      <w:r w:rsidRPr="000775F4">
        <w:rPr>
          <w:rFonts w:ascii="Book Antiqua" w:hAnsi="Book Antiqua" w:cs="Arial"/>
        </w:rPr>
        <w:t xml:space="preserve"> </w:t>
      </w:r>
      <w:r w:rsidR="00AB1260" w:rsidRPr="000775F4">
        <w:rPr>
          <w:rFonts w:ascii="Book Antiqua" w:hAnsi="Book Antiqua" w:cs="Arial"/>
        </w:rPr>
        <w:t xml:space="preserve">and </w:t>
      </w:r>
      <w:r w:rsidR="009F7ECD" w:rsidRPr="000775F4">
        <w:rPr>
          <w:rFonts w:ascii="Book Antiqua" w:hAnsi="Book Antiqua" w:cs="Arial"/>
        </w:rPr>
        <w:t>was similar</w:t>
      </w:r>
      <w:r w:rsidR="00AB1260" w:rsidRPr="000775F4">
        <w:rPr>
          <w:rFonts w:ascii="Book Antiqua" w:hAnsi="Book Antiqua" w:cs="Arial"/>
        </w:rPr>
        <w:t xml:space="preserve"> among racial group</w:t>
      </w:r>
      <w:r w:rsidR="00AE5E08" w:rsidRPr="000775F4">
        <w:rPr>
          <w:rFonts w:ascii="Book Antiqua" w:hAnsi="Book Antiqua" w:cs="Arial"/>
        </w:rPr>
        <w:t>s.</w:t>
      </w:r>
      <w:r w:rsidR="0022018E">
        <w:rPr>
          <w:rFonts w:ascii="Book Antiqua" w:hAnsi="Book Antiqua" w:cs="Arial"/>
        </w:rPr>
        <w:t xml:space="preserve"> </w:t>
      </w:r>
      <w:r w:rsidR="00F6392C" w:rsidRPr="000775F4">
        <w:rPr>
          <w:rFonts w:ascii="Book Antiqua" w:hAnsi="Book Antiqua" w:cs="Arial"/>
        </w:rPr>
        <w:t xml:space="preserve">In a </w:t>
      </w:r>
      <w:r w:rsidR="00AE5E08" w:rsidRPr="000775F4">
        <w:rPr>
          <w:rFonts w:ascii="Book Antiqua" w:hAnsi="Book Antiqua" w:cs="Arial"/>
        </w:rPr>
        <w:t xml:space="preserve">multivariable analysis </w:t>
      </w:r>
      <w:r w:rsidR="007C277D" w:rsidRPr="000775F4">
        <w:rPr>
          <w:rFonts w:ascii="Book Antiqua" w:hAnsi="Book Antiqua" w:cs="Arial"/>
        </w:rPr>
        <w:t xml:space="preserve">examining possible confounders, </w:t>
      </w:r>
      <w:r w:rsidR="00CD1343" w:rsidRPr="000775F4">
        <w:rPr>
          <w:rFonts w:ascii="Book Antiqua" w:hAnsi="Book Antiqua" w:cs="Arial"/>
        </w:rPr>
        <w:t>three variables were identified as independently related to survival including HCV, metabolic syndrome, and race.</w:t>
      </w:r>
      <w:r w:rsidR="0022018E">
        <w:rPr>
          <w:rFonts w:ascii="Book Antiqua" w:hAnsi="Book Antiqua" w:cs="Arial"/>
        </w:rPr>
        <w:t xml:space="preserve"> </w:t>
      </w:r>
      <w:r w:rsidR="00CD1343" w:rsidRPr="000775F4">
        <w:rPr>
          <w:rFonts w:ascii="Book Antiqua" w:hAnsi="Book Antiqua" w:cs="Arial"/>
        </w:rPr>
        <w:t>However, when all three variables were entered in a stepwise fashion for model building, only race was foun</w:t>
      </w:r>
      <w:r w:rsidR="004E069D">
        <w:rPr>
          <w:rFonts w:ascii="Book Antiqua" w:hAnsi="Book Antiqua" w:cs="Arial"/>
        </w:rPr>
        <w:t>d to be predictive of survival.</w:t>
      </w:r>
    </w:p>
    <w:p w14:paraId="4F7C48AE" w14:textId="4C672E7E" w:rsidR="0047507B" w:rsidRDefault="00AE5E08" w:rsidP="004971AC">
      <w:pPr>
        <w:pStyle w:val="NormalWeb"/>
        <w:spacing w:before="0" w:beforeAutospacing="0" w:after="0" w:afterAutospacing="0" w:line="360" w:lineRule="auto"/>
        <w:ind w:firstLine="720"/>
        <w:jc w:val="both"/>
        <w:rPr>
          <w:rFonts w:ascii="Book Antiqua" w:eastAsiaTheme="minorEastAsia" w:hAnsi="Book Antiqua" w:cs="Arial"/>
          <w:lang w:eastAsia="zh-CN"/>
        </w:rPr>
      </w:pPr>
      <w:r w:rsidRPr="000775F4">
        <w:rPr>
          <w:rFonts w:ascii="Book Antiqua" w:hAnsi="Book Antiqua" w:cs="Arial"/>
        </w:rPr>
        <w:t xml:space="preserve">Hispanic patients </w:t>
      </w:r>
      <w:r w:rsidR="007F18A9" w:rsidRPr="000775F4">
        <w:rPr>
          <w:rFonts w:ascii="Book Antiqua" w:hAnsi="Book Antiqua" w:cs="Arial"/>
        </w:rPr>
        <w:t>appeared to have</w:t>
      </w:r>
      <w:r w:rsidRPr="000775F4">
        <w:rPr>
          <w:rFonts w:ascii="Book Antiqua" w:hAnsi="Book Antiqua" w:cs="Arial"/>
        </w:rPr>
        <w:t xml:space="preserve"> poorer survival compared to both African American and White</w:t>
      </w:r>
      <w:r w:rsidR="002D7114" w:rsidRPr="000775F4">
        <w:rPr>
          <w:rFonts w:ascii="Book Antiqua" w:hAnsi="Book Antiqua" w:cs="Arial"/>
        </w:rPr>
        <w:t>s</w:t>
      </w:r>
      <w:r w:rsidRPr="000775F4">
        <w:rPr>
          <w:rFonts w:ascii="Book Antiqua" w:hAnsi="Book Antiqua" w:cs="Arial"/>
        </w:rPr>
        <w:t xml:space="preserve"> (</w:t>
      </w:r>
      <w:r w:rsidR="007F18A9" w:rsidRPr="000775F4">
        <w:rPr>
          <w:rFonts w:ascii="Book Antiqua" w:hAnsi="Book Antiqua" w:cs="Arial"/>
        </w:rPr>
        <w:t>log-rank test</w:t>
      </w:r>
      <w:r w:rsidR="00E20876" w:rsidRPr="000775F4">
        <w:rPr>
          <w:rFonts w:ascii="Book Antiqua" w:hAnsi="Book Antiqua" w:cs="Arial"/>
        </w:rPr>
        <w:t xml:space="preserve"> for overall differences by </w:t>
      </w:r>
      <w:r w:rsidR="00E20876" w:rsidRPr="004E069D">
        <w:rPr>
          <w:rFonts w:ascii="Book Antiqua" w:hAnsi="Book Antiqua" w:cs="Arial"/>
        </w:rPr>
        <w:t>race</w:t>
      </w:r>
      <w:r w:rsidR="007F18A9" w:rsidRPr="004E069D">
        <w:rPr>
          <w:rFonts w:ascii="Book Antiqua" w:hAnsi="Book Antiqua" w:cs="Arial"/>
        </w:rPr>
        <w:t>:</w:t>
      </w:r>
      <w:r w:rsidRPr="004E069D">
        <w:rPr>
          <w:rFonts w:ascii="Book Antiqua" w:hAnsi="Book Antiqua" w:cs="Arial"/>
        </w:rPr>
        <w:t xml:space="preserve"> </w:t>
      </w:r>
      <w:r w:rsidR="004E069D" w:rsidRPr="004E069D">
        <w:rPr>
          <w:rFonts w:ascii="Book Antiqua" w:hAnsi="Book Antiqua" w:cs="Arial"/>
          <w:i/>
        </w:rPr>
        <w:t>P</w:t>
      </w:r>
      <w:r w:rsidR="004E069D">
        <w:rPr>
          <w:rFonts w:ascii="Book Antiqua" w:eastAsiaTheme="minorEastAsia" w:hAnsi="Book Antiqua" w:cs="Arial" w:hint="eastAsia"/>
          <w:i/>
          <w:lang w:eastAsia="zh-CN"/>
        </w:rPr>
        <w:t xml:space="preserve"> </w:t>
      </w:r>
      <w:r w:rsidRPr="004E069D">
        <w:rPr>
          <w:rFonts w:ascii="Book Antiqua" w:hAnsi="Book Antiqua" w:cs="Arial"/>
        </w:rPr>
        <w:t>=</w:t>
      </w:r>
      <w:r w:rsidR="004E069D">
        <w:rPr>
          <w:rFonts w:ascii="Book Antiqua" w:eastAsiaTheme="minorEastAsia" w:hAnsi="Book Antiqua" w:cs="Arial" w:hint="eastAsia"/>
          <w:lang w:eastAsia="zh-CN"/>
        </w:rPr>
        <w:t xml:space="preserve"> </w:t>
      </w:r>
      <w:r w:rsidRPr="004E069D">
        <w:rPr>
          <w:rFonts w:ascii="Book Antiqua" w:hAnsi="Book Antiqua" w:cs="Arial"/>
        </w:rPr>
        <w:t>0.0220)</w:t>
      </w:r>
      <w:r w:rsidR="006748FF" w:rsidRPr="000775F4">
        <w:rPr>
          <w:rFonts w:ascii="Book Antiqua" w:hAnsi="Book Antiqua" w:cs="Arial"/>
        </w:rPr>
        <w:t xml:space="preserve"> </w:t>
      </w:r>
      <w:r w:rsidR="004E069D">
        <w:rPr>
          <w:rFonts w:ascii="Book Antiqua" w:eastAsiaTheme="minorEastAsia" w:hAnsi="Book Antiqua" w:cs="Arial" w:hint="eastAsia"/>
          <w:lang w:eastAsia="zh-CN"/>
        </w:rPr>
        <w:t>(</w:t>
      </w:r>
      <w:r w:rsidR="006748FF" w:rsidRPr="000775F4">
        <w:rPr>
          <w:rFonts w:ascii="Book Antiqua" w:hAnsi="Book Antiqua" w:cs="Arial"/>
        </w:rPr>
        <w:t>Figure 1</w:t>
      </w:r>
      <w:r w:rsidR="004E069D">
        <w:rPr>
          <w:rFonts w:ascii="Book Antiqua" w:eastAsiaTheme="minorEastAsia" w:hAnsi="Book Antiqua" w:cs="Arial" w:hint="eastAsia"/>
          <w:lang w:eastAsia="zh-CN"/>
        </w:rPr>
        <w:t>)</w:t>
      </w:r>
      <w:r w:rsidR="006748FF" w:rsidRPr="000775F4">
        <w:rPr>
          <w:rFonts w:ascii="Book Antiqua" w:hAnsi="Book Antiqua" w:cs="Arial"/>
        </w:rPr>
        <w:t>.</w:t>
      </w:r>
      <w:r w:rsidR="0022018E">
        <w:rPr>
          <w:rFonts w:ascii="Book Antiqua" w:hAnsi="Book Antiqua" w:cs="Arial"/>
          <w:i/>
        </w:rPr>
        <w:t xml:space="preserve"> </w:t>
      </w:r>
      <w:r w:rsidR="006748FF" w:rsidRPr="000775F4">
        <w:rPr>
          <w:rFonts w:ascii="Book Antiqua" w:hAnsi="Book Antiqua" w:cs="Arial"/>
        </w:rPr>
        <w:t>The hazard ratio for death was 1.</w:t>
      </w:r>
      <w:r w:rsidR="00A33657" w:rsidRPr="000775F4">
        <w:rPr>
          <w:rFonts w:ascii="Book Antiqua" w:hAnsi="Book Antiqua" w:cs="Arial"/>
        </w:rPr>
        <w:t>5</w:t>
      </w:r>
      <w:r w:rsidR="006748FF" w:rsidRPr="000775F4">
        <w:rPr>
          <w:rFonts w:ascii="Book Antiqua" w:hAnsi="Book Antiqua" w:cs="Arial"/>
        </w:rPr>
        <w:t xml:space="preserve">2 </w:t>
      </w:r>
      <w:r w:rsidR="004E069D">
        <w:rPr>
          <w:rFonts w:ascii="Book Antiqua" w:eastAsiaTheme="minorEastAsia" w:hAnsi="Book Antiqua" w:cs="Arial" w:hint="eastAsia"/>
          <w:lang w:eastAsia="zh-CN"/>
        </w:rPr>
        <w:t>(</w:t>
      </w:r>
      <w:r w:rsidR="004E069D">
        <w:rPr>
          <w:rFonts w:ascii="Book Antiqua" w:hAnsi="Book Antiqua" w:cs="Arial"/>
        </w:rPr>
        <w:t>95%CI</w:t>
      </w:r>
      <w:r w:rsidR="004E069D">
        <w:rPr>
          <w:rFonts w:ascii="Book Antiqua" w:eastAsiaTheme="minorEastAsia" w:hAnsi="Book Antiqua" w:cs="Arial" w:hint="eastAsia"/>
          <w:lang w:eastAsia="zh-CN"/>
        </w:rPr>
        <w:t xml:space="preserve">: </w:t>
      </w:r>
      <w:r w:rsidR="008E0FD6" w:rsidRPr="000775F4">
        <w:rPr>
          <w:rFonts w:ascii="Book Antiqua" w:hAnsi="Book Antiqua" w:cs="Arial"/>
        </w:rPr>
        <w:t xml:space="preserve">0.354, 1.223), </w:t>
      </w:r>
      <w:r w:rsidR="006748FF" w:rsidRPr="000775F4">
        <w:rPr>
          <w:rFonts w:ascii="Book Antiqua" w:hAnsi="Book Antiqua" w:cs="Arial"/>
        </w:rPr>
        <w:t xml:space="preserve">for Hispanics in comparison to African </w:t>
      </w:r>
      <w:r w:rsidR="002D7114" w:rsidRPr="000775F4">
        <w:rPr>
          <w:rFonts w:ascii="Book Antiqua" w:hAnsi="Book Antiqua" w:cs="Arial"/>
        </w:rPr>
        <w:t>Americans</w:t>
      </w:r>
      <w:r w:rsidR="006748FF" w:rsidRPr="000775F4">
        <w:rPr>
          <w:rFonts w:ascii="Book Antiqua" w:hAnsi="Book Antiqua" w:cs="Arial"/>
        </w:rPr>
        <w:t xml:space="preserve"> and </w:t>
      </w:r>
      <w:r w:rsidR="00A33657" w:rsidRPr="000775F4">
        <w:rPr>
          <w:rFonts w:ascii="Book Antiqua" w:hAnsi="Book Antiqua" w:cs="Arial"/>
        </w:rPr>
        <w:t>1.36</w:t>
      </w:r>
      <w:r w:rsidR="006748FF" w:rsidRPr="000775F4">
        <w:rPr>
          <w:rFonts w:ascii="Book Antiqua" w:hAnsi="Book Antiqua" w:cs="Arial"/>
        </w:rPr>
        <w:t xml:space="preserve"> </w:t>
      </w:r>
      <w:r w:rsidR="004E069D">
        <w:rPr>
          <w:rFonts w:ascii="Book Antiqua" w:hAnsi="Book Antiqua" w:cs="Arial"/>
        </w:rPr>
        <w:t>(95%CI</w:t>
      </w:r>
      <w:r w:rsidR="004E069D">
        <w:rPr>
          <w:rFonts w:ascii="Book Antiqua" w:eastAsiaTheme="minorEastAsia" w:hAnsi="Book Antiqua" w:cs="Arial" w:hint="eastAsia"/>
          <w:lang w:eastAsia="zh-CN"/>
        </w:rPr>
        <w:t xml:space="preserve">: </w:t>
      </w:r>
      <w:r w:rsidR="008E0FD6" w:rsidRPr="000775F4">
        <w:rPr>
          <w:rFonts w:ascii="Book Antiqua" w:hAnsi="Book Antiqua" w:cs="Arial"/>
        </w:rPr>
        <w:t>0.739</w:t>
      </w:r>
      <w:r w:rsidR="004E069D">
        <w:rPr>
          <w:rFonts w:ascii="Book Antiqua" w:eastAsiaTheme="minorEastAsia" w:hAnsi="Book Antiqua" w:cs="Arial" w:hint="eastAsia"/>
          <w:lang w:eastAsia="zh-CN"/>
        </w:rPr>
        <w:t>-</w:t>
      </w:r>
      <w:r w:rsidR="008E0FD6" w:rsidRPr="000775F4">
        <w:rPr>
          <w:rFonts w:ascii="Book Antiqua" w:hAnsi="Book Antiqua" w:cs="Arial"/>
        </w:rPr>
        <w:t xml:space="preserve">2.511), </w:t>
      </w:r>
      <w:r w:rsidR="006748FF" w:rsidRPr="000775F4">
        <w:rPr>
          <w:rFonts w:ascii="Book Antiqua" w:hAnsi="Book Antiqua" w:cs="Arial"/>
        </w:rPr>
        <w:t>for Hispanic in comparison to White</w:t>
      </w:r>
      <w:r w:rsidR="00E05BAD" w:rsidRPr="000775F4">
        <w:rPr>
          <w:rFonts w:ascii="Book Antiqua" w:hAnsi="Book Antiqua" w:cs="Arial"/>
        </w:rPr>
        <w:t>s</w:t>
      </w:r>
      <w:r w:rsidR="006748FF" w:rsidRPr="000775F4">
        <w:rPr>
          <w:rFonts w:ascii="Book Antiqua" w:hAnsi="Book Antiqua" w:cs="Arial"/>
        </w:rPr>
        <w:t>.</w:t>
      </w:r>
      <w:r w:rsidR="0022018E">
        <w:rPr>
          <w:rFonts w:ascii="Book Antiqua" w:hAnsi="Book Antiqua" w:cs="Arial"/>
        </w:rPr>
        <w:t xml:space="preserve"> </w:t>
      </w:r>
      <w:r w:rsidR="006748FF" w:rsidRPr="000775F4">
        <w:rPr>
          <w:rFonts w:ascii="Book Antiqua" w:hAnsi="Book Antiqua" w:cs="Arial"/>
        </w:rPr>
        <w:t>After excluding patients who underwent liver transplantation</w:t>
      </w:r>
      <w:r w:rsidR="001C27DA" w:rsidRPr="000775F4">
        <w:rPr>
          <w:rFonts w:ascii="Book Antiqua" w:hAnsi="Book Antiqua" w:cs="Arial"/>
        </w:rPr>
        <w:t>,</w:t>
      </w:r>
      <w:r w:rsidR="006748FF" w:rsidRPr="000775F4">
        <w:rPr>
          <w:rFonts w:ascii="Book Antiqua" w:hAnsi="Book Antiqua" w:cs="Arial"/>
        </w:rPr>
        <w:t xml:space="preserve"> a second multivariable model adjusting for the factors mentioned above confirmed that</w:t>
      </w:r>
      <w:r w:rsidR="0022018E">
        <w:rPr>
          <w:rFonts w:ascii="Book Antiqua" w:hAnsi="Book Antiqua" w:cs="Arial"/>
        </w:rPr>
        <w:t xml:space="preserve"> </w:t>
      </w:r>
      <w:r w:rsidR="006748FF" w:rsidRPr="000775F4">
        <w:rPr>
          <w:rFonts w:ascii="Book Antiqua" w:hAnsi="Book Antiqua" w:cs="Arial"/>
        </w:rPr>
        <w:t>Hispanics</w:t>
      </w:r>
      <w:r w:rsidRPr="000775F4">
        <w:rPr>
          <w:rFonts w:ascii="Book Antiqua" w:hAnsi="Book Antiqua" w:cs="Arial"/>
          <w:i/>
        </w:rPr>
        <w:t xml:space="preserve"> </w:t>
      </w:r>
      <w:r w:rsidR="006748FF" w:rsidRPr="000775F4">
        <w:rPr>
          <w:rFonts w:ascii="Book Antiqua" w:hAnsi="Book Antiqua" w:cs="Arial"/>
        </w:rPr>
        <w:t xml:space="preserve">with HCC had the highest mortality rate </w:t>
      </w:r>
      <w:r w:rsidR="009050DE" w:rsidRPr="000775F4">
        <w:rPr>
          <w:rFonts w:ascii="Book Antiqua" w:hAnsi="Book Antiqua" w:cs="Arial"/>
        </w:rPr>
        <w:t xml:space="preserve">(log-rank test for overall differences by race: </w:t>
      </w:r>
      <w:r w:rsidR="004E069D" w:rsidRPr="004E069D">
        <w:rPr>
          <w:rFonts w:ascii="Book Antiqua" w:hAnsi="Book Antiqua" w:cs="Arial"/>
          <w:i/>
        </w:rPr>
        <w:t>P</w:t>
      </w:r>
      <w:r w:rsidR="004E069D">
        <w:rPr>
          <w:rFonts w:ascii="Book Antiqua" w:eastAsiaTheme="minorEastAsia" w:hAnsi="Book Antiqua" w:cs="Arial" w:hint="eastAsia"/>
          <w:i/>
          <w:lang w:eastAsia="zh-CN"/>
        </w:rPr>
        <w:t xml:space="preserve"> </w:t>
      </w:r>
      <w:r w:rsidR="009050DE" w:rsidRPr="004E069D">
        <w:rPr>
          <w:rFonts w:ascii="Book Antiqua" w:hAnsi="Book Antiqua" w:cs="Arial"/>
        </w:rPr>
        <w:t>=</w:t>
      </w:r>
      <w:r w:rsidR="004E069D">
        <w:rPr>
          <w:rFonts w:ascii="Book Antiqua" w:eastAsiaTheme="minorEastAsia" w:hAnsi="Book Antiqua" w:cs="Arial" w:hint="eastAsia"/>
          <w:lang w:eastAsia="zh-CN"/>
        </w:rPr>
        <w:t xml:space="preserve"> </w:t>
      </w:r>
      <w:r w:rsidR="009050DE" w:rsidRPr="004E069D">
        <w:rPr>
          <w:rFonts w:ascii="Book Antiqua" w:hAnsi="Book Antiqua" w:cs="Arial"/>
        </w:rPr>
        <w:t>0.0029)</w:t>
      </w:r>
      <w:r w:rsidR="009050DE" w:rsidRPr="000775F4">
        <w:rPr>
          <w:rFonts w:ascii="Book Antiqua" w:hAnsi="Book Antiqua" w:cs="Arial"/>
        </w:rPr>
        <w:t xml:space="preserve"> </w:t>
      </w:r>
      <w:r w:rsidR="004E069D">
        <w:rPr>
          <w:rFonts w:ascii="Book Antiqua" w:eastAsiaTheme="minorEastAsia" w:hAnsi="Book Antiqua" w:cs="Arial" w:hint="eastAsia"/>
          <w:lang w:eastAsia="zh-CN"/>
        </w:rPr>
        <w:t>(</w:t>
      </w:r>
      <w:r w:rsidR="009050DE" w:rsidRPr="000775F4">
        <w:rPr>
          <w:rFonts w:ascii="Book Antiqua" w:hAnsi="Book Antiqua" w:cs="Arial"/>
        </w:rPr>
        <w:t xml:space="preserve">Figure </w:t>
      </w:r>
      <w:r w:rsidR="008A4D7B">
        <w:rPr>
          <w:rFonts w:ascii="Book Antiqua" w:eastAsiaTheme="minorEastAsia" w:hAnsi="Book Antiqua" w:cs="Arial" w:hint="eastAsia"/>
          <w:lang w:eastAsia="zh-CN"/>
        </w:rPr>
        <w:t>2</w:t>
      </w:r>
      <w:r w:rsidR="004E069D">
        <w:rPr>
          <w:rFonts w:ascii="Book Antiqua" w:eastAsiaTheme="minorEastAsia" w:hAnsi="Book Antiqua" w:cs="Arial" w:hint="eastAsia"/>
          <w:lang w:eastAsia="zh-CN"/>
        </w:rPr>
        <w:t>)</w:t>
      </w:r>
      <w:r w:rsidR="009050DE" w:rsidRPr="000775F4">
        <w:rPr>
          <w:rFonts w:ascii="Book Antiqua" w:hAnsi="Book Antiqua" w:cs="Arial"/>
        </w:rPr>
        <w:t>.</w:t>
      </w:r>
      <w:r w:rsidR="0022018E">
        <w:rPr>
          <w:rFonts w:ascii="Book Antiqua" w:hAnsi="Book Antiqua" w:cs="Arial"/>
          <w:i/>
        </w:rPr>
        <w:t xml:space="preserve"> </w:t>
      </w:r>
      <w:r w:rsidR="009871DF" w:rsidRPr="000775F4">
        <w:rPr>
          <w:rFonts w:ascii="Book Antiqua" w:hAnsi="Book Antiqua" w:cs="Arial"/>
        </w:rPr>
        <w:t>Cause of death was similar for all g</w:t>
      </w:r>
      <w:r w:rsidR="00B51415" w:rsidRPr="000775F4">
        <w:rPr>
          <w:rFonts w:ascii="Book Antiqua" w:hAnsi="Book Antiqua" w:cs="Arial"/>
        </w:rPr>
        <w:t>roups</w:t>
      </w:r>
      <w:r w:rsidR="001C27DA" w:rsidRPr="000775F4">
        <w:rPr>
          <w:rFonts w:ascii="Book Antiqua" w:hAnsi="Book Antiqua" w:cs="Arial"/>
        </w:rPr>
        <w:t xml:space="preserve"> for cases in which the cause of death could be discerned</w:t>
      </w:r>
      <w:r w:rsidR="008A4D7B">
        <w:rPr>
          <w:rFonts w:ascii="Book Antiqua" w:hAnsi="Book Antiqua" w:cs="Arial"/>
        </w:rPr>
        <w:t xml:space="preserve"> (</w:t>
      </w:r>
      <w:r w:rsidR="00EA6B51" w:rsidRPr="000775F4">
        <w:rPr>
          <w:rFonts w:ascii="Book Antiqua" w:hAnsi="Book Antiqua" w:cs="Arial"/>
        </w:rPr>
        <w:t xml:space="preserve">Figure </w:t>
      </w:r>
      <w:r w:rsidR="008A4D7B">
        <w:rPr>
          <w:rFonts w:ascii="Book Antiqua" w:eastAsiaTheme="minorEastAsia" w:hAnsi="Book Antiqua" w:cs="Arial" w:hint="eastAsia"/>
          <w:lang w:eastAsia="zh-CN"/>
        </w:rPr>
        <w:t>3</w:t>
      </w:r>
      <w:r w:rsidR="00F40E35" w:rsidRPr="000775F4">
        <w:rPr>
          <w:rFonts w:ascii="Book Antiqua" w:hAnsi="Book Antiqua" w:cs="Arial"/>
        </w:rPr>
        <w:t>), with similar frequency of death due to HCC</w:t>
      </w:r>
      <w:r w:rsidR="0022018E">
        <w:rPr>
          <w:rFonts w:ascii="Book Antiqua" w:hAnsi="Book Antiqua" w:cs="Arial"/>
        </w:rPr>
        <w:t xml:space="preserve"> </w:t>
      </w:r>
      <w:r w:rsidR="00F40E35" w:rsidRPr="000775F4">
        <w:rPr>
          <w:rFonts w:ascii="Book Antiqua" w:hAnsi="Book Antiqua" w:cs="Arial"/>
        </w:rPr>
        <w:t>(N=</w:t>
      </w:r>
      <w:r w:rsidR="0076017C" w:rsidRPr="000775F4">
        <w:rPr>
          <w:rFonts w:ascii="Book Antiqua" w:hAnsi="Book Antiqua" w:cs="Arial"/>
        </w:rPr>
        <w:t>11</w:t>
      </w:r>
      <w:r w:rsidR="00F40E35" w:rsidRPr="000775F4">
        <w:rPr>
          <w:rFonts w:ascii="Book Antiqua" w:hAnsi="Book Antiqua" w:cs="Arial"/>
        </w:rPr>
        <w:t xml:space="preserve">) </w:t>
      </w:r>
      <w:r w:rsidR="004E069D" w:rsidRPr="004E069D">
        <w:rPr>
          <w:rFonts w:ascii="Book Antiqua" w:hAnsi="Book Antiqua" w:cs="Arial"/>
          <w:i/>
        </w:rPr>
        <w:t>vs</w:t>
      </w:r>
      <w:r w:rsidR="00F40E35" w:rsidRPr="000775F4">
        <w:rPr>
          <w:rFonts w:ascii="Book Antiqua" w:hAnsi="Book Antiqua" w:cs="Arial"/>
        </w:rPr>
        <w:t xml:space="preserve"> liver cirrhosis (</w:t>
      </w:r>
      <w:r w:rsidR="004E069D" w:rsidRPr="004E069D">
        <w:rPr>
          <w:rFonts w:ascii="Book Antiqua" w:hAnsi="Book Antiqua" w:cs="Arial"/>
          <w:i/>
        </w:rPr>
        <w:t>n</w:t>
      </w:r>
      <w:r w:rsidR="004E069D" w:rsidRPr="000775F4">
        <w:rPr>
          <w:rFonts w:ascii="Book Antiqua" w:hAnsi="Book Antiqua" w:cs="Arial"/>
        </w:rPr>
        <w:t xml:space="preserve"> </w:t>
      </w:r>
      <w:r w:rsidR="00F40E35" w:rsidRPr="000775F4">
        <w:rPr>
          <w:rFonts w:ascii="Book Antiqua" w:hAnsi="Book Antiqua" w:cs="Arial"/>
        </w:rPr>
        <w:t>=</w:t>
      </w:r>
      <w:r w:rsidR="004E069D">
        <w:rPr>
          <w:rFonts w:ascii="Book Antiqua" w:eastAsiaTheme="minorEastAsia" w:hAnsi="Book Antiqua" w:cs="Arial" w:hint="eastAsia"/>
          <w:lang w:eastAsia="zh-CN"/>
        </w:rPr>
        <w:t xml:space="preserve"> </w:t>
      </w:r>
      <w:r w:rsidR="0076017C" w:rsidRPr="000775F4">
        <w:rPr>
          <w:rFonts w:ascii="Book Antiqua" w:hAnsi="Book Antiqua" w:cs="Arial"/>
        </w:rPr>
        <w:t>19</w:t>
      </w:r>
      <w:r w:rsidR="00F40E35" w:rsidRPr="000775F4">
        <w:rPr>
          <w:rFonts w:ascii="Book Antiqua" w:hAnsi="Book Antiqua" w:cs="Arial"/>
        </w:rPr>
        <w:t xml:space="preserve">) </w:t>
      </w:r>
      <w:r w:rsidR="004E069D" w:rsidRPr="004E069D">
        <w:rPr>
          <w:rFonts w:ascii="Book Antiqua" w:hAnsi="Book Antiqua" w:cs="Arial"/>
          <w:i/>
        </w:rPr>
        <w:t>vs</w:t>
      </w:r>
      <w:r w:rsidR="0076017C" w:rsidRPr="000775F4">
        <w:rPr>
          <w:rFonts w:ascii="Book Antiqua" w:hAnsi="Book Antiqua" w:cs="Arial"/>
        </w:rPr>
        <w:t xml:space="preserve"> other (</w:t>
      </w:r>
      <w:r w:rsidR="004E069D" w:rsidRPr="004E069D">
        <w:rPr>
          <w:rFonts w:ascii="Book Antiqua" w:hAnsi="Book Antiqua" w:cs="Arial"/>
          <w:i/>
        </w:rPr>
        <w:t>n</w:t>
      </w:r>
      <w:r w:rsidR="004E069D">
        <w:rPr>
          <w:rFonts w:ascii="Book Antiqua" w:eastAsiaTheme="minorEastAsia" w:hAnsi="Book Antiqua" w:cs="Arial" w:hint="eastAsia"/>
          <w:i/>
          <w:lang w:eastAsia="zh-CN"/>
        </w:rPr>
        <w:t xml:space="preserve"> </w:t>
      </w:r>
      <w:r w:rsidR="0076017C" w:rsidRPr="000775F4">
        <w:rPr>
          <w:rFonts w:ascii="Book Antiqua" w:hAnsi="Book Antiqua" w:cs="Arial"/>
        </w:rPr>
        <w:t>=</w:t>
      </w:r>
      <w:r w:rsidR="004E069D">
        <w:rPr>
          <w:rFonts w:ascii="Book Antiqua" w:eastAsiaTheme="minorEastAsia" w:hAnsi="Book Antiqua" w:cs="Arial" w:hint="eastAsia"/>
          <w:lang w:eastAsia="zh-CN"/>
        </w:rPr>
        <w:t xml:space="preserve"> </w:t>
      </w:r>
      <w:r w:rsidR="0076017C" w:rsidRPr="000775F4">
        <w:rPr>
          <w:rFonts w:ascii="Book Antiqua" w:hAnsi="Book Antiqua" w:cs="Arial"/>
        </w:rPr>
        <w:t xml:space="preserve">11) </w:t>
      </w:r>
      <w:r w:rsidR="00F40E35" w:rsidRPr="000775F4">
        <w:rPr>
          <w:rFonts w:ascii="Book Antiqua" w:hAnsi="Book Antiqua" w:cs="Arial"/>
        </w:rPr>
        <w:t>in Hispanics, African Americans, and Whites</w:t>
      </w:r>
      <w:r w:rsidR="00B51415" w:rsidRPr="000775F4">
        <w:rPr>
          <w:rFonts w:ascii="Book Antiqua" w:hAnsi="Book Antiqua" w:cs="Arial"/>
        </w:rPr>
        <w:t>.</w:t>
      </w:r>
      <w:r w:rsidR="0022018E">
        <w:rPr>
          <w:rFonts w:ascii="Book Antiqua" w:hAnsi="Book Antiqua" w:cs="Arial"/>
        </w:rPr>
        <w:t xml:space="preserve"> </w:t>
      </w:r>
    </w:p>
    <w:p w14:paraId="6E95D6CC" w14:textId="77777777" w:rsidR="004E069D" w:rsidRPr="004E069D" w:rsidRDefault="004E069D" w:rsidP="0022018E">
      <w:pPr>
        <w:pStyle w:val="NormalWeb"/>
        <w:spacing w:before="0" w:beforeAutospacing="0" w:after="0" w:afterAutospacing="0" w:line="360" w:lineRule="auto"/>
        <w:jc w:val="both"/>
        <w:rPr>
          <w:rFonts w:ascii="Book Antiqua" w:eastAsiaTheme="minorEastAsia" w:hAnsi="Book Antiqua"/>
          <w:lang w:eastAsia="zh-CN"/>
        </w:rPr>
      </w:pPr>
    </w:p>
    <w:p w14:paraId="74A6903B" w14:textId="04882E60" w:rsidR="006164AB" w:rsidRPr="004E069D" w:rsidRDefault="004E069D" w:rsidP="0022018E">
      <w:pPr>
        <w:pStyle w:val="NormalWeb"/>
        <w:spacing w:before="0" w:beforeAutospacing="0" w:after="0" w:afterAutospacing="0" w:line="360" w:lineRule="auto"/>
        <w:jc w:val="both"/>
        <w:rPr>
          <w:rFonts w:ascii="Book Antiqua" w:eastAsiaTheme="minorEastAsia" w:hAnsi="Book Antiqua" w:cs="Arial"/>
          <w:b/>
          <w:lang w:eastAsia="zh-CN"/>
        </w:rPr>
      </w:pPr>
      <w:r>
        <w:rPr>
          <w:rFonts w:ascii="Book Antiqua" w:hAnsi="Book Antiqua" w:cs="Arial"/>
          <w:b/>
        </w:rPr>
        <w:t>DISCUSSION</w:t>
      </w:r>
    </w:p>
    <w:p w14:paraId="3130FB50" w14:textId="04D6B377" w:rsidR="00922C3F" w:rsidRPr="000775F4" w:rsidRDefault="00BA1785" w:rsidP="0022018E">
      <w:pPr>
        <w:pStyle w:val="NormalWeb"/>
        <w:spacing w:before="0" w:beforeAutospacing="0" w:after="0" w:afterAutospacing="0" w:line="360" w:lineRule="auto"/>
        <w:jc w:val="both"/>
        <w:rPr>
          <w:rFonts w:ascii="Book Antiqua" w:hAnsi="Book Antiqua" w:cs="Arial"/>
        </w:rPr>
      </w:pPr>
      <w:r w:rsidRPr="000775F4">
        <w:rPr>
          <w:rFonts w:ascii="Book Antiqua" w:hAnsi="Book Antiqua" w:cs="Arial"/>
        </w:rPr>
        <w:t>Hispanic</w:t>
      </w:r>
      <w:r w:rsidR="00E05BAD" w:rsidRPr="000775F4">
        <w:rPr>
          <w:rFonts w:ascii="Book Antiqua" w:hAnsi="Book Antiqua" w:cs="Arial"/>
        </w:rPr>
        <w:t>s</w:t>
      </w:r>
      <w:r w:rsidRPr="000775F4">
        <w:rPr>
          <w:rFonts w:ascii="Book Antiqua" w:hAnsi="Book Antiqua" w:cs="Arial"/>
        </w:rPr>
        <w:t xml:space="preserve"> with HCC had significantly shorter survival in comparison to both African American and White</w:t>
      </w:r>
      <w:r w:rsidR="00E05BAD" w:rsidRPr="000775F4">
        <w:rPr>
          <w:rFonts w:ascii="Book Antiqua" w:hAnsi="Book Antiqua" w:cs="Arial"/>
        </w:rPr>
        <w:t>s</w:t>
      </w:r>
      <w:r w:rsidRPr="000775F4">
        <w:rPr>
          <w:rFonts w:ascii="Book Antiqua" w:hAnsi="Book Antiqua" w:cs="Arial"/>
        </w:rPr>
        <w:t>, with race as the only independent predictor of survival in multivariable analysis.</w:t>
      </w:r>
      <w:r w:rsidR="0022018E">
        <w:rPr>
          <w:rFonts w:ascii="Book Antiqua" w:hAnsi="Book Antiqua" w:cs="Arial"/>
        </w:rPr>
        <w:t xml:space="preserve"> </w:t>
      </w:r>
      <w:r w:rsidRPr="000775F4">
        <w:rPr>
          <w:rFonts w:ascii="Book Antiqua" w:hAnsi="Book Antiqua" w:cs="Arial"/>
        </w:rPr>
        <w:t>This observation is</w:t>
      </w:r>
      <w:r w:rsidR="00177B4A" w:rsidRPr="000775F4">
        <w:rPr>
          <w:rFonts w:ascii="Book Antiqua" w:hAnsi="Book Antiqua" w:cs="Arial"/>
        </w:rPr>
        <w:t xml:space="preserve"> consistent with </w:t>
      </w:r>
      <w:r w:rsidRPr="000775F4">
        <w:rPr>
          <w:rFonts w:ascii="Book Antiqua" w:hAnsi="Book Antiqua" w:cs="Arial"/>
        </w:rPr>
        <w:t>previous studies</w:t>
      </w:r>
      <w:r w:rsidR="00177B4A" w:rsidRPr="000775F4">
        <w:rPr>
          <w:rFonts w:ascii="Book Antiqua" w:hAnsi="Book Antiqua" w:cs="Arial"/>
        </w:rPr>
        <w:t xml:space="preserve"> </w:t>
      </w:r>
      <w:r w:rsidRPr="000775F4">
        <w:rPr>
          <w:rFonts w:ascii="Book Antiqua" w:hAnsi="Book Antiqua" w:cs="Arial"/>
        </w:rPr>
        <w:t xml:space="preserve">showing that </w:t>
      </w:r>
      <w:r w:rsidR="00177B4A" w:rsidRPr="000775F4">
        <w:rPr>
          <w:rFonts w:ascii="Book Antiqua" w:hAnsi="Book Antiqua" w:cs="Arial"/>
        </w:rPr>
        <w:t xml:space="preserve">Hispanic ethnicity </w:t>
      </w:r>
      <w:r w:rsidRPr="000775F4">
        <w:rPr>
          <w:rFonts w:ascii="Book Antiqua" w:hAnsi="Book Antiqua" w:cs="Arial"/>
        </w:rPr>
        <w:t>was</w:t>
      </w:r>
      <w:r w:rsidR="00177B4A" w:rsidRPr="000775F4">
        <w:rPr>
          <w:rFonts w:ascii="Book Antiqua" w:hAnsi="Book Antiqua" w:cs="Arial"/>
        </w:rPr>
        <w:t xml:space="preserve"> an independent risk factor for HCC-related mortalit</w:t>
      </w:r>
      <w:r w:rsidR="002D7114" w:rsidRPr="000775F4">
        <w:rPr>
          <w:rFonts w:ascii="Book Antiqua" w:hAnsi="Book Antiqua" w:cs="Arial"/>
        </w:rPr>
        <w:t>y, with shorter 5 year survival</w:t>
      </w:r>
      <w:r w:rsidR="00DF6FBF" w:rsidRPr="000775F4">
        <w:rPr>
          <w:rFonts w:ascii="Book Antiqua" w:hAnsi="Book Antiqua" w:cs="Arial"/>
          <w:vertAlign w:val="superscript"/>
        </w:rPr>
        <w:t>[</w:t>
      </w:r>
      <w:r w:rsidR="004E069D">
        <w:rPr>
          <w:rFonts w:ascii="Book Antiqua" w:eastAsiaTheme="minorEastAsia" w:hAnsi="Book Antiqua" w:cs="Arial" w:hint="eastAsia"/>
          <w:vertAlign w:val="superscript"/>
          <w:lang w:eastAsia="zh-CN"/>
        </w:rPr>
        <w:t>9,</w:t>
      </w:r>
      <w:hyperlink w:anchor="_ENREF_10" w:tooltip="Younossi, 2010 #9" w:history="1">
        <w:r w:rsidR="0056222A" w:rsidRPr="000775F4">
          <w:rPr>
            <w:rFonts w:ascii="Book Antiqua" w:hAnsi="Book Antiqua" w:cs="Arial"/>
            <w:vertAlign w:val="superscript"/>
          </w:rPr>
          <w:fldChar w:fldCharType="begin">
            <w:fldData xml:space="preserve">PEVuZE5vdGU+PENpdGU+PEF1dGhvcj5Zb3Vub3NzaTwvQXV0aG9yPjxZZWFyPjIwMTA8L1llYXI+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</w:fldData>
          </w:fldChar>
        </w:r>
        <w:r w:rsidR="0056222A" w:rsidRPr="000775F4">
          <w:rPr>
            <w:rFonts w:ascii="Book Antiqua" w:hAnsi="Book Antiqua" w:cs="Arial"/>
            <w:vertAlign w:val="superscript"/>
          </w:rPr>
          <w:instrText xml:space="preserve"> ADDIN EN.CITE </w:instrText>
        </w:r>
        <w:r w:rsidR="0056222A" w:rsidRPr="000775F4">
          <w:rPr>
            <w:rFonts w:ascii="Book Antiqua" w:hAnsi="Book Antiqua" w:cs="Arial"/>
            <w:vertAlign w:val="superscript"/>
          </w:rPr>
          <w:fldChar w:fldCharType="begin">
            <w:fldData xml:space="preserve">PEVuZE5vdGU+PENpdGU+PEF1dGhvcj5Zb3Vub3NzaTwvQXV0aG9yPjxZZWFyPjIwMTA8L1llYXI+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</w:fldData>
          </w:fldChar>
        </w:r>
        <w:r w:rsidR="0056222A" w:rsidRPr="000775F4">
          <w:rPr>
            <w:rFonts w:ascii="Book Antiqua" w:hAnsi="Book Antiqua" w:cs="Arial"/>
            <w:vertAlign w:val="superscript"/>
          </w:rPr>
          <w:instrText xml:space="preserve"> ADDIN EN.CITE.DATA </w:instrText>
        </w:r>
        <w:r w:rsidR="0056222A" w:rsidRPr="000775F4">
          <w:rPr>
            <w:rFonts w:ascii="Book Antiqua" w:hAnsi="Book Antiqua" w:cs="Arial"/>
            <w:vertAlign w:val="superscript"/>
          </w:rPr>
        </w:r>
        <w:r w:rsidR="0056222A" w:rsidRPr="000775F4">
          <w:rPr>
            <w:rFonts w:ascii="Book Antiqua" w:hAnsi="Book Antiqua" w:cs="Arial"/>
            <w:vertAlign w:val="superscript"/>
          </w:rPr>
          <w:fldChar w:fldCharType="end"/>
        </w:r>
        <w:r w:rsidR="0056222A" w:rsidRPr="000775F4">
          <w:rPr>
            <w:rFonts w:ascii="Book Antiqua" w:hAnsi="Book Antiqua" w:cs="Arial"/>
            <w:vertAlign w:val="superscript"/>
          </w:rPr>
        </w:r>
        <w:r w:rsidR="0056222A" w:rsidRPr="000775F4">
          <w:rPr>
            <w:rFonts w:ascii="Book Antiqua" w:hAnsi="Book Antiqua" w:cs="Arial"/>
            <w:vertAlign w:val="superscript"/>
          </w:rPr>
          <w:fldChar w:fldCharType="separate"/>
        </w:r>
        <w:r w:rsidR="0056222A" w:rsidRPr="000775F4">
          <w:rPr>
            <w:rFonts w:ascii="Book Antiqua" w:hAnsi="Book Antiqua" w:cs="Arial"/>
            <w:noProof/>
            <w:vertAlign w:val="superscript"/>
          </w:rPr>
          <w:t>10</w:t>
        </w:r>
        <w:r w:rsidR="0056222A" w:rsidRPr="000775F4">
          <w:rPr>
            <w:rFonts w:ascii="Book Antiqua" w:hAnsi="Book Antiqua" w:cs="Arial"/>
            <w:vertAlign w:val="superscript"/>
          </w:rPr>
          <w:fldChar w:fldCharType="end"/>
        </w:r>
      </w:hyperlink>
      <w:r w:rsidR="00DF6FBF" w:rsidRPr="000775F4">
        <w:rPr>
          <w:rFonts w:ascii="Book Antiqua" w:hAnsi="Book Antiqua" w:cs="Arial"/>
          <w:vertAlign w:val="superscript"/>
        </w:rPr>
        <w:t>]</w:t>
      </w:r>
      <w:r w:rsidR="002D7114" w:rsidRPr="000775F4">
        <w:rPr>
          <w:rFonts w:ascii="Book Antiqua" w:hAnsi="Book Antiqua" w:cs="Arial"/>
        </w:rPr>
        <w:t xml:space="preserve"> </w:t>
      </w:r>
      <w:r w:rsidR="00177B4A" w:rsidRPr="000775F4">
        <w:rPr>
          <w:rFonts w:ascii="Book Antiqua" w:hAnsi="Book Antiqua" w:cs="Arial"/>
        </w:rPr>
        <w:t>in Hispanic patients with HCC compared to White and Asian counterparts, and higher mortalit</w:t>
      </w:r>
      <w:r w:rsidR="004E069D">
        <w:rPr>
          <w:rFonts w:ascii="Book Antiqua" w:hAnsi="Book Antiqua" w:cs="Arial"/>
        </w:rPr>
        <w:t>y rates in Hispanics aged 50-64</w:t>
      </w:r>
      <w:r w:rsidR="00DF6FBF" w:rsidRPr="000775F4">
        <w:rPr>
          <w:rFonts w:ascii="Book Antiqua" w:hAnsi="Book Antiqua" w:cs="Arial"/>
          <w:vertAlign w:val="superscript"/>
        </w:rPr>
        <w:t>[</w:t>
      </w:r>
      <w:hyperlink w:anchor="_ENREF_15" w:tooltip="Altekruse, 2014 #14" w:history="1">
        <w:r w:rsidR="0056222A" w:rsidRPr="000775F4">
          <w:rPr>
            <w:rFonts w:ascii="Book Antiqua" w:hAnsi="Book Antiqua" w:cs="Arial"/>
            <w:vertAlign w:val="superscript"/>
          </w:rPr>
          <w:fldChar w:fldCharType="begin"/>
        </w:r>
        <w:r w:rsidR="0056222A" w:rsidRPr="000775F4">
          <w:rPr>
            <w:rFonts w:ascii="Book Antiqua" w:hAnsi="Book Antiqua" w:cs="Arial"/>
            <w:vertAlign w:val="superscript"/>
          </w:rPr>
          <w:instrText xml:space="preserve"> ADDIN EN.CITE &lt;EndNote&gt;&lt;Cite&gt;&lt;Author&gt;Altekruse&lt;/Author&gt;&lt;Year&gt;2014&lt;/Year&gt;&lt;RecNum&gt;14&lt;/RecNum&gt;&lt;DisplayText&gt;&lt;style face="superscript"&gt;15&lt;/style&gt;&lt;/DisplayText&gt;&lt;record&gt;&lt;rec-number&gt;14&lt;/rec-number&gt;&lt;foreign-keys&gt;&lt;key app="EN" db-id="x29p2wvsordx2je09rppfwsw0a0txvs5vwpw"&gt;14&lt;/key&gt;&lt;/foreign-keys&gt;&lt;ref-type name="Journal Article"&gt;17&lt;/ref-type&gt;&lt;contributors&gt;&lt;authors&gt;&lt;author&gt;Altekruse, S. F.&lt;/author&gt;&lt;author&gt;Henley, S. J.&lt;/author&gt;&lt;author&gt;Cucinelli, J. E.&lt;/author&gt;&lt;author&gt;McGlynn, K. A.&lt;/author&gt;&lt;/authors&gt;&lt;/contributors&gt;&lt;auth-address&gt;Division of Cancer Control and Population Sciences, National Cancer Institute, Rockville, Maryland, USA.&amp;#xD;Division of Cancer Prevention and Control, Centers for Disease Control and Prevention, Atlanta, Georgia, USA.&amp;#xD;Information Management Services, Silver Spring, Maryland, USA.&amp;#xD;Division of Cancer Epidemiology and Genetics, National Cancer Institute, Rockville, Maryland, USA.&lt;/auth-address&gt;&lt;titles&gt;&lt;title&gt;Changing Hepatocellular Carcinoma Incidence and Liver Cancer Mortality Rates in the United States&lt;/title&gt;&lt;secondary-title&gt;Am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gastroenterology&lt;/abbr-1&gt;&lt;/alt-periodical&gt;&lt;dates&gt;&lt;year&gt;2014&lt;/year&gt;&lt;pub-dates&gt;&lt;date&gt;Feb 11&lt;/date&gt;&lt;/pub-dates&gt;&lt;/dates&gt;&lt;isbn&gt;1572-0241 (Electronic)&amp;#xD;0002-9270 (Linking)&lt;/isbn&gt;&lt;accession-num&gt;24513805&lt;/accession-num&gt;&lt;urls&gt;&lt;related-urls&gt;&lt;url&gt;http://www.ncbi.nlm.nih.gov/pubmed/24513805&lt;/url&gt;&lt;/related-urls&gt;&lt;/urls&gt;&lt;electronic-resource-num&gt;10.1038/ajg.2014.11&lt;/electronic-resource-num&gt;&lt;/record&gt;&lt;/Cite&gt;&lt;/EndNote&gt;</w:instrText>
        </w:r>
        <w:r w:rsidR="0056222A" w:rsidRPr="000775F4">
          <w:rPr>
            <w:rFonts w:ascii="Book Antiqua" w:hAnsi="Book Antiqua" w:cs="Arial"/>
            <w:vertAlign w:val="superscript"/>
          </w:rPr>
          <w:fldChar w:fldCharType="separate"/>
        </w:r>
        <w:r w:rsidR="0056222A" w:rsidRPr="000775F4">
          <w:rPr>
            <w:rFonts w:ascii="Book Antiqua" w:hAnsi="Book Antiqua" w:cs="Arial"/>
            <w:noProof/>
            <w:vertAlign w:val="superscript"/>
          </w:rPr>
          <w:t>15</w:t>
        </w:r>
        <w:r w:rsidR="0056222A" w:rsidRPr="000775F4">
          <w:rPr>
            <w:rFonts w:ascii="Book Antiqua" w:hAnsi="Book Antiqua" w:cs="Arial"/>
            <w:vertAlign w:val="superscript"/>
          </w:rPr>
          <w:fldChar w:fldCharType="end"/>
        </w:r>
      </w:hyperlink>
      <w:r w:rsidR="00DF6FBF" w:rsidRPr="000775F4">
        <w:rPr>
          <w:rFonts w:ascii="Book Antiqua" w:hAnsi="Book Antiqua" w:cs="Arial"/>
          <w:vertAlign w:val="superscript"/>
        </w:rPr>
        <w:t>]</w:t>
      </w:r>
      <w:r w:rsidR="00177B4A" w:rsidRPr="000775F4">
        <w:rPr>
          <w:rFonts w:ascii="Book Antiqua" w:hAnsi="Book Antiqua" w:cs="Arial"/>
        </w:rPr>
        <w:t>.</w:t>
      </w:r>
      <w:r w:rsidR="0022018E">
        <w:rPr>
          <w:rFonts w:ascii="Book Antiqua" w:hAnsi="Book Antiqua" w:cs="Arial"/>
        </w:rPr>
        <w:t xml:space="preserve"> </w:t>
      </w:r>
    </w:p>
    <w:p w14:paraId="4E6C70D2" w14:textId="1D8781BC" w:rsidR="00922C3F" w:rsidRPr="000775F4" w:rsidRDefault="00922C3F" w:rsidP="004971AC">
      <w:pPr>
        <w:pStyle w:val="NormalWeb"/>
        <w:spacing w:before="0" w:beforeAutospacing="0" w:after="0" w:afterAutospacing="0" w:line="360" w:lineRule="auto"/>
        <w:ind w:firstLine="720"/>
        <w:jc w:val="both"/>
        <w:rPr>
          <w:rFonts w:ascii="Book Antiqua" w:hAnsi="Book Antiqua" w:cs="Arial"/>
        </w:rPr>
      </w:pPr>
      <w:r w:rsidRPr="000775F4">
        <w:rPr>
          <w:rFonts w:ascii="Book Antiqua" w:hAnsi="Book Antiqua" w:cs="Arial"/>
        </w:rPr>
        <w:t xml:space="preserve">A substantive body of prior research has shown that health disparities, barriers to care, socioeconomic characteristics, and later diagnosis of more advanced malignancy </w:t>
      </w:r>
      <w:r w:rsidRPr="000775F4">
        <w:rPr>
          <w:rFonts w:ascii="Book Antiqua" w:hAnsi="Book Antiqua" w:cs="Arial"/>
        </w:rPr>
        <w:lastRenderedPageBreak/>
        <w:t xml:space="preserve">impact on survival in minority </w:t>
      </w:r>
      <w:proofErr w:type="gramStart"/>
      <w:r w:rsidRPr="000775F4">
        <w:rPr>
          <w:rFonts w:ascii="Book Antiqua" w:hAnsi="Book Antiqua" w:cs="Arial"/>
        </w:rPr>
        <w:t>groups</w:t>
      </w:r>
      <w:r w:rsidR="00DF6FBF" w:rsidRPr="000775F4">
        <w:rPr>
          <w:rFonts w:ascii="Book Antiqua" w:hAnsi="Book Antiqua" w:cs="Arial"/>
          <w:vertAlign w:val="superscript"/>
        </w:rPr>
        <w:t>[</w:t>
      </w:r>
      <w:proofErr w:type="gramEnd"/>
      <w:r w:rsidR="00BE701E">
        <w:fldChar w:fldCharType="begin"/>
      </w:r>
      <w:r w:rsidR="00BE701E">
        <w:instrText xml:space="preserve"> HYPERLINK \l "_ENREF_16" \o "Mathur, 2010 #15" </w:instrText>
      </w:r>
      <w:r w:rsidR="00BE701E">
        <w:fldChar w:fldCharType="separate"/>
      </w:r>
      <w:r w:rsidR="0056222A" w:rsidRPr="000775F4">
        <w:rPr>
          <w:rFonts w:ascii="Book Antiqua" w:hAnsi="Book Antiqua" w:cs="Arial"/>
          <w:vertAlign w:val="superscript"/>
        </w:rPr>
        <w:fldChar w:fldCharType="begin">
          <w:fldData xml:space="preserve">PEVuZE5vdGU+PENpdGU+PEF1dGhvcj5NYXRodXI8L0F1dGhvcj48WWVhcj4yMDEwPC9ZZWFyPjxS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</w:fldData>
        </w:fldChar>
      </w:r>
      <w:r w:rsidR="0056222A" w:rsidRPr="000775F4">
        <w:rPr>
          <w:rFonts w:ascii="Book Antiqua" w:hAnsi="Book Antiqua" w:cs="Arial"/>
          <w:vertAlign w:val="superscript"/>
        </w:rPr>
        <w:instrText xml:space="preserve"> ADDIN EN.CITE </w:instrText>
      </w:r>
      <w:r w:rsidR="0056222A" w:rsidRPr="000775F4">
        <w:rPr>
          <w:rFonts w:ascii="Book Antiqua" w:hAnsi="Book Antiqua" w:cs="Arial"/>
          <w:vertAlign w:val="superscript"/>
        </w:rPr>
        <w:fldChar w:fldCharType="begin">
          <w:fldData xml:space="preserve">PEVuZE5vdGU+PENpdGU+PEF1dGhvcj5NYXRodXI8L0F1dGhvcj48WWVhcj4yMDEwPC9ZZWFyPjxS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</w:fldData>
        </w:fldChar>
      </w:r>
      <w:r w:rsidR="0056222A" w:rsidRPr="000775F4">
        <w:rPr>
          <w:rFonts w:ascii="Book Antiqua" w:hAnsi="Book Antiqua" w:cs="Arial"/>
          <w:vertAlign w:val="superscript"/>
        </w:rPr>
        <w:instrText xml:space="preserve"> ADDIN EN.CITE.DATA </w:instrText>
      </w:r>
      <w:r w:rsidR="0056222A" w:rsidRPr="000775F4">
        <w:rPr>
          <w:rFonts w:ascii="Book Antiqua" w:hAnsi="Book Antiqua" w:cs="Arial"/>
          <w:vertAlign w:val="superscript"/>
        </w:rPr>
      </w:r>
      <w:r w:rsidR="0056222A" w:rsidRPr="000775F4">
        <w:rPr>
          <w:rFonts w:ascii="Book Antiqua" w:hAnsi="Book Antiqua" w:cs="Arial"/>
          <w:vertAlign w:val="superscript"/>
        </w:rPr>
        <w:fldChar w:fldCharType="end"/>
      </w:r>
      <w:r w:rsidR="0056222A" w:rsidRPr="000775F4">
        <w:rPr>
          <w:rFonts w:ascii="Book Antiqua" w:hAnsi="Book Antiqua" w:cs="Arial"/>
          <w:vertAlign w:val="superscript"/>
        </w:rPr>
      </w:r>
      <w:r w:rsidR="0056222A" w:rsidRPr="000775F4">
        <w:rPr>
          <w:rFonts w:ascii="Book Antiqua" w:hAnsi="Book Antiqua" w:cs="Arial"/>
          <w:vertAlign w:val="superscript"/>
        </w:rPr>
        <w:fldChar w:fldCharType="separate"/>
      </w:r>
      <w:r w:rsidR="0056222A" w:rsidRPr="000775F4">
        <w:rPr>
          <w:rFonts w:ascii="Book Antiqua" w:hAnsi="Book Antiqua" w:cs="Arial"/>
          <w:noProof/>
          <w:vertAlign w:val="superscript"/>
        </w:rPr>
        <w:t>16-18</w:t>
      </w:r>
      <w:r w:rsidR="0056222A" w:rsidRPr="000775F4">
        <w:rPr>
          <w:rFonts w:ascii="Book Antiqua" w:hAnsi="Book Antiqua" w:cs="Arial"/>
          <w:vertAlign w:val="superscript"/>
        </w:rPr>
        <w:fldChar w:fldCharType="end"/>
      </w:r>
      <w:r w:rsidR="00BE701E">
        <w:rPr>
          <w:rFonts w:ascii="Book Antiqua" w:hAnsi="Book Antiqua" w:cs="Arial"/>
          <w:vertAlign w:val="superscript"/>
        </w:rPr>
        <w:fldChar w:fldCharType="end"/>
      </w:r>
      <w:r w:rsidR="00DF6FBF" w:rsidRPr="000775F4">
        <w:rPr>
          <w:rFonts w:ascii="Book Antiqua" w:hAnsi="Book Antiqua" w:cs="Arial"/>
          <w:vertAlign w:val="superscript"/>
        </w:rPr>
        <w:t>]</w:t>
      </w:r>
      <w:r w:rsidRPr="000775F4">
        <w:rPr>
          <w:rFonts w:ascii="Book Antiqua" w:hAnsi="Book Antiqua" w:cs="Arial"/>
        </w:rPr>
        <w:t>.</w:t>
      </w:r>
      <w:r w:rsidR="0022018E">
        <w:rPr>
          <w:rFonts w:ascii="Book Antiqua" w:hAnsi="Book Antiqua" w:cs="Arial"/>
        </w:rPr>
        <w:t xml:space="preserve"> </w:t>
      </w:r>
      <w:r w:rsidRPr="000775F4">
        <w:rPr>
          <w:rFonts w:ascii="Book Antiqua" w:hAnsi="Book Antiqua" w:cs="Arial"/>
        </w:rPr>
        <w:t xml:space="preserve">An important contribution of the current study was that we found no evidence that reduced survival in Hispanics with HCC was related to differences in access to care; </w:t>
      </w:r>
      <w:r w:rsidR="002D7114" w:rsidRPr="000775F4">
        <w:rPr>
          <w:rFonts w:ascii="Book Antiqua" w:hAnsi="Book Antiqua" w:cs="Arial"/>
        </w:rPr>
        <w:t>groups</w:t>
      </w:r>
      <w:r w:rsidRPr="000775F4">
        <w:rPr>
          <w:rFonts w:ascii="Book Antiqua" w:hAnsi="Book Antiqua" w:cs="Arial"/>
        </w:rPr>
        <w:t xml:space="preserve"> were similar with regard to insurance status, age at diagnosis, HCC diagnoses made during active surveillance, and tumor parameters at presentation including stage and tumor grade at diagnosis.</w:t>
      </w:r>
      <w:r w:rsidR="0022018E">
        <w:rPr>
          <w:rFonts w:ascii="Book Antiqua" w:hAnsi="Book Antiqua" w:cs="Arial"/>
        </w:rPr>
        <w:t xml:space="preserve"> </w:t>
      </w:r>
    </w:p>
    <w:p w14:paraId="618E784F" w14:textId="067EDE69" w:rsidR="00D91E52" w:rsidRPr="000775F4" w:rsidRDefault="00643FEF" w:rsidP="004971AC">
      <w:pPr>
        <w:pStyle w:val="NormalWeb"/>
        <w:spacing w:before="0" w:beforeAutospacing="0" w:after="0" w:afterAutospacing="0" w:line="360" w:lineRule="auto"/>
        <w:ind w:firstLine="720"/>
        <w:jc w:val="both"/>
        <w:rPr>
          <w:rFonts w:ascii="Book Antiqua" w:hAnsi="Book Antiqua" w:cs="Arial"/>
          <w:b/>
        </w:rPr>
      </w:pPr>
      <w:r w:rsidRPr="000775F4">
        <w:rPr>
          <w:rFonts w:ascii="Book Antiqua" w:hAnsi="Book Antiqua" w:cs="Arial"/>
        </w:rPr>
        <w:t>L</w:t>
      </w:r>
      <w:r w:rsidR="00ED6B2F" w:rsidRPr="000775F4">
        <w:rPr>
          <w:rFonts w:ascii="Book Antiqua" w:hAnsi="Book Antiqua" w:cs="Arial"/>
        </w:rPr>
        <w:t xml:space="preserve">ittle is known about features </w:t>
      </w:r>
      <w:r w:rsidR="00E9565E" w:rsidRPr="000775F4">
        <w:rPr>
          <w:rFonts w:ascii="Book Antiqua" w:hAnsi="Book Antiqua" w:cs="Arial"/>
        </w:rPr>
        <w:t xml:space="preserve">of </w:t>
      </w:r>
      <w:r w:rsidR="00004C4F" w:rsidRPr="000775F4">
        <w:rPr>
          <w:rFonts w:ascii="Book Antiqua" w:hAnsi="Book Antiqua" w:cs="Arial"/>
        </w:rPr>
        <w:t xml:space="preserve">patients with </w:t>
      </w:r>
      <w:r w:rsidR="00E9565E" w:rsidRPr="000775F4">
        <w:rPr>
          <w:rFonts w:ascii="Book Antiqua" w:hAnsi="Book Antiqua" w:cs="Arial"/>
        </w:rPr>
        <w:t>HCC</w:t>
      </w:r>
      <w:r w:rsidRPr="000775F4">
        <w:rPr>
          <w:rFonts w:ascii="Book Antiqua" w:hAnsi="Book Antiqua" w:cs="Arial"/>
        </w:rPr>
        <w:t xml:space="preserve"> that might contribute to </w:t>
      </w:r>
      <w:r w:rsidR="001A422F" w:rsidRPr="000775F4">
        <w:rPr>
          <w:rFonts w:ascii="Book Antiqua" w:hAnsi="Book Antiqua" w:cs="Arial"/>
        </w:rPr>
        <w:t>disparate</w:t>
      </w:r>
      <w:r w:rsidRPr="000775F4">
        <w:rPr>
          <w:rFonts w:ascii="Book Antiqua" w:hAnsi="Book Antiqua" w:cs="Arial"/>
        </w:rPr>
        <w:t xml:space="preserve"> outcomes</w:t>
      </w:r>
      <w:r w:rsidR="00004C4F" w:rsidRPr="000775F4">
        <w:rPr>
          <w:rFonts w:ascii="Book Antiqua" w:hAnsi="Book Antiqua" w:cs="Arial"/>
        </w:rPr>
        <w:t xml:space="preserve"> by race</w:t>
      </w:r>
      <w:r w:rsidR="00E9565E" w:rsidRPr="000775F4">
        <w:rPr>
          <w:rFonts w:ascii="Book Antiqua" w:hAnsi="Book Antiqua" w:cs="Arial"/>
        </w:rPr>
        <w:t>.</w:t>
      </w:r>
      <w:r w:rsidR="0022018E">
        <w:rPr>
          <w:rFonts w:ascii="Book Antiqua" w:hAnsi="Book Antiqua" w:cs="Arial"/>
        </w:rPr>
        <w:t xml:space="preserve"> </w:t>
      </w:r>
      <w:r w:rsidR="00E9565E" w:rsidRPr="000775F4">
        <w:rPr>
          <w:rFonts w:ascii="Book Antiqua" w:hAnsi="Book Antiqua" w:cs="Arial"/>
        </w:rPr>
        <w:t xml:space="preserve">Data from </w:t>
      </w:r>
      <w:r w:rsidR="00BA1785" w:rsidRPr="000775F4">
        <w:rPr>
          <w:rFonts w:ascii="Book Antiqua" w:hAnsi="Book Antiqua" w:cs="Arial"/>
        </w:rPr>
        <w:t>the current</w:t>
      </w:r>
      <w:r w:rsidR="00E9565E" w:rsidRPr="000775F4">
        <w:rPr>
          <w:rFonts w:ascii="Book Antiqua" w:hAnsi="Book Antiqua" w:cs="Arial"/>
        </w:rPr>
        <w:t xml:space="preserve"> study shows important and intriguing differences in HCC presentation and </w:t>
      </w:r>
      <w:r w:rsidR="00922C3F" w:rsidRPr="000775F4">
        <w:rPr>
          <w:rFonts w:ascii="Book Antiqua" w:hAnsi="Book Antiqua" w:cs="Arial"/>
        </w:rPr>
        <w:t>disease characteristics</w:t>
      </w:r>
      <w:r w:rsidR="00E9565E" w:rsidRPr="000775F4">
        <w:rPr>
          <w:rFonts w:ascii="Book Antiqua" w:hAnsi="Book Antiqua" w:cs="Arial"/>
        </w:rPr>
        <w:t xml:space="preserve"> for Hispanics.</w:t>
      </w:r>
      <w:r w:rsidR="0022018E">
        <w:rPr>
          <w:rFonts w:ascii="Book Antiqua" w:hAnsi="Book Antiqua" w:cs="Arial"/>
        </w:rPr>
        <w:t xml:space="preserve"> </w:t>
      </w:r>
      <w:r w:rsidR="00F64FAC" w:rsidRPr="000775F4">
        <w:rPr>
          <w:rFonts w:ascii="Book Antiqua" w:hAnsi="Book Antiqua" w:cs="Arial"/>
        </w:rPr>
        <w:t xml:space="preserve">Characteristics that distinguished Hispanic patients included </w:t>
      </w:r>
      <w:r w:rsidR="00667291" w:rsidRPr="000775F4">
        <w:rPr>
          <w:rFonts w:ascii="Book Antiqua" w:hAnsi="Book Antiqua" w:cs="Arial"/>
        </w:rPr>
        <w:t xml:space="preserve">significantly higher rates of </w:t>
      </w:r>
      <w:r w:rsidR="008D3F99" w:rsidRPr="000775F4">
        <w:rPr>
          <w:rFonts w:ascii="Book Antiqua" w:hAnsi="Book Antiqua" w:cs="Arial"/>
        </w:rPr>
        <w:t>comorbidities</w:t>
      </w:r>
      <w:r w:rsidR="00922C3F" w:rsidRPr="000775F4">
        <w:rPr>
          <w:rFonts w:ascii="Book Antiqua" w:hAnsi="Book Antiqua" w:cs="Arial"/>
        </w:rPr>
        <w:t xml:space="preserve"> and modifiable risk factors for liver disease</w:t>
      </w:r>
      <w:r w:rsidR="008D3F99" w:rsidRPr="000775F4">
        <w:rPr>
          <w:rFonts w:ascii="Book Antiqua" w:hAnsi="Book Antiqua" w:cs="Arial"/>
        </w:rPr>
        <w:t xml:space="preserve"> </w:t>
      </w:r>
      <w:r w:rsidR="00667291" w:rsidRPr="000775F4">
        <w:rPr>
          <w:rFonts w:ascii="Book Antiqua" w:hAnsi="Book Antiqua" w:cs="Arial"/>
        </w:rPr>
        <w:t>such as diabetes</w:t>
      </w:r>
      <w:r w:rsidR="008D3F99" w:rsidRPr="000775F4">
        <w:rPr>
          <w:rFonts w:ascii="Book Antiqua" w:hAnsi="Book Antiqua" w:cs="Arial"/>
        </w:rPr>
        <w:t xml:space="preserve">, </w:t>
      </w:r>
      <w:r w:rsidR="00667291" w:rsidRPr="000775F4">
        <w:rPr>
          <w:rFonts w:ascii="Book Antiqua" w:hAnsi="Book Antiqua" w:cs="Arial"/>
        </w:rPr>
        <w:t>hyperlipidemia</w:t>
      </w:r>
      <w:r w:rsidR="008D3F99" w:rsidRPr="000775F4">
        <w:rPr>
          <w:rFonts w:ascii="Book Antiqua" w:hAnsi="Book Antiqua" w:cs="Arial"/>
        </w:rPr>
        <w:t>, metabolic syndrome,</w:t>
      </w:r>
      <w:r w:rsidR="00667291" w:rsidRPr="000775F4">
        <w:rPr>
          <w:rFonts w:ascii="Book Antiqua" w:hAnsi="Book Antiqua" w:cs="Arial"/>
        </w:rPr>
        <w:t xml:space="preserve"> as well as a greater prevalence of NASH and </w:t>
      </w:r>
      <w:r w:rsidR="00CC6337" w:rsidRPr="000775F4">
        <w:rPr>
          <w:rFonts w:ascii="Book Antiqua" w:hAnsi="Book Antiqua" w:cs="Arial"/>
        </w:rPr>
        <w:t>ESRD</w:t>
      </w:r>
      <w:r w:rsidR="00667291" w:rsidRPr="000775F4">
        <w:rPr>
          <w:rFonts w:ascii="Book Antiqua" w:hAnsi="Book Antiqua" w:cs="Arial"/>
        </w:rPr>
        <w:t>.</w:t>
      </w:r>
      <w:r w:rsidR="0022018E">
        <w:rPr>
          <w:rFonts w:ascii="Book Antiqua" w:hAnsi="Book Antiqua" w:cs="Arial"/>
        </w:rPr>
        <w:t xml:space="preserve"> </w:t>
      </w:r>
      <w:r w:rsidR="00667291" w:rsidRPr="000775F4">
        <w:rPr>
          <w:rFonts w:ascii="Book Antiqua" w:hAnsi="Book Antiqua" w:cs="Arial"/>
        </w:rPr>
        <w:t>Hispanics also had evidence of more advanced liver disease with higher rates of ascites than African Americans and Whites and higher MELD scores and more hepatic encephalopathy than African Americans</w:t>
      </w:r>
      <w:r w:rsidR="00877AEB" w:rsidRPr="000775F4">
        <w:rPr>
          <w:rFonts w:ascii="Book Antiqua" w:hAnsi="Book Antiqua" w:cs="Arial"/>
        </w:rPr>
        <w:t>.</w:t>
      </w:r>
      <w:r w:rsidR="0022018E">
        <w:rPr>
          <w:rFonts w:ascii="Book Antiqua" w:hAnsi="Book Antiqua" w:cs="Arial"/>
        </w:rPr>
        <w:t xml:space="preserve"> </w:t>
      </w:r>
    </w:p>
    <w:p w14:paraId="5E0C6612" w14:textId="5672AF44" w:rsidR="005C0E47" w:rsidRPr="000775F4" w:rsidRDefault="00667291" w:rsidP="004971AC">
      <w:pPr>
        <w:pStyle w:val="NormalWeb"/>
        <w:spacing w:before="0" w:beforeAutospacing="0" w:after="0" w:afterAutospacing="0" w:line="360" w:lineRule="auto"/>
        <w:ind w:firstLine="720"/>
        <w:jc w:val="both"/>
        <w:rPr>
          <w:rFonts w:ascii="Book Antiqua" w:hAnsi="Book Antiqua" w:cs="Arial"/>
        </w:rPr>
      </w:pPr>
      <w:r w:rsidRPr="000775F4">
        <w:rPr>
          <w:rFonts w:ascii="Book Antiqua" w:hAnsi="Book Antiqua" w:cs="Arial"/>
        </w:rPr>
        <w:t>The clinical correlates of HCC in Hispanics provide a context to consider potential causes for the shorter overall survival in Hispanics.</w:t>
      </w:r>
      <w:r w:rsidR="0022018E">
        <w:rPr>
          <w:rFonts w:ascii="Book Antiqua" w:hAnsi="Book Antiqua" w:cs="Arial"/>
        </w:rPr>
        <w:t xml:space="preserve"> </w:t>
      </w:r>
      <w:r w:rsidRPr="000775F4">
        <w:rPr>
          <w:rFonts w:ascii="Book Antiqua" w:hAnsi="Book Antiqua" w:cs="Arial"/>
        </w:rPr>
        <w:t xml:space="preserve">Patients with HCC </w:t>
      </w:r>
      <w:r w:rsidR="00922C3F" w:rsidRPr="000775F4">
        <w:rPr>
          <w:rFonts w:ascii="Book Antiqua" w:hAnsi="Book Antiqua" w:cs="Arial"/>
        </w:rPr>
        <w:t>are at risk for complications and mortality from</w:t>
      </w:r>
      <w:r w:rsidRPr="000775F4">
        <w:rPr>
          <w:rFonts w:ascii="Book Antiqua" w:hAnsi="Book Antiqua" w:cs="Arial"/>
        </w:rPr>
        <w:t xml:space="preserve"> cirrhosis</w:t>
      </w:r>
      <w:r w:rsidR="00922C3F" w:rsidRPr="000775F4">
        <w:rPr>
          <w:rFonts w:ascii="Book Antiqua" w:hAnsi="Book Antiqua" w:cs="Arial"/>
        </w:rPr>
        <w:t>, HCC,</w:t>
      </w:r>
      <w:r w:rsidRPr="000775F4">
        <w:rPr>
          <w:rFonts w:ascii="Book Antiqua" w:hAnsi="Book Antiqua" w:cs="Arial"/>
        </w:rPr>
        <w:t xml:space="preserve"> and other comorbidities.</w:t>
      </w:r>
      <w:r w:rsidR="0022018E">
        <w:rPr>
          <w:rFonts w:ascii="Book Antiqua" w:hAnsi="Book Antiqua" w:cs="Arial"/>
        </w:rPr>
        <w:t xml:space="preserve"> </w:t>
      </w:r>
      <w:r w:rsidR="00643F70" w:rsidRPr="000775F4">
        <w:rPr>
          <w:rFonts w:ascii="Book Antiqua" w:hAnsi="Book Antiqua" w:cs="Arial"/>
        </w:rPr>
        <w:t xml:space="preserve">Consistent with prior studies, we found </w:t>
      </w:r>
      <w:r w:rsidR="00E21FA8" w:rsidRPr="000775F4">
        <w:rPr>
          <w:rFonts w:ascii="Book Antiqua" w:hAnsi="Book Antiqua" w:cs="Arial"/>
        </w:rPr>
        <w:t xml:space="preserve">that </w:t>
      </w:r>
      <w:r w:rsidR="00643F70" w:rsidRPr="000775F4">
        <w:rPr>
          <w:rFonts w:ascii="Book Antiqua" w:hAnsi="Book Antiqua" w:cs="Arial"/>
        </w:rPr>
        <w:t xml:space="preserve">Hispanic patients </w:t>
      </w:r>
      <w:r w:rsidR="00922C3F" w:rsidRPr="000775F4">
        <w:rPr>
          <w:rFonts w:ascii="Book Antiqua" w:hAnsi="Book Antiqua" w:cs="Arial"/>
        </w:rPr>
        <w:t>had</w:t>
      </w:r>
      <w:r w:rsidR="00643F70" w:rsidRPr="000775F4">
        <w:rPr>
          <w:rFonts w:ascii="Book Antiqua" w:hAnsi="Book Antiqua" w:cs="Arial"/>
        </w:rPr>
        <w:t xml:space="preserve"> higher rates of </w:t>
      </w:r>
      <w:r w:rsidR="005456D8" w:rsidRPr="000775F4">
        <w:rPr>
          <w:rFonts w:ascii="Book Antiqua" w:hAnsi="Book Antiqua" w:cs="Arial"/>
        </w:rPr>
        <w:t xml:space="preserve">comorbidities including </w:t>
      </w:r>
      <w:r w:rsidR="00643F70" w:rsidRPr="000775F4">
        <w:rPr>
          <w:rFonts w:ascii="Book Antiqua" w:hAnsi="Book Antiqua" w:cs="Arial"/>
        </w:rPr>
        <w:t>metabolic syndrome</w:t>
      </w:r>
      <w:r w:rsidR="00DF6FBF" w:rsidRPr="000775F4">
        <w:rPr>
          <w:rFonts w:ascii="Book Antiqua" w:hAnsi="Book Antiqua" w:cs="Arial"/>
          <w:vertAlign w:val="superscript"/>
        </w:rPr>
        <w:t>[</w:t>
      </w:r>
      <w:r w:rsidR="00643F70" w:rsidRPr="000775F4">
        <w:rPr>
          <w:rFonts w:ascii="Book Antiqua" w:hAnsi="Book Antiqua" w:cs="Arial"/>
          <w:vertAlign w:val="superscript"/>
        </w:rPr>
        <w:fldChar w:fldCharType="begin">
          <w:fldData xml:space="preserve">PEVuZE5vdGU+PENpdGU+PEF1dGhvcj5Cb2Rlbi1BbGJhbGE8L0F1dGhvcj48WWVhcj4yMDA4PC9Z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</w:fldData>
        </w:fldChar>
      </w:r>
      <w:r w:rsidR="007E3C40" w:rsidRPr="000775F4">
        <w:rPr>
          <w:rFonts w:ascii="Book Antiqua" w:hAnsi="Book Antiqua" w:cs="Arial"/>
          <w:vertAlign w:val="superscript"/>
        </w:rPr>
        <w:instrText xml:space="preserve"> ADDIN EN.CITE </w:instrText>
      </w:r>
      <w:r w:rsidR="007E3C40" w:rsidRPr="000775F4">
        <w:rPr>
          <w:rFonts w:ascii="Book Antiqua" w:hAnsi="Book Antiqua" w:cs="Arial"/>
          <w:vertAlign w:val="superscript"/>
        </w:rPr>
        <w:fldChar w:fldCharType="begin">
          <w:fldData xml:space="preserve">PEVuZE5vdGU+PENpdGU+PEF1dGhvcj5Cb2Rlbi1BbGJhbGE8L0F1dGhvcj48WWVhcj4yMDA4PC9Z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</w:fldData>
        </w:fldChar>
      </w:r>
      <w:r w:rsidR="007E3C40" w:rsidRPr="000775F4">
        <w:rPr>
          <w:rFonts w:ascii="Book Antiqua" w:hAnsi="Book Antiqua" w:cs="Arial"/>
          <w:vertAlign w:val="superscript"/>
        </w:rPr>
        <w:instrText xml:space="preserve"> ADDIN EN.CITE.DATA </w:instrText>
      </w:r>
      <w:r w:rsidR="007E3C40" w:rsidRPr="000775F4">
        <w:rPr>
          <w:rFonts w:ascii="Book Antiqua" w:hAnsi="Book Antiqua" w:cs="Arial"/>
          <w:vertAlign w:val="superscript"/>
        </w:rPr>
      </w:r>
      <w:r w:rsidR="007E3C40" w:rsidRPr="000775F4">
        <w:rPr>
          <w:rFonts w:ascii="Book Antiqua" w:hAnsi="Book Antiqua" w:cs="Arial"/>
          <w:vertAlign w:val="superscript"/>
        </w:rPr>
        <w:fldChar w:fldCharType="end"/>
      </w:r>
      <w:r w:rsidR="00643F70" w:rsidRPr="000775F4">
        <w:rPr>
          <w:rFonts w:ascii="Book Antiqua" w:hAnsi="Book Antiqua" w:cs="Arial"/>
          <w:vertAlign w:val="superscript"/>
        </w:rPr>
      </w:r>
      <w:r w:rsidR="00643F70" w:rsidRPr="000775F4">
        <w:rPr>
          <w:rFonts w:ascii="Book Antiqua" w:hAnsi="Book Antiqua" w:cs="Arial"/>
          <w:vertAlign w:val="superscript"/>
        </w:rPr>
        <w:fldChar w:fldCharType="separate"/>
      </w:r>
      <w:hyperlink w:anchor="_ENREF_19" w:tooltip="Boden-Albala, 2008 #18" w:history="1">
        <w:r w:rsidR="0056222A" w:rsidRPr="000775F4">
          <w:rPr>
            <w:rFonts w:ascii="Book Antiqua" w:hAnsi="Book Antiqua" w:cs="Arial"/>
            <w:noProof/>
            <w:vertAlign w:val="superscript"/>
          </w:rPr>
          <w:t>19</w:t>
        </w:r>
      </w:hyperlink>
      <w:r w:rsidR="007E3C40" w:rsidRPr="000775F4">
        <w:rPr>
          <w:rFonts w:ascii="Book Antiqua" w:hAnsi="Book Antiqua" w:cs="Arial"/>
          <w:noProof/>
          <w:vertAlign w:val="superscript"/>
        </w:rPr>
        <w:t>,</w:t>
      </w:r>
      <w:hyperlink w:anchor="_ENREF_20" w:tooltip="Rodriguez, 2013 #19" w:history="1">
        <w:r w:rsidR="0056222A" w:rsidRPr="000775F4">
          <w:rPr>
            <w:rFonts w:ascii="Book Antiqua" w:hAnsi="Book Antiqua" w:cs="Arial"/>
            <w:noProof/>
            <w:vertAlign w:val="superscript"/>
          </w:rPr>
          <w:t>20</w:t>
        </w:r>
      </w:hyperlink>
      <w:r w:rsidR="00643F70" w:rsidRPr="000775F4">
        <w:rPr>
          <w:rFonts w:ascii="Book Antiqua" w:hAnsi="Book Antiqua" w:cs="Arial"/>
          <w:vertAlign w:val="superscript"/>
        </w:rPr>
        <w:fldChar w:fldCharType="end"/>
      </w:r>
      <w:r w:rsidR="00DF6FBF" w:rsidRPr="000775F4">
        <w:rPr>
          <w:rFonts w:ascii="Book Antiqua" w:hAnsi="Book Antiqua" w:cs="Arial"/>
          <w:vertAlign w:val="superscript"/>
        </w:rPr>
        <w:t>]</w:t>
      </w:r>
      <w:r w:rsidR="0022018E">
        <w:rPr>
          <w:rFonts w:ascii="Book Antiqua" w:hAnsi="Book Antiqua" w:cs="Arial"/>
        </w:rPr>
        <w:t xml:space="preserve"> </w:t>
      </w:r>
      <w:r w:rsidR="00643F70" w:rsidRPr="000775F4">
        <w:rPr>
          <w:rFonts w:ascii="Book Antiqua" w:hAnsi="Book Antiqua" w:cs="Arial"/>
        </w:rPr>
        <w:t xml:space="preserve">and </w:t>
      </w:r>
      <w:r w:rsidR="00322B09" w:rsidRPr="000775F4">
        <w:rPr>
          <w:rFonts w:ascii="Book Antiqua" w:hAnsi="Book Antiqua" w:cs="Arial"/>
        </w:rPr>
        <w:t>ESRD</w:t>
      </w:r>
      <w:r w:rsidR="00DF6FBF" w:rsidRPr="000775F4">
        <w:rPr>
          <w:rFonts w:ascii="Book Antiqua" w:hAnsi="Book Antiqua" w:cs="Arial"/>
          <w:vertAlign w:val="superscript"/>
        </w:rPr>
        <w:t>[</w:t>
      </w:r>
      <w:hyperlink w:anchor="_ENREF_21" w:tooltip="Benabe, 2004 #20" w:history="1">
        <w:r w:rsidR="0056222A" w:rsidRPr="000775F4">
          <w:rPr>
            <w:rFonts w:ascii="Book Antiqua" w:hAnsi="Book Antiqua" w:cs="Arial"/>
            <w:vertAlign w:val="superscript"/>
          </w:rPr>
          <w:fldChar w:fldCharType="begin"/>
        </w:r>
        <w:r w:rsidR="0056222A" w:rsidRPr="000775F4">
          <w:rPr>
            <w:rFonts w:ascii="Book Antiqua" w:hAnsi="Book Antiqua" w:cs="Arial"/>
            <w:vertAlign w:val="superscript"/>
          </w:rPr>
          <w:instrText xml:space="preserve"> ADDIN EN.CITE &lt;EndNote&gt;&lt;Cite&gt;&lt;Author&gt;Benabe&lt;/Author&gt;&lt;Year&gt;2004&lt;/Year&gt;&lt;RecNum&gt;20&lt;/RecNum&gt;&lt;DisplayText&gt;&lt;style face="superscript"&gt;21&lt;/style&gt;&lt;/DisplayText&gt;&lt;record&gt;&lt;rec-number&gt;20&lt;/rec-number&gt;&lt;foreign-keys&gt;&lt;key app="EN" db-id="x29p2wvsordx2je09rppfwsw0a0txvs5vwpw"&gt;20&lt;/key&gt;&lt;/foreign-keys&gt;&lt;ref-type name="Journal Article"&gt;17&lt;/ref-type&gt;&lt;contributors&gt;&lt;authors&gt;&lt;author&gt;Benabe, J. E.&lt;/author&gt;&lt;author&gt;Rios, E. V.&lt;/author&gt;&lt;/authors&gt;&lt;/contributors&gt;&lt;auth-address&gt;Medical Service, San Juan Veterans Affairs Medical Center, San Juan, Puerto Rico.&lt;/auth-address&gt;&lt;titles&gt;&lt;title&gt;Kidney disease in the Hispanic population: facing the growing challenge&lt;/title&gt;&lt;secondary-title&gt;J Natl Med Assoc&lt;/secondary-title&gt;&lt;alt-title&gt;Journal of the National Medical Association&lt;/alt-title&gt;&lt;/titles&gt;&lt;periodical&gt;&lt;full-title&gt;J Natl Med Assoc&lt;/full-title&gt;&lt;abbr-1&gt;Journal of the National Medical Association&lt;/abbr-1&gt;&lt;/periodical&gt;&lt;alt-periodical&gt;&lt;full-title&gt;J Natl Med Assoc&lt;/full-title&gt;&lt;abbr-1&gt;Journal of the National Medical Association&lt;/abbr-1&gt;&lt;/alt-periodical&gt;&lt;pages&gt;789-98&lt;/pages&gt;&lt;volume&gt;96&lt;/volume&gt;&lt;number&gt;6&lt;/number&gt;&lt;keywords&gt;&lt;keyword&gt;Communication Barriers&lt;/keyword&gt;&lt;keyword&gt;Diabetic Nephropathies/epidemiology/ethnology&lt;/keyword&gt;&lt;keyword&gt;Female&lt;/keyword&gt;&lt;keyword&gt;Health Services Accessibility&lt;/keyword&gt;&lt;keyword&gt;Hispanic Americans/*statistics &amp;amp; numerical data&lt;/keyword&gt;&lt;keyword&gt;Humans&lt;/keyword&gt;&lt;keyword&gt;Hypertension/epidemiology/ethnology&lt;/keyword&gt;&lt;keyword&gt;Kidney Diseases/epidemiology/ethnology&lt;/keyword&gt;&lt;keyword&gt;Kidney Failure, Chronic/epidemiology/*ethnology&lt;/keyword&gt;&lt;keyword&gt;Male&lt;/keyword&gt;&lt;keyword&gt;Multivariate Analysis&lt;/keyword&gt;&lt;keyword&gt;Risk Factors&lt;/keyword&gt;&lt;keyword&gt;United States/epidemiology&lt;/keyword&gt;&lt;/keywords&gt;&lt;dates&gt;&lt;year&gt;2004&lt;/year&gt;&lt;pub-dates&gt;&lt;date&gt;Jun&lt;/date&gt;&lt;/pub-dates&gt;&lt;/dates&gt;&lt;isbn&gt;0027-9684 (Print)&amp;#xD;0027-9684 (Linking)&lt;/isbn&gt;&lt;accession-num&gt;15233489&lt;/accession-num&gt;&lt;urls&gt;&lt;related-urls&gt;&lt;url&gt;http://www.ncbi.nlm.nih.gov/pubmed/15233489&lt;/url&gt;&lt;/related-urls&gt;&lt;/urls&gt;&lt;custom2&gt;2568348&lt;/custom2&gt;&lt;/record&gt;&lt;/Cite&gt;&lt;/EndNote&gt;</w:instrText>
        </w:r>
        <w:r w:rsidR="0056222A" w:rsidRPr="000775F4">
          <w:rPr>
            <w:rFonts w:ascii="Book Antiqua" w:hAnsi="Book Antiqua" w:cs="Arial"/>
            <w:vertAlign w:val="superscript"/>
          </w:rPr>
          <w:fldChar w:fldCharType="separate"/>
        </w:r>
        <w:r w:rsidR="0056222A" w:rsidRPr="000775F4">
          <w:rPr>
            <w:rFonts w:ascii="Book Antiqua" w:hAnsi="Book Antiqua" w:cs="Arial"/>
            <w:noProof/>
            <w:vertAlign w:val="superscript"/>
          </w:rPr>
          <w:t>21</w:t>
        </w:r>
        <w:r w:rsidR="0056222A" w:rsidRPr="000775F4">
          <w:rPr>
            <w:rFonts w:ascii="Book Antiqua" w:hAnsi="Book Antiqua" w:cs="Arial"/>
            <w:vertAlign w:val="superscript"/>
          </w:rPr>
          <w:fldChar w:fldCharType="end"/>
        </w:r>
      </w:hyperlink>
      <w:r w:rsidR="004E069D">
        <w:rPr>
          <w:rFonts w:ascii="Book Antiqua" w:eastAsiaTheme="minorEastAsia" w:hAnsi="Book Antiqua" w:cs="Arial" w:hint="eastAsia"/>
          <w:vertAlign w:val="superscript"/>
          <w:lang w:eastAsia="zh-CN"/>
        </w:rPr>
        <w:t>-23</w:t>
      </w:r>
      <w:r w:rsidR="00DF6FBF" w:rsidRPr="000775F4">
        <w:rPr>
          <w:rFonts w:ascii="Book Antiqua" w:hAnsi="Book Antiqua" w:cs="Arial"/>
          <w:vertAlign w:val="superscript"/>
        </w:rPr>
        <w:t>]</w:t>
      </w:r>
      <w:r w:rsidR="00333041" w:rsidRPr="000775F4">
        <w:rPr>
          <w:rFonts w:ascii="Book Antiqua" w:hAnsi="Book Antiqua" w:cs="Arial"/>
        </w:rPr>
        <w:t>.</w:t>
      </w:r>
      <w:r w:rsidR="0022018E">
        <w:rPr>
          <w:rFonts w:ascii="Book Antiqua" w:hAnsi="Book Antiqua" w:cs="Arial"/>
        </w:rPr>
        <w:t xml:space="preserve"> </w:t>
      </w:r>
      <w:r w:rsidR="00E9565E" w:rsidRPr="000775F4">
        <w:rPr>
          <w:rFonts w:ascii="Book Antiqua" w:hAnsi="Book Antiqua" w:cs="Arial"/>
        </w:rPr>
        <w:t xml:space="preserve">Our data builds on existing literature by </w:t>
      </w:r>
      <w:r w:rsidR="00922C3F" w:rsidRPr="000775F4">
        <w:rPr>
          <w:rFonts w:ascii="Book Antiqua" w:hAnsi="Book Antiqua" w:cs="Arial"/>
        </w:rPr>
        <w:t>showing that these differences persist in patients with HCC</w:t>
      </w:r>
      <w:r w:rsidR="00322B09" w:rsidRPr="000775F4">
        <w:rPr>
          <w:rFonts w:ascii="Book Antiqua" w:hAnsi="Book Antiqua" w:cs="Arial"/>
        </w:rPr>
        <w:t>.</w:t>
      </w:r>
      <w:r w:rsidR="0022018E">
        <w:rPr>
          <w:rFonts w:ascii="Book Antiqua" w:hAnsi="Book Antiqua" w:cs="Arial"/>
        </w:rPr>
        <w:t xml:space="preserve"> </w:t>
      </w:r>
      <w:r w:rsidR="00922C3F" w:rsidRPr="000775F4">
        <w:rPr>
          <w:rFonts w:ascii="Book Antiqua" w:hAnsi="Book Antiqua" w:cs="Arial"/>
        </w:rPr>
        <w:t>Mor</w:t>
      </w:r>
      <w:r w:rsidR="00E21FA8" w:rsidRPr="000775F4">
        <w:rPr>
          <w:rFonts w:ascii="Book Antiqua" w:hAnsi="Book Antiqua" w:cs="Arial"/>
        </w:rPr>
        <w:t>eo</w:t>
      </w:r>
      <w:r w:rsidR="00922C3F" w:rsidRPr="000775F4">
        <w:rPr>
          <w:rFonts w:ascii="Book Antiqua" w:hAnsi="Book Antiqua" w:cs="Arial"/>
        </w:rPr>
        <w:t>ver,</w:t>
      </w:r>
      <w:r w:rsidR="00E21FA8" w:rsidRPr="000775F4">
        <w:rPr>
          <w:rFonts w:ascii="Book Antiqua" w:hAnsi="Book Antiqua" w:cs="Arial"/>
        </w:rPr>
        <w:t xml:space="preserve"> metabolic disease might contribute to the development of HCC and </w:t>
      </w:r>
      <w:r w:rsidR="00D40CA2" w:rsidRPr="000775F4">
        <w:rPr>
          <w:rFonts w:ascii="Book Antiqua" w:hAnsi="Book Antiqua" w:cs="Arial"/>
        </w:rPr>
        <w:t xml:space="preserve">to </w:t>
      </w:r>
      <w:r w:rsidR="00A85C84" w:rsidRPr="000775F4">
        <w:rPr>
          <w:rFonts w:ascii="Book Antiqua" w:hAnsi="Book Antiqua" w:cs="Arial"/>
        </w:rPr>
        <w:t xml:space="preserve">poorer </w:t>
      </w:r>
      <w:r w:rsidR="00E21FA8" w:rsidRPr="000775F4">
        <w:rPr>
          <w:rFonts w:ascii="Book Antiqua" w:hAnsi="Book Antiqua" w:cs="Arial"/>
        </w:rPr>
        <w:t>outcomes in Hispanics.</w:t>
      </w:r>
      <w:r w:rsidR="0022018E">
        <w:rPr>
          <w:rFonts w:ascii="Book Antiqua" w:hAnsi="Book Antiqua" w:cs="Arial"/>
        </w:rPr>
        <w:t xml:space="preserve"> </w:t>
      </w:r>
      <w:r w:rsidR="007C1512" w:rsidRPr="000775F4">
        <w:rPr>
          <w:rFonts w:ascii="Book Antiqua" w:hAnsi="Book Antiqua" w:cs="Arial"/>
        </w:rPr>
        <w:t xml:space="preserve">There is increasing evidence that </w:t>
      </w:r>
      <w:r w:rsidR="00643F70" w:rsidRPr="000775F4">
        <w:rPr>
          <w:rFonts w:ascii="Book Antiqua" w:hAnsi="Book Antiqua" w:cs="Arial"/>
        </w:rPr>
        <w:t xml:space="preserve">diabetes and obesity </w:t>
      </w:r>
      <w:r w:rsidR="005456D8" w:rsidRPr="000775F4">
        <w:rPr>
          <w:rFonts w:ascii="Book Antiqua" w:hAnsi="Book Antiqua" w:cs="Arial"/>
        </w:rPr>
        <w:t xml:space="preserve">are </w:t>
      </w:r>
      <w:r w:rsidR="006B0206" w:rsidRPr="000775F4">
        <w:rPr>
          <w:rFonts w:ascii="Book Antiqua" w:hAnsi="Book Antiqua" w:cs="Arial"/>
        </w:rPr>
        <w:t xml:space="preserve">individually </w:t>
      </w:r>
      <w:r w:rsidR="005456D8" w:rsidRPr="000775F4">
        <w:rPr>
          <w:rFonts w:ascii="Book Antiqua" w:hAnsi="Book Antiqua" w:cs="Arial"/>
        </w:rPr>
        <w:t>associated with sign</w:t>
      </w:r>
      <w:r w:rsidR="004E069D">
        <w:rPr>
          <w:rFonts w:ascii="Book Antiqua" w:hAnsi="Book Antiqua" w:cs="Arial"/>
        </w:rPr>
        <w:t xml:space="preserve">ificant risk of HCC </w:t>
      </w:r>
      <w:proofErr w:type="gramStart"/>
      <w:r w:rsidR="004E069D">
        <w:rPr>
          <w:rFonts w:ascii="Book Antiqua" w:hAnsi="Book Antiqua" w:cs="Arial"/>
        </w:rPr>
        <w:t>development</w:t>
      </w:r>
      <w:r w:rsidR="00DF6FBF" w:rsidRPr="000775F4">
        <w:rPr>
          <w:rFonts w:ascii="Book Antiqua" w:hAnsi="Book Antiqua" w:cs="Arial"/>
          <w:vertAlign w:val="superscript"/>
        </w:rPr>
        <w:t>[</w:t>
      </w:r>
      <w:proofErr w:type="gramEnd"/>
      <w:r w:rsidR="00BE701E">
        <w:fldChar w:fldCharType="begin"/>
      </w:r>
      <w:r w:rsidR="00BE701E">
        <w:instrText xml:space="preserve"> HYPERLINK \l "_ENREF_24" \o "Calle, 2005 #23" </w:instrText>
      </w:r>
      <w:r w:rsidR="00BE701E">
        <w:fldChar w:fldCharType="separate"/>
      </w:r>
      <w:r w:rsidR="0056222A" w:rsidRPr="000775F4">
        <w:rPr>
          <w:rFonts w:ascii="Book Antiqua" w:hAnsi="Book Antiqua" w:cs="Arial"/>
          <w:vertAlign w:val="superscript"/>
        </w:rPr>
        <w:fldChar w:fldCharType="begin">
          <w:fldData xml:space="preserve">PEVuZE5vdGU+PENpdGU+PEF1dGhvcj5DYWxsZTwvQXV0aG9yPjxZZWFyPjIwMDU8L1llYXI+PFJl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</w:fldData>
        </w:fldChar>
      </w:r>
      <w:r w:rsidR="0056222A" w:rsidRPr="000775F4">
        <w:rPr>
          <w:rFonts w:ascii="Book Antiqua" w:hAnsi="Book Antiqua" w:cs="Arial"/>
          <w:vertAlign w:val="superscript"/>
        </w:rPr>
        <w:instrText xml:space="preserve"> ADDIN EN.CITE </w:instrText>
      </w:r>
      <w:r w:rsidR="0056222A" w:rsidRPr="000775F4">
        <w:rPr>
          <w:rFonts w:ascii="Book Antiqua" w:hAnsi="Book Antiqua" w:cs="Arial"/>
          <w:vertAlign w:val="superscript"/>
        </w:rPr>
        <w:fldChar w:fldCharType="begin">
          <w:fldData xml:space="preserve">PEVuZE5vdGU+PENpdGU+PEF1dGhvcj5DYWxsZTwvQXV0aG9yPjxZZWFyPjIwMDU8L1llYXI+PFJl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</w:fldData>
        </w:fldChar>
      </w:r>
      <w:r w:rsidR="0056222A" w:rsidRPr="000775F4">
        <w:rPr>
          <w:rFonts w:ascii="Book Antiqua" w:hAnsi="Book Antiqua" w:cs="Arial"/>
          <w:vertAlign w:val="superscript"/>
        </w:rPr>
        <w:instrText xml:space="preserve"> ADDIN EN.CITE.DATA </w:instrText>
      </w:r>
      <w:r w:rsidR="0056222A" w:rsidRPr="000775F4">
        <w:rPr>
          <w:rFonts w:ascii="Book Antiqua" w:hAnsi="Book Antiqua" w:cs="Arial"/>
          <w:vertAlign w:val="superscript"/>
        </w:rPr>
      </w:r>
      <w:r w:rsidR="0056222A" w:rsidRPr="000775F4">
        <w:rPr>
          <w:rFonts w:ascii="Book Antiqua" w:hAnsi="Book Antiqua" w:cs="Arial"/>
          <w:vertAlign w:val="superscript"/>
        </w:rPr>
        <w:fldChar w:fldCharType="end"/>
      </w:r>
      <w:r w:rsidR="0056222A" w:rsidRPr="000775F4">
        <w:rPr>
          <w:rFonts w:ascii="Book Antiqua" w:hAnsi="Book Antiqua" w:cs="Arial"/>
          <w:vertAlign w:val="superscript"/>
        </w:rPr>
      </w:r>
      <w:r w:rsidR="0056222A" w:rsidRPr="000775F4">
        <w:rPr>
          <w:rFonts w:ascii="Book Antiqua" w:hAnsi="Book Antiqua" w:cs="Arial"/>
          <w:vertAlign w:val="superscript"/>
        </w:rPr>
        <w:fldChar w:fldCharType="separate"/>
      </w:r>
      <w:r w:rsidR="0056222A" w:rsidRPr="000775F4">
        <w:rPr>
          <w:rFonts w:ascii="Book Antiqua" w:hAnsi="Book Antiqua" w:cs="Arial"/>
          <w:noProof/>
          <w:vertAlign w:val="superscript"/>
        </w:rPr>
        <w:t>24-26</w:t>
      </w:r>
      <w:r w:rsidR="0056222A" w:rsidRPr="000775F4">
        <w:rPr>
          <w:rFonts w:ascii="Book Antiqua" w:hAnsi="Book Antiqua" w:cs="Arial"/>
          <w:vertAlign w:val="superscript"/>
        </w:rPr>
        <w:fldChar w:fldCharType="end"/>
      </w:r>
      <w:r w:rsidR="00BE701E">
        <w:rPr>
          <w:rFonts w:ascii="Book Antiqua" w:hAnsi="Book Antiqua" w:cs="Arial"/>
          <w:vertAlign w:val="superscript"/>
        </w:rPr>
        <w:fldChar w:fldCharType="end"/>
      </w:r>
      <w:r w:rsidR="00DF6FBF" w:rsidRPr="000775F4">
        <w:rPr>
          <w:rFonts w:ascii="Book Antiqua" w:hAnsi="Book Antiqua" w:cs="Arial"/>
          <w:vertAlign w:val="superscript"/>
        </w:rPr>
        <w:t>]</w:t>
      </w:r>
      <w:r w:rsidR="006164AB" w:rsidRPr="000775F4">
        <w:rPr>
          <w:rFonts w:ascii="Book Antiqua" w:hAnsi="Book Antiqua" w:cs="Arial"/>
        </w:rPr>
        <w:t>, and</w:t>
      </w:r>
      <w:r w:rsidR="005456D8" w:rsidRPr="000775F4">
        <w:rPr>
          <w:rFonts w:ascii="Book Antiqua" w:hAnsi="Book Antiqua" w:cs="Arial"/>
        </w:rPr>
        <w:t xml:space="preserve"> Hispanics appear to demonstrate a strong</w:t>
      </w:r>
      <w:r w:rsidR="007C1512" w:rsidRPr="000775F4">
        <w:rPr>
          <w:rFonts w:ascii="Book Antiqua" w:hAnsi="Book Antiqua" w:cs="Arial"/>
        </w:rPr>
        <w:t>er</w:t>
      </w:r>
      <w:r w:rsidR="00C04357" w:rsidRPr="000775F4">
        <w:rPr>
          <w:rFonts w:ascii="Book Antiqua" w:hAnsi="Book Antiqua" w:cs="Arial"/>
        </w:rPr>
        <w:t xml:space="preserve"> association between diabetes </w:t>
      </w:r>
      <w:r w:rsidR="006B600E" w:rsidRPr="000775F4">
        <w:rPr>
          <w:rFonts w:ascii="Book Antiqua" w:hAnsi="Book Antiqua" w:cs="Arial"/>
        </w:rPr>
        <w:t>and</w:t>
      </w:r>
      <w:r w:rsidR="0022018E">
        <w:rPr>
          <w:rFonts w:ascii="Book Antiqua" w:hAnsi="Book Antiqua" w:cs="Arial"/>
        </w:rPr>
        <w:t xml:space="preserve"> </w:t>
      </w:r>
      <w:r w:rsidR="00E21FA8" w:rsidRPr="000775F4">
        <w:rPr>
          <w:rFonts w:ascii="Book Antiqua" w:hAnsi="Book Antiqua" w:cs="Arial"/>
        </w:rPr>
        <w:t>HCC compared to non-</w:t>
      </w:r>
      <w:r w:rsidR="005456D8" w:rsidRPr="000775F4">
        <w:rPr>
          <w:rFonts w:ascii="Book Antiqua" w:hAnsi="Book Antiqua" w:cs="Arial"/>
        </w:rPr>
        <w:t>Hispanics</w:t>
      </w:r>
      <w:r w:rsidR="00DF6FBF" w:rsidRPr="000775F4">
        <w:rPr>
          <w:rFonts w:ascii="Book Antiqua" w:hAnsi="Book Antiqua" w:cs="Arial"/>
          <w:vertAlign w:val="superscript"/>
        </w:rPr>
        <w:t>[</w:t>
      </w:r>
      <w:hyperlink w:anchor="_ENREF_27" w:tooltip="Setiawan, 2014 #57" w:history="1">
        <w:r w:rsidR="0056222A" w:rsidRPr="000775F4">
          <w:rPr>
            <w:rFonts w:ascii="Book Antiqua" w:hAnsi="Book Antiqua" w:cs="Arial"/>
            <w:vertAlign w:val="superscript"/>
          </w:rPr>
          <w:fldChar w:fldCharType="begin">
            <w:fldData xml:space="preserve">PEVuZE5vdGU+PENpdGU+PEF1dGhvcj5TZXRpYXdhbjwvQXV0aG9yPjxZZWFyPjIwMTQ8L1llYXI+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</w:fldData>
          </w:fldChar>
        </w:r>
        <w:r w:rsidR="0056222A" w:rsidRPr="000775F4">
          <w:rPr>
            <w:rFonts w:ascii="Book Antiqua" w:hAnsi="Book Antiqua" w:cs="Arial"/>
            <w:vertAlign w:val="superscript"/>
          </w:rPr>
          <w:instrText xml:space="preserve"> ADDIN EN.CITE </w:instrText>
        </w:r>
        <w:r w:rsidR="0056222A" w:rsidRPr="000775F4">
          <w:rPr>
            <w:rFonts w:ascii="Book Antiqua" w:hAnsi="Book Antiqua" w:cs="Arial"/>
            <w:vertAlign w:val="superscript"/>
          </w:rPr>
          <w:fldChar w:fldCharType="begin">
            <w:fldData xml:space="preserve">PEVuZE5vdGU+PENpdGU+PEF1dGhvcj5TZXRpYXdhbjwvQXV0aG9yPjxZZWFyPjIwMTQ8L1llYXI+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</w:fldData>
          </w:fldChar>
        </w:r>
        <w:r w:rsidR="0056222A" w:rsidRPr="000775F4">
          <w:rPr>
            <w:rFonts w:ascii="Book Antiqua" w:hAnsi="Book Antiqua" w:cs="Arial"/>
            <w:vertAlign w:val="superscript"/>
          </w:rPr>
          <w:instrText xml:space="preserve"> ADDIN EN.CITE.DATA </w:instrText>
        </w:r>
        <w:r w:rsidR="0056222A" w:rsidRPr="000775F4">
          <w:rPr>
            <w:rFonts w:ascii="Book Antiqua" w:hAnsi="Book Antiqua" w:cs="Arial"/>
            <w:vertAlign w:val="superscript"/>
          </w:rPr>
        </w:r>
        <w:r w:rsidR="0056222A" w:rsidRPr="000775F4">
          <w:rPr>
            <w:rFonts w:ascii="Book Antiqua" w:hAnsi="Book Antiqua" w:cs="Arial"/>
            <w:vertAlign w:val="superscript"/>
          </w:rPr>
          <w:fldChar w:fldCharType="end"/>
        </w:r>
        <w:r w:rsidR="0056222A" w:rsidRPr="000775F4">
          <w:rPr>
            <w:rFonts w:ascii="Book Antiqua" w:hAnsi="Book Antiqua" w:cs="Arial"/>
            <w:vertAlign w:val="superscript"/>
          </w:rPr>
        </w:r>
        <w:r w:rsidR="0056222A" w:rsidRPr="000775F4">
          <w:rPr>
            <w:rFonts w:ascii="Book Antiqua" w:hAnsi="Book Antiqua" w:cs="Arial"/>
            <w:vertAlign w:val="superscript"/>
          </w:rPr>
          <w:fldChar w:fldCharType="separate"/>
        </w:r>
        <w:r w:rsidR="0056222A" w:rsidRPr="000775F4">
          <w:rPr>
            <w:rFonts w:ascii="Book Antiqua" w:hAnsi="Book Antiqua" w:cs="Arial"/>
            <w:noProof/>
            <w:vertAlign w:val="superscript"/>
          </w:rPr>
          <w:t>27</w:t>
        </w:r>
        <w:r w:rsidR="0056222A" w:rsidRPr="000775F4">
          <w:rPr>
            <w:rFonts w:ascii="Book Antiqua" w:hAnsi="Book Antiqua" w:cs="Arial"/>
            <w:vertAlign w:val="superscript"/>
          </w:rPr>
          <w:fldChar w:fldCharType="end"/>
        </w:r>
      </w:hyperlink>
      <w:r w:rsidR="00DF6FBF" w:rsidRPr="000775F4">
        <w:rPr>
          <w:rFonts w:ascii="Book Antiqua" w:hAnsi="Book Antiqua" w:cs="Arial"/>
          <w:vertAlign w:val="superscript"/>
        </w:rPr>
        <w:t>]</w:t>
      </w:r>
      <w:r w:rsidR="00185B04" w:rsidRPr="000775F4">
        <w:rPr>
          <w:rFonts w:ascii="Book Antiqua" w:hAnsi="Book Antiqua" w:cs="Arial"/>
        </w:rPr>
        <w:t>.</w:t>
      </w:r>
      <w:r w:rsidR="0022018E">
        <w:rPr>
          <w:rFonts w:ascii="Book Antiqua" w:hAnsi="Book Antiqua" w:cs="Arial"/>
        </w:rPr>
        <w:t xml:space="preserve"> </w:t>
      </w:r>
      <w:r w:rsidR="00E21FA8" w:rsidRPr="000775F4">
        <w:rPr>
          <w:rFonts w:ascii="Book Antiqua" w:hAnsi="Book Antiqua" w:cs="Arial"/>
        </w:rPr>
        <w:t>A</w:t>
      </w:r>
      <w:r w:rsidR="00C04357" w:rsidRPr="000775F4">
        <w:rPr>
          <w:rFonts w:ascii="Book Antiqua" w:hAnsi="Book Antiqua" w:cs="Arial"/>
        </w:rPr>
        <w:t xml:space="preserve"> longitudinal </w:t>
      </w:r>
      <w:r w:rsidR="00E21FA8" w:rsidRPr="000775F4">
        <w:rPr>
          <w:rFonts w:ascii="Book Antiqua" w:hAnsi="Book Antiqua" w:cs="Arial"/>
        </w:rPr>
        <w:t>study</w:t>
      </w:r>
      <w:r w:rsidR="00C04357" w:rsidRPr="000775F4">
        <w:rPr>
          <w:rFonts w:ascii="Book Antiqua" w:hAnsi="Book Antiqua" w:cs="Arial"/>
        </w:rPr>
        <w:t xml:space="preserve"> reported </w:t>
      </w:r>
      <w:r w:rsidR="00E21FA8" w:rsidRPr="000775F4">
        <w:rPr>
          <w:rFonts w:ascii="Book Antiqua" w:hAnsi="Book Antiqua" w:cs="Arial"/>
        </w:rPr>
        <w:t xml:space="preserve">that </w:t>
      </w:r>
      <w:r w:rsidR="00C04357" w:rsidRPr="000775F4">
        <w:rPr>
          <w:rFonts w:ascii="Book Antiqua" w:hAnsi="Book Antiqua" w:cs="Arial"/>
        </w:rPr>
        <w:t xml:space="preserve">diabetic Hispanics </w:t>
      </w:r>
      <w:r w:rsidR="00E21FA8" w:rsidRPr="000775F4">
        <w:rPr>
          <w:rFonts w:ascii="Book Antiqua" w:hAnsi="Book Antiqua" w:cs="Arial"/>
        </w:rPr>
        <w:t>had a</w:t>
      </w:r>
      <w:r w:rsidR="00C04357" w:rsidRPr="000775F4">
        <w:rPr>
          <w:rFonts w:ascii="Book Antiqua" w:hAnsi="Book Antiqua" w:cs="Arial"/>
        </w:rPr>
        <w:t xml:space="preserve"> 3.3</w:t>
      </w:r>
      <w:r w:rsidR="004E069D">
        <w:rPr>
          <w:rFonts w:ascii="Book Antiqua" w:eastAsiaTheme="minorEastAsia" w:hAnsi="Book Antiqua" w:cs="Arial" w:hint="eastAsia"/>
          <w:lang w:eastAsia="zh-CN"/>
        </w:rPr>
        <w:t xml:space="preserve"> </w:t>
      </w:r>
      <w:r w:rsidR="004E069D">
        <w:rPr>
          <w:rFonts w:ascii="Book Antiqua" w:eastAsiaTheme="minorEastAsia" w:hAnsi="Book Antiqua" w:cs="Arial"/>
          <w:lang w:eastAsia="zh-CN"/>
        </w:rPr>
        <w:t>×</w:t>
      </w:r>
      <w:r w:rsidR="00C04357" w:rsidRPr="000775F4">
        <w:rPr>
          <w:rFonts w:ascii="Book Antiqua" w:hAnsi="Book Antiqua" w:cs="Arial"/>
        </w:rPr>
        <w:t xml:space="preserve"> higher risk of </w:t>
      </w:r>
      <w:r w:rsidR="00004C4F" w:rsidRPr="000775F4">
        <w:rPr>
          <w:rFonts w:ascii="Book Antiqua" w:hAnsi="Book Antiqua" w:cs="Arial"/>
        </w:rPr>
        <w:t>HCC development compared to non-</w:t>
      </w:r>
      <w:r w:rsidR="00C04357" w:rsidRPr="000775F4">
        <w:rPr>
          <w:rFonts w:ascii="Book Antiqua" w:hAnsi="Book Antiqua" w:cs="Arial"/>
        </w:rPr>
        <w:t xml:space="preserve">diabetic Hispanics, </w:t>
      </w:r>
      <w:r w:rsidR="00E21FA8" w:rsidRPr="000775F4">
        <w:rPr>
          <w:rFonts w:ascii="Book Antiqua" w:hAnsi="Book Antiqua" w:cs="Arial"/>
        </w:rPr>
        <w:t>and that there was a</w:t>
      </w:r>
      <w:r w:rsidR="00C04357" w:rsidRPr="000775F4">
        <w:rPr>
          <w:rFonts w:ascii="Book Antiqua" w:hAnsi="Book Antiqua" w:cs="Arial"/>
        </w:rPr>
        <w:t xml:space="preserve"> 2.1</w:t>
      </w:r>
      <w:r w:rsidR="00E21FA8" w:rsidRPr="000775F4">
        <w:rPr>
          <w:rFonts w:ascii="Book Antiqua" w:hAnsi="Book Antiqua" w:cs="Arial"/>
        </w:rPr>
        <w:t>7</w:t>
      </w:r>
      <w:r w:rsidR="004E069D">
        <w:rPr>
          <w:rFonts w:ascii="Book Antiqua" w:eastAsiaTheme="minorEastAsia" w:hAnsi="Book Antiqua" w:cs="Arial" w:hint="eastAsia"/>
          <w:lang w:eastAsia="zh-CN"/>
        </w:rPr>
        <w:t xml:space="preserve"> </w:t>
      </w:r>
      <w:r w:rsidR="004E069D">
        <w:rPr>
          <w:rFonts w:ascii="Book Antiqua" w:eastAsiaTheme="minorEastAsia" w:hAnsi="Book Antiqua" w:cs="Arial"/>
          <w:lang w:eastAsia="zh-CN"/>
        </w:rPr>
        <w:t>×</w:t>
      </w:r>
      <w:r w:rsidR="004E069D" w:rsidRPr="000775F4">
        <w:rPr>
          <w:rFonts w:ascii="Book Antiqua" w:hAnsi="Book Antiqua" w:cs="Arial"/>
        </w:rPr>
        <w:t xml:space="preserve"> </w:t>
      </w:r>
      <w:r w:rsidR="00E21FA8" w:rsidRPr="000775F4">
        <w:rPr>
          <w:rFonts w:ascii="Book Antiqua" w:hAnsi="Book Antiqua" w:cs="Arial"/>
        </w:rPr>
        <w:t>higher risk of HCC for diabetic non-Hispanics compared to non-</w:t>
      </w:r>
      <w:r w:rsidR="00C04357" w:rsidRPr="000775F4">
        <w:rPr>
          <w:rFonts w:ascii="Book Antiqua" w:hAnsi="Book Antiqua" w:cs="Arial"/>
        </w:rPr>
        <w:t>diabetic counterparts</w:t>
      </w:r>
      <w:r w:rsidR="00DF6FBF" w:rsidRPr="000775F4">
        <w:rPr>
          <w:rFonts w:ascii="Book Antiqua" w:hAnsi="Book Antiqua" w:cs="Arial"/>
          <w:vertAlign w:val="superscript"/>
        </w:rPr>
        <w:t>[</w:t>
      </w:r>
      <w:hyperlink w:anchor="_ENREF_28" w:tooltip="Wendy Setiawan, Sixth AACR Conference on the Science of Cancer Health Disparities in Racial/Ethnic Minorities and the Medically Underserved, held Dec. 6-9. 2013  #26" w:history="1">
        <w:r w:rsidR="0056222A" w:rsidRPr="000775F4">
          <w:rPr>
            <w:rFonts w:ascii="Book Antiqua" w:hAnsi="Book Antiqua" w:cs="Arial"/>
            <w:vertAlign w:val="superscript"/>
          </w:rPr>
          <w:fldChar w:fldCharType="begin"/>
        </w:r>
        <w:r w:rsidR="0056222A" w:rsidRPr="000775F4">
          <w:rPr>
            <w:rFonts w:ascii="Book Antiqua" w:hAnsi="Book Antiqua" w:cs="Arial"/>
            <w:vertAlign w:val="superscript"/>
          </w:rPr>
          <w:instrText xml:space="preserve"> ADDIN EN.CITE &lt;EndNote&gt;&lt;Cite&gt;&lt;Author&gt;Wendy Setiawan&lt;/Author&gt;&lt;Year&gt;Sixth AACR Conference on the Science of Cancer Health Disparities in Racial/Ethnic Minorities and the Medically Underserved, held Dec. 6-9. 2013 &lt;/Year&gt;&lt;RecNum&gt;26&lt;/RecNum&gt;&lt;DisplayText&gt;&lt;style face="superscript"&gt;28&lt;/style&gt;&lt;/DisplayText&gt;&lt;record&gt;&lt;rec-number&gt;26&lt;/rec-number&gt;&lt;foreign-keys&gt;&lt;key app="EN" db-id="x29p2wvsordx2je09rppfwsw0a0txvs5vwpw"&gt;26&lt;/key&gt;&lt;/foreign-keys&gt;&lt;ref-type name="Conference Proceedings"&gt;10&lt;/ref-type&gt;&lt;contributors&gt;&lt;authors&gt;&lt;author&gt;Wendy Setiawan, Ph.D.&lt;/author&gt;&lt;/authors&gt;&lt;/contributors&gt;&lt;titles&gt;&lt;title&gt; Multiethnic Cohort Study Analysis: Diabetes Identified as Risk Factor for Liver Cancer Across Ethnic Groups&lt;/title&gt;&lt;secondary-title&gt;AACR&lt;/secondary-title&gt;&lt;/titles&gt;&lt;dates&gt;&lt;year&gt;Sixth AACR Conference on the Science of Cancer Health Disparities in Racial/Ethnic Minorities and the Medically Underserved, held Dec. 6-9. 2013 &lt;/year&gt;&lt;/dates&gt;&lt;urls&gt;&lt;/urls&gt;&lt;/record&gt;&lt;/Cite&gt;&lt;/EndNote&gt;</w:instrText>
        </w:r>
        <w:r w:rsidR="0056222A" w:rsidRPr="000775F4">
          <w:rPr>
            <w:rFonts w:ascii="Book Antiqua" w:hAnsi="Book Antiqua" w:cs="Arial"/>
            <w:vertAlign w:val="superscript"/>
          </w:rPr>
          <w:fldChar w:fldCharType="separate"/>
        </w:r>
        <w:r w:rsidR="0056222A" w:rsidRPr="000775F4">
          <w:rPr>
            <w:rFonts w:ascii="Book Antiqua" w:hAnsi="Book Antiqua" w:cs="Arial"/>
            <w:noProof/>
            <w:vertAlign w:val="superscript"/>
          </w:rPr>
          <w:t>28</w:t>
        </w:r>
        <w:r w:rsidR="0056222A" w:rsidRPr="000775F4">
          <w:rPr>
            <w:rFonts w:ascii="Book Antiqua" w:hAnsi="Book Antiqua" w:cs="Arial"/>
            <w:vertAlign w:val="superscript"/>
          </w:rPr>
          <w:fldChar w:fldCharType="end"/>
        </w:r>
      </w:hyperlink>
      <w:r w:rsidR="00DF6FBF" w:rsidRPr="000775F4">
        <w:rPr>
          <w:rFonts w:ascii="Book Antiqua" w:hAnsi="Book Antiqua" w:cs="Arial"/>
          <w:vertAlign w:val="superscript"/>
        </w:rPr>
        <w:t>]</w:t>
      </w:r>
      <w:r w:rsidR="005456D8" w:rsidRPr="000775F4">
        <w:rPr>
          <w:rFonts w:ascii="Book Antiqua" w:hAnsi="Book Antiqua" w:cs="Arial"/>
        </w:rPr>
        <w:t>.</w:t>
      </w:r>
      <w:r w:rsidR="0022018E">
        <w:rPr>
          <w:rFonts w:ascii="Book Antiqua" w:hAnsi="Book Antiqua" w:cs="Arial"/>
        </w:rPr>
        <w:t xml:space="preserve"> </w:t>
      </w:r>
    </w:p>
    <w:p w14:paraId="2087F6E8" w14:textId="7D626AD3" w:rsidR="00D5348D" w:rsidRPr="000775F4" w:rsidRDefault="005C0E47" w:rsidP="004971AC">
      <w:pPr>
        <w:pStyle w:val="HTMLPreformatted"/>
        <w:spacing w:line="360" w:lineRule="auto"/>
        <w:ind w:firstLine="720"/>
        <w:jc w:val="both"/>
        <w:rPr>
          <w:rFonts w:ascii="Book Antiqua" w:hAnsi="Book Antiqua" w:cs="Arial"/>
          <w:sz w:val="24"/>
          <w:szCs w:val="24"/>
        </w:rPr>
      </w:pPr>
      <w:r w:rsidRPr="000775F4">
        <w:rPr>
          <w:rFonts w:ascii="Book Antiqua" w:hAnsi="Book Antiqua" w:cs="Arial"/>
          <w:sz w:val="24"/>
          <w:szCs w:val="24"/>
        </w:rPr>
        <w:t xml:space="preserve">In addition to higher rate of comorbidities and modifiable risk factors, Hispanics had more complications of portal hypertension and compared to African Americans </w:t>
      </w:r>
      <w:r w:rsidRPr="000775F4">
        <w:rPr>
          <w:rFonts w:ascii="Book Antiqua" w:hAnsi="Book Antiqua" w:cs="Arial"/>
          <w:sz w:val="24"/>
          <w:szCs w:val="24"/>
        </w:rPr>
        <w:lastRenderedPageBreak/>
        <w:t>had higher MELD scores at presentation, indicating more advanced liver disease.</w:t>
      </w:r>
      <w:r w:rsidR="0022018E">
        <w:rPr>
          <w:rFonts w:ascii="Book Antiqua" w:hAnsi="Book Antiqua" w:cs="Arial"/>
          <w:sz w:val="24"/>
          <w:szCs w:val="24"/>
        </w:rPr>
        <w:t xml:space="preserve"> </w:t>
      </w:r>
      <w:r w:rsidRPr="000775F4">
        <w:rPr>
          <w:rFonts w:ascii="Book Antiqua" w:hAnsi="Book Antiqua" w:cs="Arial"/>
          <w:sz w:val="24"/>
          <w:szCs w:val="24"/>
        </w:rPr>
        <w:t xml:space="preserve">This is consistent with national data reporting </w:t>
      </w:r>
      <w:r w:rsidR="00D5348D" w:rsidRPr="000775F4">
        <w:rPr>
          <w:rFonts w:ascii="Book Antiqua" w:hAnsi="Book Antiqua" w:cs="Arial"/>
          <w:sz w:val="24"/>
          <w:szCs w:val="24"/>
        </w:rPr>
        <w:t xml:space="preserve">a </w:t>
      </w:r>
      <w:r w:rsidRPr="000775F4">
        <w:rPr>
          <w:rFonts w:ascii="Book Antiqua" w:hAnsi="Book Antiqua" w:cs="Arial"/>
          <w:sz w:val="24"/>
          <w:szCs w:val="24"/>
        </w:rPr>
        <w:t>higher prevalence of chronic liver disease, more advanced disease features at presentation, and higher liver disease related mortality in Hispanic</w:t>
      </w:r>
      <w:r w:rsidR="002D7114" w:rsidRPr="000775F4">
        <w:rPr>
          <w:rFonts w:ascii="Book Antiqua" w:hAnsi="Book Antiqua" w:cs="Arial"/>
          <w:sz w:val="24"/>
          <w:szCs w:val="24"/>
        </w:rPr>
        <w:t>s</w:t>
      </w:r>
      <w:r w:rsidR="00DF6FBF" w:rsidRPr="000775F4">
        <w:rPr>
          <w:rFonts w:ascii="Book Antiqua" w:hAnsi="Book Antiqua" w:cs="Arial"/>
          <w:sz w:val="24"/>
          <w:szCs w:val="24"/>
          <w:vertAlign w:val="superscript"/>
        </w:rPr>
        <w:t>[</w:t>
      </w:r>
      <w:hyperlink w:anchor="_ENREF_29" w:tooltip="Flores, 2008 #27" w:history="1">
        <w:r w:rsidR="0056222A" w:rsidRPr="000775F4">
          <w:rPr>
            <w:rFonts w:ascii="Book Antiqua" w:hAnsi="Book Antiqua" w:cs="Arial"/>
            <w:sz w:val="24"/>
            <w:szCs w:val="24"/>
            <w:vertAlign w:val="superscript"/>
          </w:rPr>
          <w:fldChar w:fldCharType="begin">
            <w:fldData xml:space="preserve">PEVuZE5vdGU+PENpdGU+PEF1dGhvcj5GbG9yZXM8L0F1dGhvcj48WWVhcj4yMDA4PC9ZZWFyPjxS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</w:fldData>
          </w:fldChar>
        </w:r>
        <w:r w:rsidR="0056222A" w:rsidRPr="000775F4">
          <w:rPr>
            <w:rFonts w:ascii="Book Antiqua" w:hAnsi="Book Antiqua" w:cs="Arial"/>
            <w:sz w:val="24"/>
            <w:szCs w:val="24"/>
            <w:vertAlign w:val="superscript"/>
          </w:rPr>
          <w:instrText xml:space="preserve"> ADDIN EN.CITE </w:instrText>
        </w:r>
        <w:r w:rsidR="0056222A" w:rsidRPr="000775F4">
          <w:rPr>
            <w:rFonts w:ascii="Book Antiqua" w:hAnsi="Book Antiqua" w:cs="Arial"/>
            <w:sz w:val="24"/>
            <w:szCs w:val="24"/>
            <w:vertAlign w:val="superscript"/>
          </w:rPr>
          <w:fldChar w:fldCharType="begin">
            <w:fldData xml:space="preserve">PEVuZE5vdGU+PENpdGU+PEF1dGhvcj5GbG9yZXM8L0F1dGhvcj48WWVhcj4yMDA4PC9ZZWFyPjxS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</w:fldData>
          </w:fldChar>
        </w:r>
        <w:r w:rsidR="0056222A" w:rsidRPr="000775F4">
          <w:rPr>
            <w:rFonts w:ascii="Book Antiqua" w:hAnsi="Book Antiqua" w:cs="Arial"/>
            <w:sz w:val="24"/>
            <w:szCs w:val="24"/>
            <w:vertAlign w:val="superscript"/>
          </w:rPr>
          <w:instrText xml:space="preserve"> ADDIN EN.CITE.DATA </w:instrText>
        </w:r>
        <w:r w:rsidR="0056222A" w:rsidRPr="000775F4">
          <w:rPr>
            <w:rFonts w:ascii="Book Antiqua" w:hAnsi="Book Antiqua" w:cs="Arial"/>
            <w:sz w:val="24"/>
            <w:szCs w:val="24"/>
            <w:vertAlign w:val="superscript"/>
          </w:rPr>
        </w:r>
        <w:r w:rsidR="0056222A" w:rsidRPr="000775F4">
          <w:rPr>
            <w:rFonts w:ascii="Book Antiqua" w:hAnsi="Book Antiqua" w:cs="Arial"/>
            <w:sz w:val="24"/>
            <w:szCs w:val="24"/>
            <w:vertAlign w:val="superscript"/>
          </w:rPr>
          <w:fldChar w:fldCharType="end"/>
        </w:r>
        <w:r w:rsidR="0056222A" w:rsidRPr="000775F4">
          <w:rPr>
            <w:rFonts w:ascii="Book Antiqua" w:hAnsi="Book Antiqua" w:cs="Arial"/>
            <w:sz w:val="24"/>
            <w:szCs w:val="24"/>
            <w:vertAlign w:val="superscript"/>
          </w:rPr>
        </w:r>
        <w:r w:rsidR="0056222A" w:rsidRPr="000775F4">
          <w:rPr>
            <w:rFonts w:ascii="Book Antiqua" w:hAnsi="Book Antiqua" w:cs="Arial"/>
            <w:sz w:val="24"/>
            <w:szCs w:val="24"/>
            <w:vertAlign w:val="superscript"/>
          </w:rPr>
          <w:fldChar w:fldCharType="separate"/>
        </w:r>
        <w:r w:rsidR="0056222A" w:rsidRPr="000775F4">
          <w:rPr>
            <w:rFonts w:ascii="Book Antiqua" w:hAnsi="Book Antiqua" w:cs="Arial"/>
            <w:noProof/>
            <w:sz w:val="24"/>
            <w:szCs w:val="24"/>
            <w:vertAlign w:val="superscript"/>
          </w:rPr>
          <w:t>29-31</w:t>
        </w:r>
        <w:r w:rsidR="0056222A" w:rsidRPr="000775F4">
          <w:rPr>
            <w:rFonts w:ascii="Book Antiqua" w:hAnsi="Book Antiqua" w:cs="Arial"/>
            <w:sz w:val="24"/>
            <w:szCs w:val="24"/>
            <w:vertAlign w:val="superscript"/>
          </w:rPr>
          <w:fldChar w:fldCharType="end"/>
        </w:r>
      </w:hyperlink>
      <w:r w:rsidR="00DF6FBF" w:rsidRPr="000775F4">
        <w:rPr>
          <w:rFonts w:ascii="Book Antiqua" w:hAnsi="Book Antiqua" w:cs="Arial"/>
          <w:sz w:val="24"/>
          <w:szCs w:val="24"/>
          <w:vertAlign w:val="superscript"/>
        </w:rPr>
        <w:t>]</w:t>
      </w:r>
      <w:r w:rsidRPr="000775F4">
        <w:rPr>
          <w:rFonts w:ascii="Book Antiqua" w:hAnsi="Book Antiqua" w:cs="Arial"/>
          <w:sz w:val="24"/>
          <w:szCs w:val="24"/>
        </w:rPr>
        <w:t>.</w:t>
      </w:r>
      <w:r w:rsidR="0022018E">
        <w:rPr>
          <w:rFonts w:ascii="Book Antiqua" w:hAnsi="Book Antiqua" w:cs="Arial"/>
          <w:sz w:val="24"/>
          <w:szCs w:val="24"/>
        </w:rPr>
        <w:t xml:space="preserve"> </w:t>
      </w:r>
      <w:r w:rsidRPr="000775F4">
        <w:rPr>
          <w:rFonts w:ascii="Book Antiqua" w:hAnsi="Book Antiqua" w:cs="Arial"/>
          <w:sz w:val="24"/>
          <w:szCs w:val="24"/>
        </w:rPr>
        <w:t>Although chronic liver disease is the 6</w:t>
      </w:r>
      <w:r w:rsidRPr="000775F4">
        <w:rPr>
          <w:rFonts w:ascii="Book Antiqua" w:hAnsi="Book Antiqua" w:cs="Arial"/>
          <w:sz w:val="24"/>
          <w:szCs w:val="24"/>
          <w:vertAlign w:val="superscript"/>
        </w:rPr>
        <w:t>th</w:t>
      </w:r>
      <w:r w:rsidRPr="000775F4">
        <w:rPr>
          <w:rFonts w:ascii="Book Antiqua" w:hAnsi="Book Antiqua" w:cs="Arial"/>
          <w:sz w:val="24"/>
          <w:szCs w:val="24"/>
        </w:rPr>
        <w:t xml:space="preserve"> most common cause of death in Hispanic populations in 2010 per the US National Center for Health Statistics data, it is not within the top ten causes of death for African American or White populations.</w:t>
      </w:r>
      <w:r w:rsidR="0022018E">
        <w:rPr>
          <w:rFonts w:ascii="Book Antiqua" w:hAnsi="Book Antiqua" w:cs="Arial"/>
          <w:sz w:val="24"/>
          <w:szCs w:val="24"/>
        </w:rPr>
        <w:t xml:space="preserve"> </w:t>
      </w:r>
      <w:r w:rsidRPr="000775F4">
        <w:rPr>
          <w:rFonts w:ascii="Book Antiqua" w:hAnsi="Book Antiqua" w:cs="Arial"/>
          <w:sz w:val="24"/>
          <w:szCs w:val="24"/>
        </w:rPr>
        <w:t>Mortality rates from chronic liver disease are almost 50% higher in Hispanic</w:t>
      </w:r>
      <w:r w:rsidR="002D7114" w:rsidRPr="000775F4">
        <w:rPr>
          <w:rFonts w:ascii="Book Antiqua" w:hAnsi="Book Antiqua" w:cs="Arial"/>
          <w:sz w:val="24"/>
          <w:szCs w:val="24"/>
        </w:rPr>
        <w:t>s</w:t>
      </w:r>
      <w:r w:rsidRPr="000775F4">
        <w:rPr>
          <w:rFonts w:ascii="Book Antiqua" w:hAnsi="Book Antiqua" w:cs="Arial"/>
          <w:sz w:val="24"/>
          <w:szCs w:val="24"/>
        </w:rPr>
        <w:t xml:space="preserve"> than non</w:t>
      </w:r>
      <w:r w:rsidR="00D40CA2" w:rsidRPr="000775F4">
        <w:rPr>
          <w:rFonts w:ascii="Book Antiqua" w:hAnsi="Book Antiqua" w:cs="Arial"/>
          <w:sz w:val="24"/>
          <w:szCs w:val="24"/>
        </w:rPr>
        <w:t>-</w:t>
      </w:r>
      <w:proofErr w:type="gramStart"/>
      <w:r w:rsidRPr="000775F4">
        <w:rPr>
          <w:rFonts w:ascii="Book Antiqua" w:hAnsi="Book Antiqua" w:cs="Arial"/>
          <w:sz w:val="24"/>
          <w:szCs w:val="24"/>
        </w:rPr>
        <w:t>Hispanic</w:t>
      </w:r>
      <w:r w:rsidR="002D7114" w:rsidRPr="000775F4">
        <w:rPr>
          <w:rFonts w:ascii="Book Antiqua" w:hAnsi="Book Antiqua" w:cs="Arial"/>
          <w:sz w:val="24"/>
          <w:szCs w:val="24"/>
        </w:rPr>
        <w:t>s</w:t>
      </w:r>
      <w:r w:rsidR="00DF6FBF" w:rsidRPr="000775F4">
        <w:rPr>
          <w:rFonts w:ascii="Book Antiqua" w:hAnsi="Book Antiqua" w:cs="Arial"/>
          <w:sz w:val="24"/>
          <w:szCs w:val="24"/>
          <w:vertAlign w:val="superscript"/>
        </w:rPr>
        <w:t>[</w:t>
      </w:r>
      <w:proofErr w:type="gramEnd"/>
      <w:r w:rsidR="00BE701E">
        <w:fldChar w:fldCharType="begin"/>
      </w:r>
      <w:r w:rsidR="00BE701E">
        <w:instrText xml:space="preserve"> HYPERLINK \l "_ENREF_32" \o "Asrani, 2013 #30" </w:instrText>
      </w:r>
      <w:r w:rsidR="00BE701E">
        <w:fldChar w:fldCharType="separate"/>
      </w:r>
      <w:r w:rsidR="0056222A" w:rsidRPr="000775F4">
        <w:rPr>
          <w:rFonts w:ascii="Book Antiqua" w:hAnsi="Book Antiqua" w:cs="Arial"/>
          <w:sz w:val="24"/>
          <w:szCs w:val="24"/>
          <w:vertAlign w:val="superscript"/>
        </w:rPr>
        <w:fldChar w:fldCharType="begin">
          <w:fldData xml:space="preserve">PEVuZE5vdGU+PENpdGU+PEF1dGhvcj5Bc3Jhbmk8L0F1dGhvcj48WWVhcj4yMDEzPC9ZZWFyPjxS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=
</w:fldData>
        </w:fldChar>
      </w:r>
      <w:r w:rsidR="0056222A" w:rsidRPr="000775F4">
        <w:rPr>
          <w:rFonts w:ascii="Book Antiqua" w:hAnsi="Book Antiqua" w:cs="Arial"/>
          <w:sz w:val="24"/>
          <w:szCs w:val="24"/>
          <w:vertAlign w:val="superscript"/>
        </w:rPr>
        <w:instrText xml:space="preserve"> ADDIN EN.CITE </w:instrText>
      </w:r>
      <w:r w:rsidR="0056222A" w:rsidRPr="000775F4">
        <w:rPr>
          <w:rFonts w:ascii="Book Antiqua" w:hAnsi="Book Antiqua" w:cs="Arial"/>
          <w:sz w:val="24"/>
          <w:szCs w:val="24"/>
          <w:vertAlign w:val="superscript"/>
        </w:rPr>
        <w:fldChar w:fldCharType="begin">
          <w:fldData xml:space="preserve">PEVuZE5vdGU+PENpdGU+PEF1dGhvcj5Bc3Jhbmk8L0F1dGhvcj48WWVhcj4yMDEzPC9ZZWFyPjxS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=
</w:fldData>
        </w:fldChar>
      </w:r>
      <w:r w:rsidR="0056222A" w:rsidRPr="000775F4">
        <w:rPr>
          <w:rFonts w:ascii="Book Antiqua" w:hAnsi="Book Antiqua" w:cs="Arial"/>
          <w:sz w:val="24"/>
          <w:szCs w:val="24"/>
          <w:vertAlign w:val="superscript"/>
        </w:rPr>
        <w:instrText xml:space="preserve"> ADDIN EN.CITE.DATA </w:instrText>
      </w:r>
      <w:r w:rsidR="0056222A" w:rsidRPr="000775F4">
        <w:rPr>
          <w:rFonts w:ascii="Book Antiqua" w:hAnsi="Book Antiqua" w:cs="Arial"/>
          <w:sz w:val="24"/>
          <w:szCs w:val="24"/>
          <w:vertAlign w:val="superscript"/>
        </w:rPr>
      </w:r>
      <w:r w:rsidR="0056222A" w:rsidRPr="000775F4">
        <w:rPr>
          <w:rFonts w:ascii="Book Antiqua" w:hAnsi="Book Antiqua" w:cs="Arial"/>
          <w:sz w:val="24"/>
          <w:szCs w:val="24"/>
          <w:vertAlign w:val="superscript"/>
        </w:rPr>
        <w:fldChar w:fldCharType="end"/>
      </w:r>
      <w:r w:rsidR="0056222A" w:rsidRPr="000775F4">
        <w:rPr>
          <w:rFonts w:ascii="Book Antiqua" w:hAnsi="Book Antiqua" w:cs="Arial"/>
          <w:sz w:val="24"/>
          <w:szCs w:val="24"/>
          <w:vertAlign w:val="superscript"/>
        </w:rPr>
      </w:r>
      <w:r w:rsidR="0056222A" w:rsidRPr="000775F4">
        <w:rPr>
          <w:rFonts w:ascii="Book Antiqua" w:hAnsi="Book Antiqua" w:cs="Arial"/>
          <w:sz w:val="24"/>
          <w:szCs w:val="24"/>
          <w:vertAlign w:val="superscript"/>
        </w:rPr>
        <w:fldChar w:fldCharType="separate"/>
      </w:r>
      <w:r w:rsidR="0056222A" w:rsidRPr="000775F4">
        <w:rPr>
          <w:rFonts w:ascii="Book Antiqua" w:hAnsi="Book Antiqua" w:cs="Arial"/>
          <w:noProof/>
          <w:sz w:val="24"/>
          <w:szCs w:val="24"/>
          <w:vertAlign w:val="superscript"/>
        </w:rPr>
        <w:t>32</w:t>
      </w:r>
      <w:r w:rsidR="0056222A" w:rsidRPr="000775F4">
        <w:rPr>
          <w:rFonts w:ascii="Book Antiqua" w:hAnsi="Book Antiqua" w:cs="Arial"/>
          <w:sz w:val="24"/>
          <w:szCs w:val="24"/>
          <w:vertAlign w:val="superscript"/>
        </w:rPr>
        <w:fldChar w:fldCharType="end"/>
      </w:r>
      <w:r w:rsidR="00BE701E">
        <w:rPr>
          <w:rFonts w:ascii="Book Antiqua" w:hAnsi="Book Antiqua" w:cs="Arial"/>
          <w:sz w:val="24"/>
          <w:szCs w:val="24"/>
          <w:vertAlign w:val="superscript"/>
        </w:rPr>
        <w:fldChar w:fldCharType="end"/>
      </w:r>
      <w:r w:rsidR="00DF6FBF" w:rsidRPr="000775F4">
        <w:rPr>
          <w:rFonts w:ascii="Book Antiqua" w:hAnsi="Book Antiqua" w:cs="Arial"/>
          <w:sz w:val="24"/>
          <w:szCs w:val="24"/>
          <w:vertAlign w:val="superscript"/>
        </w:rPr>
        <w:t>]</w:t>
      </w:r>
      <w:r w:rsidR="006F7D17" w:rsidRPr="000775F4">
        <w:rPr>
          <w:rFonts w:ascii="Book Antiqua" w:hAnsi="Book Antiqua" w:cs="Arial"/>
          <w:sz w:val="24"/>
          <w:szCs w:val="24"/>
        </w:rPr>
        <w:t>.</w:t>
      </w:r>
      <w:r w:rsidR="0022018E">
        <w:rPr>
          <w:rFonts w:ascii="Book Antiqua" w:hAnsi="Book Antiqua" w:cs="Arial"/>
          <w:sz w:val="24"/>
          <w:szCs w:val="24"/>
        </w:rPr>
        <w:t xml:space="preserve"> </w:t>
      </w:r>
      <w:r w:rsidRPr="000775F4">
        <w:rPr>
          <w:rFonts w:ascii="Book Antiqua" w:hAnsi="Book Antiqua" w:cs="Arial"/>
          <w:sz w:val="24"/>
          <w:szCs w:val="24"/>
        </w:rPr>
        <w:t xml:space="preserve">One </w:t>
      </w:r>
      <w:r w:rsidR="00004C4F" w:rsidRPr="000775F4">
        <w:rPr>
          <w:rFonts w:ascii="Book Antiqua" w:hAnsi="Book Antiqua" w:cs="Arial"/>
          <w:sz w:val="24"/>
          <w:szCs w:val="24"/>
        </w:rPr>
        <w:t xml:space="preserve">potential </w:t>
      </w:r>
      <w:r w:rsidRPr="000775F4">
        <w:rPr>
          <w:rFonts w:ascii="Book Antiqua" w:hAnsi="Book Antiqua" w:cs="Arial"/>
          <w:sz w:val="24"/>
          <w:szCs w:val="24"/>
        </w:rPr>
        <w:t xml:space="preserve">explanation may be </w:t>
      </w:r>
      <w:r w:rsidR="00004C4F" w:rsidRPr="000775F4">
        <w:rPr>
          <w:rFonts w:ascii="Book Antiqua" w:hAnsi="Book Antiqua" w:cs="Arial"/>
          <w:sz w:val="24"/>
          <w:szCs w:val="24"/>
        </w:rPr>
        <w:t xml:space="preserve">that </w:t>
      </w:r>
      <w:r w:rsidRPr="000775F4">
        <w:rPr>
          <w:rFonts w:ascii="Book Antiqua" w:hAnsi="Book Antiqua" w:cs="Arial"/>
          <w:sz w:val="24"/>
          <w:szCs w:val="24"/>
        </w:rPr>
        <w:t>increased comorbidities in Hispanic</w:t>
      </w:r>
      <w:r w:rsidR="002D7114" w:rsidRPr="000775F4">
        <w:rPr>
          <w:rFonts w:ascii="Book Antiqua" w:hAnsi="Book Antiqua" w:cs="Arial"/>
          <w:sz w:val="24"/>
          <w:szCs w:val="24"/>
        </w:rPr>
        <w:t>s</w:t>
      </w:r>
      <w:r w:rsidRPr="000775F4">
        <w:rPr>
          <w:rFonts w:ascii="Book Antiqua" w:hAnsi="Book Antiqua" w:cs="Arial"/>
          <w:sz w:val="24"/>
          <w:szCs w:val="24"/>
        </w:rPr>
        <w:t xml:space="preserve"> </w:t>
      </w:r>
      <w:r w:rsidR="00004C4F" w:rsidRPr="000775F4">
        <w:rPr>
          <w:rFonts w:ascii="Book Antiqua" w:hAnsi="Book Antiqua" w:cs="Arial"/>
          <w:sz w:val="24"/>
          <w:szCs w:val="24"/>
        </w:rPr>
        <w:t>could contribute</w:t>
      </w:r>
      <w:r w:rsidRPr="000775F4">
        <w:rPr>
          <w:rFonts w:ascii="Book Antiqua" w:hAnsi="Book Antiqua" w:cs="Arial"/>
          <w:sz w:val="24"/>
          <w:szCs w:val="24"/>
        </w:rPr>
        <w:t xml:space="preserve"> to higher chronic liver disease mortality.</w:t>
      </w:r>
      <w:r w:rsidR="0022018E">
        <w:rPr>
          <w:rFonts w:ascii="Book Antiqua" w:hAnsi="Book Antiqua" w:cs="Arial"/>
          <w:sz w:val="24"/>
          <w:szCs w:val="24"/>
        </w:rPr>
        <w:t xml:space="preserve"> </w:t>
      </w:r>
      <w:r w:rsidRPr="000775F4">
        <w:rPr>
          <w:rFonts w:ascii="Book Antiqua" w:hAnsi="Book Antiqua" w:cs="Arial"/>
          <w:sz w:val="24"/>
          <w:szCs w:val="24"/>
        </w:rPr>
        <w:t>Recent SEER data found parallel mortality trends for diabetes, chronic liver disease, and HCC</w:t>
      </w:r>
      <w:r w:rsidR="00A85C84" w:rsidRPr="000775F4">
        <w:rPr>
          <w:rFonts w:ascii="Book Antiqua" w:hAnsi="Book Antiqua" w:cs="Arial"/>
          <w:sz w:val="24"/>
          <w:szCs w:val="24"/>
        </w:rPr>
        <w:t xml:space="preserve"> by state; states with high HCC mortality also demonstrated elevated mortality rates for diabetes and liver disease, including cirrhosis</w:t>
      </w:r>
      <w:r w:rsidR="00DF6FBF" w:rsidRPr="000775F4">
        <w:rPr>
          <w:rFonts w:ascii="Book Antiqua" w:hAnsi="Book Antiqua" w:cs="Arial"/>
          <w:sz w:val="24"/>
          <w:szCs w:val="24"/>
          <w:vertAlign w:val="superscript"/>
        </w:rPr>
        <w:t>[</w:t>
      </w:r>
      <w:hyperlink w:anchor="_ENREF_15" w:tooltip="Altekruse, 2014 #14" w:history="1">
        <w:r w:rsidR="0056222A" w:rsidRPr="000775F4">
          <w:rPr>
            <w:rFonts w:ascii="Book Antiqua" w:hAnsi="Book Antiqua" w:cs="Arial"/>
            <w:sz w:val="24"/>
            <w:szCs w:val="24"/>
            <w:vertAlign w:val="superscript"/>
          </w:rPr>
          <w:fldChar w:fldCharType="begin"/>
        </w:r>
        <w:r w:rsidR="0056222A" w:rsidRPr="000775F4">
          <w:rPr>
            <w:rFonts w:ascii="Book Antiqua" w:hAnsi="Book Antiqua" w:cs="Arial"/>
            <w:sz w:val="24"/>
            <w:szCs w:val="24"/>
            <w:vertAlign w:val="superscript"/>
          </w:rPr>
          <w:instrText xml:space="preserve"> ADDIN EN.CITE &lt;EndNote&gt;&lt;Cite&gt;&lt;Author&gt;Altekruse&lt;/Author&gt;&lt;Year&gt;2014&lt;/Year&gt;&lt;RecNum&gt;14&lt;/RecNum&gt;&lt;DisplayText&gt;&lt;style face="superscript"&gt;15&lt;/style&gt;&lt;/DisplayText&gt;&lt;record&gt;&lt;rec-number&gt;14&lt;/rec-number&gt;&lt;foreign-keys&gt;&lt;key app="EN" db-id="x29p2wvsordx2je09rppfwsw0a0txvs5vwpw"&gt;14&lt;/key&gt;&lt;/foreign-keys&gt;&lt;ref-type name="Journal Article"&gt;17&lt;/ref-type&gt;&lt;contributors&gt;&lt;authors&gt;&lt;author&gt;Altekruse, S. F.&lt;/author&gt;&lt;author&gt;Henley, S. J.&lt;/author&gt;&lt;author&gt;Cucinelli, J. E.&lt;/author&gt;&lt;author&gt;McGlynn, K. A.&lt;/author&gt;&lt;/authors&gt;&lt;/contributors&gt;&lt;auth-address&gt;Division of Cancer Control and Population Sciences, National Cancer Institute, Rockville, Maryland, USA.&amp;#xD;Division of Cancer Prevention and Control, Centers for Disease Control and Prevention, Atlanta, Georgia, USA.&amp;#xD;Information Management Services, Silver Spring, Maryland, USA.&amp;#xD;Division of Cancer Epidemiology and Genetics, National Cancer Institute, Rockville, Maryland, USA.&lt;/auth-address&gt;&lt;titles&gt;&lt;title&gt;Changing Hepatocellular Carcinoma Incidence and Liver Cancer Mortality Rates in the United States&lt;/title&gt;&lt;secondary-title&gt;Am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gastroenterology&lt;/abbr-1&gt;&lt;/alt-periodical&gt;&lt;dates&gt;&lt;year&gt;2014&lt;/year&gt;&lt;pub-dates&gt;&lt;date&gt;Feb 11&lt;/date&gt;&lt;/pub-dates&gt;&lt;/dates&gt;&lt;isbn&gt;1572-0241 (Electronic)&amp;#xD;0002-9270 (Linking)&lt;/isbn&gt;&lt;accession-num&gt;24513805&lt;/accession-num&gt;&lt;urls&gt;&lt;related-urls&gt;&lt;url&gt;http://www.ncbi.nlm.nih.gov/pubmed/24513805&lt;/url&gt;&lt;/related-urls&gt;&lt;/urls&gt;&lt;electronic-resource-num&gt;10.1038/ajg.2014.11&lt;/electronic-resource-num&gt;&lt;/record&gt;&lt;/Cite&gt;&lt;/EndNote&gt;</w:instrText>
        </w:r>
        <w:r w:rsidR="0056222A" w:rsidRPr="000775F4">
          <w:rPr>
            <w:rFonts w:ascii="Book Antiqua" w:hAnsi="Book Antiqua" w:cs="Arial"/>
            <w:sz w:val="24"/>
            <w:szCs w:val="24"/>
            <w:vertAlign w:val="superscript"/>
          </w:rPr>
          <w:fldChar w:fldCharType="separate"/>
        </w:r>
        <w:r w:rsidR="0056222A" w:rsidRPr="000775F4">
          <w:rPr>
            <w:rFonts w:ascii="Book Antiqua" w:hAnsi="Book Antiqua" w:cs="Arial"/>
            <w:noProof/>
            <w:sz w:val="24"/>
            <w:szCs w:val="24"/>
            <w:vertAlign w:val="superscript"/>
          </w:rPr>
          <w:t>15</w:t>
        </w:r>
        <w:r w:rsidR="0056222A" w:rsidRPr="000775F4">
          <w:rPr>
            <w:rFonts w:ascii="Book Antiqua" w:hAnsi="Book Antiqua" w:cs="Arial"/>
            <w:sz w:val="24"/>
            <w:szCs w:val="24"/>
            <w:vertAlign w:val="superscript"/>
          </w:rPr>
          <w:fldChar w:fldCharType="end"/>
        </w:r>
      </w:hyperlink>
      <w:r w:rsidR="00DF6FBF" w:rsidRPr="000775F4">
        <w:rPr>
          <w:rFonts w:ascii="Book Antiqua" w:hAnsi="Book Antiqua" w:cs="Arial"/>
          <w:sz w:val="24"/>
          <w:szCs w:val="24"/>
          <w:vertAlign w:val="superscript"/>
        </w:rPr>
        <w:t>]</w:t>
      </w:r>
      <w:r w:rsidRPr="000775F4">
        <w:rPr>
          <w:rFonts w:ascii="Book Antiqua" w:hAnsi="Book Antiqua" w:cs="Arial"/>
          <w:sz w:val="24"/>
          <w:szCs w:val="24"/>
        </w:rPr>
        <w:t>.</w:t>
      </w:r>
      <w:r w:rsidR="0022018E">
        <w:rPr>
          <w:rFonts w:ascii="Book Antiqua" w:hAnsi="Book Antiqua" w:cs="Arial"/>
          <w:sz w:val="24"/>
          <w:szCs w:val="24"/>
        </w:rPr>
        <w:t xml:space="preserve"> </w:t>
      </w:r>
      <w:r w:rsidRPr="000775F4">
        <w:rPr>
          <w:rFonts w:ascii="Book Antiqua" w:hAnsi="Book Antiqua" w:cs="Arial"/>
          <w:sz w:val="24"/>
          <w:szCs w:val="24"/>
        </w:rPr>
        <w:t xml:space="preserve">Racial/ethnic biologic differences in cirrhosis pathogenesis might also contribute; Hispanics </w:t>
      </w:r>
      <w:r w:rsidR="00847B32" w:rsidRPr="000775F4">
        <w:rPr>
          <w:rFonts w:ascii="Book Antiqua" w:hAnsi="Book Antiqua" w:cs="Arial"/>
          <w:sz w:val="24"/>
          <w:szCs w:val="24"/>
        </w:rPr>
        <w:t xml:space="preserve">with HCV appear at significantly higher risk for cirrhosis and HCC development compared to non-Hispanic Whites and African Americas, independently </w:t>
      </w:r>
      <w:r w:rsidR="00CA489E" w:rsidRPr="000775F4">
        <w:rPr>
          <w:rFonts w:ascii="Book Antiqua" w:hAnsi="Book Antiqua" w:cs="Arial"/>
          <w:sz w:val="24"/>
          <w:szCs w:val="24"/>
        </w:rPr>
        <w:t>of BMI, diabetes, HCV treatment and genotype</w:t>
      </w:r>
      <w:r w:rsidR="00DF6FBF" w:rsidRPr="000775F4">
        <w:rPr>
          <w:rFonts w:ascii="Book Antiqua" w:hAnsi="Book Antiqua" w:cs="Arial"/>
          <w:sz w:val="24"/>
          <w:szCs w:val="24"/>
          <w:vertAlign w:val="superscript"/>
        </w:rPr>
        <w:t>[</w:t>
      </w:r>
      <w:hyperlink w:anchor="_ENREF_33" w:tooltip="El-Serag, 2014 #58" w:history="1">
        <w:r w:rsidR="0056222A" w:rsidRPr="000775F4">
          <w:rPr>
            <w:rFonts w:ascii="Book Antiqua" w:hAnsi="Book Antiqua" w:cs="Arial"/>
            <w:sz w:val="24"/>
            <w:szCs w:val="24"/>
            <w:vertAlign w:val="superscript"/>
          </w:rPr>
          <w:fldChar w:fldCharType="begin">
            <w:fldData xml:space="preserve">PEVuZE5vdGU+PENpdGU+PEF1dGhvcj5FbC1TZXJhZzwvQXV0aG9yPjxZZWFyPjIwMTQ8L1llYXI+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=
</w:fldData>
          </w:fldChar>
        </w:r>
        <w:r w:rsidR="0056222A" w:rsidRPr="000775F4">
          <w:rPr>
            <w:rFonts w:ascii="Book Antiqua" w:hAnsi="Book Antiqua" w:cs="Arial"/>
            <w:sz w:val="24"/>
            <w:szCs w:val="24"/>
            <w:vertAlign w:val="superscript"/>
          </w:rPr>
          <w:instrText xml:space="preserve"> ADDIN EN.CITE </w:instrText>
        </w:r>
        <w:r w:rsidR="0056222A" w:rsidRPr="000775F4">
          <w:rPr>
            <w:rFonts w:ascii="Book Antiqua" w:hAnsi="Book Antiqua" w:cs="Arial"/>
            <w:sz w:val="24"/>
            <w:szCs w:val="24"/>
            <w:vertAlign w:val="superscript"/>
          </w:rPr>
          <w:fldChar w:fldCharType="begin">
            <w:fldData xml:space="preserve">PEVuZE5vdGU+PENpdGU+PEF1dGhvcj5FbC1TZXJhZzwvQXV0aG9yPjxZZWFyPjIwMTQ8L1llYXI+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=
</w:fldData>
          </w:fldChar>
        </w:r>
        <w:r w:rsidR="0056222A" w:rsidRPr="000775F4">
          <w:rPr>
            <w:rFonts w:ascii="Book Antiqua" w:hAnsi="Book Antiqua" w:cs="Arial"/>
            <w:sz w:val="24"/>
            <w:szCs w:val="24"/>
            <w:vertAlign w:val="superscript"/>
          </w:rPr>
          <w:instrText xml:space="preserve"> ADDIN EN.CITE.DATA </w:instrText>
        </w:r>
        <w:r w:rsidR="0056222A" w:rsidRPr="000775F4">
          <w:rPr>
            <w:rFonts w:ascii="Book Antiqua" w:hAnsi="Book Antiqua" w:cs="Arial"/>
            <w:sz w:val="24"/>
            <w:szCs w:val="24"/>
            <w:vertAlign w:val="superscript"/>
          </w:rPr>
        </w:r>
        <w:r w:rsidR="0056222A" w:rsidRPr="000775F4">
          <w:rPr>
            <w:rFonts w:ascii="Book Antiqua" w:hAnsi="Book Antiqua" w:cs="Arial"/>
            <w:sz w:val="24"/>
            <w:szCs w:val="24"/>
            <w:vertAlign w:val="superscript"/>
          </w:rPr>
          <w:fldChar w:fldCharType="end"/>
        </w:r>
        <w:r w:rsidR="0056222A" w:rsidRPr="000775F4">
          <w:rPr>
            <w:rFonts w:ascii="Book Antiqua" w:hAnsi="Book Antiqua" w:cs="Arial"/>
            <w:sz w:val="24"/>
            <w:szCs w:val="24"/>
            <w:vertAlign w:val="superscript"/>
          </w:rPr>
        </w:r>
        <w:r w:rsidR="0056222A" w:rsidRPr="000775F4">
          <w:rPr>
            <w:rFonts w:ascii="Book Antiqua" w:hAnsi="Book Antiqua" w:cs="Arial"/>
            <w:sz w:val="24"/>
            <w:szCs w:val="24"/>
            <w:vertAlign w:val="superscript"/>
          </w:rPr>
          <w:fldChar w:fldCharType="separate"/>
        </w:r>
        <w:r w:rsidR="0056222A" w:rsidRPr="000775F4">
          <w:rPr>
            <w:rFonts w:ascii="Book Antiqua" w:hAnsi="Book Antiqua" w:cs="Arial"/>
            <w:noProof/>
            <w:sz w:val="24"/>
            <w:szCs w:val="24"/>
            <w:vertAlign w:val="superscript"/>
          </w:rPr>
          <w:t>33</w:t>
        </w:r>
        <w:r w:rsidR="0056222A" w:rsidRPr="000775F4">
          <w:rPr>
            <w:rFonts w:ascii="Book Antiqua" w:hAnsi="Book Antiqua" w:cs="Arial"/>
            <w:sz w:val="24"/>
            <w:szCs w:val="24"/>
            <w:vertAlign w:val="superscript"/>
          </w:rPr>
          <w:fldChar w:fldCharType="end"/>
        </w:r>
      </w:hyperlink>
      <w:r w:rsidR="00DF6FBF" w:rsidRPr="000775F4">
        <w:rPr>
          <w:rFonts w:ascii="Book Antiqua" w:hAnsi="Book Antiqua" w:cs="Arial"/>
          <w:sz w:val="24"/>
          <w:szCs w:val="24"/>
          <w:vertAlign w:val="superscript"/>
        </w:rPr>
        <w:t>]</w:t>
      </w:r>
      <w:r w:rsidR="00CA489E" w:rsidRPr="000775F4">
        <w:rPr>
          <w:rFonts w:ascii="Book Antiqua" w:hAnsi="Book Antiqua" w:cs="Arial"/>
          <w:sz w:val="24"/>
          <w:szCs w:val="24"/>
        </w:rPr>
        <w:t>.</w:t>
      </w:r>
      <w:r w:rsidR="0022018E">
        <w:rPr>
          <w:rFonts w:ascii="Book Antiqua" w:hAnsi="Book Antiqua" w:cs="Arial"/>
          <w:sz w:val="24"/>
          <w:szCs w:val="24"/>
        </w:rPr>
        <w:t xml:space="preserve"> </w:t>
      </w:r>
      <w:r w:rsidR="00CA489E" w:rsidRPr="000775F4">
        <w:rPr>
          <w:rFonts w:ascii="Book Antiqua" w:hAnsi="Book Antiqua" w:cs="Arial"/>
          <w:sz w:val="24"/>
          <w:szCs w:val="24"/>
        </w:rPr>
        <w:t xml:space="preserve">Additionally, Hispanics </w:t>
      </w:r>
      <w:r w:rsidRPr="000775F4">
        <w:rPr>
          <w:rFonts w:ascii="Book Antiqua" w:hAnsi="Book Antiqua" w:cs="Arial"/>
          <w:sz w:val="24"/>
          <w:szCs w:val="24"/>
        </w:rPr>
        <w:t>with HCV cirrhosis showed lower median tim</w:t>
      </w:r>
      <w:r w:rsidR="004E069D">
        <w:rPr>
          <w:rFonts w:ascii="Book Antiqua" w:hAnsi="Book Antiqua" w:cs="Arial"/>
          <w:sz w:val="24"/>
          <w:szCs w:val="24"/>
        </w:rPr>
        <w:t xml:space="preserve">e to cirrhosis at a younger </w:t>
      </w:r>
      <w:proofErr w:type="gramStart"/>
      <w:r w:rsidR="004E069D">
        <w:rPr>
          <w:rFonts w:ascii="Book Antiqua" w:hAnsi="Book Antiqua" w:cs="Arial"/>
          <w:sz w:val="24"/>
          <w:szCs w:val="24"/>
        </w:rPr>
        <w:t>age</w:t>
      </w:r>
      <w:r w:rsidR="00DF6FBF" w:rsidRPr="000775F4">
        <w:rPr>
          <w:rFonts w:ascii="Book Antiqua" w:hAnsi="Book Antiqua" w:cs="Arial"/>
          <w:sz w:val="24"/>
          <w:szCs w:val="24"/>
          <w:vertAlign w:val="superscript"/>
        </w:rPr>
        <w:t>[</w:t>
      </w:r>
      <w:proofErr w:type="gramEnd"/>
      <w:r w:rsidR="00BE701E">
        <w:fldChar w:fldCharType="begin"/>
      </w:r>
      <w:r w:rsidR="00BE701E">
        <w:instrText xml:space="preserve"> HYPERLINK \l "_ENREF_34" \o "Rodriguez-Torres, 2006 #31" </w:instrText>
      </w:r>
      <w:r w:rsidR="00BE701E">
        <w:fldChar w:fldCharType="separate"/>
      </w:r>
      <w:r w:rsidR="0056222A" w:rsidRPr="000775F4">
        <w:rPr>
          <w:rFonts w:ascii="Book Antiqua" w:hAnsi="Book Antiqua" w:cs="Arial"/>
          <w:sz w:val="24"/>
          <w:szCs w:val="24"/>
          <w:vertAlign w:val="superscript"/>
        </w:rPr>
        <w:fldChar w:fldCharType="begin">
          <w:fldData xml:space="preserve">PEVuZE5vdGU+PENpdGU+PEF1dGhvcj5Sb2RyaWd1ZXotVG9ycmVzPC9BdXRob3I+PFllYXI+MjAw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==
</w:fldData>
        </w:fldChar>
      </w:r>
      <w:r w:rsidR="0056222A" w:rsidRPr="000775F4">
        <w:rPr>
          <w:rFonts w:ascii="Book Antiqua" w:hAnsi="Book Antiqua" w:cs="Arial"/>
          <w:sz w:val="24"/>
          <w:szCs w:val="24"/>
          <w:vertAlign w:val="superscript"/>
        </w:rPr>
        <w:instrText xml:space="preserve"> ADDIN EN.CITE </w:instrText>
      </w:r>
      <w:r w:rsidR="0056222A" w:rsidRPr="000775F4">
        <w:rPr>
          <w:rFonts w:ascii="Book Antiqua" w:hAnsi="Book Antiqua" w:cs="Arial"/>
          <w:sz w:val="24"/>
          <w:szCs w:val="24"/>
          <w:vertAlign w:val="superscript"/>
        </w:rPr>
        <w:fldChar w:fldCharType="begin">
          <w:fldData xml:space="preserve">PEVuZE5vdGU+PENpdGU+PEF1dGhvcj5Sb2RyaWd1ZXotVG9ycmVzPC9BdXRob3I+PFllYXI+MjAw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==
</w:fldData>
        </w:fldChar>
      </w:r>
      <w:r w:rsidR="0056222A" w:rsidRPr="000775F4">
        <w:rPr>
          <w:rFonts w:ascii="Book Antiqua" w:hAnsi="Book Antiqua" w:cs="Arial"/>
          <w:sz w:val="24"/>
          <w:szCs w:val="24"/>
          <w:vertAlign w:val="superscript"/>
        </w:rPr>
        <w:instrText xml:space="preserve"> ADDIN EN.CITE.DATA </w:instrText>
      </w:r>
      <w:r w:rsidR="0056222A" w:rsidRPr="000775F4">
        <w:rPr>
          <w:rFonts w:ascii="Book Antiqua" w:hAnsi="Book Antiqua" w:cs="Arial"/>
          <w:sz w:val="24"/>
          <w:szCs w:val="24"/>
          <w:vertAlign w:val="superscript"/>
        </w:rPr>
      </w:r>
      <w:r w:rsidR="0056222A" w:rsidRPr="000775F4">
        <w:rPr>
          <w:rFonts w:ascii="Book Antiqua" w:hAnsi="Book Antiqua" w:cs="Arial"/>
          <w:sz w:val="24"/>
          <w:szCs w:val="24"/>
          <w:vertAlign w:val="superscript"/>
        </w:rPr>
        <w:fldChar w:fldCharType="end"/>
      </w:r>
      <w:r w:rsidR="0056222A" w:rsidRPr="000775F4">
        <w:rPr>
          <w:rFonts w:ascii="Book Antiqua" w:hAnsi="Book Antiqua" w:cs="Arial"/>
          <w:sz w:val="24"/>
          <w:szCs w:val="24"/>
          <w:vertAlign w:val="superscript"/>
        </w:rPr>
      </w:r>
      <w:r w:rsidR="0056222A" w:rsidRPr="000775F4">
        <w:rPr>
          <w:rFonts w:ascii="Book Antiqua" w:hAnsi="Book Antiqua" w:cs="Arial"/>
          <w:sz w:val="24"/>
          <w:szCs w:val="24"/>
          <w:vertAlign w:val="superscript"/>
        </w:rPr>
        <w:fldChar w:fldCharType="separate"/>
      </w:r>
      <w:r w:rsidR="0056222A" w:rsidRPr="000775F4">
        <w:rPr>
          <w:rFonts w:ascii="Book Antiqua" w:hAnsi="Book Antiqua" w:cs="Arial"/>
          <w:noProof/>
          <w:sz w:val="24"/>
          <w:szCs w:val="24"/>
          <w:vertAlign w:val="superscript"/>
        </w:rPr>
        <w:t>34</w:t>
      </w:r>
      <w:r w:rsidR="0056222A" w:rsidRPr="000775F4">
        <w:rPr>
          <w:rFonts w:ascii="Book Antiqua" w:hAnsi="Book Antiqua" w:cs="Arial"/>
          <w:sz w:val="24"/>
          <w:szCs w:val="24"/>
          <w:vertAlign w:val="superscript"/>
        </w:rPr>
        <w:fldChar w:fldCharType="end"/>
      </w:r>
      <w:r w:rsidR="00BE701E">
        <w:rPr>
          <w:rFonts w:ascii="Book Antiqua" w:hAnsi="Book Antiqua" w:cs="Arial"/>
          <w:sz w:val="24"/>
          <w:szCs w:val="24"/>
          <w:vertAlign w:val="superscript"/>
        </w:rPr>
        <w:fldChar w:fldCharType="end"/>
      </w:r>
      <w:r w:rsidR="00DF6FBF" w:rsidRPr="000775F4">
        <w:rPr>
          <w:rFonts w:ascii="Book Antiqua" w:hAnsi="Book Antiqua" w:cs="Arial"/>
          <w:sz w:val="24"/>
          <w:szCs w:val="24"/>
          <w:vertAlign w:val="superscript"/>
        </w:rPr>
        <w:t>]</w:t>
      </w:r>
      <w:r w:rsidRPr="000775F4">
        <w:rPr>
          <w:rFonts w:ascii="Book Antiqua" w:hAnsi="Book Antiqua" w:cs="Arial"/>
          <w:sz w:val="24"/>
          <w:szCs w:val="24"/>
        </w:rPr>
        <w:t>, and higher rates of cirrhosis mortality for Hispanics in both the US and Mexico</w:t>
      </w:r>
      <w:r w:rsidR="00DF6FBF" w:rsidRPr="000775F4">
        <w:rPr>
          <w:rFonts w:ascii="Book Antiqua" w:hAnsi="Book Antiqua" w:cs="Arial"/>
          <w:sz w:val="24"/>
          <w:szCs w:val="24"/>
          <w:vertAlign w:val="superscript"/>
        </w:rPr>
        <w:t>[</w:t>
      </w:r>
      <w:hyperlink w:anchor="_ENREF_29" w:tooltip="Flores, 2008 #27" w:history="1">
        <w:r w:rsidR="0056222A" w:rsidRPr="000775F4">
          <w:rPr>
            <w:rFonts w:ascii="Book Antiqua" w:hAnsi="Book Antiqua" w:cs="Arial"/>
            <w:sz w:val="24"/>
            <w:szCs w:val="24"/>
            <w:vertAlign w:val="superscript"/>
          </w:rPr>
          <w:fldChar w:fldCharType="begin">
            <w:fldData xml:space="preserve">PEVuZE5vdGU+PENpdGU+PEF1dGhvcj5TdGV3YXJ0PC9BdXRob3I+PFllYXI+MjAwMjwvWWVhcj48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</w:fldData>
          </w:fldChar>
        </w:r>
        <w:r w:rsidR="0056222A" w:rsidRPr="000775F4">
          <w:rPr>
            <w:rFonts w:ascii="Book Antiqua" w:hAnsi="Book Antiqua" w:cs="Arial"/>
            <w:sz w:val="24"/>
            <w:szCs w:val="24"/>
            <w:vertAlign w:val="superscript"/>
          </w:rPr>
          <w:instrText xml:space="preserve"> ADDIN EN.CITE </w:instrText>
        </w:r>
        <w:r w:rsidR="0056222A" w:rsidRPr="000775F4">
          <w:rPr>
            <w:rFonts w:ascii="Book Antiqua" w:hAnsi="Book Antiqua" w:cs="Arial"/>
            <w:sz w:val="24"/>
            <w:szCs w:val="24"/>
            <w:vertAlign w:val="superscript"/>
          </w:rPr>
          <w:fldChar w:fldCharType="begin">
            <w:fldData xml:space="preserve">PEVuZE5vdGU+PENpdGU+PEF1dGhvcj5TdGV3YXJ0PC9BdXRob3I+PFllYXI+MjAwMjwvWWVhcj48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</w:fldData>
          </w:fldChar>
        </w:r>
        <w:r w:rsidR="0056222A" w:rsidRPr="000775F4">
          <w:rPr>
            <w:rFonts w:ascii="Book Antiqua" w:hAnsi="Book Antiqua" w:cs="Arial"/>
            <w:sz w:val="24"/>
            <w:szCs w:val="24"/>
            <w:vertAlign w:val="superscript"/>
          </w:rPr>
          <w:instrText xml:space="preserve"> ADDIN EN.CITE.DATA </w:instrText>
        </w:r>
        <w:r w:rsidR="0056222A" w:rsidRPr="000775F4">
          <w:rPr>
            <w:rFonts w:ascii="Book Antiqua" w:hAnsi="Book Antiqua" w:cs="Arial"/>
            <w:sz w:val="24"/>
            <w:szCs w:val="24"/>
            <w:vertAlign w:val="superscript"/>
          </w:rPr>
        </w:r>
        <w:r w:rsidR="0056222A" w:rsidRPr="000775F4">
          <w:rPr>
            <w:rFonts w:ascii="Book Antiqua" w:hAnsi="Book Antiqua" w:cs="Arial"/>
            <w:sz w:val="24"/>
            <w:szCs w:val="24"/>
            <w:vertAlign w:val="superscript"/>
          </w:rPr>
          <w:fldChar w:fldCharType="end"/>
        </w:r>
        <w:r w:rsidR="0056222A" w:rsidRPr="000775F4">
          <w:rPr>
            <w:rFonts w:ascii="Book Antiqua" w:hAnsi="Book Antiqua" w:cs="Arial"/>
            <w:sz w:val="24"/>
            <w:szCs w:val="24"/>
            <w:vertAlign w:val="superscript"/>
          </w:rPr>
        </w:r>
        <w:r w:rsidR="0056222A" w:rsidRPr="000775F4">
          <w:rPr>
            <w:rFonts w:ascii="Book Antiqua" w:hAnsi="Book Antiqua" w:cs="Arial"/>
            <w:sz w:val="24"/>
            <w:szCs w:val="24"/>
            <w:vertAlign w:val="superscript"/>
          </w:rPr>
          <w:fldChar w:fldCharType="separate"/>
        </w:r>
        <w:r w:rsidR="0056222A" w:rsidRPr="000775F4">
          <w:rPr>
            <w:rFonts w:ascii="Book Antiqua" w:hAnsi="Book Antiqua" w:cs="Arial"/>
            <w:noProof/>
            <w:sz w:val="24"/>
            <w:szCs w:val="24"/>
            <w:vertAlign w:val="superscript"/>
          </w:rPr>
          <w:t>29-31</w:t>
        </w:r>
        <w:r w:rsidR="0056222A" w:rsidRPr="000775F4">
          <w:rPr>
            <w:rFonts w:ascii="Book Antiqua" w:hAnsi="Book Antiqua" w:cs="Arial"/>
            <w:sz w:val="24"/>
            <w:szCs w:val="24"/>
            <w:vertAlign w:val="superscript"/>
          </w:rPr>
          <w:fldChar w:fldCharType="end"/>
        </w:r>
      </w:hyperlink>
      <w:r w:rsidR="00DF6FBF" w:rsidRPr="000775F4">
        <w:rPr>
          <w:rFonts w:ascii="Book Antiqua" w:hAnsi="Book Antiqua" w:cs="Arial"/>
          <w:sz w:val="24"/>
          <w:szCs w:val="24"/>
          <w:vertAlign w:val="superscript"/>
        </w:rPr>
        <w:t>]</w:t>
      </w:r>
      <w:r w:rsidRPr="000775F4">
        <w:rPr>
          <w:rFonts w:ascii="Book Antiqua" w:hAnsi="Book Antiqua" w:cs="Arial"/>
          <w:sz w:val="24"/>
          <w:szCs w:val="24"/>
        </w:rPr>
        <w:t>.</w:t>
      </w:r>
      <w:r w:rsidR="0022018E">
        <w:rPr>
          <w:rFonts w:ascii="Book Antiqua" w:hAnsi="Book Antiqua" w:cs="Arial"/>
          <w:sz w:val="24"/>
          <w:szCs w:val="24"/>
        </w:rPr>
        <w:t xml:space="preserve"> </w:t>
      </w:r>
      <w:r w:rsidR="00D5348D" w:rsidRPr="000775F4">
        <w:rPr>
          <w:rFonts w:ascii="Book Antiqua" w:hAnsi="Book Antiqua" w:cs="Arial"/>
          <w:sz w:val="24"/>
          <w:szCs w:val="24"/>
        </w:rPr>
        <w:t>The finding of higher rates of ESRD in Hispanics in the current study is consistent with prior literature reporting higher incidence of ESRD in Hispanics than non-Hispanics, and a higher risk of kidney failure despite similar prevalence of stage 3 and 4 chronic kidney disease</w:t>
      </w:r>
      <w:r w:rsidR="00DF6FBF" w:rsidRPr="000775F4">
        <w:rPr>
          <w:rFonts w:ascii="Book Antiqua" w:hAnsi="Book Antiqua" w:cs="Arial"/>
          <w:sz w:val="24"/>
          <w:szCs w:val="24"/>
          <w:vertAlign w:val="superscript"/>
        </w:rPr>
        <w:t>[</w:t>
      </w:r>
      <w:r w:rsidR="00D5348D" w:rsidRPr="000775F4">
        <w:rPr>
          <w:rFonts w:ascii="Book Antiqua" w:hAnsi="Book Antiqua" w:cs="Arial"/>
          <w:sz w:val="24"/>
          <w:szCs w:val="24"/>
          <w:vertAlign w:val="superscript"/>
        </w:rPr>
        <w:fldChar w:fldCharType="begin">
          <w:fldData xml:space="preserve">PEVuZE5vdGU+PENpdGU+PEF1dGhvcj5QZXJhbHRhPC9BdXRob3I+PFllYXI+MjAwNjwvWWVhcj48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</w:fldData>
        </w:fldChar>
      </w:r>
      <w:r w:rsidR="007E3C40" w:rsidRPr="000775F4">
        <w:rPr>
          <w:rFonts w:ascii="Book Antiqua" w:hAnsi="Book Antiqua" w:cs="Arial"/>
          <w:sz w:val="24"/>
          <w:szCs w:val="24"/>
          <w:vertAlign w:val="superscript"/>
        </w:rPr>
        <w:instrText xml:space="preserve"> ADDIN EN.CITE </w:instrText>
      </w:r>
      <w:r w:rsidR="007E3C40" w:rsidRPr="000775F4">
        <w:rPr>
          <w:rFonts w:ascii="Book Antiqua" w:hAnsi="Book Antiqua" w:cs="Arial"/>
          <w:sz w:val="24"/>
          <w:szCs w:val="24"/>
          <w:vertAlign w:val="superscript"/>
        </w:rPr>
        <w:fldChar w:fldCharType="begin">
          <w:fldData xml:space="preserve">PEVuZE5vdGU+PENpdGU+PEF1dGhvcj5QZXJhbHRhPC9BdXRob3I+PFllYXI+MjAwNjwvWWVhcj48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</w:fldData>
        </w:fldChar>
      </w:r>
      <w:r w:rsidR="007E3C40" w:rsidRPr="000775F4">
        <w:rPr>
          <w:rFonts w:ascii="Book Antiqua" w:hAnsi="Book Antiqua" w:cs="Arial"/>
          <w:sz w:val="24"/>
          <w:szCs w:val="24"/>
          <w:vertAlign w:val="superscript"/>
        </w:rPr>
        <w:instrText xml:space="preserve"> ADDIN EN.CITE.DATA </w:instrText>
      </w:r>
      <w:r w:rsidR="007E3C40" w:rsidRPr="000775F4">
        <w:rPr>
          <w:rFonts w:ascii="Book Antiqua" w:hAnsi="Book Antiqua" w:cs="Arial"/>
          <w:sz w:val="24"/>
          <w:szCs w:val="24"/>
          <w:vertAlign w:val="superscript"/>
        </w:rPr>
      </w:r>
      <w:r w:rsidR="007E3C40" w:rsidRPr="000775F4">
        <w:rPr>
          <w:rFonts w:ascii="Book Antiqua" w:hAnsi="Book Antiqua" w:cs="Arial"/>
          <w:sz w:val="24"/>
          <w:szCs w:val="24"/>
          <w:vertAlign w:val="superscript"/>
        </w:rPr>
        <w:fldChar w:fldCharType="end"/>
      </w:r>
      <w:r w:rsidR="00D5348D" w:rsidRPr="000775F4">
        <w:rPr>
          <w:rFonts w:ascii="Book Antiqua" w:hAnsi="Book Antiqua" w:cs="Arial"/>
          <w:sz w:val="24"/>
          <w:szCs w:val="24"/>
          <w:vertAlign w:val="superscript"/>
        </w:rPr>
      </w:r>
      <w:r w:rsidR="00D5348D" w:rsidRPr="000775F4">
        <w:rPr>
          <w:rFonts w:ascii="Book Antiqua" w:hAnsi="Book Antiqua" w:cs="Arial"/>
          <w:sz w:val="24"/>
          <w:szCs w:val="24"/>
          <w:vertAlign w:val="superscript"/>
        </w:rPr>
        <w:fldChar w:fldCharType="separate"/>
      </w:r>
      <w:hyperlink w:anchor="_ENREF_22" w:tooltip="Peralta, 2006 #21" w:history="1">
        <w:r w:rsidR="0056222A" w:rsidRPr="000775F4">
          <w:rPr>
            <w:rFonts w:ascii="Book Antiqua" w:hAnsi="Book Antiqua" w:cs="Arial"/>
            <w:noProof/>
            <w:sz w:val="24"/>
            <w:szCs w:val="24"/>
            <w:vertAlign w:val="superscript"/>
          </w:rPr>
          <w:t>22</w:t>
        </w:r>
      </w:hyperlink>
      <w:r w:rsidR="007E3C40" w:rsidRPr="000775F4">
        <w:rPr>
          <w:rFonts w:ascii="Book Antiqua" w:hAnsi="Book Antiqua" w:cs="Arial"/>
          <w:noProof/>
          <w:sz w:val="24"/>
          <w:szCs w:val="24"/>
          <w:vertAlign w:val="superscript"/>
        </w:rPr>
        <w:t>,</w:t>
      </w:r>
      <w:hyperlink w:anchor="_ENREF_23" w:tooltip="Coresh, 2003 #22" w:history="1">
        <w:r w:rsidR="0056222A" w:rsidRPr="000775F4">
          <w:rPr>
            <w:rFonts w:ascii="Book Antiqua" w:hAnsi="Book Antiqua" w:cs="Arial"/>
            <w:noProof/>
            <w:sz w:val="24"/>
            <w:szCs w:val="24"/>
            <w:vertAlign w:val="superscript"/>
          </w:rPr>
          <w:t>23</w:t>
        </w:r>
      </w:hyperlink>
      <w:r w:rsidR="007E3C40" w:rsidRPr="000775F4">
        <w:rPr>
          <w:rFonts w:ascii="Book Antiqua" w:hAnsi="Book Antiqua" w:cs="Arial"/>
          <w:noProof/>
          <w:sz w:val="24"/>
          <w:szCs w:val="24"/>
          <w:vertAlign w:val="superscript"/>
        </w:rPr>
        <w:t>,</w:t>
      </w:r>
      <w:hyperlink w:anchor="_ENREF_35" w:tooltip="Lora, 2009 #32" w:history="1">
        <w:r w:rsidR="0056222A" w:rsidRPr="000775F4">
          <w:rPr>
            <w:rFonts w:ascii="Book Antiqua" w:hAnsi="Book Antiqua" w:cs="Arial"/>
            <w:noProof/>
            <w:sz w:val="24"/>
            <w:szCs w:val="24"/>
            <w:vertAlign w:val="superscript"/>
          </w:rPr>
          <w:t>35</w:t>
        </w:r>
      </w:hyperlink>
      <w:r w:rsidR="007E3C40" w:rsidRPr="000775F4">
        <w:rPr>
          <w:rFonts w:ascii="Book Antiqua" w:hAnsi="Book Antiqua" w:cs="Arial"/>
          <w:noProof/>
          <w:sz w:val="24"/>
          <w:szCs w:val="24"/>
          <w:vertAlign w:val="superscript"/>
        </w:rPr>
        <w:t>,</w:t>
      </w:r>
      <w:hyperlink w:anchor="_ENREF_36" w:tooltip="Fischer, 2011 #33" w:history="1">
        <w:r w:rsidR="0056222A" w:rsidRPr="000775F4">
          <w:rPr>
            <w:rFonts w:ascii="Book Antiqua" w:hAnsi="Book Antiqua" w:cs="Arial"/>
            <w:noProof/>
            <w:sz w:val="24"/>
            <w:szCs w:val="24"/>
            <w:vertAlign w:val="superscript"/>
          </w:rPr>
          <w:t>36</w:t>
        </w:r>
      </w:hyperlink>
      <w:r w:rsidR="00D5348D" w:rsidRPr="000775F4">
        <w:rPr>
          <w:rFonts w:ascii="Book Antiqua" w:hAnsi="Book Antiqua" w:cs="Arial"/>
          <w:sz w:val="24"/>
          <w:szCs w:val="24"/>
          <w:vertAlign w:val="superscript"/>
        </w:rPr>
        <w:fldChar w:fldCharType="end"/>
      </w:r>
      <w:r w:rsidR="00DF6FBF" w:rsidRPr="000775F4">
        <w:rPr>
          <w:rFonts w:ascii="Book Antiqua" w:hAnsi="Book Antiqua" w:cs="Arial"/>
          <w:sz w:val="24"/>
          <w:szCs w:val="24"/>
          <w:vertAlign w:val="superscript"/>
        </w:rPr>
        <w:t>]</w:t>
      </w:r>
      <w:r w:rsidR="00D5348D" w:rsidRPr="000775F4">
        <w:rPr>
          <w:rFonts w:ascii="Book Antiqua" w:hAnsi="Book Antiqua" w:cs="Arial"/>
          <w:sz w:val="24"/>
          <w:szCs w:val="24"/>
        </w:rPr>
        <w:t>.</w:t>
      </w:r>
      <w:r w:rsidR="0022018E">
        <w:rPr>
          <w:rFonts w:ascii="Book Antiqua" w:hAnsi="Book Antiqua" w:cs="Arial"/>
          <w:sz w:val="24"/>
          <w:szCs w:val="24"/>
        </w:rPr>
        <w:t xml:space="preserve"> </w:t>
      </w:r>
      <w:r w:rsidR="00D5348D" w:rsidRPr="000775F4">
        <w:rPr>
          <w:rFonts w:ascii="Book Antiqua" w:hAnsi="Book Antiqua" w:cs="Arial"/>
          <w:sz w:val="24"/>
          <w:szCs w:val="24"/>
        </w:rPr>
        <w:t xml:space="preserve">Renal failure is associated with increased risk of mortality in patients with </w:t>
      </w:r>
      <w:proofErr w:type="gramStart"/>
      <w:r w:rsidR="00D5348D" w:rsidRPr="000775F4">
        <w:rPr>
          <w:rFonts w:ascii="Book Antiqua" w:hAnsi="Book Antiqua" w:cs="Arial"/>
          <w:sz w:val="24"/>
          <w:szCs w:val="24"/>
        </w:rPr>
        <w:t>cirrhosis</w:t>
      </w:r>
      <w:r w:rsidR="00DF6FBF" w:rsidRPr="000775F4">
        <w:rPr>
          <w:rFonts w:ascii="Book Antiqua" w:hAnsi="Book Antiqua" w:cs="Arial"/>
          <w:sz w:val="24"/>
          <w:szCs w:val="24"/>
          <w:vertAlign w:val="superscript"/>
        </w:rPr>
        <w:t>[</w:t>
      </w:r>
      <w:proofErr w:type="gramEnd"/>
      <w:r w:rsidR="00BE701E">
        <w:fldChar w:fldCharType="begin"/>
      </w:r>
      <w:r w:rsidR="00BE701E">
        <w:instrText xml:space="preserve"> HYPERLINK \l "_ENREF_37" \o "Belcher, 2013 #34" </w:instrText>
      </w:r>
      <w:r w:rsidR="00BE701E">
        <w:fldChar w:fldCharType="separate"/>
      </w:r>
      <w:r w:rsidR="0056222A" w:rsidRPr="000775F4">
        <w:rPr>
          <w:rFonts w:ascii="Book Antiqua" w:hAnsi="Book Antiqua" w:cs="Arial"/>
          <w:sz w:val="24"/>
          <w:szCs w:val="24"/>
          <w:vertAlign w:val="superscript"/>
        </w:rPr>
        <w:fldChar w:fldCharType="begin">
          <w:fldData xml:space="preserve">PEVuZE5vdGU+PENpdGU+PEF1dGhvcj5CZWxjaGVyPC9BdXRob3I+PFllYXI+MjAxMzwvWWVhcj48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</w:fldData>
        </w:fldChar>
      </w:r>
      <w:r w:rsidR="0056222A" w:rsidRPr="000775F4">
        <w:rPr>
          <w:rFonts w:ascii="Book Antiqua" w:hAnsi="Book Antiqua" w:cs="Arial"/>
          <w:sz w:val="24"/>
          <w:szCs w:val="24"/>
          <w:vertAlign w:val="superscript"/>
        </w:rPr>
        <w:instrText xml:space="preserve"> ADDIN EN.CITE </w:instrText>
      </w:r>
      <w:r w:rsidR="0056222A" w:rsidRPr="000775F4">
        <w:rPr>
          <w:rFonts w:ascii="Book Antiqua" w:hAnsi="Book Antiqua" w:cs="Arial"/>
          <w:sz w:val="24"/>
          <w:szCs w:val="24"/>
          <w:vertAlign w:val="superscript"/>
        </w:rPr>
        <w:fldChar w:fldCharType="begin">
          <w:fldData xml:space="preserve">PEVuZE5vdGU+PENpdGU+PEF1dGhvcj5CZWxjaGVyPC9BdXRob3I+PFllYXI+MjAxMzwvWWVhcj48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</w:fldData>
        </w:fldChar>
      </w:r>
      <w:r w:rsidR="0056222A" w:rsidRPr="000775F4">
        <w:rPr>
          <w:rFonts w:ascii="Book Antiqua" w:hAnsi="Book Antiqua" w:cs="Arial"/>
          <w:sz w:val="24"/>
          <w:szCs w:val="24"/>
          <w:vertAlign w:val="superscript"/>
        </w:rPr>
        <w:instrText xml:space="preserve"> ADDIN EN.CITE.DATA </w:instrText>
      </w:r>
      <w:r w:rsidR="0056222A" w:rsidRPr="000775F4">
        <w:rPr>
          <w:rFonts w:ascii="Book Antiqua" w:hAnsi="Book Antiqua" w:cs="Arial"/>
          <w:sz w:val="24"/>
          <w:szCs w:val="24"/>
          <w:vertAlign w:val="superscript"/>
        </w:rPr>
      </w:r>
      <w:r w:rsidR="0056222A" w:rsidRPr="000775F4">
        <w:rPr>
          <w:rFonts w:ascii="Book Antiqua" w:hAnsi="Book Antiqua" w:cs="Arial"/>
          <w:sz w:val="24"/>
          <w:szCs w:val="24"/>
          <w:vertAlign w:val="superscript"/>
        </w:rPr>
        <w:fldChar w:fldCharType="end"/>
      </w:r>
      <w:r w:rsidR="0056222A" w:rsidRPr="000775F4">
        <w:rPr>
          <w:rFonts w:ascii="Book Antiqua" w:hAnsi="Book Antiqua" w:cs="Arial"/>
          <w:sz w:val="24"/>
          <w:szCs w:val="24"/>
          <w:vertAlign w:val="superscript"/>
        </w:rPr>
      </w:r>
      <w:r w:rsidR="0056222A" w:rsidRPr="000775F4">
        <w:rPr>
          <w:rFonts w:ascii="Book Antiqua" w:hAnsi="Book Antiqua" w:cs="Arial"/>
          <w:sz w:val="24"/>
          <w:szCs w:val="24"/>
          <w:vertAlign w:val="superscript"/>
        </w:rPr>
        <w:fldChar w:fldCharType="separate"/>
      </w:r>
      <w:r w:rsidR="0056222A" w:rsidRPr="000775F4">
        <w:rPr>
          <w:rFonts w:ascii="Book Antiqua" w:hAnsi="Book Antiqua" w:cs="Arial"/>
          <w:noProof/>
          <w:sz w:val="24"/>
          <w:szCs w:val="24"/>
          <w:vertAlign w:val="superscript"/>
        </w:rPr>
        <w:t>37</w:t>
      </w:r>
      <w:r w:rsidR="0056222A" w:rsidRPr="000775F4">
        <w:rPr>
          <w:rFonts w:ascii="Book Antiqua" w:hAnsi="Book Antiqua" w:cs="Arial"/>
          <w:sz w:val="24"/>
          <w:szCs w:val="24"/>
          <w:vertAlign w:val="superscript"/>
        </w:rPr>
        <w:fldChar w:fldCharType="end"/>
      </w:r>
      <w:r w:rsidR="00BE701E">
        <w:rPr>
          <w:rFonts w:ascii="Book Antiqua" w:hAnsi="Book Antiqua" w:cs="Arial"/>
          <w:sz w:val="24"/>
          <w:szCs w:val="24"/>
          <w:vertAlign w:val="superscript"/>
        </w:rPr>
        <w:fldChar w:fldCharType="end"/>
      </w:r>
      <w:r w:rsidR="00DF6FBF" w:rsidRPr="000775F4">
        <w:rPr>
          <w:rFonts w:ascii="Book Antiqua" w:hAnsi="Book Antiqua" w:cs="Arial"/>
          <w:sz w:val="24"/>
          <w:szCs w:val="24"/>
          <w:vertAlign w:val="superscript"/>
        </w:rPr>
        <w:t>]</w:t>
      </w:r>
      <w:r w:rsidR="00A85C84" w:rsidRPr="000775F4">
        <w:rPr>
          <w:rFonts w:ascii="Book Antiqua" w:hAnsi="Book Antiqua" w:cs="Arial"/>
          <w:sz w:val="24"/>
          <w:szCs w:val="24"/>
        </w:rPr>
        <w:t>.</w:t>
      </w:r>
      <w:r w:rsidR="0022018E">
        <w:rPr>
          <w:rFonts w:ascii="Book Antiqua" w:hAnsi="Book Antiqua" w:cs="Arial"/>
          <w:sz w:val="24"/>
          <w:szCs w:val="24"/>
        </w:rPr>
        <w:t xml:space="preserve"> </w:t>
      </w:r>
      <w:r w:rsidR="00A85C84" w:rsidRPr="000775F4">
        <w:rPr>
          <w:rFonts w:ascii="Book Antiqua" w:hAnsi="Book Antiqua" w:cs="Arial"/>
          <w:sz w:val="24"/>
          <w:szCs w:val="24"/>
        </w:rPr>
        <w:t>It is intriguing that Hispanics carry a disproportionate burden of ESRD and cirrhosis severity and incidence</w:t>
      </w:r>
      <w:r w:rsidR="008E1582" w:rsidRPr="000775F4">
        <w:rPr>
          <w:rFonts w:ascii="Book Antiqua" w:hAnsi="Book Antiqua" w:cs="Arial"/>
          <w:sz w:val="24"/>
          <w:szCs w:val="24"/>
        </w:rPr>
        <w:t>, although ESRD did not independently predict shorter survival in our study</w:t>
      </w:r>
      <w:r w:rsidR="00A85C84" w:rsidRPr="000775F4">
        <w:rPr>
          <w:rFonts w:ascii="Book Antiqua" w:hAnsi="Book Antiqua" w:cs="Arial"/>
          <w:sz w:val="24"/>
          <w:szCs w:val="24"/>
        </w:rPr>
        <w:t>.</w:t>
      </w:r>
      <w:r w:rsidR="0022018E">
        <w:rPr>
          <w:rFonts w:ascii="Book Antiqua" w:hAnsi="Book Antiqua" w:cs="Arial"/>
          <w:sz w:val="24"/>
          <w:szCs w:val="24"/>
        </w:rPr>
        <w:t xml:space="preserve"> </w:t>
      </w:r>
    </w:p>
    <w:p w14:paraId="73AD116D" w14:textId="1491CE34" w:rsidR="00E62A43" w:rsidRPr="000775F4" w:rsidRDefault="001E730A" w:rsidP="004971AC">
      <w:pPr>
        <w:pStyle w:val="NormalWeb"/>
        <w:spacing w:before="0" w:beforeAutospacing="0" w:after="0" w:afterAutospacing="0" w:line="360" w:lineRule="auto"/>
        <w:ind w:firstLine="720"/>
        <w:jc w:val="both"/>
        <w:rPr>
          <w:rFonts w:ascii="Book Antiqua" w:hAnsi="Book Antiqua" w:cs="Arial"/>
        </w:rPr>
      </w:pPr>
      <w:r w:rsidRPr="000775F4">
        <w:rPr>
          <w:rFonts w:ascii="Book Antiqua" w:hAnsi="Book Antiqua" w:cs="Arial"/>
        </w:rPr>
        <w:t>Nonalcoholic fatty liver disease (NAFLD) is the most common cause of chronic liv</w:t>
      </w:r>
      <w:r w:rsidR="004E069D">
        <w:rPr>
          <w:rFonts w:ascii="Book Antiqua" w:hAnsi="Book Antiqua" w:cs="Arial"/>
        </w:rPr>
        <w:t xml:space="preserve">er disease in the </w:t>
      </w:r>
      <w:proofErr w:type="gramStart"/>
      <w:r w:rsidR="004E069D">
        <w:rPr>
          <w:rFonts w:ascii="Book Antiqua" w:hAnsi="Book Antiqua" w:cs="Arial"/>
        </w:rPr>
        <w:t>US</w:t>
      </w:r>
      <w:r w:rsidR="00DF6FBF" w:rsidRPr="000775F4">
        <w:rPr>
          <w:rFonts w:ascii="Book Antiqua" w:hAnsi="Book Antiqua" w:cs="Arial"/>
          <w:vertAlign w:val="superscript"/>
        </w:rPr>
        <w:t>[</w:t>
      </w:r>
      <w:proofErr w:type="gramEnd"/>
      <w:r w:rsidR="001B56E0">
        <w:fldChar w:fldCharType="begin"/>
      </w:r>
      <w:r w:rsidR="001B56E0">
        <w:instrText xml:space="preserve"> HYPERLINK \l "_ENREF_38" \o "Ratziu, 2010 #35" </w:instrText>
      </w:r>
      <w:r w:rsidR="001B56E0">
        <w:fldChar w:fldCharType="separate"/>
      </w:r>
      <w:r w:rsidR="0056222A" w:rsidRPr="000775F4">
        <w:rPr>
          <w:rFonts w:ascii="Book Antiqua" w:hAnsi="Book Antiqua" w:cs="Arial"/>
          <w:vertAlign w:val="superscript"/>
        </w:rPr>
        <w:fldChar w:fldCharType="begin">
          <w:fldData xml:space="preserve">PEVuZE5vdGU+PENpdGU+PEF1dGhvcj5SYXR6aXU8L0F1dGhvcj48WWVhcj4yMDEwPC9ZZWFyPjxS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=
</w:fldData>
        </w:fldChar>
      </w:r>
      <w:r w:rsidR="0056222A" w:rsidRPr="000775F4">
        <w:rPr>
          <w:rFonts w:ascii="Book Antiqua" w:hAnsi="Book Antiqua" w:cs="Arial"/>
          <w:vertAlign w:val="superscript"/>
        </w:rPr>
        <w:instrText xml:space="preserve"> ADDIN EN.CITE </w:instrText>
      </w:r>
      <w:r w:rsidR="0056222A" w:rsidRPr="000775F4">
        <w:rPr>
          <w:rFonts w:ascii="Book Antiqua" w:hAnsi="Book Antiqua" w:cs="Arial"/>
          <w:vertAlign w:val="superscript"/>
        </w:rPr>
        <w:fldChar w:fldCharType="begin">
          <w:fldData xml:space="preserve">PEVuZE5vdGU+PENpdGU+PEF1dGhvcj5SYXR6aXU8L0F1dGhvcj48WWVhcj4yMDEwPC9ZZWFyPjxS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=
</w:fldData>
        </w:fldChar>
      </w:r>
      <w:r w:rsidR="0056222A" w:rsidRPr="000775F4">
        <w:rPr>
          <w:rFonts w:ascii="Book Antiqua" w:hAnsi="Book Antiqua" w:cs="Arial"/>
          <w:vertAlign w:val="superscript"/>
        </w:rPr>
        <w:instrText xml:space="preserve"> ADDIN EN.CITE.DATA </w:instrText>
      </w:r>
      <w:r w:rsidR="0056222A" w:rsidRPr="000775F4">
        <w:rPr>
          <w:rFonts w:ascii="Book Antiqua" w:hAnsi="Book Antiqua" w:cs="Arial"/>
          <w:vertAlign w:val="superscript"/>
        </w:rPr>
      </w:r>
      <w:r w:rsidR="0056222A" w:rsidRPr="000775F4">
        <w:rPr>
          <w:rFonts w:ascii="Book Antiqua" w:hAnsi="Book Antiqua" w:cs="Arial"/>
          <w:vertAlign w:val="superscript"/>
        </w:rPr>
        <w:fldChar w:fldCharType="end"/>
      </w:r>
      <w:r w:rsidR="0056222A" w:rsidRPr="000775F4">
        <w:rPr>
          <w:rFonts w:ascii="Book Antiqua" w:hAnsi="Book Antiqua" w:cs="Arial"/>
          <w:vertAlign w:val="superscript"/>
        </w:rPr>
      </w:r>
      <w:r w:rsidR="0056222A" w:rsidRPr="000775F4">
        <w:rPr>
          <w:rFonts w:ascii="Book Antiqua" w:hAnsi="Book Antiqua" w:cs="Arial"/>
          <w:vertAlign w:val="superscript"/>
        </w:rPr>
        <w:fldChar w:fldCharType="separate"/>
      </w:r>
      <w:r w:rsidR="0056222A" w:rsidRPr="000775F4">
        <w:rPr>
          <w:rFonts w:ascii="Book Antiqua" w:hAnsi="Book Antiqua" w:cs="Arial"/>
          <w:noProof/>
          <w:vertAlign w:val="superscript"/>
        </w:rPr>
        <w:t>38-40</w:t>
      </w:r>
      <w:r w:rsidR="0056222A" w:rsidRPr="000775F4">
        <w:rPr>
          <w:rFonts w:ascii="Book Antiqua" w:hAnsi="Book Antiqua" w:cs="Arial"/>
          <w:vertAlign w:val="superscript"/>
        </w:rPr>
        <w:fldChar w:fldCharType="end"/>
      </w:r>
      <w:r w:rsidR="001B56E0">
        <w:rPr>
          <w:rFonts w:ascii="Book Antiqua" w:hAnsi="Book Antiqua" w:cs="Arial"/>
          <w:vertAlign w:val="superscript"/>
        </w:rPr>
        <w:fldChar w:fldCharType="end"/>
      </w:r>
      <w:r w:rsidR="00DF6FBF" w:rsidRPr="000775F4">
        <w:rPr>
          <w:rFonts w:ascii="Book Antiqua" w:hAnsi="Book Antiqua" w:cs="Arial"/>
          <w:vertAlign w:val="superscript"/>
        </w:rPr>
        <w:t>]</w:t>
      </w:r>
      <w:r w:rsidRPr="000775F4">
        <w:rPr>
          <w:rFonts w:ascii="Book Antiqua" w:hAnsi="Book Antiqua" w:cs="Arial"/>
        </w:rPr>
        <w:t xml:space="preserve"> and is increasingly being recognized as an important cause of cirrhosis and HCC</w:t>
      </w:r>
      <w:r w:rsidR="00DF6FBF" w:rsidRPr="004E069D">
        <w:rPr>
          <w:rFonts w:ascii="Book Antiqua" w:hAnsi="Book Antiqua" w:cs="Arial"/>
          <w:vertAlign w:val="superscript"/>
        </w:rPr>
        <w:t>[</w:t>
      </w:r>
      <w:hyperlink w:anchor="_ENREF_41" w:tooltip="White, 2012 #38" w:history="1">
        <w:r w:rsidR="0056222A" w:rsidRPr="004E069D">
          <w:rPr>
            <w:rFonts w:ascii="Book Antiqua" w:hAnsi="Book Antiqua" w:cs="Arial"/>
            <w:vertAlign w:val="superscript"/>
          </w:rPr>
          <w:fldChar w:fldCharType="begin">
            <w:fldData xml:space="preserve">PEVuZE5vdGU+PENpdGU+PEF1dGhvcj5XaGl0ZTwvQXV0aG9yPjxZZWFyPjIwMTI8L1llYXI+PFJl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</w:fldData>
          </w:fldChar>
        </w:r>
        <w:r w:rsidR="0056222A" w:rsidRPr="004E069D">
          <w:rPr>
            <w:rFonts w:ascii="Book Antiqua" w:hAnsi="Book Antiqua" w:cs="Arial"/>
            <w:vertAlign w:val="superscript"/>
          </w:rPr>
          <w:instrText xml:space="preserve"> ADDIN EN.CITE </w:instrText>
        </w:r>
        <w:r w:rsidR="0056222A" w:rsidRPr="004E069D">
          <w:rPr>
            <w:rFonts w:ascii="Book Antiqua" w:hAnsi="Book Antiqua" w:cs="Arial"/>
            <w:vertAlign w:val="superscript"/>
          </w:rPr>
          <w:fldChar w:fldCharType="begin">
            <w:fldData xml:space="preserve">PEVuZE5vdGU+PENpdGU+PEF1dGhvcj5XaGl0ZTwvQXV0aG9yPjxZZWFyPjIwMTI8L1llYXI+PFJl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</w:fldData>
          </w:fldChar>
        </w:r>
        <w:r w:rsidR="0056222A" w:rsidRPr="004E069D">
          <w:rPr>
            <w:rFonts w:ascii="Book Antiqua" w:hAnsi="Book Antiqua" w:cs="Arial"/>
            <w:vertAlign w:val="superscript"/>
          </w:rPr>
          <w:instrText xml:space="preserve"> ADDIN EN.CITE.DATA </w:instrText>
        </w:r>
        <w:r w:rsidR="0056222A" w:rsidRPr="004E069D">
          <w:rPr>
            <w:rFonts w:ascii="Book Antiqua" w:hAnsi="Book Antiqua" w:cs="Arial"/>
            <w:vertAlign w:val="superscript"/>
          </w:rPr>
        </w:r>
        <w:r w:rsidR="0056222A" w:rsidRPr="004E069D">
          <w:rPr>
            <w:rFonts w:ascii="Book Antiqua" w:hAnsi="Book Antiqua" w:cs="Arial"/>
            <w:vertAlign w:val="superscript"/>
          </w:rPr>
          <w:fldChar w:fldCharType="end"/>
        </w:r>
        <w:r w:rsidR="0056222A" w:rsidRPr="004E069D">
          <w:rPr>
            <w:rFonts w:ascii="Book Antiqua" w:hAnsi="Book Antiqua" w:cs="Arial"/>
            <w:vertAlign w:val="superscript"/>
          </w:rPr>
        </w:r>
        <w:r w:rsidR="0056222A" w:rsidRPr="004E069D">
          <w:rPr>
            <w:rFonts w:ascii="Book Antiqua" w:hAnsi="Book Antiqua" w:cs="Arial"/>
            <w:vertAlign w:val="superscript"/>
          </w:rPr>
          <w:fldChar w:fldCharType="separate"/>
        </w:r>
        <w:r w:rsidR="0056222A" w:rsidRPr="004E069D">
          <w:rPr>
            <w:rFonts w:ascii="Book Antiqua" w:hAnsi="Book Antiqua" w:cs="Arial"/>
            <w:noProof/>
            <w:vertAlign w:val="superscript"/>
          </w:rPr>
          <w:t>41</w:t>
        </w:r>
        <w:r w:rsidR="0056222A" w:rsidRPr="004E069D">
          <w:rPr>
            <w:rFonts w:ascii="Book Antiqua" w:hAnsi="Book Antiqua" w:cs="Arial"/>
            <w:vertAlign w:val="superscript"/>
          </w:rPr>
          <w:fldChar w:fldCharType="end"/>
        </w:r>
      </w:hyperlink>
      <w:r w:rsidR="00DF6FBF" w:rsidRPr="004E069D">
        <w:rPr>
          <w:rFonts w:ascii="Book Antiqua" w:hAnsi="Book Antiqua" w:cs="Arial"/>
          <w:vertAlign w:val="superscript"/>
        </w:rPr>
        <w:t>]</w:t>
      </w:r>
      <w:r w:rsidRPr="000775F4">
        <w:rPr>
          <w:rFonts w:ascii="Book Antiqua" w:hAnsi="Book Antiqua" w:cs="Arial"/>
        </w:rPr>
        <w:t xml:space="preserve"> with higher prevalence in Hispanics compared to non-</w:t>
      </w:r>
      <w:r w:rsidR="00DF6FBF" w:rsidRPr="000775F4">
        <w:rPr>
          <w:rFonts w:ascii="Book Antiqua" w:hAnsi="Book Antiqua" w:cs="Arial"/>
        </w:rPr>
        <w:t>Hispanic</w:t>
      </w:r>
      <w:r w:rsidR="00DF6FBF" w:rsidRPr="000775F4">
        <w:rPr>
          <w:rFonts w:ascii="Book Antiqua" w:hAnsi="Book Antiqua" w:cs="Arial"/>
          <w:vertAlign w:val="superscript"/>
        </w:rPr>
        <w:t>[</w:t>
      </w:r>
      <w:hyperlink w:anchor="_ENREF_42" w:tooltip="Ruhl, 2003 #39" w:history="1">
        <w:r w:rsidR="0056222A" w:rsidRPr="000775F4">
          <w:rPr>
            <w:rFonts w:ascii="Book Antiqua" w:hAnsi="Book Antiqua" w:cs="Arial"/>
            <w:vertAlign w:val="superscript"/>
          </w:rPr>
          <w:fldChar w:fldCharType="begin"/>
        </w:r>
        <w:r w:rsidR="0056222A" w:rsidRPr="000775F4">
          <w:rPr>
            <w:rFonts w:ascii="Book Antiqua" w:hAnsi="Book Antiqua" w:cs="Arial"/>
            <w:vertAlign w:val="superscript"/>
          </w:rPr>
          <w:instrText xml:space="preserve"> ADDIN EN.CITE &lt;EndNote&gt;&lt;Cite&gt;&lt;Author&gt;Ruhl&lt;/Author&gt;&lt;Year&gt;2003&lt;/Year&gt;&lt;RecNum&gt;39&lt;/RecNum&gt;&lt;DisplayText&gt;&lt;style face="superscript"&gt;42&lt;/style&gt;&lt;/DisplayText&gt;&lt;record&gt;&lt;rec-number&gt;39&lt;/rec-number&gt;&lt;foreign-keys&gt;&lt;key app="EN" db-id="x29p2wvsordx2je09rppfwsw0a0txvs5vwpw"&gt;39&lt;/key&gt;&lt;/foreign-keys&gt;&lt;ref-type name="Journal Article"&gt;17&lt;/ref-type&gt;&lt;contributors&gt;&lt;authors&gt;&lt;author&gt;Ruhl, C. E.&lt;/author&gt;&lt;author&gt;Everhart, J. E.&lt;/author&gt;&lt;/authors&gt;&lt;/contributors&gt;&lt;auth-address&gt;Social and Scientific Systems, Inc., 8757 Georgia Avenue, 12th Floor, Silver Spring, MD 20910, USA. cruhl@s-3.com&lt;/auth-address&gt;&lt;titles&gt;&lt;title&gt;Determinants of the association of overweight with elevated serum alanine aminotransferase activity in the United States&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71-9&lt;/pages&gt;&lt;volume&gt;124&lt;/volume&gt;&lt;number&gt;1&lt;/number&gt;&lt;keywords&gt;&lt;keyword&gt;Alanine Transaminase/*blood&lt;/keyword&gt;&lt;keyword&gt;Body Constitution&lt;/keyword&gt;&lt;keyword&gt;Body Mass Index&lt;/keyword&gt;&lt;keyword&gt;Fasting/blood&lt;/keyword&gt;&lt;keyword&gt;Female&lt;/keyword&gt;&lt;keyword&gt;Humans&lt;/keyword&gt;&lt;keyword&gt;Insulin/blood&lt;/keyword&gt;&lt;keyword&gt;Leptin/blood&lt;/keyword&gt;&lt;keyword&gt;Male&lt;/keyword&gt;&lt;keyword&gt;Middle Aged&lt;/keyword&gt;&lt;keyword&gt;Multivariate Analysis&lt;/keyword&gt;&lt;keyword&gt;Obesity/*blood/pathology&lt;/keyword&gt;&lt;keyword&gt;Prevalence&lt;/keyword&gt;&lt;keyword&gt;United States&lt;/keyword&gt;&lt;/keywords&gt;&lt;dates&gt;&lt;year&gt;2003&lt;/year&gt;&lt;pub-dates&gt;&lt;date&gt;Jan&lt;/date&gt;&lt;/pub-dates&gt;&lt;/dates&gt;&lt;isbn&gt;0016-5085 (Print)&amp;#xD;0016-5085 (Linking)&lt;/isbn&gt;&lt;accession-num&gt;12512031&lt;/accession-num&gt;&lt;urls&gt;&lt;related-urls&gt;&lt;url&gt;http://www.ncbi.nlm.nih.gov/pubmed/12512031&lt;/url&gt;&lt;/related-urls&gt;&lt;/urls&gt;&lt;electronic-resource-num&gt;10.1053/gast.2003.50004&lt;/electronic-resource-num&gt;&lt;/record&gt;&lt;/Cite&gt;&lt;/EndNote&gt;</w:instrText>
        </w:r>
        <w:r w:rsidR="0056222A" w:rsidRPr="000775F4">
          <w:rPr>
            <w:rFonts w:ascii="Book Antiqua" w:hAnsi="Book Antiqua" w:cs="Arial"/>
            <w:vertAlign w:val="superscript"/>
          </w:rPr>
          <w:fldChar w:fldCharType="separate"/>
        </w:r>
        <w:r w:rsidR="0056222A" w:rsidRPr="000775F4">
          <w:rPr>
            <w:rFonts w:ascii="Book Antiqua" w:hAnsi="Book Antiqua" w:cs="Arial"/>
            <w:noProof/>
            <w:vertAlign w:val="superscript"/>
          </w:rPr>
          <w:t>42</w:t>
        </w:r>
        <w:r w:rsidR="0056222A" w:rsidRPr="000775F4">
          <w:rPr>
            <w:rFonts w:ascii="Book Antiqua" w:hAnsi="Book Antiqua" w:cs="Arial"/>
            <w:vertAlign w:val="superscript"/>
          </w:rPr>
          <w:fldChar w:fldCharType="end"/>
        </w:r>
      </w:hyperlink>
      <w:r w:rsidR="00DF6FBF" w:rsidRPr="000775F4">
        <w:rPr>
          <w:rFonts w:ascii="Book Antiqua" w:hAnsi="Book Antiqua" w:cs="Arial"/>
          <w:vertAlign w:val="superscript"/>
        </w:rPr>
        <w:t>]</w:t>
      </w:r>
      <w:hyperlink w:anchor="_ENREF_44" w:tooltip="Ruhl, 2003 #92" w:history="1"/>
      <w:r w:rsidRPr="000775F4">
        <w:rPr>
          <w:rFonts w:ascii="Book Antiqua" w:hAnsi="Book Antiqua" w:cs="Arial"/>
        </w:rPr>
        <w:t>.</w:t>
      </w:r>
      <w:r w:rsidR="0022018E">
        <w:rPr>
          <w:rFonts w:ascii="Book Antiqua" w:hAnsi="Book Antiqua" w:cs="Arial"/>
        </w:rPr>
        <w:t xml:space="preserve"> </w:t>
      </w:r>
      <w:r w:rsidR="00D544DA" w:rsidRPr="000775F4">
        <w:rPr>
          <w:rFonts w:ascii="Book Antiqua" w:hAnsi="Book Antiqua" w:cs="Arial"/>
        </w:rPr>
        <w:t xml:space="preserve">Recent data </w:t>
      </w:r>
      <w:r w:rsidR="00840161" w:rsidRPr="000775F4">
        <w:rPr>
          <w:rFonts w:ascii="Book Antiqua" w:hAnsi="Book Antiqua" w:cs="Arial"/>
        </w:rPr>
        <w:t xml:space="preserve">also </w:t>
      </w:r>
      <w:r w:rsidR="00D544DA" w:rsidRPr="000775F4">
        <w:rPr>
          <w:rFonts w:ascii="Book Antiqua" w:hAnsi="Book Antiqua" w:cs="Arial"/>
        </w:rPr>
        <w:t xml:space="preserve">suggest </w:t>
      </w:r>
      <w:r w:rsidRPr="000775F4">
        <w:rPr>
          <w:rFonts w:ascii="Book Antiqua" w:hAnsi="Book Antiqua" w:cs="Arial"/>
        </w:rPr>
        <w:t>NAFLD’s</w:t>
      </w:r>
      <w:r w:rsidR="00840161" w:rsidRPr="000775F4">
        <w:rPr>
          <w:rFonts w:ascii="Book Antiqua" w:hAnsi="Book Antiqua" w:cs="Arial"/>
        </w:rPr>
        <w:t xml:space="preserve"> role in </w:t>
      </w:r>
      <w:proofErr w:type="spellStart"/>
      <w:r w:rsidR="00840161" w:rsidRPr="000775F4">
        <w:rPr>
          <w:rFonts w:ascii="Book Antiqua" w:hAnsi="Book Antiqua" w:cs="Arial"/>
        </w:rPr>
        <w:t>hepatocarcinogenesis</w:t>
      </w:r>
      <w:proofErr w:type="spellEnd"/>
      <w:r w:rsidR="00840161" w:rsidRPr="000775F4">
        <w:rPr>
          <w:rFonts w:ascii="Book Antiqua" w:hAnsi="Book Antiqua" w:cs="Arial"/>
        </w:rPr>
        <w:t xml:space="preserve"> in the absence of </w:t>
      </w:r>
      <w:proofErr w:type="gramStart"/>
      <w:r w:rsidR="00840161" w:rsidRPr="000775F4">
        <w:rPr>
          <w:rFonts w:ascii="Book Antiqua" w:hAnsi="Book Antiqua" w:cs="Arial"/>
        </w:rPr>
        <w:t>cirrhosis</w:t>
      </w:r>
      <w:r w:rsidR="00DF6FBF" w:rsidRPr="000775F4">
        <w:rPr>
          <w:rFonts w:ascii="Book Antiqua" w:hAnsi="Book Antiqua" w:cs="Arial"/>
          <w:vertAlign w:val="superscript"/>
        </w:rPr>
        <w:t>[</w:t>
      </w:r>
      <w:proofErr w:type="gramEnd"/>
      <w:r w:rsidR="00BE701E">
        <w:fldChar w:fldCharType="begin"/>
      </w:r>
      <w:r w:rsidR="00BE701E">
        <w:instrText xml:space="preserve"> HYPERLINK \l "_ENREF_40" \o "Torres, 2012 #37" </w:instrText>
      </w:r>
      <w:r w:rsidR="00BE701E">
        <w:fldChar w:fldCharType="separate"/>
      </w:r>
      <w:r w:rsidR="0056222A" w:rsidRPr="000775F4">
        <w:rPr>
          <w:rFonts w:ascii="Book Antiqua" w:hAnsi="Book Antiqua" w:cs="Arial"/>
          <w:vertAlign w:val="superscript"/>
        </w:rPr>
        <w:fldChar w:fldCharType="begin">
          <w:fldData xml:space="preserve">PEVuZE5vdGU+PENpdGU+PEF1dGhvcj5Ub3JyZXM8L0F1dGhvcj48WWVhcj4yMDEyPC9ZZWFyPjxS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==
</w:fldData>
        </w:fldChar>
      </w:r>
      <w:r w:rsidR="0056222A" w:rsidRPr="000775F4">
        <w:rPr>
          <w:rFonts w:ascii="Book Antiqua" w:hAnsi="Book Antiqua" w:cs="Arial"/>
          <w:vertAlign w:val="superscript"/>
        </w:rPr>
        <w:instrText xml:space="preserve"> ADDIN EN.CITE </w:instrText>
      </w:r>
      <w:r w:rsidR="0056222A" w:rsidRPr="000775F4">
        <w:rPr>
          <w:rFonts w:ascii="Book Antiqua" w:hAnsi="Book Antiqua" w:cs="Arial"/>
          <w:vertAlign w:val="superscript"/>
        </w:rPr>
        <w:fldChar w:fldCharType="begin">
          <w:fldData xml:space="preserve">PEVuZE5vdGU+PENpdGU+PEF1dGhvcj5Ub3JyZXM8L0F1dGhvcj48WWVhcj4yMDEyPC9ZZWFyPjxS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==
</w:fldData>
        </w:fldChar>
      </w:r>
      <w:r w:rsidR="0056222A" w:rsidRPr="000775F4">
        <w:rPr>
          <w:rFonts w:ascii="Book Antiqua" w:hAnsi="Book Antiqua" w:cs="Arial"/>
          <w:vertAlign w:val="superscript"/>
        </w:rPr>
        <w:instrText xml:space="preserve"> ADDIN EN.CITE.DATA </w:instrText>
      </w:r>
      <w:r w:rsidR="0056222A" w:rsidRPr="000775F4">
        <w:rPr>
          <w:rFonts w:ascii="Book Antiqua" w:hAnsi="Book Antiqua" w:cs="Arial"/>
          <w:vertAlign w:val="superscript"/>
        </w:rPr>
      </w:r>
      <w:r w:rsidR="0056222A" w:rsidRPr="000775F4">
        <w:rPr>
          <w:rFonts w:ascii="Book Antiqua" w:hAnsi="Book Antiqua" w:cs="Arial"/>
          <w:vertAlign w:val="superscript"/>
        </w:rPr>
        <w:fldChar w:fldCharType="end"/>
      </w:r>
      <w:r w:rsidR="0056222A" w:rsidRPr="000775F4">
        <w:rPr>
          <w:rFonts w:ascii="Book Antiqua" w:hAnsi="Book Antiqua" w:cs="Arial"/>
          <w:vertAlign w:val="superscript"/>
        </w:rPr>
      </w:r>
      <w:r w:rsidR="0056222A" w:rsidRPr="000775F4">
        <w:rPr>
          <w:rFonts w:ascii="Book Antiqua" w:hAnsi="Book Antiqua" w:cs="Arial"/>
          <w:vertAlign w:val="superscript"/>
        </w:rPr>
        <w:fldChar w:fldCharType="separate"/>
      </w:r>
      <w:r w:rsidR="0056222A" w:rsidRPr="000775F4">
        <w:rPr>
          <w:rFonts w:ascii="Book Antiqua" w:hAnsi="Book Antiqua" w:cs="Arial"/>
          <w:noProof/>
          <w:vertAlign w:val="superscript"/>
        </w:rPr>
        <w:t>40</w:t>
      </w:r>
      <w:r w:rsidR="0056222A" w:rsidRPr="000775F4">
        <w:rPr>
          <w:rFonts w:ascii="Book Antiqua" w:hAnsi="Book Antiqua" w:cs="Arial"/>
          <w:vertAlign w:val="superscript"/>
        </w:rPr>
        <w:fldChar w:fldCharType="end"/>
      </w:r>
      <w:r w:rsidR="00BE701E">
        <w:rPr>
          <w:rFonts w:ascii="Book Antiqua" w:hAnsi="Book Antiqua" w:cs="Arial"/>
          <w:vertAlign w:val="superscript"/>
        </w:rPr>
        <w:fldChar w:fldCharType="end"/>
      </w:r>
      <w:r w:rsidR="00DF6FBF" w:rsidRPr="000775F4">
        <w:rPr>
          <w:rFonts w:ascii="Book Antiqua" w:hAnsi="Book Antiqua" w:cs="Arial"/>
          <w:vertAlign w:val="superscript"/>
        </w:rPr>
        <w:t>]</w:t>
      </w:r>
      <w:r w:rsidR="00840161" w:rsidRPr="000775F4">
        <w:rPr>
          <w:rFonts w:ascii="Book Antiqua" w:hAnsi="Book Antiqua" w:cs="Arial"/>
        </w:rPr>
        <w:t xml:space="preserve">. </w:t>
      </w:r>
      <w:r w:rsidR="00D5348D" w:rsidRPr="000775F4">
        <w:rPr>
          <w:rFonts w:ascii="Book Antiqua" w:hAnsi="Book Antiqua" w:cs="Arial"/>
        </w:rPr>
        <w:t xml:space="preserve">NASH comprises a subgroup of </w:t>
      </w:r>
      <w:r w:rsidRPr="000775F4">
        <w:rPr>
          <w:rFonts w:ascii="Book Antiqua" w:hAnsi="Book Antiqua" w:cs="Arial"/>
        </w:rPr>
        <w:t>NAFLD</w:t>
      </w:r>
      <w:r w:rsidR="00D5348D" w:rsidRPr="000775F4">
        <w:rPr>
          <w:rFonts w:ascii="Book Antiqua" w:hAnsi="Book Antiqua" w:cs="Arial"/>
        </w:rPr>
        <w:t xml:space="preserve"> with hepatocyte injury and inflammation, and is considered to be the hepatic manifestation of the metabolic </w:t>
      </w:r>
      <w:r w:rsidR="00D5348D" w:rsidRPr="000775F4">
        <w:rPr>
          <w:rFonts w:ascii="Book Antiqua" w:hAnsi="Book Antiqua" w:cs="Arial"/>
        </w:rPr>
        <w:lastRenderedPageBreak/>
        <w:t xml:space="preserve">syndrome. </w:t>
      </w:r>
      <w:r w:rsidR="00603DD8" w:rsidRPr="000775F4">
        <w:rPr>
          <w:rFonts w:ascii="Book Antiqua" w:hAnsi="Book Antiqua" w:cs="Arial"/>
        </w:rPr>
        <w:t>In the current series, NASH was the second leading cause of liver disease in Hispanic</w:t>
      </w:r>
      <w:r w:rsidR="002D7114" w:rsidRPr="000775F4">
        <w:rPr>
          <w:rFonts w:ascii="Book Antiqua" w:hAnsi="Book Antiqua" w:cs="Arial"/>
        </w:rPr>
        <w:t>s</w:t>
      </w:r>
      <w:r w:rsidR="00603DD8" w:rsidRPr="000775F4">
        <w:rPr>
          <w:rFonts w:ascii="Book Antiqua" w:hAnsi="Book Antiqua" w:cs="Arial"/>
        </w:rPr>
        <w:t xml:space="preserve"> with HCC, accounting for 34% of cases</w:t>
      </w:r>
      <w:r w:rsidR="006164AB" w:rsidRPr="000775F4">
        <w:rPr>
          <w:rFonts w:ascii="Book Antiqua" w:hAnsi="Book Antiqua" w:cs="Arial"/>
        </w:rPr>
        <w:t>.</w:t>
      </w:r>
      <w:r w:rsidR="0022018E">
        <w:rPr>
          <w:rFonts w:ascii="Book Antiqua" w:hAnsi="Book Antiqua" w:cs="Arial"/>
        </w:rPr>
        <w:t xml:space="preserve"> </w:t>
      </w:r>
      <w:r w:rsidR="006164AB" w:rsidRPr="000775F4">
        <w:rPr>
          <w:rFonts w:ascii="Book Antiqua" w:hAnsi="Book Antiqua" w:cs="Arial"/>
        </w:rPr>
        <w:t>Consistent with prior studies, we</w:t>
      </w:r>
      <w:r w:rsidR="00A732CD" w:rsidRPr="000775F4">
        <w:rPr>
          <w:rFonts w:ascii="Book Antiqua" w:hAnsi="Book Antiqua" w:cs="Arial"/>
        </w:rPr>
        <w:t xml:space="preserve"> found </w:t>
      </w:r>
      <w:r w:rsidR="00603DD8" w:rsidRPr="000775F4">
        <w:rPr>
          <w:rFonts w:ascii="Book Antiqua" w:hAnsi="Book Antiqua" w:cs="Arial"/>
        </w:rPr>
        <w:t xml:space="preserve">Hispanics demonstrated </w:t>
      </w:r>
      <w:r w:rsidR="00A732CD" w:rsidRPr="000775F4">
        <w:rPr>
          <w:rFonts w:ascii="Book Antiqua" w:hAnsi="Book Antiqua" w:cs="Arial"/>
        </w:rPr>
        <w:t>notable</w:t>
      </w:r>
      <w:r w:rsidR="006164AB" w:rsidRPr="000775F4">
        <w:rPr>
          <w:rFonts w:ascii="Book Antiqua" w:hAnsi="Book Antiqua" w:cs="Arial"/>
        </w:rPr>
        <w:t xml:space="preserve"> </w:t>
      </w:r>
      <w:r w:rsidR="00603DD8" w:rsidRPr="000775F4">
        <w:rPr>
          <w:rFonts w:ascii="Book Antiqua" w:hAnsi="Book Antiqua" w:cs="Arial"/>
        </w:rPr>
        <w:t>differences in cirrh</w:t>
      </w:r>
      <w:r w:rsidR="00004C4F" w:rsidRPr="000775F4">
        <w:rPr>
          <w:rFonts w:ascii="Book Antiqua" w:hAnsi="Book Antiqua" w:cs="Arial"/>
        </w:rPr>
        <w:t>osis etiologies compared to non-</w:t>
      </w:r>
      <w:r w:rsidR="00603DD8" w:rsidRPr="000775F4">
        <w:rPr>
          <w:rFonts w:ascii="Book Antiqua" w:hAnsi="Book Antiqua" w:cs="Arial"/>
        </w:rPr>
        <w:t>Hispanics, including higher rates of NASH</w:t>
      </w:r>
      <w:r w:rsidR="00DF6FBF" w:rsidRPr="000775F4">
        <w:rPr>
          <w:rFonts w:ascii="Book Antiqua" w:hAnsi="Book Antiqua" w:cs="Arial"/>
          <w:vertAlign w:val="superscript"/>
        </w:rPr>
        <w:t>[</w:t>
      </w:r>
      <w:r w:rsidR="00603DD8" w:rsidRPr="000775F4">
        <w:rPr>
          <w:rFonts w:ascii="Book Antiqua" w:hAnsi="Book Antiqua" w:cs="Arial"/>
          <w:vertAlign w:val="superscript"/>
        </w:rPr>
        <w:fldChar w:fldCharType="begin">
          <w:fldData xml:space="preserve">PEVuZE5vdGU+PENpdGU+PEF1dGhvcj5Zb3Vub3NzaTwvQXV0aG9yPjxZZWFyPjIwMTI8L1llYXI+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</w:fldData>
        </w:fldChar>
      </w:r>
      <w:r w:rsidR="007E3C40" w:rsidRPr="000775F4">
        <w:rPr>
          <w:rFonts w:ascii="Book Antiqua" w:hAnsi="Book Antiqua" w:cs="Arial"/>
          <w:vertAlign w:val="superscript"/>
        </w:rPr>
        <w:instrText xml:space="preserve"> ADDIN EN.CITE </w:instrText>
      </w:r>
      <w:r w:rsidR="007E3C40" w:rsidRPr="000775F4">
        <w:rPr>
          <w:rFonts w:ascii="Book Antiqua" w:hAnsi="Book Antiqua" w:cs="Arial"/>
          <w:vertAlign w:val="superscript"/>
        </w:rPr>
        <w:fldChar w:fldCharType="begin">
          <w:fldData xml:space="preserve">PEVuZE5vdGU+PENpdGU+PEF1dGhvcj5Zb3Vub3NzaTwvQXV0aG9yPjxZZWFyPjIwMTI8L1llYXI+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</w:fldData>
        </w:fldChar>
      </w:r>
      <w:r w:rsidR="007E3C40" w:rsidRPr="000775F4">
        <w:rPr>
          <w:rFonts w:ascii="Book Antiqua" w:hAnsi="Book Antiqua" w:cs="Arial"/>
          <w:vertAlign w:val="superscript"/>
        </w:rPr>
        <w:instrText xml:space="preserve"> ADDIN EN.CITE.DATA </w:instrText>
      </w:r>
      <w:r w:rsidR="007E3C40" w:rsidRPr="000775F4">
        <w:rPr>
          <w:rFonts w:ascii="Book Antiqua" w:hAnsi="Book Antiqua" w:cs="Arial"/>
          <w:vertAlign w:val="superscript"/>
        </w:rPr>
      </w:r>
      <w:r w:rsidR="007E3C40" w:rsidRPr="000775F4">
        <w:rPr>
          <w:rFonts w:ascii="Book Antiqua" w:hAnsi="Book Antiqua" w:cs="Arial"/>
          <w:vertAlign w:val="superscript"/>
        </w:rPr>
        <w:fldChar w:fldCharType="end"/>
      </w:r>
      <w:r w:rsidR="00603DD8" w:rsidRPr="000775F4">
        <w:rPr>
          <w:rFonts w:ascii="Book Antiqua" w:hAnsi="Book Antiqua" w:cs="Arial"/>
          <w:vertAlign w:val="superscript"/>
        </w:rPr>
      </w:r>
      <w:r w:rsidR="00603DD8" w:rsidRPr="000775F4">
        <w:rPr>
          <w:rFonts w:ascii="Book Antiqua" w:hAnsi="Book Antiqua" w:cs="Arial"/>
          <w:vertAlign w:val="superscript"/>
        </w:rPr>
        <w:fldChar w:fldCharType="separate"/>
      </w:r>
      <w:hyperlink w:anchor="_ENREF_43" w:tooltip="Younossi, 2012 #40" w:history="1">
        <w:r w:rsidR="0056222A" w:rsidRPr="000775F4">
          <w:rPr>
            <w:rFonts w:ascii="Book Antiqua" w:hAnsi="Book Antiqua" w:cs="Arial"/>
            <w:noProof/>
            <w:vertAlign w:val="superscript"/>
          </w:rPr>
          <w:t>43</w:t>
        </w:r>
      </w:hyperlink>
      <w:r w:rsidR="007E3C40" w:rsidRPr="000775F4">
        <w:rPr>
          <w:rFonts w:ascii="Book Antiqua" w:hAnsi="Book Antiqua" w:cs="Arial"/>
          <w:noProof/>
          <w:vertAlign w:val="superscript"/>
        </w:rPr>
        <w:t>,</w:t>
      </w:r>
      <w:hyperlink w:anchor="_ENREF_44" w:tooltip="Browning, 2006 #41" w:history="1">
        <w:r w:rsidR="0056222A" w:rsidRPr="000775F4">
          <w:rPr>
            <w:rFonts w:ascii="Book Antiqua" w:hAnsi="Book Antiqua" w:cs="Arial"/>
            <w:noProof/>
            <w:vertAlign w:val="superscript"/>
          </w:rPr>
          <w:t>44</w:t>
        </w:r>
      </w:hyperlink>
      <w:r w:rsidR="00603DD8" w:rsidRPr="000775F4">
        <w:rPr>
          <w:rFonts w:ascii="Book Antiqua" w:hAnsi="Book Antiqua" w:cs="Arial"/>
          <w:vertAlign w:val="superscript"/>
        </w:rPr>
        <w:fldChar w:fldCharType="end"/>
      </w:r>
      <w:r w:rsidR="00DF6FBF" w:rsidRPr="000775F4">
        <w:rPr>
          <w:rFonts w:ascii="Book Antiqua" w:hAnsi="Book Antiqua" w:cs="Arial"/>
          <w:vertAlign w:val="superscript"/>
        </w:rPr>
        <w:t>]</w:t>
      </w:r>
      <w:r w:rsidR="00603DD8" w:rsidRPr="000775F4">
        <w:rPr>
          <w:rFonts w:ascii="Book Antiqua" w:hAnsi="Book Antiqua" w:cs="Arial"/>
        </w:rPr>
        <w:t xml:space="preserve"> and autoimmune cirrhosis</w:t>
      </w:r>
      <w:r w:rsidR="00DF6FBF" w:rsidRPr="000775F4">
        <w:rPr>
          <w:rFonts w:ascii="Book Antiqua" w:hAnsi="Book Antiqua" w:cs="Arial"/>
          <w:vertAlign w:val="superscript"/>
        </w:rPr>
        <w:t>[</w:t>
      </w:r>
      <w:hyperlink w:anchor="_ENREF_45" w:tooltip="Wong, 2012 #42" w:history="1">
        <w:r w:rsidR="0056222A" w:rsidRPr="000775F4">
          <w:rPr>
            <w:rFonts w:ascii="Book Antiqua" w:hAnsi="Book Antiqua" w:cs="Arial"/>
            <w:vertAlign w:val="superscript"/>
          </w:rPr>
          <w:fldChar w:fldCharType="begin">
            <w:fldData xml:space="preserve">PEVuZE5vdGU+PENpdGU+PEF1dGhvcj5Xb25nPC9BdXRob3I+PFllYXI+MjAxMjwvWWVhcj48UmVj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</w:fldData>
          </w:fldChar>
        </w:r>
        <w:r w:rsidR="0056222A" w:rsidRPr="000775F4">
          <w:rPr>
            <w:rFonts w:ascii="Book Antiqua" w:hAnsi="Book Antiqua" w:cs="Arial"/>
            <w:vertAlign w:val="superscript"/>
          </w:rPr>
          <w:instrText xml:space="preserve"> ADDIN EN.CITE </w:instrText>
        </w:r>
        <w:r w:rsidR="0056222A" w:rsidRPr="000775F4">
          <w:rPr>
            <w:rFonts w:ascii="Book Antiqua" w:hAnsi="Book Antiqua" w:cs="Arial"/>
            <w:vertAlign w:val="superscript"/>
          </w:rPr>
          <w:fldChar w:fldCharType="begin">
            <w:fldData xml:space="preserve">PEVuZE5vdGU+PENpdGU+PEF1dGhvcj5Xb25nPC9BdXRob3I+PFllYXI+MjAxMjwvWWVhcj48UmVj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</w:fldData>
          </w:fldChar>
        </w:r>
        <w:r w:rsidR="0056222A" w:rsidRPr="000775F4">
          <w:rPr>
            <w:rFonts w:ascii="Book Antiqua" w:hAnsi="Book Antiqua" w:cs="Arial"/>
            <w:vertAlign w:val="superscript"/>
          </w:rPr>
          <w:instrText xml:space="preserve"> ADDIN EN.CITE.DATA </w:instrText>
        </w:r>
        <w:r w:rsidR="0056222A" w:rsidRPr="000775F4">
          <w:rPr>
            <w:rFonts w:ascii="Book Antiqua" w:hAnsi="Book Antiqua" w:cs="Arial"/>
            <w:vertAlign w:val="superscript"/>
          </w:rPr>
        </w:r>
        <w:r w:rsidR="0056222A" w:rsidRPr="000775F4">
          <w:rPr>
            <w:rFonts w:ascii="Book Antiqua" w:hAnsi="Book Antiqua" w:cs="Arial"/>
            <w:vertAlign w:val="superscript"/>
          </w:rPr>
          <w:fldChar w:fldCharType="end"/>
        </w:r>
        <w:r w:rsidR="0056222A" w:rsidRPr="000775F4">
          <w:rPr>
            <w:rFonts w:ascii="Book Antiqua" w:hAnsi="Book Antiqua" w:cs="Arial"/>
            <w:vertAlign w:val="superscript"/>
          </w:rPr>
        </w:r>
        <w:r w:rsidR="0056222A" w:rsidRPr="000775F4">
          <w:rPr>
            <w:rFonts w:ascii="Book Antiqua" w:hAnsi="Book Antiqua" w:cs="Arial"/>
            <w:vertAlign w:val="superscript"/>
          </w:rPr>
          <w:fldChar w:fldCharType="separate"/>
        </w:r>
        <w:r w:rsidR="0056222A" w:rsidRPr="000775F4">
          <w:rPr>
            <w:rFonts w:ascii="Book Antiqua" w:hAnsi="Book Antiqua" w:cs="Arial"/>
            <w:noProof/>
            <w:vertAlign w:val="superscript"/>
          </w:rPr>
          <w:t>45</w:t>
        </w:r>
        <w:r w:rsidR="0056222A" w:rsidRPr="000775F4">
          <w:rPr>
            <w:rFonts w:ascii="Book Antiqua" w:hAnsi="Book Antiqua" w:cs="Arial"/>
            <w:vertAlign w:val="superscript"/>
          </w:rPr>
          <w:fldChar w:fldCharType="end"/>
        </w:r>
      </w:hyperlink>
      <w:r w:rsidR="00DF6FBF" w:rsidRPr="000775F4">
        <w:rPr>
          <w:rFonts w:ascii="Book Antiqua" w:hAnsi="Book Antiqua" w:cs="Arial"/>
          <w:vertAlign w:val="superscript"/>
        </w:rPr>
        <w:t>]</w:t>
      </w:r>
      <w:r w:rsidR="00603DD8" w:rsidRPr="000775F4">
        <w:rPr>
          <w:rFonts w:ascii="Book Antiqua" w:hAnsi="Book Antiqua" w:cs="Arial"/>
        </w:rPr>
        <w:t>, and lower incidence of HCV cirrhosis</w:t>
      </w:r>
      <w:r w:rsidR="00DF6FBF" w:rsidRPr="000775F4">
        <w:rPr>
          <w:rFonts w:ascii="Book Antiqua" w:hAnsi="Book Antiqua" w:cs="Arial"/>
          <w:vertAlign w:val="superscript"/>
        </w:rPr>
        <w:t>[</w:t>
      </w:r>
      <w:hyperlink w:anchor="_ENREF_46" w:tooltip="Ditah, 2013 #43" w:history="1">
        <w:r w:rsidR="0056222A" w:rsidRPr="000775F4">
          <w:rPr>
            <w:rFonts w:ascii="Book Antiqua" w:hAnsi="Book Antiqua" w:cs="Arial"/>
            <w:vertAlign w:val="superscript"/>
          </w:rPr>
          <w:fldChar w:fldCharType="begin"/>
        </w:r>
        <w:r w:rsidR="0056222A" w:rsidRPr="000775F4">
          <w:rPr>
            <w:rFonts w:ascii="Book Antiqua" w:hAnsi="Book Antiqua" w:cs="Arial"/>
            <w:vertAlign w:val="superscript"/>
          </w:rPr>
          <w:instrText xml:space="preserve"> ADDIN EN.CITE &lt;EndNote&gt;&lt;Cite&gt;&lt;Author&gt;Ditah&lt;/Author&gt;&lt;Year&gt;2013&lt;/Year&gt;&lt;RecNum&gt;43&lt;/RecNum&gt;&lt;DisplayText&gt;&lt;style face="superscript"&gt;46&lt;/style&gt;&lt;/DisplayText&gt;&lt;record&gt;&lt;rec-number&gt;43&lt;/rec-number&gt;&lt;foreign-keys&gt;&lt;key app="EN" db-id="x29p2wvsordx2je09rppfwsw0a0txvs5vwpw"&gt;43&lt;/key&gt;&lt;/foreign-keys&gt;&lt;ref-type name="Journal Article"&gt;17&lt;/ref-type&gt;&lt;contributors&gt;&lt;authors&gt;&lt;author&gt;Ditah, I.&lt;/author&gt;&lt;author&gt;Ditah, F.&lt;/author&gt;&lt;author&gt;Devaki, P.&lt;/author&gt;&lt;author&gt;Ewelukwa, O.&lt;/author&gt;&lt;author&gt;Ditah, C.&lt;/author&gt;&lt;author&gt;Njei, B.&lt;/author&gt;&lt;author&gt;Luma, H. N.&lt;/author&gt;&lt;author&gt;Charlton, M.&lt;/author&gt;&lt;/authors&gt;&lt;/contributors&gt;&lt;auth-address&gt;Division of Gastroenterology and Hepatology, Mayo Clinic, Rochester, Minnesota. Electronic address: ivoditah@yahoo.com.&lt;/auth-address&gt;&lt;titles&gt;&lt;title&gt;The Changing Epidemiology of Hepatitis C Virus Infection in the United States: National Health and Nutrition Examination Survey 2001 through 2010&lt;/title&gt;&lt;secondary-title&gt;J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hepatology&lt;/abbr-1&gt;&lt;/alt-periodical&gt;&lt;dates&gt;&lt;year&gt;2013&lt;/year&gt;&lt;pub-dates&gt;&lt;date&gt;Nov 27&lt;/date&gt;&lt;/pub-dates&gt;&lt;/dates&gt;&lt;isbn&gt;1600-0641 (Electronic)&amp;#xD;0168-8278 (Linking)&lt;/isbn&gt;&lt;accession-num&gt;24291324&lt;/accession-num&gt;&lt;urls&gt;&lt;related-urls&gt;&lt;url&gt;http://www.ncbi.nlm.nih.gov/pubmed/24291324&lt;/url&gt;&lt;/related-urls&gt;&lt;/urls&gt;&lt;electronic-resource-num&gt;10.1016/j.jhep.2013.11.014&lt;/electronic-resource-num&gt;&lt;/record&gt;&lt;/Cite&gt;&lt;/EndNote&gt;</w:instrText>
        </w:r>
        <w:r w:rsidR="0056222A" w:rsidRPr="000775F4">
          <w:rPr>
            <w:rFonts w:ascii="Book Antiqua" w:hAnsi="Book Antiqua" w:cs="Arial"/>
            <w:vertAlign w:val="superscript"/>
          </w:rPr>
          <w:fldChar w:fldCharType="separate"/>
        </w:r>
        <w:r w:rsidR="0056222A" w:rsidRPr="000775F4">
          <w:rPr>
            <w:rFonts w:ascii="Book Antiqua" w:hAnsi="Book Antiqua" w:cs="Arial"/>
            <w:noProof/>
            <w:vertAlign w:val="superscript"/>
          </w:rPr>
          <w:t>46</w:t>
        </w:r>
        <w:r w:rsidR="0056222A" w:rsidRPr="000775F4">
          <w:rPr>
            <w:rFonts w:ascii="Book Antiqua" w:hAnsi="Book Antiqua" w:cs="Arial"/>
            <w:vertAlign w:val="superscript"/>
          </w:rPr>
          <w:fldChar w:fldCharType="end"/>
        </w:r>
      </w:hyperlink>
      <w:r w:rsidR="00DF6FBF" w:rsidRPr="000775F4">
        <w:rPr>
          <w:rFonts w:ascii="Book Antiqua" w:hAnsi="Book Antiqua" w:cs="Arial"/>
          <w:vertAlign w:val="superscript"/>
        </w:rPr>
        <w:t>]</w:t>
      </w:r>
      <w:r w:rsidR="00603DD8" w:rsidRPr="000775F4">
        <w:rPr>
          <w:rFonts w:ascii="Book Antiqua" w:hAnsi="Book Antiqua" w:cs="Arial"/>
        </w:rPr>
        <w:t>.</w:t>
      </w:r>
      <w:r w:rsidR="0022018E">
        <w:rPr>
          <w:rFonts w:ascii="Book Antiqua" w:hAnsi="Book Antiqua" w:cs="Arial"/>
        </w:rPr>
        <w:t xml:space="preserve"> </w:t>
      </w:r>
      <w:r w:rsidR="006164AB" w:rsidRPr="000775F4">
        <w:rPr>
          <w:rFonts w:ascii="Book Antiqua" w:hAnsi="Book Antiqua" w:cs="Arial"/>
        </w:rPr>
        <w:t xml:space="preserve">Additionally, we observed that NASH was particularly prevalent in Hispanic women compared to Hispanic men (72.7% </w:t>
      </w:r>
      <w:r w:rsidR="004E069D" w:rsidRPr="004E069D">
        <w:rPr>
          <w:rFonts w:ascii="Book Antiqua" w:hAnsi="Book Antiqua" w:cs="Arial"/>
          <w:i/>
        </w:rPr>
        <w:t>vs</w:t>
      </w:r>
      <w:r w:rsidR="006164AB" w:rsidRPr="000775F4">
        <w:rPr>
          <w:rFonts w:ascii="Book Antiqua" w:hAnsi="Book Antiqua" w:cs="Arial"/>
        </w:rPr>
        <w:t xml:space="preserve"> 21.9%).</w:t>
      </w:r>
      <w:r w:rsidR="0022018E">
        <w:rPr>
          <w:rFonts w:ascii="Book Antiqua" w:hAnsi="Book Antiqua" w:cs="Arial"/>
        </w:rPr>
        <w:t xml:space="preserve"> </w:t>
      </w:r>
      <w:r w:rsidR="00603DD8" w:rsidRPr="000775F4">
        <w:rPr>
          <w:rFonts w:ascii="Book Antiqua" w:hAnsi="Book Antiqua" w:cs="Arial"/>
        </w:rPr>
        <w:t xml:space="preserve">Although the risk of HCC development in </w:t>
      </w:r>
      <w:r w:rsidRPr="000775F4">
        <w:rPr>
          <w:rFonts w:ascii="Book Antiqua" w:hAnsi="Book Antiqua" w:cs="Arial"/>
        </w:rPr>
        <w:t>NAFLD</w:t>
      </w:r>
      <w:r w:rsidR="00603DD8" w:rsidRPr="000775F4">
        <w:rPr>
          <w:rFonts w:ascii="Book Antiqua" w:hAnsi="Book Antiqua" w:cs="Arial"/>
        </w:rPr>
        <w:t xml:space="preserve"> is lower than with </w:t>
      </w:r>
      <w:proofErr w:type="gramStart"/>
      <w:r w:rsidR="00603DD8" w:rsidRPr="000775F4">
        <w:rPr>
          <w:rFonts w:ascii="Book Antiqua" w:hAnsi="Book Antiqua" w:cs="Arial"/>
        </w:rPr>
        <w:t>HCV</w:t>
      </w:r>
      <w:r w:rsidR="00DF6FBF" w:rsidRPr="000775F4">
        <w:rPr>
          <w:rFonts w:ascii="Book Antiqua" w:hAnsi="Book Antiqua" w:cs="Arial"/>
          <w:vertAlign w:val="superscript"/>
        </w:rPr>
        <w:t>[</w:t>
      </w:r>
      <w:proofErr w:type="gramEnd"/>
      <w:r w:rsidR="00BE701E">
        <w:fldChar w:fldCharType="begin"/>
      </w:r>
      <w:r w:rsidR="00BE701E">
        <w:instrText xml:space="preserve"> HYPERLINK \l "_ENREF_47" \o "Ascha, 2010 #44" </w:instrText>
      </w:r>
      <w:r w:rsidR="00BE701E">
        <w:fldChar w:fldCharType="separate"/>
      </w:r>
      <w:r w:rsidR="0056222A" w:rsidRPr="000775F4">
        <w:rPr>
          <w:rFonts w:ascii="Book Antiqua" w:hAnsi="Book Antiqua" w:cs="Arial"/>
          <w:vertAlign w:val="superscript"/>
        </w:rPr>
        <w:fldChar w:fldCharType="begin">
          <w:fldData xml:space="preserve">PEVuZE5vdGU+PENpdGU+PEF1dGhvcj5Bc2NoYTwvQXV0aG9yPjxZZWFyPjIwMTA8L1llYXI+PFJl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</w:fldData>
        </w:fldChar>
      </w:r>
      <w:r w:rsidR="0056222A" w:rsidRPr="000775F4">
        <w:rPr>
          <w:rFonts w:ascii="Book Antiqua" w:hAnsi="Book Antiqua" w:cs="Arial"/>
          <w:vertAlign w:val="superscript"/>
        </w:rPr>
        <w:instrText xml:space="preserve"> ADDIN EN.CITE </w:instrText>
      </w:r>
      <w:r w:rsidR="0056222A" w:rsidRPr="000775F4">
        <w:rPr>
          <w:rFonts w:ascii="Book Antiqua" w:hAnsi="Book Antiqua" w:cs="Arial"/>
          <w:vertAlign w:val="superscript"/>
        </w:rPr>
        <w:fldChar w:fldCharType="begin">
          <w:fldData xml:space="preserve">PEVuZE5vdGU+PENpdGU+PEF1dGhvcj5Bc2NoYTwvQXV0aG9yPjxZZWFyPjIwMTA8L1llYXI+PFJl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</w:fldData>
        </w:fldChar>
      </w:r>
      <w:r w:rsidR="0056222A" w:rsidRPr="000775F4">
        <w:rPr>
          <w:rFonts w:ascii="Book Antiqua" w:hAnsi="Book Antiqua" w:cs="Arial"/>
          <w:vertAlign w:val="superscript"/>
        </w:rPr>
        <w:instrText xml:space="preserve"> ADDIN EN.CITE.DATA </w:instrText>
      </w:r>
      <w:r w:rsidR="0056222A" w:rsidRPr="000775F4">
        <w:rPr>
          <w:rFonts w:ascii="Book Antiqua" w:hAnsi="Book Antiqua" w:cs="Arial"/>
          <w:vertAlign w:val="superscript"/>
        </w:rPr>
      </w:r>
      <w:r w:rsidR="0056222A" w:rsidRPr="000775F4">
        <w:rPr>
          <w:rFonts w:ascii="Book Antiqua" w:hAnsi="Book Antiqua" w:cs="Arial"/>
          <w:vertAlign w:val="superscript"/>
        </w:rPr>
        <w:fldChar w:fldCharType="end"/>
      </w:r>
      <w:r w:rsidR="0056222A" w:rsidRPr="000775F4">
        <w:rPr>
          <w:rFonts w:ascii="Book Antiqua" w:hAnsi="Book Antiqua" w:cs="Arial"/>
          <w:vertAlign w:val="superscript"/>
        </w:rPr>
      </w:r>
      <w:r w:rsidR="0056222A" w:rsidRPr="000775F4">
        <w:rPr>
          <w:rFonts w:ascii="Book Antiqua" w:hAnsi="Book Antiqua" w:cs="Arial"/>
          <w:vertAlign w:val="superscript"/>
        </w:rPr>
        <w:fldChar w:fldCharType="separate"/>
      </w:r>
      <w:r w:rsidR="0056222A" w:rsidRPr="000775F4">
        <w:rPr>
          <w:rFonts w:ascii="Book Antiqua" w:hAnsi="Book Antiqua" w:cs="Arial"/>
          <w:noProof/>
          <w:vertAlign w:val="superscript"/>
        </w:rPr>
        <w:t>47</w:t>
      </w:r>
      <w:r w:rsidR="0056222A" w:rsidRPr="000775F4">
        <w:rPr>
          <w:rFonts w:ascii="Book Antiqua" w:hAnsi="Book Antiqua" w:cs="Arial"/>
          <w:vertAlign w:val="superscript"/>
        </w:rPr>
        <w:fldChar w:fldCharType="end"/>
      </w:r>
      <w:r w:rsidR="00BE701E">
        <w:rPr>
          <w:rFonts w:ascii="Book Antiqua" w:hAnsi="Book Antiqua" w:cs="Arial"/>
          <w:vertAlign w:val="superscript"/>
        </w:rPr>
        <w:fldChar w:fldCharType="end"/>
      </w:r>
      <w:r w:rsidR="00DF6FBF" w:rsidRPr="000775F4">
        <w:rPr>
          <w:rFonts w:ascii="Book Antiqua" w:hAnsi="Book Antiqua" w:cs="Arial"/>
          <w:vertAlign w:val="superscript"/>
        </w:rPr>
        <w:t>]</w:t>
      </w:r>
      <w:r w:rsidR="00603DD8" w:rsidRPr="000775F4">
        <w:rPr>
          <w:rFonts w:ascii="Book Antiqua" w:hAnsi="Book Antiqua" w:cs="Arial"/>
        </w:rPr>
        <w:t xml:space="preserve">,NASH </w:t>
      </w:r>
      <w:r w:rsidR="00C46226" w:rsidRPr="000775F4">
        <w:rPr>
          <w:rFonts w:ascii="Book Antiqua" w:hAnsi="Book Antiqua" w:cs="Arial"/>
        </w:rPr>
        <w:t xml:space="preserve">is </w:t>
      </w:r>
      <w:r w:rsidR="00603DD8" w:rsidRPr="000775F4">
        <w:rPr>
          <w:rFonts w:ascii="Book Antiqua" w:hAnsi="Book Antiqua" w:cs="Arial"/>
        </w:rPr>
        <w:t xml:space="preserve">poised to become the primary etiology for cirrhosis and HCC in developed countries </w:t>
      </w:r>
      <w:r w:rsidR="00414A03" w:rsidRPr="000775F4">
        <w:rPr>
          <w:rFonts w:ascii="Book Antiqua" w:hAnsi="Book Antiqua" w:cs="Arial"/>
        </w:rPr>
        <w:t>over</w:t>
      </w:r>
      <w:r w:rsidR="00603DD8" w:rsidRPr="000775F4">
        <w:rPr>
          <w:rFonts w:ascii="Book Antiqua" w:hAnsi="Book Antiqua" w:cs="Arial"/>
        </w:rPr>
        <w:t xml:space="preserve"> the next decade. </w:t>
      </w:r>
      <w:r w:rsidR="006169CD" w:rsidRPr="000775F4">
        <w:rPr>
          <w:rFonts w:ascii="Book Antiqua" w:hAnsi="Book Antiqua" w:cs="Arial"/>
        </w:rPr>
        <w:t xml:space="preserve">One </w:t>
      </w:r>
      <w:r w:rsidR="006671B6" w:rsidRPr="000775F4">
        <w:rPr>
          <w:rFonts w:ascii="Book Antiqua" w:hAnsi="Book Antiqua" w:cs="Arial"/>
        </w:rPr>
        <w:t xml:space="preserve">new </w:t>
      </w:r>
      <w:r w:rsidR="006169CD" w:rsidRPr="000775F4">
        <w:rPr>
          <w:rFonts w:ascii="Book Antiqua" w:hAnsi="Book Antiqua" w:cs="Arial"/>
        </w:rPr>
        <w:t>observation from our study</w:t>
      </w:r>
      <w:r w:rsidR="00B2265E" w:rsidRPr="000775F4">
        <w:rPr>
          <w:rFonts w:ascii="Book Antiqua" w:hAnsi="Book Antiqua" w:cs="Arial"/>
        </w:rPr>
        <w:t xml:space="preserve"> </w:t>
      </w:r>
      <w:r w:rsidR="006671B6" w:rsidRPr="000775F4">
        <w:rPr>
          <w:rFonts w:ascii="Book Antiqua" w:hAnsi="Book Antiqua" w:cs="Arial"/>
        </w:rPr>
        <w:t>is that Hispanics and Whites</w:t>
      </w:r>
      <w:r w:rsidR="00D40CA2" w:rsidRPr="000775F4">
        <w:rPr>
          <w:rFonts w:ascii="Book Antiqua" w:hAnsi="Book Antiqua" w:cs="Arial"/>
        </w:rPr>
        <w:t xml:space="preserve"> with HCC</w:t>
      </w:r>
      <w:r w:rsidR="006671B6" w:rsidRPr="000775F4">
        <w:rPr>
          <w:rFonts w:ascii="Book Antiqua" w:hAnsi="Book Antiqua" w:cs="Arial"/>
        </w:rPr>
        <w:t xml:space="preserve"> had similar rates of </w:t>
      </w:r>
      <w:r w:rsidR="006169CD" w:rsidRPr="000775F4">
        <w:rPr>
          <w:rFonts w:ascii="Book Antiqua" w:hAnsi="Book Antiqua" w:cs="Arial"/>
        </w:rPr>
        <w:t>diabetes and metabolic synd</w:t>
      </w:r>
      <w:r w:rsidR="006671B6" w:rsidRPr="000775F4">
        <w:rPr>
          <w:rFonts w:ascii="Book Antiqua" w:hAnsi="Book Antiqua" w:cs="Arial"/>
        </w:rPr>
        <w:t xml:space="preserve">rome, although </w:t>
      </w:r>
      <w:r w:rsidR="002D7114" w:rsidRPr="000775F4">
        <w:rPr>
          <w:rFonts w:ascii="Book Antiqua" w:hAnsi="Book Antiqua" w:cs="Arial"/>
        </w:rPr>
        <w:t>Hispanics</w:t>
      </w:r>
      <w:r w:rsidR="006671B6" w:rsidRPr="000775F4">
        <w:rPr>
          <w:rFonts w:ascii="Book Antiqua" w:hAnsi="Book Antiqua" w:cs="Arial"/>
        </w:rPr>
        <w:t xml:space="preserve"> had more NASH cirrhosis and</w:t>
      </w:r>
      <w:r w:rsidR="006169CD" w:rsidRPr="000775F4">
        <w:rPr>
          <w:rFonts w:ascii="Book Antiqua" w:hAnsi="Book Antiqua" w:cs="Arial"/>
        </w:rPr>
        <w:t xml:space="preserve"> hypertriglyceridemia</w:t>
      </w:r>
      <w:r w:rsidR="006671B6" w:rsidRPr="000775F4">
        <w:rPr>
          <w:rFonts w:ascii="Book Antiqua" w:hAnsi="Book Antiqua" w:cs="Arial"/>
        </w:rPr>
        <w:t>.</w:t>
      </w:r>
      <w:r w:rsidR="0022018E">
        <w:rPr>
          <w:rFonts w:ascii="Book Antiqua" w:hAnsi="Book Antiqua" w:cs="Arial"/>
        </w:rPr>
        <w:t xml:space="preserve"> </w:t>
      </w:r>
      <w:r w:rsidR="006671B6" w:rsidRPr="000775F4">
        <w:rPr>
          <w:rFonts w:ascii="Book Antiqua" w:hAnsi="Book Antiqua" w:cs="Arial"/>
        </w:rPr>
        <w:t>T</w:t>
      </w:r>
      <w:r w:rsidR="00F817B8" w:rsidRPr="000775F4">
        <w:rPr>
          <w:rFonts w:ascii="Book Antiqua" w:hAnsi="Book Antiqua" w:cs="Arial"/>
        </w:rPr>
        <w:t>his suggests that Hispanics may have differences in</w:t>
      </w:r>
      <w:r w:rsidR="006671B6" w:rsidRPr="000775F4">
        <w:rPr>
          <w:rFonts w:ascii="Book Antiqua" w:hAnsi="Book Antiqua" w:cs="Arial"/>
        </w:rPr>
        <w:t xml:space="preserve"> </w:t>
      </w:r>
      <w:r w:rsidRPr="000775F4">
        <w:rPr>
          <w:rFonts w:ascii="Book Antiqua" w:hAnsi="Book Antiqua" w:cs="Arial"/>
        </w:rPr>
        <w:t>NAFLD</w:t>
      </w:r>
      <w:r w:rsidR="002E35CE" w:rsidRPr="000775F4">
        <w:rPr>
          <w:rFonts w:ascii="Book Antiqua" w:hAnsi="Book Antiqua" w:cs="Arial"/>
        </w:rPr>
        <w:t xml:space="preserve"> progression, </w:t>
      </w:r>
      <w:r w:rsidR="006169CD" w:rsidRPr="000775F4">
        <w:rPr>
          <w:rFonts w:ascii="Book Antiqua" w:hAnsi="Book Antiqua" w:cs="Arial"/>
        </w:rPr>
        <w:t>NASH pathogenesis</w:t>
      </w:r>
      <w:r w:rsidR="006671B6" w:rsidRPr="000775F4">
        <w:rPr>
          <w:rFonts w:ascii="Book Antiqua" w:hAnsi="Book Antiqua" w:cs="Arial"/>
        </w:rPr>
        <w:t xml:space="preserve"> and</w:t>
      </w:r>
      <w:r w:rsidR="00D5348D" w:rsidRPr="000775F4">
        <w:rPr>
          <w:rFonts w:ascii="Book Antiqua" w:hAnsi="Book Antiqua" w:cs="Arial"/>
        </w:rPr>
        <w:t xml:space="preserve"> a</w:t>
      </w:r>
      <w:r w:rsidR="006671B6" w:rsidRPr="000775F4">
        <w:rPr>
          <w:rFonts w:ascii="Book Antiqua" w:hAnsi="Book Antiqua" w:cs="Arial"/>
        </w:rPr>
        <w:t xml:space="preserve"> </w:t>
      </w:r>
      <w:r w:rsidR="00F817B8" w:rsidRPr="000775F4">
        <w:rPr>
          <w:rFonts w:ascii="Book Antiqua" w:hAnsi="Book Antiqua" w:cs="Arial"/>
        </w:rPr>
        <w:t xml:space="preserve">greater </w:t>
      </w:r>
      <w:r w:rsidR="00D5348D" w:rsidRPr="000775F4">
        <w:rPr>
          <w:rFonts w:ascii="Book Antiqua" w:hAnsi="Book Antiqua" w:cs="Arial"/>
        </w:rPr>
        <w:t>susceptibility</w:t>
      </w:r>
      <w:r w:rsidR="006671B6" w:rsidRPr="000775F4">
        <w:rPr>
          <w:rFonts w:ascii="Book Antiqua" w:hAnsi="Book Antiqua" w:cs="Arial"/>
        </w:rPr>
        <w:t xml:space="preserve"> towards cirrhosis</w:t>
      </w:r>
      <w:r w:rsidR="006169CD" w:rsidRPr="000775F4">
        <w:rPr>
          <w:rFonts w:ascii="Book Antiqua" w:hAnsi="Book Antiqua" w:cs="Arial"/>
        </w:rPr>
        <w:t>.</w:t>
      </w:r>
      <w:r w:rsidR="0022018E">
        <w:rPr>
          <w:rFonts w:ascii="Book Antiqua" w:hAnsi="Book Antiqua" w:cs="Arial"/>
        </w:rPr>
        <w:t xml:space="preserve"> </w:t>
      </w:r>
      <w:r w:rsidR="00A31A7B" w:rsidRPr="000775F4">
        <w:rPr>
          <w:rFonts w:ascii="Book Antiqua" w:hAnsi="Book Antiqua" w:cs="Arial"/>
        </w:rPr>
        <w:t>A</w:t>
      </w:r>
      <w:r w:rsidR="00603DD8" w:rsidRPr="000775F4">
        <w:rPr>
          <w:rFonts w:ascii="Book Antiqua" w:hAnsi="Book Antiqua" w:cs="Arial"/>
        </w:rPr>
        <w:t xml:space="preserve"> role for biologic differences in cirrhosis pathogenesis and </w:t>
      </w:r>
      <w:proofErr w:type="spellStart"/>
      <w:r w:rsidR="00603DD8" w:rsidRPr="000775F4">
        <w:rPr>
          <w:rFonts w:ascii="Book Antiqua" w:hAnsi="Book Antiqua" w:cs="Arial"/>
        </w:rPr>
        <w:t>hepatocarcinogenesis</w:t>
      </w:r>
      <w:proofErr w:type="spellEnd"/>
      <w:r w:rsidR="00603DD8" w:rsidRPr="000775F4">
        <w:rPr>
          <w:rFonts w:ascii="Book Antiqua" w:hAnsi="Book Antiqua" w:cs="Arial"/>
        </w:rPr>
        <w:t xml:space="preserve"> unique to Hispanic</w:t>
      </w:r>
      <w:r w:rsidR="002D7114" w:rsidRPr="000775F4">
        <w:rPr>
          <w:rFonts w:ascii="Book Antiqua" w:hAnsi="Book Antiqua" w:cs="Arial"/>
        </w:rPr>
        <w:t>s</w:t>
      </w:r>
      <w:r w:rsidR="00603DD8" w:rsidRPr="000775F4">
        <w:rPr>
          <w:rFonts w:ascii="Book Antiqua" w:hAnsi="Book Antiqua" w:cs="Arial"/>
        </w:rPr>
        <w:t xml:space="preserve"> has been suggested by prior studies demonstrating that Hispanic patients with NASH, </w:t>
      </w:r>
      <w:r w:rsidRPr="000775F4">
        <w:rPr>
          <w:rFonts w:ascii="Book Antiqua" w:hAnsi="Book Antiqua" w:cs="Arial"/>
        </w:rPr>
        <w:t>NAFLD</w:t>
      </w:r>
      <w:r w:rsidR="00603DD8" w:rsidRPr="000775F4">
        <w:rPr>
          <w:rFonts w:ascii="Book Antiqua" w:hAnsi="Book Antiqua" w:cs="Arial"/>
        </w:rPr>
        <w:t>, and hepatitis C</w:t>
      </w:r>
      <w:r w:rsidR="00DF6FBF" w:rsidRPr="000775F4">
        <w:rPr>
          <w:rFonts w:ascii="Book Antiqua" w:hAnsi="Book Antiqua" w:cs="Arial"/>
          <w:vertAlign w:val="superscript"/>
        </w:rPr>
        <w:t>[</w:t>
      </w:r>
      <w:hyperlink w:anchor="_ENREF_48" w:tooltip="Kallwitz, 2010 #45" w:history="1">
        <w:r w:rsidR="0056222A" w:rsidRPr="000775F4">
          <w:rPr>
            <w:rFonts w:ascii="Book Antiqua" w:hAnsi="Book Antiqua" w:cs="Arial"/>
            <w:vertAlign w:val="superscript"/>
          </w:rPr>
          <w:fldChar w:fldCharType="begin">
            <w:fldData xml:space="preserve">PEVuZE5vdGU+PENpdGU+PEF1dGhvcj5LYWxsd2l0ejwvQXV0aG9yPjxZZWFyPjIwMTA8L1llYXI+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</w:fldData>
          </w:fldChar>
        </w:r>
        <w:r w:rsidR="0056222A" w:rsidRPr="000775F4">
          <w:rPr>
            <w:rFonts w:ascii="Book Antiqua" w:hAnsi="Book Antiqua" w:cs="Arial"/>
            <w:vertAlign w:val="superscript"/>
          </w:rPr>
          <w:instrText xml:space="preserve"> ADDIN EN.CITE </w:instrText>
        </w:r>
        <w:r w:rsidR="0056222A" w:rsidRPr="000775F4">
          <w:rPr>
            <w:rFonts w:ascii="Book Antiqua" w:hAnsi="Book Antiqua" w:cs="Arial"/>
            <w:vertAlign w:val="superscript"/>
          </w:rPr>
          <w:fldChar w:fldCharType="begin">
            <w:fldData xml:space="preserve">PEVuZE5vdGU+PENpdGU+PEF1dGhvcj5LYWxsd2l0ejwvQXV0aG9yPjxZZWFyPjIwMTA8L1llYXI+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</w:fldData>
          </w:fldChar>
        </w:r>
        <w:r w:rsidR="0056222A" w:rsidRPr="000775F4">
          <w:rPr>
            <w:rFonts w:ascii="Book Antiqua" w:hAnsi="Book Antiqua" w:cs="Arial"/>
            <w:vertAlign w:val="superscript"/>
          </w:rPr>
          <w:instrText xml:space="preserve"> ADDIN EN.CITE.DATA </w:instrText>
        </w:r>
        <w:r w:rsidR="0056222A" w:rsidRPr="000775F4">
          <w:rPr>
            <w:rFonts w:ascii="Book Antiqua" w:hAnsi="Book Antiqua" w:cs="Arial"/>
            <w:vertAlign w:val="superscript"/>
          </w:rPr>
        </w:r>
        <w:r w:rsidR="0056222A" w:rsidRPr="000775F4">
          <w:rPr>
            <w:rFonts w:ascii="Book Antiqua" w:hAnsi="Book Antiqua" w:cs="Arial"/>
            <w:vertAlign w:val="superscript"/>
          </w:rPr>
          <w:fldChar w:fldCharType="end"/>
        </w:r>
        <w:r w:rsidR="0056222A" w:rsidRPr="000775F4">
          <w:rPr>
            <w:rFonts w:ascii="Book Antiqua" w:hAnsi="Book Antiqua" w:cs="Arial"/>
            <w:vertAlign w:val="superscript"/>
          </w:rPr>
        </w:r>
        <w:r w:rsidR="0056222A" w:rsidRPr="000775F4">
          <w:rPr>
            <w:rFonts w:ascii="Book Antiqua" w:hAnsi="Book Antiqua" w:cs="Arial"/>
            <w:vertAlign w:val="superscript"/>
          </w:rPr>
          <w:fldChar w:fldCharType="separate"/>
        </w:r>
        <w:r w:rsidR="0056222A" w:rsidRPr="000775F4">
          <w:rPr>
            <w:rFonts w:ascii="Book Antiqua" w:hAnsi="Book Antiqua" w:cs="Arial"/>
            <w:noProof/>
            <w:vertAlign w:val="superscript"/>
          </w:rPr>
          <w:t>48</w:t>
        </w:r>
        <w:r w:rsidR="0056222A" w:rsidRPr="000775F4">
          <w:rPr>
            <w:rFonts w:ascii="Book Antiqua" w:hAnsi="Book Antiqua" w:cs="Arial"/>
            <w:vertAlign w:val="superscript"/>
          </w:rPr>
          <w:fldChar w:fldCharType="end"/>
        </w:r>
      </w:hyperlink>
      <w:r w:rsidR="00DF6FBF" w:rsidRPr="000775F4">
        <w:rPr>
          <w:rFonts w:ascii="Book Antiqua" w:hAnsi="Book Antiqua" w:cs="Arial"/>
          <w:vertAlign w:val="superscript"/>
        </w:rPr>
        <w:t>]</w:t>
      </w:r>
      <w:r w:rsidR="00603DD8" w:rsidRPr="000775F4">
        <w:rPr>
          <w:rFonts w:ascii="Book Antiqua" w:hAnsi="Book Antiqua" w:cs="Arial"/>
        </w:rPr>
        <w:t xml:space="preserve"> demonstrate more fibrosis and higher</w:t>
      </w:r>
      <w:r w:rsidR="00FD3B33" w:rsidRPr="000775F4">
        <w:rPr>
          <w:rFonts w:ascii="Book Antiqua" w:hAnsi="Book Antiqua" w:cs="Arial"/>
        </w:rPr>
        <w:t xml:space="preserve"> rate of</w:t>
      </w:r>
      <w:r w:rsidR="00603DD8" w:rsidRPr="000775F4">
        <w:rPr>
          <w:rFonts w:ascii="Book Antiqua" w:hAnsi="Book Antiqua" w:cs="Arial"/>
        </w:rPr>
        <w:t xml:space="preserve"> aminotransferase abnormalities in comparison to other ethnic groups</w:t>
      </w:r>
      <w:r w:rsidR="00DF6FBF" w:rsidRPr="000775F4">
        <w:rPr>
          <w:rFonts w:ascii="Book Antiqua" w:hAnsi="Book Antiqua" w:cs="Arial"/>
          <w:vertAlign w:val="superscript"/>
        </w:rPr>
        <w:t>[</w:t>
      </w:r>
      <w:r w:rsidR="00603DD8" w:rsidRPr="000775F4">
        <w:rPr>
          <w:rFonts w:ascii="Book Antiqua" w:hAnsi="Book Antiqua" w:cs="Arial"/>
          <w:vertAlign w:val="superscript"/>
        </w:rPr>
        <w:fldChar w:fldCharType="begin">
          <w:fldData xml:space="preserve">PEVuZE5vdGU+PENpdGU+PEF1dGhvcj5CYW1iaGE8L0F1dGhvcj48WWVhcj4yMDEyPC9ZZWFyPjxS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</w:fldData>
        </w:fldChar>
      </w:r>
      <w:r w:rsidR="007E3C40" w:rsidRPr="000775F4">
        <w:rPr>
          <w:rFonts w:ascii="Book Antiqua" w:hAnsi="Book Antiqua" w:cs="Arial"/>
          <w:vertAlign w:val="superscript"/>
        </w:rPr>
        <w:instrText xml:space="preserve"> ADDIN EN.CITE </w:instrText>
      </w:r>
      <w:r w:rsidR="007E3C40" w:rsidRPr="000775F4">
        <w:rPr>
          <w:rFonts w:ascii="Book Antiqua" w:hAnsi="Book Antiqua" w:cs="Arial"/>
          <w:vertAlign w:val="superscript"/>
        </w:rPr>
        <w:fldChar w:fldCharType="begin">
          <w:fldData xml:space="preserve">PEVuZE5vdGU+PENpdGU+PEF1dGhvcj5CYW1iaGE8L0F1dGhvcj48WWVhcj4yMDEyPC9ZZWFyPjxS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</w:fldData>
        </w:fldChar>
      </w:r>
      <w:r w:rsidR="007E3C40" w:rsidRPr="000775F4">
        <w:rPr>
          <w:rFonts w:ascii="Book Antiqua" w:hAnsi="Book Antiqua" w:cs="Arial"/>
          <w:vertAlign w:val="superscript"/>
        </w:rPr>
        <w:instrText xml:space="preserve"> ADDIN EN.CITE.DATA </w:instrText>
      </w:r>
      <w:r w:rsidR="007E3C40" w:rsidRPr="000775F4">
        <w:rPr>
          <w:rFonts w:ascii="Book Antiqua" w:hAnsi="Book Antiqua" w:cs="Arial"/>
          <w:vertAlign w:val="superscript"/>
        </w:rPr>
      </w:r>
      <w:r w:rsidR="007E3C40" w:rsidRPr="000775F4">
        <w:rPr>
          <w:rFonts w:ascii="Book Antiqua" w:hAnsi="Book Antiqua" w:cs="Arial"/>
          <w:vertAlign w:val="superscript"/>
        </w:rPr>
        <w:fldChar w:fldCharType="end"/>
      </w:r>
      <w:r w:rsidR="00603DD8" w:rsidRPr="000775F4">
        <w:rPr>
          <w:rFonts w:ascii="Book Antiqua" w:hAnsi="Book Antiqua" w:cs="Arial"/>
          <w:vertAlign w:val="superscript"/>
        </w:rPr>
      </w:r>
      <w:r w:rsidR="00603DD8" w:rsidRPr="000775F4">
        <w:rPr>
          <w:rFonts w:ascii="Book Antiqua" w:hAnsi="Book Antiqua" w:cs="Arial"/>
          <w:vertAlign w:val="superscript"/>
        </w:rPr>
        <w:fldChar w:fldCharType="separate"/>
      </w:r>
      <w:hyperlink w:anchor="_ENREF_49" w:tooltip="Bambha, 2012 #46" w:history="1">
        <w:r w:rsidR="0056222A" w:rsidRPr="000775F4">
          <w:rPr>
            <w:rFonts w:ascii="Book Antiqua" w:hAnsi="Book Antiqua" w:cs="Arial"/>
            <w:noProof/>
            <w:vertAlign w:val="superscript"/>
          </w:rPr>
          <w:t>49</w:t>
        </w:r>
      </w:hyperlink>
      <w:r w:rsidR="007E3C40" w:rsidRPr="000775F4">
        <w:rPr>
          <w:rFonts w:ascii="Book Antiqua" w:hAnsi="Book Antiqua" w:cs="Arial"/>
          <w:noProof/>
          <w:vertAlign w:val="superscript"/>
        </w:rPr>
        <w:t>,</w:t>
      </w:r>
      <w:hyperlink w:anchor="_ENREF_50" w:tooltip="Kallwitz, 2008 #47" w:history="1">
        <w:r w:rsidR="0056222A" w:rsidRPr="000775F4">
          <w:rPr>
            <w:rFonts w:ascii="Book Antiqua" w:hAnsi="Book Antiqua" w:cs="Arial"/>
            <w:noProof/>
            <w:vertAlign w:val="superscript"/>
          </w:rPr>
          <w:t>50</w:t>
        </w:r>
      </w:hyperlink>
      <w:r w:rsidR="00603DD8" w:rsidRPr="000775F4">
        <w:rPr>
          <w:rFonts w:ascii="Book Antiqua" w:hAnsi="Book Antiqua" w:cs="Arial"/>
          <w:vertAlign w:val="superscript"/>
        </w:rPr>
        <w:fldChar w:fldCharType="end"/>
      </w:r>
      <w:r w:rsidR="00DF6FBF" w:rsidRPr="000775F4">
        <w:rPr>
          <w:rFonts w:ascii="Book Antiqua" w:hAnsi="Book Antiqua" w:cs="Arial"/>
          <w:vertAlign w:val="superscript"/>
        </w:rPr>
        <w:t>]</w:t>
      </w:r>
      <w:r w:rsidR="00603DD8" w:rsidRPr="000775F4">
        <w:rPr>
          <w:rFonts w:ascii="Book Antiqua" w:hAnsi="Book Antiqua" w:cs="Arial"/>
        </w:rPr>
        <w:t>.</w:t>
      </w:r>
      <w:r w:rsidR="0022018E">
        <w:rPr>
          <w:rFonts w:ascii="Book Antiqua" w:hAnsi="Book Antiqua" w:cs="Arial"/>
        </w:rPr>
        <w:t xml:space="preserve"> </w:t>
      </w:r>
      <w:r w:rsidR="00603DD8" w:rsidRPr="000775F4">
        <w:rPr>
          <w:rFonts w:ascii="Book Antiqua" w:hAnsi="Book Antiqua" w:cs="Arial"/>
        </w:rPr>
        <w:t xml:space="preserve">The high prevalence of metabolic disease and NASH in </w:t>
      </w:r>
      <w:r w:rsidR="002D7114" w:rsidRPr="000775F4">
        <w:rPr>
          <w:rFonts w:ascii="Book Antiqua" w:hAnsi="Book Antiqua" w:cs="Arial"/>
        </w:rPr>
        <w:t>Hispanics</w:t>
      </w:r>
      <w:r w:rsidR="00603DD8" w:rsidRPr="000775F4">
        <w:rPr>
          <w:rFonts w:ascii="Book Antiqua" w:hAnsi="Book Antiqua" w:cs="Arial"/>
        </w:rPr>
        <w:t xml:space="preserve"> with HCC has a critically important implication.</w:t>
      </w:r>
      <w:r w:rsidR="0022018E">
        <w:rPr>
          <w:rFonts w:ascii="Book Antiqua" w:hAnsi="Book Antiqua" w:cs="Arial"/>
        </w:rPr>
        <w:t xml:space="preserve"> </w:t>
      </w:r>
      <w:r w:rsidRPr="000775F4">
        <w:rPr>
          <w:rFonts w:ascii="Book Antiqua" w:hAnsi="Book Antiqua" w:cs="Arial"/>
        </w:rPr>
        <w:t>Early</w:t>
      </w:r>
      <w:r w:rsidR="002D7114" w:rsidRPr="000775F4">
        <w:rPr>
          <w:rFonts w:ascii="Book Antiqua" w:hAnsi="Book Antiqua" w:cs="Arial"/>
        </w:rPr>
        <w:t xml:space="preserve"> identification of Hispanics </w:t>
      </w:r>
      <w:r w:rsidR="00603DD8" w:rsidRPr="000775F4">
        <w:rPr>
          <w:rFonts w:ascii="Book Antiqua" w:hAnsi="Book Antiqua" w:cs="Arial"/>
        </w:rPr>
        <w:t>with risk factors for NASH and intervention to modify metabolic risk factors could have a major impact on reducing the development of HCC in</w:t>
      </w:r>
      <w:r w:rsidR="00E62A43" w:rsidRPr="000775F4">
        <w:rPr>
          <w:rFonts w:ascii="Book Antiqua" w:hAnsi="Book Antiqua" w:cs="Arial"/>
        </w:rPr>
        <w:t xml:space="preserve"> Hispanics.</w:t>
      </w:r>
      <w:r w:rsidR="0022018E">
        <w:rPr>
          <w:rFonts w:ascii="Book Antiqua" w:hAnsi="Book Antiqua" w:cs="Arial"/>
        </w:rPr>
        <w:t xml:space="preserve"> </w:t>
      </w:r>
      <w:r w:rsidR="00185B04" w:rsidRPr="000775F4">
        <w:rPr>
          <w:rFonts w:ascii="Book Antiqua" w:hAnsi="Book Antiqua" w:cs="Arial"/>
        </w:rPr>
        <w:t xml:space="preserve">Specifically, elimination of diabetes and metabolic syndrome could significantly decrease HCC incidence across </w:t>
      </w:r>
      <w:r w:rsidRPr="000775F4">
        <w:rPr>
          <w:rFonts w:ascii="Book Antiqua" w:hAnsi="Book Antiqua" w:cs="Arial"/>
        </w:rPr>
        <w:t>all ethnic</w:t>
      </w:r>
      <w:r w:rsidR="00185B04" w:rsidRPr="000775F4">
        <w:rPr>
          <w:rFonts w:ascii="Book Antiqua" w:hAnsi="Book Antiqua" w:cs="Arial"/>
        </w:rPr>
        <w:t xml:space="preserve"> groups, but with largest reduction in Hispanics.</w:t>
      </w:r>
      <w:r w:rsidR="00C352E2" w:rsidRPr="000775F4">
        <w:rPr>
          <w:rFonts w:ascii="Book Antiqua" w:hAnsi="Book Antiqua" w:cs="Arial"/>
        </w:rPr>
        <w:t xml:space="preserve"> Additionally, targeted HCC screening for Hispanics with metabolic syndrome, diabetes, and NASH risk factors for NASH could also improve diagnosis, timely treatment, and survival for Hispanics with HCC. </w:t>
      </w:r>
    </w:p>
    <w:p w14:paraId="7A486210" w14:textId="5005B269" w:rsidR="002C0977" w:rsidRPr="000775F4" w:rsidRDefault="00603DD8" w:rsidP="004971AC">
      <w:pPr>
        <w:pStyle w:val="NormalWeb"/>
        <w:spacing w:before="0" w:beforeAutospacing="0" w:after="0" w:afterAutospacing="0" w:line="360" w:lineRule="auto"/>
        <w:ind w:firstLine="720"/>
        <w:jc w:val="both"/>
        <w:rPr>
          <w:rFonts w:ascii="Book Antiqua" w:hAnsi="Book Antiqua" w:cs="Arial"/>
        </w:rPr>
      </w:pPr>
      <w:r w:rsidRPr="000775F4">
        <w:rPr>
          <w:rFonts w:ascii="Book Antiqua" w:hAnsi="Book Antiqua" w:cs="Arial"/>
        </w:rPr>
        <w:t xml:space="preserve"> </w:t>
      </w:r>
      <w:r w:rsidR="00D5348D" w:rsidRPr="000775F4">
        <w:rPr>
          <w:rFonts w:ascii="Book Antiqua" w:hAnsi="Book Antiqua" w:cs="Arial"/>
        </w:rPr>
        <w:t>The retrospective design of the current study made it difficult to assess whether reduced survival in Hispanics with HCC was related to increase</w:t>
      </w:r>
      <w:r w:rsidR="0044333C" w:rsidRPr="000775F4">
        <w:rPr>
          <w:rFonts w:ascii="Book Antiqua" w:hAnsi="Book Antiqua" w:cs="Arial"/>
        </w:rPr>
        <w:t>d</w:t>
      </w:r>
      <w:r w:rsidR="00D5348D" w:rsidRPr="000775F4">
        <w:rPr>
          <w:rFonts w:ascii="Book Antiqua" w:hAnsi="Book Antiqua" w:cs="Arial"/>
        </w:rPr>
        <w:t xml:space="preserve"> mortality from complications of cirrhosis, HCC, </w:t>
      </w:r>
      <w:r w:rsidR="00A13893" w:rsidRPr="000775F4">
        <w:rPr>
          <w:rFonts w:ascii="Book Antiqua" w:hAnsi="Book Antiqua" w:cs="Arial"/>
        </w:rPr>
        <w:t xml:space="preserve">or </w:t>
      </w:r>
      <w:r w:rsidR="00D5348D" w:rsidRPr="000775F4">
        <w:rPr>
          <w:rFonts w:ascii="Book Antiqua" w:hAnsi="Book Antiqua" w:cs="Arial"/>
        </w:rPr>
        <w:t>comorbid</w:t>
      </w:r>
      <w:r w:rsidR="00A13893" w:rsidRPr="000775F4">
        <w:rPr>
          <w:rFonts w:ascii="Book Antiqua" w:hAnsi="Book Antiqua" w:cs="Arial"/>
        </w:rPr>
        <w:t xml:space="preserve"> conditions.</w:t>
      </w:r>
      <w:r w:rsidR="0022018E">
        <w:rPr>
          <w:rFonts w:ascii="Book Antiqua" w:hAnsi="Book Antiqua" w:cs="Arial"/>
        </w:rPr>
        <w:t xml:space="preserve"> </w:t>
      </w:r>
      <w:r w:rsidR="00A13893" w:rsidRPr="000775F4">
        <w:rPr>
          <w:rFonts w:ascii="Book Antiqua" w:hAnsi="Book Antiqua" w:cs="Arial"/>
        </w:rPr>
        <w:t>It is likely that s</w:t>
      </w:r>
      <w:r w:rsidR="00212A1D" w:rsidRPr="000775F4">
        <w:rPr>
          <w:rFonts w:ascii="Book Antiqua" w:hAnsi="Book Antiqua" w:cs="Arial"/>
        </w:rPr>
        <w:t>ynergy</w:t>
      </w:r>
      <w:r w:rsidR="0013172B" w:rsidRPr="000775F4">
        <w:rPr>
          <w:rFonts w:ascii="Book Antiqua" w:hAnsi="Book Antiqua" w:cs="Arial"/>
        </w:rPr>
        <w:t xml:space="preserve"> </w:t>
      </w:r>
      <w:r w:rsidR="002C0977" w:rsidRPr="000775F4">
        <w:rPr>
          <w:rFonts w:ascii="Book Antiqua" w:hAnsi="Book Antiqua" w:cs="Arial"/>
        </w:rPr>
        <w:t>between</w:t>
      </w:r>
      <w:r w:rsidR="0013172B" w:rsidRPr="000775F4">
        <w:rPr>
          <w:rFonts w:ascii="Book Antiqua" w:hAnsi="Book Antiqua" w:cs="Arial"/>
        </w:rPr>
        <w:t xml:space="preserve"> biologic, genetic, and environmental factors </w:t>
      </w:r>
      <w:r w:rsidR="00E62A43" w:rsidRPr="000775F4">
        <w:rPr>
          <w:rFonts w:ascii="Book Antiqua" w:hAnsi="Book Antiqua" w:cs="Arial"/>
        </w:rPr>
        <w:t xml:space="preserve">may </w:t>
      </w:r>
      <w:r w:rsidR="00212A1D" w:rsidRPr="000775F4">
        <w:rPr>
          <w:rFonts w:ascii="Book Antiqua" w:hAnsi="Book Antiqua" w:cs="Arial"/>
        </w:rPr>
        <w:t>contribute</w:t>
      </w:r>
      <w:r w:rsidR="0013172B" w:rsidRPr="000775F4">
        <w:rPr>
          <w:rFonts w:ascii="Book Antiqua" w:hAnsi="Book Antiqua" w:cs="Arial"/>
        </w:rPr>
        <w:t xml:space="preserve"> to racial differences in </w:t>
      </w:r>
      <w:r w:rsidR="00856F87" w:rsidRPr="000775F4">
        <w:rPr>
          <w:rFonts w:ascii="Book Antiqua" w:hAnsi="Book Antiqua" w:cs="Arial"/>
        </w:rPr>
        <w:t xml:space="preserve">cirrhosis pathogenesis, HCC development, and </w:t>
      </w:r>
      <w:r w:rsidR="0013172B" w:rsidRPr="000775F4">
        <w:rPr>
          <w:rFonts w:ascii="Book Antiqua" w:hAnsi="Book Antiqua" w:cs="Arial"/>
        </w:rPr>
        <w:t>survival.</w:t>
      </w:r>
      <w:r w:rsidR="0022018E">
        <w:rPr>
          <w:rFonts w:ascii="Book Antiqua" w:hAnsi="Book Antiqua" w:cs="Arial"/>
        </w:rPr>
        <w:t xml:space="preserve"> </w:t>
      </w:r>
      <w:r w:rsidR="00C73287" w:rsidRPr="000775F4">
        <w:rPr>
          <w:rFonts w:ascii="Book Antiqua" w:hAnsi="Book Antiqua" w:cs="Arial"/>
        </w:rPr>
        <w:t xml:space="preserve">Recent </w:t>
      </w:r>
      <w:r w:rsidR="00B2676C" w:rsidRPr="000775F4">
        <w:rPr>
          <w:rFonts w:ascii="Book Antiqua" w:hAnsi="Book Antiqua" w:cs="Arial"/>
        </w:rPr>
        <w:lastRenderedPageBreak/>
        <w:t>proteomic and tissue microarray studies have</w:t>
      </w:r>
      <w:r w:rsidR="00C73287" w:rsidRPr="000775F4">
        <w:rPr>
          <w:rFonts w:ascii="Book Antiqua" w:hAnsi="Book Antiqua" w:cs="Arial"/>
        </w:rPr>
        <w:t xml:space="preserve"> demonstrated</w:t>
      </w:r>
      <w:r w:rsidR="00B2676C" w:rsidRPr="000775F4">
        <w:rPr>
          <w:rFonts w:ascii="Book Antiqua" w:hAnsi="Book Antiqua" w:cs="Arial"/>
        </w:rPr>
        <w:t xml:space="preserve"> racial and </w:t>
      </w:r>
      <w:r w:rsidR="002911F1" w:rsidRPr="000775F4">
        <w:rPr>
          <w:rFonts w:ascii="Book Antiqua" w:hAnsi="Book Antiqua" w:cs="Arial"/>
        </w:rPr>
        <w:t xml:space="preserve">regional </w:t>
      </w:r>
      <w:r w:rsidR="00B2676C" w:rsidRPr="000775F4">
        <w:rPr>
          <w:rFonts w:ascii="Book Antiqua" w:hAnsi="Book Antiqua" w:cs="Arial"/>
        </w:rPr>
        <w:t>differences in molecular pathogenesis of cirrhosis and HCC, including</w:t>
      </w:r>
      <w:r w:rsidR="00C73287" w:rsidRPr="000775F4">
        <w:rPr>
          <w:rFonts w:ascii="Book Antiqua" w:hAnsi="Book Antiqua" w:cs="Arial"/>
        </w:rPr>
        <w:t xml:space="preserve"> </w:t>
      </w:r>
      <w:r w:rsidR="00B2676C" w:rsidRPr="000775F4">
        <w:rPr>
          <w:rFonts w:ascii="Book Antiqua" w:hAnsi="Book Antiqua" w:cs="Arial"/>
        </w:rPr>
        <w:t>variations of</w:t>
      </w:r>
      <w:r w:rsidR="00C73287" w:rsidRPr="000775F4">
        <w:rPr>
          <w:rFonts w:ascii="Book Antiqua" w:hAnsi="Book Antiqua" w:cs="Arial"/>
        </w:rPr>
        <w:t xml:space="preserve"> molecular sign</w:t>
      </w:r>
      <w:r w:rsidR="00C77F19" w:rsidRPr="000775F4">
        <w:rPr>
          <w:rFonts w:ascii="Book Antiqua" w:hAnsi="Book Antiqua" w:cs="Arial"/>
        </w:rPr>
        <w:t>atures for HCV induced HCC</w:t>
      </w:r>
      <w:r w:rsidR="007B01AA" w:rsidRPr="000775F4">
        <w:rPr>
          <w:rFonts w:ascii="Book Antiqua" w:hAnsi="Book Antiqua" w:cs="Arial"/>
          <w:vertAlign w:val="superscript"/>
        </w:rPr>
        <w:t>[</w:t>
      </w:r>
      <w:hyperlink w:anchor="_ENREF_51" w:tooltip="Dillon, 2013 #48" w:history="1">
        <w:r w:rsidR="0056222A" w:rsidRPr="000775F4">
          <w:rPr>
            <w:rFonts w:ascii="Book Antiqua" w:hAnsi="Book Antiqua" w:cs="Arial"/>
            <w:vertAlign w:val="superscript"/>
          </w:rPr>
          <w:fldChar w:fldCharType="begin"/>
        </w:r>
        <w:r w:rsidR="0056222A" w:rsidRPr="000775F4">
          <w:rPr>
            <w:rFonts w:ascii="Book Antiqua" w:hAnsi="Book Antiqua" w:cs="Arial"/>
            <w:vertAlign w:val="superscript"/>
          </w:rPr>
          <w:instrText xml:space="preserve"> ADDIN EN.CITE &lt;EndNote&gt;&lt;Cite&gt;&lt;Author&gt;Dillon&lt;/Author&gt;&lt;Year&gt;2013&lt;/Year&gt;&lt;RecNum&gt;48&lt;/RecNum&gt;&lt;DisplayText&gt;&lt;style face="superscript"&gt;51&lt;/style&gt;&lt;/DisplayText&gt;&lt;record&gt;&lt;rec-number&gt;48&lt;/rec-number&gt;&lt;foreign-keys&gt;&lt;key app="EN" db-id="x29p2wvsordx2je09rppfwsw0a0txvs5vwpw"&gt;48&lt;/key&gt;&lt;/foreign-keys&gt;&lt;ref-type name="Journal Article"&gt;17&lt;/ref-type&gt;&lt;contributors&gt;&lt;authors&gt;&lt;author&gt;Dillon, S. T.&lt;/author&gt;&lt;author&gt;Bhasin, M. K.&lt;/author&gt;&lt;author&gt;Feng, X.&lt;/author&gt;&lt;author&gt;Koh, D. W.&lt;/author&gt;&lt;author&gt;Daoud, S. S.&lt;/author&gt;&lt;/authors&gt;&lt;/contributors&gt;&lt;titles&gt;&lt;title&gt;Quantitative proteomic analysis in HCV-induced HCC reveals sets of proteins with potential significance for racial disparity&lt;/title&gt;&lt;secondary-title&gt;J Transl Med&lt;/secondary-title&gt;&lt;alt-title&gt;Journal of translational medicine&lt;/alt-title&gt;&lt;/titles&gt;&lt;periodical&gt;&lt;full-title&gt;J Transl Med&lt;/full-title&gt;&lt;abbr-1&gt;Journal of translational medicine&lt;/abbr-1&gt;&lt;/periodical&gt;&lt;alt-periodical&gt;&lt;full-title&gt;J Transl Med&lt;/full-title&gt;&lt;abbr-1&gt;Journal of translational medicine&lt;/abbr-1&gt;&lt;/alt-periodical&gt;&lt;pages&gt;239&lt;/pages&gt;&lt;volume&gt;11&lt;/volume&gt;&lt;dates&gt;&lt;year&gt;2013&lt;/year&gt;&lt;/dates&gt;&lt;isbn&gt;1479-5876 (Electronic)&amp;#xD;1479-5876 (Linking)&lt;/isbn&gt;&lt;accession-num&gt;24283668&lt;/accession-num&gt;&lt;urls&gt;&lt;related-urls&gt;&lt;url&gt;http://www.ncbi.nlm.nih.gov/pubmed/24283668&lt;/url&gt;&lt;/related-urls&gt;&lt;/urls&gt;&lt;custom2&gt;3850534&lt;/custom2&gt;&lt;electronic-resource-num&gt;10.1186/1479-5876-11-239&lt;/electronic-resource-num&gt;&lt;/record&gt;&lt;/Cite&gt;&lt;/EndNote&gt;</w:instrText>
        </w:r>
        <w:r w:rsidR="0056222A" w:rsidRPr="000775F4">
          <w:rPr>
            <w:rFonts w:ascii="Book Antiqua" w:hAnsi="Book Antiqua" w:cs="Arial"/>
            <w:vertAlign w:val="superscript"/>
          </w:rPr>
          <w:fldChar w:fldCharType="separate"/>
        </w:r>
        <w:r w:rsidR="0056222A" w:rsidRPr="000775F4">
          <w:rPr>
            <w:rFonts w:ascii="Book Antiqua" w:hAnsi="Book Antiqua" w:cs="Arial"/>
            <w:noProof/>
            <w:vertAlign w:val="superscript"/>
          </w:rPr>
          <w:t>51</w:t>
        </w:r>
        <w:r w:rsidR="0056222A" w:rsidRPr="000775F4">
          <w:rPr>
            <w:rFonts w:ascii="Book Antiqua" w:hAnsi="Book Antiqua" w:cs="Arial"/>
            <w:vertAlign w:val="superscript"/>
          </w:rPr>
          <w:fldChar w:fldCharType="end"/>
        </w:r>
      </w:hyperlink>
      <w:r w:rsidR="007B01AA" w:rsidRPr="000775F4">
        <w:rPr>
          <w:rFonts w:ascii="Book Antiqua" w:hAnsi="Book Antiqua" w:cs="Arial"/>
          <w:vertAlign w:val="superscript"/>
        </w:rPr>
        <w:t>]</w:t>
      </w:r>
      <w:r w:rsidR="004E069D">
        <w:rPr>
          <w:rFonts w:ascii="Book Antiqua" w:eastAsiaTheme="minorEastAsia" w:hAnsi="Book Antiqua" w:cs="Arial" w:hint="eastAsia"/>
          <w:vertAlign w:val="superscript"/>
          <w:lang w:eastAsia="zh-CN"/>
        </w:rPr>
        <w:t xml:space="preserve"> </w:t>
      </w:r>
      <w:r w:rsidR="002911F1" w:rsidRPr="000775F4">
        <w:rPr>
          <w:rFonts w:ascii="Book Antiqua" w:hAnsi="Book Antiqua" w:cs="Arial"/>
        </w:rPr>
        <w:t>unique to African Americans compared to Whites,</w:t>
      </w:r>
      <w:r w:rsidR="0022018E">
        <w:rPr>
          <w:rFonts w:ascii="Book Antiqua" w:hAnsi="Book Antiqua" w:cs="Arial"/>
        </w:rPr>
        <w:t xml:space="preserve"> </w:t>
      </w:r>
      <w:r w:rsidR="00B2676C" w:rsidRPr="000775F4">
        <w:rPr>
          <w:rFonts w:ascii="Book Antiqua" w:hAnsi="Book Antiqua" w:cs="Arial"/>
        </w:rPr>
        <w:t>down</w:t>
      </w:r>
      <w:r w:rsidR="00E00854" w:rsidRPr="000775F4">
        <w:rPr>
          <w:rFonts w:ascii="Book Antiqua" w:hAnsi="Book Antiqua" w:cs="Arial"/>
        </w:rPr>
        <w:t>-</w:t>
      </w:r>
      <w:r w:rsidR="00B2676C" w:rsidRPr="000775F4">
        <w:rPr>
          <w:rFonts w:ascii="Book Antiqua" w:hAnsi="Book Antiqua" w:cs="Arial"/>
        </w:rPr>
        <w:t xml:space="preserve">regulation of p53 and MDM2 </w:t>
      </w:r>
      <w:r w:rsidR="002911F1" w:rsidRPr="000775F4">
        <w:rPr>
          <w:rFonts w:ascii="Book Antiqua" w:hAnsi="Book Antiqua" w:cs="Arial"/>
        </w:rPr>
        <w:t>in Amer</w:t>
      </w:r>
      <w:r w:rsidR="002D7114" w:rsidRPr="000775F4">
        <w:rPr>
          <w:rFonts w:ascii="Book Antiqua" w:hAnsi="Book Antiqua" w:cs="Arial"/>
        </w:rPr>
        <w:t>icans compared to South Koreans</w:t>
      </w:r>
      <w:r w:rsidR="007B01AA" w:rsidRPr="000775F4">
        <w:rPr>
          <w:rFonts w:ascii="Book Antiqua" w:hAnsi="Book Antiqua" w:cs="Arial"/>
          <w:vertAlign w:val="superscript"/>
        </w:rPr>
        <w:t>[</w:t>
      </w:r>
      <w:hyperlink w:anchor="_ENREF_52" w:tooltip="Song, 2012 #49" w:history="1">
        <w:r w:rsidR="0056222A" w:rsidRPr="000775F4">
          <w:rPr>
            <w:rFonts w:ascii="Book Antiqua" w:hAnsi="Book Antiqua" w:cs="Arial"/>
            <w:vertAlign w:val="superscript"/>
          </w:rPr>
          <w:fldChar w:fldCharType="begin">
            <w:fldData xml:space="preserve">PEVuZE5vdGU+PENpdGU+PEF1dGhvcj5Tb25nPC9BdXRob3I+PFllYXI+MjAxMjwvWWVhcj48UmVj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</w:fldData>
          </w:fldChar>
        </w:r>
        <w:r w:rsidR="0056222A" w:rsidRPr="000775F4">
          <w:rPr>
            <w:rFonts w:ascii="Book Antiqua" w:hAnsi="Book Antiqua" w:cs="Arial"/>
            <w:vertAlign w:val="superscript"/>
          </w:rPr>
          <w:instrText xml:space="preserve"> ADDIN EN.CITE </w:instrText>
        </w:r>
        <w:r w:rsidR="0056222A" w:rsidRPr="000775F4">
          <w:rPr>
            <w:rFonts w:ascii="Book Antiqua" w:hAnsi="Book Antiqua" w:cs="Arial"/>
            <w:vertAlign w:val="superscript"/>
          </w:rPr>
          <w:fldChar w:fldCharType="begin">
            <w:fldData xml:space="preserve">PEVuZE5vdGU+PENpdGU+PEF1dGhvcj5Tb25nPC9BdXRob3I+PFllYXI+MjAxMjwvWWVhcj48UmVj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</w:fldData>
          </w:fldChar>
        </w:r>
        <w:r w:rsidR="0056222A" w:rsidRPr="000775F4">
          <w:rPr>
            <w:rFonts w:ascii="Book Antiqua" w:hAnsi="Book Antiqua" w:cs="Arial"/>
            <w:vertAlign w:val="superscript"/>
          </w:rPr>
          <w:instrText xml:space="preserve"> ADDIN EN.CITE.DATA </w:instrText>
        </w:r>
        <w:r w:rsidR="0056222A" w:rsidRPr="000775F4">
          <w:rPr>
            <w:rFonts w:ascii="Book Antiqua" w:hAnsi="Book Antiqua" w:cs="Arial"/>
            <w:vertAlign w:val="superscript"/>
          </w:rPr>
        </w:r>
        <w:r w:rsidR="0056222A" w:rsidRPr="000775F4">
          <w:rPr>
            <w:rFonts w:ascii="Book Antiqua" w:hAnsi="Book Antiqua" w:cs="Arial"/>
            <w:vertAlign w:val="superscript"/>
          </w:rPr>
          <w:fldChar w:fldCharType="end"/>
        </w:r>
        <w:r w:rsidR="0056222A" w:rsidRPr="000775F4">
          <w:rPr>
            <w:rFonts w:ascii="Book Antiqua" w:hAnsi="Book Antiqua" w:cs="Arial"/>
            <w:vertAlign w:val="superscript"/>
          </w:rPr>
        </w:r>
        <w:r w:rsidR="0056222A" w:rsidRPr="000775F4">
          <w:rPr>
            <w:rFonts w:ascii="Book Antiqua" w:hAnsi="Book Antiqua" w:cs="Arial"/>
            <w:vertAlign w:val="superscript"/>
          </w:rPr>
          <w:fldChar w:fldCharType="separate"/>
        </w:r>
        <w:r w:rsidR="0056222A" w:rsidRPr="000775F4">
          <w:rPr>
            <w:rFonts w:ascii="Book Antiqua" w:hAnsi="Book Antiqua" w:cs="Arial"/>
            <w:noProof/>
            <w:vertAlign w:val="superscript"/>
          </w:rPr>
          <w:t>52</w:t>
        </w:r>
        <w:r w:rsidR="0056222A" w:rsidRPr="000775F4">
          <w:rPr>
            <w:rFonts w:ascii="Book Antiqua" w:hAnsi="Book Antiqua" w:cs="Arial"/>
            <w:vertAlign w:val="superscript"/>
          </w:rPr>
          <w:fldChar w:fldCharType="end"/>
        </w:r>
      </w:hyperlink>
      <w:r w:rsidR="007B01AA" w:rsidRPr="000775F4">
        <w:rPr>
          <w:rFonts w:ascii="Book Antiqua" w:hAnsi="Book Antiqua" w:cs="Arial"/>
          <w:vertAlign w:val="superscript"/>
        </w:rPr>
        <w:t>]</w:t>
      </w:r>
      <w:r w:rsidR="00B2676C" w:rsidRPr="000775F4">
        <w:rPr>
          <w:rFonts w:ascii="Book Antiqua" w:hAnsi="Book Antiqua" w:cs="Arial"/>
        </w:rPr>
        <w:t>,</w:t>
      </w:r>
      <w:r w:rsidR="00CA489E" w:rsidRPr="000775F4">
        <w:rPr>
          <w:rFonts w:ascii="Book Antiqua" w:hAnsi="Book Antiqua" w:cs="Arial"/>
        </w:rPr>
        <w:t xml:space="preserve"> higher prevalence of PNPLA3 polymorphisms associated with high NAFLD </w:t>
      </w:r>
      <w:r w:rsidR="001E730A" w:rsidRPr="000775F4">
        <w:rPr>
          <w:rFonts w:ascii="Book Antiqua" w:hAnsi="Book Antiqua" w:cs="Arial"/>
        </w:rPr>
        <w:t>susceptibility</w:t>
      </w:r>
      <w:r w:rsidR="00CA489E" w:rsidRPr="000775F4">
        <w:rPr>
          <w:rFonts w:ascii="Book Antiqua" w:hAnsi="Book Antiqua" w:cs="Arial"/>
        </w:rPr>
        <w:t xml:space="preserve"> and worse survival in Hispanics</w:t>
      </w:r>
      <w:r w:rsidR="007B01AA" w:rsidRPr="000775F4">
        <w:rPr>
          <w:rFonts w:ascii="Book Antiqua" w:hAnsi="Book Antiqua" w:cs="Arial"/>
          <w:vertAlign w:val="superscript"/>
        </w:rPr>
        <w:t>[</w:t>
      </w:r>
      <w:hyperlink w:anchor="_ENREF_53" w:tooltip="Hassan, 2013 #59" w:history="1">
        <w:r w:rsidR="0056222A" w:rsidRPr="000775F4">
          <w:rPr>
            <w:rFonts w:ascii="Book Antiqua" w:hAnsi="Book Antiqua" w:cs="Arial"/>
            <w:vertAlign w:val="superscript"/>
          </w:rPr>
          <w:fldChar w:fldCharType="begin">
            <w:fldData xml:space="preserve">PEVuZE5vdGU+PENpdGU+PEF1dGhvcj5IYXNzYW48L0F1dGhvcj48WWVhcj4yMDEzPC9ZZWFyPjxS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=
</w:fldData>
          </w:fldChar>
        </w:r>
        <w:r w:rsidR="0056222A" w:rsidRPr="000775F4">
          <w:rPr>
            <w:rFonts w:ascii="Book Antiqua" w:hAnsi="Book Antiqua" w:cs="Arial"/>
            <w:vertAlign w:val="superscript"/>
          </w:rPr>
          <w:instrText xml:space="preserve"> ADDIN EN.CITE </w:instrText>
        </w:r>
        <w:r w:rsidR="0056222A" w:rsidRPr="000775F4">
          <w:rPr>
            <w:rFonts w:ascii="Book Antiqua" w:hAnsi="Book Antiqua" w:cs="Arial"/>
            <w:vertAlign w:val="superscript"/>
          </w:rPr>
          <w:fldChar w:fldCharType="begin">
            <w:fldData xml:space="preserve">PEVuZE5vdGU+PENpdGU+PEF1dGhvcj5IYXNzYW48L0F1dGhvcj48WWVhcj4yMDEzPC9ZZWFyPjxS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=
</w:fldData>
          </w:fldChar>
        </w:r>
        <w:r w:rsidR="0056222A" w:rsidRPr="000775F4">
          <w:rPr>
            <w:rFonts w:ascii="Book Antiqua" w:hAnsi="Book Antiqua" w:cs="Arial"/>
            <w:vertAlign w:val="superscript"/>
          </w:rPr>
          <w:instrText xml:space="preserve"> ADDIN EN.CITE.DATA </w:instrText>
        </w:r>
        <w:r w:rsidR="0056222A" w:rsidRPr="000775F4">
          <w:rPr>
            <w:rFonts w:ascii="Book Antiqua" w:hAnsi="Book Antiqua" w:cs="Arial"/>
            <w:vertAlign w:val="superscript"/>
          </w:rPr>
        </w:r>
        <w:r w:rsidR="0056222A" w:rsidRPr="000775F4">
          <w:rPr>
            <w:rFonts w:ascii="Book Antiqua" w:hAnsi="Book Antiqua" w:cs="Arial"/>
            <w:vertAlign w:val="superscript"/>
          </w:rPr>
          <w:fldChar w:fldCharType="end"/>
        </w:r>
        <w:r w:rsidR="0056222A" w:rsidRPr="000775F4">
          <w:rPr>
            <w:rFonts w:ascii="Book Antiqua" w:hAnsi="Book Antiqua" w:cs="Arial"/>
            <w:vertAlign w:val="superscript"/>
          </w:rPr>
        </w:r>
        <w:r w:rsidR="0056222A" w:rsidRPr="000775F4">
          <w:rPr>
            <w:rFonts w:ascii="Book Antiqua" w:hAnsi="Book Antiqua" w:cs="Arial"/>
            <w:vertAlign w:val="superscript"/>
          </w:rPr>
          <w:fldChar w:fldCharType="separate"/>
        </w:r>
        <w:r w:rsidR="0056222A" w:rsidRPr="000775F4">
          <w:rPr>
            <w:rFonts w:ascii="Book Antiqua" w:hAnsi="Book Antiqua" w:cs="Arial"/>
            <w:noProof/>
            <w:vertAlign w:val="superscript"/>
          </w:rPr>
          <w:t>53</w:t>
        </w:r>
        <w:r w:rsidR="0056222A" w:rsidRPr="000775F4">
          <w:rPr>
            <w:rFonts w:ascii="Book Antiqua" w:hAnsi="Book Antiqua" w:cs="Arial"/>
            <w:vertAlign w:val="superscript"/>
          </w:rPr>
          <w:fldChar w:fldCharType="end"/>
        </w:r>
      </w:hyperlink>
      <w:r w:rsidR="007B01AA" w:rsidRPr="000775F4">
        <w:rPr>
          <w:rFonts w:ascii="Book Antiqua" w:hAnsi="Book Antiqua" w:cs="Arial"/>
          <w:vertAlign w:val="superscript"/>
        </w:rPr>
        <w:t>]</w:t>
      </w:r>
      <w:r w:rsidR="00B2676C" w:rsidRPr="000775F4">
        <w:rPr>
          <w:rFonts w:ascii="Book Antiqua" w:hAnsi="Book Antiqua" w:cs="Arial"/>
        </w:rPr>
        <w:t xml:space="preserve"> </w:t>
      </w:r>
      <w:r w:rsidR="00875F5C" w:rsidRPr="000775F4">
        <w:rPr>
          <w:rFonts w:ascii="Book Antiqua" w:hAnsi="Book Antiqua" w:cs="Arial"/>
        </w:rPr>
        <w:t>and</w:t>
      </w:r>
      <w:r w:rsidR="0022018E">
        <w:rPr>
          <w:rFonts w:ascii="Book Antiqua" w:hAnsi="Book Antiqua" w:cs="Arial"/>
        </w:rPr>
        <w:t xml:space="preserve"> </w:t>
      </w:r>
      <w:r w:rsidR="00875F5C" w:rsidRPr="000775F4">
        <w:rPr>
          <w:rFonts w:ascii="Book Antiqua" w:hAnsi="Book Antiqua" w:cs="Arial"/>
        </w:rPr>
        <w:t>greater expression of genetic polymorphisms</w:t>
      </w:r>
      <w:r w:rsidR="00C77F19" w:rsidRPr="000775F4">
        <w:rPr>
          <w:rFonts w:ascii="Book Antiqua" w:hAnsi="Book Antiqua" w:cs="Arial"/>
        </w:rPr>
        <w:t xml:space="preserve"> predisposing towards higher NASH severity</w:t>
      </w:r>
      <w:r w:rsidR="00875F5C" w:rsidRPr="000775F4">
        <w:rPr>
          <w:rFonts w:ascii="Book Antiqua" w:hAnsi="Book Antiqua" w:cs="Arial"/>
        </w:rPr>
        <w:t xml:space="preserve"> </w:t>
      </w:r>
      <w:r w:rsidR="0013172B" w:rsidRPr="000775F4">
        <w:rPr>
          <w:rFonts w:ascii="Book Antiqua" w:hAnsi="Book Antiqua" w:cs="Arial"/>
        </w:rPr>
        <w:t>in Hispanics compared to non-</w:t>
      </w:r>
      <w:r w:rsidR="00C77F19" w:rsidRPr="000775F4">
        <w:rPr>
          <w:rFonts w:ascii="Book Antiqua" w:hAnsi="Book Antiqua" w:cs="Arial"/>
        </w:rPr>
        <w:t>Hispanics</w:t>
      </w:r>
      <w:r w:rsidR="007F4C8F" w:rsidRPr="000775F4">
        <w:rPr>
          <w:rFonts w:ascii="Book Antiqua" w:hAnsi="Book Antiqua" w:cs="Arial"/>
          <w:vertAlign w:val="superscript"/>
        </w:rPr>
        <w:t>[</w:t>
      </w:r>
      <w:r w:rsidR="001A22D4" w:rsidRPr="000775F4">
        <w:rPr>
          <w:rFonts w:ascii="Book Antiqua" w:hAnsi="Book Antiqua" w:cs="Arial"/>
          <w:vertAlign w:val="superscript"/>
        </w:rPr>
        <w:t>8</w:t>
      </w:r>
      <w:r w:rsidR="007F4C8F" w:rsidRPr="000775F4">
        <w:rPr>
          <w:rFonts w:ascii="Book Antiqua" w:hAnsi="Book Antiqua" w:cs="Arial"/>
          <w:vertAlign w:val="superscript"/>
        </w:rPr>
        <w:t>]</w:t>
      </w:r>
      <w:r w:rsidR="00875F5C" w:rsidRPr="000775F4">
        <w:rPr>
          <w:rFonts w:ascii="Book Antiqua" w:hAnsi="Book Antiqua" w:cs="Arial"/>
        </w:rPr>
        <w:t>.</w:t>
      </w:r>
      <w:r w:rsidR="0022018E">
        <w:rPr>
          <w:rFonts w:ascii="Book Antiqua" w:hAnsi="Book Antiqua" w:cs="Arial"/>
        </w:rPr>
        <w:t xml:space="preserve"> </w:t>
      </w:r>
      <w:r w:rsidR="0013172B" w:rsidRPr="000775F4">
        <w:rPr>
          <w:rFonts w:ascii="Book Antiqua" w:hAnsi="Book Antiqua" w:cs="Arial"/>
        </w:rPr>
        <w:t>Genetic</w:t>
      </w:r>
      <w:r w:rsidR="006038C8" w:rsidRPr="000775F4">
        <w:rPr>
          <w:rFonts w:ascii="Book Antiqua" w:hAnsi="Book Antiqua" w:cs="Arial"/>
        </w:rPr>
        <w:t xml:space="preserve"> and biologic differences are associated with </w:t>
      </w:r>
      <w:r w:rsidR="00004C4F" w:rsidRPr="000775F4">
        <w:rPr>
          <w:rFonts w:ascii="Book Antiqua" w:hAnsi="Book Antiqua" w:cs="Arial"/>
        </w:rPr>
        <w:t>susceptibility</w:t>
      </w:r>
      <w:r w:rsidR="0013172B" w:rsidRPr="000775F4">
        <w:rPr>
          <w:rFonts w:ascii="Book Antiqua" w:hAnsi="Book Antiqua" w:cs="Arial"/>
        </w:rPr>
        <w:t xml:space="preserve"> to increased fibrosis and inflammation </w:t>
      </w:r>
      <w:r w:rsidR="00E81266" w:rsidRPr="000775F4">
        <w:rPr>
          <w:rFonts w:ascii="Book Antiqua" w:hAnsi="Book Antiqua" w:cs="Arial"/>
        </w:rPr>
        <w:t xml:space="preserve">in </w:t>
      </w:r>
      <w:r w:rsidR="001E730A" w:rsidRPr="000775F4">
        <w:rPr>
          <w:rFonts w:ascii="Book Antiqua" w:hAnsi="Book Antiqua" w:cs="Arial"/>
        </w:rPr>
        <w:t>NAFLD</w:t>
      </w:r>
      <w:r w:rsidR="006038C8" w:rsidRPr="000775F4">
        <w:rPr>
          <w:rFonts w:ascii="Book Antiqua" w:hAnsi="Book Antiqua" w:cs="Arial"/>
        </w:rPr>
        <w:t>, NASH, and HCV</w:t>
      </w:r>
      <w:r w:rsidR="0013172B" w:rsidRPr="000775F4">
        <w:rPr>
          <w:rFonts w:ascii="Book Antiqua" w:hAnsi="Book Antiqua" w:cs="Arial"/>
        </w:rPr>
        <w:t>, influencing more aggressive cirrhosis p</w:t>
      </w:r>
      <w:r w:rsidR="00A13893" w:rsidRPr="000775F4">
        <w:rPr>
          <w:rFonts w:ascii="Book Antiqua" w:hAnsi="Book Antiqua" w:cs="Arial"/>
        </w:rPr>
        <w:t xml:space="preserve">rogression and </w:t>
      </w:r>
      <w:proofErr w:type="spellStart"/>
      <w:r w:rsidR="00A13893" w:rsidRPr="000775F4">
        <w:rPr>
          <w:rFonts w:ascii="Book Antiqua" w:hAnsi="Book Antiqua" w:cs="Arial"/>
        </w:rPr>
        <w:t>hepatocar</w:t>
      </w:r>
      <w:r w:rsidR="00004C4F" w:rsidRPr="000775F4">
        <w:rPr>
          <w:rFonts w:ascii="Book Antiqua" w:hAnsi="Book Antiqua" w:cs="Arial"/>
        </w:rPr>
        <w:t>c</w:t>
      </w:r>
      <w:r w:rsidR="00A13893" w:rsidRPr="000775F4">
        <w:rPr>
          <w:rFonts w:ascii="Book Antiqua" w:hAnsi="Book Antiqua" w:cs="Arial"/>
        </w:rPr>
        <w:t>inogene</w:t>
      </w:r>
      <w:r w:rsidR="0013172B" w:rsidRPr="000775F4">
        <w:rPr>
          <w:rFonts w:ascii="Book Antiqua" w:hAnsi="Book Antiqua" w:cs="Arial"/>
        </w:rPr>
        <w:t>sis</w:t>
      </w:r>
      <w:proofErr w:type="spellEnd"/>
      <w:r w:rsidR="007B01AA" w:rsidRPr="000775F4">
        <w:rPr>
          <w:rFonts w:ascii="Book Antiqua" w:hAnsi="Book Antiqua" w:cs="Arial"/>
          <w:vertAlign w:val="superscript"/>
        </w:rPr>
        <w:t>[</w:t>
      </w:r>
      <w:hyperlink w:anchor="_ENREF_48" w:tooltip="Kallwitz, 2010 #45" w:history="1">
        <w:r w:rsidR="004E069D" w:rsidRPr="000775F4">
          <w:rPr>
            <w:rFonts w:ascii="Book Antiqua" w:hAnsi="Book Antiqua" w:cs="Arial"/>
            <w:vertAlign w:val="superscript"/>
          </w:rPr>
          <w:fldChar w:fldCharType="begin">
            <w:fldData xml:space="preserve">PEVuZE5vdGU+PENpdGU+PEF1dGhvcj5LYWxsd2l0ejwvQXV0aG9yPjxZZWFyPjIwMTA8L1llYXI+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</w:fldData>
          </w:fldChar>
        </w:r>
        <w:r w:rsidR="004E069D" w:rsidRPr="000775F4">
          <w:rPr>
            <w:rFonts w:ascii="Book Antiqua" w:hAnsi="Book Antiqua" w:cs="Arial"/>
            <w:vertAlign w:val="superscript"/>
          </w:rPr>
          <w:instrText xml:space="preserve"> ADDIN EN.CITE </w:instrText>
        </w:r>
        <w:r w:rsidR="004E069D" w:rsidRPr="000775F4">
          <w:rPr>
            <w:rFonts w:ascii="Book Antiqua" w:hAnsi="Book Antiqua" w:cs="Arial"/>
            <w:vertAlign w:val="superscript"/>
          </w:rPr>
          <w:fldChar w:fldCharType="begin">
            <w:fldData xml:space="preserve">PEVuZE5vdGU+PENpdGU+PEF1dGhvcj5LYWxsd2l0ejwvQXV0aG9yPjxZZWFyPjIwMTA8L1llYXI+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</w:fldData>
          </w:fldChar>
        </w:r>
        <w:r w:rsidR="004E069D" w:rsidRPr="000775F4">
          <w:rPr>
            <w:rFonts w:ascii="Book Antiqua" w:hAnsi="Book Antiqua" w:cs="Arial"/>
            <w:vertAlign w:val="superscript"/>
          </w:rPr>
          <w:instrText xml:space="preserve"> ADDIN EN.CITE.DATA </w:instrText>
        </w:r>
        <w:r w:rsidR="004E069D" w:rsidRPr="000775F4">
          <w:rPr>
            <w:rFonts w:ascii="Book Antiqua" w:hAnsi="Book Antiqua" w:cs="Arial"/>
            <w:vertAlign w:val="superscript"/>
          </w:rPr>
        </w:r>
        <w:r w:rsidR="004E069D" w:rsidRPr="000775F4">
          <w:rPr>
            <w:rFonts w:ascii="Book Antiqua" w:hAnsi="Book Antiqua" w:cs="Arial"/>
            <w:vertAlign w:val="superscript"/>
          </w:rPr>
          <w:fldChar w:fldCharType="end"/>
        </w:r>
        <w:r w:rsidR="004E069D" w:rsidRPr="000775F4">
          <w:rPr>
            <w:rFonts w:ascii="Book Antiqua" w:hAnsi="Book Antiqua" w:cs="Arial"/>
            <w:vertAlign w:val="superscript"/>
          </w:rPr>
        </w:r>
        <w:r w:rsidR="004E069D" w:rsidRPr="000775F4">
          <w:rPr>
            <w:rFonts w:ascii="Book Antiqua" w:hAnsi="Book Antiqua" w:cs="Arial"/>
            <w:vertAlign w:val="superscript"/>
          </w:rPr>
          <w:fldChar w:fldCharType="separate"/>
        </w:r>
        <w:r w:rsidR="004E069D" w:rsidRPr="000775F4">
          <w:rPr>
            <w:rFonts w:ascii="Book Antiqua" w:hAnsi="Book Antiqua" w:cs="Arial"/>
            <w:noProof/>
            <w:vertAlign w:val="superscript"/>
          </w:rPr>
          <w:t>48</w:t>
        </w:r>
        <w:r w:rsidR="004E069D" w:rsidRPr="000775F4">
          <w:rPr>
            <w:rFonts w:ascii="Book Antiqua" w:hAnsi="Book Antiqua" w:cs="Arial"/>
            <w:vertAlign w:val="superscript"/>
          </w:rPr>
          <w:fldChar w:fldCharType="end"/>
        </w:r>
      </w:hyperlink>
      <w:r w:rsidR="004E069D">
        <w:rPr>
          <w:rFonts w:ascii="Book Antiqua" w:eastAsiaTheme="minorEastAsia" w:hAnsi="Book Antiqua" w:cs="Arial" w:hint="eastAsia"/>
          <w:vertAlign w:val="superscript"/>
          <w:lang w:eastAsia="zh-CN"/>
        </w:rPr>
        <w:t>-</w:t>
      </w:r>
      <w:r w:rsidR="004E069D" w:rsidRPr="000775F4">
        <w:rPr>
          <w:rFonts w:ascii="Book Antiqua" w:hAnsi="Book Antiqua" w:cs="Arial"/>
          <w:vertAlign w:val="superscript"/>
        </w:rPr>
        <w:fldChar w:fldCharType="begin">
          <w:fldData xml:space="preserve">PEVuZE5vdGU+PENpdGU+PEF1dGhvcj5CYW1iaGE8L0F1dGhvcj48WWVhcj4yMDEyPC9ZZWFyPjxS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</w:fldData>
        </w:fldChar>
      </w:r>
      <w:r w:rsidR="004E069D" w:rsidRPr="000775F4">
        <w:rPr>
          <w:rFonts w:ascii="Book Antiqua" w:hAnsi="Book Antiqua" w:cs="Arial"/>
          <w:vertAlign w:val="superscript"/>
        </w:rPr>
        <w:instrText xml:space="preserve"> ADDIN EN.CITE </w:instrText>
      </w:r>
      <w:r w:rsidR="004E069D" w:rsidRPr="000775F4">
        <w:rPr>
          <w:rFonts w:ascii="Book Antiqua" w:hAnsi="Book Antiqua" w:cs="Arial"/>
          <w:vertAlign w:val="superscript"/>
        </w:rPr>
        <w:fldChar w:fldCharType="begin">
          <w:fldData xml:space="preserve">PEVuZE5vdGU+PENpdGU+PEF1dGhvcj5CYW1iaGE8L0F1dGhvcj48WWVhcj4yMDEyPC9ZZWFyPjxS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</w:fldData>
        </w:fldChar>
      </w:r>
      <w:r w:rsidR="004E069D" w:rsidRPr="000775F4">
        <w:rPr>
          <w:rFonts w:ascii="Book Antiqua" w:hAnsi="Book Antiqua" w:cs="Arial"/>
          <w:vertAlign w:val="superscript"/>
        </w:rPr>
        <w:instrText xml:space="preserve"> ADDIN EN.CITE.DATA </w:instrText>
      </w:r>
      <w:r w:rsidR="004E069D" w:rsidRPr="000775F4">
        <w:rPr>
          <w:rFonts w:ascii="Book Antiqua" w:hAnsi="Book Antiqua" w:cs="Arial"/>
          <w:vertAlign w:val="superscript"/>
        </w:rPr>
      </w:r>
      <w:r w:rsidR="004E069D" w:rsidRPr="000775F4">
        <w:rPr>
          <w:rFonts w:ascii="Book Antiqua" w:hAnsi="Book Antiqua" w:cs="Arial"/>
          <w:vertAlign w:val="superscript"/>
        </w:rPr>
        <w:fldChar w:fldCharType="end"/>
      </w:r>
      <w:r w:rsidR="004E069D" w:rsidRPr="000775F4">
        <w:rPr>
          <w:rFonts w:ascii="Book Antiqua" w:hAnsi="Book Antiqua" w:cs="Arial"/>
          <w:vertAlign w:val="superscript"/>
        </w:rPr>
      </w:r>
      <w:r w:rsidR="004E069D" w:rsidRPr="000775F4">
        <w:rPr>
          <w:rFonts w:ascii="Book Antiqua" w:hAnsi="Book Antiqua" w:cs="Arial"/>
          <w:vertAlign w:val="superscript"/>
        </w:rPr>
        <w:fldChar w:fldCharType="separate"/>
      </w:r>
      <w:hyperlink w:anchor="_ENREF_50" w:tooltip="Kallwitz, 2008 #47" w:history="1">
        <w:r w:rsidR="004E069D" w:rsidRPr="000775F4">
          <w:rPr>
            <w:rFonts w:ascii="Book Antiqua" w:hAnsi="Book Antiqua" w:cs="Arial"/>
            <w:noProof/>
            <w:vertAlign w:val="superscript"/>
          </w:rPr>
          <w:t>50</w:t>
        </w:r>
      </w:hyperlink>
      <w:r w:rsidR="004E069D" w:rsidRPr="000775F4">
        <w:rPr>
          <w:rFonts w:ascii="Book Antiqua" w:hAnsi="Book Antiqua" w:cs="Arial"/>
          <w:vertAlign w:val="superscript"/>
        </w:rPr>
        <w:fldChar w:fldCharType="end"/>
      </w:r>
      <w:r w:rsidR="004E069D">
        <w:rPr>
          <w:rFonts w:ascii="Book Antiqua" w:eastAsiaTheme="minorEastAsia" w:hAnsi="Book Antiqua" w:cs="Arial" w:hint="eastAsia"/>
          <w:vertAlign w:val="superscript"/>
          <w:lang w:eastAsia="zh-CN"/>
        </w:rPr>
        <w:t>,</w:t>
      </w:r>
      <w:r w:rsidR="004E069D" w:rsidRPr="004E069D">
        <w:rPr>
          <w:rFonts w:eastAsiaTheme="minorEastAsia" w:hint="eastAsia"/>
          <w:vertAlign w:val="superscript"/>
          <w:lang w:eastAsia="zh-CN"/>
        </w:rPr>
        <w:t>54-</w:t>
      </w:r>
      <w:hyperlink w:anchor="_ENREF_56" w:tooltip="Liu, 2013 #54" w:history="1">
        <w:r w:rsidR="0056222A" w:rsidRPr="000775F4">
          <w:rPr>
            <w:rFonts w:ascii="Book Antiqua" w:hAnsi="Book Antiqua" w:cs="Arial"/>
            <w:vertAlign w:val="superscript"/>
          </w:rPr>
          <w:fldChar w:fldCharType="begin">
            <w:fldData xml:space="preserve">PEVuZE5vdGU+PENpdGU+PEF1dGhvcj5MaXU8L0F1dGhvcj48WWVhcj4yMDEzPC9ZZWFyPjxSZWNO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</w:fldData>
          </w:fldChar>
        </w:r>
        <w:r w:rsidR="0056222A" w:rsidRPr="000775F4">
          <w:rPr>
            <w:rFonts w:ascii="Book Antiqua" w:hAnsi="Book Antiqua" w:cs="Arial"/>
            <w:vertAlign w:val="superscript"/>
          </w:rPr>
          <w:instrText xml:space="preserve"> ADDIN EN.CITE </w:instrText>
        </w:r>
        <w:r w:rsidR="0056222A" w:rsidRPr="000775F4">
          <w:rPr>
            <w:rFonts w:ascii="Book Antiqua" w:hAnsi="Book Antiqua" w:cs="Arial"/>
            <w:vertAlign w:val="superscript"/>
          </w:rPr>
          <w:fldChar w:fldCharType="begin">
            <w:fldData xml:space="preserve">PEVuZE5vdGU+PENpdGU+PEF1dGhvcj5MaXU8L0F1dGhvcj48WWVhcj4yMDEzPC9ZZWFyPjxSZWNO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</w:fldData>
          </w:fldChar>
        </w:r>
        <w:r w:rsidR="0056222A" w:rsidRPr="000775F4">
          <w:rPr>
            <w:rFonts w:ascii="Book Antiqua" w:hAnsi="Book Antiqua" w:cs="Arial"/>
            <w:vertAlign w:val="superscript"/>
          </w:rPr>
          <w:instrText xml:space="preserve"> ADDIN EN.CITE.DATA </w:instrText>
        </w:r>
        <w:r w:rsidR="0056222A" w:rsidRPr="000775F4">
          <w:rPr>
            <w:rFonts w:ascii="Book Antiqua" w:hAnsi="Book Antiqua" w:cs="Arial"/>
            <w:vertAlign w:val="superscript"/>
          </w:rPr>
        </w:r>
        <w:r w:rsidR="0056222A" w:rsidRPr="000775F4">
          <w:rPr>
            <w:rFonts w:ascii="Book Antiqua" w:hAnsi="Book Antiqua" w:cs="Arial"/>
            <w:vertAlign w:val="superscript"/>
          </w:rPr>
          <w:fldChar w:fldCharType="end"/>
        </w:r>
        <w:r w:rsidR="0056222A" w:rsidRPr="000775F4">
          <w:rPr>
            <w:rFonts w:ascii="Book Antiqua" w:hAnsi="Book Antiqua" w:cs="Arial"/>
            <w:vertAlign w:val="superscript"/>
          </w:rPr>
        </w:r>
        <w:r w:rsidR="0056222A" w:rsidRPr="000775F4">
          <w:rPr>
            <w:rFonts w:ascii="Book Antiqua" w:hAnsi="Book Antiqua" w:cs="Arial"/>
            <w:vertAlign w:val="superscript"/>
          </w:rPr>
          <w:fldChar w:fldCharType="separate"/>
        </w:r>
        <w:r w:rsidR="0056222A" w:rsidRPr="000775F4">
          <w:rPr>
            <w:rFonts w:ascii="Book Antiqua" w:hAnsi="Book Antiqua" w:cs="Arial"/>
            <w:noProof/>
            <w:vertAlign w:val="superscript"/>
          </w:rPr>
          <w:t>56</w:t>
        </w:r>
        <w:r w:rsidR="0056222A" w:rsidRPr="000775F4">
          <w:rPr>
            <w:rFonts w:ascii="Book Antiqua" w:hAnsi="Book Antiqua" w:cs="Arial"/>
            <w:vertAlign w:val="superscript"/>
          </w:rPr>
          <w:fldChar w:fldCharType="end"/>
        </w:r>
      </w:hyperlink>
      <w:r w:rsidR="007B01AA" w:rsidRPr="000775F4">
        <w:rPr>
          <w:rFonts w:ascii="Book Antiqua" w:hAnsi="Book Antiqua" w:cs="Arial"/>
          <w:vertAlign w:val="superscript"/>
        </w:rPr>
        <w:t>]</w:t>
      </w:r>
      <w:r w:rsidR="007F4C8F" w:rsidRPr="000775F4">
        <w:rPr>
          <w:rFonts w:ascii="Book Antiqua" w:hAnsi="Book Antiqua" w:cs="Arial"/>
        </w:rPr>
        <w:t xml:space="preserve">. </w:t>
      </w:r>
      <w:r w:rsidR="006038C8" w:rsidRPr="000775F4">
        <w:rPr>
          <w:rFonts w:ascii="Book Antiqua" w:hAnsi="Book Antiqua" w:cs="Arial"/>
        </w:rPr>
        <w:t xml:space="preserve">Racial and ethnic differences modulating insulin resistance have also been identified; </w:t>
      </w:r>
      <w:r w:rsidR="00FD3B33" w:rsidRPr="000775F4">
        <w:rPr>
          <w:rFonts w:ascii="Book Antiqua" w:hAnsi="Book Antiqua" w:cs="Arial"/>
        </w:rPr>
        <w:t>compared to non</w:t>
      </w:r>
      <w:r w:rsidR="0033296C" w:rsidRPr="000775F4">
        <w:rPr>
          <w:rFonts w:ascii="Book Antiqua" w:hAnsi="Book Antiqua" w:cs="Arial"/>
        </w:rPr>
        <w:t>-</w:t>
      </w:r>
      <w:r w:rsidR="00FD3B33" w:rsidRPr="000775F4">
        <w:rPr>
          <w:rFonts w:ascii="Book Antiqua" w:hAnsi="Book Antiqua" w:cs="Arial"/>
        </w:rPr>
        <w:t xml:space="preserve">Hispanics, </w:t>
      </w:r>
      <w:r w:rsidR="006038C8" w:rsidRPr="000775F4">
        <w:rPr>
          <w:rFonts w:ascii="Book Antiqua" w:hAnsi="Book Antiqua" w:cs="Arial"/>
        </w:rPr>
        <w:t xml:space="preserve">Hispanics express a higher frequency of an insulin receptor gene regulator </w:t>
      </w:r>
      <w:r w:rsidR="007F4C8F" w:rsidRPr="000775F4">
        <w:rPr>
          <w:rFonts w:ascii="Book Antiqua" w:hAnsi="Book Antiqua" w:cs="Arial"/>
        </w:rPr>
        <w:t>(high-mobility group AT-hook</w:t>
      </w:r>
      <w:r w:rsidR="007557B7" w:rsidRPr="000775F4">
        <w:rPr>
          <w:rFonts w:ascii="Book Antiqua" w:hAnsi="Book Antiqua" w:cs="Arial"/>
        </w:rPr>
        <w:t xml:space="preserve">, or HMGA1) </w:t>
      </w:r>
      <w:r w:rsidR="006038C8" w:rsidRPr="000775F4">
        <w:rPr>
          <w:rFonts w:ascii="Book Antiqua" w:hAnsi="Book Antiqua" w:cs="Arial"/>
        </w:rPr>
        <w:t>associat</w:t>
      </w:r>
      <w:r w:rsidR="007557B7" w:rsidRPr="000775F4">
        <w:rPr>
          <w:rFonts w:ascii="Book Antiqua" w:hAnsi="Book Antiqua" w:cs="Arial"/>
        </w:rPr>
        <w:t>ed with higher BMI, lower HDL, and type 2 diabetes</w:t>
      </w:r>
      <w:r w:rsidR="007B01AA" w:rsidRPr="000775F4">
        <w:rPr>
          <w:rFonts w:ascii="Book Antiqua" w:hAnsi="Book Antiqua" w:cs="Arial"/>
          <w:vertAlign w:val="superscript"/>
        </w:rPr>
        <w:t>[</w:t>
      </w:r>
      <w:hyperlink w:anchor="_ENREF_57" w:tooltip="Pullinger, 2014 #55" w:history="1">
        <w:r w:rsidR="0056222A" w:rsidRPr="000775F4">
          <w:rPr>
            <w:rFonts w:ascii="Book Antiqua" w:hAnsi="Book Antiqua" w:cs="Arial"/>
            <w:vertAlign w:val="superscript"/>
          </w:rPr>
          <w:fldChar w:fldCharType="begin">
            <w:fldData xml:space="preserve">PEVuZE5vdGU+PENpdGU+PEF1dGhvcj5QdWxsaW5nZXI8L0F1dGhvcj48WWVhcj4yMDE0PC9ZZWFy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</w:fldData>
          </w:fldChar>
        </w:r>
        <w:r w:rsidR="0056222A" w:rsidRPr="000775F4">
          <w:rPr>
            <w:rFonts w:ascii="Book Antiqua" w:hAnsi="Book Antiqua" w:cs="Arial"/>
            <w:vertAlign w:val="superscript"/>
          </w:rPr>
          <w:instrText xml:space="preserve"> ADDIN EN.CITE </w:instrText>
        </w:r>
        <w:r w:rsidR="0056222A" w:rsidRPr="000775F4">
          <w:rPr>
            <w:rFonts w:ascii="Book Antiqua" w:hAnsi="Book Antiqua" w:cs="Arial"/>
            <w:vertAlign w:val="superscript"/>
          </w:rPr>
          <w:fldChar w:fldCharType="begin">
            <w:fldData xml:space="preserve">PEVuZE5vdGU+PENpdGU+PEF1dGhvcj5QdWxsaW5nZXI8L0F1dGhvcj48WWVhcj4yMDE0PC9ZZWFy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</w:fldData>
          </w:fldChar>
        </w:r>
        <w:r w:rsidR="0056222A" w:rsidRPr="000775F4">
          <w:rPr>
            <w:rFonts w:ascii="Book Antiqua" w:hAnsi="Book Antiqua" w:cs="Arial"/>
            <w:vertAlign w:val="superscript"/>
          </w:rPr>
          <w:instrText xml:space="preserve"> ADDIN EN.CITE.DATA </w:instrText>
        </w:r>
        <w:r w:rsidR="0056222A" w:rsidRPr="000775F4">
          <w:rPr>
            <w:rFonts w:ascii="Book Antiqua" w:hAnsi="Book Antiqua" w:cs="Arial"/>
            <w:vertAlign w:val="superscript"/>
          </w:rPr>
        </w:r>
        <w:r w:rsidR="0056222A" w:rsidRPr="000775F4">
          <w:rPr>
            <w:rFonts w:ascii="Book Antiqua" w:hAnsi="Book Antiqua" w:cs="Arial"/>
            <w:vertAlign w:val="superscript"/>
          </w:rPr>
          <w:fldChar w:fldCharType="end"/>
        </w:r>
        <w:r w:rsidR="0056222A" w:rsidRPr="000775F4">
          <w:rPr>
            <w:rFonts w:ascii="Book Antiqua" w:hAnsi="Book Antiqua" w:cs="Arial"/>
            <w:vertAlign w:val="superscript"/>
          </w:rPr>
        </w:r>
        <w:r w:rsidR="0056222A" w:rsidRPr="000775F4">
          <w:rPr>
            <w:rFonts w:ascii="Book Antiqua" w:hAnsi="Book Antiqua" w:cs="Arial"/>
            <w:vertAlign w:val="superscript"/>
          </w:rPr>
          <w:fldChar w:fldCharType="separate"/>
        </w:r>
        <w:r w:rsidR="0056222A" w:rsidRPr="000775F4">
          <w:rPr>
            <w:rFonts w:ascii="Book Antiqua" w:hAnsi="Book Antiqua" w:cs="Arial"/>
            <w:noProof/>
            <w:vertAlign w:val="superscript"/>
          </w:rPr>
          <w:t>57</w:t>
        </w:r>
        <w:r w:rsidR="0056222A" w:rsidRPr="000775F4">
          <w:rPr>
            <w:rFonts w:ascii="Book Antiqua" w:hAnsi="Book Antiqua" w:cs="Arial"/>
            <w:vertAlign w:val="superscript"/>
          </w:rPr>
          <w:fldChar w:fldCharType="end"/>
        </w:r>
      </w:hyperlink>
      <w:r w:rsidR="007B01AA" w:rsidRPr="000775F4">
        <w:rPr>
          <w:rFonts w:ascii="Book Antiqua" w:hAnsi="Book Antiqua" w:cs="Arial"/>
          <w:vertAlign w:val="superscript"/>
        </w:rPr>
        <w:t>]</w:t>
      </w:r>
      <w:r w:rsidR="007557B7" w:rsidRPr="000775F4">
        <w:rPr>
          <w:rFonts w:ascii="Book Antiqua" w:hAnsi="Book Antiqua" w:cs="Arial"/>
        </w:rPr>
        <w:t>.</w:t>
      </w:r>
      <w:r w:rsidR="0022018E">
        <w:rPr>
          <w:rFonts w:ascii="Book Antiqua" w:hAnsi="Book Antiqua" w:cs="Arial"/>
        </w:rPr>
        <w:t xml:space="preserve"> </w:t>
      </w:r>
      <w:r w:rsidR="00856F87" w:rsidRPr="000775F4">
        <w:rPr>
          <w:rFonts w:ascii="Book Antiqua" w:hAnsi="Book Antiqua" w:cs="Arial"/>
        </w:rPr>
        <w:t>While our study did not include biologic correlates, g</w:t>
      </w:r>
      <w:r w:rsidR="0013172B" w:rsidRPr="000775F4">
        <w:rPr>
          <w:rFonts w:ascii="Book Antiqua" w:hAnsi="Book Antiqua" w:cs="Arial"/>
        </w:rPr>
        <w:t xml:space="preserve">iven the </w:t>
      </w:r>
      <w:r w:rsidR="00E81266" w:rsidRPr="000775F4">
        <w:rPr>
          <w:rFonts w:ascii="Book Antiqua" w:hAnsi="Book Antiqua" w:cs="Arial"/>
        </w:rPr>
        <w:t>paucity</w:t>
      </w:r>
      <w:r w:rsidR="0013172B" w:rsidRPr="000775F4">
        <w:rPr>
          <w:rFonts w:ascii="Book Antiqua" w:hAnsi="Book Antiqua" w:cs="Arial"/>
        </w:rPr>
        <w:t xml:space="preserve"> of Hispanic specific information,</w:t>
      </w:r>
      <w:r w:rsidR="00A451AB" w:rsidRPr="000775F4">
        <w:rPr>
          <w:rFonts w:ascii="Book Antiqua" w:hAnsi="Book Antiqua" w:cs="Arial"/>
        </w:rPr>
        <w:t xml:space="preserve"> </w:t>
      </w:r>
      <w:r w:rsidR="00E81266" w:rsidRPr="000775F4">
        <w:rPr>
          <w:rFonts w:ascii="Book Antiqua" w:hAnsi="Book Antiqua" w:cs="Arial"/>
        </w:rPr>
        <w:t>studies comparing</w:t>
      </w:r>
      <w:r w:rsidR="00A451AB" w:rsidRPr="000775F4">
        <w:rPr>
          <w:rFonts w:ascii="Book Antiqua" w:hAnsi="Book Antiqua" w:cs="Arial"/>
        </w:rPr>
        <w:t xml:space="preserve"> </w:t>
      </w:r>
      <w:r w:rsidR="001F2022" w:rsidRPr="000775F4">
        <w:rPr>
          <w:rFonts w:ascii="Book Antiqua" w:hAnsi="Book Antiqua" w:cs="Arial"/>
        </w:rPr>
        <w:t>Hispanic</w:t>
      </w:r>
      <w:r w:rsidR="00A451AB" w:rsidRPr="000775F4">
        <w:rPr>
          <w:rFonts w:ascii="Book Antiqua" w:hAnsi="Book Antiqua" w:cs="Arial"/>
        </w:rPr>
        <w:t xml:space="preserve"> tumor and cirrhosis samples to other multi-ethnic HCC</w:t>
      </w:r>
      <w:r w:rsidR="0022018E">
        <w:rPr>
          <w:rFonts w:ascii="Book Antiqua" w:hAnsi="Book Antiqua" w:cs="Arial"/>
        </w:rPr>
        <w:t xml:space="preserve"> </w:t>
      </w:r>
      <w:r w:rsidR="008A6D47" w:rsidRPr="000775F4">
        <w:rPr>
          <w:rFonts w:ascii="Book Antiqua" w:hAnsi="Book Antiqua" w:cs="Arial"/>
        </w:rPr>
        <w:t>and cirrhotic</w:t>
      </w:r>
      <w:r w:rsidR="00A451AB" w:rsidRPr="000775F4">
        <w:rPr>
          <w:rFonts w:ascii="Book Antiqua" w:hAnsi="Book Antiqua" w:cs="Arial"/>
        </w:rPr>
        <w:t xml:space="preserve"> cohorts</w:t>
      </w:r>
      <w:r w:rsidR="00E81266" w:rsidRPr="000775F4">
        <w:rPr>
          <w:rFonts w:ascii="Book Antiqua" w:hAnsi="Book Antiqua" w:cs="Arial"/>
        </w:rPr>
        <w:t xml:space="preserve"> are necessary to better understand ongoing racial disparities in HCC and cirrhosis mortality and progression</w:t>
      </w:r>
      <w:r w:rsidR="009C01C0" w:rsidRPr="000775F4">
        <w:rPr>
          <w:rFonts w:ascii="Book Antiqua" w:hAnsi="Book Antiqua" w:cs="Arial"/>
        </w:rPr>
        <w:t>.</w:t>
      </w:r>
    </w:p>
    <w:p w14:paraId="482EBA0D" w14:textId="6FE37B3B" w:rsidR="002C0977" w:rsidRPr="000775F4" w:rsidRDefault="00A85C84" w:rsidP="004971AC">
      <w:pPr>
        <w:pStyle w:val="NormalWeb"/>
        <w:spacing w:before="0" w:beforeAutospacing="0" w:after="0" w:afterAutospacing="0" w:line="360" w:lineRule="auto"/>
        <w:ind w:firstLine="720"/>
        <w:jc w:val="both"/>
        <w:rPr>
          <w:rFonts w:ascii="Book Antiqua" w:hAnsi="Book Antiqua" w:cs="Arial"/>
        </w:rPr>
      </w:pPr>
      <w:r w:rsidRPr="000775F4">
        <w:rPr>
          <w:rFonts w:ascii="Book Antiqua" w:hAnsi="Book Antiqua" w:cs="Arial"/>
        </w:rPr>
        <w:t>Despite being one of the largest single institution studies of HCC in Hispanics, African Americans and Whites, t</w:t>
      </w:r>
      <w:r w:rsidR="00C37085" w:rsidRPr="000775F4">
        <w:rPr>
          <w:rFonts w:ascii="Book Antiqua" w:hAnsi="Book Antiqua" w:cs="Arial"/>
        </w:rPr>
        <w:t xml:space="preserve">he </w:t>
      </w:r>
      <w:r w:rsidR="00C0218A" w:rsidRPr="000775F4">
        <w:rPr>
          <w:rFonts w:ascii="Book Antiqua" w:hAnsi="Book Antiqua" w:cs="Arial"/>
        </w:rPr>
        <w:t>major limitation of the present study was the retrospective design</w:t>
      </w:r>
      <w:r w:rsidR="00C37085" w:rsidRPr="000775F4">
        <w:rPr>
          <w:rFonts w:ascii="Book Antiqua" w:hAnsi="Book Antiqua" w:cs="Arial"/>
        </w:rPr>
        <w:t>.</w:t>
      </w:r>
      <w:r w:rsidR="0022018E">
        <w:rPr>
          <w:rFonts w:ascii="Book Antiqua" w:hAnsi="Book Antiqua" w:cs="Arial"/>
        </w:rPr>
        <w:t xml:space="preserve"> </w:t>
      </w:r>
      <w:r w:rsidR="00C37085" w:rsidRPr="000775F4">
        <w:rPr>
          <w:rFonts w:ascii="Book Antiqua" w:hAnsi="Book Antiqua" w:cs="Arial"/>
        </w:rPr>
        <w:t>The study identified</w:t>
      </w:r>
      <w:r w:rsidR="002E26F2" w:rsidRPr="000775F4">
        <w:rPr>
          <w:rFonts w:ascii="Book Antiqua" w:hAnsi="Book Antiqua" w:cs="Arial"/>
        </w:rPr>
        <w:t xml:space="preserve"> </w:t>
      </w:r>
      <w:r w:rsidR="00C37085" w:rsidRPr="000775F4">
        <w:rPr>
          <w:rFonts w:ascii="Book Antiqua" w:hAnsi="Book Antiqua" w:cs="Arial"/>
        </w:rPr>
        <w:t>important clinical factors associated with HCC in Hispanics.</w:t>
      </w:r>
      <w:r w:rsidR="0022018E">
        <w:rPr>
          <w:rFonts w:ascii="Book Antiqua" w:hAnsi="Book Antiqua" w:cs="Arial"/>
        </w:rPr>
        <w:t xml:space="preserve"> </w:t>
      </w:r>
      <w:r w:rsidR="00C37085" w:rsidRPr="000775F4">
        <w:rPr>
          <w:rFonts w:ascii="Book Antiqua" w:hAnsi="Book Antiqua" w:cs="Arial"/>
        </w:rPr>
        <w:t xml:space="preserve">However, it was </w:t>
      </w:r>
      <w:r w:rsidR="002D7114" w:rsidRPr="000775F4">
        <w:rPr>
          <w:rFonts w:ascii="Book Antiqua" w:hAnsi="Book Antiqua" w:cs="Arial"/>
        </w:rPr>
        <w:t>unable</w:t>
      </w:r>
      <w:r w:rsidR="00C37085" w:rsidRPr="000775F4">
        <w:rPr>
          <w:rFonts w:ascii="Book Antiqua" w:hAnsi="Book Antiqua" w:cs="Arial"/>
        </w:rPr>
        <w:t xml:space="preserve"> to discern the cause of reduced overall survival in Hispanics with HCC.</w:t>
      </w:r>
      <w:r w:rsidR="0022018E">
        <w:rPr>
          <w:rFonts w:ascii="Book Antiqua" w:hAnsi="Book Antiqua" w:cs="Arial"/>
        </w:rPr>
        <w:t xml:space="preserve"> </w:t>
      </w:r>
      <w:r w:rsidR="00C37085" w:rsidRPr="000775F4">
        <w:rPr>
          <w:rFonts w:ascii="Book Antiqua" w:hAnsi="Book Antiqua" w:cs="Arial"/>
        </w:rPr>
        <w:t xml:space="preserve">Moreover, </w:t>
      </w:r>
      <w:r w:rsidR="00E05BAD" w:rsidRPr="000775F4">
        <w:rPr>
          <w:rFonts w:ascii="Book Antiqua" w:hAnsi="Book Antiqua" w:cs="Arial"/>
        </w:rPr>
        <w:t>single center data</w:t>
      </w:r>
      <w:r w:rsidR="00C37085" w:rsidRPr="000775F4">
        <w:rPr>
          <w:rFonts w:ascii="Book Antiqua" w:hAnsi="Book Antiqua" w:cs="Arial"/>
        </w:rPr>
        <w:t xml:space="preserve"> might not be applicable to all Hispanic po</w:t>
      </w:r>
      <w:r w:rsidR="00363C91" w:rsidRPr="000775F4">
        <w:rPr>
          <w:rFonts w:ascii="Book Antiqua" w:hAnsi="Book Antiqua" w:cs="Arial"/>
        </w:rPr>
        <w:t>pulations.</w:t>
      </w:r>
      <w:r w:rsidR="0022018E">
        <w:rPr>
          <w:rFonts w:ascii="Book Antiqua" w:hAnsi="Book Antiqua" w:cs="Arial"/>
        </w:rPr>
        <w:t xml:space="preserve"> </w:t>
      </w:r>
      <w:r w:rsidR="00363C91" w:rsidRPr="000775F4">
        <w:rPr>
          <w:rFonts w:ascii="Book Antiqua" w:hAnsi="Book Antiqua" w:cs="Arial"/>
        </w:rPr>
        <w:t xml:space="preserve">Prospective studies with molecular analyses </w:t>
      </w:r>
      <w:r w:rsidR="00C37085" w:rsidRPr="000775F4">
        <w:rPr>
          <w:rFonts w:ascii="Book Antiqua" w:hAnsi="Book Antiqua" w:cs="Arial"/>
        </w:rPr>
        <w:t xml:space="preserve">are needed to </w:t>
      </w:r>
      <w:r w:rsidR="00004C4F" w:rsidRPr="000775F4">
        <w:rPr>
          <w:rFonts w:ascii="Book Antiqua" w:hAnsi="Book Antiqua" w:cs="Arial"/>
        </w:rPr>
        <w:t>determine</w:t>
      </w:r>
      <w:r w:rsidR="00336C64" w:rsidRPr="000775F4">
        <w:rPr>
          <w:rFonts w:ascii="Book Antiqua" w:hAnsi="Book Antiqua" w:cs="Arial"/>
        </w:rPr>
        <w:t xml:space="preserve"> the relative contributions of co-morbidities, cirrhosis, HCC</w:t>
      </w:r>
      <w:r w:rsidR="00363C91" w:rsidRPr="000775F4">
        <w:rPr>
          <w:rFonts w:ascii="Book Antiqua" w:hAnsi="Book Antiqua" w:cs="Arial"/>
        </w:rPr>
        <w:t>, and biologic correlative information</w:t>
      </w:r>
      <w:r w:rsidR="00336C64" w:rsidRPr="000775F4">
        <w:rPr>
          <w:rFonts w:ascii="Book Antiqua" w:hAnsi="Book Antiqua" w:cs="Arial"/>
        </w:rPr>
        <w:t xml:space="preserve"> to the reduced overall survival in Hispanics.</w:t>
      </w:r>
      <w:r w:rsidR="0022018E">
        <w:rPr>
          <w:rFonts w:ascii="Book Antiqua" w:hAnsi="Book Antiqua" w:cs="Arial"/>
        </w:rPr>
        <w:t xml:space="preserve"> </w:t>
      </w:r>
    </w:p>
    <w:p w14:paraId="708BFAE6" w14:textId="47A988C4" w:rsidR="00DE7A07" w:rsidRPr="000775F4" w:rsidRDefault="00167A8F" w:rsidP="004971AC">
      <w:pPr>
        <w:pStyle w:val="NormalWeb"/>
        <w:spacing w:before="0" w:beforeAutospacing="0" w:after="0" w:afterAutospacing="0" w:line="360" w:lineRule="auto"/>
        <w:ind w:firstLine="720"/>
        <w:jc w:val="both"/>
        <w:rPr>
          <w:rFonts w:ascii="Book Antiqua" w:hAnsi="Book Antiqua" w:cs="Arial"/>
        </w:rPr>
      </w:pPr>
      <w:r w:rsidRPr="000775F4">
        <w:rPr>
          <w:rFonts w:ascii="Book Antiqua" w:hAnsi="Book Antiqua" w:cs="Arial"/>
        </w:rPr>
        <w:t xml:space="preserve">In conclusion, </w:t>
      </w:r>
      <w:r w:rsidR="00CB58CF" w:rsidRPr="000775F4">
        <w:rPr>
          <w:rFonts w:ascii="Book Antiqua" w:hAnsi="Book Antiqua" w:cs="Arial"/>
        </w:rPr>
        <w:t>t</w:t>
      </w:r>
      <w:r w:rsidR="004C5D50" w:rsidRPr="000775F4">
        <w:rPr>
          <w:rFonts w:ascii="Book Antiqua" w:hAnsi="Book Antiqua" w:cs="Arial"/>
        </w:rPr>
        <w:t xml:space="preserve">he current study provides important new insights into clinical factors </w:t>
      </w:r>
      <w:r w:rsidR="002D7114" w:rsidRPr="000775F4">
        <w:rPr>
          <w:rFonts w:ascii="Book Antiqua" w:hAnsi="Book Antiqua" w:cs="Arial"/>
        </w:rPr>
        <w:t xml:space="preserve">distinguishing </w:t>
      </w:r>
      <w:r w:rsidR="004C5D50" w:rsidRPr="000775F4">
        <w:rPr>
          <w:rFonts w:ascii="Book Antiqua" w:hAnsi="Book Antiqua" w:cs="Arial"/>
        </w:rPr>
        <w:t>Hispanics with HCC.</w:t>
      </w:r>
      <w:r w:rsidR="0022018E">
        <w:rPr>
          <w:rFonts w:ascii="Book Antiqua" w:hAnsi="Book Antiqua" w:cs="Arial"/>
        </w:rPr>
        <w:t xml:space="preserve"> </w:t>
      </w:r>
      <w:r w:rsidR="001F2022" w:rsidRPr="000775F4">
        <w:rPr>
          <w:rFonts w:ascii="Book Antiqua" w:hAnsi="Book Antiqua" w:cs="Arial"/>
        </w:rPr>
        <w:t>Hispanic</w:t>
      </w:r>
      <w:r w:rsidR="002D7114" w:rsidRPr="000775F4">
        <w:rPr>
          <w:rFonts w:ascii="Book Antiqua" w:hAnsi="Book Antiqua" w:cs="Arial"/>
        </w:rPr>
        <w:t>s</w:t>
      </w:r>
      <w:r w:rsidR="001F2022" w:rsidRPr="000775F4">
        <w:rPr>
          <w:rFonts w:ascii="Book Antiqua" w:hAnsi="Book Antiqua" w:cs="Arial"/>
        </w:rPr>
        <w:t xml:space="preserve"> with HCC </w:t>
      </w:r>
      <w:r w:rsidR="00720BC2" w:rsidRPr="000775F4">
        <w:rPr>
          <w:rFonts w:ascii="Book Antiqua" w:hAnsi="Book Antiqua" w:cs="Arial"/>
        </w:rPr>
        <w:t xml:space="preserve">present with </w:t>
      </w:r>
      <w:r w:rsidR="00051056" w:rsidRPr="000775F4">
        <w:rPr>
          <w:rFonts w:ascii="Book Antiqua" w:hAnsi="Book Antiqua" w:cs="Arial"/>
        </w:rPr>
        <w:t xml:space="preserve">a </w:t>
      </w:r>
      <w:r w:rsidR="00720BC2" w:rsidRPr="000775F4">
        <w:rPr>
          <w:rFonts w:ascii="Book Antiqua" w:hAnsi="Book Antiqua" w:cs="Arial"/>
        </w:rPr>
        <w:t>higher prevalence of</w:t>
      </w:r>
      <w:r w:rsidR="00336C64" w:rsidRPr="000775F4">
        <w:rPr>
          <w:rFonts w:ascii="Book Antiqua" w:hAnsi="Book Antiqua" w:cs="Arial"/>
        </w:rPr>
        <w:t xml:space="preserve"> modifiable</w:t>
      </w:r>
      <w:r w:rsidR="00D832BE" w:rsidRPr="000775F4">
        <w:rPr>
          <w:rFonts w:ascii="Book Antiqua" w:hAnsi="Book Antiqua" w:cs="Arial"/>
        </w:rPr>
        <w:t xml:space="preserve"> metabolic</w:t>
      </w:r>
      <w:r w:rsidR="001F2022" w:rsidRPr="000775F4">
        <w:rPr>
          <w:rFonts w:ascii="Book Antiqua" w:hAnsi="Book Antiqua" w:cs="Arial"/>
        </w:rPr>
        <w:t xml:space="preserve"> </w:t>
      </w:r>
      <w:r w:rsidR="00720BC2" w:rsidRPr="000775F4">
        <w:rPr>
          <w:rFonts w:ascii="Book Antiqua" w:hAnsi="Book Antiqua" w:cs="Arial"/>
        </w:rPr>
        <w:t xml:space="preserve">risk factors, </w:t>
      </w:r>
      <w:r w:rsidR="00336C64" w:rsidRPr="000775F4">
        <w:rPr>
          <w:rFonts w:ascii="Book Antiqua" w:hAnsi="Book Antiqua" w:cs="Arial"/>
        </w:rPr>
        <w:t>more advanced</w:t>
      </w:r>
      <w:r w:rsidR="001F2022" w:rsidRPr="000775F4">
        <w:rPr>
          <w:rFonts w:ascii="Book Antiqua" w:hAnsi="Book Antiqua" w:cs="Arial"/>
        </w:rPr>
        <w:t xml:space="preserve"> liver disease</w:t>
      </w:r>
      <w:r w:rsidR="00336C64" w:rsidRPr="000775F4">
        <w:rPr>
          <w:rFonts w:ascii="Book Antiqua" w:hAnsi="Book Antiqua" w:cs="Arial"/>
        </w:rPr>
        <w:t>, and shorter survival</w:t>
      </w:r>
      <w:r w:rsidR="001F2022" w:rsidRPr="000775F4">
        <w:rPr>
          <w:rFonts w:ascii="Book Antiqua" w:hAnsi="Book Antiqua" w:cs="Arial"/>
        </w:rPr>
        <w:t xml:space="preserve"> compared to African Americans and Whites</w:t>
      </w:r>
      <w:r w:rsidR="00B10D04" w:rsidRPr="000775F4">
        <w:rPr>
          <w:rFonts w:ascii="Book Antiqua" w:hAnsi="Book Antiqua" w:cs="Arial"/>
        </w:rPr>
        <w:t>.</w:t>
      </w:r>
      <w:r w:rsidR="0022018E">
        <w:rPr>
          <w:rFonts w:ascii="Book Antiqua" w:hAnsi="Book Antiqua" w:cs="Arial"/>
        </w:rPr>
        <w:t xml:space="preserve"> </w:t>
      </w:r>
      <w:r w:rsidR="00261C89" w:rsidRPr="000775F4">
        <w:rPr>
          <w:rFonts w:ascii="Book Antiqua" w:hAnsi="Book Antiqua" w:cs="Arial"/>
        </w:rPr>
        <w:t>I</w:t>
      </w:r>
      <w:r w:rsidR="00690DE5" w:rsidRPr="000775F4">
        <w:rPr>
          <w:rFonts w:ascii="Book Antiqua" w:hAnsi="Book Antiqua" w:cs="Arial"/>
        </w:rPr>
        <w:t>ncreased mortality</w:t>
      </w:r>
      <w:r w:rsidR="004C5D50" w:rsidRPr="000775F4">
        <w:rPr>
          <w:rFonts w:ascii="Book Antiqua" w:hAnsi="Book Antiqua" w:cs="Arial"/>
        </w:rPr>
        <w:t xml:space="preserve"> in </w:t>
      </w:r>
      <w:r w:rsidR="004C5D50" w:rsidRPr="000775F4">
        <w:rPr>
          <w:rFonts w:ascii="Book Antiqua" w:hAnsi="Book Antiqua" w:cs="Arial"/>
        </w:rPr>
        <w:lastRenderedPageBreak/>
        <w:t>Hispanics with HCC</w:t>
      </w:r>
      <w:r w:rsidR="00690DE5" w:rsidRPr="000775F4">
        <w:rPr>
          <w:rFonts w:ascii="Book Antiqua" w:hAnsi="Book Antiqua" w:cs="Arial"/>
        </w:rPr>
        <w:t xml:space="preserve"> </w:t>
      </w:r>
      <w:r w:rsidR="00E05BAD" w:rsidRPr="000775F4">
        <w:rPr>
          <w:rFonts w:ascii="Book Antiqua" w:hAnsi="Book Antiqua" w:cs="Arial"/>
        </w:rPr>
        <w:t>may</w:t>
      </w:r>
      <w:r w:rsidR="004C5D50" w:rsidRPr="000775F4">
        <w:rPr>
          <w:rFonts w:ascii="Book Antiqua" w:hAnsi="Book Antiqua" w:cs="Arial"/>
        </w:rPr>
        <w:t xml:space="preserve"> be</w:t>
      </w:r>
      <w:r w:rsidR="00261C89" w:rsidRPr="000775F4">
        <w:rPr>
          <w:rFonts w:ascii="Book Antiqua" w:hAnsi="Book Antiqua" w:cs="Arial"/>
        </w:rPr>
        <w:t xml:space="preserve"> explained by</w:t>
      </w:r>
      <w:r w:rsidR="00690DE5" w:rsidRPr="000775F4">
        <w:rPr>
          <w:rFonts w:ascii="Book Antiqua" w:hAnsi="Book Antiqua" w:cs="Arial"/>
        </w:rPr>
        <w:t xml:space="preserve"> </w:t>
      </w:r>
      <w:r w:rsidR="00261C89" w:rsidRPr="000775F4">
        <w:rPr>
          <w:rFonts w:ascii="Book Antiqua" w:hAnsi="Book Antiqua" w:cs="Arial"/>
        </w:rPr>
        <w:t>compound</w:t>
      </w:r>
      <w:r w:rsidR="002C0977" w:rsidRPr="000775F4">
        <w:rPr>
          <w:rFonts w:ascii="Book Antiqua" w:hAnsi="Book Antiqua" w:cs="Arial"/>
        </w:rPr>
        <w:t>ing</w:t>
      </w:r>
      <w:r w:rsidR="00261C89" w:rsidRPr="000775F4">
        <w:rPr>
          <w:rFonts w:ascii="Book Antiqua" w:hAnsi="Book Antiqua" w:cs="Arial"/>
        </w:rPr>
        <w:t xml:space="preserve"> risk</w:t>
      </w:r>
      <w:r w:rsidR="002C0977" w:rsidRPr="000775F4">
        <w:rPr>
          <w:rFonts w:ascii="Book Antiqua" w:hAnsi="Book Antiqua" w:cs="Arial"/>
        </w:rPr>
        <w:t xml:space="preserve"> from </w:t>
      </w:r>
      <w:r w:rsidR="00720BC2" w:rsidRPr="000775F4">
        <w:rPr>
          <w:rFonts w:ascii="Book Antiqua" w:hAnsi="Book Antiqua" w:cs="Arial"/>
        </w:rPr>
        <w:t xml:space="preserve">metabolic </w:t>
      </w:r>
      <w:r w:rsidR="00690DE5" w:rsidRPr="000775F4">
        <w:rPr>
          <w:rFonts w:ascii="Book Antiqua" w:hAnsi="Book Antiqua" w:cs="Arial"/>
        </w:rPr>
        <w:t>comorbidities</w:t>
      </w:r>
      <w:r w:rsidR="002C0977" w:rsidRPr="000775F4">
        <w:rPr>
          <w:rFonts w:ascii="Book Antiqua" w:hAnsi="Book Antiqua" w:cs="Arial"/>
        </w:rPr>
        <w:t xml:space="preserve">, </w:t>
      </w:r>
      <w:r w:rsidR="00720BC2" w:rsidRPr="000775F4">
        <w:rPr>
          <w:rFonts w:ascii="Book Antiqua" w:hAnsi="Book Antiqua" w:cs="Arial"/>
        </w:rPr>
        <w:t xml:space="preserve">NASH cirrhosis, and </w:t>
      </w:r>
      <w:r w:rsidR="0021725D" w:rsidRPr="000775F4">
        <w:rPr>
          <w:rFonts w:ascii="Book Antiqua" w:hAnsi="Book Antiqua" w:cs="Arial"/>
        </w:rPr>
        <w:t xml:space="preserve">unique </w:t>
      </w:r>
      <w:r w:rsidR="00720BC2" w:rsidRPr="000775F4">
        <w:rPr>
          <w:rFonts w:ascii="Book Antiqua" w:hAnsi="Book Antiqua" w:cs="Arial"/>
        </w:rPr>
        <w:t xml:space="preserve">biologic </w:t>
      </w:r>
      <w:r w:rsidR="002911F1" w:rsidRPr="000775F4">
        <w:rPr>
          <w:rFonts w:ascii="Book Antiqua" w:hAnsi="Book Antiqua" w:cs="Arial"/>
        </w:rPr>
        <w:t>gene-env</w:t>
      </w:r>
      <w:r w:rsidR="002C0977" w:rsidRPr="000775F4">
        <w:rPr>
          <w:rFonts w:ascii="Book Antiqua" w:hAnsi="Book Antiqua" w:cs="Arial"/>
        </w:rPr>
        <w:t>ironment interactions</w:t>
      </w:r>
      <w:r w:rsidR="0021725D" w:rsidRPr="000775F4">
        <w:rPr>
          <w:rFonts w:ascii="Book Antiqua" w:hAnsi="Book Antiqua" w:cs="Arial"/>
        </w:rPr>
        <w:t xml:space="preserve"> influencing higher </w:t>
      </w:r>
      <w:r w:rsidR="001E730A" w:rsidRPr="000775F4">
        <w:rPr>
          <w:rFonts w:ascii="Book Antiqua" w:hAnsi="Book Antiqua" w:cs="Arial"/>
        </w:rPr>
        <w:t>susceptibility</w:t>
      </w:r>
      <w:r w:rsidR="0021725D" w:rsidRPr="000775F4">
        <w:rPr>
          <w:rFonts w:ascii="Book Antiqua" w:hAnsi="Book Antiqua" w:cs="Arial"/>
        </w:rPr>
        <w:t xml:space="preserve"> towards NAFLD development, and more aggressive cirrhosis progr</w:t>
      </w:r>
      <w:r w:rsidR="007F4C8F" w:rsidRPr="000775F4">
        <w:rPr>
          <w:rFonts w:ascii="Book Antiqua" w:hAnsi="Book Antiqua" w:cs="Arial"/>
        </w:rPr>
        <w:t xml:space="preserve">ession and </w:t>
      </w:r>
      <w:proofErr w:type="spellStart"/>
      <w:r w:rsidR="007F4C8F" w:rsidRPr="000775F4">
        <w:rPr>
          <w:rFonts w:ascii="Book Antiqua" w:hAnsi="Book Antiqua" w:cs="Arial"/>
        </w:rPr>
        <w:t>hepatocarcinogenesis</w:t>
      </w:r>
      <w:proofErr w:type="spellEnd"/>
      <w:r w:rsidR="008E508B" w:rsidRPr="000775F4">
        <w:rPr>
          <w:rFonts w:ascii="Book Antiqua" w:hAnsi="Book Antiqua" w:cs="Arial"/>
        </w:rPr>
        <w:t>.</w:t>
      </w:r>
      <w:r w:rsidR="0022018E">
        <w:rPr>
          <w:rFonts w:ascii="Book Antiqua" w:hAnsi="Book Antiqua" w:cs="Arial"/>
        </w:rPr>
        <w:t xml:space="preserve"> </w:t>
      </w:r>
      <w:r w:rsidR="00C0218A" w:rsidRPr="000775F4">
        <w:rPr>
          <w:rFonts w:ascii="Book Antiqua" w:hAnsi="Book Antiqua" w:cs="Arial"/>
        </w:rPr>
        <w:t xml:space="preserve">Further </w:t>
      </w:r>
      <w:r w:rsidR="00690DE5" w:rsidRPr="000775F4">
        <w:rPr>
          <w:rFonts w:ascii="Book Antiqua" w:hAnsi="Book Antiqua" w:cs="Arial"/>
        </w:rPr>
        <w:t xml:space="preserve">clinical, epidemiologic, and molecular data are necessary to determine the relative contributions of modifiable comorbidities such as </w:t>
      </w:r>
      <w:r w:rsidR="004C5D50" w:rsidRPr="000775F4">
        <w:rPr>
          <w:rFonts w:ascii="Book Antiqua" w:hAnsi="Book Antiqua" w:cs="Arial"/>
        </w:rPr>
        <w:t xml:space="preserve">diabetes, hyperlipidemia, </w:t>
      </w:r>
      <w:r w:rsidR="00690DE5" w:rsidRPr="000775F4">
        <w:rPr>
          <w:rFonts w:ascii="Book Antiqua" w:hAnsi="Book Antiqua" w:cs="Arial"/>
        </w:rPr>
        <w:t>metabolic syndrome,</w:t>
      </w:r>
      <w:r w:rsidR="004C5D50" w:rsidRPr="000775F4">
        <w:rPr>
          <w:rFonts w:ascii="Book Antiqua" w:hAnsi="Book Antiqua" w:cs="Arial"/>
        </w:rPr>
        <w:t xml:space="preserve"> and</w:t>
      </w:r>
      <w:r w:rsidR="00690DE5" w:rsidRPr="000775F4">
        <w:rPr>
          <w:rFonts w:ascii="Book Antiqua" w:hAnsi="Book Antiqua" w:cs="Arial"/>
        </w:rPr>
        <w:t xml:space="preserve"> NASH </w:t>
      </w:r>
      <w:r w:rsidR="00F83652" w:rsidRPr="000775F4">
        <w:rPr>
          <w:rFonts w:ascii="Book Antiqua" w:hAnsi="Book Antiqua" w:cs="Arial"/>
        </w:rPr>
        <w:t>to</w:t>
      </w:r>
      <w:r w:rsidR="00690DE5" w:rsidRPr="000775F4">
        <w:rPr>
          <w:rFonts w:ascii="Book Antiqua" w:hAnsi="Book Antiqua" w:cs="Arial"/>
        </w:rPr>
        <w:t xml:space="preserve"> HCC pathogenesis in </w:t>
      </w:r>
      <w:r w:rsidR="002D7114" w:rsidRPr="000775F4">
        <w:rPr>
          <w:rFonts w:ascii="Book Antiqua" w:hAnsi="Book Antiqua" w:cs="Arial"/>
        </w:rPr>
        <w:t>Hispanics</w:t>
      </w:r>
      <w:r w:rsidR="00690DE5" w:rsidRPr="000775F4">
        <w:rPr>
          <w:rFonts w:ascii="Book Antiqua" w:hAnsi="Book Antiqua" w:cs="Arial"/>
        </w:rPr>
        <w:t xml:space="preserve">. </w:t>
      </w:r>
      <w:r w:rsidR="008A6D47" w:rsidRPr="000775F4">
        <w:rPr>
          <w:rFonts w:ascii="Book Antiqua" w:hAnsi="Book Antiqua" w:cs="Arial"/>
        </w:rPr>
        <w:t>Development of prospective</w:t>
      </w:r>
      <w:r w:rsidR="00690DE5" w:rsidRPr="000775F4">
        <w:rPr>
          <w:rFonts w:ascii="Book Antiqua" w:hAnsi="Book Antiqua" w:cs="Arial"/>
        </w:rPr>
        <w:t xml:space="preserve"> </w:t>
      </w:r>
      <w:r w:rsidR="008A6D47" w:rsidRPr="000775F4">
        <w:rPr>
          <w:rFonts w:ascii="Book Antiqua" w:hAnsi="Book Antiqua" w:cs="Arial"/>
        </w:rPr>
        <w:t>multi</w:t>
      </w:r>
      <w:r w:rsidR="004C5D50" w:rsidRPr="000775F4">
        <w:rPr>
          <w:rFonts w:ascii="Book Antiqua" w:hAnsi="Book Antiqua" w:cs="Arial"/>
        </w:rPr>
        <w:t>-</w:t>
      </w:r>
      <w:r w:rsidR="008A6D47" w:rsidRPr="000775F4">
        <w:rPr>
          <w:rFonts w:ascii="Book Antiqua" w:hAnsi="Book Antiqua" w:cs="Arial"/>
        </w:rPr>
        <w:t>institutional HCC databases with specimen sharing is essential.</w:t>
      </w:r>
      <w:r w:rsidR="002911F1" w:rsidRPr="000775F4">
        <w:rPr>
          <w:rFonts w:ascii="Book Antiqua" w:hAnsi="Book Antiqua" w:cs="Arial"/>
        </w:rPr>
        <w:t xml:space="preserve"> </w:t>
      </w:r>
      <w:r w:rsidR="00690DE5" w:rsidRPr="000775F4">
        <w:rPr>
          <w:rFonts w:ascii="Book Antiqua" w:hAnsi="Book Antiqua" w:cs="Arial"/>
        </w:rPr>
        <w:t>There is an additional</w:t>
      </w:r>
      <w:r w:rsidR="008E508B" w:rsidRPr="000775F4">
        <w:rPr>
          <w:rFonts w:ascii="Book Antiqua" w:hAnsi="Book Antiqua" w:cs="Arial"/>
        </w:rPr>
        <w:t xml:space="preserve"> need for prospective case controlled studies</w:t>
      </w:r>
      <w:r w:rsidR="002911F1" w:rsidRPr="000775F4">
        <w:rPr>
          <w:rFonts w:ascii="Book Antiqua" w:hAnsi="Book Antiqua" w:cs="Arial"/>
        </w:rPr>
        <w:t>, and therapeutic clinical trials</w:t>
      </w:r>
      <w:r w:rsidR="008A6D47" w:rsidRPr="000775F4">
        <w:rPr>
          <w:rFonts w:ascii="Book Antiqua" w:hAnsi="Book Antiqua" w:cs="Arial"/>
        </w:rPr>
        <w:t xml:space="preserve"> with proportional representation of Hispanic</w:t>
      </w:r>
      <w:r w:rsidR="002D7114" w:rsidRPr="000775F4">
        <w:rPr>
          <w:rFonts w:ascii="Book Antiqua" w:hAnsi="Book Antiqua" w:cs="Arial"/>
        </w:rPr>
        <w:t>s</w:t>
      </w:r>
      <w:r w:rsidR="008E508B" w:rsidRPr="000775F4">
        <w:rPr>
          <w:rFonts w:ascii="Book Antiqua" w:hAnsi="Book Antiqua" w:cs="Arial"/>
        </w:rPr>
        <w:t xml:space="preserve"> to assess the impact of modifying </w:t>
      </w:r>
      <w:r w:rsidR="00422BAE" w:rsidRPr="000775F4">
        <w:rPr>
          <w:rFonts w:ascii="Book Antiqua" w:hAnsi="Book Antiqua" w:cs="Arial"/>
        </w:rPr>
        <w:t xml:space="preserve">comorbidities </w:t>
      </w:r>
      <w:r w:rsidR="008E508B" w:rsidRPr="000775F4">
        <w:rPr>
          <w:rFonts w:ascii="Book Antiqua" w:hAnsi="Book Antiqua" w:cs="Arial"/>
        </w:rPr>
        <w:t xml:space="preserve">such as metabolic syndrome, </w:t>
      </w:r>
      <w:r w:rsidR="00422BAE" w:rsidRPr="000775F4">
        <w:rPr>
          <w:rFonts w:ascii="Book Antiqua" w:hAnsi="Book Antiqua" w:cs="Arial"/>
        </w:rPr>
        <w:t xml:space="preserve">hyperlipidemia, ESRD, </w:t>
      </w:r>
      <w:r w:rsidR="008E508B" w:rsidRPr="000775F4">
        <w:rPr>
          <w:rFonts w:ascii="Book Antiqua" w:hAnsi="Book Antiqua" w:cs="Arial"/>
        </w:rPr>
        <w:t xml:space="preserve">diabetes, </w:t>
      </w:r>
      <w:r w:rsidR="007E2DC2" w:rsidRPr="000775F4">
        <w:rPr>
          <w:rFonts w:ascii="Book Antiqua" w:hAnsi="Book Antiqua" w:cs="Arial"/>
        </w:rPr>
        <w:t>and</w:t>
      </w:r>
      <w:r w:rsidR="008E508B" w:rsidRPr="000775F4">
        <w:rPr>
          <w:rFonts w:ascii="Book Antiqua" w:hAnsi="Book Antiqua" w:cs="Arial"/>
        </w:rPr>
        <w:t xml:space="preserve"> NASH through lifestyle and medical management upon cirrhosis and HCC progression</w:t>
      </w:r>
      <w:r w:rsidR="00E00854" w:rsidRPr="000775F4">
        <w:rPr>
          <w:rFonts w:ascii="Book Antiqua" w:hAnsi="Book Antiqua" w:cs="Arial"/>
        </w:rPr>
        <w:t xml:space="preserve"> in Hispanic and non-</w:t>
      </w:r>
      <w:r w:rsidR="00690DE5" w:rsidRPr="000775F4">
        <w:rPr>
          <w:rFonts w:ascii="Book Antiqua" w:hAnsi="Book Antiqua" w:cs="Arial"/>
        </w:rPr>
        <w:t>Hispanic</w:t>
      </w:r>
      <w:r w:rsidR="002D7114" w:rsidRPr="000775F4">
        <w:rPr>
          <w:rFonts w:ascii="Book Antiqua" w:hAnsi="Book Antiqua" w:cs="Arial"/>
        </w:rPr>
        <w:t>s</w:t>
      </w:r>
      <w:r w:rsidR="008E508B" w:rsidRPr="000775F4">
        <w:rPr>
          <w:rFonts w:ascii="Book Antiqua" w:hAnsi="Book Antiqua" w:cs="Arial"/>
        </w:rPr>
        <w:t>.</w:t>
      </w:r>
      <w:r w:rsidR="001B650C" w:rsidRPr="000775F4">
        <w:rPr>
          <w:rFonts w:ascii="Book Antiqua" w:hAnsi="Book Antiqua" w:cs="Arial"/>
        </w:rPr>
        <w:t xml:space="preserve"> Identification of clinical factors associated with HCC in Hispanics provides direction for </w:t>
      </w:r>
      <w:r w:rsidR="0021725D" w:rsidRPr="000775F4">
        <w:rPr>
          <w:rFonts w:ascii="Book Antiqua" w:hAnsi="Book Antiqua" w:cs="Arial"/>
        </w:rPr>
        <w:t xml:space="preserve">public health </w:t>
      </w:r>
      <w:r w:rsidR="001B650C" w:rsidRPr="000775F4">
        <w:rPr>
          <w:rFonts w:ascii="Book Antiqua" w:hAnsi="Book Antiqua" w:cs="Arial"/>
        </w:rPr>
        <w:t>efforts at HCC prevention</w:t>
      </w:r>
      <w:r w:rsidR="00C352E2" w:rsidRPr="000775F4">
        <w:rPr>
          <w:rFonts w:ascii="Book Antiqua" w:hAnsi="Book Antiqua" w:cs="Arial"/>
        </w:rPr>
        <w:t xml:space="preserve"> through intervening on modifiable risk factors, targeted HCC screening for high risk </w:t>
      </w:r>
      <w:r w:rsidR="0021725D" w:rsidRPr="000775F4">
        <w:rPr>
          <w:rFonts w:ascii="Book Antiqua" w:hAnsi="Book Antiqua" w:cs="Arial"/>
        </w:rPr>
        <w:t xml:space="preserve">ethnic </w:t>
      </w:r>
      <w:r w:rsidR="00C352E2" w:rsidRPr="000775F4">
        <w:rPr>
          <w:rFonts w:ascii="Book Antiqua" w:hAnsi="Book Antiqua" w:cs="Arial"/>
        </w:rPr>
        <w:t xml:space="preserve">populations, </w:t>
      </w:r>
      <w:r w:rsidR="004C5D50" w:rsidRPr="000775F4">
        <w:rPr>
          <w:rFonts w:ascii="Book Antiqua" w:hAnsi="Book Antiqua" w:cs="Arial"/>
        </w:rPr>
        <w:t xml:space="preserve">and </w:t>
      </w:r>
      <w:r w:rsidR="00C352E2" w:rsidRPr="000775F4">
        <w:rPr>
          <w:rFonts w:ascii="Book Antiqua" w:hAnsi="Book Antiqua" w:cs="Arial"/>
        </w:rPr>
        <w:t xml:space="preserve">more timely HCC treatment and </w:t>
      </w:r>
      <w:r w:rsidR="004C5D50" w:rsidRPr="000775F4">
        <w:rPr>
          <w:rFonts w:ascii="Book Antiqua" w:hAnsi="Book Antiqua" w:cs="Arial"/>
        </w:rPr>
        <w:t>management</w:t>
      </w:r>
      <w:r w:rsidR="001B650C" w:rsidRPr="000775F4">
        <w:rPr>
          <w:rFonts w:ascii="Book Antiqua" w:hAnsi="Book Antiqua" w:cs="Arial"/>
        </w:rPr>
        <w:t xml:space="preserve"> in this population.</w:t>
      </w:r>
    </w:p>
    <w:p w14:paraId="2A7389DE" w14:textId="77777777" w:rsidR="00C427FD" w:rsidRPr="000775F4" w:rsidRDefault="00C427FD" w:rsidP="0022018E">
      <w:pPr>
        <w:pStyle w:val="NormalWeb"/>
        <w:spacing w:before="0" w:beforeAutospacing="0" w:after="0" w:afterAutospacing="0" w:line="360" w:lineRule="auto"/>
        <w:jc w:val="both"/>
        <w:rPr>
          <w:rFonts w:ascii="Book Antiqua" w:hAnsi="Book Antiqua" w:cs="Arial"/>
        </w:rPr>
      </w:pPr>
    </w:p>
    <w:p w14:paraId="718EB61B" w14:textId="205CC8B8" w:rsidR="00DB2A8D" w:rsidRPr="000775F4" w:rsidRDefault="006A41C4" w:rsidP="0022018E">
      <w:pPr>
        <w:pStyle w:val="NormalWeb"/>
        <w:spacing w:before="0" w:beforeAutospacing="0" w:after="0" w:afterAutospacing="0" w:line="360" w:lineRule="auto"/>
        <w:jc w:val="both"/>
        <w:rPr>
          <w:rFonts w:ascii="Book Antiqua" w:eastAsiaTheme="minorEastAsia" w:hAnsi="Book Antiqua" w:cs="Arial"/>
          <w:b/>
          <w:lang w:eastAsia="zh-CN"/>
        </w:rPr>
      </w:pPr>
      <w:r w:rsidRPr="000775F4">
        <w:rPr>
          <w:rFonts w:ascii="Book Antiqua" w:eastAsiaTheme="minorEastAsia" w:hAnsi="Book Antiqua" w:cs="Arial"/>
          <w:b/>
          <w:lang w:eastAsia="zh-CN"/>
        </w:rPr>
        <w:t>COMME</w:t>
      </w:r>
      <w:r w:rsidR="007F4C8F" w:rsidRPr="000775F4">
        <w:rPr>
          <w:rFonts w:ascii="Book Antiqua" w:eastAsiaTheme="minorEastAsia" w:hAnsi="Book Antiqua" w:cs="Arial"/>
          <w:b/>
          <w:lang w:eastAsia="zh-CN"/>
        </w:rPr>
        <w:t>NT</w:t>
      </w:r>
      <w:r w:rsidRPr="000775F4">
        <w:rPr>
          <w:rFonts w:ascii="Book Antiqua" w:eastAsiaTheme="minorEastAsia" w:hAnsi="Book Antiqua" w:cs="Arial"/>
          <w:b/>
          <w:lang w:eastAsia="zh-CN"/>
        </w:rPr>
        <w:t>S</w:t>
      </w:r>
    </w:p>
    <w:p w14:paraId="059A40BD" w14:textId="22C95920" w:rsidR="004E069D" w:rsidRPr="004971AC" w:rsidRDefault="007F4C8F" w:rsidP="0022018E">
      <w:pPr>
        <w:pStyle w:val="NormalWeb"/>
        <w:spacing w:before="0" w:beforeAutospacing="0" w:after="0" w:afterAutospacing="0" w:line="360" w:lineRule="auto"/>
        <w:jc w:val="both"/>
        <w:rPr>
          <w:rFonts w:ascii="Book Antiqua" w:eastAsiaTheme="minorEastAsia" w:hAnsi="Book Antiqua" w:cs="Arial"/>
          <w:b/>
          <w:i/>
          <w:lang w:eastAsia="zh-CN"/>
        </w:rPr>
      </w:pPr>
      <w:r w:rsidRPr="004971AC">
        <w:rPr>
          <w:rFonts w:ascii="Book Antiqua" w:hAnsi="Book Antiqua" w:cs="Arial"/>
          <w:b/>
          <w:i/>
        </w:rPr>
        <w:t>Background</w:t>
      </w:r>
    </w:p>
    <w:p w14:paraId="7C868B38" w14:textId="09B236EE" w:rsidR="007F4C8F" w:rsidRDefault="00D2409A" w:rsidP="0022018E">
      <w:pPr>
        <w:pStyle w:val="NormalWeb"/>
        <w:spacing w:before="0" w:beforeAutospacing="0" w:after="0" w:afterAutospacing="0" w:line="360" w:lineRule="auto"/>
        <w:jc w:val="both"/>
        <w:rPr>
          <w:rFonts w:ascii="Book Antiqua" w:eastAsiaTheme="minorEastAsia" w:hAnsi="Book Antiqua" w:cs="Arial"/>
          <w:lang w:eastAsia="zh-CN"/>
        </w:rPr>
      </w:pPr>
      <w:r w:rsidRPr="000775F4">
        <w:rPr>
          <w:rFonts w:ascii="Book Antiqua" w:hAnsi="Book Antiqua" w:cs="Arial"/>
        </w:rPr>
        <w:t>There is a dearth of information about hepatocellular carcinoma (HCC) race specific risk factors and disease characteristics in Hispanic patients, compared to African American and White patients, despite higher incidence and mortality rates. This is one of the largest published single institution retrospective studies of Hispanic, African American, and White patients treated for HCC at an urban tertiary academic medical cente</w:t>
      </w:r>
      <w:r w:rsidR="0056222A" w:rsidRPr="000775F4">
        <w:rPr>
          <w:rFonts w:ascii="Book Antiqua" w:hAnsi="Book Antiqua" w:cs="Arial"/>
        </w:rPr>
        <w:t>r</w:t>
      </w:r>
      <w:r w:rsidRPr="000775F4">
        <w:rPr>
          <w:rFonts w:ascii="Book Antiqua" w:hAnsi="Book Antiqua" w:cs="Arial"/>
        </w:rPr>
        <w:t>.</w:t>
      </w:r>
    </w:p>
    <w:p w14:paraId="216CDE5E" w14:textId="77777777" w:rsidR="004E069D" w:rsidRPr="004E069D" w:rsidRDefault="004E069D" w:rsidP="0022018E">
      <w:pPr>
        <w:pStyle w:val="NormalWeb"/>
        <w:spacing w:before="0" w:beforeAutospacing="0" w:after="0" w:afterAutospacing="0" w:line="360" w:lineRule="auto"/>
        <w:jc w:val="both"/>
        <w:rPr>
          <w:rFonts w:ascii="Book Antiqua" w:eastAsiaTheme="minorEastAsia" w:hAnsi="Book Antiqua" w:cs="Arial"/>
          <w:lang w:eastAsia="zh-CN"/>
        </w:rPr>
      </w:pPr>
    </w:p>
    <w:p w14:paraId="689B8966" w14:textId="2365B3F3" w:rsidR="004E069D" w:rsidRPr="004971AC" w:rsidRDefault="007F4C8F" w:rsidP="0022018E">
      <w:pPr>
        <w:pStyle w:val="NormalWeb"/>
        <w:spacing w:before="0" w:beforeAutospacing="0" w:after="0" w:afterAutospacing="0" w:line="360" w:lineRule="auto"/>
        <w:jc w:val="both"/>
        <w:rPr>
          <w:rFonts w:ascii="Book Antiqua" w:eastAsiaTheme="minorEastAsia" w:hAnsi="Book Antiqua" w:cs="Arial"/>
          <w:b/>
          <w:i/>
          <w:lang w:eastAsia="zh-CN"/>
        </w:rPr>
      </w:pPr>
      <w:r w:rsidRPr="004971AC">
        <w:rPr>
          <w:rFonts w:ascii="Book Antiqua" w:hAnsi="Book Antiqua" w:cs="Arial"/>
          <w:b/>
          <w:i/>
        </w:rPr>
        <w:t xml:space="preserve">Research </w:t>
      </w:r>
      <w:r w:rsidR="004E069D" w:rsidRPr="004971AC">
        <w:rPr>
          <w:rFonts w:ascii="Book Antiqua" w:hAnsi="Book Antiqua" w:cs="Arial"/>
          <w:b/>
          <w:i/>
        </w:rPr>
        <w:t>f</w:t>
      </w:r>
      <w:r w:rsidRPr="004971AC">
        <w:rPr>
          <w:rFonts w:ascii="Book Antiqua" w:hAnsi="Book Antiqua" w:cs="Arial"/>
          <w:b/>
          <w:i/>
        </w:rPr>
        <w:t>rontiers</w:t>
      </w:r>
    </w:p>
    <w:p w14:paraId="390208B0" w14:textId="31F2F24F" w:rsidR="00D2409A" w:rsidRDefault="007D175D" w:rsidP="0022018E">
      <w:pPr>
        <w:pStyle w:val="NormalWeb"/>
        <w:spacing w:before="0" w:beforeAutospacing="0" w:after="0" w:afterAutospacing="0" w:line="360" w:lineRule="auto"/>
        <w:jc w:val="both"/>
        <w:rPr>
          <w:rFonts w:ascii="Book Antiqua" w:eastAsiaTheme="minorEastAsia" w:hAnsi="Book Antiqua" w:cs="Arial"/>
          <w:lang w:eastAsia="zh-CN"/>
        </w:rPr>
      </w:pPr>
      <w:r w:rsidRPr="000775F4">
        <w:rPr>
          <w:rFonts w:ascii="Book Antiqua" w:hAnsi="Book Antiqua" w:cs="Arial"/>
        </w:rPr>
        <w:t xml:space="preserve">The results of this study contribute to </w:t>
      </w:r>
      <w:r w:rsidR="0056222A" w:rsidRPr="000775F4">
        <w:rPr>
          <w:rFonts w:ascii="Book Antiqua" w:hAnsi="Book Antiqua" w:cs="Arial"/>
        </w:rPr>
        <w:t xml:space="preserve">new insights and a </w:t>
      </w:r>
      <w:r w:rsidR="00D2409A" w:rsidRPr="000775F4">
        <w:rPr>
          <w:rFonts w:ascii="Book Antiqua" w:hAnsi="Book Antiqua" w:cs="Arial"/>
        </w:rPr>
        <w:t xml:space="preserve">deeper understanding of racial disparities in HCC </w:t>
      </w:r>
      <w:r w:rsidR="0056222A" w:rsidRPr="000775F4">
        <w:rPr>
          <w:rFonts w:ascii="Book Antiqua" w:hAnsi="Book Antiqua" w:cs="Arial"/>
        </w:rPr>
        <w:t>incidence,</w:t>
      </w:r>
      <w:r w:rsidR="00D2409A" w:rsidRPr="000775F4">
        <w:rPr>
          <w:rFonts w:ascii="Book Antiqua" w:hAnsi="Book Antiqua" w:cs="Arial"/>
        </w:rPr>
        <w:t xml:space="preserve"> cirrhosis progression and mortality </w:t>
      </w:r>
      <w:r w:rsidRPr="000775F4">
        <w:rPr>
          <w:rFonts w:ascii="Book Antiqua" w:hAnsi="Book Antiqua" w:cs="Arial"/>
        </w:rPr>
        <w:t>in Hispanic patients, compared to African American and White patients</w:t>
      </w:r>
      <w:r w:rsidR="00D2409A" w:rsidRPr="000775F4">
        <w:rPr>
          <w:rFonts w:ascii="Book Antiqua" w:hAnsi="Book Antiqua" w:cs="Arial"/>
        </w:rPr>
        <w:t>.</w:t>
      </w:r>
      <w:r w:rsidR="0022018E">
        <w:rPr>
          <w:rFonts w:ascii="Book Antiqua" w:hAnsi="Book Antiqua" w:cs="Arial"/>
        </w:rPr>
        <w:t xml:space="preserve"> </w:t>
      </w:r>
    </w:p>
    <w:p w14:paraId="0FB52402" w14:textId="77777777" w:rsidR="004E069D" w:rsidRPr="004E069D" w:rsidRDefault="004E069D" w:rsidP="0022018E">
      <w:pPr>
        <w:pStyle w:val="NormalWeb"/>
        <w:spacing w:before="0" w:beforeAutospacing="0" w:after="0" w:afterAutospacing="0" w:line="360" w:lineRule="auto"/>
        <w:jc w:val="both"/>
        <w:rPr>
          <w:rFonts w:ascii="Book Antiqua" w:eastAsiaTheme="minorEastAsia" w:hAnsi="Book Antiqua" w:cs="Arial"/>
          <w:i/>
          <w:lang w:eastAsia="zh-CN"/>
        </w:rPr>
      </w:pPr>
    </w:p>
    <w:p w14:paraId="33331314" w14:textId="23588D94" w:rsidR="004E069D" w:rsidRPr="004971AC" w:rsidRDefault="007F4C8F" w:rsidP="0022018E">
      <w:pPr>
        <w:pStyle w:val="NormalWeb"/>
        <w:spacing w:before="0" w:beforeAutospacing="0" w:after="0" w:afterAutospacing="0" w:line="360" w:lineRule="auto"/>
        <w:jc w:val="both"/>
        <w:rPr>
          <w:rFonts w:ascii="Book Antiqua" w:eastAsiaTheme="minorEastAsia" w:hAnsi="Book Antiqua" w:cs="Arial"/>
          <w:b/>
          <w:i/>
          <w:lang w:eastAsia="zh-CN"/>
        </w:rPr>
      </w:pPr>
      <w:r w:rsidRPr="004971AC">
        <w:rPr>
          <w:rFonts w:ascii="Book Antiqua" w:hAnsi="Book Antiqua" w:cs="Arial"/>
          <w:b/>
          <w:i/>
        </w:rPr>
        <w:lastRenderedPageBreak/>
        <w:t>Innovations and breakthroughs</w:t>
      </w:r>
    </w:p>
    <w:p w14:paraId="02006659" w14:textId="496FC281" w:rsidR="007F4C8F" w:rsidRDefault="007D175D" w:rsidP="0022018E">
      <w:pPr>
        <w:pStyle w:val="NormalWeb"/>
        <w:spacing w:before="0" w:beforeAutospacing="0" w:after="0" w:afterAutospacing="0" w:line="360" w:lineRule="auto"/>
        <w:jc w:val="both"/>
        <w:rPr>
          <w:rFonts w:ascii="Book Antiqua" w:eastAsiaTheme="minorEastAsia" w:hAnsi="Book Antiqua" w:cs="Arial"/>
          <w:lang w:eastAsia="zh-CN"/>
        </w:rPr>
      </w:pPr>
      <w:r w:rsidRPr="000775F4">
        <w:rPr>
          <w:rFonts w:ascii="Book Antiqua" w:hAnsi="Book Antiqua" w:cs="Arial"/>
        </w:rPr>
        <w:t>The results of this study demonstrate significant differences in survival and modifiable risk factors for Hispanic patients compared to other racial groups, with Hispanic patients showing lower survival</w:t>
      </w:r>
      <w:r w:rsidR="0056222A" w:rsidRPr="000775F4">
        <w:rPr>
          <w:rFonts w:ascii="Book Antiqua" w:hAnsi="Book Antiqua" w:cs="Arial"/>
        </w:rPr>
        <w:t xml:space="preserve">, more advanced liver disease, </w:t>
      </w:r>
      <w:r w:rsidRPr="000775F4">
        <w:rPr>
          <w:rFonts w:ascii="Book Antiqua" w:hAnsi="Book Antiqua" w:cs="Arial"/>
        </w:rPr>
        <w:t xml:space="preserve">and higher incidence of modifiable risk factors including metabolic syndrome, NASH, </w:t>
      </w:r>
      <w:r w:rsidR="0056222A" w:rsidRPr="000775F4">
        <w:rPr>
          <w:rFonts w:ascii="Book Antiqua" w:hAnsi="Book Antiqua" w:cs="Arial"/>
        </w:rPr>
        <w:t xml:space="preserve">and </w:t>
      </w:r>
      <w:r w:rsidRPr="000775F4">
        <w:rPr>
          <w:rFonts w:ascii="Book Antiqua" w:hAnsi="Book Antiqua" w:cs="Arial"/>
        </w:rPr>
        <w:t>end stage renal disease.</w:t>
      </w:r>
      <w:r w:rsidR="0022018E">
        <w:rPr>
          <w:rFonts w:ascii="Book Antiqua" w:hAnsi="Book Antiqua" w:cs="Arial"/>
        </w:rPr>
        <w:t xml:space="preserve"> </w:t>
      </w:r>
      <w:r w:rsidRPr="000775F4">
        <w:rPr>
          <w:rFonts w:ascii="Book Antiqua" w:hAnsi="Book Antiqua" w:cs="Arial"/>
        </w:rPr>
        <w:t xml:space="preserve">This is consistent with prior data suggesting </w:t>
      </w:r>
      <w:r w:rsidR="0056222A" w:rsidRPr="000775F4">
        <w:rPr>
          <w:rFonts w:ascii="Book Antiqua" w:hAnsi="Book Antiqua" w:cs="Arial"/>
        </w:rPr>
        <w:t xml:space="preserve">compounding risks unique to Hispanic patients, including modifiable risk factors, biologic </w:t>
      </w:r>
      <w:r w:rsidRPr="000775F4">
        <w:rPr>
          <w:rFonts w:ascii="Book Antiqua" w:hAnsi="Book Antiqua" w:cs="Arial"/>
        </w:rPr>
        <w:t xml:space="preserve">differences in cirrhosis and NASH </w:t>
      </w:r>
      <w:r w:rsidR="0056222A" w:rsidRPr="000775F4">
        <w:rPr>
          <w:rFonts w:ascii="Book Antiqua" w:hAnsi="Book Antiqua" w:cs="Arial"/>
        </w:rPr>
        <w:t xml:space="preserve">pathogenesis, and gene-environmental interactions influencing a higher susceptibility towards </w:t>
      </w:r>
      <w:proofErr w:type="spellStart"/>
      <w:r w:rsidR="0056222A" w:rsidRPr="000775F4">
        <w:rPr>
          <w:rFonts w:ascii="Book Antiqua" w:hAnsi="Book Antiqua" w:cs="Arial"/>
        </w:rPr>
        <w:t>hepatocarcinogenesis</w:t>
      </w:r>
      <w:proofErr w:type="spellEnd"/>
      <w:r w:rsidR="0056222A" w:rsidRPr="000775F4">
        <w:rPr>
          <w:rFonts w:ascii="Book Antiqua" w:hAnsi="Book Antiqua" w:cs="Arial"/>
        </w:rPr>
        <w:t xml:space="preserve"> and more aggressive cirrhosis progression.</w:t>
      </w:r>
      <w:r w:rsidR="0022018E">
        <w:rPr>
          <w:rFonts w:ascii="Book Antiqua" w:hAnsi="Book Antiqua" w:cs="Arial"/>
        </w:rPr>
        <w:t xml:space="preserve"> </w:t>
      </w:r>
    </w:p>
    <w:p w14:paraId="173C1A9E" w14:textId="77777777" w:rsidR="004E069D" w:rsidRPr="004E069D" w:rsidRDefault="004E069D" w:rsidP="0022018E">
      <w:pPr>
        <w:pStyle w:val="NormalWeb"/>
        <w:spacing w:before="0" w:beforeAutospacing="0" w:after="0" w:afterAutospacing="0" w:line="360" w:lineRule="auto"/>
        <w:jc w:val="both"/>
        <w:rPr>
          <w:rFonts w:ascii="Book Antiqua" w:eastAsiaTheme="minorEastAsia" w:hAnsi="Book Antiqua" w:cs="Arial"/>
          <w:i/>
          <w:lang w:eastAsia="zh-CN"/>
        </w:rPr>
      </w:pPr>
    </w:p>
    <w:p w14:paraId="77D5ED8C" w14:textId="016916F0" w:rsidR="004E069D" w:rsidRPr="004971AC" w:rsidRDefault="007F4C8F" w:rsidP="0022018E">
      <w:pPr>
        <w:pStyle w:val="NormalWeb"/>
        <w:spacing w:before="0" w:beforeAutospacing="0" w:after="0" w:afterAutospacing="0" w:line="360" w:lineRule="auto"/>
        <w:jc w:val="both"/>
        <w:rPr>
          <w:rFonts w:ascii="Book Antiqua" w:eastAsiaTheme="minorEastAsia" w:hAnsi="Book Antiqua" w:cs="Arial"/>
          <w:b/>
          <w:i/>
          <w:lang w:eastAsia="zh-CN"/>
        </w:rPr>
      </w:pPr>
      <w:r w:rsidRPr="004971AC">
        <w:rPr>
          <w:rFonts w:ascii="Book Antiqua" w:hAnsi="Book Antiqua" w:cs="Arial"/>
          <w:b/>
          <w:i/>
        </w:rPr>
        <w:t>Applications</w:t>
      </w:r>
    </w:p>
    <w:p w14:paraId="3F4B4778" w14:textId="6506FF01" w:rsidR="007F4C8F" w:rsidRDefault="0056222A" w:rsidP="0022018E">
      <w:pPr>
        <w:pStyle w:val="NormalWeb"/>
        <w:spacing w:before="0" w:beforeAutospacing="0" w:after="0" w:afterAutospacing="0" w:line="360" w:lineRule="auto"/>
        <w:jc w:val="both"/>
        <w:rPr>
          <w:rFonts w:ascii="Book Antiqua" w:eastAsiaTheme="minorEastAsia" w:hAnsi="Book Antiqua" w:cs="Arial"/>
          <w:lang w:eastAsia="zh-CN"/>
        </w:rPr>
      </w:pPr>
      <w:r w:rsidRPr="000775F4">
        <w:rPr>
          <w:rFonts w:ascii="Book Antiqua" w:hAnsi="Book Antiqua" w:cs="Arial"/>
        </w:rPr>
        <w:t>Identification of clinical factors associated with HCC in Hispanics provides direction for public health efforts at HCC prevention through intervening on modifiable risk factors, targeted HCC screening for high risk ethnic populations, and more timely HCC treatment and management in this population.</w:t>
      </w:r>
    </w:p>
    <w:p w14:paraId="37A1B913" w14:textId="77777777" w:rsidR="004E069D" w:rsidRPr="004E069D" w:rsidRDefault="004E069D" w:rsidP="0022018E">
      <w:pPr>
        <w:pStyle w:val="NormalWeb"/>
        <w:spacing w:before="0" w:beforeAutospacing="0" w:after="0" w:afterAutospacing="0" w:line="360" w:lineRule="auto"/>
        <w:jc w:val="both"/>
        <w:rPr>
          <w:rFonts w:ascii="Book Antiqua" w:eastAsiaTheme="minorEastAsia" w:hAnsi="Book Antiqua" w:cs="Arial"/>
          <w:lang w:eastAsia="zh-CN"/>
        </w:rPr>
      </w:pPr>
    </w:p>
    <w:p w14:paraId="3AEA21F4" w14:textId="5245D71C" w:rsidR="0056222A" w:rsidRPr="004971AC" w:rsidRDefault="007F4C8F" w:rsidP="0022018E">
      <w:pPr>
        <w:pStyle w:val="NormalWeb"/>
        <w:spacing w:before="0" w:beforeAutospacing="0" w:after="0" w:afterAutospacing="0" w:line="360" w:lineRule="auto"/>
        <w:jc w:val="both"/>
        <w:rPr>
          <w:rFonts w:ascii="Book Antiqua" w:eastAsiaTheme="minorEastAsia" w:hAnsi="Book Antiqua" w:cs="Arial"/>
          <w:b/>
          <w:i/>
          <w:lang w:eastAsia="zh-CN"/>
        </w:rPr>
      </w:pPr>
      <w:r w:rsidRPr="004971AC">
        <w:rPr>
          <w:rFonts w:ascii="Book Antiqua" w:hAnsi="Book Antiqua" w:cs="Arial"/>
          <w:b/>
          <w:i/>
        </w:rPr>
        <w:t>Terminology</w:t>
      </w:r>
    </w:p>
    <w:p w14:paraId="5CDE1D08" w14:textId="5B609BC2" w:rsidR="0056222A" w:rsidRDefault="0056222A" w:rsidP="004E069D">
      <w:pPr>
        <w:pStyle w:val="NormalWeb"/>
        <w:spacing w:before="0" w:beforeAutospacing="0" w:after="0" w:afterAutospacing="0" w:line="360" w:lineRule="auto"/>
        <w:jc w:val="both"/>
        <w:rPr>
          <w:rFonts w:ascii="Book Antiqua" w:eastAsiaTheme="minorEastAsia" w:hAnsi="Book Antiqua" w:cs="Segoe UI"/>
          <w:lang w:eastAsia="zh-CN"/>
        </w:rPr>
      </w:pPr>
      <w:r w:rsidRPr="000775F4">
        <w:rPr>
          <w:rFonts w:ascii="Book Antiqua" w:hAnsi="Book Antiqua" w:cs="Segoe UI"/>
        </w:rPr>
        <w:t>HCC</w:t>
      </w:r>
      <w:r w:rsidR="004E069D">
        <w:rPr>
          <w:rFonts w:ascii="Book Antiqua" w:eastAsiaTheme="minorEastAsia" w:hAnsi="Book Antiqua" w:cs="Segoe UI" w:hint="eastAsia"/>
          <w:lang w:eastAsia="zh-CN"/>
        </w:rPr>
        <w:t xml:space="preserve">: </w:t>
      </w:r>
      <w:r w:rsidRPr="000775F4">
        <w:rPr>
          <w:rFonts w:ascii="Book Antiqua" w:hAnsi="Book Antiqua" w:cs="Segoe UI"/>
        </w:rPr>
        <w:t>Hepatocellular carcinoma</w:t>
      </w:r>
      <w:r w:rsidR="004E069D">
        <w:rPr>
          <w:rFonts w:ascii="Book Antiqua" w:eastAsiaTheme="minorEastAsia" w:hAnsi="Book Antiqua" w:cs="Segoe UI" w:hint="eastAsia"/>
          <w:lang w:eastAsia="zh-CN"/>
        </w:rPr>
        <w:t xml:space="preserve">; </w:t>
      </w:r>
      <w:r w:rsidRPr="000775F4">
        <w:rPr>
          <w:rFonts w:ascii="Book Antiqua" w:hAnsi="Book Antiqua" w:cs="Segoe UI"/>
        </w:rPr>
        <w:t>OS</w:t>
      </w:r>
      <w:r w:rsidR="004E069D">
        <w:rPr>
          <w:rFonts w:ascii="Book Antiqua" w:eastAsiaTheme="minorEastAsia" w:hAnsi="Book Antiqua" w:cs="Segoe UI" w:hint="eastAsia"/>
          <w:lang w:eastAsia="zh-CN"/>
        </w:rPr>
        <w:t xml:space="preserve">: </w:t>
      </w:r>
      <w:r w:rsidRPr="000775F4">
        <w:rPr>
          <w:rFonts w:ascii="Book Antiqua" w:hAnsi="Book Antiqua" w:cs="Segoe UI"/>
        </w:rPr>
        <w:t>Overall survival</w:t>
      </w:r>
      <w:r w:rsidR="004E069D">
        <w:rPr>
          <w:rFonts w:ascii="Book Antiqua" w:eastAsiaTheme="minorEastAsia" w:hAnsi="Book Antiqua" w:cs="Segoe UI" w:hint="eastAsia"/>
          <w:lang w:eastAsia="zh-CN"/>
        </w:rPr>
        <w:t xml:space="preserve">; </w:t>
      </w:r>
      <w:r w:rsidRPr="000775F4">
        <w:rPr>
          <w:rFonts w:ascii="Book Antiqua" w:hAnsi="Book Antiqua" w:cs="Segoe UI"/>
        </w:rPr>
        <w:t>UIC</w:t>
      </w:r>
      <w:r w:rsidR="004E069D">
        <w:rPr>
          <w:rFonts w:ascii="Book Antiqua" w:eastAsiaTheme="minorEastAsia" w:hAnsi="Book Antiqua" w:cs="Segoe UI" w:hint="eastAsia"/>
          <w:lang w:eastAsia="zh-CN"/>
        </w:rPr>
        <w:t xml:space="preserve">: </w:t>
      </w:r>
      <w:r w:rsidRPr="000775F4">
        <w:rPr>
          <w:rFonts w:ascii="Book Antiqua" w:hAnsi="Book Antiqua" w:cs="Segoe UI"/>
        </w:rPr>
        <w:t>University of Illinois, Chicago</w:t>
      </w:r>
      <w:r w:rsidR="004E069D">
        <w:rPr>
          <w:rFonts w:ascii="Book Antiqua" w:eastAsiaTheme="minorEastAsia" w:hAnsi="Book Antiqua" w:cs="Segoe UI" w:hint="eastAsia"/>
          <w:lang w:eastAsia="zh-CN"/>
        </w:rPr>
        <w:t xml:space="preserve">; </w:t>
      </w:r>
      <w:r w:rsidRPr="000775F4">
        <w:rPr>
          <w:rFonts w:ascii="Book Antiqua" w:hAnsi="Book Antiqua" w:cs="Segoe UI"/>
        </w:rPr>
        <w:t>AASLD</w:t>
      </w:r>
      <w:r w:rsidR="004E069D">
        <w:rPr>
          <w:rFonts w:ascii="Book Antiqua" w:eastAsiaTheme="minorEastAsia" w:hAnsi="Book Antiqua" w:cs="Segoe UI" w:hint="eastAsia"/>
          <w:lang w:eastAsia="zh-CN"/>
        </w:rPr>
        <w:t>:</w:t>
      </w:r>
      <w:r w:rsidRPr="000775F4">
        <w:rPr>
          <w:rFonts w:ascii="Book Antiqua" w:hAnsi="Book Antiqua" w:cs="Segoe UI"/>
        </w:rPr>
        <w:t xml:space="preserve"> American Association for the Study of Liver Diseases</w:t>
      </w:r>
      <w:r w:rsidR="004E069D">
        <w:rPr>
          <w:rFonts w:ascii="Book Antiqua" w:eastAsiaTheme="minorEastAsia" w:hAnsi="Book Antiqua" w:cs="Segoe UI" w:hint="eastAsia"/>
          <w:lang w:eastAsia="zh-CN"/>
        </w:rPr>
        <w:t xml:space="preserve">; </w:t>
      </w:r>
      <w:r w:rsidRPr="000775F4">
        <w:rPr>
          <w:rFonts w:ascii="Book Antiqua" w:hAnsi="Book Antiqua" w:cs="Segoe UI"/>
        </w:rPr>
        <w:t>BMI</w:t>
      </w:r>
      <w:r w:rsidR="004E069D">
        <w:rPr>
          <w:rFonts w:ascii="Book Antiqua" w:eastAsiaTheme="minorEastAsia" w:hAnsi="Book Antiqua" w:cs="Segoe UI" w:hint="eastAsia"/>
          <w:lang w:eastAsia="zh-CN"/>
        </w:rPr>
        <w:t xml:space="preserve">: </w:t>
      </w:r>
      <w:r w:rsidRPr="000775F4">
        <w:rPr>
          <w:rFonts w:ascii="Book Antiqua" w:hAnsi="Book Antiqua" w:cs="Segoe UI"/>
        </w:rPr>
        <w:t>Body mass index</w:t>
      </w:r>
      <w:r w:rsidR="004E069D">
        <w:rPr>
          <w:rFonts w:ascii="Book Antiqua" w:eastAsiaTheme="minorEastAsia" w:hAnsi="Book Antiqua" w:cs="Segoe UI" w:hint="eastAsia"/>
          <w:lang w:eastAsia="zh-CN"/>
        </w:rPr>
        <w:t xml:space="preserve">; </w:t>
      </w:r>
      <w:r w:rsidRPr="000775F4">
        <w:rPr>
          <w:rFonts w:ascii="Book Antiqua" w:hAnsi="Book Antiqua" w:cs="Segoe UI"/>
        </w:rPr>
        <w:t>ATP</w:t>
      </w:r>
      <w:r w:rsidR="004E069D">
        <w:rPr>
          <w:rFonts w:ascii="Book Antiqua" w:eastAsiaTheme="minorEastAsia" w:hAnsi="Book Antiqua" w:cs="Segoe UI" w:hint="eastAsia"/>
          <w:lang w:eastAsia="zh-CN"/>
        </w:rPr>
        <w:t xml:space="preserve">: </w:t>
      </w:r>
      <w:r w:rsidRPr="000775F4">
        <w:rPr>
          <w:rFonts w:ascii="Book Antiqua" w:hAnsi="Book Antiqua" w:cs="Segoe UI"/>
        </w:rPr>
        <w:t>Adult treatment panel</w:t>
      </w:r>
      <w:r w:rsidR="004E069D">
        <w:rPr>
          <w:rFonts w:ascii="Book Antiqua" w:eastAsiaTheme="minorEastAsia" w:hAnsi="Book Antiqua" w:cs="Segoe UI" w:hint="eastAsia"/>
          <w:lang w:eastAsia="zh-CN"/>
        </w:rPr>
        <w:t xml:space="preserve">; </w:t>
      </w:r>
      <w:r w:rsidRPr="000775F4">
        <w:rPr>
          <w:rFonts w:ascii="Book Antiqua" w:hAnsi="Book Antiqua" w:cs="Segoe UI"/>
        </w:rPr>
        <w:t>ESRD</w:t>
      </w:r>
      <w:r w:rsidR="004E069D">
        <w:rPr>
          <w:rFonts w:ascii="Book Antiqua" w:eastAsiaTheme="minorEastAsia" w:hAnsi="Book Antiqua" w:cs="Segoe UI" w:hint="eastAsia"/>
          <w:lang w:eastAsia="zh-CN"/>
        </w:rPr>
        <w:t xml:space="preserve">: </w:t>
      </w:r>
      <w:r w:rsidRPr="000775F4">
        <w:rPr>
          <w:rFonts w:ascii="Book Antiqua" w:hAnsi="Book Antiqua" w:cs="Segoe UI"/>
        </w:rPr>
        <w:t>End stage renal disease</w:t>
      </w:r>
      <w:r w:rsidR="004E069D">
        <w:rPr>
          <w:rFonts w:ascii="Book Antiqua" w:eastAsiaTheme="minorEastAsia" w:hAnsi="Book Antiqua" w:cs="Segoe UI" w:hint="eastAsia"/>
          <w:lang w:eastAsia="zh-CN"/>
        </w:rPr>
        <w:t xml:space="preserve">; </w:t>
      </w:r>
      <w:r w:rsidRPr="000775F4">
        <w:rPr>
          <w:rFonts w:ascii="Book Antiqua" w:hAnsi="Book Antiqua" w:cs="Segoe UI"/>
        </w:rPr>
        <w:t>HBV</w:t>
      </w:r>
      <w:r w:rsidR="004E069D">
        <w:rPr>
          <w:rFonts w:ascii="Book Antiqua" w:eastAsiaTheme="minorEastAsia" w:hAnsi="Book Antiqua" w:cs="Segoe UI" w:hint="eastAsia"/>
          <w:lang w:eastAsia="zh-CN"/>
        </w:rPr>
        <w:t xml:space="preserve">: </w:t>
      </w:r>
      <w:r w:rsidRPr="000775F4">
        <w:rPr>
          <w:rFonts w:ascii="Book Antiqua" w:hAnsi="Book Antiqua" w:cs="Segoe UI"/>
        </w:rPr>
        <w:t>Hepatitis B</w:t>
      </w:r>
      <w:r w:rsidR="004E069D">
        <w:rPr>
          <w:rFonts w:ascii="Book Antiqua" w:eastAsiaTheme="minorEastAsia" w:hAnsi="Book Antiqua" w:cs="Segoe UI" w:hint="eastAsia"/>
          <w:lang w:eastAsia="zh-CN"/>
        </w:rPr>
        <w:t xml:space="preserve"> virus; </w:t>
      </w:r>
      <w:r w:rsidRPr="000775F4">
        <w:rPr>
          <w:rFonts w:ascii="Book Antiqua" w:hAnsi="Book Antiqua" w:cs="Segoe UI"/>
        </w:rPr>
        <w:t>HCV</w:t>
      </w:r>
      <w:r w:rsidR="004E069D">
        <w:rPr>
          <w:rFonts w:ascii="Book Antiqua" w:eastAsiaTheme="minorEastAsia" w:hAnsi="Book Antiqua" w:cs="Segoe UI" w:hint="eastAsia"/>
          <w:lang w:eastAsia="zh-CN"/>
        </w:rPr>
        <w:t xml:space="preserve">: </w:t>
      </w:r>
      <w:r w:rsidRPr="000775F4">
        <w:rPr>
          <w:rFonts w:ascii="Book Antiqua" w:hAnsi="Book Antiqua" w:cs="Segoe UI"/>
        </w:rPr>
        <w:t>Hepatitis C</w:t>
      </w:r>
      <w:r w:rsidR="004E069D" w:rsidRPr="004E069D">
        <w:rPr>
          <w:rFonts w:ascii="Book Antiqua" w:eastAsiaTheme="minorEastAsia" w:hAnsi="Book Antiqua" w:cs="Segoe UI" w:hint="eastAsia"/>
          <w:lang w:eastAsia="zh-CN"/>
        </w:rPr>
        <w:t xml:space="preserve"> </w:t>
      </w:r>
      <w:r w:rsidR="004E069D">
        <w:rPr>
          <w:rFonts w:ascii="Book Antiqua" w:eastAsiaTheme="minorEastAsia" w:hAnsi="Book Antiqua" w:cs="Segoe UI" w:hint="eastAsia"/>
          <w:lang w:eastAsia="zh-CN"/>
        </w:rPr>
        <w:t xml:space="preserve">virus; </w:t>
      </w:r>
      <w:r w:rsidRPr="000775F4">
        <w:rPr>
          <w:rFonts w:ascii="Book Antiqua" w:hAnsi="Book Antiqua" w:cs="Segoe UI"/>
        </w:rPr>
        <w:t>NASH</w:t>
      </w:r>
      <w:r w:rsidR="004E069D">
        <w:rPr>
          <w:rFonts w:ascii="Book Antiqua" w:eastAsiaTheme="minorEastAsia" w:hAnsi="Book Antiqua" w:cs="Segoe UI" w:hint="eastAsia"/>
          <w:lang w:eastAsia="zh-CN"/>
        </w:rPr>
        <w:t xml:space="preserve">: </w:t>
      </w:r>
      <w:r w:rsidRPr="000775F4">
        <w:rPr>
          <w:rFonts w:ascii="Book Antiqua" w:hAnsi="Book Antiqua" w:cs="Segoe UI"/>
        </w:rPr>
        <w:t>Nonalcoholic steatohepatitis</w:t>
      </w:r>
      <w:r w:rsidR="004E069D">
        <w:rPr>
          <w:rFonts w:ascii="Book Antiqua" w:eastAsiaTheme="minorEastAsia" w:hAnsi="Book Antiqua" w:cs="Segoe UI" w:hint="eastAsia"/>
          <w:lang w:eastAsia="zh-CN"/>
        </w:rPr>
        <w:t xml:space="preserve">; </w:t>
      </w:r>
      <w:r w:rsidRPr="000775F4">
        <w:rPr>
          <w:rFonts w:ascii="Book Antiqua" w:hAnsi="Book Antiqua" w:cs="Segoe UI"/>
        </w:rPr>
        <w:t>NAFLD</w:t>
      </w:r>
      <w:r w:rsidR="004E069D">
        <w:rPr>
          <w:rFonts w:ascii="Book Antiqua" w:eastAsiaTheme="minorEastAsia" w:hAnsi="Book Antiqua" w:cs="Segoe UI" w:hint="eastAsia"/>
          <w:lang w:eastAsia="zh-CN"/>
        </w:rPr>
        <w:t xml:space="preserve">: </w:t>
      </w:r>
      <w:r w:rsidRPr="000775F4">
        <w:rPr>
          <w:rFonts w:ascii="Book Antiqua" w:hAnsi="Book Antiqua" w:cs="Segoe UI"/>
        </w:rPr>
        <w:t>Nonalcoholic fatty liver disease</w:t>
      </w:r>
      <w:r w:rsidR="004E069D">
        <w:rPr>
          <w:rFonts w:ascii="Book Antiqua" w:eastAsiaTheme="minorEastAsia" w:hAnsi="Book Antiqua" w:cs="Segoe UI" w:hint="eastAsia"/>
          <w:lang w:eastAsia="zh-CN"/>
        </w:rPr>
        <w:t>.</w:t>
      </w:r>
    </w:p>
    <w:p w14:paraId="315D17A3" w14:textId="77777777" w:rsidR="004E069D" w:rsidRPr="004E069D" w:rsidRDefault="004E069D" w:rsidP="004E069D">
      <w:pPr>
        <w:pStyle w:val="NormalWeb"/>
        <w:spacing w:before="0" w:beforeAutospacing="0" w:after="0" w:afterAutospacing="0" w:line="360" w:lineRule="auto"/>
        <w:jc w:val="both"/>
        <w:rPr>
          <w:rFonts w:ascii="Book Antiqua" w:eastAsiaTheme="minorEastAsia" w:hAnsi="Book Antiqua" w:cs="Segoe UI"/>
          <w:lang w:eastAsia="zh-CN"/>
        </w:rPr>
      </w:pPr>
    </w:p>
    <w:p w14:paraId="2697EB9B" w14:textId="77777777" w:rsidR="004971AC" w:rsidRDefault="007F4C8F" w:rsidP="004971AC">
      <w:pPr>
        <w:pStyle w:val="NormalWeb"/>
        <w:spacing w:before="0" w:beforeAutospacing="0" w:after="0" w:afterAutospacing="0" w:line="360" w:lineRule="auto"/>
        <w:jc w:val="both"/>
        <w:rPr>
          <w:rFonts w:ascii="Book Antiqua" w:eastAsiaTheme="minorEastAsia" w:hAnsi="Book Antiqua" w:cs="Arial"/>
          <w:b/>
          <w:i/>
          <w:lang w:eastAsia="zh-CN"/>
        </w:rPr>
      </w:pPr>
      <w:r w:rsidRPr="004971AC">
        <w:rPr>
          <w:rFonts w:ascii="Book Antiqua" w:hAnsi="Book Antiqua" w:cs="Arial"/>
          <w:b/>
          <w:i/>
        </w:rPr>
        <w:t>Peer-review</w:t>
      </w:r>
    </w:p>
    <w:p w14:paraId="24444FA0" w14:textId="2D366117" w:rsidR="004E069D" w:rsidRPr="004971AC" w:rsidRDefault="00062294" w:rsidP="004971AC">
      <w:pPr>
        <w:pStyle w:val="NormalWeb"/>
        <w:spacing w:before="0" w:beforeAutospacing="0" w:after="0" w:afterAutospacing="0" w:line="360" w:lineRule="auto"/>
        <w:jc w:val="both"/>
        <w:rPr>
          <w:rFonts w:ascii="Book Antiqua" w:eastAsiaTheme="minorEastAsia" w:hAnsi="Book Antiqua" w:cs="Arial"/>
          <w:b/>
          <w:i/>
          <w:lang w:eastAsia="zh-CN"/>
        </w:rPr>
      </w:pPr>
      <w:proofErr w:type="gramStart"/>
      <w:r w:rsidRPr="00062294">
        <w:rPr>
          <w:rFonts w:ascii="Book Antiqua" w:eastAsiaTheme="minorEastAsia" w:hAnsi="Book Antiqua" w:cs="Arial"/>
          <w:lang w:eastAsia="zh-CN"/>
        </w:rPr>
        <w:t>An interesting observation study for the clinical outcome between HCC in Hispanics to those of African Americans and Whites.</w:t>
      </w:r>
      <w:proofErr w:type="gramEnd"/>
      <w:r>
        <w:rPr>
          <w:rFonts w:ascii="Book Antiqua" w:eastAsiaTheme="minorEastAsia" w:hAnsi="Book Antiqua" w:cs="Arial" w:hint="eastAsia"/>
          <w:lang w:eastAsia="zh-CN"/>
        </w:rPr>
        <w:t xml:space="preserve"> </w:t>
      </w:r>
      <w:proofErr w:type="gramStart"/>
      <w:r w:rsidRPr="00062294">
        <w:rPr>
          <w:rFonts w:ascii="Book Antiqua" w:eastAsiaTheme="minorEastAsia" w:hAnsi="Book Antiqua" w:cs="Arial"/>
          <w:lang w:eastAsia="zh-CN"/>
        </w:rPr>
        <w:t>A clearly data presentation and manuscript written.</w:t>
      </w:r>
      <w:proofErr w:type="gramEnd"/>
    </w:p>
    <w:p w14:paraId="25112089" w14:textId="77777777" w:rsidR="007F4C8F" w:rsidRPr="000775F4" w:rsidRDefault="007F4C8F" w:rsidP="0022018E">
      <w:pPr>
        <w:pStyle w:val="NormalWeb"/>
        <w:spacing w:before="0" w:beforeAutospacing="0" w:after="0" w:afterAutospacing="0" w:line="360" w:lineRule="auto"/>
        <w:jc w:val="both"/>
        <w:rPr>
          <w:rFonts w:ascii="Book Antiqua" w:hAnsi="Book Antiqua" w:cs="Arial"/>
        </w:rPr>
      </w:pPr>
    </w:p>
    <w:p w14:paraId="0C1D866D" w14:textId="77777777" w:rsidR="00E50433" w:rsidRDefault="00E50433">
      <w:pPr>
        <w:rPr>
          <w:rFonts w:ascii="Book Antiqua" w:hAnsi="Book Antiqua"/>
          <w:sz w:val="24"/>
          <w:szCs w:val="24"/>
        </w:rPr>
      </w:pPr>
      <w:r>
        <w:rPr>
          <w:rFonts w:ascii="Book Antiqua" w:hAnsi="Book Antiqua"/>
          <w:sz w:val="24"/>
          <w:szCs w:val="24"/>
        </w:rPr>
        <w:br w:type="page"/>
      </w:r>
    </w:p>
    <w:p w14:paraId="5629445A" w14:textId="5523E572" w:rsidR="00D45C11" w:rsidRDefault="00E50433" w:rsidP="00E50433">
      <w:pPr>
        <w:spacing w:after="0" w:line="360" w:lineRule="auto"/>
        <w:jc w:val="both"/>
        <w:rPr>
          <w:rFonts w:ascii="Book Antiqua" w:hAnsi="Book Antiqua"/>
          <w:b/>
          <w:lang w:eastAsia="zh-CN"/>
        </w:rPr>
      </w:pPr>
      <w:r w:rsidRPr="00E50433">
        <w:rPr>
          <w:rFonts w:ascii="Book Antiqua" w:hAnsi="Book Antiqua"/>
          <w:b/>
        </w:rPr>
        <w:lastRenderedPageBreak/>
        <w:t>REFERENCES</w:t>
      </w:r>
    </w:p>
    <w:p w14:paraId="55BFF3CA" w14:textId="2C145446" w:rsidR="00D45C11" w:rsidRPr="00D45C11" w:rsidRDefault="00D45C11" w:rsidP="00D45C11">
      <w:pPr>
        <w:pStyle w:val="ListParagraph"/>
        <w:numPr>
          <w:ilvl w:val="0"/>
          <w:numId w:val="13"/>
        </w:numPr>
        <w:spacing w:after="0" w:line="360" w:lineRule="auto"/>
        <w:ind w:left="426"/>
        <w:jc w:val="both"/>
        <w:rPr>
          <w:rFonts w:ascii="Book Antiqua" w:hAnsi="Book Antiqua"/>
          <w:sz w:val="24"/>
          <w:lang w:eastAsia="zh-CN"/>
        </w:rPr>
      </w:pPr>
      <w:proofErr w:type="spellStart"/>
      <w:r w:rsidRPr="00D45C11">
        <w:rPr>
          <w:rFonts w:ascii="Book Antiqua" w:hAnsi="Book Antiqua"/>
          <w:b/>
          <w:bCs/>
          <w:sz w:val="24"/>
          <w:lang w:eastAsia="zh-CN"/>
        </w:rPr>
        <w:t>Ferlay</w:t>
      </w:r>
      <w:proofErr w:type="spellEnd"/>
      <w:r w:rsidRPr="00D45C11">
        <w:rPr>
          <w:rFonts w:ascii="Book Antiqua" w:hAnsi="Book Antiqua"/>
          <w:b/>
          <w:bCs/>
          <w:sz w:val="24"/>
          <w:lang w:eastAsia="zh-CN"/>
        </w:rPr>
        <w:t xml:space="preserve"> J</w:t>
      </w:r>
      <w:r w:rsidRPr="00D45C11">
        <w:rPr>
          <w:rFonts w:ascii="Book Antiqua" w:hAnsi="Book Antiqua"/>
          <w:sz w:val="24"/>
          <w:lang w:eastAsia="zh-CN"/>
        </w:rPr>
        <w:t xml:space="preserve">, Shin HR, Bray F, Forman D, Mathers C, </w:t>
      </w:r>
      <w:proofErr w:type="spellStart"/>
      <w:r w:rsidRPr="00D45C11">
        <w:rPr>
          <w:rFonts w:ascii="Book Antiqua" w:hAnsi="Book Antiqua"/>
          <w:sz w:val="24"/>
          <w:lang w:eastAsia="zh-CN"/>
        </w:rPr>
        <w:t>Parkin</w:t>
      </w:r>
      <w:proofErr w:type="spellEnd"/>
      <w:r w:rsidRPr="00D45C11">
        <w:rPr>
          <w:rFonts w:ascii="Book Antiqua" w:hAnsi="Book Antiqua"/>
          <w:sz w:val="24"/>
          <w:lang w:eastAsia="zh-CN"/>
        </w:rPr>
        <w:t xml:space="preserve"> DM. Estimates of worldwide burden of cancer in 2008: GLOBOCAN 2008. </w:t>
      </w:r>
      <w:proofErr w:type="spellStart"/>
      <w:r w:rsidRPr="00D45C11">
        <w:rPr>
          <w:rFonts w:ascii="Book Antiqua" w:hAnsi="Book Antiqua"/>
          <w:i/>
          <w:iCs/>
          <w:sz w:val="24"/>
          <w:lang w:eastAsia="zh-CN"/>
        </w:rPr>
        <w:t>Int</w:t>
      </w:r>
      <w:proofErr w:type="spellEnd"/>
      <w:r w:rsidRPr="00D45C11">
        <w:rPr>
          <w:rFonts w:ascii="Book Antiqua" w:hAnsi="Book Antiqua"/>
          <w:i/>
          <w:iCs/>
          <w:sz w:val="24"/>
          <w:lang w:eastAsia="zh-CN"/>
        </w:rPr>
        <w:t xml:space="preserve"> J Cancer</w:t>
      </w:r>
      <w:r w:rsidRPr="00D45C11">
        <w:rPr>
          <w:rFonts w:ascii="Book Antiqua" w:hAnsi="Book Antiqua"/>
          <w:sz w:val="24"/>
          <w:lang w:eastAsia="zh-CN"/>
        </w:rPr>
        <w:t> 2010; </w:t>
      </w:r>
      <w:r w:rsidRPr="00D45C11">
        <w:rPr>
          <w:rFonts w:ascii="Book Antiqua" w:hAnsi="Book Antiqua"/>
          <w:b/>
          <w:bCs/>
          <w:sz w:val="24"/>
          <w:lang w:eastAsia="zh-CN"/>
        </w:rPr>
        <w:t>127</w:t>
      </w:r>
      <w:r w:rsidRPr="00D45C11">
        <w:rPr>
          <w:rFonts w:ascii="Book Antiqua" w:hAnsi="Book Antiqua"/>
          <w:sz w:val="24"/>
          <w:lang w:eastAsia="zh-CN"/>
        </w:rPr>
        <w:t>: 2893-2917 [PMID: 21351269 DOI: 10.1002/ijc.25516]</w:t>
      </w:r>
    </w:p>
    <w:p w14:paraId="3FF86852" w14:textId="27BEEC75" w:rsidR="00D45C11" w:rsidRPr="00D45C11" w:rsidRDefault="00D45C11" w:rsidP="00D45C11">
      <w:pPr>
        <w:pStyle w:val="ListParagraph"/>
        <w:numPr>
          <w:ilvl w:val="0"/>
          <w:numId w:val="13"/>
        </w:numPr>
        <w:spacing w:after="0" w:line="360" w:lineRule="auto"/>
        <w:ind w:left="426"/>
        <w:jc w:val="both"/>
        <w:rPr>
          <w:rFonts w:ascii="Book Antiqua" w:hAnsi="Book Antiqua"/>
          <w:sz w:val="24"/>
          <w:lang w:eastAsia="zh-CN"/>
        </w:rPr>
      </w:pPr>
      <w:r w:rsidRPr="00D45C11">
        <w:rPr>
          <w:rFonts w:ascii="Book Antiqua" w:hAnsi="Book Antiqua"/>
          <w:sz w:val="24"/>
          <w:lang w:eastAsia="zh-CN"/>
        </w:rPr>
        <w:t>GLOBOCAN 2008</w:t>
      </w:r>
      <w:r w:rsidR="00D807ED">
        <w:rPr>
          <w:rFonts w:ascii="Book Antiqua" w:hAnsi="Book Antiqua" w:hint="eastAsia"/>
          <w:sz w:val="24"/>
          <w:lang w:eastAsia="zh-CN"/>
        </w:rPr>
        <w:t>.</w:t>
      </w:r>
      <w:r w:rsidRPr="00D45C11">
        <w:rPr>
          <w:rFonts w:ascii="Book Antiqua" w:hAnsi="Book Antiqua"/>
          <w:sz w:val="24"/>
          <w:lang w:eastAsia="zh-CN"/>
        </w:rPr>
        <w:t xml:space="preserve"> </w:t>
      </w:r>
      <w:r w:rsidR="00D807ED" w:rsidRPr="00D807ED">
        <w:rPr>
          <w:rFonts w:ascii="Book Antiqua" w:hAnsi="Book Antiqua" w:hint="eastAsia"/>
          <w:sz w:val="24"/>
          <w:lang w:eastAsia="zh-CN"/>
        </w:rPr>
        <w:t xml:space="preserve">Available from: URL: </w:t>
      </w:r>
      <w:bookmarkStart w:id="92" w:name="OLE_LINK698"/>
      <w:bookmarkStart w:id="93" w:name="OLE_LINK699"/>
      <w:r w:rsidRPr="00D45C11">
        <w:rPr>
          <w:rFonts w:ascii="Book Antiqua" w:hAnsi="Book Antiqua"/>
          <w:sz w:val="24"/>
          <w:lang w:eastAsia="zh-CN"/>
        </w:rPr>
        <w:t>http: //globocan.iarc.fr/factsheets/po</w:t>
      </w:r>
      <w:r w:rsidR="00D807ED">
        <w:rPr>
          <w:rFonts w:ascii="Book Antiqua" w:hAnsi="Book Antiqua"/>
          <w:sz w:val="24"/>
          <w:lang w:eastAsia="zh-CN"/>
        </w:rPr>
        <w:t>pulations/</w:t>
      </w:r>
      <w:proofErr w:type="spellStart"/>
      <w:r w:rsidR="00D807ED">
        <w:rPr>
          <w:rFonts w:ascii="Book Antiqua" w:hAnsi="Book Antiqua"/>
          <w:sz w:val="24"/>
          <w:lang w:eastAsia="zh-CN"/>
        </w:rPr>
        <w:t>factsheet.asp?uno</w:t>
      </w:r>
      <w:proofErr w:type="spellEnd"/>
      <w:r w:rsidR="00D807ED">
        <w:rPr>
          <w:rFonts w:ascii="Book Antiqua" w:hAnsi="Book Antiqua"/>
          <w:sz w:val="24"/>
          <w:lang w:eastAsia="zh-CN"/>
        </w:rPr>
        <w:t>=900</w:t>
      </w:r>
    </w:p>
    <w:bookmarkEnd w:id="92"/>
    <w:bookmarkEnd w:id="93"/>
    <w:p w14:paraId="37C6E6C2" w14:textId="42DF0985" w:rsidR="00D45C11" w:rsidRPr="00D45C11" w:rsidRDefault="00D45C11" w:rsidP="00D45C11">
      <w:pPr>
        <w:pStyle w:val="ListParagraph"/>
        <w:numPr>
          <w:ilvl w:val="0"/>
          <w:numId w:val="13"/>
        </w:numPr>
        <w:spacing w:after="0" w:line="360" w:lineRule="auto"/>
        <w:ind w:left="426"/>
        <w:jc w:val="both"/>
        <w:rPr>
          <w:rFonts w:ascii="Book Antiqua" w:hAnsi="Book Antiqua"/>
          <w:sz w:val="24"/>
          <w:lang w:eastAsia="zh-CN"/>
        </w:rPr>
      </w:pPr>
      <w:r w:rsidRPr="00D45C11">
        <w:rPr>
          <w:rFonts w:ascii="Book Antiqua" w:hAnsi="Book Antiqua"/>
          <w:b/>
          <w:bCs/>
          <w:sz w:val="24"/>
          <w:lang w:eastAsia="zh-CN"/>
        </w:rPr>
        <w:t>Ahmed F</w:t>
      </w:r>
      <w:r w:rsidRPr="00D45C11">
        <w:rPr>
          <w:rFonts w:ascii="Book Antiqua" w:hAnsi="Book Antiqua"/>
          <w:sz w:val="24"/>
          <w:lang w:eastAsia="zh-CN"/>
        </w:rPr>
        <w:t xml:space="preserve">, </w:t>
      </w:r>
      <w:proofErr w:type="spellStart"/>
      <w:r w:rsidRPr="00D45C11">
        <w:rPr>
          <w:rFonts w:ascii="Book Antiqua" w:hAnsi="Book Antiqua"/>
          <w:sz w:val="24"/>
          <w:lang w:eastAsia="zh-CN"/>
        </w:rPr>
        <w:t>Perz</w:t>
      </w:r>
      <w:proofErr w:type="spellEnd"/>
      <w:r w:rsidRPr="00D45C11">
        <w:rPr>
          <w:rFonts w:ascii="Book Antiqua" w:hAnsi="Book Antiqua"/>
          <w:sz w:val="24"/>
          <w:lang w:eastAsia="zh-CN"/>
        </w:rPr>
        <w:t xml:space="preserve"> JF, </w:t>
      </w:r>
      <w:proofErr w:type="spellStart"/>
      <w:r w:rsidRPr="00D45C11">
        <w:rPr>
          <w:rFonts w:ascii="Book Antiqua" w:hAnsi="Book Antiqua"/>
          <w:sz w:val="24"/>
          <w:lang w:eastAsia="zh-CN"/>
        </w:rPr>
        <w:t>Kwong</w:t>
      </w:r>
      <w:proofErr w:type="spellEnd"/>
      <w:r w:rsidRPr="00D45C11">
        <w:rPr>
          <w:rFonts w:ascii="Book Antiqua" w:hAnsi="Book Antiqua"/>
          <w:sz w:val="24"/>
          <w:lang w:eastAsia="zh-CN"/>
        </w:rPr>
        <w:t xml:space="preserve"> S, Jamison PM, Friedman C, Bell BP. National trends and disparities in the incidence of hepatocellular carcinoma, 1998-2003. </w:t>
      </w:r>
      <w:proofErr w:type="spellStart"/>
      <w:r w:rsidRPr="00D45C11">
        <w:rPr>
          <w:rFonts w:ascii="Book Antiqua" w:hAnsi="Book Antiqua"/>
          <w:i/>
          <w:iCs/>
          <w:sz w:val="24"/>
          <w:lang w:eastAsia="zh-CN"/>
        </w:rPr>
        <w:t>Prev</w:t>
      </w:r>
      <w:proofErr w:type="spellEnd"/>
      <w:r w:rsidRPr="00D45C11">
        <w:rPr>
          <w:rFonts w:ascii="Book Antiqua" w:hAnsi="Book Antiqua"/>
          <w:i/>
          <w:iCs/>
          <w:sz w:val="24"/>
          <w:lang w:eastAsia="zh-CN"/>
        </w:rPr>
        <w:t xml:space="preserve"> Chronic Dis</w:t>
      </w:r>
      <w:r w:rsidRPr="00D45C11">
        <w:rPr>
          <w:rFonts w:ascii="Book Antiqua" w:hAnsi="Book Antiqua"/>
          <w:sz w:val="24"/>
          <w:lang w:eastAsia="zh-CN"/>
        </w:rPr>
        <w:t> 2008; </w:t>
      </w:r>
      <w:r w:rsidRPr="00D45C11">
        <w:rPr>
          <w:rFonts w:ascii="Book Antiqua" w:hAnsi="Book Antiqua"/>
          <w:b/>
          <w:bCs/>
          <w:sz w:val="24"/>
          <w:lang w:eastAsia="zh-CN"/>
        </w:rPr>
        <w:t>5</w:t>
      </w:r>
      <w:r w:rsidRPr="00D45C11">
        <w:rPr>
          <w:rFonts w:ascii="Book Antiqua" w:hAnsi="Book Antiqua"/>
          <w:sz w:val="24"/>
          <w:lang w:eastAsia="zh-CN"/>
        </w:rPr>
        <w:t>: A74 [PMID: 18558024]</w:t>
      </w:r>
    </w:p>
    <w:p w14:paraId="648F7990" w14:textId="14278BC9" w:rsidR="00D45C11" w:rsidRPr="00D45C11" w:rsidRDefault="00D45C11" w:rsidP="00D45C11">
      <w:pPr>
        <w:pStyle w:val="ListParagraph"/>
        <w:numPr>
          <w:ilvl w:val="0"/>
          <w:numId w:val="13"/>
        </w:numPr>
        <w:spacing w:after="0" w:line="360" w:lineRule="auto"/>
        <w:ind w:left="426"/>
        <w:jc w:val="both"/>
        <w:rPr>
          <w:rFonts w:ascii="Book Antiqua" w:hAnsi="Book Antiqua"/>
          <w:sz w:val="24"/>
          <w:lang w:eastAsia="zh-CN"/>
        </w:rPr>
      </w:pPr>
      <w:r w:rsidRPr="00D45C11">
        <w:rPr>
          <w:rFonts w:ascii="Book Antiqua" w:hAnsi="Book Antiqua"/>
          <w:b/>
          <w:bCs/>
          <w:sz w:val="24"/>
          <w:lang w:eastAsia="zh-CN"/>
        </w:rPr>
        <w:t>Nguyen MH</w:t>
      </w:r>
      <w:r w:rsidRPr="00D45C11">
        <w:rPr>
          <w:rFonts w:ascii="Book Antiqua" w:hAnsi="Book Antiqua"/>
          <w:sz w:val="24"/>
          <w:lang w:eastAsia="zh-CN"/>
        </w:rPr>
        <w:t xml:space="preserve">, </w:t>
      </w:r>
      <w:proofErr w:type="spellStart"/>
      <w:r w:rsidRPr="00D45C11">
        <w:rPr>
          <w:rFonts w:ascii="Book Antiqua" w:hAnsi="Book Antiqua"/>
          <w:sz w:val="24"/>
          <w:lang w:eastAsia="zh-CN"/>
        </w:rPr>
        <w:t>Whittemore</w:t>
      </w:r>
      <w:proofErr w:type="spellEnd"/>
      <w:r w:rsidRPr="00D45C11">
        <w:rPr>
          <w:rFonts w:ascii="Book Antiqua" w:hAnsi="Book Antiqua"/>
          <w:sz w:val="24"/>
          <w:lang w:eastAsia="zh-CN"/>
        </w:rPr>
        <w:t xml:space="preserve"> AS, Garcia RT, </w:t>
      </w:r>
      <w:proofErr w:type="spellStart"/>
      <w:r w:rsidRPr="00D45C11">
        <w:rPr>
          <w:rFonts w:ascii="Book Antiqua" w:hAnsi="Book Antiqua"/>
          <w:sz w:val="24"/>
          <w:lang w:eastAsia="zh-CN"/>
        </w:rPr>
        <w:t>Tawfeek</w:t>
      </w:r>
      <w:proofErr w:type="spellEnd"/>
      <w:r w:rsidRPr="00D45C11">
        <w:rPr>
          <w:rFonts w:ascii="Book Antiqua" w:hAnsi="Book Antiqua"/>
          <w:sz w:val="24"/>
          <w:lang w:eastAsia="zh-CN"/>
        </w:rPr>
        <w:t xml:space="preserve"> SA, Ning J, Lam S, Wright TL, </w:t>
      </w:r>
      <w:proofErr w:type="spellStart"/>
      <w:r w:rsidRPr="00D45C11">
        <w:rPr>
          <w:rFonts w:ascii="Book Antiqua" w:hAnsi="Book Antiqua"/>
          <w:sz w:val="24"/>
          <w:lang w:eastAsia="zh-CN"/>
        </w:rPr>
        <w:t>Keeffe</w:t>
      </w:r>
      <w:proofErr w:type="spellEnd"/>
      <w:r w:rsidRPr="00D45C11">
        <w:rPr>
          <w:rFonts w:ascii="Book Antiqua" w:hAnsi="Book Antiqua"/>
          <w:sz w:val="24"/>
          <w:lang w:eastAsia="zh-CN"/>
        </w:rPr>
        <w:t xml:space="preserve"> EB. Role of ethnicity in risk for hepatocellular carcinoma in patients with chronic hepatitis C and cirrhosis. </w:t>
      </w:r>
      <w:proofErr w:type="spellStart"/>
      <w:r w:rsidRPr="00D45C11">
        <w:rPr>
          <w:rFonts w:ascii="Book Antiqua" w:hAnsi="Book Antiqua"/>
          <w:i/>
          <w:iCs/>
          <w:sz w:val="24"/>
          <w:lang w:eastAsia="zh-CN"/>
        </w:rPr>
        <w:t>Clin</w:t>
      </w:r>
      <w:proofErr w:type="spellEnd"/>
      <w:r w:rsidRPr="00D45C11">
        <w:rPr>
          <w:rFonts w:ascii="Book Antiqua" w:hAnsi="Book Antiqua"/>
          <w:i/>
          <w:iCs/>
          <w:sz w:val="24"/>
          <w:lang w:eastAsia="zh-CN"/>
        </w:rPr>
        <w:t xml:space="preserve"> </w:t>
      </w:r>
      <w:proofErr w:type="spellStart"/>
      <w:r w:rsidRPr="00D45C11">
        <w:rPr>
          <w:rFonts w:ascii="Book Antiqua" w:hAnsi="Book Antiqua"/>
          <w:i/>
          <w:iCs/>
          <w:sz w:val="24"/>
          <w:lang w:eastAsia="zh-CN"/>
        </w:rPr>
        <w:t>Gastroenterol</w:t>
      </w:r>
      <w:proofErr w:type="spellEnd"/>
      <w:r w:rsidRPr="00D45C11">
        <w:rPr>
          <w:rFonts w:ascii="Book Antiqua" w:hAnsi="Book Antiqua"/>
          <w:i/>
          <w:iCs/>
          <w:sz w:val="24"/>
          <w:lang w:eastAsia="zh-CN"/>
        </w:rPr>
        <w:t xml:space="preserve"> </w:t>
      </w:r>
      <w:proofErr w:type="spellStart"/>
      <w:r w:rsidRPr="00D45C11">
        <w:rPr>
          <w:rFonts w:ascii="Book Antiqua" w:hAnsi="Book Antiqua"/>
          <w:i/>
          <w:iCs/>
          <w:sz w:val="24"/>
          <w:lang w:eastAsia="zh-CN"/>
        </w:rPr>
        <w:t>Hepatol</w:t>
      </w:r>
      <w:proofErr w:type="spellEnd"/>
      <w:r w:rsidRPr="00D45C11">
        <w:rPr>
          <w:rFonts w:ascii="Book Antiqua" w:hAnsi="Book Antiqua"/>
          <w:sz w:val="24"/>
          <w:lang w:eastAsia="zh-CN"/>
        </w:rPr>
        <w:t> 2004; </w:t>
      </w:r>
      <w:r w:rsidRPr="00D45C11">
        <w:rPr>
          <w:rFonts w:ascii="Book Antiqua" w:hAnsi="Book Antiqua"/>
          <w:b/>
          <w:bCs/>
          <w:sz w:val="24"/>
          <w:lang w:eastAsia="zh-CN"/>
        </w:rPr>
        <w:t>2</w:t>
      </w:r>
      <w:r w:rsidRPr="00D45C11">
        <w:rPr>
          <w:rFonts w:ascii="Book Antiqua" w:hAnsi="Book Antiqua"/>
          <w:sz w:val="24"/>
          <w:lang w:eastAsia="zh-CN"/>
        </w:rPr>
        <w:t>: 820-824 [PMID: 15354283]</w:t>
      </w:r>
    </w:p>
    <w:p w14:paraId="6F378863" w14:textId="7A074371" w:rsidR="00D45C11" w:rsidRPr="00D45C11" w:rsidRDefault="00D45C11" w:rsidP="00D45C11">
      <w:pPr>
        <w:pStyle w:val="ListParagraph"/>
        <w:numPr>
          <w:ilvl w:val="0"/>
          <w:numId w:val="13"/>
        </w:numPr>
        <w:spacing w:after="0" w:line="360" w:lineRule="auto"/>
        <w:ind w:left="426"/>
        <w:jc w:val="both"/>
        <w:rPr>
          <w:rFonts w:ascii="Book Antiqua" w:hAnsi="Book Antiqua"/>
          <w:sz w:val="24"/>
          <w:lang w:eastAsia="zh-CN"/>
        </w:rPr>
      </w:pPr>
      <w:r w:rsidRPr="00D45C11">
        <w:rPr>
          <w:rFonts w:ascii="Book Antiqua" w:hAnsi="Book Antiqua"/>
          <w:sz w:val="24"/>
          <w:lang w:eastAsia="zh-CN"/>
        </w:rPr>
        <w:t>Census Brief 2010: The Hispanic Population. 2010</w:t>
      </w:r>
      <w:r w:rsidR="00D807ED">
        <w:rPr>
          <w:rFonts w:ascii="Book Antiqua" w:hAnsi="Book Antiqua" w:hint="eastAsia"/>
          <w:sz w:val="24"/>
          <w:lang w:eastAsia="zh-CN"/>
        </w:rPr>
        <w:t>.</w:t>
      </w:r>
      <w:r w:rsidRPr="00D45C11">
        <w:rPr>
          <w:rFonts w:ascii="Book Antiqua" w:hAnsi="Book Antiqua"/>
          <w:sz w:val="24"/>
          <w:lang w:eastAsia="zh-CN"/>
        </w:rPr>
        <w:t xml:space="preserve"> </w:t>
      </w:r>
      <w:r w:rsidR="00D807ED" w:rsidRPr="00D807ED">
        <w:rPr>
          <w:rFonts w:ascii="Book Antiqua" w:hAnsi="Book Antiqua" w:hint="eastAsia"/>
          <w:sz w:val="24"/>
          <w:lang w:eastAsia="zh-CN"/>
        </w:rPr>
        <w:t xml:space="preserve">Available from: URL: </w:t>
      </w:r>
      <w:r w:rsidRPr="00D45C11">
        <w:rPr>
          <w:rFonts w:ascii="Book Antiqua" w:hAnsi="Book Antiqua"/>
          <w:sz w:val="24"/>
          <w:lang w:eastAsia="zh-CN"/>
        </w:rPr>
        <w:t>http: //www.census.gov/pro</w:t>
      </w:r>
      <w:r w:rsidR="00D807ED">
        <w:rPr>
          <w:rFonts w:ascii="Book Antiqua" w:hAnsi="Book Antiqua"/>
          <w:sz w:val="24"/>
          <w:lang w:eastAsia="zh-CN"/>
        </w:rPr>
        <w:t>d/cen2010/briefs/c2010br-04.pdf</w:t>
      </w:r>
    </w:p>
    <w:p w14:paraId="40784091" w14:textId="7A0C90DC" w:rsidR="00D45C11" w:rsidRPr="00D45C11" w:rsidRDefault="00D45C11" w:rsidP="00D45C11">
      <w:pPr>
        <w:pStyle w:val="ListParagraph"/>
        <w:numPr>
          <w:ilvl w:val="0"/>
          <w:numId w:val="13"/>
        </w:numPr>
        <w:spacing w:after="0" w:line="360" w:lineRule="auto"/>
        <w:ind w:left="426"/>
        <w:jc w:val="both"/>
        <w:rPr>
          <w:rFonts w:ascii="Book Antiqua" w:hAnsi="Book Antiqua"/>
          <w:sz w:val="24"/>
          <w:lang w:eastAsia="zh-CN"/>
        </w:rPr>
      </w:pPr>
      <w:r w:rsidRPr="00D45C11">
        <w:rPr>
          <w:rFonts w:ascii="Book Antiqua" w:hAnsi="Book Antiqua"/>
          <w:b/>
          <w:bCs/>
          <w:sz w:val="24"/>
          <w:lang w:eastAsia="zh-CN"/>
        </w:rPr>
        <w:t>El-</w:t>
      </w:r>
      <w:proofErr w:type="spellStart"/>
      <w:r w:rsidRPr="00D45C11">
        <w:rPr>
          <w:rFonts w:ascii="Book Antiqua" w:hAnsi="Book Antiqua"/>
          <w:b/>
          <w:bCs/>
          <w:sz w:val="24"/>
          <w:lang w:eastAsia="zh-CN"/>
        </w:rPr>
        <w:t>Serag</w:t>
      </w:r>
      <w:proofErr w:type="spellEnd"/>
      <w:r w:rsidRPr="00D45C11">
        <w:rPr>
          <w:rFonts w:ascii="Book Antiqua" w:hAnsi="Book Antiqua"/>
          <w:b/>
          <w:bCs/>
          <w:sz w:val="24"/>
          <w:lang w:eastAsia="zh-CN"/>
        </w:rPr>
        <w:t xml:space="preserve"> HB</w:t>
      </w:r>
      <w:r w:rsidRPr="00D45C11">
        <w:rPr>
          <w:rFonts w:ascii="Book Antiqua" w:hAnsi="Book Antiqua"/>
          <w:sz w:val="24"/>
          <w:lang w:eastAsia="zh-CN"/>
        </w:rPr>
        <w:t xml:space="preserve">, Lau M, </w:t>
      </w:r>
      <w:proofErr w:type="spellStart"/>
      <w:r w:rsidRPr="00D45C11">
        <w:rPr>
          <w:rFonts w:ascii="Book Antiqua" w:hAnsi="Book Antiqua"/>
          <w:sz w:val="24"/>
          <w:lang w:eastAsia="zh-CN"/>
        </w:rPr>
        <w:t>Eschbach</w:t>
      </w:r>
      <w:proofErr w:type="spellEnd"/>
      <w:r w:rsidRPr="00D45C11">
        <w:rPr>
          <w:rFonts w:ascii="Book Antiqua" w:hAnsi="Book Antiqua"/>
          <w:sz w:val="24"/>
          <w:lang w:eastAsia="zh-CN"/>
        </w:rPr>
        <w:t xml:space="preserve"> K, Davila J, Goodwin J. Epidemiology of hepatocellular carcinoma in Hispanics in the United States. </w:t>
      </w:r>
      <w:r w:rsidRPr="00D45C11">
        <w:rPr>
          <w:rFonts w:ascii="Book Antiqua" w:hAnsi="Book Antiqua"/>
          <w:i/>
          <w:iCs/>
          <w:sz w:val="24"/>
          <w:lang w:eastAsia="zh-CN"/>
        </w:rPr>
        <w:t>Arch Intern Med</w:t>
      </w:r>
      <w:r w:rsidRPr="00D45C11">
        <w:rPr>
          <w:rFonts w:ascii="Book Antiqua" w:hAnsi="Book Antiqua"/>
          <w:sz w:val="24"/>
          <w:lang w:eastAsia="zh-CN"/>
        </w:rPr>
        <w:t> 2007; </w:t>
      </w:r>
      <w:r w:rsidRPr="00D45C11">
        <w:rPr>
          <w:rFonts w:ascii="Book Antiqua" w:hAnsi="Book Antiqua"/>
          <w:b/>
          <w:bCs/>
          <w:sz w:val="24"/>
          <w:lang w:eastAsia="zh-CN"/>
        </w:rPr>
        <w:t>167</w:t>
      </w:r>
      <w:r w:rsidRPr="00D45C11">
        <w:rPr>
          <w:rFonts w:ascii="Book Antiqua" w:hAnsi="Book Antiqua"/>
          <w:sz w:val="24"/>
          <w:lang w:eastAsia="zh-CN"/>
        </w:rPr>
        <w:t>: 1983-1989 [PMID: 17923599 DOI: 10.1001/archinte.167.18.1983]</w:t>
      </w:r>
    </w:p>
    <w:p w14:paraId="6051C53A" w14:textId="05F76945" w:rsidR="00D45C11" w:rsidRPr="00D45C11" w:rsidRDefault="00D45C11" w:rsidP="00D45C11">
      <w:pPr>
        <w:pStyle w:val="ListParagraph"/>
        <w:numPr>
          <w:ilvl w:val="0"/>
          <w:numId w:val="13"/>
        </w:numPr>
        <w:spacing w:after="0" w:line="360" w:lineRule="auto"/>
        <w:ind w:left="426"/>
        <w:jc w:val="both"/>
        <w:rPr>
          <w:rFonts w:ascii="Book Antiqua" w:hAnsi="Book Antiqua"/>
          <w:sz w:val="24"/>
          <w:lang w:eastAsia="zh-CN"/>
        </w:rPr>
      </w:pPr>
      <w:r w:rsidRPr="00D45C11">
        <w:rPr>
          <w:rFonts w:ascii="Book Antiqua" w:hAnsi="Book Antiqua"/>
          <w:b/>
          <w:bCs/>
          <w:sz w:val="24"/>
          <w:lang w:eastAsia="zh-CN"/>
        </w:rPr>
        <w:t>Ramirez AG</w:t>
      </w:r>
      <w:r w:rsidRPr="00D45C11">
        <w:rPr>
          <w:rFonts w:ascii="Book Antiqua" w:hAnsi="Book Antiqua"/>
          <w:sz w:val="24"/>
          <w:lang w:eastAsia="zh-CN"/>
        </w:rPr>
        <w:t>, Weiss NS, Holden AE, Suarez L, Cooper SP, Munoz E, Naylor SL. Incidence and risk factors for hepatocellular carcinoma in Texas Latinos: implications for prevention research. </w:t>
      </w:r>
      <w:proofErr w:type="spellStart"/>
      <w:r w:rsidRPr="00D45C11">
        <w:rPr>
          <w:rFonts w:ascii="Book Antiqua" w:hAnsi="Book Antiqua"/>
          <w:i/>
          <w:iCs/>
          <w:sz w:val="24"/>
          <w:lang w:eastAsia="zh-CN"/>
        </w:rPr>
        <w:t>PLoS</w:t>
      </w:r>
      <w:proofErr w:type="spellEnd"/>
      <w:r w:rsidRPr="00D45C11">
        <w:rPr>
          <w:rFonts w:ascii="Book Antiqua" w:hAnsi="Book Antiqua"/>
          <w:i/>
          <w:iCs/>
          <w:sz w:val="24"/>
          <w:lang w:eastAsia="zh-CN"/>
        </w:rPr>
        <w:t xml:space="preserve"> One</w:t>
      </w:r>
      <w:r w:rsidRPr="00D45C11">
        <w:rPr>
          <w:rFonts w:ascii="Book Antiqua" w:hAnsi="Book Antiqua"/>
          <w:sz w:val="24"/>
          <w:lang w:eastAsia="zh-CN"/>
        </w:rPr>
        <w:t> 2012; </w:t>
      </w:r>
      <w:r w:rsidRPr="00D45C11">
        <w:rPr>
          <w:rFonts w:ascii="Book Antiqua" w:hAnsi="Book Antiqua"/>
          <w:b/>
          <w:bCs/>
          <w:sz w:val="24"/>
          <w:lang w:eastAsia="zh-CN"/>
        </w:rPr>
        <w:t>7</w:t>
      </w:r>
      <w:r w:rsidRPr="00D45C11">
        <w:rPr>
          <w:rFonts w:ascii="Book Antiqua" w:hAnsi="Book Antiqua"/>
          <w:sz w:val="24"/>
          <w:lang w:eastAsia="zh-CN"/>
        </w:rPr>
        <w:t>: e35573 [PMID: 22530052 DOI: 10.1371/journal.pone.0035573]</w:t>
      </w:r>
    </w:p>
    <w:p w14:paraId="3C083802" w14:textId="701DDB09" w:rsidR="00D45C11" w:rsidRPr="00D45C11" w:rsidRDefault="00D45C11" w:rsidP="00D45C11">
      <w:pPr>
        <w:pStyle w:val="ListParagraph"/>
        <w:numPr>
          <w:ilvl w:val="0"/>
          <w:numId w:val="13"/>
        </w:numPr>
        <w:spacing w:after="0" w:line="360" w:lineRule="auto"/>
        <w:ind w:left="426"/>
        <w:jc w:val="both"/>
        <w:rPr>
          <w:rFonts w:ascii="Book Antiqua" w:hAnsi="Book Antiqua"/>
          <w:sz w:val="24"/>
          <w:lang w:eastAsia="zh-CN"/>
        </w:rPr>
      </w:pPr>
      <w:r w:rsidRPr="00D45C11">
        <w:rPr>
          <w:rFonts w:ascii="Book Antiqua" w:hAnsi="Book Antiqua"/>
          <w:b/>
          <w:bCs/>
          <w:sz w:val="24"/>
          <w:lang w:eastAsia="zh-CN"/>
        </w:rPr>
        <w:t>Siegel RL</w:t>
      </w:r>
      <w:r w:rsidRPr="00D45C11">
        <w:rPr>
          <w:rFonts w:ascii="Book Antiqua" w:hAnsi="Book Antiqua"/>
          <w:sz w:val="24"/>
          <w:lang w:eastAsia="zh-CN"/>
        </w:rPr>
        <w:t xml:space="preserve">, </w:t>
      </w:r>
      <w:proofErr w:type="spellStart"/>
      <w:r w:rsidRPr="00D45C11">
        <w:rPr>
          <w:rFonts w:ascii="Book Antiqua" w:hAnsi="Book Antiqua"/>
          <w:sz w:val="24"/>
          <w:lang w:eastAsia="zh-CN"/>
        </w:rPr>
        <w:t>Fedewa</w:t>
      </w:r>
      <w:proofErr w:type="spellEnd"/>
      <w:r w:rsidRPr="00D45C11">
        <w:rPr>
          <w:rFonts w:ascii="Book Antiqua" w:hAnsi="Book Antiqua"/>
          <w:sz w:val="24"/>
          <w:lang w:eastAsia="zh-CN"/>
        </w:rPr>
        <w:t xml:space="preserve"> SA, Miller KD, </w:t>
      </w:r>
      <w:proofErr w:type="spellStart"/>
      <w:r w:rsidRPr="00D45C11">
        <w:rPr>
          <w:rFonts w:ascii="Book Antiqua" w:hAnsi="Book Antiqua"/>
          <w:sz w:val="24"/>
          <w:lang w:eastAsia="zh-CN"/>
        </w:rPr>
        <w:t>Goding</w:t>
      </w:r>
      <w:proofErr w:type="spellEnd"/>
      <w:r w:rsidRPr="00D45C11">
        <w:rPr>
          <w:rFonts w:ascii="Book Antiqua" w:hAnsi="Book Antiqua"/>
          <w:sz w:val="24"/>
          <w:lang w:eastAsia="zh-CN"/>
        </w:rPr>
        <w:t xml:space="preserve">-Sauer A, </w:t>
      </w:r>
      <w:proofErr w:type="spellStart"/>
      <w:r w:rsidRPr="00D45C11">
        <w:rPr>
          <w:rFonts w:ascii="Book Antiqua" w:hAnsi="Book Antiqua"/>
          <w:sz w:val="24"/>
          <w:lang w:eastAsia="zh-CN"/>
        </w:rPr>
        <w:t>Pinheiro</w:t>
      </w:r>
      <w:proofErr w:type="spellEnd"/>
      <w:r w:rsidRPr="00D45C11">
        <w:rPr>
          <w:rFonts w:ascii="Book Antiqua" w:hAnsi="Book Antiqua"/>
          <w:sz w:val="24"/>
          <w:lang w:eastAsia="zh-CN"/>
        </w:rPr>
        <w:t xml:space="preserve"> PS, Martinez-Tyson D, </w:t>
      </w:r>
      <w:proofErr w:type="spellStart"/>
      <w:r w:rsidRPr="00D45C11">
        <w:rPr>
          <w:rFonts w:ascii="Book Antiqua" w:hAnsi="Book Antiqua"/>
          <w:sz w:val="24"/>
          <w:lang w:eastAsia="zh-CN"/>
        </w:rPr>
        <w:t>Jemal</w:t>
      </w:r>
      <w:proofErr w:type="spellEnd"/>
      <w:r w:rsidRPr="00D45C11">
        <w:rPr>
          <w:rFonts w:ascii="Book Antiqua" w:hAnsi="Book Antiqua"/>
          <w:sz w:val="24"/>
          <w:lang w:eastAsia="zh-CN"/>
        </w:rPr>
        <w:t xml:space="preserve"> A. Cancer statistics for Hispanics/Latinos, 2015. </w:t>
      </w:r>
      <w:r w:rsidRPr="00D45C11">
        <w:rPr>
          <w:rFonts w:ascii="Book Antiqua" w:hAnsi="Book Antiqua"/>
          <w:i/>
          <w:iCs/>
          <w:sz w:val="24"/>
          <w:lang w:eastAsia="zh-CN"/>
        </w:rPr>
        <w:t xml:space="preserve">CA Cancer J </w:t>
      </w:r>
      <w:proofErr w:type="spellStart"/>
      <w:r w:rsidRPr="00D45C11">
        <w:rPr>
          <w:rFonts w:ascii="Book Antiqua" w:hAnsi="Book Antiqua"/>
          <w:i/>
          <w:iCs/>
          <w:sz w:val="24"/>
          <w:lang w:eastAsia="zh-CN"/>
        </w:rPr>
        <w:t>Clin</w:t>
      </w:r>
      <w:proofErr w:type="spellEnd"/>
      <w:r w:rsidRPr="00D45C11">
        <w:rPr>
          <w:rFonts w:ascii="Book Antiqua" w:hAnsi="Book Antiqua"/>
          <w:sz w:val="24"/>
          <w:lang w:eastAsia="zh-CN"/>
        </w:rPr>
        <w:t> </w:t>
      </w:r>
      <w:r w:rsidR="003178FA">
        <w:rPr>
          <w:rFonts w:ascii="Book Antiqua" w:hAnsi="Book Antiqua" w:hint="eastAsia"/>
          <w:sz w:val="24"/>
          <w:lang w:eastAsia="zh-CN"/>
        </w:rPr>
        <w:t>2015</w:t>
      </w:r>
      <w:r w:rsidRPr="00D45C11">
        <w:rPr>
          <w:rFonts w:ascii="Book Antiqua" w:hAnsi="Book Antiqua"/>
          <w:sz w:val="24"/>
          <w:lang w:eastAsia="zh-CN"/>
        </w:rPr>
        <w:t>; </w:t>
      </w:r>
      <w:r w:rsidRPr="00D45C11">
        <w:rPr>
          <w:rFonts w:ascii="Book Antiqua" w:hAnsi="Book Antiqua"/>
          <w:b/>
          <w:bCs/>
          <w:sz w:val="24"/>
          <w:lang w:eastAsia="zh-CN"/>
        </w:rPr>
        <w:t>65</w:t>
      </w:r>
      <w:r w:rsidRPr="00D45C11">
        <w:rPr>
          <w:rFonts w:ascii="Book Antiqua" w:hAnsi="Book Antiqua"/>
          <w:sz w:val="24"/>
          <w:lang w:eastAsia="zh-CN"/>
        </w:rPr>
        <w:t>: 457-480 [PMID: 26375877 DOI: 10.3322/caac.21314]</w:t>
      </w:r>
    </w:p>
    <w:p w14:paraId="22597AD2" w14:textId="649F233F" w:rsidR="00D45C11" w:rsidRPr="00D45C11" w:rsidRDefault="00D45C11" w:rsidP="00D45C11">
      <w:pPr>
        <w:pStyle w:val="ListParagraph"/>
        <w:numPr>
          <w:ilvl w:val="0"/>
          <w:numId w:val="13"/>
        </w:numPr>
        <w:spacing w:after="0" w:line="360" w:lineRule="auto"/>
        <w:ind w:left="426"/>
        <w:jc w:val="both"/>
        <w:rPr>
          <w:rFonts w:ascii="Book Antiqua" w:hAnsi="Book Antiqua"/>
          <w:sz w:val="24"/>
          <w:lang w:eastAsia="zh-CN"/>
        </w:rPr>
      </w:pPr>
      <w:proofErr w:type="spellStart"/>
      <w:r w:rsidRPr="00D45C11">
        <w:rPr>
          <w:rFonts w:ascii="Book Antiqua" w:hAnsi="Book Antiqua"/>
          <w:b/>
          <w:bCs/>
          <w:sz w:val="24"/>
          <w:lang w:eastAsia="zh-CN"/>
        </w:rPr>
        <w:t>Altekruse</w:t>
      </w:r>
      <w:proofErr w:type="spellEnd"/>
      <w:r w:rsidRPr="00D45C11">
        <w:rPr>
          <w:rFonts w:ascii="Book Antiqua" w:hAnsi="Book Antiqua"/>
          <w:b/>
          <w:bCs/>
          <w:sz w:val="24"/>
          <w:lang w:eastAsia="zh-CN"/>
        </w:rPr>
        <w:t xml:space="preserve"> SF</w:t>
      </w:r>
      <w:r w:rsidRPr="00D45C11">
        <w:rPr>
          <w:rFonts w:ascii="Book Antiqua" w:hAnsi="Book Antiqua"/>
          <w:sz w:val="24"/>
          <w:lang w:eastAsia="zh-CN"/>
        </w:rPr>
        <w:t xml:space="preserve">, </w:t>
      </w:r>
      <w:proofErr w:type="spellStart"/>
      <w:r w:rsidRPr="00D45C11">
        <w:rPr>
          <w:rFonts w:ascii="Book Antiqua" w:hAnsi="Book Antiqua"/>
          <w:sz w:val="24"/>
          <w:lang w:eastAsia="zh-CN"/>
        </w:rPr>
        <w:t>McGlynn</w:t>
      </w:r>
      <w:proofErr w:type="spellEnd"/>
      <w:r w:rsidRPr="00D45C11">
        <w:rPr>
          <w:rFonts w:ascii="Book Antiqua" w:hAnsi="Book Antiqua"/>
          <w:sz w:val="24"/>
          <w:lang w:eastAsia="zh-CN"/>
        </w:rPr>
        <w:t xml:space="preserve"> KA, Dickie LA, </w:t>
      </w:r>
      <w:proofErr w:type="spellStart"/>
      <w:r w:rsidRPr="00D45C11">
        <w:rPr>
          <w:rFonts w:ascii="Book Antiqua" w:hAnsi="Book Antiqua"/>
          <w:sz w:val="24"/>
          <w:lang w:eastAsia="zh-CN"/>
        </w:rPr>
        <w:t>Kleiner</w:t>
      </w:r>
      <w:proofErr w:type="spellEnd"/>
      <w:r w:rsidRPr="00D45C11">
        <w:rPr>
          <w:rFonts w:ascii="Book Antiqua" w:hAnsi="Book Antiqua"/>
          <w:sz w:val="24"/>
          <w:lang w:eastAsia="zh-CN"/>
        </w:rPr>
        <w:t xml:space="preserve"> DE. Hepatocellular carcinoma confirmation, treatment, and survival in surveillance, epidemiology, and end results registries, 1992-2008. </w:t>
      </w:r>
      <w:r w:rsidRPr="00D45C11">
        <w:rPr>
          <w:rFonts w:ascii="Book Antiqua" w:hAnsi="Book Antiqua"/>
          <w:i/>
          <w:iCs/>
          <w:sz w:val="24"/>
          <w:lang w:eastAsia="zh-CN"/>
        </w:rPr>
        <w:t>Hepatology</w:t>
      </w:r>
      <w:r w:rsidRPr="00D45C11">
        <w:rPr>
          <w:rFonts w:ascii="Book Antiqua" w:hAnsi="Book Antiqua"/>
          <w:sz w:val="24"/>
          <w:lang w:eastAsia="zh-CN"/>
        </w:rPr>
        <w:t> 2012; </w:t>
      </w:r>
      <w:r w:rsidRPr="00D45C11">
        <w:rPr>
          <w:rFonts w:ascii="Book Antiqua" w:hAnsi="Book Antiqua"/>
          <w:b/>
          <w:bCs/>
          <w:sz w:val="24"/>
          <w:lang w:eastAsia="zh-CN"/>
        </w:rPr>
        <w:t>55</w:t>
      </w:r>
      <w:r w:rsidRPr="00D45C11">
        <w:rPr>
          <w:rFonts w:ascii="Book Antiqua" w:hAnsi="Book Antiqua"/>
          <w:sz w:val="24"/>
          <w:lang w:eastAsia="zh-CN"/>
        </w:rPr>
        <w:t>: 476-482 [PMID: 21953588 DOI: 10.1002/hep.24710]</w:t>
      </w:r>
    </w:p>
    <w:p w14:paraId="5DC998D0" w14:textId="398E9A11" w:rsidR="00D45C11" w:rsidRPr="00D45C11" w:rsidRDefault="00D45C11" w:rsidP="00D45C11">
      <w:pPr>
        <w:pStyle w:val="ListParagraph"/>
        <w:numPr>
          <w:ilvl w:val="0"/>
          <w:numId w:val="13"/>
        </w:numPr>
        <w:spacing w:after="0" w:line="360" w:lineRule="auto"/>
        <w:ind w:left="426"/>
        <w:jc w:val="both"/>
        <w:rPr>
          <w:rFonts w:ascii="Book Antiqua" w:hAnsi="Book Antiqua"/>
          <w:sz w:val="24"/>
          <w:lang w:eastAsia="zh-CN"/>
        </w:rPr>
      </w:pPr>
      <w:proofErr w:type="spellStart"/>
      <w:r w:rsidRPr="00D45C11">
        <w:rPr>
          <w:rFonts w:ascii="Book Antiqua" w:hAnsi="Book Antiqua"/>
          <w:b/>
          <w:bCs/>
          <w:sz w:val="24"/>
          <w:lang w:eastAsia="zh-CN"/>
        </w:rPr>
        <w:lastRenderedPageBreak/>
        <w:t>Younossi</w:t>
      </w:r>
      <w:proofErr w:type="spellEnd"/>
      <w:r w:rsidRPr="00D45C11">
        <w:rPr>
          <w:rFonts w:ascii="Book Antiqua" w:hAnsi="Book Antiqua"/>
          <w:b/>
          <w:bCs/>
          <w:sz w:val="24"/>
          <w:lang w:eastAsia="zh-CN"/>
        </w:rPr>
        <w:t xml:space="preserve"> ZM</w:t>
      </w:r>
      <w:r w:rsidRPr="00D45C11">
        <w:rPr>
          <w:rFonts w:ascii="Book Antiqua" w:hAnsi="Book Antiqua"/>
          <w:sz w:val="24"/>
          <w:lang w:eastAsia="zh-CN"/>
        </w:rPr>
        <w:t xml:space="preserve">, </w:t>
      </w:r>
      <w:proofErr w:type="spellStart"/>
      <w:r w:rsidRPr="00D45C11">
        <w:rPr>
          <w:rFonts w:ascii="Book Antiqua" w:hAnsi="Book Antiqua"/>
          <w:sz w:val="24"/>
          <w:lang w:eastAsia="zh-CN"/>
        </w:rPr>
        <w:t>Stepanova</w:t>
      </w:r>
      <w:proofErr w:type="spellEnd"/>
      <w:r w:rsidRPr="00D45C11">
        <w:rPr>
          <w:rFonts w:ascii="Book Antiqua" w:hAnsi="Book Antiqua"/>
          <w:sz w:val="24"/>
          <w:lang w:eastAsia="zh-CN"/>
        </w:rPr>
        <w:t xml:space="preserve"> M. Hepatitis C virus infection, age, and Hispanic ethnicity increase mortality from liver cancer in the United States. </w:t>
      </w:r>
      <w:proofErr w:type="spellStart"/>
      <w:r w:rsidRPr="00D45C11">
        <w:rPr>
          <w:rFonts w:ascii="Book Antiqua" w:hAnsi="Book Antiqua"/>
          <w:i/>
          <w:iCs/>
          <w:sz w:val="24"/>
          <w:lang w:eastAsia="zh-CN"/>
        </w:rPr>
        <w:t>Clin</w:t>
      </w:r>
      <w:proofErr w:type="spellEnd"/>
      <w:r w:rsidRPr="00D45C11">
        <w:rPr>
          <w:rFonts w:ascii="Book Antiqua" w:hAnsi="Book Antiqua"/>
          <w:i/>
          <w:iCs/>
          <w:sz w:val="24"/>
          <w:lang w:eastAsia="zh-CN"/>
        </w:rPr>
        <w:t xml:space="preserve"> </w:t>
      </w:r>
      <w:proofErr w:type="spellStart"/>
      <w:r w:rsidRPr="00D45C11">
        <w:rPr>
          <w:rFonts w:ascii="Book Antiqua" w:hAnsi="Book Antiqua"/>
          <w:i/>
          <w:iCs/>
          <w:sz w:val="24"/>
          <w:lang w:eastAsia="zh-CN"/>
        </w:rPr>
        <w:t>Gastroenterol</w:t>
      </w:r>
      <w:proofErr w:type="spellEnd"/>
      <w:r w:rsidRPr="00D45C11">
        <w:rPr>
          <w:rFonts w:ascii="Book Antiqua" w:hAnsi="Book Antiqua"/>
          <w:i/>
          <w:iCs/>
          <w:sz w:val="24"/>
          <w:lang w:eastAsia="zh-CN"/>
        </w:rPr>
        <w:t xml:space="preserve"> </w:t>
      </w:r>
      <w:proofErr w:type="spellStart"/>
      <w:r w:rsidRPr="00D45C11">
        <w:rPr>
          <w:rFonts w:ascii="Book Antiqua" w:hAnsi="Book Antiqua"/>
          <w:i/>
          <w:iCs/>
          <w:sz w:val="24"/>
          <w:lang w:eastAsia="zh-CN"/>
        </w:rPr>
        <w:t>Hepatol</w:t>
      </w:r>
      <w:proofErr w:type="spellEnd"/>
      <w:r w:rsidRPr="00D45C11">
        <w:rPr>
          <w:rFonts w:ascii="Book Antiqua" w:hAnsi="Book Antiqua"/>
          <w:sz w:val="24"/>
          <w:lang w:eastAsia="zh-CN"/>
        </w:rPr>
        <w:t> 2010; </w:t>
      </w:r>
      <w:r w:rsidRPr="00D45C11">
        <w:rPr>
          <w:rFonts w:ascii="Book Antiqua" w:hAnsi="Book Antiqua"/>
          <w:b/>
          <w:bCs/>
          <w:sz w:val="24"/>
          <w:lang w:eastAsia="zh-CN"/>
        </w:rPr>
        <w:t>8</w:t>
      </w:r>
      <w:r w:rsidRPr="00D45C11">
        <w:rPr>
          <w:rFonts w:ascii="Book Antiqua" w:hAnsi="Book Antiqua"/>
          <w:sz w:val="24"/>
          <w:lang w:eastAsia="zh-CN"/>
        </w:rPr>
        <w:t>: 718-723 [PMID: 20435163 DOI: 10.1016/j.cgh.2010.04.017]</w:t>
      </w:r>
    </w:p>
    <w:p w14:paraId="19F84B31" w14:textId="58539DEB" w:rsidR="00D45C11" w:rsidRPr="00D45C11" w:rsidRDefault="00D45C11" w:rsidP="00D45C11">
      <w:pPr>
        <w:pStyle w:val="ListParagraph"/>
        <w:numPr>
          <w:ilvl w:val="0"/>
          <w:numId w:val="13"/>
        </w:numPr>
        <w:spacing w:after="0" w:line="360" w:lineRule="auto"/>
        <w:ind w:left="426"/>
        <w:jc w:val="both"/>
        <w:rPr>
          <w:rFonts w:ascii="Book Antiqua" w:hAnsi="Book Antiqua"/>
          <w:sz w:val="24"/>
          <w:lang w:eastAsia="zh-CN"/>
        </w:rPr>
      </w:pPr>
      <w:proofErr w:type="spellStart"/>
      <w:r w:rsidRPr="00D45C11">
        <w:rPr>
          <w:rFonts w:ascii="Book Antiqua" w:hAnsi="Book Antiqua"/>
          <w:b/>
          <w:bCs/>
          <w:sz w:val="24"/>
          <w:lang w:eastAsia="zh-CN"/>
        </w:rPr>
        <w:t>Bruix</w:t>
      </w:r>
      <w:proofErr w:type="spellEnd"/>
      <w:r w:rsidRPr="00D45C11">
        <w:rPr>
          <w:rFonts w:ascii="Book Antiqua" w:hAnsi="Book Antiqua"/>
          <w:b/>
          <w:bCs/>
          <w:sz w:val="24"/>
          <w:lang w:eastAsia="zh-CN"/>
        </w:rPr>
        <w:t xml:space="preserve"> J</w:t>
      </w:r>
      <w:r w:rsidRPr="00D45C11">
        <w:rPr>
          <w:rFonts w:ascii="Book Antiqua" w:hAnsi="Book Antiqua"/>
          <w:sz w:val="24"/>
          <w:lang w:eastAsia="zh-CN"/>
        </w:rPr>
        <w:t>, Sherman M. Management of hepatocellular carcinoma: an update. </w:t>
      </w:r>
      <w:r w:rsidRPr="00D45C11">
        <w:rPr>
          <w:rFonts w:ascii="Book Antiqua" w:hAnsi="Book Antiqua"/>
          <w:i/>
          <w:iCs/>
          <w:sz w:val="24"/>
          <w:lang w:eastAsia="zh-CN"/>
        </w:rPr>
        <w:t>Hepatology</w:t>
      </w:r>
      <w:r w:rsidRPr="00D45C11">
        <w:rPr>
          <w:rFonts w:ascii="Book Antiqua" w:hAnsi="Book Antiqua"/>
          <w:sz w:val="24"/>
          <w:lang w:eastAsia="zh-CN"/>
        </w:rPr>
        <w:t> 2011; </w:t>
      </w:r>
      <w:r w:rsidRPr="00D45C11">
        <w:rPr>
          <w:rFonts w:ascii="Book Antiqua" w:hAnsi="Book Antiqua"/>
          <w:b/>
          <w:bCs/>
          <w:sz w:val="24"/>
          <w:lang w:eastAsia="zh-CN"/>
        </w:rPr>
        <w:t>53</w:t>
      </w:r>
      <w:r w:rsidRPr="00D45C11">
        <w:rPr>
          <w:rFonts w:ascii="Book Antiqua" w:hAnsi="Book Antiqua"/>
          <w:sz w:val="24"/>
          <w:lang w:eastAsia="zh-CN"/>
        </w:rPr>
        <w:t>: 1020-1022 [PMID: 21374666 DOI: 10.1002/hep.24199]</w:t>
      </w:r>
    </w:p>
    <w:p w14:paraId="6569524B" w14:textId="6424EC98" w:rsidR="00D45C11" w:rsidRPr="00D45C11" w:rsidRDefault="00D45C11" w:rsidP="00D45C11">
      <w:pPr>
        <w:pStyle w:val="ListParagraph"/>
        <w:numPr>
          <w:ilvl w:val="0"/>
          <w:numId w:val="13"/>
        </w:numPr>
        <w:spacing w:after="0" w:line="360" w:lineRule="auto"/>
        <w:ind w:left="426"/>
        <w:jc w:val="both"/>
        <w:rPr>
          <w:rFonts w:ascii="Book Antiqua" w:hAnsi="Book Antiqua"/>
          <w:sz w:val="24"/>
          <w:lang w:eastAsia="zh-CN"/>
        </w:rPr>
      </w:pPr>
      <w:r w:rsidRPr="00D45C11">
        <w:rPr>
          <w:rFonts w:ascii="Book Antiqua" w:hAnsi="Book Antiqua"/>
          <w:b/>
          <w:bCs/>
          <w:sz w:val="24"/>
          <w:lang w:eastAsia="zh-CN"/>
        </w:rPr>
        <w:t>Grundy SM</w:t>
      </w:r>
      <w:r w:rsidRPr="00D45C11">
        <w:rPr>
          <w:rFonts w:ascii="Book Antiqua" w:hAnsi="Book Antiqua"/>
          <w:sz w:val="24"/>
          <w:lang w:eastAsia="zh-CN"/>
        </w:rPr>
        <w:t xml:space="preserve">, </w:t>
      </w:r>
      <w:proofErr w:type="spellStart"/>
      <w:r w:rsidRPr="00D45C11">
        <w:rPr>
          <w:rFonts w:ascii="Book Antiqua" w:hAnsi="Book Antiqua"/>
          <w:sz w:val="24"/>
          <w:lang w:eastAsia="zh-CN"/>
        </w:rPr>
        <w:t>Cleeman</w:t>
      </w:r>
      <w:proofErr w:type="spellEnd"/>
      <w:r w:rsidRPr="00D45C11">
        <w:rPr>
          <w:rFonts w:ascii="Book Antiqua" w:hAnsi="Book Antiqua"/>
          <w:sz w:val="24"/>
          <w:lang w:eastAsia="zh-CN"/>
        </w:rPr>
        <w:t xml:space="preserve"> JI, Daniels SR, Donato KA, </w:t>
      </w:r>
      <w:proofErr w:type="spellStart"/>
      <w:r w:rsidRPr="00D45C11">
        <w:rPr>
          <w:rFonts w:ascii="Book Antiqua" w:hAnsi="Book Antiqua"/>
          <w:sz w:val="24"/>
          <w:lang w:eastAsia="zh-CN"/>
        </w:rPr>
        <w:t>Eckel</w:t>
      </w:r>
      <w:proofErr w:type="spellEnd"/>
      <w:r w:rsidRPr="00D45C11">
        <w:rPr>
          <w:rFonts w:ascii="Book Antiqua" w:hAnsi="Book Antiqua"/>
          <w:sz w:val="24"/>
          <w:lang w:eastAsia="zh-CN"/>
        </w:rPr>
        <w:t xml:space="preserve"> RH, Franklin BA, Gordon DJ, Krauss RM, Savage PJ, Smith SC, </w:t>
      </w:r>
      <w:proofErr w:type="spellStart"/>
      <w:r w:rsidRPr="00D45C11">
        <w:rPr>
          <w:rFonts w:ascii="Book Antiqua" w:hAnsi="Book Antiqua"/>
          <w:sz w:val="24"/>
          <w:lang w:eastAsia="zh-CN"/>
        </w:rPr>
        <w:t>Spertus</w:t>
      </w:r>
      <w:proofErr w:type="spellEnd"/>
      <w:r w:rsidRPr="00D45C11">
        <w:rPr>
          <w:rFonts w:ascii="Book Antiqua" w:hAnsi="Book Antiqua"/>
          <w:sz w:val="24"/>
          <w:lang w:eastAsia="zh-CN"/>
        </w:rPr>
        <w:t xml:space="preserve"> JA, Costa F. Diagnosis and management of the metabolic syndrome: an American Heart Association/National Heart, Lung, and Blood Institute Scientific Statement. </w:t>
      </w:r>
      <w:r w:rsidRPr="00D45C11">
        <w:rPr>
          <w:rFonts w:ascii="Book Antiqua" w:hAnsi="Book Antiqua"/>
          <w:i/>
          <w:iCs/>
          <w:sz w:val="24"/>
          <w:lang w:eastAsia="zh-CN"/>
        </w:rPr>
        <w:t>Circulation</w:t>
      </w:r>
      <w:r w:rsidRPr="00D45C11">
        <w:rPr>
          <w:rFonts w:ascii="Book Antiqua" w:hAnsi="Book Antiqua"/>
          <w:sz w:val="24"/>
          <w:lang w:eastAsia="zh-CN"/>
        </w:rPr>
        <w:t> 2005; </w:t>
      </w:r>
      <w:r w:rsidRPr="00D45C11">
        <w:rPr>
          <w:rFonts w:ascii="Book Antiqua" w:hAnsi="Book Antiqua"/>
          <w:b/>
          <w:bCs/>
          <w:sz w:val="24"/>
          <w:lang w:eastAsia="zh-CN"/>
        </w:rPr>
        <w:t>112</w:t>
      </w:r>
      <w:r w:rsidRPr="00D45C11">
        <w:rPr>
          <w:rFonts w:ascii="Book Antiqua" w:hAnsi="Book Antiqua"/>
          <w:sz w:val="24"/>
          <w:lang w:eastAsia="zh-CN"/>
        </w:rPr>
        <w:t>: 2735-2752 [PMID: 16157765 DOI: 10.1161/CIRCULATIONAHA.105.169404]</w:t>
      </w:r>
    </w:p>
    <w:p w14:paraId="1486E9A1" w14:textId="78D10336" w:rsidR="00D45C11" w:rsidRPr="00D45C11" w:rsidRDefault="00D45C11" w:rsidP="00D45C11">
      <w:pPr>
        <w:pStyle w:val="ListParagraph"/>
        <w:numPr>
          <w:ilvl w:val="0"/>
          <w:numId w:val="13"/>
        </w:numPr>
        <w:spacing w:after="0" w:line="360" w:lineRule="auto"/>
        <w:ind w:left="426"/>
        <w:jc w:val="both"/>
        <w:rPr>
          <w:rFonts w:ascii="Book Antiqua" w:hAnsi="Book Antiqua"/>
          <w:sz w:val="24"/>
          <w:lang w:eastAsia="zh-CN"/>
        </w:rPr>
      </w:pPr>
      <w:r w:rsidRPr="00D45C11">
        <w:rPr>
          <w:rFonts w:ascii="Book Antiqua" w:hAnsi="Book Antiqua"/>
          <w:b/>
          <w:bCs/>
          <w:sz w:val="24"/>
          <w:lang w:eastAsia="zh-CN"/>
        </w:rPr>
        <w:t>Hidalgo B</w:t>
      </w:r>
      <w:r w:rsidRPr="00D45C11">
        <w:rPr>
          <w:rFonts w:ascii="Book Antiqua" w:hAnsi="Book Antiqua"/>
          <w:sz w:val="24"/>
          <w:lang w:eastAsia="zh-CN"/>
        </w:rPr>
        <w:t>, Goodman M. Multivariate or multivariable regression? </w:t>
      </w:r>
      <w:r w:rsidRPr="00D45C11">
        <w:rPr>
          <w:rFonts w:ascii="Book Antiqua" w:hAnsi="Book Antiqua"/>
          <w:i/>
          <w:iCs/>
          <w:sz w:val="24"/>
          <w:lang w:eastAsia="zh-CN"/>
        </w:rPr>
        <w:t>Am J Public Health</w:t>
      </w:r>
      <w:r w:rsidRPr="00D45C11">
        <w:rPr>
          <w:rFonts w:ascii="Book Antiqua" w:hAnsi="Book Antiqua"/>
          <w:sz w:val="24"/>
          <w:lang w:eastAsia="zh-CN"/>
        </w:rPr>
        <w:t> 2013; </w:t>
      </w:r>
      <w:r w:rsidRPr="00D45C11">
        <w:rPr>
          <w:rFonts w:ascii="Book Antiqua" w:hAnsi="Book Antiqua"/>
          <w:b/>
          <w:bCs/>
          <w:sz w:val="24"/>
          <w:lang w:eastAsia="zh-CN"/>
        </w:rPr>
        <w:t>103</w:t>
      </w:r>
      <w:r w:rsidRPr="00D45C11">
        <w:rPr>
          <w:rFonts w:ascii="Book Antiqua" w:hAnsi="Book Antiqua"/>
          <w:sz w:val="24"/>
          <w:lang w:eastAsia="zh-CN"/>
        </w:rPr>
        <w:t>: 39-40 [PMID: 23153131 DOI: 10.2105/AJPH.2012.300897]</w:t>
      </w:r>
    </w:p>
    <w:p w14:paraId="16BD8BEC" w14:textId="03013109" w:rsidR="00D45C11" w:rsidRPr="00D45C11" w:rsidRDefault="00D45C11" w:rsidP="00D45C11">
      <w:pPr>
        <w:pStyle w:val="ListParagraph"/>
        <w:numPr>
          <w:ilvl w:val="0"/>
          <w:numId w:val="13"/>
        </w:numPr>
        <w:spacing w:after="0" w:line="360" w:lineRule="auto"/>
        <w:ind w:left="426"/>
        <w:jc w:val="both"/>
        <w:rPr>
          <w:rFonts w:ascii="Book Antiqua" w:hAnsi="Book Antiqua"/>
          <w:sz w:val="24"/>
          <w:lang w:eastAsia="zh-CN"/>
        </w:rPr>
      </w:pPr>
      <w:r w:rsidRPr="00D45C11">
        <w:rPr>
          <w:rFonts w:ascii="Book Antiqua" w:hAnsi="Book Antiqua"/>
          <w:b/>
          <w:bCs/>
          <w:sz w:val="24"/>
          <w:lang w:eastAsia="zh-CN"/>
        </w:rPr>
        <w:t>Katz MH</w:t>
      </w:r>
      <w:r w:rsidRPr="00D45C11">
        <w:rPr>
          <w:rFonts w:ascii="Book Antiqua" w:hAnsi="Book Antiqua"/>
          <w:sz w:val="24"/>
          <w:lang w:eastAsia="zh-CN"/>
        </w:rPr>
        <w:t>. Multivariable analysis: a primer for readers of medical research. </w:t>
      </w:r>
      <w:r w:rsidRPr="00D45C11">
        <w:rPr>
          <w:rFonts w:ascii="Book Antiqua" w:hAnsi="Book Antiqua"/>
          <w:i/>
          <w:iCs/>
          <w:sz w:val="24"/>
          <w:lang w:eastAsia="zh-CN"/>
        </w:rPr>
        <w:t>Ann Intern Med</w:t>
      </w:r>
      <w:r w:rsidRPr="00D45C11">
        <w:rPr>
          <w:rFonts w:ascii="Book Antiqua" w:hAnsi="Book Antiqua"/>
          <w:sz w:val="24"/>
          <w:lang w:eastAsia="zh-CN"/>
        </w:rPr>
        <w:t> 2003; </w:t>
      </w:r>
      <w:r w:rsidRPr="00D45C11">
        <w:rPr>
          <w:rFonts w:ascii="Book Antiqua" w:hAnsi="Book Antiqua"/>
          <w:b/>
          <w:bCs/>
          <w:sz w:val="24"/>
          <w:lang w:eastAsia="zh-CN"/>
        </w:rPr>
        <w:t>138</w:t>
      </w:r>
      <w:r w:rsidRPr="00D45C11">
        <w:rPr>
          <w:rFonts w:ascii="Book Antiqua" w:hAnsi="Book Antiqua"/>
          <w:sz w:val="24"/>
          <w:lang w:eastAsia="zh-CN"/>
        </w:rPr>
        <w:t>: 644-650 [PMID: 12693887 DOI: 10.7326/0003-4819-138-8-200304150-00012]</w:t>
      </w:r>
    </w:p>
    <w:p w14:paraId="00ADACB0" w14:textId="564BFC9C" w:rsidR="00D45C11" w:rsidRPr="00D45C11" w:rsidRDefault="00D45C11" w:rsidP="00D45C11">
      <w:pPr>
        <w:pStyle w:val="ListParagraph"/>
        <w:numPr>
          <w:ilvl w:val="0"/>
          <w:numId w:val="13"/>
        </w:numPr>
        <w:spacing w:after="0" w:line="360" w:lineRule="auto"/>
        <w:ind w:left="426"/>
        <w:jc w:val="both"/>
        <w:rPr>
          <w:rFonts w:ascii="Book Antiqua" w:hAnsi="Book Antiqua"/>
          <w:sz w:val="24"/>
          <w:lang w:eastAsia="zh-CN"/>
        </w:rPr>
      </w:pPr>
      <w:proofErr w:type="spellStart"/>
      <w:r w:rsidRPr="00D45C11">
        <w:rPr>
          <w:rFonts w:ascii="Book Antiqua" w:hAnsi="Book Antiqua"/>
          <w:b/>
          <w:bCs/>
          <w:sz w:val="24"/>
          <w:lang w:eastAsia="zh-CN"/>
        </w:rPr>
        <w:t>Altekruse</w:t>
      </w:r>
      <w:proofErr w:type="spellEnd"/>
      <w:r w:rsidRPr="00D45C11">
        <w:rPr>
          <w:rFonts w:ascii="Book Antiqua" w:hAnsi="Book Antiqua"/>
          <w:b/>
          <w:bCs/>
          <w:sz w:val="24"/>
          <w:lang w:eastAsia="zh-CN"/>
        </w:rPr>
        <w:t xml:space="preserve"> SF</w:t>
      </w:r>
      <w:r w:rsidRPr="00D45C11">
        <w:rPr>
          <w:rFonts w:ascii="Book Antiqua" w:hAnsi="Book Antiqua"/>
          <w:sz w:val="24"/>
          <w:lang w:eastAsia="zh-CN"/>
        </w:rPr>
        <w:t xml:space="preserve">, Henley SJ, </w:t>
      </w:r>
      <w:proofErr w:type="spellStart"/>
      <w:r w:rsidRPr="00D45C11">
        <w:rPr>
          <w:rFonts w:ascii="Book Antiqua" w:hAnsi="Book Antiqua"/>
          <w:sz w:val="24"/>
          <w:lang w:eastAsia="zh-CN"/>
        </w:rPr>
        <w:t>Cucinelli</w:t>
      </w:r>
      <w:proofErr w:type="spellEnd"/>
      <w:r w:rsidRPr="00D45C11">
        <w:rPr>
          <w:rFonts w:ascii="Book Antiqua" w:hAnsi="Book Antiqua"/>
          <w:sz w:val="24"/>
          <w:lang w:eastAsia="zh-CN"/>
        </w:rPr>
        <w:t xml:space="preserve"> JE, </w:t>
      </w:r>
      <w:proofErr w:type="spellStart"/>
      <w:r w:rsidRPr="00D45C11">
        <w:rPr>
          <w:rFonts w:ascii="Book Antiqua" w:hAnsi="Book Antiqua"/>
          <w:sz w:val="24"/>
          <w:lang w:eastAsia="zh-CN"/>
        </w:rPr>
        <w:t>McGlynn</w:t>
      </w:r>
      <w:proofErr w:type="spellEnd"/>
      <w:r w:rsidRPr="00D45C11">
        <w:rPr>
          <w:rFonts w:ascii="Book Antiqua" w:hAnsi="Book Antiqua"/>
          <w:sz w:val="24"/>
          <w:lang w:eastAsia="zh-CN"/>
        </w:rPr>
        <w:t xml:space="preserve"> KA. Changing hepatocellular carcinoma incidence and liver cancer mortality rates in the United States. </w:t>
      </w:r>
      <w:r w:rsidRPr="00D45C11">
        <w:rPr>
          <w:rFonts w:ascii="Book Antiqua" w:hAnsi="Book Antiqua"/>
          <w:i/>
          <w:iCs/>
          <w:sz w:val="24"/>
          <w:lang w:eastAsia="zh-CN"/>
        </w:rPr>
        <w:t xml:space="preserve">Am J </w:t>
      </w:r>
      <w:proofErr w:type="spellStart"/>
      <w:r w:rsidRPr="00D45C11">
        <w:rPr>
          <w:rFonts w:ascii="Book Antiqua" w:hAnsi="Book Antiqua"/>
          <w:i/>
          <w:iCs/>
          <w:sz w:val="24"/>
          <w:lang w:eastAsia="zh-CN"/>
        </w:rPr>
        <w:t>Gastroenterol</w:t>
      </w:r>
      <w:proofErr w:type="spellEnd"/>
      <w:r w:rsidRPr="00D45C11">
        <w:rPr>
          <w:rFonts w:ascii="Book Antiqua" w:hAnsi="Book Antiqua"/>
          <w:sz w:val="24"/>
          <w:lang w:eastAsia="zh-CN"/>
        </w:rPr>
        <w:t> 2014; </w:t>
      </w:r>
      <w:r w:rsidRPr="00D45C11">
        <w:rPr>
          <w:rFonts w:ascii="Book Antiqua" w:hAnsi="Book Antiqua"/>
          <w:b/>
          <w:bCs/>
          <w:sz w:val="24"/>
          <w:lang w:eastAsia="zh-CN"/>
        </w:rPr>
        <w:t>109</w:t>
      </w:r>
      <w:r w:rsidRPr="00D45C11">
        <w:rPr>
          <w:rFonts w:ascii="Book Antiqua" w:hAnsi="Book Antiqua"/>
          <w:sz w:val="24"/>
          <w:lang w:eastAsia="zh-CN"/>
        </w:rPr>
        <w:t>: 542-553 [PMID: 24513805 DOI: 10.1038/ajg.2014.11]</w:t>
      </w:r>
    </w:p>
    <w:p w14:paraId="21C68826" w14:textId="718B2D97" w:rsidR="00D45C11" w:rsidRPr="00D45C11" w:rsidRDefault="00D45C11" w:rsidP="00D45C11">
      <w:pPr>
        <w:pStyle w:val="ListParagraph"/>
        <w:numPr>
          <w:ilvl w:val="0"/>
          <w:numId w:val="13"/>
        </w:numPr>
        <w:spacing w:after="0" w:line="360" w:lineRule="auto"/>
        <w:ind w:left="426"/>
        <w:jc w:val="both"/>
        <w:rPr>
          <w:rFonts w:ascii="Book Antiqua" w:hAnsi="Book Antiqua"/>
          <w:sz w:val="24"/>
          <w:lang w:eastAsia="zh-CN"/>
        </w:rPr>
      </w:pPr>
      <w:proofErr w:type="spellStart"/>
      <w:r w:rsidRPr="00D45C11">
        <w:rPr>
          <w:rFonts w:ascii="Book Antiqua" w:hAnsi="Book Antiqua"/>
          <w:b/>
          <w:bCs/>
          <w:sz w:val="24"/>
          <w:lang w:eastAsia="zh-CN"/>
        </w:rPr>
        <w:t>Mathur</w:t>
      </w:r>
      <w:proofErr w:type="spellEnd"/>
      <w:r w:rsidRPr="00D45C11">
        <w:rPr>
          <w:rFonts w:ascii="Book Antiqua" w:hAnsi="Book Antiqua"/>
          <w:b/>
          <w:bCs/>
          <w:sz w:val="24"/>
          <w:lang w:eastAsia="zh-CN"/>
        </w:rPr>
        <w:t xml:space="preserve"> AK</w:t>
      </w:r>
      <w:r w:rsidRPr="00D45C11">
        <w:rPr>
          <w:rFonts w:ascii="Book Antiqua" w:hAnsi="Book Antiqua"/>
          <w:sz w:val="24"/>
          <w:lang w:eastAsia="zh-CN"/>
        </w:rPr>
        <w:t xml:space="preserve">, Osborne NH, Lynch RJ, </w:t>
      </w:r>
      <w:proofErr w:type="spellStart"/>
      <w:r w:rsidRPr="00D45C11">
        <w:rPr>
          <w:rFonts w:ascii="Book Antiqua" w:hAnsi="Book Antiqua"/>
          <w:sz w:val="24"/>
          <w:lang w:eastAsia="zh-CN"/>
        </w:rPr>
        <w:t>Ghaferi</w:t>
      </w:r>
      <w:proofErr w:type="spellEnd"/>
      <w:r w:rsidRPr="00D45C11">
        <w:rPr>
          <w:rFonts w:ascii="Book Antiqua" w:hAnsi="Book Antiqua"/>
          <w:sz w:val="24"/>
          <w:lang w:eastAsia="zh-CN"/>
        </w:rPr>
        <w:t xml:space="preserve"> AA, </w:t>
      </w:r>
      <w:proofErr w:type="spellStart"/>
      <w:r w:rsidRPr="00D45C11">
        <w:rPr>
          <w:rFonts w:ascii="Book Antiqua" w:hAnsi="Book Antiqua"/>
          <w:sz w:val="24"/>
          <w:lang w:eastAsia="zh-CN"/>
        </w:rPr>
        <w:t>Dimick</w:t>
      </w:r>
      <w:proofErr w:type="spellEnd"/>
      <w:r w:rsidRPr="00D45C11">
        <w:rPr>
          <w:rFonts w:ascii="Book Antiqua" w:hAnsi="Book Antiqua"/>
          <w:sz w:val="24"/>
          <w:lang w:eastAsia="zh-CN"/>
        </w:rPr>
        <w:t xml:space="preserve"> JB, </w:t>
      </w:r>
      <w:proofErr w:type="spellStart"/>
      <w:r w:rsidRPr="00D45C11">
        <w:rPr>
          <w:rFonts w:ascii="Book Antiqua" w:hAnsi="Book Antiqua"/>
          <w:sz w:val="24"/>
          <w:lang w:eastAsia="zh-CN"/>
        </w:rPr>
        <w:t>Sonnenday</w:t>
      </w:r>
      <w:proofErr w:type="spellEnd"/>
      <w:r w:rsidRPr="00D45C11">
        <w:rPr>
          <w:rFonts w:ascii="Book Antiqua" w:hAnsi="Book Antiqua"/>
          <w:sz w:val="24"/>
          <w:lang w:eastAsia="zh-CN"/>
        </w:rPr>
        <w:t xml:space="preserve"> CJ. Racial/ethnic disparities in access to care and survival for patients with early-stage hepatocellular carcinoma. </w:t>
      </w:r>
      <w:r w:rsidRPr="00D45C11">
        <w:rPr>
          <w:rFonts w:ascii="Book Antiqua" w:hAnsi="Book Antiqua"/>
          <w:i/>
          <w:iCs/>
          <w:sz w:val="24"/>
          <w:lang w:eastAsia="zh-CN"/>
        </w:rPr>
        <w:t xml:space="preserve">Arch </w:t>
      </w:r>
      <w:proofErr w:type="spellStart"/>
      <w:r w:rsidRPr="00D45C11">
        <w:rPr>
          <w:rFonts w:ascii="Book Antiqua" w:hAnsi="Book Antiqua"/>
          <w:i/>
          <w:iCs/>
          <w:sz w:val="24"/>
          <w:lang w:eastAsia="zh-CN"/>
        </w:rPr>
        <w:t>Surg</w:t>
      </w:r>
      <w:proofErr w:type="spellEnd"/>
      <w:r w:rsidRPr="00D45C11">
        <w:rPr>
          <w:rFonts w:ascii="Book Antiqua" w:hAnsi="Book Antiqua"/>
          <w:sz w:val="24"/>
          <w:lang w:eastAsia="zh-CN"/>
        </w:rPr>
        <w:t> 2010; </w:t>
      </w:r>
      <w:r w:rsidRPr="00D45C11">
        <w:rPr>
          <w:rFonts w:ascii="Book Antiqua" w:hAnsi="Book Antiqua"/>
          <w:b/>
          <w:bCs/>
          <w:sz w:val="24"/>
          <w:lang w:eastAsia="zh-CN"/>
        </w:rPr>
        <w:t>145</w:t>
      </w:r>
      <w:r w:rsidRPr="00D45C11">
        <w:rPr>
          <w:rFonts w:ascii="Book Antiqua" w:hAnsi="Book Antiqua"/>
          <w:sz w:val="24"/>
          <w:lang w:eastAsia="zh-CN"/>
        </w:rPr>
        <w:t>: 1158-1163 [PMID: 21173289 DOI: 10.1001/archsurg.2010.272]</w:t>
      </w:r>
    </w:p>
    <w:p w14:paraId="5861D3B9" w14:textId="68FBF03A" w:rsidR="00D45C11" w:rsidRPr="00D45C11" w:rsidRDefault="00D45C11" w:rsidP="00D45C11">
      <w:pPr>
        <w:pStyle w:val="ListParagraph"/>
        <w:numPr>
          <w:ilvl w:val="0"/>
          <w:numId w:val="13"/>
        </w:numPr>
        <w:spacing w:after="0" w:line="360" w:lineRule="auto"/>
        <w:ind w:left="426"/>
        <w:jc w:val="both"/>
        <w:rPr>
          <w:rFonts w:ascii="Book Antiqua" w:hAnsi="Book Antiqua"/>
          <w:sz w:val="24"/>
          <w:lang w:eastAsia="zh-CN"/>
        </w:rPr>
      </w:pPr>
      <w:proofErr w:type="spellStart"/>
      <w:r w:rsidRPr="00D45C11">
        <w:rPr>
          <w:rFonts w:ascii="Book Antiqua" w:hAnsi="Book Antiqua"/>
          <w:b/>
          <w:bCs/>
          <w:sz w:val="24"/>
          <w:lang w:eastAsia="zh-CN"/>
        </w:rPr>
        <w:t>Artinyan</w:t>
      </w:r>
      <w:proofErr w:type="spellEnd"/>
      <w:r w:rsidRPr="00D45C11">
        <w:rPr>
          <w:rFonts w:ascii="Book Antiqua" w:hAnsi="Book Antiqua"/>
          <w:b/>
          <w:bCs/>
          <w:sz w:val="24"/>
          <w:lang w:eastAsia="zh-CN"/>
        </w:rPr>
        <w:t xml:space="preserve"> A</w:t>
      </w:r>
      <w:r w:rsidRPr="00D45C11">
        <w:rPr>
          <w:rFonts w:ascii="Book Antiqua" w:hAnsi="Book Antiqua"/>
          <w:sz w:val="24"/>
          <w:lang w:eastAsia="zh-CN"/>
        </w:rPr>
        <w:t xml:space="preserve">, </w:t>
      </w:r>
      <w:proofErr w:type="spellStart"/>
      <w:r w:rsidRPr="00D45C11">
        <w:rPr>
          <w:rFonts w:ascii="Book Antiqua" w:hAnsi="Book Antiqua"/>
          <w:sz w:val="24"/>
          <w:lang w:eastAsia="zh-CN"/>
        </w:rPr>
        <w:t>Mailey</w:t>
      </w:r>
      <w:proofErr w:type="spellEnd"/>
      <w:r w:rsidRPr="00D45C11">
        <w:rPr>
          <w:rFonts w:ascii="Book Antiqua" w:hAnsi="Book Antiqua"/>
          <w:sz w:val="24"/>
          <w:lang w:eastAsia="zh-CN"/>
        </w:rPr>
        <w:t xml:space="preserve"> B, Sanchez-</w:t>
      </w:r>
      <w:proofErr w:type="spellStart"/>
      <w:r w:rsidRPr="00D45C11">
        <w:rPr>
          <w:rFonts w:ascii="Book Antiqua" w:hAnsi="Book Antiqua"/>
          <w:sz w:val="24"/>
          <w:lang w:eastAsia="zh-CN"/>
        </w:rPr>
        <w:t>Luege</w:t>
      </w:r>
      <w:proofErr w:type="spellEnd"/>
      <w:r w:rsidRPr="00D45C11">
        <w:rPr>
          <w:rFonts w:ascii="Book Antiqua" w:hAnsi="Book Antiqua"/>
          <w:sz w:val="24"/>
          <w:lang w:eastAsia="zh-CN"/>
        </w:rPr>
        <w:t xml:space="preserve"> N, </w:t>
      </w:r>
      <w:proofErr w:type="spellStart"/>
      <w:r w:rsidRPr="00D45C11">
        <w:rPr>
          <w:rFonts w:ascii="Book Antiqua" w:hAnsi="Book Antiqua"/>
          <w:sz w:val="24"/>
          <w:lang w:eastAsia="zh-CN"/>
        </w:rPr>
        <w:t>Khalili</w:t>
      </w:r>
      <w:proofErr w:type="spellEnd"/>
      <w:r w:rsidRPr="00D45C11">
        <w:rPr>
          <w:rFonts w:ascii="Book Antiqua" w:hAnsi="Book Antiqua"/>
          <w:sz w:val="24"/>
          <w:lang w:eastAsia="zh-CN"/>
        </w:rPr>
        <w:t xml:space="preserve"> J, Sun CL, Bhatia S, </w:t>
      </w:r>
      <w:proofErr w:type="spellStart"/>
      <w:r w:rsidRPr="00D45C11">
        <w:rPr>
          <w:rFonts w:ascii="Book Antiqua" w:hAnsi="Book Antiqua"/>
          <w:sz w:val="24"/>
          <w:lang w:eastAsia="zh-CN"/>
        </w:rPr>
        <w:t>Wagman</w:t>
      </w:r>
      <w:proofErr w:type="spellEnd"/>
      <w:r w:rsidRPr="00D45C11">
        <w:rPr>
          <w:rFonts w:ascii="Book Antiqua" w:hAnsi="Book Antiqua"/>
          <w:sz w:val="24"/>
          <w:lang w:eastAsia="zh-CN"/>
        </w:rPr>
        <w:t xml:space="preserve"> LD, </w:t>
      </w:r>
      <w:proofErr w:type="spellStart"/>
      <w:r w:rsidRPr="00D45C11">
        <w:rPr>
          <w:rFonts w:ascii="Book Antiqua" w:hAnsi="Book Antiqua"/>
          <w:sz w:val="24"/>
          <w:lang w:eastAsia="zh-CN"/>
        </w:rPr>
        <w:t>Nissen</w:t>
      </w:r>
      <w:proofErr w:type="spellEnd"/>
      <w:r w:rsidRPr="00D45C11">
        <w:rPr>
          <w:rFonts w:ascii="Book Antiqua" w:hAnsi="Book Antiqua"/>
          <w:sz w:val="24"/>
          <w:lang w:eastAsia="zh-CN"/>
        </w:rPr>
        <w:t xml:space="preserve"> N, Colquhoun SD, Kim J. Race, ethnicity, and socioeconomic status influence the survival of patients with hepatocellular carcinoma in the United States. </w:t>
      </w:r>
      <w:r w:rsidRPr="00D45C11">
        <w:rPr>
          <w:rFonts w:ascii="Book Antiqua" w:hAnsi="Book Antiqua"/>
          <w:i/>
          <w:iCs/>
          <w:sz w:val="24"/>
          <w:lang w:eastAsia="zh-CN"/>
        </w:rPr>
        <w:t>Cancer</w:t>
      </w:r>
      <w:r w:rsidRPr="00D45C11">
        <w:rPr>
          <w:rFonts w:ascii="Book Antiqua" w:hAnsi="Book Antiqua"/>
          <w:sz w:val="24"/>
          <w:lang w:eastAsia="zh-CN"/>
        </w:rPr>
        <w:t> 2010; </w:t>
      </w:r>
      <w:r w:rsidRPr="00D45C11">
        <w:rPr>
          <w:rFonts w:ascii="Book Antiqua" w:hAnsi="Book Antiqua"/>
          <w:b/>
          <w:bCs/>
          <w:sz w:val="24"/>
          <w:lang w:eastAsia="zh-CN"/>
        </w:rPr>
        <w:t>116</w:t>
      </w:r>
      <w:r w:rsidRPr="00D45C11">
        <w:rPr>
          <w:rFonts w:ascii="Book Antiqua" w:hAnsi="Book Antiqua"/>
          <w:sz w:val="24"/>
          <w:lang w:eastAsia="zh-CN"/>
        </w:rPr>
        <w:t>: 1367-1377 [PMID: 20101732 DOI: 10.1002/cncr.24817]</w:t>
      </w:r>
    </w:p>
    <w:p w14:paraId="3C045535" w14:textId="2E9E367F" w:rsidR="00D45C11" w:rsidRPr="00D45C11" w:rsidRDefault="00D45C11" w:rsidP="00D45C11">
      <w:pPr>
        <w:pStyle w:val="ListParagraph"/>
        <w:numPr>
          <w:ilvl w:val="0"/>
          <w:numId w:val="13"/>
        </w:numPr>
        <w:spacing w:after="0" w:line="360" w:lineRule="auto"/>
        <w:ind w:left="426"/>
        <w:jc w:val="both"/>
        <w:rPr>
          <w:rFonts w:ascii="Book Antiqua" w:hAnsi="Book Antiqua"/>
          <w:sz w:val="24"/>
          <w:lang w:eastAsia="zh-CN"/>
        </w:rPr>
      </w:pPr>
      <w:r w:rsidRPr="00D45C11">
        <w:rPr>
          <w:rFonts w:ascii="Book Antiqua" w:hAnsi="Book Antiqua"/>
          <w:b/>
          <w:bCs/>
          <w:sz w:val="24"/>
          <w:lang w:eastAsia="zh-CN"/>
        </w:rPr>
        <w:t>Wong LL</w:t>
      </w:r>
      <w:r w:rsidRPr="00D45C11">
        <w:rPr>
          <w:rFonts w:ascii="Book Antiqua" w:hAnsi="Book Antiqua"/>
          <w:sz w:val="24"/>
          <w:lang w:eastAsia="zh-CN"/>
        </w:rPr>
        <w:t>, Hernandez BY, Albright CL. Socioeconomic factors affect disparities in access to liver transplant for hepatocellular cancer. </w:t>
      </w:r>
      <w:r w:rsidRPr="00D45C11">
        <w:rPr>
          <w:rFonts w:ascii="Book Antiqua" w:hAnsi="Book Antiqua"/>
          <w:i/>
          <w:iCs/>
          <w:sz w:val="24"/>
          <w:lang w:eastAsia="zh-CN"/>
        </w:rPr>
        <w:t>J Transplant</w:t>
      </w:r>
      <w:r w:rsidRPr="00D45C11">
        <w:rPr>
          <w:rFonts w:ascii="Book Antiqua" w:hAnsi="Book Antiqua"/>
          <w:sz w:val="24"/>
          <w:lang w:eastAsia="zh-CN"/>
        </w:rPr>
        <w:t> 2012; </w:t>
      </w:r>
      <w:r w:rsidRPr="00D45C11">
        <w:rPr>
          <w:rFonts w:ascii="Book Antiqua" w:hAnsi="Book Antiqua"/>
          <w:b/>
          <w:bCs/>
          <w:sz w:val="24"/>
          <w:lang w:eastAsia="zh-CN"/>
        </w:rPr>
        <w:t>2012</w:t>
      </w:r>
      <w:r w:rsidRPr="00D45C11">
        <w:rPr>
          <w:rFonts w:ascii="Book Antiqua" w:hAnsi="Book Antiqua"/>
          <w:sz w:val="24"/>
          <w:lang w:eastAsia="zh-CN"/>
        </w:rPr>
        <w:t>: 870659 [PMID: 23304446 DOI: 10.1155/2012/870659]</w:t>
      </w:r>
    </w:p>
    <w:p w14:paraId="0D45B131" w14:textId="6EDDFCC1" w:rsidR="00D45C11" w:rsidRPr="00D45C11" w:rsidRDefault="00D45C11" w:rsidP="00D45C11">
      <w:pPr>
        <w:pStyle w:val="ListParagraph"/>
        <w:numPr>
          <w:ilvl w:val="0"/>
          <w:numId w:val="13"/>
        </w:numPr>
        <w:spacing w:after="0" w:line="360" w:lineRule="auto"/>
        <w:ind w:left="426"/>
        <w:jc w:val="both"/>
        <w:rPr>
          <w:rFonts w:ascii="Book Antiqua" w:hAnsi="Book Antiqua"/>
          <w:sz w:val="24"/>
          <w:lang w:eastAsia="zh-CN"/>
        </w:rPr>
      </w:pPr>
      <w:proofErr w:type="spellStart"/>
      <w:r w:rsidRPr="00D45C11">
        <w:rPr>
          <w:rFonts w:ascii="Book Antiqua" w:hAnsi="Book Antiqua"/>
          <w:b/>
          <w:bCs/>
          <w:sz w:val="24"/>
          <w:lang w:eastAsia="zh-CN"/>
        </w:rPr>
        <w:lastRenderedPageBreak/>
        <w:t>Boden-Albala</w:t>
      </w:r>
      <w:proofErr w:type="spellEnd"/>
      <w:r w:rsidRPr="00D45C11">
        <w:rPr>
          <w:rFonts w:ascii="Book Antiqua" w:hAnsi="Book Antiqua"/>
          <w:b/>
          <w:bCs/>
          <w:sz w:val="24"/>
          <w:lang w:eastAsia="zh-CN"/>
        </w:rPr>
        <w:t xml:space="preserve"> B</w:t>
      </w:r>
      <w:r w:rsidRPr="00D45C11">
        <w:rPr>
          <w:rFonts w:ascii="Book Antiqua" w:hAnsi="Book Antiqua"/>
          <w:sz w:val="24"/>
          <w:lang w:eastAsia="zh-CN"/>
        </w:rPr>
        <w:t xml:space="preserve">, </w:t>
      </w:r>
      <w:proofErr w:type="spellStart"/>
      <w:r w:rsidRPr="00D45C11">
        <w:rPr>
          <w:rFonts w:ascii="Book Antiqua" w:hAnsi="Book Antiqua"/>
          <w:sz w:val="24"/>
          <w:lang w:eastAsia="zh-CN"/>
        </w:rPr>
        <w:t>Cammack</w:t>
      </w:r>
      <w:proofErr w:type="spellEnd"/>
      <w:r w:rsidRPr="00D45C11">
        <w:rPr>
          <w:rFonts w:ascii="Book Antiqua" w:hAnsi="Book Antiqua"/>
          <w:sz w:val="24"/>
          <w:lang w:eastAsia="zh-CN"/>
        </w:rPr>
        <w:t xml:space="preserve"> S, Chong J, Wang C, Wright C, </w:t>
      </w:r>
      <w:proofErr w:type="spellStart"/>
      <w:r w:rsidRPr="00D45C11">
        <w:rPr>
          <w:rFonts w:ascii="Book Antiqua" w:hAnsi="Book Antiqua"/>
          <w:sz w:val="24"/>
          <w:lang w:eastAsia="zh-CN"/>
        </w:rPr>
        <w:t>Rundek</w:t>
      </w:r>
      <w:proofErr w:type="spellEnd"/>
      <w:r w:rsidRPr="00D45C11">
        <w:rPr>
          <w:rFonts w:ascii="Book Antiqua" w:hAnsi="Book Antiqua"/>
          <w:sz w:val="24"/>
          <w:lang w:eastAsia="zh-CN"/>
        </w:rPr>
        <w:t xml:space="preserve"> T, </w:t>
      </w:r>
      <w:proofErr w:type="spellStart"/>
      <w:r w:rsidRPr="00D45C11">
        <w:rPr>
          <w:rFonts w:ascii="Book Antiqua" w:hAnsi="Book Antiqua"/>
          <w:sz w:val="24"/>
          <w:lang w:eastAsia="zh-CN"/>
        </w:rPr>
        <w:t>Elkind</w:t>
      </w:r>
      <w:proofErr w:type="spellEnd"/>
      <w:r w:rsidRPr="00D45C11">
        <w:rPr>
          <w:rFonts w:ascii="Book Antiqua" w:hAnsi="Book Antiqua"/>
          <w:sz w:val="24"/>
          <w:lang w:eastAsia="zh-CN"/>
        </w:rPr>
        <w:t xml:space="preserve"> MS, Paik MC, Sacco RL. Diabetes, fasting glucose levels, and risk of ischemic stroke and vascular events: findings from the Northern Manhattan Study (NOMAS). </w:t>
      </w:r>
      <w:r w:rsidRPr="00D45C11">
        <w:rPr>
          <w:rFonts w:ascii="Book Antiqua" w:hAnsi="Book Antiqua"/>
          <w:i/>
          <w:iCs/>
          <w:sz w:val="24"/>
          <w:lang w:eastAsia="zh-CN"/>
        </w:rPr>
        <w:t>Diabetes Care</w:t>
      </w:r>
      <w:r w:rsidRPr="00D45C11">
        <w:rPr>
          <w:rFonts w:ascii="Book Antiqua" w:hAnsi="Book Antiqua"/>
          <w:sz w:val="24"/>
          <w:lang w:eastAsia="zh-CN"/>
        </w:rPr>
        <w:t> 2008; </w:t>
      </w:r>
      <w:r w:rsidRPr="00D45C11">
        <w:rPr>
          <w:rFonts w:ascii="Book Antiqua" w:hAnsi="Book Antiqua"/>
          <w:b/>
          <w:bCs/>
          <w:sz w:val="24"/>
          <w:lang w:eastAsia="zh-CN"/>
        </w:rPr>
        <w:t>31</w:t>
      </w:r>
      <w:r w:rsidRPr="00D45C11">
        <w:rPr>
          <w:rFonts w:ascii="Book Antiqua" w:hAnsi="Book Antiqua"/>
          <w:sz w:val="24"/>
          <w:lang w:eastAsia="zh-CN"/>
        </w:rPr>
        <w:t>: 1132-1137 [PMID: 18339972 DOI: 10.2337/dc07-0797]</w:t>
      </w:r>
    </w:p>
    <w:p w14:paraId="45AB5D99" w14:textId="471502E8" w:rsidR="00D45C11" w:rsidRPr="00D45C11" w:rsidRDefault="00D45C11" w:rsidP="00D45C11">
      <w:pPr>
        <w:pStyle w:val="ListParagraph"/>
        <w:numPr>
          <w:ilvl w:val="0"/>
          <w:numId w:val="13"/>
        </w:numPr>
        <w:spacing w:after="0" w:line="360" w:lineRule="auto"/>
        <w:ind w:left="426"/>
        <w:jc w:val="both"/>
        <w:rPr>
          <w:rFonts w:ascii="Book Antiqua" w:hAnsi="Book Antiqua"/>
          <w:sz w:val="24"/>
          <w:lang w:eastAsia="zh-CN"/>
        </w:rPr>
      </w:pPr>
      <w:r w:rsidRPr="00D45C11">
        <w:rPr>
          <w:rFonts w:ascii="Book Antiqua" w:hAnsi="Book Antiqua"/>
          <w:b/>
          <w:bCs/>
          <w:sz w:val="24"/>
          <w:lang w:eastAsia="zh-CN"/>
        </w:rPr>
        <w:t>Rodriguez F</w:t>
      </w:r>
      <w:r w:rsidRPr="00D45C11">
        <w:rPr>
          <w:rFonts w:ascii="Book Antiqua" w:hAnsi="Book Antiqua"/>
          <w:sz w:val="24"/>
          <w:lang w:eastAsia="zh-CN"/>
        </w:rPr>
        <w:t xml:space="preserve">, </w:t>
      </w:r>
      <w:proofErr w:type="spellStart"/>
      <w:r w:rsidRPr="00D45C11">
        <w:rPr>
          <w:rFonts w:ascii="Book Antiqua" w:hAnsi="Book Antiqua"/>
          <w:sz w:val="24"/>
          <w:lang w:eastAsia="zh-CN"/>
        </w:rPr>
        <w:t>Naderi</w:t>
      </w:r>
      <w:proofErr w:type="spellEnd"/>
      <w:r w:rsidRPr="00D45C11">
        <w:rPr>
          <w:rFonts w:ascii="Book Antiqua" w:hAnsi="Book Antiqua"/>
          <w:sz w:val="24"/>
          <w:lang w:eastAsia="zh-CN"/>
        </w:rPr>
        <w:t xml:space="preserve"> S, Wang Y, Johnson CE, Foody JM. High prevalence of metabolic syndrome in young Hispanic women: findings from the national Sister to Sister campaign. </w:t>
      </w:r>
      <w:proofErr w:type="spellStart"/>
      <w:r w:rsidRPr="00D45C11">
        <w:rPr>
          <w:rFonts w:ascii="Book Antiqua" w:hAnsi="Book Antiqua"/>
          <w:i/>
          <w:iCs/>
          <w:sz w:val="24"/>
          <w:lang w:eastAsia="zh-CN"/>
        </w:rPr>
        <w:t>Metab</w:t>
      </w:r>
      <w:proofErr w:type="spellEnd"/>
      <w:r w:rsidRPr="00D45C11">
        <w:rPr>
          <w:rFonts w:ascii="Book Antiqua" w:hAnsi="Book Antiqua"/>
          <w:i/>
          <w:iCs/>
          <w:sz w:val="24"/>
          <w:lang w:eastAsia="zh-CN"/>
        </w:rPr>
        <w:t xml:space="preserve"> </w:t>
      </w:r>
      <w:proofErr w:type="spellStart"/>
      <w:r w:rsidRPr="00D45C11">
        <w:rPr>
          <w:rFonts w:ascii="Book Antiqua" w:hAnsi="Book Antiqua"/>
          <w:i/>
          <w:iCs/>
          <w:sz w:val="24"/>
          <w:lang w:eastAsia="zh-CN"/>
        </w:rPr>
        <w:t>Syndr</w:t>
      </w:r>
      <w:proofErr w:type="spellEnd"/>
      <w:r w:rsidRPr="00D45C11">
        <w:rPr>
          <w:rFonts w:ascii="Book Antiqua" w:hAnsi="Book Antiqua"/>
          <w:i/>
          <w:iCs/>
          <w:sz w:val="24"/>
          <w:lang w:eastAsia="zh-CN"/>
        </w:rPr>
        <w:t xml:space="preserve"> </w:t>
      </w:r>
      <w:proofErr w:type="spellStart"/>
      <w:r w:rsidRPr="00D45C11">
        <w:rPr>
          <w:rFonts w:ascii="Book Antiqua" w:hAnsi="Book Antiqua"/>
          <w:i/>
          <w:iCs/>
          <w:sz w:val="24"/>
          <w:lang w:eastAsia="zh-CN"/>
        </w:rPr>
        <w:t>Relat</w:t>
      </w:r>
      <w:proofErr w:type="spellEnd"/>
      <w:r w:rsidRPr="00D45C11">
        <w:rPr>
          <w:rFonts w:ascii="Book Antiqua" w:hAnsi="Book Antiqua"/>
          <w:i/>
          <w:iCs/>
          <w:sz w:val="24"/>
          <w:lang w:eastAsia="zh-CN"/>
        </w:rPr>
        <w:t xml:space="preserve"> </w:t>
      </w:r>
      <w:proofErr w:type="spellStart"/>
      <w:r w:rsidRPr="00D45C11">
        <w:rPr>
          <w:rFonts w:ascii="Book Antiqua" w:hAnsi="Book Antiqua"/>
          <w:i/>
          <w:iCs/>
          <w:sz w:val="24"/>
          <w:lang w:eastAsia="zh-CN"/>
        </w:rPr>
        <w:t>Disord</w:t>
      </w:r>
      <w:proofErr w:type="spellEnd"/>
      <w:r w:rsidRPr="00D45C11">
        <w:rPr>
          <w:rFonts w:ascii="Book Antiqua" w:hAnsi="Book Antiqua"/>
          <w:sz w:val="24"/>
          <w:lang w:eastAsia="zh-CN"/>
        </w:rPr>
        <w:t> 2013; </w:t>
      </w:r>
      <w:r w:rsidRPr="00D45C11">
        <w:rPr>
          <w:rFonts w:ascii="Book Antiqua" w:hAnsi="Book Antiqua"/>
          <w:b/>
          <w:bCs/>
          <w:sz w:val="24"/>
          <w:lang w:eastAsia="zh-CN"/>
        </w:rPr>
        <w:t>11</w:t>
      </w:r>
      <w:r w:rsidRPr="00D45C11">
        <w:rPr>
          <w:rFonts w:ascii="Book Antiqua" w:hAnsi="Book Antiqua"/>
          <w:sz w:val="24"/>
          <w:lang w:eastAsia="zh-CN"/>
        </w:rPr>
        <w:t>: 81-86 [PMID: 23259587 DOI: 10.1089/met.2012.0109]</w:t>
      </w:r>
    </w:p>
    <w:p w14:paraId="5A328448" w14:textId="09009CB5" w:rsidR="00D45C11" w:rsidRPr="00D45C11" w:rsidRDefault="00D45C11" w:rsidP="00D45C11">
      <w:pPr>
        <w:pStyle w:val="ListParagraph"/>
        <w:numPr>
          <w:ilvl w:val="0"/>
          <w:numId w:val="13"/>
        </w:numPr>
        <w:spacing w:after="0" w:line="360" w:lineRule="auto"/>
        <w:ind w:left="426"/>
        <w:jc w:val="both"/>
        <w:rPr>
          <w:rFonts w:ascii="Book Antiqua" w:hAnsi="Book Antiqua"/>
          <w:sz w:val="24"/>
          <w:lang w:eastAsia="zh-CN"/>
        </w:rPr>
      </w:pPr>
      <w:proofErr w:type="spellStart"/>
      <w:r w:rsidRPr="00D45C11">
        <w:rPr>
          <w:rFonts w:ascii="Book Antiqua" w:hAnsi="Book Antiqua"/>
          <w:b/>
          <w:bCs/>
          <w:sz w:val="24"/>
          <w:lang w:eastAsia="zh-CN"/>
        </w:rPr>
        <w:t>Benabe</w:t>
      </w:r>
      <w:proofErr w:type="spellEnd"/>
      <w:r w:rsidRPr="00D45C11">
        <w:rPr>
          <w:rFonts w:ascii="Book Antiqua" w:hAnsi="Book Antiqua"/>
          <w:b/>
          <w:bCs/>
          <w:sz w:val="24"/>
          <w:lang w:eastAsia="zh-CN"/>
        </w:rPr>
        <w:t xml:space="preserve"> JE</w:t>
      </w:r>
      <w:r w:rsidRPr="00D45C11">
        <w:rPr>
          <w:rFonts w:ascii="Book Antiqua" w:hAnsi="Book Antiqua"/>
          <w:sz w:val="24"/>
          <w:lang w:eastAsia="zh-CN"/>
        </w:rPr>
        <w:t>, Rios EV. Kidney disease in the Hispanic population: facing the growing challenge. </w:t>
      </w:r>
      <w:r w:rsidRPr="00D45C11">
        <w:rPr>
          <w:rFonts w:ascii="Book Antiqua" w:hAnsi="Book Antiqua"/>
          <w:i/>
          <w:iCs/>
          <w:sz w:val="24"/>
          <w:lang w:eastAsia="zh-CN"/>
        </w:rPr>
        <w:t xml:space="preserve">J Natl Med </w:t>
      </w:r>
      <w:proofErr w:type="spellStart"/>
      <w:r w:rsidRPr="00D45C11">
        <w:rPr>
          <w:rFonts w:ascii="Book Antiqua" w:hAnsi="Book Antiqua"/>
          <w:i/>
          <w:iCs/>
          <w:sz w:val="24"/>
          <w:lang w:eastAsia="zh-CN"/>
        </w:rPr>
        <w:t>Assoc</w:t>
      </w:r>
      <w:proofErr w:type="spellEnd"/>
      <w:r w:rsidRPr="00D45C11">
        <w:rPr>
          <w:rFonts w:ascii="Book Antiqua" w:hAnsi="Book Antiqua"/>
          <w:sz w:val="24"/>
          <w:lang w:eastAsia="zh-CN"/>
        </w:rPr>
        <w:t> 2004; </w:t>
      </w:r>
      <w:r w:rsidRPr="00D45C11">
        <w:rPr>
          <w:rFonts w:ascii="Book Antiqua" w:hAnsi="Book Antiqua"/>
          <w:b/>
          <w:bCs/>
          <w:sz w:val="24"/>
          <w:lang w:eastAsia="zh-CN"/>
        </w:rPr>
        <w:t>96</w:t>
      </w:r>
      <w:r w:rsidRPr="00D45C11">
        <w:rPr>
          <w:rFonts w:ascii="Book Antiqua" w:hAnsi="Book Antiqua"/>
          <w:sz w:val="24"/>
          <w:lang w:eastAsia="zh-CN"/>
        </w:rPr>
        <w:t>: 789-798 [PMID: 15233489]</w:t>
      </w:r>
    </w:p>
    <w:p w14:paraId="5F09A5DB" w14:textId="329B2BC8" w:rsidR="00D45C11" w:rsidRPr="00D45C11" w:rsidRDefault="00D45C11" w:rsidP="00D45C11">
      <w:pPr>
        <w:pStyle w:val="ListParagraph"/>
        <w:numPr>
          <w:ilvl w:val="0"/>
          <w:numId w:val="13"/>
        </w:numPr>
        <w:spacing w:after="0" w:line="360" w:lineRule="auto"/>
        <w:ind w:left="426"/>
        <w:jc w:val="both"/>
        <w:rPr>
          <w:rFonts w:ascii="Book Antiqua" w:hAnsi="Book Antiqua"/>
          <w:sz w:val="24"/>
          <w:lang w:eastAsia="zh-CN"/>
        </w:rPr>
      </w:pPr>
      <w:r w:rsidRPr="00D45C11">
        <w:rPr>
          <w:rFonts w:ascii="Book Antiqua" w:hAnsi="Book Antiqua"/>
          <w:b/>
          <w:bCs/>
          <w:sz w:val="24"/>
          <w:lang w:eastAsia="zh-CN"/>
        </w:rPr>
        <w:t>Peralta CA</w:t>
      </w:r>
      <w:r w:rsidRPr="00D45C11">
        <w:rPr>
          <w:rFonts w:ascii="Book Antiqua" w:hAnsi="Book Antiqua"/>
          <w:sz w:val="24"/>
          <w:lang w:eastAsia="zh-CN"/>
        </w:rPr>
        <w:t xml:space="preserve">, </w:t>
      </w:r>
      <w:proofErr w:type="spellStart"/>
      <w:r w:rsidRPr="00D45C11">
        <w:rPr>
          <w:rFonts w:ascii="Book Antiqua" w:hAnsi="Book Antiqua"/>
          <w:sz w:val="24"/>
          <w:lang w:eastAsia="zh-CN"/>
        </w:rPr>
        <w:t>Shlipak</w:t>
      </w:r>
      <w:proofErr w:type="spellEnd"/>
      <w:r w:rsidRPr="00D45C11">
        <w:rPr>
          <w:rFonts w:ascii="Book Antiqua" w:hAnsi="Book Antiqua"/>
          <w:sz w:val="24"/>
          <w:lang w:eastAsia="zh-CN"/>
        </w:rPr>
        <w:t xml:space="preserve"> MG, Fan D, </w:t>
      </w:r>
      <w:proofErr w:type="spellStart"/>
      <w:r w:rsidRPr="00D45C11">
        <w:rPr>
          <w:rFonts w:ascii="Book Antiqua" w:hAnsi="Book Antiqua"/>
          <w:sz w:val="24"/>
          <w:lang w:eastAsia="zh-CN"/>
        </w:rPr>
        <w:t>Ordoñez</w:t>
      </w:r>
      <w:proofErr w:type="spellEnd"/>
      <w:r w:rsidRPr="00D45C11">
        <w:rPr>
          <w:rFonts w:ascii="Book Antiqua" w:hAnsi="Book Antiqua"/>
          <w:sz w:val="24"/>
          <w:lang w:eastAsia="zh-CN"/>
        </w:rPr>
        <w:t xml:space="preserve"> J, Lash JP, </w:t>
      </w:r>
      <w:proofErr w:type="spellStart"/>
      <w:r w:rsidRPr="00D45C11">
        <w:rPr>
          <w:rFonts w:ascii="Book Antiqua" w:hAnsi="Book Antiqua"/>
          <w:sz w:val="24"/>
          <w:lang w:eastAsia="zh-CN"/>
        </w:rPr>
        <w:t>Chertow</w:t>
      </w:r>
      <w:proofErr w:type="spellEnd"/>
      <w:r w:rsidRPr="00D45C11">
        <w:rPr>
          <w:rFonts w:ascii="Book Antiqua" w:hAnsi="Book Antiqua"/>
          <w:sz w:val="24"/>
          <w:lang w:eastAsia="zh-CN"/>
        </w:rPr>
        <w:t xml:space="preserve"> GM, Go AS. Risks for end-stage renal disease, cardiovascular events, and death in Hispanic versus non-Hispanic white adults with chronic kidney disease. </w:t>
      </w:r>
      <w:r w:rsidRPr="00D45C11">
        <w:rPr>
          <w:rFonts w:ascii="Book Antiqua" w:hAnsi="Book Antiqua"/>
          <w:i/>
          <w:iCs/>
          <w:sz w:val="24"/>
          <w:lang w:eastAsia="zh-CN"/>
        </w:rPr>
        <w:t xml:space="preserve">J Am </w:t>
      </w:r>
      <w:proofErr w:type="spellStart"/>
      <w:r w:rsidRPr="00D45C11">
        <w:rPr>
          <w:rFonts w:ascii="Book Antiqua" w:hAnsi="Book Antiqua"/>
          <w:i/>
          <w:iCs/>
          <w:sz w:val="24"/>
          <w:lang w:eastAsia="zh-CN"/>
        </w:rPr>
        <w:t>Soc</w:t>
      </w:r>
      <w:proofErr w:type="spellEnd"/>
      <w:r w:rsidRPr="00D45C11">
        <w:rPr>
          <w:rFonts w:ascii="Book Antiqua" w:hAnsi="Book Antiqua"/>
          <w:i/>
          <w:iCs/>
          <w:sz w:val="24"/>
          <w:lang w:eastAsia="zh-CN"/>
        </w:rPr>
        <w:t xml:space="preserve"> </w:t>
      </w:r>
      <w:proofErr w:type="spellStart"/>
      <w:r w:rsidRPr="00D45C11">
        <w:rPr>
          <w:rFonts w:ascii="Book Antiqua" w:hAnsi="Book Antiqua"/>
          <w:i/>
          <w:iCs/>
          <w:sz w:val="24"/>
          <w:lang w:eastAsia="zh-CN"/>
        </w:rPr>
        <w:t>Nephrol</w:t>
      </w:r>
      <w:proofErr w:type="spellEnd"/>
      <w:r w:rsidRPr="00D45C11">
        <w:rPr>
          <w:rFonts w:ascii="Book Antiqua" w:hAnsi="Book Antiqua"/>
          <w:sz w:val="24"/>
          <w:lang w:eastAsia="zh-CN"/>
        </w:rPr>
        <w:t> 2006; </w:t>
      </w:r>
      <w:r w:rsidRPr="00D45C11">
        <w:rPr>
          <w:rFonts w:ascii="Book Antiqua" w:hAnsi="Book Antiqua"/>
          <w:b/>
          <w:bCs/>
          <w:sz w:val="24"/>
          <w:lang w:eastAsia="zh-CN"/>
        </w:rPr>
        <w:t>17</w:t>
      </w:r>
      <w:r w:rsidRPr="00D45C11">
        <w:rPr>
          <w:rFonts w:ascii="Book Antiqua" w:hAnsi="Book Antiqua"/>
          <w:sz w:val="24"/>
          <w:lang w:eastAsia="zh-CN"/>
        </w:rPr>
        <w:t>: 2892-2899 [PMID: 16959827 DOI: 10.1681/ASN.2005101122]</w:t>
      </w:r>
    </w:p>
    <w:p w14:paraId="102CAB63" w14:textId="27037463" w:rsidR="00D45C11" w:rsidRPr="00D45C11" w:rsidRDefault="00D45C11" w:rsidP="00D45C11">
      <w:pPr>
        <w:pStyle w:val="ListParagraph"/>
        <w:numPr>
          <w:ilvl w:val="0"/>
          <w:numId w:val="13"/>
        </w:numPr>
        <w:spacing w:after="0" w:line="360" w:lineRule="auto"/>
        <w:ind w:left="426"/>
        <w:jc w:val="both"/>
        <w:rPr>
          <w:rFonts w:ascii="Book Antiqua" w:hAnsi="Book Antiqua"/>
          <w:sz w:val="24"/>
          <w:lang w:eastAsia="zh-CN"/>
        </w:rPr>
      </w:pPr>
      <w:r w:rsidRPr="00D45C11">
        <w:rPr>
          <w:rFonts w:ascii="Book Antiqua" w:hAnsi="Book Antiqua"/>
          <w:b/>
          <w:bCs/>
          <w:sz w:val="24"/>
          <w:lang w:eastAsia="zh-CN"/>
        </w:rPr>
        <w:t>Coresh J</w:t>
      </w:r>
      <w:r w:rsidRPr="00D45C11">
        <w:rPr>
          <w:rFonts w:ascii="Book Antiqua" w:hAnsi="Book Antiqua"/>
          <w:sz w:val="24"/>
          <w:lang w:eastAsia="zh-CN"/>
        </w:rPr>
        <w:t xml:space="preserve">, Astor BC, Greene T, </w:t>
      </w:r>
      <w:proofErr w:type="spellStart"/>
      <w:r w:rsidRPr="00D45C11">
        <w:rPr>
          <w:rFonts w:ascii="Book Antiqua" w:hAnsi="Book Antiqua"/>
          <w:sz w:val="24"/>
          <w:lang w:eastAsia="zh-CN"/>
        </w:rPr>
        <w:t>Eknoyan</w:t>
      </w:r>
      <w:proofErr w:type="spellEnd"/>
      <w:r w:rsidRPr="00D45C11">
        <w:rPr>
          <w:rFonts w:ascii="Book Antiqua" w:hAnsi="Book Antiqua"/>
          <w:sz w:val="24"/>
          <w:lang w:eastAsia="zh-CN"/>
        </w:rPr>
        <w:t xml:space="preserve"> G, Levey AS. Prevalence of chronic kidney disease and decreased kidney function in the adult US population: Third National Health and Nutrition Examination Survey. </w:t>
      </w:r>
      <w:r w:rsidRPr="00D45C11">
        <w:rPr>
          <w:rFonts w:ascii="Book Antiqua" w:hAnsi="Book Antiqua"/>
          <w:i/>
          <w:iCs/>
          <w:sz w:val="24"/>
          <w:lang w:eastAsia="zh-CN"/>
        </w:rPr>
        <w:t>Am J Kidney Dis</w:t>
      </w:r>
      <w:r w:rsidRPr="00D45C11">
        <w:rPr>
          <w:rFonts w:ascii="Book Antiqua" w:hAnsi="Book Antiqua"/>
          <w:sz w:val="24"/>
          <w:lang w:eastAsia="zh-CN"/>
        </w:rPr>
        <w:t> 2003; </w:t>
      </w:r>
      <w:r w:rsidRPr="00D45C11">
        <w:rPr>
          <w:rFonts w:ascii="Book Antiqua" w:hAnsi="Book Antiqua"/>
          <w:b/>
          <w:bCs/>
          <w:sz w:val="24"/>
          <w:lang w:eastAsia="zh-CN"/>
        </w:rPr>
        <w:t>41</w:t>
      </w:r>
      <w:r w:rsidRPr="00D45C11">
        <w:rPr>
          <w:rFonts w:ascii="Book Antiqua" w:hAnsi="Book Antiqua"/>
          <w:sz w:val="24"/>
          <w:lang w:eastAsia="zh-CN"/>
        </w:rPr>
        <w:t>: 1-12 [PMID: 12500213 DOI: 10.1053/ajkd.2003.50007]</w:t>
      </w:r>
    </w:p>
    <w:p w14:paraId="1CB7ACDD" w14:textId="044BACE1" w:rsidR="00D45C11" w:rsidRPr="00D45C11" w:rsidRDefault="00D45C11" w:rsidP="00D45C11">
      <w:pPr>
        <w:pStyle w:val="ListParagraph"/>
        <w:numPr>
          <w:ilvl w:val="0"/>
          <w:numId w:val="13"/>
        </w:numPr>
        <w:spacing w:after="0" w:line="360" w:lineRule="auto"/>
        <w:ind w:left="426"/>
        <w:jc w:val="both"/>
        <w:rPr>
          <w:rFonts w:ascii="Book Antiqua" w:hAnsi="Book Antiqua"/>
          <w:sz w:val="24"/>
          <w:lang w:eastAsia="zh-CN"/>
        </w:rPr>
      </w:pPr>
      <w:proofErr w:type="spellStart"/>
      <w:r w:rsidRPr="00D45C11">
        <w:rPr>
          <w:rFonts w:ascii="Book Antiqua" w:hAnsi="Book Antiqua"/>
          <w:b/>
          <w:bCs/>
          <w:sz w:val="24"/>
          <w:lang w:eastAsia="zh-CN"/>
        </w:rPr>
        <w:t>Calle</w:t>
      </w:r>
      <w:proofErr w:type="spellEnd"/>
      <w:r w:rsidRPr="00D45C11">
        <w:rPr>
          <w:rFonts w:ascii="Book Antiqua" w:hAnsi="Book Antiqua"/>
          <w:b/>
          <w:bCs/>
          <w:sz w:val="24"/>
          <w:lang w:eastAsia="zh-CN"/>
        </w:rPr>
        <w:t xml:space="preserve"> EE</w:t>
      </w:r>
      <w:r w:rsidRPr="00D45C11">
        <w:rPr>
          <w:rFonts w:ascii="Book Antiqua" w:hAnsi="Book Antiqua"/>
          <w:sz w:val="24"/>
          <w:lang w:eastAsia="zh-CN"/>
        </w:rPr>
        <w:t xml:space="preserve">, </w:t>
      </w:r>
      <w:proofErr w:type="spellStart"/>
      <w:r w:rsidRPr="00D45C11">
        <w:rPr>
          <w:rFonts w:ascii="Book Antiqua" w:hAnsi="Book Antiqua"/>
          <w:sz w:val="24"/>
          <w:lang w:eastAsia="zh-CN"/>
        </w:rPr>
        <w:t>Teras</w:t>
      </w:r>
      <w:proofErr w:type="spellEnd"/>
      <w:r w:rsidRPr="00D45C11">
        <w:rPr>
          <w:rFonts w:ascii="Book Antiqua" w:hAnsi="Book Antiqua"/>
          <w:sz w:val="24"/>
          <w:lang w:eastAsia="zh-CN"/>
        </w:rPr>
        <w:t xml:space="preserve"> LR, Thun MJ. Obesity and mortality. </w:t>
      </w:r>
      <w:r w:rsidRPr="00D45C11">
        <w:rPr>
          <w:rFonts w:ascii="Book Antiqua" w:hAnsi="Book Antiqua"/>
          <w:i/>
          <w:iCs/>
          <w:sz w:val="24"/>
          <w:lang w:eastAsia="zh-CN"/>
        </w:rPr>
        <w:t xml:space="preserve">N </w:t>
      </w:r>
      <w:proofErr w:type="spellStart"/>
      <w:r w:rsidRPr="00D45C11">
        <w:rPr>
          <w:rFonts w:ascii="Book Antiqua" w:hAnsi="Book Antiqua"/>
          <w:i/>
          <w:iCs/>
          <w:sz w:val="24"/>
          <w:lang w:eastAsia="zh-CN"/>
        </w:rPr>
        <w:t>Engl</w:t>
      </w:r>
      <w:proofErr w:type="spellEnd"/>
      <w:r w:rsidRPr="00D45C11">
        <w:rPr>
          <w:rFonts w:ascii="Book Antiqua" w:hAnsi="Book Antiqua"/>
          <w:i/>
          <w:iCs/>
          <w:sz w:val="24"/>
          <w:lang w:eastAsia="zh-CN"/>
        </w:rPr>
        <w:t xml:space="preserve"> J Med</w:t>
      </w:r>
      <w:r w:rsidRPr="00D45C11">
        <w:rPr>
          <w:rFonts w:ascii="Book Antiqua" w:hAnsi="Book Antiqua"/>
          <w:sz w:val="24"/>
          <w:lang w:eastAsia="zh-CN"/>
        </w:rPr>
        <w:t> 2005; </w:t>
      </w:r>
      <w:r w:rsidRPr="00D45C11">
        <w:rPr>
          <w:rFonts w:ascii="Book Antiqua" w:hAnsi="Book Antiqua"/>
          <w:b/>
          <w:bCs/>
          <w:sz w:val="24"/>
          <w:lang w:eastAsia="zh-CN"/>
        </w:rPr>
        <w:t>353</w:t>
      </w:r>
      <w:r w:rsidRPr="00D45C11">
        <w:rPr>
          <w:rFonts w:ascii="Book Antiqua" w:hAnsi="Book Antiqua"/>
          <w:sz w:val="24"/>
          <w:lang w:eastAsia="zh-CN"/>
        </w:rPr>
        <w:t>: 2197-2199 [PMID: 16291995 DOI: 10.1056/NEJM200511173532020]</w:t>
      </w:r>
    </w:p>
    <w:p w14:paraId="4D6F6118" w14:textId="227EF5FB" w:rsidR="00D45C11" w:rsidRPr="00D45C11" w:rsidRDefault="00D45C11" w:rsidP="00D45C11">
      <w:pPr>
        <w:pStyle w:val="ListParagraph"/>
        <w:numPr>
          <w:ilvl w:val="0"/>
          <w:numId w:val="13"/>
        </w:numPr>
        <w:spacing w:after="0" w:line="360" w:lineRule="auto"/>
        <w:ind w:left="426"/>
        <w:jc w:val="both"/>
        <w:rPr>
          <w:rFonts w:ascii="Book Antiqua" w:hAnsi="Book Antiqua"/>
          <w:sz w:val="24"/>
          <w:lang w:eastAsia="zh-CN"/>
        </w:rPr>
      </w:pPr>
      <w:r w:rsidRPr="00D45C11">
        <w:rPr>
          <w:rFonts w:ascii="Book Antiqua" w:hAnsi="Book Antiqua"/>
          <w:b/>
          <w:bCs/>
          <w:sz w:val="24"/>
          <w:lang w:eastAsia="zh-CN"/>
        </w:rPr>
        <w:t>El-</w:t>
      </w:r>
      <w:proofErr w:type="spellStart"/>
      <w:r w:rsidRPr="00D45C11">
        <w:rPr>
          <w:rFonts w:ascii="Book Antiqua" w:hAnsi="Book Antiqua"/>
          <w:b/>
          <w:bCs/>
          <w:sz w:val="24"/>
          <w:lang w:eastAsia="zh-CN"/>
        </w:rPr>
        <w:t>Serag</w:t>
      </w:r>
      <w:proofErr w:type="spellEnd"/>
      <w:r w:rsidRPr="00D45C11">
        <w:rPr>
          <w:rFonts w:ascii="Book Antiqua" w:hAnsi="Book Antiqua"/>
          <w:b/>
          <w:bCs/>
          <w:sz w:val="24"/>
          <w:lang w:eastAsia="zh-CN"/>
        </w:rPr>
        <w:t xml:space="preserve"> HB</w:t>
      </w:r>
      <w:r w:rsidRPr="00D45C11">
        <w:rPr>
          <w:rFonts w:ascii="Book Antiqua" w:hAnsi="Book Antiqua"/>
          <w:sz w:val="24"/>
          <w:lang w:eastAsia="zh-CN"/>
        </w:rPr>
        <w:t xml:space="preserve">, </w:t>
      </w:r>
      <w:proofErr w:type="spellStart"/>
      <w:r w:rsidRPr="00D45C11">
        <w:rPr>
          <w:rFonts w:ascii="Book Antiqua" w:hAnsi="Book Antiqua"/>
          <w:sz w:val="24"/>
          <w:lang w:eastAsia="zh-CN"/>
        </w:rPr>
        <w:t>Hampel</w:t>
      </w:r>
      <w:proofErr w:type="spellEnd"/>
      <w:r w:rsidRPr="00D45C11">
        <w:rPr>
          <w:rFonts w:ascii="Book Antiqua" w:hAnsi="Book Antiqua"/>
          <w:sz w:val="24"/>
          <w:lang w:eastAsia="zh-CN"/>
        </w:rPr>
        <w:t xml:space="preserve"> H, </w:t>
      </w:r>
      <w:proofErr w:type="spellStart"/>
      <w:r w:rsidRPr="00D45C11">
        <w:rPr>
          <w:rFonts w:ascii="Book Antiqua" w:hAnsi="Book Antiqua"/>
          <w:sz w:val="24"/>
          <w:lang w:eastAsia="zh-CN"/>
        </w:rPr>
        <w:t>Javadi</w:t>
      </w:r>
      <w:proofErr w:type="spellEnd"/>
      <w:r w:rsidRPr="00D45C11">
        <w:rPr>
          <w:rFonts w:ascii="Book Antiqua" w:hAnsi="Book Antiqua"/>
          <w:sz w:val="24"/>
          <w:lang w:eastAsia="zh-CN"/>
        </w:rPr>
        <w:t xml:space="preserve"> F. The association between diabetes and hepatocellular carcinoma: a systematic review of epidemiologic evidence. </w:t>
      </w:r>
      <w:proofErr w:type="spellStart"/>
      <w:r w:rsidRPr="00D45C11">
        <w:rPr>
          <w:rFonts w:ascii="Book Antiqua" w:hAnsi="Book Antiqua"/>
          <w:i/>
          <w:iCs/>
          <w:sz w:val="24"/>
          <w:lang w:eastAsia="zh-CN"/>
        </w:rPr>
        <w:t>Clin</w:t>
      </w:r>
      <w:proofErr w:type="spellEnd"/>
      <w:r w:rsidRPr="00D45C11">
        <w:rPr>
          <w:rFonts w:ascii="Book Antiqua" w:hAnsi="Book Antiqua"/>
          <w:i/>
          <w:iCs/>
          <w:sz w:val="24"/>
          <w:lang w:eastAsia="zh-CN"/>
        </w:rPr>
        <w:t xml:space="preserve"> </w:t>
      </w:r>
      <w:proofErr w:type="spellStart"/>
      <w:r w:rsidRPr="00D45C11">
        <w:rPr>
          <w:rFonts w:ascii="Book Antiqua" w:hAnsi="Book Antiqua"/>
          <w:i/>
          <w:iCs/>
          <w:sz w:val="24"/>
          <w:lang w:eastAsia="zh-CN"/>
        </w:rPr>
        <w:t>Gastroenterol</w:t>
      </w:r>
      <w:proofErr w:type="spellEnd"/>
      <w:r w:rsidRPr="00D45C11">
        <w:rPr>
          <w:rFonts w:ascii="Book Antiqua" w:hAnsi="Book Antiqua"/>
          <w:i/>
          <w:iCs/>
          <w:sz w:val="24"/>
          <w:lang w:eastAsia="zh-CN"/>
        </w:rPr>
        <w:t xml:space="preserve"> </w:t>
      </w:r>
      <w:proofErr w:type="spellStart"/>
      <w:r w:rsidRPr="00D45C11">
        <w:rPr>
          <w:rFonts w:ascii="Book Antiqua" w:hAnsi="Book Antiqua"/>
          <w:i/>
          <w:iCs/>
          <w:sz w:val="24"/>
          <w:lang w:eastAsia="zh-CN"/>
        </w:rPr>
        <w:t>Hepatol</w:t>
      </w:r>
      <w:proofErr w:type="spellEnd"/>
      <w:r w:rsidRPr="00D45C11">
        <w:rPr>
          <w:rFonts w:ascii="Book Antiqua" w:hAnsi="Book Antiqua"/>
          <w:sz w:val="24"/>
          <w:lang w:eastAsia="zh-CN"/>
        </w:rPr>
        <w:t> 2006; </w:t>
      </w:r>
      <w:r w:rsidRPr="00D45C11">
        <w:rPr>
          <w:rFonts w:ascii="Book Antiqua" w:hAnsi="Book Antiqua"/>
          <w:b/>
          <w:bCs/>
          <w:sz w:val="24"/>
          <w:lang w:eastAsia="zh-CN"/>
        </w:rPr>
        <w:t>4</w:t>
      </w:r>
      <w:r w:rsidRPr="00D45C11">
        <w:rPr>
          <w:rFonts w:ascii="Book Antiqua" w:hAnsi="Book Antiqua"/>
          <w:sz w:val="24"/>
          <w:lang w:eastAsia="zh-CN"/>
        </w:rPr>
        <w:t>: 369-380 [PMID: 16527702 DOI: 10.1016/j.cgh.2005.12.007]</w:t>
      </w:r>
    </w:p>
    <w:p w14:paraId="44ECA225" w14:textId="0F30A559" w:rsidR="00D45C11" w:rsidRPr="00D45C11" w:rsidRDefault="00D45C11" w:rsidP="00D45C11">
      <w:pPr>
        <w:pStyle w:val="ListParagraph"/>
        <w:numPr>
          <w:ilvl w:val="0"/>
          <w:numId w:val="13"/>
        </w:numPr>
        <w:spacing w:after="0" w:line="360" w:lineRule="auto"/>
        <w:ind w:left="426"/>
        <w:jc w:val="both"/>
        <w:rPr>
          <w:rFonts w:ascii="Book Antiqua" w:hAnsi="Book Antiqua"/>
          <w:sz w:val="24"/>
          <w:lang w:eastAsia="zh-CN"/>
        </w:rPr>
      </w:pPr>
      <w:r w:rsidRPr="00D45C11">
        <w:rPr>
          <w:rFonts w:ascii="Book Antiqua" w:hAnsi="Book Antiqua"/>
          <w:b/>
          <w:bCs/>
          <w:sz w:val="24"/>
          <w:lang w:eastAsia="zh-CN"/>
        </w:rPr>
        <w:t>Wang C</w:t>
      </w:r>
      <w:r w:rsidRPr="00D45C11">
        <w:rPr>
          <w:rFonts w:ascii="Book Antiqua" w:hAnsi="Book Antiqua"/>
          <w:sz w:val="24"/>
          <w:lang w:eastAsia="zh-CN"/>
        </w:rPr>
        <w:t xml:space="preserve">, Wang X, Gong G, Ben Q, </w:t>
      </w:r>
      <w:proofErr w:type="spellStart"/>
      <w:r w:rsidRPr="00D45C11">
        <w:rPr>
          <w:rFonts w:ascii="Book Antiqua" w:hAnsi="Book Antiqua"/>
          <w:sz w:val="24"/>
          <w:lang w:eastAsia="zh-CN"/>
        </w:rPr>
        <w:t>Qiu</w:t>
      </w:r>
      <w:proofErr w:type="spellEnd"/>
      <w:r w:rsidRPr="00D45C11">
        <w:rPr>
          <w:rFonts w:ascii="Book Antiqua" w:hAnsi="Book Antiqua"/>
          <w:sz w:val="24"/>
          <w:lang w:eastAsia="zh-CN"/>
        </w:rPr>
        <w:t xml:space="preserve"> W, Chen Y, Li G, Wang L. Increased risk of hepatocellular carcinoma in patients with diabetes mellitus: a systematic review and meta-analysis of cohort studies. </w:t>
      </w:r>
      <w:proofErr w:type="spellStart"/>
      <w:r w:rsidRPr="00D45C11">
        <w:rPr>
          <w:rFonts w:ascii="Book Antiqua" w:hAnsi="Book Antiqua"/>
          <w:i/>
          <w:iCs/>
          <w:sz w:val="24"/>
          <w:lang w:eastAsia="zh-CN"/>
        </w:rPr>
        <w:t>Int</w:t>
      </w:r>
      <w:proofErr w:type="spellEnd"/>
      <w:r w:rsidRPr="00D45C11">
        <w:rPr>
          <w:rFonts w:ascii="Book Antiqua" w:hAnsi="Book Antiqua"/>
          <w:i/>
          <w:iCs/>
          <w:sz w:val="24"/>
          <w:lang w:eastAsia="zh-CN"/>
        </w:rPr>
        <w:t xml:space="preserve"> J Cancer</w:t>
      </w:r>
      <w:r w:rsidRPr="00D45C11">
        <w:rPr>
          <w:rFonts w:ascii="Book Antiqua" w:hAnsi="Book Antiqua"/>
          <w:sz w:val="24"/>
          <w:lang w:eastAsia="zh-CN"/>
        </w:rPr>
        <w:t> 2012; </w:t>
      </w:r>
      <w:r w:rsidRPr="00D45C11">
        <w:rPr>
          <w:rFonts w:ascii="Book Antiqua" w:hAnsi="Book Antiqua"/>
          <w:b/>
          <w:bCs/>
          <w:sz w:val="24"/>
          <w:lang w:eastAsia="zh-CN"/>
        </w:rPr>
        <w:t>130</w:t>
      </w:r>
      <w:r w:rsidRPr="00D45C11">
        <w:rPr>
          <w:rFonts w:ascii="Book Antiqua" w:hAnsi="Book Antiqua"/>
          <w:sz w:val="24"/>
          <w:lang w:eastAsia="zh-CN"/>
        </w:rPr>
        <w:t>: 1639-1648 [PMID: 21544812 DOI: 10.1002/ijc.26165]</w:t>
      </w:r>
    </w:p>
    <w:p w14:paraId="1612BCE5" w14:textId="6D03EFDD" w:rsidR="00D807ED" w:rsidRDefault="00D45C11" w:rsidP="00D807ED">
      <w:pPr>
        <w:pStyle w:val="ListParagraph"/>
        <w:numPr>
          <w:ilvl w:val="0"/>
          <w:numId w:val="13"/>
        </w:numPr>
        <w:spacing w:after="0" w:line="360" w:lineRule="auto"/>
        <w:ind w:left="426"/>
        <w:jc w:val="both"/>
        <w:rPr>
          <w:rFonts w:ascii="Book Antiqua" w:hAnsi="Book Antiqua"/>
          <w:sz w:val="24"/>
          <w:lang w:eastAsia="zh-CN"/>
        </w:rPr>
      </w:pPr>
      <w:proofErr w:type="spellStart"/>
      <w:r w:rsidRPr="00D45C11">
        <w:rPr>
          <w:rFonts w:ascii="Book Antiqua" w:hAnsi="Book Antiqua"/>
          <w:b/>
          <w:bCs/>
          <w:sz w:val="24"/>
          <w:lang w:eastAsia="zh-CN"/>
        </w:rPr>
        <w:t>Setiawan</w:t>
      </w:r>
      <w:proofErr w:type="spellEnd"/>
      <w:r w:rsidRPr="00D45C11">
        <w:rPr>
          <w:rFonts w:ascii="Book Antiqua" w:hAnsi="Book Antiqua"/>
          <w:b/>
          <w:bCs/>
          <w:sz w:val="24"/>
          <w:lang w:eastAsia="zh-CN"/>
        </w:rPr>
        <w:t xml:space="preserve"> VW</w:t>
      </w:r>
      <w:r w:rsidRPr="00D45C11">
        <w:rPr>
          <w:rFonts w:ascii="Book Antiqua" w:hAnsi="Book Antiqua"/>
          <w:sz w:val="24"/>
          <w:lang w:eastAsia="zh-CN"/>
        </w:rPr>
        <w:t xml:space="preserve">, Hernandez BY, Lu SC, </w:t>
      </w:r>
      <w:proofErr w:type="spellStart"/>
      <w:r w:rsidRPr="00D45C11">
        <w:rPr>
          <w:rFonts w:ascii="Book Antiqua" w:hAnsi="Book Antiqua"/>
          <w:sz w:val="24"/>
          <w:lang w:eastAsia="zh-CN"/>
        </w:rPr>
        <w:t>Stram</w:t>
      </w:r>
      <w:proofErr w:type="spellEnd"/>
      <w:r w:rsidRPr="00D45C11">
        <w:rPr>
          <w:rFonts w:ascii="Book Antiqua" w:hAnsi="Book Antiqua"/>
          <w:sz w:val="24"/>
          <w:lang w:eastAsia="zh-CN"/>
        </w:rPr>
        <w:t xml:space="preserve"> DO, Wilkens LR, Le </w:t>
      </w:r>
      <w:proofErr w:type="spellStart"/>
      <w:r w:rsidRPr="00D45C11">
        <w:rPr>
          <w:rFonts w:ascii="Book Antiqua" w:hAnsi="Book Antiqua"/>
          <w:sz w:val="24"/>
          <w:lang w:eastAsia="zh-CN"/>
        </w:rPr>
        <w:t>Marchand</w:t>
      </w:r>
      <w:proofErr w:type="spellEnd"/>
      <w:r w:rsidRPr="00D45C11">
        <w:rPr>
          <w:rFonts w:ascii="Book Antiqua" w:hAnsi="Book Antiqua"/>
          <w:sz w:val="24"/>
          <w:lang w:eastAsia="zh-CN"/>
        </w:rPr>
        <w:t xml:space="preserve"> L, Henderson BE. Diabetes and racial/ethnic differences in hepatocellular carcinoma </w:t>
      </w:r>
      <w:r w:rsidRPr="00D45C11">
        <w:rPr>
          <w:rFonts w:ascii="Book Antiqua" w:hAnsi="Book Antiqua"/>
          <w:sz w:val="24"/>
          <w:lang w:eastAsia="zh-CN"/>
        </w:rPr>
        <w:lastRenderedPageBreak/>
        <w:t>risk: the multiethnic cohort. </w:t>
      </w:r>
      <w:r w:rsidRPr="00D45C11">
        <w:rPr>
          <w:rFonts w:ascii="Book Antiqua" w:hAnsi="Book Antiqua"/>
          <w:i/>
          <w:iCs/>
          <w:sz w:val="24"/>
          <w:lang w:eastAsia="zh-CN"/>
        </w:rPr>
        <w:t>J Natl Cancer Inst</w:t>
      </w:r>
      <w:r w:rsidRPr="00D45C11">
        <w:rPr>
          <w:rFonts w:ascii="Book Antiqua" w:hAnsi="Book Antiqua"/>
          <w:sz w:val="24"/>
          <w:lang w:eastAsia="zh-CN"/>
        </w:rPr>
        <w:t> 2014; </w:t>
      </w:r>
      <w:r w:rsidRPr="00D45C11">
        <w:rPr>
          <w:rFonts w:ascii="Book Antiqua" w:hAnsi="Book Antiqua"/>
          <w:b/>
          <w:bCs/>
          <w:sz w:val="24"/>
          <w:lang w:eastAsia="zh-CN"/>
        </w:rPr>
        <w:t>106</w:t>
      </w:r>
      <w:r w:rsidRPr="00D45C11">
        <w:rPr>
          <w:rFonts w:ascii="Book Antiqua" w:hAnsi="Book Antiqua"/>
          <w:sz w:val="24"/>
          <w:lang w:eastAsia="zh-CN"/>
        </w:rPr>
        <w:t xml:space="preserve">: </w:t>
      </w:r>
      <w:proofErr w:type="spellStart"/>
      <w:r w:rsidR="003178FA" w:rsidRPr="003178FA">
        <w:rPr>
          <w:rFonts w:ascii="Book Antiqua" w:hAnsi="Book Antiqua"/>
          <w:sz w:val="24"/>
          <w:lang w:eastAsia="zh-CN"/>
        </w:rPr>
        <w:t>pii</w:t>
      </w:r>
      <w:proofErr w:type="spellEnd"/>
      <w:r w:rsidR="003178FA" w:rsidRPr="003178FA">
        <w:rPr>
          <w:rFonts w:ascii="Book Antiqua" w:hAnsi="Book Antiqua"/>
          <w:sz w:val="24"/>
          <w:lang w:eastAsia="zh-CN"/>
        </w:rPr>
        <w:t xml:space="preserve">: dju326 </w:t>
      </w:r>
      <w:r w:rsidRPr="00D45C11">
        <w:rPr>
          <w:rFonts w:ascii="Book Antiqua" w:hAnsi="Book Antiqua"/>
          <w:sz w:val="24"/>
          <w:lang w:eastAsia="zh-CN"/>
        </w:rPr>
        <w:t>[PMID: 25326644 DOI: 10.1093/</w:t>
      </w:r>
      <w:proofErr w:type="spellStart"/>
      <w:r w:rsidRPr="00D45C11">
        <w:rPr>
          <w:rFonts w:ascii="Book Antiqua" w:hAnsi="Book Antiqua"/>
          <w:sz w:val="24"/>
          <w:lang w:eastAsia="zh-CN"/>
        </w:rPr>
        <w:t>jnci</w:t>
      </w:r>
      <w:proofErr w:type="spellEnd"/>
      <w:r w:rsidRPr="00D45C11">
        <w:rPr>
          <w:rFonts w:ascii="Book Antiqua" w:hAnsi="Book Antiqua"/>
          <w:sz w:val="24"/>
          <w:lang w:eastAsia="zh-CN"/>
        </w:rPr>
        <w:t>/dju326]</w:t>
      </w:r>
    </w:p>
    <w:p w14:paraId="5CAB18F6" w14:textId="2D2F7C20" w:rsidR="00D807ED" w:rsidRPr="00D807ED" w:rsidRDefault="00D45C11" w:rsidP="00D807ED">
      <w:pPr>
        <w:pStyle w:val="ListParagraph"/>
        <w:numPr>
          <w:ilvl w:val="0"/>
          <w:numId w:val="13"/>
        </w:numPr>
        <w:spacing w:after="0" w:line="360" w:lineRule="auto"/>
        <w:ind w:left="426"/>
        <w:jc w:val="both"/>
        <w:rPr>
          <w:rFonts w:ascii="Book Antiqua" w:hAnsi="Book Antiqua"/>
          <w:sz w:val="24"/>
          <w:lang w:eastAsia="zh-CN"/>
        </w:rPr>
      </w:pPr>
      <w:r w:rsidRPr="00D807ED">
        <w:rPr>
          <w:rFonts w:ascii="Book Antiqua" w:hAnsi="Book Antiqua"/>
          <w:b/>
          <w:sz w:val="24"/>
          <w:lang w:eastAsia="zh-CN"/>
        </w:rPr>
        <w:t xml:space="preserve">Wendy </w:t>
      </w:r>
      <w:proofErr w:type="spellStart"/>
      <w:r w:rsidRPr="00D807ED">
        <w:rPr>
          <w:rFonts w:ascii="Book Antiqua" w:hAnsi="Book Antiqua"/>
          <w:b/>
          <w:sz w:val="24"/>
          <w:lang w:eastAsia="zh-CN"/>
        </w:rPr>
        <w:t>Setiawan</w:t>
      </w:r>
      <w:proofErr w:type="spellEnd"/>
      <w:r w:rsidRPr="00D807ED">
        <w:rPr>
          <w:rFonts w:ascii="Book Antiqua" w:hAnsi="Book Antiqua"/>
          <w:b/>
          <w:sz w:val="24"/>
          <w:lang w:eastAsia="zh-CN"/>
        </w:rPr>
        <w:t xml:space="preserve"> PD</w:t>
      </w:r>
      <w:r w:rsidRPr="00D807ED">
        <w:rPr>
          <w:rFonts w:ascii="Book Antiqua" w:hAnsi="Book Antiqua"/>
          <w:sz w:val="24"/>
          <w:lang w:eastAsia="zh-CN"/>
        </w:rPr>
        <w:t xml:space="preserve">. </w:t>
      </w:r>
      <w:bookmarkStart w:id="94" w:name="OLE_LINK696"/>
      <w:bookmarkStart w:id="95" w:name="OLE_LINK697"/>
      <w:r w:rsidRPr="00D807ED">
        <w:rPr>
          <w:rFonts w:ascii="Book Antiqua" w:hAnsi="Book Antiqua"/>
          <w:sz w:val="24"/>
          <w:lang w:eastAsia="zh-CN"/>
        </w:rPr>
        <w:t>Multiethnic Cohort Study Analysis: Diabetes Identified as Risk Factor for Liver Cancer Across Ethnic Groups</w:t>
      </w:r>
      <w:bookmarkEnd w:id="94"/>
      <w:bookmarkEnd w:id="95"/>
      <w:r w:rsidRPr="00D807ED">
        <w:rPr>
          <w:rFonts w:ascii="Book Antiqua" w:hAnsi="Book Antiqua"/>
          <w:sz w:val="24"/>
          <w:lang w:eastAsia="zh-CN"/>
        </w:rPr>
        <w:t xml:space="preserve">. Paper presented at: </w:t>
      </w:r>
      <w:proofErr w:type="spellStart"/>
      <w:r w:rsidRPr="00D807ED">
        <w:rPr>
          <w:rFonts w:ascii="Book Antiqua" w:hAnsi="Book Antiqua"/>
          <w:sz w:val="24"/>
          <w:lang w:eastAsia="zh-CN"/>
        </w:rPr>
        <w:t>AACRSixth</w:t>
      </w:r>
      <w:proofErr w:type="spellEnd"/>
      <w:r w:rsidRPr="00D807ED">
        <w:rPr>
          <w:rFonts w:ascii="Book Antiqua" w:hAnsi="Book Antiqua"/>
          <w:sz w:val="24"/>
          <w:lang w:eastAsia="zh-CN"/>
        </w:rPr>
        <w:t xml:space="preserve"> AACR Conference on the Science of Cancer Health Disparities in Racial/Ethnic Minorities and the Medically Underserved, held Dec</w:t>
      </w:r>
      <w:r w:rsidR="00D807ED" w:rsidRPr="00D807ED">
        <w:rPr>
          <w:rFonts w:ascii="Book Antiqua" w:hAnsi="Book Antiqua" w:hint="eastAsia"/>
          <w:sz w:val="24"/>
          <w:lang w:eastAsia="zh-CN"/>
        </w:rPr>
        <w:t>ember</w:t>
      </w:r>
      <w:r w:rsidRPr="00D807ED">
        <w:rPr>
          <w:rFonts w:ascii="Book Antiqua" w:hAnsi="Book Antiqua"/>
          <w:sz w:val="24"/>
          <w:lang w:eastAsia="zh-CN"/>
        </w:rPr>
        <w:t xml:space="preserve"> 6-9</w:t>
      </w:r>
      <w:r w:rsidR="00D807ED" w:rsidRPr="00D807ED">
        <w:rPr>
          <w:rFonts w:ascii="Book Antiqua" w:hAnsi="Book Antiqua" w:hint="eastAsia"/>
          <w:sz w:val="24"/>
          <w:lang w:eastAsia="zh-CN"/>
        </w:rPr>
        <w:t>,</w:t>
      </w:r>
      <w:r w:rsidRPr="00D807ED">
        <w:rPr>
          <w:rFonts w:ascii="Book Antiqua" w:hAnsi="Book Antiqua"/>
          <w:sz w:val="24"/>
          <w:lang w:eastAsia="zh-CN"/>
        </w:rPr>
        <w:t xml:space="preserve"> 2013</w:t>
      </w:r>
      <w:r w:rsidR="00D807ED" w:rsidRPr="00D807ED">
        <w:rPr>
          <w:rFonts w:ascii="Book Antiqua" w:hAnsi="Book Antiqua" w:hint="eastAsia"/>
          <w:sz w:val="24"/>
          <w:lang w:eastAsia="zh-CN"/>
        </w:rPr>
        <w:t xml:space="preserve">. Available from: URL: </w:t>
      </w:r>
      <w:r w:rsidR="00D807ED" w:rsidRPr="00D807ED">
        <w:rPr>
          <w:rFonts w:ascii="Book Antiqua" w:hAnsi="Book Antiqua"/>
          <w:sz w:val="24"/>
          <w:lang w:eastAsia="zh-CN"/>
        </w:rPr>
        <w:t>https://www.sciencedaily.com/releases/2013/12/131209084147.htm</w:t>
      </w:r>
    </w:p>
    <w:p w14:paraId="30754D19" w14:textId="31906411" w:rsidR="00D45C11" w:rsidRPr="00D45C11" w:rsidRDefault="00D45C11" w:rsidP="00D45C11">
      <w:pPr>
        <w:pStyle w:val="ListParagraph"/>
        <w:numPr>
          <w:ilvl w:val="0"/>
          <w:numId w:val="13"/>
        </w:numPr>
        <w:spacing w:after="0" w:line="360" w:lineRule="auto"/>
        <w:ind w:left="426"/>
        <w:jc w:val="both"/>
        <w:rPr>
          <w:rFonts w:ascii="Book Antiqua" w:hAnsi="Book Antiqua"/>
          <w:sz w:val="24"/>
          <w:lang w:eastAsia="zh-CN"/>
        </w:rPr>
      </w:pPr>
      <w:r w:rsidRPr="00D45C11">
        <w:rPr>
          <w:rFonts w:ascii="Book Antiqua" w:hAnsi="Book Antiqua"/>
          <w:b/>
          <w:bCs/>
          <w:sz w:val="24"/>
          <w:lang w:eastAsia="zh-CN"/>
        </w:rPr>
        <w:t>Flores YN</w:t>
      </w:r>
      <w:r w:rsidRPr="00D45C11">
        <w:rPr>
          <w:rFonts w:ascii="Book Antiqua" w:hAnsi="Book Antiqua"/>
          <w:sz w:val="24"/>
          <w:lang w:eastAsia="zh-CN"/>
        </w:rPr>
        <w:t xml:space="preserve">, Yee HF, </w:t>
      </w:r>
      <w:proofErr w:type="spellStart"/>
      <w:r w:rsidRPr="00D45C11">
        <w:rPr>
          <w:rFonts w:ascii="Book Antiqua" w:hAnsi="Book Antiqua"/>
          <w:sz w:val="24"/>
          <w:lang w:eastAsia="zh-CN"/>
        </w:rPr>
        <w:t>Leng</w:t>
      </w:r>
      <w:proofErr w:type="spellEnd"/>
      <w:r w:rsidRPr="00D45C11">
        <w:rPr>
          <w:rFonts w:ascii="Book Antiqua" w:hAnsi="Book Antiqua"/>
          <w:sz w:val="24"/>
          <w:lang w:eastAsia="zh-CN"/>
        </w:rPr>
        <w:t xml:space="preserve"> M, </w:t>
      </w:r>
      <w:proofErr w:type="spellStart"/>
      <w:r w:rsidRPr="00D45C11">
        <w:rPr>
          <w:rFonts w:ascii="Book Antiqua" w:hAnsi="Book Antiqua"/>
          <w:sz w:val="24"/>
          <w:lang w:eastAsia="zh-CN"/>
        </w:rPr>
        <w:t>Escarce</w:t>
      </w:r>
      <w:proofErr w:type="spellEnd"/>
      <w:r w:rsidRPr="00D45C11">
        <w:rPr>
          <w:rFonts w:ascii="Book Antiqua" w:hAnsi="Book Antiqua"/>
          <w:sz w:val="24"/>
          <w:lang w:eastAsia="zh-CN"/>
        </w:rPr>
        <w:t xml:space="preserve"> JJ, </w:t>
      </w:r>
      <w:proofErr w:type="spellStart"/>
      <w:r w:rsidRPr="00D45C11">
        <w:rPr>
          <w:rFonts w:ascii="Book Antiqua" w:hAnsi="Book Antiqua"/>
          <w:sz w:val="24"/>
          <w:lang w:eastAsia="zh-CN"/>
        </w:rPr>
        <w:t>Bastani</w:t>
      </w:r>
      <w:proofErr w:type="spellEnd"/>
      <w:r w:rsidRPr="00D45C11">
        <w:rPr>
          <w:rFonts w:ascii="Book Antiqua" w:hAnsi="Book Antiqua"/>
          <w:sz w:val="24"/>
          <w:lang w:eastAsia="zh-CN"/>
        </w:rPr>
        <w:t xml:space="preserve"> R, </w:t>
      </w:r>
      <w:proofErr w:type="spellStart"/>
      <w:r w:rsidRPr="00D45C11">
        <w:rPr>
          <w:rFonts w:ascii="Book Antiqua" w:hAnsi="Book Antiqua"/>
          <w:sz w:val="24"/>
          <w:lang w:eastAsia="zh-CN"/>
        </w:rPr>
        <w:t>Salmerón</w:t>
      </w:r>
      <w:proofErr w:type="spellEnd"/>
      <w:r w:rsidRPr="00D45C11">
        <w:rPr>
          <w:rFonts w:ascii="Book Antiqua" w:hAnsi="Book Antiqua"/>
          <w:sz w:val="24"/>
          <w:lang w:eastAsia="zh-CN"/>
        </w:rPr>
        <w:t xml:space="preserve"> J, Morales LS. Risk factors for chronic liver disease in Blacks, Mexican Americans, and Whites in the United States: results from NHANES IV, 1999-2004. </w:t>
      </w:r>
      <w:r w:rsidRPr="00D45C11">
        <w:rPr>
          <w:rFonts w:ascii="Book Antiqua" w:hAnsi="Book Antiqua"/>
          <w:i/>
          <w:iCs/>
          <w:sz w:val="24"/>
          <w:lang w:eastAsia="zh-CN"/>
        </w:rPr>
        <w:t xml:space="preserve">Am J </w:t>
      </w:r>
      <w:proofErr w:type="spellStart"/>
      <w:r w:rsidRPr="00D45C11">
        <w:rPr>
          <w:rFonts w:ascii="Book Antiqua" w:hAnsi="Book Antiqua"/>
          <w:i/>
          <w:iCs/>
          <w:sz w:val="24"/>
          <w:lang w:eastAsia="zh-CN"/>
        </w:rPr>
        <w:t>Gastroenterol</w:t>
      </w:r>
      <w:proofErr w:type="spellEnd"/>
      <w:r w:rsidRPr="00D45C11">
        <w:rPr>
          <w:rFonts w:ascii="Book Antiqua" w:hAnsi="Book Antiqua"/>
          <w:sz w:val="24"/>
          <w:lang w:eastAsia="zh-CN"/>
        </w:rPr>
        <w:t> 2008; </w:t>
      </w:r>
      <w:r w:rsidRPr="00D45C11">
        <w:rPr>
          <w:rFonts w:ascii="Book Antiqua" w:hAnsi="Book Antiqua"/>
          <w:b/>
          <w:bCs/>
          <w:sz w:val="24"/>
          <w:lang w:eastAsia="zh-CN"/>
        </w:rPr>
        <w:t>103</w:t>
      </w:r>
      <w:r w:rsidRPr="00D45C11">
        <w:rPr>
          <w:rFonts w:ascii="Book Antiqua" w:hAnsi="Book Antiqua"/>
          <w:sz w:val="24"/>
          <w:lang w:eastAsia="zh-CN"/>
        </w:rPr>
        <w:t>: 2231-2238 [PMID: 18671818 DOI: 10.1111/j.1572-0241.2008.02022.x]</w:t>
      </w:r>
    </w:p>
    <w:p w14:paraId="1F1B9465" w14:textId="55074C4B" w:rsidR="00D45C11" w:rsidRPr="00D45C11" w:rsidRDefault="00D45C11" w:rsidP="00D45C11">
      <w:pPr>
        <w:pStyle w:val="ListParagraph"/>
        <w:numPr>
          <w:ilvl w:val="0"/>
          <w:numId w:val="13"/>
        </w:numPr>
        <w:spacing w:after="0" w:line="360" w:lineRule="auto"/>
        <w:ind w:left="426"/>
        <w:jc w:val="both"/>
        <w:rPr>
          <w:rFonts w:ascii="Book Antiqua" w:hAnsi="Book Antiqua"/>
          <w:sz w:val="24"/>
          <w:lang w:eastAsia="zh-CN"/>
        </w:rPr>
      </w:pPr>
      <w:r w:rsidRPr="00D45C11">
        <w:rPr>
          <w:rFonts w:ascii="Book Antiqua" w:hAnsi="Book Antiqua"/>
          <w:b/>
          <w:bCs/>
          <w:sz w:val="24"/>
          <w:lang w:eastAsia="zh-CN"/>
        </w:rPr>
        <w:t>Stewart SH</w:t>
      </w:r>
      <w:r w:rsidRPr="00D45C11">
        <w:rPr>
          <w:rFonts w:ascii="Book Antiqua" w:hAnsi="Book Antiqua"/>
          <w:sz w:val="24"/>
          <w:lang w:eastAsia="zh-CN"/>
        </w:rPr>
        <w:t>. Racial and ethnic differences in alcohol-associated aspartate aminotransferase and gamma-</w:t>
      </w:r>
      <w:proofErr w:type="spellStart"/>
      <w:r w:rsidRPr="00D45C11">
        <w:rPr>
          <w:rFonts w:ascii="Book Antiqua" w:hAnsi="Book Antiqua"/>
          <w:sz w:val="24"/>
          <w:lang w:eastAsia="zh-CN"/>
        </w:rPr>
        <w:t>glutamyltransferase</w:t>
      </w:r>
      <w:proofErr w:type="spellEnd"/>
      <w:r w:rsidRPr="00D45C11">
        <w:rPr>
          <w:rFonts w:ascii="Book Antiqua" w:hAnsi="Book Antiqua"/>
          <w:sz w:val="24"/>
          <w:lang w:eastAsia="zh-CN"/>
        </w:rPr>
        <w:t xml:space="preserve"> elevation. </w:t>
      </w:r>
      <w:r w:rsidRPr="00D45C11">
        <w:rPr>
          <w:rFonts w:ascii="Book Antiqua" w:hAnsi="Book Antiqua"/>
          <w:i/>
          <w:iCs/>
          <w:sz w:val="24"/>
          <w:lang w:eastAsia="zh-CN"/>
        </w:rPr>
        <w:t>Arch Intern Med</w:t>
      </w:r>
      <w:r w:rsidRPr="00D45C11">
        <w:rPr>
          <w:rFonts w:ascii="Book Antiqua" w:hAnsi="Book Antiqua"/>
          <w:sz w:val="24"/>
          <w:lang w:eastAsia="zh-CN"/>
        </w:rPr>
        <w:t> 2002; </w:t>
      </w:r>
      <w:r w:rsidRPr="00D45C11">
        <w:rPr>
          <w:rFonts w:ascii="Book Antiqua" w:hAnsi="Book Antiqua"/>
          <w:b/>
          <w:bCs/>
          <w:sz w:val="24"/>
          <w:lang w:eastAsia="zh-CN"/>
        </w:rPr>
        <w:t>162</w:t>
      </w:r>
      <w:r w:rsidRPr="00D45C11">
        <w:rPr>
          <w:rFonts w:ascii="Book Antiqua" w:hAnsi="Book Antiqua"/>
          <w:sz w:val="24"/>
          <w:lang w:eastAsia="zh-CN"/>
        </w:rPr>
        <w:t>: 2236-2239 [PMID: 12390068 DOI: 10.1001/archinte.162.19.2236]</w:t>
      </w:r>
    </w:p>
    <w:p w14:paraId="0018B825" w14:textId="5F4CD140" w:rsidR="00D45C11" w:rsidRPr="00D45C11" w:rsidRDefault="00D45C11" w:rsidP="00D45C11">
      <w:pPr>
        <w:pStyle w:val="ListParagraph"/>
        <w:numPr>
          <w:ilvl w:val="0"/>
          <w:numId w:val="13"/>
        </w:numPr>
        <w:spacing w:after="0" w:line="360" w:lineRule="auto"/>
        <w:ind w:left="426"/>
        <w:jc w:val="both"/>
        <w:rPr>
          <w:rFonts w:ascii="Book Antiqua" w:hAnsi="Book Antiqua"/>
          <w:sz w:val="24"/>
          <w:lang w:eastAsia="zh-CN"/>
        </w:rPr>
      </w:pPr>
      <w:r w:rsidRPr="00D45C11">
        <w:rPr>
          <w:rFonts w:ascii="Book Antiqua" w:hAnsi="Book Antiqua"/>
          <w:b/>
          <w:bCs/>
          <w:sz w:val="24"/>
          <w:lang w:eastAsia="zh-CN"/>
        </w:rPr>
        <w:t>Stinson FS</w:t>
      </w:r>
      <w:r w:rsidRPr="00D45C11">
        <w:rPr>
          <w:rFonts w:ascii="Book Antiqua" w:hAnsi="Book Antiqua"/>
          <w:sz w:val="24"/>
          <w:lang w:eastAsia="zh-CN"/>
        </w:rPr>
        <w:t xml:space="preserve">, Grant BF, </w:t>
      </w:r>
      <w:proofErr w:type="spellStart"/>
      <w:r w:rsidRPr="00D45C11">
        <w:rPr>
          <w:rFonts w:ascii="Book Antiqua" w:hAnsi="Book Antiqua"/>
          <w:sz w:val="24"/>
          <w:lang w:eastAsia="zh-CN"/>
        </w:rPr>
        <w:t>Dufour</w:t>
      </w:r>
      <w:proofErr w:type="spellEnd"/>
      <w:r w:rsidRPr="00D45C11">
        <w:rPr>
          <w:rFonts w:ascii="Book Antiqua" w:hAnsi="Book Antiqua"/>
          <w:sz w:val="24"/>
          <w:lang w:eastAsia="zh-CN"/>
        </w:rPr>
        <w:t xml:space="preserve"> MC. The critical dimension of ethnicity in liver cirrhosis mortality statistics. </w:t>
      </w:r>
      <w:r w:rsidRPr="00D45C11">
        <w:rPr>
          <w:rFonts w:ascii="Book Antiqua" w:hAnsi="Book Antiqua"/>
          <w:i/>
          <w:iCs/>
          <w:sz w:val="24"/>
          <w:lang w:eastAsia="zh-CN"/>
        </w:rPr>
        <w:t xml:space="preserve">Alcohol </w:t>
      </w:r>
      <w:proofErr w:type="spellStart"/>
      <w:r w:rsidRPr="00D45C11">
        <w:rPr>
          <w:rFonts w:ascii="Book Antiqua" w:hAnsi="Book Antiqua"/>
          <w:i/>
          <w:iCs/>
          <w:sz w:val="24"/>
          <w:lang w:eastAsia="zh-CN"/>
        </w:rPr>
        <w:t>Clin</w:t>
      </w:r>
      <w:proofErr w:type="spellEnd"/>
      <w:r w:rsidRPr="00D45C11">
        <w:rPr>
          <w:rFonts w:ascii="Book Antiqua" w:hAnsi="Book Antiqua"/>
          <w:i/>
          <w:iCs/>
          <w:sz w:val="24"/>
          <w:lang w:eastAsia="zh-CN"/>
        </w:rPr>
        <w:t xml:space="preserve"> </w:t>
      </w:r>
      <w:proofErr w:type="spellStart"/>
      <w:r w:rsidRPr="00D45C11">
        <w:rPr>
          <w:rFonts w:ascii="Book Antiqua" w:hAnsi="Book Antiqua"/>
          <w:i/>
          <w:iCs/>
          <w:sz w:val="24"/>
          <w:lang w:eastAsia="zh-CN"/>
        </w:rPr>
        <w:t>Exp</w:t>
      </w:r>
      <w:proofErr w:type="spellEnd"/>
      <w:r w:rsidRPr="00D45C11">
        <w:rPr>
          <w:rFonts w:ascii="Book Antiqua" w:hAnsi="Book Antiqua"/>
          <w:i/>
          <w:iCs/>
          <w:sz w:val="24"/>
          <w:lang w:eastAsia="zh-CN"/>
        </w:rPr>
        <w:t xml:space="preserve"> Res</w:t>
      </w:r>
      <w:r w:rsidRPr="00D45C11">
        <w:rPr>
          <w:rFonts w:ascii="Book Antiqua" w:hAnsi="Book Antiqua"/>
          <w:sz w:val="24"/>
          <w:lang w:eastAsia="zh-CN"/>
        </w:rPr>
        <w:t> 2001; </w:t>
      </w:r>
      <w:r w:rsidRPr="00D45C11">
        <w:rPr>
          <w:rFonts w:ascii="Book Antiqua" w:hAnsi="Book Antiqua"/>
          <w:b/>
          <w:bCs/>
          <w:sz w:val="24"/>
          <w:lang w:eastAsia="zh-CN"/>
        </w:rPr>
        <w:t>25</w:t>
      </w:r>
      <w:r w:rsidRPr="00D45C11">
        <w:rPr>
          <w:rFonts w:ascii="Book Antiqua" w:hAnsi="Book Antiqua"/>
          <w:sz w:val="24"/>
          <w:lang w:eastAsia="zh-CN"/>
        </w:rPr>
        <w:t>: 1181-1187 [PMID: 11505049 DOI: 10.1111/j.1530-0277.2001.tb02333.x]</w:t>
      </w:r>
    </w:p>
    <w:p w14:paraId="4F5D0190" w14:textId="3C4BE782" w:rsidR="00D45C11" w:rsidRPr="00D45C11" w:rsidRDefault="00D45C11" w:rsidP="00D45C11">
      <w:pPr>
        <w:pStyle w:val="ListParagraph"/>
        <w:numPr>
          <w:ilvl w:val="0"/>
          <w:numId w:val="13"/>
        </w:numPr>
        <w:spacing w:after="0" w:line="360" w:lineRule="auto"/>
        <w:ind w:left="426"/>
        <w:jc w:val="both"/>
        <w:rPr>
          <w:rFonts w:ascii="Book Antiqua" w:hAnsi="Book Antiqua"/>
          <w:sz w:val="24"/>
          <w:lang w:eastAsia="zh-CN"/>
        </w:rPr>
      </w:pPr>
      <w:proofErr w:type="spellStart"/>
      <w:r w:rsidRPr="00D45C11">
        <w:rPr>
          <w:rFonts w:ascii="Book Antiqua" w:hAnsi="Book Antiqua"/>
          <w:b/>
          <w:bCs/>
          <w:sz w:val="24"/>
          <w:lang w:eastAsia="zh-CN"/>
        </w:rPr>
        <w:t>Asrani</w:t>
      </w:r>
      <w:proofErr w:type="spellEnd"/>
      <w:r w:rsidRPr="00D45C11">
        <w:rPr>
          <w:rFonts w:ascii="Book Antiqua" w:hAnsi="Book Antiqua"/>
          <w:b/>
          <w:bCs/>
          <w:sz w:val="24"/>
          <w:lang w:eastAsia="zh-CN"/>
        </w:rPr>
        <w:t xml:space="preserve"> SK</w:t>
      </w:r>
      <w:r w:rsidRPr="00D45C11">
        <w:rPr>
          <w:rFonts w:ascii="Book Antiqua" w:hAnsi="Book Antiqua"/>
          <w:sz w:val="24"/>
          <w:lang w:eastAsia="zh-CN"/>
        </w:rPr>
        <w:t xml:space="preserve">, Larson JJ, Yawn B, </w:t>
      </w:r>
      <w:proofErr w:type="spellStart"/>
      <w:r w:rsidRPr="00D45C11">
        <w:rPr>
          <w:rFonts w:ascii="Book Antiqua" w:hAnsi="Book Antiqua"/>
          <w:sz w:val="24"/>
          <w:lang w:eastAsia="zh-CN"/>
        </w:rPr>
        <w:t>Therneau</w:t>
      </w:r>
      <w:proofErr w:type="spellEnd"/>
      <w:r w:rsidRPr="00D45C11">
        <w:rPr>
          <w:rFonts w:ascii="Book Antiqua" w:hAnsi="Book Antiqua"/>
          <w:sz w:val="24"/>
          <w:lang w:eastAsia="zh-CN"/>
        </w:rPr>
        <w:t xml:space="preserve"> TM, Kim WR. Underestimation of liver-related mortality in the United States. </w:t>
      </w:r>
      <w:r w:rsidRPr="00D45C11">
        <w:rPr>
          <w:rFonts w:ascii="Book Antiqua" w:hAnsi="Book Antiqua"/>
          <w:i/>
          <w:iCs/>
          <w:sz w:val="24"/>
          <w:lang w:eastAsia="zh-CN"/>
        </w:rPr>
        <w:t>Gastroenterology</w:t>
      </w:r>
      <w:r w:rsidRPr="00D45C11">
        <w:rPr>
          <w:rFonts w:ascii="Book Antiqua" w:hAnsi="Book Antiqua"/>
          <w:sz w:val="24"/>
          <w:lang w:eastAsia="zh-CN"/>
        </w:rPr>
        <w:t> 2013; </w:t>
      </w:r>
      <w:r w:rsidRPr="00D45C11">
        <w:rPr>
          <w:rFonts w:ascii="Book Antiqua" w:hAnsi="Book Antiqua"/>
          <w:b/>
          <w:bCs/>
          <w:sz w:val="24"/>
          <w:lang w:eastAsia="zh-CN"/>
        </w:rPr>
        <w:t>145</w:t>
      </w:r>
      <w:r w:rsidRPr="00D45C11">
        <w:rPr>
          <w:rFonts w:ascii="Book Antiqua" w:hAnsi="Book Antiqua"/>
          <w:sz w:val="24"/>
          <w:lang w:eastAsia="zh-CN"/>
        </w:rPr>
        <w:t>: 375-82.e1-2 [PMID: 23583430 DOI: 10.1053/j.gastro.2013.04.005]</w:t>
      </w:r>
    </w:p>
    <w:p w14:paraId="3E11CBE7" w14:textId="7FD699E4" w:rsidR="00D45C11" w:rsidRPr="00D45C11" w:rsidRDefault="00D45C11" w:rsidP="00D45C11">
      <w:pPr>
        <w:pStyle w:val="ListParagraph"/>
        <w:numPr>
          <w:ilvl w:val="0"/>
          <w:numId w:val="13"/>
        </w:numPr>
        <w:spacing w:after="0" w:line="360" w:lineRule="auto"/>
        <w:ind w:left="426"/>
        <w:jc w:val="both"/>
        <w:rPr>
          <w:rFonts w:ascii="Book Antiqua" w:hAnsi="Book Antiqua"/>
          <w:sz w:val="24"/>
          <w:lang w:eastAsia="zh-CN"/>
        </w:rPr>
      </w:pPr>
      <w:r w:rsidRPr="00D45C11">
        <w:rPr>
          <w:rFonts w:ascii="Book Antiqua" w:hAnsi="Book Antiqua"/>
          <w:b/>
          <w:bCs/>
          <w:sz w:val="24"/>
          <w:lang w:eastAsia="zh-CN"/>
        </w:rPr>
        <w:t>El-</w:t>
      </w:r>
      <w:proofErr w:type="spellStart"/>
      <w:r w:rsidRPr="00D45C11">
        <w:rPr>
          <w:rFonts w:ascii="Book Antiqua" w:hAnsi="Book Antiqua"/>
          <w:b/>
          <w:bCs/>
          <w:sz w:val="24"/>
          <w:lang w:eastAsia="zh-CN"/>
        </w:rPr>
        <w:t>Serag</w:t>
      </w:r>
      <w:proofErr w:type="spellEnd"/>
      <w:r w:rsidRPr="00D45C11">
        <w:rPr>
          <w:rFonts w:ascii="Book Antiqua" w:hAnsi="Book Antiqua"/>
          <w:b/>
          <w:bCs/>
          <w:sz w:val="24"/>
          <w:lang w:eastAsia="zh-CN"/>
        </w:rPr>
        <w:t xml:space="preserve"> HB</w:t>
      </w:r>
      <w:r w:rsidRPr="00D45C11">
        <w:rPr>
          <w:rFonts w:ascii="Book Antiqua" w:hAnsi="Book Antiqua"/>
          <w:sz w:val="24"/>
          <w:lang w:eastAsia="zh-CN"/>
        </w:rPr>
        <w:t xml:space="preserve">, Kramer J, </w:t>
      </w:r>
      <w:proofErr w:type="spellStart"/>
      <w:r w:rsidRPr="00D45C11">
        <w:rPr>
          <w:rFonts w:ascii="Book Antiqua" w:hAnsi="Book Antiqua"/>
          <w:sz w:val="24"/>
          <w:lang w:eastAsia="zh-CN"/>
        </w:rPr>
        <w:t>Duan</w:t>
      </w:r>
      <w:proofErr w:type="spellEnd"/>
      <w:r w:rsidRPr="00D45C11">
        <w:rPr>
          <w:rFonts w:ascii="Book Antiqua" w:hAnsi="Book Antiqua"/>
          <w:sz w:val="24"/>
          <w:lang w:eastAsia="zh-CN"/>
        </w:rPr>
        <w:t xml:space="preserve"> Z, </w:t>
      </w:r>
      <w:proofErr w:type="spellStart"/>
      <w:r w:rsidRPr="00D45C11">
        <w:rPr>
          <w:rFonts w:ascii="Book Antiqua" w:hAnsi="Book Antiqua"/>
          <w:sz w:val="24"/>
          <w:lang w:eastAsia="zh-CN"/>
        </w:rPr>
        <w:t>Kanwal</w:t>
      </w:r>
      <w:proofErr w:type="spellEnd"/>
      <w:r w:rsidRPr="00D45C11">
        <w:rPr>
          <w:rFonts w:ascii="Book Antiqua" w:hAnsi="Book Antiqua"/>
          <w:sz w:val="24"/>
          <w:lang w:eastAsia="zh-CN"/>
        </w:rPr>
        <w:t xml:space="preserve"> F. Racial differences in the progression to cirrhosis and hepatocellular carcinoma in HCV-infected veterans. </w:t>
      </w:r>
      <w:r w:rsidRPr="00D45C11">
        <w:rPr>
          <w:rFonts w:ascii="Book Antiqua" w:hAnsi="Book Antiqua"/>
          <w:i/>
          <w:iCs/>
          <w:sz w:val="24"/>
          <w:lang w:eastAsia="zh-CN"/>
        </w:rPr>
        <w:t xml:space="preserve">Am J </w:t>
      </w:r>
      <w:proofErr w:type="spellStart"/>
      <w:r w:rsidRPr="00D45C11">
        <w:rPr>
          <w:rFonts w:ascii="Book Antiqua" w:hAnsi="Book Antiqua"/>
          <w:i/>
          <w:iCs/>
          <w:sz w:val="24"/>
          <w:lang w:eastAsia="zh-CN"/>
        </w:rPr>
        <w:t>Gastroenterol</w:t>
      </w:r>
      <w:proofErr w:type="spellEnd"/>
      <w:r w:rsidRPr="00D45C11">
        <w:rPr>
          <w:rFonts w:ascii="Book Antiqua" w:hAnsi="Book Antiqua"/>
          <w:sz w:val="24"/>
          <w:lang w:eastAsia="zh-CN"/>
        </w:rPr>
        <w:t> 2014; </w:t>
      </w:r>
      <w:r w:rsidRPr="00D45C11">
        <w:rPr>
          <w:rFonts w:ascii="Book Antiqua" w:hAnsi="Book Antiqua"/>
          <w:b/>
          <w:bCs/>
          <w:sz w:val="24"/>
          <w:lang w:eastAsia="zh-CN"/>
        </w:rPr>
        <w:t>109</w:t>
      </w:r>
      <w:r w:rsidRPr="00D45C11">
        <w:rPr>
          <w:rFonts w:ascii="Book Antiqua" w:hAnsi="Book Antiqua"/>
          <w:sz w:val="24"/>
          <w:lang w:eastAsia="zh-CN"/>
        </w:rPr>
        <w:t>: 1427-1435 [PMID: 25070058 DOI: 10.1038/ajg.2014.214]</w:t>
      </w:r>
    </w:p>
    <w:p w14:paraId="4BC8352F" w14:textId="3254EAF2" w:rsidR="00D45C11" w:rsidRPr="00D45C11" w:rsidRDefault="00D45C11" w:rsidP="00D45C11">
      <w:pPr>
        <w:pStyle w:val="ListParagraph"/>
        <w:numPr>
          <w:ilvl w:val="0"/>
          <w:numId w:val="13"/>
        </w:numPr>
        <w:spacing w:after="0" w:line="360" w:lineRule="auto"/>
        <w:ind w:left="426"/>
        <w:jc w:val="both"/>
        <w:rPr>
          <w:rFonts w:ascii="Book Antiqua" w:hAnsi="Book Antiqua"/>
          <w:sz w:val="24"/>
          <w:lang w:eastAsia="zh-CN"/>
        </w:rPr>
      </w:pPr>
      <w:r w:rsidRPr="00D45C11">
        <w:rPr>
          <w:rFonts w:ascii="Book Antiqua" w:hAnsi="Book Antiqua"/>
          <w:b/>
          <w:bCs/>
          <w:sz w:val="24"/>
          <w:lang w:eastAsia="zh-CN"/>
        </w:rPr>
        <w:t>Rodríguez-Torres M</w:t>
      </w:r>
      <w:r w:rsidRPr="00D45C11">
        <w:rPr>
          <w:rFonts w:ascii="Book Antiqua" w:hAnsi="Book Antiqua"/>
          <w:sz w:val="24"/>
          <w:lang w:eastAsia="zh-CN"/>
        </w:rPr>
        <w:t>, Ríos-Bedoya CF, Rodríguez-</w:t>
      </w:r>
      <w:proofErr w:type="spellStart"/>
      <w:r w:rsidRPr="00D45C11">
        <w:rPr>
          <w:rFonts w:ascii="Book Antiqua" w:hAnsi="Book Antiqua"/>
          <w:sz w:val="24"/>
          <w:lang w:eastAsia="zh-CN"/>
        </w:rPr>
        <w:t>Orengo</w:t>
      </w:r>
      <w:proofErr w:type="spellEnd"/>
      <w:r w:rsidRPr="00D45C11">
        <w:rPr>
          <w:rFonts w:ascii="Book Antiqua" w:hAnsi="Book Antiqua"/>
          <w:sz w:val="24"/>
          <w:lang w:eastAsia="zh-CN"/>
        </w:rPr>
        <w:t xml:space="preserve"> J, </w:t>
      </w:r>
      <w:proofErr w:type="spellStart"/>
      <w:r w:rsidRPr="00D45C11">
        <w:rPr>
          <w:rFonts w:ascii="Book Antiqua" w:hAnsi="Book Antiqua"/>
          <w:sz w:val="24"/>
          <w:lang w:eastAsia="zh-CN"/>
        </w:rPr>
        <w:t>Fernández-Carbia</w:t>
      </w:r>
      <w:proofErr w:type="spellEnd"/>
      <w:r w:rsidRPr="00D45C11">
        <w:rPr>
          <w:rFonts w:ascii="Book Antiqua" w:hAnsi="Book Antiqua"/>
          <w:sz w:val="24"/>
          <w:lang w:eastAsia="zh-CN"/>
        </w:rPr>
        <w:t xml:space="preserve"> A, </w:t>
      </w:r>
      <w:proofErr w:type="spellStart"/>
      <w:r w:rsidRPr="00D45C11">
        <w:rPr>
          <w:rFonts w:ascii="Book Antiqua" w:hAnsi="Book Antiqua"/>
          <w:sz w:val="24"/>
          <w:lang w:eastAsia="zh-CN"/>
        </w:rPr>
        <w:t>Marxuach-Cuétara</w:t>
      </w:r>
      <w:proofErr w:type="spellEnd"/>
      <w:r w:rsidRPr="00D45C11">
        <w:rPr>
          <w:rFonts w:ascii="Book Antiqua" w:hAnsi="Book Antiqua"/>
          <w:sz w:val="24"/>
          <w:lang w:eastAsia="zh-CN"/>
        </w:rPr>
        <w:t xml:space="preserve"> AM, </w:t>
      </w:r>
      <w:proofErr w:type="spellStart"/>
      <w:r w:rsidRPr="00D45C11">
        <w:rPr>
          <w:rFonts w:ascii="Book Antiqua" w:hAnsi="Book Antiqua"/>
          <w:sz w:val="24"/>
          <w:lang w:eastAsia="zh-CN"/>
        </w:rPr>
        <w:t>López</w:t>
      </w:r>
      <w:proofErr w:type="spellEnd"/>
      <w:r w:rsidRPr="00D45C11">
        <w:rPr>
          <w:rFonts w:ascii="Book Antiqua" w:hAnsi="Book Antiqua"/>
          <w:sz w:val="24"/>
          <w:lang w:eastAsia="zh-CN"/>
        </w:rPr>
        <w:t xml:space="preserve">-Torres A, Salgado-Mercado R, </w:t>
      </w:r>
      <w:proofErr w:type="spellStart"/>
      <w:r w:rsidRPr="00D45C11">
        <w:rPr>
          <w:rFonts w:ascii="Book Antiqua" w:hAnsi="Book Antiqua"/>
          <w:sz w:val="24"/>
          <w:lang w:eastAsia="zh-CN"/>
        </w:rPr>
        <w:t>Bräu</w:t>
      </w:r>
      <w:proofErr w:type="spellEnd"/>
      <w:r w:rsidRPr="00D45C11">
        <w:rPr>
          <w:rFonts w:ascii="Book Antiqua" w:hAnsi="Book Antiqua"/>
          <w:sz w:val="24"/>
          <w:lang w:eastAsia="zh-CN"/>
        </w:rPr>
        <w:t xml:space="preserve"> N. Progression to cirrhosis in Latinos with chronic hepatitis C: differences in Puerto Ricans with and without human immunodeficiency virus coinfection and along gender. </w:t>
      </w:r>
      <w:r w:rsidRPr="00D45C11">
        <w:rPr>
          <w:rFonts w:ascii="Book Antiqua" w:hAnsi="Book Antiqua"/>
          <w:i/>
          <w:iCs/>
          <w:sz w:val="24"/>
          <w:lang w:eastAsia="zh-CN"/>
        </w:rPr>
        <w:t xml:space="preserve">J </w:t>
      </w:r>
      <w:proofErr w:type="spellStart"/>
      <w:r w:rsidRPr="00D45C11">
        <w:rPr>
          <w:rFonts w:ascii="Book Antiqua" w:hAnsi="Book Antiqua"/>
          <w:i/>
          <w:iCs/>
          <w:sz w:val="24"/>
          <w:lang w:eastAsia="zh-CN"/>
        </w:rPr>
        <w:t>Clin</w:t>
      </w:r>
      <w:proofErr w:type="spellEnd"/>
      <w:r w:rsidRPr="00D45C11">
        <w:rPr>
          <w:rFonts w:ascii="Book Antiqua" w:hAnsi="Book Antiqua"/>
          <w:i/>
          <w:iCs/>
          <w:sz w:val="24"/>
          <w:lang w:eastAsia="zh-CN"/>
        </w:rPr>
        <w:t xml:space="preserve"> </w:t>
      </w:r>
      <w:proofErr w:type="spellStart"/>
      <w:r w:rsidRPr="00D45C11">
        <w:rPr>
          <w:rFonts w:ascii="Book Antiqua" w:hAnsi="Book Antiqua"/>
          <w:i/>
          <w:iCs/>
          <w:sz w:val="24"/>
          <w:lang w:eastAsia="zh-CN"/>
        </w:rPr>
        <w:t>Gastroenterol</w:t>
      </w:r>
      <w:proofErr w:type="spellEnd"/>
      <w:r w:rsidRPr="00D45C11">
        <w:rPr>
          <w:rFonts w:ascii="Book Antiqua" w:hAnsi="Book Antiqua"/>
          <w:sz w:val="24"/>
          <w:lang w:eastAsia="zh-CN"/>
        </w:rPr>
        <w:t> 2006; </w:t>
      </w:r>
      <w:r w:rsidRPr="00D45C11">
        <w:rPr>
          <w:rFonts w:ascii="Book Antiqua" w:hAnsi="Book Antiqua"/>
          <w:b/>
          <w:bCs/>
          <w:sz w:val="24"/>
          <w:lang w:eastAsia="zh-CN"/>
        </w:rPr>
        <w:t>40</w:t>
      </w:r>
      <w:r w:rsidRPr="00D45C11">
        <w:rPr>
          <w:rFonts w:ascii="Book Antiqua" w:hAnsi="Book Antiqua"/>
          <w:sz w:val="24"/>
          <w:lang w:eastAsia="zh-CN"/>
        </w:rPr>
        <w:t>: 358-366 [PMID: 16633110 DOI: 10.1097/01.mcg.0000210105.66994.dc]</w:t>
      </w:r>
    </w:p>
    <w:p w14:paraId="5AAD24DD" w14:textId="661EC95F" w:rsidR="00D45C11" w:rsidRPr="00D45C11" w:rsidRDefault="00D45C11" w:rsidP="00D45C11">
      <w:pPr>
        <w:pStyle w:val="ListParagraph"/>
        <w:numPr>
          <w:ilvl w:val="0"/>
          <w:numId w:val="13"/>
        </w:numPr>
        <w:spacing w:after="0" w:line="360" w:lineRule="auto"/>
        <w:ind w:left="426"/>
        <w:jc w:val="both"/>
        <w:rPr>
          <w:rFonts w:ascii="Book Antiqua" w:hAnsi="Book Antiqua"/>
          <w:sz w:val="24"/>
          <w:lang w:eastAsia="zh-CN"/>
        </w:rPr>
      </w:pPr>
      <w:r w:rsidRPr="00D45C11">
        <w:rPr>
          <w:rFonts w:ascii="Book Antiqua" w:hAnsi="Book Antiqua"/>
          <w:b/>
          <w:bCs/>
          <w:sz w:val="24"/>
          <w:lang w:eastAsia="zh-CN"/>
        </w:rPr>
        <w:lastRenderedPageBreak/>
        <w:t>Lora CM</w:t>
      </w:r>
      <w:r w:rsidRPr="00D45C11">
        <w:rPr>
          <w:rFonts w:ascii="Book Antiqua" w:hAnsi="Book Antiqua"/>
          <w:sz w:val="24"/>
          <w:lang w:eastAsia="zh-CN"/>
        </w:rPr>
        <w:t xml:space="preserve">, </w:t>
      </w:r>
      <w:proofErr w:type="spellStart"/>
      <w:r w:rsidRPr="00D45C11">
        <w:rPr>
          <w:rFonts w:ascii="Book Antiqua" w:hAnsi="Book Antiqua"/>
          <w:sz w:val="24"/>
          <w:lang w:eastAsia="zh-CN"/>
        </w:rPr>
        <w:t>Daviglus</w:t>
      </w:r>
      <w:proofErr w:type="spellEnd"/>
      <w:r w:rsidRPr="00D45C11">
        <w:rPr>
          <w:rFonts w:ascii="Book Antiqua" w:hAnsi="Book Antiqua"/>
          <w:sz w:val="24"/>
          <w:lang w:eastAsia="zh-CN"/>
        </w:rPr>
        <w:t xml:space="preserve"> ML, </w:t>
      </w:r>
      <w:proofErr w:type="spellStart"/>
      <w:r w:rsidRPr="00D45C11">
        <w:rPr>
          <w:rFonts w:ascii="Book Antiqua" w:hAnsi="Book Antiqua"/>
          <w:sz w:val="24"/>
          <w:lang w:eastAsia="zh-CN"/>
        </w:rPr>
        <w:t>Kusek</w:t>
      </w:r>
      <w:proofErr w:type="spellEnd"/>
      <w:r w:rsidRPr="00D45C11">
        <w:rPr>
          <w:rFonts w:ascii="Book Antiqua" w:hAnsi="Book Antiqua"/>
          <w:sz w:val="24"/>
          <w:lang w:eastAsia="zh-CN"/>
        </w:rPr>
        <w:t xml:space="preserve"> JW, Porter A, Ricardo AC, Go AS, Lash JP. Chronic kidney disease in United States Hispanics: a growing public health problem. </w:t>
      </w:r>
      <w:proofErr w:type="spellStart"/>
      <w:r w:rsidRPr="00D45C11">
        <w:rPr>
          <w:rFonts w:ascii="Book Antiqua" w:hAnsi="Book Antiqua"/>
          <w:i/>
          <w:iCs/>
          <w:sz w:val="24"/>
          <w:lang w:eastAsia="zh-CN"/>
        </w:rPr>
        <w:t>Ethn</w:t>
      </w:r>
      <w:proofErr w:type="spellEnd"/>
      <w:r w:rsidRPr="00D45C11">
        <w:rPr>
          <w:rFonts w:ascii="Book Antiqua" w:hAnsi="Book Antiqua"/>
          <w:i/>
          <w:iCs/>
          <w:sz w:val="24"/>
          <w:lang w:eastAsia="zh-CN"/>
        </w:rPr>
        <w:t xml:space="preserve"> Dis</w:t>
      </w:r>
      <w:r w:rsidRPr="00D45C11">
        <w:rPr>
          <w:rFonts w:ascii="Book Antiqua" w:hAnsi="Book Antiqua"/>
          <w:sz w:val="24"/>
          <w:lang w:eastAsia="zh-CN"/>
        </w:rPr>
        <w:t> 2009; </w:t>
      </w:r>
      <w:r w:rsidRPr="00D45C11">
        <w:rPr>
          <w:rFonts w:ascii="Book Antiqua" w:hAnsi="Book Antiqua"/>
          <w:b/>
          <w:bCs/>
          <w:sz w:val="24"/>
          <w:lang w:eastAsia="zh-CN"/>
        </w:rPr>
        <w:t>19</w:t>
      </w:r>
      <w:r w:rsidRPr="00D45C11">
        <w:rPr>
          <w:rFonts w:ascii="Book Antiqua" w:hAnsi="Book Antiqua"/>
          <w:sz w:val="24"/>
          <w:lang w:eastAsia="zh-CN"/>
        </w:rPr>
        <w:t>: 466-472 [PMID: 20073150]</w:t>
      </w:r>
    </w:p>
    <w:p w14:paraId="3F6C157E" w14:textId="57AB182C" w:rsidR="00D45C11" w:rsidRPr="00D45C11" w:rsidRDefault="00D45C11" w:rsidP="00D45C11">
      <w:pPr>
        <w:pStyle w:val="ListParagraph"/>
        <w:numPr>
          <w:ilvl w:val="0"/>
          <w:numId w:val="13"/>
        </w:numPr>
        <w:spacing w:after="0" w:line="360" w:lineRule="auto"/>
        <w:ind w:left="426"/>
        <w:jc w:val="both"/>
        <w:rPr>
          <w:rFonts w:ascii="Book Antiqua" w:hAnsi="Book Antiqua"/>
          <w:sz w:val="24"/>
          <w:lang w:eastAsia="zh-CN"/>
        </w:rPr>
      </w:pPr>
      <w:r w:rsidRPr="00D45C11">
        <w:rPr>
          <w:rFonts w:ascii="Book Antiqua" w:hAnsi="Book Antiqua"/>
          <w:b/>
          <w:bCs/>
          <w:sz w:val="24"/>
          <w:lang w:eastAsia="zh-CN"/>
        </w:rPr>
        <w:t>Fischer MJ</w:t>
      </w:r>
      <w:r w:rsidRPr="00D45C11">
        <w:rPr>
          <w:rFonts w:ascii="Book Antiqua" w:hAnsi="Book Antiqua"/>
          <w:sz w:val="24"/>
          <w:lang w:eastAsia="zh-CN"/>
        </w:rPr>
        <w:t xml:space="preserve">, Go AS, Lora CM, Ackerson L, Cohan J, </w:t>
      </w:r>
      <w:proofErr w:type="spellStart"/>
      <w:r w:rsidRPr="00D45C11">
        <w:rPr>
          <w:rFonts w:ascii="Book Antiqua" w:hAnsi="Book Antiqua"/>
          <w:sz w:val="24"/>
          <w:lang w:eastAsia="zh-CN"/>
        </w:rPr>
        <w:t>Kusek</w:t>
      </w:r>
      <w:proofErr w:type="spellEnd"/>
      <w:r w:rsidRPr="00D45C11">
        <w:rPr>
          <w:rFonts w:ascii="Book Antiqua" w:hAnsi="Book Antiqua"/>
          <w:sz w:val="24"/>
          <w:lang w:eastAsia="zh-CN"/>
        </w:rPr>
        <w:t xml:space="preserve"> JW, Mercado A, </w:t>
      </w:r>
      <w:proofErr w:type="spellStart"/>
      <w:r w:rsidRPr="00D45C11">
        <w:rPr>
          <w:rFonts w:ascii="Book Antiqua" w:hAnsi="Book Antiqua"/>
          <w:sz w:val="24"/>
          <w:lang w:eastAsia="zh-CN"/>
        </w:rPr>
        <w:t>Ojo</w:t>
      </w:r>
      <w:proofErr w:type="spellEnd"/>
      <w:r w:rsidRPr="00D45C11">
        <w:rPr>
          <w:rFonts w:ascii="Book Antiqua" w:hAnsi="Book Antiqua"/>
          <w:sz w:val="24"/>
          <w:lang w:eastAsia="zh-CN"/>
        </w:rPr>
        <w:t xml:space="preserve"> A, Ricardo AC, Rosen LK, Tao K, </w:t>
      </w:r>
      <w:proofErr w:type="spellStart"/>
      <w:r w:rsidRPr="00D45C11">
        <w:rPr>
          <w:rFonts w:ascii="Book Antiqua" w:hAnsi="Book Antiqua"/>
          <w:sz w:val="24"/>
          <w:lang w:eastAsia="zh-CN"/>
        </w:rPr>
        <w:t>Xie</w:t>
      </w:r>
      <w:proofErr w:type="spellEnd"/>
      <w:r w:rsidRPr="00D45C11">
        <w:rPr>
          <w:rFonts w:ascii="Book Antiqua" w:hAnsi="Book Antiqua"/>
          <w:sz w:val="24"/>
          <w:lang w:eastAsia="zh-CN"/>
        </w:rPr>
        <w:t xml:space="preserve"> D, Feldman HI, Lash JP. CKD in Hispanics: Baseline characteristics from the CRIC (Chronic Renal Insufficiency Cohort) and Hispanic-CRIC Studies. </w:t>
      </w:r>
      <w:r w:rsidRPr="00D45C11">
        <w:rPr>
          <w:rFonts w:ascii="Book Antiqua" w:hAnsi="Book Antiqua"/>
          <w:i/>
          <w:iCs/>
          <w:sz w:val="24"/>
          <w:lang w:eastAsia="zh-CN"/>
        </w:rPr>
        <w:t>Am J Kidney Dis</w:t>
      </w:r>
      <w:r w:rsidRPr="00D45C11">
        <w:rPr>
          <w:rFonts w:ascii="Book Antiqua" w:hAnsi="Book Antiqua"/>
          <w:sz w:val="24"/>
          <w:lang w:eastAsia="zh-CN"/>
        </w:rPr>
        <w:t> 2011; </w:t>
      </w:r>
      <w:r w:rsidRPr="00D45C11">
        <w:rPr>
          <w:rFonts w:ascii="Book Antiqua" w:hAnsi="Book Antiqua"/>
          <w:b/>
          <w:bCs/>
          <w:sz w:val="24"/>
          <w:lang w:eastAsia="zh-CN"/>
        </w:rPr>
        <w:t>58</w:t>
      </w:r>
      <w:r w:rsidRPr="00D45C11">
        <w:rPr>
          <w:rFonts w:ascii="Book Antiqua" w:hAnsi="Book Antiqua"/>
          <w:sz w:val="24"/>
          <w:lang w:eastAsia="zh-CN"/>
        </w:rPr>
        <w:t>: 214-227 [PMID: 21705121 DOI: 10.1053/j.ajkd.2011.05.010]</w:t>
      </w:r>
    </w:p>
    <w:p w14:paraId="30814922" w14:textId="373AED43" w:rsidR="00D45C11" w:rsidRPr="00D45C11" w:rsidRDefault="00D45C11" w:rsidP="00D45C11">
      <w:pPr>
        <w:pStyle w:val="ListParagraph"/>
        <w:numPr>
          <w:ilvl w:val="0"/>
          <w:numId w:val="13"/>
        </w:numPr>
        <w:spacing w:after="0" w:line="360" w:lineRule="auto"/>
        <w:ind w:left="426"/>
        <w:jc w:val="both"/>
        <w:rPr>
          <w:rFonts w:ascii="Book Antiqua" w:hAnsi="Book Antiqua"/>
          <w:sz w:val="24"/>
          <w:lang w:eastAsia="zh-CN"/>
        </w:rPr>
      </w:pPr>
      <w:r w:rsidRPr="00D45C11">
        <w:rPr>
          <w:rFonts w:ascii="Book Antiqua" w:hAnsi="Book Antiqua"/>
          <w:b/>
          <w:bCs/>
          <w:sz w:val="24"/>
          <w:lang w:eastAsia="zh-CN"/>
        </w:rPr>
        <w:t>Belcher JM</w:t>
      </w:r>
      <w:r w:rsidRPr="00D45C11">
        <w:rPr>
          <w:rFonts w:ascii="Book Antiqua" w:hAnsi="Book Antiqua"/>
          <w:sz w:val="24"/>
          <w:lang w:eastAsia="zh-CN"/>
        </w:rPr>
        <w:t>, Garcia-</w:t>
      </w:r>
      <w:proofErr w:type="spellStart"/>
      <w:r w:rsidRPr="00D45C11">
        <w:rPr>
          <w:rFonts w:ascii="Book Antiqua" w:hAnsi="Book Antiqua"/>
          <w:sz w:val="24"/>
          <w:lang w:eastAsia="zh-CN"/>
        </w:rPr>
        <w:t>Tsao</w:t>
      </w:r>
      <w:proofErr w:type="spellEnd"/>
      <w:r w:rsidRPr="00D45C11">
        <w:rPr>
          <w:rFonts w:ascii="Book Antiqua" w:hAnsi="Book Antiqua"/>
          <w:sz w:val="24"/>
          <w:lang w:eastAsia="zh-CN"/>
        </w:rPr>
        <w:t xml:space="preserve"> G, </w:t>
      </w:r>
      <w:proofErr w:type="spellStart"/>
      <w:r w:rsidRPr="00D45C11">
        <w:rPr>
          <w:rFonts w:ascii="Book Antiqua" w:hAnsi="Book Antiqua"/>
          <w:sz w:val="24"/>
          <w:lang w:eastAsia="zh-CN"/>
        </w:rPr>
        <w:t>Sanyal</w:t>
      </w:r>
      <w:proofErr w:type="spellEnd"/>
      <w:r w:rsidRPr="00D45C11">
        <w:rPr>
          <w:rFonts w:ascii="Book Antiqua" w:hAnsi="Book Antiqua"/>
          <w:sz w:val="24"/>
          <w:lang w:eastAsia="zh-CN"/>
        </w:rPr>
        <w:t xml:space="preserve"> AJ, </w:t>
      </w:r>
      <w:proofErr w:type="spellStart"/>
      <w:r w:rsidRPr="00D45C11">
        <w:rPr>
          <w:rFonts w:ascii="Book Antiqua" w:hAnsi="Book Antiqua"/>
          <w:sz w:val="24"/>
          <w:lang w:eastAsia="zh-CN"/>
        </w:rPr>
        <w:t>Bhogal</w:t>
      </w:r>
      <w:proofErr w:type="spellEnd"/>
      <w:r w:rsidRPr="00D45C11">
        <w:rPr>
          <w:rFonts w:ascii="Book Antiqua" w:hAnsi="Book Antiqua"/>
          <w:sz w:val="24"/>
          <w:lang w:eastAsia="zh-CN"/>
        </w:rPr>
        <w:t xml:space="preserve"> H, Lim JK, Ansari N, Coca SG, Parikh CR. Association of AKI with mortality and complications in hospitalized patients with cirrhosis. </w:t>
      </w:r>
      <w:r w:rsidRPr="00D45C11">
        <w:rPr>
          <w:rFonts w:ascii="Book Antiqua" w:hAnsi="Book Antiqua"/>
          <w:i/>
          <w:iCs/>
          <w:sz w:val="24"/>
          <w:lang w:eastAsia="zh-CN"/>
        </w:rPr>
        <w:t>Hepatology</w:t>
      </w:r>
      <w:r w:rsidRPr="00D45C11">
        <w:rPr>
          <w:rFonts w:ascii="Book Antiqua" w:hAnsi="Book Antiqua"/>
          <w:sz w:val="24"/>
          <w:lang w:eastAsia="zh-CN"/>
        </w:rPr>
        <w:t> 2013; </w:t>
      </w:r>
      <w:r w:rsidRPr="00D45C11">
        <w:rPr>
          <w:rFonts w:ascii="Book Antiqua" w:hAnsi="Book Antiqua"/>
          <w:b/>
          <w:bCs/>
          <w:sz w:val="24"/>
          <w:lang w:eastAsia="zh-CN"/>
        </w:rPr>
        <w:t>57</w:t>
      </w:r>
      <w:r w:rsidRPr="00D45C11">
        <w:rPr>
          <w:rFonts w:ascii="Book Antiqua" w:hAnsi="Book Antiqua"/>
          <w:sz w:val="24"/>
          <w:lang w:eastAsia="zh-CN"/>
        </w:rPr>
        <w:t>: 753-762 [PMID: 22454364 DOI: 10.1002/hep.25735]</w:t>
      </w:r>
    </w:p>
    <w:p w14:paraId="6ADF6654" w14:textId="0E4D2C4B" w:rsidR="00D45C11" w:rsidRPr="00D45C11" w:rsidRDefault="00D45C11" w:rsidP="00D45C11">
      <w:pPr>
        <w:pStyle w:val="ListParagraph"/>
        <w:numPr>
          <w:ilvl w:val="0"/>
          <w:numId w:val="13"/>
        </w:numPr>
        <w:spacing w:after="0" w:line="360" w:lineRule="auto"/>
        <w:ind w:left="426"/>
        <w:jc w:val="both"/>
        <w:rPr>
          <w:rFonts w:ascii="Book Antiqua" w:hAnsi="Book Antiqua"/>
          <w:sz w:val="24"/>
          <w:lang w:eastAsia="zh-CN"/>
        </w:rPr>
      </w:pPr>
      <w:proofErr w:type="spellStart"/>
      <w:r w:rsidRPr="00D45C11">
        <w:rPr>
          <w:rFonts w:ascii="Book Antiqua" w:hAnsi="Book Antiqua"/>
          <w:b/>
          <w:bCs/>
          <w:sz w:val="24"/>
          <w:lang w:eastAsia="zh-CN"/>
        </w:rPr>
        <w:t>Ratziu</w:t>
      </w:r>
      <w:proofErr w:type="spellEnd"/>
      <w:r w:rsidRPr="00D45C11">
        <w:rPr>
          <w:rFonts w:ascii="Book Antiqua" w:hAnsi="Book Antiqua"/>
          <w:b/>
          <w:bCs/>
          <w:sz w:val="24"/>
          <w:lang w:eastAsia="zh-CN"/>
        </w:rPr>
        <w:t xml:space="preserve"> V</w:t>
      </w:r>
      <w:r w:rsidRPr="00D45C11">
        <w:rPr>
          <w:rFonts w:ascii="Book Antiqua" w:hAnsi="Book Antiqua"/>
          <w:sz w:val="24"/>
          <w:lang w:eastAsia="zh-CN"/>
        </w:rPr>
        <w:t xml:space="preserve">, </w:t>
      </w:r>
      <w:proofErr w:type="spellStart"/>
      <w:r w:rsidRPr="00D45C11">
        <w:rPr>
          <w:rFonts w:ascii="Book Antiqua" w:hAnsi="Book Antiqua"/>
          <w:sz w:val="24"/>
          <w:lang w:eastAsia="zh-CN"/>
        </w:rPr>
        <w:t>Bellentani</w:t>
      </w:r>
      <w:proofErr w:type="spellEnd"/>
      <w:r w:rsidRPr="00D45C11">
        <w:rPr>
          <w:rFonts w:ascii="Book Antiqua" w:hAnsi="Book Antiqua"/>
          <w:sz w:val="24"/>
          <w:lang w:eastAsia="zh-CN"/>
        </w:rPr>
        <w:t xml:space="preserve"> S, Cortez-Pinto H, Day C, </w:t>
      </w:r>
      <w:proofErr w:type="spellStart"/>
      <w:r w:rsidRPr="00D45C11">
        <w:rPr>
          <w:rFonts w:ascii="Book Antiqua" w:hAnsi="Book Antiqua"/>
          <w:sz w:val="24"/>
          <w:lang w:eastAsia="zh-CN"/>
        </w:rPr>
        <w:t>Marchesini</w:t>
      </w:r>
      <w:proofErr w:type="spellEnd"/>
      <w:r w:rsidRPr="00D45C11">
        <w:rPr>
          <w:rFonts w:ascii="Book Antiqua" w:hAnsi="Book Antiqua"/>
          <w:sz w:val="24"/>
          <w:lang w:eastAsia="zh-CN"/>
        </w:rPr>
        <w:t xml:space="preserve"> G. A position statement on NAFLD/NASH based on the EASL 2009 special conference. </w:t>
      </w:r>
      <w:r w:rsidRPr="00D45C11">
        <w:rPr>
          <w:rFonts w:ascii="Book Antiqua" w:hAnsi="Book Antiqua"/>
          <w:i/>
          <w:iCs/>
          <w:sz w:val="24"/>
          <w:lang w:eastAsia="zh-CN"/>
        </w:rPr>
        <w:t xml:space="preserve">J </w:t>
      </w:r>
      <w:proofErr w:type="spellStart"/>
      <w:r w:rsidRPr="00D45C11">
        <w:rPr>
          <w:rFonts w:ascii="Book Antiqua" w:hAnsi="Book Antiqua"/>
          <w:i/>
          <w:iCs/>
          <w:sz w:val="24"/>
          <w:lang w:eastAsia="zh-CN"/>
        </w:rPr>
        <w:t>Hepatol</w:t>
      </w:r>
      <w:proofErr w:type="spellEnd"/>
      <w:r w:rsidRPr="00D45C11">
        <w:rPr>
          <w:rFonts w:ascii="Book Antiqua" w:hAnsi="Book Antiqua"/>
          <w:sz w:val="24"/>
          <w:lang w:eastAsia="zh-CN"/>
        </w:rPr>
        <w:t> 2010; </w:t>
      </w:r>
      <w:r w:rsidRPr="00D45C11">
        <w:rPr>
          <w:rFonts w:ascii="Book Antiqua" w:hAnsi="Book Antiqua"/>
          <w:b/>
          <w:bCs/>
          <w:sz w:val="24"/>
          <w:lang w:eastAsia="zh-CN"/>
        </w:rPr>
        <w:t>53</w:t>
      </w:r>
      <w:r w:rsidRPr="00D45C11">
        <w:rPr>
          <w:rFonts w:ascii="Book Antiqua" w:hAnsi="Book Antiqua"/>
          <w:sz w:val="24"/>
          <w:lang w:eastAsia="zh-CN"/>
        </w:rPr>
        <w:t>: 372-384 [PMID: 20494470 DOI: 10.1016/j.jhep.2010.04.008]</w:t>
      </w:r>
    </w:p>
    <w:p w14:paraId="1765A193" w14:textId="06603D55" w:rsidR="00D45C11" w:rsidRPr="00D45C11" w:rsidRDefault="00D45C11" w:rsidP="00D45C11">
      <w:pPr>
        <w:pStyle w:val="ListParagraph"/>
        <w:numPr>
          <w:ilvl w:val="0"/>
          <w:numId w:val="13"/>
        </w:numPr>
        <w:spacing w:after="0" w:line="360" w:lineRule="auto"/>
        <w:ind w:left="426"/>
        <w:jc w:val="both"/>
        <w:rPr>
          <w:rFonts w:ascii="Book Antiqua" w:hAnsi="Book Antiqua"/>
          <w:sz w:val="24"/>
          <w:lang w:eastAsia="zh-CN"/>
        </w:rPr>
      </w:pPr>
      <w:proofErr w:type="spellStart"/>
      <w:r w:rsidRPr="00D45C11">
        <w:rPr>
          <w:rFonts w:ascii="Book Antiqua" w:hAnsi="Book Antiqua"/>
          <w:b/>
          <w:bCs/>
          <w:sz w:val="24"/>
          <w:lang w:eastAsia="zh-CN"/>
        </w:rPr>
        <w:t>Starley</w:t>
      </w:r>
      <w:proofErr w:type="spellEnd"/>
      <w:r w:rsidRPr="00D45C11">
        <w:rPr>
          <w:rFonts w:ascii="Book Antiqua" w:hAnsi="Book Antiqua"/>
          <w:b/>
          <w:bCs/>
          <w:sz w:val="24"/>
          <w:lang w:eastAsia="zh-CN"/>
        </w:rPr>
        <w:t xml:space="preserve"> BQ</w:t>
      </w:r>
      <w:r w:rsidRPr="00D45C11">
        <w:rPr>
          <w:rFonts w:ascii="Book Antiqua" w:hAnsi="Book Antiqua"/>
          <w:sz w:val="24"/>
          <w:lang w:eastAsia="zh-CN"/>
        </w:rPr>
        <w:t>, Calcagno CJ, Harrison SA. Nonalcoholic fatty liver disease and hepatocellular carcinoma: a weighty connection. </w:t>
      </w:r>
      <w:r w:rsidRPr="00D45C11">
        <w:rPr>
          <w:rFonts w:ascii="Book Antiqua" w:hAnsi="Book Antiqua"/>
          <w:i/>
          <w:iCs/>
          <w:sz w:val="24"/>
          <w:lang w:eastAsia="zh-CN"/>
        </w:rPr>
        <w:t>Hepatology</w:t>
      </w:r>
      <w:r w:rsidRPr="00D45C11">
        <w:rPr>
          <w:rFonts w:ascii="Book Antiqua" w:hAnsi="Book Antiqua"/>
          <w:sz w:val="24"/>
          <w:lang w:eastAsia="zh-CN"/>
        </w:rPr>
        <w:t> 2010; </w:t>
      </w:r>
      <w:r w:rsidRPr="00D45C11">
        <w:rPr>
          <w:rFonts w:ascii="Book Antiqua" w:hAnsi="Book Antiqua"/>
          <w:b/>
          <w:bCs/>
          <w:sz w:val="24"/>
          <w:lang w:eastAsia="zh-CN"/>
        </w:rPr>
        <w:t>51</w:t>
      </w:r>
      <w:r w:rsidRPr="00D45C11">
        <w:rPr>
          <w:rFonts w:ascii="Book Antiqua" w:hAnsi="Book Antiqua"/>
          <w:sz w:val="24"/>
          <w:lang w:eastAsia="zh-CN"/>
        </w:rPr>
        <w:t>: 1820-1832 [PMID: 20432259 DOI: 10.1002/hep.23594]</w:t>
      </w:r>
    </w:p>
    <w:p w14:paraId="30F43E06" w14:textId="3F90B076" w:rsidR="00D45C11" w:rsidRPr="00D45C11" w:rsidRDefault="00D45C11" w:rsidP="00D45C11">
      <w:pPr>
        <w:pStyle w:val="ListParagraph"/>
        <w:numPr>
          <w:ilvl w:val="0"/>
          <w:numId w:val="13"/>
        </w:numPr>
        <w:spacing w:after="0" w:line="360" w:lineRule="auto"/>
        <w:ind w:left="426"/>
        <w:jc w:val="both"/>
        <w:rPr>
          <w:rFonts w:ascii="Book Antiqua" w:hAnsi="Book Antiqua"/>
          <w:sz w:val="24"/>
          <w:lang w:eastAsia="zh-CN"/>
        </w:rPr>
      </w:pPr>
      <w:r w:rsidRPr="00D45C11">
        <w:rPr>
          <w:rFonts w:ascii="Book Antiqua" w:hAnsi="Book Antiqua"/>
          <w:b/>
          <w:bCs/>
          <w:sz w:val="24"/>
          <w:lang w:eastAsia="zh-CN"/>
        </w:rPr>
        <w:t>Torres DM</w:t>
      </w:r>
      <w:r w:rsidRPr="00D45C11">
        <w:rPr>
          <w:rFonts w:ascii="Book Antiqua" w:hAnsi="Book Antiqua"/>
          <w:sz w:val="24"/>
          <w:lang w:eastAsia="zh-CN"/>
        </w:rPr>
        <w:t xml:space="preserve">, Harrison SA. Nonalcoholic steatohepatitis and </w:t>
      </w:r>
      <w:proofErr w:type="spellStart"/>
      <w:r w:rsidRPr="00D45C11">
        <w:rPr>
          <w:rFonts w:ascii="Book Antiqua" w:hAnsi="Book Antiqua"/>
          <w:sz w:val="24"/>
          <w:lang w:eastAsia="zh-CN"/>
        </w:rPr>
        <w:t>noncirrhotic</w:t>
      </w:r>
      <w:proofErr w:type="spellEnd"/>
      <w:r w:rsidRPr="00D45C11">
        <w:rPr>
          <w:rFonts w:ascii="Book Antiqua" w:hAnsi="Book Antiqua"/>
          <w:sz w:val="24"/>
          <w:lang w:eastAsia="zh-CN"/>
        </w:rPr>
        <w:t xml:space="preserve"> hepatocellular carcinoma: fertile soil. </w:t>
      </w:r>
      <w:proofErr w:type="spellStart"/>
      <w:r w:rsidRPr="00D45C11">
        <w:rPr>
          <w:rFonts w:ascii="Book Antiqua" w:hAnsi="Book Antiqua"/>
          <w:i/>
          <w:iCs/>
          <w:sz w:val="24"/>
          <w:lang w:eastAsia="zh-CN"/>
        </w:rPr>
        <w:t>Semin</w:t>
      </w:r>
      <w:proofErr w:type="spellEnd"/>
      <w:r w:rsidRPr="00D45C11">
        <w:rPr>
          <w:rFonts w:ascii="Book Antiqua" w:hAnsi="Book Antiqua"/>
          <w:i/>
          <w:iCs/>
          <w:sz w:val="24"/>
          <w:lang w:eastAsia="zh-CN"/>
        </w:rPr>
        <w:t xml:space="preserve"> Liver Dis</w:t>
      </w:r>
      <w:r w:rsidRPr="00D45C11">
        <w:rPr>
          <w:rFonts w:ascii="Book Antiqua" w:hAnsi="Book Antiqua"/>
          <w:sz w:val="24"/>
          <w:lang w:eastAsia="zh-CN"/>
        </w:rPr>
        <w:t> 2012; </w:t>
      </w:r>
      <w:r w:rsidRPr="00D45C11">
        <w:rPr>
          <w:rFonts w:ascii="Book Antiqua" w:hAnsi="Book Antiqua"/>
          <w:b/>
          <w:bCs/>
          <w:sz w:val="24"/>
          <w:lang w:eastAsia="zh-CN"/>
        </w:rPr>
        <w:t>32</w:t>
      </w:r>
      <w:r w:rsidRPr="00D45C11">
        <w:rPr>
          <w:rFonts w:ascii="Book Antiqua" w:hAnsi="Book Antiqua"/>
          <w:sz w:val="24"/>
          <w:lang w:eastAsia="zh-CN"/>
        </w:rPr>
        <w:t>: 30-38 [PMID: 22418886 DOI: 10.1055/s-0032-1306424]</w:t>
      </w:r>
    </w:p>
    <w:p w14:paraId="24FC39CF" w14:textId="1DE1947B" w:rsidR="00D45C11" w:rsidRPr="00D45C11" w:rsidRDefault="00D45C11" w:rsidP="00D45C11">
      <w:pPr>
        <w:pStyle w:val="ListParagraph"/>
        <w:numPr>
          <w:ilvl w:val="0"/>
          <w:numId w:val="13"/>
        </w:numPr>
        <w:spacing w:after="0" w:line="360" w:lineRule="auto"/>
        <w:ind w:left="426"/>
        <w:jc w:val="both"/>
        <w:rPr>
          <w:rFonts w:ascii="Book Antiqua" w:hAnsi="Book Antiqua"/>
          <w:sz w:val="24"/>
          <w:lang w:eastAsia="zh-CN"/>
        </w:rPr>
      </w:pPr>
      <w:r w:rsidRPr="00D45C11">
        <w:rPr>
          <w:rFonts w:ascii="Book Antiqua" w:hAnsi="Book Antiqua"/>
          <w:b/>
          <w:bCs/>
          <w:sz w:val="24"/>
          <w:lang w:eastAsia="zh-CN"/>
        </w:rPr>
        <w:t>White DL</w:t>
      </w:r>
      <w:r w:rsidRPr="00D45C11">
        <w:rPr>
          <w:rFonts w:ascii="Book Antiqua" w:hAnsi="Book Antiqua"/>
          <w:sz w:val="24"/>
          <w:lang w:eastAsia="zh-CN"/>
        </w:rPr>
        <w:t xml:space="preserve">, </w:t>
      </w:r>
      <w:proofErr w:type="spellStart"/>
      <w:r w:rsidRPr="00D45C11">
        <w:rPr>
          <w:rFonts w:ascii="Book Antiqua" w:hAnsi="Book Antiqua"/>
          <w:sz w:val="24"/>
          <w:lang w:eastAsia="zh-CN"/>
        </w:rPr>
        <w:t>Kanwal</w:t>
      </w:r>
      <w:proofErr w:type="spellEnd"/>
      <w:r w:rsidRPr="00D45C11">
        <w:rPr>
          <w:rFonts w:ascii="Book Antiqua" w:hAnsi="Book Antiqua"/>
          <w:sz w:val="24"/>
          <w:lang w:eastAsia="zh-CN"/>
        </w:rPr>
        <w:t xml:space="preserve"> F, El-</w:t>
      </w:r>
      <w:proofErr w:type="spellStart"/>
      <w:r w:rsidRPr="00D45C11">
        <w:rPr>
          <w:rFonts w:ascii="Book Antiqua" w:hAnsi="Book Antiqua"/>
          <w:sz w:val="24"/>
          <w:lang w:eastAsia="zh-CN"/>
        </w:rPr>
        <w:t>Serag</w:t>
      </w:r>
      <w:proofErr w:type="spellEnd"/>
      <w:r w:rsidRPr="00D45C11">
        <w:rPr>
          <w:rFonts w:ascii="Book Antiqua" w:hAnsi="Book Antiqua"/>
          <w:sz w:val="24"/>
          <w:lang w:eastAsia="zh-CN"/>
        </w:rPr>
        <w:t xml:space="preserve"> HB. Association between nonalcoholic fatty liver disease and risk for hepatocellular cancer, based on systematic review. </w:t>
      </w:r>
      <w:proofErr w:type="spellStart"/>
      <w:r w:rsidRPr="00D45C11">
        <w:rPr>
          <w:rFonts w:ascii="Book Antiqua" w:hAnsi="Book Antiqua"/>
          <w:i/>
          <w:iCs/>
          <w:sz w:val="24"/>
          <w:lang w:eastAsia="zh-CN"/>
        </w:rPr>
        <w:t>Clin</w:t>
      </w:r>
      <w:proofErr w:type="spellEnd"/>
      <w:r w:rsidRPr="00D45C11">
        <w:rPr>
          <w:rFonts w:ascii="Book Antiqua" w:hAnsi="Book Antiqua"/>
          <w:i/>
          <w:iCs/>
          <w:sz w:val="24"/>
          <w:lang w:eastAsia="zh-CN"/>
        </w:rPr>
        <w:t xml:space="preserve"> </w:t>
      </w:r>
      <w:proofErr w:type="spellStart"/>
      <w:r w:rsidRPr="00D45C11">
        <w:rPr>
          <w:rFonts w:ascii="Book Antiqua" w:hAnsi="Book Antiqua"/>
          <w:i/>
          <w:iCs/>
          <w:sz w:val="24"/>
          <w:lang w:eastAsia="zh-CN"/>
        </w:rPr>
        <w:t>Gastroenterol</w:t>
      </w:r>
      <w:proofErr w:type="spellEnd"/>
      <w:r w:rsidRPr="00D45C11">
        <w:rPr>
          <w:rFonts w:ascii="Book Antiqua" w:hAnsi="Book Antiqua"/>
          <w:i/>
          <w:iCs/>
          <w:sz w:val="24"/>
          <w:lang w:eastAsia="zh-CN"/>
        </w:rPr>
        <w:t xml:space="preserve"> </w:t>
      </w:r>
      <w:proofErr w:type="spellStart"/>
      <w:r w:rsidRPr="00D45C11">
        <w:rPr>
          <w:rFonts w:ascii="Book Antiqua" w:hAnsi="Book Antiqua"/>
          <w:i/>
          <w:iCs/>
          <w:sz w:val="24"/>
          <w:lang w:eastAsia="zh-CN"/>
        </w:rPr>
        <w:t>Hepatol</w:t>
      </w:r>
      <w:proofErr w:type="spellEnd"/>
      <w:r w:rsidRPr="00D45C11">
        <w:rPr>
          <w:rFonts w:ascii="Book Antiqua" w:hAnsi="Book Antiqua"/>
          <w:sz w:val="24"/>
          <w:lang w:eastAsia="zh-CN"/>
        </w:rPr>
        <w:t> 2012; </w:t>
      </w:r>
      <w:r w:rsidRPr="00D45C11">
        <w:rPr>
          <w:rFonts w:ascii="Book Antiqua" w:hAnsi="Book Antiqua"/>
          <w:b/>
          <w:bCs/>
          <w:sz w:val="24"/>
          <w:lang w:eastAsia="zh-CN"/>
        </w:rPr>
        <w:t>10</w:t>
      </w:r>
      <w:r w:rsidRPr="00D45C11">
        <w:rPr>
          <w:rFonts w:ascii="Book Antiqua" w:hAnsi="Book Antiqua"/>
          <w:sz w:val="24"/>
          <w:lang w:eastAsia="zh-CN"/>
        </w:rPr>
        <w:t>: 1342-1359.e2 [PMID: 23041539 DOI: 10.1016/j.cgh.2012.10.001]</w:t>
      </w:r>
    </w:p>
    <w:p w14:paraId="7B427491" w14:textId="55740714" w:rsidR="00D45C11" w:rsidRPr="00D45C11" w:rsidRDefault="00D45C11" w:rsidP="00D45C11">
      <w:pPr>
        <w:pStyle w:val="ListParagraph"/>
        <w:numPr>
          <w:ilvl w:val="0"/>
          <w:numId w:val="13"/>
        </w:numPr>
        <w:spacing w:after="0" w:line="360" w:lineRule="auto"/>
        <w:ind w:left="426"/>
        <w:jc w:val="both"/>
        <w:rPr>
          <w:rFonts w:ascii="Book Antiqua" w:hAnsi="Book Antiqua"/>
          <w:sz w:val="24"/>
          <w:lang w:eastAsia="zh-CN"/>
        </w:rPr>
      </w:pPr>
      <w:proofErr w:type="spellStart"/>
      <w:r w:rsidRPr="00D45C11">
        <w:rPr>
          <w:rFonts w:ascii="Book Antiqua" w:hAnsi="Book Antiqua"/>
          <w:b/>
          <w:bCs/>
          <w:sz w:val="24"/>
          <w:lang w:eastAsia="zh-CN"/>
        </w:rPr>
        <w:t>Ruhl</w:t>
      </w:r>
      <w:proofErr w:type="spellEnd"/>
      <w:r w:rsidRPr="00D45C11">
        <w:rPr>
          <w:rFonts w:ascii="Book Antiqua" w:hAnsi="Book Antiqua"/>
          <w:b/>
          <w:bCs/>
          <w:sz w:val="24"/>
          <w:lang w:eastAsia="zh-CN"/>
        </w:rPr>
        <w:t xml:space="preserve"> CE</w:t>
      </w:r>
      <w:r w:rsidRPr="00D45C11">
        <w:rPr>
          <w:rFonts w:ascii="Book Antiqua" w:hAnsi="Book Antiqua"/>
          <w:sz w:val="24"/>
          <w:lang w:eastAsia="zh-CN"/>
        </w:rPr>
        <w:t>, Everhart JE. Determinants of the association of overweight with elevated serum alanine aminotransferase activity in the United States. </w:t>
      </w:r>
      <w:r w:rsidRPr="00D45C11">
        <w:rPr>
          <w:rFonts w:ascii="Book Antiqua" w:hAnsi="Book Antiqua"/>
          <w:i/>
          <w:iCs/>
          <w:sz w:val="24"/>
          <w:lang w:eastAsia="zh-CN"/>
        </w:rPr>
        <w:t>Gastroenterology</w:t>
      </w:r>
      <w:r w:rsidRPr="00D45C11">
        <w:rPr>
          <w:rFonts w:ascii="Book Antiqua" w:hAnsi="Book Antiqua"/>
          <w:sz w:val="24"/>
          <w:lang w:eastAsia="zh-CN"/>
        </w:rPr>
        <w:t> 2003; </w:t>
      </w:r>
      <w:r w:rsidRPr="00D45C11">
        <w:rPr>
          <w:rFonts w:ascii="Book Antiqua" w:hAnsi="Book Antiqua"/>
          <w:b/>
          <w:bCs/>
          <w:sz w:val="24"/>
          <w:lang w:eastAsia="zh-CN"/>
        </w:rPr>
        <w:t>124</w:t>
      </w:r>
      <w:r w:rsidRPr="00D45C11">
        <w:rPr>
          <w:rFonts w:ascii="Book Antiqua" w:hAnsi="Book Antiqua"/>
          <w:sz w:val="24"/>
          <w:lang w:eastAsia="zh-CN"/>
        </w:rPr>
        <w:t>: 71-79 [PMID: 12512031 DOI: 10.1053/gast.2003.50004]</w:t>
      </w:r>
    </w:p>
    <w:p w14:paraId="3F7ECB9F" w14:textId="1108BAD3" w:rsidR="00D45C11" w:rsidRPr="00D45C11" w:rsidRDefault="00D45C11" w:rsidP="00D45C11">
      <w:pPr>
        <w:pStyle w:val="ListParagraph"/>
        <w:numPr>
          <w:ilvl w:val="0"/>
          <w:numId w:val="13"/>
        </w:numPr>
        <w:spacing w:after="0" w:line="360" w:lineRule="auto"/>
        <w:ind w:left="426"/>
        <w:jc w:val="both"/>
        <w:rPr>
          <w:rFonts w:ascii="Book Antiqua" w:hAnsi="Book Antiqua"/>
          <w:sz w:val="24"/>
          <w:lang w:eastAsia="zh-CN"/>
        </w:rPr>
      </w:pPr>
      <w:proofErr w:type="spellStart"/>
      <w:r w:rsidRPr="00D45C11">
        <w:rPr>
          <w:rFonts w:ascii="Book Antiqua" w:hAnsi="Book Antiqua"/>
          <w:b/>
          <w:bCs/>
          <w:sz w:val="24"/>
          <w:lang w:eastAsia="zh-CN"/>
        </w:rPr>
        <w:lastRenderedPageBreak/>
        <w:t>Younossi</w:t>
      </w:r>
      <w:proofErr w:type="spellEnd"/>
      <w:r w:rsidRPr="00D45C11">
        <w:rPr>
          <w:rFonts w:ascii="Book Antiqua" w:hAnsi="Book Antiqua"/>
          <w:b/>
          <w:bCs/>
          <w:sz w:val="24"/>
          <w:lang w:eastAsia="zh-CN"/>
        </w:rPr>
        <w:t xml:space="preserve"> ZM</w:t>
      </w:r>
      <w:r w:rsidRPr="00D45C11">
        <w:rPr>
          <w:rFonts w:ascii="Book Antiqua" w:hAnsi="Book Antiqua"/>
          <w:sz w:val="24"/>
          <w:lang w:eastAsia="zh-CN"/>
        </w:rPr>
        <w:t xml:space="preserve">, </w:t>
      </w:r>
      <w:proofErr w:type="spellStart"/>
      <w:r w:rsidRPr="00D45C11">
        <w:rPr>
          <w:rFonts w:ascii="Book Antiqua" w:hAnsi="Book Antiqua"/>
          <w:sz w:val="24"/>
          <w:lang w:eastAsia="zh-CN"/>
        </w:rPr>
        <w:t>Stepanova</w:t>
      </w:r>
      <w:proofErr w:type="spellEnd"/>
      <w:r w:rsidRPr="00D45C11">
        <w:rPr>
          <w:rFonts w:ascii="Book Antiqua" w:hAnsi="Book Antiqua"/>
          <w:sz w:val="24"/>
          <w:lang w:eastAsia="zh-CN"/>
        </w:rPr>
        <w:t xml:space="preserve"> M, Negro F, </w:t>
      </w:r>
      <w:proofErr w:type="spellStart"/>
      <w:r w:rsidRPr="00D45C11">
        <w:rPr>
          <w:rFonts w:ascii="Book Antiqua" w:hAnsi="Book Antiqua"/>
          <w:sz w:val="24"/>
          <w:lang w:eastAsia="zh-CN"/>
        </w:rPr>
        <w:t>Hallaji</w:t>
      </w:r>
      <w:proofErr w:type="spellEnd"/>
      <w:r w:rsidRPr="00D45C11">
        <w:rPr>
          <w:rFonts w:ascii="Book Antiqua" w:hAnsi="Book Antiqua"/>
          <w:sz w:val="24"/>
          <w:lang w:eastAsia="zh-CN"/>
        </w:rPr>
        <w:t xml:space="preserve"> S, </w:t>
      </w:r>
      <w:proofErr w:type="spellStart"/>
      <w:r w:rsidRPr="00D45C11">
        <w:rPr>
          <w:rFonts w:ascii="Book Antiqua" w:hAnsi="Book Antiqua"/>
          <w:sz w:val="24"/>
          <w:lang w:eastAsia="zh-CN"/>
        </w:rPr>
        <w:t>Younossi</w:t>
      </w:r>
      <w:proofErr w:type="spellEnd"/>
      <w:r w:rsidRPr="00D45C11">
        <w:rPr>
          <w:rFonts w:ascii="Book Antiqua" w:hAnsi="Book Antiqua"/>
          <w:sz w:val="24"/>
          <w:lang w:eastAsia="zh-CN"/>
        </w:rPr>
        <w:t xml:space="preserve"> Y, Lam B, </w:t>
      </w:r>
      <w:proofErr w:type="spellStart"/>
      <w:r w:rsidRPr="00D45C11">
        <w:rPr>
          <w:rFonts w:ascii="Book Antiqua" w:hAnsi="Book Antiqua"/>
          <w:sz w:val="24"/>
          <w:lang w:eastAsia="zh-CN"/>
        </w:rPr>
        <w:t>Srishord</w:t>
      </w:r>
      <w:proofErr w:type="spellEnd"/>
      <w:r w:rsidRPr="00D45C11">
        <w:rPr>
          <w:rFonts w:ascii="Book Antiqua" w:hAnsi="Book Antiqua"/>
          <w:sz w:val="24"/>
          <w:lang w:eastAsia="zh-CN"/>
        </w:rPr>
        <w:t xml:space="preserve"> M. Nonalcoholic fatty liver disease in lean individuals in the United States. </w:t>
      </w:r>
      <w:r w:rsidRPr="00D45C11">
        <w:rPr>
          <w:rFonts w:ascii="Book Antiqua" w:hAnsi="Book Antiqua"/>
          <w:i/>
          <w:iCs/>
          <w:sz w:val="24"/>
          <w:lang w:eastAsia="zh-CN"/>
        </w:rPr>
        <w:t>Medicine (Baltimore)</w:t>
      </w:r>
      <w:r w:rsidRPr="00D45C11">
        <w:rPr>
          <w:rFonts w:ascii="Book Antiqua" w:hAnsi="Book Antiqua"/>
          <w:sz w:val="24"/>
          <w:lang w:eastAsia="zh-CN"/>
        </w:rPr>
        <w:t> 2012; </w:t>
      </w:r>
      <w:r w:rsidRPr="00D45C11">
        <w:rPr>
          <w:rFonts w:ascii="Book Antiqua" w:hAnsi="Book Antiqua"/>
          <w:b/>
          <w:bCs/>
          <w:sz w:val="24"/>
          <w:lang w:eastAsia="zh-CN"/>
        </w:rPr>
        <w:t>91</w:t>
      </w:r>
      <w:r w:rsidRPr="00D45C11">
        <w:rPr>
          <w:rFonts w:ascii="Book Antiqua" w:hAnsi="Book Antiqua"/>
          <w:sz w:val="24"/>
          <w:lang w:eastAsia="zh-CN"/>
        </w:rPr>
        <w:t>: 319-327 [PMID: 23117851 DOI: 10.1097/MD.0b013e3182779d49]</w:t>
      </w:r>
    </w:p>
    <w:p w14:paraId="7E5670A5" w14:textId="47290B9F" w:rsidR="00D45C11" w:rsidRPr="00D45C11" w:rsidRDefault="00D45C11" w:rsidP="00D45C11">
      <w:pPr>
        <w:pStyle w:val="ListParagraph"/>
        <w:numPr>
          <w:ilvl w:val="0"/>
          <w:numId w:val="13"/>
        </w:numPr>
        <w:spacing w:after="0" w:line="360" w:lineRule="auto"/>
        <w:ind w:left="426"/>
        <w:jc w:val="both"/>
        <w:rPr>
          <w:rFonts w:ascii="Book Antiqua" w:hAnsi="Book Antiqua"/>
          <w:sz w:val="24"/>
          <w:lang w:eastAsia="zh-CN"/>
        </w:rPr>
      </w:pPr>
      <w:r w:rsidRPr="00D45C11">
        <w:rPr>
          <w:rFonts w:ascii="Book Antiqua" w:hAnsi="Book Antiqua"/>
          <w:b/>
          <w:bCs/>
          <w:sz w:val="24"/>
          <w:lang w:eastAsia="zh-CN"/>
        </w:rPr>
        <w:t>Browning JD</w:t>
      </w:r>
      <w:r w:rsidRPr="00D45C11">
        <w:rPr>
          <w:rFonts w:ascii="Book Antiqua" w:hAnsi="Book Antiqua"/>
          <w:sz w:val="24"/>
          <w:lang w:eastAsia="zh-CN"/>
        </w:rPr>
        <w:t>. Statins and hepatic steatosis: perspectives from the Dallas Heart Study. </w:t>
      </w:r>
      <w:r w:rsidRPr="00D45C11">
        <w:rPr>
          <w:rFonts w:ascii="Book Antiqua" w:hAnsi="Book Antiqua"/>
          <w:i/>
          <w:iCs/>
          <w:sz w:val="24"/>
          <w:lang w:eastAsia="zh-CN"/>
        </w:rPr>
        <w:t>Hepatology</w:t>
      </w:r>
      <w:r w:rsidRPr="00D45C11">
        <w:rPr>
          <w:rFonts w:ascii="Book Antiqua" w:hAnsi="Book Antiqua"/>
          <w:sz w:val="24"/>
          <w:lang w:eastAsia="zh-CN"/>
        </w:rPr>
        <w:t> 2006; </w:t>
      </w:r>
      <w:r w:rsidRPr="00D45C11">
        <w:rPr>
          <w:rFonts w:ascii="Book Antiqua" w:hAnsi="Book Antiqua"/>
          <w:b/>
          <w:bCs/>
          <w:sz w:val="24"/>
          <w:lang w:eastAsia="zh-CN"/>
        </w:rPr>
        <w:t>44</w:t>
      </w:r>
      <w:r w:rsidRPr="00D45C11">
        <w:rPr>
          <w:rFonts w:ascii="Book Antiqua" w:hAnsi="Book Antiqua"/>
          <w:sz w:val="24"/>
          <w:lang w:eastAsia="zh-CN"/>
        </w:rPr>
        <w:t>: 466-471 [PMID: 16871575 DOI: 10.1002/hep.21248]</w:t>
      </w:r>
    </w:p>
    <w:p w14:paraId="552C5AA2" w14:textId="450C9D59" w:rsidR="00D45C11" w:rsidRPr="00D45C11" w:rsidRDefault="00D45C11" w:rsidP="00D45C11">
      <w:pPr>
        <w:pStyle w:val="ListParagraph"/>
        <w:numPr>
          <w:ilvl w:val="0"/>
          <w:numId w:val="13"/>
        </w:numPr>
        <w:spacing w:after="0" w:line="360" w:lineRule="auto"/>
        <w:ind w:left="426"/>
        <w:jc w:val="both"/>
        <w:rPr>
          <w:rFonts w:ascii="Book Antiqua" w:hAnsi="Book Antiqua"/>
          <w:sz w:val="24"/>
          <w:lang w:eastAsia="zh-CN"/>
        </w:rPr>
      </w:pPr>
      <w:r w:rsidRPr="00D45C11">
        <w:rPr>
          <w:rFonts w:ascii="Book Antiqua" w:hAnsi="Book Antiqua"/>
          <w:b/>
          <w:bCs/>
          <w:sz w:val="24"/>
          <w:lang w:eastAsia="zh-CN"/>
        </w:rPr>
        <w:t>Wong RJ</w:t>
      </w:r>
      <w:r w:rsidRPr="00D45C11">
        <w:rPr>
          <w:rFonts w:ascii="Book Antiqua" w:hAnsi="Book Antiqua"/>
          <w:sz w:val="24"/>
          <w:lang w:eastAsia="zh-CN"/>
        </w:rPr>
        <w:t xml:space="preserve">, Gish R, Frederick T, </w:t>
      </w:r>
      <w:proofErr w:type="spellStart"/>
      <w:r w:rsidRPr="00D45C11">
        <w:rPr>
          <w:rFonts w:ascii="Book Antiqua" w:hAnsi="Book Antiqua"/>
          <w:sz w:val="24"/>
          <w:lang w:eastAsia="zh-CN"/>
        </w:rPr>
        <w:t>Bzowej</w:t>
      </w:r>
      <w:proofErr w:type="spellEnd"/>
      <w:r w:rsidRPr="00D45C11">
        <w:rPr>
          <w:rFonts w:ascii="Book Antiqua" w:hAnsi="Book Antiqua"/>
          <w:sz w:val="24"/>
          <w:lang w:eastAsia="zh-CN"/>
        </w:rPr>
        <w:t xml:space="preserve"> N, </w:t>
      </w:r>
      <w:proofErr w:type="spellStart"/>
      <w:r w:rsidRPr="00D45C11">
        <w:rPr>
          <w:rFonts w:ascii="Book Antiqua" w:hAnsi="Book Antiqua"/>
          <w:sz w:val="24"/>
          <w:lang w:eastAsia="zh-CN"/>
        </w:rPr>
        <w:t>Frenette</w:t>
      </w:r>
      <w:proofErr w:type="spellEnd"/>
      <w:r w:rsidRPr="00D45C11">
        <w:rPr>
          <w:rFonts w:ascii="Book Antiqua" w:hAnsi="Book Antiqua"/>
          <w:sz w:val="24"/>
          <w:lang w:eastAsia="zh-CN"/>
        </w:rPr>
        <w:t xml:space="preserve"> C. The impact of race/ethnicity on the clinical epidemiology of autoimmune hepatitis. </w:t>
      </w:r>
      <w:r w:rsidRPr="00D45C11">
        <w:rPr>
          <w:rFonts w:ascii="Book Antiqua" w:hAnsi="Book Antiqua"/>
          <w:i/>
          <w:iCs/>
          <w:sz w:val="24"/>
          <w:lang w:eastAsia="zh-CN"/>
        </w:rPr>
        <w:t xml:space="preserve">J </w:t>
      </w:r>
      <w:proofErr w:type="spellStart"/>
      <w:r w:rsidRPr="00D45C11">
        <w:rPr>
          <w:rFonts w:ascii="Book Antiqua" w:hAnsi="Book Antiqua"/>
          <w:i/>
          <w:iCs/>
          <w:sz w:val="24"/>
          <w:lang w:eastAsia="zh-CN"/>
        </w:rPr>
        <w:t>Clin</w:t>
      </w:r>
      <w:proofErr w:type="spellEnd"/>
      <w:r w:rsidRPr="00D45C11">
        <w:rPr>
          <w:rFonts w:ascii="Book Antiqua" w:hAnsi="Book Antiqua"/>
          <w:i/>
          <w:iCs/>
          <w:sz w:val="24"/>
          <w:lang w:eastAsia="zh-CN"/>
        </w:rPr>
        <w:t xml:space="preserve"> </w:t>
      </w:r>
      <w:proofErr w:type="spellStart"/>
      <w:r w:rsidRPr="00D45C11">
        <w:rPr>
          <w:rFonts w:ascii="Book Antiqua" w:hAnsi="Book Antiqua"/>
          <w:i/>
          <w:iCs/>
          <w:sz w:val="24"/>
          <w:lang w:eastAsia="zh-CN"/>
        </w:rPr>
        <w:t>Gastroenterol</w:t>
      </w:r>
      <w:proofErr w:type="spellEnd"/>
      <w:r w:rsidRPr="00D45C11">
        <w:rPr>
          <w:rFonts w:ascii="Book Antiqua" w:hAnsi="Book Antiqua"/>
          <w:sz w:val="24"/>
          <w:lang w:eastAsia="zh-CN"/>
        </w:rPr>
        <w:t> 2012; </w:t>
      </w:r>
      <w:r w:rsidRPr="00D45C11">
        <w:rPr>
          <w:rFonts w:ascii="Book Antiqua" w:hAnsi="Book Antiqua"/>
          <w:b/>
          <w:bCs/>
          <w:sz w:val="24"/>
          <w:lang w:eastAsia="zh-CN"/>
        </w:rPr>
        <w:t>46</w:t>
      </w:r>
      <w:r w:rsidRPr="00D45C11">
        <w:rPr>
          <w:rFonts w:ascii="Book Antiqua" w:hAnsi="Book Antiqua"/>
          <w:sz w:val="24"/>
          <w:lang w:eastAsia="zh-CN"/>
        </w:rPr>
        <w:t>: 155-161 [PMID: 21814143 DOI: 10.1097/MCG.0b013e318228b781]</w:t>
      </w:r>
    </w:p>
    <w:p w14:paraId="219DD9E3" w14:textId="3D7A1196" w:rsidR="00D45C11" w:rsidRPr="00D45C11" w:rsidRDefault="00D45C11" w:rsidP="00D45C11">
      <w:pPr>
        <w:pStyle w:val="ListParagraph"/>
        <w:numPr>
          <w:ilvl w:val="0"/>
          <w:numId w:val="13"/>
        </w:numPr>
        <w:spacing w:after="0" w:line="360" w:lineRule="auto"/>
        <w:ind w:left="426"/>
        <w:jc w:val="both"/>
        <w:rPr>
          <w:rFonts w:ascii="Book Antiqua" w:hAnsi="Book Antiqua"/>
          <w:sz w:val="24"/>
          <w:lang w:eastAsia="zh-CN"/>
        </w:rPr>
      </w:pPr>
      <w:proofErr w:type="spellStart"/>
      <w:r w:rsidRPr="00D45C11">
        <w:rPr>
          <w:rFonts w:ascii="Book Antiqua" w:hAnsi="Book Antiqua"/>
          <w:b/>
          <w:bCs/>
          <w:sz w:val="24"/>
          <w:lang w:eastAsia="zh-CN"/>
        </w:rPr>
        <w:t>Ditah</w:t>
      </w:r>
      <w:proofErr w:type="spellEnd"/>
      <w:r w:rsidRPr="00D45C11">
        <w:rPr>
          <w:rFonts w:ascii="Book Antiqua" w:hAnsi="Book Antiqua"/>
          <w:b/>
          <w:bCs/>
          <w:sz w:val="24"/>
          <w:lang w:eastAsia="zh-CN"/>
        </w:rPr>
        <w:t xml:space="preserve"> I</w:t>
      </w:r>
      <w:r w:rsidRPr="00D45C11">
        <w:rPr>
          <w:rFonts w:ascii="Book Antiqua" w:hAnsi="Book Antiqua"/>
          <w:sz w:val="24"/>
          <w:lang w:eastAsia="zh-CN"/>
        </w:rPr>
        <w:t xml:space="preserve">, </w:t>
      </w:r>
      <w:proofErr w:type="spellStart"/>
      <w:r w:rsidRPr="00D45C11">
        <w:rPr>
          <w:rFonts w:ascii="Book Antiqua" w:hAnsi="Book Antiqua"/>
          <w:sz w:val="24"/>
          <w:lang w:eastAsia="zh-CN"/>
        </w:rPr>
        <w:t>Ditah</w:t>
      </w:r>
      <w:proofErr w:type="spellEnd"/>
      <w:r w:rsidRPr="00D45C11">
        <w:rPr>
          <w:rFonts w:ascii="Book Antiqua" w:hAnsi="Book Antiqua"/>
          <w:sz w:val="24"/>
          <w:lang w:eastAsia="zh-CN"/>
        </w:rPr>
        <w:t xml:space="preserve"> F, Devaki P, </w:t>
      </w:r>
      <w:proofErr w:type="spellStart"/>
      <w:r w:rsidRPr="00D45C11">
        <w:rPr>
          <w:rFonts w:ascii="Book Antiqua" w:hAnsi="Book Antiqua"/>
          <w:sz w:val="24"/>
          <w:lang w:eastAsia="zh-CN"/>
        </w:rPr>
        <w:t>Ewelukwa</w:t>
      </w:r>
      <w:proofErr w:type="spellEnd"/>
      <w:r w:rsidRPr="00D45C11">
        <w:rPr>
          <w:rFonts w:ascii="Book Antiqua" w:hAnsi="Book Antiqua"/>
          <w:sz w:val="24"/>
          <w:lang w:eastAsia="zh-CN"/>
        </w:rPr>
        <w:t xml:space="preserve"> O, </w:t>
      </w:r>
      <w:proofErr w:type="spellStart"/>
      <w:r w:rsidRPr="00D45C11">
        <w:rPr>
          <w:rFonts w:ascii="Book Antiqua" w:hAnsi="Book Antiqua"/>
          <w:sz w:val="24"/>
          <w:lang w:eastAsia="zh-CN"/>
        </w:rPr>
        <w:t>Ditah</w:t>
      </w:r>
      <w:proofErr w:type="spellEnd"/>
      <w:r w:rsidRPr="00D45C11">
        <w:rPr>
          <w:rFonts w:ascii="Book Antiqua" w:hAnsi="Book Antiqua"/>
          <w:sz w:val="24"/>
          <w:lang w:eastAsia="zh-CN"/>
        </w:rPr>
        <w:t xml:space="preserve"> C, </w:t>
      </w:r>
      <w:proofErr w:type="spellStart"/>
      <w:r w:rsidRPr="00D45C11">
        <w:rPr>
          <w:rFonts w:ascii="Book Antiqua" w:hAnsi="Book Antiqua"/>
          <w:sz w:val="24"/>
          <w:lang w:eastAsia="zh-CN"/>
        </w:rPr>
        <w:t>Njei</w:t>
      </w:r>
      <w:proofErr w:type="spellEnd"/>
      <w:r w:rsidRPr="00D45C11">
        <w:rPr>
          <w:rFonts w:ascii="Book Antiqua" w:hAnsi="Book Antiqua"/>
          <w:sz w:val="24"/>
          <w:lang w:eastAsia="zh-CN"/>
        </w:rPr>
        <w:t xml:space="preserve"> B, </w:t>
      </w:r>
      <w:proofErr w:type="spellStart"/>
      <w:r w:rsidRPr="00D45C11">
        <w:rPr>
          <w:rFonts w:ascii="Book Antiqua" w:hAnsi="Book Antiqua"/>
          <w:sz w:val="24"/>
          <w:lang w:eastAsia="zh-CN"/>
        </w:rPr>
        <w:t>Luma</w:t>
      </w:r>
      <w:proofErr w:type="spellEnd"/>
      <w:r w:rsidRPr="00D45C11">
        <w:rPr>
          <w:rFonts w:ascii="Book Antiqua" w:hAnsi="Book Antiqua"/>
          <w:sz w:val="24"/>
          <w:lang w:eastAsia="zh-CN"/>
        </w:rPr>
        <w:t xml:space="preserve"> HN, Charlton M. The changing epidemiology of hepatitis C virus infection in the United States: National Health and Nutrition Examination Survey 2001 through 2010. </w:t>
      </w:r>
      <w:r w:rsidRPr="00D45C11">
        <w:rPr>
          <w:rFonts w:ascii="Book Antiqua" w:hAnsi="Book Antiqua"/>
          <w:i/>
          <w:iCs/>
          <w:sz w:val="24"/>
          <w:lang w:eastAsia="zh-CN"/>
        </w:rPr>
        <w:t xml:space="preserve">J </w:t>
      </w:r>
      <w:proofErr w:type="spellStart"/>
      <w:r w:rsidRPr="00D45C11">
        <w:rPr>
          <w:rFonts w:ascii="Book Antiqua" w:hAnsi="Book Antiqua"/>
          <w:i/>
          <w:iCs/>
          <w:sz w:val="24"/>
          <w:lang w:eastAsia="zh-CN"/>
        </w:rPr>
        <w:t>Hepatol</w:t>
      </w:r>
      <w:proofErr w:type="spellEnd"/>
      <w:r w:rsidRPr="00D45C11">
        <w:rPr>
          <w:rFonts w:ascii="Book Antiqua" w:hAnsi="Book Antiqua"/>
          <w:sz w:val="24"/>
          <w:lang w:eastAsia="zh-CN"/>
        </w:rPr>
        <w:t> 2014; </w:t>
      </w:r>
      <w:r w:rsidRPr="00D45C11">
        <w:rPr>
          <w:rFonts w:ascii="Book Antiqua" w:hAnsi="Book Antiqua"/>
          <w:b/>
          <w:bCs/>
          <w:sz w:val="24"/>
          <w:lang w:eastAsia="zh-CN"/>
        </w:rPr>
        <w:t>60</w:t>
      </w:r>
      <w:r w:rsidRPr="00D45C11">
        <w:rPr>
          <w:rFonts w:ascii="Book Antiqua" w:hAnsi="Book Antiqua"/>
          <w:sz w:val="24"/>
          <w:lang w:eastAsia="zh-CN"/>
        </w:rPr>
        <w:t>: 691-698 [PMID: 24291324 DOI: 10.1016/j.jhep.2013.11.014]</w:t>
      </w:r>
    </w:p>
    <w:p w14:paraId="3FBC958F" w14:textId="65D55970" w:rsidR="00D45C11" w:rsidRPr="00D45C11" w:rsidRDefault="00D45C11" w:rsidP="00D45C11">
      <w:pPr>
        <w:pStyle w:val="ListParagraph"/>
        <w:numPr>
          <w:ilvl w:val="0"/>
          <w:numId w:val="13"/>
        </w:numPr>
        <w:spacing w:after="0" w:line="360" w:lineRule="auto"/>
        <w:ind w:left="426"/>
        <w:jc w:val="both"/>
        <w:rPr>
          <w:rFonts w:ascii="Book Antiqua" w:hAnsi="Book Antiqua"/>
          <w:sz w:val="24"/>
          <w:lang w:eastAsia="zh-CN"/>
        </w:rPr>
      </w:pPr>
      <w:proofErr w:type="spellStart"/>
      <w:r w:rsidRPr="00D45C11">
        <w:rPr>
          <w:rFonts w:ascii="Book Antiqua" w:hAnsi="Book Antiqua"/>
          <w:b/>
          <w:bCs/>
          <w:sz w:val="24"/>
          <w:lang w:eastAsia="zh-CN"/>
        </w:rPr>
        <w:t>Ascha</w:t>
      </w:r>
      <w:proofErr w:type="spellEnd"/>
      <w:r w:rsidRPr="00D45C11">
        <w:rPr>
          <w:rFonts w:ascii="Book Antiqua" w:hAnsi="Book Antiqua"/>
          <w:b/>
          <w:bCs/>
          <w:sz w:val="24"/>
          <w:lang w:eastAsia="zh-CN"/>
        </w:rPr>
        <w:t xml:space="preserve"> MS</w:t>
      </w:r>
      <w:r w:rsidRPr="00D45C11">
        <w:rPr>
          <w:rFonts w:ascii="Book Antiqua" w:hAnsi="Book Antiqua"/>
          <w:sz w:val="24"/>
          <w:lang w:eastAsia="zh-CN"/>
        </w:rPr>
        <w:t xml:space="preserve">, </w:t>
      </w:r>
      <w:proofErr w:type="spellStart"/>
      <w:r w:rsidRPr="00D45C11">
        <w:rPr>
          <w:rFonts w:ascii="Book Antiqua" w:hAnsi="Book Antiqua"/>
          <w:sz w:val="24"/>
          <w:lang w:eastAsia="zh-CN"/>
        </w:rPr>
        <w:t>Hanouneh</w:t>
      </w:r>
      <w:proofErr w:type="spellEnd"/>
      <w:r w:rsidRPr="00D45C11">
        <w:rPr>
          <w:rFonts w:ascii="Book Antiqua" w:hAnsi="Book Antiqua"/>
          <w:sz w:val="24"/>
          <w:lang w:eastAsia="zh-CN"/>
        </w:rPr>
        <w:t xml:space="preserve"> IA, Lopez R, </w:t>
      </w:r>
      <w:proofErr w:type="spellStart"/>
      <w:r w:rsidRPr="00D45C11">
        <w:rPr>
          <w:rFonts w:ascii="Book Antiqua" w:hAnsi="Book Antiqua"/>
          <w:sz w:val="24"/>
          <w:lang w:eastAsia="zh-CN"/>
        </w:rPr>
        <w:t>Tamimi</w:t>
      </w:r>
      <w:proofErr w:type="spellEnd"/>
      <w:r w:rsidRPr="00D45C11">
        <w:rPr>
          <w:rFonts w:ascii="Book Antiqua" w:hAnsi="Book Antiqua"/>
          <w:sz w:val="24"/>
          <w:lang w:eastAsia="zh-CN"/>
        </w:rPr>
        <w:t xml:space="preserve"> TA, Feldstein AF, </w:t>
      </w:r>
      <w:proofErr w:type="spellStart"/>
      <w:r w:rsidRPr="00D45C11">
        <w:rPr>
          <w:rFonts w:ascii="Book Antiqua" w:hAnsi="Book Antiqua"/>
          <w:sz w:val="24"/>
          <w:lang w:eastAsia="zh-CN"/>
        </w:rPr>
        <w:t>Zein</w:t>
      </w:r>
      <w:proofErr w:type="spellEnd"/>
      <w:r w:rsidRPr="00D45C11">
        <w:rPr>
          <w:rFonts w:ascii="Book Antiqua" w:hAnsi="Book Antiqua"/>
          <w:sz w:val="24"/>
          <w:lang w:eastAsia="zh-CN"/>
        </w:rPr>
        <w:t xml:space="preserve"> NN. The incidence and risk factors of hepatocellular carcinoma in patients with nonalcoholic steatohepatitis. </w:t>
      </w:r>
      <w:r w:rsidRPr="00D45C11">
        <w:rPr>
          <w:rFonts w:ascii="Book Antiqua" w:hAnsi="Book Antiqua"/>
          <w:i/>
          <w:iCs/>
          <w:sz w:val="24"/>
          <w:lang w:eastAsia="zh-CN"/>
        </w:rPr>
        <w:t>Hepatology</w:t>
      </w:r>
      <w:r w:rsidRPr="00D45C11">
        <w:rPr>
          <w:rFonts w:ascii="Book Antiqua" w:hAnsi="Book Antiqua"/>
          <w:sz w:val="24"/>
          <w:lang w:eastAsia="zh-CN"/>
        </w:rPr>
        <w:t> 2010; </w:t>
      </w:r>
      <w:r w:rsidRPr="00D45C11">
        <w:rPr>
          <w:rFonts w:ascii="Book Antiqua" w:hAnsi="Book Antiqua"/>
          <w:b/>
          <w:bCs/>
          <w:sz w:val="24"/>
          <w:lang w:eastAsia="zh-CN"/>
        </w:rPr>
        <w:t>51</w:t>
      </w:r>
      <w:r w:rsidRPr="00D45C11">
        <w:rPr>
          <w:rFonts w:ascii="Book Antiqua" w:hAnsi="Book Antiqua"/>
          <w:sz w:val="24"/>
          <w:lang w:eastAsia="zh-CN"/>
        </w:rPr>
        <w:t>: 1972-1978 [PMID: 20209604 DOI: 10.1002/hep.23527]</w:t>
      </w:r>
    </w:p>
    <w:p w14:paraId="40C25C5A" w14:textId="7FB1E032" w:rsidR="00D45C11" w:rsidRPr="00D45C11" w:rsidRDefault="00D45C11" w:rsidP="00D45C11">
      <w:pPr>
        <w:pStyle w:val="ListParagraph"/>
        <w:numPr>
          <w:ilvl w:val="0"/>
          <w:numId w:val="13"/>
        </w:numPr>
        <w:spacing w:after="0" w:line="360" w:lineRule="auto"/>
        <w:ind w:left="426"/>
        <w:jc w:val="both"/>
        <w:rPr>
          <w:rFonts w:ascii="Book Antiqua" w:hAnsi="Book Antiqua"/>
          <w:sz w:val="24"/>
          <w:lang w:eastAsia="zh-CN"/>
        </w:rPr>
      </w:pPr>
      <w:proofErr w:type="spellStart"/>
      <w:r w:rsidRPr="00D45C11">
        <w:rPr>
          <w:rFonts w:ascii="Book Antiqua" w:hAnsi="Book Antiqua"/>
          <w:b/>
          <w:bCs/>
          <w:sz w:val="24"/>
          <w:lang w:eastAsia="zh-CN"/>
        </w:rPr>
        <w:t>Kallwitz</w:t>
      </w:r>
      <w:proofErr w:type="spellEnd"/>
      <w:r w:rsidRPr="00D45C11">
        <w:rPr>
          <w:rFonts w:ascii="Book Antiqua" w:hAnsi="Book Antiqua"/>
          <w:b/>
          <w:bCs/>
          <w:sz w:val="24"/>
          <w:lang w:eastAsia="zh-CN"/>
        </w:rPr>
        <w:t xml:space="preserve"> ER</w:t>
      </w:r>
      <w:r w:rsidRPr="00D45C11">
        <w:rPr>
          <w:rFonts w:ascii="Book Antiqua" w:hAnsi="Book Antiqua"/>
          <w:sz w:val="24"/>
          <w:lang w:eastAsia="zh-CN"/>
        </w:rPr>
        <w:t xml:space="preserve">, </w:t>
      </w:r>
      <w:proofErr w:type="spellStart"/>
      <w:r w:rsidRPr="00D45C11">
        <w:rPr>
          <w:rFonts w:ascii="Book Antiqua" w:hAnsi="Book Antiqua"/>
          <w:sz w:val="24"/>
          <w:lang w:eastAsia="zh-CN"/>
        </w:rPr>
        <w:t>Layden-Almer</w:t>
      </w:r>
      <w:proofErr w:type="spellEnd"/>
      <w:r w:rsidRPr="00D45C11">
        <w:rPr>
          <w:rFonts w:ascii="Book Antiqua" w:hAnsi="Book Antiqua"/>
          <w:sz w:val="24"/>
          <w:lang w:eastAsia="zh-CN"/>
        </w:rPr>
        <w:t xml:space="preserve"> J, </w:t>
      </w:r>
      <w:proofErr w:type="spellStart"/>
      <w:r w:rsidRPr="00D45C11">
        <w:rPr>
          <w:rFonts w:ascii="Book Antiqua" w:hAnsi="Book Antiqua"/>
          <w:sz w:val="24"/>
          <w:lang w:eastAsia="zh-CN"/>
        </w:rPr>
        <w:t>Dhamija</w:t>
      </w:r>
      <w:proofErr w:type="spellEnd"/>
      <w:r w:rsidRPr="00D45C11">
        <w:rPr>
          <w:rFonts w:ascii="Book Antiqua" w:hAnsi="Book Antiqua"/>
          <w:sz w:val="24"/>
          <w:lang w:eastAsia="zh-CN"/>
        </w:rPr>
        <w:t xml:space="preserve"> M, </w:t>
      </w:r>
      <w:proofErr w:type="spellStart"/>
      <w:r w:rsidRPr="00D45C11">
        <w:rPr>
          <w:rFonts w:ascii="Book Antiqua" w:hAnsi="Book Antiqua"/>
          <w:sz w:val="24"/>
          <w:lang w:eastAsia="zh-CN"/>
        </w:rPr>
        <w:t>Berkes</w:t>
      </w:r>
      <w:proofErr w:type="spellEnd"/>
      <w:r w:rsidRPr="00D45C11">
        <w:rPr>
          <w:rFonts w:ascii="Book Antiqua" w:hAnsi="Book Antiqua"/>
          <w:sz w:val="24"/>
          <w:lang w:eastAsia="zh-CN"/>
        </w:rPr>
        <w:t xml:space="preserve"> J, Guzman G, </w:t>
      </w:r>
      <w:proofErr w:type="spellStart"/>
      <w:r w:rsidRPr="00D45C11">
        <w:rPr>
          <w:rFonts w:ascii="Book Antiqua" w:hAnsi="Book Antiqua"/>
          <w:sz w:val="24"/>
          <w:lang w:eastAsia="zh-CN"/>
        </w:rPr>
        <w:t>Lepe</w:t>
      </w:r>
      <w:proofErr w:type="spellEnd"/>
      <w:r w:rsidRPr="00D45C11">
        <w:rPr>
          <w:rFonts w:ascii="Book Antiqua" w:hAnsi="Book Antiqua"/>
          <w:sz w:val="24"/>
          <w:lang w:eastAsia="zh-CN"/>
        </w:rPr>
        <w:t xml:space="preserve"> R, Cotler SJ, </w:t>
      </w:r>
      <w:proofErr w:type="spellStart"/>
      <w:r w:rsidRPr="00D45C11">
        <w:rPr>
          <w:rFonts w:ascii="Book Antiqua" w:hAnsi="Book Antiqua"/>
          <w:sz w:val="24"/>
          <w:lang w:eastAsia="zh-CN"/>
        </w:rPr>
        <w:t>Layden</w:t>
      </w:r>
      <w:proofErr w:type="spellEnd"/>
      <w:r w:rsidRPr="00D45C11">
        <w:rPr>
          <w:rFonts w:ascii="Book Antiqua" w:hAnsi="Book Antiqua"/>
          <w:sz w:val="24"/>
          <w:lang w:eastAsia="zh-CN"/>
        </w:rPr>
        <w:t xml:space="preserve"> TJ. Ethnicity and body mass index are associated with hepatitis C presentation and progression. </w:t>
      </w:r>
      <w:proofErr w:type="spellStart"/>
      <w:r w:rsidRPr="00D45C11">
        <w:rPr>
          <w:rFonts w:ascii="Book Antiqua" w:hAnsi="Book Antiqua"/>
          <w:i/>
          <w:iCs/>
          <w:sz w:val="24"/>
          <w:lang w:eastAsia="zh-CN"/>
        </w:rPr>
        <w:t>Clin</w:t>
      </w:r>
      <w:proofErr w:type="spellEnd"/>
      <w:r w:rsidRPr="00D45C11">
        <w:rPr>
          <w:rFonts w:ascii="Book Antiqua" w:hAnsi="Book Antiqua"/>
          <w:i/>
          <w:iCs/>
          <w:sz w:val="24"/>
          <w:lang w:eastAsia="zh-CN"/>
        </w:rPr>
        <w:t xml:space="preserve"> </w:t>
      </w:r>
      <w:proofErr w:type="spellStart"/>
      <w:r w:rsidRPr="00D45C11">
        <w:rPr>
          <w:rFonts w:ascii="Book Antiqua" w:hAnsi="Book Antiqua"/>
          <w:i/>
          <w:iCs/>
          <w:sz w:val="24"/>
          <w:lang w:eastAsia="zh-CN"/>
        </w:rPr>
        <w:t>Gastroenterol</w:t>
      </w:r>
      <w:proofErr w:type="spellEnd"/>
      <w:r w:rsidRPr="00D45C11">
        <w:rPr>
          <w:rFonts w:ascii="Book Antiqua" w:hAnsi="Book Antiqua"/>
          <w:i/>
          <w:iCs/>
          <w:sz w:val="24"/>
          <w:lang w:eastAsia="zh-CN"/>
        </w:rPr>
        <w:t xml:space="preserve"> </w:t>
      </w:r>
      <w:proofErr w:type="spellStart"/>
      <w:r w:rsidRPr="00D45C11">
        <w:rPr>
          <w:rFonts w:ascii="Book Antiqua" w:hAnsi="Book Antiqua"/>
          <w:i/>
          <w:iCs/>
          <w:sz w:val="24"/>
          <w:lang w:eastAsia="zh-CN"/>
        </w:rPr>
        <w:t>Hepatol</w:t>
      </w:r>
      <w:proofErr w:type="spellEnd"/>
      <w:r w:rsidRPr="00D45C11">
        <w:rPr>
          <w:rFonts w:ascii="Book Antiqua" w:hAnsi="Book Antiqua"/>
          <w:sz w:val="24"/>
          <w:lang w:eastAsia="zh-CN"/>
        </w:rPr>
        <w:t> 2010; </w:t>
      </w:r>
      <w:r w:rsidRPr="00D45C11">
        <w:rPr>
          <w:rFonts w:ascii="Book Antiqua" w:hAnsi="Book Antiqua"/>
          <w:b/>
          <w:bCs/>
          <w:sz w:val="24"/>
          <w:lang w:eastAsia="zh-CN"/>
        </w:rPr>
        <w:t>8</w:t>
      </w:r>
      <w:r w:rsidRPr="00D45C11">
        <w:rPr>
          <w:rFonts w:ascii="Book Antiqua" w:hAnsi="Book Antiqua"/>
          <w:sz w:val="24"/>
          <w:lang w:eastAsia="zh-CN"/>
        </w:rPr>
        <w:t>: 72-78 [PMID: 19686868 DOI: 10.1016/j.cgh.2009.08.009]</w:t>
      </w:r>
    </w:p>
    <w:p w14:paraId="7B5DB485" w14:textId="1414C618" w:rsidR="00D45C11" w:rsidRPr="00D45C11" w:rsidRDefault="00D45C11" w:rsidP="00D45C11">
      <w:pPr>
        <w:pStyle w:val="ListParagraph"/>
        <w:numPr>
          <w:ilvl w:val="0"/>
          <w:numId w:val="13"/>
        </w:numPr>
        <w:spacing w:after="0" w:line="360" w:lineRule="auto"/>
        <w:ind w:left="426"/>
        <w:jc w:val="both"/>
        <w:rPr>
          <w:rFonts w:ascii="Book Antiqua" w:hAnsi="Book Antiqua"/>
          <w:sz w:val="24"/>
          <w:lang w:eastAsia="zh-CN"/>
        </w:rPr>
      </w:pPr>
      <w:proofErr w:type="spellStart"/>
      <w:r w:rsidRPr="00D45C11">
        <w:rPr>
          <w:rFonts w:ascii="Book Antiqua" w:hAnsi="Book Antiqua"/>
          <w:b/>
          <w:bCs/>
          <w:sz w:val="24"/>
          <w:lang w:eastAsia="zh-CN"/>
        </w:rPr>
        <w:t>Bambha</w:t>
      </w:r>
      <w:proofErr w:type="spellEnd"/>
      <w:r w:rsidRPr="00D45C11">
        <w:rPr>
          <w:rFonts w:ascii="Book Antiqua" w:hAnsi="Book Antiqua"/>
          <w:b/>
          <w:bCs/>
          <w:sz w:val="24"/>
          <w:lang w:eastAsia="zh-CN"/>
        </w:rPr>
        <w:t xml:space="preserve"> K</w:t>
      </w:r>
      <w:r w:rsidRPr="00D45C11">
        <w:rPr>
          <w:rFonts w:ascii="Book Antiqua" w:hAnsi="Book Antiqua"/>
          <w:sz w:val="24"/>
          <w:lang w:eastAsia="zh-CN"/>
        </w:rPr>
        <w:t xml:space="preserve">, Belt P, Abraham M, Wilson LA, Pabst M, Ferrell L, </w:t>
      </w:r>
      <w:proofErr w:type="spellStart"/>
      <w:r w:rsidRPr="00D45C11">
        <w:rPr>
          <w:rFonts w:ascii="Book Antiqua" w:hAnsi="Book Antiqua"/>
          <w:sz w:val="24"/>
          <w:lang w:eastAsia="zh-CN"/>
        </w:rPr>
        <w:t>Unalp-Arida</w:t>
      </w:r>
      <w:proofErr w:type="spellEnd"/>
      <w:r w:rsidRPr="00D45C11">
        <w:rPr>
          <w:rFonts w:ascii="Book Antiqua" w:hAnsi="Book Antiqua"/>
          <w:sz w:val="24"/>
          <w:lang w:eastAsia="zh-CN"/>
        </w:rPr>
        <w:t xml:space="preserve"> A, Bass N. Ethnicity and nonalcoholic fatty liver disease. </w:t>
      </w:r>
      <w:r w:rsidRPr="00D45C11">
        <w:rPr>
          <w:rFonts w:ascii="Book Antiqua" w:hAnsi="Book Antiqua"/>
          <w:i/>
          <w:iCs/>
          <w:sz w:val="24"/>
          <w:lang w:eastAsia="zh-CN"/>
        </w:rPr>
        <w:t>Hepatology</w:t>
      </w:r>
      <w:r w:rsidRPr="00D45C11">
        <w:rPr>
          <w:rFonts w:ascii="Book Antiqua" w:hAnsi="Book Antiqua"/>
          <w:sz w:val="24"/>
          <w:lang w:eastAsia="zh-CN"/>
        </w:rPr>
        <w:t> 2012; </w:t>
      </w:r>
      <w:r w:rsidRPr="00D45C11">
        <w:rPr>
          <w:rFonts w:ascii="Book Antiqua" w:hAnsi="Book Antiqua"/>
          <w:b/>
          <w:bCs/>
          <w:sz w:val="24"/>
          <w:lang w:eastAsia="zh-CN"/>
        </w:rPr>
        <w:t>55</w:t>
      </w:r>
      <w:r w:rsidRPr="00D45C11">
        <w:rPr>
          <w:rFonts w:ascii="Book Antiqua" w:hAnsi="Book Antiqua"/>
          <w:sz w:val="24"/>
          <w:lang w:eastAsia="zh-CN"/>
        </w:rPr>
        <w:t>: 769-780 [PMID: 21987488 DOI: 10.1002/hep.24726]</w:t>
      </w:r>
    </w:p>
    <w:p w14:paraId="54E34BA0" w14:textId="417FFD0F" w:rsidR="00D45C11" w:rsidRPr="00D45C11" w:rsidRDefault="00D45C11" w:rsidP="00D45C11">
      <w:pPr>
        <w:pStyle w:val="ListParagraph"/>
        <w:numPr>
          <w:ilvl w:val="0"/>
          <w:numId w:val="13"/>
        </w:numPr>
        <w:spacing w:after="0" w:line="360" w:lineRule="auto"/>
        <w:ind w:left="426"/>
        <w:jc w:val="both"/>
        <w:rPr>
          <w:rFonts w:ascii="Book Antiqua" w:hAnsi="Book Antiqua"/>
          <w:sz w:val="24"/>
          <w:lang w:eastAsia="zh-CN"/>
        </w:rPr>
      </w:pPr>
      <w:proofErr w:type="spellStart"/>
      <w:r w:rsidRPr="00D45C11">
        <w:rPr>
          <w:rFonts w:ascii="Book Antiqua" w:hAnsi="Book Antiqua"/>
          <w:b/>
          <w:bCs/>
          <w:sz w:val="24"/>
          <w:lang w:eastAsia="zh-CN"/>
        </w:rPr>
        <w:t>Kallwitz</w:t>
      </w:r>
      <w:proofErr w:type="spellEnd"/>
      <w:r w:rsidRPr="00D45C11">
        <w:rPr>
          <w:rFonts w:ascii="Book Antiqua" w:hAnsi="Book Antiqua"/>
          <w:b/>
          <w:bCs/>
          <w:sz w:val="24"/>
          <w:lang w:eastAsia="zh-CN"/>
        </w:rPr>
        <w:t xml:space="preserve"> ER</w:t>
      </w:r>
      <w:r w:rsidRPr="00D45C11">
        <w:rPr>
          <w:rFonts w:ascii="Book Antiqua" w:hAnsi="Book Antiqua"/>
          <w:sz w:val="24"/>
          <w:lang w:eastAsia="zh-CN"/>
        </w:rPr>
        <w:t xml:space="preserve">, Kumar M, Aggarwal R, Berger R, </w:t>
      </w:r>
      <w:proofErr w:type="spellStart"/>
      <w:r w:rsidRPr="00D45C11">
        <w:rPr>
          <w:rFonts w:ascii="Book Antiqua" w:hAnsi="Book Antiqua"/>
          <w:sz w:val="24"/>
          <w:lang w:eastAsia="zh-CN"/>
        </w:rPr>
        <w:t>Layden-Almer</w:t>
      </w:r>
      <w:proofErr w:type="spellEnd"/>
      <w:r w:rsidRPr="00D45C11">
        <w:rPr>
          <w:rFonts w:ascii="Book Antiqua" w:hAnsi="Book Antiqua"/>
          <w:sz w:val="24"/>
          <w:lang w:eastAsia="zh-CN"/>
        </w:rPr>
        <w:t xml:space="preserve"> J, Gupta N, Cotler SJ. Ethnicity and nonalcoholic fatty liver disease in an obesity clinic: the impact of triglycerides. </w:t>
      </w:r>
      <w:r w:rsidRPr="00D45C11">
        <w:rPr>
          <w:rFonts w:ascii="Book Antiqua" w:hAnsi="Book Antiqua"/>
          <w:i/>
          <w:iCs/>
          <w:sz w:val="24"/>
          <w:lang w:eastAsia="zh-CN"/>
        </w:rPr>
        <w:t xml:space="preserve">Dig Dis </w:t>
      </w:r>
      <w:proofErr w:type="spellStart"/>
      <w:r w:rsidRPr="00D45C11">
        <w:rPr>
          <w:rFonts w:ascii="Book Antiqua" w:hAnsi="Book Antiqua"/>
          <w:i/>
          <w:iCs/>
          <w:sz w:val="24"/>
          <w:lang w:eastAsia="zh-CN"/>
        </w:rPr>
        <w:t>Sci</w:t>
      </w:r>
      <w:proofErr w:type="spellEnd"/>
      <w:r w:rsidRPr="00D45C11">
        <w:rPr>
          <w:rFonts w:ascii="Book Antiqua" w:hAnsi="Book Antiqua"/>
          <w:sz w:val="24"/>
          <w:lang w:eastAsia="zh-CN"/>
        </w:rPr>
        <w:t> 2008; </w:t>
      </w:r>
      <w:r w:rsidRPr="00D45C11">
        <w:rPr>
          <w:rFonts w:ascii="Book Antiqua" w:hAnsi="Book Antiqua"/>
          <w:b/>
          <w:bCs/>
          <w:sz w:val="24"/>
          <w:lang w:eastAsia="zh-CN"/>
        </w:rPr>
        <w:t>53</w:t>
      </w:r>
      <w:r w:rsidRPr="00D45C11">
        <w:rPr>
          <w:rFonts w:ascii="Book Antiqua" w:hAnsi="Book Antiqua"/>
          <w:sz w:val="24"/>
          <w:lang w:eastAsia="zh-CN"/>
        </w:rPr>
        <w:t>: 1358-1363 [PMID: 18347982 DOI: 10.1007/s10620-008-0234-x]</w:t>
      </w:r>
    </w:p>
    <w:p w14:paraId="2ED915F6" w14:textId="4DA04867" w:rsidR="00D45C11" w:rsidRPr="00D45C11" w:rsidRDefault="00D45C11" w:rsidP="00D45C11">
      <w:pPr>
        <w:pStyle w:val="ListParagraph"/>
        <w:numPr>
          <w:ilvl w:val="0"/>
          <w:numId w:val="13"/>
        </w:numPr>
        <w:spacing w:after="0" w:line="360" w:lineRule="auto"/>
        <w:ind w:left="426"/>
        <w:jc w:val="both"/>
        <w:rPr>
          <w:rFonts w:ascii="Book Antiqua" w:hAnsi="Book Antiqua"/>
          <w:sz w:val="24"/>
          <w:lang w:eastAsia="zh-CN"/>
        </w:rPr>
      </w:pPr>
      <w:r w:rsidRPr="00D45C11">
        <w:rPr>
          <w:rFonts w:ascii="Book Antiqua" w:hAnsi="Book Antiqua"/>
          <w:b/>
          <w:bCs/>
          <w:sz w:val="24"/>
          <w:lang w:eastAsia="zh-CN"/>
        </w:rPr>
        <w:t>Dillon ST</w:t>
      </w:r>
      <w:r w:rsidRPr="00D45C11">
        <w:rPr>
          <w:rFonts w:ascii="Book Antiqua" w:hAnsi="Book Antiqua"/>
          <w:sz w:val="24"/>
          <w:lang w:eastAsia="zh-CN"/>
        </w:rPr>
        <w:t xml:space="preserve">, </w:t>
      </w:r>
      <w:proofErr w:type="spellStart"/>
      <w:r w:rsidRPr="00D45C11">
        <w:rPr>
          <w:rFonts w:ascii="Book Antiqua" w:hAnsi="Book Antiqua"/>
          <w:sz w:val="24"/>
          <w:lang w:eastAsia="zh-CN"/>
        </w:rPr>
        <w:t>Bhasin</w:t>
      </w:r>
      <w:proofErr w:type="spellEnd"/>
      <w:r w:rsidRPr="00D45C11">
        <w:rPr>
          <w:rFonts w:ascii="Book Antiqua" w:hAnsi="Book Antiqua"/>
          <w:sz w:val="24"/>
          <w:lang w:eastAsia="zh-CN"/>
        </w:rPr>
        <w:t xml:space="preserve"> MK, Feng X, </w:t>
      </w:r>
      <w:proofErr w:type="spellStart"/>
      <w:r w:rsidRPr="00D45C11">
        <w:rPr>
          <w:rFonts w:ascii="Book Antiqua" w:hAnsi="Book Antiqua"/>
          <w:sz w:val="24"/>
          <w:lang w:eastAsia="zh-CN"/>
        </w:rPr>
        <w:t>Koh</w:t>
      </w:r>
      <w:proofErr w:type="spellEnd"/>
      <w:r w:rsidRPr="00D45C11">
        <w:rPr>
          <w:rFonts w:ascii="Book Antiqua" w:hAnsi="Book Antiqua"/>
          <w:sz w:val="24"/>
          <w:lang w:eastAsia="zh-CN"/>
        </w:rPr>
        <w:t xml:space="preserve"> DW, </w:t>
      </w:r>
      <w:proofErr w:type="spellStart"/>
      <w:r w:rsidRPr="00D45C11">
        <w:rPr>
          <w:rFonts w:ascii="Book Antiqua" w:hAnsi="Book Antiqua"/>
          <w:sz w:val="24"/>
          <w:lang w:eastAsia="zh-CN"/>
        </w:rPr>
        <w:t>Daoud</w:t>
      </w:r>
      <w:proofErr w:type="spellEnd"/>
      <w:r w:rsidRPr="00D45C11">
        <w:rPr>
          <w:rFonts w:ascii="Book Antiqua" w:hAnsi="Book Antiqua"/>
          <w:sz w:val="24"/>
          <w:lang w:eastAsia="zh-CN"/>
        </w:rPr>
        <w:t xml:space="preserve"> SS. Quantitative proteomic analysis in HCV-induced HCC reveals sets of proteins with potential significance </w:t>
      </w:r>
      <w:r w:rsidRPr="00D45C11">
        <w:rPr>
          <w:rFonts w:ascii="Book Antiqua" w:hAnsi="Book Antiqua"/>
          <w:sz w:val="24"/>
          <w:lang w:eastAsia="zh-CN"/>
        </w:rPr>
        <w:lastRenderedPageBreak/>
        <w:t>for racial disparity. </w:t>
      </w:r>
      <w:r w:rsidRPr="00D45C11">
        <w:rPr>
          <w:rFonts w:ascii="Book Antiqua" w:hAnsi="Book Antiqua"/>
          <w:i/>
          <w:iCs/>
          <w:sz w:val="24"/>
          <w:lang w:eastAsia="zh-CN"/>
        </w:rPr>
        <w:t xml:space="preserve">J </w:t>
      </w:r>
      <w:proofErr w:type="spellStart"/>
      <w:r w:rsidRPr="00D45C11">
        <w:rPr>
          <w:rFonts w:ascii="Book Antiqua" w:hAnsi="Book Antiqua"/>
          <w:i/>
          <w:iCs/>
          <w:sz w:val="24"/>
          <w:lang w:eastAsia="zh-CN"/>
        </w:rPr>
        <w:t>Transl</w:t>
      </w:r>
      <w:proofErr w:type="spellEnd"/>
      <w:r w:rsidRPr="00D45C11">
        <w:rPr>
          <w:rFonts w:ascii="Book Antiqua" w:hAnsi="Book Antiqua"/>
          <w:i/>
          <w:iCs/>
          <w:sz w:val="24"/>
          <w:lang w:eastAsia="zh-CN"/>
        </w:rPr>
        <w:t xml:space="preserve"> Med</w:t>
      </w:r>
      <w:r w:rsidRPr="00D45C11">
        <w:rPr>
          <w:rFonts w:ascii="Book Antiqua" w:hAnsi="Book Antiqua"/>
          <w:sz w:val="24"/>
          <w:lang w:eastAsia="zh-CN"/>
        </w:rPr>
        <w:t> 2013; </w:t>
      </w:r>
      <w:r w:rsidRPr="00D45C11">
        <w:rPr>
          <w:rFonts w:ascii="Book Antiqua" w:hAnsi="Book Antiqua"/>
          <w:b/>
          <w:bCs/>
          <w:sz w:val="24"/>
          <w:lang w:eastAsia="zh-CN"/>
        </w:rPr>
        <w:t>11</w:t>
      </w:r>
      <w:r w:rsidRPr="00D45C11">
        <w:rPr>
          <w:rFonts w:ascii="Book Antiqua" w:hAnsi="Book Antiqua"/>
          <w:sz w:val="24"/>
          <w:lang w:eastAsia="zh-CN"/>
        </w:rPr>
        <w:t>: 239 [PMID: 24283668 DOI: 10.1186/1479-5876-11-239]</w:t>
      </w:r>
    </w:p>
    <w:p w14:paraId="592C5A3A" w14:textId="3AC92A29" w:rsidR="00D45C11" w:rsidRPr="00D45C11" w:rsidRDefault="00D45C11" w:rsidP="00D45C11">
      <w:pPr>
        <w:pStyle w:val="ListParagraph"/>
        <w:numPr>
          <w:ilvl w:val="0"/>
          <w:numId w:val="13"/>
        </w:numPr>
        <w:spacing w:after="0" w:line="360" w:lineRule="auto"/>
        <w:ind w:left="426"/>
        <w:jc w:val="both"/>
        <w:rPr>
          <w:rFonts w:ascii="Book Antiqua" w:hAnsi="Book Antiqua"/>
          <w:sz w:val="24"/>
          <w:lang w:eastAsia="zh-CN"/>
        </w:rPr>
      </w:pPr>
      <w:r w:rsidRPr="00D45C11">
        <w:rPr>
          <w:rFonts w:ascii="Book Antiqua" w:hAnsi="Book Antiqua"/>
          <w:b/>
          <w:bCs/>
          <w:sz w:val="24"/>
          <w:lang w:eastAsia="zh-CN"/>
        </w:rPr>
        <w:t>Song TJ</w:t>
      </w:r>
      <w:r w:rsidRPr="00D45C11">
        <w:rPr>
          <w:rFonts w:ascii="Book Antiqua" w:hAnsi="Book Antiqua"/>
          <w:sz w:val="24"/>
          <w:lang w:eastAsia="zh-CN"/>
        </w:rPr>
        <w:t xml:space="preserve">, Fong Y, Cho SJ, </w:t>
      </w:r>
      <w:proofErr w:type="spellStart"/>
      <w:r w:rsidRPr="00D45C11">
        <w:rPr>
          <w:rFonts w:ascii="Book Antiqua" w:hAnsi="Book Antiqua"/>
          <w:sz w:val="24"/>
          <w:lang w:eastAsia="zh-CN"/>
        </w:rPr>
        <w:t>Gönen</w:t>
      </w:r>
      <w:proofErr w:type="spellEnd"/>
      <w:r w:rsidRPr="00D45C11">
        <w:rPr>
          <w:rFonts w:ascii="Book Antiqua" w:hAnsi="Book Antiqua"/>
          <w:sz w:val="24"/>
          <w:lang w:eastAsia="zh-CN"/>
        </w:rPr>
        <w:t xml:space="preserve"> M, </w:t>
      </w:r>
      <w:proofErr w:type="spellStart"/>
      <w:r w:rsidRPr="00D45C11">
        <w:rPr>
          <w:rFonts w:ascii="Book Antiqua" w:hAnsi="Book Antiqua"/>
          <w:sz w:val="24"/>
          <w:lang w:eastAsia="zh-CN"/>
        </w:rPr>
        <w:t>Hezel</w:t>
      </w:r>
      <w:proofErr w:type="spellEnd"/>
      <w:r w:rsidRPr="00D45C11">
        <w:rPr>
          <w:rFonts w:ascii="Book Antiqua" w:hAnsi="Book Antiqua"/>
          <w:sz w:val="24"/>
          <w:lang w:eastAsia="zh-CN"/>
        </w:rPr>
        <w:t xml:space="preserve"> M, </w:t>
      </w:r>
      <w:proofErr w:type="spellStart"/>
      <w:r w:rsidRPr="00D45C11">
        <w:rPr>
          <w:rFonts w:ascii="Book Antiqua" w:hAnsi="Book Antiqua"/>
          <w:sz w:val="24"/>
          <w:lang w:eastAsia="zh-CN"/>
        </w:rPr>
        <w:t>Tuorto</w:t>
      </w:r>
      <w:proofErr w:type="spellEnd"/>
      <w:r w:rsidRPr="00D45C11">
        <w:rPr>
          <w:rFonts w:ascii="Book Antiqua" w:hAnsi="Book Antiqua"/>
          <w:sz w:val="24"/>
          <w:lang w:eastAsia="zh-CN"/>
        </w:rPr>
        <w:t xml:space="preserve"> S, Choi SY, Kim YC, Suh SO, Koo BH, </w:t>
      </w:r>
      <w:proofErr w:type="spellStart"/>
      <w:r w:rsidRPr="00D45C11">
        <w:rPr>
          <w:rFonts w:ascii="Book Antiqua" w:hAnsi="Book Antiqua"/>
          <w:sz w:val="24"/>
          <w:lang w:eastAsia="zh-CN"/>
        </w:rPr>
        <w:t>Chae</w:t>
      </w:r>
      <w:proofErr w:type="spellEnd"/>
      <w:r w:rsidRPr="00D45C11">
        <w:rPr>
          <w:rFonts w:ascii="Book Antiqua" w:hAnsi="Book Antiqua"/>
          <w:sz w:val="24"/>
          <w:lang w:eastAsia="zh-CN"/>
        </w:rPr>
        <w:t xml:space="preserve"> YS, </w:t>
      </w:r>
      <w:proofErr w:type="spellStart"/>
      <w:r w:rsidRPr="00D45C11">
        <w:rPr>
          <w:rFonts w:ascii="Book Antiqua" w:hAnsi="Book Antiqua"/>
          <w:sz w:val="24"/>
          <w:lang w:eastAsia="zh-CN"/>
        </w:rPr>
        <w:t>Jarnagin</w:t>
      </w:r>
      <w:proofErr w:type="spellEnd"/>
      <w:r w:rsidRPr="00D45C11">
        <w:rPr>
          <w:rFonts w:ascii="Book Antiqua" w:hAnsi="Book Antiqua"/>
          <w:sz w:val="24"/>
          <w:lang w:eastAsia="zh-CN"/>
        </w:rPr>
        <w:t xml:space="preserve"> WR, </w:t>
      </w:r>
      <w:proofErr w:type="spellStart"/>
      <w:r w:rsidRPr="00D45C11">
        <w:rPr>
          <w:rFonts w:ascii="Book Antiqua" w:hAnsi="Book Antiqua"/>
          <w:sz w:val="24"/>
          <w:lang w:eastAsia="zh-CN"/>
        </w:rPr>
        <w:t>Klimstra</w:t>
      </w:r>
      <w:proofErr w:type="spellEnd"/>
      <w:r w:rsidRPr="00D45C11">
        <w:rPr>
          <w:rFonts w:ascii="Book Antiqua" w:hAnsi="Book Antiqua"/>
          <w:sz w:val="24"/>
          <w:lang w:eastAsia="zh-CN"/>
        </w:rPr>
        <w:t xml:space="preserve"> DS. Comparison of hepatocellular carcinoma in American and Asian patients by tissue array analysis. </w:t>
      </w:r>
      <w:r w:rsidRPr="00D45C11">
        <w:rPr>
          <w:rFonts w:ascii="Book Antiqua" w:hAnsi="Book Antiqua"/>
          <w:i/>
          <w:iCs/>
          <w:sz w:val="24"/>
          <w:lang w:eastAsia="zh-CN"/>
        </w:rPr>
        <w:t xml:space="preserve">J </w:t>
      </w:r>
      <w:proofErr w:type="spellStart"/>
      <w:r w:rsidRPr="00D45C11">
        <w:rPr>
          <w:rFonts w:ascii="Book Antiqua" w:hAnsi="Book Antiqua"/>
          <w:i/>
          <w:iCs/>
          <w:sz w:val="24"/>
          <w:lang w:eastAsia="zh-CN"/>
        </w:rPr>
        <w:t>Surg</w:t>
      </w:r>
      <w:proofErr w:type="spellEnd"/>
      <w:r w:rsidRPr="00D45C11">
        <w:rPr>
          <w:rFonts w:ascii="Book Antiqua" w:hAnsi="Book Antiqua"/>
          <w:i/>
          <w:iCs/>
          <w:sz w:val="24"/>
          <w:lang w:eastAsia="zh-CN"/>
        </w:rPr>
        <w:t xml:space="preserve"> </w:t>
      </w:r>
      <w:proofErr w:type="spellStart"/>
      <w:r w:rsidRPr="00D45C11">
        <w:rPr>
          <w:rFonts w:ascii="Book Antiqua" w:hAnsi="Book Antiqua"/>
          <w:i/>
          <w:iCs/>
          <w:sz w:val="24"/>
          <w:lang w:eastAsia="zh-CN"/>
        </w:rPr>
        <w:t>Oncol</w:t>
      </w:r>
      <w:proofErr w:type="spellEnd"/>
      <w:r w:rsidRPr="00D45C11">
        <w:rPr>
          <w:rFonts w:ascii="Book Antiqua" w:hAnsi="Book Antiqua"/>
          <w:sz w:val="24"/>
          <w:lang w:eastAsia="zh-CN"/>
        </w:rPr>
        <w:t> 2012; </w:t>
      </w:r>
      <w:r w:rsidRPr="00D45C11">
        <w:rPr>
          <w:rFonts w:ascii="Book Antiqua" w:hAnsi="Book Antiqua"/>
          <w:b/>
          <w:bCs/>
          <w:sz w:val="24"/>
          <w:lang w:eastAsia="zh-CN"/>
        </w:rPr>
        <w:t>106</w:t>
      </w:r>
      <w:r w:rsidRPr="00D45C11">
        <w:rPr>
          <w:rFonts w:ascii="Book Antiqua" w:hAnsi="Book Antiqua"/>
          <w:sz w:val="24"/>
          <w:lang w:eastAsia="zh-CN"/>
        </w:rPr>
        <w:t>: 84-88 [PMID: 22234941 DOI: 10.1002/jso.23036]</w:t>
      </w:r>
    </w:p>
    <w:p w14:paraId="158E5770" w14:textId="25E450C2" w:rsidR="00D45C11" w:rsidRPr="00D45C11" w:rsidRDefault="00D45C11" w:rsidP="00D45C11">
      <w:pPr>
        <w:pStyle w:val="ListParagraph"/>
        <w:numPr>
          <w:ilvl w:val="0"/>
          <w:numId w:val="13"/>
        </w:numPr>
        <w:spacing w:after="0" w:line="360" w:lineRule="auto"/>
        <w:ind w:left="426"/>
        <w:jc w:val="both"/>
        <w:rPr>
          <w:rFonts w:ascii="Book Antiqua" w:hAnsi="Book Antiqua"/>
          <w:sz w:val="24"/>
          <w:lang w:eastAsia="zh-CN"/>
        </w:rPr>
      </w:pPr>
      <w:r w:rsidRPr="00D45C11">
        <w:rPr>
          <w:rFonts w:ascii="Book Antiqua" w:hAnsi="Book Antiqua"/>
          <w:b/>
          <w:bCs/>
          <w:sz w:val="24"/>
          <w:lang w:eastAsia="zh-CN"/>
        </w:rPr>
        <w:t>Hassan MM</w:t>
      </w:r>
      <w:r w:rsidRPr="00D45C11">
        <w:rPr>
          <w:rFonts w:ascii="Book Antiqua" w:hAnsi="Book Antiqua"/>
          <w:sz w:val="24"/>
          <w:lang w:eastAsia="zh-CN"/>
        </w:rPr>
        <w:t xml:space="preserve">, </w:t>
      </w:r>
      <w:proofErr w:type="spellStart"/>
      <w:r w:rsidRPr="00D45C11">
        <w:rPr>
          <w:rFonts w:ascii="Book Antiqua" w:hAnsi="Book Antiqua"/>
          <w:sz w:val="24"/>
          <w:lang w:eastAsia="zh-CN"/>
        </w:rPr>
        <w:t>Kaseb</w:t>
      </w:r>
      <w:proofErr w:type="spellEnd"/>
      <w:r w:rsidRPr="00D45C11">
        <w:rPr>
          <w:rFonts w:ascii="Book Antiqua" w:hAnsi="Book Antiqua"/>
          <w:sz w:val="24"/>
          <w:lang w:eastAsia="zh-CN"/>
        </w:rPr>
        <w:t xml:space="preserve"> A, </w:t>
      </w:r>
      <w:proofErr w:type="spellStart"/>
      <w:r w:rsidRPr="00D45C11">
        <w:rPr>
          <w:rFonts w:ascii="Book Antiqua" w:hAnsi="Book Antiqua"/>
          <w:sz w:val="24"/>
          <w:lang w:eastAsia="zh-CN"/>
        </w:rPr>
        <w:t>Etzel</w:t>
      </w:r>
      <w:proofErr w:type="spellEnd"/>
      <w:r w:rsidRPr="00D45C11">
        <w:rPr>
          <w:rFonts w:ascii="Book Antiqua" w:hAnsi="Book Antiqua"/>
          <w:sz w:val="24"/>
          <w:lang w:eastAsia="zh-CN"/>
        </w:rPr>
        <w:t xml:space="preserve"> CJ, El-</w:t>
      </w:r>
      <w:proofErr w:type="spellStart"/>
      <w:r w:rsidRPr="00D45C11">
        <w:rPr>
          <w:rFonts w:ascii="Book Antiqua" w:hAnsi="Book Antiqua"/>
          <w:sz w:val="24"/>
          <w:lang w:eastAsia="zh-CN"/>
        </w:rPr>
        <w:t>Serag</w:t>
      </w:r>
      <w:proofErr w:type="spellEnd"/>
      <w:r w:rsidRPr="00D45C11">
        <w:rPr>
          <w:rFonts w:ascii="Book Antiqua" w:hAnsi="Book Antiqua"/>
          <w:sz w:val="24"/>
          <w:lang w:eastAsia="zh-CN"/>
        </w:rPr>
        <w:t xml:space="preserve"> H, Spitz MR, Chang P, Hale KS, Liu M, Rashid A, </w:t>
      </w:r>
      <w:proofErr w:type="spellStart"/>
      <w:r w:rsidRPr="00D45C11">
        <w:rPr>
          <w:rFonts w:ascii="Book Antiqua" w:hAnsi="Book Antiqua"/>
          <w:sz w:val="24"/>
          <w:lang w:eastAsia="zh-CN"/>
        </w:rPr>
        <w:t>Shama</w:t>
      </w:r>
      <w:proofErr w:type="spellEnd"/>
      <w:r w:rsidRPr="00D45C11">
        <w:rPr>
          <w:rFonts w:ascii="Book Antiqua" w:hAnsi="Book Antiqua"/>
          <w:sz w:val="24"/>
          <w:lang w:eastAsia="zh-CN"/>
        </w:rPr>
        <w:t xml:space="preserve"> M, </w:t>
      </w:r>
      <w:proofErr w:type="spellStart"/>
      <w:r w:rsidRPr="00D45C11">
        <w:rPr>
          <w:rFonts w:ascii="Book Antiqua" w:hAnsi="Book Antiqua"/>
          <w:sz w:val="24"/>
          <w:lang w:eastAsia="zh-CN"/>
        </w:rPr>
        <w:t>Abbruzzese</w:t>
      </w:r>
      <w:proofErr w:type="spellEnd"/>
      <w:r w:rsidRPr="00D45C11">
        <w:rPr>
          <w:rFonts w:ascii="Book Antiqua" w:hAnsi="Book Antiqua"/>
          <w:sz w:val="24"/>
          <w:lang w:eastAsia="zh-CN"/>
        </w:rPr>
        <w:t xml:space="preserve"> JL, </w:t>
      </w:r>
      <w:proofErr w:type="spellStart"/>
      <w:r w:rsidRPr="00D45C11">
        <w:rPr>
          <w:rFonts w:ascii="Book Antiqua" w:hAnsi="Book Antiqua"/>
          <w:sz w:val="24"/>
          <w:lang w:eastAsia="zh-CN"/>
        </w:rPr>
        <w:t>Loyer</w:t>
      </w:r>
      <w:proofErr w:type="spellEnd"/>
      <w:r w:rsidRPr="00D45C11">
        <w:rPr>
          <w:rFonts w:ascii="Book Antiqua" w:hAnsi="Book Antiqua"/>
          <w:sz w:val="24"/>
          <w:lang w:eastAsia="zh-CN"/>
        </w:rPr>
        <w:t xml:space="preserve"> EM, Kaur H, </w:t>
      </w:r>
      <w:proofErr w:type="spellStart"/>
      <w:r w:rsidRPr="00D45C11">
        <w:rPr>
          <w:rFonts w:ascii="Book Antiqua" w:hAnsi="Book Antiqua"/>
          <w:sz w:val="24"/>
          <w:lang w:eastAsia="zh-CN"/>
        </w:rPr>
        <w:t>Hassabo</w:t>
      </w:r>
      <w:proofErr w:type="spellEnd"/>
      <w:r w:rsidRPr="00D45C11">
        <w:rPr>
          <w:rFonts w:ascii="Book Antiqua" w:hAnsi="Book Antiqua"/>
          <w:sz w:val="24"/>
          <w:lang w:eastAsia="zh-CN"/>
        </w:rPr>
        <w:t xml:space="preserve"> HM, </w:t>
      </w:r>
      <w:proofErr w:type="spellStart"/>
      <w:r w:rsidRPr="00D45C11">
        <w:rPr>
          <w:rFonts w:ascii="Book Antiqua" w:hAnsi="Book Antiqua"/>
          <w:sz w:val="24"/>
          <w:lang w:eastAsia="zh-CN"/>
        </w:rPr>
        <w:t>Vauthey</w:t>
      </w:r>
      <w:proofErr w:type="spellEnd"/>
      <w:r w:rsidRPr="00D45C11">
        <w:rPr>
          <w:rFonts w:ascii="Book Antiqua" w:hAnsi="Book Antiqua"/>
          <w:sz w:val="24"/>
          <w:lang w:eastAsia="zh-CN"/>
        </w:rPr>
        <w:t xml:space="preserve"> JN, Wray CJ, Hassan BS, </w:t>
      </w:r>
      <w:proofErr w:type="spellStart"/>
      <w:r w:rsidRPr="00D45C11">
        <w:rPr>
          <w:rFonts w:ascii="Book Antiqua" w:hAnsi="Book Antiqua"/>
          <w:sz w:val="24"/>
          <w:lang w:eastAsia="zh-CN"/>
        </w:rPr>
        <w:t>Patt</w:t>
      </w:r>
      <w:proofErr w:type="spellEnd"/>
      <w:r w:rsidRPr="00D45C11">
        <w:rPr>
          <w:rFonts w:ascii="Book Antiqua" w:hAnsi="Book Antiqua"/>
          <w:sz w:val="24"/>
          <w:lang w:eastAsia="zh-CN"/>
        </w:rPr>
        <w:t xml:space="preserve"> YZ, Hawk E, </w:t>
      </w:r>
      <w:proofErr w:type="spellStart"/>
      <w:r w:rsidRPr="00D45C11">
        <w:rPr>
          <w:rFonts w:ascii="Book Antiqua" w:hAnsi="Book Antiqua"/>
          <w:sz w:val="24"/>
          <w:lang w:eastAsia="zh-CN"/>
        </w:rPr>
        <w:t>Soliman</w:t>
      </w:r>
      <w:proofErr w:type="spellEnd"/>
      <w:r w:rsidRPr="00D45C11">
        <w:rPr>
          <w:rFonts w:ascii="Book Antiqua" w:hAnsi="Book Antiqua"/>
          <w:sz w:val="24"/>
          <w:lang w:eastAsia="zh-CN"/>
        </w:rPr>
        <w:t xml:space="preserve"> KM, Li D. Genetic variation in the PNPLA3 gene and hepatocellular carcinoma in USA: risk and prognosis prediction. </w:t>
      </w:r>
      <w:proofErr w:type="spellStart"/>
      <w:r w:rsidRPr="00D45C11">
        <w:rPr>
          <w:rFonts w:ascii="Book Antiqua" w:hAnsi="Book Antiqua"/>
          <w:i/>
          <w:iCs/>
          <w:sz w:val="24"/>
          <w:lang w:eastAsia="zh-CN"/>
        </w:rPr>
        <w:t>Mol</w:t>
      </w:r>
      <w:proofErr w:type="spellEnd"/>
      <w:r w:rsidRPr="00D45C11">
        <w:rPr>
          <w:rFonts w:ascii="Book Antiqua" w:hAnsi="Book Antiqua"/>
          <w:i/>
          <w:iCs/>
          <w:sz w:val="24"/>
          <w:lang w:eastAsia="zh-CN"/>
        </w:rPr>
        <w:t xml:space="preserve"> </w:t>
      </w:r>
      <w:proofErr w:type="spellStart"/>
      <w:r w:rsidRPr="00D45C11">
        <w:rPr>
          <w:rFonts w:ascii="Book Antiqua" w:hAnsi="Book Antiqua"/>
          <w:i/>
          <w:iCs/>
          <w:sz w:val="24"/>
          <w:lang w:eastAsia="zh-CN"/>
        </w:rPr>
        <w:t>Carcinog</w:t>
      </w:r>
      <w:proofErr w:type="spellEnd"/>
      <w:r w:rsidRPr="00D45C11">
        <w:rPr>
          <w:rFonts w:ascii="Book Antiqua" w:hAnsi="Book Antiqua"/>
          <w:sz w:val="24"/>
          <w:lang w:eastAsia="zh-CN"/>
        </w:rPr>
        <w:t> 2013; </w:t>
      </w:r>
      <w:r w:rsidRPr="00D45C11">
        <w:rPr>
          <w:rFonts w:ascii="Book Antiqua" w:hAnsi="Book Antiqua"/>
          <w:b/>
          <w:bCs/>
          <w:sz w:val="24"/>
          <w:lang w:eastAsia="zh-CN"/>
        </w:rPr>
        <w:t xml:space="preserve">52 </w:t>
      </w:r>
      <w:proofErr w:type="spellStart"/>
      <w:r w:rsidRPr="00D45C11">
        <w:rPr>
          <w:rFonts w:ascii="Book Antiqua" w:hAnsi="Book Antiqua"/>
          <w:b/>
          <w:bCs/>
          <w:sz w:val="24"/>
          <w:lang w:eastAsia="zh-CN"/>
        </w:rPr>
        <w:t>Suppl</w:t>
      </w:r>
      <w:proofErr w:type="spellEnd"/>
      <w:r w:rsidRPr="00D45C11">
        <w:rPr>
          <w:rFonts w:ascii="Book Antiqua" w:hAnsi="Book Antiqua"/>
          <w:b/>
          <w:bCs/>
          <w:sz w:val="24"/>
          <w:lang w:eastAsia="zh-CN"/>
        </w:rPr>
        <w:t xml:space="preserve"> 1</w:t>
      </w:r>
      <w:r w:rsidRPr="00D45C11">
        <w:rPr>
          <w:rFonts w:ascii="Book Antiqua" w:hAnsi="Book Antiqua"/>
          <w:sz w:val="24"/>
          <w:lang w:eastAsia="zh-CN"/>
        </w:rPr>
        <w:t>: E139-E147 [PMID: 23776098 DOI: 10.1002/mc.22057]</w:t>
      </w:r>
    </w:p>
    <w:p w14:paraId="10BD1A8A" w14:textId="5381B0EA" w:rsidR="00D45C11" w:rsidRPr="00D45C11" w:rsidRDefault="00D45C11" w:rsidP="00D45C11">
      <w:pPr>
        <w:pStyle w:val="ListParagraph"/>
        <w:numPr>
          <w:ilvl w:val="0"/>
          <w:numId w:val="13"/>
        </w:numPr>
        <w:spacing w:after="0" w:line="360" w:lineRule="auto"/>
        <w:ind w:left="426"/>
        <w:jc w:val="both"/>
        <w:rPr>
          <w:rFonts w:ascii="Book Antiqua" w:hAnsi="Book Antiqua"/>
          <w:sz w:val="24"/>
          <w:lang w:eastAsia="zh-CN"/>
        </w:rPr>
      </w:pPr>
      <w:r w:rsidRPr="00D45C11">
        <w:rPr>
          <w:rFonts w:ascii="Book Antiqua" w:hAnsi="Book Antiqua"/>
          <w:b/>
          <w:bCs/>
          <w:sz w:val="24"/>
          <w:lang w:eastAsia="zh-CN"/>
        </w:rPr>
        <w:t>Lade A</w:t>
      </w:r>
      <w:r w:rsidRPr="00D45C11">
        <w:rPr>
          <w:rFonts w:ascii="Book Antiqua" w:hAnsi="Book Antiqua"/>
          <w:sz w:val="24"/>
          <w:lang w:eastAsia="zh-CN"/>
        </w:rPr>
        <w:t>, Noon LA, Friedman SL. Contributions of metabolic dysregulation and inflammation to nonalcoholic steatohepatitis, hepatic fibrosis, and cancer. </w:t>
      </w:r>
      <w:proofErr w:type="spellStart"/>
      <w:r w:rsidRPr="00D45C11">
        <w:rPr>
          <w:rFonts w:ascii="Book Antiqua" w:hAnsi="Book Antiqua"/>
          <w:i/>
          <w:iCs/>
          <w:sz w:val="24"/>
          <w:lang w:eastAsia="zh-CN"/>
        </w:rPr>
        <w:t>Curr</w:t>
      </w:r>
      <w:proofErr w:type="spellEnd"/>
      <w:r w:rsidRPr="00D45C11">
        <w:rPr>
          <w:rFonts w:ascii="Book Antiqua" w:hAnsi="Book Antiqua"/>
          <w:i/>
          <w:iCs/>
          <w:sz w:val="24"/>
          <w:lang w:eastAsia="zh-CN"/>
        </w:rPr>
        <w:t xml:space="preserve"> </w:t>
      </w:r>
      <w:proofErr w:type="spellStart"/>
      <w:r w:rsidRPr="00D45C11">
        <w:rPr>
          <w:rFonts w:ascii="Book Antiqua" w:hAnsi="Book Antiqua"/>
          <w:i/>
          <w:iCs/>
          <w:sz w:val="24"/>
          <w:lang w:eastAsia="zh-CN"/>
        </w:rPr>
        <w:t>Opin</w:t>
      </w:r>
      <w:proofErr w:type="spellEnd"/>
      <w:r w:rsidRPr="00D45C11">
        <w:rPr>
          <w:rFonts w:ascii="Book Antiqua" w:hAnsi="Book Antiqua"/>
          <w:i/>
          <w:iCs/>
          <w:sz w:val="24"/>
          <w:lang w:eastAsia="zh-CN"/>
        </w:rPr>
        <w:t xml:space="preserve"> </w:t>
      </w:r>
      <w:proofErr w:type="spellStart"/>
      <w:r w:rsidRPr="00D45C11">
        <w:rPr>
          <w:rFonts w:ascii="Book Antiqua" w:hAnsi="Book Antiqua"/>
          <w:i/>
          <w:iCs/>
          <w:sz w:val="24"/>
          <w:lang w:eastAsia="zh-CN"/>
        </w:rPr>
        <w:t>Oncol</w:t>
      </w:r>
      <w:proofErr w:type="spellEnd"/>
      <w:r w:rsidRPr="00D45C11">
        <w:rPr>
          <w:rFonts w:ascii="Book Antiqua" w:hAnsi="Book Antiqua"/>
          <w:sz w:val="24"/>
          <w:lang w:eastAsia="zh-CN"/>
        </w:rPr>
        <w:t> 2014; </w:t>
      </w:r>
      <w:r w:rsidRPr="00D45C11">
        <w:rPr>
          <w:rFonts w:ascii="Book Antiqua" w:hAnsi="Book Antiqua"/>
          <w:b/>
          <w:bCs/>
          <w:sz w:val="24"/>
          <w:lang w:eastAsia="zh-CN"/>
        </w:rPr>
        <w:t>26</w:t>
      </w:r>
      <w:r w:rsidRPr="00D45C11">
        <w:rPr>
          <w:rFonts w:ascii="Book Antiqua" w:hAnsi="Book Antiqua"/>
          <w:sz w:val="24"/>
          <w:lang w:eastAsia="zh-CN"/>
        </w:rPr>
        <w:t>: 100-107 [PMID: 24275855 DOI: 10.1097/CCO.0000000000000042]</w:t>
      </w:r>
    </w:p>
    <w:p w14:paraId="41AFD21C" w14:textId="7CFC3C94" w:rsidR="00D45C11" w:rsidRPr="00D45C11" w:rsidRDefault="00D45C11" w:rsidP="00D45C11">
      <w:pPr>
        <w:pStyle w:val="ListParagraph"/>
        <w:numPr>
          <w:ilvl w:val="0"/>
          <w:numId w:val="13"/>
        </w:numPr>
        <w:spacing w:after="0" w:line="360" w:lineRule="auto"/>
        <w:ind w:left="426"/>
        <w:jc w:val="both"/>
        <w:rPr>
          <w:rFonts w:ascii="Book Antiqua" w:hAnsi="Book Antiqua"/>
          <w:sz w:val="24"/>
          <w:lang w:eastAsia="zh-CN"/>
        </w:rPr>
      </w:pPr>
      <w:r w:rsidRPr="00D45C11">
        <w:rPr>
          <w:rFonts w:ascii="Book Antiqua" w:hAnsi="Book Antiqua"/>
          <w:b/>
          <w:bCs/>
          <w:sz w:val="24"/>
          <w:lang w:eastAsia="zh-CN"/>
        </w:rPr>
        <w:t>Guzman G</w:t>
      </w:r>
      <w:r w:rsidRPr="00D45C11">
        <w:rPr>
          <w:rFonts w:ascii="Book Antiqua" w:hAnsi="Book Antiqua"/>
          <w:sz w:val="24"/>
          <w:lang w:eastAsia="zh-CN"/>
        </w:rPr>
        <w:t xml:space="preserve">, Brunt EM, </w:t>
      </w:r>
      <w:proofErr w:type="spellStart"/>
      <w:r w:rsidRPr="00D45C11">
        <w:rPr>
          <w:rFonts w:ascii="Book Antiqua" w:hAnsi="Book Antiqua"/>
          <w:sz w:val="24"/>
          <w:lang w:eastAsia="zh-CN"/>
        </w:rPr>
        <w:t>Petrovic</w:t>
      </w:r>
      <w:proofErr w:type="spellEnd"/>
      <w:r w:rsidRPr="00D45C11">
        <w:rPr>
          <w:rFonts w:ascii="Book Antiqua" w:hAnsi="Book Antiqua"/>
          <w:sz w:val="24"/>
          <w:lang w:eastAsia="zh-CN"/>
        </w:rPr>
        <w:t xml:space="preserve"> LM, </w:t>
      </w:r>
      <w:proofErr w:type="spellStart"/>
      <w:r w:rsidRPr="00D45C11">
        <w:rPr>
          <w:rFonts w:ascii="Book Antiqua" w:hAnsi="Book Antiqua"/>
          <w:sz w:val="24"/>
          <w:lang w:eastAsia="zh-CN"/>
        </w:rPr>
        <w:t>Chejfec</w:t>
      </w:r>
      <w:proofErr w:type="spellEnd"/>
      <w:r w:rsidRPr="00D45C11">
        <w:rPr>
          <w:rFonts w:ascii="Book Antiqua" w:hAnsi="Book Antiqua"/>
          <w:sz w:val="24"/>
          <w:lang w:eastAsia="zh-CN"/>
        </w:rPr>
        <w:t xml:space="preserve"> G, </w:t>
      </w:r>
      <w:proofErr w:type="spellStart"/>
      <w:r w:rsidRPr="00D45C11">
        <w:rPr>
          <w:rFonts w:ascii="Book Antiqua" w:hAnsi="Book Antiqua"/>
          <w:sz w:val="24"/>
          <w:lang w:eastAsia="zh-CN"/>
        </w:rPr>
        <w:t>Layden</w:t>
      </w:r>
      <w:proofErr w:type="spellEnd"/>
      <w:r w:rsidRPr="00D45C11">
        <w:rPr>
          <w:rFonts w:ascii="Book Antiqua" w:hAnsi="Book Antiqua"/>
          <w:sz w:val="24"/>
          <w:lang w:eastAsia="zh-CN"/>
        </w:rPr>
        <w:t xml:space="preserve"> TJ, Cotler SJ. Does nonalcoholic fatty liver disease predispose patients to hepatocellular carcinoma in the absence of cirrhosis? </w:t>
      </w:r>
      <w:r w:rsidRPr="00D45C11">
        <w:rPr>
          <w:rFonts w:ascii="Book Antiqua" w:hAnsi="Book Antiqua"/>
          <w:i/>
          <w:iCs/>
          <w:sz w:val="24"/>
          <w:lang w:eastAsia="zh-CN"/>
        </w:rPr>
        <w:t xml:space="preserve">Arch </w:t>
      </w:r>
      <w:proofErr w:type="spellStart"/>
      <w:r w:rsidRPr="00D45C11">
        <w:rPr>
          <w:rFonts w:ascii="Book Antiqua" w:hAnsi="Book Antiqua"/>
          <w:i/>
          <w:iCs/>
          <w:sz w:val="24"/>
          <w:lang w:eastAsia="zh-CN"/>
        </w:rPr>
        <w:t>Pathol</w:t>
      </w:r>
      <w:proofErr w:type="spellEnd"/>
      <w:r w:rsidRPr="00D45C11">
        <w:rPr>
          <w:rFonts w:ascii="Book Antiqua" w:hAnsi="Book Antiqua"/>
          <w:i/>
          <w:iCs/>
          <w:sz w:val="24"/>
          <w:lang w:eastAsia="zh-CN"/>
        </w:rPr>
        <w:t xml:space="preserve"> Lab Med</w:t>
      </w:r>
      <w:r w:rsidRPr="00D45C11">
        <w:rPr>
          <w:rFonts w:ascii="Book Antiqua" w:hAnsi="Book Antiqua"/>
          <w:sz w:val="24"/>
          <w:lang w:eastAsia="zh-CN"/>
        </w:rPr>
        <w:t> 2008; </w:t>
      </w:r>
      <w:r w:rsidRPr="00D45C11">
        <w:rPr>
          <w:rFonts w:ascii="Book Antiqua" w:hAnsi="Book Antiqua"/>
          <w:b/>
          <w:bCs/>
          <w:sz w:val="24"/>
          <w:lang w:eastAsia="zh-CN"/>
        </w:rPr>
        <w:t>132</w:t>
      </w:r>
      <w:r w:rsidRPr="00D45C11">
        <w:rPr>
          <w:rFonts w:ascii="Book Antiqua" w:hAnsi="Book Antiqua"/>
          <w:sz w:val="24"/>
          <w:lang w:eastAsia="zh-CN"/>
        </w:rPr>
        <w:t>: 1761-1766 [PMID: 18976012 DOI: 10.1043/1543-2165-132.11.1761]</w:t>
      </w:r>
    </w:p>
    <w:p w14:paraId="111C5BEF" w14:textId="024FFEEF" w:rsidR="00D45C11" w:rsidRPr="00D45C11" w:rsidRDefault="00D45C11" w:rsidP="00D45C11">
      <w:pPr>
        <w:pStyle w:val="ListParagraph"/>
        <w:numPr>
          <w:ilvl w:val="0"/>
          <w:numId w:val="13"/>
        </w:numPr>
        <w:spacing w:after="0" w:line="360" w:lineRule="auto"/>
        <w:ind w:left="426"/>
        <w:jc w:val="both"/>
        <w:rPr>
          <w:rFonts w:ascii="Book Antiqua" w:hAnsi="Book Antiqua"/>
          <w:sz w:val="24"/>
          <w:lang w:eastAsia="zh-CN"/>
        </w:rPr>
      </w:pPr>
      <w:r w:rsidRPr="00D45C11">
        <w:rPr>
          <w:rFonts w:ascii="Book Antiqua" w:hAnsi="Book Antiqua"/>
          <w:b/>
          <w:bCs/>
          <w:sz w:val="24"/>
          <w:lang w:eastAsia="zh-CN"/>
        </w:rPr>
        <w:t>Liu Y</w:t>
      </w:r>
      <w:r w:rsidRPr="00D45C11">
        <w:rPr>
          <w:rFonts w:ascii="Book Antiqua" w:hAnsi="Book Antiqua"/>
          <w:sz w:val="24"/>
          <w:lang w:eastAsia="zh-CN"/>
        </w:rPr>
        <w:t>, El-</w:t>
      </w:r>
      <w:proofErr w:type="spellStart"/>
      <w:r w:rsidRPr="00D45C11">
        <w:rPr>
          <w:rFonts w:ascii="Book Antiqua" w:hAnsi="Book Antiqua"/>
          <w:sz w:val="24"/>
          <w:lang w:eastAsia="zh-CN"/>
        </w:rPr>
        <w:t>Serag</w:t>
      </w:r>
      <w:proofErr w:type="spellEnd"/>
      <w:r w:rsidRPr="00D45C11">
        <w:rPr>
          <w:rFonts w:ascii="Book Antiqua" w:hAnsi="Book Antiqua"/>
          <w:sz w:val="24"/>
          <w:lang w:eastAsia="zh-CN"/>
        </w:rPr>
        <w:t xml:space="preserve"> HB, Jiao L, Lee J, Moore D, Franco LM, </w:t>
      </w:r>
      <w:proofErr w:type="spellStart"/>
      <w:r w:rsidRPr="00D45C11">
        <w:rPr>
          <w:rFonts w:ascii="Book Antiqua" w:hAnsi="Book Antiqua"/>
          <w:sz w:val="24"/>
          <w:lang w:eastAsia="zh-CN"/>
        </w:rPr>
        <w:t>Tavakoli-Tabasi</w:t>
      </w:r>
      <w:proofErr w:type="spellEnd"/>
      <w:r w:rsidRPr="00D45C11">
        <w:rPr>
          <w:rFonts w:ascii="Book Antiqua" w:hAnsi="Book Antiqua"/>
          <w:sz w:val="24"/>
          <w:lang w:eastAsia="zh-CN"/>
        </w:rPr>
        <w:t xml:space="preserve"> S, </w:t>
      </w:r>
      <w:proofErr w:type="spellStart"/>
      <w:r w:rsidRPr="00D45C11">
        <w:rPr>
          <w:rFonts w:ascii="Book Antiqua" w:hAnsi="Book Antiqua"/>
          <w:sz w:val="24"/>
          <w:lang w:eastAsia="zh-CN"/>
        </w:rPr>
        <w:t>Tsavachidis</w:t>
      </w:r>
      <w:proofErr w:type="spellEnd"/>
      <w:r w:rsidRPr="00D45C11">
        <w:rPr>
          <w:rFonts w:ascii="Book Antiqua" w:hAnsi="Book Antiqua"/>
          <w:sz w:val="24"/>
          <w:lang w:eastAsia="zh-CN"/>
        </w:rPr>
        <w:t xml:space="preserve"> S, </w:t>
      </w:r>
      <w:proofErr w:type="spellStart"/>
      <w:r w:rsidRPr="00D45C11">
        <w:rPr>
          <w:rFonts w:ascii="Book Antiqua" w:hAnsi="Book Antiqua"/>
          <w:sz w:val="24"/>
          <w:lang w:eastAsia="zh-CN"/>
        </w:rPr>
        <w:t>Kuzniarek</w:t>
      </w:r>
      <w:proofErr w:type="spellEnd"/>
      <w:r w:rsidRPr="00D45C11">
        <w:rPr>
          <w:rFonts w:ascii="Book Antiqua" w:hAnsi="Book Antiqua"/>
          <w:sz w:val="24"/>
          <w:lang w:eastAsia="zh-CN"/>
        </w:rPr>
        <w:t xml:space="preserve"> J, Ramsey DJ, White DL. WNT signaling pathway gene polymorphisms and risk of hepatic fibrosis and inflammation in HCV-infected patients. </w:t>
      </w:r>
      <w:proofErr w:type="spellStart"/>
      <w:r w:rsidRPr="00D45C11">
        <w:rPr>
          <w:rFonts w:ascii="Book Antiqua" w:hAnsi="Book Antiqua"/>
          <w:i/>
          <w:iCs/>
          <w:sz w:val="24"/>
          <w:lang w:eastAsia="zh-CN"/>
        </w:rPr>
        <w:t>PLoS</w:t>
      </w:r>
      <w:proofErr w:type="spellEnd"/>
      <w:r w:rsidRPr="00D45C11">
        <w:rPr>
          <w:rFonts w:ascii="Book Antiqua" w:hAnsi="Book Antiqua"/>
          <w:i/>
          <w:iCs/>
          <w:sz w:val="24"/>
          <w:lang w:eastAsia="zh-CN"/>
        </w:rPr>
        <w:t xml:space="preserve"> One</w:t>
      </w:r>
      <w:r w:rsidRPr="00D45C11">
        <w:rPr>
          <w:rFonts w:ascii="Book Antiqua" w:hAnsi="Book Antiqua"/>
          <w:sz w:val="24"/>
          <w:lang w:eastAsia="zh-CN"/>
        </w:rPr>
        <w:t> 2013; </w:t>
      </w:r>
      <w:r w:rsidRPr="00D45C11">
        <w:rPr>
          <w:rFonts w:ascii="Book Antiqua" w:hAnsi="Book Antiqua"/>
          <w:b/>
          <w:bCs/>
          <w:sz w:val="24"/>
          <w:lang w:eastAsia="zh-CN"/>
        </w:rPr>
        <w:t>8</w:t>
      </w:r>
      <w:r w:rsidRPr="00D45C11">
        <w:rPr>
          <w:rFonts w:ascii="Book Antiqua" w:hAnsi="Book Antiqua"/>
          <w:sz w:val="24"/>
          <w:lang w:eastAsia="zh-CN"/>
        </w:rPr>
        <w:t>: e84407 [PMID: 24386373 DOI: 10.1371/journal.pone.0084407]</w:t>
      </w:r>
    </w:p>
    <w:p w14:paraId="07FF988C" w14:textId="76C6469A" w:rsidR="00D45C11" w:rsidRPr="00D45C11" w:rsidRDefault="00D45C11" w:rsidP="00D45C11">
      <w:pPr>
        <w:pStyle w:val="ListParagraph"/>
        <w:numPr>
          <w:ilvl w:val="0"/>
          <w:numId w:val="13"/>
        </w:numPr>
        <w:spacing w:after="0" w:line="360" w:lineRule="auto"/>
        <w:ind w:left="426"/>
        <w:jc w:val="both"/>
        <w:rPr>
          <w:rFonts w:ascii="Book Antiqua" w:hAnsi="Book Antiqua"/>
          <w:sz w:val="24"/>
          <w:lang w:eastAsia="zh-CN"/>
        </w:rPr>
      </w:pPr>
      <w:proofErr w:type="spellStart"/>
      <w:r w:rsidRPr="00D45C11">
        <w:rPr>
          <w:rFonts w:ascii="Book Antiqua" w:hAnsi="Book Antiqua"/>
          <w:b/>
          <w:bCs/>
          <w:sz w:val="24"/>
          <w:lang w:eastAsia="zh-CN"/>
        </w:rPr>
        <w:t>Pullinger</w:t>
      </w:r>
      <w:proofErr w:type="spellEnd"/>
      <w:r w:rsidRPr="00D45C11">
        <w:rPr>
          <w:rFonts w:ascii="Book Antiqua" w:hAnsi="Book Antiqua"/>
          <w:b/>
          <w:bCs/>
          <w:sz w:val="24"/>
          <w:lang w:eastAsia="zh-CN"/>
        </w:rPr>
        <w:t xml:space="preserve"> CR</w:t>
      </w:r>
      <w:r w:rsidRPr="00D45C11">
        <w:rPr>
          <w:rFonts w:ascii="Book Antiqua" w:hAnsi="Book Antiqua"/>
          <w:sz w:val="24"/>
          <w:lang w:eastAsia="zh-CN"/>
        </w:rPr>
        <w:t xml:space="preserve">, </w:t>
      </w:r>
      <w:proofErr w:type="spellStart"/>
      <w:r w:rsidRPr="00D45C11">
        <w:rPr>
          <w:rFonts w:ascii="Book Antiqua" w:hAnsi="Book Antiqua"/>
          <w:sz w:val="24"/>
          <w:lang w:eastAsia="zh-CN"/>
        </w:rPr>
        <w:t>Goldfine</w:t>
      </w:r>
      <w:proofErr w:type="spellEnd"/>
      <w:r w:rsidRPr="00D45C11">
        <w:rPr>
          <w:rFonts w:ascii="Book Antiqua" w:hAnsi="Book Antiqua"/>
          <w:sz w:val="24"/>
          <w:lang w:eastAsia="zh-CN"/>
        </w:rPr>
        <w:t xml:space="preserve"> ID, </w:t>
      </w:r>
      <w:proofErr w:type="spellStart"/>
      <w:r w:rsidRPr="00D45C11">
        <w:rPr>
          <w:rFonts w:ascii="Book Antiqua" w:hAnsi="Book Antiqua"/>
          <w:sz w:val="24"/>
          <w:lang w:eastAsia="zh-CN"/>
        </w:rPr>
        <w:t>Tanyolaç</w:t>
      </w:r>
      <w:proofErr w:type="spellEnd"/>
      <w:r w:rsidRPr="00D45C11">
        <w:rPr>
          <w:rFonts w:ascii="Book Antiqua" w:hAnsi="Book Antiqua"/>
          <w:sz w:val="24"/>
          <w:lang w:eastAsia="zh-CN"/>
        </w:rPr>
        <w:t xml:space="preserve"> S, </w:t>
      </w:r>
      <w:proofErr w:type="spellStart"/>
      <w:r w:rsidRPr="00D45C11">
        <w:rPr>
          <w:rFonts w:ascii="Book Antiqua" w:hAnsi="Book Antiqua"/>
          <w:sz w:val="24"/>
          <w:lang w:eastAsia="zh-CN"/>
        </w:rPr>
        <w:t>Movsesyan</w:t>
      </w:r>
      <w:proofErr w:type="spellEnd"/>
      <w:r w:rsidRPr="00D45C11">
        <w:rPr>
          <w:rFonts w:ascii="Book Antiqua" w:hAnsi="Book Antiqua"/>
          <w:sz w:val="24"/>
          <w:lang w:eastAsia="zh-CN"/>
        </w:rPr>
        <w:t xml:space="preserve"> I, </w:t>
      </w:r>
      <w:proofErr w:type="spellStart"/>
      <w:r w:rsidRPr="00D45C11">
        <w:rPr>
          <w:rFonts w:ascii="Book Antiqua" w:hAnsi="Book Antiqua"/>
          <w:sz w:val="24"/>
          <w:lang w:eastAsia="zh-CN"/>
        </w:rPr>
        <w:t>Faynboym</w:t>
      </w:r>
      <w:proofErr w:type="spellEnd"/>
      <w:r w:rsidRPr="00D45C11">
        <w:rPr>
          <w:rFonts w:ascii="Book Antiqua" w:hAnsi="Book Antiqua"/>
          <w:sz w:val="24"/>
          <w:lang w:eastAsia="zh-CN"/>
        </w:rPr>
        <w:t xml:space="preserve"> M, </w:t>
      </w:r>
      <w:proofErr w:type="spellStart"/>
      <w:r w:rsidRPr="00D45C11">
        <w:rPr>
          <w:rFonts w:ascii="Book Antiqua" w:hAnsi="Book Antiqua"/>
          <w:sz w:val="24"/>
          <w:lang w:eastAsia="zh-CN"/>
        </w:rPr>
        <w:t>Durlach</w:t>
      </w:r>
      <w:proofErr w:type="spellEnd"/>
      <w:r w:rsidRPr="00D45C11">
        <w:rPr>
          <w:rFonts w:ascii="Book Antiqua" w:hAnsi="Book Antiqua"/>
          <w:sz w:val="24"/>
          <w:lang w:eastAsia="zh-CN"/>
        </w:rPr>
        <w:t xml:space="preserve"> V, </w:t>
      </w:r>
      <w:proofErr w:type="spellStart"/>
      <w:r w:rsidRPr="00D45C11">
        <w:rPr>
          <w:rFonts w:ascii="Book Antiqua" w:hAnsi="Book Antiqua"/>
          <w:sz w:val="24"/>
          <w:lang w:eastAsia="zh-CN"/>
        </w:rPr>
        <w:t>Chiefari</w:t>
      </w:r>
      <w:proofErr w:type="spellEnd"/>
      <w:r w:rsidRPr="00D45C11">
        <w:rPr>
          <w:rFonts w:ascii="Book Antiqua" w:hAnsi="Book Antiqua"/>
          <w:sz w:val="24"/>
          <w:lang w:eastAsia="zh-CN"/>
        </w:rPr>
        <w:t xml:space="preserve"> E, </w:t>
      </w:r>
      <w:proofErr w:type="spellStart"/>
      <w:r w:rsidRPr="00D45C11">
        <w:rPr>
          <w:rFonts w:ascii="Book Antiqua" w:hAnsi="Book Antiqua"/>
          <w:sz w:val="24"/>
          <w:lang w:eastAsia="zh-CN"/>
        </w:rPr>
        <w:t>Foti</w:t>
      </w:r>
      <w:proofErr w:type="spellEnd"/>
      <w:r w:rsidRPr="00D45C11">
        <w:rPr>
          <w:rFonts w:ascii="Book Antiqua" w:hAnsi="Book Antiqua"/>
          <w:sz w:val="24"/>
          <w:lang w:eastAsia="zh-CN"/>
        </w:rPr>
        <w:t xml:space="preserve"> DP, Frost PH, Malloy MJ, Brunetti A, Kane JP. Evidence that an HMGA1 gene variant associates with type 2 diabetes, body mass index, and high-density lipoprotein cholesterol in a Hispanic-American population. </w:t>
      </w:r>
      <w:proofErr w:type="spellStart"/>
      <w:r w:rsidRPr="00D45C11">
        <w:rPr>
          <w:rFonts w:ascii="Book Antiqua" w:hAnsi="Book Antiqua"/>
          <w:i/>
          <w:iCs/>
          <w:sz w:val="24"/>
          <w:lang w:eastAsia="zh-CN"/>
        </w:rPr>
        <w:t>Metab</w:t>
      </w:r>
      <w:proofErr w:type="spellEnd"/>
      <w:r w:rsidRPr="00D45C11">
        <w:rPr>
          <w:rFonts w:ascii="Book Antiqua" w:hAnsi="Book Antiqua"/>
          <w:i/>
          <w:iCs/>
          <w:sz w:val="24"/>
          <w:lang w:eastAsia="zh-CN"/>
        </w:rPr>
        <w:t xml:space="preserve"> </w:t>
      </w:r>
      <w:proofErr w:type="spellStart"/>
      <w:r w:rsidRPr="00D45C11">
        <w:rPr>
          <w:rFonts w:ascii="Book Antiqua" w:hAnsi="Book Antiqua"/>
          <w:i/>
          <w:iCs/>
          <w:sz w:val="24"/>
          <w:lang w:eastAsia="zh-CN"/>
        </w:rPr>
        <w:t>Syndr</w:t>
      </w:r>
      <w:proofErr w:type="spellEnd"/>
      <w:r w:rsidRPr="00D45C11">
        <w:rPr>
          <w:rFonts w:ascii="Book Antiqua" w:hAnsi="Book Antiqua"/>
          <w:i/>
          <w:iCs/>
          <w:sz w:val="24"/>
          <w:lang w:eastAsia="zh-CN"/>
        </w:rPr>
        <w:t xml:space="preserve"> </w:t>
      </w:r>
      <w:proofErr w:type="spellStart"/>
      <w:r w:rsidRPr="00D45C11">
        <w:rPr>
          <w:rFonts w:ascii="Book Antiqua" w:hAnsi="Book Antiqua"/>
          <w:i/>
          <w:iCs/>
          <w:sz w:val="24"/>
          <w:lang w:eastAsia="zh-CN"/>
        </w:rPr>
        <w:t>Relat</w:t>
      </w:r>
      <w:proofErr w:type="spellEnd"/>
      <w:r w:rsidRPr="00D45C11">
        <w:rPr>
          <w:rFonts w:ascii="Book Antiqua" w:hAnsi="Book Antiqua"/>
          <w:i/>
          <w:iCs/>
          <w:sz w:val="24"/>
          <w:lang w:eastAsia="zh-CN"/>
        </w:rPr>
        <w:t xml:space="preserve"> </w:t>
      </w:r>
      <w:proofErr w:type="spellStart"/>
      <w:r w:rsidRPr="00D45C11">
        <w:rPr>
          <w:rFonts w:ascii="Book Antiqua" w:hAnsi="Book Antiqua"/>
          <w:i/>
          <w:iCs/>
          <w:sz w:val="24"/>
          <w:lang w:eastAsia="zh-CN"/>
        </w:rPr>
        <w:t>Disord</w:t>
      </w:r>
      <w:proofErr w:type="spellEnd"/>
      <w:r w:rsidRPr="00D45C11">
        <w:rPr>
          <w:rFonts w:ascii="Book Antiqua" w:hAnsi="Book Antiqua"/>
          <w:sz w:val="24"/>
          <w:lang w:eastAsia="zh-CN"/>
        </w:rPr>
        <w:t> 2014; </w:t>
      </w:r>
      <w:r w:rsidRPr="00D45C11">
        <w:rPr>
          <w:rFonts w:ascii="Book Antiqua" w:hAnsi="Book Antiqua"/>
          <w:b/>
          <w:bCs/>
          <w:sz w:val="24"/>
          <w:lang w:eastAsia="zh-CN"/>
        </w:rPr>
        <w:t>12</w:t>
      </w:r>
      <w:r w:rsidRPr="00D45C11">
        <w:rPr>
          <w:rFonts w:ascii="Book Antiqua" w:hAnsi="Book Antiqua"/>
          <w:sz w:val="24"/>
          <w:lang w:eastAsia="zh-CN"/>
        </w:rPr>
        <w:t>: 25-30 [PMID: 24148075 DOI: 10.1089/met.2013.0086]</w:t>
      </w:r>
    </w:p>
    <w:p w14:paraId="08302596" w14:textId="77777777" w:rsidR="00D45C11" w:rsidRPr="00D45C11" w:rsidRDefault="00D45C11" w:rsidP="00E50433">
      <w:pPr>
        <w:spacing w:after="0" w:line="360" w:lineRule="auto"/>
        <w:jc w:val="both"/>
        <w:rPr>
          <w:rFonts w:ascii="Book Antiqua" w:hAnsi="Book Antiqua"/>
          <w:sz w:val="24"/>
          <w:lang w:eastAsia="zh-CN"/>
        </w:rPr>
      </w:pPr>
    </w:p>
    <w:p w14:paraId="68E138E3" w14:textId="5CFD5B12" w:rsidR="00743CC0" w:rsidRPr="00C52BCF" w:rsidRDefault="00743CC0" w:rsidP="00F9327B">
      <w:pPr>
        <w:pStyle w:val="NormalWeb"/>
        <w:spacing w:before="0" w:beforeAutospacing="0" w:after="0" w:afterAutospacing="0" w:line="360" w:lineRule="auto"/>
        <w:jc w:val="right"/>
        <w:rPr>
          <w:rFonts w:ascii="Book Antiqua" w:hAnsi="Book Antiqua"/>
          <w:b/>
          <w:color w:val="000000"/>
        </w:rPr>
      </w:pPr>
      <w:bookmarkStart w:id="96" w:name="OLE_LINK307"/>
      <w:bookmarkStart w:id="97" w:name="OLE_LINK308"/>
      <w:bookmarkStart w:id="98" w:name="OLE_LINK319"/>
      <w:bookmarkStart w:id="99" w:name="OLE_LINK338"/>
      <w:bookmarkStart w:id="100" w:name="OLE_LINK384"/>
      <w:bookmarkStart w:id="101" w:name="OLE_LINK370"/>
      <w:bookmarkStart w:id="102" w:name="OLE_LINK393"/>
      <w:bookmarkStart w:id="103" w:name="OLE_LINK429"/>
      <w:bookmarkStart w:id="104" w:name="OLE_LINK430"/>
      <w:bookmarkStart w:id="105" w:name="OLE_LINK444"/>
      <w:bookmarkStart w:id="106" w:name="OLE_LINK447"/>
      <w:bookmarkStart w:id="107" w:name="OLE_LINK479"/>
      <w:bookmarkStart w:id="108" w:name="OLE_LINK480"/>
      <w:bookmarkStart w:id="109" w:name="OLE_LINK502"/>
      <w:bookmarkStart w:id="110" w:name="OLE_LINK538"/>
      <w:bookmarkStart w:id="111" w:name="OLE_LINK554"/>
      <w:bookmarkStart w:id="112" w:name="OLE_LINK567"/>
      <w:bookmarkStart w:id="113" w:name="OLE_LINK595"/>
      <w:bookmarkStart w:id="114" w:name="OLE_LINK605"/>
      <w:bookmarkStart w:id="115" w:name="OLE_LINK623"/>
      <w:bookmarkStart w:id="116" w:name="OLE_LINK675"/>
      <w:bookmarkStart w:id="117" w:name="OLE_LINK690"/>
      <w:r w:rsidRPr="00C52BCF">
        <w:rPr>
          <w:rFonts w:ascii="Book Antiqua" w:hAnsi="Book Antiqua"/>
          <w:b/>
          <w:color w:val="000000"/>
        </w:rPr>
        <w:lastRenderedPageBreak/>
        <w:t>P-Reviewer:</w:t>
      </w:r>
      <w:r w:rsidRPr="00C52BCF">
        <w:rPr>
          <w:rFonts w:ascii="Book Antiqua" w:hAnsi="Book Antiqua"/>
          <w:color w:val="000000"/>
        </w:rPr>
        <w:t xml:space="preserve"> </w:t>
      </w:r>
      <w:r w:rsidRPr="00743CC0">
        <w:rPr>
          <w:rFonts w:ascii="Book Antiqua" w:hAnsi="Book Antiqua"/>
          <w:color w:val="000000"/>
        </w:rPr>
        <w:t>Chiu</w:t>
      </w:r>
      <w:r w:rsidRPr="00743CC0">
        <w:rPr>
          <w:rFonts w:ascii="Book Antiqua" w:hAnsi="Book Antiqua" w:hint="eastAsia"/>
          <w:color w:val="000000"/>
        </w:rPr>
        <w:t xml:space="preserve"> KW,</w:t>
      </w:r>
      <w:r w:rsidR="004D64A2" w:rsidRPr="004D64A2">
        <w:rPr>
          <w:rFonts w:ascii="Book Antiqua" w:hAnsi="Book Antiqua" w:hint="eastAsia"/>
          <w:color w:val="000000"/>
        </w:rPr>
        <w:t xml:space="preserve"> </w:t>
      </w:r>
      <w:r w:rsidRPr="00743CC0">
        <w:rPr>
          <w:rFonts w:ascii="Book Antiqua" w:hAnsi="Book Antiqua"/>
          <w:color w:val="000000"/>
        </w:rPr>
        <w:t>Ma</w:t>
      </w:r>
      <w:r w:rsidRPr="00743CC0">
        <w:rPr>
          <w:rFonts w:ascii="Book Antiqua" w:hAnsi="Book Antiqua" w:hint="eastAsia"/>
          <w:color w:val="000000"/>
        </w:rPr>
        <w:t xml:space="preserve"> L, </w:t>
      </w:r>
      <w:r w:rsidRPr="00743CC0">
        <w:rPr>
          <w:rFonts w:ascii="Book Antiqua" w:hAnsi="Book Antiqua"/>
          <w:color w:val="000000"/>
        </w:rPr>
        <w:t>Wong</w:t>
      </w:r>
      <w:r w:rsidRPr="00743CC0">
        <w:rPr>
          <w:rFonts w:ascii="Book Antiqua" w:hAnsi="Book Antiqua" w:hint="eastAsia"/>
          <w:color w:val="000000"/>
        </w:rPr>
        <w:t xml:space="preserve"> </w:t>
      </w:r>
      <w:r w:rsidRPr="00743CC0">
        <w:rPr>
          <w:rFonts w:ascii="Book Antiqua" w:hAnsi="Book Antiqua"/>
          <w:color w:val="000000"/>
        </w:rPr>
        <w:t>GLH</w:t>
      </w:r>
      <w:r>
        <w:rPr>
          <w:rFonts w:ascii="Verdana" w:hAnsi="Verdana" w:hint="eastAsia"/>
          <w:color w:val="000000"/>
          <w:sz w:val="17"/>
          <w:szCs w:val="17"/>
          <w:shd w:val="clear" w:color="auto" w:fill="FFFFFF"/>
          <w:lang w:eastAsia="zh-CN"/>
        </w:rPr>
        <w:t xml:space="preserve"> </w:t>
      </w:r>
      <w:r w:rsidRPr="00C52BCF">
        <w:rPr>
          <w:rFonts w:ascii="Book Antiqua" w:hAnsi="Book Antiqua"/>
          <w:b/>
          <w:color w:val="000000"/>
        </w:rPr>
        <w:t xml:space="preserve">S-Editor: </w:t>
      </w:r>
      <w:r w:rsidRPr="00C52BCF">
        <w:rPr>
          <w:rFonts w:ascii="Book Antiqua" w:hAnsi="Book Antiqua"/>
          <w:color w:val="000000"/>
        </w:rPr>
        <w:t xml:space="preserve">Kong JX </w:t>
      </w:r>
      <w:r w:rsidRPr="00C52BCF">
        <w:rPr>
          <w:rFonts w:ascii="Book Antiqua" w:hAnsi="Book Antiqua"/>
          <w:b/>
          <w:color w:val="000000"/>
        </w:rPr>
        <w:t>L-Editor: E-Editor:</w:t>
      </w:r>
    </w:p>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14:paraId="466BF4C8" w14:textId="77777777" w:rsidR="00031A0A" w:rsidRPr="000775F4" w:rsidRDefault="00031A0A" w:rsidP="0022018E">
      <w:pPr>
        <w:pStyle w:val="NormalWeb"/>
        <w:spacing w:before="0" w:beforeAutospacing="0" w:after="0" w:afterAutospacing="0" w:line="360" w:lineRule="auto"/>
        <w:jc w:val="both"/>
        <w:rPr>
          <w:rStyle w:val="rwrro"/>
          <w:rFonts w:ascii="Book Antiqua" w:hAnsi="Book Antiqua" w:cs="Arial"/>
          <w:b/>
        </w:rPr>
      </w:pPr>
    </w:p>
    <w:p w14:paraId="459F52B7" w14:textId="77777777" w:rsidR="003F42D4" w:rsidRDefault="003F42D4">
      <w:pPr>
        <w:rPr>
          <w:rStyle w:val="rwrro"/>
          <w:rFonts w:ascii="Book Antiqua" w:hAnsi="Book Antiqua" w:cs="Arial"/>
          <w:b/>
        </w:rPr>
      </w:pPr>
      <w:r>
        <w:rPr>
          <w:rStyle w:val="rwrro"/>
          <w:rFonts w:ascii="Book Antiqua" w:hAnsi="Book Antiqua" w:cs="Arial"/>
          <w:b/>
        </w:rPr>
        <w:br w:type="page"/>
      </w:r>
    </w:p>
    <w:p w14:paraId="396EB248" w14:textId="77777777" w:rsidR="009A7FD7" w:rsidRPr="000775F4" w:rsidRDefault="009A7FD7" w:rsidP="009A7FD7">
      <w:pPr>
        <w:spacing w:after="0" w:line="360" w:lineRule="auto"/>
        <w:jc w:val="both"/>
        <w:rPr>
          <w:rFonts w:ascii="Book Antiqua" w:eastAsia="Times New Roman" w:hAnsi="Book Antiqua" w:cs="Arial"/>
          <w:color w:val="000000"/>
          <w:sz w:val="24"/>
          <w:szCs w:val="24"/>
        </w:rPr>
      </w:pPr>
      <w:r w:rsidRPr="000775F4">
        <w:rPr>
          <w:rFonts w:ascii="Book Antiqua" w:eastAsia="Times New Roman" w:hAnsi="Book Antiqua" w:cs="Arial"/>
          <w:noProof/>
          <w:sz w:val="24"/>
          <w:szCs w:val="24"/>
        </w:rPr>
        <w:lastRenderedPageBreak/>
        <mc:AlternateContent>
          <mc:Choice Requires="wps">
            <w:drawing>
              <wp:anchor distT="0" distB="0" distL="114300" distR="114300" simplePos="0" relativeHeight="251659264" behindDoc="0" locked="0" layoutInCell="1" allowOverlap="1" wp14:anchorId="2086D57C" wp14:editId="6FB8C3D2">
                <wp:simplePos x="0" y="0"/>
                <wp:positionH relativeFrom="column">
                  <wp:posOffset>3771900</wp:posOffset>
                </wp:positionH>
                <wp:positionV relativeFrom="paragraph">
                  <wp:posOffset>466725</wp:posOffset>
                </wp:positionV>
                <wp:extent cx="859155" cy="752475"/>
                <wp:effectExtent l="0" t="0" r="1714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752475"/>
                        </a:xfrm>
                        <a:prstGeom prst="rect">
                          <a:avLst/>
                        </a:prstGeom>
                        <a:solidFill>
                          <a:srgbClr val="FFFFFF"/>
                        </a:solidFill>
                        <a:ln w="9525">
                          <a:solidFill>
                            <a:srgbClr val="000000"/>
                          </a:solidFill>
                          <a:miter lim="800000"/>
                          <a:headEnd/>
                          <a:tailEnd/>
                        </a:ln>
                      </wps:spPr>
                      <wps:txbx>
                        <w:txbxContent>
                          <w:p w14:paraId="53079899" w14:textId="77777777" w:rsidR="009A7FD7" w:rsidRDefault="009A7FD7" w:rsidP="009A7FD7">
                            <w:pPr>
                              <w:spacing w:after="0" w:line="240" w:lineRule="auto"/>
                              <w:rPr>
                                <w:rFonts w:ascii="Arial" w:hAnsi="Arial" w:cs="Arial"/>
                                <w:sz w:val="20"/>
                                <w:szCs w:val="20"/>
                              </w:rPr>
                            </w:pPr>
                            <w:r w:rsidRPr="005F56D7">
                              <w:rPr>
                                <w:rFonts w:ascii="Arial" w:hAnsi="Arial" w:cs="Arial"/>
                                <w:color w:val="000000" w:themeColor="text1"/>
                                <w:sz w:val="20"/>
                                <w:szCs w:val="20"/>
                              </w:rPr>
                              <w:t>---</w:t>
                            </w:r>
                            <w:r>
                              <w:rPr>
                                <w:rFonts w:ascii="Arial" w:hAnsi="Arial" w:cs="Arial"/>
                                <w:sz w:val="20"/>
                                <w:szCs w:val="20"/>
                              </w:rPr>
                              <w:t xml:space="preserve"> Hispanic</w:t>
                            </w:r>
                          </w:p>
                          <w:p w14:paraId="65760B1C" w14:textId="77777777" w:rsidR="009A7FD7" w:rsidRPr="005F56D7" w:rsidRDefault="009A7FD7" w:rsidP="009A7FD7">
                            <w:pPr>
                              <w:spacing w:after="0" w:line="240" w:lineRule="auto"/>
                              <w:rPr>
                                <w:rFonts w:ascii="Arial" w:hAnsi="Arial" w:cs="Arial"/>
                                <w:color w:val="C00000"/>
                                <w:sz w:val="20"/>
                                <w:szCs w:val="20"/>
                              </w:rPr>
                            </w:pPr>
                            <w:r w:rsidRPr="005F56D7">
                              <w:rPr>
                                <w:rFonts w:ascii="Arial" w:hAnsi="Arial" w:cs="Arial"/>
                                <w:b/>
                                <w:color w:val="C00000"/>
                                <w:sz w:val="20"/>
                                <w:szCs w:val="20"/>
                              </w:rPr>
                              <w:t>---</w:t>
                            </w:r>
                            <w:r w:rsidRPr="005F56D7">
                              <w:rPr>
                                <w:rFonts w:ascii="Arial" w:hAnsi="Arial" w:cs="Arial"/>
                                <w:color w:val="C00000"/>
                                <w:sz w:val="20"/>
                                <w:szCs w:val="20"/>
                              </w:rPr>
                              <w:t xml:space="preserve"> </w:t>
                            </w:r>
                            <w:r>
                              <w:rPr>
                                <w:rFonts w:ascii="Arial" w:hAnsi="Arial" w:cs="Arial"/>
                                <w:color w:val="C00000"/>
                                <w:sz w:val="20"/>
                                <w:szCs w:val="20"/>
                              </w:rPr>
                              <w:t>African American</w:t>
                            </w:r>
                          </w:p>
                          <w:p w14:paraId="7C950FBA" w14:textId="77777777" w:rsidR="009A7FD7" w:rsidRDefault="009A7FD7" w:rsidP="009A7FD7">
                            <w:pPr>
                              <w:spacing w:after="0" w:line="240" w:lineRule="auto"/>
                              <w:rPr>
                                <w:rFonts w:ascii="Arial" w:hAnsi="Arial" w:cs="Arial"/>
                                <w:color w:val="548DD4" w:themeColor="text2" w:themeTint="99"/>
                                <w:sz w:val="20"/>
                                <w:szCs w:val="20"/>
                              </w:rPr>
                            </w:pPr>
                            <w:r w:rsidRPr="005F56D7">
                              <w:rPr>
                                <w:rFonts w:ascii="Arial" w:hAnsi="Arial" w:cs="Arial"/>
                                <w:color w:val="548DD4" w:themeColor="text2" w:themeTint="99"/>
                                <w:sz w:val="20"/>
                                <w:szCs w:val="20"/>
                              </w:rPr>
                              <w:t>--- W</w:t>
                            </w:r>
                            <w:r>
                              <w:rPr>
                                <w:rFonts w:ascii="Arial" w:hAnsi="Arial" w:cs="Arial"/>
                                <w:color w:val="548DD4" w:themeColor="text2" w:themeTint="99"/>
                                <w:sz w:val="20"/>
                                <w:szCs w:val="20"/>
                              </w:rPr>
                              <w:t>hite</w:t>
                            </w:r>
                          </w:p>
                          <w:p w14:paraId="7D895B9C" w14:textId="77777777" w:rsidR="009A7FD7" w:rsidRDefault="009A7FD7" w:rsidP="009A7FD7">
                            <w:pPr>
                              <w:spacing w:line="240" w:lineRule="auto"/>
                              <w:rPr>
                                <w:rFonts w:ascii="Arial" w:hAnsi="Arial" w:cs="Arial"/>
                                <w:sz w:val="20"/>
                                <w:szCs w:val="20"/>
                              </w:rPr>
                            </w:pPr>
                          </w:p>
                          <w:p w14:paraId="198C786B" w14:textId="77777777" w:rsidR="009A7FD7" w:rsidRPr="005F56D7" w:rsidRDefault="009A7FD7" w:rsidP="009A7FD7">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297pt;margin-top:36.75pt;width:67.6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">
                <v:textbox>
                  <w:txbxContent>
                    <w:p w14:paraId="53079899" w14:textId="77777777" w:rsidR="009A7FD7" w:rsidRDefault="009A7FD7" w:rsidP="009A7FD7">
                      <w:pPr>
                        <w:spacing w:after="0" w:line="240" w:lineRule="auto"/>
                        <w:rPr>
                          <w:rFonts w:ascii="Arial" w:hAnsi="Arial" w:cs="Arial"/>
                          <w:sz w:val="20"/>
                          <w:szCs w:val="20"/>
                        </w:rPr>
                      </w:pPr>
                      <w:r w:rsidRPr="005F56D7">
                        <w:rPr>
                          <w:rFonts w:ascii="Arial" w:hAnsi="Arial" w:cs="Arial"/>
                          <w:color w:val="000000" w:themeColor="text1"/>
                          <w:sz w:val="20"/>
                          <w:szCs w:val="20"/>
                        </w:rPr>
                        <w:t>---</w:t>
                      </w:r>
                      <w:r>
                        <w:rPr>
                          <w:rFonts w:ascii="Arial" w:hAnsi="Arial" w:cs="Arial"/>
                          <w:sz w:val="20"/>
                          <w:szCs w:val="20"/>
                        </w:rPr>
                        <w:t xml:space="preserve"> Hispanic</w:t>
                      </w:r>
                    </w:p>
                    <w:p w14:paraId="65760B1C" w14:textId="77777777" w:rsidR="009A7FD7" w:rsidRPr="005F56D7" w:rsidRDefault="009A7FD7" w:rsidP="009A7FD7">
                      <w:pPr>
                        <w:spacing w:after="0" w:line="240" w:lineRule="auto"/>
                        <w:rPr>
                          <w:rFonts w:ascii="Arial" w:hAnsi="Arial" w:cs="Arial"/>
                          <w:color w:val="C00000"/>
                          <w:sz w:val="20"/>
                          <w:szCs w:val="20"/>
                        </w:rPr>
                      </w:pPr>
                      <w:r w:rsidRPr="005F56D7">
                        <w:rPr>
                          <w:rFonts w:ascii="Arial" w:hAnsi="Arial" w:cs="Arial"/>
                          <w:b/>
                          <w:color w:val="C00000"/>
                          <w:sz w:val="20"/>
                          <w:szCs w:val="20"/>
                        </w:rPr>
                        <w:t>---</w:t>
                      </w:r>
                      <w:r w:rsidRPr="005F56D7">
                        <w:rPr>
                          <w:rFonts w:ascii="Arial" w:hAnsi="Arial" w:cs="Arial"/>
                          <w:color w:val="C00000"/>
                          <w:sz w:val="20"/>
                          <w:szCs w:val="20"/>
                        </w:rPr>
                        <w:t xml:space="preserve"> </w:t>
                      </w:r>
                      <w:r>
                        <w:rPr>
                          <w:rFonts w:ascii="Arial" w:hAnsi="Arial" w:cs="Arial"/>
                          <w:color w:val="C00000"/>
                          <w:sz w:val="20"/>
                          <w:szCs w:val="20"/>
                        </w:rPr>
                        <w:t>African American</w:t>
                      </w:r>
                    </w:p>
                    <w:p w14:paraId="7C950FBA" w14:textId="77777777" w:rsidR="009A7FD7" w:rsidRDefault="009A7FD7" w:rsidP="009A7FD7">
                      <w:pPr>
                        <w:spacing w:after="0" w:line="240" w:lineRule="auto"/>
                        <w:rPr>
                          <w:rFonts w:ascii="Arial" w:hAnsi="Arial" w:cs="Arial"/>
                          <w:color w:val="548DD4" w:themeColor="text2" w:themeTint="99"/>
                          <w:sz w:val="20"/>
                          <w:szCs w:val="20"/>
                        </w:rPr>
                      </w:pPr>
                      <w:r w:rsidRPr="005F56D7">
                        <w:rPr>
                          <w:rFonts w:ascii="Arial" w:hAnsi="Arial" w:cs="Arial"/>
                          <w:color w:val="548DD4" w:themeColor="text2" w:themeTint="99"/>
                          <w:sz w:val="20"/>
                          <w:szCs w:val="20"/>
                        </w:rPr>
                        <w:t>--- W</w:t>
                      </w:r>
                      <w:r>
                        <w:rPr>
                          <w:rFonts w:ascii="Arial" w:hAnsi="Arial" w:cs="Arial"/>
                          <w:color w:val="548DD4" w:themeColor="text2" w:themeTint="99"/>
                          <w:sz w:val="20"/>
                          <w:szCs w:val="20"/>
                        </w:rPr>
                        <w:t>hite</w:t>
                      </w:r>
                    </w:p>
                    <w:p w14:paraId="7D895B9C" w14:textId="77777777" w:rsidR="009A7FD7" w:rsidRDefault="009A7FD7" w:rsidP="009A7FD7">
                      <w:pPr>
                        <w:spacing w:line="240" w:lineRule="auto"/>
                        <w:rPr>
                          <w:rFonts w:ascii="Arial" w:hAnsi="Arial" w:cs="Arial"/>
                          <w:sz w:val="20"/>
                          <w:szCs w:val="20"/>
                        </w:rPr>
                      </w:pPr>
                    </w:p>
                    <w:p w14:paraId="198C786B" w14:textId="77777777" w:rsidR="009A7FD7" w:rsidRPr="005F56D7" w:rsidRDefault="009A7FD7" w:rsidP="009A7FD7">
                      <w:pPr>
                        <w:rPr>
                          <w:rFonts w:ascii="Arial" w:hAnsi="Arial" w:cs="Arial"/>
                          <w:sz w:val="20"/>
                          <w:szCs w:val="20"/>
                        </w:rPr>
                      </w:pPr>
                    </w:p>
                  </w:txbxContent>
                </v:textbox>
              </v:shape>
            </w:pict>
          </mc:Fallback>
        </mc:AlternateContent>
      </w:r>
      <w:r w:rsidRPr="000775F4">
        <w:rPr>
          <w:rFonts w:ascii="Book Antiqua" w:eastAsia="Times New Roman" w:hAnsi="Book Antiqua" w:cs="Arial"/>
          <w:noProof/>
          <w:sz w:val="24"/>
          <w:szCs w:val="24"/>
        </w:rPr>
        <mc:AlternateContent>
          <mc:Choice Requires="wps">
            <w:drawing>
              <wp:anchor distT="0" distB="0" distL="114300" distR="114300" simplePos="0" relativeHeight="251660288" behindDoc="0" locked="0" layoutInCell="1" allowOverlap="1" wp14:anchorId="1E3D3DF6" wp14:editId="2E7EC4C9">
                <wp:simplePos x="0" y="0"/>
                <wp:positionH relativeFrom="column">
                  <wp:posOffset>3771900</wp:posOffset>
                </wp:positionH>
                <wp:positionV relativeFrom="paragraph">
                  <wp:posOffset>1487170</wp:posOffset>
                </wp:positionV>
                <wp:extent cx="859155" cy="542925"/>
                <wp:effectExtent l="0" t="0" r="1714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542925"/>
                        </a:xfrm>
                        <a:prstGeom prst="rect">
                          <a:avLst/>
                        </a:prstGeom>
                        <a:solidFill>
                          <a:srgbClr val="FFFFFF"/>
                        </a:solidFill>
                        <a:ln w="9525">
                          <a:solidFill>
                            <a:srgbClr val="000000"/>
                          </a:solidFill>
                          <a:miter lim="800000"/>
                          <a:headEnd/>
                          <a:tailEnd/>
                        </a:ln>
                      </wps:spPr>
                      <wps:txbx>
                        <w:txbxContent>
                          <w:p w14:paraId="3CF46761" w14:textId="77777777" w:rsidR="009A7FD7" w:rsidRDefault="009A7FD7" w:rsidP="009A7FD7">
                            <w:pPr>
                              <w:spacing w:line="240" w:lineRule="auto"/>
                              <w:rPr>
                                <w:rFonts w:ascii="Arial" w:hAnsi="Arial" w:cs="Arial"/>
                                <w:sz w:val="20"/>
                                <w:szCs w:val="20"/>
                              </w:rPr>
                            </w:pPr>
                            <w:r w:rsidRPr="008A4D7B">
                              <w:rPr>
                                <w:rFonts w:ascii="Arial" w:hAnsi="Arial" w:cs="Arial"/>
                                <w:i/>
                                <w:sz w:val="20"/>
                                <w:szCs w:val="20"/>
                              </w:rPr>
                              <w:t>P</w:t>
                            </w:r>
                            <w:r>
                              <w:rPr>
                                <w:rFonts w:ascii="Arial" w:hAnsi="Arial" w:cs="Arial" w:hint="eastAsia"/>
                                <w:i/>
                                <w:sz w:val="20"/>
                                <w:szCs w:val="20"/>
                                <w:lang w:eastAsia="zh-CN"/>
                              </w:rPr>
                              <w:t xml:space="preserve"> </w:t>
                            </w:r>
                            <w:r>
                              <w:rPr>
                                <w:rFonts w:ascii="Arial" w:hAnsi="Arial" w:cs="Arial"/>
                                <w:sz w:val="20"/>
                                <w:szCs w:val="20"/>
                              </w:rPr>
                              <w:t>=</w:t>
                            </w:r>
                            <w:r>
                              <w:rPr>
                                <w:rFonts w:ascii="Arial" w:hAnsi="Arial" w:cs="Arial" w:hint="eastAsia"/>
                                <w:sz w:val="20"/>
                                <w:szCs w:val="20"/>
                                <w:lang w:eastAsia="zh-CN"/>
                              </w:rPr>
                              <w:t xml:space="preserve"> </w:t>
                            </w:r>
                            <w:r>
                              <w:rPr>
                                <w:rFonts w:ascii="Arial" w:hAnsi="Arial" w:cs="Arial"/>
                                <w:sz w:val="20"/>
                                <w:szCs w:val="20"/>
                              </w:rPr>
                              <w:t>0.020</w:t>
                            </w:r>
                          </w:p>
                          <w:p w14:paraId="072ECB29" w14:textId="77777777" w:rsidR="009A7FD7" w:rsidRPr="005F56D7" w:rsidRDefault="009A7FD7" w:rsidP="009A7FD7">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97pt;margin-top:117.1pt;width:67.6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">
                <v:textbox>
                  <w:txbxContent>
                    <w:p w14:paraId="3CF46761" w14:textId="77777777" w:rsidR="009A7FD7" w:rsidRDefault="009A7FD7" w:rsidP="009A7FD7">
                      <w:pPr>
                        <w:spacing w:line="240" w:lineRule="auto"/>
                        <w:rPr>
                          <w:rFonts w:ascii="Arial" w:hAnsi="Arial" w:cs="Arial"/>
                          <w:sz w:val="20"/>
                          <w:szCs w:val="20"/>
                        </w:rPr>
                      </w:pPr>
                      <w:r w:rsidRPr="008A4D7B">
                        <w:rPr>
                          <w:rFonts w:ascii="Arial" w:hAnsi="Arial" w:cs="Arial"/>
                          <w:i/>
                          <w:sz w:val="20"/>
                          <w:szCs w:val="20"/>
                        </w:rPr>
                        <w:t>P</w:t>
                      </w:r>
                      <w:r>
                        <w:rPr>
                          <w:rFonts w:ascii="Arial" w:hAnsi="Arial" w:cs="Arial" w:hint="eastAsia"/>
                          <w:i/>
                          <w:sz w:val="20"/>
                          <w:szCs w:val="20"/>
                          <w:lang w:eastAsia="zh-CN"/>
                        </w:rPr>
                        <w:t xml:space="preserve"> </w:t>
                      </w:r>
                      <w:r>
                        <w:rPr>
                          <w:rFonts w:ascii="Arial" w:hAnsi="Arial" w:cs="Arial"/>
                          <w:sz w:val="20"/>
                          <w:szCs w:val="20"/>
                        </w:rPr>
                        <w:t>=</w:t>
                      </w:r>
                      <w:r>
                        <w:rPr>
                          <w:rFonts w:ascii="Arial" w:hAnsi="Arial" w:cs="Arial" w:hint="eastAsia"/>
                          <w:sz w:val="20"/>
                          <w:szCs w:val="20"/>
                          <w:lang w:eastAsia="zh-CN"/>
                        </w:rPr>
                        <w:t xml:space="preserve"> </w:t>
                      </w:r>
                      <w:r>
                        <w:rPr>
                          <w:rFonts w:ascii="Arial" w:hAnsi="Arial" w:cs="Arial"/>
                          <w:sz w:val="20"/>
                          <w:szCs w:val="20"/>
                        </w:rPr>
                        <w:t>0.020</w:t>
                      </w:r>
                    </w:p>
                    <w:p w14:paraId="072ECB29" w14:textId="77777777" w:rsidR="009A7FD7" w:rsidRPr="005F56D7" w:rsidRDefault="009A7FD7" w:rsidP="009A7FD7">
                      <w:pPr>
                        <w:rPr>
                          <w:rFonts w:ascii="Arial" w:hAnsi="Arial" w:cs="Arial"/>
                          <w:sz w:val="20"/>
                          <w:szCs w:val="20"/>
                        </w:rPr>
                      </w:pPr>
                    </w:p>
                  </w:txbxContent>
                </v:textbox>
              </v:shape>
            </w:pict>
          </mc:Fallback>
        </mc:AlternateContent>
      </w:r>
      <w:r w:rsidRPr="000775F4">
        <w:rPr>
          <w:rFonts w:ascii="Book Antiqua" w:eastAsiaTheme="majorEastAsia" w:hAnsi="Book Antiqua" w:cstheme="majorBidi"/>
          <w:b/>
          <w:bCs/>
          <w:noProof/>
          <w:color w:val="365F91" w:themeColor="accent1" w:themeShade="BF"/>
          <w:sz w:val="24"/>
          <w:szCs w:val="24"/>
        </w:rPr>
        <w:drawing>
          <wp:inline distT="0" distB="0" distL="0" distR="0" wp14:anchorId="50501242" wp14:editId="2AD95382">
            <wp:extent cx="5048250" cy="3600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ce.jpg"/>
                    <pic:cNvPicPr/>
                  </pic:nvPicPr>
                  <pic:blipFill rotWithShape="1">
                    <a:blip r:embed="rId9" cstate="print">
                      <a:extLst>
                        <a:ext uri="{28A0092B-C50C-407E-A947-70E740481C1C}">
                          <a14:useLocalDpi xmlns:a14="http://schemas.microsoft.com/office/drawing/2010/main" val="0"/>
                        </a:ext>
                      </a:extLst>
                    </a:blip>
                    <a:srcRect b="7353"/>
                    <a:stretch/>
                  </pic:blipFill>
                  <pic:spPr bwMode="auto">
                    <a:xfrm>
                      <a:off x="0" y="0"/>
                      <a:ext cx="5048250" cy="3600450"/>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1133"/>
        <w:gridCol w:w="1275"/>
        <w:gridCol w:w="1276"/>
        <w:gridCol w:w="1276"/>
        <w:gridCol w:w="1276"/>
      </w:tblGrid>
      <w:tr w:rsidR="009A7FD7" w:rsidRPr="008A4D7B" w14:paraId="41362EE7" w14:textId="77777777" w:rsidTr="003C53D3">
        <w:tc>
          <w:tcPr>
            <w:tcW w:w="2235" w:type="dxa"/>
            <w:tcBorders>
              <w:top w:val="single" w:sz="4" w:space="0" w:color="auto"/>
              <w:bottom w:val="single" w:sz="4" w:space="0" w:color="auto"/>
            </w:tcBorders>
          </w:tcPr>
          <w:p w14:paraId="66BA3A40" w14:textId="77777777" w:rsidR="009A7FD7" w:rsidRPr="000775F4" w:rsidRDefault="009A7FD7" w:rsidP="003C53D3">
            <w:pPr>
              <w:pStyle w:val="NormalWeb"/>
              <w:spacing w:before="0" w:beforeAutospacing="0" w:after="0" w:afterAutospacing="0" w:line="360" w:lineRule="auto"/>
              <w:jc w:val="both"/>
              <w:rPr>
                <w:rFonts w:ascii="Book Antiqua" w:hAnsi="Book Antiqua" w:cs="Arial"/>
                <w:b/>
              </w:rPr>
            </w:pPr>
          </w:p>
        </w:tc>
        <w:tc>
          <w:tcPr>
            <w:tcW w:w="1133" w:type="dxa"/>
            <w:tcBorders>
              <w:top w:val="single" w:sz="4" w:space="0" w:color="auto"/>
              <w:bottom w:val="single" w:sz="4" w:space="0" w:color="auto"/>
            </w:tcBorders>
          </w:tcPr>
          <w:p w14:paraId="1159936D" w14:textId="77777777" w:rsidR="009A7FD7" w:rsidRPr="008A4D7B" w:rsidRDefault="009A7FD7" w:rsidP="003C53D3">
            <w:pPr>
              <w:pStyle w:val="NormalWeb"/>
              <w:spacing w:before="0" w:beforeAutospacing="0" w:after="0" w:afterAutospacing="0" w:line="360" w:lineRule="auto"/>
              <w:jc w:val="both"/>
              <w:rPr>
                <w:rFonts w:ascii="Book Antiqua" w:hAnsi="Book Antiqua" w:cs="Arial"/>
                <w:b/>
              </w:rPr>
            </w:pPr>
            <w:r w:rsidRPr="008A4D7B">
              <w:rPr>
                <w:rFonts w:ascii="Book Antiqua" w:hAnsi="Book Antiqua" w:cs="Arial"/>
                <w:b/>
              </w:rPr>
              <w:t>Day 0</w:t>
            </w:r>
          </w:p>
        </w:tc>
        <w:tc>
          <w:tcPr>
            <w:tcW w:w="1275" w:type="dxa"/>
            <w:tcBorders>
              <w:top w:val="single" w:sz="4" w:space="0" w:color="auto"/>
              <w:bottom w:val="single" w:sz="4" w:space="0" w:color="auto"/>
            </w:tcBorders>
          </w:tcPr>
          <w:p w14:paraId="34797ED6" w14:textId="77777777" w:rsidR="009A7FD7" w:rsidRPr="008A4D7B" w:rsidRDefault="009A7FD7" w:rsidP="003C53D3">
            <w:pPr>
              <w:pStyle w:val="NormalWeb"/>
              <w:spacing w:before="0" w:beforeAutospacing="0" w:after="0" w:afterAutospacing="0" w:line="360" w:lineRule="auto"/>
              <w:jc w:val="both"/>
              <w:rPr>
                <w:rFonts w:ascii="Book Antiqua" w:hAnsi="Book Antiqua" w:cs="Arial"/>
                <w:b/>
              </w:rPr>
            </w:pPr>
            <w:r w:rsidRPr="008A4D7B">
              <w:rPr>
                <w:rFonts w:ascii="Book Antiqua" w:hAnsi="Book Antiqua" w:cs="Arial"/>
                <w:b/>
              </w:rPr>
              <w:t>Day 500</w:t>
            </w:r>
          </w:p>
        </w:tc>
        <w:tc>
          <w:tcPr>
            <w:tcW w:w="1276" w:type="dxa"/>
            <w:tcBorders>
              <w:top w:val="single" w:sz="4" w:space="0" w:color="auto"/>
              <w:bottom w:val="single" w:sz="4" w:space="0" w:color="auto"/>
            </w:tcBorders>
          </w:tcPr>
          <w:p w14:paraId="3403A119" w14:textId="77777777" w:rsidR="009A7FD7" w:rsidRPr="008A4D7B" w:rsidRDefault="009A7FD7" w:rsidP="003C53D3">
            <w:pPr>
              <w:pStyle w:val="NormalWeb"/>
              <w:spacing w:before="0" w:beforeAutospacing="0" w:after="0" w:afterAutospacing="0" w:line="360" w:lineRule="auto"/>
              <w:jc w:val="both"/>
              <w:rPr>
                <w:rFonts w:ascii="Book Antiqua" w:hAnsi="Book Antiqua" w:cs="Arial"/>
                <w:b/>
              </w:rPr>
            </w:pPr>
            <w:r w:rsidRPr="008A4D7B">
              <w:rPr>
                <w:rFonts w:ascii="Book Antiqua" w:hAnsi="Book Antiqua" w:cs="Arial"/>
                <w:b/>
              </w:rPr>
              <w:t>Day 1000</w:t>
            </w:r>
          </w:p>
        </w:tc>
        <w:tc>
          <w:tcPr>
            <w:tcW w:w="1276" w:type="dxa"/>
            <w:tcBorders>
              <w:top w:val="single" w:sz="4" w:space="0" w:color="auto"/>
              <w:bottom w:val="single" w:sz="4" w:space="0" w:color="auto"/>
            </w:tcBorders>
          </w:tcPr>
          <w:p w14:paraId="0A480F42" w14:textId="77777777" w:rsidR="009A7FD7" w:rsidRPr="008A4D7B" w:rsidRDefault="009A7FD7" w:rsidP="003C53D3">
            <w:pPr>
              <w:pStyle w:val="NormalWeb"/>
              <w:spacing w:before="0" w:beforeAutospacing="0" w:after="0" w:afterAutospacing="0" w:line="360" w:lineRule="auto"/>
              <w:jc w:val="both"/>
              <w:rPr>
                <w:rFonts w:ascii="Book Antiqua" w:hAnsi="Book Antiqua" w:cs="Arial"/>
                <w:b/>
              </w:rPr>
            </w:pPr>
            <w:r w:rsidRPr="008A4D7B">
              <w:rPr>
                <w:rFonts w:ascii="Book Antiqua" w:hAnsi="Book Antiqua" w:cs="Arial"/>
                <w:b/>
              </w:rPr>
              <w:t>Day 1500</w:t>
            </w:r>
          </w:p>
        </w:tc>
        <w:tc>
          <w:tcPr>
            <w:tcW w:w="1276" w:type="dxa"/>
            <w:tcBorders>
              <w:top w:val="single" w:sz="4" w:space="0" w:color="auto"/>
              <w:bottom w:val="single" w:sz="4" w:space="0" w:color="auto"/>
            </w:tcBorders>
          </w:tcPr>
          <w:p w14:paraId="097DFBEB" w14:textId="77777777" w:rsidR="009A7FD7" w:rsidRPr="008A4D7B" w:rsidRDefault="009A7FD7" w:rsidP="003C53D3">
            <w:pPr>
              <w:pStyle w:val="NormalWeb"/>
              <w:spacing w:before="0" w:beforeAutospacing="0" w:after="0" w:afterAutospacing="0" w:line="360" w:lineRule="auto"/>
              <w:jc w:val="both"/>
              <w:rPr>
                <w:rFonts w:ascii="Book Antiqua" w:hAnsi="Book Antiqua" w:cs="Arial"/>
                <w:b/>
              </w:rPr>
            </w:pPr>
            <w:r w:rsidRPr="008A4D7B">
              <w:rPr>
                <w:rFonts w:ascii="Book Antiqua" w:hAnsi="Book Antiqua" w:cs="Arial"/>
                <w:b/>
              </w:rPr>
              <w:t>Day 2000</w:t>
            </w:r>
          </w:p>
        </w:tc>
      </w:tr>
      <w:tr w:rsidR="009A7FD7" w:rsidRPr="001F5265" w14:paraId="770F1298" w14:textId="77777777" w:rsidTr="003C53D3">
        <w:trPr>
          <w:trHeight w:val="143"/>
        </w:trPr>
        <w:tc>
          <w:tcPr>
            <w:tcW w:w="2235" w:type="dxa"/>
            <w:tcBorders>
              <w:top w:val="single" w:sz="4" w:space="0" w:color="auto"/>
            </w:tcBorders>
          </w:tcPr>
          <w:p w14:paraId="56B2272A" w14:textId="77777777" w:rsidR="009A7FD7" w:rsidRPr="001F5265" w:rsidRDefault="009A7FD7" w:rsidP="003C53D3">
            <w:pPr>
              <w:pStyle w:val="NormalWeb"/>
              <w:spacing w:before="0" w:beforeAutospacing="0" w:after="0" w:afterAutospacing="0" w:line="360" w:lineRule="auto"/>
              <w:jc w:val="both"/>
              <w:rPr>
                <w:rFonts w:ascii="Book Antiqua" w:hAnsi="Book Antiqua" w:cs="Arial"/>
              </w:rPr>
            </w:pPr>
            <w:r w:rsidRPr="001F5265">
              <w:rPr>
                <w:rFonts w:ascii="Book Antiqua" w:hAnsi="Book Antiqua" w:cs="Arial"/>
              </w:rPr>
              <w:t>Hispanic</w:t>
            </w:r>
          </w:p>
        </w:tc>
        <w:tc>
          <w:tcPr>
            <w:tcW w:w="1133" w:type="dxa"/>
            <w:tcBorders>
              <w:top w:val="single" w:sz="4" w:space="0" w:color="auto"/>
            </w:tcBorders>
          </w:tcPr>
          <w:p w14:paraId="0B954888" w14:textId="77777777" w:rsidR="009A7FD7" w:rsidRPr="001F5265" w:rsidRDefault="009A7FD7" w:rsidP="003C53D3">
            <w:pPr>
              <w:pStyle w:val="NormalWeb"/>
              <w:spacing w:before="0" w:beforeAutospacing="0" w:after="0" w:afterAutospacing="0" w:line="360" w:lineRule="auto"/>
              <w:jc w:val="both"/>
              <w:rPr>
                <w:rFonts w:ascii="Book Antiqua" w:hAnsi="Book Antiqua" w:cs="Arial"/>
              </w:rPr>
            </w:pPr>
            <w:r w:rsidRPr="001F5265">
              <w:rPr>
                <w:rFonts w:ascii="Book Antiqua" w:hAnsi="Book Antiqua" w:cs="Arial"/>
              </w:rPr>
              <w:t>44</w:t>
            </w:r>
          </w:p>
        </w:tc>
        <w:tc>
          <w:tcPr>
            <w:tcW w:w="1275" w:type="dxa"/>
            <w:tcBorders>
              <w:top w:val="single" w:sz="4" w:space="0" w:color="auto"/>
            </w:tcBorders>
          </w:tcPr>
          <w:p w14:paraId="790C4DD0" w14:textId="77777777" w:rsidR="009A7FD7" w:rsidRPr="001F5265" w:rsidRDefault="009A7FD7" w:rsidP="003C53D3">
            <w:pPr>
              <w:pStyle w:val="NormalWeb"/>
              <w:spacing w:before="0" w:beforeAutospacing="0" w:after="0" w:afterAutospacing="0" w:line="360" w:lineRule="auto"/>
              <w:jc w:val="both"/>
              <w:rPr>
                <w:rFonts w:ascii="Book Antiqua" w:hAnsi="Book Antiqua" w:cs="Arial"/>
              </w:rPr>
            </w:pPr>
            <w:r w:rsidRPr="001F5265">
              <w:rPr>
                <w:rFonts w:ascii="Book Antiqua" w:hAnsi="Book Antiqua" w:cs="Arial"/>
              </w:rPr>
              <w:t>16</w:t>
            </w:r>
          </w:p>
        </w:tc>
        <w:tc>
          <w:tcPr>
            <w:tcW w:w="1276" w:type="dxa"/>
            <w:tcBorders>
              <w:top w:val="single" w:sz="4" w:space="0" w:color="auto"/>
            </w:tcBorders>
          </w:tcPr>
          <w:p w14:paraId="68121E8B" w14:textId="77777777" w:rsidR="009A7FD7" w:rsidRPr="001F5265" w:rsidRDefault="009A7FD7" w:rsidP="003C53D3">
            <w:pPr>
              <w:pStyle w:val="NormalWeb"/>
              <w:spacing w:before="0" w:beforeAutospacing="0" w:after="0" w:afterAutospacing="0" w:line="360" w:lineRule="auto"/>
              <w:jc w:val="both"/>
              <w:rPr>
                <w:rFonts w:ascii="Book Antiqua" w:hAnsi="Book Antiqua" w:cs="Arial"/>
              </w:rPr>
            </w:pPr>
            <w:r w:rsidRPr="001F5265">
              <w:rPr>
                <w:rFonts w:ascii="Book Antiqua" w:hAnsi="Book Antiqua" w:cs="Arial"/>
              </w:rPr>
              <w:t>8</w:t>
            </w:r>
          </w:p>
        </w:tc>
        <w:tc>
          <w:tcPr>
            <w:tcW w:w="1276" w:type="dxa"/>
            <w:tcBorders>
              <w:top w:val="single" w:sz="4" w:space="0" w:color="auto"/>
            </w:tcBorders>
          </w:tcPr>
          <w:p w14:paraId="1A2AAF9D" w14:textId="77777777" w:rsidR="009A7FD7" w:rsidRPr="001F5265" w:rsidRDefault="009A7FD7" w:rsidP="003C53D3">
            <w:pPr>
              <w:pStyle w:val="NormalWeb"/>
              <w:spacing w:before="0" w:beforeAutospacing="0" w:after="0" w:afterAutospacing="0" w:line="360" w:lineRule="auto"/>
              <w:jc w:val="both"/>
              <w:rPr>
                <w:rFonts w:ascii="Book Antiqua" w:hAnsi="Book Antiqua" w:cs="Arial"/>
              </w:rPr>
            </w:pPr>
            <w:r w:rsidRPr="001F5265">
              <w:rPr>
                <w:rFonts w:ascii="Book Antiqua" w:hAnsi="Book Antiqua" w:cs="Arial"/>
              </w:rPr>
              <w:t>2</w:t>
            </w:r>
          </w:p>
        </w:tc>
        <w:tc>
          <w:tcPr>
            <w:tcW w:w="1276" w:type="dxa"/>
            <w:tcBorders>
              <w:top w:val="single" w:sz="4" w:space="0" w:color="auto"/>
            </w:tcBorders>
          </w:tcPr>
          <w:p w14:paraId="729FC9D6" w14:textId="77777777" w:rsidR="009A7FD7" w:rsidRPr="001F5265" w:rsidRDefault="009A7FD7" w:rsidP="003C53D3">
            <w:pPr>
              <w:pStyle w:val="NormalWeb"/>
              <w:spacing w:before="0" w:beforeAutospacing="0" w:after="0" w:afterAutospacing="0" w:line="360" w:lineRule="auto"/>
              <w:jc w:val="both"/>
              <w:rPr>
                <w:rFonts w:ascii="Book Antiqua" w:hAnsi="Book Antiqua" w:cs="Arial"/>
              </w:rPr>
            </w:pPr>
            <w:r w:rsidRPr="001F5265">
              <w:rPr>
                <w:rFonts w:ascii="Book Antiqua" w:hAnsi="Book Antiqua" w:cs="Arial"/>
              </w:rPr>
              <w:t>0</w:t>
            </w:r>
          </w:p>
        </w:tc>
      </w:tr>
      <w:tr w:rsidR="009A7FD7" w:rsidRPr="001F5265" w14:paraId="432F92C7" w14:textId="77777777" w:rsidTr="003C53D3">
        <w:tc>
          <w:tcPr>
            <w:tcW w:w="2235" w:type="dxa"/>
          </w:tcPr>
          <w:p w14:paraId="18495B2A" w14:textId="77777777" w:rsidR="009A7FD7" w:rsidRPr="001F5265" w:rsidRDefault="009A7FD7" w:rsidP="003C53D3">
            <w:pPr>
              <w:pStyle w:val="NormalWeb"/>
              <w:spacing w:before="0" w:beforeAutospacing="0" w:after="0" w:afterAutospacing="0" w:line="360" w:lineRule="auto"/>
              <w:jc w:val="both"/>
              <w:rPr>
                <w:rFonts w:ascii="Book Antiqua" w:eastAsiaTheme="minorEastAsia" w:hAnsi="Book Antiqua" w:cs="Arial"/>
                <w:lang w:eastAsia="zh-CN"/>
              </w:rPr>
            </w:pPr>
            <w:r w:rsidRPr="001F5265">
              <w:rPr>
                <w:rFonts w:ascii="Book Antiqua" w:hAnsi="Book Antiqua" w:cs="Arial"/>
                <w:color w:val="000000"/>
              </w:rPr>
              <w:t>African American</w:t>
            </w:r>
          </w:p>
        </w:tc>
        <w:tc>
          <w:tcPr>
            <w:tcW w:w="1133" w:type="dxa"/>
          </w:tcPr>
          <w:p w14:paraId="513B1D2B" w14:textId="77777777" w:rsidR="009A7FD7" w:rsidRPr="001F5265" w:rsidRDefault="009A7FD7" w:rsidP="003C53D3">
            <w:pPr>
              <w:pStyle w:val="NormalWeb"/>
              <w:spacing w:before="0" w:beforeAutospacing="0" w:after="0" w:afterAutospacing="0" w:line="360" w:lineRule="auto"/>
              <w:jc w:val="both"/>
              <w:rPr>
                <w:rFonts w:ascii="Book Antiqua" w:hAnsi="Book Antiqua" w:cs="Arial"/>
              </w:rPr>
            </w:pPr>
            <w:r w:rsidRPr="001F5265">
              <w:rPr>
                <w:rFonts w:ascii="Book Antiqua" w:hAnsi="Book Antiqua" w:cs="Arial"/>
              </w:rPr>
              <w:t>61</w:t>
            </w:r>
          </w:p>
        </w:tc>
        <w:tc>
          <w:tcPr>
            <w:tcW w:w="1275" w:type="dxa"/>
          </w:tcPr>
          <w:p w14:paraId="63DADC53" w14:textId="77777777" w:rsidR="009A7FD7" w:rsidRPr="001F5265" w:rsidRDefault="009A7FD7" w:rsidP="003C53D3">
            <w:pPr>
              <w:pStyle w:val="NormalWeb"/>
              <w:spacing w:before="0" w:beforeAutospacing="0" w:after="0" w:afterAutospacing="0" w:line="360" w:lineRule="auto"/>
              <w:jc w:val="both"/>
              <w:rPr>
                <w:rFonts w:ascii="Book Antiqua" w:hAnsi="Book Antiqua" w:cs="Arial"/>
              </w:rPr>
            </w:pPr>
            <w:r w:rsidRPr="001F5265">
              <w:rPr>
                <w:rFonts w:ascii="Book Antiqua" w:hAnsi="Book Antiqua" w:cs="Arial"/>
              </w:rPr>
              <w:t>29</w:t>
            </w:r>
          </w:p>
        </w:tc>
        <w:tc>
          <w:tcPr>
            <w:tcW w:w="1276" w:type="dxa"/>
          </w:tcPr>
          <w:p w14:paraId="5E4356F5" w14:textId="77777777" w:rsidR="009A7FD7" w:rsidRPr="001F5265" w:rsidRDefault="009A7FD7" w:rsidP="003C53D3">
            <w:pPr>
              <w:pStyle w:val="NormalWeb"/>
              <w:spacing w:before="0" w:beforeAutospacing="0" w:after="0" w:afterAutospacing="0" w:line="360" w:lineRule="auto"/>
              <w:jc w:val="both"/>
              <w:rPr>
                <w:rFonts w:ascii="Book Antiqua" w:hAnsi="Book Antiqua" w:cs="Arial"/>
              </w:rPr>
            </w:pPr>
            <w:r w:rsidRPr="001F5265">
              <w:rPr>
                <w:rFonts w:ascii="Book Antiqua" w:hAnsi="Book Antiqua" w:cs="Arial"/>
              </w:rPr>
              <w:t>12</w:t>
            </w:r>
          </w:p>
        </w:tc>
        <w:tc>
          <w:tcPr>
            <w:tcW w:w="1276" w:type="dxa"/>
          </w:tcPr>
          <w:p w14:paraId="586BEA0A" w14:textId="77777777" w:rsidR="009A7FD7" w:rsidRPr="001F5265" w:rsidRDefault="009A7FD7" w:rsidP="003C53D3">
            <w:pPr>
              <w:pStyle w:val="NormalWeb"/>
              <w:spacing w:before="0" w:beforeAutospacing="0" w:after="0" w:afterAutospacing="0" w:line="360" w:lineRule="auto"/>
              <w:jc w:val="both"/>
              <w:rPr>
                <w:rFonts w:ascii="Book Antiqua" w:hAnsi="Book Antiqua" w:cs="Arial"/>
              </w:rPr>
            </w:pPr>
            <w:r w:rsidRPr="001F5265">
              <w:rPr>
                <w:rFonts w:ascii="Book Antiqua" w:hAnsi="Book Antiqua" w:cs="Arial"/>
              </w:rPr>
              <w:t>4</w:t>
            </w:r>
          </w:p>
        </w:tc>
        <w:tc>
          <w:tcPr>
            <w:tcW w:w="1276" w:type="dxa"/>
          </w:tcPr>
          <w:p w14:paraId="3EFE7732" w14:textId="77777777" w:rsidR="009A7FD7" w:rsidRPr="001F5265" w:rsidRDefault="009A7FD7" w:rsidP="003C53D3">
            <w:pPr>
              <w:pStyle w:val="NormalWeb"/>
              <w:spacing w:before="0" w:beforeAutospacing="0" w:after="0" w:afterAutospacing="0" w:line="360" w:lineRule="auto"/>
              <w:jc w:val="both"/>
              <w:rPr>
                <w:rFonts w:ascii="Book Antiqua" w:hAnsi="Book Antiqua" w:cs="Arial"/>
              </w:rPr>
            </w:pPr>
            <w:r w:rsidRPr="001F5265">
              <w:rPr>
                <w:rFonts w:ascii="Book Antiqua" w:hAnsi="Book Antiqua" w:cs="Arial"/>
              </w:rPr>
              <w:t>0</w:t>
            </w:r>
          </w:p>
        </w:tc>
      </w:tr>
      <w:tr w:rsidR="009A7FD7" w:rsidRPr="001F5265" w14:paraId="53859BB8" w14:textId="77777777" w:rsidTr="003C53D3">
        <w:tc>
          <w:tcPr>
            <w:tcW w:w="2235" w:type="dxa"/>
            <w:tcBorders>
              <w:bottom w:val="single" w:sz="4" w:space="0" w:color="auto"/>
            </w:tcBorders>
          </w:tcPr>
          <w:p w14:paraId="131EBF6D" w14:textId="77777777" w:rsidR="009A7FD7" w:rsidRPr="001F5265" w:rsidRDefault="009A7FD7" w:rsidP="003C53D3">
            <w:pPr>
              <w:pStyle w:val="NormalWeb"/>
              <w:spacing w:before="0" w:beforeAutospacing="0" w:after="0" w:afterAutospacing="0" w:line="360" w:lineRule="auto"/>
              <w:jc w:val="both"/>
              <w:rPr>
                <w:rFonts w:ascii="Book Antiqua" w:hAnsi="Book Antiqua" w:cs="Arial"/>
              </w:rPr>
            </w:pPr>
            <w:r w:rsidRPr="001F5265">
              <w:rPr>
                <w:rFonts w:ascii="Book Antiqua" w:hAnsi="Book Antiqua" w:cs="Arial"/>
              </w:rPr>
              <w:t>White</w:t>
            </w:r>
          </w:p>
        </w:tc>
        <w:tc>
          <w:tcPr>
            <w:tcW w:w="1133" w:type="dxa"/>
            <w:tcBorders>
              <w:bottom w:val="single" w:sz="4" w:space="0" w:color="auto"/>
            </w:tcBorders>
          </w:tcPr>
          <w:p w14:paraId="1DA277FD" w14:textId="77777777" w:rsidR="009A7FD7" w:rsidRPr="001F5265" w:rsidRDefault="009A7FD7" w:rsidP="003C53D3">
            <w:pPr>
              <w:pStyle w:val="NormalWeb"/>
              <w:spacing w:before="0" w:beforeAutospacing="0" w:after="0" w:afterAutospacing="0" w:line="360" w:lineRule="auto"/>
              <w:jc w:val="both"/>
              <w:rPr>
                <w:rFonts w:ascii="Book Antiqua" w:hAnsi="Book Antiqua" w:cs="Arial"/>
              </w:rPr>
            </w:pPr>
            <w:r w:rsidRPr="001F5265">
              <w:rPr>
                <w:rFonts w:ascii="Book Antiqua" w:hAnsi="Book Antiqua" w:cs="Arial"/>
              </w:rPr>
              <w:t>90</w:t>
            </w:r>
          </w:p>
        </w:tc>
        <w:tc>
          <w:tcPr>
            <w:tcW w:w="1275" w:type="dxa"/>
            <w:tcBorders>
              <w:bottom w:val="single" w:sz="4" w:space="0" w:color="auto"/>
            </w:tcBorders>
          </w:tcPr>
          <w:p w14:paraId="7CE1F202" w14:textId="77777777" w:rsidR="009A7FD7" w:rsidRPr="001F5265" w:rsidRDefault="009A7FD7" w:rsidP="003C53D3">
            <w:pPr>
              <w:pStyle w:val="NormalWeb"/>
              <w:spacing w:before="0" w:beforeAutospacing="0" w:after="0" w:afterAutospacing="0" w:line="360" w:lineRule="auto"/>
              <w:jc w:val="both"/>
              <w:rPr>
                <w:rFonts w:ascii="Book Antiqua" w:hAnsi="Book Antiqua" w:cs="Arial"/>
              </w:rPr>
            </w:pPr>
            <w:r w:rsidRPr="001F5265">
              <w:rPr>
                <w:rFonts w:ascii="Book Antiqua" w:hAnsi="Book Antiqua" w:cs="Arial"/>
              </w:rPr>
              <w:t>20</w:t>
            </w:r>
          </w:p>
        </w:tc>
        <w:tc>
          <w:tcPr>
            <w:tcW w:w="1276" w:type="dxa"/>
            <w:tcBorders>
              <w:bottom w:val="single" w:sz="4" w:space="0" w:color="auto"/>
            </w:tcBorders>
          </w:tcPr>
          <w:p w14:paraId="030E3369" w14:textId="77777777" w:rsidR="009A7FD7" w:rsidRPr="001F5265" w:rsidRDefault="009A7FD7" w:rsidP="003C53D3">
            <w:pPr>
              <w:pStyle w:val="NormalWeb"/>
              <w:spacing w:before="0" w:beforeAutospacing="0" w:after="0" w:afterAutospacing="0" w:line="360" w:lineRule="auto"/>
              <w:jc w:val="both"/>
              <w:rPr>
                <w:rFonts w:ascii="Book Antiqua" w:hAnsi="Book Antiqua" w:cs="Arial"/>
              </w:rPr>
            </w:pPr>
            <w:r w:rsidRPr="001F5265">
              <w:rPr>
                <w:rFonts w:ascii="Book Antiqua" w:hAnsi="Book Antiqua" w:cs="Arial"/>
              </w:rPr>
              <w:t>7</w:t>
            </w:r>
          </w:p>
        </w:tc>
        <w:tc>
          <w:tcPr>
            <w:tcW w:w="1276" w:type="dxa"/>
            <w:tcBorders>
              <w:bottom w:val="single" w:sz="4" w:space="0" w:color="auto"/>
            </w:tcBorders>
          </w:tcPr>
          <w:p w14:paraId="52D70036" w14:textId="77777777" w:rsidR="009A7FD7" w:rsidRPr="001F5265" w:rsidRDefault="009A7FD7" w:rsidP="003C53D3">
            <w:pPr>
              <w:pStyle w:val="NormalWeb"/>
              <w:spacing w:before="0" w:beforeAutospacing="0" w:after="0" w:afterAutospacing="0" w:line="360" w:lineRule="auto"/>
              <w:jc w:val="both"/>
              <w:rPr>
                <w:rFonts w:ascii="Book Antiqua" w:hAnsi="Book Antiqua" w:cs="Arial"/>
              </w:rPr>
            </w:pPr>
            <w:r w:rsidRPr="001F5265">
              <w:rPr>
                <w:rFonts w:ascii="Book Antiqua" w:hAnsi="Book Antiqua" w:cs="Arial"/>
              </w:rPr>
              <w:t>1</w:t>
            </w:r>
          </w:p>
        </w:tc>
        <w:tc>
          <w:tcPr>
            <w:tcW w:w="1276" w:type="dxa"/>
            <w:tcBorders>
              <w:bottom w:val="single" w:sz="4" w:space="0" w:color="auto"/>
            </w:tcBorders>
          </w:tcPr>
          <w:p w14:paraId="1D2FF2E2" w14:textId="77777777" w:rsidR="009A7FD7" w:rsidRPr="001F5265" w:rsidRDefault="009A7FD7" w:rsidP="003C53D3">
            <w:pPr>
              <w:pStyle w:val="NormalWeb"/>
              <w:spacing w:before="0" w:beforeAutospacing="0" w:after="0" w:afterAutospacing="0" w:line="360" w:lineRule="auto"/>
              <w:jc w:val="both"/>
              <w:rPr>
                <w:rFonts w:ascii="Book Antiqua" w:hAnsi="Book Antiqua" w:cs="Arial"/>
              </w:rPr>
            </w:pPr>
            <w:r w:rsidRPr="001F5265">
              <w:rPr>
                <w:rFonts w:ascii="Book Antiqua" w:hAnsi="Book Antiqua" w:cs="Arial"/>
              </w:rPr>
              <w:t>0</w:t>
            </w:r>
          </w:p>
        </w:tc>
      </w:tr>
    </w:tbl>
    <w:p w14:paraId="47B3D6F5" w14:textId="77777777" w:rsidR="009A7FD7" w:rsidRPr="008A4D7B" w:rsidRDefault="009A7FD7" w:rsidP="009A7FD7">
      <w:pPr>
        <w:spacing w:after="0" w:line="360" w:lineRule="auto"/>
        <w:jc w:val="both"/>
        <w:rPr>
          <w:rFonts w:ascii="Book Antiqua" w:hAnsi="Book Antiqua" w:cs="Arial"/>
          <w:b/>
          <w:color w:val="000000"/>
          <w:sz w:val="24"/>
          <w:szCs w:val="24"/>
          <w:lang w:eastAsia="zh-CN"/>
        </w:rPr>
      </w:pPr>
      <w:r w:rsidRPr="000775F4">
        <w:rPr>
          <w:rFonts w:ascii="Book Antiqua" w:eastAsia="Times New Roman" w:hAnsi="Book Antiqua" w:cs="Arial"/>
          <w:b/>
          <w:color w:val="000000"/>
          <w:sz w:val="24"/>
          <w:szCs w:val="24"/>
        </w:rPr>
        <w:t xml:space="preserve">Figure </w:t>
      </w:r>
      <w:r>
        <w:rPr>
          <w:rFonts w:ascii="Book Antiqua" w:hAnsi="Book Antiqua" w:cs="Arial" w:hint="eastAsia"/>
          <w:b/>
          <w:color w:val="000000"/>
          <w:sz w:val="24"/>
          <w:szCs w:val="24"/>
          <w:lang w:eastAsia="zh-CN"/>
        </w:rPr>
        <w:t>1</w:t>
      </w:r>
      <w:r>
        <w:rPr>
          <w:rFonts w:ascii="Book Antiqua" w:eastAsia="Times New Roman" w:hAnsi="Book Antiqua" w:cs="Arial"/>
          <w:b/>
          <w:color w:val="000000"/>
          <w:sz w:val="24"/>
          <w:szCs w:val="24"/>
        </w:rPr>
        <w:t xml:space="preserve"> </w:t>
      </w:r>
      <w:r w:rsidRPr="008A4D7B">
        <w:rPr>
          <w:rFonts w:ascii="Book Antiqua" w:eastAsia="Times New Roman" w:hAnsi="Book Antiqua" w:cs="Arial"/>
          <w:b/>
          <w:color w:val="000000"/>
          <w:sz w:val="24"/>
          <w:szCs w:val="24"/>
        </w:rPr>
        <w:t xml:space="preserve">Unadjusted survival curve stratified in patients with </w:t>
      </w:r>
      <w:r w:rsidRPr="008A4D7B">
        <w:rPr>
          <w:rFonts w:ascii="Book Antiqua" w:hAnsi="Book Antiqua" w:cs="Segoe UI"/>
          <w:b/>
        </w:rPr>
        <w:t>h</w:t>
      </w:r>
      <w:r w:rsidRPr="008A4D7B">
        <w:rPr>
          <w:rFonts w:ascii="Book Antiqua" w:hAnsi="Book Antiqua" w:cs="Segoe UI"/>
          <w:b/>
          <w:sz w:val="24"/>
          <w:szCs w:val="24"/>
        </w:rPr>
        <w:t>epatocellular carcinoma</w:t>
      </w:r>
      <w:r w:rsidRPr="008A4D7B">
        <w:rPr>
          <w:rFonts w:ascii="Book Antiqua" w:eastAsia="Times New Roman" w:hAnsi="Book Antiqua" w:cs="Arial"/>
          <w:b/>
          <w:color w:val="000000"/>
          <w:sz w:val="24"/>
          <w:szCs w:val="24"/>
        </w:rPr>
        <w:t xml:space="preserve"> by race from time of presentation to time of death or censorship (with numbers of subject at risk)</w:t>
      </w:r>
      <w:r w:rsidRPr="008A4D7B">
        <w:rPr>
          <w:rFonts w:ascii="Book Antiqua" w:hAnsi="Book Antiqua" w:cs="Arial" w:hint="eastAsia"/>
          <w:b/>
          <w:color w:val="000000"/>
          <w:sz w:val="24"/>
          <w:szCs w:val="24"/>
          <w:lang w:eastAsia="zh-CN"/>
        </w:rPr>
        <w:t>.</w:t>
      </w:r>
      <w:r w:rsidRPr="000775F4">
        <w:rPr>
          <w:rFonts w:ascii="Book Antiqua" w:eastAsia="Times New Roman" w:hAnsi="Book Antiqua" w:cs="Arial"/>
          <w:color w:val="000000"/>
          <w:sz w:val="24"/>
          <w:szCs w:val="24"/>
        </w:rPr>
        <w:t xml:space="preserve"> Hispanic (</w:t>
      </w:r>
      <w:r w:rsidRPr="008A4D7B">
        <w:rPr>
          <w:rFonts w:ascii="Book Antiqua" w:eastAsia="Times New Roman" w:hAnsi="Book Antiqua" w:cs="Arial"/>
          <w:i/>
          <w:color w:val="000000"/>
          <w:sz w:val="24"/>
          <w:szCs w:val="24"/>
        </w:rPr>
        <w:t>n</w:t>
      </w:r>
      <w:r>
        <w:rPr>
          <w:rFonts w:ascii="Book Antiqua" w:hAnsi="Book Antiqua" w:cs="Arial" w:hint="eastAsia"/>
          <w:color w:val="000000"/>
          <w:sz w:val="24"/>
          <w:szCs w:val="24"/>
          <w:lang w:eastAsia="zh-CN"/>
        </w:rPr>
        <w:t xml:space="preserve"> </w:t>
      </w:r>
      <w:r w:rsidRPr="000775F4">
        <w:rPr>
          <w:rFonts w:ascii="Book Antiqua" w:eastAsia="Times New Roman" w:hAnsi="Book Antiqua" w:cs="Arial"/>
          <w:color w:val="000000"/>
          <w:sz w:val="24"/>
          <w:szCs w:val="24"/>
        </w:rPr>
        <w:t>=</w:t>
      </w:r>
      <w:r>
        <w:rPr>
          <w:rFonts w:ascii="Book Antiqua" w:hAnsi="Book Antiqua" w:cs="Arial" w:hint="eastAsia"/>
          <w:color w:val="000000"/>
          <w:sz w:val="24"/>
          <w:szCs w:val="24"/>
          <w:lang w:eastAsia="zh-CN"/>
        </w:rPr>
        <w:t xml:space="preserve"> </w:t>
      </w:r>
      <w:r w:rsidRPr="000775F4">
        <w:rPr>
          <w:rFonts w:ascii="Book Antiqua" w:eastAsia="Times New Roman" w:hAnsi="Book Antiqua" w:cs="Arial"/>
          <w:color w:val="000000"/>
          <w:sz w:val="24"/>
          <w:szCs w:val="24"/>
        </w:rPr>
        <w:t>44), African American (</w:t>
      </w:r>
      <w:r w:rsidRPr="008A4D7B">
        <w:rPr>
          <w:rFonts w:ascii="Book Antiqua" w:eastAsia="Times New Roman" w:hAnsi="Book Antiqua" w:cs="Arial"/>
          <w:i/>
          <w:color w:val="000000"/>
          <w:sz w:val="24"/>
          <w:szCs w:val="24"/>
        </w:rPr>
        <w:t>n</w:t>
      </w:r>
      <w:r>
        <w:rPr>
          <w:rFonts w:ascii="Book Antiqua" w:hAnsi="Book Antiqua" w:cs="Arial" w:hint="eastAsia"/>
          <w:color w:val="000000"/>
          <w:sz w:val="24"/>
          <w:szCs w:val="24"/>
          <w:lang w:eastAsia="zh-CN"/>
        </w:rPr>
        <w:t xml:space="preserve"> </w:t>
      </w:r>
      <w:r w:rsidRPr="000775F4">
        <w:rPr>
          <w:rFonts w:ascii="Book Antiqua" w:eastAsia="Times New Roman" w:hAnsi="Book Antiqua" w:cs="Arial"/>
          <w:color w:val="000000"/>
          <w:sz w:val="24"/>
          <w:szCs w:val="24"/>
        </w:rPr>
        <w:t>=</w:t>
      </w:r>
      <w:r>
        <w:rPr>
          <w:rFonts w:ascii="Book Antiqua" w:hAnsi="Book Antiqua" w:cs="Arial" w:hint="eastAsia"/>
          <w:color w:val="000000"/>
          <w:sz w:val="24"/>
          <w:szCs w:val="24"/>
          <w:lang w:eastAsia="zh-CN"/>
        </w:rPr>
        <w:t xml:space="preserve"> </w:t>
      </w:r>
      <w:r w:rsidRPr="000775F4">
        <w:rPr>
          <w:rFonts w:ascii="Book Antiqua" w:eastAsia="Times New Roman" w:hAnsi="Book Antiqua" w:cs="Arial"/>
          <w:color w:val="000000"/>
          <w:sz w:val="24"/>
          <w:szCs w:val="24"/>
        </w:rPr>
        <w:t>61), Whites (</w:t>
      </w:r>
      <w:r w:rsidRPr="008A4D7B">
        <w:rPr>
          <w:rFonts w:ascii="Book Antiqua" w:eastAsia="Times New Roman" w:hAnsi="Book Antiqua" w:cs="Arial"/>
          <w:i/>
          <w:color w:val="000000"/>
          <w:sz w:val="24"/>
          <w:szCs w:val="24"/>
        </w:rPr>
        <w:t>n</w:t>
      </w:r>
      <w:r>
        <w:rPr>
          <w:rFonts w:ascii="Book Antiqua" w:hAnsi="Book Antiqua" w:cs="Arial" w:hint="eastAsia"/>
          <w:color w:val="000000"/>
          <w:sz w:val="24"/>
          <w:szCs w:val="24"/>
          <w:lang w:eastAsia="zh-CN"/>
        </w:rPr>
        <w:t xml:space="preserve"> </w:t>
      </w:r>
      <w:r w:rsidRPr="000775F4">
        <w:rPr>
          <w:rFonts w:ascii="Book Antiqua" w:eastAsia="Times New Roman" w:hAnsi="Book Antiqua" w:cs="Arial"/>
          <w:color w:val="000000"/>
          <w:sz w:val="24"/>
          <w:szCs w:val="24"/>
        </w:rPr>
        <w:t>=</w:t>
      </w:r>
      <w:r>
        <w:rPr>
          <w:rFonts w:ascii="Book Antiqua" w:hAnsi="Book Antiqua" w:cs="Arial" w:hint="eastAsia"/>
          <w:color w:val="000000"/>
          <w:sz w:val="24"/>
          <w:szCs w:val="24"/>
          <w:lang w:eastAsia="zh-CN"/>
        </w:rPr>
        <w:t xml:space="preserve"> </w:t>
      </w:r>
      <w:r w:rsidRPr="000775F4">
        <w:rPr>
          <w:rFonts w:ascii="Book Antiqua" w:eastAsia="Times New Roman" w:hAnsi="Book Antiqua" w:cs="Arial"/>
          <w:color w:val="000000"/>
          <w:sz w:val="24"/>
          <w:szCs w:val="24"/>
        </w:rPr>
        <w:t xml:space="preserve">90). </w:t>
      </w:r>
      <w:r w:rsidRPr="008A4D7B">
        <w:rPr>
          <w:rFonts w:ascii="Book Antiqua" w:eastAsia="Times New Roman" w:hAnsi="Book Antiqua" w:cs="Arial"/>
          <w:i/>
          <w:color w:val="000000"/>
          <w:sz w:val="24"/>
          <w:szCs w:val="24"/>
        </w:rPr>
        <w:t>P</w:t>
      </w:r>
      <w:r w:rsidRPr="000775F4">
        <w:rPr>
          <w:rFonts w:ascii="Book Antiqua" w:eastAsia="Times New Roman" w:hAnsi="Book Antiqua" w:cs="Arial"/>
          <w:color w:val="000000"/>
          <w:sz w:val="24"/>
          <w:szCs w:val="24"/>
        </w:rPr>
        <w:t>-value was obtained by the log-rank test.</w:t>
      </w:r>
      <w:r>
        <w:rPr>
          <w:rFonts w:ascii="Book Antiqua" w:hAnsi="Book Antiqua" w:cs="Arial" w:hint="eastAsia"/>
          <w:color w:val="000000"/>
          <w:sz w:val="24"/>
          <w:szCs w:val="24"/>
          <w:lang w:eastAsia="zh-CN"/>
        </w:rPr>
        <w:t xml:space="preserve"> </w:t>
      </w:r>
    </w:p>
    <w:p w14:paraId="594A4B2C" w14:textId="77777777" w:rsidR="009A7FD7" w:rsidRPr="000775F4" w:rsidRDefault="009A7FD7" w:rsidP="009A7FD7">
      <w:pPr>
        <w:spacing w:after="0" w:line="360" w:lineRule="auto"/>
        <w:jc w:val="both"/>
        <w:rPr>
          <w:rFonts w:ascii="Book Antiqua" w:eastAsia="Times New Roman" w:hAnsi="Book Antiqua" w:cs="Arial"/>
          <w:b/>
          <w:color w:val="000000"/>
          <w:sz w:val="24"/>
          <w:szCs w:val="24"/>
        </w:rPr>
      </w:pPr>
    </w:p>
    <w:p w14:paraId="1232AC7B" w14:textId="77777777" w:rsidR="009A7FD7" w:rsidRPr="000775F4" w:rsidRDefault="009A7FD7" w:rsidP="009A7FD7">
      <w:pPr>
        <w:spacing w:after="0" w:line="360" w:lineRule="auto"/>
        <w:jc w:val="both"/>
        <w:rPr>
          <w:rFonts w:ascii="Book Antiqua" w:eastAsia="Times New Roman" w:hAnsi="Book Antiqua" w:cs="Arial"/>
          <w:b/>
          <w:color w:val="000000"/>
          <w:sz w:val="24"/>
          <w:szCs w:val="24"/>
        </w:rPr>
      </w:pPr>
    </w:p>
    <w:p w14:paraId="3D0FA7D3" w14:textId="77777777" w:rsidR="009A7FD7" w:rsidRPr="000775F4" w:rsidRDefault="009A7FD7" w:rsidP="009A7FD7">
      <w:pPr>
        <w:spacing w:after="0" w:line="360" w:lineRule="auto"/>
        <w:jc w:val="both"/>
        <w:rPr>
          <w:rFonts w:ascii="Book Antiqua" w:eastAsia="Times New Roman" w:hAnsi="Book Antiqua" w:cs="Arial"/>
          <w:b/>
          <w:color w:val="000000"/>
          <w:sz w:val="24"/>
          <w:szCs w:val="24"/>
        </w:rPr>
      </w:pPr>
    </w:p>
    <w:p w14:paraId="1CA62BE3" w14:textId="77777777" w:rsidR="009A7FD7" w:rsidRPr="000775F4" w:rsidRDefault="009A7FD7" w:rsidP="009A7FD7">
      <w:pPr>
        <w:spacing w:after="0" w:line="360" w:lineRule="auto"/>
        <w:jc w:val="both"/>
        <w:rPr>
          <w:rFonts w:ascii="Book Antiqua" w:eastAsia="Times New Roman" w:hAnsi="Book Antiqua" w:cs="Arial"/>
          <w:b/>
          <w:color w:val="000000"/>
          <w:sz w:val="24"/>
          <w:szCs w:val="24"/>
        </w:rPr>
      </w:pPr>
    </w:p>
    <w:p w14:paraId="2DEE5BF6" w14:textId="77777777" w:rsidR="009A7FD7" w:rsidRPr="000775F4" w:rsidRDefault="009A7FD7" w:rsidP="009A7FD7">
      <w:pPr>
        <w:spacing w:after="0" w:line="360" w:lineRule="auto"/>
        <w:jc w:val="both"/>
        <w:rPr>
          <w:rFonts w:ascii="Book Antiqua" w:eastAsia="Times New Roman" w:hAnsi="Book Antiqua" w:cs="Arial"/>
          <w:b/>
          <w:color w:val="000000"/>
          <w:sz w:val="24"/>
          <w:szCs w:val="24"/>
        </w:rPr>
      </w:pPr>
    </w:p>
    <w:p w14:paraId="2C4AC48F" w14:textId="77777777" w:rsidR="009A7FD7" w:rsidRPr="000775F4" w:rsidRDefault="009A7FD7" w:rsidP="009A7FD7">
      <w:pPr>
        <w:spacing w:after="0" w:line="360" w:lineRule="auto"/>
        <w:jc w:val="both"/>
        <w:rPr>
          <w:rFonts w:ascii="Book Antiqua" w:eastAsia="Times New Roman" w:hAnsi="Book Antiqua" w:cs="Arial"/>
          <w:b/>
          <w:color w:val="000000"/>
          <w:sz w:val="24"/>
          <w:szCs w:val="24"/>
        </w:rPr>
      </w:pPr>
    </w:p>
    <w:p w14:paraId="4B6373C5" w14:textId="77777777" w:rsidR="009A7FD7" w:rsidRPr="000775F4" w:rsidRDefault="009A7FD7" w:rsidP="009A7FD7">
      <w:pPr>
        <w:spacing w:after="0" w:line="360" w:lineRule="auto"/>
        <w:jc w:val="both"/>
        <w:rPr>
          <w:rFonts w:ascii="Book Antiqua" w:eastAsia="Times New Roman" w:hAnsi="Book Antiqua" w:cs="Arial"/>
          <w:b/>
          <w:color w:val="000000"/>
          <w:sz w:val="24"/>
          <w:szCs w:val="24"/>
        </w:rPr>
      </w:pPr>
    </w:p>
    <w:p w14:paraId="415D33E5" w14:textId="77777777" w:rsidR="009A7FD7" w:rsidRPr="000775F4" w:rsidRDefault="009A7FD7" w:rsidP="009A7FD7">
      <w:pPr>
        <w:spacing w:after="0" w:line="360" w:lineRule="auto"/>
        <w:jc w:val="both"/>
        <w:rPr>
          <w:rFonts w:ascii="Book Antiqua" w:eastAsia="Times New Roman" w:hAnsi="Book Antiqua" w:cs="Arial"/>
          <w:b/>
          <w:color w:val="000000"/>
          <w:sz w:val="24"/>
          <w:szCs w:val="24"/>
        </w:rPr>
      </w:pPr>
    </w:p>
    <w:p w14:paraId="2F9C9E2D" w14:textId="77777777" w:rsidR="009A7FD7" w:rsidRPr="000775F4" w:rsidRDefault="009A7FD7" w:rsidP="009A7FD7">
      <w:pPr>
        <w:pStyle w:val="NormalWeb"/>
        <w:spacing w:before="0" w:beforeAutospacing="0" w:after="0" w:afterAutospacing="0" w:line="360" w:lineRule="auto"/>
        <w:jc w:val="both"/>
        <w:rPr>
          <w:rFonts w:ascii="Book Antiqua" w:hAnsi="Book Antiqua" w:cs="Arial"/>
        </w:rPr>
      </w:pPr>
      <w:r w:rsidRPr="000775F4">
        <w:rPr>
          <w:rFonts w:ascii="Book Antiqua" w:hAnsi="Book Antiqua" w:cs="Arial"/>
          <w:noProof/>
        </w:rPr>
        <w:lastRenderedPageBreak/>
        <mc:AlternateContent>
          <mc:Choice Requires="wps">
            <w:drawing>
              <wp:anchor distT="0" distB="0" distL="114300" distR="114300" simplePos="0" relativeHeight="251662336" behindDoc="0" locked="0" layoutInCell="1" allowOverlap="1" wp14:anchorId="6E655A6C" wp14:editId="414AC3EA">
                <wp:simplePos x="0" y="0"/>
                <wp:positionH relativeFrom="column">
                  <wp:posOffset>3924300</wp:posOffset>
                </wp:positionH>
                <wp:positionV relativeFrom="paragraph">
                  <wp:posOffset>1638300</wp:posOffset>
                </wp:positionV>
                <wp:extent cx="859155" cy="276225"/>
                <wp:effectExtent l="0" t="0" r="17145"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276225"/>
                        </a:xfrm>
                        <a:prstGeom prst="rect">
                          <a:avLst/>
                        </a:prstGeom>
                        <a:solidFill>
                          <a:srgbClr val="FFFFFF"/>
                        </a:solidFill>
                        <a:ln w="9525">
                          <a:solidFill>
                            <a:srgbClr val="000000"/>
                          </a:solidFill>
                          <a:miter lim="800000"/>
                          <a:headEnd/>
                          <a:tailEnd/>
                        </a:ln>
                      </wps:spPr>
                      <wps:txbx>
                        <w:txbxContent>
                          <w:p w14:paraId="29348BFC" w14:textId="77777777" w:rsidR="009A7FD7" w:rsidRDefault="009A7FD7" w:rsidP="009A7FD7">
                            <w:pPr>
                              <w:spacing w:line="240" w:lineRule="auto"/>
                              <w:rPr>
                                <w:rFonts w:ascii="Arial" w:hAnsi="Arial" w:cs="Arial"/>
                                <w:sz w:val="20"/>
                                <w:szCs w:val="20"/>
                              </w:rPr>
                            </w:pPr>
                            <w:r>
                              <w:rPr>
                                <w:rFonts w:ascii="Arial" w:hAnsi="Arial" w:cs="Arial"/>
                                <w:sz w:val="20"/>
                                <w:szCs w:val="20"/>
                              </w:rPr>
                              <w:t>p=0.0029</w:t>
                            </w:r>
                          </w:p>
                          <w:p w14:paraId="5FEAFCD7" w14:textId="77777777" w:rsidR="009A7FD7" w:rsidRPr="005F56D7" w:rsidRDefault="009A7FD7" w:rsidP="009A7FD7">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309pt;margin-top:129pt;width:67.6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">
                <v:textbox>
                  <w:txbxContent>
                    <w:p w14:paraId="29348BFC" w14:textId="77777777" w:rsidR="009A7FD7" w:rsidRDefault="009A7FD7" w:rsidP="009A7FD7">
                      <w:pPr>
                        <w:spacing w:line="240" w:lineRule="auto"/>
                        <w:rPr>
                          <w:rFonts w:ascii="Arial" w:hAnsi="Arial" w:cs="Arial"/>
                          <w:sz w:val="20"/>
                          <w:szCs w:val="20"/>
                        </w:rPr>
                      </w:pPr>
                      <w:r>
                        <w:rPr>
                          <w:rFonts w:ascii="Arial" w:hAnsi="Arial" w:cs="Arial"/>
                          <w:sz w:val="20"/>
                          <w:szCs w:val="20"/>
                        </w:rPr>
                        <w:t>p=0.0029</w:t>
                      </w:r>
                    </w:p>
                    <w:p w14:paraId="5FEAFCD7" w14:textId="77777777" w:rsidR="009A7FD7" w:rsidRPr="005F56D7" w:rsidRDefault="009A7FD7" w:rsidP="009A7FD7">
                      <w:pPr>
                        <w:rPr>
                          <w:rFonts w:ascii="Arial" w:hAnsi="Arial" w:cs="Arial"/>
                          <w:sz w:val="20"/>
                          <w:szCs w:val="20"/>
                        </w:rPr>
                      </w:pPr>
                    </w:p>
                  </w:txbxContent>
                </v:textbox>
              </v:shape>
            </w:pict>
          </mc:Fallback>
        </mc:AlternateContent>
      </w:r>
      <w:r w:rsidRPr="000775F4">
        <w:rPr>
          <w:rFonts w:ascii="Book Antiqua" w:hAnsi="Book Antiqua" w:cs="Arial"/>
          <w:noProof/>
        </w:rPr>
        <mc:AlternateContent>
          <mc:Choice Requires="wps">
            <w:drawing>
              <wp:anchor distT="0" distB="0" distL="114300" distR="114300" simplePos="0" relativeHeight="251661312" behindDoc="0" locked="0" layoutInCell="1" allowOverlap="1" wp14:anchorId="6C4ACA63" wp14:editId="0C4324C4">
                <wp:simplePos x="0" y="0"/>
                <wp:positionH relativeFrom="column">
                  <wp:posOffset>3924300</wp:posOffset>
                </wp:positionH>
                <wp:positionV relativeFrom="paragraph">
                  <wp:posOffset>619125</wp:posOffset>
                </wp:positionV>
                <wp:extent cx="859155" cy="752475"/>
                <wp:effectExtent l="0" t="0" r="1714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752475"/>
                        </a:xfrm>
                        <a:prstGeom prst="rect">
                          <a:avLst/>
                        </a:prstGeom>
                        <a:solidFill>
                          <a:srgbClr val="FFFFFF"/>
                        </a:solidFill>
                        <a:ln w="9525">
                          <a:solidFill>
                            <a:srgbClr val="000000"/>
                          </a:solidFill>
                          <a:miter lim="800000"/>
                          <a:headEnd/>
                          <a:tailEnd/>
                        </a:ln>
                      </wps:spPr>
                      <wps:txbx>
                        <w:txbxContent>
                          <w:p w14:paraId="54F2AA15" w14:textId="77777777" w:rsidR="009A7FD7" w:rsidRDefault="009A7FD7" w:rsidP="009A7FD7">
                            <w:pPr>
                              <w:spacing w:after="0" w:line="240" w:lineRule="auto"/>
                              <w:rPr>
                                <w:rFonts w:ascii="Arial" w:hAnsi="Arial" w:cs="Arial"/>
                                <w:sz w:val="20"/>
                                <w:szCs w:val="20"/>
                              </w:rPr>
                            </w:pPr>
                            <w:r w:rsidRPr="005F56D7">
                              <w:rPr>
                                <w:rFonts w:ascii="Arial" w:hAnsi="Arial" w:cs="Arial"/>
                                <w:color w:val="000000" w:themeColor="text1"/>
                                <w:sz w:val="20"/>
                                <w:szCs w:val="20"/>
                              </w:rPr>
                              <w:t>---</w:t>
                            </w:r>
                            <w:r>
                              <w:rPr>
                                <w:rFonts w:ascii="Arial" w:hAnsi="Arial" w:cs="Arial"/>
                                <w:sz w:val="20"/>
                                <w:szCs w:val="20"/>
                              </w:rPr>
                              <w:t xml:space="preserve"> Hispanic</w:t>
                            </w:r>
                          </w:p>
                          <w:p w14:paraId="7C73C9A2" w14:textId="77777777" w:rsidR="009A7FD7" w:rsidRPr="005F56D7" w:rsidRDefault="009A7FD7" w:rsidP="009A7FD7">
                            <w:pPr>
                              <w:spacing w:after="0" w:line="240" w:lineRule="auto"/>
                              <w:rPr>
                                <w:rFonts w:ascii="Arial" w:hAnsi="Arial" w:cs="Arial"/>
                                <w:color w:val="C00000"/>
                                <w:sz w:val="20"/>
                                <w:szCs w:val="20"/>
                              </w:rPr>
                            </w:pPr>
                            <w:r w:rsidRPr="005F56D7">
                              <w:rPr>
                                <w:rFonts w:ascii="Arial" w:hAnsi="Arial" w:cs="Arial"/>
                                <w:b/>
                                <w:color w:val="C00000"/>
                                <w:sz w:val="20"/>
                                <w:szCs w:val="20"/>
                              </w:rPr>
                              <w:t>---</w:t>
                            </w:r>
                            <w:r w:rsidRPr="005F56D7">
                              <w:rPr>
                                <w:rFonts w:ascii="Arial" w:hAnsi="Arial" w:cs="Arial"/>
                                <w:color w:val="C00000"/>
                                <w:sz w:val="20"/>
                                <w:szCs w:val="20"/>
                              </w:rPr>
                              <w:t xml:space="preserve"> </w:t>
                            </w:r>
                            <w:r>
                              <w:rPr>
                                <w:rFonts w:ascii="Arial" w:hAnsi="Arial" w:cs="Arial"/>
                                <w:color w:val="C00000"/>
                                <w:sz w:val="20"/>
                                <w:szCs w:val="20"/>
                              </w:rPr>
                              <w:t>African American</w:t>
                            </w:r>
                          </w:p>
                          <w:p w14:paraId="010B3C2C" w14:textId="77777777" w:rsidR="009A7FD7" w:rsidRDefault="009A7FD7" w:rsidP="009A7FD7">
                            <w:pPr>
                              <w:spacing w:after="0" w:line="240" w:lineRule="auto"/>
                              <w:rPr>
                                <w:rFonts w:ascii="Arial" w:hAnsi="Arial" w:cs="Arial"/>
                                <w:color w:val="548DD4" w:themeColor="text2" w:themeTint="99"/>
                                <w:sz w:val="20"/>
                                <w:szCs w:val="20"/>
                              </w:rPr>
                            </w:pPr>
                            <w:r w:rsidRPr="005F56D7">
                              <w:rPr>
                                <w:rFonts w:ascii="Arial" w:hAnsi="Arial" w:cs="Arial"/>
                                <w:color w:val="548DD4" w:themeColor="text2" w:themeTint="99"/>
                                <w:sz w:val="20"/>
                                <w:szCs w:val="20"/>
                              </w:rPr>
                              <w:t>--- W</w:t>
                            </w:r>
                            <w:r>
                              <w:rPr>
                                <w:rFonts w:ascii="Arial" w:hAnsi="Arial" w:cs="Arial"/>
                                <w:color w:val="548DD4" w:themeColor="text2" w:themeTint="99"/>
                                <w:sz w:val="20"/>
                                <w:szCs w:val="20"/>
                              </w:rPr>
                              <w:t>hite</w:t>
                            </w:r>
                          </w:p>
                          <w:p w14:paraId="27102240" w14:textId="77777777" w:rsidR="009A7FD7" w:rsidRDefault="009A7FD7" w:rsidP="009A7FD7">
                            <w:pPr>
                              <w:spacing w:line="240" w:lineRule="auto"/>
                              <w:rPr>
                                <w:rFonts w:ascii="Arial" w:hAnsi="Arial" w:cs="Arial"/>
                                <w:sz w:val="20"/>
                                <w:szCs w:val="20"/>
                              </w:rPr>
                            </w:pPr>
                          </w:p>
                          <w:p w14:paraId="30FEC8EB" w14:textId="77777777" w:rsidR="009A7FD7" w:rsidRPr="005F56D7" w:rsidRDefault="009A7FD7" w:rsidP="009A7FD7">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09pt;margin-top:48.75pt;width:67.65pt;height:5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">
                <v:textbox>
                  <w:txbxContent>
                    <w:p w14:paraId="54F2AA15" w14:textId="77777777" w:rsidR="009A7FD7" w:rsidRDefault="009A7FD7" w:rsidP="009A7FD7">
                      <w:pPr>
                        <w:spacing w:after="0" w:line="240" w:lineRule="auto"/>
                        <w:rPr>
                          <w:rFonts w:ascii="Arial" w:hAnsi="Arial" w:cs="Arial"/>
                          <w:sz w:val="20"/>
                          <w:szCs w:val="20"/>
                        </w:rPr>
                      </w:pPr>
                      <w:r w:rsidRPr="005F56D7">
                        <w:rPr>
                          <w:rFonts w:ascii="Arial" w:hAnsi="Arial" w:cs="Arial"/>
                          <w:color w:val="000000" w:themeColor="text1"/>
                          <w:sz w:val="20"/>
                          <w:szCs w:val="20"/>
                        </w:rPr>
                        <w:t>---</w:t>
                      </w:r>
                      <w:r>
                        <w:rPr>
                          <w:rFonts w:ascii="Arial" w:hAnsi="Arial" w:cs="Arial"/>
                          <w:sz w:val="20"/>
                          <w:szCs w:val="20"/>
                        </w:rPr>
                        <w:t xml:space="preserve"> Hispanic</w:t>
                      </w:r>
                    </w:p>
                    <w:p w14:paraId="7C73C9A2" w14:textId="77777777" w:rsidR="009A7FD7" w:rsidRPr="005F56D7" w:rsidRDefault="009A7FD7" w:rsidP="009A7FD7">
                      <w:pPr>
                        <w:spacing w:after="0" w:line="240" w:lineRule="auto"/>
                        <w:rPr>
                          <w:rFonts w:ascii="Arial" w:hAnsi="Arial" w:cs="Arial"/>
                          <w:color w:val="C00000"/>
                          <w:sz w:val="20"/>
                          <w:szCs w:val="20"/>
                        </w:rPr>
                      </w:pPr>
                      <w:r w:rsidRPr="005F56D7">
                        <w:rPr>
                          <w:rFonts w:ascii="Arial" w:hAnsi="Arial" w:cs="Arial"/>
                          <w:b/>
                          <w:color w:val="C00000"/>
                          <w:sz w:val="20"/>
                          <w:szCs w:val="20"/>
                        </w:rPr>
                        <w:t>---</w:t>
                      </w:r>
                      <w:r w:rsidRPr="005F56D7">
                        <w:rPr>
                          <w:rFonts w:ascii="Arial" w:hAnsi="Arial" w:cs="Arial"/>
                          <w:color w:val="C00000"/>
                          <w:sz w:val="20"/>
                          <w:szCs w:val="20"/>
                        </w:rPr>
                        <w:t xml:space="preserve"> </w:t>
                      </w:r>
                      <w:r>
                        <w:rPr>
                          <w:rFonts w:ascii="Arial" w:hAnsi="Arial" w:cs="Arial"/>
                          <w:color w:val="C00000"/>
                          <w:sz w:val="20"/>
                          <w:szCs w:val="20"/>
                        </w:rPr>
                        <w:t>African American</w:t>
                      </w:r>
                    </w:p>
                    <w:p w14:paraId="010B3C2C" w14:textId="77777777" w:rsidR="009A7FD7" w:rsidRDefault="009A7FD7" w:rsidP="009A7FD7">
                      <w:pPr>
                        <w:spacing w:after="0" w:line="240" w:lineRule="auto"/>
                        <w:rPr>
                          <w:rFonts w:ascii="Arial" w:hAnsi="Arial" w:cs="Arial"/>
                          <w:color w:val="548DD4" w:themeColor="text2" w:themeTint="99"/>
                          <w:sz w:val="20"/>
                          <w:szCs w:val="20"/>
                        </w:rPr>
                      </w:pPr>
                      <w:r w:rsidRPr="005F56D7">
                        <w:rPr>
                          <w:rFonts w:ascii="Arial" w:hAnsi="Arial" w:cs="Arial"/>
                          <w:color w:val="548DD4" w:themeColor="text2" w:themeTint="99"/>
                          <w:sz w:val="20"/>
                          <w:szCs w:val="20"/>
                        </w:rPr>
                        <w:t>--- W</w:t>
                      </w:r>
                      <w:r>
                        <w:rPr>
                          <w:rFonts w:ascii="Arial" w:hAnsi="Arial" w:cs="Arial"/>
                          <w:color w:val="548DD4" w:themeColor="text2" w:themeTint="99"/>
                          <w:sz w:val="20"/>
                          <w:szCs w:val="20"/>
                        </w:rPr>
                        <w:t>hite</w:t>
                      </w:r>
                    </w:p>
                    <w:p w14:paraId="27102240" w14:textId="77777777" w:rsidR="009A7FD7" w:rsidRDefault="009A7FD7" w:rsidP="009A7FD7">
                      <w:pPr>
                        <w:spacing w:line="240" w:lineRule="auto"/>
                        <w:rPr>
                          <w:rFonts w:ascii="Arial" w:hAnsi="Arial" w:cs="Arial"/>
                          <w:sz w:val="20"/>
                          <w:szCs w:val="20"/>
                        </w:rPr>
                      </w:pPr>
                    </w:p>
                    <w:p w14:paraId="30FEC8EB" w14:textId="77777777" w:rsidR="009A7FD7" w:rsidRPr="005F56D7" w:rsidRDefault="009A7FD7" w:rsidP="009A7FD7">
                      <w:pPr>
                        <w:rPr>
                          <w:rFonts w:ascii="Arial" w:hAnsi="Arial" w:cs="Arial"/>
                          <w:sz w:val="20"/>
                          <w:szCs w:val="20"/>
                        </w:rPr>
                      </w:pPr>
                    </w:p>
                  </w:txbxContent>
                </v:textbox>
              </v:shape>
            </w:pict>
          </mc:Fallback>
        </mc:AlternateContent>
      </w:r>
      <w:r w:rsidRPr="000775F4">
        <w:rPr>
          <w:rFonts w:ascii="Book Antiqua" w:hAnsi="Book Antiqua"/>
          <w:noProof/>
        </w:rPr>
        <w:drawing>
          <wp:inline distT="0" distB="0" distL="0" distR="0" wp14:anchorId="06E61CCB" wp14:editId="44EB43F4">
            <wp:extent cx="5010150" cy="35337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4086"/>
                    <a:stretch/>
                  </pic:blipFill>
                  <pic:spPr bwMode="auto">
                    <a:xfrm>
                      <a:off x="0" y="0"/>
                      <a:ext cx="5011962" cy="3535053"/>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850"/>
        <w:gridCol w:w="1134"/>
        <w:gridCol w:w="1276"/>
        <w:gridCol w:w="1275"/>
        <w:gridCol w:w="1276"/>
      </w:tblGrid>
      <w:tr w:rsidR="009A7FD7" w:rsidRPr="004B2137" w14:paraId="35813F71" w14:textId="77777777" w:rsidTr="003C53D3">
        <w:tc>
          <w:tcPr>
            <w:tcW w:w="2235" w:type="dxa"/>
            <w:tcBorders>
              <w:top w:val="single" w:sz="4" w:space="0" w:color="auto"/>
              <w:bottom w:val="single" w:sz="4" w:space="0" w:color="auto"/>
            </w:tcBorders>
          </w:tcPr>
          <w:p w14:paraId="266CF0DA" w14:textId="77777777" w:rsidR="009A7FD7" w:rsidRPr="000775F4" w:rsidRDefault="009A7FD7" w:rsidP="003C53D3">
            <w:pPr>
              <w:pStyle w:val="NormalWeb"/>
              <w:spacing w:before="0" w:beforeAutospacing="0" w:after="0" w:afterAutospacing="0" w:line="360" w:lineRule="auto"/>
              <w:jc w:val="both"/>
              <w:rPr>
                <w:rFonts w:ascii="Book Antiqua" w:hAnsi="Book Antiqua" w:cs="Arial"/>
                <w:b/>
              </w:rPr>
            </w:pPr>
          </w:p>
        </w:tc>
        <w:tc>
          <w:tcPr>
            <w:tcW w:w="850" w:type="dxa"/>
            <w:tcBorders>
              <w:top w:val="single" w:sz="4" w:space="0" w:color="auto"/>
              <w:bottom w:val="single" w:sz="4" w:space="0" w:color="auto"/>
            </w:tcBorders>
          </w:tcPr>
          <w:p w14:paraId="3C60A021" w14:textId="77777777" w:rsidR="009A7FD7" w:rsidRPr="004B2137" w:rsidRDefault="009A7FD7" w:rsidP="003C53D3">
            <w:pPr>
              <w:pStyle w:val="NormalWeb"/>
              <w:spacing w:before="0" w:beforeAutospacing="0" w:after="0" w:afterAutospacing="0" w:line="360" w:lineRule="auto"/>
              <w:jc w:val="both"/>
              <w:rPr>
                <w:rFonts w:ascii="Book Antiqua" w:hAnsi="Book Antiqua" w:cs="Arial"/>
                <w:b/>
              </w:rPr>
            </w:pPr>
            <w:r w:rsidRPr="004B2137">
              <w:rPr>
                <w:rFonts w:ascii="Book Antiqua" w:hAnsi="Book Antiqua" w:cs="Arial"/>
                <w:b/>
              </w:rPr>
              <w:t>Day 0</w:t>
            </w:r>
          </w:p>
        </w:tc>
        <w:tc>
          <w:tcPr>
            <w:tcW w:w="1134" w:type="dxa"/>
            <w:tcBorders>
              <w:top w:val="single" w:sz="4" w:space="0" w:color="auto"/>
              <w:bottom w:val="single" w:sz="4" w:space="0" w:color="auto"/>
            </w:tcBorders>
          </w:tcPr>
          <w:p w14:paraId="61EBF006" w14:textId="77777777" w:rsidR="009A7FD7" w:rsidRPr="004B2137" w:rsidRDefault="009A7FD7" w:rsidP="003C53D3">
            <w:pPr>
              <w:pStyle w:val="NormalWeb"/>
              <w:spacing w:before="0" w:beforeAutospacing="0" w:after="0" w:afterAutospacing="0" w:line="360" w:lineRule="auto"/>
              <w:jc w:val="both"/>
              <w:rPr>
                <w:rFonts w:ascii="Book Antiqua" w:hAnsi="Book Antiqua" w:cs="Arial"/>
                <w:b/>
              </w:rPr>
            </w:pPr>
            <w:r w:rsidRPr="004B2137">
              <w:rPr>
                <w:rFonts w:ascii="Book Antiqua" w:hAnsi="Book Antiqua" w:cs="Arial"/>
                <w:b/>
              </w:rPr>
              <w:t>Day 500</w:t>
            </w:r>
          </w:p>
        </w:tc>
        <w:tc>
          <w:tcPr>
            <w:tcW w:w="1276" w:type="dxa"/>
            <w:tcBorders>
              <w:top w:val="single" w:sz="4" w:space="0" w:color="auto"/>
              <w:bottom w:val="single" w:sz="4" w:space="0" w:color="auto"/>
            </w:tcBorders>
          </w:tcPr>
          <w:p w14:paraId="3363EE72" w14:textId="77777777" w:rsidR="009A7FD7" w:rsidRPr="004B2137" w:rsidRDefault="009A7FD7" w:rsidP="003C53D3">
            <w:pPr>
              <w:pStyle w:val="NormalWeb"/>
              <w:spacing w:before="0" w:beforeAutospacing="0" w:after="0" w:afterAutospacing="0" w:line="360" w:lineRule="auto"/>
              <w:jc w:val="both"/>
              <w:rPr>
                <w:rFonts w:ascii="Book Antiqua" w:hAnsi="Book Antiqua" w:cs="Arial"/>
                <w:b/>
              </w:rPr>
            </w:pPr>
            <w:r w:rsidRPr="004B2137">
              <w:rPr>
                <w:rFonts w:ascii="Book Antiqua" w:hAnsi="Book Antiqua" w:cs="Arial"/>
                <w:b/>
              </w:rPr>
              <w:t>Day 1000</w:t>
            </w:r>
          </w:p>
        </w:tc>
        <w:tc>
          <w:tcPr>
            <w:tcW w:w="1275" w:type="dxa"/>
            <w:tcBorders>
              <w:top w:val="single" w:sz="4" w:space="0" w:color="auto"/>
              <w:bottom w:val="single" w:sz="4" w:space="0" w:color="auto"/>
            </w:tcBorders>
          </w:tcPr>
          <w:p w14:paraId="1BBF6435" w14:textId="77777777" w:rsidR="009A7FD7" w:rsidRPr="004B2137" w:rsidRDefault="009A7FD7" w:rsidP="003C53D3">
            <w:pPr>
              <w:pStyle w:val="NormalWeb"/>
              <w:spacing w:before="0" w:beforeAutospacing="0" w:after="0" w:afterAutospacing="0" w:line="360" w:lineRule="auto"/>
              <w:jc w:val="both"/>
              <w:rPr>
                <w:rFonts w:ascii="Book Antiqua" w:hAnsi="Book Antiqua" w:cs="Arial"/>
                <w:b/>
              </w:rPr>
            </w:pPr>
            <w:r w:rsidRPr="004B2137">
              <w:rPr>
                <w:rFonts w:ascii="Book Antiqua" w:hAnsi="Book Antiqua" w:cs="Arial"/>
                <w:b/>
              </w:rPr>
              <w:t>Day 1500</w:t>
            </w:r>
          </w:p>
        </w:tc>
        <w:tc>
          <w:tcPr>
            <w:tcW w:w="1276" w:type="dxa"/>
            <w:tcBorders>
              <w:top w:val="single" w:sz="4" w:space="0" w:color="auto"/>
              <w:bottom w:val="single" w:sz="4" w:space="0" w:color="auto"/>
            </w:tcBorders>
          </w:tcPr>
          <w:p w14:paraId="18740219" w14:textId="77777777" w:rsidR="009A7FD7" w:rsidRPr="004B2137" w:rsidRDefault="009A7FD7" w:rsidP="003C53D3">
            <w:pPr>
              <w:pStyle w:val="NormalWeb"/>
              <w:spacing w:before="0" w:beforeAutospacing="0" w:after="0" w:afterAutospacing="0" w:line="360" w:lineRule="auto"/>
              <w:jc w:val="both"/>
              <w:rPr>
                <w:rFonts w:ascii="Book Antiqua" w:hAnsi="Book Antiqua" w:cs="Arial"/>
                <w:b/>
              </w:rPr>
            </w:pPr>
            <w:r w:rsidRPr="004B2137">
              <w:rPr>
                <w:rFonts w:ascii="Book Antiqua" w:hAnsi="Book Antiqua" w:cs="Arial"/>
                <w:b/>
              </w:rPr>
              <w:t>Day 2000</w:t>
            </w:r>
          </w:p>
        </w:tc>
      </w:tr>
      <w:tr w:rsidR="009A7FD7" w:rsidRPr="004B2137" w14:paraId="1A7D98A7" w14:textId="77777777" w:rsidTr="003C53D3">
        <w:trPr>
          <w:trHeight w:val="143"/>
        </w:trPr>
        <w:tc>
          <w:tcPr>
            <w:tcW w:w="2235" w:type="dxa"/>
            <w:tcBorders>
              <w:top w:val="single" w:sz="4" w:space="0" w:color="auto"/>
            </w:tcBorders>
          </w:tcPr>
          <w:p w14:paraId="3A6B9B08" w14:textId="77777777" w:rsidR="009A7FD7" w:rsidRPr="004B2137" w:rsidRDefault="009A7FD7" w:rsidP="003C53D3">
            <w:pPr>
              <w:pStyle w:val="NormalWeb"/>
              <w:spacing w:before="0" w:beforeAutospacing="0" w:after="0" w:afterAutospacing="0" w:line="360" w:lineRule="auto"/>
              <w:jc w:val="both"/>
              <w:rPr>
                <w:rFonts w:ascii="Book Antiqua" w:hAnsi="Book Antiqua" w:cs="Arial"/>
              </w:rPr>
            </w:pPr>
            <w:r w:rsidRPr="004B2137">
              <w:rPr>
                <w:rFonts w:ascii="Book Antiqua" w:hAnsi="Book Antiqua" w:cs="Arial"/>
              </w:rPr>
              <w:t>Hispanic</w:t>
            </w:r>
          </w:p>
        </w:tc>
        <w:tc>
          <w:tcPr>
            <w:tcW w:w="850" w:type="dxa"/>
            <w:tcBorders>
              <w:top w:val="single" w:sz="4" w:space="0" w:color="auto"/>
            </w:tcBorders>
          </w:tcPr>
          <w:p w14:paraId="4D275899" w14:textId="77777777" w:rsidR="009A7FD7" w:rsidRPr="004B2137" w:rsidRDefault="009A7FD7" w:rsidP="003C53D3">
            <w:pPr>
              <w:pStyle w:val="NormalWeb"/>
              <w:spacing w:before="0" w:beforeAutospacing="0" w:after="0" w:afterAutospacing="0" w:line="360" w:lineRule="auto"/>
              <w:jc w:val="both"/>
              <w:rPr>
                <w:rFonts w:ascii="Book Antiqua" w:hAnsi="Book Antiqua" w:cs="Arial"/>
              </w:rPr>
            </w:pPr>
            <w:r w:rsidRPr="004B2137">
              <w:rPr>
                <w:rFonts w:ascii="Book Antiqua" w:hAnsi="Book Antiqua" w:cs="Arial"/>
              </w:rPr>
              <w:t>34</w:t>
            </w:r>
          </w:p>
        </w:tc>
        <w:tc>
          <w:tcPr>
            <w:tcW w:w="1134" w:type="dxa"/>
            <w:tcBorders>
              <w:top w:val="single" w:sz="4" w:space="0" w:color="auto"/>
            </w:tcBorders>
          </w:tcPr>
          <w:p w14:paraId="797EC57D" w14:textId="77777777" w:rsidR="009A7FD7" w:rsidRPr="004B2137" w:rsidRDefault="009A7FD7" w:rsidP="003C53D3">
            <w:pPr>
              <w:pStyle w:val="NormalWeb"/>
              <w:spacing w:before="0" w:beforeAutospacing="0" w:after="0" w:afterAutospacing="0" w:line="360" w:lineRule="auto"/>
              <w:jc w:val="both"/>
              <w:rPr>
                <w:rFonts w:ascii="Book Antiqua" w:hAnsi="Book Antiqua" w:cs="Arial"/>
              </w:rPr>
            </w:pPr>
            <w:r w:rsidRPr="004B2137">
              <w:rPr>
                <w:rFonts w:ascii="Book Antiqua" w:hAnsi="Book Antiqua" w:cs="Arial"/>
              </w:rPr>
              <w:t>10</w:t>
            </w:r>
          </w:p>
        </w:tc>
        <w:tc>
          <w:tcPr>
            <w:tcW w:w="1276" w:type="dxa"/>
            <w:tcBorders>
              <w:top w:val="single" w:sz="4" w:space="0" w:color="auto"/>
            </w:tcBorders>
          </w:tcPr>
          <w:p w14:paraId="0F6B396F" w14:textId="77777777" w:rsidR="009A7FD7" w:rsidRPr="004B2137" w:rsidRDefault="009A7FD7" w:rsidP="003C53D3">
            <w:pPr>
              <w:pStyle w:val="NormalWeb"/>
              <w:spacing w:before="0" w:beforeAutospacing="0" w:after="0" w:afterAutospacing="0" w:line="360" w:lineRule="auto"/>
              <w:jc w:val="both"/>
              <w:rPr>
                <w:rFonts w:ascii="Book Antiqua" w:hAnsi="Book Antiqua" w:cs="Arial"/>
              </w:rPr>
            </w:pPr>
            <w:r w:rsidRPr="004B2137">
              <w:rPr>
                <w:rFonts w:ascii="Book Antiqua" w:hAnsi="Book Antiqua" w:cs="Arial"/>
              </w:rPr>
              <w:t>3</w:t>
            </w:r>
          </w:p>
        </w:tc>
        <w:tc>
          <w:tcPr>
            <w:tcW w:w="1275" w:type="dxa"/>
            <w:tcBorders>
              <w:top w:val="single" w:sz="4" w:space="0" w:color="auto"/>
            </w:tcBorders>
          </w:tcPr>
          <w:p w14:paraId="1F8715E4" w14:textId="77777777" w:rsidR="009A7FD7" w:rsidRPr="004B2137" w:rsidRDefault="009A7FD7" w:rsidP="003C53D3">
            <w:pPr>
              <w:pStyle w:val="NormalWeb"/>
              <w:spacing w:before="0" w:beforeAutospacing="0" w:after="0" w:afterAutospacing="0" w:line="360" w:lineRule="auto"/>
              <w:jc w:val="both"/>
              <w:rPr>
                <w:rFonts w:ascii="Book Antiqua" w:hAnsi="Book Antiqua" w:cs="Arial"/>
              </w:rPr>
            </w:pPr>
            <w:r w:rsidRPr="004B2137">
              <w:rPr>
                <w:rFonts w:ascii="Book Antiqua" w:hAnsi="Book Antiqua" w:cs="Arial"/>
              </w:rPr>
              <w:t>1</w:t>
            </w:r>
          </w:p>
        </w:tc>
        <w:tc>
          <w:tcPr>
            <w:tcW w:w="1276" w:type="dxa"/>
            <w:tcBorders>
              <w:top w:val="single" w:sz="4" w:space="0" w:color="auto"/>
            </w:tcBorders>
          </w:tcPr>
          <w:p w14:paraId="1C5F9902" w14:textId="77777777" w:rsidR="009A7FD7" w:rsidRPr="004B2137" w:rsidRDefault="009A7FD7" w:rsidP="003C53D3">
            <w:pPr>
              <w:pStyle w:val="NormalWeb"/>
              <w:spacing w:before="0" w:beforeAutospacing="0" w:after="0" w:afterAutospacing="0" w:line="360" w:lineRule="auto"/>
              <w:jc w:val="both"/>
              <w:rPr>
                <w:rFonts w:ascii="Book Antiqua" w:hAnsi="Book Antiqua" w:cs="Arial"/>
              </w:rPr>
            </w:pPr>
            <w:r w:rsidRPr="004B2137">
              <w:rPr>
                <w:rFonts w:ascii="Book Antiqua" w:hAnsi="Book Antiqua" w:cs="Arial"/>
              </w:rPr>
              <w:t>0</w:t>
            </w:r>
          </w:p>
        </w:tc>
      </w:tr>
      <w:tr w:rsidR="009A7FD7" w:rsidRPr="004B2137" w14:paraId="066F3B21" w14:textId="77777777" w:rsidTr="003C53D3">
        <w:tc>
          <w:tcPr>
            <w:tcW w:w="2235" w:type="dxa"/>
          </w:tcPr>
          <w:p w14:paraId="5F55F79D" w14:textId="77777777" w:rsidR="009A7FD7" w:rsidRPr="004B2137" w:rsidRDefault="009A7FD7" w:rsidP="003C53D3">
            <w:pPr>
              <w:pStyle w:val="NormalWeb"/>
              <w:spacing w:before="0" w:beforeAutospacing="0" w:after="0" w:afterAutospacing="0" w:line="360" w:lineRule="auto"/>
              <w:jc w:val="both"/>
              <w:rPr>
                <w:rFonts w:ascii="Book Antiqua" w:hAnsi="Book Antiqua" w:cs="Arial"/>
              </w:rPr>
            </w:pPr>
            <w:r w:rsidRPr="004B2137">
              <w:rPr>
                <w:rFonts w:ascii="Book Antiqua" w:hAnsi="Book Antiqua" w:cs="Arial"/>
                <w:color w:val="000000"/>
              </w:rPr>
              <w:t>African American</w:t>
            </w:r>
          </w:p>
        </w:tc>
        <w:tc>
          <w:tcPr>
            <w:tcW w:w="850" w:type="dxa"/>
          </w:tcPr>
          <w:p w14:paraId="00091DAD" w14:textId="77777777" w:rsidR="009A7FD7" w:rsidRPr="004B2137" w:rsidRDefault="009A7FD7" w:rsidP="003C53D3">
            <w:pPr>
              <w:pStyle w:val="NormalWeb"/>
              <w:spacing w:before="0" w:beforeAutospacing="0" w:after="0" w:afterAutospacing="0" w:line="360" w:lineRule="auto"/>
              <w:jc w:val="both"/>
              <w:rPr>
                <w:rFonts w:ascii="Book Antiqua" w:hAnsi="Book Antiqua" w:cs="Arial"/>
              </w:rPr>
            </w:pPr>
            <w:r w:rsidRPr="004B2137">
              <w:rPr>
                <w:rFonts w:ascii="Book Antiqua" w:hAnsi="Book Antiqua" w:cs="Arial"/>
              </w:rPr>
              <w:t>55</w:t>
            </w:r>
          </w:p>
        </w:tc>
        <w:tc>
          <w:tcPr>
            <w:tcW w:w="1134" w:type="dxa"/>
          </w:tcPr>
          <w:p w14:paraId="78C42EF1" w14:textId="77777777" w:rsidR="009A7FD7" w:rsidRPr="004B2137" w:rsidRDefault="009A7FD7" w:rsidP="003C53D3">
            <w:pPr>
              <w:pStyle w:val="NormalWeb"/>
              <w:spacing w:before="0" w:beforeAutospacing="0" w:after="0" w:afterAutospacing="0" w:line="360" w:lineRule="auto"/>
              <w:jc w:val="both"/>
              <w:rPr>
                <w:rFonts w:ascii="Book Antiqua" w:hAnsi="Book Antiqua" w:cs="Arial"/>
              </w:rPr>
            </w:pPr>
            <w:r w:rsidRPr="004B2137">
              <w:rPr>
                <w:rFonts w:ascii="Book Antiqua" w:hAnsi="Book Antiqua" w:cs="Arial"/>
              </w:rPr>
              <w:t>27</w:t>
            </w:r>
          </w:p>
        </w:tc>
        <w:tc>
          <w:tcPr>
            <w:tcW w:w="1276" w:type="dxa"/>
          </w:tcPr>
          <w:p w14:paraId="1949BD21" w14:textId="77777777" w:rsidR="009A7FD7" w:rsidRPr="004B2137" w:rsidRDefault="009A7FD7" w:rsidP="003C53D3">
            <w:pPr>
              <w:pStyle w:val="NormalWeb"/>
              <w:spacing w:before="0" w:beforeAutospacing="0" w:after="0" w:afterAutospacing="0" w:line="360" w:lineRule="auto"/>
              <w:jc w:val="both"/>
              <w:rPr>
                <w:rFonts w:ascii="Book Antiqua" w:hAnsi="Book Antiqua" w:cs="Arial"/>
              </w:rPr>
            </w:pPr>
            <w:r w:rsidRPr="004B2137">
              <w:rPr>
                <w:rFonts w:ascii="Book Antiqua" w:hAnsi="Book Antiqua" w:cs="Arial"/>
              </w:rPr>
              <w:t>11</w:t>
            </w:r>
          </w:p>
        </w:tc>
        <w:tc>
          <w:tcPr>
            <w:tcW w:w="1275" w:type="dxa"/>
          </w:tcPr>
          <w:p w14:paraId="3CE9598E" w14:textId="77777777" w:rsidR="009A7FD7" w:rsidRPr="004B2137" w:rsidRDefault="009A7FD7" w:rsidP="003C53D3">
            <w:pPr>
              <w:pStyle w:val="NormalWeb"/>
              <w:spacing w:before="0" w:beforeAutospacing="0" w:after="0" w:afterAutospacing="0" w:line="360" w:lineRule="auto"/>
              <w:jc w:val="both"/>
              <w:rPr>
                <w:rFonts w:ascii="Book Antiqua" w:hAnsi="Book Antiqua" w:cs="Arial"/>
              </w:rPr>
            </w:pPr>
            <w:r w:rsidRPr="004B2137">
              <w:rPr>
                <w:rFonts w:ascii="Book Antiqua" w:hAnsi="Book Antiqua" w:cs="Arial"/>
              </w:rPr>
              <w:t>4</w:t>
            </w:r>
          </w:p>
        </w:tc>
        <w:tc>
          <w:tcPr>
            <w:tcW w:w="1276" w:type="dxa"/>
          </w:tcPr>
          <w:p w14:paraId="5F1D69C3" w14:textId="77777777" w:rsidR="009A7FD7" w:rsidRPr="004B2137" w:rsidRDefault="009A7FD7" w:rsidP="003C53D3">
            <w:pPr>
              <w:pStyle w:val="NormalWeb"/>
              <w:spacing w:before="0" w:beforeAutospacing="0" w:after="0" w:afterAutospacing="0" w:line="360" w:lineRule="auto"/>
              <w:jc w:val="both"/>
              <w:rPr>
                <w:rFonts w:ascii="Book Antiqua" w:hAnsi="Book Antiqua" w:cs="Arial"/>
              </w:rPr>
            </w:pPr>
            <w:r w:rsidRPr="004B2137">
              <w:rPr>
                <w:rFonts w:ascii="Book Antiqua" w:hAnsi="Book Antiqua" w:cs="Arial"/>
              </w:rPr>
              <w:t>0</w:t>
            </w:r>
          </w:p>
        </w:tc>
      </w:tr>
      <w:tr w:rsidR="009A7FD7" w:rsidRPr="004B2137" w14:paraId="6BB33A74" w14:textId="77777777" w:rsidTr="003C53D3">
        <w:tc>
          <w:tcPr>
            <w:tcW w:w="2235" w:type="dxa"/>
            <w:tcBorders>
              <w:bottom w:val="single" w:sz="4" w:space="0" w:color="auto"/>
            </w:tcBorders>
          </w:tcPr>
          <w:p w14:paraId="743C19EE" w14:textId="77777777" w:rsidR="009A7FD7" w:rsidRPr="004B2137" w:rsidRDefault="009A7FD7" w:rsidP="003C53D3">
            <w:pPr>
              <w:pStyle w:val="NormalWeb"/>
              <w:spacing w:before="0" w:beforeAutospacing="0" w:after="0" w:afterAutospacing="0" w:line="360" w:lineRule="auto"/>
              <w:jc w:val="both"/>
              <w:rPr>
                <w:rFonts w:ascii="Book Antiqua" w:hAnsi="Book Antiqua" w:cs="Arial"/>
              </w:rPr>
            </w:pPr>
            <w:r w:rsidRPr="004B2137">
              <w:rPr>
                <w:rFonts w:ascii="Book Antiqua" w:hAnsi="Book Antiqua" w:cs="Arial"/>
              </w:rPr>
              <w:t>White</w:t>
            </w:r>
          </w:p>
        </w:tc>
        <w:tc>
          <w:tcPr>
            <w:tcW w:w="850" w:type="dxa"/>
            <w:tcBorders>
              <w:bottom w:val="single" w:sz="4" w:space="0" w:color="auto"/>
            </w:tcBorders>
          </w:tcPr>
          <w:p w14:paraId="40BBC176" w14:textId="77777777" w:rsidR="009A7FD7" w:rsidRPr="004B2137" w:rsidRDefault="009A7FD7" w:rsidP="003C53D3">
            <w:pPr>
              <w:pStyle w:val="NormalWeb"/>
              <w:spacing w:before="0" w:beforeAutospacing="0" w:after="0" w:afterAutospacing="0" w:line="360" w:lineRule="auto"/>
              <w:jc w:val="both"/>
              <w:rPr>
                <w:rFonts w:ascii="Book Antiqua" w:hAnsi="Book Antiqua" w:cs="Arial"/>
              </w:rPr>
            </w:pPr>
            <w:r w:rsidRPr="004B2137">
              <w:rPr>
                <w:rFonts w:ascii="Book Antiqua" w:hAnsi="Book Antiqua" w:cs="Arial"/>
              </w:rPr>
              <w:t>69</w:t>
            </w:r>
          </w:p>
        </w:tc>
        <w:tc>
          <w:tcPr>
            <w:tcW w:w="1134" w:type="dxa"/>
            <w:tcBorders>
              <w:bottom w:val="single" w:sz="4" w:space="0" w:color="auto"/>
            </w:tcBorders>
          </w:tcPr>
          <w:p w14:paraId="7DF9AB66" w14:textId="77777777" w:rsidR="009A7FD7" w:rsidRPr="004B2137" w:rsidRDefault="009A7FD7" w:rsidP="003C53D3">
            <w:pPr>
              <w:pStyle w:val="NormalWeb"/>
              <w:spacing w:before="0" w:beforeAutospacing="0" w:after="0" w:afterAutospacing="0" w:line="360" w:lineRule="auto"/>
              <w:jc w:val="both"/>
              <w:rPr>
                <w:rFonts w:ascii="Book Antiqua" w:hAnsi="Book Antiqua" w:cs="Arial"/>
              </w:rPr>
            </w:pPr>
            <w:r w:rsidRPr="004B2137">
              <w:rPr>
                <w:rFonts w:ascii="Book Antiqua" w:hAnsi="Book Antiqua" w:cs="Arial"/>
              </w:rPr>
              <w:t>13</w:t>
            </w:r>
          </w:p>
        </w:tc>
        <w:tc>
          <w:tcPr>
            <w:tcW w:w="1276" w:type="dxa"/>
            <w:tcBorders>
              <w:bottom w:val="single" w:sz="4" w:space="0" w:color="auto"/>
            </w:tcBorders>
          </w:tcPr>
          <w:p w14:paraId="6E315898" w14:textId="77777777" w:rsidR="009A7FD7" w:rsidRPr="004B2137" w:rsidRDefault="009A7FD7" w:rsidP="003C53D3">
            <w:pPr>
              <w:pStyle w:val="NormalWeb"/>
              <w:spacing w:before="0" w:beforeAutospacing="0" w:after="0" w:afterAutospacing="0" w:line="360" w:lineRule="auto"/>
              <w:jc w:val="both"/>
              <w:rPr>
                <w:rFonts w:ascii="Book Antiqua" w:hAnsi="Book Antiqua" w:cs="Arial"/>
              </w:rPr>
            </w:pPr>
            <w:r w:rsidRPr="004B2137">
              <w:rPr>
                <w:rFonts w:ascii="Book Antiqua" w:hAnsi="Book Antiqua" w:cs="Arial"/>
              </w:rPr>
              <w:t>4</w:t>
            </w:r>
          </w:p>
        </w:tc>
        <w:tc>
          <w:tcPr>
            <w:tcW w:w="1275" w:type="dxa"/>
            <w:tcBorders>
              <w:bottom w:val="single" w:sz="4" w:space="0" w:color="auto"/>
            </w:tcBorders>
          </w:tcPr>
          <w:p w14:paraId="7620B8AD" w14:textId="77777777" w:rsidR="009A7FD7" w:rsidRPr="004B2137" w:rsidRDefault="009A7FD7" w:rsidP="003C53D3">
            <w:pPr>
              <w:pStyle w:val="NormalWeb"/>
              <w:spacing w:before="0" w:beforeAutospacing="0" w:after="0" w:afterAutospacing="0" w:line="360" w:lineRule="auto"/>
              <w:jc w:val="both"/>
              <w:rPr>
                <w:rFonts w:ascii="Book Antiqua" w:hAnsi="Book Antiqua" w:cs="Arial"/>
              </w:rPr>
            </w:pPr>
            <w:r w:rsidRPr="004B2137">
              <w:rPr>
                <w:rFonts w:ascii="Book Antiqua" w:hAnsi="Book Antiqua" w:cs="Arial"/>
              </w:rPr>
              <w:t>0</w:t>
            </w:r>
          </w:p>
        </w:tc>
        <w:tc>
          <w:tcPr>
            <w:tcW w:w="1276" w:type="dxa"/>
            <w:tcBorders>
              <w:bottom w:val="single" w:sz="4" w:space="0" w:color="auto"/>
            </w:tcBorders>
          </w:tcPr>
          <w:p w14:paraId="6059AF9E" w14:textId="77777777" w:rsidR="009A7FD7" w:rsidRPr="004B2137" w:rsidRDefault="009A7FD7" w:rsidP="003C53D3">
            <w:pPr>
              <w:pStyle w:val="NormalWeb"/>
              <w:spacing w:before="0" w:beforeAutospacing="0" w:after="0" w:afterAutospacing="0" w:line="360" w:lineRule="auto"/>
              <w:jc w:val="both"/>
              <w:rPr>
                <w:rFonts w:ascii="Book Antiqua" w:hAnsi="Book Antiqua" w:cs="Arial"/>
              </w:rPr>
            </w:pPr>
          </w:p>
        </w:tc>
      </w:tr>
    </w:tbl>
    <w:p w14:paraId="55D67039" w14:textId="77777777" w:rsidR="009A7FD7" w:rsidRDefault="009A7FD7" w:rsidP="009A7FD7">
      <w:pPr>
        <w:spacing w:after="0" w:line="360" w:lineRule="auto"/>
        <w:jc w:val="both"/>
        <w:rPr>
          <w:rFonts w:ascii="Book Antiqua" w:hAnsi="Book Antiqua" w:cs="Arial"/>
          <w:b/>
          <w:color w:val="000000"/>
          <w:sz w:val="24"/>
          <w:szCs w:val="24"/>
          <w:lang w:eastAsia="zh-CN"/>
        </w:rPr>
      </w:pPr>
    </w:p>
    <w:p w14:paraId="1E9C0CC2" w14:textId="77777777" w:rsidR="009A7FD7" w:rsidRPr="008A4D7B" w:rsidRDefault="009A7FD7" w:rsidP="009A7FD7">
      <w:pPr>
        <w:spacing w:after="0" w:line="360" w:lineRule="auto"/>
        <w:jc w:val="both"/>
        <w:rPr>
          <w:rFonts w:ascii="Book Antiqua" w:hAnsi="Book Antiqua" w:cs="Arial"/>
          <w:b/>
          <w:color w:val="000000"/>
          <w:sz w:val="24"/>
          <w:szCs w:val="24"/>
          <w:lang w:eastAsia="zh-CN"/>
        </w:rPr>
      </w:pPr>
      <w:r w:rsidRPr="000775F4">
        <w:rPr>
          <w:rFonts w:ascii="Book Antiqua" w:eastAsia="Times New Roman" w:hAnsi="Book Antiqua" w:cs="Arial"/>
          <w:b/>
          <w:color w:val="000000"/>
          <w:sz w:val="24"/>
          <w:szCs w:val="24"/>
        </w:rPr>
        <w:t xml:space="preserve">Figure </w:t>
      </w:r>
      <w:r>
        <w:rPr>
          <w:rFonts w:ascii="Book Antiqua" w:hAnsi="Book Antiqua" w:cs="Arial" w:hint="eastAsia"/>
          <w:b/>
          <w:color w:val="000000"/>
          <w:sz w:val="24"/>
          <w:szCs w:val="24"/>
          <w:lang w:eastAsia="zh-CN"/>
        </w:rPr>
        <w:t>2</w:t>
      </w:r>
      <w:r w:rsidRPr="000775F4">
        <w:rPr>
          <w:rFonts w:ascii="Book Antiqua" w:eastAsia="Times New Roman" w:hAnsi="Book Antiqua" w:cs="Arial"/>
          <w:color w:val="000000"/>
          <w:sz w:val="24"/>
          <w:szCs w:val="24"/>
        </w:rPr>
        <w:t xml:space="preserve"> </w:t>
      </w:r>
      <w:r w:rsidRPr="004B2137">
        <w:rPr>
          <w:rFonts w:ascii="Book Antiqua" w:eastAsia="Times New Roman" w:hAnsi="Book Antiqua" w:cs="Arial"/>
          <w:b/>
          <w:color w:val="000000"/>
          <w:sz w:val="24"/>
          <w:szCs w:val="24"/>
        </w:rPr>
        <w:t xml:space="preserve">Overall survival curves by race after exclusion of patients who underwent </w:t>
      </w:r>
      <w:proofErr w:type="spellStart"/>
      <w:r w:rsidRPr="004B2137">
        <w:rPr>
          <w:rFonts w:ascii="Book Antiqua" w:eastAsia="Times New Roman" w:hAnsi="Book Antiqua" w:cs="Arial"/>
          <w:b/>
          <w:color w:val="000000"/>
          <w:sz w:val="24"/>
          <w:szCs w:val="24"/>
        </w:rPr>
        <w:t>orthotopic</w:t>
      </w:r>
      <w:proofErr w:type="spellEnd"/>
      <w:r w:rsidRPr="004B2137">
        <w:rPr>
          <w:rFonts w:ascii="Book Antiqua" w:eastAsia="Times New Roman" w:hAnsi="Book Antiqua" w:cs="Arial"/>
          <w:b/>
          <w:color w:val="000000"/>
          <w:sz w:val="24"/>
          <w:szCs w:val="24"/>
        </w:rPr>
        <w:t xml:space="preserve"> liver transplantation (with numbers of subjects at risk)</w:t>
      </w:r>
      <w:r w:rsidRPr="004B2137">
        <w:rPr>
          <w:rFonts w:ascii="Book Antiqua" w:hAnsi="Book Antiqua" w:cs="Arial" w:hint="eastAsia"/>
          <w:b/>
          <w:color w:val="000000"/>
          <w:sz w:val="24"/>
          <w:szCs w:val="24"/>
          <w:lang w:eastAsia="zh-CN"/>
        </w:rPr>
        <w:t xml:space="preserve">. </w:t>
      </w:r>
      <w:r w:rsidRPr="004B2137">
        <w:rPr>
          <w:rFonts w:ascii="Book Antiqua" w:eastAsia="Times New Roman" w:hAnsi="Book Antiqua" w:cs="Arial"/>
          <w:color w:val="000000"/>
          <w:sz w:val="24"/>
          <w:szCs w:val="24"/>
        </w:rPr>
        <w:t>Hispanic (</w:t>
      </w:r>
      <w:r w:rsidRPr="004B2137">
        <w:rPr>
          <w:rFonts w:ascii="Book Antiqua" w:eastAsia="Times New Roman" w:hAnsi="Book Antiqua" w:cs="Arial"/>
          <w:i/>
          <w:color w:val="000000"/>
          <w:sz w:val="24"/>
          <w:szCs w:val="24"/>
        </w:rPr>
        <w:t>n</w:t>
      </w:r>
      <w:r w:rsidRPr="004B2137">
        <w:rPr>
          <w:rFonts w:ascii="Book Antiqua" w:hAnsi="Book Antiqua" w:cs="Arial" w:hint="eastAsia"/>
          <w:color w:val="000000"/>
          <w:sz w:val="24"/>
          <w:szCs w:val="24"/>
          <w:lang w:eastAsia="zh-CN"/>
        </w:rPr>
        <w:t xml:space="preserve"> </w:t>
      </w:r>
      <w:r w:rsidRPr="004B2137">
        <w:rPr>
          <w:rFonts w:ascii="Book Antiqua" w:eastAsia="Times New Roman" w:hAnsi="Book Antiqua" w:cs="Arial"/>
          <w:color w:val="000000"/>
          <w:sz w:val="24"/>
          <w:szCs w:val="24"/>
        </w:rPr>
        <w:t>=</w:t>
      </w:r>
      <w:r w:rsidRPr="004B2137">
        <w:rPr>
          <w:rFonts w:ascii="Book Antiqua" w:hAnsi="Book Antiqua" w:cs="Arial" w:hint="eastAsia"/>
          <w:color w:val="000000"/>
          <w:sz w:val="24"/>
          <w:szCs w:val="24"/>
          <w:lang w:eastAsia="zh-CN"/>
        </w:rPr>
        <w:t xml:space="preserve"> 3</w:t>
      </w:r>
      <w:r w:rsidRPr="004B2137">
        <w:rPr>
          <w:rFonts w:ascii="Book Antiqua" w:eastAsia="Times New Roman" w:hAnsi="Book Antiqua" w:cs="Arial"/>
          <w:color w:val="000000"/>
          <w:sz w:val="24"/>
          <w:szCs w:val="24"/>
        </w:rPr>
        <w:t>4),</w:t>
      </w:r>
      <w:r w:rsidRPr="000775F4">
        <w:rPr>
          <w:rFonts w:ascii="Book Antiqua" w:eastAsia="Times New Roman" w:hAnsi="Book Antiqua" w:cs="Arial"/>
          <w:color w:val="000000"/>
          <w:sz w:val="24"/>
          <w:szCs w:val="24"/>
        </w:rPr>
        <w:t xml:space="preserve"> African American (</w:t>
      </w:r>
      <w:r w:rsidRPr="008A4D7B">
        <w:rPr>
          <w:rFonts w:ascii="Book Antiqua" w:eastAsia="Times New Roman" w:hAnsi="Book Antiqua" w:cs="Arial"/>
          <w:i/>
          <w:color w:val="000000"/>
          <w:sz w:val="24"/>
          <w:szCs w:val="24"/>
        </w:rPr>
        <w:t>n</w:t>
      </w:r>
      <w:r>
        <w:rPr>
          <w:rFonts w:ascii="Book Antiqua" w:hAnsi="Book Antiqua" w:cs="Arial" w:hint="eastAsia"/>
          <w:color w:val="000000"/>
          <w:sz w:val="24"/>
          <w:szCs w:val="24"/>
          <w:lang w:eastAsia="zh-CN"/>
        </w:rPr>
        <w:t xml:space="preserve"> </w:t>
      </w:r>
      <w:r w:rsidRPr="000775F4">
        <w:rPr>
          <w:rFonts w:ascii="Book Antiqua" w:eastAsia="Times New Roman" w:hAnsi="Book Antiqua" w:cs="Arial"/>
          <w:color w:val="000000"/>
          <w:sz w:val="24"/>
          <w:szCs w:val="24"/>
        </w:rPr>
        <w:t>=</w:t>
      </w:r>
      <w:r>
        <w:rPr>
          <w:rFonts w:ascii="Book Antiqua" w:hAnsi="Book Antiqua" w:cs="Arial" w:hint="eastAsia"/>
          <w:color w:val="000000"/>
          <w:sz w:val="24"/>
          <w:szCs w:val="24"/>
          <w:lang w:eastAsia="zh-CN"/>
        </w:rPr>
        <w:t xml:space="preserve"> 55</w:t>
      </w:r>
      <w:r w:rsidRPr="000775F4">
        <w:rPr>
          <w:rFonts w:ascii="Book Antiqua" w:eastAsia="Times New Roman" w:hAnsi="Book Antiqua" w:cs="Arial"/>
          <w:color w:val="000000"/>
          <w:sz w:val="24"/>
          <w:szCs w:val="24"/>
        </w:rPr>
        <w:t>), Whites (</w:t>
      </w:r>
      <w:r w:rsidRPr="008A4D7B">
        <w:rPr>
          <w:rFonts w:ascii="Book Antiqua" w:eastAsia="Times New Roman" w:hAnsi="Book Antiqua" w:cs="Arial"/>
          <w:i/>
          <w:color w:val="000000"/>
          <w:sz w:val="24"/>
          <w:szCs w:val="24"/>
        </w:rPr>
        <w:t>n</w:t>
      </w:r>
      <w:r>
        <w:rPr>
          <w:rFonts w:ascii="Book Antiqua" w:hAnsi="Book Antiqua" w:cs="Arial" w:hint="eastAsia"/>
          <w:color w:val="000000"/>
          <w:sz w:val="24"/>
          <w:szCs w:val="24"/>
          <w:lang w:eastAsia="zh-CN"/>
        </w:rPr>
        <w:t xml:space="preserve"> </w:t>
      </w:r>
      <w:r w:rsidRPr="000775F4">
        <w:rPr>
          <w:rFonts w:ascii="Book Antiqua" w:eastAsia="Times New Roman" w:hAnsi="Book Antiqua" w:cs="Arial"/>
          <w:color w:val="000000"/>
          <w:sz w:val="24"/>
          <w:szCs w:val="24"/>
        </w:rPr>
        <w:t>=</w:t>
      </w:r>
      <w:r>
        <w:rPr>
          <w:rFonts w:ascii="Book Antiqua" w:hAnsi="Book Antiqua" w:cs="Arial" w:hint="eastAsia"/>
          <w:color w:val="000000"/>
          <w:sz w:val="24"/>
          <w:szCs w:val="24"/>
          <w:lang w:eastAsia="zh-CN"/>
        </w:rPr>
        <w:t xml:space="preserve"> 69</w:t>
      </w:r>
      <w:r w:rsidRPr="000775F4">
        <w:rPr>
          <w:rFonts w:ascii="Book Antiqua" w:eastAsia="Times New Roman" w:hAnsi="Book Antiqua" w:cs="Arial"/>
          <w:color w:val="000000"/>
          <w:sz w:val="24"/>
          <w:szCs w:val="24"/>
        </w:rPr>
        <w:t xml:space="preserve">). </w:t>
      </w:r>
      <w:r w:rsidRPr="008A4D7B">
        <w:rPr>
          <w:rFonts w:ascii="Book Antiqua" w:eastAsia="Times New Roman" w:hAnsi="Book Antiqua" w:cs="Arial"/>
          <w:i/>
          <w:color w:val="000000"/>
          <w:sz w:val="24"/>
          <w:szCs w:val="24"/>
        </w:rPr>
        <w:t>P</w:t>
      </w:r>
      <w:r w:rsidRPr="000775F4">
        <w:rPr>
          <w:rFonts w:ascii="Book Antiqua" w:eastAsia="Times New Roman" w:hAnsi="Book Antiqua" w:cs="Arial"/>
          <w:color w:val="000000"/>
          <w:sz w:val="24"/>
          <w:szCs w:val="24"/>
        </w:rPr>
        <w:t>-value was obtained with the use of the log-rank test.</w:t>
      </w:r>
      <w:r>
        <w:rPr>
          <w:rFonts w:ascii="Book Antiqua" w:hAnsi="Book Antiqua" w:cs="Arial" w:hint="eastAsia"/>
          <w:color w:val="000000"/>
          <w:sz w:val="24"/>
          <w:szCs w:val="24"/>
          <w:lang w:eastAsia="zh-CN"/>
        </w:rPr>
        <w:t xml:space="preserve"> </w:t>
      </w:r>
    </w:p>
    <w:p w14:paraId="63A21DFB" w14:textId="77777777" w:rsidR="009A7FD7" w:rsidRPr="000775F4" w:rsidRDefault="009A7FD7" w:rsidP="009A7FD7">
      <w:pPr>
        <w:pStyle w:val="NormalWeb"/>
        <w:spacing w:before="0" w:beforeAutospacing="0" w:after="0" w:afterAutospacing="0" w:line="360" w:lineRule="auto"/>
        <w:jc w:val="both"/>
        <w:rPr>
          <w:rFonts w:ascii="Book Antiqua" w:hAnsi="Book Antiqua" w:cs="Arial"/>
          <w:b/>
        </w:rPr>
      </w:pPr>
    </w:p>
    <w:p w14:paraId="5D65062A" w14:textId="77777777" w:rsidR="009A7FD7" w:rsidRPr="000775F4" w:rsidRDefault="009A7FD7" w:rsidP="009A7FD7">
      <w:pPr>
        <w:pStyle w:val="NormalWeb"/>
        <w:spacing w:before="0" w:beforeAutospacing="0" w:after="0" w:afterAutospacing="0" w:line="360" w:lineRule="auto"/>
        <w:jc w:val="both"/>
        <w:rPr>
          <w:rFonts w:ascii="Book Antiqua" w:hAnsi="Book Antiqua" w:cs="Arial"/>
          <w:b/>
        </w:rPr>
      </w:pPr>
    </w:p>
    <w:p w14:paraId="07AA6D40" w14:textId="77777777" w:rsidR="009A7FD7" w:rsidRPr="000775F4" w:rsidRDefault="009A7FD7" w:rsidP="009A7FD7">
      <w:pPr>
        <w:pStyle w:val="NormalWeb"/>
        <w:spacing w:before="0" w:beforeAutospacing="0" w:after="0" w:afterAutospacing="0" w:line="360" w:lineRule="auto"/>
        <w:jc w:val="both"/>
        <w:rPr>
          <w:rFonts w:ascii="Book Antiqua" w:hAnsi="Book Antiqua" w:cs="Arial"/>
          <w:b/>
        </w:rPr>
      </w:pPr>
    </w:p>
    <w:p w14:paraId="302DEA9F" w14:textId="77777777" w:rsidR="009A7FD7" w:rsidRPr="000775F4" w:rsidRDefault="009A7FD7" w:rsidP="009A7FD7">
      <w:pPr>
        <w:pStyle w:val="NormalWeb"/>
        <w:spacing w:before="0" w:beforeAutospacing="0" w:after="0" w:afterAutospacing="0" w:line="360" w:lineRule="auto"/>
        <w:jc w:val="both"/>
        <w:rPr>
          <w:rFonts w:ascii="Book Antiqua" w:hAnsi="Book Antiqua" w:cs="Arial"/>
          <w:b/>
        </w:rPr>
      </w:pPr>
    </w:p>
    <w:p w14:paraId="6C8E9C57" w14:textId="77777777" w:rsidR="009A7FD7" w:rsidRPr="000775F4" w:rsidRDefault="009A7FD7" w:rsidP="009A7FD7">
      <w:pPr>
        <w:pStyle w:val="NormalWeb"/>
        <w:spacing w:before="0" w:beforeAutospacing="0" w:after="0" w:afterAutospacing="0" w:line="360" w:lineRule="auto"/>
        <w:jc w:val="both"/>
        <w:rPr>
          <w:rFonts w:ascii="Book Antiqua" w:hAnsi="Book Antiqua" w:cs="Arial"/>
          <w:b/>
        </w:rPr>
      </w:pPr>
    </w:p>
    <w:p w14:paraId="3610B9DB" w14:textId="77777777" w:rsidR="009A7FD7" w:rsidRPr="000775F4" w:rsidRDefault="009A7FD7" w:rsidP="009A7FD7">
      <w:pPr>
        <w:pStyle w:val="NormalWeb"/>
        <w:spacing w:before="0" w:beforeAutospacing="0" w:after="0" w:afterAutospacing="0" w:line="360" w:lineRule="auto"/>
        <w:jc w:val="both"/>
        <w:rPr>
          <w:rFonts w:ascii="Book Antiqua" w:hAnsi="Book Antiqua" w:cs="Arial"/>
          <w:b/>
        </w:rPr>
      </w:pPr>
    </w:p>
    <w:p w14:paraId="3AB6D0F7" w14:textId="77777777" w:rsidR="009A7FD7" w:rsidRPr="000775F4" w:rsidRDefault="009A7FD7" w:rsidP="009A7FD7">
      <w:pPr>
        <w:spacing w:after="0" w:line="360" w:lineRule="auto"/>
        <w:jc w:val="both"/>
        <w:rPr>
          <w:rFonts w:ascii="Book Antiqua" w:hAnsi="Book Antiqua"/>
          <w:sz w:val="24"/>
          <w:szCs w:val="24"/>
        </w:rPr>
      </w:pPr>
      <w:r w:rsidRPr="000775F4">
        <w:rPr>
          <w:rFonts w:ascii="Book Antiqua" w:hAnsi="Book Antiqua"/>
          <w:noProof/>
          <w:sz w:val="24"/>
          <w:szCs w:val="24"/>
        </w:rPr>
        <w:lastRenderedPageBreak/>
        <w:drawing>
          <wp:inline distT="0" distB="0" distL="0" distR="0" wp14:anchorId="109AC7ED" wp14:editId="1CF4923C">
            <wp:extent cx="5943600" cy="2613660"/>
            <wp:effectExtent l="0" t="0" r="19050" b="1524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27B555F" w14:textId="232A8378" w:rsidR="009A7FD7" w:rsidRPr="000775F4" w:rsidRDefault="009A7FD7" w:rsidP="009A7FD7">
      <w:pPr>
        <w:pStyle w:val="NormalWeb"/>
        <w:spacing w:before="0" w:beforeAutospacing="0" w:after="0" w:afterAutospacing="0" w:line="360" w:lineRule="auto"/>
        <w:jc w:val="both"/>
        <w:rPr>
          <w:rFonts w:ascii="Book Antiqua" w:hAnsi="Book Antiqua"/>
        </w:rPr>
      </w:pPr>
      <w:r w:rsidRPr="000775F4">
        <w:rPr>
          <w:rFonts w:ascii="Book Antiqua" w:hAnsi="Book Antiqua" w:cs="Arial"/>
          <w:b/>
        </w:rPr>
        <w:t xml:space="preserve">Figure </w:t>
      </w:r>
      <w:r>
        <w:rPr>
          <w:rFonts w:ascii="Book Antiqua" w:eastAsiaTheme="minorEastAsia" w:hAnsi="Book Antiqua" w:cs="Arial" w:hint="eastAsia"/>
          <w:b/>
          <w:lang w:eastAsia="zh-CN"/>
        </w:rPr>
        <w:t>3</w:t>
      </w:r>
      <w:r w:rsidRPr="000775F4">
        <w:rPr>
          <w:rFonts w:ascii="Book Antiqua" w:hAnsi="Book Antiqua" w:cs="Arial"/>
        </w:rPr>
        <w:t xml:space="preserve"> </w:t>
      </w:r>
      <w:r w:rsidRPr="004B2137">
        <w:rPr>
          <w:rFonts w:ascii="Book Antiqua" w:hAnsi="Book Antiqua" w:cs="Arial"/>
          <w:b/>
        </w:rPr>
        <w:t xml:space="preserve">Distribution of cause of death in patients with </w:t>
      </w:r>
      <w:r w:rsidRPr="004B2137">
        <w:rPr>
          <w:rFonts w:ascii="Book Antiqua" w:hAnsi="Book Antiqua" w:cs="Segoe UI"/>
          <w:b/>
        </w:rPr>
        <w:t>hepatocellular carcinoma</w:t>
      </w:r>
      <w:r w:rsidRPr="004B2137">
        <w:rPr>
          <w:rFonts w:ascii="Book Antiqua" w:hAnsi="Book Antiqua" w:cs="Arial"/>
          <w:b/>
        </w:rPr>
        <w:t xml:space="preserve"> by race.</w:t>
      </w:r>
      <w:r>
        <w:rPr>
          <w:rFonts w:ascii="Book Antiqua" w:hAnsi="Book Antiqua" w:cs="Arial"/>
        </w:rPr>
        <w:t xml:space="preserve"> </w:t>
      </w:r>
      <w:r w:rsidRPr="000775F4">
        <w:rPr>
          <w:rFonts w:ascii="Book Antiqua" w:hAnsi="Book Antiqua" w:cs="Arial"/>
        </w:rPr>
        <w:t>There was no difference in HCC (</w:t>
      </w:r>
      <w:r w:rsidRPr="004B2137">
        <w:rPr>
          <w:rFonts w:ascii="Book Antiqua" w:hAnsi="Book Antiqua" w:cs="Arial"/>
          <w:i/>
        </w:rPr>
        <w:t>P</w:t>
      </w:r>
      <w:r>
        <w:rPr>
          <w:rFonts w:ascii="Book Antiqua" w:eastAsiaTheme="minorEastAsia" w:hAnsi="Book Antiqua" w:cs="Arial" w:hint="eastAsia"/>
          <w:lang w:eastAsia="zh-CN"/>
        </w:rPr>
        <w:t xml:space="preserve"> </w:t>
      </w:r>
      <w:r w:rsidRPr="000775F4">
        <w:rPr>
          <w:rFonts w:ascii="Book Antiqua" w:hAnsi="Book Antiqua" w:cs="Arial"/>
        </w:rPr>
        <w:t>=</w:t>
      </w:r>
      <w:r>
        <w:rPr>
          <w:rFonts w:ascii="Book Antiqua" w:eastAsiaTheme="minorEastAsia" w:hAnsi="Book Antiqua" w:cs="Arial" w:hint="eastAsia"/>
          <w:lang w:eastAsia="zh-CN"/>
        </w:rPr>
        <w:t xml:space="preserve"> </w:t>
      </w:r>
      <w:r w:rsidRPr="000775F4">
        <w:rPr>
          <w:rFonts w:ascii="Book Antiqua" w:hAnsi="Book Antiqua" w:cs="Arial"/>
        </w:rPr>
        <w:t>0.1051), cirrhosis (</w:t>
      </w:r>
      <w:r w:rsidRPr="004B2137">
        <w:rPr>
          <w:rFonts w:ascii="Book Antiqua" w:hAnsi="Book Antiqua" w:cs="Arial"/>
          <w:i/>
        </w:rPr>
        <w:t>P</w:t>
      </w:r>
      <w:r>
        <w:rPr>
          <w:rFonts w:ascii="Book Antiqua" w:eastAsiaTheme="minorEastAsia" w:hAnsi="Book Antiqua" w:cs="Arial" w:hint="eastAsia"/>
          <w:lang w:eastAsia="zh-CN"/>
        </w:rPr>
        <w:t xml:space="preserve"> </w:t>
      </w:r>
      <w:r w:rsidRPr="000775F4">
        <w:rPr>
          <w:rFonts w:ascii="Book Antiqua" w:hAnsi="Book Antiqua" w:cs="Arial"/>
        </w:rPr>
        <w:t>=</w:t>
      </w:r>
      <w:r>
        <w:rPr>
          <w:rFonts w:ascii="Book Antiqua" w:eastAsiaTheme="minorEastAsia" w:hAnsi="Book Antiqua" w:cs="Arial" w:hint="eastAsia"/>
          <w:lang w:eastAsia="zh-CN"/>
        </w:rPr>
        <w:t xml:space="preserve"> </w:t>
      </w:r>
      <w:r w:rsidRPr="000775F4">
        <w:rPr>
          <w:rFonts w:ascii="Book Antiqua" w:hAnsi="Book Antiqua" w:cs="Arial"/>
        </w:rPr>
        <w:t>0.6162), or other (</w:t>
      </w:r>
      <w:r w:rsidRPr="004B2137">
        <w:rPr>
          <w:rFonts w:ascii="Book Antiqua" w:hAnsi="Book Antiqua" w:cs="Arial"/>
          <w:i/>
        </w:rPr>
        <w:t>P</w:t>
      </w:r>
      <w:r>
        <w:rPr>
          <w:rFonts w:ascii="Book Antiqua" w:eastAsiaTheme="minorEastAsia" w:hAnsi="Book Antiqua" w:cs="Arial" w:hint="eastAsia"/>
          <w:lang w:eastAsia="zh-CN"/>
        </w:rPr>
        <w:t xml:space="preserve"> </w:t>
      </w:r>
      <w:r w:rsidRPr="000775F4">
        <w:rPr>
          <w:rFonts w:ascii="Book Antiqua" w:hAnsi="Book Antiqua" w:cs="Arial"/>
        </w:rPr>
        <w:t>=</w:t>
      </w:r>
      <w:r>
        <w:rPr>
          <w:rFonts w:ascii="Book Antiqua" w:eastAsiaTheme="minorEastAsia" w:hAnsi="Book Antiqua" w:cs="Arial" w:hint="eastAsia"/>
          <w:lang w:eastAsia="zh-CN"/>
        </w:rPr>
        <w:t xml:space="preserve"> </w:t>
      </w:r>
      <w:r w:rsidRPr="000775F4">
        <w:rPr>
          <w:rFonts w:ascii="Book Antiqua" w:hAnsi="Book Antiqua" w:cs="Arial"/>
        </w:rPr>
        <w:t>0.0581) as cause of death between Hispanics, African Americans, and White</w:t>
      </w:r>
      <w:r>
        <w:rPr>
          <w:rFonts w:ascii="Book Antiqua" w:eastAsiaTheme="minorEastAsia" w:hAnsi="Book Antiqua" w:cs="Arial" w:hint="eastAsia"/>
          <w:lang w:eastAsia="zh-CN"/>
        </w:rPr>
        <w:t xml:space="preserve">. </w:t>
      </w:r>
      <w:r w:rsidRPr="000775F4">
        <w:rPr>
          <w:rFonts w:ascii="Book Antiqua" w:hAnsi="Book Antiqua" w:cs="Arial"/>
        </w:rPr>
        <w:t xml:space="preserve">*Cause of death </w:t>
      </w:r>
      <w:r w:rsidR="001B56E0" w:rsidRPr="000775F4">
        <w:rPr>
          <w:rFonts w:ascii="Book Antiqua" w:hAnsi="Book Antiqua" w:cs="Arial"/>
        </w:rPr>
        <w:t>other</w:t>
      </w:r>
      <w:r w:rsidRPr="000775F4">
        <w:rPr>
          <w:rFonts w:ascii="Book Antiqua" w:hAnsi="Book Antiqua" w:cs="Arial"/>
        </w:rPr>
        <w:t xml:space="preserve"> includes: Immediate complications post liver transplant (</w:t>
      </w:r>
      <w:r w:rsidRPr="004B2137">
        <w:rPr>
          <w:rFonts w:ascii="Book Antiqua" w:eastAsiaTheme="minorEastAsia" w:hAnsi="Book Antiqua" w:cs="Arial" w:hint="eastAsia"/>
          <w:i/>
          <w:lang w:eastAsia="zh-CN"/>
        </w:rPr>
        <w:t>n</w:t>
      </w:r>
      <w:r>
        <w:rPr>
          <w:rFonts w:ascii="Book Antiqua" w:eastAsiaTheme="minorEastAsia" w:hAnsi="Book Antiqua" w:cs="Arial" w:hint="eastAsia"/>
          <w:lang w:eastAsia="zh-CN"/>
        </w:rPr>
        <w:t xml:space="preserve"> </w:t>
      </w:r>
      <w:r w:rsidRPr="000775F4">
        <w:rPr>
          <w:rFonts w:ascii="Book Antiqua" w:hAnsi="Book Antiqua" w:cs="Arial"/>
        </w:rPr>
        <w:t>=</w:t>
      </w:r>
      <w:r>
        <w:rPr>
          <w:rFonts w:ascii="Book Antiqua" w:eastAsiaTheme="minorEastAsia" w:hAnsi="Book Antiqua" w:cs="Arial" w:hint="eastAsia"/>
          <w:lang w:eastAsia="zh-CN"/>
        </w:rPr>
        <w:t xml:space="preserve"> </w:t>
      </w:r>
      <w:r w:rsidRPr="000775F4">
        <w:rPr>
          <w:rFonts w:ascii="Book Antiqua" w:hAnsi="Book Antiqua" w:cs="Arial"/>
        </w:rPr>
        <w:t>3), sepsis (</w:t>
      </w:r>
      <w:r w:rsidRPr="004B2137">
        <w:rPr>
          <w:rFonts w:ascii="Book Antiqua" w:eastAsiaTheme="minorEastAsia" w:hAnsi="Book Antiqua" w:cs="Arial" w:hint="eastAsia"/>
          <w:i/>
          <w:lang w:eastAsia="zh-CN"/>
        </w:rPr>
        <w:t>n</w:t>
      </w:r>
      <w:r>
        <w:rPr>
          <w:rFonts w:ascii="Book Antiqua" w:eastAsiaTheme="minorEastAsia" w:hAnsi="Book Antiqua" w:cs="Arial" w:hint="eastAsia"/>
          <w:lang w:eastAsia="zh-CN"/>
        </w:rPr>
        <w:t xml:space="preserve"> </w:t>
      </w:r>
      <w:r w:rsidRPr="000775F4">
        <w:rPr>
          <w:rFonts w:ascii="Book Antiqua" w:hAnsi="Book Antiqua" w:cs="Arial"/>
        </w:rPr>
        <w:t>=</w:t>
      </w:r>
      <w:r>
        <w:rPr>
          <w:rFonts w:ascii="Book Antiqua" w:eastAsiaTheme="minorEastAsia" w:hAnsi="Book Antiqua" w:cs="Arial" w:hint="eastAsia"/>
          <w:lang w:eastAsia="zh-CN"/>
        </w:rPr>
        <w:t xml:space="preserve"> </w:t>
      </w:r>
      <w:r w:rsidRPr="000775F4">
        <w:rPr>
          <w:rFonts w:ascii="Book Antiqua" w:hAnsi="Book Antiqua" w:cs="Arial"/>
        </w:rPr>
        <w:t>3), complications from second malignancy (</w:t>
      </w:r>
      <w:r w:rsidRPr="004B2137">
        <w:rPr>
          <w:rFonts w:ascii="Book Antiqua" w:eastAsiaTheme="minorEastAsia" w:hAnsi="Book Antiqua" w:cs="Arial" w:hint="eastAsia"/>
          <w:i/>
          <w:lang w:eastAsia="zh-CN"/>
        </w:rPr>
        <w:t>n</w:t>
      </w:r>
      <w:r>
        <w:rPr>
          <w:rFonts w:ascii="Book Antiqua" w:eastAsiaTheme="minorEastAsia" w:hAnsi="Book Antiqua" w:cs="Arial" w:hint="eastAsia"/>
          <w:lang w:eastAsia="zh-CN"/>
        </w:rPr>
        <w:t xml:space="preserve"> </w:t>
      </w:r>
      <w:r w:rsidRPr="000775F4">
        <w:rPr>
          <w:rFonts w:ascii="Book Antiqua" w:hAnsi="Book Antiqua" w:cs="Arial"/>
        </w:rPr>
        <w:t>=</w:t>
      </w:r>
      <w:r>
        <w:rPr>
          <w:rFonts w:ascii="Book Antiqua" w:eastAsiaTheme="minorEastAsia" w:hAnsi="Book Antiqua" w:cs="Arial" w:hint="eastAsia"/>
          <w:lang w:eastAsia="zh-CN"/>
        </w:rPr>
        <w:t xml:space="preserve"> </w:t>
      </w:r>
      <w:r w:rsidRPr="000775F4">
        <w:rPr>
          <w:rFonts w:ascii="Book Antiqua" w:hAnsi="Book Antiqua" w:cs="Arial"/>
        </w:rPr>
        <w:t>2), cardiogenic shock (</w:t>
      </w:r>
      <w:r w:rsidRPr="004B2137">
        <w:rPr>
          <w:rFonts w:ascii="Book Antiqua" w:eastAsiaTheme="minorEastAsia" w:hAnsi="Book Antiqua" w:cs="Arial" w:hint="eastAsia"/>
          <w:i/>
          <w:lang w:eastAsia="zh-CN"/>
        </w:rPr>
        <w:t>n</w:t>
      </w:r>
      <w:r>
        <w:rPr>
          <w:rFonts w:ascii="Book Antiqua" w:eastAsiaTheme="minorEastAsia" w:hAnsi="Book Antiqua" w:cs="Arial" w:hint="eastAsia"/>
          <w:lang w:eastAsia="zh-CN"/>
        </w:rPr>
        <w:t xml:space="preserve"> </w:t>
      </w:r>
      <w:r w:rsidRPr="000775F4">
        <w:rPr>
          <w:rFonts w:ascii="Book Antiqua" w:hAnsi="Book Antiqua" w:cs="Arial"/>
        </w:rPr>
        <w:t>=</w:t>
      </w:r>
      <w:r>
        <w:rPr>
          <w:rFonts w:ascii="Book Antiqua" w:eastAsiaTheme="minorEastAsia" w:hAnsi="Book Antiqua" w:cs="Arial" w:hint="eastAsia"/>
          <w:lang w:eastAsia="zh-CN"/>
        </w:rPr>
        <w:t xml:space="preserve"> </w:t>
      </w:r>
      <w:r w:rsidRPr="000775F4">
        <w:rPr>
          <w:rFonts w:ascii="Book Antiqua" w:hAnsi="Book Antiqua" w:cs="Arial"/>
        </w:rPr>
        <w:t>1), PEA (</w:t>
      </w:r>
      <w:r w:rsidRPr="004B2137">
        <w:rPr>
          <w:rFonts w:ascii="Book Antiqua" w:eastAsiaTheme="minorEastAsia" w:hAnsi="Book Antiqua" w:cs="Arial" w:hint="eastAsia"/>
          <w:i/>
          <w:lang w:eastAsia="zh-CN"/>
        </w:rPr>
        <w:t>n</w:t>
      </w:r>
      <w:r>
        <w:rPr>
          <w:rFonts w:ascii="Book Antiqua" w:eastAsiaTheme="minorEastAsia" w:hAnsi="Book Antiqua" w:cs="Arial" w:hint="eastAsia"/>
          <w:lang w:eastAsia="zh-CN"/>
        </w:rPr>
        <w:t xml:space="preserve"> </w:t>
      </w:r>
      <w:r w:rsidRPr="000775F4">
        <w:rPr>
          <w:rFonts w:ascii="Book Antiqua" w:hAnsi="Book Antiqua" w:cs="Arial"/>
        </w:rPr>
        <w:t>=</w:t>
      </w:r>
      <w:r>
        <w:rPr>
          <w:rFonts w:ascii="Book Antiqua" w:eastAsiaTheme="minorEastAsia" w:hAnsi="Book Antiqua" w:cs="Arial" w:hint="eastAsia"/>
          <w:lang w:eastAsia="zh-CN"/>
        </w:rPr>
        <w:t xml:space="preserve"> </w:t>
      </w:r>
      <w:r w:rsidRPr="000775F4">
        <w:rPr>
          <w:rFonts w:ascii="Book Antiqua" w:hAnsi="Book Antiqua" w:cs="Arial"/>
        </w:rPr>
        <w:t>1), intracerebral hemorrhage (</w:t>
      </w:r>
      <w:r w:rsidRPr="004B2137">
        <w:rPr>
          <w:rFonts w:ascii="Book Antiqua" w:eastAsiaTheme="minorEastAsia" w:hAnsi="Book Antiqua" w:cs="Arial" w:hint="eastAsia"/>
          <w:i/>
          <w:lang w:eastAsia="zh-CN"/>
        </w:rPr>
        <w:t>n</w:t>
      </w:r>
      <w:r>
        <w:rPr>
          <w:rFonts w:ascii="Book Antiqua" w:eastAsiaTheme="minorEastAsia" w:hAnsi="Book Antiqua" w:cs="Arial" w:hint="eastAsia"/>
          <w:lang w:eastAsia="zh-CN"/>
        </w:rPr>
        <w:t xml:space="preserve"> </w:t>
      </w:r>
      <w:r w:rsidRPr="000775F4">
        <w:rPr>
          <w:rFonts w:ascii="Book Antiqua" w:hAnsi="Book Antiqua" w:cs="Arial"/>
        </w:rPr>
        <w:t>=</w:t>
      </w:r>
      <w:r>
        <w:rPr>
          <w:rFonts w:ascii="Book Antiqua" w:eastAsiaTheme="minorEastAsia" w:hAnsi="Book Antiqua" w:cs="Arial" w:hint="eastAsia"/>
          <w:lang w:eastAsia="zh-CN"/>
        </w:rPr>
        <w:t xml:space="preserve"> </w:t>
      </w:r>
      <w:r w:rsidRPr="000775F4">
        <w:rPr>
          <w:rFonts w:ascii="Book Antiqua" w:hAnsi="Book Antiqua" w:cs="Arial"/>
        </w:rPr>
        <w:t>1).</w:t>
      </w:r>
      <w:r>
        <w:rPr>
          <w:rFonts w:ascii="Book Antiqua" w:hAnsi="Book Antiqua" w:cs="Arial"/>
        </w:rPr>
        <w:t xml:space="preserve"> </w:t>
      </w:r>
      <w:r w:rsidRPr="000775F4">
        <w:rPr>
          <w:rFonts w:ascii="Book Antiqua" w:hAnsi="Book Antiqua" w:cs="Arial"/>
        </w:rPr>
        <w:t>Of Hispanic patient (</w:t>
      </w:r>
      <w:r w:rsidRPr="004B2137">
        <w:rPr>
          <w:rFonts w:ascii="Book Antiqua" w:eastAsiaTheme="minorEastAsia" w:hAnsi="Book Antiqua" w:cs="Arial" w:hint="eastAsia"/>
          <w:i/>
          <w:lang w:eastAsia="zh-CN"/>
        </w:rPr>
        <w:t>n</w:t>
      </w:r>
      <w:r>
        <w:rPr>
          <w:rFonts w:ascii="Book Antiqua" w:eastAsiaTheme="minorEastAsia" w:hAnsi="Book Antiqua" w:cs="Arial" w:hint="eastAsia"/>
          <w:lang w:eastAsia="zh-CN"/>
        </w:rPr>
        <w:t xml:space="preserve"> </w:t>
      </w:r>
      <w:r w:rsidRPr="000775F4">
        <w:rPr>
          <w:rFonts w:ascii="Book Antiqua" w:hAnsi="Book Antiqua" w:cs="Arial"/>
        </w:rPr>
        <w:t>=</w:t>
      </w:r>
      <w:r>
        <w:rPr>
          <w:rFonts w:ascii="Book Antiqua" w:eastAsiaTheme="minorEastAsia" w:hAnsi="Book Antiqua" w:cs="Arial" w:hint="eastAsia"/>
          <w:lang w:eastAsia="zh-CN"/>
        </w:rPr>
        <w:t xml:space="preserve"> </w:t>
      </w:r>
      <w:r w:rsidRPr="000775F4">
        <w:rPr>
          <w:rFonts w:ascii="Book Antiqua" w:hAnsi="Book Antiqua" w:cs="Arial"/>
        </w:rPr>
        <w:t>4), immediate complications post liver transplant (</w:t>
      </w:r>
      <w:r w:rsidRPr="004B2137">
        <w:rPr>
          <w:rFonts w:ascii="Book Antiqua" w:eastAsiaTheme="minorEastAsia" w:hAnsi="Book Antiqua" w:cs="Arial" w:hint="eastAsia"/>
          <w:i/>
          <w:lang w:eastAsia="zh-CN"/>
        </w:rPr>
        <w:t>n</w:t>
      </w:r>
      <w:r>
        <w:rPr>
          <w:rFonts w:ascii="Book Antiqua" w:eastAsiaTheme="minorEastAsia" w:hAnsi="Book Antiqua" w:cs="Arial" w:hint="eastAsia"/>
          <w:lang w:eastAsia="zh-CN"/>
        </w:rPr>
        <w:t xml:space="preserve"> </w:t>
      </w:r>
      <w:r w:rsidRPr="000775F4">
        <w:rPr>
          <w:rFonts w:ascii="Book Antiqua" w:hAnsi="Book Antiqua" w:cs="Arial"/>
        </w:rPr>
        <w:t>=</w:t>
      </w:r>
      <w:r>
        <w:rPr>
          <w:rFonts w:ascii="Book Antiqua" w:eastAsiaTheme="minorEastAsia" w:hAnsi="Book Antiqua" w:cs="Arial" w:hint="eastAsia"/>
          <w:lang w:eastAsia="zh-CN"/>
        </w:rPr>
        <w:t xml:space="preserve"> </w:t>
      </w:r>
      <w:r w:rsidRPr="000775F4">
        <w:rPr>
          <w:rFonts w:ascii="Book Antiqua" w:hAnsi="Book Antiqua" w:cs="Arial"/>
        </w:rPr>
        <w:t>2), cardiogenic shock (</w:t>
      </w:r>
      <w:r w:rsidRPr="004B2137">
        <w:rPr>
          <w:rFonts w:ascii="Book Antiqua" w:eastAsiaTheme="minorEastAsia" w:hAnsi="Book Antiqua" w:cs="Arial" w:hint="eastAsia"/>
          <w:i/>
          <w:lang w:eastAsia="zh-CN"/>
        </w:rPr>
        <w:t>n</w:t>
      </w:r>
      <w:r>
        <w:rPr>
          <w:rFonts w:ascii="Book Antiqua" w:eastAsiaTheme="minorEastAsia" w:hAnsi="Book Antiqua" w:cs="Arial" w:hint="eastAsia"/>
          <w:lang w:eastAsia="zh-CN"/>
        </w:rPr>
        <w:t xml:space="preserve"> </w:t>
      </w:r>
      <w:r w:rsidRPr="000775F4">
        <w:rPr>
          <w:rFonts w:ascii="Book Antiqua" w:hAnsi="Book Antiqua" w:cs="Arial"/>
        </w:rPr>
        <w:t>=</w:t>
      </w:r>
      <w:r>
        <w:rPr>
          <w:rFonts w:ascii="Book Antiqua" w:eastAsiaTheme="minorEastAsia" w:hAnsi="Book Antiqua" w:cs="Arial" w:hint="eastAsia"/>
          <w:lang w:eastAsia="zh-CN"/>
        </w:rPr>
        <w:t xml:space="preserve"> </w:t>
      </w:r>
      <w:r w:rsidRPr="000775F4">
        <w:rPr>
          <w:rFonts w:ascii="Book Antiqua" w:hAnsi="Book Antiqua" w:cs="Arial"/>
        </w:rPr>
        <w:t>1), complications from a second malignancy (</w:t>
      </w:r>
      <w:r w:rsidRPr="004B2137">
        <w:rPr>
          <w:rFonts w:ascii="Book Antiqua" w:eastAsiaTheme="minorEastAsia" w:hAnsi="Book Antiqua" w:cs="Arial" w:hint="eastAsia"/>
          <w:i/>
          <w:lang w:eastAsia="zh-CN"/>
        </w:rPr>
        <w:t>n</w:t>
      </w:r>
      <w:r>
        <w:rPr>
          <w:rFonts w:ascii="Book Antiqua" w:eastAsiaTheme="minorEastAsia" w:hAnsi="Book Antiqua" w:cs="Arial" w:hint="eastAsia"/>
          <w:lang w:eastAsia="zh-CN"/>
        </w:rPr>
        <w:t xml:space="preserve"> </w:t>
      </w:r>
      <w:r w:rsidRPr="000775F4">
        <w:rPr>
          <w:rFonts w:ascii="Book Antiqua" w:hAnsi="Book Antiqua" w:cs="Arial"/>
        </w:rPr>
        <w:t>=</w:t>
      </w:r>
      <w:r>
        <w:rPr>
          <w:rFonts w:ascii="Book Antiqua" w:eastAsiaTheme="minorEastAsia" w:hAnsi="Book Antiqua" w:cs="Arial" w:hint="eastAsia"/>
          <w:lang w:eastAsia="zh-CN"/>
        </w:rPr>
        <w:t xml:space="preserve"> </w:t>
      </w:r>
      <w:r w:rsidRPr="000775F4">
        <w:rPr>
          <w:rFonts w:ascii="Book Antiqua" w:hAnsi="Book Antiqua" w:cs="Arial"/>
        </w:rPr>
        <w:t>1).</w:t>
      </w:r>
      <w:r>
        <w:rPr>
          <w:rFonts w:ascii="Book Antiqua" w:hAnsi="Book Antiqua" w:cs="Arial"/>
        </w:rPr>
        <w:t xml:space="preserve"> </w:t>
      </w:r>
      <w:proofErr w:type="spellStart"/>
      <w:proofErr w:type="gramStart"/>
      <w:r w:rsidRPr="000775F4">
        <w:rPr>
          <w:rFonts w:ascii="Book Antiqua" w:hAnsi="Book Antiqua" w:cs="Arial"/>
        </w:rPr>
        <w:t>Fischers</w:t>
      </w:r>
      <w:proofErr w:type="spellEnd"/>
      <w:proofErr w:type="gramEnd"/>
      <w:r w:rsidRPr="000775F4">
        <w:rPr>
          <w:rFonts w:ascii="Book Antiqua" w:hAnsi="Book Antiqua" w:cs="Arial"/>
        </w:rPr>
        <w:t xml:space="preserve"> pairwise comparison not performed due to </w:t>
      </w:r>
      <w:r w:rsidRPr="007A58B5">
        <w:rPr>
          <w:rFonts w:ascii="Book Antiqua" w:hAnsi="Book Antiqua" w:cs="Arial"/>
          <w:i/>
        </w:rPr>
        <w:t>n</w:t>
      </w:r>
      <w:r w:rsidRPr="000775F4">
        <w:rPr>
          <w:rFonts w:ascii="Book Antiqua" w:hAnsi="Book Antiqua" w:cs="Arial"/>
        </w:rPr>
        <w:t xml:space="preserve"> &lt; 5 per group.</w:t>
      </w:r>
    </w:p>
    <w:p w14:paraId="354B0B64" w14:textId="31A5EDC4" w:rsidR="009E0F80" w:rsidRDefault="009E0F80">
      <w:pPr>
        <w:rPr>
          <w:rStyle w:val="rwrro"/>
          <w:rFonts w:ascii="Book Antiqua" w:eastAsia="Times New Roman" w:hAnsi="Book Antiqua" w:cs="Arial"/>
          <w:b/>
          <w:sz w:val="24"/>
          <w:szCs w:val="24"/>
        </w:rPr>
      </w:pPr>
      <w:r>
        <w:rPr>
          <w:rStyle w:val="rwrro"/>
          <w:rFonts w:ascii="Book Antiqua" w:hAnsi="Book Antiqua" w:cs="Arial"/>
          <w:b/>
        </w:rPr>
        <w:br w:type="page"/>
      </w:r>
    </w:p>
    <w:p w14:paraId="10B1918F" w14:textId="7E9BAD0F" w:rsidR="002523C2" w:rsidRDefault="002523C2" w:rsidP="0022018E">
      <w:pPr>
        <w:pStyle w:val="NormalWeb"/>
        <w:spacing w:before="0" w:beforeAutospacing="0" w:after="0" w:afterAutospacing="0" w:line="360" w:lineRule="auto"/>
        <w:jc w:val="both"/>
        <w:rPr>
          <w:rStyle w:val="rwrro"/>
          <w:rFonts w:ascii="Book Antiqua" w:eastAsiaTheme="minorEastAsia" w:hAnsi="Book Antiqua" w:cs="Arial"/>
          <w:b/>
          <w:lang w:eastAsia="zh-CN"/>
        </w:rPr>
      </w:pPr>
      <w:r w:rsidRPr="00B54AD0">
        <w:rPr>
          <w:rStyle w:val="rwrro"/>
          <w:rFonts w:ascii="Book Antiqua" w:hAnsi="Book Antiqua" w:cs="Arial"/>
          <w:b/>
        </w:rPr>
        <w:lastRenderedPageBreak/>
        <w:t xml:space="preserve">Table </w:t>
      </w:r>
      <w:r w:rsidR="00B54AD0" w:rsidRPr="00B54AD0">
        <w:rPr>
          <w:rStyle w:val="rwrro"/>
          <w:rFonts w:ascii="Book Antiqua" w:eastAsiaTheme="minorEastAsia" w:hAnsi="Book Antiqua" w:cs="Arial" w:hint="eastAsia"/>
          <w:b/>
          <w:lang w:eastAsia="zh-CN"/>
        </w:rPr>
        <w:t>1</w:t>
      </w:r>
      <w:r w:rsidRPr="00B54AD0">
        <w:rPr>
          <w:rStyle w:val="rwrro"/>
          <w:rFonts w:ascii="Book Antiqua" w:hAnsi="Book Antiqua" w:cs="Arial"/>
          <w:b/>
        </w:rPr>
        <w:t xml:space="preserve"> Demographics, </w:t>
      </w:r>
      <w:r w:rsidR="00175E88" w:rsidRPr="00B54AD0">
        <w:rPr>
          <w:rStyle w:val="rwrro"/>
          <w:rFonts w:ascii="Book Antiqua" w:hAnsi="Book Antiqua" w:cs="Arial"/>
          <w:b/>
        </w:rPr>
        <w:t>c</w:t>
      </w:r>
      <w:r w:rsidRPr="00B54AD0">
        <w:rPr>
          <w:rStyle w:val="rwrro"/>
          <w:rFonts w:ascii="Book Antiqua" w:hAnsi="Book Antiqua" w:cs="Arial"/>
          <w:b/>
        </w:rPr>
        <w:t xml:space="preserve">omorbid </w:t>
      </w:r>
      <w:r w:rsidR="00175E88" w:rsidRPr="00B54AD0">
        <w:rPr>
          <w:rStyle w:val="rwrro"/>
          <w:rFonts w:ascii="Book Antiqua" w:hAnsi="Book Antiqua" w:cs="Arial"/>
          <w:b/>
        </w:rPr>
        <w:t>c</w:t>
      </w:r>
      <w:r w:rsidRPr="00B54AD0">
        <w:rPr>
          <w:rStyle w:val="rwrro"/>
          <w:rFonts w:ascii="Book Antiqua" w:hAnsi="Book Antiqua" w:cs="Arial"/>
          <w:b/>
        </w:rPr>
        <w:t xml:space="preserve">onditions, and </w:t>
      </w:r>
      <w:r w:rsidR="00175E88" w:rsidRPr="00B54AD0">
        <w:rPr>
          <w:rStyle w:val="rwrro"/>
          <w:rFonts w:ascii="Book Antiqua" w:hAnsi="Book Antiqua" w:cs="Arial"/>
          <w:b/>
        </w:rPr>
        <w:t>d</w:t>
      </w:r>
      <w:r w:rsidRPr="00B54AD0">
        <w:rPr>
          <w:rStyle w:val="rwrro"/>
          <w:rFonts w:ascii="Book Antiqua" w:hAnsi="Book Antiqua" w:cs="Arial"/>
          <w:b/>
        </w:rPr>
        <w:t xml:space="preserve">isease </w:t>
      </w:r>
      <w:r w:rsidR="00175E88" w:rsidRPr="00B54AD0">
        <w:rPr>
          <w:rStyle w:val="rwrro"/>
          <w:rFonts w:ascii="Book Antiqua" w:hAnsi="Book Antiqua" w:cs="Arial"/>
          <w:b/>
        </w:rPr>
        <w:t>c</w:t>
      </w:r>
      <w:r w:rsidRPr="00B54AD0">
        <w:rPr>
          <w:rStyle w:val="rwrro"/>
          <w:rFonts w:ascii="Book Antiqua" w:hAnsi="Book Antiqua" w:cs="Arial"/>
          <w:b/>
        </w:rPr>
        <w:t xml:space="preserve">haracteristics of </w:t>
      </w:r>
      <w:r w:rsidR="00B54AD0" w:rsidRPr="00B54AD0">
        <w:rPr>
          <w:rFonts w:ascii="Book Antiqua" w:hAnsi="Book Antiqua" w:cs="Segoe UI"/>
          <w:b/>
        </w:rPr>
        <w:t>hepatocellular carcinoma</w:t>
      </w:r>
      <w:r w:rsidRPr="00B54AD0">
        <w:rPr>
          <w:rStyle w:val="rwrro"/>
          <w:rFonts w:ascii="Book Antiqua" w:hAnsi="Book Antiqua" w:cs="Arial"/>
          <w:b/>
        </w:rPr>
        <w:t xml:space="preserve"> patients, by race</w:t>
      </w:r>
    </w:p>
    <w:tbl>
      <w:tblPr>
        <w:tblStyle w:val="TableGrid"/>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275"/>
        <w:gridCol w:w="1418"/>
        <w:gridCol w:w="1276"/>
        <w:gridCol w:w="1275"/>
        <w:gridCol w:w="1277"/>
      </w:tblGrid>
      <w:tr w:rsidR="004B55DB" w:rsidRPr="00A55C79" w14:paraId="602304E8" w14:textId="77777777" w:rsidTr="00104A18">
        <w:tc>
          <w:tcPr>
            <w:tcW w:w="2835" w:type="dxa"/>
            <w:tcBorders>
              <w:top w:val="single" w:sz="4" w:space="0" w:color="auto"/>
              <w:bottom w:val="single" w:sz="4" w:space="0" w:color="auto"/>
            </w:tcBorders>
            <w:hideMark/>
          </w:tcPr>
          <w:p w14:paraId="3EE95A22" w14:textId="77777777" w:rsidR="00533E38" w:rsidRPr="00A55C79" w:rsidRDefault="00533E38" w:rsidP="00A55C79">
            <w:pPr>
              <w:spacing w:line="360" w:lineRule="auto"/>
              <w:rPr>
                <w:rFonts w:ascii="Book Antiqua" w:hAnsi="Book Antiqua" w:cs="Arial"/>
                <w:b/>
                <w:bCs/>
                <w:szCs w:val="24"/>
              </w:rPr>
            </w:pPr>
            <w:r w:rsidRPr="00A55C79">
              <w:rPr>
                <w:rFonts w:ascii="Book Antiqua" w:hAnsi="Book Antiqua" w:cs="Arial"/>
                <w:b/>
                <w:bCs/>
                <w:szCs w:val="24"/>
              </w:rPr>
              <w:t>Patient characteristics</w:t>
            </w:r>
          </w:p>
        </w:tc>
        <w:tc>
          <w:tcPr>
            <w:tcW w:w="1275" w:type="dxa"/>
            <w:tcBorders>
              <w:top w:val="single" w:sz="4" w:space="0" w:color="auto"/>
              <w:bottom w:val="single" w:sz="4" w:space="0" w:color="auto"/>
            </w:tcBorders>
            <w:hideMark/>
          </w:tcPr>
          <w:p w14:paraId="1933AFCF" w14:textId="77777777" w:rsidR="00533E38" w:rsidRPr="00A55C79" w:rsidRDefault="00533E38" w:rsidP="00533E38">
            <w:pPr>
              <w:spacing w:line="360" w:lineRule="auto"/>
              <w:jc w:val="center"/>
              <w:rPr>
                <w:rFonts w:ascii="Book Antiqua" w:hAnsi="Book Antiqua" w:cs="Arial"/>
                <w:b/>
                <w:bCs/>
                <w:szCs w:val="24"/>
              </w:rPr>
            </w:pPr>
            <w:r w:rsidRPr="00A55C79">
              <w:rPr>
                <w:rFonts w:ascii="Book Antiqua" w:hAnsi="Book Antiqua" w:cs="Arial"/>
                <w:b/>
                <w:bCs/>
                <w:szCs w:val="24"/>
              </w:rPr>
              <w:t>Total (</w:t>
            </w:r>
            <w:r w:rsidRPr="00A55C79">
              <w:rPr>
                <w:rFonts w:ascii="Book Antiqua" w:hAnsi="Book Antiqua" w:cs="Arial"/>
                <w:b/>
                <w:bCs/>
                <w:i/>
                <w:iCs/>
                <w:szCs w:val="24"/>
              </w:rPr>
              <w:t xml:space="preserve">n </w:t>
            </w:r>
            <w:r w:rsidRPr="00A55C79">
              <w:rPr>
                <w:rFonts w:ascii="Book Antiqua" w:hAnsi="Book Antiqua" w:cs="Arial"/>
                <w:b/>
                <w:bCs/>
                <w:szCs w:val="24"/>
              </w:rPr>
              <w:t>= 195)</w:t>
            </w:r>
          </w:p>
        </w:tc>
        <w:tc>
          <w:tcPr>
            <w:tcW w:w="1418" w:type="dxa"/>
            <w:tcBorders>
              <w:top w:val="single" w:sz="4" w:space="0" w:color="auto"/>
              <w:bottom w:val="single" w:sz="4" w:space="0" w:color="auto"/>
            </w:tcBorders>
            <w:hideMark/>
          </w:tcPr>
          <w:p w14:paraId="6EEC606D" w14:textId="77777777" w:rsidR="00533E38" w:rsidRPr="00A55C79" w:rsidRDefault="00533E38" w:rsidP="00533E38">
            <w:pPr>
              <w:spacing w:line="360" w:lineRule="auto"/>
              <w:jc w:val="center"/>
              <w:rPr>
                <w:rFonts w:ascii="Book Antiqua" w:hAnsi="Book Antiqua" w:cs="Arial"/>
                <w:b/>
                <w:bCs/>
                <w:szCs w:val="24"/>
              </w:rPr>
            </w:pPr>
            <w:r w:rsidRPr="00A55C79">
              <w:rPr>
                <w:rFonts w:ascii="Book Antiqua" w:hAnsi="Book Antiqua" w:cs="Arial"/>
                <w:b/>
                <w:bCs/>
                <w:szCs w:val="24"/>
              </w:rPr>
              <w:t>Hispanic (</w:t>
            </w:r>
            <w:r w:rsidRPr="00A55C79">
              <w:rPr>
                <w:rFonts w:ascii="Book Antiqua" w:hAnsi="Book Antiqua" w:cs="Arial"/>
                <w:b/>
                <w:bCs/>
                <w:i/>
                <w:szCs w:val="24"/>
              </w:rPr>
              <w:t>n</w:t>
            </w:r>
            <w:r w:rsidRPr="00A55C79">
              <w:rPr>
                <w:rFonts w:ascii="Book Antiqua" w:hAnsi="Book Antiqua" w:cs="Arial"/>
                <w:b/>
                <w:bCs/>
                <w:szCs w:val="24"/>
              </w:rPr>
              <w:t xml:space="preserve"> = 44)</w:t>
            </w:r>
          </w:p>
        </w:tc>
        <w:tc>
          <w:tcPr>
            <w:tcW w:w="1276" w:type="dxa"/>
            <w:tcBorders>
              <w:top w:val="single" w:sz="4" w:space="0" w:color="auto"/>
              <w:bottom w:val="single" w:sz="4" w:space="0" w:color="auto"/>
            </w:tcBorders>
            <w:hideMark/>
          </w:tcPr>
          <w:p w14:paraId="7D3C39B1" w14:textId="77777777" w:rsidR="00533E38" w:rsidRPr="00A55C79" w:rsidRDefault="00533E38" w:rsidP="00533E38">
            <w:pPr>
              <w:spacing w:line="360" w:lineRule="auto"/>
              <w:jc w:val="center"/>
              <w:rPr>
                <w:rFonts w:ascii="Book Antiqua" w:hAnsi="Book Antiqua" w:cs="Arial"/>
                <w:b/>
                <w:bCs/>
                <w:szCs w:val="24"/>
              </w:rPr>
            </w:pPr>
            <w:r w:rsidRPr="00A55C79">
              <w:rPr>
                <w:rFonts w:ascii="Book Antiqua" w:hAnsi="Book Antiqua" w:cs="Arial"/>
                <w:b/>
                <w:bCs/>
                <w:szCs w:val="24"/>
              </w:rPr>
              <w:t>African-American (</w:t>
            </w:r>
            <w:r w:rsidRPr="00A55C79">
              <w:rPr>
                <w:rFonts w:ascii="Book Antiqua" w:hAnsi="Book Antiqua" w:cs="Arial"/>
                <w:b/>
                <w:bCs/>
                <w:i/>
                <w:szCs w:val="24"/>
              </w:rPr>
              <w:t xml:space="preserve">n </w:t>
            </w:r>
            <w:r w:rsidRPr="00A55C79">
              <w:rPr>
                <w:rFonts w:ascii="Book Antiqua" w:hAnsi="Book Antiqua" w:cs="Arial"/>
                <w:b/>
                <w:bCs/>
                <w:szCs w:val="24"/>
              </w:rPr>
              <w:t>= 61)</w:t>
            </w:r>
          </w:p>
        </w:tc>
        <w:tc>
          <w:tcPr>
            <w:tcW w:w="1275" w:type="dxa"/>
            <w:tcBorders>
              <w:top w:val="single" w:sz="4" w:space="0" w:color="auto"/>
              <w:bottom w:val="single" w:sz="4" w:space="0" w:color="auto"/>
            </w:tcBorders>
            <w:hideMark/>
          </w:tcPr>
          <w:p w14:paraId="0A7E4480" w14:textId="77777777" w:rsidR="00533E38" w:rsidRPr="00A55C79" w:rsidRDefault="00533E38" w:rsidP="00533E38">
            <w:pPr>
              <w:spacing w:line="360" w:lineRule="auto"/>
              <w:jc w:val="center"/>
              <w:rPr>
                <w:rFonts w:ascii="Book Antiqua" w:hAnsi="Book Antiqua" w:cs="Arial"/>
                <w:b/>
                <w:bCs/>
                <w:szCs w:val="24"/>
              </w:rPr>
            </w:pPr>
            <w:r w:rsidRPr="00A55C79">
              <w:rPr>
                <w:rFonts w:ascii="Book Antiqua" w:hAnsi="Book Antiqua" w:cs="Arial"/>
                <w:b/>
                <w:bCs/>
                <w:szCs w:val="24"/>
              </w:rPr>
              <w:t>White (</w:t>
            </w:r>
            <w:r w:rsidRPr="00A55C79">
              <w:rPr>
                <w:rFonts w:ascii="Book Antiqua" w:hAnsi="Book Antiqua" w:cs="Arial"/>
                <w:b/>
                <w:bCs/>
                <w:i/>
                <w:szCs w:val="24"/>
              </w:rPr>
              <w:t>n</w:t>
            </w:r>
            <w:r w:rsidRPr="00A55C79">
              <w:rPr>
                <w:rFonts w:ascii="Book Antiqua" w:hAnsi="Book Antiqua" w:cs="Arial"/>
                <w:b/>
                <w:bCs/>
                <w:szCs w:val="24"/>
              </w:rPr>
              <w:t xml:space="preserve"> = 90)</w:t>
            </w:r>
          </w:p>
        </w:tc>
        <w:tc>
          <w:tcPr>
            <w:tcW w:w="1277" w:type="dxa"/>
            <w:tcBorders>
              <w:top w:val="single" w:sz="4" w:space="0" w:color="auto"/>
              <w:bottom w:val="single" w:sz="4" w:space="0" w:color="auto"/>
            </w:tcBorders>
            <w:hideMark/>
          </w:tcPr>
          <w:p w14:paraId="29168618" w14:textId="18389B4F" w:rsidR="00533E38" w:rsidRPr="00A55C79" w:rsidRDefault="00533E38" w:rsidP="00533E38">
            <w:pPr>
              <w:spacing w:line="360" w:lineRule="auto"/>
              <w:jc w:val="center"/>
              <w:rPr>
                <w:rFonts w:ascii="Book Antiqua" w:hAnsi="Book Antiqua" w:cs="Arial"/>
                <w:b/>
                <w:bCs/>
                <w:i/>
                <w:iCs/>
                <w:szCs w:val="24"/>
              </w:rPr>
            </w:pPr>
            <w:r w:rsidRPr="00A55C79">
              <w:rPr>
                <w:rFonts w:ascii="Book Antiqua" w:hAnsi="Book Antiqua" w:cs="Arial"/>
                <w:b/>
                <w:bCs/>
                <w:i/>
                <w:iCs/>
                <w:szCs w:val="24"/>
              </w:rPr>
              <w:t>P</w:t>
            </w:r>
            <w:r w:rsidR="00A55C79" w:rsidRPr="00A55C79">
              <w:rPr>
                <w:rFonts w:ascii="Book Antiqua" w:hAnsi="Book Antiqua" w:cs="Arial"/>
                <w:b/>
                <w:bCs/>
                <w:iCs/>
                <w:szCs w:val="24"/>
                <w:vertAlign w:val="superscript"/>
              </w:rPr>
              <w:t>1</w:t>
            </w:r>
          </w:p>
        </w:tc>
      </w:tr>
      <w:tr w:rsidR="004B55DB" w:rsidRPr="00A55C79" w14:paraId="10C89963" w14:textId="77777777" w:rsidTr="00104A18">
        <w:tc>
          <w:tcPr>
            <w:tcW w:w="2835" w:type="dxa"/>
            <w:tcBorders>
              <w:top w:val="single" w:sz="4" w:space="0" w:color="auto"/>
            </w:tcBorders>
            <w:hideMark/>
          </w:tcPr>
          <w:p w14:paraId="3A802F58" w14:textId="77777777" w:rsidR="00533E38" w:rsidRPr="00A55C79" w:rsidRDefault="00533E38" w:rsidP="00A55C79">
            <w:pPr>
              <w:spacing w:line="360" w:lineRule="auto"/>
              <w:rPr>
                <w:rFonts w:ascii="Book Antiqua" w:hAnsi="Book Antiqua" w:cs="Arial"/>
                <w:szCs w:val="24"/>
              </w:rPr>
            </w:pPr>
            <w:r w:rsidRPr="00A55C79">
              <w:rPr>
                <w:rFonts w:ascii="Book Antiqua" w:hAnsi="Book Antiqua" w:cs="Arial"/>
                <w:szCs w:val="24"/>
              </w:rPr>
              <w:t>Demographics</w:t>
            </w:r>
          </w:p>
        </w:tc>
        <w:tc>
          <w:tcPr>
            <w:tcW w:w="1275" w:type="dxa"/>
            <w:tcBorders>
              <w:top w:val="single" w:sz="4" w:space="0" w:color="auto"/>
            </w:tcBorders>
            <w:hideMark/>
          </w:tcPr>
          <w:p w14:paraId="62A50E7F" w14:textId="77777777" w:rsidR="00533E38" w:rsidRPr="00A55C79" w:rsidRDefault="00533E38" w:rsidP="00533E38">
            <w:pPr>
              <w:spacing w:line="360" w:lineRule="auto"/>
              <w:jc w:val="center"/>
              <w:rPr>
                <w:rFonts w:ascii="Book Antiqua" w:hAnsi="Book Antiqua" w:cs="Arial"/>
                <w:szCs w:val="24"/>
              </w:rPr>
            </w:pPr>
          </w:p>
        </w:tc>
        <w:tc>
          <w:tcPr>
            <w:tcW w:w="1418" w:type="dxa"/>
            <w:tcBorders>
              <w:top w:val="single" w:sz="4" w:space="0" w:color="auto"/>
            </w:tcBorders>
            <w:hideMark/>
          </w:tcPr>
          <w:p w14:paraId="7129FB92" w14:textId="77777777" w:rsidR="00533E38" w:rsidRPr="00A55C79" w:rsidRDefault="00533E38" w:rsidP="00533E38">
            <w:pPr>
              <w:spacing w:line="360" w:lineRule="auto"/>
              <w:jc w:val="center"/>
              <w:rPr>
                <w:rFonts w:ascii="Book Antiqua" w:hAnsi="Book Antiqua" w:cs="Arial"/>
                <w:szCs w:val="24"/>
              </w:rPr>
            </w:pPr>
          </w:p>
        </w:tc>
        <w:tc>
          <w:tcPr>
            <w:tcW w:w="1276" w:type="dxa"/>
            <w:tcBorders>
              <w:top w:val="single" w:sz="4" w:space="0" w:color="auto"/>
            </w:tcBorders>
            <w:hideMark/>
          </w:tcPr>
          <w:p w14:paraId="72A4FD48" w14:textId="77777777" w:rsidR="00533E38" w:rsidRPr="00A55C79" w:rsidRDefault="00533E38" w:rsidP="00533E38">
            <w:pPr>
              <w:spacing w:line="360" w:lineRule="auto"/>
              <w:jc w:val="center"/>
              <w:rPr>
                <w:rFonts w:ascii="Book Antiqua" w:hAnsi="Book Antiqua" w:cs="Arial"/>
                <w:szCs w:val="24"/>
              </w:rPr>
            </w:pPr>
          </w:p>
        </w:tc>
        <w:tc>
          <w:tcPr>
            <w:tcW w:w="1275" w:type="dxa"/>
            <w:tcBorders>
              <w:top w:val="single" w:sz="4" w:space="0" w:color="auto"/>
            </w:tcBorders>
            <w:hideMark/>
          </w:tcPr>
          <w:p w14:paraId="3E95ACEA" w14:textId="77777777" w:rsidR="00533E38" w:rsidRPr="00A55C79" w:rsidRDefault="00533E38" w:rsidP="00533E38">
            <w:pPr>
              <w:spacing w:line="360" w:lineRule="auto"/>
              <w:jc w:val="center"/>
              <w:rPr>
                <w:rFonts w:ascii="Book Antiqua" w:hAnsi="Book Antiqua" w:cs="Arial"/>
                <w:szCs w:val="24"/>
              </w:rPr>
            </w:pPr>
          </w:p>
        </w:tc>
        <w:tc>
          <w:tcPr>
            <w:tcW w:w="1277" w:type="dxa"/>
            <w:tcBorders>
              <w:top w:val="single" w:sz="4" w:space="0" w:color="auto"/>
            </w:tcBorders>
            <w:hideMark/>
          </w:tcPr>
          <w:p w14:paraId="0F176D4B" w14:textId="77777777" w:rsidR="00533E38" w:rsidRPr="00A55C79" w:rsidRDefault="00533E38" w:rsidP="00533E38">
            <w:pPr>
              <w:spacing w:line="360" w:lineRule="auto"/>
              <w:jc w:val="center"/>
              <w:rPr>
                <w:rFonts w:ascii="Book Antiqua" w:hAnsi="Book Antiqua" w:cs="Arial"/>
                <w:szCs w:val="24"/>
              </w:rPr>
            </w:pPr>
          </w:p>
        </w:tc>
      </w:tr>
      <w:tr w:rsidR="004B55DB" w:rsidRPr="00A55C79" w14:paraId="657C0DB6" w14:textId="77777777" w:rsidTr="00104A18">
        <w:tc>
          <w:tcPr>
            <w:tcW w:w="2835" w:type="dxa"/>
            <w:hideMark/>
          </w:tcPr>
          <w:p w14:paraId="7AB114D9" w14:textId="77777777" w:rsidR="00533E38" w:rsidRPr="00A55C79" w:rsidRDefault="00533E38" w:rsidP="00A55C79">
            <w:pPr>
              <w:spacing w:line="360" w:lineRule="auto"/>
              <w:ind w:left="284"/>
              <w:rPr>
                <w:rFonts w:ascii="Book Antiqua" w:hAnsi="Book Antiqua" w:cs="Arial"/>
                <w:szCs w:val="24"/>
              </w:rPr>
            </w:pPr>
            <w:r w:rsidRPr="00A55C79">
              <w:rPr>
                <w:rFonts w:ascii="Book Antiqua" w:hAnsi="Book Antiqua" w:cs="Arial"/>
                <w:szCs w:val="24"/>
              </w:rPr>
              <w:t>Age (</w:t>
            </w:r>
            <w:proofErr w:type="spellStart"/>
            <w:r w:rsidRPr="00A55C79">
              <w:rPr>
                <w:rFonts w:ascii="Book Antiqua" w:hAnsi="Book Antiqua" w:cs="Arial"/>
                <w:szCs w:val="24"/>
              </w:rPr>
              <w:t>yr</w:t>
            </w:r>
            <w:proofErr w:type="spellEnd"/>
            <w:r w:rsidRPr="00A55C79">
              <w:rPr>
                <w:rFonts w:ascii="Book Antiqua" w:hAnsi="Book Antiqua" w:cs="Arial"/>
                <w:szCs w:val="24"/>
              </w:rPr>
              <w:t>, Mean ± SD)</w:t>
            </w:r>
          </w:p>
        </w:tc>
        <w:tc>
          <w:tcPr>
            <w:tcW w:w="1275" w:type="dxa"/>
            <w:hideMark/>
          </w:tcPr>
          <w:p w14:paraId="7679B746" w14:textId="77777777" w:rsidR="00533E38" w:rsidRPr="00A55C79" w:rsidRDefault="00533E38" w:rsidP="00533E38">
            <w:pPr>
              <w:spacing w:line="360" w:lineRule="auto"/>
              <w:jc w:val="center"/>
              <w:rPr>
                <w:rFonts w:ascii="Book Antiqua" w:hAnsi="Book Antiqua" w:cs="Arial"/>
                <w:szCs w:val="24"/>
              </w:rPr>
            </w:pPr>
            <w:r w:rsidRPr="00A55C79">
              <w:rPr>
                <w:rFonts w:ascii="Book Antiqua" w:hAnsi="Book Antiqua" w:cs="Arial"/>
                <w:szCs w:val="24"/>
              </w:rPr>
              <w:t>59.7 ± 9.8</w:t>
            </w:r>
          </w:p>
        </w:tc>
        <w:tc>
          <w:tcPr>
            <w:tcW w:w="1418" w:type="dxa"/>
            <w:hideMark/>
          </w:tcPr>
          <w:p w14:paraId="3678EE98" w14:textId="77777777" w:rsidR="00533E38" w:rsidRPr="00A55C79" w:rsidRDefault="00533E38" w:rsidP="00533E38">
            <w:pPr>
              <w:spacing w:line="360" w:lineRule="auto"/>
              <w:jc w:val="center"/>
              <w:rPr>
                <w:rFonts w:ascii="Book Antiqua" w:hAnsi="Book Antiqua" w:cs="Arial"/>
                <w:szCs w:val="24"/>
              </w:rPr>
            </w:pPr>
            <w:r w:rsidRPr="00A55C79">
              <w:rPr>
                <w:rFonts w:ascii="Book Antiqua" w:hAnsi="Book Antiqua" w:cs="Arial"/>
                <w:szCs w:val="24"/>
              </w:rPr>
              <w:t>62.5 ± 12.5</w:t>
            </w:r>
          </w:p>
        </w:tc>
        <w:tc>
          <w:tcPr>
            <w:tcW w:w="1276" w:type="dxa"/>
            <w:hideMark/>
          </w:tcPr>
          <w:p w14:paraId="586601ED" w14:textId="77777777" w:rsidR="00533E38" w:rsidRPr="00A55C79" w:rsidRDefault="00533E38" w:rsidP="00533E38">
            <w:pPr>
              <w:spacing w:line="360" w:lineRule="auto"/>
              <w:jc w:val="center"/>
              <w:rPr>
                <w:rFonts w:ascii="Book Antiqua" w:hAnsi="Book Antiqua" w:cs="Arial"/>
                <w:szCs w:val="24"/>
              </w:rPr>
            </w:pPr>
            <w:r w:rsidRPr="00A55C79">
              <w:rPr>
                <w:rFonts w:ascii="Book Antiqua" w:hAnsi="Book Antiqua" w:cs="Arial"/>
                <w:szCs w:val="24"/>
              </w:rPr>
              <w:t>58.7 ± 10.2</w:t>
            </w:r>
          </w:p>
        </w:tc>
        <w:tc>
          <w:tcPr>
            <w:tcW w:w="1275" w:type="dxa"/>
            <w:hideMark/>
          </w:tcPr>
          <w:p w14:paraId="5C64D097" w14:textId="77777777" w:rsidR="00533E38" w:rsidRPr="00A55C79" w:rsidRDefault="00533E38" w:rsidP="00533E38">
            <w:pPr>
              <w:spacing w:line="360" w:lineRule="auto"/>
              <w:jc w:val="center"/>
              <w:rPr>
                <w:rFonts w:ascii="Book Antiqua" w:hAnsi="Book Antiqua" w:cs="Arial"/>
                <w:szCs w:val="24"/>
              </w:rPr>
            </w:pPr>
            <w:r w:rsidRPr="00A55C79">
              <w:rPr>
                <w:rFonts w:ascii="Book Antiqua" w:hAnsi="Book Antiqua" w:cs="Arial"/>
                <w:szCs w:val="24"/>
              </w:rPr>
              <w:t>58.9 ± 7.7</w:t>
            </w:r>
          </w:p>
        </w:tc>
        <w:tc>
          <w:tcPr>
            <w:tcW w:w="1277" w:type="dxa"/>
            <w:hideMark/>
          </w:tcPr>
          <w:p w14:paraId="22A3157C" w14:textId="77777777" w:rsidR="00533E38" w:rsidRPr="00A55C79" w:rsidRDefault="00533E38" w:rsidP="00533E38">
            <w:pPr>
              <w:spacing w:line="360" w:lineRule="auto"/>
              <w:jc w:val="center"/>
              <w:rPr>
                <w:rFonts w:ascii="Book Antiqua" w:hAnsi="Book Antiqua" w:cs="Arial"/>
                <w:szCs w:val="24"/>
              </w:rPr>
            </w:pPr>
          </w:p>
        </w:tc>
      </w:tr>
      <w:tr w:rsidR="004B55DB" w:rsidRPr="00A55C79" w14:paraId="41BDF142" w14:textId="77777777" w:rsidTr="00104A18">
        <w:tc>
          <w:tcPr>
            <w:tcW w:w="2835" w:type="dxa"/>
            <w:hideMark/>
          </w:tcPr>
          <w:p w14:paraId="6326ECE3" w14:textId="2D016609" w:rsidR="00533E38" w:rsidRPr="00A55C79" w:rsidRDefault="00533E38" w:rsidP="00A55C79">
            <w:pPr>
              <w:spacing w:line="360" w:lineRule="auto"/>
              <w:ind w:left="284"/>
              <w:rPr>
                <w:rFonts w:ascii="Book Antiqua" w:hAnsi="Book Antiqua" w:cs="Arial"/>
                <w:szCs w:val="24"/>
                <w:lang w:eastAsia="zh-CN"/>
              </w:rPr>
            </w:pPr>
            <w:r w:rsidRPr="00A55C79">
              <w:rPr>
                <w:rFonts w:ascii="Book Antiqua" w:hAnsi="Book Antiqua" w:cs="Arial"/>
                <w:szCs w:val="24"/>
              </w:rPr>
              <w:t>Female</w:t>
            </w:r>
            <w:r w:rsidR="00A55C79" w:rsidRPr="00A55C79">
              <w:rPr>
                <w:rFonts w:ascii="Book Antiqua" w:hAnsi="Book Antiqua" w:cs="Arial" w:hint="eastAsia"/>
                <w:szCs w:val="24"/>
                <w:lang w:eastAsia="zh-CN"/>
              </w:rPr>
              <w:t xml:space="preserve"> (</w:t>
            </w:r>
            <w:r w:rsidR="00A55C79" w:rsidRPr="00A55C79">
              <w:rPr>
                <w:rFonts w:ascii="Book Antiqua" w:hAnsi="Book Antiqua" w:cs="Arial" w:hint="eastAsia"/>
                <w:i/>
                <w:szCs w:val="24"/>
                <w:lang w:eastAsia="zh-CN"/>
              </w:rPr>
              <w:t>n</w:t>
            </w:r>
            <w:r w:rsidR="00A55C79" w:rsidRPr="00A55C79">
              <w:rPr>
                <w:rFonts w:ascii="Book Antiqua" w:hAnsi="Book Antiqua" w:cs="Arial" w:hint="eastAsia"/>
                <w:szCs w:val="24"/>
                <w:lang w:eastAsia="zh-CN"/>
              </w:rPr>
              <w:t>, %)</w:t>
            </w:r>
          </w:p>
        </w:tc>
        <w:tc>
          <w:tcPr>
            <w:tcW w:w="1275" w:type="dxa"/>
            <w:hideMark/>
          </w:tcPr>
          <w:p w14:paraId="675A9E46" w14:textId="77777777" w:rsidR="00533E38" w:rsidRPr="00A55C79" w:rsidRDefault="00533E38" w:rsidP="00533E38">
            <w:pPr>
              <w:spacing w:line="360" w:lineRule="auto"/>
              <w:jc w:val="center"/>
              <w:rPr>
                <w:rFonts w:ascii="Book Antiqua" w:hAnsi="Book Antiqua" w:cs="Arial"/>
                <w:szCs w:val="24"/>
              </w:rPr>
            </w:pPr>
            <w:r w:rsidRPr="00A55C79">
              <w:rPr>
                <w:rFonts w:ascii="Book Antiqua" w:hAnsi="Book Antiqua" w:cs="Arial"/>
                <w:szCs w:val="24"/>
              </w:rPr>
              <w:t>38 19.5%</w:t>
            </w:r>
          </w:p>
        </w:tc>
        <w:tc>
          <w:tcPr>
            <w:tcW w:w="1418" w:type="dxa"/>
            <w:hideMark/>
          </w:tcPr>
          <w:p w14:paraId="1A76CD28" w14:textId="77777777" w:rsidR="00533E38" w:rsidRPr="00A55C79" w:rsidRDefault="00533E38" w:rsidP="00533E38">
            <w:pPr>
              <w:spacing w:line="360" w:lineRule="auto"/>
              <w:jc w:val="center"/>
              <w:rPr>
                <w:rFonts w:ascii="Book Antiqua" w:hAnsi="Book Antiqua" w:cs="Arial"/>
                <w:szCs w:val="24"/>
              </w:rPr>
            </w:pPr>
            <w:r w:rsidRPr="00A55C79">
              <w:rPr>
                <w:rFonts w:ascii="Book Antiqua" w:hAnsi="Book Antiqua" w:cs="Arial"/>
                <w:szCs w:val="24"/>
              </w:rPr>
              <w:t>11 25.0%</w:t>
            </w:r>
          </w:p>
        </w:tc>
        <w:tc>
          <w:tcPr>
            <w:tcW w:w="1276" w:type="dxa"/>
            <w:hideMark/>
          </w:tcPr>
          <w:p w14:paraId="5AA93652" w14:textId="77777777" w:rsidR="00533E38" w:rsidRPr="00A55C79" w:rsidRDefault="00533E38" w:rsidP="00533E38">
            <w:pPr>
              <w:spacing w:line="360" w:lineRule="auto"/>
              <w:jc w:val="center"/>
              <w:rPr>
                <w:rFonts w:ascii="Book Antiqua" w:hAnsi="Book Antiqua" w:cs="Arial"/>
                <w:szCs w:val="24"/>
              </w:rPr>
            </w:pPr>
            <w:r w:rsidRPr="00A55C79">
              <w:rPr>
                <w:rFonts w:ascii="Book Antiqua" w:hAnsi="Book Antiqua" w:cs="Arial"/>
                <w:szCs w:val="24"/>
              </w:rPr>
              <w:t>17 27.9%</w:t>
            </w:r>
          </w:p>
        </w:tc>
        <w:tc>
          <w:tcPr>
            <w:tcW w:w="1275" w:type="dxa"/>
            <w:hideMark/>
          </w:tcPr>
          <w:p w14:paraId="2895C9DF" w14:textId="77777777" w:rsidR="00533E38" w:rsidRPr="00A55C79" w:rsidRDefault="00533E38" w:rsidP="00533E38">
            <w:pPr>
              <w:spacing w:line="360" w:lineRule="auto"/>
              <w:jc w:val="center"/>
              <w:rPr>
                <w:rFonts w:ascii="Book Antiqua" w:hAnsi="Book Antiqua" w:cs="Arial"/>
                <w:szCs w:val="24"/>
              </w:rPr>
            </w:pPr>
            <w:r w:rsidRPr="00A55C79">
              <w:rPr>
                <w:rFonts w:ascii="Book Antiqua" w:hAnsi="Book Antiqua" w:cs="Arial"/>
                <w:szCs w:val="24"/>
              </w:rPr>
              <w:t>10 11.1%</w:t>
            </w:r>
          </w:p>
        </w:tc>
        <w:tc>
          <w:tcPr>
            <w:tcW w:w="1277" w:type="dxa"/>
            <w:hideMark/>
          </w:tcPr>
          <w:p w14:paraId="156E40F0" w14:textId="64FDF7CB" w:rsidR="00533E38" w:rsidRPr="00A55C79" w:rsidRDefault="00FA35A7" w:rsidP="00533E38">
            <w:pPr>
              <w:spacing w:line="360" w:lineRule="auto"/>
              <w:jc w:val="center"/>
              <w:rPr>
                <w:rFonts w:ascii="Book Antiqua" w:hAnsi="Book Antiqua" w:cs="Arial"/>
                <w:szCs w:val="24"/>
              </w:rPr>
            </w:pPr>
            <w:proofErr w:type="spellStart"/>
            <w:r w:rsidRPr="00FA35A7">
              <w:rPr>
                <w:rFonts w:ascii="Book Antiqua" w:hAnsi="Book Antiqua" w:cs="Arial"/>
                <w:szCs w:val="24"/>
                <w:vertAlign w:val="superscript"/>
              </w:rPr>
              <w:t>a</w:t>
            </w:r>
            <w:r w:rsidR="00533E38" w:rsidRPr="00A55C79">
              <w:rPr>
                <w:rFonts w:ascii="Book Antiqua" w:hAnsi="Book Antiqua" w:cs="Arial"/>
                <w:szCs w:val="24"/>
              </w:rPr>
              <w:t>HW</w:t>
            </w:r>
            <w:proofErr w:type="spellEnd"/>
            <w:r w:rsidR="00533E38" w:rsidRPr="00A55C79">
              <w:rPr>
                <w:rFonts w:ascii="Book Antiqua" w:hAnsi="Book Antiqua" w:cs="Arial"/>
                <w:szCs w:val="24"/>
              </w:rPr>
              <w:t>, AW</w:t>
            </w:r>
          </w:p>
        </w:tc>
      </w:tr>
      <w:tr w:rsidR="004B55DB" w:rsidRPr="00A55C79" w14:paraId="39C4CCE2" w14:textId="77777777" w:rsidTr="00104A18">
        <w:tc>
          <w:tcPr>
            <w:tcW w:w="2835" w:type="dxa"/>
            <w:hideMark/>
          </w:tcPr>
          <w:p w14:paraId="2EDD420D" w14:textId="4735D17F" w:rsidR="00533E38" w:rsidRPr="00A55C79" w:rsidRDefault="00533E38" w:rsidP="00A55C79">
            <w:pPr>
              <w:spacing w:line="360" w:lineRule="auto"/>
              <w:ind w:left="284"/>
              <w:rPr>
                <w:rFonts w:ascii="Book Antiqua" w:hAnsi="Book Antiqua" w:cs="Arial"/>
                <w:szCs w:val="24"/>
                <w:lang w:eastAsia="zh-CN"/>
              </w:rPr>
            </w:pPr>
            <w:r w:rsidRPr="00A55C79">
              <w:rPr>
                <w:rFonts w:ascii="Book Antiqua" w:hAnsi="Book Antiqua" w:cs="Arial"/>
                <w:szCs w:val="24"/>
              </w:rPr>
              <w:t>Insurance</w:t>
            </w:r>
            <w:r w:rsidR="00A55C79" w:rsidRPr="00A55C79">
              <w:rPr>
                <w:rFonts w:ascii="Book Antiqua" w:hAnsi="Book Antiqua" w:cs="Arial" w:hint="eastAsia"/>
                <w:szCs w:val="24"/>
                <w:lang w:eastAsia="zh-CN"/>
              </w:rPr>
              <w:t xml:space="preserve"> (</w:t>
            </w:r>
            <w:r w:rsidR="00A55C79" w:rsidRPr="00A55C79">
              <w:rPr>
                <w:rFonts w:ascii="Book Antiqua" w:hAnsi="Book Antiqua" w:cs="Arial" w:hint="eastAsia"/>
                <w:i/>
                <w:szCs w:val="24"/>
                <w:lang w:eastAsia="zh-CN"/>
              </w:rPr>
              <w:t>n</w:t>
            </w:r>
            <w:r w:rsidR="00A55C79" w:rsidRPr="00A55C79">
              <w:rPr>
                <w:rFonts w:ascii="Book Antiqua" w:hAnsi="Book Antiqua" w:cs="Arial" w:hint="eastAsia"/>
                <w:szCs w:val="24"/>
                <w:lang w:eastAsia="zh-CN"/>
              </w:rPr>
              <w:t>, %)</w:t>
            </w:r>
          </w:p>
        </w:tc>
        <w:tc>
          <w:tcPr>
            <w:tcW w:w="1275" w:type="dxa"/>
            <w:hideMark/>
          </w:tcPr>
          <w:p w14:paraId="793BB4BA" w14:textId="77777777" w:rsidR="00533E38" w:rsidRPr="00A55C79" w:rsidRDefault="00533E38" w:rsidP="00533E38">
            <w:pPr>
              <w:spacing w:line="360" w:lineRule="auto"/>
              <w:jc w:val="center"/>
              <w:rPr>
                <w:rFonts w:ascii="Book Antiqua" w:hAnsi="Book Antiqua" w:cs="Arial"/>
                <w:szCs w:val="24"/>
              </w:rPr>
            </w:pPr>
          </w:p>
        </w:tc>
        <w:tc>
          <w:tcPr>
            <w:tcW w:w="1418" w:type="dxa"/>
            <w:hideMark/>
          </w:tcPr>
          <w:p w14:paraId="029132C5" w14:textId="77777777" w:rsidR="00533E38" w:rsidRPr="00A55C79" w:rsidRDefault="00533E38" w:rsidP="00533E38">
            <w:pPr>
              <w:spacing w:line="360" w:lineRule="auto"/>
              <w:jc w:val="center"/>
              <w:rPr>
                <w:rFonts w:ascii="Book Antiqua" w:hAnsi="Book Antiqua" w:cs="Arial"/>
                <w:szCs w:val="24"/>
              </w:rPr>
            </w:pPr>
          </w:p>
        </w:tc>
        <w:tc>
          <w:tcPr>
            <w:tcW w:w="1276" w:type="dxa"/>
            <w:hideMark/>
          </w:tcPr>
          <w:p w14:paraId="175551F6" w14:textId="77777777" w:rsidR="00533E38" w:rsidRPr="00A55C79" w:rsidRDefault="00533E38" w:rsidP="00533E38">
            <w:pPr>
              <w:spacing w:line="360" w:lineRule="auto"/>
              <w:jc w:val="center"/>
              <w:rPr>
                <w:rFonts w:ascii="Book Antiqua" w:hAnsi="Book Antiqua" w:cs="Arial"/>
                <w:szCs w:val="24"/>
              </w:rPr>
            </w:pPr>
          </w:p>
        </w:tc>
        <w:tc>
          <w:tcPr>
            <w:tcW w:w="1275" w:type="dxa"/>
            <w:hideMark/>
          </w:tcPr>
          <w:p w14:paraId="3F360C28" w14:textId="77777777" w:rsidR="00533E38" w:rsidRPr="00A55C79" w:rsidRDefault="00533E38" w:rsidP="00533E38">
            <w:pPr>
              <w:spacing w:line="360" w:lineRule="auto"/>
              <w:jc w:val="center"/>
              <w:rPr>
                <w:rFonts w:ascii="Book Antiqua" w:hAnsi="Book Antiqua" w:cs="Arial"/>
                <w:szCs w:val="24"/>
              </w:rPr>
            </w:pPr>
          </w:p>
        </w:tc>
        <w:tc>
          <w:tcPr>
            <w:tcW w:w="1277" w:type="dxa"/>
            <w:hideMark/>
          </w:tcPr>
          <w:p w14:paraId="177D3772" w14:textId="77777777" w:rsidR="00533E38" w:rsidRPr="00A55C79" w:rsidRDefault="00533E38" w:rsidP="00533E38">
            <w:pPr>
              <w:spacing w:line="360" w:lineRule="auto"/>
              <w:jc w:val="center"/>
              <w:rPr>
                <w:rFonts w:ascii="Book Antiqua" w:hAnsi="Book Antiqua" w:cs="Arial"/>
                <w:szCs w:val="24"/>
              </w:rPr>
            </w:pPr>
          </w:p>
        </w:tc>
      </w:tr>
      <w:tr w:rsidR="004B55DB" w:rsidRPr="00A55C79" w14:paraId="74E0A9E1" w14:textId="77777777" w:rsidTr="00104A18">
        <w:tc>
          <w:tcPr>
            <w:tcW w:w="2835" w:type="dxa"/>
            <w:hideMark/>
          </w:tcPr>
          <w:p w14:paraId="4DF4C3FB" w14:textId="432010FC" w:rsidR="00533E38" w:rsidRPr="00A55C79" w:rsidRDefault="00533E38" w:rsidP="00A55C79">
            <w:pPr>
              <w:spacing w:line="360" w:lineRule="auto"/>
              <w:ind w:left="567"/>
              <w:rPr>
                <w:rFonts w:ascii="Book Antiqua" w:hAnsi="Book Antiqua" w:cs="Arial"/>
                <w:szCs w:val="24"/>
              </w:rPr>
            </w:pPr>
            <w:r w:rsidRPr="00A55C79">
              <w:rPr>
                <w:rFonts w:ascii="Book Antiqua" w:hAnsi="Book Antiqua" w:cs="Arial"/>
                <w:szCs w:val="24"/>
              </w:rPr>
              <w:t>Medicare/</w:t>
            </w:r>
            <w:proofErr w:type="spellStart"/>
            <w:r w:rsidR="00A55C79" w:rsidRPr="00A55C79">
              <w:rPr>
                <w:rFonts w:ascii="Book Antiqua" w:hAnsi="Book Antiqua" w:cs="Arial"/>
                <w:szCs w:val="24"/>
              </w:rPr>
              <w:t>m</w:t>
            </w:r>
            <w:r w:rsidRPr="00A55C79">
              <w:rPr>
                <w:rFonts w:ascii="Book Antiqua" w:hAnsi="Book Antiqua" w:cs="Arial"/>
                <w:szCs w:val="24"/>
              </w:rPr>
              <w:t>edicaid</w:t>
            </w:r>
            <w:proofErr w:type="spellEnd"/>
          </w:p>
        </w:tc>
        <w:tc>
          <w:tcPr>
            <w:tcW w:w="1275" w:type="dxa"/>
            <w:hideMark/>
          </w:tcPr>
          <w:p w14:paraId="420F51C5" w14:textId="77777777" w:rsidR="00533E38" w:rsidRPr="00A55C79" w:rsidRDefault="00533E38" w:rsidP="00533E38">
            <w:pPr>
              <w:spacing w:line="360" w:lineRule="auto"/>
              <w:jc w:val="center"/>
              <w:rPr>
                <w:rFonts w:ascii="Book Antiqua" w:hAnsi="Book Antiqua" w:cs="Arial"/>
                <w:szCs w:val="24"/>
              </w:rPr>
            </w:pPr>
            <w:r w:rsidRPr="00A55C79">
              <w:rPr>
                <w:rFonts w:ascii="Book Antiqua" w:hAnsi="Book Antiqua" w:cs="Arial"/>
                <w:szCs w:val="24"/>
              </w:rPr>
              <w:t>120 61.5%</w:t>
            </w:r>
          </w:p>
        </w:tc>
        <w:tc>
          <w:tcPr>
            <w:tcW w:w="1418" w:type="dxa"/>
            <w:hideMark/>
          </w:tcPr>
          <w:p w14:paraId="60C0C762" w14:textId="77777777" w:rsidR="00533E38" w:rsidRPr="00A55C79" w:rsidRDefault="00533E38" w:rsidP="00533E38">
            <w:pPr>
              <w:spacing w:line="360" w:lineRule="auto"/>
              <w:jc w:val="center"/>
              <w:rPr>
                <w:rFonts w:ascii="Book Antiqua" w:hAnsi="Book Antiqua" w:cs="Arial"/>
                <w:szCs w:val="24"/>
              </w:rPr>
            </w:pPr>
            <w:r w:rsidRPr="00A55C79">
              <w:rPr>
                <w:rFonts w:ascii="Book Antiqua" w:hAnsi="Book Antiqua" w:cs="Arial"/>
                <w:szCs w:val="24"/>
              </w:rPr>
              <w:t>31 70.5%</w:t>
            </w:r>
          </w:p>
        </w:tc>
        <w:tc>
          <w:tcPr>
            <w:tcW w:w="1276" w:type="dxa"/>
            <w:hideMark/>
          </w:tcPr>
          <w:p w14:paraId="5EADEC1E" w14:textId="77777777" w:rsidR="00533E38" w:rsidRPr="00A55C79" w:rsidRDefault="00533E38" w:rsidP="00533E38">
            <w:pPr>
              <w:spacing w:line="360" w:lineRule="auto"/>
              <w:jc w:val="center"/>
              <w:rPr>
                <w:rFonts w:ascii="Book Antiqua" w:hAnsi="Book Antiqua" w:cs="Arial"/>
                <w:szCs w:val="24"/>
              </w:rPr>
            </w:pPr>
            <w:r w:rsidRPr="00A55C79">
              <w:rPr>
                <w:rFonts w:ascii="Book Antiqua" w:hAnsi="Book Antiqua" w:cs="Arial"/>
                <w:szCs w:val="24"/>
              </w:rPr>
              <w:t>36 59.0%</w:t>
            </w:r>
          </w:p>
        </w:tc>
        <w:tc>
          <w:tcPr>
            <w:tcW w:w="1275" w:type="dxa"/>
            <w:hideMark/>
          </w:tcPr>
          <w:p w14:paraId="51481BDB" w14:textId="77777777" w:rsidR="00533E38" w:rsidRPr="00A55C79" w:rsidRDefault="00533E38" w:rsidP="00533E38">
            <w:pPr>
              <w:spacing w:line="360" w:lineRule="auto"/>
              <w:jc w:val="center"/>
              <w:rPr>
                <w:rFonts w:ascii="Book Antiqua" w:hAnsi="Book Antiqua" w:cs="Arial"/>
                <w:szCs w:val="24"/>
              </w:rPr>
            </w:pPr>
            <w:r w:rsidRPr="00A55C79">
              <w:rPr>
                <w:rFonts w:ascii="Book Antiqua" w:hAnsi="Book Antiqua" w:cs="Arial"/>
                <w:szCs w:val="24"/>
              </w:rPr>
              <w:t>53 58.9%</w:t>
            </w:r>
          </w:p>
        </w:tc>
        <w:tc>
          <w:tcPr>
            <w:tcW w:w="1277" w:type="dxa"/>
            <w:hideMark/>
          </w:tcPr>
          <w:p w14:paraId="56617C0C" w14:textId="77777777" w:rsidR="00533E38" w:rsidRPr="00A55C79" w:rsidRDefault="00533E38" w:rsidP="00533E38">
            <w:pPr>
              <w:spacing w:line="360" w:lineRule="auto"/>
              <w:jc w:val="center"/>
              <w:rPr>
                <w:rFonts w:ascii="Book Antiqua" w:hAnsi="Book Antiqua" w:cs="Arial"/>
                <w:szCs w:val="24"/>
              </w:rPr>
            </w:pPr>
          </w:p>
        </w:tc>
      </w:tr>
      <w:tr w:rsidR="004B55DB" w:rsidRPr="00A55C79" w14:paraId="36BD3AEC" w14:textId="77777777" w:rsidTr="00104A18">
        <w:tc>
          <w:tcPr>
            <w:tcW w:w="2835" w:type="dxa"/>
            <w:hideMark/>
          </w:tcPr>
          <w:p w14:paraId="69E20E8D" w14:textId="77777777" w:rsidR="00533E38" w:rsidRPr="00A55C79" w:rsidRDefault="00533E38" w:rsidP="00A55C79">
            <w:pPr>
              <w:spacing w:line="360" w:lineRule="auto"/>
              <w:ind w:left="567"/>
              <w:rPr>
                <w:rFonts w:ascii="Book Antiqua" w:hAnsi="Book Antiqua" w:cs="Arial"/>
                <w:szCs w:val="24"/>
              </w:rPr>
            </w:pPr>
            <w:r w:rsidRPr="00A55C79">
              <w:rPr>
                <w:rFonts w:ascii="Book Antiqua" w:hAnsi="Book Antiqua" w:cs="Arial"/>
                <w:szCs w:val="24"/>
              </w:rPr>
              <w:t>Private</w:t>
            </w:r>
          </w:p>
        </w:tc>
        <w:tc>
          <w:tcPr>
            <w:tcW w:w="1275" w:type="dxa"/>
            <w:hideMark/>
          </w:tcPr>
          <w:p w14:paraId="20553421" w14:textId="77777777" w:rsidR="00533E38" w:rsidRPr="00A55C79" w:rsidRDefault="00533E38" w:rsidP="00533E38">
            <w:pPr>
              <w:spacing w:line="360" w:lineRule="auto"/>
              <w:jc w:val="center"/>
              <w:rPr>
                <w:rFonts w:ascii="Book Antiqua" w:hAnsi="Book Antiqua" w:cs="Arial"/>
                <w:szCs w:val="24"/>
              </w:rPr>
            </w:pPr>
            <w:r w:rsidRPr="00A55C79">
              <w:rPr>
                <w:rFonts w:ascii="Book Antiqua" w:hAnsi="Book Antiqua" w:cs="Arial"/>
                <w:szCs w:val="24"/>
              </w:rPr>
              <w:t>67 34.4%</w:t>
            </w:r>
          </w:p>
        </w:tc>
        <w:tc>
          <w:tcPr>
            <w:tcW w:w="1418" w:type="dxa"/>
            <w:hideMark/>
          </w:tcPr>
          <w:p w14:paraId="7FBDA7F5" w14:textId="77777777" w:rsidR="00533E38" w:rsidRPr="00A55C79" w:rsidRDefault="00533E38" w:rsidP="00533E38">
            <w:pPr>
              <w:spacing w:line="360" w:lineRule="auto"/>
              <w:jc w:val="center"/>
              <w:rPr>
                <w:rFonts w:ascii="Book Antiqua" w:hAnsi="Book Antiqua" w:cs="Arial"/>
                <w:szCs w:val="24"/>
              </w:rPr>
            </w:pPr>
            <w:r w:rsidRPr="00A55C79">
              <w:rPr>
                <w:rFonts w:ascii="Book Antiqua" w:hAnsi="Book Antiqua" w:cs="Arial"/>
                <w:szCs w:val="24"/>
              </w:rPr>
              <w:t>12 27.3%</w:t>
            </w:r>
          </w:p>
        </w:tc>
        <w:tc>
          <w:tcPr>
            <w:tcW w:w="1276" w:type="dxa"/>
            <w:hideMark/>
          </w:tcPr>
          <w:p w14:paraId="29E15745" w14:textId="77777777" w:rsidR="00533E38" w:rsidRPr="00A55C79" w:rsidRDefault="00533E38" w:rsidP="00533E38">
            <w:pPr>
              <w:spacing w:line="360" w:lineRule="auto"/>
              <w:jc w:val="center"/>
              <w:rPr>
                <w:rFonts w:ascii="Book Antiqua" w:hAnsi="Book Antiqua" w:cs="Arial"/>
                <w:szCs w:val="24"/>
              </w:rPr>
            </w:pPr>
            <w:r w:rsidRPr="00A55C79">
              <w:rPr>
                <w:rFonts w:ascii="Book Antiqua" w:hAnsi="Book Antiqua" w:cs="Arial"/>
                <w:szCs w:val="24"/>
              </w:rPr>
              <w:t>22 36.1%</w:t>
            </w:r>
          </w:p>
        </w:tc>
        <w:tc>
          <w:tcPr>
            <w:tcW w:w="1275" w:type="dxa"/>
            <w:hideMark/>
          </w:tcPr>
          <w:p w14:paraId="44DDAFE2" w14:textId="77777777" w:rsidR="00533E38" w:rsidRPr="00A55C79" w:rsidRDefault="00533E38" w:rsidP="00533E38">
            <w:pPr>
              <w:spacing w:line="360" w:lineRule="auto"/>
              <w:jc w:val="center"/>
              <w:rPr>
                <w:rFonts w:ascii="Book Antiqua" w:hAnsi="Book Antiqua" w:cs="Arial"/>
                <w:szCs w:val="24"/>
              </w:rPr>
            </w:pPr>
            <w:r w:rsidRPr="00A55C79">
              <w:rPr>
                <w:rFonts w:ascii="Book Antiqua" w:hAnsi="Book Antiqua" w:cs="Arial"/>
                <w:szCs w:val="24"/>
              </w:rPr>
              <w:t>33 36.7%</w:t>
            </w:r>
          </w:p>
        </w:tc>
        <w:tc>
          <w:tcPr>
            <w:tcW w:w="1277" w:type="dxa"/>
            <w:hideMark/>
          </w:tcPr>
          <w:p w14:paraId="07B14553" w14:textId="77777777" w:rsidR="00533E38" w:rsidRPr="00A55C79" w:rsidRDefault="00533E38" w:rsidP="00533E38">
            <w:pPr>
              <w:spacing w:line="360" w:lineRule="auto"/>
              <w:jc w:val="center"/>
              <w:rPr>
                <w:rFonts w:ascii="Book Antiqua" w:hAnsi="Book Antiqua" w:cs="Arial"/>
                <w:szCs w:val="24"/>
              </w:rPr>
            </w:pPr>
          </w:p>
        </w:tc>
      </w:tr>
      <w:tr w:rsidR="004B55DB" w:rsidRPr="00A55C79" w14:paraId="7557EB27" w14:textId="77777777" w:rsidTr="00104A18">
        <w:tc>
          <w:tcPr>
            <w:tcW w:w="2835" w:type="dxa"/>
            <w:hideMark/>
          </w:tcPr>
          <w:p w14:paraId="148A4B4D" w14:textId="77777777" w:rsidR="00533E38" w:rsidRPr="00A55C79" w:rsidRDefault="00533E38" w:rsidP="00A55C79">
            <w:pPr>
              <w:spacing w:line="360" w:lineRule="auto"/>
              <w:ind w:left="567"/>
              <w:rPr>
                <w:rFonts w:ascii="Book Antiqua" w:hAnsi="Book Antiqua" w:cs="Arial"/>
                <w:szCs w:val="24"/>
              </w:rPr>
            </w:pPr>
            <w:r w:rsidRPr="00A55C79">
              <w:rPr>
                <w:rFonts w:ascii="Book Antiqua" w:hAnsi="Book Antiqua" w:cs="Arial"/>
                <w:szCs w:val="24"/>
              </w:rPr>
              <w:t>None</w:t>
            </w:r>
          </w:p>
        </w:tc>
        <w:tc>
          <w:tcPr>
            <w:tcW w:w="1275" w:type="dxa"/>
            <w:hideMark/>
          </w:tcPr>
          <w:p w14:paraId="18777B1A" w14:textId="77777777" w:rsidR="00533E38" w:rsidRPr="00A55C79" w:rsidRDefault="00533E38" w:rsidP="00533E38">
            <w:pPr>
              <w:spacing w:line="360" w:lineRule="auto"/>
              <w:jc w:val="center"/>
              <w:rPr>
                <w:rFonts w:ascii="Book Antiqua" w:hAnsi="Book Antiqua" w:cs="Arial"/>
                <w:szCs w:val="24"/>
              </w:rPr>
            </w:pPr>
            <w:r w:rsidRPr="00A55C79">
              <w:rPr>
                <w:rFonts w:ascii="Book Antiqua" w:hAnsi="Book Antiqua" w:cs="Arial"/>
                <w:szCs w:val="24"/>
              </w:rPr>
              <w:t>8 4.1%</w:t>
            </w:r>
          </w:p>
        </w:tc>
        <w:tc>
          <w:tcPr>
            <w:tcW w:w="1418" w:type="dxa"/>
            <w:hideMark/>
          </w:tcPr>
          <w:p w14:paraId="3ABA5BC7" w14:textId="77777777" w:rsidR="00533E38" w:rsidRPr="00A55C79" w:rsidRDefault="00533E38" w:rsidP="00533E38">
            <w:pPr>
              <w:spacing w:line="360" w:lineRule="auto"/>
              <w:jc w:val="center"/>
              <w:rPr>
                <w:rFonts w:ascii="Book Antiqua" w:hAnsi="Book Antiqua" w:cs="Arial"/>
                <w:szCs w:val="24"/>
              </w:rPr>
            </w:pPr>
            <w:r w:rsidRPr="00A55C79">
              <w:rPr>
                <w:rFonts w:ascii="Book Antiqua" w:hAnsi="Book Antiqua" w:cs="Arial"/>
                <w:szCs w:val="24"/>
              </w:rPr>
              <w:t>1 2.3%</w:t>
            </w:r>
          </w:p>
        </w:tc>
        <w:tc>
          <w:tcPr>
            <w:tcW w:w="1276" w:type="dxa"/>
            <w:hideMark/>
          </w:tcPr>
          <w:p w14:paraId="1A5FB823" w14:textId="77777777" w:rsidR="00533E38" w:rsidRPr="00A55C79" w:rsidRDefault="00533E38" w:rsidP="00533E38">
            <w:pPr>
              <w:spacing w:line="360" w:lineRule="auto"/>
              <w:jc w:val="center"/>
              <w:rPr>
                <w:rFonts w:ascii="Book Antiqua" w:hAnsi="Book Antiqua" w:cs="Arial"/>
                <w:szCs w:val="24"/>
              </w:rPr>
            </w:pPr>
            <w:r w:rsidRPr="00A55C79">
              <w:rPr>
                <w:rFonts w:ascii="Book Antiqua" w:hAnsi="Book Antiqua" w:cs="Arial"/>
                <w:szCs w:val="24"/>
              </w:rPr>
              <w:t>3 4.9%</w:t>
            </w:r>
          </w:p>
        </w:tc>
        <w:tc>
          <w:tcPr>
            <w:tcW w:w="1275" w:type="dxa"/>
            <w:hideMark/>
          </w:tcPr>
          <w:p w14:paraId="6527DE32" w14:textId="77777777" w:rsidR="00533E38" w:rsidRPr="00A55C79" w:rsidRDefault="00533E38" w:rsidP="00533E38">
            <w:pPr>
              <w:spacing w:line="360" w:lineRule="auto"/>
              <w:jc w:val="center"/>
              <w:rPr>
                <w:rFonts w:ascii="Book Antiqua" w:hAnsi="Book Antiqua" w:cs="Arial"/>
                <w:szCs w:val="24"/>
              </w:rPr>
            </w:pPr>
            <w:r w:rsidRPr="00A55C79">
              <w:rPr>
                <w:rFonts w:ascii="Book Antiqua" w:hAnsi="Book Antiqua" w:cs="Arial"/>
                <w:szCs w:val="24"/>
              </w:rPr>
              <w:t>4 4.4%</w:t>
            </w:r>
          </w:p>
        </w:tc>
        <w:tc>
          <w:tcPr>
            <w:tcW w:w="1277" w:type="dxa"/>
            <w:hideMark/>
          </w:tcPr>
          <w:p w14:paraId="458408F1" w14:textId="77777777" w:rsidR="00533E38" w:rsidRPr="00A55C79" w:rsidRDefault="00533E38" w:rsidP="00533E38">
            <w:pPr>
              <w:spacing w:line="360" w:lineRule="auto"/>
              <w:jc w:val="center"/>
              <w:rPr>
                <w:rFonts w:ascii="Book Antiqua" w:hAnsi="Book Antiqua" w:cs="Arial"/>
                <w:szCs w:val="24"/>
              </w:rPr>
            </w:pPr>
          </w:p>
        </w:tc>
      </w:tr>
      <w:tr w:rsidR="004B55DB" w:rsidRPr="00A55C79" w14:paraId="1F18AC72" w14:textId="77777777" w:rsidTr="00104A18">
        <w:tc>
          <w:tcPr>
            <w:tcW w:w="2835" w:type="dxa"/>
            <w:hideMark/>
          </w:tcPr>
          <w:p w14:paraId="48E51CB2" w14:textId="0043FAEE" w:rsidR="00533E38" w:rsidRPr="00A55C79" w:rsidRDefault="00533E38" w:rsidP="00A55C79">
            <w:pPr>
              <w:spacing w:line="360" w:lineRule="auto"/>
              <w:ind w:left="284"/>
              <w:rPr>
                <w:rFonts w:ascii="Book Antiqua" w:hAnsi="Book Antiqua" w:cs="Arial"/>
                <w:szCs w:val="24"/>
                <w:lang w:eastAsia="zh-CN"/>
              </w:rPr>
            </w:pPr>
            <w:r w:rsidRPr="00A55C79">
              <w:rPr>
                <w:rFonts w:ascii="Book Antiqua" w:hAnsi="Book Antiqua" w:cs="Arial"/>
                <w:szCs w:val="24"/>
              </w:rPr>
              <w:t>BMI &gt; 24.9</w:t>
            </w:r>
            <w:r w:rsidR="00A55C79" w:rsidRPr="00A55C79">
              <w:rPr>
                <w:rFonts w:ascii="Book Antiqua" w:hAnsi="Book Antiqua" w:cs="Arial" w:hint="eastAsia"/>
                <w:szCs w:val="24"/>
                <w:lang w:eastAsia="zh-CN"/>
              </w:rPr>
              <w:t xml:space="preserve"> (</w:t>
            </w:r>
            <w:r w:rsidR="00A55C79" w:rsidRPr="00A55C79">
              <w:rPr>
                <w:rFonts w:ascii="Book Antiqua" w:hAnsi="Book Antiqua" w:cs="Arial" w:hint="eastAsia"/>
                <w:i/>
                <w:szCs w:val="24"/>
                <w:lang w:eastAsia="zh-CN"/>
              </w:rPr>
              <w:t>n</w:t>
            </w:r>
            <w:r w:rsidR="00A55C79" w:rsidRPr="00A55C79">
              <w:rPr>
                <w:rFonts w:ascii="Book Antiqua" w:hAnsi="Book Antiqua" w:cs="Arial" w:hint="eastAsia"/>
                <w:szCs w:val="24"/>
                <w:lang w:eastAsia="zh-CN"/>
              </w:rPr>
              <w:t>, %)</w:t>
            </w:r>
          </w:p>
        </w:tc>
        <w:tc>
          <w:tcPr>
            <w:tcW w:w="1275" w:type="dxa"/>
            <w:hideMark/>
          </w:tcPr>
          <w:p w14:paraId="188AB74D" w14:textId="77777777" w:rsidR="00533E38" w:rsidRPr="00A55C79" w:rsidRDefault="00533E38" w:rsidP="00533E38">
            <w:pPr>
              <w:spacing w:line="360" w:lineRule="auto"/>
              <w:jc w:val="center"/>
              <w:rPr>
                <w:rFonts w:ascii="Book Antiqua" w:hAnsi="Book Antiqua" w:cs="Arial"/>
                <w:szCs w:val="24"/>
              </w:rPr>
            </w:pPr>
            <w:r w:rsidRPr="00A55C79">
              <w:rPr>
                <w:rFonts w:ascii="Book Antiqua" w:hAnsi="Book Antiqua" w:cs="Arial"/>
                <w:szCs w:val="24"/>
              </w:rPr>
              <w:t>137 70.3%</w:t>
            </w:r>
          </w:p>
        </w:tc>
        <w:tc>
          <w:tcPr>
            <w:tcW w:w="1418" w:type="dxa"/>
            <w:hideMark/>
          </w:tcPr>
          <w:p w14:paraId="1CA6C843" w14:textId="77777777" w:rsidR="00533E38" w:rsidRPr="00A55C79" w:rsidRDefault="00533E38" w:rsidP="00533E38">
            <w:pPr>
              <w:spacing w:line="360" w:lineRule="auto"/>
              <w:jc w:val="center"/>
              <w:rPr>
                <w:rFonts w:ascii="Book Antiqua" w:hAnsi="Book Antiqua" w:cs="Arial"/>
                <w:szCs w:val="24"/>
              </w:rPr>
            </w:pPr>
            <w:r w:rsidRPr="00A55C79">
              <w:rPr>
                <w:rFonts w:ascii="Book Antiqua" w:hAnsi="Book Antiqua" w:cs="Arial"/>
                <w:szCs w:val="24"/>
              </w:rPr>
              <w:t>31 70.5%</w:t>
            </w:r>
          </w:p>
        </w:tc>
        <w:tc>
          <w:tcPr>
            <w:tcW w:w="1276" w:type="dxa"/>
            <w:hideMark/>
          </w:tcPr>
          <w:p w14:paraId="455D6A29" w14:textId="77777777" w:rsidR="00533E38" w:rsidRPr="00A55C79" w:rsidRDefault="00533E38" w:rsidP="00533E38">
            <w:pPr>
              <w:spacing w:line="360" w:lineRule="auto"/>
              <w:jc w:val="center"/>
              <w:rPr>
                <w:rFonts w:ascii="Book Antiqua" w:hAnsi="Book Antiqua" w:cs="Arial"/>
                <w:szCs w:val="24"/>
              </w:rPr>
            </w:pPr>
            <w:r w:rsidRPr="00A55C79">
              <w:rPr>
                <w:rFonts w:ascii="Book Antiqua" w:hAnsi="Book Antiqua" w:cs="Arial"/>
                <w:szCs w:val="24"/>
              </w:rPr>
              <w:t>44 72.1%</w:t>
            </w:r>
          </w:p>
        </w:tc>
        <w:tc>
          <w:tcPr>
            <w:tcW w:w="1275" w:type="dxa"/>
            <w:hideMark/>
          </w:tcPr>
          <w:p w14:paraId="2BBE8D19" w14:textId="77777777" w:rsidR="00533E38" w:rsidRPr="00A55C79" w:rsidRDefault="00533E38" w:rsidP="00533E38">
            <w:pPr>
              <w:spacing w:line="360" w:lineRule="auto"/>
              <w:jc w:val="center"/>
              <w:rPr>
                <w:rFonts w:ascii="Book Antiqua" w:hAnsi="Book Antiqua" w:cs="Arial"/>
                <w:szCs w:val="24"/>
              </w:rPr>
            </w:pPr>
            <w:r w:rsidRPr="00A55C79">
              <w:rPr>
                <w:rFonts w:ascii="Book Antiqua" w:hAnsi="Book Antiqua" w:cs="Arial"/>
                <w:szCs w:val="24"/>
              </w:rPr>
              <w:t>62 68.9%</w:t>
            </w:r>
          </w:p>
        </w:tc>
        <w:tc>
          <w:tcPr>
            <w:tcW w:w="1277" w:type="dxa"/>
            <w:hideMark/>
          </w:tcPr>
          <w:p w14:paraId="4837C8A1" w14:textId="77777777" w:rsidR="00533E38" w:rsidRPr="00A55C79" w:rsidRDefault="00533E38" w:rsidP="00533E38">
            <w:pPr>
              <w:spacing w:line="360" w:lineRule="auto"/>
              <w:jc w:val="center"/>
              <w:rPr>
                <w:rFonts w:ascii="Book Antiqua" w:hAnsi="Book Antiqua" w:cs="Arial"/>
                <w:szCs w:val="24"/>
              </w:rPr>
            </w:pPr>
          </w:p>
        </w:tc>
      </w:tr>
      <w:tr w:rsidR="004B55DB" w:rsidRPr="00A55C79" w14:paraId="34519AEB" w14:textId="77777777" w:rsidTr="00104A18">
        <w:tc>
          <w:tcPr>
            <w:tcW w:w="2835" w:type="dxa"/>
            <w:hideMark/>
          </w:tcPr>
          <w:p w14:paraId="109C50BB" w14:textId="2844D6A1" w:rsidR="00533E38" w:rsidRPr="00A55C79" w:rsidRDefault="00533E38" w:rsidP="007B7EE6">
            <w:pPr>
              <w:spacing w:line="360" w:lineRule="auto"/>
              <w:ind w:left="284"/>
              <w:rPr>
                <w:rFonts w:ascii="Book Antiqua" w:hAnsi="Book Antiqua" w:cs="Arial"/>
                <w:szCs w:val="24"/>
              </w:rPr>
            </w:pPr>
            <w:r w:rsidRPr="00A55C79">
              <w:rPr>
                <w:rFonts w:ascii="Book Antiqua" w:hAnsi="Book Antiqua" w:cs="Arial"/>
                <w:szCs w:val="24"/>
              </w:rPr>
              <w:t>Metabolic syndrome</w:t>
            </w:r>
            <w:r w:rsidR="007B7EE6">
              <w:rPr>
                <w:rFonts w:ascii="Book Antiqua" w:hAnsi="Book Antiqua" w:cs="Arial" w:hint="eastAsia"/>
                <w:szCs w:val="24"/>
                <w:vertAlign w:val="superscript"/>
                <w:lang w:eastAsia="zh-CN"/>
              </w:rPr>
              <w:t>3</w:t>
            </w:r>
            <w:r w:rsidR="00A55C79" w:rsidRPr="00A55C79">
              <w:rPr>
                <w:rFonts w:ascii="Book Antiqua" w:hAnsi="Book Antiqua" w:cs="Arial" w:hint="eastAsia"/>
                <w:szCs w:val="24"/>
                <w:lang w:eastAsia="zh-CN"/>
              </w:rPr>
              <w:t xml:space="preserve"> (</w:t>
            </w:r>
            <w:r w:rsidR="00A55C79" w:rsidRPr="00A55C79">
              <w:rPr>
                <w:rFonts w:ascii="Book Antiqua" w:hAnsi="Book Antiqua" w:cs="Arial" w:hint="eastAsia"/>
                <w:i/>
                <w:szCs w:val="24"/>
                <w:lang w:eastAsia="zh-CN"/>
              </w:rPr>
              <w:t>n</w:t>
            </w:r>
            <w:r w:rsidR="00A55C79" w:rsidRPr="00A55C79">
              <w:rPr>
                <w:rFonts w:ascii="Book Antiqua" w:hAnsi="Book Antiqua" w:cs="Arial" w:hint="eastAsia"/>
                <w:szCs w:val="24"/>
                <w:lang w:eastAsia="zh-CN"/>
              </w:rPr>
              <w:t>, %)</w:t>
            </w:r>
          </w:p>
        </w:tc>
        <w:tc>
          <w:tcPr>
            <w:tcW w:w="1275" w:type="dxa"/>
            <w:hideMark/>
          </w:tcPr>
          <w:p w14:paraId="57D1DC11" w14:textId="77777777" w:rsidR="00533E38" w:rsidRPr="00A55C79" w:rsidRDefault="00533E38" w:rsidP="00533E38">
            <w:pPr>
              <w:spacing w:line="360" w:lineRule="auto"/>
              <w:jc w:val="center"/>
              <w:rPr>
                <w:rFonts w:ascii="Book Antiqua" w:hAnsi="Book Antiqua" w:cs="Arial"/>
                <w:szCs w:val="24"/>
              </w:rPr>
            </w:pPr>
            <w:r w:rsidRPr="00A55C79">
              <w:rPr>
                <w:rFonts w:ascii="Book Antiqua" w:hAnsi="Book Antiqua" w:cs="Arial"/>
                <w:szCs w:val="24"/>
              </w:rPr>
              <w:t>27 14.1%</w:t>
            </w:r>
          </w:p>
        </w:tc>
        <w:tc>
          <w:tcPr>
            <w:tcW w:w="1418" w:type="dxa"/>
            <w:hideMark/>
          </w:tcPr>
          <w:p w14:paraId="28F4529E" w14:textId="77777777" w:rsidR="00533E38" w:rsidRPr="00A55C79" w:rsidRDefault="00533E38" w:rsidP="00533E38">
            <w:pPr>
              <w:spacing w:line="360" w:lineRule="auto"/>
              <w:jc w:val="center"/>
              <w:rPr>
                <w:rFonts w:ascii="Book Antiqua" w:hAnsi="Book Antiqua" w:cs="Arial"/>
                <w:szCs w:val="24"/>
              </w:rPr>
            </w:pPr>
            <w:r w:rsidRPr="00A55C79">
              <w:rPr>
                <w:rFonts w:ascii="Book Antiqua" w:hAnsi="Book Antiqua" w:cs="Arial"/>
                <w:szCs w:val="24"/>
              </w:rPr>
              <w:t>8 18.2%</w:t>
            </w:r>
          </w:p>
        </w:tc>
        <w:tc>
          <w:tcPr>
            <w:tcW w:w="1276" w:type="dxa"/>
            <w:hideMark/>
          </w:tcPr>
          <w:p w14:paraId="40123417" w14:textId="77777777" w:rsidR="00533E38" w:rsidRPr="00A55C79" w:rsidRDefault="00533E38" w:rsidP="00533E38">
            <w:pPr>
              <w:spacing w:line="360" w:lineRule="auto"/>
              <w:jc w:val="center"/>
              <w:rPr>
                <w:rFonts w:ascii="Book Antiqua" w:hAnsi="Book Antiqua" w:cs="Arial"/>
                <w:szCs w:val="24"/>
              </w:rPr>
            </w:pPr>
            <w:r w:rsidRPr="00A55C79">
              <w:rPr>
                <w:rFonts w:ascii="Book Antiqua" w:hAnsi="Book Antiqua" w:cs="Arial"/>
                <w:szCs w:val="24"/>
              </w:rPr>
              <w:t>3 4.9%</w:t>
            </w:r>
          </w:p>
        </w:tc>
        <w:tc>
          <w:tcPr>
            <w:tcW w:w="1275" w:type="dxa"/>
            <w:hideMark/>
          </w:tcPr>
          <w:p w14:paraId="15653525" w14:textId="77777777" w:rsidR="00533E38" w:rsidRPr="00A55C79" w:rsidRDefault="00533E38" w:rsidP="00533E38">
            <w:pPr>
              <w:spacing w:line="360" w:lineRule="auto"/>
              <w:jc w:val="center"/>
              <w:rPr>
                <w:rFonts w:ascii="Book Antiqua" w:hAnsi="Book Antiqua" w:cs="Arial"/>
                <w:szCs w:val="24"/>
              </w:rPr>
            </w:pPr>
            <w:r w:rsidRPr="00A55C79">
              <w:rPr>
                <w:rFonts w:ascii="Book Antiqua" w:hAnsi="Book Antiqua" w:cs="Arial"/>
                <w:szCs w:val="24"/>
              </w:rPr>
              <w:t>16 18.4%</w:t>
            </w:r>
          </w:p>
        </w:tc>
        <w:tc>
          <w:tcPr>
            <w:tcW w:w="1277" w:type="dxa"/>
            <w:hideMark/>
          </w:tcPr>
          <w:p w14:paraId="66B4774C" w14:textId="62A34AFE" w:rsidR="00533E38" w:rsidRPr="00A55C79" w:rsidRDefault="00FA35A7" w:rsidP="00533E38">
            <w:pPr>
              <w:spacing w:line="360" w:lineRule="auto"/>
              <w:jc w:val="center"/>
              <w:rPr>
                <w:rFonts w:ascii="Book Antiqua" w:hAnsi="Book Antiqua" w:cs="Arial"/>
                <w:szCs w:val="24"/>
              </w:rPr>
            </w:pPr>
            <w:proofErr w:type="spellStart"/>
            <w:r w:rsidRPr="00FA35A7">
              <w:rPr>
                <w:rFonts w:ascii="Book Antiqua" w:hAnsi="Book Antiqua" w:cs="Arial"/>
                <w:szCs w:val="24"/>
                <w:vertAlign w:val="superscript"/>
              </w:rPr>
              <w:t>a</w:t>
            </w:r>
            <w:r w:rsidR="00533E38" w:rsidRPr="00A55C79">
              <w:rPr>
                <w:rFonts w:ascii="Book Antiqua" w:hAnsi="Book Antiqua" w:cs="Arial"/>
                <w:szCs w:val="24"/>
              </w:rPr>
              <w:t>HA</w:t>
            </w:r>
            <w:proofErr w:type="spellEnd"/>
            <w:r w:rsidR="00533E38" w:rsidRPr="00A55C79">
              <w:rPr>
                <w:rFonts w:ascii="Book Antiqua" w:hAnsi="Book Antiqua" w:cs="Arial"/>
                <w:szCs w:val="24"/>
              </w:rPr>
              <w:t>, AW</w:t>
            </w:r>
          </w:p>
        </w:tc>
      </w:tr>
      <w:tr w:rsidR="004B55DB" w:rsidRPr="00A55C79" w14:paraId="4D754477" w14:textId="77777777" w:rsidTr="00104A18">
        <w:tc>
          <w:tcPr>
            <w:tcW w:w="2835" w:type="dxa"/>
            <w:hideMark/>
          </w:tcPr>
          <w:p w14:paraId="39B0E9F6" w14:textId="024CD271" w:rsidR="00533E38" w:rsidRPr="00A55C79" w:rsidRDefault="00533E38" w:rsidP="00A55C79">
            <w:pPr>
              <w:spacing w:line="360" w:lineRule="auto"/>
              <w:rPr>
                <w:rFonts w:ascii="Book Antiqua" w:hAnsi="Book Antiqua" w:cs="Arial"/>
                <w:szCs w:val="24"/>
                <w:lang w:eastAsia="zh-CN"/>
              </w:rPr>
            </w:pPr>
            <w:r w:rsidRPr="00A55C79">
              <w:rPr>
                <w:rFonts w:ascii="Book Antiqua" w:hAnsi="Book Antiqua" w:cs="Arial"/>
                <w:szCs w:val="24"/>
              </w:rPr>
              <w:t>Comorbid conditions</w:t>
            </w:r>
            <w:r w:rsidR="00A55C79" w:rsidRPr="00A55C79">
              <w:rPr>
                <w:rFonts w:ascii="Book Antiqua" w:hAnsi="Book Antiqua" w:cs="Arial" w:hint="eastAsia"/>
                <w:szCs w:val="24"/>
                <w:lang w:eastAsia="zh-CN"/>
              </w:rPr>
              <w:t xml:space="preserve"> </w:t>
            </w:r>
          </w:p>
        </w:tc>
        <w:tc>
          <w:tcPr>
            <w:tcW w:w="1275" w:type="dxa"/>
            <w:hideMark/>
          </w:tcPr>
          <w:p w14:paraId="530C4BDF" w14:textId="77777777" w:rsidR="00533E38" w:rsidRPr="00A55C79" w:rsidRDefault="00533E38" w:rsidP="00533E38">
            <w:pPr>
              <w:spacing w:line="360" w:lineRule="auto"/>
              <w:jc w:val="center"/>
              <w:rPr>
                <w:rFonts w:ascii="Book Antiqua" w:hAnsi="Book Antiqua" w:cs="Arial"/>
                <w:szCs w:val="24"/>
              </w:rPr>
            </w:pPr>
          </w:p>
        </w:tc>
        <w:tc>
          <w:tcPr>
            <w:tcW w:w="1418" w:type="dxa"/>
            <w:hideMark/>
          </w:tcPr>
          <w:p w14:paraId="19C78B1F" w14:textId="77777777" w:rsidR="00533E38" w:rsidRPr="00A55C79" w:rsidRDefault="00533E38" w:rsidP="00533E38">
            <w:pPr>
              <w:spacing w:line="360" w:lineRule="auto"/>
              <w:jc w:val="center"/>
              <w:rPr>
                <w:rFonts w:ascii="Book Antiqua" w:hAnsi="Book Antiqua" w:cs="Arial"/>
                <w:szCs w:val="24"/>
              </w:rPr>
            </w:pPr>
          </w:p>
        </w:tc>
        <w:tc>
          <w:tcPr>
            <w:tcW w:w="1276" w:type="dxa"/>
            <w:hideMark/>
          </w:tcPr>
          <w:p w14:paraId="1730E753" w14:textId="77777777" w:rsidR="00533E38" w:rsidRPr="00A55C79" w:rsidRDefault="00533E38" w:rsidP="00533E38">
            <w:pPr>
              <w:spacing w:line="360" w:lineRule="auto"/>
              <w:jc w:val="center"/>
              <w:rPr>
                <w:rFonts w:ascii="Book Antiqua" w:hAnsi="Book Antiqua" w:cs="Arial"/>
                <w:szCs w:val="24"/>
              </w:rPr>
            </w:pPr>
          </w:p>
        </w:tc>
        <w:tc>
          <w:tcPr>
            <w:tcW w:w="1275" w:type="dxa"/>
            <w:hideMark/>
          </w:tcPr>
          <w:p w14:paraId="4A27246F" w14:textId="77777777" w:rsidR="00533E38" w:rsidRPr="00A55C79" w:rsidRDefault="00533E38" w:rsidP="00533E38">
            <w:pPr>
              <w:spacing w:line="360" w:lineRule="auto"/>
              <w:jc w:val="center"/>
              <w:rPr>
                <w:rFonts w:ascii="Book Antiqua" w:hAnsi="Book Antiqua" w:cs="Arial"/>
                <w:szCs w:val="24"/>
              </w:rPr>
            </w:pPr>
          </w:p>
        </w:tc>
        <w:tc>
          <w:tcPr>
            <w:tcW w:w="1277" w:type="dxa"/>
            <w:hideMark/>
          </w:tcPr>
          <w:p w14:paraId="5AAD8286" w14:textId="77777777" w:rsidR="00533E38" w:rsidRPr="00A55C79" w:rsidRDefault="00533E38" w:rsidP="00533E38">
            <w:pPr>
              <w:spacing w:line="360" w:lineRule="auto"/>
              <w:jc w:val="center"/>
              <w:rPr>
                <w:rFonts w:ascii="Book Antiqua" w:hAnsi="Book Antiqua" w:cs="Arial"/>
                <w:i/>
                <w:iCs/>
                <w:szCs w:val="24"/>
              </w:rPr>
            </w:pPr>
          </w:p>
        </w:tc>
      </w:tr>
      <w:tr w:rsidR="004B55DB" w:rsidRPr="00A55C79" w14:paraId="49675F81" w14:textId="77777777" w:rsidTr="00104A18">
        <w:tc>
          <w:tcPr>
            <w:tcW w:w="2835" w:type="dxa"/>
            <w:hideMark/>
          </w:tcPr>
          <w:p w14:paraId="26D077C0" w14:textId="0D1B166E" w:rsidR="00533E38" w:rsidRPr="00A55C79" w:rsidRDefault="00533E38" w:rsidP="00A55C79">
            <w:pPr>
              <w:spacing w:line="360" w:lineRule="auto"/>
              <w:ind w:left="284"/>
              <w:rPr>
                <w:rFonts w:ascii="Book Antiqua" w:hAnsi="Book Antiqua" w:cs="Arial"/>
                <w:szCs w:val="24"/>
              </w:rPr>
            </w:pPr>
            <w:r w:rsidRPr="00A55C79">
              <w:rPr>
                <w:rFonts w:ascii="Book Antiqua" w:hAnsi="Book Antiqua" w:cs="Arial"/>
                <w:szCs w:val="24"/>
              </w:rPr>
              <w:t>Hyperlipidemia</w:t>
            </w:r>
            <w:r w:rsidR="00A55C79" w:rsidRPr="00A55C79">
              <w:rPr>
                <w:rFonts w:ascii="Book Antiqua" w:hAnsi="Book Antiqua" w:cs="Arial" w:hint="eastAsia"/>
                <w:szCs w:val="24"/>
                <w:lang w:eastAsia="zh-CN"/>
              </w:rPr>
              <w:t xml:space="preserve"> (</w:t>
            </w:r>
            <w:r w:rsidR="00A55C79" w:rsidRPr="00A55C79">
              <w:rPr>
                <w:rFonts w:ascii="Book Antiqua" w:hAnsi="Book Antiqua" w:cs="Arial" w:hint="eastAsia"/>
                <w:i/>
                <w:szCs w:val="24"/>
                <w:lang w:eastAsia="zh-CN"/>
              </w:rPr>
              <w:t>n</w:t>
            </w:r>
            <w:r w:rsidR="00A55C79" w:rsidRPr="00A55C79">
              <w:rPr>
                <w:rFonts w:ascii="Book Antiqua" w:hAnsi="Book Antiqua" w:cs="Arial" w:hint="eastAsia"/>
                <w:szCs w:val="24"/>
                <w:lang w:eastAsia="zh-CN"/>
              </w:rPr>
              <w:t>, %)</w:t>
            </w:r>
          </w:p>
        </w:tc>
        <w:tc>
          <w:tcPr>
            <w:tcW w:w="1275" w:type="dxa"/>
            <w:hideMark/>
          </w:tcPr>
          <w:p w14:paraId="268ED785" w14:textId="77777777" w:rsidR="00533E38" w:rsidRPr="00A55C79" w:rsidRDefault="00533E38" w:rsidP="00533E38">
            <w:pPr>
              <w:spacing w:line="360" w:lineRule="auto"/>
              <w:jc w:val="center"/>
              <w:rPr>
                <w:rFonts w:ascii="Book Antiqua" w:hAnsi="Book Antiqua" w:cs="Arial"/>
                <w:szCs w:val="24"/>
              </w:rPr>
            </w:pPr>
            <w:r w:rsidRPr="00A55C79">
              <w:rPr>
                <w:rFonts w:ascii="Book Antiqua" w:hAnsi="Book Antiqua" w:cs="Arial"/>
                <w:szCs w:val="24"/>
              </w:rPr>
              <w:t>31 25.4%</w:t>
            </w:r>
          </w:p>
        </w:tc>
        <w:tc>
          <w:tcPr>
            <w:tcW w:w="1418" w:type="dxa"/>
            <w:hideMark/>
          </w:tcPr>
          <w:p w14:paraId="50EEC9D4" w14:textId="77777777" w:rsidR="00533E38" w:rsidRPr="00A55C79" w:rsidRDefault="00533E38" w:rsidP="00533E38">
            <w:pPr>
              <w:spacing w:line="360" w:lineRule="auto"/>
              <w:jc w:val="center"/>
              <w:rPr>
                <w:rFonts w:ascii="Book Antiqua" w:hAnsi="Book Antiqua" w:cs="Arial"/>
                <w:szCs w:val="24"/>
              </w:rPr>
            </w:pPr>
            <w:r w:rsidRPr="00A55C79">
              <w:rPr>
                <w:rFonts w:ascii="Book Antiqua" w:hAnsi="Book Antiqua" w:cs="Arial"/>
                <w:szCs w:val="24"/>
              </w:rPr>
              <w:t>16 55.2%</w:t>
            </w:r>
          </w:p>
        </w:tc>
        <w:tc>
          <w:tcPr>
            <w:tcW w:w="1276" w:type="dxa"/>
            <w:hideMark/>
          </w:tcPr>
          <w:p w14:paraId="73C1B2EA" w14:textId="77777777" w:rsidR="00533E38" w:rsidRPr="00A55C79" w:rsidRDefault="00533E38" w:rsidP="00533E38">
            <w:pPr>
              <w:spacing w:line="360" w:lineRule="auto"/>
              <w:jc w:val="center"/>
              <w:rPr>
                <w:rFonts w:ascii="Book Antiqua" w:hAnsi="Book Antiqua" w:cs="Arial"/>
                <w:szCs w:val="24"/>
              </w:rPr>
            </w:pPr>
            <w:r w:rsidRPr="00A55C79">
              <w:rPr>
                <w:rFonts w:ascii="Book Antiqua" w:hAnsi="Book Antiqua" w:cs="Arial"/>
                <w:szCs w:val="24"/>
              </w:rPr>
              <w:t>5 13.2%</w:t>
            </w:r>
          </w:p>
        </w:tc>
        <w:tc>
          <w:tcPr>
            <w:tcW w:w="1275" w:type="dxa"/>
            <w:hideMark/>
          </w:tcPr>
          <w:p w14:paraId="68F9A03C" w14:textId="77777777" w:rsidR="00533E38" w:rsidRPr="00A55C79" w:rsidRDefault="00533E38" w:rsidP="00533E38">
            <w:pPr>
              <w:spacing w:line="360" w:lineRule="auto"/>
              <w:jc w:val="center"/>
              <w:rPr>
                <w:rFonts w:ascii="Book Antiqua" w:hAnsi="Book Antiqua" w:cs="Arial"/>
                <w:szCs w:val="24"/>
              </w:rPr>
            </w:pPr>
            <w:r w:rsidRPr="00A55C79">
              <w:rPr>
                <w:rFonts w:ascii="Book Antiqua" w:hAnsi="Book Antiqua" w:cs="Arial"/>
                <w:szCs w:val="24"/>
              </w:rPr>
              <w:t>10 18.2%</w:t>
            </w:r>
          </w:p>
        </w:tc>
        <w:tc>
          <w:tcPr>
            <w:tcW w:w="1277" w:type="dxa"/>
            <w:hideMark/>
          </w:tcPr>
          <w:p w14:paraId="4B8506EC" w14:textId="2D80CDC3" w:rsidR="00533E38" w:rsidRPr="00A55C79" w:rsidRDefault="00FA35A7" w:rsidP="00533E38">
            <w:pPr>
              <w:spacing w:line="360" w:lineRule="auto"/>
              <w:jc w:val="center"/>
              <w:rPr>
                <w:rFonts w:ascii="Book Antiqua" w:hAnsi="Book Antiqua" w:cs="Arial"/>
                <w:i/>
                <w:iCs/>
                <w:szCs w:val="24"/>
              </w:rPr>
            </w:pPr>
            <w:proofErr w:type="spellStart"/>
            <w:r w:rsidRPr="00FA35A7">
              <w:rPr>
                <w:rFonts w:ascii="Book Antiqua" w:hAnsi="Book Antiqua" w:cs="Arial"/>
                <w:i/>
                <w:iCs/>
                <w:szCs w:val="24"/>
                <w:vertAlign w:val="superscript"/>
              </w:rPr>
              <w:t>b</w:t>
            </w:r>
            <w:r w:rsidR="00533E38" w:rsidRPr="00A55C79">
              <w:rPr>
                <w:rFonts w:ascii="Book Antiqua" w:hAnsi="Book Antiqua" w:cs="Arial"/>
                <w:szCs w:val="24"/>
              </w:rPr>
              <w:t>HW</w:t>
            </w:r>
            <w:proofErr w:type="spellEnd"/>
            <w:r w:rsidR="00533E38" w:rsidRPr="00A55C79">
              <w:rPr>
                <w:rFonts w:ascii="Book Antiqua" w:hAnsi="Book Antiqua" w:cs="Arial"/>
                <w:szCs w:val="24"/>
              </w:rPr>
              <w:t>, HA</w:t>
            </w:r>
          </w:p>
        </w:tc>
      </w:tr>
      <w:tr w:rsidR="004B55DB" w:rsidRPr="00A55C79" w14:paraId="5C4E28B1" w14:textId="77777777" w:rsidTr="00104A18">
        <w:tc>
          <w:tcPr>
            <w:tcW w:w="2835" w:type="dxa"/>
            <w:hideMark/>
          </w:tcPr>
          <w:p w14:paraId="1DC7B48D" w14:textId="3378893C" w:rsidR="00533E38" w:rsidRPr="00A55C79" w:rsidRDefault="00533E38" w:rsidP="00A55C79">
            <w:pPr>
              <w:spacing w:line="360" w:lineRule="auto"/>
              <w:ind w:left="284"/>
              <w:rPr>
                <w:rFonts w:ascii="Book Antiqua" w:hAnsi="Book Antiqua" w:cs="Arial"/>
                <w:szCs w:val="24"/>
              </w:rPr>
            </w:pPr>
            <w:r w:rsidRPr="00A55C79">
              <w:rPr>
                <w:rFonts w:ascii="Book Antiqua" w:hAnsi="Book Antiqua" w:cs="Arial"/>
                <w:szCs w:val="24"/>
              </w:rPr>
              <w:t>On dialysis</w:t>
            </w:r>
            <w:r w:rsidR="00A55C79" w:rsidRPr="00A55C79">
              <w:rPr>
                <w:rFonts w:ascii="Book Antiqua" w:hAnsi="Book Antiqua" w:cs="Arial" w:hint="eastAsia"/>
                <w:szCs w:val="24"/>
                <w:lang w:eastAsia="zh-CN"/>
              </w:rPr>
              <w:t xml:space="preserve"> (</w:t>
            </w:r>
            <w:r w:rsidR="00A55C79" w:rsidRPr="00A55C79">
              <w:rPr>
                <w:rFonts w:ascii="Book Antiqua" w:hAnsi="Book Antiqua" w:cs="Arial" w:hint="eastAsia"/>
                <w:i/>
                <w:szCs w:val="24"/>
                <w:lang w:eastAsia="zh-CN"/>
              </w:rPr>
              <w:t>n</w:t>
            </w:r>
            <w:r w:rsidR="00A55C79" w:rsidRPr="00A55C79">
              <w:rPr>
                <w:rFonts w:ascii="Book Antiqua" w:hAnsi="Book Antiqua" w:cs="Arial" w:hint="eastAsia"/>
                <w:szCs w:val="24"/>
                <w:lang w:eastAsia="zh-CN"/>
              </w:rPr>
              <w:t>, %)</w:t>
            </w:r>
          </w:p>
        </w:tc>
        <w:tc>
          <w:tcPr>
            <w:tcW w:w="1275" w:type="dxa"/>
            <w:hideMark/>
          </w:tcPr>
          <w:p w14:paraId="11665327" w14:textId="77777777" w:rsidR="00533E38" w:rsidRPr="00A55C79" w:rsidRDefault="00533E38" w:rsidP="00533E38">
            <w:pPr>
              <w:spacing w:line="360" w:lineRule="auto"/>
              <w:jc w:val="center"/>
              <w:rPr>
                <w:rFonts w:ascii="Book Antiqua" w:hAnsi="Book Antiqua" w:cs="Arial"/>
                <w:szCs w:val="24"/>
              </w:rPr>
            </w:pPr>
            <w:r w:rsidRPr="00A55C79">
              <w:rPr>
                <w:rFonts w:ascii="Book Antiqua" w:hAnsi="Book Antiqua" w:cs="Arial"/>
                <w:szCs w:val="24"/>
              </w:rPr>
              <w:t>7 3.6%</w:t>
            </w:r>
          </w:p>
        </w:tc>
        <w:tc>
          <w:tcPr>
            <w:tcW w:w="1418" w:type="dxa"/>
            <w:hideMark/>
          </w:tcPr>
          <w:p w14:paraId="1D90AF0D" w14:textId="77777777" w:rsidR="00533E38" w:rsidRPr="00A55C79" w:rsidRDefault="00533E38" w:rsidP="00533E38">
            <w:pPr>
              <w:spacing w:line="360" w:lineRule="auto"/>
              <w:jc w:val="center"/>
              <w:rPr>
                <w:rFonts w:ascii="Book Antiqua" w:hAnsi="Book Antiqua" w:cs="Arial"/>
                <w:szCs w:val="24"/>
              </w:rPr>
            </w:pPr>
            <w:r w:rsidRPr="00A55C79">
              <w:rPr>
                <w:rFonts w:ascii="Book Antiqua" w:hAnsi="Book Antiqua" w:cs="Arial"/>
                <w:szCs w:val="24"/>
              </w:rPr>
              <w:t>5 11.4%</w:t>
            </w:r>
          </w:p>
        </w:tc>
        <w:tc>
          <w:tcPr>
            <w:tcW w:w="1276" w:type="dxa"/>
            <w:hideMark/>
          </w:tcPr>
          <w:p w14:paraId="52983BD2" w14:textId="77777777" w:rsidR="00533E38" w:rsidRPr="00A55C79" w:rsidRDefault="00533E38" w:rsidP="00533E38">
            <w:pPr>
              <w:spacing w:line="360" w:lineRule="auto"/>
              <w:jc w:val="center"/>
              <w:rPr>
                <w:rFonts w:ascii="Book Antiqua" w:hAnsi="Book Antiqua" w:cs="Arial"/>
                <w:szCs w:val="24"/>
              </w:rPr>
            </w:pPr>
            <w:r w:rsidRPr="00A55C79">
              <w:rPr>
                <w:rFonts w:ascii="Book Antiqua" w:hAnsi="Book Antiqua" w:cs="Arial"/>
                <w:szCs w:val="24"/>
              </w:rPr>
              <w:t>0 0%</w:t>
            </w:r>
          </w:p>
        </w:tc>
        <w:tc>
          <w:tcPr>
            <w:tcW w:w="1275" w:type="dxa"/>
            <w:hideMark/>
          </w:tcPr>
          <w:p w14:paraId="353BC6AC" w14:textId="77777777" w:rsidR="00533E38" w:rsidRPr="00A55C79" w:rsidRDefault="00533E38" w:rsidP="00533E38">
            <w:pPr>
              <w:spacing w:line="360" w:lineRule="auto"/>
              <w:jc w:val="center"/>
              <w:rPr>
                <w:rFonts w:ascii="Book Antiqua" w:hAnsi="Book Antiqua" w:cs="Arial"/>
                <w:szCs w:val="24"/>
              </w:rPr>
            </w:pPr>
            <w:r w:rsidRPr="00A55C79">
              <w:rPr>
                <w:rFonts w:ascii="Book Antiqua" w:hAnsi="Book Antiqua" w:cs="Arial"/>
                <w:szCs w:val="24"/>
              </w:rPr>
              <w:t>2 2.3%</w:t>
            </w:r>
          </w:p>
        </w:tc>
        <w:tc>
          <w:tcPr>
            <w:tcW w:w="1277" w:type="dxa"/>
            <w:hideMark/>
          </w:tcPr>
          <w:p w14:paraId="51419717" w14:textId="4162835D" w:rsidR="00533E38" w:rsidRPr="00A55C79" w:rsidRDefault="00FA35A7" w:rsidP="00FA35A7">
            <w:pPr>
              <w:spacing w:line="360" w:lineRule="auto"/>
              <w:jc w:val="center"/>
              <w:rPr>
                <w:rFonts w:ascii="Book Antiqua" w:hAnsi="Book Antiqua" w:cs="Arial"/>
                <w:szCs w:val="24"/>
                <w:lang w:eastAsia="zh-CN"/>
              </w:rPr>
            </w:pPr>
            <w:r w:rsidRPr="00FA35A7">
              <w:rPr>
                <w:rFonts w:ascii="Book Antiqua" w:hAnsi="Book Antiqua" w:cs="Arial"/>
                <w:szCs w:val="24"/>
                <w:vertAlign w:val="superscript"/>
              </w:rPr>
              <w:t>b</w:t>
            </w:r>
            <w:r w:rsidR="00533E38" w:rsidRPr="00A55C79">
              <w:rPr>
                <w:rFonts w:ascii="Book Antiqua" w:hAnsi="Book Antiqua" w:cs="Arial"/>
                <w:szCs w:val="24"/>
              </w:rPr>
              <w:t>HNH</w:t>
            </w:r>
            <w:r w:rsidR="007B7EE6">
              <w:rPr>
                <w:rFonts w:ascii="Book Antiqua" w:hAnsi="Book Antiqua" w:cs="Arial" w:hint="eastAsia"/>
                <w:szCs w:val="24"/>
                <w:vertAlign w:val="superscript"/>
                <w:lang w:eastAsia="zh-CN"/>
              </w:rPr>
              <w:t>2</w:t>
            </w:r>
          </w:p>
        </w:tc>
      </w:tr>
      <w:tr w:rsidR="004B55DB" w:rsidRPr="00A55C79" w14:paraId="02AB54F9" w14:textId="77777777" w:rsidTr="00104A18">
        <w:tc>
          <w:tcPr>
            <w:tcW w:w="2835" w:type="dxa"/>
            <w:hideMark/>
          </w:tcPr>
          <w:p w14:paraId="3D7BF840" w14:textId="1EAADFE9" w:rsidR="00533E38" w:rsidRPr="00A55C79" w:rsidRDefault="00533E38" w:rsidP="00A55C79">
            <w:pPr>
              <w:spacing w:line="360" w:lineRule="auto"/>
              <w:ind w:left="284"/>
              <w:rPr>
                <w:rFonts w:ascii="Book Antiqua" w:hAnsi="Book Antiqua" w:cs="Arial"/>
                <w:szCs w:val="24"/>
              </w:rPr>
            </w:pPr>
            <w:r w:rsidRPr="00A55C79">
              <w:rPr>
                <w:rFonts w:ascii="Book Antiqua" w:hAnsi="Book Antiqua" w:cs="Arial"/>
                <w:szCs w:val="24"/>
              </w:rPr>
              <w:t>Diabetes mellitus 2</w:t>
            </w:r>
            <w:r w:rsidR="00A55C79" w:rsidRPr="00A55C79">
              <w:rPr>
                <w:rFonts w:ascii="Book Antiqua" w:hAnsi="Book Antiqua" w:cs="Arial" w:hint="eastAsia"/>
                <w:szCs w:val="24"/>
                <w:lang w:eastAsia="zh-CN"/>
              </w:rPr>
              <w:t xml:space="preserve"> (</w:t>
            </w:r>
            <w:r w:rsidR="00A55C79" w:rsidRPr="00A55C79">
              <w:rPr>
                <w:rFonts w:ascii="Book Antiqua" w:hAnsi="Book Antiqua" w:cs="Arial" w:hint="eastAsia"/>
                <w:i/>
                <w:szCs w:val="24"/>
                <w:lang w:eastAsia="zh-CN"/>
              </w:rPr>
              <w:t>n</w:t>
            </w:r>
            <w:r w:rsidR="00A55C79" w:rsidRPr="00A55C79">
              <w:rPr>
                <w:rFonts w:ascii="Book Antiqua" w:hAnsi="Book Antiqua" w:cs="Arial" w:hint="eastAsia"/>
                <w:szCs w:val="24"/>
                <w:lang w:eastAsia="zh-CN"/>
              </w:rPr>
              <w:t>, %)</w:t>
            </w:r>
          </w:p>
        </w:tc>
        <w:tc>
          <w:tcPr>
            <w:tcW w:w="1275" w:type="dxa"/>
            <w:hideMark/>
          </w:tcPr>
          <w:p w14:paraId="57EF82F2" w14:textId="77777777" w:rsidR="00533E38" w:rsidRPr="00A55C79" w:rsidRDefault="00533E38" w:rsidP="00533E38">
            <w:pPr>
              <w:spacing w:line="360" w:lineRule="auto"/>
              <w:jc w:val="center"/>
              <w:rPr>
                <w:rFonts w:ascii="Book Antiqua" w:hAnsi="Book Antiqua" w:cs="Arial"/>
                <w:szCs w:val="24"/>
              </w:rPr>
            </w:pPr>
            <w:r w:rsidRPr="00A55C79">
              <w:rPr>
                <w:rFonts w:ascii="Book Antiqua" w:hAnsi="Book Antiqua" w:cs="Arial"/>
                <w:szCs w:val="24"/>
              </w:rPr>
              <w:t>91 46.7%</w:t>
            </w:r>
          </w:p>
        </w:tc>
        <w:tc>
          <w:tcPr>
            <w:tcW w:w="1418" w:type="dxa"/>
            <w:hideMark/>
          </w:tcPr>
          <w:p w14:paraId="1A7F53A2" w14:textId="77777777" w:rsidR="00533E38" w:rsidRPr="00A55C79" w:rsidRDefault="00533E38" w:rsidP="00533E38">
            <w:pPr>
              <w:spacing w:line="360" w:lineRule="auto"/>
              <w:jc w:val="center"/>
              <w:rPr>
                <w:rFonts w:ascii="Book Antiqua" w:hAnsi="Book Antiqua" w:cs="Arial"/>
                <w:szCs w:val="24"/>
              </w:rPr>
            </w:pPr>
            <w:r w:rsidRPr="00A55C79">
              <w:rPr>
                <w:rFonts w:ascii="Book Antiqua" w:hAnsi="Book Antiqua" w:cs="Arial"/>
                <w:szCs w:val="24"/>
              </w:rPr>
              <w:t>29 65.9%</w:t>
            </w:r>
          </w:p>
        </w:tc>
        <w:tc>
          <w:tcPr>
            <w:tcW w:w="1276" w:type="dxa"/>
            <w:hideMark/>
          </w:tcPr>
          <w:p w14:paraId="21B83FE6" w14:textId="77777777" w:rsidR="00533E38" w:rsidRPr="00A55C79" w:rsidRDefault="00533E38" w:rsidP="00533E38">
            <w:pPr>
              <w:spacing w:line="360" w:lineRule="auto"/>
              <w:jc w:val="center"/>
              <w:rPr>
                <w:rFonts w:ascii="Book Antiqua" w:hAnsi="Book Antiqua" w:cs="Arial"/>
                <w:szCs w:val="24"/>
              </w:rPr>
            </w:pPr>
            <w:r w:rsidRPr="00A55C79">
              <w:rPr>
                <w:rFonts w:ascii="Book Antiqua" w:hAnsi="Book Antiqua" w:cs="Arial"/>
                <w:szCs w:val="24"/>
              </w:rPr>
              <w:t>19 31.1%</w:t>
            </w:r>
          </w:p>
        </w:tc>
        <w:tc>
          <w:tcPr>
            <w:tcW w:w="1275" w:type="dxa"/>
            <w:hideMark/>
          </w:tcPr>
          <w:p w14:paraId="3478306C" w14:textId="77777777" w:rsidR="00533E38" w:rsidRPr="00A55C79" w:rsidRDefault="00533E38" w:rsidP="00533E38">
            <w:pPr>
              <w:spacing w:line="360" w:lineRule="auto"/>
              <w:jc w:val="center"/>
              <w:rPr>
                <w:rFonts w:ascii="Book Antiqua" w:hAnsi="Book Antiqua" w:cs="Arial"/>
                <w:szCs w:val="24"/>
              </w:rPr>
            </w:pPr>
            <w:r w:rsidRPr="00A55C79">
              <w:rPr>
                <w:rFonts w:ascii="Book Antiqua" w:hAnsi="Book Antiqua" w:cs="Arial"/>
                <w:szCs w:val="24"/>
              </w:rPr>
              <w:t>43 47.8%</w:t>
            </w:r>
          </w:p>
        </w:tc>
        <w:tc>
          <w:tcPr>
            <w:tcW w:w="1277" w:type="dxa"/>
            <w:hideMark/>
          </w:tcPr>
          <w:p w14:paraId="01E67F39" w14:textId="7B56523C" w:rsidR="00533E38" w:rsidRPr="00A55C79" w:rsidRDefault="00FA35A7" w:rsidP="00FA35A7">
            <w:pPr>
              <w:spacing w:line="360" w:lineRule="auto"/>
              <w:jc w:val="center"/>
              <w:rPr>
                <w:rFonts w:ascii="Book Antiqua" w:hAnsi="Book Antiqua" w:cs="Arial"/>
                <w:szCs w:val="24"/>
              </w:rPr>
            </w:pPr>
            <w:proofErr w:type="spellStart"/>
            <w:r w:rsidRPr="00FA35A7">
              <w:rPr>
                <w:rFonts w:ascii="Book Antiqua" w:hAnsi="Book Antiqua" w:cs="Arial"/>
                <w:szCs w:val="24"/>
                <w:vertAlign w:val="superscript"/>
              </w:rPr>
              <w:t>b</w:t>
            </w:r>
            <w:r w:rsidR="00533E38" w:rsidRPr="00A55C79">
              <w:rPr>
                <w:rFonts w:ascii="Book Antiqua" w:hAnsi="Book Antiqua" w:cs="Arial"/>
                <w:szCs w:val="24"/>
              </w:rPr>
              <w:t>HA</w:t>
            </w:r>
            <w:proofErr w:type="spellEnd"/>
            <w:r w:rsidR="00533E38" w:rsidRPr="00A55C79">
              <w:rPr>
                <w:rFonts w:ascii="Book Antiqua" w:hAnsi="Book Antiqua" w:cs="Arial"/>
                <w:szCs w:val="24"/>
              </w:rPr>
              <w:t xml:space="preserve">, </w:t>
            </w:r>
            <w:proofErr w:type="spellStart"/>
            <w:r w:rsidRPr="00FA35A7">
              <w:rPr>
                <w:rFonts w:ascii="Book Antiqua" w:hAnsi="Book Antiqua" w:cs="Arial"/>
                <w:szCs w:val="24"/>
                <w:vertAlign w:val="superscript"/>
              </w:rPr>
              <w:t>a</w:t>
            </w:r>
            <w:r w:rsidR="00533E38" w:rsidRPr="00A55C79">
              <w:rPr>
                <w:rFonts w:ascii="Book Antiqua" w:hAnsi="Book Antiqua" w:cs="Arial"/>
                <w:szCs w:val="24"/>
              </w:rPr>
              <w:t>AW</w:t>
            </w:r>
            <w:proofErr w:type="spellEnd"/>
          </w:p>
        </w:tc>
      </w:tr>
      <w:tr w:rsidR="004B55DB" w:rsidRPr="00A55C79" w14:paraId="5A798D19" w14:textId="77777777" w:rsidTr="00104A18">
        <w:tc>
          <w:tcPr>
            <w:tcW w:w="2835" w:type="dxa"/>
            <w:hideMark/>
          </w:tcPr>
          <w:p w14:paraId="01E78ED5" w14:textId="32358C27" w:rsidR="00533E38" w:rsidRPr="00A55C79" w:rsidRDefault="00533E38" w:rsidP="00A55C79">
            <w:pPr>
              <w:spacing w:line="360" w:lineRule="auto"/>
              <w:ind w:left="284"/>
              <w:rPr>
                <w:rFonts w:ascii="Book Antiqua" w:hAnsi="Book Antiqua" w:cs="Arial"/>
                <w:szCs w:val="24"/>
              </w:rPr>
            </w:pPr>
            <w:r w:rsidRPr="00A55C79">
              <w:rPr>
                <w:rFonts w:ascii="Book Antiqua" w:hAnsi="Book Antiqua" w:cs="Arial"/>
                <w:szCs w:val="24"/>
              </w:rPr>
              <w:t>History smoking</w:t>
            </w:r>
            <w:r w:rsidR="00A55C79" w:rsidRPr="00A55C79">
              <w:rPr>
                <w:rFonts w:ascii="Book Antiqua" w:hAnsi="Book Antiqua" w:cs="Arial" w:hint="eastAsia"/>
                <w:szCs w:val="24"/>
                <w:lang w:eastAsia="zh-CN"/>
              </w:rPr>
              <w:t xml:space="preserve"> (</w:t>
            </w:r>
            <w:r w:rsidR="00A55C79" w:rsidRPr="00A55C79">
              <w:rPr>
                <w:rFonts w:ascii="Book Antiqua" w:hAnsi="Book Antiqua" w:cs="Arial" w:hint="eastAsia"/>
                <w:i/>
                <w:szCs w:val="24"/>
                <w:lang w:eastAsia="zh-CN"/>
              </w:rPr>
              <w:t>n</w:t>
            </w:r>
            <w:r w:rsidR="00A55C79" w:rsidRPr="00A55C79">
              <w:rPr>
                <w:rFonts w:ascii="Book Antiqua" w:hAnsi="Book Antiqua" w:cs="Arial" w:hint="eastAsia"/>
                <w:szCs w:val="24"/>
                <w:lang w:eastAsia="zh-CN"/>
              </w:rPr>
              <w:t>, %)</w:t>
            </w:r>
          </w:p>
        </w:tc>
        <w:tc>
          <w:tcPr>
            <w:tcW w:w="1275" w:type="dxa"/>
            <w:hideMark/>
          </w:tcPr>
          <w:p w14:paraId="2B5F3899" w14:textId="77777777" w:rsidR="00533E38" w:rsidRPr="00A55C79" w:rsidRDefault="00533E38" w:rsidP="00533E38">
            <w:pPr>
              <w:spacing w:line="360" w:lineRule="auto"/>
              <w:jc w:val="center"/>
              <w:rPr>
                <w:rFonts w:ascii="Book Antiqua" w:hAnsi="Book Antiqua" w:cs="Arial"/>
                <w:szCs w:val="24"/>
              </w:rPr>
            </w:pPr>
            <w:r w:rsidRPr="00A55C79">
              <w:rPr>
                <w:rFonts w:ascii="Book Antiqua" w:hAnsi="Book Antiqua" w:cs="Arial"/>
                <w:szCs w:val="24"/>
              </w:rPr>
              <w:t>126 65%</w:t>
            </w:r>
          </w:p>
        </w:tc>
        <w:tc>
          <w:tcPr>
            <w:tcW w:w="1418" w:type="dxa"/>
            <w:hideMark/>
          </w:tcPr>
          <w:p w14:paraId="7F0B12C5" w14:textId="77777777" w:rsidR="00533E38" w:rsidRPr="00A55C79" w:rsidRDefault="00533E38" w:rsidP="00533E38">
            <w:pPr>
              <w:spacing w:line="360" w:lineRule="auto"/>
              <w:jc w:val="center"/>
              <w:rPr>
                <w:rFonts w:ascii="Book Antiqua" w:hAnsi="Book Antiqua" w:cs="Arial"/>
                <w:szCs w:val="24"/>
              </w:rPr>
            </w:pPr>
            <w:r w:rsidRPr="00A55C79">
              <w:rPr>
                <w:rFonts w:ascii="Book Antiqua" w:hAnsi="Book Antiqua" w:cs="Arial"/>
                <w:szCs w:val="24"/>
              </w:rPr>
              <w:t>16 36.3%</w:t>
            </w:r>
          </w:p>
        </w:tc>
        <w:tc>
          <w:tcPr>
            <w:tcW w:w="1276" w:type="dxa"/>
            <w:hideMark/>
          </w:tcPr>
          <w:p w14:paraId="66DC1ABE" w14:textId="77777777" w:rsidR="00533E38" w:rsidRPr="00A55C79" w:rsidRDefault="00533E38" w:rsidP="00533E38">
            <w:pPr>
              <w:spacing w:line="360" w:lineRule="auto"/>
              <w:jc w:val="center"/>
              <w:rPr>
                <w:rFonts w:ascii="Book Antiqua" w:hAnsi="Book Antiqua" w:cs="Arial"/>
                <w:szCs w:val="24"/>
              </w:rPr>
            </w:pPr>
            <w:r w:rsidRPr="00A55C79">
              <w:rPr>
                <w:rFonts w:ascii="Book Antiqua" w:hAnsi="Book Antiqua" w:cs="Arial"/>
                <w:szCs w:val="24"/>
              </w:rPr>
              <w:t>43 70.5%</w:t>
            </w:r>
          </w:p>
        </w:tc>
        <w:tc>
          <w:tcPr>
            <w:tcW w:w="1275" w:type="dxa"/>
            <w:hideMark/>
          </w:tcPr>
          <w:p w14:paraId="24FAE755" w14:textId="77777777" w:rsidR="00533E38" w:rsidRPr="00A55C79" w:rsidRDefault="00533E38" w:rsidP="00533E38">
            <w:pPr>
              <w:spacing w:line="360" w:lineRule="auto"/>
              <w:jc w:val="center"/>
              <w:rPr>
                <w:rFonts w:ascii="Book Antiqua" w:hAnsi="Book Antiqua" w:cs="Arial"/>
                <w:szCs w:val="24"/>
              </w:rPr>
            </w:pPr>
            <w:r w:rsidRPr="00A55C79">
              <w:rPr>
                <w:rFonts w:ascii="Book Antiqua" w:hAnsi="Book Antiqua" w:cs="Arial"/>
                <w:szCs w:val="24"/>
              </w:rPr>
              <w:t>67 75.2%</w:t>
            </w:r>
          </w:p>
        </w:tc>
        <w:tc>
          <w:tcPr>
            <w:tcW w:w="1277" w:type="dxa"/>
            <w:hideMark/>
          </w:tcPr>
          <w:p w14:paraId="48896878" w14:textId="399DC4A1" w:rsidR="00533E38" w:rsidRPr="00A55C79" w:rsidRDefault="00FA35A7" w:rsidP="00FA35A7">
            <w:pPr>
              <w:spacing w:line="360" w:lineRule="auto"/>
              <w:jc w:val="center"/>
              <w:rPr>
                <w:rFonts w:ascii="Book Antiqua" w:hAnsi="Book Antiqua" w:cs="Arial"/>
                <w:szCs w:val="24"/>
              </w:rPr>
            </w:pPr>
            <w:proofErr w:type="spellStart"/>
            <w:r w:rsidRPr="00FA35A7">
              <w:rPr>
                <w:rFonts w:ascii="Book Antiqua" w:hAnsi="Book Antiqua" w:cs="Arial"/>
                <w:szCs w:val="24"/>
                <w:vertAlign w:val="superscript"/>
              </w:rPr>
              <w:t>b</w:t>
            </w:r>
            <w:r w:rsidR="00533E38" w:rsidRPr="00A55C79">
              <w:rPr>
                <w:rFonts w:ascii="Book Antiqua" w:hAnsi="Book Antiqua" w:cs="Arial"/>
                <w:szCs w:val="24"/>
              </w:rPr>
              <w:t>HW</w:t>
            </w:r>
            <w:proofErr w:type="spellEnd"/>
            <w:r w:rsidR="00533E38" w:rsidRPr="00A55C79">
              <w:rPr>
                <w:rFonts w:ascii="Book Antiqua" w:hAnsi="Book Antiqua" w:cs="Arial"/>
                <w:szCs w:val="24"/>
              </w:rPr>
              <w:t xml:space="preserve">, HA; </w:t>
            </w:r>
            <w:proofErr w:type="spellStart"/>
            <w:r w:rsidRPr="00FA35A7">
              <w:rPr>
                <w:rFonts w:ascii="Book Antiqua" w:hAnsi="Book Antiqua" w:cs="Arial"/>
                <w:szCs w:val="24"/>
                <w:vertAlign w:val="superscript"/>
              </w:rPr>
              <w:t>a</w:t>
            </w:r>
            <w:r w:rsidR="00533E38" w:rsidRPr="00A55C79">
              <w:rPr>
                <w:rFonts w:ascii="Book Antiqua" w:hAnsi="Book Antiqua" w:cs="Arial"/>
                <w:szCs w:val="24"/>
              </w:rPr>
              <w:t>AW</w:t>
            </w:r>
            <w:proofErr w:type="spellEnd"/>
          </w:p>
        </w:tc>
      </w:tr>
      <w:tr w:rsidR="004B55DB" w:rsidRPr="00A55C79" w14:paraId="60A61759" w14:textId="77777777" w:rsidTr="00104A18">
        <w:tc>
          <w:tcPr>
            <w:tcW w:w="2835" w:type="dxa"/>
            <w:hideMark/>
          </w:tcPr>
          <w:p w14:paraId="0426D931" w14:textId="4B4E8757" w:rsidR="00533E38" w:rsidRPr="00A55C79" w:rsidRDefault="00533E38" w:rsidP="00A55C79">
            <w:pPr>
              <w:spacing w:line="360" w:lineRule="auto"/>
              <w:ind w:left="284"/>
              <w:rPr>
                <w:rFonts w:ascii="Book Antiqua" w:hAnsi="Book Antiqua" w:cs="Arial"/>
                <w:szCs w:val="24"/>
              </w:rPr>
            </w:pPr>
            <w:r w:rsidRPr="00A55C79">
              <w:rPr>
                <w:rFonts w:ascii="Book Antiqua" w:hAnsi="Book Antiqua" w:cs="Arial"/>
                <w:szCs w:val="24"/>
              </w:rPr>
              <w:t>Current smoker</w:t>
            </w:r>
            <w:r w:rsidR="00A55C79" w:rsidRPr="00A55C79">
              <w:rPr>
                <w:rFonts w:ascii="Book Antiqua" w:hAnsi="Book Antiqua" w:cs="Arial" w:hint="eastAsia"/>
                <w:szCs w:val="24"/>
                <w:lang w:eastAsia="zh-CN"/>
              </w:rPr>
              <w:t xml:space="preserve"> (</w:t>
            </w:r>
            <w:r w:rsidR="00A55C79" w:rsidRPr="00A55C79">
              <w:rPr>
                <w:rFonts w:ascii="Book Antiqua" w:hAnsi="Book Antiqua" w:cs="Arial" w:hint="eastAsia"/>
                <w:i/>
                <w:szCs w:val="24"/>
                <w:lang w:eastAsia="zh-CN"/>
              </w:rPr>
              <w:t>n</w:t>
            </w:r>
            <w:r w:rsidR="00A55C79" w:rsidRPr="00A55C79">
              <w:rPr>
                <w:rFonts w:ascii="Book Antiqua" w:hAnsi="Book Antiqua" w:cs="Arial" w:hint="eastAsia"/>
                <w:szCs w:val="24"/>
                <w:lang w:eastAsia="zh-CN"/>
              </w:rPr>
              <w:t>, %)</w:t>
            </w:r>
          </w:p>
        </w:tc>
        <w:tc>
          <w:tcPr>
            <w:tcW w:w="1275" w:type="dxa"/>
            <w:hideMark/>
          </w:tcPr>
          <w:p w14:paraId="6166EFDC" w14:textId="77777777" w:rsidR="00533E38" w:rsidRPr="00A55C79" w:rsidRDefault="00533E38" w:rsidP="00533E38">
            <w:pPr>
              <w:spacing w:line="360" w:lineRule="auto"/>
              <w:jc w:val="center"/>
              <w:rPr>
                <w:rFonts w:ascii="Book Antiqua" w:hAnsi="Book Antiqua" w:cs="Arial"/>
                <w:szCs w:val="24"/>
              </w:rPr>
            </w:pPr>
            <w:r w:rsidRPr="00A55C79">
              <w:rPr>
                <w:rFonts w:ascii="Book Antiqua" w:hAnsi="Book Antiqua" w:cs="Arial"/>
                <w:szCs w:val="24"/>
              </w:rPr>
              <w:t>57 29.4%</w:t>
            </w:r>
          </w:p>
        </w:tc>
        <w:tc>
          <w:tcPr>
            <w:tcW w:w="1418" w:type="dxa"/>
            <w:hideMark/>
          </w:tcPr>
          <w:p w14:paraId="450CBA91" w14:textId="77777777" w:rsidR="00533E38" w:rsidRPr="00A55C79" w:rsidRDefault="00533E38" w:rsidP="00533E38">
            <w:pPr>
              <w:spacing w:line="360" w:lineRule="auto"/>
              <w:jc w:val="center"/>
              <w:rPr>
                <w:rFonts w:ascii="Book Antiqua" w:hAnsi="Book Antiqua" w:cs="Arial"/>
                <w:szCs w:val="24"/>
              </w:rPr>
            </w:pPr>
            <w:r w:rsidRPr="00A55C79">
              <w:rPr>
                <w:rFonts w:ascii="Book Antiqua" w:hAnsi="Book Antiqua" w:cs="Arial"/>
                <w:szCs w:val="24"/>
              </w:rPr>
              <w:t>2 4.5%</w:t>
            </w:r>
          </w:p>
        </w:tc>
        <w:tc>
          <w:tcPr>
            <w:tcW w:w="1276" w:type="dxa"/>
            <w:hideMark/>
          </w:tcPr>
          <w:p w14:paraId="145E18E1" w14:textId="77777777" w:rsidR="00533E38" w:rsidRPr="00A55C79" w:rsidRDefault="00533E38" w:rsidP="00533E38">
            <w:pPr>
              <w:spacing w:line="360" w:lineRule="auto"/>
              <w:jc w:val="center"/>
              <w:rPr>
                <w:rFonts w:ascii="Book Antiqua" w:hAnsi="Book Antiqua" w:cs="Arial"/>
                <w:szCs w:val="24"/>
              </w:rPr>
            </w:pPr>
            <w:r w:rsidRPr="00A55C79">
              <w:rPr>
                <w:rFonts w:ascii="Book Antiqua" w:hAnsi="Book Antiqua" w:cs="Arial"/>
                <w:szCs w:val="24"/>
              </w:rPr>
              <w:t>28 45.9%</w:t>
            </w:r>
          </w:p>
        </w:tc>
        <w:tc>
          <w:tcPr>
            <w:tcW w:w="1275" w:type="dxa"/>
            <w:hideMark/>
          </w:tcPr>
          <w:p w14:paraId="78ED3F29" w14:textId="77777777" w:rsidR="00533E38" w:rsidRPr="00A55C79" w:rsidRDefault="00533E38" w:rsidP="00533E38">
            <w:pPr>
              <w:spacing w:line="360" w:lineRule="auto"/>
              <w:jc w:val="center"/>
              <w:rPr>
                <w:rFonts w:ascii="Book Antiqua" w:hAnsi="Book Antiqua" w:cs="Arial"/>
                <w:szCs w:val="24"/>
              </w:rPr>
            </w:pPr>
            <w:r w:rsidRPr="00A55C79">
              <w:rPr>
                <w:rFonts w:ascii="Book Antiqua" w:hAnsi="Book Antiqua" w:cs="Arial"/>
                <w:szCs w:val="24"/>
              </w:rPr>
              <w:t>27 30.3%</w:t>
            </w:r>
          </w:p>
        </w:tc>
        <w:tc>
          <w:tcPr>
            <w:tcW w:w="1277" w:type="dxa"/>
            <w:hideMark/>
          </w:tcPr>
          <w:p w14:paraId="409CF66A" w14:textId="748D1F7D" w:rsidR="00533E38" w:rsidRPr="00A55C79" w:rsidRDefault="00FA35A7" w:rsidP="00FA35A7">
            <w:pPr>
              <w:spacing w:line="360" w:lineRule="auto"/>
              <w:jc w:val="center"/>
              <w:rPr>
                <w:rFonts w:ascii="Book Antiqua" w:hAnsi="Book Antiqua" w:cs="Arial"/>
                <w:szCs w:val="24"/>
              </w:rPr>
            </w:pPr>
            <w:proofErr w:type="spellStart"/>
            <w:r w:rsidRPr="00FA35A7">
              <w:rPr>
                <w:rFonts w:ascii="Book Antiqua" w:hAnsi="Book Antiqua" w:cs="Arial"/>
                <w:szCs w:val="24"/>
                <w:vertAlign w:val="superscript"/>
              </w:rPr>
              <w:t>b</w:t>
            </w:r>
            <w:r w:rsidR="00533E38" w:rsidRPr="00A55C79">
              <w:rPr>
                <w:rFonts w:ascii="Book Antiqua" w:hAnsi="Book Antiqua" w:cs="Arial"/>
                <w:szCs w:val="24"/>
              </w:rPr>
              <w:t>HW</w:t>
            </w:r>
            <w:proofErr w:type="spellEnd"/>
            <w:r w:rsidR="00533E38" w:rsidRPr="00A55C79">
              <w:rPr>
                <w:rFonts w:ascii="Book Antiqua" w:hAnsi="Book Antiqua" w:cs="Arial"/>
                <w:szCs w:val="24"/>
              </w:rPr>
              <w:t xml:space="preserve">, HA; </w:t>
            </w:r>
            <w:proofErr w:type="spellStart"/>
            <w:r w:rsidRPr="00FA35A7">
              <w:rPr>
                <w:rFonts w:ascii="Book Antiqua" w:hAnsi="Book Antiqua" w:cs="Arial"/>
                <w:szCs w:val="24"/>
                <w:vertAlign w:val="superscript"/>
              </w:rPr>
              <w:t>a</w:t>
            </w:r>
            <w:r w:rsidR="00533E38" w:rsidRPr="00A55C79">
              <w:rPr>
                <w:rFonts w:ascii="Book Antiqua" w:hAnsi="Book Antiqua" w:cs="Arial"/>
                <w:szCs w:val="24"/>
              </w:rPr>
              <w:t>AW</w:t>
            </w:r>
            <w:proofErr w:type="spellEnd"/>
          </w:p>
        </w:tc>
      </w:tr>
      <w:tr w:rsidR="004B55DB" w:rsidRPr="00A55C79" w14:paraId="3CBEC8C8" w14:textId="77777777" w:rsidTr="00104A18">
        <w:tc>
          <w:tcPr>
            <w:tcW w:w="2835" w:type="dxa"/>
            <w:hideMark/>
          </w:tcPr>
          <w:p w14:paraId="5EDA9F2D" w14:textId="69F2EA1A" w:rsidR="00533E38" w:rsidRPr="00A55C79" w:rsidRDefault="00533E38" w:rsidP="00A55C79">
            <w:pPr>
              <w:spacing w:line="360" w:lineRule="auto"/>
              <w:ind w:left="284"/>
              <w:rPr>
                <w:rFonts w:ascii="Book Antiqua" w:hAnsi="Book Antiqua" w:cs="Arial"/>
                <w:szCs w:val="24"/>
              </w:rPr>
            </w:pPr>
            <w:r w:rsidRPr="00A55C79">
              <w:rPr>
                <w:rFonts w:ascii="Book Antiqua" w:hAnsi="Book Antiqua" w:cs="Arial"/>
                <w:szCs w:val="24"/>
              </w:rPr>
              <w:t>Triglycerides</w:t>
            </w:r>
            <w:r w:rsidR="004B55DB" w:rsidRPr="00A55C79">
              <w:rPr>
                <w:rFonts w:ascii="Book Antiqua" w:hAnsi="Book Antiqua" w:cs="Arial"/>
                <w:szCs w:val="24"/>
              </w:rPr>
              <w:t xml:space="preserve"> </w:t>
            </w:r>
            <w:r w:rsidRPr="00A55C79">
              <w:rPr>
                <w:rFonts w:ascii="Book Antiqua" w:hAnsi="Book Antiqua" w:cs="Arial"/>
                <w:szCs w:val="24"/>
              </w:rPr>
              <w:t xml:space="preserve">(median </w:t>
            </w:r>
            <w:r w:rsidRPr="00A55C79">
              <w:rPr>
                <w:rFonts w:ascii="Book Antiqua" w:hAnsi="Book Antiqua" w:cs="Arial"/>
                <w:i/>
                <w:iCs/>
                <w:szCs w:val="24"/>
              </w:rPr>
              <w:t xml:space="preserve">± </w:t>
            </w:r>
            <w:r w:rsidRPr="00A55C79">
              <w:rPr>
                <w:rFonts w:ascii="Book Antiqua" w:hAnsi="Book Antiqua" w:cs="Arial"/>
                <w:szCs w:val="24"/>
              </w:rPr>
              <w:t>SD)</w:t>
            </w:r>
          </w:p>
        </w:tc>
        <w:tc>
          <w:tcPr>
            <w:tcW w:w="1275" w:type="dxa"/>
            <w:hideMark/>
          </w:tcPr>
          <w:p w14:paraId="04196621" w14:textId="77777777" w:rsidR="00533E38" w:rsidRPr="00A55C79" w:rsidRDefault="00533E38" w:rsidP="00533E38">
            <w:pPr>
              <w:spacing w:line="360" w:lineRule="auto"/>
              <w:jc w:val="center"/>
              <w:rPr>
                <w:rFonts w:ascii="Book Antiqua" w:hAnsi="Book Antiqua" w:cs="Arial"/>
                <w:szCs w:val="24"/>
              </w:rPr>
            </w:pPr>
            <w:r w:rsidRPr="00A55C79">
              <w:rPr>
                <w:rFonts w:ascii="Book Antiqua" w:hAnsi="Book Antiqua" w:cs="Arial"/>
                <w:szCs w:val="24"/>
              </w:rPr>
              <w:t>99.5 ± 66.5</w:t>
            </w:r>
          </w:p>
        </w:tc>
        <w:tc>
          <w:tcPr>
            <w:tcW w:w="1418" w:type="dxa"/>
            <w:hideMark/>
          </w:tcPr>
          <w:p w14:paraId="5D6FBF3A" w14:textId="77777777" w:rsidR="00533E38" w:rsidRPr="00A55C79" w:rsidRDefault="00533E38" w:rsidP="00533E38">
            <w:pPr>
              <w:spacing w:line="360" w:lineRule="auto"/>
              <w:jc w:val="center"/>
              <w:rPr>
                <w:rFonts w:ascii="Book Antiqua" w:hAnsi="Book Antiqua" w:cs="Arial"/>
                <w:szCs w:val="24"/>
              </w:rPr>
            </w:pPr>
            <w:r w:rsidRPr="00A55C79">
              <w:rPr>
                <w:rFonts w:ascii="Book Antiqua" w:hAnsi="Book Antiqua" w:cs="Arial"/>
                <w:szCs w:val="24"/>
              </w:rPr>
              <w:t>101.0 ± 70.2</w:t>
            </w:r>
          </w:p>
        </w:tc>
        <w:tc>
          <w:tcPr>
            <w:tcW w:w="1276" w:type="dxa"/>
            <w:hideMark/>
          </w:tcPr>
          <w:p w14:paraId="2307F99A" w14:textId="77777777" w:rsidR="00533E38" w:rsidRPr="00A55C79" w:rsidRDefault="00533E38" w:rsidP="00533E38">
            <w:pPr>
              <w:spacing w:line="360" w:lineRule="auto"/>
              <w:jc w:val="center"/>
              <w:rPr>
                <w:rFonts w:ascii="Book Antiqua" w:hAnsi="Book Antiqua" w:cs="Arial"/>
                <w:szCs w:val="24"/>
              </w:rPr>
            </w:pPr>
            <w:r w:rsidRPr="00A55C79">
              <w:rPr>
                <w:rFonts w:ascii="Book Antiqua" w:hAnsi="Book Antiqua" w:cs="Arial"/>
                <w:szCs w:val="24"/>
              </w:rPr>
              <w:t>111.0 ± 64.7</w:t>
            </w:r>
          </w:p>
        </w:tc>
        <w:tc>
          <w:tcPr>
            <w:tcW w:w="1275" w:type="dxa"/>
            <w:hideMark/>
          </w:tcPr>
          <w:p w14:paraId="03FF4125" w14:textId="77777777" w:rsidR="00533E38" w:rsidRPr="00A55C79" w:rsidRDefault="00533E38" w:rsidP="00533E38">
            <w:pPr>
              <w:spacing w:line="360" w:lineRule="auto"/>
              <w:jc w:val="center"/>
              <w:rPr>
                <w:rFonts w:ascii="Book Antiqua" w:hAnsi="Book Antiqua" w:cs="Arial"/>
                <w:szCs w:val="24"/>
              </w:rPr>
            </w:pPr>
            <w:r w:rsidRPr="00A55C79">
              <w:rPr>
                <w:rFonts w:ascii="Book Antiqua" w:hAnsi="Book Antiqua" w:cs="Arial"/>
                <w:szCs w:val="24"/>
              </w:rPr>
              <w:t>80.5 ± 65.8</w:t>
            </w:r>
          </w:p>
        </w:tc>
        <w:tc>
          <w:tcPr>
            <w:tcW w:w="1277" w:type="dxa"/>
            <w:hideMark/>
          </w:tcPr>
          <w:p w14:paraId="7272E4C2" w14:textId="77777777" w:rsidR="00533E38" w:rsidRPr="00A55C79" w:rsidRDefault="00533E38" w:rsidP="00533E38">
            <w:pPr>
              <w:spacing w:line="360" w:lineRule="auto"/>
              <w:jc w:val="center"/>
              <w:rPr>
                <w:rFonts w:ascii="Book Antiqua" w:hAnsi="Book Antiqua" w:cs="Arial"/>
                <w:szCs w:val="24"/>
              </w:rPr>
            </w:pPr>
          </w:p>
        </w:tc>
      </w:tr>
      <w:tr w:rsidR="004B55DB" w:rsidRPr="00A55C79" w14:paraId="765A475C" w14:textId="77777777" w:rsidTr="00104A18">
        <w:tc>
          <w:tcPr>
            <w:tcW w:w="2835" w:type="dxa"/>
            <w:hideMark/>
          </w:tcPr>
          <w:p w14:paraId="7E29867B" w14:textId="1C5CB62D" w:rsidR="00533E38" w:rsidRPr="00A55C79" w:rsidRDefault="00533E38" w:rsidP="00A55C79">
            <w:pPr>
              <w:spacing w:line="360" w:lineRule="auto"/>
              <w:ind w:left="284"/>
              <w:rPr>
                <w:rFonts w:ascii="Book Antiqua" w:hAnsi="Book Antiqua" w:cs="Arial"/>
                <w:szCs w:val="24"/>
              </w:rPr>
            </w:pPr>
            <w:r w:rsidRPr="00A55C79">
              <w:rPr>
                <w:rFonts w:ascii="Book Antiqua" w:hAnsi="Book Antiqua" w:cs="Arial"/>
                <w:szCs w:val="24"/>
              </w:rPr>
              <w:t>History alcohol use</w:t>
            </w:r>
            <w:r w:rsidR="00A55C79" w:rsidRPr="00A55C79">
              <w:rPr>
                <w:rFonts w:ascii="Book Antiqua" w:hAnsi="Book Antiqua" w:cs="Arial" w:hint="eastAsia"/>
                <w:szCs w:val="24"/>
                <w:lang w:eastAsia="zh-CN"/>
              </w:rPr>
              <w:t xml:space="preserve"> (</w:t>
            </w:r>
            <w:r w:rsidR="00A55C79" w:rsidRPr="00A55C79">
              <w:rPr>
                <w:rFonts w:ascii="Book Antiqua" w:hAnsi="Book Antiqua" w:cs="Arial" w:hint="eastAsia"/>
                <w:i/>
                <w:szCs w:val="24"/>
                <w:lang w:eastAsia="zh-CN"/>
              </w:rPr>
              <w:t>n</w:t>
            </w:r>
            <w:r w:rsidR="00A55C79" w:rsidRPr="00A55C79">
              <w:rPr>
                <w:rFonts w:ascii="Book Antiqua" w:hAnsi="Book Antiqua" w:cs="Arial" w:hint="eastAsia"/>
                <w:szCs w:val="24"/>
                <w:lang w:eastAsia="zh-CN"/>
              </w:rPr>
              <w:t>, %)</w:t>
            </w:r>
          </w:p>
        </w:tc>
        <w:tc>
          <w:tcPr>
            <w:tcW w:w="1275" w:type="dxa"/>
            <w:hideMark/>
          </w:tcPr>
          <w:p w14:paraId="1A19171E" w14:textId="77777777" w:rsidR="00533E38" w:rsidRPr="00A55C79" w:rsidRDefault="00533E38" w:rsidP="00533E38">
            <w:pPr>
              <w:spacing w:line="360" w:lineRule="auto"/>
              <w:jc w:val="center"/>
              <w:rPr>
                <w:rFonts w:ascii="Book Antiqua" w:hAnsi="Book Antiqua" w:cs="Arial"/>
                <w:szCs w:val="24"/>
              </w:rPr>
            </w:pPr>
            <w:r w:rsidRPr="00A55C79">
              <w:rPr>
                <w:rFonts w:ascii="Book Antiqua" w:hAnsi="Book Antiqua" w:cs="Arial"/>
                <w:szCs w:val="24"/>
              </w:rPr>
              <w:t>163 83.6%</w:t>
            </w:r>
          </w:p>
        </w:tc>
        <w:tc>
          <w:tcPr>
            <w:tcW w:w="1418" w:type="dxa"/>
            <w:hideMark/>
          </w:tcPr>
          <w:p w14:paraId="4F98AC18" w14:textId="77777777" w:rsidR="00533E38" w:rsidRPr="00A55C79" w:rsidRDefault="00533E38" w:rsidP="00533E38">
            <w:pPr>
              <w:spacing w:line="360" w:lineRule="auto"/>
              <w:jc w:val="center"/>
              <w:rPr>
                <w:rFonts w:ascii="Book Antiqua" w:hAnsi="Book Antiqua" w:cs="Arial"/>
                <w:szCs w:val="24"/>
              </w:rPr>
            </w:pPr>
            <w:r w:rsidRPr="00A55C79">
              <w:rPr>
                <w:rFonts w:ascii="Book Antiqua" w:hAnsi="Book Antiqua" w:cs="Arial"/>
                <w:szCs w:val="24"/>
              </w:rPr>
              <w:t>39 88.6%</w:t>
            </w:r>
          </w:p>
        </w:tc>
        <w:tc>
          <w:tcPr>
            <w:tcW w:w="1276" w:type="dxa"/>
            <w:hideMark/>
          </w:tcPr>
          <w:p w14:paraId="2F0EF886" w14:textId="77777777" w:rsidR="00533E38" w:rsidRPr="00A55C79" w:rsidRDefault="00533E38" w:rsidP="00533E38">
            <w:pPr>
              <w:spacing w:line="360" w:lineRule="auto"/>
              <w:jc w:val="center"/>
              <w:rPr>
                <w:rFonts w:ascii="Book Antiqua" w:hAnsi="Book Antiqua" w:cs="Arial"/>
                <w:szCs w:val="24"/>
              </w:rPr>
            </w:pPr>
            <w:r w:rsidRPr="00A55C79">
              <w:rPr>
                <w:rFonts w:ascii="Book Antiqua" w:hAnsi="Book Antiqua" w:cs="Arial"/>
                <w:szCs w:val="24"/>
              </w:rPr>
              <w:t>50 82%</w:t>
            </w:r>
          </w:p>
        </w:tc>
        <w:tc>
          <w:tcPr>
            <w:tcW w:w="1275" w:type="dxa"/>
            <w:hideMark/>
          </w:tcPr>
          <w:p w14:paraId="6C61046B" w14:textId="77777777" w:rsidR="00533E38" w:rsidRPr="00A55C79" w:rsidRDefault="00533E38" w:rsidP="00533E38">
            <w:pPr>
              <w:spacing w:line="360" w:lineRule="auto"/>
              <w:jc w:val="center"/>
              <w:rPr>
                <w:rFonts w:ascii="Book Antiqua" w:hAnsi="Book Antiqua" w:cs="Arial"/>
                <w:szCs w:val="24"/>
              </w:rPr>
            </w:pPr>
            <w:r w:rsidRPr="00A55C79">
              <w:rPr>
                <w:rFonts w:ascii="Book Antiqua" w:hAnsi="Book Antiqua" w:cs="Arial"/>
                <w:szCs w:val="24"/>
              </w:rPr>
              <w:t>74 82.2%</w:t>
            </w:r>
          </w:p>
        </w:tc>
        <w:tc>
          <w:tcPr>
            <w:tcW w:w="1277" w:type="dxa"/>
            <w:hideMark/>
          </w:tcPr>
          <w:p w14:paraId="60F3719C" w14:textId="77777777" w:rsidR="00533E38" w:rsidRPr="00A55C79" w:rsidRDefault="00533E38" w:rsidP="00533E38">
            <w:pPr>
              <w:spacing w:line="360" w:lineRule="auto"/>
              <w:jc w:val="center"/>
              <w:rPr>
                <w:rFonts w:ascii="Book Antiqua" w:hAnsi="Book Antiqua" w:cs="Arial"/>
                <w:szCs w:val="24"/>
              </w:rPr>
            </w:pPr>
          </w:p>
        </w:tc>
      </w:tr>
      <w:tr w:rsidR="004B55DB" w:rsidRPr="00A55C79" w14:paraId="0DB25D89" w14:textId="77777777" w:rsidTr="00104A18">
        <w:tc>
          <w:tcPr>
            <w:tcW w:w="2835" w:type="dxa"/>
            <w:hideMark/>
          </w:tcPr>
          <w:p w14:paraId="00707E86" w14:textId="77777777" w:rsidR="00533E38" w:rsidRPr="00A55C79" w:rsidRDefault="00533E38" w:rsidP="00A55C79">
            <w:pPr>
              <w:spacing w:line="360" w:lineRule="auto"/>
              <w:rPr>
                <w:rFonts w:ascii="Book Antiqua" w:hAnsi="Book Antiqua" w:cs="Arial"/>
                <w:szCs w:val="24"/>
              </w:rPr>
            </w:pPr>
            <w:r w:rsidRPr="00A55C79">
              <w:rPr>
                <w:rFonts w:ascii="Book Antiqua" w:hAnsi="Book Antiqua" w:cs="Arial"/>
                <w:szCs w:val="24"/>
              </w:rPr>
              <w:t>Cirrhosis characteristics</w:t>
            </w:r>
          </w:p>
        </w:tc>
        <w:tc>
          <w:tcPr>
            <w:tcW w:w="1275" w:type="dxa"/>
            <w:hideMark/>
          </w:tcPr>
          <w:p w14:paraId="76B295F2" w14:textId="77777777" w:rsidR="00533E38" w:rsidRPr="00A55C79" w:rsidRDefault="00533E38" w:rsidP="00533E38">
            <w:pPr>
              <w:spacing w:line="360" w:lineRule="auto"/>
              <w:jc w:val="center"/>
              <w:rPr>
                <w:rFonts w:ascii="Book Antiqua" w:hAnsi="Book Antiqua" w:cs="Arial"/>
                <w:szCs w:val="24"/>
              </w:rPr>
            </w:pPr>
          </w:p>
        </w:tc>
        <w:tc>
          <w:tcPr>
            <w:tcW w:w="1418" w:type="dxa"/>
            <w:hideMark/>
          </w:tcPr>
          <w:p w14:paraId="3C2F58C1" w14:textId="77777777" w:rsidR="00533E38" w:rsidRPr="00A55C79" w:rsidRDefault="00533E38" w:rsidP="00533E38">
            <w:pPr>
              <w:spacing w:line="360" w:lineRule="auto"/>
              <w:jc w:val="center"/>
              <w:rPr>
                <w:rFonts w:ascii="Book Antiqua" w:hAnsi="Book Antiqua" w:cs="Arial"/>
                <w:szCs w:val="24"/>
              </w:rPr>
            </w:pPr>
          </w:p>
        </w:tc>
        <w:tc>
          <w:tcPr>
            <w:tcW w:w="1276" w:type="dxa"/>
            <w:hideMark/>
          </w:tcPr>
          <w:p w14:paraId="7F6CC272" w14:textId="77777777" w:rsidR="00533E38" w:rsidRPr="00A55C79" w:rsidRDefault="00533E38" w:rsidP="00533E38">
            <w:pPr>
              <w:spacing w:line="360" w:lineRule="auto"/>
              <w:jc w:val="center"/>
              <w:rPr>
                <w:rFonts w:ascii="Book Antiqua" w:hAnsi="Book Antiqua" w:cs="Arial"/>
                <w:szCs w:val="24"/>
              </w:rPr>
            </w:pPr>
          </w:p>
        </w:tc>
        <w:tc>
          <w:tcPr>
            <w:tcW w:w="1275" w:type="dxa"/>
            <w:hideMark/>
          </w:tcPr>
          <w:p w14:paraId="0A6C838E" w14:textId="77777777" w:rsidR="00533E38" w:rsidRPr="00A55C79" w:rsidRDefault="00533E38" w:rsidP="00533E38">
            <w:pPr>
              <w:spacing w:line="360" w:lineRule="auto"/>
              <w:jc w:val="center"/>
              <w:rPr>
                <w:rFonts w:ascii="Book Antiqua" w:hAnsi="Book Antiqua" w:cs="Arial"/>
                <w:szCs w:val="24"/>
              </w:rPr>
            </w:pPr>
          </w:p>
        </w:tc>
        <w:tc>
          <w:tcPr>
            <w:tcW w:w="1277" w:type="dxa"/>
            <w:hideMark/>
          </w:tcPr>
          <w:p w14:paraId="7FFFA6E3" w14:textId="77777777" w:rsidR="00533E38" w:rsidRPr="00A55C79" w:rsidRDefault="00533E38" w:rsidP="00533E38">
            <w:pPr>
              <w:spacing w:line="360" w:lineRule="auto"/>
              <w:jc w:val="center"/>
              <w:rPr>
                <w:rFonts w:ascii="Book Antiqua" w:hAnsi="Book Antiqua" w:cs="Arial"/>
                <w:szCs w:val="24"/>
              </w:rPr>
            </w:pPr>
          </w:p>
        </w:tc>
      </w:tr>
      <w:tr w:rsidR="004B55DB" w:rsidRPr="00A55C79" w14:paraId="3D74C349" w14:textId="77777777" w:rsidTr="00104A18">
        <w:tc>
          <w:tcPr>
            <w:tcW w:w="2835" w:type="dxa"/>
            <w:hideMark/>
          </w:tcPr>
          <w:p w14:paraId="0EBB090B" w14:textId="48006B1D" w:rsidR="00533E38" w:rsidRPr="00A55C79" w:rsidRDefault="00533E38" w:rsidP="007B7EE6">
            <w:pPr>
              <w:spacing w:line="360" w:lineRule="auto"/>
              <w:ind w:left="284"/>
              <w:rPr>
                <w:rFonts w:ascii="Book Antiqua" w:hAnsi="Book Antiqua" w:cs="Arial"/>
                <w:szCs w:val="24"/>
                <w:lang w:eastAsia="zh-CN"/>
              </w:rPr>
            </w:pPr>
            <w:r w:rsidRPr="00A55C79">
              <w:rPr>
                <w:rFonts w:ascii="Book Antiqua" w:hAnsi="Book Antiqua" w:cs="Arial"/>
                <w:szCs w:val="24"/>
              </w:rPr>
              <w:t>Etiology</w:t>
            </w:r>
            <w:r w:rsidR="007B7EE6">
              <w:rPr>
                <w:rFonts w:ascii="Book Antiqua" w:hAnsi="Book Antiqua" w:cs="Arial" w:hint="eastAsia"/>
                <w:szCs w:val="24"/>
                <w:vertAlign w:val="superscript"/>
                <w:lang w:eastAsia="zh-CN"/>
              </w:rPr>
              <w:t>4</w:t>
            </w:r>
          </w:p>
        </w:tc>
        <w:tc>
          <w:tcPr>
            <w:tcW w:w="1275" w:type="dxa"/>
            <w:hideMark/>
          </w:tcPr>
          <w:p w14:paraId="3856AE48" w14:textId="77777777" w:rsidR="00533E38" w:rsidRPr="00A55C79" w:rsidRDefault="00533E38" w:rsidP="00533E38">
            <w:pPr>
              <w:spacing w:line="360" w:lineRule="auto"/>
              <w:jc w:val="center"/>
              <w:rPr>
                <w:rFonts w:ascii="Book Antiqua" w:hAnsi="Book Antiqua" w:cs="Arial"/>
                <w:szCs w:val="24"/>
              </w:rPr>
            </w:pPr>
          </w:p>
        </w:tc>
        <w:tc>
          <w:tcPr>
            <w:tcW w:w="1418" w:type="dxa"/>
            <w:hideMark/>
          </w:tcPr>
          <w:p w14:paraId="7068DE57" w14:textId="77777777" w:rsidR="00533E38" w:rsidRPr="00A55C79" w:rsidRDefault="00533E38" w:rsidP="00533E38">
            <w:pPr>
              <w:spacing w:line="360" w:lineRule="auto"/>
              <w:jc w:val="center"/>
              <w:rPr>
                <w:rFonts w:ascii="Book Antiqua" w:hAnsi="Book Antiqua" w:cs="Arial"/>
                <w:szCs w:val="24"/>
              </w:rPr>
            </w:pPr>
          </w:p>
        </w:tc>
        <w:tc>
          <w:tcPr>
            <w:tcW w:w="1276" w:type="dxa"/>
            <w:hideMark/>
          </w:tcPr>
          <w:p w14:paraId="022695D0" w14:textId="77777777" w:rsidR="00533E38" w:rsidRPr="00A55C79" w:rsidRDefault="00533E38" w:rsidP="00533E38">
            <w:pPr>
              <w:spacing w:line="360" w:lineRule="auto"/>
              <w:jc w:val="center"/>
              <w:rPr>
                <w:rFonts w:ascii="Book Antiqua" w:hAnsi="Book Antiqua" w:cs="Arial"/>
                <w:szCs w:val="24"/>
              </w:rPr>
            </w:pPr>
          </w:p>
        </w:tc>
        <w:tc>
          <w:tcPr>
            <w:tcW w:w="1275" w:type="dxa"/>
            <w:hideMark/>
          </w:tcPr>
          <w:p w14:paraId="1D4DF6C0" w14:textId="77777777" w:rsidR="00533E38" w:rsidRPr="00A55C79" w:rsidRDefault="00533E38" w:rsidP="00533E38">
            <w:pPr>
              <w:spacing w:line="360" w:lineRule="auto"/>
              <w:jc w:val="center"/>
              <w:rPr>
                <w:rFonts w:ascii="Book Antiqua" w:hAnsi="Book Antiqua" w:cs="Arial"/>
                <w:szCs w:val="24"/>
              </w:rPr>
            </w:pPr>
          </w:p>
        </w:tc>
        <w:tc>
          <w:tcPr>
            <w:tcW w:w="1277" w:type="dxa"/>
            <w:hideMark/>
          </w:tcPr>
          <w:p w14:paraId="52FFE158" w14:textId="77777777" w:rsidR="00533E38" w:rsidRPr="00A55C79" w:rsidRDefault="00533E38" w:rsidP="00533E38">
            <w:pPr>
              <w:spacing w:line="360" w:lineRule="auto"/>
              <w:jc w:val="center"/>
              <w:rPr>
                <w:rFonts w:ascii="Book Antiqua" w:hAnsi="Book Antiqua" w:cs="Arial"/>
                <w:szCs w:val="24"/>
              </w:rPr>
            </w:pPr>
          </w:p>
        </w:tc>
      </w:tr>
      <w:tr w:rsidR="004B55DB" w:rsidRPr="00A55C79" w14:paraId="37C9EE34" w14:textId="77777777" w:rsidTr="00104A18">
        <w:tc>
          <w:tcPr>
            <w:tcW w:w="2835" w:type="dxa"/>
            <w:hideMark/>
          </w:tcPr>
          <w:p w14:paraId="4374AAF3" w14:textId="2BC5AF98" w:rsidR="00533E38" w:rsidRPr="00A55C79" w:rsidRDefault="00533E38" w:rsidP="00A55C79">
            <w:pPr>
              <w:spacing w:line="360" w:lineRule="auto"/>
              <w:ind w:left="567"/>
              <w:rPr>
                <w:rFonts w:ascii="Book Antiqua" w:hAnsi="Book Antiqua" w:cs="Arial"/>
                <w:szCs w:val="24"/>
              </w:rPr>
            </w:pPr>
            <w:r w:rsidRPr="00A55C79">
              <w:rPr>
                <w:rFonts w:ascii="Book Antiqua" w:hAnsi="Book Antiqua" w:cs="Arial"/>
                <w:szCs w:val="24"/>
              </w:rPr>
              <w:t>HCV</w:t>
            </w:r>
            <w:r w:rsidR="00A55C79" w:rsidRPr="00A55C79">
              <w:rPr>
                <w:rFonts w:ascii="Book Antiqua" w:hAnsi="Book Antiqua" w:cs="Arial" w:hint="eastAsia"/>
                <w:szCs w:val="24"/>
                <w:lang w:eastAsia="zh-CN"/>
              </w:rPr>
              <w:t xml:space="preserve"> (</w:t>
            </w:r>
            <w:r w:rsidR="00A55C79" w:rsidRPr="00A55C79">
              <w:rPr>
                <w:rFonts w:ascii="Book Antiqua" w:hAnsi="Book Antiqua" w:cs="Arial" w:hint="eastAsia"/>
                <w:i/>
                <w:szCs w:val="24"/>
                <w:lang w:eastAsia="zh-CN"/>
              </w:rPr>
              <w:t>n</w:t>
            </w:r>
            <w:r w:rsidR="00A55C79" w:rsidRPr="00A55C79">
              <w:rPr>
                <w:rFonts w:ascii="Book Antiqua" w:hAnsi="Book Antiqua" w:cs="Arial" w:hint="eastAsia"/>
                <w:szCs w:val="24"/>
                <w:lang w:eastAsia="zh-CN"/>
              </w:rPr>
              <w:t>, %)</w:t>
            </w:r>
          </w:p>
        </w:tc>
        <w:tc>
          <w:tcPr>
            <w:tcW w:w="1275" w:type="dxa"/>
            <w:hideMark/>
          </w:tcPr>
          <w:p w14:paraId="6DCF078A" w14:textId="77777777" w:rsidR="00533E38" w:rsidRPr="00A55C79" w:rsidRDefault="00533E38" w:rsidP="00533E38">
            <w:pPr>
              <w:spacing w:line="360" w:lineRule="auto"/>
              <w:jc w:val="center"/>
              <w:rPr>
                <w:rFonts w:ascii="Book Antiqua" w:hAnsi="Book Antiqua" w:cs="Arial"/>
                <w:szCs w:val="24"/>
              </w:rPr>
            </w:pPr>
            <w:r w:rsidRPr="00A55C79">
              <w:rPr>
                <w:rFonts w:ascii="Book Antiqua" w:hAnsi="Book Antiqua" w:cs="Arial"/>
                <w:szCs w:val="24"/>
              </w:rPr>
              <w:t>132 67.7%</w:t>
            </w:r>
          </w:p>
        </w:tc>
        <w:tc>
          <w:tcPr>
            <w:tcW w:w="1418" w:type="dxa"/>
            <w:hideMark/>
          </w:tcPr>
          <w:p w14:paraId="3A611C1D" w14:textId="77777777" w:rsidR="00533E38" w:rsidRPr="00A55C79" w:rsidRDefault="00533E38" w:rsidP="00533E38">
            <w:pPr>
              <w:spacing w:line="360" w:lineRule="auto"/>
              <w:jc w:val="center"/>
              <w:rPr>
                <w:rFonts w:ascii="Book Antiqua" w:hAnsi="Book Antiqua" w:cs="Arial"/>
                <w:szCs w:val="24"/>
              </w:rPr>
            </w:pPr>
            <w:r w:rsidRPr="00A55C79">
              <w:rPr>
                <w:rFonts w:ascii="Book Antiqua" w:hAnsi="Book Antiqua" w:cs="Arial"/>
                <w:szCs w:val="24"/>
              </w:rPr>
              <w:t>18 40.9%</w:t>
            </w:r>
          </w:p>
        </w:tc>
        <w:tc>
          <w:tcPr>
            <w:tcW w:w="1276" w:type="dxa"/>
            <w:hideMark/>
          </w:tcPr>
          <w:p w14:paraId="3A805C6D" w14:textId="77777777" w:rsidR="00533E38" w:rsidRPr="00A55C79" w:rsidRDefault="00533E38" w:rsidP="00533E38">
            <w:pPr>
              <w:spacing w:line="360" w:lineRule="auto"/>
              <w:jc w:val="center"/>
              <w:rPr>
                <w:rFonts w:ascii="Book Antiqua" w:hAnsi="Book Antiqua" w:cs="Arial"/>
                <w:szCs w:val="24"/>
              </w:rPr>
            </w:pPr>
            <w:r w:rsidRPr="00A55C79">
              <w:rPr>
                <w:rFonts w:ascii="Book Antiqua" w:hAnsi="Book Antiqua" w:cs="Arial"/>
                <w:szCs w:val="24"/>
              </w:rPr>
              <w:t>49 80.3%</w:t>
            </w:r>
          </w:p>
        </w:tc>
        <w:tc>
          <w:tcPr>
            <w:tcW w:w="1275" w:type="dxa"/>
            <w:hideMark/>
          </w:tcPr>
          <w:p w14:paraId="69669DE8" w14:textId="77777777" w:rsidR="00533E38" w:rsidRPr="00A55C79" w:rsidRDefault="00533E38" w:rsidP="00533E38">
            <w:pPr>
              <w:spacing w:line="360" w:lineRule="auto"/>
              <w:jc w:val="center"/>
              <w:rPr>
                <w:rFonts w:ascii="Book Antiqua" w:hAnsi="Book Antiqua" w:cs="Arial"/>
                <w:szCs w:val="24"/>
              </w:rPr>
            </w:pPr>
            <w:r w:rsidRPr="00A55C79">
              <w:rPr>
                <w:rFonts w:ascii="Book Antiqua" w:hAnsi="Book Antiqua" w:cs="Arial"/>
                <w:szCs w:val="24"/>
              </w:rPr>
              <w:t>65 72.2%</w:t>
            </w:r>
          </w:p>
        </w:tc>
        <w:tc>
          <w:tcPr>
            <w:tcW w:w="1277" w:type="dxa"/>
            <w:hideMark/>
          </w:tcPr>
          <w:p w14:paraId="20C4C518" w14:textId="7B56BB17" w:rsidR="00533E38" w:rsidRPr="00A55C79" w:rsidRDefault="00FA35A7" w:rsidP="00533E38">
            <w:pPr>
              <w:spacing w:line="360" w:lineRule="auto"/>
              <w:jc w:val="center"/>
              <w:rPr>
                <w:rFonts w:ascii="Book Antiqua" w:hAnsi="Book Antiqua" w:cs="Arial"/>
                <w:szCs w:val="24"/>
              </w:rPr>
            </w:pPr>
            <w:proofErr w:type="spellStart"/>
            <w:r w:rsidRPr="00FA35A7">
              <w:rPr>
                <w:rFonts w:ascii="Book Antiqua" w:hAnsi="Book Antiqua" w:cs="Arial"/>
                <w:szCs w:val="24"/>
                <w:vertAlign w:val="superscript"/>
              </w:rPr>
              <w:t>b</w:t>
            </w:r>
            <w:r w:rsidR="00533E38" w:rsidRPr="00A55C79">
              <w:rPr>
                <w:rFonts w:ascii="Book Antiqua" w:hAnsi="Book Antiqua" w:cs="Arial"/>
                <w:szCs w:val="24"/>
              </w:rPr>
              <w:t>HW</w:t>
            </w:r>
            <w:proofErr w:type="spellEnd"/>
            <w:r w:rsidR="00533E38" w:rsidRPr="00A55C79">
              <w:rPr>
                <w:rFonts w:ascii="Book Antiqua" w:hAnsi="Book Antiqua" w:cs="Arial"/>
                <w:szCs w:val="24"/>
              </w:rPr>
              <w:t>, HA</w:t>
            </w:r>
          </w:p>
        </w:tc>
      </w:tr>
      <w:tr w:rsidR="004B55DB" w:rsidRPr="00A55C79" w14:paraId="65F46654" w14:textId="77777777" w:rsidTr="00104A18">
        <w:tc>
          <w:tcPr>
            <w:tcW w:w="2835" w:type="dxa"/>
            <w:hideMark/>
          </w:tcPr>
          <w:p w14:paraId="58C41B7A" w14:textId="59EE2C7D" w:rsidR="00533E38" w:rsidRPr="00A55C79" w:rsidRDefault="00533E38" w:rsidP="00A55C79">
            <w:pPr>
              <w:spacing w:line="360" w:lineRule="auto"/>
              <w:ind w:left="567"/>
              <w:rPr>
                <w:rFonts w:ascii="Book Antiqua" w:hAnsi="Book Antiqua" w:cs="Arial"/>
                <w:szCs w:val="24"/>
              </w:rPr>
            </w:pPr>
            <w:r w:rsidRPr="00A55C79">
              <w:rPr>
                <w:rFonts w:ascii="Book Antiqua" w:hAnsi="Book Antiqua" w:cs="Arial"/>
                <w:szCs w:val="24"/>
              </w:rPr>
              <w:t>HBV</w:t>
            </w:r>
            <w:r w:rsidR="00A55C79" w:rsidRPr="00A55C79">
              <w:rPr>
                <w:rFonts w:ascii="Book Antiqua" w:hAnsi="Book Antiqua" w:cs="Arial" w:hint="eastAsia"/>
                <w:szCs w:val="24"/>
                <w:lang w:eastAsia="zh-CN"/>
              </w:rPr>
              <w:t xml:space="preserve"> (</w:t>
            </w:r>
            <w:r w:rsidR="00A55C79" w:rsidRPr="00A55C79">
              <w:rPr>
                <w:rFonts w:ascii="Book Antiqua" w:hAnsi="Book Antiqua" w:cs="Arial" w:hint="eastAsia"/>
                <w:i/>
                <w:szCs w:val="24"/>
                <w:lang w:eastAsia="zh-CN"/>
              </w:rPr>
              <w:t>n</w:t>
            </w:r>
            <w:r w:rsidR="00A55C79" w:rsidRPr="00A55C79">
              <w:rPr>
                <w:rFonts w:ascii="Book Antiqua" w:hAnsi="Book Antiqua" w:cs="Arial" w:hint="eastAsia"/>
                <w:szCs w:val="24"/>
                <w:lang w:eastAsia="zh-CN"/>
              </w:rPr>
              <w:t>, %)</w:t>
            </w:r>
          </w:p>
        </w:tc>
        <w:tc>
          <w:tcPr>
            <w:tcW w:w="1275" w:type="dxa"/>
            <w:hideMark/>
          </w:tcPr>
          <w:p w14:paraId="765F084F" w14:textId="77777777" w:rsidR="00533E38" w:rsidRPr="00A55C79" w:rsidRDefault="00533E38" w:rsidP="00533E38">
            <w:pPr>
              <w:spacing w:line="360" w:lineRule="auto"/>
              <w:jc w:val="center"/>
              <w:rPr>
                <w:rFonts w:ascii="Book Antiqua" w:hAnsi="Book Antiqua" w:cs="Arial"/>
                <w:szCs w:val="24"/>
              </w:rPr>
            </w:pPr>
            <w:r w:rsidRPr="00A55C79">
              <w:rPr>
                <w:rFonts w:ascii="Book Antiqua" w:hAnsi="Book Antiqua" w:cs="Arial"/>
                <w:szCs w:val="24"/>
              </w:rPr>
              <w:t>14 8.1%</w:t>
            </w:r>
          </w:p>
        </w:tc>
        <w:tc>
          <w:tcPr>
            <w:tcW w:w="1418" w:type="dxa"/>
            <w:hideMark/>
          </w:tcPr>
          <w:p w14:paraId="36CEBB9B" w14:textId="77777777" w:rsidR="00533E38" w:rsidRPr="00A55C79" w:rsidRDefault="00533E38" w:rsidP="00533E38">
            <w:pPr>
              <w:spacing w:line="360" w:lineRule="auto"/>
              <w:jc w:val="center"/>
              <w:rPr>
                <w:rFonts w:ascii="Book Antiqua" w:hAnsi="Book Antiqua" w:cs="Arial"/>
                <w:szCs w:val="24"/>
              </w:rPr>
            </w:pPr>
            <w:r w:rsidRPr="00A55C79">
              <w:rPr>
                <w:rFonts w:ascii="Book Antiqua" w:hAnsi="Book Antiqua" w:cs="Arial"/>
                <w:szCs w:val="24"/>
              </w:rPr>
              <w:t>2 5.0%</w:t>
            </w:r>
          </w:p>
        </w:tc>
        <w:tc>
          <w:tcPr>
            <w:tcW w:w="1276" w:type="dxa"/>
            <w:hideMark/>
          </w:tcPr>
          <w:p w14:paraId="33FFFB5B" w14:textId="77777777" w:rsidR="00533E38" w:rsidRPr="00A55C79" w:rsidRDefault="00533E38" w:rsidP="00533E38">
            <w:pPr>
              <w:spacing w:line="360" w:lineRule="auto"/>
              <w:jc w:val="center"/>
              <w:rPr>
                <w:rFonts w:ascii="Book Antiqua" w:hAnsi="Book Antiqua" w:cs="Arial"/>
                <w:szCs w:val="24"/>
              </w:rPr>
            </w:pPr>
            <w:r w:rsidRPr="00A55C79">
              <w:rPr>
                <w:rFonts w:ascii="Book Antiqua" w:hAnsi="Book Antiqua" w:cs="Arial"/>
                <w:szCs w:val="24"/>
              </w:rPr>
              <w:t>8 14.3%</w:t>
            </w:r>
          </w:p>
        </w:tc>
        <w:tc>
          <w:tcPr>
            <w:tcW w:w="1275" w:type="dxa"/>
            <w:hideMark/>
          </w:tcPr>
          <w:p w14:paraId="7E5AA7EC" w14:textId="77777777" w:rsidR="00533E38" w:rsidRPr="00A55C79" w:rsidRDefault="00533E38" w:rsidP="00533E38">
            <w:pPr>
              <w:spacing w:line="360" w:lineRule="auto"/>
              <w:jc w:val="center"/>
              <w:rPr>
                <w:rFonts w:ascii="Book Antiqua" w:hAnsi="Book Antiqua" w:cs="Arial"/>
                <w:szCs w:val="24"/>
              </w:rPr>
            </w:pPr>
            <w:r w:rsidRPr="00A55C79">
              <w:rPr>
                <w:rFonts w:ascii="Book Antiqua" w:hAnsi="Book Antiqua" w:cs="Arial"/>
                <w:szCs w:val="24"/>
              </w:rPr>
              <w:t>4 5.2%</w:t>
            </w:r>
          </w:p>
        </w:tc>
        <w:tc>
          <w:tcPr>
            <w:tcW w:w="1277" w:type="dxa"/>
            <w:hideMark/>
          </w:tcPr>
          <w:p w14:paraId="76E90F14" w14:textId="77777777" w:rsidR="00533E38" w:rsidRPr="00A55C79" w:rsidRDefault="00533E38" w:rsidP="00533E38">
            <w:pPr>
              <w:spacing w:line="360" w:lineRule="auto"/>
              <w:jc w:val="center"/>
              <w:rPr>
                <w:rFonts w:ascii="Book Antiqua" w:hAnsi="Book Antiqua" w:cs="Arial"/>
                <w:szCs w:val="24"/>
              </w:rPr>
            </w:pPr>
          </w:p>
        </w:tc>
      </w:tr>
      <w:tr w:rsidR="004B55DB" w:rsidRPr="00A55C79" w14:paraId="1579EBDD" w14:textId="77777777" w:rsidTr="00104A18">
        <w:tc>
          <w:tcPr>
            <w:tcW w:w="2835" w:type="dxa"/>
            <w:hideMark/>
          </w:tcPr>
          <w:p w14:paraId="6C068C4A" w14:textId="212DA22F" w:rsidR="00533E38" w:rsidRPr="00A55C79" w:rsidRDefault="00533E38" w:rsidP="00A55C79">
            <w:pPr>
              <w:spacing w:line="360" w:lineRule="auto"/>
              <w:ind w:left="567"/>
              <w:rPr>
                <w:rFonts w:ascii="Book Antiqua" w:hAnsi="Book Antiqua" w:cs="Arial"/>
                <w:szCs w:val="24"/>
              </w:rPr>
            </w:pPr>
            <w:r w:rsidRPr="00A55C79">
              <w:rPr>
                <w:rFonts w:ascii="Book Antiqua" w:hAnsi="Book Antiqua" w:cs="Arial"/>
                <w:szCs w:val="24"/>
              </w:rPr>
              <w:lastRenderedPageBreak/>
              <w:t>ETOH</w:t>
            </w:r>
            <w:r w:rsidR="00A55C79" w:rsidRPr="00A55C79">
              <w:rPr>
                <w:rFonts w:ascii="Book Antiqua" w:hAnsi="Book Antiqua" w:cs="Arial" w:hint="eastAsia"/>
                <w:szCs w:val="24"/>
                <w:lang w:eastAsia="zh-CN"/>
              </w:rPr>
              <w:t xml:space="preserve"> (</w:t>
            </w:r>
            <w:r w:rsidR="00A55C79" w:rsidRPr="00A55C79">
              <w:rPr>
                <w:rFonts w:ascii="Book Antiqua" w:hAnsi="Book Antiqua" w:cs="Arial" w:hint="eastAsia"/>
                <w:i/>
                <w:szCs w:val="24"/>
                <w:lang w:eastAsia="zh-CN"/>
              </w:rPr>
              <w:t>n</w:t>
            </w:r>
            <w:r w:rsidR="00A55C79" w:rsidRPr="00A55C79">
              <w:rPr>
                <w:rFonts w:ascii="Book Antiqua" w:hAnsi="Book Antiqua" w:cs="Arial" w:hint="eastAsia"/>
                <w:szCs w:val="24"/>
                <w:lang w:eastAsia="zh-CN"/>
              </w:rPr>
              <w:t>, %)</w:t>
            </w:r>
          </w:p>
        </w:tc>
        <w:tc>
          <w:tcPr>
            <w:tcW w:w="1275" w:type="dxa"/>
            <w:hideMark/>
          </w:tcPr>
          <w:p w14:paraId="5240E2AD" w14:textId="77777777" w:rsidR="00533E38" w:rsidRPr="00A55C79" w:rsidRDefault="00533E38" w:rsidP="00533E38">
            <w:pPr>
              <w:spacing w:line="360" w:lineRule="auto"/>
              <w:jc w:val="center"/>
              <w:rPr>
                <w:rFonts w:ascii="Book Antiqua" w:hAnsi="Book Antiqua" w:cs="Arial"/>
                <w:szCs w:val="24"/>
              </w:rPr>
            </w:pPr>
            <w:r w:rsidRPr="00A55C79">
              <w:rPr>
                <w:rFonts w:ascii="Book Antiqua" w:hAnsi="Book Antiqua" w:cs="Arial"/>
                <w:szCs w:val="24"/>
              </w:rPr>
              <w:t>55 28.2%</w:t>
            </w:r>
          </w:p>
        </w:tc>
        <w:tc>
          <w:tcPr>
            <w:tcW w:w="1418" w:type="dxa"/>
            <w:hideMark/>
          </w:tcPr>
          <w:p w14:paraId="1E44E0FD" w14:textId="77777777" w:rsidR="00533E38" w:rsidRPr="00A55C79" w:rsidRDefault="00533E38" w:rsidP="00533E38">
            <w:pPr>
              <w:spacing w:line="360" w:lineRule="auto"/>
              <w:jc w:val="center"/>
              <w:rPr>
                <w:rFonts w:ascii="Book Antiqua" w:hAnsi="Book Antiqua" w:cs="Arial"/>
                <w:szCs w:val="24"/>
              </w:rPr>
            </w:pPr>
            <w:r w:rsidRPr="00A55C79">
              <w:rPr>
                <w:rFonts w:ascii="Book Antiqua" w:hAnsi="Book Antiqua" w:cs="Arial"/>
                <w:szCs w:val="24"/>
              </w:rPr>
              <w:t>11 25.0%</w:t>
            </w:r>
          </w:p>
        </w:tc>
        <w:tc>
          <w:tcPr>
            <w:tcW w:w="1276" w:type="dxa"/>
            <w:hideMark/>
          </w:tcPr>
          <w:p w14:paraId="53781117" w14:textId="77777777" w:rsidR="00533E38" w:rsidRPr="00A55C79" w:rsidRDefault="00533E38" w:rsidP="00533E38">
            <w:pPr>
              <w:spacing w:line="360" w:lineRule="auto"/>
              <w:jc w:val="center"/>
              <w:rPr>
                <w:rFonts w:ascii="Book Antiqua" w:hAnsi="Book Antiqua" w:cs="Arial"/>
                <w:szCs w:val="24"/>
              </w:rPr>
            </w:pPr>
            <w:r w:rsidRPr="00A55C79">
              <w:rPr>
                <w:rFonts w:ascii="Book Antiqua" w:hAnsi="Book Antiqua" w:cs="Arial"/>
                <w:szCs w:val="24"/>
              </w:rPr>
              <w:t>15 24.6%</w:t>
            </w:r>
          </w:p>
        </w:tc>
        <w:tc>
          <w:tcPr>
            <w:tcW w:w="1275" w:type="dxa"/>
            <w:hideMark/>
          </w:tcPr>
          <w:p w14:paraId="40348EA0" w14:textId="77777777" w:rsidR="00533E38" w:rsidRPr="00A55C79" w:rsidRDefault="00533E38" w:rsidP="00533E38">
            <w:pPr>
              <w:spacing w:line="360" w:lineRule="auto"/>
              <w:jc w:val="center"/>
              <w:rPr>
                <w:rFonts w:ascii="Book Antiqua" w:hAnsi="Book Antiqua" w:cs="Arial"/>
                <w:szCs w:val="24"/>
              </w:rPr>
            </w:pPr>
            <w:r w:rsidRPr="00A55C79">
              <w:rPr>
                <w:rFonts w:ascii="Book Antiqua" w:hAnsi="Book Antiqua" w:cs="Arial"/>
                <w:szCs w:val="24"/>
              </w:rPr>
              <w:t>29 32.2%</w:t>
            </w:r>
          </w:p>
        </w:tc>
        <w:tc>
          <w:tcPr>
            <w:tcW w:w="1277" w:type="dxa"/>
            <w:hideMark/>
          </w:tcPr>
          <w:p w14:paraId="3B505FD9" w14:textId="77777777" w:rsidR="00533E38" w:rsidRPr="00A55C79" w:rsidRDefault="00533E38" w:rsidP="00533E38">
            <w:pPr>
              <w:spacing w:line="360" w:lineRule="auto"/>
              <w:jc w:val="center"/>
              <w:rPr>
                <w:rFonts w:ascii="Book Antiqua" w:hAnsi="Book Antiqua" w:cs="Arial"/>
                <w:szCs w:val="24"/>
              </w:rPr>
            </w:pPr>
          </w:p>
        </w:tc>
      </w:tr>
      <w:tr w:rsidR="004B55DB" w:rsidRPr="00A55C79" w14:paraId="77CFE148" w14:textId="77777777" w:rsidTr="00104A18">
        <w:tc>
          <w:tcPr>
            <w:tcW w:w="2835" w:type="dxa"/>
            <w:hideMark/>
          </w:tcPr>
          <w:p w14:paraId="015A4392" w14:textId="6EB3B8B1" w:rsidR="00533E38" w:rsidRPr="00A55C79" w:rsidRDefault="00533E38" w:rsidP="00A55C79">
            <w:pPr>
              <w:spacing w:line="360" w:lineRule="auto"/>
              <w:ind w:left="567"/>
              <w:rPr>
                <w:rFonts w:ascii="Book Antiqua" w:hAnsi="Book Antiqua" w:cs="Arial"/>
                <w:szCs w:val="24"/>
              </w:rPr>
            </w:pPr>
            <w:r w:rsidRPr="00A55C79">
              <w:rPr>
                <w:rFonts w:ascii="Book Antiqua" w:hAnsi="Book Antiqua" w:cs="Arial"/>
                <w:szCs w:val="24"/>
              </w:rPr>
              <w:t>NASH</w:t>
            </w:r>
            <w:r w:rsidR="00A55C79" w:rsidRPr="00A55C79">
              <w:rPr>
                <w:rFonts w:ascii="Book Antiqua" w:hAnsi="Book Antiqua" w:cs="Arial" w:hint="eastAsia"/>
                <w:szCs w:val="24"/>
                <w:lang w:eastAsia="zh-CN"/>
              </w:rPr>
              <w:t xml:space="preserve"> (</w:t>
            </w:r>
            <w:r w:rsidR="00A55C79" w:rsidRPr="00A55C79">
              <w:rPr>
                <w:rFonts w:ascii="Book Antiqua" w:hAnsi="Book Antiqua" w:cs="Arial" w:hint="eastAsia"/>
                <w:i/>
                <w:szCs w:val="24"/>
                <w:lang w:eastAsia="zh-CN"/>
              </w:rPr>
              <w:t>n</w:t>
            </w:r>
            <w:r w:rsidR="00A55C79" w:rsidRPr="00A55C79">
              <w:rPr>
                <w:rFonts w:ascii="Book Antiqua" w:hAnsi="Book Antiqua" w:cs="Arial" w:hint="eastAsia"/>
                <w:szCs w:val="24"/>
                <w:lang w:eastAsia="zh-CN"/>
              </w:rPr>
              <w:t>, %)</w:t>
            </w:r>
          </w:p>
        </w:tc>
        <w:tc>
          <w:tcPr>
            <w:tcW w:w="1275" w:type="dxa"/>
            <w:hideMark/>
          </w:tcPr>
          <w:p w14:paraId="7EDEFA0C" w14:textId="77777777" w:rsidR="00533E38" w:rsidRPr="00A55C79" w:rsidRDefault="00533E38" w:rsidP="00533E38">
            <w:pPr>
              <w:spacing w:line="360" w:lineRule="auto"/>
              <w:jc w:val="center"/>
              <w:rPr>
                <w:rFonts w:ascii="Book Antiqua" w:hAnsi="Book Antiqua" w:cs="Arial"/>
                <w:szCs w:val="24"/>
              </w:rPr>
            </w:pPr>
            <w:r w:rsidRPr="00A55C79">
              <w:rPr>
                <w:rFonts w:ascii="Book Antiqua" w:hAnsi="Book Antiqua" w:cs="Arial"/>
                <w:szCs w:val="24"/>
              </w:rPr>
              <w:t>35 18.0%</w:t>
            </w:r>
          </w:p>
        </w:tc>
        <w:tc>
          <w:tcPr>
            <w:tcW w:w="1418" w:type="dxa"/>
            <w:hideMark/>
          </w:tcPr>
          <w:p w14:paraId="4B2B9F89" w14:textId="77777777" w:rsidR="00533E38" w:rsidRPr="00A55C79" w:rsidRDefault="00533E38" w:rsidP="00533E38">
            <w:pPr>
              <w:spacing w:line="360" w:lineRule="auto"/>
              <w:jc w:val="center"/>
              <w:rPr>
                <w:rFonts w:ascii="Book Antiqua" w:hAnsi="Book Antiqua" w:cs="Arial"/>
                <w:szCs w:val="24"/>
              </w:rPr>
            </w:pPr>
            <w:r w:rsidRPr="00A55C79">
              <w:rPr>
                <w:rFonts w:ascii="Book Antiqua" w:hAnsi="Book Antiqua" w:cs="Arial"/>
                <w:szCs w:val="24"/>
              </w:rPr>
              <w:t>15 34.9%</w:t>
            </w:r>
          </w:p>
        </w:tc>
        <w:tc>
          <w:tcPr>
            <w:tcW w:w="1276" w:type="dxa"/>
            <w:hideMark/>
          </w:tcPr>
          <w:p w14:paraId="639435D7" w14:textId="77777777" w:rsidR="00533E38" w:rsidRPr="00A55C79" w:rsidRDefault="00533E38" w:rsidP="00533E38">
            <w:pPr>
              <w:spacing w:line="360" w:lineRule="auto"/>
              <w:jc w:val="center"/>
              <w:rPr>
                <w:rFonts w:ascii="Book Antiqua" w:hAnsi="Book Antiqua" w:cs="Arial"/>
                <w:szCs w:val="24"/>
              </w:rPr>
            </w:pPr>
            <w:r w:rsidRPr="00A55C79">
              <w:rPr>
                <w:rFonts w:ascii="Book Antiqua" w:hAnsi="Book Antiqua" w:cs="Arial"/>
                <w:szCs w:val="24"/>
              </w:rPr>
              <w:t>5 8.2%</w:t>
            </w:r>
          </w:p>
        </w:tc>
        <w:tc>
          <w:tcPr>
            <w:tcW w:w="1275" w:type="dxa"/>
            <w:hideMark/>
          </w:tcPr>
          <w:p w14:paraId="47E26899" w14:textId="77777777" w:rsidR="00533E38" w:rsidRPr="00A55C79" w:rsidRDefault="00533E38" w:rsidP="00533E38">
            <w:pPr>
              <w:spacing w:line="360" w:lineRule="auto"/>
              <w:jc w:val="center"/>
              <w:rPr>
                <w:rFonts w:ascii="Book Antiqua" w:hAnsi="Book Antiqua" w:cs="Arial"/>
                <w:szCs w:val="24"/>
              </w:rPr>
            </w:pPr>
            <w:r w:rsidRPr="00A55C79">
              <w:rPr>
                <w:rFonts w:ascii="Book Antiqua" w:hAnsi="Book Antiqua" w:cs="Arial"/>
                <w:szCs w:val="24"/>
              </w:rPr>
              <w:t>15 16.7%</w:t>
            </w:r>
          </w:p>
        </w:tc>
        <w:tc>
          <w:tcPr>
            <w:tcW w:w="1277" w:type="dxa"/>
            <w:hideMark/>
          </w:tcPr>
          <w:p w14:paraId="53D39A36" w14:textId="49545A37" w:rsidR="00533E38" w:rsidRPr="00A55C79" w:rsidRDefault="00FA35A7" w:rsidP="00FA35A7">
            <w:pPr>
              <w:spacing w:line="360" w:lineRule="auto"/>
              <w:jc w:val="center"/>
              <w:rPr>
                <w:rFonts w:ascii="Book Antiqua" w:hAnsi="Book Antiqua" w:cs="Arial"/>
                <w:szCs w:val="24"/>
              </w:rPr>
            </w:pPr>
            <w:proofErr w:type="spellStart"/>
            <w:r w:rsidRPr="00FA35A7">
              <w:rPr>
                <w:rFonts w:ascii="Book Antiqua" w:hAnsi="Book Antiqua" w:cs="Arial"/>
                <w:szCs w:val="24"/>
                <w:vertAlign w:val="superscript"/>
              </w:rPr>
              <w:t>b</w:t>
            </w:r>
            <w:r w:rsidR="00533E38" w:rsidRPr="00A55C79">
              <w:rPr>
                <w:rFonts w:ascii="Book Antiqua" w:hAnsi="Book Antiqua" w:cs="Arial"/>
                <w:szCs w:val="24"/>
              </w:rPr>
              <w:t>HA</w:t>
            </w:r>
            <w:proofErr w:type="spellEnd"/>
            <w:r w:rsidR="00533E38" w:rsidRPr="00A55C79">
              <w:rPr>
                <w:rFonts w:ascii="Book Antiqua" w:hAnsi="Book Antiqua" w:cs="Arial"/>
                <w:szCs w:val="24"/>
              </w:rPr>
              <w:t xml:space="preserve">, </w:t>
            </w:r>
            <w:proofErr w:type="spellStart"/>
            <w:r w:rsidRPr="00FA35A7">
              <w:rPr>
                <w:rFonts w:ascii="Book Antiqua" w:hAnsi="Book Antiqua" w:cs="Arial"/>
                <w:szCs w:val="24"/>
                <w:vertAlign w:val="superscript"/>
              </w:rPr>
              <w:t>a</w:t>
            </w:r>
            <w:r w:rsidR="00533E38" w:rsidRPr="00A55C79">
              <w:rPr>
                <w:rFonts w:ascii="Book Antiqua" w:hAnsi="Book Antiqua" w:cs="Arial"/>
                <w:szCs w:val="24"/>
              </w:rPr>
              <w:t>HW</w:t>
            </w:r>
            <w:proofErr w:type="spellEnd"/>
          </w:p>
        </w:tc>
      </w:tr>
      <w:tr w:rsidR="004B55DB" w:rsidRPr="00A55C79" w14:paraId="1AEF7483" w14:textId="77777777" w:rsidTr="00104A18">
        <w:tc>
          <w:tcPr>
            <w:tcW w:w="2835" w:type="dxa"/>
            <w:hideMark/>
          </w:tcPr>
          <w:p w14:paraId="7D0274EC" w14:textId="0766D101" w:rsidR="00533E38" w:rsidRPr="00A55C79" w:rsidRDefault="00533E38" w:rsidP="007B7EE6">
            <w:pPr>
              <w:spacing w:line="360" w:lineRule="auto"/>
              <w:ind w:left="567"/>
              <w:rPr>
                <w:rFonts w:ascii="Book Antiqua" w:hAnsi="Book Antiqua" w:cs="Arial"/>
                <w:szCs w:val="24"/>
              </w:rPr>
            </w:pPr>
            <w:r w:rsidRPr="00A55C79">
              <w:rPr>
                <w:rFonts w:ascii="Book Antiqua" w:hAnsi="Book Antiqua" w:cs="Arial"/>
                <w:szCs w:val="24"/>
              </w:rPr>
              <w:t>Other</w:t>
            </w:r>
            <w:r w:rsidR="007B7EE6">
              <w:rPr>
                <w:rFonts w:ascii="Book Antiqua" w:hAnsi="Book Antiqua" w:cs="Arial" w:hint="eastAsia"/>
                <w:szCs w:val="24"/>
                <w:vertAlign w:val="superscript"/>
                <w:lang w:eastAsia="zh-CN"/>
              </w:rPr>
              <w:t>5</w:t>
            </w:r>
            <w:r w:rsidR="00A55C79" w:rsidRPr="00A55C79">
              <w:rPr>
                <w:rFonts w:ascii="Book Antiqua" w:hAnsi="Book Antiqua" w:cs="Arial" w:hint="eastAsia"/>
                <w:szCs w:val="24"/>
                <w:lang w:eastAsia="zh-CN"/>
              </w:rPr>
              <w:t xml:space="preserve"> (</w:t>
            </w:r>
            <w:r w:rsidR="00A55C79" w:rsidRPr="00A55C79">
              <w:rPr>
                <w:rFonts w:ascii="Book Antiqua" w:hAnsi="Book Antiqua" w:cs="Arial" w:hint="eastAsia"/>
                <w:i/>
                <w:szCs w:val="24"/>
                <w:lang w:eastAsia="zh-CN"/>
              </w:rPr>
              <w:t>n</w:t>
            </w:r>
            <w:r w:rsidR="00A55C79" w:rsidRPr="00A55C79">
              <w:rPr>
                <w:rFonts w:ascii="Book Antiqua" w:hAnsi="Book Antiqua" w:cs="Arial" w:hint="eastAsia"/>
                <w:szCs w:val="24"/>
                <w:lang w:eastAsia="zh-CN"/>
              </w:rPr>
              <w:t>, %)</w:t>
            </w:r>
          </w:p>
        </w:tc>
        <w:tc>
          <w:tcPr>
            <w:tcW w:w="1275" w:type="dxa"/>
            <w:hideMark/>
          </w:tcPr>
          <w:p w14:paraId="624C85FB" w14:textId="77777777" w:rsidR="00533E38" w:rsidRPr="00A55C79" w:rsidRDefault="00533E38" w:rsidP="00533E38">
            <w:pPr>
              <w:spacing w:line="360" w:lineRule="auto"/>
              <w:jc w:val="center"/>
              <w:rPr>
                <w:rFonts w:ascii="Book Antiqua" w:hAnsi="Book Antiqua" w:cs="Arial"/>
                <w:szCs w:val="24"/>
              </w:rPr>
            </w:pPr>
            <w:r w:rsidRPr="00A55C79">
              <w:rPr>
                <w:rFonts w:ascii="Book Antiqua" w:hAnsi="Book Antiqua" w:cs="Arial"/>
                <w:szCs w:val="24"/>
              </w:rPr>
              <w:t>22 11.3%</w:t>
            </w:r>
          </w:p>
        </w:tc>
        <w:tc>
          <w:tcPr>
            <w:tcW w:w="1418" w:type="dxa"/>
            <w:hideMark/>
          </w:tcPr>
          <w:p w14:paraId="2CBCDEF4" w14:textId="77777777" w:rsidR="00533E38" w:rsidRPr="00A55C79" w:rsidRDefault="00533E38" w:rsidP="00533E38">
            <w:pPr>
              <w:spacing w:line="360" w:lineRule="auto"/>
              <w:jc w:val="center"/>
              <w:rPr>
                <w:rFonts w:ascii="Book Antiqua" w:hAnsi="Book Antiqua" w:cs="Arial"/>
                <w:szCs w:val="24"/>
              </w:rPr>
            </w:pPr>
            <w:r w:rsidRPr="00A55C79">
              <w:rPr>
                <w:rFonts w:ascii="Book Antiqua" w:hAnsi="Book Antiqua" w:cs="Arial"/>
                <w:szCs w:val="24"/>
              </w:rPr>
              <w:t>11 25%</w:t>
            </w:r>
          </w:p>
        </w:tc>
        <w:tc>
          <w:tcPr>
            <w:tcW w:w="1276" w:type="dxa"/>
            <w:hideMark/>
          </w:tcPr>
          <w:p w14:paraId="64C1F847" w14:textId="77777777" w:rsidR="00533E38" w:rsidRPr="00A55C79" w:rsidRDefault="00533E38" w:rsidP="00533E38">
            <w:pPr>
              <w:spacing w:line="360" w:lineRule="auto"/>
              <w:jc w:val="center"/>
              <w:rPr>
                <w:rFonts w:ascii="Book Antiqua" w:hAnsi="Book Antiqua" w:cs="Arial"/>
                <w:szCs w:val="24"/>
              </w:rPr>
            </w:pPr>
            <w:r w:rsidRPr="00A55C79">
              <w:rPr>
                <w:rFonts w:ascii="Book Antiqua" w:hAnsi="Book Antiqua" w:cs="Arial"/>
                <w:szCs w:val="24"/>
              </w:rPr>
              <w:t>2 3.3%</w:t>
            </w:r>
          </w:p>
        </w:tc>
        <w:tc>
          <w:tcPr>
            <w:tcW w:w="1275" w:type="dxa"/>
            <w:hideMark/>
          </w:tcPr>
          <w:p w14:paraId="005E9A22" w14:textId="77777777" w:rsidR="00533E38" w:rsidRPr="00A55C79" w:rsidRDefault="00533E38" w:rsidP="00533E38">
            <w:pPr>
              <w:spacing w:line="360" w:lineRule="auto"/>
              <w:jc w:val="center"/>
              <w:rPr>
                <w:rFonts w:ascii="Book Antiqua" w:hAnsi="Book Antiqua" w:cs="Arial"/>
                <w:szCs w:val="24"/>
              </w:rPr>
            </w:pPr>
            <w:r w:rsidRPr="00A55C79">
              <w:rPr>
                <w:rFonts w:ascii="Book Antiqua" w:hAnsi="Book Antiqua" w:cs="Arial"/>
                <w:szCs w:val="24"/>
              </w:rPr>
              <w:t>9 11.3%</w:t>
            </w:r>
          </w:p>
        </w:tc>
        <w:tc>
          <w:tcPr>
            <w:tcW w:w="1277" w:type="dxa"/>
            <w:hideMark/>
          </w:tcPr>
          <w:p w14:paraId="484BB1C3" w14:textId="77777777" w:rsidR="00533E38" w:rsidRPr="00A55C79" w:rsidRDefault="00533E38" w:rsidP="00533E38">
            <w:pPr>
              <w:spacing w:line="360" w:lineRule="auto"/>
              <w:jc w:val="center"/>
              <w:rPr>
                <w:rFonts w:ascii="Book Antiqua" w:hAnsi="Book Antiqua" w:cs="Arial"/>
                <w:szCs w:val="24"/>
              </w:rPr>
            </w:pPr>
            <w:r w:rsidRPr="00A55C79">
              <w:rPr>
                <w:rFonts w:ascii="Book Antiqua" w:hAnsi="Book Antiqua" w:cs="Arial"/>
                <w:szCs w:val="24"/>
              </w:rPr>
              <w:t>0.056</w:t>
            </w:r>
          </w:p>
        </w:tc>
      </w:tr>
      <w:tr w:rsidR="004B55DB" w:rsidRPr="00A55C79" w14:paraId="7C507653" w14:textId="77777777" w:rsidTr="00104A18">
        <w:tc>
          <w:tcPr>
            <w:tcW w:w="2835" w:type="dxa"/>
            <w:hideMark/>
          </w:tcPr>
          <w:p w14:paraId="6F559250" w14:textId="77777777" w:rsidR="00533E38" w:rsidRPr="00A55C79" w:rsidRDefault="00533E38" w:rsidP="00A55C79">
            <w:pPr>
              <w:spacing w:line="360" w:lineRule="auto"/>
              <w:ind w:left="284"/>
              <w:rPr>
                <w:rFonts w:ascii="Book Antiqua" w:hAnsi="Book Antiqua" w:cs="Arial"/>
                <w:szCs w:val="24"/>
              </w:rPr>
            </w:pPr>
            <w:r w:rsidRPr="00A55C79">
              <w:rPr>
                <w:rFonts w:ascii="Book Antiqua" w:hAnsi="Book Antiqua" w:cs="Arial"/>
                <w:szCs w:val="24"/>
              </w:rPr>
              <w:t>MELD (Median ± SD)</w:t>
            </w:r>
          </w:p>
        </w:tc>
        <w:tc>
          <w:tcPr>
            <w:tcW w:w="1275" w:type="dxa"/>
            <w:hideMark/>
          </w:tcPr>
          <w:p w14:paraId="40DB0744" w14:textId="77777777" w:rsidR="00533E38" w:rsidRPr="00A55C79" w:rsidRDefault="00533E38" w:rsidP="00533E38">
            <w:pPr>
              <w:spacing w:line="360" w:lineRule="auto"/>
              <w:jc w:val="center"/>
              <w:rPr>
                <w:rFonts w:ascii="Book Antiqua" w:hAnsi="Book Antiqua" w:cs="Arial"/>
                <w:szCs w:val="24"/>
              </w:rPr>
            </w:pPr>
            <w:r w:rsidRPr="00A55C79">
              <w:rPr>
                <w:rFonts w:ascii="Book Antiqua" w:hAnsi="Book Antiqua" w:cs="Arial"/>
                <w:szCs w:val="24"/>
              </w:rPr>
              <w:t>11.0 ± 4.6</w:t>
            </w:r>
          </w:p>
        </w:tc>
        <w:tc>
          <w:tcPr>
            <w:tcW w:w="1418" w:type="dxa"/>
            <w:hideMark/>
          </w:tcPr>
          <w:p w14:paraId="2DB28D74" w14:textId="77777777" w:rsidR="00533E38" w:rsidRPr="00A55C79" w:rsidRDefault="00533E38" w:rsidP="00533E38">
            <w:pPr>
              <w:spacing w:line="360" w:lineRule="auto"/>
              <w:jc w:val="center"/>
              <w:rPr>
                <w:rFonts w:ascii="Book Antiqua" w:hAnsi="Book Antiqua" w:cs="Arial"/>
                <w:szCs w:val="24"/>
              </w:rPr>
            </w:pPr>
            <w:r w:rsidRPr="00A55C79">
              <w:rPr>
                <w:rFonts w:ascii="Book Antiqua" w:hAnsi="Book Antiqua" w:cs="Arial"/>
                <w:szCs w:val="24"/>
              </w:rPr>
              <w:t>11.5 ± 4.4</w:t>
            </w:r>
          </w:p>
        </w:tc>
        <w:tc>
          <w:tcPr>
            <w:tcW w:w="1276" w:type="dxa"/>
            <w:hideMark/>
          </w:tcPr>
          <w:p w14:paraId="35E95523" w14:textId="77777777" w:rsidR="00533E38" w:rsidRPr="00A55C79" w:rsidRDefault="00533E38" w:rsidP="00533E38">
            <w:pPr>
              <w:spacing w:line="360" w:lineRule="auto"/>
              <w:jc w:val="center"/>
              <w:rPr>
                <w:rFonts w:ascii="Book Antiqua" w:hAnsi="Book Antiqua" w:cs="Arial"/>
                <w:szCs w:val="24"/>
              </w:rPr>
            </w:pPr>
            <w:r w:rsidRPr="00A55C79">
              <w:rPr>
                <w:rFonts w:ascii="Book Antiqua" w:hAnsi="Book Antiqua" w:cs="Arial"/>
                <w:szCs w:val="24"/>
              </w:rPr>
              <w:t>9.0 ± 3.1</w:t>
            </w:r>
          </w:p>
        </w:tc>
        <w:tc>
          <w:tcPr>
            <w:tcW w:w="1275" w:type="dxa"/>
            <w:hideMark/>
          </w:tcPr>
          <w:p w14:paraId="5373E9D1" w14:textId="77777777" w:rsidR="00533E38" w:rsidRPr="00A55C79" w:rsidRDefault="00533E38" w:rsidP="00533E38">
            <w:pPr>
              <w:spacing w:line="360" w:lineRule="auto"/>
              <w:jc w:val="center"/>
              <w:rPr>
                <w:rFonts w:ascii="Book Antiqua" w:hAnsi="Book Antiqua" w:cs="Arial"/>
                <w:szCs w:val="24"/>
              </w:rPr>
            </w:pPr>
            <w:r w:rsidRPr="00A55C79">
              <w:rPr>
                <w:rFonts w:ascii="Book Antiqua" w:hAnsi="Book Antiqua" w:cs="Arial"/>
                <w:szCs w:val="24"/>
              </w:rPr>
              <w:t>12.0 ± 5.1</w:t>
            </w:r>
          </w:p>
        </w:tc>
        <w:tc>
          <w:tcPr>
            <w:tcW w:w="1277" w:type="dxa"/>
            <w:hideMark/>
          </w:tcPr>
          <w:p w14:paraId="20DDE96B" w14:textId="28199E3B" w:rsidR="00533E38" w:rsidRPr="00A55C79" w:rsidRDefault="00FA35A7" w:rsidP="00533E38">
            <w:pPr>
              <w:spacing w:line="360" w:lineRule="auto"/>
              <w:jc w:val="center"/>
              <w:rPr>
                <w:rFonts w:ascii="Book Antiqua" w:hAnsi="Book Antiqua" w:cs="Arial"/>
                <w:szCs w:val="24"/>
              </w:rPr>
            </w:pPr>
            <w:proofErr w:type="spellStart"/>
            <w:r w:rsidRPr="00FA35A7">
              <w:rPr>
                <w:rFonts w:ascii="Book Antiqua" w:hAnsi="Book Antiqua" w:cs="Arial"/>
                <w:szCs w:val="24"/>
                <w:vertAlign w:val="superscript"/>
              </w:rPr>
              <w:t>a</w:t>
            </w:r>
            <w:r w:rsidR="00533E38" w:rsidRPr="00A55C79">
              <w:rPr>
                <w:rFonts w:ascii="Book Antiqua" w:hAnsi="Book Antiqua" w:cs="Arial"/>
                <w:szCs w:val="24"/>
              </w:rPr>
              <w:t>HA</w:t>
            </w:r>
            <w:proofErr w:type="spellEnd"/>
            <w:r w:rsidR="00533E38" w:rsidRPr="00A55C79">
              <w:rPr>
                <w:rFonts w:ascii="Book Antiqua" w:hAnsi="Book Antiqua" w:cs="Arial"/>
                <w:szCs w:val="24"/>
              </w:rPr>
              <w:t xml:space="preserve">, </w:t>
            </w:r>
            <w:proofErr w:type="spellStart"/>
            <w:r w:rsidRPr="00FA35A7">
              <w:rPr>
                <w:rFonts w:ascii="Book Antiqua" w:hAnsi="Book Antiqua" w:cs="Arial"/>
                <w:szCs w:val="24"/>
                <w:vertAlign w:val="superscript"/>
              </w:rPr>
              <w:t>b</w:t>
            </w:r>
            <w:r w:rsidR="00533E38" w:rsidRPr="00A55C79">
              <w:rPr>
                <w:rFonts w:ascii="Book Antiqua" w:hAnsi="Book Antiqua" w:cs="Arial"/>
                <w:szCs w:val="24"/>
              </w:rPr>
              <w:t>AW</w:t>
            </w:r>
            <w:proofErr w:type="spellEnd"/>
          </w:p>
        </w:tc>
      </w:tr>
      <w:tr w:rsidR="004B55DB" w:rsidRPr="00A55C79" w14:paraId="6137C340" w14:textId="77777777" w:rsidTr="00104A18">
        <w:tc>
          <w:tcPr>
            <w:tcW w:w="2835" w:type="dxa"/>
            <w:hideMark/>
          </w:tcPr>
          <w:p w14:paraId="35D840CB" w14:textId="77777777" w:rsidR="00533E38" w:rsidRPr="00A55C79" w:rsidRDefault="00533E38" w:rsidP="00A55C79">
            <w:pPr>
              <w:spacing w:line="360" w:lineRule="auto"/>
              <w:ind w:left="284"/>
              <w:rPr>
                <w:rFonts w:ascii="Book Antiqua" w:hAnsi="Book Antiqua" w:cs="Arial"/>
                <w:szCs w:val="24"/>
              </w:rPr>
            </w:pPr>
            <w:r w:rsidRPr="00A55C79">
              <w:rPr>
                <w:rFonts w:ascii="Book Antiqua" w:hAnsi="Book Antiqua" w:cs="Arial"/>
                <w:szCs w:val="24"/>
              </w:rPr>
              <w:t>AFP</w:t>
            </w:r>
          </w:p>
        </w:tc>
        <w:tc>
          <w:tcPr>
            <w:tcW w:w="1275" w:type="dxa"/>
            <w:hideMark/>
          </w:tcPr>
          <w:p w14:paraId="443A8223" w14:textId="77777777" w:rsidR="00533E38" w:rsidRPr="00A55C79" w:rsidRDefault="00533E38" w:rsidP="00533E38">
            <w:pPr>
              <w:spacing w:line="360" w:lineRule="auto"/>
              <w:jc w:val="center"/>
              <w:rPr>
                <w:rFonts w:ascii="Book Antiqua" w:hAnsi="Book Antiqua" w:cs="Arial"/>
                <w:szCs w:val="24"/>
              </w:rPr>
            </w:pPr>
          </w:p>
        </w:tc>
        <w:tc>
          <w:tcPr>
            <w:tcW w:w="1418" w:type="dxa"/>
            <w:hideMark/>
          </w:tcPr>
          <w:p w14:paraId="139F631E" w14:textId="77777777" w:rsidR="00533E38" w:rsidRPr="00A55C79" w:rsidRDefault="00533E38" w:rsidP="00533E38">
            <w:pPr>
              <w:spacing w:line="360" w:lineRule="auto"/>
              <w:jc w:val="center"/>
              <w:rPr>
                <w:rFonts w:ascii="Book Antiqua" w:hAnsi="Book Antiqua" w:cs="Arial"/>
                <w:szCs w:val="24"/>
              </w:rPr>
            </w:pPr>
          </w:p>
        </w:tc>
        <w:tc>
          <w:tcPr>
            <w:tcW w:w="1276" w:type="dxa"/>
            <w:hideMark/>
          </w:tcPr>
          <w:p w14:paraId="64AA26AD" w14:textId="77777777" w:rsidR="00533E38" w:rsidRPr="00A55C79" w:rsidRDefault="00533E38" w:rsidP="00533E38">
            <w:pPr>
              <w:spacing w:line="360" w:lineRule="auto"/>
              <w:jc w:val="center"/>
              <w:rPr>
                <w:rFonts w:ascii="Book Antiqua" w:hAnsi="Book Antiqua" w:cs="Arial"/>
                <w:szCs w:val="24"/>
              </w:rPr>
            </w:pPr>
          </w:p>
        </w:tc>
        <w:tc>
          <w:tcPr>
            <w:tcW w:w="1275" w:type="dxa"/>
            <w:hideMark/>
          </w:tcPr>
          <w:p w14:paraId="6E9A9E33" w14:textId="77777777" w:rsidR="00533E38" w:rsidRPr="00A55C79" w:rsidRDefault="00533E38" w:rsidP="00533E38">
            <w:pPr>
              <w:spacing w:line="360" w:lineRule="auto"/>
              <w:jc w:val="center"/>
              <w:rPr>
                <w:rFonts w:ascii="Book Antiqua" w:hAnsi="Book Antiqua" w:cs="Arial"/>
                <w:szCs w:val="24"/>
              </w:rPr>
            </w:pPr>
          </w:p>
        </w:tc>
        <w:tc>
          <w:tcPr>
            <w:tcW w:w="1277" w:type="dxa"/>
            <w:hideMark/>
          </w:tcPr>
          <w:p w14:paraId="3CB4052F" w14:textId="77777777" w:rsidR="00533E38" w:rsidRPr="00A55C79" w:rsidRDefault="00533E38" w:rsidP="00533E38">
            <w:pPr>
              <w:spacing w:line="360" w:lineRule="auto"/>
              <w:jc w:val="center"/>
              <w:rPr>
                <w:rFonts w:ascii="Book Antiqua" w:hAnsi="Book Antiqua" w:cs="Arial"/>
                <w:szCs w:val="24"/>
              </w:rPr>
            </w:pPr>
          </w:p>
        </w:tc>
      </w:tr>
      <w:tr w:rsidR="004B55DB" w:rsidRPr="00A55C79" w14:paraId="12D1F5CF" w14:textId="77777777" w:rsidTr="00104A18">
        <w:tc>
          <w:tcPr>
            <w:tcW w:w="2835" w:type="dxa"/>
            <w:hideMark/>
          </w:tcPr>
          <w:p w14:paraId="334A4CA9" w14:textId="77777777" w:rsidR="00533E38" w:rsidRPr="00A55C79" w:rsidRDefault="00533E38" w:rsidP="00A55C79">
            <w:pPr>
              <w:spacing w:line="360" w:lineRule="auto"/>
              <w:ind w:left="567"/>
              <w:rPr>
                <w:rFonts w:ascii="Book Antiqua" w:hAnsi="Book Antiqua" w:cs="Arial"/>
                <w:szCs w:val="24"/>
              </w:rPr>
            </w:pPr>
            <w:r w:rsidRPr="00A55C79">
              <w:rPr>
                <w:rFonts w:ascii="Book Antiqua" w:hAnsi="Book Antiqua" w:cs="Arial"/>
                <w:szCs w:val="24"/>
              </w:rPr>
              <w:t>Median (IQR)</w:t>
            </w:r>
          </w:p>
        </w:tc>
        <w:tc>
          <w:tcPr>
            <w:tcW w:w="1275" w:type="dxa"/>
            <w:hideMark/>
          </w:tcPr>
          <w:p w14:paraId="446BC423" w14:textId="77777777" w:rsidR="00533E38" w:rsidRPr="00A55C79" w:rsidRDefault="00533E38" w:rsidP="00533E38">
            <w:pPr>
              <w:spacing w:line="360" w:lineRule="auto"/>
              <w:jc w:val="center"/>
              <w:rPr>
                <w:rFonts w:ascii="Book Antiqua" w:hAnsi="Book Antiqua" w:cs="Arial"/>
                <w:szCs w:val="24"/>
              </w:rPr>
            </w:pPr>
            <w:r w:rsidRPr="00A55C79">
              <w:rPr>
                <w:rFonts w:ascii="Book Antiqua" w:hAnsi="Book Antiqua" w:cs="Arial"/>
                <w:szCs w:val="24"/>
              </w:rPr>
              <w:t>22.4 (6.1-217.2)</w:t>
            </w:r>
          </w:p>
        </w:tc>
        <w:tc>
          <w:tcPr>
            <w:tcW w:w="1418" w:type="dxa"/>
            <w:hideMark/>
          </w:tcPr>
          <w:p w14:paraId="75505D43" w14:textId="77777777" w:rsidR="00533E38" w:rsidRPr="00A55C79" w:rsidRDefault="00533E38" w:rsidP="00533E38">
            <w:pPr>
              <w:spacing w:line="360" w:lineRule="auto"/>
              <w:jc w:val="center"/>
              <w:rPr>
                <w:rFonts w:ascii="Book Antiqua" w:hAnsi="Book Antiqua" w:cs="Arial"/>
                <w:szCs w:val="24"/>
              </w:rPr>
            </w:pPr>
            <w:r w:rsidRPr="00A55C79">
              <w:rPr>
                <w:rFonts w:ascii="Book Antiqua" w:hAnsi="Book Antiqua" w:cs="Arial"/>
                <w:szCs w:val="24"/>
              </w:rPr>
              <w:t>19 (5.9-434.85)</w:t>
            </w:r>
          </w:p>
        </w:tc>
        <w:tc>
          <w:tcPr>
            <w:tcW w:w="1276" w:type="dxa"/>
            <w:hideMark/>
          </w:tcPr>
          <w:p w14:paraId="2716B86C" w14:textId="77777777" w:rsidR="00533E38" w:rsidRPr="00A55C79" w:rsidRDefault="00533E38" w:rsidP="00533E38">
            <w:pPr>
              <w:spacing w:line="360" w:lineRule="auto"/>
              <w:jc w:val="center"/>
              <w:rPr>
                <w:rFonts w:ascii="Book Antiqua" w:hAnsi="Book Antiqua" w:cs="Arial"/>
                <w:szCs w:val="24"/>
              </w:rPr>
            </w:pPr>
            <w:r w:rsidRPr="00A55C79">
              <w:rPr>
                <w:rFonts w:ascii="Book Antiqua" w:hAnsi="Book Antiqua" w:cs="Arial"/>
                <w:szCs w:val="24"/>
              </w:rPr>
              <w:t>82 (11.9-434.8)</w:t>
            </w:r>
          </w:p>
        </w:tc>
        <w:tc>
          <w:tcPr>
            <w:tcW w:w="1275" w:type="dxa"/>
            <w:hideMark/>
          </w:tcPr>
          <w:p w14:paraId="2DADBC0F" w14:textId="77777777" w:rsidR="00533E38" w:rsidRPr="00A55C79" w:rsidRDefault="00533E38" w:rsidP="00533E38">
            <w:pPr>
              <w:spacing w:line="360" w:lineRule="auto"/>
              <w:jc w:val="center"/>
              <w:rPr>
                <w:rFonts w:ascii="Book Antiqua" w:hAnsi="Book Antiqua" w:cs="Arial"/>
                <w:szCs w:val="24"/>
              </w:rPr>
            </w:pPr>
            <w:r w:rsidRPr="00A55C79">
              <w:rPr>
                <w:rFonts w:ascii="Book Antiqua" w:hAnsi="Book Antiqua" w:cs="Arial"/>
                <w:szCs w:val="24"/>
              </w:rPr>
              <w:t>12 (5.0-53.2)</w:t>
            </w:r>
          </w:p>
        </w:tc>
        <w:tc>
          <w:tcPr>
            <w:tcW w:w="1277" w:type="dxa"/>
            <w:hideMark/>
          </w:tcPr>
          <w:p w14:paraId="7D146775" w14:textId="77777777" w:rsidR="00533E38" w:rsidRPr="00A55C79" w:rsidRDefault="00533E38" w:rsidP="00533E38">
            <w:pPr>
              <w:spacing w:line="360" w:lineRule="auto"/>
              <w:jc w:val="center"/>
              <w:rPr>
                <w:rFonts w:ascii="Book Antiqua" w:hAnsi="Book Antiqua" w:cs="Arial"/>
                <w:szCs w:val="24"/>
              </w:rPr>
            </w:pPr>
          </w:p>
        </w:tc>
      </w:tr>
      <w:tr w:rsidR="004B55DB" w:rsidRPr="00A55C79" w14:paraId="37AC9020" w14:textId="77777777" w:rsidTr="00104A18">
        <w:tc>
          <w:tcPr>
            <w:tcW w:w="2835" w:type="dxa"/>
            <w:hideMark/>
          </w:tcPr>
          <w:p w14:paraId="1BCFB4E2" w14:textId="77777777" w:rsidR="00533E38" w:rsidRPr="00A55C79" w:rsidRDefault="00533E38" w:rsidP="00A55C79">
            <w:pPr>
              <w:spacing w:line="360" w:lineRule="auto"/>
              <w:ind w:left="567"/>
              <w:rPr>
                <w:rFonts w:ascii="Book Antiqua" w:hAnsi="Book Antiqua" w:cs="Arial"/>
                <w:szCs w:val="24"/>
              </w:rPr>
            </w:pPr>
            <w:r w:rsidRPr="00A55C79">
              <w:rPr>
                <w:rFonts w:ascii="Book Antiqua" w:hAnsi="Book Antiqua" w:cs="Arial"/>
                <w:szCs w:val="24"/>
              </w:rPr>
              <w:t>AFP &gt; 200</w:t>
            </w:r>
          </w:p>
        </w:tc>
        <w:tc>
          <w:tcPr>
            <w:tcW w:w="1275" w:type="dxa"/>
            <w:hideMark/>
          </w:tcPr>
          <w:p w14:paraId="0A5AFBCD" w14:textId="77777777" w:rsidR="00533E38" w:rsidRPr="00A55C79" w:rsidRDefault="00533E38" w:rsidP="00533E38">
            <w:pPr>
              <w:spacing w:line="360" w:lineRule="auto"/>
              <w:jc w:val="center"/>
              <w:rPr>
                <w:rFonts w:ascii="Book Antiqua" w:hAnsi="Book Antiqua" w:cs="Arial"/>
                <w:szCs w:val="24"/>
              </w:rPr>
            </w:pPr>
            <w:r w:rsidRPr="00A55C79">
              <w:rPr>
                <w:rFonts w:ascii="Book Antiqua" w:hAnsi="Book Antiqua" w:cs="Arial"/>
                <w:szCs w:val="24"/>
              </w:rPr>
              <w:t>49 25.1%</w:t>
            </w:r>
          </w:p>
        </w:tc>
        <w:tc>
          <w:tcPr>
            <w:tcW w:w="1418" w:type="dxa"/>
            <w:hideMark/>
          </w:tcPr>
          <w:p w14:paraId="5F7A95B4" w14:textId="77777777" w:rsidR="00533E38" w:rsidRPr="00A55C79" w:rsidRDefault="00533E38" w:rsidP="00533E38">
            <w:pPr>
              <w:spacing w:line="360" w:lineRule="auto"/>
              <w:jc w:val="center"/>
              <w:rPr>
                <w:rFonts w:ascii="Book Antiqua" w:hAnsi="Book Antiqua" w:cs="Arial"/>
                <w:szCs w:val="24"/>
              </w:rPr>
            </w:pPr>
            <w:r w:rsidRPr="00A55C79">
              <w:rPr>
                <w:rFonts w:ascii="Book Antiqua" w:hAnsi="Book Antiqua" w:cs="Arial"/>
                <w:szCs w:val="24"/>
              </w:rPr>
              <w:t>12 27.3%</w:t>
            </w:r>
          </w:p>
        </w:tc>
        <w:tc>
          <w:tcPr>
            <w:tcW w:w="1276" w:type="dxa"/>
            <w:hideMark/>
          </w:tcPr>
          <w:p w14:paraId="7CCDF700" w14:textId="77777777" w:rsidR="00533E38" w:rsidRPr="00A55C79" w:rsidRDefault="00533E38" w:rsidP="00533E38">
            <w:pPr>
              <w:spacing w:line="360" w:lineRule="auto"/>
              <w:jc w:val="center"/>
              <w:rPr>
                <w:rFonts w:ascii="Book Antiqua" w:hAnsi="Book Antiqua" w:cs="Arial"/>
                <w:szCs w:val="24"/>
              </w:rPr>
            </w:pPr>
            <w:r w:rsidRPr="00A55C79">
              <w:rPr>
                <w:rFonts w:ascii="Book Antiqua" w:hAnsi="Book Antiqua" w:cs="Arial"/>
                <w:szCs w:val="24"/>
              </w:rPr>
              <w:t>22 36.1%</w:t>
            </w:r>
          </w:p>
        </w:tc>
        <w:tc>
          <w:tcPr>
            <w:tcW w:w="1275" w:type="dxa"/>
            <w:hideMark/>
          </w:tcPr>
          <w:p w14:paraId="0489A853" w14:textId="77777777" w:rsidR="00533E38" w:rsidRPr="00A55C79" w:rsidRDefault="00533E38" w:rsidP="00533E38">
            <w:pPr>
              <w:spacing w:line="360" w:lineRule="auto"/>
              <w:jc w:val="center"/>
              <w:rPr>
                <w:rFonts w:ascii="Book Antiqua" w:hAnsi="Book Antiqua" w:cs="Arial"/>
                <w:szCs w:val="24"/>
              </w:rPr>
            </w:pPr>
            <w:r w:rsidRPr="00A55C79">
              <w:rPr>
                <w:rFonts w:ascii="Book Antiqua" w:hAnsi="Book Antiqua" w:cs="Arial"/>
                <w:szCs w:val="24"/>
              </w:rPr>
              <w:t>15 16.7%</w:t>
            </w:r>
          </w:p>
        </w:tc>
        <w:tc>
          <w:tcPr>
            <w:tcW w:w="1277" w:type="dxa"/>
            <w:hideMark/>
          </w:tcPr>
          <w:p w14:paraId="300B2C3B" w14:textId="6FD6EE8F" w:rsidR="00533E38" w:rsidRPr="00A55C79" w:rsidRDefault="00FA35A7" w:rsidP="00533E38">
            <w:pPr>
              <w:spacing w:line="360" w:lineRule="auto"/>
              <w:jc w:val="center"/>
              <w:rPr>
                <w:rFonts w:ascii="Book Antiqua" w:hAnsi="Book Antiqua" w:cs="Arial"/>
                <w:szCs w:val="24"/>
              </w:rPr>
            </w:pPr>
            <w:proofErr w:type="spellStart"/>
            <w:r w:rsidRPr="00FA35A7">
              <w:rPr>
                <w:rFonts w:ascii="Book Antiqua" w:hAnsi="Book Antiqua" w:cs="Arial"/>
                <w:szCs w:val="24"/>
                <w:vertAlign w:val="superscript"/>
              </w:rPr>
              <w:t>a</w:t>
            </w:r>
            <w:r w:rsidR="00533E38" w:rsidRPr="00A55C79">
              <w:rPr>
                <w:rFonts w:ascii="Book Antiqua" w:hAnsi="Book Antiqua" w:cs="Arial"/>
                <w:szCs w:val="24"/>
              </w:rPr>
              <w:t>HA</w:t>
            </w:r>
            <w:proofErr w:type="spellEnd"/>
            <w:r w:rsidR="00533E38" w:rsidRPr="00A55C79">
              <w:rPr>
                <w:rFonts w:ascii="Book Antiqua" w:hAnsi="Book Antiqua" w:cs="Arial"/>
                <w:szCs w:val="24"/>
              </w:rPr>
              <w:t xml:space="preserve">, </w:t>
            </w:r>
            <w:proofErr w:type="spellStart"/>
            <w:r w:rsidRPr="00FA35A7">
              <w:rPr>
                <w:rFonts w:ascii="Book Antiqua" w:hAnsi="Book Antiqua" w:cs="Arial"/>
                <w:szCs w:val="24"/>
                <w:vertAlign w:val="superscript"/>
              </w:rPr>
              <w:t>b</w:t>
            </w:r>
            <w:r w:rsidR="00533E38" w:rsidRPr="00A55C79">
              <w:rPr>
                <w:rFonts w:ascii="Book Antiqua" w:hAnsi="Book Antiqua" w:cs="Arial"/>
                <w:szCs w:val="24"/>
              </w:rPr>
              <w:t>AW</w:t>
            </w:r>
            <w:proofErr w:type="spellEnd"/>
          </w:p>
        </w:tc>
      </w:tr>
      <w:tr w:rsidR="004B55DB" w:rsidRPr="00A55C79" w14:paraId="7EC13B0F" w14:textId="77777777" w:rsidTr="00104A18">
        <w:tc>
          <w:tcPr>
            <w:tcW w:w="2835" w:type="dxa"/>
            <w:hideMark/>
          </w:tcPr>
          <w:p w14:paraId="7221FA68" w14:textId="36A9DFC0" w:rsidR="00533E38" w:rsidRPr="00A55C79" w:rsidRDefault="00533E38" w:rsidP="00A55C79">
            <w:pPr>
              <w:spacing w:line="360" w:lineRule="auto"/>
              <w:ind w:left="284"/>
              <w:rPr>
                <w:rFonts w:ascii="Book Antiqua" w:hAnsi="Book Antiqua" w:cs="Arial"/>
                <w:szCs w:val="24"/>
              </w:rPr>
            </w:pPr>
            <w:r w:rsidRPr="00A55C79">
              <w:rPr>
                <w:rFonts w:ascii="Book Antiqua" w:hAnsi="Book Antiqua" w:cs="Arial"/>
                <w:szCs w:val="24"/>
              </w:rPr>
              <w:t>Hepatic encephalopathy</w:t>
            </w:r>
            <w:r w:rsidR="00A55C79">
              <w:rPr>
                <w:rFonts w:ascii="Book Antiqua" w:hAnsi="Book Antiqua" w:cs="Arial" w:hint="eastAsia"/>
                <w:sz w:val="24"/>
                <w:szCs w:val="24"/>
                <w:lang w:eastAsia="zh-CN"/>
              </w:rPr>
              <w:t xml:space="preserve"> (</w:t>
            </w:r>
            <w:r w:rsidR="00A55C79" w:rsidRPr="00A55C79">
              <w:rPr>
                <w:rFonts w:ascii="Book Antiqua" w:hAnsi="Book Antiqua" w:cs="Arial" w:hint="eastAsia"/>
                <w:i/>
                <w:sz w:val="24"/>
                <w:szCs w:val="24"/>
                <w:lang w:eastAsia="zh-CN"/>
              </w:rPr>
              <w:t>n</w:t>
            </w:r>
            <w:r w:rsidR="00A55C79">
              <w:rPr>
                <w:rFonts w:ascii="Book Antiqua" w:hAnsi="Book Antiqua" w:cs="Arial" w:hint="eastAsia"/>
                <w:sz w:val="24"/>
                <w:szCs w:val="24"/>
                <w:lang w:eastAsia="zh-CN"/>
              </w:rPr>
              <w:t>, %)</w:t>
            </w:r>
          </w:p>
        </w:tc>
        <w:tc>
          <w:tcPr>
            <w:tcW w:w="1275" w:type="dxa"/>
            <w:hideMark/>
          </w:tcPr>
          <w:p w14:paraId="1C905F5F" w14:textId="77777777" w:rsidR="00533E38" w:rsidRPr="00A55C79" w:rsidRDefault="00533E38" w:rsidP="00533E38">
            <w:pPr>
              <w:spacing w:line="360" w:lineRule="auto"/>
              <w:jc w:val="center"/>
              <w:rPr>
                <w:rFonts w:ascii="Book Antiqua" w:hAnsi="Book Antiqua" w:cs="Arial"/>
                <w:szCs w:val="24"/>
              </w:rPr>
            </w:pPr>
            <w:r w:rsidRPr="00A55C79">
              <w:rPr>
                <w:rFonts w:ascii="Book Antiqua" w:hAnsi="Book Antiqua" w:cs="Arial"/>
                <w:szCs w:val="24"/>
              </w:rPr>
              <w:t>65 33.3%</w:t>
            </w:r>
          </w:p>
        </w:tc>
        <w:tc>
          <w:tcPr>
            <w:tcW w:w="1418" w:type="dxa"/>
            <w:hideMark/>
          </w:tcPr>
          <w:p w14:paraId="69A76F17" w14:textId="77777777" w:rsidR="00533E38" w:rsidRPr="00A55C79" w:rsidRDefault="00533E38" w:rsidP="00533E38">
            <w:pPr>
              <w:spacing w:line="360" w:lineRule="auto"/>
              <w:jc w:val="center"/>
              <w:rPr>
                <w:rFonts w:ascii="Book Antiqua" w:hAnsi="Book Antiqua" w:cs="Arial"/>
                <w:szCs w:val="24"/>
              </w:rPr>
            </w:pPr>
            <w:r w:rsidRPr="00A55C79">
              <w:rPr>
                <w:rFonts w:ascii="Book Antiqua" w:hAnsi="Book Antiqua" w:cs="Arial"/>
                <w:szCs w:val="24"/>
              </w:rPr>
              <w:t>16 36.4%</w:t>
            </w:r>
          </w:p>
        </w:tc>
        <w:tc>
          <w:tcPr>
            <w:tcW w:w="1276" w:type="dxa"/>
            <w:hideMark/>
          </w:tcPr>
          <w:p w14:paraId="575DAC4E" w14:textId="77777777" w:rsidR="00533E38" w:rsidRPr="00A55C79" w:rsidRDefault="00533E38" w:rsidP="00533E38">
            <w:pPr>
              <w:spacing w:line="360" w:lineRule="auto"/>
              <w:jc w:val="center"/>
              <w:rPr>
                <w:rFonts w:ascii="Book Antiqua" w:hAnsi="Book Antiqua" w:cs="Arial"/>
                <w:szCs w:val="24"/>
              </w:rPr>
            </w:pPr>
            <w:r w:rsidRPr="00A55C79">
              <w:rPr>
                <w:rFonts w:ascii="Book Antiqua" w:hAnsi="Book Antiqua" w:cs="Arial"/>
                <w:szCs w:val="24"/>
              </w:rPr>
              <w:t>8 13.1%</w:t>
            </w:r>
          </w:p>
        </w:tc>
        <w:tc>
          <w:tcPr>
            <w:tcW w:w="1275" w:type="dxa"/>
            <w:hideMark/>
          </w:tcPr>
          <w:p w14:paraId="3FA81C34" w14:textId="77777777" w:rsidR="00533E38" w:rsidRPr="00A55C79" w:rsidRDefault="00533E38" w:rsidP="00533E38">
            <w:pPr>
              <w:spacing w:line="360" w:lineRule="auto"/>
              <w:jc w:val="center"/>
              <w:rPr>
                <w:rFonts w:ascii="Book Antiqua" w:hAnsi="Book Antiqua" w:cs="Arial"/>
                <w:szCs w:val="24"/>
              </w:rPr>
            </w:pPr>
            <w:r w:rsidRPr="00A55C79">
              <w:rPr>
                <w:rFonts w:ascii="Book Antiqua" w:hAnsi="Book Antiqua" w:cs="Arial"/>
                <w:szCs w:val="24"/>
              </w:rPr>
              <w:t>41 45.6%</w:t>
            </w:r>
          </w:p>
        </w:tc>
        <w:tc>
          <w:tcPr>
            <w:tcW w:w="1277" w:type="dxa"/>
            <w:hideMark/>
          </w:tcPr>
          <w:p w14:paraId="2F4ED800" w14:textId="4415C95F" w:rsidR="00533E38" w:rsidRPr="00A55C79" w:rsidRDefault="00FA35A7" w:rsidP="00533E38">
            <w:pPr>
              <w:spacing w:line="360" w:lineRule="auto"/>
              <w:jc w:val="center"/>
              <w:rPr>
                <w:rFonts w:ascii="Book Antiqua" w:hAnsi="Book Antiqua" w:cs="Arial"/>
                <w:szCs w:val="24"/>
              </w:rPr>
            </w:pPr>
            <w:proofErr w:type="spellStart"/>
            <w:r w:rsidRPr="00FA35A7">
              <w:rPr>
                <w:rFonts w:ascii="Book Antiqua" w:hAnsi="Book Antiqua" w:cs="Arial"/>
                <w:szCs w:val="24"/>
                <w:vertAlign w:val="superscript"/>
              </w:rPr>
              <w:t>a</w:t>
            </w:r>
            <w:r w:rsidR="00533E38" w:rsidRPr="00A55C79">
              <w:rPr>
                <w:rFonts w:ascii="Book Antiqua" w:hAnsi="Book Antiqua" w:cs="Arial"/>
                <w:szCs w:val="24"/>
              </w:rPr>
              <w:t>HA</w:t>
            </w:r>
            <w:proofErr w:type="spellEnd"/>
            <w:r w:rsidR="00533E38" w:rsidRPr="00A55C79">
              <w:rPr>
                <w:rFonts w:ascii="Book Antiqua" w:hAnsi="Book Antiqua" w:cs="Arial"/>
                <w:szCs w:val="24"/>
              </w:rPr>
              <w:t xml:space="preserve">, </w:t>
            </w:r>
            <w:proofErr w:type="spellStart"/>
            <w:r w:rsidRPr="00FA35A7">
              <w:rPr>
                <w:rFonts w:ascii="Book Antiqua" w:hAnsi="Book Antiqua" w:cs="Arial"/>
                <w:szCs w:val="24"/>
                <w:vertAlign w:val="superscript"/>
              </w:rPr>
              <w:t>b</w:t>
            </w:r>
            <w:r w:rsidR="00533E38" w:rsidRPr="00A55C79">
              <w:rPr>
                <w:rFonts w:ascii="Book Antiqua" w:hAnsi="Book Antiqua" w:cs="Arial"/>
                <w:szCs w:val="24"/>
              </w:rPr>
              <w:t>AW</w:t>
            </w:r>
            <w:proofErr w:type="spellEnd"/>
          </w:p>
        </w:tc>
      </w:tr>
      <w:tr w:rsidR="004B55DB" w:rsidRPr="00A55C79" w14:paraId="0E364E50" w14:textId="77777777" w:rsidTr="00104A18">
        <w:tc>
          <w:tcPr>
            <w:tcW w:w="2835" w:type="dxa"/>
            <w:hideMark/>
          </w:tcPr>
          <w:p w14:paraId="56039E17" w14:textId="2DF9A54A" w:rsidR="00533E38" w:rsidRPr="00A55C79" w:rsidRDefault="00533E38" w:rsidP="00A55C79">
            <w:pPr>
              <w:spacing w:line="360" w:lineRule="auto"/>
              <w:ind w:left="284"/>
              <w:rPr>
                <w:rFonts w:ascii="Book Antiqua" w:hAnsi="Book Antiqua" w:cs="Arial"/>
                <w:szCs w:val="24"/>
              </w:rPr>
            </w:pPr>
            <w:r w:rsidRPr="00A55C79">
              <w:rPr>
                <w:rFonts w:ascii="Book Antiqua" w:hAnsi="Book Antiqua" w:cs="Arial"/>
                <w:szCs w:val="24"/>
              </w:rPr>
              <w:t>Ascites</w:t>
            </w:r>
            <w:r w:rsidR="00A55C79">
              <w:rPr>
                <w:rFonts w:ascii="Book Antiqua" w:hAnsi="Book Antiqua" w:cs="Arial" w:hint="eastAsia"/>
                <w:sz w:val="24"/>
                <w:szCs w:val="24"/>
                <w:lang w:eastAsia="zh-CN"/>
              </w:rPr>
              <w:t xml:space="preserve"> (</w:t>
            </w:r>
            <w:r w:rsidR="00A55C79" w:rsidRPr="00A55C79">
              <w:rPr>
                <w:rFonts w:ascii="Book Antiqua" w:hAnsi="Book Antiqua" w:cs="Arial" w:hint="eastAsia"/>
                <w:i/>
                <w:sz w:val="24"/>
                <w:szCs w:val="24"/>
                <w:lang w:eastAsia="zh-CN"/>
              </w:rPr>
              <w:t>n</w:t>
            </w:r>
            <w:r w:rsidR="00A55C79">
              <w:rPr>
                <w:rFonts w:ascii="Book Antiqua" w:hAnsi="Book Antiqua" w:cs="Arial" w:hint="eastAsia"/>
                <w:sz w:val="24"/>
                <w:szCs w:val="24"/>
                <w:lang w:eastAsia="zh-CN"/>
              </w:rPr>
              <w:t>, %)</w:t>
            </w:r>
          </w:p>
        </w:tc>
        <w:tc>
          <w:tcPr>
            <w:tcW w:w="1275" w:type="dxa"/>
            <w:hideMark/>
          </w:tcPr>
          <w:p w14:paraId="63D4CAEB" w14:textId="77777777" w:rsidR="00533E38" w:rsidRPr="00A55C79" w:rsidRDefault="00533E38" w:rsidP="00533E38">
            <w:pPr>
              <w:spacing w:line="360" w:lineRule="auto"/>
              <w:jc w:val="center"/>
              <w:rPr>
                <w:rFonts w:ascii="Book Antiqua" w:hAnsi="Book Antiqua" w:cs="Arial"/>
                <w:szCs w:val="24"/>
              </w:rPr>
            </w:pPr>
            <w:r w:rsidRPr="00A55C79">
              <w:rPr>
                <w:rFonts w:ascii="Book Antiqua" w:hAnsi="Book Antiqua" w:cs="Arial"/>
                <w:szCs w:val="24"/>
              </w:rPr>
              <w:t>80 44.5%</w:t>
            </w:r>
          </w:p>
        </w:tc>
        <w:tc>
          <w:tcPr>
            <w:tcW w:w="1418" w:type="dxa"/>
            <w:hideMark/>
          </w:tcPr>
          <w:p w14:paraId="75798F28" w14:textId="77777777" w:rsidR="00533E38" w:rsidRPr="00A55C79" w:rsidRDefault="00533E38" w:rsidP="00533E38">
            <w:pPr>
              <w:spacing w:line="360" w:lineRule="auto"/>
              <w:jc w:val="center"/>
              <w:rPr>
                <w:rFonts w:ascii="Book Antiqua" w:hAnsi="Book Antiqua" w:cs="Arial"/>
                <w:szCs w:val="24"/>
              </w:rPr>
            </w:pPr>
            <w:r w:rsidRPr="00A55C79">
              <w:rPr>
                <w:rFonts w:ascii="Book Antiqua" w:hAnsi="Book Antiqua" w:cs="Arial"/>
                <w:szCs w:val="24"/>
              </w:rPr>
              <w:t>23 54.8%</w:t>
            </w:r>
          </w:p>
        </w:tc>
        <w:tc>
          <w:tcPr>
            <w:tcW w:w="1276" w:type="dxa"/>
            <w:hideMark/>
          </w:tcPr>
          <w:p w14:paraId="5375E00D" w14:textId="77777777" w:rsidR="00533E38" w:rsidRPr="00A55C79" w:rsidRDefault="00533E38" w:rsidP="00533E38">
            <w:pPr>
              <w:spacing w:line="360" w:lineRule="auto"/>
              <w:jc w:val="center"/>
              <w:rPr>
                <w:rFonts w:ascii="Book Antiqua" w:hAnsi="Book Antiqua" w:cs="Arial"/>
                <w:szCs w:val="24"/>
              </w:rPr>
            </w:pPr>
            <w:r w:rsidRPr="00A55C79">
              <w:rPr>
                <w:rFonts w:ascii="Book Antiqua" w:hAnsi="Book Antiqua" w:cs="Arial"/>
                <w:szCs w:val="24"/>
              </w:rPr>
              <w:t>14 26%</w:t>
            </w:r>
          </w:p>
        </w:tc>
        <w:tc>
          <w:tcPr>
            <w:tcW w:w="1275" w:type="dxa"/>
            <w:hideMark/>
          </w:tcPr>
          <w:p w14:paraId="6C212990" w14:textId="77777777" w:rsidR="00533E38" w:rsidRPr="00A55C79" w:rsidRDefault="00533E38" w:rsidP="00533E38">
            <w:pPr>
              <w:spacing w:line="360" w:lineRule="auto"/>
              <w:jc w:val="center"/>
              <w:rPr>
                <w:rFonts w:ascii="Book Antiqua" w:hAnsi="Book Antiqua" w:cs="Arial"/>
                <w:szCs w:val="24"/>
              </w:rPr>
            </w:pPr>
            <w:r w:rsidRPr="00A55C79">
              <w:rPr>
                <w:rFonts w:ascii="Book Antiqua" w:hAnsi="Book Antiqua" w:cs="Arial"/>
                <w:szCs w:val="24"/>
              </w:rPr>
              <w:t>43 51.2%</w:t>
            </w:r>
          </w:p>
        </w:tc>
        <w:tc>
          <w:tcPr>
            <w:tcW w:w="1277" w:type="dxa"/>
            <w:hideMark/>
          </w:tcPr>
          <w:p w14:paraId="4F446728" w14:textId="040DDCCD" w:rsidR="00533E38" w:rsidRPr="00A55C79" w:rsidRDefault="00FA35A7" w:rsidP="00533E38">
            <w:pPr>
              <w:spacing w:line="360" w:lineRule="auto"/>
              <w:jc w:val="center"/>
              <w:rPr>
                <w:rFonts w:ascii="Book Antiqua" w:hAnsi="Book Antiqua" w:cs="Arial"/>
                <w:szCs w:val="24"/>
              </w:rPr>
            </w:pPr>
            <w:proofErr w:type="spellStart"/>
            <w:r w:rsidRPr="00FA35A7">
              <w:rPr>
                <w:rFonts w:ascii="Book Antiqua" w:hAnsi="Book Antiqua" w:cs="Arial"/>
                <w:szCs w:val="24"/>
                <w:vertAlign w:val="superscript"/>
              </w:rPr>
              <w:t>a</w:t>
            </w:r>
            <w:r w:rsidR="00533E38" w:rsidRPr="00A55C79">
              <w:rPr>
                <w:rFonts w:ascii="Book Antiqua" w:hAnsi="Book Antiqua" w:cs="Arial"/>
                <w:szCs w:val="24"/>
              </w:rPr>
              <w:t>HW</w:t>
            </w:r>
            <w:proofErr w:type="spellEnd"/>
            <w:r w:rsidR="00533E38" w:rsidRPr="00A55C79">
              <w:rPr>
                <w:rFonts w:ascii="Book Antiqua" w:hAnsi="Book Antiqua" w:cs="Arial"/>
                <w:szCs w:val="24"/>
              </w:rPr>
              <w:t>, HA, AW</w:t>
            </w:r>
          </w:p>
        </w:tc>
      </w:tr>
      <w:tr w:rsidR="004B55DB" w:rsidRPr="00A55C79" w14:paraId="789EA3F8" w14:textId="77777777" w:rsidTr="00104A18">
        <w:tc>
          <w:tcPr>
            <w:tcW w:w="2835" w:type="dxa"/>
            <w:hideMark/>
          </w:tcPr>
          <w:p w14:paraId="5467124D" w14:textId="18AC9E8E" w:rsidR="00533E38" w:rsidRPr="00A55C79" w:rsidRDefault="00533E38" w:rsidP="00A55C79">
            <w:pPr>
              <w:spacing w:line="360" w:lineRule="auto"/>
              <w:ind w:left="284"/>
              <w:rPr>
                <w:rFonts w:ascii="Book Antiqua" w:hAnsi="Book Antiqua" w:cs="Arial"/>
                <w:szCs w:val="24"/>
              </w:rPr>
            </w:pPr>
            <w:r w:rsidRPr="00A55C79">
              <w:rPr>
                <w:rFonts w:ascii="Book Antiqua" w:hAnsi="Book Antiqua" w:cs="Arial"/>
                <w:szCs w:val="24"/>
              </w:rPr>
              <w:t>HCC surveillance performed</w:t>
            </w:r>
            <w:r w:rsidR="00A55C79">
              <w:rPr>
                <w:rFonts w:ascii="Book Antiqua" w:hAnsi="Book Antiqua" w:cs="Arial" w:hint="eastAsia"/>
                <w:sz w:val="24"/>
                <w:szCs w:val="24"/>
                <w:lang w:eastAsia="zh-CN"/>
              </w:rPr>
              <w:t xml:space="preserve"> (</w:t>
            </w:r>
            <w:r w:rsidR="00A55C79" w:rsidRPr="00A55C79">
              <w:rPr>
                <w:rFonts w:ascii="Book Antiqua" w:hAnsi="Book Antiqua" w:cs="Arial" w:hint="eastAsia"/>
                <w:i/>
                <w:sz w:val="24"/>
                <w:szCs w:val="24"/>
                <w:lang w:eastAsia="zh-CN"/>
              </w:rPr>
              <w:t>n</w:t>
            </w:r>
            <w:r w:rsidR="00A55C79">
              <w:rPr>
                <w:rFonts w:ascii="Book Antiqua" w:hAnsi="Book Antiqua" w:cs="Arial" w:hint="eastAsia"/>
                <w:sz w:val="24"/>
                <w:szCs w:val="24"/>
                <w:lang w:eastAsia="zh-CN"/>
              </w:rPr>
              <w:t>, %)</w:t>
            </w:r>
          </w:p>
        </w:tc>
        <w:tc>
          <w:tcPr>
            <w:tcW w:w="1275" w:type="dxa"/>
            <w:hideMark/>
          </w:tcPr>
          <w:p w14:paraId="1135F981" w14:textId="77777777" w:rsidR="00533E38" w:rsidRPr="00A55C79" w:rsidRDefault="00533E38" w:rsidP="00533E38">
            <w:pPr>
              <w:spacing w:line="360" w:lineRule="auto"/>
              <w:jc w:val="center"/>
              <w:rPr>
                <w:rFonts w:ascii="Book Antiqua" w:hAnsi="Book Antiqua" w:cs="Arial"/>
                <w:szCs w:val="24"/>
              </w:rPr>
            </w:pPr>
            <w:r w:rsidRPr="00A55C79">
              <w:rPr>
                <w:rFonts w:ascii="Book Antiqua" w:hAnsi="Book Antiqua" w:cs="Arial"/>
                <w:szCs w:val="24"/>
              </w:rPr>
              <w:t>113 61.1%</w:t>
            </w:r>
          </w:p>
        </w:tc>
        <w:tc>
          <w:tcPr>
            <w:tcW w:w="1418" w:type="dxa"/>
            <w:hideMark/>
          </w:tcPr>
          <w:p w14:paraId="5EB1820F" w14:textId="77777777" w:rsidR="00533E38" w:rsidRPr="00A55C79" w:rsidRDefault="00533E38" w:rsidP="00533E38">
            <w:pPr>
              <w:spacing w:line="360" w:lineRule="auto"/>
              <w:jc w:val="center"/>
              <w:rPr>
                <w:rFonts w:ascii="Book Antiqua" w:hAnsi="Book Antiqua" w:cs="Arial"/>
                <w:szCs w:val="24"/>
              </w:rPr>
            </w:pPr>
            <w:r w:rsidRPr="00A55C79">
              <w:rPr>
                <w:rFonts w:ascii="Book Antiqua" w:hAnsi="Book Antiqua" w:cs="Arial"/>
                <w:szCs w:val="24"/>
              </w:rPr>
              <w:t>27 65.9%</w:t>
            </w:r>
          </w:p>
        </w:tc>
        <w:tc>
          <w:tcPr>
            <w:tcW w:w="1276" w:type="dxa"/>
            <w:hideMark/>
          </w:tcPr>
          <w:p w14:paraId="5AD75C21" w14:textId="77777777" w:rsidR="00533E38" w:rsidRPr="00A55C79" w:rsidRDefault="00533E38" w:rsidP="00533E38">
            <w:pPr>
              <w:spacing w:line="360" w:lineRule="auto"/>
              <w:jc w:val="center"/>
              <w:rPr>
                <w:rFonts w:ascii="Book Antiqua" w:hAnsi="Book Antiqua" w:cs="Arial"/>
                <w:szCs w:val="24"/>
              </w:rPr>
            </w:pPr>
            <w:r w:rsidRPr="00A55C79">
              <w:rPr>
                <w:rFonts w:ascii="Book Antiqua" w:hAnsi="Book Antiqua" w:cs="Arial"/>
                <w:szCs w:val="24"/>
              </w:rPr>
              <w:t>31 51.7%</w:t>
            </w:r>
          </w:p>
        </w:tc>
        <w:tc>
          <w:tcPr>
            <w:tcW w:w="1275" w:type="dxa"/>
            <w:hideMark/>
          </w:tcPr>
          <w:p w14:paraId="12F6404C" w14:textId="77777777" w:rsidR="00533E38" w:rsidRPr="00A55C79" w:rsidRDefault="00533E38" w:rsidP="00533E38">
            <w:pPr>
              <w:spacing w:line="360" w:lineRule="auto"/>
              <w:jc w:val="center"/>
              <w:rPr>
                <w:rFonts w:ascii="Book Antiqua" w:hAnsi="Book Antiqua" w:cs="Arial"/>
                <w:szCs w:val="24"/>
              </w:rPr>
            </w:pPr>
            <w:r w:rsidRPr="00A55C79">
              <w:rPr>
                <w:rFonts w:ascii="Book Antiqua" w:hAnsi="Book Antiqua" w:cs="Arial"/>
                <w:szCs w:val="24"/>
              </w:rPr>
              <w:t>55 65.5%</w:t>
            </w:r>
          </w:p>
        </w:tc>
        <w:tc>
          <w:tcPr>
            <w:tcW w:w="1277" w:type="dxa"/>
            <w:hideMark/>
          </w:tcPr>
          <w:p w14:paraId="0C0D6314" w14:textId="77777777" w:rsidR="00533E38" w:rsidRPr="00A55C79" w:rsidRDefault="00533E38" w:rsidP="00533E38">
            <w:pPr>
              <w:spacing w:line="360" w:lineRule="auto"/>
              <w:jc w:val="center"/>
              <w:rPr>
                <w:rFonts w:ascii="Book Antiqua" w:hAnsi="Book Antiqua" w:cs="Arial"/>
                <w:szCs w:val="24"/>
              </w:rPr>
            </w:pPr>
          </w:p>
        </w:tc>
      </w:tr>
      <w:tr w:rsidR="004B55DB" w:rsidRPr="00A55C79" w14:paraId="3DA5D330" w14:textId="77777777" w:rsidTr="00104A18">
        <w:tc>
          <w:tcPr>
            <w:tcW w:w="2835" w:type="dxa"/>
            <w:hideMark/>
          </w:tcPr>
          <w:p w14:paraId="790559A6" w14:textId="77777777" w:rsidR="00533E38" w:rsidRPr="00A55C79" w:rsidRDefault="00533E38" w:rsidP="00A55C79">
            <w:pPr>
              <w:spacing w:line="360" w:lineRule="auto"/>
              <w:rPr>
                <w:rFonts w:ascii="Book Antiqua" w:hAnsi="Book Antiqua" w:cs="Arial"/>
                <w:szCs w:val="24"/>
              </w:rPr>
            </w:pPr>
            <w:r w:rsidRPr="00A55C79">
              <w:rPr>
                <w:rFonts w:ascii="Book Antiqua" w:hAnsi="Book Antiqua" w:cs="Arial"/>
                <w:szCs w:val="24"/>
              </w:rPr>
              <w:t>Tumor parameters</w:t>
            </w:r>
          </w:p>
        </w:tc>
        <w:tc>
          <w:tcPr>
            <w:tcW w:w="1275" w:type="dxa"/>
            <w:hideMark/>
          </w:tcPr>
          <w:p w14:paraId="5D4D3F8C" w14:textId="77777777" w:rsidR="00533E38" w:rsidRPr="00A55C79" w:rsidRDefault="00533E38" w:rsidP="00533E38">
            <w:pPr>
              <w:spacing w:line="360" w:lineRule="auto"/>
              <w:jc w:val="center"/>
              <w:rPr>
                <w:rFonts w:ascii="Book Antiqua" w:hAnsi="Book Antiqua" w:cs="Arial"/>
                <w:szCs w:val="24"/>
              </w:rPr>
            </w:pPr>
          </w:p>
        </w:tc>
        <w:tc>
          <w:tcPr>
            <w:tcW w:w="1418" w:type="dxa"/>
            <w:hideMark/>
          </w:tcPr>
          <w:p w14:paraId="778BBCA4" w14:textId="77777777" w:rsidR="00533E38" w:rsidRPr="00A55C79" w:rsidRDefault="00533E38" w:rsidP="00533E38">
            <w:pPr>
              <w:spacing w:line="360" w:lineRule="auto"/>
              <w:jc w:val="center"/>
              <w:rPr>
                <w:rFonts w:ascii="Book Antiqua" w:hAnsi="Book Antiqua" w:cs="Arial"/>
                <w:szCs w:val="24"/>
              </w:rPr>
            </w:pPr>
          </w:p>
        </w:tc>
        <w:tc>
          <w:tcPr>
            <w:tcW w:w="1276" w:type="dxa"/>
            <w:hideMark/>
          </w:tcPr>
          <w:p w14:paraId="46D0D72A" w14:textId="77777777" w:rsidR="00533E38" w:rsidRPr="00A55C79" w:rsidRDefault="00533E38" w:rsidP="00533E38">
            <w:pPr>
              <w:spacing w:line="360" w:lineRule="auto"/>
              <w:jc w:val="center"/>
              <w:rPr>
                <w:rFonts w:ascii="Book Antiqua" w:hAnsi="Book Antiqua" w:cs="Arial"/>
                <w:szCs w:val="24"/>
              </w:rPr>
            </w:pPr>
          </w:p>
        </w:tc>
        <w:tc>
          <w:tcPr>
            <w:tcW w:w="1275" w:type="dxa"/>
            <w:hideMark/>
          </w:tcPr>
          <w:p w14:paraId="54DB3C33" w14:textId="77777777" w:rsidR="00533E38" w:rsidRPr="00A55C79" w:rsidRDefault="00533E38" w:rsidP="00533E38">
            <w:pPr>
              <w:spacing w:line="360" w:lineRule="auto"/>
              <w:jc w:val="center"/>
              <w:rPr>
                <w:rFonts w:ascii="Book Antiqua" w:hAnsi="Book Antiqua" w:cs="Arial"/>
                <w:szCs w:val="24"/>
              </w:rPr>
            </w:pPr>
          </w:p>
        </w:tc>
        <w:tc>
          <w:tcPr>
            <w:tcW w:w="1277" w:type="dxa"/>
            <w:vMerge w:val="restart"/>
            <w:hideMark/>
          </w:tcPr>
          <w:p w14:paraId="79A1577A" w14:textId="77777777" w:rsidR="00533E38" w:rsidRPr="00A55C79" w:rsidRDefault="00533E38" w:rsidP="00533E38">
            <w:pPr>
              <w:spacing w:line="360" w:lineRule="auto"/>
              <w:jc w:val="center"/>
              <w:rPr>
                <w:rFonts w:ascii="Book Antiqua" w:hAnsi="Book Antiqua" w:cs="Arial"/>
                <w:szCs w:val="24"/>
              </w:rPr>
            </w:pPr>
          </w:p>
        </w:tc>
      </w:tr>
      <w:tr w:rsidR="004B55DB" w:rsidRPr="00A55C79" w14:paraId="627DB050" w14:textId="77777777" w:rsidTr="00104A18">
        <w:tc>
          <w:tcPr>
            <w:tcW w:w="2835" w:type="dxa"/>
            <w:hideMark/>
          </w:tcPr>
          <w:p w14:paraId="1DA3B99F" w14:textId="77777777" w:rsidR="00533E38" w:rsidRPr="00A55C79" w:rsidRDefault="00533E38" w:rsidP="00A55C79">
            <w:pPr>
              <w:spacing w:line="360" w:lineRule="auto"/>
              <w:ind w:left="284"/>
              <w:rPr>
                <w:rFonts w:ascii="Book Antiqua" w:hAnsi="Book Antiqua" w:cs="Arial"/>
                <w:szCs w:val="24"/>
                <w:lang w:eastAsia="zh-CN"/>
              </w:rPr>
            </w:pPr>
            <w:r w:rsidRPr="00A55C79">
              <w:rPr>
                <w:rFonts w:ascii="Book Antiqua" w:hAnsi="Book Antiqua" w:cs="Arial"/>
                <w:szCs w:val="24"/>
              </w:rPr>
              <w:t>Tumor size (cm)</w:t>
            </w:r>
          </w:p>
        </w:tc>
        <w:tc>
          <w:tcPr>
            <w:tcW w:w="1275" w:type="dxa"/>
            <w:hideMark/>
          </w:tcPr>
          <w:p w14:paraId="2D14D2CB" w14:textId="77777777" w:rsidR="00533E38" w:rsidRPr="00A55C79" w:rsidRDefault="00533E38" w:rsidP="00533E38">
            <w:pPr>
              <w:spacing w:line="360" w:lineRule="auto"/>
              <w:jc w:val="center"/>
              <w:rPr>
                <w:rFonts w:ascii="Book Antiqua" w:hAnsi="Book Antiqua" w:cs="Arial"/>
                <w:szCs w:val="24"/>
              </w:rPr>
            </w:pPr>
          </w:p>
        </w:tc>
        <w:tc>
          <w:tcPr>
            <w:tcW w:w="1418" w:type="dxa"/>
            <w:hideMark/>
          </w:tcPr>
          <w:p w14:paraId="12E77AE8" w14:textId="77777777" w:rsidR="00533E38" w:rsidRPr="00A55C79" w:rsidRDefault="00533E38" w:rsidP="00533E38">
            <w:pPr>
              <w:spacing w:line="360" w:lineRule="auto"/>
              <w:jc w:val="center"/>
              <w:rPr>
                <w:rFonts w:ascii="Book Antiqua" w:hAnsi="Book Antiqua" w:cs="Arial"/>
                <w:szCs w:val="24"/>
              </w:rPr>
            </w:pPr>
          </w:p>
        </w:tc>
        <w:tc>
          <w:tcPr>
            <w:tcW w:w="1276" w:type="dxa"/>
            <w:hideMark/>
          </w:tcPr>
          <w:p w14:paraId="5562E2DB" w14:textId="77777777" w:rsidR="00533E38" w:rsidRPr="00A55C79" w:rsidRDefault="00533E38" w:rsidP="00533E38">
            <w:pPr>
              <w:spacing w:line="360" w:lineRule="auto"/>
              <w:jc w:val="center"/>
              <w:rPr>
                <w:rFonts w:ascii="Book Antiqua" w:hAnsi="Book Antiqua" w:cs="Arial"/>
                <w:szCs w:val="24"/>
              </w:rPr>
            </w:pPr>
          </w:p>
        </w:tc>
        <w:tc>
          <w:tcPr>
            <w:tcW w:w="1275" w:type="dxa"/>
            <w:hideMark/>
          </w:tcPr>
          <w:p w14:paraId="4DA5DDD3" w14:textId="77777777" w:rsidR="00533E38" w:rsidRPr="00A55C79" w:rsidRDefault="00533E38" w:rsidP="00533E38">
            <w:pPr>
              <w:spacing w:line="360" w:lineRule="auto"/>
              <w:jc w:val="center"/>
              <w:rPr>
                <w:rFonts w:ascii="Book Antiqua" w:hAnsi="Book Antiqua" w:cs="Arial"/>
                <w:szCs w:val="24"/>
              </w:rPr>
            </w:pPr>
          </w:p>
        </w:tc>
        <w:tc>
          <w:tcPr>
            <w:tcW w:w="1277" w:type="dxa"/>
            <w:vMerge/>
            <w:hideMark/>
          </w:tcPr>
          <w:p w14:paraId="6F3BC190" w14:textId="77777777" w:rsidR="00533E38" w:rsidRPr="00A55C79" w:rsidRDefault="00533E38" w:rsidP="00533E38">
            <w:pPr>
              <w:spacing w:line="360" w:lineRule="auto"/>
              <w:jc w:val="center"/>
              <w:rPr>
                <w:rFonts w:ascii="Book Antiqua" w:hAnsi="Book Antiqua" w:cs="Arial"/>
                <w:szCs w:val="24"/>
              </w:rPr>
            </w:pPr>
          </w:p>
        </w:tc>
      </w:tr>
      <w:tr w:rsidR="004B55DB" w:rsidRPr="00A55C79" w14:paraId="68216A9E" w14:textId="77777777" w:rsidTr="00104A18">
        <w:tc>
          <w:tcPr>
            <w:tcW w:w="2835" w:type="dxa"/>
            <w:hideMark/>
          </w:tcPr>
          <w:p w14:paraId="0AE1E8C6" w14:textId="77777777" w:rsidR="00533E38" w:rsidRPr="00A55C79" w:rsidRDefault="00533E38" w:rsidP="00A55C79">
            <w:pPr>
              <w:spacing w:line="360" w:lineRule="auto"/>
              <w:ind w:left="567"/>
              <w:rPr>
                <w:rFonts w:ascii="Book Antiqua" w:hAnsi="Book Antiqua" w:cs="Arial"/>
                <w:szCs w:val="24"/>
              </w:rPr>
            </w:pPr>
            <w:r w:rsidRPr="00A55C79">
              <w:rPr>
                <w:rFonts w:ascii="Book Antiqua" w:hAnsi="Book Antiqua" w:cs="Arial"/>
                <w:szCs w:val="24"/>
              </w:rPr>
              <w:t>Median (± SD) (IQ Range)</w:t>
            </w:r>
          </w:p>
        </w:tc>
        <w:tc>
          <w:tcPr>
            <w:tcW w:w="1275" w:type="dxa"/>
            <w:hideMark/>
          </w:tcPr>
          <w:p w14:paraId="17ABA323" w14:textId="77777777" w:rsidR="00533E38" w:rsidRPr="00A55C79" w:rsidRDefault="00533E38" w:rsidP="00533E38">
            <w:pPr>
              <w:spacing w:line="360" w:lineRule="auto"/>
              <w:jc w:val="center"/>
              <w:rPr>
                <w:rFonts w:ascii="Book Antiqua" w:hAnsi="Book Antiqua" w:cs="Arial"/>
                <w:szCs w:val="24"/>
              </w:rPr>
            </w:pPr>
            <w:r w:rsidRPr="00A55C79">
              <w:rPr>
                <w:rFonts w:ascii="Book Antiqua" w:hAnsi="Book Antiqua" w:cs="Arial"/>
                <w:szCs w:val="24"/>
              </w:rPr>
              <w:t>3.0 ± 3.7 (2.0-6.0)</w:t>
            </w:r>
          </w:p>
        </w:tc>
        <w:tc>
          <w:tcPr>
            <w:tcW w:w="1418" w:type="dxa"/>
            <w:hideMark/>
          </w:tcPr>
          <w:p w14:paraId="2E9E39D3" w14:textId="77777777" w:rsidR="00533E38" w:rsidRPr="00A55C79" w:rsidRDefault="00533E38" w:rsidP="00533E38">
            <w:pPr>
              <w:spacing w:line="360" w:lineRule="auto"/>
              <w:jc w:val="center"/>
              <w:rPr>
                <w:rFonts w:ascii="Book Antiqua" w:hAnsi="Book Antiqua" w:cs="Arial"/>
                <w:szCs w:val="24"/>
              </w:rPr>
            </w:pPr>
            <w:r w:rsidRPr="00A55C79">
              <w:rPr>
                <w:rFonts w:ascii="Book Antiqua" w:hAnsi="Book Antiqua" w:cs="Arial"/>
                <w:szCs w:val="24"/>
              </w:rPr>
              <w:t>3.0 ± 3.9 (2.0-5.0)</w:t>
            </w:r>
          </w:p>
        </w:tc>
        <w:tc>
          <w:tcPr>
            <w:tcW w:w="1276" w:type="dxa"/>
            <w:hideMark/>
          </w:tcPr>
          <w:p w14:paraId="071D31C4" w14:textId="77777777" w:rsidR="00533E38" w:rsidRPr="00A55C79" w:rsidRDefault="00533E38" w:rsidP="00533E38">
            <w:pPr>
              <w:spacing w:line="360" w:lineRule="auto"/>
              <w:jc w:val="center"/>
              <w:rPr>
                <w:rFonts w:ascii="Book Antiqua" w:hAnsi="Book Antiqua" w:cs="Arial"/>
                <w:szCs w:val="24"/>
              </w:rPr>
            </w:pPr>
            <w:r w:rsidRPr="00A55C79">
              <w:rPr>
                <w:rFonts w:ascii="Book Antiqua" w:hAnsi="Book Antiqua" w:cs="Arial"/>
                <w:szCs w:val="24"/>
              </w:rPr>
              <w:t>3.0 ± 3.6 (2.0-6.0)</w:t>
            </w:r>
          </w:p>
        </w:tc>
        <w:tc>
          <w:tcPr>
            <w:tcW w:w="1275" w:type="dxa"/>
            <w:hideMark/>
          </w:tcPr>
          <w:p w14:paraId="060AE514" w14:textId="77777777" w:rsidR="00533E38" w:rsidRPr="00A55C79" w:rsidRDefault="00533E38" w:rsidP="00533E38">
            <w:pPr>
              <w:spacing w:line="360" w:lineRule="auto"/>
              <w:jc w:val="center"/>
              <w:rPr>
                <w:rFonts w:ascii="Book Antiqua" w:hAnsi="Book Antiqua" w:cs="Arial"/>
                <w:szCs w:val="24"/>
              </w:rPr>
            </w:pPr>
            <w:r w:rsidRPr="00A55C79">
              <w:rPr>
                <w:rFonts w:ascii="Book Antiqua" w:hAnsi="Book Antiqua" w:cs="Arial"/>
                <w:szCs w:val="24"/>
              </w:rPr>
              <w:t>3.0 ± 3.7 (2.0-6.0)</w:t>
            </w:r>
          </w:p>
        </w:tc>
        <w:tc>
          <w:tcPr>
            <w:tcW w:w="1277" w:type="dxa"/>
            <w:vMerge/>
            <w:hideMark/>
          </w:tcPr>
          <w:p w14:paraId="6B02DE92" w14:textId="77777777" w:rsidR="00533E38" w:rsidRPr="00A55C79" w:rsidRDefault="00533E38" w:rsidP="00533E38">
            <w:pPr>
              <w:spacing w:line="360" w:lineRule="auto"/>
              <w:jc w:val="center"/>
              <w:rPr>
                <w:rFonts w:ascii="Book Antiqua" w:hAnsi="Book Antiqua" w:cs="Arial"/>
                <w:szCs w:val="24"/>
              </w:rPr>
            </w:pPr>
          </w:p>
        </w:tc>
      </w:tr>
      <w:tr w:rsidR="004B55DB" w:rsidRPr="00A55C79" w14:paraId="441D1F05" w14:textId="77777777" w:rsidTr="00104A18">
        <w:tc>
          <w:tcPr>
            <w:tcW w:w="2835" w:type="dxa"/>
            <w:hideMark/>
          </w:tcPr>
          <w:p w14:paraId="650418AC" w14:textId="77777777" w:rsidR="00533E38" w:rsidRPr="00A55C79" w:rsidRDefault="00533E38" w:rsidP="00A55C79">
            <w:pPr>
              <w:spacing w:line="360" w:lineRule="auto"/>
              <w:ind w:left="567"/>
              <w:rPr>
                <w:rFonts w:ascii="Book Antiqua" w:hAnsi="Book Antiqua" w:cs="Arial"/>
                <w:szCs w:val="24"/>
              </w:rPr>
            </w:pPr>
            <w:r w:rsidRPr="00A55C79">
              <w:rPr>
                <w:rFonts w:ascii="Book Antiqua" w:hAnsi="Book Antiqua" w:cs="Arial"/>
                <w:szCs w:val="24"/>
              </w:rPr>
              <w:t>&gt; 5 cm (</w:t>
            </w:r>
            <w:r w:rsidRPr="00A55C79">
              <w:rPr>
                <w:rFonts w:ascii="Book Antiqua" w:hAnsi="Book Antiqua" w:cs="Arial"/>
                <w:i/>
                <w:iCs/>
                <w:szCs w:val="24"/>
              </w:rPr>
              <w:t>n</w:t>
            </w:r>
            <w:r w:rsidRPr="00A55C79">
              <w:rPr>
                <w:rFonts w:ascii="Book Antiqua" w:hAnsi="Book Antiqua" w:cs="Arial"/>
                <w:szCs w:val="24"/>
              </w:rPr>
              <w:t>, %)</w:t>
            </w:r>
          </w:p>
        </w:tc>
        <w:tc>
          <w:tcPr>
            <w:tcW w:w="1275" w:type="dxa"/>
            <w:hideMark/>
          </w:tcPr>
          <w:p w14:paraId="69336030" w14:textId="77777777" w:rsidR="00533E38" w:rsidRPr="00A55C79" w:rsidRDefault="00533E38" w:rsidP="00533E38">
            <w:pPr>
              <w:spacing w:line="360" w:lineRule="auto"/>
              <w:jc w:val="center"/>
              <w:rPr>
                <w:rFonts w:ascii="Book Antiqua" w:hAnsi="Book Antiqua" w:cs="Arial"/>
                <w:szCs w:val="24"/>
              </w:rPr>
            </w:pPr>
            <w:r w:rsidRPr="00A55C79">
              <w:rPr>
                <w:rFonts w:ascii="Book Antiqua" w:hAnsi="Book Antiqua" w:cs="Arial"/>
                <w:szCs w:val="24"/>
              </w:rPr>
              <w:t>43 26.9%</w:t>
            </w:r>
          </w:p>
        </w:tc>
        <w:tc>
          <w:tcPr>
            <w:tcW w:w="1418" w:type="dxa"/>
            <w:hideMark/>
          </w:tcPr>
          <w:p w14:paraId="72FE0C3E" w14:textId="77777777" w:rsidR="00533E38" w:rsidRPr="00A55C79" w:rsidRDefault="00533E38" w:rsidP="00533E38">
            <w:pPr>
              <w:spacing w:line="360" w:lineRule="auto"/>
              <w:jc w:val="center"/>
              <w:rPr>
                <w:rFonts w:ascii="Book Antiqua" w:hAnsi="Book Antiqua" w:cs="Arial"/>
                <w:szCs w:val="24"/>
              </w:rPr>
            </w:pPr>
            <w:r w:rsidRPr="00A55C79">
              <w:rPr>
                <w:rFonts w:ascii="Book Antiqua" w:hAnsi="Book Antiqua" w:cs="Arial"/>
                <w:szCs w:val="24"/>
              </w:rPr>
              <w:t>8 22.2%</w:t>
            </w:r>
          </w:p>
        </w:tc>
        <w:tc>
          <w:tcPr>
            <w:tcW w:w="1276" w:type="dxa"/>
            <w:hideMark/>
          </w:tcPr>
          <w:p w14:paraId="17289B90" w14:textId="77777777" w:rsidR="00533E38" w:rsidRPr="00A55C79" w:rsidRDefault="00533E38" w:rsidP="00533E38">
            <w:pPr>
              <w:spacing w:line="360" w:lineRule="auto"/>
              <w:jc w:val="center"/>
              <w:rPr>
                <w:rFonts w:ascii="Book Antiqua" w:hAnsi="Book Antiqua" w:cs="Arial"/>
                <w:szCs w:val="24"/>
              </w:rPr>
            </w:pPr>
            <w:r w:rsidRPr="00A55C79">
              <w:rPr>
                <w:rFonts w:ascii="Book Antiqua" w:hAnsi="Book Antiqua" w:cs="Arial"/>
                <w:szCs w:val="24"/>
              </w:rPr>
              <w:t>14 28.6%</w:t>
            </w:r>
          </w:p>
        </w:tc>
        <w:tc>
          <w:tcPr>
            <w:tcW w:w="1275" w:type="dxa"/>
            <w:hideMark/>
          </w:tcPr>
          <w:p w14:paraId="0BE4B284" w14:textId="77777777" w:rsidR="00533E38" w:rsidRPr="00A55C79" w:rsidRDefault="00533E38" w:rsidP="00533E38">
            <w:pPr>
              <w:spacing w:line="360" w:lineRule="auto"/>
              <w:jc w:val="center"/>
              <w:rPr>
                <w:rFonts w:ascii="Book Antiqua" w:hAnsi="Book Antiqua" w:cs="Arial"/>
                <w:szCs w:val="24"/>
              </w:rPr>
            </w:pPr>
            <w:r w:rsidRPr="00A55C79">
              <w:rPr>
                <w:rFonts w:ascii="Book Antiqua" w:hAnsi="Book Antiqua" w:cs="Arial"/>
                <w:szCs w:val="24"/>
              </w:rPr>
              <w:t>21 28%</w:t>
            </w:r>
          </w:p>
        </w:tc>
        <w:tc>
          <w:tcPr>
            <w:tcW w:w="1277" w:type="dxa"/>
            <w:vMerge/>
            <w:hideMark/>
          </w:tcPr>
          <w:p w14:paraId="5FA12534" w14:textId="77777777" w:rsidR="00533E38" w:rsidRPr="00A55C79" w:rsidRDefault="00533E38" w:rsidP="00533E38">
            <w:pPr>
              <w:spacing w:line="360" w:lineRule="auto"/>
              <w:jc w:val="center"/>
              <w:rPr>
                <w:rFonts w:ascii="Book Antiqua" w:hAnsi="Book Antiqua" w:cs="Arial"/>
                <w:szCs w:val="24"/>
              </w:rPr>
            </w:pPr>
          </w:p>
        </w:tc>
      </w:tr>
      <w:tr w:rsidR="004B55DB" w:rsidRPr="00A55C79" w14:paraId="161F6D37" w14:textId="77777777" w:rsidTr="00104A18">
        <w:tc>
          <w:tcPr>
            <w:tcW w:w="2835" w:type="dxa"/>
            <w:hideMark/>
          </w:tcPr>
          <w:p w14:paraId="2C3BE892" w14:textId="77777777" w:rsidR="00533E38" w:rsidRPr="00A55C79" w:rsidRDefault="00533E38" w:rsidP="00A55C79">
            <w:pPr>
              <w:spacing w:line="360" w:lineRule="auto"/>
              <w:ind w:left="567"/>
              <w:rPr>
                <w:rFonts w:ascii="Book Antiqua" w:hAnsi="Book Antiqua" w:cs="Arial"/>
                <w:szCs w:val="24"/>
              </w:rPr>
            </w:pPr>
            <w:r w:rsidRPr="00A55C79">
              <w:rPr>
                <w:rFonts w:ascii="Book Antiqua" w:hAnsi="Book Antiqua" w:cs="Arial"/>
                <w:szCs w:val="24"/>
              </w:rPr>
              <w:t>Median &gt; 5 cm (± SD) (IQ Range)</w:t>
            </w:r>
          </w:p>
        </w:tc>
        <w:tc>
          <w:tcPr>
            <w:tcW w:w="1275" w:type="dxa"/>
            <w:hideMark/>
          </w:tcPr>
          <w:p w14:paraId="1155F625" w14:textId="77777777" w:rsidR="00533E38" w:rsidRPr="00A55C79" w:rsidRDefault="00533E38" w:rsidP="00533E38">
            <w:pPr>
              <w:spacing w:line="360" w:lineRule="auto"/>
              <w:jc w:val="center"/>
              <w:rPr>
                <w:rFonts w:ascii="Book Antiqua" w:hAnsi="Book Antiqua" w:cs="Arial"/>
                <w:szCs w:val="24"/>
                <w:lang w:eastAsia="zh-CN"/>
              </w:rPr>
            </w:pPr>
            <w:r w:rsidRPr="00A55C79">
              <w:rPr>
                <w:rFonts w:ascii="Book Antiqua" w:hAnsi="Book Antiqua" w:cs="Arial"/>
                <w:szCs w:val="24"/>
              </w:rPr>
              <w:t>8.0 ± 4.0</w:t>
            </w:r>
            <w:r w:rsidRPr="00A55C79">
              <w:rPr>
                <w:rFonts w:ascii="Book Antiqua" w:hAnsi="Book Antiqua" w:cs="Arial"/>
                <w:szCs w:val="24"/>
                <w:lang w:eastAsia="zh-CN"/>
              </w:rPr>
              <w:t xml:space="preserve"> </w:t>
            </w:r>
            <w:r w:rsidRPr="00A55C79">
              <w:rPr>
                <w:rFonts w:ascii="Book Antiqua" w:hAnsi="Book Antiqua" w:cs="Arial"/>
                <w:szCs w:val="24"/>
              </w:rPr>
              <w:t>(6.0-12.0)</w:t>
            </w:r>
          </w:p>
        </w:tc>
        <w:tc>
          <w:tcPr>
            <w:tcW w:w="1418" w:type="dxa"/>
            <w:hideMark/>
          </w:tcPr>
          <w:p w14:paraId="29D09966" w14:textId="77777777" w:rsidR="00533E38" w:rsidRPr="00A55C79" w:rsidRDefault="00533E38" w:rsidP="00533E38">
            <w:pPr>
              <w:spacing w:line="360" w:lineRule="auto"/>
              <w:jc w:val="center"/>
              <w:rPr>
                <w:rFonts w:ascii="Book Antiqua" w:hAnsi="Book Antiqua" w:cs="Arial"/>
                <w:szCs w:val="24"/>
                <w:lang w:eastAsia="zh-CN"/>
              </w:rPr>
            </w:pPr>
            <w:r w:rsidRPr="00A55C79">
              <w:rPr>
                <w:rFonts w:ascii="Book Antiqua" w:hAnsi="Book Antiqua" w:cs="Arial"/>
                <w:szCs w:val="24"/>
              </w:rPr>
              <w:t>13.0 ± 3.4</w:t>
            </w:r>
            <w:r w:rsidRPr="00A55C79">
              <w:rPr>
                <w:rFonts w:ascii="Book Antiqua" w:hAnsi="Book Antiqua" w:cs="Arial"/>
                <w:szCs w:val="24"/>
                <w:lang w:eastAsia="zh-CN"/>
              </w:rPr>
              <w:t xml:space="preserve"> </w:t>
            </w:r>
            <w:r w:rsidRPr="00A55C79">
              <w:rPr>
                <w:rFonts w:ascii="Book Antiqua" w:hAnsi="Book Antiqua" w:cs="Arial"/>
                <w:szCs w:val="24"/>
              </w:rPr>
              <w:t>(7.5-13.0)</w:t>
            </w:r>
          </w:p>
        </w:tc>
        <w:tc>
          <w:tcPr>
            <w:tcW w:w="1276" w:type="dxa"/>
            <w:hideMark/>
          </w:tcPr>
          <w:p w14:paraId="42999B1F" w14:textId="77777777" w:rsidR="00533E38" w:rsidRPr="00A55C79" w:rsidRDefault="00533E38" w:rsidP="00533E38">
            <w:pPr>
              <w:spacing w:line="360" w:lineRule="auto"/>
              <w:jc w:val="center"/>
              <w:rPr>
                <w:rFonts w:ascii="Book Antiqua" w:hAnsi="Book Antiqua" w:cs="Arial"/>
                <w:szCs w:val="24"/>
                <w:lang w:eastAsia="zh-CN"/>
              </w:rPr>
            </w:pPr>
            <w:r w:rsidRPr="00A55C79">
              <w:rPr>
                <w:rFonts w:ascii="Book Antiqua" w:hAnsi="Book Antiqua" w:cs="Arial"/>
                <w:szCs w:val="24"/>
              </w:rPr>
              <w:t>9.5 ± 3.1</w:t>
            </w:r>
            <w:r w:rsidRPr="00A55C79">
              <w:rPr>
                <w:rFonts w:ascii="Book Antiqua" w:hAnsi="Book Antiqua" w:cs="Arial"/>
                <w:szCs w:val="24"/>
                <w:lang w:eastAsia="zh-CN"/>
              </w:rPr>
              <w:t xml:space="preserve"> </w:t>
            </w:r>
            <w:r w:rsidRPr="00A55C79">
              <w:rPr>
                <w:rFonts w:ascii="Book Antiqua" w:hAnsi="Book Antiqua" w:cs="Arial"/>
                <w:szCs w:val="24"/>
              </w:rPr>
              <w:t>(6.0-11.0)</w:t>
            </w:r>
          </w:p>
        </w:tc>
        <w:tc>
          <w:tcPr>
            <w:tcW w:w="1275" w:type="dxa"/>
            <w:hideMark/>
          </w:tcPr>
          <w:p w14:paraId="19E0CF87" w14:textId="77777777" w:rsidR="00533E38" w:rsidRPr="00A55C79" w:rsidRDefault="00533E38" w:rsidP="00533E38">
            <w:pPr>
              <w:spacing w:line="360" w:lineRule="auto"/>
              <w:jc w:val="center"/>
              <w:rPr>
                <w:rFonts w:ascii="Book Antiqua" w:hAnsi="Book Antiqua" w:cs="Arial"/>
                <w:szCs w:val="24"/>
                <w:lang w:eastAsia="zh-CN"/>
              </w:rPr>
            </w:pPr>
            <w:r w:rsidRPr="00A55C79">
              <w:rPr>
                <w:rFonts w:ascii="Book Antiqua" w:hAnsi="Book Antiqua" w:cs="Arial"/>
                <w:szCs w:val="24"/>
              </w:rPr>
              <w:t>7.0 ± 4.7</w:t>
            </w:r>
            <w:r w:rsidRPr="00A55C79">
              <w:rPr>
                <w:rFonts w:ascii="Book Antiqua" w:hAnsi="Book Antiqua" w:cs="Arial"/>
                <w:szCs w:val="24"/>
                <w:lang w:eastAsia="zh-CN"/>
              </w:rPr>
              <w:t xml:space="preserve"> </w:t>
            </w:r>
            <w:r w:rsidRPr="00A55C79">
              <w:rPr>
                <w:rFonts w:ascii="Book Antiqua" w:hAnsi="Book Antiqua" w:cs="Arial"/>
                <w:szCs w:val="24"/>
              </w:rPr>
              <w:t>(6.0-8.0)</w:t>
            </w:r>
          </w:p>
        </w:tc>
        <w:tc>
          <w:tcPr>
            <w:tcW w:w="1277" w:type="dxa"/>
            <w:vMerge/>
            <w:hideMark/>
          </w:tcPr>
          <w:p w14:paraId="60862AA9" w14:textId="77777777" w:rsidR="00533E38" w:rsidRPr="00A55C79" w:rsidRDefault="00533E38" w:rsidP="00533E38">
            <w:pPr>
              <w:spacing w:line="360" w:lineRule="auto"/>
              <w:jc w:val="center"/>
              <w:rPr>
                <w:rFonts w:ascii="Book Antiqua" w:hAnsi="Book Antiqua" w:cs="Arial"/>
                <w:szCs w:val="24"/>
              </w:rPr>
            </w:pPr>
          </w:p>
        </w:tc>
      </w:tr>
      <w:tr w:rsidR="004B55DB" w:rsidRPr="00A55C79" w14:paraId="1EC34E80" w14:textId="77777777" w:rsidTr="00104A18">
        <w:tc>
          <w:tcPr>
            <w:tcW w:w="2835" w:type="dxa"/>
            <w:hideMark/>
          </w:tcPr>
          <w:p w14:paraId="4EAD85F6" w14:textId="1F5884D9" w:rsidR="00533E38" w:rsidRPr="00A55C79" w:rsidRDefault="00533E38" w:rsidP="00A55C79">
            <w:pPr>
              <w:spacing w:line="360" w:lineRule="auto"/>
              <w:ind w:left="284"/>
              <w:rPr>
                <w:rFonts w:ascii="Book Antiqua" w:hAnsi="Book Antiqua" w:cs="Arial"/>
                <w:szCs w:val="24"/>
              </w:rPr>
            </w:pPr>
            <w:r w:rsidRPr="00A55C79">
              <w:rPr>
                <w:rFonts w:ascii="Book Antiqua" w:hAnsi="Book Antiqua" w:cs="Arial"/>
                <w:szCs w:val="24"/>
              </w:rPr>
              <w:t>Stage at diagnosis</w:t>
            </w:r>
            <w:r w:rsidR="00276ED1">
              <w:rPr>
                <w:rFonts w:ascii="Book Antiqua" w:hAnsi="Book Antiqua" w:cs="Arial" w:hint="eastAsia"/>
                <w:sz w:val="24"/>
                <w:szCs w:val="24"/>
                <w:lang w:eastAsia="zh-CN"/>
              </w:rPr>
              <w:t xml:space="preserve"> (</w:t>
            </w:r>
            <w:r w:rsidR="00276ED1" w:rsidRPr="00A55C79">
              <w:rPr>
                <w:rFonts w:ascii="Book Antiqua" w:hAnsi="Book Antiqua" w:cs="Arial" w:hint="eastAsia"/>
                <w:i/>
                <w:sz w:val="24"/>
                <w:szCs w:val="24"/>
                <w:lang w:eastAsia="zh-CN"/>
              </w:rPr>
              <w:t>n</w:t>
            </w:r>
            <w:r w:rsidR="00276ED1">
              <w:rPr>
                <w:rFonts w:ascii="Book Antiqua" w:hAnsi="Book Antiqua" w:cs="Arial" w:hint="eastAsia"/>
                <w:sz w:val="24"/>
                <w:szCs w:val="24"/>
                <w:lang w:eastAsia="zh-CN"/>
              </w:rPr>
              <w:t>, %)</w:t>
            </w:r>
          </w:p>
        </w:tc>
        <w:tc>
          <w:tcPr>
            <w:tcW w:w="1275" w:type="dxa"/>
            <w:hideMark/>
          </w:tcPr>
          <w:p w14:paraId="71F903EF" w14:textId="77777777" w:rsidR="00533E38" w:rsidRPr="00A55C79" w:rsidRDefault="00533E38" w:rsidP="00533E38">
            <w:pPr>
              <w:spacing w:line="360" w:lineRule="auto"/>
              <w:jc w:val="center"/>
              <w:rPr>
                <w:rFonts w:ascii="Book Antiqua" w:hAnsi="Book Antiqua" w:cs="Arial"/>
                <w:szCs w:val="24"/>
              </w:rPr>
            </w:pPr>
            <w:r w:rsidRPr="00A55C79">
              <w:rPr>
                <w:rFonts w:ascii="Book Antiqua" w:hAnsi="Book Antiqua" w:cs="Arial"/>
                <w:szCs w:val="24"/>
              </w:rPr>
              <w:t>99 52.1%</w:t>
            </w:r>
          </w:p>
        </w:tc>
        <w:tc>
          <w:tcPr>
            <w:tcW w:w="1418" w:type="dxa"/>
            <w:hideMark/>
          </w:tcPr>
          <w:p w14:paraId="7918D24B" w14:textId="77777777" w:rsidR="00533E38" w:rsidRPr="00A55C79" w:rsidRDefault="00533E38" w:rsidP="00533E38">
            <w:pPr>
              <w:spacing w:line="360" w:lineRule="auto"/>
              <w:jc w:val="center"/>
              <w:rPr>
                <w:rFonts w:ascii="Book Antiqua" w:hAnsi="Book Antiqua" w:cs="Arial"/>
                <w:szCs w:val="24"/>
              </w:rPr>
            </w:pPr>
            <w:r w:rsidRPr="00A55C79">
              <w:rPr>
                <w:rFonts w:ascii="Book Antiqua" w:hAnsi="Book Antiqua" w:cs="Arial"/>
                <w:szCs w:val="24"/>
              </w:rPr>
              <w:t>20 45.5%</w:t>
            </w:r>
          </w:p>
        </w:tc>
        <w:tc>
          <w:tcPr>
            <w:tcW w:w="1276" w:type="dxa"/>
            <w:hideMark/>
          </w:tcPr>
          <w:p w14:paraId="48488BCB" w14:textId="77777777" w:rsidR="00533E38" w:rsidRPr="00A55C79" w:rsidRDefault="00533E38" w:rsidP="00533E38">
            <w:pPr>
              <w:spacing w:line="360" w:lineRule="auto"/>
              <w:jc w:val="center"/>
              <w:rPr>
                <w:rFonts w:ascii="Book Antiqua" w:hAnsi="Book Antiqua" w:cs="Arial"/>
                <w:szCs w:val="24"/>
              </w:rPr>
            </w:pPr>
            <w:r w:rsidRPr="00A55C79">
              <w:rPr>
                <w:rFonts w:ascii="Book Antiqua" w:hAnsi="Book Antiqua" w:cs="Arial"/>
                <w:szCs w:val="24"/>
              </w:rPr>
              <w:t>30 50.8%</w:t>
            </w:r>
          </w:p>
        </w:tc>
        <w:tc>
          <w:tcPr>
            <w:tcW w:w="1275" w:type="dxa"/>
            <w:hideMark/>
          </w:tcPr>
          <w:p w14:paraId="2227D106" w14:textId="77777777" w:rsidR="00533E38" w:rsidRPr="00A55C79" w:rsidRDefault="00533E38" w:rsidP="00533E38">
            <w:pPr>
              <w:spacing w:line="360" w:lineRule="auto"/>
              <w:jc w:val="center"/>
              <w:rPr>
                <w:rFonts w:ascii="Book Antiqua" w:hAnsi="Book Antiqua" w:cs="Arial"/>
                <w:szCs w:val="24"/>
              </w:rPr>
            </w:pPr>
            <w:r w:rsidRPr="00A55C79">
              <w:rPr>
                <w:rFonts w:ascii="Book Antiqua" w:hAnsi="Book Antiqua" w:cs="Arial"/>
                <w:szCs w:val="24"/>
              </w:rPr>
              <w:t>49 56.3%</w:t>
            </w:r>
          </w:p>
        </w:tc>
        <w:tc>
          <w:tcPr>
            <w:tcW w:w="1277" w:type="dxa"/>
            <w:vMerge/>
            <w:hideMark/>
          </w:tcPr>
          <w:p w14:paraId="6C8AAAB2" w14:textId="77777777" w:rsidR="00533E38" w:rsidRPr="00A55C79" w:rsidRDefault="00533E38" w:rsidP="00533E38">
            <w:pPr>
              <w:spacing w:line="360" w:lineRule="auto"/>
              <w:jc w:val="center"/>
              <w:rPr>
                <w:rFonts w:ascii="Book Antiqua" w:hAnsi="Book Antiqua" w:cs="Arial"/>
                <w:szCs w:val="24"/>
              </w:rPr>
            </w:pPr>
          </w:p>
        </w:tc>
      </w:tr>
      <w:tr w:rsidR="004B55DB" w:rsidRPr="00A55C79" w14:paraId="7CCFB8FD" w14:textId="77777777" w:rsidTr="00104A18">
        <w:tc>
          <w:tcPr>
            <w:tcW w:w="2835" w:type="dxa"/>
            <w:hideMark/>
          </w:tcPr>
          <w:p w14:paraId="45A74444" w14:textId="20CDDD18" w:rsidR="00533E38" w:rsidRPr="00A55C79" w:rsidRDefault="00533E38" w:rsidP="00276ED1">
            <w:pPr>
              <w:spacing w:line="360" w:lineRule="auto"/>
              <w:ind w:left="567"/>
              <w:rPr>
                <w:rFonts w:ascii="Book Antiqua" w:hAnsi="Book Antiqua" w:cs="Arial"/>
                <w:szCs w:val="24"/>
              </w:rPr>
            </w:pPr>
            <w:proofErr w:type="spellStart"/>
            <w:r w:rsidRPr="00A55C79">
              <w:rPr>
                <w:rFonts w:ascii="Book Antiqua" w:hAnsi="Book Antiqua" w:cs="Arial"/>
                <w:szCs w:val="24"/>
              </w:rPr>
              <w:t>Unifocal</w:t>
            </w:r>
            <w:proofErr w:type="spellEnd"/>
            <w:r w:rsidR="00276ED1">
              <w:rPr>
                <w:rFonts w:ascii="Book Antiqua" w:hAnsi="Book Antiqua" w:cs="Arial" w:hint="eastAsia"/>
                <w:sz w:val="24"/>
                <w:szCs w:val="24"/>
                <w:lang w:eastAsia="zh-CN"/>
              </w:rPr>
              <w:t xml:space="preserve"> </w:t>
            </w:r>
          </w:p>
        </w:tc>
        <w:tc>
          <w:tcPr>
            <w:tcW w:w="1275" w:type="dxa"/>
            <w:hideMark/>
          </w:tcPr>
          <w:p w14:paraId="3CF2AE49" w14:textId="77777777" w:rsidR="00533E38" w:rsidRPr="00A55C79" w:rsidRDefault="00533E38" w:rsidP="00533E38">
            <w:pPr>
              <w:spacing w:line="360" w:lineRule="auto"/>
              <w:jc w:val="center"/>
              <w:rPr>
                <w:rFonts w:ascii="Book Antiqua" w:hAnsi="Book Antiqua" w:cs="Arial"/>
                <w:szCs w:val="24"/>
              </w:rPr>
            </w:pPr>
            <w:r w:rsidRPr="00A55C79">
              <w:rPr>
                <w:rFonts w:ascii="Book Antiqua" w:hAnsi="Book Antiqua" w:cs="Arial"/>
                <w:szCs w:val="24"/>
              </w:rPr>
              <w:t>77 40.5%</w:t>
            </w:r>
          </w:p>
        </w:tc>
        <w:tc>
          <w:tcPr>
            <w:tcW w:w="1418" w:type="dxa"/>
            <w:hideMark/>
          </w:tcPr>
          <w:p w14:paraId="4514E83B" w14:textId="77777777" w:rsidR="00533E38" w:rsidRPr="00A55C79" w:rsidRDefault="00533E38" w:rsidP="00533E38">
            <w:pPr>
              <w:spacing w:line="360" w:lineRule="auto"/>
              <w:jc w:val="center"/>
              <w:rPr>
                <w:rFonts w:ascii="Book Antiqua" w:hAnsi="Book Antiqua" w:cs="Arial"/>
                <w:szCs w:val="24"/>
              </w:rPr>
            </w:pPr>
            <w:r w:rsidRPr="00A55C79">
              <w:rPr>
                <w:rFonts w:ascii="Book Antiqua" w:hAnsi="Book Antiqua" w:cs="Arial"/>
                <w:szCs w:val="24"/>
              </w:rPr>
              <w:t>21 47.7%</w:t>
            </w:r>
          </w:p>
        </w:tc>
        <w:tc>
          <w:tcPr>
            <w:tcW w:w="1276" w:type="dxa"/>
            <w:hideMark/>
          </w:tcPr>
          <w:p w14:paraId="4E1E04BC" w14:textId="77777777" w:rsidR="00533E38" w:rsidRPr="00A55C79" w:rsidRDefault="00533E38" w:rsidP="00533E38">
            <w:pPr>
              <w:spacing w:line="360" w:lineRule="auto"/>
              <w:jc w:val="center"/>
              <w:rPr>
                <w:rFonts w:ascii="Book Antiqua" w:hAnsi="Book Antiqua" w:cs="Arial"/>
                <w:szCs w:val="24"/>
              </w:rPr>
            </w:pPr>
            <w:r w:rsidRPr="00A55C79">
              <w:rPr>
                <w:rFonts w:ascii="Book Antiqua" w:hAnsi="Book Antiqua" w:cs="Arial"/>
                <w:szCs w:val="24"/>
              </w:rPr>
              <w:t>25 42.4%</w:t>
            </w:r>
          </w:p>
        </w:tc>
        <w:tc>
          <w:tcPr>
            <w:tcW w:w="1275" w:type="dxa"/>
            <w:hideMark/>
          </w:tcPr>
          <w:p w14:paraId="70A89050" w14:textId="77777777" w:rsidR="00533E38" w:rsidRPr="00A55C79" w:rsidRDefault="00533E38" w:rsidP="00533E38">
            <w:pPr>
              <w:spacing w:line="360" w:lineRule="auto"/>
              <w:jc w:val="center"/>
              <w:rPr>
                <w:rFonts w:ascii="Book Antiqua" w:hAnsi="Book Antiqua" w:cs="Arial"/>
                <w:szCs w:val="24"/>
              </w:rPr>
            </w:pPr>
            <w:r w:rsidRPr="00A55C79">
              <w:rPr>
                <w:rFonts w:ascii="Book Antiqua" w:hAnsi="Book Antiqua" w:cs="Arial"/>
                <w:szCs w:val="24"/>
              </w:rPr>
              <w:t>31 35.6%</w:t>
            </w:r>
          </w:p>
        </w:tc>
        <w:tc>
          <w:tcPr>
            <w:tcW w:w="1277" w:type="dxa"/>
            <w:vMerge/>
            <w:hideMark/>
          </w:tcPr>
          <w:p w14:paraId="0DB53C1C" w14:textId="77777777" w:rsidR="00533E38" w:rsidRPr="00A55C79" w:rsidRDefault="00533E38" w:rsidP="00533E38">
            <w:pPr>
              <w:spacing w:line="360" w:lineRule="auto"/>
              <w:jc w:val="center"/>
              <w:rPr>
                <w:rFonts w:ascii="Book Antiqua" w:hAnsi="Book Antiqua" w:cs="Arial"/>
                <w:szCs w:val="24"/>
              </w:rPr>
            </w:pPr>
          </w:p>
        </w:tc>
      </w:tr>
      <w:tr w:rsidR="004B55DB" w:rsidRPr="00A55C79" w14:paraId="55D754F3" w14:textId="77777777" w:rsidTr="00104A18">
        <w:tc>
          <w:tcPr>
            <w:tcW w:w="2835" w:type="dxa"/>
            <w:hideMark/>
          </w:tcPr>
          <w:p w14:paraId="47F8B24D" w14:textId="14A79A11" w:rsidR="00533E38" w:rsidRPr="00A55C79" w:rsidRDefault="00533E38" w:rsidP="00276ED1">
            <w:pPr>
              <w:spacing w:line="360" w:lineRule="auto"/>
              <w:ind w:left="567"/>
              <w:rPr>
                <w:rFonts w:ascii="Book Antiqua" w:hAnsi="Book Antiqua" w:cs="Arial"/>
                <w:szCs w:val="24"/>
              </w:rPr>
            </w:pPr>
            <w:r w:rsidRPr="00A55C79">
              <w:rPr>
                <w:rFonts w:ascii="Book Antiqua" w:hAnsi="Book Antiqua" w:cs="Arial"/>
                <w:szCs w:val="24"/>
              </w:rPr>
              <w:t>Multifocal</w:t>
            </w:r>
            <w:r w:rsidR="00276ED1">
              <w:rPr>
                <w:rFonts w:ascii="Book Antiqua" w:hAnsi="Book Antiqua" w:cs="Arial" w:hint="eastAsia"/>
                <w:sz w:val="24"/>
                <w:szCs w:val="24"/>
                <w:lang w:eastAsia="zh-CN"/>
              </w:rPr>
              <w:t xml:space="preserve"> </w:t>
            </w:r>
          </w:p>
        </w:tc>
        <w:tc>
          <w:tcPr>
            <w:tcW w:w="1275" w:type="dxa"/>
            <w:hideMark/>
          </w:tcPr>
          <w:p w14:paraId="2ADD1F7F" w14:textId="77777777" w:rsidR="00533E38" w:rsidRPr="00A55C79" w:rsidRDefault="00533E38" w:rsidP="00533E38">
            <w:pPr>
              <w:spacing w:line="360" w:lineRule="auto"/>
              <w:jc w:val="center"/>
              <w:rPr>
                <w:rFonts w:ascii="Book Antiqua" w:hAnsi="Book Antiqua" w:cs="Arial"/>
                <w:szCs w:val="24"/>
              </w:rPr>
            </w:pPr>
            <w:r w:rsidRPr="00A55C79">
              <w:rPr>
                <w:rFonts w:ascii="Book Antiqua" w:hAnsi="Book Antiqua" w:cs="Arial"/>
                <w:szCs w:val="24"/>
              </w:rPr>
              <w:t>14 7.4%</w:t>
            </w:r>
          </w:p>
        </w:tc>
        <w:tc>
          <w:tcPr>
            <w:tcW w:w="1418" w:type="dxa"/>
            <w:hideMark/>
          </w:tcPr>
          <w:p w14:paraId="000E17B8" w14:textId="77777777" w:rsidR="00533E38" w:rsidRPr="00A55C79" w:rsidRDefault="00533E38" w:rsidP="00533E38">
            <w:pPr>
              <w:spacing w:line="360" w:lineRule="auto"/>
              <w:jc w:val="center"/>
              <w:rPr>
                <w:rFonts w:ascii="Book Antiqua" w:hAnsi="Book Antiqua" w:cs="Arial"/>
                <w:szCs w:val="24"/>
              </w:rPr>
            </w:pPr>
            <w:r w:rsidRPr="00A55C79">
              <w:rPr>
                <w:rFonts w:ascii="Book Antiqua" w:hAnsi="Book Antiqua" w:cs="Arial"/>
                <w:szCs w:val="24"/>
              </w:rPr>
              <w:t>3 6.8%</w:t>
            </w:r>
          </w:p>
        </w:tc>
        <w:tc>
          <w:tcPr>
            <w:tcW w:w="1276" w:type="dxa"/>
            <w:hideMark/>
          </w:tcPr>
          <w:p w14:paraId="37B09362" w14:textId="77777777" w:rsidR="00533E38" w:rsidRPr="00A55C79" w:rsidRDefault="00533E38" w:rsidP="00533E38">
            <w:pPr>
              <w:spacing w:line="360" w:lineRule="auto"/>
              <w:jc w:val="center"/>
              <w:rPr>
                <w:rFonts w:ascii="Book Antiqua" w:hAnsi="Book Antiqua" w:cs="Arial"/>
                <w:szCs w:val="24"/>
              </w:rPr>
            </w:pPr>
            <w:r w:rsidRPr="00A55C79">
              <w:rPr>
                <w:rFonts w:ascii="Book Antiqua" w:hAnsi="Book Antiqua" w:cs="Arial"/>
                <w:szCs w:val="24"/>
              </w:rPr>
              <w:t>4 6.8%</w:t>
            </w:r>
          </w:p>
        </w:tc>
        <w:tc>
          <w:tcPr>
            <w:tcW w:w="1275" w:type="dxa"/>
            <w:hideMark/>
          </w:tcPr>
          <w:p w14:paraId="0C12F085" w14:textId="77777777" w:rsidR="00533E38" w:rsidRPr="00A55C79" w:rsidRDefault="00533E38" w:rsidP="00533E38">
            <w:pPr>
              <w:spacing w:line="360" w:lineRule="auto"/>
              <w:jc w:val="center"/>
              <w:rPr>
                <w:rFonts w:ascii="Book Antiqua" w:hAnsi="Book Antiqua" w:cs="Arial"/>
                <w:szCs w:val="24"/>
              </w:rPr>
            </w:pPr>
            <w:r w:rsidRPr="00A55C79">
              <w:rPr>
                <w:rFonts w:ascii="Book Antiqua" w:hAnsi="Book Antiqua" w:cs="Arial"/>
                <w:szCs w:val="24"/>
              </w:rPr>
              <w:t>7 8.0%</w:t>
            </w:r>
          </w:p>
        </w:tc>
        <w:tc>
          <w:tcPr>
            <w:tcW w:w="1277" w:type="dxa"/>
            <w:vMerge/>
            <w:hideMark/>
          </w:tcPr>
          <w:p w14:paraId="4DA1DE3B" w14:textId="77777777" w:rsidR="00533E38" w:rsidRPr="00A55C79" w:rsidRDefault="00533E38" w:rsidP="00533E38">
            <w:pPr>
              <w:spacing w:line="360" w:lineRule="auto"/>
              <w:jc w:val="center"/>
              <w:rPr>
                <w:rFonts w:ascii="Book Antiqua" w:hAnsi="Book Antiqua" w:cs="Arial"/>
                <w:szCs w:val="24"/>
              </w:rPr>
            </w:pPr>
          </w:p>
        </w:tc>
      </w:tr>
      <w:tr w:rsidR="004B55DB" w:rsidRPr="00A55C79" w14:paraId="1AA2FF89" w14:textId="77777777" w:rsidTr="00104A18">
        <w:tc>
          <w:tcPr>
            <w:tcW w:w="2835" w:type="dxa"/>
            <w:hideMark/>
          </w:tcPr>
          <w:p w14:paraId="40E2CE1C" w14:textId="77777777" w:rsidR="00533E38" w:rsidRPr="00A55C79" w:rsidRDefault="00533E38" w:rsidP="00A55C79">
            <w:pPr>
              <w:spacing w:line="360" w:lineRule="auto"/>
              <w:ind w:left="567"/>
              <w:rPr>
                <w:rFonts w:ascii="Book Antiqua" w:hAnsi="Book Antiqua" w:cs="Arial"/>
                <w:szCs w:val="24"/>
              </w:rPr>
            </w:pPr>
            <w:r w:rsidRPr="00A55C79">
              <w:rPr>
                <w:rFonts w:ascii="Book Antiqua" w:hAnsi="Book Antiqua" w:cs="Arial"/>
                <w:szCs w:val="24"/>
              </w:rPr>
              <w:t>Metastatic</w:t>
            </w:r>
          </w:p>
        </w:tc>
        <w:tc>
          <w:tcPr>
            <w:tcW w:w="1275" w:type="dxa"/>
            <w:hideMark/>
          </w:tcPr>
          <w:p w14:paraId="5809EE39" w14:textId="77777777" w:rsidR="00533E38" w:rsidRPr="00A55C79" w:rsidRDefault="00533E38" w:rsidP="00533E38">
            <w:pPr>
              <w:spacing w:line="360" w:lineRule="auto"/>
              <w:jc w:val="center"/>
              <w:rPr>
                <w:rFonts w:ascii="Book Antiqua" w:hAnsi="Book Antiqua" w:cs="Arial"/>
                <w:szCs w:val="24"/>
              </w:rPr>
            </w:pPr>
            <w:r w:rsidRPr="00A55C79">
              <w:rPr>
                <w:rFonts w:ascii="Book Antiqua" w:hAnsi="Book Antiqua" w:cs="Arial"/>
                <w:szCs w:val="24"/>
              </w:rPr>
              <w:t>29 24.2%</w:t>
            </w:r>
          </w:p>
        </w:tc>
        <w:tc>
          <w:tcPr>
            <w:tcW w:w="1418" w:type="dxa"/>
            <w:hideMark/>
          </w:tcPr>
          <w:p w14:paraId="1004E9AF" w14:textId="77777777" w:rsidR="00533E38" w:rsidRPr="00A55C79" w:rsidRDefault="00533E38" w:rsidP="00533E38">
            <w:pPr>
              <w:spacing w:line="360" w:lineRule="auto"/>
              <w:jc w:val="center"/>
              <w:rPr>
                <w:rFonts w:ascii="Book Antiqua" w:hAnsi="Book Antiqua" w:cs="Arial"/>
                <w:szCs w:val="24"/>
              </w:rPr>
            </w:pPr>
            <w:r w:rsidRPr="00A55C79">
              <w:rPr>
                <w:rFonts w:ascii="Book Antiqua" w:hAnsi="Book Antiqua" w:cs="Arial"/>
                <w:szCs w:val="24"/>
              </w:rPr>
              <w:t>9 33.3%</w:t>
            </w:r>
          </w:p>
        </w:tc>
        <w:tc>
          <w:tcPr>
            <w:tcW w:w="1276" w:type="dxa"/>
            <w:hideMark/>
          </w:tcPr>
          <w:p w14:paraId="2785A469" w14:textId="77777777" w:rsidR="00533E38" w:rsidRPr="00A55C79" w:rsidRDefault="00533E38" w:rsidP="00533E38">
            <w:pPr>
              <w:spacing w:line="360" w:lineRule="auto"/>
              <w:jc w:val="center"/>
              <w:rPr>
                <w:rFonts w:ascii="Book Antiqua" w:hAnsi="Book Antiqua" w:cs="Arial"/>
                <w:szCs w:val="24"/>
              </w:rPr>
            </w:pPr>
            <w:r w:rsidRPr="00A55C79">
              <w:rPr>
                <w:rFonts w:ascii="Book Antiqua" w:hAnsi="Book Antiqua" w:cs="Arial"/>
                <w:szCs w:val="24"/>
              </w:rPr>
              <w:t>9 23.1%</w:t>
            </w:r>
          </w:p>
        </w:tc>
        <w:tc>
          <w:tcPr>
            <w:tcW w:w="1275" w:type="dxa"/>
            <w:hideMark/>
          </w:tcPr>
          <w:p w14:paraId="4D010EB6" w14:textId="77777777" w:rsidR="00533E38" w:rsidRPr="00A55C79" w:rsidRDefault="00533E38" w:rsidP="00533E38">
            <w:pPr>
              <w:spacing w:line="360" w:lineRule="auto"/>
              <w:jc w:val="center"/>
              <w:rPr>
                <w:rFonts w:ascii="Book Antiqua" w:hAnsi="Book Antiqua" w:cs="Arial"/>
                <w:szCs w:val="24"/>
              </w:rPr>
            </w:pPr>
            <w:r w:rsidRPr="00A55C79">
              <w:rPr>
                <w:rFonts w:ascii="Book Antiqua" w:hAnsi="Book Antiqua" w:cs="Arial"/>
                <w:szCs w:val="24"/>
              </w:rPr>
              <w:t>11 20.4%</w:t>
            </w:r>
          </w:p>
        </w:tc>
        <w:tc>
          <w:tcPr>
            <w:tcW w:w="1277" w:type="dxa"/>
            <w:vMerge/>
            <w:hideMark/>
          </w:tcPr>
          <w:p w14:paraId="3C9E294B" w14:textId="77777777" w:rsidR="00533E38" w:rsidRPr="00A55C79" w:rsidRDefault="00533E38" w:rsidP="00533E38">
            <w:pPr>
              <w:spacing w:line="360" w:lineRule="auto"/>
              <w:jc w:val="center"/>
              <w:rPr>
                <w:rFonts w:ascii="Book Antiqua" w:hAnsi="Book Antiqua" w:cs="Arial"/>
                <w:szCs w:val="24"/>
              </w:rPr>
            </w:pPr>
          </w:p>
        </w:tc>
      </w:tr>
      <w:tr w:rsidR="004B55DB" w:rsidRPr="00A55C79" w14:paraId="698B8F0A" w14:textId="77777777" w:rsidTr="00104A18">
        <w:tc>
          <w:tcPr>
            <w:tcW w:w="2835" w:type="dxa"/>
            <w:hideMark/>
          </w:tcPr>
          <w:p w14:paraId="7A31E3B6" w14:textId="6060B176" w:rsidR="00533E38" w:rsidRPr="00A55C79" w:rsidRDefault="00533E38" w:rsidP="00A55C79">
            <w:pPr>
              <w:spacing w:line="360" w:lineRule="auto"/>
              <w:ind w:left="284"/>
              <w:rPr>
                <w:rFonts w:ascii="Book Antiqua" w:hAnsi="Book Antiqua" w:cs="Arial"/>
                <w:szCs w:val="24"/>
                <w:lang w:eastAsia="zh-CN"/>
              </w:rPr>
            </w:pPr>
            <w:r w:rsidRPr="00A55C79">
              <w:rPr>
                <w:rFonts w:ascii="Book Antiqua" w:hAnsi="Book Antiqua" w:cs="Arial"/>
                <w:szCs w:val="24"/>
              </w:rPr>
              <w:t>Portal vein involvement</w:t>
            </w:r>
            <w:r w:rsidR="00E272F2">
              <w:rPr>
                <w:rFonts w:ascii="Book Antiqua" w:hAnsi="Book Antiqua" w:cs="Arial" w:hint="eastAsia"/>
                <w:szCs w:val="24"/>
                <w:lang w:eastAsia="zh-CN"/>
              </w:rPr>
              <w:t xml:space="preserve"> </w:t>
            </w:r>
            <w:r w:rsidR="00276ED1">
              <w:rPr>
                <w:rFonts w:ascii="Book Antiqua" w:hAnsi="Book Antiqua" w:cs="Arial" w:hint="eastAsia"/>
                <w:sz w:val="24"/>
                <w:szCs w:val="24"/>
                <w:lang w:eastAsia="zh-CN"/>
              </w:rPr>
              <w:t>(</w:t>
            </w:r>
            <w:r w:rsidR="00276ED1" w:rsidRPr="00A55C79">
              <w:rPr>
                <w:rFonts w:ascii="Book Antiqua" w:hAnsi="Book Antiqua" w:cs="Arial" w:hint="eastAsia"/>
                <w:i/>
                <w:sz w:val="24"/>
                <w:szCs w:val="24"/>
                <w:lang w:eastAsia="zh-CN"/>
              </w:rPr>
              <w:t>n</w:t>
            </w:r>
            <w:r w:rsidR="00276ED1">
              <w:rPr>
                <w:rFonts w:ascii="Book Antiqua" w:hAnsi="Book Antiqua" w:cs="Arial" w:hint="eastAsia"/>
                <w:sz w:val="24"/>
                <w:szCs w:val="24"/>
                <w:lang w:eastAsia="zh-CN"/>
              </w:rPr>
              <w:t>, %)</w:t>
            </w:r>
          </w:p>
        </w:tc>
        <w:tc>
          <w:tcPr>
            <w:tcW w:w="1275" w:type="dxa"/>
            <w:hideMark/>
          </w:tcPr>
          <w:p w14:paraId="66F9BF1E" w14:textId="77777777" w:rsidR="00533E38" w:rsidRPr="00A55C79" w:rsidRDefault="00533E38" w:rsidP="00533E38">
            <w:pPr>
              <w:spacing w:line="360" w:lineRule="auto"/>
              <w:jc w:val="center"/>
              <w:rPr>
                <w:rFonts w:ascii="Book Antiqua" w:hAnsi="Book Antiqua" w:cs="Arial"/>
                <w:szCs w:val="24"/>
              </w:rPr>
            </w:pPr>
            <w:r w:rsidRPr="00A55C79">
              <w:rPr>
                <w:rFonts w:ascii="Book Antiqua" w:hAnsi="Book Antiqua" w:cs="Arial"/>
                <w:szCs w:val="24"/>
              </w:rPr>
              <w:t>35 47.9%</w:t>
            </w:r>
          </w:p>
        </w:tc>
        <w:tc>
          <w:tcPr>
            <w:tcW w:w="1418" w:type="dxa"/>
            <w:hideMark/>
          </w:tcPr>
          <w:p w14:paraId="1625C16F" w14:textId="77777777" w:rsidR="00533E38" w:rsidRPr="00A55C79" w:rsidRDefault="00533E38" w:rsidP="00533E38">
            <w:pPr>
              <w:spacing w:line="360" w:lineRule="auto"/>
              <w:jc w:val="center"/>
              <w:rPr>
                <w:rFonts w:ascii="Book Antiqua" w:hAnsi="Book Antiqua" w:cs="Arial"/>
                <w:szCs w:val="24"/>
              </w:rPr>
            </w:pPr>
            <w:r w:rsidRPr="00A55C79">
              <w:rPr>
                <w:rFonts w:ascii="Book Antiqua" w:hAnsi="Book Antiqua" w:cs="Arial"/>
                <w:szCs w:val="24"/>
              </w:rPr>
              <w:t>6 54.5%</w:t>
            </w:r>
          </w:p>
        </w:tc>
        <w:tc>
          <w:tcPr>
            <w:tcW w:w="1276" w:type="dxa"/>
            <w:hideMark/>
          </w:tcPr>
          <w:p w14:paraId="417A8981" w14:textId="77777777" w:rsidR="00533E38" w:rsidRPr="00A55C79" w:rsidRDefault="00533E38" w:rsidP="00533E38">
            <w:pPr>
              <w:spacing w:line="360" w:lineRule="auto"/>
              <w:jc w:val="center"/>
              <w:rPr>
                <w:rFonts w:ascii="Book Antiqua" w:hAnsi="Book Antiqua" w:cs="Arial"/>
                <w:szCs w:val="24"/>
              </w:rPr>
            </w:pPr>
            <w:r w:rsidRPr="00A55C79">
              <w:rPr>
                <w:rFonts w:ascii="Book Antiqua" w:hAnsi="Book Antiqua" w:cs="Arial"/>
                <w:szCs w:val="24"/>
              </w:rPr>
              <w:t>13 54.2%</w:t>
            </w:r>
          </w:p>
        </w:tc>
        <w:tc>
          <w:tcPr>
            <w:tcW w:w="1275" w:type="dxa"/>
            <w:hideMark/>
          </w:tcPr>
          <w:p w14:paraId="14F9ECF6" w14:textId="77777777" w:rsidR="00533E38" w:rsidRPr="00A55C79" w:rsidRDefault="00533E38" w:rsidP="00533E38">
            <w:pPr>
              <w:spacing w:line="360" w:lineRule="auto"/>
              <w:jc w:val="center"/>
              <w:rPr>
                <w:rFonts w:ascii="Book Antiqua" w:hAnsi="Book Antiqua" w:cs="Arial"/>
                <w:szCs w:val="24"/>
              </w:rPr>
            </w:pPr>
            <w:r w:rsidRPr="00A55C79">
              <w:rPr>
                <w:rFonts w:ascii="Book Antiqua" w:hAnsi="Book Antiqua" w:cs="Arial"/>
                <w:szCs w:val="24"/>
              </w:rPr>
              <w:t>16 42.1%</w:t>
            </w:r>
          </w:p>
        </w:tc>
        <w:tc>
          <w:tcPr>
            <w:tcW w:w="1277" w:type="dxa"/>
            <w:vMerge/>
            <w:hideMark/>
          </w:tcPr>
          <w:p w14:paraId="53045DB3" w14:textId="77777777" w:rsidR="00533E38" w:rsidRPr="00A55C79" w:rsidRDefault="00533E38" w:rsidP="00533E38">
            <w:pPr>
              <w:spacing w:line="360" w:lineRule="auto"/>
              <w:jc w:val="center"/>
              <w:rPr>
                <w:rFonts w:ascii="Book Antiqua" w:hAnsi="Book Antiqua" w:cs="Arial"/>
                <w:szCs w:val="24"/>
              </w:rPr>
            </w:pPr>
          </w:p>
        </w:tc>
      </w:tr>
      <w:tr w:rsidR="004B55DB" w:rsidRPr="00A55C79" w14:paraId="0D5350DC" w14:textId="77777777" w:rsidTr="00104A18">
        <w:tc>
          <w:tcPr>
            <w:tcW w:w="2835" w:type="dxa"/>
            <w:tcBorders>
              <w:bottom w:val="single" w:sz="4" w:space="0" w:color="auto"/>
            </w:tcBorders>
            <w:hideMark/>
          </w:tcPr>
          <w:p w14:paraId="29FB6BDE" w14:textId="0A04C937" w:rsidR="00533E38" w:rsidRPr="00A55C79" w:rsidRDefault="00533E38" w:rsidP="00276ED1">
            <w:pPr>
              <w:spacing w:line="360" w:lineRule="auto"/>
              <w:ind w:left="284"/>
              <w:rPr>
                <w:rFonts w:ascii="Book Antiqua" w:hAnsi="Book Antiqua" w:cs="Arial"/>
                <w:szCs w:val="24"/>
                <w:lang w:eastAsia="zh-CN"/>
              </w:rPr>
            </w:pPr>
            <w:r w:rsidRPr="00A55C79">
              <w:rPr>
                <w:rFonts w:ascii="Book Antiqua" w:hAnsi="Book Antiqua" w:cs="Arial"/>
                <w:szCs w:val="24"/>
              </w:rPr>
              <w:t xml:space="preserve">Poorly differentiated within </w:t>
            </w:r>
            <w:proofErr w:type="spellStart"/>
            <w:r w:rsidRPr="00A55C79">
              <w:rPr>
                <w:rFonts w:ascii="Book Antiqua" w:hAnsi="Book Antiqua" w:cs="Arial"/>
                <w:szCs w:val="24"/>
              </w:rPr>
              <w:t>milan</w:t>
            </w:r>
            <w:proofErr w:type="spellEnd"/>
            <w:r w:rsidRPr="00A55C79">
              <w:rPr>
                <w:rFonts w:ascii="Book Antiqua" w:hAnsi="Book Antiqua" w:cs="Arial"/>
                <w:szCs w:val="24"/>
              </w:rPr>
              <w:t xml:space="preserve"> criteria</w:t>
            </w:r>
            <w:r w:rsidR="00276ED1">
              <w:rPr>
                <w:rFonts w:ascii="Book Antiqua" w:hAnsi="Book Antiqua" w:cs="Arial" w:hint="eastAsia"/>
                <w:szCs w:val="24"/>
                <w:lang w:eastAsia="zh-CN"/>
              </w:rPr>
              <w:t xml:space="preserve"> </w:t>
            </w:r>
            <w:r w:rsidR="00276ED1">
              <w:rPr>
                <w:rFonts w:ascii="Book Antiqua" w:hAnsi="Book Antiqua" w:cs="Arial" w:hint="eastAsia"/>
                <w:sz w:val="24"/>
                <w:szCs w:val="24"/>
                <w:lang w:eastAsia="zh-CN"/>
              </w:rPr>
              <w:t>(</w:t>
            </w:r>
            <w:r w:rsidR="00276ED1" w:rsidRPr="00A55C79">
              <w:rPr>
                <w:rFonts w:ascii="Book Antiqua" w:hAnsi="Book Antiqua" w:cs="Arial" w:hint="eastAsia"/>
                <w:i/>
                <w:sz w:val="24"/>
                <w:szCs w:val="24"/>
                <w:lang w:eastAsia="zh-CN"/>
              </w:rPr>
              <w:t>n</w:t>
            </w:r>
            <w:r w:rsidR="00276ED1">
              <w:rPr>
                <w:rFonts w:ascii="Book Antiqua" w:hAnsi="Book Antiqua" w:cs="Arial" w:hint="eastAsia"/>
                <w:sz w:val="24"/>
                <w:szCs w:val="24"/>
                <w:lang w:eastAsia="zh-CN"/>
              </w:rPr>
              <w:t>, %)</w:t>
            </w:r>
          </w:p>
        </w:tc>
        <w:tc>
          <w:tcPr>
            <w:tcW w:w="1275" w:type="dxa"/>
            <w:tcBorders>
              <w:bottom w:val="single" w:sz="4" w:space="0" w:color="auto"/>
            </w:tcBorders>
            <w:hideMark/>
          </w:tcPr>
          <w:p w14:paraId="2D65F971" w14:textId="77777777" w:rsidR="00533E38" w:rsidRPr="00A55C79" w:rsidRDefault="00533E38" w:rsidP="00533E38">
            <w:pPr>
              <w:spacing w:line="360" w:lineRule="auto"/>
              <w:jc w:val="center"/>
              <w:rPr>
                <w:rFonts w:ascii="Book Antiqua" w:hAnsi="Book Antiqua" w:cs="Arial"/>
                <w:szCs w:val="24"/>
              </w:rPr>
            </w:pPr>
            <w:r w:rsidRPr="00A55C79">
              <w:rPr>
                <w:rFonts w:ascii="Book Antiqua" w:hAnsi="Book Antiqua" w:cs="Arial"/>
                <w:szCs w:val="24"/>
              </w:rPr>
              <w:t>121 62.1%</w:t>
            </w:r>
          </w:p>
        </w:tc>
        <w:tc>
          <w:tcPr>
            <w:tcW w:w="1418" w:type="dxa"/>
            <w:tcBorders>
              <w:bottom w:val="single" w:sz="4" w:space="0" w:color="auto"/>
            </w:tcBorders>
            <w:hideMark/>
          </w:tcPr>
          <w:p w14:paraId="3C1F3D11" w14:textId="77777777" w:rsidR="00533E38" w:rsidRPr="00A55C79" w:rsidRDefault="00533E38" w:rsidP="00533E38">
            <w:pPr>
              <w:spacing w:line="360" w:lineRule="auto"/>
              <w:jc w:val="center"/>
              <w:rPr>
                <w:rFonts w:ascii="Book Antiqua" w:hAnsi="Book Antiqua" w:cs="Arial"/>
                <w:szCs w:val="24"/>
              </w:rPr>
            </w:pPr>
            <w:r w:rsidRPr="00A55C79">
              <w:rPr>
                <w:rFonts w:ascii="Book Antiqua" w:hAnsi="Book Antiqua" w:cs="Arial"/>
                <w:szCs w:val="24"/>
              </w:rPr>
              <w:t>28 63.6%</w:t>
            </w:r>
          </w:p>
        </w:tc>
        <w:tc>
          <w:tcPr>
            <w:tcW w:w="1276" w:type="dxa"/>
            <w:tcBorders>
              <w:bottom w:val="single" w:sz="4" w:space="0" w:color="auto"/>
            </w:tcBorders>
            <w:hideMark/>
          </w:tcPr>
          <w:p w14:paraId="157686ED" w14:textId="77777777" w:rsidR="00533E38" w:rsidRPr="00A55C79" w:rsidRDefault="00533E38" w:rsidP="00533E38">
            <w:pPr>
              <w:spacing w:line="360" w:lineRule="auto"/>
              <w:jc w:val="center"/>
              <w:rPr>
                <w:rFonts w:ascii="Book Antiqua" w:hAnsi="Book Antiqua" w:cs="Arial"/>
                <w:szCs w:val="24"/>
              </w:rPr>
            </w:pPr>
            <w:r w:rsidRPr="00A55C79">
              <w:rPr>
                <w:rFonts w:ascii="Book Antiqua" w:hAnsi="Book Antiqua" w:cs="Arial"/>
                <w:szCs w:val="24"/>
              </w:rPr>
              <w:t>36 59.0%</w:t>
            </w:r>
          </w:p>
        </w:tc>
        <w:tc>
          <w:tcPr>
            <w:tcW w:w="1275" w:type="dxa"/>
            <w:tcBorders>
              <w:bottom w:val="single" w:sz="4" w:space="0" w:color="auto"/>
            </w:tcBorders>
            <w:hideMark/>
          </w:tcPr>
          <w:p w14:paraId="7F22EC17" w14:textId="77777777" w:rsidR="00533E38" w:rsidRPr="00A55C79" w:rsidRDefault="00533E38" w:rsidP="00533E38">
            <w:pPr>
              <w:spacing w:line="360" w:lineRule="auto"/>
              <w:jc w:val="center"/>
              <w:rPr>
                <w:rFonts w:ascii="Book Antiqua" w:hAnsi="Book Antiqua" w:cs="Arial"/>
                <w:szCs w:val="24"/>
              </w:rPr>
            </w:pPr>
            <w:r w:rsidRPr="00A55C79">
              <w:rPr>
                <w:rFonts w:ascii="Book Antiqua" w:hAnsi="Book Antiqua" w:cs="Arial"/>
                <w:szCs w:val="24"/>
              </w:rPr>
              <w:t>57 63.3%</w:t>
            </w:r>
          </w:p>
        </w:tc>
        <w:tc>
          <w:tcPr>
            <w:tcW w:w="1277" w:type="dxa"/>
            <w:vMerge/>
            <w:tcBorders>
              <w:bottom w:val="single" w:sz="4" w:space="0" w:color="auto"/>
            </w:tcBorders>
            <w:hideMark/>
          </w:tcPr>
          <w:p w14:paraId="79C81ED2" w14:textId="77777777" w:rsidR="00533E38" w:rsidRPr="00A55C79" w:rsidRDefault="00533E38" w:rsidP="00533E38">
            <w:pPr>
              <w:spacing w:line="360" w:lineRule="auto"/>
              <w:jc w:val="center"/>
              <w:rPr>
                <w:rFonts w:ascii="Book Antiqua" w:hAnsi="Book Antiqua" w:cs="Arial"/>
                <w:szCs w:val="24"/>
              </w:rPr>
            </w:pPr>
          </w:p>
        </w:tc>
      </w:tr>
    </w:tbl>
    <w:p w14:paraId="1A9A1655" w14:textId="2E849A07" w:rsidR="0027463F" w:rsidRPr="0027463F" w:rsidRDefault="00A55C79" w:rsidP="0027463F">
      <w:pPr>
        <w:spacing w:line="360" w:lineRule="auto"/>
        <w:jc w:val="both"/>
        <w:rPr>
          <w:rFonts w:ascii="Book Antiqua" w:hAnsi="Book Antiqua" w:cs="Arial"/>
          <w:b/>
          <w:sz w:val="24"/>
          <w:szCs w:val="24"/>
          <w:lang w:eastAsia="zh-CN"/>
        </w:rPr>
      </w:pPr>
      <w:r>
        <w:rPr>
          <w:rFonts w:ascii="Book Antiqua" w:hAnsi="Book Antiqua" w:cs="Arial" w:hint="eastAsia"/>
          <w:color w:val="000000"/>
          <w:sz w:val="24"/>
          <w:szCs w:val="24"/>
          <w:vertAlign w:val="superscript"/>
          <w:lang w:eastAsia="zh-CN"/>
        </w:rPr>
        <w:lastRenderedPageBreak/>
        <w:t>1</w:t>
      </w:r>
      <w:r w:rsidR="006F7D17" w:rsidRPr="000775F4">
        <w:rPr>
          <w:rStyle w:val="Emphasis"/>
          <w:rFonts w:ascii="Book Antiqua" w:hAnsi="Book Antiqua" w:cs="Arial"/>
          <w:color w:val="000000"/>
          <w:sz w:val="24"/>
          <w:szCs w:val="24"/>
          <w:bdr w:val="none" w:sz="0" w:space="0" w:color="auto" w:frame="1"/>
          <w:shd w:val="clear" w:color="auto" w:fill="FFFFFF"/>
        </w:rPr>
        <w:t>P</w:t>
      </w:r>
      <w:r w:rsidR="006F7D17" w:rsidRPr="000775F4">
        <w:rPr>
          <w:rStyle w:val="apple-converted-space"/>
          <w:rFonts w:ascii="Book Antiqua" w:hAnsi="Book Antiqua" w:cs="Arial"/>
          <w:color w:val="000000"/>
          <w:sz w:val="24"/>
          <w:szCs w:val="24"/>
          <w:shd w:val="clear" w:color="auto" w:fill="FFFFFF"/>
        </w:rPr>
        <w:t> </w:t>
      </w:r>
      <w:r w:rsidR="006F7D17" w:rsidRPr="000775F4">
        <w:rPr>
          <w:rFonts w:ascii="Book Antiqua" w:hAnsi="Book Antiqua" w:cs="Arial"/>
          <w:color w:val="000000"/>
          <w:sz w:val="24"/>
          <w:szCs w:val="24"/>
          <w:shd w:val="clear" w:color="auto" w:fill="FFFFFF"/>
        </w:rPr>
        <w:t xml:space="preserve">values from </w:t>
      </w:r>
      <w:r w:rsidR="00276ED1" w:rsidRPr="00276ED1">
        <w:rPr>
          <w:rFonts w:ascii="Book Antiqua" w:hAnsi="Book Antiqua" w:cs="Arial"/>
          <w:i/>
          <w:color w:val="000000"/>
          <w:sz w:val="24"/>
          <w:szCs w:val="24"/>
          <w:shd w:val="clear" w:color="auto" w:fill="FFFFFF"/>
        </w:rPr>
        <w:t>χ</w:t>
      </w:r>
      <w:r w:rsidR="00276ED1" w:rsidRPr="00276ED1">
        <w:rPr>
          <w:rFonts w:ascii="Book Antiqua" w:hAnsi="Book Antiqua" w:cs="Arial" w:hint="eastAsia"/>
          <w:color w:val="000000"/>
          <w:sz w:val="24"/>
          <w:szCs w:val="24"/>
          <w:shd w:val="clear" w:color="auto" w:fill="FFFFFF"/>
          <w:vertAlign w:val="superscript"/>
          <w:lang w:eastAsia="zh-CN"/>
        </w:rPr>
        <w:t>2</w:t>
      </w:r>
      <w:r w:rsidR="00276ED1">
        <w:rPr>
          <w:rFonts w:ascii="Book Antiqua" w:hAnsi="Book Antiqua" w:cs="Arial" w:hint="eastAsia"/>
          <w:color w:val="000000"/>
          <w:sz w:val="24"/>
          <w:szCs w:val="24"/>
          <w:shd w:val="clear" w:color="auto" w:fill="FFFFFF"/>
          <w:vertAlign w:val="superscript"/>
          <w:lang w:eastAsia="zh-CN"/>
        </w:rPr>
        <w:t xml:space="preserve"> </w:t>
      </w:r>
      <w:r w:rsidR="006F7D17" w:rsidRPr="000775F4">
        <w:rPr>
          <w:rFonts w:ascii="Book Antiqua" w:hAnsi="Book Antiqua" w:cs="Arial"/>
          <w:color w:val="000000"/>
          <w:sz w:val="24"/>
          <w:szCs w:val="24"/>
          <w:shd w:val="clear" w:color="auto" w:fill="FFFFFF"/>
        </w:rPr>
        <w:t xml:space="preserve">tests (two-sided) and </w:t>
      </w:r>
      <w:proofErr w:type="spellStart"/>
      <w:proofErr w:type="gramStart"/>
      <w:r w:rsidR="006F7D17" w:rsidRPr="000775F4">
        <w:rPr>
          <w:rFonts w:ascii="Book Antiqua" w:hAnsi="Book Antiqua" w:cs="Arial"/>
          <w:color w:val="000000"/>
          <w:sz w:val="24"/>
          <w:szCs w:val="24"/>
          <w:shd w:val="clear" w:color="auto" w:fill="FFFFFF"/>
        </w:rPr>
        <w:t>fischer</w:t>
      </w:r>
      <w:proofErr w:type="spellEnd"/>
      <w:proofErr w:type="gramEnd"/>
      <w:r w:rsidR="006F7D17" w:rsidRPr="000775F4">
        <w:rPr>
          <w:rFonts w:ascii="Book Antiqua" w:hAnsi="Book Antiqua" w:cs="Arial"/>
          <w:color w:val="000000"/>
          <w:sz w:val="24"/>
          <w:szCs w:val="24"/>
          <w:shd w:val="clear" w:color="auto" w:fill="FFFFFF"/>
        </w:rPr>
        <w:t xml:space="preserve"> for overall race effect followed by pairwise comparisons, for </w:t>
      </w:r>
      <w:r w:rsidR="00276ED1" w:rsidRPr="00276ED1">
        <w:rPr>
          <w:rFonts w:ascii="Book Antiqua" w:hAnsi="Book Antiqua" w:cs="Arial"/>
          <w:i/>
          <w:color w:val="000000"/>
          <w:sz w:val="24"/>
          <w:szCs w:val="24"/>
          <w:shd w:val="clear" w:color="auto" w:fill="FFFFFF"/>
        </w:rPr>
        <w:t>P</w:t>
      </w:r>
      <w:r w:rsidR="006F7D17" w:rsidRPr="000775F4">
        <w:rPr>
          <w:rFonts w:ascii="Book Antiqua" w:hAnsi="Book Antiqua" w:cs="Arial"/>
          <w:color w:val="000000"/>
          <w:sz w:val="24"/>
          <w:szCs w:val="24"/>
          <w:shd w:val="clear" w:color="auto" w:fill="FFFFFF"/>
        </w:rPr>
        <w:t xml:space="preserve"> &lt; 0.05. A significance level of 0.05 was used for the overall race comparisons.</w:t>
      </w:r>
      <w:r w:rsidR="0022018E">
        <w:rPr>
          <w:rFonts w:ascii="Book Antiqua" w:hAnsi="Book Antiqua" w:cs="Arial"/>
          <w:color w:val="000000"/>
          <w:sz w:val="24"/>
          <w:szCs w:val="24"/>
          <w:shd w:val="clear" w:color="auto" w:fill="FFFFFF"/>
        </w:rPr>
        <w:t xml:space="preserve"> </w:t>
      </w:r>
      <w:proofErr w:type="spellStart"/>
      <w:proofErr w:type="gramStart"/>
      <w:r w:rsidR="00FA35A7" w:rsidRPr="00FA35A7">
        <w:rPr>
          <w:rFonts w:ascii="Book Antiqua" w:eastAsia="Times New Roman" w:hAnsi="Book Antiqua" w:cs="Arial"/>
          <w:color w:val="000000"/>
          <w:sz w:val="24"/>
          <w:szCs w:val="24"/>
          <w:vertAlign w:val="superscript"/>
        </w:rPr>
        <w:t>a</w:t>
      </w:r>
      <w:r w:rsidR="00276ED1" w:rsidRPr="00BD76B1">
        <w:rPr>
          <w:rFonts w:ascii="Book Antiqua" w:eastAsia="Times New Roman" w:hAnsi="Book Antiqua" w:cs="Arial"/>
          <w:i/>
          <w:color w:val="000000"/>
          <w:sz w:val="24"/>
          <w:szCs w:val="24"/>
        </w:rPr>
        <w:t>P</w:t>
      </w:r>
      <w:proofErr w:type="spellEnd"/>
      <w:proofErr w:type="gramEnd"/>
      <w:r w:rsidR="00276ED1">
        <w:rPr>
          <w:rFonts w:ascii="Book Antiqua" w:eastAsia="Times New Roman" w:hAnsi="Book Antiqua" w:cs="Arial"/>
          <w:color w:val="000000"/>
          <w:sz w:val="24"/>
          <w:szCs w:val="24"/>
        </w:rPr>
        <w:t xml:space="preserve"> &lt;</w:t>
      </w:r>
      <w:r w:rsidR="00276ED1">
        <w:rPr>
          <w:rFonts w:ascii="Book Antiqua" w:hAnsi="Book Antiqua" w:cs="Arial" w:hint="eastAsia"/>
          <w:color w:val="000000"/>
          <w:sz w:val="24"/>
          <w:szCs w:val="24"/>
          <w:lang w:eastAsia="zh-CN"/>
        </w:rPr>
        <w:t xml:space="preserve"> </w:t>
      </w:r>
      <w:r w:rsidR="00276ED1">
        <w:rPr>
          <w:rFonts w:ascii="Book Antiqua" w:eastAsia="Times New Roman" w:hAnsi="Book Antiqua" w:cs="Arial"/>
          <w:color w:val="000000"/>
          <w:sz w:val="24"/>
          <w:szCs w:val="24"/>
        </w:rPr>
        <w:t xml:space="preserve">0.05; </w:t>
      </w:r>
      <w:bookmarkStart w:id="118" w:name="OLE_LINK689"/>
      <w:bookmarkStart w:id="119" w:name="OLE_LINK691"/>
      <w:proofErr w:type="spellStart"/>
      <w:r w:rsidR="00FA35A7" w:rsidRPr="00FA35A7">
        <w:rPr>
          <w:rFonts w:ascii="Book Antiqua" w:hAnsi="Book Antiqua" w:cs="Arial" w:hint="eastAsia"/>
          <w:color w:val="000000"/>
          <w:sz w:val="24"/>
          <w:szCs w:val="24"/>
          <w:vertAlign w:val="superscript"/>
          <w:lang w:eastAsia="zh-CN"/>
        </w:rPr>
        <w:t>b</w:t>
      </w:r>
      <w:r w:rsidR="00276ED1" w:rsidRPr="00BD76B1">
        <w:rPr>
          <w:rFonts w:ascii="Book Antiqua" w:eastAsia="Times New Roman" w:hAnsi="Book Antiqua" w:cs="Arial"/>
          <w:i/>
          <w:color w:val="000000"/>
          <w:sz w:val="24"/>
          <w:szCs w:val="24"/>
        </w:rPr>
        <w:t>P</w:t>
      </w:r>
      <w:bookmarkEnd w:id="118"/>
      <w:bookmarkEnd w:id="119"/>
      <w:proofErr w:type="spellEnd"/>
      <w:r w:rsidR="00276ED1">
        <w:rPr>
          <w:rFonts w:ascii="Book Antiqua" w:hAnsi="Book Antiqua" w:cs="Arial" w:hint="eastAsia"/>
          <w:color w:val="000000"/>
          <w:sz w:val="24"/>
          <w:szCs w:val="24"/>
          <w:lang w:eastAsia="zh-CN"/>
        </w:rPr>
        <w:t xml:space="preserve"> </w:t>
      </w:r>
      <w:r w:rsidR="00276ED1" w:rsidRPr="000775F4">
        <w:rPr>
          <w:rFonts w:ascii="Book Antiqua" w:eastAsia="Times New Roman" w:hAnsi="Book Antiqua" w:cs="Arial"/>
          <w:color w:val="000000"/>
          <w:sz w:val="24"/>
          <w:szCs w:val="24"/>
        </w:rPr>
        <w:t>&lt;</w:t>
      </w:r>
      <w:r w:rsidR="00276ED1">
        <w:rPr>
          <w:rFonts w:ascii="Book Antiqua" w:hAnsi="Book Antiqua" w:cs="Arial" w:hint="eastAsia"/>
          <w:color w:val="000000"/>
          <w:sz w:val="24"/>
          <w:szCs w:val="24"/>
          <w:lang w:eastAsia="zh-CN"/>
        </w:rPr>
        <w:t xml:space="preserve"> </w:t>
      </w:r>
      <w:r w:rsidR="00276ED1" w:rsidRPr="000775F4">
        <w:rPr>
          <w:rFonts w:ascii="Book Antiqua" w:eastAsia="Times New Roman" w:hAnsi="Book Antiqua" w:cs="Arial"/>
          <w:color w:val="000000"/>
          <w:sz w:val="24"/>
          <w:szCs w:val="24"/>
        </w:rPr>
        <w:t>0.001;</w:t>
      </w:r>
      <w:r w:rsidR="00276ED1">
        <w:rPr>
          <w:rFonts w:ascii="Book Antiqua" w:hAnsi="Book Antiqua" w:cs="Arial" w:hint="eastAsia"/>
          <w:color w:val="000000"/>
          <w:sz w:val="24"/>
          <w:szCs w:val="24"/>
          <w:lang w:eastAsia="zh-CN"/>
        </w:rPr>
        <w:t xml:space="preserve"> </w:t>
      </w:r>
      <w:r w:rsidR="006F7D17" w:rsidRPr="00276ED1">
        <w:rPr>
          <w:rFonts w:ascii="Book Antiqua" w:hAnsi="Book Antiqua" w:cs="Arial"/>
          <w:i/>
          <w:color w:val="000000"/>
          <w:sz w:val="24"/>
          <w:szCs w:val="24"/>
          <w:shd w:val="clear" w:color="auto" w:fill="FFFFFF"/>
        </w:rPr>
        <w:t>P</w:t>
      </w:r>
      <w:r w:rsidR="006F7D17" w:rsidRPr="000775F4">
        <w:rPr>
          <w:rFonts w:ascii="Book Antiqua" w:hAnsi="Book Antiqua" w:cs="Arial"/>
          <w:color w:val="000000"/>
          <w:sz w:val="24"/>
          <w:szCs w:val="24"/>
          <w:shd w:val="clear" w:color="auto" w:fill="FFFFFF"/>
        </w:rPr>
        <w:t xml:space="preserve"> values were not calculated for </w:t>
      </w:r>
      <w:r w:rsidR="006F7D17" w:rsidRPr="00276ED1">
        <w:rPr>
          <w:rFonts w:ascii="Book Antiqua" w:hAnsi="Book Antiqua" w:cs="Arial"/>
          <w:i/>
          <w:color w:val="000000"/>
          <w:sz w:val="24"/>
          <w:szCs w:val="24"/>
          <w:shd w:val="clear" w:color="auto" w:fill="FFFFFF"/>
        </w:rPr>
        <w:t>n</w:t>
      </w:r>
      <w:r w:rsidR="00276ED1">
        <w:rPr>
          <w:rFonts w:ascii="Book Antiqua" w:hAnsi="Book Antiqua" w:cs="Arial" w:hint="eastAsia"/>
          <w:color w:val="000000"/>
          <w:sz w:val="24"/>
          <w:szCs w:val="24"/>
          <w:shd w:val="clear" w:color="auto" w:fill="FFFFFF"/>
          <w:lang w:eastAsia="zh-CN"/>
        </w:rPr>
        <w:t xml:space="preserve"> </w:t>
      </w:r>
      <w:r w:rsidR="006F7D17" w:rsidRPr="000775F4">
        <w:rPr>
          <w:rFonts w:ascii="Book Antiqua" w:hAnsi="Book Antiqua" w:cs="Arial"/>
          <w:color w:val="000000"/>
          <w:sz w:val="24"/>
          <w:szCs w:val="24"/>
          <w:shd w:val="clear" w:color="auto" w:fill="FFFFFF"/>
        </w:rPr>
        <w:t>&lt;</w:t>
      </w:r>
      <w:r w:rsidR="00276ED1">
        <w:rPr>
          <w:rFonts w:ascii="Book Antiqua" w:hAnsi="Book Antiqua" w:cs="Arial" w:hint="eastAsia"/>
          <w:color w:val="000000"/>
          <w:sz w:val="24"/>
          <w:szCs w:val="24"/>
          <w:shd w:val="clear" w:color="auto" w:fill="FFFFFF"/>
          <w:lang w:eastAsia="zh-CN"/>
        </w:rPr>
        <w:t xml:space="preserve"> </w:t>
      </w:r>
      <w:r w:rsidR="006F7D17" w:rsidRPr="000775F4">
        <w:rPr>
          <w:rFonts w:ascii="Book Antiqua" w:hAnsi="Book Antiqua" w:cs="Arial"/>
          <w:color w:val="000000"/>
          <w:sz w:val="24"/>
          <w:szCs w:val="24"/>
          <w:shd w:val="clear" w:color="auto" w:fill="FFFFFF"/>
        </w:rPr>
        <w:t xml:space="preserve">5. </w:t>
      </w:r>
      <w:r w:rsidR="007B7EE6">
        <w:rPr>
          <w:rFonts w:ascii="Book Antiqua" w:hAnsi="Book Antiqua" w:cs="Arial" w:hint="eastAsia"/>
          <w:color w:val="000000"/>
          <w:sz w:val="24"/>
          <w:szCs w:val="24"/>
          <w:vertAlign w:val="superscript"/>
          <w:lang w:eastAsia="zh-CN"/>
        </w:rPr>
        <w:t>2</w:t>
      </w:r>
      <w:r w:rsidR="006F7D17" w:rsidRPr="000775F4">
        <w:rPr>
          <w:rFonts w:ascii="Book Antiqua" w:eastAsia="Times New Roman" w:hAnsi="Book Antiqua" w:cs="Arial"/>
          <w:color w:val="000000"/>
          <w:sz w:val="24"/>
          <w:szCs w:val="24"/>
        </w:rPr>
        <w:t xml:space="preserve">Given </w:t>
      </w:r>
      <w:r w:rsidR="00276ED1" w:rsidRPr="00276ED1">
        <w:rPr>
          <w:rFonts w:ascii="Book Antiqua" w:hAnsi="Book Antiqua" w:cs="Arial"/>
          <w:i/>
          <w:color w:val="000000"/>
          <w:sz w:val="24"/>
          <w:szCs w:val="24"/>
          <w:shd w:val="clear" w:color="auto" w:fill="FFFFFF"/>
        </w:rPr>
        <w:t>n</w:t>
      </w:r>
      <w:r w:rsidR="00276ED1">
        <w:rPr>
          <w:rFonts w:ascii="Book Antiqua" w:hAnsi="Book Antiqua" w:cs="Arial" w:hint="eastAsia"/>
          <w:color w:val="000000"/>
          <w:sz w:val="24"/>
          <w:szCs w:val="24"/>
          <w:shd w:val="clear" w:color="auto" w:fill="FFFFFF"/>
          <w:lang w:eastAsia="zh-CN"/>
        </w:rPr>
        <w:t xml:space="preserve"> </w:t>
      </w:r>
      <w:r w:rsidR="006F7D17" w:rsidRPr="000775F4">
        <w:rPr>
          <w:rFonts w:ascii="Book Antiqua" w:eastAsia="Times New Roman" w:hAnsi="Book Antiqua" w:cs="Arial"/>
          <w:color w:val="000000"/>
          <w:sz w:val="24"/>
          <w:szCs w:val="24"/>
        </w:rPr>
        <w:t>&lt; 5 for AA (</w:t>
      </w:r>
      <w:r w:rsidR="007B7EE6" w:rsidRPr="00276ED1">
        <w:rPr>
          <w:rFonts w:ascii="Book Antiqua" w:hAnsi="Book Antiqua" w:cs="Arial"/>
          <w:i/>
          <w:color w:val="000000"/>
          <w:sz w:val="24"/>
          <w:szCs w:val="24"/>
          <w:shd w:val="clear" w:color="auto" w:fill="FFFFFF"/>
        </w:rPr>
        <w:t>n</w:t>
      </w:r>
      <w:r w:rsidR="007B7EE6">
        <w:rPr>
          <w:rFonts w:ascii="Book Antiqua" w:hAnsi="Book Antiqua" w:cs="Arial" w:hint="eastAsia"/>
          <w:color w:val="000000"/>
          <w:sz w:val="24"/>
          <w:szCs w:val="24"/>
          <w:shd w:val="clear" w:color="auto" w:fill="FFFFFF"/>
          <w:lang w:eastAsia="zh-CN"/>
        </w:rPr>
        <w:t xml:space="preserve"> </w:t>
      </w:r>
      <w:r w:rsidR="006F7D17" w:rsidRPr="000775F4">
        <w:rPr>
          <w:rFonts w:ascii="Book Antiqua" w:eastAsia="Times New Roman" w:hAnsi="Book Antiqua" w:cs="Arial"/>
          <w:color w:val="000000"/>
          <w:sz w:val="24"/>
          <w:szCs w:val="24"/>
        </w:rPr>
        <w:t>=</w:t>
      </w:r>
      <w:r w:rsidR="007B7EE6">
        <w:rPr>
          <w:rFonts w:ascii="Book Antiqua" w:hAnsi="Book Antiqua" w:cs="Arial" w:hint="eastAsia"/>
          <w:color w:val="000000"/>
          <w:sz w:val="24"/>
          <w:szCs w:val="24"/>
          <w:lang w:eastAsia="zh-CN"/>
        </w:rPr>
        <w:t xml:space="preserve"> </w:t>
      </w:r>
      <w:r w:rsidR="006F7D17" w:rsidRPr="000775F4">
        <w:rPr>
          <w:rFonts w:ascii="Book Antiqua" w:eastAsia="Times New Roman" w:hAnsi="Book Antiqua" w:cs="Arial"/>
          <w:color w:val="000000"/>
          <w:sz w:val="24"/>
          <w:szCs w:val="24"/>
        </w:rPr>
        <w:t>0) and W (</w:t>
      </w:r>
      <w:r w:rsidR="007B7EE6" w:rsidRPr="00276ED1">
        <w:rPr>
          <w:rFonts w:ascii="Book Antiqua" w:hAnsi="Book Antiqua" w:cs="Arial"/>
          <w:i/>
          <w:color w:val="000000"/>
          <w:sz w:val="24"/>
          <w:szCs w:val="24"/>
          <w:shd w:val="clear" w:color="auto" w:fill="FFFFFF"/>
        </w:rPr>
        <w:t>n</w:t>
      </w:r>
      <w:r w:rsidR="007B7EE6">
        <w:rPr>
          <w:rFonts w:ascii="Book Antiqua" w:hAnsi="Book Antiqua" w:cs="Arial" w:hint="eastAsia"/>
          <w:color w:val="000000"/>
          <w:sz w:val="24"/>
          <w:szCs w:val="24"/>
          <w:shd w:val="clear" w:color="auto" w:fill="FFFFFF"/>
          <w:lang w:eastAsia="zh-CN"/>
        </w:rPr>
        <w:t xml:space="preserve"> </w:t>
      </w:r>
      <w:r w:rsidR="006F7D17" w:rsidRPr="000775F4">
        <w:rPr>
          <w:rFonts w:ascii="Book Antiqua" w:eastAsia="Times New Roman" w:hAnsi="Book Antiqua" w:cs="Arial"/>
          <w:color w:val="000000"/>
          <w:sz w:val="24"/>
          <w:szCs w:val="24"/>
        </w:rPr>
        <w:t>=</w:t>
      </w:r>
      <w:r w:rsidR="007B7EE6">
        <w:rPr>
          <w:rFonts w:ascii="Book Antiqua" w:hAnsi="Book Antiqua" w:cs="Arial" w:hint="eastAsia"/>
          <w:color w:val="000000"/>
          <w:sz w:val="24"/>
          <w:szCs w:val="24"/>
          <w:lang w:eastAsia="zh-CN"/>
        </w:rPr>
        <w:t xml:space="preserve"> </w:t>
      </w:r>
      <w:r w:rsidR="006F7D17" w:rsidRPr="000775F4">
        <w:rPr>
          <w:rFonts w:ascii="Book Antiqua" w:eastAsia="Times New Roman" w:hAnsi="Book Antiqua" w:cs="Arial"/>
          <w:color w:val="000000"/>
          <w:sz w:val="24"/>
          <w:szCs w:val="24"/>
        </w:rPr>
        <w:t xml:space="preserve">2), limited statistical tests for Hispanic to Non-Hispanic with </w:t>
      </w:r>
      <w:r w:rsidR="007B7EE6" w:rsidRPr="00BD76B1">
        <w:rPr>
          <w:rFonts w:ascii="Book Antiqua" w:eastAsia="Times New Roman" w:hAnsi="Book Antiqua" w:cs="Arial"/>
          <w:i/>
          <w:color w:val="000000"/>
          <w:sz w:val="24"/>
          <w:szCs w:val="24"/>
        </w:rPr>
        <w:t>P</w:t>
      </w:r>
      <w:r w:rsidR="007B7EE6" w:rsidRPr="000775F4">
        <w:rPr>
          <w:rFonts w:ascii="Book Antiqua" w:eastAsia="Times New Roman" w:hAnsi="Book Antiqua" w:cs="Arial"/>
          <w:color w:val="000000"/>
          <w:sz w:val="24"/>
          <w:szCs w:val="24"/>
        </w:rPr>
        <w:t xml:space="preserve"> </w:t>
      </w:r>
      <w:r w:rsidR="006F7D17" w:rsidRPr="000775F4">
        <w:rPr>
          <w:rFonts w:ascii="Book Antiqua" w:eastAsia="Times New Roman" w:hAnsi="Book Antiqua" w:cs="Arial"/>
          <w:color w:val="000000"/>
          <w:sz w:val="24"/>
          <w:szCs w:val="24"/>
        </w:rPr>
        <w:t>= 0.0074</w:t>
      </w:r>
      <w:r w:rsidR="007B7EE6">
        <w:rPr>
          <w:rFonts w:ascii="Book Antiqua" w:hAnsi="Book Antiqua" w:cs="Arial" w:hint="eastAsia"/>
          <w:color w:val="000000"/>
          <w:sz w:val="24"/>
          <w:szCs w:val="24"/>
          <w:lang w:eastAsia="zh-CN"/>
        </w:rPr>
        <w:t xml:space="preserve">. </w:t>
      </w:r>
      <w:r w:rsidR="007B7EE6">
        <w:rPr>
          <w:rFonts w:ascii="Book Antiqua" w:hAnsi="Book Antiqua" w:cs="Arial" w:hint="eastAsia"/>
          <w:color w:val="000000"/>
          <w:sz w:val="24"/>
          <w:szCs w:val="24"/>
          <w:vertAlign w:val="superscript"/>
          <w:lang w:eastAsia="zh-CN"/>
        </w:rPr>
        <w:t>3</w:t>
      </w:r>
      <w:r w:rsidR="002523C2" w:rsidRPr="000775F4">
        <w:rPr>
          <w:rFonts w:ascii="Book Antiqua" w:eastAsia="Times New Roman" w:hAnsi="Book Antiqua" w:cs="Arial"/>
          <w:color w:val="000000"/>
          <w:sz w:val="24"/>
          <w:szCs w:val="24"/>
        </w:rPr>
        <w:t xml:space="preserve">Metabolic Syndrome: </w:t>
      </w:r>
      <w:r w:rsidR="007B7EE6" w:rsidRPr="000775F4">
        <w:rPr>
          <w:rFonts w:ascii="Book Antiqua" w:eastAsia="Times New Roman" w:hAnsi="Book Antiqua" w:cs="Arial"/>
          <w:color w:val="000000"/>
          <w:sz w:val="24"/>
          <w:szCs w:val="24"/>
        </w:rPr>
        <w:t>T</w:t>
      </w:r>
      <w:r w:rsidR="002523C2" w:rsidRPr="000775F4">
        <w:rPr>
          <w:rFonts w:ascii="Book Antiqua" w:eastAsia="Times New Roman" w:hAnsi="Book Antiqua" w:cs="Arial"/>
          <w:color w:val="000000"/>
          <w:sz w:val="24"/>
          <w:szCs w:val="24"/>
        </w:rPr>
        <w:t>hree of the following five traits per ATP III guidelines</w:t>
      </w:r>
      <w:r w:rsidR="007B7EE6">
        <w:rPr>
          <w:rFonts w:ascii="Book Antiqua" w:hAnsi="Book Antiqua" w:cs="Arial" w:hint="eastAsia"/>
          <w:color w:val="000000"/>
          <w:sz w:val="24"/>
          <w:szCs w:val="24"/>
          <w:lang w:eastAsia="zh-CN"/>
        </w:rPr>
        <w:t xml:space="preserve">. </w:t>
      </w:r>
      <w:r w:rsidR="002523C2" w:rsidRPr="000775F4">
        <w:rPr>
          <w:rFonts w:ascii="Book Antiqua" w:eastAsia="Times New Roman" w:hAnsi="Book Antiqua" w:cs="Arial"/>
          <w:color w:val="000000"/>
          <w:sz w:val="24"/>
          <w:szCs w:val="24"/>
        </w:rPr>
        <w:t>Abdominal obesity, defined as a waist circumference in men ≥</w:t>
      </w:r>
      <w:r w:rsidR="007B7EE6">
        <w:rPr>
          <w:rFonts w:ascii="Book Antiqua" w:hAnsi="Book Antiqua" w:cs="Arial" w:hint="eastAsia"/>
          <w:color w:val="000000"/>
          <w:sz w:val="24"/>
          <w:szCs w:val="24"/>
          <w:lang w:eastAsia="zh-CN"/>
        </w:rPr>
        <w:t xml:space="preserve"> </w:t>
      </w:r>
      <w:r w:rsidR="002523C2" w:rsidRPr="000775F4">
        <w:rPr>
          <w:rFonts w:ascii="Book Antiqua" w:eastAsia="Times New Roman" w:hAnsi="Book Antiqua" w:cs="Arial"/>
          <w:color w:val="000000"/>
          <w:sz w:val="24"/>
          <w:szCs w:val="24"/>
        </w:rPr>
        <w:t>102 cm (40 in) and in women ≥</w:t>
      </w:r>
      <w:r w:rsidR="007B7EE6">
        <w:rPr>
          <w:rFonts w:ascii="Book Antiqua" w:hAnsi="Book Antiqua" w:cs="Arial" w:hint="eastAsia"/>
          <w:color w:val="000000"/>
          <w:sz w:val="24"/>
          <w:szCs w:val="24"/>
          <w:lang w:eastAsia="zh-CN"/>
        </w:rPr>
        <w:t xml:space="preserve"> </w:t>
      </w:r>
      <w:r w:rsidR="002523C2" w:rsidRPr="000775F4">
        <w:rPr>
          <w:rFonts w:ascii="Book Antiqua" w:eastAsia="Times New Roman" w:hAnsi="Book Antiqua" w:cs="Arial"/>
          <w:color w:val="000000"/>
          <w:sz w:val="24"/>
          <w:szCs w:val="24"/>
        </w:rPr>
        <w:t>88 cm (35 in)</w:t>
      </w:r>
      <w:r w:rsidR="007B7EE6">
        <w:rPr>
          <w:rFonts w:ascii="Book Antiqua" w:hAnsi="Book Antiqua" w:cs="Arial" w:hint="eastAsia"/>
          <w:color w:val="000000"/>
          <w:sz w:val="24"/>
          <w:szCs w:val="24"/>
          <w:lang w:eastAsia="zh-CN"/>
        </w:rPr>
        <w:t xml:space="preserve">: (1) </w:t>
      </w:r>
      <w:r w:rsidR="005D7BCC" w:rsidRPr="000775F4">
        <w:rPr>
          <w:rFonts w:ascii="Book Antiqua" w:eastAsia="Times New Roman" w:hAnsi="Book Antiqua" w:cs="Arial"/>
          <w:color w:val="000000"/>
          <w:sz w:val="24"/>
          <w:szCs w:val="24"/>
        </w:rPr>
        <w:t>s</w:t>
      </w:r>
      <w:r w:rsidR="002523C2" w:rsidRPr="000775F4">
        <w:rPr>
          <w:rFonts w:ascii="Book Antiqua" w:eastAsia="Times New Roman" w:hAnsi="Book Antiqua" w:cs="Arial"/>
          <w:color w:val="000000"/>
          <w:sz w:val="24"/>
          <w:szCs w:val="24"/>
        </w:rPr>
        <w:t>erum triglycerides ≥</w:t>
      </w:r>
      <w:r w:rsidR="00FD6A7F">
        <w:rPr>
          <w:rFonts w:ascii="Book Antiqua" w:hAnsi="Book Antiqua" w:cs="Arial" w:hint="eastAsia"/>
          <w:color w:val="000000"/>
          <w:sz w:val="24"/>
          <w:szCs w:val="24"/>
          <w:lang w:eastAsia="zh-CN"/>
        </w:rPr>
        <w:t xml:space="preserve"> </w:t>
      </w:r>
      <w:r w:rsidR="002523C2" w:rsidRPr="000775F4">
        <w:rPr>
          <w:rFonts w:ascii="Book Antiqua" w:eastAsia="Times New Roman" w:hAnsi="Book Antiqua" w:cs="Arial"/>
          <w:color w:val="000000"/>
          <w:sz w:val="24"/>
          <w:szCs w:val="24"/>
        </w:rPr>
        <w:t>150 mg/</w:t>
      </w:r>
      <w:proofErr w:type="spellStart"/>
      <w:r w:rsidR="002523C2" w:rsidRPr="000775F4">
        <w:rPr>
          <w:rFonts w:ascii="Book Antiqua" w:eastAsia="Times New Roman" w:hAnsi="Book Antiqua" w:cs="Arial"/>
          <w:color w:val="000000"/>
          <w:sz w:val="24"/>
          <w:szCs w:val="24"/>
        </w:rPr>
        <w:t>dL</w:t>
      </w:r>
      <w:proofErr w:type="spellEnd"/>
      <w:r w:rsidR="002523C2" w:rsidRPr="000775F4">
        <w:rPr>
          <w:rFonts w:ascii="Book Antiqua" w:eastAsia="Times New Roman" w:hAnsi="Book Antiqua" w:cs="Arial"/>
          <w:color w:val="000000"/>
          <w:sz w:val="24"/>
          <w:szCs w:val="24"/>
        </w:rPr>
        <w:t> (1.7 </w:t>
      </w:r>
      <w:proofErr w:type="spellStart"/>
      <w:r w:rsidR="002523C2" w:rsidRPr="000775F4">
        <w:rPr>
          <w:rFonts w:ascii="Book Antiqua" w:eastAsia="Times New Roman" w:hAnsi="Book Antiqua" w:cs="Arial"/>
          <w:color w:val="000000"/>
          <w:sz w:val="24"/>
          <w:szCs w:val="24"/>
        </w:rPr>
        <w:t>mmol</w:t>
      </w:r>
      <w:proofErr w:type="spellEnd"/>
      <w:r w:rsidR="002523C2" w:rsidRPr="000775F4">
        <w:rPr>
          <w:rFonts w:ascii="Book Antiqua" w:eastAsia="Times New Roman" w:hAnsi="Book Antiqua" w:cs="Arial"/>
          <w:color w:val="000000"/>
          <w:sz w:val="24"/>
          <w:szCs w:val="24"/>
        </w:rPr>
        <w:t>/L) or drug treatment for elevated triglycerides</w:t>
      </w:r>
      <w:r w:rsidR="007B7EE6">
        <w:rPr>
          <w:rFonts w:ascii="Book Antiqua" w:hAnsi="Book Antiqua" w:cs="Arial" w:hint="eastAsia"/>
          <w:color w:val="000000"/>
          <w:sz w:val="24"/>
          <w:szCs w:val="24"/>
          <w:lang w:eastAsia="zh-CN"/>
        </w:rPr>
        <w:t xml:space="preserve">; (2) </w:t>
      </w:r>
      <w:r w:rsidR="005D7BCC" w:rsidRPr="000775F4">
        <w:rPr>
          <w:rFonts w:ascii="Book Antiqua" w:eastAsia="Times New Roman" w:hAnsi="Book Antiqua" w:cs="Arial"/>
          <w:color w:val="000000"/>
          <w:sz w:val="24"/>
          <w:szCs w:val="24"/>
        </w:rPr>
        <w:t>s</w:t>
      </w:r>
      <w:r w:rsidR="002523C2" w:rsidRPr="000775F4">
        <w:rPr>
          <w:rFonts w:ascii="Book Antiqua" w:eastAsia="Times New Roman" w:hAnsi="Book Antiqua" w:cs="Arial"/>
          <w:color w:val="000000"/>
          <w:sz w:val="24"/>
          <w:szCs w:val="24"/>
        </w:rPr>
        <w:t>erum HDL cholesterol &lt;</w:t>
      </w:r>
      <w:r w:rsidR="00FD6A7F">
        <w:rPr>
          <w:rFonts w:ascii="Book Antiqua" w:hAnsi="Book Antiqua" w:cs="Arial" w:hint="eastAsia"/>
          <w:color w:val="000000"/>
          <w:sz w:val="24"/>
          <w:szCs w:val="24"/>
          <w:lang w:eastAsia="zh-CN"/>
        </w:rPr>
        <w:t xml:space="preserve"> </w:t>
      </w:r>
      <w:r w:rsidR="002523C2" w:rsidRPr="000775F4">
        <w:rPr>
          <w:rFonts w:ascii="Book Antiqua" w:eastAsia="Times New Roman" w:hAnsi="Book Antiqua" w:cs="Arial"/>
          <w:color w:val="000000"/>
          <w:sz w:val="24"/>
          <w:szCs w:val="24"/>
        </w:rPr>
        <w:t>40 mg/</w:t>
      </w:r>
      <w:proofErr w:type="spellStart"/>
      <w:r w:rsidR="002523C2" w:rsidRPr="000775F4">
        <w:rPr>
          <w:rFonts w:ascii="Book Antiqua" w:eastAsia="Times New Roman" w:hAnsi="Book Antiqua" w:cs="Arial"/>
          <w:color w:val="000000"/>
          <w:sz w:val="24"/>
          <w:szCs w:val="24"/>
        </w:rPr>
        <w:t>dL</w:t>
      </w:r>
      <w:proofErr w:type="spellEnd"/>
      <w:r w:rsidR="002523C2" w:rsidRPr="000775F4">
        <w:rPr>
          <w:rFonts w:ascii="Book Antiqua" w:eastAsia="Times New Roman" w:hAnsi="Book Antiqua" w:cs="Arial"/>
          <w:color w:val="000000"/>
          <w:sz w:val="24"/>
          <w:szCs w:val="24"/>
        </w:rPr>
        <w:t> (1 </w:t>
      </w:r>
      <w:proofErr w:type="spellStart"/>
      <w:r w:rsidR="002523C2" w:rsidRPr="000775F4">
        <w:rPr>
          <w:rFonts w:ascii="Book Antiqua" w:eastAsia="Times New Roman" w:hAnsi="Book Antiqua" w:cs="Arial"/>
          <w:color w:val="000000"/>
          <w:sz w:val="24"/>
          <w:szCs w:val="24"/>
        </w:rPr>
        <w:t>mmol</w:t>
      </w:r>
      <w:proofErr w:type="spellEnd"/>
      <w:r w:rsidR="002523C2" w:rsidRPr="000775F4">
        <w:rPr>
          <w:rFonts w:ascii="Book Antiqua" w:eastAsia="Times New Roman" w:hAnsi="Book Antiqua" w:cs="Arial"/>
          <w:color w:val="000000"/>
          <w:sz w:val="24"/>
          <w:szCs w:val="24"/>
        </w:rPr>
        <w:t>/L) in men and &lt;</w:t>
      </w:r>
      <w:r w:rsidR="005D7BCC">
        <w:rPr>
          <w:rFonts w:ascii="Book Antiqua" w:hAnsi="Book Antiqua" w:cs="Arial" w:hint="eastAsia"/>
          <w:color w:val="000000"/>
          <w:sz w:val="24"/>
          <w:szCs w:val="24"/>
          <w:lang w:eastAsia="zh-CN"/>
        </w:rPr>
        <w:t xml:space="preserve"> </w:t>
      </w:r>
      <w:r w:rsidR="002523C2" w:rsidRPr="000775F4">
        <w:rPr>
          <w:rFonts w:ascii="Book Antiqua" w:eastAsia="Times New Roman" w:hAnsi="Book Antiqua" w:cs="Arial"/>
          <w:color w:val="000000"/>
          <w:sz w:val="24"/>
          <w:szCs w:val="24"/>
        </w:rPr>
        <w:t>50 mg/</w:t>
      </w:r>
      <w:proofErr w:type="spellStart"/>
      <w:r w:rsidR="002523C2" w:rsidRPr="000775F4">
        <w:rPr>
          <w:rFonts w:ascii="Book Antiqua" w:eastAsia="Times New Roman" w:hAnsi="Book Antiqua" w:cs="Arial"/>
          <w:color w:val="000000"/>
          <w:sz w:val="24"/>
          <w:szCs w:val="24"/>
        </w:rPr>
        <w:t>dL</w:t>
      </w:r>
      <w:proofErr w:type="spellEnd"/>
      <w:r w:rsidR="002523C2" w:rsidRPr="000775F4">
        <w:rPr>
          <w:rFonts w:ascii="Book Antiqua" w:eastAsia="Times New Roman" w:hAnsi="Book Antiqua" w:cs="Arial"/>
          <w:color w:val="000000"/>
          <w:sz w:val="24"/>
          <w:szCs w:val="24"/>
        </w:rPr>
        <w:t> (1.3 </w:t>
      </w:r>
      <w:proofErr w:type="spellStart"/>
      <w:r w:rsidR="002523C2" w:rsidRPr="000775F4">
        <w:rPr>
          <w:rFonts w:ascii="Book Antiqua" w:eastAsia="Times New Roman" w:hAnsi="Book Antiqua" w:cs="Arial"/>
          <w:color w:val="000000"/>
          <w:sz w:val="24"/>
          <w:szCs w:val="24"/>
        </w:rPr>
        <w:t>mmol</w:t>
      </w:r>
      <w:proofErr w:type="spellEnd"/>
      <w:r w:rsidR="002523C2" w:rsidRPr="000775F4">
        <w:rPr>
          <w:rFonts w:ascii="Book Antiqua" w:eastAsia="Times New Roman" w:hAnsi="Book Antiqua" w:cs="Arial"/>
          <w:color w:val="000000"/>
          <w:sz w:val="24"/>
          <w:szCs w:val="24"/>
        </w:rPr>
        <w:t>/L) in women or drug treatment for low HDL-C</w:t>
      </w:r>
      <w:r w:rsidR="007B7EE6">
        <w:rPr>
          <w:rFonts w:ascii="Book Antiqua" w:hAnsi="Book Antiqua" w:cs="Arial" w:hint="eastAsia"/>
          <w:color w:val="000000"/>
          <w:sz w:val="24"/>
          <w:szCs w:val="24"/>
          <w:lang w:eastAsia="zh-CN"/>
        </w:rPr>
        <w:t xml:space="preserve">; (3) </w:t>
      </w:r>
      <w:r w:rsidR="005D7BCC" w:rsidRPr="000775F4">
        <w:rPr>
          <w:rFonts w:ascii="Book Antiqua" w:eastAsia="Times New Roman" w:hAnsi="Book Antiqua" w:cs="Arial"/>
          <w:color w:val="000000"/>
          <w:sz w:val="24"/>
          <w:szCs w:val="24"/>
        </w:rPr>
        <w:t>b</w:t>
      </w:r>
      <w:r w:rsidR="002523C2" w:rsidRPr="000775F4">
        <w:rPr>
          <w:rFonts w:ascii="Book Antiqua" w:eastAsia="Times New Roman" w:hAnsi="Book Antiqua" w:cs="Arial"/>
          <w:color w:val="000000"/>
          <w:sz w:val="24"/>
          <w:szCs w:val="24"/>
        </w:rPr>
        <w:t>lood pressure ≥</w:t>
      </w:r>
      <w:r w:rsidR="005D7BCC">
        <w:rPr>
          <w:rFonts w:ascii="Book Antiqua" w:hAnsi="Book Antiqua" w:cs="Arial" w:hint="eastAsia"/>
          <w:color w:val="000000"/>
          <w:sz w:val="24"/>
          <w:szCs w:val="24"/>
          <w:lang w:eastAsia="zh-CN"/>
        </w:rPr>
        <w:t xml:space="preserve"> </w:t>
      </w:r>
      <w:r w:rsidR="002523C2" w:rsidRPr="000775F4">
        <w:rPr>
          <w:rFonts w:ascii="Book Antiqua" w:eastAsia="Times New Roman" w:hAnsi="Book Antiqua" w:cs="Arial"/>
          <w:color w:val="000000"/>
          <w:sz w:val="24"/>
          <w:szCs w:val="24"/>
        </w:rPr>
        <w:t>130/85 mmHg or drug treatment for elevated blood pressure</w:t>
      </w:r>
      <w:r w:rsidR="007B7EE6">
        <w:rPr>
          <w:rFonts w:ascii="Book Antiqua" w:hAnsi="Book Antiqua" w:cs="Arial" w:hint="eastAsia"/>
          <w:color w:val="000000"/>
          <w:sz w:val="24"/>
          <w:szCs w:val="24"/>
          <w:lang w:eastAsia="zh-CN"/>
        </w:rPr>
        <w:t xml:space="preserve">; (4) </w:t>
      </w:r>
      <w:r w:rsidR="005D7BCC" w:rsidRPr="000775F4">
        <w:rPr>
          <w:rFonts w:ascii="Book Antiqua" w:eastAsia="Times New Roman" w:hAnsi="Book Antiqua" w:cs="Arial"/>
          <w:color w:val="000000"/>
          <w:sz w:val="24"/>
          <w:szCs w:val="24"/>
        </w:rPr>
        <w:t>f</w:t>
      </w:r>
      <w:r w:rsidR="002523C2" w:rsidRPr="000775F4">
        <w:rPr>
          <w:rFonts w:ascii="Book Antiqua" w:eastAsia="Times New Roman" w:hAnsi="Book Antiqua" w:cs="Arial"/>
          <w:color w:val="000000"/>
          <w:sz w:val="24"/>
          <w:szCs w:val="24"/>
        </w:rPr>
        <w:t>asting plasma glucose (FPG) ≥</w:t>
      </w:r>
      <w:r w:rsidR="005D7BCC">
        <w:rPr>
          <w:rFonts w:ascii="Book Antiqua" w:hAnsi="Book Antiqua" w:cs="Arial" w:hint="eastAsia"/>
          <w:color w:val="000000"/>
          <w:sz w:val="24"/>
          <w:szCs w:val="24"/>
          <w:lang w:eastAsia="zh-CN"/>
        </w:rPr>
        <w:t xml:space="preserve"> </w:t>
      </w:r>
      <w:r w:rsidR="002523C2" w:rsidRPr="000775F4">
        <w:rPr>
          <w:rFonts w:ascii="Book Antiqua" w:eastAsia="Times New Roman" w:hAnsi="Book Antiqua" w:cs="Arial"/>
          <w:color w:val="000000"/>
          <w:sz w:val="24"/>
          <w:szCs w:val="24"/>
        </w:rPr>
        <w:t>100 mg/</w:t>
      </w:r>
      <w:proofErr w:type="spellStart"/>
      <w:r w:rsidR="002523C2" w:rsidRPr="000775F4">
        <w:rPr>
          <w:rFonts w:ascii="Book Antiqua" w:eastAsia="Times New Roman" w:hAnsi="Book Antiqua" w:cs="Arial"/>
          <w:color w:val="000000"/>
          <w:sz w:val="24"/>
          <w:szCs w:val="24"/>
        </w:rPr>
        <w:t>dL</w:t>
      </w:r>
      <w:proofErr w:type="spellEnd"/>
      <w:r w:rsidR="002523C2" w:rsidRPr="000775F4">
        <w:rPr>
          <w:rFonts w:ascii="Book Antiqua" w:eastAsia="Times New Roman" w:hAnsi="Book Antiqua" w:cs="Arial"/>
          <w:color w:val="000000"/>
          <w:sz w:val="24"/>
          <w:szCs w:val="24"/>
        </w:rPr>
        <w:t> (5.6 </w:t>
      </w:r>
      <w:proofErr w:type="spellStart"/>
      <w:r w:rsidR="002523C2" w:rsidRPr="000775F4">
        <w:rPr>
          <w:rFonts w:ascii="Book Antiqua" w:eastAsia="Times New Roman" w:hAnsi="Book Antiqua" w:cs="Arial"/>
          <w:color w:val="000000"/>
          <w:sz w:val="24"/>
          <w:szCs w:val="24"/>
        </w:rPr>
        <w:t>mmol</w:t>
      </w:r>
      <w:proofErr w:type="spellEnd"/>
      <w:r w:rsidR="002523C2" w:rsidRPr="000775F4">
        <w:rPr>
          <w:rFonts w:ascii="Book Antiqua" w:eastAsia="Times New Roman" w:hAnsi="Book Antiqua" w:cs="Arial"/>
          <w:color w:val="000000"/>
          <w:sz w:val="24"/>
          <w:szCs w:val="24"/>
        </w:rPr>
        <w:t>/L) or drug treatment for elevated blood glucose</w:t>
      </w:r>
      <w:r w:rsidR="007B7EE6">
        <w:rPr>
          <w:rFonts w:ascii="Book Antiqua" w:hAnsi="Book Antiqua" w:cs="Arial" w:hint="eastAsia"/>
          <w:color w:val="000000"/>
          <w:sz w:val="24"/>
          <w:szCs w:val="24"/>
          <w:lang w:eastAsia="zh-CN"/>
        </w:rPr>
        <w:t xml:space="preserve">. </w:t>
      </w:r>
      <w:r w:rsidR="007B7EE6" w:rsidRPr="007B7EE6">
        <w:rPr>
          <w:rFonts w:ascii="Book Antiqua" w:hAnsi="Book Antiqua" w:cs="Arial" w:hint="eastAsia"/>
          <w:color w:val="000000"/>
          <w:sz w:val="24"/>
          <w:szCs w:val="24"/>
          <w:vertAlign w:val="superscript"/>
          <w:lang w:eastAsia="zh-CN"/>
        </w:rPr>
        <w:t>4</w:t>
      </w:r>
      <w:r w:rsidR="002523C2" w:rsidRPr="000775F4">
        <w:rPr>
          <w:rFonts w:ascii="Book Antiqua" w:eastAsia="Times New Roman" w:hAnsi="Book Antiqua" w:cs="Arial"/>
          <w:color w:val="000000"/>
          <w:sz w:val="24"/>
          <w:szCs w:val="24"/>
        </w:rPr>
        <w:t>Some patients with more than one listed etiology of cirrhosis</w:t>
      </w:r>
      <w:r w:rsidR="007B7EE6">
        <w:rPr>
          <w:rFonts w:ascii="Book Antiqua" w:hAnsi="Book Antiqua" w:cs="Arial" w:hint="eastAsia"/>
          <w:color w:val="000000"/>
          <w:sz w:val="24"/>
          <w:szCs w:val="24"/>
          <w:lang w:eastAsia="zh-CN"/>
        </w:rPr>
        <w:t xml:space="preserve">. </w:t>
      </w:r>
      <w:r w:rsidR="007B7EE6">
        <w:rPr>
          <w:rFonts w:ascii="Book Antiqua" w:hAnsi="Book Antiqua" w:cs="Arial" w:hint="eastAsia"/>
          <w:color w:val="000000"/>
          <w:sz w:val="24"/>
          <w:szCs w:val="24"/>
          <w:vertAlign w:val="superscript"/>
          <w:lang w:eastAsia="zh-CN"/>
        </w:rPr>
        <w:t>5</w:t>
      </w:r>
      <w:r w:rsidR="002523C2" w:rsidRPr="000775F4">
        <w:rPr>
          <w:rFonts w:ascii="Book Antiqua" w:eastAsia="Times New Roman" w:hAnsi="Book Antiqua" w:cs="Arial"/>
          <w:color w:val="000000"/>
          <w:sz w:val="24"/>
          <w:szCs w:val="24"/>
        </w:rPr>
        <w:t xml:space="preserve">Other: </w:t>
      </w:r>
      <w:r w:rsidR="007B7EE6" w:rsidRPr="000775F4">
        <w:rPr>
          <w:rFonts w:ascii="Book Antiqua" w:eastAsia="Times New Roman" w:hAnsi="Book Antiqua" w:cs="Arial"/>
          <w:color w:val="000000"/>
          <w:sz w:val="24"/>
          <w:szCs w:val="24"/>
        </w:rPr>
        <w:t>C</w:t>
      </w:r>
      <w:r w:rsidR="002523C2" w:rsidRPr="000775F4">
        <w:rPr>
          <w:rFonts w:ascii="Book Antiqua" w:eastAsia="Times New Roman" w:hAnsi="Book Antiqua" w:cs="Arial"/>
          <w:color w:val="000000"/>
          <w:sz w:val="24"/>
          <w:szCs w:val="24"/>
        </w:rPr>
        <w:t>ryptogenic, hemochromatosis, autoimmune, other not specified</w:t>
      </w:r>
      <w:r w:rsidR="007B7EE6">
        <w:rPr>
          <w:rFonts w:ascii="Book Antiqua" w:hAnsi="Book Antiqua" w:cs="Arial" w:hint="eastAsia"/>
          <w:color w:val="000000"/>
          <w:sz w:val="24"/>
          <w:szCs w:val="24"/>
          <w:lang w:eastAsia="zh-CN"/>
        </w:rPr>
        <w:t xml:space="preserve">. </w:t>
      </w:r>
      <w:r w:rsidR="0027463F" w:rsidRPr="000775F4">
        <w:rPr>
          <w:rFonts w:ascii="Book Antiqua" w:eastAsia="Times New Roman" w:hAnsi="Book Antiqua" w:cs="Arial"/>
          <w:color w:val="000000"/>
          <w:sz w:val="24"/>
          <w:szCs w:val="24"/>
        </w:rPr>
        <w:t>H</w:t>
      </w:r>
      <w:r w:rsidR="0027463F">
        <w:rPr>
          <w:rFonts w:ascii="Book Antiqua" w:eastAsia="Times New Roman" w:hAnsi="Book Antiqua" w:cs="Arial"/>
          <w:color w:val="000000"/>
          <w:sz w:val="24"/>
          <w:szCs w:val="24"/>
        </w:rPr>
        <w:t xml:space="preserve">: </w:t>
      </w:r>
      <w:r w:rsidR="0027463F" w:rsidRPr="000775F4">
        <w:rPr>
          <w:rFonts w:ascii="Book Antiqua" w:eastAsia="Times New Roman" w:hAnsi="Book Antiqua" w:cs="Arial"/>
          <w:color w:val="000000"/>
          <w:sz w:val="24"/>
          <w:szCs w:val="24"/>
        </w:rPr>
        <w:t>Hispanics; A</w:t>
      </w:r>
      <w:r w:rsidR="0027463F">
        <w:rPr>
          <w:rFonts w:ascii="Book Antiqua" w:eastAsia="Times New Roman" w:hAnsi="Book Antiqua" w:cs="Arial"/>
          <w:color w:val="000000"/>
          <w:sz w:val="24"/>
          <w:szCs w:val="24"/>
        </w:rPr>
        <w:t xml:space="preserve">: </w:t>
      </w:r>
      <w:r w:rsidR="0027463F" w:rsidRPr="000775F4">
        <w:rPr>
          <w:rFonts w:ascii="Book Antiqua" w:eastAsia="Times New Roman" w:hAnsi="Book Antiqua" w:cs="Arial"/>
          <w:color w:val="000000"/>
          <w:sz w:val="24"/>
          <w:szCs w:val="24"/>
        </w:rPr>
        <w:t>African Americans; W</w:t>
      </w:r>
      <w:r w:rsidR="0027463F">
        <w:rPr>
          <w:rFonts w:ascii="Book Antiqua" w:eastAsia="Times New Roman" w:hAnsi="Book Antiqua" w:cs="Arial"/>
          <w:color w:val="000000"/>
          <w:sz w:val="24"/>
          <w:szCs w:val="24"/>
        </w:rPr>
        <w:t xml:space="preserve">: </w:t>
      </w:r>
      <w:r w:rsidR="001B56E0">
        <w:rPr>
          <w:rFonts w:ascii="Book Antiqua" w:eastAsia="Times New Roman" w:hAnsi="Book Antiqua" w:cs="Arial"/>
          <w:color w:val="000000"/>
          <w:sz w:val="24"/>
          <w:szCs w:val="24"/>
        </w:rPr>
        <w:t>N</w:t>
      </w:r>
      <w:r w:rsidR="0027463F" w:rsidRPr="000775F4">
        <w:rPr>
          <w:rFonts w:ascii="Book Antiqua" w:eastAsia="Times New Roman" w:hAnsi="Book Antiqua" w:cs="Arial"/>
          <w:color w:val="000000"/>
          <w:sz w:val="24"/>
          <w:szCs w:val="24"/>
        </w:rPr>
        <w:t>on-Hispanic Caucasians; SD</w:t>
      </w:r>
      <w:r w:rsidR="0027463F">
        <w:rPr>
          <w:rFonts w:ascii="Book Antiqua" w:eastAsia="Times New Roman" w:hAnsi="Book Antiqua" w:cs="Arial"/>
          <w:color w:val="000000"/>
          <w:sz w:val="24"/>
          <w:szCs w:val="24"/>
        </w:rPr>
        <w:t xml:space="preserve">: </w:t>
      </w:r>
      <w:r w:rsidR="001B56E0">
        <w:rPr>
          <w:rFonts w:ascii="Book Antiqua" w:eastAsia="Times New Roman" w:hAnsi="Book Antiqua" w:cs="Arial"/>
          <w:color w:val="000000"/>
          <w:sz w:val="24"/>
          <w:szCs w:val="24"/>
        </w:rPr>
        <w:t>S</w:t>
      </w:r>
      <w:r w:rsidR="0027463F" w:rsidRPr="000775F4">
        <w:rPr>
          <w:rFonts w:ascii="Book Antiqua" w:eastAsia="Times New Roman" w:hAnsi="Book Antiqua" w:cs="Arial"/>
          <w:color w:val="000000"/>
          <w:sz w:val="24"/>
          <w:szCs w:val="24"/>
        </w:rPr>
        <w:t>tandard deviation; IQ</w:t>
      </w:r>
      <w:r w:rsidR="0027463F">
        <w:rPr>
          <w:rFonts w:ascii="Book Antiqua" w:eastAsia="Times New Roman" w:hAnsi="Book Antiqua" w:cs="Arial"/>
          <w:color w:val="000000"/>
          <w:sz w:val="24"/>
          <w:szCs w:val="24"/>
        </w:rPr>
        <w:t xml:space="preserve">: </w:t>
      </w:r>
      <w:r w:rsidR="001B56E0">
        <w:rPr>
          <w:rFonts w:ascii="Book Antiqua" w:eastAsia="Times New Roman" w:hAnsi="Book Antiqua" w:cs="Arial"/>
          <w:color w:val="000000"/>
          <w:sz w:val="24"/>
          <w:szCs w:val="24"/>
        </w:rPr>
        <w:t>P</w:t>
      </w:r>
      <w:r w:rsidR="0027463F" w:rsidRPr="000775F4">
        <w:rPr>
          <w:rFonts w:ascii="Book Antiqua" w:eastAsia="Times New Roman" w:hAnsi="Book Antiqua" w:cs="Arial"/>
          <w:color w:val="000000"/>
          <w:sz w:val="24"/>
          <w:szCs w:val="24"/>
        </w:rPr>
        <w:t>ercentile interquartile range (25%, 75%); HW</w:t>
      </w:r>
      <w:r w:rsidR="0027463F">
        <w:rPr>
          <w:rFonts w:ascii="Book Antiqua" w:eastAsia="Times New Roman" w:hAnsi="Book Antiqua" w:cs="Arial"/>
          <w:color w:val="000000"/>
          <w:sz w:val="24"/>
          <w:szCs w:val="24"/>
        </w:rPr>
        <w:t xml:space="preserve">: </w:t>
      </w:r>
      <w:r w:rsidR="0027463F" w:rsidRPr="000775F4">
        <w:rPr>
          <w:rFonts w:ascii="Book Antiqua" w:eastAsia="Times New Roman" w:hAnsi="Book Antiqua" w:cs="Arial"/>
          <w:color w:val="000000"/>
          <w:sz w:val="24"/>
          <w:szCs w:val="24"/>
        </w:rPr>
        <w:t>Hispanics compared to Whites; HA</w:t>
      </w:r>
      <w:r w:rsidR="0027463F">
        <w:rPr>
          <w:rFonts w:ascii="Book Antiqua" w:eastAsia="Times New Roman" w:hAnsi="Book Antiqua" w:cs="Arial"/>
          <w:color w:val="000000"/>
          <w:sz w:val="24"/>
          <w:szCs w:val="24"/>
        </w:rPr>
        <w:t xml:space="preserve">: </w:t>
      </w:r>
      <w:r w:rsidR="0027463F" w:rsidRPr="000775F4">
        <w:rPr>
          <w:rFonts w:ascii="Book Antiqua" w:eastAsia="Times New Roman" w:hAnsi="Book Antiqua" w:cs="Arial"/>
          <w:color w:val="000000"/>
          <w:sz w:val="24"/>
          <w:szCs w:val="24"/>
        </w:rPr>
        <w:t>Hispanics compared to African Americans; AW</w:t>
      </w:r>
      <w:r w:rsidR="0027463F">
        <w:rPr>
          <w:rFonts w:ascii="Book Antiqua" w:eastAsia="Times New Roman" w:hAnsi="Book Antiqua" w:cs="Arial"/>
          <w:color w:val="000000"/>
          <w:sz w:val="24"/>
          <w:szCs w:val="24"/>
        </w:rPr>
        <w:t xml:space="preserve">: </w:t>
      </w:r>
      <w:r w:rsidR="0027463F" w:rsidRPr="000775F4">
        <w:rPr>
          <w:rFonts w:ascii="Book Antiqua" w:eastAsia="Times New Roman" w:hAnsi="Book Antiqua" w:cs="Arial"/>
          <w:color w:val="000000"/>
          <w:sz w:val="24"/>
          <w:szCs w:val="24"/>
        </w:rPr>
        <w:t>African Americans compared to Whites; HNH</w:t>
      </w:r>
      <w:r w:rsidR="0027463F">
        <w:rPr>
          <w:rFonts w:ascii="Book Antiqua" w:eastAsia="Times New Roman" w:hAnsi="Book Antiqua" w:cs="Arial"/>
          <w:color w:val="000000"/>
          <w:sz w:val="24"/>
          <w:szCs w:val="24"/>
        </w:rPr>
        <w:t xml:space="preserve">: </w:t>
      </w:r>
      <w:r w:rsidR="0027463F" w:rsidRPr="000775F4">
        <w:rPr>
          <w:rFonts w:ascii="Book Antiqua" w:eastAsia="Times New Roman" w:hAnsi="Book Antiqua" w:cs="Arial"/>
          <w:color w:val="000000"/>
          <w:sz w:val="24"/>
          <w:szCs w:val="24"/>
        </w:rPr>
        <w:t>Hispanics compared to Non-Hispanics</w:t>
      </w:r>
      <w:r w:rsidR="0027463F">
        <w:rPr>
          <w:rFonts w:ascii="Book Antiqua" w:hAnsi="Book Antiqua" w:cs="Arial" w:hint="eastAsia"/>
          <w:color w:val="000000"/>
          <w:sz w:val="24"/>
          <w:szCs w:val="24"/>
          <w:lang w:eastAsia="zh-CN"/>
        </w:rPr>
        <w:t>.</w:t>
      </w:r>
    </w:p>
    <w:p w14:paraId="4FB6A66C" w14:textId="22527DBF" w:rsidR="002523C2" w:rsidRPr="007B7EE6" w:rsidRDefault="002523C2" w:rsidP="0022018E">
      <w:pPr>
        <w:spacing w:after="0" w:line="360" w:lineRule="auto"/>
        <w:jc w:val="both"/>
        <w:rPr>
          <w:rFonts w:ascii="Book Antiqua" w:hAnsi="Book Antiqua" w:cs="Arial"/>
          <w:color w:val="000000"/>
          <w:sz w:val="24"/>
          <w:szCs w:val="24"/>
          <w:lang w:eastAsia="zh-CN"/>
        </w:rPr>
      </w:pPr>
    </w:p>
    <w:p w14:paraId="4B988F0E" w14:textId="77777777" w:rsidR="0027463F" w:rsidRDefault="0027463F">
      <w:pPr>
        <w:rPr>
          <w:rFonts w:ascii="Book Antiqua" w:eastAsia="Times New Roman" w:hAnsi="Book Antiqua" w:cs="Arial"/>
          <w:b/>
          <w:color w:val="000000"/>
          <w:sz w:val="24"/>
          <w:szCs w:val="24"/>
        </w:rPr>
      </w:pPr>
      <w:r>
        <w:rPr>
          <w:rFonts w:ascii="Book Antiqua" w:eastAsia="Times New Roman" w:hAnsi="Book Antiqua" w:cs="Arial"/>
          <w:b/>
          <w:color w:val="000000"/>
          <w:sz w:val="24"/>
          <w:szCs w:val="24"/>
        </w:rPr>
        <w:br w:type="page"/>
      </w:r>
    </w:p>
    <w:p w14:paraId="6ED90489" w14:textId="3701314A" w:rsidR="006E11F2" w:rsidRPr="007635C7" w:rsidRDefault="006E11F2" w:rsidP="0022018E">
      <w:pPr>
        <w:spacing w:after="0" w:line="360" w:lineRule="auto"/>
        <w:jc w:val="both"/>
        <w:rPr>
          <w:rFonts w:ascii="Book Antiqua" w:hAnsi="Book Antiqua" w:cs="Arial"/>
          <w:b/>
          <w:color w:val="000000"/>
          <w:sz w:val="24"/>
          <w:szCs w:val="24"/>
          <w:lang w:eastAsia="zh-CN"/>
        </w:rPr>
      </w:pPr>
      <w:r w:rsidRPr="000775F4">
        <w:rPr>
          <w:rFonts w:ascii="Book Antiqua" w:eastAsia="Times New Roman" w:hAnsi="Book Antiqua" w:cs="Arial"/>
          <w:b/>
          <w:color w:val="000000"/>
          <w:sz w:val="24"/>
          <w:szCs w:val="24"/>
        </w:rPr>
        <w:lastRenderedPageBreak/>
        <w:t xml:space="preserve">Table 2 </w:t>
      </w:r>
      <w:r w:rsidRPr="007635C7">
        <w:rPr>
          <w:rFonts w:ascii="Book Antiqua" w:eastAsia="Times New Roman" w:hAnsi="Book Antiqua" w:cs="Arial"/>
          <w:b/>
          <w:color w:val="000000"/>
          <w:sz w:val="24"/>
          <w:szCs w:val="24"/>
        </w:rPr>
        <w:t xml:space="preserve">Treatment </w:t>
      </w:r>
      <w:r w:rsidR="007E2DC2" w:rsidRPr="007635C7">
        <w:rPr>
          <w:rFonts w:ascii="Book Antiqua" w:eastAsia="Times New Roman" w:hAnsi="Book Antiqua" w:cs="Arial"/>
          <w:b/>
          <w:color w:val="000000"/>
          <w:sz w:val="24"/>
          <w:szCs w:val="24"/>
        </w:rPr>
        <w:t>p</w:t>
      </w:r>
      <w:r w:rsidRPr="007635C7">
        <w:rPr>
          <w:rFonts w:ascii="Book Antiqua" w:eastAsia="Times New Roman" w:hAnsi="Book Antiqua" w:cs="Arial"/>
          <w:b/>
          <w:color w:val="000000"/>
          <w:sz w:val="24"/>
          <w:szCs w:val="24"/>
        </w:rPr>
        <w:t>atterns for non</w:t>
      </w:r>
      <w:r w:rsidR="007E2DC2" w:rsidRPr="007635C7">
        <w:rPr>
          <w:rFonts w:ascii="Book Antiqua" w:eastAsia="Times New Roman" w:hAnsi="Book Antiqua" w:cs="Arial"/>
          <w:b/>
          <w:color w:val="000000"/>
          <w:sz w:val="24"/>
          <w:szCs w:val="24"/>
        </w:rPr>
        <w:t>-</w:t>
      </w:r>
      <w:r w:rsidRPr="007635C7">
        <w:rPr>
          <w:rFonts w:ascii="Book Antiqua" w:eastAsia="Times New Roman" w:hAnsi="Book Antiqua" w:cs="Arial"/>
          <w:b/>
          <w:color w:val="000000"/>
          <w:sz w:val="24"/>
          <w:szCs w:val="24"/>
        </w:rPr>
        <w:t>metastatic patients at diagnosis: First line treatment patterns for non</w:t>
      </w:r>
      <w:r w:rsidR="007E2DC2" w:rsidRPr="007635C7">
        <w:rPr>
          <w:rFonts w:ascii="Book Antiqua" w:eastAsia="Times New Roman" w:hAnsi="Book Antiqua" w:cs="Arial"/>
          <w:b/>
          <w:color w:val="000000"/>
          <w:sz w:val="24"/>
          <w:szCs w:val="24"/>
        </w:rPr>
        <w:t>-</w:t>
      </w:r>
      <w:r w:rsidRPr="007635C7">
        <w:rPr>
          <w:rFonts w:ascii="Book Antiqua" w:eastAsia="Times New Roman" w:hAnsi="Book Antiqua" w:cs="Arial"/>
          <w:b/>
          <w:color w:val="000000"/>
          <w:sz w:val="24"/>
          <w:szCs w:val="24"/>
        </w:rPr>
        <w:t xml:space="preserve">metastatic </w:t>
      </w:r>
      <w:r w:rsidR="007635C7">
        <w:rPr>
          <w:rFonts w:ascii="Book Antiqua" w:eastAsia="Times New Roman" w:hAnsi="Book Antiqua" w:cs="Arial"/>
          <w:b/>
          <w:color w:val="000000"/>
          <w:sz w:val="24"/>
          <w:szCs w:val="24"/>
        </w:rPr>
        <w:t>patients by race</w:t>
      </w:r>
    </w:p>
    <w:tbl>
      <w:tblPr>
        <w:tblStyle w:val="TableGrid"/>
        <w:tblW w:w="98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1308"/>
        <w:gridCol w:w="1440"/>
        <w:gridCol w:w="1890"/>
        <w:gridCol w:w="1459"/>
        <w:gridCol w:w="739"/>
        <w:gridCol w:w="362"/>
      </w:tblGrid>
      <w:tr w:rsidR="006E11F2" w:rsidRPr="00AB7081" w14:paraId="75AC2B50" w14:textId="77777777" w:rsidTr="00AB7081">
        <w:trPr>
          <w:gridAfter w:val="1"/>
          <w:wAfter w:w="362" w:type="dxa"/>
        </w:trPr>
        <w:tc>
          <w:tcPr>
            <w:tcW w:w="2628" w:type="dxa"/>
            <w:tcBorders>
              <w:top w:val="single" w:sz="4" w:space="0" w:color="auto"/>
              <w:bottom w:val="single" w:sz="4" w:space="0" w:color="auto"/>
            </w:tcBorders>
          </w:tcPr>
          <w:p w14:paraId="168FE26D" w14:textId="02F1532A" w:rsidR="006E11F2" w:rsidRPr="00AB7081" w:rsidRDefault="00296FE6" w:rsidP="00AB7081">
            <w:pPr>
              <w:spacing w:line="360" w:lineRule="auto"/>
              <w:rPr>
                <w:rFonts w:ascii="Book Antiqua" w:eastAsia="Times New Roman" w:hAnsi="Book Antiqua" w:cs="Arial"/>
                <w:b/>
                <w:color w:val="000000"/>
                <w:sz w:val="24"/>
                <w:szCs w:val="24"/>
              </w:rPr>
            </w:pPr>
            <w:r w:rsidRPr="00AB7081">
              <w:rPr>
                <w:rFonts w:ascii="Book Antiqua" w:eastAsia="Times New Roman" w:hAnsi="Book Antiqua" w:cs="Arial"/>
                <w:b/>
                <w:color w:val="000000"/>
                <w:sz w:val="24"/>
                <w:szCs w:val="24"/>
              </w:rPr>
              <w:t xml:space="preserve">First </w:t>
            </w:r>
            <w:r w:rsidR="00AB7081" w:rsidRPr="00AB7081">
              <w:rPr>
                <w:rFonts w:ascii="Book Antiqua" w:eastAsia="Times New Roman" w:hAnsi="Book Antiqua" w:cs="Arial"/>
                <w:b/>
                <w:color w:val="000000"/>
                <w:sz w:val="24"/>
                <w:szCs w:val="24"/>
              </w:rPr>
              <w:t>line treatment characteristics</w:t>
            </w:r>
          </w:p>
        </w:tc>
        <w:tc>
          <w:tcPr>
            <w:tcW w:w="1308" w:type="dxa"/>
            <w:tcBorders>
              <w:top w:val="single" w:sz="4" w:space="0" w:color="auto"/>
              <w:bottom w:val="single" w:sz="4" w:space="0" w:color="auto"/>
            </w:tcBorders>
          </w:tcPr>
          <w:p w14:paraId="28EE1D61" w14:textId="77777777" w:rsidR="006E11F2" w:rsidRPr="00AB7081" w:rsidRDefault="006E11F2" w:rsidP="00AB7081">
            <w:pPr>
              <w:spacing w:line="360" w:lineRule="auto"/>
              <w:jc w:val="center"/>
              <w:rPr>
                <w:rFonts w:ascii="Book Antiqua" w:eastAsia="Times New Roman" w:hAnsi="Book Antiqua" w:cs="Arial"/>
                <w:b/>
                <w:color w:val="000000"/>
                <w:sz w:val="24"/>
                <w:szCs w:val="24"/>
              </w:rPr>
            </w:pPr>
            <w:r w:rsidRPr="00AB7081">
              <w:rPr>
                <w:rFonts w:ascii="Book Antiqua" w:eastAsia="Times New Roman" w:hAnsi="Book Antiqua" w:cs="Arial"/>
                <w:b/>
                <w:color w:val="000000"/>
                <w:sz w:val="24"/>
                <w:szCs w:val="24"/>
              </w:rPr>
              <w:t>Total</w:t>
            </w:r>
          </w:p>
          <w:p w14:paraId="51E9EB67" w14:textId="1E39A280" w:rsidR="006E11F2" w:rsidRPr="00AB7081" w:rsidRDefault="006E11F2" w:rsidP="00AB7081">
            <w:pPr>
              <w:spacing w:line="360" w:lineRule="auto"/>
              <w:jc w:val="center"/>
              <w:rPr>
                <w:rFonts w:ascii="Book Antiqua" w:eastAsia="Times New Roman" w:hAnsi="Book Antiqua" w:cs="Arial"/>
                <w:b/>
                <w:color w:val="000000"/>
                <w:sz w:val="24"/>
                <w:szCs w:val="24"/>
              </w:rPr>
            </w:pPr>
            <w:r w:rsidRPr="00AB7081">
              <w:rPr>
                <w:rFonts w:ascii="Book Antiqua" w:eastAsia="Times New Roman" w:hAnsi="Book Antiqua" w:cs="Arial"/>
                <w:b/>
                <w:color w:val="000000"/>
                <w:sz w:val="24"/>
                <w:szCs w:val="24"/>
              </w:rPr>
              <w:t>(</w:t>
            </w:r>
            <w:r w:rsidRPr="00AB7081">
              <w:rPr>
                <w:rFonts w:ascii="Book Antiqua" w:eastAsia="Times New Roman" w:hAnsi="Book Antiqua" w:cs="Arial"/>
                <w:b/>
                <w:i/>
                <w:color w:val="000000"/>
                <w:sz w:val="24"/>
                <w:szCs w:val="24"/>
              </w:rPr>
              <w:t>n</w:t>
            </w:r>
            <w:r w:rsidR="00AB7081" w:rsidRPr="00AB7081">
              <w:rPr>
                <w:rFonts w:ascii="Book Antiqua" w:hAnsi="Book Antiqua" w:cs="Arial" w:hint="eastAsia"/>
                <w:b/>
                <w:i/>
                <w:color w:val="000000"/>
                <w:sz w:val="24"/>
                <w:szCs w:val="24"/>
                <w:lang w:eastAsia="zh-CN"/>
              </w:rPr>
              <w:t xml:space="preserve"> </w:t>
            </w:r>
            <w:r w:rsidRPr="00AB7081">
              <w:rPr>
                <w:rFonts w:ascii="Book Antiqua" w:eastAsia="Times New Roman" w:hAnsi="Book Antiqua" w:cs="Arial"/>
                <w:b/>
                <w:color w:val="000000"/>
                <w:sz w:val="24"/>
                <w:szCs w:val="24"/>
              </w:rPr>
              <w:t>=</w:t>
            </w:r>
            <w:r w:rsidR="00AB7081" w:rsidRPr="00AB7081">
              <w:rPr>
                <w:rFonts w:ascii="Book Antiqua" w:hAnsi="Book Antiqua" w:cs="Arial" w:hint="eastAsia"/>
                <w:b/>
                <w:color w:val="000000"/>
                <w:sz w:val="24"/>
                <w:szCs w:val="24"/>
                <w:lang w:eastAsia="zh-CN"/>
              </w:rPr>
              <w:t xml:space="preserve"> </w:t>
            </w:r>
            <w:r w:rsidRPr="00AB7081">
              <w:rPr>
                <w:rFonts w:ascii="Book Antiqua" w:eastAsia="Times New Roman" w:hAnsi="Book Antiqua" w:cs="Arial"/>
                <w:b/>
                <w:color w:val="000000"/>
                <w:sz w:val="24"/>
                <w:szCs w:val="24"/>
              </w:rPr>
              <w:t>176)</w:t>
            </w:r>
            <w:r w:rsidR="00AB7081" w:rsidRPr="00AB7081">
              <w:rPr>
                <w:rFonts w:ascii="Book Antiqua" w:hAnsi="Book Antiqua" w:cs="Arial" w:hint="eastAsia"/>
                <w:b/>
                <w:color w:val="000000"/>
                <w:sz w:val="24"/>
                <w:szCs w:val="24"/>
                <w:vertAlign w:val="superscript"/>
                <w:lang w:eastAsia="zh-CN"/>
              </w:rPr>
              <w:t xml:space="preserve"> 1</w:t>
            </w:r>
          </w:p>
        </w:tc>
        <w:tc>
          <w:tcPr>
            <w:tcW w:w="1440" w:type="dxa"/>
            <w:tcBorders>
              <w:top w:val="single" w:sz="4" w:space="0" w:color="auto"/>
              <w:bottom w:val="single" w:sz="4" w:space="0" w:color="auto"/>
            </w:tcBorders>
          </w:tcPr>
          <w:p w14:paraId="7903A57A" w14:textId="77777777" w:rsidR="006E11F2" w:rsidRDefault="006E11F2" w:rsidP="00AB7081">
            <w:pPr>
              <w:spacing w:line="360" w:lineRule="auto"/>
              <w:jc w:val="center"/>
              <w:rPr>
                <w:rFonts w:ascii="Book Antiqua" w:hAnsi="Book Antiqua" w:cs="Arial"/>
                <w:b/>
                <w:color w:val="000000"/>
                <w:sz w:val="24"/>
                <w:szCs w:val="24"/>
                <w:lang w:eastAsia="zh-CN"/>
              </w:rPr>
            </w:pPr>
            <w:r w:rsidRPr="00AB7081">
              <w:rPr>
                <w:rFonts w:ascii="Book Antiqua" w:eastAsia="Times New Roman" w:hAnsi="Book Antiqua" w:cs="Arial"/>
                <w:b/>
                <w:color w:val="000000"/>
                <w:sz w:val="24"/>
                <w:szCs w:val="24"/>
              </w:rPr>
              <w:t xml:space="preserve">Hispanic </w:t>
            </w:r>
            <w:r w:rsidR="005D7768" w:rsidRPr="00AB7081">
              <w:rPr>
                <w:rFonts w:ascii="Book Antiqua" w:eastAsia="Times New Roman" w:hAnsi="Book Antiqua" w:cs="Arial"/>
                <w:b/>
                <w:color w:val="000000"/>
                <w:sz w:val="24"/>
                <w:szCs w:val="24"/>
              </w:rPr>
              <w:t>(</w:t>
            </w:r>
            <w:r w:rsidR="005D7768" w:rsidRPr="00AB7081">
              <w:rPr>
                <w:rFonts w:ascii="Book Antiqua" w:eastAsia="Times New Roman" w:hAnsi="Book Antiqua" w:cs="Arial"/>
                <w:b/>
                <w:i/>
                <w:color w:val="000000"/>
                <w:sz w:val="24"/>
                <w:szCs w:val="24"/>
              </w:rPr>
              <w:t>n</w:t>
            </w:r>
            <w:r w:rsidR="00AB7081" w:rsidRPr="00AB7081">
              <w:rPr>
                <w:rFonts w:ascii="Book Antiqua" w:hAnsi="Book Antiqua" w:cs="Arial" w:hint="eastAsia"/>
                <w:b/>
                <w:i/>
                <w:color w:val="000000"/>
                <w:sz w:val="24"/>
                <w:szCs w:val="24"/>
                <w:lang w:eastAsia="zh-CN"/>
              </w:rPr>
              <w:t xml:space="preserve"> </w:t>
            </w:r>
            <w:r w:rsidRPr="00AB7081">
              <w:rPr>
                <w:rFonts w:ascii="Book Antiqua" w:eastAsia="Times New Roman" w:hAnsi="Book Antiqua" w:cs="Arial"/>
                <w:b/>
                <w:color w:val="000000"/>
                <w:sz w:val="24"/>
                <w:szCs w:val="24"/>
              </w:rPr>
              <w:t>=</w:t>
            </w:r>
            <w:r w:rsidR="00AB7081" w:rsidRPr="00AB7081">
              <w:rPr>
                <w:rFonts w:ascii="Book Antiqua" w:hAnsi="Book Antiqua" w:cs="Arial" w:hint="eastAsia"/>
                <w:b/>
                <w:color w:val="000000"/>
                <w:sz w:val="24"/>
                <w:szCs w:val="24"/>
                <w:lang w:eastAsia="zh-CN"/>
              </w:rPr>
              <w:t xml:space="preserve"> </w:t>
            </w:r>
            <w:r w:rsidRPr="00AB7081">
              <w:rPr>
                <w:rFonts w:ascii="Book Antiqua" w:eastAsia="Times New Roman" w:hAnsi="Book Antiqua" w:cs="Arial"/>
                <w:b/>
                <w:color w:val="000000"/>
                <w:sz w:val="24"/>
                <w:szCs w:val="24"/>
              </w:rPr>
              <w:t>41</w:t>
            </w:r>
            <w:r w:rsidR="005D7768" w:rsidRPr="00AB7081">
              <w:rPr>
                <w:rFonts w:ascii="Book Antiqua" w:eastAsia="Times New Roman" w:hAnsi="Book Antiqua" w:cs="Arial"/>
                <w:b/>
                <w:color w:val="000000"/>
                <w:sz w:val="24"/>
                <w:szCs w:val="24"/>
              </w:rPr>
              <w:t>)</w:t>
            </w:r>
          </w:p>
          <w:p w14:paraId="15F8AE1B" w14:textId="62F5BFCB" w:rsidR="00AB7081" w:rsidRPr="00AB7081" w:rsidRDefault="00AB7081" w:rsidP="00AB7081">
            <w:pPr>
              <w:spacing w:line="360" w:lineRule="auto"/>
              <w:jc w:val="center"/>
              <w:rPr>
                <w:rFonts w:ascii="Book Antiqua" w:hAnsi="Book Antiqua" w:cs="Arial"/>
                <w:b/>
                <w:color w:val="000000"/>
                <w:sz w:val="24"/>
                <w:szCs w:val="24"/>
                <w:lang w:eastAsia="zh-CN"/>
              </w:rPr>
            </w:pPr>
            <w:r>
              <w:rPr>
                <w:rFonts w:ascii="Book Antiqua" w:hAnsi="Book Antiqua" w:cs="Arial" w:hint="eastAsia"/>
                <w:b/>
                <w:color w:val="000000"/>
                <w:sz w:val="24"/>
                <w:szCs w:val="24"/>
                <w:lang w:eastAsia="zh-CN"/>
              </w:rPr>
              <w:t>(</w:t>
            </w:r>
            <w:proofErr w:type="gramStart"/>
            <w:r w:rsidRPr="00AB7081">
              <w:rPr>
                <w:rFonts w:ascii="Book Antiqua" w:eastAsia="Times New Roman" w:hAnsi="Book Antiqua" w:cs="Arial"/>
                <w:b/>
                <w:i/>
                <w:color w:val="000000"/>
                <w:sz w:val="24"/>
                <w:szCs w:val="24"/>
              </w:rPr>
              <w:t>n</w:t>
            </w:r>
            <w:proofErr w:type="gramEnd"/>
            <w:r>
              <w:rPr>
                <w:rFonts w:ascii="Book Antiqua" w:hAnsi="Book Antiqua" w:cs="Arial" w:hint="eastAsia"/>
                <w:b/>
                <w:i/>
                <w:color w:val="000000"/>
                <w:sz w:val="24"/>
                <w:szCs w:val="24"/>
                <w:lang w:eastAsia="zh-CN"/>
              </w:rPr>
              <w:t>, %</w:t>
            </w:r>
            <w:r>
              <w:rPr>
                <w:rFonts w:ascii="Book Antiqua" w:hAnsi="Book Antiqua" w:cs="Arial" w:hint="eastAsia"/>
                <w:b/>
                <w:color w:val="000000"/>
                <w:sz w:val="24"/>
                <w:szCs w:val="24"/>
                <w:lang w:eastAsia="zh-CN"/>
              </w:rPr>
              <w:t>)</w:t>
            </w:r>
          </w:p>
        </w:tc>
        <w:tc>
          <w:tcPr>
            <w:tcW w:w="1890" w:type="dxa"/>
            <w:tcBorders>
              <w:top w:val="single" w:sz="4" w:space="0" w:color="auto"/>
              <w:bottom w:val="single" w:sz="4" w:space="0" w:color="auto"/>
            </w:tcBorders>
          </w:tcPr>
          <w:p w14:paraId="003BF391" w14:textId="77777777" w:rsidR="006E11F2" w:rsidRPr="00AB7081" w:rsidRDefault="006E11F2" w:rsidP="00AB7081">
            <w:pPr>
              <w:spacing w:line="360" w:lineRule="auto"/>
              <w:jc w:val="center"/>
              <w:rPr>
                <w:rFonts w:ascii="Book Antiqua" w:eastAsia="Times New Roman" w:hAnsi="Book Antiqua" w:cs="Arial"/>
                <w:b/>
                <w:color w:val="000000"/>
                <w:sz w:val="24"/>
                <w:szCs w:val="24"/>
              </w:rPr>
            </w:pPr>
            <w:r w:rsidRPr="00AB7081">
              <w:rPr>
                <w:rFonts w:ascii="Book Antiqua" w:eastAsia="Times New Roman" w:hAnsi="Book Antiqua" w:cs="Arial"/>
                <w:b/>
                <w:color w:val="000000"/>
                <w:sz w:val="24"/>
                <w:szCs w:val="24"/>
              </w:rPr>
              <w:t>African American</w:t>
            </w:r>
          </w:p>
          <w:p w14:paraId="16FBA62B" w14:textId="7B047421" w:rsidR="006E11F2" w:rsidRPr="00AB7081" w:rsidRDefault="005D7768" w:rsidP="00AB7081">
            <w:pPr>
              <w:spacing w:line="360" w:lineRule="auto"/>
              <w:jc w:val="center"/>
              <w:rPr>
                <w:rFonts w:ascii="Book Antiqua" w:eastAsia="Times New Roman" w:hAnsi="Book Antiqua" w:cs="Arial"/>
                <w:b/>
                <w:color w:val="000000"/>
                <w:sz w:val="24"/>
                <w:szCs w:val="24"/>
              </w:rPr>
            </w:pPr>
            <w:r w:rsidRPr="00AB7081">
              <w:rPr>
                <w:rFonts w:ascii="Book Antiqua" w:eastAsia="Times New Roman" w:hAnsi="Book Antiqua" w:cs="Arial"/>
                <w:b/>
                <w:i/>
                <w:color w:val="000000"/>
                <w:sz w:val="24"/>
                <w:szCs w:val="24"/>
              </w:rPr>
              <w:t>(</w:t>
            </w:r>
            <w:proofErr w:type="gramStart"/>
            <w:r w:rsidRPr="00AB7081">
              <w:rPr>
                <w:rFonts w:ascii="Book Antiqua" w:eastAsia="Times New Roman" w:hAnsi="Book Antiqua" w:cs="Arial"/>
                <w:b/>
                <w:i/>
                <w:color w:val="000000"/>
                <w:sz w:val="24"/>
                <w:szCs w:val="24"/>
              </w:rPr>
              <w:t>n</w:t>
            </w:r>
            <w:proofErr w:type="gramEnd"/>
            <w:r w:rsidR="00AB7081" w:rsidRPr="00AB7081">
              <w:rPr>
                <w:rFonts w:ascii="Book Antiqua" w:hAnsi="Book Antiqua" w:cs="Arial" w:hint="eastAsia"/>
                <w:b/>
                <w:i/>
                <w:color w:val="000000"/>
                <w:sz w:val="24"/>
                <w:szCs w:val="24"/>
                <w:lang w:eastAsia="zh-CN"/>
              </w:rPr>
              <w:t xml:space="preserve"> </w:t>
            </w:r>
            <w:r w:rsidR="006E11F2" w:rsidRPr="00AB7081">
              <w:rPr>
                <w:rFonts w:ascii="Book Antiqua" w:eastAsia="Times New Roman" w:hAnsi="Book Antiqua" w:cs="Arial"/>
                <w:b/>
                <w:color w:val="000000"/>
                <w:sz w:val="24"/>
                <w:szCs w:val="24"/>
              </w:rPr>
              <w:t>=</w:t>
            </w:r>
            <w:r w:rsidR="00AB7081" w:rsidRPr="00AB7081">
              <w:rPr>
                <w:rFonts w:ascii="Book Antiqua" w:hAnsi="Book Antiqua" w:cs="Arial" w:hint="eastAsia"/>
                <w:b/>
                <w:color w:val="000000"/>
                <w:sz w:val="24"/>
                <w:szCs w:val="24"/>
                <w:lang w:eastAsia="zh-CN"/>
              </w:rPr>
              <w:t xml:space="preserve"> </w:t>
            </w:r>
            <w:r w:rsidR="006E11F2" w:rsidRPr="00AB7081">
              <w:rPr>
                <w:rFonts w:ascii="Book Antiqua" w:eastAsia="Times New Roman" w:hAnsi="Book Antiqua" w:cs="Arial"/>
                <w:b/>
                <w:color w:val="000000"/>
                <w:sz w:val="24"/>
                <w:szCs w:val="24"/>
              </w:rPr>
              <w:t>55</w:t>
            </w:r>
            <w:r w:rsidRPr="00AB7081">
              <w:rPr>
                <w:rFonts w:ascii="Book Antiqua" w:eastAsia="Times New Roman" w:hAnsi="Book Antiqua" w:cs="Arial"/>
                <w:b/>
                <w:color w:val="000000"/>
                <w:sz w:val="24"/>
                <w:szCs w:val="24"/>
              </w:rPr>
              <w:t>)</w:t>
            </w:r>
            <w:r w:rsidR="00AB7081">
              <w:rPr>
                <w:rFonts w:ascii="Book Antiqua" w:hAnsi="Book Antiqua" w:cs="Arial" w:hint="eastAsia"/>
                <w:b/>
                <w:color w:val="000000"/>
                <w:sz w:val="24"/>
                <w:szCs w:val="24"/>
                <w:lang w:eastAsia="zh-CN"/>
              </w:rPr>
              <w:t xml:space="preserve"> (</w:t>
            </w:r>
            <w:proofErr w:type="gramStart"/>
            <w:r w:rsidR="00AB7081" w:rsidRPr="00AB7081">
              <w:rPr>
                <w:rFonts w:ascii="Book Antiqua" w:eastAsia="Times New Roman" w:hAnsi="Book Antiqua" w:cs="Arial"/>
                <w:b/>
                <w:i/>
                <w:color w:val="000000"/>
                <w:sz w:val="24"/>
                <w:szCs w:val="24"/>
              </w:rPr>
              <w:t>n</w:t>
            </w:r>
            <w:proofErr w:type="gramEnd"/>
            <w:r w:rsidR="00AB7081">
              <w:rPr>
                <w:rFonts w:ascii="Book Antiqua" w:hAnsi="Book Antiqua" w:cs="Arial" w:hint="eastAsia"/>
                <w:b/>
                <w:i/>
                <w:color w:val="000000"/>
                <w:sz w:val="24"/>
                <w:szCs w:val="24"/>
                <w:lang w:eastAsia="zh-CN"/>
              </w:rPr>
              <w:t>, %</w:t>
            </w:r>
            <w:r w:rsidR="00AB7081">
              <w:rPr>
                <w:rFonts w:ascii="Book Antiqua" w:hAnsi="Book Antiqua" w:cs="Arial" w:hint="eastAsia"/>
                <w:b/>
                <w:color w:val="000000"/>
                <w:sz w:val="24"/>
                <w:szCs w:val="24"/>
                <w:lang w:eastAsia="zh-CN"/>
              </w:rPr>
              <w:t>)</w:t>
            </w:r>
          </w:p>
        </w:tc>
        <w:tc>
          <w:tcPr>
            <w:tcW w:w="1459" w:type="dxa"/>
            <w:tcBorders>
              <w:top w:val="single" w:sz="4" w:space="0" w:color="auto"/>
              <w:bottom w:val="single" w:sz="4" w:space="0" w:color="auto"/>
            </w:tcBorders>
          </w:tcPr>
          <w:p w14:paraId="4F2284B5" w14:textId="77777777" w:rsidR="006E11F2" w:rsidRPr="00AB7081" w:rsidRDefault="006E11F2" w:rsidP="00AB7081">
            <w:pPr>
              <w:spacing w:line="360" w:lineRule="auto"/>
              <w:jc w:val="center"/>
              <w:rPr>
                <w:rFonts w:ascii="Book Antiqua" w:eastAsia="Times New Roman" w:hAnsi="Book Antiqua" w:cs="Arial"/>
                <w:b/>
                <w:color w:val="000000"/>
                <w:sz w:val="24"/>
                <w:szCs w:val="24"/>
              </w:rPr>
            </w:pPr>
            <w:r w:rsidRPr="00AB7081">
              <w:rPr>
                <w:rFonts w:ascii="Book Antiqua" w:eastAsia="Times New Roman" w:hAnsi="Book Antiqua" w:cs="Arial"/>
                <w:b/>
                <w:color w:val="000000"/>
                <w:sz w:val="24"/>
                <w:szCs w:val="24"/>
              </w:rPr>
              <w:t>White</w:t>
            </w:r>
          </w:p>
          <w:p w14:paraId="7A49E7BA" w14:textId="07FB584A" w:rsidR="006E11F2" w:rsidRPr="00AB7081" w:rsidRDefault="005D7768" w:rsidP="00AB7081">
            <w:pPr>
              <w:spacing w:line="360" w:lineRule="auto"/>
              <w:jc w:val="center"/>
              <w:rPr>
                <w:rFonts w:ascii="Book Antiqua" w:hAnsi="Book Antiqua" w:cs="Arial"/>
                <w:b/>
                <w:color w:val="000000"/>
                <w:sz w:val="24"/>
                <w:szCs w:val="24"/>
                <w:lang w:eastAsia="zh-CN"/>
              </w:rPr>
            </w:pPr>
            <w:r w:rsidRPr="00AB7081">
              <w:rPr>
                <w:rFonts w:ascii="Book Antiqua" w:eastAsia="Times New Roman" w:hAnsi="Book Antiqua" w:cs="Arial"/>
                <w:b/>
                <w:color w:val="000000"/>
                <w:sz w:val="24"/>
                <w:szCs w:val="24"/>
              </w:rPr>
              <w:t>(</w:t>
            </w:r>
            <w:r w:rsidRPr="00AB7081">
              <w:rPr>
                <w:rFonts w:ascii="Book Antiqua" w:eastAsia="Times New Roman" w:hAnsi="Book Antiqua" w:cs="Arial"/>
                <w:b/>
                <w:i/>
                <w:color w:val="000000"/>
                <w:sz w:val="24"/>
                <w:szCs w:val="24"/>
              </w:rPr>
              <w:t>n</w:t>
            </w:r>
            <w:r w:rsidR="00AB7081" w:rsidRPr="00AB7081">
              <w:rPr>
                <w:rFonts w:ascii="Book Antiqua" w:hAnsi="Book Antiqua" w:cs="Arial" w:hint="eastAsia"/>
                <w:b/>
                <w:i/>
                <w:color w:val="000000"/>
                <w:sz w:val="24"/>
                <w:szCs w:val="24"/>
                <w:lang w:eastAsia="zh-CN"/>
              </w:rPr>
              <w:t xml:space="preserve"> </w:t>
            </w:r>
            <w:r w:rsidRPr="00AB7081">
              <w:rPr>
                <w:rFonts w:ascii="Book Antiqua" w:eastAsia="Times New Roman" w:hAnsi="Book Antiqua" w:cs="Arial"/>
                <w:b/>
                <w:color w:val="000000"/>
                <w:sz w:val="24"/>
                <w:szCs w:val="24"/>
              </w:rPr>
              <w:t>=</w:t>
            </w:r>
            <w:r w:rsidR="00AB7081" w:rsidRPr="00AB7081">
              <w:rPr>
                <w:rFonts w:ascii="Book Antiqua" w:hAnsi="Book Antiqua" w:cs="Arial" w:hint="eastAsia"/>
                <w:b/>
                <w:color w:val="000000"/>
                <w:sz w:val="24"/>
                <w:szCs w:val="24"/>
                <w:lang w:eastAsia="zh-CN"/>
              </w:rPr>
              <w:t xml:space="preserve"> </w:t>
            </w:r>
            <w:r w:rsidRPr="00AB7081">
              <w:rPr>
                <w:rFonts w:ascii="Book Antiqua" w:eastAsia="Times New Roman" w:hAnsi="Book Antiqua" w:cs="Arial"/>
                <w:b/>
                <w:color w:val="000000"/>
                <w:sz w:val="24"/>
                <w:szCs w:val="24"/>
              </w:rPr>
              <w:t>80)</w:t>
            </w:r>
            <w:r w:rsidR="00AB7081" w:rsidRPr="00AB7081">
              <w:rPr>
                <w:rFonts w:ascii="Book Antiqua" w:hAnsi="Book Antiqua" w:cs="Arial" w:hint="eastAsia"/>
                <w:b/>
                <w:color w:val="000000"/>
                <w:sz w:val="24"/>
                <w:szCs w:val="24"/>
                <w:vertAlign w:val="superscript"/>
                <w:lang w:eastAsia="zh-CN"/>
              </w:rPr>
              <w:t>1</w:t>
            </w:r>
            <w:r w:rsidR="00AB7081">
              <w:rPr>
                <w:rFonts w:ascii="Book Antiqua" w:hAnsi="Book Antiqua" w:cs="Arial" w:hint="eastAsia"/>
                <w:b/>
                <w:color w:val="000000"/>
                <w:sz w:val="24"/>
                <w:szCs w:val="24"/>
                <w:lang w:eastAsia="zh-CN"/>
              </w:rPr>
              <w:t xml:space="preserve"> (</w:t>
            </w:r>
            <w:r w:rsidR="00AB7081" w:rsidRPr="00AB7081">
              <w:rPr>
                <w:rFonts w:ascii="Book Antiqua" w:eastAsia="Times New Roman" w:hAnsi="Book Antiqua" w:cs="Arial"/>
                <w:b/>
                <w:i/>
                <w:color w:val="000000"/>
                <w:sz w:val="24"/>
                <w:szCs w:val="24"/>
              </w:rPr>
              <w:t>n</w:t>
            </w:r>
            <w:r w:rsidR="00AB7081">
              <w:rPr>
                <w:rFonts w:ascii="Book Antiqua" w:hAnsi="Book Antiqua" w:cs="Arial" w:hint="eastAsia"/>
                <w:b/>
                <w:i/>
                <w:color w:val="000000"/>
                <w:sz w:val="24"/>
                <w:szCs w:val="24"/>
                <w:lang w:eastAsia="zh-CN"/>
              </w:rPr>
              <w:t>, %</w:t>
            </w:r>
            <w:r w:rsidR="00AB7081">
              <w:rPr>
                <w:rFonts w:ascii="Book Antiqua" w:hAnsi="Book Antiqua" w:cs="Arial" w:hint="eastAsia"/>
                <w:b/>
                <w:color w:val="000000"/>
                <w:sz w:val="24"/>
                <w:szCs w:val="24"/>
                <w:lang w:eastAsia="zh-CN"/>
              </w:rPr>
              <w:t>)</w:t>
            </w:r>
          </w:p>
        </w:tc>
        <w:tc>
          <w:tcPr>
            <w:tcW w:w="739" w:type="dxa"/>
            <w:tcBorders>
              <w:top w:val="single" w:sz="4" w:space="0" w:color="auto"/>
              <w:bottom w:val="single" w:sz="4" w:space="0" w:color="auto"/>
            </w:tcBorders>
          </w:tcPr>
          <w:p w14:paraId="004BC409" w14:textId="1E0ABBF6" w:rsidR="006E11F2" w:rsidRPr="00AB7081" w:rsidRDefault="00AB7081" w:rsidP="00AB7081">
            <w:pPr>
              <w:spacing w:line="360" w:lineRule="auto"/>
              <w:jc w:val="center"/>
              <w:rPr>
                <w:rFonts w:ascii="Book Antiqua" w:hAnsi="Book Antiqua" w:cs="Arial"/>
                <w:b/>
                <w:color w:val="000000"/>
                <w:sz w:val="24"/>
                <w:szCs w:val="24"/>
                <w:lang w:eastAsia="zh-CN"/>
              </w:rPr>
            </w:pPr>
            <w:r w:rsidRPr="00AB7081">
              <w:rPr>
                <w:rFonts w:ascii="Book Antiqua" w:eastAsia="Times New Roman" w:hAnsi="Book Antiqua" w:cs="Arial"/>
                <w:b/>
                <w:i/>
                <w:sz w:val="24"/>
                <w:szCs w:val="24"/>
              </w:rPr>
              <w:t>P</w:t>
            </w:r>
            <w:r w:rsidRPr="00AB7081">
              <w:rPr>
                <w:rFonts w:ascii="Book Antiqua" w:hAnsi="Book Antiqua" w:cs="Arial" w:hint="eastAsia"/>
                <w:b/>
                <w:sz w:val="24"/>
                <w:szCs w:val="24"/>
                <w:vertAlign w:val="superscript"/>
                <w:lang w:eastAsia="zh-CN"/>
              </w:rPr>
              <w:t>2</w:t>
            </w:r>
          </w:p>
        </w:tc>
      </w:tr>
      <w:tr w:rsidR="006E11F2" w:rsidRPr="000775F4" w14:paraId="10BB6C1B" w14:textId="77777777" w:rsidTr="00AB7081">
        <w:tc>
          <w:tcPr>
            <w:tcW w:w="2628" w:type="dxa"/>
            <w:tcBorders>
              <w:top w:val="single" w:sz="4" w:space="0" w:color="auto"/>
            </w:tcBorders>
          </w:tcPr>
          <w:p w14:paraId="6906960C" w14:textId="77777777" w:rsidR="006E11F2" w:rsidRPr="000775F4" w:rsidRDefault="006E11F2" w:rsidP="00AB7081">
            <w:pPr>
              <w:spacing w:line="360" w:lineRule="auto"/>
              <w:rPr>
                <w:rFonts w:ascii="Book Antiqua" w:eastAsia="Times New Roman" w:hAnsi="Book Antiqua" w:cs="Arial"/>
                <w:color w:val="000000"/>
                <w:sz w:val="24"/>
                <w:szCs w:val="24"/>
              </w:rPr>
            </w:pPr>
            <w:r w:rsidRPr="000775F4">
              <w:rPr>
                <w:rFonts w:ascii="Book Antiqua" w:eastAsia="Times New Roman" w:hAnsi="Book Antiqua" w:cs="Arial"/>
                <w:color w:val="000000"/>
                <w:sz w:val="24"/>
                <w:szCs w:val="24"/>
              </w:rPr>
              <w:t>Surgery</w:t>
            </w:r>
          </w:p>
        </w:tc>
        <w:tc>
          <w:tcPr>
            <w:tcW w:w="1308" w:type="dxa"/>
            <w:tcBorders>
              <w:top w:val="single" w:sz="4" w:space="0" w:color="auto"/>
            </w:tcBorders>
          </w:tcPr>
          <w:p w14:paraId="3CB7277F" w14:textId="77777777" w:rsidR="006E11F2" w:rsidRPr="000775F4" w:rsidRDefault="00AA52BB" w:rsidP="00AB7081">
            <w:pPr>
              <w:spacing w:line="360" w:lineRule="auto"/>
              <w:jc w:val="center"/>
              <w:rPr>
                <w:rFonts w:ascii="Book Antiqua" w:eastAsia="Times New Roman" w:hAnsi="Book Antiqua" w:cs="Arial"/>
                <w:color w:val="000000"/>
                <w:sz w:val="24"/>
                <w:szCs w:val="24"/>
              </w:rPr>
            </w:pPr>
            <w:r w:rsidRPr="000775F4">
              <w:rPr>
                <w:rFonts w:ascii="Book Antiqua" w:eastAsia="Times New Roman" w:hAnsi="Book Antiqua" w:cs="Arial"/>
                <w:color w:val="000000"/>
                <w:sz w:val="24"/>
                <w:szCs w:val="24"/>
              </w:rPr>
              <w:t>2</w:t>
            </w:r>
          </w:p>
        </w:tc>
        <w:tc>
          <w:tcPr>
            <w:tcW w:w="1440" w:type="dxa"/>
            <w:tcBorders>
              <w:top w:val="single" w:sz="4" w:space="0" w:color="auto"/>
            </w:tcBorders>
          </w:tcPr>
          <w:p w14:paraId="59730482" w14:textId="4C3B10CD" w:rsidR="006E11F2" w:rsidRPr="000775F4" w:rsidRDefault="006E11F2" w:rsidP="00AB7081">
            <w:pPr>
              <w:spacing w:line="360" w:lineRule="auto"/>
              <w:jc w:val="center"/>
              <w:rPr>
                <w:rFonts w:ascii="Book Antiqua" w:eastAsia="Times New Roman" w:hAnsi="Book Antiqua" w:cs="Arial"/>
                <w:color w:val="000000"/>
                <w:sz w:val="24"/>
                <w:szCs w:val="24"/>
              </w:rPr>
            </w:pPr>
            <w:r w:rsidRPr="000775F4">
              <w:rPr>
                <w:rFonts w:ascii="Book Antiqua" w:eastAsia="Times New Roman" w:hAnsi="Book Antiqua" w:cs="Arial"/>
                <w:color w:val="000000"/>
                <w:sz w:val="24"/>
                <w:szCs w:val="24"/>
              </w:rPr>
              <w:t>0</w:t>
            </w:r>
            <w:r w:rsidR="00A101A5">
              <w:rPr>
                <w:rFonts w:ascii="Book Antiqua" w:hAnsi="Book Antiqua" w:cs="Arial" w:hint="eastAsia"/>
                <w:color w:val="000000"/>
                <w:sz w:val="24"/>
                <w:szCs w:val="24"/>
                <w:lang w:eastAsia="zh-CN"/>
              </w:rPr>
              <w:t>, 0%</w:t>
            </w:r>
          </w:p>
        </w:tc>
        <w:tc>
          <w:tcPr>
            <w:tcW w:w="1890" w:type="dxa"/>
            <w:tcBorders>
              <w:top w:val="single" w:sz="4" w:space="0" w:color="auto"/>
            </w:tcBorders>
          </w:tcPr>
          <w:p w14:paraId="2C80D31C" w14:textId="66090B12" w:rsidR="006E11F2" w:rsidRPr="000775F4" w:rsidRDefault="00AA52BB" w:rsidP="00AB7081">
            <w:pPr>
              <w:spacing w:line="360" w:lineRule="auto"/>
              <w:jc w:val="center"/>
              <w:rPr>
                <w:rFonts w:ascii="Book Antiqua" w:eastAsia="Times New Roman" w:hAnsi="Book Antiqua" w:cs="Arial"/>
                <w:color w:val="000000"/>
                <w:sz w:val="24"/>
                <w:szCs w:val="24"/>
              </w:rPr>
            </w:pPr>
            <w:r w:rsidRPr="000775F4">
              <w:rPr>
                <w:rFonts w:ascii="Book Antiqua" w:eastAsia="Times New Roman" w:hAnsi="Book Antiqua" w:cs="Arial"/>
                <w:color w:val="000000"/>
                <w:sz w:val="24"/>
                <w:szCs w:val="24"/>
              </w:rPr>
              <w:t>2</w:t>
            </w:r>
            <w:r w:rsidR="00A101A5">
              <w:rPr>
                <w:rFonts w:ascii="Book Antiqua" w:hAnsi="Book Antiqua" w:cs="Arial" w:hint="eastAsia"/>
                <w:color w:val="000000"/>
                <w:sz w:val="24"/>
                <w:szCs w:val="24"/>
                <w:lang w:eastAsia="zh-CN"/>
              </w:rPr>
              <w:t>,</w:t>
            </w:r>
            <w:r w:rsidR="0022018E">
              <w:rPr>
                <w:rFonts w:ascii="Book Antiqua" w:eastAsia="Times New Roman" w:hAnsi="Book Antiqua" w:cs="Arial"/>
                <w:color w:val="000000"/>
                <w:sz w:val="24"/>
                <w:szCs w:val="24"/>
              </w:rPr>
              <w:t xml:space="preserve"> </w:t>
            </w:r>
            <w:r w:rsidRPr="000775F4">
              <w:rPr>
                <w:rFonts w:ascii="Book Antiqua" w:eastAsia="Times New Roman" w:hAnsi="Book Antiqua" w:cs="Arial"/>
                <w:color w:val="000000"/>
                <w:sz w:val="24"/>
                <w:szCs w:val="24"/>
              </w:rPr>
              <w:t>3.6</w:t>
            </w:r>
            <w:r w:rsidR="006E11F2" w:rsidRPr="000775F4">
              <w:rPr>
                <w:rFonts w:ascii="Book Antiqua" w:eastAsia="Times New Roman" w:hAnsi="Book Antiqua" w:cs="Arial"/>
                <w:color w:val="000000"/>
                <w:sz w:val="24"/>
                <w:szCs w:val="24"/>
              </w:rPr>
              <w:t>%</w:t>
            </w:r>
          </w:p>
        </w:tc>
        <w:tc>
          <w:tcPr>
            <w:tcW w:w="1459" w:type="dxa"/>
            <w:tcBorders>
              <w:top w:val="single" w:sz="4" w:space="0" w:color="auto"/>
            </w:tcBorders>
          </w:tcPr>
          <w:p w14:paraId="652F9184" w14:textId="1EA2EA68" w:rsidR="006E11F2" w:rsidRPr="00A101A5" w:rsidRDefault="006E11F2" w:rsidP="00AB7081">
            <w:pPr>
              <w:spacing w:line="360" w:lineRule="auto"/>
              <w:jc w:val="center"/>
              <w:rPr>
                <w:rFonts w:ascii="Book Antiqua" w:hAnsi="Book Antiqua" w:cs="Arial"/>
                <w:color w:val="000000"/>
                <w:sz w:val="24"/>
                <w:szCs w:val="24"/>
                <w:lang w:eastAsia="zh-CN"/>
              </w:rPr>
            </w:pPr>
            <w:r w:rsidRPr="000775F4">
              <w:rPr>
                <w:rFonts w:ascii="Book Antiqua" w:eastAsia="Times New Roman" w:hAnsi="Book Antiqua" w:cs="Arial"/>
                <w:color w:val="000000"/>
                <w:sz w:val="24"/>
                <w:szCs w:val="24"/>
              </w:rPr>
              <w:t>0</w:t>
            </w:r>
            <w:r w:rsidR="00A101A5">
              <w:rPr>
                <w:rFonts w:ascii="Book Antiqua" w:hAnsi="Book Antiqua" w:cs="Arial" w:hint="eastAsia"/>
                <w:color w:val="000000"/>
                <w:sz w:val="24"/>
                <w:szCs w:val="24"/>
                <w:lang w:eastAsia="zh-CN"/>
              </w:rPr>
              <w:t>, 0%</w:t>
            </w:r>
          </w:p>
        </w:tc>
        <w:tc>
          <w:tcPr>
            <w:tcW w:w="1101" w:type="dxa"/>
            <w:gridSpan w:val="2"/>
            <w:tcBorders>
              <w:top w:val="single" w:sz="4" w:space="0" w:color="auto"/>
            </w:tcBorders>
          </w:tcPr>
          <w:p w14:paraId="6CEE6591" w14:textId="5F9DD65B" w:rsidR="006E11F2" w:rsidRPr="000775F4" w:rsidRDefault="006E11F2" w:rsidP="00AB7081">
            <w:pPr>
              <w:spacing w:line="360" w:lineRule="auto"/>
              <w:jc w:val="center"/>
              <w:rPr>
                <w:rFonts w:ascii="Book Antiqua" w:eastAsia="Times New Roman" w:hAnsi="Book Antiqua" w:cs="Arial"/>
                <w:b/>
                <w:color w:val="000000"/>
                <w:sz w:val="24"/>
                <w:szCs w:val="24"/>
              </w:rPr>
            </w:pPr>
          </w:p>
        </w:tc>
      </w:tr>
      <w:tr w:rsidR="006E11F2" w:rsidRPr="000775F4" w14:paraId="54F65025" w14:textId="77777777" w:rsidTr="00AB7081">
        <w:tc>
          <w:tcPr>
            <w:tcW w:w="2628" w:type="dxa"/>
          </w:tcPr>
          <w:p w14:paraId="012F082D" w14:textId="77777777" w:rsidR="006E11F2" w:rsidRPr="000775F4" w:rsidRDefault="006E11F2" w:rsidP="00AB7081">
            <w:pPr>
              <w:spacing w:line="360" w:lineRule="auto"/>
              <w:rPr>
                <w:rFonts w:ascii="Book Antiqua" w:eastAsia="Times New Roman" w:hAnsi="Book Antiqua" w:cs="Arial"/>
                <w:color w:val="000000"/>
                <w:sz w:val="24"/>
                <w:szCs w:val="24"/>
              </w:rPr>
            </w:pPr>
            <w:r w:rsidRPr="000775F4">
              <w:rPr>
                <w:rFonts w:ascii="Book Antiqua" w:eastAsia="Times New Roman" w:hAnsi="Book Antiqua" w:cs="Arial"/>
                <w:color w:val="000000"/>
                <w:sz w:val="24"/>
                <w:szCs w:val="24"/>
              </w:rPr>
              <w:t>Liver directed</w:t>
            </w:r>
          </w:p>
        </w:tc>
        <w:tc>
          <w:tcPr>
            <w:tcW w:w="1308" w:type="dxa"/>
          </w:tcPr>
          <w:p w14:paraId="04595AF4" w14:textId="77777777" w:rsidR="006E11F2" w:rsidRPr="000775F4" w:rsidRDefault="006E11F2" w:rsidP="00AB7081">
            <w:pPr>
              <w:spacing w:line="360" w:lineRule="auto"/>
              <w:jc w:val="center"/>
              <w:rPr>
                <w:rFonts w:ascii="Book Antiqua" w:eastAsia="Times New Roman" w:hAnsi="Book Antiqua" w:cs="Arial"/>
                <w:color w:val="000000"/>
                <w:sz w:val="24"/>
                <w:szCs w:val="24"/>
              </w:rPr>
            </w:pPr>
            <w:r w:rsidRPr="000775F4">
              <w:rPr>
                <w:rFonts w:ascii="Book Antiqua" w:eastAsia="Times New Roman" w:hAnsi="Book Antiqua" w:cs="Arial"/>
                <w:color w:val="000000"/>
                <w:sz w:val="24"/>
                <w:szCs w:val="24"/>
              </w:rPr>
              <w:t>154</w:t>
            </w:r>
          </w:p>
        </w:tc>
        <w:tc>
          <w:tcPr>
            <w:tcW w:w="1440" w:type="dxa"/>
          </w:tcPr>
          <w:p w14:paraId="7302E362" w14:textId="55236E53" w:rsidR="006E11F2" w:rsidRPr="000775F4" w:rsidRDefault="006E11F2" w:rsidP="00AB7081">
            <w:pPr>
              <w:spacing w:line="360" w:lineRule="auto"/>
              <w:jc w:val="center"/>
              <w:rPr>
                <w:rFonts w:ascii="Book Antiqua" w:eastAsia="Times New Roman" w:hAnsi="Book Antiqua" w:cs="Arial"/>
                <w:color w:val="000000"/>
                <w:sz w:val="24"/>
                <w:szCs w:val="24"/>
              </w:rPr>
            </w:pPr>
            <w:r w:rsidRPr="000775F4">
              <w:rPr>
                <w:rFonts w:ascii="Book Antiqua" w:eastAsia="Times New Roman" w:hAnsi="Book Antiqua" w:cs="Arial"/>
                <w:sz w:val="24"/>
                <w:szCs w:val="24"/>
              </w:rPr>
              <w:t>38</w:t>
            </w:r>
            <w:r w:rsidR="00A101A5">
              <w:rPr>
                <w:rFonts w:ascii="Book Antiqua" w:hAnsi="Book Antiqua" w:cs="Arial" w:hint="eastAsia"/>
                <w:sz w:val="24"/>
                <w:szCs w:val="24"/>
                <w:lang w:eastAsia="zh-CN"/>
              </w:rPr>
              <w:t>,</w:t>
            </w:r>
            <w:r w:rsidR="0022018E">
              <w:rPr>
                <w:rFonts w:ascii="Book Antiqua" w:eastAsia="Times New Roman" w:hAnsi="Book Antiqua" w:cs="Arial"/>
                <w:sz w:val="24"/>
                <w:szCs w:val="24"/>
              </w:rPr>
              <w:t xml:space="preserve"> </w:t>
            </w:r>
            <w:r w:rsidRPr="000775F4">
              <w:rPr>
                <w:rFonts w:ascii="Book Antiqua" w:eastAsia="Times New Roman" w:hAnsi="Book Antiqua" w:cs="Arial"/>
                <w:sz w:val="24"/>
                <w:szCs w:val="24"/>
              </w:rPr>
              <w:t>92.7%</w:t>
            </w:r>
          </w:p>
        </w:tc>
        <w:tc>
          <w:tcPr>
            <w:tcW w:w="1890" w:type="dxa"/>
          </w:tcPr>
          <w:p w14:paraId="50DA1A66" w14:textId="03FA9007" w:rsidR="006E11F2" w:rsidRPr="000775F4" w:rsidRDefault="006E11F2" w:rsidP="00AB7081">
            <w:pPr>
              <w:spacing w:line="360" w:lineRule="auto"/>
              <w:jc w:val="center"/>
              <w:rPr>
                <w:rFonts w:ascii="Book Antiqua" w:eastAsia="Times New Roman" w:hAnsi="Book Antiqua" w:cs="Arial"/>
                <w:color w:val="000000"/>
                <w:sz w:val="24"/>
                <w:szCs w:val="24"/>
              </w:rPr>
            </w:pPr>
            <w:r w:rsidRPr="000775F4">
              <w:rPr>
                <w:rFonts w:ascii="Book Antiqua" w:eastAsia="Times New Roman" w:hAnsi="Book Antiqua" w:cs="Arial"/>
                <w:sz w:val="24"/>
                <w:szCs w:val="24"/>
              </w:rPr>
              <w:t>48</w:t>
            </w:r>
            <w:r w:rsidR="00A101A5">
              <w:rPr>
                <w:rFonts w:ascii="Book Antiqua" w:hAnsi="Book Antiqua" w:cs="Arial" w:hint="eastAsia"/>
                <w:sz w:val="24"/>
                <w:szCs w:val="24"/>
                <w:lang w:eastAsia="zh-CN"/>
              </w:rPr>
              <w:t>,</w:t>
            </w:r>
            <w:r w:rsidR="0022018E">
              <w:rPr>
                <w:rFonts w:ascii="Book Antiqua" w:eastAsia="Times New Roman" w:hAnsi="Book Antiqua" w:cs="Arial"/>
                <w:sz w:val="24"/>
                <w:szCs w:val="24"/>
              </w:rPr>
              <w:t xml:space="preserve"> </w:t>
            </w:r>
            <w:r w:rsidRPr="000775F4">
              <w:rPr>
                <w:rFonts w:ascii="Book Antiqua" w:eastAsia="Times New Roman" w:hAnsi="Book Antiqua" w:cs="Arial"/>
                <w:sz w:val="24"/>
                <w:szCs w:val="24"/>
              </w:rPr>
              <w:t>87.2%</w:t>
            </w:r>
          </w:p>
        </w:tc>
        <w:tc>
          <w:tcPr>
            <w:tcW w:w="1459" w:type="dxa"/>
          </w:tcPr>
          <w:p w14:paraId="5A3395F1" w14:textId="65CC6CAB" w:rsidR="006E11F2" w:rsidRPr="000775F4" w:rsidRDefault="006E11F2" w:rsidP="00AB7081">
            <w:pPr>
              <w:spacing w:line="360" w:lineRule="auto"/>
              <w:jc w:val="center"/>
              <w:rPr>
                <w:rFonts w:ascii="Book Antiqua" w:eastAsia="Times New Roman" w:hAnsi="Book Antiqua" w:cs="Arial"/>
                <w:color w:val="000000"/>
                <w:sz w:val="24"/>
                <w:szCs w:val="24"/>
              </w:rPr>
            </w:pPr>
            <w:r w:rsidRPr="000775F4">
              <w:rPr>
                <w:rFonts w:ascii="Book Antiqua" w:eastAsia="Times New Roman" w:hAnsi="Book Antiqua" w:cs="Arial"/>
                <w:sz w:val="24"/>
                <w:szCs w:val="24"/>
              </w:rPr>
              <w:t>68</w:t>
            </w:r>
            <w:r w:rsidR="00A101A5">
              <w:rPr>
                <w:rFonts w:ascii="Book Antiqua" w:hAnsi="Book Antiqua" w:cs="Arial" w:hint="eastAsia"/>
                <w:sz w:val="24"/>
                <w:szCs w:val="24"/>
                <w:lang w:eastAsia="zh-CN"/>
              </w:rPr>
              <w:t>,</w:t>
            </w:r>
            <w:r w:rsidR="0022018E">
              <w:rPr>
                <w:rFonts w:ascii="Book Antiqua" w:eastAsia="Times New Roman" w:hAnsi="Book Antiqua" w:cs="Arial"/>
                <w:sz w:val="24"/>
                <w:szCs w:val="24"/>
              </w:rPr>
              <w:t xml:space="preserve"> </w:t>
            </w:r>
            <w:r w:rsidR="003E5A06" w:rsidRPr="000775F4">
              <w:rPr>
                <w:rFonts w:ascii="Book Antiqua" w:eastAsia="Times New Roman" w:hAnsi="Book Antiqua" w:cs="Arial"/>
                <w:sz w:val="24"/>
                <w:szCs w:val="24"/>
              </w:rPr>
              <w:t>85</w:t>
            </w:r>
            <w:r w:rsidRPr="000775F4">
              <w:rPr>
                <w:rFonts w:ascii="Book Antiqua" w:eastAsia="Times New Roman" w:hAnsi="Book Antiqua" w:cs="Arial"/>
                <w:sz w:val="24"/>
                <w:szCs w:val="24"/>
              </w:rPr>
              <w:t>%</w:t>
            </w:r>
          </w:p>
        </w:tc>
        <w:tc>
          <w:tcPr>
            <w:tcW w:w="1101" w:type="dxa"/>
            <w:gridSpan w:val="2"/>
          </w:tcPr>
          <w:p w14:paraId="080C250E" w14:textId="77777777" w:rsidR="006E11F2" w:rsidRPr="000775F4" w:rsidRDefault="006E11F2" w:rsidP="00AB7081">
            <w:pPr>
              <w:spacing w:line="360" w:lineRule="auto"/>
              <w:jc w:val="center"/>
              <w:rPr>
                <w:rFonts w:ascii="Book Antiqua" w:eastAsia="Times New Roman" w:hAnsi="Book Antiqua" w:cs="Arial"/>
                <w:color w:val="000000"/>
                <w:sz w:val="24"/>
                <w:szCs w:val="24"/>
              </w:rPr>
            </w:pPr>
          </w:p>
        </w:tc>
      </w:tr>
      <w:tr w:rsidR="006E11F2" w:rsidRPr="000775F4" w14:paraId="5E57EEE3" w14:textId="77777777" w:rsidTr="00AB7081">
        <w:trPr>
          <w:trHeight w:val="89"/>
        </w:trPr>
        <w:tc>
          <w:tcPr>
            <w:tcW w:w="2628" w:type="dxa"/>
          </w:tcPr>
          <w:p w14:paraId="086D6EEA" w14:textId="77777777" w:rsidR="006E11F2" w:rsidRPr="000775F4" w:rsidRDefault="006E11F2" w:rsidP="00AB7081">
            <w:pPr>
              <w:spacing w:line="360" w:lineRule="auto"/>
              <w:rPr>
                <w:rFonts w:ascii="Book Antiqua" w:eastAsia="Times New Roman" w:hAnsi="Book Antiqua" w:cs="Arial"/>
                <w:color w:val="000000"/>
                <w:sz w:val="24"/>
                <w:szCs w:val="24"/>
              </w:rPr>
            </w:pPr>
            <w:r w:rsidRPr="000775F4">
              <w:rPr>
                <w:rFonts w:ascii="Book Antiqua" w:eastAsia="Times New Roman" w:hAnsi="Book Antiqua" w:cs="Arial"/>
                <w:color w:val="000000"/>
                <w:sz w:val="24"/>
                <w:szCs w:val="24"/>
              </w:rPr>
              <w:t>Chemotherapy</w:t>
            </w:r>
          </w:p>
        </w:tc>
        <w:tc>
          <w:tcPr>
            <w:tcW w:w="1308" w:type="dxa"/>
          </w:tcPr>
          <w:p w14:paraId="6944C7D2" w14:textId="77777777" w:rsidR="006E11F2" w:rsidRPr="000775F4" w:rsidRDefault="00892F74" w:rsidP="00AB7081">
            <w:pPr>
              <w:spacing w:line="360" w:lineRule="auto"/>
              <w:jc w:val="center"/>
              <w:rPr>
                <w:rFonts w:ascii="Book Antiqua" w:eastAsia="Times New Roman" w:hAnsi="Book Antiqua" w:cs="Arial"/>
                <w:color w:val="000000"/>
                <w:sz w:val="24"/>
                <w:szCs w:val="24"/>
              </w:rPr>
            </w:pPr>
            <w:r w:rsidRPr="000775F4">
              <w:rPr>
                <w:rFonts w:ascii="Book Antiqua" w:eastAsia="Times New Roman" w:hAnsi="Book Antiqua" w:cs="Arial"/>
                <w:color w:val="000000"/>
                <w:sz w:val="24"/>
                <w:szCs w:val="24"/>
              </w:rPr>
              <w:t>6</w:t>
            </w:r>
          </w:p>
        </w:tc>
        <w:tc>
          <w:tcPr>
            <w:tcW w:w="1440" w:type="dxa"/>
          </w:tcPr>
          <w:p w14:paraId="0EB2A1B4" w14:textId="4B4C36DA" w:rsidR="006E11F2" w:rsidRPr="000775F4" w:rsidRDefault="00296FE6" w:rsidP="00AB7081">
            <w:pPr>
              <w:spacing w:line="360" w:lineRule="auto"/>
              <w:jc w:val="center"/>
              <w:rPr>
                <w:rFonts w:ascii="Book Antiqua" w:eastAsia="Times New Roman" w:hAnsi="Book Antiqua" w:cs="Arial"/>
                <w:color w:val="000000"/>
                <w:sz w:val="24"/>
                <w:szCs w:val="24"/>
              </w:rPr>
            </w:pPr>
            <w:r w:rsidRPr="000775F4">
              <w:rPr>
                <w:rFonts w:ascii="Book Antiqua" w:eastAsia="Times New Roman" w:hAnsi="Book Antiqua" w:cs="Arial"/>
                <w:color w:val="000000"/>
                <w:sz w:val="24"/>
                <w:szCs w:val="24"/>
              </w:rPr>
              <w:t>1</w:t>
            </w:r>
            <w:r w:rsidR="00A101A5">
              <w:rPr>
                <w:rFonts w:ascii="Book Antiqua" w:hAnsi="Book Antiqua" w:cs="Arial" w:hint="eastAsia"/>
                <w:color w:val="000000"/>
                <w:sz w:val="24"/>
                <w:szCs w:val="24"/>
                <w:lang w:eastAsia="zh-CN"/>
              </w:rPr>
              <w:t>,</w:t>
            </w:r>
            <w:r w:rsidR="0022018E">
              <w:rPr>
                <w:rFonts w:ascii="Book Antiqua" w:eastAsia="Times New Roman" w:hAnsi="Book Antiqua" w:cs="Arial"/>
                <w:color w:val="000000"/>
                <w:sz w:val="24"/>
                <w:szCs w:val="24"/>
              </w:rPr>
              <w:t xml:space="preserve"> </w:t>
            </w:r>
            <w:r w:rsidR="003E5A06" w:rsidRPr="000775F4">
              <w:rPr>
                <w:rFonts w:ascii="Book Antiqua" w:eastAsia="Times New Roman" w:hAnsi="Book Antiqua" w:cs="Arial"/>
                <w:color w:val="000000"/>
                <w:sz w:val="24"/>
                <w:szCs w:val="24"/>
              </w:rPr>
              <w:t>2.4%</w:t>
            </w:r>
          </w:p>
        </w:tc>
        <w:tc>
          <w:tcPr>
            <w:tcW w:w="1890" w:type="dxa"/>
          </w:tcPr>
          <w:p w14:paraId="75F224C5" w14:textId="3E7411E4" w:rsidR="006E11F2" w:rsidRPr="000775F4" w:rsidRDefault="00296FE6" w:rsidP="00AB7081">
            <w:pPr>
              <w:spacing w:line="360" w:lineRule="auto"/>
              <w:jc w:val="center"/>
              <w:rPr>
                <w:rFonts w:ascii="Book Antiqua" w:eastAsia="Times New Roman" w:hAnsi="Book Antiqua" w:cs="Arial"/>
                <w:color w:val="000000"/>
                <w:sz w:val="24"/>
                <w:szCs w:val="24"/>
              </w:rPr>
            </w:pPr>
            <w:r w:rsidRPr="000775F4">
              <w:rPr>
                <w:rFonts w:ascii="Book Antiqua" w:eastAsia="Times New Roman" w:hAnsi="Book Antiqua" w:cs="Arial"/>
                <w:color w:val="000000"/>
                <w:sz w:val="24"/>
                <w:szCs w:val="24"/>
              </w:rPr>
              <w:t>2</w:t>
            </w:r>
            <w:r w:rsidR="00A101A5">
              <w:rPr>
                <w:rFonts w:ascii="Book Antiqua" w:hAnsi="Book Antiqua" w:cs="Arial" w:hint="eastAsia"/>
                <w:color w:val="000000"/>
                <w:sz w:val="24"/>
                <w:szCs w:val="24"/>
                <w:lang w:eastAsia="zh-CN"/>
              </w:rPr>
              <w:t>,</w:t>
            </w:r>
            <w:r w:rsidR="0022018E">
              <w:rPr>
                <w:rFonts w:ascii="Book Antiqua" w:eastAsia="Times New Roman" w:hAnsi="Book Antiqua" w:cs="Arial"/>
                <w:color w:val="000000"/>
                <w:sz w:val="24"/>
                <w:szCs w:val="24"/>
              </w:rPr>
              <w:t xml:space="preserve"> </w:t>
            </w:r>
            <w:r w:rsidR="003E5A06" w:rsidRPr="000775F4">
              <w:rPr>
                <w:rFonts w:ascii="Book Antiqua" w:eastAsia="Times New Roman" w:hAnsi="Book Antiqua" w:cs="Arial"/>
                <w:color w:val="000000"/>
                <w:sz w:val="24"/>
                <w:szCs w:val="24"/>
              </w:rPr>
              <w:t>3.6%</w:t>
            </w:r>
          </w:p>
        </w:tc>
        <w:tc>
          <w:tcPr>
            <w:tcW w:w="1459" w:type="dxa"/>
          </w:tcPr>
          <w:p w14:paraId="6579841D" w14:textId="24F4FE4C" w:rsidR="006E11F2" w:rsidRPr="000775F4" w:rsidRDefault="00892F74" w:rsidP="00AB7081">
            <w:pPr>
              <w:spacing w:line="360" w:lineRule="auto"/>
              <w:jc w:val="center"/>
              <w:rPr>
                <w:rFonts w:ascii="Book Antiqua" w:eastAsia="Times New Roman" w:hAnsi="Book Antiqua" w:cs="Arial"/>
                <w:color w:val="000000"/>
                <w:sz w:val="24"/>
                <w:szCs w:val="24"/>
              </w:rPr>
            </w:pPr>
            <w:r w:rsidRPr="000775F4">
              <w:rPr>
                <w:rFonts w:ascii="Book Antiqua" w:eastAsia="Times New Roman" w:hAnsi="Book Antiqua" w:cs="Arial"/>
                <w:color w:val="000000"/>
                <w:sz w:val="24"/>
                <w:szCs w:val="24"/>
              </w:rPr>
              <w:t>3</w:t>
            </w:r>
            <w:r w:rsidR="00A101A5">
              <w:rPr>
                <w:rFonts w:ascii="Book Antiqua" w:hAnsi="Book Antiqua" w:cs="Arial" w:hint="eastAsia"/>
                <w:color w:val="000000"/>
                <w:sz w:val="24"/>
                <w:szCs w:val="24"/>
                <w:lang w:eastAsia="zh-CN"/>
              </w:rPr>
              <w:t>,</w:t>
            </w:r>
            <w:r w:rsidR="0022018E">
              <w:rPr>
                <w:rFonts w:ascii="Book Antiqua" w:eastAsia="Times New Roman" w:hAnsi="Book Antiqua" w:cs="Arial"/>
                <w:color w:val="000000"/>
                <w:sz w:val="24"/>
                <w:szCs w:val="24"/>
              </w:rPr>
              <w:t xml:space="preserve"> </w:t>
            </w:r>
            <w:r w:rsidR="003E5A06" w:rsidRPr="000775F4">
              <w:rPr>
                <w:rFonts w:ascii="Book Antiqua" w:eastAsia="Times New Roman" w:hAnsi="Book Antiqua" w:cs="Arial"/>
                <w:color w:val="000000"/>
                <w:sz w:val="24"/>
                <w:szCs w:val="24"/>
              </w:rPr>
              <w:t>3.8%</w:t>
            </w:r>
          </w:p>
        </w:tc>
        <w:tc>
          <w:tcPr>
            <w:tcW w:w="1101" w:type="dxa"/>
            <w:gridSpan w:val="2"/>
          </w:tcPr>
          <w:p w14:paraId="01CE31C4" w14:textId="4535447D" w:rsidR="006E11F2" w:rsidRPr="000775F4" w:rsidRDefault="006E11F2" w:rsidP="00AB7081">
            <w:pPr>
              <w:spacing w:line="360" w:lineRule="auto"/>
              <w:jc w:val="center"/>
              <w:rPr>
                <w:rFonts w:ascii="Book Antiqua" w:eastAsia="Times New Roman" w:hAnsi="Book Antiqua" w:cs="Arial"/>
                <w:color w:val="000000"/>
                <w:sz w:val="24"/>
                <w:szCs w:val="24"/>
              </w:rPr>
            </w:pPr>
          </w:p>
        </w:tc>
      </w:tr>
      <w:tr w:rsidR="00296FE6" w:rsidRPr="000775F4" w14:paraId="256A3F80" w14:textId="77777777" w:rsidTr="00AB7081">
        <w:trPr>
          <w:trHeight w:val="89"/>
        </w:trPr>
        <w:tc>
          <w:tcPr>
            <w:tcW w:w="2628" w:type="dxa"/>
          </w:tcPr>
          <w:p w14:paraId="6E746DA1" w14:textId="77777777" w:rsidR="00296FE6" w:rsidRPr="000775F4" w:rsidRDefault="00296FE6" w:rsidP="00AB7081">
            <w:pPr>
              <w:spacing w:line="360" w:lineRule="auto"/>
              <w:rPr>
                <w:rFonts w:ascii="Book Antiqua" w:eastAsia="Times New Roman" w:hAnsi="Book Antiqua" w:cs="Arial"/>
                <w:color w:val="000000"/>
                <w:sz w:val="24"/>
                <w:szCs w:val="24"/>
              </w:rPr>
            </w:pPr>
            <w:r w:rsidRPr="000775F4">
              <w:rPr>
                <w:rFonts w:ascii="Book Antiqua" w:eastAsia="Times New Roman" w:hAnsi="Book Antiqua" w:cs="Arial"/>
                <w:color w:val="000000"/>
                <w:sz w:val="24"/>
                <w:szCs w:val="24"/>
              </w:rPr>
              <w:t>Observation</w:t>
            </w:r>
          </w:p>
        </w:tc>
        <w:tc>
          <w:tcPr>
            <w:tcW w:w="1308" w:type="dxa"/>
          </w:tcPr>
          <w:p w14:paraId="039EB14D" w14:textId="77777777" w:rsidR="00296FE6" w:rsidRPr="000775F4" w:rsidRDefault="00892F74" w:rsidP="00AB7081">
            <w:pPr>
              <w:spacing w:line="360" w:lineRule="auto"/>
              <w:jc w:val="center"/>
              <w:rPr>
                <w:rFonts w:ascii="Book Antiqua" w:eastAsia="Times New Roman" w:hAnsi="Book Antiqua" w:cs="Arial"/>
                <w:color w:val="000000"/>
                <w:sz w:val="24"/>
                <w:szCs w:val="24"/>
              </w:rPr>
            </w:pPr>
            <w:r w:rsidRPr="000775F4">
              <w:rPr>
                <w:rFonts w:ascii="Book Antiqua" w:eastAsia="Times New Roman" w:hAnsi="Book Antiqua" w:cs="Arial"/>
                <w:color w:val="000000"/>
                <w:sz w:val="24"/>
                <w:szCs w:val="24"/>
              </w:rPr>
              <w:t>6</w:t>
            </w:r>
          </w:p>
        </w:tc>
        <w:tc>
          <w:tcPr>
            <w:tcW w:w="1440" w:type="dxa"/>
          </w:tcPr>
          <w:p w14:paraId="7A049B87" w14:textId="11006FBA" w:rsidR="00296FE6" w:rsidRPr="000775F4" w:rsidRDefault="00892F74" w:rsidP="00AB7081">
            <w:pPr>
              <w:spacing w:line="360" w:lineRule="auto"/>
              <w:jc w:val="center"/>
              <w:rPr>
                <w:rFonts w:ascii="Book Antiqua" w:eastAsia="Times New Roman" w:hAnsi="Book Antiqua" w:cs="Arial"/>
                <w:color w:val="000000"/>
                <w:sz w:val="24"/>
                <w:szCs w:val="24"/>
              </w:rPr>
            </w:pPr>
            <w:r w:rsidRPr="000775F4">
              <w:rPr>
                <w:rFonts w:ascii="Book Antiqua" w:eastAsia="Times New Roman" w:hAnsi="Book Antiqua" w:cs="Arial"/>
                <w:color w:val="000000"/>
                <w:sz w:val="24"/>
                <w:szCs w:val="24"/>
              </w:rPr>
              <w:t>0</w:t>
            </w:r>
            <w:r w:rsidR="00A101A5">
              <w:rPr>
                <w:rFonts w:ascii="Book Antiqua" w:hAnsi="Book Antiqua" w:cs="Arial" w:hint="eastAsia"/>
                <w:color w:val="000000"/>
                <w:sz w:val="24"/>
                <w:szCs w:val="24"/>
                <w:lang w:eastAsia="zh-CN"/>
              </w:rPr>
              <w:t>, 0%</w:t>
            </w:r>
          </w:p>
        </w:tc>
        <w:tc>
          <w:tcPr>
            <w:tcW w:w="1890" w:type="dxa"/>
          </w:tcPr>
          <w:p w14:paraId="1DCF91F7" w14:textId="05DF3E42" w:rsidR="00296FE6" w:rsidRPr="000775F4" w:rsidRDefault="00AA52BB" w:rsidP="00AB7081">
            <w:pPr>
              <w:spacing w:line="360" w:lineRule="auto"/>
              <w:jc w:val="center"/>
              <w:rPr>
                <w:rFonts w:ascii="Book Antiqua" w:eastAsia="Times New Roman" w:hAnsi="Book Antiqua" w:cs="Arial"/>
                <w:color w:val="000000"/>
                <w:sz w:val="24"/>
                <w:szCs w:val="24"/>
              </w:rPr>
            </w:pPr>
            <w:r w:rsidRPr="000775F4">
              <w:rPr>
                <w:rFonts w:ascii="Book Antiqua" w:eastAsia="Times New Roman" w:hAnsi="Book Antiqua" w:cs="Arial"/>
                <w:color w:val="000000"/>
                <w:sz w:val="24"/>
                <w:szCs w:val="24"/>
              </w:rPr>
              <w:t>1</w:t>
            </w:r>
            <w:r w:rsidR="00A101A5">
              <w:rPr>
                <w:rFonts w:ascii="Book Antiqua" w:hAnsi="Book Antiqua" w:cs="Arial" w:hint="eastAsia"/>
                <w:color w:val="000000"/>
                <w:sz w:val="24"/>
                <w:szCs w:val="24"/>
                <w:lang w:eastAsia="zh-CN"/>
              </w:rPr>
              <w:t>,</w:t>
            </w:r>
            <w:r w:rsidR="0022018E">
              <w:rPr>
                <w:rFonts w:ascii="Book Antiqua" w:eastAsia="Times New Roman" w:hAnsi="Book Antiqua" w:cs="Arial"/>
                <w:color w:val="000000"/>
                <w:sz w:val="24"/>
                <w:szCs w:val="24"/>
              </w:rPr>
              <w:t xml:space="preserve"> </w:t>
            </w:r>
            <w:r w:rsidRPr="000775F4">
              <w:rPr>
                <w:rFonts w:ascii="Book Antiqua" w:eastAsia="Times New Roman" w:hAnsi="Book Antiqua" w:cs="Arial"/>
                <w:color w:val="000000"/>
                <w:sz w:val="24"/>
                <w:szCs w:val="24"/>
              </w:rPr>
              <w:t>1.8</w:t>
            </w:r>
            <w:r w:rsidR="003E5A06" w:rsidRPr="000775F4">
              <w:rPr>
                <w:rFonts w:ascii="Book Antiqua" w:eastAsia="Times New Roman" w:hAnsi="Book Antiqua" w:cs="Arial"/>
                <w:color w:val="000000"/>
                <w:sz w:val="24"/>
                <w:szCs w:val="24"/>
              </w:rPr>
              <w:t>%</w:t>
            </w:r>
          </w:p>
        </w:tc>
        <w:tc>
          <w:tcPr>
            <w:tcW w:w="1459" w:type="dxa"/>
          </w:tcPr>
          <w:p w14:paraId="3F1F7763" w14:textId="705C6E01" w:rsidR="00296FE6" w:rsidRPr="000775F4" w:rsidRDefault="00892F74" w:rsidP="00AB7081">
            <w:pPr>
              <w:spacing w:line="360" w:lineRule="auto"/>
              <w:jc w:val="center"/>
              <w:rPr>
                <w:rFonts w:ascii="Book Antiqua" w:eastAsia="Times New Roman" w:hAnsi="Book Antiqua" w:cs="Arial"/>
                <w:color w:val="000000"/>
                <w:sz w:val="24"/>
                <w:szCs w:val="24"/>
              </w:rPr>
            </w:pPr>
            <w:r w:rsidRPr="000775F4">
              <w:rPr>
                <w:rFonts w:ascii="Book Antiqua" w:eastAsia="Times New Roman" w:hAnsi="Book Antiqua" w:cs="Arial"/>
                <w:color w:val="000000"/>
                <w:sz w:val="24"/>
                <w:szCs w:val="24"/>
              </w:rPr>
              <w:t>4</w:t>
            </w:r>
            <w:r w:rsidR="00A101A5">
              <w:rPr>
                <w:rFonts w:ascii="Book Antiqua" w:hAnsi="Book Antiqua" w:cs="Arial" w:hint="eastAsia"/>
                <w:color w:val="000000"/>
                <w:sz w:val="24"/>
                <w:szCs w:val="24"/>
                <w:lang w:eastAsia="zh-CN"/>
              </w:rPr>
              <w:t>,</w:t>
            </w:r>
            <w:r w:rsidR="0022018E">
              <w:rPr>
                <w:rFonts w:ascii="Book Antiqua" w:eastAsia="Times New Roman" w:hAnsi="Book Antiqua" w:cs="Arial"/>
                <w:color w:val="000000"/>
                <w:sz w:val="24"/>
                <w:szCs w:val="24"/>
              </w:rPr>
              <w:t xml:space="preserve"> </w:t>
            </w:r>
            <w:r w:rsidR="003E5A06" w:rsidRPr="000775F4">
              <w:rPr>
                <w:rFonts w:ascii="Book Antiqua" w:eastAsia="Times New Roman" w:hAnsi="Book Antiqua" w:cs="Arial"/>
                <w:color w:val="000000"/>
                <w:sz w:val="24"/>
                <w:szCs w:val="24"/>
              </w:rPr>
              <w:t>5%</w:t>
            </w:r>
          </w:p>
        </w:tc>
        <w:tc>
          <w:tcPr>
            <w:tcW w:w="1101" w:type="dxa"/>
            <w:gridSpan w:val="2"/>
          </w:tcPr>
          <w:p w14:paraId="3533F5D2" w14:textId="27914AAD" w:rsidR="00296FE6" w:rsidRPr="000775F4" w:rsidRDefault="00296FE6" w:rsidP="00AB7081">
            <w:pPr>
              <w:spacing w:line="360" w:lineRule="auto"/>
              <w:jc w:val="center"/>
              <w:rPr>
                <w:rFonts w:ascii="Book Antiqua" w:eastAsia="Times New Roman" w:hAnsi="Book Antiqua" w:cs="Arial"/>
                <w:color w:val="000000"/>
                <w:sz w:val="24"/>
                <w:szCs w:val="24"/>
              </w:rPr>
            </w:pPr>
          </w:p>
        </w:tc>
      </w:tr>
      <w:tr w:rsidR="00296FE6" w:rsidRPr="000775F4" w14:paraId="49660BA1" w14:textId="77777777" w:rsidTr="00AB7081">
        <w:trPr>
          <w:trHeight w:val="89"/>
        </w:trPr>
        <w:tc>
          <w:tcPr>
            <w:tcW w:w="2628" w:type="dxa"/>
            <w:tcBorders>
              <w:bottom w:val="single" w:sz="4" w:space="0" w:color="auto"/>
            </w:tcBorders>
          </w:tcPr>
          <w:p w14:paraId="7812CC8A" w14:textId="77777777" w:rsidR="00296FE6" w:rsidRPr="000775F4" w:rsidRDefault="00296FE6" w:rsidP="00AB7081">
            <w:pPr>
              <w:spacing w:line="360" w:lineRule="auto"/>
              <w:rPr>
                <w:rFonts w:ascii="Book Antiqua" w:eastAsia="Times New Roman" w:hAnsi="Book Antiqua" w:cs="Arial"/>
                <w:color w:val="000000"/>
                <w:sz w:val="24"/>
                <w:szCs w:val="24"/>
              </w:rPr>
            </w:pPr>
            <w:r w:rsidRPr="000775F4">
              <w:rPr>
                <w:rFonts w:ascii="Book Antiqua" w:eastAsia="Times New Roman" w:hAnsi="Book Antiqua" w:cs="Arial"/>
                <w:color w:val="000000"/>
                <w:sz w:val="24"/>
                <w:szCs w:val="24"/>
              </w:rPr>
              <w:t>Lost to follow up</w:t>
            </w:r>
          </w:p>
        </w:tc>
        <w:tc>
          <w:tcPr>
            <w:tcW w:w="1308" w:type="dxa"/>
            <w:tcBorders>
              <w:bottom w:val="single" w:sz="4" w:space="0" w:color="auto"/>
            </w:tcBorders>
          </w:tcPr>
          <w:p w14:paraId="043DCF6F" w14:textId="77777777" w:rsidR="00296FE6" w:rsidRPr="000775F4" w:rsidRDefault="00892F74" w:rsidP="00AB7081">
            <w:pPr>
              <w:spacing w:line="360" w:lineRule="auto"/>
              <w:jc w:val="center"/>
              <w:rPr>
                <w:rFonts w:ascii="Book Antiqua" w:eastAsia="Times New Roman" w:hAnsi="Book Antiqua" w:cs="Arial"/>
                <w:color w:val="000000"/>
                <w:sz w:val="24"/>
                <w:szCs w:val="24"/>
              </w:rPr>
            </w:pPr>
            <w:r w:rsidRPr="000775F4">
              <w:rPr>
                <w:rFonts w:ascii="Book Antiqua" w:eastAsia="Times New Roman" w:hAnsi="Book Antiqua" w:cs="Arial"/>
                <w:color w:val="000000"/>
                <w:sz w:val="24"/>
                <w:szCs w:val="24"/>
              </w:rPr>
              <w:t>7</w:t>
            </w:r>
          </w:p>
        </w:tc>
        <w:tc>
          <w:tcPr>
            <w:tcW w:w="1440" w:type="dxa"/>
            <w:tcBorders>
              <w:bottom w:val="single" w:sz="4" w:space="0" w:color="auto"/>
            </w:tcBorders>
          </w:tcPr>
          <w:p w14:paraId="524B8E32" w14:textId="5CB9FC18" w:rsidR="00296FE6" w:rsidRPr="000775F4" w:rsidRDefault="00892F74" w:rsidP="00AB7081">
            <w:pPr>
              <w:spacing w:line="360" w:lineRule="auto"/>
              <w:jc w:val="center"/>
              <w:rPr>
                <w:rFonts w:ascii="Book Antiqua" w:eastAsia="Times New Roman" w:hAnsi="Book Antiqua" w:cs="Arial"/>
                <w:color w:val="000000"/>
                <w:sz w:val="24"/>
                <w:szCs w:val="24"/>
              </w:rPr>
            </w:pPr>
            <w:r w:rsidRPr="000775F4">
              <w:rPr>
                <w:rFonts w:ascii="Book Antiqua" w:eastAsia="Times New Roman" w:hAnsi="Book Antiqua" w:cs="Arial"/>
                <w:color w:val="000000"/>
                <w:sz w:val="24"/>
                <w:szCs w:val="24"/>
              </w:rPr>
              <w:t>2</w:t>
            </w:r>
            <w:r w:rsidR="00A101A5">
              <w:rPr>
                <w:rFonts w:ascii="Book Antiqua" w:hAnsi="Book Antiqua" w:cs="Arial" w:hint="eastAsia"/>
                <w:color w:val="000000"/>
                <w:sz w:val="24"/>
                <w:szCs w:val="24"/>
                <w:lang w:eastAsia="zh-CN"/>
              </w:rPr>
              <w:t>,</w:t>
            </w:r>
            <w:r w:rsidR="0022018E">
              <w:rPr>
                <w:rFonts w:ascii="Book Antiqua" w:eastAsia="Times New Roman" w:hAnsi="Book Antiqua" w:cs="Arial"/>
                <w:color w:val="000000"/>
                <w:sz w:val="24"/>
                <w:szCs w:val="24"/>
              </w:rPr>
              <w:t xml:space="preserve"> </w:t>
            </w:r>
            <w:r w:rsidR="003E5A06" w:rsidRPr="000775F4">
              <w:rPr>
                <w:rFonts w:ascii="Book Antiqua" w:eastAsia="Times New Roman" w:hAnsi="Book Antiqua" w:cs="Arial"/>
                <w:color w:val="000000"/>
                <w:sz w:val="24"/>
                <w:szCs w:val="24"/>
              </w:rPr>
              <w:t>4.9%</w:t>
            </w:r>
          </w:p>
        </w:tc>
        <w:tc>
          <w:tcPr>
            <w:tcW w:w="1890" w:type="dxa"/>
            <w:tcBorders>
              <w:bottom w:val="single" w:sz="4" w:space="0" w:color="auto"/>
            </w:tcBorders>
          </w:tcPr>
          <w:p w14:paraId="379AE8D5" w14:textId="60642911" w:rsidR="00296FE6" w:rsidRPr="000775F4" w:rsidRDefault="00AA52BB" w:rsidP="00AB7081">
            <w:pPr>
              <w:spacing w:line="360" w:lineRule="auto"/>
              <w:jc w:val="center"/>
              <w:rPr>
                <w:rFonts w:ascii="Book Antiqua" w:eastAsia="Times New Roman" w:hAnsi="Book Antiqua" w:cs="Arial"/>
                <w:color w:val="000000"/>
                <w:sz w:val="24"/>
                <w:szCs w:val="24"/>
              </w:rPr>
            </w:pPr>
            <w:r w:rsidRPr="000775F4">
              <w:rPr>
                <w:rFonts w:ascii="Book Antiqua" w:eastAsia="Times New Roman" w:hAnsi="Book Antiqua" w:cs="Arial"/>
                <w:color w:val="000000"/>
                <w:sz w:val="24"/>
                <w:szCs w:val="24"/>
              </w:rPr>
              <w:t>2</w:t>
            </w:r>
            <w:r w:rsidR="00A101A5">
              <w:rPr>
                <w:rFonts w:ascii="Book Antiqua" w:hAnsi="Book Antiqua" w:cs="Arial" w:hint="eastAsia"/>
                <w:color w:val="000000"/>
                <w:sz w:val="24"/>
                <w:szCs w:val="24"/>
                <w:lang w:eastAsia="zh-CN"/>
              </w:rPr>
              <w:t>,</w:t>
            </w:r>
            <w:r w:rsidR="0022018E">
              <w:rPr>
                <w:rFonts w:ascii="Book Antiqua" w:eastAsia="Times New Roman" w:hAnsi="Book Antiqua" w:cs="Arial"/>
                <w:color w:val="000000"/>
                <w:sz w:val="24"/>
                <w:szCs w:val="24"/>
              </w:rPr>
              <w:t xml:space="preserve"> </w:t>
            </w:r>
            <w:r w:rsidRPr="000775F4">
              <w:rPr>
                <w:rFonts w:ascii="Book Antiqua" w:eastAsia="Times New Roman" w:hAnsi="Book Antiqua" w:cs="Arial"/>
                <w:color w:val="000000"/>
                <w:sz w:val="24"/>
                <w:szCs w:val="24"/>
              </w:rPr>
              <w:t>3.6</w:t>
            </w:r>
            <w:r w:rsidR="003E5A06" w:rsidRPr="000775F4">
              <w:rPr>
                <w:rFonts w:ascii="Book Antiqua" w:eastAsia="Times New Roman" w:hAnsi="Book Antiqua" w:cs="Arial"/>
                <w:color w:val="000000"/>
                <w:sz w:val="24"/>
                <w:szCs w:val="24"/>
              </w:rPr>
              <w:t>%</w:t>
            </w:r>
          </w:p>
        </w:tc>
        <w:tc>
          <w:tcPr>
            <w:tcW w:w="1459" w:type="dxa"/>
            <w:tcBorders>
              <w:bottom w:val="single" w:sz="4" w:space="0" w:color="auto"/>
            </w:tcBorders>
          </w:tcPr>
          <w:p w14:paraId="4CE316F5" w14:textId="7D8848C3" w:rsidR="00296FE6" w:rsidRPr="000775F4" w:rsidRDefault="00892F74" w:rsidP="00AB7081">
            <w:pPr>
              <w:spacing w:line="360" w:lineRule="auto"/>
              <w:jc w:val="center"/>
              <w:rPr>
                <w:rFonts w:ascii="Book Antiqua" w:eastAsia="Times New Roman" w:hAnsi="Book Antiqua" w:cs="Arial"/>
                <w:color w:val="000000"/>
                <w:sz w:val="24"/>
                <w:szCs w:val="24"/>
              </w:rPr>
            </w:pPr>
            <w:r w:rsidRPr="000775F4">
              <w:rPr>
                <w:rFonts w:ascii="Book Antiqua" w:eastAsia="Times New Roman" w:hAnsi="Book Antiqua" w:cs="Arial"/>
                <w:color w:val="000000"/>
                <w:sz w:val="24"/>
                <w:szCs w:val="24"/>
              </w:rPr>
              <w:t>4</w:t>
            </w:r>
            <w:r w:rsidR="00A101A5">
              <w:rPr>
                <w:rFonts w:ascii="Book Antiqua" w:hAnsi="Book Antiqua" w:cs="Arial" w:hint="eastAsia"/>
                <w:color w:val="000000"/>
                <w:sz w:val="24"/>
                <w:szCs w:val="24"/>
                <w:lang w:eastAsia="zh-CN"/>
              </w:rPr>
              <w:t>,</w:t>
            </w:r>
            <w:r w:rsidR="0022018E">
              <w:rPr>
                <w:rFonts w:ascii="Book Antiqua" w:eastAsia="Times New Roman" w:hAnsi="Book Antiqua" w:cs="Arial"/>
                <w:color w:val="000000"/>
                <w:sz w:val="24"/>
                <w:szCs w:val="24"/>
              </w:rPr>
              <w:t xml:space="preserve"> </w:t>
            </w:r>
            <w:r w:rsidR="003E5A06" w:rsidRPr="000775F4">
              <w:rPr>
                <w:rFonts w:ascii="Book Antiqua" w:eastAsia="Times New Roman" w:hAnsi="Book Antiqua" w:cs="Arial"/>
                <w:color w:val="000000"/>
                <w:sz w:val="24"/>
                <w:szCs w:val="24"/>
              </w:rPr>
              <w:t>5%</w:t>
            </w:r>
          </w:p>
        </w:tc>
        <w:tc>
          <w:tcPr>
            <w:tcW w:w="1101" w:type="dxa"/>
            <w:gridSpan w:val="2"/>
            <w:tcBorders>
              <w:bottom w:val="single" w:sz="4" w:space="0" w:color="auto"/>
            </w:tcBorders>
          </w:tcPr>
          <w:p w14:paraId="3EF49E34" w14:textId="0BEA8B78" w:rsidR="00296FE6" w:rsidRPr="000775F4" w:rsidRDefault="00296FE6" w:rsidP="00AB7081">
            <w:pPr>
              <w:spacing w:line="360" w:lineRule="auto"/>
              <w:jc w:val="center"/>
              <w:rPr>
                <w:rFonts w:ascii="Book Antiqua" w:eastAsia="Times New Roman" w:hAnsi="Book Antiqua" w:cs="Arial"/>
                <w:b/>
                <w:color w:val="000000"/>
                <w:sz w:val="24"/>
                <w:szCs w:val="24"/>
              </w:rPr>
            </w:pPr>
          </w:p>
        </w:tc>
      </w:tr>
    </w:tbl>
    <w:p w14:paraId="6AD8F80D" w14:textId="5E6C3A41" w:rsidR="006E11F2" w:rsidRPr="00AB7081" w:rsidRDefault="00AB7081" w:rsidP="0022018E">
      <w:pPr>
        <w:spacing w:after="0" w:line="360" w:lineRule="auto"/>
        <w:jc w:val="both"/>
        <w:rPr>
          <w:rFonts w:ascii="Book Antiqua" w:hAnsi="Book Antiqua" w:cs="Arial"/>
          <w:color w:val="000000"/>
          <w:sz w:val="24"/>
          <w:szCs w:val="24"/>
          <w:lang w:eastAsia="zh-CN"/>
        </w:rPr>
      </w:pPr>
      <w:proofErr w:type="gramStart"/>
      <w:r w:rsidRPr="00AB7081">
        <w:rPr>
          <w:rFonts w:ascii="Book Antiqua" w:hAnsi="Book Antiqua" w:cs="Arial" w:hint="eastAsia"/>
          <w:color w:val="000000"/>
          <w:sz w:val="24"/>
          <w:szCs w:val="24"/>
          <w:vertAlign w:val="superscript"/>
          <w:lang w:eastAsia="zh-CN"/>
        </w:rPr>
        <w:t>1</w:t>
      </w:r>
      <w:r w:rsidRPr="000775F4">
        <w:rPr>
          <w:rFonts w:ascii="Book Antiqua" w:eastAsia="Times New Roman" w:hAnsi="Book Antiqua" w:cs="Arial"/>
          <w:color w:val="000000"/>
          <w:sz w:val="24"/>
          <w:szCs w:val="24"/>
        </w:rPr>
        <w:t>O</w:t>
      </w:r>
      <w:r w:rsidR="00707043" w:rsidRPr="000775F4">
        <w:rPr>
          <w:rFonts w:ascii="Book Antiqua" w:eastAsia="Times New Roman" w:hAnsi="Book Antiqua" w:cs="Arial"/>
          <w:color w:val="000000"/>
          <w:sz w:val="24"/>
          <w:szCs w:val="24"/>
        </w:rPr>
        <w:t>ne patient missing information</w:t>
      </w:r>
      <w:r>
        <w:rPr>
          <w:rFonts w:ascii="Book Antiqua" w:hAnsi="Book Antiqua" w:cs="Arial" w:hint="eastAsia"/>
          <w:color w:val="000000"/>
          <w:sz w:val="24"/>
          <w:szCs w:val="24"/>
          <w:lang w:eastAsia="zh-CN"/>
        </w:rPr>
        <w:t>.</w:t>
      </w:r>
      <w:proofErr w:type="gramEnd"/>
      <w:r w:rsidRPr="00AB7081">
        <w:rPr>
          <w:rFonts w:ascii="Book Antiqua" w:hAnsi="Book Antiqua" w:cs="Arial" w:hint="eastAsia"/>
          <w:color w:val="000000"/>
          <w:sz w:val="24"/>
          <w:szCs w:val="24"/>
          <w:vertAlign w:val="superscript"/>
          <w:lang w:eastAsia="zh-CN"/>
        </w:rPr>
        <w:t xml:space="preserve"> </w:t>
      </w:r>
      <w:r>
        <w:rPr>
          <w:rFonts w:ascii="Book Antiqua" w:hAnsi="Book Antiqua" w:cs="Arial" w:hint="eastAsia"/>
          <w:color w:val="000000"/>
          <w:sz w:val="24"/>
          <w:szCs w:val="24"/>
          <w:vertAlign w:val="superscript"/>
          <w:lang w:eastAsia="zh-CN"/>
        </w:rPr>
        <w:t>2</w:t>
      </w:r>
      <w:r w:rsidRPr="000775F4">
        <w:rPr>
          <w:rStyle w:val="Emphasis"/>
          <w:rFonts w:ascii="Book Antiqua" w:hAnsi="Book Antiqua" w:cs="Arial"/>
          <w:color w:val="000000"/>
          <w:sz w:val="24"/>
          <w:szCs w:val="24"/>
          <w:bdr w:val="none" w:sz="0" w:space="0" w:color="auto" w:frame="1"/>
          <w:shd w:val="clear" w:color="auto" w:fill="FFFFFF"/>
        </w:rPr>
        <w:t>P</w:t>
      </w:r>
      <w:r w:rsidRPr="000775F4">
        <w:rPr>
          <w:rStyle w:val="apple-converted-space"/>
          <w:rFonts w:ascii="Book Antiqua" w:hAnsi="Book Antiqua" w:cs="Arial"/>
          <w:color w:val="000000"/>
          <w:sz w:val="24"/>
          <w:szCs w:val="24"/>
          <w:shd w:val="clear" w:color="auto" w:fill="FFFFFF"/>
        </w:rPr>
        <w:t> </w:t>
      </w:r>
      <w:r w:rsidRPr="000775F4">
        <w:rPr>
          <w:rFonts w:ascii="Book Antiqua" w:hAnsi="Book Antiqua" w:cs="Arial"/>
          <w:color w:val="000000"/>
          <w:sz w:val="24"/>
          <w:szCs w:val="24"/>
          <w:shd w:val="clear" w:color="auto" w:fill="FFFFFF"/>
        </w:rPr>
        <w:t xml:space="preserve">values from </w:t>
      </w:r>
      <w:r w:rsidRPr="00276ED1">
        <w:rPr>
          <w:rFonts w:ascii="Book Antiqua" w:hAnsi="Book Antiqua" w:cs="Arial"/>
          <w:i/>
          <w:color w:val="000000"/>
          <w:sz w:val="24"/>
          <w:szCs w:val="24"/>
          <w:shd w:val="clear" w:color="auto" w:fill="FFFFFF"/>
        </w:rPr>
        <w:t>χ</w:t>
      </w:r>
      <w:r w:rsidRPr="00276ED1">
        <w:rPr>
          <w:rFonts w:ascii="Book Antiqua" w:hAnsi="Book Antiqua" w:cs="Arial" w:hint="eastAsia"/>
          <w:color w:val="000000"/>
          <w:sz w:val="24"/>
          <w:szCs w:val="24"/>
          <w:shd w:val="clear" w:color="auto" w:fill="FFFFFF"/>
          <w:vertAlign w:val="superscript"/>
          <w:lang w:eastAsia="zh-CN"/>
        </w:rPr>
        <w:t>2</w:t>
      </w:r>
      <w:r>
        <w:rPr>
          <w:rFonts w:ascii="Book Antiqua" w:hAnsi="Book Antiqua" w:cs="Arial" w:hint="eastAsia"/>
          <w:color w:val="000000"/>
          <w:sz w:val="24"/>
          <w:szCs w:val="24"/>
          <w:shd w:val="clear" w:color="auto" w:fill="FFFFFF"/>
          <w:vertAlign w:val="superscript"/>
          <w:lang w:eastAsia="zh-CN"/>
        </w:rPr>
        <w:t xml:space="preserve"> </w:t>
      </w:r>
      <w:r w:rsidRPr="000775F4">
        <w:rPr>
          <w:rFonts w:ascii="Book Antiqua" w:hAnsi="Book Antiqua" w:cs="Arial"/>
          <w:color w:val="000000"/>
          <w:sz w:val="24"/>
          <w:szCs w:val="24"/>
          <w:shd w:val="clear" w:color="auto" w:fill="FFFFFF"/>
        </w:rPr>
        <w:t xml:space="preserve">tests (two-sided) and </w:t>
      </w:r>
      <w:proofErr w:type="spellStart"/>
      <w:proofErr w:type="gramStart"/>
      <w:r w:rsidRPr="000775F4">
        <w:rPr>
          <w:rFonts w:ascii="Book Antiqua" w:hAnsi="Book Antiqua" w:cs="Arial"/>
          <w:color w:val="000000"/>
          <w:sz w:val="24"/>
          <w:szCs w:val="24"/>
          <w:shd w:val="clear" w:color="auto" w:fill="FFFFFF"/>
        </w:rPr>
        <w:t>fischer</w:t>
      </w:r>
      <w:proofErr w:type="spellEnd"/>
      <w:proofErr w:type="gramEnd"/>
      <w:r w:rsidRPr="000775F4">
        <w:rPr>
          <w:rFonts w:ascii="Book Antiqua" w:hAnsi="Book Antiqua" w:cs="Arial"/>
          <w:color w:val="000000"/>
          <w:sz w:val="24"/>
          <w:szCs w:val="24"/>
          <w:shd w:val="clear" w:color="auto" w:fill="FFFFFF"/>
        </w:rPr>
        <w:t xml:space="preserve"> for overall race effect followed by pairwise comparisons, for </w:t>
      </w:r>
      <w:r w:rsidRPr="00276ED1">
        <w:rPr>
          <w:rFonts w:ascii="Book Antiqua" w:hAnsi="Book Antiqua" w:cs="Arial"/>
          <w:i/>
          <w:color w:val="000000"/>
          <w:sz w:val="24"/>
          <w:szCs w:val="24"/>
          <w:shd w:val="clear" w:color="auto" w:fill="FFFFFF"/>
        </w:rPr>
        <w:t>P</w:t>
      </w:r>
      <w:r w:rsidRPr="000775F4">
        <w:rPr>
          <w:rFonts w:ascii="Book Antiqua" w:hAnsi="Book Antiqua" w:cs="Arial"/>
          <w:color w:val="000000"/>
          <w:sz w:val="24"/>
          <w:szCs w:val="24"/>
          <w:shd w:val="clear" w:color="auto" w:fill="FFFFFF"/>
        </w:rPr>
        <w:t xml:space="preserve"> &lt; 0.05. A significance level of 0.05 was used for the overall race comparisons.</w:t>
      </w:r>
    </w:p>
    <w:p w14:paraId="20B0FF63" w14:textId="77777777" w:rsidR="006E11F2" w:rsidRPr="000775F4" w:rsidRDefault="006E11F2" w:rsidP="0022018E">
      <w:pPr>
        <w:spacing w:after="0" w:line="360" w:lineRule="auto"/>
        <w:jc w:val="both"/>
        <w:rPr>
          <w:rFonts w:ascii="Book Antiqua" w:eastAsia="Times New Roman" w:hAnsi="Book Antiqua" w:cs="Arial"/>
          <w:color w:val="000000"/>
          <w:sz w:val="24"/>
          <w:szCs w:val="24"/>
        </w:rPr>
      </w:pPr>
    </w:p>
    <w:p w14:paraId="204F571D" w14:textId="77777777" w:rsidR="007635C7" w:rsidRDefault="007635C7">
      <w:pPr>
        <w:rPr>
          <w:rFonts w:ascii="Book Antiqua" w:eastAsia="Times New Roman" w:hAnsi="Book Antiqua" w:cs="Arial"/>
          <w:b/>
          <w:color w:val="000000"/>
          <w:sz w:val="24"/>
          <w:szCs w:val="24"/>
        </w:rPr>
      </w:pPr>
      <w:r>
        <w:rPr>
          <w:rFonts w:ascii="Book Antiqua" w:eastAsia="Times New Roman" w:hAnsi="Book Antiqua" w:cs="Arial"/>
          <w:b/>
          <w:color w:val="000000"/>
          <w:sz w:val="24"/>
          <w:szCs w:val="24"/>
        </w:rPr>
        <w:br w:type="page"/>
      </w:r>
    </w:p>
    <w:p w14:paraId="5749DC0F" w14:textId="1ECDC0DD" w:rsidR="007635C7" w:rsidRDefault="007635C7" w:rsidP="007635C7">
      <w:pPr>
        <w:spacing w:after="0" w:line="360" w:lineRule="auto"/>
        <w:jc w:val="both"/>
        <w:rPr>
          <w:rFonts w:ascii="Book Antiqua" w:hAnsi="Book Antiqua" w:cs="Arial"/>
          <w:b/>
          <w:color w:val="000000"/>
          <w:sz w:val="24"/>
          <w:szCs w:val="24"/>
          <w:lang w:eastAsia="zh-CN"/>
        </w:rPr>
      </w:pPr>
      <w:r w:rsidRPr="000775F4">
        <w:rPr>
          <w:rFonts w:ascii="Book Antiqua" w:eastAsia="Times New Roman" w:hAnsi="Book Antiqua" w:cs="Arial"/>
          <w:b/>
          <w:color w:val="000000"/>
          <w:sz w:val="24"/>
          <w:szCs w:val="24"/>
        </w:rPr>
        <w:lastRenderedPageBreak/>
        <w:t xml:space="preserve">Table </w:t>
      </w:r>
      <w:r>
        <w:rPr>
          <w:rFonts w:ascii="Book Antiqua" w:hAnsi="Book Antiqua" w:cs="Arial" w:hint="eastAsia"/>
          <w:b/>
          <w:color w:val="000000"/>
          <w:sz w:val="24"/>
          <w:szCs w:val="24"/>
          <w:lang w:eastAsia="zh-CN"/>
        </w:rPr>
        <w:t>3</w:t>
      </w:r>
      <w:r w:rsidRPr="000775F4">
        <w:rPr>
          <w:rFonts w:ascii="Book Antiqua" w:eastAsia="Times New Roman" w:hAnsi="Book Antiqua" w:cs="Arial"/>
          <w:b/>
          <w:color w:val="000000"/>
          <w:sz w:val="24"/>
          <w:szCs w:val="24"/>
        </w:rPr>
        <w:t xml:space="preserve"> </w:t>
      </w:r>
      <w:r w:rsidRPr="007635C7">
        <w:rPr>
          <w:rFonts w:ascii="Book Antiqua" w:eastAsia="Times New Roman" w:hAnsi="Book Antiqua" w:cs="Arial"/>
          <w:b/>
          <w:color w:val="000000"/>
          <w:sz w:val="24"/>
          <w:szCs w:val="24"/>
        </w:rPr>
        <w:t>Treatment patterns for non-metastatic patients at diagnosis: Transplantation patterns by race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1393"/>
        <w:gridCol w:w="1276"/>
        <w:gridCol w:w="1283"/>
        <w:gridCol w:w="1410"/>
        <w:gridCol w:w="856"/>
      </w:tblGrid>
      <w:tr w:rsidR="00661047" w:rsidRPr="00661047" w14:paraId="5F98EF01" w14:textId="77777777" w:rsidTr="00B738A2">
        <w:tc>
          <w:tcPr>
            <w:tcW w:w="2518" w:type="dxa"/>
            <w:tcBorders>
              <w:top w:val="single" w:sz="4" w:space="0" w:color="auto"/>
              <w:bottom w:val="single" w:sz="4" w:space="0" w:color="auto"/>
            </w:tcBorders>
            <w:hideMark/>
          </w:tcPr>
          <w:p w14:paraId="4332300E" w14:textId="00AD3819" w:rsidR="00661047" w:rsidRPr="00661047" w:rsidRDefault="00661047" w:rsidP="00661047">
            <w:pPr>
              <w:spacing w:line="360" w:lineRule="auto"/>
              <w:rPr>
                <w:rFonts w:ascii="Book Antiqua" w:hAnsi="Book Antiqua" w:cs="Arial"/>
                <w:b/>
                <w:color w:val="000000"/>
                <w:sz w:val="24"/>
                <w:szCs w:val="24"/>
                <w:lang w:eastAsia="zh-CN"/>
              </w:rPr>
            </w:pPr>
            <w:r w:rsidRPr="00661047">
              <w:rPr>
                <w:rFonts w:ascii="Book Antiqua" w:hAnsi="Book Antiqua" w:cs="Arial"/>
                <w:b/>
                <w:color w:val="000000"/>
                <w:sz w:val="24"/>
                <w:szCs w:val="24"/>
                <w:lang w:eastAsia="zh-CN"/>
              </w:rPr>
              <w:t>Transplantation patterns</w:t>
            </w:r>
          </w:p>
        </w:tc>
        <w:tc>
          <w:tcPr>
            <w:tcW w:w="1393" w:type="dxa"/>
            <w:tcBorders>
              <w:top w:val="single" w:sz="4" w:space="0" w:color="auto"/>
              <w:bottom w:val="single" w:sz="4" w:space="0" w:color="auto"/>
            </w:tcBorders>
            <w:hideMark/>
          </w:tcPr>
          <w:p w14:paraId="776A6EB0" w14:textId="10EB34F2" w:rsidR="00661047" w:rsidRPr="00661047" w:rsidRDefault="00661047" w:rsidP="00661047">
            <w:pPr>
              <w:spacing w:line="360" w:lineRule="auto"/>
              <w:jc w:val="center"/>
              <w:rPr>
                <w:rFonts w:ascii="Book Antiqua" w:hAnsi="Book Antiqua" w:cs="Arial"/>
                <w:b/>
                <w:color w:val="000000"/>
                <w:sz w:val="24"/>
                <w:szCs w:val="24"/>
                <w:lang w:eastAsia="zh-CN"/>
              </w:rPr>
            </w:pPr>
            <w:r w:rsidRPr="00661047">
              <w:rPr>
                <w:rFonts w:ascii="Book Antiqua" w:hAnsi="Book Antiqua" w:cs="Arial"/>
                <w:b/>
                <w:color w:val="000000"/>
                <w:sz w:val="24"/>
                <w:szCs w:val="24"/>
                <w:lang w:eastAsia="zh-CN"/>
              </w:rPr>
              <w:t>Total listed</w:t>
            </w:r>
          </w:p>
        </w:tc>
        <w:tc>
          <w:tcPr>
            <w:tcW w:w="1276" w:type="dxa"/>
            <w:tcBorders>
              <w:top w:val="single" w:sz="4" w:space="0" w:color="auto"/>
              <w:bottom w:val="single" w:sz="4" w:space="0" w:color="auto"/>
            </w:tcBorders>
            <w:hideMark/>
          </w:tcPr>
          <w:p w14:paraId="49253B77" w14:textId="3C9ED137" w:rsidR="00661047" w:rsidRPr="00661047" w:rsidRDefault="00661047" w:rsidP="00661047">
            <w:pPr>
              <w:spacing w:line="360" w:lineRule="auto"/>
              <w:jc w:val="center"/>
              <w:rPr>
                <w:rFonts w:ascii="Book Antiqua" w:hAnsi="Book Antiqua" w:cs="Arial"/>
                <w:b/>
                <w:color w:val="000000"/>
                <w:sz w:val="24"/>
                <w:szCs w:val="24"/>
                <w:lang w:eastAsia="zh-CN"/>
              </w:rPr>
            </w:pPr>
            <w:r w:rsidRPr="00661047">
              <w:rPr>
                <w:rFonts w:ascii="Book Antiqua" w:hAnsi="Book Antiqua" w:cs="Arial"/>
                <w:b/>
                <w:color w:val="000000"/>
                <w:sz w:val="24"/>
                <w:szCs w:val="24"/>
                <w:lang w:eastAsia="zh-CN"/>
              </w:rPr>
              <w:t>Hispanic</w:t>
            </w:r>
          </w:p>
        </w:tc>
        <w:tc>
          <w:tcPr>
            <w:tcW w:w="1283" w:type="dxa"/>
            <w:tcBorders>
              <w:top w:val="single" w:sz="4" w:space="0" w:color="auto"/>
              <w:bottom w:val="single" w:sz="4" w:space="0" w:color="auto"/>
            </w:tcBorders>
            <w:hideMark/>
          </w:tcPr>
          <w:p w14:paraId="346722DE" w14:textId="77777777" w:rsidR="00661047" w:rsidRPr="00661047" w:rsidRDefault="00661047" w:rsidP="00661047">
            <w:pPr>
              <w:spacing w:line="360" w:lineRule="auto"/>
              <w:jc w:val="center"/>
              <w:rPr>
                <w:rFonts w:ascii="Book Antiqua" w:hAnsi="Book Antiqua" w:cs="Arial"/>
                <w:b/>
                <w:color w:val="000000"/>
                <w:sz w:val="24"/>
                <w:szCs w:val="24"/>
                <w:lang w:eastAsia="zh-CN"/>
              </w:rPr>
            </w:pPr>
            <w:r w:rsidRPr="00661047">
              <w:rPr>
                <w:rFonts w:ascii="Book Antiqua" w:hAnsi="Book Antiqua" w:cs="Arial"/>
                <w:b/>
                <w:color w:val="000000"/>
                <w:sz w:val="24"/>
                <w:szCs w:val="24"/>
                <w:lang w:eastAsia="zh-CN"/>
              </w:rPr>
              <w:t>African American</w:t>
            </w:r>
          </w:p>
        </w:tc>
        <w:tc>
          <w:tcPr>
            <w:tcW w:w="1410" w:type="dxa"/>
            <w:tcBorders>
              <w:top w:val="single" w:sz="4" w:space="0" w:color="auto"/>
              <w:bottom w:val="single" w:sz="4" w:space="0" w:color="auto"/>
            </w:tcBorders>
            <w:hideMark/>
          </w:tcPr>
          <w:p w14:paraId="73B161EE" w14:textId="77777777" w:rsidR="00661047" w:rsidRPr="00661047" w:rsidRDefault="00661047" w:rsidP="00661047">
            <w:pPr>
              <w:spacing w:line="360" w:lineRule="auto"/>
              <w:jc w:val="center"/>
              <w:rPr>
                <w:rFonts w:ascii="Book Antiqua" w:hAnsi="Book Antiqua" w:cs="Arial"/>
                <w:b/>
                <w:color w:val="000000"/>
                <w:sz w:val="24"/>
                <w:szCs w:val="24"/>
                <w:lang w:eastAsia="zh-CN"/>
              </w:rPr>
            </w:pPr>
            <w:r w:rsidRPr="00661047">
              <w:rPr>
                <w:rFonts w:ascii="Book Antiqua" w:hAnsi="Book Antiqua" w:cs="Arial"/>
                <w:b/>
                <w:color w:val="000000"/>
                <w:sz w:val="24"/>
                <w:szCs w:val="24"/>
                <w:lang w:eastAsia="zh-CN"/>
              </w:rPr>
              <w:t>White</w:t>
            </w:r>
          </w:p>
        </w:tc>
        <w:tc>
          <w:tcPr>
            <w:tcW w:w="856" w:type="dxa"/>
            <w:tcBorders>
              <w:top w:val="single" w:sz="4" w:space="0" w:color="auto"/>
              <w:bottom w:val="single" w:sz="4" w:space="0" w:color="auto"/>
            </w:tcBorders>
            <w:hideMark/>
          </w:tcPr>
          <w:p w14:paraId="7706EC02" w14:textId="6309C745" w:rsidR="00661047" w:rsidRPr="00661047" w:rsidRDefault="00661047" w:rsidP="00B738A2">
            <w:pPr>
              <w:spacing w:line="360" w:lineRule="auto"/>
              <w:jc w:val="center"/>
              <w:rPr>
                <w:rFonts w:ascii="Book Antiqua" w:hAnsi="Book Antiqua" w:cs="Arial"/>
                <w:b/>
                <w:i/>
                <w:iCs/>
                <w:color w:val="000000"/>
                <w:sz w:val="24"/>
                <w:szCs w:val="24"/>
                <w:lang w:eastAsia="zh-CN"/>
              </w:rPr>
            </w:pPr>
            <w:r w:rsidRPr="00661047">
              <w:rPr>
                <w:rFonts w:ascii="Book Antiqua" w:hAnsi="Book Antiqua" w:cs="Arial"/>
                <w:b/>
                <w:i/>
                <w:iCs/>
                <w:color w:val="000000"/>
                <w:sz w:val="24"/>
                <w:szCs w:val="24"/>
                <w:lang w:eastAsia="zh-CN"/>
              </w:rPr>
              <w:t>P</w:t>
            </w:r>
            <w:r w:rsidR="00B738A2">
              <w:rPr>
                <w:rFonts w:ascii="Book Antiqua" w:hAnsi="Book Antiqua" w:cs="Arial" w:hint="eastAsia"/>
                <w:b/>
                <w:bCs/>
                <w:iCs/>
                <w:color w:val="000000"/>
                <w:sz w:val="24"/>
                <w:szCs w:val="24"/>
                <w:vertAlign w:val="superscript"/>
                <w:lang w:eastAsia="zh-CN"/>
              </w:rPr>
              <w:t>2</w:t>
            </w:r>
          </w:p>
        </w:tc>
      </w:tr>
      <w:tr w:rsidR="00661047" w:rsidRPr="00661047" w14:paraId="082463B2" w14:textId="77777777" w:rsidTr="00B738A2">
        <w:tc>
          <w:tcPr>
            <w:tcW w:w="2518" w:type="dxa"/>
            <w:tcBorders>
              <w:top w:val="single" w:sz="4" w:space="0" w:color="auto"/>
            </w:tcBorders>
            <w:hideMark/>
          </w:tcPr>
          <w:p w14:paraId="0915D0F5" w14:textId="1343E190" w:rsidR="00661047" w:rsidRPr="00661047" w:rsidRDefault="00661047" w:rsidP="00661047">
            <w:pPr>
              <w:spacing w:line="360" w:lineRule="auto"/>
              <w:rPr>
                <w:rFonts w:ascii="Book Antiqua" w:hAnsi="Book Antiqua" w:cs="Arial"/>
                <w:color w:val="000000"/>
                <w:sz w:val="24"/>
                <w:szCs w:val="24"/>
                <w:lang w:eastAsia="zh-CN"/>
              </w:rPr>
            </w:pPr>
            <w:r w:rsidRPr="00661047">
              <w:rPr>
                <w:rFonts w:ascii="Book Antiqua" w:hAnsi="Book Antiqua" w:cs="Arial"/>
                <w:color w:val="000000"/>
                <w:sz w:val="24"/>
                <w:szCs w:val="24"/>
                <w:lang w:eastAsia="zh-CN"/>
              </w:rPr>
              <w:t xml:space="preserve">Met </w:t>
            </w:r>
            <w:proofErr w:type="spellStart"/>
            <w:r w:rsidRPr="00661047">
              <w:rPr>
                <w:rFonts w:ascii="Book Antiqua" w:hAnsi="Book Antiqua" w:cs="Arial"/>
                <w:color w:val="000000"/>
                <w:sz w:val="24"/>
                <w:szCs w:val="24"/>
                <w:lang w:eastAsia="zh-CN"/>
              </w:rPr>
              <w:t>milan</w:t>
            </w:r>
            <w:proofErr w:type="spellEnd"/>
            <w:r w:rsidRPr="00661047">
              <w:rPr>
                <w:rFonts w:ascii="Book Antiqua" w:hAnsi="Book Antiqua" w:cs="Arial"/>
                <w:color w:val="000000"/>
                <w:sz w:val="24"/>
                <w:szCs w:val="24"/>
                <w:lang w:eastAsia="zh-CN"/>
              </w:rPr>
              <w:t xml:space="preserve"> criteria</w:t>
            </w:r>
          </w:p>
        </w:tc>
        <w:tc>
          <w:tcPr>
            <w:tcW w:w="1393" w:type="dxa"/>
            <w:tcBorders>
              <w:top w:val="single" w:sz="4" w:space="0" w:color="auto"/>
            </w:tcBorders>
            <w:hideMark/>
          </w:tcPr>
          <w:p w14:paraId="24FE0772" w14:textId="77777777" w:rsidR="00661047" w:rsidRPr="00661047" w:rsidRDefault="00661047" w:rsidP="00661047">
            <w:pPr>
              <w:spacing w:line="360" w:lineRule="auto"/>
              <w:jc w:val="center"/>
              <w:rPr>
                <w:rFonts w:ascii="Book Antiqua" w:hAnsi="Book Antiqua" w:cs="Arial"/>
                <w:color w:val="000000"/>
                <w:sz w:val="24"/>
                <w:szCs w:val="24"/>
                <w:lang w:eastAsia="zh-CN"/>
              </w:rPr>
            </w:pPr>
            <w:r w:rsidRPr="00661047">
              <w:rPr>
                <w:rFonts w:ascii="Book Antiqua" w:hAnsi="Book Antiqua" w:cs="Arial"/>
                <w:color w:val="000000"/>
                <w:sz w:val="24"/>
                <w:szCs w:val="24"/>
                <w:lang w:eastAsia="zh-CN"/>
              </w:rPr>
              <w:t>121</w:t>
            </w:r>
          </w:p>
        </w:tc>
        <w:tc>
          <w:tcPr>
            <w:tcW w:w="1276" w:type="dxa"/>
            <w:tcBorders>
              <w:top w:val="single" w:sz="4" w:space="0" w:color="auto"/>
            </w:tcBorders>
            <w:hideMark/>
          </w:tcPr>
          <w:p w14:paraId="40705BFB" w14:textId="77777777" w:rsidR="00661047" w:rsidRPr="00661047" w:rsidRDefault="00661047" w:rsidP="00661047">
            <w:pPr>
              <w:spacing w:line="360" w:lineRule="auto"/>
              <w:jc w:val="center"/>
              <w:rPr>
                <w:rFonts w:ascii="Book Antiqua" w:hAnsi="Book Antiqua" w:cs="Arial"/>
                <w:color w:val="000000"/>
                <w:sz w:val="24"/>
                <w:szCs w:val="24"/>
                <w:lang w:eastAsia="zh-CN"/>
              </w:rPr>
            </w:pPr>
            <w:r w:rsidRPr="00661047">
              <w:rPr>
                <w:rFonts w:ascii="Book Antiqua" w:hAnsi="Book Antiqua" w:cs="Arial"/>
                <w:color w:val="000000"/>
                <w:sz w:val="24"/>
                <w:szCs w:val="24"/>
                <w:lang w:eastAsia="zh-CN"/>
              </w:rPr>
              <w:t>28</w:t>
            </w:r>
          </w:p>
        </w:tc>
        <w:tc>
          <w:tcPr>
            <w:tcW w:w="1283" w:type="dxa"/>
            <w:tcBorders>
              <w:top w:val="single" w:sz="4" w:space="0" w:color="auto"/>
            </w:tcBorders>
            <w:hideMark/>
          </w:tcPr>
          <w:p w14:paraId="31859589" w14:textId="77777777" w:rsidR="00661047" w:rsidRPr="00661047" w:rsidRDefault="00661047" w:rsidP="00661047">
            <w:pPr>
              <w:spacing w:line="360" w:lineRule="auto"/>
              <w:jc w:val="center"/>
              <w:rPr>
                <w:rFonts w:ascii="Book Antiqua" w:hAnsi="Book Antiqua" w:cs="Arial"/>
                <w:color w:val="000000"/>
                <w:sz w:val="24"/>
                <w:szCs w:val="24"/>
                <w:lang w:eastAsia="zh-CN"/>
              </w:rPr>
            </w:pPr>
            <w:r w:rsidRPr="00661047">
              <w:rPr>
                <w:rFonts w:ascii="Book Antiqua" w:hAnsi="Book Antiqua" w:cs="Arial"/>
                <w:color w:val="000000"/>
                <w:sz w:val="24"/>
                <w:szCs w:val="24"/>
                <w:lang w:eastAsia="zh-CN"/>
              </w:rPr>
              <w:t>36</w:t>
            </w:r>
          </w:p>
        </w:tc>
        <w:tc>
          <w:tcPr>
            <w:tcW w:w="1410" w:type="dxa"/>
            <w:tcBorders>
              <w:top w:val="single" w:sz="4" w:space="0" w:color="auto"/>
            </w:tcBorders>
            <w:hideMark/>
          </w:tcPr>
          <w:p w14:paraId="6CC66B14" w14:textId="77777777" w:rsidR="00661047" w:rsidRPr="00661047" w:rsidRDefault="00661047" w:rsidP="00661047">
            <w:pPr>
              <w:spacing w:line="360" w:lineRule="auto"/>
              <w:jc w:val="center"/>
              <w:rPr>
                <w:rFonts w:ascii="Book Antiqua" w:hAnsi="Book Antiqua" w:cs="Arial"/>
                <w:color w:val="000000"/>
                <w:sz w:val="24"/>
                <w:szCs w:val="24"/>
                <w:lang w:eastAsia="zh-CN"/>
              </w:rPr>
            </w:pPr>
            <w:r w:rsidRPr="00661047">
              <w:rPr>
                <w:rFonts w:ascii="Book Antiqua" w:hAnsi="Book Antiqua" w:cs="Arial"/>
                <w:color w:val="000000"/>
                <w:sz w:val="24"/>
                <w:szCs w:val="24"/>
                <w:lang w:eastAsia="zh-CN"/>
              </w:rPr>
              <w:t>57</w:t>
            </w:r>
          </w:p>
        </w:tc>
        <w:tc>
          <w:tcPr>
            <w:tcW w:w="856" w:type="dxa"/>
            <w:vMerge w:val="restart"/>
            <w:tcBorders>
              <w:top w:val="single" w:sz="4" w:space="0" w:color="auto"/>
            </w:tcBorders>
            <w:hideMark/>
          </w:tcPr>
          <w:p w14:paraId="1306D4F5" w14:textId="33CD0233" w:rsidR="00661047" w:rsidRPr="00661047" w:rsidRDefault="00661047" w:rsidP="00661047">
            <w:pPr>
              <w:spacing w:line="360" w:lineRule="auto"/>
              <w:jc w:val="center"/>
              <w:rPr>
                <w:rFonts w:ascii="Book Antiqua" w:hAnsi="Book Antiqua" w:cs="Arial"/>
                <w:color w:val="000000"/>
                <w:sz w:val="24"/>
                <w:szCs w:val="24"/>
                <w:lang w:eastAsia="zh-CN"/>
              </w:rPr>
            </w:pPr>
          </w:p>
        </w:tc>
      </w:tr>
      <w:tr w:rsidR="00661047" w:rsidRPr="00661047" w14:paraId="72E77F07" w14:textId="77777777" w:rsidTr="00B738A2">
        <w:tc>
          <w:tcPr>
            <w:tcW w:w="2518" w:type="dxa"/>
            <w:hideMark/>
          </w:tcPr>
          <w:p w14:paraId="771148FA" w14:textId="46358CBD" w:rsidR="00661047" w:rsidRPr="00661047" w:rsidRDefault="00E272F2" w:rsidP="00971E8F">
            <w:pPr>
              <w:tabs>
                <w:tab w:val="left" w:pos="564"/>
              </w:tabs>
              <w:spacing w:line="360" w:lineRule="auto"/>
              <w:rPr>
                <w:rFonts w:ascii="Book Antiqua" w:hAnsi="Book Antiqua" w:cs="Arial"/>
                <w:color w:val="000000"/>
                <w:sz w:val="24"/>
                <w:szCs w:val="24"/>
                <w:lang w:eastAsia="zh-CN"/>
              </w:rPr>
            </w:pPr>
            <w:r>
              <w:rPr>
                <w:rFonts w:ascii="Book Antiqua" w:hAnsi="Book Antiqua" w:cs="Arial"/>
                <w:color w:val="000000"/>
                <w:sz w:val="24"/>
                <w:szCs w:val="24"/>
                <w:lang w:eastAsia="zh-CN"/>
              </w:rPr>
              <w:t xml:space="preserve"> </w:t>
            </w:r>
            <w:r w:rsidR="00661047" w:rsidRPr="00661047">
              <w:rPr>
                <w:rFonts w:ascii="Book Antiqua" w:hAnsi="Book Antiqua" w:cs="Arial"/>
                <w:color w:val="000000"/>
                <w:sz w:val="24"/>
                <w:szCs w:val="24"/>
                <w:lang w:eastAsia="zh-CN"/>
              </w:rPr>
              <w:t>Transplanted</w:t>
            </w:r>
          </w:p>
        </w:tc>
        <w:tc>
          <w:tcPr>
            <w:tcW w:w="1393" w:type="dxa"/>
            <w:hideMark/>
          </w:tcPr>
          <w:p w14:paraId="6D298A31" w14:textId="003DFAA3" w:rsidR="00661047" w:rsidRPr="00661047" w:rsidRDefault="00661047" w:rsidP="00971E8F">
            <w:pPr>
              <w:spacing w:line="360" w:lineRule="auto"/>
              <w:jc w:val="center"/>
              <w:rPr>
                <w:rFonts w:ascii="Book Antiqua" w:hAnsi="Book Antiqua" w:cs="Arial"/>
                <w:color w:val="000000"/>
                <w:sz w:val="24"/>
                <w:szCs w:val="24"/>
                <w:lang w:eastAsia="zh-CN"/>
              </w:rPr>
            </w:pPr>
            <w:r w:rsidRPr="00661047">
              <w:rPr>
                <w:rFonts w:ascii="Book Antiqua" w:hAnsi="Book Antiqua" w:cs="Arial"/>
                <w:color w:val="000000"/>
                <w:sz w:val="24"/>
                <w:szCs w:val="24"/>
                <w:lang w:eastAsia="zh-CN"/>
              </w:rPr>
              <w:t>34</w:t>
            </w:r>
            <w:r w:rsidR="005C255B" w:rsidRPr="005C255B">
              <w:rPr>
                <w:rFonts w:ascii="Book Antiqua" w:hAnsi="Book Antiqua" w:cs="Arial"/>
                <w:color w:val="000000"/>
                <w:sz w:val="24"/>
                <w:szCs w:val="24"/>
                <w:vertAlign w:val="superscript"/>
                <w:lang w:eastAsia="zh-CN"/>
              </w:rPr>
              <w:t>1</w:t>
            </w:r>
            <w:r w:rsidR="00971E8F">
              <w:rPr>
                <w:rFonts w:ascii="Book Antiqua" w:hAnsi="Book Antiqua" w:cs="Arial" w:hint="eastAsia"/>
                <w:color w:val="000000"/>
                <w:sz w:val="24"/>
                <w:szCs w:val="24"/>
                <w:lang w:eastAsia="zh-CN"/>
              </w:rPr>
              <w:t>,</w:t>
            </w:r>
            <w:r w:rsidR="00971E8F">
              <w:rPr>
                <w:rFonts w:ascii="Book Antiqua" w:hAnsi="Book Antiqua" w:cs="Arial"/>
                <w:color w:val="000000"/>
                <w:sz w:val="24"/>
                <w:szCs w:val="24"/>
                <w:lang w:eastAsia="zh-CN"/>
              </w:rPr>
              <w:t xml:space="preserve"> </w:t>
            </w:r>
            <w:r w:rsidRPr="00661047">
              <w:rPr>
                <w:rFonts w:ascii="Book Antiqua" w:hAnsi="Book Antiqua" w:cs="Arial"/>
                <w:color w:val="000000"/>
                <w:sz w:val="24"/>
                <w:szCs w:val="24"/>
                <w:lang w:eastAsia="zh-CN"/>
              </w:rPr>
              <w:t>1.4%</w:t>
            </w:r>
          </w:p>
        </w:tc>
        <w:tc>
          <w:tcPr>
            <w:tcW w:w="1276" w:type="dxa"/>
            <w:hideMark/>
          </w:tcPr>
          <w:p w14:paraId="6DA75EE0" w14:textId="0DF65778" w:rsidR="00661047" w:rsidRPr="00661047" w:rsidRDefault="00661047" w:rsidP="00971E8F">
            <w:pPr>
              <w:spacing w:line="360" w:lineRule="auto"/>
              <w:jc w:val="center"/>
              <w:rPr>
                <w:rFonts w:ascii="Book Antiqua" w:hAnsi="Book Antiqua" w:cs="Arial"/>
                <w:color w:val="000000"/>
                <w:sz w:val="24"/>
                <w:szCs w:val="24"/>
                <w:lang w:eastAsia="zh-CN"/>
              </w:rPr>
            </w:pPr>
            <w:r w:rsidRPr="00661047">
              <w:rPr>
                <w:rFonts w:ascii="Book Antiqua" w:hAnsi="Book Antiqua" w:cs="Arial"/>
                <w:color w:val="000000"/>
                <w:sz w:val="24"/>
                <w:szCs w:val="24"/>
                <w:lang w:eastAsia="zh-CN"/>
              </w:rPr>
              <w:t>10</w:t>
            </w:r>
            <w:r w:rsidR="00971E8F">
              <w:rPr>
                <w:rFonts w:ascii="Book Antiqua" w:hAnsi="Book Antiqua" w:cs="Arial" w:hint="eastAsia"/>
                <w:color w:val="000000"/>
                <w:sz w:val="24"/>
                <w:szCs w:val="24"/>
                <w:lang w:eastAsia="zh-CN"/>
              </w:rPr>
              <w:t>,</w:t>
            </w:r>
            <w:r w:rsidRPr="00661047">
              <w:rPr>
                <w:rFonts w:ascii="Book Antiqua" w:hAnsi="Book Antiqua" w:cs="Arial"/>
                <w:color w:val="000000"/>
                <w:sz w:val="24"/>
                <w:szCs w:val="24"/>
                <w:lang w:eastAsia="zh-CN"/>
              </w:rPr>
              <w:t xml:space="preserve"> 35.7%</w:t>
            </w:r>
          </w:p>
        </w:tc>
        <w:tc>
          <w:tcPr>
            <w:tcW w:w="1283" w:type="dxa"/>
            <w:hideMark/>
          </w:tcPr>
          <w:p w14:paraId="48EFB8ED" w14:textId="0F51F71C" w:rsidR="00661047" w:rsidRPr="00661047" w:rsidRDefault="00661047" w:rsidP="00661047">
            <w:pPr>
              <w:spacing w:line="360" w:lineRule="auto"/>
              <w:jc w:val="center"/>
              <w:rPr>
                <w:rFonts w:ascii="Book Antiqua" w:hAnsi="Book Antiqua" w:cs="Arial"/>
                <w:color w:val="000000"/>
                <w:sz w:val="24"/>
                <w:szCs w:val="24"/>
                <w:lang w:eastAsia="zh-CN"/>
              </w:rPr>
            </w:pPr>
            <w:r w:rsidRPr="00661047">
              <w:rPr>
                <w:rFonts w:ascii="Book Antiqua" w:hAnsi="Book Antiqua" w:cs="Arial"/>
                <w:color w:val="000000"/>
                <w:sz w:val="24"/>
                <w:szCs w:val="24"/>
                <w:lang w:eastAsia="zh-CN"/>
              </w:rPr>
              <w:t>6</w:t>
            </w:r>
            <w:r>
              <w:rPr>
                <w:rFonts w:ascii="Book Antiqua" w:hAnsi="Book Antiqua" w:cs="Arial" w:hint="eastAsia"/>
                <w:color w:val="000000"/>
                <w:sz w:val="24"/>
                <w:szCs w:val="24"/>
                <w:lang w:eastAsia="zh-CN"/>
              </w:rPr>
              <w:t xml:space="preserve">, </w:t>
            </w:r>
            <w:r w:rsidRPr="00661047">
              <w:rPr>
                <w:rFonts w:ascii="Book Antiqua" w:hAnsi="Book Antiqua" w:cs="Arial"/>
                <w:color w:val="000000"/>
                <w:sz w:val="24"/>
                <w:szCs w:val="24"/>
                <w:lang w:eastAsia="zh-CN"/>
              </w:rPr>
              <w:t>16.7%</w:t>
            </w:r>
          </w:p>
        </w:tc>
        <w:tc>
          <w:tcPr>
            <w:tcW w:w="1410" w:type="dxa"/>
            <w:hideMark/>
          </w:tcPr>
          <w:p w14:paraId="2F963830" w14:textId="73CFF443" w:rsidR="00661047" w:rsidRPr="00661047" w:rsidRDefault="00661047" w:rsidP="00971E8F">
            <w:pPr>
              <w:spacing w:line="360" w:lineRule="auto"/>
              <w:rPr>
                <w:rFonts w:ascii="Book Antiqua" w:hAnsi="Book Antiqua" w:cs="Arial"/>
                <w:color w:val="000000"/>
                <w:sz w:val="24"/>
                <w:szCs w:val="24"/>
                <w:lang w:eastAsia="zh-CN"/>
              </w:rPr>
            </w:pPr>
            <w:r w:rsidRPr="00661047">
              <w:rPr>
                <w:rFonts w:ascii="Book Antiqua" w:hAnsi="Book Antiqua" w:cs="Arial"/>
                <w:color w:val="000000"/>
                <w:sz w:val="24"/>
                <w:szCs w:val="24"/>
                <w:lang w:eastAsia="zh-CN"/>
              </w:rPr>
              <w:t>18</w:t>
            </w:r>
            <w:r w:rsidR="005C255B" w:rsidRPr="005C255B">
              <w:rPr>
                <w:rFonts w:ascii="Book Antiqua" w:hAnsi="Book Antiqua" w:cs="Arial"/>
                <w:color w:val="000000"/>
                <w:sz w:val="24"/>
                <w:szCs w:val="24"/>
                <w:vertAlign w:val="superscript"/>
                <w:lang w:eastAsia="zh-CN"/>
              </w:rPr>
              <w:t>1</w:t>
            </w:r>
            <w:r>
              <w:rPr>
                <w:rFonts w:ascii="Book Antiqua" w:hAnsi="Book Antiqua" w:cs="Arial" w:hint="eastAsia"/>
                <w:color w:val="000000"/>
                <w:sz w:val="24"/>
                <w:szCs w:val="24"/>
                <w:lang w:eastAsia="zh-CN"/>
              </w:rPr>
              <w:t>,</w:t>
            </w:r>
            <w:r w:rsidR="00971E8F">
              <w:rPr>
                <w:rFonts w:ascii="Book Antiqua" w:hAnsi="Book Antiqua" w:cs="Arial"/>
                <w:color w:val="000000"/>
                <w:sz w:val="24"/>
                <w:szCs w:val="24"/>
                <w:lang w:eastAsia="zh-CN"/>
              </w:rPr>
              <w:t xml:space="preserve"> </w:t>
            </w:r>
            <w:r w:rsidRPr="00661047">
              <w:rPr>
                <w:rFonts w:ascii="Book Antiqua" w:hAnsi="Book Antiqua" w:cs="Arial"/>
                <w:color w:val="000000"/>
                <w:sz w:val="24"/>
                <w:szCs w:val="24"/>
                <w:lang w:eastAsia="zh-CN"/>
              </w:rPr>
              <w:t>31.6%</w:t>
            </w:r>
          </w:p>
        </w:tc>
        <w:tc>
          <w:tcPr>
            <w:tcW w:w="856" w:type="dxa"/>
            <w:vMerge/>
            <w:hideMark/>
          </w:tcPr>
          <w:p w14:paraId="30F645FB" w14:textId="77777777" w:rsidR="00661047" w:rsidRPr="00661047" w:rsidRDefault="00661047" w:rsidP="00661047">
            <w:pPr>
              <w:spacing w:line="360" w:lineRule="auto"/>
              <w:jc w:val="center"/>
              <w:rPr>
                <w:rFonts w:ascii="Book Antiqua" w:hAnsi="Book Antiqua" w:cs="Arial"/>
                <w:color w:val="000000"/>
                <w:sz w:val="24"/>
                <w:szCs w:val="24"/>
                <w:lang w:eastAsia="zh-CN"/>
              </w:rPr>
            </w:pPr>
          </w:p>
        </w:tc>
      </w:tr>
      <w:tr w:rsidR="00661047" w:rsidRPr="00661047" w14:paraId="038F2121" w14:textId="77777777" w:rsidTr="00B738A2">
        <w:tc>
          <w:tcPr>
            <w:tcW w:w="2518" w:type="dxa"/>
            <w:hideMark/>
          </w:tcPr>
          <w:p w14:paraId="36012F5F" w14:textId="77777777" w:rsidR="00661047" w:rsidRPr="00661047" w:rsidRDefault="00661047" w:rsidP="00971E8F">
            <w:pPr>
              <w:tabs>
                <w:tab w:val="left" w:pos="564"/>
              </w:tabs>
              <w:spacing w:line="360" w:lineRule="auto"/>
              <w:rPr>
                <w:rFonts w:ascii="Book Antiqua" w:hAnsi="Book Antiqua" w:cs="Arial"/>
                <w:color w:val="000000"/>
                <w:sz w:val="24"/>
                <w:szCs w:val="24"/>
                <w:lang w:eastAsia="zh-CN"/>
              </w:rPr>
            </w:pPr>
            <w:r w:rsidRPr="00661047">
              <w:rPr>
                <w:rFonts w:ascii="Book Antiqua" w:hAnsi="Book Antiqua" w:cs="Arial"/>
                <w:color w:val="000000"/>
                <w:sz w:val="24"/>
                <w:szCs w:val="24"/>
                <w:lang w:eastAsia="zh-CN"/>
              </w:rPr>
              <w:t>Listed</w:t>
            </w:r>
          </w:p>
        </w:tc>
        <w:tc>
          <w:tcPr>
            <w:tcW w:w="1393" w:type="dxa"/>
            <w:hideMark/>
          </w:tcPr>
          <w:p w14:paraId="668324B4" w14:textId="77777777" w:rsidR="00661047" w:rsidRPr="00661047" w:rsidRDefault="00661047" w:rsidP="00661047">
            <w:pPr>
              <w:spacing w:line="360" w:lineRule="auto"/>
              <w:jc w:val="center"/>
              <w:rPr>
                <w:rFonts w:ascii="Book Antiqua" w:hAnsi="Book Antiqua" w:cs="Arial"/>
                <w:color w:val="000000"/>
                <w:sz w:val="24"/>
                <w:szCs w:val="24"/>
                <w:lang w:eastAsia="zh-CN"/>
              </w:rPr>
            </w:pPr>
            <w:r w:rsidRPr="00661047">
              <w:rPr>
                <w:rFonts w:ascii="Book Antiqua" w:hAnsi="Book Antiqua" w:cs="Arial"/>
                <w:color w:val="000000"/>
                <w:sz w:val="24"/>
                <w:szCs w:val="24"/>
                <w:lang w:eastAsia="zh-CN"/>
              </w:rPr>
              <w:t>68</w:t>
            </w:r>
          </w:p>
        </w:tc>
        <w:tc>
          <w:tcPr>
            <w:tcW w:w="1276" w:type="dxa"/>
            <w:hideMark/>
          </w:tcPr>
          <w:p w14:paraId="5023FB62" w14:textId="77777777" w:rsidR="00661047" w:rsidRPr="00661047" w:rsidRDefault="00661047" w:rsidP="00661047">
            <w:pPr>
              <w:spacing w:line="360" w:lineRule="auto"/>
              <w:jc w:val="center"/>
              <w:rPr>
                <w:rFonts w:ascii="Book Antiqua" w:hAnsi="Book Antiqua" w:cs="Arial"/>
                <w:color w:val="000000"/>
                <w:sz w:val="24"/>
                <w:szCs w:val="24"/>
                <w:lang w:eastAsia="zh-CN"/>
              </w:rPr>
            </w:pPr>
            <w:r w:rsidRPr="00661047">
              <w:rPr>
                <w:rFonts w:ascii="Book Antiqua" w:hAnsi="Book Antiqua" w:cs="Arial"/>
                <w:color w:val="000000"/>
                <w:sz w:val="24"/>
                <w:szCs w:val="24"/>
                <w:lang w:eastAsia="zh-CN"/>
              </w:rPr>
              <w:t>20</w:t>
            </w:r>
          </w:p>
        </w:tc>
        <w:tc>
          <w:tcPr>
            <w:tcW w:w="1283" w:type="dxa"/>
            <w:hideMark/>
          </w:tcPr>
          <w:p w14:paraId="0F6FD152" w14:textId="77777777" w:rsidR="00661047" w:rsidRPr="00661047" w:rsidRDefault="00661047" w:rsidP="00661047">
            <w:pPr>
              <w:spacing w:line="360" w:lineRule="auto"/>
              <w:jc w:val="center"/>
              <w:rPr>
                <w:rFonts w:ascii="Book Antiqua" w:hAnsi="Book Antiqua" w:cs="Arial"/>
                <w:color w:val="000000"/>
                <w:sz w:val="24"/>
                <w:szCs w:val="24"/>
                <w:lang w:eastAsia="zh-CN"/>
              </w:rPr>
            </w:pPr>
            <w:r w:rsidRPr="00661047">
              <w:rPr>
                <w:rFonts w:ascii="Book Antiqua" w:hAnsi="Book Antiqua" w:cs="Arial"/>
                <w:color w:val="000000"/>
                <w:sz w:val="24"/>
                <w:szCs w:val="24"/>
                <w:lang w:eastAsia="zh-CN"/>
              </w:rPr>
              <w:t>17</w:t>
            </w:r>
          </w:p>
        </w:tc>
        <w:tc>
          <w:tcPr>
            <w:tcW w:w="1410" w:type="dxa"/>
            <w:hideMark/>
          </w:tcPr>
          <w:p w14:paraId="4FBDEDC9" w14:textId="77777777" w:rsidR="00661047" w:rsidRPr="00661047" w:rsidRDefault="00661047" w:rsidP="00661047">
            <w:pPr>
              <w:spacing w:line="360" w:lineRule="auto"/>
              <w:jc w:val="center"/>
              <w:rPr>
                <w:rFonts w:ascii="Book Antiqua" w:hAnsi="Book Antiqua" w:cs="Arial"/>
                <w:color w:val="000000"/>
                <w:sz w:val="24"/>
                <w:szCs w:val="24"/>
                <w:lang w:eastAsia="zh-CN"/>
              </w:rPr>
            </w:pPr>
            <w:r w:rsidRPr="00661047">
              <w:rPr>
                <w:rFonts w:ascii="Book Antiqua" w:hAnsi="Book Antiqua" w:cs="Arial"/>
                <w:color w:val="000000"/>
                <w:sz w:val="24"/>
                <w:szCs w:val="24"/>
                <w:lang w:eastAsia="zh-CN"/>
              </w:rPr>
              <w:t>31</w:t>
            </w:r>
          </w:p>
        </w:tc>
        <w:tc>
          <w:tcPr>
            <w:tcW w:w="856" w:type="dxa"/>
            <w:hideMark/>
          </w:tcPr>
          <w:p w14:paraId="44581E4C" w14:textId="5ADA227C" w:rsidR="00661047" w:rsidRPr="00661047" w:rsidRDefault="00661047" w:rsidP="00661047">
            <w:pPr>
              <w:spacing w:line="360" w:lineRule="auto"/>
              <w:jc w:val="center"/>
              <w:rPr>
                <w:rFonts w:ascii="Book Antiqua" w:hAnsi="Book Antiqua" w:cs="Arial"/>
                <w:color w:val="000000"/>
                <w:sz w:val="24"/>
                <w:szCs w:val="24"/>
                <w:lang w:eastAsia="zh-CN"/>
              </w:rPr>
            </w:pPr>
          </w:p>
        </w:tc>
      </w:tr>
      <w:tr w:rsidR="00661047" w:rsidRPr="00661047" w14:paraId="5E38A239" w14:textId="77777777" w:rsidTr="00B738A2">
        <w:tc>
          <w:tcPr>
            <w:tcW w:w="2518" w:type="dxa"/>
            <w:hideMark/>
          </w:tcPr>
          <w:p w14:paraId="24F6A876" w14:textId="2C5FADAE" w:rsidR="00661047" w:rsidRPr="00661047" w:rsidRDefault="00661047" w:rsidP="00971E8F">
            <w:pPr>
              <w:tabs>
                <w:tab w:val="left" w:pos="564"/>
              </w:tabs>
              <w:spacing w:line="360" w:lineRule="auto"/>
              <w:ind w:left="284"/>
              <w:rPr>
                <w:rFonts w:ascii="Book Antiqua" w:hAnsi="Book Antiqua" w:cs="Arial"/>
                <w:color w:val="000000"/>
                <w:sz w:val="24"/>
                <w:szCs w:val="24"/>
                <w:lang w:eastAsia="zh-CN"/>
              </w:rPr>
            </w:pPr>
            <w:r w:rsidRPr="00661047">
              <w:rPr>
                <w:rFonts w:ascii="Book Antiqua" w:hAnsi="Book Antiqua" w:cs="Arial"/>
                <w:color w:val="000000"/>
                <w:sz w:val="24"/>
                <w:szCs w:val="24"/>
                <w:lang w:eastAsia="zh-CN"/>
              </w:rPr>
              <w:t>Tumor exception points</w:t>
            </w:r>
          </w:p>
        </w:tc>
        <w:tc>
          <w:tcPr>
            <w:tcW w:w="1393" w:type="dxa"/>
            <w:hideMark/>
          </w:tcPr>
          <w:p w14:paraId="25A9768F" w14:textId="47ABFEED" w:rsidR="00661047" w:rsidRPr="00661047" w:rsidRDefault="00971E8F" w:rsidP="00971E8F">
            <w:pPr>
              <w:spacing w:line="360" w:lineRule="auto"/>
              <w:jc w:val="center"/>
              <w:rPr>
                <w:rFonts w:ascii="Book Antiqua" w:hAnsi="Book Antiqua" w:cs="Arial"/>
                <w:color w:val="000000"/>
                <w:sz w:val="24"/>
                <w:szCs w:val="24"/>
                <w:lang w:eastAsia="zh-CN"/>
              </w:rPr>
            </w:pPr>
            <w:r>
              <w:rPr>
                <w:rFonts w:ascii="Book Antiqua" w:hAnsi="Book Antiqua" w:cs="Arial"/>
                <w:color w:val="000000"/>
                <w:sz w:val="24"/>
                <w:szCs w:val="24"/>
                <w:lang w:eastAsia="zh-CN"/>
              </w:rPr>
              <w:t>33</w:t>
            </w:r>
            <w:r>
              <w:rPr>
                <w:rFonts w:ascii="Book Antiqua" w:hAnsi="Book Antiqua" w:cs="Arial" w:hint="eastAsia"/>
                <w:color w:val="000000"/>
                <w:sz w:val="24"/>
                <w:szCs w:val="24"/>
                <w:lang w:eastAsia="zh-CN"/>
              </w:rPr>
              <w:t xml:space="preserve">, </w:t>
            </w:r>
            <w:r w:rsidR="00661047" w:rsidRPr="00661047">
              <w:rPr>
                <w:rFonts w:ascii="Book Antiqua" w:hAnsi="Book Antiqua" w:cs="Arial"/>
                <w:color w:val="000000"/>
                <w:sz w:val="24"/>
                <w:szCs w:val="24"/>
                <w:lang w:eastAsia="zh-CN"/>
              </w:rPr>
              <w:t>48.5%</w:t>
            </w:r>
          </w:p>
        </w:tc>
        <w:tc>
          <w:tcPr>
            <w:tcW w:w="1276" w:type="dxa"/>
            <w:hideMark/>
          </w:tcPr>
          <w:p w14:paraId="71360E8F" w14:textId="52AA1BBF" w:rsidR="00661047" w:rsidRPr="00661047" w:rsidRDefault="00661047" w:rsidP="00971E8F">
            <w:pPr>
              <w:spacing w:line="360" w:lineRule="auto"/>
              <w:jc w:val="center"/>
              <w:rPr>
                <w:rFonts w:ascii="Book Antiqua" w:hAnsi="Book Antiqua" w:cs="Arial"/>
                <w:color w:val="000000"/>
                <w:sz w:val="24"/>
                <w:szCs w:val="24"/>
                <w:lang w:eastAsia="zh-CN"/>
              </w:rPr>
            </w:pPr>
            <w:r w:rsidRPr="00661047">
              <w:rPr>
                <w:rFonts w:ascii="Book Antiqua" w:hAnsi="Book Antiqua" w:cs="Arial"/>
                <w:color w:val="000000"/>
                <w:sz w:val="24"/>
                <w:szCs w:val="24"/>
                <w:lang w:eastAsia="zh-CN"/>
              </w:rPr>
              <w:t>10</w:t>
            </w:r>
            <w:r w:rsidR="00971E8F">
              <w:rPr>
                <w:rFonts w:ascii="Book Antiqua" w:hAnsi="Book Antiqua" w:cs="Arial" w:hint="eastAsia"/>
                <w:color w:val="000000"/>
                <w:sz w:val="24"/>
                <w:szCs w:val="24"/>
                <w:lang w:eastAsia="zh-CN"/>
              </w:rPr>
              <w:t>,</w:t>
            </w:r>
            <w:r w:rsidR="00E272F2">
              <w:rPr>
                <w:rFonts w:ascii="Book Antiqua" w:hAnsi="Book Antiqua" w:cs="Arial"/>
                <w:color w:val="000000"/>
                <w:sz w:val="24"/>
                <w:szCs w:val="24"/>
                <w:lang w:eastAsia="zh-CN"/>
              </w:rPr>
              <w:t xml:space="preserve"> </w:t>
            </w:r>
            <w:r w:rsidRPr="00661047">
              <w:rPr>
                <w:rFonts w:ascii="Book Antiqua" w:hAnsi="Book Antiqua" w:cs="Arial"/>
                <w:color w:val="000000"/>
                <w:sz w:val="24"/>
                <w:szCs w:val="24"/>
                <w:lang w:eastAsia="zh-CN"/>
              </w:rPr>
              <w:t>50%</w:t>
            </w:r>
          </w:p>
        </w:tc>
        <w:tc>
          <w:tcPr>
            <w:tcW w:w="1283" w:type="dxa"/>
            <w:hideMark/>
          </w:tcPr>
          <w:p w14:paraId="41D97025" w14:textId="5EB8F484" w:rsidR="00661047" w:rsidRPr="00661047" w:rsidRDefault="00661047" w:rsidP="00661047">
            <w:pPr>
              <w:spacing w:line="360" w:lineRule="auto"/>
              <w:jc w:val="center"/>
              <w:rPr>
                <w:rFonts w:ascii="Book Antiqua" w:hAnsi="Book Antiqua" w:cs="Arial"/>
                <w:color w:val="000000"/>
                <w:sz w:val="24"/>
                <w:szCs w:val="24"/>
                <w:lang w:eastAsia="zh-CN"/>
              </w:rPr>
            </w:pPr>
            <w:r w:rsidRPr="00661047">
              <w:rPr>
                <w:rFonts w:ascii="Book Antiqua" w:hAnsi="Book Antiqua" w:cs="Arial"/>
                <w:color w:val="000000"/>
                <w:sz w:val="24"/>
                <w:szCs w:val="24"/>
                <w:lang w:eastAsia="zh-CN"/>
              </w:rPr>
              <w:t>6</w:t>
            </w:r>
            <w:r>
              <w:rPr>
                <w:rFonts w:ascii="Book Antiqua" w:hAnsi="Book Antiqua" w:cs="Arial" w:hint="eastAsia"/>
                <w:color w:val="000000"/>
                <w:sz w:val="24"/>
                <w:szCs w:val="24"/>
                <w:lang w:eastAsia="zh-CN"/>
              </w:rPr>
              <w:t xml:space="preserve">, </w:t>
            </w:r>
            <w:r w:rsidRPr="00661047">
              <w:rPr>
                <w:rFonts w:ascii="Book Antiqua" w:hAnsi="Book Antiqua" w:cs="Arial"/>
                <w:color w:val="000000"/>
                <w:sz w:val="24"/>
                <w:szCs w:val="24"/>
                <w:lang w:eastAsia="zh-CN"/>
              </w:rPr>
              <w:t>35.3%</w:t>
            </w:r>
          </w:p>
        </w:tc>
        <w:tc>
          <w:tcPr>
            <w:tcW w:w="1410" w:type="dxa"/>
            <w:hideMark/>
          </w:tcPr>
          <w:p w14:paraId="4DB0205F" w14:textId="4C9927C7" w:rsidR="00661047" w:rsidRPr="00661047" w:rsidRDefault="00661047" w:rsidP="00661047">
            <w:pPr>
              <w:spacing w:line="360" w:lineRule="auto"/>
              <w:jc w:val="center"/>
              <w:rPr>
                <w:rFonts w:ascii="Book Antiqua" w:hAnsi="Book Antiqua" w:cs="Arial"/>
                <w:color w:val="000000"/>
                <w:sz w:val="24"/>
                <w:szCs w:val="24"/>
                <w:lang w:eastAsia="zh-CN"/>
              </w:rPr>
            </w:pPr>
            <w:r w:rsidRPr="00661047">
              <w:rPr>
                <w:rFonts w:ascii="Book Antiqua" w:hAnsi="Book Antiqua" w:cs="Arial"/>
                <w:color w:val="000000"/>
                <w:sz w:val="24"/>
                <w:szCs w:val="24"/>
                <w:lang w:eastAsia="zh-CN"/>
              </w:rPr>
              <w:t>17</w:t>
            </w:r>
            <w:r>
              <w:rPr>
                <w:rFonts w:ascii="Book Antiqua" w:hAnsi="Book Antiqua" w:cs="Arial" w:hint="eastAsia"/>
                <w:color w:val="000000"/>
                <w:sz w:val="24"/>
                <w:szCs w:val="24"/>
                <w:lang w:eastAsia="zh-CN"/>
              </w:rPr>
              <w:t xml:space="preserve">, </w:t>
            </w:r>
            <w:r w:rsidRPr="00661047">
              <w:rPr>
                <w:rFonts w:ascii="Book Antiqua" w:hAnsi="Book Antiqua" w:cs="Arial"/>
                <w:color w:val="000000"/>
                <w:sz w:val="24"/>
                <w:szCs w:val="24"/>
                <w:lang w:eastAsia="zh-CN"/>
              </w:rPr>
              <w:t>48.4%</w:t>
            </w:r>
          </w:p>
        </w:tc>
        <w:tc>
          <w:tcPr>
            <w:tcW w:w="856" w:type="dxa"/>
            <w:hideMark/>
          </w:tcPr>
          <w:p w14:paraId="78D6A9AF" w14:textId="7D69E594" w:rsidR="00661047" w:rsidRPr="00661047" w:rsidRDefault="00661047" w:rsidP="00661047">
            <w:pPr>
              <w:spacing w:line="360" w:lineRule="auto"/>
              <w:jc w:val="center"/>
              <w:rPr>
                <w:rFonts w:ascii="Book Antiqua" w:hAnsi="Book Antiqua" w:cs="Arial"/>
                <w:color w:val="000000"/>
                <w:sz w:val="24"/>
                <w:szCs w:val="24"/>
                <w:lang w:eastAsia="zh-CN"/>
              </w:rPr>
            </w:pPr>
          </w:p>
        </w:tc>
      </w:tr>
      <w:tr w:rsidR="00661047" w:rsidRPr="00661047" w14:paraId="47FD4F38" w14:textId="77777777" w:rsidTr="00B738A2">
        <w:tc>
          <w:tcPr>
            <w:tcW w:w="2518" w:type="dxa"/>
            <w:hideMark/>
          </w:tcPr>
          <w:p w14:paraId="3DB44417" w14:textId="692E37E5" w:rsidR="00661047" w:rsidRPr="00661047" w:rsidRDefault="00661047" w:rsidP="00971E8F">
            <w:pPr>
              <w:tabs>
                <w:tab w:val="left" w:pos="564"/>
              </w:tabs>
              <w:spacing w:line="360" w:lineRule="auto"/>
              <w:ind w:left="284"/>
              <w:rPr>
                <w:rFonts w:ascii="Book Antiqua" w:hAnsi="Book Antiqua" w:cs="Arial"/>
                <w:color w:val="000000"/>
                <w:sz w:val="24"/>
                <w:szCs w:val="24"/>
                <w:lang w:eastAsia="zh-CN"/>
              </w:rPr>
            </w:pPr>
            <w:r w:rsidRPr="00661047">
              <w:rPr>
                <w:rFonts w:ascii="Book Antiqua" w:hAnsi="Book Antiqua" w:cs="Arial"/>
                <w:color w:val="000000"/>
                <w:sz w:val="24"/>
                <w:szCs w:val="24"/>
                <w:lang w:eastAsia="zh-CN"/>
              </w:rPr>
              <w:t>Transplanted</w:t>
            </w:r>
          </w:p>
        </w:tc>
        <w:tc>
          <w:tcPr>
            <w:tcW w:w="1393" w:type="dxa"/>
            <w:hideMark/>
          </w:tcPr>
          <w:p w14:paraId="47A508F6" w14:textId="5F445DCB" w:rsidR="00661047" w:rsidRPr="00661047" w:rsidRDefault="00661047" w:rsidP="00971E8F">
            <w:pPr>
              <w:spacing w:line="360" w:lineRule="auto"/>
              <w:rPr>
                <w:rFonts w:ascii="Book Antiqua" w:hAnsi="Book Antiqua" w:cs="Arial"/>
                <w:color w:val="000000"/>
                <w:sz w:val="24"/>
                <w:szCs w:val="24"/>
                <w:lang w:eastAsia="zh-CN"/>
              </w:rPr>
            </w:pPr>
            <w:r w:rsidRPr="00661047">
              <w:rPr>
                <w:rFonts w:ascii="Book Antiqua" w:hAnsi="Book Antiqua" w:cs="Arial"/>
                <w:color w:val="000000"/>
                <w:sz w:val="24"/>
                <w:szCs w:val="24"/>
                <w:lang w:eastAsia="zh-CN"/>
              </w:rPr>
              <w:t>38</w:t>
            </w:r>
            <w:r w:rsidR="005C255B" w:rsidRPr="005C255B">
              <w:rPr>
                <w:rFonts w:ascii="Book Antiqua" w:hAnsi="Book Antiqua" w:cs="Arial"/>
                <w:color w:val="000000"/>
                <w:sz w:val="24"/>
                <w:szCs w:val="24"/>
                <w:vertAlign w:val="superscript"/>
                <w:lang w:eastAsia="zh-CN"/>
              </w:rPr>
              <w:t>1</w:t>
            </w:r>
            <w:r w:rsidR="00971E8F">
              <w:rPr>
                <w:rFonts w:ascii="Book Antiqua" w:hAnsi="Book Antiqua" w:cs="Arial" w:hint="eastAsia"/>
                <w:color w:val="000000"/>
                <w:sz w:val="24"/>
                <w:szCs w:val="24"/>
                <w:lang w:eastAsia="zh-CN"/>
              </w:rPr>
              <w:t>,</w:t>
            </w:r>
            <w:r w:rsidR="00971E8F">
              <w:rPr>
                <w:rFonts w:ascii="Book Antiqua" w:hAnsi="Book Antiqua" w:cs="Arial"/>
                <w:color w:val="000000"/>
                <w:sz w:val="24"/>
                <w:szCs w:val="24"/>
                <w:lang w:eastAsia="zh-CN"/>
              </w:rPr>
              <w:t xml:space="preserve"> </w:t>
            </w:r>
            <w:r w:rsidR="00971E8F">
              <w:rPr>
                <w:rFonts w:ascii="Book Antiqua" w:hAnsi="Book Antiqua" w:cs="Arial" w:hint="eastAsia"/>
                <w:color w:val="000000"/>
                <w:sz w:val="24"/>
                <w:szCs w:val="24"/>
                <w:lang w:eastAsia="zh-CN"/>
              </w:rPr>
              <w:t>5</w:t>
            </w:r>
            <w:r w:rsidRPr="00661047">
              <w:rPr>
                <w:rFonts w:ascii="Book Antiqua" w:hAnsi="Book Antiqua" w:cs="Arial"/>
                <w:color w:val="000000"/>
                <w:sz w:val="24"/>
                <w:szCs w:val="24"/>
                <w:lang w:eastAsia="zh-CN"/>
              </w:rPr>
              <w:t>5.9%</w:t>
            </w:r>
          </w:p>
        </w:tc>
        <w:tc>
          <w:tcPr>
            <w:tcW w:w="1276" w:type="dxa"/>
            <w:hideMark/>
          </w:tcPr>
          <w:p w14:paraId="2155A0B5" w14:textId="59B0FFCA" w:rsidR="00661047" w:rsidRPr="00661047" w:rsidRDefault="00661047" w:rsidP="00971E8F">
            <w:pPr>
              <w:spacing w:line="360" w:lineRule="auto"/>
              <w:jc w:val="center"/>
              <w:rPr>
                <w:rFonts w:ascii="Book Antiqua" w:hAnsi="Book Antiqua" w:cs="Arial"/>
                <w:color w:val="000000"/>
                <w:sz w:val="24"/>
                <w:szCs w:val="24"/>
                <w:lang w:eastAsia="zh-CN"/>
              </w:rPr>
            </w:pPr>
            <w:r w:rsidRPr="00661047">
              <w:rPr>
                <w:rFonts w:ascii="Book Antiqua" w:hAnsi="Book Antiqua" w:cs="Arial"/>
                <w:color w:val="000000"/>
                <w:sz w:val="24"/>
                <w:szCs w:val="24"/>
                <w:lang w:eastAsia="zh-CN"/>
              </w:rPr>
              <w:t>10</w:t>
            </w:r>
            <w:r w:rsidR="00971E8F">
              <w:rPr>
                <w:rFonts w:ascii="Book Antiqua" w:hAnsi="Book Antiqua" w:cs="Arial" w:hint="eastAsia"/>
                <w:color w:val="000000"/>
                <w:sz w:val="24"/>
                <w:szCs w:val="24"/>
                <w:lang w:eastAsia="zh-CN"/>
              </w:rPr>
              <w:t>,</w:t>
            </w:r>
            <w:r w:rsidRPr="00661047">
              <w:rPr>
                <w:rFonts w:ascii="Book Antiqua" w:hAnsi="Book Antiqua" w:cs="Arial"/>
                <w:color w:val="000000"/>
                <w:sz w:val="24"/>
                <w:szCs w:val="24"/>
                <w:lang w:eastAsia="zh-CN"/>
              </w:rPr>
              <w:t xml:space="preserve"> 50%</w:t>
            </w:r>
          </w:p>
        </w:tc>
        <w:tc>
          <w:tcPr>
            <w:tcW w:w="1283" w:type="dxa"/>
            <w:hideMark/>
          </w:tcPr>
          <w:p w14:paraId="6D030356" w14:textId="6ABA5C2B" w:rsidR="00661047" w:rsidRPr="00661047" w:rsidRDefault="00661047" w:rsidP="00971E8F">
            <w:pPr>
              <w:spacing w:line="360" w:lineRule="auto"/>
              <w:jc w:val="center"/>
              <w:rPr>
                <w:rFonts w:ascii="Book Antiqua" w:hAnsi="Book Antiqua" w:cs="Arial"/>
                <w:color w:val="000000"/>
                <w:sz w:val="24"/>
                <w:szCs w:val="24"/>
                <w:lang w:eastAsia="zh-CN"/>
              </w:rPr>
            </w:pPr>
            <w:r w:rsidRPr="00661047">
              <w:rPr>
                <w:rFonts w:ascii="Book Antiqua" w:hAnsi="Book Antiqua" w:cs="Arial"/>
                <w:color w:val="000000"/>
                <w:sz w:val="24"/>
                <w:szCs w:val="24"/>
                <w:lang w:eastAsia="zh-CN"/>
              </w:rPr>
              <w:t>6</w:t>
            </w:r>
            <w:r w:rsidR="00971E8F">
              <w:rPr>
                <w:rFonts w:ascii="Book Antiqua" w:hAnsi="Book Antiqua" w:cs="Arial" w:hint="eastAsia"/>
                <w:color w:val="000000"/>
                <w:sz w:val="24"/>
                <w:szCs w:val="24"/>
                <w:lang w:eastAsia="zh-CN"/>
              </w:rPr>
              <w:t xml:space="preserve">, </w:t>
            </w:r>
            <w:r w:rsidRPr="00661047">
              <w:rPr>
                <w:rFonts w:ascii="Book Antiqua" w:hAnsi="Book Antiqua" w:cs="Arial"/>
                <w:color w:val="000000"/>
                <w:sz w:val="24"/>
                <w:szCs w:val="24"/>
                <w:lang w:eastAsia="zh-CN"/>
              </w:rPr>
              <w:t>35.3%</w:t>
            </w:r>
          </w:p>
        </w:tc>
        <w:tc>
          <w:tcPr>
            <w:tcW w:w="1410" w:type="dxa"/>
            <w:hideMark/>
          </w:tcPr>
          <w:p w14:paraId="27A3F44D" w14:textId="1112E3C7" w:rsidR="00661047" w:rsidRPr="00661047" w:rsidRDefault="00661047" w:rsidP="00971E8F">
            <w:pPr>
              <w:spacing w:line="360" w:lineRule="auto"/>
              <w:rPr>
                <w:rFonts w:ascii="Book Antiqua" w:hAnsi="Book Antiqua" w:cs="Arial"/>
                <w:color w:val="000000"/>
                <w:sz w:val="24"/>
                <w:szCs w:val="24"/>
                <w:lang w:eastAsia="zh-CN"/>
              </w:rPr>
            </w:pPr>
            <w:r w:rsidRPr="00661047">
              <w:rPr>
                <w:rFonts w:ascii="Book Antiqua" w:hAnsi="Book Antiqua" w:cs="Arial"/>
                <w:color w:val="000000"/>
                <w:sz w:val="24"/>
                <w:szCs w:val="24"/>
                <w:lang w:eastAsia="zh-CN"/>
              </w:rPr>
              <w:t>22</w:t>
            </w:r>
            <w:r w:rsidR="005C255B" w:rsidRPr="005C255B">
              <w:rPr>
                <w:rFonts w:ascii="Book Antiqua" w:hAnsi="Book Antiqua" w:cs="Arial"/>
                <w:color w:val="000000"/>
                <w:sz w:val="24"/>
                <w:szCs w:val="24"/>
                <w:vertAlign w:val="superscript"/>
                <w:lang w:eastAsia="zh-CN"/>
              </w:rPr>
              <w:t>1</w:t>
            </w:r>
            <w:r w:rsidR="00971E8F">
              <w:rPr>
                <w:rFonts w:ascii="Book Antiqua" w:hAnsi="Book Antiqua" w:cs="Arial" w:hint="eastAsia"/>
                <w:color w:val="000000"/>
                <w:sz w:val="24"/>
                <w:szCs w:val="24"/>
                <w:lang w:eastAsia="zh-CN"/>
              </w:rPr>
              <w:t>,</w:t>
            </w:r>
            <w:r w:rsidRPr="00661047">
              <w:rPr>
                <w:rFonts w:ascii="Book Antiqua" w:hAnsi="Book Antiqua" w:cs="Arial"/>
                <w:color w:val="000000"/>
                <w:sz w:val="24"/>
                <w:szCs w:val="24"/>
                <w:lang w:eastAsia="zh-CN"/>
              </w:rPr>
              <w:t xml:space="preserve"> </w:t>
            </w:r>
            <w:r w:rsidR="00971E8F">
              <w:rPr>
                <w:rFonts w:ascii="Book Antiqua" w:hAnsi="Book Antiqua" w:cs="Arial"/>
                <w:color w:val="000000"/>
                <w:sz w:val="24"/>
                <w:szCs w:val="24"/>
                <w:lang w:eastAsia="zh-CN"/>
              </w:rPr>
              <w:t>71</w:t>
            </w:r>
            <w:r w:rsidRPr="00661047">
              <w:rPr>
                <w:rFonts w:ascii="Book Antiqua" w:hAnsi="Book Antiqua" w:cs="Arial"/>
                <w:color w:val="000000"/>
                <w:sz w:val="24"/>
                <w:szCs w:val="24"/>
                <w:lang w:eastAsia="zh-CN"/>
              </w:rPr>
              <w:t>%</w:t>
            </w:r>
            <w:r w:rsidR="005C255B" w:rsidRPr="005C255B">
              <w:rPr>
                <w:rFonts w:ascii="Book Antiqua" w:hAnsi="Book Antiqua" w:cs="Arial"/>
                <w:color w:val="000000"/>
                <w:sz w:val="24"/>
                <w:szCs w:val="24"/>
                <w:vertAlign w:val="superscript"/>
                <w:lang w:eastAsia="zh-CN"/>
              </w:rPr>
              <w:t>1</w:t>
            </w:r>
          </w:p>
        </w:tc>
        <w:tc>
          <w:tcPr>
            <w:tcW w:w="856" w:type="dxa"/>
            <w:hideMark/>
          </w:tcPr>
          <w:p w14:paraId="57E003C4" w14:textId="46F80301" w:rsidR="00661047" w:rsidRPr="00661047" w:rsidRDefault="00B738A2" w:rsidP="00661047">
            <w:pPr>
              <w:spacing w:line="360" w:lineRule="auto"/>
              <w:jc w:val="center"/>
              <w:rPr>
                <w:rFonts w:ascii="Book Antiqua" w:hAnsi="Book Antiqua" w:cs="Arial"/>
                <w:color w:val="000000"/>
                <w:sz w:val="24"/>
                <w:szCs w:val="24"/>
                <w:lang w:eastAsia="zh-CN"/>
              </w:rPr>
            </w:pPr>
            <w:proofErr w:type="spellStart"/>
            <w:r w:rsidRPr="00B738A2">
              <w:rPr>
                <w:rFonts w:ascii="Book Antiqua" w:hAnsi="Book Antiqua" w:cs="Arial" w:hint="eastAsia"/>
                <w:color w:val="000000"/>
                <w:sz w:val="24"/>
                <w:szCs w:val="24"/>
                <w:vertAlign w:val="superscript"/>
                <w:lang w:eastAsia="zh-CN"/>
              </w:rPr>
              <w:t>a</w:t>
            </w:r>
            <w:r w:rsidR="00661047" w:rsidRPr="00661047">
              <w:rPr>
                <w:rFonts w:ascii="Book Antiqua" w:hAnsi="Book Antiqua" w:cs="Arial"/>
                <w:color w:val="000000"/>
                <w:sz w:val="24"/>
                <w:szCs w:val="24"/>
                <w:lang w:eastAsia="zh-CN"/>
              </w:rPr>
              <w:t>AW</w:t>
            </w:r>
            <w:proofErr w:type="spellEnd"/>
          </w:p>
        </w:tc>
      </w:tr>
      <w:tr w:rsidR="00661047" w:rsidRPr="00661047" w14:paraId="7C3EB527" w14:textId="77777777" w:rsidTr="00B738A2">
        <w:tc>
          <w:tcPr>
            <w:tcW w:w="2518" w:type="dxa"/>
            <w:hideMark/>
          </w:tcPr>
          <w:p w14:paraId="5BD4E917" w14:textId="680BE17A" w:rsidR="00661047" w:rsidRPr="00661047" w:rsidRDefault="00661047" w:rsidP="00971E8F">
            <w:pPr>
              <w:tabs>
                <w:tab w:val="left" w:pos="564"/>
              </w:tabs>
              <w:spacing w:line="360" w:lineRule="auto"/>
              <w:ind w:left="284"/>
              <w:rPr>
                <w:rFonts w:ascii="Book Antiqua" w:hAnsi="Book Antiqua" w:cs="Arial"/>
                <w:color w:val="000000"/>
                <w:sz w:val="24"/>
                <w:szCs w:val="24"/>
                <w:lang w:eastAsia="zh-CN"/>
              </w:rPr>
            </w:pPr>
            <w:r w:rsidRPr="00661047">
              <w:rPr>
                <w:rFonts w:ascii="Book Antiqua" w:hAnsi="Book Antiqua" w:cs="Arial"/>
                <w:color w:val="000000"/>
                <w:sz w:val="24"/>
                <w:szCs w:val="24"/>
                <w:lang w:eastAsia="zh-CN"/>
              </w:rPr>
              <w:t>Removed from list</w:t>
            </w:r>
          </w:p>
        </w:tc>
        <w:tc>
          <w:tcPr>
            <w:tcW w:w="1393" w:type="dxa"/>
            <w:hideMark/>
          </w:tcPr>
          <w:p w14:paraId="11FEF7B7" w14:textId="443DC41C" w:rsidR="00661047" w:rsidRPr="00661047" w:rsidRDefault="00971E8F" w:rsidP="00971E8F">
            <w:pPr>
              <w:spacing w:line="360" w:lineRule="auto"/>
              <w:jc w:val="center"/>
              <w:rPr>
                <w:rFonts w:ascii="Book Antiqua" w:hAnsi="Book Antiqua" w:cs="Arial"/>
                <w:color w:val="000000"/>
                <w:sz w:val="24"/>
                <w:szCs w:val="24"/>
                <w:lang w:eastAsia="zh-CN"/>
              </w:rPr>
            </w:pPr>
            <w:r>
              <w:rPr>
                <w:rFonts w:ascii="Book Antiqua" w:hAnsi="Book Antiqua" w:cs="Arial"/>
                <w:color w:val="000000"/>
                <w:sz w:val="24"/>
                <w:szCs w:val="24"/>
                <w:lang w:eastAsia="zh-CN"/>
              </w:rPr>
              <w:t>28</w:t>
            </w:r>
            <w:r>
              <w:rPr>
                <w:rFonts w:ascii="Book Antiqua" w:hAnsi="Book Antiqua" w:cs="Arial" w:hint="eastAsia"/>
                <w:color w:val="000000"/>
                <w:sz w:val="24"/>
                <w:szCs w:val="24"/>
                <w:lang w:eastAsia="zh-CN"/>
              </w:rPr>
              <w:t xml:space="preserve">, </w:t>
            </w:r>
            <w:r w:rsidR="00661047" w:rsidRPr="00661047">
              <w:rPr>
                <w:rFonts w:ascii="Book Antiqua" w:hAnsi="Book Antiqua" w:cs="Arial"/>
                <w:color w:val="000000"/>
                <w:sz w:val="24"/>
                <w:szCs w:val="24"/>
                <w:lang w:eastAsia="zh-CN"/>
              </w:rPr>
              <w:t>41.1%</w:t>
            </w:r>
          </w:p>
        </w:tc>
        <w:tc>
          <w:tcPr>
            <w:tcW w:w="1276" w:type="dxa"/>
            <w:hideMark/>
          </w:tcPr>
          <w:p w14:paraId="7D71F195" w14:textId="106F58D1" w:rsidR="00661047" w:rsidRPr="00661047" w:rsidRDefault="00661047" w:rsidP="00971E8F">
            <w:pPr>
              <w:spacing w:line="360" w:lineRule="auto"/>
              <w:jc w:val="center"/>
              <w:rPr>
                <w:rFonts w:ascii="Book Antiqua" w:hAnsi="Book Antiqua" w:cs="Arial"/>
                <w:color w:val="000000"/>
                <w:sz w:val="24"/>
                <w:szCs w:val="24"/>
                <w:lang w:eastAsia="zh-CN"/>
              </w:rPr>
            </w:pPr>
            <w:r w:rsidRPr="00661047">
              <w:rPr>
                <w:rFonts w:ascii="Book Antiqua" w:hAnsi="Book Antiqua" w:cs="Arial"/>
                <w:color w:val="000000"/>
                <w:sz w:val="24"/>
                <w:szCs w:val="24"/>
                <w:lang w:eastAsia="zh-CN"/>
              </w:rPr>
              <w:t>9</w:t>
            </w:r>
            <w:r w:rsidR="00971E8F">
              <w:rPr>
                <w:rFonts w:ascii="Book Antiqua" w:hAnsi="Book Antiqua" w:cs="Arial" w:hint="eastAsia"/>
                <w:color w:val="000000"/>
                <w:sz w:val="24"/>
                <w:szCs w:val="24"/>
                <w:lang w:eastAsia="zh-CN"/>
              </w:rPr>
              <w:t xml:space="preserve">, </w:t>
            </w:r>
            <w:r w:rsidRPr="00661047">
              <w:rPr>
                <w:rFonts w:ascii="Book Antiqua" w:hAnsi="Book Antiqua" w:cs="Arial"/>
                <w:color w:val="000000"/>
                <w:sz w:val="24"/>
                <w:szCs w:val="24"/>
                <w:lang w:eastAsia="zh-CN"/>
              </w:rPr>
              <w:t>45%</w:t>
            </w:r>
          </w:p>
        </w:tc>
        <w:tc>
          <w:tcPr>
            <w:tcW w:w="1283" w:type="dxa"/>
            <w:hideMark/>
          </w:tcPr>
          <w:p w14:paraId="174DD39F" w14:textId="6B9B4596" w:rsidR="00661047" w:rsidRPr="00661047" w:rsidRDefault="00661047" w:rsidP="00971E8F">
            <w:pPr>
              <w:spacing w:line="360" w:lineRule="auto"/>
              <w:jc w:val="center"/>
              <w:rPr>
                <w:rFonts w:ascii="Book Antiqua" w:hAnsi="Book Antiqua" w:cs="Arial"/>
                <w:color w:val="000000"/>
                <w:sz w:val="24"/>
                <w:szCs w:val="24"/>
                <w:lang w:eastAsia="zh-CN"/>
              </w:rPr>
            </w:pPr>
            <w:r w:rsidRPr="00661047">
              <w:rPr>
                <w:rFonts w:ascii="Book Antiqua" w:hAnsi="Book Antiqua" w:cs="Arial"/>
                <w:color w:val="000000"/>
                <w:sz w:val="24"/>
                <w:szCs w:val="24"/>
                <w:lang w:eastAsia="zh-CN"/>
              </w:rPr>
              <w:t>11</w:t>
            </w:r>
            <w:r w:rsidR="00971E8F">
              <w:rPr>
                <w:rFonts w:ascii="Book Antiqua" w:hAnsi="Book Antiqua" w:cs="Arial" w:hint="eastAsia"/>
                <w:color w:val="000000"/>
                <w:sz w:val="24"/>
                <w:szCs w:val="24"/>
                <w:lang w:eastAsia="zh-CN"/>
              </w:rPr>
              <w:t xml:space="preserve">, </w:t>
            </w:r>
            <w:r w:rsidRPr="00661047">
              <w:rPr>
                <w:rFonts w:ascii="Book Antiqua" w:hAnsi="Book Antiqua" w:cs="Arial"/>
                <w:color w:val="000000"/>
                <w:sz w:val="24"/>
                <w:szCs w:val="24"/>
                <w:lang w:eastAsia="zh-CN"/>
              </w:rPr>
              <w:t>64.7%</w:t>
            </w:r>
          </w:p>
        </w:tc>
        <w:tc>
          <w:tcPr>
            <w:tcW w:w="1410" w:type="dxa"/>
            <w:hideMark/>
          </w:tcPr>
          <w:p w14:paraId="1FBC4338" w14:textId="0A950E6E" w:rsidR="00661047" w:rsidRPr="00661047" w:rsidRDefault="00661047" w:rsidP="00971E8F">
            <w:pPr>
              <w:spacing w:line="360" w:lineRule="auto"/>
              <w:jc w:val="center"/>
              <w:rPr>
                <w:rFonts w:ascii="Book Antiqua" w:hAnsi="Book Antiqua" w:cs="Arial"/>
                <w:color w:val="000000"/>
                <w:sz w:val="24"/>
                <w:szCs w:val="24"/>
                <w:lang w:eastAsia="zh-CN"/>
              </w:rPr>
            </w:pPr>
            <w:r w:rsidRPr="00661047">
              <w:rPr>
                <w:rFonts w:ascii="Book Antiqua" w:hAnsi="Book Antiqua" w:cs="Arial"/>
                <w:color w:val="000000"/>
                <w:sz w:val="24"/>
                <w:szCs w:val="24"/>
                <w:lang w:eastAsia="zh-CN"/>
              </w:rPr>
              <w:t>8</w:t>
            </w:r>
            <w:r w:rsidR="00971E8F">
              <w:rPr>
                <w:rFonts w:ascii="Book Antiqua" w:hAnsi="Book Antiqua" w:cs="Arial" w:hint="eastAsia"/>
                <w:color w:val="000000"/>
                <w:sz w:val="24"/>
                <w:szCs w:val="24"/>
                <w:lang w:eastAsia="zh-CN"/>
              </w:rPr>
              <w:t xml:space="preserve">, </w:t>
            </w:r>
            <w:r w:rsidRPr="00661047">
              <w:rPr>
                <w:rFonts w:ascii="Book Antiqua" w:hAnsi="Book Antiqua" w:cs="Arial"/>
                <w:color w:val="000000"/>
                <w:sz w:val="24"/>
                <w:szCs w:val="24"/>
                <w:lang w:eastAsia="zh-CN"/>
              </w:rPr>
              <w:t>25.8%</w:t>
            </w:r>
          </w:p>
        </w:tc>
        <w:tc>
          <w:tcPr>
            <w:tcW w:w="856" w:type="dxa"/>
            <w:hideMark/>
          </w:tcPr>
          <w:p w14:paraId="146B87A0" w14:textId="6DCD39A8" w:rsidR="00661047" w:rsidRPr="00661047" w:rsidRDefault="00B738A2" w:rsidP="00661047">
            <w:pPr>
              <w:spacing w:line="360" w:lineRule="auto"/>
              <w:jc w:val="center"/>
              <w:rPr>
                <w:rFonts w:ascii="Book Antiqua" w:hAnsi="Book Antiqua" w:cs="Arial"/>
                <w:color w:val="000000"/>
                <w:sz w:val="24"/>
                <w:szCs w:val="24"/>
                <w:lang w:eastAsia="zh-CN"/>
              </w:rPr>
            </w:pPr>
            <w:proofErr w:type="spellStart"/>
            <w:r w:rsidRPr="00B738A2">
              <w:rPr>
                <w:rFonts w:ascii="Book Antiqua" w:hAnsi="Book Antiqua" w:cs="Arial"/>
                <w:color w:val="000000"/>
                <w:sz w:val="24"/>
                <w:szCs w:val="24"/>
                <w:vertAlign w:val="superscript"/>
                <w:lang w:eastAsia="zh-CN"/>
              </w:rPr>
              <w:t>b</w:t>
            </w:r>
            <w:r w:rsidR="00661047" w:rsidRPr="00661047">
              <w:rPr>
                <w:rFonts w:ascii="Book Antiqua" w:hAnsi="Book Antiqua" w:cs="Arial"/>
                <w:color w:val="000000"/>
                <w:sz w:val="24"/>
                <w:szCs w:val="24"/>
                <w:lang w:eastAsia="zh-CN"/>
              </w:rPr>
              <w:t>AW</w:t>
            </w:r>
            <w:proofErr w:type="spellEnd"/>
          </w:p>
        </w:tc>
      </w:tr>
      <w:tr w:rsidR="00661047" w:rsidRPr="00661047" w14:paraId="603BC594" w14:textId="77777777" w:rsidTr="00B738A2">
        <w:tc>
          <w:tcPr>
            <w:tcW w:w="2518" w:type="dxa"/>
            <w:hideMark/>
          </w:tcPr>
          <w:p w14:paraId="0CB88392" w14:textId="21FB001F" w:rsidR="00661047" w:rsidRPr="00661047" w:rsidRDefault="00661047" w:rsidP="00971E8F">
            <w:pPr>
              <w:tabs>
                <w:tab w:val="left" w:pos="564"/>
              </w:tabs>
              <w:spacing w:line="360" w:lineRule="auto"/>
              <w:ind w:left="567"/>
              <w:rPr>
                <w:rFonts w:ascii="Book Antiqua" w:hAnsi="Book Antiqua" w:cs="Arial"/>
                <w:color w:val="000000"/>
                <w:sz w:val="24"/>
                <w:szCs w:val="24"/>
                <w:lang w:eastAsia="zh-CN"/>
              </w:rPr>
            </w:pPr>
            <w:r w:rsidRPr="00661047">
              <w:rPr>
                <w:rFonts w:ascii="Book Antiqua" w:hAnsi="Book Antiqua" w:cs="Arial"/>
                <w:color w:val="000000"/>
                <w:sz w:val="24"/>
                <w:szCs w:val="24"/>
                <w:lang w:eastAsia="zh-CN"/>
              </w:rPr>
              <w:t>Death</w:t>
            </w:r>
          </w:p>
        </w:tc>
        <w:tc>
          <w:tcPr>
            <w:tcW w:w="1393" w:type="dxa"/>
            <w:hideMark/>
          </w:tcPr>
          <w:p w14:paraId="1D9C28D2" w14:textId="77777777" w:rsidR="00661047" w:rsidRPr="00661047" w:rsidRDefault="00661047" w:rsidP="00661047">
            <w:pPr>
              <w:spacing w:line="360" w:lineRule="auto"/>
              <w:jc w:val="center"/>
              <w:rPr>
                <w:rFonts w:ascii="Book Antiqua" w:hAnsi="Book Antiqua" w:cs="Arial"/>
                <w:color w:val="000000"/>
                <w:sz w:val="24"/>
                <w:szCs w:val="24"/>
                <w:lang w:eastAsia="zh-CN"/>
              </w:rPr>
            </w:pPr>
            <w:r w:rsidRPr="00661047">
              <w:rPr>
                <w:rFonts w:ascii="Book Antiqua" w:hAnsi="Book Antiqua" w:cs="Arial"/>
                <w:color w:val="000000"/>
                <w:sz w:val="24"/>
                <w:szCs w:val="24"/>
                <w:lang w:eastAsia="zh-CN"/>
              </w:rPr>
              <w:t>7</w:t>
            </w:r>
          </w:p>
        </w:tc>
        <w:tc>
          <w:tcPr>
            <w:tcW w:w="1276" w:type="dxa"/>
            <w:hideMark/>
          </w:tcPr>
          <w:p w14:paraId="0AD6BD49" w14:textId="77777777" w:rsidR="00661047" w:rsidRPr="00661047" w:rsidRDefault="00661047" w:rsidP="00661047">
            <w:pPr>
              <w:spacing w:line="360" w:lineRule="auto"/>
              <w:jc w:val="center"/>
              <w:rPr>
                <w:rFonts w:ascii="Book Antiqua" w:hAnsi="Book Antiqua" w:cs="Arial"/>
                <w:color w:val="000000"/>
                <w:sz w:val="24"/>
                <w:szCs w:val="24"/>
                <w:lang w:eastAsia="zh-CN"/>
              </w:rPr>
            </w:pPr>
            <w:r w:rsidRPr="00661047">
              <w:rPr>
                <w:rFonts w:ascii="Book Antiqua" w:hAnsi="Book Antiqua" w:cs="Arial"/>
                <w:color w:val="000000"/>
                <w:sz w:val="24"/>
                <w:szCs w:val="24"/>
                <w:lang w:eastAsia="zh-CN"/>
              </w:rPr>
              <w:t>3</w:t>
            </w:r>
          </w:p>
        </w:tc>
        <w:tc>
          <w:tcPr>
            <w:tcW w:w="1283" w:type="dxa"/>
            <w:hideMark/>
          </w:tcPr>
          <w:p w14:paraId="6B284773" w14:textId="77777777" w:rsidR="00661047" w:rsidRPr="00661047" w:rsidRDefault="00661047" w:rsidP="00661047">
            <w:pPr>
              <w:spacing w:line="360" w:lineRule="auto"/>
              <w:jc w:val="center"/>
              <w:rPr>
                <w:rFonts w:ascii="Book Antiqua" w:hAnsi="Book Antiqua" w:cs="Arial"/>
                <w:color w:val="000000"/>
                <w:sz w:val="24"/>
                <w:szCs w:val="24"/>
                <w:lang w:eastAsia="zh-CN"/>
              </w:rPr>
            </w:pPr>
            <w:r w:rsidRPr="00661047">
              <w:rPr>
                <w:rFonts w:ascii="Book Antiqua" w:hAnsi="Book Antiqua" w:cs="Arial"/>
                <w:color w:val="000000"/>
                <w:sz w:val="24"/>
                <w:szCs w:val="24"/>
                <w:lang w:eastAsia="zh-CN"/>
              </w:rPr>
              <w:t>0</w:t>
            </w:r>
          </w:p>
        </w:tc>
        <w:tc>
          <w:tcPr>
            <w:tcW w:w="1410" w:type="dxa"/>
            <w:hideMark/>
          </w:tcPr>
          <w:p w14:paraId="0349EDE2" w14:textId="77777777" w:rsidR="00661047" w:rsidRPr="00661047" w:rsidRDefault="00661047" w:rsidP="00661047">
            <w:pPr>
              <w:spacing w:line="360" w:lineRule="auto"/>
              <w:jc w:val="center"/>
              <w:rPr>
                <w:rFonts w:ascii="Book Antiqua" w:hAnsi="Book Antiqua" w:cs="Arial"/>
                <w:color w:val="000000"/>
                <w:sz w:val="24"/>
                <w:szCs w:val="24"/>
                <w:lang w:eastAsia="zh-CN"/>
              </w:rPr>
            </w:pPr>
            <w:r w:rsidRPr="00661047">
              <w:rPr>
                <w:rFonts w:ascii="Book Antiqua" w:hAnsi="Book Antiqua" w:cs="Arial"/>
                <w:color w:val="000000"/>
                <w:sz w:val="24"/>
                <w:szCs w:val="24"/>
                <w:lang w:eastAsia="zh-CN"/>
              </w:rPr>
              <w:t>4</w:t>
            </w:r>
          </w:p>
        </w:tc>
        <w:tc>
          <w:tcPr>
            <w:tcW w:w="856" w:type="dxa"/>
            <w:hideMark/>
          </w:tcPr>
          <w:p w14:paraId="4637A82E" w14:textId="62996C9A" w:rsidR="00661047" w:rsidRPr="00661047" w:rsidRDefault="00661047" w:rsidP="00661047">
            <w:pPr>
              <w:spacing w:line="360" w:lineRule="auto"/>
              <w:jc w:val="center"/>
              <w:rPr>
                <w:rFonts w:ascii="Book Antiqua" w:hAnsi="Book Antiqua" w:cs="Arial"/>
                <w:color w:val="000000"/>
                <w:sz w:val="24"/>
                <w:szCs w:val="24"/>
                <w:lang w:eastAsia="zh-CN"/>
              </w:rPr>
            </w:pPr>
          </w:p>
        </w:tc>
      </w:tr>
      <w:tr w:rsidR="00661047" w:rsidRPr="00661047" w14:paraId="5D5478C2" w14:textId="77777777" w:rsidTr="00B738A2">
        <w:tc>
          <w:tcPr>
            <w:tcW w:w="2518" w:type="dxa"/>
            <w:hideMark/>
          </w:tcPr>
          <w:p w14:paraId="70179993" w14:textId="4B7D538C" w:rsidR="00661047" w:rsidRPr="00661047" w:rsidRDefault="00661047" w:rsidP="00971E8F">
            <w:pPr>
              <w:tabs>
                <w:tab w:val="left" w:pos="564"/>
              </w:tabs>
              <w:spacing w:line="360" w:lineRule="auto"/>
              <w:ind w:left="567"/>
              <w:rPr>
                <w:rFonts w:ascii="Book Antiqua" w:hAnsi="Book Antiqua" w:cs="Arial"/>
                <w:color w:val="000000"/>
                <w:sz w:val="24"/>
                <w:szCs w:val="24"/>
                <w:lang w:eastAsia="zh-CN"/>
              </w:rPr>
            </w:pPr>
            <w:r w:rsidRPr="00661047">
              <w:rPr>
                <w:rFonts w:ascii="Book Antiqua" w:hAnsi="Book Antiqua" w:cs="Arial"/>
                <w:color w:val="000000"/>
                <w:sz w:val="24"/>
                <w:szCs w:val="24"/>
                <w:lang w:eastAsia="zh-CN"/>
              </w:rPr>
              <w:t>Progression</w:t>
            </w:r>
          </w:p>
        </w:tc>
        <w:tc>
          <w:tcPr>
            <w:tcW w:w="1393" w:type="dxa"/>
            <w:hideMark/>
          </w:tcPr>
          <w:p w14:paraId="546BA24C" w14:textId="77777777" w:rsidR="00661047" w:rsidRPr="00661047" w:rsidRDefault="00661047" w:rsidP="00661047">
            <w:pPr>
              <w:spacing w:line="360" w:lineRule="auto"/>
              <w:jc w:val="center"/>
              <w:rPr>
                <w:rFonts w:ascii="Book Antiqua" w:hAnsi="Book Antiqua" w:cs="Arial"/>
                <w:color w:val="000000"/>
                <w:sz w:val="24"/>
                <w:szCs w:val="24"/>
                <w:lang w:eastAsia="zh-CN"/>
              </w:rPr>
            </w:pPr>
            <w:r w:rsidRPr="00661047">
              <w:rPr>
                <w:rFonts w:ascii="Book Antiqua" w:hAnsi="Book Antiqua" w:cs="Arial"/>
                <w:color w:val="000000"/>
                <w:sz w:val="24"/>
                <w:szCs w:val="24"/>
                <w:lang w:eastAsia="zh-CN"/>
              </w:rPr>
              <w:t>10</w:t>
            </w:r>
          </w:p>
        </w:tc>
        <w:tc>
          <w:tcPr>
            <w:tcW w:w="1276" w:type="dxa"/>
            <w:hideMark/>
          </w:tcPr>
          <w:p w14:paraId="403E2E3A" w14:textId="77777777" w:rsidR="00661047" w:rsidRPr="00661047" w:rsidRDefault="00661047" w:rsidP="00661047">
            <w:pPr>
              <w:spacing w:line="360" w:lineRule="auto"/>
              <w:jc w:val="center"/>
              <w:rPr>
                <w:rFonts w:ascii="Book Antiqua" w:hAnsi="Book Antiqua" w:cs="Arial"/>
                <w:color w:val="000000"/>
                <w:sz w:val="24"/>
                <w:szCs w:val="24"/>
                <w:lang w:eastAsia="zh-CN"/>
              </w:rPr>
            </w:pPr>
            <w:r w:rsidRPr="00661047">
              <w:rPr>
                <w:rFonts w:ascii="Book Antiqua" w:hAnsi="Book Antiqua" w:cs="Arial"/>
                <w:color w:val="000000"/>
                <w:sz w:val="24"/>
                <w:szCs w:val="24"/>
                <w:lang w:eastAsia="zh-CN"/>
              </w:rPr>
              <w:t>3</w:t>
            </w:r>
          </w:p>
        </w:tc>
        <w:tc>
          <w:tcPr>
            <w:tcW w:w="1283" w:type="dxa"/>
            <w:hideMark/>
          </w:tcPr>
          <w:p w14:paraId="2C804123" w14:textId="77777777" w:rsidR="00661047" w:rsidRPr="00661047" w:rsidRDefault="00661047" w:rsidP="00661047">
            <w:pPr>
              <w:spacing w:line="360" w:lineRule="auto"/>
              <w:jc w:val="center"/>
              <w:rPr>
                <w:rFonts w:ascii="Book Antiqua" w:hAnsi="Book Antiqua" w:cs="Arial"/>
                <w:color w:val="000000"/>
                <w:sz w:val="24"/>
                <w:szCs w:val="24"/>
                <w:lang w:eastAsia="zh-CN"/>
              </w:rPr>
            </w:pPr>
            <w:r w:rsidRPr="00661047">
              <w:rPr>
                <w:rFonts w:ascii="Book Antiqua" w:hAnsi="Book Antiqua" w:cs="Arial"/>
                <w:color w:val="000000"/>
                <w:sz w:val="24"/>
                <w:szCs w:val="24"/>
                <w:lang w:eastAsia="zh-CN"/>
              </w:rPr>
              <w:t>5</w:t>
            </w:r>
          </w:p>
        </w:tc>
        <w:tc>
          <w:tcPr>
            <w:tcW w:w="1410" w:type="dxa"/>
            <w:hideMark/>
          </w:tcPr>
          <w:p w14:paraId="4F4F9BEE" w14:textId="77777777" w:rsidR="00661047" w:rsidRPr="00661047" w:rsidRDefault="00661047" w:rsidP="00661047">
            <w:pPr>
              <w:spacing w:line="360" w:lineRule="auto"/>
              <w:jc w:val="center"/>
              <w:rPr>
                <w:rFonts w:ascii="Book Antiqua" w:hAnsi="Book Antiqua" w:cs="Arial"/>
                <w:color w:val="000000"/>
                <w:sz w:val="24"/>
                <w:szCs w:val="24"/>
                <w:lang w:eastAsia="zh-CN"/>
              </w:rPr>
            </w:pPr>
            <w:r w:rsidRPr="00661047">
              <w:rPr>
                <w:rFonts w:ascii="Book Antiqua" w:hAnsi="Book Antiqua" w:cs="Arial"/>
                <w:color w:val="000000"/>
                <w:sz w:val="24"/>
                <w:szCs w:val="24"/>
                <w:lang w:eastAsia="zh-CN"/>
              </w:rPr>
              <w:t>2</w:t>
            </w:r>
          </w:p>
        </w:tc>
        <w:tc>
          <w:tcPr>
            <w:tcW w:w="856" w:type="dxa"/>
            <w:hideMark/>
          </w:tcPr>
          <w:p w14:paraId="3C1DC67D" w14:textId="32E84A4E" w:rsidR="00661047" w:rsidRPr="00661047" w:rsidRDefault="00661047" w:rsidP="00661047">
            <w:pPr>
              <w:spacing w:line="360" w:lineRule="auto"/>
              <w:jc w:val="center"/>
              <w:rPr>
                <w:rFonts w:ascii="Book Antiqua" w:hAnsi="Book Antiqua" w:cs="Arial"/>
                <w:color w:val="000000"/>
                <w:sz w:val="24"/>
                <w:szCs w:val="24"/>
                <w:lang w:eastAsia="zh-CN"/>
              </w:rPr>
            </w:pPr>
          </w:p>
        </w:tc>
      </w:tr>
      <w:tr w:rsidR="00661047" w:rsidRPr="00661047" w14:paraId="69CD206B" w14:textId="77777777" w:rsidTr="00B738A2">
        <w:tc>
          <w:tcPr>
            <w:tcW w:w="2518" w:type="dxa"/>
            <w:hideMark/>
          </w:tcPr>
          <w:p w14:paraId="0CA99208" w14:textId="2F3C5860" w:rsidR="00661047" w:rsidRPr="00661047" w:rsidRDefault="00661047" w:rsidP="00971E8F">
            <w:pPr>
              <w:tabs>
                <w:tab w:val="left" w:pos="564"/>
              </w:tabs>
              <w:spacing w:line="360" w:lineRule="auto"/>
              <w:ind w:left="567"/>
              <w:rPr>
                <w:rFonts w:ascii="Book Antiqua" w:hAnsi="Book Antiqua" w:cs="Arial"/>
                <w:color w:val="000000"/>
                <w:sz w:val="24"/>
                <w:szCs w:val="24"/>
                <w:lang w:eastAsia="zh-CN"/>
              </w:rPr>
            </w:pPr>
            <w:r w:rsidRPr="00661047">
              <w:rPr>
                <w:rFonts w:ascii="Book Antiqua" w:hAnsi="Book Antiqua" w:cs="Arial"/>
                <w:color w:val="000000"/>
                <w:sz w:val="24"/>
                <w:szCs w:val="24"/>
                <w:lang w:eastAsia="zh-CN"/>
              </w:rPr>
              <w:t>Transfer of care</w:t>
            </w:r>
          </w:p>
        </w:tc>
        <w:tc>
          <w:tcPr>
            <w:tcW w:w="1393" w:type="dxa"/>
            <w:hideMark/>
          </w:tcPr>
          <w:p w14:paraId="6053F16E" w14:textId="77777777" w:rsidR="00661047" w:rsidRPr="00661047" w:rsidRDefault="00661047" w:rsidP="00661047">
            <w:pPr>
              <w:spacing w:line="360" w:lineRule="auto"/>
              <w:jc w:val="center"/>
              <w:rPr>
                <w:rFonts w:ascii="Book Antiqua" w:hAnsi="Book Antiqua" w:cs="Arial"/>
                <w:color w:val="000000"/>
                <w:sz w:val="24"/>
                <w:szCs w:val="24"/>
                <w:lang w:eastAsia="zh-CN"/>
              </w:rPr>
            </w:pPr>
            <w:r w:rsidRPr="00661047">
              <w:rPr>
                <w:rFonts w:ascii="Book Antiqua" w:hAnsi="Book Antiqua" w:cs="Arial"/>
                <w:color w:val="000000"/>
                <w:sz w:val="24"/>
                <w:szCs w:val="24"/>
                <w:lang w:eastAsia="zh-CN"/>
              </w:rPr>
              <w:t>5</w:t>
            </w:r>
          </w:p>
        </w:tc>
        <w:tc>
          <w:tcPr>
            <w:tcW w:w="1276" w:type="dxa"/>
            <w:hideMark/>
          </w:tcPr>
          <w:p w14:paraId="0F61EF77" w14:textId="77777777" w:rsidR="00661047" w:rsidRPr="00661047" w:rsidRDefault="00661047" w:rsidP="00661047">
            <w:pPr>
              <w:spacing w:line="360" w:lineRule="auto"/>
              <w:jc w:val="center"/>
              <w:rPr>
                <w:rFonts w:ascii="Book Antiqua" w:hAnsi="Book Antiqua" w:cs="Arial"/>
                <w:color w:val="000000"/>
                <w:sz w:val="24"/>
                <w:szCs w:val="24"/>
                <w:lang w:eastAsia="zh-CN"/>
              </w:rPr>
            </w:pPr>
            <w:r w:rsidRPr="00661047">
              <w:rPr>
                <w:rFonts w:ascii="Book Antiqua" w:hAnsi="Book Antiqua" w:cs="Arial"/>
                <w:color w:val="000000"/>
                <w:sz w:val="24"/>
                <w:szCs w:val="24"/>
                <w:lang w:eastAsia="zh-CN"/>
              </w:rPr>
              <w:t>2</w:t>
            </w:r>
          </w:p>
        </w:tc>
        <w:tc>
          <w:tcPr>
            <w:tcW w:w="1283" w:type="dxa"/>
            <w:hideMark/>
          </w:tcPr>
          <w:p w14:paraId="3B2C6E4A" w14:textId="77777777" w:rsidR="00661047" w:rsidRPr="00661047" w:rsidRDefault="00661047" w:rsidP="00661047">
            <w:pPr>
              <w:spacing w:line="360" w:lineRule="auto"/>
              <w:jc w:val="center"/>
              <w:rPr>
                <w:rFonts w:ascii="Book Antiqua" w:hAnsi="Book Antiqua" w:cs="Arial"/>
                <w:color w:val="000000"/>
                <w:sz w:val="24"/>
                <w:szCs w:val="24"/>
                <w:lang w:eastAsia="zh-CN"/>
              </w:rPr>
            </w:pPr>
            <w:r w:rsidRPr="00661047">
              <w:rPr>
                <w:rFonts w:ascii="Book Antiqua" w:hAnsi="Book Antiqua" w:cs="Arial"/>
                <w:color w:val="000000"/>
                <w:sz w:val="24"/>
                <w:szCs w:val="24"/>
                <w:lang w:eastAsia="zh-CN"/>
              </w:rPr>
              <w:t>2</w:t>
            </w:r>
          </w:p>
        </w:tc>
        <w:tc>
          <w:tcPr>
            <w:tcW w:w="1410" w:type="dxa"/>
            <w:hideMark/>
          </w:tcPr>
          <w:p w14:paraId="328FE05B" w14:textId="77777777" w:rsidR="00661047" w:rsidRPr="00661047" w:rsidRDefault="00661047" w:rsidP="00661047">
            <w:pPr>
              <w:spacing w:line="360" w:lineRule="auto"/>
              <w:jc w:val="center"/>
              <w:rPr>
                <w:rFonts w:ascii="Book Antiqua" w:hAnsi="Book Antiqua" w:cs="Arial"/>
                <w:color w:val="000000"/>
                <w:sz w:val="24"/>
                <w:szCs w:val="24"/>
                <w:lang w:eastAsia="zh-CN"/>
              </w:rPr>
            </w:pPr>
            <w:r w:rsidRPr="00661047">
              <w:rPr>
                <w:rFonts w:ascii="Book Antiqua" w:hAnsi="Book Antiqua" w:cs="Arial"/>
                <w:color w:val="000000"/>
                <w:sz w:val="24"/>
                <w:szCs w:val="24"/>
                <w:lang w:eastAsia="zh-CN"/>
              </w:rPr>
              <w:t>1</w:t>
            </w:r>
          </w:p>
        </w:tc>
        <w:tc>
          <w:tcPr>
            <w:tcW w:w="856" w:type="dxa"/>
            <w:hideMark/>
          </w:tcPr>
          <w:p w14:paraId="549EC3DF" w14:textId="14775D91" w:rsidR="00661047" w:rsidRPr="00661047" w:rsidRDefault="00661047" w:rsidP="00661047">
            <w:pPr>
              <w:spacing w:line="360" w:lineRule="auto"/>
              <w:jc w:val="center"/>
              <w:rPr>
                <w:rFonts w:ascii="Book Antiqua" w:hAnsi="Book Antiqua" w:cs="Arial"/>
                <w:color w:val="000000"/>
                <w:sz w:val="24"/>
                <w:szCs w:val="24"/>
                <w:lang w:eastAsia="zh-CN"/>
              </w:rPr>
            </w:pPr>
          </w:p>
        </w:tc>
      </w:tr>
      <w:tr w:rsidR="00661047" w:rsidRPr="00661047" w14:paraId="0D1AD08C" w14:textId="77777777" w:rsidTr="00B738A2">
        <w:tc>
          <w:tcPr>
            <w:tcW w:w="2518" w:type="dxa"/>
            <w:tcBorders>
              <w:bottom w:val="single" w:sz="4" w:space="0" w:color="auto"/>
            </w:tcBorders>
            <w:hideMark/>
          </w:tcPr>
          <w:p w14:paraId="7D61A3FA" w14:textId="2F50D80E" w:rsidR="00661047" w:rsidRPr="00661047" w:rsidRDefault="00661047" w:rsidP="00971E8F">
            <w:pPr>
              <w:tabs>
                <w:tab w:val="left" w:pos="564"/>
              </w:tabs>
              <w:spacing w:line="360" w:lineRule="auto"/>
              <w:ind w:left="567"/>
              <w:rPr>
                <w:rFonts w:ascii="Book Antiqua" w:hAnsi="Book Antiqua" w:cs="Arial"/>
                <w:color w:val="000000"/>
                <w:sz w:val="24"/>
                <w:szCs w:val="24"/>
                <w:lang w:eastAsia="zh-CN"/>
              </w:rPr>
            </w:pPr>
            <w:r w:rsidRPr="00661047">
              <w:rPr>
                <w:rFonts w:ascii="Book Antiqua" w:hAnsi="Book Antiqua" w:cs="Arial"/>
                <w:color w:val="000000"/>
                <w:sz w:val="24"/>
                <w:szCs w:val="24"/>
                <w:lang w:eastAsia="zh-CN"/>
              </w:rPr>
              <w:t>Other</w:t>
            </w:r>
          </w:p>
        </w:tc>
        <w:tc>
          <w:tcPr>
            <w:tcW w:w="1393" w:type="dxa"/>
            <w:tcBorders>
              <w:bottom w:val="single" w:sz="4" w:space="0" w:color="auto"/>
            </w:tcBorders>
            <w:hideMark/>
          </w:tcPr>
          <w:p w14:paraId="25DC985F" w14:textId="77777777" w:rsidR="00661047" w:rsidRPr="00661047" w:rsidRDefault="00661047" w:rsidP="00661047">
            <w:pPr>
              <w:spacing w:line="360" w:lineRule="auto"/>
              <w:jc w:val="center"/>
              <w:rPr>
                <w:rFonts w:ascii="Book Antiqua" w:hAnsi="Book Antiqua" w:cs="Arial"/>
                <w:color w:val="000000"/>
                <w:sz w:val="24"/>
                <w:szCs w:val="24"/>
                <w:lang w:eastAsia="zh-CN"/>
              </w:rPr>
            </w:pPr>
            <w:r w:rsidRPr="00661047">
              <w:rPr>
                <w:rFonts w:ascii="Book Antiqua" w:hAnsi="Book Antiqua" w:cs="Arial"/>
                <w:color w:val="000000"/>
                <w:sz w:val="24"/>
                <w:szCs w:val="24"/>
                <w:lang w:eastAsia="zh-CN"/>
              </w:rPr>
              <w:t>5</w:t>
            </w:r>
          </w:p>
        </w:tc>
        <w:tc>
          <w:tcPr>
            <w:tcW w:w="1276" w:type="dxa"/>
            <w:tcBorders>
              <w:bottom w:val="single" w:sz="4" w:space="0" w:color="auto"/>
            </w:tcBorders>
            <w:hideMark/>
          </w:tcPr>
          <w:p w14:paraId="1ACE333B" w14:textId="77777777" w:rsidR="00661047" w:rsidRPr="00661047" w:rsidRDefault="00661047" w:rsidP="00661047">
            <w:pPr>
              <w:spacing w:line="360" w:lineRule="auto"/>
              <w:jc w:val="center"/>
              <w:rPr>
                <w:rFonts w:ascii="Book Antiqua" w:hAnsi="Book Antiqua" w:cs="Arial"/>
                <w:color w:val="000000"/>
                <w:sz w:val="24"/>
                <w:szCs w:val="24"/>
                <w:lang w:eastAsia="zh-CN"/>
              </w:rPr>
            </w:pPr>
            <w:r w:rsidRPr="00661047">
              <w:rPr>
                <w:rFonts w:ascii="Book Antiqua" w:hAnsi="Book Antiqua" w:cs="Arial"/>
                <w:color w:val="000000"/>
                <w:sz w:val="24"/>
                <w:szCs w:val="24"/>
                <w:lang w:eastAsia="zh-CN"/>
              </w:rPr>
              <w:t>1</w:t>
            </w:r>
          </w:p>
        </w:tc>
        <w:tc>
          <w:tcPr>
            <w:tcW w:w="1283" w:type="dxa"/>
            <w:tcBorders>
              <w:bottom w:val="single" w:sz="4" w:space="0" w:color="auto"/>
            </w:tcBorders>
            <w:hideMark/>
          </w:tcPr>
          <w:p w14:paraId="7390132E" w14:textId="77777777" w:rsidR="00661047" w:rsidRPr="00661047" w:rsidRDefault="00661047" w:rsidP="00661047">
            <w:pPr>
              <w:spacing w:line="360" w:lineRule="auto"/>
              <w:jc w:val="center"/>
              <w:rPr>
                <w:rFonts w:ascii="Book Antiqua" w:hAnsi="Book Antiqua" w:cs="Arial"/>
                <w:color w:val="000000"/>
                <w:sz w:val="24"/>
                <w:szCs w:val="24"/>
                <w:lang w:eastAsia="zh-CN"/>
              </w:rPr>
            </w:pPr>
            <w:r w:rsidRPr="00661047">
              <w:rPr>
                <w:rFonts w:ascii="Book Antiqua" w:hAnsi="Book Antiqua" w:cs="Arial"/>
                <w:color w:val="000000"/>
                <w:sz w:val="24"/>
                <w:szCs w:val="24"/>
                <w:lang w:eastAsia="zh-CN"/>
              </w:rPr>
              <w:t>4</w:t>
            </w:r>
          </w:p>
        </w:tc>
        <w:tc>
          <w:tcPr>
            <w:tcW w:w="1410" w:type="dxa"/>
            <w:tcBorders>
              <w:bottom w:val="single" w:sz="4" w:space="0" w:color="auto"/>
            </w:tcBorders>
            <w:hideMark/>
          </w:tcPr>
          <w:p w14:paraId="793CC71D" w14:textId="77777777" w:rsidR="00661047" w:rsidRPr="00661047" w:rsidRDefault="00661047" w:rsidP="00661047">
            <w:pPr>
              <w:spacing w:line="360" w:lineRule="auto"/>
              <w:jc w:val="center"/>
              <w:rPr>
                <w:rFonts w:ascii="Book Antiqua" w:hAnsi="Book Antiqua" w:cs="Arial"/>
                <w:color w:val="000000"/>
                <w:sz w:val="24"/>
                <w:szCs w:val="24"/>
                <w:lang w:eastAsia="zh-CN"/>
              </w:rPr>
            </w:pPr>
            <w:r w:rsidRPr="00661047">
              <w:rPr>
                <w:rFonts w:ascii="Book Antiqua" w:hAnsi="Book Antiqua" w:cs="Arial"/>
                <w:color w:val="000000"/>
                <w:sz w:val="24"/>
                <w:szCs w:val="24"/>
                <w:lang w:eastAsia="zh-CN"/>
              </w:rPr>
              <w:t>0</w:t>
            </w:r>
          </w:p>
        </w:tc>
        <w:tc>
          <w:tcPr>
            <w:tcW w:w="856" w:type="dxa"/>
            <w:tcBorders>
              <w:bottom w:val="single" w:sz="4" w:space="0" w:color="auto"/>
            </w:tcBorders>
            <w:hideMark/>
          </w:tcPr>
          <w:p w14:paraId="2BAFAA08" w14:textId="424D453D" w:rsidR="00661047" w:rsidRPr="00661047" w:rsidRDefault="00661047" w:rsidP="00661047">
            <w:pPr>
              <w:spacing w:line="360" w:lineRule="auto"/>
              <w:jc w:val="center"/>
              <w:rPr>
                <w:rFonts w:ascii="Book Antiqua" w:hAnsi="Book Antiqua" w:cs="Arial"/>
                <w:color w:val="000000"/>
                <w:sz w:val="24"/>
                <w:szCs w:val="24"/>
                <w:lang w:eastAsia="zh-CN"/>
              </w:rPr>
            </w:pPr>
          </w:p>
        </w:tc>
      </w:tr>
    </w:tbl>
    <w:p w14:paraId="2D09384D" w14:textId="7B1CB992" w:rsidR="0033296C" w:rsidRPr="000775F4" w:rsidRDefault="005C255B" w:rsidP="0022018E">
      <w:pPr>
        <w:spacing w:after="0" w:line="360" w:lineRule="auto"/>
        <w:jc w:val="both"/>
        <w:rPr>
          <w:rFonts w:ascii="Book Antiqua" w:eastAsia="Times New Roman" w:hAnsi="Book Antiqua" w:cs="Arial"/>
          <w:color w:val="000000"/>
          <w:sz w:val="24"/>
          <w:szCs w:val="24"/>
        </w:rPr>
      </w:pPr>
      <w:r>
        <w:rPr>
          <w:rFonts w:ascii="Book Antiqua" w:hAnsi="Book Antiqua" w:cs="Arial" w:hint="eastAsia"/>
          <w:sz w:val="24"/>
          <w:szCs w:val="24"/>
          <w:vertAlign w:val="superscript"/>
          <w:lang w:eastAsia="zh-CN"/>
        </w:rPr>
        <w:t>1</w:t>
      </w:r>
      <w:r w:rsidR="00B738A2" w:rsidRPr="000775F4">
        <w:rPr>
          <w:rFonts w:ascii="Book Antiqua" w:eastAsia="Times New Roman" w:hAnsi="Book Antiqua" w:cs="Arial"/>
          <w:color w:val="000000"/>
          <w:sz w:val="24"/>
          <w:szCs w:val="24"/>
        </w:rPr>
        <w:t>F</w:t>
      </w:r>
      <w:r w:rsidR="0076017C" w:rsidRPr="000775F4">
        <w:rPr>
          <w:rFonts w:ascii="Book Antiqua" w:eastAsia="Times New Roman" w:hAnsi="Book Antiqua" w:cs="Arial"/>
          <w:color w:val="000000"/>
          <w:sz w:val="24"/>
          <w:szCs w:val="24"/>
        </w:rPr>
        <w:t xml:space="preserve">our patients initially outside of Milan </w:t>
      </w:r>
      <w:proofErr w:type="gramStart"/>
      <w:r w:rsidR="0076017C" w:rsidRPr="000775F4">
        <w:rPr>
          <w:rFonts w:ascii="Book Antiqua" w:eastAsia="Times New Roman" w:hAnsi="Book Antiqua" w:cs="Arial"/>
          <w:color w:val="000000"/>
          <w:sz w:val="24"/>
          <w:szCs w:val="24"/>
        </w:rPr>
        <w:t>criter</w:t>
      </w:r>
      <w:bookmarkStart w:id="120" w:name="_GoBack"/>
      <w:bookmarkEnd w:id="120"/>
      <w:r w:rsidR="0076017C" w:rsidRPr="000775F4">
        <w:rPr>
          <w:rFonts w:ascii="Book Antiqua" w:eastAsia="Times New Roman" w:hAnsi="Book Antiqua" w:cs="Arial"/>
          <w:color w:val="000000"/>
          <w:sz w:val="24"/>
          <w:szCs w:val="24"/>
        </w:rPr>
        <w:t>ia,</w:t>
      </w:r>
      <w:proofErr w:type="gramEnd"/>
      <w:r w:rsidR="0076017C" w:rsidRPr="000775F4">
        <w:rPr>
          <w:rFonts w:ascii="Book Antiqua" w:eastAsia="Times New Roman" w:hAnsi="Book Antiqua" w:cs="Arial"/>
          <w:color w:val="000000"/>
          <w:sz w:val="24"/>
          <w:szCs w:val="24"/>
        </w:rPr>
        <w:t xml:space="preserve"> subsequently listed and transplanted after reassessment and </w:t>
      </w:r>
      <w:proofErr w:type="spellStart"/>
      <w:r w:rsidR="0076017C" w:rsidRPr="000775F4">
        <w:rPr>
          <w:rFonts w:ascii="Book Antiqua" w:eastAsia="Times New Roman" w:hAnsi="Book Antiqua" w:cs="Arial"/>
          <w:color w:val="000000"/>
          <w:sz w:val="24"/>
          <w:szCs w:val="24"/>
        </w:rPr>
        <w:t>locoregional</w:t>
      </w:r>
      <w:proofErr w:type="spellEnd"/>
      <w:r w:rsidR="0076017C" w:rsidRPr="000775F4">
        <w:rPr>
          <w:rFonts w:ascii="Book Antiqua" w:eastAsia="Times New Roman" w:hAnsi="Book Antiqua" w:cs="Arial"/>
          <w:color w:val="000000"/>
          <w:sz w:val="24"/>
          <w:szCs w:val="24"/>
        </w:rPr>
        <w:t xml:space="preserve"> treatment</w:t>
      </w:r>
      <w:r>
        <w:rPr>
          <w:rFonts w:ascii="Book Antiqua" w:hAnsi="Book Antiqua" w:cs="Arial" w:hint="eastAsia"/>
          <w:color w:val="000000"/>
          <w:sz w:val="24"/>
          <w:szCs w:val="24"/>
          <w:lang w:eastAsia="zh-CN"/>
        </w:rPr>
        <w:t xml:space="preserve">. </w:t>
      </w:r>
      <w:r w:rsidR="00B738A2">
        <w:rPr>
          <w:rFonts w:ascii="Book Antiqua" w:hAnsi="Book Antiqua" w:cs="Arial" w:hint="eastAsia"/>
          <w:color w:val="000000"/>
          <w:sz w:val="24"/>
          <w:szCs w:val="24"/>
          <w:vertAlign w:val="superscript"/>
          <w:lang w:eastAsia="zh-CN"/>
        </w:rPr>
        <w:t>2</w:t>
      </w:r>
      <w:r w:rsidR="00B738A2" w:rsidRPr="000775F4">
        <w:rPr>
          <w:rStyle w:val="Emphasis"/>
          <w:rFonts w:ascii="Book Antiqua" w:hAnsi="Book Antiqua" w:cs="Arial"/>
          <w:color w:val="000000"/>
          <w:sz w:val="24"/>
          <w:szCs w:val="24"/>
          <w:bdr w:val="none" w:sz="0" w:space="0" w:color="auto" w:frame="1"/>
          <w:shd w:val="clear" w:color="auto" w:fill="FFFFFF"/>
        </w:rPr>
        <w:t>P</w:t>
      </w:r>
      <w:r w:rsidR="00B738A2" w:rsidRPr="000775F4">
        <w:rPr>
          <w:rStyle w:val="apple-converted-space"/>
          <w:rFonts w:ascii="Book Antiqua" w:hAnsi="Book Antiqua" w:cs="Arial"/>
          <w:color w:val="000000"/>
          <w:sz w:val="24"/>
          <w:szCs w:val="24"/>
          <w:shd w:val="clear" w:color="auto" w:fill="FFFFFF"/>
        </w:rPr>
        <w:t> </w:t>
      </w:r>
      <w:r w:rsidR="00B738A2" w:rsidRPr="000775F4">
        <w:rPr>
          <w:rFonts w:ascii="Book Antiqua" w:hAnsi="Book Antiqua" w:cs="Arial"/>
          <w:color w:val="000000"/>
          <w:sz w:val="24"/>
          <w:szCs w:val="24"/>
          <w:shd w:val="clear" w:color="auto" w:fill="FFFFFF"/>
        </w:rPr>
        <w:t xml:space="preserve">values from </w:t>
      </w:r>
      <w:r w:rsidR="00B738A2" w:rsidRPr="00276ED1">
        <w:rPr>
          <w:rFonts w:ascii="Book Antiqua" w:hAnsi="Book Antiqua" w:cs="Arial"/>
          <w:i/>
          <w:color w:val="000000"/>
          <w:sz w:val="24"/>
          <w:szCs w:val="24"/>
          <w:shd w:val="clear" w:color="auto" w:fill="FFFFFF"/>
        </w:rPr>
        <w:t>χ</w:t>
      </w:r>
      <w:r w:rsidR="00B738A2" w:rsidRPr="00276ED1">
        <w:rPr>
          <w:rFonts w:ascii="Book Antiqua" w:hAnsi="Book Antiqua" w:cs="Arial" w:hint="eastAsia"/>
          <w:color w:val="000000"/>
          <w:sz w:val="24"/>
          <w:szCs w:val="24"/>
          <w:shd w:val="clear" w:color="auto" w:fill="FFFFFF"/>
          <w:vertAlign w:val="superscript"/>
          <w:lang w:eastAsia="zh-CN"/>
        </w:rPr>
        <w:t>2</w:t>
      </w:r>
      <w:r w:rsidR="00B738A2">
        <w:rPr>
          <w:rFonts w:ascii="Book Antiqua" w:hAnsi="Book Antiqua" w:cs="Arial" w:hint="eastAsia"/>
          <w:color w:val="000000"/>
          <w:sz w:val="24"/>
          <w:szCs w:val="24"/>
          <w:shd w:val="clear" w:color="auto" w:fill="FFFFFF"/>
          <w:vertAlign w:val="superscript"/>
          <w:lang w:eastAsia="zh-CN"/>
        </w:rPr>
        <w:t xml:space="preserve"> </w:t>
      </w:r>
      <w:r w:rsidR="00B738A2" w:rsidRPr="000775F4">
        <w:rPr>
          <w:rFonts w:ascii="Book Antiqua" w:hAnsi="Book Antiqua" w:cs="Arial"/>
          <w:color w:val="000000"/>
          <w:sz w:val="24"/>
          <w:szCs w:val="24"/>
          <w:shd w:val="clear" w:color="auto" w:fill="FFFFFF"/>
        </w:rPr>
        <w:t xml:space="preserve">tests (two-sided) and </w:t>
      </w:r>
      <w:proofErr w:type="spellStart"/>
      <w:proofErr w:type="gramStart"/>
      <w:r w:rsidR="00B738A2" w:rsidRPr="000775F4">
        <w:rPr>
          <w:rFonts w:ascii="Book Antiqua" w:hAnsi="Book Antiqua" w:cs="Arial"/>
          <w:color w:val="000000"/>
          <w:sz w:val="24"/>
          <w:szCs w:val="24"/>
          <w:shd w:val="clear" w:color="auto" w:fill="FFFFFF"/>
        </w:rPr>
        <w:t>fischer</w:t>
      </w:r>
      <w:proofErr w:type="spellEnd"/>
      <w:proofErr w:type="gramEnd"/>
      <w:r w:rsidR="00B738A2" w:rsidRPr="000775F4">
        <w:rPr>
          <w:rFonts w:ascii="Book Antiqua" w:hAnsi="Book Antiqua" w:cs="Arial"/>
          <w:color w:val="000000"/>
          <w:sz w:val="24"/>
          <w:szCs w:val="24"/>
          <w:shd w:val="clear" w:color="auto" w:fill="FFFFFF"/>
        </w:rPr>
        <w:t xml:space="preserve"> for overall race effect followed by pairwise comparisons, for </w:t>
      </w:r>
      <w:r w:rsidR="00B738A2" w:rsidRPr="00276ED1">
        <w:rPr>
          <w:rFonts w:ascii="Book Antiqua" w:hAnsi="Book Antiqua" w:cs="Arial"/>
          <w:i/>
          <w:color w:val="000000"/>
          <w:sz w:val="24"/>
          <w:szCs w:val="24"/>
          <w:shd w:val="clear" w:color="auto" w:fill="FFFFFF"/>
        </w:rPr>
        <w:t>P</w:t>
      </w:r>
      <w:r w:rsidR="00B738A2" w:rsidRPr="000775F4">
        <w:rPr>
          <w:rFonts w:ascii="Book Antiqua" w:hAnsi="Book Antiqua" w:cs="Arial"/>
          <w:color w:val="000000"/>
          <w:sz w:val="24"/>
          <w:szCs w:val="24"/>
          <w:shd w:val="clear" w:color="auto" w:fill="FFFFFF"/>
        </w:rPr>
        <w:t xml:space="preserve"> &lt; 0.05. A significance level of 0.05 was used for the overall race comparisons.</w:t>
      </w:r>
      <w:r w:rsidR="00B738A2">
        <w:rPr>
          <w:rFonts w:ascii="Book Antiqua" w:hAnsi="Book Antiqua" w:cs="Arial" w:hint="eastAsia"/>
          <w:color w:val="000000"/>
          <w:sz w:val="24"/>
          <w:szCs w:val="24"/>
          <w:shd w:val="clear" w:color="auto" w:fill="FFFFFF"/>
          <w:lang w:eastAsia="zh-CN"/>
        </w:rPr>
        <w:t xml:space="preserve"> </w:t>
      </w:r>
      <w:proofErr w:type="spellStart"/>
      <w:proofErr w:type="gramStart"/>
      <w:r w:rsidR="00B738A2">
        <w:rPr>
          <w:rFonts w:ascii="Book Antiqua" w:hAnsi="Book Antiqua" w:cs="Arial" w:hint="eastAsia"/>
          <w:color w:val="000000"/>
          <w:sz w:val="24"/>
          <w:szCs w:val="24"/>
          <w:vertAlign w:val="superscript"/>
          <w:lang w:eastAsia="zh-CN"/>
        </w:rPr>
        <w:t>a</w:t>
      </w:r>
      <w:r w:rsidR="00B738A2" w:rsidRPr="00B738A2">
        <w:rPr>
          <w:rFonts w:ascii="Book Antiqua" w:eastAsia="Times New Roman" w:hAnsi="Book Antiqua" w:cs="Arial"/>
          <w:i/>
          <w:color w:val="000000"/>
          <w:sz w:val="24"/>
          <w:szCs w:val="24"/>
        </w:rPr>
        <w:t>P</w:t>
      </w:r>
      <w:proofErr w:type="spellEnd"/>
      <w:proofErr w:type="gramEnd"/>
      <w:r w:rsidR="00B738A2">
        <w:rPr>
          <w:rFonts w:ascii="Book Antiqua" w:hAnsi="Book Antiqua" w:cs="Arial" w:hint="eastAsia"/>
          <w:color w:val="000000"/>
          <w:sz w:val="24"/>
          <w:szCs w:val="24"/>
          <w:lang w:eastAsia="zh-CN"/>
        </w:rPr>
        <w:t xml:space="preserve"> </w:t>
      </w:r>
      <w:r w:rsidR="00B738A2" w:rsidRPr="000775F4">
        <w:rPr>
          <w:rFonts w:ascii="Book Antiqua" w:eastAsia="Times New Roman" w:hAnsi="Book Antiqua" w:cs="Arial"/>
          <w:color w:val="000000"/>
          <w:sz w:val="24"/>
          <w:szCs w:val="24"/>
        </w:rPr>
        <w:t>&lt;</w:t>
      </w:r>
      <w:r w:rsidR="00B738A2">
        <w:rPr>
          <w:rFonts w:ascii="Book Antiqua" w:hAnsi="Book Antiqua" w:cs="Arial" w:hint="eastAsia"/>
          <w:color w:val="000000"/>
          <w:sz w:val="24"/>
          <w:szCs w:val="24"/>
          <w:lang w:eastAsia="zh-CN"/>
        </w:rPr>
        <w:t xml:space="preserve"> </w:t>
      </w:r>
      <w:r w:rsidR="00B738A2" w:rsidRPr="000775F4">
        <w:rPr>
          <w:rFonts w:ascii="Book Antiqua" w:eastAsia="Times New Roman" w:hAnsi="Book Antiqua" w:cs="Arial"/>
          <w:color w:val="000000"/>
          <w:sz w:val="24"/>
          <w:szCs w:val="24"/>
        </w:rPr>
        <w:t xml:space="preserve">0.05; </w:t>
      </w:r>
      <w:proofErr w:type="spellStart"/>
      <w:r w:rsidR="00B738A2" w:rsidRPr="00B738A2">
        <w:rPr>
          <w:rFonts w:ascii="Book Antiqua" w:hAnsi="Book Antiqua" w:cs="Arial" w:hint="eastAsia"/>
          <w:color w:val="000000"/>
          <w:sz w:val="24"/>
          <w:szCs w:val="24"/>
          <w:vertAlign w:val="superscript"/>
          <w:lang w:eastAsia="zh-CN"/>
        </w:rPr>
        <w:t>b</w:t>
      </w:r>
      <w:r w:rsidR="00B738A2" w:rsidRPr="00B738A2">
        <w:rPr>
          <w:rFonts w:ascii="Book Antiqua" w:eastAsia="Times New Roman" w:hAnsi="Book Antiqua" w:cs="Arial"/>
          <w:i/>
          <w:color w:val="000000"/>
          <w:sz w:val="24"/>
          <w:szCs w:val="24"/>
        </w:rPr>
        <w:t>P</w:t>
      </w:r>
      <w:proofErr w:type="spellEnd"/>
      <w:r w:rsidR="00B738A2">
        <w:rPr>
          <w:rFonts w:ascii="Book Antiqua" w:hAnsi="Book Antiqua" w:cs="Arial" w:hint="eastAsia"/>
          <w:color w:val="000000"/>
          <w:sz w:val="24"/>
          <w:szCs w:val="24"/>
          <w:lang w:eastAsia="zh-CN"/>
        </w:rPr>
        <w:t xml:space="preserve"> </w:t>
      </w:r>
      <w:r w:rsidR="00B738A2" w:rsidRPr="000775F4">
        <w:rPr>
          <w:rFonts w:ascii="Book Antiqua" w:eastAsia="Times New Roman" w:hAnsi="Book Antiqua" w:cs="Arial"/>
          <w:color w:val="000000"/>
          <w:sz w:val="24"/>
          <w:szCs w:val="24"/>
        </w:rPr>
        <w:t>&lt;</w:t>
      </w:r>
      <w:r w:rsidR="00B738A2">
        <w:rPr>
          <w:rFonts w:ascii="Book Antiqua" w:hAnsi="Book Antiqua" w:cs="Arial" w:hint="eastAsia"/>
          <w:color w:val="000000"/>
          <w:sz w:val="24"/>
          <w:szCs w:val="24"/>
          <w:lang w:eastAsia="zh-CN"/>
        </w:rPr>
        <w:t xml:space="preserve"> </w:t>
      </w:r>
      <w:r w:rsidR="00B738A2">
        <w:rPr>
          <w:rFonts w:ascii="Book Antiqua" w:eastAsia="Times New Roman" w:hAnsi="Book Antiqua" w:cs="Arial"/>
          <w:color w:val="000000"/>
          <w:sz w:val="24"/>
          <w:szCs w:val="24"/>
        </w:rPr>
        <w:t>0.001</w:t>
      </w:r>
      <w:r w:rsidR="00B738A2">
        <w:rPr>
          <w:rFonts w:ascii="Book Antiqua" w:hAnsi="Book Antiqua" w:cs="Arial" w:hint="eastAsia"/>
          <w:color w:val="000000"/>
          <w:sz w:val="24"/>
          <w:szCs w:val="24"/>
          <w:lang w:eastAsia="zh-CN"/>
        </w:rPr>
        <w:t>.</w:t>
      </w:r>
      <w:r w:rsidR="00B738A2" w:rsidRPr="000775F4">
        <w:rPr>
          <w:rFonts w:ascii="Book Antiqua" w:eastAsia="Times New Roman" w:hAnsi="Book Antiqua" w:cs="Arial"/>
          <w:color w:val="000000"/>
          <w:sz w:val="24"/>
          <w:szCs w:val="24"/>
        </w:rPr>
        <w:t xml:space="preserve"> </w:t>
      </w:r>
      <w:r w:rsidR="00B738A2" w:rsidRPr="00B738A2">
        <w:rPr>
          <w:rFonts w:ascii="Book Antiqua" w:hAnsi="Book Antiqua" w:cs="Arial"/>
          <w:i/>
          <w:color w:val="000000"/>
          <w:sz w:val="24"/>
          <w:szCs w:val="24"/>
          <w:shd w:val="clear" w:color="auto" w:fill="FFFFFF"/>
        </w:rPr>
        <w:t>P</w:t>
      </w:r>
      <w:r w:rsidR="00B738A2" w:rsidRPr="000775F4">
        <w:rPr>
          <w:rFonts w:ascii="Book Antiqua" w:hAnsi="Book Antiqua" w:cs="Arial"/>
          <w:color w:val="000000"/>
          <w:sz w:val="24"/>
          <w:szCs w:val="24"/>
          <w:shd w:val="clear" w:color="auto" w:fill="FFFFFF"/>
        </w:rPr>
        <w:t xml:space="preserve"> values were not calculated for </w:t>
      </w:r>
      <w:r w:rsidR="00B738A2" w:rsidRPr="00B738A2">
        <w:rPr>
          <w:rFonts w:ascii="Book Antiqua" w:hAnsi="Book Antiqua" w:cs="Arial"/>
          <w:i/>
          <w:color w:val="000000"/>
          <w:sz w:val="24"/>
          <w:szCs w:val="24"/>
          <w:shd w:val="clear" w:color="auto" w:fill="FFFFFF"/>
        </w:rPr>
        <w:t>n</w:t>
      </w:r>
      <w:r w:rsidR="00B738A2">
        <w:rPr>
          <w:rFonts w:ascii="Book Antiqua" w:hAnsi="Book Antiqua" w:cs="Arial" w:hint="eastAsia"/>
          <w:color w:val="000000"/>
          <w:sz w:val="24"/>
          <w:szCs w:val="24"/>
          <w:shd w:val="clear" w:color="auto" w:fill="FFFFFF"/>
          <w:lang w:eastAsia="zh-CN"/>
        </w:rPr>
        <w:t xml:space="preserve"> </w:t>
      </w:r>
      <w:r w:rsidR="00B738A2" w:rsidRPr="000775F4">
        <w:rPr>
          <w:rFonts w:ascii="Book Antiqua" w:hAnsi="Book Antiqua" w:cs="Arial"/>
          <w:color w:val="000000"/>
          <w:sz w:val="24"/>
          <w:szCs w:val="24"/>
          <w:shd w:val="clear" w:color="auto" w:fill="FFFFFF"/>
        </w:rPr>
        <w:t>&lt;</w:t>
      </w:r>
      <w:r w:rsidR="00B738A2">
        <w:rPr>
          <w:rFonts w:ascii="Book Antiqua" w:hAnsi="Book Antiqua" w:cs="Arial" w:hint="eastAsia"/>
          <w:color w:val="000000"/>
          <w:sz w:val="24"/>
          <w:szCs w:val="24"/>
          <w:shd w:val="clear" w:color="auto" w:fill="FFFFFF"/>
          <w:lang w:eastAsia="zh-CN"/>
        </w:rPr>
        <w:t xml:space="preserve"> </w:t>
      </w:r>
      <w:r w:rsidR="00B738A2" w:rsidRPr="000775F4">
        <w:rPr>
          <w:rFonts w:ascii="Book Antiqua" w:hAnsi="Book Antiqua" w:cs="Arial"/>
          <w:color w:val="000000"/>
          <w:sz w:val="24"/>
          <w:szCs w:val="24"/>
          <w:shd w:val="clear" w:color="auto" w:fill="FFFFFF"/>
        </w:rPr>
        <w:t xml:space="preserve">5. </w:t>
      </w:r>
      <w:r w:rsidR="0033296C" w:rsidRPr="000775F4">
        <w:rPr>
          <w:rFonts w:ascii="Book Antiqua" w:eastAsia="Times New Roman" w:hAnsi="Book Antiqua" w:cs="Arial"/>
          <w:color w:val="000000"/>
          <w:sz w:val="24"/>
          <w:szCs w:val="24"/>
        </w:rPr>
        <w:t>AW</w:t>
      </w:r>
      <w:r w:rsidR="00B738A2">
        <w:rPr>
          <w:rFonts w:ascii="Book Antiqua" w:hAnsi="Book Antiqua" w:cs="Arial" w:hint="eastAsia"/>
          <w:color w:val="000000"/>
          <w:sz w:val="24"/>
          <w:szCs w:val="24"/>
          <w:lang w:eastAsia="zh-CN"/>
        </w:rPr>
        <w:t>:</w:t>
      </w:r>
      <w:r w:rsidR="0033296C" w:rsidRPr="000775F4">
        <w:rPr>
          <w:rFonts w:ascii="Book Antiqua" w:eastAsia="Times New Roman" w:hAnsi="Book Antiqua" w:cs="Arial"/>
          <w:color w:val="000000"/>
          <w:sz w:val="24"/>
          <w:szCs w:val="24"/>
        </w:rPr>
        <w:t xml:space="preserve"> African American compared to Whites</w:t>
      </w:r>
      <w:r w:rsidR="00B738A2">
        <w:rPr>
          <w:rFonts w:ascii="Book Antiqua" w:hAnsi="Book Antiqua" w:cs="Arial" w:hint="eastAsia"/>
          <w:color w:val="000000"/>
          <w:sz w:val="24"/>
          <w:szCs w:val="24"/>
          <w:lang w:eastAsia="zh-CN"/>
        </w:rPr>
        <w:t>.</w:t>
      </w:r>
      <w:r w:rsidR="0033296C" w:rsidRPr="000775F4">
        <w:rPr>
          <w:rFonts w:ascii="Book Antiqua" w:eastAsia="Times New Roman" w:hAnsi="Book Antiqua" w:cs="Arial"/>
          <w:color w:val="000000"/>
          <w:sz w:val="24"/>
          <w:szCs w:val="24"/>
        </w:rPr>
        <w:fldChar w:fldCharType="begin"/>
      </w:r>
      <w:r w:rsidR="0033296C" w:rsidRPr="000775F4">
        <w:rPr>
          <w:rFonts w:ascii="Book Antiqua" w:eastAsia="Times New Roman" w:hAnsi="Book Antiqua" w:cs="Arial"/>
          <w:color w:val="000000"/>
          <w:sz w:val="24"/>
          <w:szCs w:val="24"/>
        </w:rPr>
        <w:instrText xml:space="preserve"> ADDIN </w:instrText>
      </w:r>
      <w:r w:rsidR="0033296C" w:rsidRPr="000775F4">
        <w:rPr>
          <w:rFonts w:ascii="Book Antiqua" w:eastAsia="Times New Roman" w:hAnsi="Book Antiqua" w:cs="Arial"/>
          <w:color w:val="000000"/>
          <w:sz w:val="24"/>
          <w:szCs w:val="24"/>
        </w:rPr>
        <w:fldChar w:fldCharType="end"/>
      </w:r>
    </w:p>
    <w:p w14:paraId="4B35B97F" w14:textId="77777777" w:rsidR="00957F45" w:rsidRPr="000775F4" w:rsidRDefault="00957F45" w:rsidP="0022018E">
      <w:pPr>
        <w:spacing w:after="0" w:line="360" w:lineRule="auto"/>
        <w:jc w:val="both"/>
        <w:rPr>
          <w:rFonts w:ascii="Book Antiqua" w:eastAsia="Times New Roman" w:hAnsi="Book Antiqua" w:cs="Arial"/>
          <w:color w:val="000000"/>
          <w:sz w:val="24"/>
          <w:szCs w:val="24"/>
        </w:rPr>
      </w:pPr>
    </w:p>
    <w:p w14:paraId="6E1AA4FF" w14:textId="77777777" w:rsidR="006E11F2" w:rsidRPr="000775F4" w:rsidRDefault="006E11F2" w:rsidP="0022018E">
      <w:pPr>
        <w:spacing w:after="0" w:line="360" w:lineRule="auto"/>
        <w:jc w:val="both"/>
        <w:rPr>
          <w:rFonts w:ascii="Book Antiqua" w:eastAsia="Times New Roman" w:hAnsi="Book Antiqua" w:cs="Arial"/>
          <w:b/>
          <w:color w:val="000000"/>
          <w:sz w:val="24"/>
          <w:szCs w:val="24"/>
        </w:rPr>
      </w:pPr>
    </w:p>
    <w:p w14:paraId="0F38AA8C" w14:textId="77777777" w:rsidR="006E11F2" w:rsidRPr="000775F4" w:rsidRDefault="006E11F2" w:rsidP="0022018E">
      <w:pPr>
        <w:spacing w:after="0" w:line="360" w:lineRule="auto"/>
        <w:jc w:val="both"/>
        <w:rPr>
          <w:rFonts w:ascii="Book Antiqua" w:eastAsia="Times New Roman" w:hAnsi="Book Antiqua" w:cs="Arial"/>
          <w:b/>
          <w:color w:val="000000"/>
          <w:sz w:val="24"/>
          <w:szCs w:val="24"/>
        </w:rPr>
      </w:pPr>
    </w:p>
    <w:p w14:paraId="21BEEC01" w14:textId="7A61D363" w:rsidR="009354AF" w:rsidRPr="000775F4" w:rsidRDefault="009B43B4" w:rsidP="0022018E">
      <w:pPr>
        <w:spacing w:after="0" w:line="360" w:lineRule="auto"/>
        <w:jc w:val="both"/>
        <w:rPr>
          <w:rFonts w:ascii="Book Antiqua" w:eastAsia="Times New Roman" w:hAnsi="Book Antiqua" w:cs="Arial"/>
          <w:color w:val="000000"/>
          <w:sz w:val="24"/>
          <w:szCs w:val="24"/>
        </w:rPr>
      </w:pPr>
      <w:r w:rsidRPr="000775F4">
        <w:rPr>
          <w:rFonts w:ascii="Book Antiqua" w:eastAsia="Times New Roman" w:hAnsi="Book Antiqua" w:cs="Arial"/>
          <w:color w:val="000000"/>
          <w:sz w:val="24"/>
          <w:szCs w:val="24"/>
        </w:rPr>
        <w:fldChar w:fldCharType="begin"/>
      </w:r>
      <w:r w:rsidRPr="000775F4">
        <w:rPr>
          <w:rFonts w:ascii="Book Antiqua" w:eastAsia="Times New Roman" w:hAnsi="Book Antiqua" w:cs="Arial"/>
          <w:color w:val="000000"/>
          <w:sz w:val="24"/>
          <w:szCs w:val="24"/>
        </w:rPr>
        <w:instrText xml:space="preserve"> ADDIN </w:instrText>
      </w:r>
      <w:r w:rsidRPr="000775F4">
        <w:rPr>
          <w:rFonts w:ascii="Book Antiqua" w:eastAsia="Times New Roman" w:hAnsi="Book Antiqua" w:cs="Arial"/>
          <w:color w:val="000000"/>
          <w:sz w:val="24"/>
          <w:szCs w:val="24"/>
        </w:rPr>
        <w:fldChar w:fldCharType="end"/>
      </w:r>
    </w:p>
    <w:sectPr w:rsidR="009354AF" w:rsidRPr="000775F4" w:rsidSect="008F3616">
      <w:footerReference w:type="default" r:id="rId12"/>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A5AD81" w14:textId="77777777" w:rsidR="00BE701E" w:rsidRDefault="00BE701E" w:rsidP="00C81114">
      <w:pPr>
        <w:spacing w:after="0" w:line="240" w:lineRule="auto"/>
      </w:pPr>
      <w:r>
        <w:separator/>
      </w:r>
    </w:p>
  </w:endnote>
  <w:endnote w:type="continuationSeparator" w:id="0">
    <w:p w14:paraId="631051DE" w14:textId="77777777" w:rsidR="00BE701E" w:rsidRDefault="00BE701E" w:rsidP="00C81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宋体">
    <w:altName w:val="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onsolas">
    <w:panose1 w:val="020B0609020204030204"/>
    <w:charset w:val="00"/>
    <w:family w:val="auto"/>
    <w:pitch w:val="variable"/>
    <w:sig w:usb0="E10002FF" w:usb1="4000F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737213"/>
      <w:docPartObj>
        <w:docPartGallery w:val="Page Numbers (Bottom of Page)"/>
        <w:docPartUnique/>
      </w:docPartObj>
    </w:sdtPr>
    <w:sdtEndPr>
      <w:rPr>
        <w:noProof/>
      </w:rPr>
    </w:sdtEndPr>
    <w:sdtContent>
      <w:p w14:paraId="121CF9E8" w14:textId="77777777" w:rsidR="00661047" w:rsidRDefault="00661047">
        <w:pPr>
          <w:pStyle w:val="Footer"/>
          <w:jc w:val="right"/>
        </w:pPr>
        <w:r>
          <w:fldChar w:fldCharType="begin"/>
        </w:r>
        <w:r>
          <w:instrText xml:space="preserve"> PAGE   \* MERGEFORMAT </w:instrText>
        </w:r>
        <w:r>
          <w:fldChar w:fldCharType="separate"/>
        </w:r>
        <w:r w:rsidR="001B56E0">
          <w:rPr>
            <w:noProof/>
          </w:rPr>
          <w:t>34</w:t>
        </w:r>
        <w:r>
          <w:rPr>
            <w:noProof/>
          </w:rPr>
          <w:fldChar w:fldCharType="end"/>
        </w:r>
      </w:p>
    </w:sdtContent>
  </w:sdt>
  <w:p w14:paraId="7CAC00AF" w14:textId="77777777" w:rsidR="00661047" w:rsidRDefault="0066104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C330BC" w14:textId="77777777" w:rsidR="00BE701E" w:rsidRDefault="00BE701E" w:rsidP="00C81114">
      <w:pPr>
        <w:spacing w:after="0" w:line="240" w:lineRule="auto"/>
      </w:pPr>
      <w:r>
        <w:separator/>
      </w:r>
    </w:p>
  </w:footnote>
  <w:footnote w:type="continuationSeparator" w:id="0">
    <w:p w14:paraId="19F1B063" w14:textId="77777777" w:rsidR="00BE701E" w:rsidRDefault="00BE701E" w:rsidP="00C8111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21EFF"/>
    <w:multiLevelType w:val="hybridMultilevel"/>
    <w:tmpl w:val="E7C65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9E7875"/>
    <w:multiLevelType w:val="hybridMultilevel"/>
    <w:tmpl w:val="DD62A7CC"/>
    <w:lvl w:ilvl="0" w:tplc="C0A045D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7E334A"/>
    <w:multiLevelType w:val="multilevel"/>
    <w:tmpl w:val="B4A46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5251A1"/>
    <w:multiLevelType w:val="hybridMultilevel"/>
    <w:tmpl w:val="BF06C5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2B6335"/>
    <w:multiLevelType w:val="hybridMultilevel"/>
    <w:tmpl w:val="79F4F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72B718B"/>
    <w:multiLevelType w:val="multilevel"/>
    <w:tmpl w:val="46325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E7A6A9A"/>
    <w:multiLevelType w:val="hybridMultilevel"/>
    <w:tmpl w:val="1C6A75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D62903"/>
    <w:multiLevelType w:val="hybridMultilevel"/>
    <w:tmpl w:val="BDE6AFF2"/>
    <w:lvl w:ilvl="0" w:tplc="996EB8C4">
      <w:start w:val="1"/>
      <w:numFmt w:val="decimal"/>
      <w:lvlText w:val="%1."/>
      <w:lvlJc w:val="left"/>
      <w:pPr>
        <w:ind w:left="720" w:hanging="360"/>
      </w:pPr>
      <w:rPr>
        <w:rFonts w:asciiTheme="minorHAnsi" w:eastAsiaTheme="minorHAnsi" w:hAnsiTheme="minorHAnsi"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C540ED"/>
    <w:multiLevelType w:val="hybridMultilevel"/>
    <w:tmpl w:val="AB9E821A"/>
    <w:lvl w:ilvl="0" w:tplc="2E806DE0">
      <w:start w:val="8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3E7F8B"/>
    <w:multiLevelType w:val="hybridMultilevel"/>
    <w:tmpl w:val="A7BE9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A255EE"/>
    <w:multiLevelType w:val="multilevel"/>
    <w:tmpl w:val="ACCA6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893BF9"/>
    <w:multiLevelType w:val="hybridMultilevel"/>
    <w:tmpl w:val="F850B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B51390"/>
    <w:multiLevelType w:val="hybridMultilevel"/>
    <w:tmpl w:val="FED252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7"/>
  </w:num>
  <w:num w:numId="4">
    <w:abstractNumId w:val="0"/>
  </w:num>
  <w:num w:numId="5">
    <w:abstractNumId w:val="11"/>
  </w:num>
  <w:num w:numId="6">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9"/>
  </w:num>
  <w:num w:numId="8">
    <w:abstractNumId w:val="6"/>
  </w:num>
  <w:num w:numId="9">
    <w:abstractNumId w:val="3"/>
  </w:num>
  <w:num w:numId="10">
    <w:abstractNumId w:val="12"/>
  </w:num>
  <w:num w:numId="11">
    <w:abstractNumId w:val="8"/>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 Copy Annals Hepat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x29p2wvsordx2je09rppfwsw0a0txvs5vwpw&quot;&gt;Annals Hepatology 12.15.15&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2&lt;/item&gt;&lt;item&gt;53&lt;/item&gt;&lt;item&gt;54&lt;/item&gt;&lt;item&gt;55&lt;/item&gt;&lt;item&gt;56&lt;/item&gt;&lt;item&gt;57&lt;/item&gt;&lt;item&gt;58&lt;/item&gt;&lt;item&gt;59&lt;/item&gt;&lt;/record-ids&gt;&lt;/item&gt;&lt;/Libraries&gt;"/>
  </w:docVars>
  <w:rsids>
    <w:rsidRoot w:val="00F836CA"/>
    <w:rsid w:val="00004C4F"/>
    <w:rsid w:val="0000527B"/>
    <w:rsid w:val="0000693F"/>
    <w:rsid w:val="00007367"/>
    <w:rsid w:val="00011D5B"/>
    <w:rsid w:val="000143D2"/>
    <w:rsid w:val="000156FD"/>
    <w:rsid w:val="00016199"/>
    <w:rsid w:val="00017F29"/>
    <w:rsid w:val="00022C56"/>
    <w:rsid w:val="00023DBF"/>
    <w:rsid w:val="00024C70"/>
    <w:rsid w:val="00027D29"/>
    <w:rsid w:val="000304E9"/>
    <w:rsid w:val="00031A0A"/>
    <w:rsid w:val="000373B6"/>
    <w:rsid w:val="00037961"/>
    <w:rsid w:val="00040B30"/>
    <w:rsid w:val="0004105C"/>
    <w:rsid w:val="00043BE5"/>
    <w:rsid w:val="00045DF6"/>
    <w:rsid w:val="00047E10"/>
    <w:rsid w:val="00050CA1"/>
    <w:rsid w:val="00050E9B"/>
    <w:rsid w:val="00051056"/>
    <w:rsid w:val="000516FF"/>
    <w:rsid w:val="00051F93"/>
    <w:rsid w:val="00052B1B"/>
    <w:rsid w:val="00053C64"/>
    <w:rsid w:val="00057ECE"/>
    <w:rsid w:val="000605FE"/>
    <w:rsid w:val="00061E4E"/>
    <w:rsid w:val="00062294"/>
    <w:rsid w:val="00062C06"/>
    <w:rsid w:val="00064004"/>
    <w:rsid w:val="00067324"/>
    <w:rsid w:val="00067785"/>
    <w:rsid w:val="00067946"/>
    <w:rsid w:val="0007059B"/>
    <w:rsid w:val="00071F92"/>
    <w:rsid w:val="000732D9"/>
    <w:rsid w:val="000748B7"/>
    <w:rsid w:val="000775F4"/>
    <w:rsid w:val="000807E0"/>
    <w:rsid w:val="00082002"/>
    <w:rsid w:val="00085E65"/>
    <w:rsid w:val="000865A1"/>
    <w:rsid w:val="00086982"/>
    <w:rsid w:val="00086E76"/>
    <w:rsid w:val="000A05DF"/>
    <w:rsid w:val="000A1928"/>
    <w:rsid w:val="000A45A2"/>
    <w:rsid w:val="000B3969"/>
    <w:rsid w:val="000B51E3"/>
    <w:rsid w:val="000C4456"/>
    <w:rsid w:val="000C49BB"/>
    <w:rsid w:val="000C56A5"/>
    <w:rsid w:val="000C59E3"/>
    <w:rsid w:val="000D3275"/>
    <w:rsid w:val="000D621D"/>
    <w:rsid w:val="000E4E38"/>
    <w:rsid w:val="000F0940"/>
    <w:rsid w:val="000F1670"/>
    <w:rsid w:val="000F4BB6"/>
    <w:rsid w:val="00100D81"/>
    <w:rsid w:val="00104A18"/>
    <w:rsid w:val="00107E0F"/>
    <w:rsid w:val="001129E2"/>
    <w:rsid w:val="00113425"/>
    <w:rsid w:val="00116585"/>
    <w:rsid w:val="0012089B"/>
    <w:rsid w:val="00125B88"/>
    <w:rsid w:val="0012780F"/>
    <w:rsid w:val="0013172B"/>
    <w:rsid w:val="0013285B"/>
    <w:rsid w:val="001345FA"/>
    <w:rsid w:val="001359B2"/>
    <w:rsid w:val="001362C7"/>
    <w:rsid w:val="0013770F"/>
    <w:rsid w:val="00141996"/>
    <w:rsid w:val="00142B3F"/>
    <w:rsid w:val="0014440E"/>
    <w:rsid w:val="00145DAA"/>
    <w:rsid w:val="00151553"/>
    <w:rsid w:val="00154564"/>
    <w:rsid w:val="00154684"/>
    <w:rsid w:val="00155E37"/>
    <w:rsid w:val="00155F05"/>
    <w:rsid w:val="00155F4B"/>
    <w:rsid w:val="001560E9"/>
    <w:rsid w:val="00156918"/>
    <w:rsid w:val="0016049C"/>
    <w:rsid w:val="0016162E"/>
    <w:rsid w:val="0016172C"/>
    <w:rsid w:val="0016259C"/>
    <w:rsid w:val="001636A1"/>
    <w:rsid w:val="00163E6B"/>
    <w:rsid w:val="00164CD9"/>
    <w:rsid w:val="00165A45"/>
    <w:rsid w:val="001665D6"/>
    <w:rsid w:val="00167A8F"/>
    <w:rsid w:val="00167AAE"/>
    <w:rsid w:val="00174571"/>
    <w:rsid w:val="00175D39"/>
    <w:rsid w:val="00175E88"/>
    <w:rsid w:val="0017653B"/>
    <w:rsid w:val="00177B4A"/>
    <w:rsid w:val="00181DFC"/>
    <w:rsid w:val="00185B04"/>
    <w:rsid w:val="00186058"/>
    <w:rsid w:val="001871FF"/>
    <w:rsid w:val="00190D8E"/>
    <w:rsid w:val="0019590F"/>
    <w:rsid w:val="00195BFA"/>
    <w:rsid w:val="001978D2"/>
    <w:rsid w:val="001A22D4"/>
    <w:rsid w:val="001A23B0"/>
    <w:rsid w:val="001A422F"/>
    <w:rsid w:val="001A5F29"/>
    <w:rsid w:val="001A65FB"/>
    <w:rsid w:val="001A7FEF"/>
    <w:rsid w:val="001B4636"/>
    <w:rsid w:val="001B4A62"/>
    <w:rsid w:val="001B4F56"/>
    <w:rsid w:val="001B56E0"/>
    <w:rsid w:val="001B650C"/>
    <w:rsid w:val="001B7353"/>
    <w:rsid w:val="001C00D9"/>
    <w:rsid w:val="001C01FB"/>
    <w:rsid w:val="001C27DA"/>
    <w:rsid w:val="001C5553"/>
    <w:rsid w:val="001C5FF1"/>
    <w:rsid w:val="001C7EE2"/>
    <w:rsid w:val="001D15C6"/>
    <w:rsid w:val="001D1C0A"/>
    <w:rsid w:val="001D3369"/>
    <w:rsid w:val="001D7D1F"/>
    <w:rsid w:val="001E02B8"/>
    <w:rsid w:val="001E03AF"/>
    <w:rsid w:val="001E0873"/>
    <w:rsid w:val="001E1CA0"/>
    <w:rsid w:val="001E4BFD"/>
    <w:rsid w:val="001E5A80"/>
    <w:rsid w:val="001E5D49"/>
    <w:rsid w:val="001E692A"/>
    <w:rsid w:val="001E730A"/>
    <w:rsid w:val="001E7A88"/>
    <w:rsid w:val="001F01D0"/>
    <w:rsid w:val="001F2022"/>
    <w:rsid w:val="001F5265"/>
    <w:rsid w:val="001F7604"/>
    <w:rsid w:val="001F7ACD"/>
    <w:rsid w:val="002039F9"/>
    <w:rsid w:val="00205742"/>
    <w:rsid w:val="00211104"/>
    <w:rsid w:val="0021234B"/>
    <w:rsid w:val="00212A1D"/>
    <w:rsid w:val="002144B4"/>
    <w:rsid w:val="00215555"/>
    <w:rsid w:val="002158D1"/>
    <w:rsid w:val="00216DCF"/>
    <w:rsid w:val="0021725D"/>
    <w:rsid w:val="0022018E"/>
    <w:rsid w:val="002207BC"/>
    <w:rsid w:val="0022477B"/>
    <w:rsid w:val="00227063"/>
    <w:rsid w:val="00230829"/>
    <w:rsid w:val="00233F2A"/>
    <w:rsid w:val="00234F6E"/>
    <w:rsid w:val="002367DF"/>
    <w:rsid w:val="00241936"/>
    <w:rsid w:val="00242166"/>
    <w:rsid w:val="00243416"/>
    <w:rsid w:val="002523C2"/>
    <w:rsid w:val="00252C97"/>
    <w:rsid w:val="00253890"/>
    <w:rsid w:val="00254734"/>
    <w:rsid w:val="002564CA"/>
    <w:rsid w:val="002611AF"/>
    <w:rsid w:val="00261C89"/>
    <w:rsid w:val="00264B18"/>
    <w:rsid w:val="00267B13"/>
    <w:rsid w:val="0027083A"/>
    <w:rsid w:val="00272177"/>
    <w:rsid w:val="0027463F"/>
    <w:rsid w:val="00276ED1"/>
    <w:rsid w:val="00286B2B"/>
    <w:rsid w:val="002911F1"/>
    <w:rsid w:val="00291414"/>
    <w:rsid w:val="002944FA"/>
    <w:rsid w:val="00295907"/>
    <w:rsid w:val="00296FE6"/>
    <w:rsid w:val="002A2E40"/>
    <w:rsid w:val="002A3089"/>
    <w:rsid w:val="002A57FA"/>
    <w:rsid w:val="002A66B8"/>
    <w:rsid w:val="002A7114"/>
    <w:rsid w:val="002B0952"/>
    <w:rsid w:val="002B229E"/>
    <w:rsid w:val="002C0977"/>
    <w:rsid w:val="002C0E8A"/>
    <w:rsid w:val="002C663A"/>
    <w:rsid w:val="002C7E22"/>
    <w:rsid w:val="002D0A93"/>
    <w:rsid w:val="002D1137"/>
    <w:rsid w:val="002D31A9"/>
    <w:rsid w:val="002D5827"/>
    <w:rsid w:val="002D7114"/>
    <w:rsid w:val="002E0742"/>
    <w:rsid w:val="002E26F2"/>
    <w:rsid w:val="002E35CE"/>
    <w:rsid w:val="002F3E85"/>
    <w:rsid w:val="002F3FAE"/>
    <w:rsid w:val="002F500D"/>
    <w:rsid w:val="002F5E33"/>
    <w:rsid w:val="00302FF4"/>
    <w:rsid w:val="003058DF"/>
    <w:rsid w:val="00305919"/>
    <w:rsid w:val="003068CD"/>
    <w:rsid w:val="00307921"/>
    <w:rsid w:val="00311C60"/>
    <w:rsid w:val="00313678"/>
    <w:rsid w:val="00313A5B"/>
    <w:rsid w:val="0031570B"/>
    <w:rsid w:val="003175A5"/>
    <w:rsid w:val="003178FA"/>
    <w:rsid w:val="00322B09"/>
    <w:rsid w:val="00324207"/>
    <w:rsid w:val="003303D4"/>
    <w:rsid w:val="00331FF8"/>
    <w:rsid w:val="003321EF"/>
    <w:rsid w:val="0033296C"/>
    <w:rsid w:val="00333041"/>
    <w:rsid w:val="003358D0"/>
    <w:rsid w:val="00336C64"/>
    <w:rsid w:val="00341448"/>
    <w:rsid w:val="00341A0F"/>
    <w:rsid w:val="00341FDC"/>
    <w:rsid w:val="00346741"/>
    <w:rsid w:val="0034782E"/>
    <w:rsid w:val="00350D09"/>
    <w:rsid w:val="003531DE"/>
    <w:rsid w:val="00354217"/>
    <w:rsid w:val="00355BD4"/>
    <w:rsid w:val="00362FB4"/>
    <w:rsid w:val="00363C91"/>
    <w:rsid w:val="00364CDD"/>
    <w:rsid w:val="0037360B"/>
    <w:rsid w:val="003758CE"/>
    <w:rsid w:val="00375CDE"/>
    <w:rsid w:val="0038041E"/>
    <w:rsid w:val="0038509A"/>
    <w:rsid w:val="003874A2"/>
    <w:rsid w:val="003908DB"/>
    <w:rsid w:val="00391D04"/>
    <w:rsid w:val="003938B9"/>
    <w:rsid w:val="003A05A8"/>
    <w:rsid w:val="003A3116"/>
    <w:rsid w:val="003A3253"/>
    <w:rsid w:val="003A3544"/>
    <w:rsid w:val="003A4D40"/>
    <w:rsid w:val="003A51ED"/>
    <w:rsid w:val="003A5B9B"/>
    <w:rsid w:val="003B21A2"/>
    <w:rsid w:val="003B397B"/>
    <w:rsid w:val="003C3CCC"/>
    <w:rsid w:val="003C54C8"/>
    <w:rsid w:val="003D2964"/>
    <w:rsid w:val="003D37C6"/>
    <w:rsid w:val="003D4897"/>
    <w:rsid w:val="003D4BF0"/>
    <w:rsid w:val="003D5DC3"/>
    <w:rsid w:val="003D7583"/>
    <w:rsid w:val="003E0670"/>
    <w:rsid w:val="003E5A06"/>
    <w:rsid w:val="003E6CAD"/>
    <w:rsid w:val="003F0092"/>
    <w:rsid w:val="003F42D4"/>
    <w:rsid w:val="003F5B25"/>
    <w:rsid w:val="004103A3"/>
    <w:rsid w:val="00410E7D"/>
    <w:rsid w:val="00411578"/>
    <w:rsid w:val="00411C1E"/>
    <w:rsid w:val="004131BA"/>
    <w:rsid w:val="004131C0"/>
    <w:rsid w:val="00413CB4"/>
    <w:rsid w:val="00414A03"/>
    <w:rsid w:val="00416F48"/>
    <w:rsid w:val="00417DE8"/>
    <w:rsid w:val="00422B3A"/>
    <w:rsid w:val="00422BAE"/>
    <w:rsid w:val="004254C5"/>
    <w:rsid w:val="00425CC3"/>
    <w:rsid w:val="00426648"/>
    <w:rsid w:val="00435EE6"/>
    <w:rsid w:val="004401BC"/>
    <w:rsid w:val="004403AC"/>
    <w:rsid w:val="0044285C"/>
    <w:rsid w:val="0044288D"/>
    <w:rsid w:val="0044333C"/>
    <w:rsid w:val="0044508B"/>
    <w:rsid w:val="004459E3"/>
    <w:rsid w:val="00454500"/>
    <w:rsid w:val="004556C5"/>
    <w:rsid w:val="004605BB"/>
    <w:rsid w:val="00464845"/>
    <w:rsid w:val="00466A2B"/>
    <w:rsid w:val="00471E23"/>
    <w:rsid w:val="00471FE0"/>
    <w:rsid w:val="004729CF"/>
    <w:rsid w:val="00472CFA"/>
    <w:rsid w:val="00474FED"/>
    <w:rsid w:val="0047507B"/>
    <w:rsid w:val="0049148A"/>
    <w:rsid w:val="00492DDF"/>
    <w:rsid w:val="004958A9"/>
    <w:rsid w:val="004971AC"/>
    <w:rsid w:val="004A1FCE"/>
    <w:rsid w:val="004A2644"/>
    <w:rsid w:val="004A482D"/>
    <w:rsid w:val="004B2137"/>
    <w:rsid w:val="004B24CF"/>
    <w:rsid w:val="004B55DB"/>
    <w:rsid w:val="004B593A"/>
    <w:rsid w:val="004B78F2"/>
    <w:rsid w:val="004C02C6"/>
    <w:rsid w:val="004C0CE1"/>
    <w:rsid w:val="004C1448"/>
    <w:rsid w:val="004C2EDA"/>
    <w:rsid w:val="004C5147"/>
    <w:rsid w:val="004C5D50"/>
    <w:rsid w:val="004C6508"/>
    <w:rsid w:val="004C74CB"/>
    <w:rsid w:val="004D159C"/>
    <w:rsid w:val="004D4A44"/>
    <w:rsid w:val="004D64A2"/>
    <w:rsid w:val="004D6D5D"/>
    <w:rsid w:val="004E069D"/>
    <w:rsid w:val="004E12B0"/>
    <w:rsid w:val="004E5B45"/>
    <w:rsid w:val="004E7309"/>
    <w:rsid w:val="004F310A"/>
    <w:rsid w:val="004F5AA3"/>
    <w:rsid w:val="00504E69"/>
    <w:rsid w:val="00505C4F"/>
    <w:rsid w:val="00506784"/>
    <w:rsid w:val="00507AE2"/>
    <w:rsid w:val="00510786"/>
    <w:rsid w:val="00512DA2"/>
    <w:rsid w:val="00514477"/>
    <w:rsid w:val="0051553B"/>
    <w:rsid w:val="005159F5"/>
    <w:rsid w:val="0051647D"/>
    <w:rsid w:val="00517F5E"/>
    <w:rsid w:val="00520D35"/>
    <w:rsid w:val="005242DD"/>
    <w:rsid w:val="00525E7B"/>
    <w:rsid w:val="00526C5D"/>
    <w:rsid w:val="005305F0"/>
    <w:rsid w:val="005310A3"/>
    <w:rsid w:val="00531D80"/>
    <w:rsid w:val="00533E38"/>
    <w:rsid w:val="00536DD3"/>
    <w:rsid w:val="00542880"/>
    <w:rsid w:val="00544854"/>
    <w:rsid w:val="005456D8"/>
    <w:rsid w:val="0055338C"/>
    <w:rsid w:val="005578B4"/>
    <w:rsid w:val="00560050"/>
    <w:rsid w:val="00561032"/>
    <w:rsid w:val="00561FDD"/>
    <w:rsid w:val="0056222A"/>
    <w:rsid w:val="00563E0F"/>
    <w:rsid w:val="00564B1E"/>
    <w:rsid w:val="00565A45"/>
    <w:rsid w:val="00575448"/>
    <w:rsid w:val="00577195"/>
    <w:rsid w:val="0057724B"/>
    <w:rsid w:val="00580871"/>
    <w:rsid w:val="00583519"/>
    <w:rsid w:val="00587945"/>
    <w:rsid w:val="005904A2"/>
    <w:rsid w:val="00590BDA"/>
    <w:rsid w:val="00597AAB"/>
    <w:rsid w:val="005A0CE4"/>
    <w:rsid w:val="005A1F92"/>
    <w:rsid w:val="005A6027"/>
    <w:rsid w:val="005B0165"/>
    <w:rsid w:val="005B03AE"/>
    <w:rsid w:val="005B1EBC"/>
    <w:rsid w:val="005B4847"/>
    <w:rsid w:val="005B69E3"/>
    <w:rsid w:val="005B7266"/>
    <w:rsid w:val="005C064B"/>
    <w:rsid w:val="005C0E47"/>
    <w:rsid w:val="005C120E"/>
    <w:rsid w:val="005C15AA"/>
    <w:rsid w:val="005C1D66"/>
    <w:rsid w:val="005C255B"/>
    <w:rsid w:val="005C3C73"/>
    <w:rsid w:val="005C44CF"/>
    <w:rsid w:val="005D0242"/>
    <w:rsid w:val="005D0CC1"/>
    <w:rsid w:val="005D1436"/>
    <w:rsid w:val="005D6B9B"/>
    <w:rsid w:val="005D7768"/>
    <w:rsid w:val="005D7BCC"/>
    <w:rsid w:val="005E434E"/>
    <w:rsid w:val="005E509A"/>
    <w:rsid w:val="005E56EC"/>
    <w:rsid w:val="005E7E97"/>
    <w:rsid w:val="005F04F7"/>
    <w:rsid w:val="005F082D"/>
    <w:rsid w:val="005F2528"/>
    <w:rsid w:val="005F56D7"/>
    <w:rsid w:val="005F67E0"/>
    <w:rsid w:val="00601C87"/>
    <w:rsid w:val="00601FCD"/>
    <w:rsid w:val="006038C8"/>
    <w:rsid w:val="00603DD8"/>
    <w:rsid w:val="00606C6B"/>
    <w:rsid w:val="00607094"/>
    <w:rsid w:val="00610E49"/>
    <w:rsid w:val="0061293F"/>
    <w:rsid w:val="0061345C"/>
    <w:rsid w:val="006164AB"/>
    <w:rsid w:val="006167EA"/>
    <w:rsid w:val="0061682E"/>
    <w:rsid w:val="006169CD"/>
    <w:rsid w:val="006178FC"/>
    <w:rsid w:val="0062158D"/>
    <w:rsid w:val="006227F5"/>
    <w:rsid w:val="00623940"/>
    <w:rsid w:val="0062438B"/>
    <w:rsid w:val="00632AA1"/>
    <w:rsid w:val="00636285"/>
    <w:rsid w:val="00636717"/>
    <w:rsid w:val="00637513"/>
    <w:rsid w:val="00637B05"/>
    <w:rsid w:val="00642698"/>
    <w:rsid w:val="006437B9"/>
    <w:rsid w:val="00643F70"/>
    <w:rsid w:val="00643FEF"/>
    <w:rsid w:val="0064633F"/>
    <w:rsid w:val="00650689"/>
    <w:rsid w:val="006507C6"/>
    <w:rsid w:val="006516CC"/>
    <w:rsid w:val="006522C7"/>
    <w:rsid w:val="00657B3E"/>
    <w:rsid w:val="00661047"/>
    <w:rsid w:val="0066150F"/>
    <w:rsid w:val="00661878"/>
    <w:rsid w:val="006621BF"/>
    <w:rsid w:val="00662401"/>
    <w:rsid w:val="00664E20"/>
    <w:rsid w:val="006671B6"/>
    <w:rsid w:val="00667291"/>
    <w:rsid w:val="00674724"/>
    <w:rsid w:val="006748FF"/>
    <w:rsid w:val="006772B5"/>
    <w:rsid w:val="0067752C"/>
    <w:rsid w:val="006832D3"/>
    <w:rsid w:val="006854C5"/>
    <w:rsid w:val="00690DE5"/>
    <w:rsid w:val="00695540"/>
    <w:rsid w:val="00697557"/>
    <w:rsid w:val="006A2B9F"/>
    <w:rsid w:val="006A41C4"/>
    <w:rsid w:val="006A55B8"/>
    <w:rsid w:val="006A5B91"/>
    <w:rsid w:val="006A61F1"/>
    <w:rsid w:val="006A7B7B"/>
    <w:rsid w:val="006B0206"/>
    <w:rsid w:val="006B1021"/>
    <w:rsid w:val="006B5BFB"/>
    <w:rsid w:val="006B600E"/>
    <w:rsid w:val="006B7D97"/>
    <w:rsid w:val="006B7FD8"/>
    <w:rsid w:val="006C0470"/>
    <w:rsid w:val="006C56A2"/>
    <w:rsid w:val="006C5D9D"/>
    <w:rsid w:val="006E04C0"/>
    <w:rsid w:val="006E11F2"/>
    <w:rsid w:val="006E204D"/>
    <w:rsid w:val="006E3E4B"/>
    <w:rsid w:val="006E552D"/>
    <w:rsid w:val="006E686C"/>
    <w:rsid w:val="006F02E7"/>
    <w:rsid w:val="006F469D"/>
    <w:rsid w:val="006F6B75"/>
    <w:rsid w:val="006F732A"/>
    <w:rsid w:val="006F73D9"/>
    <w:rsid w:val="006F7D17"/>
    <w:rsid w:val="007027E0"/>
    <w:rsid w:val="00702CBB"/>
    <w:rsid w:val="00705B97"/>
    <w:rsid w:val="00707043"/>
    <w:rsid w:val="007108F6"/>
    <w:rsid w:val="007112E7"/>
    <w:rsid w:val="007157B4"/>
    <w:rsid w:val="007161A5"/>
    <w:rsid w:val="00717BC2"/>
    <w:rsid w:val="00720BC2"/>
    <w:rsid w:val="00722303"/>
    <w:rsid w:val="00726340"/>
    <w:rsid w:val="007273B9"/>
    <w:rsid w:val="00732528"/>
    <w:rsid w:val="00734B19"/>
    <w:rsid w:val="007379E4"/>
    <w:rsid w:val="00740205"/>
    <w:rsid w:val="00741BAF"/>
    <w:rsid w:val="00743CC0"/>
    <w:rsid w:val="00744A30"/>
    <w:rsid w:val="007514DB"/>
    <w:rsid w:val="0075347C"/>
    <w:rsid w:val="0075396E"/>
    <w:rsid w:val="00754540"/>
    <w:rsid w:val="007557B7"/>
    <w:rsid w:val="0076017C"/>
    <w:rsid w:val="007635C7"/>
    <w:rsid w:val="00766324"/>
    <w:rsid w:val="00771169"/>
    <w:rsid w:val="00772374"/>
    <w:rsid w:val="00774649"/>
    <w:rsid w:val="00775FD9"/>
    <w:rsid w:val="00776BBA"/>
    <w:rsid w:val="00780BC6"/>
    <w:rsid w:val="0078266F"/>
    <w:rsid w:val="007829F2"/>
    <w:rsid w:val="007865F3"/>
    <w:rsid w:val="007868B4"/>
    <w:rsid w:val="00786ADD"/>
    <w:rsid w:val="00787284"/>
    <w:rsid w:val="00791019"/>
    <w:rsid w:val="00791C1C"/>
    <w:rsid w:val="00792651"/>
    <w:rsid w:val="00792D33"/>
    <w:rsid w:val="007940CA"/>
    <w:rsid w:val="00796163"/>
    <w:rsid w:val="00797982"/>
    <w:rsid w:val="007A0A9E"/>
    <w:rsid w:val="007A1693"/>
    <w:rsid w:val="007A3954"/>
    <w:rsid w:val="007A3F90"/>
    <w:rsid w:val="007A4DDD"/>
    <w:rsid w:val="007A58B5"/>
    <w:rsid w:val="007A7CB4"/>
    <w:rsid w:val="007B01AA"/>
    <w:rsid w:val="007B168D"/>
    <w:rsid w:val="007B28E1"/>
    <w:rsid w:val="007B504D"/>
    <w:rsid w:val="007B56D5"/>
    <w:rsid w:val="007B661F"/>
    <w:rsid w:val="007B7438"/>
    <w:rsid w:val="007B7EE6"/>
    <w:rsid w:val="007C0412"/>
    <w:rsid w:val="007C1512"/>
    <w:rsid w:val="007C2625"/>
    <w:rsid w:val="007C277D"/>
    <w:rsid w:val="007C33FB"/>
    <w:rsid w:val="007C5AE6"/>
    <w:rsid w:val="007C62A1"/>
    <w:rsid w:val="007D111F"/>
    <w:rsid w:val="007D175D"/>
    <w:rsid w:val="007D1B80"/>
    <w:rsid w:val="007D355D"/>
    <w:rsid w:val="007D394E"/>
    <w:rsid w:val="007D3A00"/>
    <w:rsid w:val="007E2C10"/>
    <w:rsid w:val="007E2DC2"/>
    <w:rsid w:val="007E2F96"/>
    <w:rsid w:val="007E3C40"/>
    <w:rsid w:val="007E6BC3"/>
    <w:rsid w:val="007F0E04"/>
    <w:rsid w:val="007F18A9"/>
    <w:rsid w:val="007F4C8F"/>
    <w:rsid w:val="007F60C3"/>
    <w:rsid w:val="00806E19"/>
    <w:rsid w:val="00807D9C"/>
    <w:rsid w:val="00810E6F"/>
    <w:rsid w:val="00815843"/>
    <w:rsid w:val="00820A61"/>
    <w:rsid w:val="00820E2B"/>
    <w:rsid w:val="00820FCA"/>
    <w:rsid w:val="00831F53"/>
    <w:rsid w:val="008325ED"/>
    <w:rsid w:val="0083350B"/>
    <w:rsid w:val="00836D15"/>
    <w:rsid w:val="00840161"/>
    <w:rsid w:val="008404E4"/>
    <w:rsid w:val="00841254"/>
    <w:rsid w:val="008436F4"/>
    <w:rsid w:val="00847B32"/>
    <w:rsid w:val="00847BF3"/>
    <w:rsid w:val="008505D4"/>
    <w:rsid w:val="0085108B"/>
    <w:rsid w:val="00852254"/>
    <w:rsid w:val="00854D00"/>
    <w:rsid w:val="00856A54"/>
    <w:rsid w:val="00856F87"/>
    <w:rsid w:val="00861334"/>
    <w:rsid w:val="008618EA"/>
    <w:rsid w:val="008649D2"/>
    <w:rsid w:val="00874AC6"/>
    <w:rsid w:val="00875075"/>
    <w:rsid w:val="00875F5C"/>
    <w:rsid w:val="00877AEB"/>
    <w:rsid w:val="0088096D"/>
    <w:rsid w:val="00884242"/>
    <w:rsid w:val="00884257"/>
    <w:rsid w:val="00890214"/>
    <w:rsid w:val="0089187E"/>
    <w:rsid w:val="00892F74"/>
    <w:rsid w:val="008958E0"/>
    <w:rsid w:val="00896A4C"/>
    <w:rsid w:val="008A0FFE"/>
    <w:rsid w:val="008A48F2"/>
    <w:rsid w:val="008A4D7B"/>
    <w:rsid w:val="008A65E6"/>
    <w:rsid w:val="008A69A4"/>
    <w:rsid w:val="008A6D47"/>
    <w:rsid w:val="008B1CA3"/>
    <w:rsid w:val="008B2D9B"/>
    <w:rsid w:val="008B7D80"/>
    <w:rsid w:val="008C1514"/>
    <w:rsid w:val="008C1F82"/>
    <w:rsid w:val="008C24A4"/>
    <w:rsid w:val="008C2572"/>
    <w:rsid w:val="008C46EE"/>
    <w:rsid w:val="008C5A16"/>
    <w:rsid w:val="008D2382"/>
    <w:rsid w:val="008D282E"/>
    <w:rsid w:val="008D3F99"/>
    <w:rsid w:val="008D42CC"/>
    <w:rsid w:val="008E0FD6"/>
    <w:rsid w:val="008E1582"/>
    <w:rsid w:val="008E375C"/>
    <w:rsid w:val="008E508B"/>
    <w:rsid w:val="008F08E1"/>
    <w:rsid w:val="008F0B34"/>
    <w:rsid w:val="008F1730"/>
    <w:rsid w:val="008F2554"/>
    <w:rsid w:val="008F3616"/>
    <w:rsid w:val="008F412F"/>
    <w:rsid w:val="008F467E"/>
    <w:rsid w:val="008F7E32"/>
    <w:rsid w:val="00901456"/>
    <w:rsid w:val="0090189F"/>
    <w:rsid w:val="009024A7"/>
    <w:rsid w:val="00902EBD"/>
    <w:rsid w:val="00903AF6"/>
    <w:rsid w:val="009050DE"/>
    <w:rsid w:val="0090763B"/>
    <w:rsid w:val="00912753"/>
    <w:rsid w:val="00912D71"/>
    <w:rsid w:val="009133E0"/>
    <w:rsid w:val="0091451F"/>
    <w:rsid w:val="009146A0"/>
    <w:rsid w:val="0091504A"/>
    <w:rsid w:val="00916C46"/>
    <w:rsid w:val="00922C3F"/>
    <w:rsid w:val="00923223"/>
    <w:rsid w:val="00924CBB"/>
    <w:rsid w:val="00927059"/>
    <w:rsid w:val="00932479"/>
    <w:rsid w:val="009354AF"/>
    <w:rsid w:val="00941ACF"/>
    <w:rsid w:val="009479A4"/>
    <w:rsid w:val="009530C3"/>
    <w:rsid w:val="009566A0"/>
    <w:rsid w:val="00957103"/>
    <w:rsid w:val="00957F45"/>
    <w:rsid w:val="00960655"/>
    <w:rsid w:val="00961219"/>
    <w:rsid w:val="00966408"/>
    <w:rsid w:val="00967025"/>
    <w:rsid w:val="009715B2"/>
    <w:rsid w:val="009718A1"/>
    <w:rsid w:val="00971E8F"/>
    <w:rsid w:val="009731D0"/>
    <w:rsid w:val="009733B1"/>
    <w:rsid w:val="00975A52"/>
    <w:rsid w:val="00981151"/>
    <w:rsid w:val="0098266F"/>
    <w:rsid w:val="00983F9F"/>
    <w:rsid w:val="009848E6"/>
    <w:rsid w:val="0098497A"/>
    <w:rsid w:val="009871DF"/>
    <w:rsid w:val="00992343"/>
    <w:rsid w:val="00993341"/>
    <w:rsid w:val="00995C31"/>
    <w:rsid w:val="009A2932"/>
    <w:rsid w:val="009A2976"/>
    <w:rsid w:val="009A4E3B"/>
    <w:rsid w:val="009A6F7B"/>
    <w:rsid w:val="009A712A"/>
    <w:rsid w:val="009A7686"/>
    <w:rsid w:val="009A7FD7"/>
    <w:rsid w:val="009B0A55"/>
    <w:rsid w:val="009B209B"/>
    <w:rsid w:val="009B26A5"/>
    <w:rsid w:val="009B2AC3"/>
    <w:rsid w:val="009B3DBC"/>
    <w:rsid w:val="009B43B4"/>
    <w:rsid w:val="009B5541"/>
    <w:rsid w:val="009B719A"/>
    <w:rsid w:val="009B7C04"/>
    <w:rsid w:val="009C01C0"/>
    <w:rsid w:val="009C16B8"/>
    <w:rsid w:val="009C19C1"/>
    <w:rsid w:val="009C2644"/>
    <w:rsid w:val="009C2F48"/>
    <w:rsid w:val="009C4714"/>
    <w:rsid w:val="009C67BB"/>
    <w:rsid w:val="009D3E02"/>
    <w:rsid w:val="009D4AC5"/>
    <w:rsid w:val="009D5208"/>
    <w:rsid w:val="009D7A4F"/>
    <w:rsid w:val="009E0F80"/>
    <w:rsid w:val="009E205D"/>
    <w:rsid w:val="009E363F"/>
    <w:rsid w:val="009E410B"/>
    <w:rsid w:val="009E5367"/>
    <w:rsid w:val="009F1390"/>
    <w:rsid w:val="009F3506"/>
    <w:rsid w:val="009F52CA"/>
    <w:rsid w:val="009F5B33"/>
    <w:rsid w:val="009F7ECD"/>
    <w:rsid w:val="00A019F0"/>
    <w:rsid w:val="00A02C39"/>
    <w:rsid w:val="00A042C1"/>
    <w:rsid w:val="00A0437A"/>
    <w:rsid w:val="00A101A5"/>
    <w:rsid w:val="00A11554"/>
    <w:rsid w:val="00A11D97"/>
    <w:rsid w:val="00A1269E"/>
    <w:rsid w:val="00A13893"/>
    <w:rsid w:val="00A154CE"/>
    <w:rsid w:val="00A16707"/>
    <w:rsid w:val="00A23D94"/>
    <w:rsid w:val="00A252BA"/>
    <w:rsid w:val="00A26C37"/>
    <w:rsid w:val="00A314F2"/>
    <w:rsid w:val="00A31A7B"/>
    <w:rsid w:val="00A33657"/>
    <w:rsid w:val="00A41CCD"/>
    <w:rsid w:val="00A43D94"/>
    <w:rsid w:val="00A43DE5"/>
    <w:rsid w:val="00A44E8E"/>
    <w:rsid w:val="00A451AB"/>
    <w:rsid w:val="00A5100D"/>
    <w:rsid w:val="00A518DB"/>
    <w:rsid w:val="00A55C79"/>
    <w:rsid w:val="00A560FF"/>
    <w:rsid w:val="00A61C4C"/>
    <w:rsid w:val="00A62DEB"/>
    <w:rsid w:val="00A6578A"/>
    <w:rsid w:val="00A65AC9"/>
    <w:rsid w:val="00A66860"/>
    <w:rsid w:val="00A67D57"/>
    <w:rsid w:val="00A7208D"/>
    <w:rsid w:val="00A732CD"/>
    <w:rsid w:val="00A75EC1"/>
    <w:rsid w:val="00A77B4B"/>
    <w:rsid w:val="00A81E36"/>
    <w:rsid w:val="00A82812"/>
    <w:rsid w:val="00A8291E"/>
    <w:rsid w:val="00A85C84"/>
    <w:rsid w:val="00A878E7"/>
    <w:rsid w:val="00A93427"/>
    <w:rsid w:val="00A948C6"/>
    <w:rsid w:val="00AA1689"/>
    <w:rsid w:val="00AA52BB"/>
    <w:rsid w:val="00AA5928"/>
    <w:rsid w:val="00AA6307"/>
    <w:rsid w:val="00AA75A4"/>
    <w:rsid w:val="00AA7A09"/>
    <w:rsid w:val="00AB04C3"/>
    <w:rsid w:val="00AB1260"/>
    <w:rsid w:val="00AB2D1A"/>
    <w:rsid w:val="00AB63A2"/>
    <w:rsid w:val="00AB7081"/>
    <w:rsid w:val="00AC41ED"/>
    <w:rsid w:val="00AC4A08"/>
    <w:rsid w:val="00AC4BCA"/>
    <w:rsid w:val="00AC54B6"/>
    <w:rsid w:val="00AC5A43"/>
    <w:rsid w:val="00AD1B20"/>
    <w:rsid w:val="00AD24B7"/>
    <w:rsid w:val="00AD2A22"/>
    <w:rsid w:val="00AD2B5E"/>
    <w:rsid w:val="00AD5859"/>
    <w:rsid w:val="00AD7017"/>
    <w:rsid w:val="00AE1720"/>
    <w:rsid w:val="00AE46A7"/>
    <w:rsid w:val="00AE5E08"/>
    <w:rsid w:val="00AF4CF0"/>
    <w:rsid w:val="00AF4DBC"/>
    <w:rsid w:val="00B04EE9"/>
    <w:rsid w:val="00B0750C"/>
    <w:rsid w:val="00B07FD6"/>
    <w:rsid w:val="00B10D04"/>
    <w:rsid w:val="00B1736A"/>
    <w:rsid w:val="00B17469"/>
    <w:rsid w:val="00B217AD"/>
    <w:rsid w:val="00B2265E"/>
    <w:rsid w:val="00B23A68"/>
    <w:rsid w:val="00B2676C"/>
    <w:rsid w:val="00B26C5D"/>
    <w:rsid w:val="00B270AD"/>
    <w:rsid w:val="00B32BFE"/>
    <w:rsid w:val="00B34FA2"/>
    <w:rsid w:val="00B3610C"/>
    <w:rsid w:val="00B36879"/>
    <w:rsid w:val="00B419A7"/>
    <w:rsid w:val="00B440EA"/>
    <w:rsid w:val="00B50BF5"/>
    <w:rsid w:val="00B50DA9"/>
    <w:rsid w:val="00B51415"/>
    <w:rsid w:val="00B52330"/>
    <w:rsid w:val="00B52B1F"/>
    <w:rsid w:val="00B54AD0"/>
    <w:rsid w:val="00B54C3F"/>
    <w:rsid w:val="00B553CF"/>
    <w:rsid w:val="00B55D2B"/>
    <w:rsid w:val="00B56A92"/>
    <w:rsid w:val="00B57322"/>
    <w:rsid w:val="00B574A9"/>
    <w:rsid w:val="00B620A3"/>
    <w:rsid w:val="00B63088"/>
    <w:rsid w:val="00B718B1"/>
    <w:rsid w:val="00B72C9B"/>
    <w:rsid w:val="00B738A2"/>
    <w:rsid w:val="00B73B39"/>
    <w:rsid w:val="00B74D13"/>
    <w:rsid w:val="00B75BA0"/>
    <w:rsid w:val="00B763F5"/>
    <w:rsid w:val="00B76868"/>
    <w:rsid w:val="00B82399"/>
    <w:rsid w:val="00B82E61"/>
    <w:rsid w:val="00B86958"/>
    <w:rsid w:val="00B87A48"/>
    <w:rsid w:val="00B92235"/>
    <w:rsid w:val="00B950D6"/>
    <w:rsid w:val="00B96BA5"/>
    <w:rsid w:val="00B97BE9"/>
    <w:rsid w:val="00BA1785"/>
    <w:rsid w:val="00BA1D42"/>
    <w:rsid w:val="00BA2D08"/>
    <w:rsid w:val="00BA424E"/>
    <w:rsid w:val="00BA5117"/>
    <w:rsid w:val="00BA69FD"/>
    <w:rsid w:val="00BB3F0A"/>
    <w:rsid w:val="00BB7B32"/>
    <w:rsid w:val="00BC2A7E"/>
    <w:rsid w:val="00BC56AF"/>
    <w:rsid w:val="00BC5C24"/>
    <w:rsid w:val="00BC7F2B"/>
    <w:rsid w:val="00BD040E"/>
    <w:rsid w:val="00BD0879"/>
    <w:rsid w:val="00BD4B35"/>
    <w:rsid w:val="00BD76B1"/>
    <w:rsid w:val="00BE22F7"/>
    <w:rsid w:val="00BE54A8"/>
    <w:rsid w:val="00BE5797"/>
    <w:rsid w:val="00BE5BF9"/>
    <w:rsid w:val="00BE701E"/>
    <w:rsid w:val="00BF3A81"/>
    <w:rsid w:val="00BF5056"/>
    <w:rsid w:val="00BF6066"/>
    <w:rsid w:val="00BF6D66"/>
    <w:rsid w:val="00BF7283"/>
    <w:rsid w:val="00BF74A8"/>
    <w:rsid w:val="00C00D9F"/>
    <w:rsid w:val="00C01465"/>
    <w:rsid w:val="00C0218A"/>
    <w:rsid w:val="00C03B33"/>
    <w:rsid w:val="00C04357"/>
    <w:rsid w:val="00C167DC"/>
    <w:rsid w:val="00C1774F"/>
    <w:rsid w:val="00C17846"/>
    <w:rsid w:val="00C219D1"/>
    <w:rsid w:val="00C226AF"/>
    <w:rsid w:val="00C26EF6"/>
    <w:rsid w:val="00C30729"/>
    <w:rsid w:val="00C30A84"/>
    <w:rsid w:val="00C30EBF"/>
    <w:rsid w:val="00C3207A"/>
    <w:rsid w:val="00C3262E"/>
    <w:rsid w:val="00C34A8B"/>
    <w:rsid w:val="00C351D9"/>
    <w:rsid w:val="00C352E2"/>
    <w:rsid w:val="00C364DF"/>
    <w:rsid w:val="00C37085"/>
    <w:rsid w:val="00C414AA"/>
    <w:rsid w:val="00C427FD"/>
    <w:rsid w:val="00C46226"/>
    <w:rsid w:val="00C4770B"/>
    <w:rsid w:val="00C51A71"/>
    <w:rsid w:val="00C52257"/>
    <w:rsid w:val="00C53538"/>
    <w:rsid w:val="00C546D8"/>
    <w:rsid w:val="00C63D5D"/>
    <w:rsid w:val="00C702B7"/>
    <w:rsid w:val="00C70453"/>
    <w:rsid w:val="00C71162"/>
    <w:rsid w:val="00C73287"/>
    <w:rsid w:val="00C74B35"/>
    <w:rsid w:val="00C761E8"/>
    <w:rsid w:val="00C7684C"/>
    <w:rsid w:val="00C76870"/>
    <w:rsid w:val="00C76D20"/>
    <w:rsid w:val="00C771DC"/>
    <w:rsid w:val="00C77F19"/>
    <w:rsid w:val="00C81114"/>
    <w:rsid w:val="00C85FBB"/>
    <w:rsid w:val="00C96396"/>
    <w:rsid w:val="00C973CA"/>
    <w:rsid w:val="00CA0B09"/>
    <w:rsid w:val="00CA33D2"/>
    <w:rsid w:val="00CA33D9"/>
    <w:rsid w:val="00CA41AF"/>
    <w:rsid w:val="00CA489E"/>
    <w:rsid w:val="00CA4B28"/>
    <w:rsid w:val="00CA5FB5"/>
    <w:rsid w:val="00CA6C47"/>
    <w:rsid w:val="00CB10A3"/>
    <w:rsid w:val="00CB2284"/>
    <w:rsid w:val="00CB384D"/>
    <w:rsid w:val="00CB3C90"/>
    <w:rsid w:val="00CB4CA5"/>
    <w:rsid w:val="00CB58CF"/>
    <w:rsid w:val="00CC139C"/>
    <w:rsid w:val="00CC283D"/>
    <w:rsid w:val="00CC48FA"/>
    <w:rsid w:val="00CC6337"/>
    <w:rsid w:val="00CC70F9"/>
    <w:rsid w:val="00CC7CE2"/>
    <w:rsid w:val="00CD1343"/>
    <w:rsid w:val="00CD3072"/>
    <w:rsid w:val="00CD4AB9"/>
    <w:rsid w:val="00CE164D"/>
    <w:rsid w:val="00CE6EA9"/>
    <w:rsid w:val="00CF2171"/>
    <w:rsid w:val="00CF4646"/>
    <w:rsid w:val="00CF7753"/>
    <w:rsid w:val="00D01034"/>
    <w:rsid w:val="00D01C1D"/>
    <w:rsid w:val="00D03A27"/>
    <w:rsid w:val="00D11367"/>
    <w:rsid w:val="00D14112"/>
    <w:rsid w:val="00D14134"/>
    <w:rsid w:val="00D2335B"/>
    <w:rsid w:val="00D2409A"/>
    <w:rsid w:val="00D26700"/>
    <w:rsid w:val="00D30035"/>
    <w:rsid w:val="00D3042B"/>
    <w:rsid w:val="00D32273"/>
    <w:rsid w:val="00D36183"/>
    <w:rsid w:val="00D3780B"/>
    <w:rsid w:val="00D379C0"/>
    <w:rsid w:val="00D40CA2"/>
    <w:rsid w:val="00D45C11"/>
    <w:rsid w:val="00D45FAA"/>
    <w:rsid w:val="00D46AC5"/>
    <w:rsid w:val="00D50A83"/>
    <w:rsid w:val="00D5348D"/>
    <w:rsid w:val="00D544DA"/>
    <w:rsid w:val="00D55224"/>
    <w:rsid w:val="00D57B9C"/>
    <w:rsid w:val="00D62279"/>
    <w:rsid w:val="00D64203"/>
    <w:rsid w:val="00D64609"/>
    <w:rsid w:val="00D65C67"/>
    <w:rsid w:val="00D66358"/>
    <w:rsid w:val="00D70244"/>
    <w:rsid w:val="00D7716D"/>
    <w:rsid w:val="00D805E9"/>
    <w:rsid w:val="00D807ED"/>
    <w:rsid w:val="00D80912"/>
    <w:rsid w:val="00D81D6D"/>
    <w:rsid w:val="00D832BE"/>
    <w:rsid w:val="00D845F8"/>
    <w:rsid w:val="00D847C1"/>
    <w:rsid w:val="00D84FE0"/>
    <w:rsid w:val="00D8530F"/>
    <w:rsid w:val="00D86D09"/>
    <w:rsid w:val="00D87724"/>
    <w:rsid w:val="00D90924"/>
    <w:rsid w:val="00D91E52"/>
    <w:rsid w:val="00D91FEB"/>
    <w:rsid w:val="00D9300E"/>
    <w:rsid w:val="00D97756"/>
    <w:rsid w:val="00DA1EB3"/>
    <w:rsid w:val="00DB279A"/>
    <w:rsid w:val="00DB2A8D"/>
    <w:rsid w:val="00DB41D1"/>
    <w:rsid w:val="00DB50DA"/>
    <w:rsid w:val="00DC14C9"/>
    <w:rsid w:val="00DC2877"/>
    <w:rsid w:val="00DD3597"/>
    <w:rsid w:val="00DD38B3"/>
    <w:rsid w:val="00DD4B66"/>
    <w:rsid w:val="00DE00DC"/>
    <w:rsid w:val="00DE29CF"/>
    <w:rsid w:val="00DE2BEB"/>
    <w:rsid w:val="00DE3445"/>
    <w:rsid w:val="00DE7A07"/>
    <w:rsid w:val="00DF0707"/>
    <w:rsid w:val="00DF155F"/>
    <w:rsid w:val="00DF278B"/>
    <w:rsid w:val="00DF2C59"/>
    <w:rsid w:val="00DF6FBF"/>
    <w:rsid w:val="00E00854"/>
    <w:rsid w:val="00E0263F"/>
    <w:rsid w:val="00E05048"/>
    <w:rsid w:val="00E05BAD"/>
    <w:rsid w:val="00E06CF4"/>
    <w:rsid w:val="00E10526"/>
    <w:rsid w:val="00E10A85"/>
    <w:rsid w:val="00E1713E"/>
    <w:rsid w:val="00E20876"/>
    <w:rsid w:val="00E21FA8"/>
    <w:rsid w:val="00E23C14"/>
    <w:rsid w:val="00E240FD"/>
    <w:rsid w:val="00E24EDD"/>
    <w:rsid w:val="00E25F76"/>
    <w:rsid w:val="00E272F2"/>
    <w:rsid w:val="00E27404"/>
    <w:rsid w:val="00E27BEF"/>
    <w:rsid w:val="00E30EB4"/>
    <w:rsid w:val="00E328C4"/>
    <w:rsid w:val="00E33E36"/>
    <w:rsid w:val="00E34C75"/>
    <w:rsid w:val="00E404D4"/>
    <w:rsid w:val="00E4091E"/>
    <w:rsid w:val="00E45958"/>
    <w:rsid w:val="00E50433"/>
    <w:rsid w:val="00E50450"/>
    <w:rsid w:val="00E518FC"/>
    <w:rsid w:val="00E568DC"/>
    <w:rsid w:val="00E61F08"/>
    <w:rsid w:val="00E62A43"/>
    <w:rsid w:val="00E62B24"/>
    <w:rsid w:val="00E62B85"/>
    <w:rsid w:val="00E67213"/>
    <w:rsid w:val="00E74C33"/>
    <w:rsid w:val="00E776A6"/>
    <w:rsid w:val="00E778D9"/>
    <w:rsid w:val="00E77F47"/>
    <w:rsid w:val="00E81266"/>
    <w:rsid w:val="00E84019"/>
    <w:rsid w:val="00E84FD3"/>
    <w:rsid w:val="00E86BA9"/>
    <w:rsid w:val="00E8752B"/>
    <w:rsid w:val="00E906E1"/>
    <w:rsid w:val="00E90B24"/>
    <w:rsid w:val="00E91C87"/>
    <w:rsid w:val="00E93673"/>
    <w:rsid w:val="00E9565E"/>
    <w:rsid w:val="00EA188F"/>
    <w:rsid w:val="00EA2682"/>
    <w:rsid w:val="00EA49B6"/>
    <w:rsid w:val="00EA6B51"/>
    <w:rsid w:val="00EA7DBB"/>
    <w:rsid w:val="00EB5690"/>
    <w:rsid w:val="00EB70EC"/>
    <w:rsid w:val="00EC0F83"/>
    <w:rsid w:val="00EC18F0"/>
    <w:rsid w:val="00EC7B4C"/>
    <w:rsid w:val="00ED31B7"/>
    <w:rsid w:val="00ED4793"/>
    <w:rsid w:val="00ED570D"/>
    <w:rsid w:val="00ED573A"/>
    <w:rsid w:val="00ED5D2D"/>
    <w:rsid w:val="00ED6B2F"/>
    <w:rsid w:val="00ED7E85"/>
    <w:rsid w:val="00EE25C6"/>
    <w:rsid w:val="00EE5BA3"/>
    <w:rsid w:val="00EE7D50"/>
    <w:rsid w:val="00EF0EEA"/>
    <w:rsid w:val="00EF10EF"/>
    <w:rsid w:val="00EF661B"/>
    <w:rsid w:val="00EF69F5"/>
    <w:rsid w:val="00F03166"/>
    <w:rsid w:val="00F03B67"/>
    <w:rsid w:val="00F104F7"/>
    <w:rsid w:val="00F12A51"/>
    <w:rsid w:val="00F147AC"/>
    <w:rsid w:val="00F21EE0"/>
    <w:rsid w:val="00F22CC3"/>
    <w:rsid w:val="00F25C3C"/>
    <w:rsid w:val="00F30930"/>
    <w:rsid w:val="00F33C33"/>
    <w:rsid w:val="00F34FA4"/>
    <w:rsid w:val="00F34FE1"/>
    <w:rsid w:val="00F37DDC"/>
    <w:rsid w:val="00F40E35"/>
    <w:rsid w:val="00F4408E"/>
    <w:rsid w:val="00F45181"/>
    <w:rsid w:val="00F503CE"/>
    <w:rsid w:val="00F52962"/>
    <w:rsid w:val="00F60163"/>
    <w:rsid w:val="00F6392C"/>
    <w:rsid w:val="00F6441F"/>
    <w:rsid w:val="00F64FAC"/>
    <w:rsid w:val="00F6768F"/>
    <w:rsid w:val="00F7101E"/>
    <w:rsid w:val="00F71A28"/>
    <w:rsid w:val="00F71CFF"/>
    <w:rsid w:val="00F71DC6"/>
    <w:rsid w:val="00F72673"/>
    <w:rsid w:val="00F730DC"/>
    <w:rsid w:val="00F75523"/>
    <w:rsid w:val="00F77219"/>
    <w:rsid w:val="00F77824"/>
    <w:rsid w:val="00F80036"/>
    <w:rsid w:val="00F817B8"/>
    <w:rsid w:val="00F83652"/>
    <w:rsid w:val="00F836CA"/>
    <w:rsid w:val="00F84E4D"/>
    <w:rsid w:val="00F9327B"/>
    <w:rsid w:val="00F97F03"/>
    <w:rsid w:val="00FA0FE4"/>
    <w:rsid w:val="00FA35A7"/>
    <w:rsid w:val="00FA6F23"/>
    <w:rsid w:val="00FA7FBD"/>
    <w:rsid w:val="00FB19C1"/>
    <w:rsid w:val="00FB2930"/>
    <w:rsid w:val="00FB2C16"/>
    <w:rsid w:val="00FB4EE6"/>
    <w:rsid w:val="00FB6BE2"/>
    <w:rsid w:val="00FC1E3A"/>
    <w:rsid w:val="00FD0AFB"/>
    <w:rsid w:val="00FD3514"/>
    <w:rsid w:val="00FD3B33"/>
    <w:rsid w:val="00FD6364"/>
    <w:rsid w:val="00FD6A7F"/>
    <w:rsid w:val="00FE0C16"/>
    <w:rsid w:val="00FE0F7D"/>
    <w:rsid w:val="00FE4531"/>
    <w:rsid w:val="00FE50BA"/>
    <w:rsid w:val="00FF0B80"/>
    <w:rsid w:val="00FF1064"/>
    <w:rsid w:val="00FF50A7"/>
    <w:rsid w:val="00FF6BD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EA3C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A2B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F836C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F836C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2B9F"/>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F836C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836CA"/>
    <w:rPr>
      <w:rFonts w:ascii="Times New Roman" w:eastAsia="Times New Roman" w:hAnsi="Times New Roman" w:cs="Times New Roman"/>
      <w:b/>
      <w:bCs/>
      <w:sz w:val="24"/>
      <w:szCs w:val="24"/>
    </w:rPr>
  </w:style>
  <w:style w:type="paragraph" w:styleId="NormalWeb">
    <w:name w:val="Normal (Web)"/>
    <w:basedOn w:val="Normal"/>
    <w:uiPriority w:val="99"/>
    <w:unhideWhenUsed/>
    <w:rsid w:val="00F836C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836CA"/>
    <w:rPr>
      <w:i/>
      <w:iCs/>
    </w:rPr>
  </w:style>
  <w:style w:type="paragraph" w:customStyle="1" w:styleId="svarticle">
    <w:name w:val="svarticle"/>
    <w:basedOn w:val="Normal"/>
    <w:rsid w:val="00F836CA"/>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836CA"/>
    <w:pPr>
      <w:spacing w:after="0" w:line="240" w:lineRule="auto"/>
    </w:pPr>
  </w:style>
  <w:style w:type="character" w:styleId="Hyperlink">
    <w:name w:val="Hyperlink"/>
    <w:basedOn w:val="DefaultParagraphFont"/>
    <w:uiPriority w:val="99"/>
    <w:unhideWhenUsed/>
    <w:rsid w:val="001E692A"/>
    <w:rPr>
      <w:color w:val="0000FF"/>
      <w:u w:val="single"/>
    </w:rPr>
  </w:style>
  <w:style w:type="character" w:customStyle="1" w:styleId="ttitle">
    <w:name w:val="ttitle"/>
    <w:basedOn w:val="DefaultParagraphFont"/>
    <w:rsid w:val="001E692A"/>
  </w:style>
  <w:style w:type="character" w:customStyle="1" w:styleId="label">
    <w:name w:val="label"/>
    <w:basedOn w:val="DefaultParagraphFont"/>
    <w:rsid w:val="001E692A"/>
  </w:style>
  <w:style w:type="table" w:styleId="TableGrid">
    <w:name w:val="Table Grid"/>
    <w:basedOn w:val="TableNormal"/>
    <w:uiPriority w:val="59"/>
    <w:rsid w:val="001377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wrro">
    <w:name w:val="rwrro"/>
    <w:basedOn w:val="DefaultParagraphFont"/>
    <w:rsid w:val="00EC7B4C"/>
  </w:style>
  <w:style w:type="character" w:styleId="Strong">
    <w:name w:val="Strong"/>
    <w:basedOn w:val="DefaultParagraphFont"/>
    <w:uiPriority w:val="22"/>
    <w:qFormat/>
    <w:rsid w:val="006507C6"/>
    <w:rPr>
      <w:b/>
      <w:bCs/>
    </w:rPr>
  </w:style>
  <w:style w:type="character" w:customStyle="1" w:styleId="nowrap">
    <w:name w:val="nowrap"/>
    <w:basedOn w:val="DefaultParagraphFont"/>
    <w:rsid w:val="006507C6"/>
  </w:style>
  <w:style w:type="paragraph" w:customStyle="1" w:styleId="headinganchor">
    <w:name w:val="headinganchor"/>
    <w:basedOn w:val="Normal"/>
    <w:rsid w:val="006507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2">
    <w:name w:val="h2"/>
    <w:basedOn w:val="DefaultParagraphFont"/>
    <w:rsid w:val="006507C6"/>
  </w:style>
  <w:style w:type="paragraph" w:styleId="ListParagraph">
    <w:name w:val="List Paragraph"/>
    <w:basedOn w:val="Normal"/>
    <w:uiPriority w:val="34"/>
    <w:qFormat/>
    <w:rsid w:val="0064633F"/>
    <w:pPr>
      <w:ind w:left="720"/>
      <w:contextualSpacing/>
    </w:pPr>
  </w:style>
  <w:style w:type="character" w:styleId="CommentReference">
    <w:name w:val="annotation reference"/>
    <w:basedOn w:val="DefaultParagraphFont"/>
    <w:uiPriority w:val="99"/>
    <w:semiHidden/>
    <w:unhideWhenUsed/>
    <w:rsid w:val="00024C70"/>
    <w:rPr>
      <w:sz w:val="18"/>
      <w:szCs w:val="18"/>
    </w:rPr>
  </w:style>
  <w:style w:type="paragraph" w:styleId="CommentText">
    <w:name w:val="annotation text"/>
    <w:basedOn w:val="Normal"/>
    <w:link w:val="CommentTextChar"/>
    <w:uiPriority w:val="99"/>
    <w:unhideWhenUsed/>
    <w:rsid w:val="00024C70"/>
    <w:pPr>
      <w:spacing w:line="240" w:lineRule="auto"/>
    </w:pPr>
    <w:rPr>
      <w:sz w:val="24"/>
      <w:szCs w:val="24"/>
    </w:rPr>
  </w:style>
  <w:style w:type="character" w:customStyle="1" w:styleId="CommentTextChar">
    <w:name w:val="Comment Text Char"/>
    <w:basedOn w:val="DefaultParagraphFont"/>
    <w:link w:val="CommentText"/>
    <w:uiPriority w:val="99"/>
    <w:rsid w:val="00024C70"/>
    <w:rPr>
      <w:sz w:val="24"/>
      <w:szCs w:val="24"/>
    </w:rPr>
  </w:style>
  <w:style w:type="paragraph" w:styleId="CommentSubject">
    <w:name w:val="annotation subject"/>
    <w:basedOn w:val="CommentText"/>
    <w:next w:val="CommentText"/>
    <w:link w:val="CommentSubjectChar"/>
    <w:uiPriority w:val="99"/>
    <w:semiHidden/>
    <w:unhideWhenUsed/>
    <w:rsid w:val="00024C70"/>
    <w:rPr>
      <w:b/>
      <w:bCs/>
      <w:sz w:val="20"/>
      <w:szCs w:val="20"/>
    </w:rPr>
  </w:style>
  <w:style w:type="character" w:customStyle="1" w:styleId="CommentSubjectChar">
    <w:name w:val="Comment Subject Char"/>
    <w:basedOn w:val="CommentTextChar"/>
    <w:link w:val="CommentSubject"/>
    <w:uiPriority w:val="99"/>
    <w:semiHidden/>
    <w:rsid w:val="00024C70"/>
    <w:rPr>
      <w:b/>
      <w:bCs/>
      <w:sz w:val="20"/>
      <w:szCs w:val="20"/>
    </w:rPr>
  </w:style>
  <w:style w:type="paragraph" w:styleId="BalloonText">
    <w:name w:val="Balloon Text"/>
    <w:basedOn w:val="Normal"/>
    <w:link w:val="BalloonTextChar"/>
    <w:uiPriority w:val="99"/>
    <w:semiHidden/>
    <w:unhideWhenUsed/>
    <w:rsid w:val="00024C7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24C70"/>
    <w:rPr>
      <w:rFonts w:ascii="Lucida Grande" w:hAnsi="Lucida Grande"/>
      <w:sz w:val="18"/>
      <w:szCs w:val="18"/>
    </w:rPr>
  </w:style>
  <w:style w:type="paragraph" w:styleId="Revision">
    <w:name w:val="Revision"/>
    <w:hidden/>
    <w:uiPriority w:val="99"/>
    <w:semiHidden/>
    <w:rsid w:val="00D2335B"/>
    <w:pPr>
      <w:spacing w:after="0" w:line="240" w:lineRule="auto"/>
    </w:pPr>
  </w:style>
  <w:style w:type="paragraph" w:styleId="FootnoteText">
    <w:name w:val="footnote text"/>
    <w:basedOn w:val="Normal"/>
    <w:link w:val="FootnoteTextChar"/>
    <w:uiPriority w:val="99"/>
    <w:unhideWhenUsed/>
    <w:rsid w:val="00C81114"/>
    <w:pPr>
      <w:spacing w:after="0" w:line="240" w:lineRule="auto"/>
    </w:pPr>
    <w:rPr>
      <w:sz w:val="24"/>
      <w:szCs w:val="24"/>
    </w:rPr>
  </w:style>
  <w:style w:type="character" w:customStyle="1" w:styleId="FootnoteTextChar">
    <w:name w:val="Footnote Text Char"/>
    <w:basedOn w:val="DefaultParagraphFont"/>
    <w:link w:val="FootnoteText"/>
    <w:uiPriority w:val="99"/>
    <w:rsid w:val="00C81114"/>
    <w:rPr>
      <w:rFonts w:eastAsiaTheme="minorEastAsia"/>
      <w:sz w:val="24"/>
      <w:szCs w:val="24"/>
    </w:rPr>
  </w:style>
  <w:style w:type="character" w:styleId="FootnoteReference">
    <w:name w:val="footnote reference"/>
    <w:basedOn w:val="DefaultParagraphFont"/>
    <w:uiPriority w:val="99"/>
    <w:unhideWhenUsed/>
    <w:rsid w:val="00C81114"/>
    <w:rPr>
      <w:vertAlign w:val="superscript"/>
    </w:rPr>
  </w:style>
  <w:style w:type="paragraph" w:styleId="Header">
    <w:name w:val="header"/>
    <w:basedOn w:val="Normal"/>
    <w:link w:val="HeaderChar"/>
    <w:uiPriority w:val="99"/>
    <w:unhideWhenUsed/>
    <w:rsid w:val="009146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46A0"/>
  </w:style>
  <w:style w:type="paragraph" w:styleId="Footer">
    <w:name w:val="footer"/>
    <w:basedOn w:val="Normal"/>
    <w:link w:val="FooterChar"/>
    <w:uiPriority w:val="99"/>
    <w:unhideWhenUsed/>
    <w:rsid w:val="00914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46A0"/>
  </w:style>
  <w:style w:type="table" w:styleId="MediumList2-Accent1">
    <w:name w:val="Medium List 2 Accent 1"/>
    <w:basedOn w:val="TableNormal"/>
    <w:uiPriority w:val="66"/>
    <w:rsid w:val="001C5553"/>
    <w:pPr>
      <w:spacing w:after="0" w:line="240" w:lineRule="auto"/>
    </w:pPr>
    <w:rPr>
      <w:rFonts w:asciiTheme="majorHAnsi" w:eastAsiaTheme="majorEastAsia" w:hAnsiTheme="majorHAnsi" w:cstheme="majorBidi"/>
      <w:color w:val="000000" w:themeColor="text1"/>
      <w:lang w:eastAsia="ja-JP"/>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apple-converted-space">
    <w:name w:val="apple-converted-space"/>
    <w:basedOn w:val="DefaultParagraphFont"/>
    <w:rsid w:val="002158D1"/>
  </w:style>
  <w:style w:type="character" w:customStyle="1" w:styleId="highlight">
    <w:name w:val="highlight"/>
    <w:basedOn w:val="DefaultParagraphFont"/>
    <w:rsid w:val="009C19C1"/>
  </w:style>
  <w:style w:type="character" w:customStyle="1" w:styleId="smallcaps">
    <w:name w:val="smallcaps"/>
    <w:basedOn w:val="DefaultParagraphFont"/>
    <w:rsid w:val="0083350B"/>
  </w:style>
  <w:style w:type="character" w:customStyle="1" w:styleId="ui-ncbitoggler-master-text">
    <w:name w:val="ui-ncbitoggler-master-text"/>
    <w:basedOn w:val="DefaultParagraphFont"/>
    <w:rsid w:val="004B78F2"/>
  </w:style>
  <w:style w:type="paragraph" w:customStyle="1" w:styleId="p">
    <w:name w:val="p"/>
    <w:basedOn w:val="Normal"/>
    <w:rsid w:val="00B36879"/>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91451F"/>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91451F"/>
    <w:rPr>
      <w:rFonts w:ascii="Consolas" w:hAnsi="Consolas" w:cs="Consolas"/>
      <w:sz w:val="20"/>
      <w:szCs w:val="20"/>
    </w:rPr>
  </w:style>
  <w:style w:type="character" w:customStyle="1" w:styleId="rwrr">
    <w:name w:val="rwrr"/>
    <w:basedOn w:val="DefaultParagraphFont"/>
    <w:rsid w:val="00A16707"/>
  </w:style>
  <w:style w:type="character" w:styleId="LineNumber">
    <w:name w:val="line number"/>
    <w:basedOn w:val="DefaultParagraphFont"/>
    <w:uiPriority w:val="99"/>
    <w:semiHidden/>
    <w:unhideWhenUsed/>
    <w:rsid w:val="00797982"/>
  </w:style>
  <w:style w:type="paragraph" w:styleId="EndnoteText">
    <w:name w:val="endnote text"/>
    <w:basedOn w:val="Normal"/>
    <w:link w:val="EndnoteTextChar"/>
    <w:uiPriority w:val="99"/>
    <w:semiHidden/>
    <w:unhideWhenUsed/>
    <w:rsid w:val="00AD2B5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2B5E"/>
    <w:rPr>
      <w:sz w:val="20"/>
      <w:szCs w:val="20"/>
    </w:rPr>
  </w:style>
  <w:style w:type="character" w:styleId="EndnoteReference">
    <w:name w:val="endnote reference"/>
    <w:basedOn w:val="DefaultParagraphFont"/>
    <w:uiPriority w:val="99"/>
    <w:semiHidden/>
    <w:unhideWhenUsed/>
    <w:rsid w:val="00AD2B5E"/>
    <w:rPr>
      <w:vertAlign w:val="superscript"/>
    </w:rPr>
  </w:style>
  <w:style w:type="character" w:customStyle="1" w:styleId="gmail-il">
    <w:name w:val="gmail-il"/>
    <w:basedOn w:val="DefaultParagraphFont"/>
    <w:rsid w:val="001C7EE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A2B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F836C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F836C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2B9F"/>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F836C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836CA"/>
    <w:rPr>
      <w:rFonts w:ascii="Times New Roman" w:eastAsia="Times New Roman" w:hAnsi="Times New Roman" w:cs="Times New Roman"/>
      <w:b/>
      <w:bCs/>
      <w:sz w:val="24"/>
      <w:szCs w:val="24"/>
    </w:rPr>
  </w:style>
  <w:style w:type="paragraph" w:styleId="NormalWeb">
    <w:name w:val="Normal (Web)"/>
    <w:basedOn w:val="Normal"/>
    <w:uiPriority w:val="99"/>
    <w:unhideWhenUsed/>
    <w:rsid w:val="00F836C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836CA"/>
    <w:rPr>
      <w:i/>
      <w:iCs/>
    </w:rPr>
  </w:style>
  <w:style w:type="paragraph" w:customStyle="1" w:styleId="svarticle">
    <w:name w:val="svarticle"/>
    <w:basedOn w:val="Normal"/>
    <w:rsid w:val="00F836CA"/>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836CA"/>
    <w:pPr>
      <w:spacing w:after="0" w:line="240" w:lineRule="auto"/>
    </w:pPr>
  </w:style>
  <w:style w:type="character" w:styleId="Hyperlink">
    <w:name w:val="Hyperlink"/>
    <w:basedOn w:val="DefaultParagraphFont"/>
    <w:uiPriority w:val="99"/>
    <w:unhideWhenUsed/>
    <w:rsid w:val="001E692A"/>
    <w:rPr>
      <w:color w:val="0000FF"/>
      <w:u w:val="single"/>
    </w:rPr>
  </w:style>
  <w:style w:type="character" w:customStyle="1" w:styleId="ttitle">
    <w:name w:val="ttitle"/>
    <w:basedOn w:val="DefaultParagraphFont"/>
    <w:rsid w:val="001E692A"/>
  </w:style>
  <w:style w:type="character" w:customStyle="1" w:styleId="label">
    <w:name w:val="label"/>
    <w:basedOn w:val="DefaultParagraphFont"/>
    <w:rsid w:val="001E692A"/>
  </w:style>
  <w:style w:type="table" w:styleId="TableGrid">
    <w:name w:val="Table Grid"/>
    <w:basedOn w:val="TableNormal"/>
    <w:uiPriority w:val="59"/>
    <w:rsid w:val="001377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wrro">
    <w:name w:val="rwrro"/>
    <w:basedOn w:val="DefaultParagraphFont"/>
    <w:rsid w:val="00EC7B4C"/>
  </w:style>
  <w:style w:type="character" w:styleId="Strong">
    <w:name w:val="Strong"/>
    <w:basedOn w:val="DefaultParagraphFont"/>
    <w:uiPriority w:val="22"/>
    <w:qFormat/>
    <w:rsid w:val="006507C6"/>
    <w:rPr>
      <w:b/>
      <w:bCs/>
    </w:rPr>
  </w:style>
  <w:style w:type="character" w:customStyle="1" w:styleId="nowrap">
    <w:name w:val="nowrap"/>
    <w:basedOn w:val="DefaultParagraphFont"/>
    <w:rsid w:val="006507C6"/>
  </w:style>
  <w:style w:type="paragraph" w:customStyle="1" w:styleId="headinganchor">
    <w:name w:val="headinganchor"/>
    <w:basedOn w:val="Normal"/>
    <w:rsid w:val="006507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2">
    <w:name w:val="h2"/>
    <w:basedOn w:val="DefaultParagraphFont"/>
    <w:rsid w:val="006507C6"/>
  </w:style>
  <w:style w:type="paragraph" w:styleId="ListParagraph">
    <w:name w:val="List Paragraph"/>
    <w:basedOn w:val="Normal"/>
    <w:uiPriority w:val="34"/>
    <w:qFormat/>
    <w:rsid w:val="0064633F"/>
    <w:pPr>
      <w:ind w:left="720"/>
      <w:contextualSpacing/>
    </w:pPr>
  </w:style>
  <w:style w:type="character" w:styleId="CommentReference">
    <w:name w:val="annotation reference"/>
    <w:basedOn w:val="DefaultParagraphFont"/>
    <w:uiPriority w:val="99"/>
    <w:semiHidden/>
    <w:unhideWhenUsed/>
    <w:rsid w:val="00024C70"/>
    <w:rPr>
      <w:sz w:val="18"/>
      <w:szCs w:val="18"/>
    </w:rPr>
  </w:style>
  <w:style w:type="paragraph" w:styleId="CommentText">
    <w:name w:val="annotation text"/>
    <w:basedOn w:val="Normal"/>
    <w:link w:val="CommentTextChar"/>
    <w:uiPriority w:val="99"/>
    <w:unhideWhenUsed/>
    <w:rsid w:val="00024C70"/>
    <w:pPr>
      <w:spacing w:line="240" w:lineRule="auto"/>
    </w:pPr>
    <w:rPr>
      <w:sz w:val="24"/>
      <w:szCs w:val="24"/>
    </w:rPr>
  </w:style>
  <w:style w:type="character" w:customStyle="1" w:styleId="CommentTextChar">
    <w:name w:val="Comment Text Char"/>
    <w:basedOn w:val="DefaultParagraphFont"/>
    <w:link w:val="CommentText"/>
    <w:uiPriority w:val="99"/>
    <w:rsid w:val="00024C70"/>
    <w:rPr>
      <w:sz w:val="24"/>
      <w:szCs w:val="24"/>
    </w:rPr>
  </w:style>
  <w:style w:type="paragraph" w:styleId="CommentSubject">
    <w:name w:val="annotation subject"/>
    <w:basedOn w:val="CommentText"/>
    <w:next w:val="CommentText"/>
    <w:link w:val="CommentSubjectChar"/>
    <w:uiPriority w:val="99"/>
    <w:semiHidden/>
    <w:unhideWhenUsed/>
    <w:rsid w:val="00024C70"/>
    <w:rPr>
      <w:b/>
      <w:bCs/>
      <w:sz w:val="20"/>
      <w:szCs w:val="20"/>
    </w:rPr>
  </w:style>
  <w:style w:type="character" w:customStyle="1" w:styleId="CommentSubjectChar">
    <w:name w:val="Comment Subject Char"/>
    <w:basedOn w:val="CommentTextChar"/>
    <w:link w:val="CommentSubject"/>
    <w:uiPriority w:val="99"/>
    <w:semiHidden/>
    <w:rsid w:val="00024C70"/>
    <w:rPr>
      <w:b/>
      <w:bCs/>
      <w:sz w:val="20"/>
      <w:szCs w:val="20"/>
    </w:rPr>
  </w:style>
  <w:style w:type="paragraph" w:styleId="BalloonText">
    <w:name w:val="Balloon Text"/>
    <w:basedOn w:val="Normal"/>
    <w:link w:val="BalloonTextChar"/>
    <w:uiPriority w:val="99"/>
    <w:semiHidden/>
    <w:unhideWhenUsed/>
    <w:rsid w:val="00024C7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24C70"/>
    <w:rPr>
      <w:rFonts w:ascii="Lucida Grande" w:hAnsi="Lucida Grande"/>
      <w:sz w:val="18"/>
      <w:szCs w:val="18"/>
    </w:rPr>
  </w:style>
  <w:style w:type="paragraph" w:styleId="Revision">
    <w:name w:val="Revision"/>
    <w:hidden/>
    <w:uiPriority w:val="99"/>
    <w:semiHidden/>
    <w:rsid w:val="00D2335B"/>
    <w:pPr>
      <w:spacing w:after="0" w:line="240" w:lineRule="auto"/>
    </w:pPr>
  </w:style>
  <w:style w:type="paragraph" w:styleId="FootnoteText">
    <w:name w:val="footnote text"/>
    <w:basedOn w:val="Normal"/>
    <w:link w:val="FootnoteTextChar"/>
    <w:uiPriority w:val="99"/>
    <w:unhideWhenUsed/>
    <w:rsid w:val="00C81114"/>
    <w:pPr>
      <w:spacing w:after="0" w:line="240" w:lineRule="auto"/>
    </w:pPr>
    <w:rPr>
      <w:sz w:val="24"/>
      <w:szCs w:val="24"/>
    </w:rPr>
  </w:style>
  <w:style w:type="character" w:customStyle="1" w:styleId="FootnoteTextChar">
    <w:name w:val="Footnote Text Char"/>
    <w:basedOn w:val="DefaultParagraphFont"/>
    <w:link w:val="FootnoteText"/>
    <w:uiPriority w:val="99"/>
    <w:rsid w:val="00C81114"/>
    <w:rPr>
      <w:rFonts w:eastAsiaTheme="minorEastAsia"/>
      <w:sz w:val="24"/>
      <w:szCs w:val="24"/>
    </w:rPr>
  </w:style>
  <w:style w:type="character" w:styleId="FootnoteReference">
    <w:name w:val="footnote reference"/>
    <w:basedOn w:val="DefaultParagraphFont"/>
    <w:uiPriority w:val="99"/>
    <w:unhideWhenUsed/>
    <w:rsid w:val="00C81114"/>
    <w:rPr>
      <w:vertAlign w:val="superscript"/>
    </w:rPr>
  </w:style>
  <w:style w:type="paragraph" w:styleId="Header">
    <w:name w:val="header"/>
    <w:basedOn w:val="Normal"/>
    <w:link w:val="HeaderChar"/>
    <w:uiPriority w:val="99"/>
    <w:unhideWhenUsed/>
    <w:rsid w:val="009146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46A0"/>
  </w:style>
  <w:style w:type="paragraph" w:styleId="Footer">
    <w:name w:val="footer"/>
    <w:basedOn w:val="Normal"/>
    <w:link w:val="FooterChar"/>
    <w:uiPriority w:val="99"/>
    <w:unhideWhenUsed/>
    <w:rsid w:val="00914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46A0"/>
  </w:style>
  <w:style w:type="table" w:styleId="MediumList2-Accent1">
    <w:name w:val="Medium List 2 Accent 1"/>
    <w:basedOn w:val="TableNormal"/>
    <w:uiPriority w:val="66"/>
    <w:rsid w:val="001C5553"/>
    <w:pPr>
      <w:spacing w:after="0" w:line="240" w:lineRule="auto"/>
    </w:pPr>
    <w:rPr>
      <w:rFonts w:asciiTheme="majorHAnsi" w:eastAsiaTheme="majorEastAsia" w:hAnsiTheme="majorHAnsi" w:cstheme="majorBidi"/>
      <w:color w:val="000000" w:themeColor="text1"/>
      <w:lang w:eastAsia="ja-JP"/>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apple-converted-space">
    <w:name w:val="apple-converted-space"/>
    <w:basedOn w:val="DefaultParagraphFont"/>
    <w:rsid w:val="002158D1"/>
  </w:style>
  <w:style w:type="character" w:customStyle="1" w:styleId="highlight">
    <w:name w:val="highlight"/>
    <w:basedOn w:val="DefaultParagraphFont"/>
    <w:rsid w:val="009C19C1"/>
  </w:style>
  <w:style w:type="character" w:customStyle="1" w:styleId="smallcaps">
    <w:name w:val="smallcaps"/>
    <w:basedOn w:val="DefaultParagraphFont"/>
    <w:rsid w:val="0083350B"/>
  </w:style>
  <w:style w:type="character" w:customStyle="1" w:styleId="ui-ncbitoggler-master-text">
    <w:name w:val="ui-ncbitoggler-master-text"/>
    <w:basedOn w:val="DefaultParagraphFont"/>
    <w:rsid w:val="004B78F2"/>
  </w:style>
  <w:style w:type="paragraph" w:customStyle="1" w:styleId="p">
    <w:name w:val="p"/>
    <w:basedOn w:val="Normal"/>
    <w:rsid w:val="00B36879"/>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91451F"/>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91451F"/>
    <w:rPr>
      <w:rFonts w:ascii="Consolas" w:hAnsi="Consolas" w:cs="Consolas"/>
      <w:sz w:val="20"/>
      <w:szCs w:val="20"/>
    </w:rPr>
  </w:style>
  <w:style w:type="character" w:customStyle="1" w:styleId="rwrr">
    <w:name w:val="rwrr"/>
    <w:basedOn w:val="DefaultParagraphFont"/>
    <w:rsid w:val="00A16707"/>
  </w:style>
  <w:style w:type="character" w:styleId="LineNumber">
    <w:name w:val="line number"/>
    <w:basedOn w:val="DefaultParagraphFont"/>
    <w:uiPriority w:val="99"/>
    <w:semiHidden/>
    <w:unhideWhenUsed/>
    <w:rsid w:val="00797982"/>
  </w:style>
  <w:style w:type="paragraph" w:styleId="EndnoteText">
    <w:name w:val="endnote text"/>
    <w:basedOn w:val="Normal"/>
    <w:link w:val="EndnoteTextChar"/>
    <w:uiPriority w:val="99"/>
    <w:semiHidden/>
    <w:unhideWhenUsed/>
    <w:rsid w:val="00AD2B5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2B5E"/>
    <w:rPr>
      <w:sz w:val="20"/>
      <w:szCs w:val="20"/>
    </w:rPr>
  </w:style>
  <w:style w:type="character" w:styleId="EndnoteReference">
    <w:name w:val="endnote reference"/>
    <w:basedOn w:val="DefaultParagraphFont"/>
    <w:uiPriority w:val="99"/>
    <w:semiHidden/>
    <w:unhideWhenUsed/>
    <w:rsid w:val="00AD2B5E"/>
    <w:rPr>
      <w:vertAlign w:val="superscript"/>
    </w:rPr>
  </w:style>
  <w:style w:type="character" w:customStyle="1" w:styleId="gmail-il">
    <w:name w:val="gmail-il"/>
    <w:basedOn w:val="DefaultParagraphFont"/>
    <w:rsid w:val="001C7E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3290">
      <w:bodyDiv w:val="1"/>
      <w:marLeft w:val="0"/>
      <w:marRight w:val="0"/>
      <w:marTop w:val="0"/>
      <w:marBottom w:val="0"/>
      <w:divBdr>
        <w:top w:val="none" w:sz="0" w:space="0" w:color="auto"/>
        <w:left w:val="none" w:sz="0" w:space="0" w:color="auto"/>
        <w:bottom w:val="none" w:sz="0" w:space="0" w:color="auto"/>
        <w:right w:val="none" w:sz="0" w:space="0" w:color="auto"/>
      </w:divBdr>
      <w:divsChild>
        <w:div w:id="796027331">
          <w:marLeft w:val="0"/>
          <w:marRight w:val="1"/>
          <w:marTop w:val="0"/>
          <w:marBottom w:val="0"/>
          <w:divBdr>
            <w:top w:val="none" w:sz="0" w:space="0" w:color="auto"/>
            <w:left w:val="none" w:sz="0" w:space="0" w:color="auto"/>
            <w:bottom w:val="none" w:sz="0" w:space="0" w:color="auto"/>
            <w:right w:val="none" w:sz="0" w:space="0" w:color="auto"/>
          </w:divBdr>
          <w:divsChild>
            <w:div w:id="2066097783">
              <w:marLeft w:val="0"/>
              <w:marRight w:val="0"/>
              <w:marTop w:val="0"/>
              <w:marBottom w:val="0"/>
              <w:divBdr>
                <w:top w:val="none" w:sz="0" w:space="0" w:color="auto"/>
                <w:left w:val="none" w:sz="0" w:space="0" w:color="auto"/>
                <w:bottom w:val="none" w:sz="0" w:space="0" w:color="auto"/>
                <w:right w:val="none" w:sz="0" w:space="0" w:color="auto"/>
              </w:divBdr>
              <w:divsChild>
                <w:div w:id="2057851065">
                  <w:marLeft w:val="0"/>
                  <w:marRight w:val="1"/>
                  <w:marTop w:val="0"/>
                  <w:marBottom w:val="0"/>
                  <w:divBdr>
                    <w:top w:val="none" w:sz="0" w:space="0" w:color="auto"/>
                    <w:left w:val="none" w:sz="0" w:space="0" w:color="auto"/>
                    <w:bottom w:val="none" w:sz="0" w:space="0" w:color="auto"/>
                    <w:right w:val="none" w:sz="0" w:space="0" w:color="auto"/>
                  </w:divBdr>
                  <w:divsChild>
                    <w:div w:id="1522475837">
                      <w:marLeft w:val="0"/>
                      <w:marRight w:val="0"/>
                      <w:marTop w:val="0"/>
                      <w:marBottom w:val="0"/>
                      <w:divBdr>
                        <w:top w:val="none" w:sz="0" w:space="0" w:color="auto"/>
                        <w:left w:val="none" w:sz="0" w:space="0" w:color="auto"/>
                        <w:bottom w:val="none" w:sz="0" w:space="0" w:color="auto"/>
                        <w:right w:val="none" w:sz="0" w:space="0" w:color="auto"/>
                      </w:divBdr>
                      <w:divsChild>
                        <w:div w:id="1017150398">
                          <w:marLeft w:val="0"/>
                          <w:marRight w:val="0"/>
                          <w:marTop w:val="0"/>
                          <w:marBottom w:val="0"/>
                          <w:divBdr>
                            <w:top w:val="none" w:sz="0" w:space="0" w:color="auto"/>
                            <w:left w:val="none" w:sz="0" w:space="0" w:color="auto"/>
                            <w:bottom w:val="none" w:sz="0" w:space="0" w:color="auto"/>
                            <w:right w:val="none" w:sz="0" w:space="0" w:color="auto"/>
                          </w:divBdr>
                          <w:divsChild>
                            <w:div w:id="1839424240">
                              <w:marLeft w:val="0"/>
                              <w:marRight w:val="0"/>
                              <w:marTop w:val="120"/>
                              <w:marBottom w:val="360"/>
                              <w:divBdr>
                                <w:top w:val="none" w:sz="0" w:space="0" w:color="auto"/>
                                <w:left w:val="none" w:sz="0" w:space="0" w:color="auto"/>
                                <w:bottom w:val="none" w:sz="0" w:space="0" w:color="auto"/>
                                <w:right w:val="none" w:sz="0" w:space="0" w:color="auto"/>
                              </w:divBdr>
                              <w:divsChild>
                                <w:div w:id="1210805725">
                                  <w:marLeft w:val="0"/>
                                  <w:marRight w:val="0"/>
                                  <w:marTop w:val="0"/>
                                  <w:marBottom w:val="0"/>
                                  <w:divBdr>
                                    <w:top w:val="none" w:sz="0" w:space="0" w:color="auto"/>
                                    <w:left w:val="none" w:sz="0" w:space="0" w:color="auto"/>
                                    <w:bottom w:val="none" w:sz="0" w:space="0" w:color="auto"/>
                                    <w:right w:val="none" w:sz="0" w:space="0" w:color="auto"/>
                                  </w:divBdr>
                                  <w:divsChild>
                                    <w:div w:id="209624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807078">
      <w:bodyDiv w:val="1"/>
      <w:marLeft w:val="0"/>
      <w:marRight w:val="0"/>
      <w:marTop w:val="0"/>
      <w:marBottom w:val="0"/>
      <w:divBdr>
        <w:top w:val="none" w:sz="0" w:space="0" w:color="auto"/>
        <w:left w:val="none" w:sz="0" w:space="0" w:color="auto"/>
        <w:bottom w:val="none" w:sz="0" w:space="0" w:color="auto"/>
        <w:right w:val="none" w:sz="0" w:space="0" w:color="auto"/>
      </w:divBdr>
      <w:divsChild>
        <w:div w:id="1369646436">
          <w:marLeft w:val="0"/>
          <w:marRight w:val="1"/>
          <w:marTop w:val="0"/>
          <w:marBottom w:val="0"/>
          <w:divBdr>
            <w:top w:val="none" w:sz="0" w:space="0" w:color="auto"/>
            <w:left w:val="none" w:sz="0" w:space="0" w:color="auto"/>
            <w:bottom w:val="none" w:sz="0" w:space="0" w:color="auto"/>
            <w:right w:val="none" w:sz="0" w:space="0" w:color="auto"/>
          </w:divBdr>
          <w:divsChild>
            <w:div w:id="1329745424">
              <w:marLeft w:val="0"/>
              <w:marRight w:val="0"/>
              <w:marTop w:val="0"/>
              <w:marBottom w:val="0"/>
              <w:divBdr>
                <w:top w:val="none" w:sz="0" w:space="0" w:color="auto"/>
                <w:left w:val="none" w:sz="0" w:space="0" w:color="auto"/>
                <w:bottom w:val="none" w:sz="0" w:space="0" w:color="auto"/>
                <w:right w:val="none" w:sz="0" w:space="0" w:color="auto"/>
              </w:divBdr>
              <w:divsChild>
                <w:div w:id="511724164">
                  <w:marLeft w:val="0"/>
                  <w:marRight w:val="1"/>
                  <w:marTop w:val="0"/>
                  <w:marBottom w:val="0"/>
                  <w:divBdr>
                    <w:top w:val="none" w:sz="0" w:space="0" w:color="auto"/>
                    <w:left w:val="none" w:sz="0" w:space="0" w:color="auto"/>
                    <w:bottom w:val="none" w:sz="0" w:space="0" w:color="auto"/>
                    <w:right w:val="none" w:sz="0" w:space="0" w:color="auto"/>
                  </w:divBdr>
                  <w:divsChild>
                    <w:div w:id="1892767501">
                      <w:marLeft w:val="0"/>
                      <w:marRight w:val="0"/>
                      <w:marTop w:val="0"/>
                      <w:marBottom w:val="0"/>
                      <w:divBdr>
                        <w:top w:val="none" w:sz="0" w:space="0" w:color="auto"/>
                        <w:left w:val="none" w:sz="0" w:space="0" w:color="auto"/>
                        <w:bottom w:val="none" w:sz="0" w:space="0" w:color="auto"/>
                        <w:right w:val="none" w:sz="0" w:space="0" w:color="auto"/>
                      </w:divBdr>
                      <w:divsChild>
                        <w:div w:id="1418360903">
                          <w:marLeft w:val="0"/>
                          <w:marRight w:val="0"/>
                          <w:marTop w:val="0"/>
                          <w:marBottom w:val="0"/>
                          <w:divBdr>
                            <w:top w:val="none" w:sz="0" w:space="0" w:color="auto"/>
                            <w:left w:val="none" w:sz="0" w:space="0" w:color="auto"/>
                            <w:bottom w:val="none" w:sz="0" w:space="0" w:color="auto"/>
                            <w:right w:val="none" w:sz="0" w:space="0" w:color="auto"/>
                          </w:divBdr>
                          <w:divsChild>
                            <w:div w:id="1520508148">
                              <w:marLeft w:val="0"/>
                              <w:marRight w:val="0"/>
                              <w:marTop w:val="120"/>
                              <w:marBottom w:val="360"/>
                              <w:divBdr>
                                <w:top w:val="none" w:sz="0" w:space="0" w:color="auto"/>
                                <w:left w:val="none" w:sz="0" w:space="0" w:color="auto"/>
                                <w:bottom w:val="none" w:sz="0" w:space="0" w:color="auto"/>
                                <w:right w:val="none" w:sz="0" w:space="0" w:color="auto"/>
                              </w:divBdr>
                              <w:divsChild>
                                <w:div w:id="407731688">
                                  <w:marLeft w:val="0"/>
                                  <w:marRight w:val="0"/>
                                  <w:marTop w:val="0"/>
                                  <w:marBottom w:val="0"/>
                                  <w:divBdr>
                                    <w:top w:val="none" w:sz="0" w:space="0" w:color="auto"/>
                                    <w:left w:val="none" w:sz="0" w:space="0" w:color="auto"/>
                                    <w:bottom w:val="none" w:sz="0" w:space="0" w:color="auto"/>
                                    <w:right w:val="none" w:sz="0" w:space="0" w:color="auto"/>
                                  </w:divBdr>
                                  <w:divsChild>
                                    <w:div w:id="106503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381149">
      <w:bodyDiv w:val="1"/>
      <w:marLeft w:val="0"/>
      <w:marRight w:val="0"/>
      <w:marTop w:val="0"/>
      <w:marBottom w:val="0"/>
      <w:divBdr>
        <w:top w:val="none" w:sz="0" w:space="0" w:color="auto"/>
        <w:left w:val="none" w:sz="0" w:space="0" w:color="auto"/>
        <w:bottom w:val="none" w:sz="0" w:space="0" w:color="auto"/>
        <w:right w:val="none" w:sz="0" w:space="0" w:color="auto"/>
      </w:divBdr>
    </w:div>
    <w:div w:id="67921247">
      <w:bodyDiv w:val="1"/>
      <w:marLeft w:val="0"/>
      <w:marRight w:val="0"/>
      <w:marTop w:val="0"/>
      <w:marBottom w:val="0"/>
      <w:divBdr>
        <w:top w:val="none" w:sz="0" w:space="0" w:color="auto"/>
        <w:left w:val="none" w:sz="0" w:space="0" w:color="auto"/>
        <w:bottom w:val="none" w:sz="0" w:space="0" w:color="auto"/>
        <w:right w:val="none" w:sz="0" w:space="0" w:color="auto"/>
      </w:divBdr>
    </w:div>
    <w:div w:id="72435529">
      <w:bodyDiv w:val="1"/>
      <w:marLeft w:val="0"/>
      <w:marRight w:val="0"/>
      <w:marTop w:val="0"/>
      <w:marBottom w:val="0"/>
      <w:divBdr>
        <w:top w:val="none" w:sz="0" w:space="0" w:color="auto"/>
        <w:left w:val="none" w:sz="0" w:space="0" w:color="auto"/>
        <w:bottom w:val="none" w:sz="0" w:space="0" w:color="auto"/>
        <w:right w:val="none" w:sz="0" w:space="0" w:color="auto"/>
      </w:divBdr>
    </w:div>
    <w:div w:id="76556642">
      <w:bodyDiv w:val="1"/>
      <w:marLeft w:val="0"/>
      <w:marRight w:val="0"/>
      <w:marTop w:val="0"/>
      <w:marBottom w:val="0"/>
      <w:divBdr>
        <w:top w:val="none" w:sz="0" w:space="0" w:color="auto"/>
        <w:left w:val="none" w:sz="0" w:space="0" w:color="auto"/>
        <w:bottom w:val="none" w:sz="0" w:space="0" w:color="auto"/>
        <w:right w:val="none" w:sz="0" w:space="0" w:color="auto"/>
      </w:divBdr>
      <w:divsChild>
        <w:div w:id="1795975496">
          <w:marLeft w:val="0"/>
          <w:marRight w:val="1"/>
          <w:marTop w:val="0"/>
          <w:marBottom w:val="0"/>
          <w:divBdr>
            <w:top w:val="none" w:sz="0" w:space="0" w:color="auto"/>
            <w:left w:val="none" w:sz="0" w:space="0" w:color="auto"/>
            <w:bottom w:val="none" w:sz="0" w:space="0" w:color="auto"/>
            <w:right w:val="none" w:sz="0" w:space="0" w:color="auto"/>
          </w:divBdr>
          <w:divsChild>
            <w:div w:id="1599363354">
              <w:marLeft w:val="0"/>
              <w:marRight w:val="0"/>
              <w:marTop w:val="0"/>
              <w:marBottom w:val="0"/>
              <w:divBdr>
                <w:top w:val="none" w:sz="0" w:space="0" w:color="auto"/>
                <w:left w:val="none" w:sz="0" w:space="0" w:color="auto"/>
                <w:bottom w:val="none" w:sz="0" w:space="0" w:color="auto"/>
                <w:right w:val="none" w:sz="0" w:space="0" w:color="auto"/>
              </w:divBdr>
              <w:divsChild>
                <w:div w:id="846362688">
                  <w:marLeft w:val="0"/>
                  <w:marRight w:val="1"/>
                  <w:marTop w:val="0"/>
                  <w:marBottom w:val="0"/>
                  <w:divBdr>
                    <w:top w:val="none" w:sz="0" w:space="0" w:color="auto"/>
                    <w:left w:val="none" w:sz="0" w:space="0" w:color="auto"/>
                    <w:bottom w:val="none" w:sz="0" w:space="0" w:color="auto"/>
                    <w:right w:val="none" w:sz="0" w:space="0" w:color="auto"/>
                  </w:divBdr>
                  <w:divsChild>
                    <w:div w:id="1398285246">
                      <w:marLeft w:val="0"/>
                      <w:marRight w:val="0"/>
                      <w:marTop w:val="0"/>
                      <w:marBottom w:val="0"/>
                      <w:divBdr>
                        <w:top w:val="none" w:sz="0" w:space="0" w:color="auto"/>
                        <w:left w:val="none" w:sz="0" w:space="0" w:color="auto"/>
                        <w:bottom w:val="none" w:sz="0" w:space="0" w:color="auto"/>
                        <w:right w:val="none" w:sz="0" w:space="0" w:color="auto"/>
                      </w:divBdr>
                      <w:divsChild>
                        <w:div w:id="76487781">
                          <w:marLeft w:val="0"/>
                          <w:marRight w:val="0"/>
                          <w:marTop w:val="0"/>
                          <w:marBottom w:val="0"/>
                          <w:divBdr>
                            <w:top w:val="none" w:sz="0" w:space="0" w:color="auto"/>
                            <w:left w:val="none" w:sz="0" w:space="0" w:color="auto"/>
                            <w:bottom w:val="none" w:sz="0" w:space="0" w:color="auto"/>
                            <w:right w:val="none" w:sz="0" w:space="0" w:color="auto"/>
                          </w:divBdr>
                          <w:divsChild>
                            <w:div w:id="1712920094">
                              <w:marLeft w:val="0"/>
                              <w:marRight w:val="0"/>
                              <w:marTop w:val="120"/>
                              <w:marBottom w:val="360"/>
                              <w:divBdr>
                                <w:top w:val="none" w:sz="0" w:space="0" w:color="auto"/>
                                <w:left w:val="none" w:sz="0" w:space="0" w:color="auto"/>
                                <w:bottom w:val="none" w:sz="0" w:space="0" w:color="auto"/>
                                <w:right w:val="none" w:sz="0" w:space="0" w:color="auto"/>
                              </w:divBdr>
                              <w:divsChild>
                                <w:div w:id="1348488006">
                                  <w:marLeft w:val="0"/>
                                  <w:marRight w:val="0"/>
                                  <w:marTop w:val="0"/>
                                  <w:marBottom w:val="0"/>
                                  <w:divBdr>
                                    <w:top w:val="none" w:sz="0" w:space="0" w:color="auto"/>
                                    <w:left w:val="none" w:sz="0" w:space="0" w:color="auto"/>
                                    <w:bottom w:val="none" w:sz="0" w:space="0" w:color="auto"/>
                                    <w:right w:val="none" w:sz="0" w:space="0" w:color="auto"/>
                                  </w:divBdr>
                                  <w:divsChild>
                                    <w:div w:id="174661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471823">
      <w:bodyDiv w:val="1"/>
      <w:marLeft w:val="0"/>
      <w:marRight w:val="0"/>
      <w:marTop w:val="0"/>
      <w:marBottom w:val="0"/>
      <w:divBdr>
        <w:top w:val="none" w:sz="0" w:space="0" w:color="auto"/>
        <w:left w:val="none" w:sz="0" w:space="0" w:color="auto"/>
        <w:bottom w:val="none" w:sz="0" w:space="0" w:color="auto"/>
        <w:right w:val="none" w:sz="0" w:space="0" w:color="auto"/>
      </w:divBdr>
    </w:div>
    <w:div w:id="95489780">
      <w:bodyDiv w:val="1"/>
      <w:marLeft w:val="0"/>
      <w:marRight w:val="0"/>
      <w:marTop w:val="0"/>
      <w:marBottom w:val="0"/>
      <w:divBdr>
        <w:top w:val="none" w:sz="0" w:space="0" w:color="auto"/>
        <w:left w:val="none" w:sz="0" w:space="0" w:color="auto"/>
        <w:bottom w:val="none" w:sz="0" w:space="0" w:color="auto"/>
        <w:right w:val="none" w:sz="0" w:space="0" w:color="auto"/>
      </w:divBdr>
      <w:divsChild>
        <w:div w:id="608781891">
          <w:marLeft w:val="0"/>
          <w:marRight w:val="1"/>
          <w:marTop w:val="0"/>
          <w:marBottom w:val="0"/>
          <w:divBdr>
            <w:top w:val="none" w:sz="0" w:space="0" w:color="auto"/>
            <w:left w:val="none" w:sz="0" w:space="0" w:color="auto"/>
            <w:bottom w:val="none" w:sz="0" w:space="0" w:color="auto"/>
            <w:right w:val="none" w:sz="0" w:space="0" w:color="auto"/>
          </w:divBdr>
          <w:divsChild>
            <w:div w:id="847448579">
              <w:marLeft w:val="0"/>
              <w:marRight w:val="0"/>
              <w:marTop w:val="0"/>
              <w:marBottom w:val="0"/>
              <w:divBdr>
                <w:top w:val="none" w:sz="0" w:space="0" w:color="auto"/>
                <w:left w:val="none" w:sz="0" w:space="0" w:color="auto"/>
                <w:bottom w:val="none" w:sz="0" w:space="0" w:color="auto"/>
                <w:right w:val="none" w:sz="0" w:space="0" w:color="auto"/>
              </w:divBdr>
              <w:divsChild>
                <w:div w:id="894003836">
                  <w:marLeft w:val="0"/>
                  <w:marRight w:val="1"/>
                  <w:marTop w:val="0"/>
                  <w:marBottom w:val="0"/>
                  <w:divBdr>
                    <w:top w:val="none" w:sz="0" w:space="0" w:color="auto"/>
                    <w:left w:val="none" w:sz="0" w:space="0" w:color="auto"/>
                    <w:bottom w:val="none" w:sz="0" w:space="0" w:color="auto"/>
                    <w:right w:val="none" w:sz="0" w:space="0" w:color="auto"/>
                  </w:divBdr>
                  <w:divsChild>
                    <w:div w:id="1511993729">
                      <w:marLeft w:val="0"/>
                      <w:marRight w:val="0"/>
                      <w:marTop w:val="0"/>
                      <w:marBottom w:val="0"/>
                      <w:divBdr>
                        <w:top w:val="none" w:sz="0" w:space="0" w:color="auto"/>
                        <w:left w:val="none" w:sz="0" w:space="0" w:color="auto"/>
                        <w:bottom w:val="none" w:sz="0" w:space="0" w:color="auto"/>
                        <w:right w:val="none" w:sz="0" w:space="0" w:color="auto"/>
                      </w:divBdr>
                      <w:divsChild>
                        <w:div w:id="304431031">
                          <w:marLeft w:val="0"/>
                          <w:marRight w:val="0"/>
                          <w:marTop w:val="0"/>
                          <w:marBottom w:val="0"/>
                          <w:divBdr>
                            <w:top w:val="none" w:sz="0" w:space="0" w:color="auto"/>
                            <w:left w:val="none" w:sz="0" w:space="0" w:color="auto"/>
                            <w:bottom w:val="none" w:sz="0" w:space="0" w:color="auto"/>
                            <w:right w:val="none" w:sz="0" w:space="0" w:color="auto"/>
                          </w:divBdr>
                          <w:divsChild>
                            <w:div w:id="1459451102">
                              <w:marLeft w:val="0"/>
                              <w:marRight w:val="0"/>
                              <w:marTop w:val="120"/>
                              <w:marBottom w:val="360"/>
                              <w:divBdr>
                                <w:top w:val="none" w:sz="0" w:space="0" w:color="auto"/>
                                <w:left w:val="none" w:sz="0" w:space="0" w:color="auto"/>
                                <w:bottom w:val="none" w:sz="0" w:space="0" w:color="auto"/>
                                <w:right w:val="none" w:sz="0" w:space="0" w:color="auto"/>
                              </w:divBdr>
                              <w:divsChild>
                                <w:div w:id="817962158">
                                  <w:marLeft w:val="0"/>
                                  <w:marRight w:val="0"/>
                                  <w:marTop w:val="0"/>
                                  <w:marBottom w:val="0"/>
                                  <w:divBdr>
                                    <w:top w:val="none" w:sz="0" w:space="0" w:color="auto"/>
                                    <w:left w:val="none" w:sz="0" w:space="0" w:color="auto"/>
                                    <w:bottom w:val="none" w:sz="0" w:space="0" w:color="auto"/>
                                    <w:right w:val="none" w:sz="0" w:space="0" w:color="auto"/>
                                  </w:divBdr>
                                  <w:divsChild>
                                    <w:div w:id="134659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62848">
      <w:bodyDiv w:val="1"/>
      <w:marLeft w:val="0"/>
      <w:marRight w:val="0"/>
      <w:marTop w:val="0"/>
      <w:marBottom w:val="0"/>
      <w:divBdr>
        <w:top w:val="none" w:sz="0" w:space="0" w:color="auto"/>
        <w:left w:val="none" w:sz="0" w:space="0" w:color="auto"/>
        <w:bottom w:val="none" w:sz="0" w:space="0" w:color="auto"/>
        <w:right w:val="none" w:sz="0" w:space="0" w:color="auto"/>
      </w:divBdr>
    </w:div>
    <w:div w:id="111635601">
      <w:bodyDiv w:val="1"/>
      <w:marLeft w:val="0"/>
      <w:marRight w:val="0"/>
      <w:marTop w:val="0"/>
      <w:marBottom w:val="0"/>
      <w:divBdr>
        <w:top w:val="none" w:sz="0" w:space="0" w:color="auto"/>
        <w:left w:val="none" w:sz="0" w:space="0" w:color="auto"/>
        <w:bottom w:val="none" w:sz="0" w:space="0" w:color="auto"/>
        <w:right w:val="none" w:sz="0" w:space="0" w:color="auto"/>
      </w:divBdr>
    </w:div>
    <w:div w:id="114951600">
      <w:bodyDiv w:val="1"/>
      <w:marLeft w:val="0"/>
      <w:marRight w:val="0"/>
      <w:marTop w:val="0"/>
      <w:marBottom w:val="0"/>
      <w:divBdr>
        <w:top w:val="none" w:sz="0" w:space="0" w:color="auto"/>
        <w:left w:val="none" w:sz="0" w:space="0" w:color="auto"/>
        <w:bottom w:val="none" w:sz="0" w:space="0" w:color="auto"/>
        <w:right w:val="none" w:sz="0" w:space="0" w:color="auto"/>
      </w:divBdr>
      <w:divsChild>
        <w:div w:id="1655641957">
          <w:marLeft w:val="0"/>
          <w:marRight w:val="1"/>
          <w:marTop w:val="0"/>
          <w:marBottom w:val="0"/>
          <w:divBdr>
            <w:top w:val="none" w:sz="0" w:space="0" w:color="auto"/>
            <w:left w:val="none" w:sz="0" w:space="0" w:color="auto"/>
            <w:bottom w:val="none" w:sz="0" w:space="0" w:color="auto"/>
            <w:right w:val="none" w:sz="0" w:space="0" w:color="auto"/>
          </w:divBdr>
          <w:divsChild>
            <w:div w:id="722799549">
              <w:marLeft w:val="0"/>
              <w:marRight w:val="0"/>
              <w:marTop w:val="0"/>
              <w:marBottom w:val="0"/>
              <w:divBdr>
                <w:top w:val="none" w:sz="0" w:space="0" w:color="auto"/>
                <w:left w:val="none" w:sz="0" w:space="0" w:color="auto"/>
                <w:bottom w:val="none" w:sz="0" w:space="0" w:color="auto"/>
                <w:right w:val="none" w:sz="0" w:space="0" w:color="auto"/>
              </w:divBdr>
              <w:divsChild>
                <w:div w:id="1824420583">
                  <w:marLeft w:val="0"/>
                  <w:marRight w:val="1"/>
                  <w:marTop w:val="0"/>
                  <w:marBottom w:val="0"/>
                  <w:divBdr>
                    <w:top w:val="none" w:sz="0" w:space="0" w:color="auto"/>
                    <w:left w:val="none" w:sz="0" w:space="0" w:color="auto"/>
                    <w:bottom w:val="none" w:sz="0" w:space="0" w:color="auto"/>
                    <w:right w:val="none" w:sz="0" w:space="0" w:color="auto"/>
                  </w:divBdr>
                  <w:divsChild>
                    <w:div w:id="1860316926">
                      <w:marLeft w:val="0"/>
                      <w:marRight w:val="0"/>
                      <w:marTop w:val="0"/>
                      <w:marBottom w:val="0"/>
                      <w:divBdr>
                        <w:top w:val="none" w:sz="0" w:space="0" w:color="auto"/>
                        <w:left w:val="none" w:sz="0" w:space="0" w:color="auto"/>
                        <w:bottom w:val="none" w:sz="0" w:space="0" w:color="auto"/>
                        <w:right w:val="none" w:sz="0" w:space="0" w:color="auto"/>
                      </w:divBdr>
                      <w:divsChild>
                        <w:div w:id="602881495">
                          <w:marLeft w:val="0"/>
                          <w:marRight w:val="0"/>
                          <w:marTop w:val="0"/>
                          <w:marBottom w:val="0"/>
                          <w:divBdr>
                            <w:top w:val="none" w:sz="0" w:space="0" w:color="auto"/>
                            <w:left w:val="none" w:sz="0" w:space="0" w:color="auto"/>
                            <w:bottom w:val="none" w:sz="0" w:space="0" w:color="auto"/>
                            <w:right w:val="none" w:sz="0" w:space="0" w:color="auto"/>
                          </w:divBdr>
                          <w:divsChild>
                            <w:div w:id="1656756493">
                              <w:marLeft w:val="0"/>
                              <w:marRight w:val="0"/>
                              <w:marTop w:val="120"/>
                              <w:marBottom w:val="360"/>
                              <w:divBdr>
                                <w:top w:val="none" w:sz="0" w:space="0" w:color="auto"/>
                                <w:left w:val="none" w:sz="0" w:space="0" w:color="auto"/>
                                <w:bottom w:val="none" w:sz="0" w:space="0" w:color="auto"/>
                                <w:right w:val="none" w:sz="0" w:space="0" w:color="auto"/>
                              </w:divBdr>
                              <w:divsChild>
                                <w:div w:id="202593999">
                                  <w:marLeft w:val="0"/>
                                  <w:marRight w:val="0"/>
                                  <w:marTop w:val="0"/>
                                  <w:marBottom w:val="0"/>
                                  <w:divBdr>
                                    <w:top w:val="none" w:sz="0" w:space="0" w:color="auto"/>
                                    <w:left w:val="none" w:sz="0" w:space="0" w:color="auto"/>
                                    <w:bottom w:val="none" w:sz="0" w:space="0" w:color="auto"/>
                                    <w:right w:val="none" w:sz="0" w:space="0" w:color="auto"/>
                                  </w:divBdr>
                                  <w:divsChild>
                                    <w:div w:id="62045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42248">
      <w:bodyDiv w:val="1"/>
      <w:marLeft w:val="0"/>
      <w:marRight w:val="0"/>
      <w:marTop w:val="0"/>
      <w:marBottom w:val="0"/>
      <w:divBdr>
        <w:top w:val="none" w:sz="0" w:space="0" w:color="auto"/>
        <w:left w:val="none" w:sz="0" w:space="0" w:color="auto"/>
        <w:bottom w:val="none" w:sz="0" w:space="0" w:color="auto"/>
        <w:right w:val="none" w:sz="0" w:space="0" w:color="auto"/>
      </w:divBdr>
    </w:div>
    <w:div w:id="140385461">
      <w:bodyDiv w:val="1"/>
      <w:marLeft w:val="0"/>
      <w:marRight w:val="0"/>
      <w:marTop w:val="0"/>
      <w:marBottom w:val="0"/>
      <w:divBdr>
        <w:top w:val="none" w:sz="0" w:space="0" w:color="auto"/>
        <w:left w:val="none" w:sz="0" w:space="0" w:color="auto"/>
        <w:bottom w:val="none" w:sz="0" w:space="0" w:color="auto"/>
        <w:right w:val="none" w:sz="0" w:space="0" w:color="auto"/>
      </w:divBdr>
    </w:div>
    <w:div w:id="165944470">
      <w:bodyDiv w:val="1"/>
      <w:marLeft w:val="0"/>
      <w:marRight w:val="0"/>
      <w:marTop w:val="0"/>
      <w:marBottom w:val="0"/>
      <w:divBdr>
        <w:top w:val="none" w:sz="0" w:space="0" w:color="auto"/>
        <w:left w:val="none" w:sz="0" w:space="0" w:color="auto"/>
        <w:bottom w:val="none" w:sz="0" w:space="0" w:color="auto"/>
        <w:right w:val="none" w:sz="0" w:space="0" w:color="auto"/>
      </w:divBdr>
      <w:divsChild>
        <w:div w:id="770126061">
          <w:marLeft w:val="0"/>
          <w:marRight w:val="1"/>
          <w:marTop w:val="0"/>
          <w:marBottom w:val="0"/>
          <w:divBdr>
            <w:top w:val="none" w:sz="0" w:space="0" w:color="auto"/>
            <w:left w:val="none" w:sz="0" w:space="0" w:color="auto"/>
            <w:bottom w:val="none" w:sz="0" w:space="0" w:color="auto"/>
            <w:right w:val="none" w:sz="0" w:space="0" w:color="auto"/>
          </w:divBdr>
          <w:divsChild>
            <w:div w:id="1656303187">
              <w:marLeft w:val="0"/>
              <w:marRight w:val="0"/>
              <w:marTop w:val="0"/>
              <w:marBottom w:val="0"/>
              <w:divBdr>
                <w:top w:val="none" w:sz="0" w:space="0" w:color="auto"/>
                <w:left w:val="none" w:sz="0" w:space="0" w:color="auto"/>
                <w:bottom w:val="none" w:sz="0" w:space="0" w:color="auto"/>
                <w:right w:val="none" w:sz="0" w:space="0" w:color="auto"/>
              </w:divBdr>
              <w:divsChild>
                <w:div w:id="1034768362">
                  <w:marLeft w:val="0"/>
                  <w:marRight w:val="1"/>
                  <w:marTop w:val="0"/>
                  <w:marBottom w:val="0"/>
                  <w:divBdr>
                    <w:top w:val="none" w:sz="0" w:space="0" w:color="auto"/>
                    <w:left w:val="none" w:sz="0" w:space="0" w:color="auto"/>
                    <w:bottom w:val="none" w:sz="0" w:space="0" w:color="auto"/>
                    <w:right w:val="none" w:sz="0" w:space="0" w:color="auto"/>
                  </w:divBdr>
                  <w:divsChild>
                    <w:div w:id="235628369">
                      <w:marLeft w:val="0"/>
                      <w:marRight w:val="0"/>
                      <w:marTop w:val="0"/>
                      <w:marBottom w:val="0"/>
                      <w:divBdr>
                        <w:top w:val="none" w:sz="0" w:space="0" w:color="auto"/>
                        <w:left w:val="none" w:sz="0" w:space="0" w:color="auto"/>
                        <w:bottom w:val="none" w:sz="0" w:space="0" w:color="auto"/>
                        <w:right w:val="none" w:sz="0" w:space="0" w:color="auto"/>
                      </w:divBdr>
                      <w:divsChild>
                        <w:div w:id="92946493">
                          <w:marLeft w:val="0"/>
                          <w:marRight w:val="0"/>
                          <w:marTop w:val="0"/>
                          <w:marBottom w:val="0"/>
                          <w:divBdr>
                            <w:top w:val="none" w:sz="0" w:space="0" w:color="auto"/>
                            <w:left w:val="none" w:sz="0" w:space="0" w:color="auto"/>
                            <w:bottom w:val="none" w:sz="0" w:space="0" w:color="auto"/>
                            <w:right w:val="none" w:sz="0" w:space="0" w:color="auto"/>
                          </w:divBdr>
                          <w:divsChild>
                            <w:div w:id="1111972904">
                              <w:marLeft w:val="0"/>
                              <w:marRight w:val="0"/>
                              <w:marTop w:val="120"/>
                              <w:marBottom w:val="360"/>
                              <w:divBdr>
                                <w:top w:val="none" w:sz="0" w:space="0" w:color="auto"/>
                                <w:left w:val="none" w:sz="0" w:space="0" w:color="auto"/>
                                <w:bottom w:val="none" w:sz="0" w:space="0" w:color="auto"/>
                                <w:right w:val="none" w:sz="0" w:space="0" w:color="auto"/>
                              </w:divBdr>
                              <w:divsChild>
                                <w:div w:id="2101949992">
                                  <w:marLeft w:val="0"/>
                                  <w:marRight w:val="0"/>
                                  <w:marTop w:val="0"/>
                                  <w:marBottom w:val="0"/>
                                  <w:divBdr>
                                    <w:top w:val="none" w:sz="0" w:space="0" w:color="auto"/>
                                    <w:left w:val="none" w:sz="0" w:space="0" w:color="auto"/>
                                    <w:bottom w:val="none" w:sz="0" w:space="0" w:color="auto"/>
                                    <w:right w:val="none" w:sz="0" w:space="0" w:color="auto"/>
                                  </w:divBdr>
                                  <w:divsChild>
                                    <w:div w:id="45128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986306">
      <w:bodyDiv w:val="1"/>
      <w:marLeft w:val="0"/>
      <w:marRight w:val="0"/>
      <w:marTop w:val="0"/>
      <w:marBottom w:val="0"/>
      <w:divBdr>
        <w:top w:val="none" w:sz="0" w:space="0" w:color="auto"/>
        <w:left w:val="none" w:sz="0" w:space="0" w:color="auto"/>
        <w:bottom w:val="none" w:sz="0" w:space="0" w:color="auto"/>
        <w:right w:val="none" w:sz="0" w:space="0" w:color="auto"/>
      </w:divBdr>
    </w:div>
    <w:div w:id="169562011">
      <w:bodyDiv w:val="1"/>
      <w:marLeft w:val="0"/>
      <w:marRight w:val="0"/>
      <w:marTop w:val="0"/>
      <w:marBottom w:val="0"/>
      <w:divBdr>
        <w:top w:val="none" w:sz="0" w:space="0" w:color="auto"/>
        <w:left w:val="none" w:sz="0" w:space="0" w:color="auto"/>
        <w:bottom w:val="none" w:sz="0" w:space="0" w:color="auto"/>
        <w:right w:val="none" w:sz="0" w:space="0" w:color="auto"/>
      </w:divBdr>
      <w:divsChild>
        <w:div w:id="928270792">
          <w:marLeft w:val="0"/>
          <w:marRight w:val="1"/>
          <w:marTop w:val="0"/>
          <w:marBottom w:val="0"/>
          <w:divBdr>
            <w:top w:val="none" w:sz="0" w:space="0" w:color="auto"/>
            <w:left w:val="none" w:sz="0" w:space="0" w:color="auto"/>
            <w:bottom w:val="none" w:sz="0" w:space="0" w:color="auto"/>
            <w:right w:val="none" w:sz="0" w:space="0" w:color="auto"/>
          </w:divBdr>
          <w:divsChild>
            <w:div w:id="854540174">
              <w:marLeft w:val="0"/>
              <w:marRight w:val="0"/>
              <w:marTop w:val="0"/>
              <w:marBottom w:val="0"/>
              <w:divBdr>
                <w:top w:val="none" w:sz="0" w:space="0" w:color="auto"/>
                <w:left w:val="none" w:sz="0" w:space="0" w:color="auto"/>
                <w:bottom w:val="none" w:sz="0" w:space="0" w:color="auto"/>
                <w:right w:val="none" w:sz="0" w:space="0" w:color="auto"/>
              </w:divBdr>
              <w:divsChild>
                <w:div w:id="572935204">
                  <w:marLeft w:val="0"/>
                  <w:marRight w:val="1"/>
                  <w:marTop w:val="0"/>
                  <w:marBottom w:val="0"/>
                  <w:divBdr>
                    <w:top w:val="none" w:sz="0" w:space="0" w:color="auto"/>
                    <w:left w:val="none" w:sz="0" w:space="0" w:color="auto"/>
                    <w:bottom w:val="none" w:sz="0" w:space="0" w:color="auto"/>
                    <w:right w:val="none" w:sz="0" w:space="0" w:color="auto"/>
                  </w:divBdr>
                  <w:divsChild>
                    <w:div w:id="2121950966">
                      <w:marLeft w:val="0"/>
                      <w:marRight w:val="0"/>
                      <w:marTop w:val="0"/>
                      <w:marBottom w:val="0"/>
                      <w:divBdr>
                        <w:top w:val="none" w:sz="0" w:space="0" w:color="auto"/>
                        <w:left w:val="none" w:sz="0" w:space="0" w:color="auto"/>
                        <w:bottom w:val="none" w:sz="0" w:space="0" w:color="auto"/>
                        <w:right w:val="none" w:sz="0" w:space="0" w:color="auto"/>
                      </w:divBdr>
                      <w:divsChild>
                        <w:div w:id="806893829">
                          <w:marLeft w:val="0"/>
                          <w:marRight w:val="0"/>
                          <w:marTop w:val="0"/>
                          <w:marBottom w:val="0"/>
                          <w:divBdr>
                            <w:top w:val="none" w:sz="0" w:space="0" w:color="auto"/>
                            <w:left w:val="none" w:sz="0" w:space="0" w:color="auto"/>
                            <w:bottom w:val="none" w:sz="0" w:space="0" w:color="auto"/>
                            <w:right w:val="none" w:sz="0" w:space="0" w:color="auto"/>
                          </w:divBdr>
                          <w:divsChild>
                            <w:div w:id="1213469488">
                              <w:marLeft w:val="0"/>
                              <w:marRight w:val="0"/>
                              <w:marTop w:val="120"/>
                              <w:marBottom w:val="360"/>
                              <w:divBdr>
                                <w:top w:val="none" w:sz="0" w:space="0" w:color="auto"/>
                                <w:left w:val="none" w:sz="0" w:space="0" w:color="auto"/>
                                <w:bottom w:val="none" w:sz="0" w:space="0" w:color="auto"/>
                                <w:right w:val="none" w:sz="0" w:space="0" w:color="auto"/>
                              </w:divBdr>
                              <w:divsChild>
                                <w:div w:id="38208170">
                                  <w:marLeft w:val="0"/>
                                  <w:marRight w:val="0"/>
                                  <w:marTop w:val="0"/>
                                  <w:marBottom w:val="0"/>
                                  <w:divBdr>
                                    <w:top w:val="none" w:sz="0" w:space="0" w:color="auto"/>
                                    <w:left w:val="none" w:sz="0" w:space="0" w:color="auto"/>
                                    <w:bottom w:val="none" w:sz="0" w:space="0" w:color="auto"/>
                                    <w:right w:val="none" w:sz="0" w:space="0" w:color="auto"/>
                                  </w:divBdr>
                                  <w:divsChild>
                                    <w:div w:id="1188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969496">
      <w:bodyDiv w:val="1"/>
      <w:marLeft w:val="0"/>
      <w:marRight w:val="0"/>
      <w:marTop w:val="0"/>
      <w:marBottom w:val="0"/>
      <w:divBdr>
        <w:top w:val="none" w:sz="0" w:space="0" w:color="auto"/>
        <w:left w:val="none" w:sz="0" w:space="0" w:color="auto"/>
        <w:bottom w:val="none" w:sz="0" w:space="0" w:color="auto"/>
        <w:right w:val="none" w:sz="0" w:space="0" w:color="auto"/>
      </w:divBdr>
    </w:div>
    <w:div w:id="182280021">
      <w:bodyDiv w:val="1"/>
      <w:marLeft w:val="0"/>
      <w:marRight w:val="0"/>
      <w:marTop w:val="0"/>
      <w:marBottom w:val="0"/>
      <w:divBdr>
        <w:top w:val="none" w:sz="0" w:space="0" w:color="auto"/>
        <w:left w:val="none" w:sz="0" w:space="0" w:color="auto"/>
        <w:bottom w:val="none" w:sz="0" w:space="0" w:color="auto"/>
        <w:right w:val="none" w:sz="0" w:space="0" w:color="auto"/>
      </w:divBdr>
      <w:divsChild>
        <w:div w:id="1676497119">
          <w:marLeft w:val="0"/>
          <w:marRight w:val="1"/>
          <w:marTop w:val="0"/>
          <w:marBottom w:val="0"/>
          <w:divBdr>
            <w:top w:val="none" w:sz="0" w:space="0" w:color="auto"/>
            <w:left w:val="none" w:sz="0" w:space="0" w:color="auto"/>
            <w:bottom w:val="none" w:sz="0" w:space="0" w:color="auto"/>
            <w:right w:val="none" w:sz="0" w:space="0" w:color="auto"/>
          </w:divBdr>
          <w:divsChild>
            <w:div w:id="244726304">
              <w:marLeft w:val="0"/>
              <w:marRight w:val="0"/>
              <w:marTop w:val="0"/>
              <w:marBottom w:val="0"/>
              <w:divBdr>
                <w:top w:val="none" w:sz="0" w:space="0" w:color="auto"/>
                <w:left w:val="none" w:sz="0" w:space="0" w:color="auto"/>
                <w:bottom w:val="none" w:sz="0" w:space="0" w:color="auto"/>
                <w:right w:val="none" w:sz="0" w:space="0" w:color="auto"/>
              </w:divBdr>
              <w:divsChild>
                <w:div w:id="1251431577">
                  <w:marLeft w:val="0"/>
                  <w:marRight w:val="1"/>
                  <w:marTop w:val="0"/>
                  <w:marBottom w:val="0"/>
                  <w:divBdr>
                    <w:top w:val="none" w:sz="0" w:space="0" w:color="auto"/>
                    <w:left w:val="none" w:sz="0" w:space="0" w:color="auto"/>
                    <w:bottom w:val="none" w:sz="0" w:space="0" w:color="auto"/>
                    <w:right w:val="none" w:sz="0" w:space="0" w:color="auto"/>
                  </w:divBdr>
                  <w:divsChild>
                    <w:div w:id="41028330">
                      <w:marLeft w:val="0"/>
                      <w:marRight w:val="0"/>
                      <w:marTop w:val="0"/>
                      <w:marBottom w:val="0"/>
                      <w:divBdr>
                        <w:top w:val="none" w:sz="0" w:space="0" w:color="auto"/>
                        <w:left w:val="none" w:sz="0" w:space="0" w:color="auto"/>
                        <w:bottom w:val="none" w:sz="0" w:space="0" w:color="auto"/>
                        <w:right w:val="none" w:sz="0" w:space="0" w:color="auto"/>
                      </w:divBdr>
                      <w:divsChild>
                        <w:div w:id="1180045366">
                          <w:marLeft w:val="0"/>
                          <w:marRight w:val="0"/>
                          <w:marTop w:val="0"/>
                          <w:marBottom w:val="0"/>
                          <w:divBdr>
                            <w:top w:val="none" w:sz="0" w:space="0" w:color="auto"/>
                            <w:left w:val="none" w:sz="0" w:space="0" w:color="auto"/>
                            <w:bottom w:val="none" w:sz="0" w:space="0" w:color="auto"/>
                            <w:right w:val="none" w:sz="0" w:space="0" w:color="auto"/>
                          </w:divBdr>
                          <w:divsChild>
                            <w:div w:id="1144738103">
                              <w:marLeft w:val="0"/>
                              <w:marRight w:val="0"/>
                              <w:marTop w:val="120"/>
                              <w:marBottom w:val="360"/>
                              <w:divBdr>
                                <w:top w:val="none" w:sz="0" w:space="0" w:color="auto"/>
                                <w:left w:val="none" w:sz="0" w:space="0" w:color="auto"/>
                                <w:bottom w:val="none" w:sz="0" w:space="0" w:color="auto"/>
                                <w:right w:val="none" w:sz="0" w:space="0" w:color="auto"/>
                              </w:divBdr>
                              <w:divsChild>
                                <w:div w:id="1558471936">
                                  <w:marLeft w:val="0"/>
                                  <w:marRight w:val="0"/>
                                  <w:marTop w:val="0"/>
                                  <w:marBottom w:val="0"/>
                                  <w:divBdr>
                                    <w:top w:val="none" w:sz="0" w:space="0" w:color="auto"/>
                                    <w:left w:val="none" w:sz="0" w:space="0" w:color="auto"/>
                                    <w:bottom w:val="none" w:sz="0" w:space="0" w:color="auto"/>
                                    <w:right w:val="none" w:sz="0" w:space="0" w:color="auto"/>
                                  </w:divBdr>
                                  <w:divsChild>
                                    <w:div w:id="165105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261540">
      <w:bodyDiv w:val="1"/>
      <w:marLeft w:val="0"/>
      <w:marRight w:val="0"/>
      <w:marTop w:val="0"/>
      <w:marBottom w:val="0"/>
      <w:divBdr>
        <w:top w:val="none" w:sz="0" w:space="0" w:color="auto"/>
        <w:left w:val="none" w:sz="0" w:space="0" w:color="auto"/>
        <w:bottom w:val="none" w:sz="0" w:space="0" w:color="auto"/>
        <w:right w:val="none" w:sz="0" w:space="0" w:color="auto"/>
      </w:divBdr>
      <w:divsChild>
        <w:div w:id="1320303360">
          <w:marLeft w:val="0"/>
          <w:marRight w:val="1"/>
          <w:marTop w:val="0"/>
          <w:marBottom w:val="0"/>
          <w:divBdr>
            <w:top w:val="none" w:sz="0" w:space="0" w:color="auto"/>
            <w:left w:val="none" w:sz="0" w:space="0" w:color="auto"/>
            <w:bottom w:val="none" w:sz="0" w:space="0" w:color="auto"/>
            <w:right w:val="none" w:sz="0" w:space="0" w:color="auto"/>
          </w:divBdr>
          <w:divsChild>
            <w:div w:id="674302945">
              <w:marLeft w:val="0"/>
              <w:marRight w:val="0"/>
              <w:marTop w:val="0"/>
              <w:marBottom w:val="0"/>
              <w:divBdr>
                <w:top w:val="none" w:sz="0" w:space="0" w:color="auto"/>
                <w:left w:val="none" w:sz="0" w:space="0" w:color="auto"/>
                <w:bottom w:val="none" w:sz="0" w:space="0" w:color="auto"/>
                <w:right w:val="none" w:sz="0" w:space="0" w:color="auto"/>
              </w:divBdr>
              <w:divsChild>
                <w:div w:id="1802653272">
                  <w:marLeft w:val="0"/>
                  <w:marRight w:val="1"/>
                  <w:marTop w:val="0"/>
                  <w:marBottom w:val="0"/>
                  <w:divBdr>
                    <w:top w:val="none" w:sz="0" w:space="0" w:color="auto"/>
                    <w:left w:val="none" w:sz="0" w:space="0" w:color="auto"/>
                    <w:bottom w:val="none" w:sz="0" w:space="0" w:color="auto"/>
                    <w:right w:val="none" w:sz="0" w:space="0" w:color="auto"/>
                  </w:divBdr>
                  <w:divsChild>
                    <w:div w:id="601688331">
                      <w:marLeft w:val="0"/>
                      <w:marRight w:val="0"/>
                      <w:marTop w:val="0"/>
                      <w:marBottom w:val="0"/>
                      <w:divBdr>
                        <w:top w:val="none" w:sz="0" w:space="0" w:color="auto"/>
                        <w:left w:val="none" w:sz="0" w:space="0" w:color="auto"/>
                        <w:bottom w:val="none" w:sz="0" w:space="0" w:color="auto"/>
                        <w:right w:val="none" w:sz="0" w:space="0" w:color="auto"/>
                      </w:divBdr>
                      <w:divsChild>
                        <w:div w:id="1404641677">
                          <w:marLeft w:val="0"/>
                          <w:marRight w:val="0"/>
                          <w:marTop w:val="0"/>
                          <w:marBottom w:val="0"/>
                          <w:divBdr>
                            <w:top w:val="none" w:sz="0" w:space="0" w:color="auto"/>
                            <w:left w:val="none" w:sz="0" w:space="0" w:color="auto"/>
                            <w:bottom w:val="none" w:sz="0" w:space="0" w:color="auto"/>
                            <w:right w:val="none" w:sz="0" w:space="0" w:color="auto"/>
                          </w:divBdr>
                          <w:divsChild>
                            <w:div w:id="1380398369">
                              <w:marLeft w:val="0"/>
                              <w:marRight w:val="0"/>
                              <w:marTop w:val="120"/>
                              <w:marBottom w:val="360"/>
                              <w:divBdr>
                                <w:top w:val="none" w:sz="0" w:space="0" w:color="auto"/>
                                <w:left w:val="none" w:sz="0" w:space="0" w:color="auto"/>
                                <w:bottom w:val="none" w:sz="0" w:space="0" w:color="auto"/>
                                <w:right w:val="none" w:sz="0" w:space="0" w:color="auto"/>
                              </w:divBdr>
                              <w:divsChild>
                                <w:div w:id="954554286">
                                  <w:marLeft w:val="0"/>
                                  <w:marRight w:val="0"/>
                                  <w:marTop w:val="0"/>
                                  <w:marBottom w:val="0"/>
                                  <w:divBdr>
                                    <w:top w:val="none" w:sz="0" w:space="0" w:color="auto"/>
                                    <w:left w:val="none" w:sz="0" w:space="0" w:color="auto"/>
                                    <w:bottom w:val="none" w:sz="0" w:space="0" w:color="auto"/>
                                    <w:right w:val="none" w:sz="0" w:space="0" w:color="auto"/>
                                  </w:divBdr>
                                  <w:divsChild>
                                    <w:div w:id="149221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441038">
      <w:bodyDiv w:val="1"/>
      <w:marLeft w:val="0"/>
      <w:marRight w:val="0"/>
      <w:marTop w:val="0"/>
      <w:marBottom w:val="0"/>
      <w:divBdr>
        <w:top w:val="none" w:sz="0" w:space="0" w:color="auto"/>
        <w:left w:val="none" w:sz="0" w:space="0" w:color="auto"/>
        <w:bottom w:val="none" w:sz="0" w:space="0" w:color="auto"/>
        <w:right w:val="none" w:sz="0" w:space="0" w:color="auto"/>
      </w:divBdr>
      <w:divsChild>
        <w:div w:id="1314599730">
          <w:marLeft w:val="0"/>
          <w:marRight w:val="1"/>
          <w:marTop w:val="0"/>
          <w:marBottom w:val="0"/>
          <w:divBdr>
            <w:top w:val="none" w:sz="0" w:space="0" w:color="auto"/>
            <w:left w:val="none" w:sz="0" w:space="0" w:color="auto"/>
            <w:bottom w:val="none" w:sz="0" w:space="0" w:color="auto"/>
            <w:right w:val="none" w:sz="0" w:space="0" w:color="auto"/>
          </w:divBdr>
          <w:divsChild>
            <w:div w:id="784541464">
              <w:marLeft w:val="0"/>
              <w:marRight w:val="0"/>
              <w:marTop w:val="0"/>
              <w:marBottom w:val="0"/>
              <w:divBdr>
                <w:top w:val="none" w:sz="0" w:space="0" w:color="auto"/>
                <w:left w:val="none" w:sz="0" w:space="0" w:color="auto"/>
                <w:bottom w:val="none" w:sz="0" w:space="0" w:color="auto"/>
                <w:right w:val="none" w:sz="0" w:space="0" w:color="auto"/>
              </w:divBdr>
              <w:divsChild>
                <w:div w:id="567039263">
                  <w:marLeft w:val="0"/>
                  <w:marRight w:val="1"/>
                  <w:marTop w:val="0"/>
                  <w:marBottom w:val="0"/>
                  <w:divBdr>
                    <w:top w:val="none" w:sz="0" w:space="0" w:color="auto"/>
                    <w:left w:val="none" w:sz="0" w:space="0" w:color="auto"/>
                    <w:bottom w:val="none" w:sz="0" w:space="0" w:color="auto"/>
                    <w:right w:val="none" w:sz="0" w:space="0" w:color="auto"/>
                  </w:divBdr>
                  <w:divsChild>
                    <w:div w:id="1677727957">
                      <w:marLeft w:val="0"/>
                      <w:marRight w:val="0"/>
                      <w:marTop w:val="0"/>
                      <w:marBottom w:val="0"/>
                      <w:divBdr>
                        <w:top w:val="none" w:sz="0" w:space="0" w:color="auto"/>
                        <w:left w:val="none" w:sz="0" w:space="0" w:color="auto"/>
                        <w:bottom w:val="none" w:sz="0" w:space="0" w:color="auto"/>
                        <w:right w:val="none" w:sz="0" w:space="0" w:color="auto"/>
                      </w:divBdr>
                      <w:divsChild>
                        <w:div w:id="1605960433">
                          <w:marLeft w:val="0"/>
                          <w:marRight w:val="0"/>
                          <w:marTop w:val="0"/>
                          <w:marBottom w:val="0"/>
                          <w:divBdr>
                            <w:top w:val="none" w:sz="0" w:space="0" w:color="auto"/>
                            <w:left w:val="none" w:sz="0" w:space="0" w:color="auto"/>
                            <w:bottom w:val="none" w:sz="0" w:space="0" w:color="auto"/>
                            <w:right w:val="none" w:sz="0" w:space="0" w:color="auto"/>
                          </w:divBdr>
                          <w:divsChild>
                            <w:div w:id="586501435">
                              <w:marLeft w:val="0"/>
                              <w:marRight w:val="0"/>
                              <w:marTop w:val="120"/>
                              <w:marBottom w:val="360"/>
                              <w:divBdr>
                                <w:top w:val="none" w:sz="0" w:space="0" w:color="auto"/>
                                <w:left w:val="none" w:sz="0" w:space="0" w:color="auto"/>
                                <w:bottom w:val="none" w:sz="0" w:space="0" w:color="auto"/>
                                <w:right w:val="none" w:sz="0" w:space="0" w:color="auto"/>
                              </w:divBdr>
                              <w:divsChild>
                                <w:div w:id="1471747114">
                                  <w:marLeft w:val="0"/>
                                  <w:marRight w:val="0"/>
                                  <w:marTop w:val="0"/>
                                  <w:marBottom w:val="0"/>
                                  <w:divBdr>
                                    <w:top w:val="none" w:sz="0" w:space="0" w:color="auto"/>
                                    <w:left w:val="none" w:sz="0" w:space="0" w:color="auto"/>
                                    <w:bottom w:val="none" w:sz="0" w:space="0" w:color="auto"/>
                                    <w:right w:val="none" w:sz="0" w:space="0" w:color="auto"/>
                                  </w:divBdr>
                                  <w:divsChild>
                                    <w:div w:id="138602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042903">
      <w:bodyDiv w:val="1"/>
      <w:marLeft w:val="0"/>
      <w:marRight w:val="0"/>
      <w:marTop w:val="0"/>
      <w:marBottom w:val="0"/>
      <w:divBdr>
        <w:top w:val="none" w:sz="0" w:space="0" w:color="auto"/>
        <w:left w:val="none" w:sz="0" w:space="0" w:color="auto"/>
        <w:bottom w:val="none" w:sz="0" w:space="0" w:color="auto"/>
        <w:right w:val="none" w:sz="0" w:space="0" w:color="auto"/>
      </w:divBdr>
      <w:divsChild>
        <w:div w:id="1775468443">
          <w:marLeft w:val="0"/>
          <w:marRight w:val="1"/>
          <w:marTop w:val="0"/>
          <w:marBottom w:val="0"/>
          <w:divBdr>
            <w:top w:val="none" w:sz="0" w:space="0" w:color="auto"/>
            <w:left w:val="none" w:sz="0" w:space="0" w:color="auto"/>
            <w:bottom w:val="none" w:sz="0" w:space="0" w:color="auto"/>
            <w:right w:val="none" w:sz="0" w:space="0" w:color="auto"/>
          </w:divBdr>
          <w:divsChild>
            <w:div w:id="1918321328">
              <w:marLeft w:val="0"/>
              <w:marRight w:val="0"/>
              <w:marTop w:val="0"/>
              <w:marBottom w:val="0"/>
              <w:divBdr>
                <w:top w:val="none" w:sz="0" w:space="0" w:color="auto"/>
                <w:left w:val="none" w:sz="0" w:space="0" w:color="auto"/>
                <w:bottom w:val="none" w:sz="0" w:space="0" w:color="auto"/>
                <w:right w:val="none" w:sz="0" w:space="0" w:color="auto"/>
              </w:divBdr>
              <w:divsChild>
                <w:div w:id="1252350071">
                  <w:marLeft w:val="0"/>
                  <w:marRight w:val="1"/>
                  <w:marTop w:val="0"/>
                  <w:marBottom w:val="0"/>
                  <w:divBdr>
                    <w:top w:val="none" w:sz="0" w:space="0" w:color="auto"/>
                    <w:left w:val="none" w:sz="0" w:space="0" w:color="auto"/>
                    <w:bottom w:val="none" w:sz="0" w:space="0" w:color="auto"/>
                    <w:right w:val="none" w:sz="0" w:space="0" w:color="auto"/>
                  </w:divBdr>
                  <w:divsChild>
                    <w:div w:id="908540423">
                      <w:marLeft w:val="0"/>
                      <w:marRight w:val="0"/>
                      <w:marTop w:val="0"/>
                      <w:marBottom w:val="0"/>
                      <w:divBdr>
                        <w:top w:val="none" w:sz="0" w:space="0" w:color="auto"/>
                        <w:left w:val="none" w:sz="0" w:space="0" w:color="auto"/>
                        <w:bottom w:val="none" w:sz="0" w:space="0" w:color="auto"/>
                        <w:right w:val="none" w:sz="0" w:space="0" w:color="auto"/>
                      </w:divBdr>
                      <w:divsChild>
                        <w:div w:id="794786542">
                          <w:marLeft w:val="0"/>
                          <w:marRight w:val="0"/>
                          <w:marTop w:val="0"/>
                          <w:marBottom w:val="0"/>
                          <w:divBdr>
                            <w:top w:val="none" w:sz="0" w:space="0" w:color="auto"/>
                            <w:left w:val="none" w:sz="0" w:space="0" w:color="auto"/>
                            <w:bottom w:val="none" w:sz="0" w:space="0" w:color="auto"/>
                            <w:right w:val="none" w:sz="0" w:space="0" w:color="auto"/>
                          </w:divBdr>
                          <w:divsChild>
                            <w:div w:id="937060033">
                              <w:marLeft w:val="0"/>
                              <w:marRight w:val="0"/>
                              <w:marTop w:val="120"/>
                              <w:marBottom w:val="360"/>
                              <w:divBdr>
                                <w:top w:val="none" w:sz="0" w:space="0" w:color="auto"/>
                                <w:left w:val="none" w:sz="0" w:space="0" w:color="auto"/>
                                <w:bottom w:val="none" w:sz="0" w:space="0" w:color="auto"/>
                                <w:right w:val="none" w:sz="0" w:space="0" w:color="auto"/>
                              </w:divBdr>
                              <w:divsChild>
                                <w:div w:id="1387216541">
                                  <w:marLeft w:val="0"/>
                                  <w:marRight w:val="0"/>
                                  <w:marTop w:val="0"/>
                                  <w:marBottom w:val="0"/>
                                  <w:divBdr>
                                    <w:top w:val="none" w:sz="0" w:space="0" w:color="auto"/>
                                    <w:left w:val="none" w:sz="0" w:space="0" w:color="auto"/>
                                    <w:bottom w:val="none" w:sz="0" w:space="0" w:color="auto"/>
                                    <w:right w:val="none" w:sz="0" w:space="0" w:color="auto"/>
                                  </w:divBdr>
                                  <w:divsChild>
                                    <w:div w:id="23385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548196">
      <w:bodyDiv w:val="1"/>
      <w:marLeft w:val="0"/>
      <w:marRight w:val="0"/>
      <w:marTop w:val="0"/>
      <w:marBottom w:val="0"/>
      <w:divBdr>
        <w:top w:val="none" w:sz="0" w:space="0" w:color="auto"/>
        <w:left w:val="none" w:sz="0" w:space="0" w:color="auto"/>
        <w:bottom w:val="none" w:sz="0" w:space="0" w:color="auto"/>
        <w:right w:val="none" w:sz="0" w:space="0" w:color="auto"/>
      </w:divBdr>
    </w:div>
    <w:div w:id="225116509">
      <w:bodyDiv w:val="1"/>
      <w:marLeft w:val="0"/>
      <w:marRight w:val="0"/>
      <w:marTop w:val="0"/>
      <w:marBottom w:val="0"/>
      <w:divBdr>
        <w:top w:val="none" w:sz="0" w:space="0" w:color="auto"/>
        <w:left w:val="none" w:sz="0" w:space="0" w:color="auto"/>
        <w:bottom w:val="none" w:sz="0" w:space="0" w:color="auto"/>
        <w:right w:val="none" w:sz="0" w:space="0" w:color="auto"/>
      </w:divBdr>
    </w:div>
    <w:div w:id="246114286">
      <w:bodyDiv w:val="1"/>
      <w:marLeft w:val="0"/>
      <w:marRight w:val="0"/>
      <w:marTop w:val="0"/>
      <w:marBottom w:val="0"/>
      <w:divBdr>
        <w:top w:val="none" w:sz="0" w:space="0" w:color="auto"/>
        <w:left w:val="none" w:sz="0" w:space="0" w:color="auto"/>
        <w:bottom w:val="none" w:sz="0" w:space="0" w:color="auto"/>
        <w:right w:val="none" w:sz="0" w:space="0" w:color="auto"/>
      </w:divBdr>
      <w:divsChild>
        <w:div w:id="826946530">
          <w:marLeft w:val="0"/>
          <w:marRight w:val="1"/>
          <w:marTop w:val="0"/>
          <w:marBottom w:val="0"/>
          <w:divBdr>
            <w:top w:val="none" w:sz="0" w:space="0" w:color="auto"/>
            <w:left w:val="none" w:sz="0" w:space="0" w:color="auto"/>
            <w:bottom w:val="none" w:sz="0" w:space="0" w:color="auto"/>
            <w:right w:val="none" w:sz="0" w:space="0" w:color="auto"/>
          </w:divBdr>
          <w:divsChild>
            <w:div w:id="248739346">
              <w:marLeft w:val="0"/>
              <w:marRight w:val="0"/>
              <w:marTop w:val="0"/>
              <w:marBottom w:val="0"/>
              <w:divBdr>
                <w:top w:val="none" w:sz="0" w:space="0" w:color="auto"/>
                <w:left w:val="none" w:sz="0" w:space="0" w:color="auto"/>
                <w:bottom w:val="none" w:sz="0" w:space="0" w:color="auto"/>
                <w:right w:val="none" w:sz="0" w:space="0" w:color="auto"/>
              </w:divBdr>
              <w:divsChild>
                <w:div w:id="407466162">
                  <w:marLeft w:val="0"/>
                  <w:marRight w:val="1"/>
                  <w:marTop w:val="0"/>
                  <w:marBottom w:val="0"/>
                  <w:divBdr>
                    <w:top w:val="none" w:sz="0" w:space="0" w:color="auto"/>
                    <w:left w:val="none" w:sz="0" w:space="0" w:color="auto"/>
                    <w:bottom w:val="none" w:sz="0" w:space="0" w:color="auto"/>
                    <w:right w:val="none" w:sz="0" w:space="0" w:color="auto"/>
                  </w:divBdr>
                  <w:divsChild>
                    <w:div w:id="882062647">
                      <w:marLeft w:val="0"/>
                      <w:marRight w:val="0"/>
                      <w:marTop w:val="0"/>
                      <w:marBottom w:val="0"/>
                      <w:divBdr>
                        <w:top w:val="none" w:sz="0" w:space="0" w:color="auto"/>
                        <w:left w:val="none" w:sz="0" w:space="0" w:color="auto"/>
                        <w:bottom w:val="none" w:sz="0" w:space="0" w:color="auto"/>
                        <w:right w:val="none" w:sz="0" w:space="0" w:color="auto"/>
                      </w:divBdr>
                      <w:divsChild>
                        <w:div w:id="1513177307">
                          <w:marLeft w:val="0"/>
                          <w:marRight w:val="0"/>
                          <w:marTop w:val="0"/>
                          <w:marBottom w:val="0"/>
                          <w:divBdr>
                            <w:top w:val="none" w:sz="0" w:space="0" w:color="auto"/>
                            <w:left w:val="none" w:sz="0" w:space="0" w:color="auto"/>
                            <w:bottom w:val="none" w:sz="0" w:space="0" w:color="auto"/>
                            <w:right w:val="none" w:sz="0" w:space="0" w:color="auto"/>
                          </w:divBdr>
                          <w:divsChild>
                            <w:div w:id="288820407">
                              <w:marLeft w:val="0"/>
                              <w:marRight w:val="0"/>
                              <w:marTop w:val="120"/>
                              <w:marBottom w:val="360"/>
                              <w:divBdr>
                                <w:top w:val="none" w:sz="0" w:space="0" w:color="auto"/>
                                <w:left w:val="none" w:sz="0" w:space="0" w:color="auto"/>
                                <w:bottom w:val="none" w:sz="0" w:space="0" w:color="auto"/>
                                <w:right w:val="none" w:sz="0" w:space="0" w:color="auto"/>
                              </w:divBdr>
                              <w:divsChild>
                                <w:div w:id="1959793292">
                                  <w:marLeft w:val="0"/>
                                  <w:marRight w:val="0"/>
                                  <w:marTop w:val="0"/>
                                  <w:marBottom w:val="0"/>
                                  <w:divBdr>
                                    <w:top w:val="none" w:sz="0" w:space="0" w:color="auto"/>
                                    <w:left w:val="none" w:sz="0" w:space="0" w:color="auto"/>
                                    <w:bottom w:val="none" w:sz="0" w:space="0" w:color="auto"/>
                                    <w:right w:val="none" w:sz="0" w:space="0" w:color="auto"/>
                                  </w:divBdr>
                                  <w:divsChild>
                                    <w:div w:id="24695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1663046">
      <w:bodyDiv w:val="1"/>
      <w:marLeft w:val="0"/>
      <w:marRight w:val="0"/>
      <w:marTop w:val="0"/>
      <w:marBottom w:val="0"/>
      <w:divBdr>
        <w:top w:val="none" w:sz="0" w:space="0" w:color="auto"/>
        <w:left w:val="none" w:sz="0" w:space="0" w:color="auto"/>
        <w:bottom w:val="none" w:sz="0" w:space="0" w:color="auto"/>
        <w:right w:val="none" w:sz="0" w:space="0" w:color="auto"/>
      </w:divBdr>
      <w:divsChild>
        <w:div w:id="1412194334">
          <w:marLeft w:val="0"/>
          <w:marRight w:val="1"/>
          <w:marTop w:val="0"/>
          <w:marBottom w:val="0"/>
          <w:divBdr>
            <w:top w:val="none" w:sz="0" w:space="0" w:color="auto"/>
            <w:left w:val="none" w:sz="0" w:space="0" w:color="auto"/>
            <w:bottom w:val="none" w:sz="0" w:space="0" w:color="auto"/>
            <w:right w:val="none" w:sz="0" w:space="0" w:color="auto"/>
          </w:divBdr>
          <w:divsChild>
            <w:div w:id="584608147">
              <w:marLeft w:val="0"/>
              <w:marRight w:val="0"/>
              <w:marTop w:val="0"/>
              <w:marBottom w:val="0"/>
              <w:divBdr>
                <w:top w:val="none" w:sz="0" w:space="0" w:color="auto"/>
                <w:left w:val="none" w:sz="0" w:space="0" w:color="auto"/>
                <w:bottom w:val="none" w:sz="0" w:space="0" w:color="auto"/>
                <w:right w:val="none" w:sz="0" w:space="0" w:color="auto"/>
              </w:divBdr>
              <w:divsChild>
                <w:div w:id="1554921430">
                  <w:marLeft w:val="0"/>
                  <w:marRight w:val="1"/>
                  <w:marTop w:val="0"/>
                  <w:marBottom w:val="0"/>
                  <w:divBdr>
                    <w:top w:val="none" w:sz="0" w:space="0" w:color="auto"/>
                    <w:left w:val="none" w:sz="0" w:space="0" w:color="auto"/>
                    <w:bottom w:val="none" w:sz="0" w:space="0" w:color="auto"/>
                    <w:right w:val="none" w:sz="0" w:space="0" w:color="auto"/>
                  </w:divBdr>
                  <w:divsChild>
                    <w:div w:id="1670012824">
                      <w:marLeft w:val="0"/>
                      <w:marRight w:val="0"/>
                      <w:marTop w:val="0"/>
                      <w:marBottom w:val="0"/>
                      <w:divBdr>
                        <w:top w:val="none" w:sz="0" w:space="0" w:color="auto"/>
                        <w:left w:val="none" w:sz="0" w:space="0" w:color="auto"/>
                        <w:bottom w:val="none" w:sz="0" w:space="0" w:color="auto"/>
                        <w:right w:val="none" w:sz="0" w:space="0" w:color="auto"/>
                      </w:divBdr>
                      <w:divsChild>
                        <w:div w:id="514686323">
                          <w:marLeft w:val="0"/>
                          <w:marRight w:val="0"/>
                          <w:marTop w:val="0"/>
                          <w:marBottom w:val="0"/>
                          <w:divBdr>
                            <w:top w:val="none" w:sz="0" w:space="0" w:color="auto"/>
                            <w:left w:val="none" w:sz="0" w:space="0" w:color="auto"/>
                            <w:bottom w:val="none" w:sz="0" w:space="0" w:color="auto"/>
                            <w:right w:val="none" w:sz="0" w:space="0" w:color="auto"/>
                          </w:divBdr>
                          <w:divsChild>
                            <w:div w:id="98835075">
                              <w:marLeft w:val="0"/>
                              <w:marRight w:val="0"/>
                              <w:marTop w:val="120"/>
                              <w:marBottom w:val="360"/>
                              <w:divBdr>
                                <w:top w:val="none" w:sz="0" w:space="0" w:color="auto"/>
                                <w:left w:val="none" w:sz="0" w:space="0" w:color="auto"/>
                                <w:bottom w:val="none" w:sz="0" w:space="0" w:color="auto"/>
                                <w:right w:val="none" w:sz="0" w:space="0" w:color="auto"/>
                              </w:divBdr>
                              <w:divsChild>
                                <w:div w:id="1774474820">
                                  <w:marLeft w:val="0"/>
                                  <w:marRight w:val="0"/>
                                  <w:marTop w:val="0"/>
                                  <w:marBottom w:val="0"/>
                                  <w:divBdr>
                                    <w:top w:val="none" w:sz="0" w:space="0" w:color="auto"/>
                                    <w:left w:val="none" w:sz="0" w:space="0" w:color="auto"/>
                                    <w:bottom w:val="none" w:sz="0" w:space="0" w:color="auto"/>
                                    <w:right w:val="none" w:sz="0" w:space="0" w:color="auto"/>
                                  </w:divBdr>
                                  <w:divsChild>
                                    <w:div w:id="129035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520181">
      <w:bodyDiv w:val="1"/>
      <w:marLeft w:val="0"/>
      <w:marRight w:val="0"/>
      <w:marTop w:val="0"/>
      <w:marBottom w:val="0"/>
      <w:divBdr>
        <w:top w:val="none" w:sz="0" w:space="0" w:color="auto"/>
        <w:left w:val="none" w:sz="0" w:space="0" w:color="auto"/>
        <w:bottom w:val="none" w:sz="0" w:space="0" w:color="auto"/>
        <w:right w:val="none" w:sz="0" w:space="0" w:color="auto"/>
      </w:divBdr>
      <w:divsChild>
        <w:div w:id="1788814642">
          <w:marLeft w:val="0"/>
          <w:marRight w:val="1"/>
          <w:marTop w:val="0"/>
          <w:marBottom w:val="0"/>
          <w:divBdr>
            <w:top w:val="none" w:sz="0" w:space="0" w:color="auto"/>
            <w:left w:val="none" w:sz="0" w:space="0" w:color="auto"/>
            <w:bottom w:val="none" w:sz="0" w:space="0" w:color="auto"/>
            <w:right w:val="none" w:sz="0" w:space="0" w:color="auto"/>
          </w:divBdr>
          <w:divsChild>
            <w:div w:id="1067872637">
              <w:marLeft w:val="0"/>
              <w:marRight w:val="0"/>
              <w:marTop w:val="0"/>
              <w:marBottom w:val="0"/>
              <w:divBdr>
                <w:top w:val="none" w:sz="0" w:space="0" w:color="auto"/>
                <w:left w:val="none" w:sz="0" w:space="0" w:color="auto"/>
                <w:bottom w:val="none" w:sz="0" w:space="0" w:color="auto"/>
                <w:right w:val="none" w:sz="0" w:space="0" w:color="auto"/>
              </w:divBdr>
              <w:divsChild>
                <w:div w:id="69621888">
                  <w:marLeft w:val="0"/>
                  <w:marRight w:val="1"/>
                  <w:marTop w:val="0"/>
                  <w:marBottom w:val="0"/>
                  <w:divBdr>
                    <w:top w:val="none" w:sz="0" w:space="0" w:color="auto"/>
                    <w:left w:val="none" w:sz="0" w:space="0" w:color="auto"/>
                    <w:bottom w:val="none" w:sz="0" w:space="0" w:color="auto"/>
                    <w:right w:val="none" w:sz="0" w:space="0" w:color="auto"/>
                  </w:divBdr>
                  <w:divsChild>
                    <w:div w:id="736056469">
                      <w:marLeft w:val="0"/>
                      <w:marRight w:val="0"/>
                      <w:marTop w:val="0"/>
                      <w:marBottom w:val="0"/>
                      <w:divBdr>
                        <w:top w:val="none" w:sz="0" w:space="0" w:color="auto"/>
                        <w:left w:val="none" w:sz="0" w:space="0" w:color="auto"/>
                        <w:bottom w:val="none" w:sz="0" w:space="0" w:color="auto"/>
                        <w:right w:val="none" w:sz="0" w:space="0" w:color="auto"/>
                      </w:divBdr>
                      <w:divsChild>
                        <w:div w:id="1493376570">
                          <w:marLeft w:val="0"/>
                          <w:marRight w:val="0"/>
                          <w:marTop w:val="0"/>
                          <w:marBottom w:val="0"/>
                          <w:divBdr>
                            <w:top w:val="none" w:sz="0" w:space="0" w:color="auto"/>
                            <w:left w:val="none" w:sz="0" w:space="0" w:color="auto"/>
                            <w:bottom w:val="none" w:sz="0" w:space="0" w:color="auto"/>
                            <w:right w:val="none" w:sz="0" w:space="0" w:color="auto"/>
                          </w:divBdr>
                          <w:divsChild>
                            <w:div w:id="1558659649">
                              <w:marLeft w:val="0"/>
                              <w:marRight w:val="0"/>
                              <w:marTop w:val="120"/>
                              <w:marBottom w:val="360"/>
                              <w:divBdr>
                                <w:top w:val="none" w:sz="0" w:space="0" w:color="auto"/>
                                <w:left w:val="none" w:sz="0" w:space="0" w:color="auto"/>
                                <w:bottom w:val="none" w:sz="0" w:space="0" w:color="auto"/>
                                <w:right w:val="none" w:sz="0" w:space="0" w:color="auto"/>
                              </w:divBdr>
                              <w:divsChild>
                                <w:div w:id="849369213">
                                  <w:marLeft w:val="0"/>
                                  <w:marRight w:val="0"/>
                                  <w:marTop w:val="0"/>
                                  <w:marBottom w:val="0"/>
                                  <w:divBdr>
                                    <w:top w:val="none" w:sz="0" w:space="0" w:color="auto"/>
                                    <w:left w:val="none" w:sz="0" w:space="0" w:color="auto"/>
                                    <w:bottom w:val="none" w:sz="0" w:space="0" w:color="auto"/>
                                    <w:right w:val="none" w:sz="0" w:space="0" w:color="auto"/>
                                  </w:divBdr>
                                  <w:divsChild>
                                    <w:div w:id="84135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1958013">
      <w:bodyDiv w:val="1"/>
      <w:marLeft w:val="0"/>
      <w:marRight w:val="0"/>
      <w:marTop w:val="0"/>
      <w:marBottom w:val="0"/>
      <w:divBdr>
        <w:top w:val="none" w:sz="0" w:space="0" w:color="auto"/>
        <w:left w:val="none" w:sz="0" w:space="0" w:color="auto"/>
        <w:bottom w:val="none" w:sz="0" w:space="0" w:color="auto"/>
        <w:right w:val="none" w:sz="0" w:space="0" w:color="auto"/>
      </w:divBdr>
      <w:divsChild>
        <w:div w:id="765661659">
          <w:marLeft w:val="0"/>
          <w:marRight w:val="1"/>
          <w:marTop w:val="0"/>
          <w:marBottom w:val="0"/>
          <w:divBdr>
            <w:top w:val="none" w:sz="0" w:space="0" w:color="auto"/>
            <w:left w:val="none" w:sz="0" w:space="0" w:color="auto"/>
            <w:bottom w:val="none" w:sz="0" w:space="0" w:color="auto"/>
            <w:right w:val="none" w:sz="0" w:space="0" w:color="auto"/>
          </w:divBdr>
          <w:divsChild>
            <w:div w:id="1820151297">
              <w:marLeft w:val="0"/>
              <w:marRight w:val="0"/>
              <w:marTop w:val="0"/>
              <w:marBottom w:val="0"/>
              <w:divBdr>
                <w:top w:val="none" w:sz="0" w:space="0" w:color="auto"/>
                <w:left w:val="none" w:sz="0" w:space="0" w:color="auto"/>
                <w:bottom w:val="none" w:sz="0" w:space="0" w:color="auto"/>
                <w:right w:val="none" w:sz="0" w:space="0" w:color="auto"/>
              </w:divBdr>
              <w:divsChild>
                <w:div w:id="777526340">
                  <w:marLeft w:val="0"/>
                  <w:marRight w:val="1"/>
                  <w:marTop w:val="0"/>
                  <w:marBottom w:val="0"/>
                  <w:divBdr>
                    <w:top w:val="none" w:sz="0" w:space="0" w:color="auto"/>
                    <w:left w:val="none" w:sz="0" w:space="0" w:color="auto"/>
                    <w:bottom w:val="none" w:sz="0" w:space="0" w:color="auto"/>
                    <w:right w:val="none" w:sz="0" w:space="0" w:color="auto"/>
                  </w:divBdr>
                  <w:divsChild>
                    <w:div w:id="1574656478">
                      <w:marLeft w:val="0"/>
                      <w:marRight w:val="0"/>
                      <w:marTop w:val="0"/>
                      <w:marBottom w:val="0"/>
                      <w:divBdr>
                        <w:top w:val="none" w:sz="0" w:space="0" w:color="auto"/>
                        <w:left w:val="none" w:sz="0" w:space="0" w:color="auto"/>
                        <w:bottom w:val="none" w:sz="0" w:space="0" w:color="auto"/>
                        <w:right w:val="none" w:sz="0" w:space="0" w:color="auto"/>
                      </w:divBdr>
                      <w:divsChild>
                        <w:div w:id="557134670">
                          <w:marLeft w:val="0"/>
                          <w:marRight w:val="0"/>
                          <w:marTop w:val="0"/>
                          <w:marBottom w:val="0"/>
                          <w:divBdr>
                            <w:top w:val="none" w:sz="0" w:space="0" w:color="auto"/>
                            <w:left w:val="none" w:sz="0" w:space="0" w:color="auto"/>
                            <w:bottom w:val="none" w:sz="0" w:space="0" w:color="auto"/>
                            <w:right w:val="none" w:sz="0" w:space="0" w:color="auto"/>
                          </w:divBdr>
                          <w:divsChild>
                            <w:div w:id="844706253">
                              <w:marLeft w:val="0"/>
                              <w:marRight w:val="0"/>
                              <w:marTop w:val="120"/>
                              <w:marBottom w:val="360"/>
                              <w:divBdr>
                                <w:top w:val="none" w:sz="0" w:space="0" w:color="auto"/>
                                <w:left w:val="none" w:sz="0" w:space="0" w:color="auto"/>
                                <w:bottom w:val="none" w:sz="0" w:space="0" w:color="auto"/>
                                <w:right w:val="none" w:sz="0" w:space="0" w:color="auto"/>
                              </w:divBdr>
                              <w:divsChild>
                                <w:div w:id="657659006">
                                  <w:marLeft w:val="0"/>
                                  <w:marRight w:val="0"/>
                                  <w:marTop w:val="0"/>
                                  <w:marBottom w:val="0"/>
                                  <w:divBdr>
                                    <w:top w:val="none" w:sz="0" w:space="0" w:color="auto"/>
                                    <w:left w:val="none" w:sz="0" w:space="0" w:color="auto"/>
                                    <w:bottom w:val="none" w:sz="0" w:space="0" w:color="auto"/>
                                    <w:right w:val="none" w:sz="0" w:space="0" w:color="auto"/>
                                  </w:divBdr>
                                  <w:divsChild>
                                    <w:div w:id="51584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7664740">
      <w:bodyDiv w:val="1"/>
      <w:marLeft w:val="0"/>
      <w:marRight w:val="0"/>
      <w:marTop w:val="0"/>
      <w:marBottom w:val="0"/>
      <w:divBdr>
        <w:top w:val="none" w:sz="0" w:space="0" w:color="auto"/>
        <w:left w:val="none" w:sz="0" w:space="0" w:color="auto"/>
        <w:bottom w:val="none" w:sz="0" w:space="0" w:color="auto"/>
        <w:right w:val="none" w:sz="0" w:space="0" w:color="auto"/>
      </w:divBdr>
      <w:divsChild>
        <w:div w:id="1347515020">
          <w:marLeft w:val="0"/>
          <w:marRight w:val="1"/>
          <w:marTop w:val="0"/>
          <w:marBottom w:val="0"/>
          <w:divBdr>
            <w:top w:val="none" w:sz="0" w:space="0" w:color="auto"/>
            <w:left w:val="none" w:sz="0" w:space="0" w:color="auto"/>
            <w:bottom w:val="none" w:sz="0" w:space="0" w:color="auto"/>
            <w:right w:val="none" w:sz="0" w:space="0" w:color="auto"/>
          </w:divBdr>
          <w:divsChild>
            <w:div w:id="1008023815">
              <w:marLeft w:val="0"/>
              <w:marRight w:val="0"/>
              <w:marTop w:val="0"/>
              <w:marBottom w:val="0"/>
              <w:divBdr>
                <w:top w:val="none" w:sz="0" w:space="0" w:color="auto"/>
                <w:left w:val="none" w:sz="0" w:space="0" w:color="auto"/>
                <w:bottom w:val="none" w:sz="0" w:space="0" w:color="auto"/>
                <w:right w:val="none" w:sz="0" w:space="0" w:color="auto"/>
              </w:divBdr>
              <w:divsChild>
                <w:div w:id="795608006">
                  <w:marLeft w:val="0"/>
                  <w:marRight w:val="1"/>
                  <w:marTop w:val="0"/>
                  <w:marBottom w:val="0"/>
                  <w:divBdr>
                    <w:top w:val="none" w:sz="0" w:space="0" w:color="auto"/>
                    <w:left w:val="none" w:sz="0" w:space="0" w:color="auto"/>
                    <w:bottom w:val="none" w:sz="0" w:space="0" w:color="auto"/>
                    <w:right w:val="none" w:sz="0" w:space="0" w:color="auto"/>
                  </w:divBdr>
                  <w:divsChild>
                    <w:div w:id="224148936">
                      <w:marLeft w:val="0"/>
                      <w:marRight w:val="0"/>
                      <w:marTop w:val="0"/>
                      <w:marBottom w:val="0"/>
                      <w:divBdr>
                        <w:top w:val="none" w:sz="0" w:space="0" w:color="auto"/>
                        <w:left w:val="none" w:sz="0" w:space="0" w:color="auto"/>
                        <w:bottom w:val="none" w:sz="0" w:space="0" w:color="auto"/>
                        <w:right w:val="none" w:sz="0" w:space="0" w:color="auto"/>
                      </w:divBdr>
                      <w:divsChild>
                        <w:div w:id="1670019768">
                          <w:marLeft w:val="0"/>
                          <w:marRight w:val="0"/>
                          <w:marTop w:val="0"/>
                          <w:marBottom w:val="0"/>
                          <w:divBdr>
                            <w:top w:val="none" w:sz="0" w:space="0" w:color="auto"/>
                            <w:left w:val="none" w:sz="0" w:space="0" w:color="auto"/>
                            <w:bottom w:val="none" w:sz="0" w:space="0" w:color="auto"/>
                            <w:right w:val="none" w:sz="0" w:space="0" w:color="auto"/>
                          </w:divBdr>
                          <w:divsChild>
                            <w:div w:id="1883783235">
                              <w:marLeft w:val="0"/>
                              <w:marRight w:val="0"/>
                              <w:marTop w:val="120"/>
                              <w:marBottom w:val="360"/>
                              <w:divBdr>
                                <w:top w:val="none" w:sz="0" w:space="0" w:color="auto"/>
                                <w:left w:val="none" w:sz="0" w:space="0" w:color="auto"/>
                                <w:bottom w:val="none" w:sz="0" w:space="0" w:color="auto"/>
                                <w:right w:val="none" w:sz="0" w:space="0" w:color="auto"/>
                              </w:divBdr>
                              <w:divsChild>
                                <w:div w:id="359354446">
                                  <w:marLeft w:val="0"/>
                                  <w:marRight w:val="0"/>
                                  <w:marTop w:val="0"/>
                                  <w:marBottom w:val="0"/>
                                  <w:divBdr>
                                    <w:top w:val="none" w:sz="0" w:space="0" w:color="auto"/>
                                    <w:left w:val="none" w:sz="0" w:space="0" w:color="auto"/>
                                    <w:bottom w:val="none" w:sz="0" w:space="0" w:color="auto"/>
                                    <w:right w:val="none" w:sz="0" w:space="0" w:color="auto"/>
                                  </w:divBdr>
                                  <w:divsChild>
                                    <w:div w:id="134004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9652844">
      <w:bodyDiv w:val="1"/>
      <w:marLeft w:val="0"/>
      <w:marRight w:val="0"/>
      <w:marTop w:val="0"/>
      <w:marBottom w:val="0"/>
      <w:divBdr>
        <w:top w:val="none" w:sz="0" w:space="0" w:color="auto"/>
        <w:left w:val="none" w:sz="0" w:space="0" w:color="auto"/>
        <w:bottom w:val="none" w:sz="0" w:space="0" w:color="auto"/>
        <w:right w:val="none" w:sz="0" w:space="0" w:color="auto"/>
      </w:divBdr>
    </w:div>
    <w:div w:id="306933684">
      <w:bodyDiv w:val="1"/>
      <w:marLeft w:val="0"/>
      <w:marRight w:val="0"/>
      <w:marTop w:val="0"/>
      <w:marBottom w:val="0"/>
      <w:divBdr>
        <w:top w:val="none" w:sz="0" w:space="0" w:color="auto"/>
        <w:left w:val="none" w:sz="0" w:space="0" w:color="auto"/>
        <w:bottom w:val="none" w:sz="0" w:space="0" w:color="auto"/>
        <w:right w:val="none" w:sz="0" w:space="0" w:color="auto"/>
      </w:divBdr>
      <w:divsChild>
        <w:div w:id="1419137317">
          <w:marLeft w:val="0"/>
          <w:marRight w:val="1"/>
          <w:marTop w:val="0"/>
          <w:marBottom w:val="0"/>
          <w:divBdr>
            <w:top w:val="none" w:sz="0" w:space="0" w:color="auto"/>
            <w:left w:val="none" w:sz="0" w:space="0" w:color="auto"/>
            <w:bottom w:val="none" w:sz="0" w:space="0" w:color="auto"/>
            <w:right w:val="none" w:sz="0" w:space="0" w:color="auto"/>
          </w:divBdr>
          <w:divsChild>
            <w:div w:id="1041394888">
              <w:marLeft w:val="0"/>
              <w:marRight w:val="0"/>
              <w:marTop w:val="0"/>
              <w:marBottom w:val="0"/>
              <w:divBdr>
                <w:top w:val="none" w:sz="0" w:space="0" w:color="auto"/>
                <w:left w:val="none" w:sz="0" w:space="0" w:color="auto"/>
                <w:bottom w:val="none" w:sz="0" w:space="0" w:color="auto"/>
                <w:right w:val="none" w:sz="0" w:space="0" w:color="auto"/>
              </w:divBdr>
              <w:divsChild>
                <w:div w:id="1477801810">
                  <w:marLeft w:val="0"/>
                  <w:marRight w:val="1"/>
                  <w:marTop w:val="0"/>
                  <w:marBottom w:val="0"/>
                  <w:divBdr>
                    <w:top w:val="none" w:sz="0" w:space="0" w:color="auto"/>
                    <w:left w:val="none" w:sz="0" w:space="0" w:color="auto"/>
                    <w:bottom w:val="none" w:sz="0" w:space="0" w:color="auto"/>
                    <w:right w:val="none" w:sz="0" w:space="0" w:color="auto"/>
                  </w:divBdr>
                  <w:divsChild>
                    <w:div w:id="2104033973">
                      <w:marLeft w:val="0"/>
                      <w:marRight w:val="0"/>
                      <w:marTop w:val="0"/>
                      <w:marBottom w:val="0"/>
                      <w:divBdr>
                        <w:top w:val="none" w:sz="0" w:space="0" w:color="auto"/>
                        <w:left w:val="none" w:sz="0" w:space="0" w:color="auto"/>
                        <w:bottom w:val="none" w:sz="0" w:space="0" w:color="auto"/>
                        <w:right w:val="none" w:sz="0" w:space="0" w:color="auto"/>
                      </w:divBdr>
                      <w:divsChild>
                        <w:div w:id="1547257794">
                          <w:marLeft w:val="0"/>
                          <w:marRight w:val="0"/>
                          <w:marTop w:val="0"/>
                          <w:marBottom w:val="0"/>
                          <w:divBdr>
                            <w:top w:val="none" w:sz="0" w:space="0" w:color="auto"/>
                            <w:left w:val="none" w:sz="0" w:space="0" w:color="auto"/>
                            <w:bottom w:val="none" w:sz="0" w:space="0" w:color="auto"/>
                            <w:right w:val="none" w:sz="0" w:space="0" w:color="auto"/>
                          </w:divBdr>
                          <w:divsChild>
                            <w:div w:id="1262451169">
                              <w:marLeft w:val="0"/>
                              <w:marRight w:val="0"/>
                              <w:marTop w:val="120"/>
                              <w:marBottom w:val="360"/>
                              <w:divBdr>
                                <w:top w:val="none" w:sz="0" w:space="0" w:color="auto"/>
                                <w:left w:val="none" w:sz="0" w:space="0" w:color="auto"/>
                                <w:bottom w:val="none" w:sz="0" w:space="0" w:color="auto"/>
                                <w:right w:val="none" w:sz="0" w:space="0" w:color="auto"/>
                              </w:divBdr>
                              <w:divsChild>
                                <w:div w:id="245656949">
                                  <w:marLeft w:val="0"/>
                                  <w:marRight w:val="0"/>
                                  <w:marTop w:val="0"/>
                                  <w:marBottom w:val="0"/>
                                  <w:divBdr>
                                    <w:top w:val="none" w:sz="0" w:space="0" w:color="auto"/>
                                    <w:left w:val="none" w:sz="0" w:space="0" w:color="auto"/>
                                    <w:bottom w:val="none" w:sz="0" w:space="0" w:color="auto"/>
                                    <w:right w:val="none" w:sz="0" w:space="0" w:color="auto"/>
                                  </w:divBdr>
                                  <w:divsChild>
                                    <w:div w:id="93914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0987041">
      <w:bodyDiv w:val="1"/>
      <w:marLeft w:val="0"/>
      <w:marRight w:val="0"/>
      <w:marTop w:val="0"/>
      <w:marBottom w:val="0"/>
      <w:divBdr>
        <w:top w:val="none" w:sz="0" w:space="0" w:color="auto"/>
        <w:left w:val="none" w:sz="0" w:space="0" w:color="auto"/>
        <w:bottom w:val="none" w:sz="0" w:space="0" w:color="auto"/>
        <w:right w:val="none" w:sz="0" w:space="0" w:color="auto"/>
      </w:divBdr>
      <w:divsChild>
        <w:div w:id="1945072245">
          <w:marLeft w:val="0"/>
          <w:marRight w:val="1"/>
          <w:marTop w:val="0"/>
          <w:marBottom w:val="0"/>
          <w:divBdr>
            <w:top w:val="none" w:sz="0" w:space="0" w:color="auto"/>
            <w:left w:val="none" w:sz="0" w:space="0" w:color="auto"/>
            <w:bottom w:val="none" w:sz="0" w:space="0" w:color="auto"/>
            <w:right w:val="none" w:sz="0" w:space="0" w:color="auto"/>
          </w:divBdr>
          <w:divsChild>
            <w:div w:id="2127577039">
              <w:marLeft w:val="0"/>
              <w:marRight w:val="0"/>
              <w:marTop w:val="0"/>
              <w:marBottom w:val="0"/>
              <w:divBdr>
                <w:top w:val="none" w:sz="0" w:space="0" w:color="auto"/>
                <w:left w:val="none" w:sz="0" w:space="0" w:color="auto"/>
                <w:bottom w:val="none" w:sz="0" w:space="0" w:color="auto"/>
                <w:right w:val="none" w:sz="0" w:space="0" w:color="auto"/>
              </w:divBdr>
              <w:divsChild>
                <w:div w:id="1401638941">
                  <w:marLeft w:val="0"/>
                  <w:marRight w:val="1"/>
                  <w:marTop w:val="0"/>
                  <w:marBottom w:val="0"/>
                  <w:divBdr>
                    <w:top w:val="none" w:sz="0" w:space="0" w:color="auto"/>
                    <w:left w:val="none" w:sz="0" w:space="0" w:color="auto"/>
                    <w:bottom w:val="none" w:sz="0" w:space="0" w:color="auto"/>
                    <w:right w:val="none" w:sz="0" w:space="0" w:color="auto"/>
                  </w:divBdr>
                  <w:divsChild>
                    <w:div w:id="571235073">
                      <w:marLeft w:val="0"/>
                      <w:marRight w:val="0"/>
                      <w:marTop w:val="0"/>
                      <w:marBottom w:val="0"/>
                      <w:divBdr>
                        <w:top w:val="none" w:sz="0" w:space="0" w:color="auto"/>
                        <w:left w:val="none" w:sz="0" w:space="0" w:color="auto"/>
                        <w:bottom w:val="none" w:sz="0" w:space="0" w:color="auto"/>
                        <w:right w:val="none" w:sz="0" w:space="0" w:color="auto"/>
                      </w:divBdr>
                      <w:divsChild>
                        <w:div w:id="846674095">
                          <w:marLeft w:val="0"/>
                          <w:marRight w:val="0"/>
                          <w:marTop w:val="0"/>
                          <w:marBottom w:val="0"/>
                          <w:divBdr>
                            <w:top w:val="none" w:sz="0" w:space="0" w:color="auto"/>
                            <w:left w:val="none" w:sz="0" w:space="0" w:color="auto"/>
                            <w:bottom w:val="none" w:sz="0" w:space="0" w:color="auto"/>
                            <w:right w:val="none" w:sz="0" w:space="0" w:color="auto"/>
                          </w:divBdr>
                          <w:divsChild>
                            <w:div w:id="804009202">
                              <w:marLeft w:val="0"/>
                              <w:marRight w:val="0"/>
                              <w:marTop w:val="120"/>
                              <w:marBottom w:val="360"/>
                              <w:divBdr>
                                <w:top w:val="none" w:sz="0" w:space="0" w:color="auto"/>
                                <w:left w:val="none" w:sz="0" w:space="0" w:color="auto"/>
                                <w:bottom w:val="none" w:sz="0" w:space="0" w:color="auto"/>
                                <w:right w:val="none" w:sz="0" w:space="0" w:color="auto"/>
                              </w:divBdr>
                              <w:divsChild>
                                <w:div w:id="1492329339">
                                  <w:marLeft w:val="0"/>
                                  <w:marRight w:val="0"/>
                                  <w:marTop w:val="0"/>
                                  <w:marBottom w:val="0"/>
                                  <w:divBdr>
                                    <w:top w:val="none" w:sz="0" w:space="0" w:color="auto"/>
                                    <w:left w:val="none" w:sz="0" w:space="0" w:color="auto"/>
                                    <w:bottom w:val="none" w:sz="0" w:space="0" w:color="auto"/>
                                    <w:right w:val="none" w:sz="0" w:space="0" w:color="auto"/>
                                  </w:divBdr>
                                  <w:divsChild>
                                    <w:div w:id="97691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450431">
      <w:bodyDiv w:val="1"/>
      <w:marLeft w:val="0"/>
      <w:marRight w:val="0"/>
      <w:marTop w:val="0"/>
      <w:marBottom w:val="0"/>
      <w:divBdr>
        <w:top w:val="none" w:sz="0" w:space="0" w:color="auto"/>
        <w:left w:val="none" w:sz="0" w:space="0" w:color="auto"/>
        <w:bottom w:val="none" w:sz="0" w:space="0" w:color="auto"/>
        <w:right w:val="none" w:sz="0" w:space="0" w:color="auto"/>
      </w:divBdr>
      <w:divsChild>
        <w:div w:id="2019236449">
          <w:marLeft w:val="0"/>
          <w:marRight w:val="1"/>
          <w:marTop w:val="0"/>
          <w:marBottom w:val="0"/>
          <w:divBdr>
            <w:top w:val="none" w:sz="0" w:space="0" w:color="auto"/>
            <w:left w:val="none" w:sz="0" w:space="0" w:color="auto"/>
            <w:bottom w:val="none" w:sz="0" w:space="0" w:color="auto"/>
            <w:right w:val="none" w:sz="0" w:space="0" w:color="auto"/>
          </w:divBdr>
          <w:divsChild>
            <w:div w:id="1905486388">
              <w:marLeft w:val="0"/>
              <w:marRight w:val="0"/>
              <w:marTop w:val="0"/>
              <w:marBottom w:val="0"/>
              <w:divBdr>
                <w:top w:val="none" w:sz="0" w:space="0" w:color="auto"/>
                <w:left w:val="none" w:sz="0" w:space="0" w:color="auto"/>
                <w:bottom w:val="none" w:sz="0" w:space="0" w:color="auto"/>
                <w:right w:val="none" w:sz="0" w:space="0" w:color="auto"/>
              </w:divBdr>
              <w:divsChild>
                <w:div w:id="1527910718">
                  <w:marLeft w:val="0"/>
                  <w:marRight w:val="1"/>
                  <w:marTop w:val="0"/>
                  <w:marBottom w:val="0"/>
                  <w:divBdr>
                    <w:top w:val="none" w:sz="0" w:space="0" w:color="auto"/>
                    <w:left w:val="none" w:sz="0" w:space="0" w:color="auto"/>
                    <w:bottom w:val="none" w:sz="0" w:space="0" w:color="auto"/>
                    <w:right w:val="none" w:sz="0" w:space="0" w:color="auto"/>
                  </w:divBdr>
                  <w:divsChild>
                    <w:div w:id="1482430771">
                      <w:marLeft w:val="0"/>
                      <w:marRight w:val="0"/>
                      <w:marTop w:val="0"/>
                      <w:marBottom w:val="0"/>
                      <w:divBdr>
                        <w:top w:val="none" w:sz="0" w:space="0" w:color="auto"/>
                        <w:left w:val="none" w:sz="0" w:space="0" w:color="auto"/>
                        <w:bottom w:val="none" w:sz="0" w:space="0" w:color="auto"/>
                        <w:right w:val="none" w:sz="0" w:space="0" w:color="auto"/>
                      </w:divBdr>
                      <w:divsChild>
                        <w:div w:id="2081442196">
                          <w:marLeft w:val="0"/>
                          <w:marRight w:val="0"/>
                          <w:marTop w:val="0"/>
                          <w:marBottom w:val="0"/>
                          <w:divBdr>
                            <w:top w:val="none" w:sz="0" w:space="0" w:color="auto"/>
                            <w:left w:val="none" w:sz="0" w:space="0" w:color="auto"/>
                            <w:bottom w:val="none" w:sz="0" w:space="0" w:color="auto"/>
                            <w:right w:val="none" w:sz="0" w:space="0" w:color="auto"/>
                          </w:divBdr>
                          <w:divsChild>
                            <w:div w:id="1507131829">
                              <w:marLeft w:val="0"/>
                              <w:marRight w:val="0"/>
                              <w:marTop w:val="120"/>
                              <w:marBottom w:val="360"/>
                              <w:divBdr>
                                <w:top w:val="none" w:sz="0" w:space="0" w:color="auto"/>
                                <w:left w:val="none" w:sz="0" w:space="0" w:color="auto"/>
                                <w:bottom w:val="none" w:sz="0" w:space="0" w:color="auto"/>
                                <w:right w:val="none" w:sz="0" w:space="0" w:color="auto"/>
                              </w:divBdr>
                              <w:divsChild>
                                <w:div w:id="1063680364">
                                  <w:marLeft w:val="0"/>
                                  <w:marRight w:val="0"/>
                                  <w:marTop w:val="0"/>
                                  <w:marBottom w:val="0"/>
                                  <w:divBdr>
                                    <w:top w:val="none" w:sz="0" w:space="0" w:color="auto"/>
                                    <w:left w:val="none" w:sz="0" w:space="0" w:color="auto"/>
                                    <w:bottom w:val="none" w:sz="0" w:space="0" w:color="auto"/>
                                    <w:right w:val="none" w:sz="0" w:space="0" w:color="auto"/>
                                  </w:divBdr>
                                  <w:divsChild>
                                    <w:div w:id="61402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8604103">
      <w:bodyDiv w:val="1"/>
      <w:marLeft w:val="0"/>
      <w:marRight w:val="0"/>
      <w:marTop w:val="0"/>
      <w:marBottom w:val="0"/>
      <w:divBdr>
        <w:top w:val="none" w:sz="0" w:space="0" w:color="auto"/>
        <w:left w:val="none" w:sz="0" w:space="0" w:color="auto"/>
        <w:bottom w:val="none" w:sz="0" w:space="0" w:color="auto"/>
        <w:right w:val="none" w:sz="0" w:space="0" w:color="auto"/>
      </w:divBdr>
      <w:divsChild>
        <w:div w:id="940839514">
          <w:marLeft w:val="0"/>
          <w:marRight w:val="1"/>
          <w:marTop w:val="0"/>
          <w:marBottom w:val="0"/>
          <w:divBdr>
            <w:top w:val="none" w:sz="0" w:space="0" w:color="auto"/>
            <w:left w:val="none" w:sz="0" w:space="0" w:color="auto"/>
            <w:bottom w:val="none" w:sz="0" w:space="0" w:color="auto"/>
            <w:right w:val="none" w:sz="0" w:space="0" w:color="auto"/>
          </w:divBdr>
          <w:divsChild>
            <w:div w:id="991835144">
              <w:marLeft w:val="0"/>
              <w:marRight w:val="0"/>
              <w:marTop w:val="0"/>
              <w:marBottom w:val="0"/>
              <w:divBdr>
                <w:top w:val="none" w:sz="0" w:space="0" w:color="auto"/>
                <w:left w:val="none" w:sz="0" w:space="0" w:color="auto"/>
                <w:bottom w:val="none" w:sz="0" w:space="0" w:color="auto"/>
                <w:right w:val="none" w:sz="0" w:space="0" w:color="auto"/>
              </w:divBdr>
              <w:divsChild>
                <w:div w:id="608665427">
                  <w:marLeft w:val="0"/>
                  <w:marRight w:val="1"/>
                  <w:marTop w:val="0"/>
                  <w:marBottom w:val="0"/>
                  <w:divBdr>
                    <w:top w:val="none" w:sz="0" w:space="0" w:color="auto"/>
                    <w:left w:val="none" w:sz="0" w:space="0" w:color="auto"/>
                    <w:bottom w:val="none" w:sz="0" w:space="0" w:color="auto"/>
                    <w:right w:val="none" w:sz="0" w:space="0" w:color="auto"/>
                  </w:divBdr>
                  <w:divsChild>
                    <w:div w:id="624772278">
                      <w:marLeft w:val="0"/>
                      <w:marRight w:val="0"/>
                      <w:marTop w:val="0"/>
                      <w:marBottom w:val="0"/>
                      <w:divBdr>
                        <w:top w:val="none" w:sz="0" w:space="0" w:color="auto"/>
                        <w:left w:val="none" w:sz="0" w:space="0" w:color="auto"/>
                        <w:bottom w:val="none" w:sz="0" w:space="0" w:color="auto"/>
                        <w:right w:val="none" w:sz="0" w:space="0" w:color="auto"/>
                      </w:divBdr>
                      <w:divsChild>
                        <w:div w:id="1597053868">
                          <w:marLeft w:val="0"/>
                          <w:marRight w:val="0"/>
                          <w:marTop w:val="0"/>
                          <w:marBottom w:val="0"/>
                          <w:divBdr>
                            <w:top w:val="none" w:sz="0" w:space="0" w:color="auto"/>
                            <w:left w:val="none" w:sz="0" w:space="0" w:color="auto"/>
                            <w:bottom w:val="none" w:sz="0" w:space="0" w:color="auto"/>
                            <w:right w:val="none" w:sz="0" w:space="0" w:color="auto"/>
                          </w:divBdr>
                          <w:divsChild>
                            <w:div w:id="520238263">
                              <w:marLeft w:val="0"/>
                              <w:marRight w:val="0"/>
                              <w:marTop w:val="120"/>
                              <w:marBottom w:val="360"/>
                              <w:divBdr>
                                <w:top w:val="none" w:sz="0" w:space="0" w:color="auto"/>
                                <w:left w:val="none" w:sz="0" w:space="0" w:color="auto"/>
                                <w:bottom w:val="none" w:sz="0" w:space="0" w:color="auto"/>
                                <w:right w:val="none" w:sz="0" w:space="0" w:color="auto"/>
                              </w:divBdr>
                              <w:divsChild>
                                <w:div w:id="2033219863">
                                  <w:marLeft w:val="0"/>
                                  <w:marRight w:val="0"/>
                                  <w:marTop w:val="0"/>
                                  <w:marBottom w:val="0"/>
                                  <w:divBdr>
                                    <w:top w:val="none" w:sz="0" w:space="0" w:color="auto"/>
                                    <w:left w:val="none" w:sz="0" w:space="0" w:color="auto"/>
                                    <w:bottom w:val="none" w:sz="0" w:space="0" w:color="auto"/>
                                    <w:right w:val="none" w:sz="0" w:space="0" w:color="auto"/>
                                  </w:divBdr>
                                  <w:divsChild>
                                    <w:div w:id="19662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3025388">
      <w:bodyDiv w:val="1"/>
      <w:marLeft w:val="0"/>
      <w:marRight w:val="0"/>
      <w:marTop w:val="0"/>
      <w:marBottom w:val="0"/>
      <w:divBdr>
        <w:top w:val="none" w:sz="0" w:space="0" w:color="auto"/>
        <w:left w:val="none" w:sz="0" w:space="0" w:color="auto"/>
        <w:bottom w:val="none" w:sz="0" w:space="0" w:color="auto"/>
        <w:right w:val="none" w:sz="0" w:space="0" w:color="auto"/>
      </w:divBdr>
    </w:div>
    <w:div w:id="383911543">
      <w:bodyDiv w:val="1"/>
      <w:marLeft w:val="0"/>
      <w:marRight w:val="0"/>
      <w:marTop w:val="0"/>
      <w:marBottom w:val="0"/>
      <w:divBdr>
        <w:top w:val="none" w:sz="0" w:space="0" w:color="auto"/>
        <w:left w:val="none" w:sz="0" w:space="0" w:color="auto"/>
        <w:bottom w:val="none" w:sz="0" w:space="0" w:color="auto"/>
        <w:right w:val="none" w:sz="0" w:space="0" w:color="auto"/>
      </w:divBdr>
    </w:div>
    <w:div w:id="386729710">
      <w:bodyDiv w:val="1"/>
      <w:marLeft w:val="0"/>
      <w:marRight w:val="0"/>
      <w:marTop w:val="0"/>
      <w:marBottom w:val="0"/>
      <w:divBdr>
        <w:top w:val="none" w:sz="0" w:space="0" w:color="auto"/>
        <w:left w:val="none" w:sz="0" w:space="0" w:color="auto"/>
        <w:bottom w:val="none" w:sz="0" w:space="0" w:color="auto"/>
        <w:right w:val="none" w:sz="0" w:space="0" w:color="auto"/>
      </w:divBdr>
      <w:divsChild>
        <w:div w:id="1371766340">
          <w:marLeft w:val="0"/>
          <w:marRight w:val="1"/>
          <w:marTop w:val="0"/>
          <w:marBottom w:val="0"/>
          <w:divBdr>
            <w:top w:val="none" w:sz="0" w:space="0" w:color="auto"/>
            <w:left w:val="none" w:sz="0" w:space="0" w:color="auto"/>
            <w:bottom w:val="none" w:sz="0" w:space="0" w:color="auto"/>
            <w:right w:val="none" w:sz="0" w:space="0" w:color="auto"/>
          </w:divBdr>
          <w:divsChild>
            <w:div w:id="897975365">
              <w:marLeft w:val="0"/>
              <w:marRight w:val="0"/>
              <w:marTop w:val="0"/>
              <w:marBottom w:val="0"/>
              <w:divBdr>
                <w:top w:val="none" w:sz="0" w:space="0" w:color="auto"/>
                <w:left w:val="none" w:sz="0" w:space="0" w:color="auto"/>
                <w:bottom w:val="none" w:sz="0" w:space="0" w:color="auto"/>
                <w:right w:val="none" w:sz="0" w:space="0" w:color="auto"/>
              </w:divBdr>
              <w:divsChild>
                <w:div w:id="1685790840">
                  <w:marLeft w:val="0"/>
                  <w:marRight w:val="1"/>
                  <w:marTop w:val="0"/>
                  <w:marBottom w:val="0"/>
                  <w:divBdr>
                    <w:top w:val="none" w:sz="0" w:space="0" w:color="auto"/>
                    <w:left w:val="none" w:sz="0" w:space="0" w:color="auto"/>
                    <w:bottom w:val="none" w:sz="0" w:space="0" w:color="auto"/>
                    <w:right w:val="none" w:sz="0" w:space="0" w:color="auto"/>
                  </w:divBdr>
                  <w:divsChild>
                    <w:div w:id="467936878">
                      <w:marLeft w:val="0"/>
                      <w:marRight w:val="0"/>
                      <w:marTop w:val="0"/>
                      <w:marBottom w:val="0"/>
                      <w:divBdr>
                        <w:top w:val="none" w:sz="0" w:space="0" w:color="auto"/>
                        <w:left w:val="none" w:sz="0" w:space="0" w:color="auto"/>
                        <w:bottom w:val="none" w:sz="0" w:space="0" w:color="auto"/>
                        <w:right w:val="none" w:sz="0" w:space="0" w:color="auto"/>
                      </w:divBdr>
                      <w:divsChild>
                        <w:div w:id="144712363">
                          <w:marLeft w:val="0"/>
                          <w:marRight w:val="0"/>
                          <w:marTop w:val="0"/>
                          <w:marBottom w:val="0"/>
                          <w:divBdr>
                            <w:top w:val="none" w:sz="0" w:space="0" w:color="auto"/>
                            <w:left w:val="none" w:sz="0" w:space="0" w:color="auto"/>
                            <w:bottom w:val="none" w:sz="0" w:space="0" w:color="auto"/>
                            <w:right w:val="none" w:sz="0" w:space="0" w:color="auto"/>
                          </w:divBdr>
                          <w:divsChild>
                            <w:div w:id="851992770">
                              <w:marLeft w:val="0"/>
                              <w:marRight w:val="0"/>
                              <w:marTop w:val="120"/>
                              <w:marBottom w:val="360"/>
                              <w:divBdr>
                                <w:top w:val="none" w:sz="0" w:space="0" w:color="auto"/>
                                <w:left w:val="none" w:sz="0" w:space="0" w:color="auto"/>
                                <w:bottom w:val="none" w:sz="0" w:space="0" w:color="auto"/>
                                <w:right w:val="none" w:sz="0" w:space="0" w:color="auto"/>
                              </w:divBdr>
                              <w:divsChild>
                                <w:div w:id="1046295917">
                                  <w:marLeft w:val="0"/>
                                  <w:marRight w:val="0"/>
                                  <w:marTop w:val="0"/>
                                  <w:marBottom w:val="0"/>
                                  <w:divBdr>
                                    <w:top w:val="none" w:sz="0" w:space="0" w:color="auto"/>
                                    <w:left w:val="none" w:sz="0" w:space="0" w:color="auto"/>
                                    <w:bottom w:val="none" w:sz="0" w:space="0" w:color="auto"/>
                                    <w:right w:val="none" w:sz="0" w:space="0" w:color="auto"/>
                                  </w:divBdr>
                                  <w:divsChild>
                                    <w:div w:id="134679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9118724">
      <w:bodyDiv w:val="1"/>
      <w:marLeft w:val="0"/>
      <w:marRight w:val="0"/>
      <w:marTop w:val="0"/>
      <w:marBottom w:val="0"/>
      <w:divBdr>
        <w:top w:val="none" w:sz="0" w:space="0" w:color="auto"/>
        <w:left w:val="none" w:sz="0" w:space="0" w:color="auto"/>
        <w:bottom w:val="none" w:sz="0" w:space="0" w:color="auto"/>
        <w:right w:val="none" w:sz="0" w:space="0" w:color="auto"/>
      </w:divBdr>
      <w:divsChild>
        <w:div w:id="4871171">
          <w:marLeft w:val="0"/>
          <w:marRight w:val="1"/>
          <w:marTop w:val="0"/>
          <w:marBottom w:val="0"/>
          <w:divBdr>
            <w:top w:val="none" w:sz="0" w:space="0" w:color="auto"/>
            <w:left w:val="none" w:sz="0" w:space="0" w:color="auto"/>
            <w:bottom w:val="none" w:sz="0" w:space="0" w:color="auto"/>
            <w:right w:val="none" w:sz="0" w:space="0" w:color="auto"/>
          </w:divBdr>
          <w:divsChild>
            <w:div w:id="2004039474">
              <w:marLeft w:val="0"/>
              <w:marRight w:val="0"/>
              <w:marTop w:val="0"/>
              <w:marBottom w:val="0"/>
              <w:divBdr>
                <w:top w:val="none" w:sz="0" w:space="0" w:color="auto"/>
                <w:left w:val="none" w:sz="0" w:space="0" w:color="auto"/>
                <w:bottom w:val="none" w:sz="0" w:space="0" w:color="auto"/>
                <w:right w:val="none" w:sz="0" w:space="0" w:color="auto"/>
              </w:divBdr>
              <w:divsChild>
                <w:div w:id="1842311109">
                  <w:marLeft w:val="0"/>
                  <w:marRight w:val="1"/>
                  <w:marTop w:val="0"/>
                  <w:marBottom w:val="0"/>
                  <w:divBdr>
                    <w:top w:val="none" w:sz="0" w:space="0" w:color="auto"/>
                    <w:left w:val="none" w:sz="0" w:space="0" w:color="auto"/>
                    <w:bottom w:val="none" w:sz="0" w:space="0" w:color="auto"/>
                    <w:right w:val="none" w:sz="0" w:space="0" w:color="auto"/>
                  </w:divBdr>
                  <w:divsChild>
                    <w:div w:id="609357878">
                      <w:marLeft w:val="0"/>
                      <w:marRight w:val="0"/>
                      <w:marTop w:val="0"/>
                      <w:marBottom w:val="0"/>
                      <w:divBdr>
                        <w:top w:val="none" w:sz="0" w:space="0" w:color="auto"/>
                        <w:left w:val="none" w:sz="0" w:space="0" w:color="auto"/>
                        <w:bottom w:val="none" w:sz="0" w:space="0" w:color="auto"/>
                        <w:right w:val="none" w:sz="0" w:space="0" w:color="auto"/>
                      </w:divBdr>
                      <w:divsChild>
                        <w:div w:id="1670594972">
                          <w:marLeft w:val="0"/>
                          <w:marRight w:val="0"/>
                          <w:marTop w:val="0"/>
                          <w:marBottom w:val="0"/>
                          <w:divBdr>
                            <w:top w:val="none" w:sz="0" w:space="0" w:color="auto"/>
                            <w:left w:val="none" w:sz="0" w:space="0" w:color="auto"/>
                            <w:bottom w:val="none" w:sz="0" w:space="0" w:color="auto"/>
                            <w:right w:val="none" w:sz="0" w:space="0" w:color="auto"/>
                          </w:divBdr>
                          <w:divsChild>
                            <w:div w:id="267281247">
                              <w:marLeft w:val="0"/>
                              <w:marRight w:val="0"/>
                              <w:marTop w:val="120"/>
                              <w:marBottom w:val="360"/>
                              <w:divBdr>
                                <w:top w:val="none" w:sz="0" w:space="0" w:color="auto"/>
                                <w:left w:val="none" w:sz="0" w:space="0" w:color="auto"/>
                                <w:bottom w:val="none" w:sz="0" w:space="0" w:color="auto"/>
                                <w:right w:val="none" w:sz="0" w:space="0" w:color="auto"/>
                              </w:divBdr>
                              <w:divsChild>
                                <w:div w:id="2133553420">
                                  <w:marLeft w:val="0"/>
                                  <w:marRight w:val="0"/>
                                  <w:marTop w:val="0"/>
                                  <w:marBottom w:val="0"/>
                                  <w:divBdr>
                                    <w:top w:val="none" w:sz="0" w:space="0" w:color="auto"/>
                                    <w:left w:val="none" w:sz="0" w:space="0" w:color="auto"/>
                                    <w:bottom w:val="none" w:sz="0" w:space="0" w:color="auto"/>
                                    <w:right w:val="none" w:sz="0" w:space="0" w:color="auto"/>
                                  </w:divBdr>
                                  <w:divsChild>
                                    <w:div w:id="486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3508372">
      <w:bodyDiv w:val="1"/>
      <w:marLeft w:val="0"/>
      <w:marRight w:val="0"/>
      <w:marTop w:val="0"/>
      <w:marBottom w:val="0"/>
      <w:divBdr>
        <w:top w:val="none" w:sz="0" w:space="0" w:color="auto"/>
        <w:left w:val="none" w:sz="0" w:space="0" w:color="auto"/>
        <w:bottom w:val="none" w:sz="0" w:space="0" w:color="auto"/>
        <w:right w:val="none" w:sz="0" w:space="0" w:color="auto"/>
      </w:divBdr>
    </w:div>
    <w:div w:id="425661519">
      <w:bodyDiv w:val="1"/>
      <w:marLeft w:val="0"/>
      <w:marRight w:val="0"/>
      <w:marTop w:val="0"/>
      <w:marBottom w:val="0"/>
      <w:divBdr>
        <w:top w:val="none" w:sz="0" w:space="0" w:color="auto"/>
        <w:left w:val="none" w:sz="0" w:space="0" w:color="auto"/>
        <w:bottom w:val="none" w:sz="0" w:space="0" w:color="auto"/>
        <w:right w:val="none" w:sz="0" w:space="0" w:color="auto"/>
      </w:divBdr>
    </w:div>
    <w:div w:id="433596297">
      <w:bodyDiv w:val="1"/>
      <w:marLeft w:val="0"/>
      <w:marRight w:val="0"/>
      <w:marTop w:val="0"/>
      <w:marBottom w:val="0"/>
      <w:divBdr>
        <w:top w:val="none" w:sz="0" w:space="0" w:color="auto"/>
        <w:left w:val="none" w:sz="0" w:space="0" w:color="auto"/>
        <w:bottom w:val="none" w:sz="0" w:space="0" w:color="auto"/>
        <w:right w:val="none" w:sz="0" w:space="0" w:color="auto"/>
      </w:divBdr>
    </w:div>
    <w:div w:id="434322846">
      <w:bodyDiv w:val="1"/>
      <w:marLeft w:val="0"/>
      <w:marRight w:val="0"/>
      <w:marTop w:val="0"/>
      <w:marBottom w:val="0"/>
      <w:divBdr>
        <w:top w:val="none" w:sz="0" w:space="0" w:color="auto"/>
        <w:left w:val="none" w:sz="0" w:space="0" w:color="auto"/>
        <w:bottom w:val="none" w:sz="0" w:space="0" w:color="auto"/>
        <w:right w:val="none" w:sz="0" w:space="0" w:color="auto"/>
      </w:divBdr>
      <w:divsChild>
        <w:div w:id="1068504686">
          <w:marLeft w:val="0"/>
          <w:marRight w:val="1"/>
          <w:marTop w:val="0"/>
          <w:marBottom w:val="0"/>
          <w:divBdr>
            <w:top w:val="none" w:sz="0" w:space="0" w:color="auto"/>
            <w:left w:val="none" w:sz="0" w:space="0" w:color="auto"/>
            <w:bottom w:val="none" w:sz="0" w:space="0" w:color="auto"/>
            <w:right w:val="none" w:sz="0" w:space="0" w:color="auto"/>
          </w:divBdr>
          <w:divsChild>
            <w:div w:id="1102604794">
              <w:marLeft w:val="0"/>
              <w:marRight w:val="0"/>
              <w:marTop w:val="0"/>
              <w:marBottom w:val="0"/>
              <w:divBdr>
                <w:top w:val="none" w:sz="0" w:space="0" w:color="auto"/>
                <w:left w:val="none" w:sz="0" w:space="0" w:color="auto"/>
                <w:bottom w:val="none" w:sz="0" w:space="0" w:color="auto"/>
                <w:right w:val="none" w:sz="0" w:space="0" w:color="auto"/>
              </w:divBdr>
              <w:divsChild>
                <w:div w:id="1082221253">
                  <w:marLeft w:val="0"/>
                  <w:marRight w:val="1"/>
                  <w:marTop w:val="0"/>
                  <w:marBottom w:val="0"/>
                  <w:divBdr>
                    <w:top w:val="none" w:sz="0" w:space="0" w:color="auto"/>
                    <w:left w:val="none" w:sz="0" w:space="0" w:color="auto"/>
                    <w:bottom w:val="none" w:sz="0" w:space="0" w:color="auto"/>
                    <w:right w:val="none" w:sz="0" w:space="0" w:color="auto"/>
                  </w:divBdr>
                  <w:divsChild>
                    <w:div w:id="217520195">
                      <w:marLeft w:val="0"/>
                      <w:marRight w:val="0"/>
                      <w:marTop w:val="0"/>
                      <w:marBottom w:val="0"/>
                      <w:divBdr>
                        <w:top w:val="none" w:sz="0" w:space="0" w:color="auto"/>
                        <w:left w:val="none" w:sz="0" w:space="0" w:color="auto"/>
                        <w:bottom w:val="none" w:sz="0" w:space="0" w:color="auto"/>
                        <w:right w:val="none" w:sz="0" w:space="0" w:color="auto"/>
                      </w:divBdr>
                      <w:divsChild>
                        <w:div w:id="1835563534">
                          <w:marLeft w:val="0"/>
                          <w:marRight w:val="0"/>
                          <w:marTop w:val="0"/>
                          <w:marBottom w:val="0"/>
                          <w:divBdr>
                            <w:top w:val="none" w:sz="0" w:space="0" w:color="auto"/>
                            <w:left w:val="none" w:sz="0" w:space="0" w:color="auto"/>
                            <w:bottom w:val="none" w:sz="0" w:space="0" w:color="auto"/>
                            <w:right w:val="none" w:sz="0" w:space="0" w:color="auto"/>
                          </w:divBdr>
                          <w:divsChild>
                            <w:div w:id="1786382716">
                              <w:marLeft w:val="0"/>
                              <w:marRight w:val="0"/>
                              <w:marTop w:val="120"/>
                              <w:marBottom w:val="360"/>
                              <w:divBdr>
                                <w:top w:val="none" w:sz="0" w:space="0" w:color="auto"/>
                                <w:left w:val="none" w:sz="0" w:space="0" w:color="auto"/>
                                <w:bottom w:val="none" w:sz="0" w:space="0" w:color="auto"/>
                                <w:right w:val="none" w:sz="0" w:space="0" w:color="auto"/>
                              </w:divBdr>
                              <w:divsChild>
                                <w:div w:id="2123112766">
                                  <w:marLeft w:val="0"/>
                                  <w:marRight w:val="0"/>
                                  <w:marTop w:val="0"/>
                                  <w:marBottom w:val="0"/>
                                  <w:divBdr>
                                    <w:top w:val="none" w:sz="0" w:space="0" w:color="auto"/>
                                    <w:left w:val="none" w:sz="0" w:space="0" w:color="auto"/>
                                    <w:bottom w:val="none" w:sz="0" w:space="0" w:color="auto"/>
                                    <w:right w:val="none" w:sz="0" w:space="0" w:color="auto"/>
                                  </w:divBdr>
                                  <w:divsChild>
                                    <w:div w:id="85466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4272207">
      <w:bodyDiv w:val="1"/>
      <w:marLeft w:val="0"/>
      <w:marRight w:val="0"/>
      <w:marTop w:val="0"/>
      <w:marBottom w:val="0"/>
      <w:divBdr>
        <w:top w:val="none" w:sz="0" w:space="0" w:color="auto"/>
        <w:left w:val="none" w:sz="0" w:space="0" w:color="auto"/>
        <w:bottom w:val="none" w:sz="0" w:space="0" w:color="auto"/>
        <w:right w:val="none" w:sz="0" w:space="0" w:color="auto"/>
      </w:divBdr>
    </w:div>
    <w:div w:id="457383619">
      <w:bodyDiv w:val="1"/>
      <w:marLeft w:val="0"/>
      <w:marRight w:val="0"/>
      <w:marTop w:val="0"/>
      <w:marBottom w:val="0"/>
      <w:divBdr>
        <w:top w:val="none" w:sz="0" w:space="0" w:color="auto"/>
        <w:left w:val="none" w:sz="0" w:space="0" w:color="auto"/>
        <w:bottom w:val="none" w:sz="0" w:space="0" w:color="auto"/>
        <w:right w:val="none" w:sz="0" w:space="0" w:color="auto"/>
      </w:divBdr>
    </w:div>
    <w:div w:id="457989214">
      <w:bodyDiv w:val="1"/>
      <w:marLeft w:val="0"/>
      <w:marRight w:val="0"/>
      <w:marTop w:val="0"/>
      <w:marBottom w:val="0"/>
      <w:divBdr>
        <w:top w:val="none" w:sz="0" w:space="0" w:color="auto"/>
        <w:left w:val="none" w:sz="0" w:space="0" w:color="auto"/>
        <w:bottom w:val="none" w:sz="0" w:space="0" w:color="auto"/>
        <w:right w:val="none" w:sz="0" w:space="0" w:color="auto"/>
      </w:divBdr>
      <w:divsChild>
        <w:div w:id="750389603">
          <w:marLeft w:val="0"/>
          <w:marRight w:val="1"/>
          <w:marTop w:val="0"/>
          <w:marBottom w:val="0"/>
          <w:divBdr>
            <w:top w:val="none" w:sz="0" w:space="0" w:color="auto"/>
            <w:left w:val="none" w:sz="0" w:space="0" w:color="auto"/>
            <w:bottom w:val="none" w:sz="0" w:space="0" w:color="auto"/>
            <w:right w:val="none" w:sz="0" w:space="0" w:color="auto"/>
          </w:divBdr>
          <w:divsChild>
            <w:div w:id="1629705143">
              <w:marLeft w:val="0"/>
              <w:marRight w:val="0"/>
              <w:marTop w:val="0"/>
              <w:marBottom w:val="0"/>
              <w:divBdr>
                <w:top w:val="none" w:sz="0" w:space="0" w:color="auto"/>
                <w:left w:val="none" w:sz="0" w:space="0" w:color="auto"/>
                <w:bottom w:val="none" w:sz="0" w:space="0" w:color="auto"/>
                <w:right w:val="none" w:sz="0" w:space="0" w:color="auto"/>
              </w:divBdr>
              <w:divsChild>
                <w:div w:id="508954804">
                  <w:marLeft w:val="0"/>
                  <w:marRight w:val="1"/>
                  <w:marTop w:val="0"/>
                  <w:marBottom w:val="0"/>
                  <w:divBdr>
                    <w:top w:val="none" w:sz="0" w:space="0" w:color="auto"/>
                    <w:left w:val="none" w:sz="0" w:space="0" w:color="auto"/>
                    <w:bottom w:val="none" w:sz="0" w:space="0" w:color="auto"/>
                    <w:right w:val="none" w:sz="0" w:space="0" w:color="auto"/>
                  </w:divBdr>
                  <w:divsChild>
                    <w:div w:id="584191661">
                      <w:marLeft w:val="0"/>
                      <w:marRight w:val="0"/>
                      <w:marTop w:val="0"/>
                      <w:marBottom w:val="0"/>
                      <w:divBdr>
                        <w:top w:val="none" w:sz="0" w:space="0" w:color="auto"/>
                        <w:left w:val="none" w:sz="0" w:space="0" w:color="auto"/>
                        <w:bottom w:val="none" w:sz="0" w:space="0" w:color="auto"/>
                        <w:right w:val="none" w:sz="0" w:space="0" w:color="auto"/>
                      </w:divBdr>
                      <w:divsChild>
                        <w:div w:id="1540505709">
                          <w:marLeft w:val="0"/>
                          <w:marRight w:val="0"/>
                          <w:marTop w:val="0"/>
                          <w:marBottom w:val="0"/>
                          <w:divBdr>
                            <w:top w:val="none" w:sz="0" w:space="0" w:color="auto"/>
                            <w:left w:val="none" w:sz="0" w:space="0" w:color="auto"/>
                            <w:bottom w:val="none" w:sz="0" w:space="0" w:color="auto"/>
                            <w:right w:val="none" w:sz="0" w:space="0" w:color="auto"/>
                          </w:divBdr>
                          <w:divsChild>
                            <w:div w:id="1538543317">
                              <w:marLeft w:val="0"/>
                              <w:marRight w:val="0"/>
                              <w:marTop w:val="120"/>
                              <w:marBottom w:val="360"/>
                              <w:divBdr>
                                <w:top w:val="none" w:sz="0" w:space="0" w:color="auto"/>
                                <w:left w:val="none" w:sz="0" w:space="0" w:color="auto"/>
                                <w:bottom w:val="none" w:sz="0" w:space="0" w:color="auto"/>
                                <w:right w:val="none" w:sz="0" w:space="0" w:color="auto"/>
                              </w:divBdr>
                              <w:divsChild>
                                <w:div w:id="491146571">
                                  <w:marLeft w:val="0"/>
                                  <w:marRight w:val="0"/>
                                  <w:marTop w:val="0"/>
                                  <w:marBottom w:val="0"/>
                                  <w:divBdr>
                                    <w:top w:val="none" w:sz="0" w:space="0" w:color="auto"/>
                                    <w:left w:val="none" w:sz="0" w:space="0" w:color="auto"/>
                                    <w:bottom w:val="none" w:sz="0" w:space="0" w:color="auto"/>
                                    <w:right w:val="none" w:sz="0" w:space="0" w:color="auto"/>
                                  </w:divBdr>
                                  <w:divsChild>
                                    <w:div w:id="117048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033550">
      <w:bodyDiv w:val="1"/>
      <w:marLeft w:val="0"/>
      <w:marRight w:val="0"/>
      <w:marTop w:val="0"/>
      <w:marBottom w:val="0"/>
      <w:divBdr>
        <w:top w:val="none" w:sz="0" w:space="0" w:color="auto"/>
        <w:left w:val="none" w:sz="0" w:space="0" w:color="auto"/>
        <w:bottom w:val="none" w:sz="0" w:space="0" w:color="auto"/>
        <w:right w:val="none" w:sz="0" w:space="0" w:color="auto"/>
      </w:divBdr>
      <w:divsChild>
        <w:div w:id="1520199217">
          <w:marLeft w:val="0"/>
          <w:marRight w:val="1"/>
          <w:marTop w:val="0"/>
          <w:marBottom w:val="0"/>
          <w:divBdr>
            <w:top w:val="none" w:sz="0" w:space="0" w:color="auto"/>
            <w:left w:val="none" w:sz="0" w:space="0" w:color="auto"/>
            <w:bottom w:val="none" w:sz="0" w:space="0" w:color="auto"/>
            <w:right w:val="none" w:sz="0" w:space="0" w:color="auto"/>
          </w:divBdr>
          <w:divsChild>
            <w:div w:id="773020080">
              <w:marLeft w:val="0"/>
              <w:marRight w:val="0"/>
              <w:marTop w:val="0"/>
              <w:marBottom w:val="0"/>
              <w:divBdr>
                <w:top w:val="none" w:sz="0" w:space="0" w:color="auto"/>
                <w:left w:val="none" w:sz="0" w:space="0" w:color="auto"/>
                <w:bottom w:val="none" w:sz="0" w:space="0" w:color="auto"/>
                <w:right w:val="none" w:sz="0" w:space="0" w:color="auto"/>
              </w:divBdr>
              <w:divsChild>
                <w:div w:id="5251135">
                  <w:marLeft w:val="0"/>
                  <w:marRight w:val="1"/>
                  <w:marTop w:val="0"/>
                  <w:marBottom w:val="0"/>
                  <w:divBdr>
                    <w:top w:val="none" w:sz="0" w:space="0" w:color="auto"/>
                    <w:left w:val="none" w:sz="0" w:space="0" w:color="auto"/>
                    <w:bottom w:val="none" w:sz="0" w:space="0" w:color="auto"/>
                    <w:right w:val="none" w:sz="0" w:space="0" w:color="auto"/>
                  </w:divBdr>
                  <w:divsChild>
                    <w:div w:id="690037862">
                      <w:marLeft w:val="0"/>
                      <w:marRight w:val="0"/>
                      <w:marTop w:val="0"/>
                      <w:marBottom w:val="0"/>
                      <w:divBdr>
                        <w:top w:val="none" w:sz="0" w:space="0" w:color="auto"/>
                        <w:left w:val="none" w:sz="0" w:space="0" w:color="auto"/>
                        <w:bottom w:val="none" w:sz="0" w:space="0" w:color="auto"/>
                        <w:right w:val="none" w:sz="0" w:space="0" w:color="auto"/>
                      </w:divBdr>
                      <w:divsChild>
                        <w:div w:id="620068053">
                          <w:marLeft w:val="0"/>
                          <w:marRight w:val="0"/>
                          <w:marTop w:val="0"/>
                          <w:marBottom w:val="0"/>
                          <w:divBdr>
                            <w:top w:val="none" w:sz="0" w:space="0" w:color="auto"/>
                            <w:left w:val="none" w:sz="0" w:space="0" w:color="auto"/>
                            <w:bottom w:val="none" w:sz="0" w:space="0" w:color="auto"/>
                            <w:right w:val="none" w:sz="0" w:space="0" w:color="auto"/>
                          </w:divBdr>
                          <w:divsChild>
                            <w:div w:id="405297683">
                              <w:marLeft w:val="0"/>
                              <w:marRight w:val="0"/>
                              <w:marTop w:val="120"/>
                              <w:marBottom w:val="360"/>
                              <w:divBdr>
                                <w:top w:val="none" w:sz="0" w:space="0" w:color="auto"/>
                                <w:left w:val="none" w:sz="0" w:space="0" w:color="auto"/>
                                <w:bottom w:val="none" w:sz="0" w:space="0" w:color="auto"/>
                                <w:right w:val="none" w:sz="0" w:space="0" w:color="auto"/>
                              </w:divBdr>
                              <w:divsChild>
                                <w:div w:id="475801964">
                                  <w:marLeft w:val="0"/>
                                  <w:marRight w:val="0"/>
                                  <w:marTop w:val="0"/>
                                  <w:marBottom w:val="0"/>
                                  <w:divBdr>
                                    <w:top w:val="none" w:sz="0" w:space="0" w:color="auto"/>
                                    <w:left w:val="none" w:sz="0" w:space="0" w:color="auto"/>
                                    <w:bottom w:val="none" w:sz="0" w:space="0" w:color="auto"/>
                                    <w:right w:val="none" w:sz="0" w:space="0" w:color="auto"/>
                                  </w:divBdr>
                                  <w:divsChild>
                                    <w:div w:id="161232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605292">
      <w:bodyDiv w:val="1"/>
      <w:marLeft w:val="0"/>
      <w:marRight w:val="0"/>
      <w:marTop w:val="0"/>
      <w:marBottom w:val="0"/>
      <w:divBdr>
        <w:top w:val="none" w:sz="0" w:space="0" w:color="auto"/>
        <w:left w:val="none" w:sz="0" w:space="0" w:color="auto"/>
        <w:bottom w:val="none" w:sz="0" w:space="0" w:color="auto"/>
        <w:right w:val="none" w:sz="0" w:space="0" w:color="auto"/>
      </w:divBdr>
      <w:divsChild>
        <w:div w:id="617492494">
          <w:marLeft w:val="0"/>
          <w:marRight w:val="0"/>
          <w:marTop w:val="0"/>
          <w:marBottom w:val="0"/>
          <w:divBdr>
            <w:top w:val="none" w:sz="0" w:space="0" w:color="auto"/>
            <w:left w:val="none" w:sz="0" w:space="0" w:color="auto"/>
            <w:bottom w:val="none" w:sz="0" w:space="0" w:color="auto"/>
            <w:right w:val="none" w:sz="0" w:space="0" w:color="auto"/>
          </w:divBdr>
        </w:div>
      </w:divsChild>
    </w:div>
    <w:div w:id="483089175">
      <w:bodyDiv w:val="1"/>
      <w:marLeft w:val="0"/>
      <w:marRight w:val="0"/>
      <w:marTop w:val="0"/>
      <w:marBottom w:val="0"/>
      <w:divBdr>
        <w:top w:val="none" w:sz="0" w:space="0" w:color="auto"/>
        <w:left w:val="none" w:sz="0" w:space="0" w:color="auto"/>
        <w:bottom w:val="none" w:sz="0" w:space="0" w:color="auto"/>
        <w:right w:val="none" w:sz="0" w:space="0" w:color="auto"/>
      </w:divBdr>
      <w:divsChild>
        <w:div w:id="840045064">
          <w:marLeft w:val="0"/>
          <w:marRight w:val="0"/>
          <w:marTop w:val="0"/>
          <w:marBottom w:val="0"/>
          <w:divBdr>
            <w:top w:val="none" w:sz="0" w:space="0" w:color="auto"/>
            <w:left w:val="none" w:sz="0" w:space="0" w:color="auto"/>
            <w:bottom w:val="none" w:sz="0" w:space="0" w:color="auto"/>
            <w:right w:val="none" w:sz="0" w:space="0" w:color="auto"/>
          </w:divBdr>
        </w:div>
        <w:div w:id="875508994">
          <w:marLeft w:val="0"/>
          <w:marRight w:val="0"/>
          <w:marTop w:val="0"/>
          <w:marBottom w:val="0"/>
          <w:divBdr>
            <w:top w:val="none" w:sz="0" w:space="0" w:color="auto"/>
            <w:left w:val="none" w:sz="0" w:space="0" w:color="auto"/>
            <w:bottom w:val="none" w:sz="0" w:space="0" w:color="auto"/>
            <w:right w:val="none" w:sz="0" w:space="0" w:color="auto"/>
          </w:divBdr>
        </w:div>
        <w:div w:id="1317342077">
          <w:marLeft w:val="0"/>
          <w:marRight w:val="0"/>
          <w:marTop w:val="0"/>
          <w:marBottom w:val="0"/>
          <w:divBdr>
            <w:top w:val="none" w:sz="0" w:space="0" w:color="auto"/>
            <w:left w:val="none" w:sz="0" w:space="0" w:color="auto"/>
            <w:bottom w:val="none" w:sz="0" w:space="0" w:color="auto"/>
            <w:right w:val="none" w:sz="0" w:space="0" w:color="auto"/>
          </w:divBdr>
        </w:div>
        <w:div w:id="1552617451">
          <w:marLeft w:val="0"/>
          <w:marRight w:val="0"/>
          <w:marTop w:val="0"/>
          <w:marBottom w:val="0"/>
          <w:divBdr>
            <w:top w:val="none" w:sz="0" w:space="0" w:color="auto"/>
            <w:left w:val="none" w:sz="0" w:space="0" w:color="auto"/>
            <w:bottom w:val="none" w:sz="0" w:space="0" w:color="auto"/>
            <w:right w:val="none" w:sz="0" w:space="0" w:color="auto"/>
          </w:divBdr>
        </w:div>
        <w:div w:id="2114014222">
          <w:marLeft w:val="0"/>
          <w:marRight w:val="0"/>
          <w:marTop w:val="0"/>
          <w:marBottom w:val="0"/>
          <w:divBdr>
            <w:top w:val="none" w:sz="0" w:space="0" w:color="auto"/>
            <w:left w:val="none" w:sz="0" w:space="0" w:color="auto"/>
            <w:bottom w:val="none" w:sz="0" w:space="0" w:color="auto"/>
            <w:right w:val="none" w:sz="0" w:space="0" w:color="auto"/>
          </w:divBdr>
        </w:div>
      </w:divsChild>
    </w:div>
    <w:div w:id="505174403">
      <w:bodyDiv w:val="1"/>
      <w:marLeft w:val="0"/>
      <w:marRight w:val="0"/>
      <w:marTop w:val="0"/>
      <w:marBottom w:val="0"/>
      <w:divBdr>
        <w:top w:val="none" w:sz="0" w:space="0" w:color="auto"/>
        <w:left w:val="none" w:sz="0" w:space="0" w:color="auto"/>
        <w:bottom w:val="none" w:sz="0" w:space="0" w:color="auto"/>
        <w:right w:val="none" w:sz="0" w:space="0" w:color="auto"/>
      </w:divBdr>
      <w:divsChild>
        <w:div w:id="604994841">
          <w:marLeft w:val="0"/>
          <w:marRight w:val="0"/>
          <w:marTop w:val="0"/>
          <w:marBottom w:val="0"/>
          <w:divBdr>
            <w:top w:val="none" w:sz="0" w:space="0" w:color="auto"/>
            <w:left w:val="none" w:sz="0" w:space="0" w:color="auto"/>
            <w:bottom w:val="none" w:sz="0" w:space="0" w:color="auto"/>
            <w:right w:val="none" w:sz="0" w:space="0" w:color="auto"/>
          </w:divBdr>
        </w:div>
        <w:div w:id="1189948601">
          <w:marLeft w:val="0"/>
          <w:marRight w:val="0"/>
          <w:marTop w:val="0"/>
          <w:marBottom w:val="0"/>
          <w:divBdr>
            <w:top w:val="none" w:sz="0" w:space="0" w:color="auto"/>
            <w:left w:val="none" w:sz="0" w:space="0" w:color="auto"/>
            <w:bottom w:val="none" w:sz="0" w:space="0" w:color="auto"/>
            <w:right w:val="none" w:sz="0" w:space="0" w:color="auto"/>
          </w:divBdr>
        </w:div>
        <w:div w:id="1347825375">
          <w:marLeft w:val="0"/>
          <w:marRight w:val="0"/>
          <w:marTop w:val="0"/>
          <w:marBottom w:val="0"/>
          <w:divBdr>
            <w:top w:val="none" w:sz="0" w:space="0" w:color="auto"/>
            <w:left w:val="none" w:sz="0" w:space="0" w:color="auto"/>
            <w:bottom w:val="none" w:sz="0" w:space="0" w:color="auto"/>
            <w:right w:val="none" w:sz="0" w:space="0" w:color="auto"/>
          </w:divBdr>
        </w:div>
        <w:div w:id="1883832884">
          <w:marLeft w:val="0"/>
          <w:marRight w:val="0"/>
          <w:marTop w:val="0"/>
          <w:marBottom w:val="0"/>
          <w:divBdr>
            <w:top w:val="none" w:sz="0" w:space="0" w:color="auto"/>
            <w:left w:val="none" w:sz="0" w:space="0" w:color="auto"/>
            <w:bottom w:val="none" w:sz="0" w:space="0" w:color="auto"/>
            <w:right w:val="none" w:sz="0" w:space="0" w:color="auto"/>
          </w:divBdr>
          <w:divsChild>
            <w:div w:id="155519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366306">
      <w:bodyDiv w:val="1"/>
      <w:marLeft w:val="0"/>
      <w:marRight w:val="0"/>
      <w:marTop w:val="0"/>
      <w:marBottom w:val="0"/>
      <w:divBdr>
        <w:top w:val="none" w:sz="0" w:space="0" w:color="auto"/>
        <w:left w:val="none" w:sz="0" w:space="0" w:color="auto"/>
        <w:bottom w:val="none" w:sz="0" w:space="0" w:color="auto"/>
        <w:right w:val="none" w:sz="0" w:space="0" w:color="auto"/>
      </w:divBdr>
      <w:divsChild>
        <w:div w:id="582641972">
          <w:marLeft w:val="0"/>
          <w:marRight w:val="1"/>
          <w:marTop w:val="0"/>
          <w:marBottom w:val="0"/>
          <w:divBdr>
            <w:top w:val="none" w:sz="0" w:space="0" w:color="auto"/>
            <w:left w:val="none" w:sz="0" w:space="0" w:color="auto"/>
            <w:bottom w:val="none" w:sz="0" w:space="0" w:color="auto"/>
            <w:right w:val="none" w:sz="0" w:space="0" w:color="auto"/>
          </w:divBdr>
          <w:divsChild>
            <w:div w:id="1570386031">
              <w:marLeft w:val="0"/>
              <w:marRight w:val="0"/>
              <w:marTop w:val="0"/>
              <w:marBottom w:val="0"/>
              <w:divBdr>
                <w:top w:val="none" w:sz="0" w:space="0" w:color="auto"/>
                <w:left w:val="none" w:sz="0" w:space="0" w:color="auto"/>
                <w:bottom w:val="none" w:sz="0" w:space="0" w:color="auto"/>
                <w:right w:val="none" w:sz="0" w:space="0" w:color="auto"/>
              </w:divBdr>
              <w:divsChild>
                <w:div w:id="1796824496">
                  <w:marLeft w:val="0"/>
                  <w:marRight w:val="1"/>
                  <w:marTop w:val="0"/>
                  <w:marBottom w:val="0"/>
                  <w:divBdr>
                    <w:top w:val="none" w:sz="0" w:space="0" w:color="auto"/>
                    <w:left w:val="none" w:sz="0" w:space="0" w:color="auto"/>
                    <w:bottom w:val="none" w:sz="0" w:space="0" w:color="auto"/>
                    <w:right w:val="none" w:sz="0" w:space="0" w:color="auto"/>
                  </w:divBdr>
                  <w:divsChild>
                    <w:div w:id="122506285">
                      <w:marLeft w:val="0"/>
                      <w:marRight w:val="0"/>
                      <w:marTop w:val="0"/>
                      <w:marBottom w:val="0"/>
                      <w:divBdr>
                        <w:top w:val="none" w:sz="0" w:space="0" w:color="auto"/>
                        <w:left w:val="none" w:sz="0" w:space="0" w:color="auto"/>
                        <w:bottom w:val="none" w:sz="0" w:space="0" w:color="auto"/>
                        <w:right w:val="none" w:sz="0" w:space="0" w:color="auto"/>
                      </w:divBdr>
                      <w:divsChild>
                        <w:div w:id="319968385">
                          <w:marLeft w:val="0"/>
                          <w:marRight w:val="0"/>
                          <w:marTop w:val="0"/>
                          <w:marBottom w:val="0"/>
                          <w:divBdr>
                            <w:top w:val="none" w:sz="0" w:space="0" w:color="auto"/>
                            <w:left w:val="none" w:sz="0" w:space="0" w:color="auto"/>
                            <w:bottom w:val="none" w:sz="0" w:space="0" w:color="auto"/>
                            <w:right w:val="none" w:sz="0" w:space="0" w:color="auto"/>
                          </w:divBdr>
                          <w:divsChild>
                            <w:div w:id="167449588">
                              <w:marLeft w:val="0"/>
                              <w:marRight w:val="0"/>
                              <w:marTop w:val="120"/>
                              <w:marBottom w:val="360"/>
                              <w:divBdr>
                                <w:top w:val="none" w:sz="0" w:space="0" w:color="auto"/>
                                <w:left w:val="none" w:sz="0" w:space="0" w:color="auto"/>
                                <w:bottom w:val="none" w:sz="0" w:space="0" w:color="auto"/>
                                <w:right w:val="none" w:sz="0" w:space="0" w:color="auto"/>
                              </w:divBdr>
                              <w:divsChild>
                                <w:div w:id="156575196">
                                  <w:marLeft w:val="0"/>
                                  <w:marRight w:val="0"/>
                                  <w:marTop w:val="0"/>
                                  <w:marBottom w:val="0"/>
                                  <w:divBdr>
                                    <w:top w:val="none" w:sz="0" w:space="0" w:color="auto"/>
                                    <w:left w:val="none" w:sz="0" w:space="0" w:color="auto"/>
                                    <w:bottom w:val="none" w:sz="0" w:space="0" w:color="auto"/>
                                    <w:right w:val="none" w:sz="0" w:space="0" w:color="auto"/>
                                  </w:divBdr>
                                  <w:divsChild>
                                    <w:div w:id="41412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529188">
      <w:bodyDiv w:val="1"/>
      <w:marLeft w:val="0"/>
      <w:marRight w:val="0"/>
      <w:marTop w:val="0"/>
      <w:marBottom w:val="0"/>
      <w:divBdr>
        <w:top w:val="none" w:sz="0" w:space="0" w:color="auto"/>
        <w:left w:val="none" w:sz="0" w:space="0" w:color="auto"/>
        <w:bottom w:val="none" w:sz="0" w:space="0" w:color="auto"/>
        <w:right w:val="none" w:sz="0" w:space="0" w:color="auto"/>
      </w:divBdr>
    </w:div>
    <w:div w:id="528488284">
      <w:bodyDiv w:val="1"/>
      <w:marLeft w:val="0"/>
      <w:marRight w:val="0"/>
      <w:marTop w:val="0"/>
      <w:marBottom w:val="0"/>
      <w:divBdr>
        <w:top w:val="none" w:sz="0" w:space="0" w:color="auto"/>
        <w:left w:val="none" w:sz="0" w:space="0" w:color="auto"/>
        <w:bottom w:val="none" w:sz="0" w:space="0" w:color="auto"/>
        <w:right w:val="none" w:sz="0" w:space="0" w:color="auto"/>
      </w:divBdr>
    </w:div>
    <w:div w:id="566111774">
      <w:bodyDiv w:val="1"/>
      <w:marLeft w:val="0"/>
      <w:marRight w:val="0"/>
      <w:marTop w:val="0"/>
      <w:marBottom w:val="0"/>
      <w:divBdr>
        <w:top w:val="none" w:sz="0" w:space="0" w:color="auto"/>
        <w:left w:val="none" w:sz="0" w:space="0" w:color="auto"/>
        <w:bottom w:val="none" w:sz="0" w:space="0" w:color="auto"/>
        <w:right w:val="none" w:sz="0" w:space="0" w:color="auto"/>
      </w:divBdr>
      <w:divsChild>
        <w:div w:id="709183123">
          <w:marLeft w:val="0"/>
          <w:marRight w:val="1"/>
          <w:marTop w:val="0"/>
          <w:marBottom w:val="0"/>
          <w:divBdr>
            <w:top w:val="none" w:sz="0" w:space="0" w:color="auto"/>
            <w:left w:val="none" w:sz="0" w:space="0" w:color="auto"/>
            <w:bottom w:val="none" w:sz="0" w:space="0" w:color="auto"/>
            <w:right w:val="none" w:sz="0" w:space="0" w:color="auto"/>
          </w:divBdr>
          <w:divsChild>
            <w:div w:id="228075157">
              <w:marLeft w:val="0"/>
              <w:marRight w:val="0"/>
              <w:marTop w:val="0"/>
              <w:marBottom w:val="0"/>
              <w:divBdr>
                <w:top w:val="none" w:sz="0" w:space="0" w:color="auto"/>
                <w:left w:val="none" w:sz="0" w:space="0" w:color="auto"/>
                <w:bottom w:val="none" w:sz="0" w:space="0" w:color="auto"/>
                <w:right w:val="none" w:sz="0" w:space="0" w:color="auto"/>
              </w:divBdr>
              <w:divsChild>
                <w:div w:id="783423003">
                  <w:marLeft w:val="0"/>
                  <w:marRight w:val="1"/>
                  <w:marTop w:val="0"/>
                  <w:marBottom w:val="0"/>
                  <w:divBdr>
                    <w:top w:val="none" w:sz="0" w:space="0" w:color="auto"/>
                    <w:left w:val="none" w:sz="0" w:space="0" w:color="auto"/>
                    <w:bottom w:val="none" w:sz="0" w:space="0" w:color="auto"/>
                    <w:right w:val="none" w:sz="0" w:space="0" w:color="auto"/>
                  </w:divBdr>
                  <w:divsChild>
                    <w:div w:id="1577932083">
                      <w:marLeft w:val="0"/>
                      <w:marRight w:val="0"/>
                      <w:marTop w:val="0"/>
                      <w:marBottom w:val="0"/>
                      <w:divBdr>
                        <w:top w:val="none" w:sz="0" w:space="0" w:color="auto"/>
                        <w:left w:val="none" w:sz="0" w:space="0" w:color="auto"/>
                        <w:bottom w:val="none" w:sz="0" w:space="0" w:color="auto"/>
                        <w:right w:val="none" w:sz="0" w:space="0" w:color="auto"/>
                      </w:divBdr>
                      <w:divsChild>
                        <w:div w:id="2072999313">
                          <w:marLeft w:val="0"/>
                          <w:marRight w:val="0"/>
                          <w:marTop w:val="0"/>
                          <w:marBottom w:val="0"/>
                          <w:divBdr>
                            <w:top w:val="none" w:sz="0" w:space="0" w:color="auto"/>
                            <w:left w:val="none" w:sz="0" w:space="0" w:color="auto"/>
                            <w:bottom w:val="none" w:sz="0" w:space="0" w:color="auto"/>
                            <w:right w:val="none" w:sz="0" w:space="0" w:color="auto"/>
                          </w:divBdr>
                          <w:divsChild>
                            <w:div w:id="1947106483">
                              <w:marLeft w:val="0"/>
                              <w:marRight w:val="0"/>
                              <w:marTop w:val="120"/>
                              <w:marBottom w:val="360"/>
                              <w:divBdr>
                                <w:top w:val="none" w:sz="0" w:space="0" w:color="auto"/>
                                <w:left w:val="none" w:sz="0" w:space="0" w:color="auto"/>
                                <w:bottom w:val="none" w:sz="0" w:space="0" w:color="auto"/>
                                <w:right w:val="none" w:sz="0" w:space="0" w:color="auto"/>
                              </w:divBdr>
                              <w:divsChild>
                                <w:div w:id="1553613578">
                                  <w:marLeft w:val="0"/>
                                  <w:marRight w:val="0"/>
                                  <w:marTop w:val="0"/>
                                  <w:marBottom w:val="0"/>
                                  <w:divBdr>
                                    <w:top w:val="none" w:sz="0" w:space="0" w:color="auto"/>
                                    <w:left w:val="none" w:sz="0" w:space="0" w:color="auto"/>
                                    <w:bottom w:val="none" w:sz="0" w:space="0" w:color="auto"/>
                                    <w:right w:val="none" w:sz="0" w:space="0" w:color="auto"/>
                                  </w:divBdr>
                                  <w:divsChild>
                                    <w:div w:id="23882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0232569">
      <w:bodyDiv w:val="1"/>
      <w:marLeft w:val="0"/>
      <w:marRight w:val="0"/>
      <w:marTop w:val="0"/>
      <w:marBottom w:val="0"/>
      <w:divBdr>
        <w:top w:val="none" w:sz="0" w:space="0" w:color="auto"/>
        <w:left w:val="none" w:sz="0" w:space="0" w:color="auto"/>
        <w:bottom w:val="none" w:sz="0" w:space="0" w:color="auto"/>
        <w:right w:val="none" w:sz="0" w:space="0" w:color="auto"/>
      </w:divBdr>
    </w:div>
    <w:div w:id="581723060">
      <w:bodyDiv w:val="1"/>
      <w:marLeft w:val="0"/>
      <w:marRight w:val="0"/>
      <w:marTop w:val="0"/>
      <w:marBottom w:val="0"/>
      <w:divBdr>
        <w:top w:val="none" w:sz="0" w:space="0" w:color="auto"/>
        <w:left w:val="none" w:sz="0" w:space="0" w:color="auto"/>
        <w:bottom w:val="none" w:sz="0" w:space="0" w:color="auto"/>
        <w:right w:val="none" w:sz="0" w:space="0" w:color="auto"/>
      </w:divBdr>
    </w:div>
    <w:div w:id="608242791">
      <w:bodyDiv w:val="1"/>
      <w:marLeft w:val="0"/>
      <w:marRight w:val="0"/>
      <w:marTop w:val="0"/>
      <w:marBottom w:val="0"/>
      <w:divBdr>
        <w:top w:val="none" w:sz="0" w:space="0" w:color="auto"/>
        <w:left w:val="none" w:sz="0" w:space="0" w:color="auto"/>
        <w:bottom w:val="none" w:sz="0" w:space="0" w:color="auto"/>
        <w:right w:val="none" w:sz="0" w:space="0" w:color="auto"/>
      </w:divBdr>
    </w:div>
    <w:div w:id="609626577">
      <w:bodyDiv w:val="1"/>
      <w:marLeft w:val="0"/>
      <w:marRight w:val="0"/>
      <w:marTop w:val="0"/>
      <w:marBottom w:val="0"/>
      <w:divBdr>
        <w:top w:val="none" w:sz="0" w:space="0" w:color="auto"/>
        <w:left w:val="none" w:sz="0" w:space="0" w:color="auto"/>
        <w:bottom w:val="none" w:sz="0" w:space="0" w:color="auto"/>
        <w:right w:val="none" w:sz="0" w:space="0" w:color="auto"/>
      </w:divBdr>
    </w:div>
    <w:div w:id="625891831">
      <w:bodyDiv w:val="1"/>
      <w:marLeft w:val="0"/>
      <w:marRight w:val="0"/>
      <w:marTop w:val="0"/>
      <w:marBottom w:val="0"/>
      <w:divBdr>
        <w:top w:val="none" w:sz="0" w:space="0" w:color="auto"/>
        <w:left w:val="none" w:sz="0" w:space="0" w:color="auto"/>
        <w:bottom w:val="none" w:sz="0" w:space="0" w:color="auto"/>
        <w:right w:val="none" w:sz="0" w:space="0" w:color="auto"/>
      </w:divBdr>
    </w:div>
    <w:div w:id="628240600">
      <w:bodyDiv w:val="1"/>
      <w:marLeft w:val="0"/>
      <w:marRight w:val="0"/>
      <w:marTop w:val="0"/>
      <w:marBottom w:val="0"/>
      <w:divBdr>
        <w:top w:val="none" w:sz="0" w:space="0" w:color="auto"/>
        <w:left w:val="none" w:sz="0" w:space="0" w:color="auto"/>
        <w:bottom w:val="none" w:sz="0" w:space="0" w:color="auto"/>
        <w:right w:val="none" w:sz="0" w:space="0" w:color="auto"/>
      </w:divBdr>
    </w:div>
    <w:div w:id="628513326">
      <w:bodyDiv w:val="1"/>
      <w:marLeft w:val="0"/>
      <w:marRight w:val="0"/>
      <w:marTop w:val="0"/>
      <w:marBottom w:val="0"/>
      <w:divBdr>
        <w:top w:val="none" w:sz="0" w:space="0" w:color="auto"/>
        <w:left w:val="none" w:sz="0" w:space="0" w:color="auto"/>
        <w:bottom w:val="none" w:sz="0" w:space="0" w:color="auto"/>
        <w:right w:val="none" w:sz="0" w:space="0" w:color="auto"/>
      </w:divBdr>
      <w:divsChild>
        <w:div w:id="2112121668">
          <w:marLeft w:val="0"/>
          <w:marRight w:val="1"/>
          <w:marTop w:val="0"/>
          <w:marBottom w:val="0"/>
          <w:divBdr>
            <w:top w:val="none" w:sz="0" w:space="0" w:color="auto"/>
            <w:left w:val="none" w:sz="0" w:space="0" w:color="auto"/>
            <w:bottom w:val="none" w:sz="0" w:space="0" w:color="auto"/>
            <w:right w:val="none" w:sz="0" w:space="0" w:color="auto"/>
          </w:divBdr>
          <w:divsChild>
            <w:div w:id="23285859">
              <w:marLeft w:val="0"/>
              <w:marRight w:val="0"/>
              <w:marTop w:val="0"/>
              <w:marBottom w:val="0"/>
              <w:divBdr>
                <w:top w:val="none" w:sz="0" w:space="0" w:color="auto"/>
                <w:left w:val="none" w:sz="0" w:space="0" w:color="auto"/>
                <w:bottom w:val="none" w:sz="0" w:space="0" w:color="auto"/>
                <w:right w:val="none" w:sz="0" w:space="0" w:color="auto"/>
              </w:divBdr>
              <w:divsChild>
                <w:div w:id="192573388">
                  <w:marLeft w:val="0"/>
                  <w:marRight w:val="1"/>
                  <w:marTop w:val="0"/>
                  <w:marBottom w:val="0"/>
                  <w:divBdr>
                    <w:top w:val="none" w:sz="0" w:space="0" w:color="auto"/>
                    <w:left w:val="none" w:sz="0" w:space="0" w:color="auto"/>
                    <w:bottom w:val="none" w:sz="0" w:space="0" w:color="auto"/>
                    <w:right w:val="none" w:sz="0" w:space="0" w:color="auto"/>
                  </w:divBdr>
                  <w:divsChild>
                    <w:div w:id="1495872055">
                      <w:marLeft w:val="0"/>
                      <w:marRight w:val="0"/>
                      <w:marTop w:val="0"/>
                      <w:marBottom w:val="0"/>
                      <w:divBdr>
                        <w:top w:val="none" w:sz="0" w:space="0" w:color="auto"/>
                        <w:left w:val="none" w:sz="0" w:space="0" w:color="auto"/>
                        <w:bottom w:val="none" w:sz="0" w:space="0" w:color="auto"/>
                        <w:right w:val="none" w:sz="0" w:space="0" w:color="auto"/>
                      </w:divBdr>
                      <w:divsChild>
                        <w:div w:id="197207345">
                          <w:marLeft w:val="0"/>
                          <w:marRight w:val="0"/>
                          <w:marTop w:val="0"/>
                          <w:marBottom w:val="0"/>
                          <w:divBdr>
                            <w:top w:val="none" w:sz="0" w:space="0" w:color="auto"/>
                            <w:left w:val="none" w:sz="0" w:space="0" w:color="auto"/>
                            <w:bottom w:val="none" w:sz="0" w:space="0" w:color="auto"/>
                            <w:right w:val="none" w:sz="0" w:space="0" w:color="auto"/>
                          </w:divBdr>
                          <w:divsChild>
                            <w:div w:id="236790580">
                              <w:marLeft w:val="0"/>
                              <w:marRight w:val="0"/>
                              <w:marTop w:val="120"/>
                              <w:marBottom w:val="360"/>
                              <w:divBdr>
                                <w:top w:val="none" w:sz="0" w:space="0" w:color="auto"/>
                                <w:left w:val="none" w:sz="0" w:space="0" w:color="auto"/>
                                <w:bottom w:val="none" w:sz="0" w:space="0" w:color="auto"/>
                                <w:right w:val="none" w:sz="0" w:space="0" w:color="auto"/>
                              </w:divBdr>
                              <w:divsChild>
                                <w:div w:id="1849322193">
                                  <w:marLeft w:val="0"/>
                                  <w:marRight w:val="0"/>
                                  <w:marTop w:val="0"/>
                                  <w:marBottom w:val="0"/>
                                  <w:divBdr>
                                    <w:top w:val="none" w:sz="0" w:space="0" w:color="auto"/>
                                    <w:left w:val="none" w:sz="0" w:space="0" w:color="auto"/>
                                    <w:bottom w:val="none" w:sz="0" w:space="0" w:color="auto"/>
                                    <w:right w:val="none" w:sz="0" w:space="0" w:color="auto"/>
                                  </w:divBdr>
                                  <w:divsChild>
                                    <w:div w:id="136990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4606388">
      <w:bodyDiv w:val="1"/>
      <w:marLeft w:val="0"/>
      <w:marRight w:val="0"/>
      <w:marTop w:val="0"/>
      <w:marBottom w:val="0"/>
      <w:divBdr>
        <w:top w:val="none" w:sz="0" w:space="0" w:color="auto"/>
        <w:left w:val="none" w:sz="0" w:space="0" w:color="auto"/>
        <w:bottom w:val="none" w:sz="0" w:space="0" w:color="auto"/>
        <w:right w:val="none" w:sz="0" w:space="0" w:color="auto"/>
      </w:divBdr>
    </w:div>
    <w:div w:id="636840455">
      <w:bodyDiv w:val="1"/>
      <w:marLeft w:val="0"/>
      <w:marRight w:val="0"/>
      <w:marTop w:val="0"/>
      <w:marBottom w:val="0"/>
      <w:divBdr>
        <w:top w:val="none" w:sz="0" w:space="0" w:color="auto"/>
        <w:left w:val="none" w:sz="0" w:space="0" w:color="auto"/>
        <w:bottom w:val="none" w:sz="0" w:space="0" w:color="auto"/>
        <w:right w:val="none" w:sz="0" w:space="0" w:color="auto"/>
      </w:divBdr>
    </w:div>
    <w:div w:id="657004271">
      <w:bodyDiv w:val="1"/>
      <w:marLeft w:val="0"/>
      <w:marRight w:val="0"/>
      <w:marTop w:val="0"/>
      <w:marBottom w:val="0"/>
      <w:divBdr>
        <w:top w:val="none" w:sz="0" w:space="0" w:color="auto"/>
        <w:left w:val="none" w:sz="0" w:space="0" w:color="auto"/>
        <w:bottom w:val="none" w:sz="0" w:space="0" w:color="auto"/>
        <w:right w:val="none" w:sz="0" w:space="0" w:color="auto"/>
      </w:divBdr>
    </w:div>
    <w:div w:id="658311736">
      <w:bodyDiv w:val="1"/>
      <w:marLeft w:val="0"/>
      <w:marRight w:val="0"/>
      <w:marTop w:val="0"/>
      <w:marBottom w:val="0"/>
      <w:divBdr>
        <w:top w:val="none" w:sz="0" w:space="0" w:color="auto"/>
        <w:left w:val="none" w:sz="0" w:space="0" w:color="auto"/>
        <w:bottom w:val="none" w:sz="0" w:space="0" w:color="auto"/>
        <w:right w:val="none" w:sz="0" w:space="0" w:color="auto"/>
      </w:divBdr>
    </w:div>
    <w:div w:id="669718616">
      <w:bodyDiv w:val="1"/>
      <w:marLeft w:val="0"/>
      <w:marRight w:val="0"/>
      <w:marTop w:val="0"/>
      <w:marBottom w:val="0"/>
      <w:divBdr>
        <w:top w:val="none" w:sz="0" w:space="0" w:color="auto"/>
        <w:left w:val="none" w:sz="0" w:space="0" w:color="auto"/>
        <w:bottom w:val="none" w:sz="0" w:space="0" w:color="auto"/>
        <w:right w:val="none" w:sz="0" w:space="0" w:color="auto"/>
      </w:divBdr>
    </w:div>
    <w:div w:id="671494228">
      <w:bodyDiv w:val="1"/>
      <w:marLeft w:val="0"/>
      <w:marRight w:val="0"/>
      <w:marTop w:val="0"/>
      <w:marBottom w:val="0"/>
      <w:divBdr>
        <w:top w:val="none" w:sz="0" w:space="0" w:color="auto"/>
        <w:left w:val="none" w:sz="0" w:space="0" w:color="auto"/>
        <w:bottom w:val="none" w:sz="0" w:space="0" w:color="auto"/>
        <w:right w:val="none" w:sz="0" w:space="0" w:color="auto"/>
      </w:divBdr>
    </w:div>
    <w:div w:id="675308704">
      <w:bodyDiv w:val="1"/>
      <w:marLeft w:val="0"/>
      <w:marRight w:val="0"/>
      <w:marTop w:val="0"/>
      <w:marBottom w:val="0"/>
      <w:divBdr>
        <w:top w:val="none" w:sz="0" w:space="0" w:color="auto"/>
        <w:left w:val="none" w:sz="0" w:space="0" w:color="auto"/>
        <w:bottom w:val="none" w:sz="0" w:space="0" w:color="auto"/>
        <w:right w:val="none" w:sz="0" w:space="0" w:color="auto"/>
      </w:divBdr>
    </w:div>
    <w:div w:id="692809467">
      <w:bodyDiv w:val="1"/>
      <w:marLeft w:val="0"/>
      <w:marRight w:val="0"/>
      <w:marTop w:val="0"/>
      <w:marBottom w:val="0"/>
      <w:divBdr>
        <w:top w:val="none" w:sz="0" w:space="0" w:color="auto"/>
        <w:left w:val="none" w:sz="0" w:space="0" w:color="auto"/>
        <w:bottom w:val="none" w:sz="0" w:space="0" w:color="auto"/>
        <w:right w:val="none" w:sz="0" w:space="0" w:color="auto"/>
      </w:divBdr>
    </w:div>
    <w:div w:id="703166386">
      <w:bodyDiv w:val="1"/>
      <w:marLeft w:val="0"/>
      <w:marRight w:val="0"/>
      <w:marTop w:val="0"/>
      <w:marBottom w:val="0"/>
      <w:divBdr>
        <w:top w:val="none" w:sz="0" w:space="0" w:color="auto"/>
        <w:left w:val="none" w:sz="0" w:space="0" w:color="auto"/>
        <w:bottom w:val="none" w:sz="0" w:space="0" w:color="auto"/>
        <w:right w:val="none" w:sz="0" w:space="0" w:color="auto"/>
      </w:divBdr>
    </w:div>
    <w:div w:id="723913194">
      <w:bodyDiv w:val="1"/>
      <w:marLeft w:val="0"/>
      <w:marRight w:val="0"/>
      <w:marTop w:val="0"/>
      <w:marBottom w:val="0"/>
      <w:divBdr>
        <w:top w:val="none" w:sz="0" w:space="0" w:color="auto"/>
        <w:left w:val="none" w:sz="0" w:space="0" w:color="auto"/>
        <w:bottom w:val="none" w:sz="0" w:space="0" w:color="auto"/>
        <w:right w:val="none" w:sz="0" w:space="0" w:color="auto"/>
      </w:divBdr>
    </w:div>
    <w:div w:id="738209510">
      <w:bodyDiv w:val="1"/>
      <w:marLeft w:val="0"/>
      <w:marRight w:val="0"/>
      <w:marTop w:val="0"/>
      <w:marBottom w:val="0"/>
      <w:divBdr>
        <w:top w:val="none" w:sz="0" w:space="0" w:color="auto"/>
        <w:left w:val="none" w:sz="0" w:space="0" w:color="auto"/>
        <w:bottom w:val="none" w:sz="0" w:space="0" w:color="auto"/>
        <w:right w:val="none" w:sz="0" w:space="0" w:color="auto"/>
      </w:divBdr>
      <w:divsChild>
        <w:div w:id="1469318462">
          <w:marLeft w:val="0"/>
          <w:marRight w:val="1"/>
          <w:marTop w:val="0"/>
          <w:marBottom w:val="0"/>
          <w:divBdr>
            <w:top w:val="none" w:sz="0" w:space="0" w:color="auto"/>
            <w:left w:val="none" w:sz="0" w:space="0" w:color="auto"/>
            <w:bottom w:val="none" w:sz="0" w:space="0" w:color="auto"/>
            <w:right w:val="none" w:sz="0" w:space="0" w:color="auto"/>
          </w:divBdr>
          <w:divsChild>
            <w:div w:id="2040423593">
              <w:marLeft w:val="0"/>
              <w:marRight w:val="0"/>
              <w:marTop w:val="0"/>
              <w:marBottom w:val="0"/>
              <w:divBdr>
                <w:top w:val="none" w:sz="0" w:space="0" w:color="auto"/>
                <w:left w:val="none" w:sz="0" w:space="0" w:color="auto"/>
                <w:bottom w:val="none" w:sz="0" w:space="0" w:color="auto"/>
                <w:right w:val="none" w:sz="0" w:space="0" w:color="auto"/>
              </w:divBdr>
              <w:divsChild>
                <w:div w:id="1452044095">
                  <w:marLeft w:val="0"/>
                  <w:marRight w:val="1"/>
                  <w:marTop w:val="0"/>
                  <w:marBottom w:val="0"/>
                  <w:divBdr>
                    <w:top w:val="none" w:sz="0" w:space="0" w:color="auto"/>
                    <w:left w:val="none" w:sz="0" w:space="0" w:color="auto"/>
                    <w:bottom w:val="none" w:sz="0" w:space="0" w:color="auto"/>
                    <w:right w:val="none" w:sz="0" w:space="0" w:color="auto"/>
                  </w:divBdr>
                  <w:divsChild>
                    <w:div w:id="657802884">
                      <w:marLeft w:val="0"/>
                      <w:marRight w:val="0"/>
                      <w:marTop w:val="0"/>
                      <w:marBottom w:val="0"/>
                      <w:divBdr>
                        <w:top w:val="none" w:sz="0" w:space="0" w:color="auto"/>
                        <w:left w:val="none" w:sz="0" w:space="0" w:color="auto"/>
                        <w:bottom w:val="none" w:sz="0" w:space="0" w:color="auto"/>
                        <w:right w:val="none" w:sz="0" w:space="0" w:color="auto"/>
                      </w:divBdr>
                      <w:divsChild>
                        <w:div w:id="1238436145">
                          <w:marLeft w:val="0"/>
                          <w:marRight w:val="0"/>
                          <w:marTop w:val="0"/>
                          <w:marBottom w:val="0"/>
                          <w:divBdr>
                            <w:top w:val="none" w:sz="0" w:space="0" w:color="auto"/>
                            <w:left w:val="none" w:sz="0" w:space="0" w:color="auto"/>
                            <w:bottom w:val="none" w:sz="0" w:space="0" w:color="auto"/>
                            <w:right w:val="none" w:sz="0" w:space="0" w:color="auto"/>
                          </w:divBdr>
                          <w:divsChild>
                            <w:div w:id="1841122194">
                              <w:marLeft w:val="0"/>
                              <w:marRight w:val="0"/>
                              <w:marTop w:val="120"/>
                              <w:marBottom w:val="360"/>
                              <w:divBdr>
                                <w:top w:val="none" w:sz="0" w:space="0" w:color="auto"/>
                                <w:left w:val="none" w:sz="0" w:space="0" w:color="auto"/>
                                <w:bottom w:val="none" w:sz="0" w:space="0" w:color="auto"/>
                                <w:right w:val="none" w:sz="0" w:space="0" w:color="auto"/>
                              </w:divBdr>
                              <w:divsChild>
                                <w:div w:id="1143699998">
                                  <w:marLeft w:val="0"/>
                                  <w:marRight w:val="0"/>
                                  <w:marTop w:val="0"/>
                                  <w:marBottom w:val="0"/>
                                  <w:divBdr>
                                    <w:top w:val="none" w:sz="0" w:space="0" w:color="auto"/>
                                    <w:left w:val="none" w:sz="0" w:space="0" w:color="auto"/>
                                    <w:bottom w:val="none" w:sz="0" w:space="0" w:color="auto"/>
                                    <w:right w:val="none" w:sz="0" w:space="0" w:color="auto"/>
                                  </w:divBdr>
                                  <w:divsChild>
                                    <w:div w:id="75879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8552210">
      <w:bodyDiv w:val="1"/>
      <w:marLeft w:val="0"/>
      <w:marRight w:val="0"/>
      <w:marTop w:val="0"/>
      <w:marBottom w:val="0"/>
      <w:divBdr>
        <w:top w:val="none" w:sz="0" w:space="0" w:color="auto"/>
        <w:left w:val="none" w:sz="0" w:space="0" w:color="auto"/>
        <w:bottom w:val="none" w:sz="0" w:space="0" w:color="auto"/>
        <w:right w:val="none" w:sz="0" w:space="0" w:color="auto"/>
      </w:divBdr>
    </w:div>
    <w:div w:id="740370655">
      <w:bodyDiv w:val="1"/>
      <w:marLeft w:val="0"/>
      <w:marRight w:val="0"/>
      <w:marTop w:val="0"/>
      <w:marBottom w:val="0"/>
      <w:divBdr>
        <w:top w:val="none" w:sz="0" w:space="0" w:color="auto"/>
        <w:left w:val="none" w:sz="0" w:space="0" w:color="auto"/>
        <w:bottom w:val="none" w:sz="0" w:space="0" w:color="auto"/>
        <w:right w:val="none" w:sz="0" w:space="0" w:color="auto"/>
      </w:divBdr>
      <w:divsChild>
        <w:div w:id="2092266398">
          <w:marLeft w:val="0"/>
          <w:marRight w:val="1"/>
          <w:marTop w:val="0"/>
          <w:marBottom w:val="0"/>
          <w:divBdr>
            <w:top w:val="none" w:sz="0" w:space="0" w:color="auto"/>
            <w:left w:val="none" w:sz="0" w:space="0" w:color="auto"/>
            <w:bottom w:val="none" w:sz="0" w:space="0" w:color="auto"/>
            <w:right w:val="none" w:sz="0" w:space="0" w:color="auto"/>
          </w:divBdr>
          <w:divsChild>
            <w:div w:id="506016204">
              <w:marLeft w:val="0"/>
              <w:marRight w:val="0"/>
              <w:marTop w:val="0"/>
              <w:marBottom w:val="0"/>
              <w:divBdr>
                <w:top w:val="none" w:sz="0" w:space="0" w:color="auto"/>
                <w:left w:val="none" w:sz="0" w:space="0" w:color="auto"/>
                <w:bottom w:val="none" w:sz="0" w:space="0" w:color="auto"/>
                <w:right w:val="none" w:sz="0" w:space="0" w:color="auto"/>
              </w:divBdr>
              <w:divsChild>
                <w:div w:id="1048838799">
                  <w:marLeft w:val="0"/>
                  <w:marRight w:val="1"/>
                  <w:marTop w:val="0"/>
                  <w:marBottom w:val="0"/>
                  <w:divBdr>
                    <w:top w:val="none" w:sz="0" w:space="0" w:color="auto"/>
                    <w:left w:val="none" w:sz="0" w:space="0" w:color="auto"/>
                    <w:bottom w:val="none" w:sz="0" w:space="0" w:color="auto"/>
                    <w:right w:val="none" w:sz="0" w:space="0" w:color="auto"/>
                  </w:divBdr>
                  <w:divsChild>
                    <w:div w:id="677777607">
                      <w:marLeft w:val="0"/>
                      <w:marRight w:val="0"/>
                      <w:marTop w:val="0"/>
                      <w:marBottom w:val="0"/>
                      <w:divBdr>
                        <w:top w:val="none" w:sz="0" w:space="0" w:color="auto"/>
                        <w:left w:val="none" w:sz="0" w:space="0" w:color="auto"/>
                        <w:bottom w:val="none" w:sz="0" w:space="0" w:color="auto"/>
                        <w:right w:val="none" w:sz="0" w:space="0" w:color="auto"/>
                      </w:divBdr>
                      <w:divsChild>
                        <w:div w:id="1307928247">
                          <w:marLeft w:val="0"/>
                          <w:marRight w:val="0"/>
                          <w:marTop w:val="0"/>
                          <w:marBottom w:val="0"/>
                          <w:divBdr>
                            <w:top w:val="none" w:sz="0" w:space="0" w:color="auto"/>
                            <w:left w:val="none" w:sz="0" w:space="0" w:color="auto"/>
                            <w:bottom w:val="none" w:sz="0" w:space="0" w:color="auto"/>
                            <w:right w:val="none" w:sz="0" w:space="0" w:color="auto"/>
                          </w:divBdr>
                          <w:divsChild>
                            <w:div w:id="1245184589">
                              <w:marLeft w:val="0"/>
                              <w:marRight w:val="0"/>
                              <w:marTop w:val="120"/>
                              <w:marBottom w:val="360"/>
                              <w:divBdr>
                                <w:top w:val="none" w:sz="0" w:space="0" w:color="auto"/>
                                <w:left w:val="none" w:sz="0" w:space="0" w:color="auto"/>
                                <w:bottom w:val="none" w:sz="0" w:space="0" w:color="auto"/>
                                <w:right w:val="none" w:sz="0" w:space="0" w:color="auto"/>
                              </w:divBdr>
                              <w:divsChild>
                                <w:div w:id="1720935443">
                                  <w:marLeft w:val="0"/>
                                  <w:marRight w:val="0"/>
                                  <w:marTop w:val="0"/>
                                  <w:marBottom w:val="0"/>
                                  <w:divBdr>
                                    <w:top w:val="none" w:sz="0" w:space="0" w:color="auto"/>
                                    <w:left w:val="none" w:sz="0" w:space="0" w:color="auto"/>
                                    <w:bottom w:val="none" w:sz="0" w:space="0" w:color="auto"/>
                                    <w:right w:val="none" w:sz="0" w:space="0" w:color="auto"/>
                                  </w:divBdr>
                                  <w:divsChild>
                                    <w:div w:id="16289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824416">
      <w:bodyDiv w:val="1"/>
      <w:marLeft w:val="0"/>
      <w:marRight w:val="0"/>
      <w:marTop w:val="0"/>
      <w:marBottom w:val="0"/>
      <w:divBdr>
        <w:top w:val="none" w:sz="0" w:space="0" w:color="auto"/>
        <w:left w:val="none" w:sz="0" w:space="0" w:color="auto"/>
        <w:bottom w:val="none" w:sz="0" w:space="0" w:color="auto"/>
        <w:right w:val="none" w:sz="0" w:space="0" w:color="auto"/>
      </w:divBdr>
    </w:div>
    <w:div w:id="758870135">
      <w:bodyDiv w:val="1"/>
      <w:marLeft w:val="0"/>
      <w:marRight w:val="0"/>
      <w:marTop w:val="0"/>
      <w:marBottom w:val="0"/>
      <w:divBdr>
        <w:top w:val="none" w:sz="0" w:space="0" w:color="auto"/>
        <w:left w:val="none" w:sz="0" w:space="0" w:color="auto"/>
        <w:bottom w:val="none" w:sz="0" w:space="0" w:color="auto"/>
        <w:right w:val="none" w:sz="0" w:space="0" w:color="auto"/>
      </w:divBdr>
      <w:divsChild>
        <w:div w:id="101463959">
          <w:marLeft w:val="0"/>
          <w:marRight w:val="1"/>
          <w:marTop w:val="0"/>
          <w:marBottom w:val="0"/>
          <w:divBdr>
            <w:top w:val="none" w:sz="0" w:space="0" w:color="auto"/>
            <w:left w:val="none" w:sz="0" w:space="0" w:color="auto"/>
            <w:bottom w:val="none" w:sz="0" w:space="0" w:color="auto"/>
            <w:right w:val="none" w:sz="0" w:space="0" w:color="auto"/>
          </w:divBdr>
          <w:divsChild>
            <w:div w:id="2058311292">
              <w:marLeft w:val="0"/>
              <w:marRight w:val="0"/>
              <w:marTop w:val="0"/>
              <w:marBottom w:val="0"/>
              <w:divBdr>
                <w:top w:val="none" w:sz="0" w:space="0" w:color="auto"/>
                <w:left w:val="none" w:sz="0" w:space="0" w:color="auto"/>
                <w:bottom w:val="none" w:sz="0" w:space="0" w:color="auto"/>
                <w:right w:val="none" w:sz="0" w:space="0" w:color="auto"/>
              </w:divBdr>
              <w:divsChild>
                <w:div w:id="1118181748">
                  <w:marLeft w:val="0"/>
                  <w:marRight w:val="1"/>
                  <w:marTop w:val="0"/>
                  <w:marBottom w:val="0"/>
                  <w:divBdr>
                    <w:top w:val="none" w:sz="0" w:space="0" w:color="auto"/>
                    <w:left w:val="none" w:sz="0" w:space="0" w:color="auto"/>
                    <w:bottom w:val="none" w:sz="0" w:space="0" w:color="auto"/>
                    <w:right w:val="none" w:sz="0" w:space="0" w:color="auto"/>
                  </w:divBdr>
                  <w:divsChild>
                    <w:div w:id="218517651">
                      <w:marLeft w:val="0"/>
                      <w:marRight w:val="0"/>
                      <w:marTop w:val="0"/>
                      <w:marBottom w:val="0"/>
                      <w:divBdr>
                        <w:top w:val="none" w:sz="0" w:space="0" w:color="auto"/>
                        <w:left w:val="none" w:sz="0" w:space="0" w:color="auto"/>
                        <w:bottom w:val="none" w:sz="0" w:space="0" w:color="auto"/>
                        <w:right w:val="none" w:sz="0" w:space="0" w:color="auto"/>
                      </w:divBdr>
                      <w:divsChild>
                        <w:div w:id="738869790">
                          <w:marLeft w:val="0"/>
                          <w:marRight w:val="0"/>
                          <w:marTop w:val="0"/>
                          <w:marBottom w:val="0"/>
                          <w:divBdr>
                            <w:top w:val="none" w:sz="0" w:space="0" w:color="auto"/>
                            <w:left w:val="none" w:sz="0" w:space="0" w:color="auto"/>
                            <w:bottom w:val="none" w:sz="0" w:space="0" w:color="auto"/>
                            <w:right w:val="none" w:sz="0" w:space="0" w:color="auto"/>
                          </w:divBdr>
                          <w:divsChild>
                            <w:div w:id="975794862">
                              <w:marLeft w:val="0"/>
                              <w:marRight w:val="0"/>
                              <w:marTop w:val="120"/>
                              <w:marBottom w:val="360"/>
                              <w:divBdr>
                                <w:top w:val="none" w:sz="0" w:space="0" w:color="auto"/>
                                <w:left w:val="none" w:sz="0" w:space="0" w:color="auto"/>
                                <w:bottom w:val="none" w:sz="0" w:space="0" w:color="auto"/>
                                <w:right w:val="none" w:sz="0" w:space="0" w:color="auto"/>
                              </w:divBdr>
                              <w:divsChild>
                                <w:div w:id="1131945037">
                                  <w:marLeft w:val="0"/>
                                  <w:marRight w:val="0"/>
                                  <w:marTop w:val="0"/>
                                  <w:marBottom w:val="0"/>
                                  <w:divBdr>
                                    <w:top w:val="none" w:sz="0" w:space="0" w:color="auto"/>
                                    <w:left w:val="none" w:sz="0" w:space="0" w:color="auto"/>
                                    <w:bottom w:val="none" w:sz="0" w:space="0" w:color="auto"/>
                                    <w:right w:val="none" w:sz="0" w:space="0" w:color="auto"/>
                                  </w:divBdr>
                                  <w:divsChild>
                                    <w:div w:id="99021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260606">
      <w:bodyDiv w:val="1"/>
      <w:marLeft w:val="0"/>
      <w:marRight w:val="0"/>
      <w:marTop w:val="0"/>
      <w:marBottom w:val="0"/>
      <w:divBdr>
        <w:top w:val="none" w:sz="0" w:space="0" w:color="auto"/>
        <w:left w:val="none" w:sz="0" w:space="0" w:color="auto"/>
        <w:bottom w:val="none" w:sz="0" w:space="0" w:color="auto"/>
        <w:right w:val="none" w:sz="0" w:space="0" w:color="auto"/>
      </w:divBdr>
      <w:divsChild>
        <w:div w:id="534269882">
          <w:marLeft w:val="0"/>
          <w:marRight w:val="1"/>
          <w:marTop w:val="0"/>
          <w:marBottom w:val="0"/>
          <w:divBdr>
            <w:top w:val="none" w:sz="0" w:space="0" w:color="auto"/>
            <w:left w:val="none" w:sz="0" w:space="0" w:color="auto"/>
            <w:bottom w:val="none" w:sz="0" w:space="0" w:color="auto"/>
            <w:right w:val="none" w:sz="0" w:space="0" w:color="auto"/>
          </w:divBdr>
          <w:divsChild>
            <w:div w:id="593367352">
              <w:marLeft w:val="0"/>
              <w:marRight w:val="0"/>
              <w:marTop w:val="0"/>
              <w:marBottom w:val="0"/>
              <w:divBdr>
                <w:top w:val="none" w:sz="0" w:space="0" w:color="auto"/>
                <w:left w:val="none" w:sz="0" w:space="0" w:color="auto"/>
                <w:bottom w:val="none" w:sz="0" w:space="0" w:color="auto"/>
                <w:right w:val="none" w:sz="0" w:space="0" w:color="auto"/>
              </w:divBdr>
              <w:divsChild>
                <w:div w:id="597101099">
                  <w:marLeft w:val="0"/>
                  <w:marRight w:val="1"/>
                  <w:marTop w:val="0"/>
                  <w:marBottom w:val="0"/>
                  <w:divBdr>
                    <w:top w:val="none" w:sz="0" w:space="0" w:color="auto"/>
                    <w:left w:val="none" w:sz="0" w:space="0" w:color="auto"/>
                    <w:bottom w:val="none" w:sz="0" w:space="0" w:color="auto"/>
                    <w:right w:val="none" w:sz="0" w:space="0" w:color="auto"/>
                  </w:divBdr>
                  <w:divsChild>
                    <w:div w:id="936015067">
                      <w:marLeft w:val="0"/>
                      <w:marRight w:val="0"/>
                      <w:marTop w:val="0"/>
                      <w:marBottom w:val="0"/>
                      <w:divBdr>
                        <w:top w:val="none" w:sz="0" w:space="0" w:color="auto"/>
                        <w:left w:val="none" w:sz="0" w:space="0" w:color="auto"/>
                        <w:bottom w:val="none" w:sz="0" w:space="0" w:color="auto"/>
                        <w:right w:val="none" w:sz="0" w:space="0" w:color="auto"/>
                      </w:divBdr>
                      <w:divsChild>
                        <w:div w:id="44765040">
                          <w:marLeft w:val="0"/>
                          <w:marRight w:val="0"/>
                          <w:marTop w:val="0"/>
                          <w:marBottom w:val="0"/>
                          <w:divBdr>
                            <w:top w:val="none" w:sz="0" w:space="0" w:color="auto"/>
                            <w:left w:val="none" w:sz="0" w:space="0" w:color="auto"/>
                            <w:bottom w:val="none" w:sz="0" w:space="0" w:color="auto"/>
                            <w:right w:val="none" w:sz="0" w:space="0" w:color="auto"/>
                          </w:divBdr>
                          <w:divsChild>
                            <w:div w:id="179009664">
                              <w:marLeft w:val="0"/>
                              <w:marRight w:val="0"/>
                              <w:marTop w:val="120"/>
                              <w:marBottom w:val="360"/>
                              <w:divBdr>
                                <w:top w:val="none" w:sz="0" w:space="0" w:color="auto"/>
                                <w:left w:val="none" w:sz="0" w:space="0" w:color="auto"/>
                                <w:bottom w:val="none" w:sz="0" w:space="0" w:color="auto"/>
                                <w:right w:val="none" w:sz="0" w:space="0" w:color="auto"/>
                              </w:divBdr>
                              <w:divsChild>
                                <w:div w:id="2071727512">
                                  <w:marLeft w:val="0"/>
                                  <w:marRight w:val="0"/>
                                  <w:marTop w:val="0"/>
                                  <w:marBottom w:val="0"/>
                                  <w:divBdr>
                                    <w:top w:val="none" w:sz="0" w:space="0" w:color="auto"/>
                                    <w:left w:val="none" w:sz="0" w:space="0" w:color="auto"/>
                                    <w:bottom w:val="none" w:sz="0" w:space="0" w:color="auto"/>
                                    <w:right w:val="none" w:sz="0" w:space="0" w:color="auto"/>
                                  </w:divBdr>
                                  <w:divsChild>
                                    <w:div w:id="154960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5998553">
      <w:bodyDiv w:val="1"/>
      <w:marLeft w:val="0"/>
      <w:marRight w:val="0"/>
      <w:marTop w:val="0"/>
      <w:marBottom w:val="0"/>
      <w:divBdr>
        <w:top w:val="none" w:sz="0" w:space="0" w:color="auto"/>
        <w:left w:val="none" w:sz="0" w:space="0" w:color="auto"/>
        <w:bottom w:val="none" w:sz="0" w:space="0" w:color="auto"/>
        <w:right w:val="none" w:sz="0" w:space="0" w:color="auto"/>
      </w:divBdr>
    </w:div>
    <w:div w:id="788857884">
      <w:bodyDiv w:val="1"/>
      <w:marLeft w:val="0"/>
      <w:marRight w:val="0"/>
      <w:marTop w:val="0"/>
      <w:marBottom w:val="0"/>
      <w:divBdr>
        <w:top w:val="none" w:sz="0" w:space="0" w:color="auto"/>
        <w:left w:val="none" w:sz="0" w:space="0" w:color="auto"/>
        <w:bottom w:val="none" w:sz="0" w:space="0" w:color="auto"/>
        <w:right w:val="none" w:sz="0" w:space="0" w:color="auto"/>
      </w:divBdr>
      <w:divsChild>
        <w:div w:id="277227694">
          <w:marLeft w:val="0"/>
          <w:marRight w:val="1"/>
          <w:marTop w:val="0"/>
          <w:marBottom w:val="0"/>
          <w:divBdr>
            <w:top w:val="none" w:sz="0" w:space="0" w:color="auto"/>
            <w:left w:val="none" w:sz="0" w:space="0" w:color="auto"/>
            <w:bottom w:val="none" w:sz="0" w:space="0" w:color="auto"/>
            <w:right w:val="none" w:sz="0" w:space="0" w:color="auto"/>
          </w:divBdr>
          <w:divsChild>
            <w:div w:id="528183868">
              <w:marLeft w:val="0"/>
              <w:marRight w:val="0"/>
              <w:marTop w:val="0"/>
              <w:marBottom w:val="0"/>
              <w:divBdr>
                <w:top w:val="none" w:sz="0" w:space="0" w:color="auto"/>
                <w:left w:val="none" w:sz="0" w:space="0" w:color="auto"/>
                <w:bottom w:val="none" w:sz="0" w:space="0" w:color="auto"/>
                <w:right w:val="none" w:sz="0" w:space="0" w:color="auto"/>
              </w:divBdr>
              <w:divsChild>
                <w:div w:id="1855458149">
                  <w:marLeft w:val="0"/>
                  <w:marRight w:val="1"/>
                  <w:marTop w:val="0"/>
                  <w:marBottom w:val="0"/>
                  <w:divBdr>
                    <w:top w:val="none" w:sz="0" w:space="0" w:color="auto"/>
                    <w:left w:val="none" w:sz="0" w:space="0" w:color="auto"/>
                    <w:bottom w:val="none" w:sz="0" w:space="0" w:color="auto"/>
                    <w:right w:val="none" w:sz="0" w:space="0" w:color="auto"/>
                  </w:divBdr>
                  <w:divsChild>
                    <w:div w:id="52773171">
                      <w:marLeft w:val="0"/>
                      <w:marRight w:val="0"/>
                      <w:marTop w:val="0"/>
                      <w:marBottom w:val="0"/>
                      <w:divBdr>
                        <w:top w:val="none" w:sz="0" w:space="0" w:color="auto"/>
                        <w:left w:val="none" w:sz="0" w:space="0" w:color="auto"/>
                        <w:bottom w:val="none" w:sz="0" w:space="0" w:color="auto"/>
                        <w:right w:val="none" w:sz="0" w:space="0" w:color="auto"/>
                      </w:divBdr>
                      <w:divsChild>
                        <w:div w:id="500201794">
                          <w:marLeft w:val="0"/>
                          <w:marRight w:val="0"/>
                          <w:marTop w:val="0"/>
                          <w:marBottom w:val="0"/>
                          <w:divBdr>
                            <w:top w:val="none" w:sz="0" w:space="0" w:color="auto"/>
                            <w:left w:val="none" w:sz="0" w:space="0" w:color="auto"/>
                            <w:bottom w:val="none" w:sz="0" w:space="0" w:color="auto"/>
                            <w:right w:val="none" w:sz="0" w:space="0" w:color="auto"/>
                          </w:divBdr>
                          <w:divsChild>
                            <w:div w:id="1069813511">
                              <w:marLeft w:val="0"/>
                              <w:marRight w:val="0"/>
                              <w:marTop w:val="120"/>
                              <w:marBottom w:val="360"/>
                              <w:divBdr>
                                <w:top w:val="none" w:sz="0" w:space="0" w:color="auto"/>
                                <w:left w:val="none" w:sz="0" w:space="0" w:color="auto"/>
                                <w:bottom w:val="none" w:sz="0" w:space="0" w:color="auto"/>
                                <w:right w:val="none" w:sz="0" w:space="0" w:color="auto"/>
                              </w:divBdr>
                              <w:divsChild>
                                <w:div w:id="275066585">
                                  <w:marLeft w:val="0"/>
                                  <w:marRight w:val="0"/>
                                  <w:marTop w:val="0"/>
                                  <w:marBottom w:val="0"/>
                                  <w:divBdr>
                                    <w:top w:val="none" w:sz="0" w:space="0" w:color="auto"/>
                                    <w:left w:val="none" w:sz="0" w:space="0" w:color="auto"/>
                                    <w:bottom w:val="none" w:sz="0" w:space="0" w:color="auto"/>
                                    <w:right w:val="none" w:sz="0" w:space="0" w:color="auto"/>
                                  </w:divBdr>
                                  <w:divsChild>
                                    <w:div w:id="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490835">
      <w:bodyDiv w:val="1"/>
      <w:marLeft w:val="0"/>
      <w:marRight w:val="0"/>
      <w:marTop w:val="0"/>
      <w:marBottom w:val="0"/>
      <w:divBdr>
        <w:top w:val="none" w:sz="0" w:space="0" w:color="auto"/>
        <w:left w:val="none" w:sz="0" w:space="0" w:color="auto"/>
        <w:bottom w:val="none" w:sz="0" w:space="0" w:color="auto"/>
        <w:right w:val="none" w:sz="0" w:space="0" w:color="auto"/>
      </w:divBdr>
      <w:divsChild>
        <w:div w:id="1895457997">
          <w:marLeft w:val="0"/>
          <w:marRight w:val="1"/>
          <w:marTop w:val="0"/>
          <w:marBottom w:val="0"/>
          <w:divBdr>
            <w:top w:val="none" w:sz="0" w:space="0" w:color="auto"/>
            <w:left w:val="none" w:sz="0" w:space="0" w:color="auto"/>
            <w:bottom w:val="none" w:sz="0" w:space="0" w:color="auto"/>
            <w:right w:val="none" w:sz="0" w:space="0" w:color="auto"/>
          </w:divBdr>
          <w:divsChild>
            <w:div w:id="1699893897">
              <w:marLeft w:val="0"/>
              <w:marRight w:val="0"/>
              <w:marTop w:val="0"/>
              <w:marBottom w:val="0"/>
              <w:divBdr>
                <w:top w:val="none" w:sz="0" w:space="0" w:color="auto"/>
                <w:left w:val="none" w:sz="0" w:space="0" w:color="auto"/>
                <w:bottom w:val="none" w:sz="0" w:space="0" w:color="auto"/>
                <w:right w:val="none" w:sz="0" w:space="0" w:color="auto"/>
              </w:divBdr>
              <w:divsChild>
                <w:div w:id="36660377">
                  <w:marLeft w:val="0"/>
                  <w:marRight w:val="1"/>
                  <w:marTop w:val="0"/>
                  <w:marBottom w:val="0"/>
                  <w:divBdr>
                    <w:top w:val="none" w:sz="0" w:space="0" w:color="auto"/>
                    <w:left w:val="none" w:sz="0" w:space="0" w:color="auto"/>
                    <w:bottom w:val="none" w:sz="0" w:space="0" w:color="auto"/>
                    <w:right w:val="none" w:sz="0" w:space="0" w:color="auto"/>
                  </w:divBdr>
                  <w:divsChild>
                    <w:div w:id="1846551084">
                      <w:marLeft w:val="0"/>
                      <w:marRight w:val="0"/>
                      <w:marTop w:val="0"/>
                      <w:marBottom w:val="0"/>
                      <w:divBdr>
                        <w:top w:val="none" w:sz="0" w:space="0" w:color="auto"/>
                        <w:left w:val="none" w:sz="0" w:space="0" w:color="auto"/>
                        <w:bottom w:val="none" w:sz="0" w:space="0" w:color="auto"/>
                        <w:right w:val="none" w:sz="0" w:space="0" w:color="auto"/>
                      </w:divBdr>
                      <w:divsChild>
                        <w:div w:id="1116482586">
                          <w:marLeft w:val="0"/>
                          <w:marRight w:val="0"/>
                          <w:marTop w:val="0"/>
                          <w:marBottom w:val="0"/>
                          <w:divBdr>
                            <w:top w:val="none" w:sz="0" w:space="0" w:color="auto"/>
                            <w:left w:val="none" w:sz="0" w:space="0" w:color="auto"/>
                            <w:bottom w:val="none" w:sz="0" w:space="0" w:color="auto"/>
                            <w:right w:val="none" w:sz="0" w:space="0" w:color="auto"/>
                          </w:divBdr>
                          <w:divsChild>
                            <w:div w:id="1811242499">
                              <w:marLeft w:val="0"/>
                              <w:marRight w:val="0"/>
                              <w:marTop w:val="120"/>
                              <w:marBottom w:val="360"/>
                              <w:divBdr>
                                <w:top w:val="none" w:sz="0" w:space="0" w:color="auto"/>
                                <w:left w:val="none" w:sz="0" w:space="0" w:color="auto"/>
                                <w:bottom w:val="none" w:sz="0" w:space="0" w:color="auto"/>
                                <w:right w:val="none" w:sz="0" w:space="0" w:color="auto"/>
                              </w:divBdr>
                              <w:divsChild>
                                <w:div w:id="536503693">
                                  <w:marLeft w:val="0"/>
                                  <w:marRight w:val="0"/>
                                  <w:marTop w:val="0"/>
                                  <w:marBottom w:val="0"/>
                                  <w:divBdr>
                                    <w:top w:val="none" w:sz="0" w:space="0" w:color="auto"/>
                                    <w:left w:val="none" w:sz="0" w:space="0" w:color="auto"/>
                                    <w:bottom w:val="none" w:sz="0" w:space="0" w:color="auto"/>
                                    <w:right w:val="none" w:sz="0" w:space="0" w:color="auto"/>
                                  </w:divBdr>
                                  <w:divsChild>
                                    <w:div w:id="170151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149250">
      <w:bodyDiv w:val="1"/>
      <w:marLeft w:val="0"/>
      <w:marRight w:val="0"/>
      <w:marTop w:val="0"/>
      <w:marBottom w:val="0"/>
      <w:divBdr>
        <w:top w:val="none" w:sz="0" w:space="0" w:color="auto"/>
        <w:left w:val="none" w:sz="0" w:space="0" w:color="auto"/>
        <w:bottom w:val="none" w:sz="0" w:space="0" w:color="auto"/>
        <w:right w:val="none" w:sz="0" w:space="0" w:color="auto"/>
      </w:divBdr>
      <w:divsChild>
        <w:div w:id="183634800">
          <w:marLeft w:val="0"/>
          <w:marRight w:val="0"/>
          <w:marTop w:val="0"/>
          <w:marBottom w:val="0"/>
          <w:divBdr>
            <w:top w:val="none" w:sz="0" w:space="0" w:color="auto"/>
            <w:left w:val="none" w:sz="0" w:space="0" w:color="auto"/>
            <w:bottom w:val="none" w:sz="0" w:space="0" w:color="auto"/>
            <w:right w:val="none" w:sz="0" w:space="0" w:color="auto"/>
          </w:divBdr>
          <w:divsChild>
            <w:div w:id="1776825575">
              <w:marLeft w:val="0"/>
              <w:marRight w:val="0"/>
              <w:marTop w:val="0"/>
              <w:marBottom w:val="0"/>
              <w:divBdr>
                <w:top w:val="none" w:sz="0" w:space="0" w:color="auto"/>
                <w:left w:val="none" w:sz="0" w:space="0" w:color="auto"/>
                <w:bottom w:val="none" w:sz="0" w:space="0" w:color="auto"/>
                <w:right w:val="none" w:sz="0" w:space="0" w:color="auto"/>
              </w:divBdr>
            </w:div>
          </w:divsChild>
        </w:div>
        <w:div w:id="252204838">
          <w:marLeft w:val="0"/>
          <w:marRight w:val="0"/>
          <w:marTop w:val="0"/>
          <w:marBottom w:val="0"/>
          <w:divBdr>
            <w:top w:val="none" w:sz="0" w:space="0" w:color="auto"/>
            <w:left w:val="none" w:sz="0" w:space="0" w:color="auto"/>
            <w:bottom w:val="none" w:sz="0" w:space="0" w:color="auto"/>
            <w:right w:val="none" w:sz="0" w:space="0" w:color="auto"/>
          </w:divBdr>
        </w:div>
        <w:div w:id="755590669">
          <w:marLeft w:val="0"/>
          <w:marRight w:val="0"/>
          <w:marTop w:val="0"/>
          <w:marBottom w:val="0"/>
          <w:divBdr>
            <w:top w:val="none" w:sz="0" w:space="0" w:color="auto"/>
            <w:left w:val="none" w:sz="0" w:space="0" w:color="auto"/>
            <w:bottom w:val="none" w:sz="0" w:space="0" w:color="auto"/>
            <w:right w:val="none" w:sz="0" w:space="0" w:color="auto"/>
          </w:divBdr>
          <w:divsChild>
            <w:div w:id="158190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36136">
      <w:bodyDiv w:val="1"/>
      <w:marLeft w:val="0"/>
      <w:marRight w:val="0"/>
      <w:marTop w:val="0"/>
      <w:marBottom w:val="0"/>
      <w:divBdr>
        <w:top w:val="none" w:sz="0" w:space="0" w:color="auto"/>
        <w:left w:val="none" w:sz="0" w:space="0" w:color="auto"/>
        <w:bottom w:val="none" w:sz="0" w:space="0" w:color="auto"/>
        <w:right w:val="none" w:sz="0" w:space="0" w:color="auto"/>
      </w:divBdr>
    </w:div>
    <w:div w:id="854196701">
      <w:bodyDiv w:val="1"/>
      <w:marLeft w:val="0"/>
      <w:marRight w:val="0"/>
      <w:marTop w:val="0"/>
      <w:marBottom w:val="0"/>
      <w:divBdr>
        <w:top w:val="none" w:sz="0" w:space="0" w:color="auto"/>
        <w:left w:val="none" w:sz="0" w:space="0" w:color="auto"/>
        <w:bottom w:val="none" w:sz="0" w:space="0" w:color="auto"/>
        <w:right w:val="none" w:sz="0" w:space="0" w:color="auto"/>
      </w:divBdr>
    </w:div>
    <w:div w:id="859971412">
      <w:bodyDiv w:val="1"/>
      <w:marLeft w:val="0"/>
      <w:marRight w:val="0"/>
      <w:marTop w:val="0"/>
      <w:marBottom w:val="0"/>
      <w:divBdr>
        <w:top w:val="none" w:sz="0" w:space="0" w:color="auto"/>
        <w:left w:val="none" w:sz="0" w:space="0" w:color="auto"/>
        <w:bottom w:val="none" w:sz="0" w:space="0" w:color="auto"/>
        <w:right w:val="none" w:sz="0" w:space="0" w:color="auto"/>
      </w:divBdr>
      <w:divsChild>
        <w:div w:id="1659724174">
          <w:marLeft w:val="0"/>
          <w:marRight w:val="1"/>
          <w:marTop w:val="0"/>
          <w:marBottom w:val="0"/>
          <w:divBdr>
            <w:top w:val="none" w:sz="0" w:space="0" w:color="auto"/>
            <w:left w:val="none" w:sz="0" w:space="0" w:color="auto"/>
            <w:bottom w:val="none" w:sz="0" w:space="0" w:color="auto"/>
            <w:right w:val="none" w:sz="0" w:space="0" w:color="auto"/>
          </w:divBdr>
          <w:divsChild>
            <w:div w:id="1692880540">
              <w:marLeft w:val="0"/>
              <w:marRight w:val="0"/>
              <w:marTop w:val="0"/>
              <w:marBottom w:val="0"/>
              <w:divBdr>
                <w:top w:val="none" w:sz="0" w:space="0" w:color="auto"/>
                <w:left w:val="none" w:sz="0" w:space="0" w:color="auto"/>
                <w:bottom w:val="none" w:sz="0" w:space="0" w:color="auto"/>
                <w:right w:val="none" w:sz="0" w:space="0" w:color="auto"/>
              </w:divBdr>
              <w:divsChild>
                <w:div w:id="1726415624">
                  <w:marLeft w:val="0"/>
                  <w:marRight w:val="1"/>
                  <w:marTop w:val="0"/>
                  <w:marBottom w:val="0"/>
                  <w:divBdr>
                    <w:top w:val="none" w:sz="0" w:space="0" w:color="auto"/>
                    <w:left w:val="none" w:sz="0" w:space="0" w:color="auto"/>
                    <w:bottom w:val="none" w:sz="0" w:space="0" w:color="auto"/>
                    <w:right w:val="none" w:sz="0" w:space="0" w:color="auto"/>
                  </w:divBdr>
                  <w:divsChild>
                    <w:div w:id="1138567043">
                      <w:marLeft w:val="0"/>
                      <w:marRight w:val="0"/>
                      <w:marTop w:val="0"/>
                      <w:marBottom w:val="0"/>
                      <w:divBdr>
                        <w:top w:val="none" w:sz="0" w:space="0" w:color="auto"/>
                        <w:left w:val="none" w:sz="0" w:space="0" w:color="auto"/>
                        <w:bottom w:val="none" w:sz="0" w:space="0" w:color="auto"/>
                        <w:right w:val="none" w:sz="0" w:space="0" w:color="auto"/>
                      </w:divBdr>
                      <w:divsChild>
                        <w:div w:id="1497110708">
                          <w:marLeft w:val="0"/>
                          <w:marRight w:val="0"/>
                          <w:marTop w:val="0"/>
                          <w:marBottom w:val="0"/>
                          <w:divBdr>
                            <w:top w:val="none" w:sz="0" w:space="0" w:color="auto"/>
                            <w:left w:val="none" w:sz="0" w:space="0" w:color="auto"/>
                            <w:bottom w:val="none" w:sz="0" w:space="0" w:color="auto"/>
                            <w:right w:val="none" w:sz="0" w:space="0" w:color="auto"/>
                          </w:divBdr>
                          <w:divsChild>
                            <w:div w:id="924534361">
                              <w:marLeft w:val="0"/>
                              <w:marRight w:val="0"/>
                              <w:marTop w:val="120"/>
                              <w:marBottom w:val="360"/>
                              <w:divBdr>
                                <w:top w:val="none" w:sz="0" w:space="0" w:color="auto"/>
                                <w:left w:val="none" w:sz="0" w:space="0" w:color="auto"/>
                                <w:bottom w:val="none" w:sz="0" w:space="0" w:color="auto"/>
                                <w:right w:val="none" w:sz="0" w:space="0" w:color="auto"/>
                              </w:divBdr>
                              <w:divsChild>
                                <w:div w:id="1565989858">
                                  <w:marLeft w:val="0"/>
                                  <w:marRight w:val="0"/>
                                  <w:marTop w:val="0"/>
                                  <w:marBottom w:val="0"/>
                                  <w:divBdr>
                                    <w:top w:val="none" w:sz="0" w:space="0" w:color="auto"/>
                                    <w:left w:val="none" w:sz="0" w:space="0" w:color="auto"/>
                                    <w:bottom w:val="none" w:sz="0" w:space="0" w:color="auto"/>
                                    <w:right w:val="none" w:sz="0" w:space="0" w:color="auto"/>
                                  </w:divBdr>
                                  <w:divsChild>
                                    <w:div w:id="128623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0415889">
      <w:bodyDiv w:val="1"/>
      <w:marLeft w:val="0"/>
      <w:marRight w:val="0"/>
      <w:marTop w:val="0"/>
      <w:marBottom w:val="0"/>
      <w:divBdr>
        <w:top w:val="none" w:sz="0" w:space="0" w:color="auto"/>
        <w:left w:val="none" w:sz="0" w:space="0" w:color="auto"/>
        <w:bottom w:val="none" w:sz="0" w:space="0" w:color="auto"/>
        <w:right w:val="none" w:sz="0" w:space="0" w:color="auto"/>
      </w:divBdr>
      <w:divsChild>
        <w:div w:id="1557160418">
          <w:marLeft w:val="0"/>
          <w:marRight w:val="1"/>
          <w:marTop w:val="0"/>
          <w:marBottom w:val="0"/>
          <w:divBdr>
            <w:top w:val="none" w:sz="0" w:space="0" w:color="auto"/>
            <w:left w:val="none" w:sz="0" w:space="0" w:color="auto"/>
            <w:bottom w:val="none" w:sz="0" w:space="0" w:color="auto"/>
            <w:right w:val="none" w:sz="0" w:space="0" w:color="auto"/>
          </w:divBdr>
          <w:divsChild>
            <w:div w:id="599027992">
              <w:marLeft w:val="0"/>
              <w:marRight w:val="0"/>
              <w:marTop w:val="0"/>
              <w:marBottom w:val="0"/>
              <w:divBdr>
                <w:top w:val="none" w:sz="0" w:space="0" w:color="auto"/>
                <w:left w:val="none" w:sz="0" w:space="0" w:color="auto"/>
                <w:bottom w:val="none" w:sz="0" w:space="0" w:color="auto"/>
                <w:right w:val="none" w:sz="0" w:space="0" w:color="auto"/>
              </w:divBdr>
              <w:divsChild>
                <w:div w:id="1007173594">
                  <w:marLeft w:val="0"/>
                  <w:marRight w:val="1"/>
                  <w:marTop w:val="0"/>
                  <w:marBottom w:val="0"/>
                  <w:divBdr>
                    <w:top w:val="none" w:sz="0" w:space="0" w:color="auto"/>
                    <w:left w:val="none" w:sz="0" w:space="0" w:color="auto"/>
                    <w:bottom w:val="none" w:sz="0" w:space="0" w:color="auto"/>
                    <w:right w:val="none" w:sz="0" w:space="0" w:color="auto"/>
                  </w:divBdr>
                  <w:divsChild>
                    <w:div w:id="1128234595">
                      <w:marLeft w:val="0"/>
                      <w:marRight w:val="0"/>
                      <w:marTop w:val="0"/>
                      <w:marBottom w:val="0"/>
                      <w:divBdr>
                        <w:top w:val="none" w:sz="0" w:space="0" w:color="auto"/>
                        <w:left w:val="none" w:sz="0" w:space="0" w:color="auto"/>
                        <w:bottom w:val="none" w:sz="0" w:space="0" w:color="auto"/>
                        <w:right w:val="none" w:sz="0" w:space="0" w:color="auto"/>
                      </w:divBdr>
                      <w:divsChild>
                        <w:div w:id="537133438">
                          <w:marLeft w:val="0"/>
                          <w:marRight w:val="0"/>
                          <w:marTop w:val="0"/>
                          <w:marBottom w:val="0"/>
                          <w:divBdr>
                            <w:top w:val="none" w:sz="0" w:space="0" w:color="auto"/>
                            <w:left w:val="none" w:sz="0" w:space="0" w:color="auto"/>
                            <w:bottom w:val="none" w:sz="0" w:space="0" w:color="auto"/>
                            <w:right w:val="none" w:sz="0" w:space="0" w:color="auto"/>
                          </w:divBdr>
                          <w:divsChild>
                            <w:div w:id="994648647">
                              <w:marLeft w:val="0"/>
                              <w:marRight w:val="0"/>
                              <w:marTop w:val="120"/>
                              <w:marBottom w:val="360"/>
                              <w:divBdr>
                                <w:top w:val="none" w:sz="0" w:space="0" w:color="auto"/>
                                <w:left w:val="none" w:sz="0" w:space="0" w:color="auto"/>
                                <w:bottom w:val="none" w:sz="0" w:space="0" w:color="auto"/>
                                <w:right w:val="none" w:sz="0" w:space="0" w:color="auto"/>
                              </w:divBdr>
                              <w:divsChild>
                                <w:div w:id="1812289971">
                                  <w:marLeft w:val="0"/>
                                  <w:marRight w:val="0"/>
                                  <w:marTop w:val="0"/>
                                  <w:marBottom w:val="0"/>
                                  <w:divBdr>
                                    <w:top w:val="none" w:sz="0" w:space="0" w:color="auto"/>
                                    <w:left w:val="none" w:sz="0" w:space="0" w:color="auto"/>
                                    <w:bottom w:val="none" w:sz="0" w:space="0" w:color="auto"/>
                                    <w:right w:val="none" w:sz="0" w:space="0" w:color="auto"/>
                                  </w:divBdr>
                                  <w:divsChild>
                                    <w:div w:id="89046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7566759">
      <w:bodyDiv w:val="1"/>
      <w:marLeft w:val="0"/>
      <w:marRight w:val="0"/>
      <w:marTop w:val="0"/>
      <w:marBottom w:val="0"/>
      <w:divBdr>
        <w:top w:val="none" w:sz="0" w:space="0" w:color="auto"/>
        <w:left w:val="none" w:sz="0" w:space="0" w:color="auto"/>
        <w:bottom w:val="none" w:sz="0" w:space="0" w:color="auto"/>
        <w:right w:val="none" w:sz="0" w:space="0" w:color="auto"/>
      </w:divBdr>
    </w:div>
    <w:div w:id="888228005">
      <w:bodyDiv w:val="1"/>
      <w:marLeft w:val="0"/>
      <w:marRight w:val="0"/>
      <w:marTop w:val="0"/>
      <w:marBottom w:val="0"/>
      <w:divBdr>
        <w:top w:val="none" w:sz="0" w:space="0" w:color="auto"/>
        <w:left w:val="none" w:sz="0" w:space="0" w:color="auto"/>
        <w:bottom w:val="none" w:sz="0" w:space="0" w:color="auto"/>
        <w:right w:val="none" w:sz="0" w:space="0" w:color="auto"/>
      </w:divBdr>
    </w:div>
    <w:div w:id="902832664">
      <w:bodyDiv w:val="1"/>
      <w:marLeft w:val="0"/>
      <w:marRight w:val="0"/>
      <w:marTop w:val="0"/>
      <w:marBottom w:val="0"/>
      <w:divBdr>
        <w:top w:val="none" w:sz="0" w:space="0" w:color="auto"/>
        <w:left w:val="none" w:sz="0" w:space="0" w:color="auto"/>
        <w:bottom w:val="none" w:sz="0" w:space="0" w:color="auto"/>
        <w:right w:val="none" w:sz="0" w:space="0" w:color="auto"/>
      </w:divBdr>
    </w:div>
    <w:div w:id="935869343">
      <w:bodyDiv w:val="1"/>
      <w:marLeft w:val="0"/>
      <w:marRight w:val="0"/>
      <w:marTop w:val="0"/>
      <w:marBottom w:val="0"/>
      <w:divBdr>
        <w:top w:val="none" w:sz="0" w:space="0" w:color="auto"/>
        <w:left w:val="none" w:sz="0" w:space="0" w:color="auto"/>
        <w:bottom w:val="none" w:sz="0" w:space="0" w:color="auto"/>
        <w:right w:val="none" w:sz="0" w:space="0" w:color="auto"/>
      </w:divBdr>
      <w:divsChild>
        <w:div w:id="131024375">
          <w:marLeft w:val="0"/>
          <w:marRight w:val="1"/>
          <w:marTop w:val="0"/>
          <w:marBottom w:val="0"/>
          <w:divBdr>
            <w:top w:val="none" w:sz="0" w:space="0" w:color="auto"/>
            <w:left w:val="none" w:sz="0" w:space="0" w:color="auto"/>
            <w:bottom w:val="none" w:sz="0" w:space="0" w:color="auto"/>
            <w:right w:val="none" w:sz="0" w:space="0" w:color="auto"/>
          </w:divBdr>
          <w:divsChild>
            <w:div w:id="1891725720">
              <w:marLeft w:val="0"/>
              <w:marRight w:val="0"/>
              <w:marTop w:val="0"/>
              <w:marBottom w:val="0"/>
              <w:divBdr>
                <w:top w:val="none" w:sz="0" w:space="0" w:color="auto"/>
                <w:left w:val="none" w:sz="0" w:space="0" w:color="auto"/>
                <w:bottom w:val="none" w:sz="0" w:space="0" w:color="auto"/>
                <w:right w:val="none" w:sz="0" w:space="0" w:color="auto"/>
              </w:divBdr>
              <w:divsChild>
                <w:div w:id="20593444">
                  <w:marLeft w:val="0"/>
                  <w:marRight w:val="1"/>
                  <w:marTop w:val="0"/>
                  <w:marBottom w:val="0"/>
                  <w:divBdr>
                    <w:top w:val="none" w:sz="0" w:space="0" w:color="auto"/>
                    <w:left w:val="none" w:sz="0" w:space="0" w:color="auto"/>
                    <w:bottom w:val="none" w:sz="0" w:space="0" w:color="auto"/>
                    <w:right w:val="none" w:sz="0" w:space="0" w:color="auto"/>
                  </w:divBdr>
                  <w:divsChild>
                    <w:div w:id="1555853096">
                      <w:marLeft w:val="0"/>
                      <w:marRight w:val="0"/>
                      <w:marTop w:val="0"/>
                      <w:marBottom w:val="0"/>
                      <w:divBdr>
                        <w:top w:val="none" w:sz="0" w:space="0" w:color="auto"/>
                        <w:left w:val="none" w:sz="0" w:space="0" w:color="auto"/>
                        <w:bottom w:val="none" w:sz="0" w:space="0" w:color="auto"/>
                        <w:right w:val="none" w:sz="0" w:space="0" w:color="auto"/>
                      </w:divBdr>
                      <w:divsChild>
                        <w:div w:id="616789893">
                          <w:marLeft w:val="0"/>
                          <w:marRight w:val="0"/>
                          <w:marTop w:val="0"/>
                          <w:marBottom w:val="0"/>
                          <w:divBdr>
                            <w:top w:val="none" w:sz="0" w:space="0" w:color="auto"/>
                            <w:left w:val="none" w:sz="0" w:space="0" w:color="auto"/>
                            <w:bottom w:val="none" w:sz="0" w:space="0" w:color="auto"/>
                            <w:right w:val="none" w:sz="0" w:space="0" w:color="auto"/>
                          </w:divBdr>
                          <w:divsChild>
                            <w:div w:id="1648897819">
                              <w:marLeft w:val="0"/>
                              <w:marRight w:val="0"/>
                              <w:marTop w:val="120"/>
                              <w:marBottom w:val="360"/>
                              <w:divBdr>
                                <w:top w:val="none" w:sz="0" w:space="0" w:color="auto"/>
                                <w:left w:val="none" w:sz="0" w:space="0" w:color="auto"/>
                                <w:bottom w:val="none" w:sz="0" w:space="0" w:color="auto"/>
                                <w:right w:val="none" w:sz="0" w:space="0" w:color="auto"/>
                              </w:divBdr>
                              <w:divsChild>
                                <w:div w:id="1399093185">
                                  <w:marLeft w:val="0"/>
                                  <w:marRight w:val="0"/>
                                  <w:marTop w:val="0"/>
                                  <w:marBottom w:val="0"/>
                                  <w:divBdr>
                                    <w:top w:val="none" w:sz="0" w:space="0" w:color="auto"/>
                                    <w:left w:val="none" w:sz="0" w:space="0" w:color="auto"/>
                                    <w:bottom w:val="none" w:sz="0" w:space="0" w:color="auto"/>
                                    <w:right w:val="none" w:sz="0" w:space="0" w:color="auto"/>
                                  </w:divBdr>
                                  <w:divsChild>
                                    <w:div w:id="179925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147805">
      <w:bodyDiv w:val="1"/>
      <w:marLeft w:val="0"/>
      <w:marRight w:val="0"/>
      <w:marTop w:val="0"/>
      <w:marBottom w:val="0"/>
      <w:divBdr>
        <w:top w:val="none" w:sz="0" w:space="0" w:color="auto"/>
        <w:left w:val="none" w:sz="0" w:space="0" w:color="auto"/>
        <w:bottom w:val="none" w:sz="0" w:space="0" w:color="auto"/>
        <w:right w:val="none" w:sz="0" w:space="0" w:color="auto"/>
      </w:divBdr>
    </w:div>
    <w:div w:id="942808061">
      <w:bodyDiv w:val="1"/>
      <w:marLeft w:val="0"/>
      <w:marRight w:val="0"/>
      <w:marTop w:val="0"/>
      <w:marBottom w:val="0"/>
      <w:divBdr>
        <w:top w:val="none" w:sz="0" w:space="0" w:color="auto"/>
        <w:left w:val="none" w:sz="0" w:space="0" w:color="auto"/>
        <w:bottom w:val="none" w:sz="0" w:space="0" w:color="auto"/>
        <w:right w:val="none" w:sz="0" w:space="0" w:color="auto"/>
      </w:divBdr>
    </w:div>
    <w:div w:id="949817880">
      <w:bodyDiv w:val="1"/>
      <w:marLeft w:val="0"/>
      <w:marRight w:val="0"/>
      <w:marTop w:val="0"/>
      <w:marBottom w:val="0"/>
      <w:divBdr>
        <w:top w:val="none" w:sz="0" w:space="0" w:color="auto"/>
        <w:left w:val="none" w:sz="0" w:space="0" w:color="auto"/>
        <w:bottom w:val="none" w:sz="0" w:space="0" w:color="auto"/>
        <w:right w:val="none" w:sz="0" w:space="0" w:color="auto"/>
      </w:divBdr>
      <w:divsChild>
        <w:div w:id="1696420564">
          <w:marLeft w:val="0"/>
          <w:marRight w:val="1"/>
          <w:marTop w:val="0"/>
          <w:marBottom w:val="0"/>
          <w:divBdr>
            <w:top w:val="none" w:sz="0" w:space="0" w:color="auto"/>
            <w:left w:val="none" w:sz="0" w:space="0" w:color="auto"/>
            <w:bottom w:val="none" w:sz="0" w:space="0" w:color="auto"/>
            <w:right w:val="none" w:sz="0" w:space="0" w:color="auto"/>
          </w:divBdr>
          <w:divsChild>
            <w:div w:id="167016569">
              <w:marLeft w:val="0"/>
              <w:marRight w:val="0"/>
              <w:marTop w:val="0"/>
              <w:marBottom w:val="0"/>
              <w:divBdr>
                <w:top w:val="none" w:sz="0" w:space="0" w:color="auto"/>
                <w:left w:val="none" w:sz="0" w:space="0" w:color="auto"/>
                <w:bottom w:val="none" w:sz="0" w:space="0" w:color="auto"/>
                <w:right w:val="none" w:sz="0" w:space="0" w:color="auto"/>
              </w:divBdr>
              <w:divsChild>
                <w:div w:id="1106925214">
                  <w:marLeft w:val="0"/>
                  <w:marRight w:val="1"/>
                  <w:marTop w:val="0"/>
                  <w:marBottom w:val="0"/>
                  <w:divBdr>
                    <w:top w:val="none" w:sz="0" w:space="0" w:color="auto"/>
                    <w:left w:val="none" w:sz="0" w:space="0" w:color="auto"/>
                    <w:bottom w:val="none" w:sz="0" w:space="0" w:color="auto"/>
                    <w:right w:val="none" w:sz="0" w:space="0" w:color="auto"/>
                  </w:divBdr>
                  <w:divsChild>
                    <w:div w:id="1054310364">
                      <w:marLeft w:val="0"/>
                      <w:marRight w:val="0"/>
                      <w:marTop w:val="0"/>
                      <w:marBottom w:val="0"/>
                      <w:divBdr>
                        <w:top w:val="none" w:sz="0" w:space="0" w:color="auto"/>
                        <w:left w:val="none" w:sz="0" w:space="0" w:color="auto"/>
                        <w:bottom w:val="none" w:sz="0" w:space="0" w:color="auto"/>
                        <w:right w:val="none" w:sz="0" w:space="0" w:color="auto"/>
                      </w:divBdr>
                      <w:divsChild>
                        <w:div w:id="1970168116">
                          <w:marLeft w:val="0"/>
                          <w:marRight w:val="0"/>
                          <w:marTop w:val="0"/>
                          <w:marBottom w:val="0"/>
                          <w:divBdr>
                            <w:top w:val="none" w:sz="0" w:space="0" w:color="auto"/>
                            <w:left w:val="none" w:sz="0" w:space="0" w:color="auto"/>
                            <w:bottom w:val="none" w:sz="0" w:space="0" w:color="auto"/>
                            <w:right w:val="none" w:sz="0" w:space="0" w:color="auto"/>
                          </w:divBdr>
                          <w:divsChild>
                            <w:div w:id="921261071">
                              <w:marLeft w:val="0"/>
                              <w:marRight w:val="0"/>
                              <w:marTop w:val="120"/>
                              <w:marBottom w:val="360"/>
                              <w:divBdr>
                                <w:top w:val="none" w:sz="0" w:space="0" w:color="auto"/>
                                <w:left w:val="none" w:sz="0" w:space="0" w:color="auto"/>
                                <w:bottom w:val="none" w:sz="0" w:space="0" w:color="auto"/>
                                <w:right w:val="none" w:sz="0" w:space="0" w:color="auto"/>
                              </w:divBdr>
                              <w:divsChild>
                                <w:div w:id="1980764406">
                                  <w:marLeft w:val="0"/>
                                  <w:marRight w:val="0"/>
                                  <w:marTop w:val="0"/>
                                  <w:marBottom w:val="0"/>
                                  <w:divBdr>
                                    <w:top w:val="none" w:sz="0" w:space="0" w:color="auto"/>
                                    <w:left w:val="none" w:sz="0" w:space="0" w:color="auto"/>
                                    <w:bottom w:val="none" w:sz="0" w:space="0" w:color="auto"/>
                                    <w:right w:val="none" w:sz="0" w:space="0" w:color="auto"/>
                                  </w:divBdr>
                                  <w:divsChild>
                                    <w:div w:id="56191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3873447">
      <w:bodyDiv w:val="1"/>
      <w:marLeft w:val="0"/>
      <w:marRight w:val="0"/>
      <w:marTop w:val="0"/>
      <w:marBottom w:val="0"/>
      <w:divBdr>
        <w:top w:val="none" w:sz="0" w:space="0" w:color="auto"/>
        <w:left w:val="none" w:sz="0" w:space="0" w:color="auto"/>
        <w:bottom w:val="none" w:sz="0" w:space="0" w:color="auto"/>
        <w:right w:val="none" w:sz="0" w:space="0" w:color="auto"/>
      </w:divBdr>
    </w:div>
    <w:div w:id="979502780">
      <w:bodyDiv w:val="1"/>
      <w:marLeft w:val="0"/>
      <w:marRight w:val="0"/>
      <w:marTop w:val="0"/>
      <w:marBottom w:val="0"/>
      <w:divBdr>
        <w:top w:val="none" w:sz="0" w:space="0" w:color="auto"/>
        <w:left w:val="none" w:sz="0" w:space="0" w:color="auto"/>
        <w:bottom w:val="none" w:sz="0" w:space="0" w:color="auto"/>
        <w:right w:val="none" w:sz="0" w:space="0" w:color="auto"/>
      </w:divBdr>
    </w:div>
    <w:div w:id="988049471">
      <w:bodyDiv w:val="1"/>
      <w:marLeft w:val="0"/>
      <w:marRight w:val="0"/>
      <w:marTop w:val="0"/>
      <w:marBottom w:val="0"/>
      <w:divBdr>
        <w:top w:val="none" w:sz="0" w:space="0" w:color="auto"/>
        <w:left w:val="none" w:sz="0" w:space="0" w:color="auto"/>
        <w:bottom w:val="none" w:sz="0" w:space="0" w:color="auto"/>
        <w:right w:val="none" w:sz="0" w:space="0" w:color="auto"/>
      </w:divBdr>
      <w:divsChild>
        <w:div w:id="1439176116">
          <w:marLeft w:val="0"/>
          <w:marRight w:val="1"/>
          <w:marTop w:val="0"/>
          <w:marBottom w:val="0"/>
          <w:divBdr>
            <w:top w:val="none" w:sz="0" w:space="0" w:color="auto"/>
            <w:left w:val="none" w:sz="0" w:space="0" w:color="auto"/>
            <w:bottom w:val="none" w:sz="0" w:space="0" w:color="auto"/>
            <w:right w:val="none" w:sz="0" w:space="0" w:color="auto"/>
          </w:divBdr>
          <w:divsChild>
            <w:div w:id="270014635">
              <w:marLeft w:val="0"/>
              <w:marRight w:val="0"/>
              <w:marTop w:val="0"/>
              <w:marBottom w:val="0"/>
              <w:divBdr>
                <w:top w:val="none" w:sz="0" w:space="0" w:color="auto"/>
                <w:left w:val="none" w:sz="0" w:space="0" w:color="auto"/>
                <w:bottom w:val="none" w:sz="0" w:space="0" w:color="auto"/>
                <w:right w:val="none" w:sz="0" w:space="0" w:color="auto"/>
              </w:divBdr>
              <w:divsChild>
                <w:div w:id="1910537815">
                  <w:marLeft w:val="0"/>
                  <w:marRight w:val="1"/>
                  <w:marTop w:val="0"/>
                  <w:marBottom w:val="0"/>
                  <w:divBdr>
                    <w:top w:val="none" w:sz="0" w:space="0" w:color="auto"/>
                    <w:left w:val="none" w:sz="0" w:space="0" w:color="auto"/>
                    <w:bottom w:val="none" w:sz="0" w:space="0" w:color="auto"/>
                    <w:right w:val="none" w:sz="0" w:space="0" w:color="auto"/>
                  </w:divBdr>
                  <w:divsChild>
                    <w:div w:id="540093309">
                      <w:marLeft w:val="0"/>
                      <w:marRight w:val="0"/>
                      <w:marTop w:val="0"/>
                      <w:marBottom w:val="0"/>
                      <w:divBdr>
                        <w:top w:val="none" w:sz="0" w:space="0" w:color="auto"/>
                        <w:left w:val="none" w:sz="0" w:space="0" w:color="auto"/>
                        <w:bottom w:val="none" w:sz="0" w:space="0" w:color="auto"/>
                        <w:right w:val="none" w:sz="0" w:space="0" w:color="auto"/>
                      </w:divBdr>
                      <w:divsChild>
                        <w:div w:id="1628392257">
                          <w:marLeft w:val="0"/>
                          <w:marRight w:val="0"/>
                          <w:marTop w:val="0"/>
                          <w:marBottom w:val="0"/>
                          <w:divBdr>
                            <w:top w:val="none" w:sz="0" w:space="0" w:color="auto"/>
                            <w:left w:val="none" w:sz="0" w:space="0" w:color="auto"/>
                            <w:bottom w:val="none" w:sz="0" w:space="0" w:color="auto"/>
                            <w:right w:val="none" w:sz="0" w:space="0" w:color="auto"/>
                          </w:divBdr>
                          <w:divsChild>
                            <w:div w:id="12466306">
                              <w:marLeft w:val="0"/>
                              <w:marRight w:val="0"/>
                              <w:marTop w:val="120"/>
                              <w:marBottom w:val="360"/>
                              <w:divBdr>
                                <w:top w:val="none" w:sz="0" w:space="0" w:color="auto"/>
                                <w:left w:val="none" w:sz="0" w:space="0" w:color="auto"/>
                                <w:bottom w:val="none" w:sz="0" w:space="0" w:color="auto"/>
                                <w:right w:val="none" w:sz="0" w:space="0" w:color="auto"/>
                              </w:divBdr>
                              <w:divsChild>
                                <w:div w:id="573054521">
                                  <w:marLeft w:val="0"/>
                                  <w:marRight w:val="0"/>
                                  <w:marTop w:val="0"/>
                                  <w:marBottom w:val="0"/>
                                  <w:divBdr>
                                    <w:top w:val="none" w:sz="0" w:space="0" w:color="auto"/>
                                    <w:left w:val="none" w:sz="0" w:space="0" w:color="auto"/>
                                    <w:bottom w:val="none" w:sz="0" w:space="0" w:color="auto"/>
                                    <w:right w:val="none" w:sz="0" w:space="0" w:color="auto"/>
                                  </w:divBdr>
                                  <w:divsChild>
                                    <w:div w:id="119400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221168">
      <w:bodyDiv w:val="1"/>
      <w:marLeft w:val="0"/>
      <w:marRight w:val="0"/>
      <w:marTop w:val="0"/>
      <w:marBottom w:val="0"/>
      <w:divBdr>
        <w:top w:val="none" w:sz="0" w:space="0" w:color="auto"/>
        <w:left w:val="none" w:sz="0" w:space="0" w:color="auto"/>
        <w:bottom w:val="none" w:sz="0" w:space="0" w:color="auto"/>
        <w:right w:val="none" w:sz="0" w:space="0" w:color="auto"/>
      </w:divBdr>
    </w:div>
    <w:div w:id="994455808">
      <w:bodyDiv w:val="1"/>
      <w:marLeft w:val="0"/>
      <w:marRight w:val="0"/>
      <w:marTop w:val="0"/>
      <w:marBottom w:val="0"/>
      <w:divBdr>
        <w:top w:val="none" w:sz="0" w:space="0" w:color="auto"/>
        <w:left w:val="none" w:sz="0" w:space="0" w:color="auto"/>
        <w:bottom w:val="none" w:sz="0" w:space="0" w:color="auto"/>
        <w:right w:val="none" w:sz="0" w:space="0" w:color="auto"/>
      </w:divBdr>
      <w:divsChild>
        <w:div w:id="174419607">
          <w:marLeft w:val="0"/>
          <w:marRight w:val="0"/>
          <w:marTop w:val="0"/>
          <w:marBottom w:val="0"/>
          <w:divBdr>
            <w:top w:val="none" w:sz="0" w:space="0" w:color="auto"/>
            <w:left w:val="none" w:sz="0" w:space="0" w:color="auto"/>
            <w:bottom w:val="none" w:sz="0" w:space="0" w:color="auto"/>
            <w:right w:val="none" w:sz="0" w:space="0" w:color="auto"/>
          </w:divBdr>
        </w:div>
        <w:div w:id="414666399">
          <w:marLeft w:val="0"/>
          <w:marRight w:val="0"/>
          <w:marTop w:val="0"/>
          <w:marBottom w:val="0"/>
          <w:divBdr>
            <w:top w:val="none" w:sz="0" w:space="0" w:color="auto"/>
            <w:left w:val="none" w:sz="0" w:space="0" w:color="auto"/>
            <w:bottom w:val="none" w:sz="0" w:space="0" w:color="auto"/>
            <w:right w:val="none" w:sz="0" w:space="0" w:color="auto"/>
          </w:divBdr>
        </w:div>
        <w:div w:id="423843057">
          <w:marLeft w:val="0"/>
          <w:marRight w:val="0"/>
          <w:marTop w:val="0"/>
          <w:marBottom w:val="0"/>
          <w:divBdr>
            <w:top w:val="none" w:sz="0" w:space="0" w:color="auto"/>
            <w:left w:val="none" w:sz="0" w:space="0" w:color="auto"/>
            <w:bottom w:val="none" w:sz="0" w:space="0" w:color="auto"/>
            <w:right w:val="none" w:sz="0" w:space="0" w:color="auto"/>
          </w:divBdr>
        </w:div>
        <w:div w:id="566494913">
          <w:marLeft w:val="0"/>
          <w:marRight w:val="0"/>
          <w:marTop w:val="0"/>
          <w:marBottom w:val="0"/>
          <w:divBdr>
            <w:top w:val="none" w:sz="0" w:space="0" w:color="auto"/>
            <w:left w:val="none" w:sz="0" w:space="0" w:color="auto"/>
            <w:bottom w:val="none" w:sz="0" w:space="0" w:color="auto"/>
            <w:right w:val="none" w:sz="0" w:space="0" w:color="auto"/>
          </w:divBdr>
        </w:div>
        <w:div w:id="859272439">
          <w:marLeft w:val="0"/>
          <w:marRight w:val="0"/>
          <w:marTop w:val="0"/>
          <w:marBottom w:val="0"/>
          <w:divBdr>
            <w:top w:val="none" w:sz="0" w:space="0" w:color="auto"/>
            <w:left w:val="none" w:sz="0" w:space="0" w:color="auto"/>
            <w:bottom w:val="none" w:sz="0" w:space="0" w:color="auto"/>
            <w:right w:val="none" w:sz="0" w:space="0" w:color="auto"/>
          </w:divBdr>
        </w:div>
        <w:div w:id="1304307607">
          <w:marLeft w:val="0"/>
          <w:marRight w:val="0"/>
          <w:marTop w:val="0"/>
          <w:marBottom w:val="0"/>
          <w:divBdr>
            <w:top w:val="none" w:sz="0" w:space="0" w:color="auto"/>
            <w:left w:val="none" w:sz="0" w:space="0" w:color="auto"/>
            <w:bottom w:val="none" w:sz="0" w:space="0" w:color="auto"/>
            <w:right w:val="none" w:sz="0" w:space="0" w:color="auto"/>
          </w:divBdr>
        </w:div>
        <w:div w:id="1352954065">
          <w:marLeft w:val="0"/>
          <w:marRight w:val="0"/>
          <w:marTop w:val="0"/>
          <w:marBottom w:val="0"/>
          <w:divBdr>
            <w:top w:val="none" w:sz="0" w:space="0" w:color="auto"/>
            <w:left w:val="none" w:sz="0" w:space="0" w:color="auto"/>
            <w:bottom w:val="none" w:sz="0" w:space="0" w:color="auto"/>
            <w:right w:val="none" w:sz="0" w:space="0" w:color="auto"/>
          </w:divBdr>
        </w:div>
        <w:div w:id="1498881944">
          <w:marLeft w:val="0"/>
          <w:marRight w:val="0"/>
          <w:marTop w:val="0"/>
          <w:marBottom w:val="0"/>
          <w:divBdr>
            <w:top w:val="none" w:sz="0" w:space="0" w:color="auto"/>
            <w:left w:val="none" w:sz="0" w:space="0" w:color="auto"/>
            <w:bottom w:val="none" w:sz="0" w:space="0" w:color="auto"/>
            <w:right w:val="none" w:sz="0" w:space="0" w:color="auto"/>
          </w:divBdr>
        </w:div>
      </w:divsChild>
    </w:div>
    <w:div w:id="1009603559">
      <w:bodyDiv w:val="1"/>
      <w:marLeft w:val="0"/>
      <w:marRight w:val="0"/>
      <w:marTop w:val="0"/>
      <w:marBottom w:val="0"/>
      <w:divBdr>
        <w:top w:val="none" w:sz="0" w:space="0" w:color="auto"/>
        <w:left w:val="none" w:sz="0" w:space="0" w:color="auto"/>
        <w:bottom w:val="none" w:sz="0" w:space="0" w:color="auto"/>
        <w:right w:val="none" w:sz="0" w:space="0" w:color="auto"/>
      </w:divBdr>
    </w:div>
    <w:div w:id="1018851808">
      <w:bodyDiv w:val="1"/>
      <w:marLeft w:val="0"/>
      <w:marRight w:val="0"/>
      <w:marTop w:val="0"/>
      <w:marBottom w:val="0"/>
      <w:divBdr>
        <w:top w:val="none" w:sz="0" w:space="0" w:color="auto"/>
        <w:left w:val="none" w:sz="0" w:space="0" w:color="auto"/>
        <w:bottom w:val="none" w:sz="0" w:space="0" w:color="auto"/>
        <w:right w:val="none" w:sz="0" w:space="0" w:color="auto"/>
      </w:divBdr>
      <w:divsChild>
        <w:div w:id="1612930880">
          <w:marLeft w:val="0"/>
          <w:marRight w:val="1"/>
          <w:marTop w:val="0"/>
          <w:marBottom w:val="0"/>
          <w:divBdr>
            <w:top w:val="none" w:sz="0" w:space="0" w:color="auto"/>
            <w:left w:val="none" w:sz="0" w:space="0" w:color="auto"/>
            <w:bottom w:val="none" w:sz="0" w:space="0" w:color="auto"/>
            <w:right w:val="none" w:sz="0" w:space="0" w:color="auto"/>
          </w:divBdr>
          <w:divsChild>
            <w:div w:id="54165125">
              <w:marLeft w:val="0"/>
              <w:marRight w:val="0"/>
              <w:marTop w:val="0"/>
              <w:marBottom w:val="0"/>
              <w:divBdr>
                <w:top w:val="none" w:sz="0" w:space="0" w:color="auto"/>
                <w:left w:val="none" w:sz="0" w:space="0" w:color="auto"/>
                <w:bottom w:val="none" w:sz="0" w:space="0" w:color="auto"/>
                <w:right w:val="none" w:sz="0" w:space="0" w:color="auto"/>
              </w:divBdr>
              <w:divsChild>
                <w:div w:id="141578099">
                  <w:marLeft w:val="0"/>
                  <w:marRight w:val="1"/>
                  <w:marTop w:val="0"/>
                  <w:marBottom w:val="0"/>
                  <w:divBdr>
                    <w:top w:val="none" w:sz="0" w:space="0" w:color="auto"/>
                    <w:left w:val="none" w:sz="0" w:space="0" w:color="auto"/>
                    <w:bottom w:val="none" w:sz="0" w:space="0" w:color="auto"/>
                    <w:right w:val="none" w:sz="0" w:space="0" w:color="auto"/>
                  </w:divBdr>
                  <w:divsChild>
                    <w:div w:id="252129253">
                      <w:marLeft w:val="0"/>
                      <w:marRight w:val="0"/>
                      <w:marTop w:val="0"/>
                      <w:marBottom w:val="0"/>
                      <w:divBdr>
                        <w:top w:val="none" w:sz="0" w:space="0" w:color="auto"/>
                        <w:left w:val="none" w:sz="0" w:space="0" w:color="auto"/>
                        <w:bottom w:val="none" w:sz="0" w:space="0" w:color="auto"/>
                        <w:right w:val="none" w:sz="0" w:space="0" w:color="auto"/>
                      </w:divBdr>
                      <w:divsChild>
                        <w:div w:id="495799935">
                          <w:marLeft w:val="0"/>
                          <w:marRight w:val="0"/>
                          <w:marTop w:val="0"/>
                          <w:marBottom w:val="0"/>
                          <w:divBdr>
                            <w:top w:val="none" w:sz="0" w:space="0" w:color="auto"/>
                            <w:left w:val="none" w:sz="0" w:space="0" w:color="auto"/>
                            <w:bottom w:val="none" w:sz="0" w:space="0" w:color="auto"/>
                            <w:right w:val="none" w:sz="0" w:space="0" w:color="auto"/>
                          </w:divBdr>
                          <w:divsChild>
                            <w:div w:id="1397977247">
                              <w:marLeft w:val="0"/>
                              <w:marRight w:val="0"/>
                              <w:marTop w:val="120"/>
                              <w:marBottom w:val="360"/>
                              <w:divBdr>
                                <w:top w:val="none" w:sz="0" w:space="0" w:color="auto"/>
                                <w:left w:val="none" w:sz="0" w:space="0" w:color="auto"/>
                                <w:bottom w:val="none" w:sz="0" w:space="0" w:color="auto"/>
                                <w:right w:val="none" w:sz="0" w:space="0" w:color="auto"/>
                              </w:divBdr>
                              <w:divsChild>
                                <w:div w:id="164176063">
                                  <w:marLeft w:val="0"/>
                                  <w:marRight w:val="0"/>
                                  <w:marTop w:val="0"/>
                                  <w:marBottom w:val="0"/>
                                  <w:divBdr>
                                    <w:top w:val="none" w:sz="0" w:space="0" w:color="auto"/>
                                    <w:left w:val="none" w:sz="0" w:space="0" w:color="auto"/>
                                    <w:bottom w:val="none" w:sz="0" w:space="0" w:color="auto"/>
                                    <w:right w:val="none" w:sz="0" w:space="0" w:color="auto"/>
                                  </w:divBdr>
                                  <w:divsChild>
                                    <w:div w:id="73659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216751">
      <w:bodyDiv w:val="1"/>
      <w:marLeft w:val="0"/>
      <w:marRight w:val="0"/>
      <w:marTop w:val="0"/>
      <w:marBottom w:val="0"/>
      <w:divBdr>
        <w:top w:val="none" w:sz="0" w:space="0" w:color="auto"/>
        <w:left w:val="none" w:sz="0" w:space="0" w:color="auto"/>
        <w:bottom w:val="none" w:sz="0" w:space="0" w:color="auto"/>
        <w:right w:val="none" w:sz="0" w:space="0" w:color="auto"/>
      </w:divBdr>
    </w:div>
    <w:div w:id="1038894818">
      <w:bodyDiv w:val="1"/>
      <w:marLeft w:val="0"/>
      <w:marRight w:val="0"/>
      <w:marTop w:val="0"/>
      <w:marBottom w:val="0"/>
      <w:divBdr>
        <w:top w:val="none" w:sz="0" w:space="0" w:color="auto"/>
        <w:left w:val="none" w:sz="0" w:space="0" w:color="auto"/>
        <w:bottom w:val="none" w:sz="0" w:space="0" w:color="auto"/>
        <w:right w:val="none" w:sz="0" w:space="0" w:color="auto"/>
      </w:divBdr>
      <w:divsChild>
        <w:div w:id="1506018796">
          <w:marLeft w:val="0"/>
          <w:marRight w:val="0"/>
          <w:marTop w:val="0"/>
          <w:marBottom w:val="0"/>
          <w:divBdr>
            <w:top w:val="none" w:sz="0" w:space="0" w:color="auto"/>
            <w:left w:val="none" w:sz="0" w:space="0" w:color="auto"/>
            <w:bottom w:val="none" w:sz="0" w:space="0" w:color="auto"/>
            <w:right w:val="none" w:sz="0" w:space="0" w:color="auto"/>
          </w:divBdr>
        </w:div>
      </w:divsChild>
    </w:div>
    <w:div w:id="1041054952">
      <w:bodyDiv w:val="1"/>
      <w:marLeft w:val="0"/>
      <w:marRight w:val="0"/>
      <w:marTop w:val="0"/>
      <w:marBottom w:val="0"/>
      <w:divBdr>
        <w:top w:val="none" w:sz="0" w:space="0" w:color="auto"/>
        <w:left w:val="none" w:sz="0" w:space="0" w:color="auto"/>
        <w:bottom w:val="none" w:sz="0" w:space="0" w:color="auto"/>
        <w:right w:val="none" w:sz="0" w:space="0" w:color="auto"/>
      </w:divBdr>
      <w:divsChild>
        <w:div w:id="332075291">
          <w:marLeft w:val="0"/>
          <w:marRight w:val="1"/>
          <w:marTop w:val="0"/>
          <w:marBottom w:val="0"/>
          <w:divBdr>
            <w:top w:val="none" w:sz="0" w:space="0" w:color="auto"/>
            <w:left w:val="none" w:sz="0" w:space="0" w:color="auto"/>
            <w:bottom w:val="none" w:sz="0" w:space="0" w:color="auto"/>
            <w:right w:val="none" w:sz="0" w:space="0" w:color="auto"/>
          </w:divBdr>
          <w:divsChild>
            <w:div w:id="1910143999">
              <w:marLeft w:val="0"/>
              <w:marRight w:val="0"/>
              <w:marTop w:val="0"/>
              <w:marBottom w:val="0"/>
              <w:divBdr>
                <w:top w:val="none" w:sz="0" w:space="0" w:color="auto"/>
                <w:left w:val="none" w:sz="0" w:space="0" w:color="auto"/>
                <w:bottom w:val="none" w:sz="0" w:space="0" w:color="auto"/>
                <w:right w:val="none" w:sz="0" w:space="0" w:color="auto"/>
              </w:divBdr>
              <w:divsChild>
                <w:div w:id="1754351607">
                  <w:marLeft w:val="0"/>
                  <w:marRight w:val="1"/>
                  <w:marTop w:val="0"/>
                  <w:marBottom w:val="0"/>
                  <w:divBdr>
                    <w:top w:val="none" w:sz="0" w:space="0" w:color="auto"/>
                    <w:left w:val="none" w:sz="0" w:space="0" w:color="auto"/>
                    <w:bottom w:val="none" w:sz="0" w:space="0" w:color="auto"/>
                    <w:right w:val="none" w:sz="0" w:space="0" w:color="auto"/>
                  </w:divBdr>
                  <w:divsChild>
                    <w:div w:id="773136909">
                      <w:marLeft w:val="0"/>
                      <w:marRight w:val="0"/>
                      <w:marTop w:val="0"/>
                      <w:marBottom w:val="0"/>
                      <w:divBdr>
                        <w:top w:val="none" w:sz="0" w:space="0" w:color="auto"/>
                        <w:left w:val="none" w:sz="0" w:space="0" w:color="auto"/>
                        <w:bottom w:val="none" w:sz="0" w:space="0" w:color="auto"/>
                        <w:right w:val="none" w:sz="0" w:space="0" w:color="auto"/>
                      </w:divBdr>
                      <w:divsChild>
                        <w:div w:id="1720323291">
                          <w:marLeft w:val="0"/>
                          <w:marRight w:val="0"/>
                          <w:marTop w:val="0"/>
                          <w:marBottom w:val="0"/>
                          <w:divBdr>
                            <w:top w:val="none" w:sz="0" w:space="0" w:color="auto"/>
                            <w:left w:val="none" w:sz="0" w:space="0" w:color="auto"/>
                            <w:bottom w:val="none" w:sz="0" w:space="0" w:color="auto"/>
                            <w:right w:val="none" w:sz="0" w:space="0" w:color="auto"/>
                          </w:divBdr>
                          <w:divsChild>
                            <w:div w:id="1388844890">
                              <w:marLeft w:val="0"/>
                              <w:marRight w:val="0"/>
                              <w:marTop w:val="120"/>
                              <w:marBottom w:val="360"/>
                              <w:divBdr>
                                <w:top w:val="none" w:sz="0" w:space="0" w:color="auto"/>
                                <w:left w:val="none" w:sz="0" w:space="0" w:color="auto"/>
                                <w:bottom w:val="none" w:sz="0" w:space="0" w:color="auto"/>
                                <w:right w:val="none" w:sz="0" w:space="0" w:color="auto"/>
                              </w:divBdr>
                              <w:divsChild>
                                <w:div w:id="1563711983">
                                  <w:marLeft w:val="0"/>
                                  <w:marRight w:val="0"/>
                                  <w:marTop w:val="0"/>
                                  <w:marBottom w:val="0"/>
                                  <w:divBdr>
                                    <w:top w:val="none" w:sz="0" w:space="0" w:color="auto"/>
                                    <w:left w:val="none" w:sz="0" w:space="0" w:color="auto"/>
                                    <w:bottom w:val="none" w:sz="0" w:space="0" w:color="auto"/>
                                    <w:right w:val="none" w:sz="0" w:space="0" w:color="auto"/>
                                  </w:divBdr>
                                  <w:divsChild>
                                    <w:div w:id="139284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6101129">
      <w:bodyDiv w:val="1"/>
      <w:marLeft w:val="0"/>
      <w:marRight w:val="0"/>
      <w:marTop w:val="0"/>
      <w:marBottom w:val="0"/>
      <w:divBdr>
        <w:top w:val="none" w:sz="0" w:space="0" w:color="auto"/>
        <w:left w:val="none" w:sz="0" w:space="0" w:color="auto"/>
        <w:bottom w:val="none" w:sz="0" w:space="0" w:color="auto"/>
        <w:right w:val="none" w:sz="0" w:space="0" w:color="auto"/>
      </w:divBdr>
    </w:div>
    <w:div w:id="1073813880">
      <w:bodyDiv w:val="1"/>
      <w:marLeft w:val="0"/>
      <w:marRight w:val="0"/>
      <w:marTop w:val="0"/>
      <w:marBottom w:val="0"/>
      <w:divBdr>
        <w:top w:val="none" w:sz="0" w:space="0" w:color="auto"/>
        <w:left w:val="none" w:sz="0" w:space="0" w:color="auto"/>
        <w:bottom w:val="none" w:sz="0" w:space="0" w:color="auto"/>
        <w:right w:val="none" w:sz="0" w:space="0" w:color="auto"/>
      </w:divBdr>
    </w:div>
    <w:div w:id="1077361457">
      <w:bodyDiv w:val="1"/>
      <w:marLeft w:val="0"/>
      <w:marRight w:val="0"/>
      <w:marTop w:val="0"/>
      <w:marBottom w:val="0"/>
      <w:divBdr>
        <w:top w:val="none" w:sz="0" w:space="0" w:color="auto"/>
        <w:left w:val="none" w:sz="0" w:space="0" w:color="auto"/>
        <w:bottom w:val="none" w:sz="0" w:space="0" w:color="auto"/>
        <w:right w:val="none" w:sz="0" w:space="0" w:color="auto"/>
      </w:divBdr>
    </w:div>
    <w:div w:id="1105422516">
      <w:bodyDiv w:val="1"/>
      <w:marLeft w:val="0"/>
      <w:marRight w:val="0"/>
      <w:marTop w:val="0"/>
      <w:marBottom w:val="0"/>
      <w:divBdr>
        <w:top w:val="none" w:sz="0" w:space="0" w:color="auto"/>
        <w:left w:val="none" w:sz="0" w:space="0" w:color="auto"/>
        <w:bottom w:val="none" w:sz="0" w:space="0" w:color="auto"/>
        <w:right w:val="none" w:sz="0" w:space="0" w:color="auto"/>
      </w:divBdr>
    </w:div>
    <w:div w:id="1106541073">
      <w:bodyDiv w:val="1"/>
      <w:marLeft w:val="0"/>
      <w:marRight w:val="0"/>
      <w:marTop w:val="0"/>
      <w:marBottom w:val="0"/>
      <w:divBdr>
        <w:top w:val="none" w:sz="0" w:space="0" w:color="auto"/>
        <w:left w:val="none" w:sz="0" w:space="0" w:color="auto"/>
        <w:bottom w:val="none" w:sz="0" w:space="0" w:color="auto"/>
        <w:right w:val="none" w:sz="0" w:space="0" w:color="auto"/>
      </w:divBdr>
    </w:div>
    <w:div w:id="1143693556">
      <w:bodyDiv w:val="1"/>
      <w:marLeft w:val="0"/>
      <w:marRight w:val="0"/>
      <w:marTop w:val="0"/>
      <w:marBottom w:val="0"/>
      <w:divBdr>
        <w:top w:val="none" w:sz="0" w:space="0" w:color="auto"/>
        <w:left w:val="none" w:sz="0" w:space="0" w:color="auto"/>
        <w:bottom w:val="none" w:sz="0" w:space="0" w:color="auto"/>
        <w:right w:val="none" w:sz="0" w:space="0" w:color="auto"/>
      </w:divBdr>
    </w:div>
    <w:div w:id="1151822940">
      <w:bodyDiv w:val="1"/>
      <w:marLeft w:val="0"/>
      <w:marRight w:val="0"/>
      <w:marTop w:val="0"/>
      <w:marBottom w:val="0"/>
      <w:divBdr>
        <w:top w:val="none" w:sz="0" w:space="0" w:color="auto"/>
        <w:left w:val="none" w:sz="0" w:space="0" w:color="auto"/>
        <w:bottom w:val="none" w:sz="0" w:space="0" w:color="auto"/>
        <w:right w:val="none" w:sz="0" w:space="0" w:color="auto"/>
      </w:divBdr>
    </w:div>
    <w:div w:id="1158378105">
      <w:bodyDiv w:val="1"/>
      <w:marLeft w:val="0"/>
      <w:marRight w:val="0"/>
      <w:marTop w:val="0"/>
      <w:marBottom w:val="0"/>
      <w:divBdr>
        <w:top w:val="none" w:sz="0" w:space="0" w:color="auto"/>
        <w:left w:val="none" w:sz="0" w:space="0" w:color="auto"/>
        <w:bottom w:val="none" w:sz="0" w:space="0" w:color="auto"/>
        <w:right w:val="none" w:sz="0" w:space="0" w:color="auto"/>
      </w:divBdr>
      <w:divsChild>
        <w:div w:id="1448739068">
          <w:marLeft w:val="0"/>
          <w:marRight w:val="1"/>
          <w:marTop w:val="0"/>
          <w:marBottom w:val="0"/>
          <w:divBdr>
            <w:top w:val="none" w:sz="0" w:space="0" w:color="auto"/>
            <w:left w:val="none" w:sz="0" w:space="0" w:color="auto"/>
            <w:bottom w:val="none" w:sz="0" w:space="0" w:color="auto"/>
            <w:right w:val="none" w:sz="0" w:space="0" w:color="auto"/>
          </w:divBdr>
          <w:divsChild>
            <w:div w:id="2042700524">
              <w:marLeft w:val="0"/>
              <w:marRight w:val="0"/>
              <w:marTop w:val="0"/>
              <w:marBottom w:val="0"/>
              <w:divBdr>
                <w:top w:val="none" w:sz="0" w:space="0" w:color="auto"/>
                <w:left w:val="none" w:sz="0" w:space="0" w:color="auto"/>
                <w:bottom w:val="none" w:sz="0" w:space="0" w:color="auto"/>
                <w:right w:val="none" w:sz="0" w:space="0" w:color="auto"/>
              </w:divBdr>
              <w:divsChild>
                <w:div w:id="689455502">
                  <w:marLeft w:val="0"/>
                  <w:marRight w:val="1"/>
                  <w:marTop w:val="0"/>
                  <w:marBottom w:val="0"/>
                  <w:divBdr>
                    <w:top w:val="none" w:sz="0" w:space="0" w:color="auto"/>
                    <w:left w:val="none" w:sz="0" w:space="0" w:color="auto"/>
                    <w:bottom w:val="none" w:sz="0" w:space="0" w:color="auto"/>
                    <w:right w:val="none" w:sz="0" w:space="0" w:color="auto"/>
                  </w:divBdr>
                  <w:divsChild>
                    <w:div w:id="557134199">
                      <w:marLeft w:val="0"/>
                      <w:marRight w:val="0"/>
                      <w:marTop w:val="0"/>
                      <w:marBottom w:val="0"/>
                      <w:divBdr>
                        <w:top w:val="none" w:sz="0" w:space="0" w:color="auto"/>
                        <w:left w:val="none" w:sz="0" w:space="0" w:color="auto"/>
                        <w:bottom w:val="none" w:sz="0" w:space="0" w:color="auto"/>
                        <w:right w:val="none" w:sz="0" w:space="0" w:color="auto"/>
                      </w:divBdr>
                      <w:divsChild>
                        <w:div w:id="1566717803">
                          <w:marLeft w:val="0"/>
                          <w:marRight w:val="0"/>
                          <w:marTop w:val="0"/>
                          <w:marBottom w:val="0"/>
                          <w:divBdr>
                            <w:top w:val="none" w:sz="0" w:space="0" w:color="auto"/>
                            <w:left w:val="none" w:sz="0" w:space="0" w:color="auto"/>
                            <w:bottom w:val="none" w:sz="0" w:space="0" w:color="auto"/>
                            <w:right w:val="none" w:sz="0" w:space="0" w:color="auto"/>
                          </w:divBdr>
                          <w:divsChild>
                            <w:div w:id="652491272">
                              <w:marLeft w:val="0"/>
                              <w:marRight w:val="0"/>
                              <w:marTop w:val="120"/>
                              <w:marBottom w:val="360"/>
                              <w:divBdr>
                                <w:top w:val="none" w:sz="0" w:space="0" w:color="auto"/>
                                <w:left w:val="none" w:sz="0" w:space="0" w:color="auto"/>
                                <w:bottom w:val="none" w:sz="0" w:space="0" w:color="auto"/>
                                <w:right w:val="none" w:sz="0" w:space="0" w:color="auto"/>
                              </w:divBdr>
                              <w:divsChild>
                                <w:div w:id="263655453">
                                  <w:marLeft w:val="0"/>
                                  <w:marRight w:val="0"/>
                                  <w:marTop w:val="0"/>
                                  <w:marBottom w:val="0"/>
                                  <w:divBdr>
                                    <w:top w:val="none" w:sz="0" w:space="0" w:color="auto"/>
                                    <w:left w:val="none" w:sz="0" w:space="0" w:color="auto"/>
                                    <w:bottom w:val="none" w:sz="0" w:space="0" w:color="auto"/>
                                    <w:right w:val="none" w:sz="0" w:space="0" w:color="auto"/>
                                  </w:divBdr>
                                  <w:divsChild>
                                    <w:div w:id="198862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123010">
      <w:bodyDiv w:val="1"/>
      <w:marLeft w:val="0"/>
      <w:marRight w:val="0"/>
      <w:marTop w:val="0"/>
      <w:marBottom w:val="0"/>
      <w:divBdr>
        <w:top w:val="none" w:sz="0" w:space="0" w:color="auto"/>
        <w:left w:val="none" w:sz="0" w:space="0" w:color="auto"/>
        <w:bottom w:val="none" w:sz="0" w:space="0" w:color="auto"/>
        <w:right w:val="none" w:sz="0" w:space="0" w:color="auto"/>
      </w:divBdr>
    </w:div>
    <w:div w:id="1173568665">
      <w:bodyDiv w:val="1"/>
      <w:marLeft w:val="0"/>
      <w:marRight w:val="0"/>
      <w:marTop w:val="0"/>
      <w:marBottom w:val="0"/>
      <w:divBdr>
        <w:top w:val="none" w:sz="0" w:space="0" w:color="auto"/>
        <w:left w:val="none" w:sz="0" w:space="0" w:color="auto"/>
        <w:bottom w:val="none" w:sz="0" w:space="0" w:color="auto"/>
        <w:right w:val="none" w:sz="0" w:space="0" w:color="auto"/>
      </w:divBdr>
    </w:div>
    <w:div w:id="1178541223">
      <w:bodyDiv w:val="1"/>
      <w:marLeft w:val="0"/>
      <w:marRight w:val="0"/>
      <w:marTop w:val="0"/>
      <w:marBottom w:val="0"/>
      <w:divBdr>
        <w:top w:val="none" w:sz="0" w:space="0" w:color="auto"/>
        <w:left w:val="none" w:sz="0" w:space="0" w:color="auto"/>
        <w:bottom w:val="none" w:sz="0" w:space="0" w:color="auto"/>
        <w:right w:val="none" w:sz="0" w:space="0" w:color="auto"/>
      </w:divBdr>
      <w:divsChild>
        <w:div w:id="1536384502">
          <w:marLeft w:val="0"/>
          <w:marRight w:val="1"/>
          <w:marTop w:val="0"/>
          <w:marBottom w:val="0"/>
          <w:divBdr>
            <w:top w:val="none" w:sz="0" w:space="0" w:color="auto"/>
            <w:left w:val="none" w:sz="0" w:space="0" w:color="auto"/>
            <w:bottom w:val="none" w:sz="0" w:space="0" w:color="auto"/>
            <w:right w:val="none" w:sz="0" w:space="0" w:color="auto"/>
          </w:divBdr>
          <w:divsChild>
            <w:div w:id="881752245">
              <w:marLeft w:val="0"/>
              <w:marRight w:val="0"/>
              <w:marTop w:val="0"/>
              <w:marBottom w:val="0"/>
              <w:divBdr>
                <w:top w:val="none" w:sz="0" w:space="0" w:color="auto"/>
                <w:left w:val="none" w:sz="0" w:space="0" w:color="auto"/>
                <w:bottom w:val="none" w:sz="0" w:space="0" w:color="auto"/>
                <w:right w:val="none" w:sz="0" w:space="0" w:color="auto"/>
              </w:divBdr>
              <w:divsChild>
                <w:div w:id="1285621812">
                  <w:marLeft w:val="0"/>
                  <w:marRight w:val="1"/>
                  <w:marTop w:val="0"/>
                  <w:marBottom w:val="0"/>
                  <w:divBdr>
                    <w:top w:val="none" w:sz="0" w:space="0" w:color="auto"/>
                    <w:left w:val="none" w:sz="0" w:space="0" w:color="auto"/>
                    <w:bottom w:val="none" w:sz="0" w:space="0" w:color="auto"/>
                    <w:right w:val="none" w:sz="0" w:space="0" w:color="auto"/>
                  </w:divBdr>
                  <w:divsChild>
                    <w:div w:id="203713666">
                      <w:marLeft w:val="0"/>
                      <w:marRight w:val="0"/>
                      <w:marTop w:val="0"/>
                      <w:marBottom w:val="0"/>
                      <w:divBdr>
                        <w:top w:val="none" w:sz="0" w:space="0" w:color="auto"/>
                        <w:left w:val="none" w:sz="0" w:space="0" w:color="auto"/>
                        <w:bottom w:val="none" w:sz="0" w:space="0" w:color="auto"/>
                        <w:right w:val="none" w:sz="0" w:space="0" w:color="auto"/>
                      </w:divBdr>
                      <w:divsChild>
                        <w:div w:id="1176189970">
                          <w:marLeft w:val="0"/>
                          <w:marRight w:val="0"/>
                          <w:marTop w:val="0"/>
                          <w:marBottom w:val="0"/>
                          <w:divBdr>
                            <w:top w:val="none" w:sz="0" w:space="0" w:color="auto"/>
                            <w:left w:val="none" w:sz="0" w:space="0" w:color="auto"/>
                            <w:bottom w:val="none" w:sz="0" w:space="0" w:color="auto"/>
                            <w:right w:val="none" w:sz="0" w:space="0" w:color="auto"/>
                          </w:divBdr>
                          <w:divsChild>
                            <w:div w:id="1682316912">
                              <w:marLeft w:val="0"/>
                              <w:marRight w:val="0"/>
                              <w:marTop w:val="120"/>
                              <w:marBottom w:val="360"/>
                              <w:divBdr>
                                <w:top w:val="none" w:sz="0" w:space="0" w:color="auto"/>
                                <w:left w:val="none" w:sz="0" w:space="0" w:color="auto"/>
                                <w:bottom w:val="none" w:sz="0" w:space="0" w:color="auto"/>
                                <w:right w:val="none" w:sz="0" w:space="0" w:color="auto"/>
                              </w:divBdr>
                              <w:divsChild>
                                <w:div w:id="2077391973">
                                  <w:marLeft w:val="0"/>
                                  <w:marRight w:val="0"/>
                                  <w:marTop w:val="0"/>
                                  <w:marBottom w:val="0"/>
                                  <w:divBdr>
                                    <w:top w:val="none" w:sz="0" w:space="0" w:color="auto"/>
                                    <w:left w:val="none" w:sz="0" w:space="0" w:color="auto"/>
                                    <w:bottom w:val="none" w:sz="0" w:space="0" w:color="auto"/>
                                    <w:right w:val="none" w:sz="0" w:space="0" w:color="auto"/>
                                  </w:divBdr>
                                  <w:divsChild>
                                    <w:div w:id="113351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293641">
      <w:bodyDiv w:val="1"/>
      <w:marLeft w:val="0"/>
      <w:marRight w:val="0"/>
      <w:marTop w:val="0"/>
      <w:marBottom w:val="0"/>
      <w:divBdr>
        <w:top w:val="none" w:sz="0" w:space="0" w:color="auto"/>
        <w:left w:val="none" w:sz="0" w:space="0" w:color="auto"/>
        <w:bottom w:val="none" w:sz="0" w:space="0" w:color="auto"/>
        <w:right w:val="none" w:sz="0" w:space="0" w:color="auto"/>
      </w:divBdr>
    </w:div>
    <w:div w:id="1189636945">
      <w:bodyDiv w:val="1"/>
      <w:marLeft w:val="0"/>
      <w:marRight w:val="0"/>
      <w:marTop w:val="0"/>
      <w:marBottom w:val="0"/>
      <w:divBdr>
        <w:top w:val="none" w:sz="0" w:space="0" w:color="auto"/>
        <w:left w:val="none" w:sz="0" w:space="0" w:color="auto"/>
        <w:bottom w:val="none" w:sz="0" w:space="0" w:color="auto"/>
        <w:right w:val="none" w:sz="0" w:space="0" w:color="auto"/>
      </w:divBdr>
    </w:div>
    <w:div w:id="1194806777">
      <w:bodyDiv w:val="1"/>
      <w:marLeft w:val="0"/>
      <w:marRight w:val="0"/>
      <w:marTop w:val="0"/>
      <w:marBottom w:val="0"/>
      <w:divBdr>
        <w:top w:val="none" w:sz="0" w:space="0" w:color="auto"/>
        <w:left w:val="none" w:sz="0" w:space="0" w:color="auto"/>
        <w:bottom w:val="none" w:sz="0" w:space="0" w:color="auto"/>
        <w:right w:val="none" w:sz="0" w:space="0" w:color="auto"/>
      </w:divBdr>
    </w:div>
    <w:div w:id="1195801797">
      <w:bodyDiv w:val="1"/>
      <w:marLeft w:val="0"/>
      <w:marRight w:val="0"/>
      <w:marTop w:val="0"/>
      <w:marBottom w:val="0"/>
      <w:divBdr>
        <w:top w:val="none" w:sz="0" w:space="0" w:color="auto"/>
        <w:left w:val="none" w:sz="0" w:space="0" w:color="auto"/>
        <w:bottom w:val="none" w:sz="0" w:space="0" w:color="auto"/>
        <w:right w:val="none" w:sz="0" w:space="0" w:color="auto"/>
      </w:divBdr>
      <w:divsChild>
        <w:div w:id="1671058186">
          <w:marLeft w:val="0"/>
          <w:marRight w:val="1"/>
          <w:marTop w:val="0"/>
          <w:marBottom w:val="0"/>
          <w:divBdr>
            <w:top w:val="none" w:sz="0" w:space="0" w:color="auto"/>
            <w:left w:val="none" w:sz="0" w:space="0" w:color="auto"/>
            <w:bottom w:val="none" w:sz="0" w:space="0" w:color="auto"/>
            <w:right w:val="none" w:sz="0" w:space="0" w:color="auto"/>
          </w:divBdr>
          <w:divsChild>
            <w:div w:id="1296331306">
              <w:marLeft w:val="0"/>
              <w:marRight w:val="0"/>
              <w:marTop w:val="0"/>
              <w:marBottom w:val="0"/>
              <w:divBdr>
                <w:top w:val="none" w:sz="0" w:space="0" w:color="auto"/>
                <w:left w:val="none" w:sz="0" w:space="0" w:color="auto"/>
                <w:bottom w:val="none" w:sz="0" w:space="0" w:color="auto"/>
                <w:right w:val="none" w:sz="0" w:space="0" w:color="auto"/>
              </w:divBdr>
              <w:divsChild>
                <w:div w:id="2108116619">
                  <w:marLeft w:val="0"/>
                  <w:marRight w:val="1"/>
                  <w:marTop w:val="0"/>
                  <w:marBottom w:val="0"/>
                  <w:divBdr>
                    <w:top w:val="none" w:sz="0" w:space="0" w:color="auto"/>
                    <w:left w:val="none" w:sz="0" w:space="0" w:color="auto"/>
                    <w:bottom w:val="none" w:sz="0" w:space="0" w:color="auto"/>
                    <w:right w:val="none" w:sz="0" w:space="0" w:color="auto"/>
                  </w:divBdr>
                  <w:divsChild>
                    <w:div w:id="235015669">
                      <w:marLeft w:val="0"/>
                      <w:marRight w:val="0"/>
                      <w:marTop w:val="0"/>
                      <w:marBottom w:val="0"/>
                      <w:divBdr>
                        <w:top w:val="none" w:sz="0" w:space="0" w:color="auto"/>
                        <w:left w:val="none" w:sz="0" w:space="0" w:color="auto"/>
                        <w:bottom w:val="none" w:sz="0" w:space="0" w:color="auto"/>
                        <w:right w:val="none" w:sz="0" w:space="0" w:color="auto"/>
                      </w:divBdr>
                      <w:divsChild>
                        <w:div w:id="1957563430">
                          <w:marLeft w:val="0"/>
                          <w:marRight w:val="0"/>
                          <w:marTop w:val="0"/>
                          <w:marBottom w:val="0"/>
                          <w:divBdr>
                            <w:top w:val="none" w:sz="0" w:space="0" w:color="auto"/>
                            <w:left w:val="none" w:sz="0" w:space="0" w:color="auto"/>
                            <w:bottom w:val="none" w:sz="0" w:space="0" w:color="auto"/>
                            <w:right w:val="none" w:sz="0" w:space="0" w:color="auto"/>
                          </w:divBdr>
                          <w:divsChild>
                            <w:div w:id="1867401961">
                              <w:marLeft w:val="0"/>
                              <w:marRight w:val="0"/>
                              <w:marTop w:val="120"/>
                              <w:marBottom w:val="360"/>
                              <w:divBdr>
                                <w:top w:val="none" w:sz="0" w:space="0" w:color="auto"/>
                                <w:left w:val="none" w:sz="0" w:space="0" w:color="auto"/>
                                <w:bottom w:val="none" w:sz="0" w:space="0" w:color="auto"/>
                                <w:right w:val="none" w:sz="0" w:space="0" w:color="auto"/>
                              </w:divBdr>
                              <w:divsChild>
                                <w:div w:id="2112047799">
                                  <w:marLeft w:val="0"/>
                                  <w:marRight w:val="0"/>
                                  <w:marTop w:val="0"/>
                                  <w:marBottom w:val="0"/>
                                  <w:divBdr>
                                    <w:top w:val="none" w:sz="0" w:space="0" w:color="auto"/>
                                    <w:left w:val="none" w:sz="0" w:space="0" w:color="auto"/>
                                    <w:bottom w:val="none" w:sz="0" w:space="0" w:color="auto"/>
                                    <w:right w:val="none" w:sz="0" w:space="0" w:color="auto"/>
                                  </w:divBdr>
                                  <w:divsChild>
                                    <w:div w:id="9175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766527">
      <w:bodyDiv w:val="1"/>
      <w:marLeft w:val="0"/>
      <w:marRight w:val="0"/>
      <w:marTop w:val="0"/>
      <w:marBottom w:val="0"/>
      <w:divBdr>
        <w:top w:val="none" w:sz="0" w:space="0" w:color="auto"/>
        <w:left w:val="none" w:sz="0" w:space="0" w:color="auto"/>
        <w:bottom w:val="none" w:sz="0" w:space="0" w:color="auto"/>
        <w:right w:val="none" w:sz="0" w:space="0" w:color="auto"/>
      </w:divBdr>
    </w:div>
    <w:div w:id="1215386994">
      <w:bodyDiv w:val="1"/>
      <w:marLeft w:val="0"/>
      <w:marRight w:val="0"/>
      <w:marTop w:val="0"/>
      <w:marBottom w:val="0"/>
      <w:divBdr>
        <w:top w:val="none" w:sz="0" w:space="0" w:color="auto"/>
        <w:left w:val="none" w:sz="0" w:space="0" w:color="auto"/>
        <w:bottom w:val="none" w:sz="0" w:space="0" w:color="auto"/>
        <w:right w:val="none" w:sz="0" w:space="0" w:color="auto"/>
      </w:divBdr>
      <w:divsChild>
        <w:div w:id="770468937">
          <w:marLeft w:val="0"/>
          <w:marRight w:val="0"/>
          <w:marTop w:val="0"/>
          <w:marBottom w:val="0"/>
          <w:divBdr>
            <w:top w:val="none" w:sz="0" w:space="0" w:color="auto"/>
            <w:left w:val="none" w:sz="0" w:space="0" w:color="auto"/>
            <w:bottom w:val="none" w:sz="0" w:space="0" w:color="auto"/>
            <w:right w:val="none" w:sz="0" w:space="0" w:color="auto"/>
          </w:divBdr>
        </w:div>
      </w:divsChild>
    </w:div>
    <w:div w:id="1239706678">
      <w:bodyDiv w:val="1"/>
      <w:marLeft w:val="0"/>
      <w:marRight w:val="0"/>
      <w:marTop w:val="0"/>
      <w:marBottom w:val="0"/>
      <w:divBdr>
        <w:top w:val="none" w:sz="0" w:space="0" w:color="auto"/>
        <w:left w:val="none" w:sz="0" w:space="0" w:color="auto"/>
        <w:bottom w:val="none" w:sz="0" w:space="0" w:color="auto"/>
        <w:right w:val="none" w:sz="0" w:space="0" w:color="auto"/>
      </w:divBdr>
    </w:div>
    <w:div w:id="1268738336">
      <w:bodyDiv w:val="1"/>
      <w:marLeft w:val="0"/>
      <w:marRight w:val="0"/>
      <w:marTop w:val="0"/>
      <w:marBottom w:val="0"/>
      <w:divBdr>
        <w:top w:val="none" w:sz="0" w:space="0" w:color="auto"/>
        <w:left w:val="none" w:sz="0" w:space="0" w:color="auto"/>
        <w:bottom w:val="none" w:sz="0" w:space="0" w:color="auto"/>
        <w:right w:val="none" w:sz="0" w:space="0" w:color="auto"/>
      </w:divBdr>
      <w:divsChild>
        <w:div w:id="487326382">
          <w:marLeft w:val="0"/>
          <w:marRight w:val="1"/>
          <w:marTop w:val="0"/>
          <w:marBottom w:val="0"/>
          <w:divBdr>
            <w:top w:val="none" w:sz="0" w:space="0" w:color="auto"/>
            <w:left w:val="none" w:sz="0" w:space="0" w:color="auto"/>
            <w:bottom w:val="none" w:sz="0" w:space="0" w:color="auto"/>
            <w:right w:val="none" w:sz="0" w:space="0" w:color="auto"/>
          </w:divBdr>
          <w:divsChild>
            <w:div w:id="2115703526">
              <w:marLeft w:val="0"/>
              <w:marRight w:val="0"/>
              <w:marTop w:val="0"/>
              <w:marBottom w:val="0"/>
              <w:divBdr>
                <w:top w:val="none" w:sz="0" w:space="0" w:color="auto"/>
                <w:left w:val="none" w:sz="0" w:space="0" w:color="auto"/>
                <w:bottom w:val="none" w:sz="0" w:space="0" w:color="auto"/>
                <w:right w:val="none" w:sz="0" w:space="0" w:color="auto"/>
              </w:divBdr>
              <w:divsChild>
                <w:div w:id="1440755445">
                  <w:marLeft w:val="0"/>
                  <w:marRight w:val="1"/>
                  <w:marTop w:val="0"/>
                  <w:marBottom w:val="0"/>
                  <w:divBdr>
                    <w:top w:val="none" w:sz="0" w:space="0" w:color="auto"/>
                    <w:left w:val="none" w:sz="0" w:space="0" w:color="auto"/>
                    <w:bottom w:val="none" w:sz="0" w:space="0" w:color="auto"/>
                    <w:right w:val="none" w:sz="0" w:space="0" w:color="auto"/>
                  </w:divBdr>
                  <w:divsChild>
                    <w:div w:id="1920410061">
                      <w:marLeft w:val="0"/>
                      <w:marRight w:val="0"/>
                      <w:marTop w:val="0"/>
                      <w:marBottom w:val="0"/>
                      <w:divBdr>
                        <w:top w:val="none" w:sz="0" w:space="0" w:color="auto"/>
                        <w:left w:val="none" w:sz="0" w:space="0" w:color="auto"/>
                        <w:bottom w:val="none" w:sz="0" w:space="0" w:color="auto"/>
                        <w:right w:val="none" w:sz="0" w:space="0" w:color="auto"/>
                      </w:divBdr>
                      <w:divsChild>
                        <w:div w:id="1712920951">
                          <w:marLeft w:val="0"/>
                          <w:marRight w:val="0"/>
                          <w:marTop w:val="0"/>
                          <w:marBottom w:val="0"/>
                          <w:divBdr>
                            <w:top w:val="none" w:sz="0" w:space="0" w:color="auto"/>
                            <w:left w:val="none" w:sz="0" w:space="0" w:color="auto"/>
                            <w:bottom w:val="none" w:sz="0" w:space="0" w:color="auto"/>
                            <w:right w:val="none" w:sz="0" w:space="0" w:color="auto"/>
                          </w:divBdr>
                          <w:divsChild>
                            <w:div w:id="124278763">
                              <w:marLeft w:val="0"/>
                              <w:marRight w:val="0"/>
                              <w:marTop w:val="120"/>
                              <w:marBottom w:val="360"/>
                              <w:divBdr>
                                <w:top w:val="none" w:sz="0" w:space="0" w:color="auto"/>
                                <w:left w:val="none" w:sz="0" w:space="0" w:color="auto"/>
                                <w:bottom w:val="none" w:sz="0" w:space="0" w:color="auto"/>
                                <w:right w:val="none" w:sz="0" w:space="0" w:color="auto"/>
                              </w:divBdr>
                              <w:divsChild>
                                <w:div w:id="1069117151">
                                  <w:marLeft w:val="0"/>
                                  <w:marRight w:val="0"/>
                                  <w:marTop w:val="0"/>
                                  <w:marBottom w:val="0"/>
                                  <w:divBdr>
                                    <w:top w:val="none" w:sz="0" w:space="0" w:color="auto"/>
                                    <w:left w:val="none" w:sz="0" w:space="0" w:color="auto"/>
                                    <w:bottom w:val="none" w:sz="0" w:space="0" w:color="auto"/>
                                    <w:right w:val="none" w:sz="0" w:space="0" w:color="auto"/>
                                  </w:divBdr>
                                  <w:divsChild>
                                    <w:div w:id="208760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4264417">
      <w:bodyDiv w:val="1"/>
      <w:marLeft w:val="0"/>
      <w:marRight w:val="0"/>
      <w:marTop w:val="0"/>
      <w:marBottom w:val="0"/>
      <w:divBdr>
        <w:top w:val="none" w:sz="0" w:space="0" w:color="auto"/>
        <w:left w:val="none" w:sz="0" w:space="0" w:color="auto"/>
        <w:bottom w:val="none" w:sz="0" w:space="0" w:color="auto"/>
        <w:right w:val="none" w:sz="0" w:space="0" w:color="auto"/>
      </w:divBdr>
    </w:div>
    <w:div w:id="1302618194">
      <w:bodyDiv w:val="1"/>
      <w:marLeft w:val="0"/>
      <w:marRight w:val="0"/>
      <w:marTop w:val="0"/>
      <w:marBottom w:val="0"/>
      <w:divBdr>
        <w:top w:val="none" w:sz="0" w:space="0" w:color="auto"/>
        <w:left w:val="none" w:sz="0" w:space="0" w:color="auto"/>
        <w:bottom w:val="none" w:sz="0" w:space="0" w:color="auto"/>
        <w:right w:val="none" w:sz="0" w:space="0" w:color="auto"/>
      </w:divBdr>
    </w:div>
    <w:div w:id="1306350362">
      <w:bodyDiv w:val="1"/>
      <w:marLeft w:val="0"/>
      <w:marRight w:val="0"/>
      <w:marTop w:val="0"/>
      <w:marBottom w:val="0"/>
      <w:divBdr>
        <w:top w:val="none" w:sz="0" w:space="0" w:color="auto"/>
        <w:left w:val="none" w:sz="0" w:space="0" w:color="auto"/>
        <w:bottom w:val="none" w:sz="0" w:space="0" w:color="auto"/>
        <w:right w:val="none" w:sz="0" w:space="0" w:color="auto"/>
      </w:divBdr>
      <w:divsChild>
        <w:div w:id="207110564">
          <w:marLeft w:val="0"/>
          <w:marRight w:val="1"/>
          <w:marTop w:val="0"/>
          <w:marBottom w:val="0"/>
          <w:divBdr>
            <w:top w:val="none" w:sz="0" w:space="0" w:color="auto"/>
            <w:left w:val="none" w:sz="0" w:space="0" w:color="auto"/>
            <w:bottom w:val="none" w:sz="0" w:space="0" w:color="auto"/>
            <w:right w:val="none" w:sz="0" w:space="0" w:color="auto"/>
          </w:divBdr>
          <w:divsChild>
            <w:div w:id="1764717239">
              <w:marLeft w:val="0"/>
              <w:marRight w:val="0"/>
              <w:marTop w:val="0"/>
              <w:marBottom w:val="0"/>
              <w:divBdr>
                <w:top w:val="none" w:sz="0" w:space="0" w:color="auto"/>
                <w:left w:val="none" w:sz="0" w:space="0" w:color="auto"/>
                <w:bottom w:val="none" w:sz="0" w:space="0" w:color="auto"/>
                <w:right w:val="none" w:sz="0" w:space="0" w:color="auto"/>
              </w:divBdr>
              <w:divsChild>
                <w:div w:id="279802030">
                  <w:marLeft w:val="0"/>
                  <w:marRight w:val="1"/>
                  <w:marTop w:val="0"/>
                  <w:marBottom w:val="0"/>
                  <w:divBdr>
                    <w:top w:val="none" w:sz="0" w:space="0" w:color="auto"/>
                    <w:left w:val="none" w:sz="0" w:space="0" w:color="auto"/>
                    <w:bottom w:val="none" w:sz="0" w:space="0" w:color="auto"/>
                    <w:right w:val="none" w:sz="0" w:space="0" w:color="auto"/>
                  </w:divBdr>
                  <w:divsChild>
                    <w:div w:id="1235355222">
                      <w:marLeft w:val="0"/>
                      <w:marRight w:val="0"/>
                      <w:marTop w:val="0"/>
                      <w:marBottom w:val="0"/>
                      <w:divBdr>
                        <w:top w:val="none" w:sz="0" w:space="0" w:color="auto"/>
                        <w:left w:val="none" w:sz="0" w:space="0" w:color="auto"/>
                        <w:bottom w:val="none" w:sz="0" w:space="0" w:color="auto"/>
                        <w:right w:val="none" w:sz="0" w:space="0" w:color="auto"/>
                      </w:divBdr>
                      <w:divsChild>
                        <w:div w:id="966932639">
                          <w:marLeft w:val="0"/>
                          <w:marRight w:val="0"/>
                          <w:marTop w:val="0"/>
                          <w:marBottom w:val="0"/>
                          <w:divBdr>
                            <w:top w:val="none" w:sz="0" w:space="0" w:color="auto"/>
                            <w:left w:val="none" w:sz="0" w:space="0" w:color="auto"/>
                            <w:bottom w:val="none" w:sz="0" w:space="0" w:color="auto"/>
                            <w:right w:val="none" w:sz="0" w:space="0" w:color="auto"/>
                          </w:divBdr>
                          <w:divsChild>
                            <w:div w:id="1994140877">
                              <w:marLeft w:val="0"/>
                              <w:marRight w:val="0"/>
                              <w:marTop w:val="120"/>
                              <w:marBottom w:val="360"/>
                              <w:divBdr>
                                <w:top w:val="none" w:sz="0" w:space="0" w:color="auto"/>
                                <w:left w:val="none" w:sz="0" w:space="0" w:color="auto"/>
                                <w:bottom w:val="none" w:sz="0" w:space="0" w:color="auto"/>
                                <w:right w:val="none" w:sz="0" w:space="0" w:color="auto"/>
                              </w:divBdr>
                              <w:divsChild>
                                <w:div w:id="402802509">
                                  <w:marLeft w:val="0"/>
                                  <w:marRight w:val="0"/>
                                  <w:marTop w:val="0"/>
                                  <w:marBottom w:val="0"/>
                                  <w:divBdr>
                                    <w:top w:val="none" w:sz="0" w:space="0" w:color="auto"/>
                                    <w:left w:val="none" w:sz="0" w:space="0" w:color="auto"/>
                                    <w:bottom w:val="none" w:sz="0" w:space="0" w:color="auto"/>
                                    <w:right w:val="none" w:sz="0" w:space="0" w:color="auto"/>
                                  </w:divBdr>
                                  <w:divsChild>
                                    <w:div w:id="174837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4405496">
      <w:bodyDiv w:val="1"/>
      <w:marLeft w:val="0"/>
      <w:marRight w:val="0"/>
      <w:marTop w:val="0"/>
      <w:marBottom w:val="0"/>
      <w:divBdr>
        <w:top w:val="none" w:sz="0" w:space="0" w:color="auto"/>
        <w:left w:val="none" w:sz="0" w:space="0" w:color="auto"/>
        <w:bottom w:val="none" w:sz="0" w:space="0" w:color="auto"/>
        <w:right w:val="none" w:sz="0" w:space="0" w:color="auto"/>
      </w:divBdr>
    </w:div>
    <w:div w:id="1315641730">
      <w:bodyDiv w:val="1"/>
      <w:marLeft w:val="0"/>
      <w:marRight w:val="0"/>
      <w:marTop w:val="0"/>
      <w:marBottom w:val="0"/>
      <w:divBdr>
        <w:top w:val="none" w:sz="0" w:space="0" w:color="auto"/>
        <w:left w:val="none" w:sz="0" w:space="0" w:color="auto"/>
        <w:bottom w:val="none" w:sz="0" w:space="0" w:color="auto"/>
        <w:right w:val="none" w:sz="0" w:space="0" w:color="auto"/>
      </w:divBdr>
    </w:div>
    <w:div w:id="1317953804">
      <w:bodyDiv w:val="1"/>
      <w:marLeft w:val="0"/>
      <w:marRight w:val="0"/>
      <w:marTop w:val="0"/>
      <w:marBottom w:val="0"/>
      <w:divBdr>
        <w:top w:val="none" w:sz="0" w:space="0" w:color="auto"/>
        <w:left w:val="none" w:sz="0" w:space="0" w:color="auto"/>
        <w:bottom w:val="none" w:sz="0" w:space="0" w:color="auto"/>
        <w:right w:val="none" w:sz="0" w:space="0" w:color="auto"/>
      </w:divBdr>
      <w:divsChild>
        <w:div w:id="1280646225">
          <w:marLeft w:val="0"/>
          <w:marRight w:val="1"/>
          <w:marTop w:val="0"/>
          <w:marBottom w:val="0"/>
          <w:divBdr>
            <w:top w:val="none" w:sz="0" w:space="0" w:color="auto"/>
            <w:left w:val="none" w:sz="0" w:space="0" w:color="auto"/>
            <w:bottom w:val="none" w:sz="0" w:space="0" w:color="auto"/>
            <w:right w:val="none" w:sz="0" w:space="0" w:color="auto"/>
          </w:divBdr>
          <w:divsChild>
            <w:div w:id="1755931577">
              <w:marLeft w:val="0"/>
              <w:marRight w:val="0"/>
              <w:marTop w:val="0"/>
              <w:marBottom w:val="0"/>
              <w:divBdr>
                <w:top w:val="none" w:sz="0" w:space="0" w:color="auto"/>
                <w:left w:val="none" w:sz="0" w:space="0" w:color="auto"/>
                <w:bottom w:val="none" w:sz="0" w:space="0" w:color="auto"/>
                <w:right w:val="none" w:sz="0" w:space="0" w:color="auto"/>
              </w:divBdr>
              <w:divsChild>
                <w:div w:id="397747419">
                  <w:marLeft w:val="0"/>
                  <w:marRight w:val="1"/>
                  <w:marTop w:val="0"/>
                  <w:marBottom w:val="0"/>
                  <w:divBdr>
                    <w:top w:val="none" w:sz="0" w:space="0" w:color="auto"/>
                    <w:left w:val="none" w:sz="0" w:space="0" w:color="auto"/>
                    <w:bottom w:val="none" w:sz="0" w:space="0" w:color="auto"/>
                    <w:right w:val="none" w:sz="0" w:space="0" w:color="auto"/>
                  </w:divBdr>
                  <w:divsChild>
                    <w:div w:id="1724720802">
                      <w:marLeft w:val="0"/>
                      <w:marRight w:val="0"/>
                      <w:marTop w:val="0"/>
                      <w:marBottom w:val="0"/>
                      <w:divBdr>
                        <w:top w:val="none" w:sz="0" w:space="0" w:color="auto"/>
                        <w:left w:val="none" w:sz="0" w:space="0" w:color="auto"/>
                        <w:bottom w:val="none" w:sz="0" w:space="0" w:color="auto"/>
                        <w:right w:val="none" w:sz="0" w:space="0" w:color="auto"/>
                      </w:divBdr>
                      <w:divsChild>
                        <w:div w:id="1100100237">
                          <w:marLeft w:val="0"/>
                          <w:marRight w:val="0"/>
                          <w:marTop w:val="0"/>
                          <w:marBottom w:val="0"/>
                          <w:divBdr>
                            <w:top w:val="none" w:sz="0" w:space="0" w:color="auto"/>
                            <w:left w:val="none" w:sz="0" w:space="0" w:color="auto"/>
                            <w:bottom w:val="none" w:sz="0" w:space="0" w:color="auto"/>
                            <w:right w:val="none" w:sz="0" w:space="0" w:color="auto"/>
                          </w:divBdr>
                          <w:divsChild>
                            <w:div w:id="822743159">
                              <w:marLeft w:val="0"/>
                              <w:marRight w:val="0"/>
                              <w:marTop w:val="120"/>
                              <w:marBottom w:val="360"/>
                              <w:divBdr>
                                <w:top w:val="none" w:sz="0" w:space="0" w:color="auto"/>
                                <w:left w:val="none" w:sz="0" w:space="0" w:color="auto"/>
                                <w:bottom w:val="none" w:sz="0" w:space="0" w:color="auto"/>
                                <w:right w:val="none" w:sz="0" w:space="0" w:color="auto"/>
                              </w:divBdr>
                              <w:divsChild>
                                <w:div w:id="971406790">
                                  <w:marLeft w:val="0"/>
                                  <w:marRight w:val="0"/>
                                  <w:marTop w:val="0"/>
                                  <w:marBottom w:val="0"/>
                                  <w:divBdr>
                                    <w:top w:val="none" w:sz="0" w:space="0" w:color="auto"/>
                                    <w:left w:val="none" w:sz="0" w:space="0" w:color="auto"/>
                                    <w:bottom w:val="none" w:sz="0" w:space="0" w:color="auto"/>
                                    <w:right w:val="none" w:sz="0" w:space="0" w:color="auto"/>
                                  </w:divBdr>
                                  <w:divsChild>
                                    <w:div w:id="205588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1889825">
      <w:bodyDiv w:val="1"/>
      <w:marLeft w:val="0"/>
      <w:marRight w:val="0"/>
      <w:marTop w:val="0"/>
      <w:marBottom w:val="0"/>
      <w:divBdr>
        <w:top w:val="none" w:sz="0" w:space="0" w:color="auto"/>
        <w:left w:val="none" w:sz="0" w:space="0" w:color="auto"/>
        <w:bottom w:val="none" w:sz="0" w:space="0" w:color="auto"/>
        <w:right w:val="none" w:sz="0" w:space="0" w:color="auto"/>
      </w:divBdr>
      <w:divsChild>
        <w:div w:id="26681721">
          <w:marLeft w:val="0"/>
          <w:marRight w:val="0"/>
          <w:marTop w:val="0"/>
          <w:marBottom w:val="0"/>
          <w:divBdr>
            <w:top w:val="none" w:sz="0" w:space="0" w:color="auto"/>
            <w:left w:val="none" w:sz="0" w:space="0" w:color="auto"/>
            <w:bottom w:val="none" w:sz="0" w:space="0" w:color="auto"/>
            <w:right w:val="none" w:sz="0" w:space="0" w:color="auto"/>
          </w:divBdr>
        </w:div>
        <w:div w:id="160581548">
          <w:marLeft w:val="0"/>
          <w:marRight w:val="0"/>
          <w:marTop w:val="0"/>
          <w:marBottom w:val="0"/>
          <w:divBdr>
            <w:top w:val="none" w:sz="0" w:space="0" w:color="auto"/>
            <w:left w:val="none" w:sz="0" w:space="0" w:color="auto"/>
            <w:bottom w:val="none" w:sz="0" w:space="0" w:color="auto"/>
            <w:right w:val="none" w:sz="0" w:space="0" w:color="auto"/>
          </w:divBdr>
        </w:div>
        <w:div w:id="228611714">
          <w:marLeft w:val="0"/>
          <w:marRight w:val="0"/>
          <w:marTop w:val="0"/>
          <w:marBottom w:val="0"/>
          <w:divBdr>
            <w:top w:val="none" w:sz="0" w:space="0" w:color="auto"/>
            <w:left w:val="none" w:sz="0" w:space="0" w:color="auto"/>
            <w:bottom w:val="none" w:sz="0" w:space="0" w:color="auto"/>
            <w:right w:val="none" w:sz="0" w:space="0" w:color="auto"/>
          </w:divBdr>
        </w:div>
        <w:div w:id="353072461">
          <w:marLeft w:val="0"/>
          <w:marRight w:val="0"/>
          <w:marTop w:val="0"/>
          <w:marBottom w:val="0"/>
          <w:divBdr>
            <w:top w:val="none" w:sz="0" w:space="0" w:color="auto"/>
            <w:left w:val="none" w:sz="0" w:space="0" w:color="auto"/>
            <w:bottom w:val="none" w:sz="0" w:space="0" w:color="auto"/>
            <w:right w:val="none" w:sz="0" w:space="0" w:color="auto"/>
          </w:divBdr>
        </w:div>
        <w:div w:id="355541678">
          <w:marLeft w:val="0"/>
          <w:marRight w:val="0"/>
          <w:marTop w:val="0"/>
          <w:marBottom w:val="0"/>
          <w:divBdr>
            <w:top w:val="none" w:sz="0" w:space="0" w:color="auto"/>
            <w:left w:val="none" w:sz="0" w:space="0" w:color="auto"/>
            <w:bottom w:val="none" w:sz="0" w:space="0" w:color="auto"/>
            <w:right w:val="none" w:sz="0" w:space="0" w:color="auto"/>
          </w:divBdr>
        </w:div>
        <w:div w:id="372316585">
          <w:marLeft w:val="0"/>
          <w:marRight w:val="0"/>
          <w:marTop w:val="0"/>
          <w:marBottom w:val="0"/>
          <w:divBdr>
            <w:top w:val="none" w:sz="0" w:space="0" w:color="auto"/>
            <w:left w:val="none" w:sz="0" w:space="0" w:color="auto"/>
            <w:bottom w:val="none" w:sz="0" w:space="0" w:color="auto"/>
            <w:right w:val="none" w:sz="0" w:space="0" w:color="auto"/>
          </w:divBdr>
        </w:div>
        <w:div w:id="448815145">
          <w:marLeft w:val="0"/>
          <w:marRight w:val="0"/>
          <w:marTop w:val="0"/>
          <w:marBottom w:val="0"/>
          <w:divBdr>
            <w:top w:val="none" w:sz="0" w:space="0" w:color="auto"/>
            <w:left w:val="none" w:sz="0" w:space="0" w:color="auto"/>
            <w:bottom w:val="none" w:sz="0" w:space="0" w:color="auto"/>
            <w:right w:val="none" w:sz="0" w:space="0" w:color="auto"/>
          </w:divBdr>
        </w:div>
        <w:div w:id="480655003">
          <w:marLeft w:val="0"/>
          <w:marRight w:val="0"/>
          <w:marTop w:val="0"/>
          <w:marBottom w:val="0"/>
          <w:divBdr>
            <w:top w:val="none" w:sz="0" w:space="0" w:color="auto"/>
            <w:left w:val="none" w:sz="0" w:space="0" w:color="auto"/>
            <w:bottom w:val="none" w:sz="0" w:space="0" w:color="auto"/>
            <w:right w:val="none" w:sz="0" w:space="0" w:color="auto"/>
          </w:divBdr>
        </w:div>
        <w:div w:id="492337470">
          <w:marLeft w:val="0"/>
          <w:marRight w:val="0"/>
          <w:marTop w:val="0"/>
          <w:marBottom w:val="0"/>
          <w:divBdr>
            <w:top w:val="none" w:sz="0" w:space="0" w:color="auto"/>
            <w:left w:val="none" w:sz="0" w:space="0" w:color="auto"/>
            <w:bottom w:val="none" w:sz="0" w:space="0" w:color="auto"/>
            <w:right w:val="none" w:sz="0" w:space="0" w:color="auto"/>
          </w:divBdr>
        </w:div>
        <w:div w:id="735473955">
          <w:marLeft w:val="0"/>
          <w:marRight w:val="0"/>
          <w:marTop w:val="0"/>
          <w:marBottom w:val="0"/>
          <w:divBdr>
            <w:top w:val="none" w:sz="0" w:space="0" w:color="auto"/>
            <w:left w:val="none" w:sz="0" w:space="0" w:color="auto"/>
            <w:bottom w:val="none" w:sz="0" w:space="0" w:color="auto"/>
            <w:right w:val="none" w:sz="0" w:space="0" w:color="auto"/>
          </w:divBdr>
        </w:div>
        <w:div w:id="745762888">
          <w:marLeft w:val="0"/>
          <w:marRight w:val="0"/>
          <w:marTop w:val="0"/>
          <w:marBottom w:val="0"/>
          <w:divBdr>
            <w:top w:val="none" w:sz="0" w:space="0" w:color="auto"/>
            <w:left w:val="none" w:sz="0" w:space="0" w:color="auto"/>
            <w:bottom w:val="none" w:sz="0" w:space="0" w:color="auto"/>
            <w:right w:val="none" w:sz="0" w:space="0" w:color="auto"/>
          </w:divBdr>
        </w:div>
        <w:div w:id="780298729">
          <w:marLeft w:val="0"/>
          <w:marRight w:val="0"/>
          <w:marTop w:val="0"/>
          <w:marBottom w:val="0"/>
          <w:divBdr>
            <w:top w:val="none" w:sz="0" w:space="0" w:color="auto"/>
            <w:left w:val="none" w:sz="0" w:space="0" w:color="auto"/>
            <w:bottom w:val="none" w:sz="0" w:space="0" w:color="auto"/>
            <w:right w:val="none" w:sz="0" w:space="0" w:color="auto"/>
          </w:divBdr>
        </w:div>
        <w:div w:id="854348280">
          <w:marLeft w:val="0"/>
          <w:marRight w:val="0"/>
          <w:marTop w:val="0"/>
          <w:marBottom w:val="0"/>
          <w:divBdr>
            <w:top w:val="none" w:sz="0" w:space="0" w:color="auto"/>
            <w:left w:val="none" w:sz="0" w:space="0" w:color="auto"/>
            <w:bottom w:val="none" w:sz="0" w:space="0" w:color="auto"/>
            <w:right w:val="none" w:sz="0" w:space="0" w:color="auto"/>
          </w:divBdr>
        </w:div>
        <w:div w:id="887376536">
          <w:marLeft w:val="0"/>
          <w:marRight w:val="0"/>
          <w:marTop w:val="0"/>
          <w:marBottom w:val="0"/>
          <w:divBdr>
            <w:top w:val="none" w:sz="0" w:space="0" w:color="auto"/>
            <w:left w:val="none" w:sz="0" w:space="0" w:color="auto"/>
            <w:bottom w:val="none" w:sz="0" w:space="0" w:color="auto"/>
            <w:right w:val="none" w:sz="0" w:space="0" w:color="auto"/>
          </w:divBdr>
        </w:div>
        <w:div w:id="908660293">
          <w:marLeft w:val="0"/>
          <w:marRight w:val="0"/>
          <w:marTop w:val="0"/>
          <w:marBottom w:val="0"/>
          <w:divBdr>
            <w:top w:val="none" w:sz="0" w:space="0" w:color="auto"/>
            <w:left w:val="none" w:sz="0" w:space="0" w:color="auto"/>
            <w:bottom w:val="none" w:sz="0" w:space="0" w:color="auto"/>
            <w:right w:val="none" w:sz="0" w:space="0" w:color="auto"/>
          </w:divBdr>
        </w:div>
        <w:div w:id="933050547">
          <w:marLeft w:val="0"/>
          <w:marRight w:val="0"/>
          <w:marTop w:val="0"/>
          <w:marBottom w:val="0"/>
          <w:divBdr>
            <w:top w:val="none" w:sz="0" w:space="0" w:color="auto"/>
            <w:left w:val="none" w:sz="0" w:space="0" w:color="auto"/>
            <w:bottom w:val="none" w:sz="0" w:space="0" w:color="auto"/>
            <w:right w:val="none" w:sz="0" w:space="0" w:color="auto"/>
          </w:divBdr>
        </w:div>
        <w:div w:id="1042903495">
          <w:marLeft w:val="0"/>
          <w:marRight w:val="0"/>
          <w:marTop w:val="0"/>
          <w:marBottom w:val="0"/>
          <w:divBdr>
            <w:top w:val="none" w:sz="0" w:space="0" w:color="auto"/>
            <w:left w:val="none" w:sz="0" w:space="0" w:color="auto"/>
            <w:bottom w:val="none" w:sz="0" w:space="0" w:color="auto"/>
            <w:right w:val="none" w:sz="0" w:space="0" w:color="auto"/>
          </w:divBdr>
        </w:div>
        <w:div w:id="1127550089">
          <w:marLeft w:val="0"/>
          <w:marRight w:val="0"/>
          <w:marTop w:val="0"/>
          <w:marBottom w:val="0"/>
          <w:divBdr>
            <w:top w:val="none" w:sz="0" w:space="0" w:color="auto"/>
            <w:left w:val="none" w:sz="0" w:space="0" w:color="auto"/>
            <w:bottom w:val="none" w:sz="0" w:space="0" w:color="auto"/>
            <w:right w:val="none" w:sz="0" w:space="0" w:color="auto"/>
          </w:divBdr>
        </w:div>
        <w:div w:id="1257783875">
          <w:marLeft w:val="0"/>
          <w:marRight w:val="0"/>
          <w:marTop w:val="0"/>
          <w:marBottom w:val="0"/>
          <w:divBdr>
            <w:top w:val="none" w:sz="0" w:space="0" w:color="auto"/>
            <w:left w:val="none" w:sz="0" w:space="0" w:color="auto"/>
            <w:bottom w:val="none" w:sz="0" w:space="0" w:color="auto"/>
            <w:right w:val="none" w:sz="0" w:space="0" w:color="auto"/>
          </w:divBdr>
        </w:div>
        <w:div w:id="1296717440">
          <w:marLeft w:val="0"/>
          <w:marRight w:val="0"/>
          <w:marTop w:val="0"/>
          <w:marBottom w:val="0"/>
          <w:divBdr>
            <w:top w:val="none" w:sz="0" w:space="0" w:color="auto"/>
            <w:left w:val="none" w:sz="0" w:space="0" w:color="auto"/>
            <w:bottom w:val="none" w:sz="0" w:space="0" w:color="auto"/>
            <w:right w:val="none" w:sz="0" w:space="0" w:color="auto"/>
          </w:divBdr>
        </w:div>
        <w:div w:id="1558777968">
          <w:marLeft w:val="0"/>
          <w:marRight w:val="0"/>
          <w:marTop w:val="0"/>
          <w:marBottom w:val="0"/>
          <w:divBdr>
            <w:top w:val="none" w:sz="0" w:space="0" w:color="auto"/>
            <w:left w:val="none" w:sz="0" w:space="0" w:color="auto"/>
            <w:bottom w:val="none" w:sz="0" w:space="0" w:color="auto"/>
            <w:right w:val="none" w:sz="0" w:space="0" w:color="auto"/>
          </w:divBdr>
        </w:div>
        <w:div w:id="1807356707">
          <w:marLeft w:val="0"/>
          <w:marRight w:val="0"/>
          <w:marTop w:val="0"/>
          <w:marBottom w:val="0"/>
          <w:divBdr>
            <w:top w:val="none" w:sz="0" w:space="0" w:color="auto"/>
            <w:left w:val="none" w:sz="0" w:space="0" w:color="auto"/>
            <w:bottom w:val="none" w:sz="0" w:space="0" w:color="auto"/>
            <w:right w:val="none" w:sz="0" w:space="0" w:color="auto"/>
          </w:divBdr>
        </w:div>
        <w:div w:id="1875341827">
          <w:marLeft w:val="0"/>
          <w:marRight w:val="0"/>
          <w:marTop w:val="0"/>
          <w:marBottom w:val="0"/>
          <w:divBdr>
            <w:top w:val="none" w:sz="0" w:space="0" w:color="auto"/>
            <w:left w:val="none" w:sz="0" w:space="0" w:color="auto"/>
            <w:bottom w:val="none" w:sz="0" w:space="0" w:color="auto"/>
            <w:right w:val="none" w:sz="0" w:space="0" w:color="auto"/>
          </w:divBdr>
        </w:div>
        <w:div w:id="1911887302">
          <w:marLeft w:val="0"/>
          <w:marRight w:val="0"/>
          <w:marTop w:val="0"/>
          <w:marBottom w:val="0"/>
          <w:divBdr>
            <w:top w:val="none" w:sz="0" w:space="0" w:color="auto"/>
            <w:left w:val="none" w:sz="0" w:space="0" w:color="auto"/>
            <w:bottom w:val="none" w:sz="0" w:space="0" w:color="auto"/>
            <w:right w:val="none" w:sz="0" w:space="0" w:color="auto"/>
          </w:divBdr>
        </w:div>
        <w:div w:id="2011056799">
          <w:marLeft w:val="0"/>
          <w:marRight w:val="0"/>
          <w:marTop w:val="0"/>
          <w:marBottom w:val="0"/>
          <w:divBdr>
            <w:top w:val="none" w:sz="0" w:space="0" w:color="auto"/>
            <w:left w:val="none" w:sz="0" w:space="0" w:color="auto"/>
            <w:bottom w:val="none" w:sz="0" w:space="0" w:color="auto"/>
            <w:right w:val="none" w:sz="0" w:space="0" w:color="auto"/>
          </w:divBdr>
        </w:div>
        <w:div w:id="2051026687">
          <w:marLeft w:val="0"/>
          <w:marRight w:val="0"/>
          <w:marTop w:val="0"/>
          <w:marBottom w:val="0"/>
          <w:divBdr>
            <w:top w:val="none" w:sz="0" w:space="0" w:color="auto"/>
            <w:left w:val="none" w:sz="0" w:space="0" w:color="auto"/>
            <w:bottom w:val="none" w:sz="0" w:space="0" w:color="auto"/>
            <w:right w:val="none" w:sz="0" w:space="0" w:color="auto"/>
          </w:divBdr>
        </w:div>
        <w:div w:id="2080246702">
          <w:marLeft w:val="0"/>
          <w:marRight w:val="0"/>
          <w:marTop w:val="0"/>
          <w:marBottom w:val="0"/>
          <w:divBdr>
            <w:top w:val="none" w:sz="0" w:space="0" w:color="auto"/>
            <w:left w:val="none" w:sz="0" w:space="0" w:color="auto"/>
            <w:bottom w:val="none" w:sz="0" w:space="0" w:color="auto"/>
            <w:right w:val="none" w:sz="0" w:space="0" w:color="auto"/>
          </w:divBdr>
        </w:div>
        <w:div w:id="2113889941">
          <w:marLeft w:val="0"/>
          <w:marRight w:val="0"/>
          <w:marTop w:val="0"/>
          <w:marBottom w:val="0"/>
          <w:divBdr>
            <w:top w:val="none" w:sz="0" w:space="0" w:color="auto"/>
            <w:left w:val="none" w:sz="0" w:space="0" w:color="auto"/>
            <w:bottom w:val="none" w:sz="0" w:space="0" w:color="auto"/>
            <w:right w:val="none" w:sz="0" w:space="0" w:color="auto"/>
          </w:divBdr>
        </w:div>
      </w:divsChild>
    </w:div>
    <w:div w:id="1354260249">
      <w:bodyDiv w:val="1"/>
      <w:marLeft w:val="0"/>
      <w:marRight w:val="0"/>
      <w:marTop w:val="0"/>
      <w:marBottom w:val="0"/>
      <w:divBdr>
        <w:top w:val="none" w:sz="0" w:space="0" w:color="auto"/>
        <w:left w:val="none" w:sz="0" w:space="0" w:color="auto"/>
        <w:bottom w:val="none" w:sz="0" w:space="0" w:color="auto"/>
        <w:right w:val="none" w:sz="0" w:space="0" w:color="auto"/>
      </w:divBdr>
    </w:div>
    <w:div w:id="1363550650">
      <w:bodyDiv w:val="1"/>
      <w:marLeft w:val="0"/>
      <w:marRight w:val="0"/>
      <w:marTop w:val="0"/>
      <w:marBottom w:val="0"/>
      <w:divBdr>
        <w:top w:val="none" w:sz="0" w:space="0" w:color="auto"/>
        <w:left w:val="none" w:sz="0" w:space="0" w:color="auto"/>
        <w:bottom w:val="none" w:sz="0" w:space="0" w:color="auto"/>
        <w:right w:val="none" w:sz="0" w:space="0" w:color="auto"/>
      </w:divBdr>
      <w:divsChild>
        <w:div w:id="558827342">
          <w:marLeft w:val="0"/>
          <w:marRight w:val="1"/>
          <w:marTop w:val="0"/>
          <w:marBottom w:val="0"/>
          <w:divBdr>
            <w:top w:val="none" w:sz="0" w:space="0" w:color="auto"/>
            <w:left w:val="none" w:sz="0" w:space="0" w:color="auto"/>
            <w:bottom w:val="none" w:sz="0" w:space="0" w:color="auto"/>
            <w:right w:val="none" w:sz="0" w:space="0" w:color="auto"/>
          </w:divBdr>
          <w:divsChild>
            <w:div w:id="634141404">
              <w:marLeft w:val="0"/>
              <w:marRight w:val="0"/>
              <w:marTop w:val="0"/>
              <w:marBottom w:val="0"/>
              <w:divBdr>
                <w:top w:val="none" w:sz="0" w:space="0" w:color="auto"/>
                <w:left w:val="none" w:sz="0" w:space="0" w:color="auto"/>
                <w:bottom w:val="none" w:sz="0" w:space="0" w:color="auto"/>
                <w:right w:val="none" w:sz="0" w:space="0" w:color="auto"/>
              </w:divBdr>
              <w:divsChild>
                <w:div w:id="1480805873">
                  <w:marLeft w:val="0"/>
                  <w:marRight w:val="1"/>
                  <w:marTop w:val="0"/>
                  <w:marBottom w:val="0"/>
                  <w:divBdr>
                    <w:top w:val="none" w:sz="0" w:space="0" w:color="auto"/>
                    <w:left w:val="none" w:sz="0" w:space="0" w:color="auto"/>
                    <w:bottom w:val="none" w:sz="0" w:space="0" w:color="auto"/>
                    <w:right w:val="none" w:sz="0" w:space="0" w:color="auto"/>
                  </w:divBdr>
                  <w:divsChild>
                    <w:div w:id="1340504341">
                      <w:marLeft w:val="0"/>
                      <w:marRight w:val="0"/>
                      <w:marTop w:val="0"/>
                      <w:marBottom w:val="0"/>
                      <w:divBdr>
                        <w:top w:val="none" w:sz="0" w:space="0" w:color="auto"/>
                        <w:left w:val="none" w:sz="0" w:space="0" w:color="auto"/>
                        <w:bottom w:val="none" w:sz="0" w:space="0" w:color="auto"/>
                        <w:right w:val="none" w:sz="0" w:space="0" w:color="auto"/>
                      </w:divBdr>
                      <w:divsChild>
                        <w:div w:id="83649341">
                          <w:marLeft w:val="0"/>
                          <w:marRight w:val="0"/>
                          <w:marTop w:val="0"/>
                          <w:marBottom w:val="0"/>
                          <w:divBdr>
                            <w:top w:val="none" w:sz="0" w:space="0" w:color="auto"/>
                            <w:left w:val="none" w:sz="0" w:space="0" w:color="auto"/>
                            <w:bottom w:val="none" w:sz="0" w:space="0" w:color="auto"/>
                            <w:right w:val="none" w:sz="0" w:space="0" w:color="auto"/>
                          </w:divBdr>
                          <w:divsChild>
                            <w:div w:id="607930443">
                              <w:marLeft w:val="0"/>
                              <w:marRight w:val="0"/>
                              <w:marTop w:val="120"/>
                              <w:marBottom w:val="360"/>
                              <w:divBdr>
                                <w:top w:val="none" w:sz="0" w:space="0" w:color="auto"/>
                                <w:left w:val="none" w:sz="0" w:space="0" w:color="auto"/>
                                <w:bottom w:val="none" w:sz="0" w:space="0" w:color="auto"/>
                                <w:right w:val="none" w:sz="0" w:space="0" w:color="auto"/>
                              </w:divBdr>
                              <w:divsChild>
                                <w:div w:id="1736926733">
                                  <w:marLeft w:val="0"/>
                                  <w:marRight w:val="0"/>
                                  <w:marTop w:val="0"/>
                                  <w:marBottom w:val="0"/>
                                  <w:divBdr>
                                    <w:top w:val="none" w:sz="0" w:space="0" w:color="auto"/>
                                    <w:left w:val="none" w:sz="0" w:space="0" w:color="auto"/>
                                    <w:bottom w:val="none" w:sz="0" w:space="0" w:color="auto"/>
                                    <w:right w:val="none" w:sz="0" w:space="0" w:color="auto"/>
                                  </w:divBdr>
                                  <w:divsChild>
                                    <w:div w:id="13236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9184651">
      <w:bodyDiv w:val="1"/>
      <w:marLeft w:val="0"/>
      <w:marRight w:val="0"/>
      <w:marTop w:val="0"/>
      <w:marBottom w:val="0"/>
      <w:divBdr>
        <w:top w:val="none" w:sz="0" w:space="0" w:color="auto"/>
        <w:left w:val="none" w:sz="0" w:space="0" w:color="auto"/>
        <w:bottom w:val="none" w:sz="0" w:space="0" w:color="auto"/>
        <w:right w:val="none" w:sz="0" w:space="0" w:color="auto"/>
      </w:divBdr>
    </w:div>
    <w:div w:id="1378436003">
      <w:bodyDiv w:val="1"/>
      <w:marLeft w:val="0"/>
      <w:marRight w:val="0"/>
      <w:marTop w:val="0"/>
      <w:marBottom w:val="0"/>
      <w:divBdr>
        <w:top w:val="none" w:sz="0" w:space="0" w:color="auto"/>
        <w:left w:val="none" w:sz="0" w:space="0" w:color="auto"/>
        <w:bottom w:val="none" w:sz="0" w:space="0" w:color="auto"/>
        <w:right w:val="none" w:sz="0" w:space="0" w:color="auto"/>
      </w:divBdr>
      <w:divsChild>
        <w:div w:id="566720939">
          <w:marLeft w:val="0"/>
          <w:marRight w:val="1"/>
          <w:marTop w:val="0"/>
          <w:marBottom w:val="0"/>
          <w:divBdr>
            <w:top w:val="none" w:sz="0" w:space="0" w:color="auto"/>
            <w:left w:val="none" w:sz="0" w:space="0" w:color="auto"/>
            <w:bottom w:val="none" w:sz="0" w:space="0" w:color="auto"/>
            <w:right w:val="none" w:sz="0" w:space="0" w:color="auto"/>
          </w:divBdr>
          <w:divsChild>
            <w:div w:id="345445829">
              <w:marLeft w:val="0"/>
              <w:marRight w:val="0"/>
              <w:marTop w:val="0"/>
              <w:marBottom w:val="0"/>
              <w:divBdr>
                <w:top w:val="none" w:sz="0" w:space="0" w:color="auto"/>
                <w:left w:val="none" w:sz="0" w:space="0" w:color="auto"/>
                <w:bottom w:val="none" w:sz="0" w:space="0" w:color="auto"/>
                <w:right w:val="none" w:sz="0" w:space="0" w:color="auto"/>
              </w:divBdr>
              <w:divsChild>
                <w:div w:id="1298343595">
                  <w:marLeft w:val="0"/>
                  <w:marRight w:val="1"/>
                  <w:marTop w:val="0"/>
                  <w:marBottom w:val="0"/>
                  <w:divBdr>
                    <w:top w:val="none" w:sz="0" w:space="0" w:color="auto"/>
                    <w:left w:val="none" w:sz="0" w:space="0" w:color="auto"/>
                    <w:bottom w:val="none" w:sz="0" w:space="0" w:color="auto"/>
                    <w:right w:val="none" w:sz="0" w:space="0" w:color="auto"/>
                  </w:divBdr>
                  <w:divsChild>
                    <w:div w:id="44379788">
                      <w:marLeft w:val="0"/>
                      <w:marRight w:val="0"/>
                      <w:marTop w:val="0"/>
                      <w:marBottom w:val="0"/>
                      <w:divBdr>
                        <w:top w:val="none" w:sz="0" w:space="0" w:color="auto"/>
                        <w:left w:val="none" w:sz="0" w:space="0" w:color="auto"/>
                        <w:bottom w:val="none" w:sz="0" w:space="0" w:color="auto"/>
                        <w:right w:val="none" w:sz="0" w:space="0" w:color="auto"/>
                      </w:divBdr>
                      <w:divsChild>
                        <w:div w:id="865214032">
                          <w:marLeft w:val="0"/>
                          <w:marRight w:val="0"/>
                          <w:marTop w:val="0"/>
                          <w:marBottom w:val="0"/>
                          <w:divBdr>
                            <w:top w:val="none" w:sz="0" w:space="0" w:color="auto"/>
                            <w:left w:val="none" w:sz="0" w:space="0" w:color="auto"/>
                            <w:bottom w:val="none" w:sz="0" w:space="0" w:color="auto"/>
                            <w:right w:val="none" w:sz="0" w:space="0" w:color="auto"/>
                          </w:divBdr>
                          <w:divsChild>
                            <w:div w:id="1433359697">
                              <w:marLeft w:val="0"/>
                              <w:marRight w:val="0"/>
                              <w:marTop w:val="120"/>
                              <w:marBottom w:val="360"/>
                              <w:divBdr>
                                <w:top w:val="none" w:sz="0" w:space="0" w:color="auto"/>
                                <w:left w:val="none" w:sz="0" w:space="0" w:color="auto"/>
                                <w:bottom w:val="none" w:sz="0" w:space="0" w:color="auto"/>
                                <w:right w:val="none" w:sz="0" w:space="0" w:color="auto"/>
                              </w:divBdr>
                              <w:divsChild>
                                <w:div w:id="789129638">
                                  <w:marLeft w:val="0"/>
                                  <w:marRight w:val="0"/>
                                  <w:marTop w:val="0"/>
                                  <w:marBottom w:val="0"/>
                                  <w:divBdr>
                                    <w:top w:val="none" w:sz="0" w:space="0" w:color="auto"/>
                                    <w:left w:val="none" w:sz="0" w:space="0" w:color="auto"/>
                                    <w:bottom w:val="none" w:sz="0" w:space="0" w:color="auto"/>
                                    <w:right w:val="none" w:sz="0" w:space="0" w:color="auto"/>
                                  </w:divBdr>
                                  <w:divsChild>
                                    <w:div w:id="11063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630551">
      <w:bodyDiv w:val="1"/>
      <w:marLeft w:val="0"/>
      <w:marRight w:val="0"/>
      <w:marTop w:val="0"/>
      <w:marBottom w:val="0"/>
      <w:divBdr>
        <w:top w:val="none" w:sz="0" w:space="0" w:color="auto"/>
        <w:left w:val="none" w:sz="0" w:space="0" w:color="auto"/>
        <w:bottom w:val="none" w:sz="0" w:space="0" w:color="auto"/>
        <w:right w:val="none" w:sz="0" w:space="0" w:color="auto"/>
      </w:divBdr>
    </w:div>
    <w:div w:id="1381898864">
      <w:bodyDiv w:val="1"/>
      <w:marLeft w:val="0"/>
      <w:marRight w:val="0"/>
      <w:marTop w:val="0"/>
      <w:marBottom w:val="0"/>
      <w:divBdr>
        <w:top w:val="none" w:sz="0" w:space="0" w:color="auto"/>
        <w:left w:val="none" w:sz="0" w:space="0" w:color="auto"/>
        <w:bottom w:val="none" w:sz="0" w:space="0" w:color="auto"/>
        <w:right w:val="none" w:sz="0" w:space="0" w:color="auto"/>
      </w:divBdr>
      <w:divsChild>
        <w:div w:id="134956044">
          <w:marLeft w:val="0"/>
          <w:marRight w:val="0"/>
          <w:marTop w:val="0"/>
          <w:marBottom w:val="0"/>
          <w:divBdr>
            <w:top w:val="none" w:sz="0" w:space="0" w:color="auto"/>
            <w:left w:val="none" w:sz="0" w:space="0" w:color="auto"/>
            <w:bottom w:val="none" w:sz="0" w:space="0" w:color="auto"/>
            <w:right w:val="none" w:sz="0" w:space="0" w:color="auto"/>
          </w:divBdr>
        </w:div>
        <w:div w:id="621111222">
          <w:marLeft w:val="0"/>
          <w:marRight w:val="0"/>
          <w:marTop w:val="0"/>
          <w:marBottom w:val="0"/>
          <w:divBdr>
            <w:top w:val="none" w:sz="0" w:space="0" w:color="auto"/>
            <w:left w:val="none" w:sz="0" w:space="0" w:color="auto"/>
            <w:bottom w:val="none" w:sz="0" w:space="0" w:color="auto"/>
            <w:right w:val="none" w:sz="0" w:space="0" w:color="auto"/>
          </w:divBdr>
        </w:div>
      </w:divsChild>
    </w:div>
    <w:div w:id="1429621680">
      <w:bodyDiv w:val="1"/>
      <w:marLeft w:val="0"/>
      <w:marRight w:val="0"/>
      <w:marTop w:val="0"/>
      <w:marBottom w:val="0"/>
      <w:divBdr>
        <w:top w:val="none" w:sz="0" w:space="0" w:color="auto"/>
        <w:left w:val="none" w:sz="0" w:space="0" w:color="auto"/>
        <w:bottom w:val="none" w:sz="0" w:space="0" w:color="auto"/>
        <w:right w:val="none" w:sz="0" w:space="0" w:color="auto"/>
      </w:divBdr>
    </w:div>
    <w:div w:id="1433472353">
      <w:bodyDiv w:val="1"/>
      <w:marLeft w:val="0"/>
      <w:marRight w:val="0"/>
      <w:marTop w:val="0"/>
      <w:marBottom w:val="0"/>
      <w:divBdr>
        <w:top w:val="none" w:sz="0" w:space="0" w:color="auto"/>
        <w:left w:val="none" w:sz="0" w:space="0" w:color="auto"/>
        <w:bottom w:val="none" w:sz="0" w:space="0" w:color="auto"/>
        <w:right w:val="none" w:sz="0" w:space="0" w:color="auto"/>
      </w:divBdr>
    </w:div>
    <w:div w:id="1435636923">
      <w:bodyDiv w:val="1"/>
      <w:marLeft w:val="0"/>
      <w:marRight w:val="0"/>
      <w:marTop w:val="0"/>
      <w:marBottom w:val="0"/>
      <w:divBdr>
        <w:top w:val="none" w:sz="0" w:space="0" w:color="auto"/>
        <w:left w:val="none" w:sz="0" w:space="0" w:color="auto"/>
        <w:bottom w:val="none" w:sz="0" w:space="0" w:color="auto"/>
        <w:right w:val="none" w:sz="0" w:space="0" w:color="auto"/>
      </w:divBdr>
    </w:div>
    <w:div w:id="1436095092">
      <w:bodyDiv w:val="1"/>
      <w:marLeft w:val="0"/>
      <w:marRight w:val="0"/>
      <w:marTop w:val="0"/>
      <w:marBottom w:val="0"/>
      <w:divBdr>
        <w:top w:val="none" w:sz="0" w:space="0" w:color="auto"/>
        <w:left w:val="none" w:sz="0" w:space="0" w:color="auto"/>
        <w:bottom w:val="none" w:sz="0" w:space="0" w:color="auto"/>
        <w:right w:val="none" w:sz="0" w:space="0" w:color="auto"/>
      </w:divBdr>
    </w:div>
    <w:div w:id="1437677116">
      <w:bodyDiv w:val="1"/>
      <w:marLeft w:val="0"/>
      <w:marRight w:val="0"/>
      <w:marTop w:val="0"/>
      <w:marBottom w:val="0"/>
      <w:divBdr>
        <w:top w:val="none" w:sz="0" w:space="0" w:color="auto"/>
        <w:left w:val="none" w:sz="0" w:space="0" w:color="auto"/>
        <w:bottom w:val="none" w:sz="0" w:space="0" w:color="auto"/>
        <w:right w:val="none" w:sz="0" w:space="0" w:color="auto"/>
      </w:divBdr>
    </w:div>
    <w:div w:id="1449080458">
      <w:bodyDiv w:val="1"/>
      <w:marLeft w:val="0"/>
      <w:marRight w:val="0"/>
      <w:marTop w:val="0"/>
      <w:marBottom w:val="0"/>
      <w:divBdr>
        <w:top w:val="none" w:sz="0" w:space="0" w:color="auto"/>
        <w:left w:val="none" w:sz="0" w:space="0" w:color="auto"/>
        <w:bottom w:val="none" w:sz="0" w:space="0" w:color="auto"/>
        <w:right w:val="none" w:sz="0" w:space="0" w:color="auto"/>
      </w:divBdr>
    </w:div>
    <w:div w:id="1467895514">
      <w:bodyDiv w:val="1"/>
      <w:marLeft w:val="0"/>
      <w:marRight w:val="0"/>
      <w:marTop w:val="0"/>
      <w:marBottom w:val="0"/>
      <w:divBdr>
        <w:top w:val="none" w:sz="0" w:space="0" w:color="auto"/>
        <w:left w:val="none" w:sz="0" w:space="0" w:color="auto"/>
        <w:bottom w:val="none" w:sz="0" w:space="0" w:color="auto"/>
        <w:right w:val="none" w:sz="0" w:space="0" w:color="auto"/>
      </w:divBdr>
      <w:divsChild>
        <w:div w:id="1773890426">
          <w:marLeft w:val="0"/>
          <w:marRight w:val="1"/>
          <w:marTop w:val="0"/>
          <w:marBottom w:val="0"/>
          <w:divBdr>
            <w:top w:val="none" w:sz="0" w:space="0" w:color="auto"/>
            <w:left w:val="none" w:sz="0" w:space="0" w:color="auto"/>
            <w:bottom w:val="none" w:sz="0" w:space="0" w:color="auto"/>
            <w:right w:val="none" w:sz="0" w:space="0" w:color="auto"/>
          </w:divBdr>
          <w:divsChild>
            <w:div w:id="930699723">
              <w:marLeft w:val="0"/>
              <w:marRight w:val="0"/>
              <w:marTop w:val="0"/>
              <w:marBottom w:val="0"/>
              <w:divBdr>
                <w:top w:val="none" w:sz="0" w:space="0" w:color="auto"/>
                <w:left w:val="none" w:sz="0" w:space="0" w:color="auto"/>
                <w:bottom w:val="none" w:sz="0" w:space="0" w:color="auto"/>
                <w:right w:val="none" w:sz="0" w:space="0" w:color="auto"/>
              </w:divBdr>
              <w:divsChild>
                <w:div w:id="663897211">
                  <w:marLeft w:val="0"/>
                  <w:marRight w:val="1"/>
                  <w:marTop w:val="0"/>
                  <w:marBottom w:val="0"/>
                  <w:divBdr>
                    <w:top w:val="none" w:sz="0" w:space="0" w:color="auto"/>
                    <w:left w:val="none" w:sz="0" w:space="0" w:color="auto"/>
                    <w:bottom w:val="none" w:sz="0" w:space="0" w:color="auto"/>
                    <w:right w:val="none" w:sz="0" w:space="0" w:color="auto"/>
                  </w:divBdr>
                  <w:divsChild>
                    <w:div w:id="98844003">
                      <w:marLeft w:val="0"/>
                      <w:marRight w:val="0"/>
                      <w:marTop w:val="0"/>
                      <w:marBottom w:val="0"/>
                      <w:divBdr>
                        <w:top w:val="none" w:sz="0" w:space="0" w:color="auto"/>
                        <w:left w:val="none" w:sz="0" w:space="0" w:color="auto"/>
                        <w:bottom w:val="none" w:sz="0" w:space="0" w:color="auto"/>
                        <w:right w:val="none" w:sz="0" w:space="0" w:color="auto"/>
                      </w:divBdr>
                      <w:divsChild>
                        <w:div w:id="2139033788">
                          <w:marLeft w:val="0"/>
                          <w:marRight w:val="0"/>
                          <w:marTop w:val="0"/>
                          <w:marBottom w:val="0"/>
                          <w:divBdr>
                            <w:top w:val="none" w:sz="0" w:space="0" w:color="auto"/>
                            <w:left w:val="none" w:sz="0" w:space="0" w:color="auto"/>
                            <w:bottom w:val="none" w:sz="0" w:space="0" w:color="auto"/>
                            <w:right w:val="none" w:sz="0" w:space="0" w:color="auto"/>
                          </w:divBdr>
                          <w:divsChild>
                            <w:div w:id="128014846">
                              <w:marLeft w:val="0"/>
                              <w:marRight w:val="0"/>
                              <w:marTop w:val="120"/>
                              <w:marBottom w:val="360"/>
                              <w:divBdr>
                                <w:top w:val="none" w:sz="0" w:space="0" w:color="auto"/>
                                <w:left w:val="none" w:sz="0" w:space="0" w:color="auto"/>
                                <w:bottom w:val="none" w:sz="0" w:space="0" w:color="auto"/>
                                <w:right w:val="none" w:sz="0" w:space="0" w:color="auto"/>
                              </w:divBdr>
                              <w:divsChild>
                                <w:div w:id="1569345468">
                                  <w:marLeft w:val="0"/>
                                  <w:marRight w:val="0"/>
                                  <w:marTop w:val="0"/>
                                  <w:marBottom w:val="0"/>
                                  <w:divBdr>
                                    <w:top w:val="none" w:sz="0" w:space="0" w:color="auto"/>
                                    <w:left w:val="none" w:sz="0" w:space="0" w:color="auto"/>
                                    <w:bottom w:val="none" w:sz="0" w:space="0" w:color="auto"/>
                                    <w:right w:val="none" w:sz="0" w:space="0" w:color="auto"/>
                                  </w:divBdr>
                                  <w:divsChild>
                                    <w:div w:id="127154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023352">
      <w:bodyDiv w:val="1"/>
      <w:marLeft w:val="0"/>
      <w:marRight w:val="0"/>
      <w:marTop w:val="0"/>
      <w:marBottom w:val="0"/>
      <w:divBdr>
        <w:top w:val="none" w:sz="0" w:space="0" w:color="auto"/>
        <w:left w:val="none" w:sz="0" w:space="0" w:color="auto"/>
        <w:bottom w:val="none" w:sz="0" w:space="0" w:color="auto"/>
        <w:right w:val="none" w:sz="0" w:space="0" w:color="auto"/>
      </w:divBdr>
      <w:divsChild>
        <w:div w:id="1333265007">
          <w:marLeft w:val="0"/>
          <w:marRight w:val="1"/>
          <w:marTop w:val="0"/>
          <w:marBottom w:val="0"/>
          <w:divBdr>
            <w:top w:val="none" w:sz="0" w:space="0" w:color="auto"/>
            <w:left w:val="none" w:sz="0" w:space="0" w:color="auto"/>
            <w:bottom w:val="none" w:sz="0" w:space="0" w:color="auto"/>
            <w:right w:val="none" w:sz="0" w:space="0" w:color="auto"/>
          </w:divBdr>
          <w:divsChild>
            <w:div w:id="521666939">
              <w:marLeft w:val="0"/>
              <w:marRight w:val="0"/>
              <w:marTop w:val="0"/>
              <w:marBottom w:val="0"/>
              <w:divBdr>
                <w:top w:val="none" w:sz="0" w:space="0" w:color="auto"/>
                <w:left w:val="none" w:sz="0" w:space="0" w:color="auto"/>
                <w:bottom w:val="none" w:sz="0" w:space="0" w:color="auto"/>
                <w:right w:val="none" w:sz="0" w:space="0" w:color="auto"/>
              </w:divBdr>
              <w:divsChild>
                <w:div w:id="456223879">
                  <w:marLeft w:val="0"/>
                  <w:marRight w:val="1"/>
                  <w:marTop w:val="0"/>
                  <w:marBottom w:val="0"/>
                  <w:divBdr>
                    <w:top w:val="none" w:sz="0" w:space="0" w:color="auto"/>
                    <w:left w:val="none" w:sz="0" w:space="0" w:color="auto"/>
                    <w:bottom w:val="none" w:sz="0" w:space="0" w:color="auto"/>
                    <w:right w:val="none" w:sz="0" w:space="0" w:color="auto"/>
                  </w:divBdr>
                  <w:divsChild>
                    <w:div w:id="1701735412">
                      <w:marLeft w:val="0"/>
                      <w:marRight w:val="0"/>
                      <w:marTop w:val="0"/>
                      <w:marBottom w:val="0"/>
                      <w:divBdr>
                        <w:top w:val="none" w:sz="0" w:space="0" w:color="auto"/>
                        <w:left w:val="none" w:sz="0" w:space="0" w:color="auto"/>
                        <w:bottom w:val="none" w:sz="0" w:space="0" w:color="auto"/>
                        <w:right w:val="none" w:sz="0" w:space="0" w:color="auto"/>
                      </w:divBdr>
                      <w:divsChild>
                        <w:div w:id="1972907187">
                          <w:marLeft w:val="0"/>
                          <w:marRight w:val="0"/>
                          <w:marTop w:val="0"/>
                          <w:marBottom w:val="0"/>
                          <w:divBdr>
                            <w:top w:val="none" w:sz="0" w:space="0" w:color="auto"/>
                            <w:left w:val="none" w:sz="0" w:space="0" w:color="auto"/>
                            <w:bottom w:val="none" w:sz="0" w:space="0" w:color="auto"/>
                            <w:right w:val="none" w:sz="0" w:space="0" w:color="auto"/>
                          </w:divBdr>
                          <w:divsChild>
                            <w:div w:id="2136171046">
                              <w:marLeft w:val="0"/>
                              <w:marRight w:val="0"/>
                              <w:marTop w:val="120"/>
                              <w:marBottom w:val="360"/>
                              <w:divBdr>
                                <w:top w:val="none" w:sz="0" w:space="0" w:color="auto"/>
                                <w:left w:val="none" w:sz="0" w:space="0" w:color="auto"/>
                                <w:bottom w:val="none" w:sz="0" w:space="0" w:color="auto"/>
                                <w:right w:val="none" w:sz="0" w:space="0" w:color="auto"/>
                              </w:divBdr>
                              <w:divsChild>
                                <w:div w:id="552543007">
                                  <w:marLeft w:val="0"/>
                                  <w:marRight w:val="0"/>
                                  <w:marTop w:val="0"/>
                                  <w:marBottom w:val="0"/>
                                  <w:divBdr>
                                    <w:top w:val="none" w:sz="0" w:space="0" w:color="auto"/>
                                    <w:left w:val="none" w:sz="0" w:space="0" w:color="auto"/>
                                    <w:bottom w:val="none" w:sz="0" w:space="0" w:color="auto"/>
                                    <w:right w:val="none" w:sz="0" w:space="0" w:color="auto"/>
                                  </w:divBdr>
                                  <w:divsChild>
                                    <w:div w:id="42350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009534">
      <w:bodyDiv w:val="1"/>
      <w:marLeft w:val="0"/>
      <w:marRight w:val="0"/>
      <w:marTop w:val="0"/>
      <w:marBottom w:val="0"/>
      <w:divBdr>
        <w:top w:val="none" w:sz="0" w:space="0" w:color="auto"/>
        <w:left w:val="none" w:sz="0" w:space="0" w:color="auto"/>
        <w:bottom w:val="none" w:sz="0" w:space="0" w:color="auto"/>
        <w:right w:val="none" w:sz="0" w:space="0" w:color="auto"/>
      </w:divBdr>
      <w:divsChild>
        <w:div w:id="1638686492">
          <w:marLeft w:val="0"/>
          <w:marRight w:val="1"/>
          <w:marTop w:val="0"/>
          <w:marBottom w:val="0"/>
          <w:divBdr>
            <w:top w:val="none" w:sz="0" w:space="0" w:color="auto"/>
            <w:left w:val="none" w:sz="0" w:space="0" w:color="auto"/>
            <w:bottom w:val="none" w:sz="0" w:space="0" w:color="auto"/>
            <w:right w:val="none" w:sz="0" w:space="0" w:color="auto"/>
          </w:divBdr>
          <w:divsChild>
            <w:div w:id="1300526584">
              <w:marLeft w:val="0"/>
              <w:marRight w:val="0"/>
              <w:marTop w:val="0"/>
              <w:marBottom w:val="0"/>
              <w:divBdr>
                <w:top w:val="none" w:sz="0" w:space="0" w:color="auto"/>
                <w:left w:val="none" w:sz="0" w:space="0" w:color="auto"/>
                <w:bottom w:val="none" w:sz="0" w:space="0" w:color="auto"/>
                <w:right w:val="none" w:sz="0" w:space="0" w:color="auto"/>
              </w:divBdr>
              <w:divsChild>
                <w:div w:id="131555540">
                  <w:marLeft w:val="0"/>
                  <w:marRight w:val="1"/>
                  <w:marTop w:val="0"/>
                  <w:marBottom w:val="0"/>
                  <w:divBdr>
                    <w:top w:val="none" w:sz="0" w:space="0" w:color="auto"/>
                    <w:left w:val="none" w:sz="0" w:space="0" w:color="auto"/>
                    <w:bottom w:val="none" w:sz="0" w:space="0" w:color="auto"/>
                    <w:right w:val="none" w:sz="0" w:space="0" w:color="auto"/>
                  </w:divBdr>
                  <w:divsChild>
                    <w:div w:id="1465388387">
                      <w:marLeft w:val="0"/>
                      <w:marRight w:val="0"/>
                      <w:marTop w:val="0"/>
                      <w:marBottom w:val="0"/>
                      <w:divBdr>
                        <w:top w:val="none" w:sz="0" w:space="0" w:color="auto"/>
                        <w:left w:val="none" w:sz="0" w:space="0" w:color="auto"/>
                        <w:bottom w:val="none" w:sz="0" w:space="0" w:color="auto"/>
                        <w:right w:val="none" w:sz="0" w:space="0" w:color="auto"/>
                      </w:divBdr>
                      <w:divsChild>
                        <w:div w:id="1103377510">
                          <w:marLeft w:val="0"/>
                          <w:marRight w:val="0"/>
                          <w:marTop w:val="0"/>
                          <w:marBottom w:val="0"/>
                          <w:divBdr>
                            <w:top w:val="none" w:sz="0" w:space="0" w:color="auto"/>
                            <w:left w:val="none" w:sz="0" w:space="0" w:color="auto"/>
                            <w:bottom w:val="none" w:sz="0" w:space="0" w:color="auto"/>
                            <w:right w:val="none" w:sz="0" w:space="0" w:color="auto"/>
                          </w:divBdr>
                          <w:divsChild>
                            <w:div w:id="1818523264">
                              <w:marLeft w:val="0"/>
                              <w:marRight w:val="0"/>
                              <w:marTop w:val="120"/>
                              <w:marBottom w:val="360"/>
                              <w:divBdr>
                                <w:top w:val="none" w:sz="0" w:space="0" w:color="auto"/>
                                <w:left w:val="none" w:sz="0" w:space="0" w:color="auto"/>
                                <w:bottom w:val="none" w:sz="0" w:space="0" w:color="auto"/>
                                <w:right w:val="none" w:sz="0" w:space="0" w:color="auto"/>
                              </w:divBdr>
                              <w:divsChild>
                                <w:div w:id="567962644">
                                  <w:marLeft w:val="0"/>
                                  <w:marRight w:val="0"/>
                                  <w:marTop w:val="0"/>
                                  <w:marBottom w:val="0"/>
                                  <w:divBdr>
                                    <w:top w:val="none" w:sz="0" w:space="0" w:color="auto"/>
                                    <w:left w:val="none" w:sz="0" w:space="0" w:color="auto"/>
                                    <w:bottom w:val="none" w:sz="0" w:space="0" w:color="auto"/>
                                    <w:right w:val="none" w:sz="0" w:space="0" w:color="auto"/>
                                  </w:divBdr>
                                  <w:divsChild>
                                    <w:div w:id="185318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7091900">
      <w:bodyDiv w:val="1"/>
      <w:marLeft w:val="0"/>
      <w:marRight w:val="0"/>
      <w:marTop w:val="0"/>
      <w:marBottom w:val="0"/>
      <w:divBdr>
        <w:top w:val="none" w:sz="0" w:space="0" w:color="auto"/>
        <w:left w:val="none" w:sz="0" w:space="0" w:color="auto"/>
        <w:bottom w:val="none" w:sz="0" w:space="0" w:color="auto"/>
        <w:right w:val="none" w:sz="0" w:space="0" w:color="auto"/>
      </w:divBdr>
    </w:div>
    <w:div w:id="1507592514">
      <w:bodyDiv w:val="1"/>
      <w:marLeft w:val="0"/>
      <w:marRight w:val="0"/>
      <w:marTop w:val="0"/>
      <w:marBottom w:val="0"/>
      <w:divBdr>
        <w:top w:val="none" w:sz="0" w:space="0" w:color="auto"/>
        <w:left w:val="none" w:sz="0" w:space="0" w:color="auto"/>
        <w:bottom w:val="none" w:sz="0" w:space="0" w:color="auto"/>
        <w:right w:val="none" w:sz="0" w:space="0" w:color="auto"/>
      </w:divBdr>
      <w:divsChild>
        <w:div w:id="1720276834">
          <w:marLeft w:val="0"/>
          <w:marRight w:val="1"/>
          <w:marTop w:val="0"/>
          <w:marBottom w:val="0"/>
          <w:divBdr>
            <w:top w:val="none" w:sz="0" w:space="0" w:color="auto"/>
            <w:left w:val="none" w:sz="0" w:space="0" w:color="auto"/>
            <w:bottom w:val="none" w:sz="0" w:space="0" w:color="auto"/>
            <w:right w:val="none" w:sz="0" w:space="0" w:color="auto"/>
          </w:divBdr>
          <w:divsChild>
            <w:div w:id="928545830">
              <w:marLeft w:val="0"/>
              <w:marRight w:val="0"/>
              <w:marTop w:val="0"/>
              <w:marBottom w:val="0"/>
              <w:divBdr>
                <w:top w:val="none" w:sz="0" w:space="0" w:color="auto"/>
                <w:left w:val="none" w:sz="0" w:space="0" w:color="auto"/>
                <w:bottom w:val="none" w:sz="0" w:space="0" w:color="auto"/>
                <w:right w:val="none" w:sz="0" w:space="0" w:color="auto"/>
              </w:divBdr>
              <w:divsChild>
                <w:div w:id="525218037">
                  <w:marLeft w:val="0"/>
                  <w:marRight w:val="1"/>
                  <w:marTop w:val="0"/>
                  <w:marBottom w:val="0"/>
                  <w:divBdr>
                    <w:top w:val="none" w:sz="0" w:space="0" w:color="auto"/>
                    <w:left w:val="none" w:sz="0" w:space="0" w:color="auto"/>
                    <w:bottom w:val="none" w:sz="0" w:space="0" w:color="auto"/>
                    <w:right w:val="none" w:sz="0" w:space="0" w:color="auto"/>
                  </w:divBdr>
                  <w:divsChild>
                    <w:div w:id="1108694176">
                      <w:marLeft w:val="0"/>
                      <w:marRight w:val="0"/>
                      <w:marTop w:val="0"/>
                      <w:marBottom w:val="0"/>
                      <w:divBdr>
                        <w:top w:val="none" w:sz="0" w:space="0" w:color="auto"/>
                        <w:left w:val="none" w:sz="0" w:space="0" w:color="auto"/>
                        <w:bottom w:val="none" w:sz="0" w:space="0" w:color="auto"/>
                        <w:right w:val="none" w:sz="0" w:space="0" w:color="auto"/>
                      </w:divBdr>
                      <w:divsChild>
                        <w:div w:id="1973898901">
                          <w:marLeft w:val="0"/>
                          <w:marRight w:val="0"/>
                          <w:marTop w:val="0"/>
                          <w:marBottom w:val="0"/>
                          <w:divBdr>
                            <w:top w:val="none" w:sz="0" w:space="0" w:color="auto"/>
                            <w:left w:val="none" w:sz="0" w:space="0" w:color="auto"/>
                            <w:bottom w:val="none" w:sz="0" w:space="0" w:color="auto"/>
                            <w:right w:val="none" w:sz="0" w:space="0" w:color="auto"/>
                          </w:divBdr>
                          <w:divsChild>
                            <w:div w:id="1412120667">
                              <w:marLeft w:val="0"/>
                              <w:marRight w:val="0"/>
                              <w:marTop w:val="120"/>
                              <w:marBottom w:val="360"/>
                              <w:divBdr>
                                <w:top w:val="none" w:sz="0" w:space="0" w:color="auto"/>
                                <w:left w:val="none" w:sz="0" w:space="0" w:color="auto"/>
                                <w:bottom w:val="none" w:sz="0" w:space="0" w:color="auto"/>
                                <w:right w:val="none" w:sz="0" w:space="0" w:color="auto"/>
                              </w:divBdr>
                              <w:divsChild>
                                <w:div w:id="389963912">
                                  <w:marLeft w:val="0"/>
                                  <w:marRight w:val="0"/>
                                  <w:marTop w:val="0"/>
                                  <w:marBottom w:val="0"/>
                                  <w:divBdr>
                                    <w:top w:val="none" w:sz="0" w:space="0" w:color="auto"/>
                                    <w:left w:val="none" w:sz="0" w:space="0" w:color="auto"/>
                                    <w:bottom w:val="none" w:sz="0" w:space="0" w:color="auto"/>
                                    <w:right w:val="none" w:sz="0" w:space="0" w:color="auto"/>
                                  </w:divBdr>
                                  <w:divsChild>
                                    <w:div w:id="196361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100567">
      <w:bodyDiv w:val="1"/>
      <w:marLeft w:val="0"/>
      <w:marRight w:val="0"/>
      <w:marTop w:val="0"/>
      <w:marBottom w:val="0"/>
      <w:divBdr>
        <w:top w:val="none" w:sz="0" w:space="0" w:color="auto"/>
        <w:left w:val="none" w:sz="0" w:space="0" w:color="auto"/>
        <w:bottom w:val="none" w:sz="0" w:space="0" w:color="auto"/>
        <w:right w:val="none" w:sz="0" w:space="0" w:color="auto"/>
      </w:divBdr>
    </w:div>
    <w:div w:id="1550607333">
      <w:bodyDiv w:val="1"/>
      <w:marLeft w:val="0"/>
      <w:marRight w:val="0"/>
      <w:marTop w:val="0"/>
      <w:marBottom w:val="0"/>
      <w:divBdr>
        <w:top w:val="none" w:sz="0" w:space="0" w:color="auto"/>
        <w:left w:val="none" w:sz="0" w:space="0" w:color="auto"/>
        <w:bottom w:val="none" w:sz="0" w:space="0" w:color="auto"/>
        <w:right w:val="none" w:sz="0" w:space="0" w:color="auto"/>
      </w:divBdr>
      <w:divsChild>
        <w:div w:id="1021050904">
          <w:marLeft w:val="0"/>
          <w:marRight w:val="0"/>
          <w:marTop w:val="0"/>
          <w:marBottom w:val="0"/>
          <w:divBdr>
            <w:top w:val="none" w:sz="0" w:space="0" w:color="auto"/>
            <w:left w:val="none" w:sz="0" w:space="0" w:color="auto"/>
            <w:bottom w:val="none" w:sz="0" w:space="0" w:color="auto"/>
            <w:right w:val="none" w:sz="0" w:space="0" w:color="auto"/>
          </w:divBdr>
          <w:divsChild>
            <w:div w:id="789708801">
              <w:marLeft w:val="0"/>
              <w:marRight w:val="0"/>
              <w:marTop w:val="0"/>
              <w:marBottom w:val="0"/>
              <w:divBdr>
                <w:top w:val="none" w:sz="0" w:space="0" w:color="auto"/>
                <w:left w:val="none" w:sz="0" w:space="0" w:color="auto"/>
                <w:bottom w:val="none" w:sz="0" w:space="0" w:color="auto"/>
                <w:right w:val="none" w:sz="0" w:space="0" w:color="auto"/>
              </w:divBdr>
            </w:div>
          </w:divsChild>
        </w:div>
        <w:div w:id="1533762877">
          <w:marLeft w:val="0"/>
          <w:marRight w:val="0"/>
          <w:marTop w:val="0"/>
          <w:marBottom w:val="0"/>
          <w:divBdr>
            <w:top w:val="none" w:sz="0" w:space="0" w:color="auto"/>
            <w:left w:val="none" w:sz="0" w:space="0" w:color="auto"/>
            <w:bottom w:val="none" w:sz="0" w:space="0" w:color="auto"/>
            <w:right w:val="none" w:sz="0" w:space="0" w:color="auto"/>
          </w:divBdr>
          <w:divsChild>
            <w:div w:id="712998132">
              <w:marLeft w:val="0"/>
              <w:marRight w:val="0"/>
              <w:marTop w:val="0"/>
              <w:marBottom w:val="0"/>
              <w:divBdr>
                <w:top w:val="none" w:sz="0" w:space="0" w:color="auto"/>
                <w:left w:val="none" w:sz="0" w:space="0" w:color="auto"/>
                <w:bottom w:val="none" w:sz="0" w:space="0" w:color="auto"/>
                <w:right w:val="none" w:sz="0" w:space="0" w:color="auto"/>
              </w:divBdr>
            </w:div>
          </w:divsChild>
        </w:div>
        <w:div w:id="1656226555">
          <w:marLeft w:val="0"/>
          <w:marRight w:val="0"/>
          <w:marTop w:val="0"/>
          <w:marBottom w:val="0"/>
          <w:divBdr>
            <w:top w:val="none" w:sz="0" w:space="0" w:color="auto"/>
            <w:left w:val="none" w:sz="0" w:space="0" w:color="auto"/>
            <w:bottom w:val="none" w:sz="0" w:space="0" w:color="auto"/>
            <w:right w:val="none" w:sz="0" w:space="0" w:color="auto"/>
          </w:divBdr>
          <w:divsChild>
            <w:div w:id="1148742759">
              <w:marLeft w:val="0"/>
              <w:marRight w:val="0"/>
              <w:marTop w:val="0"/>
              <w:marBottom w:val="0"/>
              <w:divBdr>
                <w:top w:val="none" w:sz="0" w:space="0" w:color="auto"/>
                <w:left w:val="none" w:sz="0" w:space="0" w:color="auto"/>
                <w:bottom w:val="none" w:sz="0" w:space="0" w:color="auto"/>
                <w:right w:val="none" w:sz="0" w:space="0" w:color="auto"/>
              </w:divBdr>
            </w:div>
          </w:divsChild>
        </w:div>
        <w:div w:id="1669752624">
          <w:marLeft w:val="0"/>
          <w:marRight w:val="0"/>
          <w:marTop w:val="0"/>
          <w:marBottom w:val="0"/>
          <w:divBdr>
            <w:top w:val="none" w:sz="0" w:space="0" w:color="auto"/>
            <w:left w:val="none" w:sz="0" w:space="0" w:color="auto"/>
            <w:bottom w:val="none" w:sz="0" w:space="0" w:color="auto"/>
            <w:right w:val="none" w:sz="0" w:space="0" w:color="auto"/>
          </w:divBdr>
          <w:divsChild>
            <w:div w:id="54371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097260">
      <w:bodyDiv w:val="1"/>
      <w:marLeft w:val="0"/>
      <w:marRight w:val="0"/>
      <w:marTop w:val="0"/>
      <w:marBottom w:val="0"/>
      <w:divBdr>
        <w:top w:val="none" w:sz="0" w:space="0" w:color="auto"/>
        <w:left w:val="none" w:sz="0" w:space="0" w:color="auto"/>
        <w:bottom w:val="none" w:sz="0" w:space="0" w:color="auto"/>
        <w:right w:val="none" w:sz="0" w:space="0" w:color="auto"/>
      </w:divBdr>
    </w:div>
    <w:div w:id="1568688249">
      <w:bodyDiv w:val="1"/>
      <w:marLeft w:val="0"/>
      <w:marRight w:val="0"/>
      <w:marTop w:val="0"/>
      <w:marBottom w:val="0"/>
      <w:divBdr>
        <w:top w:val="none" w:sz="0" w:space="0" w:color="auto"/>
        <w:left w:val="none" w:sz="0" w:space="0" w:color="auto"/>
        <w:bottom w:val="none" w:sz="0" w:space="0" w:color="auto"/>
        <w:right w:val="none" w:sz="0" w:space="0" w:color="auto"/>
      </w:divBdr>
      <w:divsChild>
        <w:div w:id="578708466">
          <w:marLeft w:val="0"/>
          <w:marRight w:val="0"/>
          <w:marTop w:val="0"/>
          <w:marBottom w:val="0"/>
          <w:divBdr>
            <w:top w:val="none" w:sz="0" w:space="0" w:color="auto"/>
            <w:left w:val="none" w:sz="0" w:space="0" w:color="auto"/>
            <w:bottom w:val="none" w:sz="0" w:space="0" w:color="auto"/>
            <w:right w:val="none" w:sz="0" w:space="0" w:color="auto"/>
          </w:divBdr>
        </w:div>
        <w:div w:id="634337867">
          <w:marLeft w:val="0"/>
          <w:marRight w:val="0"/>
          <w:marTop w:val="0"/>
          <w:marBottom w:val="0"/>
          <w:divBdr>
            <w:top w:val="none" w:sz="0" w:space="0" w:color="auto"/>
            <w:left w:val="none" w:sz="0" w:space="0" w:color="auto"/>
            <w:bottom w:val="none" w:sz="0" w:space="0" w:color="auto"/>
            <w:right w:val="none" w:sz="0" w:space="0" w:color="auto"/>
          </w:divBdr>
        </w:div>
        <w:div w:id="1481801452">
          <w:marLeft w:val="0"/>
          <w:marRight w:val="0"/>
          <w:marTop w:val="0"/>
          <w:marBottom w:val="0"/>
          <w:divBdr>
            <w:top w:val="none" w:sz="0" w:space="0" w:color="auto"/>
            <w:left w:val="none" w:sz="0" w:space="0" w:color="auto"/>
            <w:bottom w:val="none" w:sz="0" w:space="0" w:color="auto"/>
            <w:right w:val="none" w:sz="0" w:space="0" w:color="auto"/>
          </w:divBdr>
        </w:div>
        <w:div w:id="1651327558">
          <w:marLeft w:val="0"/>
          <w:marRight w:val="0"/>
          <w:marTop w:val="0"/>
          <w:marBottom w:val="0"/>
          <w:divBdr>
            <w:top w:val="none" w:sz="0" w:space="0" w:color="auto"/>
            <w:left w:val="none" w:sz="0" w:space="0" w:color="auto"/>
            <w:bottom w:val="none" w:sz="0" w:space="0" w:color="auto"/>
            <w:right w:val="none" w:sz="0" w:space="0" w:color="auto"/>
          </w:divBdr>
        </w:div>
        <w:div w:id="1684553011">
          <w:marLeft w:val="0"/>
          <w:marRight w:val="0"/>
          <w:marTop w:val="0"/>
          <w:marBottom w:val="0"/>
          <w:divBdr>
            <w:top w:val="none" w:sz="0" w:space="0" w:color="auto"/>
            <w:left w:val="none" w:sz="0" w:space="0" w:color="auto"/>
            <w:bottom w:val="none" w:sz="0" w:space="0" w:color="auto"/>
            <w:right w:val="none" w:sz="0" w:space="0" w:color="auto"/>
          </w:divBdr>
        </w:div>
        <w:div w:id="1891794907">
          <w:marLeft w:val="0"/>
          <w:marRight w:val="0"/>
          <w:marTop w:val="0"/>
          <w:marBottom w:val="0"/>
          <w:divBdr>
            <w:top w:val="none" w:sz="0" w:space="0" w:color="auto"/>
            <w:left w:val="none" w:sz="0" w:space="0" w:color="auto"/>
            <w:bottom w:val="none" w:sz="0" w:space="0" w:color="auto"/>
            <w:right w:val="none" w:sz="0" w:space="0" w:color="auto"/>
          </w:divBdr>
        </w:div>
        <w:div w:id="2032416885">
          <w:marLeft w:val="0"/>
          <w:marRight w:val="0"/>
          <w:marTop w:val="0"/>
          <w:marBottom w:val="0"/>
          <w:divBdr>
            <w:top w:val="none" w:sz="0" w:space="0" w:color="auto"/>
            <w:left w:val="none" w:sz="0" w:space="0" w:color="auto"/>
            <w:bottom w:val="none" w:sz="0" w:space="0" w:color="auto"/>
            <w:right w:val="none" w:sz="0" w:space="0" w:color="auto"/>
          </w:divBdr>
        </w:div>
        <w:div w:id="2065518040">
          <w:marLeft w:val="0"/>
          <w:marRight w:val="0"/>
          <w:marTop w:val="0"/>
          <w:marBottom w:val="0"/>
          <w:divBdr>
            <w:top w:val="none" w:sz="0" w:space="0" w:color="auto"/>
            <w:left w:val="none" w:sz="0" w:space="0" w:color="auto"/>
            <w:bottom w:val="none" w:sz="0" w:space="0" w:color="auto"/>
            <w:right w:val="none" w:sz="0" w:space="0" w:color="auto"/>
          </w:divBdr>
        </w:div>
      </w:divsChild>
    </w:div>
    <w:div w:id="1573462461">
      <w:bodyDiv w:val="1"/>
      <w:marLeft w:val="0"/>
      <w:marRight w:val="0"/>
      <w:marTop w:val="0"/>
      <w:marBottom w:val="0"/>
      <w:divBdr>
        <w:top w:val="none" w:sz="0" w:space="0" w:color="auto"/>
        <w:left w:val="none" w:sz="0" w:space="0" w:color="auto"/>
        <w:bottom w:val="none" w:sz="0" w:space="0" w:color="auto"/>
        <w:right w:val="none" w:sz="0" w:space="0" w:color="auto"/>
      </w:divBdr>
      <w:divsChild>
        <w:div w:id="836727275">
          <w:marLeft w:val="0"/>
          <w:marRight w:val="1"/>
          <w:marTop w:val="0"/>
          <w:marBottom w:val="0"/>
          <w:divBdr>
            <w:top w:val="none" w:sz="0" w:space="0" w:color="auto"/>
            <w:left w:val="none" w:sz="0" w:space="0" w:color="auto"/>
            <w:bottom w:val="none" w:sz="0" w:space="0" w:color="auto"/>
            <w:right w:val="none" w:sz="0" w:space="0" w:color="auto"/>
          </w:divBdr>
          <w:divsChild>
            <w:div w:id="2084598743">
              <w:marLeft w:val="0"/>
              <w:marRight w:val="0"/>
              <w:marTop w:val="0"/>
              <w:marBottom w:val="0"/>
              <w:divBdr>
                <w:top w:val="none" w:sz="0" w:space="0" w:color="auto"/>
                <w:left w:val="none" w:sz="0" w:space="0" w:color="auto"/>
                <w:bottom w:val="none" w:sz="0" w:space="0" w:color="auto"/>
                <w:right w:val="none" w:sz="0" w:space="0" w:color="auto"/>
              </w:divBdr>
              <w:divsChild>
                <w:div w:id="1142580241">
                  <w:marLeft w:val="0"/>
                  <w:marRight w:val="1"/>
                  <w:marTop w:val="0"/>
                  <w:marBottom w:val="0"/>
                  <w:divBdr>
                    <w:top w:val="none" w:sz="0" w:space="0" w:color="auto"/>
                    <w:left w:val="none" w:sz="0" w:space="0" w:color="auto"/>
                    <w:bottom w:val="none" w:sz="0" w:space="0" w:color="auto"/>
                    <w:right w:val="none" w:sz="0" w:space="0" w:color="auto"/>
                  </w:divBdr>
                  <w:divsChild>
                    <w:div w:id="1628511703">
                      <w:marLeft w:val="0"/>
                      <w:marRight w:val="0"/>
                      <w:marTop w:val="0"/>
                      <w:marBottom w:val="0"/>
                      <w:divBdr>
                        <w:top w:val="none" w:sz="0" w:space="0" w:color="auto"/>
                        <w:left w:val="none" w:sz="0" w:space="0" w:color="auto"/>
                        <w:bottom w:val="none" w:sz="0" w:space="0" w:color="auto"/>
                        <w:right w:val="none" w:sz="0" w:space="0" w:color="auto"/>
                      </w:divBdr>
                      <w:divsChild>
                        <w:div w:id="1782723563">
                          <w:marLeft w:val="0"/>
                          <w:marRight w:val="0"/>
                          <w:marTop w:val="0"/>
                          <w:marBottom w:val="0"/>
                          <w:divBdr>
                            <w:top w:val="none" w:sz="0" w:space="0" w:color="auto"/>
                            <w:left w:val="none" w:sz="0" w:space="0" w:color="auto"/>
                            <w:bottom w:val="none" w:sz="0" w:space="0" w:color="auto"/>
                            <w:right w:val="none" w:sz="0" w:space="0" w:color="auto"/>
                          </w:divBdr>
                          <w:divsChild>
                            <w:div w:id="1305741999">
                              <w:marLeft w:val="0"/>
                              <w:marRight w:val="0"/>
                              <w:marTop w:val="120"/>
                              <w:marBottom w:val="360"/>
                              <w:divBdr>
                                <w:top w:val="none" w:sz="0" w:space="0" w:color="auto"/>
                                <w:left w:val="none" w:sz="0" w:space="0" w:color="auto"/>
                                <w:bottom w:val="none" w:sz="0" w:space="0" w:color="auto"/>
                                <w:right w:val="none" w:sz="0" w:space="0" w:color="auto"/>
                              </w:divBdr>
                              <w:divsChild>
                                <w:div w:id="1621839549">
                                  <w:marLeft w:val="0"/>
                                  <w:marRight w:val="0"/>
                                  <w:marTop w:val="0"/>
                                  <w:marBottom w:val="0"/>
                                  <w:divBdr>
                                    <w:top w:val="none" w:sz="0" w:space="0" w:color="auto"/>
                                    <w:left w:val="none" w:sz="0" w:space="0" w:color="auto"/>
                                    <w:bottom w:val="none" w:sz="0" w:space="0" w:color="auto"/>
                                    <w:right w:val="none" w:sz="0" w:space="0" w:color="auto"/>
                                  </w:divBdr>
                                  <w:divsChild>
                                    <w:div w:id="170263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6067672">
      <w:bodyDiv w:val="1"/>
      <w:marLeft w:val="0"/>
      <w:marRight w:val="0"/>
      <w:marTop w:val="0"/>
      <w:marBottom w:val="0"/>
      <w:divBdr>
        <w:top w:val="none" w:sz="0" w:space="0" w:color="auto"/>
        <w:left w:val="none" w:sz="0" w:space="0" w:color="auto"/>
        <w:bottom w:val="none" w:sz="0" w:space="0" w:color="auto"/>
        <w:right w:val="none" w:sz="0" w:space="0" w:color="auto"/>
      </w:divBdr>
    </w:div>
    <w:div w:id="1602225952">
      <w:bodyDiv w:val="1"/>
      <w:marLeft w:val="0"/>
      <w:marRight w:val="0"/>
      <w:marTop w:val="0"/>
      <w:marBottom w:val="0"/>
      <w:divBdr>
        <w:top w:val="none" w:sz="0" w:space="0" w:color="auto"/>
        <w:left w:val="none" w:sz="0" w:space="0" w:color="auto"/>
        <w:bottom w:val="none" w:sz="0" w:space="0" w:color="auto"/>
        <w:right w:val="none" w:sz="0" w:space="0" w:color="auto"/>
      </w:divBdr>
      <w:divsChild>
        <w:div w:id="128135781">
          <w:marLeft w:val="0"/>
          <w:marRight w:val="1"/>
          <w:marTop w:val="0"/>
          <w:marBottom w:val="0"/>
          <w:divBdr>
            <w:top w:val="none" w:sz="0" w:space="0" w:color="auto"/>
            <w:left w:val="none" w:sz="0" w:space="0" w:color="auto"/>
            <w:bottom w:val="none" w:sz="0" w:space="0" w:color="auto"/>
            <w:right w:val="none" w:sz="0" w:space="0" w:color="auto"/>
          </w:divBdr>
          <w:divsChild>
            <w:div w:id="1843885214">
              <w:marLeft w:val="0"/>
              <w:marRight w:val="0"/>
              <w:marTop w:val="0"/>
              <w:marBottom w:val="0"/>
              <w:divBdr>
                <w:top w:val="none" w:sz="0" w:space="0" w:color="auto"/>
                <w:left w:val="none" w:sz="0" w:space="0" w:color="auto"/>
                <w:bottom w:val="none" w:sz="0" w:space="0" w:color="auto"/>
                <w:right w:val="none" w:sz="0" w:space="0" w:color="auto"/>
              </w:divBdr>
              <w:divsChild>
                <w:div w:id="1772041983">
                  <w:marLeft w:val="0"/>
                  <w:marRight w:val="1"/>
                  <w:marTop w:val="0"/>
                  <w:marBottom w:val="0"/>
                  <w:divBdr>
                    <w:top w:val="none" w:sz="0" w:space="0" w:color="auto"/>
                    <w:left w:val="none" w:sz="0" w:space="0" w:color="auto"/>
                    <w:bottom w:val="none" w:sz="0" w:space="0" w:color="auto"/>
                    <w:right w:val="none" w:sz="0" w:space="0" w:color="auto"/>
                  </w:divBdr>
                  <w:divsChild>
                    <w:div w:id="799153967">
                      <w:marLeft w:val="0"/>
                      <w:marRight w:val="0"/>
                      <w:marTop w:val="0"/>
                      <w:marBottom w:val="0"/>
                      <w:divBdr>
                        <w:top w:val="none" w:sz="0" w:space="0" w:color="auto"/>
                        <w:left w:val="none" w:sz="0" w:space="0" w:color="auto"/>
                        <w:bottom w:val="none" w:sz="0" w:space="0" w:color="auto"/>
                        <w:right w:val="none" w:sz="0" w:space="0" w:color="auto"/>
                      </w:divBdr>
                      <w:divsChild>
                        <w:div w:id="567112973">
                          <w:marLeft w:val="0"/>
                          <w:marRight w:val="0"/>
                          <w:marTop w:val="0"/>
                          <w:marBottom w:val="0"/>
                          <w:divBdr>
                            <w:top w:val="none" w:sz="0" w:space="0" w:color="auto"/>
                            <w:left w:val="none" w:sz="0" w:space="0" w:color="auto"/>
                            <w:bottom w:val="none" w:sz="0" w:space="0" w:color="auto"/>
                            <w:right w:val="none" w:sz="0" w:space="0" w:color="auto"/>
                          </w:divBdr>
                          <w:divsChild>
                            <w:div w:id="1355813093">
                              <w:marLeft w:val="0"/>
                              <w:marRight w:val="0"/>
                              <w:marTop w:val="120"/>
                              <w:marBottom w:val="360"/>
                              <w:divBdr>
                                <w:top w:val="none" w:sz="0" w:space="0" w:color="auto"/>
                                <w:left w:val="none" w:sz="0" w:space="0" w:color="auto"/>
                                <w:bottom w:val="none" w:sz="0" w:space="0" w:color="auto"/>
                                <w:right w:val="none" w:sz="0" w:space="0" w:color="auto"/>
                              </w:divBdr>
                              <w:divsChild>
                                <w:div w:id="1368946188">
                                  <w:marLeft w:val="0"/>
                                  <w:marRight w:val="0"/>
                                  <w:marTop w:val="0"/>
                                  <w:marBottom w:val="0"/>
                                  <w:divBdr>
                                    <w:top w:val="none" w:sz="0" w:space="0" w:color="auto"/>
                                    <w:left w:val="none" w:sz="0" w:space="0" w:color="auto"/>
                                    <w:bottom w:val="none" w:sz="0" w:space="0" w:color="auto"/>
                                    <w:right w:val="none" w:sz="0" w:space="0" w:color="auto"/>
                                  </w:divBdr>
                                  <w:divsChild>
                                    <w:div w:id="154922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4652299">
      <w:bodyDiv w:val="1"/>
      <w:marLeft w:val="0"/>
      <w:marRight w:val="0"/>
      <w:marTop w:val="0"/>
      <w:marBottom w:val="0"/>
      <w:divBdr>
        <w:top w:val="none" w:sz="0" w:space="0" w:color="auto"/>
        <w:left w:val="none" w:sz="0" w:space="0" w:color="auto"/>
        <w:bottom w:val="none" w:sz="0" w:space="0" w:color="auto"/>
        <w:right w:val="none" w:sz="0" w:space="0" w:color="auto"/>
      </w:divBdr>
      <w:divsChild>
        <w:div w:id="1825777699">
          <w:marLeft w:val="0"/>
          <w:marRight w:val="1"/>
          <w:marTop w:val="0"/>
          <w:marBottom w:val="0"/>
          <w:divBdr>
            <w:top w:val="none" w:sz="0" w:space="0" w:color="auto"/>
            <w:left w:val="none" w:sz="0" w:space="0" w:color="auto"/>
            <w:bottom w:val="none" w:sz="0" w:space="0" w:color="auto"/>
            <w:right w:val="none" w:sz="0" w:space="0" w:color="auto"/>
          </w:divBdr>
          <w:divsChild>
            <w:div w:id="722631675">
              <w:marLeft w:val="0"/>
              <w:marRight w:val="0"/>
              <w:marTop w:val="0"/>
              <w:marBottom w:val="0"/>
              <w:divBdr>
                <w:top w:val="none" w:sz="0" w:space="0" w:color="auto"/>
                <w:left w:val="none" w:sz="0" w:space="0" w:color="auto"/>
                <w:bottom w:val="none" w:sz="0" w:space="0" w:color="auto"/>
                <w:right w:val="none" w:sz="0" w:space="0" w:color="auto"/>
              </w:divBdr>
              <w:divsChild>
                <w:div w:id="1965844975">
                  <w:marLeft w:val="0"/>
                  <w:marRight w:val="1"/>
                  <w:marTop w:val="0"/>
                  <w:marBottom w:val="0"/>
                  <w:divBdr>
                    <w:top w:val="none" w:sz="0" w:space="0" w:color="auto"/>
                    <w:left w:val="none" w:sz="0" w:space="0" w:color="auto"/>
                    <w:bottom w:val="none" w:sz="0" w:space="0" w:color="auto"/>
                    <w:right w:val="none" w:sz="0" w:space="0" w:color="auto"/>
                  </w:divBdr>
                  <w:divsChild>
                    <w:div w:id="741950245">
                      <w:marLeft w:val="0"/>
                      <w:marRight w:val="0"/>
                      <w:marTop w:val="0"/>
                      <w:marBottom w:val="0"/>
                      <w:divBdr>
                        <w:top w:val="none" w:sz="0" w:space="0" w:color="auto"/>
                        <w:left w:val="none" w:sz="0" w:space="0" w:color="auto"/>
                        <w:bottom w:val="none" w:sz="0" w:space="0" w:color="auto"/>
                        <w:right w:val="none" w:sz="0" w:space="0" w:color="auto"/>
                      </w:divBdr>
                      <w:divsChild>
                        <w:div w:id="1787655167">
                          <w:marLeft w:val="0"/>
                          <w:marRight w:val="0"/>
                          <w:marTop w:val="0"/>
                          <w:marBottom w:val="0"/>
                          <w:divBdr>
                            <w:top w:val="none" w:sz="0" w:space="0" w:color="auto"/>
                            <w:left w:val="none" w:sz="0" w:space="0" w:color="auto"/>
                            <w:bottom w:val="none" w:sz="0" w:space="0" w:color="auto"/>
                            <w:right w:val="none" w:sz="0" w:space="0" w:color="auto"/>
                          </w:divBdr>
                          <w:divsChild>
                            <w:div w:id="1069573133">
                              <w:marLeft w:val="0"/>
                              <w:marRight w:val="0"/>
                              <w:marTop w:val="120"/>
                              <w:marBottom w:val="360"/>
                              <w:divBdr>
                                <w:top w:val="none" w:sz="0" w:space="0" w:color="auto"/>
                                <w:left w:val="none" w:sz="0" w:space="0" w:color="auto"/>
                                <w:bottom w:val="none" w:sz="0" w:space="0" w:color="auto"/>
                                <w:right w:val="none" w:sz="0" w:space="0" w:color="auto"/>
                              </w:divBdr>
                              <w:divsChild>
                                <w:div w:id="660697624">
                                  <w:marLeft w:val="0"/>
                                  <w:marRight w:val="0"/>
                                  <w:marTop w:val="0"/>
                                  <w:marBottom w:val="0"/>
                                  <w:divBdr>
                                    <w:top w:val="none" w:sz="0" w:space="0" w:color="auto"/>
                                    <w:left w:val="none" w:sz="0" w:space="0" w:color="auto"/>
                                    <w:bottom w:val="none" w:sz="0" w:space="0" w:color="auto"/>
                                    <w:right w:val="none" w:sz="0" w:space="0" w:color="auto"/>
                                  </w:divBdr>
                                  <w:divsChild>
                                    <w:div w:id="15238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9309895">
      <w:bodyDiv w:val="1"/>
      <w:marLeft w:val="0"/>
      <w:marRight w:val="0"/>
      <w:marTop w:val="0"/>
      <w:marBottom w:val="0"/>
      <w:divBdr>
        <w:top w:val="none" w:sz="0" w:space="0" w:color="auto"/>
        <w:left w:val="none" w:sz="0" w:space="0" w:color="auto"/>
        <w:bottom w:val="none" w:sz="0" w:space="0" w:color="auto"/>
        <w:right w:val="none" w:sz="0" w:space="0" w:color="auto"/>
      </w:divBdr>
      <w:divsChild>
        <w:div w:id="1324430259">
          <w:marLeft w:val="0"/>
          <w:marRight w:val="1"/>
          <w:marTop w:val="0"/>
          <w:marBottom w:val="0"/>
          <w:divBdr>
            <w:top w:val="none" w:sz="0" w:space="0" w:color="auto"/>
            <w:left w:val="none" w:sz="0" w:space="0" w:color="auto"/>
            <w:bottom w:val="none" w:sz="0" w:space="0" w:color="auto"/>
            <w:right w:val="none" w:sz="0" w:space="0" w:color="auto"/>
          </w:divBdr>
          <w:divsChild>
            <w:div w:id="2101565128">
              <w:marLeft w:val="0"/>
              <w:marRight w:val="0"/>
              <w:marTop w:val="0"/>
              <w:marBottom w:val="0"/>
              <w:divBdr>
                <w:top w:val="none" w:sz="0" w:space="0" w:color="auto"/>
                <w:left w:val="none" w:sz="0" w:space="0" w:color="auto"/>
                <w:bottom w:val="none" w:sz="0" w:space="0" w:color="auto"/>
                <w:right w:val="none" w:sz="0" w:space="0" w:color="auto"/>
              </w:divBdr>
              <w:divsChild>
                <w:div w:id="1572740515">
                  <w:marLeft w:val="0"/>
                  <w:marRight w:val="1"/>
                  <w:marTop w:val="0"/>
                  <w:marBottom w:val="0"/>
                  <w:divBdr>
                    <w:top w:val="none" w:sz="0" w:space="0" w:color="auto"/>
                    <w:left w:val="none" w:sz="0" w:space="0" w:color="auto"/>
                    <w:bottom w:val="none" w:sz="0" w:space="0" w:color="auto"/>
                    <w:right w:val="none" w:sz="0" w:space="0" w:color="auto"/>
                  </w:divBdr>
                  <w:divsChild>
                    <w:div w:id="1958372561">
                      <w:marLeft w:val="0"/>
                      <w:marRight w:val="0"/>
                      <w:marTop w:val="0"/>
                      <w:marBottom w:val="0"/>
                      <w:divBdr>
                        <w:top w:val="none" w:sz="0" w:space="0" w:color="auto"/>
                        <w:left w:val="none" w:sz="0" w:space="0" w:color="auto"/>
                        <w:bottom w:val="none" w:sz="0" w:space="0" w:color="auto"/>
                        <w:right w:val="none" w:sz="0" w:space="0" w:color="auto"/>
                      </w:divBdr>
                      <w:divsChild>
                        <w:div w:id="778529492">
                          <w:marLeft w:val="0"/>
                          <w:marRight w:val="0"/>
                          <w:marTop w:val="0"/>
                          <w:marBottom w:val="0"/>
                          <w:divBdr>
                            <w:top w:val="none" w:sz="0" w:space="0" w:color="auto"/>
                            <w:left w:val="none" w:sz="0" w:space="0" w:color="auto"/>
                            <w:bottom w:val="none" w:sz="0" w:space="0" w:color="auto"/>
                            <w:right w:val="none" w:sz="0" w:space="0" w:color="auto"/>
                          </w:divBdr>
                          <w:divsChild>
                            <w:div w:id="2136175492">
                              <w:marLeft w:val="0"/>
                              <w:marRight w:val="0"/>
                              <w:marTop w:val="120"/>
                              <w:marBottom w:val="360"/>
                              <w:divBdr>
                                <w:top w:val="none" w:sz="0" w:space="0" w:color="auto"/>
                                <w:left w:val="none" w:sz="0" w:space="0" w:color="auto"/>
                                <w:bottom w:val="none" w:sz="0" w:space="0" w:color="auto"/>
                                <w:right w:val="none" w:sz="0" w:space="0" w:color="auto"/>
                              </w:divBdr>
                              <w:divsChild>
                                <w:div w:id="1350255377">
                                  <w:marLeft w:val="0"/>
                                  <w:marRight w:val="0"/>
                                  <w:marTop w:val="0"/>
                                  <w:marBottom w:val="0"/>
                                  <w:divBdr>
                                    <w:top w:val="none" w:sz="0" w:space="0" w:color="auto"/>
                                    <w:left w:val="none" w:sz="0" w:space="0" w:color="auto"/>
                                    <w:bottom w:val="none" w:sz="0" w:space="0" w:color="auto"/>
                                    <w:right w:val="none" w:sz="0" w:space="0" w:color="auto"/>
                                  </w:divBdr>
                                  <w:divsChild>
                                    <w:div w:id="22560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9963680">
      <w:bodyDiv w:val="1"/>
      <w:marLeft w:val="0"/>
      <w:marRight w:val="0"/>
      <w:marTop w:val="0"/>
      <w:marBottom w:val="0"/>
      <w:divBdr>
        <w:top w:val="none" w:sz="0" w:space="0" w:color="auto"/>
        <w:left w:val="none" w:sz="0" w:space="0" w:color="auto"/>
        <w:bottom w:val="none" w:sz="0" w:space="0" w:color="auto"/>
        <w:right w:val="none" w:sz="0" w:space="0" w:color="auto"/>
      </w:divBdr>
      <w:divsChild>
        <w:div w:id="1958442945">
          <w:marLeft w:val="0"/>
          <w:marRight w:val="1"/>
          <w:marTop w:val="0"/>
          <w:marBottom w:val="0"/>
          <w:divBdr>
            <w:top w:val="none" w:sz="0" w:space="0" w:color="auto"/>
            <w:left w:val="none" w:sz="0" w:space="0" w:color="auto"/>
            <w:bottom w:val="none" w:sz="0" w:space="0" w:color="auto"/>
            <w:right w:val="none" w:sz="0" w:space="0" w:color="auto"/>
          </w:divBdr>
          <w:divsChild>
            <w:div w:id="1482042981">
              <w:marLeft w:val="0"/>
              <w:marRight w:val="0"/>
              <w:marTop w:val="0"/>
              <w:marBottom w:val="0"/>
              <w:divBdr>
                <w:top w:val="none" w:sz="0" w:space="0" w:color="auto"/>
                <w:left w:val="none" w:sz="0" w:space="0" w:color="auto"/>
                <w:bottom w:val="none" w:sz="0" w:space="0" w:color="auto"/>
                <w:right w:val="none" w:sz="0" w:space="0" w:color="auto"/>
              </w:divBdr>
              <w:divsChild>
                <w:div w:id="560558994">
                  <w:marLeft w:val="0"/>
                  <w:marRight w:val="1"/>
                  <w:marTop w:val="0"/>
                  <w:marBottom w:val="0"/>
                  <w:divBdr>
                    <w:top w:val="none" w:sz="0" w:space="0" w:color="auto"/>
                    <w:left w:val="none" w:sz="0" w:space="0" w:color="auto"/>
                    <w:bottom w:val="none" w:sz="0" w:space="0" w:color="auto"/>
                    <w:right w:val="none" w:sz="0" w:space="0" w:color="auto"/>
                  </w:divBdr>
                  <w:divsChild>
                    <w:div w:id="1139691216">
                      <w:marLeft w:val="0"/>
                      <w:marRight w:val="0"/>
                      <w:marTop w:val="0"/>
                      <w:marBottom w:val="0"/>
                      <w:divBdr>
                        <w:top w:val="none" w:sz="0" w:space="0" w:color="auto"/>
                        <w:left w:val="none" w:sz="0" w:space="0" w:color="auto"/>
                        <w:bottom w:val="none" w:sz="0" w:space="0" w:color="auto"/>
                        <w:right w:val="none" w:sz="0" w:space="0" w:color="auto"/>
                      </w:divBdr>
                      <w:divsChild>
                        <w:div w:id="22486330">
                          <w:marLeft w:val="0"/>
                          <w:marRight w:val="0"/>
                          <w:marTop w:val="0"/>
                          <w:marBottom w:val="0"/>
                          <w:divBdr>
                            <w:top w:val="none" w:sz="0" w:space="0" w:color="auto"/>
                            <w:left w:val="none" w:sz="0" w:space="0" w:color="auto"/>
                            <w:bottom w:val="none" w:sz="0" w:space="0" w:color="auto"/>
                            <w:right w:val="none" w:sz="0" w:space="0" w:color="auto"/>
                          </w:divBdr>
                          <w:divsChild>
                            <w:div w:id="10111401">
                              <w:marLeft w:val="0"/>
                              <w:marRight w:val="0"/>
                              <w:marTop w:val="120"/>
                              <w:marBottom w:val="360"/>
                              <w:divBdr>
                                <w:top w:val="none" w:sz="0" w:space="0" w:color="auto"/>
                                <w:left w:val="none" w:sz="0" w:space="0" w:color="auto"/>
                                <w:bottom w:val="none" w:sz="0" w:space="0" w:color="auto"/>
                                <w:right w:val="none" w:sz="0" w:space="0" w:color="auto"/>
                              </w:divBdr>
                              <w:divsChild>
                                <w:div w:id="1946885699">
                                  <w:marLeft w:val="0"/>
                                  <w:marRight w:val="0"/>
                                  <w:marTop w:val="0"/>
                                  <w:marBottom w:val="0"/>
                                  <w:divBdr>
                                    <w:top w:val="none" w:sz="0" w:space="0" w:color="auto"/>
                                    <w:left w:val="none" w:sz="0" w:space="0" w:color="auto"/>
                                    <w:bottom w:val="none" w:sz="0" w:space="0" w:color="auto"/>
                                    <w:right w:val="none" w:sz="0" w:space="0" w:color="auto"/>
                                  </w:divBdr>
                                  <w:divsChild>
                                    <w:div w:id="115221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2489937">
      <w:bodyDiv w:val="1"/>
      <w:marLeft w:val="0"/>
      <w:marRight w:val="0"/>
      <w:marTop w:val="0"/>
      <w:marBottom w:val="0"/>
      <w:divBdr>
        <w:top w:val="none" w:sz="0" w:space="0" w:color="auto"/>
        <w:left w:val="none" w:sz="0" w:space="0" w:color="auto"/>
        <w:bottom w:val="none" w:sz="0" w:space="0" w:color="auto"/>
        <w:right w:val="none" w:sz="0" w:space="0" w:color="auto"/>
      </w:divBdr>
      <w:divsChild>
        <w:div w:id="1782072293">
          <w:marLeft w:val="0"/>
          <w:marRight w:val="0"/>
          <w:marTop w:val="0"/>
          <w:marBottom w:val="0"/>
          <w:divBdr>
            <w:top w:val="none" w:sz="0" w:space="0" w:color="auto"/>
            <w:left w:val="none" w:sz="0" w:space="0" w:color="auto"/>
            <w:bottom w:val="none" w:sz="0" w:space="0" w:color="auto"/>
            <w:right w:val="none" w:sz="0" w:space="0" w:color="auto"/>
          </w:divBdr>
        </w:div>
        <w:div w:id="914515900">
          <w:marLeft w:val="0"/>
          <w:marRight w:val="0"/>
          <w:marTop w:val="0"/>
          <w:marBottom w:val="0"/>
          <w:divBdr>
            <w:top w:val="none" w:sz="0" w:space="0" w:color="auto"/>
            <w:left w:val="none" w:sz="0" w:space="0" w:color="auto"/>
            <w:bottom w:val="none" w:sz="0" w:space="0" w:color="auto"/>
            <w:right w:val="none" w:sz="0" w:space="0" w:color="auto"/>
          </w:divBdr>
        </w:div>
        <w:div w:id="952442987">
          <w:marLeft w:val="0"/>
          <w:marRight w:val="0"/>
          <w:marTop w:val="0"/>
          <w:marBottom w:val="0"/>
          <w:divBdr>
            <w:top w:val="none" w:sz="0" w:space="0" w:color="auto"/>
            <w:left w:val="none" w:sz="0" w:space="0" w:color="auto"/>
            <w:bottom w:val="none" w:sz="0" w:space="0" w:color="auto"/>
            <w:right w:val="none" w:sz="0" w:space="0" w:color="auto"/>
          </w:divBdr>
        </w:div>
        <w:div w:id="1243028544">
          <w:marLeft w:val="0"/>
          <w:marRight w:val="0"/>
          <w:marTop w:val="0"/>
          <w:marBottom w:val="0"/>
          <w:divBdr>
            <w:top w:val="none" w:sz="0" w:space="0" w:color="auto"/>
            <w:left w:val="none" w:sz="0" w:space="0" w:color="auto"/>
            <w:bottom w:val="none" w:sz="0" w:space="0" w:color="auto"/>
            <w:right w:val="none" w:sz="0" w:space="0" w:color="auto"/>
          </w:divBdr>
        </w:div>
        <w:div w:id="1500806779">
          <w:marLeft w:val="0"/>
          <w:marRight w:val="0"/>
          <w:marTop w:val="0"/>
          <w:marBottom w:val="0"/>
          <w:divBdr>
            <w:top w:val="none" w:sz="0" w:space="0" w:color="auto"/>
            <w:left w:val="none" w:sz="0" w:space="0" w:color="auto"/>
            <w:bottom w:val="none" w:sz="0" w:space="0" w:color="auto"/>
            <w:right w:val="none" w:sz="0" w:space="0" w:color="auto"/>
          </w:divBdr>
        </w:div>
        <w:div w:id="1952543643">
          <w:marLeft w:val="0"/>
          <w:marRight w:val="0"/>
          <w:marTop w:val="0"/>
          <w:marBottom w:val="0"/>
          <w:divBdr>
            <w:top w:val="none" w:sz="0" w:space="0" w:color="auto"/>
            <w:left w:val="none" w:sz="0" w:space="0" w:color="auto"/>
            <w:bottom w:val="none" w:sz="0" w:space="0" w:color="auto"/>
            <w:right w:val="none" w:sz="0" w:space="0" w:color="auto"/>
          </w:divBdr>
        </w:div>
        <w:div w:id="621810881">
          <w:marLeft w:val="0"/>
          <w:marRight w:val="0"/>
          <w:marTop w:val="0"/>
          <w:marBottom w:val="0"/>
          <w:divBdr>
            <w:top w:val="none" w:sz="0" w:space="0" w:color="auto"/>
            <w:left w:val="none" w:sz="0" w:space="0" w:color="auto"/>
            <w:bottom w:val="none" w:sz="0" w:space="0" w:color="auto"/>
            <w:right w:val="none" w:sz="0" w:space="0" w:color="auto"/>
          </w:divBdr>
        </w:div>
        <w:div w:id="795023374">
          <w:marLeft w:val="0"/>
          <w:marRight w:val="0"/>
          <w:marTop w:val="0"/>
          <w:marBottom w:val="0"/>
          <w:divBdr>
            <w:top w:val="none" w:sz="0" w:space="0" w:color="auto"/>
            <w:left w:val="none" w:sz="0" w:space="0" w:color="auto"/>
            <w:bottom w:val="none" w:sz="0" w:space="0" w:color="auto"/>
            <w:right w:val="none" w:sz="0" w:space="0" w:color="auto"/>
          </w:divBdr>
        </w:div>
        <w:div w:id="1903633484">
          <w:marLeft w:val="0"/>
          <w:marRight w:val="0"/>
          <w:marTop w:val="0"/>
          <w:marBottom w:val="0"/>
          <w:divBdr>
            <w:top w:val="none" w:sz="0" w:space="0" w:color="auto"/>
            <w:left w:val="none" w:sz="0" w:space="0" w:color="auto"/>
            <w:bottom w:val="none" w:sz="0" w:space="0" w:color="auto"/>
            <w:right w:val="none" w:sz="0" w:space="0" w:color="auto"/>
          </w:divBdr>
        </w:div>
        <w:div w:id="457799352">
          <w:marLeft w:val="0"/>
          <w:marRight w:val="0"/>
          <w:marTop w:val="0"/>
          <w:marBottom w:val="0"/>
          <w:divBdr>
            <w:top w:val="none" w:sz="0" w:space="0" w:color="auto"/>
            <w:left w:val="none" w:sz="0" w:space="0" w:color="auto"/>
            <w:bottom w:val="none" w:sz="0" w:space="0" w:color="auto"/>
            <w:right w:val="none" w:sz="0" w:space="0" w:color="auto"/>
          </w:divBdr>
        </w:div>
        <w:div w:id="584847549">
          <w:marLeft w:val="0"/>
          <w:marRight w:val="0"/>
          <w:marTop w:val="0"/>
          <w:marBottom w:val="0"/>
          <w:divBdr>
            <w:top w:val="none" w:sz="0" w:space="0" w:color="auto"/>
            <w:left w:val="none" w:sz="0" w:space="0" w:color="auto"/>
            <w:bottom w:val="none" w:sz="0" w:space="0" w:color="auto"/>
            <w:right w:val="none" w:sz="0" w:space="0" w:color="auto"/>
          </w:divBdr>
        </w:div>
        <w:div w:id="956526019">
          <w:marLeft w:val="0"/>
          <w:marRight w:val="0"/>
          <w:marTop w:val="0"/>
          <w:marBottom w:val="0"/>
          <w:divBdr>
            <w:top w:val="none" w:sz="0" w:space="0" w:color="auto"/>
            <w:left w:val="none" w:sz="0" w:space="0" w:color="auto"/>
            <w:bottom w:val="none" w:sz="0" w:space="0" w:color="auto"/>
            <w:right w:val="none" w:sz="0" w:space="0" w:color="auto"/>
          </w:divBdr>
        </w:div>
        <w:div w:id="1950814389">
          <w:marLeft w:val="0"/>
          <w:marRight w:val="0"/>
          <w:marTop w:val="0"/>
          <w:marBottom w:val="0"/>
          <w:divBdr>
            <w:top w:val="none" w:sz="0" w:space="0" w:color="auto"/>
            <w:left w:val="none" w:sz="0" w:space="0" w:color="auto"/>
            <w:bottom w:val="none" w:sz="0" w:space="0" w:color="auto"/>
            <w:right w:val="none" w:sz="0" w:space="0" w:color="auto"/>
          </w:divBdr>
        </w:div>
        <w:div w:id="2050256774">
          <w:marLeft w:val="0"/>
          <w:marRight w:val="0"/>
          <w:marTop w:val="0"/>
          <w:marBottom w:val="0"/>
          <w:divBdr>
            <w:top w:val="none" w:sz="0" w:space="0" w:color="auto"/>
            <w:left w:val="none" w:sz="0" w:space="0" w:color="auto"/>
            <w:bottom w:val="none" w:sz="0" w:space="0" w:color="auto"/>
            <w:right w:val="none" w:sz="0" w:space="0" w:color="auto"/>
          </w:divBdr>
        </w:div>
        <w:div w:id="105197345">
          <w:marLeft w:val="0"/>
          <w:marRight w:val="0"/>
          <w:marTop w:val="0"/>
          <w:marBottom w:val="0"/>
          <w:divBdr>
            <w:top w:val="none" w:sz="0" w:space="0" w:color="auto"/>
            <w:left w:val="none" w:sz="0" w:space="0" w:color="auto"/>
            <w:bottom w:val="none" w:sz="0" w:space="0" w:color="auto"/>
            <w:right w:val="none" w:sz="0" w:space="0" w:color="auto"/>
          </w:divBdr>
        </w:div>
        <w:div w:id="174612410">
          <w:marLeft w:val="0"/>
          <w:marRight w:val="0"/>
          <w:marTop w:val="0"/>
          <w:marBottom w:val="0"/>
          <w:divBdr>
            <w:top w:val="none" w:sz="0" w:space="0" w:color="auto"/>
            <w:left w:val="none" w:sz="0" w:space="0" w:color="auto"/>
            <w:bottom w:val="none" w:sz="0" w:space="0" w:color="auto"/>
            <w:right w:val="none" w:sz="0" w:space="0" w:color="auto"/>
          </w:divBdr>
        </w:div>
        <w:div w:id="2088070918">
          <w:marLeft w:val="0"/>
          <w:marRight w:val="0"/>
          <w:marTop w:val="0"/>
          <w:marBottom w:val="0"/>
          <w:divBdr>
            <w:top w:val="none" w:sz="0" w:space="0" w:color="auto"/>
            <w:left w:val="none" w:sz="0" w:space="0" w:color="auto"/>
            <w:bottom w:val="none" w:sz="0" w:space="0" w:color="auto"/>
            <w:right w:val="none" w:sz="0" w:space="0" w:color="auto"/>
          </w:divBdr>
        </w:div>
        <w:div w:id="1560439340">
          <w:marLeft w:val="0"/>
          <w:marRight w:val="0"/>
          <w:marTop w:val="0"/>
          <w:marBottom w:val="0"/>
          <w:divBdr>
            <w:top w:val="none" w:sz="0" w:space="0" w:color="auto"/>
            <w:left w:val="none" w:sz="0" w:space="0" w:color="auto"/>
            <w:bottom w:val="none" w:sz="0" w:space="0" w:color="auto"/>
            <w:right w:val="none" w:sz="0" w:space="0" w:color="auto"/>
          </w:divBdr>
        </w:div>
        <w:div w:id="1191840815">
          <w:marLeft w:val="0"/>
          <w:marRight w:val="0"/>
          <w:marTop w:val="0"/>
          <w:marBottom w:val="0"/>
          <w:divBdr>
            <w:top w:val="none" w:sz="0" w:space="0" w:color="auto"/>
            <w:left w:val="none" w:sz="0" w:space="0" w:color="auto"/>
            <w:bottom w:val="none" w:sz="0" w:space="0" w:color="auto"/>
            <w:right w:val="none" w:sz="0" w:space="0" w:color="auto"/>
          </w:divBdr>
        </w:div>
        <w:div w:id="1953516929">
          <w:marLeft w:val="0"/>
          <w:marRight w:val="0"/>
          <w:marTop w:val="0"/>
          <w:marBottom w:val="0"/>
          <w:divBdr>
            <w:top w:val="none" w:sz="0" w:space="0" w:color="auto"/>
            <w:left w:val="none" w:sz="0" w:space="0" w:color="auto"/>
            <w:bottom w:val="none" w:sz="0" w:space="0" w:color="auto"/>
            <w:right w:val="none" w:sz="0" w:space="0" w:color="auto"/>
          </w:divBdr>
        </w:div>
        <w:div w:id="1751537327">
          <w:marLeft w:val="0"/>
          <w:marRight w:val="0"/>
          <w:marTop w:val="0"/>
          <w:marBottom w:val="0"/>
          <w:divBdr>
            <w:top w:val="none" w:sz="0" w:space="0" w:color="auto"/>
            <w:left w:val="none" w:sz="0" w:space="0" w:color="auto"/>
            <w:bottom w:val="none" w:sz="0" w:space="0" w:color="auto"/>
            <w:right w:val="none" w:sz="0" w:space="0" w:color="auto"/>
          </w:divBdr>
        </w:div>
        <w:div w:id="170027363">
          <w:marLeft w:val="0"/>
          <w:marRight w:val="0"/>
          <w:marTop w:val="0"/>
          <w:marBottom w:val="0"/>
          <w:divBdr>
            <w:top w:val="none" w:sz="0" w:space="0" w:color="auto"/>
            <w:left w:val="none" w:sz="0" w:space="0" w:color="auto"/>
            <w:bottom w:val="none" w:sz="0" w:space="0" w:color="auto"/>
            <w:right w:val="none" w:sz="0" w:space="0" w:color="auto"/>
          </w:divBdr>
        </w:div>
        <w:div w:id="387075811">
          <w:marLeft w:val="0"/>
          <w:marRight w:val="0"/>
          <w:marTop w:val="0"/>
          <w:marBottom w:val="0"/>
          <w:divBdr>
            <w:top w:val="none" w:sz="0" w:space="0" w:color="auto"/>
            <w:left w:val="none" w:sz="0" w:space="0" w:color="auto"/>
            <w:bottom w:val="none" w:sz="0" w:space="0" w:color="auto"/>
            <w:right w:val="none" w:sz="0" w:space="0" w:color="auto"/>
          </w:divBdr>
        </w:div>
        <w:div w:id="1727753208">
          <w:marLeft w:val="0"/>
          <w:marRight w:val="0"/>
          <w:marTop w:val="0"/>
          <w:marBottom w:val="0"/>
          <w:divBdr>
            <w:top w:val="none" w:sz="0" w:space="0" w:color="auto"/>
            <w:left w:val="none" w:sz="0" w:space="0" w:color="auto"/>
            <w:bottom w:val="none" w:sz="0" w:space="0" w:color="auto"/>
            <w:right w:val="none" w:sz="0" w:space="0" w:color="auto"/>
          </w:divBdr>
        </w:div>
        <w:div w:id="505828635">
          <w:marLeft w:val="0"/>
          <w:marRight w:val="0"/>
          <w:marTop w:val="0"/>
          <w:marBottom w:val="0"/>
          <w:divBdr>
            <w:top w:val="none" w:sz="0" w:space="0" w:color="auto"/>
            <w:left w:val="none" w:sz="0" w:space="0" w:color="auto"/>
            <w:bottom w:val="none" w:sz="0" w:space="0" w:color="auto"/>
            <w:right w:val="none" w:sz="0" w:space="0" w:color="auto"/>
          </w:divBdr>
        </w:div>
        <w:div w:id="2102332678">
          <w:marLeft w:val="0"/>
          <w:marRight w:val="0"/>
          <w:marTop w:val="0"/>
          <w:marBottom w:val="0"/>
          <w:divBdr>
            <w:top w:val="none" w:sz="0" w:space="0" w:color="auto"/>
            <w:left w:val="none" w:sz="0" w:space="0" w:color="auto"/>
            <w:bottom w:val="none" w:sz="0" w:space="0" w:color="auto"/>
            <w:right w:val="none" w:sz="0" w:space="0" w:color="auto"/>
          </w:divBdr>
        </w:div>
        <w:div w:id="744842969">
          <w:marLeft w:val="0"/>
          <w:marRight w:val="0"/>
          <w:marTop w:val="0"/>
          <w:marBottom w:val="0"/>
          <w:divBdr>
            <w:top w:val="none" w:sz="0" w:space="0" w:color="auto"/>
            <w:left w:val="none" w:sz="0" w:space="0" w:color="auto"/>
            <w:bottom w:val="none" w:sz="0" w:space="0" w:color="auto"/>
            <w:right w:val="none" w:sz="0" w:space="0" w:color="auto"/>
          </w:divBdr>
        </w:div>
        <w:div w:id="807672092">
          <w:marLeft w:val="0"/>
          <w:marRight w:val="0"/>
          <w:marTop w:val="0"/>
          <w:marBottom w:val="0"/>
          <w:divBdr>
            <w:top w:val="none" w:sz="0" w:space="0" w:color="auto"/>
            <w:left w:val="none" w:sz="0" w:space="0" w:color="auto"/>
            <w:bottom w:val="none" w:sz="0" w:space="0" w:color="auto"/>
            <w:right w:val="none" w:sz="0" w:space="0" w:color="auto"/>
          </w:divBdr>
        </w:div>
        <w:div w:id="1579552714">
          <w:marLeft w:val="0"/>
          <w:marRight w:val="0"/>
          <w:marTop w:val="0"/>
          <w:marBottom w:val="0"/>
          <w:divBdr>
            <w:top w:val="none" w:sz="0" w:space="0" w:color="auto"/>
            <w:left w:val="none" w:sz="0" w:space="0" w:color="auto"/>
            <w:bottom w:val="none" w:sz="0" w:space="0" w:color="auto"/>
            <w:right w:val="none" w:sz="0" w:space="0" w:color="auto"/>
          </w:divBdr>
        </w:div>
        <w:div w:id="1415321697">
          <w:marLeft w:val="0"/>
          <w:marRight w:val="0"/>
          <w:marTop w:val="0"/>
          <w:marBottom w:val="0"/>
          <w:divBdr>
            <w:top w:val="none" w:sz="0" w:space="0" w:color="auto"/>
            <w:left w:val="none" w:sz="0" w:space="0" w:color="auto"/>
            <w:bottom w:val="none" w:sz="0" w:space="0" w:color="auto"/>
            <w:right w:val="none" w:sz="0" w:space="0" w:color="auto"/>
          </w:divBdr>
        </w:div>
        <w:div w:id="1320890416">
          <w:marLeft w:val="0"/>
          <w:marRight w:val="0"/>
          <w:marTop w:val="0"/>
          <w:marBottom w:val="0"/>
          <w:divBdr>
            <w:top w:val="none" w:sz="0" w:space="0" w:color="auto"/>
            <w:left w:val="none" w:sz="0" w:space="0" w:color="auto"/>
            <w:bottom w:val="none" w:sz="0" w:space="0" w:color="auto"/>
            <w:right w:val="none" w:sz="0" w:space="0" w:color="auto"/>
          </w:divBdr>
        </w:div>
        <w:div w:id="994839799">
          <w:marLeft w:val="0"/>
          <w:marRight w:val="0"/>
          <w:marTop w:val="0"/>
          <w:marBottom w:val="0"/>
          <w:divBdr>
            <w:top w:val="none" w:sz="0" w:space="0" w:color="auto"/>
            <w:left w:val="none" w:sz="0" w:space="0" w:color="auto"/>
            <w:bottom w:val="none" w:sz="0" w:space="0" w:color="auto"/>
            <w:right w:val="none" w:sz="0" w:space="0" w:color="auto"/>
          </w:divBdr>
        </w:div>
        <w:div w:id="1662848542">
          <w:marLeft w:val="0"/>
          <w:marRight w:val="0"/>
          <w:marTop w:val="0"/>
          <w:marBottom w:val="0"/>
          <w:divBdr>
            <w:top w:val="none" w:sz="0" w:space="0" w:color="auto"/>
            <w:left w:val="none" w:sz="0" w:space="0" w:color="auto"/>
            <w:bottom w:val="none" w:sz="0" w:space="0" w:color="auto"/>
            <w:right w:val="none" w:sz="0" w:space="0" w:color="auto"/>
          </w:divBdr>
        </w:div>
        <w:div w:id="366830652">
          <w:marLeft w:val="0"/>
          <w:marRight w:val="0"/>
          <w:marTop w:val="0"/>
          <w:marBottom w:val="0"/>
          <w:divBdr>
            <w:top w:val="none" w:sz="0" w:space="0" w:color="auto"/>
            <w:left w:val="none" w:sz="0" w:space="0" w:color="auto"/>
            <w:bottom w:val="none" w:sz="0" w:space="0" w:color="auto"/>
            <w:right w:val="none" w:sz="0" w:space="0" w:color="auto"/>
          </w:divBdr>
        </w:div>
        <w:div w:id="73941459">
          <w:marLeft w:val="0"/>
          <w:marRight w:val="0"/>
          <w:marTop w:val="0"/>
          <w:marBottom w:val="0"/>
          <w:divBdr>
            <w:top w:val="none" w:sz="0" w:space="0" w:color="auto"/>
            <w:left w:val="none" w:sz="0" w:space="0" w:color="auto"/>
            <w:bottom w:val="none" w:sz="0" w:space="0" w:color="auto"/>
            <w:right w:val="none" w:sz="0" w:space="0" w:color="auto"/>
          </w:divBdr>
        </w:div>
        <w:div w:id="1345669648">
          <w:marLeft w:val="0"/>
          <w:marRight w:val="0"/>
          <w:marTop w:val="0"/>
          <w:marBottom w:val="0"/>
          <w:divBdr>
            <w:top w:val="none" w:sz="0" w:space="0" w:color="auto"/>
            <w:left w:val="none" w:sz="0" w:space="0" w:color="auto"/>
            <w:bottom w:val="none" w:sz="0" w:space="0" w:color="auto"/>
            <w:right w:val="none" w:sz="0" w:space="0" w:color="auto"/>
          </w:divBdr>
        </w:div>
        <w:div w:id="1423336201">
          <w:marLeft w:val="0"/>
          <w:marRight w:val="0"/>
          <w:marTop w:val="0"/>
          <w:marBottom w:val="0"/>
          <w:divBdr>
            <w:top w:val="none" w:sz="0" w:space="0" w:color="auto"/>
            <w:left w:val="none" w:sz="0" w:space="0" w:color="auto"/>
            <w:bottom w:val="none" w:sz="0" w:space="0" w:color="auto"/>
            <w:right w:val="none" w:sz="0" w:space="0" w:color="auto"/>
          </w:divBdr>
        </w:div>
        <w:div w:id="1737164516">
          <w:marLeft w:val="0"/>
          <w:marRight w:val="0"/>
          <w:marTop w:val="0"/>
          <w:marBottom w:val="0"/>
          <w:divBdr>
            <w:top w:val="none" w:sz="0" w:space="0" w:color="auto"/>
            <w:left w:val="none" w:sz="0" w:space="0" w:color="auto"/>
            <w:bottom w:val="none" w:sz="0" w:space="0" w:color="auto"/>
            <w:right w:val="none" w:sz="0" w:space="0" w:color="auto"/>
          </w:divBdr>
        </w:div>
        <w:div w:id="1883128266">
          <w:marLeft w:val="0"/>
          <w:marRight w:val="0"/>
          <w:marTop w:val="0"/>
          <w:marBottom w:val="0"/>
          <w:divBdr>
            <w:top w:val="none" w:sz="0" w:space="0" w:color="auto"/>
            <w:left w:val="none" w:sz="0" w:space="0" w:color="auto"/>
            <w:bottom w:val="none" w:sz="0" w:space="0" w:color="auto"/>
            <w:right w:val="none" w:sz="0" w:space="0" w:color="auto"/>
          </w:divBdr>
        </w:div>
        <w:div w:id="1798838415">
          <w:marLeft w:val="0"/>
          <w:marRight w:val="0"/>
          <w:marTop w:val="0"/>
          <w:marBottom w:val="0"/>
          <w:divBdr>
            <w:top w:val="none" w:sz="0" w:space="0" w:color="auto"/>
            <w:left w:val="none" w:sz="0" w:space="0" w:color="auto"/>
            <w:bottom w:val="none" w:sz="0" w:space="0" w:color="auto"/>
            <w:right w:val="none" w:sz="0" w:space="0" w:color="auto"/>
          </w:divBdr>
        </w:div>
        <w:div w:id="1130512573">
          <w:marLeft w:val="0"/>
          <w:marRight w:val="0"/>
          <w:marTop w:val="0"/>
          <w:marBottom w:val="0"/>
          <w:divBdr>
            <w:top w:val="none" w:sz="0" w:space="0" w:color="auto"/>
            <w:left w:val="none" w:sz="0" w:space="0" w:color="auto"/>
            <w:bottom w:val="none" w:sz="0" w:space="0" w:color="auto"/>
            <w:right w:val="none" w:sz="0" w:space="0" w:color="auto"/>
          </w:divBdr>
        </w:div>
        <w:div w:id="674958897">
          <w:marLeft w:val="0"/>
          <w:marRight w:val="0"/>
          <w:marTop w:val="0"/>
          <w:marBottom w:val="0"/>
          <w:divBdr>
            <w:top w:val="none" w:sz="0" w:space="0" w:color="auto"/>
            <w:left w:val="none" w:sz="0" w:space="0" w:color="auto"/>
            <w:bottom w:val="none" w:sz="0" w:space="0" w:color="auto"/>
            <w:right w:val="none" w:sz="0" w:space="0" w:color="auto"/>
          </w:divBdr>
        </w:div>
        <w:div w:id="2004819051">
          <w:marLeft w:val="0"/>
          <w:marRight w:val="0"/>
          <w:marTop w:val="0"/>
          <w:marBottom w:val="0"/>
          <w:divBdr>
            <w:top w:val="none" w:sz="0" w:space="0" w:color="auto"/>
            <w:left w:val="none" w:sz="0" w:space="0" w:color="auto"/>
            <w:bottom w:val="none" w:sz="0" w:space="0" w:color="auto"/>
            <w:right w:val="none" w:sz="0" w:space="0" w:color="auto"/>
          </w:divBdr>
        </w:div>
        <w:div w:id="961309260">
          <w:marLeft w:val="0"/>
          <w:marRight w:val="0"/>
          <w:marTop w:val="0"/>
          <w:marBottom w:val="0"/>
          <w:divBdr>
            <w:top w:val="none" w:sz="0" w:space="0" w:color="auto"/>
            <w:left w:val="none" w:sz="0" w:space="0" w:color="auto"/>
            <w:bottom w:val="none" w:sz="0" w:space="0" w:color="auto"/>
            <w:right w:val="none" w:sz="0" w:space="0" w:color="auto"/>
          </w:divBdr>
        </w:div>
        <w:div w:id="2074546833">
          <w:marLeft w:val="0"/>
          <w:marRight w:val="0"/>
          <w:marTop w:val="0"/>
          <w:marBottom w:val="0"/>
          <w:divBdr>
            <w:top w:val="none" w:sz="0" w:space="0" w:color="auto"/>
            <w:left w:val="none" w:sz="0" w:space="0" w:color="auto"/>
            <w:bottom w:val="none" w:sz="0" w:space="0" w:color="auto"/>
            <w:right w:val="none" w:sz="0" w:space="0" w:color="auto"/>
          </w:divBdr>
        </w:div>
        <w:div w:id="1526401735">
          <w:marLeft w:val="0"/>
          <w:marRight w:val="0"/>
          <w:marTop w:val="0"/>
          <w:marBottom w:val="0"/>
          <w:divBdr>
            <w:top w:val="none" w:sz="0" w:space="0" w:color="auto"/>
            <w:left w:val="none" w:sz="0" w:space="0" w:color="auto"/>
            <w:bottom w:val="none" w:sz="0" w:space="0" w:color="auto"/>
            <w:right w:val="none" w:sz="0" w:space="0" w:color="auto"/>
          </w:divBdr>
        </w:div>
        <w:div w:id="2072188503">
          <w:marLeft w:val="0"/>
          <w:marRight w:val="0"/>
          <w:marTop w:val="0"/>
          <w:marBottom w:val="0"/>
          <w:divBdr>
            <w:top w:val="none" w:sz="0" w:space="0" w:color="auto"/>
            <w:left w:val="none" w:sz="0" w:space="0" w:color="auto"/>
            <w:bottom w:val="none" w:sz="0" w:space="0" w:color="auto"/>
            <w:right w:val="none" w:sz="0" w:space="0" w:color="auto"/>
          </w:divBdr>
        </w:div>
        <w:div w:id="304706843">
          <w:marLeft w:val="0"/>
          <w:marRight w:val="0"/>
          <w:marTop w:val="0"/>
          <w:marBottom w:val="0"/>
          <w:divBdr>
            <w:top w:val="none" w:sz="0" w:space="0" w:color="auto"/>
            <w:left w:val="none" w:sz="0" w:space="0" w:color="auto"/>
            <w:bottom w:val="none" w:sz="0" w:space="0" w:color="auto"/>
            <w:right w:val="none" w:sz="0" w:space="0" w:color="auto"/>
          </w:divBdr>
        </w:div>
        <w:div w:id="861284789">
          <w:marLeft w:val="0"/>
          <w:marRight w:val="0"/>
          <w:marTop w:val="0"/>
          <w:marBottom w:val="0"/>
          <w:divBdr>
            <w:top w:val="none" w:sz="0" w:space="0" w:color="auto"/>
            <w:left w:val="none" w:sz="0" w:space="0" w:color="auto"/>
            <w:bottom w:val="none" w:sz="0" w:space="0" w:color="auto"/>
            <w:right w:val="none" w:sz="0" w:space="0" w:color="auto"/>
          </w:divBdr>
        </w:div>
        <w:div w:id="212235260">
          <w:marLeft w:val="0"/>
          <w:marRight w:val="0"/>
          <w:marTop w:val="0"/>
          <w:marBottom w:val="0"/>
          <w:divBdr>
            <w:top w:val="none" w:sz="0" w:space="0" w:color="auto"/>
            <w:left w:val="none" w:sz="0" w:space="0" w:color="auto"/>
            <w:bottom w:val="none" w:sz="0" w:space="0" w:color="auto"/>
            <w:right w:val="none" w:sz="0" w:space="0" w:color="auto"/>
          </w:divBdr>
        </w:div>
        <w:div w:id="779303103">
          <w:marLeft w:val="0"/>
          <w:marRight w:val="0"/>
          <w:marTop w:val="0"/>
          <w:marBottom w:val="0"/>
          <w:divBdr>
            <w:top w:val="none" w:sz="0" w:space="0" w:color="auto"/>
            <w:left w:val="none" w:sz="0" w:space="0" w:color="auto"/>
            <w:bottom w:val="none" w:sz="0" w:space="0" w:color="auto"/>
            <w:right w:val="none" w:sz="0" w:space="0" w:color="auto"/>
          </w:divBdr>
        </w:div>
        <w:div w:id="249200411">
          <w:marLeft w:val="0"/>
          <w:marRight w:val="0"/>
          <w:marTop w:val="0"/>
          <w:marBottom w:val="0"/>
          <w:divBdr>
            <w:top w:val="none" w:sz="0" w:space="0" w:color="auto"/>
            <w:left w:val="none" w:sz="0" w:space="0" w:color="auto"/>
            <w:bottom w:val="none" w:sz="0" w:space="0" w:color="auto"/>
            <w:right w:val="none" w:sz="0" w:space="0" w:color="auto"/>
          </w:divBdr>
        </w:div>
        <w:div w:id="1646618212">
          <w:marLeft w:val="0"/>
          <w:marRight w:val="0"/>
          <w:marTop w:val="0"/>
          <w:marBottom w:val="0"/>
          <w:divBdr>
            <w:top w:val="none" w:sz="0" w:space="0" w:color="auto"/>
            <w:left w:val="none" w:sz="0" w:space="0" w:color="auto"/>
            <w:bottom w:val="none" w:sz="0" w:space="0" w:color="auto"/>
            <w:right w:val="none" w:sz="0" w:space="0" w:color="auto"/>
          </w:divBdr>
        </w:div>
        <w:div w:id="800803000">
          <w:marLeft w:val="0"/>
          <w:marRight w:val="0"/>
          <w:marTop w:val="0"/>
          <w:marBottom w:val="0"/>
          <w:divBdr>
            <w:top w:val="none" w:sz="0" w:space="0" w:color="auto"/>
            <w:left w:val="none" w:sz="0" w:space="0" w:color="auto"/>
            <w:bottom w:val="none" w:sz="0" w:space="0" w:color="auto"/>
            <w:right w:val="none" w:sz="0" w:space="0" w:color="auto"/>
          </w:divBdr>
        </w:div>
        <w:div w:id="1709642396">
          <w:marLeft w:val="0"/>
          <w:marRight w:val="0"/>
          <w:marTop w:val="0"/>
          <w:marBottom w:val="0"/>
          <w:divBdr>
            <w:top w:val="none" w:sz="0" w:space="0" w:color="auto"/>
            <w:left w:val="none" w:sz="0" w:space="0" w:color="auto"/>
            <w:bottom w:val="none" w:sz="0" w:space="0" w:color="auto"/>
            <w:right w:val="none" w:sz="0" w:space="0" w:color="auto"/>
          </w:divBdr>
        </w:div>
        <w:div w:id="115685662">
          <w:marLeft w:val="0"/>
          <w:marRight w:val="0"/>
          <w:marTop w:val="0"/>
          <w:marBottom w:val="0"/>
          <w:divBdr>
            <w:top w:val="none" w:sz="0" w:space="0" w:color="auto"/>
            <w:left w:val="none" w:sz="0" w:space="0" w:color="auto"/>
            <w:bottom w:val="none" w:sz="0" w:space="0" w:color="auto"/>
            <w:right w:val="none" w:sz="0" w:space="0" w:color="auto"/>
          </w:divBdr>
        </w:div>
        <w:div w:id="1035042557">
          <w:marLeft w:val="0"/>
          <w:marRight w:val="0"/>
          <w:marTop w:val="0"/>
          <w:marBottom w:val="0"/>
          <w:divBdr>
            <w:top w:val="none" w:sz="0" w:space="0" w:color="auto"/>
            <w:left w:val="none" w:sz="0" w:space="0" w:color="auto"/>
            <w:bottom w:val="none" w:sz="0" w:space="0" w:color="auto"/>
            <w:right w:val="none" w:sz="0" w:space="0" w:color="auto"/>
          </w:divBdr>
        </w:div>
      </w:divsChild>
    </w:div>
    <w:div w:id="1623340365">
      <w:bodyDiv w:val="1"/>
      <w:marLeft w:val="0"/>
      <w:marRight w:val="0"/>
      <w:marTop w:val="0"/>
      <w:marBottom w:val="0"/>
      <w:divBdr>
        <w:top w:val="none" w:sz="0" w:space="0" w:color="auto"/>
        <w:left w:val="none" w:sz="0" w:space="0" w:color="auto"/>
        <w:bottom w:val="none" w:sz="0" w:space="0" w:color="auto"/>
        <w:right w:val="none" w:sz="0" w:space="0" w:color="auto"/>
      </w:divBdr>
      <w:divsChild>
        <w:div w:id="693113579">
          <w:marLeft w:val="0"/>
          <w:marRight w:val="1"/>
          <w:marTop w:val="0"/>
          <w:marBottom w:val="0"/>
          <w:divBdr>
            <w:top w:val="none" w:sz="0" w:space="0" w:color="auto"/>
            <w:left w:val="none" w:sz="0" w:space="0" w:color="auto"/>
            <w:bottom w:val="none" w:sz="0" w:space="0" w:color="auto"/>
            <w:right w:val="none" w:sz="0" w:space="0" w:color="auto"/>
          </w:divBdr>
          <w:divsChild>
            <w:div w:id="674841429">
              <w:marLeft w:val="0"/>
              <w:marRight w:val="0"/>
              <w:marTop w:val="0"/>
              <w:marBottom w:val="0"/>
              <w:divBdr>
                <w:top w:val="none" w:sz="0" w:space="0" w:color="auto"/>
                <w:left w:val="none" w:sz="0" w:space="0" w:color="auto"/>
                <w:bottom w:val="none" w:sz="0" w:space="0" w:color="auto"/>
                <w:right w:val="none" w:sz="0" w:space="0" w:color="auto"/>
              </w:divBdr>
              <w:divsChild>
                <w:div w:id="837575881">
                  <w:marLeft w:val="0"/>
                  <w:marRight w:val="1"/>
                  <w:marTop w:val="0"/>
                  <w:marBottom w:val="0"/>
                  <w:divBdr>
                    <w:top w:val="none" w:sz="0" w:space="0" w:color="auto"/>
                    <w:left w:val="none" w:sz="0" w:space="0" w:color="auto"/>
                    <w:bottom w:val="none" w:sz="0" w:space="0" w:color="auto"/>
                    <w:right w:val="none" w:sz="0" w:space="0" w:color="auto"/>
                  </w:divBdr>
                  <w:divsChild>
                    <w:div w:id="1542742955">
                      <w:marLeft w:val="0"/>
                      <w:marRight w:val="0"/>
                      <w:marTop w:val="0"/>
                      <w:marBottom w:val="0"/>
                      <w:divBdr>
                        <w:top w:val="none" w:sz="0" w:space="0" w:color="auto"/>
                        <w:left w:val="none" w:sz="0" w:space="0" w:color="auto"/>
                        <w:bottom w:val="none" w:sz="0" w:space="0" w:color="auto"/>
                        <w:right w:val="none" w:sz="0" w:space="0" w:color="auto"/>
                      </w:divBdr>
                      <w:divsChild>
                        <w:div w:id="361128182">
                          <w:marLeft w:val="0"/>
                          <w:marRight w:val="0"/>
                          <w:marTop w:val="0"/>
                          <w:marBottom w:val="0"/>
                          <w:divBdr>
                            <w:top w:val="none" w:sz="0" w:space="0" w:color="auto"/>
                            <w:left w:val="none" w:sz="0" w:space="0" w:color="auto"/>
                            <w:bottom w:val="none" w:sz="0" w:space="0" w:color="auto"/>
                            <w:right w:val="none" w:sz="0" w:space="0" w:color="auto"/>
                          </w:divBdr>
                          <w:divsChild>
                            <w:div w:id="2013872467">
                              <w:marLeft w:val="0"/>
                              <w:marRight w:val="0"/>
                              <w:marTop w:val="120"/>
                              <w:marBottom w:val="360"/>
                              <w:divBdr>
                                <w:top w:val="none" w:sz="0" w:space="0" w:color="auto"/>
                                <w:left w:val="none" w:sz="0" w:space="0" w:color="auto"/>
                                <w:bottom w:val="none" w:sz="0" w:space="0" w:color="auto"/>
                                <w:right w:val="none" w:sz="0" w:space="0" w:color="auto"/>
                              </w:divBdr>
                              <w:divsChild>
                                <w:div w:id="1583098372">
                                  <w:marLeft w:val="0"/>
                                  <w:marRight w:val="0"/>
                                  <w:marTop w:val="0"/>
                                  <w:marBottom w:val="0"/>
                                  <w:divBdr>
                                    <w:top w:val="none" w:sz="0" w:space="0" w:color="auto"/>
                                    <w:left w:val="none" w:sz="0" w:space="0" w:color="auto"/>
                                    <w:bottom w:val="none" w:sz="0" w:space="0" w:color="auto"/>
                                    <w:right w:val="none" w:sz="0" w:space="0" w:color="auto"/>
                                  </w:divBdr>
                                  <w:divsChild>
                                    <w:div w:id="95663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202773">
      <w:bodyDiv w:val="1"/>
      <w:marLeft w:val="0"/>
      <w:marRight w:val="0"/>
      <w:marTop w:val="0"/>
      <w:marBottom w:val="0"/>
      <w:divBdr>
        <w:top w:val="none" w:sz="0" w:space="0" w:color="auto"/>
        <w:left w:val="none" w:sz="0" w:space="0" w:color="auto"/>
        <w:bottom w:val="none" w:sz="0" w:space="0" w:color="auto"/>
        <w:right w:val="none" w:sz="0" w:space="0" w:color="auto"/>
      </w:divBdr>
      <w:divsChild>
        <w:div w:id="377701530">
          <w:marLeft w:val="0"/>
          <w:marRight w:val="1"/>
          <w:marTop w:val="0"/>
          <w:marBottom w:val="0"/>
          <w:divBdr>
            <w:top w:val="none" w:sz="0" w:space="0" w:color="auto"/>
            <w:left w:val="none" w:sz="0" w:space="0" w:color="auto"/>
            <w:bottom w:val="none" w:sz="0" w:space="0" w:color="auto"/>
            <w:right w:val="none" w:sz="0" w:space="0" w:color="auto"/>
          </w:divBdr>
          <w:divsChild>
            <w:div w:id="1182208258">
              <w:marLeft w:val="0"/>
              <w:marRight w:val="0"/>
              <w:marTop w:val="0"/>
              <w:marBottom w:val="0"/>
              <w:divBdr>
                <w:top w:val="none" w:sz="0" w:space="0" w:color="auto"/>
                <w:left w:val="none" w:sz="0" w:space="0" w:color="auto"/>
                <w:bottom w:val="none" w:sz="0" w:space="0" w:color="auto"/>
                <w:right w:val="none" w:sz="0" w:space="0" w:color="auto"/>
              </w:divBdr>
              <w:divsChild>
                <w:div w:id="2074768234">
                  <w:marLeft w:val="0"/>
                  <w:marRight w:val="1"/>
                  <w:marTop w:val="0"/>
                  <w:marBottom w:val="0"/>
                  <w:divBdr>
                    <w:top w:val="none" w:sz="0" w:space="0" w:color="auto"/>
                    <w:left w:val="none" w:sz="0" w:space="0" w:color="auto"/>
                    <w:bottom w:val="none" w:sz="0" w:space="0" w:color="auto"/>
                    <w:right w:val="none" w:sz="0" w:space="0" w:color="auto"/>
                  </w:divBdr>
                  <w:divsChild>
                    <w:div w:id="2042197534">
                      <w:marLeft w:val="0"/>
                      <w:marRight w:val="0"/>
                      <w:marTop w:val="0"/>
                      <w:marBottom w:val="0"/>
                      <w:divBdr>
                        <w:top w:val="none" w:sz="0" w:space="0" w:color="auto"/>
                        <w:left w:val="none" w:sz="0" w:space="0" w:color="auto"/>
                        <w:bottom w:val="none" w:sz="0" w:space="0" w:color="auto"/>
                        <w:right w:val="none" w:sz="0" w:space="0" w:color="auto"/>
                      </w:divBdr>
                      <w:divsChild>
                        <w:div w:id="1897857894">
                          <w:marLeft w:val="0"/>
                          <w:marRight w:val="0"/>
                          <w:marTop w:val="0"/>
                          <w:marBottom w:val="0"/>
                          <w:divBdr>
                            <w:top w:val="none" w:sz="0" w:space="0" w:color="auto"/>
                            <w:left w:val="none" w:sz="0" w:space="0" w:color="auto"/>
                            <w:bottom w:val="none" w:sz="0" w:space="0" w:color="auto"/>
                            <w:right w:val="none" w:sz="0" w:space="0" w:color="auto"/>
                          </w:divBdr>
                          <w:divsChild>
                            <w:div w:id="2122988131">
                              <w:marLeft w:val="0"/>
                              <w:marRight w:val="0"/>
                              <w:marTop w:val="120"/>
                              <w:marBottom w:val="360"/>
                              <w:divBdr>
                                <w:top w:val="none" w:sz="0" w:space="0" w:color="auto"/>
                                <w:left w:val="none" w:sz="0" w:space="0" w:color="auto"/>
                                <w:bottom w:val="none" w:sz="0" w:space="0" w:color="auto"/>
                                <w:right w:val="none" w:sz="0" w:space="0" w:color="auto"/>
                              </w:divBdr>
                              <w:divsChild>
                                <w:div w:id="1731924456">
                                  <w:marLeft w:val="0"/>
                                  <w:marRight w:val="0"/>
                                  <w:marTop w:val="0"/>
                                  <w:marBottom w:val="0"/>
                                  <w:divBdr>
                                    <w:top w:val="none" w:sz="0" w:space="0" w:color="auto"/>
                                    <w:left w:val="none" w:sz="0" w:space="0" w:color="auto"/>
                                    <w:bottom w:val="none" w:sz="0" w:space="0" w:color="auto"/>
                                    <w:right w:val="none" w:sz="0" w:space="0" w:color="auto"/>
                                  </w:divBdr>
                                  <w:divsChild>
                                    <w:div w:id="25548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8192914">
      <w:bodyDiv w:val="1"/>
      <w:marLeft w:val="0"/>
      <w:marRight w:val="0"/>
      <w:marTop w:val="0"/>
      <w:marBottom w:val="0"/>
      <w:divBdr>
        <w:top w:val="none" w:sz="0" w:space="0" w:color="auto"/>
        <w:left w:val="none" w:sz="0" w:space="0" w:color="auto"/>
        <w:bottom w:val="none" w:sz="0" w:space="0" w:color="auto"/>
        <w:right w:val="none" w:sz="0" w:space="0" w:color="auto"/>
      </w:divBdr>
      <w:divsChild>
        <w:div w:id="1358506670">
          <w:marLeft w:val="0"/>
          <w:marRight w:val="1"/>
          <w:marTop w:val="0"/>
          <w:marBottom w:val="0"/>
          <w:divBdr>
            <w:top w:val="none" w:sz="0" w:space="0" w:color="auto"/>
            <w:left w:val="none" w:sz="0" w:space="0" w:color="auto"/>
            <w:bottom w:val="none" w:sz="0" w:space="0" w:color="auto"/>
            <w:right w:val="none" w:sz="0" w:space="0" w:color="auto"/>
          </w:divBdr>
          <w:divsChild>
            <w:div w:id="1562474937">
              <w:marLeft w:val="0"/>
              <w:marRight w:val="0"/>
              <w:marTop w:val="0"/>
              <w:marBottom w:val="0"/>
              <w:divBdr>
                <w:top w:val="none" w:sz="0" w:space="0" w:color="auto"/>
                <w:left w:val="none" w:sz="0" w:space="0" w:color="auto"/>
                <w:bottom w:val="none" w:sz="0" w:space="0" w:color="auto"/>
                <w:right w:val="none" w:sz="0" w:space="0" w:color="auto"/>
              </w:divBdr>
              <w:divsChild>
                <w:div w:id="1121189964">
                  <w:marLeft w:val="0"/>
                  <w:marRight w:val="1"/>
                  <w:marTop w:val="0"/>
                  <w:marBottom w:val="0"/>
                  <w:divBdr>
                    <w:top w:val="none" w:sz="0" w:space="0" w:color="auto"/>
                    <w:left w:val="none" w:sz="0" w:space="0" w:color="auto"/>
                    <w:bottom w:val="none" w:sz="0" w:space="0" w:color="auto"/>
                    <w:right w:val="none" w:sz="0" w:space="0" w:color="auto"/>
                  </w:divBdr>
                  <w:divsChild>
                    <w:div w:id="1947420959">
                      <w:marLeft w:val="0"/>
                      <w:marRight w:val="0"/>
                      <w:marTop w:val="0"/>
                      <w:marBottom w:val="0"/>
                      <w:divBdr>
                        <w:top w:val="none" w:sz="0" w:space="0" w:color="auto"/>
                        <w:left w:val="none" w:sz="0" w:space="0" w:color="auto"/>
                        <w:bottom w:val="none" w:sz="0" w:space="0" w:color="auto"/>
                        <w:right w:val="none" w:sz="0" w:space="0" w:color="auto"/>
                      </w:divBdr>
                      <w:divsChild>
                        <w:div w:id="1296445927">
                          <w:marLeft w:val="0"/>
                          <w:marRight w:val="0"/>
                          <w:marTop w:val="0"/>
                          <w:marBottom w:val="0"/>
                          <w:divBdr>
                            <w:top w:val="none" w:sz="0" w:space="0" w:color="auto"/>
                            <w:left w:val="none" w:sz="0" w:space="0" w:color="auto"/>
                            <w:bottom w:val="none" w:sz="0" w:space="0" w:color="auto"/>
                            <w:right w:val="none" w:sz="0" w:space="0" w:color="auto"/>
                          </w:divBdr>
                          <w:divsChild>
                            <w:div w:id="1847401819">
                              <w:marLeft w:val="0"/>
                              <w:marRight w:val="0"/>
                              <w:marTop w:val="120"/>
                              <w:marBottom w:val="360"/>
                              <w:divBdr>
                                <w:top w:val="none" w:sz="0" w:space="0" w:color="auto"/>
                                <w:left w:val="none" w:sz="0" w:space="0" w:color="auto"/>
                                <w:bottom w:val="none" w:sz="0" w:space="0" w:color="auto"/>
                                <w:right w:val="none" w:sz="0" w:space="0" w:color="auto"/>
                              </w:divBdr>
                              <w:divsChild>
                                <w:div w:id="1970085249">
                                  <w:marLeft w:val="0"/>
                                  <w:marRight w:val="0"/>
                                  <w:marTop w:val="0"/>
                                  <w:marBottom w:val="0"/>
                                  <w:divBdr>
                                    <w:top w:val="none" w:sz="0" w:space="0" w:color="auto"/>
                                    <w:left w:val="none" w:sz="0" w:space="0" w:color="auto"/>
                                    <w:bottom w:val="none" w:sz="0" w:space="0" w:color="auto"/>
                                    <w:right w:val="none" w:sz="0" w:space="0" w:color="auto"/>
                                  </w:divBdr>
                                  <w:divsChild>
                                    <w:div w:id="153014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0887482">
      <w:bodyDiv w:val="1"/>
      <w:marLeft w:val="0"/>
      <w:marRight w:val="0"/>
      <w:marTop w:val="0"/>
      <w:marBottom w:val="0"/>
      <w:divBdr>
        <w:top w:val="none" w:sz="0" w:space="0" w:color="auto"/>
        <w:left w:val="none" w:sz="0" w:space="0" w:color="auto"/>
        <w:bottom w:val="none" w:sz="0" w:space="0" w:color="auto"/>
        <w:right w:val="none" w:sz="0" w:space="0" w:color="auto"/>
      </w:divBdr>
    </w:div>
    <w:div w:id="1701466796">
      <w:bodyDiv w:val="1"/>
      <w:marLeft w:val="0"/>
      <w:marRight w:val="0"/>
      <w:marTop w:val="0"/>
      <w:marBottom w:val="0"/>
      <w:divBdr>
        <w:top w:val="none" w:sz="0" w:space="0" w:color="auto"/>
        <w:left w:val="none" w:sz="0" w:space="0" w:color="auto"/>
        <w:bottom w:val="none" w:sz="0" w:space="0" w:color="auto"/>
        <w:right w:val="none" w:sz="0" w:space="0" w:color="auto"/>
      </w:divBdr>
    </w:div>
    <w:div w:id="1706327827">
      <w:bodyDiv w:val="1"/>
      <w:marLeft w:val="0"/>
      <w:marRight w:val="0"/>
      <w:marTop w:val="0"/>
      <w:marBottom w:val="0"/>
      <w:divBdr>
        <w:top w:val="none" w:sz="0" w:space="0" w:color="auto"/>
        <w:left w:val="none" w:sz="0" w:space="0" w:color="auto"/>
        <w:bottom w:val="none" w:sz="0" w:space="0" w:color="auto"/>
        <w:right w:val="none" w:sz="0" w:space="0" w:color="auto"/>
      </w:divBdr>
    </w:div>
    <w:div w:id="1726485592">
      <w:bodyDiv w:val="1"/>
      <w:marLeft w:val="0"/>
      <w:marRight w:val="0"/>
      <w:marTop w:val="0"/>
      <w:marBottom w:val="0"/>
      <w:divBdr>
        <w:top w:val="none" w:sz="0" w:space="0" w:color="auto"/>
        <w:left w:val="none" w:sz="0" w:space="0" w:color="auto"/>
        <w:bottom w:val="none" w:sz="0" w:space="0" w:color="auto"/>
        <w:right w:val="none" w:sz="0" w:space="0" w:color="auto"/>
      </w:divBdr>
      <w:divsChild>
        <w:div w:id="146632664">
          <w:marLeft w:val="0"/>
          <w:marRight w:val="1"/>
          <w:marTop w:val="0"/>
          <w:marBottom w:val="0"/>
          <w:divBdr>
            <w:top w:val="none" w:sz="0" w:space="0" w:color="auto"/>
            <w:left w:val="none" w:sz="0" w:space="0" w:color="auto"/>
            <w:bottom w:val="none" w:sz="0" w:space="0" w:color="auto"/>
            <w:right w:val="none" w:sz="0" w:space="0" w:color="auto"/>
          </w:divBdr>
          <w:divsChild>
            <w:div w:id="899755001">
              <w:marLeft w:val="0"/>
              <w:marRight w:val="0"/>
              <w:marTop w:val="0"/>
              <w:marBottom w:val="0"/>
              <w:divBdr>
                <w:top w:val="none" w:sz="0" w:space="0" w:color="auto"/>
                <w:left w:val="none" w:sz="0" w:space="0" w:color="auto"/>
                <w:bottom w:val="none" w:sz="0" w:space="0" w:color="auto"/>
                <w:right w:val="none" w:sz="0" w:space="0" w:color="auto"/>
              </w:divBdr>
              <w:divsChild>
                <w:div w:id="1723211002">
                  <w:marLeft w:val="0"/>
                  <w:marRight w:val="1"/>
                  <w:marTop w:val="0"/>
                  <w:marBottom w:val="0"/>
                  <w:divBdr>
                    <w:top w:val="none" w:sz="0" w:space="0" w:color="auto"/>
                    <w:left w:val="none" w:sz="0" w:space="0" w:color="auto"/>
                    <w:bottom w:val="none" w:sz="0" w:space="0" w:color="auto"/>
                    <w:right w:val="none" w:sz="0" w:space="0" w:color="auto"/>
                  </w:divBdr>
                  <w:divsChild>
                    <w:div w:id="470176369">
                      <w:marLeft w:val="0"/>
                      <w:marRight w:val="0"/>
                      <w:marTop w:val="0"/>
                      <w:marBottom w:val="0"/>
                      <w:divBdr>
                        <w:top w:val="none" w:sz="0" w:space="0" w:color="auto"/>
                        <w:left w:val="none" w:sz="0" w:space="0" w:color="auto"/>
                        <w:bottom w:val="none" w:sz="0" w:space="0" w:color="auto"/>
                        <w:right w:val="none" w:sz="0" w:space="0" w:color="auto"/>
                      </w:divBdr>
                      <w:divsChild>
                        <w:div w:id="334653151">
                          <w:marLeft w:val="0"/>
                          <w:marRight w:val="0"/>
                          <w:marTop w:val="0"/>
                          <w:marBottom w:val="0"/>
                          <w:divBdr>
                            <w:top w:val="none" w:sz="0" w:space="0" w:color="auto"/>
                            <w:left w:val="none" w:sz="0" w:space="0" w:color="auto"/>
                            <w:bottom w:val="none" w:sz="0" w:space="0" w:color="auto"/>
                            <w:right w:val="none" w:sz="0" w:space="0" w:color="auto"/>
                          </w:divBdr>
                          <w:divsChild>
                            <w:div w:id="306983236">
                              <w:marLeft w:val="0"/>
                              <w:marRight w:val="0"/>
                              <w:marTop w:val="120"/>
                              <w:marBottom w:val="360"/>
                              <w:divBdr>
                                <w:top w:val="none" w:sz="0" w:space="0" w:color="auto"/>
                                <w:left w:val="none" w:sz="0" w:space="0" w:color="auto"/>
                                <w:bottom w:val="none" w:sz="0" w:space="0" w:color="auto"/>
                                <w:right w:val="none" w:sz="0" w:space="0" w:color="auto"/>
                              </w:divBdr>
                              <w:divsChild>
                                <w:div w:id="312220511">
                                  <w:marLeft w:val="0"/>
                                  <w:marRight w:val="0"/>
                                  <w:marTop w:val="0"/>
                                  <w:marBottom w:val="0"/>
                                  <w:divBdr>
                                    <w:top w:val="none" w:sz="0" w:space="0" w:color="auto"/>
                                    <w:left w:val="none" w:sz="0" w:space="0" w:color="auto"/>
                                    <w:bottom w:val="none" w:sz="0" w:space="0" w:color="auto"/>
                                    <w:right w:val="none" w:sz="0" w:space="0" w:color="auto"/>
                                  </w:divBdr>
                                  <w:divsChild>
                                    <w:div w:id="173789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044676">
      <w:bodyDiv w:val="1"/>
      <w:marLeft w:val="0"/>
      <w:marRight w:val="0"/>
      <w:marTop w:val="0"/>
      <w:marBottom w:val="0"/>
      <w:divBdr>
        <w:top w:val="none" w:sz="0" w:space="0" w:color="auto"/>
        <w:left w:val="none" w:sz="0" w:space="0" w:color="auto"/>
        <w:bottom w:val="none" w:sz="0" w:space="0" w:color="auto"/>
        <w:right w:val="none" w:sz="0" w:space="0" w:color="auto"/>
      </w:divBdr>
      <w:divsChild>
        <w:div w:id="1863543211">
          <w:marLeft w:val="0"/>
          <w:marRight w:val="1"/>
          <w:marTop w:val="0"/>
          <w:marBottom w:val="0"/>
          <w:divBdr>
            <w:top w:val="none" w:sz="0" w:space="0" w:color="auto"/>
            <w:left w:val="none" w:sz="0" w:space="0" w:color="auto"/>
            <w:bottom w:val="none" w:sz="0" w:space="0" w:color="auto"/>
            <w:right w:val="none" w:sz="0" w:space="0" w:color="auto"/>
          </w:divBdr>
          <w:divsChild>
            <w:div w:id="1167671563">
              <w:marLeft w:val="0"/>
              <w:marRight w:val="0"/>
              <w:marTop w:val="0"/>
              <w:marBottom w:val="0"/>
              <w:divBdr>
                <w:top w:val="none" w:sz="0" w:space="0" w:color="auto"/>
                <w:left w:val="none" w:sz="0" w:space="0" w:color="auto"/>
                <w:bottom w:val="none" w:sz="0" w:space="0" w:color="auto"/>
                <w:right w:val="none" w:sz="0" w:space="0" w:color="auto"/>
              </w:divBdr>
              <w:divsChild>
                <w:div w:id="1889340162">
                  <w:marLeft w:val="0"/>
                  <w:marRight w:val="1"/>
                  <w:marTop w:val="0"/>
                  <w:marBottom w:val="0"/>
                  <w:divBdr>
                    <w:top w:val="none" w:sz="0" w:space="0" w:color="auto"/>
                    <w:left w:val="none" w:sz="0" w:space="0" w:color="auto"/>
                    <w:bottom w:val="none" w:sz="0" w:space="0" w:color="auto"/>
                    <w:right w:val="none" w:sz="0" w:space="0" w:color="auto"/>
                  </w:divBdr>
                  <w:divsChild>
                    <w:div w:id="1799109352">
                      <w:marLeft w:val="0"/>
                      <w:marRight w:val="0"/>
                      <w:marTop w:val="0"/>
                      <w:marBottom w:val="0"/>
                      <w:divBdr>
                        <w:top w:val="none" w:sz="0" w:space="0" w:color="auto"/>
                        <w:left w:val="none" w:sz="0" w:space="0" w:color="auto"/>
                        <w:bottom w:val="none" w:sz="0" w:space="0" w:color="auto"/>
                        <w:right w:val="none" w:sz="0" w:space="0" w:color="auto"/>
                      </w:divBdr>
                      <w:divsChild>
                        <w:div w:id="2104455729">
                          <w:marLeft w:val="0"/>
                          <w:marRight w:val="0"/>
                          <w:marTop w:val="0"/>
                          <w:marBottom w:val="0"/>
                          <w:divBdr>
                            <w:top w:val="none" w:sz="0" w:space="0" w:color="auto"/>
                            <w:left w:val="none" w:sz="0" w:space="0" w:color="auto"/>
                            <w:bottom w:val="none" w:sz="0" w:space="0" w:color="auto"/>
                            <w:right w:val="none" w:sz="0" w:space="0" w:color="auto"/>
                          </w:divBdr>
                          <w:divsChild>
                            <w:div w:id="1146162487">
                              <w:marLeft w:val="0"/>
                              <w:marRight w:val="0"/>
                              <w:marTop w:val="120"/>
                              <w:marBottom w:val="360"/>
                              <w:divBdr>
                                <w:top w:val="none" w:sz="0" w:space="0" w:color="auto"/>
                                <w:left w:val="none" w:sz="0" w:space="0" w:color="auto"/>
                                <w:bottom w:val="none" w:sz="0" w:space="0" w:color="auto"/>
                                <w:right w:val="none" w:sz="0" w:space="0" w:color="auto"/>
                              </w:divBdr>
                              <w:divsChild>
                                <w:div w:id="2068068214">
                                  <w:marLeft w:val="0"/>
                                  <w:marRight w:val="0"/>
                                  <w:marTop w:val="0"/>
                                  <w:marBottom w:val="0"/>
                                  <w:divBdr>
                                    <w:top w:val="none" w:sz="0" w:space="0" w:color="auto"/>
                                    <w:left w:val="none" w:sz="0" w:space="0" w:color="auto"/>
                                    <w:bottom w:val="none" w:sz="0" w:space="0" w:color="auto"/>
                                    <w:right w:val="none" w:sz="0" w:space="0" w:color="auto"/>
                                  </w:divBdr>
                                  <w:divsChild>
                                    <w:div w:id="144376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6002281">
      <w:bodyDiv w:val="1"/>
      <w:marLeft w:val="0"/>
      <w:marRight w:val="0"/>
      <w:marTop w:val="0"/>
      <w:marBottom w:val="0"/>
      <w:divBdr>
        <w:top w:val="none" w:sz="0" w:space="0" w:color="auto"/>
        <w:left w:val="none" w:sz="0" w:space="0" w:color="auto"/>
        <w:bottom w:val="none" w:sz="0" w:space="0" w:color="auto"/>
        <w:right w:val="none" w:sz="0" w:space="0" w:color="auto"/>
      </w:divBdr>
    </w:div>
    <w:div w:id="1744721493">
      <w:bodyDiv w:val="1"/>
      <w:marLeft w:val="0"/>
      <w:marRight w:val="0"/>
      <w:marTop w:val="0"/>
      <w:marBottom w:val="0"/>
      <w:divBdr>
        <w:top w:val="none" w:sz="0" w:space="0" w:color="auto"/>
        <w:left w:val="none" w:sz="0" w:space="0" w:color="auto"/>
        <w:bottom w:val="none" w:sz="0" w:space="0" w:color="auto"/>
        <w:right w:val="none" w:sz="0" w:space="0" w:color="auto"/>
      </w:divBdr>
    </w:div>
    <w:div w:id="1753509691">
      <w:bodyDiv w:val="1"/>
      <w:marLeft w:val="0"/>
      <w:marRight w:val="0"/>
      <w:marTop w:val="0"/>
      <w:marBottom w:val="0"/>
      <w:divBdr>
        <w:top w:val="none" w:sz="0" w:space="0" w:color="auto"/>
        <w:left w:val="none" w:sz="0" w:space="0" w:color="auto"/>
        <w:bottom w:val="none" w:sz="0" w:space="0" w:color="auto"/>
        <w:right w:val="none" w:sz="0" w:space="0" w:color="auto"/>
      </w:divBdr>
    </w:div>
    <w:div w:id="1753703155">
      <w:bodyDiv w:val="1"/>
      <w:marLeft w:val="0"/>
      <w:marRight w:val="0"/>
      <w:marTop w:val="0"/>
      <w:marBottom w:val="0"/>
      <w:divBdr>
        <w:top w:val="none" w:sz="0" w:space="0" w:color="auto"/>
        <w:left w:val="none" w:sz="0" w:space="0" w:color="auto"/>
        <w:bottom w:val="none" w:sz="0" w:space="0" w:color="auto"/>
        <w:right w:val="none" w:sz="0" w:space="0" w:color="auto"/>
      </w:divBdr>
      <w:divsChild>
        <w:div w:id="835414006">
          <w:marLeft w:val="0"/>
          <w:marRight w:val="1"/>
          <w:marTop w:val="0"/>
          <w:marBottom w:val="0"/>
          <w:divBdr>
            <w:top w:val="none" w:sz="0" w:space="0" w:color="auto"/>
            <w:left w:val="none" w:sz="0" w:space="0" w:color="auto"/>
            <w:bottom w:val="none" w:sz="0" w:space="0" w:color="auto"/>
            <w:right w:val="none" w:sz="0" w:space="0" w:color="auto"/>
          </w:divBdr>
          <w:divsChild>
            <w:div w:id="892084007">
              <w:marLeft w:val="0"/>
              <w:marRight w:val="0"/>
              <w:marTop w:val="0"/>
              <w:marBottom w:val="0"/>
              <w:divBdr>
                <w:top w:val="none" w:sz="0" w:space="0" w:color="auto"/>
                <w:left w:val="none" w:sz="0" w:space="0" w:color="auto"/>
                <w:bottom w:val="none" w:sz="0" w:space="0" w:color="auto"/>
                <w:right w:val="none" w:sz="0" w:space="0" w:color="auto"/>
              </w:divBdr>
              <w:divsChild>
                <w:div w:id="1713067239">
                  <w:marLeft w:val="0"/>
                  <w:marRight w:val="1"/>
                  <w:marTop w:val="0"/>
                  <w:marBottom w:val="0"/>
                  <w:divBdr>
                    <w:top w:val="none" w:sz="0" w:space="0" w:color="auto"/>
                    <w:left w:val="none" w:sz="0" w:space="0" w:color="auto"/>
                    <w:bottom w:val="none" w:sz="0" w:space="0" w:color="auto"/>
                    <w:right w:val="none" w:sz="0" w:space="0" w:color="auto"/>
                  </w:divBdr>
                  <w:divsChild>
                    <w:div w:id="1424371898">
                      <w:marLeft w:val="0"/>
                      <w:marRight w:val="0"/>
                      <w:marTop w:val="0"/>
                      <w:marBottom w:val="0"/>
                      <w:divBdr>
                        <w:top w:val="none" w:sz="0" w:space="0" w:color="auto"/>
                        <w:left w:val="none" w:sz="0" w:space="0" w:color="auto"/>
                        <w:bottom w:val="none" w:sz="0" w:space="0" w:color="auto"/>
                        <w:right w:val="none" w:sz="0" w:space="0" w:color="auto"/>
                      </w:divBdr>
                      <w:divsChild>
                        <w:div w:id="1356006416">
                          <w:marLeft w:val="0"/>
                          <w:marRight w:val="0"/>
                          <w:marTop w:val="0"/>
                          <w:marBottom w:val="0"/>
                          <w:divBdr>
                            <w:top w:val="none" w:sz="0" w:space="0" w:color="auto"/>
                            <w:left w:val="none" w:sz="0" w:space="0" w:color="auto"/>
                            <w:bottom w:val="none" w:sz="0" w:space="0" w:color="auto"/>
                            <w:right w:val="none" w:sz="0" w:space="0" w:color="auto"/>
                          </w:divBdr>
                          <w:divsChild>
                            <w:div w:id="611547730">
                              <w:marLeft w:val="0"/>
                              <w:marRight w:val="0"/>
                              <w:marTop w:val="120"/>
                              <w:marBottom w:val="360"/>
                              <w:divBdr>
                                <w:top w:val="none" w:sz="0" w:space="0" w:color="auto"/>
                                <w:left w:val="none" w:sz="0" w:space="0" w:color="auto"/>
                                <w:bottom w:val="none" w:sz="0" w:space="0" w:color="auto"/>
                                <w:right w:val="none" w:sz="0" w:space="0" w:color="auto"/>
                              </w:divBdr>
                              <w:divsChild>
                                <w:div w:id="1445075934">
                                  <w:marLeft w:val="0"/>
                                  <w:marRight w:val="0"/>
                                  <w:marTop w:val="0"/>
                                  <w:marBottom w:val="0"/>
                                  <w:divBdr>
                                    <w:top w:val="none" w:sz="0" w:space="0" w:color="auto"/>
                                    <w:left w:val="none" w:sz="0" w:space="0" w:color="auto"/>
                                    <w:bottom w:val="none" w:sz="0" w:space="0" w:color="auto"/>
                                    <w:right w:val="none" w:sz="0" w:space="0" w:color="auto"/>
                                  </w:divBdr>
                                  <w:divsChild>
                                    <w:div w:id="198072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4377909">
      <w:bodyDiv w:val="1"/>
      <w:marLeft w:val="0"/>
      <w:marRight w:val="0"/>
      <w:marTop w:val="0"/>
      <w:marBottom w:val="0"/>
      <w:divBdr>
        <w:top w:val="none" w:sz="0" w:space="0" w:color="auto"/>
        <w:left w:val="none" w:sz="0" w:space="0" w:color="auto"/>
        <w:bottom w:val="none" w:sz="0" w:space="0" w:color="auto"/>
        <w:right w:val="none" w:sz="0" w:space="0" w:color="auto"/>
      </w:divBdr>
      <w:divsChild>
        <w:div w:id="1054963937">
          <w:marLeft w:val="0"/>
          <w:marRight w:val="1"/>
          <w:marTop w:val="0"/>
          <w:marBottom w:val="0"/>
          <w:divBdr>
            <w:top w:val="none" w:sz="0" w:space="0" w:color="auto"/>
            <w:left w:val="none" w:sz="0" w:space="0" w:color="auto"/>
            <w:bottom w:val="none" w:sz="0" w:space="0" w:color="auto"/>
            <w:right w:val="none" w:sz="0" w:space="0" w:color="auto"/>
          </w:divBdr>
          <w:divsChild>
            <w:div w:id="670184013">
              <w:marLeft w:val="0"/>
              <w:marRight w:val="0"/>
              <w:marTop w:val="0"/>
              <w:marBottom w:val="0"/>
              <w:divBdr>
                <w:top w:val="none" w:sz="0" w:space="0" w:color="auto"/>
                <w:left w:val="none" w:sz="0" w:space="0" w:color="auto"/>
                <w:bottom w:val="none" w:sz="0" w:space="0" w:color="auto"/>
                <w:right w:val="none" w:sz="0" w:space="0" w:color="auto"/>
              </w:divBdr>
              <w:divsChild>
                <w:div w:id="1768768524">
                  <w:marLeft w:val="0"/>
                  <w:marRight w:val="1"/>
                  <w:marTop w:val="0"/>
                  <w:marBottom w:val="0"/>
                  <w:divBdr>
                    <w:top w:val="none" w:sz="0" w:space="0" w:color="auto"/>
                    <w:left w:val="none" w:sz="0" w:space="0" w:color="auto"/>
                    <w:bottom w:val="none" w:sz="0" w:space="0" w:color="auto"/>
                    <w:right w:val="none" w:sz="0" w:space="0" w:color="auto"/>
                  </w:divBdr>
                  <w:divsChild>
                    <w:div w:id="1349867279">
                      <w:marLeft w:val="0"/>
                      <w:marRight w:val="0"/>
                      <w:marTop w:val="0"/>
                      <w:marBottom w:val="0"/>
                      <w:divBdr>
                        <w:top w:val="none" w:sz="0" w:space="0" w:color="auto"/>
                        <w:left w:val="none" w:sz="0" w:space="0" w:color="auto"/>
                        <w:bottom w:val="none" w:sz="0" w:space="0" w:color="auto"/>
                        <w:right w:val="none" w:sz="0" w:space="0" w:color="auto"/>
                      </w:divBdr>
                      <w:divsChild>
                        <w:div w:id="2060518509">
                          <w:marLeft w:val="0"/>
                          <w:marRight w:val="0"/>
                          <w:marTop w:val="0"/>
                          <w:marBottom w:val="0"/>
                          <w:divBdr>
                            <w:top w:val="none" w:sz="0" w:space="0" w:color="auto"/>
                            <w:left w:val="none" w:sz="0" w:space="0" w:color="auto"/>
                            <w:bottom w:val="none" w:sz="0" w:space="0" w:color="auto"/>
                            <w:right w:val="none" w:sz="0" w:space="0" w:color="auto"/>
                          </w:divBdr>
                          <w:divsChild>
                            <w:div w:id="1854957088">
                              <w:marLeft w:val="0"/>
                              <w:marRight w:val="0"/>
                              <w:marTop w:val="120"/>
                              <w:marBottom w:val="360"/>
                              <w:divBdr>
                                <w:top w:val="none" w:sz="0" w:space="0" w:color="auto"/>
                                <w:left w:val="none" w:sz="0" w:space="0" w:color="auto"/>
                                <w:bottom w:val="none" w:sz="0" w:space="0" w:color="auto"/>
                                <w:right w:val="none" w:sz="0" w:space="0" w:color="auto"/>
                              </w:divBdr>
                              <w:divsChild>
                                <w:div w:id="1160275337">
                                  <w:marLeft w:val="0"/>
                                  <w:marRight w:val="0"/>
                                  <w:marTop w:val="0"/>
                                  <w:marBottom w:val="0"/>
                                  <w:divBdr>
                                    <w:top w:val="none" w:sz="0" w:space="0" w:color="auto"/>
                                    <w:left w:val="none" w:sz="0" w:space="0" w:color="auto"/>
                                    <w:bottom w:val="none" w:sz="0" w:space="0" w:color="auto"/>
                                    <w:right w:val="none" w:sz="0" w:space="0" w:color="auto"/>
                                  </w:divBdr>
                                  <w:divsChild>
                                    <w:div w:id="66054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773063">
      <w:bodyDiv w:val="1"/>
      <w:marLeft w:val="0"/>
      <w:marRight w:val="0"/>
      <w:marTop w:val="0"/>
      <w:marBottom w:val="0"/>
      <w:divBdr>
        <w:top w:val="none" w:sz="0" w:space="0" w:color="auto"/>
        <w:left w:val="none" w:sz="0" w:space="0" w:color="auto"/>
        <w:bottom w:val="none" w:sz="0" w:space="0" w:color="auto"/>
        <w:right w:val="none" w:sz="0" w:space="0" w:color="auto"/>
      </w:divBdr>
    </w:div>
    <w:div w:id="1791435607">
      <w:bodyDiv w:val="1"/>
      <w:marLeft w:val="0"/>
      <w:marRight w:val="0"/>
      <w:marTop w:val="0"/>
      <w:marBottom w:val="0"/>
      <w:divBdr>
        <w:top w:val="none" w:sz="0" w:space="0" w:color="auto"/>
        <w:left w:val="none" w:sz="0" w:space="0" w:color="auto"/>
        <w:bottom w:val="none" w:sz="0" w:space="0" w:color="auto"/>
        <w:right w:val="none" w:sz="0" w:space="0" w:color="auto"/>
      </w:divBdr>
      <w:divsChild>
        <w:div w:id="1074743704">
          <w:marLeft w:val="0"/>
          <w:marRight w:val="1"/>
          <w:marTop w:val="0"/>
          <w:marBottom w:val="0"/>
          <w:divBdr>
            <w:top w:val="none" w:sz="0" w:space="0" w:color="auto"/>
            <w:left w:val="none" w:sz="0" w:space="0" w:color="auto"/>
            <w:bottom w:val="none" w:sz="0" w:space="0" w:color="auto"/>
            <w:right w:val="none" w:sz="0" w:space="0" w:color="auto"/>
          </w:divBdr>
          <w:divsChild>
            <w:div w:id="2102488020">
              <w:marLeft w:val="0"/>
              <w:marRight w:val="0"/>
              <w:marTop w:val="0"/>
              <w:marBottom w:val="0"/>
              <w:divBdr>
                <w:top w:val="none" w:sz="0" w:space="0" w:color="auto"/>
                <w:left w:val="none" w:sz="0" w:space="0" w:color="auto"/>
                <w:bottom w:val="none" w:sz="0" w:space="0" w:color="auto"/>
                <w:right w:val="none" w:sz="0" w:space="0" w:color="auto"/>
              </w:divBdr>
              <w:divsChild>
                <w:div w:id="177352660">
                  <w:marLeft w:val="0"/>
                  <w:marRight w:val="1"/>
                  <w:marTop w:val="0"/>
                  <w:marBottom w:val="0"/>
                  <w:divBdr>
                    <w:top w:val="none" w:sz="0" w:space="0" w:color="auto"/>
                    <w:left w:val="none" w:sz="0" w:space="0" w:color="auto"/>
                    <w:bottom w:val="none" w:sz="0" w:space="0" w:color="auto"/>
                    <w:right w:val="none" w:sz="0" w:space="0" w:color="auto"/>
                  </w:divBdr>
                  <w:divsChild>
                    <w:div w:id="216403335">
                      <w:marLeft w:val="0"/>
                      <w:marRight w:val="0"/>
                      <w:marTop w:val="0"/>
                      <w:marBottom w:val="0"/>
                      <w:divBdr>
                        <w:top w:val="none" w:sz="0" w:space="0" w:color="auto"/>
                        <w:left w:val="none" w:sz="0" w:space="0" w:color="auto"/>
                        <w:bottom w:val="none" w:sz="0" w:space="0" w:color="auto"/>
                        <w:right w:val="none" w:sz="0" w:space="0" w:color="auto"/>
                      </w:divBdr>
                      <w:divsChild>
                        <w:div w:id="2110194772">
                          <w:marLeft w:val="0"/>
                          <w:marRight w:val="0"/>
                          <w:marTop w:val="0"/>
                          <w:marBottom w:val="0"/>
                          <w:divBdr>
                            <w:top w:val="none" w:sz="0" w:space="0" w:color="auto"/>
                            <w:left w:val="none" w:sz="0" w:space="0" w:color="auto"/>
                            <w:bottom w:val="none" w:sz="0" w:space="0" w:color="auto"/>
                            <w:right w:val="none" w:sz="0" w:space="0" w:color="auto"/>
                          </w:divBdr>
                          <w:divsChild>
                            <w:div w:id="175536290">
                              <w:marLeft w:val="0"/>
                              <w:marRight w:val="0"/>
                              <w:marTop w:val="120"/>
                              <w:marBottom w:val="360"/>
                              <w:divBdr>
                                <w:top w:val="none" w:sz="0" w:space="0" w:color="auto"/>
                                <w:left w:val="none" w:sz="0" w:space="0" w:color="auto"/>
                                <w:bottom w:val="none" w:sz="0" w:space="0" w:color="auto"/>
                                <w:right w:val="none" w:sz="0" w:space="0" w:color="auto"/>
                              </w:divBdr>
                              <w:divsChild>
                                <w:div w:id="1576740480">
                                  <w:marLeft w:val="0"/>
                                  <w:marRight w:val="0"/>
                                  <w:marTop w:val="0"/>
                                  <w:marBottom w:val="0"/>
                                  <w:divBdr>
                                    <w:top w:val="none" w:sz="0" w:space="0" w:color="auto"/>
                                    <w:left w:val="none" w:sz="0" w:space="0" w:color="auto"/>
                                    <w:bottom w:val="none" w:sz="0" w:space="0" w:color="auto"/>
                                    <w:right w:val="none" w:sz="0" w:space="0" w:color="auto"/>
                                  </w:divBdr>
                                  <w:divsChild>
                                    <w:div w:id="188844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4866499">
      <w:bodyDiv w:val="1"/>
      <w:marLeft w:val="0"/>
      <w:marRight w:val="0"/>
      <w:marTop w:val="0"/>
      <w:marBottom w:val="0"/>
      <w:divBdr>
        <w:top w:val="none" w:sz="0" w:space="0" w:color="auto"/>
        <w:left w:val="none" w:sz="0" w:space="0" w:color="auto"/>
        <w:bottom w:val="none" w:sz="0" w:space="0" w:color="auto"/>
        <w:right w:val="none" w:sz="0" w:space="0" w:color="auto"/>
      </w:divBdr>
    </w:div>
    <w:div w:id="1799641691">
      <w:bodyDiv w:val="1"/>
      <w:marLeft w:val="0"/>
      <w:marRight w:val="0"/>
      <w:marTop w:val="0"/>
      <w:marBottom w:val="0"/>
      <w:divBdr>
        <w:top w:val="none" w:sz="0" w:space="0" w:color="auto"/>
        <w:left w:val="none" w:sz="0" w:space="0" w:color="auto"/>
        <w:bottom w:val="none" w:sz="0" w:space="0" w:color="auto"/>
        <w:right w:val="none" w:sz="0" w:space="0" w:color="auto"/>
      </w:divBdr>
    </w:div>
    <w:div w:id="1816755572">
      <w:bodyDiv w:val="1"/>
      <w:marLeft w:val="0"/>
      <w:marRight w:val="0"/>
      <w:marTop w:val="0"/>
      <w:marBottom w:val="0"/>
      <w:divBdr>
        <w:top w:val="none" w:sz="0" w:space="0" w:color="auto"/>
        <w:left w:val="none" w:sz="0" w:space="0" w:color="auto"/>
        <w:bottom w:val="none" w:sz="0" w:space="0" w:color="auto"/>
        <w:right w:val="none" w:sz="0" w:space="0" w:color="auto"/>
      </w:divBdr>
      <w:divsChild>
        <w:div w:id="32198978">
          <w:marLeft w:val="0"/>
          <w:marRight w:val="0"/>
          <w:marTop w:val="0"/>
          <w:marBottom w:val="0"/>
          <w:divBdr>
            <w:top w:val="none" w:sz="0" w:space="0" w:color="auto"/>
            <w:left w:val="none" w:sz="0" w:space="0" w:color="auto"/>
            <w:bottom w:val="none" w:sz="0" w:space="0" w:color="auto"/>
            <w:right w:val="none" w:sz="0" w:space="0" w:color="auto"/>
          </w:divBdr>
          <w:divsChild>
            <w:div w:id="526412546">
              <w:marLeft w:val="0"/>
              <w:marRight w:val="0"/>
              <w:marTop w:val="0"/>
              <w:marBottom w:val="0"/>
              <w:divBdr>
                <w:top w:val="none" w:sz="0" w:space="0" w:color="auto"/>
                <w:left w:val="none" w:sz="0" w:space="0" w:color="auto"/>
                <w:bottom w:val="none" w:sz="0" w:space="0" w:color="auto"/>
                <w:right w:val="none" w:sz="0" w:space="0" w:color="auto"/>
              </w:divBdr>
              <w:divsChild>
                <w:div w:id="43366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699054">
          <w:marLeft w:val="0"/>
          <w:marRight w:val="0"/>
          <w:marTop w:val="0"/>
          <w:marBottom w:val="0"/>
          <w:divBdr>
            <w:top w:val="none" w:sz="0" w:space="0" w:color="auto"/>
            <w:left w:val="none" w:sz="0" w:space="0" w:color="auto"/>
            <w:bottom w:val="none" w:sz="0" w:space="0" w:color="auto"/>
            <w:right w:val="none" w:sz="0" w:space="0" w:color="auto"/>
          </w:divBdr>
        </w:div>
      </w:divsChild>
    </w:div>
    <w:div w:id="1817840719">
      <w:bodyDiv w:val="1"/>
      <w:marLeft w:val="0"/>
      <w:marRight w:val="0"/>
      <w:marTop w:val="0"/>
      <w:marBottom w:val="0"/>
      <w:divBdr>
        <w:top w:val="none" w:sz="0" w:space="0" w:color="auto"/>
        <w:left w:val="none" w:sz="0" w:space="0" w:color="auto"/>
        <w:bottom w:val="none" w:sz="0" w:space="0" w:color="auto"/>
        <w:right w:val="none" w:sz="0" w:space="0" w:color="auto"/>
      </w:divBdr>
    </w:div>
    <w:div w:id="1821119680">
      <w:bodyDiv w:val="1"/>
      <w:marLeft w:val="0"/>
      <w:marRight w:val="0"/>
      <w:marTop w:val="0"/>
      <w:marBottom w:val="0"/>
      <w:divBdr>
        <w:top w:val="none" w:sz="0" w:space="0" w:color="auto"/>
        <w:left w:val="none" w:sz="0" w:space="0" w:color="auto"/>
        <w:bottom w:val="none" w:sz="0" w:space="0" w:color="auto"/>
        <w:right w:val="none" w:sz="0" w:space="0" w:color="auto"/>
      </w:divBdr>
    </w:div>
    <w:div w:id="1845824260">
      <w:bodyDiv w:val="1"/>
      <w:marLeft w:val="0"/>
      <w:marRight w:val="0"/>
      <w:marTop w:val="0"/>
      <w:marBottom w:val="0"/>
      <w:divBdr>
        <w:top w:val="none" w:sz="0" w:space="0" w:color="auto"/>
        <w:left w:val="none" w:sz="0" w:space="0" w:color="auto"/>
        <w:bottom w:val="none" w:sz="0" w:space="0" w:color="auto"/>
        <w:right w:val="none" w:sz="0" w:space="0" w:color="auto"/>
      </w:divBdr>
      <w:divsChild>
        <w:div w:id="1357735829">
          <w:marLeft w:val="0"/>
          <w:marRight w:val="1"/>
          <w:marTop w:val="0"/>
          <w:marBottom w:val="0"/>
          <w:divBdr>
            <w:top w:val="none" w:sz="0" w:space="0" w:color="auto"/>
            <w:left w:val="none" w:sz="0" w:space="0" w:color="auto"/>
            <w:bottom w:val="none" w:sz="0" w:space="0" w:color="auto"/>
            <w:right w:val="none" w:sz="0" w:space="0" w:color="auto"/>
          </w:divBdr>
          <w:divsChild>
            <w:div w:id="274101789">
              <w:marLeft w:val="0"/>
              <w:marRight w:val="0"/>
              <w:marTop w:val="0"/>
              <w:marBottom w:val="0"/>
              <w:divBdr>
                <w:top w:val="none" w:sz="0" w:space="0" w:color="auto"/>
                <w:left w:val="none" w:sz="0" w:space="0" w:color="auto"/>
                <w:bottom w:val="none" w:sz="0" w:space="0" w:color="auto"/>
                <w:right w:val="none" w:sz="0" w:space="0" w:color="auto"/>
              </w:divBdr>
              <w:divsChild>
                <w:div w:id="1422679717">
                  <w:marLeft w:val="0"/>
                  <w:marRight w:val="1"/>
                  <w:marTop w:val="0"/>
                  <w:marBottom w:val="0"/>
                  <w:divBdr>
                    <w:top w:val="none" w:sz="0" w:space="0" w:color="auto"/>
                    <w:left w:val="none" w:sz="0" w:space="0" w:color="auto"/>
                    <w:bottom w:val="none" w:sz="0" w:space="0" w:color="auto"/>
                    <w:right w:val="none" w:sz="0" w:space="0" w:color="auto"/>
                  </w:divBdr>
                  <w:divsChild>
                    <w:div w:id="1074934496">
                      <w:marLeft w:val="0"/>
                      <w:marRight w:val="0"/>
                      <w:marTop w:val="0"/>
                      <w:marBottom w:val="0"/>
                      <w:divBdr>
                        <w:top w:val="none" w:sz="0" w:space="0" w:color="auto"/>
                        <w:left w:val="none" w:sz="0" w:space="0" w:color="auto"/>
                        <w:bottom w:val="none" w:sz="0" w:space="0" w:color="auto"/>
                        <w:right w:val="none" w:sz="0" w:space="0" w:color="auto"/>
                      </w:divBdr>
                      <w:divsChild>
                        <w:div w:id="1691640147">
                          <w:marLeft w:val="0"/>
                          <w:marRight w:val="0"/>
                          <w:marTop w:val="0"/>
                          <w:marBottom w:val="0"/>
                          <w:divBdr>
                            <w:top w:val="none" w:sz="0" w:space="0" w:color="auto"/>
                            <w:left w:val="none" w:sz="0" w:space="0" w:color="auto"/>
                            <w:bottom w:val="none" w:sz="0" w:space="0" w:color="auto"/>
                            <w:right w:val="none" w:sz="0" w:space="0" w:color="auto"/>
                          </w:divBdr>
                          <w:divsChild>
                            <w:div w:id="96757076">
                              <w:marLeft w:val="0"/>
                              <w:marRight w:val="0"/>
                              <w:marTop w:val="120"/>
                              <w:marBottom w:val="360"/>
                              <w:divBdr>
                                <w:top w:val="none" w:sz="0" w:space="0" w:color="auto"/>
                                <w:left w:val="none" w:sz="0" w:space="0" w:color="auto"/>
                                <w:bottom w:val="none" w:sz="0" w:space="0" w:color="auto"/>
                                <w:right w:val="none" w:sz="0" w:space="0" w:color="auto"/>
                              </w:divBdr>
                              <w:divsChild>
                                <w:div w:id="19672134">
                                  <w:marLeft w:val="0"/>
                                  <w:marRight w:val="0"/>
                                  <w:marTop w:val="0"/>
                                  <w:marBottom w:val="0"/>
                                  <w:divBdr>
                                    <w:top w:val="none" w:sz="0" w:space="0" w:color="auto"/>
                                    <w:left w:val="none" w:sz="0" w:space="0" w:color="auto"/>
                                    <w:bottom w:val="none" w:sz="0" w:space="0" w:color="auto"/>
                                    <w:right w:val="none" w:sz="0" w:space="0" w:color="auto"/>
                                  </w:divBdr>
                                  <w:divsChild>
                                    <w:div w:id="188363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0270427">
      <w:bodyDiv w:val="1"/>
      <w:marLeft w:val="0"/>
      <w:marRight w:val="0"/>
      <w:marTop w:val="0"/>
      <w:marBottom w:val="0"/>
      <w:divBdr>
        <w:top w:val="none" w:sz="0" w:space="0" w:color="auto"/>
        <w:left w:val="none" w:sz="0" w:space="0" w:color="auto"/>
        <w:bottom w:val="none" w:sz="0" w:space="0" w:color="auto"/>
        <w:right w:val="none" w:sz="0" w:space="0" w:color="auto"/>
      </w:divBdr>
    </w:div>
    <w:div w:id="1867787897">
      <w:bodyDiv w:val="1"/>
      <w:marLeft w:val="0"/>
      <w:marRight w:val="0"/>
      <w:marTop w:val="0"/>
      <w:marBottom w:val="0"/>
      <w:divBdr>
        <w:top w:val="none" w:sz="0" w:space="0" w:color="auto"/>
        <w:left w:val="none" w:sz="0" w:space="0" w:color="auto"/>
        <w:bottom w:val="none" w:sz="0" w:space="0" w:color="auto"/>
        <w:right w:val="none" w:sz="0" w:space="0" w:color="auto"/>
      </w:divBdr>
    </w:div>
    <w:div w:id="1871215665">
      <w:bodyDiv w:val="1"/>
      <w:marLeft w:val="0"/>
      <w:marRight w:val="0"/>
      <w:marTop w:val="0"/>
      <w:marBottom w:val="0"/>
      <w:divBdr>
        <w:top w:val="none" w:sz="0" w:space="0" w:color="auto"/>
        <w:left w:val="none" w:sz="0" w:space="0" w:color="auto"/>
        <w:bottom w:val="none" w:sz="0" w:space="0" w:color="auto"/>
        <w:right w:val="none" w:sz="0" w:space="0" w:color="auto"/>
      </w:divBdr>
      <w:divsChild>
        <w:div w:id="608781446">
          <w:marLeft w:val="0"/>
          <w:marRight w:val="0"/>
          <w:marTop w:val="0"/>
          <w:marBottom w:val="0"/>
          <w:divBdr>
            <w:top w:val="none" w:sz="0" w:space="0" w:color="auto"/>
            <w:left w:val="none" w:sz="0" w:space="0" w:color="auto"/>
            <w:bottom w:val="none" w:sz="0" w:space="0" w:color="auto"/>
            <w:right w:val="none" w:sz="0" w:space="0" w:color="auto"/>
          </w:divBdr>
          <w:divsChild>
            <w:div w:id="967708957">
              <w:marLeft w:val="0"/>
              <w:marRight w:val="0"/>
              <w:marTop w:val="0"/>
              <w:marBottom w:val="0"/>
              <w:divBdr>
                <w:top w:val="none" w:sz="0" w:space="0" w:color="auto"/>
                <w:left w:val="none" w:sz="0" w:space="0" w:color="auto"/>
                <w:bottom w:val="none" w:sz="0" w:space="0" w:color="auto"/>
                <w:right w:val="none" w:sz="0" w:space="0" w:color="auto"/>
              </w:divBdr>
              <w:divsChild>
                <w:div w:id="936062787">
                  <w:marLeft w:val="0"/>
                  <w:marRight w:val="0"/>
                  <w:marTop w:val="0"/>
                  <w:marBottom w:val="0"/>
                  <w:divBdr>
                    <w:top w:val="none" w:sz="0" w:space="0" w:color="auto"/>
                    <w:left w:val="none" w:sz="0" w:space="0" w:color="auto"/>
                    <w:bottom w:val="none" w:sz="0" w:space="0" w:color="auto"/>
                    <w:right w:val="none" w:sz="0" w:space="0" w:color="auto"/>
                  </w:divBdr>
                  <w:divsChild>
                    <w:div w:id="1276672827">
                      <w:marLeft w:val="0"/>
                      <w:marRight w:val="0"/>
                      <w:marTop w:val="0"/>
                      <w:marBottom w:val="0"/>
                      <w:divBdr>
                        <w:top w:val="none" w:sz="0" w:space="0" w:color="auto"/>
                        <w:left w:val="none" w:sz="0" w:space="0" w:color="auto"/>
                        <w:bottom w:val="none" w:sz="0" w:space="0" w:color="auto"/>
                        <w:right w:val="none" w:sz="0" w:space="0" w:color="auto"/>
                      </w:divBdr>
                      <w:divsChild>
                        <w:div w:id="1304196843">
                          <w:marLeft w:val="0"/>
                          <w:marRight w:val="0"/>
                          <w:marTop w:val="0"/>
                          <w:marBottom w:val="0"/>
                          <w:divBdr>
                            <w:top w:val="none" w:sz="0" w:space="0" w:color="auto"/>
                            <w:left w:val="none" w:sz="0" w:space="0" w:color="auto"/>
                            <w:bottom w:val="none" w:sz="0" w:space="0" w:color="auto"/>
                            <w:right w:val="none" w:sz="0" w:space="0" w:color="auto"/>
                          </w:divBdr>
                          <w:divsChild>
                            <w:div w:id="827064482">
                              <w:marLeft w:val="0"/>
                              <w:marRight w:val="0"/>
                              <w:marTop w:val="0"/>
                              <w:marBottom w:val="0"/>
                              <w:divBdr>
                                <w:top w:val="single" w:sz="6" w:space="0" w:color="999999"/>
                                <w:left w:val="none" w:sz="0" w:space="0" w:color="auto"/>
                                <w:bottom w:val="none" w:sz="0" w:space="0" w:color="auto"/>
                                <w:right w:val="none" w:sz="0" w:space="0" w:color="auto"/>
                              </w:divBdr>
                              <w:divsChild>
                                <w:div w:id="2136555385">
                                  <w:marLeft w:val="0"/>
                                  <w:marRight w:val="0"/>
                                  <w:marTop w:val="0"/>
                                  <w:marBottom w:val="0"/>
                                  <w:divBdr>
                                    <w:top w:val="none" w:sz="0" w:space="0" w:color="auto"/>
                                    <w:left w:val="none" w:sz="0" w:space="0" w:color="auto"/>
                                    <w:bottom w:val="none" w:sz="0" w:space="0" w:color="auto"/>
                                    <w:right w:val="none" w:sz="0" w:space="0" w:color="auto"/>
                                  </w:divBdr>
                                  <w:divsChild>
                                    <w:div w:id="206338373">
                                      <w:marLeft w:val="0"/>
                                      <w:marRight w:val="0"/>
                                      <w:marTop w:val="0"/>
                                      <w:marBottom w:val="0"/>
                                      <w:divBdr>
                                        <w:top w:val="none" w:sz="0" w:space="0" w:color="auto"/>
                                        <w:left w:val="none" w:sz="0" w:space="0" w:color="auto"/>
                                        <w:bottom w:val="none" w:sz="0" w:space="0" w:color="auto"/>
                                        <w:right w:val="none" w:sz="0" w:space="0" w:color="auto"/>
                                      </w:divBdr>
                                      <w:divsChild>
                                        <w:div w:id="68814681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9275365">
      <w:bodyDiv w:val="1"/>
      <w:marLeft w:val="0"/>
      <w:marRight w:val="0"/>
      <w:marTop w:val="0"/>
      <w:marBottom w:val="0"/>
      <w:divBdr>
        <w:top w:val="none" w:sz="0" w:space="0" w:color="auto"/>
        <w:left w:val="none" w:sz="0" w:space="0" w:color="auto"/>
        <w:bottom w:val="none" w:sz="0" w:space="0" w:color="auto"/>
        <w:right w:val="none" w:sz="0" w:space="0" w:color="auto"/>
      </w:divBdr>
    </w:div>
    <w:div w:id="1900243300">
      <w:bodyDiv w:val="1"/>
      <w:marLeft w:val="0"/>
      <w:marRight w:val="0"/>
      <w:marTop w:val="0"/>
      <w:marBottom w:val="0"/>
      <w:divBdr>
        <w:top w:val="none" w:sz="0" w:space="0" w:color="auto"/>
        <w:left w:val="none" w:sz="0" w:space="0" w:color="auto"/>
        <w:bottom w:val="none" w:sz="0" w:space="0" w:color="auto"/>
        <w:right w:val="none" w:sz="0" w:space="0" w:color="auto"/>
      </w:divBdr>
    </w:div>
    <w:div w:id="1910842551">
      <w:bodyDiv w:val="1"/>
      <w:marLeft w:val="0"/>
      <w:marRight w:val="0"/>
      <w:marTop w:val="0"/>
      <w:marBottom w:val="0"/>
      <w:divBdr>
        <w:top w:val="none" w:sz="0" w:space="0" w:color="auto"/>
        <w:left w:val="none" w:sz="0" w:space="0" w:color="auto"/>
        <w:bottom w:val="none" w:sz="0" w:space="0" w:color="auto"/>
        <w:right w:val="none" w:sz="0" w:space="0" w:color="auto"/>
      </w:divBdr>
    </w:div>
    <w:div w:id="1918398970">
      <w:bodyDiv w:val="1"/>
      <w:marLeft w:val="0"/>
      <w:marRight w:val="0"/>
      <w:marTop w:val="0"/>
      <w:marBottom w:val="0"/>
      <w:divBdr>
        <w:top w:val="none" w:sz="0" w:space="0" w:color="auto"/>
        <w:left w:val="none" w:sz="0" w:space="0" w:color="auto"/>
        <w:bottom w:val="none" w:sz="0" w:space="0" w:color="auto"/>
        <w:right w:val="none" w:sz="0" w:space="0" w:color="auto"/>
      </w:divBdr>
    </w:div>
    <w:div w:id="1928267903">
      <w:bodyDiv w:val="1"/>
      <w:marLeft w:val="0"/>
      <w:marRight w:val="0"/>
      <w:marTop w:val="0"/>
      <w:marBottom w:val="0"/>
      <w:divBdr>
        <w:top w:val="none" w:sz="0" w:space="0" w:color="auto"/>
        <w:left w:val="none" w:sz="0" w:space="0" w:color="auto"/>
        <w:bottom w:val="none" w:sz="0" w:space="0" w:color="auto"/>
        <w:right w:val="none" w:sz="0" w:space="0" w:color="auto"/>
      </w:divBdr>
      <w:divsChild>
        <w:div w:id="2112436421">
          <w:marLeft w:val="0"/>
          <w:marRight w:val="1"/>
          <w:marTop w:val="0"/>
          <w:marBottom w:val="0"/>
          <w:divBdr>
            <w:top w:val="none" w:sz="0" w:space="0" w:color="auto"/>
            <w:left w:val="none" w:sz="0" w:space="0" w:color="auto"/>
            <w:bottom w:val="none" w:sz="0" w:space="0" w:color="auto"/>
            <w:right w:val="none" w:sz="0" w:space="0" w:color="auto"/>
          </w:divBdr>
          <w:divsChild>
            <w:div w:id="1514805613">
              <w:marLeft w:val="0"/>
              <w:marRight w:val="0"/>
              <w:marTop w:val="0"/>
              <w:marBottom w:val="0"/>
              <w:divBdr>
                <w:top w:val="none" w:sz="0" w:space="0" w:color="auto"/>
                <w:left w:val="none" w:sz="0" w:space="0" w:color="auto"/>
                <w:bottom w:val="none" w:sz="0" w:space="0" w:color="auto"/>
                <w:right w:val="none" w:sz="0" w:space="0" w:color="auto"/>
              </w:divBdr>
              <w:divsChild>
                <w:div w:id="637613509">
                  <w:marLeft w:val="0"/>
                  <w:marRight w:val="1"/>
                  <w:marTop w:val="0"/>
                  <w:marBottom w:val="0"/>
                  <w:divBdr>
                    <w:top w:val="none" w:sz="0" w:space="0" w:color="auto"/>
                    <w:left w:val="none" w:sz="0" w:space="0" w:color="auto"/>
                    <w:bottom w:val="none" w:sz="0" w:space="0" w:color="auto"/>
                    <w:right w:val="none" w:sz="0" w:space="0" w:color="auto"/>
                  </w:divBdr>
                  <w:divsChild>
                    <w:div w:id="139736462">
                      <w:marLeft w:val="0"/>
                      <w:marRight w:val="0"/>
                      <w:marTop w:val="0"/>
                      <w:marBottom w:val="0"/>
                      <w:divBdr>
                        <w:top w:val="none" w:sz="0" w:space="0" w:color="auto"/>
                        <w:left w:val="none" w:sz="0" w:space="0" w:color="auto"/>
                        <w:bottom w:val="none" w:sz="0" w:space="0" w:color="auto"/>
                        <w:right w:val="none" w:sz="0" w:space="0" w:color="auto"/>
                      </w:divBdr>
                      <w:divsChild>
                        <w:div w:id="659504005">
                          <w:marLeft w:val="0"/>
                          <w:marRight w:val="0"/>
                          <w:marTop w:val="0"/>
                          <w:marBottom w:val="0"/>
                          <w:divBdr>
                            <w:top w:val="none" w:sz="0" w:space="0" w:color="auto"/>
                            <w:left w:val="none" w:sz="0" w:space="0" w:color="auto"/>
                            <w:bottom w:val="none" w:sz="0" w:space="0" w:color="auto"/>
                            <w:right w:val="none" w:sz="0" w:space="0" w:color="auto"/>
                          </w:divBdr>
                          <w:divsChild>
                            <w:div w:id="1562793841">
                              <w:marLeft w:val="0"/>
                              <w:marRight w:val="0"/>
                              <w:marTop w:val="120"/>
                              <w:marBottom w:val="360"/>
                              <w:divBdr>
                                <w:top w:val="none" w:sz="0" w:space="0" w:color="auto"/>
                                <w:left w:val="none" w:sz="0" w:space="0" w:color="auto"/>
                                <w:bottom w:val="none" w:sz="0" w:space="0" w:color="auto"/>
                                <w:right w:val="none" w:sz="0" w:space="0" w:color="auto"/>
                              </w:divBdr>
                              <w:divsChild>
                                <w:div w:id="542987009">
                                  <w:marLeft w:val="0"/>
                                  <w:marRight w:val="0"/>
                                  <w:marTop w:val="0"/>
                                  <w:marBottom w:val="0"/>
                                  <w:divBdr>
                                    <w:top w:val="none" w:sz="0" w:space="0" w:color="auto"/>
                                    <w:left w:val="none" w:sz="0" w:space="0" w:color="auto"/>
                                    <w:bottom w:val="none" w:sz="0" w:space="0" w:color="auto"/>
                                    <w:right w:val="none" w:sz="0" w:space="0" w:color="auto"/>
                                  </w:divBdr>
                                  <w:divsChild>
                                    <w:div w:id="155808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3279010">
      <w:bodyDiv w:val="1"/>
      <w:marLeft w:val="0"/>
      <w:marRight w:val="0"/>
      <w:marTop w:val="0"/>
      <w:marBottom w:val="0"/>
      <w:divBdr>
        <w:top w:val="none" w:sz="0" w:space="0" w:color="auto"/>
        <w:left w:val="none" w:sz="0" w:space="0" w:color="auto"/>
        <w:bottom w:val="none" w:sz="0" w:space="0" w:color="auto"/>
        <w:right w:val="none" w:sz="0" w:space="0" w:color="auto"/>
      </w:divBdr>
    </w:div>
    <w:div w:id="1936867117">
      <w:bodyDiv w:val="1"/>
      <w:marLeft w:val="0"/>
      <w:marRight w:val="0"/>
      <w:marTop w:val="0"/>
      <w:marBottom w:val="0"/>
      <w:divBdr>
        <w:top w:val="none" w:sz="0" w:space="0" w:color="auto"/>
        <w:left w:val="none" w:sz="0" w:space="0" w:color="auto"/>
        <w:bottom w:val="none" w:sz="0" w:space="0" w:color="auto"/>
        <w:right w:val="none" w:sz="0" w:space="0" w:color="auto"/>
      </w:divBdr>
      <w:divsChild>
        <w:div w:id="1485314363">
          <w:marLeft w:val="0"/>
          <w:marRight w:val="1"/>
          <w:marTop w:val="0"/>
          <w:marBottom w:val="0"/>
          <w:divBdr>
            <w:top w:val="none" w:sz="0" w:space="0" w:color="auto"/>
            <w:left w:val="none" w:sz="0" w:space="0" w:color="auto"/>
            <w:bottom w:val="none" w:sz="0" w:space="0" w:color="auto"/>
            <w:right w:val="none" w:sz="0" w:space="0" w:color="auto"/>
          </w:divBdr>
          <w:divsChild>
            <w:div w:id="192623195">
              <w:marLeft w:val="0"/>
              <w:marRight w:val="0"/>
              <w:marTop w:val="0"/>
              <w:marBottom w:val="0"/>
              <w:divBdr>
                <w:top w:val="none" w:sz="0" w:space="0" w:color="auto"/>
                <w:left w:val="none" w:sz="0" w:space="0" w:color="auto"/>
                <w:bottom w:val="none" w:sz="0" w:space="0" w:color="auto"/>
                <w:right w:val="none" w:sz="0" w:space="0" w:color="auto"/>
              </w:divBdr>
              <w:divsChild>
                <w:div w:id="549258">
                  <w:marLeft w:val="0"/>
                  <w:marRight w:val="1"/>
                  <w:marTop w:val="0"/>
                  <w:marBottom w:val="0"/>
                  <w:divBdr>
                    <w:top w:val="none" w:sz="0" w:space="0" w:color="auto"/>
                    <w:left w:val="none" w:sz="0" w:space="0" w:color="auto"/>
                    <w:bottom w:val="none" w:sz="0" w:space="0" w:color="auto"/>
                    <w:right w:val="none" w:sz="0" w:space="0" w:color="auto"/>
                  </w:divBdr>
                  <w:divsChild>
                    <w:div w:id="189611366">
                      <w:marLeft w:val="0"/>
                      <w:marRight w:val="0"/>
                      <w:marTop w:val="0"/>
                      <w:marBottom w:val="0"/>
                      <w:divBdr>
                        <w:top w:val="none" w:sz="0" w:space="0" w:color="auto"/>
                        <w:left w:val="none" w:sz="0" w:space="0" w:color="auto"/>
                        <w:bottom w:val="none" w:sz="0" w:space="0" w:color="auto"/>
                        <w:right w:val="none" w:sz="0" w:space="0" w:color="auto"/>
                      </w:divBdr>
                      <w:divsChild>
                        <w:div w:id="287703908">
                          <w:marLeft w:val="0"/>
                          <w:marRight w:val="0"/>
                          <w:marTop w:val="0"/>
                          <w:marBottom w:val="0"/>
                          <w:divBdr>
                            <w:top w:val="none" w:sz="0" w:space="0" w:color="auto"/>
                            <w:left w:val="none" w:sz="0" w:space="0" w:color="auto"/>
                            <w:bottom w:val="none" w:sz="0" w:space="0" w:color="auto"/>
                            <w:right w:val="none" w:sz="0" w:space="0" w:color="auto"/>
                          </w:divBdr>
                          <w:divsChild>
                            <w:div w:id="1249533342">
                              <w:marLeft w:val="0"/>
                              <w:marRight w:val="0"/>
                              <w:marTop w:val="120"/>
                              <w:marBottom w:val="360"/>
                              <w:divBdr>
                                <w:top w:val="none" w:sz="0" w:space="0" w:color="auto"/>
                                <w:left w:val="none" w:sz="0" w:space="0" w:color="auto"/>
                                <w:bottom w:val="none" w:sz="0" w:space="0" w:color="auto"/>
                                <w:right w:val="none" w:sz="0" w:space="0" w:color="auto"/>
                              </w:divBdr>
                              <w:divsChild>
                                <w:div w:id="1531799785">
                                  <w:marLeft w:val="0"/>
                                  <w:marRight w:val="0"/>
                                  <w:marTop w:val="0"/>
                                  <w:marBottom w:val="0"/>
                                  <w:divBdr>
                                    <w:top w:val="none" w:sz="0" w:space="0" w:color="auto"/>
                                    <w:left w:val="none" w:sz="0" w:space="0" w:color="auto"/>
                                    <w:bottom w:val="none" w:sz="0" w:space="0" w:color="auto"/>
                                    <w:right w:val="none" w:sz="0" w:space="0" w:color="auto"/>
                                  </w:divBdr>
                                  <w:divsChild>
                                    <w:div w:id="213922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7785879">
      <w:bodyDiv w:val="1"/>
      <w:marLeft w:val="0"/>
      <w:marRight w:val="0"/>
      <w:marTop w:val="0"/>
      <w:marBottom w:val="0"/>
      <w:divBdr>
        <w:top w:val="none" w:sz="0" w:space="0" w:color="auto"/>
        <w:left w:val="none" w:sz="0" w:space="0" w:color="auto"/>
        <w:bottom w:val="none" w:sz="0" w:space="0" w:color="auto"/>
        <w:right w:val="none" w:sz="0" w:space="0" w:color="auto"/>
      </w:divBdr>
    </w:div>
    <w:div w:id="1948124943">
      <w:bodyDiv w:val="1"/>
      <w:marLeft w:val="0"/>
      <w:marRight w:val="0"/>
      <w:marTop w:val="0"/>
      <w:marBottom w:val="0"/>
      <w:divBdr>
        <w:top w:val="none" w:sz="0" w:space="0" w:color="auto"/>
        <w:left w:val="none" w:sz="0" w:space="0" w:color="auto"/>
        <w:bottom w:val="none" w:sz="0" w:space="0" w:color="auto"/>
        <w:right w:val="none" w:sz="0" w:space="0" w:color="auto"/>
      </w:divBdr>
      <w:divsChild>
        <w:div w:id="603684432">
          <w:marLeft w:val="0"/>
          <w:marRight w:val="1"/>
          <w:marTop w:val="0"/>
          <w:marBottom w:val="0"/>
          <w:divBdr>
            <w:top w:val="none" w:sz="0" w:space="0" w:color="auto"/>
            <w:left w:val="none" w:sz="0" w:space="0" w:color="auto"/>
            <w:bottom w:val="none" w:sz="0" w:space="0" w:color="auto"/>
            <w:right w:val="none" w:sz="0" w:space="0" w:color="auto"/>
          </w:divBdr>
          <w:divsChild>
            <w:div w:id="2093620073">
              <w:marLeft w:val="0"/>
              <w:marRight w:val="0"/>
              <w:marTop w:val="0"/>
              <w:marBottom w:val="0"/>
              <w:divBdr>
                <w:top w:val="none" w:sz="0" w:space="0" w:color="auto"/>
                <w:left w:val="none" w:sz="0" w:space="0" w:color="auto"/>
                <w:bottom w:val="none" w:sz="0" w:space="0" w:color="auto"/>
                <w:right w:val="none" w:sz="0" w:space="0" w:color="auto"/>
              </w:divBdr>
              <w:divsChild>
                <w:div w:id="1653632441">
                  <w:marLeft w:val="0"/>
                  <w:marRight w:val="1"/>
                  <w:marTop w:val="0"/>
                  <w:marBottom w:val="0"/>
                  <w:divBdr>
                    <w:top w:val="none" w:sz="0" w:space="0" w:color="auto"/>
                    <w:left w:val="none" w:sz="0" w:space="0" w:color="auto"/>
                    <w:bottom w:val="none" w:sz="0" w:space="0" w:color="auto"/>
                    <w:right w:val="none" w:sz="0" w:space="0" w:color="auto"/>
                  </w:divBdr>
                  <w:divsChild>
                    <w:div w:id="1433208171">
                      <w:marLeft w:val="0"/>
                      <w:marRight w:val="0"/>
                      <w:marTop w:val="0"/>
                      <w:marBottom w:val="0"/>
                      <w:divBdr>
                        <w:top w:val="none" w:sz="0" w:space="0" w:color="auto"/>
                        <w:left w:val="none" w:sz="0" w:space="0" w:color="auto"/>
                        <w:bottom w:val="none" w:sz="0" w:space="0" w:color="auto"/>
                        <w:right w:val="none" w:sz="0" w:space="0" w:color="auto"/>
                      </w:divBdr>
                      <w:divsChild>
                        <w:div w:id="2028867394">
                          <w:marLeft w:val="0"/>
                          <w:marRight w:val="0"/>
                          <w:marTop w:val="0"/>
                          <w:marBottom w:val="0"/>
                          <w:divBdr>
                            <w:top w:val="none" w:sz="0" w:space="0" w:color="auto"/>
                            <w:left w:val="none" w:sz="0" w:space="0" w:color="auto"/>
                            <w:bottom w:val="none" w:sz="0" w:space="0" w:color="auto"/>
                            <w:right w:val="none" w:sz="0" w:space="0" w:color="auto"/>
                          </w:divBdr>
                          <w:divsChild>
                            <w:div w:id="50429710">
                              <w:marLeft w:val="0"/>
                              <w:marRight w:val="0"/>
                              <w:marTop w:val="120"/>
                              <w:marBottom w:val="360"/>
                              <w:divBdr>
                                <w:top w:val="none" w:sz="0" w:space="0" w:color="auto"/>
                                <w:left w:val="none" w:sz="0" w:space="0" w:color="auto"/>
                                <w:bottom w:val="none" w:sz="0" w:space="0" w:color="auto"/>
                                <w:right w:val="none" w:sz="0" w:space="0" w:color="auto"/>
                              </w:divBdr>
                              <w:divsChild>
                                <w:div w:id="470753876">
                                  <w:marLeft w:val="0"/>
                                  <w:marRight w:val="0"/>
                                  <w:marTop w:val="0"/>
                                  <w:marBottom w:val="0"/>
                                  <w:divBdr>
                                    <w:top w:val="none" w:sz="0" w:space="0" w:color="auto"/>
                                    <w:left w:val="none" w:sz="0" w:space="0" w:color="auto"/>
                                    <w:bottom w:val="none" w:sz="0" w:space="0" w:color="auto"/>
                                    <w:right w:val="none" w:sz="0" w:space="0" w:color="auto"/>
                                  </w:divBdr>
                                  <w:divsChild>
                                    <w:div w:id="124145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0017247">
      <w:bodyDiv w:val="1"/>
      <w:marLeft w:val="0"/>
      <w:marRight w:val="0"/>
      <w:marTop w:val="0"/>
      <w:marBottom w:val="0"/>
      <w:divBdr>
        <w:top w:val="none" w:sz="0" w:space="0" w:color="auto"/>
        <w:left w:val="none" w:sz="0" w:space="0" w:color="auto"/>
        <w:bottom w:val="none" w:sz="0" w:space="0" w:color="auto"/>
        <w:right w:val="none" w:sz="0" w:space="0" w:color="auto"/>
      </w:divBdr>
    </w:div>
    <w:div w:id="1972247046">
      <w:bodyDiv w:val="1"/>
      <w:marLeft w:val="0"/>
      <w:marRight w:val="0"/>
      <w:marTop w:val="0"/>
      <w:marBottom w:val="0"/>
      <w:divBdr>
        <w:top w:val="none" w:sz="0" w:space="0" w:color="auto"/>
        <w:left w:val="none" w:sz="0" w:space="0" w:color="auto"/>
        <w:bottom w:val="none" w:sz="0" w:space="0" w:color="auto"/>
        <w:right w:val="none" w:sz="0" w:space="0" w:color="auto"/>
      </w:divBdr>
    </w:div>
    <w:div w:id="1974015021">
      <w:bodyDiv w:val="1"/>
      <w:marLeft w:val="0"/>
      <w:marRight w:val="0"/>
      <w:marTop w:val="0"/>
      <w:marBottom w:val="0"/>
      <w:divBdr>
        <w:top w:val="none" w:sz="0" w:space="0" w:color="auto"/>
        <w:left w:val="none" w:sz="0" w:space="0" w:color="auto"/>
        <w:bottom w:val="none" w:sz="0" w:space="0" w:color="auto"/>
        <w:right w:val="none" w:sz="0" w:space="0" w:color="auto"/>
      </w:divBdr>
    </w:div>
    <w:div w:id="2021734879">
      <w:bodyDiv w:val="1"/>
      <w:marLeft w:val="0"/>
      <w:marRight w:val="0"/>
      <w:marTop w:val="0"/>
      <w:marBottom w:val="0"/>
      <w:divBdr>
        <w:top w:val="none" w:sz="0" w:space="0" w:color="auto"/>
        <w:left w:val="none" w:sz="0" w:space="0" w:color="auto"/>
        <w:bottom w:val="none" w:sz="0" w:space="0" w:color="auto"/>
        <w:right w:val="none" w:sz="0" w:space="0" w:color="auto"/>
      </w:divBdr>
    </w:div>
    <w:div w:id="2023891074">
      <w:bodyDiv w:val="1"/>
      <w:marLeft w:val="0"/>
      <w:marRight w:val="0"/>
      <w:marTop w:val="0"/>
      <w:marBottom w:val="0"/>
      <w:divBdr>
        <w:top w:val="none" w:sz="0" w:space="0" w:color="auto"/>
        <w:left w:val="none" w:sz="0" w:space="0" w:color="auto"/>
        <w:bottom w:val="none" w:sz="0" w:space="0" w:color="auto"/>
        <w:right w:val="none" w:sz="0" w:space="0" w:color="auto"/>
      </w:divBdr>
      <w:divsChild>
        <w:div w:id="68386267">
          <w:marLeft w:val="0"/>
          <w:marRight w:val="1"/>
          <w:marTop w:val="0"/>
          <w:marBottom w:val="0"/>
          <w:divBdr>
            <w:top w:val="none" w:sz="0" w:space="0" w:color="auto"/>
            <w:left w:val="none" w:sz="0" w:space="0" w:color="auto"/>
            <w:bottom w:val="none" w:sz="0" w:space="0" w:color="auto"/>
            <w:right w:val="none" w:sz="0" w:space="0" w:color="auto"/>
          </w:divBdr>
          <w:divsChild>
            <w:div w:id="421878904">
              <w:marLeft w:val="0"/>
              <w:marRight w:val="0"/>
              <w:marTop w:val="0"/>
              <w:marBottom w:val="0"/>
              <w:divBdr>
                <w:top w:val="none" w:sz="0" w:space="0" w:color="auto"/>
                <w:left w:val="none" w:sz="0" w:space="0" w:color="auto"/>
                <w:bottom w:val="none" w:sz="0" w:space="0" w:color="auto"/>
                <w:right w:val="none" w:sz="0" w:space="0" w:color="auto"/>
              </w:divBdr>
              <w:divsChild>
                <w:div w:id="212086084">
                  <w:marLeft w:val="0"/>
                  <w:marRight w:val="1"/>
                  <w:marTop w:val="0"/>
                  <w:marBottom w:val="0"/>
                  <w:divBdr>
                    <w:top w:val="none" w:sz="0" w:space="0" w:color="auto"/>
                    <w:left w:val="none" w:sz="0" w:space="0" w:color="auto"/>
                    <w:bottom w:val="none" w:sz="0" w:space="0" w:color="auto"/>
                    <w:right w:val="none" w:sz="0" w:space="0" w:color="auto"/>
                  </w:divBdr>
                  <w:divsChild>
                    <w:div w:id="56904332">
                      <w:marLeft w:val="0"/>
                      <w:marRight w:val="0"/>
                      <w:marTop w:val="0"/>
                      <w:marBottom w:val="0"/>
                      <w:divBdr>
                        <w:top w:val="none" w:sz="0" w:space="0" w:color="auto"/>
                        <w:left w:val="none" w:sz="0" w:space="0" w:color="auto"/>
                        <w:bottom w:val="none" w:sz="0" w:space="0" w:color="auto"/>
                        <w:right w:val="none" w:sz="0" w:space="0" w:color="auto"/>
                      </w:divBdr>
                      <w:divsChild>
                        <w:div w:id="858931018">
                          <w:marLeft w:val="0"/>
                          <w:marRight w:val="0"/>
                          <w:marTop w:val="0"/>
                          <w:marBottom w:val="0"/>
                          <w:divBdr>
                            <w:top w:val="none" w:sz="0" w:space="0" w:color="auto"/>
                            <w:left w:val="none" w:sz="0" w:space="0" w:color="auto"/>
                            <w:bottom w:val="none" w:sz="0" w:space="0" w:color="auto"/>
                            <w:right w:val="none" w:sz="0" w:space="0" w:color="auto"/>
                          </w:divBdr>
                          <w:divsChild>
                            <w:div w:id="820197218">
                              <w:marLeft w:val="0"/>
                              <w:marRight w:val="0"/>
                              <w:marTop w:val="120"/>
                              <w:marBottom w:val="360"/>
                              <w:divBdr>
                                <w:top w:val="none" w:sz="0" w:space="0" w:color="auto"/>
                                <w:left w:val="none" w:sz="0" w:space="0" w:color="auto"/>
                                <w:bottom w:val="none" w:sz="0" w:space="0" w:color="auto"/>
                                <w:right w:val="none" w:sz="0" w:space="0" w:color="auto"/>
                              </w:divBdr>
                              <w:divsChild>
                                <w:div w:id="581376483">
                                  <w:marLeft w:val="0"/>
                                  <w:marRight w:val="0"/>
                                  <w:marTop w:val="0"/>
                                  <w:marBottom w:val="0"/>
                                  <w:divBdr>
                                    <w:top w:val="none" w:sz="0" w:space="0" w:color="auto"/>
                                    <w:left w:val="none" w:sz="0" w:space="0" w:color="auto"/>
                                    <w:bottom w:val="none" w:sz="0" w:space="0" w:color="auto"/>
                                    <w:right w:val="none" w:sz="0" w:space="0" w:color="auto"/>
                                  </w:divBdr>
                                  <w:divsChild>
                                    <w:div w:id="68852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9482338">
      <w:bodyDiv w:val="1"/>
      <w:marLeft w:val="0"/>
      <w:marRight w:val="0"/>
      <w:marTop w:val="0"/>
      <w:marBottom w:val="0"/>
      <w:divBdr>
        <w:top w:val="none" w:sz="0" w:space="0" w:color="auto"/>
        <w:left w:val="none" w:sz="0" w:space="0" w:color="auto"/>
        <w:bottom w:val="none" w:sz="0" w:space="0" w:color="auto"/>
        <w:right w:val="none" w:sz="0" w:space="0" w:color="auto"/>
      </w:divBdr>
      <w:divsChild>
        <w:div w:id="494341037">
          <w:marLeft w:val="0"/>
          <w:marRight w:val="1"/>
          <w:marTop w:val="0"/>
          <w:marBottom w:val="0"/>
          <w:divBdr>
            <w:top w:val="none" w:sz="0" w:space="0" w:color="auto"/>
            <w:left w:val="none" w:sz="0" w:space="0" w:color="auto"/>
            <w:bottom w:val="none" w:sz="0" w:space="0" w:color="auto"/>
            <w:right w:val="none" w:sz="0" w:space="0" w:color="auto"/>
          </w:divBdr>
          <w:divsChild>
            <w:div w:id="1153915367">
              <w:marLeft w:val="0"/>
              <w:marRight w:val="0"/>
              <w:marTop w:val="0"/>
              <w:marBottom w:val="0"/>
              <w:divBdr>
                <w:top w:val="none" w:sz="0" w:space="0" w:color="auto"/>
                <w:left w:val="none" w:sz="0" w:space="0" w:color="auto"/>
                <w:bottom w:val="none" w:sz="0" w:space="0" w:color="auto"/>
                <w:right w:val="none" w:sz="0" w:space="0" w:color="auto"/>
              </w:divBdr>
              <w:divsChild>
                <w:div w:id="1620841342">
                  <w:marLeft w:val="0"/>
                  <w:marRight w:val="1"/>
                  <w:marTop w:val="0"/>
                  <w:marBottom w:val="0"/>
                  <w:divBdr>
                    <w:top w:val="none" w:sz="0" w:space="0" w:color="auto"/>
                    <w:left w:val="none" w:sz="0" w:space="0" w:color="auto"/>
                    <w:bottom w:val="none" w:sz="0" w:space="0" w:color="auto"/>
                    <w:right w:val="none" w:sz="0" w:space="0" w:color="auto"/>
                  </w:divBdr>
                  <w:divsChild>
                    <w:div w:id="382365276">
                      <w:marLeft w:val="0"/>
                      <w:marRight w:val="0"/>
                      <w:marTop w:val="0"/>
                      <w:marBottom w:val="0"/>
                      <w:divBdr>
                        <w:top w:val="none" w:sz="0" w:space="0" w:color="auto"/>
                        <w:left w:val="none" w:sz="0" w:space="0" w:color="auto"/>
                        <w:bottom w:val="none" w:sz="0" w:space="0" w:color="auto"/>
                        <w:right w:val="none" w:sz="0" w:space="0" w:color="auto"/>
                      </w:divBdr>
                      <w:divsChild>
                        <w:div w:id="1152720855">
                          <w:marLeft w:val="0"/>
                          <w:marRight w:val="0"/>
                          <w:marTop w:val="0"/>
                          <w:marBottom w:val="0"/>
                          <w:divBdr>
                            <w:top w:val="none" w:sz="0" w:space="0" w:color="auto"/>
                            <w:left w:val="none" w:sz="0" w:space="0" w:color="auto"/>
                            <w:bottom w:val="none" w:sz="0" w:space="0" w:color="auto"/>
                            <w:right w:val="none" w:sz="0" w:space="0" w:color="auto"/>
                          </w:divBdr>
                          <w:divsChild>
                            <w:div w:id="933395636">
                              <w:marLeft w:val="0"/>
                              <w:marRight w:val="0"/>
                              <w:marTop w:val="120"/>
                              <w:marBottom w:val="360"/>
                              <w:divBdr>
                                <w:top w:val="none" w:sz="0" w:space="0" w:color="auto"/>
                                <w:left w:val="none" w:sz="0" w:space="0" w:color="auto"/>
                                <w:bottom w:val="none" w:sz="0" w:space="0" w:color="auto"/>
                                <w:right w:val="none" w:sz="0" w:space="0" w:color="auto"/>
                              </w:divBdr>
                              <w:divsChild>
                                <w:div w:id="1747726671">
                                  <w:marLeft w:val="0"/>
                                  <w:marRight w:val="0"/>
                                  <w:marTop w:val="0"/>
                                  <w:marBottom w:val="0"/>
                                  <w:divBdr>
                                    <w:top w:val="none" w:sz="0" w:space="0" w:color="auto"/>
                                    <w:left w:val="none" w:sz="0" w:space="0" w:color="auto"/>
                                    <w:bottom w:val="none" w:sz="0" w:space="0" w:color="auto"/>
                                    <w:right w:val="none" w:sz="0" w:space="0" w:color="auto"/>
                                  </w:divBdr>
                                  <w:divsChild>
                                    <w:div w:id="18186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9527875">
      <w:bodyDiv w:val="1"/>
      <w:marLeft w:val="0"/>
      <w:marRight w:val="0"/>
      <w:marTop w:val="0"/>
      <w:marBottom w:val="0"/>
      <w:divBdr>
        <w:top w:val="none" w:sz="0" w:space="0" w:color="auto"/>
        <w:left w:val="none" w:sz="0" w:space="0" w:color="auto"/>
        <w:bottom w:val="none" w:sz="0" w:space="0" w:color="auto"/>
        <w:right w:val="none" w:sz="0" w:space="0" w:color="auto"/>
      </w:divBdr>
    </w:div>
    <w:div w:id="2030984408">
      <w:bodyDiv w:val="1"/>
      <w:marLeft w:val="0"/>
      <w:marRight w:val="0"/>
      <w:marTop w:val="0"/>
      <w:marBottom w:val="0"/>
      <w:divBdr>
        <w:top w:val="none" w:sz="0" w:space="0" w:color="auto"/>
        <w:left w:val="none" w:sz="0" w:space="0" w:color="auto"/>
        <w:bottom w:val="none" w:sz="0" w:space="0" w:color="auto"/>
        <w:right w:val="none" w:sz="0" w:space="0" w:color="auto"/>
      </w:divBdr>
      <w:divsChild>
        <w:div w:id="642809334">
          <w:marLeft w:val="0"/>
          <w:marRight w:val="1"/>
          <w:marTop w:val="0"/>
          <w:marBottom w:val="0"/>
          <w:divBdr>
            <w:top w:val="none" w:sz="0" w:space="0" w:color="auto"/>
            <w:left w:val="none" w:sz="0" w:space="0" w:color="auto"/>
            <w:bottom w:val="none" w:sz="0" w:space="0" w:color="auto"/>
            <w:right w:val="none" w:sz="0" w:space="0" w:color="auto"/>
          </w:divBdr>
          <w:divsChild>
            <w:div w:id="260527741">
              <w:marLeft w:val="0"/>
              <w:marRight w:val="0"/>
              <w:marTop w:val="0"/>
              <w:marBottom w:val="0"/>
              <w:divBdr>
                <w:top w:val="none" w:sz="0" w:space="0" w:color="auto"/>
                <w:left w:val="none" w:sz="0" w:space="0" w:color="auto"/>
                <w:bottom w:val="none" w:sz="0" w:space="0" w:color="auto"/>
                <w:right w:val="none" w:sz="0" w:space="0" w:color="auto"/>
              </w:divBdr>
              <w:divsChild>
                <w:div w:id="38239691">
                  <w:marLeft w:val="0"/>
                  <w:marRight w:val="1"/>
                  <w:marTop w:val="0"/>
                  <w:marBottom w:val="0"/>
                  <w:divBdr>
                    <w:top w:val="none" w:sz="0" w:space="0" w:color="auto"/>
                    <w:left w:val="none" w:sz="0" w:space="0" w:color="auto"/>
                    <w:bottom w:val="none" w:sz="0" w:space="0" w:color="auto"/>
                    <w:right w:val="none" w:sz="0" w:space="0" w:color="auto"/>
                  </w:divBdr>
                  <w:divsChild>
                    <w:div w:id="1669093849">
                      <w:marLeft w:val="0"/>
                      <w:marRight w:val="0"/>
                      <w:marTop w:val="0"/>
                      <w:marBottom w:val="0"/>
                      <w:divBdr>
                        <w:top w:val="none" w:sz="0" w:space="0" w:color="auto"/>
                        <w:left w:val="none" w:sz="0" w:space="0" w:color="auto"/>
                        <w:bottom w:val="none" w:sz="0" w:space="0" w:color="auto"/>
                        <w:right w:val="none" w:sz="0" w:space="0" w:color="auto"/>
                      </w:divBdr>
                      <w:divsChild>
                        <w:div w:id="1507162323">
                          <w:marLeft w:val="0"/>
                          <w:marRight w:val="0"/>
                          <w:marTop w:val="0"/>
                          <w:marBottom w:val="0"/>
                          <w:divBdr>
                            <w:top w:val="none" w:sz="0" w:space="0" w:color="auto"/>
                            <w:left w:val="none" w:sz="0" w:space="0" w:color="auto"/>
                            <w:bottom w:val="none" w:sz="0" w:space="0" w:color="auto"/>
                            <w:right w:val="none" w:sz="0" w:space="0" w:color="auto"/>
                          </w:divBdr>
                          <w:divsChild>
                            <w:div w:id="217128728">
                              <w:marLeft w:val="0"/>
                              <w:marRight w:val="0"/>
                              <w:marTop w:val="120"/>
                              <w:marBottom w:val="360"/>
                              <w:divBdr>
                                <w:top w:val="none" w:sz="0" w:space="0" w:color="auto"/>
                                <w:left w:val="none" w:sz="0" w:space="0" w:color="auto"/>
                                <w:bottom w:val="none" w:sz="0" w:space="0" w:color="auto"/>
                                <w:right w:val="none" w:sz="0" w:space="0" w:color="auto"/>
                              </w:divBdr>
                              <w:divsChild>
                                <w:div w:id="2136026209">
                                  <w:marLeft w:val="0"/>
                                  <w:marRight w:val="0"/>
                                  <w:marTop w:val="0"/>
                                  <w:marBottom w:val="0"/>
                                  <w:divBdr>
                                    <w:top w:val="none" w:sz="0" w:space="0" w:color="auto"/>
                                    <w:left w:val="none" w:sz="0" w:space="0" w:color="auto"/>
                                    <w:bottom w:val="none" w:sz="0" w:space="0" w:color="auto"/>
                                    <w:right w:val="none" w:sz="0" w:space="0" w:color="auto"/>
                                  </w:divBdr>
                                  <w:divsChild>
                                    <w:div w:id="57698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2101790">
      <w:bodyDiv w:val="1"/>
      <w:marLeft w:val="0"/>
      <w:marRight w:val="0"/>
      <w:marTop w:val="0"/>
      <w:marBottom w:val="0"/>
      <w:divBdr>
        <w:top w:val="none" w:sz="0" w:space="0" w:color="auto"/>
        <w:left w:val="none" w:sz="0" w:space="0" w:color="auto"/>
        <w:bottom w:val="none" w:sz="0" w:space="0" w:color="auto"/>
        <w:right w:val="none" w:sz="0" w:space="0" w:color="auto"/>
      </w:divBdr>
      <w:divsChild>
        <w:div w:id="612399439">
          <w:marLeft w:val="0"/>
          <w:marRight w:val="1"/>
          <w:marTop w:val="0"/>
          <w:marBottom w:val="0"/>
          <w:divBdr>
            <w:top w:val="none" w:sz="0" w:space="0" w:color="auto"/>
            <w:left w:val="none" w:sz="0" w:space="0" w:color="auto"/>
            <w:bottom w:val="none" w:sz="0" w:space="0" w:color="auto"/>
            <w:right w:val="none" w:sz="0" w:space="0" w:color="auto"/>
          </w:divBdr>
          <w:divsChild>
            <w:div w:id="214124513">
              <w:marLeft w:val="0"/>
              <w:marRight w:val="0"/>
              <w:marTop w:val="0"/>
              <w:marBottom w:val="0"/>
              <w:divBdr>
                <w:top w:val="none" w:sz="0" w:space="0" w:color="auto"/>
                <w:left w:val="none" w:sz="0" w:space="0" w:color="auto"/>
                <w:bottom w:val="none" w:sz="0" w:space="0" w:color="auto"/>
                <w:right w:val="none" w:sz="0" w:space="0" w:color="auto"/>
              </w:divBdr>
              <w:divsChild>
                <w:div w:id="1016422290">
                  <w:marLeft w:val="0"/>
                  <w:marRight w:val="1"/>
                  <w:marTop w:val="0"/>
                  <w:marBottom w:val="0"/>
                  <w:divBdr>
                    <w:top w:val="none" w:sz="0" w:space="0" w:color="auto"/>
                    <w:left w:val="none" w:sz="0" w:space="0" w:color="auto"/>
                    <w:bottom w:val="none" w:sz="0" w:space="0" w:color="auto"/>
                    <w:right w:val="none" w:sz="0" w:space="0" w:color="auto"/>
                  </w:divBdr>
                  <w:divsChild>
                    <w:div w:id="1860073952">
                      <w:marLeft w:val="0"/>
                      <w:marRight w:val="0"/>
                      <w:marTop w:val="0"/>
                      <w:marBottom w:val="0"/>
                      <w:divBdr>
                        <w:top w:val="none" w:sz="0" w:space="0" w:color="auto"/>
                        <w:left w:val="none" w:sz="0" w:space="0" w:color="auto"/>
                        <w:bottom w:val="none" w:sz="0" w:space="0" w:color="auto"/>
                        <w:right w:val="none" w:sz="0" w:space="0" w:color="auto"/>
                      </w:divBdr>
                      <w:divsChild>
                        <w:div w:id="706180624">
                          <w:marLeft w:val="0"/>
                          <w:marRight w:val="0"/>
                          <w:marTop w:val="0"/>
                          <w:marBottom w:val="0"/>
                          <w:divBdr>
                            <w:top w:val="none" w:sz="0" w:space="0" w:color="auto"/>
                            <w:left w:val="none" w:sz="0" w:space="0" w:color="auto"/>
                            <w:bottom w:val="none" w:sz="0" w:space="0" w:color="auto"/>
                            <w:right w:val="none" w:sz="0" w:space="0" w:color="auto"/>
                          </w:divBdr>
                          <w:divsChild>
                            <w:div w:id="1333491364">
                              <w:marLeft w:val="0"/>
                              <w:marRight w:val="0"/>
                              <w:marTop w:val="120"/>
                              <w:marBottom w:val="360"/>
                              <w:divBdr>
                                <w:top w:val="none" w:sz="0" w:space="0" w:color="auto"/>
                                <w:left w:val="none" w:sz="0" w:space="0" w:color="auto"/>
                                <w:bottom w:val="none" w:sz="0" w:space="0" w:color="auto"/>
                                <w:right w:val="none" w:sz="0" w:space="0" w:color="auto"/>
                              </w:divBdr>
                              <w:divsChild>
                                <w:div w:id="1953629306">
                                  <w:marLeft w:val="0"/>
                                  <w:marRight w:val="0"/>
                                  <w:marTop w:val="0"/>
                                  <w:marBottom w:val="0"/>
                                  <w:divBdr>
                                    <w:top w:val="none" w:sz="0" w:space="0" w:color="auto"/>
                                    <w:left w:val="none" w:sz="0" w:space="0" w:color="auto"/>
                                    <w:bottom w:val="none" w:sz="0" w:space="0" w:color="auto"/>
                                    <w:right w:val="none" w:sz="0" w:space="0" w:color="auto"/>
                                  </w:divBdr>
                                  <w:divsChild>
                                    <w:div w:id="131001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7198473">
      <w:bodyDiv w:val="1"/>
      <w:marLeft w:val="0"/>
      <w:marRight w:val="0"/>
      <w:marTop w:val="0"/>
      <w:marBottom w:val="0"/>
      <w:divBdr>
        <w:top w:val="none" w:sz="0" w:space="0" w:color="auto"/>
        <w:left w:val="none" w:sz="0" w:space="0" w:color="auto"/>
        <w:bottom w:val="none" w:sz="0" w:space="0" w:color="auto"/>
        <w:right w:val="none" w:sz="0" w:space="0" w:color="auto"/>
      </w:divBdr>
      <w:divsChild>
        <w:div w:id="1469087633">
          <w:marLeft w:val="0"/>
          <w:marRight w:val="1"/>
          <w:marTop w:val="0"/>
          <w:marBottom w:val="0"/>
          <w:divBdr>
            <w:top w:val="none" w:sz="0" w:space="0" w:color="auto"/>
            <w:left w:val="none" w:sz="0" w:space="0" w:color="auto"/>
            <w:bottom w:val="none" w:sz="0" w:space="0" w:color="auto"/>
            <w:right w:val="none" w:sz="0" w:space="0" w:color="auto"/>
          </w:divBdr>
          <w:divsChild>
            <w:div w:id="28336904">
              <w:marLeft w:val="0"/>
              <w:marRight w:val="0"/>
              <w:marTop w:val="0"/>
              <w:marBottom w:val="0"/>
              <w:divBdr>
                <w:top w:val="none" w:sz="0" w:space="0" w:color="auto"/>
                <w:left w:val="none" w:sz="0" w:space="0" w:color="auto"/>
                <w:bottom w:val="none" w:sz="0" w:space="0" w:color="auto"/>
                <w:right w:val="none" w:sz="0" w:space="0" w:color="auto"/>
              </w:divBdr>
              <w:divsChild>
                <w:div w:id="346057572">
                  <w:marLeft w:val="0"/>
                  <w:marRight w:val="1"/>
                  <w:marTop w:val="0"/>
                  <w:marBottom w:val="0"/>
                  <w:divBdr>
                    <w:top w:val="none" w:sz="0" w:space="0" w:color="auto"/>
                    <w:left w:val="none" w:sz="0" w:space="0" w:color="auto"/>
                    <w:bottom w:val="none" w:sz="0" w:space="0" w:color="auto"/>
                    <w:right w:val="none" w:sz="0" w:space="0" w:color="auto"/>
                  </w:divBdr>
                  <w:divsChild>
                    <w:div w:id="802699482">
                      <w:marLeft w:val="0"/>
                      <w:marRight w:val="0"/>
                      <w:marTop w:val="0"/>
                      <w:marBottom w:val="0"/>
                      <w:divBdr>
                        <w:top w:val="none" w:sz="0" w:space="0" w:color="auto"/>
                        <w:left w:val="none" w:sz="0" w:space="0" w:color="auto"/>
                        <w:bottom w:val="none" w:sz="0" w:space="0" w:color="auto"/>
                        <w:right w:val="none" w:sz="0" w:space="0" w:color="auto"/>
                      </w:divBdr>
                      <w:divsChild>
                        <w:div w:id="871918110">
                          <w:marLeft w:val="0"/>
                          <w:marRight w:val="0"/>
                          <w:marTop w:val="0"/>
                          <w:marBottom w:val="0"/>
                          <w:divBdr>
                            <w:top w:val="none" w:sz="0" w:space="0" w:color="auto"/>
                            <w:left w:val="none" w:sz="0" w:space="0" w:color="auto"/>
                            <w:bottom w:val="none" w:sz="0" w:space="0" w:color="auto"/>
                            <w:right w:val="none" w:sz="0" w:space="0" w:color="auto"/>
                          </w:divBdr>
                          <w:divsChild>
                            <w:div w:id="1260212861">
                              <w:marLeft w:val="0"/>
                              <w:marRight w:val="0"/>
                              <w:marTop w:val="120"/>
                              <w:marBottom w:val="360"/>
                              <w:divBdr>
                                <w:top w:val="none" w:sz="0" w:space="0" w:color="auto"/>
                                <w:left w:val="none" w:sz="0" w:space="0" w:color="auto"/>
                                <w:bottom w:val="none" w:sz="0" w:space="0" w:color="auto"/>
                                <w:right w:val="none" w:sz="0" w:space="0" w:color="auto"/>
                              </w:divBdr>
                              <w:divsChild>
                                <w:div w:id="897010432">
                                  <w:marLeft w:val="0"/>
                                  <w:marRight w:val="0"/>
                                  <w:marTop w:val="0"/>
                                  <w:marBottom w:val="0"/>
                                  <w:divBdr>
                                    <w:top w:val="none" w:sz="0" w:space="0" w:color="auto"/>
                                    <w:left w:val="none" w:sz="0" w:space="0" w:color="auto"/>
                                    <w:bottom w:val="none" w:sz="0" w:space="0" w:color="auto"/>
                                    <w:right w:val="none" w:sz="0" w:space="0" w:color="auto"/>
                                  </w:divBdr>
                                  <w:divsChild>
                                    <w:div w:id="170960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7466366">
      <w:bodyDiv w:val="1"/>
      <w:marLeft w:val="0"/>
      <w:marRight w:val="0"/>
      <w:marTop w:val="0"/>
      <w:marBottom w:val="0"/>
      <w:divBdr>
        <w:top w:val="none" w:sz="0" w:space="0" w:color="auto"/>
        <w:left w:val="none" w:sz="0" w:space="0" w:color="auto"/>
        <w:bottom w:val="none" w:sz="0" w:space="0" w:color="auto"/>
        <w:right w:val="none" w:sz="0" w:space="0" w:color="auto"/>
      </w:divBdr>
    </w:div>
    <w:div w:id="2060473796">
      <w:bodyDiv w:val="1"/>
      <w:marLeft w:val="0"/>
      <w:marRight w:val="0"/>
      <w:marTop w:val="0"/>
      <w:marBottom w:val="0"/>
      <w:divBdr>
        <w:top w:val="none" w:sz="0" w:space="0" w:color="auto"/>
        <w:left w:val="none" w:sz="0" w:space="0" w:color="auto"/>
        <w:bottom w:val="none" w:sz="0" w:space="0" w:color="auto"/>
        <w:right w:val="none" w:sz="0" w:space="0" w:color="auto"/>
      </w:divBdr>
    </w:div>
    <w:div w:id="2070810170">
      <w:bodyDiv w:val="1"/>
      <w:marLeft w:val="0"/>
      <w:marRight w:val="0"/>
      <w:marTop w:val="0"/>
      <w:marBottom w:val="0"/>
      <w:divBdr>
        <w:top w:val="none" w:sz="0" w:space="0" w:color="auto"/>
        <w:left w:val="none" w:sz="0" w:space="0" w:color="auto"/>
        <w:bottom w:val="none" w:sz="0" w:space="0" w:color="auto"/>
        <w:right w:val="none" w:sz="0" w:space="0" w:color="auto"/>
      </w:divBdr>
    </w:div>
    <w:div w:id="2075664100">
      <w:bodyDiv w:val="1"/>
      <w:marLeft w:val="0"/>
      <w:marRight w:val="0"/>
      <w:marTop w:val="0"/>
      <w:marBottom w:val="0"/>
      <w:divBdr>
        <w:top w:val="none" w:sz="0" w:space="0" w:color="auto"/>
        <w:left w:val="none" w:sz="0" w:space="0" w:color="auto"/>
        <w:bottom w:val="none" w:sz="0" w:space="0" w:color="auto"/>
        <w:right w:val="none" w:sz="0" w:space="0" w:color="auto"/>
      </w:divBdr>
    </w:div>
    <w:div w:id="2100908870">
      <w:bodyDiv w:val="1"/>
      <w:marLeft w:val="0"/>
      <w:marRight w:val="0"/>
      <w:marTop w:val="0"/>
      <w:marBottom w:val="0"/>
      <w:divBdr>
        <w:top w:val="none" w:sz="0" w:space="0" w:color="auto"/>
        <w:left w:val="none" w:sz="0" w:space="0" w:color="auto"/>
        <w:bottom w:val="none" w:sz="0" w:space="0" w:color="auto"/>
        <w:right w:val="none" w:sz="0" w:space="0" w:color="auto"/>
      </w:divBdr>
    </w:div>
    <w:div w:id="2113547674">
      <w:bodyDiv w:val="1"/>
      <w:marLeft w:val="0"/>
      <w:marRight w:val="0"/>
      <w:marTop w:val="0"/>
      <w:marBottom w:val="0"/>
      <w:divBdr>
        <w:top w:val="none" w:sz="0" w:space="0" w:color="auto"/>
        <w:left w:val="none" w:sz="0" w:space="0" w:color="auto"/>
        <w:bottom w:val="none" w:sz="0" w:space="0" w:color="auto"/>
        <w:right w:val="none" w:sz="0" w:space="0" w:color="auto"/>
      </w:divBdr>
    </w:div>
    <w:div w:id="2131704747">
      <w:bodyDiv w:val="1"/>
      <w:marLeft w:val="0"/>
      <w:marRight w:val="0"/>
      <w:marTop w:val="0"/>
      <w:marBottom w:val="0"/>
      <w:divBdr>
        <w:top w:val="none" w:sz="0" w:space="0" w:color="auto"/>
        <w:left w:val="none" w:sz="0" w:space="0" w:color="auto"/>
        <w:bottom w:val="none" w:sz="0" w:space="0" w:color="auto"/>
        <w:right w:val="none" w:sz="0" w:space="0" w:color="auto"/>
      </w:divBdr>
      <w:divsChild>
        <w:div w:id="93717828">
          <w:marLeft w:val="0"/>
          <w:marRight w:val="0"/>
          <w:marTop w:val="0"/>
          <w:marBottom w:val="0"/>
          <w:divBdr>
            <w:top w:val="none" w:sz="0" w:space="0" w:color="auto"/>
            <w:left w:val="none" w:sz="0" w:space="0" w:color="auto"/>
            <w:bottom w:val="none" w:sz="0" w:space="0" w:color="auto"/>
            <w:right w:val="none" w:sz="0" w:space="0" w:color="auto"/>
          </w:divBdr>
          <w:divsChild>
            <w:div w:id="7685685">
              <w:marLeft w:val="0"/>
              <w:marRight w:val="0"/>
              <w:marTop w:val="0"/>
              <w:marBottom w:val="0"/>
              <w:divBdr>
                <w:top w:val="none" w:sz="0" w:space="0" w:color="auto"/>
                <w:left w:val="none" w:sz="0" w:space="0" w:color="auto"/>
                <w:bottom w:val="none" w:sz="0" w:space="0" w:color="auto"/>
                <w:right w:val="none" w:sz="0" w:space="0" w:color="auto"/>
              </w:divBdr>
              <w:divsChild>
                <w:div w:id="545146511">
                  <w:marLeft w:val="0"/>
                  <w:marRight w:val="0"/>
                  <w:marTop w:val="0"/>
                  <w:marBottom w:val="0"/>
                  <w:divBdr>
                    <w:top w:val="none" w:sz="0" w:space="0" w:color="auto"/>
                    <w:left w:val="none" w:sz="0" w:space="0" w:color="auto"/>
                    <w:bottom w:val="none" w:sz="0" w:space="0" w:color="auto"/>
                    <w:right w:val="none" w:sz="0" w:space="0" w:color="auto"/>
                  </w:divBdr>
                </w:div>
                <w:div w:id="145575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496808">
      <w:bodyDiv w:val="1"/>
      <w:marLeft w:val="0"/>
      <w:marRight w:val="0"/>
      <w:marTop w:val="0"/>
      <w:marBottom w:val="0"/>
      <w:divBdr>
        <w:top w:val="none" w:sz="0" w:space="0" w:color="auto"/>
        <w:left w:val="none" w:sz="0" w:space="0" w:color="auto"/>
        <w:bottom w:val="none" w:sz="0" w:space="0" w:color="auto"/>
        <w:right w:val="none" w:sz="0" w:space="0" w:color="auto"/>
      </w:divBdr>
    </w:div>
    <w:div w:id="2145731240">
      <w:bodyDiv w:val="1"/>
      <w:marLeft w:val="0"/>
      <w:marRight w:val="0"/>
      <w:marTop w:val="0"/>
      <w:marBottom w:val="0"/>
      <w:divBdr>
        <w:top w:val="none" w:sz="0" w:space="0" w:color="auto"/>
        <w:left w:val="none" w:sz="0" w:space="0" w:color="auto"/>
        <w:bottom w:val="none" w:sz="0" w:space="0" w:color="auto"/>
        <w:right w:val="none" w:sz="0" w:space="0" w:color="auto"/>
      </w:divBdr>
      <w:divsChild>
        <w:div w:id="1451582027">
          <w:marLeft w:val="0"/>
          <w:marRight w:val="1"/>
          <w:marTop w:val="0"/>
          <w:marBottom w:val="0"/>
          <w:divBdr>
            <w:top w:val="none" w:sz="0" w:space="0" w:color="auto"/>
            <w:left w:val="none" w:sz="0" w:space="0" w:color="auto"/>
            <w:bottom w:val="none" w:sz="0" w:space="0" w:color="auto"/>
            <w:right w:val="none" w:sz="0" w:space="0" w:color="auto"/>
          </w:divBdr>
          <w:divsChild>
            <w:div w:id="400176167">
              <w:marLeft w:val="0"/>
              <w:marRight w:val="0"/>
              <w:marTop w:val="0"/>
              <w:marBottom w:val="0"/>
              <w:divBdr>
                <w:top w:val="none" w:sz="0" w:space="0" w:color="auto"/>
                <w:left w:val="none" w:sz="0" w:space="0" w:color="auto"/>
                <w:bottom w:val="none" w:sz="0" w:space="0" w:color="auto"/>
                <w:right w:val="none" w:sz="0" w:space="0" w:color="auto"/>
              </w:divBdr>
              <w:divsChild>
                <w:div w:id="661394694">
                  <w:marLeft w:val="0"/>
                  <w:marRight w:val="1"/>
                  <w:marTop w:val="0"/>
                  <w:marBottom w:val="0"/>
                  <w:divBdr>
                    <w:top w:val="none" w:sz="0" w:space="0" w:color="auto"/>
                    <w:left w:val="none" w:sz="0" w:space="0" w:color="auto"/>
                    <w:bottom w:val="none" w:sz="0" w:space="0" w:color="auto"/>
                    <w:right w:val="none" w:sz="0" w:space="0" w:color="auto"/>
                  </w:divBdr>
                  <w:divsChild>
                    <w:div w:id="1989091071">
                      <w:marLeft w:val="0"/>
                      <w:marRight w:val="0"/>
                      <w:marTop w:val="0"/>
                      <w:marBottom w:val="0"/>
                      <w:divBdr>
                        <w:top w:val="none" w:sz="0" w:space="0" w:color="auto"/>
                        <w:left w:val="none" w:sz="0" w:space="0" w:color="auto"/>
                        <w:bottom w:val="none" w:sz="0" w:space="0" w:color="auto"/>
                        <w:right w:val="none" w:sz="0" w:space="0" w:color="auto"/>
                      </w:divBdr>
                      <w:divsChild>
                        <w:div w:id="1480993641">
                          <w:marLeft w:val="0"/>
                          <w:marRight w:val="0"/>
                          <w:marTop w:val="0"/>
                          <w:marBottom w:val="0"/>
                          <w:divBdr>
                            <w:top w:val="none" w:sz="0" w:space="0" w:color="auto"/>
                            <w:left w:val="none" w:sz="0" w:space="0" w:color="auto"/>
                            <w:bottom w:val="none" w:sz="0" w:space="0" w:color="auto"/>
                            <w:right w:val="none" w:sz="0" w:space="0" w:color="auto"/>
                          </w:divBdr>
                          <w:divsChild>
                            <w:div w:id="241330052">
                              <w:marLeft w:val="0"/>
                              <w:marRight w:val="0"/>
                              <w:marTop w:val="120"/>
                              <w:marBottom w:val="360"/>
                              <w:divBdr>
                                <w:top w:val="none" w:sz="0" w:space="0" w:color="auto"/>
                                <w:left w:val="none" w:sz="0" w:space="0" w:color="auto"/>
                                <w:bottom w:val="none" w:sz="0" w:space="0" w:color="auto"/>
                                <w:right w:val="none" w:sz="0" w:space="0" w:color="auto"/>
                              </w:divBdr>
                              <w:divsChild>
                                <w:div w:id="1990207574">
                                  <w:marLeft w:val="0"/>
                                  <w:marRight w:val="0"/>
                                  <w:marTop w:val="0"/>
                                  <w:marBottom w:val="0"/>
                                  <w:divBdr>
                                    <w:top w:val="none" w:sz="0" w:space="0" w:color="auto"/>
                                    <w:left w:val="none" w:sz="0" w:space="0" w:color="auto"/>
                                    <w:bottom w:val="none" w:sz="0" w:space="0" w:color="auto"/>
                                    <w:right w:val="none" w:sz="0" w:space="0" w:color="auto"/>
                                  </w:divBdr>
                                  <w:divsChild>
                                    <w:div w:id="12071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hart" Target="charts/chart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Nkv\Desktop\UIC%202014\HCC%20Jan%203\COD%20FINAL%20table%202.26.1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Sheet1!$G$24</c:f>
              <c:strCache>
                <c:ptCount val="1"/>
                <c:pt idx="0">
                  <c:v>HCC (n=11)</c:v>
                </c:pt>
              </c:strCache>
            </c:strRef>
          </c:tx>
          <c:invertIfNegative val="0"/>
          <c:cat>
            <c:strRef>
              <c:f>Sheet1!$F$25:$F$29</c:f>
              <c:strCache>
                <c:ptCount val="5"/>
                <c:pt idx="0">
                  <c:v>Hispanic (n=9)</c:v>
                </c:pt>
                <c:pt idx="2">
                  <c:v>African American (n=15)</c:v>
                </c:pt>
                <c:pt idx="4">
                  <c:v>White (n=25)</c:v>
                </c:pt>
              </c:strCache>
            </c:strRef>
          </c:cat>
          <c:val>
            <c:numRef>
              <c:f>Sheet1!$G$25:$G$29</c:f>
              <c:numCache>
                <c:formatCode>General</c:formatCode>
                <c:ptCount val="5"/>
                <c:pt idx="0" formatCode="0.00">
                  <c:v>0.222222222222222</c:v>
                </c:pt>
                <c:pt idx="2" formatCode="0.00">
                  <c:v>0.4</c:v>
                </c:pt>
                <c:pt idx="4" formatCode="0.00">
                  <c:v>0.12</c:v>
                </c:pt>
              </c:numCache>
            </c:numRef>
          </c:val>
        </c:ser>
        <c:ser>
          <c:idx val="1"/>
          <c:order val="1"/>
          <c:tx>
            <c:strRef>
              <c:f>Sheet1!$H$24</c:f>
              <c:strCache>
                <c:ptCount val="1"/>
                <c:pt idx="0">
                  <c:v>Cirrhosis (n=19)</c:v>
                </c:pt>
              </c:strCache>
            </c:strRef>
          </c:tx>
          <c:invertIfNegative val="0"/>
          <c:cat>
            <c:strRef>
              <c:f>Sheet1!$F$25:$F$29</c:f>
              <c:strCache>
                <c:ptCount val="5"/>
                <c:pt idx="0">
                  <c:v>Hispanic (n=9)</c:v>
                </c:pt>
                <c:pt idx="2">
                  <c:v>African American (n=15)</c:v>
                </c:pt>
                <c:pt idx="4">
                  <c:v>White (n=25)</c:v>
                </c:pt>
              </c:strCache>
            </c:strRef>
          </c:cat>
          <c:val>
            <c:numRef>
              <c:f>Sheet1!$H$25:$H$29</c:f>
              <c:numCache>
                <c:formatCode>General</c:formatCode>
                <c:ptCount val="5"/>
                <c:pt idx="0" formatCode="0.00">
                  <c:v>0.222222222222222</c:v>
                </c:pt>
                <c:pt idx="2" formatCode="0.00">
                  <c:v>0.466666666666667</c:v>
                </c:pt>
                <c:pt idx="4" formatCode="0.00">
                  <c:v>0.4</c:v>
                </c:pt>
              </c:numCache>
            </c:numRef>
          </c:val>
        </c:ser>
        <c:ser>
          <c:idx val="2"/>
          <c:order val="2"/>
          <c:tx>
            <c:strRef>
              <c:f>Sheet1!$I$24</c:f>
              <c:strCache>
                <c:ptCount val="1"/>
                <c:pt idx="0">
                  <c:v>*Other (n=11)</c:v>
                </c:pt>
              </c:strCache>
            </c:strRef>
          </c:tx>
          <c:invertIfNegative val="0"/>
          <c:cat>
            <c:strRef>
              <c:f>Sheet1!$F$25:$F$29</c:f>
              <c:strCache>
                <c:ptCount val="5"/>
                <c:pt idx="0">
                  <c:v>Hispanic (n=9)</c:v>
                </c:pt>
                <c:pt idx="2">
                  <c:v>African American (n=15)</c:v>
                </c:pt>
                <c:pt idx="4">
                  <c:v>White (n=25)</c:v>
                </c:pt>
              </c:strCache>
            </c:strRef>
          </c:cat>
          <c:val>
            <c:numRef>
              <c:f>Sheet1!$I$25:$I$29</c:f>
              <c:numCache>
                <c:formatCode>General</c:formatCode>
                <c:ptCount val="5"/>
                <c:pt idx="0" formatCode="0.00">
                  <c:v>0.444444444444444</c:v>
                </c:pt>
                <c:pt idx="2" formatCode="0.00">
                  <c:v>0.133333333333333</c:v>
                </c:pt>
                <c:pt idx="4" formatCode="0.00">
                  <c:v>0.2</c:v>
                </c:pt>
              </c:numCache>
            </c:numRef>
          </c:val>
        </c:ser>
        <c:ser>
          <c:idx val="3"/>
          <c:order val="3"/>
          <c:tx>
            <c:strRef>
              <c:f>Sheet1!$J$24</c:f>
              <c:strCache>
                <c:ptCount val="1"/>
                <c:pt idx="0">
                  <c:v>Unknown (n=8)</c:v>
                </c:pt>
              </c:strCache>
            </c:strRef>
          </c:tx>
          <c:invertIfNegative val="0"/>
          <c:dLbls>
            <c:dLbl>
              <c:idx val="2"/>
              <c:layout>
                <c:manualLayout>
                  <c:x val="-0.455979643765903"/>
                  <c:y val="0.773148148148148"/>
                </c:manualLayout>
              </c:layout>
              <c:spPr>
                <a:noFill/>
              </c:spPr>
              <c:txPr>
                <a:bodyPr/>
                <a:lstStyle/>
                <a:p>
                  <a:pPr>
                    <a:defRPr>
                      <a:solidFill>
                        <a:schemeClr val="bg1"/>
                      </a:solidFill>
                    </a:defRPr>
                  </a:pPr>
                  <a:endParaRPr lang="en-US"/>
                </a:p>
              </c:txPr>
              <c:dLblPos val="ctr"/>
              <c:showLegendKey val="0"/>
              <c:showVal val="1"/>
              <c:showCatName val="0"/>
              <c:showSerName val="0"/>
              <c:showPercent val="0"/>
              <c:showBubbleSize val="0"/>
            </c:dLbl>
            <c:spPr>
              <a:noFill/>
            </c:spPr>
            <c:dLblPos val="ctr"/>
            <c:showLegendKey val="0"/>
            <c:showVal val="1"/>
            <c:showCatName val="0"/>
            <c:showSerName val="0"/>
            <c:showPercent val="0"/>
            <c:showBubbleSize val="0"/>
            <c:showLeaderLines val="0"/>
          </c:dLbls>
          <c:cat>
            <c:strRef>
              <c:f>Sheet1!$F$25:$F$29</c:f>
              <c:strCache>
                <c:ptCount val="5"/>
                <c:pt idx="0">
                  <c:v>Hispanic (n=9)</c:v>
                </c:pt>
                <c:pt idx="2">
                  <c:v>African American (n=15)</c:v>
                </c:pt>
                <c:pt idx="4">
                  <c:v>White (n=25)</c:v>
                </c:pt>
              </c:strCache>
            </c:strRef>
          </c:cat>
          <c:val>
            <c:numRef>
              <c:f>Sheet1!$J$25:$J$29</c:f>
              <c:numCache>
                <c:formatCode>General</c:formatCode>
                <c:ptCount val="5"/>
                <c:pt idx="0" formatCode="0.00">
                  <c:v>0.111111111111111</c:v>
                </c:pt>
                <c:pt idx="2" formatCode="0.00">
                  <c:v>0.0</c:v>
                </c:pt>
                <c:pt idx="4" formatCode="0.00">
                  <c:v>0.28</c:v>
                </c:pt>
              </c:numCache>
            </c:numRef>
          </c:val>
        </c:ser>
        <c:dLbls>
          <c:dLblPos val="ctr"/>
          <c:showLegendKey val="0"/>
          <c:showVal val="1"/>
          <c:showCatName val="0"/>
          <c:showSerName val="0"/>
          <c:showPercent val="0"/>
          <c:showBubbleSize val="0"/>
        </c:dLbls>
        <c:gapWidth val="150"/>
        <c:overlap val="100"/>
        <c:axId val="-2099988936"/>
        <c:axId val="-2099430520"/>
      </c:barChart>
      <c:catAx>
        <c:axId val="-2099988936"/>
        <c:scaling>
          <c:orientation val="minMax"/>
        </c:scaling>
        <c:delete val="0"/>
        <c:axPos val="b"/>
        <c:title>
          <c:tx>
            <c:rich>
              <a:bodyPr/>
              <a:lstStyle/>
              <a:p>
                <a:pPr>
                  <a:defRPr/>
                </a:pPr>
                <a:r>
                  <a:rPr lang="en-US"/>
                  <a:t>Race (n)</a:t>
                </a:r>
              </a:p>
            </c:rich>
          </c:tx>
          <c:layout/>
          <c:overlay val="0"/>
        </c:title>
        <c:majorTickMark val="out"/>
        <c:minorTickMark val="none"/>
        <c:tickLblPos val="nextTo"/>
        <c:crossAx val="-2099430520"/>
        <c:crosses val="autoZero"/>
        <c:auto val="1"/>
        <c:lblAlgn val="ctr"/>
        <c:lblOffset val="100"/>
        <c:noMultiLvlLbl val="0"/>
      </c:catAx>
      <c:valAx>
        <c:axId val="-2099430520"/>
        <c:scaling>
          <c:orientation val="minMax"/>
        </c:scaling>
        <c:delete val="0"/>
        <c:axPos val="l"/>
        <c:majorGridlines/>
        <c:title>
          <c:tx>
            <c:rich>
              <a:bodyPr rot="-5400000" vert="horz"/>
              <a:lstStyle/>
              <a:p>
                <a:pPr>
                  <a:defRPr/>
                </a:pPr>
                <a:r>
                  <a:rPr lang="en-US"/>
                  <a:t>Percentage, Cause of Death</a:t>
                </a:r>
              </a:p>
            </c:rich>
          </c:tx>
          <c:layout/>
          <c:overlay val="0"/>
        </c:title>
        <c:numFmt formatCode="0%" sourceLinked="1"/>
        <c:majorTickMark val="out"/>
        <c:minorTickMark val="none"/>
        <c:tickLblPos val="nextTo"/>
        <c:crossAx val="-2099988936"/>
        <c:crosses val="autoZero"/>
        <c:crossBetween val="between"/>
      </c:valAx>
    </c:plotArea>
    <c:legend>
      <c:legendPos val="b"/>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2242B-FF05-484A-8A99-58572488D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34</Pages>
  <Words>11842</Words>
  <Characters>67500</Characters>
  <Application>Microsoft Macintosh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LUHS</Company>
  <LinksUpToDate>false</LinksUpToDate>
  <CharactersWithSpaces>79184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Nkv</dc:creator>
  <cp:lastModifiedBy>Na Ma</cp:lastModifiedBy>
  <cp:revision>2</cp:revision>
  <cp:lastPrinted>2014-03-22T15:46:00Z</cp:lastPrinted>
  <dcterms:created xsi:type="dcterms:W3CDTF">2017-01-17T00:23:00Z</dcterms:created>
  <dcterms:modified xsi:type="dcterms:W3CDTF">2017-01-17T00:23:00Z</dcterms:modified>
</cp:coreProperties>
</file>