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8ECB2" w14:textId="77777777" w:rsidR="00E938CD" w:rsidRPr="0077019F" w:rsidRDefault="00E938CD" w:rsidP="005E294C">
      <w:pPr>
        <w:pStyle w:val="10"/>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636"/>
      <w:bookmarkStart w:id="10" w:name="OLE_LINK654"/>
      <w:bookmarkStart w:id="11" w:name="OLE_LINK849"/>
      <w:bookmarkStart w:id="12" w:name="OLE_LINK939"/>
      <w:bookmarkStart w:id="13" w:name="OLE_LINK12"/>
      <w:bookmarkStart w:id="14" w:name="OLE_LINK35"/>
      <w:bookmarkStart w:id="15" w:name="_GoBack"/>
      <w:bookmarkEnd w:id="15"/>
      <w:r w:rsidRPr="0077019F">
        <w:rPr>
          <w:rFonts w:ascii="Book Antiqua" w:hAnsi="Book Antiqua" w:cs="Times New Roman"/>
          <w:b/>
          <w:color w:val="auto"/>
          <w:sz w:val="24"/>
          <w:szCs w:val="24"/>
          <w:highlight w:val="white"/>
          <w:lang w:val="en-US" w:eastAsia="zh-CN"/>
        </w:rPr>
        <w:t xml:space="preserve">Name of </w:t>
      </w:r>
      <w:r w:rsidRPr="0077019F">
        <w:rPr>
          <w:rFonts w:ascii="Book Antiqua" w:hAnsi="Book Antiqua" w:cs="Times New Roman"/>
          <w:b/>
          <w:caps/>
          <w:color w:val="auto"/>
          <w:sz w:val="24"/>
          <w:szCs w:val="24"/>
          <w:highlight w:val="white"/>
          <w:lang w:val="en-US" w:eastAsia="zh-CN"/>
        </w:rPr>
        <w:t>j</w:t>
      </w:r>
      <w:r w:rsidRPr="0077019F">
        <w:rPr>
          <w:rFonts w:ascii="Book Antiqua" w:hAnsi="Book Antiqua" w:cs="Times New Roman"/>
          <w:b/>
          <w:color w:val="auto"/>
          <w:sz w:val="24"/>
          <w:szCs w:val="24"/>
          <w:highlight w:val="white"/>
          <w:lang w:val="en-US" w:eastAsia="zh-CN"/>
        </w:rPr>
        <w:t xml:space="preserve">ournal: </w:t>
      </w:r>
      <w:bookmarkStart w:id="16" w:name="OLE_LINK718"/>
      <w:bookmarkStart w:id="17" w:name="OLE_LINK719"/>
      <w:r w:rsidRPr="0077019F">
        <w:rPr>
          <w:rFonts w:ascii="Book Antiqua" w:hAnsi="Book Antiqua" w:cs="Times New Roman"/>
          <w:b/>
          <w:i/>
          <w:color w:val="auto"/>
          <w:sz w:val="24"/>
          <w:szCs w:val="24"/>
          <w:highlight w:val="white"/>
          <w:lang w:val="en-US" w:eastAsia="zh-CN"/>
        </w:rPr>
        <w:t>World Journal of Gastroenterology</w:t>
      </w:r>
      <w:bookmarkEnd w:id="16"/>
      <w:bookmarkEnd w:id="17"/>
    </w:p>
    <w:p w14:paraId="7EAD62DE" w14:textId="5D34FCEC" w:rsidR="00E938CD" w:rsidRPr="0077019F" w:rsidRDefault="00E938CD" w:rsidP="005E294C">
      <w:pPr>
        <w:pStyle w:val="10"/>
        <w:snapToGrid w:val="0"/>
        <w:spacing w:line="360" w:lineRule="auto"/>
        <w:jc w:val="both"/>
        <w:rPr>
          <w:rFonts w:ascii="Book Antiqua" w:hAnsi="Book Antiqua" w:cs="Times New Roman"/>
          <w:b/>
          <w:i/>
          <w:color w:val="auto"/>
          <w:sz w:val="24"/>
          <w:szCs w:val="24"/>
          <w:highlight w:val="white"/>
          <w:lang w:val="en-US" w:eastAsia="zh-CN"/>
        </w:rPr>
      </w:pPr>
      <w:bookmarkStart w:id="18" w:name="OLE_LINK485"/>
      <w:bookmarkStart w:id="19" w:name="OLE_LINK486"/>
      <w:bookmarkStart w:id="20" w:name="OLE_LINK661"/>
      <w:bookmarkStart w:id="21" w:name="OLE_LINK768"/>
      <w:bookmarkStart w:id="22" w:name="OLE_LINK514"/>
      <w:bookmarkStart w:id="23" w:name="OLE_LINK515"/>
      <w:r w:rsidRPr="0077019F">
        <w:rPr>
          <w:rFonts w:ascii="Book Antiqua" w:hAnsi="Book Antiqua" w:cs="Times New Roman"/>
          <w:b/>
          <w:color w:val="auto"/>
          <w:sz w:val="24"/>
          <w:szCs w:val="24"/>
          <w:highlight w:val="white"/>
          <w:lang w:eastAsia="zh-CN"/>
        </w:rPr>
        <w:t>Manuscript NO:</w:t>
      </w:r>
      <w:bookmarkEnd w:id="18"/>
      <w:bookmarkEnd w:id="19"/>
      <w:bookmarkEnd w:id="20"/>
      <w:bookmarkEnd w:id="21"/>
      <w:r w:rsidRPr="0077019F">
        <w:rPr>
          <w:rFonts w:ascii="Book Antiqua" w:hAnsi="Book Antiqua" w:cs="Times New Roman"/>
          <w:b/>
          <w:color w:val="auto"/>
          <w:sz w:val="24"/>
          <w:szCs w:val="24"/>
          <w:highlight w:val="white"/>
          <w:lang w:eastAsia="zh-CN"/>
        </w:rPr>
        <w:t xml:space="preserve"> </w:t>
      </w:r>
      <w:r w:rsidR="000C4289" w:rsidRPr="0077019F">
        <w:rPr>
          <w:rFonts w:ascii="Book Antiqua" w:hAnsi="Book Antiqua" w:cs="Times New Roman"/>
          <w:b/>
          <w:color w:val="auto"/>
          <w:sz w:val="24"/>
          <w:szCs w:val="24"/>
          <w:highlight w:val="white"/>
          <w:lang w:eastAsia="zh-CN"/>
        </w:rPr>
        <w:t>30352</w:t>
      </w:r>
    </w:p>
    <w:p w14:paraId="5CB6E8BD" w14:textId="77777777" w:rsidR="00812A1E" w:rsidRPr="0077019F" w:rsidRDefault="00E938CD" w:rsidP="005E294C">
      <w:pPr>
        <w:spacing w:after="0" w:line="360" w:lineRule="auto"/>
        <w:jc w:val="both"/>
        <w:rPr>
          <w:rFonts w:ascii="Book Antiqua" w:hAnsi="Book Antiqua"/>
          <w:b/>
          <w:sz w:val="24"/>
          <w:szCs w:val="24"/>
          <w:lang w:val="it-IT"/>
        </w:rPr>
      </w:pPr>
      <w:bookmarkStart w:id="24" w:name="OLE_LINK511"/>
      <w:bookmarkStart w:id="25" w:name="OLE_LINK512"/>
      <w:bookmarkEnd w:id="22"/>
      <w:bookmarkEnd w:id="23"/>
      <w:r w:rsidRPr="0077019F">
        <w:rPr>
          <w:rFonts w:ascii="Book Antiqua" w:hAnsi="Book Antiqua"/>
          <w:b/>
          <w:sz w:val="24"/>
          <w:szCs w:val="24"/>
          <w:highlight w:val="white"/>
          <w:lang w:val="it-IT"/>
        </w:rPr>
        <w:t xml:space="preserve">Manuscript </w:t>
      </w:r>
      <w:r w:rsidRPr="0077019F">
        <w:rPr>
          <w:rFonts w:ascii="Book Antiqua" w:hAnsi="Book Antiqua"/>
          <w:b/>
          <w:caps/>
          <w:sz w:val="24"/>
          <w:szCs w:val="24"/>
          <w:highlight w:val="white"/>
        </w:rPr>
        <w:t>t</w:t>
      </w:r>
      <w:r w:rsidRPr="0077019F">
        <w:rPr>
          <w:rFonts w:ascii="Book Antiqua" w:hAnsi="Book Antiqua"/>
          <w:b/>
          <w:sz w:val="24"/>
          <w:szCs w:val="24"/>
          <w:highlight w:val="white"/>
          <w:lang w:val="it-IT"/>
        </w:rPr>
        <w:t>ype</w:t>
      </w:r>
      <w:r w:rsidRPr="0077019F">
        <w:rPr>
          <w:rFonts w:ascii="Book Antiqua" w:hAnsi="Book Antiqua"/>
          <w:b/>
          <w:sz w:val="24"/>
          <w:szCs w:val="24"/>
          <w:lang w:val="it-IT"/>
        </w:rPr>
        <w:t>:</w:t>
      </w:r>
      <w:bookmarkEnd w:id="0"/>
      <w:bookmarkEnd w:id="1"/>
      <w:bookmarkEnd w:id="2"/>
      <w:bookmarkEnd w:id="3"/>
      <w:bookmarkEnd w:id="4"/>
      <w:bookmarkEnd w:id="5"/>
      <w:bookmarkEnd w:id="6"/>
      <w:bookmarkEnd w:id="7"/>
      <w:bookmarkEnd w:id="8"/>
      <w:r w:rsidR="0062398B" w:rsidRPr="0077019F">
        <w:rPr>
          <w:rFonts w:ascii="Book Antiqua" w:hAnsi="Book Antiqua"/>
          <w:b/>
          <w:sz w:val="24"/>
          <w:szCs w:val="24"/>
          <w:lang w:val="it-IT"/>
        </w:rPr>
        <w:t xml:space="preserve"> </w:t>
      </w:r>
      <w:r w:rsidR="00812A1E" w:rsidRPr="0077019F">
        <w:rPr>
          <w:rFonts w:ascii="Book Antiqua" w:hAnsi="Book Antiqua"/>
          <w:b/>
          <w:sz w:val="24"/>
          <w:szCs w:val="24"/>
        </w:rPr>
        <w:t>ORIGINAL ARTICLE</w:t>
      </w:r>
    </w:p>
    <w:p w14:paraId="700B91DE" w14:textId="77777777" w:rsidR="00812A1E" w:rsidRPr="0077019F" w:rsidRDefault="00812A1E" w:rsidP="005E294C">
      <w:pPr>
        <w:spacing w:after="0" w:line="360" w:lineRule="auto"/>
        <w:jc w:val="both"/>
        <w:rPr>
          <w:rFonts w:ascii="Book Antiqua" w:hAnsi="Book Antiqua"/>
          <w:b/>
          <w:i/>
          <w:sz w:val="24"/>
          <w:szCs w:val="24"/>
          <w:lang w:val="it-IT"/>
        </w:rPr>
      </w:pPr>
    </w:p>
    <w:p w14:paraId="06E7F17B" w14:textId="77777777" w:rsidR="00E938CD" w:rsidRPr="0077019F" w:rsidRDefault="0062398B" w:rsidP="005E294C">
      <w:pPr>
        <w:spacing w:after="0" w:line="360" w:lineRule="auto"/>
        <w:jc w:val="both"/>
        <w:rPr>
          <w:rFonts w:ascii="Book Antiqua" w:hAnsi="Book Antiqua"/>
          <w:b/>
          <w:i/>
          <w:sz w:val="24"/>
          <w:szCs w:val="24"/>
          <w:lang w:val="it-IT"/>
        </w:rPr>
      </w:pPr>
      <w:r w:rsidRPr="0077019F">
        <w:rPr>
          <w:rFonts w:ascii="Book Antiqua" w:hAnsi="Book Antiqua"/>
          <w:b/>
          <w:i/>
          <w:sz w:val="24"/>
          <w:szCs w:val="24"/>
        </w:rPr>
        <w:t>R</w:t>
      </w:r>
      <w:r w:rsidR="00D117DE" w:rsidRPr="0077019F">
        <w:rPr>
          <w:rFonts w:ascii="Book Antiqua" w:hAnsi="Book Antiqua"/>
          <w:b/>
          <w:i/>
          <w:sz w:val="24"/>
          <w:szCs w:val="24"/>
        </w:rPr>
        <w:t xml:space="preserve">etrospective </w:t>
      </w:r>
      <w:r w:rsidRPr="0077019F">
        <w:rPr>
          <w:rFonts w:ascii="Book Antiqua" w:hAnsi="Book Antiqua"/>
          <w:b/>
          <w:i/>
          <w:sz w:val="24"/>
          <w:szCs w:val="24"/>
        </w:rPr>
        <w:t>S</w:t>
      </w:r>
      <w:r w:rsidR="00D117DE" w:rsidRPr="0077019F">
        <w:rPr>
          <w:rFonts w:ascii="Book Antiqua" w:hAnsi="Book Antiqua"/>
          <w:b/>
          <w:i/>
          <w:sz w:val="24"/>
          <w:szCs w:val="24"/>
        </w:rPr>
        <w:t>tudy</w:t>
      </w:r>
    </w:p>
    <w:bookmarkEnd w:id="9"/>
    <w:bookmarkEnd w:id="10"/>
    <w:bookmarkEnd w:id="11"/>
    <w:bookmarkEnd w:id="12"/>
    <w:bookmarkEnd w:id="24"/>
    <w:bookmarkEnd w:id="25"/>
    <w:p w14:paraId="0B27AAAB" w14:textId="77777777" w:rsidR="00CA1564" w:rsidRPr="0077019F" w:rsidRDefault="00C66D2F" w:rsidP="005E294C">
      <w:pPr>
        <w:spacing w:after="0" w:line="360" w:lineRule="auto"/>
        <w:jc w:val="both"/>
        <w:rPr>
          <w:rFonts w:ascii="Book Antiqua" w:hAnsi="Book Antiqua"/>
          <w:b/>
          <w:bCs/>
          <w:sz w:val="24"/>
          <w:szCs w:val="24"/>
        </w:rPr>
      </w:pPr>
      <w:r w:rsidRPr="0077019F">
        <w:rPr>
          <w:rFonts w:ascii="Book Antiqua" w:hAnsi="Book Antiqua"/>
          <w:b/>
          <w:sz w:val="24"/>
          <w:szCs w:val="24"/>
        </w:rPr>
        <w:t xml:space="preserve">Surgical management of </w:t>
      </w:r>
      <w:bookmarkStart w:id="26" w:name="OLE_LINK11"/>
      <w:bookmarkStart w:id="27" w:name="OLE_LINK13"/>
      <w:r w:rsidRPr="0077019F">
        <w:rPr>
          <w:rFonts w:ascii="Book Antiqua" w:hAnsi="Book Antiqua"/>
          <w:b/>
          <w:sz w:val="24"/>
          <w:szCs w:val="24"/>
        </w:rPr>
        <w:t xml:space="preserve">liver diseases invading the </w:t>
      </w:r>
      <w:proofErr w:type="spellStart"/>
      <w:r w:rsidRPr="0077019F">
        <w:rPr>
          <w:rFonts w:ascii="Book Antiqua" w:hAnsi="Book Antiqua"/>
          <w:b/>
          <w:sz w:val="24"/>
          <w:szCs w:val="24"/>
        </w:rPr>
        <w:t>hapatocaval</w:t>
      </w:r>
      <w:proofErr w:type="spellEnd"/>
      <w:r w:rsidRPr="0077019F">
        <w:rPr>
          <w:rFonts w:ascii="Book Antiqua" w:hAnsi="Book Antiqua"/>
          <w:b/>
          <w:sz w:val="24"/>
          <w:szCs w:val="24"/>
        </w:rPr>
        <w:t xml:space="preserve"> confluence </w:t>
      </w:r>
      <w:bookmarkEnd w:id="26"/>
      <w:bookmarkEnd w:id="27"/>
      <w:r w:rsidRPr="0077019F">
        <w:rPr>
          <w:rFonts w:ascii="Book Antiqua" w:hAnsi="Book Antiqua"/>
          <w:b/>
          <w:sz w:val="24"/>
          <w:szCs w:val="24"/>
        </w:rPr>
        <w:t>based on IH classification</w:t>
      </w:r>
      <w:r w:rsidR="004F37C7" w:rsidRPr="0077019F">
        <w:rPr>
          <w:rFonts w:ascii="Book Antiqua" w:hAnsi="Book Antiqua"/>
          <w:b/>
          <w:sz w:val="24"/>
          <w:szCs w:val="24"/>
        </w:rPr>
        <w:t xml:space="preserve">: </w:t>
      </w:r>
      <w:r w:rsidR="004F37C7" w:rsidRPr="0077019F">
        <w:rPr>
          <w:rFonts w:ascii="Book Antiqua" w:hAnsi="Book Antiqua"/>
          <w:b/>
          <w:caps/>
          <w:sz w:val="24"/>
          <w:szCs w:val="24"/>
        </w:rPr>
        <w:t>t</w:t>
      </w:r>
      <w:r w:rsidR="004F37C7" w:rsidRPr="0077019F">
        <w:rPr>
          <w:rFonts w:ascii="Book Antiqua" w:hAnsi="Book Antiqua"/>
          <w:b/>
          <w:sz w:val="24"/>
          <w:szCs w:val="24"/>
        </w:rPr>
        <w:t>he surgical guideline in our center</w:t>
      </w:r>
    </w:p>
    <w:bookmarkEnd w:id="13"/>
    <w:bookmarkEnd w:id="14"/>
    <w:p w14:paraId="0BCB1154" w14:textId="77777777" w:rsidR="0080793C" w:rsidRPr="0077019F" w:rsidRDefault="0080793C" w:rsidP="005E294C">
      <w:pPr>
        <w:spacing w:after="0" w:line="360" w:lineRule="auto"/>
        <w:jc w:val="both"/>
        <w:rPr>
          <w:rFonts w:ascii="Book Antiqua" w:hAnsi="Book Antiqua"/>
          <w:b/>
          <w:bCs/>
          <w:sz w:val="24"/>
          <w:szCs w:val="24"/>
        </w:rPr>
      </w:pPr>
    </w:p>
    <w:p w14:paraId="086487A1" w14:textId="675B711A" w:rsidR="002E5B9A" w:rsidRPr="0043515F" w:rsidRDefault="0062398B" w:rsidP="005E294C">
      <w:pPr>
        <w:spacing w:after="0" w:line="360" w:lineRule="auto"/>
        <w:jc w:val="both"/>
        <w:rPr>
          <w:rFonts w:ascii="Book Antiqua" w:hAnsi="Book Antiqua"/>
          <w:bCs/>
          <w:sz w:val="24"/>
          <w:szCs w:val="24"/>
        </w:rPr>
      </w:pPr>
      <w:bookmarkStart w:id="28" w:name="OLE_LINK14"/>
      <w:r w:rsidRPr="0043515F">
        <w:rPr>
          <w:rFonts w:ascii="Book Antiqua" w:hAnsi="Book Antiqua"/>
          <w:bCs/>
          <w:sz w:val="24"/>
          <w:szCs w:val="24"/>
        </w:rPr>
        <w:t xml:space="preserve">Wei Li, </w:t>
      </w:r>
      <w:r w:rsidR="006803C0" w:rsidRPr="0043515F">
        <w:rPr>
          <w:rFonts w:ascii="Book Antiqua" w:hAnsi="Book Antiqua"/>
          <w:bCs/>
          <w:sz w:val="24"/>
          <w:szCs w:val="24"/>
        </w:rPr>
        <w:t xml:space="preserve">Jun Han, </w:t>
      </w:r>
      <w:r w:rsidR="00D45050" w:rsidRPr="0043515F">
        <w:rPr>
          <w:rFonts w:ascii="Book Antiqua" w:hAnsi="Book Antiqua"/>
          <w:bCs/>
          <w:sz w:val="24"/>
          <w:szCs w:val="24"/>
        </w:rPr>
        <w:t>Zhao</w:t>
      </w:r>
      <w:r w:rsidR="00E938CD" w:rsidRPr="0043515F">
        <w:rPr>
          <w:rFonts w:ascii="Book Antiqua" w:hAnsi="Book Antiqua"/>
          <w:bCs/>
          <w:sz w:val="24"/>
          <w:szCs w:val="24"/>
        </w:rPr>
        <w:t>-</w:t>
      </w:r>
      <w:r w:rsidR="00FD63A0" w:rsidRPr="0043515F">
        <w:rPr>
          <w:rFonts w:ascii="Book Antiqua" w:hAnsi="Book Antiqua"/>
          <w:bCs/>
          <w:caps/>
          <w:sz w:val="24"/>
          <w:szCs w:val="24"/>
        </w:rPr>
        <w:t>p</w:t>
      </w:r>
      <w:r w:rsidR="00D45050" w:rsidRPr="0043515F">
        <w:rPr>
          <w:rFonts w:ascii="Book Antiqua" w:hAnsi="Book Antiqua"/>
          <w:bCs/>
          <w:sz w:val="24"/>
          <w:szCs w:val="24"/>
        </w:rPr>
        <w:t xml:space="preserve">ing Wu, </w:t>
      </w:r>
      <w:r w:rsidR="00C43DD3" w:rsidRPr="0043515F">
        <w:rPr>
          <w:rFonts w:ascii="Book Antiqua" w:hAnsi="Book Antiqua"/>
          <w:bCs/>
          <w:sz w:val="24"/>
          <w:szCs w:val="24"/>
        </w:rPr>
        <w:t>Hong</w:t>
      </w:r>
      <w:r w:rsidR="00C84507" w:rsidRPr="0043515F">
        <w:rPr>
          <w:rFonts w:ascii="Book Antiqua" w:hAnsi="Book Antiqua"/>
          <w:bCs/>
          <w:sz w:val="24"/>
          <w:szCs w:val="24"/>
        </w:rPr>
        <w:t xml:space="preserve"> Wu</w:t>
      </w:r>
    </w:p>
    <w:p w14:paraId="13B3E33D" w14:textId="77777777" w:rsidR="0080793C" w:rsidRPr="0077019F" w:rsidRDefault="0080793C" w:rsidP="005E294C">
      <w:pPr>
        <w:spacing w:after="0" w:line="360" w:lineRule="auto"/>
        <w:jc w:val="both"/>
        <w:rPr>
          <w:rFonts w:ascii="Book Antiqua" w:eastAsia="宋体" w:hAnsi="Book Antiqua"/>
          <w:b/>
          <w:sz w:val="24"/>
          <w:szCs w:val="24"/>
        </w:rPr>
      </w:pPr>
    </w:p>
    <w:bookmarkEnd w:id="28"/>
    <w:p w14:paraId="77215407" w14:textId="5E5F08B7" w:rsidR="00917781" w:rsidRPr="0077019F" w:rsidRDefault="004A685B" w:rsidP="005E294C">
      <w:pPr>
        <w:spacing w:after="0" w:line="360" w:lineRule="auto"/>
        <w:jc w:val="both"/>
        <w:rPr>
          <w:rFonts w:ascii="Book Antiqua" w:eastAsia="宋体" w:hAnsi="Book Antiqua"/>
          <w:sz w:val="24"/>
          <w:szCs w:val="24"/>
        </w:rPr>
      </w:pPr>
      <w:r w:rsidRPr="0077019F">
        <w:rPr>
          <w:rFonts w:ascii="Book Antiqua" w:eastAsia="宋体" w:hAnsi="Book Antiqua"/>
          <w:sz w:val="24"/>
          <w:szCs w:val="24"/>
        </w:rPr>
        <w:t>Li</w:t>
      </w:r>
      <w:r w:rsidRPr="0077019F">
        <w:rPr>
          <w:rFonts w:ascii="Book Antiqua" w:eastAsia="宋体" w:hAnsi="Book Antiqua" w:hint="eastAsia"/>
          <w:sz w:val="24"/>
          <w:szCs w:val="24"/>
        </w:rPr>
        <w:t xml:space="preserve"> W </w:t>
      </w:r>
      <w:r w:rsidRPr="0077019F">
        <w:rPr>
          <w:rFonts w:ascii="Book Antiqua" w:eastAsia="宋体" w:hAnsi="Book Antiqua" w:hint="eastAsia"/>
          <w:i/>
          <w:sz w:val="24"/>
          <w:szCs w:val="24"/>
        </w:rPr>
        <w:t>et al</w:t>
      </w:r>
      <w:r w:rsidRPr="0077019F">
        <w:rPr>
          <w:rFonts w:ascii="Book Antiqua" w:eastAsia="宋体" w:hAnsi="Book Antiqua" w:hint="eastAsia"/>
          <w:sz w:val="24"/>
          <w:szCs w:val="24"/>
        </w:rPr>
        <w:t>.</w:t>
      </w:r>
      <w:r w:rsidR="00943395">
        <w:rPr>
          <w:rFonts w:ascii="Book Antiqua" w:eastAsia="宋体" w:hAnsi="Book Antiqua" w:hint="eastAsia"/>
          <w:sz w:val="24"/>
          <w:szCs w:val="24"/>
        </w:rPr>
        <w:t xml:space="preserve"> </w:t>
      </w:r>
      <w:proofErr w:type="spellStart"/>
      <w:r w:rsidR="00917781" w:rsidRPr="0077019F">
        <w:rPr>
          <w:rFonts w:ascii="Book Antiqua" w:eastAsia="宋体" w:hAnsi="Book Antiqua"/>
          <w:sz w:val="24"/>
          <w:szCs w:val="24"/>
        </w:rPr>
        <w:t>Hepatectomy</w:t>
      </w:r>
      <w:proofErr w:type="spellEnd"/>
      <w:r w:rsidR="00917781" w:rsidRPr="0077019F">
        <w:rPr>
          <w:rFonts w:ascii="Book Antiqua" w:eastAsia="宋体" w:hAnsi="Book Antiqua"/>
          <w:sz w:val="24"/>
          <w:szCs w:val="24"/>
        </w:rPr>
        <w:t xml:space="preserve"> and </w:t>
      </w:r>
      <w:r w:rsidR="00031980" w:rsidRPr="0077019F">
        <w:rPr>
          <w:rFonts w:ascii="Book Antiqua" w:hAnsi="Book Antiqua"/>
          <w:sz w:val="24"/>
          <w:szCs w:val="24"/>
        </w:rPr>
        <w:t xml:space="preserve">IVC </w:t>
      </w:r>
      <w:r w:rsidR="00917781" w:rsidRPr="0077019F">
        <w:rPr>
          <w:rFonts w:ascii="Book Antiqua" w:hAnsi="Book Antiqua"/>
          <w:sz w:val="24"/>
          <w:szCs w:val="24"/>
        </w:rPr>
        <w:t>reconstruction</w:t>
      </w:r>
    </w:p>
    <w:p w14:paraId="54A18B93" w14:textId="77777777" w:rsidR="00D117DE" w:rsidRPr="0077019F" w:rsidRDefault="00D117DE" w:rsidP="005E294C">
      <w:pPr>
        <w:spacing w:after="0" w:line="360" w:lineRule="auto"/>
        <w:jc w:val="both"/>
        <w:rPr>
          <w:rFonts w:ascii="Book Antiqua" w:eastAsia="宋体" w:hAnsi="Book Antiqua"/>
          <w:b/>
          <w:sz w:val="24"/>
          <w:szCs w:val="24"/>
        </w:rPr>
      </w:pPr>
    </w:p>
    <w:p w14:paraId="54746A22" w14:textId="3A0EEE3A" w:rsidR="0062398B" w:rsidRPr="0077019F" w:rsidRDefault="00993B8A" w:rsidP="005E294C">
      <w:pPr>
        <w:spacing w:after="0" w:line="360" w:lineRule="auto"/>
        <w:jc w:val="both"/>
        <w:rPr>
          <w:rFonts w:ascii="Book Antiqua" w:eastAsia="宋体" w:hAnsi="Book Antiqua"/>
          <w:sz w:val="24"/>
          <w:szCs w:val="24"/>
        </w:rPr>
      </w:pPr>
      <w:r w:rsidRPr="0077019F">
        <w:rPr>
          <w:rFonts w:ascii="Book Antiqua" w:eastAsia="宋体" w:hAnsi="Book Antiqua"/>
          <w:b/>
          <w:sz w:val="24"/>
          <w:szCs w:val="24"/>
        </w:rPr>
        <w:t>Wei Li, Hong Wu</w:t>
      </w:r>
      <w:r w:rsidRPr="0077019F">
        <w:rPr>
          <w:rFonts w:ascii="Book Antiqua" w:hAnsi="Book Antiqua"/>
          <w:b/>
          <w:bCs/>
          <w:sz w:val="24"/>
          <w:szCs w:val="24"/>
        </w:rPr>
        <w:t>,</w:t>
      </w:r>
      <w:r w:rsidRPr="0077019F">
        <w:rPr>
          <w:rFonts w:ascii="Book Antiqua" w:eastAsia="AdvPTimes" w:hAnsi="Book Antiqua"/>
          <w:sz w:val="24"/>
          <w:szCs w:val="24"/>
        </w:rPr>
        <w:t xml:space="preserve"> </w:t>
      </w:r>
      <w:r w:rsidR="002E5B9A" w:rsidRPr="0077019F">
        <w:rPr>
          <w:rFonts w:ascii="Book Antiqua" w:eastAsia="AdvPTimes" w:hAnsi="Book Antiqua"/>
          <w:sz w:val="24"/>
          <w:szCs w:val="24"/>
        </w:rPr>
        <w:t xml:space="preserve">Department of Liver Surgery </w:t>
      </w:r>
      <w:r w:rsidR="0080793C" w:rsidRPr="0077019F">
        <w:rPr>
          <w:rFonts w:ascii="Book Antiqua" w:eastAsiaTheme="minorEastAsia" w:hAnsi="Book Antiqua"/>
          <w:sz w:val="24"/>
          <w:szCs w:val="24"/>
        </w:rPr>
        <w:t>and</w:t>
      </w:r>
      <w:r w:rsidR="002E5B9A" w:rsidRPr="0077019F">
        <w:rPr>
          <w:rFonts w:ascii="Book Antiqua" w:eastAsia="AdvPTimes" w:hAnsi="Book Antiqua"/>
          <w:sz w:val="24"/>
          <w:szCs w:val="24"/>
        </w:rPr>
        <w:t xml:space="preserve"> Liver Transplantation Centre,</w:t>
      </w:r>
      <w:r w:rsidR="002E5B9A" w:rsidRPr="0077019F">
        <w:rPr>
          <w:rFonts w:ascii="Book Antiqua" w:eastAsia="宋体" w:hAnsi="Book Antiqua"/>
          <w:sz w:val="24"/>
          <w:szCs w:val="24"/>
        </w:rPr>
        <w:t xml:space="preserve"> </w:t>
      </w:r>
      <w:r w:rsidR="002E5B9A" w:rsidRPr="0077019F">
        <w:rPr>
          <w:rFonts w:ascii="Book Antiqua" w:eastAsia="AdvPTimes" w:hAnsi="Book Antiqua"/>
          <w:sz w:val="24"/>
          <w:szCs w:val="24"/>
        </w:rPr>
        <w:t>West China Hospital, Sichuan</w:t>
      </w:r>
      <w:r w:rsidR="002E5B9A" w:rsidRPr="0077019F">
        <w:rPr>
          <w:rFonts w:ascii="Book Antiqua" w:eastAsia="宋体" w:hAnsi="Book Antiqua"/>
          <w:sz w:val="24"/>
          <w:szCs w:val="24"/>
        </w:rPr>
        <w:t xml:space="preserve"> </w:t>
      </w:r>
      <w:r w:rsidR="002E5B9A" w:rsidRPr="0077019F">
        <w:rPr>
          <w:rFonts w:ascii="Book Antiqua" w:eastAsia="AdvPTimes" w:hAnsi="Book Antiqua"/>
          <w:sz w:val="24"/>
          <w:szCs w:val="24"/>
        </w:rPr>
        <w:t xml:space="preserve">University, </w:t>
      </w:r>
      <w:r w:rsidR="002E5B9A" w:rsidRPr="0077019F">
        <w:rPr>
          <w:rFonts w:ascii="Book Antiqua" w:eastAsia="宋体" w:hAnsi="Book Antiqua"/>
          <w:sz w:val="24"/>
          <w:szCs w:val="24"/>
        </w:rPr>
        <w:t>Chengdu</w:t>
      </w:r>
      <w:r w:rsidR="00E938CD" w:rsidRPr="0077019F">
        <w:rPr>
          <w:rFonts w:ascii="Book Antiqua" w:eastAsia="宋体" w:hAnsi="Book Antiqua"/>
          <w:sz w:val="24"/>
          <w:szCs w:val="24"/>
        </w:rPr>
        <w:t xml:space="preserve"> </w:t>
      </w:r>
      <w:r w:rsidR="00E938CD" w:rsidRPr="0077019F">
        <w:rPr>
          <w:rFonts w:ascii="Book Antiqua" w:hAnsi="Book Antiqua"/>
          <w:sz w:val="24"/>
          <w:szCs w:val="24"/>
        </w:rPr>
        <w:t>610041</w:t>
      </w:r>
      <w:r w:rsidR="002E5B9A" w:rsidRPr="0077019F">
        <w:rPr>
          <w:rFonts w:ascii="Book Antiqua" w:eastAsia="宋体" w:hAnsi="Book Antiqua"/>
          <w:sz w:val="24"/>
          <w:szCs w:val="24"/>
        </w:rPr>
        <w:t xml:space="preserve">, </w:t>
      </w:r>
      <w:r w:rsidR="0080793C" w:rsidRPr="0077019F">
        <w:rPr>
          <w:rFonts w:ascii="Book Antiqua" w:eastAsia="AdvPTimes" w:hAnsi="Book Antiqua"/>
          <w:sz w:val="24"/>
          <w:szCs w:val="24"/>
        </w:rPr>
        <w:t>Sichuan</w:t>
      </w:r>
      <w:r w:rsidR="0080793C" w:rsidRPr="0077019F">
        <w:rPr>
          <w:rFonts w:ascii="Book Antiqua" w:eastAsia="宋体" w:hAnsi="Book Antiqua"/>
          <w:sz w:val="24"/>
          <w:szCs w:val="24"/>
        </w:rPr>
        <w:t xml:space="preserve"> Province, </w:t>
      </w:r>
      <w:r w:rsidR="002E5B9A" w:rsidRPr="0077019F">
        <w:rPr>
          <w:rFonts w:ascii="Book Antiqua" w:eastAsia="宋体" w:hAnsi="Book Antiqua"/>
          <w:sz w:val="24"/>
          <w:szCs w:val="24"/>
        </w:rPr>
        <w:t>China</w:t>
      </w:r>
      <w:bookmarkStart w:id="29" w:name="OLE_LINK15"/>
      <w:bookmarkStart w:id="30" w:name="OLE_LINK16"/>
    </w:p>
    <w:p w14:paraId="11186B21" w14:textId="77777777" w:rsidR="0080793C" w:rsidRPr="0077019F" w:rsidRDefault="0080793C" w:rsidP="005E294C">
      <w:pPr>
        <w:spacing w:after="0" w:line="360" w:lineRule="auto"/>
        <w:jc w:val="both"/>
        <w:rPr>
          <w:rFonts w:ascii="Book Antiqua" w:hAnsi="Book Antiqua"/>
          <w:b/>
          <w:bCs/>
          <w:sz w:val="24"/>
          <w:szCs w:val="24"/>
        </w:rPr>
      </w:pPr>
    </w:p>
    <w:p w14:paraId="70D27D1E" w14:textId="77777777" w:rsidR="0062398B" w:rsidRPr="0077019F" w:rsidRDefault="0062398B" w:rsidP="005E294C">
      <w:pPr>
        <w:spacing w:after="0" w:line="360" w:lineRule="auto"/>
        <w:jc w:val="both"/>
        <w:rPr>
          <w:rFonts w:ascii="Book Antiqua" w:eastAsia="宋体" w:hAnsi="Book Antiqua"/>
          <w:sz w:val="24"/>
          <w:szCs w:val="24"/>
        </w:rPr>
      </w:pPr>
      <w:r w:rsidRPr="0077019F">
        <w:rPr>
          <w:rFonts w:ascii="Book Antiqua" w:hAnsi="Book Antiqua"/>
          <w:b/>
          <w:bCs/>
          <w:sz w:val="24"/>
          <w:szCs w:val="24"/>
        </w:rPr>
        <w:t>Zhao-</w:t>
      </w:r>
      <w:r w:rsidRPr="0077019F">
        <w:rPr>
          <w:rFonts w:ascii="Book Antiqua" w:hAnsi="Book Antiqua"/>
          <w:b/>
          <w:bCs/>
          <w:caps/>
          <w:sz w:val="24"/>
          <w:szCs w:val="24"/>
        </w:rPr>
        <w:t>p</w:t>
      </w:r>
      <w:r w:rsidRPr="0077019F">
        <w:rPr>
          <w:rFonts w:ascii="Book Antiqua" w:hAnsi="Book Antiqua"/>
          <w:b/>
          <w:bCs/>
          <w:sz w:val="24"/>
          <w:szCs w:val="24"/>
        </w:rPr>
        <w:t xml:space="preserve">ing Wu, </w:t>
      </w:r>
      <w:r w:rsidRPr="0077019F">
        <w:rPr>
          <w:rFonts w:ascii="Book Antiqua" w:eastAsia="宋体" w:hAnsi="Book Antiqua"/>
          <w:sz w:val="24"/>
          <w:szCs w:val="24"/>
        </w:rPr>
        <w:t xml:space="preserve">Department of </w:t>
      </w:r>
      <w:proofErr w:type="spellStart"/>
      <w:r w:rsidRPr="0077019F">
        <w:rPr>
          <w:rFonts w:ascii="Book Antiqua" w:eastAsia="宋体" w:hAnsi="Book Antiqua"/>
          <w:caps/>
          <w:sz w:val="24"/>
          <w:szCs w:val="24"/>
        </w:rPr>
        <w:t>h</w:t>
      </w:r>
      <w:r w:rsidRPr="0077019F">
        <w:rPr>
          <w:rFonts w:ascii="Book Antiqua" w:eastAsia="宋体" w:hAnsi="Book Antiqua"/>
          <w:sz w:val="24"/>
          <w:szCs w:val="24"/>
        </w:rPr>
        <w:t>epatobiliary</w:t>
      </w:r>
      <w:proofErr w:type="spellEnd"/>
      <w:r w:rsidRPr="0077019F">
        <w:rPr>
          <w:rFonts w:ascii="Book Antiqua" w:eastAsia="宋体" w:hAnsi="Book Antiqua"/>
          <w:sz w:val="24"/>
          <w:szCs w:val="24"/>
        </w:rPr>
        <w:t xml:space="preserve"> </w:t>
      </w:r>
      <w:r w:rsidRPr="0077019F">
        <w:rPr>
          <w:rFonts w:ascii="Book Antiqua" w:eastAsia="宋体" w:hAnsi="Book Antiqua"/>
          <w:caps/>
          <w:sz w:val="24"/>
          <w:szCs w:val="24"/>
        </w:rPr>
        <w:t>s</w:t>
      </w:r>
      <w:r w:rsidRPr="0077019F">
        <w:rPr>
          <w:rFonts w:ascii="Book Antiqua" w:eastAsia="宋体" w:hAnsi="Book Antiqua"/>
          <w:sz w:val="24"/>
          <w:szCs w:val="24"/>
        </w:rPr>
        <w:t xml:space="preserve">urgery, </w:t>
      </w:r>
      <w:proofErr w:type="spellStart"/>
      <w:r w:rsidRPr="0077019F">
        <w:rPr>
          <w:rFonts w:ascii="Book Antiqua" w:eastAsia="宋体" w:hAnsi="Book Antiqua"/>
          <w:sz w:val="24"/>
          <w:szCs w:val="24"/>
        </w:rPr>
        <w:t>Jiujiang</w:t>
      </w:r>
      <w:proofErr w:type="spellEnd"/>
      <w:r w:rsidRPr="0077019F">
        <w:rPr>
          <w:rFonts w:ascii="Book Antiqua" w:eastAsia="宋体" w:hAnsi="Book Antiqua"/>
          <w:sz w:val="24"/>
          <w:szCs w:val="24"/>
        </w:rPr>
        <w:t xml:space="preserve"> NO.1 People’s Hospital, </w:t>
      </w:r>
      <w:proofErr w:type="spellStart"/>
      <w:r w:rsidRPr="0077019F">
        <w:rPr>
          <w:rFonts w:ascii="Book Antiqua" w:eastAsia="宋体" w:hAnsi="Book Antiqua"/>
          <w:sz w:val="24"/>
          <w:szCs w:val="24"/>
        </w:rPr>
        <w:t>Jiujiang</w:t>
      </w:r>
      <w:proofErr w:type="spellEnd"/>
      <w:r w:rsidRPr="0077019F">
        <w:rPr>
          <w:rFonts w:ascii="Book Antiqua" w:eastAsia="宋体" w:hAnsi="Book Antiqua"/>
          <w:sz w:val="24"/>
          <w:szCs w:val="24"/>
        </w:rPr>
        <w:t xml:space="preserve"> 332000, </w:t>
      </w:r>
      <w:r w:rsidR="0080793C" w:rsidRPr="0077019F">
        <w:rPr>
          <w:rFonts w:ascii="Book Antiqua" w:eastAsia="宋体" w:hAnsi="Book Antiqua"/>
          <w:sz w:val="24"/>
          <w:szCs w:val="24"/>
        </w:rPr>
        <w:t xml:space="preserve">Jiangxi Province, </w:t>
      </w:r>
      <w:r w:rsidRPr="0077019F">
        <w:rPr>
          <w:rFonts w:ascii="Book Antiqua" w:eastAsia="宋体" w:hAnsi="Book Antiqua"/>
          <w:sz w:val="24"/>
          <w:szCs w:val="24"/>
        </w:rPr>
        <w:t>China</w:t>
      </w:r>
    </w:p>
    <w:p w14:paraId="5616E793" w14:textId="77777777" w:rsidR="0080793C" w:rsidRPr="0077019F" w:rsidRDefault="0080793C" w:rsidP="005E294C">
      <w:pPr>
        <w:spacing w:after="0" w:line="360" w:lineRule="auto"/>
        <w:jc w:val="both"/>
        <w:rPr>
          <w:rFonts w:ascii="Book Antiqua" w:eastAsia="宋体" w:hAnsi="Book Antiqua"/>
          <w:b/>
          <w:sz w:val="24"/>
          <w:szCs w:val="24"/>
        </w:rPr>
      </w:pPr>
    </w:p>
    <w:p w14:paraId="47BEE006" w14:textId="77777777" w:rsidR="00E938CD" w:rsidRPr="0077019F" w:rsidRDefault="00FD63A0" w:rsidP="005E294C">
      <w:pPr>
        <w:spacing w:after="0" w:line="360" w:lineRule="auto"/>
        <w:jc w:val="both"/>
        <w:rPr>
          <w:rFonts w:ascii="Book Antiqua" w:eastAsia="宋体" w:hAnsi="Book Antiqua"/>
          <w:sz w:val="24"/>
          <w:szCs w:val="24"/>
        </w:rPr>
      </w:pPr>
      <w:r w:rsidRPr="0077019F">
        <w:rPr>
          <w:rFonts w:ascii="Book Antiqua" w:eastAsia="宋体" w:hAnsi="Book Antiqua"/>
          <w:b/>
          <w:sz w:val="24"/>
          <w:szCs w:val="24"/>
        </w:rPr>
        <w:t>Jun Han,</w:t>
      </w:r>
      <w:r w:rsidR="00E938CD" w:rsidRPr="0077019F">
        <w:rPr>
          <w:rFonts w:ascii="Book Antiqua" w:eastAsia="宋体" w:hAnsi="Book Antiqua"/>
          <w:sz w:val="24"/>
          <w:szCs w:val="24"/>
        </w:rPr>
        <w:t xml:space="preserve"> </w:t>
      </w:r>
      <w:r w:rsidR="002E5B9A" w:rsidRPr="0077019F">
        <w:rPr>
          <w:rFonts w:ascii="Book Antiqua" w:eastAsia="宋体" w:hAnsi="Book Antiqua"/>
          <w:sz w:val="24"/>
          <w:szCs w:val="24"/>
        </w:rPr>
        <w:t>Department of Critical Care Medicine, Sichuan Provincial</w:t>
      </w:r>
      <w:r w:rsidR="00D117DE" w:rsidRPr="0077019F">
        <w:rPr>
          <w:rFonts w:ascii="Book Antiqua" w:eastAsia="宋体" w:hAnsi="Book Antiqua"/>
          <w:sz w:val="24"/>
          <w:szCs w:val="24"/>
        </w:rPr>
        <w:t xml:space="preserve"> </w:t>
      </w:r>
      <w:r w:rsidR="002E5B9A" w:rsidRPr="0077019F">
        <w:rPr>
          <w:rFonts w:ascii="Book Antiqua" w:eastAsia="宋体" w:hAnsi="Book Antiqua"/>
          <w:sz w:val="24"/>
          <w:szCs w:val="24"/>
        </w:rPr>
        <w:t>Hospital</w:t>
      </w:r>
      <w:r w:rsidR="00D117DE" w:rsidRPr="0077019F">
        <w:rPr>
          <w:rFonts w:ascii="Book Antiqua" w:eastAsia="宋体" w:hAnsi="Book Antiqua"/>
          <w:sz w:val="24"/>
          <w:szCs w:val="24"/>
        </w:rPr>
        <w:t xml:space="preserve"> </w:t>
      </w:r>
      <w:r w:rsidR="002E5B9A" w:rsidRPr="0077019F">
        <w:rPr>
          <w:rFonts w:ascii="Book Antiqua" w:eastAsia="宋体" w:hAnsi="Book Antiqua"/>
          <w:sz w:val="24"/>
          <w:szCs w:val="24"/>
        </w:rPr>
        <w:t>for</w:t>
      </w:r>
      <w:r w:rsidR="00D117DE" w:rsidRPr="0077019F">
        <w:rPr>
          <w:rFonts w:ascii="Book Antiqua" w:eastAsia="宋体" w:hAnsi="Book Antiqua"/>
          <w:sz w:val="24"/>
          <w:szCs w:val="24"/>
        </w:rPr>
        <w:t xml:space="preserve"> </w:t>
      </w:r>
      <w:r w:rsidR="002E5B9A" w:rsidRPr="0077019F">
        <w:rPr>
          <w:rFonts w:ascii="Book Antiqua" w:eastAsia="宋体" w:hAnsi="Book Antiqua"/>
          <w:sz w:val="24"/>
          <w:szCs w:val="24"/>
        </w:rPr>
        <w:t>Women and Children</w:t>
      </w:r>
      <w:bookmarkEnd w:id="29"/>
      <w:bookmarkEnd w:id="30"/>
      <w:r w:rsidR="00C43DD3" w:rsidRPr="0077019F">
        <w:rPr>
          <w:rFonts w:ascii="Book Antiqua" w:eastAsia="宋体" w:hAnsi="Book Antiqua"/>
          <w:sz w:val="24"/>
          <w:szCs w:val="24"/>
        </w:rPr>
        <w:t>, Chengdu</w:t>
      </w:r>
      <w:r w:rsidR="00E938CD" w:rsidRPr="0077019F">
        <w:rPr>
          <w:rFonts w:ascii="Book Antiqua" w:eastAsia="宋体" w:hAnsi="Book Antiqua"/>
          <w:sz w:val="24"/>
          <w:szCs w:val="24"/>
        </w:rPr>
        <w:t xml:space="preserve"> </w:t>
      </w:r>
      <w:r w:rsidR="00E938CD" w:rsidRPr="0077019F">
        <w:rPr>
          <w:rFonts w:ascii="Book Antiqua" w:hAnsi="Book Antiqua"/>
          <w:sz w:val="24"/>
          <w:szCs w:val="24"/>
        </w:rPr>
        <w:t>610041</w:t>
      </w:r>
      <w:r w:rsidR="0080793C" w:rsidRPr="0077019F">
        <w:rPr>
          <w:rFonts w:ascii="Book Antiqua" w:eastAsia="宋体" w:hAnsi="Book Antiqua"/>
          <w:sz w:val="24"/>
          <w:szCs w:val="24"/>
        </w:rPr>
        <w:t xml:space="preserve">, </w:t>
      </w:r>
      <w:r w:rsidR="0080793C" w:rsidRPr="0077019F">
        <w:rPr>
          <w:rFonts w:ascii="Book Antiqua" w:eastAsia="AdvPTimes" w:hAnsi="Book Antiqua"/>
          <w:sz w:val="24"/>
          <w:szCs w:val="24"/>
        </w:rPr>
        <w:t>Sichuan</w:t>
      </w:r>
      <w:r w:rsidR="0080793C" w:rsidRPr="0077019F">
        <w:rPr>
          <w:rFonts w:ascii="Book Antiqua" w:eastAsia="宋体" w:hAnsi="Book Antiqua"/>
          <w:sz w:val="24"/>
          <w:szCs w:val="24"/>
        </w:rPr>
        <w:t xml:space="preserve"> Province, China </w:t>
      </w:r>
    </w:p>
    <w:p w14:paraId="00A5160F" w14:textId="77777777" w:rsidR="002E5B9A" w:rsidRPr="0077019F" w:rsidRDefault="00D45050" w:rsidP="005E294C">
      <w:pPr>
        <w:spacing w:after="0" w:line="360" w:lineRule="auto"/>
        <w:jc w:val="both"/>
        <w:rPr>
          <w:rFonts w:ascii="Book Antiqua" w:eastAsia="宋体" w:hAnsi="Book Antiqua"/>
          <w:sz w:val="24"/>
          <w:szCs w:val="24"/>
        </w:rPr>
      </w:pPr>
      <w:r w:rsidRPr="0077019F">
        <w:rPr>
          <w:rFonts w:ascii="Book Antiqua" w:eastAsia="宋体" w:hAnsi="Book Antiqua"/>
          <w:sz w:val="24"/>
          <w:szCs w:val="24"/>
        </w:rPr>
        <w:t xml:space="preserve"> </w:t>
      </w:r>
    </w:p>
    <w:p w14:paraId="584BE2B0" w14:textId="58C99AB5" w:rsidR="00891703" w:rsidRPr="0077019F" w:rsidRDefault="00891703" w:rsidP="005E294C">
      <w:pPr>
        <w:spacing w:after="0" w:line="360" w:lineRule="auto"/>
        <w:jc w:val="both"/>
        <w:rPr>
          <w:rFonts w:ascii="Book Antiqua" w:hAnsi="Book Antiqua"/>
          <w:bCs/>
          <w:sz w:val="24"/>
          <w:szCs w:val="24"/>
        </w:rPr>
      </w:pPr>
      <w:r w:rsidRPr="0077019F">
        <w:rPr>
          <w:rFonts w:ascii="Book Antiqua" w:hAnsi="Book Antiqua"/>
          <w:b/>
          <w:sz w:val="24"/>
          <w:szCs w:val="24"/>
          <w:highlight w:val="white"/>
        </w:rPr>
        <w:t>Author contributions:</w:t>
      </w:r>
      <w:r w:rsidR="0080793C" w:rsidRPr="0077019F">
        <w:rPr>
          <w:rFonts w:ascii="Book Antiqua" w:hAnsi="Book Antiqua"/>
          <w:b/>
          <w:sz w:val="24"/>
          <w:szCs w:val="24"/>
        </w:rPr>
        <w:t xml:space="preserve"> </w:t>
      </w:r>
      <w:r w:rsidR="0062398B" w:rsidRPr="0077019F">
        <w:rPr>
          <w:rFonts w:ascii="Book Antiqua" w:hAnsi="Book Antiqua"/>
          <w:bCs/>
          <w:sz w:val="24"/>
          <w:szCs w:val="24"/>
        </w:rPr>
        <w:t>Wu H proposed the study</w:t>
      </w:r>
      <w:r w:rsidR="0080793C" w:rsidRPr="0077019F">
        <w:rPr>
          <w:rFonts w:ascii="Book Antiqua" w:hAnsi="Book Antiqua"/>
          <w:bCs/>
          <w:sz w:val="24"/>
          <w:szCs w:val="24"/>
        </w:rPr>
        <w:t xml:space="preserve">; </w:t>
      </w:r>
      <w:r w:rsidR="0062398B" w:rsidRPr="0077019F">
        <w:rPr>
          <w:rFonts w:ascii="Book Antiqua" w:hAnsi="Book Antiqua"/>
          <w:bCs/>
          <w:sz w:val="24"/>
          <w:szCs w:val="24"/>
        </w:rPr>
        <w:t>Li W, Wu ZP, and Han J performed research and wrote the first draft</w:t>
      </w:r>
      <w:r w:rsidR="0080793C" w:rsidRPr="0077019F">
        <w:rPr>
          <w:rFonts w:ascii="Book Antiqua" w:hAnsi="Book Antiqua"/>
          <w:bCs/>
          <w:sz w:val="24"/>
          <w:szCs w:val="24"/>
        </w:rPr>
        <w:t xml:space="preserve">; </w:t>
      </w:r>
      <w:r w:rsidR="0062398B" w:rsidRPr="0077019F">
        <w:rPr>
          <w:rFonts w:ascii="Book Antiqua" w:hAnsi="Book Antiqua"/>
          <w:bCs/>
          <w:sz w:val="24"/>
          <w:szCs w:val="24"/>
        </w:rPr>
        <w:t>Li W collected and analyzed the data</w:t>
      </w:r>
      <w:r w:rsidR="0080793C" w:rsidRPr="0077019F">
        <w:rPr>
          <w:rFonts w:ascii="Book Antiqua" w:hAnsi="Book Antiqua"/>
          <w:bCs/>
          <w:sz w:val="24"/>
          <w:szCs w:val="24"/>
        </w:rPr>
        <w:t>; Wu H is the guarantor; a</w:t>
      </w:r>
      <w:r w:rsidR="0062398B" w:rsidRPr="0077019F">
        <w:rPr>
          <w:rFonts w:ascii="Book Antiqua" w:hAnsi="Book Antiqua"/>
          <w:bCs/>
          <w:sz w:val="24"/>
          <w:szCs w:val="24"/>
        </w:rPr>
        <w:t>ll authors contributed to the design and interpretation of the study and to further drafts</w:t>
      </w:r>
      <w:r w:rsidR="0080793C" w:rsidRPr="0077019F">
        <w:rPr>
          <w:rFonts w:ascii="Book Antiqua" w:hAnsi="Book Antiqua"/>
          <w:bCs/>
          <w:sz w:val="24"/>
          <w:szCs w:val="24"/>
        </w:rPr>
        <w:t xml:space="preserve">, and </w:t>
      </w:r>
      <w:r w:rsidR="00DA3B0E" w:rsidRPr="0077019F">
        <w:rPr>
          <w:rFonts w:ascii="Book Antiqua" w:hAnsi="Book Antiqua"/>
          <w:bCs/>
          <w:sz w:val="24"/>
          <w:szCs w:val="24"/>
        </w:rPr>
        <w:t>have read and approved the final version to be published.</w:t>
      </w:r>
      <w:r w:rsidR="00783456" w:rsidRPr="0077019F">
        <w:rPr>
          <w:rFonts w:ascii="Book Antiqua" w:hAnsi="Book Antiqua"/>
          <w:bCs/>
          <w:sz w:val="24"/>
          <w:szCs w:val="24"/>
        </w:rPr>
        <w:t xml:space="preserve"> Jean T revised the language.</w:t>
      </w:r>
    </w:p>
    <w:p w14:paraId="72445E57" w14:textId="77777777" w:rsidR="0080793C" w:rsidRPr="0077019F" w:rsidRDefault="0080793C" w:rsidP="005E294C">
      <w:pPr>
        <w:spacing w:after="0" w:line="360" w:lineRule="auto"/>
        <w:jc w:val="both"/>
        <w:rPr>
          <w:rFonts w:ascii="Book Antiqua" w:hAnsi="Book Antiqua"/>
          <w:b/>
          <w:sz w:val="24"/>
          <w:szCs w:val="24"/>
        </w:rPr>
      </w:pPr>
    </w:p>
    <w:p w14:paraId="43E42432" w14:textId="77777777" w:rsidR="00891703" w:rsidRPr="0077019F" w:rsidRDefault="00891703" w:rsidP="005E294C">
      <w:pPr>
        <w:pStyle w:val="10"/>
        <w:snapToGrid w:val="0"/>
        <w:spacing w:line="360" w:lineRule="auto"/>
        <w:jc w:val="both"/>
        <w:rPr>
          <w:rFonts w:ascii="Book Antiqua" w:hAnsi="Book Antiqua" w:cs="Times New Roman"/>
          <w:bCs/>
          <w:iCs/>
          <w:color w:val="auto"/>
          <w:sz w:val="24"/>
          <w:szCs w:val="24"/>
          <w:highlight w:val="white"/>
          <w:lang w:val="en-US" w:eastAsia="zh-CN"/>
        </w:rPr>
      </w:pPr>
      <w:bookmarkStart w:id="31" w:name="OLE_LINK815"/>
      <w:bookmarkStart w:id="32" w:name="OLE_LINK863"/>
      <w:bookmarkStart w:id="33" w:name="OLE_LINK960"/>
      <w:bookmarkStart w:id="34" w:name="OLE_LINK657"/>
      <w:r w:rsidRPr="0077019F">
        <w:rPr>
          <w:rFonts w:ascii="Book Antiqua" w:hAnsi="Book Antiqua" w:cs="Times New Roman"/>
          <w:b/>
          <w:bCs/>
          <w:iCs/>
          <w:color w:val="auto"/>
          <w:sz w:val="24"/>
          <w:szCs w:val="24"/>
          <w:highlight w:val="white"/>
          <w:lang w:val="en-US" w:eastAsia="zh-CN"/>
        </w:rPr>
        <w:t>Institutional review board statement:</w:t>
      </w:r>
      <w:bookmarkEnd w:id="31"/>
      <w:bookmarkEnd w:id="32"/>
      <w:bookmarkEnd w:id="33"/>
      <w:r w:rsidRPr="0077019F">
        <w:rPr>
          <w:rFonts w:ascii="Book Antiqua" w:hAnsi="Book Antiqua" w:cs="Times New Roman"/>
          <w:b/>
          <w:bCs/>
          <w:iCs/>
          <w:color w:val="auto"/>
          <w:sz w:val="24"/>
          <w:szCs w:val="24"/>
          <w:highlight w:val="white"/>
          <w:lang w:val="en-US" w:eastAsia="zh-CN"/>
        </w:rPr>
        <w:t xml:space="preserve"> </w:t>
      </w:r>
      <w:bookmarkEnd w:id="34"/>
      <w:r w:rsidR="00E72F00" w:rsidRPr="0077019F">
        <w:rPr>
          <w:rFonts w:ascii="Book Antiqua" w:hAnsi="Book Antiqua" w:cs="Times New Roman"/>
          <w:bCs/>
          <w:iCs/>
          <w:color w:val="auto"/>
          <w:sz w:val="24"/>
          <w:szCs w:val="24"/>
          <w:highlight w:val="white"/>
          <w:lang w:val="en-US" w:eastAsia="zh-CN"/>
        </w:rPr>
        <w:t>All procedures described in this study were approved by the Ethics Committee of West China Hospital, Sichuan University.</w:t>
      </w:r>
    </w:p>
    <w:p w14:paraId="224D5DEB" w14:textId="77777777" w:rsidR="00D117DE" w:rsidRPr="0077019F" w:rsidRDefault="00D117DE" w:rsidP="005E294C">
      <w:pPr>
        <w:pStyle w:val="10"/>
        <w:snapToGrid w:val="0"/>
        <w:spacing w:line="360" w:lineRule="auto"/>
        <w:jc w:val="both"/>
        <w:rPr>
          <w:rFonts w:ascii="Book Antiqua" w:hAnsi="Book Antiqua" w:cs="Times New Roman"/>
          <w:b/>
          <w:bCs/>
          <w:iCs/>
          <w:color w:val="auto"/>
          <w:sz w:val="24"/>
          <w:szCs w:val="24"/>
          <w:highlight w:val="white"/>
          <w:lang w:val="en-US" w:eastAsia="zh-CN"/>
        </w:rPr>
      </w:pPr>
    </w:p>
    <w:p w14:paraId="0D18CC5A" w14:textId="77777777" w:rsidR="00D117DE" w:rsidRPr="0077019F" w:rsidRDefault="00891703" w:rsidP="005E294C">
      <w:pPr>
        <w:pStyle w:val="10"/>
        <w:snapToGrid w:val="0"/>
        <w:spacing w:line="360" w:lineRule="auto"/>
        <w:jc w:val="both"/>
        <w:rPr>
          <w:rFonts w:ascii="Book Antiqua" w:hAnsi="Book Antiqua" w:cs="Times New Roman"/>
          <w:b/>
          <w:bCs/>
          <w:iCs/>
          <w:color w:val="auto"/>
          <w:sz w:val="24"/>
          <w:szCs w:val="24"/>
          <w:highlight w:val="white"/>
          <w:lang w:val="en-US" w:eastAsia="zh-CN"/>
        </w:rPr>
      </w:pPr>
      <w:r w:rsidRPr="0077019F">
        <w:rPr>
          <w:rFonts w:ascii="Book Antiqua" w:hAnsi="Book Antiqua" w:cs="Times New Roman"/>
          <w:b/>
          <w:bCs/>
          <w:iCs/>
          <w:color w:val="auto"/>
          <w:sz w:val="24"/>
          <w:szCs w:val="24"/>
          <w:highlight w:val="white"/>
          <w:lang w:val="en-US" w:eastAsia="zh-CN"/>
        </w:rPr>
        <w:t>Informed consent statement:</w:t>
      </w:r>
      <w:r w:rsidR="0080793C" w:rsidRPr="0077019F">
        <w:rPr>
          <w:rFonts w:ascii="Book Antiqua" w:hAnsi="Book Antiqua" w:cs="Times New Roman"/>
          <w:b/>
          <w:bCs/>
          <w:iCs/>
          <w:color w:val="auto"/>
          <w:sz w:val="24"/>
          <w:szCs w:val="24"/>
          <w:lang w:val="en-US" w:eastAsia="zh-CN"/>
        </w:rPr>
        <w:t xml:space="preserve"> </w:t>
      </w:r>
      <w:r w:rsidR="00D47006" w:rsidRPr="0077019F">
        <w:rPr>
          <w:rFonts w:ascii="Book Antiqua" w:eastAsiaTheme="minorEastAsia" w:hAnsi="Book Antiqua"/>
          <w:color w:val="auto"/>
          <w:sz w:val="24"/>
          <w:szCs w:val="24"/>
        </w:rPr>
        <w:t xml:space="preserve">We conducted the interventions with the consent of patients and their families. The </w:t>
      </w:r>
      <w:r w:rsidR="000B2E11" w:rsidRPr="0077019F">
        <w:rPr>
          <w:rFonts w:ascii="Book Antiqua" w:eastAsiaTheme="minorEastAsia" w:hAnsi="Book Antiqua"/>
          <w:color w:val="auto"/>
          <w:sz w:val="24"/>
          <w:szCs w:val="24"/>
        </w:rPr>
        <w:t>informed</w:t>
      </w:r>
      <w:r w:rsidR="00D47006" w:rsidRPr="0077019F">
        <w:rPr>
          <w:rFonts w:ascii="Book Antiqua" w:eastAsiaTheme="minorEastAsia" w:hAnsi="Book Antiqua"/>
          <w:color w:val="auto"/>
          <w:sz w:val="24"/>
          <w:szCs w:val="24"/>
        </w:rPr>
        <w:t xml:space="preserve"> consent </w:t>
      </w:r>
      <w:r w:rsidR="000B2E11" w:rsidRPr="0077019F">
        <w:rPr>
          <w:rFonts w:ascii="Book Antiqua" w:eastAsiaTheme="minorEastAsia" w:hAnsi="Book Antiqua"/>
          <w:color w:val="auto"/>
          <w:sz w:val="24"/>
          <w:szCs w:val="24"/>
        </w:rPr>
        <w:t xml:space="preserve">of usage of the medical records </w:t>
      </w:r>
      <w:r w:rsidR="00D47006" w:rsidRPr="0077019F">
        <w:rPr>
          <w:rFonts w:ascii="Book Antiqua" w:eastAsiaTheme="minorEastAsia" w:hAnsi="Book Antiqua"/>
          <w:color w:val="auto"/>
          <w:sz w:val="24"/>
          <w:szCs w:val="24"/>
        </w:rPr>
        <w:t xml:space="preserve">was </w:t>
      </w:r>
      <w:r w:rsidR="000B2E11" w:rsidRPr="0077019F">
        <w:rPr>
          <w:rFonts w:ascii="Book Antiqua" w:eastAsiaTheme="minorEastAsia" w:hAnsi="Book Antiqua"/>
          <w:color w:val="auto"/>
          <w:sz w:val="24"/>
          <w:szCs w:val="24"/>
        </w:rPr>
        <w:t>acquired from the hospital.</w:t>
      </w:r>
      <w:bookmarkStart w:id="35" w:name="OLE_LINK235"/>
      <w:bookmarkStart w:id="36" w:name="OLE_LINK236"/>
      <w:bookmarkStart w:id="37" w:name="OLE_LINK684"/>
      <w:bookmarkStart w:id="38" w:name="OLE_LINK795"/>
      <w:bookmarkStart w:id="39" w:name="OLE_LINK796"/>
      <w:bookmarkStart w:id="40" w:name="OLE_LINK472"/>
      <w:bookmarkStart w:id="41" w:name="OLE_LINK474"/>
      <w:bookmarkStart w:id="42" w:name="OLE_LINK724"/>
      <w:bookmarkStart w:id="43" w:name="OLE_LINK725"/>
    </w:p>
    <w:p w14:paraId="0B645338" w14:textId="77777777" w:rsidR="0080793C" w:rsidRPr="0077019F" w:rsidRDefault="0080793C" w:rsidP="005E294C">
      <w:pPr>
        <w:pStyle w:val="10"/>
        <w:snapToGrid w:val="0"/>
        <w:spacing w:line="360" w:lineRule="auto"/>
        <w:jc w:val="both"/>
        <w:rPr>
          <w:rFonts w:ascii="Book Antiqua" w:hAnsi="Book Antiqua" w:cs="Times New Roman"/>
          <w:b/>
          <w:bCs/>
          <w:iCs/>
          <w:color w:val="auto"/>
          <w:sz w:val="24"/>
          <w:szCs w:val="24"/>
          <w:highlight w:val="white"/>
          <w:lang w:val="en-US" w:eastAsia="zh-CN"/>
        </w:rPr>
      </w:pPr>
    </w:p>
    <w:p w14:paraId="22D93980" w14:textId="77777777" w:rsidR="00891703" w:rsidRPr="0077019F" w:rsidRDefault="00891703" w:rsidP="005E294C">
      <w:pPr>
        <w:pStyle w:val="10"/>
        <w:snapToGrid w:val="0"/>
        <w:spacing w:line="360" w:lineRule="auto"/>
        <w:jc w:val="both"/>
        <w:rPr>
          <w:rFonts w:ascii="Book Antiqua" w:hAnsi="Book Antiqua" w:cs="Times New Roman"/>
          <w:bCs/>
          <w:iCs/>
          <w:color w:val="auto"/>
          <w:sz w:val="24"/>
          <w:szCs w:val="24"/>
          <w:highlight w:val="white"/>
          <w:lang w:val="en-US" w:eastAsia="zh-CN"/>
        </w:rPr>
      </w:pPr>
      <w:r w:rsidRPr="0077019F">
        <w:rPr>
          <w:rFonts w:ascii="Book Antiqua" w:hAnsi="Book Antiqua" w:cs="Times New Roman"/>
          <w:b/>
          <w:bCs/>
          <w:iCs/>
          <w:color w:val="auto"/>
          <w:sz w:val="24"/>
          <w:szCs w:val="24"/>
          <w:highlight w:val="white"/>
          <w:lang w:val="en-US" w:eastAsia="zh-CN"/>
        </w:rPr>
        <w:t>Conflict-of-interest statement:</w:t>
      </w:r>
      <w:bookmarkEnd w:id="35"/>
      <w:bookmarkEnd w:id="36"/>
      <w:bookmarkEnd w:id="37"/>
      <w:r w:rsidR="00D117DE" w:rsidRPr="0077019F">
        <w:rPr>
          <w:rFonts w:ascii="Book Antiqua" w:hAnsi="Book Antiqua" w:cs="Times New Roman"/>
          <w:bCs/>
          <w:iCs/>
          <w:color w:val="auto"/>
          <w:sz w:val="24"/>
          <w:szCs w:val="24"/>
          <w:highlight w:val="white"/>
          <w:lang w:val="en-US" w:eastAsia="zh-CN"/>
        </w:rPr>
        <w:t xml:space="preserve"> </w:t>
      </w:r>
      <w:r w:rsidR="000B2E11" w:rsidRPr="0077019F">
        <w:rPr>
          <w:rFonts w:ascii="Book Antiqua" w:hAnsi="Book Antiqua" w:cs="Times New Roman"/>
          <w:bCs/>
          <w:iCs/>
          <w:color w:val="auto"/>
          <w:sz w:val="24"/>
          <w:szCs w:val="24"/>
          <w:highlight w:val="white"/>
          <w:lang w:val="en-US" w:eastAsia="zh-CN"/>
        </w:rPr>
        <w:t>No benefits in any form have been received or will be received from a commercial party related directly or indirectly to the subject of this article.</w:t>
      </w:r>
    </w:p>
    <w:p w14:paraId="027FB926" w14:textId="77777777" w:rsidR="00D117DE" w:rsidRPr="0077019F" w:rsidRDefault="00D117DE" w:rsidP="005E294C">
      <w:pPr>
        <w:pStyle w:val="10"/>
        <w:snapToGrid w:val="0"/>
        <w:spacing w:line="360" w:lineRule="auto"/>
        <w:jc w:val="both"/>
        <w:rPr>
          <w:rFonts w:ascii="Book Antiqua" w:hAnsi="Book Antiqua" w:cs="Times New Roman"/>
          <w:b/>
          <w:bCs/>
          <w:iCs/>
          <w:color w:val="auto"/>
          <w:sz w:val="24"/>
          <w:szCs w:val="24"/>
          <w:highlight w:val="white"/>
          <w:lang w:val="en-US" w:eastAsia="zh-CN"/>
        </w:rPr>
      </w:pPr>
      <w:bookmarkStart w:id="44" w:name="OLE_LINK824"/>
      <w:bookmarkStart w:id="45" w:name="OLE_LINK825"/>
      <w:bookmarkStart w:id="46" w:name="OLE_LINK587"/>
      <w:bookmarkStart w:id="47" w:name="OLE_LINK765"/>
    </w:p>
    <w:p w14:paraId="78EE8B84" w14:textId="77777777" w:rsidR="00891703" w:rsidRPr="0077019F" w:rsidRDefault="00891703" w:rsidP="005E294C">
      <w:pPr>
        <w:pStyle w:val="10"/>
        <w:snapToGrid w:val="0"/>
        <w:spacing w:line="360" w:lineRule="auto"/>
        <w:jc w:val="both"/>
        <w:rPr>
          <w:rFonts w:ascii="Book Antiqua" w:hAnsi="Book Antiqua" w:cs="Times New Roman"/>
          <w:b/>
          <w:bCs/>
          <w:iCs/>
          <w:color w:val="auto"/>
          <w:sz w:val="24"/>
          <w:szCs w:val="24"/>
          <w:highlight w:val="white"/>
          <w:lang w:val="en-US" w:eastAsia="zh-CN"/>
        </w:rPr>
      </w:pPr>
      <w:r w:rsidRPr="0077019F">
        <w:rPr>
          <w:rFonts w:ascii="Book Antiqua" w:hAnsi="Book Antiqua" w:cs="Times New Roman"/>
          <w:b/>
          <w:bCs/>
          <w:iCs/>
          <w:color w:val="auto"/>
          <w:sz w:val="24"/>
          <w:szCs w:val="24"/>
          <w:highlight w:val="white"/>
          <w:lang w:val="en-US" w:eastAsia="zh-CN"/>
        </w:rPr>
        <w:t>Data sharing statement:</w:t>
      </w:r>
      <w:bookmarkEnd w:id="38"/>
      <w:bookmarkEnd w:id="39"/>
      <w:bookmarkEnd w:id="44"/>
      <w:bookmarkEnd w:id="45"/>
      <w:r w:rsidRPr="0077019F">
        <w:rPr>
          <w:rFonts w:ascii="Book Antiqua" w:hAnsi="Book Antiqua" w:cs="Times New Roman"/>
          <w:b/>
          <w:bCs/>
          <w:iCs/>
          <w:color w:val="auto"/>
          <w:sz w:val="24"/>
          <w:szCs w:val="24"/>
          <w:highlight w:val="white"/>
          <w:lang w:val="en-US" w:eastAsia="zh-CN"/>
        </w:rPr>
        <w:t xml:space="preserve"> </w:t>
      </w:r>
      <w:bookmarkEnd w:id="40"/>
      <w:bookmarkEnd w:id="41"/>
      <w:bookmarkEnd w:id="42"/>
      <w:bookmarkEnd w:id="43"/>
      <w:bookmarkEnd w:id="46"/>
      <w:bookmarkEnd w:id="47"/>
      <w:r w:rsidR="000B2E11" w:rsidRPr="0077019F">
        <w:rPr>
          <w:rFonts w:ascii="Book Antiqua" w:eastAsiaTheme="minorEastAsia" w:hAnsi="Book Antiqua"/>
          <w:color w:val="auto"/>
          <w:sz w:val="24"/>
          <w:szCs w:val="24"/>
        </w:rPr>
        <w:t>No additional unpublished data are available.</w:t>
      </w:r>
    </w:p>
    <w:p w14:paraId="726B474E" w14:textId="77777777" w:rsidR="00031980" w:rsidRDefault="00031980" w:rsidP="005E294C">
      <w:pPr>
        <w:spacing w:after="0" w:line="360" w:lineRule="auto"/>
        <w:jc w:val="both"/>
        <w:rPr>
          <w:rFonts w:ascii="Book Antiqua" w:hAnsi="Book Antiqua"/>
          <w:b/>
          <w:iCs/>
          <w:sz w:val="24"/>
          <w:szCs w:val="24"/>
        </w:rPr>
      </w:pPr>
    </w:p>
    <w:p w14:paraId="699441F0" w14:textId="77777777" w:rsidR="00AA3574" w:rsidRPr="00005305" w:rsidRDefault="00AA3574" w:rsidP="00AA3574">
      <w:pPr>
        <w:pStyle w:val="10"/>
        <w:snapToGrid w:val="0"/>
        <w:spacing w:line="360" w:lineRule="auto"/>
        <w:jc w:val="both"/>
        <w:rPr>
          <w:rFonts w:ascii="Book Antiqua" w:hAnsi="Book Antiqua" w:cs="Times New Roman"/>
          <w:bCs/>
          <w:color w:val="auto"/>
          <w:sz w:val="24"/>
          <w:highlight w:val="white"/>
          <w:lang w:val="en-US"/>
        </w:rPr>
      </w:pPr>
      <w:bookmarkStart w:id="48" w:name="OLE_LINK734"/>
      <w:bookmarkStart w:id="49" w:name="OLE_LINK441"/>
      <w:bookmarkStart w:id="50" w:name="OLE_LINK442"/>
      <w:bookmarkStart w:id="51" w:name="OLE_LINK1032"/>
      <w:bookmarkStart w:id="52" w:name="OLE_LINK1232"/>
      <w:bookmarkStart w:id="53" w:name="OLE_LINK559"/>
      <w:bookmarkStart w:id="54" w:name="OLE_LINK878"/>
      <w:bookmarkStart w:id="55" w:name="OLE_LINK87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56" w:name="OLE_LINK479"/>
      <w:bookmarkStart w:id="57" w:name="OLE_LINK496"/>
      <w:bookmarkStart w:id="58" w:name="OLE_LINK506"/>
      <w:bookmarkStart w:id="59"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6F417F">
          <w:rPr>
            <w:rStyle w:val="a7"/>
            <w:rFonts w:ascii="Book Antiqua" w:hAnsi="Book Antiqua" w:cs="Times New Roman"/>
            <w:bCs/>
            <w:color w:val="auto"/>
            <w:sz w:val="24"/>
            <w:highlight w:val="white"/>
            <w:lang w:val="en-US"/>
          </w:rPr>
          <w:t>http://creativecommons.org/licenses/by-nc/4.0/</w:t>
        </w:r>
      </w:hyperlink>
      <w:bookmarkEnd w:id="48"/>
      <w:bookmarkEnd w:id="56"/>
      <w:bookmarkEnd w:id="57"/>
      <w:bookmarkEnd w:id="58"/>
      <w:bookmarkEnd w:id="59"/>
    </w:p>
    <w:bookmarkEnd w:id="49"/>
    <w:bookmarkEnd w:id="50"/>
    <w:bookmarkEnd w:id="51"/>
    <w:bookmarkEnd w:id="52"/>
    <w:bookmarkEnd w:id="53"/>
    <w:p w14:paraId="77B27E6F" w14:textId="77777777" w:rsidR="00AA3574" w:rsidRDefault="00AA3574" w:rsidP="00AA3574">
      <w:pPr>
        <w:pStyle w:val="10"/>
        <w:snapToGrid w:val="0"/>
        <w:spacing w:line="360" w:lineRule="auto"/>
        <w:jc w:val="both"/>
        <w:rPr>
          <w:rFonts w:ascii="Book Antiqua" w:hAnsi="Book Antiqua" w:cs="Times New Roman"/>
          <w:b/>
          <w:bCs/>
          <w:color w:val="FF0000"/>
          <w:sz w:val="24"/>
          <w:highlight w:val="white"/>
          <w:lang w:val="en-US" w:eastAsia="zh-CN"/>
        </w:rPr>
      </w:pPr>
    </w:p>
    <w:p w14:paraId="3329E71E" w14:textId="1C9DB181" w:rsidR="00AA3574" w:rsidRDefault="00AA3574" w:rsidP="00AA3574">
      <w:pPr>
        <w:spacing w:after="0" w:line="360" w:lineRule="auto"/>
        <w:jc w:val="both"/>
        <w:rPr>
          <w:rFonts w:ascii="Book Antiqua" w:hAnsi="Book Antiqua"/>
          <w:bCs/>
          <w:sz w:val="24"/>
        </w:rPr>
      </w:pPr>
      <w:r w:rsidRPr="00A70FD4">
        <w:rPr>
          <w:rFonts w:ascii="Book Antiqua" w:hAnsi="Book Antiqua"/>
          <w:b/>
          <w:bCs/>
          <w:sz w:val="24"/>
          <w:highlight w:val="white"/>
        </w:rPr>
        <w:t>Manuscript source:</w:t>
      </w:r>
      <w:r>
        <w:rPr>
          <w:rFonts w:ascii="Book Antiqua" w:hAnsi="Book Antiqua" w:hint="eastAsia"/>
          <w:b/>
          <w:bCs/>
          <w:sz w:val="24"/>
          <w:highlight w:val="white"/>
        </w:rPr>
        <w:t xml:space="preserve"> </w:t>
      </w:r>
      <w:r w:rsidRPr="00A70FD4">
        <w:rPr>
          <w:rFonts w:ascii="Book Antiqua" w:hAnsi="Book Antiqua"/>
          <w:bCs/>
          <w:sz w:val="24"/>
          <w:highlight w:val="white"/>
        </w:rPr>
        <w:t>Unsolicited manuscript</w:t>
      </w:r>
      <w:bookmarkEnd w:id="54"/>
      <w:bookmarkEnd w:id="55"/>
    </w:p>
    <w:p w14:paraId="68AF5603" w14:textId="77777777" w:rsidR="00AA3574" w:rsidRPr="0077019F" w:rsidRDefault="00AA3574" w:rsidP="00AA3574">
      <w:pPr>
        <w:spacing w:after="0" w:line="360" w:lineRule="auto"/>
        <w:jc w:val="both"/>
        <w:rPr>
          <w:rFonts w:ascii="Book Antiqua" w:hAnsi="Book Antiqua"/>
          <w:b/>
          <w:iCs/>
          <w:sz w:val="24"/>
          <w:szCs w:val="24"/>
        </w:rPr>
      </w:pPr>
    </w:p>
    <w:p w14:paraId="189B71F3" w14:textId="5030417D" w:rsidR="002E5B9A" w:rsidRPr="0077019F" w:rsidRDefault="00031980" w:rsidP="005E294C">
      <w:pPr>
        <w:spacing w:after="0" w:line="360" w:lineRule="auto"/>
        <w:jc w:val="both"/>
        <w:rPr>
          <w:rFonts w:ascii="Book Antiqua" w:eastAsiaTheme="minorEastAsia" w:hAnsi="Book Antiqua"/>
          <w:sz w:val="24"/>
          <w:szCs w:val="24"/>
        </w:rPr>
      </w:pPr>
      <w:r w:rsidRPr="0077019F">
        <w:rPr>
          <w:rFonts w:ascii="Book Antiqua" w:hAnsi="Book Antiqua"/>
          <w:b/>
          <w:iCs/>
          <w:sz w:val="24"/>
          <w:szCs w:val="24"/>
        </w:rPr>
        <w:t>Correspondence to:</w:t>
      </w:r>
      <w:r w:rsidR="002E5B9A" w:rsidRPr="0077019F">
        <w:rPr>
          <w:rFonts w:ascii="Book Antiqua" w:hAnsi="Book Antiqua"/>
          <w:iCs/>
          <w:sz w:val="24"/>
          <w:szCs w:val="24"/>
        </w:rPr>
        <w:t xml:space="preserve"> </w:t>
      </w:r>
      <w:r w:rsidR="0080793C" w:rsidRPr="0077019F">
        <w:rPr>
          <w:rFonts w:ascii="Book Antiqua" w:hAnsi="Book Antiqua"/>
          <w:b/>
          <w:bCs/>
          <w:sz w:val="24"/>
          <w:szCs w:val="24"/>
        </w:rPr>
        <w:t>Hong Wu</w:t>
      </w:r>
      <w:r w:rsidR="002E5B9A" w:rsidRPr="0077019F">
        <w:rPr>
          <w:rFonts w:ascii="Book Antiqua" w:hAnsi="Book Antiqua"/>
          <w:b/>
          <w:sz w:val="24"/>
          <w:szCs w:val="24"/>
        </w:rPr>
        <w:t xml:space="preserve">, MD, PhD, </w:t>
      </w:r>
      <w:r w:rsidR="00924A2D" w:rsidRPr="0077019F">
        <w:rPr>
          <w:rFonts w:ascii="Book Antiqua" w:hAnsi="Book Antiqua"/>
          <w:sz w:val="24"/>
          <w:szCs w:val="24"/>
        </w:rPr>
        <w:t xml:space="preserve">Department of Liver Surgery </w:t>
      </w:r>
      <w:r w:rsidR="00086E16">
        <w:rPr>
          <w:rFonts w:ascii="Book Antiqua" w:hAnsi="Book Antiqua" w:hint="eastAsia"/>
          <w:sz w:val="24"/>
          <w:szCs w:val="24"/>
        </w:rPr>
        <w:t>and</w:t>
      </w:r>
      <w:r w:rsidR="00924A2D" w:rsidRPr="0077019F">
        <w:rPr>
          <w:rFonts w:ascii="Book Antiqua" w:hAnsi="Book Antiqua"/>
          <w:sz w:val="24"/>
          <w:szCs w:val="24"/>
        </w:rPr>
        <w:t xml:space="preserve"> Liver Transplantation Center</w:t>
      </w:r>
      <w:r w:rsidR="002E5B9A" w:rsidRPr="0077019F">
        <w:rPr>
          <w:rFonts w:ascii="Book Antiqua" w:hAnsi="Book Antiqua"/>
          <w:sz w:val="24"/>
          <w:szCs w:val="24"/>
        </w:rPr>
        <w:t xml:space="preserve">, West China Hospital, Sichuan University, Chengdu 610041, </w:t>
      </w:r>
      <w:r w:rsidR="0080793C" w:rsidRPr="0077019F">
        <w:rPr>
          <w:rFonts w:ascii="Book Antiqua" w:eastAsia="AdvPTimes" w:hAnsi="Book Antiqua"/>
          <w:sz w:val="24"/>
          <w:szCs w:val="24"/>
        </w:rPr>
        <w:t>Sichuan</w:t>
      </w:r>
      <w:r w:rsidR="0080793C" w:rsidRPr="0077019F">
        <w:rPr>
          <w:rFonts w:ascii="Book Antiqua" w:eastAsia="宋体" w:hAnsi="Book Antiqua"/>
          <w:sz w:val="24"/>
          <w:szCs w:val="24"/>
        </w:rPr>
        <w:t xml:space="preserve"> Province, </w:t>
      </w:r>
      <w:r w:rsidR="002E5B9A" w:rsidRPr="0077019F">
        <w:rPr>
          <w:rFonts w:ascii="Book Antiqua" w:hAnsi="Book Antiqua"/>
          <w:sz w:val="24"/>
          <w:szCs w:val="24"/>
        </w:rPr>
        <w:t>China</w:t>
      </w:r>
      <w:r w:rsidR="0080793C" w:rsidRPr="0077019F">
        <w:rPr>
          <w:rFonts w:ascii="Book Antiqua" w:hAnsi="Book Antiqua"/>
          <w:sz w:val="24"/>
          <w:szCs w:val="24"/>
        </w:rPr>
        <w:t>. wuhong7801@163.com</w:t>
      </w:r>
    </w:p>
    <w:p w14:paraId="1E6F3F70" w14:textId="77777777" w:rsidR="00891703" w:rsidRPr="0077019F" w:rsidRDefault="00891703" w:rsidP="005E294C">
      <w:pPr>
        <w:spacing w:after="0" w:line="360" w:lineRule="auto"/>
        <w:jc w:val="both"/>
        <w:rPr>
          <w:rFonts w:ascii="Book Antiqua" w:hAnsi="Book Antiqua"/>
          <w:b/>
          <w:sz w:val="24"/>
          <w:szCs w:val="24"/>
          <w:lang w:val="pl-PL"/>
        </w:rPr>
      </w:pPr>
      <w:bookmarkStart w:id="60" w:name="OLE_LINK389"/>
      <w:bookmarkStart w:id="61" w:name="OLE_LINK406"/>
      <w:bookmarkStart w:id="62" w:name="OLE_LINK658"/>
      <w:bookmarkStart w:id="63" w:name="OLE_LINK904"/>
      <w:r w:rsidRPr="0077019F">
        <w:rPr>
          <w:rFonts w:ascii="Book Antiqua" w:hAnsi="Book Antiqua"/>
          <w:b/>
          <w:sz w:val="24"/>
          <w:szCs w:val="24"/>
          <w:lang w:val="pl-PL"/>
        </w:rPr>
        <w:t xml:space="preserve">Telephone: </w:t>
      </w:r>
      <w:r w:rsidR="0080793C" w:rsidRPr="0077019F">
        <w:rPr>
          <w:rFonts w:ascii="Book Antiqua" w:hAnsi="Book Antiqua"/>
          <w:sz w:val="24"/>
          <w:szCs w:val="24"/>
          <w:lang w:val="pl-PL"/>
        </w:rPr>
        <w:t>+86-</w:t>
      </w:r>
      <w:r w:rsidR="00A40238" w:rsidRPr="0077019F">
        <w:rPr>
          <w:rFonts w:ascii="Book Antiqua" w:hAnsi="Book Antiqua"/>
          <w:sz w:val="24"/>
          <w:szCs w:val="24"/>
          <w:lang w:val="pl-PL"/>
        </w:rPr>
        <w:t>18980601958</w:t>
      </w:r>
    </w:p>
    <w:p w14:paraId="2CE15C18" w14:textId="77777777" w:rsidR="00891703" w:rsidRPr="0077019F" w:rsidRDefault="00891703" w:rsidP="005E294C">
      <w:pPr>
        <w:spacing w:after="0" w:line="360" w:lineRule="auto"/>
        <w:jc w:val="both"/>
        <w:rPr>
          <w:rFonts w:ascii="Book Antiqua" w:hAnsi="Book Antiqua"/>
          <w:b/>
          <w:sz w:val="24"/>
          <w:szCs w:val="24"/>
          <w:lang w:val="pl-PL"/>
        </w:rPr>
      </w:pPr>
      <w:r w:rsidRPr="0077019F">
        <w:rPr>
          <w:rFonts w:ascii="Book Antiqua" w:hAnsi="Book Antiqua"/>
          <w:b/>
          <w:sz w:val="24"/>
          <w:szCs w:val="24"/>
          <w:lang w:val="pl-PL"/>
        </w:rPr>
        <w:t xml:space="preserve">Fax: </w:t>
      </w:r>
      <w:r w:rsidR="0080793C" w:rsidRPr="0077019F">
        <w:rPr>
          <w:rFonts w:ascii="Book Antiqua" w:hAnsi="Book Antiqua"/>
          <w:sz w:val="24"/>
          <w:szCs w:val="24"/>
          <w:lang w:val="pl-PL"/>
        </w:rPr>
        <w:t>+86-</w:t>
      </w:r>
      <w:r w:rsidR="00A40238" w:rsidRPr="0077019F">
        <w:rPr>
          <w:rFonts w:ascii="Book Antiqua" w:hAnsi="Book Antiqua"/>
          <w:sz w:val="24"/>
          <w:szCs w:val="24"/>
          <w:lang w:val="pl-PL"/>
        </w:rPr>
        <w:t>28-85422474</w:t>
      </w:r>
    </w:p>
    <w:bookmarkEnd w:id="60"/>
    <w:bookmarkEnd w:id="61"/>
    <w:bookmarkEnd w:id="62"/>
    <w:bookmarkEnd w:id="63"/>
    <w:p w14:paraId="5C96C53B" w14:textId="77777777" w:rsidR="000004B5" w:rsidRPr="0077019F" w:rsidRDefault="000004B5" w:rsidP="005E294C">
      <w:pPr>
        <w:spacing w:after="0" w:line="360" w:lineRule="auto"/>
        <w:jc w:val="both"/>
        <w:rPr>
          <w:rFonts w:ascii="Book Antiqua" w:hAnsi="Book Antiqua" w:cs="Arial"/>
          <w:b/>
          <w:bCs/>
          <w:iCs/>
          <w:sz w:val="24"/>
          <w:szCs w:val="24"/>
        </w:rPr>
      </w:pPr>
    </w:p>
    <w:p w14:paraId="1F195156" w14:textId="77777777" w:rsidR="000D5912" w:rsidRPr="0077019F" w:rsidRDefault="000D5912" w:rsidP="005E294C">
      <w:pPr>
        <w:spacing w:after="0" w:line="360" w:lineRule="auto"/>
        <w:jc w:val="both"/>
        <w:rPr>
          <w:rFonts w:ascii="Book Antiqua" w:hAnsi="Book Antiqua" w:cs="Arial"/>
          <w:b/>
          <w:bCs/>
          <w:iCs/>
          <w:sz w:val="24"/>
          <w:szCs w:val="24"/>
        </w:rPr>
      </w:pPr>
      <w:bookmarkStart w:id="64" w:name="OLE_LINK952"/>
      <w:r w:rsidRPr="0077019F">
        <w:rPr>
          <w:rFonts w:ascii="Book Antiqua" w:hAnsi="Book Antiqua" w:cs="Arial"/>
          <w:b/>
          <w:bCs/>
          <w:iCs/>
          <w:sz w:val="24"/>
          <w:szCs w:val="24"/>
        </w:rPr>
        <w:t>Received:</w:t>
      </w:r>
      <w:r w:rsidRPr="0077019F">
        <w:rPr>
          <w:rFonts w:ascii="Book Antiqua" w:hAnsi="Book Antiqua" w:cs="Arial" w:hint="eastAsia"/>
          <w:b/>
          <w:bCs/>
          <w:iCs/>
          <w:sz w:val="24"/>
          <w:szCs w:val="24"/>
        </w:rPr>
        <w:t xml:space="preserve"> </w:t>
      </w:r>
      <w:r w:rsidRPr="0077019F">
        <w:rPr>
          <w:rFonts w:ascii="Book Antiqua" w:hAnsi="Book Antiqua" w:cs="Arial" w:hint="eastAsia"/>
          <w:bCs/>
          <w:iCs/>
          <w:sz w:val="24"/>
          <w:szCs w:val="24"/>
        </w:rPr>
        <w:t>September 28, 2016</w:t>
      </w:r>
    </w:p>
    <w:p w14:paraId="29520F1C" w14:textId="77777777" w:rsidR="000D5912" w:rsidRPr="0077019F" w:rsidRDefault="000D5912" w:rsidP="005E294C">
      <w:pPr>
        <w:spacing w:after="0" w:line="360" w:lineRule="auto"/>
        <w:jc w:val="both"/>
        <w:rPr>
          <w:rFonts w:ascii="Book Antiqua" w:hAnsi="Book Antiqua" w:cs="Arial"/>
          <w:b/>
          <w:bCs/>
          <w:iCs/>
          <w:sz w:val="24"/>
          <w:szCs w:val="24"/>
        </w:rPr>
      </w:pPr>
      <w:r w:rsidRPr="0077019F">
        <w:rPr>
          <w:rFonts w:ascii="Book Antiqua" w:hAnsi="Book Antiqua" w:cs="Arial"/>
          <w:b/>
          <w:bCs/>
          <w:iCs/>
          <w:sz w:val="24"/>
          <w:szCs w:val="24"/>
        </w:rPr>
        <w:t>Peer-review started:</w:t>
      </w:r>
      <w:r w:rsidRPr="0077019F">
        <w:rPr>
          <w:rFonts w:ascii="Book Antiqua" w:hAnsi="Book Antiqua" w:cs="Arial" w:hint="eastAsia"/>
          <w:b/>
          <w:bCs/>
          <w:iCs/>
          <w:sz w:val="24"/>
          <w:szCs w:val="24"/>
        </w:rPr>
        <w:t xml:space="preserve"> </w:t>
      </w:r>
      <w:r w:rsidRPr="0077019F">
        <w:rPr>
          <w:rFonts w:ascii="Book Antiqua" w:hAnsi="Book Antiqua" w:cs="Arial" w:hint="eastAsia"/>
          <w:bCs/>
          <w:iCs/>
          <w:sz w:val="24"/>
          <w:szCs w:val="24"/>
        </w:rPr>
        <w:t>September 29, 2016</w:t>
      </w:r>
    </w:p>
    <w:p w14:paraId="4C1A67DC" w14:textId="77777777" w:rsidR="000D5912" w:rsidRPr="0077019F" w:rsidRDefault="000D5912" w:rsidP="005E294C">
      <w:pPr>
        <w:spacing w:after="0" w:line="360" w:lineRule="auto"/>
        <w:jc w:val="both"/>
        <w:rPr>
          <w:rFonts w:ascii="Book Antiqua" w:hAnsi="Book Antiqua" w:cs="Arial"/>
          <w:b/>
          <w:bCs/>
          <w:iCs/>
          <w:sz w:val="24"/>
          <w:szCs w:val="24"/>
        </w:rPr>
      </w:pPr>
      <w:r w:rsidRPr="0077019F">
        <w:rPr>
          <w:rFonts w:ascii="Book Antiqua" w:hAnsi="Book Antiqua" w:cs="Arial"/>
          <w:b/>
          <w:bCs/>
          <w:iCs/>
          <w:sz w:val="24"/>
          <w:szCs w:val="24"/>
        </w:rPr>
        <w:t>First decision:</w:t>
      </w:r>
      <w:r w:rsidRPr="0077019F">
        <w:rPr>
          <w:rFonts w:ascii="Book Antiqua" w:hAnsi="Book Antiqua" w:cs="Arial" w:hint="eastAsia"/>
          <w:b/>
          <w:bCs/>
          <w:iCs/>
          <w:sz w:val="24"/>
          <w:szCs w:val="24"/>
        </w:rPr>
        <w:t xml:space="preserve"> </w:t>
      </w:r>
      <w:r w:rsidRPr="0077019F">
        <w:rPr>
          <w:rFonts w:ascii="Book Antiqua" w:hAnsi="Book Antiqua" w:cs="Arial" w:hint="eastAsia"/>
          <w:bCs/>
          <w:iCs/>
          <w:sz w:val="24"/>
          <w:szCs w:val="24"/>
        </w:rPr>
        <w:t>November 21, 2016</w:t>
      </w:r>
    </w:p>
    <w:p w14:paraId="2C0F2FBA" w14:textId="77777777" w:rsidR="000D5912" w:rsidRPr="0077019F" w:rsidRDefault="000D5912" w:rsidP="005E294C">
      <w:pPr>
        <w:spacing w:after="0" w:line="360" w:lineRule="auto"/>
        <w:jc w:val="both"/>
        <w:rPr>
          <w:rFonts w:ascii="Book Antiqua" w:hAnsi="Book Antiqua" w:cs="Arial"/>
          <w:b/>
          <w:bCs/>
          <w:iCs/>
          <w:sz w:val="24"/>
          <w:szCs w:val="24"/>
        </w:rPr>
      </w:pPr>
      <w:r w:rsidRPr="0077019F">
        <w:rPr>
          <w:rFonts w:ascii="Book Antiqua" w:hAnsi="Book Antiqua" w:cs="Arial"/>
          <w:b/>
          <w:bCs/>
          <w:iCs/>
          <w:sz w:val="24"/>
          <w:szCs w:val="24"/>
        </w:rPr>
        <w:lastRenderedPageBreak/>
        <w:t>Revised:</w:t>
      </w:r>
      <w:r w:rsidRPr="0077019F">
        <w:rPr>
          <w:rFonts w:ascii="Book Antiqua" w:hAnsi="Book Antiqua" w:cs="Arial" w:hint="eastAsia"/>
          <w:b/>
          <w:bCs/>
          <w:iCs/>
          <w:sz w:val="24"/>
          <w:szCs w:val="24"/>
        </w:rPr>
        <w:t xml:space="preserve"> </w:t>
      </w:r>
      <w:r w:rsidRPr="0077019F">
        <w:rPr>
          <w:rFonts w:ascii="Book Antiqua" w:hAnsi="Book Antiqua" w:cs="Arial" w:hint="eastAsia"/>
          <w:bCs/>
          <w:iCs/>
          <w:sz w:val="24"/>
          <w:szCs w:val="24"/>
        </w:rPr>
        <w:t>January 15, 2017</w:t>
      </w:r>
    </w:p>
    <w:p w14:paraId="5DA6AD03" w14:textId="26F0C943" w:rsidR="000D5912" w:rsidRPr="00251766" w:rsidRDefault="000D5912" w:rsidP="00251766">
      <w:pPr>
        <w:spacing w:line="360" w:lineRule="auto"/>
        <w:rPr>
          <w:rFonts w:ascii="Book Antiqua" w:hAnsi="Book Antiqua"/>
          <w:color w:val="000000"/>
          <w:sz w:val="24"/>
        </w:rPr>
      </w:pPr>
      <w:r w:rsidRPr="0077019F">
        <w:rPr>
          <w:rFonts w:ascii="Book Antiqua" w:hAnsi="Book Antiqua" w:cs="Arial"/>
          <w:b/>
          <w:bCs/>
          <w:iCs/>
          <w:sz w:val="24"/>
          <w:szCs w:val="24"/>
        </w:rPr>
        <w:t>Accepted:</w:t>
      </w:r>
      <w:bookmarkStart w:id="65" w:name="OLE_LINK116"/>
      <w:bookmarkStart w:id="66" w:name="OLE_LINK117"/>
      <w:r w:rsidR="00251766" w:rsidRPr="00251766">
        <w:rPr>
          <w:rFonts w:ascii="Book Antiqua" w:hAnsi="Book Antiqua"/>
          <w:color w:val="000000"/>
          <w:sz w:val="24"/>
        </w:rPr>
        <w:t xml:space="preserve"> </w:t>
      </w:r>
      <w:r w:rsidR="00251766">
        <w:rPr>
          <w:rFonts w:ascii="Book Antiqua" w:hAnsi="Book Antiqua"/>
          <w:color w:val="000000"/>
          <w:sz w:val="24"/>
        </w:rPr>
        <w:t>April 12, 2017</w:t>
      </w:r>
      <w:bookmarkEnd w:id="65"/>
      <w:bookmarkEnd w:id="66"/>
    </w:p>
    <w:p w14:paraId="5E484001" w14:textId="77777777" w:rsidR="000D5912" w:rsidRPr="0077019F" w:rsidRDefault="000D5912" w:rsidP="005E294C">
      <w:pPr>
        <w:spacing w:after="0" w:line="360" w:lineRule="auto"/>
        <w:jc w:val="both"/>
        <w:rPr>
          <w:rFonts w:ascii="Book Antiqua" w:hAnsi="Book Antiqua" w:cs="Arial"/>
          <w:b/>
          <w:bCs/>
          <w:iCs/>
          <w:sz w:val="24"/>
          <w:szCs w:val="24"/>
        </w:rPr>
      </w:pPr>
      <w:r w:rsidRPr="0077019F">
        <w:rPr>
          <w:rFonts w:ascii="Book Antiqua" w:hAnsi="Book Antiqua" w:cs="Arial"/>
          <w:b/>
          <w:bCs/>
          <w:iCs/>
          <w:sz w:val="24"/>
          <w:szCs w:val="24"/>
        </w:rPr>
        <w:t>Article in press:</w:t>
      </w:r>
    </w:p>
    <w:p w14:paraId="14CC4021" w14:textId="77777777" w:rsidR="000D5912" w:rsidRPr="0077019F" w:rsidRDefault="000D5912" w:rsidP="005E294C">
      <w:pPr>
        <w:spacing w:after="0" w:line="360" w:lineRule="auto"/>
        <w:jc w:val="both"/>
        <w:rPr>
          <w:rFonts w:ascii="Book Antiqua" w:hAnsi="Book Antiqua" w:cs="Arial"/>
          <w:b/>
          <w:bCs/>
          <w:iCs/>
          <w:sz w:val="24"/>
          <w:szCs w:val="24"/>
          <w:lang w:val="pl-PL"/>
        </w:rPr>
      </w:pPr>
      <w:r w:rsidRPr="0077019F">
        <w:rPr>
          <w:rFonts w:ascii="Book Antiqua" w:hAnsi="Book Antiqua" w:cs="Arial"/>
          <w:b/>
          <w:bCs/>
          <w:iCs/>
          <w:sz w:val="24"/>
          <w:szCs w:val="24"/>
          <w:lang w:val="pl-PL"/>
        </w:rPr>
        <w:t>Published online</w:t>
      </w:r>
      <w:r w:rsidRPr="0077019F">
        <w:rPr>
          <w:rFonts w:ascii="Book Antiqua" w:hAnsi="Book Antiqua" w:cs="Arial" w:hint="eastAsia"/>
          <w:b/>
          <w:bCs/>
          <w:iCs/>
          <w:sz w:val="24"/>
          <w:szCs w:val="24"/>
          <w:lang w:val="pl-PL"/>
        </w:rPr>
        <w:t>:</w:t>
      </w:r>
    </w:p>
    <w:bookmarkEnd w:id="64"/>
    <w:p w14:paraId="7AC4FCB0" w14:textId="77777777" w:rsidR="00812A1E" w:rsidRPr="0077019F" w:rsidRDefault="00812A1E" w:rsidP="005E294C">
      <w:pPr>
        <w:spacing w:after="0" w:line="360" w:lineRule="auto"/>
        <w:jc w:val="both"/>
        <w:rPr>
          <w:rFonts w:ascii="Book Antiqua" w:hAnsi="Book Antiqua" w:cs="Arial"/>
          <w:b/>
          <w:bCs/>
          <w:iCs/>
          <w:sz w:val="24"/>
          <w:szCs w:val="24"/>
          <w:lang w:val="pl-PL"/>
        </w:rPr>
      </w:pPr>
    </w:p>
    <w:p w14:paraId="721EEFCF" w14:textId="77777777" w:rsidR="00D117DE" w:rsidRPr="0077019F" w:rsidRDefault="00D117DE" w:rsidP="005E294C">
      <w:pPr>
        <w:adjustRightInd/>
        <w:spacing w:after="0" w:line="360" w:lineRule="auto"/>
        <w:rPr>
          <w:rFonts w:ascii="Book Antiqua" w:hAnsi="Book Antiqua" w:cs="Arial"/>
          <w:b/>
          <w:bCs/>
          <w:iCs/>
          <w:sz w:val="24"/>
          <w:szCs w:val="24"/>
        </w:rPr>
      </w:pPr>
      <w:r w:rsidRPr="0077019F">
        <w:rPr>
          <w:rFonts w:ascii="Book Antiqua" w:hAnsi="Book Antiqua" w:cs="Arial"/>
          <w:b/>
          <w:bCs/>
          <w:iCs/>
          <w:sz w:val="24"/>
          <w:szCs w:val="24"/>
        </w:rPr>
        <w:br w:type="page"/>
      </w:r>
    </w:p>
    <w:p w14:paraId="27E2CC6A" w14:textId="77777777" w:rsidR="00CA1564" w:rsidRPr="0077019F" w:rsidRDefault="004F37C7" w:rsidP="005E294C">
      <w:pPr>
        <w:spacing w:after="0" w:line="360" w:lineRule="auto"/>
        <w:jc w:val="both"/>
        <w:rPr>
          <w:rFonts w:ascii="Book Antiqua" w:hAnsi="Book Antiqua"/>
          <w:b/>
          <w:bCs/>
          <w:sz w:val="24"/>
          <w:szCs w:val="24"/>
        </w:rPr>
      </w:pPr>
      <w:r w:rsidRPr="0077019F">
        <w:rPr>
          <w:rFonts w:ascii="Book Antiqua" w:hAnsi="Book Antiqua"/>
          <w:b/>
          <w:bCs/>
          <w:sz w:val="24"/>
          <w:szCs w:val="24"/>
        </w:rPr>
        <w:lastRenderedPageBreak/>
        <w:t>Abstract</w:t>
      </w:r>
    </w:p>
    <w:p w14:paraId="42C8CDDB" w14:textId="77777777" w:rsidR="00031980" w:rsidRPr="0077019F" w:rsidRDefault="006852E2" w:rsidP="005E294C">
      <w:pPr>
        <w:spacing w:after="0" w:line="360" w:lineRule="auto"/>
        <w:jc w:val="both"/>
        <w:rPr>
          <w:rFonts w:ascii="Book Antiqua" w:hAnsi="Book Antiqua"/>
          <w:b/>
          <w:bCs/>
          <w:i/>
          <w:caps/>
          <w:sz w:val="24"/>
          <w:szCs w:val="24"/>
        </w:rPr>
      </w:pPr>
      <w:r w:rsidRPr="0077019F">
        <w:rPr>
          <w:rFonts w:ascii="Book Antiqua" w:hAnsi="Book Antiqua"/>
          <w:b/>
          <w:bCs/>
          <w:i/>
          <w:caps/>
          <w:sz w:val="24"/>
          <w:szCs w:val="24"/>
        </w:rPr>
        <w:t>Aim</w:t>
      </w:r>
    </w:p>
    <w:p w14:paraId="2C8E321C" w14:textId="5836CF21" w:rsidR="006852E2" w:rsidRPr="0077019F" w:rsidRDefault="00924A2D" w:rsidP="005E294C">
      <w:pPr>
        <w:spacing w:after="0" w:line="360" w:lineRule="auto"/>
        <w:jc w:val="both"/>
        <w:rPr>
          <w:rFonts w:ascii="Book Antiqua" w:hAnsi="Book Antiqua"/>
          <w:bCs/>
          <w:sz w:val="24"/>
          <w:szCs w:val="24"/>
        </w:rPr>
      </w:pPr>
      <w:r w:rsidRPr="00AA3574">
        <w:rPr>
          <w:rFonts w:ascii="Book Antiqua" w:hAnsi="Book Antiqua"/>
          <w:bCs/>
          <w:caps/>
          <w:sz w:val="24"/>
          <w:szCs w:val="24"/>
        </w:rPr>
        <w:t>t</w:t>
      </w:r>
      <w:r w:rsidR="00031980" w:rsidRPr="0077019F">
        <w:rPr>
          <w:rFonts w:ascii="Book Antiqua" w:hAnsi="Book Antiqua"/>
          <w:bCs/>
          <w:sz w:val="24"/>
          <w:szCs w:val="24"/>
        </w:rPr>
        <w:t>o</w:t>
      </w:r>
      <w:r w:rsidR="006852E2" w:rsidRPr="0077019F">
        <w:rPr>
          <w:rFonts w:ascii="Book Antiqua" w:hAnsi="Book Antiqua"/>
          <w:bCs/>
          <w:sz w:val="24"/>
          <w:szCs w:val="24"/>
        </w:rPr>
        <w:t xml:space="preserve"> investigate</w:t>
      </w:r>
      <w:r w:rsidR="00031980" w:rsidRPr="0077019F">
        <w:rPr>
          <w:rFonts w:ascii="Book Antiqua" w:hAnsi="Book Antiqua"/>
          <w:bCs/>
          <w:sz w:val="24"/>
          <w:szCs w:val="24"/>
        </w:rPr>
        <w:t xml:space="preserve"> </w:t>
      </w:r>
      <w:r w:rsidR="006852E2" w:rsidRPr="0077019F">
        <w:rPr>
          <w:rFonts w:ascii="Book Antiqua" w:hAnsi="Book Antiqua"/>
          <w:bCs/>
          <w:sz w:val="24"/>
          <w:szCs w:val="24"/>
        </w:rPr>
        <w:t xml:space="preserve">the short-term outcomes and risk factors indicating postoperative death of patients with lesions adjacent to the </w:t>
      </w:r>
      <w:proofErr w:type="spellStart"/>
      <w:r w:rsidR="006852E2" w:rsidRPr="0077019F">
        <w:rPr>
          <w:rFonts w:ascii="Book Antiqua" w:hAnsi="Book Antiqua"/>
          <w:bCs/>
          <w:sz w:val="24"/>
          <w:szCs w:val="24"/>
        </w:rPr>
        <w:t>hapatocaval</w:t>
      </w:r>
      <w:proofErr w:type="spellEnd"/>
      <w:r w:rsidR="006852E2" w:rsidRPr="0077019F">
        <w:rPr>
          <w:rFonts w:ascii="Book Antiqua" w:hAnsi="Book Antiqua"/>
          <w:bCs/>
          <w:sz w:val="24"/>
          <w:szCs w:val="24"/>
        </w:rPr>
        <w:t xml:space="preserve"> confluence.</w:t>
      </w:r>
    </w:p>
    <w:p w14:paraId="6625370F" w14:textId="77777777" w:rsidR="00031980" w:rsidRPr="0077019F" w:rsidRDefault="00031980" w:rsidP="005E294C">
      <w:pPr>
        <w:spacing w:after="0" w:line="360" w:lineRule="auto"/>
        <w:jc w:val="both"/>
        <w:rPr>
          <w:rFonts w:ascii="Book Antiqua" w:hAnsi="Book Antiqua"/>
          <w:b/>
          <w:bCs/>
          <w:sz w:val="24"/>
          <w:szCs w:val="24"/>
        </w:rPr>
      </w:pPr>
    </w:p>
    <w:p w14:paraId="3CBE20F4" w14:textId="77777777" w:rsidR="00031980" w:rsidRPr="0077019F" w:rsidRDefault="004F37C7" w:rsidP="005E294C">
      <w:pPr>
        <w:spacing w:after="0" w:line="360" w:lineRule="auto"/>
        <w:jc w:val="both"/>
        <w:rPr>
          <w:rFonts w:ascii="Book Antiqua" w:hAnsi="Book Antiqua"/>
          <w:b/>
          <w:bCs/>
          <w:i/>
          <w:caps/>
          <w:sz w:val="24"/>
          <w:szCs w:val="24"/>
        </w:rPr>
      </w:pPr>
      <w:r w:rsidRPr="0077019F">
        <w:rPr>
          <w:rFonts w:ascii="Book Antiqua" w:hAnsi="Book Antiqua"/>
          <w:b/>
          <w:bCs/>
          <w:i/>
          <w:caps/>
          <w:sz w:val="24"/>
          <w:szCs w:val="24"/>
        </w:rPr>
        <w:t>Methods</w:t>
      </w:r>
    </w:p>
    <w:p w14:paraId="6502F6B2" w14:textId="77777777" w:rsidR="00493C86" w:rsidRPr="0077019F" w:rsidRDefault="004F37C7" w:rsidP="005E294C">
      <w:pPr>
        <w:spacing w:after="0" w:line="360" w:lineRule="auto"/>
        <w:jc w:val="both"/>
        <w:rPr>
          <w:rFonts w:ascii="Book Antiqua" w:hAnsi="Book Antiqua"/>
          <w:sz w:val="24"/>
          <w:szCs w:val="24"/>
        </w:rPr>
      </w:pPr>
      <w:r w:rsidRPr="0077019F">
        <w:rPr>
          <w:rFonts w:ascii="Book Antiqua" w:hAnsi="Book Antiqua"/>
          <w:sz w:val="24"/>
          <w:szCs w:val="24"/>
        </w:rPr>
        <w:t xml:space="preserve">We </w:t>
      </w:r>
      <w:r w:rsidR="000B3A24" w:rsidRPr="0077019F">
        <w:rPr>
          <w:rFonts w:ascii="Book Antiqua" w:hAnsi="Book Antiqua"/>
          <w:sz w:val="24"/>
          <w:szCs w:val="24"/>
        </w:rPr>
        <w:t xml:space="preserve">retrospectively analyzed </w:t>
      </w:r>
      <w:r w:rsidRPr="0077019F">
        <w:rPr>
          <w:rFonts w:ascii="Book Antiqua" w:hAnsi="Book Antiqua"/>
          <w:sz w:val="24"/>
          <w:szCs w:val="24"/>
        </w:rPr>
        <w:t>5</w:t>
      </w:r>
      <w:r w:rsidR="000B3A24" w:rsidRPr="0077019F">
        <w:rPr>
          <w:rFonts w:ascii="Book Antiqua" w:hAnsi="Book Antiqua"/>
          <w:sz w:val="24"/>
          <w:szCs w:val="24"/>
        </w:rPr>
        <w:t>4</w:t>
      </w:r>
      <w:r w:rsidRPr="0077019F">
        <w:rPr>
          <w:rFonts w:ascii="Book Antiqua" w:hAnsi="Book Antiqua"/>
          <w:sz w:val="24"/>
          <w:szCs w:val="24"/>
        </w:rPr>
        <w:t xml:space="preserve"> </w:t>
      </w:r>
      <w:r w:rsidR="000B3A24" w:rsidRPr="0077019F">
        <w:rPr>
          <w:rFonts w:ascii="Book Antiqua" w:hAnsi="Book Antiqua"/>
          <w:sz w:val="24"/>
          <w:szCs w:val="24"/>
        </w:rPr>
        <w:t xml:space="preserve">consecutive </w:t>
      </w:r>
      <w:r w:rsidRPr="0077019F">
        <w:rPr>
          <w:rFonts w:ascii="Book Antiqua" w:hAnsi="Book Antiqua"/>
          <w:sz w:val="24"/>
          <w:szCs w:val="24"/>
        </w:rPr>
        <w:t>patients</w:t>
      </w:r>
      <w:r w:rsidR="000B3A24" w:rsidRPr="0077019F">
        <w:rPr>
          <w:rFonts w:ascii="Book Antiqua" w:hAnsi="Book Antiqua"/>
          <w:sz w:val="24"/>
          <w:szCs w:val="24"/>
        </w:rPr>
        <w:t xml:space="preserve"> </w:t>
      </w:r>
      <w:r w:rsidRPr="0077019F">
        <w:rPr>
          <w:rFonts w:ascii="Book Antiqua" w:hAnsi="Book Antiqua"/>
          <w:sz w:val="24"/>
          <w:szCs w:val="24"/>
        </w:rPr>
        <w:t xml:space="preserve">who underwent </w:t>
      </w:r>
      <w:proofErr w:type="spellStart"/>
      <w:r w:rsidR="000B3A24" w:rsidRPr="0077019F">
        <w:rPr>
          <w:rFonts w:ascii="Book Antiqua" w:hAnsi="Book Antiqua"/>
          <w:sz w:val="24"/>
          <w:szCs w:val="24"/>
        </w:rPr>
        <w:t>hepatectomy</w:t>
      </w:r>
      <w:proofErr w:type="spellEnd"/>
      <w:r w:rsidRPr="0077019F">
        <w:rPr>
          <w:rFonts w:ascii="Book Antiqua" w:hAnsi="Book Antiqua"/>
          <w:sz w:val="24"/>
          <w:szCs w:val="24"/>
        </w:rPr>
        <w:t xml:space="preserve"> combined with</w:t>
      </w:r>
      <w:r w:rsidR="00C75329" w:rsidRPr="0077019F">
        <w:rPr>
          <w:rFonts w:ascii="Book Antiqua" w:hAnsi="Book Antiqua"/>
          <w:sz w:val="24"/>
          <w:szCs w:val="24"/>
        </w:rPr>
        <w:t xml:space="preserve"> </w:t>
      </w:r>
      <w:r w:rsidR="00031980" w:rsidRPr="0077019F">
        <w:rPr>
          <w:rFonts w:ascii="Book Antiqua" w:eastAsia="宋体" w:hAnsi="Book Antiqua"/>
          <w:sz w:val="24"/>
          <w:szCs w:val="24"/>
        </w:rPr>
        <w:t>inferior vena cava</w:t>
      </w:r>
      <w:r w:rsidR="00031980" w:rsidRPr="0077019F">
        <w:rPr>
          <w:rFonts w:ascii="Book Antiqua" w:hAnsi="Book Antiqua"/>
          <w:sz w:val="24"/>
          <w:szCs w:val="24"/>
        </w:rPr>
        <w:t xml:space="preserve"> (</w:t>
      </w:r>
      <w:r w:rsidR="00137B23" w:rsidRPr="0077019F">
        <w:rPr>
          <w:rFonts w:ascii="Book Antiqua" w:hAnsi="Book Antiqua"/>
          <w:sz w:val="24"/>
          <w:szCs w:val="24"/>
        </w:rPr>
        <w:t>IVC</w:t>
      </w:r>
      <w:r w:rsidR="00031980" w:rsidRPr="0077019F">
        <w:rPr>
          <w:rFonts w:ascii="Book Antiqua" w:hAnsi="Book Antiqua"/>
          <w:sz w:val="24"/>
          <w:szCs w:val="24"/>
        </w:rPr>
        <w:t>)</w:t>
      </w:r>
      <w:r w:rsidR="00137B23" w:rsidRPr="0077019F">
        <w:rPr>
          <w:rFonts w:ascii="Book Antiqua" w:hAnsi="Book Antiqua"/>
          <w:sz w:val="24"/>
          <w:szCs w:val="24"/>
        </w:rPr>
        <w:t xml:space="preserve"> and/or hepatic vein</w:t>
      </w:r>
      <w:r w:rsidR="00C75329" w:rsidRPr="0077019F">
        <w:rPr>
          <w:rFonts w:ascii="Book Antiqua" w:hAnsi="Book Antiqua"/>
          <w:sz w:val="24"/>
          <w:szCs w:val="24"/>
        </w:rPr>
        <w:t xml:space="preserve"> reconstruction</w:t>
      </w:r>
      <w:r w:rsidR="00137B23" w:rsidRPr="0077019F">
        <w:rPr>
          <w:rFonts w:ascii="Book Antiqua" w:hAnsi="Book Antiqua"/>
          <w:sz w:val="24"/>
          <w:szCs w:val="24"/>
        </w:rPr>
        <w:t xml:space="preserve"> (HVR)</w:t>
      </w:r>
      <w:r w:rsidR="0017613A" w:rsidRPr="0077019F">
        <w:rPr>
          <w:rFonts w:ascii="Book Antiqua" w:hAnsi="Book Antiqua"/>
          <w:sz w:val="24"/>
          <w:szCs w:val="24"/>
        </w:rPr>
        <w:t xml:space="preserve"> from January 2012 to January 2016 at our liver surgery center</w:t>
      </w:r>
      <w:r w:rsidR="007E4A14" w:rsidRPr="0077019F">
        <w:rPr>
          <w:rFonts w:ascii="Book Antiqua" w:hAnsi="Book Antiqua"/>
          <w:sz w:val="24"/>
          <w:szCs w:val="24"/>
        </w:rPr>
        <w:t xml:space="preserve">. </w:t>
      </w:r>
      <w:r w:rsidR="00DD62AD" w:rsidRPr="0077019F">
        <w:rPr>
          <w:rFonts w:ascii="Book Antiqua" w:hAnsi="Book Antiqua"/>
          <w:sz w:val="24"/>
          <w:szCs w:val="24"/>
        </w:rPr>
        <w:t xml:space="preserve">The patients were divided into 5 groups </w:t>
      </w:r>
      <w:r w:rsidR="008F06AF" w:rsidRPr="0077019F">
        <w:rPr>
          <w:rFonts w:ascii="Book Antiqua" w:hAnsi="Book Antiqua"/>
          <w:sz w:val="24"/>
          <w:szCs w:val="24"/>
        </w:rPr>
        <w:t>according to</w:t>
      </w:r>
      <w:r w:rsidR="00DD62AD" w:rsidRPr="0077019F">
        <w:rPr>
          <w:rFonts w:ascii="Book Antiqua" w:hAnsi="Book Antiqua"/>
          <w:sz w:val="24"/>
          <w:szCs w:val="24"/>
        </w:rPr>
        <w:t xml:space="preserve"> the range of IVC and hepatic vein involvement. </w:t>
      </w:r>
      <w:bookmarkStart w:id="67" w:name="OLE_LINK99"/>
      <w:bookmarkStart w:id="68" w:name="OLE_LINK110"/>
      <w:r w:rsidR="00DD62AD" w:rsidRPr="0077019F">
        <w:rPr>
          <w:rFonts w:ascii="Book Antiqua" w:hAnsi="Book Antiqua"/>
          <w:sz w:val="24"/>
          <w:szCs w:val="24"/>
        </w:rPr>
        <w:t xml:space="preserve">The patient detail, </w:t>
      </w:r>
      <w:r w:rsidR="00390C1F" w:rsidRPr="0077019F">
        <w:rPr>
          <w:rFonts w:ascii="Book Antiqua" w:hAnsi="Book Antiqua"/>
          <w:sz w:val="24"/>
          <w:szCs w:val="24"/>
        </w:rPr>
        <w:t xml:space="preserve">indications for surgery, </w:t>
      </w:r>
      <w:r w:rsidR="00C215F8" w:rsidRPr="0077019F">
        <w:rPr>
          <w:rFonts w:ascii="Book Antiqua" w:hAnsi="Book Antiqua"/>
          <w:sz w:val="24"/>
          <w:szCs w:val="24"/>
        </w:rPr>
        <w:t>operative technique</w:t>
      </w:r>
      <w:r w:rsidR="00390C1F" w:rsidRPr="0077019F">
        <w:rPr>
          <w:rFonts w:ascii="Book Antiqua" w:hAnsi="Book Antiqua"/>
          <w:sz w:val="24"/>
          <w:szCs w:val="24"/>
        </w:rPr>
        <w:t>s</w:t>
      </w:r>
      <w:r w:rsidR="00C215F8" w:rsidRPr="0077019F">
        <w:rPr>
          <w:rFonts w:ascii="Book Antiqua" w:hAnsi="Book Antiqua"/>
          <w:sz w:val="24"/>
          <w:szCs w:val="24"/>
        </w:rPr>
        <w:t xml:space="preserve">, </w:t>
      </w:r>
      <w:r w:rsidR="00DD62AD" w:rsidRPr="0077019F">
        <w:rPr>
          <w:rFonts w:ascii="Book Antiqua" w:hAnsi="Book Antiqua"/>
          <w:sz w:val="24"/>
          <w:szCs w:val="24"/>
        </w:rPr>
        <w:t>intra- and postoperative outcomes were compared among the 5 groups</w:t>
      </w:r>
      <w:r w:rsidRPr="0077019F">
        <w:rPr>
          <w:rFonts w:ascii="Book Antiqua" w:hAnsi="Book Antiqua"/>
          <w:sz w:val="24"/>
          <w:szCs w:val="24"/>
        </w:rPr>
        <w:t>.</w:t>
      </w:r>
      <w:r w:rsidR="00DA225D" w:rsidRPr="0077019F">
        <w:rPr>
          <w:rFonts w:ascii="Book Antiqua" w:hAnsi="Book Antiqua"/>
          <w:sz w:val="24"/>
          <w:szCs w:val="24"/>
        </w:rPr>
        <w:t xml:space="preserve"> </w:t>
      </w:r>
      <w:r w:rsidR="0061269C" w:rsidRPr="0077019F">
        <w:rPr>
          <w:rFonts w:ascii="Book Antiqua" w:hAnsi="Book Antiqua"/>
          <w:sz w:val="24"/>
          <w:szCs w:val="24"/>
        </w:rPr>
        <w:t>Univariate and multivariate analyses</w:t>
      </w:r>
      <w:r w:rsidR="00493C86" w:rsidRPr="0077019F">
        <w:rPr>
          <w:rFonts w:ascii="Book Antiqua" w:hAnsi="Book Antiqua"/>
          <w:sz w:val="24"/>
          <w:szCs w:val="24"/>
        </w:rPr>
        <w:t xml:space="preserve"> were performed to explore factors predictive of </w:t>
      </w:r>
      <w:r w:rsidR="003572A3" w:rsidRPr="0077019F">
        <w:rPr>
          <w:rFonts w:ascii="Book Antiqua" w:hAnsi="Book Antiqua"/>
          <w:sz w:val="24"/>
          <w:szCs w:val="24"/>
        </w:rPr>
        <w:t xml:space="preserve">overall </w:t>
      </w:r>
      <w:r w:rsidR="00493C86" w:rsidRPr="0077019F">
        <w:rPr>
          <w:rFonts w:ascii="Book Antiqua" w:hAnsi="Book Antiqua"/>
          <w:sz w:val="24"/>
          <w:szCs w:val="24"/>
        </w:rPr>
        <w:t>operative death.</w:t>
      </w:r>
      <w:bookmarkEnd w:id="67"/>
      <w:bookmarkEnd w:id="68"/>
    </w:p>
    <w:p w14:paraId="3DBF047F" w14:textId="77777777" w:rsidR="00031980" w:rsidRPr="0077019F" w:rsidRDefault="00031980" w:rsidP="005E294C">
      <w:pPr>
        <w:spacing w:after="0" w:line="360" w:lineRule="auto"/>
        <w:jc w:val="both"/>
        <w:rPr>
          <w:rFonts w:ascii="Book Antiqua" w:hAnsi="Book Antiqua"/>
          <w:b/>
          <w:sz w:val="24"/>
          <w:szCs w:val="24"/>
        </w:rPr>
      </w:pPr>
    </w:p>
    <w:p w14:paraId="641C6350" w14:textId="77777777" w:rsidR="00031980" w:rsidRPr="0077019F" w:rsidRDefault="004F37C7" w:rsidP="005E294C">
      <w:pPr>
        <w:spacing w:after="0" w:line="360" w:lineRule="auto"/>
        <w:jc w:val="both"/>
        <w:rPr>
          <w:rFonts w:ascii="Book Antiqua" w:hAnsi="Book Antiqua"/>
          <w:b/>
          <w:i/>
          <w:caps/>
          <w:sz w:val="24"/>
          <w:szCs w:val="24"/>
        </w:rPr>
      </w:pPr>
      <w:r w:rsidRPr="0077019F">
        <w:rPr>
          <w:rFonts w:ascii="Book Antiqua" w:hAnsi="Book Antiqua"/>
          <w:b/>
          <w:i/>
          <w:caps/>
          <w:sz w:val="24"/>
          <w:szCs w:val="24"/>
        </w:rPr>
        <w:t>Results</w:t>
      </w:r>
    </w:p>
    <w:p w14:paraId="301AD279" w14:textId="77777777" w:rsidR="00327973" w:rsidRPr="0077019F" w:rsidRDefault="003B0A45" w:rsidP="005E294C">
      <w:pPr>
        <w:spacing w:after="0" w:line="360" w:lineRule="auto"/>
        <w:jc w:val="both"/>
        <w:rPr>
          <w:rFonts w:ascii="Book Antiqua" w:hAnsi="Book Antiqua"/>
          <w:sz w:val="24"/>
          <w:szCs w:val="24"/>
        </w:rPr>
      </w:pPr>
      <w:r w:rsidRPr="0077019F">
        <w:rPr>
          <w:rFonts w:ascii="Book Antiqua" w:hAnsi="Book Antiqua"/>
          <w:sz w:val="24"/>
          <w:szCs w:val="24"/>
        </w:rPr>
        <w:t>IVC replacement</w:t>
      </w:r>
      <w:r w:rsidR="00DC3D2E" w:rsidRPr="0077019F">
        <w:rPr>
          <w:rFonts w:ascii="Book Antiqua" w:hAnsi="Book Antiqua"/>
          <w:sz w:val="24"/>
          <w:szCs w:val="24"/>
        </w:rPr>
        <w:t xml:space="preserve"> was done in 37</w:t>
      </w:r>
      <w:r w:rsidR="00514548" w:rsidRPr="0077019F">
        <w:rPr>
          <w:rFonts w:ascii="Book Antiqua" w:hAnsi="Book Antiqua"/>
          <w:sz w:val="24"/>
          <w:szCs w:val="24"/>
        </w:rPr>
        <w:t xml:space="preserve"> (68.5%)</w:t>
      </w:r>
      <w:r w:rsidR="00137B23" w:rsidRPr="0077019F">
        <w:rPr>
          <w:rFonts w:ascii="Book Antiqua" w:hAnsi="Book Antiqua"/>
          <w:sz w:val="24"/>
          <w:szCs w:val="24"/>
        </w:rPr>
        <w:t xml:space="preserve"> patients and HVR</w:t>
      </w:r>
      <w:r w:rsidRPr="0077019F">
        <w:rPr>
          <w:rFonts w:ascii="Book Antiqua" w:hAnsi="Book Antiqua"/>
          <w:sz w:val="24"/>
          <w:szCs w:val="24"/>
        </w:rPr>
        <w:t xml:space="preserve"> </w:t>
      </w:r>
      <w:r w:rsidR="001D1AD2" w:rsidRPr="0077019F">
        <w:rPr>
          <w:rFonts w:ascii="Book Antiqua" w:hAnsi="Book Antiqua"/>
          <w:sz w:val="24"/>
          <w:szCs w:val="24"/>
        </w:rPr>
        <w:t>in 17</w:t>
      </w:r>
      <w:r w:rsidR="00514548" w:rsidRPr="0077019F">
        <w:rPr>
          <w:rFonts w:ascii="Book Antiqua" w:hAnsi="Book Antiqua"/>
          <w:sz w:val="24"/>
          <w:szCs w:val="24"/>
        </w:rPr>
        <w:t xml:space="preserve"> (31.5%)</w:t>
      </w:r>
      <w:r w:rsidR="001D1AD2" w:rsidRPr="0077019F">
        <w:rPr>
          <w:rFonts w:ascii="Book Antiqua" w:hAnsi="Book Antiqua"/>
          <w:sz w:val="24"/>
          <w:szCs w:val="24"/>
        </w:rPr>
        <w:t xml:space="preserve"> patients.</w:t>
      </w:r>
      <w:r w:rsidR="00092EE1" w:rsidRPr="0077019F">
        <w:rPr>
          <w:rFonts w:ascii="Book Antiqua" w:hAnsi="Book Antiqua"/>
          <w:sz w:val="24"/>
          <w:szCs w:val="24"/>
        </w:rPr>
        <w:t xml:space="preserve"> </w:t>
      </w:r>
      <w:r w:rsidR="004C1933" w:rsidRPr="0077019F">
        <w:rPr>
          <w:rFonts w:ascii="Book Antiqua" w:hAnsi="Book Antiqua"/>
          <w:sz w:val="24"/>
          <w:szCs w:val="24"/>
        </w:rPr>
        <w:t xml:space="preserve">Type I2H2 had the longest operative blood loss, </w:t>
      </w:r>
      <w:r w:rsidR="005802F5" w:rsidRPr="0077019F">
        <w:rPr>
          <w:rFonts w:ascii="Book Antiqua" w:hAnsi="Book Antiqua"/>
          <w:sz w:val="24"/>
          <w:szCs w:val="24"/>
        </w:rPr>
        <w:t xml:space="preserve">operative </w:t>
      </w:r>
      <w:r w:rsidR="004C1933" w:rsidRPr="0077019F">
        <w:rPr>
          <w:rFonts w:ascii="Book Antiqua" w:hAnsi="Book Antiqua"/>
          <w:sz w:val="24"/>
          <w:szCs w:val="24"/>
        </w:rPr>
        <w:t xml:space="preserve">duration and overall liver ischemic time (all; </w:t>
      </w:r>
      <w:r w:rsidR="0057476F" w:rsidRPr="0077019F">
        <w:rPr>
          <w:rFonts w:ascii="Book Antiqua" w:hAnsi="Book Antiqua"/>
          <w:i/>
          <w:sz w:val="24"/>
          <w:szCs w:val="24"/>
        </w:rPr>
        <w:t>P</w:t>
      </w:r>
      <w:r w:rsidR="004C1933" w:rsidRPr="0077019F">
        <w:rPr>
          <w:rFonts w:ascii="Book Antiqua" w:hAnsi="Book Antiqua"/>
          <w:sz w:val="24"/>
          <w:szCs w:val="24"/>
        </w:rPr>
        <w:t xml:space="preserve"> &lt; 0.05).</w:t>
      </w:r>
      <w:r w:rsidR="00B639B8" w:rsidRPr="0077019F">
        <w:rPr>
          <w:rFonts w:ascii="Book Antiqua" w:hAnsi="Book Antiqua"/>
          <w:sz w:val="24"/>
          <w:szCs w:val="24"/>
        </w:rPr>
        <w:t xml:space="preserve"> </w:t>
      </w:r>
      <w:r w:rsidR="00697AAD" w:rsidRPr="0077019F">
        <w:rPr>
          <w:rFonts w:ascii="Book Antiqua" w:hAnsi="Book Antiqua"/>
          <w:sz w:val="24"/>
          <w:szCs w:val="24"/>
        </w:rPr>
        <w:t>Three</w:t>
      </w:r>
      <w:r w:rsidR="000232DA" w:rsidRPr="0077019F">
        <w:rPr>
          <w:rFonts w:ascii="Book Antiqua" w:hAnsi="Book Antiqua"/>
          <w:sz w:val="24"/>
          <w:szCs w:val="24"/>
        </w:rPr>
        <w:t xml:space="preserve"> patients of Type I3H1 with totally occluded IVC </w:t>
      </w:r>
      <w:r w:rsidR="0084173D" w:rsidRPr="0077019F">
        <w:rPr>
          <w:rFonts w:ascii="Book Antiqua" w:hAnsi="Book Antiqua"/>
          <w:sz w:val="24"/>
          <w:szCs w:val="24"/>
        </w:rPr>
        <w:t>did</w:t>
      </w:r>
      <w:r w:rsidR="000232DA" w:rsidRPr="0077019F">
        <w:rPr>
          <w:rFonts w:ascii="Book Antiqua" w:hAnsi="Book Antiqua"/>
          <w:sz w:val="24"/>
          <w:szCs w:val="24"/>
        </w:rPr>
        <w:t xml:space="preserve"> not need IVC reconstruction. </w:t>
      </w:r>
      <w:r w:rsidR="00127654" w:rsidRPr="0077019F">
        <w:rPr>
          <w:rFonts w:ascii="Book Antiqua" w:hAnsi="Book Antiqua"/>
          <w:sz w:val="24"/>
          <w:szCs w:val="24"/>
        </w:rPr>
        <w:t xml:space="preserve">Total </w:t>
      </w:r>
      <w:r w:rsidR="008C1D1C" w:rsidRPr="0077019F">
        <w:rPr>
          <w:rFonts w:ascii="Book Antiqua" w:hAnsi="Book Antiqua"/>
          <w:sz w:val="24"/>
          <w:szCs w:val="24"/>
        </w:rPr>
        <w:t xml:space="preserve">postoperative morbidity rate was </w:t>
      </w:r>
      <w:r w:rsidR="0057476F" w:rsidRPr="0077019F">
        <w:rPr>
          <w:rFonts w:ascii="Book Antiqua" w:hAnsi="Book Antiqua"/>
          <w:sz w:val="24"/>
          <w:szCs w:val="24"/>
        </w:rPr>
        <w:t>40.7</w:t>
      </w:r>
      <w:r w:rsidR="005003FD" w:rsidRPr="0077019F">
        <w:rPr>
          <w:rFonts w:ascii="Book Antiqua" w:hAnsi="Book Antiqua"/>
          <w:sz w:val="24"/>
          <w:szCs w:val="24"/>
        </w:rPr>
        <w:t>% (22 patients)</w:t>
      </w:r>
      <w:r w:rsidR="008C1D1C" w:rsidRPr="0077019F">
        <w:rPr>
          <w:rFonts w:ascii="Book Antiqua" w:hAnsi="Book Antiqua"/>
          <w:sz w:val="24"/>
          <w:szCs w:val="24"/>
        </w:rPr>
        <w:t xml:space="preserve"> and the operative mortality rate </w:t>
      </w:r>
      <w:r w:rsidR="006D38A9" w:rsidRPr="0077019F">
        <w:rPr>
          <w:rFonts w:ascii="Book Antiqua" w:hAnsi="Book Antiqua"/>
          <w:sz w:val="24"/>
          <w:szCs w:val="24"/>
        </w:rPr>
        <w:t xml:space="preserve">was </w:t>
      </w:r>
      <w:r w:rsidR="008C1D1C" w:rsidRPr="0077019F">
        <w:rPr>
          <w:rFonts w:ascii="Book Antiqua" w:hAnsi="Book Antiqua"/>
          <w:sz w:val="24"/>
          <w:szCs w:val="24"/>
        </w:rPr>
        <w:t>16.7 % (9 patients).</w:t>
      </w:r>
      <w:r w:rsidR="005F37FB" w:rsidRPr="0077019F">
        <w:rPr>
          <w:rFonts w:ascii="Book Antiqua" w:hAnsi="Book Antiqua"/>
          <w:sz w:val="24"/>
          <w:szCs w:val="24"/>
        </w:rPr>
        <w:t xml:space="preserve"> Factors predictive of operative death included </w:t>
      </w:r>
      <w:r w:rsidR="007A3146" w:rsidRPr="0077019F">
        <w:rPr>
          <w:rFonts w:ascii="Book Antiqua" w:hAnsi="Book Antiqua"/>
          <w:sz w:val="24"/>
          <w:szCs w:val="24"/>
        </w:rPr>
        <w:t>IVC replacement (</w:t>
      </w:r>
      <w:r w:rsidR="007A3146" w:rsidRPr="0077019F">
        <w:rPr>
          <w:rFonts w:ascii="Book Antiqua" w:hAnsi="Book Antiqua"/>
          <w:i/>
          <w:sz w:val="24"/>
          <w:szCs w:val="24"/>
        </w:rPr>
        <w:t>P</w:t>
      </w:r>
      <w:r w:rsidR="007A3146" w:rsidRPr="0077019F">
        <w:rPr>
          <w:rFonts w:ascii="Book Antiqua" w:hAnsi="Book Antiqua"/>
          <w:sz w:val="24"/>
          <w:szCs w:val="24"/>
        </w:rPr>
        <w:t xml:space="preserve"> = 0.048), duration of liver </w:t>
      </w:r>
      <w:r w:rsidR="00905B4E" w:rsidRPr="0077019F">
        <w:rPr>
          <w:rFonts w:ascii="Book Antiqua" w:hAnsi="Book Antiqua"/>
          <w:sz w:val="24"/>
          <w:szCs w:val="24"/>
        </w:rPr>
        <w:t>ischemia</w:t>
      </w:r>
      <w:r w:rsidR="007A3146" w:rsidRPr="0077019F">
        <w:rPr>
          <w:rFonts w:ascii="Book Antiqua" w:hAnsi="Book Antiqua"/>
          <w:sz w:val="24"/>
          <w:szCs w:val="24"/>
        </w:rPr>
        <w:t xml:space="preserve"> (</w:t>
      </w:r>
      <w:r w:rsidR="0057476F" w:rsidRPr="0077019F">
        <w:rPr>
          <w:rFonts w:ascii="Book Antiqua" w:hAnsi="Book Antiqua"/>
          <w:i/>
          <w:sz w:val="24"/>
          <w:szCs w:val="24"/>
        </w:rPr>
        <w:t>P</w:t>
      </w:r>
      <w:r w:rsidR="007A3146" w:rsidRPr="0077019F">
        <w:rPr>
          <w:rFonts w:ascii="Book Antiqua" w:hAnsi="Book Antiqua"/>
          <w:sz w:val="24"/>
          <w:szCs w:val="24"/>
        </w:rPr>
        <w:t xml:space="preserve"> = 0.005) and </w:t>
      </w:r>
      <w:bookmarkStart w:id="69" w:name="OLE_LINK57"/>
      <w:r w:rsidR="007A3146" w:rsidRPr="0077019F">
        <w:rPr>
          <w:rFonts w:ascii="Book Antiqua" w:hAnsi="Book Antiqua"/>
          <w:sz w:val="24"/>
          <w:szCs w:val="24"/>
        </w:rPr>
        <w:t xml:space="preserve">preoperative liver function </w:t>
      </w:r>
      <w:bookmarkEnd w:id="69"/>
      <w:r w:rsidR="007A3146" w:rsidRPr="0077019F">
        <w:rPr>
          <w:rFonts w:ascii="Book Antiqua" w:hAnsi="Book Antiqua"/>
          <w:sz w:val="24"/>
          <w:szCs w:val="24"/>
        </w:rPr>
        <w:t>being Child-Pugh B (</w:t>
      </w:r>
      <w:r w:rsidR="0057476F" w:rsidRPr="0077019F">
        <w:rPr>
          <w:rFonts w:ascii="Book Antiqua" w:hAnsi="Book Antiqua"/>
          <w:i/>
          <w:sz w:val="24"/>
          <w:szCs w:val="24"/>
        </w:rPr>
        <w:t>P</w:t>
      </w:r>
      <w:r w:rsidR="007A3146" w:rsidRPr="0077019F">
        <w:rPr>
          <w:rFonts w:ascii="Book Antiqua" w:hAnsi="Book Antiqua"/>
          <w:sz w:val="24"/>
          <w:szCs w:val="24"/>
        </w:rPr>
        <w:t xml:space="preserve"> = 0.025).</w:t>
      </w:r>
      <w:r w:rsidR="001C7124" w:rsidRPr="0077019F">
        <w:rPr>
          <w:rFonts w:ascii="Book Antiqua" w:hAnsi="Book Antiqua"/>
          <w:sz w:val="24"/>
          <w:szCs w:val="24"/>
        </w:rPr>
        <w:t xml:space="preserve"> </w:t>
      </w:r>
    </w:p>
    <w:p w14:paraId="100940B4" w14:textId="77777777" w:rsidR="0057476F" w:rsidRPr="0077019F" w:rsidRDefault="0057476F" w:rsidP="005E294C">
      <w:pPr>
        <w:spacing w:after="0" w:line="360" w:lineRule="auto"/>
        <w:jc w:val="both"/>
        <w:rPr>
          <w:rFonts w:ascii="Book Antiqua" w:hAnsi="Book Antiqua"/>
          <w:b/>
          <w:sz w:val="24"/>
          <w:szCs w:val="24"/>
        </w:rPr>
      </w:pPr>
    </w:p>
    <w:p w14:paraId="4E03FD93" w14:textId="77777777" w:rsidR="0057476F" w:rsidRPr="0077019F" w:rsidRDefault="0057476F" w:rsidP="005E294C">
      <w:pPr>
        <w:spacing w:after="0" w:line="360" w:lineRule="auto"/>
        <w:jc w:val="both"/>
        <w:rPr>
          <w:rFonts w:ascii="Book Antiqua" w:hAnsi="Book Antiqua"/>
          <w:b/>
          <w:i/>
          <w:caps/>
          <w:sz w:val="24"/>
          <w:szCs w:val="24"/>
        </w:rPr>
      </w:pPr>
      <w:r w:rsidRPr="0077019F">
        <w:rPr>
          <w:rFonts w:ascii="Book Antiqua" w:hAnsi="Book Antiqua"/>
          <w:b/>
          <w:i/>
          <w:caps/>
          <w:sz w:val="24"/>
          <w:szCs w:val="24"/>
        </w:rPr>
        <w:t>Conclusion</w:t>
      </w:r>
    </w:p>
    <w:p w14:paraId="0A23D57C" w14:textId="77777777" w:rsidR="00CA1564" w:rsidRPr="0077019F" w:rsidRDefault="00F31ACD" w:rsidP="005E294C">
      <w:pPr>
        <w:spacing w:after="0" w:line="360" w:lineRule="auto"/>
        <w:jc w:val="both"/>
        <w:rPr>
          <w:rFonts w:ascii="Book Antiqua" w:hAnsi="Book Antiqua"/>
          <w:sz w:val="24"/>
          <w:szCs w:val="24"/>
        </w:rPr>
      </w:pPr>
      <w:r w:rsidRPr="0077019F">
        <w:rPr>
          <w:rFonts w:ascii="Book Antiqua" w:hAnsi="Book Antiqua"/>
          <w:sz w:val="24"/>
          <w:szCs w:val="24"/>
        </w:rPr>
        <w:t xml:space="preserve">IVC replacement, duration of liver ischemia and preoperative poor liver function were risk factors predictive of postoperative death. </w:t>
      </w:r>
      <w:r w:rsidR="00EC6226" w:rsidRPr="0077019F">
        <w:rPr>
          <w:rFonts w:ascii="Book Antiqua" w:hAnsi="Book Antiqua"/>
          <w:sz w:val="24"/>
          <w:szCs w:val="24"/>
        </w:rPr>
        <w:t>W</w:t>
      </w:r>
      <w:r w:rsidR="00761B72" w:rsidRPr="0077019F">
        <w:rPr>
          <w:rFonts w:ascii="Book Antiqua" w:hAnsi="Book Antiqua"/>
          <w:sz w:val="24"/>
          <w:szCs w:val="24"/>
        </w:rPr>
        <w:t>e should be cautious about IVC replacement</w:t>
      </w:r>
      <w:r w:rsidR="007A1D91" w:rsidRPr="0077019F">
        <w:rPr>
          <w:rFonts w:ascii="Book Antiqua" w:hAnsi="Book Antiqua"/>
          <w:sz w:val="24"/>
          <w:szCs w:val="24"/>
        </w:rPr>
        <w:t xml:space="preserve"> especially in Type I2H2</w:t>
      </w:r>
      <w:r w:rsidR="00761B72" w:rsidRPr="0077019F">
        <w:rPr>
          <w:rFonts w:ascii="Book Antiqua" w:hAnsi="Book Antiqua"/>
          <w:sz w:val="24"/>
          <w:szCs w:val="24"/>
        </w:rPr>
        <w:t xml:space="preserve">. </w:t>
      </w:r>
      <w:r w:rsidR="007A1D91" w:rsidRPr="0077019F">
        <w:rPr>
          <w:rFonts w:ascii="Book Antiqua" w:hAnsi="Book Antiqua"/>
          <w:sz w:val="24"/>
          <w:szCs w:val="24"/>
        </w:rPr>
        <w:t xml:space="preserve">For Type I3H1, it </w:t>
      </w:r>
      <w:r w:rsidR="007A1D91" w:rsidRPr="0077019F">
        <w:rPr>
          <w:rFonts w:ascii="Book Antiqua" w:hAnsi="Book Antiqua"/>
          <w:sz w:val="24"/>
          <w:szCs w:val="24"/>
        </w:rPr>
        <w:lastRenderedPageBreak/>
        <w:t xml:space="preserve">was unnecessary to replace IVC when the collateral circulation was established. </w:t>
      </w:r>
    </w:p>
    <w:p w14:paraId="1BC1AACD" w14:textId="77777777" w:rsidR="0057476F" w:rsidRPr="0077019F" w:rsidRDefault="0057476F" w:rsidP="005E294C">
      <w:pPr>
        <w:spacing w:after="0" w:line="360" w:lineRule="auto"/>
        <w:jc w:val="both"/>
        <w:rPr>
          <w:rFonts w:ascii="Book Antiqua" w:hAnsi="Book Antiqua"/>
          <w:b/>
          <w:bCs/>
          <w:sz w:val="24"/>
          <w:szCs w:val="24"/>
        </w:rPr>
      </w:pPr>
    </w:p>
    <w:p w14:paraId="6FC22927" w14:textId="77777777" w:rsidR="00CA1564" w:rsidRPr="0077019F" w:rsidRDefault="004F37C7" w:rsidP="005E294C">
      <w:pPr>
        <w:spacing w:after="0" w:line="360" w:lineRule="auto"/>
        <w:jc w:val="both"/>
        <w:rPr>
          <w:rFonts w:ascii="Book Antiqua" w:hAnsi="Book Antiqua"/>
          <w:sz w:val="24"/>
          <w:szCs w:val="24"/>
        </w:rPr>
      </w:pPr>
      <w:r w:rsidRPr="0077019F">
        <w:rPr>
          <w:rFonts w:ascii="Book Antiqua" w:hAnsi="Book Antiqua"/>
          <w:b/>
          <w:bCs/>
          <w:sz w:val="24"/>
          <w:szCs w:val="24"/>
        </w:rPr>
        <w:t>Key words:</w:t>
      </w:r>
      <w:bookmarkStart w:id="70" w:name="OLE_LINK58"/>
      <w:bookmarkStart w:id="71" w:name="OLE_LINK70"/>
      <w:r w:rsidR="0057476F" w:rsidRPr="0077019F">
        <w:rPr>
          <w:rFonts w:ascii="Book Antiqua" w:hAnsi="Book Antiqua" w:hint="eastAsia"/>
          <w:b/>
          <w:bCs/>
          <w:sz w:val="24"/>
          <w:szCs w:val="24"/>
        </w:rPr>
        <w:t xml:space="preserve"> </w:t>
      </w:r>
      <w:proofErr w:type="spellStart"/>
      <w:r w:rsidRPr="0077019F">
        <w:rPr>
          <w:rFonts w:ascii="Book Antiqua" w:hAnsi="Book Antiqua"/>
          <w:bCs/>
          <w:sz w:val="24"/>
          <w:szCs w:val="24"/>
        </w:rPr>
        <w:t>Hepatectomy</w:t>
      </w:r>
      <w:proofErr w:type="spellEnd"/>
      <w:r w:rsidRPr="0077019F">
        <w:rPr>
          <w:rFonts w:ascii="Book Antiqua" w:hAnsi="Book Antiqua"/>
          <w:bCs/>
          <w:sz w:val="24"/>
          <w:szCs w:val="24"/>
        </w:rPr>
        <w:t xml:space="preserve">; </w:t>
      </w:r>
      <w:r w:rsidRPr="0077019F">
        <w:rPr>
          <w:rFonts w:ascii="Book Antiqua" w:hAnsi="Book Antiqua"/>
          <w:sz w:val="24"/>
          <w:szCs w:val="24"/>
        </w:rPr>
        <w:t>Inferior vena cava</w:t>
      </w:r>
      <w:r w:rsidRPr="0077019F">
        <w:rPr>
          <w:rFonts w:ascii="Book Antiqua" w:hAnsi="Book Antiqua"/>
          <w:bCs/>
          <w:sz w:val="24"/>
          <w:szCs w:val="24"/>
        </w:rPr>
        <w:t xml:space="preserve">; </w:t>
      </w:r>
      <w:r w:rsidR="00AC1CB4" w:rsidRPr="0077019F">
        <w:rPr>
          <w:rFonts w:ascii="Book Antiqua" w:hAnsi="Book Antiqua"/>
          <w:bCs/>
          <w:sz w:val="24"/>
          <w:szCs w:val="24"/>
        </w:rPr>
        <w:t xml:space="preserve">Hepatic vein; </w:t>
      </w:r>
      <w:r w:rsidR="0057476F" w:rsidRPr="0077019F">
        <w:rPr>
          <w:rFonts w:ascii="Book Antiqua" w:hAnsi="Book Antiqua"/>
          <w:sz w:val="24"/>
          <w:szCs w:val="24"/>
        </w:rPr>
        <w:t>Reconstruction</w:t>
      </w:r>
    </w:p>
    <w:p w14:paraId="06B19D3B" w14:textId="77777777" w:rsidR="00F53A09" w:rsidRPr="0077019F" w:rsidRDefault="00F53A09" w:rsidP="005E294C">
      <w:pPr>
        <w:spacing w:after="0" w:line="360" w:lineRule="auto"/>
        <w:jc w:val="both"/>
        <w:rPr>
          <w:rFonts w:ascii="Book Antiqua" w:eastAsia="宋体" w:hAnsi="Book Antiqua" w:cs="宋体"/>
          <w:b/>
          <w:sz w:val="24"/>
          <w:szCs w:val="24"/>
        </w:rPr>
      </w:pPr>
      <w:bookmarkStart w:id="72" w:name="OLE_LINK363"/>
      <w:bookmarkStart w:id="73" w:name="OLE_LINK364"/>
      <w:bookmarkStart w:id="74" w:name="OLE_LINK359"/>
      <w:bookmarkStart w:id="75" w:name="OLE_LINK1037"/>
      <w:bookmarkStart w:id="76" w:name="OLE_LINK1195"/>
      <w:bookmarkStart w:id="77" w:name="OLE_LINK1140"/>
      <w:bookmarkStart w:id="78" w:name="OLE_LINK1062"/>
      <w:bookmarkStart w:id="79" w:name="OLE_LINK500"/>
      <w:bookmarkStart w:id="80" w:name="OLE_LINK916"/>
      <w:bookmarkStart w:id="81" w:name="OLE_LINK956"/>
      <w:bookmarkStart w:id="82" w:name="OLE_LINK994"/>
      <w:bookmarkEnd w:id="70"/>
      <w:bookmarkEnd w:id="71"/>
    </w:p>
    <w:p w14:paraId="66E98ED0" w14:textId="77777777" w:rsidR="00F53A09" w:rsidRPr="0077019F" w:rsidRDefault="00F53A09" w:rsidP="005E294C">
      <w:pPr>
        <w:spacing w:after="0" w:line="360" w:lineRule="auto"/>
        <w:jc w:val="both"/>
        <w:rPr>
          <w:rFonts w:ascii="Book Antiqua" w:eastAsia="宋体" w:hAnsi="Book Antiqua" w:cs="宋体"/>
          <w:sz w:val="24"/>
          <w:szCs w:val="24"/>
        </w:rPr>
      </w:pPr>
      <w:r w:rsidRPr="0077019F">
        <w:rPr>
          <w:rFonts w:ascii="Book Antiqua" w:eastAsia="宋体" w:hAnsi="Book Antiqua" w:cs="宋体" w:hint="eastAsia"/>
          <w:b/>
          <w:sz w:val="24"/>
          <w:szCs w:val="24"/>
        </w:rPr>
        <w:t>©</w:t>
      </w:r>
      <w:r w:rsidRPr="0077019F">
        <w:rPr>
          <w:rFonts w:ascii="Book Antiqua" w:eastAsia="宋体" w:hAnsi="Book Antiqua" w:cs="宋体"/>
          <w:b/>
          <w:sz w:val="24"/>
          <w:szCs w:val="24"/>
        </w:rPr>
        <w:t xml:space="preserve"> The Author(s) 201</w:t>
      </w:r>
      <w:r w:rsidRPr="0077019F">
        <w:rPr>
          <w:rFonts w:ascii="Book Antiqua" w:eastAsia="宋体" w:hAnsi="Book Antiqua" w:cs="宋体" w:hint="eastAsia"/>
          <w:b/>
          <w:sz w:val="24"/>
          <w:szCs w:val="24"/>
        </w:rPr>
        <w:t>7</w:t>
      </w:r>
      <w:r w:rsidRPr="0077019F">
        <w:rPr>
          <w:rFonts w:ascii="Book Antiqua" w:eastAsia="宋体" w:hAnsi="Book Antiqua" w:cs="宋体"/>
          <w:b/>
          <w:sz w:val="24"/>
          <w:szCs w:val="24"/>
        </w:rPr>
        <w:t>.</w:t>
      </w:r>
      <w:r w:rsidRPr="0077019F">
        <w:rPr>
          <w:rFonts w:ascii="Book Antiqua" w:eastAsia="宋体" w:hAnsi="Book Antiqua" w:cs="宋体"/>
          <w:sz w:val="24"/>
          <w:szCs w:val="24"/>
        </w:rPr>
        <w:t xml:space="preserve"> Published by </w:t>
      </w:r>
      <w:proofErr w:type="spellStart"/>
      <w:r w:rsidRPr="0077019F">
        <w:rPr>
          <w:rFonts w:ascii="Book Antiqua" w:eastAsia="宋体" w:hAnsi="Book Antiqua" w:cs="宋体"/>
          <w:sz w:val="24"/>
          <w:szCs w:val="24"/>
        </w:rPr>
        <w:t>Baishideng</w:t>
      </w:r>
      <w:proofErr w:type="spellEnd"/>
      <w:r w:rsidRPr="0077019F">
        <w:rPr>
          <w:rFonts w:ascii="Book Antiqua" w:eastAsia="宋体" w:hAnsi="Book Antiqua" w:cs="宋体"/>
          <w:sz w:val="24"/>
          <w:szCs w:val="24"/>
        </w:rPr>
        <w:t xml:space="preserve"> Publishing Group Inc. All rights reserved.</w:t>
      </w:r>
    </w:p>
    <w:bookmarkEnd w:id="72"/>
    <w:bookmarkEnd w:id="73"/>
    <w:bookmarkEnd w:id="74"/>
    <w:bookmarkEnd w:id="75"/>
    <w:bookmarkEnd w:id="76"/>
    <w:bookmarkEnd w:id="77"/>
    <w:bookmarkEnd w:id="78"/>
    <w:bookmarkEnd w:id="79"/>
    <w:bookmarkEnd w:id="80"/>
    <w:bookmarkEnd w:id="81"/>
    <w:bookmarkEnd w:id="82"/>
    <w:p w14:paraId="2918AC1D" w14:textId="77777777" w:rsidR="00CA1564" w:rsidRPr="0077019F" w:rsidRDefault="00CA1564" w:rsidP="005E294C">
      <w:pPr>
        <w:spacing w:after="0" w:line="360" w:lineRule="auto"/>
        <w:jc w:val="both"/>
        <w:rPr>
          <w:rFonts w:ascii="Book Antiqua" w:hAnsi="Book Antiqua"/>
          <w:bCs/>
          <w:sz w:val="24"/>
          <w:szCs w:val="24"/>
        </w:rPr>
      </w:pPr>
    </w:p>
    <w:p w14:paraId="328F9340" w14:textId="4EC2BF7F" w:rsidR="006852E2" w:rsidRPr="0077019F" w:rsidRDefault="00891703" w:rsidP="005E294C">
      <w:pPr>
        <w:pStyle w:val="10"/>
        <w:snapToGrid w:val="0"/>
        <w:spacing w:line="360" w:lineRule="auto"/>
        <w:jc w:val="both"/>
        <w:rPr>
          <w:rFonts w:ascii="Book Antiqua" w:hAnsi="Book Antiqua" w:cs="Times New Roman"/>
          <w:b/>
          <w:color w:val="auto"/>
          <w:sz w:val="24"/>
          <w:szCs w:val="24"/>
          <w:highlight w:val="white"/>
          <w:lang w:val="en-US" w:eastAsia="zh-CN"/>
        </w:rPr>
      </w:pPr>
      <w:bookmarkStart w:id="83" w:name="OLE_LINK1196"/>
      <w:bookmarkStart w:id="84" w:name="OLE_LINK1154"/>
      <w:bookmarkStart w:id="85" w:name="OLE_LINK1155"/>
      <w:bookmarkStart w:id="86" w:name="OLE_LINK1322"/>
      <w:bookmarkStart w:id="87" w:name="OLE_LINK1044"/>
      <w:bookmarkStart w:id="88" w:name="OLE_LINK1224"/>
      <w:bookmarkStart w:id="89" w:name="OLE_LINK1225"/>
      <w:bookmarkStart w:id="90" w:name="OLE_LINK1634"/>
      <w:bookmarkStart w:id="91" w:name="OLE_LINK1635"/>
      <w:bookmarkStart w:id="92" w:name="OLE_LINK1762"/>
      <w:bookmarkStart w:id="93" w:name="OLE_LINK1763"/>
      <w:bookmarkStart w:id="94" w:name="OLE_LINK1764"/>
      <w:bookmarkStart w:id="95" w:name="OLE_LINK1939"/>
      <w:bookmarkStart w:id="96" w:name="OLE_LINK2194"/>
      <w:bookmarkStart w:id="97" w:name="OLE_LINK2878"/>
      <w:bookmarkStart w:id="98" w:name="OLE_LINK531"/>
      <w:bookmarkStart w:id="99" w:name="OLE_LINK533"/>
      <w:bookmarkStart w:id="100" w:name="OLE_LINK711"/>
      <w:bookmarkStart w:id="101" w:name="OLE_LINK742"/>
      <w:bookmarkStart w:id="102" w:name="OLE_LINK905"/>
      <w:bookmarkStart w:id="103" w:name="OLE_LINK948"/>
      <w:bookmarkStart w:id="104" w:name="OLE_LINK949"/>
      <w:bookmarkStart w:id="105" w:name="OLE_LINK607"/>
      <w:bookmarkStart w:id="106" w:name="OLE_LINK609"/>
      <w:bookmarkStart w:id="107" w:name="OLE_LINK197"/>
      <w:bookmarkStart w:id="108" w:name="OLE_LINK198"/>
      <w:bookmarkStart w:id="109" w:name="OLE_LINK395"/>
      <w:bookmarkStart w:id="110" w:name="OLE_LINK409"/>
      <w:bookmarkStart w:id="111" w:name="OLE_LINK475"/>
      <w:bookmarkStart w:id="112" w:name="OLE_LINK476"/>
      <w:bookmarkStart w:id="113" w:name="OLE_LINK592"/>
      <w:bookmarkStart w:id="114" w:name="OLE_LINK698"/>
      <w:bookmarkStart w:id="115" w:name="OLE_LINK811"/>
      <w:bookmarkStart w:id="116" w:name="OLE_LINK832"/>
      <w:bookmarkStart w:id="117" w:name="OLE_LINK845"/>
      <w:bookmarkStart w:id="118" w:name="OLE_LINK936"/>
      <w:r w:rsidRPr="0077019F">
        <w:rPr>
          <w:rFonts w:ascii="Book Antiqua" w:hAnsi="Book Antiqua" w:cs="Times New Roman"/>
          <w:b/>
          <w:color w:val="auto"/>
          <w:sz w:val="24"/>
          <w:szCs w:val="24"/>
          <w:highlight w:val="white"/>
          <w:lang w:val="en-US" w:eastAsia="zh-CN"/>
        </w:rPr>
        <w:t>C</w:t>
      </w:r>
      <w:bookmarkStart w:id="119" w:name="OLE_LINK786"/>
      <w:bookmarkStart w:id="120" w:name="OLE_LINK787"/>
      <w:r w:rsidRPr="0077019F">
        <w:rPr>
          <w:rFonts w:ascii="Book Antiqua" w:hAnsi="Book Antiqua" w:cs="Times New Roman"/>
          <w:b/>
          <w:color w:val="auto"/>
          <w:sz w:val="24"/>
          <w:szCs w:val="24"/>
          <w:highlight w:val="white"/>
          <w:lang w:val="en-US" w:eastAsia="zh-CN"/>
        </w:rPr>
        <w:t>ore tip:</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77019F">
        <w:rPr>
          <w:rFonts w:ascii="Book Antiqua" w:hAnsi="Book Antiqua" w:cs="Times New Roman"/>
          <w:b/>
          <w:color w:val="auto"/>
          <w:sz w:val="24"/>
          <w:szCs w:val="24"/>
          <w:highlight w:val="white"/>
          <w:lang w:val="en-US" w:eastAsia="zh-CN"/>
        </w:rPr>
        <w:t xml:space="preserve"> </w:t>
      </w:r>
      <w:bookmarkEnd w:id="98"/>
      <w:bookmarkEnd w:id="99"/>
      <w:bookmarkEnd w:id="100"/>
      <w:bookmarkEnd w:id="101"/>
      <w:bookmarkEnd w:id="102"/>
      <w:r w:rsidR="006852E2" w:rsidRPr="0077019F">
        <w:rPr>
          <w:rFonts w:ascii="Book Antiqua" w:hAnsi="Book Antiqua"/>
          <w:color w:val="auto"/>
          <w:sz w:val="24"/>
          <w:szCs w:val="24"/>
        </w:rPr>
        <w:t>The proposed IH classification, which divided the patients into five groups according to the range of vascular invasion, may be meaningful in selecting procedures for patients with hepatocaval confluence infiltration.</w:t>
      </w:r>
      <w:r w:rsidR="00D117DE" w:rsidRPr="0077019F">
        <w:rPr>
          <w:rFonts w:ascii="Book Antiqua" w:hAnsi="Book Antiqua"/>
          <w:color w:val="auto"/>
          <w:sz w:val="24"/>
          <w:szCs w:val="24"/>
          <w:lang w:eastAsia="zh-CN"/>
        </w:rPr>
        <w:t xml:space="preserve"> </w:t>
      </w:r>
      <w:r w:rsidR="003F1EF9" w:rsidRPr="003F1EF9">
        <w:rPr>
          <w:rFonts w:ascii="Book Antiqua" w:hAnsi="Book Antiqua"/>
          <w:caps/>
          <w:color w:val="auto"/>
          <w:sz w:val="24"/>
          <w:szCs w:val="24"/>
          <w:lang w:val="en-US"/>
        </w:rPr>
        <w:t>i</w:t>
      </w:r>
      <w:r w:rsidR="003F1EF9" w:rsidRPr="003F1EF9">
        <w:rPr>
          <w:rFonts w:ascii="Book Antiqua" w:hAnsi="Book Antiqua"/>
          <w:color w:val="auto"/>
          <w:sz w:val="24"/>
          <w:szCs w:val="24"/>
          <w:lang w:val="en-US"/>
        </w:rPr>
        <w:t>nferior vena cava</w:t>
      </w:r>
      <w:r w:rsidR="006852E2" w:rsidRPr="0077019F">
        <w:rPr>
          <w:rFonts w:ascii="Book Antiqua" w:hAnsi="Book Antiqua"/>
          <w:color w:val="auto"/>
          <w:sz w:val="24"/>
          <w:szCs w:val="24"/>
        </w:rPr>
        <w:t xml:space="preserve"> replacement, duration of liver ischemia and preoperative poor liver function were risk factors predictive of postoperative death for </w:t>
      </w:r>
      <w:r w:rsidR="006852E2" w:rsidRPr="0077019F">
        <w:rPr>
          <w:rFonts w:ascii="Book Antiqua" w:hAnsi="Book Antiqua"/>
          <w:bCs/>
          <w:color w:val="auto"/>
          <w:sz w:val="24"/>
          <w:szCs w:val="24"/>
        </w:rPr>
        <w:t>patients with lesions adjacent to the hapatocaval confluence.</w:t>
      </w:r>
    </w:p>
    <w:p w14:paraId="4910D95D" w14:textId="77777777" w:rsidR="00891703" w:rsidRPr="0077019F" w:rsidRDefault="00891703" w:rsidP="005E294C">
      <w:pPr>
        <w:spacing w:after="0" w:line="360" w:lineRule="auto"/>
        <w:jc w:val="both"/>
        <w:rPr>
          <w:rFonts w:ascii="Book Antiqua" w:hAnsi="Book Antiqua"/>
          <w:sz w:val="24"/>
          <w:szCs w:val="24"/>
          <w:lang w:val="pl-PL"/>
        </w:rPr>
      </w:pPr>
      <w:bookmarkStart w:id="121" w:name="OLE_LINK286"/>
      <w:bookmarkStart w:id="122" w:name="OLE_LINK287"/>
      <w:bookmarkStart w:id="123" w:name="OLE_LINK310"/>
      <w:bookmarkStart w:id="124" w:name="OLE_LINK579"/>
      <w:bookmarkStart w:id="125" w:name="OLE_LINK712"/>
      <w:bookmarkStart w:id="126" w:name="OLE_LINK232"/>
      <w:bookmarkStart w:id="127" w:name="OLE_LINK233"/>
      <w:bookmarkStart w:id="128" w:name="OLE_LINK271"/>
      <w:bookmarkStart w:id="129" w:name="OLE_LINK311"/>
      <w:bookmarkStart w:id="130" w:name="OLE_LINK452"/>
      <w:bookmarkStart w:id="131" w:name="OLE_LINK753"/>
      <w:bookmarkStart w:id="132" w:name="OLE_LINK775"/>
      <w:bookmarkStart w:id="133" w:name="OLE_LINK892"/>
      <w:bookmarkStart w:id="134" w:name="OLE_LINK907"/>
      <w:bookmarkStart w:id="135" w:name="OLE_LINK924"/>
      <w:bookmarkEnd w:id="103"/>
      <w:bookmarkEnd w:id="104"/>
    </w:p>
    <w:p w14:paraId="266F99D5" w14:textId="77777777" w:rsidR="00891703" w:rsidRPr="0077019F" w:rsidRDefault="0057476F" w:rsidP="005E294C">
      <w:pPr>
        <w:spacing w:after="0" w:line="360" w:lineRule="auto"/>
        <w:jc w:val="both"/>
        <w:rPr>
          <w:rFonts w:ascii="Book Antiqua" w:hAnsi="Book Antiqua"/>
          <w:b/>
          <w:bCs/>
          <w:sz w:val="24"/>
          <w:szCs w:val="24"/>
        </w:rPr>
      </w:pPr>
      <w:bookmarkStart w:id="136" w:name="OLE_LINK118"/>
      <w:bookmarkStart w:id="137" w:name="OLE_LINK145"/>
      <w:bookmarkStart w:id="138" w:name="OLE_LINK218"/>
      <w:bookmarkStart w:id="139" w:name="OLE_LINK520"/>
      <w:bookmarkStart w:id="140" w:name="OLE_LINK537"/>
      <w:bookmarkStart w:id="141" w:name="OLE_LINK598"/>
      <w:bookmarkStart w:id="142" w:name="OLE_LINK728"/>
      <w:bookmarkStart w:id="143" w:name="OLE_LINK745"/>
      <w:bookmarkEnd w:id="105"/>
      <w:bookmarkEnd w:id="106"/>
      <w:r w:rsidRPr="0077019F">
        <w:rPr>
          <w:rFonts w:ascii="Book Antiqua" w:hAnsi="Book Antiqua"/>
          <w:bCs/>
          <w:sz w:val="24"/>
          <w:szCs w:val="24"/>
        </w:rPr>
        <w:t xml:space="preserve">Li </w:t>
      </w:r>
      <w:r w:rsidR="002172F0" w:rsidRPr="0077019F">
        <w:rPr>
          <w:rFonts w:ascii="Book Antiqua" w:hAnsi="Book Antiqua"/>
          <w:bCs/>
          <w:sz w:val="24"/>
          <w:szCs w:val="24"/>
        </w:rPr>
        <w:t>W,</w:t>
      </w:r>
      <w:r w:rsidRPr="0077019F">
        <w:rPr>
          <w:rFonts w:ascii="Book Antiqua" w:hAnsi="Book Antiqua" w:hint="eastAsia"/>
          <w:bCs/>
          <w:sz w:val="24"/>
          <w:szCs w:val="24"/>
        </w:rPr>
        <w:t xml:space="preserve"> </w:t>
      </w:r>
      <w:r w:rsidRPr="0077019F">
        <w:rPr>
          <w:rFonts w:ascii="Book Antiqua" w:hAnsi="Book Antiqua"/>
          <w:bCs/>
          <w:sz w:val="24"/>
          <w:szCs w:val="24"/>
        </w:rPr>
        <w:t xml:space="preserve">Han </w:t>
      </w:r>
      <w:r w:rsidR="006803C0" w:rsidRPr="0077019F">
        <w:rPr>
          <w:rFonts w:ascii="Book Antiqua" w:hAnsi="Book Antiqua"/>
          <w:bCs/>
          <w:sz w:val="24"/>
          <w:szCs w:val="24"/>
        </w:rPr>
        <w:t>J,</w:t>
      </w:r>
      <w:r w:rsidRPr="0077019F">
        <w:rPr>
          <w:rFonts w:ascii="Book Antiqua" w:hAnsi="Book Antiqua" w:hint="eastAsia"/>
          <w:bCs/>
          <w:sz w:val="24"/>
          <w:szCs w:val="24"/>
        </w:rPr>
        <w:t xml:space="preserve"> </w:t>
      </w:r>
      <w:r w:rsidRPr="0077019F">
        <w:rPr>
          <w:rFonts w:ascii="Book Antiqua" w:hAnsi="Book Antiqua"/>
          <w:bCs/>
          <w:sz w:val="24"/>
          <w:szCs w:val="24"/>
        </w:rPr>
        <w:t xml:space="preserve">Wu </w:t>
      </w:r>
      <w:r w:rsidR="002172F0" w:rsidRPr="0077019F">
        <w:rPr>
          <w:rFonts w:ascii="Book Antiqua" w:hAnsi="Book Antiqua"/>
          <w:bCs/>
          <w:sz w:val="24"/>
          <w:szCs w:val="24"/>
        </w:rPr>
        <w:t>Z</w:t>
      </w:r>
      <w:r w:rsidR="002172F0" w:rsidRPr="0077019F">
        <w:rPr>
          <w:rFonts w:ascii="Book Antiqua" w:hAnsi="Book Antiqua"/>
          <w:bCs/>
          <w:caps/>
          <w:sz w:val="24"/>
          <w:szCs w:val="24"/>
        </w:rPr>
        <w:t>p</w:t>
      </w:r>
      <w:r w:rsidR="002172F0" w:rsidRPr="0077019F">
        <w:rPr>
          <w:rFonts w:ascii="Book Antiqua" w:hAnsi="Book Antiqua"/>
          <w:bCs/>
          <w:sz w:val="24"/>
          <w:szCs w:val="24"/>
        </w:rPr>
        <w:t>,</w:t>
      </w:r>
      <w:r w:rsidRPr="0077019F">
        <w:rPr>
          <w:rFonts w:ascii="Book Antiqua" w:hAnsi="Book Antiqua" w:hint="eastAsia"/>
          <w:bCs/>
          <w:sz w:val="24"/>
          <w:szCs w:val="24"/>
        </w:rPr>
        <w:t xml:space="preserve"> </w:t>
      </w:r>
      <w:r w:rsidRPr="0077019F">
        <w:rPr>
          <w:rFonts w:ascii="Book Antiqua" w:hAnsi="Book Antiqua"/>
          <w:bCs/>
          <w:sz w:val="24"/>
          <w:szCs w:val="24"/>
        </w:rPr>
        <w:t xml:space="preserve">Wu </w:t>
      </w:r>
      <w:r w:rsidR="002172F0" w:rsidRPr="0077019F">
        <w:rPr>
          <w:rFonts w:ascii="Book Antiqua" w:hAnsi="Book Antiqua"/>
          <w:bCs/>
          <w:sz w:val="24"/>
          <w:szCs w:val="24"/>
        </w:rPr>
        <w:t>H</w:t>
      </w:r>
      <w:r w:rsidR="007C4275" w:rsidRPr="0077019F">
        <w:rPr>
          <w:rFonts w:ascii="Book Antiqua" w:hAnsi="Book Antiqua"/>
          <w:bCs/>
          <w:sz w:val="24"/>
          <w:szCs w:val="24"/>
        </w:rPr>
        <w:t xml:space="preserve">. Surgical management of liver diseases invading the </w:t>
      </w:r>
      <w:proofErr w:type="spellStart"/>
      <w:r w:rsidR="007C4275" w:rsidRPr="0077019F">
        <w:rPr>
          <w:rFonts w:ascii="Book Antiqua" w:hAnsi="Book Antiqua"/>
          <w:bCs/>
          <w:sz w:val="24"/>
          <w:szCs w:val="24"/>
        </w:rPr>
        <w:t>hapatocaval</w:t>
      </w:r>
      <w:proofErr w:type="spellEnd"/>
      <w:r w:rsidR="007C4275" w:rsidRPr="0077019F">
        <w:rPr>
          <w:rFonts w:ascii="Book Antiqua" w:hAnsi="Book Antiqua"/>
          <w:bCs/>
          <w:sz w:val="24"/>
          <w:szCs w:val="24"/>
        </w:rPr>
        <w:t xml:space="preserve"> confluence based on IH classification: </w:t>
      </w:r>
      <w:r w:rsidR="007C4275" w:rsidRPr="0077019F">
        <w:rPr>
          <w:rFonts w:ascii="Book Antiqua" w:hAnsi="Book Antiqua"/>
          <w:bCs/>
          <w:caps/>
          <w:sz w:val="24"/>
          <w:szCs w:val="24"/>
        </w:rPr>
        <w:t>t</w:t>
      </w:r>
      <w:r w:rsidR="007C4275" w:rsidRPr="0077019F">
        <w:rPr>
          <w:rFonts w:ascii="Book Antiqua" w:hAnsi="Book Antiqua"/>
          <w:bCs/>
          <w:sz w:val="24"/>
          <w:szCs w:val="24"/>
        </w:rPr>
        <w:t>he surgical guideline in our center.</w:t>
      </w:r>
      <w:bookmarkStart w:id="144" w:name="OLE_LINK200"/>
      <w:bookmarkStart w:id="145" w:name="OLE_LINK196"/>
      <w:bookmarkStart w:id="146" w:name="OLE_LINK341"/>
      <w:bookmarkStart w:id="147" w:name="OLE_LINK377"/>
      <w:bookmarkStart w:id="148" w:name="OLE_LINK366"/>
      <w:bookmarkStart w:id="149" w:name="OLE_LINK1038"/>
      <w:bookmarkStart w:id="150" w:name="OLE_LINK1166"/>
      <w:r w:rsidRPr="0077019F">
        <w:rPr>
          <w:rFonts w:ascii="Book Antiqua" w:hAnsi="Book Antiqua" w:hint="eastAsia"/>
          <w:sz w:val="24"/>
          <w:szCs w:val="24"/>
        </w:rPr>
        <w:t xml:space="preserve"> </w:t>
      </w:r>
      <w:r w:rsidR="00891703" w:rsidRPr="0077019F">
        <w:rPr>
          <w:rFonts w:ascii="Book Antiqua" w:hAnsi="Book Antiqua"/>
          <w:i/>
          <w:sz w:val="24"/>
          <w:szCs w:val="24"/>
        </w:rPr>
        <w:t xml:space="preserve">World J </w:t>
      </w:r>
      <w:proofErr w:type="spellStart"/>
      <w:r w:rsidR="00891703" w:rsidRPr="0077019F">
        <w:rPr>
          <w:rFonts w:ascii="Book Antiqua" w:hAnsi="Book Antiqua"/>
          <w:i/>
          <w:sz w:val="24"/>
          <w:szCs w:val="24"/>
        </w:rPr>
        <w:t>Gastroenterol</w:t>
      </w:r>
      <w:proofErr w:type="spellEnd"/>
      <w:r w:rsidR="00891703" w:rsidRPr="0077019F">
        <w:rPr>
          <w:rFonts w:ascii="Book Antiqua" w:hAnsi="Book Antiqua"/>
          <w:i/>
          <w:sz w:val="24"/>
          <w:szCs w:val="24"/>
        </w:rPr>
        <w:t xml:space="preserve"> </w:t>
      </w:r>
      <w:r w:rsidR="00891703" w:rsidRPr="0077019F">
        <w:rPr>
          <w:rFonts w:ascii="Book Antiqua" w:hAnsi="Book Antiqua"/>
          <w:sz w:val="24"/>
          <w:szCs w:val="24"/>
        </w:rPr>
        <w:t>201</w:t>
      </w:r>
      <w:r w:rsidRPr="0077019F">
        <w:rPr>
          <w:rFonts w:ascii="Book Antiqua" w:hAnsi="Book Antiqua" w:hint="eastAsia"/>
          <w:sz w:val="24"/>
          <w:szCs w:val="24"/>
        </w:rPr>
        <w:t>7</w:t>
      </w:r>
      <w:r w:rsidR="00891703" w:rsidRPr="0077019F">
        <w:rPr>
          <w:rFonts w:ascii="Book Antiqua" w:hAnsi="Book Antiqua"/>
          <w:sz w:val="24"/>
          <w:szCs w:val="24"/>
        </w:rPr>
        <w:t xml:space="preserve">; </w:t>
      </w:r>
      <w:proofErr w:type="gramStart"/>
      <w:r w:rsidR="00891703" w:rsidRPr="0077019F">
        <w:rPr>
          <w:rFonts w:ascii="Book Antiqua" w:hAnsi="Book Antiqua"/>
          <w:sz w:val="24"/>
          <w:szCs w:val="24"/>
        </w:rPr>
        <w:t>In</w:t>
      </w:r>
      <w:proofErr w:type="gramEnd"/>
      <w:r w:rsidR="00891703" w:rsidRPr="0077019F">
        <w:rPr>
          <w:rFonts w:ascii="Book Antiqua" w:hAnsi="Book Antiqua"/>
          <w:sz w:val="24"/>
          <w:szCs w:val="24"/>
        </w:rPr>
        <w:t xml:space="preserve"> press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226D3A13" w14:textId="77777777" w:rsidR="00891703" w:rsidRPr="0077019F" w:rsidRDefault="00891703" w:rsidP="005E294C">
      <w:pPr>
        <w:adjustRightInd/>
        <w:spacing w:after="0" w:line="360" w:lineRule="auto"/>
        <w:rPr>
          <w:rFonts w:ascii="Book Antiqua" w:hAnsi="Book Antiqua"/>
          <w:b/>
          <w:sz w:val="24"/>
          <w:szCs w:val="24"/>
        </w:rPr>
      </w:pPr>
      <w:r w:rsidRPr="0077019F">
        <w:rPr>
          <w:rFonts w:ascii="Book Antiqua" w:hAnsi="Book Antiqua"/>
          <w:b/>
          <w:sz w:val="24"/>
          <w:szCs w:val="24"/>
        </w:rPr>
        <w:br w:type="page"/>
      </w:r>
    </w:p>
    <w:p w14:paraId="5359BF7F" w14:textId="77777777" w:rsidR="00CA1564" w:rsidRPr="0077019F" w:rsidRDefault="00FD63A0" w:rsidP="005E294C">
      <w:pPr>
        <w:spacing w:after="0" w:line="360" w:lineRule="auto"/>
        <w:jc w:val="both"/>
        <w:rPr>
          <w:rFonts w:ascii="Book Antiqua" w:hAnsi="Book Antiqua"/>
          <w:b/>
          <w:caps/>
          <w:sz w:val="24"/>
          <w:szCs w:val="24"/>
        </w:rPr>
      </w:pPr>
      <w:r w:rsidRPr="0077019F">
        <w:rPr>
          <w:rFonts w:ascii="Book Antiqua" w:hAnsi="Book Antiqua"/>
          <w:b/>
          <w:caps/>
          <w:sz w:val="24"/>
          <w:szCs w:val="24"/>
        </w:rPr>
        <w:lastRenderedPageBreak/>
        <w:t>Introduction</w:t>
      </w:r>
    </w:p>
    <w:p w14:paraId="351447C0" w14:textId="7A7F3D86" w:rsidR="002D427A" w:rsidRPr="0077019F" w:rsidRDefault="007154C6" w:rsidP="005E294C">
      <w:pPr>
        <w:spacing w:after="0" w:line="360" w:lineRule="auto"/>
        <w:jc w:val="both"/>
        <w:rPr>
          <w:rFonts w:ascii="Book Antiqua" w:hAnsi="Book Antiqua"/>
          <w:sz w:val="24"/>
          <w:szCs w:val="24"/>
        </w:rPr>
      </w:pPr>
      <w:r w:rsidRPr="0077019F">
        <w:rPr>
          <w:rFonts w:ascii="Book Antiqua" w:hAnsi="Book Antiqua"/>
          <w:sz w:val="24"/>
          <w:szCs w:val="24"/>
        </w:rPr>
        <w:t xml:space="preserve">Liver malignancies </w:t>
      </w:r>
      <w:r w:rsidR="002D427A" w:rsidRPr="0077019F">
        <w:rPr>
          <w:rFonts w:ascii="Book Antiqua" w:hAnsi="Book Antiqua"/>
          <w:sz w:val="24"/>
          <w:szCs w:val="24"/>
        </w:rPr>
        <w:t>including hepatocellular carcinoma (HCC), intro-hepatic cholangiocarcinoma (ICC)</w:t>
      </w:r>
      <w:bookmarkStart w:id="151" w:name="OLE_LINK69"/>
      <w:bookmarkStart w:id="152" w:name="OLE_LINK64"/>
      <w:r w:rsidR="002D427A" w:rsidRPr="0077019F">
        <w:rPr>
          <w:rFonts w:ascii="Book Antiqua" w:hAnsi="Book Antiqua"/>
          <w:sz w:val="24"/>
          <w:szCs w:val="24"/>
        </w:rPr>
        <w:t xml:space="preserve"> and </w:t>
      </w:r>
      <w:bookmarkEnd w:id="151"/>
      <w:bookmarkEnd w:id="152"/>
      <w:r w:rsidR="00F406AF" w:rsidRPr="0077019F">
        <w:rPr>
          <w:rFonts w:ascii="Book Antiqua" w:hAnsi="Book Antiqua"/>
          <w:sz w:val="24"/>
          <w:szCs w:val="24"/>
        </w:rPr>
        <w:t>colorectal liver metastases</w:t>
      </w:r>
      <w:r w:rsidR="002D427A" w:rsidRPr="0077019F">
        <w:rPr>
          <w:rFonts w:ascii="Book Antiqua" w:hAnsi="Book Antiqua"/>
          <w:sz w:val="24"/>
          <w:szCs w:val="24"/>
        </w:rPr>
        <w:t xml:space="preserve">, </w:t>
      </w:r>
      <w:bookmarkStart w:id="153" w:name="OLE_LINK17"/>
      <w:r w:rsidR="00AE6766" w:rsidRPr="0077019F">
        <w:rPr>
          <w:rFonts w:ascii="Book Antiqua" w:hAnsi="Book Antiqua"/>
          <w:sz w:val="24"/>
          <w:szCs w:val="24"/>
        </w:rPr>
        <w:t>combined with</w:t>
      </w:r>
      <w:bookmarkEnd w:id="153"/>
      <w:r w:rsidR="00E8506D" w:rsidRPr="0077019F">
        <w:rPr>
          <w:rFonts w:ascii="Book Antiqua" w:hAnsi="Book Antiqua"/>
          <w:sz w:val="24"/>
          <w:szCs w:val="24"/>
        </w:rPr>
        <w:t xml:space="preserve"> liver parasitic disease</w:t>
      </w:r>
      <w:r w:rsidR="002D427A" w:rsidRPr="0077019F">
        <w:rPr>
          <w:rFonts w:ascii="Book Antiqua" w:hAnsi="Book Antiqua"/>
          <w:sz w:val="24"/>
          <w:szCs w:val="24"/>
        </w:rPr>
        <w:t xml:space="preserve"> </w:t>
      </w:r>
      <w:r w:rsidR="009414B2" w:rsidRPr="0077019F">
        <w:rPr>
          <w:rFonts w:ascii="Book Antiqua" w:hAnsi="Book Antiqua"/>
          <w:sz w:val="24"/>
          <w:szCs w:val="24"/>
        </w:rPr>
        <w:t>like</w:t>
      </w:r>
      <w:r w:rsidR="002D427A" w:rsidRPr="0077019F">
        <w:rPr>
          <w:rFonts w:ascii="Book Antiqua" w:hAnsi="Book Antiqua"/>
          <w:sz w:val="24"/>
          <w:szCs w:val="24"/>
        </w:rPr>
        <w:t xml:space="preserve"> </w:t>
      </w:r>
      <w:bookmarkStart w:id="154" w:name="OLE_LINK130"/>
      <w:bookmarkStart w:id="155" w:name="OLE_LINK131"/>
      <w:r w:rsidR="009414B2" w:rsidRPr="0077019F">
        <w:rPr>
          <w:rFonts w:ascii="Book Antiqua" w:hAnsi="Book Antiqua"/>
          <w:sz w:val="24"/>
          <w:szCs w:val="24"/>
        </w:rPr>
        <w:t>alveolar echinococcosis (AE)</w:t>
      </w:r>
      <w:bookmarkEnd w:id="154"/>
      <w:bookmarkEnd w:id="155"/>
      <w:r w:rsidR="009239A2" w:rsidRPr="0077019F">
        <w:rPr>
          <w:rFonts w:ascii="Book Antiqua" w:hAnsi="Book Antiqua"/>
          <w:sz w:val="24"/>
          <w:szCs w:val="24"/>
        </w:rPr>
        <w:t xml:space="preserve">, </w:t>
      </w:r>
      <w:r w:rsidR="009414B2" w:rsidRPr="0077019F">
        <w:rPr>
          <w:rFonts w:ascii="Book Antiqua" w:hAnsi="Book Antiqua"/>
          <w:sz w:val="24"/>
          <w:szCs w:val="24"/>
        </w:rPr>
        <w:t xml:space="preserve">often showed an infiltrative growth pattern. </w:t>
      </w:r>
      <w:r w:rsidR="00EA7308" w:rsidRPr="0077019F">
        <w:rPr>
          <w:rFonts w:ascii="Book Antiqua" w:hAnsi="Book Antiqua"/>
          <w:sz w:val="24"/>
          <w:szCs w:val="24"/>
        </w:rPr>
        <w:t>If</w:t>
      </w:r>
      <w:r w:rsidR="009239A2" w:rsidRPr="0077019F">
        <w:rPr>
          <w:rFonts w:ascii="Book Antiqua" w:hAnsi="Book Antiqua"/>
          <w:sz w:val="24"/>
          <w:szCs w:val="24"/>
        </w:rPr>
        <w:t xml:space="preserve"> </w:t>
      </w:r>
      <w:bookmarkStart w:id="156" w:name="OLE_LINK7"/>
      <w:bookmarkStart w:id="157" w:name="OLE_LINK8"/>
      <w:r w:rsidR="009239A2" w:rsidRPr="0077019F">
        <w:rPr>
          <w:rFonts w:ascii="Book Antiqua" w:hAnsi="Book Antiqua"/>
          <w:sz w:val="24"/>
          <w:szCs w:val="24"/>
        </w:rPr>
        <w:t>major vessel</w:t>
      </w:r>
      <w:bookmarkEnd w:id="156"/>
      <w:bookmarkEnd w:id="157"/>
      <w:r w:rsidR="009239A2" w:rsidRPr="0077019F">
        <w:rPr>
          <w:rFonts w:ascii="Book Antiqua" w:hAnsi="Book Antiqua"/>
          <w:sz w:val="24"/>
          <w:szCs w:val="24"/>
        </w:rPr>
        <w:t xml:space="preserve">s </w:t>
      </w:r>
      <w:r w:rsidR="002C6FA2" w:rsidRPr="0077019F">
        <w:rPr>
          <w:rFonts w:ascii="Book Antiqua" w:hAnsi="Book Antiqua"/>
          <w:sz w:val="24"/>
          <w:szCs w:val="24"/>
        </w:rPr>
        <w:t xml:space="preserve">such as </w:t>
      </w:r>
      <w:r w:rsidR="009E5520" w:rsidRPr="0077019F">
        <w:rPr>
          <w:rFonts w:ascii="Book Antiqua" w:eastAsia="宋体" w:hAnsi="Book Antiqua"/>
          <w:sz w:val="24"/>
          <w:szCs w:val="24"/>
        </w:rPr>
        <w:t>inferior vena cava</w:t>
      </w:r>
      <w:r w:rsidR="009E5520" w:rsidRPr="0077019F">
        <w:rPr>
          <w:rFonts w:ascii="Book Antiqua" w:hAnsi="Book Antiqua"/>
          <w:sz w:val="24"/>
          <w:szCs w:val="24"/>
        </w:rPr>
        <w:t xml:space="preserve"> (IVC)</w:t>
      </w:r>
      <w:r w:rsidR="002D427A" w:rsidRPr="0077019F">
        <w:rPr>
          <w:rFonts w:ascii="Book Antiqua" w:hAnsi="Book Antiqua"/>
          <w:sz w:val="24"/>
          <w:szCs w:val="24"/>
        </w:rPr>
        <w:t xml:space="preserve"> and </w:t>
      </w:r>
      <w:r w:rsidR="00EC5C70" w:rsidRPr="0077019F">
        <w:rPr>
          <w:rFonts w:ascii="Book Antiqua" w:hAnsi="Book Antiqua"/>
          <w:sz w:val="24"/>
          <w:szCs w:val="24"/>
        </w:rPr>
        <w:t>hepatic vein</w:t>
      </w:r>
      <w:r w:rsidR="00393E1F" w:rsidRPr="0077019F">
        <w:rPr>
          <w:rFonts w:ascii="Book Antiqua" w:hAnsi="Book Antiqua"/>
          <w:sz w:val="24"/>
          <w:szCs w:val="24"/>
        </w:rPr>
        <w:t xml:space="preserve"> adjacent to its </w:t>
      </w:r>
      <w:proofErr w:type="spellStart"/>
      <w:r w:rsidR="00393E1F" w:rsidRPr="0077019F">
        <w:rPr>
          <w:rFonts w:ascii="Book Antiqua" w:hAnsi="Book Antiqua"/>
          <w:sz w:val="24"/>
          <w:szCs w:val="24"/>
        </w:rPr>
        <w:t>ca</w:t>
      </w:r>
      <w:r w:rsidR="002D427A" w:rsidRPr="0077019F">
        <w:rPr>
          <w:rFonts w:ascii="Book Antiqua" w:hAnsi="Book Antiqua"/>
          <w:sz w:val="24"/>
          <w:szCs w:val="24"/>
        </w:rPr>
        <w:t>val</w:t>
      </w:r>
      <w:proofErr w:type="spellEnd"/>
      <w:r w:rsidR="002D427A" w:rsidRPr="0077019F">
        <w:rPr>
          <w:rFonts w:ascii="Book Antiqua" w:hAnsi="Book Antiqua"/>
          <w:sz w:val="24"/>
          <w:szCs w:val="24"/>
        </w:rPr>
        <w:t xml:space="preserve"> confluence</w:t>
      </w:r>
      <w:r w:rsidR="002C6FA2" w:rsidRPr="0077019F">
        <w:rPr>
          <w:rFonts w:ascii="Book Antiqua" w:hAnsi="Book Antiqua"/>
          <w:sz w:val="24"/>
          <w:szCs w:val="24"/>
        </w:rPr>
        <w:t xml:space="preserve"> were invaded by these lesions</w:t>
      </w:r>
      <w:r w:rsidR="002D427A" w:rsidRPr="0077019F">
        <w:rPr>
          <w:rFonts w:ascii="Book Antiqua" w:hAnsi="Book Antiqua"/>
          <w:sz w:val="24"/>
          <w:szCs w:val="24"/>
        </w:rPr>
        <w:t xml:space="preserve">, combined liver and IVC resection followed by IVC and/or hepatic outflow reconstruction </w:t>
      </w:r>
      <w:r w:rsidR="002C6FA2" w:rsidRPr="0077019F">
        <w:rPr>
          <w:rFonts w:ascii="Book Antiqua" w:hAnsi="Book Antiqua"/>
          <w:sz w:val="24"/>
          <w:szCs w:val="24"/>
        </w:rPr>
        <w:t>with</w:t>
      </w:r>
      <w:r w:rsidR="002D427A" w:rsidRPr="0077019F">
        <w:rPr>
          <w:rFonts w:ascii="Book Antiqua" w:hAnsi="Book Antiqua"/>
          <w:sz w:val="24"/>
          <w:szCs w:val="24"/>
        </w:rPr>
        <w:t xml:space="preserve"> other materials is</w:t>
      </w:r>
      <w:r w:rsidR="00F406AF" w:rsidRPr="0077019F">
        <w:rPr>
          <w:rFonts w:ascii="Book Antiqua" w:hAnsi="Book Antiqua"/>
          <w:sz w:val="24"/>
          <w:szCs w:val="24"/>
        </w:rPr>
        <w:t xml:space="preserve"> </w:t>
      </w:r>
      <w:r w:rsidR="00027445" w:rsidRPr="0077019F">
        <w:rPr>
          <w:rFonts w:ascii="Book Antiqua" w:hAnsi="Book Antiqua"/>
          <w:sz w:val="24"/>
          <w:szCs w:val="24"/>
        </w:rPr>
        <w:t xml:space="preserve">necessary to achieve R0 </w:t>
      </w:r>
      <w:proofErr w:type="gramStart"/>
      <w:r w:rsidR="00027445" w:rsidRPr="0077019F">
        <w:rPr>
          <w:rFonts w:ascii="Book Antiqua" w:hAnsi="Book Antiqua"/>
          <w:sz w:val="24"/>
          <w:szCs w:val="24"/>
        </w:rPr>
        <w:t>resection</w:t>
      </w:r>
      <w:r w:rsidR="00FD63A0" w:rsidRPr="0077019F">
        <w:rPr>
          <w:rFonts w:ascii="Book Antiqua" w:hAnsi="Book Antiqua"/>
          <w:sz w:val="24"/>
          <w:szCs w:val="24"/>
          <w:vertAlign w:val="superscript"/>
        </w:rPr>
        <w:t>[</w:t>
      </w:r>
      <w:proofErr w:type="gramEnd"/>
      <w:r w:rsidR="00FD63A0" w:rsidRPr="0077019F">
        <w:rPr>
          <w:rFonts w:ascii="Book Antiqua" w:hAnsi="Book Antiqua"/>
          <w:sz w:val="24"/>
          <w:szCs w:val="24"/>
          <w:vertAlign w:val="superscript"/>
        </w:rPr>
        <w:t>1-3]</w:t>
      </w:r>
      <w:r w:rsidR="00027445" w:rsidRPr="0077019F">
        <w:rPr>
          <w:rFonts w:ascii="Book Antiqua" w:hAnsi="Book Antiqua"/>
          <w:sz w:val="24"/>
          <w:szCs w:val="24"/>
        </w:rPr>
        <w:t>.</w:t>
      </w:r>
      <w:r w:rsidR="00F53A09" w:rsidRPr="0077019F">
        <w:rPr>
          <w:rFonts w:ascii="Book Antiqua" w:hAnsi="Book Antiqua" w:hint="eastAsia"/>
          <w:sz w:val="24"/>
          <w:szCs w:val="24"/>
        </w:rPr>
        <w:t xml:space="preserve"> </w:t>
      </w:r>
      <w:r w:rsidR="00027445" w:rsidRPr="0077019F">
        <w:rPr>
          <w:rFonts w:ascii="Book Antiqua" w:hAnsi="Book Antiqua"/>
          <w:sz w:val="24"/>
          <w:szCs w:val="24"/>
        </w:rPr>
        <w:t xml:space="preserve">As a </w:t>
      </w:r>
      <w:r w:rsidR="004F1AB3" w:rsidRPr="0077019F">
        <w:rPr>
          <w:rFonts w:ascii="Book Antiqua" w:hAnsi="Book Antiqua"/>
          <w:sz w:val="24"/>
          <w:szCs w:val="24"/>
        </w:rPr>
        <w:t>consequence</w:t>
      </w:r>
      <w:r w:rsidR="00027445" w:rsidRPr="0077019F">
        <w:rPr>
          <w:rFonts w:ascii="Book Antiqua" w:hAnsi="Book Antiqua"/>
          <w:sz w:val="24"/>
          <w:szCs w:val="24"/>
        </w:rPr>
        <w:t xml:space="preserve"> of recent advances in </w:t>
      </w:r>
      <w:r w:rsidR="00981D7A" w:rsidRPr="0077019F">
        <w:rPr>
          <w:rFonts w:ascii="Book Antiqua" w:hAnsi="Book Antiqua"/>
          <w:sz w:val="24"/>
          <w:szCs w:val="24"/>
        </w:rPr>
        <w:t xml:space="preserve">perioperative management </w:t>
      </w:r>
      <w:r w:rsidR="00027445" w:rsidRPr="0077019F">
        <w:rPr>
          <w:rFonts w:ascii="Book Antiqua" w:hAnsi="Book Antiqua"/>
          <w:sz w:val="24"/>
          <w:szCs w:val="24"/>
        </w:rPr>
        <w:t>and</w:t>
      </w:r>
      <w:r w:rsidR="008C1E65" w:rsidRPr="0077019F">
        <w:rPr>
          <w:rFonts w:ascii="Book Antiqua" w:hAnsi="Book Antiqua"/>
          <w:sz w:val="24"/>
          <w:szCs w:val="24"/>
        </w:rPr>
        <w:t xml:space="preserve"> surgical technique</w:t>
      </w:r>
      <w:r w:rsidR="00027445" w:rsidRPr="0077019F">
        <w:rPr>
          <w:rFonts w:ascii="Book Antiqua" w:hAnsi="Book Antiqua"/>
          <w:sz w:val="24"/>
          <w:szCs w:val="24"/>
        </w:rPr>
        <w:t xml:space="preserve">, liver and </w:t>
      </w:r>
      <w:r w:rsidR="0047567B" w:rsidRPr="0077019F">
        <w:rPr>
          <w:rFonts w:ascii="Book Antiqua" w:hAnsi="Book Antiqua"/>
          <w:sz w:val="24"/>
          <w:szCs w:val="24"/>
        </w:rPr>
        <w:t xml:space="preserve">IVC resection combined </w:t>
      </w:r>
      <w:r w:rsidR="00157A02" w:rsidRPr="0077019F">
        <w:rPr>
          <w:rFonts w:ascii="Book Antiqua" w:hAnsi="Book Antiqua"/>
          <w:sz w:val="24"/>
          <w:szCs w:val="24"/>
        </w:rPr>
        <w:t xml:space="preserve">with </w:t>
      </w:r>
      <w:r w:rsidR="0047567B" w:rsidRPr="0077019F">
        <w:rPr>
          <w:rFonts w:ascii="Book Antiqua" w:hAnsi="Book Antiqua"/>
          <w:sz w:val="24"/>
          <w:szCs w:val="24"/>
        </w:rPr>
        <w:t>major vascular reconstruction become</w:t>
      </w:r>
      <w:r w:rsidR="00A20B85" w:rsidRPr="0077019F">
        <w:rPr>
          <w:rFonts w:ascii="Book Antiqua" w:hAnsi="Book Antiqua"/>
          <w:sz w:val="24"/>
          <w:szCs w:val="24"/>
        </w:rPr>
        <w:t>s</w:t>
      </w:r>
      <w:r w:rsidR="0047567B" w:rsidRPr="0077019F">
        <w:rPr>
          <w:rFonts w:ascii="Book Antiqua" w:hAnsi="Book Antiqua"/>
          <w:sz w:val="24"/>
          <w:szCs w:val="24"/>
        </w:rPr>
        <w:t xml:space="preserve"> a reasonably safe treatment option with </w:t>
      </w:r>
      <w:r w:rsidR="00157A02" w:rsidRPr="0077019F">
        <w:rPr>
          <w:rFonts w:ascii="Book Antiqua" w:hAnsi="Book Antiqua"/>
          <w:sz w:val="24"/>
          <w:szCs w:val="24"/>
        </w:rPr>
        <w:t>acceptable short- and long-term survival.</w:t>
      </w:r>
      <w:r w:rsidR="00027445" w:rsidRPr="0077019F">
        <w:rPr>
          <w:rFonts w:ascii="Book Antiqua" w:hAnsi="Book Antiqua"/>
          <w:sz w:val="24"/>
          <w:szCs w:val="24"/>
        </w:rPr>
        <w:t xml:space="preserve"> </w:t>
      </w:r>
      <w:r w:rsidR="00D01E57" w:rsidRPr="0077019F">
        <w:rPr>
          <w:rFonts w:ascii="Book Antiqua" w:hAnsi="Book Antiqua"/>
          <w:sz w:val="24"/>
          <w:szCs w:val="24"/>
        </w:rPr>
        <w:t xml:space="preserve">Preoperative portal vein embolism (PVE), ALPPS (associating liver partition with portal vein ligation for staged </w:t>
      </w:r>
      <w:proofErr w:type="spellStart"/>
      <w:r w:rsidR="00D01E57" w:rsidRPr="0077019F">
        <w:rPr>
          <w:rFonts w:ascii="Book Antiqua" w:hAnsi="Book Antiqua"/>
          <w:sz w:val="24"/>
          <w:szCs w:val="24"/>
        </w:rPr>
        <w:t>hepatectomy</w:t>
      </w:r>
      <w:proofErr w:type="spellEnd"/>
      <w:r w:rsidR="00D01E57" w:rsidRPr="0077019F">
        <w:rPr>
          <w:rFonts w:ascii="Book Antiqua" w:hAnsi="Book Antiqua"/>
          <w:sz w:val="24"/>
          <w:szCs w:val="24"/>
        </w:rPr>
        <w:t xml:space="preserve">), systemic chemotherapy (mainly for colorectal liver metastases) and other </w:t>
      </w:r>
      <w:bookmarkStart w:id="158" w:name="OLE_LINK65"/>
      <w:bookmarkStart w:id="159" w:name="OLE_LINK66"/>
      <w:r w:rsidR="00D01E57" w:rsidRPr="0077019F">
        <w:rPr>
          <w:rFonts w:ascii="Book Antiqua" w:hAnsi="Book Antiqua"/>
          <w:sz w:val="24"/>
          <w:szCs w:val="24"/>
        </w:rPr>
        <w:t xml:space="preserve">innovative </w:t>
      </w:r>
      <w:bookmarkEnd w:id="158"/>
      <w:bookmarkEnd w:id="159"/>
      <w:r w:rsidR="00B04276" w:rsidRPr="0077019F">
        <w:rPr>
          <w:rFonts w:ascii="Book Antiqua" w:hAnsi="Book Antiqua"/>
          <w:sz w:val="24"/>
          <w:szCs w:val="24"/>
        </w:rPr>
        <w:t>treatments</w:t>
      </w:r>
      <w:r w:rsidR="00D01E57" w:rsidRPr="0077019F">
        <w:rPr>
          <w:rFonts w:ascii="Book Antiqua" w:hAnsi="Book Antiqua"/>
          <w:sz w:val="24"/>
          <w:szCs w:val="24"/>
        </w:rPr>
        <w:t xml:space="preserve"> in</w:t>
      </w:r>
      <w:r w:rsidR="00F66A0F" w:rsidRPr="0077019F">
        <w:rPr>
          <w:rFonts w:ascii="Book Antiqua" w:hAnsi="Book Antiqua"/>
          <w:sz w:val="24"/>
          <w:szCs w:val="24"/>
        </w:rPr>
        <w:t xml:space="preserve">crease the tumor </w:t>
      </w:r>
      <w:proofErr w:type="spellStart"/>
      <w:proofErr w:type="gramStart"/>
      <w:r w:rsidR="007F4F9D" w:rsidRPr="0077019F">
        <w:rPr>
          <w:rFonts w:ascii="Book Antiqua" w:hAnsi="Book Antiqua"/>
          <w:sz w:val="24"/>
          <w:szCs w:val="24"/>
        </w:rPr>
        <w:t>resectability</w:t>
      </w:r>
      <w:proofErr w:type="spellEnd"/>
      <w:r w:rsidR="008A7459" w:rsidRPr="0077019F">
        <w:rPr>
          <w:rFonts w:ascii="Book Antiqua" w:hAnsi="Book Antiqua"/>
          <w:sz w:val="24"/>
          <w:szCs w:val="24"/>
          <w:vertAlign w:val="superscript"/>
        </w:rPr>
        <w:t>[</w:t>
      </w:r>
      <w:proofErr w:type="gramEnd"/>
      <w:r w:rsidR="008A7459" w:rsidRPr="0077019F">
        <w:rPr>
          <w:rFonts w:ascii="Book Antiqua" w:hAnsi="Book Antiqua"/>
          <w:sz w:val="24"/>
          <w:szCs w:val="24"/>
          <w:vertAlign w:val="superscript"/>
        </w:rPr>
        <w:t>4-6]</w:t>
      </w:r>
      <w:r w:rsidR="00875755" w:rsidRPr="0077019F">
        <w:rPr>
          <w:rFonts w:ascii="Book Antiqua" w:hAnsi="Book Antiqua"/>
          <w:sz w:val="24"/>
          <w:szCs w:val="24"/>
        </w:rPr>
        <w:t>.</w:t>
      </w:r>
      <w:r w:rsidR="00AC24C3" w:rsidRPr="0077019F">
        <w:rPr>
          <w:rFonts w:ascii="Book Antiqua" w:hAnsi="Book Antiqua"/>
          <w:sz w:val="24"/>
          <w:szCs w:val="24"/>
        </w:rPr>
        <w:t xml:space="preserve"> </w:t>
      </w:r>
      <w:r w:rsidR="005C5F55" w:rsidRPr="0077019F">
        <w:rPr>
          <w:rFonts w:ascii="Book Antiqua" w:hAnsi="Book Antiqua"/>
          <w:sz w:val="24"/>
          <w:szCs w:val="24"/>
        </w:rPr>
        <w:t xml:space="preserve">Total vascular exclusion (TVE) and other vascular exclusion techniques offer chances of resection </w:t>
      </w:r>
      <w:r w:rsidR="000D5BC2" w:rsidRPr="0077019F">
        <w:rPr>
          <w:rFonts w:ascii="Book Antiqua" w:hAnsi="Book Antiqua"/>
          <w:sz w:val="24"/>
          <w:szCs w:val="24"/>
        </w:rPr>
        <w:t>for</w:t>
      </w:r>
      <w:r w:rsidR="005C5F55" w:rsidRPr="0077019F">
        <w:rPr>
          <w:rFonts w:ascii="Book Antiqua" w:hAnsi="Book Antiqua"/>
          <w:sz w:val="24"/>
          <w:szCs w:val="24"/>
        </w:rPr>
        <w:t xml:space="preserve"> tumor with </w:t>
      </w:r>
      <w:r w:rsidR="0046090B" w:rsidRPr="0077019F">
        <w:rPr>
          <w:rFonts w:ascii="Book Antiqua" w:hAnsi="Book Antiqua"/>
          <w:sz w:val="24"/>
          <w:szCs w:val="24"/>
        </w:rPr>
        <w:t xml:space="preserve">major </w:t>
      </w:r>
      <w:r w:rsidR="005C5F55" w:rsidRPr="0077019F">
        <w:rPr>
          <w:rFonts w:ascii="Book Antiqua" w:hAnsi="Book Antiqua"/>
          <w:sz w:val="24"/>
          <w:szCs w:val="24"/>
        </w:rPr>
        <w:t xml:space="preserve">vascular involvement. </w:t>
      </w:r>
      <w:r w:rsidR="00AC24C3" w:rsidRPr="0077019F">
        <w:rPr>
          <w:rFonts w:ascii="Book Antiqua" w:hAnsi="Book Antiqua"/>
          <w:sz w:val="24"/>
          <w:szCs w:val="24"/>
        </w:rPr>
        <w:t xml:space="preserve">In situ perfusion technique can be applied </w:t>
      </w:r>
      <w:r w:rsidR="005C5F55" w:rsidRPr="0077019F">
        <w:rPr>
          <w:rFonts w:ascii="Book Antiqua" w:hAnsi="Book Antiqua"/>
          <w:sz w:val="24"/>
          <w:szCs w:val="24"/>
        </w:rPr>
        <w:t>in</w:t>
      </w:r>
      <w:r w:rsidR="00AC24C3" w:rsidRPr="0077019F">
        <w:rPr>
          <w:rFonts w:ascii="Book Antiqua" w:hAnsi="Book Antiqua"/>
          <w:sz w:val="24"/>
          <w:szCs w:val="24"/>
        </w:rPr>
        <w:t xml:space="preserve"> patients with</w:t>
      </w:r>
      <w:bookmarkStart w:id="160" w:name="OLE_LINK95"/>
      <w:bookmarkStart w:id="161" w:name="OLE_LINK96"/>
      <w:r w:rsidR="005C5F55" w:rsidRPr="0077019F">
        <w:rPr>
          <w:rFonts w:ascii="Book Antiqua" w:hAnsi="Book Antiqua"/>
          <w:sz w:val="24"/>
          <w:szCs w:val="24"/>
        </w:rPr>
        <w:t xml:space="preserve"> </w:t>
      </w:r>
      <w:r w:rsidR="00AC24C3" w:rsidRPr="0077019F">
        <w:rPr>
          <w:rFonts w:ascii="Book Antiqua" w:hAnsi="Book Antiqua"/>
          <w:sz w:val="24"/>
          <w:szCs w:val="24"/>
        </w:rPr>
        <w:t>TVE</w:t>
      </w:r>
      <w:bookmarkEnd w:id="160"/>
      <w:bookmarkEnd w:id="161"/>
      <w:r w:rsidR="00AC24C3" w:rsidRPr="0077019F">
        <w:rPr>
          <w:rFonts w:ascii="Book Antiqua" w:hAnsi="Book Antiqua"/>
          <w:sz w:val="24"/>
          <w:szCs w:val="24"/>
        </w:rPr>
        <w:t xml:space="preserve"> longer than 60 min. </w:t>
      </w:r>
      <w:r w:rsidR="0071555F" w:rsidRPr="0077019F">
        <w:rPr>
          <w:rFonts w:ascii="Book Antiqua" w:hAnsi="Book Antiqua"/>
          <w:sz w:val="24"/>
          <w:szCs w:val="24"/>
        </w:rPr>
        <w:t>Moreover, the utilization of anti-</w:t>
      </w:r>
      <w:proofErr w:type="spellStart"/>
      <w:r w:rsidR="0071555F" w:rsidRPr="0077019F">
        <w:rPr>
          <w:rFonts w:ascii="Book Antiqua" w:hAnsi="Book Antiqua"/>
          <w:sz w:val="24"/>
          <w:szCs w:val="24"/>
        </w:rPr>
        <w:t>situm</w:t>
      </w:r>
      <w:proofErr w:type="spellEnd"/>
      <w:r w:rsidR="0071555F" w:rsidRPr="0077019F">
        <w:rPr>
          <w:rFonts w:ascii="Book Antiqua" w:hAnsi="Book Antiqua"/>
          <w:sz w:val="24"/>
          <w:szCs w:val="24"/>
        </w:rPr>
        <w:t xml:space="preserve"> and </w:t>
      </w:r>
      <w:r w:rsidR="0071555F" w:rsidRPr="0077019F">
        <w:rPr>
          <w:rFonts w:ascii="Book Antiqua" w:hAnsi="Book Antiqua"/>
          <w:i/>
          <w:sz w:val="24"/>
          <w:szCs w:val="24"/>
        </w:rPr>
        <w:t>ex vivo</w:t>
      </w:r>
      <w:r w:rsidR="0071555F" w:rsidRPr="0077019F">
        <w:rPr>
          <w:rFonts w:ascii="Book Antiqua" w:hAnsi="Book Antiqua"/>
          <w:sz w:val="24"/>
          <w:szCs w:val="24"/>
        </w:rPr>
        <w:t xml:space="preserve"> technique make</w:t>
      </w:r>
      <w:r w:rsidR="00AE79F5" w:rsidRPr="0077019F">
        <w:rPr>
          <w:rFonts w:ascii="Book Antiqua" w:hAnsi="Book Antiqua"/>
          <w:sz w:val="24"/>
          <w:szCs w:val="24"/>
        </w:rPr>
        <w:t>s</w:t>
      </w:r>
      <w:r w:rsidR="0071555F" w:rsidRPr="0077019F">
        <w:rPr>
          <w:rFonts w:ascii="Book Antiqua" w:hAnsi="Book Antiqua"/>
          <w:sz w:val="24"/>
          <w:szCs w:val="24"/>
        </w:rPr>
        <w:t xml:space="preserve"> it easier to acquire a better operative filed and obtain tumor-free surgical </w:t>
      </w:r>
      <w:proofErr w:type="gramStart"/>
      <w:r w:rsidR="0071555F" w:rsidRPr="0077019F">
        <w:rPr>
          <w:rFonts w:ascii="Book Antiqua" w:hAnsi="Book Antiqua"/>
          <w:sz w:val="24"/>
          <w:szCs w:val="24"/>
        </w:rPr>
        <w:t>margins</w:t>
      </w:r>
      <w:r w:rsidR="008A7459" w:rsidRPr="0077019F">
        <w:rPr>
          <w:rFonts w:ascii="Book Antiqua" w:hAnsi="Book Antiqua"/>
          <w:sz w:val="24"/>
          <w:szCs w:val="24"/>
          <w:vertAlign w:val="superscript"/>
        </w:rPr>
        <w:t>[</w:t>
      </w:r>
      <w:proofErr w:type="gramEnd"/>
      <w:r w:rsidR="008A7459" w:rsidRPr="0077019F">
        <w:rPr>
          <w:rFonts w:ascii="Book Antiqua" w:hAnsi="Book Antiqua"/>
          <w:sz w:val="24"/>
          <w:szCs w:val="24"/>
          <w:vertAlign w:val="superscript"/>
        </w:rPr>
        <w:t>7-9]</w:t>
      </w:r>
      <w:r w:rsidR="00875755" w:rsidRPr="0077019F">
        <w:rPr>
          <w:rFonts w:ascii="Book Antiqua" w:hAnsi="Book Antiqua"/>
          <w:sz w:val="24"/>
          <w:szCs w:val="24"/>
        </w:rPr>
        <w:t>.</w:t>
      </w:r>
      <w:r w:rsidR="00E4231E" w:rsidRPr="0077019F">
        <w:rPr>
          <w:rFonts w:ascii="Book Antiqua" w:hAnsi="Book Antiqua"/>
          <w:sz w:val="24"/>
          <w:szCs w:val="24"/>
        </w:rPr>
        <w:t xml:space="preserve"> </w:t>
      </w:r>
      <w:proofErr w:type="spellStart"/>
      <w:r w:rsidR="00AB22FE" w:rsidRPr="0077019F">
        <w:rPr>
          <w:rFonts w:ascii="Book Antiqua" w:hAnsi="Book Antiqua"/>
          <w:sz w:val="24"/>
          <w:szCs w:val="24"/>
        </w:rPr>
        <w:t>Venovenous</w:t>
      </w:r>
      <w:proofErr w:type="spellEnd"/>
      <w:r w:rsidR="00AB22FE" w:rsidRPr="0077019F">
        <w:rPr>
          <w:rFonts w:ascii="Book Antiqua" w:hAnsi="Book Antiqua"/>
          <w:sz w:val="24"/>
          <w:szCs w:val="24"/>
        </w:rPr>
        <w:t xml:space="preserve"> bypass (VVB) is necessary in some patients under TVE with d</w:t>
      </w:r>
      <w:r w:rsidR="00875755" w:rsidRPr="0077019F">
        <w:rPr>
          <w:rFonts w:ascii="Book Antiqua" w:hAnsi="Book Antiqua"/>
          <w:sz w:val="24"/>
          <w:szCs w:val="24"/>
        </w:rPr>
        <w:t xml:space="preserve">rastic hemodynamic </w:t>
      </w:r>
      <w:proofErr w:type="gramStart"/>
      <w:r w:rsidR="00875755" w:rsidRPr="0077019F">
        <w:rPr>
          <w:rFonts w:ascii="Book Antiqua" w:hAnsi="Book Antiqua"/>
          <w:sz w:val="24"/>
          <w:szCs w:val="24"/>
        </w:rPr>
        <w:t>fluctuations</w:t>
      </w:r>
      <w:r w:rsidR="008A7459" w:rsidRPr="0077019F">
        <w:rPr>
          <w:rFonts w:ascii="Book Antiqua" w:hAnsi="Book Antiqua"/>
          <w:sz w:val="24"/>
          <w:szCs w:val="24"/>
          <w:vertAlign w:val="superscript"/>
        </w:rPr>
        <w:t>[</w:t>
      </w:r>
      <w:proofErr w:type="gramEnd"/>
      <w:r w:rsidR="008A7459" w:rsidRPr="0077019F">
        <w:rPr>
          <w:rFonts w:ascii="Book Antiqua" w:hAnsi="Book Antiqua"/>
          <w:sz w:val="24"/>
          <w:szCs w:val="24"/>
          <w:vertAlign w:val="superscript"/>
        </w:rPr>
        <w:t>7]</w:t>
      </w:r>
      <w:r w:rsidR="00875755" w:rsidRPr="0077019F">
        <w:rPr>
          <w:rFonts w:ascii="Book Antiqua" w:hAnsi="Book Antiqua"/>
          <w:sz w:val="24"/>
          <w:szCs w:val="24"/>
        </w:rPr>
        <w:t>.</w:t>
      </w:r>
    </w:p>
    <w:p w14:paraId="661157B5" w14:textId="4E1DAEC2" w:rsidR="00A91308" w:rsidRPr="0077019F" w:rsidRDefault="000A52F5" w:rsidP="005E294C">
      <w:pPr>
        <w:spacing w:after="0" w:line="360" w:lineRule="auto"/>
        <w:ind w:firstLineChars="100" w:firstLine="240"/>
        <w:jc w:val="both"/>
        <w:rPr>
          <w:rFonts w:ascii="Book Antiqua" w:hAnsi="Book Antiqua"/>
          <w:sz w:val="24"/>
          <w:szCs w:val="24"/>
        </w:rPr>
      </w:pPr>
      <w:r w:rsidRPr="0077019F">
        <w:rPr>
          <w:rFonts w:ascii="Book Antiqua" w:hAnsi="Book Antiqua"/>
          <w:sz w:val="24"/>
          <w:szCs w:val="24"/>
        </w:rPr>
        <w:t xml:space="preserve">Though technically challenging, </w:t>
      </w:r>
      <w:proofErr w:type="spellStart"/>
      <w:r w:rsidRPr="0077019F">
        <w:rPr>
          <w:rFonts w:ascii="Book Antiqua" w:hAnsi="Book Antiqua"/>
          <w:sz w:val="24"/>
          <w:szCs w:val="24"/>
        </w:rPr>
        <w:t>hepatectomy</w:t>
      </w:r>
      <w:proofErr w:type="spellEnd"/>
      <w:r w:rsidRPr="0077019F">
        <w:rPr>
          <w:rFonts w:ascii="Book Antiqua" w:hAnsi="Book Antiqua"/>
          <w:sz w:val="24"/>
          <w:szCs w:val="24"/>
        </w:rPr>
        <w:t xml:space="preserve"> combined with major vascular resection and reconstruction</w:t>
      </w:r>
      <w:r w:rsidR="00A91308" w:rsidRPr="0077019F">
        <w:rPr>
          <w:rFonts w:ascii="Book Antiqua" w:hAnsi="Book Antiqua"/>
          <w:sz w:val="24"/>
          <w:szCs w:val="24"/>
        </w:rPr>
        <w:t xml:space="preserve"> </w:t>
      </w:r>
      <w:r w:rsidRPr="0077019F">
        <w:rPr>
          <w:rFonts w:ascii="Book Antiqua" w:hAnsi="Book Antiqua"/>
          <w:sz w:val="24"/>
          <w:szCs w:val="24"/>
        </w:rPr>
        <w:t xml:space="preserve">was performed in many </w:t>
      </w:r>
      <w:proofErr w:type="gramStart"/>
      <w:r w:rsidRPr="0077019F">
        <w:rPr>
          <w:rFonts w:ascii="Book Antiqua" w:hAnsi="Book Antiqua"/>
          <w:sz w:val="24"/>
          <w:szCs w:val="24"/>
        </w:rPr>
        <w:t>center</w:t>
      </w:r>
      <w:r w:rsidR="00875755" w:rsidRPr="0077019F">
        <w:rPr>
          <w:rFonts w:ascii="Book Antiqua" w:hAnsi="Book Antiqua"/>
          <w:sz w:val="24"/>
          <w:szCs w:val="24"/>
        </w:rPr>
        <w:t>s</w:t>
      </w:r>
      <w:r w:rsidR="008A7459" w:rsidRPr="0077019F">
        <w:rPr>
          <w:rFonts w:ascii="Book Antiqua" w:hAnsi="Book Antiqua"/>
          <w:sz w:val="24"/>
          <w:szCs w:val="24"/>
          <w:vertAlign w:val="superscript"/>
        </w:rPr>
        <w:t>[</w:t>
      </w:r>
      <w:proofErr w:type="gramEnd"/>
      <w:r w:rsidR="008A7459" w:rsidRPr="0077019F">
        <w:rPr>
          <w:rFonts w:ascii="Book Antiqua" w:hAnsi="Book Antiqua"/>
          <w:sz w:val="24"/>
          <w:szCs w:val="24"/>
          <w:vertAlign w:val="superscript"/>
        </w:rPr>
        <w:t>7-10]</w:t>
      </w:r>
      <w:r w:rsidR="00DA415D" w:rsidRPr="0077019F">
        <w:rPr>
          <w:rFonts w:ascii="Book Antiqua" w:hAnsi="Book Antiqua"/>
          <w:sz w:val="24"/>
          <w:szCs w:val="24"/>
        </w:rPr>
        <w:t>.</w:t>
      </w:r>
      <w:r w:rsidRPr="0077019F">
        <w:rPr>
          <w:rFonts w:ascii="Book Antiqua" w:hAnsi="Book Antiqua"/>
          <w:sz w:val="24"/>
          <w:szCs w:val="24"/>
        </w:rPr>
        <w:t xml:space="preserve"> Due to the lack of surgical protocols, different standards were used in different centers. In this study, we presented our </w:t>
      </w:r>
      <w:r w:rsidR="000E1385" w:rsidRPr="0077019F">
        <w:rPr>
          <w:rFonts w:ascii="Book Antiqua" w:hAnsi="Book Antiqua"/>
          <w:sz w:val="24"/>
          <w:szCs w:val="24"/>
        </w:rPr>
        <w:t>surgical guideline and outcomes</w:t>
      </w:r>
      <w:r w:rsidRPr="0077019F">
        <w:rPr>
          <w:rFonts w:ascii="Book Antiqua" w:hAnsi="Book Antiqua"/>
          <w:sz w:val="24"/>
          <w:szCs w:val="24"/>
        </w:rPr>
        <w:t xml:space="preserve"> about the combined liver and IVC resection in 54 patients with different kinds of liver lesions</w:t>
      </w:r>
      <w:r w:rsidR="00660160" w:rsidRPr="0077019F">
        <w:rPr>
          <w:rFonts w:ascii="Book Antiqua" w:hAnsi="Book Antiqua"/>
          <w:sz w:val="24"/>
          <w:szCs w:val="24"/>
        </w:rPr>
        <w:t xml:space="preserve"> invading the </w:t>
      </w:r>
      <w:proofErr w:type="spellStart"/>
      <w:r w:rsidR="00660160" w:rsidRPr="0077019F">
        <w:rPr>
          <w:rFonts w:ascii="Book Antiqua" w:hAnsi="Book Antiqua"/>
          <w:sz w:val="24"/>
          <w:szCs w:val="24"/>
        </w:rPr>
        <w:t>hapatocaval</w:t>
      </w:r>
      <w:proofErr w:type="spellEnd"/>
      <w:r w:rsidR="00660160" w:rsidRPr="0077019F">
        <w:rPr>
          <w:rFonts w:ascii="Book Antiqua" w:hAnsi="Book Antiqua"/>
          <w:sz w:val="24"/>
          <w:szCs w:val="24"/>
        </w:rPr>
        <w:t xml:space="preserve"> confluence</w:t>
      </w:r>
      <w:r w:rsidRPr="0077019F">
        <w:rPr>
          <w:rFonts w:ascii="Book Antiqua" w:hAnsi="Book Antiqua"/>
          <w:sz w:val="24"/>
          <w:szCs w:val="24"/>
        </w:rPr>
        <w:t>.</w:t>
      </w:r>
      <w:r w:rsidR="00660160" w:rsidRPr="0077019F">
        <w:rPr>
          <w:rFonts w:ascii="Book Antiqua" w:hAnsi="Book Antiqua"/>
          <w:sz w:val="24"/>
          <w:szCs w:val="24"/>
        </w:rPr>
        <w:t xml:space="preserve"> The IH classification was established based on our experience, which was the surgical guideline in our center.</w:t>
      </w:r>
    </w:p>
    <w:p w14:paraId="425E951E" w14:textId="77777777" w:rsidR="00CA1564" w:rsidRPr="0077019F" w:rsidRDefault="00CA1564" w:rsidP="005E294C">
      <w:pPr>
        <w:spacing w:after="0" w:line="360" w:lineRule="auto"/>
        <w:jc w:val="both"/>
        <w:rPr>
          <w:rFonts w:ascii="Book Antiqua" w:hAnsi="Book Antiqua"/>
          <w:b/>
          <w:sz w:val="24"/>
          <w:szCs w:val="24"/>
        </w:rPr>
      </w:pPr>
    </w:p>
    <w:p w14:paraId="418B7BFC" w14:textId="77777777" w:rsidR="00F53A09" w:rsidRPr="0077019F" w:rsidRDefault="00F53A09" w:rsidP="005E294C">
      <w:pPr>
        <w:adjustRightInd/>
        <w:spacing w:after="0" w:line="360" w:lineRule="auto"/>
        <w:ind w:left="120" w:hangingChars="50" w:hanging="120"/>
        <w:jc w:val="both"/>
        <w:rPr>
          <w:rFonts w:ascii="Book Antiqua" w:eastAsia="宋体" w:hAnsi="Book Antiqua"/>
          <w:b/>
          <w:caps/>
          <w:sz w:val="24"/>
          <w:szCs w:val="24"/>
        </w:rPr>
      </w:pPr>
      <w:bookmarkStart w:id="162" w:name="OLE_LINK478"/>
      <w:bookmarkStart w:id="163" w:name="OLE_LINK481"/>
      <w:bookmarkStart w:id="164" w:name="OLE_LINK483"/>
      <w:bookmarkStart w:id="165" w:name="OLE_LINK674"/>
      <w:r w:rsidRPr="0077019F">
        <w:rPr>
          <w:rFonts w:ascii="Book Antiqua" w:eastAsia="宋体" w:hAnsi="Book Antiqua"/>
          <w:b/>
          <w:caps/>
          <w:sz w:val="24"/>
          <w:szCs w:val="24"/>
        </w:rPr>
        <w:lastRenderedPageBreak/>
        <w:t>Materials and methods</w:t>
      </w:r>
    </w:p>
    <w:bookmarkEnd w:id="162"/>
    <w:bookmarkEnd w:id="163"/>
    <w:bookmarkEnd w:id="164"/>
    <w:bookmarkEnd w:id="165"/>
    <w:p w14:paraId="1F205574" w14:textId="77777777" w:rsidR="00CA1564" w:rsidRPr="0077019F" w:rsidRDefault="004F37C7" w:rsidP="005E294C">
      <w:pPr>
        <w:spacing w:after="0" w:line="360" w:lineRule="auto"/>
        <w:jc w:val="both"/>
        <w:rPr>
          <w:rFonts w:ascii="Book Antiqua" w:hAnsi="Book Antiqua"/>
          <w:sz w:val="24"/>
          <w:szCs w:val="24"/>
        </w:rPr>
      </w:pPr>
      <w:r w:rsidRPr="0077019F">
        <w:rPr>
          <w:rFonts w:ascii="Book Antiqua" w:hAnsi="Book Antiqua"/>
          <w:sz w:val="24"/>
          <w:szCs w:val="24"/>
        </w:rPr>
        <w:t>W</w:t>
      </w:r>
      <w:bookmarkStart w:id="166" w:name="OLE_LINK5"/>
      <w:bookmarkStart w:id="167" w:name="OLE_LINK6"/>
      <w:r w:rsidRPr="0077019F">
        <w:rPr>
          <w:rFonts w:ascii="Book Antiqua" w:hAnsi="Book Antiqua"/>
          <w:sz w:val="24"/>
          <w:szCs w:val="24"/>
        </w:rPr>
        <w:t xml:space="preserve">e retrospectively analyzed </w:t>
      </w:r>
      <w:r w:rsidR="00D8387E" w:rsidRPr="0077019F">
        <w:rPr>
          <w:rFonts w:ascii="Book Antiqua" w:hAnsi="Book Antiqua"/>
          <w:sz w:val="24"/>
          <w:szCs w:val="24"/>
        </w:rPr>
        <w:t>54</w:t>
      </w:r>
      <w:r w:rsidRPr="0077019F">
        <w:rPr>
          <w:rFonts w:ascii="Book Antiqua" w:hAnsi="Book Antiqua"/>
          <w:sz w:val="24"/>
          <w:szCs w:val="24"/>
        </w:rPr>
        <w:t xml:space="preserve"> </w:t>
      </w:r>
      <w:r w:rsidR="00D8387E" w:rsidRPr="0077019F">
        <w:rPr>
          <w:rFonts w:ascii="Book Antiqua" w:hAnsi="Book Antiqua"/>
          <w:sz w:val="24"/>
          <w:szCs w:val="24"/>
        </w:rPr>
        <w:t xml:space="preserve">consecutive </w:t>
      </w:r>
      <w:r w:rsidRPr="0077019F">
        <w:rPr>
          <w:rFonts w:ascii="Book Antiqua" w:hAnsi="Book Antiqua"/>
          <w:sz w:val="24"/>
          <w:szCs w:val="24"/>
        </w:rPr>
        <w:t>patients who underwent liver resection combined with IVC resection and reconstruction from</w:t>
      </w:r>
      <w:r w:rsidR="00D8387E" w:rsidRPr="0077019F">
        <w:rPr>
          <w:rFonts w:ascii="Book Antiqua" w:hAnsi="Book Antiqua"/>
          <w:sz w:val="24"/>
          <w:szCs w:val="24"/>
        </w:rPr>
        <w:t xml:space="preserve"> January 2012 to January 2016 </w:t>
      </w:r>
      <w:r w:rsidRPr="0077019F">
        <w:rPr>
          <w:rFonts w:ascii="Book Antiqua" w:hAnsi="Book Antiqua"/>
          <w:sz w:val="24"/>
          <w:szCs w:val="24"/>
        </w:rPr>
        <w:t xml:space="preserve">at our </w:t>
      </w:r>
      <w:r w:rsidR="00B72978" w:rsidRPr="0077019F">
        <w:rPr>
          <w:rFonts w:ascii="Book Antiqua" w:hAnsi="Book Antiqua"/>
          <w:sz w:val="24"/>
          <w:szCs w:val="24"/>
        </w:rPr>
        <w:t>liver surgery center</w:t>
      </w:r>
      <w:r w:rsidRPr="0077019F">
        <w:rPr>
          <w:rFonts w:ascii="Book Antiqua" w:hAnsi="Book Antiqua"/>
          <w:sz w:val="24"/>
          <w:szCs w:val="24"/>
        </w:rPr>
        <w:t xml:space="preserve"> at the West China Hospital, Sichuan University.</w:t>
      </w:r>
      <w:bookmarkEnd w:id="166"/>
      <w:bookmarkEnd w:id="167"/>
      <w:r w:rsidRPr="0077019F">
        <w:rPr>
          <w:rFonts w:ascii="Book Antiqua" w:hAnsi="Book Antiqua"/>
          <w:sz w:val="24"/>
          <w:szCs w:val="24"/>
        </w:rPr>
        <w:t xml:space="preserve"> </w:t>
      </w:r>
      <w:r w:rsidR="005840B6" w:rsidRPr="0077019F">
        <w:rPr>
          <w:rFonts w:ascii="Book Antiqua" w:hAnsi="Book Antiqua"/>
          <w:sz w:val="24"/>
          <w:szCs w:val="24"/>
        </w:rPr>
        <w:t xml:space="preserve">The Cases with IVC involvement that could be detached primarily without reconstruction were not included in this study. </w:t>
      </w:r>
      <w:r w:rsidR="00A60EC6" w:rsidRPr="0077019F">
        <w:rPr>
          <w:rFonts w:ascii="Book Antiqua" w:hAnsi="Book Antiqua"/>
          <w:sz w:val="24"/>
          <w:szCs w:val="24"/>
        </w:rPr>
        <w:t xml:space="preserve">Patients with tumor thrombus in the IVC or hepatic veins were excluded. </w:t>
      </w:r>
      <w:r w:rsidR="00CF2EEC" w:rsidRPr="0077019F">
        <w:rPr>
          <w:rFonts w:ascii="Book Antiqua" w:hAnsi="Book Antiqua"/>
          <w:sz w:val="24"/>
          <w:szCs w:val="24"/>
        </w:rPr>
        <w:t>The final diagnoses were confirmed by histopathologi</w:t>
      </w:r>
      <w:r w:rsidR="005046EA" w:rsidRPr="0077019F">
        <w:rPr>
          <w:rFonts w:ascii="Book Antiqua" w:hAnsi="Book Antiqua"/>
          <w:sz w:val="24"/>
          <w:szCs w:val="24"/>
        </w:rPr>
        <w:t xml:space="preserve">cal examinations after surgery. </w:t>
      </w:r>
      <w:bookmarkStart w:id="168" w:name="OLE_LINK18"/>
      <w:bookmarkStart w:id="169" w:name="OLE_LINK19"/>
      <w:r w:rsidRPr="0077019F">
        <w:rPr>
          <w:rFonts w:ascii="Book Antiqua" w:hAnsi="Book Antiqua"/>
          <w:sz w:val="24"/>
          <w:szCs w:val="24"/>
        </w:rPr>
        <w:t xml:space="preserve">We have established classifications </w:t>
      </w:r>
      <w:r w:rsidR="00466212" w:rsidRPr="0077019F">
        <w:rPr>
          <w:rFonts w:ascii="Book Antiqua" w:hAnsi="Book Antiqua"/>
          <w:sz w:val="24"/>
          <w:szCs w:val="24"/>
        </w:rPr>
        <w:t>for</w:t>
      </w:r>
      <w:r w:rsidRPr="0077019F">
        <w:rPr>
          <w:rFonts w:ascii="Book Antiqua" w:hAnsi="Book Antiqua"/>
          <w:sz w:val="24"/>
          <w:szCs w:val="24"/>
        </w:rPr>
        <w:t xml:space="preserve"> this </w:t>
      </w:r>
      <w:r w:rsidR="00466212" w:rsidRPr="0077019F">
        <w:rPr>
          <w:rFonts w:ascii="Book Antiqua" w:hAnsi="Book Antiqua"/>
          <w:sz w:val="24"/>
          <w:szCs w:val="24"/>
        </w:rPr>
        <w:t xml:space="preserve">challenging </w:t>
      </w:r>
      <w:r w:rsidRPr="0077019F">
        <w:rPr>
          <w:rFonts w:ascii="Book Antiqua" w:hAnsi="Book Antiqua"/>
          <w:sz w:val="24"/>
          <w:szCs w:val="24"/>
        </w:rPr>
        <w:t xml:space="preserve">situation based on our experience and the </w:t>
      </w:r>
      <w:r w:rsidR="00880CB5" w:rsidRPr="0077019F">
        <w:rPr>
          <w:rFonts w:ascii="Book Antiqua" w:hAnsi="Book Antiqua"/>
          <w:sz w:val="24"/>
          <w:szCs w:val="24"/>
        </w:rPr>
        <w:t>patients were divided into 5 groups according to the classifications</w:t>
      </w:r>
      <w:r w:rsidR="002E6804" w:rsidRPr="0077019F">
        <w:rPr>
          <w:rFonts w:ascii="Book Antiqua" w:hAnsi="Book Antiqua"/>
          <w:sz w:val="24"/>
          <w:szCs w:val="24"/>
        </w:rPr>
        <w:t xml:space="preserve"> (Fig</w:t>
      </w:r>
      <w:r w:rsidR="00AC1E51" w:rsidRPr="0077019F">
        <w:rPr>
          <w:rFonts w:ascii="Book Antiqua" w:hAnsi="Book Antiqua" w:hint="eastAsia"/>
          <w:sz w:val="24"/>
          <w:szCs w:val="24"/>
        </w:rPr>
        <w:t>ure</w:t>
      </w:r>
      <w:r w:rsidR="002E6804" w:rsidRPr="0077019F">
        <w:rPr>
          <w:rFonts w:ascii="Book Antiqua" w:hAnsi="Book Antiqua"/>
          <w:sz w:val="24"/>
          <w:szCs w:val="24"/>
        </w:rPr>
        <w:t xml:space="preserve"> 1)</w:t>
      </w:r>
      <w:r w:rsidRPr="0077019F">
        <w:rPr>
          <w:rFonts w:ascii="Book Antiqua" w:hAnsi="Book Antiqua"/>
          <w:sz w:val="24"/>
          <w:szCs w:val="24"/>
        </w:rPr>
        <w:t xml:space="preserve">. </w:t>
      </w:r>
      <w:r w:rsidR="005840B6" w:rsidRPr="0077019F">
        <w:rPr>
          <w:rFonts w:ascii="Book Antiqua" w:hAnsi="Book Antiqua"/>
          <w:sz w:val="24"/>
          <w:szCs w:val="24"/>
        </w:rPr>
        <w:t>The indic</w:t>
      </w:r>
      <w:r w:rsidR="00520E71" w:rsidRPr="0077019F">
        <w:rPr>
          <w:rFonts w:ascii="Book Antiqua" w:hAnsi="Book Antiqua"/>
          <w:sz w:val="24"/>
          <w:szCs w:val="24"/>
        </w:rPr>
        <w:t>ations</w:t>
      </w:r>
      <w:r w:rsidR="005840B6" w:rsidRPr="0077019F">
        <w:rPr>
          <w:rFonts w:ascii="Book Antiqua" w:hAnsi="Book Antiqua"/>
          <w:sz w:val="24"/>
          <w:szCs w:val="24"/>
        </w:rPr>
        <w:t xml:space="preserve"> for surgery of these patients </w:t>
      </w:r>
      <w:r w:rsidR="00520E71" w:rsidRPr="0077019F">
        <w:rPr>
          <w:rFonts w:ascii="Book Antiqua" w:hAnsi="Book Antiqua"/>
          <w:sz w:val="24"/>
          <w:szCs w:val="24"/>
        </w:rPr>
        <w:t>were</w:t>
      </w:r>
      <w:r w:rsidR="005840B6" w:rsidRPr="0077019F">
        <w:rPr>
          <w:rFonts w:ascii="Book Antiqua" w:hAnsi="Book Antiqua"/>
          <w:sz w:val="24"/>
          <w:szCs w:val="24"/>
        </w:rPr>
        <w:t xml:space="preserve"> summarized in Table 1. </w:t>
      </w:r>
      <w:r w:rsidRPr="0077019F">
        <w:rPr>
          <w:rFonts w:ascii="Book Antiqua" w:hAnsi="Book Antiqua"/>
          <w:sz w:val="24"/>
          <w:szCs w:val="24"/>
        </w:rPr>
        <w:t>All procedures described in this study were approved by the Ethics Committee of West China Hospital, Sichuan University.</w:t>
      </w:r>
      <w:bookmarkEnd w:id="168"/>
      <w:bookmarkEnd w:id="169"/>
    </w:p>
    <w:p w14:paraId="367B13FD" w14:textId="77777777" w:rsidR="0056289B" w:rsidRPr="0077019F" w:rsidRDefault="0056289B" w:rsidP="005E294C">
      <w:pPr>
        <w:spacing w:after="0" w:line="360" w:lineRule="auto"/>
        <w:jc w:val="both"/>
        <w:rPr>
          <w:rFonts w:ascii="Book Antiqua" w:hAnsi="Book Antiqua"/>
          <w:sz w:val="24"/>
          <w:szCs w:val="24"/>
        </w:rPr>
      </w:pPr>
    </w:p>
    <w:p w14:paraId="2ABAAA60" w14:textId="77777777" w:rsidR="00CA1564" w:rsidRPr="0077019F" w:rsidRDefault="00880CB5" w:rsidP="005E294C">
      <w:pPr>
        <w:spacing w:after="0" w:line="360" w:lineRule="auto"/>
        <w:jc w:val="both"/>
        <w:rPr>
          <w:rFonts w:ascii="Book Antiqua" w:hAnsi="Book Antiqua"/>
          <w:b/>
          <w:i/>
          <w:sz w:val="24"/>
          <w:szCs w:val="24"/>
        </w:rPr>
      </w:pPr>
      <w:bookmarkStart w:id="170" w:name="OLE_LINK3"/>
      <w:bookmarkStart w:id="171" w:name="OLE_LINK4"/>
      <w:r w:rsidRPr="0077019F">
        <w:rPr>
          <w:rFonts w:ascii="Book Antiqua" w:hAnsi="Book Antiqua"/>
          <w:b/>
          <w:i/>
          <w:sz w:val="24"/>
          <w:szCs w:val="24"/>
        </w:rPr>
        <w:t>C</w:t>
      </w:r>
      <w:r w:rsidR="004F37C7" w:rsidRPr="0077019F">
        <w:rPr>
          <w:rFonts w:ascii="Book Antiqua" w:hAnsi="Book Antiqua"/>
          <w:b/>
          <w:i/>
          <w:sz w:val="24"/>
          <w:szCs w:val="24"/>
        </w:rPr>
        <w:t xml:space="preserve">lassifications </w:t>
      </w:r>
      <w:r w:rsidR="003F65A9" w:rsidRPr="0077019F">
        <w:rPr>
          <w:rFonts w:ascii="Book Antiqua" w:hAnsi="Book Antiqua"/>
          <w:b/>
          <w:i/>
          <w:sz w:val="24"/>
          <w:szCs w:val="24"/>
        </w:rPr>
        <w:t xml:space="preserve">for liver diseases invading the </w:t>
      </w:r>
      <w:proofErr w:type="spellStart"/>
      <w:r w:rsidR="003F65A9" w:rsidRPr="0077019F">
        <w:rPr>
          <w:rFonts w:ascii="Book Antiqua" w:hAnsi="Book Antiqua"/>
          <w:b/>
          <w:i/>
          <w:sz w:val="24"/>
          <w:szCs w:val="24"/>
        </w:rPr>
        <w:t>hapatocaval</w:t>
      </w:r>
      <w:proofErr w:type="spellEnd"/>
      <w:r w:rsidR="003F65A9" w:rsidRPr="0077019F">
        <w:rPr>
          <w:rFonts w:ascii="Book Antiqua" w:hAnsi="Book Antiqua"/>
          <w:b/>
          <w:i/>
          <w:sz w:val="24"/>
          <w:szCs w:val="24"/>
        </w:rPr>
        <w:t xml:space="preserve"> confluence</w:t>
      </w:r>
    </w:p>
    <w:bookmarkEnd w:id="170"/>
    <w:bookmarkEnd w:id="171"/>
    <w:p w14:paraId="5626FA11" w14:textId="77777777" w:rsidR="00CA1564" w:rsidRPr="0077019F" w:rsidRDefault="0033599A" w:rsidP="005E294C">
      <w:pPr>
        <w:pStyle w:val="1"/>
        <w:spacing w:after="0" w:line="360" w:lineRule="auto"/>
        <w:ind w:firstLineChars="0" w:firstLine="0"/>
        <w:jc w:val="both"/>
        <w:rPr>
          <w:rFonts w:ascii="Book Antiqua" w:hAnsi="Book Antiqua"/>
          <w:b/>
          <w:sz w:val="24"/>
          <w:szCs w:val="24"/>
        </w:rPr>
      </w:pPr>
      <w:r w:rsidRPr="0077019F">
        <w:rPr>
          <w:rFonts w:ascii="Book Antiqua" w:hAnsi="Book Antiqua"/>
          <w:b/>
          <w:sz w:val="24"/>
          <w:szCs w:val="24"/>
        </w:rPr>
        <w:t>The classification</w:t>
      </w:r>
      <w:r w:rsidR="004F37C7" w:rsidRPr="0077019F">
        <w:rPr>
          <w:rFonts w:ascii="Book Antiqua" w:hAnsi="Book Antiqua"/>
          <w:b/>
          <w:sz w:val="24"/>
          <w:szCs w:val="24"/>
        </w:rPr>
        <w:t xml:space="preserve"> based on varying degrees of IVC infiltration</w:t>
      </w:r>
      <w:r w:rsidR="00F53A09" w:rsidRPr="0077019F">
        <w:rPr>
          <w:rFonts w:ascii="Book Antiqua" w:hAnsi="Book Antiqua" w:hint="eastAsia"/>
          <w:b/>
          <w:sz w:val="24"/>
          <w:szCs w:val="24"/>
        </w:rPr>
        <w:t xml:space="preserve">: </w:t>
      </w:r>
      <w:r w:rsidR="004F37C7" w:rsidRPr="0077019F">
        <w:rPr>
          <w:rFonts w:ascii="Book Antiqua" w:hAnsi="Book Antiqua"/>
          <w:sz w:val="24"/>
          <w:szCs w:val="24"/>
        </w:rPr>
        <w:t>I1:</w:t>
      </w:r>
      <w:r w:rsidR="00F53A09" w:rsidRPr="0077019F">
        <w:rPr>
          <w:rFonts w:ascii="Book Antiqua" w:hAnsi="Book Antiqua" w:hint="eastAsia"/>
          <w:sz w:val="24"/>
          <w:szCs w:val="24"/>
        </w:rPr>
        <w:t xml:space="preserve"> </w:t>
      </w:r>
      <w:r w:rsidR="004F37C7" w:rsidRPr="0077019F">
        <w:rPr>
          <w:rFonts w:ascii="Book Antiqua" w:hAnsi="Book Antiqua"/>
          <w:sz w:val="24"/>
          <w:szCs w:val="24"/>
        </w:rPr>
        <w:t xml:space="preserve">Less than 50% of </w:t>
      </w:r>
      <w:r w:rsidR="00464D1E" w:rsidRPr="0077019F">
        <w:rPr>
          <w:rFonts w:ascii="Book Antiqua" w:hAnsi="Book Antiqua"/>
          <w:sz w:val="24"/>
          <w:szCs w:val="24"/>
        </w:rPr>
        <w:t>IVC circumference</w:t>
      </w:r>
      <w:r w:rsidR="004F37C7" w:rsidRPr="0077019F">
        <w:rPr>
          <w:rFonts w:ascii="Book Antiqua" w:hAnsi="Book Antiqua"/>
          <w:sz w:val="24"/>
          <w:szCs w:val="24"/>
        </w:rPr>
        <w:t xml:space="preserve"> is involved and the IVC is not totally occluded</w:t>
      </w:r>
      <w:r w:rsidR="00F53A09" w:rsidRPr="0077019F">
        <w:rPr>
          <w:rFonts w:ascii="Book Antiqua" w:hAnsi="Book Antiqua" w:hint="eastAsia"/>
          <w:sz w:val="24"/>
          <w:szCs w:val="24"/>
        </w:rPr>
        <w:t xml:space="preserve">; </w:t>
      </w:r>
      <w:r w:rsidR="004F37C7" w:rsidRPr="0077019F">
        <w:rPr>
          <w:rFonts w:ascii="Book Antiqua" w:hAnsi="Book Antiqua"/>
          <w:sz w:val="24"/>
          <w:szCs w:val="24"/>
        </w:rPr>
        <w:t>I2:</w:t>
      </w:r>
      <w:r w:rsidR="00464D1E" w:rsidRPr="0077019F">
        <w:rPr>
          <w:rFonts w:ascii="Book Antiqua" w:hAnsi="Book Antiqua"/>
          <w:sz w:val="24"/>
          <w:szCs w:val="24"/>
        </w:rPr>
        <w:t xml:space="preserve"> </w:t>
      </w:r>
      <w:r w:rsidR="004F37C7" w:rsidRPr="0077019F">
        <w:rPr>
          <w:rFonts w:ascii="Book Antiqua" w:hAnsi="Book Antiqua"/>
          <w:sz w:val="24"/>
          <w:szCs w:val="24"/>
        </w:rPr>
        <w:t xml:space="preserve">More than 50% of </w:t>
      </w:r>
      <w:r w:rsidR="00464D1E" w:rsidRPr="0077019F">
        <w:rPr>
          <w:rFonts w:ascii="Book Antiqua" w:hAnsi="Book Antiqua"/>
          <w:sz w:val="24"/>
          <w:szCs w:val="24"/>
        </w:rPr>
        <w:t>IVC circumference</w:t>
      </w:r>
      <w:r w:rsidR="004F37C7" w:rsidRPr="0077019F">
        <w:rPr>
          <w:rFonts w:ascii="Book Antiqua" w:hAnsi="Book Antiqua"/>
          <w:sz w:val="24"/>
          <w:szCs w:val="24"/>
        </w:rPr>
        <w:t xml:space="preserve"> is involved and </w:t>
      </w:r>
      <w:r w:rsidR="00F53A09" w:rsidRPr="0077019F">
        <w:rPr>
          <w:rFonts w:ascii="Book Antiqua" w:hAnsi="Book Antiqua"/>
          <w:sz w:val="24"/>
          <w:szCs w:val="24"/>
        </w:rPr>
        <w:t>the IVC is not totally occluded</w:t>
      </w:r>
      <w:r w:rsidR="00F53A09" w:rsidRPr="0077019F">
        <w:rPr>
          <w:rFonts w:ascii="Book Antiqua" w:hAnsi="Book Antiqua" w:hint="eastAsia"/>
          <w:sz w:val="24"/>
          <w:szCs w:val="24"/>
        </w:rPr>
        <w:t xml:space="preserve">; and </w:t>
      </w:r>
      <w:r w:rsidR="004F37C7" w:rsidRPr="0077019F">
        <w:rPr>
          <w:rFonts w:ascii="Book Antiqua" w:hAnsi="Book Antiqua"/>
          <w:sz w:val="24"/>
          <w:szCs w:val="24"/>
        </w:rPr>
        <w:t xml:space="preserve">I3: The </w:t>
      </w:r>
      <w:r w:rsidR="00F9123E" w:rsidRPr="0077019F">
        <w:rPr>
          <w:rFonts w:ascii="Book Antiqua" w:hAnsi="Book Antiqua"/>
          <w:sz w:val="24"/>
          <w:szCs w:val="24"/>
        </w:rPr>
        <w:t xml:space="preserve">encroached </w:t>
      </w:r>
      <w:r w:rsidR="004F37C7" w:rsidRPr="0077019F">
        <w:rPr>
          <w:rFonts w:ascii="Book Antiqua" w:hAnsi="Book Antiqua"/>
          <w:sz w:val="24"/>
          <w:szCs w:val="24"/>
        </w:rPr>
        <w:t>IVC is totally occluded.</w:t>
      </w:r>
    </w:p>
    <w:p w14:paraId="30544C2C" w14:textId="77777777" w:rsidR="00F53A09" w:rsidRPr="0077019F" w:rsidRDefault="00F53A09" w:rsidP="005E294C">
      <w:pPr>
        <w:pStyle w:val="1"/>
        <w:spacing w:after="0" w:line="360" w:lineRule="auto"/>
        <w:ind w:firstLineChars="0" w:firstLine="0"/>
        <w:jc w:val="both"/>
        <w:rPr>
          <w:rFonts w:ascii="Book Antiqua" w:hAnsi="Book Antiqua"/>
          <w:b/>
          <w:sz w:val="24"/>
          <w:szCs w:val="24"/>
        </w:rPr>
      </w:pPr>
    </w:p>
    <w:p w14:paraId="2CFB0056" w14:textId="77777777" w:rsidR="00CA1564" w:rsidRPr="0077019F" w:rsidRDefault="0033599A" w:rsidP="005E294C">
      <w:pPr>
        <w:pStyle w:val="1"/>
        <w:spacing w:after="0" w:line="360" w:lineRule="auto"/>
        <w:ind w:firstLineChars="0" w:firstLine="0"/>
        <w:jc w:val="both"/>
        <w:rPr>
          <w:rFonts w:ascii="Book Antiqua" w:hAnsi="Book Antiqua"/>
          <w:b/>
          <w:sz w:val="24"/>
          <w:szCs w:val="24"/>
        </w:rPr>
      </w:pPr>
      <w:r w:rsidRPr="0077019F">
        <w:rPr>
          <w:rFonts w:ascii="Book Antiqua" w:hAnsi="Book Antiqua"/>
          <w:b/>
          <w:sz w:val="24"/>
          <w:szCs w:val="24"/>
        </w:rPr>
        <w:t>The classification</w:t>
      </w:r>
      <w:r w:rsidR="004F37C7" w:rsidRPr="0077019F">
        <w:rPr>
          <w:rFonts w:ascii="Book Antiqua" w:hAnsi="Book Antiqua"/>
          <w:b/>
          <w:sz w:val="24"/>
          <w:szCs w:val="24"/>
        </w:rPr>
        <w:t xml:space="preserve"> based on hepatic outflow conditions</w:t>
      </w:r>
      <w:r w:rsidR="00F53A09" w:rsidRPr="0077019F">
        <w:rPr>
          <w:rFonts w:ascii="Book Antiqua" w:hAnsi="Book Antiqua" w:hint="eastAsia"/>
          <w:b/>
          <w:sz w:val="24"/>
          <w:szCs w:val="24"/>
        </w:rPr>
        <w:t xml:space="preserve">: </w:t>
      </w:r>
      <w:r w:rsidR="004F37C7" w:rsidRPr="0077019F">
        <w:rPr>
          <w:rFonts w:ascii="Book Antiqua" w:hAnsi="Book Antiqua"/>
          <w:sz w:val="24"/>
          <w:szCs w:val="24"/>
        </w:rPr>
        <w:t>H1:</w:t>
      </w:r>
      <w:r w:rsidR="004F37C7" w:rsidRPr="0077019F">
        <w:rPr>
          <w:rFonts w:ascii="Book Antiqua" w:hAnsi="Book Antiqua"/>
          <w:b/>
          <w:sz w:val="24"/>
          <w:szCs w:val="24"/>
        </w:rPr>
        <w:t xml:space="preserve"> </w:t>
      </w:r>
      <w:r w:rsidR="004F37C7" w:rsidRPr="0077019F">
        <w:rPr>
          <w:rFonts w:ascii="Book Antiqua" w:hAnsi="Book Antiqua"/>
          <w:sz w:val="24"/>
          <w:szCs w:val="24"/>
        </w:rPr>
        <w:t>The hepatic outflow of the</w:t>
      </w:r>
      <w:r w:rsidR="00F53A09" w:rsidRPr="0077019F">
        <w:rPr>
          <w:rFonts w:ascii="Book Antiqua" w:hAnsi="Book Antiqua"/>
          <w:sz w:val="24"/>
          <w:szCs w:val="24"/>
        </w:rPr>
        <w:t xml:space="preserve"> residual liver is not involved</w:t>
      </w:r>
      <w:r w:rsidR="00F53A09" w:rsidRPr="0077019F">
        <w:rPr>
          <w:rFonts w:ascii="Book Antiqua" w:hAnsi="Book Antiqua" w:hint="eastAsia"/>
          <w:sz w:val="24"/>
          <w:szCs w:val="24"/>
        </w:rPr>
        <w:t xml:space="preserve">; and </w:t>
      </w:r>
      <w:r w:rsidR="004F37C7" w:rsidRPr="0077019F">
        <w:rPr>
          <w:rFonts w:ascii="Book Antiqua" w:hAnsi="Book Antiqua"/>
          <w:sz w:val="24"/>
          <w:szCs w:val="24"/>
        </w:rPr>
        <w:t>H2:</w:t>
      </w:r>
      <w:r w:rsidR="00464D1E" w:rsidRPr="0077019F">
        <w:rPr>
          <w:rFonts w:ascii="Book Antiqua" w:hAnsi="Book Antiqua"/>
          <w:sz w:val="24"/>
          <w:szCs w:val="24"/>
        </w:rPr>
        <w:t xml:space="preserve"> T</w:t>
      </w:r>
      <w:r w:rsidR="004F37C7" w:rsidRPr="0077019F">
        <w:rPr>
          <w:rFonts w:ascii="Book Antiqua" w:hAnsi="Book Antiqua"/>
          <w:sz w:val="24"/>
          <w:szCs w:val="24"/>
        </w:rPr>
        <w:t>he hepatic outflow of the residual liver is involved (three hepa</w:t>
      </w:r>
      <w:r w:rsidR="00F53A09" w:rsidRPr="0077019F">
        <w:rPr>
          <w:rFonts w:ascii="Book Antiqua" w:hAnsi="Book Antiqua"/>
          <w:sz w:val="24"/>
          <w:szCs w:val="24"/>
        </w:rPr>
        <w:t>tic veins are all infiltrated).</w:t>
      </w:r>
    </w:p>
    <w:p w14:paraId="3448C09B" w14:textId="77777777" w:rsidR="00CA1564" w:rsidRPr="0077019F" w:rsidRDefault="00CA1564" w:rsidP="005E294C">
      <w:pPr>
        <w:spacing w:after="0" w:line="360" w:lineRule="auto"/>
        <w:jc w:val="both"/>
        <w:rPr>
          <w:rFonts w:ascii="Book Antiqua" w:hAnsi="Book Antiqua"/>
          <w:sz w:val="24"/>
          <w:szCs w:val="24"/>
        </w:rPr>
      </w:pPr>
    </w:p>
    <w:p w14:paraId="6611BA38" w14:textId="77777777" w:rsidR="00CA1564" w:rsidRPr="0077019F" w:rsidRDefault="004F37C7" w:rsidP="005E294C">
      <w:pPr>
        <w:spacing w:after="0" w:line="360" w:lineRule="auto"/>
        <w:jc w:val="both"/>
        <w:rPr>
          <w:rFonts w:ascii="Book Antiqua" w:hAnsi="Book Antiqua"/>
          <w:b/>
          <w:i/>
          <w:sz w:val="24"/>
          <w:szCs w:val="24"/>
        </w:rPr>
      </w:pPr>
      <w:r w:rsidRPr="0077019F">
        <w:rPr>
          <w:rFonts w:ascii="Book Antiqua" w:hAnsi="Book Antiqua"/>
          <w:b/>
          <w:i/>
          <w:sz w:val="24"/>
          <w:szCs w:val="24"/>
        </w:rPr>
        <w:t xml:space="preserve">Preoperative </w:t>
      </w:r>
      <w:r w:rsidR="006629A7" w:rsidRPr="0077019F">
        <w:rPr>
          <w:rFonts w:ascii="Book Antiqua" w:hAnsi="Book Antiqua"/>
          <w:b/>
          <w:i/>
          <w:sz w:val="24"/>
          <w:szCs w:val="24"/>
        </w:rPr>
        <w:t>m</w:t>
      </w:r>
      <w:r w:rsidRPr="0077019F">
        <w:rPr>
          <w:rFonts w:ascii="Book Antiqua" w:hAnsi="Book Antiqua"/>
          <w:b/>
          <w:i/>
          <w:sz w:val="24"/>
          <w:szCs w:val="24"/>
        </w:rPr>
        <w:t>anagement</w:t>
      </w:r>
    </w:p>
    <w:p w14:paraId="5121F439" w14:textId="77777777" w:rsidR="00CA1564" w:rsidRPr="0077019F" w:rsidRDefault="009B619A" w:rsidP="005E294C">
      <w:pPr>
        <w:spacing w:after="0" w:line="360" w:lineRule="auto"/>
        <w:jc w:val="both"/>
        <w:rPr>
          <w:rFonts w:ascii="Book Antiqua" w:hAnsi="Book Antiqua"/>
          <w:sz w:val="24"/>
          <w:szCs w:val="24"/>
        </w:rPr>
      </w:pPr>
      <w:r w:rsidRPr="0077019F">
        <w:rPr>
          <w:rFonts w:ascii="Book Antiqua" w:hAnsi="Book Antiqua"/>
          <w:sz w:val="24"/>
          <w:szCs w:val="24"/>
        </w:rPr>
        <w:t xml:space="preserve">The ultrasonography and contrast computed tomography </w:t>
      </w:r>
      <w:r w:rsidR="006629A7" w:rsidRPr="0077019F">
        <w:rPr>
          <w:rFonts w:ascii="Book Antiqua" w:hAnsi="Book Antiqua"/>
          <w:sz w:val="24"/>
          <w:szCs w:val="24"/>
        </w:rPr>
        <w:t>(CT)</w:t>
      </w:r>
      <w:r w:rsidR="006629A7" w:rsidRPr="0077019F">
        <w:rPr>
          <w:rFonts w:ascii="Book Antiqua" w:hAnsi="Book Antiqua" w:hint="eastAsia"/>
          <w:sz w:val="24"/>
          <w:szCs w:val="24"/>
        </w:rPr>
        <w:t xml:space="preserve"> </w:t>
      </w:r>
      <w:r w:rsidRPr="0077019F">
        <w:rPr>
          <w:rFonts w:ascii="Book Antiqua" w:hAnsi="Book Antiqua"/>
          <w:sz w:val="24"/>
          <w:szCs w:val="24"/>
        </w:rPr>
        <w:t xml:space="preserve">scan  or magnetic resonance imaging (MRI) of the abdomen were performed to evaluate </w:t>
      </w:r>
      <w:r w:rsidR="00F45CF7" w:rsidRPr="0077019F">
        <w:rPr>
          <w:rFonts w:ascii="Book Antiqua" w:hAnsi="Book Antiqua"/>
          <w:sz w:val="24"/>
          <w:szCs w:val="24"/>
        </w:rPr>
        <w:t>the number</w:t>
      </w:r>
      <w:r w:rsidR="00452627" w:rsidRPr="0077019F">
        <w:rPr>
          <w:rFonts w:ascii="Book Antiqua" w:hAnsi="Book Antiqua"/>
          <w:sz w:val="24"/>
          <w:szCs w:val="24"/>
        </w:rPr>
        <w:t xml:space="preserve"> and extent of lesions, gross type, </w:t>
      </w:r>
      <w:r w:rsidR="00A32A88" w:rsidRPr="0077019F">
        <w:rPr>
          <w:rFonts w:ascii="Book Antiqua" w:hAnsi="Book Antiqua"/>
          <w:sz w:val="24"/>
          <w:szCs w:val="24"/>
        </w:rPr>
        <w:t xml:space="preserve">liver volume, </w:t>
      </w:r>
      <w:r w:rsidR="00452627" w:rsidRPr="0077019F">
        <w:rPr>
          <w:rFonts w:ascii="Book Antiqua" w:hAnsi="Book Antiqua"/>
          <w:sz w:val="24"/>
          <w:szCs w:val="24"/>
        </w:rPr>
        <w:t xml:space="preserve">presence of </w:t>
      </w:r>
      <w:r w:rsidR="00284861" w:rsidRPr="0077019F">
        <w:rPr>
          <w:rFonts w:ascii="Book Antiqua" w:hAnsi="Book Antiqua"/>
          <w:sz w:val="24"/>
          <w:szCs w:val="24"/>
        </w:rPr>
        <w:t xml:space="preserve">major </w:t>
      </w:r>
      <w:r w:rsidR="00452627" w:rsidRPr="0077019F">
        <w:rPr>
          <w:rFonts w:ascii="Book Antiqua" w:hAnsi="Book Antiqua"/>
          <w:sz w:val="24"/>
          <w:szCs w:val="24"/>
        </w:rPr>
        <w:t xml:space="preserve">vascular </w:t>
      </w:r>
      <w:r w:rsidR="00284861" w:rsidRPr="0077019F">
        <w:rPr>
          <w:rFonts w:ascii="Book Antiqua" w:hAnsi="Book Antiqua"/>
          <w:sz w:val="24"/>
          <w:szCs w:val="24"/>
        </w:rPr>
        <w:t>infiltration</w:t>
      </w:r>
      <w:r w:rsidR="00452627" w:rsidRPr="0077019F">
        <w:rPr>
          <w:rFonts w:ascii="Book Antiqua" w:hAnsi="Book Antiqua"/>
          <w:sz w:val="24"/>
          <w:szCs w:val="24"/>
        </w:rPr>
        <w:t>, and regional or distant metastasis.</w:t>
      </w:r>
      <w:r w:rsidR="001E69DF" w:rsidRPr="0077019F">
        <w:rPr>
          <w:rFonts w:ascii="Book Antiqua" w:hAnsi="Book Antiqua"/>
          <w:sz w:val="24"/>
          <w:szCs w:val="24"/>
        </w:rPr>
        <w:t xml:space="preserve"> </w:t>
      </w:r>
      <w:r w:rsidR="00130C0C" w:rsidRPr="0077019F">
        <w:rPr>
          <w:rFonts w:ascii="Book Antiqua" w:hAnsi="Book Antiqua"/>
          <w:sz w:val="24"/>
          <w:szCs w:val="24"/>
        </w:rPr>
        <w:t xml:space="preserve">Our standard indication for </w:t>
      </w:r>
      <w:proofErr w:type="spellStart"/>
      <w:r w:rsidR="00130C0C" w:rsidRPr="0077019F">
        <w:rPr>
          <w:rFonts w:ascii="Book Antiqua" w:hAnsi="Book Antiqua"/>
          <w:sz w:val="24"/>
          <w:szCs w:val="24"/>
        </w:rPr>
        <w:t>hepatectomy</w:t>
      </w:r>
      <w:proofErr w:type="spellEnd"/>
      <w:r w:rsidR="00130C0C" w:rsidRPr="0077019F">
        <w:rPr>
          <w:rFonts w:ascii="Book Antiqua" w:hAnsi="Book Antiqua"/>
          <w:sz w:val="24"/>
          <w:szCs w:val="24"/>
        </w:rPr>
        <w:t xml:space="preserve"> was Child–Pugh grade A or B, or </w:t>
      </w:r>
      <w:proofErr w:type="spellStart"/>
      <w:r w:rsidR="00130C0C" w:rsidRPr="0077019F">
        <w:rPr>
          <w:rFonts w:ascii="Book Antiqua" w:hAnsi="Book Antiqua"/>
          <w:sz w:val="24"/>
          <w:szCs w:val="24"/>
        </w:rPr>
        <w:t>indocyanine</w:t>
      </w:r>
      <w:proofErr w:type="spellEnd"/>
      <w:r w:rsidR="00130C0C" w:rsidRPr="0077019F">
        <w:rPr>
          <w:rFonts w:ascii="Book Antiqua" w:hAnsi="Book Antiqua"/>
          <w:sz w:val="24"/>
          <w:szCs w:val="24"/>
        </w:rPr>
        <w:t xml:space="preserve"> green</w:t>
      </w:r>
      <w:r w:rsidR="001E69DF" w:rsidRPr="0077019F">
        <w:rPr>
          <w:rFonts w:ascii="Book Antiqua" w:hAnsi="Book Antiqua"/>
          <w:sz w:val="24"/>
          <w:szCs w:val="24"/>
        </w:rPr>
        <w:t xml:space="preserve"> </w:t>
      </w:r>
      <w:r w:rsidR="00130C0C" w:rsidRPr="0077019F">
        <w:rPr>
          <w:rFonts w:ascii="Book Antiqua" w:hAnsi="Book Antiqua"/>
          <w:sz w:val="24"/>
          <w:szCs w:val="24"/>
        </w:rPr>
        <w:t>retention rate a</w:t>
      </w:r>
      <w:r w:rsidR="00AC1B43" w:rsidRPr="0077019F">
        <w:rPr>
          <w:rFonts w:ascii="Book Antiqua" w:hAnsi="Book Antiqua"/>
          <w:sz w:val="24"/>
          <w:szCs w:val="24"/>
        </w:rPr>
        <w:t>t 15 min (ICG-R15) below 10 per</w:t>
      </w:r>
      <w:r w:rsidR="00130C0C" w:rsidRPr="0077019F">
        <w:rPr>
          <w:rFonts w:ascii="Book Antiqua" w:hAnsi="Book Antiqua"/>
          <w:sz w:val="24"/>
          <w:szCs w:val="24"/>
        </w:rPr>
        <w:t>cent</w:t>
      </w:r>
      <w:r w:rsidR="00A50FE7" w:rsidRPr="0077019F">
        <w:rPr>
          <w:rFonts w:ascii="Book Antiqua" w:hAnsi="Book Antiqua"/>
          <w:sz w:val="24"/>
          <w:szCs w:val="24"/>
        </w:rPr>
        <w:t>.</w:t>
      </w:r>
      <w:r w:rsidR="00AC1B43" w:rsidRPr="0077019F">
        <w:rPr>
          <w:rFonts w:ascii="Book Antiqua" w:hAnsi="Book Antiqua"/>
          <w:sz w:val="24"/>
          <w:szCs w:val="24"/>
        </w:rPr>
        <w:t xml:space="preserve"> </w:t>
      </w:r>
      <w:r w:rsidR="00A50FE7" w:rsidRPr="0077019F">
        <w:rPr>
          <w:rFonts w:ascii="Book Antiqua" w:hAnsi="Book Antiqua"/>
          <w:sz w:val="24"/>
          <w:szCs w:val="24"/>
        </w:rPr>
        <w:t xml:space="preserve">Some patients with </w:t>
      </w:r>
      <w:r w:rsidR="00A50FE7" w:rsidRPr="0077019F">
        <w:rPr>
          <w:rFonts w:ascii="Book Antiqua" w:hAnsi="Book Antiqua"/>
          <w:sz w:val="24"/>
          <w:szCs w:val="24"/>
        </w:rPr>
        <w:lastRenderedPageBreak/>
        <w:t xml:space="preserve">metastatic colorectal cancer received systemic chemotherapy after </w:t>
      </w:r>
      <w:bookmarkStart w:id="172" w:name="OLE_LINK10"/>
      <w:bookmarkStart w:id="173" w:name="OLE_LINK9"/>
      <w:r w:rsidR="00A50FE7" w:rsidRPr="0077019F">
        <w:rPr>
          <w:rFonts w:ascii="Book Antiqua" w:hAnsi="Book Antiqua"/>
          <w:sz w:val="24"/>
          <w:szCs w:val="24"/>
        </w:rPr>
        <w:t>evaluation</w:t>
      </w:r>
      <w:bookmarkEnd w:id="172"/>
      <w:bookmarkEnd w:id="173"/>
      <w:r w:rsidR="00A50FE7" w:rsidRPr="0077019F">
        <w:rPr>
          <w:rFonts w:ascii="Book Antiqua" w:hAnsi="Book Antiqua"/>
          <w:sz w:val="24"/>
          <w:szCs w:val="24"/>
        </w:rPr>
        <w:t xml:space="preserve"> in the cancer center of our hospital, and all of them underwent colonoscopy before surgery.</w:t>
      </w:r>
      <w:r w:rsidR="004A7329" w:rsidRPr="0077019F">
        <w:rPr>
          <w:rFonts w:ascii="Book Antiqua" w:hAnsi="Book Antiqua"/>
          <w:sz w:val="24"/>
          <w:szCs w:val="24"/>
        </w:rPr>
        <w:t xml:space="preserve"> </w:t>
      </w:r>
      <w:r w:rsidR="00F07C21" w:rsidRPr="0077019F">
        <w:rPr>
          <w:rFonts w:ascii="Book Antiqua" w:hAnsi="Book Antiqua"/>
          <w:sz w:val="24"/>
          <w:szCs w:val="24"/>
        </w:rPr>
        <w:t>Our policy for indication of PVE is when the predicted futur</w:t>
      </w:r>
      <w:r w:rsidR="006629A7" w:rsidRPr="0077019F">
        <w:rPr>
          <w:rFonts w:ascii="Book Antiqua" w:hAnsi="Book Antiqua"/>
          <w:sz w:val="24"/>
          <w:szCs w:val="24"/>
        </w:rPr>
        <w:t>e liver remnant is less than 40</w:t>
      </w:r>
      <w:r w:rsidR="00F07C21" w:rsidRPr="0077019F">
        <w:rPr>
          <w:rFonts w:ascii="Book Antiqua" w:hAnsi="Book Antiqua"/>
          <w:sz w:val="24"/>
          <w:szCs w:val="24"/>
        </w:rPr>
        <w:t>% of the total non-tumorous functional liv</w:t>
      </w:r>
      <w:r w:rsidR="00875755" w:rsidRPr="0077019F">
        <w:rPr>
          <w:rFonts w:ascii="Book Antiqua" w:hAnsi="Book Antiqua"/>
          <w:sz w:val="24"/>
          <w:szCs w:val="24"/>
        </w:rPr>
        <w:t xml:space="preserve">er </w:t>
      </w:r>
      <w:proofErr w:type="gramStart"/>
      <w:r w:rsidR="00967C5E" w:rsidRPr="0077019F">
        <w:rPr>
          <w:rFonts w:ascii="Book Antiqua" w:hAnsi="Book Antiqua"/>
          <w:sz w:val="24"/>
          <w:szCs w:val="24"/>
        </w:rPr>
        <w:t>volume</w:t>
      </w:r>
      <w:r w:rsidR="00967C5E" w:rsidRPr="0077019F">
        <w:rPr>
          <w:rFonts w:ascii="Book Antiqua" w:hAnsi="Book Antiqua"/>
          <w:sz w:val="24"/>
          <w:szCs w:val="24"/>
          <w:vertAlign w:val="superscript"/>
        </w:rPr>
        <w:t>[</w:t>
      </w:r>
      <w:proofErr w:type="gramEnd"/>
      <w:r w:rsidR="008A7459" w:rsidRPr="0077019F">
        <w:rPr>
          <w:rFonts w:ascii="Book Antiqua" w:hAnsi="Book Antiqua"/>
          <w:sz w:val="24"/>
          <w:szCs w:val="24"/>
          <w:vertAlign w:val="superscript"/>
        </w:rPr>
        <w:t>11]</w:t>
      </w:r>
      <w:r w:rsidR="009B42E9" w:rsidRPr="0077019F">
        <w:rPr>
          <w:rFonts w:ascii="Book Antiqua" w:hAnsi="Book Antiqua"/>
          <w:sz w:val="24"/>
          <w:szCs w:val="24"/>
        </w:rPr>
        <w:t>.</w:t>
      </w:r>
    </w:p>
    <w:p w14:paraId="1EA30E8B" w14:textId="77777777" w:rsidR="001F350F" w:rsidRPr="0077019F" w:rsidRDefault="001F350F" w:rsidP="005E294C">
      <w:pPr>
        <w:spacing w:after="0" w:line="360" w:lineRule="auto"/>
        <w:jc w:val="both"/>
        <w:rPr>
          <w:rFonts w:ascii="Book Antiqua" w:hAnsi="Book Antiqua"/>
          <w:b/>
          <w:sz w:val="24"/>
          <w:szCs w:val="24"/>
        </w:rPr>
      </w:pPr>
    </w:p>
    <w:p w14:paraId="7071AA2F" w14:textId="77777777" w:rsidR="00CA1564" w:rsidRPr="0077019F" w:rsidRDefault="004F37C7" w:rsidP="005E294C">
      <w:pPr>
        <w:spacing w:after="0" w:line="360" w:lineRule="auto"/>
        <w:jc w:val="both"/>
        <w:rPr>
          <w:rFonts w:ascii="Book Antiqua" w:hAnsi="Book Antiqua"/>
          <w:b/>
          <w:i/>
          <w:sz w:val="24"/>
          <w:szCs w:val="24"/>
        </w:rPr>
      </w:pPr>
      <w:r w:rsidRPr="0077019F">
        <w:rPr>
          <w:rFonts w:ascii="Book Antiqua" w:hAnsi="Book Antiqua"/>
          <w:b/>
          <w:i/>
          <w:sz w:val="24"/>
          <w:szCs w:val="24"/>
        </w:rPr>
        <w:t>Surgical procedures</w:t>
      </w:r>
    </w:p>
    <w:p w14:paraId="539AB60C" w14:textId="77777777" w:rsidR="00792D48" w:rsidRPr="0077019F" w:rsidRDefault="005E35D0" w:rsidP="005E294C">
      <w:pPr>
        <w:spacing w:after="0" w:line="360" w:lineRule="auto"/>
        <w:jc w:val="both"/>
        <w:rPr>
          <w:rFonts w:ascii="Book Antiqua" w:hAnsi="Book Antiqua"/>
          <w:sz w:val="24"/>
          <w:szCs w:val="24"/>
        </w:rPr>
      </w:pPr>
      <w:r w:rsidRPr="0077019F">
        <w:rPr>
          <w:rFonts w:ascii="Book Antiqua" w:hAnsi="Book Antiqua"/>
          <w:sz w:val="24"/>
          <w:szCs w:val="24"/>
        </w:rPr>
        <w:t xml:space="preserve">The procedures for </w:t>
      </w:r>
      <w:proofErr w:type="spellStart"/>
      <w:r w:rsidRPr="0077019F">
        <w:rPr>
          <w:rFonts w:ascii="Book Antiqua" w:hAnsi="Book Antiqua"/>
          <w:sz w:val="24"/>
          <w:szCs w:val="24"/>
        </w:rPr>
        <w:t>hepatectomy</w:t>
      </w:r>
      <w:proofErr w:type="spellEnd"/>
      <w:r w:rsidRPr="0077019F">
        <w:rPr>
          <w:rFonts w:ascii="Book Antiqua" w:hAnsi="Book Antiqua"/>
          <w:sz w:val="24"/>
          <w:szCs w:val="24"/>
        </w:rPr>
        <w:t xml:space="preserve"> were reported </w:t>
      </w:r>
      <w:proofErr w:type="gramStart"/>
      <w:r w:rsidR="00967C5E" w:rsidRPr="0077019F">
        <w:rPr>
          <w:rFonts w:ascii="Book Antiqua" w:hAnsi="Book Antiqua"/>
          <w:sz w:val="24"/>
          <w:szCs w:val="24"/>
        </w:rPr>
        <w:t>elsewhere</w:t>
      </w:r>
      <w:r w:rsidR="00967C5E" w:rsidRPr="0077019F">
        <w:rPr>
          <w:rFonts w:ascii="Book Antiqua" w:hAnsi="Book Antiqua"/>
          <w:sz w:val="24"/>
          <w:szCs w:val="24"/>
          <w:vertAlign w:val="superscript"/>
        </w:rPr>
        <w:t>[</w:t>
      </w:r>
      <w:proofErr w:type="gramEnd"/>
      <w:r w:rsidR="00D55CE3" w:rsidRPr="0077019F">
        <w:rPr>
          <w:rFonts w:ascii="Book Antiqua" w:hAnsi="Book Antiqua"/>
          <w:sz w:val="24"/>
          <w:szCs w:val="24"/>
          <w:vertAlign w:val="superscript"/>
        </w:rPr>
        <w:t>11,12]</w:t>
      </w:r>
      <w:r w:rsidR="009B42E9" w:rsidRPr="0077019F">
        <w:rPr>
          <w:rFonts w:ascii="Book Antiqua" w:hAnsi="Book Antiqua"/>
          <w:sz w:val="24"/>
          <w:szCs w:val="24"/>
        </w:rPr>
        <w:t>.</w:t>
      </w:r>
      <w:r w:rsidRPr="0077019F">
        <w:rPr>
          <w:rFonts w:ascii="Book Antiqua" w:hAnsi="Book Antiqua"/>
          <w:sz w:val="24"/>
          <w:szCs w:val="24"/>
        </w:rPr>
        <w:t xml:space="preserve"> </w:t>
      </w:r>
      <w:r w:rsidR="0002146C" w:rsidRPr="0077019F">
        <w:rPr>
          <w:rFonts w:ascii="Book Antiqua" w:hAnsi="Book Antiqua"/>
          <w:sz w:val="24"/>
          <w:szCs w:val="24"/>
        </w:rPr>
        <w:t>Our</w:t>
      </w:r>
      <w:r w:rsidR="00C765CB" w:rsidRPr="0077019F">
        <w:rPr>
          <w:rFonts w:ascii="Book Antiqua" w:hAnsi="Book Antiqua"/>
          <w:sz w:val="24"/>
          <w:szCs w:val="24"/>
        </w:rPr>
        <w:t xml:space="preserve"> </w:t>
      </w:r>
      <w:r w:rsidR="006D247C" w:rsidRPr="0077019F">
        <w:rPr>
          <w:rFonts w:ascii="Book Antiqua" w:hAnsi="Book Antiqua"/>
          <w:sz w:val="24"/>
          <w:szCs w:val="24"/>
        </w:rPr>
        <w:t>preferred abdominal incision was</w:t>
      </w:r>
      <w:r w:rsidR="00C765CB" w:rsidRPr="0077019F">
        <w:rPr>
          <w:rFonts w:ascii="Book Antiqua" w:hAnsi="Book Antiqua"/>
          <w:sz w:val="24"/>
          <w:szCs w:val="24"/>
        </w:rPr>
        <w:t xml:space="preserve"> J-shaped </w:t>
      </w:r>
      <w:bookmarkStart w:id="174" w:name="OLE_LINK114"/>
      <w:bookmarkStart w:id="175" w:name="OLE_LINK115"/>
      <w:proofErr w:type="spellStart"/>
      <w:r w:rsidR="00C765CB" w:rsidRPr="0077019F">
        <w:rPr>
          <w:rFonts w:ascii="Book Antiqua" w:hAnsi="Book Antiqua"/>
          <w:sz w:val="24"/>
          <w:szCs w:val="24"/>
        </w:rPr>
        <w:t>thoracoabdominal</w:t>
      </w:r>
      <w:proofErr w:type="spellEnd"/>
      <w:r w:rsidR="00C765CB" w:rsidRPr="0077019F">
        <w:rPr>
          <w:rFonts w:ascii="Book Antiqua" w:hAnsi="Book Antiqua"/>
          <w:sz w:val="24"/>
          <w:szCs w:val="24"/>
        </w:rPr>
        <w:t xml:space="preserve"> incisio</w:t>
      </w:r>
      <w:bookmarkEnd w:id="174"/>
      <w:bookmarkEnd w:id="175"/>
      <w:r w:rsidR="00C765CB" w:rsidRPr="0077019F">
        <w:rPr>
          <w:rFonts w:ascii="Book Antiqua" w:hAnsi="Book Antiqua"/>
          <w:sz w:val="24"/>
          <w:szCs w:val="24"/>
        </w:rPr>
        <w:t>n</w:t>
      </w:r>
      <w:r w:rsidR="00A70A94" w:rsidRPr="0077019F">
        <w:rPr>
          <w:rFonts w:ascii="Book Antiqua" w:hAnsi="Book Antiqua"/>
          <w:sz w:val="24"/>
          <w:szCs w:val="24"/>
        </w:rPr>
        <w:t xml:space="preserve">. </w:t>
      </w:r>
      <w:r w:rsidR="00627539" w:rsidRPr="0077019F">
        <w:rPr>
          <w:rFonts w:ascii="Book Antiqua" w:hAnsi="Book Antiqua"/>
          <w:sz w:val="24"/>
          <w:szCs w:val="24"/>
        </w:rPr>
        <w:t>After mobilization</w:t>
      </w:r>
      <w:r w:rsidR="00D1584E" w:rsidRPr="0077019F">
        <w:rPr>
          <w:rFonts w:ascii="Book Antiqua" w:hAnsi="Book Antiqua"/>
          <w:sz w:val="24"/>
          <w:szCs w:val="24"/>
        </w:rPr>
        <w:t>, t</w:t>
      </w:r>
      <w:r w:rsidR="00DF522C" w:rsidRPr="0077019F">
        <w:rPr>
          <w:rFonts w:ascii="Book Antiqua" w:hAnsi="Book Antiqua"/>
          <w:sz w:val="24"/>
          <w:szCs w:val="24"/>
        </w:rPr>
        <w:t xml:space="preserve">he intraoperative ultrasound was performed </w:t>
      </w:r>
      <w:r w:rsidR="00DE03A2" w:rsidRPr="0077019F">
        <w:rPr>
          <w:rFonts w:ascii="Book Antiqua" w:hAnsi="Book Antiqua"/>
          <w:sz w:val="24"/>
          <w:szCs w:val="24"/>
        </w:rPr>
        <w:t xml:space="preserve">routinely </w:t>
      </w:r>
      <w:r w:rsidR="00DF522C" w:rsidRPr="0077019F">
        <w:rPr>
          <w:rFonts w:ascii="Book Antiqua" w:hAnsi="Book Antiqua"/>
          <w:sz w:val="24"/>
          <w:szCs w:val="24"/>
        </w:rPr>
        <w:t xml:space="preserve">to confirm </w:t>
      </w:r>
      <w:r w:rsidR="00DE03A2" w:rsidRPr="0077019F">
        <w:rPr>
          <w:rFonts w:ascii="Book Antiqua" w:hAnsi="Book Antiqua"/>
          <w:sz w:val="24"/>
          <w:szCs w:val="24"/>
        </w:rPr>
        <w:t xml:space="preserve">the number </w:t>
      </w:r>
      <w:r w:rsidR="00127FB9" w:rsidRPr="0077019F">
        <w:rPr>
          <w:rFonts w:ascii="Book Antiqua" w:hAnsi="Book Antiqua"/>
          <w:sz w:val="24"/>
          <w:szCs w:val="24"/>
        </w:rPr>
        <w:t xml:space="preserve">and location </w:t>
      </w:r>
      <w:r w:rsidR="00DE03A2" w:rsidRPr="0077019F">
        <w:rPr>
          <w:rFonts w:ascii="Book Antiqua" w:hAnsi="Book Antiqua"/>
          <w:sz w:val="24"/>
          <w:szCs w:val="24"/>
        </w:rPr>
        <w:t xml:space="preserve">of lesions as well as to evaluate the relation of tumor to </w:t>
      </w:r>
      <w:r w:rsidR="00256086" w:rsidRPr="0077019F">
        <w:rPr>
          <w:rFonts w:ascii="Book Antiqua" w:hAnsi="Book Antiqua"/>
          <w:sz w:val="24"/>
          <w:szCs w:val="24"/>
        </w:rPr>
        <w:t xml:space="preserve">major vessels. </w:t>
      </w:r>
      <w:r w:rsidR="00D1584E" w:rsidRPr="0077019F">
        <w:rPr>
          <w:rFonts w:ascii="Book Antiqua" w:hAnsi="Book Antiqua"/>
          <w:sz w:val="24"/>
          <w:szCs w:val="24"/>
        </w:rPr>
        <w:t xml:space="preserve">The </w:t>
      </w:r>
      <w:r w:rsidR="00F0470B" w:rsidRPr="0077019F">
        <w:rPr>
          <w:rFonts w:ascii="Book Antiqua" w:hAnsi="Book Antiqua"/>
          <w:sz w:val="24"/>
          <w:szCs w:val="24"/>
        </w:rPr>
        <w:t>other major procedures</w:t>
      </w:r>
      <w:r w:rsidR="00792D48" w:rsidRPr="0077019F">
        <w:rPr>
          <w:rFonts w:ascii="Book Antiqua" w:hAnsi="Book Antiqua"/>
          <w:sz w:val="24"/>
          <w:szCs w:val="24"/>
        </w:rPr>
        <w:t xml:space="preserve"> before </w:t>
      </w:r>
      <w:proofErr w:type="spellStart"/>
      <w:r w:rsidR="00792D48" w:rsidRPr="0077019F">
        <w:rPr>
          <w:rFonts w:ascii="Book Antiqua" w:hAnsi="Book Antiqua"/>
          <w:sz w:val="24"/>
          <w:szCs w:val="24"/>
        </w:rPr>
        <w:t>hepatectomy</w:t>
      </w:r>
      <w:proofErr w:type="spellEnd"/>
      <w:r w:rsidR="00F0470B" w:rsidRPr="0077019F">
        <w:rPr>
          <w:rFonts w:ascii="Book Antiqua" w:hAnsi="Book Antiqua"/>
          <w:sz w:val="24"/>
          <w:szCs w:val="24"/>
        </w:rPr>
        <w:t xml:space="preserve"> included:</w:t>
      </w:r>
      <w:r w:rsidR="004A30A8" w:rsidRPr="0077019F">
        <w:rPr>
          <w:rFonts w:ascii="Book Antiqua" w:hAnsi="Book Antiqua"/>
          <w:sz w:val="24"/>
          <w:szCs w:val="24"/>
        </w:rPr>
        <w:t xml:space="preserve"> </w:t>
      </w:r>
      <w:r w:rsidR="00D1584E" w:rsidRPr="0077019F">
        <w:rPr>
          <w:rFonts w:ascii="Book Antiqua" w:hAnsi="Book Antiqua"/>
          <w:sz w:val="24"/>
          <w:szCs w:val="24"/>
        </w:rPr>
        <w:t xml:space="preserve">portal </w:t>
      </w:r>
      <w:r w:rsidR="00F0470B" w:rsidRPr="0077019F">
        <w:rPr>
          <w:rFonts w:ascii="Book Antiqua" w:hAnsi="Book Antiqua"/>
          <w:sz w:val="24"/>
          <w:szCs w:val="24"/>
        </w:rPr>
        <w:t xml:space="preserve">pedicle division and ligation, </w:t>
      </w:r>
      <w:r w:rsidR="004A30A8" w:rsidRPr="0077019F">
        <w:rPr>
          <w:rFonts w:ascii="Book Antiqua" w:hAnsi="Book Antiqua"/>
          <w:sz w:val="24"/>
          <w:szCs w:val="24"/>
        </w:rPr>
        <w:t xml:space="preserve">exposing and encircling the </w:t>
      </w:r>
      <w:bookmarkStart w:id="176" w:name="OLE_LINK34"/>
      <w:bookmarkStart w:id="177" w:name="OLE_LINK33"/>
      <w:r w:rsidR="004A30A8" w:rsidRPr="0077019F">
        <w:rPr>
          <w:rFonts w:ascii="Book Antiqua" w:hAnsi="Book Antiqua"/>
          <w:sz w:val="24"/>
          <w:szCs w:val="24"/>
        </w:rPr>
        <w:t>infra- and supra-hepatic IVC</w:t>
      </w:r>
      <w:bookmarkEnd w:id="176"/>
      <w:bookmarkEnd w:id="177"/>
      <w:r w:rsidR="00CE1ACD" w:rsidRPr="0077019F">
        <w:rPr>
          <w:rFonts w:ascii="Book Antiqua" w:hAnsi="Book Antiqua"/>
          <w:sz w:val="24"/>
          <w:szCs w:val="24"/>
        </w:rPr>
        <w:t xml:space="preserve"> (the </w:t>
      </w:r>
      <w:proofErr w:type="spellStart"/>
      <w:r w:rsidR="00CE1ACD" w:rsidRPr="0077019F">
        <w:rPr>
          <w:rFonts w:ascii="Book Antiqua" w:hAnsi="Book Antiqua"/>
          <w:sz w:val="24"/>
          <w:szCs w:val="24"/>
        </w:rPr>
        <w:t>supradiaphragmatic</w:t>
      </w:r>
      <w:proofErr w:type="spellEnd"/>
      <w:r w:rsidR="00CE1ACD" w:rsidRPr="0077019F">
        <w:rPr>
          <w:rFonts w:ascii="Book Antiqua" w:hAnsi="Book Antiqua"/>
          <w:sz w:val="24"/>
          <w:szCs w:val="24"/>
        </w:rPr>
        <w:t xml:space="preserve"> IVC was encircled</w:t>
      </w:r>
      <w:r w:rsidR="00E94991" w:rsidRPr="0077019F">
        <w:rPr>
          <w:rFonts w:ascii="Book Antiqua" w:hAnsi="Book Antiqua"/>
          <w:sz w:val="24"/>
          <w:szCs w:val="24"/>
        </w:rPr>
        <w:t xml:space="preserve"> </w:t>
      </w:r>
      <w:r w:rsidR="00CE1ACD" w:rsidRPr="0077019F">
        <w:rPr>
          <w:rFonts w:ascii="Book Antiqua" w:hAnsi="Book Antiqua"/>
          <w:sz w:val="24"/>
          <w:szCs w:val="24"/>
        </w:rPr>
        <w:t>if the diaphragm was invaded)</w:t>
      </w:r>
      <w:r w:rsidR="004A30A8" w:rsidRPr="0077019F">
        <w:rPr>
          <w:rFonts w:ascii="Book Antiqua" w:hAnsi="Book Antiqua"/>
          <w:sz w:val="24"/>
          <w:szCs w:val="24"/>
        </w:rPr>
        <w:t xml:space="preserve">, </w:t>
      </w:r>
      <w:r w:rsidR="00357A9D" w:rsidRPr="0077019F">
        <w:rPr>
          <w:rFonts w:ascii="Book Antiqua" w:hAnsi="Book Antiqua"/>
          <w:sz w:val="24"/>
          <w:szCs w:val="24"/>
        </w:rPr>
        <w:t xml:space="preserve">and </w:t>
      </w:r>
      <w:r w:rsidR="00792D48" w:rsidRPr="0077019F">
        <w:rPr>
          <w:rFonts w:ascii="Book Antiqua" w:hAnsi="Book Antiqua"/>
          <w:sz w:val="24"/>
          <w:szCs w:val="24"/>
        </w:rPr>
        <w:t>dividing and ligating the short hepatic veins if possible. Liver parenchyma transaction</w:t>
      </w:r>
      <w:r w:rsidR="007C47AE" w:rsidRPr="0077019F">
        <w:rPr>
          <w:rFonts w:ascii="Book Antiqua" w:hAnsi="Book Antiqua"/>
          <w:sz w:val="24"/>
          <w:szCs w:val="24"/>
        </w:rPr>
        <w:t xml:space="preserve"> (Pringle’s </w:t>
      </w:r>
      <w:r w:rsidR="00300132" w:rsidRPr="0077019F">
        <w:rPr>
          <w:rFonts w:ascii="Book Antiqua" w:hAnsi="Book Antiqua"/>
          <w:sz w:val="24"/>
          <w:szCs w:val="24"/>
        </w:rPr>
        <w:t>maneuver</w:t>
      </w:r>
      <w:r w:rsidR="007C47AE" w:rsidRPr="0077019F">
        <w:rPr>
          <w:rFonts w:ascii="Book Antiqua" w:hAnsi="Book Antiqua"/>
          <w:sz w:val="24"/>
          <w:szCs w:val="24"/>
        </w:rPr>
        <w:t xml:space="preserve"> was used if necessary)</w:t>
      </w:r>
      <w:r w:rsidR="00792D48" w:rsidRPr="0077019F">
        <w:rPr>
          <w:rFonts w:ascii="Book Antiqua" w:hAnsi="Book Antiqua"/>
          <w:sz w:val="24"/>
          <w:szCs w:val="24"/>
        </w:rPr>
        <w:t xml:space="preserve"> was carried out with the Kelly crush technique</w:t>
      </w:r>
      <w:r w:rsidR="00500750" w:rsidRPr="0077019F">
        <w:rPr>
          <w:rFonts w:ascii="Book Antiqua" w:hAnsi="Book Antiqua"/>
          <w:sz w:val="24"/>
          <w:szCs w:val="24"/>
        </w:rPr>
        <w:t xml:space="preserve"> or other instruments including (CUSA, </w:t>
      </w:r>
      <w:proofErr w:type="spellStart"/>
      <w:r w:rsidR="00500750" w:rsidRPr="0077019F">
        <w:rPr>
          <w:rFonts w:ascii="Book Antiqua" w:hAnsi="Book Antiqua"/>
          <w:sz w:val="24"/>
          <w:szCs w:val="24"/>
        </w:rPr>
        <w:t>Valleylab</w:t>
      </w:r>
      <w:proofErr w:type="spellEnd"/>
      <w:r w:rsidR="00500750" w:rsidRPr="0077019F">
        <w:rPr>
          <w:rFonts w:ascii="Book Antiqua" w:hAnsi="Book Antiqua"/>
          <w:sz w:val="24"/>
          <w:szCs w:val="24"/>
        </w:rPr>
        <w:t xml:space="preserve"> Corp. Somerville, NJ, U</w:t>
      </w:r>
      <w:r w:rsidR="006629A7" w:rsidRPr="0077019F">
        <w:rPr>
          <w:rFonts w:ascii="Book Antiqua" w:hAnsi="Book Antiqua" w:hint="eastAsia"/>
          <w:sz w:val="24"/>
          <w:szCs w:val="24"/>
        </w:rPr>
        <w:t>nited States</w:t>
      </w:r>
      <w:r w:rsidR="00500750" w:rsidRPr="0077019F">
        <w:rPr>
          <w:rFonts w:ascii="Book Antiqua" w:hAnsi="Book Antiqua"/>
          <w:sz w:val="24"/>
          <w:szCs w:val="24"/>
        </w:rPr>
        <w:t xml:space="preserve">) or Harmonic scalpel (Johnson &amp; Johnson Corp. Princeton, NJ, </w:t>
      </w:r>
      <w:r w:rsidR="006629A7" w:rsidRPr="0077019F">
        <w:rPr>
          <w:rFonts w:ascii="Book Antiqua" w:hAnsi="Book Antiqua"/>
          <w:sz w:val="24"/>
          <w:szCs w:val="24"/>
        </w:rPr>
        <w:t>U</w:t>
      </w:r>
      <w:r w:rsidR="006629A7" w:rsidRPr="0077019F">
        <w:rPr>
          <w:rFonts w:ascii="Book Antiqua" w:hAnsi="Book Antiqua" w:hint="eastAsia"/>
          <w:sz w:val="24"/>
          <w:szCs w:val="24"/>
        </w:rPr>
        <w:t>nited States</w:t>
      </w:r>
      <w:r w:rsidR="00500750" w:rsidRPr="0077019F">
        <w:rPr>
          <w:rFonts w:ascii="Book Antiqua" w:hAnsi="Book Antiqua"/>
          <w:sz w:val="24"/>
          <w:szCs w:val="24"/>
        </w:rPr>
        <w:t>)</w:t>
      </w:r>
      <w:r w:rsidR="00792D48" w:rsidRPr="0077019F">
        <w:rPr>
          <w:rFonts w:ascii="Book Antiqua" w:hAnsi="Book Antiqua"/>
          <w:sz w:val="24"/>
          <w:szCs w:val="24"/>
        </w:rPr>
        <w:t>.</w:t>
      </w:r>
      <w:r w:rsidR="00147CB8" w:rsidRPr="0077019F">
        <w:rPr>
          <w:rFonts w:ascii="Book Antiqua" w:hAnsi="Book Antiqua"/>
          <w:sz w:val="24"/>
          <w:szCs w:val="24"/>
        </w:rPr>
        <w:t xml:space="preserve"> </w:t>
      </w:r>
      <w:r w:rsidR="00CD5D7F" w:rsidRPr="0077019F">
        <w:rPr>
          <w:rFonts w:ascii="Book Antiqua" w:hAnsi="Book Antiqua"/>
          <w:sz w:val="24"/>
          <w:szCs w:val="24"/>
        </w:rPr>
        <w:t xml:space="preserve">The anterior approach </w:t>
      </w:r>
      <w:r w:rsidR="00151C53" w:rsidRPr="0077019F">
        <w:rPr>
          <w:rFonts w:ascii="Book Antiqua" w:hAnsi="Book Antiqua"/>
          <w:sz w:val="24"/>
          <w:szCs w:val="24"/>
        </w:rPr>
        <w:t>was</w:t>
      </w:r>
      <w:r w:rsidR="00CD5D7F" w:rsidRPr="0077019F">
        <w:rPr>
          <w:rFonts w:ascii="Book Antiqua" w:hAnsi="Book Antiqua"/>
          <w:sz w:val="24"/>
          <w:szCs w:val="24"/>
        </w:rPr>
        <w:t xml:space="preserve"> used if bulky lesions reside in the right lobe of the liver.</w:t>
      </w:r>
    </w:p>
    <w:p w14:paraId="7146D6A1" w14:textId="6D3484F2" w:rsidR="007C47AE" w:rsidRPr="0077019F" w:rsidRDefault="00151C53" w:rsidP="005E294C">
      <w:pPr>
        <w:spacing w:after="0" w:line="360" w:lineRule="auto"/>
        <w:ind w:firstLineChars="100" w:firstLine="240"/>
        <w:jc w:val="both"/>
        <w:rPr>
          <w:rFonts w:ascii="Book Antiqua" w:hAnsi="Book Antiqua"/>
          <w:sz w:val="24"/>
          <w:szCs w:val="24"/>
        </w:rPr>
      </w:pPr>
      <w:r w:rsidRPr="0077019F">
        <w:rPr>
          <w:rFonts w:ascii="Book Antiqua" w:hAnsi="Book Antiqua"/>
          <w:sz w:val="24"/>
          <w:szCs w:val="24"/>
        </w:rPr>
        <w:t>When the critical remaining parenchyma and vascular structures</w:t>
      </w:r>
      <w:r w:rsidR="003A7F72" w:rsidRPr="0077019F">
        <w:rPr>
          <w:rFonts w:ascii="Book Antiqua" w:hAnsi="Book Antiqua"/>
          <w:sz w:val="24"/>
          <w:szCs w:val="24"/>
        </w:rPr>
        <w:t xml:space="preserve"> were exposed</w:t>
      </w:r>
      <w:r w:rsidRPr="0077019F">
        <w:rPr>
          <w:rFonts w:ascii="Book Antiqua" w:hAnsi="Book Antiqua"/>
          <w:sz w:val="24"/>
          <w:szCs w:val="24"/>
        </w:rPr>
        <w:t xml:space="preserve">, various </w:t>
      </w:r>
      <w:r w:rsidR="00FB0D4A" w:rsidRPr="0077019F">
        <w:rPr>
          <w:rFonts w:ascii="Book Antiqua" w:hAnsi="Book Antiqua"/>
          <w:sz w:val="24"/>
          <w:szCs w:val="24"/>
        </w:rPr>
        <w:t xml:space="preserve">vascular </w:t>
      </w:r>
      <w:r w:rsidRPr="0077019F">
        <w:rPr>
          <w:rFonts w:ascii="Book Antiqua" w:hAnsi="Book Antiqua"/>
          <w:sz w:val="24"/>
          <w:szCs w:val="24"/>
        </w:rPr>
        <w:t xml:space="preserve">control techniques were </w:t>
      </w:r>
      <w:r w:rsidR="00FB0D4A" w:rsidRPr="0077019F">
        <w:rPr>
          <w:rFonts w:ascii="Book Antiqua" w:hAnsi="Book Antiqua"/>
          <w:sz w:val="24"/>
          <w:szCs w:val="24"/>
        </w:rPr>
        <w:t>applied</w:t>
      </w:r>
      <w:r w:rsidR="003A7F72" w:rsidRPr="0077019F">
        <w:rPr>
          <w:rFonts w:ascii="Book Antiqua" w:hAnsi="Book Antiqua"/>
          <w:sz w:val="24"/>
          <w:szCs w:val="24"/>
        </w:rPr>
        <w:t xml:space="preserve">. For type I1H1, we </w:t>
      </w:r>
      <w:r w:rsidR="00EE31A4" w:rsidRPr="0077019F">
        <w:rPr>
          <w:rFonts w:ascii="Book Antiqua" w:hAnsi="Book Antiqua"/>
          <w:sz w:val="24"/>
          <w:szCs w:val="24"/>
        </w:rPr>
        <w:t>clamped</w:t>
      </w:r>
      <w:r w:rsidR="003A7F72" w:rsidRPr="0077019F">
        <w:rPr>
          <w:rFonts w:ascii="Book Antiqua" w:hAnsi="Book Antiqua"/>
          <w:sz w:val="24"/>
          <w:szCs w:val="24"/>
        </w:rPr>
        <w:t xml:space="preserve"> the IVC tangentially without IVC exclusion or clamped IVC below the hepatic vein</w:t>
      </w:r>
      <w:r w:rsidR="001F7533" w:rsidRPr="0077019F">
        <w:rPr>
          <w:rFonts w:ascii="Book Antiqua" w:hAnsi="Book Antiqua"/>
          <w:sz w:val="24"/>
          <w:szCs w:val="24"/>
        </w:rPr>
        <w:t xml:space="preserve"> (CIBH)</w:t>
      </w:r>
      <w:r w:rsidR="003A7F72" w:rsidRPr="0077019F">
        <w:rPr>
          <w:rFonts w:ascii="Book Antiqua" w:hAnsi="Book Antiqua"/>
          <w:sz w:val="24"/>
          <w:szCs w:val="24"/>
        </w:rPr>
        <w:t xml:space="preserve"> of the remnant liver</w:t>
      </w:r>
      <w:r w:rsidR="00372A26" w:rsidRPr="0077019F">
        <w:rPr>
          <w:rFonts w:ascii="Book Antiqua" w:hAnsi="Book Antiqua"/>
          <w:sz w:val="24"/>
          <w:szCs w:val="24"/>
        </w:rPr>
        <w:t xml:space="preserve"> without hepatic outflow exclusion</w:t>
      </w:r>
      <w:r w:rsidR="003A7F72" w:rsidRPr="0077019F">
        <w:rPr>
          <w:rFonts w:ascii="Book Antiqua" w:hAnsi="Book Antiqua"/>
          <w:sz w:val="24"/>
          <w:szCs w:val="24"/>
        </w:rPr>
        <w:t>.</w:t>
      </w:r>
      <w:r w:rsidR="00484BEA" w:rsidRPr="0077019F">
        <w:rPr>
          <w:rFonts w:ascii="Book Antiqua" w:hAnsi="Book Antiqua"/>
          <w:sz w:val="24"/>
          <w:szCs w:val="24"/>
        </w:rPr>
        <w:t xml:space="preserve"> </w:t>
      </w:r>
      <w:r w:rsidR="00FB3338" w:rsidRPr="0077019F">
        <w:rPr>
          <w:rFonts w:ascii="Book Antiqua" w:hAnsi="Book Antiqua"/>
          <w:sz w:val="24"/>
          <w:szCs w:val="24"/>
        </w:rPr>
        <w:t>In our experience, if I</w:t>
      </w:r>
      <w:r w:rsidR="006629A7" w:rsidRPr="0077019F">
        <w:rPr>
          <w:rFonts w:ascii="Book Antiqua" w:hAnsi="Book Antiqua"/>
          <w:sz w:val="24"/>
          <w:szCs w:val="24"/>
        </w:rPr>
        <w:t>VC involvement was less than 30</w:t>
      </w:r>
      <w:r w:rsidR="00CF46BF" w:rsidRPr="0077019F">
        <w:rPr>
          <w:rFonts w:ascii="Book Antiqua" w:hAnsi="Book Antiqua"/>
          <w:sz w:val="24"/>
          <w:szCs w:val="24"/>
        </w:rPr>
        <w:t>%</w:t>
      </w:r>
      <w:r w:rsidR="00FB3338" w:rsidRPr="0077019F">
        <w:rPr>
          <w:rFonts w:ascii="Book Antiqua" w:hAnsi="Book Antiqua"/>
          <w:sz w:val="24"/>
          <w:szCs w:val="24"/>
        </w:rPr>
        <w:t xml:space="preserve"> o</w:t>
      </w:r>
      <w:r w:rsidR="00C50108" w:rsidRPr="0077019F">
        <w:rPr>
          <w:rFonts w:ascii="Book Antiqua" w:hAnsi="Book Antiqua"/>
          <w:sz w:val="24"/>
          <w:szCs w:val="24"/>
        </w:rPr>
        <w:t>f the IVC circumference and 2 centimeters</w:t>
      </w:r>
      <w:r w:rsidR="00FB3338" w:rsidRPr="0077019F">
        <w:rPr>
          <w:rFonts w:ascii="Book Antiqua" w:hAnsi="Book Antiqua"/>
          <w:sz w:val="24"/>
          <w:szCs w:val="24"/>
        </w:rPr>
        <w:t xml:space="preserve"> of the length, the defect was usually sutured transversely after removing the invaded IVC wall. If IVC i</w:t>
      </w:r>
      <w:r w:rsidR="006629A7" w:rsidRPr="0077019F">
        <w:rPr>
          <w:rFonts w:ascii="Book Antiqua" w:hAnsi="Book Antiqua"/>
          <w:sz w:val="24"/>
          <w:szCs w:val="24"/>
        </w:rPr>
        <w:t>nvolvement was 30% to 50</w:t>
      </w:r>
      <w:r w:rsidR="00CF46BF" w:rsidRPr="0077019F">
        <w:rPr>
          <w:rFonts w:ascii="Book Antiqua" w:hAnsi="Book Antiqua"/>
          <w:sz w:val="24"/>
          <w:szCs w:val="24"/>
        </w:rPr>
        <w:t>%</w:t>
      </w:r>
      <w:r w:rsidR="00FB3338" w:rsidRPr="0077019F">
        <w:rPr>
          <w:rFonts w:ascii="Book Antiqua" w:hAnsi="Book Antiqua"/>
          <w:sz w:val="24"/>
          <w:szCs w:val="24"/>
        </w:rPr>
        <w:t xml:space="preserve"> of IVC circumference and longer than 2 cm, we used autogenous veins like great saphenous vein patches or expanded </w:t>
      </w:r>
      <w:proofErr w:type="spellStart"/>
      <w:r w:rsidR="00FB3338" w:rsidRPr="0077019F">
        <w:rPr>
          <w:rFonts w:ascii="Book Antiqua" w:hAnsi="Book Antiqua"/>
          <w:sz w:val="24"/>
          <w:szCs w:val="24"/>
        </w:rPr>
        <w:t>polytetrafluoroethylene</w:t>
      </w:r>
      <w:proofErr w:type="spellEnd"/>
      <w:r w:rsidR="00FB3338" w:rsidRPr="0077019F">
        <w:rPr>
          <w:rFonts w:ascii="Book Antiqua" w:hAnsi="Book Antiqua"/>
          <w:sz w:val="24"/>
          <w:szCs w:val="24"/>
        </w:rPr>
        <w:t xml:space="preserve"> </w:t>
      </w:r>
      <w:r w:rsidR="006629A7" w:rsidRPr="0077019F">
        <w:rPr>
          <w:rFonts w:ascii="Book Antiqua" w:hAnsi="Book Antiqua" w:hint="eastAsia"/>
          <w:sz w:val="24"/>
          <w:szCs w:val="24"/>
        </w:rPr>
        <w:t>[</w:t>
      </w:r>
      <w:proofErr w:type="spellStart"/>
      <w:r w:rsidR="00FB3338" w:rsidRPr="0077019F">
        <w:rPr>
          <w:rFonts w:ascii="Book Antiqua" w:hAnsi="Book Antiqua"/>
          <w:sz w:val="24"/>
          <w:szCs w:val="24"/>
        </w:rPr>
        <w:t>ePTFE</w:t>
      </w:r>
      <w:proofErr w:type="spellEnd"/>
      <w:r w:rsidR="00A930D0" w:rsidRPr="0077019F">
        <w:rPr>
          <w:rFonts w:ascii="Book Antiqua" w:hAnsi="Book Antiqua"/>
          <w:sz w:val="24"/>
          <w:szCs w:val="24"/>
        </w:rPr>
        <w:t>; (Gore-Tex, Flagstaff, AZ)</w:t>
      </w:r>
      <w:r w:rsidR="006629A7" w:rsidRPr="0077019F">
        <w:rPr>
          <w:rFonts w:ascii="Book Antiqua" w:hAnsi="Book Antiqua" w:hint="eastAsia"/>
          <w:sz w:val="24"/>
          <w:szCs w:val="24"/>
        </w:rPr>
        <w:t>]</w:t>
      </w:r>
      <w:r w:rsidR="00FB3338" w:rsidRPr="0077019F">
        <w:rPr>
          <w:rFonts w:ascii="Book Antiqua" w:hAnsi="Book Antiqua"/>
          <w:sz w:val="24"/>
          <w:szCs w:val="24"/>
        </w:rPr>
        <w:t xml:space="preserve"> patches for IVC repair. </w:t>
      </w:r>
      <w:r w:rsidR="00484BEA" w:rsidRPr="0077019F">
        <w:rPr>
          <w:rFonts w:ascii="Book Antiqua" w:hAnsi="Book Antiqua"/>
          <w:sz w:val="24"/>
          <w:szCs w:val="24"/>
        </w:rPr>
        <w:t>As for type I1H2,</w:t>
      </w:r>
      <w:r w:rsidR="001B57B9" w:rsidRPr="0077019F">
        <w:rPr>
          <w:rFonts w:ascii="Book Antiqua" w:hAnsi="Book Antiqua"/>
          <w:sz w:val="24"/>
          <w:szCs w:val="24"/>
        </w:rPr>
        <w:t xml:space="preserve"> </w:t>
      </w:r>
      <w:r w:rsidR="001B57B9" w:rsidRPr="0077019F">
        <w:rPr>
          <w:rFonts w:ascii="Book Antiqua" w:hAnsi="Book Antiqua"/>
          <w:sz w:val="24"/>
          <w:szCs w:val="24"/>
        </w:rPr>
        <w:lastRenderedPageBreak/>
        <w:t>IVC reconstruction was similar to type I1H1.</w:t>
      </w:r>
      <w:r w:rsidR="00484BEA" w:rsidRPr="0077019F">
        <w:rPr>
          <w:rFonts w:ascii="Book Antiqua" w:hAnsi="Book Antiqua"/>
          <w:sz w:val="24"/>
          <w:szCs w:val="24"/>
        </w:rPr>
        <w:t xml:space="preserve"> TVE (clamping the infra-hepatic IVC, portal triad and supra-hepatic IVC sequentially) was </w:t>
      </w:r>
      <w:r w:rsidR="005F62AA" w:rsidRPr="0077019F">
        <w:rPr>
          <w:rFonts w:ascii="Book Antiqua" w:hAnsi="Book Antiqua"/>
          <w:sz w:val="24"/>
          <w:szCs w:val="24"/>
        </w:rPr>
        <w:t xml:space="preserve">utilized </w:t>
      </w:r>
      <w:r w:rsidR="00EE31A4" w:rsidRPr="0077019F">
        <w:rPr>
          <w:rFonts w:ascii="Book Antiqua" w:hAnsi="Book Antiqua"/>
          <w:sz w:val="24"/>
          <w:szCs w:val="24"/>
        </w:rPr>
        <w:t>for</w:t>
      </w:r>
      <w:r w:rsidR="005F62AA" w:rsidRPr="0077019F">
        <w:rPr>
          <w:rFonts w:ascii="Book Antiqua" w:hAnsi="Book Antiqua"/>
          <w:sz w:val="24"/>
          <w:szCs w:val="24"/>
        </w:rPr>
        <w:t xml:space="preserve"> IVC</w:t>
      </w:r>
      <w:r w:rsidR="00EE31A4" w:rsidRPr="0077019F">
        <w:rPr>
          <w:rFonts w:ascii="Book Antiqua" w:hAnsi="Book Antiqua"/>
          <w:sz w:val="24"/>
          <w:szCs w:val="24"/>
        </w:rPr>
        <w:t xml:space="preserve"> and hepatic vein</w:t>
      </w:r>
      <w:r w:rsidR="005F62AA" w:rsidRPr="0077019F">
        <w:rPr>
          <w:rFonts w:ascii="Book Antiqua" w:hAnsi="Book Antiqua"/>
          <w:sz w:val="24"/>
          <w:szCs w:val="24"/>
        </w:rPr>
        <w:t xml:space="preserve"> reconstruction. </w:t>
      </w:r>
      <w:r w:rsidR="00E110FD" w:rsidRPr="0077019F">
        <w:rPr>
          <w:rFonts w:ascii="Book Antiqua" w:hAnsi="Book Antiqua"/>
          <w:sz w:val="24"/>
          <w:szCs w:val="24"/>
        </w:rPr>
        <w:t xml:space="preserve">In this type, three hepatic veins were involved, </w:t>
      </w:r>
      <w:r w:rsidR="001F7533" w:rsidRPr="0077019F">
        <w:rPr>
          <w:rFonts w:ascii="Book Antiqua" w:hAnsi="Book Antiqua"/>
          <w:sz w:val="24"/>
          <w:szCs w:val="24"/>
        </w:rPr>
        <w:t xml:space="preserve">and </w:t>
      </w:r>
      <w:r w:rsidR="00E110FD" w:rsidRPr="0077019F">
        <w:rPr>
          <w:rFonts w:ascii="Book Antiqua" w:hAnsi="Book Antiqua"/>
          <w:sz w:val="24"/>
          <w:szCs w:val="24"/>
        </w:rPr>
        <w:t xml:space="preserve">the remaining stump of hepatic vein was </w:t>
      </w:r>
      <w:proofErr w:type="spellStart"/>
      <w:r w:rsidR="00E110FD" w:rsidRPr="0077019F">
        <w:rPr>
          <w:rFonts w:ascii="Book Antiqua" w:hAnsi="Book Antiqua"/>
          <w:sz w:val="24"/>
          <w:szCs w:val="24"/>
        </w:rPr>
        <w:t>reimplanted</w:t>
      </w:r>
      <w:proofErr w:type="spellEnd"/>
      <w:r w:rsidR="00E110FD" w:rsidRPr="0077019F">
        <w:rPr>
          <w:rFonts w:ascii="Book Antiqua" w:hAnsi="Book Antiqua"/>
          <w:sz w:val="24"/>
          <w:szCs w:val="24"/>
        </w:rPr>
        <w:t xml:space="preserve"> directly into the vena cava, or an interposed reinforced </w:t>
      </w:r>
      <w:proofErr w:type="spellStart"/>
      <w:r w:rsidR="003D09E5" w:rsidRPr="0077019F">
        <w:rPr>
          <w:rFonts w:ascii="Book Antiqua" w:hAnsi="Book Antiqua"/>
          <w:sz w:val="24"/>
          <w:szCs w:val="24"/>
        </w:rPr>
        <w:t>e</w:t>
      </w:r>
      <w:r w:rsidR="00E110FD" w:rsidRPr="0077019F">
        <w:rPr>
          <w:rFonts w:ascii="Book Antiqua" w:hAnsi="Book Antiqua"/>
          <w:sz w:val="24"/>
          <w:szCs w:val="24"/>
        </w:rPr>
        <w:t>PTFE</w:t>
      </w:r>
      <w:proofErr w:type="spellEnd"/>
      <w:r w:rsidR="00E110FD" w:rsidRPr="0077019F">
        <w:rPr>
          <w:rFonts w:ascii="Book Antiqua" w:hAnsi="Book Antiqua"/>
          <w:sz w:val="24"/>
          <w:szCs w:val="24"/>
        </w:rPr>
        <w:t xml:space="preserve"> graft.</w:t>
      </w:r>
      <w:r w:rsidR="00F4564A" w:rsidRPr="0077019F">
        <w:rPr>
          <w:rFonts w:ascii="Book Antiqua" w:hAnsi="Book Antiqua"/>
          <w:sz w:val="24"/>
          <w:szCs w:val="24"/>
        </w:rPr>
        <w:t xml:space="preserve"> </w:t>
      </w:r>
      <w:r w:rsidR="001F7533" w:rsidRPr="0077019F">
        <w:rPr>
          <w:rFonts w:ascii="Book Antiqua" w:hAnsi="Book Antiqua"/>
          <w:sz w:val="24"/>
          <w:szCs w:val="24"/>
        </w:rPr>
        <w:t>With respect to</w:t>
      </w:r>
      <w:r w:rsidR="002E5EAF" w:rsidRPr="0077019F">
        <w:rPr>
          <w:rFonts w:ascii="Book Antiqua" w:hAnsi="Book Antiqua"/>
          <w:sz w:val="24"/>
          <w:szCs w:val="24"/>
        </w:rPr>
        <w:t xml:space="preserve"> type I2</w:t>
      </w:r>
      <w:r w:rsidR="004B3BED" w:rsidRPr="0077019F">
        <w:rPr>
          <w:rFonts w:ascii="Book Antiqua" w:hAnsi="Book Antiqua"/>
          <w:sz w:val="24"/>
          <w:szCs w:val="24"/>
        </w:rPr>
        <w:t xml:space="preserve">H1, </w:t>
      </w:r>
      <w:r w:rsidR="001F7533" w:rsidRPr="0077019F">
        <w:rPr>
          <w:rFonts w:ascii="Book Antiqua" w:hAnsi="Book Antiqua"/>
          <w:sz w:val="24"/>
          <w:szCs w:val="24"/>
        </w:rPr>
        <w:t xml:space="preserve">we used </w:t>
      </w:r>
      <w:r w:rsidR="00EE31A4" w:rsidRPr="0077019F">
        <w:rPr>
          <w:rFonts w:ascii="Book Antiqua" w:hAnsi="Book Antiqua"/>
          <w:sz w:val="24"/>
          <w:szCs w:val="24"/>
        </w:rPr>
        <w:t xml:space="preserve">TVE or </w:t>
      </w:r>
      <w:r w:rsidR="001F7533" w:rsidRPr="0077019F">
        <w:rPr>
          <w:rFonts w:ascii="Book Antiqua" w:hAnsi="Book Antiqua"/>
          <w:sz w:val="24"/>
          <w:szCs w:val="24"/>
        </w:rPr>
        <w:t>CIBH</w:t>
      </w:r>
      <w:r w:rsidR="00960286" w:rsidRPr="0077019F">
        <w:rPr>
          <w:rFonts w:ascii="Book Antiqua" w:hAnsi="Book Antiqua"/>
          <w:sz w:val="24"/>
          <w:szCs w:val="24"/>
        </w:rPr>
        <w:t xml:space="preserve"> (if there was enough room below the hepatic vein)</w:t>
      </w:r>
      <w:r w:rsidR="001F7533" w:rsidRPr="0077019F">
        <w:rPr>
          <w:rFonts w:ascii="Book Antiqua" w:hAnsi="Book Antiqua"/>
          <w:sz w:val="24"/>
          <w:szCs w:val="24"/>
        </w:rPr>
        <w:t xml:space="preserve"> </w:t>
      </w:r>
      <w:r w:rsidR="003D09E5" w:rsidRPr="0077019F">
        <w:rPr>
          <w:rFonts w:ascii="Book Antiqua" w:hAnsi="Book Antiqua"/>
          <w:sz w:val="24"/>
          <w:szCs w:val="24"/>
        </w:rPr>
        <w:t>for blood control</w:t>
      </w:r>
      <w:r w:rsidR="005926BA" w:rsidRPr="0077019F">
        <w:rPr>
          <w:rFonts w:ascii="Book Antiqua" w:hAnsi="Book Antiqua"/>
          <w:sz w:val="24"/>
          <w:szCs w:val="24"/>
        </w:rPr>
        <w:t xml:space="preserve">. </w:t>
      </w:r>
      <w:r w:rsidR="009735BE" w:rsidRPr="0077019F">
        <w:rPr>
          <w:rFonts w:ascii="Book Antiqua" w:hAnsi="Book Antiqua"/>
          <w:sz w:val="24"/>
          <w:szCs w:val="24"/>
        </w:rPr>
        <w:t>And i</w:t>
      </w:r>
      <w:r w:rsidR="005926BA" w:rsidRPr="0077019F">
        <w:rPr>
          <w:rFonts w:ascii="Book Antiqua" w:hAnsi="Book Antiqua"/>
          <w:sz w:val="24"/>
          <w:szCs w:val="24"/>
        </w:rPr>
        <w:t>f longitudinal infiltration was longer than 3 cm, IVC re</w:t>
      </w:r>
      <w:r w:rsidR="00127B4C" w:rsidRPr="0077019F">
        <w:rPr>
          <w:rFonts w:ascii="Book Antiqua" w:hAnsi="Book Antiqua"/>
          <w:sz w:val="24"/>
          <w:szCs w:val="24"/>
        </w:rPr>
        <w:t>placement was performed</w:t>
      </w:r>
      <w:r w:rsidR="00EE31A4" w:rsidRPr="0077019F">
        <w:rPr>
          <w:rFonts w:ascii="Book Antiqua" w:hAnsi="Book Antiqua"/>
          <w:sz w:val="24"/>
          <w:szCs w:val="24"/>
        </w:rPr>
        <w:t xml:space="preserve">. </w:t>
      </w:r>
      <w:r w:rsidR="005926BA" w:rsidRPr="0077019F">
        <w:rPr>
          <w:rFonts w:ascii="Book Antiqua" w:hAnsi="Book Antiqua"/>
          <w:sz w:val="24"/>
          <w:szCs w:val="24"/>
        </w:rPr>
        <w:t xml:space="preserve">Regarding </w:t>
      </w:r>
      <w:r w:rsidR="003D09E5" w:rsidRPr="0077019F">
        <w:rPr>
          <w:rFonts w:ascii="Book Antiqua" w:hAnsi="Book Antiqua"/>
          <w:sz w:val="24"/>
          <w:szCs w:val="24"/>
        </w:rPr>
        <w:t xml:space="preserve">type I2H2, </w:t>
      </w:r>
      <w:r w:rsidR="00724456" w:rsidRPr="0077019F">
        <w:rPr>
          <w:rFonts w:ascii="Book Antiqua" w:hAnsi="Book Antiqua"/>
          <w:sz w:val="24"/>
          <w:szCs w:val="24"/>
        </w:rPr>
        <w:t>TVE was necessary to complete tumor resecti</w:t>
      </w:r>
      <w:r w:rsidR="008E52D4" w:rsidRPr="0077019F">
        <w:rPr>
          <w:rFonts w:ascii="Book Antiqua" w:hAnsi="Book Antiqua"/>
          <w:sz w:val="24"/>
          <w:szCs w:val="24"/>
        </w:rPr>
        <w:t xml:space="preserve">on and vascular reconstruction. </w:t>
      </w:r>
      <w:r w:rsidR="00A11817" w:rsidRPr="0077019F">
        <w:rPr>
          <w:rFonts w:ascii="Book Antiqua" w:hAnsi="Book Antiqua"/>
          <w:sz w:val="24"/>
          <w:szCs w:val="24"/>
        </w:rPr>
        <w:t>In this type, v</w:t>
      </w:r>
      <w:r w:rsidR="003D09E5" w:rsidRPr="0077019F">
        <w:rPr>
          <w:rFonts w:ascii="Book Antiqua" w:hAnsi="Book Antiqua"/>
          <w:sz w:val="24"/>
          <w:szCs w:val="24"/>
        </w:rPr>
        <w:t xml:space="preserve">ascular reconstruction included hepatic outflow and IVC reconstruction. IVC was replaced with </w:t>
      </w:r>
      <w:proofErr w:type="spellStart"/>
      <w:r w:rsidR="00724456" w:rsidRPr="0077019F">
        <w:rPr>
          <w:rFonts w:ascii="Book Antiqua" w:hAnsi="Book Antiqua"/>
          <w:sz w:val="24"/>
          <w:szCs w:val="24"/>
        </w:rPr>
        <w:t>ePTFE</w:t>
      </w:r>
      <w:proofErr w:type="spellEnd"/>
      <w:r w:rsidR="00724456" w:rsidRPr="0077019F">
        <w:rPr>
          <w:rFonts w:ascii="Book Antiqua" w:hAnsi="Book Antiqua"/>
          <w:sz w:val="24"/>
          <w:szCs w:val="24"/>
        </w:rPr>
        <w:t xml:space="preserve"> tube graft and the hepatic vein was </w:t>
      </w:r>
      <w:proofErr w:type="spellStart"/>
      <w:r w:rsidR="00724456" w:rsidRPr="0077019F">
        <w:rPr>
          <w:rFonts w:ascii="Book Antiqua" w:hAnsi="Book Antiqua"/>
          <w:sz w:val="24"/>
          <w:szCs w:val="24"/>
        </w:rPr>
        <w:t>reimplanted</w:t>
      </w:r>
      <w:proofErr w:type="spellEnd"/>
      <w:r w:rsidR="00724456" w:rsidRPr="0077019F">
        <w:rPr>
          <w:rFonts w:ascii="Book Antiqua" w:hAnsi="Book Antiqua"/>
          <w:sz w:val="24"/>
          <w:szCs w:val="24"/>
        </w:rPr>
        <w:t xml:space="preserve"> into the </w:t>
      </w:r>
      <w:proofErr w:type="spellStart"/>
      <w:r w:rsidR="007911CD" w:rsidRPr="0077019F">
        <w:rPr>
          <w:rFonts w:ascii="Book Antiqua" w:hAnsi="Book Antiqua"/>
          <w:sz w:val="24"/>
          <w:szCs w:val="24"/>
        </w:rPr>
        <w:t>ePTFE</w:t>
      </w:r>
      <w:proofErr w:type="spellEnd"/>
      <w:r w:rsidR="007911CD" w:rsidRPr="0077019F">
        <w:rPr>
          <w:rFonts w:ascii="Book Antiqua" w:hAnsi="Book Antiqua"/>
          <w:sz w:val="24"/>
          <w:szCs w:val="24"/>
        </w:rPr>
        <w:t xml:space="preserve"> tube graft</w:t>
      </w:r>
      <w:r w:rsidR="003D2905" w:rsidRPr="0077019F">
        <w:rPr>
          <w:rFonts w:ascii="Book Antiqua" w:hAnsi="Book Antiqua"/>
          <w:sz w:val="24"/>
          <w:szCs w:val="24"/>
        </w:rPr>
        <w:t xml:space="preserve"> if it was totally invaded</w:t>
      </w:r>
      <w:r w:rsidR="007911CD" w:rsidRPr="0077019F">
        <w:rPr>
          <w:rFonts w:ascii="Book Antiqua" w:hAnsi="Book Antiqua"/>
          <w:sz w:val="24"/>
          <w:szCs w:val="24"/>
        </w:rPr>
        <w:t>.</w:t>
      </w:r>
      <w:r w:rsidR="003D2905" w:rsidRPr="0077019F">
        <w:rPr>
          <w:rFonts w:ascii="Book Antiqua" w:hAnsi="Book Antiqua"/>
          <w:sz w:val="24"/>
          <w:szCs w:val="24"/>
        </w:rPr>
        <w:t xml:space="preserve"> Otherwise, </w:t>
      </w:r>
      <w:r w:rsidR="00473BAB" w:rsidRPr="0077019F">
        <w:rPr>
          <w:rFonts w:ascii="Book Antiqua" w:hAnsi="Book Antiqua"/>
          <w:sz w:val="24"/>
          <w:szCs w:val="24"/>
        </w:rPr>
        <w:t xml:space="preserve">if hepatic vein of the residual liver was partially involved, </w:t>
      </w:r>
      <w:r w:rsidR="003D2905" w:rsidRPr="0077019F">
        <w:rPr>
          <w:rFonts w:ascii="Book Antiqua" w:hAnsi="Book Antiqua"/>
          <w:sz w:val="24"/>
          <w:szCs w:val="24"/>
        </w:rPr>
        <w:t xml:space="preserve">we used autogenous vein patches or </w:t>
      </w:r>
      <w:proofErr w:type="spellStart"/>
      <w:r w:rsidR="003D2905" w:rsidRPr="0077019F">
        <w:rPr>
          <w:rFonts w:ascii="Book Antiqua" w:hAnsi="Book Antiqua"/>
          <w:sz w:val="24"/>
          <w:szCs w:val="24"/>
        </w:rPr>
        <w:t>ePTFE</w:t>
      </w:r>
      <w:proofErr w:type="spellEnd"/>
      <w:r w:rsidR="003D2905" w:rsidRPr="0077019F">
        <w:rPr>
          <w:rFonts w:ascii="Book Antiqua" w:hAnsi="Book Antiqua"/>
          <w:sz w:val="24"/>
          <w:szCs w:val="24"/>
        </w:rPr>
        <w:t xml:space="preserve"> patches for hepatic vein </w:t>
      </w:r>
      <w:proofErr w:type="spellStart"/>
      <w:r w:rsidR="003D2905" w:rsidRPr="0077019F">
        <w:rPr>
          <w:rFonts w:ascii="Book Antiqua" w:hAnsi="Book Antiqua"/>
          <w:sz w:val="24"/>
          <w:szCs w:val="24"/>
        </w:rPr>
        <w:t>plasty</w:t>
      </w:r>
      <w:proofErr w:type="spellEnd"/>
      <w:r w:rsidR="003D2905" w:rsidRPr="0077019F">
        <w:rPr>
          <w:rFonts w:ascii="Book Antiqua" w:hAnsi="Book Antiqua"/>
          <w:sz w:val="24"/>
          <w:szCs w:val="24"/>
        </w:rPr>
        <w:t>.</w:t>
      </w:r>
      <w:r w:rsidR="00D43D74" w:rsidRPr="0077019F">
        <w:rPr>
          <w:rFonts w:ascii="Book Antiqua" w:hAnsi="Book Antiqua"/>
          <w:sz w:val="24"/>
          <w:szCs w:val="24"/>
        </w:rPr>
        <w:t xml:space="preserve"> With respect to I3H1, if collateral circulation including ascending lumbar veins, </w:t>
      </w:r>
      <w:proofErr w:type="spellStart"/>
      <w:r w:rsidR="00D43D74" w:rsidRPr="0077019F">
        <w:rPr>
          <w:rFonts w:ascii="Book Antiqua" w:hAnsi="Book Antiqua"/>
          <w:sz w:val="24"/>
          <w:szCs w:val="24"/>
        </w:rPr>
        <w:t>hemiazygos</w:t>
      </w:r>
      <w:proofErr w:type="spellEnd"/>
      <w:r w:rsidR="00D43D74" w:rsidRPr="0077019F">
        <w:rPr>
          <w:rFonts w:ascii="Book Antiqua" w:hAnsi="Book Antiqua"/>
          <w:sz w:val="24"/>
          <w:szCs w:val="24"/>
        </w:rPr>
        <w:t xml:space="preserve"> vein, and </w:t>
      </w:r>
      <w:proofErr w:type="spellStart"/>
      <w:r w:rsidR="00D43D74" w:rsidRPr="0077019F">
        <w:rPr>
          <w:rFonts w:ascii="Book Antiqua" w:hAnsi="Book Antiqua"/>
          <w:sz w:val="24"/>
          <w:szCs w:val="24"/>
        </w:rPr>
        <w:t>azygos</w:t>
      </w:r>
      <w:proofErr w:type="spellEnd"/>
      <w:r w:rsidR="00D43D74" w:rsidRPr="0077019F">
        <w:rPr>
          <w:rFonts w:ascii="Book Antiqua" w:hAnsi="Book Antiqua"/>
          <w:sz w:val="24"/>
          <w:szCs w:val="24"/>
        </w:rPr>
        <w:t xml:space="preserve"> vein were dilated and compensated portal hypertension and </w:t>
      </w:r>
      <w:proofErr w:type="spellStart"/>
      <w:r w:rsidR="00D43D74" w:rsidRPr="0077019F">
        <w:rPr>
          <w:rFonts w:ascii="Book Antiqua" w:hAnsi="Book Antiqua"/>
          <w:sz w:val="24"/>
          <w:szCs w:val="24"/>
        </w:rPr>
        <w:t>caval</w:t>
      </w:r>
      <w:proofErr w:type="spellEnd"/>
      <w:r w:rsidR="00D43D74" w:rsidRPr="0077019F">
        <w:rPr>
          <w:rFonts w:ascii="Book Antiqua" w:hAnsi="Book Antiqua"/>
          <w:sz w:val="24"/>
          <w:szCs w:val="24"/>
        </w:rPr>
        <w:t xml:space="preserve"> flow effectively, we only performed liver and IVC resection with</w:t>
      </w:r>
      <w:r w:rsidR="002E6804" w:rsidRPr="0077019F">
        <w:rPr>
          <w:rFonts w:ascii="Book Antiqua" w:hAnsi="Book Antiqua"/>
          <w:sz w:val="24"/>
          <w:szCs w:val="24"/>
        </w:rPr>
        <w:t>out IVC replacement (</w:t>
      </w:r>
      <w:r w:rsidR="00127B4C" w:rsidRPr="0077019F">
        <w:rPr>
          <w:rFonts w:ascii="Book Antiqua" w:hAnsi="Book Antiqua"/>
          <w:sz w:val="24"/>
          <w:szCs w:val="24"/>
        </w:rPr>
        <w:t>Fig</w:t>
      </w:r>
      <w:r w:rsidR="006629A7" w:rsidRPr="0077019F">
        <w:rPr>
          <w:rFonts w:ascii="Book Antiqua" w:hAnsi="Book Antiqua" w:hint="eastAsia"/>
          <w:sz w:val="24"/>
          <w:szCs w:val="24"/>
        </w:rPr>
        <w:t>ure</w:t>
      </w:r>
      <w:r w:rsidR="00127B4C" w:rsidRPr="0077019F">
        <w:rPr>
          <w:rFonts w:ascii="Book Antiqua" w:hAnsi="Book Antiqua"/>
          <w:sz w:val="24"/>
          <w:szCs w:val="24"/>
        </w:rPr>
        <w:t xml:space="preserve"> 2</w:t>
      </w:r>
      <w:r w:rsidR="00D43D74" w:rsidRPr="0077019F">
        <w:rPr>
          <w:rFonts w:ascii="Book Antiqua" w:hAnsi="Book Antiqua"/>
          <w:sz w:val="24"/>
          <w:szCs w:val="24"/>
        </w:rPr>
        <w:t>).</w:t>
      </w:r>
      <w:r w:rsidR="006F0D81" w:rsidRPr="0077019F">
        <w:rPr>
          <w:rFonts w:ascii="Book Antiqua" w:hAnsi="Book Antiqua"/>
          <w:sz w:val="24"/>
          <w:szCs w:val="24"/>
        </w:rPr>
        <w:t xml:space="preserve"> </w:t>
      </w:r>
    </w:p>
    <w:p w14:paraId="45A4CA63" w14:textId="77777777" w:rsidR="00633965" w:rsidRPr="0077019F" w:rsidRDefault="00633965" w:rsidP="005E294C">
      <w:pPr>
        <w:spacing w:after="0" w:line="360" w:lineRule="auto"/>
        <w:jc w:val="both"/>
        <w:rPr>
          <w:rFonts w:ascii="Book Antiqua" w:hAnsi="Book Antiqua"/>
          <w:b/>
          <w:sz w:val="24"/>
          <w:szCs w:val="24"/>
        </w:rPr>
      </w:pPr>
      <w:bookmarkStart w:id="178" w:name="OLE_LINK42"/>
      <w:bookmarkStart w:id="179" w:name="OLE_LINK41"/>
    </w:p>
    <w:p w14:paraId="5DF50105" w14:textId="77777777" w:rsidR="00633965" w:rsidRPr="0077019F" w:rsidRDefault="00633965" w:rsidP="005E294C">
      <w:pPr>
        <w:spacing w:after="0" w:line="360" w:lineRule="auto"/>
        <w:jc w:val="both"/>
        <w:rPr>
          <w:rFonts w:ascii="Book Antiqua" w:hAnsi="Book Antiqua"/>
          <w:b/>
          <w:i/>
          <w:sz w:val="24"/>
          <w:szCs w:val="24"/>
        </w:rPr>
      </w:pPr>
      <w:r w:rsidRPr="0077019F">
        <w:rPr>
          <w:rFonts w:ascii="Book Antiqua" w:hAnsi="Book Antiqua"/>
          <w:b/>
          <w:i/>
          <w:sz w:val="24"/>
          <w:szCs w:val="24"/>
        </w:rPr>
        <w:t>Ex vivo</w:t>
      </w:r>
      <w:bookmarkEnd w:id="178"/>
      <w:bookmarkEnd w:id="179"/>
      <w:r w:rsidRPr="0077019F">
        <w:rPr>
          <w:rFonts w:ascii="Book Antiqua" w:hAnsi="Book Antiqua"/>
          <w:b/>
          <w:i/>
          <w:sz w:val="24"/>
          <w:szCs w:val="24"/>
        </w:rPr>
        <w:t xml:space="preserve">, </w:t>
      </w:r>
      <w:bookmarkStart w:id="180" w:name="OLE_LINK68"/>
      <w:bookmarkStart w:id="181" w:name="OLE_LINK67"/>
      <w:r w:rsidRPr="0077019F">
        <w:rPr>
          <w:rFonts w:ascii="Book Antiqua" w:hAnsi="Book Antiqua"/>
          <w:b/>
          <w:i/>
          <w:sz w:val="24"/>
          <w:szCs w:val="24"/>
        </w:rPr>
        <w:t>in situ perfusion</w:t>
      </w:r>
      <w:bookmarkEnd w:id="180"/>
      <w:bookmarkEnd w:id="181"/>
      <w:r w:rsidRPr="0077019F">
        <w:rPr>
          <w:rFonts w:ascii="Book Antiqua" w:hAnsi="Book Antiqua"/>
          <w:b/>
          <w:i/>
          <w:sz w:val="24"/>
          <w:szCs w:val="24"/>
        </w:rPr>
        <w:t xml:space="preserve"> and </w:t>
      </w:r>
      <w:bookmarkStart w:id="182" w:name="OLE_LINK48"/>
      <w:bookmarkStart w:id="183" w:name="OLE_LINK47"/>
      <w:r w:rsidRPr="0077019F">
        <w:rPr>
          <w:rFonts w:ascii="Book Antiqua" w:hAnsi="Book Antiqua"/>
          <w:b/>
          <w:i/>
          <w:sz w:val="24"/>
          <w:szCs w:val="24"/>
        </w:rPr>
        <w:t>anti-</w:t>
      </w:r>
      <w:proofErr w:type="spellStart"/>
      <w:r w:rsidRPr="0077019F">
        <w:rPr>
          <w:rFonts w:ascii="Book Antiqua" w:hAnsi="Book Antiqua"/>
          <w:b/>
          <w:i/>
          <w:sz w:val="24"/>
          <w:szCs w:val="24"/>
        </w:rPr>
        <w:t>situm</w:t>
      </w:r>
      <w:bookmarkEnd w:id="182"/>
      <w:bookmarkEnd w:id="183"/>
      <w:proofErr w:type="spellEnd"/>
      <w:r w:rsidRPr="0077019F">
        <w:rPr>
          <w:rFonts w:ascii="Book Antiqua" w:hAnsi="Book Antiqua"/>
          <w:b/>
          <w:i/>
          <w:sz w:val="24"/>
          <w:szCs w:val="24"/>
        </w:rPr>
        <w:t xml:space="preserve"> technique</w:t>
      </w:r>
    </w:p>
    <w:p w14:paraId="1B34FA7B" w14:textId="5A378BF2" w:rsidR="00633965" w:rsidRPr="0077019F" w:rsidRDefault="00633965" w:rsidP="005E294C">
      <w:pPr>
        <w:spacing w:after="0" w:line="360" w:lineRule="auto"/>
        <w:jc w:val="both"/>
        <w:rPr>
          <w:rFonts w:ascii="Book Antiqua" w:hAnsi="Book Antiqua"/>
          <w:sz w:val="24"/>
          <w:szCs w:val="24"/>
        </w:rPr>
      </w:pPr>
      <w:bookmarkStart w:id="184" w:name="OLE_LINK45"/>
      <w:bookmarkStart w:id="185" w:name="OLE_LINK46"/>
      <w:r w:rsidRPr="0077019F">
        <w:rPr>
          <w:rFonts w:ascii="Book Antiqua" w:hAnsi="Book Antiqua"/>
          <w:i/>
          <w:sz w:val="24"/>
          <w:szCs w:val="24"/>
        </w:rPr>
        <w:t>Ex vivo</w:t>
      </w:r>
      <w:r w:rsidRPr="0077019F">
        <w:rPr>
          <w:rFonts w:ascii="Book Antiqua" w:hAnsi="Book Antiqua"/>
          <w:sz w:val="24"/>
          <w:szCs w:val="24"/>
        </w:rPr>
        <w:t xml:space="preserve">, </w:t>
      </w:r>
      <w:r w:rsidRPr="0077019F">
        <w:rPr>
          <w:rFonts w:ascii="Book Antiqua" w:hAnsi="Book Antiqua"/>
          <w:i/>
          <w:sz w:val="24"/>
          <w:szCs w:val="24"/>
        </w:rPr>
        <w:t xml:space="preserve">in situ </w:t>
      </w:r>
      <w:r w:rsidRPr="0077019F">
        <w:rPr>
          <w:rFonts w:ascii="Book Antiqua" w:hAnsi="Book Antiqua"/>
          <w:sz w:val="24"/>
          <w:szCs w:val="24"/>
        </w:rPr>
        <w:t>perfusion and anti-</w:t>
      </w:r>
      <w:proofErr w:type="spellStart"/>
      <w:r w:rsidRPr="0077019F">
        <w:rPr>
          <w:rFonts w:ascii="Book Antiqua" w:hAnsi="Book Antiqua"/>
          <w:sz w:val="24"/>
          <w:szCs w:val="24"/>
        </w:rPr>
        <w:t>situm</w:t>
      </w:r>
      <w:proofErr w:type="spellEnd"/>
      <w:r w:rsidRPr="0077019F">
        <w:rPr>
          <w:rFonts w:ascii="Book Antiqua" w:hAnsi="Book Antiqua"/>
          <w:sz w:val="24"/>
          <w:szCs w:val="24"/>
        </w:rPr>
        <w:t xml:space="preserve"> technique were predominately used in type I2H2.</w:t>
      </w:r>
      <w:r w:rsidR="00E70CE3" w:rsidRPr="0077019F">
        <w:rPr>
          <w:rFonts w:ascii="Book Antiqua" w:hAnsi="Book Antiqua"/>
          <w:sz w:val="24"/>
          <w:szCs w:val="24"/>
        </w:rPr>
        <w:t xml:space="preserve"> </w:t>
      </w:r>
      <w:r w:rsidR="009B0332" w:rsidRPr="0077019F">
        <w:rPr>
          <w:rFonts w:ascii="Book Antiqua" w:hAnsi="Book Antiqua"/>
          <w:sz w:val="24"/>
          <w:szCs w:val="24"/>
        </w:rPr>
        <w:t>In situ hypothermic perfusion</w:t>
      </w:r>
      <w:r w:rsidR="00EA6F6B" w:rsidRPr="0077019F">
        <w:rPr>
          <w:rFonts w:ascii="Book Antiqua" w:hAnsi="Book Antiqua"/>
          <w:sz w:val="24"/>
          <w:szCs w:val="24"/>
        </w:rPr>
        <w:t xml:space="preserve"> as described by </w:t>
      </w:r>
      <w:proofErr w:type="spellStart"/>
      <w:r w:rsidR="00EA6F6B" w:rsidRPr="0077019F">
        <w:rPr>
          <w:rFonts w:ascii="Book Antiqua" w:hAnsi="Book Antiqua"/>
          <w:sz w:val="24"/>
          <w:szCs w:val="24"/>
        </w:rPr>
        <w:t>DuBay</w:t>
      </w:r>
      <w:proofErr w:type="spellEnd"/>
      <w:r w:rsidR="00EA6F6B" w:rsidRPr="0077019F">
        <w:rPr>
          <w:rFonts w:ascii="Book Antiqua" w:hAnsi="Book Antiqua"/>
          <w:b/>
          <w:bCs/>
          <w:sz w:val="24"/>
          <w:szCs w:val="24"/>
        </w:rPr>
        <w:t xml:space="preserve"> </w:t>
      </w:r>
      <w:r w:rsidR="00EA6F6B" w:rsidRPr="0077019F">
        <w:rPr>
          <w:rFonts w:ascii="Book Antiqua" w:hAnsi="Book Antiqua"/>
          <w:i/>
          <w:sz w:val="24"/>
          <w:szCs w:val="24"/>
        </w:rPr>
        <w:t xml:space="preserve">et </w:t>
      </w:r>
      <w:proofErr w:type="gramStart"/>
      <w:r w:rsidR="00EA6F6B" w:rsidRPr="0077019F">
        <w:rPr>
          <w:rFonts w:ascii="Book Antiqua" w:hAnsi="Book Antiqua"/>
          <w:i/>
          <w:sz w:val="24"/>
          <w:szCs w:val="24"/>
        </w:rPr>
        <w:t>al</w:t>
      </w:r>
      <w:r w:rsidR="00D55CE3" w:rsidRPr="0077019F">
        <w:rPr>
          <w:rFonts w:ascii="Book Antiqua" w:hAnsi="Book Antiqua"/>
          <w:sz w:val="24"/>
          <w:szCs w:val="24"/>
          <w:vertAlign w:val="superscript"/>
        </w:rPr>
        <w:t>[</w:t>
      </w:r>
      <w:proofErr w:type="gramEnd"/>
      <w:r w:rsidR="00B75FF1" w:rsidRPr="0077019F">
        <w:rPr>
          <w:rFonts w:ascii="Book Antiqua" w:hAnsi="Book Antiqua"/>
          <w:sz w:val="24"/>
          <w:szCs w:val="24"/>
          <w:vertAlign w:val="superscript"/>
        </w:rPr>
        <w:t>13</w:t>
      </w:r>
      <w:r w:rsidR="00D55CE3" w:rsidRPr="0077019F">
        <w:rPr>
          <w:rFonts w:ascii="Book Antiqua" w:hAnsi="Book Antiqua"/>
          <w:sz w:val="24"/>
          <w:szCs w:val="24"/>
          <w:vertAlign w:val="superscript"/>
        </w:rPr>
        <w:t>]</w:t>
      </w:r>
      <w:r w:rsidR="00EA6F6B" w:rsidRPr="0077019F">
        <w:rPr>
          <w:rFonts w:ascii="Book Antiqua" w:hAnsi="Book Antiqua"/>
          <w:sz w:val="24"/>
          <w:szCs w:val="24"/>
          <w:vertAlign w:val="superscript"/>
        </w:rPr>
        <w:t xml:space="preserve"> </w:t>
      </w:r>
      <w:r w:rsidR="0022142C" w:rsidRPr="0077019F">
        <w:rPr>
          <w:rFonts w:ascii="Book Antiqua" w:hAnsi="Book Antiqua"/>
          <w:sz w:val="24"/>
          <w:szCs w:val="24"/>
        </w:rPr>
        <w:t>can be</w:t>
      </w:r>
      <w:r w:rsidR="00EA6F6B" w:rsidRPr="0077019F">
        <w:rPr>
          <w:rFonts w:ascii="Book Antiqua" w:hAnsi="Book Antiqua"/>
          <w:sz w:val="24"/>
          <w:szCs w:val="24"/>
        </w:rPr>
        <w:t xml:space="preserve"> performed</w:t>
      </w:r>
      <w:r w:rsidR="00CD25DE" w:rsidRPr="0077019F">
        <w:rPr>
          <w:rFonts w:ascii="Book Antiqua" w:hAnsi="Book Antiqua"/>
          <w:sz w:val="24"/>
          <w:szCs w:val="24"/>
        </w:rPr>
        <w:t xml:space="preserve"> when TVE lasting longer than 60 min</w:t>
      </w:r>
      <w:r w:rsidR="00EA6F6B" w:rsidRPr="0077019F">
        <w:rPr>
          <w:rFonts w:ascii="Book Antiqua" w:hAnsi="Book Antiqua"/>
          <w:sz w:val="24"/>
          <w:szCs w:val="24"/>
        </w:rPr>
        <w:t>.</w:t>
      </w:r>
      <w:r w:rsidR="00CD25DE" w:rsidRPr="0077019F">
        <w:rPr>
          <w:rFonts w:ascii="Book Antiqua" w:hAnsi="Book Antiqua"/>
          <w:sz w:val="24"/>
          <w:szCs w:val="24"/>
        </w:rPr>
        <w:t xml:space="preserve"> </w:t>
      </w:r>
      <w:r w:rsidRPr="0077019F">
        <w:rPr>
          <w:rFonts w:ascii="Book Antiqua" w:hAnsi="Book Antiqua"/>
          <w:sz w:val="24"/>
          <w:szCs w:val="24"/>
        </w:rPr>
        <w:t>When TVE was utilized, the patient’s hemodynamic condition was carefully monitored and VVB</w:t>
      </w:r>
      <w:r w:rsidR="00B96FE3" w:rsidRPr="0077019F">
        <w:rPr>
          <w:rFonts w:ascii="Book Antiqua" w:hAnsi="Book Antiqua"/>
          <w:sz w:val="24"/>
          <w:szCs w:val="24"/>
        </w:rPr>
        <w:t xml:space="preserve"> (installed from the inferior mesenteric vein, and the right femoral vein to the left internal jugular vein)</w:t>
      </w:r>
      <w:r w:rsidRPr="0077019F">
        <w:rPr>
          <w:rFonts w:ascii="Book Antiqua" w:hAnsi="Book Antiqua"/>
          <w:sz w:val="24"/>
          <w:szCs w:val="24"/>
        </w:rPr>
        <w:t xml:space="preserve"> was applied when the patient could not tolerate the hemodynamic fluctuation.</w:t>
      </w:r>
      <w:r w:rsidR="0022142C" w:rsidRPr="0077019F">
        <w:rPr>
          <w:rFonts w:ascii="Book Antiqua" w:hAnsi="Book Antiqua"/>
          <w:sz w:val="24"/>
          <w:szCs w:val="24"/>
        </w:rPr>
        <w:t xml:space="preserve"> </w:t>
      </w:r>
      <w:r w:rsidRPr="0077019F">
        <w:rPr>
          <w:rFonts w:ascii="Book Antiqua" w:hAnsi="Book Antiqua"/>
          <w:i/>
          <w:sz w:val="24"/>
          <w:szCs w:val="24"/>
        </w:rPr>
        <w:t>Ex vivo</w:t>
      </w:r>
      <w:r w:rsidRPr="0077019F">
        <w:rPr>
          <w:rFonts w:ascii="Book Antiqua" w:hAnsi="Book Antiqua"/>
          <w:sz w:val="24"/>
          <w:szCs w:val="24"/>
        </w:rPr>
        <w:t xml:space="preserve"> technique</w:t>
      </w:r>
      <w:bookmarkEnd w:id="184"/>
      <w:bookmarkEnd w:id="185"/>
      <w:r w:rsidRPr="0077019F">
        <w:rPr>
          <w:rFonts w:ascii="Book Antiqua" w:hAnsi="Book Antiqua"/>
          <w:sz w:val="24"/>
          <w:szCs w:val="24"/>
        </w:rPr>
        <w:t xml:space="preserve"> which we have reported elsewhere is easier to obtain tumor-free surgical margins and reconstruct the </w:t>
      </w:r>
      <w:proofErr w:type="gramStart"/>
      <w:r w:rsidR="004102CE" w:rsidRPr="0077019F">
        <w:rPr>
          <w:rFonts w:ascii="Book Antiqua" w:hAnsi="Book Antiqua"/>
          <w:sz w:val="24"/>
          <w:szCs w:val="24"/>
        </w:rPr>
        <w:t>vessels</w:t>
      </w:r>
      <w:r w:rsidR="00D55CE3" w:rsidRPr="0077019F">
        <w:rPr>
          <w:rFonts w:ascii="Book Antiqua" w:hAnsi="Book Antiqua"/>
          <w:sz w:val="24"/>
          <w:szCs w:val="24"/>
          <w:vertAlign w:val="superscript"/>
        </w:rPr>
        <w:t>[</w:t>
      </w:r>
      <w:proofErr w:type="gramEnd"/>
      <w:r w:rsidR="00D55CE3" w:rsidRPr="0077019F">
        <w:rPr>
          <w:rFonts w:ascii="Book Antiqua" w:hAnsi="Book Antiqua"/>
          <w:sz w:val="24"/>
          <w:szCs w:val="24"/>
          <w:vertAlign w:val="superscript"/>
        </w:rPr>
        <w:t>14]</w:t>
      </w:r>
      <w:r w:rsidR="009B42E9" w:rsidRPr="0077019F">
        <w:rPr>
          <w:rFonts w:ascii="Book Antiqua" w:hAnsi="Book Antiqua"/>
          <w:sz w:val="24"/>
          <w:szCs w:val="24"/>
        </w:rPr>
        <w:t>.</w:t>
      </w:r>
      <w:r w:rsidRPr="0077019F">
        <w:rPr>
          <w:rFonts w:ascii="Book Antiqua" w:hAnsi="Book Antiqua"/>
          <w:sz w:val="24"/>
          <w:szCs w:val="24"/>
        </w:rPr>
        <w:t xml:space="preserve"> However, given the higher complications</w:t>
      </w:r>
      <w:r w:rsidR="002537E8" w:rsidRPr="0077019F">
        <w:rPr>
          <w:rFonts w:ascii="Book Antiqua" w:hAnsi="Book Antiqua"/>
          <w:sz w:val="24"/>
          <w:szCs w:val="24"/>
        </w:rPr>
        <w:t xml:space="preserve"> (including bile leakage, bile duct stricture and prosthetic graft infection caused by </w:t>
      </w:r>
      <w:bookmarkStart w:id="186" w:name="OLE_LINK100"/>
      <w:bookmarkStart w:id="187" w:name="OLE_LINK101"/>
      <w:r w:rsidR="002537E8" w:rsidRPr="0077019F">
        <w:rPr>
          <w:rFonts w:ascii="Book Antiqua" w:hAnsi="Book Antiqua"/>
          <w:sz w:val="24"/>
          <w:szCs w:val="24"/>
        </w:rPr>
        <w:t>bile</w:t>
      </w:r>
      <w:bookmarkEnd w:id="186"/>
      <w:bookmarkEnd w:id="187"/>
      <w:r w:rsidR="002537E8" w:rsidRPr="0077019F">
        <w:rPr>
          <w:rFonts w:ascii="Book Antiqua" w:hAnsi="Book Antiqua"/>
          <w:sz w:val="24"/>
          <w:szCs w:val="24"/>
        </w:rPr>
        <w:t xml:space="preserve"> leakage)</w:t>
      </w:r>
      <w:r w:rsidRPr="0077019F">
        <w:rPr>
          <w:rFonts w:ascii="Book Antiqua" w:hAnsi="Book Antiqua"/>
          <w:sz w:val="24"/>
          <w:szCs w:val="24"/>
        </w:rPr>
        <w:t xml:space="preserve"> associated with biliary tract </w:t>
      </w:r>
      <w:bookmarkStart w:id="188" w:name="OLE_LINK55"/>
      <w:bookmarkStart w:id="189" w:name="OLE_LINK56"/>
      <w:proofErr w:type="gramStart"/>
      <w:r w:rsidRPr="0077019F">
        <w:rPr>
          <w:rFonts w:ascii="Book Antiqua" w:hAnsi="Book Antiqua"/>
          <w:sz w:val="24"/>
          <w:szCs w:val="24"/>
        </w:rPr>
        <w:t>anastomosis</w:t>
      </w:r>
      <w:bookmarkEnd w:id="188"/>
      <w:bookmarkEnd w:id="189"/>
      <w:r w:rsidR="00D55CE3" w:rsidRPr="0077019F">
        <w:rPr>
          <w:rFonts w:ascii="Book Antiqua" w:hAnsi="Book Antiqua"/>
          <w:sz w:val="24"/>
          <w:szCs w:val="24"/>
          <w:vertAlign w:val="superscript"/>
        </w:rPr>
        <w:t>[</w:t>
      </w:r>
      <w:proofErr w:type="gramEnd"/>
      <w:r w:rsidR="00D55CE3" w:rsidRPr="0077019F">
        <w:rPr>
          <w:rFonts w:ascii="Book Antiqua" w:hAnsi="Book Antiqua"/>
          <w:sz w:val="24"/>
          <w:szCs w:val="24"/>
          <w:vertAlign w:val="superscript"/>
        </w:rPr>
        <w:t>15,16]</w:t>
      </w:r>
      <w:r w:rsidR="009B42E9" w:rsidRPr="0077019F">
        <w:rPr>
          <w:rFonts w:ascii="Book Antiqua" w:hAnsi="Book Antiqua"/>
          <w:sz w:val="24"/>
          <w:szCs w:val="24"/>
        </w:rPr>
        <w:t>,</w:t>
      </w:r>
      <w:r w:rsidRPr="0077019F">
        <w:rPr>
          <w:rFonts w:ascii="Book Antiqua" w:hAnsi="Book Antiqua"/>
          <w:sz w:val="24"/>
          <w:szCs w:val="24"/>
        </w:rPr>
        <w:t xml:space="preserve"> </w:t>
      </w:r>
      <w:r w:rsidRPr="0077019F">
        <w:rPr>
          <w:rFonts w:ascii="Book Antiqua" w:hAnsi="Book Antiqua"/>
          <w:i/>
          <w:sz w:val="24"/>
          <w:szCs w:val="24"/>
        </w:rPr>
        <w:t>ex vivo</w:t>
      </w:r>
      <w:r w:rsidRPr="0077019F">
        <w:rPr>
          <w:rFonts w:ascii="Book Antiqua" w:hAnsi="Book Antiqua"/>
          <w:sz w:val="24"/>
          <w:szCs w:val="24"/>
        </w:rPr>
        <w:t xml:space="preserve"> was done only on </w:t>
      </w:r>
      <w:r w:rsidRPr="0077019F">
        <w:rPr>
          <w:rFonts w:ascii="Book Antiqua" w:hAnsi="Book Antiqua"/>
          <w:sz w:val="24"/>
          <w:szCs w:val="24"/>
        </w:rPr>
        <w:lastRenderedPageBreak/>
        <w:t>patients with the IVC, hepatic vein confluence, and/or portal structures infiltrated extensively.</w:t>
      </w:r>
      <w:bookmarkStart w:id="190" w:name="OLE_LINK49"/>
      <w:bookmarkStart w:id="191" w:name="OLE_LINK50"/>
      <w:bookmarkStart w:id="192" w:name="OLE_LINK79"/>
      <w:bookmarkStart w:id="193" w:name="OLE_LINK81"/>
      <w:bookmarkStart w:id="194" w:name="OLE_LINK80"/>
      <w:r w:rsidR="00B96FE3" w:rsidRPr="0077019F">
        <w:rPr>
          <w:rFonts w:ascii="Book Antiqua" w:hAnsi="Book Antiqua"/>
          <w:sz w:val="24"/>
          <w:szCs w:val="24"/>
        </w:rPr>
        <w:t xml:space="preserve"> </w:t>
      </w:r>
      <w:r w:rsidRPr="0077019F">
        <w:rPr>
          <w:rFonts w:ascii="Book Antiqua" w:hAnsi="Book Antiqua"/>
          <w:sz w:val="24"/>
          <w:szCs w:val="24"/>
        </w:rPr>
        <w:t xml:space="preserve">VVB </w:t>
      </w:r>
      <w:bookmarkEnd w:id="190"/>
      <w:bookmarkEnd w:id="191"/>
      <w:bookmarkEnd w:id="192"/>
      <w:bookmarkEnd w:id="193"/>
      <w:bookmarkEnd w:id="194"/>
      <w:r w:rsidRPr="0077019F">
        <w:rPr>
          <w:rFonts w:ascii="Book Antiqua" w:hAnsi="Book Antiqua"/>
          <w:sz w:val="24"/>
          <w:szCs w:val="24"/>
        </w:rPr>
        <w:t>was needed for most of the patients who underwent ex vivo.</w:t>
      </w:r>
      <w:r w:rsidR="00510F1D" w:rsidRPr="0077019F">
        <w:rPr>
          <w:rFonts w:ascii="Book Antiqua" w:hAnsi="Book Antiqua"/>
          <w:sz w:val="24"/>
          <w:szCs w:val="24"/>
        </w:rPr>
        <w:t xml:space="preserve"> </w:t>
      </w:r>
      <w:r w:rsidRPr="0077019F">
        <w:rPr>
          <w:rFonts w:ascii="Book Antiqua" w:hAnsi="Book Antiqua"/>
          <w:sz w:val="24"/>
          <w:szCs w:val="24"/>
        </w:rPr>
        <w:t>Anti-</w:t>
      </w:r>
      <w:proofErr w:type="spellStart"/>
      <w:r w:rsidRPr="0077019F">
        <w:rPr>
          <w:rFonts w:ascii="Book Antiqua" w:hAnsi="Book Antiqua"/>
          <w:sz w:val="24"/>
          <w:szCs w:val="24"/>
        </w:rPr>
        <w:t>situm</w:t>
      </w:r>
      <w:proofErr w:type="spellEnd"/>
      <w:r w:rsidRPr="0077019F">
        <w:rPr>
          <w:rFonts w:ascii="Book Antiqua" w:hAnsi="Book Antiqua"/>
          <w:sz w:val="24"/>
          <w:szCs w:val="24"/>
        </w:rPr>
        <w:t xml:space="preserve"> technique, first introduced by </w:t>
      </w:r>
      <w:proofErr w:type="spellStart"/>
      <w:r w:rsidRPr="0077019F">
        <w:rPr>
          <w:rFonts w:ascii="Book Antiqua" w:hAnsi="Book Antiqua"/>
          <w:sz w:val="24"/>
          <w:szCs w:val="24"/>
        </w:rPr>
        <w:t>Pichlm</w:t>
      </w:r>
      <w:r w:rsidR="00AA4EA3" w:rsidRPr="0077019F">
        <w:rPr>
          <w:rFonts w:ascii="Book Antiqua" w:hAnsi="Book Antiqua"/>
          <w:sz w:val="24"/>
          <w:szCs w:val="24"/>
        </w:rPr>
        <w:t>ayr</w:t>
      </w:r>
      <w:proofErr w:type="spellEnd"/>
      <w:r w:rsidR="00AA4EA3" w:rsidRPr="0077019F">
        <w:rPr>
          <w:rFonts w:ascii="Book Antiqua" w:hAnsi="Book Antiqua"/>
          <w:sz w:val="24"/>
          <w:szCs w:val="24"/>
        </w:rPr>
        <w:t xml:space="preserve"> </w:t>
      </w:r>
      <w:r w:rsidR="00AA4EA3" w:rsidRPr="0077019F">
        <w:rPr>
          <w:rFonts w:ascii="Book Antiqua" w:hAnsi="Book Antiqua"/>
          <w:i/>
          <w:sz w:val="24"/>
          <w:szCs w:val="24"/>
        </w:rPr>
        <w:t>et al</w:t>
      </w:r>
      <w:r w:rsidR="00AA4EA3" w:rsidRPr="0077019F">
        <w:rPr>
          <w:rFonts w:ascii="Book Antiqua" w:hAnsi="Book Antiqua"/>
          <w:sz w:val="24"/>
          <w:szCs w:val="24"/>
        </w:rPr>
        <w:t xml:space="preserve">. twenty years </w:t>
      </w:r>
      <w:proofErr w:type="gramStart"/>
      <w:r w:rsidR="00AA4EA3" w:rsidRPr="0077019F">
        <w:rPr>
          <w:rFonts w:ascii="Book Antiqua" w:hAnsi="Book Antiqua"/>
          <w:sz w:val="24"/>
          <w:szCs w:val="24"/>
        </w:rPr>
        <w:t>ago</w:t>
      </w:r>
      <w:r w:rsidR="00D55CE3" w:rsidRPr="0077019F">
        <w:rPr>
          <w:rFonts w:ascii="Book Antiqua" w:hAnsi="Book Antiqua"/>
          <w:sz w:val="24"/>
          <w:szCs w:val="24"/>
          <w:vertAlign w:val="superscript"/>
        </w:rPr>
        <w:t>[</w:t>
      </w:r>
      <w:proofErr w:type="gramEnd"/>
      <w:r w:rsidR="00D55CE3" w:rsidRPr="0077019F">
        <w:rPr>
          <w:rFonts w:ascii="Book Antiqua" w:hAnsi="Book Antiqua"/>
          <w:sz w:val="24"/>
          <w:szCs w:val="24"/>
          <w:vertAlign w:val="superscript"/>
        </w:rPr>
        <w:t>17]</w:t>
      </w:r>
      <w:r w:rsidR="009B42E9" w:rsidRPr="0077019F">
        <w:rPr>
          <w:rFonts w:ascii="Book Antiqua" w:hAnsi="Book Antiqua"/>
          <w:sz w:val="24"/>
          <w:szCs w:val="24"/>
        </w:rPr>
        <w:t>,</w:t>
      </w:r>
      <w:r w:rsidRPr="0077019F">
        <w:rPr>
          <w:rFonts w:ascii="Book Antiqua" w:hAnsi="Book Antiqua"/>
          <w:sz w:val="24"/>
          <w:szCs w:val="24"/>
        </w:rPr>
        <w:t xml:space="preserve"> </w:t>
      </w:r>
      <w:r w:rsidR="005D2508" w:rsidRPr="0077019F">
        <w:rPr>
          <w:rFonts w:ascii="Book Antiqua" w:hAnsi="Book Antiqua" w:hint="eastAsia"/>
          <w:sz w:val="24"/>
          <w:szCs w:val="24"/>
        </w:rPr>
        <w:t>did</w:t>
      </w:r>
      <w:r w:rsidR="005D2508" w:rsidRPr="0077019F">
        <w:rPr>
          <w:rFonts w:ascii="Book Antiqua" w:hAnsi="Book Antiqua"/>
          <w:sz w:val="24"/>
          <w:szCs w:val="24"/>
        </w:rPr>
        <w:t xml:space="preserve"> </w:t>
      </w:r>
      <w:r w:rsidRPr="0077019F">
        <w:rPr>
          <w:rFonts w:ascii="Book Antiqua" w:hAnsi="Book Antiqua"/>
          <w:sz w:val="24"/>
          <w:szCs w:val="24"/>
        </w:rPr>
        <w:t xml:space="preserve">not </w:t>
      </w:r>
      <w:bookmarkStart w:id="195" w:name="OLE_LINK59"/>
      <w:bookmarkStart w:id="196" w:name="OLE_LINK60"/>
      <w:r w:rsidRPr="0077019F">
        <w:rPr>
          <w:rFonts w:ascii="Book Antiqua" w:hAnsi="Book Antiqua"/>
          <w:sz w:val="24"/>
          <w:szCs w:val="24"/>
        </w:rPr>
        <w:t>need</w:t>
      </w:r>
      <w:bookmarkEnd w:id="195"/>
      <w:bookmarkEnd w:id="196"/>
      <w:r w:rsidRPr="0077019F">
        <w:rPr>
          <w:rFonts w:ascii="Book Antiqua" w:hAnsi="Book Antiqua"/>
          <w:sz w:val="24"/>
          <w:szCs w:val="24"/>
        </w:rPr>
        <w:t xml:space="preserve"> to divide the portal structures.</w:t>
      </w:r>
      <w:bookmarkStart w:id="197" w:name="OLE_LINK61"/>
      <w:bookmarkStart w:id="198" w:name="OLE_LINK62"/>
      <w:r w:rsidRPr="0077019F">
        <w:rPr>
          <w:rFonts w:ascii="Book Antiqua" w:hAnsi="Book Antiqua"/>
          <w:sz w:val="24"/>
          <w:szCs w:val="24"/>
        </w:rPr>
        <w:t xml:space="preserve"> After</w:t>
      </w:r>
      <w:bookmarkEnd w:id="197"/>
      <w:bookmarkEnd w:id="198"/>
      <w:r w:rsidRPr="0077019F">
        <w:rPr>
          <w:rFonts w:ascii="Book Antiqua" w:hAnsi="Book Antiqua"/>
          <w:sz w:val="24"/>
          <w:szCs w:val="24"/>
        </w:rPr>
        <w:t xml:space="preserve"> cutting off the supra-hepatic IVC, the liver together with the IVC was rotated to the anterior position, awa</w:t>
      </w:r>
      <w:r w:rsidR="00FF74ED" w:rsidRPr="0077019F">
        <w:rPr>
          <w:rFonts w:ascii="Book Antiqua" w:hAnsi="Book Antiqua"/>
          <w:sz w:val="24"/>
          <w:szCs w:val="24"/>
        </w:rPr>
        <w:t xml:space="preserve">y from their anatomic location. </w:t>
      </w:r>
      <w:r w:rsidRPr="0077019F">
        <w:rPr>
          <w:rFonts w:ascii="Book Antiqua" w:hAnsi="Book Antiqua"/>
          <w:sz w:val="24"/>
          <w:szCs w:val="24"/>
        </w:rPr>
        <w:t xml:space="preserve">Then </w:t>
      </w:r>
      <w:proofErr w:type="spellStart"/>
      <w:r w:rsidRPr="0077019F">
        <w:rPr>
          <w:rFonts w:ascii="Book Antiqua" w:hAnsi="Book Antiqua"/>
          <w:sz w:val="24"/>
          <w:szCs w:val="24"/>
        </w:rPr>
        <w:t>hepatectomy</w:t>
      </w:r>
      <w:proofErr w:type="spellEnd"/>
      <w:r w:rsidRPr="0077019F">
        <w:rPr>
          <w:rFonts w:ascii="Book Antiqua" w:hAnsi="Book Antiqua"/>
          <w:sz w:val="24"/>
          <w:szCs w:val="24"/>
        </w:rPr>
        <w:t xml:space="preserve"> could be achieved rather easily with infra-hepatic IVC and the portal triad exclusion, hypothermic hepatic perfusion and percutaneous</w:t>
      </w:r>
      <w:r w:rsidR="00460728" w:rsidRPr="0077019F">
        <w:rPr>
          <w:rFonts w:ascii="Book Antiqua" w:hAnsi="Book Antiqua"/>
          <w:sz w:val="24"/>
          <w:szCs w:val="24"/>
        </w:rPr>
        <w:t xml:space="preserve"> VVB</w:t>
      </w:r>
      <w:r w:rsidRPr="0077019F">
        <w:rPr>
          <w:rFonts w:ascii="Book Antiqua" w:hAnsi="Book Antiqua"/>
          <w:sz w:val="24"/>
          <w:szCs w:val="24"/>
        </w:rPr>
        <w:t>.</w:t>
      </w:r>
    </w:p>
    <w:p w14:paraId="5A79F61B" w14:textId="77777777" w:rsidR="00CA1564" w:rsidRPr="0077019F" w:rsidRDefault="00CA1564" w:rsidP="005E294C">
      <w:pPr>
        <w:spacing w:after="0" w:line="360" w:lineRule="auto"/>
        <w:jc w:val="both"/>
        <w:rPr>
          <w:rFonts w:ascii="Book Antiqua" w:hAnsi="Book Antiqua"/>
          <w:i/>
          <w:sz w:val="24"/>
          <w:szCs w:val="24"/>
        </w:rPr>
      </w:pPr>
    </w:p>
    <w:p w14:paraId="13E35735" w14:textId="77777777" w:rsidR="00CA1564" w:rsidRPr="0077019F" w:rsidRDefault="004F37C7" w:rsidP="005E294C">
      <w:pPr>
        <w:spacing w:after="0" w:line="360" w:lineRule="auto"/>
        <w:jc w:val="both"/>
        <w:rPr>
          <w:rFonts w:ascii="Book Antiqua" w:hAnsi="Book Antiqua"/>
          <w:b/>
          <w:i/>
          <w:sz w:val="24"/>
          <w:szCs w:val="24"/>
        </w:rPr>
      </w:pPr>
      <w:r w:rsidRPr="0077019F">
        <w:rPr>
          <w:rFonts w:ascii="Book Antiqua" w:hAnsi="Book Antiqua"/>
          <w:b/>
          <w:i/>
          <w:sz w:val="24"/>
          <w:szCs w:val="24"/>
        </w:rPr>
        <w:t>Postoperative management</w:t>
      </w:r>
    </w:p>
    <w:p w14:paraId="1395473A" w14:textId="5A2776B3" w:rsidR="00D74A12" w:rsidRPr="0077019F" w:rsidRDefault="004F37C7" w:rsidP="005E294C">
      <w:pPr>
        <w:spacing w:after="0" w:line="360" w:lineRule="auto"/>
        <w:jc w:val="both"/>
        <w:rPr>
          <w:rFonts w:ascii="Book Antiqua" w:hAnsi="Book Antiqua"/>
          <w:sz w:val="24"/>
          <w:szCs w:val="24"/>
        </w:rPr>
      </w:pPr>
      <w:r w:rsidRPr="0077019F">
        <w:rPr>
          <w:rFonts w:ascii="Book Antiqua" w:hAnsi="Book Antiqua"/>
          <w:sz w:val="24"/>
          <w:szCs w:val="24"/>
        </w:rPr>
        <w:t xml:space="preserve">All patients were </w:t>
      </w:r>
      <w:r w:rsidR="00724D3D" w:rsidRPr="0077019F">
        <w:rPr>
          <w:rFonts w:ascii="Book Antiqua" w:hAnsi="Book Antiqua"/>
          <w:sz w:val="24"/>
          <w:szCs w:val="24"/>
        </w:rPr>
        <w:t xml:space="preserve">treated with </w:t>
      </w:r>
      <w:r w:rsidRPr="0077019F">
        <w:rPr>
          <w:rFonts w:ascii="Book Antiqua" w:hAnsi="Book Antiqua"/>
          <w:sz w:val="24"/>
          <w:szCs w:val="24"/>
        </w:rPr>
        <w:t>low-molecular-weight heparin sodium anticoagulation solution</w:t>
      </w:r>
      <w:r w:rsidR="00F4499E" w:rsidRPr="0077019F">
        <w:rPr>
          <w:rFonts w:ascii="Book Antiqua" w:hAnsi="Book Antiqua"/>
          <w:sz w:val="24"/>
          <w:szCs w:val="24"/>
        </w:rPr>
        <w:t xml:space="preserve"> (</w:t>
      </w:r>
      <w:r w:rsidR="005556EA" w:rsidRPr="0077019F">
        <w:rPr>
          <w:rFonts w:ascii="Book Antiqua" w:hAnsi="Book Antiqua"/>
          <w:sz w:val="24"/>
          <w:szCs w:val="24"/>
        </w:rPr>
        <w:t>1 mg per kg bodyweight</w:t>
      </w:r>
      <w:r w:rsidR="00F4499E" w:rsidRPr="0077019F">
        <w:rPr>
          <w:rFonts w:ascii="Book Antiqua" w:hAnsi="Book Antiqua"/>
          <w:sz w:val="24"/>
          <w:szCs w:val="24"/>
        </w:rPr>
        <w:t>) from 2 d after surgery</w:t>
      </w:r>
      <w:r w:rsidR="005556EA" w:rsidRPr="0077019F">
        <w:rPr>
          <w:rFonts w:ascii="Book Antiqua" w:hAnsi="Book Antiqua"/>
          <w:sz w:val="24"/>
          <w:szCs w:val="24"/>
        </w:rPr>
        <w:t xml:space="preserve"> with close monitoring.</w:t>
      </w:r>
      <w:r w:rsidR="00F4499E" w:rsidRPr="0077019F">
        <w:rPr>
          <w:rFonts w:ascii="Book Antiqua" w:hAnsi="Book Antiqua"/>
          <w:sz w:val="24"/>
          <w:szCs w:val="24"/>
        </w:rPr>
        <w:t xml:space="preserve"> </w:t>
      </w:r>
      <w:r w:rsidR="005556EA" w:rsidRPr="0077019F">
        <w:rPr>
          <w:rFonts w:ascii="Book Antiqua" w:hAnsi="Book Antiqua"/>
          <w:sz w:val="24"/>
          <w:szCs w:val="24"/>
        </w:rPr>
        <w:t xml:space="preserve">After discharge from hospital, </w:t>
      </w:r>
      <w:r w:rsidR="00F4499E" w:rsidRPr="0077019F">
        <w:rPr>
          <w:rFonts w:ascii="Book Antiqua" w:hAnsi="Book Antiqua"/>
          <w:sz w:val="24"/>
          <w:szCs w:val="24"/>
        </w:rPr>
        <w:t>the patient</w:t>
      </w:r>
      <w:r w:rsidR="005556EA" w:rsidRPr="0077019F">
        <w:rPr>
          <w:rFonts w:ascii="Book Antiqua" w:hAnsi="Book Antiqua"/>
          <w:sz w:val="24"/>
          <w:szCs w:val="24"/>
        </w:rPr>
        <w:t>s</w:t>
      </w:r>
      <w:r w:rsidR="00F4499E" w:rsidRPr="0077019F">
        <w:rPr>
          <w:rFonts w:ascii="Book Antiqua" w:hAnsi="Book Antiqua"/>
          <w:sz w:val="24"/>
          <w:szCs w:val="24"/>
        </w:rPr>
        <w:t xml:space="preserve"> </w:t>
      </w:r>
      <w:r w:rsidR="005556EA" w:rsidRPr="0077019F">
        <w:rPr>
          <w:rFonts w:ascii="Book Antiqua" w:hAnsi="Book Antiqua"/>
          <w:sz w:val="24"/>
          <w:szCs w:val="24"/>
        </w:rPr>
        <w:t>were</w:t>
      </w:r>
      <w:r w:rsidR="00F4499E" w:rsidRPr="0077019F">
        <w:rPr>
          <w:rFonts w:ascii="Book Antiqua" w:hAnsi="Book Antiqua"/>
          <w:sz w:val="24"/>
          <w:szCs w:val="24"/>
        </w:rPr>
        <w:t xml:space="preserve"> given warfarin (2.5 mg, </w:t>
      </w:r>
      <w:proofErr w:type="spellStart"/>
      <w:r w:rsidR="00F4499E" w:rsidRPr="0077019F">
        <w:rPr>
          <w:rFonts w:ascii="Book Antiqua" w:hAnsi="Book Antiqua"/>
          <w:sz w:val="24"/>
          <w:szCs w:val="24"/>
        </w:rPr>
        <w:t>qd</w:t>
      </w:r>
      <w:proofErr w:type="spellEnd"/>
      <w:r w:rsidR="00F4499E" w:rsidRPr="0077019F">
        <w:rPr>
          <w:rFonts w:ascii="Book Antiqua" w:hAnsi="Book Antiqua"/>
          <w:sz w:val="24"/>
          <w:szCs w:val="24"/>
        </w:rPr>
        <w:t xml:space="preserve">, </w:t>
      </w:r>
      <w:proofErr w:type="spellStart"/>
      <w:proofErr w:type="gramStart"/>
      <w:r w:rsidR="00F4499E" w:rsidRPr="0077019F">
        <w:rPr>
          <w:rFonts w:ascii="Book Antiqua" w:hAnsi="Book Antiqua"/>
          <w:sz w:val="24"/>
          <w:szCs w:val="24"/>
        </w:rPr>
        <w:t>po</w:t>
      </w:r>
      <w:proofErr w:type="spellEnd"/>
      <w:proofErr w:type="gramEnd"/>
      <w:r w:rsidR="00F4499E" w:rsidRPr="0077019F">
        <w:rPr>
          <w:rFonts w:ascii="Book Antiqua" w:hAnsi="Book Antiqua"/>
          <w:sz w:val="24"/>
          <w:szCs w:val="24"/>
        </w:rPr>
        <w:t>) for 3 mo</w:t>
      </w:r>
      <w:r w:rsidR="00773F8F" w:rsidRPr="0077019F">
        <w:rPr>
          <w:rFonts w:ascii="Book Antiqua" w:hAnsi="Book Antiqua"/>
          <w:sz w:val="24"/>
          <w:szCs w:val="24"/>
        </w:rPr>
        <w:t>nths</w:t>
      </w:r>
      <w:r w:rsidRPr="0077019F">
        <w:rPr>
          <w:rFonts w:ascii="Book Antiqua" w:hAnsi="Book Antiqua"/>
          <w:sz w:val="24"/>
          <w:szCs w:val="24"/>
        </w:rPr>
        <w:t xml:space="preserve">. Enhanced </w:t>
      </w:r>
      <w:r w:rsidR="00724D3D" w:rsidRPr="0077019F">
        <w:rPr>
          <w:rFonts w:ascii="Book Antiqua" w:hAnsi="Book Antiqua"/>
          <w:sz w:val="24"/>
          <w:szCs w:val="24"/>
        </w:rPr>
        <w:t xml:space="preserve">abdominal </w:t>
      </w:r>
      <w:r w:rsidRPr="0077019F">
        <w:rPr>
          <w:rFonts w:ascii="Book Antiqua" w:hAnsi="Book Antiqua"/>
          <w:sz w:val="24"/>
          <w:szCs w:val="24"/>
        </w:rPr>
        <w:t>CT</w:t>
      </w:r>
      <w:r w:rsidR="00170966" w:rsidRPr="0077019F">
        <w:rPr>
          <w:rFonts w:ascii="Book Antiqua" w:hAnsi="Book Antiqua"/>
          <w:sz w:val="24"/>
          <w:szCs w:val="24"/>
        </w:rPr>
        <w:t xml:space="preserve"> or ultrasonography</w:t>
      </w:r>
      <w:r w:rsidRPr="0077019F">
        <w:rPr>
          <w:rFonts w:ascii="Book Antiqua" w:hAnsi="Book Antiqua"/>
          <w:sz w:val="24"/>
          <w:szCs w:val="24"/>
        </w:rPr>
        <w:t xml:space="preserve"> </w:t>
      </w:r>
      <w:r w:rsidR="00724D3D" w:rsidRPr="0077019F">
        <w:rPr>
          <w:rFonts w:ascii="Book Antiqua" w:hAnsi="Book Antiqua"/>
          <w:sz w:val="24"/>
          <w:szCs w:val="24"/>
        </w:rPr>
        <w:t>was</w:t>
      </w:r>
      <w:r w:rsidRPr="0077019F">
        <w:rPr>
          <w:rFonts w:ascii="Book Antiqua" w:hAnsi="Book Antiqua"/>
          <w:sz w:val="24"/>
          <w:szCs w:val="24"/>
        </w:rPr>
        <w:t xml:space="preserve"> </w:t>
      </w:r>
      <w:r w:rsidR="00724D3D" w:rsidRPr="0077019F">
        <w:rPr>
          <w:rFonts w:ascii="Book Antiqua" w:hAnsi="Book Antiqua"/>
          <w:sz w:val="24"/>
          <w:szCs w:val="24"/>
        </w:rPr>
        <w:t>done</w:t>
      </w:r>
      <w:r w:rsidRPr="0077019F">
        <w:rPr>
          <w:rFonts w:ascii="Book Antiqua" w:hAnsi="Book Antiqua"/>
          <w:sz w:val="24"/>
          <w:szCs w:val="24"/>
        </w:rPr>
        <w:t xml:space="preserve"> </w:t>
      </w:r>
      <w:r w:rsidR="00172C78" w:rsidRPr="0077019F">
        <w:rPr>
          <w:rFonts w:ascii="Book Antiqua" w:hAnsi="Book Antiqua"/>
          <w:sz w:val="24"/>
          <w:szCs w:val="24"/>
        </w:rPr>
        <w:t>every 7 d</w:t>
      </w:r>
      <w:r w:rsidR="009E1BE5" w:rsidRPr="0077019F">
        <w:rPr>
          <w:rFonts w:ascii="Book Antiqua" w:hAnsi="Book Antiqua"/>
          <w:sz w:val="24"/>
          <w:szCs w:val="24"/>
        </w:rPr>
        <w:t>ays</w:t>
      </w:r>
      <w:r w:rsidR="00172C78" w:rsidRPr="0077019F">
        <w:rPr>
          <w:rFonts w:ascii="Book Antiqua" w:hAnsi="Book Antiqua"/>
          <w:sz w:val="24"/>
          <w:szCs w:val="24"/>
        </w:rPr>
        <w:t xml:space="preserve"> </w:t>
      </w:r>
      <w:r w:rsidR="00A817EB" w:rsidRPr="0077019F">
        <w:rPr>
          <w:rFonts w:ascii="Book Antiqua" w:hAnsi="Book Antiqua"/>
          <w:sz w:val="24"/>
          <w:szCs w:val="24"/>
        </w:rPr>
        <w:t xml:space="preserve">in the first month </w:t>
      </w:r>
      <w:r w:rsidR="00172C78" w:rsidRPr="0077019F">
        <w:rPr>
          <w:rFonts w:ascii="Book Antiqua" w:hAnsi="Book Antiqua"/>
          <w:sz w:val="24"/>
          <w:szCs w:val="24"/>
        </w:rPr>
        <w:t>postoperatively to detect the patency of</w:t>
      </w:r>
      <w:r w:rsidRPr="0077019F">
        <w:rPr>
          <w:rFonts w:ascii="Book Antiqua" w:hAnsi="Book Antiqua"/>
          <w:sz w:val="24"/>
          <w:szCs w:val="24"/>
        </w:rPr>
        <w:t xml:space="preserve"> reconstructed </w:t>
      </w:r>
      <w:r w:rsidR="00170966" w:rsidRPr="0077019F">
        <w:rPr>
          <w:rFonts w:ascii="Book Antiqua" w:hAnsi="Book Antiqua"/>
          <w:sz w:val="24"/>
          <w:szCs w:val="24"/>
        </w:rPr>
        <w:t>vessels</w:t>
      </w:r>
      <w:r w:rsidRPr="0077019F">
        <w:rPr>
          <w:rFonts w:ascii="Book Antiqua" w:hAnsi="Book Antiqua"/>
          <w:sz w:val="24"/>
          <w:szCs w:val="24"/>
        </w:rPr>
        <w:t xml:space="preserve">. </w:t>
      </w:r>
      <w:r w:rsidR="00724D3D" w:rsidRPr="0077019F">
        <w:rPr>
          <w:rFonts w:ascii="Book Antiqua" w:hAnsi="Book Antiqua"/>
          <w:sz w:val="24"/>
          <w:szCs w:val="24"/>
        </w:rPr>
        <w:t xml:space="preserve">For </w:t>
      </w:r>
      <w:r w:rsidR="00170966" w:rsidRPr="0077019F">
        <w:rPr>
          <w:rFonts w:ascii="Book Antiqua" w:hAnsi="Book Antiqua"/>
          <w:sz w:val="24"/>
          <w:szCs w:val="24"/>
        </w:rPr>
        <w:t xml:space="preserve">hepatitis-B-virus infected </w:t>
      </w:r>
      <w:r w:rsidR="00724D3D" w:rsidRPr="0077019F">
        <w:rPr>
          <w:rFonts w:ascii="Book Antiqua" w:hAnsi="Book Antiqua"/>
          <w:sz w:val="24"/>
          <w:szCs w:val="24"/>
        </w:rPr>
        <w:t>patients</w:t>
      </w:r>
      <w:r w:rsidRPr="0077019F">
        <w:rPr>
          <w:rFonts w:ascii="Book Antiqua" w:hAnsi="Book Antiqua"/>
          <w:sz w:val="24"/>
          <w:szCs w:val="24"/>
        </w:rPr>
        <w:t>, anti-viral drugs were applied</w:t>
      </w:r>
      <w:r w:rsidR="00170966" w:rsidRPr="0077019F">
        <w:rPr>
          <w:rFonts w:ascii="Book Antiqua" w:hAnsi="Book Antiqua"/>
          <w:sz w:val="24"/>
          <w:szCs w:val="24"/>
        </w:rPr>
        <w:t>.</w:t>
      </w:r>
    </w:p>
    <w:p w14:paraId="60DA2DAC" w14:textId="076DE6D2" w:rsidR="00ED7512" w:rsidRPr="0077019F" w:rsidRDefault="00ED7512" w:rsidP="005E294C">
      <w:pPr>
        <w:pStyle w:val="a8"/>
        <w:snapToGrid w:val="0"/>
        <w:spacing w:before="0" w:beforeAutospacing="0" w:after="0" w:afterAutospacing="0" w:line="360" w:lineRule="auto"/>
        <w:ind w:firstLineChars="100" w:firstLine="240"/>
        <w:jc w:val="both"/>
        <w:rPr>
          <w:rFonts w:ascii="Book Antiqua" w:eastAsia="微软雅黑" w:hAnsi="Book Antiqua" w:cs="Times New Roman"/>
        </w:rPr>
      </w:pPr>
      <w:r w:rsidRPr="0077019F">
        <w:rPr>
          <w:rFonts w:ascii="Book Antiqua" w:eastAsia="微软雅黑" w:hAnsi="Book Antiqua" w:cs="Times New Roman"/>
        </w:rPr>
        <w:t>Postoperative mortality was defined as death within 90 d</w:t>
      </w:r>
      <w:r w:rsidR="00DC3A5E" w:rsidRPr="0077019F">
        <w:rPr>
          <w:rFonts w:ascii="Book Antiqua" w:eastAsia="微软雅黑" w:hAnsi="Book Antiqua" w:cs="Times New Roman"/>
        </w:rPr>
        <w:t>ays</w:t>
      </w:r>
      <w:r w:rsidRPr="0077019F">
        <w:rPr>
          <w:rFonts w:ascii="Book Antiqua" w:eastAsia="微软雅黑" w:hAnsi="Book Antiqua" w:cs="Times New Roman"/>
        </w:rPr>
        <w:t xml:space="preserve"> of operation. </w:t>
      </w:r>
      <w:proofErr w:type="spellStart"/>
      <w:r w:rsidR="002A7430" w:rsidRPr="0077019F">
        <w:rPr>
          <w:rFonts w:ascii="Book Antiqua" w:eastAsia="微软雅黑" w:hAnsi="Book Antiqua" w:cs="Times New Roman"/>
        </w:rPr>
        <w:t>Clavien</w:t>
      </w:r>
      <w:proofErr w:type="spellEnd"/>
      <w:r w:rsidR="002A7430" w:rsidRPr="0077019F">
        <w:rPr>
          <w:rFonts w:ascii="Book Antiqua" w:eastAsia="微软雅黑" w:hAnsi="Book Antiqua" w:cs="Times New Roman"/>
        </w:rPr>
        <w:t>–</w:t>
      </w:r>
      <w:proofErr w:type="spellStart"/>
      <w:r w:rsidR="002A7430" w:rsidRPr="0077019F">
        <w:rPr>
          <w:rFonts w:ascii="Book Antiqua" w:eastAsia="微软雅黑" w:hAnsi="Book Antiqua" w:cs="Times New Roman"/>
        </w:rPr>
        <w:t>Dindo</w:t>
      </w:r>
      <w:proofErr w:type="spellEnd"/>
      <w:r w:rsidR="002A7430" w:rsidRPr="0077019F">
        <w:rPr>
          <w:rFonts w:ascii="Book Antiqua" w:eastAsia="微软雅黑" w:hAnsi="Book Antiqua" w:cs="Times New Roman"/>
        </w:rPr>
        <w:t xml:space="preserve"> classification was used to classify a</w:t>
      </w:r>
      <w:r w:rsidRPr="0077019F">
        <w:rPr>
          <w:rFonts w:ascii="Book Antiqua" w:eastAsia="微软雅黑" w:hAnsi="Book Antiqua" w:cs="Times New Roman"/>
        </w:rPr>
        <w:t xml:space="preserve">ll general complications occurring at any time during the hospital </w:t>
      </w:r>
      <w:proofErr w:type="gramStart"/>
      <w:r w:rsidRPr="0077019F">
        <w:rPr>
          <w:rFonts w:ascii="Book Antiqua" w:eastAsia="微软雅黑" w:hAnsi="Book Antiqua" w:cs="Times New Roman"/>
        </w:rPr>
        <w:t>sta</w:t>
      </w:r>
      <w:r w:rsidR="00FF74ED" w:rsidRPr="0077019F">
        <w:rPr>
          <w:rFonts w:ascii="Book Antiqua" w:eastAsia="微软雅黑" w:hAnsi="Book Antiqua" w:cs="Times New Roman"/>
        </w:rPr>
        <w:t>y</w:t>
      </w:r>
      <w:r w:rsidR="00D55CE3" w:rsidRPr="0077019F">
        <w:rPr>
          <w:rFonts w:ascii="Book Antiqua" w:eastAsia="微软雅黑" w:hAnsi="Book Antiqua" w:cs="Times New Roman"/>
          <w:vertAlign w:val="superscript"/>
        </w:rPr>
        <w:t>[</w:t>
      </w:r>
      <w:proofErr w:type="gramEnd"/>
      <w:r w:rsidR="00D55CE3" w:rsidRPr="0077019F">
        <w:rPr>
          <w:rFonts w:ascii="Book Antiqua" w:eastAsia="微软雅黑" w:hAnsi="Book Antiqua" w:cs="Times New Roman"/>
          <w:vertAlign w:val="superscript"/>
        </w:rPr>
        <w:t>18]</w:t>
      </w:r>
      <w:r w:rsidR="009B42E9" w:rsidRPr="0077019F">
        <w:rPr>
          <w:rFonts w:ascii="Book Antiqua" w:eastAsia="微软雅黑" w:hAnsi="Book Antiqua" w:cs="Times New Roman"/>
        </w:rPr>
        <w:t>.</w:t>
      </w:r>
      <w:r w:rsidRPr="0077019F">
        <w:rPr>
          <w:rFonts w:ascii="Book Antiqua" w:eastAsia="微软雅黑" w:hAnsi="Book Antiqua" w:cs="Times New Roman"/>
        </w:rPr>
        <w:t xml:space="preserve"> Liver failure was defined as peak bilirubin concentration &gt;</w:t>
      </w:r>
      <w:r w:rsidR="006629A7" w:rsidRPr="0077019F">
        <w:rPr>
          <w:rFonts w:ascii="Book Antiqua" w:eastAsia="微软雅黑" w:hAnsi="Book Antiqua" w:cs="Times New Roman" w:hint="eastAsia"/>
        </w:rPr>
        <w:t xml:space="preserve"> </w:t>
      </w:r>
      <w:r w:rsidRPr="0077019F">
        <w:rPr>
          <w:rFonts w:ascii="Book Antiqua" w:eastAsia="微软雅黑" w:hAnsi="Book Antiqua" w:cs="Times New Roman"/>
        </w:rPr>
        <w:t>7 mg/</w:t>
      </w:r>
      <w:proofErr w:type="spellStart"/>
      <w:r w:rsidRPr="0077019F">
        <w:rPr>
          <w:rFonts w:ascii="Book Antiqua" w:eastAsia="微软雅黑" w:hAnsi="Book Antiqua" w:cs="Times New Roman"/>
        </w:rPr>
        <w:t>d</w:t>
      </w:r>
      <w:r w:rsidRPr="0077019F">
        <w:rPr>
          <w:rFonts w:ascii="Book Antiqua" w:eastAsia="微软雅黑" w:hAnsi="Book Antiqua" w:cs="Times New Roman"/>
          <w:caps/>
        </w:rPr>
        <w:t>l</w:t>
      </w:r>
      <w:proofErr w:type="spellEnd"/>
      <w:r w:rsidRPr="0077019F">
        <w:rPr>
          <w:rFonts w:ascii="Book Antiqua" w:eastAsia="微软雅黑" w:hAnsi="Book Antiqua" w:cs="Times New Roman"/>
        </w:rPr>
        <w:t>, peak international normalized ratio &gt;</w:t>
      </w:r>
      <w:r w:rsidR="006629A7" w:rsidRPr="0077019F">
        <w:rPr>
          <w:rFonts w:ascii="Book Antiqua" w:eastAsia="微软雅黑" w:hAnsi="Book Antiqua" w:cs="Times New Roman" w:hint="eastAsia"/>
        </w:rPr>
        <w:t xml:space="preserve"> </w:t>
      </w:r>
      <w:r w:rsidRPr="0077019F">
        <w:rPr>
          <w:rFonts w:ascii="Book Antiqua" w:eastAsia="微软雅黑" w:hAnsi="Book Antiqua" w:cs="Times New Roman"/>
        </w:rPr>
        <w:t xml:space="preserve">2.0, </w:t>
      </w:r>
      <w:r w:rsidR="0076570F" w:rsidRPr="0077019F">
        <w:rPr>
          <w:rFonts w:ascii="Book Antiqua" w:eastAsia="微软雅黑" w:hAnsi="Book Antiqua" w:cs="Times New Roman"/>
        </w:rPr>
        <w:t>refractory ascites</w:t>
      </w:r>
      <w:r w:rsidRPr="0077019F">
        <w:rPr>
          <w:rFonts w:ascii="Book Antiqua" w:eastAsia="微软雅黑" w:hAnsi="Book Antiqua" w:cs="Times New Roman"/>
        </w:rPr>
        <w:t>, or</w:t>
      </w:r>
      <w:r w:rsidR="0076570F" w:rsidRPr="0077019F">
        <w:rPr>
          <w:rFonts w:ascii="Book Antiqua" w:eastAsia="微软雅黑" w:hAnsi="Book Antiqua" w:cs="Times New Roman"/>
        </w:rPr>
        <w:t xml:space="preserve"> </w:t>
      </w:r>
      <w:proofErr w:type="gramStart"/>
      <w:r w:rsidR="0076570F" w:rsidRPr="0077019F">
        <w:rPr>
          <w:rFonts w:ascii="Book Antiqua" w:eastAsia="微软雅黑" w:hAnsi="Book Antiqua" w:cs="Times New Roman"/>
        </w:rPr>
        <w:t>encephalopathy</w:t>
      </w:r>
      <w:r w:rsidR="00D55CE3" w:rsidRPr="0077019F">
        <w:rPr>
          <w:rFonts w:ascii="Book Antiqua" w:eastAsia="微软雅黑" w:hAnsi="Book Antiqua" w:cs="Times New Roman"/>
          <w:vertAlign w:val="superscript"/>
        </w:rPr>
        <w:t>[</w:t>
      </w:r>
      <w:proofErr w:type="gramEnd"/>
      <w:r w:rsidR="00D55CE3" w:rsidRPr="0077019F">
        <w:rPr>
          <w:rFonts w:ascii="Book Antiqua" w:eastAsia="微软雅黑" w:hAnsi="Book Antiqua" w:cs="Times New Roman"/>
          <w:vertAlign w:val="superscript"/>
        </w:rPr>
        <w:t>19]</w:t>
      </w:r>
      <w:r w:rsidR="009B42E9" w:rsidRPr="0077019F">
        <w:rPr>
          <w:rFonts w:ascii="Book Antiqua" w:eastAsia="微软雅黑" w:hAnsi="Book Antiqua" w:cs="Times New Roman"/>
        </w:rPr>
        <w:t>.</w:t>
      </w:r>
      <w:r w:rsidRPr="0077019F">
        <w:rPr>
          <w:rFonts w:ascii="Book Antiqua" w:eastAsia="微软雅黑" w:hAnsi="Book Antiqua" w:cs="Times New Roman"/>
        </w:rPr>
        <w:t xml:space="preserve"> Bile leakage was defined as a drain fluid-to-serum total bilirubin concentration ratio ≥ 3.0</w:t>
      </w:r>
      <w:r w:rsidR="00D55CE3" w:rsidRPr="0077019F">
        <w:rPr>
          <w:rFonts w:ascii="Book Antiqua" w:eastAsia="微软雅黑" w:hAnsi="Book Antiqua" w:cs="Times New Roman"/>
          <w:vertAlign w:val="superscript"/>
        </w:rPr>
        <w:t>[20]</w:t>
      </w:r>
      <w:r w:rsidR="009B42E9" w:rsidRPr="0077019F">
        <w:rPr>
          <w:rFonts w:ascii="Book Antiqua" w:eastAsia="微软雅黑" w:hAnsi="Book Antiqua" w:cs="Times New Roman"/>
        </w:rPr>
        <w:t>.</w:t>
      </w:r>
      <w:r w:rsidR="009D5DBF" w:rsidRPr="0077019F">
        <w:rPr>
          <w:rFonts w:ascii="Book Antiqua" w:eastAsia="微软雅黑" w:hAnsi="Book Antiqua" w:cs="Times New Roman"/>
        </w:rPr>
        <w:t xml:space="preserve"> Renal insufficiency was </w:t>
      </w:r>
      <w:bookmarkStart w:id="199" w:name="OLE_LINK40"/>
      <w:r w:rsidR="009D5DBF" w:rsidRPr="0077019F">
        <w:rPr>
          <w:rFonts w:ascii="Book Antiqua" w:eastAsia="微软雅黑" w:hAnsi="Book Antiqua" w:cs="Times New Roman"/>
        </w:rPr>
        <w:t>defined</w:t>
      </w:r>
      <w:bookmarkEnd w:id="199"/>
      <w:r w:rsidR="009D5DBF" w:rsidRPr="0077019F">
        <w:rPr>
          <w:rFonts w:ascii="Book Antiqua" w:eastAsia="微软雅黑" w:hAnsi="Book Antiqua" w:cs="Times New Roman"/>
        </w:rPr>
        <w:t xml:space="preserve"> as increase of serum urea and/or creatinine level (50% above the baseline)</w:t>
      </w:r>
      <w:r w:rsidRPr="0077019F">
        <w:rPr>
          <w:rFonts w:ascii="Book Antiqua" w:eastAsia="微软雅黑" w:hAnsi="Book Antiqua" w:cs="Times New Roman"/>
        </w:rPr>
        <w:t xml:space="preserve">. </w:t>
      </w:r>
      <w:r w:rsidR="003776E2" w:rsidRPr="0077019F">
        <w:rPr>
          <w:rFonts w:ascii="Book Antiqua" w:eastAsia="微软雅黑" w:hAnsi="Book Antiqua" w:cs="Times New Roman"/>
        </w:rPr>
        <w:t>Clinically significant a</w:t>
      </w:r>
      <w:r w:rsidRPr="0077019F">
        <w:rPr>
          <w:rFonts w:ascii="Book Antiqua" w:eastAsia="微软雅黑" w:hAnsi="Book Antiqua" w:cs="Times New Roman"/>
        </w:rPr>
        <w:t xml:space="preserve">scites was defined when abdominal drainage </w:t>
      </w:r>
      <w:r w:rsidR="00D40CF2" w:rsidRPr="0077019F">
        <w:rPr>
          <w:rFonts w:ascii="Book Antiqua" w:eastAsia="微软雅黑" w:hAnsi="Book Antiqua" w:cs="Times New Roman"/>
        </w:rPr>
        <w:t xml:space="preserve">was </w:t>
      </w:r>
      <w:r w:rsidRPr="0077019F">
        <w:rPr>
          <w:rFonts w:ascii="Book Antiqua" w:eastAsia="微软雅黑" w:hAnsi="Book Antiqua" w:cs="Times New Roman"/>
        </w:rPr>
        <w:t>more than 500 m</w:t>
      </w:r>
      <w:r w:rsidRPr="0077019F">
        <w:rPr>
          <w:rFonts w:ascii="Book Antiqua" w:eastAsia="微软雅黑" w:hAnsi="Book Antiqua" w:cs="Times New Roman"/>
          <w:caps/>
        </w:rPr>
        <w:t>l</w:t>
      </w:r>
      <w:r w:rsidRPr="0077019F">
        <w:rPr>
          <w:rFonts w:ascii="Book Antiqua" w:eastAsia="微软雅黑" w:hAnsi="Book Antiqua" w:cs="Times New Roman"/>
        </w:rPr>
        <w:t>/d</w:t>
      </w:r>
      <w:r w:rsidR="006629A7" w:rsidRPr="0077019F">
        <w:rPr>
          <w:rFonts w:ascii="Book Antiqua" w:eastAsia="微软雅黑" w:hAnsi="Book Antiqua" w:cs="Times New Roman" w:hint="eastAsia"/>
        </w:rPr>
        <w:t xml:space="preserve"> </w:t>
      </w:r>
      <w:r w:rsidRPr="0077019F">
        <w:rPr>
          <w:rFonts w:ascii="Book Antiqua" w:eastAsia="微软雅黑" w:hAnsi="Book Antiqua" w:cs="Times New Roman"/>
        </w:rPr>
        <w:t xml:space="preserve">for longer than 3 d. </w:t>
      </w:r>
    </w:p>
    <w:p w14:paraId="2D1702C4" w14:textId="77777777" w:rsidR="00ED7512" w:rsidRPr="0077019F" w:rsidRDefault="00ED7512" w:rsidP="005E294C">
      <w:pPr>
        <w:spacing w:after="0" w:line="360" w:lineRule="auto"/>
        <w:ind w:firstLineChars="150" w:firstLine="360"/>
        <w:jc w:val="both"/>
        <w:rPr>
          <w:rFonts w:ascii="Book Antiqua" w:hAnsi="Book Antiqua"/>
          <w:sz w:val="24"/>
          <w:szCs w:val="24"/>
        </w:rPr>
      </w:pPr>
    </w:p>
    <w:p w14:paraId="66D1E687" w14:textId="77777777" w:rsidR="00AC4509" w:rsidRPr="0077019F" w:rsidRDefault="00AC4509" w:rsidP="005E294C">
      <w:pPr>
        <w:spacing w:after="0" w:line="360" w:lineRule="auto"/>
        <w:jc w:val="both"/>
        <w:rPr>
          <w:rFonts w:ascii="Book Antiqua" w:hAnsi="Book Antiqua"/>
          <w:b/>
          <w:bCs/>
          <w:i/>
          <w:sz w:val="24"/>
          <w:szCs w:val="24"/>
        </w:rPr>
      </w:pPr>
      <w:bookmarkStart w:id="200" w:name="OLE_LINK22"/>
      <w:bookmarkStart w:id="201" w:name="OLE_LINK25"/>
      <w:r w:rsidRPr="0077019F">
        <w:rPr>
          <w:rFonts w:ascii="Book Antiqua" w:hAnsi="Book Antiqua"/>
          <w:b/>
          <w:bCs/>
          <w:i/>
          <w:sz w:val="24"/>
          <w:szCs w:val="24"/>
        </w:rPr>
        <w:t xml:space="preserve">Statistical </w:t>
      </w:r>
      <w:bookmarkStart w:id="202" w:name="OLE_LINK1"/>
      <w:bookmarkStart w:id="203" w:name="OLE_LINK2"/>
      <w:r w:rsidRPr="0077019F">
        <w:rPr>
          <w:rFonts w:ascii="Book Antiqua" w:hAnsi="Book Antiqua"/>
          <w:b/>
          <w:bCs/>
          <w:i/>
          <w:sz w:val="24"/>
          <w:szCs w:val="24"/>
        </w:rPr>
        <w:t>analysis</w:t>
      </w:r>
      <w:bookmarkEnd w:id="202"/>
      <w:bookmarkEnd w:id="203"/>
    </w:p>
    <w:p w14:paraId="1D85B445" w14:textId="77777777" w:rsidR="00AC4509" w:rsidRPr="0077019F" w:rsidRDefault="00AC4509" w:rsidP="005E294C">
      <w:pPr>
        <w:spacing w:after="0" w:line="360" w:lineRule="auto"/>
        <w:jc w:val="both"/>
        <w:rPr>
          <w:rFonts w:ascii="Book Antiqua" w:hAnsi="Book Antiqua"/>
          <w:sz w:val="24"/>
          <w:szCs w:val="24"/>
        </w:rPr>
      </w:pPr>
      <w:r w:rsidRPr="0077019F">
        <w:rPr>
          <w:rFonts w:ascii="Book Antiqua" w:hAnsi="Book Antiqua"/>
          <w:sz w:val="24"/>
          <w:szCs w:val="24"/>
        </w:rPr>
        <w:t xml:space="preserve">The </w:t>
      </w:r>
      <w:proofErr w:type="spellStart"/>
      <w:r w:rsidRPr="0077019F">
        <w:rPr>
          <w:rFonts w:ascii="Book Antiqua" w:hAnsi="Book Antiqua"/>
          <w:sz w:val="24"/>
          <w:szCs w:val="24"/>
        </w:rPr>
        <w:t>clinicopathologic</w:t>
      </w:r>
      <w:proofErr w:type="spellEnd"/>
      <w:r w:rsidRPr="0077019F">
        <w:rPr>
          <w:rFonts w:ascii="Book Antiqua" w:hAnsi="Book Antiqua"/>
          <w:sz w:val="24"/>
          <w:szCs w:val="24"/>
        </w:rPr>
        <w:t xml:space="preserve"> </w:t>
      </w:r>
      <w:r w:rsidR="00055EB7" w:rsidRPr="0077019F">
        <w:rPr>
          <w:rFonts w:ascii="Book Antiqua" w:hAnsi="Book Antiqua"/>
          <w:sz w:val="24"/>
          <w:szCs w:val="24"/>
        </w:rPr>
        <w:t>characteristics</w:t>
      </w:r>
      <w:r w:rsidRPr="0077019F">
        <w:rPr>
          <w:rFonts w:ascii="Book Antiqua" w:hAnsi="Book Antiqua"/>
          <w:sz w:val="24"/>
          <w:szCs w:val="24"/>
        </w:rPr>
        <w:t xml:space="preserve"> and </w:t>
      </w:r>
      <w:r w:rsidR="0005653A" w:rsidRPr="0077019F">
        <w:rPr>
          <w:rFonts w:ascii="Book Antiqua" w:hAnsi="Book Antiqua"/>
          <w:sz w:val="24"/>
          <w:szCs w:val="24"/>
        </w:rPr>
        <w:t xml:space="preserve">short-term </w:t>
      </w:r>
      <w:r w:rsidRPr="0077019F">
        <w:rPr>
          <w:rFonts w:ascii="Book Antiqua" w:hAnsi="Book Antiqua"/>
          <w:sz w:val="24"/>
          <w:szCs w:val="24"/>
        </w:rPr>
        <w:t xml:space="preserve">surgical </w:t>
      </w:r>
      <w:r w:rsidR="0005653A" w:rsidRPr="0077019F">
        <w:rPr>
          <w:rFonts w:ascii="Book Antiqua" w:hAnsi="Book Antiqua"/>
          <w:sz w:val="24"/>
          <w:szCs w:val="24"/>
        </w:rPr>
        <w:t>outcomes</w:t>
      </w:r>
      <w:r w:rsidRPr="0077019F">
        <w:rPr>
          <w:rFonts w:ascii="Book Antiqua" w:hAnsi="Book Antiqua"/>
          <w:sz w:val="24"/>
          <w:szCs w:val="24"/>
        </w:rPr>
        <w:t xml:space="preserve"> of </w:t>
      </w:r>
      <w:r w:rsidR="00E51ACC" w:rsidRPr="0077019F">
        <w:rPr>
          <w:rFonts w:ascii="Book Antiqua" w:hAnsi="Book Antiqua"/>
          <w:sz w:val="24"/>
          <w:szCs w:val="24"/>
        </w:rPr>
        <w:t>these</w:t>
      </w:r>
      <w:r w:rsidRPr="0077019F">
        <w:rPr>
          <w:rFonts w:ascii="Book Antiqua" w:hAnsi="Book Antiqua"/>
          <w:sz w:val="24"/>
          <w:szCs w:val="24"/>
        </w:rPr>
        <w:t xml:space="preserve"> patients were compared among </w:t>
      </w:r>
      <w:r w:rsidR="0040400C" w:rsidRPr="0077019F">
        <w:rPr>
          <w:rFonts w:ascii="Book Antiqua" w:hAnsi="Book Antiqua"/>
          <w:sz w:val="24"/>
          <w:szCs w:val="24"/>
        </w:rPr>
        <w:t>the</w:t>
      </w:r>
      <w:r w:rsidRPr="0077019F">
        <w:rPr>
          <w:rFonts w:ascii="Book Antiqua" w:hAnsi="Book Antiqua"/>
          <w:sz w:val="24"/>
          <w:szCs w:val="24"/>
        </w:rPr>
        <w:t xml:space="preserve"> </w:t>
      </w:r>
      <w:r w:rsidR="0005653A" w:rsidRPr="0077019F">
        <w:rPr>
          <w:rFonts w:ascii="Book Antiqua" w:hAnsi="Book Antiqua"/>
          <w:sz w:val="24"/>
          <w:szCs w:val="24"/>
        </w:rPr>
        <w:t>5</w:t>
      </w:r>
      <w:r w:rsidRPr="0077019F">
        <w:rPr>
          <w:rFonts w:ascii="Book Antiqua" w:hAnsi="Book Antiqua"/>
          <w:sz w:val="24"/>
          <w:szCs w:val="24"/>
        </w:rPr>
        <w:t xml:space="preserve"> groups. </w:t>
      </w:r>
      <w:r w:rsidR="0005653A" w:rsidRPr="0077019F">
        <w:rPr>
          <w:rFonts w:ascii="Book Antiqua" w:hAnsi="Book Antiqua"/>
          <w:sz w:val="24"/>
          <w:szCs w:val="24"/>
        </w:rPr>
        <w:t xml:space="preserve">Categorical variables </w:t>
      </w:r>
      <w:r w:rsidR="00336B18" w:rsidRPr="0077019F">
        <w:rPr>
          <w:rFonts w:ascii="Book Antiqua" w:hAnsi="Book Antiqua"/>
          <w:sz w:val="24"/>
          <w:szCs w:val="24"/>
        </w:rPr>
        <w:t>were</w:t>
      </w:r>
      <w:r w:rsidR="0005653A" w:rsidRPr="0077019F">
        <w:rPr>
          <w:rFonts w:ascii="Book Antiqua" w:hAnsi="Book Antiqua"/>
          <w:sz w:val="24"/>
          <w:szCs w:val="24"/>
        </w:rPr>
        <w:t xml:space="preserve"> expressed as number and tested by chi-square test or Fisher’s exact test. </w:t>
      </w:r>
      <w:r w:rsidRPr="0077019F">
        <w:rPr>
          <w:rFonts w:ascii="Book Antiqua" w:hAnsi="Book Antiqua"/>
          <w:sz w:val="24"/>
          <w:szCs w:val="24"/>
        </w:rPr>
        <w:lastRenderedPageBreak/>
        <w:t xml:space="preserve">Continuous variables </w:t>
      </w:r>
      <w:r w:rsidR="009C4F00" w:rsidRPr="0077019F">
        <w:rPr>
          <w:rFonts w:ascii="Book Antiqua" w:hAnsi="Book Antiqua"/>
          <w:sz w:val="24"/>
          <w:szCs w:val="24"/>
        </w:rPr>
        <w:t xml:space="preserve">were </w:t>
      </w:r>
      <w:r w:rsidRPr="0077019F">
        <w:rPr>
          <w:rFonts w:ascii="Book Antiqua" w:hAnsi="Book Antiqua"/>
          <w:sz w:val="24"/>
          <w:szCs w:val="24"/>
        </w:rPr>
        <w:t xml:space="preserve">presented as </w:t>
      </w:r>
      <w:r w:rsidR="00F66545" w:rsidRPr="0077019F">
        <w:rPr>
          <w:rFonts w:ascii="Book Antiqua" w:hAnsi="Book Antiqua"/>
          <w:sz w:val="24"/>
          <w:szCs w:val="24"/>
        </w:rPr>
        <w:t>mean</w:t>
      </w:r>
      <w:r w:rsidRPr="0077019F">
        <w:rPr>
          <w:rFonts w:ascii="Book Antiqua" w:hAnsi="Book Antiqua"/>
          <w:sz w:val="24"/>
          <w:szCs w:val="24"/>
        </w:rPr>
        <w:t xml:space="preserve"> (range) and tested by one-way ANOVA (Student-Newman-</w:t>
      </w:r>
      <w:proofErr w:type="spellStart"/>
      <w:r w:rsidRPr="0077019F">
        <w:rPr>
          <w:rFonts w:ascii="Book Antiqua" w:hAnsi="Book Antiqua"/>
          <w:sz w:val="24"/>
          <w:szCs w:val="24"/>
        </w:rPr>
        <w:t>Keuls</w:t>
      </w:r>
      <w:proofErr w:type="spellEnd"/>
      <w:r w:rsidRPr="0077019F">
        <w:rPr>
          <w:rFonts w:ascii="Book Antiqua" w:hAnsi="Book Antiqua"/>
          <w:sz w:val="24"/>
          <w:szCs w:val="24"/>
        </w:rPr>
        <w:t xml:space="preserve"> test was used when ANOVA was significant) or </w:t>
      </w:r>
      <w:proofErr w:type="spellStart"/>
      <w:r w:rsidRPr="0077019F">
        <w:rPr>
          <w:rFonts w:ascii="Book Antiqua" w:hAnsi="Book Antiqua"/>
          <w:sz w:val="24"/>
          <w:szCs w:val="24"/>
        </w:rPr>
        <w:t>Kruskal</w:t>
      </w:r>
      <w:proofErr w:type="spellEnd"/>
      <w:r w:rsidRPr="0077019F">
        <w:rPr>
          <w:rFonts w:ascii="Book Antiqua" w:hAnsi="Book Antiqua"/>
          <w:sz w:val="24"/>
          <w:szCs w:val="24"/>
        </w:rPr>
        <w:t xml:space="preserve">–Wallis H rank test when </w:t>
      </w:r>
      <w:r w:rsidR="00335486" w:rsidRPr="0077019F">
        <w:rPr>
          <w:rFonts w:ascii="Book Antiqua" w:hAnsi="Book Antiqua"/>
          <w:sz w:val="24"/>
          <w:szCs w:val="24"/>
        </w:rPr>
        <w:t>necessary</w:t>
      </w:r>
      <w:r w:rsidRPr="0077019F">
        <w:rPr>
          <w:rFonts w:ascii="Book Antiqua" w:hAnsi="Book Antiqua"/>
          <w:sz w:val="24"/>
          <w:szCs w:val="24"/>
        </w:rPr>
        <w:t xml:space="preserve">. The prognostic significance of the variables in predicting </w:t>
      </w:r>
      <w:r w:rsidR="0005653A" w:rsidRPr="0077019F">
        <w:rPr>
          <w:rFonts w:ascii="Book Antiqua" w:hAnsi="Book Antiqua"/>
          <w:sz w:val="24"/>
          <w:szCs w:val="24"/>
        </w:rPr>
        <w:t>operative death</w:t>
      </w:r>
      <w:r w:rsidRPr="0077019F">
        <w:rPr>
          <w:rFonts w:ascii="Book Antiqua" w:hAnsi="Book Antiqua"/>
          <w:sz w:val="24"/>
          <w:szCs w:val="24"/>
        </w:rPr>
        <w:t xml:space="preserve"> was performed by univariate and multivariate </w:t>
      </w:r>
      <w:r w:rsidR="0005653A" w:rsidRPr="0077019F">
        <w:rPr>
          <w:rFonts w:ascii="Book Antiqua" w:hAnsi="Book Antiqua"/>
          <w:sz w:val="24"/>
          <w:szCs w:val="24"/>
        </w:rPr>
        <w:t>binary logistic regression analysis</w:t>
      </w:r>
      <w:r w:rsidRPr="0077019F">
        <w:rPr>
          <w:rFonts w:ascii="Book Antiqua" w:hAnsi="Book Antiqua"/>
          <w:sz w:val="24"/>
          <w:szCs w:val="24"/>
        </w:rPr>
        <w:t xml:space="preserve">. All statistical analyses were 2-tailed and p values &lt; 0.05 were </w:t>
      </w:r>
      <w:r w:rsidR="00001CCF" w:rsidRPr="0077019F">
        <w:rPr>
          <w:rFonts w:ascii="Book Antiqua" w:hAnsi="Book Antiqua"/>
          <w:sz w:val="24"/>
          <w:szCs w:val="24"/>
        </w:rPr>
        <w:t>regarded</w:t>
      </w:r>
      <w:r w:rsidRPr="0077019F">
        <w:rPr>
          <w:rFonts w:ascii="Book Antiqua" w:hAnsi="Book Antiqua"/>
          <w:sz w:val="24"/>
          <w:szCs w:val="24"/>
        </w:rPr>
        <w:t xml:space="preserve"> as statistically significant. All analyses were performed </w:t>
      </w:r>
      <w:r w:rsidR="0005653A" w:rsidRPr="0077019F">
        <w:rPr>
          <w:rFonts w:ascii="Book Antiqua" w:hAnsi="Book Antiqua"/>
          <w:sz w:val="24"/>
          <w:szCs w:val="24"/>
        </w:rPr>
        <w:t>by</w:t>
      </w:r>
      <w:r w:rsidR="00CC26E8" w:rsidRPr="0077019F">
        <w:rPr>
          <w:rFonts w:ascii="Book Antiqua" w:hAnsi="Book Antiqua"/>
          <w:sz w:val="24"/>
          <w:szCs w:val="24"/>
        </w:rPr>
        <w:t xml:space="preserve"> SPSS 19</w:t>
      </w:r>
      <w:r w:rsidRPr="0077019F">
        <w:rPr>
          <w:rFonts w:ascii="Book Antiqua" w:hAnsi="Book Antiqua"/>
          <w:sz w:val="24"/>
          <w:szCs w:val="24"/>
        </w:rPr>
        <w:t>.0 statistical software (SPSS Company, Chicago, IL</w:t>
      </w:r>
      <w:r w:rsidR="006629A7" w:rsidRPr="0077019F">
        <w:rPr>
          <w:rFonts w:ascii="Book Antiqua" w:hAnsi="Book Antiqua" w:hint="eastAsia"/>
          <w:sz w:val="24"/>
          <w:szCs w:val="24"/>
        </w:rPr>
        <w:t>, United States</w:t>
      </w:r>
      <w:r w:rsidRPr="0077019F">
        <w:rPr>
          <w:rFonts w:ascii="Book Antiqua" w:hAnsi="Book Antiqua"/>
          <w:sz w:val="24"/>
          <w:szCs w:val="24"/>
        </w:rPr>
        <w:t>).</w:t>
      </w:r>
    </w:p>
    <w:bookmarkEnd w:id="200"/>
    <w:bookmarkEnd w:id="201"/>
    <w:p w14:paraId="2D616BC5" w14:textId="77777777" w:rsidR="00AC4509" w:rsidRPr="0077019F" w:rsidRDefault="00AC4509" w:rsidP="005E294C">
      <w:pPr>
        <w:spacing w:after="0" w:line="360" w:lineRule="auto"/>
        <w:jc w:val="both"/>
        <w:rPr>
          <w:rFonts w:ascii="Book Antiqua" w:hAnsi="Book Antiqua"/>
          <w:b/>
          <w:sz w:val="24"/>
          <w:szCs w:val="24"/>
        </w:rPr>
      </w:pPr>
    </w:p>
    <w:p w14:paraId="0D7040F5" w14:textId="77777777" w:rsidR="00CA1564" w:rsidRPr="0077019F" w:rsidRDefault="004F37C7" w:rsidP="005E294C">
      <w:pPr>
        <w:spacing w:after="0" w:line="360" w:lineRule="auto"/>
        <w:jc w:val="both"/>
        <w:rPr>
          <w:rFonts w:ascii="Book Antiqua" w:hAnsi="Book Antiqua"/>
          <w:b/>
          <w:caps/>
          <w:sz w:val="24"/>
          <w:szCs w:val="24"/>
        </w:rPr>
      </w:pPr>
      <w:r w:rsidRPr="0077019F">
        <w:rPr>
          <w:rFonts w:ascii="Book Antiqua" w:hAnsi="Book Antiqua"/>
          <w:b/>
          <w:caps/>
          <w:sz w:val="24"/>
          <w:szCs w:val="24"/>
        </w:rPr>
        <w:t>Results</w:t>
      </w:r>
    </w:p>
    <w:p w14:paraId="2678A90F" w14:textId="77777777" w:rsidR="00ED7978" w:rsidRPr="0077019F" w:rsidRDefault="0093301D" w:rsidP="005E294C">
      <w:pPr>
        <w:spacing w:after="0" w:line="360" w:lineRule="auto"/>
        <w:jc w:val="both"/>
        <w:rPr>
          <w:rFonts w:ascii="Book Antiqua" w:hAnsi="Book Antiqua"/>
          <w:sz w:val="24"/>
          <w:szCs w:val="24"/>
        </w:rPr>
      </w:pPr>
      <w:r w:rsidRPr="0077019F">
        <w:rPr>
          <w:rFonts w:ascii="Book Antiqua" w:hAnsi="Book Antiqua"/>
          <w:sz w:val="24"/>
          <w:szCs w:val="24"/>
        </w:rPr>
        <w:t>Fifty-four</w:t>
      </w:r>
      <w:r w:rsidRPr="0077019F">
        <w:rPr>
          <w:rFonts w:ascii="Book Antiqua" w:hAnsi="Book Antiqua"/>
          <w:b/>
          <w:sz w:val="24"/>
          <w:szCs w:val="24"/>
        </w:rPr>
        <w:t xml:space="preserve"> </w:t>
      </w:r>
      <w:r w:rsidRPr="0077019F">
        <w:rPr>
          <w:rFonts w:ascii="Book Antiqua" w:hAnsi="Book Antiqua"/>
          <w:sz w:val="24"/>
          <w:szCs w:val="24"/>
        </w:rPr>
        <w:t>patients (34 male, 20 female)</w:t>
      </w:r>
      <w:r w:rsidRPr="0077019F">
        <w:rPr>
          <w:rFonts w:ascii="Book Antiqua" w:hAnsi="Book Antiqua"/>
          <w:b/>
          <w:sz w:val="24"/>
          <w:szCs w:val="24"/>
        </w:rPr>
        <w:t xml:space="preserve"> </w:t>
      </w:r>
      <w:r w:rsidR="00AC4509" w:rsidRPr="0077019F">
        <w:rPr>
          <w:rFonts w:ascii="Book Antiqua" w:hAnsi="Book Antiqua"/>
          <w:sz w:val="24"/>
          <w:szCs w:val="24"/>
        </w:rPr>
        <w:t>underwent</w:t>
      </w:r>
      <w:r w:rsidRPr="0077019F">
        <w:rPr>
          <w:rFonts w:ascii="Book Antiqua" w:hAnsi="Book Antiqua"/>
          <w:sz w:val="24"/>
          <w:szCs w:val="24"/>
        </w:rPr>
        <w:t xml:space="preserve"> </w:t>
      </w:r>
      <w:proofErr w:type="spellStart"/>
      <w:r w:rsidRPr="0077019F">
        <w:rPr>
          <w:rFonts w:ascii="Book Antiqua" w:hAnsi="Book Antiqua"/>
          <w:sz w:val="24"/>
          <w:szCs w:val="24"/>
        </w:rPr>
        <w:t>hepatectomy</w:t>
      </w:r>
      <w:proofErr w:type="spellEnd"/>
      <w:r w:rsidRPr="0077019F">
        <w:rPr>
          <w:rFonts w:ascii="Book Antiqua" w:hAnsi="Book Antiqua"/>
          <w:sz w:val="24"/>
          <w:szCs w:val="24"/>
        </w:rPr>
        <w:t xml:space="preserve"> combined with vascular resection and reconstruction with a mean (range) age of 49.7 (39-72) years. The indications for surgery were: </w:t>
      </w:r>
      <w:r w:rsidR="00ED5C2E" w:rsidRPr="0077019F">
        <w:rPr>
          <w:rFonts w:ascii="Book Antiqua" w:hAnsi="Book Antiqua"/>
          <w:sz w:val="24"/>
          <w:szCs w:val="24"/>
        </w:rPr>
        <w:t>ICC</w:t>
      </w:r>
      <w:r w:rsidRPr="0077019F">
        <w:rPr>
          <w:rFonts w:ascii="Book Antiqua" w:hAnsi="Book Antiqua"/>
          <w:sz w:val="24"/>
          <w:szCs w:val="24"/>
        </w:rPr>
        <w:t xml:space="preserve"> (</w:t>
      </w:r>
      <w:r w:rsidRPr="0077019F">
        <w:rPr>
          <w:rFonts w:ascii="Book Antiqua" w:hAnsi="Book Antiqua"/>
          <w:i/>
          <w:sz w:val="24"/>
          <w:szCs w:val="24"/>
        </w:rPr>
        <w:t>n</w:t>
      </w:r>
      <w:r w:rsidRPr="0077019F">
        <w:rPr>
          <w:rFonts w:ascii="Book Antiqua" w:hAnsi="Book Antiqua"/>
          <w:sz w:val="24"/>
          <w:szCs w:val="24"/>
        </w:rPr>
        <w:t xml:space="preserve"> = 26), </w:t>
      </w:r>
      <w:r w:rsidR="00ED5C2E" w:rsidRPr="0077019F">
        <w:rPr>
          <w:rFonts w:ascii="Book Antiqua" w:hAnsi="Book Antiqua"/>
          <w:sz w:val="24"/>
          <w:szCs w:val="24"/>
        </w:rPr>
        <w:t>HCC</w:t>
      </w:r>
      <w:r w:rsidRPr="0077019F">
        <w:rPr>
          <w:rFonts w:ascii="Book Antiqua" w:hAnsi="Book Antiqua"/>
          <w:sz w:val="24"/>
          <w:szCs w:val="24"/>
        </w:rPr>
        <w:t xml:space="preserve"> (</w:t>
      </w:r>
      <w:r w:rsidR="006629A7" w:rsidRPr="0077019F">
        <w:rPr>
          <w:rFonts w:ascii="Book Antiqua" w:hAnsi="Book Antiqua"/>
          <w:i/>
          <w:sz w:val="24"/>
          <w:szCs w:val="24"/>
        </w:rPr>
        <w:t>n</w:t>
      </w:r>
      <w:r w:rsidRPr="0077019F">
        <w:rPr>
          <w:rFonts w:ascii="Book Antiqua" w:hAnsi="Book Antiqua"/>
          <w:sz w:val="24"/>
          <w:szCs w:val="24"/>
        </w:rPr>
        <w:t xml:space="preserve"> = 13), colorectal metastases (</w:t>
      </w:r>
      <w:r w:rsidR="006629A7" w:rsidRPr="0077019F">
        <w:rPr>
          <w:rFonts w:ascii="Book Antiqua" w:hAnsi="Book Antiqua"/>
          <w:i/>
          <w:sz w:val="24"/>
          <w:szCs w:val="24"/>
        </w:rPr>
        <w:t>n</w:t>
      </w:r>
      <w:r w:rsidRPr="0077019F">
        <w:rPr>
          <w:rFonts w:ascii="Book Antiqua" w:hAnsi="Book Antiqua"/>
          <w:sz w:val="24"/>
          <w:szCs w:val="24"/>
        </w:rPr>
        <w:t xml:space="preserve"> = 8), </w:t>
      </w:r>
      <w:r w:rsidR="00ED5C2E" w:rsidRPr="0077019F">
        <w:rPr>
          <w:rFonts w:ascii="Book Antiqua" w:hAnsi="Book Antiqua"/>
          <w:sz w:val="24"/>
          <w:szCs w:val="24"/>
        </w:rPr>
        <w:t>AE</w:t>
      </w:r>
      <w:r w:rsidRPr="0077019F">
        <w:rPr>
          <w:rFonts w:ascii="Book Antiqua" w:hAnsi="Book Antiqua"/>
          <w:sz w:val="24"/>
          <w:szCs w:val="24"/>
        </w:rPr>
        <w:t xml:space="preserve"> (</w:t>
      </w:r>
      <w:r w:rsidR="006629A7" w:rsidRPr="0077019F">
        <w:rPr>
          <w:rFonts w:ascii="Book Antiqua" w:hAnsi="Book Antiqua"/>
          <w:i/>
          <w:sz w:val="24"/>
          <w:szCs w:val="24"/>
        </w:rPr>
        <w:t>n</w:t>
      </w:r>
      <w:r w:rsidRPr="0077019F">
        <w:rPr>
          <w:rFonts w:ascii="Book Antiqua" w:hAnsi="Book Antiqua"/>
          <w:sz w:val="24"/>
          <w:szCs w:val="24"/>
        </w:rPr>
        <w:t xml:space="preserve"> = 9)</w:t>
      </w:r>
      <w:r w:rsidR="00B20689" w:rsidRPr="0077019F">
        <w:rPr>
          <w:rFonts w:ascii="Book Antiqua" w:hAnsi="Book Antiqua"/>
          <w:sz w:val="24"/>
          <w:szCs w:val="24"/>
        </w:rPr>
        <w:t xml:space="preserve"> (Table 1)</w:t>
      </w:r>
      <w:r w:rsidRPr="0077019F">
        <w:rPr>
          <w:rFonts w:ascii="Book Antiqua" w:hAnsi="Book Antiqua"/>
          <w:sz w:val="24"/>
          <w:szCs w:val="24"/>
        </w:rPr>
        <w:t xml:space="preserve">. </w:t>
      </w:r>
      <w:r w:rsidR="00B20689" w:rsidRPr="0077019F">
        <w:rPr>
          <w:rFonts w:ascii="Book Antiqua" w:hAnsi="Book Antiqua"/>
          <w:sz w:val="24"/>
          <w:szCs w:val="24"/>
        </w:rPr>
        <w:t xml:space="preserve">The intra- and postoperative </w:t>
      </w:r>
      <w:r w:rsidR="00ED5C2E" w:rsidRPr="0077019F">
        <w:rPr>
          <w:rFonts w:ascii="Book Antiqua" w:hAnsi="Book Antiqua"/>
          <w:sz w:val="24"/>
          <w:szCs w:val="24"/>
        </w:rPr>
        <w:t>data</w:t>
      </w:r>
      <w:r w:rsidR="00B20689" w:rsidRPr="0077019F">
        <w:rPr>
          <w:rFonts w:ascii="Book Antiqua" w:hAnsi="Book Antiqua"/>
          <w:sz w:val="24"/>
          <w:szCs w:val="24"/>
        </w:rPr>
        <w:t xml:space="preserve"> </w:t>
      </w:r>
      <w:r w:rsidR="00ED5C2E" w:rsidRPr="0077019F">
        <w:rPr>
          <w:rFonts w:ascii="Book Antiqua" w:hAnsi="Book Antiqua"/>
          <w:sz w:val="24"/>
          <w:szCs w:val="24"/>
        </w:rPr>
        <w:t xml:space="preserve">for the different types of liver lesions treated by </w:t>
      </w:r>
      <w:proofErr w:type="spellStart"/>
      <w:r w:rsidR="00ED5C2E" w:rsidRPr="0077019F">
        <w:rPr>
          <w:rFonts w:ascii="Book Antiqua" w:hAnsi="Book Antiqua"/>
          <w:sz w:val="24"/>
          <w:szCs w:val="24"/>
        </w:rPr>
        <w:t>hepatectomy</w:t>
      </w:r>
      <w:proofErr w:type="spellEnd"/>
      <w:r w:rsidR="00A9484B" w:rsidRPr="0077019F">
        <w:rPr>
          <w:rFonts w:ascii="Book Antiqua" w:hAnsi="Book Antiqua"/>
          <w:sz w:val="24"/>
          <w:szCs w:val="24"/>
        </w:rPr>
        <w:t xml:space="preserve"> combined with IVC and/or </w:t>
      </w:r>
      <w:r w:rsidR="00470B48" w:rsidRPr="0077019F">
        <w:rPr>
          <w:rFonts w:ascii="Book Antiqua" w:hAnsi="Book Antiqua"/>
          <w:sz w:val="24"/>
          <w:szCs w:val="24"/>
        </w:rPr>
        <w:t>HVR</w:t>
      </w:r>
      <w:r w:rsidR="00ED5C2E" w:rsidRPr="0077019F">
        <w:rPr>
          <w:rFonts w:ascii="Book Antiqua" w:hAnsi="Book Antiqua"/>
          <w:sz w:val="24"/>
          <w:szCs w:val="24"/>
        </w:rPr>
        <w:t xml:space="preserve"> </w:t>
      </w:r>
      <w:r w:rsidR="00B20689" w:rsidRPr="0077019F">
        <w:rPr>
          <w:rFonts w:ascii="Book Antiqua" w:hAnsi="Book Antiqua"/>
          <w:sz w:val="24"/>
          <w:szCs w:val="24"/>
        </w:rPr>
        <w:t xml:space="preserve">were summarized </w:t>
      </w:r>
      <w:r w:rsidR="00A9484B" w:rsidRPr="0077019F">
        <w:rPr>
          <w:rFonts w:ascii="Book Antiqua" w:hAnsi="Book Antiqua"/>
          <w:sz w:val="24"/>
          <w:szCs w:val="24"/>
        </w:rPr>
        <w:t>in Table 2.</w:t>
      </w:r>
      <w:r w:rsidR="00B20689" w:rsidRPr="0077019F">
        <w:rPr>
          <w:rFonts w:ascii="Book Antiqua" w:hAnsi="Book Antiqua"/>
          <w:sz w:val="24"/>
          <w:szCs w:val="24"/>
        </w:rPr>
        <w:t xml:space="preserve"> </w:t>
      </w:r>
      <w:r w:rsidRPr="0077019F">
        <w:rPr>
          <w:rFonts w:ascii="Book Antiqua" w:hAnsi="Book Antiqua"/>
          <w:sz w:val="24"/>
          <w:szCs w:val="24"/>
        </w:rPr>
        <w:t>The resection concerned 4.7 liver segments medially (range, 1-6 segments). IVC replacement was done in 37</w:t>
      </w:r>
      <w:r w:rsidR="00514548" w:rsidRPr="0077019F">
        <w:rPr>
          <w:rFonts w:ascii="Book Antiqua" w:hAnsi="Book Antiqua"/>
          <w:sz w:val="24"/>
          <w:szCs w:val="24"/>
        </w:rPr>
        <w:t xml:space="preserve"> (68.5%)</w:t>
      </w:r>
      <w:r w:rsidRPr="0077019F">
        <w:rPr>
          <w:rFonts w:ascii="Book Antiqua" w:hAnsi="Book Antiqua"/>
          <w:sz w:val="24"/>
          <w:szCs w:val="24"/>
        </w:rPr>
        <w:t xml:space="preserve"> patients and </w:t>
      </w:r>
      <w:r w:rsidR="00A9484B" w:rsidRPr="0077019F">
        <w:rPr>
          <w:rFonts w:ascii="Book Antiqua" w:hAnsi="Book Antiqua"/>
          <w:sz w:val="24"/>
          <w:szCs w:val="24"/>
        </w:rPr>
        <w:t>HVR</w:t>
      </w:r>
      <w:r w:rsidRPr="0077019F">
        <w:rPr>
          <w:rFonts w:ascii="Book Antiqua" w:hAnsi="Book Antiqua"/>
          <w:sz w:val="24"/>
          <w:szCs w:val="24"/>
        </w:rPr>
        <w:t xml:space="preserve"> in 17</w:t>
      </w:r>
      <w:r w:rsidR="00514548" w:rsidRPr="0077019F">
        <w:rPr>
          <w:rFonts w:ascii="Book Antiqua" w:hAnsi="Book Antiqua"/>
          <w:sz w:val="24"/>
          <w:szCs w:val="24"/>
        </w:rPr>
        <w:t xml:space="preserve"> (31.5%)</w:t>
      </w:r>
      <w:r w:rsidRPr="0077019F">
        <w:rPr>
          <w:rFonts w:ascii="Book Antiqua" w:hAnsi="Book Antiqua"/>
          <w:sz w:val="24"/>
          <w:szCs w:val="24"/>
        </w:rPr>
        <w:t xml:space="preserve"> patients. Type I2H2 had the longest operative blood loss, operation duration and overall liver ischemic time</w:t>
      </w:r>
      <w:r w:rsidR="00964C53" w:rsidRPr="0077019F">
        <w:rPr>
          <w:rFonts w:ascii="Book Antiqua" w:hAnsi="Book Antiqua"/>
          <w:sz w:val="24"/>
          <w:szCs w:val="24"/>
        </w:rPr>
        <w:t xml:space="preserve"> than the other 4 types</w:t>
      </w:r>
      <w:r w:rsidRPr="0077019F">
        <w:rPr>
          <w:rFonts w:ascii="Book Antiqua" w:hAnsi="Book Antiqua"/>
          <w:sz w:val="24"/>
          <w:szCs w:val="24"/>
        </w:rPr>
        <w:t xml:space="preserve"> (all; </w:t>
      </w:r>
      <w:r w:rsidRPr="0077019F">
        <w:rPr>
          <w:rFonts w:ascii="Book Antiqua" w:hAnsi="Book Antiqua"/>
          <w:i/>
          <w:sz w:val="24"/>
          <w:szCs w:val="24"/>
        </w:rPr>
        <w:t>P</w:t>
      </w:r>
      <w:r w:rsidRPr="0077019F">
        <w:rPr>
          <w:rFonts w:ascii="Book Antiqua" w:hAnsi="Book Antiqua"/>
          <w:sz w:val="24"/>
          <w:szCs w:val="24"/>
        </w:rPr>
        <w:t xml:space="preserve"> &lt; 0.05). </w:t>
      </w:r>
      <w:r w:rsidR="00964C53" w:rsidRPr="0077019F">
        <w:rPr>
          <w:rFonts w:ascii="Book Antiqua" w:hAnsi="Book Antiqua"/>
          <w:sz w:val="24"/>
          <w:szCs w:val="24"/>
        </w:rPr>
        <w:t xml:space="preserve">The other clinical characteristics of the 5 types including tumor size, postoperative liver function, and hospital stay were listed in Table 2 in detail. </w:t>
      </w:r>
      <w:r w:rsidR="00DB70A3" w:rsidRPr="0077019F">
        <w:rPr>
          <w:rFonts w:ascii="Book Antiqua" w:hAnsi="Book Antiqua"/>
          <w:sz w:val="24"/>
          <w:szCs w:val="24"/>
        </w:rPr>
        <w:t>Type I2H2 had the most complex procedure</w:t>
      </w:r>
      <w:r w:rsidR="00323EC0" w:rsidRPr="0077019F">
        <w:rPr>
          <w:rFonts w:ascii="Book Antiqua" w:hAnsi="Book Antiqua"/>
          <w:sz w:val="24"/>
          <w:szCs w:val="24"/>
        </w:rPr>
        <w:t xml:space="preserve">, which needed IVC replacement and hepatic vein </w:t>
      </w:r>
      <w:proofErr w:type="spellStart"/>
      <w:r w:rsidR="00323EC0" w:rsidRPr="0077019F">
        <w:rPr>
          <w:rFonts w:ascii="Book Antiqua" w:hAnsi="Book Antiqua"/>
          <w:sz w:val="24"/>
          <w:szCs w:val="24"/>
        </w:rPr>
        <w:t>plasty</w:t>
      </w:r>
      <w:proofErr w:type="spellEnd"/>
      <w:r w:rsidR="00323EC0" w:rsidRPr="0077019F">
        <w:rPr>
          <w:rFonts w:ascii="Book Antiqua" w:hAnsi="Book Antiqua"/>
          <w:sz w:val="24"/>
          <w:szCs w:val="24"/>
        </w:rPr>
        <w:t xml:space="preserve"> (</w:t>
      </w:r>
      <w:r w:rsidR="006629A7" w:rsidRPr="0077019F">
        <w:rPr>
          <w:rFonts w:ascii="Book Antiqua" w:hAnsi="Book Antiqua"/>
          <w:i/>
          <w:sz w:val="24"/>
          <w:szCs w:val="24"/>
        </w:rPr>
        <w:t>n</w:t>
      </w:r>
      <w:r w:rsidR="00323EC0" w:rsidRPr="0077019F">
        <w:rPr>
          <w:rFonts w:ascii="Book Antiqua" w:hAnsi="Book Antiqua"/>
          <w:sz w:val="24"/>
          <w:szCs w:val="24"/>
        </w:rPr>
        <w:t xml:space="preserve"> = 3; with autogenous vein patches in 2, </w:t>
      </w:r>
      <w:proofErr w:type="spellStart"/>
      <w:r w:rsidR="00323EC0" w:rsidRPr="0077019F">
        <w:rPr>
          <w:rFonts w:ascii="Book Antiqua" w:hAnsi="Book Antiqua"/>
          <w:sz w:val="24"/>
          <w:szCs w:val="24"/>
        </w:rPr>
        <w:t>ePTFE</w:t>
      </w:r>
      <w:proofErr w:type="spellEnd"/>
      <w:r w:rsidR="00323EC0" w:rsidRPr="0077019F">
        <w:rPr>
          <w:rFonts w:ascii="Book Antiqua" w:hAnsi="Book Antiqua"/>
          <w:sz w:val="24"/>
          <w:szCs w:val="24"/>
        </w:rPr>
        <w:t xml:space="preserve"> patches in 1) or </w:t>
      </w:r>
      <w:proofErr w:type="spellStart"/>
      <w:r w:rsidR="00323EC0" w:rsidRPr="0077019F">
        <w:rPr>
          <w:rFonts w:ascii="Book Antiqua" w:hAnsi="Book Antiqua"/>
          <w:sz w:val="24"/>
          <w:szCs w:val="24"/>
        </w:rPr>
        <w:t>reimplantation</w:t>
      </w:r>
      <w:proofErr w:type="spellEnd"/>
      <w:r w:rsidR="00323EC0" w:rsidRPr="0077019F">
        <w:rPr>
          <w:rFonts w:ascii="Book Antiqua" w:hAnsi="Book Antiqua"/>
          <w:sz w:val="24"/>
          <w:szCs w:val="24"/>
        </w:rPr>
        <w:t xml:space="preserve"> (</w:t>
      </w:r>
      <w:r w:rsidR="006629A7" w:rsidRPr="0077019F">
        <w:rPr>
          <w:rFonts w:ascii="Book Antiqua" w:hAnsi="Book Antiqua"/>
          <w:i/>
          <w:sz w:val="24"/>
          <w:szCs w:val="24"/>
        </w:rPr>
        <w:t>n</w:t>
      </w:r>
      <w:r w:rsidR="00323EC0" w:rsidRPr="0077019F">
        <w:rPr>
          <w:rFonts w:ascii="Book Antiqua" w:hAnsi="Book Antiqua"/>
          <w:sz w:val="24"/>
          <w:szCs w:val="24"/>
        </w:rPr>
        <w:t xml:space="preserve"> = 9; </w:t>
      </w:r>
      <w:proofErr w:type="spellStart"/>
      <w:r w:rsidR="00323EC0" w:rsidRPr="0077019F">
        <w:rPr>
          <w:rFonts w:ascii="Book Antiqua" w:hAnsi="Book Antiqua"/>
          <w:sz w:val="24"/>
          <w:szCs w:val="24"/>
        </w:rPr>
        <w:t>reimplant</w:t>
      </w:r>
      <w:proofErr w:type="spellEnd"/>
      <w:r w:rsidR="00323EC0" w:rsidRPr="0077019F">
        <w:rPr>
          <w:rFonts w:ascii="Book Antiqua" w:hAnsi="Book Antiqua"/>
          <w:sz w:val="24"/>
          <w:szCs w:val="24"/>
        </w:rPr>
        <w:t xml:space="preserve"> to </w:t>
      </w:r>
      <w:proofErr w:type="spellStart"/>
      <w:r w:rsidR="00323EC0" w:rsidRPr="0077019F">
        <w:rPr>
          <w:rFonts w:ascii="Book Antiqua" w:hAnsi="Book Antiqua"/>
          <w:sz w:val="24"/>
          <w:szCs w:val="24"/>
        </w:rPr>
        <w:t>ePTFE</w:t>
      </w:r>
      <w:proofErr w:type="spellEnd"/>
      <w:r w:rsidR="00323EC0" w:rsidRPr="0077019F">
        <w:rPr>
          <w:rFonts w:ascii="Book Antiqua" w:hAnsi="Book Antiqua"/>
          <w:sz w:val="24"/>
          <w:szCs w:val="24"/>
        </w:rPr>
        <w:t xml:space="preserve"> graft in 5, to residual IVC in 4).</w:t>
      </w:r>
      <w:r w:rsidR="00DB70A3" w:rsidRPr="0077019F">
        <w:rPr>
          <w:rFonts w:ascii="Book Antiqua" w:hAnsi="Book Antiqua"/>
          <w:sz w:val="24"/>
          <w:szCs w:val="24"/>
        </w:rPr>
        <w:t xml:space="preserve"> </w:t>
      </w:r>
      <w:r w:rsidR="00801B51" w:rsidRPr="0077019F">
        <w:rPr>
          <w:rFonts w:ascii="Book Antiqua" w:hAnsi="Book Antiqua"/>
          <w:sz w:val="24"/>
          <w:szCs w:val="24"/>
        </w:rPr>
        <w:t>Anti-</w:t>
      </w:r>
      <w:proofErr w:type="spellStart"/>
      <w:r w:rsidR="00801B51" w:rsidRPr="0077019F">
        <w:rPr>
          <w:rFonts w:ascii="Book Antiqua" w:hAnsi="Book Antiqua"/>
          <w:sz w:val="24"/>
          <w:szCs w:val="24"/>
        </w:rPr>
        <w:t>situm</w:t>
      </w:r>
      <w:proofErr w:type="spellEnd"/>
      <w:r w:rsidR="00801B51" w:rsidRPr="0077019F">
        <w:rPr>
          <w:rFonts w:ascii="Book Antiqua" w:hAnsi="Book Antiqua"/>
          <w:sz w:val="24"/>
          <w:szCs w:val="24"/>
        </w:rPr>
        <w:t xml:space="preserve"> (</w:t>
      </w:r>
      <w:r w:rsidR="006629A7" w:rsidRPr="0077019F">
        <w:rPr>
          <w:rFonts w:ascii="Book Antiqua" w:hAnsi="Book Antiqua"/>
          <w:i/>
          <w:sz w:val="24"/>
          <w:szCs w:val="24"/>
        </w:rPr>
        <w:t>n</w:t>
      </w:r>
      <w:r w:rsidR="00801B51" w:rsidRPr="0077019F">
        <w:rPr>
          <w:rFonts w:ascii="Book Antiqua" w:hAnsi="Book Antiqua"/>
          <w:sz w:val="24"/>
          <w:szCs w:val="24"/>
        </w:rPr>
        <w:t xml:space="preserve"> = 2), </w:t>
      </w:r>
      <w:r w:rsidR="00801B51" w:rsidRPr="0077019F">
        <w:rPr>
          <w:rFonts w:ascii="Book Antiqua" w:hAnsi="Book Antiqua"/>
          <w:i/>
          <w:sz w:val="24"/>
          <w:szCs w:val="24"/>
        </w:rPr>
        <w:t>ex vivo</w:t>
      </w:r>
      <w:r w:rsidR="00801B51" w:rsidRPr="0077019F">
        <w:rPr>
          <w:rFonts w:ascii="Book Antiqua" w:hAnsi="Book Antiqua"/>
          <w:sz w:val="24"/>
          <w:szCs w:val="24"/>
        </w:rPr>
        <w:t xml:space="preserve"> (</w:t>
      </w:r>
      <w:r w:rsidR="006629A7" w:rsidRPr="0077019F">
        <w:rPr>
          <w:rFonts w:ascii="Book Antiqua" w:hAnsi="Book Antiqua"/>
          <w:i/>
          <w:sz w:val="24"/>
          <w:szCs w:val="24"/>
        </w:rPr>
        <w:t>n</w:t>
      </w:r>
      <w:r w:rsidR="00801B51" w:rsidRPr="0077019F">
        <w:rPr>
          <w:rFonts w:ascii="Book Antiqua" w:hAnsi="Book Antiqua"/>
          <w:sz w:val="24"/>
          <w:szCs w:val="24"/>
        </w:rPr>
        <w:t xml:space="preserve"> = 6) and in-situ perfusion (</w:t>
      </w:r>
      <w:r w:rsidR="006629A7" w:rsidRPr="0077019F">
        <w:rPr>
          <w:rFonts w:ascii="Book Antiqua" w:hAnsi="Book Antiqua"/>
          <w:i/>
          <w:sz w:val="24"/>
          <w:szCs w:val="24"/>
        </w:rPr>
        <w:t>n</w:t>
      </w:r>
      <w:r w:rsidR="00801B51" w:rsidRPr="0077019F">
        <w:rPr>
          <w:rFonts w:ascii="Book Antiqua" w:hAnsi="Book Antiqua"/>
          <w:sz w:val="24"/>
          <w:szCs w:val="24"/>
        </w:rPr>
        <w:t xml:space="preserve"> = 5) were mainly utilized in I2H2. </w:t>
      </w:r>
      <w:r w:rsidR="007A7825" w:rsidRPr="0077019F">
        <w:rPr>
          <w:rFonts w:ascii="Book Antiqua" w:hAnsi="Book Antiqua"/>
          <w:sz w:val="24"/>
          <w:szCs w:val="24"/>
        </w:rPr>
        <w:t>Three patients of t</w:t>
      </w:r>
      <w:r w:rsidR="00AB7B77" w:rsidRPr="0077019F">
        <w:rPr>
          <w:rFonts w:ascii="Book Antiqua" w:hAnsi="Book Antiqua"/>
          <w:sz w:val="24"/>
          <w:szCs w:val="24"/>
        </w:rPr>
        <w:t xml:space="preserve">ype I3H1 with totally occluded IVC did not need IVC reconstruction. </w:t>
      </w:r>
      <w:r w:rsidR="0070244D" w:rsidRPr="0077019F">
        <w:rPr>
          <w:rFonts w:ascii="Book Antiqua" w:hAnsi="Book Antiqua"/>
          <w:sz w:val="24"/>
          <w:szCs w:val="24"/>
        </w:rPr>
        <w:t>The other 2 patients underwent IVC resection and replacement due to the uncompensated collateral circulation</w:t>
      </w:r>
      <w:r w:rsidR="00BA7848" w:rsidRPr="0077019F">
        <w:rPr>
          <w:rFonts w:ascii="Book Antiqua" w:hAnsi="Book Antiqua"/>
          <w:sz w:val="24"/>
          <w:szCs w:val="24"/>
        </w:rPr>
        <w:t>.</w:t>
      </w:r>
      <w:r w:rsidR="006203F2" w:rsidRPr="0077019F">
        <w:rPr>
          <w:rFonts w:ascii="Book Antiqua" w:hAnsi="Book Antiqua"/>
          <w:sz w:val="24"/>
          <w:szCs w:val="24"/>
        </w:rPr>
        <w:t xml:space="preserve"> </w:t>
      </w:r>
      <w:bookmarkStart w:id="204" w:name="OLE_LINK122"/>
      <w:bookmarkStart w:id="205" w:name="OLE_LINK123"/>
      <w:r w:rsidR="006203F2" w:rsidRPr="0077019F">
        <w:rPr>
          <w:rFonts w:ascii="Book Antiqua" w:hAnsi="Book Antiqua"/>
          <w:sz w:val="24"/>
          <w:szCs w:val="24"/>
        </w:rPr>
        <w:t xml:space="preserve">The surgical procedures for the other 3 types </w:t>
      </w:r>
      <w:r w:rsidR="00EA0682" w:rsidRPr="0077019F">
        <w:rPr>
          <w:rFonts w:ascii="Book Antiqua" w:hAnsi="Book Antiqua"/>
          <w:sz w:val="24"/>
          <w:szCs w:val="24"/>
        </w:rPr>
        <w:t xml:space="preserve">were </w:t>
      </w:r>
      <w:r w:rsidR="00964C53" w:rsidRPr="0077019F">
        <w:rPr>
          <w:rFonts w:ascii="Book Antiqua" w:hAnsi="Book Antiqua"/>
          <w:sz w:val="24"/>
          <w:szCs w:val="24"/>
        </w:rPr>
        <w:t xml:space="preserve">described </w:t>
      </w:r>
      <w:r w:rsidR="006203F2" w:rsidRPr="0077019F">
        <w:rPr>
          <w:rFonts w:ascii="Book Antiqua" w:hAnsi="Book Antiqua"/>
          <w:sz w:val="24"/>
          <w:szCs w:val="24"/>
        </w:rPr>
        <w:t xml:space="preserve">in Table 2. </w:t>
      </w:r>
      <w:bookmarkEnd w:id="204"/>
      <w:bookmarkEnd w:id="205"/>
    </w:p>
    <w:p w14:paraId="7DFA64CF" w14:textId="77777777" w:rsidR="00B20689" w:rsidRPr="0077019F" w:rsidRDefault="00BA7848" w:rsidP="005E294C">
      <w:pPr>
        <w:spacing w:after="0" w:line="360" w:lineRule="auto"/>
        <w:ind w:firstLineChars="100" w:firstLine="240"/>
        <w:jc w:val="both"/>
        <w:rPr>
          <w:rFonts w:ascii="Book Antiqua" w:hAnsi="Book Antiqua"/>
          <w:sz w:val="24"/>
          <w:szCs w:val="24"/>
        </w:rPr>
      </w:pPr>
      <w:r w:rsidRPr="0077019F">
        <w:rPr>
          <w:rFonts w:ascii="Book Antiqua" w:hAnsi="Book Antiqua"/>
          <w:sz w:val="24"/>
          <w:szCs w:val="24"/>
        </w:rPr>
        <w:lastRenderedPageBreak/>
        <w:t>Total</w:t>
      </w:r>
      <w:r w:rsidR="0093301D" w:rsidRPr="0077019F">
        <w:rPr>
          <w:rFonts w:ascii="Book Antiqua" w:hAnsi="Book Antiqua"/>
          <w:sz w:val="24"/>
          <w:szCs w:val="24"/>
        </w:rPr>
        <w:t xml:space="preserve"> postoperati</w:t>
      </w:r>
      <w:r w:rsidR="00801B51" w:rsidRPr="0077019F">
        <w:rPr>
          <w:rFonts w:ascii="Book Antiqua" w:hAnsi="Book Antiqua"/>
          <w:sz w:val="24"/>
          <w:szCs w:val="24"/>
        </w:rPr>
        <w:t xml:space="preserve">ve </w:t>
      </w:r>
      <w:bookmarkStart w:id="206" w:name="OLE_LINK124"/>
      <w:bookmarkStart w:id="207" w:name="OLE_LINK125"/>
      <w:r w:rsidR="00801B51" w:rsidRPr="0077019F">
        <w:rPr>
          <w:rFonts w:ascii="Book Antiqua" w:hAnsi="Book Antiqua"/>
          <w:sz w:val="24"/>
          <w:szCs w:val="24"/>
        </w:rPr>
        <w:t>morbidity rate</w:t>
      </w:r>
      <w:bookmarkEnd w:id="206"/>
      <w:bookmarkEnd w:id="207"/>
      <w:r w:rsidR="00236552" w:rsidRPr="0077019F">
        <w:rPr>
          <w:rFonts w:ascii="Book Antiqua" w:hAnsi="Book Antiqua"/>
          <w:sz w:val="24"/>
          <w:szCs w:val="24"/>
        </w:rPr>
        <w:t xml:space="preserve"> was 40.7</w:t>
      </w:r>
      <w:r w:rsidR="00801B51" w:rsidRPr="0077019F">
        <w:rPr>
          <w:rFonts w:ascii="Book Antiqua" w:hAnsi="Book Antiqua"/>
          <w:sz w:val="24"/>
          <w:szCs w:val="24"/>
        </w:rPr>
        <w:t>% (22</w:t>
      </w:r>
      <w:r w:rsidR="0093301D" w:rsidRPr="0077019F">
        <w:rPr>
          <w:rFonts w:ascii="Book Antiqua" w:hAnsi="Book Antiqua"/>
          <w:sz w:val="24"/>
          <w:szCs w:val="24"/>
        </w:rPr>
        <w:t xml:space="preserve"> patients) and th</w:t>
      </w:r>
      <w:r w:rsidR="00236552" w:rsidRPr="0077019F">
        <w:rPr>
          <w:rFonts w:ascii="Book Antiqua" w:hAnsi="Book Antiqua"/>
          <w:sz w:val="24"/>
          <w:szCs w:val="24"/>
        </w:rPr>
        <w:t>e operative mortality rate 16.7</w:t>
      </w:r>
      <w:r w:rsidR="0093301D" w:rsidRPr="0077019F">
        <w:rPr>
          <w:rFonts w:ascii="Book Antiqua" w:hAnsi="Book Antiqua"/>
          <w:sz w:val="24"/>
          <w:szCs w:val="24"/>
        </w:rPr>
        <w:t>% (9 patients)</w:t>
      </w:r>
      <w:r w:rsidR="005B4AFC" w:rsidRPr="0077019F">
        <w:rPr>
          <w:rFonts w:ascii="Book Antiqua" w:hAnsi="Book Antiqua"/>
          <w:sz w:val="24"/>
          <w:szCs w:val="24"/>
        </w:rPr>
        <w:t xml:space="preserve"> (Table 3)</w:t>
      </w:r>
      <w:r w:rsidR="0093301D" w:rsidRPr="0077019F">
        <w:rPr>
          <w:rFonts w:ascii="Book Antiqua" w:hAnsi="Book Antiqua"/>
          <w:sz w:val="24"/>
          <w:szCs w:val="24"/>
        </w:rPr>
        <w:t xml:space="preserve">. </w:t>
      </w:r>
      <w:r w:rsidR="00484019" w:rsidRPr="0077019F">
        <w:rPr>
          <w:rFonts w:ascii="Book Antiqua" w:hAnsi="Book Antiqua"/>
          <w:sz w:val="24"/>
          <w:szCs w:val="24"/>
        </w:rPr>
        <w:t xml:space="preserve">Total morbidity </w:t>
      </w:r>
      <w:r w:rsidR="007231F9" w:rsidRPr="0077019F">
        <w:rPr>
          <w:rFonts w:ascii="Book Antiqua" w:hAnsi="Book Antiqua"/>
          <w:sz w:val="24"/>
          <w:szCs w:val="24"/>
        </w:rPr>
        <w:t xml:space="preserve">and mortality </w:t>
      </w:r>
      <w:r w:rsidR="00484019" w:rsidRPr="0077019F">
        <w:rPr>
          <w:rFonts w:ascii="Book Antiqua" w:hAnsi="Book Antiqua"/>
          <w:sz w:val="24"/>
          <w:szCs w:val="24"/>
        </w:rPr>
        <w:t xml:space="preserve">rate of type I2H2 </w:t>
      </w:r>
      <w:r w:rsidR="007231F9" w:rsidRPr="0077019F">
        <w:rPr>
          <w:rFonts w:ascii="Book Antiqua" w:hAnsi="Book Antiqua"/>
          <w:sz w:val="24"/>
          <w:szCs w:val="24"/>
        </w:rPr>
        <w:t>were</w:t>
      </w:r>
      <w:r w:rsidR="00484019" w:rsidRPr="0077019F">
        <w:rPr>
          <w:rFonts w:ascii="Book Antiqua" w:hAnsi="Book Antiqua"/>
          <w:sz w:val="24"/>
          <w:szCs w:val="24"/>
        </w:rPr>
        <w:t xml:space="preserve"> higher than type I1H1</w:t>
      </w:r>
      <w:r w:rsidR="007231F9" w:rsidRPr="0077019F">
        <w:rPr>
          <w:rFonts w:ascii="Book Antiqua" w:hAnsi="Book Antiqua"/>
          <w:sz w:val="24"/>
          <w:szCs w:val="24"/>
        </w:rPr>
        <w:t xml:space="preserve"> </w:t>
      </w:r>
      <w:r w:rsidR="00484019" w:rsidRPr="0077019F">
        <w:rPr>
          <w:rFonts w:ascii="Book Antiqua" w:hAnsi="Book Antiqua"/>
          <w:sz w:val="24"/>
          <w:szCs w:val="24"/>
        </w:rPr>
        <w:t>(</w:t>
      </w:r>
      <w:r w:rsidR="007231F9" w:rsidRPr="0077019F">
        <w:rPr>
          <w:rFonts w:ascii="Book Antiqua" w:hAnsi="Book Antiqua"/>
          <w:sz w:val="24"/>
          <w:szCs w:val="24"/>
        </w:rPr>
        <w:t xml:space="preserve">both; </w:t>
      </w:r>
      <w:r w:rsidR="00236552" w:rsidRPr="0077019F">
        <w:rPr>
          <w:rFonts w:ascii="Book Antiqua" w:hAnsi="Book Antiqua"/>
          <w:i/>
          <w:sz w:val="24"/>
          <w:szCs w:val="24"/>
        </w:rPr>
        <w:t>P</w:t>
      </w:r>
      <w:r w:rsidR="00484019" w:rsidRPr="0077019F">
        <w:rPr>
          <w:rFonts w:ascii="Book Antiqua" w:hAnsi="Book Antiqua"/>
          <w:sz w:val="24"/>
          <w:szCs w:val="24"/>
        </w:rPr>
        <w:t xml:space="preserve"> </w:t>
      </w:r>
      <w:r w:rsidR="007231F9" w:rsidRPr="0077019F">
        <w:rPr>
          <w:rFonts w:ascii="Book Antiqua" w:hAnsi="Book Antiqua"/>
          <w:sz w:val="24"/>
          <w:szCs w:val="24"/>
        </w:rPr>
        <w:t>&lt; 0.05</w:t>
      </w:r>
      <w:r w:rsidR="00484019" w:rsidRPr="0077019F">
        <w:rPr>
          <w:rFonts w:ascii="Book Antiqua" w:hAnsi="Book Antiqua"/>
          <w:sz w:val="24"/>
          <w:szCs w:val="24"/>
        </w:rPr>
        <w:t>)</w:t>
      </w:r>
      <w:r w:rsidR="007231F9" w:rsidRPr="0077019F">
        <w:rPr>
          <w:rFonts w:ascii="Book Antiqua" w:hAnsi="Book Antiqua"/>
          <w:sz w:val="24"/>
          <w:szCs w:val="24"/>
        </w:rPr>
        <w:t xml:space="preserve">. </w:t>
      </w:r>
      <w:r w:rsidR="005B1ECE" w:rsidRPr="0077019F">
        <w:rPr>
          <w:rFonts w:ascii="Book Antiqua" w:hAnsi="Book Antiqua"/>
          <w:sz w:val="24"/>
          <w:szCs w:val="24"/>
        </w:rPr>
        <w:t>Artificial graft infection</w:t>
      </w:r>
      <w:r w:rsidR="00AB449D" w:rsidRPr="0077019F">
        <w:rPr>
          <w:rFonts w:ascii="Book Antiqua" w:hAnsi="Book Antiqua"/>
          <w:sz w:val="24"/>
          <w:szCs w:val="24"/>
        </w:rPr>
        <w:t xml:space="preserve"> (</w:t>
      </w:r>
      <w:r w:rsidR="00AB449D" w:rsidRPr="0077019F">
        <w:rPr>
          <w:rFonts w:ascii="Book Antiqua" w:hAnsi="Book Antiqua"/>
          <w:i/>
          <w:sz w:val="24"/>
          <w:szCs w:val="24"/>
        </w:rPr>
        <w:t xml:space="preserve">n </w:t>
      </w:r>
      <w:r w:rsidR="00AB449D" w:rsidRPr="0077019F">
        <w:rPr>
          <w:rFonts w:ascii="Book Antiqua" w:hAnsi="Book Antiqua"/>
          <w:sz w:val="24"/>
          <w:szCs w:val="24"/>
        </w:rPr>
        <w:t>= 4</w:t>
      </w:r>
      <w:r w:rsidR="00B86155" w:rsidRPr="0077019F">
        <w:rPr>
          <w:rFonts w:ascii="Book Antiqua" w:hAnsi="Book Antiqua"/>
          <w:sz w:val="24"/>
          <w:szCs w:val="24"/>
        </w:rPr>
        <w:t>; t</w:t>
      </w:r>
      <w:r w:rsidR="00384387" w:rsidRPr="0077019F">
        <w:rPr>
          <w:rFonts w:ascii="Book Antiqua" w:hAnsi="Book Antiqua"/>
          <w:sz w:val="24"/>
          <w:szCs w:val="24"/>
        </w:rPr>
        <w:t xml:space="preserve">wo in type I2H2, </w:t>
      </w:r>
      <w:r w:rsidR="00AB449D" w:rsidRPr="0077019F">
        <w:rPr>
          <w:rFonts w:ascii="Book Antiqua" w:hAnsi="Book Antiqua"/>
          <w:sz w:val="24"/>
          <w:szCs w:val="24"/>
        </w:rPr>
        <w:t>two</w:t>
      </w:r>
      <w:r w:rsidR="00384387" w:rsidRPr="0077019F">
        <w:rPr>
          <w:rFonts w:ascii="Book Antiqua" w:hAnsi="Book Antiqua"/>
          <w:sz w:val="24"/>
          <w:szCs w:val="24"/>
        </w:rPr>
        <w:t xml:space="preserve"> in type I2H1)</w:t>
      </w:r>
      <w:r w:rsidR="00A312D4" w:rsidRPr="0077019F">
        <w:rPr>
          <w:rFonts w:ascii="Book Antiqua" w:hAnsi="Book Antiqua"/>
          <w:sz w:val="24"/>
          <w:szCs w:val="24"/>
        </w:rPr>
        <w:t>,</w:t>
      </w:r>
      <w:r w:rsidR="005B1ECE" w:rsidRPr="0077019F">
        <w:rPr>
          <w:rFonts w:ascii="Book Antiqua" w:hAnsi="Book Antiqua"/>
          <w:sz w:val="24"/>
          <w:szCs w:val="24"/>
        </w:rPr>
        <w:t xml:space="preserve"> liver failure</w:t>
      </w:r>
      <w:r w:rsidR="00B86155" w:rsidRPr="0077019F">
        <w:rPr>
          <w:rFonts w:ascii="Book Antiqua" w:hAnsi="Book Antiqua"/>
          <w:sz w:val="24"/>
          <w:szCs w:val="24"/>
        </w:rPr>
        <w:t xml:space="preserve"> (</w:t>
      </w:r>
      <w:r w:rsidR="00236552" w:rsidRPr="0077019F">
        <w:rPr>
          <w:rFonts w:ascii="Book Antiqua" w:hAnsi="Book Antiqua"/>
          <w:i/>
          <w:sz w:val="24"/>
          <w:szCs w:val="24"/>
        </w:rPr>
        <w:t>n</w:t>
      </w:r>
      <w:r w:rsidR="00B86155" w:rsidRPr="0077019F">
        <w:rPr>
          <w:rFonts w:ascii="Book Antiqua" w:hAnsi="Book Antiqua"/>
          <w:sz w:val="24"/>
          <w:szCs w:val="24"/>
        </w:rPr>
        <w:t xml:space="preserve"> = 4; t</w:t>
      </w:r>
      <w:r w:rsidR="004F70C9" w:rsidRPr="0077019F">
        <w:rPr>
          <w:rFonts w:ascii="Book Antiqua" w:hAnsi="Book Antiqua"/>
          <w:sz w:val="24"/>
          <w:szCs w:val="24"/>
        </w:rPr>
        <w:t>wo in type I2H1</w:t>
      </w:r>
      <w:r w:rsidR="00384387" w:rsidRPr="0077019F">
        <w:rPr>
          <w:rFonts w:ascii="Book Antiqua" w:hAnsi="Book Antiqua"/>
          <w:sz w:val="24"/>
          <w:szCs w:val="24"/>
        </w:rPr>
        <w:t>, two in type I2H2)</w:t>
      </w:r>
      <w:r w:rsidR="00A312D4" w:rsidRPr="0077019F">
        <w:rPr>
          <w:rFonts w:ascii="Book Antiqua" w:hAnsi="Book Antiqua"/>
          <w:sz w:val="24"/>
          <w:szCs w:val="24"/>
        </w:rPr>
        <w:t xml:space="preserve"> and thrombosis of</w:t>
      </w:r>
      <w:r w:rsidR="00B86155" w:rsidRPr="0077019F">
        <w:rPr>
          <w:rFonts w:ascii="Book Antiqua" w:hAnsi="Book Antiqua"/>
          <w:sz w:val="24"/>
          <w:szCs w:val="24"/>
        </w:rPr>
        <w:t xml:space="preserve"> reconstructed vessels (</w:t>
      </w:r>
      <w:r w:rsidR="00236552" w:rsidRPr="0077019F">
        <w:rPr>
          <w:rFonts w:ascii="Book Antiqua" w:hAnsi="Book Antiqua"/>
          <w:i/>
          <w:sz w:val="24"/>
          <w:szCs w:val="24"/>
        </w:rPr>
        <w:t>n</w:t>
      </w:r>
      <w:r w:rsidR="00B86155" w:rsidRPr="0077019F">
        <w:rPr>
          <w:rFonts w:ascii="Book Antiqua" w:hAnsi="Book Antiqua"/>
          <w:sz w:val="24"/>
          <w:szCs w:val="24"/>
        </w:rPr>
        <w:t xml:space="preserve"> = 1; o</w:t>
      </w:r>
      <w:r w:rsidR="00A312D4" w:rsidRPr="0077019F">
        <w:rPr>
          <w:rFonts w:ascii="Book Antiqua" w:hAnsi="Book Antiqua"/>
          <w:sz w:val="24"/>
          <w:szCs w:val="24"/>
        </w:rPr>
        <w:t xml:space="preserve">ne in </w:t>
      </w:r>
      <w:r w:rsidR="00B86155" w:rsidRPr="0077019F">
        <w:rPr>
          <w:rFonts w:ascii="Book Antiqua" w:hAnsi="Book Antiqua"/>
          <w:sz w:val="24"/>
          <w:szCs w:val="24"/>
        </w:rPr>
        <w:t xml:space="preserve">type </w:t>
      </w:r>
      <w:r w:rsidR="00A312D4" w:rsidRPr="0077019F">
        <w:rPr>
          <w:rFonts w:ascii="Book Antiqua" w:hAnsi="Book Antiqua"/>
          <w:sz w:val="24"/>
          <w:szCs w:val="24"/>
        </w:rPr>
        <w:t>I2H2)</w:t>
      </w:r>
      <w:r w:rsidR="005B1ECE" w:rsidRPr="0077019F">
        <w:rPr>
          <w:rFonts w:ascii="Book Antiqua" w:hAnsi="Book Antiqua"/>
          <w:sz w:val="24"/>
          <w:szCs w:val="24"/>
        </w:rPr>
        <w:t xml:space="preserve"> were the main reasons leading to postoperative death. </w:t>
      </w:r>
      <w:proofErr w:type="spellStart"/>
      <w:r w:rsidR="00135A2B" w:rsidRPr="0077019F">
        <w:rPr>
          <w:rFonts w:ascii="Book Antiqua" w:hAnsi="Book Antiqua"/>
          <w:sz w:val="24"/>
          <w:szCs w:val="24"/>
        </w:rPr>
        <w:t>Univariable</w:t>
      </w:r>
      <w:proofErr w:type="spellEnd"/>
      <w:r w:rsidR="00135A2B" w:rsidRPr="0077019F">
        <w:rPr>
          <w:rFonts w:ascii="Book Antiqua" w:hAnsi="Book Antiqua"/>
          <w:sz w:val="24"/>
          <w:szCs w:val="24"/>
        </w:rPr>
        <w:t xml:space="preserve"> analysis of factors predictive of death were </w:t>
      </w:r>
      <w:r w:rsidR="00734259" w:rsidRPr="0077019F">
        <w:rPr>
          <w:rFonts w:ascii="Book Antiqua" w:hAnsi="Book Antiqua"/>
          <w:sz w:val="24"/>
          <w:szCs w:val="24"/>
        </w:rPr>
        <w:t>Child-Pugh B</w:t>
      </w:r>
      <w:r w:rsidR="00C11CB9" w:rsidRPr="0077019F">
        <w:rPr>
          <w:rFonts w:ascii="Book Antiqua" w:hAnsi="Book Antiqua"/>
          <w:sz w:val="24"/>
          <w:szCs w:val="24"/>
        </w:rPr>
        <w:t xml:space="preserve"> (</w:t>
      </w:r>
      <w:r w:rsidR="00236552" w:rsidRPr="0077019F">
        <w:rPr>
          <w:rFonts w:ascii="Book Antiqua" w:hAnsi="Book Antiqua"/>
          <w:i/>
          <w:sz w:val="24"/>
          <w:szCs w:val="24"/>
        </w:rPr>
        <w:t>P</w:t>
      </w:r>
      <w:r w:rsidR="00C11CB9" w:rsidRPr="0077019F">
        <w:rPr>
          <w:rFonts w:ascii="Book Antiqua" w:hAnsi="Book Antiqua"/>
          <w:sz w:val="24"/>
          <w:szCs w:val="24"/>
        </w:rPr>
        <w:t xml:space="preserve"> = 0.004), IVC replacement (</w:t>
      </w:r>
      <w:r w:rsidR="00236552" w:rsidRPr="0077019F">
        <w:rPr>
          <w:rFonts w:ascii="Book Antiqua" w:hAnsi="Book Antiqua"/>
          <w:i/>
          <w:sz w:val="24"/>
          <w:szCs w:val="24"/>
        </w:rPr>
        <w:t>P</w:t>
      </w:r>
      <w:r w:rsidR="00C11CB9" w:rsidRPr="0077019F">
        <w:rPr>
          <w:rFonts w:ascii="Book Antiqua" w:hAnsi="Book Antiqua"/>
          <w:sz w:val="24"/>
          <w:szCs w:val="24"/>
        </w:rPr>
        <w:t xml:space="preserve"> = 0.044), duration of ischemia (</w:t>
      </w:r>
      <w:r w:rsidR="00236552" w:rsidRPr="0077019F">
        <w:rPr>
          <w:rFonts w:ascii="Book Antiqua" w:hAnsi="Book Antiqua"/>
          <w:i/>
          <w:sz w:val="24"/>
          <w:szCs w:val="24"/>
        </w:rPr>
        <w:t>P</w:t>
      </w:r>
      <w:r w:rsidR="00C11CB9" w:rsidRPr="0077019F">
        <w:rPr>
          <w:rFonts w:ascii="Book Antiqua" w:hAnsi="Book Antiqua"/>
          <w:sz w:val="24"/>
          <w:szCs w:val="24"/>
        </w:rPr>
        <w:t xml:space="preserve"> &lt; 0.001) and duration of operation (</w:t>
      </w:r>
      <w:r w:rsidR="00236552" w:rsidRPr="0077019F">
        <w:rPr>
          <w:rFonts w:ascii="Book Antiqua" w:hAnsi="Book Antiqua"/>
          <w:i/>
          <w:sz w:val="24"/>
          <w:szCs w:val="24"/>
        </w:rPr>
        <w:t>P</w:t>
      </w:r>
      <w:r w:rsidR="00C11CB9" w:rsidRPr="0077019F">
        <w:rPr>
          <w:rFonts w:ascii="Book Antiqua" w:hAnsi="Book Antiqua"/>
          <w:sz w:val="24"/>
          <w:szCs w:val="24"/>
        </w:rPr>
        <w:t xml:space="preserve"> &lt; 0.001)</w:t>
      </w:r>
      <w:r w:rsidR="005B4AFC" w:rsidRPr="0077019F">
        <w:rPr>
          <w:rFonts w:ascii="Book Antiqua" w:hAnsi="Book Antiqua"/>
          <w:sz w:val="24"/>
          <w:szCs w:val="24"/>
        </w:rPr>
        <w:t xml:space="preserve"> (Table 4)</w:t>
      </w:r>
      <w:r w:rsidR="00C11CB9" w:rsidRPr="0077019F">
        <w:rPr>
          <w:rFonts w:ascii="Book Antiqua" w:hAnsi="Book Antiqua"/>
          <w:sz w:val="24"/>
          <w:szCs w:val="24"/>
        </w:rPr>
        <w:t xml:space="preserve">. </w:t>
      </w:r>
      <w:r w:rsidR="0093301D" w:rsidRPr="0077019F">
        <w:rPr>
          <w:rFonts w:ascii="Book Antiqua" w:hAnsi="Book Antiqua"/>
          <w:sz w:val="24"/>
          <w:szCs w:val="24"/>
        </w:rPr>
        <w:t xml:space="preserve">Factors predictive of operative death </w:t>
      </w:r>
      <w:r w:rsidR="00135A2B" w:rsidRPr="0077019F">
        <w:rPr>
          <w:rFonts w:ascii="Book Antiqua" w:hAnsi="Book Antiqua"/>
          <w:sz w:val="24"/>
          <w:szCs w:val="24"/>
        </w:rPr>
        <w:t xml:space="preserve">in multivariable analysis </w:t>
      </w:r>
      <w:r w:rsidR="0093301D" w:rsidRPr="0077019F">
        <w:rPr>
          <w:rFonts w:ascii="Book Antiqua" w:hAnsi="Book Antiqua"/>
          <w:sz w:val="24"/>
          <w:szCs w:val="24"/>
        </w:rPr>
        <w:t>included IVC replacement (</w:t>
      </w:r>
      <w:r w:rsidR="00236552" w:rsidRPr="0077019F">
        <w:rPr>
          <w:rFonts w:ascii="Book Antiqua" w:hAnsi="Book Antiqua"/>
          <w:i/>
          <w:sz w:val="24"/>
          <w:szCs w:val="24"/>
        </w:rPr>
        <w:t>P</w:t>
      </w:r>
      <w:r w:rsidR="0093301D" w:rsidRPr="0077019F">
        <w:rPr>
          <w:rFonts w:ascii="Book Antiqua" w:hAnsi="Book Antiqua"/>
          <w:sz w:val="24"/>
          <w:szCs w:val="24"/>
        </w:rPr>
        <w:t xml:space="preserve"> = 0.048), duration of liver ischemia (</w:t>
      </w:r>
      <w:r w:rsidR="00236552" w:rsidRPr="0077019F">
        <w:rPr>
          <w:rFonts w:ascii="Book Antiqua" w:hAnsi="Book Antiqua"/>
          <w:i/>
          <w:sz w:val="24"/>
          <w:szCs w:val="24"/>
        </w:rPr>
        <w:t>P</w:t>
      </w:r>
      <w:r w:rsidR="0093301D" w:rsidRPr="0077019F">
        <w:rPr>
          <w:rFonts w:ascii="Book Antiqua" w:hAnsi="Book Antiqua"/>
          <w:sz w:val="24"/>
          <w:szCs w:val="24"/>
        </w:rPr>
        <w:t xml:space="preserve"> = 0.005) and preoperative liver function being Child-Pugh B (</w:t>
      </w:r>
      <w:r w:rsidR="00236552" w:rsidRPr="0077019F">
        <w:rPr>
          <w:rFonts w:ascii="Book Antiqua" w:hAnsi="Book Antiqua"/>
          <w:i/>
          <w:sz w:val="24"/>
          <w:szCs w:val="24"/>
        </w:rPr>
        <w:t>P</w:t>
      </w:r>
      <w:r w:rsidR="0093301D" w:rsidRPr="0077019F">
        <w:rPr>
          <w:rFonts w:ascii="Book Antiqua" w:hAnsi="Book Antiqua"/>
          <w:sz w:val="24"/>
          <w:szCs w:val="24"/>
        </w:rPr>
        <w:t xml:space="preserve"> = 0.025)</w:t>
      </w:r>
      <w:r w:rsidR="005B4AFC" w:rsidRPr="0077019F">
        <w:rPr>
          <w:rFonts w:ascii="Book Antiqua" w:hAnsi="Book Antiqua"/>
          <w:sz w:val="24"/>
          <w:szCs w:val="24"/>
        </w:rPr>
        <w:t xml:space="preserve"> (Table 5)</w:t>
      </w:r>
      <w:r w:rsidR="0093301D" w:rsidRPr="0077019F">
        <w:rPr>
          <w:rFonts w:ascii="Book Antiqua" w:hAnsi="Book Antiqua"/>
          <w:sz w:val="24"/>
          <w:szCs w:val="24"/>
        </w:rPr>
        <w:t xml:space="preserve">. </w:t>
      </w:r>
    </w:p>
    <w:p w14:paraId="09FA5A87" w14:textId="77777777" w:rsidR="00CA1564" w:rsidRPr="0077019F" w:rsidRDefault="002D36CE" w:rsidP="005E294C">
      <w:pPr>
        <w:spacing w:after="0" w:line="360" w:lineRule="auto"/>
        <w:ind w:firstLineChars="100" w:firstLine="240"/>
        <w:jc w:val="both"/>
        <w:rPr>
          <w:rFonts w:ascii="Book Antiqua" w:hAnsi="Book Antiqua"/>
          <w:sz w:val="24"/>
          <w:szCs w:val="24"/>
        </w:rPr>
      </w:pPr>
      <w:r w:rsidRPr="0077019F">
        <w:rPr>
          <w:rFonts w:ascii="Book Antiqua" w:hAnsi="Book Antiqua"/>
          <w:sz w:val="24"/>
          <w:szCs w:val="24"/>
        </w:rPr>
        <w:t xml:space="preserve">The median follow-up time was 20 </w:t>
      </w:r>
      <w:bookmarkStart w:id="208" w:name="OLE_LINK120"/>
      <w:bookmarkStart w:id="209" w:name="OLE_LINK121"/>
      <w:proofErr w:type="spellStart"/>
      <w:r w:rsidRPr="0077019F">
        <w:rPr>
          <w:rFonts w:ascii="Book Antiqua" w:hAnsi="Book Antiqua"/>
          <w:sz w:val="24"/>
          <w:szCs w:val="24"/>
        </w:rPr>
        <w:t>mo</w:t>
      </w:r>
      <w:proofErr w:type="spellEnd"/>
      <w:r w:rsidRPr="0077019F">
        <w:rPr>
          <w:rFonts w:ascii="Book Antiqua" w:hAnsi="Book Antiqua"/>
          <w:sz w:val="24"/>
          <w:szCs w:val="24"/>
        </w:rPr>
        <w:t xml:space="preserve"> </w:t>
      </w:r>
      <w:bookmarkEnd w:id="208"/>
      <w:bookmarkEnd w:id="209"/>
      <w:r w:rsidRPr="0077019F">
        <w:rPr>
          <w:rFonts w:ascii="Book Antiqua" w:hAnsi="Book Antiqua"/>
          <w:sz w:val="24"/>
          <w:szCs w:val="24"/>
        </w:rPr>
        <w:t xml:space="preserve">(range, 2-48 </w:t>
      </w:r>
      <w:proofErr w:type="spellStart"/>
      <w:r w:rsidRPr="0077019F">
        <w:rPr>
          <w:rFonts w:ascii="Book Antiqua" w:hAnsi="Book Antiqua"/>
          <w:sz w:val="24"/>
          <w:szCs w:val="24"/>
        </w:rPr>
        <w:t>mo</w:t>
      </w:r>
      <w:proofErr w:type="spellEnd"/>
      <w:r w:rsidRPr="0077019F">
        <w:rPr>
          <w:rFonts w:ascii="Book Antiqua" w:hAnsi="Book Antiqua"/>
          <w:sz w:val="24"/>
          <w:szCs w:val="24"/>
        </w:rPr>
        <w:t xml:space="preserve">). No patient was lost </w:t>
      </w:r>
      <w:r w:rsidR="00E32FB2" w:rsidRPr="0077019F">
        <w:rPr>
          <w:rFonts w:ascii="Book Antiqua" w:hAnsi="Book Antiqua"/>
          <w:sz w:val="24"/>
          <w:szCs w:val="24"/>
        </w:rPr>
        <w:t>during</w:t>
      </w:r>
      <w:r w:rsidR="009342D0" w:rsidRPr="0077019F">
        <w:rPr>
          <w:rFonts w:ascii="Book Antiqua" w:hAnsi="Book Antiqua"/>
          <w:sz w:val="24"/>
          <w:szCs w:val="24"/>
        </w:rPr>
        <w:t xml:space="preserve"> follow-up</w:t>
      </w:r>
      <w:r w:rsidR="004F37C7" w:rsidRPr="0077019F">
        <w:rPr>
          <w:rFonts w:ascii="Book Antiqua" w:hAnsi="Book Antiqua"/>
          <w:sz w:val="24"/>
          <w:szCs w:val="24"/>
        </w:rPr>
        <w:t xml:space="preserve">. </w:t>
      </w:r>
      <w:r w:rsidR="00C623F6" w:rsidRPr="0077019F">
        <w:rPr>
          <w:rFonts w:ascii="Book Antiqua" w:hAnsi="Book Antiqua"/>
          <w:sz w:val="24"/>
          <w:szCs w:val="24"/>
        </w:rPr>
        <w:t>Eight</w:t>
      </w:r>
      <w:r w:rsidR="004F37C7" w:rsidRPr="0077019F">
        <w:rPr>
          <w:rFonts w:ascii="Book Antiqua" w:hAnsi="Book Antiqua"/>
          <w:sz w:val="24"/>
          <w:szCs w:val="24"/>
        </w:rPr>
        <w:t xml:space="preserve"> patient</w:t>
      </w:r>
      <w:r w:rsidR="00F13494" w:rsidRPr="0077019F">
        <w:rPr>
          <w:rFonts w:ascii="Book Antiqua" w:hAnsi="Book Antiqua"/>
          <w:sz w:val="24"/>
          <w:szCs w:val="24"/>
        </w:rPr>
        <w:t>s</w:t>
      </w:r>
      <w:r w:rsidR="00F45BFC" w:rsidRPr="0077019F">
        <w:rPr>
          <w:rFonts w:ascii="Book Antiqua" w:hAnsi="Book Antiqua"/>
          <w:sz w:val="24"/>
          <w:szCs w:val="24"/>
        </w:rPr>
        <w:t xml:space="preserve"> (</w:t>
      </w:r>
      <w:r w:rsidR="00874268" w:rsidRPr="0077019F">
        <w:rPr>
          <w:rFonts w:ascii="Book Antiqua" w:hAnsi="Book Antiqua"/>
          <w:sz w:val="24"/>
          <w:szCs w:val="24"/>
        </w:rPr>
        <w:t>three in type I2H2, two in type I2H1, two in type I1H2, and one in type I1H1</w:t>
      </w:r>
      <w:r w:rsidR="00F45BFC" w:rsidRPr="0077019F">
        <w:rPr>
          <w:rFonts w:ascii="Book Antiqua" w:hAnsi="Book Antiqua"/>
          <w:sz w:val="24"/>
          <w:szCs w:val="24"/>
        </w:rPr>
        <w:t>)</w:t>
      </w:r>
      <w:r w:rsidR="004F37C7" w:rsidRPr="0077019F">
        <w:rPr>
          <w:rFonts w:ascii="Book Antiqua" w:hAnsi="Book Antiqua"/>
          <w:sz w:val="24"/>
          <w:szCs w:val="24"/>
        </w:rPr>
        <w:t xml:space="preserve"> died from tumor recurrence</w:t>
      </w:r>
      <w:r w:rsidR="00C623F6" w:rsidRPr="0077019F">
        <w:rPr>
          <w:rFonts w:ascii="Book Antiqua" w:hAnsi="Book Antiqua"/>
          <w:sz w:val="24"/>
          <w:szCs w:val="24"/>
        </w:rPr>
        <w:t xml:space="preserve"> within 6</w:t>
      </w:r>
      <w:r w:rsidR="004F37C7" w:rsidRPr="0077019F">
        <w:rPr>
          <w:rFonts w:ascii="Book Antiqua" w:hAnsi="Book Antiqua"/>
          <w:sz w:val="24"/>
          <w:szCs w:val="24"/>
        </w:rPr>
        <w:t xml:space="preserve"> months after the operations. </w:t>
      </w:r>
      <w:r w:rsidR="00E25F82" w:rsidRPr="0077019F">
        <w:rPr>
          <w:rFonts w:ascii="Book Antiqua" w:hAnsi="Book Antiqua"/>
          <w:sz w:val="24"/>
          <w:szCs w:val="24"/>
        </w:rPr>
        <w:t>Overall 1</w:t>
      </w:r>
      <w:r w:rsidR="00F13494" w:rsidRPr="0077019F">
        <w:rPr>
          <w:rFonts w:ascii="Book Antiqua" w:hAnsi="Book Antiqua"/>
          <w:sz w:val="24"/>
          <w:szCs w:val="24"/>
        </w:rPr>
        <w:t xml:space="preserve">- and </w:t>
      </w:r>
      <w:r w:rsidR="00E25F82" w:rsidRPr="0077019F">
        <w:rPr>
          <w:rFonts w:ascii="Book Antiqua" w:hAnsi="Book Antiqua"/>
          <w:sz w:val="24"/>
          <w:szCs w:val="24"/>
        </w:rPr>
        <w:t>3</w:t>
      </w:r>
      <w:r w:rsidR="00F13494" w:rsidRPr="0077019F">
        <w:rPr>
          <w:rFonts w:ascii="Book Antiqua" w:hAnsi="Book Antiqua"/>
          <w:sz w:val="24"/>
          <w:szCs w:val="24"/>
        </w:rPr>
        <w:t xml:space="preserve">-year actuarial survival rates for </w:t>
      </w:r>
      <w:r w:rsidR="00E25F82" w:rsidRPr="0077019F">
        <w:rPr>
          <w:rFonts w:ascii="Book Antiqua" w:hAnsi="Book Antiqua"/>
          <w:sz w:val="24"/>
          <w:szCs w:val="24"/>
        </w:rPr>
        <w:t>HCC w</w:t>
      </w:r>
      <w:r w:rsidR="00407332" w:rsidRPr="0077019F">
        <w:rPr>
          <w:rFonts w:ascii="Book Antiqua" w:hAnsi="Book Antiqua"/>
          <w:sz w:val="24"/>
          <w:szCs w:val="24"/>
        </w:rPr>
        <w:t xml:space="preserve">ere </w:t>
      </w:r>
      <w:r w:rsidR="00E25F82" w:rsidRPr="0077019F">
        <w:rPr>
          <w:rFonts w:ascii="Book Antiqua" w:hAnsi="Book Antiqua"/>
          <w:sz w:val="24"/>
          <w:szCs w:val="24"/>
        </w:rPr>
        <w:t>6</w:t>
      </w:r>
      <w:r w:rsidR="00BD23D1" w:rsidRPr="0077019F">
        <w:rPr>
          <w:rFonts w:ascii="Book Antiqua" w:hAnsi="Book Antiqua"/>
          <w:sz w:val="24"/>
          <w:szCs w:val="24"/>
        </w:rPr>
        <w:t>0</w:t>
      </w:r>
      <w:r w:rsidR="00F13494" w:rsidRPr="0077019F">
        <w:rPr>
          <w:rFonts w:ascii="Book Antiqua" w:hAnsi="Book Antiqua"/>
          <w:sz w:val="24"/>
          <w:szCs w:val="24"/>
        </w:rPr>
        <w:t>%</w:t>
      </w:r>
      <w:r w:rsidR="00BD23D1" w:rsidRPr="0077019F">
        <w:rPr>
          <w:rFonts w:ascii="Book Antiqua" w:hAnsi="Book Antiqua"/>
          <w:sz w:val="24"/>
          <w:szCs w:val="24"/>
        </w:rPr>
        <w:t xml:space="preserve"> and 45</w:t>
      </w:r>
      <w:r w:rsidR="00F13494" w:rsidRPr="0077019F">
        <w:rPr>
          <w:rFonts w:ascii="Book Antiqua" w:hAnsi="Book Antiqua"/>
          <w:sz w:val="24"/>
          <w:szCs w:val="24"/>
        </w:rPr>
        <w:t xml:space="preserve">% and </w:t>
      </w:r>
      <w:r w:rsidR="00E25F82" w:rsidRPr="0077019F">
        <w:rPr>
          <w:rFonts w:ascii="Book Antiqua" w:hAnsi="Book Antiqua"/>
          <w:sz w:val="24"/>
          <w:szCs w:val="24"/>
        </w:rPr>
        <w:t>for ICC w</w:t>
      </w:r>
      <w:r w:rsidR="00407332" w:rsidRPr="0077019F">
        <w:rPr>
          <w:rFonts w:ascii="Book Antiqua" w:hAnsi="Book Antiqua"/>
          <w:sz w:val="24"/>
          <w:szCs w:val="24"/>
        </w:rPr>
        <w:t xml:space="preserve">ere </w:t>
      </w:r>
      <w:r w:rsidR="00236552" w:rsidRPr="0077019F">
        <w:rPr>
          <w:rFonts w:ascii="Book Antiqua" w:hAnsi="Book Antiqua"/>
          <w:sz w:val="24"/>
          <w:szCs w:val="24"/>
        </w:rPr>
        <w:t>55</w:t>
      </w:r>
      <w:r w:rsidR="00E25F82" w:rsidRPr="0077019F">
        <w:rPr>
          <w:rFonts w:ascii="Book Antiqua" w:hAnsi="Book Antiqua"/>
          <w:sz w:val="24"/>
          <w:szCs w:val="24"/>
        </w:rPr>
        <w:t>% and 3</w:t>
      </w:r>
      <w:r w:rsidR="00236552" w:rsidRPr="0077019F">
        <w:rPr>
          <w:rFonts w:ascii="Book Antiqua" w:hAnsi="Book Antiqua"/>
          <w:sz w:val="24"/>
          <w:szCs w:val="24"/>
        </w:rPr>
        <w:t>8</w:t>
      </w:r>
      <w:r w:rsidR="00C55F76" w:rsidRPr="0077019F">
        <w:rPr>
          <w:rFonts w:ascii="Book Antiqua" w:hAnsi="Book Antiqua"/>
          <w:sz w:val="24"/>
          <w:szCs w:val="24"/>
        </w:rPr>
        <w:t xml:space="preserve">%. </w:t>
      </w:r>
      <w:r w:rsidR="008625D8" w:rsidRPr="0077019F">
        <w:rPr>
          <w:rFonts w:ascii="Book Antiqua" w:hAnsi="Book Antiqua"/>
          <w:sz w:val="24"/>
          <w:szCs w:val="24"/>
        </w:rPr>
        <w:t>Twenty-</w:t>
      </w:r>
      <w:r w:rsidR="005626E7" w:rsidRPr="0077019F">
        <w:rPr>
          <w:rFonts w:ascii="Book Antiqua" w:hAnsi="Book Antiqua"/>
          <w:sz w:val="24"/>
          <w:szCs w:val="24"/>
        </w:rPr>
        <w:t>five patients</w:t>
      </w:r>
      <w:r w:rsidR="008625D8" w:rsidRPr="0077019F">
        <w:rPr>
          <w:rFonts w:ascii="Book Antiqua" w:hAnsi="Book Antiqua"/>
          <w:sz w:val="24"/>
          <w:szCs w:val="24"/>
        </w:rPr>
        <w:t xml:space="preserve"> </w:t>
      </w:r>
      <w:r w:rsidR="005626E7" w:rsidRPr="0077019F">
        <w:rPr>
          <w:rFonts w:ascii="Book Antiqua" w:hAnsi="Book Antiqua"/>
          <w:sz w:val="24"/>
          <w:szCs w:val="24"/>
        </w:rPr>
        <w:t xml:space="preserve">developed recurrence. </w:t>
      </w:r>
      <w:r w:rsidR="00CB7F26" w:rsidRPr="0077019F">
        <w:rPr>
          <w:rFonts w:ascii="Book Antiqua" w:hAnsi="Book Antiqua"/>
          <w:sz w:val="24"/>
          <w:szCs w:val="24"/>
        </w:rPr>
        <w:t>Local recurrence in the liver</w:t>
      </w:r>
      <w:r w:rsidR="005626E7" w:rsidRPr="0077019F">
        <w:rPr>
          <w:rFonts w:ascii="Book Antiqua" w:hAnsi="Book Antiqua"/>
          <w:sz w:val="24"/>
          <w:szCs w:val="24"/>
        </w:rPr>
        <w:t xml:space="preserve"> was in 16 patients, brain in three, lung in four, and abdominal cavity metastasis in two. Disease-free 1- and 3-year survival rates for </w:t>
      </w:r>
      <w:r w:rsidR="00236552" w:rsidRPr="0077019F">
        <w:rPr>
          <w:rFonts w:ascii="Book Antiqua" w:hAnsi="Book Antiqua"/>
          <w:sz w:val="24"/>
          <w:szCs w:val="24"/>
        </w:rPr>
        <w:t>patients with HCC were 18 and 8</w:t>
      </w:r>
      <w:r w:rsidR="005626E7" w:rsidRPr="0077019F">
        <w:rPr>
          <w:rFonts w:ascii="Book Antiqua" w:hAnsi="Book Antiqua"/>
          <w:sz w:val="24"/>
          <w:szCs w:val="24"/>
        </w:rPr>
        <w:t>%</w:t>
      </w:r>
      <w:r w:rsidR="00C940C5" w:rsidRPr="0077019F">
        <w:rPr>
          <w:rFonts w:ascii="Book Antiqua" w:hAnsi="Book Antiqua"/>
          <w:sz w:val="24"/>
          <w:szCs w:val="24"/>
        </w:rPr>
        <w:t xml:space="preserve"> respectively, and</w:t>
      </w:r>
      <w:r w:rsidR="005626E7" w:rsidRPr="0077019F">
        <w:rPr>
          <w:rFonts w:ascii="Book Antiqua" w:hAnsi="Book Antiqua"/>
          <w:sz w:val="24"/>
          <w:szCs w:val="24"/>
        </w:rPr>
        <w:t xml:space="preserve"> for patients with ICC were 16 and </w:t>
      </w:r>
      <w:r w:rsidR="00236552" w:rsidRPr="0077019F">
        <w:rPr>
          <w:rFonts w:ascii="Book Antiqua" w:hAnsi="Book Antiqua"/>
          <w:sz w:val="24"/>
          <w:szCs w:val="24"/>
        </w:rPr>
        <w:t>9</w:t>
      </w:r>
      <w:r w:rsidR="005626E7" w:rsidRPr="0077019F">
        <w:rPr>
          <w:rFonts w:ascii="Book Antiqua" w:hAnsi="Book Antiqua"/>
          <w:sz w:val="24"/>
          <w:szCs w:val="24"/>
        </w:rPr>
        <w:t xml:space="preserve">%. </w:t>
      </w:r>
      <w:r w:rsidR="004F37C7" w:rsidRPr="0077019F">
        <w:rPr>
          <w:rFonts w:ascii="Book Antiqua" w:hAnsi="Book Antiqua"/>
          <w:sz w:val="24"/>
          <w:szCs w:val="24"/>
        </w:rPr>
        <w:t xml:space="preserve">All AE patients </w:t>
      </w:r>
      <w:r w:rsidR="00B05DE5" w:rsidRPr="0077019F">
        <w:rPr>
          <w:rFonts w:ascii="Book Antiqua" w:hAnsi="Book Antiqua"/>
          <w:sz w:val="24"/>
          <w:szCs w:val="24"/>
        </w:rPr>
        <w:t>were</w:t>
      </w:r>
      <w:r w:rsidR="004F37C7" w:rsidRPr="0077019F">
        <w:rPr>
          <w:rFonts w:ascii="Book Antiqua" w:hAnsi="Book Antiqua"/>
          <w:sz w:val="24"/>
          <w:szCs w:val="24"/>
        </w:rPr>
        <w:t xml:space="preserve"> alive without </w:t>
      </w:r>
      <w:bookmarkStart w:id="210" w:name="OLE_LINK126"/>
      <w:bookmarkStart w:id="211" w:name="OLE_LINK127"/>
      <w:r w:rsidR="004F37C7" w:rsidRPr="0077019F">
        <w:rPr>
          <w:rFonts w:ascii="Book Antiqua" w:hAnsi="Book Antiqua"/>
          <w:sz w:val="24"/>
          <w:szCs w:val="24"/>
        </w:rPr>
        <w:t xml:space="preserve">recurrence </w:t>
      </w:r>
      <w:bookmarkEnd w:id="210"/>
      <w:bookmarkEnd w:id="211"/>
      <w:r w:rsidR="004F37C7" w:rsidRPr="0077019F">
        <w:rPr>
          <w:rFonts w:ascii="Book Antiqua" w:hAnsi="Book Antiqua"/>
          <w:sz w:val="24"/>
          <w:szCs w:val="24"/>
        </w:rPr>
        <w:t>and metastasis</w:t>
      </w:r>
      <w:r w:rsidR="008762EA" w:rsidRPr="0077019F">
        <w:rPr>
          <w:rFonts w:ascii="Book Antiqua" w:hAnsi="Book Antiqua"/>
          <w:sz w:val="24"/>
          <w:szCs w:val="24"/>
        </w:rPr>
        <w:t xml:space="preserve"> at the last follow-up</w:t>
      </w:r>
      <w:r w:rsidR="004F37C7" w:rsidRPr="0077019F">
        <w:rPr>
          <w:rFonts w:ascii="Book Antiqua" w:hAnsi="Book Antiqua"/>
          <w:sz w:val="24"/>
          <w:szCs w:val="24"/>
        </w:rPr>
        <w:t>.</w:t>
      </w:r>
    </w:p>
    <w:p w14:paraId="646FB44C" w14:textId="77777777" w:rsidR="00CA1564" w:rsidRPr="0077019F" w:rsidRDefault="005626E7" w:rsidP="005E294C">
      <w:pPr>
        <w:spacing w:after="0" w:line="360" w:lineRule="auto"/>
        <w:jc w:val="both"/>
        <w:rPr>
          <w:rFonts w:ascii="Book Antiqua" w:hAnsi="Book Antiqua"/>
          <w:sz w:val="24"/>
          <w:szCs w:val="24"/>
        </w:rPr>
      </w:pPr>
      <w:r w:rsidRPr="0077019F">
        <w:rPr>
          <w:rFonts w:ascii="Book Antiqua" w:hAnsi="Book Antiqua"/>
          <w:sz w:val="24"/>
          <w:szCs w:val="24"/>
        </w:rPr>
        <w:t xml:space="preserve"> </w:t>
      </w:r>
    </w:p>
    <w:p w14:paraId="2C64BDD9" w14:textId="77777777" w:rsidR="00CA1564" w:rsidRPr="0077019F" w:rsidRDefault="004F37C7" w:rsidP="005E294C">
      <w:pPr>
        <w:spacing w:after="0" w:line="360" w:lineRule="auto"/>
        <w:jc w:val="both"/>
        <w:rPr>
          <w:rFonts w:ascii="Book Antiqua" w:hAnsi="Book Antiqua"/>
          <w:b/>
          <w:caps/>
          <w:sz w:val="24"/>
          <w:szCs w:val="24"/>
        </w:rPr>
      </w:pPr>
      <w:r w:rsidRPr="0077019F">
        <w:rPr>
          <w:rFonts w:ascii="Book Antiqua" w:hAnsi="Book Antiqua"/>
          <w:b/>
          <w:caps/>
          <w:sz w:val="24"/>
          <w:szCs w:val="24"/>
        </w:rPr>
        <w:t>Discussion</w:t>
      </w:r>
    </w:p>
    <w:p w14:paraId="2FD3F970" w14:textId="77777777" w:rsidR="00236552" w:rsidRPr="0077019F" w:rsidRDefault="00A072BD" w:rsidP="005E294C">
      <w:pPr>
        <w:spacing w:after="0" w:line="360" w:lineRule="auto"/>
        <w:jc w:val="both"/>
        <w:rPr>
          <w:rFonts w:ascii="Book Antiqua" w:hAnsi="Book Antiqua"/>
          <w:sz w:val="24"/>
          <w:szCs w:val="24"/>
        </w:rPr>
      </w:pPr>
      <w:r w:rsidRPr="0077019F">
        <w:rPr>
          <w:rFonts w:ascii="Book Antiqua" w:hAnsi="Book Antiqua"/>
          <w:sz w:val="24"/>
          <w:szCs w:val="24"/>
        </w:rPr>
        <w:t xml:space="preserve">In </w:t>
      </w:r>
      <w:r w:rsidR="00F6082E" w:rsidRPr="0077019F">
        <w:rPr>
          <w:rFonts w:ascii="Book Antiqua" w:hAnsi="Book Antiqua"/>
          <w:sz w:val="24"/>
          <w:szCs w:val="24"/>
        </w:rPr>
        <w:t>the present</w:t>
      </w:r>
      <w:r w:rsidRPr="0077019F">
        <w:rPr>
          <w:rFonts w:ascii="Book Antiqua" w:hAnsi="Book Antiqua"/>
          <w:sz w:val="24"/>
          <w:szCs w:val="24"/>
        </w:rPr>
        <w:t xml:space="preserve"> study, 54</w:t>
      </w:r>
      <w:r w:rsidR="004F37C7" w:rsidRPr="0077019F">
        <w:rPr>
          <w:rFonts w:ascii="Book Antiqua" w:hAnsi="Book Antiqua"/>
          <w:sz w:val="24"/>
          <w:szCs w:val="24"/>
        </w:rPr>
        <w:t xml:space="preserve"> patients </w:t>
      </w:r>
      <w:r w:rsidR="009C4D03" w:rsidRPr="0077019F">
        <w:rPr>
          <w:rFonts w:ascii="Book Antiqua" w:hAnsi="Book Antiqua"/>
          <w:sz w:val="24"/>
          <w:szCs w:val="24"/>
        </w:rPr>
        <w:t>underwent</w:t>
      </w:r>
      <w:r w:rsidR="004F37C7" w:rsidRPr="0077019F">
        <w:rPr>
          <w:rFonts w:ascii="Book Antiqua" w:hAnsi="Book Antiqua"/>
          <w:sz w:val="24"/>
          <w:szCs w:val="24"/>
        </w:rPr>
        <w:t xml:space="preserve"> liver resection combined with IVC </w:t>
      </w:r>
      <w:r w:rsidR="009C4D03" w:rsidRPr="0077019F">
        <w:rPr>
          <w:rFonts w:ascii="Book Antiqua" w:hAnsi="Book Antiqua"/>
          <w:sz w:val="24"/>
          <w:szCs w:val="24"/>
        </w:rPr>
        <w:t xml:space="preserve">and/or </w:t>
      </w:r>
      <w:r w:rsidR="008A3B58" w:rsidRPr="0077019F">
        <w:rPr>
          <w:rFonts w:ascii="Book Antiqua" w:hAnsi="Book Antiqua"/>
          <w:sz w:val="24"/>
          <w:szCs w:val="24"/>
        </w:rPr>
        <w:t>HVR</w:t>
      </w:r>
      <w:r w:rsidR="004F37C7" w:rsidRPr="0077019F">
        <w:rPr>
          <w:rFonts w:ascii="Book Antiqua" w:hAnsi="Book Antiqua"/>
          <w:sz w:val="24"/>
          <w:szCs w:val="24"/>
        </w:rPr>
        <w:t xml:space="preserve"> </w:t>
      </w:r>
      <w:r w:rsidR="00F56501" w:rsidRPr="0077019F">
        <w:rPr>
          <w:rFonts w:ascii="Book Antiqua" w:hAnsi="Book Antiqua"/>
          <w:sz w:val="24"/>
          <w:szCs w:val="24"/>
        </w:rPr>
        <w:t>were</w:t>
      </w:r>
      <w:r w:rsidR="004F37C7" w:rsidRPr="0077019F">
        <w:rPr>
          <w:rFonts w:ascii="Book Antiqua" w:hAnsi="Book Antiqua"/>
          <w:sz w:val="24"/>
          <w:szCs w:val="24"/>
        </w:rPr>
        <w:t xml:space="preserve"> included. </w:t>
      </w:r>
      <w:r w:rsidR="002D0BA3" w:rsidRPr="0077019F">
        <w:rPr>
          <w:rFonts w:ascii="Book Antiqua" w:hAnsi="Book Antiqua"/>
          <w:sz w:val="24"/>
          <w:szCs w:val="24"/>
        </w:rPr>
        <w:t>ICC</w:t>
      </w:r>
      <w:r w:rsidR="004F37C7" w:rsidRPr="0077019F">
        <w:rPr>
          <w:rFonts w:ascii="Book Antiqua" w:hAnsi="Book Antiqua"/>
          <w:sz w:val="24"/>
          <w:szCs w:val="24"/>
        </w:rPr>
        <w:t xml:space="preserve">, </w:t>
      </w:r>
      <w:r w:rsidR="002D0BA3" w:rsidRPr="0077019F">
        <w:rPr>
          <w:rFonts w:ascii="Book Antiqua" w:hAnsi="Book Antiqua"/>
          <w:sz w:val="24"/>
          <w:szCs w:val="24"/>
        </w:rPr>
        <w:t>HCC</w:t>
      </w:r>
      <w:r w:rsidR="004F37C7" w:rsidRPr="0077019F">
        <w:rPr>
          <w:rFonts w:ascii="Book Antiqua" w:hAnsi="Book Antiqua"/>
          <w:sz w:val="24"/>
          <w:szCs w:val="24"/>
        </w:rPr>
        <w:t>, AE, colorectal metastasis were the main c</w:t>
      </w:r>
      <w:r w:rsidR="00F8033F" w:rsidRPr="0077019F">
        <w:rPr>
          <w:rFonts w:ascii="Book Antiqua" w:hAnsi="Book Antiqua"/>
          <w:sz w:val="24"/>
          <w:szCs w:val="24"/>
        </w:rPr>
        <w:t xml:space="preserve">auses leading to IVC encroach. </w:t>
      </w:r>
      <w:r w:rsidR="004F37C7" w:rsidRPr="0077019F">
        <w:rPr>
          <w:rFonts w:ascii="Book Antiqua" w:hAnsi="Book Antiqua"/>
          <w:sz w:val="24"/>
          <w:szCs w:val="24"/>
        </w:rPr>
        <w:t xml:space="preserve">Undoubtedly, when liver diseases have involved </w:t>
      </w:r>
      <w:r w:rsidR="00180E85" w:rsidRPr="0077019F">
        <w:rPr>
          <w:rFonts w:ascii="Book Antiqua" w:hAnsi="Book Antiqua"/>
          <w:sz w:val="24"/>
          <w:szCs w:val="24"/>
        </w:rPr>
        <w:t xml:space="preserve">the </w:t>
      </w:r>
      <w:proofErr w:type="spellStart"/>
      <w:r w:rsidR="00180E85" w:rsidRPr="0077019F">
        <w:rPr>
          <w:rFonts w:ascii="Book Antiqua" w:hAnsi="Book Antiqua"/>
          <w:sz w:val="24"/>
          <w:szCs w:val="24"/>
        </w:rPr>
        <w:t>hepatocaval</w:t>
      </w:r>
      <w:proofErr w:type="spellEnd"/>
      <w:r w:rsidR="00180E85" w:rsidRPr="0077019F">
        <w:rPr>
          <w:rFonts w:ascii="Book Antiqua" w:hAnsi="Book Antiqua"/>
          <w:sz w:val="24"/>
          <w:szCs w:val="24"/>
        </w:rPr>
        <w:t xml:space="preserve"> confluence</w:t>
      </w:r>
      <w:r w:rsidR="004F37C7" w:rsidRPr="0077019F">
        <w:rPr>
          <w:rFonts w:ascii="Book Antiqua" w:hAnsi="Book Antiqua"/>
          <w:sz w:val="24"/>
          <w:szCs w:val="24"/>
        </w:rPr>
        <w:t xml:space="preserve">, </w:t>
      </w:r>
      <w:r w:rsidR="00F8033F" w:rsidRPr="0077019F">
        <w:rPr>
          <w:rFonts w:ascii="Book Antiqua" w:hAnsi="Book Antiqua"/>
          <w:sz w:val="24"/>
          <w:szCs w:val="24"/>
        </w:rPr>
        <w:t>resection and reconst</w:t>
      </w:r>
      <w:r w:rsidR="008B7F00" w:rsidRPr="0077019F">
        <w:rPr>
          <w:rFonts w:ascii="Book Antiqua" w:hAnsi="Book Antiqua"/>
          <w:sz w:val="24"/>
          <w:szCs w:val="24"/>
        </w:rPr>
        <w:t xml:space="preserve">ruction </w:t>
      </w:r>
      <w:r w:rsidR="00C23CF3" w:rsidRPr="0077019F">
        <w:rPr>
          <w:rFonts w:ascii="Book Antiqua" w:hAnsi="Book Antiqua"/>
          <w:sz w:val="24"/>
          <w:szCs w:val="24"/>
        </w:rPr>
        <w:t xml:space="preserve">of </w:t>
      </w:r>
      <w:r w:rsidR="008B7F00" w:rsidRPr="0077019F">
        <w:rPr>
          <w:rFonts w:ascii="Book Antiqua" w:hAnsi="Book Antiqua"/>
          <w:sz w:val="24"/>
          <w:szCs w:val="24"/>
        </w:rPr>
        <w:t>the vascular structures remain</w:t>
      </w:r>
      <w:r w:rsidR="004F37C7" w:rsidRPr="0077019F">
        <w:rPr>
          <w:rFonts w:ascii="Book Antiqua" w:hAnsi="Book Antiqua"/>
          <w:sz w:val="24"/>
          <w:szCs w:val="24"/>
        </w:rPr>
        <w:t xml:space="preserve"> technically </w:t>
      </w:r>
      <w:bookmarkStart w:id="212" w:name="OLE_LINK128"/>
      <w:bookmarkStart w:id="213" w:name="OLE_LINK129"/>
      <w:r w:rsidR="004F37C7" w:rsidRPr="0077019F">
        <w:rPr>
          <w:rFonts w:ascii="Book Antiqua" w:hAnsi="Book Antiqua"/>
          <w:sz w:val="24"/>
          <w:szCs w:val="24"/>
        </w:rPr>
        <w:t>difficult</w:t>
      </w:r>
      <w:bookmarkEnd w:id="212"/>
      <w:bookmarkEnd w:id="213"/>
      <w:r w:rsidR="004F37C7" w:rsidRPr="0077019F">
        <w:rPr>
          <w:rFonts w:ascii="Book Antiqua" w:hAnsi="Book Antiqua"/>
          <w:sz w:val="24"/>
          <w:szCs w:val="24"/>
        </w:rPr>
        <w:t xml:space="preserve">. A variety of vascular exclusion techniques, IVC reconstruction strategies, and other innovative surgical methods have brought hope </w:t>
      </w:r>
      <w:r w:rsidR="00A82D89" w:rsidRPr="0077019F">
        <w:rPr>
          <w:rFonts w:ascii="Book Antiqua" w:hAnsi="Book Antiqua"/>
          <w:sz w:val="24"/>
          <w:szCs w:val="24"/>
        </w:rPr>
        <w:t xml:space="preserve">for patients in this late </w:t>
      </w:r>
      <w:proofErr w:type="gramStart"/>
      <w:r w:rsidR="00A82D89" w:rsidRPr="0077019F">
        <w:rPr>
          <w:rFonts w:ascii="Book Antiqua" w:hAnsi="Book Antiqua"/>
          <w:sz w:val="24"/>
          <w:szCs w:val="24"/>
        </w:rPr>
        <w:t>stage</w:t>
      </w:r>
      <w:r w:rsidR="00D55CE3" w:rsidRPr="0077019F">
        <w:rPr>
          <w:rFonts w:ascii="Book Antiqua" w:hAnsi="Book Antiqua"/>
          <w:sz w:val="24"/>
          <w:szCs w:val="24"/>
          <w:vertAlign w:val="superscript"/>
        </w:rPr>
        <w:t>[</w:t>
      </w:r>
      <w:proofErr w:type="gramEnd"/>
      <w:r w:rsidR="00D55CE3" w:rsidRPr="0077019F">
        <w:rPr>
          <w:rFonts w:ascii="Book Antiqua" w:hAnsi="Book Antiqua"/>
          <w:sz w:val="24"/>
          <w:szCs w:val="24"/>
          <w:vertAlign w:val="superscript"/>
        </w:rPr>
        <w:t>21,22]</w:t>
      </w:r>
      <w:r w:rsidR="005048CD" w:rsidRPr="0077019F">
        <w:rPr>
          <w:rFonts w:ascii="Book Antiqua" w:hAnsi="Book Antiqua"/>
          <w:sz w:val="24"/>
          <w:szCs w:val="24"/>
        </w:rPr>
        <w:t>.</w:t>
      </w:r>
      <w:r w:rsidR="006506DC" w:rsidRPr="0077019F">
        <w:rPr>
          <w:rFonts w:ascii="Book Antiqua" w:hAnsi="Book Antiqua"/>
          <w:sz w:val="24"/>
          <w:szCs w:val="24"/>
        </w:rPr>
        <w:t xml:space="preserve"> </w:t>
      </w:r>
    </w:p>
    <w:p w14:paraId="7214FBBA" w14:textId="77777777" w:rsidR="00BB174D" w:rsidRPr="0077019F" w:rsidRDefault="00291794" w:rsidP="005E294C">
      <w:pPr>
        <w:spacing w:after="0" w:line="360" w:lineRule="auto"/>
        <w:ind w:firstLineChars="100" w:firstLine="240"/>
        <w:jc w:val="both"/>
        <w:rPr>
          <w:rFonts w:ascii="Book Antiqua" w:hAnsi="Book Antiqua"/>
          <w:sz w:val="24"/>
          <w:szCs w:val="24"/>
        </w:rPr>
      </w:pPr>
      <w:r w:rsidRPr="0077019F">
        <w:rPr>
          <w:rFonts w:ascii="Book Antiqua" w:hAnsi="Book Antiqua"/>
          <w:sz w:val="24"/>
          <w:szCs w:val="24"/>
        </w:rPr>
        <w:lastRenderedPageBreak/>
        <w:t>Due to the high postoperative morbidity and mortality rate, t</w:t>
      </w:r>
      <w:r w:rsidR="00BB174D" w:rsidRPr="0077019F">
        <w:rPr>
          <w:rFonts w:ascii="Book Antiqua" w:hAnsi="Book Antiqua"/>
          <w:sz w:val="24"/>
          <w:szCs w:val="24"/>
        </w:rPr>
        <w:t xml:space="preserve">hough technically feasible, it is controversial about whether we should perform radical resection with </w:t>
      </w:r>
      <w:r w:rsidR="00281A03" w:rsidRPr="0077019F">
        <w:rPr>
          <w:rFonts w:ascii="Book Antiqua" w:hAnsi="Book Antiqua"/>
          <w:sz w:val="24"/>
          <w:szCs w:val="24"/>
        </w:rPr>
        <w:t>vascular</w:t>
      </w:r>
      <w:r w:rsidR="00BB174D" w:rsidRPr="0077019F">
        <w:rPr>
          <w:rFonts w:ascii="Book Antiqua" w:hAnsi="Book Antiqua"/>
          <w:sz w:val="24"/>
          <w:szCs w:val="24"/>
        </w:rPr>
        <w:t xml:space="preserve"> </w:t>
      </w:r>
      <w:r w:rsidR="00281A03" w:rsidRPr="0077019F">
        <w:rPr>
          <w:rFonts w:ascii="Book Antiqua" w:hAnsi="Book Antiqua"/>
          <w:sz w:val="24"/>
          <w:szCs w:val="24"/>
        </w:rPr>
        <w:t>reconstruction</w:t>
      </w:r>
      <w:r w:rsidR="00BB174D" w:rsidRPr="0077019F">
        <w:rPr>
          <w:rFonts w:ascii="Book Antiqua" w:hAnsi="Book Antiqua"/>
          <w:sz w:val="24"/>
          <w:szCs w:val="24"/>
        </w:rPr>
        <w:t xml:space="preserve"> for </w:t>
      </w:r>
      <w:r w:rsidR="00AB761E" w:rsidRPr="0077019F">
        <w:rPr>
          <w:rFonts w:ascii="Book Antiqua" w:hAnsi="Book Antiqua"/>
          <w:sz w:val="24"/>
          <w:szCs w:val="24"/>
        </w:rPr>
        <w:t>lesions</w:t>
      </w:r>
      <w:r w:rsidR="00BB174D" w:rsidRPr="0077019F">
        <w:rPr>
          <w:rFonts w:ascii="Book Antiqua" w:hAnsi="Book Antiqua"/>
          <w:sz w:val="24"/>
          <w:szCs w:val="24"/>
        </w:rPr>
        <w:t xml:space="preserve"> </w:t>
      </w:r>
      <w:r w:rsidR="00AB761E" w:rsidRPr="0077019F">
        <w:rPr>
          <w:rFonts w:ascii="Book Antiqua" w:hAnsi="Book Antiqua"/>
          <w:sz w:val="24"/>
          <w:szCs w:val="24"/>
        </w:rPr>
        <w:t>invading</w:t>
      </w:r>
      <w:r w:rsidR="00BB174D" w:rsidRPr="0077019F">
        <w:rPr>
          <w:rFonts w:ascii="Book Antiqua" w:hAnsi="Book Antiqua"/>
          <w:sz w:val="24"/>
          <w:szCs w:val="24"/>
        </w:rPr>
        <w:t xml:space="preserve"> IVC and other major vessels. </w:t>
      </w:r>
      <w:r w:rsidR="00D67E07" w:rsidRPr="0077019F">
        <w:rPr>
          <w:rFonts w:ascii="Book Antiqua" w:hAnsi="Book Antiqua"/>
          <w:sz w:val="24"/>
          <w:szCs w:val="24"/>
        </w:rPr>
        <w:t>However, p</w:t>
      </w:r>
      <w:r w:rsidR="00C71F92" w:rsidRPr="0077019F">
        <w:rPr>
          <w:rFonts w:ascii="Book Antiqua" w:hAnsi="Book Antiqua"/>
          <w:sz w:val="24"/>
          <w:szCs w:val="24"/>
        </w:rPr>
        <w:t xml:space="preserve">rognosis of malignant tumor involved IVC is unfavorable when performing </w:t>
      </w:r>
      <w:proofErr w:type="spellStart"/>
      <w:r w:rsidR="00C71F92" w:rsidRPr="0077019F">
        <w:rPr>
          <w:rFonts w:ascii="Book Antiqua" w:hAnsi="Book Antiqua"/>
          <w:sz w:val="24"/>
          <w:szCs w:val="24"/>
        </w:rPr>
        <w:t>hepatectomy</w:t>
      </w:r>
      <w:proofErr w:type="spellEnd"/>
      <w:r w:rsidR="00C71F92" w:rsidRPr="0077019F">
        <w:rPr>
          <w:rFonts w:ascii="Book Antiqua" w:hAnsi="Book Antiqua"/>
          <w:sz w:val="24"/>
          <w:szCs w:val="24"/>
        </w:rPr>
        <w:t xml:space="preserve"> without IVC </w:t>
      </w:r>
      <w:proofErr w:type="gramStart"/>
      <w:r w:rsidR="00C71F92" w:rsidRPr="0077019F">
        <w:rPr>
          <w:rFonts w:ascii="Book Antiqua" w:hAnsi="Book Antiqua"/>
          <w:sz w:val="24"/>
          <w:szCs w:val="24"/>
        </w:rPr>
        <w:t>reconstruction</w:t>
      </w:r>
      <w:r w:rsidR="00246D39" w:rsidRPr="0077019F">
        <w:rPr>
          <w:rFonts w:ascii="Book Antiqua" w:hAnsi="Book Antiqua"/>
          <w:sz w:val="24"/>
          <w:szCs w:val="24"/>
          <w:vertAlign w:val="superscript"/>
        </w:rPr>
        <w:t>[</w:t>
      </w:r>
      <w:proofErr w:type="gramEnd"/>
      <w:r w:rsidR="00246D39" w:rsidRPr="0077019F">
        <w:rPr>
          <w:rFonts w:ascii="Book Antiqua" w:hAnsi="Book Antiqua"/>
          <w:sz w:val="24"/>
          <w:szCs w:val="24"/>
          <w:vertAlign w:val="superscript"/>
        </w:rPr>
        <w:t>10]</w:t>
      </w:r>
      <w:r w:rsidR="00C71F92" w:rsidRPr="0077019F">
        <w:rPr>
          <w:rFonts w:ascii="Book Antiqua" w:hAnsi="Book Antiqua"/>
          <w:sz w:val="24"/>
          <w:szCs w:val="24"/>
        </w:rPr>
        <w:t xml:space="preserve">. R0 resection combined with IVC reconstruction may </w:t>
      </w:r>
      <w:r w:rsidR="00684DAB" w:rsidRPr="0077019F">
        <w:rPr>
          <w:rFonts w:ascii="Book Antiqua" w:hAnsi="Book Antiqua"/>
          <w:sz w:val="24"/>
          <w:szCs w:val="24"/>
        </w:rPr>
        <w:t>have</w:t>
      </w:r>
      <w:r w:rsidR="00C71F92" w:rsidRPr="0077019F">
        <w:rPr>
          <w:rFonts w:ascii="Book Antiqua" w:hAnsi="Book Antiqua"/>
          <w:sz w:val="24"/>
          <w:szCs w:val="24"/>
        </w:rPr>
        <w:t xml:space="preserve"> a better </w:t>
      </w:r>
      <w:r w:rsidR="001451C0" w:rsidRPr="0077019F">
        <w:rPr>
          <w:rFonts w:ascii="Book Antiqua" w:hAnsi="Book Antiqua"/>
          <w:sz w:val="24"/>
          <w:szCs w:val="24"/>
        </w:rPr>
        <w:t xml:space="preserve">short- and long-term </w:t>
      </w:r>
      <w:r w:rsidR="00C71F92" w:rsidRPr="0077019F">
        <w:rPr>
          <w:rFonts w:ascii="Book Antiqua" w:hAnsi="Book Antiqua"/>
          <w:sz w:val="24"/>
          <w:szCs w:val="24"/>
        </w:rPr>
        <w:t xml:space="preserve">prognosis than cases only </w:t>
      </w:r>
      <w:r w:rsidR="005477F9" w:rsidRPr="0077019F">
        <w:rPr>
          <w:rFonts w:ascii="Book Antiqua" w:hAnsi="Book Antiqua"/>
          <w:sz w:val="24"/>
          <w:szCs w:val="24"/>
        </w:rPr>
        <w:t>underwent</w:t>
      </w:r>
      <w:r w:rsidR="00C71F92" w:rsidRPr="0077019F">
        <w:rPr>
          <w:rFonts w:ascii="Book Antiqua" w:hAnsi="Book Antiqua"/>
          <w:sz w:val="24"/>
          <w:szCs w:val="24"/>
        </w:rPr>
        <w:t xml:space="preserve"> </w:t>
      </w:r>
      <w:proofErr w:type="spellStart"/>
      <w:r w:rsidR="00C71F92" w:rsidRPr="0077019F">
        <w:rPr>
          <w:rFonts w:ascii="Book Antiqua" w:hAnsi="Book Antiqua"/>
          <w:sz w:val="24"/>
          <w:szCs w:val="24"/>
        </w:rPr>
        <w:t>hepatectomy</w:t>
      </w:r>
      <w:proofErr w:type="spellEnd"/>
      <w:r w:rsidR="00C71F92" w:rsidRPr="0077019F">
        <w:rPr>
          <w:rFonts w:ascii="Book Antiqua" w:hAnsi="Book Antiqua"/>
          <w:sz w:val="24"/>
          <w:szCs w:val="24"/>
        </w:rPr>
        <w:t xml:space="preserve"> or</w:t>
      </w:r>
      <w:r w:rsidR="005477F9" w:rsidRPr="0077019F">
        <w:rPr>
          <w:rFonts w:ascii="Book Antiqua" w:hAnsi="Book Antiqua"/>
          <w:sz w:val="24"/>
          <w:szCs w:val="24"/>
        </w:rPr>
        <w:t xml:space="preserve"> conservative treatment,</w:t>
      </w:r>
      <w:r w:rsidR="00C71F92" w:rsidRPr="0077019F">
        <w:rPr>
          <w:rFonts w:ascii="Book Antiqua" w:hAnsi="Book Antiqua"/>
          <w:sz w:val="24"/>
          <w:szCs w:val="24"/>
        </w:rPr>
        <w:t xml:space="preserve"> but further prospective studies are needed to investigate it. </w:t>
      </w:r>
      <w:r w:rsidR="00BB174D" w:rsidRPr="0077019F">
        <w:rPr>
          <w:rFonts w:ascii="Book Antiqua" w:hAnsi="Book Antiqua"/>
          <w:sz w:val="24"/>
          <w:szCs w:val="24"/>
        </w:rPr>
        <w:t xml:space="preserve">In </w:t>
      </w:r>
      <w:r w:rsidR="00BB174D" w:rsidRPr="0077019F">
        <w:rPr>
          <w:rFonts w:ascii="Book Antiqua" w:hAnsi="Book Antiqua"/>
          <w:caps/>
          <w:sz w:val="24"/>
          <w:szCs w:val="24"/>
        </w:rPr>
        <w:t>t</w:t>
      </w:r>
      <w:r w:rsidR="00BB174D" w:rsidRPr="0077019F">
        <w:rPr>
          <w:rFonts w:ascii="Book Antiqua" w:hAnsi="Book Antiqua"/>
          <w:sz w:val="24"/>
          <w:szCs w:val="24"/>
        </w:rPr>
        <w:t xml:space="preserve">able </w:t>
      </w:r>
      <w:r w:rsidR="000D4304" w:rsidRPr="0077019F">
        <w:rPr>
          <w:rFonts w:ascii="Book Antiqua" w:hAnsi="Book Antiqua" w:hint="eastAsia"/>
          <w:sz w:val="24"/>
          <w:szCs w:val="24"/>
        </w:rPr>
        <w:t>6</w:t>
      </w:r>
      <w:r w:rsidR="00B933C6" w:rsidRPr="0077019F">
        <w:rPr>
          <w:rFonts w:ascii="Book Antiqua" w:hAnsi="Book Antiqua"/>
          <w:sz w:val="24"/>
          <w:szCs w:val="24"/>
        </w:rPr>
        <w:t>,</w:t>
      </w:r>
      <w:r w:rsidR="00BB174D" w:rsidRPr="0077019F">
        <w:rPr>
          <w:rFonts w:ascii="Book Antiqua" w:hAnsi="Book Antiqua"/>
          <w:sz w:val="24"/>
          <w:szCs w:val="24"/>
        </w:rPr>
        <w:t xml:space="preserve"> we summarized the </w:t>
      </w:r>
      <w:bookmarkStart w:id="214" w:name="OLE_LINK44"/>
      <w:bookmarkStart w:id="215" w:name="OLE_LINK43"/>
      <w:r w:rsidR="00BB174D" w:rsidRPr="0077019F">
        <w:rPr>
          <w:rFonts w:ascii="Book Antiqua" w:hAnsi="Book Antiqua"/>
          <w:sz w:val="24"/>
          <w:szCs w:val="24"/>
        </w:rPr>
        <w:t>morbidity</w:t>
      </w:r>
      <w:bookmarkEnd w:id="214"/>
      <w:bookmarkEnd w:id="215"/>
      <w:r w:rsidR="00BB174D" w:rsidRPr="0077019F">
        <w:rPr>
          <w:rFonts w:ascii="Book Antiqua" w:hAnsi="Book Antiqua"/>
          <w:sz w:val="24"/>
          <w:szCs w:val="24"/>
        </w:rPr>
        <w:t xml:space="preserve"> and mortality </w:t>
      </w:r>
      <w:r w:rsidR="00C71F92" w:rsidRPr="0077019F">
        <w:rPr>
          <w:rFonts w:ascii="Book Antiqua" w:hAnsi="Book Antiqua"/>
          <w:sz w:val="24"/>
          <w:szCs w:val="24"/>
        </w:rPr>
        <w:t xml:space="preserve">rates </w:t>
      </w:r>
      <w:r w:rsidR="00BB174D" w:rsidRPr="0077019F">
        <w:rPr>
          <w:rFonts w:ascii="Book Antiqua" w:hAnsi="Book Antiqua"/>
          <w:sz w:val="24"/>
          <w:szCs w:val="24"/>
        </w:rPr>
        <w:t xml:space="preserve">of the </w:t>
      </w:r>
      <w:r w:rsidR="00CD73F8" w:rsidRPr="0077019F">
        <w:rPr>
          <w:rFonts w:ascii="Book Antiqua" w:hAnsi="Book Antiqua"/>
          <w:sz w:val="24"/>
          <w:szCs w:val="24"/>
        </w:rPr>
        <w:t xml:space="preserve">patients underwent liver resection and IVC reconstruction in </w:t>
      </w:r>
      <w:r w:rsidR="00BB174D" w:rsidRPr="0077019F">
        <w:rPr>
          <w:rFonts w:ascii="Book Antiqua" w:hAnsi="Book Antiqua"/>
          <w:sz w:val="24"/>
          <w:szCs w:val="24"/>
        </w:rPr>
        <w:t>previous reports. In the present study, total postop</w:t>
      </w:r>
      <w:r w:rsidR="00236552" w:rsidRPr="0077019F">
        <w:rPr>
          <w:rFonts w:ascii="Book Antiqua" w:hAnsi="Book Antiqua"/>
          <w:sz w:val="24"/>
          <w:szCs w:val="24"/>
        </w:rPr>
        <w:t>erative morbidity rate was 40.7</w:t>
      </w:r>
      <w:r w:rsidR="00BB174D" w:rsidRPr="0077019F">
        <w:rPr>
          <w:rFonts w:ascii="Book Antiqua" w:hAnsi="Book Antiqua"/>
          <w:sz w:val="24"/>
          <w:szCs w:val="24"/>
        </w:rPr>
        <w:t xml:space="preserve">% (22 patients) and </w:t>
      </w:r>
      <w:r w:rsidR="00BE63DC" w:rsidRPr="0077019F">
        <w:rPr>
          <w:rFonts w:ascii="Book Antiqua" w:hAnsi="Book Antiqua"/>
          <w:sz w:val="24"/>
          <w:szCs w:val="24"/>
        </w:rPr>
        <w:t>the op</w:t>
      </w:r>
      <w:r w:rsidR="00236552" w:rsidRPr="0077019F">
        <w:rPr>
          <w:rFonts w:ascii="Book Antiqua" w:hAnsi="Book Antiqua"/>
          <w:sz w:val="24"/>
          <w:szCs w:val="24"/>
        </w:rPr>
        <w:t>erative mortality rate was 16.7</w:t>
      </w:r>
      <w:r w:rsidR="00BE63DC" w:rsidRPr="0077019F">
        <w:rPr>
          <w:rFonts w:ascii="Book Antiqua" w:hAnsi="Book Antiqua"/>
          <w:sz w:val="24"/>
          <w:szCs w:val="24"/>
        </w:rPr>
        <w:t>% (9</w:t>
      </w:r>
      <w:r w:rsidR="00BB174D" w:rsidRPr="0077019F">
        <w:rPr>
          <w:rFonts w:ascii="Book Antiqua" w:hAnsi="Book Antiqua"/>
          <w:sz w:val="24"/>
          <w:szCs w:val="24"/>
        </w:rPr>
        <w:t xml:space="preserve"> patients</w:t>
      </w:r>
      <w:r w:rsidR="00660699" w:rsidRPr="0077019F">
        <w:rPr>
          <w:rFonts w:ascii="Book Antiqua" w:hAnsi="Book Antiqua"/>
          <w:sz w:val="24"/>
          <w:szCs w:val="24"/>
        </w:rPr>
        <w:t>,</w:t>
      </w:r>
      <w:r w:rsidR="00BB174D" w:rsidRPr="0077019F">
        <w:rPr>
          <w:rFonts w:ascii="Book Antiqua" w:hAnsi="Book Antiqua"/>
          <w:sz w:val="24"/>
          <w:szCs w:val="24"/>
        </w:rPr>
        <w:t xml:space="preserve"> Table 3). </w:t>
      </w:r>
      <w:r w:rsidR="00780765" w:rsidRPr="0077019F">
        <w:rPr>
          <w:rFonts w:ascii="Book Antiqua" w:hAnsi="Book Antiqua"/>
          <w:sz w:val="24"/>
          <w:szCs w:val="24"/>
        </w:rPr>
        <w:t xml:space="preserve">Artificial vascular graft was the most commonly used material due to the shortage of </w:t>
      </w:r>
      <w:proofErr w:type="spellStart"/>
      <w:r w:rsidR="00780765" w:rsidRPr="0077019F">
        <w:rPr>
          <w:rFonts w:ascii="Book Antiqua" w:hAnsi="Book Antiqua"/>
          <w:sz w:val="24"/>
          <w:szCs w:val="24"/>
        </w:rPr>
        <w:t>xenogenous</w:t>
      </w:r>
      <w:proofErr w:type="spellEnd"/>
      <w:r w:rsidR="00780765" w:rsidRPr="0077019F">
        <w:rPr>
          <w:rFonts w:ascii="Book Antiqua" w:hAnsi="Book Antiqua"/>
          <w:sz w:val="24"/>
          <w:szCs w:val="24"/>
        </w:rPr>
        <w:t xml:space="preserve"> vessels and a larger surgery injury when utilizing autogenous </w:t>
      </w:r>
      <w:proofErr w:type="gramStart"/>
      <w:r w:rsidR="00780765" w:rsidRPr="0077019F">
        <w:rPr>
          <w:rFonts w:ascii="Book Antiqua" w:hAnsi="Book Antiqua"/>
          <w:sz w:val="24"/>
          <w:szCs w:val="24"/>
        </w:rPr>
        <w:t>vein</w:t>
      </w:r>
      <w:r w:rsidR="00246D39" w:rsidRPr="0077019F">
        <w:rPr>
          <w:rFonts w:ascii="Book Antiqua" w:hAnsi="Book Antiqua"/>
          <w:sz w:val="24"/>
          <w:szCs w:val="24"/>
          <w:vertAlign w:val="superscript"/>
        </w:rPr>
        <w:t>[</w:t>
      </w:r>
      <w:proofErr w:type="gramEnd"/>
      <w:r w:rsidR="00246D39" w:rsidRPr="0077019F">
        <w:rPr>
          <w:rFonts w:ascii="Book Antiqua" w:hAnsi="Book Antiqua"/>
          <w:sz w:val="24"/>
          <w:szCs w:val="24"/>
          <w:vertAlign w:val="superscript"/>
        </w:rPr>
        <w:t>23]</w:t>
      </w:r>
      <w:r w:rsidR="00780765" w:rsidRPr="0077019F">
        <w:rPr>
          <w:rFonts w:ascii="Book Antiqua" w:hAnsi="Book Antiqua"/>
          <w:sz w:val="24"/>
          <w:szCs w:val="24"/>
        </w:rPr>
        <w:t xml:space="preserve">. Though graft infection was a life-threatening complication of </w:t>
      </w:r>
      <w:bookmarkStart w:id="216" w:name="OLE_LINK24"/>
      <w:bookmarkStart w:id="217" w:name="OLE_LINK23"/>
      <w:r w:rsidR="00780765" w:rsidRPr="0077019F">
        <w:rPr>
          <w:rFonts w:ascii="Book Antiqua" w:hAnsi="Book Antiqua"/>
          <w:sz w:val="24"/>
          <w:szCs w:val="24"/>
        </w:rPr>
        <w:t>artificial tube graft</w:t>
      </w:r>
      <w:bookmarkEnd w:id="216"/>
      <w:bookmarkEnd w:id="217"/>
      <w:r w:rsidR="000E7255" w:rsidRPr="0077019F">
        <w:rPr>
          <w:rFonts w:ascii="Book Antiqua" w:hAnsi="Book Antiqua"/>
          <w:sz w:val="24"/>
          <w:szCs w:val="24"/>
        </w:rPr>
        <w:t>, m</w:t>
      </w:r>
      <w:r w:rsidR="00780765" w:rsidRPr="0077019F">
        <w:rPr>
          <w:rFonts w:ascii="Book Antiqua" w:hAnsi="Book Antiqua"/>
          <w:sz w:val="24"/>
          <w:szCs w:val="24"/>
        </w:rPr>
        <w:t>any studies including ours s</w:t>
      </w:r>
      <w:r w:rsidR="00EB1936" w:rsidRPr="0077019F">
        <w:rPr>
          <w:rFonts w:ascii="Book Antiqua" w:hAnsi="Book Antiqua"/>
          <w:sz w:val="24"/>
          <w:szCs w:val="24"/>
        </w:rPr>
        <w:t>howed that graft infection rate</w:t>
      </w:r>
      <w:r w:rsidR="00780765" w:rsidRPr="0077019F">
        <w:rPr>
          <w:rFonts w:ascii="Book Antiqua" w:hAnsi="Book Antiqua"/>
          <w:sz w:val="24"/>
          <w:szCs w:val="24"/>
        </w:rPr>
        <w:t xml:space="preserve"> after artificial graft replacement </w:t>
      </w:r>
      <w:r w:rsidR="00D00C4A" w:rsidRPr="0077019F">
        <w:rPr>
          <w:rFonts w:ascii="Book Antiqua" w:hAnsi="Book Antiqua"/>
          <w:sz w:val="24"/>
          <w:szCs w:val="24"/>
        </w:rPr>
        <w:t>was</w:t>
      </w:r>
      <w:r w:rsidR="00780765" w:rsidRPr="0077019F">
        <w:rPr>
          <w:rFonts w:ascii="Book Antiqua" w:hAnsi="Book Antiqua"/>
          <w:sz w:val="24"/>
          <w:szCs w:val="24"/>
        </w:rPr>
        <w:t xml:space="preserve"> lower than 10</w:t>
      </w:r>
      <w:proofErr w:type="gramStart"/>
      <w:r w:rsidR="00780765" w:rsidRPr="0077019F">
        <w:rPr>
          <w:rFonts w:ascii="Book Antiqua" w:hAnsi="Book Antiqua"/>
          <w:sz w:val="24"/>
          <w:szCs w:val="24"/>
        </w:rPr>
        <w:t>%</w:t>
      </w:r>
      <w:r w:rsidR="00246D39" w:rsidRPr="0077019F">
        <w:rPr>
          <w:rFonts w:ascii="Book Antiqua" w:hAnsi="Book Antiqua"/>
          <w:sz w:val="24"/>
          <w:szCs w:val="24"/>
          <w:vertAlign w:val="superscript"/>
        </w:rPr>
        <w:t>[</w:t>
      </w:r>
      <w:proofErr w:type="gramEnd"/>
      <w:r w:rsidR="00246D39" w:rsidRPr="0077019F">
        <w:rPr>
          <w:rFonts w:ascii="Book Antiqua" w:hAnsi="Book Antiqua"/>
          <w:sz w:val="24"/>
          <w:szCs w:val="24"/>
          <w:vertAlign w:val="superscript"/>
        </w:rPr>
        <w:t>15,24,25]</w:t>
      </w:r>
      <w:r w:rsidR="00780765" w:rsidRPr="0077019F">
        <w:rPr>
          <w:rFonts w:ascii="Book Antiqua" w:hAnsi="Book Antiqua"/>
          <w:sz w:val="24"/>
          <w:szCs w:val="24"/>
        </w:rPr>
        <w:t xml:space="preserve">. </w:t>
      </w:r>
      <w:r w:rsidR="00BB174D" w:rsidRPr="0077019F">
        <w:rPr>
          <w:rFonts w:ascii="Book Antiqua" w:hAnsi="Book Antiqua"/>
          <w:sz w:val="24"/>
          <w:szCs w:val="24"/>
        </w:rPr>
        <w:t xml:space="preserve">For type I2H2, postoperative mortality rate was higher than the other types, which may be related to the longer operation time, longer ischemic time, more blood loss and higher postoperative morbidity rate. Consequently, for patients in type I2H2, it was still controversial about whether we should perform such an extensive operation. </w:t>
      </w:r>
    </w:p>
    <w:p w14:paraId="2A09F7B2" w14:textId="333D4890" w:rsidR="002C6A53" w:rsidRPr="0077019F" w:rsidRDefault="002C6A53" w:rsidP="005E294C">
      <w:pPr>
        <w:pStyle w:val="Default"/>
        <w:snapToGrid w:val="0"/>
        <w:spacing w:line="360" w:lineRule="auto"/>
        <w:ind w:firstLineChars="100" w:firstLine="240"/>
        <w:jc w:val="both"/>
        <w:rPr>
          <w:rFonts w:ascii="Book Antiqua" w:hAnsi="Book Antiqua" w:cs="Times New Roman"/>
          <w:color w:val="auto"/>
        </w:rPr>
      </w:pPr>
      <w:r w:rsidRPr="0077019F">
        <w:rPr>
          <w:rFonts w:ascii="Book Antiqua" w:hAnsi="Book Antiqua" w:cs="Times New Roman"/>
          <w:color w:val="auto"/>
        </w:rPr>
        <w:t xml:space="preserve">Most of the </w:t>
      </w:r>
      <w:r w:rsidR="009D212E" w:rsidRPr="0077019F">
        <w:rPr>
          <w:rFonts w:ascii="Book Antiqua" w:hAnsi="Book Antiqua" w:cs="Times New Roman"/>
          <w:color w:val="auto"/>
        </w:rPr>
        <w:t xml:space="preserve">previous </w:t>
      </w:r>
      <w:r w:rsidRPr="0077019F">
        <w:rPr>
          <w:rFonts w:ascii="Book Antiqua" w:hAnsi="Book Antiqua" w:cs="Times New Roman"/>
          <w:color w:val="auto"/>
        </w:rPr>
        <w:t xml:space="preserve">studies demonstrated that it was difficult to assess IVC involvement preoperatively relying on imaging </w:t>
      </w:r>
      <w:proofErr w:type="gramStart"/>
      <w:r w:rsidR="00783456" w:rsidRPr="0077019F">
        <w:rPr>
          <w:rFonts w:ascii="Book Antiqua" w:hAnsi="Book Antiqua" w:cs="Times New Roman"/>
          <w:color w:val="auto"/>
        </w:rPr>
        <w:t>technique</w:t>
      </w:r>
      <w:r w:rsidR="00783456" w:rsidRPr="0077019F">
        <w:rPr>
          <w:rFonts w:ascii="Book Antiqua" w:hAnsi="Book Antiqua" w:cs="Times New Roman"/>
          <w:color w:val="auto"/>
          <w:vertAlign w:val="superscript"/>
        </w:rPr>
        <w:t>[</w:t>
      </w:r>
      <w:proofErr w:type="gramEnd"/>
      <w:r w:rsidR="00246D39" w:rsidRPr="0077019F">
        <w:rPr>
          <w:rFonts w:ascii="Book Antiqua" w:hAnsi="Book Antiqua" w:cs="Times New Roman"/>
          <w:color w:val="auto"/>
          <w:vertAlign w:val="superscript"/>
        </w:rPr>
        <w:t>15,24,25]</w:t>
      </w:r>
      <w:r w:rsidRPr="0077019F">
        <w:rPr>
          <w:rFonts w:ascii="Book Antiqua" w:hAnsi="Book Antiqua" w:cs="Times New Roman"/>
          <w:color w:val="auto"/>
        </w:rPr>
        <w:t xml:space="preserve">. </w:t>
      </w:r>
      <w:r w:rsidR="00BF7CAF" w:rsidRPr="0077019F">
        <w:rPr>
          <w:rFonts w:ascii="Book Antiqua" w:hAnsi="Book Antiqua" w:cs="Times New Roman"/>
          <w:color w:val="auto"/>
        </w:rPr>
        <w:t>Though i</w:t>
      </w:r>
      <w:r w:rsidRPr="0077019F">
        <w:rPr>
          <w:rFonts w:ascii="Book Antiqua" w:hAnsi="Book Antiqua" w:cs="Times New Roman"/>
          <w:color w:val="auto"/>
        </w:rPr>
        <w:t xml:space="preserve">ntraoperative ultrasonography and </w:t>
      </w:r>
      <w:proofErr w:type="spellStart"/>
      <w:r w:rsidRPr="0077019F">
        <w:rPr>
          <w:rFonts w:ascii="Book Antiqua" w:hAnsi="Book Antiqua" w:cs="Times New Roman"/>
          <w:color w:val="auto"/>
        </w:rPr>
        <w:t>cavography</w:t>
      </w:r>
      <w:proofErr w:type="spellEnd"/>
      <w:r w:rsidRPr="0077019F">
        <w:rPr>
          <w:rFonts w:ascii="Book Antiqua" w:hAnsi="Book Antiqua" w:cs="Times New Roman"/>
          <w:color w:val="auto"/>
        </w:rPr>
        <w:t xml:space="preserve"> wer</w:t>
      </w:r>
      <w:r w:rsidR="00F14080" w:rsidRPr="0077019F">
        <w:rPr>
          <w:rFonts w:ascii="Book Antiqua" w:hAnsi="Book Antiqua" w:cs="Times New Roman"/>
          <w:color w:val="auto"/>
        </w:rPr>
        <w:t>e performed to help confirm the</w:t>
      </w:r>
      <w:r w:rsidRPr="0077019F">
        <w:rPr>
          <w:rFonts w:ascii="Book Antiqua" w:hAnsi="Book Antiqua" w:cs="Times New Roman"/>
          <w:color w:val="auto"/>
        </w:rPr>
        <w:t xml:space="preserve"> IVC</w:t>
      </w:r>
      <w:r w:rsidR="00F14080" w:rsidRPr="0077019F">
        <w:rPr>
          <w:rFonts w:ascii="Book Antiqua" w:hAnsi="Book Antiqua" w:cs="Times New Roman"/>
          <w:color w:val="auto"/>
        </w:rPr>
        <w:t xml:space="preserve"> invasion</w:t>
      </w:r>
      <w:r w:rsidR="00BF7CAF" w:rsidRPr="0077019F">
        <w:rPr>
          <w:rFonts w:ascii="Book Antiqua" w:hAnsi="Book Antiqua" w:cs="Times New Roman"/>
          <w:color w:val="auto"/>
        </w:rPr>
        <w:t>, t</w:t>
      </w:r>
      <w:r w:rsidRPr="0077019F">
        <w:rPr>
          <w:rFonts w:ascii="Book Antiqua" w:hAnsi="Book Antiqua" w:cs="Times New Roman"/>
          <w:color w:val="auto"/>
        </w:rPr>
        <w:t xml:space="preserve">he true IVC invasion rate confirmed by pathological examinations </w:t>
      </w:r>
      <w:r w:rsidR="00BB0B0A" w:rsidRPr="0077019F">
        <w:rPr>
          <w:rFonts w:ascii="Book Antiqua" w:hAnsi="Book Antiqua" w:cs="Times New Roman"/>
          <w:color w:val="auto"/>
        </w:rPr>
        <w:t xml:space="preserve">after surgery </w:t>
      </w:r>
      <w:r w:rsidRPr="0077019F">
        <w:rPr>
          <w:rFonts w:ascii="Book Antiqua" w:hAnsi="Book Antiqua" w:cs="Times New Roman"/>
          <w:color w:val="auto"/>
        </w:rPr>
        <w:t>was</w:t>
      </w:r>
      <w:r w:rsidR="007E4701" w:rsidRPr="0077019F">
        <w:rPr>
          <w:rFonts w:ascii="Book Antiqua" w:hAnsi="Book Antiqua" w:cs="Times New Roman"/>
          <w:color w:val="auto"/>
        </w:rPr>
        <w:t xml:space="preserve"> only</w:t>
      </w:r>
      <w:r w:rsidRPr="0077019F">
        <w:rPr>
          <w:rFonts w:ascii="Book Antiqua" w:hAnsi="Book Antiqua" w:cs="Times New Roman"/>
          <w:color w:val="auto"/>
        </w:rPr>
        <w:t xml:space="preserve"> 60% in our </w:t>
      </w:r>
      <w:r w:rsidR="00101CD3" w:rsidRPr="0077019F">
        <w:rPr>
          <w:rFonts w:ascii="Book Antiqua" w:hAnsi="Book Antiqua" w:cs="Times New Roman"/>
          <w:color w:val="auto"/>
        </w:rPr>
        <w:t>study</w:t>
      </w:r>
      <w:r w:rsidRPr="0077019F">
        <w:rPr>
          <w:rFonts w:ascii="Book Antiqua" w:hAnsi="Book Antiqua" w:cs="Times New Roman"/>
          <w:color w:val="auto"/>
        </w:rPr>
        <w:t xml:space="preserve"> (data not shown). For malignant infiltrative-growth diseases including ICC and AE (characterized by tumor-like growth), R0 resection was a primary goal of treatment. IVC resection was necessary when it was infiltrated or embraced by the lesions which cannot be divided totally. For HCC and colorectal liver </w:t>
      </w:r>
      <w:r w:rsidRPr="0077019F">
        <w:rPr>
          <w:rFonts w:ascii="Book Antiqua" w:hAnsi="Book Antiqua" w:cs="Times New Roman"/>
          <w:color w:val="auto"/>
        </w:rPr>
        <w:lastRenderedPageBreak/>
        <w:t xml:space="preserve">metastases (the tumor usually compress rather than encroach the vessels), sometimes we also could not achieve R0 resection when the IVC was surrounded by the tumor, thus IVC replacement was performed in some of these patients. Multi-organ infiltration was not a surgical </w:t>
      </w:r>
      <w:bookmarkStart w:id="218" w:name="OLE_LINK63"/>
      <w:r w:rsidRPr="0077019F">
        <w:rPr>
          <w:rFonts w:ascii="Book Antiqua" w:hAnsi="Book Antiqua" w:cs="Times New Roman"/>
          <w:color w:val="auto"/>
        </w:rPr>
        <w:t>contraindication</w:t>
      </w:r>
      <w:bookmarkEnd w:id="218"/>
      <w:r w:rsidRPr="0077019F">
        <w:rPr>
          <w:rFonts w:ascii="Book Antiqua" w:hAnsi="Book Antiqua" w:cs="Times New Roman"/>
          <w:color w:val="auto"/>
        </w:rPr>
        <w:t xml:space="preserve"> for AE. Given the lack of alternative curative approaches, a radical operation with complete removal of the parasitic lesions was the best </w:t>
      </w:r>
      <w:bookmarkStart w:id="219" w:name="OLE_LINK104"/>
      <w:bookmarkStart w:id="220" w:name="OLE_LINK105"/>
      <w:r w:rsidRPr="0077019F">
        <w:rPr>
          <w:rFonts w:ascii="Book Antiqua" w:hAnsi="Book Antiqua" w:cs="Times New Roman"/>
          <w:color w:val="auto"/>
        </w:rPr>
        <w:t xml:space="preserve">beneficial </w:t>
      </w:r>
      <w:bookmarkEnd w:id="219"/>
      <w:bookmarkEnd w:id="220"/>
      <w:r w:rsidRPr="0077019F">
        <w:rPr>
          <w:rFonts w:ascii="Book Antiqua" w:hAnsi="Book Antiqua" w:cs="Times New Roman"/>
          <w:color w:val="auto"/>
        </w:rPr>
        <w:t xml:space="preserve">way to achieve radical </w:t>
      </w:r>
      <w:proofErr w:type="gramStart"/>
      <w:r w:rsidRPr="0077019F">
        <w:rPr>
          <w:rFonts w:ascii="Book Antiqua" w:hAnsi="Book Antiqua" w:cs="Times New Roman"/>
          <w:color w:val="auto"/>
        </w:rPr>
        <w:t>treatment</w:t>
      </w:r>
      <w:r w:rsidR="00246D39" w:rsidRPr="0077019F">
        <w:rPr>
          <w:rFonts w:ascii="Book Antiqua" w:hAnsi="Book Antiqua" w:cs="Times New Roman"/>
          <w:color w:val="auto"/>
          <w:vertAlign w:val="superscript"/>
        </w:rPr>
        <w:t>[</w:t>
      </w:r>
      <w:proofErr w:type="gramEnd"/>
      <w:r w:rsidR="00246D39" w:rsidRPr="0077019F">
        <w:rPr>
          <w:rFonts w:ascii="Book Antiqua" w:hAnsi="Book Antiqua" w:cs="Times New Roman"/>
          <w:color w:val="auto"/>
          <w:vertAlign w:val="superscript"/>
        </w:rPr>
        <w:t>26-28]</w:t>
      </w:r>
      <w:r w:rsidRPr="0077019F">
        <w:rPr>
          <w:rFonts w:ascii="Book Antiqua" w:hAnsi="Book Antiqua" w:cs="Times New Roman"/>
          <w:color w:val="auto"/>
        </w:rPr>
        <w:t>. However, IVC resection combined with reconstruction in AE patients was still controversial considering the severe complications related to the IVC replacement.</w:t>
      </w:r>
    </w:p>
    <w:p w14:paraId="5B703B82" w14:textId="77777777" w:rsidR="000F07E4" w:rsidRPr="0077019F" w:rsidRDefault="000F644F" w:rsidP="005E294C">
      <w:pPr>
        <w:spacing w:after="0" w:line="360" w:lineRule="auto"/>
        <w:ind w:firstLineChars="100" w:firstLine="240"/>
        <w:jc w:val="both"/>
        <w:rPr>
          <w:rFonts w:ascii="Book Antiqua" w:hAnsi="Book Antiqua"/>
          <w:sz w:val="24"/>
          <w:szCs w:val="24"/>
        </w:rPr>
      </w:pPr>
      <w:r w:rsidRPr="0077019F">
        <w:rPr>
          <w:rFonts w:ascii="Book Antiqua" w:hAnsi="Book Antiqua"/>
          <w:sz w:val="24"/>
          <w:szCs w:val="24"/>
        </w:rPr>
        <w:t>Moreover, m</w:t>
      </w:r>
      <w:r w:rsidR="000E3786" w:rsidRPr="0077019F">
        <w:rPr>
          <w:rFonts w:ascii="Book Antiqua" w:hAnsi="Book Antiqua"/>
          <w:sz w:val="24"/>
          <w:szCs w:val="24"/>
        </w:rPr>
        <w:t>u</w:t>
      </w:r>
      <w:r w:rsidR="000F07E4" w:rsidRPr="0077019F">
        <w:rPr>
          <w:rFonts w:ascii="Book Antiqua" w:hAnsi="Book Antiqua"/>
          <w:sz w:val="24"/>
          <w:szCs w:val="24"/>
        </w:rPr>
        <w:t>ltivariable analysis in the present study showed that IVC replacement was a prognostic factor predictive of operative death (</w:t>
      </w:r>
      <w:r w:rsidR="000F07E4" w:rsidRPr="0077019F">
        <w:rPr>
          <w:rFonts w:ascii="Book Antiqua" w:hAnsi="Book Antiqua"/>
          <w:i/>
          <w:sz w:val="24"/>
          <w:szCs w:val="24"/>
        </w:rPr>
        <w:t>P</w:t>
      </w:r>
      <w:r w:rsidR="000F07E4" w:rsidRPr="0077019F">
        <w:rPr>
          <w:rFonts w:ascii="Book Antiqua" w:hAnsi="Book Antiqua"/>
          <w:sz w:val="24"/>
          <w:szCs w:val="24"/>
        </w:rPr>
        <w:t xml:space="preserve"> = 0.048), thus indications of IVC replacement should be controlled strictly. In our experience, we have established IH classification according to the range of tumor invasion. According to the extent of </w:t>
      </w:r>
      <w:proofErr w:type="spellStart"/>
      <w:r w:rsidR="000F07E4" w:rsidRPr="0077019F">
        <w:rPr>
          <w:rFonts w:ascii="Book Antiqua" w:hAnsi="Book Antiqua"/>
          <w:sz w:val="24"/>
          <w:szCs w:val="24"/>
        </w:rPr>
        <w:t>caval</w:t>
      </w:r>
      <w:proofErr w:type="spellEnd"/>
      <w:r w:rsidR="000F07E4" w:rsidRPr="0077019F">
        <w:rPr>
          <w:rFonts w:ascii="Book Antiqua" w:hAnsi="Book Antiqua"/>
          <w:sz w:val="24"/>
          <w:szCs w:val="24"/>
        </w:rPr>
        <w:t xml:space="preserve"> involvement, the IVC was reconstructed using a tube graft (I2), direct suture or with patches (I1). For I3 (IVC was totally occluded), if there were no symptoms and life-threatening complications associated with </w:t>
      </w:r>
      <w:proofErr w:type="spellStart"/>
      <w:r w:rsidR="000F07E4" w:rsidRPr="0077019F">
        <w:rPr>
          <w:rFonts w:ascii="Book Antiqua" w:hAnsi="Book Antiqua"/>
          <w:sz w:val="24"/>
          <w:szCs w:val="24"/>
        </w:rPr>
        <w:t>caval</w:t>
      </w:r>
      <w:proofErr w:type="spellEnd"/>
      <w:r w:rsidR="000F07E4" w:rsidRPr="0077019F">
        <w:rPr>
          <w:rFonts w:ascii="Book Antiqua" w:hAnsi="Book Antiqua"/>
          <w:sz w:val="24"/>
          <w:szCs w:val="24"/>
        </w:rPr>
        <w:t xml:space="preserve"> obstruction</w:t>
      </w:r>
      <w:r w:rsidR="00127B4C" w:rsidRPr="0077019F">
        <w:rPr>
          <w:rFonts w:ascii="Book Antiqua" w:hAnsi="Book Antiqua"/>
          <w:sz w:val="24"/>
          <w:szCs w:val="24"/>
        </w:rPr>
        <w:t xml:space="preserve"> and portal hypertension (Fig</w:t>
      </w:r>
      <w:r w:rsidR="00236552" w:rsidRPr="0077019F">
        <w:rPr>
          <w:rFonts w:ascii="Book Antiqua" w:hAnsi="Book Antiqua" w:hint="eastAsia"/>
          <w:sz w:val="24"/>
          <w:szCs w:val="24"/>
        </w:rPr>
        <w:t>ure</w:t>
      </w:r>
      <w:r w:rsidR="00127B4C" w:rsidRPr="0077019F">
        <w:rPr>
          <w:rFonts w:ascii="Book Antiqua" w:hAnsi="Book Antiqua"/>
          <w:sz w:val="24"/>
          <w:szCs w:val="24"/>
        </w:rPr>
        <w:t xml:space="preserve"> 2</w:t>
      </w:r>
      <w:r w:rsidR="000F07E4" w:rsidRPr="0077019F">
        <w:rPr>
          <w:rFonts w:ascii="Book Antiqua" w:hAnsi="Book Antiqua"/>
          <w:sz w:val="24"/>
          <w:szCs w:val="24"/>
        </w:rPr>
        <w:t xml:space="preserve">), the IVC was removed without replacement (empirically, when renal vein pressure was &lt; 40 mmHg, the kidney function was not affected). Once the collateral circulation could not compensate the IVC stricture or occlusion, IVC replacement was necessary. In our study, three patients with AE were performed IVC resection without reconstruction and had good short- and long-term survival. As for H1, we protected the hepatic vein of the residual liver during the operation and </w:t>
      </w:r>
      <w:r w:rsidR="00441A06" w:rsidRPr="0077019F">
        <w:rPr>
          <w:rFonts w:ascii="Book Antiqua" w:hAnsi="Book Antiqua"/>
          <w:sz w:val="24"/>
          <w:szCs w:val="24"/>
        </w:rPr>
        <w:t>HVR</w:t>
      </w:r>
      <w:r w:rsidR="000F07E4" w:rsidRPr="0077019F">
        <w:rPr>
          <w:rFonts w:ascii="Book Antiqua" w:hAnsi="Book Antiqua"/>
          <w:sz w:val="24"/>
          <w:szCs w:val="24"/>
        </w:rPr>
        <w:t xml:space="preserve"> was unnecessary. If three hepatic veins were involved (H2), hepatic vein </w:t>
      </w:r>
      <w:proofErr w:type="spellStart"/>
      <w:r w:rsidR="000F07E4" w:rsidRPr="0077019F">
        <w:rPr>
          <w:rFonts w:ascii="Book Antiqua" w:hAnsi="Book Antiqua"/>
          <w:sz w:val="24"/>
          <w:szCs w:val="24"/>
        </w:rPr>
        <w:t>plasty</w:t>
      </w:r>
      <w:proofErr w:type="spellEnd"/>
      <w:r w:rsidR="000F07E4" w:rsidRPr="0077019F">
        <w:rPr>
          <w:rFonts w:ascii="Book Antiqua" w:hAnsi="Book Antiqua"/>
          <w:sz w:val="24"/>
          <w:szCs w:val="24"/>
        </w:rPr>
        <w:t xml:space="preserve"> (with </w:t>
      </w:r>
      <w:proofErr w:type="spellStart"/>
      <w:r w:rsidR="000F07E4" w:rsidRPr="0077019F">
        <w:rPr>
          <w:rFonts w:ascii="Book Antiqua" w:hAnsi="Book Antiqua"/>
          <w:sz w:val="24"/>
          <w:szCs w:val="24"/>
        </w:rPr>
        <w:t>autogenous</w:t>
      </w:r>
      <w:proofErr w:type="spellEnd"/>
      <w:r w:rsidR="000F07E4" w:rsidRPr="0077019F">
        <w:rPr>
          <w:rFonts w:ascii="Book Antiqua" w:hAnsi="Book Antiqua"/>
          <w:sz w:val="24"/>
          <w:szCs w:val="24"/>
        </w:rPr>
        <w:t xml:space="preserve"> vein graft or </w:t>
      </w:r>
      <w:proofErr w:type="spellStart"/>
      <w:r w:rsidR="000F07E4" w:rsidRPr="0077019F">
        <w:rPr>
          <w:rFonts w:ascii="Book Antiqua" w:hAnsi="Book Antiqua"/>
          <w:sz w:val="24"/>
          <w:szCs w:val="24"/>
        </w:rPr>
        <w:t>ePTFE</w:t>
      </w:r>
      <w:proofErr w:type="spellEnd"/>
      <w:r w:rsidR="000F07E4" w:rsidRPr="0077019F">
        <w:rPr>
          <w:rFonts w:ascii="Book Antiqua" w:hAnsi="Book Antiqua"/>
          <w:sz w:val="24"/>
          <w:szCs w:val="24"/>
        </w:rPr>
        <w:t xml:space="preserve"> patches) or </w:t>
      </w:r>
      <w:proofErr w:type="spellStart"/>
      <w:r w:rsidR="000F07E4" w:rsidRPr="0077019F">
        <w:rPr>
          <w:rFonts w:ascii="Book Antiqua" w:hAnsi="Book Antiqua"/>
          <w:sz w:val="24"/>
          <w:szCs w:val="24"/>
        </w:rPr>
        <w:t>reimplantation</w:t>
      </w:r>
      <w:proofErr w:type="spellEnd"/>
      <w:r w:rsidR="000F07E4" w:rsidRPr="0077019F">
        <w:rPr>
          <w:rFonts w:ascii="Book Antiqua" w:hAnsi="Book Antiqua"/>
          <w:sz w:val="24"/>
          <w:szCs w:val="24"/>
        </w:rPr>
        <w:t xml:space="preserve"> (to the tube graft or residual IVC) was done to recover hepatic outflow. However, the criteria of IVC reconstruction in different centers are not identical due to the small sample size and patient heterogeneity (Table </w:t>
      </w:r>
      <w:r w:rsidR="000D4304" w:rsidRPr="0077019F">
        <w:rPr>
          <w:rFonts w:ascii="Book Antiqua" w:hAnsi="Book Antiqua" w:hint="eastAsia"/>
          <w:sz w:val="24"/>
          <w:szCs w:val="24"/>
        </w:rPr>
        <w:t>7</w:t>
      </w:r>
      <w:r w:rsidR="000F07E4" w:rsidRPr="0077019F">
        <w:rPr>
          <w:rFonts w:ascii="Book Antiqua" w:hAnsi="Book Antiqua"/>
          <w:sz w:val="24"/>
          <w:szCs w:val="24"/>
        </w:rPr>
        <w:t>).</w:t>
      </w:r>
      <w:r w:rsidR="009A71FB" w:rsidRPr="0077019F">
        <w:rPr>
          <w:rFonts w:ascii="Book Antiqua" w:hAnsi="Book Antiqua"/>
          <w:sz w:val="24"/>
          <w:szCs w:val="24"/>
        </w:rPr>
        <w:t xml:space="preserve"> </w:t>
      </w:r>
    </w:p>
    <w:p w14:paraId="7BA7CDE1" w14:textId="77777777" w:rsidR="00CA1564" w:rsidRPr="0077019F" w:rsidRDefault="004F37C7" w:rsidP="005E294C">
      <w:pPr>
        <w:spacing w:after="0" w:line="360" w:lineRule="auto"/>
        <w:ind w:firstLineChars="100" w:firstLine="240"/>
        <w:jc w:val="both"/>
        <w:rPr>
          <w:rFonts w:ascii="Book Antiqua" w:hAnsi="Book Antiqua"/>
          <w:sz w:val="24"/>
          <w:szCs w:val="24"/>
        </w:rPr>
      </w:pPr>
      <w:r w:rsidRPr="0077019F">
        <w:rPr>
          <w:rFonts w:ascii="Book Antiqua" w:hAnsi="Book Antiqua"/>
          <w:sz w:val="24"/>
          <w:szCs w:val="24"/>
        </w:rPr>
        <w:t xml:space="preserve">Vascular exclusion methods, including intermittent </w:t>
      </w:r>
      <w:proofErr w:type="spellStart"/>
      <w:r w:rsidRPr="0077019F">
        <w:rPr>
          <w:rFonts w:ascii="Book Antiqua" w:hAnsi="Book Antiqua"/>
          <w:sz w:val="24"/>
          <w:szCs w:val="24"/>
        </w:rPr>
        <w:t>pringle</w:t>
      </w:r>
      <w:proofErr w:type="spellEnd"/>
      <w:r w:rsidRPr="0077019F">
        <w:rPr>
          <w:rFonts w:ascii="Book Antiqua" w:hAnsi="Book Antiqua"/>
          <w:sz w:val="24"/>
          <w:szCs w:val="24"/>
        </w:rPr>
        <w:t xml:space="preserve"> </w:t>
      </w:r>
      <w:proofErr w:type="spellStart"/>
      <w:r w:rsidRPr="0077019F">
        <w:rPr>
          <w:rFonts w:ascii="Book Antiqua" w:hAnsi="Book Antiqua"/>
          <w:sz w:val="24"/>
          <w:szCs w:val="24"/>
        </w:rPr>
        <w:t>manoeuvre</w:t>
      </w:r>
      <w:proofErr w:type="spellEnd"/>
      <w:r w:rsidRPr="0077019F">
        <w:rPr>
          <w:rFonts w:ascii="Book Antiqua" w:hAnsi="Book Antiqua"/>
          <w:sz w:val="24"/>
          <w:szCs w:val="24"/>
        </w:rPr>
        <w:t xml:space="preserve">, TVE, </w:t>
      </w:r>
      <w:r w:rsidR="00A22141" w:rsidRPr="0077019F">
        <w:rPr>
          <w:rFonts w:ascii="Book Antiqua" w:hAnsi="Book Antiqua"/>
          <w:sz w:val="24"/>
          <w:szCs w:val="24"/>
        </w:rPr>
        <w:t>and</w:t>
      </w:r>
      <w:r w:rsidRPr="0077019F">
        <w:rPr>
          <w:rFonts w:ascii="Book Antiqua" w:hAnsi="Book Antiqua"/>
          <w:sz w:val="24"/>
          <w:szCs w:val="24"/>
        </w:rPr>
        <w:t xml:space="preserve"> </w:t>
      </w:r>
      <w:r w:rsidR="00A22141" w:rsidRPr="0077019F">
        <w:rPr>
          <w:rFonts w:ascii="Book Antiqua" w:hAnsi="Book Antiqua"/>
          <w:sz w:val="24"/>
          <w:szCs w:val="24"/>
        </w:rPr>
        <w:t>CIBH</w:t>
      </w:r>
      <w:r w:rsidRPr="0077019F">
        <w:rPr>
          <w:rFonts w:ascii="Book Antiqua" w:hAnsi="Book Antiqua"/>
          <w:sz w:val="24"/>
          <w:szCs w:val="24"/>
        </w:rPr>
        <w:t xml:space="preserve">, are all widely utilized in different </w:t>
      </w:r>
      <w:proofErr w:type="gramStart"/>
      <w:r w:rsidRPr="0077019F">
        <w:rPr>
          <w:rFonts w:ascii="Book Antiqua" w:hAnsi="Book Antiqua"/>
          <w:sz w:val="24"/>
          <w:szCs w:val="24"/>
        </w:rPr>
        <w:t>centers</w:t>
      </w:r>
      <w:r w:rsidR="00246D39" w:rsidRPr="0077019F">
        <w:rPr>
          <w:rFonts w:ascii="Book Antiqua" w:hAnsi="Book Antiqua"/>
          <w:sz w:val="24"/>
          <w:szCs w:val="24"/>
          <w:vertAlign w:val="superscript"/>
        </w:rPr>
        <w:t>[</w:t>
      </w:r>
      <w:proofErr w:type="gramEnd"/>
      <w:r w:rsidR="00246D39" w:rsidRPr="0077019F">
        <w:rPr>
          <w:rFonts w:ascii="Book Antiqua" w:hAnsi="Book Antiqua"/>
          <w:sz w:val="24"/>
          <w:szCs w:val="24"/>
          <w:vertAlign w:val="superscript"/>
        </w:rPr>
        <w:t>24,25,29-31]</w:t>
      </w:r>
      <w:r w:rsidR="005048CD" w:rsidRPr="0077019F">
        <w:rPr>
          <w:rFonts w:ascii="Book Antiqua" w:hAnsi="Book Antiqua"/>
          <w:sz w:val="24"/>
          <w:szCs w:val="24"/>
        </w:rPr>
        <w:t>.</w:t>
      </w:r>
      <w:r w:rsidRPr="0077019F">
        <w:rPr>
          <w:rFonts w:ascii="Book Antiqua" w:hAnsi="Book Antiqua"/>
          <w:sz w:val="24"/>
          <w:szCs w:val="24"/>
        </w:rPr>
        <w:t xml:space="preserve"> </w:t>
      </w:r>
      <w:bookmarkStart w:id="221" w:name="OLE_LINK78"/>
      <w:bookmarkStart w:id="222" w:name="OLE_LINK77"/>
      <w:r w:rsidR="008A0E59" w:rsidRPr="0077019F">
        <w:rPr>
          <w:rFonts w:ascii="Book Antiqua" w:hAnsi="Book Antiqua"/>
          <w:sz w:val="24"/>
          <w:szCs w:val="24"/>
        </w:rPr>
        <w:lastRenderedPageBreak/>
        <w:t xml:space="preserve">Multivariable analysis showed </w:t>
      </w:r>
      <w:r w:rsidR="004155D7" w:rsidRPr="0077019F">
        <w:rPr>
          <w:rFonts w:ascii="Book Antiqua" w:hAnsi="Book Antiqua"/>
          <w:sz w:val="24"/>
          <w:szCs w:val="24"/>
        </w:rPr>
        <w:t xml:space="preserve">duration of liver ischemia </w:t>
      </w:r>
      <w:r w:rsidR="008A0E59" w:rsidRPr="0077019F">
        <w:rPr>
          <w:rFonts w:ascii="Book Antiqua" w:hAnsi="Book Antiqua"/>
          <w:sz w:val="24"/>
          <w:szCs w:val="24"/>
        </w:rPr>
        <w:t>was a factor predictive of operative death</w:t>
      </w:r>
      <w:r w:rsidR="004155D7" w:rsidRPr="0077019F">
        <w:rPr>
          <w:rFonts w:ascii="Book Antiqua" w:hAnsi="Book Antiqua"/>
          <w:sz w:val="24"/>
          <w:szCs w:val="24"/>
        </w:rPr>
        <w:t xml:space="preserve"> (</w:t>
      </w:r>
      <w:r w:rsidR="00236552" w:rsidRPr="0077019F">
        <w:rPr>
          <w:rFonts w:ascii="Book Antiqua" w:hAnsi="Book Antiqua"/>
          <w:i/>
          <w:sz w:val="24"/>
          <w:szCs w:val="24"/>
        </w:rPr>
        <w:t>P</w:t>
      </w:r>
      <w:r w:rsidR="004155D7" w:rsidRPr="0077019F">
        <w:rPr>
          <w:rFonts w:ascii="Book Antiqua" w:hAnsi="Book Antiqua"/>
          <w:sz w:val="24"/>
          <w:szCs w:val="24"/>
        </w:rPr>
        <w:t xml:space="preserve"> = 0.005)</w:t>
      </w:r>
      <w:r w:rsidR="00AA0271" w:rsidRPr="0077019F">
        <w:rPr>
          <w:rFonts w:ascii="Book Antiqua" w:hAnsi="Book Antiqua"/>
          <w:sz w:val="24"/>
          <w:szCs w:val="24"/>
        </w:rPr>
        <w:t xml:space="preserve">. </w:t>
      </w:r>
      <w:r w:rsidR="00B94CFA" w:rsidRPr="0077019F">
        <w:rPr>
          <w:rFonts w:ascii="Book Antiqua" w:hAnsi="Book Antiqua"/>
          <w:sz w:val="24"/>
          <w:szCs w:val="24"/>
        </w:rPr>
        <w:t>When</w:t>
      </w:r>
      <w:r w:rsidR="009D4BC1" w:rsidRPr="0077019F">
        <w:rPr>
          <w:rFonts w:ascii="Book Antiqua" w:hAnsi="Book Antiqua"/>
          <w:sz w:val="24"/>
          <w:szCs w:val="24"/>
        </w:rPr>
        <w:t xml:space="preserve"> the duration of anticipated TVE was longer than 60 min</w:t>
      </w:r>
      <w:bookmarkEnd w:id="221"/>
      <w:bookmarkEnd w:id="222"/>
      <w:r w:rsidRPr="0077019F">
        <w:rPr>
          <w:rFonts w:ascii="Book Antiqua" w:hAnsi="Book Antiqua"/>
          <w:sz w:val="24"/>
          <w:szCs w:val="24"/>
        </w:rPr>
        <w:t xml:space="preserve">, hypothermic hepatic </w:t>
      </w:r>
      <w:bookmarkStart w:id="223" w:name="OLE_LINK91"/>
      <w:bookmarkStart w:id="224" w:name="OLE_LINK90"/>
      <w:r w:rsidRPr="0077019F">
        <w:rPr>
          <w:rFonts w:ascii="Book Antiqua" w:hAnsi="Book Antiqua"/>
          <w:sz w:val="24"/>
          <w:szCs w:val="24"/>
        </w:rPr>
        <w:t>perfusion</w:t>
      </w:r>
      <w:bookmarkEnd w:id="223"/>
      <w:bookmarkEnd w:id="224"/>
      <w:r w:rsidRPr="0077019F">
        <w:rPr>
          <w:rFonts w:ascii="Book Antiqua" w:hAnsi="Book Antiqua"/>
          <w:sz w:val="24"/>
          <w:szCs w:val="24"/>
        </w:rPr>
        <w:t xml:space="preserve"> (University of Wisconsin solution, chilled to 4 °C) was applied to acquire an extended period of time (the longest was 102 min in </w:t>
      </w:r>
      <w:r w:rsidR="009D4BC1" w:rsidRPr="0077019F">
        <w:rPr>
          <w:rFonts w:ascii="Book Antiqua" w:hAnsi="Book Antiqua"/>
          <w:sz w:val="24"/>
          <w:szCs w:val="24"/>
        </w:rPr>
        <w:t>our study</w:t>
      </w:r>
      <w:r w:rsidRPr="0077019F">
        <w:rPr>
          <w:rFonts w:ascii="Book Antiqua" w:hAnsi="Book Antiqua"/>
          <w:sz w:val="24"/>
          <w:szCs w:val="24"/>
        </w:rPr>
        <w:t xml:space="preserve">) and protect the remnant liver. Kim et al. used a new technique of extracorporeal hepatic venous bypass to avoid hypothermic perfusion successfully. They sutured a part of cryopreserved iliac vein to the hepatic vein stump of the remnant liver and a cannula for hepatic venous bypass was placed in it to drain the blood to the internal jugular </w:t>
      </w:r>
      <w:proofErr w:type="gramStart"/>
      <w:r w:rsidRPr="0077019F">
        <w:rPr>
          <w:rFonts w:ascii="Book Antiqua" w:hAnsi="Book Antiqua"/>
          <w:sz w:val="24"/>
          <w:szCs w:val="24"/>
        </w:rPr>
        <w:t>vein</w:t>
      </w:r>
      <w:r w:rsidR="00246D39" w:rsidRPr="0077019F">
        <w:rPr>
          <w:rFonts w:ascii="Book Antiqua" w:hAnsi="Book Antiqua"/>
          <w:sz w:val="24"/>
          <w:szCs w:val="24"/>
          <w:vertAlign w:val="superscript"/>
        </w:rPr>
        <w:t>[</w:t>
      </w:r>
      <w:proofErr w:type="gramEnd"/>
      <w:r w:rsidR="00246D39" w:rsidRPr="0077019F">
        <w:rPr>
          <w:rFonts w:ascii="Book Antiqua" w:hAnsi="Book Antiqua"/>
          <w:sz w:val="24"/>
          <w:szCs w:val="24"/>
          <w:vertAlign w:val="superscript"/>
        </w:rPr>
        <w:t>32]</w:t>
      </w:r>
      <w:r w:rsidR="00636DBB" w:rsidRPr="0077019F">
        <w:rPr>
          <w:rFonts w:ascii="Book Antiqua" w:hAnsi="Book Antiqua"/>
          <w:sz w:val="24"/>
          <w:szCs w:val="24"/>
        </w:rPr>
        <w:t>.</w:t>
      </w:r>
      <w:r w:rsidRPr="0077019F">
        <w:rPr>
          <w:rFonts w:ascii="Book Antiqua" w:hAnsi="Book Antiqua"/>
          <w:sz w:val="24"/>
          <w:szCs w:val="24"/>
        </w:rPr>
        <w:t xml:space="preserve"> </w:t>
      </w:r>
      <w:r w:rsidR="00F723AA" w:rsidRPr="0077019F">
        <w:rPr>
          <w:rFonts w:ascii="Book Antiqua" w:hAnsi="Book Antiqua"/>
          <w:sz w:val="24"/>
          <w:szCs w:val="24"/>
        </w:rPr>
        <w:t xml:space="preserve">When </w:t>
      </w:r>
      <w:r w:rsidR="00F723AA" w:rsidRPr="0077019F">
        <w:rPr>
          <w:rFonts w:ascii="Book Antiqua" w:hAnsi="Book Antiqua"/>
          <w:i/>
          <w:sz w:val="24"/>
          <w:szCs w:val="24"/>
        </w:rPr>
        <w:t>ex vivo</w:t>
      </w:r>
      <w:r w:rsidR="00F723AA" w:rsidRPr="0077019F">
        <w:rPr>
          <w:rFonts w:ascii="Book Antiqua" w:hAnsi="Book Antiqua"/>
          <w:sz w:val="24"/>
          <w:szCs w:val="24"/>
        </w:rPr>
        <w:t xml:space="preserve"> and anti-</w:t>
      </w:r>
      <w:proofErr w:type="spellStart"/>
      <w:r w:rsidR="00AD11C5" w:rsidRPr="0077019F">
        <w:rPr>
          <w:rFonts w:ascii="Book Antiqua" w:hAnsi="Book Antiqua"/>
          <w:sz w:val="24"/>
          <w:szCs w:val="24"/>
        </w:rPr>
        <w:t>situm</w:t>
      </w:r>
      <w:proofErr w:type="spellEnd"/>
      <w:r w:rsidR="00AD11C5" w:rsidRPr="0077019F">
        <w:rPr>
          <w:rFonts w:ascii="Book Antiqua" w:hAnsi="Book Antiqua"/>
          <w:sz w:val="24"/>
          <w:szCs w:val="24"/>
        </w:rPr>
        <w:t xml:space="preserve"> were carried out, c</w:t>
      </w:r>
      <w:r w:rsidRPr="0077019F">
        <w:rPr>
          <w:rFonts w:ascii="Book Antiqua" w:hAnsi="Book Antiqua"/>
          <w:sz w:val="24"/>
          <w:szCs w:val="24"/>
        </w:rPr>
        <w:t>onsis</w:t>
      </w:r>
      <w:r w:rsidR="00A82D89" w:rsidRPr="0077019F">
        <w:rPr>
          <w:rFonts w:ascii="Book Antiqua" w:hAnsi="Book Antiqua"/>
          <w:sz w:val="24"/>
          <w:szCs w:val="24"/>
        </w:rPr>
        <w:t xml:space="preserve">tent with </w:t>
      </w:r>
      <w:r w:rsidR="00221FFE" w:rsidRPr="0077019F">
        <w:rPr>
          <w:rFonts w:ascii="Book Antiqua" w:hAnsi="Book Antiqua"/>
          <w:sz w:val="24"/>
          <w:szCs w:val="24"/>
        </w:rPr>
        <w:t>some</w:t>
      </w:r>
      <w:r w:rsidR="00A82D89" w:rsidRPr="0077019F">
        <w:rPr>
          <w:rFonts w:ascii="Book Antiqua" w:hAnsi="Book Antiqua"/>
          <w:sz w:val="24"/>
          <w:szCs w:val="24"/>
        </w:rPr>
        <w:t xml:space="preserve"> of the</w:t>
      </w:r>
      <w:r w:rsidR="00221FFE" w:rsidRPr="0077019F">
        <w:rPr>
          <w:rFonts w:ascii="Book Antiqua" w:hAnsi="Book Antiqua"/>
          <w:sz w:val="24"/>
          <w:szCs w:val="24"/>
        </w:rPr>
        <w:t xml:space="preserve"> previous</w:t>
      </w:r>
      <w:r w:rsidR="00A82D89" w:rsidRPr="0077019F">
        <w:rPr>
          <w:rFonts w:ascii="Book Antiqua" w:hAnsi="Book Antiqua"/>
          <w:sz w:val="24"/>
          <w:szCs w:val="24"/>
        </w:rPr>
        <w:t xml:space="preserve"> </w:t>
      </w:r>
      <w:proofErr w:type="gramStart"/>
      <w:r w:rsidR="00A82D89" w:rsidRPr="0077019F">
        <w:rPr>
          <w:rFonts w:ascii="Book Antiqua" w:hAnsi="Book Antiqua"/>
          <w:sz w:val="24"/>
          <w:szCs w:val="24"/>
        </w:rPr>
        <w:t>reports</w:t>
      </w:r>
      <w:r w:rsidR="00246D39" w:rsidRPr="0077019F">
        <w:rPr>
          <w:rFonts w:ascii="Book Antiqua" w:hAnsi="Book Antiqua"/>
          <w:sz w:val="24"/>
          <w:szCs w:val="24"/>
          <w:vertAlign w:val="superscript"/>
        </w:rPr>
        <w:t>[</w:t>
      </w:r>
      <w:proofErr w:type="gramEnd"/>
      <w:r w:rsidR="00246D39" w:rsidRPr="0077019F">
        <w:rPr>
          <w:rFonts w:ascii="Book Antiqua" w:hAnsi="Book Antiqua"/>
          <w:sz w:val="24"/>
          <w:szCs w:val="24"/>
          <w:vertAlign w:val="superscript"/>
        </w:rPr>
        <w:t>10,21,29]</w:t>
      </w:r>
      <w:r w:rsidR="005048CD" w:rsidRPr="0077019F">
        <w:rPr>
          <w:rFonts w:ascii="Book Antiqua" w:hAnsi="Book Antiqua"/>
          <w:sz w:val="24"/>
          <w:szCs w:val="24"/>
        </w:rPr>
        <w:t>,</w:t>
      </w:r>
      <w:r w:rsidRPr="0077019F">
        <w:rPr>
          <w:rFonts w:ascii="Book Antiqua" w:hAnsi="Book Antiqua"/>
          <w:sz w:val="24"/>
          <w:szCs w:val="24"/>
        </w:rPr>
        <w:t xml:space="preserve"> we </w:t>
      </w:r>
      <w:r w:rsidR="00AD11C5" w:rsidRPr="0077019F">
        <w:rPr>
          <w:rFonts w:ascii="Book Antiqua" w:hAnsi="Book Antiqua"/>
          <w:sz w:val="24"/>
          <w:szCs w:val="24"/>
        </w:rPr>
        <w:t>used</w:t>
      </w:r>
      <w:r w:rsidRPr="0077019F">
        <w:rPr>
          <w:rFonts w:ascii="Book Antiqua" w:hAnsi="Book Antiqua"/>
          <w:sz w:val="24"/>
          <w:szCs w:val="24"/>
        </w:rPr>
        <w:t xml:space="preserve"> VVB </w:t>
      </w:r>
      <w:r w:rsidR="007A70CB" w:rsidRPr="0077019F">
        <w:rPr>
          <w:rFonts w:ascii="Book Antiqua" w:hAnsi="Book Antiqua"/>
          <w:sz w:val="24"/>
          <w:szCs w:val="24"/>
        </w:rPr>
        <w:t>if</w:t>
      </w:r>
      <w:r w:rsidRPr="0077019F">
        <w:rPr>
          <w:rFonts w:ascii="Book Antiqua" w:hAnsi="Book Antiqua"/>
          <w:sz w:val="24"/>
          <w:szCs w:val="24"/>
        </w:rPr>
        <w:t xml:space="preserve"> hemodynamic intolerance and splanchnic congestion</w:t>
      </w:r>
      <w:r w:rsidR="00AD11C5" w:rsidRPr="0077019F">
        <w:rPr>
          <w:rFonts w:ascii="Book Antiqua" w:hAnsi="Book Antiqua"/>
          <w:sz w:val="24"/>
          <w:szCs w:val="24"/>
        </w:rPr>
        <w:t xml:space="preserve"> happened</w:t>
      </w:r>
      <w:r w:rsidR="007A70CB" w:rsidRPr="0077019F">
        <w:rPr>
          <w:rFonts w:ascii="Book Antiqua" w:hAnsi="Book Antiqua"/>
          <w:sz w:val="24"/>
          <w:szCs w:val="24"/>
        </w:rPr>
        <w:t xml:space="preserve">. Our criterion was: </w:t>
      </w:r>
      <w:r w:rsidRPr="0077019F">
        <w:rPr>
          <w:rFonts w:ascii="Book Antiqua" w:hAnsi="Book Antiqua"/>
          <w:sz w:val="24"/>
          <w:szCs w:val="24"/>
        </w:rPr>
        <w:t>a decrease in mean arterial pressure &gt;</w:t>
      </w:r>
      <w:r w:rsidR="00236552" w:rsidRPr="0077019F">
        <w:rPr>
          <w:rFonts w:ascii="Book Antiqua" w:hAnsi="Book Antiqua" w:hint="eastAsia"/>
          <w:sz w:val="24"/>
          <w:szCs w:val="24"/>
        </w:rPr>
        <w:t xml:space="preserve"> </w:t>
      </w:r>
      <w:r w:rsidRPr="0077019F">
        <w:rPr>
          <w:rFonts w:ascii="Book Antiqua" w:hAnsi="Book Antiqua"/>
          <w:sz w:val="24"/>
          <w:szCs w:val="24"/>
        </w:rPr>
        <w:t>30% and/or a decrease in cardiac index &gt;</w:t>
      </w:r>
      <w:r w:rsidR="00236552" w:rsidRPr="0077019F">
        <w:rPr>
          <w:rFonts w:ascii="Book Antiqua" w:hAnsi="Book Antiqua" w:hint="eastAsia"/>
          <w:sz w:val="24"/>
          <w:szCs w:val="24"/>
        </w:rPr>
        <w:t xml:space="preserve"> </w:t>
      </w:r>
      <w:r w:rsidRPr="0077019F">
        <w:rPr>
          <w:rFonts w:ascii="Book Antiqua" w:hAnsi="Book Antiqua"/>
          <w:sz w:val="24"/>
          <w:szCs w:val="24"/>
        </w:rPr>
        <w:t>50%</w:t>
      </w:r>
      <w:r w:rsidR="007A70CB" w:rsidRPr="0077019F">
        <w:rPr>
          <w:rFonts w:ascii="Book Antiqua" w:hAnsi="Book Antiqua"/>
          <w:sz w:val="24"/>
          <w:szCs w:val="24"/>
        </w:rPr>
        <w:t>.</w:t>
      </w:r>
      <w:r w:rsidR="00DA206B" w:rsidRPr="0077019F">
        <w:rPr>
          <w:rFonts w:ascii="Book Antiqua" w:hAnsi="Book Antiqua"/>
          <w:sz w:val="24"/>
          <w:szCs w:val="24"/>
        </w:rPr>
        <w:t xml:space="preserve"> </w:t>
      </w:r>
      <w:r w:rsidRPr="0077019F">
        <w:rPr>
          <w:rFonts w:ascii="Book Antiqua" w:hAnsi="Book Antiqua"/>
          <w:sz w:val="24"/>
          <w:szCs w:val="24"/>
        </w:rPr>
        <w:t xml:space="preserve">However, </w:t>
      </w:r>
      <w:r w:rsidR="00236552" w:rsidRPr="0077019F">
        <w:rPr>
          <w:rFonts w:ascii="Book Antiqua" w:hAnsi="Book Antiqua"/>
          <w:sz w:val="24"/>
          <w:szCs w:val="24"/>
        </w:rPr>
        <w:t>Zhang</w:t>
      </w:r>
      <w:r w:rsidRPr="0077019F">
        <w:rPr>
          <w:rFonts w:ascii="Book Antiqua" w:hAnsi="Book Antiqua"/>
          <w:sz w:val="24"/>
          <w:szCs w:val="24"/>
        </w:rPr>
        <w:t xml:space="preserve"> </w:t>
      </w:r>
      <w:r w:rsidRPr="0077019F">
        <w:rPr>
          <w:rFonts w:ascii="Book Antiqua" w:hAnsi="Book Antiqua"/>
          <w:i/>
          <w:sz w:val="24"/>
          <w:szCs w:val="24"/>
        </w:rPr>
        <w:t xml:space="preserve">et </w:t>
      </w:r>
      <w:proofErr w:type="gramStart"/>
      <w:r w:rsidRPr="0077019F">
        <w:rPr>
          <w:rFonts w:ascii="Book Antiqua" w:hAnsi="Book Antiqua"/>
          <w:i/>
          <w:sz w:val="24"/>
          <w:szCs w:val="24"/>
        </w:rPr>
        <w:t>al</w:t>
      </w:r>
      <w:r w:rsidR="00236552" w:rsidRPr="0077019F">
        <w:rPr>
          <w:rFonts w:ascii="Book Antiqua" w:hAnsi="Book Antiqua"/>
          <w:sz w:val="24"/>
          <w:szCs w:val="24"/>
          <w:vertAlign w:val="superscript"/>
        </w:rPr>
        <w:t>[</w:t>
      </w:r>
      <w:proofErr w:type="gramEnd"/>
      <w:r w:rsidR="00236552" w:rsidRPr="0077019F">
        <w:rPr>
          <w:rFonts w:ascii="Book Antiqua" w:hAnsi="Book Antiqua"/>
          <w:sz w:val="24"/>
          <w:szCs w:val="24"/>
          <w:vertAlign w:val="superscript"/>
        </w:rPr>
        <w:t>33]</w:t>
      </w:r>
      <w:r w:rsidR="00236552" w:rsidRPr="0077019F">
        <w:rPr>
          <w:rFonts w:ascii="Book Antiqua" w:hAnsi="Book Antiqua" w:hint="eastAsia"/>
          <w:sz w:val="24"/>
          <w:szCs w:val="24"/>
        </w:rPr>
        <w:t xml:space="preserve"> </w:t>
      </w:r>
      <w:r w:rsidRPr="0077019F">
        <w:rPr>
          <w:rFonts w:ascii="Book Antiqua" w:hAnsi="Book Antiqua"/>
          <w:sz w:val="24"/>
          <w:szCs w:val="24"/>
        </w:rPr>
        <w:t xml:space="preserve">have performed </w:t>
      </w:r>
      <w:r w:rsidRPr="0077019F">
        <w:rPr>
          <w:rFonts w:ascii="Book Antiqua" w:hAnsi="Book Antiqua"/>
          <w:i/>
          <w:sz w:val="24"/>
          <w:szCs w:val="24"/>
        </w:rPr>
        <w:t>ex vivo</w:t>
      </w:r>
      <w:r w:rsidRPr="0077019F">
        <w:rPr>
          <w:rFonts w:ascii="Book Antiqua" w:hAnsi="Book Antiqua"/>
          <w:sz w:val="24"/>
          <w:szCs w:val="24"/>
        </w:rPr>
        <w:t xml:space="preserve"> liver resection and liver </w:t>
      </w:r>
      <w:proofErr w:type="spellStart"/>
      <w:r w:rsidRPr="0077019F">
        <w:rPr>
          <w:rFonts w:ascii="Book Antiqua" w:hAnsi="Book Antiqua"/>
          <w:sz w:val="24"/>
          <w:szCs w:val="24"/>
        </w:rPr>
        <w:t>autotransplantation</w:t>
      </w:r>
      <w:proofErr w:type="spellEnd"/>
      <w:r w:rsidRPr="0077019F">
        <w:rPr>
          <w:rFonts w:ascii="Book Antiqua" w:hAnsi="Book Antiqua"/>
          <w:sz w:val="24"/>
          <w:szCs w:val="24"/>
        </w:rPr>
        <w:t xml:space="preserve"> without </w:t>
      </w:r>
      <w:bookmarkStart w:id="225" w:name="OLE_LINK85"/>
      <w:bookmarkStart w:id="226" w:name="OLE_LINK84"/>
      <w:r w:rsidRPr="0077019F">
        <w:rPr>
          <w:rFonts w:ascii="Book Antiqua" w:hAnsi="Book Antiqua"/>
          <w:sz w:val="24"/>
          <w:szCs w:val="24"/>
        </w:rPr>
        <w:t xml:space="preserve">VVB </w:t>
      </w:r>
      <w:bookmarkEnd w:id="225"/>
      <w:bookmarkEnd w:id="226"/>
      <w:r w:rsidRPr="0077019F">
        <w:rPr>
          <w:rFonts w:ascii="Book Antiqua" w:hAnsi="Book Antiqua"/>
          <w:sz w:val="24"/>
          <w:szCs w:val="24"/>
        </w:rPr>
        <w:t xml:space="preserve">in order to shorten </w:t>
      </w:r>
      <w:proofErr w:type="spellStart"/>
      <w:r w:rsidRPr="0077019F">
        <w:rPr>
          <w:rFonts w:ascii="Book Antiqua" w:hAnsi="Book Antiqua"/>
          <w:sz w:val="24"/>
          <w:szCs w:val="24"/>
        </w:rPr>
        <w:t>anhepatic</w:t>
      </w:r>
      <w:proofErr w:type="spellEnd"/>
      <w:r w:rsidRPr="0077019F">
        <w:rPr>
          <w:rFonts w:ascii="Book Antiqua" w:hAnsi="Book Antiqua"/>
          <w:sz w:val="24"/>
          <w:szCs w:val="24"/>
        </w:rPr>
        <w:t xml:space="preserve"> time. After</w:t>
      </w:r>
      <w:r w:rsidR="00DA206B" w:rsidRPr="0077019F">
        <w:rPr>
          <w:rFonts w:ascii="Book Antiqua" w:hAnsi="Book Antiqua"/>
          <w:sz w:val="24"/>
          <w:szCs w:val="24"/>
        </w:rPr>
        <w:t xml:space="preserve"> removing</w:t>
      </w:r>
      <w:r w:rsidRPr="0077019F">
        <w:rPr>
          <w:rFonts w:ascii="Book Antiqua" w:hAnsi="Book Antiqua"/>
          <w:sz w:val="24"/>
          <w:szCs w:val="24"/>
        </w:rPr>
        <w:t xml:space="preserve"> en bloc liver and IVC, they replaced the IVC transiently with a tube graft before reconstructing the IVC with autogenous veins</w:t>
      </w:r>
      <w:r w:rsidR="005048CD" w:rsidRPr="0077019F">
        <w:rPr>
          <w:rFonts w:ascii="Book Antiqua" w:hAnsi="Book Antiqua"/>
          <w:sz w:val="24"/>
          <w:szCs w:val="24"/>
        </w:rPr>
        <w:t>.</w:t>
      </w:r>
      <w:r w:rsidRPr="0077019F">
        <w:rPr>
          <w:rFonts w:ascii="Book Antiqua" w:hAnsi="Book Antiqua"/>
          <w:sz w:val="24"/>
          <w:szCs w:val="24"/>
        </w:rPr>
        <w:t xml:space="preserve"> In </w:t>
      </w:r>
      <w:r w:rsidR="00A70535" w:rsidRPr="0077019F">
        <w:rPr>
          <w:rFonts w:ascii="Book Antiqua" w:hAnsi="Book Antiqua"/>
          <w:sz w:val="24"/>
          <w:szCs w:val="24"/>
        </w:rPr>
        <w:t>one of our patient</w:t>
      </w:r>
      <w:r w:rsidRPr="0077019F">
        <w:rPr>
          <w:rFonts w:ascii="Book Antiqua" w:hAnsi="Book Antiqua"/>
          <w:sz w:val="24"/>
          <w:szCs w:val="24"/>
        </w:rPr>
        <w:t xml:space="preserve">, we also utilized synthetic </w:t>
      </w:r>
      <w:proofErr w:type="spellStart"/>
      <w:r w:rsidRPr="0077019F">
        <w:rPr>
          <w:rFonts w:ascii="Book Antiqua" w:hAnsi="Book Antiqua"/>
          <w:sz w:val="24"/>
          <w:szCs w:val="24"/>
        </w:rPr>
        <w:t>caval</w:t>
      </w:r>
      <w:proofErr w:type="spellEnd"/>
      <w:r w:rsidRPr="0077019F">
        <w:rPr>
          <w:rFonts w:ascii="Book Antiqua" w:hAnsi="Book Antiqua"/>
          <w:sz w:val="24"/>
          <w:szCs w:val="24"/>
        </w:rPr>
        <w:t xml:space="preserve"> graft to replace the resected part of IVC combined with transient </w:t>
      </w:r>
      <w:proofErr w:type="spellStart"/>
      <w:r w:rsidRPr="0077019F">
        <w:rPr>
          <w:rFonts w:ascii="Book Antiqua" w:hAnsi="Book Antiqua"/>
          <w:sz w:val="24"/>
          <w:szCs w:val="24"/>
        </w:rPr>
        <w:t>portacaval</w:t>
      </w:r>
      <w:proofErr w:type="spellEnd"/>
      <w:r w:rsidRPr="0077019F">
        <w:rPr>
          <w:rFonts w:ascii="Book Antiqua" w:hAnsi="Book Antiqua"/>
          <w:sz w:val="24"/>
          <w:szCs w:val="24"/>
        </w:rPr>
        <w:t xml:space="preserve"> shunt reconstruction. A vena cava vessel made by </w:t>
      </w:r>
      <w:bookmarkStart w:id="227" w:name="OLE_LINK86"/>
      <w:bookmarkStart w:id="228" w:name="OLE_LINK74"/>
      <w:r w:rsidRPr="0077019F">
        <w:rPr>
          <w:rFonts w:ascii="Book Antiqua" w:hAnsi="Book Antiqua"/>
          <w:sz w:val="24"/>
          <w:szCs w:val="24"/>
        </w:rPr>
        <w:t>autogenous veins</w:t>
      </w:r>
      <w:bookmarkEnd w:id="227"/>
      <w:bookmarkEnd w:id="228"/>
      <w:r w:rsidRPr="0077019F">
        <w:rPr>
          <w:rFonts w:ascii="Book Antiqua" w:hAnsi="Book Antiqua"/>
          <w:sz w:val="24"/>
          <w:szCs w:val="24"/>
        </w:rPr>
        <w:t xml:space="preserve"> was applied to replace the IVC eventually. This technique is feasible and it could take place of VVB in selected patients. </w:t>
      </w:r>
    </w:p>
    <w:p w14:paraId="6F9220E7" w14:textId="77777777" w:rsidR="00CA1564" w:rsidRPr="0077019F" w:rsidRDefault="00CC102D" w:rsidP="005E294C">
      <w:pPr>
        <w:spacing w:after="0" w:line="360" w:lineRule="auto"/>
        <w:ind w:firstLineChars="100" w:firstLine="240"/>
        <w:jc w:val="both"/>
        <w:rPr>
          <w:rFonts w:ascii="Book Antiqua" w:hAnsi="Book Antiqua"/>
          <w:sz w:val="24"/>
          <w:szCs w:val="24"/>
        </w:rPr>
      </w:pPr>
      <w:r w:rsidRPr="0077019F">
        <w:rPr>
          <w:rFonts w:ascii="Book Antiqua" w:hAnsi="Book Antiqua"/>
          <w:sz w:val="24"/>
          <w:szCs w:val="24"/>
        </w:rPr>
        <w:t>I</w:t>
      </w:r>
      <w:r w:rsidR="00CC161A" w:rsidRPr="0077019F">
        <w:rPr>
          <w:rFonts w:ascii="Book Antiqua" w:hAnsi="Book Antiqua"/>
          <w:sz w:val="24"/>
          <w:szCs w:val="24"/>
        </w:rPr>
        <w:t>f the lesions involved three hepatic veins at the hepatic vein confluence</w:t>
      </w:r>
      <w:r w:rsidRPr="0077019F">
        <w:rPr>
          <w:rFonts w:ascii="Book Antiqua" w:hAnsi="Book Antiqua"/>
          <w:sz w:val="24"/>
          <w:szCs w:val="24"/>
        </w:rPr>
        <w:t xml:space="preserve"> (H2)</w:t>
      </w:r>
      <w:r w:rsidR="00CC161A" w:rsidRPr="0077019F">
        <w:rPr>
          <w:rFonts w:ascii="Book Antiqua" w:hAnsi="Book Antiqua"/>
          <w:sz w:val="24"/>
          <w:szCs w:val="24"/>
        </w:rPr>
        <w:t xml:space="preserve">, then </w:t>
      </w:r>
      <w:r w:rsidR="00CC161A" w:rsidRPr="0077019F">
        <w:rPr>
          <w:rFonts w:ascii="Book Antiqua" w:hAnsi="Book Antiqua"/>
          <w:i/>
          <w:sz w:val="24"/>
          <w:szCs w:val="24"/>
        </w:rPr>
        <w:t>ex vivo</w:t>
      </w:r>
      <w:r w:rsidR="00CC161A" w:rsidRPr="0077019F">
        <w:rPr>
          <w:rFonts w:ascii="Book Antiqua" w:hAnsi="Book Antiqua"/>
          <w:sz w:val="24"/>
          <w:szCs w:val="24"/>
        </w:rPr>
        <w:t>, in situ perfusion and anti-</w:t>
      </w:r>
      <w:proofErr w:type="spellStart"/>
      <w:r w:rsidR="00CC161A" w:rsidRPr="0077019F">
        <w:rPr>
          <w:rFonts w:ascii="Book Antiqua" w:hAnsi="Book Antiqua"/>
          <w:sz w:val="24"/>
          <w:szCs w:val="24"/>
        </w:rPr>
        <w:t>situm</w:t>
      </w:r>
      <w:proofErr w:type="spellEnd"/>
      <w:r w:rsidR="00CC161A" w:rsidRPr="0077019F">
        <w:rPr>
          <w:rFonts w:ascii="Book Antiqua" w:hAnsi="Book Antiqua"/>
          <w:sz w:val="24"/>
          <w:szCs w:val="24"/>
        </w:rPr>
        <w:t xml:space="preserve"> technique were </w:t>
      </w:r>
      <w:r w:rsidR="00392B31" w:rsidRPr="0077019F">
        <w:rPr>
          <w:rFonts w:ascii="Book Antiqua" w:hAnsi="Book Antiqua"/>
          <w:sz w:val="24"/>
          <w:szCs w:val="24"/>
        </w:rPr>
        <w:t>applied</w:t>
      </w:r>
      <w:r w:rsidR="00CC161A" w:rsidRPr="0077019F">
        <w:rPr>
          <w:rFonts w:ascii="Book Antiqua" w:hAnsi="Book Antiqua"/>
          <w:sz w:val="24"/>
          <w:szCs w:val="24"/>
        </w:rPr>
        <w:t xml:space="preserve">. In these cases, hepatic vein </w:t>
      </w:r>
      <w:r w:rsidR="00392B31" w:rsidRPr="0077019F">
        <w:rPr>
          <w:rFonts w:ascii="Book Antiqua" w:hAnsi="Book Antiqua"/>
          <w:sz w:val="24"/>
          <w:szCs w:val="24"/>
        </w:rPr>
        <w:t xml:space="preserve">reconstruction </w:t>
      </w:r>
      <w:r w:rsidR="00CC161A" w:rsidRPr="0077019F">
        <w:rPr>
          <w:rFonts w:ascii="Book Antiqua" w:hAnsi="Book Antiqua"/>
          <w:sz w:val="24"/>
          <w:szCs w:val="24"/>
        </w:rPr>
        <w:t xml:space="preserve">of the remnant liver should be </w:t>
      </w:r>
      <w:proofErr w:type="gramStart"/>
      <w:r w:rsidR="00392B31" w:rsidRPr="0077019F">
        <w:rPr>
          <w:rFonts w:ascii="Book Antiqua" w:hAnsi="Book Antiqua"/>
          <w:sz w:val="24"/>
          <w:szCs w:val="24"/>
        </w:rPr>
        <w:t>done</w:t>
      </w:r>
      <w:r w:rsidR="00246D39" w:rsidRPr="0077019F">
        <w:rPr>
          <w:rFonts w:ascii="Book Antiqua" w:hAnsi="Book Antiqua"/>
          <w:sz w:val="24"/>
          <w:szCs w:val="24"/>
          <w:vertAlign w:val="superscript"/>
        </w:rPr>
        <w:t>[</w:t>
      </w:r>
      <w:proofErr w:type="gramEnd"/>
      <w:r w:rsidR="00246D39" w:rsidRPr="0077019F">
        <w:rPr>
          <w:rFonts w:ascii="Book Antiqua" w:hAnsi="Book Antiqua"/>
          <w:sz w:val="24"/>
          <w:szCs w:val="24"/>
          <w:vertAlign w:val="superscript"/>
        </w:rPr>
        <w:t>17]</w:t>
      </w:r>
      <w:r w:rsidR="005048CD" w:rsidRPr="0077019F">
        <w:rPr>
          <w:rFonts w:ascii="Book Antiqua" w:hAnsi="Book Antiqua"/>
          <w:sz w:val="24"/>
          <w:szCs w:val="24"/>
        </w:rPr>
        <w:t>.</w:t>
      </w:r>
      <w:r w:rsidR="00CC161A" w:rsidRPr="0077019F">
        <w:rPr>
          <w:rFonts w:ascii="Book Antiqua" w:hAnsi="Book Antiqua"/>
          <w:sz w:val="24"/>
          <w:szCs w:val="24"/>
        </w:rPr>
        <w:t xml:space="preserve"> </w:t>
      </w:r>
      <w:r w:rsidR="00650C52" w:rsidRPr="0077019F">
        <w:rPr>
          <w:rFonts w:ascii="Book Antiqua" w:hAnsi="Book Antiqua"/>
          <w:i/>
          <w:sz w:val="24"/>
          <w:szCs w:val="24"/>
        </w:rPr>
        <w:t>In situ</w:t>
      </w:r>
      <w:r w:rsidR="00650C52" w:rsidRPr="0077019F">
        <w:rPr>
          <w:rFonts w:ascii="Book Antiqua" w:hAnsi="Book Antiqua"/>
          <w:sz w:val="24"/>
          <w:szCs w:val="24"/>
        </w:rPr>
        <w:t xml:space="preserve"> perfusion and anti-</w:t>
      </w:r>
      <w:proofErr w:type="spellStart"/>
      <w:r w:rsidR="00650C52" w:rsidRPr="0077019F">
        <w:rPr>
          <w:rFonts w:ascii="Book Antiqua" w:hAnsi="Book Antiqua"/>
          <w:sz w:val="24"/>
          <w:szCs w:val="24"/>
        </w:rPr>
        <w:t>situm</w:t>
      </w:r>
      <w:proofErr w:type="spellEnd"/>
      <w:r w:rsidR="00650C52" w:rsidRPr="0077019F">
        <w:rPr>
          <w:rFonts w:ascii="Book Antiqua" w:hAnsi="Book Antiqua"/>
          <w:sz w:val="24"/>
          <w:szCs w:val="24"/>
        </w:rPr>
        <w:t xml:space="preserve"> technique were preferable </w:t>
      </w:r>
      <w:r w:rsidR="00F4043C" w:rsidRPr="0077019F">
        <w:rPr>
          <w:rFonts w:ascii="Book Antiqua" w:hAnsi="Book Antiqua"/>
          <w:sz w:val="24"/>
          <w:szCs w:val="24"/>
        </w:rPr>
        <w:t>for</w:t>
      </w:r>
      <w:r w:rsidR="00650C52" w:rsidRPr="0077019F">
        <w:rPr>
          <w:rFonts w:ascii="Book Antiqua" w:hAnsi="Book Antiqua"/>
          <w:sz w:val="24"/>
          <w:szCs w:val="24"/>
        </w:rPr>
        <w:t xml:space="preserve"> protection of the portal structures. However, if the portal triads were also be involved, </w:t>
      </w:r>
      <w:r w:rsidR="00650C52" w:rsidRPr="0077019F">
        <w:rPr>
          <w:rFonts w:ascii="Book Antiqua" w:hAnsi="Book Antiqua"/>
          <w:i/>
          <w:sz w:val="24"/>
          <w:szCs w:val="24"/>
        </w:rPr>
        <w:t>ex vivo</w:t>
      </w:r>
      <w:r w:rsidR="00650C52" w:rsidRPr="0077019F">
        <w:rPr>
          <w:rFonts w:ascii="Book Antiqua" w:hAnsi="Book Antiqua"/>
          <w:sz w:val="24"/>
          <w:szCs w:val="24"/>
        </w:rPr>
        <w:t xml:space="preserve"> technique </w:t>
      </w:r>
      <w:r w:rsidR="000661F9" w:rsidRPr="0077019F">
        <w:rPr>
          <w:rFonts w:ascii="Book Antiqua" w:hAnsi="Book Antiqua"/>
          <w:sz w:val="24"/>
          <w:szCs w:val="24"/>
        </w:rPr>
        <w:t>had to</w:t>
      </w:r>
      <w:r w:rsidR="00650C52" w:rsidRPr="0077019F">
        <w:rPr>
          <w:rFonts w:ascii="Book Antiqua" w:hAnsi="Book Antiqua"/>
          <w:sz w:val="24"/>
          <w:szCs w:val="24"/>
        </w:rPr>
        <w:t xml:space="preserve"> be used. </w:t>
      </w:r>
      <w:r w:rsidR="00CC161A" w:rsidRPr="0077019F">
        <w:rPr>
          <w:rFonts w:ascii="Book Antiqua" w:hAnsi="Book Antiqua"/>
          <w:sz w:val="24"/>
          <w:szCs w:val="24"/>
        </w:rPr>
        <w:t xml:space="preserve">We have performed </w:t>
      </w:r>
      <w:r w:rsidR="00CC161A" w:rsidRPr="0077019F">
        <w:rPr>
          <w:rFonts w:ascii="Book Antiqua" w:hAnsi="Book Antiqua"/>
          <w:i/>
          <w:sz w:val="24"/>
          <w:szCs w:val="24"/>
        </w:rPr>
        <w:t>ex vivo</w:t>
      </w:r>
      <w:r w:rsidR="00CC161A" w:rsidRPr="0077019F">
        <w:rPr>
          <w:rFonts w:ascii="Book Antiqua" w:hAnsi="Book Antiqua"/>
          <w:sz w:val="24"/>
          <w:szCs w:val="24"/>
        </w:rPr>
        <w:t xml:space="preserve"> liver resection followed by </w:t>
      </w:r>
      <w:proofErr w:type="spellStart"/>
      <w:r w:rsidR="00CC161A" w:rsidRPr="0077019F">
        <w:rPr>
          <w:rFonts w:ascii="Book Antiqua" w:hAnsi="Book Antiqua"/>
          <w:sz w:val="24"/>
          <w:szCs w:val="24"/>
        </w:rPr>
        <w:t>autotransplantation</w:t>
      </w:r>
      <w:proofErr w:type="spellEnd"/>
      <w:r w:rsidR="00CC161A" w:rsidRPr="0077019F">
        <w:rPr>
          <w:rFonts w:ascii="Book Antiqua" w:hAnsi="Book Antiqua"/>
          <w:sz w:val="24"/>
          <w:szCs w:val="24"/>
        </w:rPr>
        <w:t xml:space="preserve"> to several patients with advanced AE. The IVC were replaced using autogenous vein graft or artificial graft. We propose that AE may be a specific indication for </w:t>
      </w:r>
      <w:r w:rsidR="00CC161A" w:rsidRPr="0077019F">
        <w:rPr>
          <w:rFonts w:ascii="Book Antiqua" w:hAnsi="Book Antiqua"/>
          <w:i/>
          <w:sz w:val="24"/>
          <w:szCs w:val="24"/>
        </w:rPr>
        <w:t>ex vivo</w:t>
      </w:r>
      <w:r w:rsidR="00CC161A" w:rsidRPr="0077019F">
        <w:rPr>
          <w:rFonts w:ascii="Book Antiqua" w:hAnsi="Book Antiqua"/>
          <w:sz w:val="24"/>
          <w:szCs w:val="24"/>
        </w:rPr>
        <w:t xml:space="preserve"> technique with better prognosis than in malignant cancer</w:t>
      </w:r>
      <w:r w:rsidR="00137BB9" w:rsidRPr="0077019F">
        <w:rPr>
          <w:rFonts w:ascii="Book Antiqua" w:hAnsi="Book Antiqua"/>
          <w:sz w:val="24"/>
          <w:szCs w:val="24"/>
        </w:rPr>
        <w:t>s</w:t>
      </w:r>
      <w:r w:rsidR="00CC161A" w:rsidRPr="0077019F">
        <w:rPr>
          <w:rFonts w:ascii="Book Antiqua" w:hAnsi="Book Antiqua"/>
          <w:sz w:val="24"/>
          <w:szCs w:val="24"/>
        </w:rPr>
        <w:t>.</w:t>
      </w:r>
    </w:p>
    <w:p w14:paraId="54053AF9" w14:textId="40A38429" w:rsidR="00C7496C" w:rsidRPr="0077019F" w:rsidRDefault="00777173" w:rsidP="005E294C">
      <w:pPr>
        <w:pStyle w:val="Default"/>
        <w:snapToGrid w:val="0"/>
        <w:spacing w:line="360" w:lineRule="auto"/>
        <w:ind w:firstLineChars="100" w:firstLine="240"/>
        <w:jc w:val="both"/>
        <w:rPr>
          <w:rFonts w:ascii="Book Antiqua" w:hAnsi="Book Antiqua" w:cs="Times New Roman"/>
          <w:color w:val="auto"/>
        </w:rPr>
      </w:pPr>
      <w:r w:rsidRPr="0077019F">
        <w:rPr>
          <w:rFonts w:ascii="Book Antiqua" w:hAnsi="Book Antiqua" w:cs="Times New Roman"/>
          <w:color w:val="auto"/>
        </w:rPr>
        <w:lastRenderedPageBreak/>
        <w:t xml:space="preserve">In conclusion, liver resection combined with IVC and/or HVR is </w:t>
      </w:r>
      <w:r w:rsidR="00AB6700" w:rsidRPr="0077019F">
        <w:rPr>
          <w:rFonts w:ascii="Book Antiqua" w:hAnsi="Book Antiqua" w:cs="Times New Roman"/>
          <w:color w:val="auto"/>
        </w:rPr>
        <w:t xml:space="preserve">technically </w:t>
      </w:r>
      <w:r w:rsidRPr="0077019F">
        <w:rPr>
          <w:rFonts w:ascii="Book Antiqua" w:hAnsi="Book Antiqua" w:cs="Times New Roman"/>
          <w:color w:val="auto"/>
        </w:rPr>
        <w:t xml:space="preserve">feasible with acceptable short-term survival. </w:t>
      </w:r>
      <w:r w:rsidR="00737F52" w:rsidRPr="0077019F">
        <w:rPr>
          <w:rFonts w:ascii="Book Antiqua" w:hAnsi="Book Antiqua" w:cs="Times New Roman"/>
          <w:color w:val="auto"/>
        </w:rPr>
        <w:t>However</w:t>
      </w:r>
      <w:r w:rsidR="00FA6218" w:rsidRPr="0077019F">
        <w:rPr>
          <w:rFonts w:ascii="Book Antiqua" w:hAnsi="Book Antiqua" w:cs="Times New Roman"/>
          <w:color w:val="auto"/>
        </w:rPr>
        <w:t xml:space="preserve">, IVC replacement should be prudent as it was a risk factor related to </w:t>
      </w:r>
      <w:r w:rsidR="007A17D3" w:rsidRPr="0077019F">
        <w:rPr>
          <w:rFonts w:ascii="Book Antiqua" w:hAnsi="Book Antiqua" w:cs="Times New Roman"/>
          <w:color w:val="auto"/>
        </w:rPr>
        <w:t xml:space="preserve">postoperative </w:t>
      </w:r>
      <w:r w:rsidR="00FA6218" w:rsidRPr="0077019F">
        <w:rPr>
          <w:rFonts w:ascii="Book Antiqua" w:hAnsi="Book Antiqua" w:cs="Times New Roman"/>
          <w:color w:val="auto"/>
        </w:rPr>
        <w:t xml:space="preserve">death. </w:t>
      </w:r>
      <w:r w:rsidR="000D5D76" w:rsidRPr="0077019F">
        <w:rPr>
          <w:rFonts w:ascii="Book Antiqua" w:hAnsi="Book Antiqua" w:cs="Times New Roman"/>
          <w:color w:val="auto"/>
        </w:rPr>
        <w:t xml:space="preserve">In addition, preoperative liver function should be </w:t>
      </w:r>
      <w:r w:rsidR="005F6BF3" w:rsidRPr="0077019F">
        <w:rPr>
          <w:rFonts w:ascii="Book Antiqua" w:hAnsi="Book Antiqua" w:cs="Times New Roman"/>
          <w:color w:val="auto"/>
        </w:rPr>
        <w:t>placed on special attention</w:t>
      </w:r>
      <w:r w:rsidR="000D5D76" w:rsidRPr="0077019F">
        <w:rPr>
          <w:rFonts w:ascii="Book Antiqua" w:hAnsi="Book Antiqua" w:cs="Times New Roman"/>
          <w:color w:val="auto"/>
        </w:rPr>
        <w:t xml:space="preserve"> and intraoperative liver ischemia time should be shortened to reduce postoperative mortality. </w:t>
      </w:r>
      <w:r w:rsidR="00737F52" w:rsidRPr="0077019F">
        <w:rPr>
          <w:rFonts w:ascii="Book Antiqua" w:hAnsi="Book Antiqua" w:cs="Times New Roman"/>
          <w:color w:val="auto"/>
        </w:rPr>
        <w:t xml:space="preserve">The proposed IH classification, which divided the patients into five groups according to the range of vascular invasion, may be meaningful in selecting procedures for patients with </w:t>
      </w:r>
      <w:proofErr w:type="spellStart"/>
      <w:r w:rsidR="00737F52" w:rsidRPr="0077019F">
        <w:rPr>
          <w:rFonts w:ascii="Book Antiqua" w:hAnsi="Book Antiqua" w:cs="Times New Roman"/>
          <w:color w:val="auto"/>
        </w:rPr>
        <w:t>hepatocaval</w:t>
      </w:r>
      <w:proofErr w:type="spellEnd"/>
      <w:r w:rsidR="00737F52" w:rsidRPr="0077019F">
        <w:rPr>
          <w:rFonts w:ascii="Book Antiqua" w:hAnsi="Book Antiqua" w:cs="Times New Roman"/>
          <w:color w:val="auto"/>
        </w:rPr>
        <w:t xml:space="preserve"> confluence infiltration. However, due to the small sample size and patient heterogeneity</w:t>
      </w:r>
      <w:r w:rsidR="003A1EA5" w:rsidRPr="0077019F">
        <w:rPr>
          <w:rFonts w:ascii="Book Antiqua" w:hAnsi="Book Antiqua" w:cs="Times New Roman"/>
          <w:color w:val="auto"/>
        </w:rPr>
        <w:t xml:space="preserve"> in the present study</w:t>
      </w:r>
      <w:r w:rsidR="00737F52" w:rsidRPr="0077019F">
        <w:rPr>
          <w:rFonts w:ascii="Book Antiqua" w:hAnsi="Book Antiqua" w:cs="Times New Roman"/>
          <w:color w:val="auto"/>
        </w:rPr>
        <w:t>, this classification still needs to be investigated</w:t>
      </w:r>
      <w:r w:rsidR="003A1EA5" w:rsidRPr="0077019F">
        <w:rPr>
          <w:rFonts w:ascii="Book Antiqua" w:hAnsi="Book Antiqua" w:cs="Times New Roman"/>
          <w:color w:val="auto"/>
        </w:rPr>
        <w:t xml:space="preserve"> in more studies</w:t>
      </w:r>
      <w:r w:rsidR="00737F52" w:rsidRPr="0077019F">
        <w:rPr>
          <w:rFonts w:ascii="Book Antiqua" w:hAnsi="Book Antiqua" w:cs="Times New Roman"/>
          <w:color w:val="auto"/>
        </w:rPr>
        <w:t xml:space="preserve">. </w:t>
      </w:r>
      <w:r w:rsidR="00C7496C" w:rsidRPr="0077019F">
        <w:rPr>
          <w:rFonts w:ascii="Book Antiqua" w:hAnsi="Book Antiqua" w:cs="Times New Roman"/>
          <w:color w:val="auto"/>
        </w:rPr>
        <w:t xml:space="preserve">For example, </w:t>
      </w:r>
      <w:r w:rsidR="00062DD0" w:rsidRPr="0077019F">
        <w:rPr>
          <w:rFonts w:ascii="Book Antiqua" w:hAnsi="Book Antiqua" w:cs="Times New Roman"/>
          <w:color w:val="auto"/>
        </w:rPr>
        <w:t xml:space="preserve">IVC replacement and HVR must be applied in </w:t>
      </w:r>
      <w:r w:rsidR="00C7496C" w:rsidRPr="0077019F">
        <w:rPr>
          <w:rFonts w:ascii="Book Antiqua" w:hAnsi="Book Antiqua" w:cs="Times New Roman"/>
          <w:color w:val="auto"/>
        </w:rPr>
        <w:t>type I2H2</w:t>
      </w:r>
      <w:r w:rsidR="00062DD0" w:rsidRPr="0077019F">
        <w:rPr>
          <w:rFonts w:ascii="Book Antiqua" w:hAnsi="Book Antiqua" w:cs="Times New Roman"/>
          <w:color w:val="auto"/>
        </w:rPr>
        <w:t xml:space="preserve"> patients to achieve R0 resection. Nevertheless</w:t>
      </w:r>
      <w:r w:rsidR="00D66554" w:rsidRPr="0077019F">
        <w:rPr>
          <w:rFonts w:ascii="Book Antiqua" w:hAnsi="Book Antiqua" w:cs="Times New Roman"/>
          <w:color w:val="auto"/>
        </w:rPr>
        <w:t>, such an aggressive</w:t>
      </w:r>
      <w:r w:rsidR="00062DD0" w:rsidRPr="0077019F">
        <w:rPr>
          <w:rFonts w:ascii="Book Antiqua" w:hAnsi="Book Antiqua" w:cs="Times New Roman"/>
          <w:color w:val="auto"/>
        </w:rPr>
        <w:t xml:space="preserve"> treatment is controversia</w:t>
      </w:r>
      <w:r w:rsidR="001356AE" w:rsidRPr="0077019F">
        <w:rPr>
          <w:rFonts w:ascii="Book Antiqua" w:hAnsi="Book Antiqua" w:cs="Times New Roman"/>
          <w:color w:val="auto"/>
        </w:rPr>
        <w:t>l for colorectal liver metastasis and HCC because</w:t>
      </w:r>
      <w:r w:rsidR="00D66554" w:rsidRPr="0077019F">
        <w:rPr>
          <w:rFonts w:ascii="Book Antiqua" w:hAnsi="Book Antiqua" w:cs="Times New Roman"/>
          <w:color w:val="auto"/>
        </w:rPr>
        <w:t xml:space="preserve"> alternative treatment approaches with lower morbidity and mortality could be applied. </w:t>
      </w:r>
      <w:r w:rsidR="004E573A" w:rsidRPr="0077019F">
        <w:rPr>
          <w:rFonts w:ascii="Book Antiqua" w:hAnsi="Book Antiqua" w:cs="Times New Roman"/>
          <w:color w:val="auto"/>
        </w:rPr>
        <w:t xml:space="preserve">Consequently, the proposed IH classification describes anatomic issues but may not </w:t>
      </w:r>
      <w:r w:rsidR="0037446B" w:rsidRPr="0077019F">
        <w:rPr>
          <w:rFonts w:ascii="Book Antiqua" w:hAnsi="Book Antiqua" w:cs="Times New Roman"/>
          <w:color w:val="auto"/>
        </w:rPr>
        <w:t>have</w:t>
      </w:r>
      <w:r w:rsidR="004E573A" w:rsidRPr="0077019F">
        <w:rPr>
          <w:rFonts w:ascii="Book Antiqua" w:hAnsi="Book Antiqua" w:cs="Times New Roman"/>
          <w:color w:val="auto"/>
        </w:rPr>
        <w:t xml:space="preserve"> identical</w:t>
      </w:r>
      <w:r w:rsidR="0037446B" w:rsidRPr="0077019F">
        <w:rPr>
          <w:rFonts w:ascii="Book Antiqua" w:hAnsi="Book Antiqua" w:cs="Times New Roman"/>
          <w:color w:val="auto"/>
        </w:rPr>
        <w:t xml:space="preserve"> significance</w:t>
      </w:r>
      <w:r w:rsidR="004E573A" w:rsidRPr="0077019F">
        <w:rPr>
          <w:rFonts w:ascii="Book Antiqua" w:hAnsi="Book Antiqua" w:cs="Times New Roman"/>
          <w:color w:val="auto"/>
        </w:rPr>
        <w:t xml:space="preserve"> in guiding surgical approach and indicating postoperative prognosi</w:t>
      </w:r>
      <w:r w:rsidR="00236552" w:rsidRPr="0077019F">
        <w:rPr>
          <w:rFonts w:ascii="Book Antiqua" w:hAnsi="Book Antiqua" w:cs="Times New Roman"/>
          <w:color w:val="auto"/>
        </w:rPr>
        <w:t>s in different liver diseases.</w:t>
      </w:r>
    </w:p>
    <w:p w14:paraId="67B44270" w14:textId="77777777" w:rsidR="0021685C" w:rsidRPr="0077019F" w:rsidRDefault="0021685C" w:rsidP="005E294C">
      <w:pPr>
        <w:adjustRightInd/>
        <w:spacing w:after="0" w:line="360" w:lineRule="auto"/>
        <w:rPr>
          <w:rFonts w:ascii="Book Antiqua" w:hAnsi="Book Antiqua"/>
          <w:b/>
          <w:sz w:val="24"/>
          <w:szCs w:val="24"/>
        </w:rPr>
      </w:pPr>
    </w:p>
    <w:p w14:paraId="0965B6AE" w14:textId="77777777" w:rsidR="0021685C" w:rsidRPr="0077019F" w:rsidRDefault="0021685C" w:rsidP="0021685C">
      <w:pPr>
        <w:spacing w:after="0" w:line="360" w:lineRule="auto"/>
        <w:jc w:val="both"/>
        <w:rPr>
          <w:rFonts w:ascii="Book Antiqua" w:hAnsi="Book Antiqua"/>
          <w:b/>
        </w:rPr>
      </w:pPr>
      <w:bookmarkStart w:id="229" w:name="OLE_LINK677"/>
      <w:bookmarkStart w:id="230" w:name="OLE_LINK678"/>
      <w:bookmarkStart w:id="231" w:name="OLE_LINK733"/>
      <w:bookmarkStart w:id="232" w:name="OLE_LINK861"/>
      <w:bookmarkStart w:id="233" w:name="OLE_LINK937"/>
      <w:bookmarkStart w:id="234" w:name="OLE_LINK961"/>
      <w:bookmarkStart w:id="235" w:name="OLE_LINK990"/>
      <w:r w:rsidRPr="0077019F">
        <w:rPr>
          <w:rFonts w:ascii="Book Antiqua" w:hAnsi="Book Antiqua" w:hint="eastAsia"/>
          <w:b/>
        </w:rPr>
        <w:t>COMMENTS</w:t>
      </w:r>
    </w:p>
    <w:p w14:paraId="1E1DEB95" w14:textId="77777777" w:rsidR="0021685C" w:rsidRPr="0077019F" w:rsidRDefault="0021685C" w:rsidP="0021685C">
      <w:pPr>
        <w:autoSpaceDE w:val="0"/>
        <w:autoSpaceDN w:val="0"/>
        <w:spacing w:after="0" w:line="360" w:lineRule="auto"/>
        <w:jc w:val="both"/>
        <w:rPr>
          <w:rFonts w:ascii="Book Antiqua" w:hAnsi="Book Antiqua" w:cs="Book Antiqua"/>
          <w:b/>
          <w:i/>
          <w:iCs/>
          <w:sz w:val="23"/>
          <w:szCs w:val="23"/>
        </w:rPr>
      </w:pPr>
      <w:bookmarkStart w:id="236" w:name="OLE_LINK729"/>
      <w:bookmarkStart w:id="237" w:name="OLE_LINK730"/>
      <w:r w:rsidRPr="0077019F">
        <w:rPr>
          <w:rFonts w:ascii="Book Antiqua" w:hAnsi="Book Antiqua" w:cs="Book Antiqua"/>
          <w:b/>
          <w:i/>
          <w:iCs/>
          <w:sz w:val="23"/>
          <w:szCs w:val="23"/>
        </w:rPr>
        <w:t>Background</w:t>
      </w:r>
    </w:p>
    <w:p w14:paraId="7CE379B5" w14:textId="3F8148EE" w:rsidR="0021685C" w:rsidRPr="0077019F" w:rsidRDefault="00783456" w:rsidP="0077019F">
      <w:pPr>
        <w:autoSpaceDE w:val="0"/>
        <w:autoSpaceDN w:val="0"/>
        <w:spacing w:after="0" w:line="360" w:lineRule="auto"/>
        <w:jc w:val="both"/>
        <w:rPr>
          <w:rFonts w:ascii="Book Antiqua" w:hAnsi="Book Antiqua"/>
          <w:sz w:val="24"/>
          <w:szCs w:val="24"/>
        </w:rPr>
      </w:pPr>
      <w:r w:rsidRPr="0077019F">
        <w:rPr>
          <w:rFonts w:ascii="Book Antiqua" w:hAnsi="Book Antiqua"/>
          <w:sz w:val="24"/>
          <w:szCs w:val="24"/>
        </w:rPr>
        <w:t>Though technically challenging,</w:t>
      </w:r>
      <w:r w:rsidR="0077019F" w:rsidRPr="0077019F">
        <w:rPr>
          <w:rFonts w:ascii="Book Antiqua" w:hAnsi="Book Antiqua" w:hint="eastAsia"/>
          <w:sz w:val="24"/>
          <w:szCs w:val="24"/>
        </w:rPr>
        <w:t xml:space="preserve"> </w:t>
      </w:r>
      <w:proofErr w:type="spellStart"/>
      <w:r w:rsidRPr="0077019F">
        <w:rPr>
          <w:rFonts w:ascii="Book Antiqua" w:hAnsi="Book Antiqua"/>
          <w:sz w:val="24"/>
          <w:szCs w:val="24"/>
        </w:rPr>
        <w:t>hepatectomy</w:t>
      </w:r>
      <w:proofErr w:type="spellEnd"/>
      <w:r w:rsidRPr="0077019F">
        <w:rPr>
          <w:rFonts w:ascii="Book Antiqua" w:hAnsi="Book Antiqua"/>
          <w:sz w:val="24"/>
          <w:szCs w:val="24"/>
        </w:rPr>
        <w:t xml:space="preserve"> combined with major vascular resection and reconstruction was performed in many centers because it was the only way to achieve </w:t>
      </w:r>
      <w:r w:rsidR="007A395D" w:rsidRPr="0077019F">
        <w:rPr>
          <w:rFonts w:ascii="Book Antiqua" w:hAnsi="Book Antiqua"/>
          <w:sz w:val="24"/>
          <w:szCs w:val="24"/>
        </w:rPr>
        <w:t>R0 resection</w:t>
      </w:r>
      <w:r w:rsidRPr="0077019F">
        <w:rPr>
          <w:rFonts w:ascii="Book Antiqua" w:hAnsi="Book Antiqua" w:hint="eastAsia"/>
          <w:sz w:val="24"/>
          <w:szCs w:val="24"/>
        </w:rPr>
        <w:t xml:space="preserve">. </w:t>
      </w:r>
      <w:r w:rsidRPr="0077019F">
        <w:rPr>
          <w:rFonts w:ascii="Book Antiqua" w:hAnsi="Book Antiqua"/>
          <w:sz w:val="24"/>
          <w:szCs w:val="24"/>
        </w:rPr>
        <w:t>However, the surgical indications and protocols were different</w:t>
      </w:r>
      <w:r w:rsidR="007A395D" w:rsidRPr="0077019F">
        <w:rPr>
          <w:rFonts w:ascii="Book Antiqua" w:hAnsi="Book Antiqua"/>
          <w:sz w:val="24"/>
          <w:szCs w:val="24"/>
        </w:rPr>
        <w:t xml:space="preserve"> and controversial</w:t>
      </w:r>
      <w:r w:rsidRPr="0077019F">
        <w:rPr>
          <w:rFonts w:ascii="Book Antiqua" w:hAnsi="Book Antiqua"/>
          <w:sz w:val="24"/>
          <w:szCs w:val="24"/>
        </w:rPr>
        <w:t xml:space="preserve"> in different centers.</w:t>
      </w:r>
    </w:p>
    <w:p w14:paraId="5551A048" w14:textId="77777777" w:rsidR="0077019F" w:rsidRPr="0077019F" w:rsidRDefault="0077019F" w:rsidP="0021685C">
      <w:pPr>
        <w:autoSpaceDE w:val="0"/>
        <w:autoSpaceDN w:val="0"/>
        <w:spacing w:after="0" w:line="360" w:lineRule="auto"/>
        <w:jc w:val="both"/>
        <w:rPr>
          <w:rFonts w:ascii="Book Antiqua" w:hAnsi="Book Antiqua" w:cs="Book Antiqua"/>
          <w:b/>
          <w:i/>
          <w:iCs/>
          <w:sz w:val="23"/>
          <w:szCs w:val="23"/>
        </w:rPr>
      </w:pPr>
    </w:p>
    <w:p w14:paraId="3DC11901" w14:textId="77777777" w:rsidR="0021685C" w:rsidRPr="0077019F" w:rsidRDefault="0021685C" w:rsidP="0021685C">
      <w:pPr>
        <w:autoSpaceDE w:val="0"/>
        <w:autoSpaceDN w:val="0"/>
        <w:spacing w:after="0" w:line="360" w:lineRule="auto"/>
        <w:jc w:val="both"/>
        <w:rPr>
          <w:rFonts w:ascii="Book Antiqua" w:hAnsi="Book Antiqua" w:cs="Book Antiqua"/>
          <w:b/>
          <w:i/>
          <w:iCs/>
          <w:sz w:val="23"/>
          <w:szCs w:val="23"/>
        </w:rPr>
      </w:pPr>
      <w:r w:rsidRPr="0077019F">
        <w:rPr>
          <w:rFonts w:ascii="Book Antiqua" w:hAnsi="Book Antiqua" w:cs="Book Antiqua"/>
          <w:b/>
          <w:i/>
          <w:iCs/>
          <w:sz w:val="23"/>
          <w:szCs w:val="23"/>
        </w:rPr>
        <w:t>Research frontiers</w:t>
      </w:r>
    </w:p>
    <w:p w14:paraId="33E905C5" w14:textId="5DD7B387" w:rsidR="0021685C" w:rsidRPr="0077019F" w:rsidRDefault="0077019F" w:rsidP="0077019F">
      <w:pPr>
        <w:spacing w:after="0" w:line="360" w:lineRule="auto"/>
        <w:jc w:val="both"/>
        <w:rPr>
          <w:rFonts w:ascii="Book Antiqua" w:hAnsi="Book Antiqua"/>
          <w:bCs/>
          <w:sz w:val="24"/>
          <w:szCs w:val="24"/>
        </w:rPr>
      </w:pPr>
      <w:r w:rsidRPr="0077019F">
        <w:rPr>
          <w:rFonts w:ascii="Book Antiqua" w:hAnsi="Book Antiqua" w:hint="eastAsia"/>
          <w:bCs/>
          <w:sz w:val="24"/>
          <w:szCs w:val="24"/>
        </w:rPr>
        <w:t xml:space="preserve">The authors </w:t>
      </w:r>
      <w:r w:rsidR="00FD6773" w:rsidRPr="0077019F">
        <w:rPr>
          <w:rFonts w:ascii="Book Antiqua" w:hAnsi="Book Antiqua"/>
          <w:bCs/>
          <w:sz w:val="24"/>
          <w:szCs w:val="24"/>
        </w:rPr>
        <w:t>investigate</w:t>
      </w:r>
      <w:r w:rsidR="00587EB4" w:rsidRPr="0077019F">
        <w:rPr>
          <w:rFonts w:ascii="Book Antiqua" w:hAnsi="Book Antiqua"/>
          <w:bCs/>
          <w:sz w:val="24"/>
          <w:szCs w:val="24"/>
        </w:rPr>
        <w:t>d</w:t>
      </w:r>
      <w:r w:rsidR="00FD6773" w:rsidRPr="0077019F">
        <w:rPr>
          <w:rFonts w:ascii="Book Antiqua" w:hAnsi="Book Antiqua"/>
          <w:bCs/>
          <w:sz w:val="24"/>
          <w:szCs w:val="24"/>
        </w:rPr>
        <w:t xml:space="preserve"> the short-term outcomes and risk factors </w:t>
      </w:r>
      <w:r w:rsidR="00587EB4" w:rsidRPr="0077019F">
        <w:rPr>
          <w:rFonts w:ascii="Book Antiqua" w:hAnsi="Book Antiqua"/>
          <w:bCs/>
          <w:sz w:val="24"/>
          <w:szCs w:val="24"/>
        </w:rPr>
        <w:t>predictive of postoperative death for</w:t>
      </w:r>
      <w:r w:rsidR="00FD6773" w:rsidRPr="0077019F">
        <w:rPr>
          <w:rFonts w:ascii="Book Antiqua" w:hAnsi="Book Antiqua"/>
          <w:bCs/>
          <w:sz w:val="24"/>
          <w:szCs w:val="24"/>
        </w:rPr>
        <w:t xml:space="preserve"> patients with lesions adjacent to the </w:t>
      </w:r>
      <w:proofErr w:type="spellStart"/>
      <w:r w:rsidR="00FD6773" w:rsidRPr="0077019F">
        <w:rPr>
          <w:rFonts w:ascii="Book Antiqua" w:hAnsi="Book Antiqua"/>
          <w:bCs/>
          <w:sz w:val="24"/>
          <w:szCs w:val="24"/>
        </w:rPr>
        <w:t>hapatocaval</w:t>
      </w:r>
      <w:proofErr w:type="spellEnd"/>
      <w:r w:rsidR="00FD6773" w:rsidRPr="0077019F">
        <w:rPr>
          <w:rFonts w:ascii="Book Antiqua" w:hAnsi="Book Antiqua"/>
          <w:bCs/>
          <w:sz w:val="24"/>
          <w:szCs w:val="24"/>
        </w:rPr>
        <w:t xml:space="preserve"> confluence.</w:t>
      </w:r>
    </w:p>
    <w:p w14:paraId="12F82935" w14:textId="77777777" w:rsidR="0077019F" w:rsidRPr="0077019F" w:rsidRDefault="0077019F" w:rsidP="0021685C">
      <w:pPr>
        <w:spacing w:after="0" w:line="360" w:lineRule="auto"/>
        <w:jc w:val="both"/>
        <w:rPr>
          <w:rFonts w:ascii="Book Antiqua" w:hAnsi="Book Antiqua" w:cs="Book Antiqua"/>
          <w:b/>
          <w:i/>
          <w:iCs/>
          <w:sz w:val="23"/>
          <w:szCs w:val="23"/>
        </w:rPr>
      </w:pPr>
    </w:p>
    <w:p w14:paraId="0D8F1835" w14:textId="77777777" w:rsidR="0021685C" w:rsidRPr="0077019F" w:rsidRDefault="0021685C" w:rsidP="0021685C">
      <w:pPr>
        <w:spacing w:after="0" w:line="360" w:lineRule="auto"/>
        <w:jc w:val="both"/>
        <w:rPr>
          <w:rFonts w:ascii="Book Antiqua" w:hAnsi="Book Antiqua" w:cs="Book Antiqua"/>
          <w:b/>
          <w:i/>
          <w:iCs/>
          <w:sz w:val="23"/>
          <w:szCs w:val="23"/>
        </w:rPr>
      </w:pPr>
      <w:r w:rsidRPr="0077019F">
        <w:rPr>
          <w:rFonts w:ascii="Book Antiqua" w:hAnsi="Book Antiqua" w:cs="Book Antiqua"/>
          <w:b/>
          <w:i/>
          <w:iCs/>
          <w:sz w:val="23"/>
          <w:szCs w:val="23"/>
        </w:rPr>
        <w:t>Innovations and breakthrough</w:t>
      </w:r>
    </w:p>
    <w:p w14:paraId="45A0613A" w14:textId="1512608C" w:rsidR="0021685C" w:rsidRPr="0077019F" w:rsidRDefault="0077019F" w:rsidP="0077019F">
      <w:pPr>
        <w:spacing w:after="0" w:line="360" w:lineRule="auto"/>
        <w:jc w:val="both"/>
        <w:rPr>
          <w:rFonts w:ascii="Book Antiqua" w:hAnsi="Book Antiqua" w:cs="Book Antiqua"/>
          <w:b/>
          <w:i/>
          <w:iCs/>
          <w:sz w:val="23"/>
          <w:szCs w:val="23"/>
        </w:rPr>
      </w:pPr>
      <w:r w:rsidRPr="0077019F">
        <w:rPr>
          <w:rFonts w:ascii="Book Antiqua" w:hAnsi="Book Antiqua" w:hint="eastAsia"/>
          <w:bCs/>
          <w:sz w:val="24"/>
          <w:szCs w:val="24"/>
        </w:rPr>
        <w:lastRenderedPageBreak/>
        <w:t>The authors</w:t>
      </w:r>
      <w:r w:rsidR="00587EB4" w:rsidRPr="0077019F">
        <w:rPr>
          <w:rFonts w:ascii="Book Antiqua" w:hAnsi="Book Antiqua"/>
          <w:bCs/>
          <w:sz w:val="24"/>
          <w:szCs w:val="24"/>
        </w:rPr>
        <w:t xml:space="preserve"> established t</w:t>
      </w:r>
      <w:r w:rsidR="00587EB4" w:rsidRPr="0077019F">
        <w:rPr>
          <w:rFonts w:ascii="Book Antiqua" w:hAnsi="Book Antiqua"/>
        </w:rPr>
        <w:t xml:space="preserve">he IH classification dividing the patients into five groups according to the range of vascular invasion, which was meaningful in selecting procedures for patients with </w:t>
      </w:r>
      <w:proofErr w:type="spellStart"/>
      <w:r w:rsidR="00587EB4" w:rsidRPr="0077019F">
        <w:rPr>
          <w:rFonts w:ascii="Book Antiqua" w:hAnsi="Book Antiqua"/>
        </w:rPr>
        <w:t>hepatocaval</w:t>
      </w:r>
      <w:proofErr w:type="spellEnd"/>
      <w:r w:rsidR="00587EB4" w:rsidRPr="0077019F">
        <w:rPr>
          <w:rFonts w:ascii="Book Antiqua" w:hAnsi="Book Antiqua"/>
        </w:rPr>
        <w:t xml:space="preserve"> confluence infiltration.</w:t>
      </w:r>
    </w:p>
    <w:p w14:paraId="7D0EA5EF" w14:textId="77777777" w:rsidR="0077019F" w:rsidRPr="0077019F" w:rsidRDefault="0077019F" w:rsidP="0021685C">
      <w:pPr>
        <w:spacing w:after="0" w:line="360" w:lineRule="auto"/>
        <w:jc w:val="both"/>
        <w:rPr>
          <w:rFonts w:ascii="Book Antiqua" w:hAnsi="Book Antiqua" w:cs="Book Antiqua"/>
          <w:b/>
          <w:i/>
          <w:iCs/>
          <w:sz w:val="23"/>
          <w:szCs w:val="23"/>
        </w:rPr>
      </w:pPr>
    </w:p>
    <w:p w14:paraId="34BEBBD9" w14:textId="77777777" w:rsidR="0021685C" w:rsidRPr="0077019F" w:rsidRDefault="0021685C" w:rsidP="0021685C">
      <w:pPr>
        <w:spacing w:after="0" w:line="360" w:lineRule="auto"/>
        <w:jc w:val="both"/>
        <w:rPr>
          <w:rFonts w:ascii="Book Antiqua" w:hAnsi="Book Antiqua" w:cs="Book Antiqua"/>
          <w:b/>
          <w:i/>
          <w:iCs/>
          <w:sz w:val="23"/>
          <w:szCs w:val="23"/>
        </w:rPr>
      </w:pPr>
      <w:r w:rsidRPr="0077019F">
        <w:rPr>
          <w:rFonts w:ascii="Book Antiqua" w:hAnsi="Book Antiqua" w:cs="Book Antiqua"/>
          <w:b/>
          <w:i/>
          <w:iCs/>
          <w:sz w:val="23"/>
          <w:szCs w:val="23"/>
        </w:rPr>
        <w:t>Applications</w:t>
      </w:r>
    </w:p>
    <w:p w14:paraId="14393C24" w14:textId="079C4766" w:rsidR="0021685C" w:rsidRPr="0077019F" w:rsidRDefault="00587EB4" w:rsidP="0077019F">
      <w:pPr>
        <w:spacing w:after="0" w:line="360" w:lineRule="auto"/>
        <w:jc w:val="both"/>
        <w:rPr>
          <w:rFonts w:ascii="Book Antiqua" w:hAnsi="Book Antiqua"/>
          <w:sz w:val="24"/>
          <w:szCs w:val="24"/>
        </w:rPr>
      </w:pPr>
      <w:r w:rsidRPr="0077019F">
        <w:rPr>
          <w:rFonts w:ascii="Book Antiqua" w:hAnsi="Book Antiqua"/>
          <w:sz w:val="24"/>
          <w:szCs w:val="24"/>
        </w:rPr>
        <w:t xml:space="preserve">In this study, </w:t>
      </w:r>
      <w:r w:rsidR="0077019F" w:rsidRPr="0077019F">
        <w:rPr>
          <w:rFonts w:ascii="Book Antiqua" w:hAnsi="Book Antiqua"/>
          <w:bCs/>
          <w:sz w:val="24"/>
          <w:szCs w:val="24"/>
        </w:rPr>
        <w:t>t</w:t>
      </w:r>
      <w:r w:rsidR="0077019F" w:rsidRPr="0077019F">
        <w:rPr>
          <w:rFonts w:ascii="Book Antiqua" w:hAnsi="Book Antiqua" w:hint="eastAsia"/>
          <w:bCs/>
          <w:sz w:val="24"/>
          <w:szCs w:val="24"/>
        </w:rPr>
        <w:t>he authors</w:t>
      </w:r>
      <w:r w:rsidRPr="0077019F">
        <w:rPr>
          <w:rFonts w:ascii="Book Antiqua" w:hAnsi="Book Antiqua"/>
          <w:sz w:val="24"/>
          <w:szCs w:val="24"/>
        </w:rPr>
        <w:t xml:space="preserve"> presented our surgical guideline and outcomes about the combined liver and </w:t>
      </w:r>
      <w:r w:rsidR="00741AF0" w:rsidRPr="0077019F">
        <w:rPr>
          <w:rFonts w:ascii="Book Antiqua" w:eastAsia="宋体" w:hAnsi="Book Antiqua"/>
          <w:sz w:val="24"/>
          <w:szCs w:val="24"/>
        </w:rPr>
        <w:t>inferior vena cava</w:t>
      </w:r>
      <w:r w:rsidR="00741AF0" w:rsidRPr="0077019F">
        <w:rPr>
          <w:rFonts w:ascii="Book Antiqua" w:hAnsi="Book Antiqua"/>
          <w:sz w:val="24"/>
          <w:szCs w:val="24"/>
        </w:rPr>
        <w:t xml:space="preserve"> (IVC</w:t>
      </w:r>
      <w:proofErr w:type="gramStart"/>
      <w:r w:rsidR="00741AF0" w:rsidRPr="0077019F">
        <w:rPr>
          <w:rFonts w:ascii="Book Antiqua" w:hAnsi="Book Antiqua"/>
          <w:sz w:val="24"/>
          <w:szCs w:val="24"/>
        </w:rPr>
        <w:t xml:space="preserve">) </w:t>
      </w:r>
      <w:r w:rsidRPr="0077019F">
        <w:rPr>
          <w:rFonts w:ascii="Book Antiqua" w:hAnsi="Book Antiqua"/>
          <w:sz w:val="24"/>
          <w:szCs w:val="24"/>
        </w:rPr>
        <w:t xml:space="preserve"> resection</w:t>
      </w:r>
      <w:proofErr w:type="gramEnd"/>
      <w:r w:rsidRPr="0077019F">
        <w:rPr>
          <w:rFonts w:ascii="Book Antiqua" w:hAnsi="Book Antiqua"/>
          <w:sz w:val="24"/>
          <w:szCs w:val="24"/>
        </w:rPr>
        <w:t xml:space="preserve"> in 54 patients with different kinds of liver lesions invading the </w:t>
      </w:r>
      <w:proofErr w:type="spellStart"/>
      <w:r w:rsidRPr="0077019F">
        <w:rPr>
          <w:rFonts w:ascii="Book Antiqua" w:hAnsi="Book Antiqua"/>
          <w:sz w:val="24"/>
          <w:szCs w:val="24"/>
        </w:rPr>
        <w:t>hapatocaval</w:t>
      </w:r>
      <w:proofErr w:type="spellEnd"/>
      <w:r w:rsidRPr="0077019F">
        <w:rPr>
          <w:rFonts w:ascii="Book Antiqua" w:hAnsi="Book Antiqua"/>
          <w:sz w:val="24"/>
          <w:szCs w:val="24"/>
        </w:rPr>
        <w:t xml:space="preserve"> confluence. The IH classification was established based on our experience, which can be a reference for other surgeons.</w:t>
      </w:r>
    </w:p>
    <w:p w14:paraId="01F1865C" w14:textId="77777777" w:rsidR="0077019F" w:rsidRPr="0077019F" w:rsidRDefault="0077019F" w:rsidP="0021685C">
      <w:pPr>
        <w:spacing w:after="0" w:line="360" w:lineRule="auto"/>
        <w:jc w:val="both"/>
        <w:rPr>
          <w:rFonts w:ascii="Book Antiqua" w:hAnsi="Book Antiqua" w:cs="Book Antiqua"/>
          <w:b/>
          <w:i/>
          <w:iCs/>
          <w:sz w:val="23"/>
          <w:szCs w:val="23"/>
        </w:rPr>
      </w:pPr>
      <w:bookmarkStart w:id="238" w:name="OLE_LINK20"/>
    </w:p>
    <w:bookmarkEnd w:id="238"/>
    <w:p w14:paraId="10FCD097" w14:textId="77777777" w:rsidR="0021685C" w:rsidRPr="0077019F" w:rsidRDefault="0021685C" w:rsidP="0021685C">
      <w:pPr>
        <w:adjustRightInd/>
        <w:spacing w:after="0" w:line="360" w:lineRule="auto"/>
        <w:rPr>
          <w:rFonts w:ascii="Book Antiqua" w:hAnsi="Book Antiqua" w:cs="Book Antiqua"/>
          <w:b/>
          <w:i/>
          <w:iCs/>
          <w:sz w:val="23"/>
          <w:szCs w:val="23"/>
        </w:rPr>
      </w:pPr>
      <w:r w:rsidRPr="0077019F">
        <w:rPr>
          <w:rFonts w:ascii="Book Antiqua" w:hAnsi="Book Antiqua" w:cs="Book Antiqua" w:hint="eastAsia"/>
          <w:b/>
          <w:i/>
          <w:iCs/>
          <w:sz w:val="23"/>
          <w:szCs w:val="23"/>
        </w:rPr>
        <w:t>Peer-review</w:t>
      </w:r>
      <w:bookmarkEnd w:id="229"/>
      <w:bookmarkEnd w:id="230"/>
      <w:bookmarkEnd w:id="231"/>
      <w:bookmarkEnd w:id="232"/>
      <w:bookmarkEnd w:id="233"/>
      <w:bookmarkEnd w:id="234"/>
      <w:bookmarkEnd w:id="235"/>
      <w:bookmarkEnd w:id="236"/>
      <w:bookmarkEnd w:id="237"/>
    </w:p>
    <w:p w14:paraId="4DDAEFA5" w14:textId="77777777" w:rsidR="00F57DBC" w:rsidRPr="0077019F" w:rsidRDefault="00F57DBC" w:rsidP="00F57DBC">
      <w:pPr>
        <w:adjustRightInd/>
        <w:spacing w:after="0" w:line="360" w:lineRule="auto"/>
        <w:jc w:val="both"/>
        <w:rPr>
          <w:rFonts w:ascii="Book Antiqua" w:hAnsi="Book Antiqua"/>
          <w:sz w:val="24"/>
          <w:szCs w:val="24"/>
        </w:rPr>
      </w:pPr>
      <w:r w:rsidRPr="0077019F">
        <w:rPr>
          <w:rFonts w:ascii="Book Antiqua" w:hAnsi="Book Antiqua"/>
          <w:sz w:val="24"/>
          <w:szCs w:val="24"/>
        </w:rPr>
        <w:t>This is an interesting paper reviewing the center’s experience with a very challenging group of patients with liver malignancies and IVC or hepatic vein involvement.</w:t>
      </w:r>
    </w:p>
    <w:p w14:paraId="63286F05" w14:textId="77777777" w:rsidR="00F34FFC" w:rsidRPr="0077019F" w:rsidRDefault="00F34FFC" w:rsidP="005E294C">
      <w:pPr>
        <w:adjustRightInd/>
        <w:spacing w:after="0" w:line="360" w:lineRule="auto"/>
        <w:rPr>
          <w:rFonts w:ascii="Book Antiqua" w:hAnsi="Book Antiqua"/>
          <w:b/>
          <w:sz w:val="24"/>
          <w:szCs w:val="24"/>
        </w:rPr>
      </w:pPr>
      <w:r w:rsidRPr="0077019F">
        <w:rPr>
          <w:rFonts w:ascii="Book Antiqua" w:hAnsi="Book Antiqua"/>
          <w:b/>
          <w:sz w:val="24"/>
          <w:szCs w:val="24"/>
        </w:rPr>
        <w:br w:type="page"/>
      </w:r>
    </w:p>
    <w:p w14:paraId="21380A1B" w14:textId="77777777" w:rsidR="00CA1564" w:rsidRPr="0077019F" w:rsidRDefault="00FD63A0" w:rsidP="005E294C">
      <w:pPr>
        <w:spacing w:after="0" w:line="360" w:lineRule="auto"/>
        <w:jc w:val="both"/>
        <w:rPr>
          <w:rFonts w:ascii="Book Antiqua" w:hAnsi="Book Antiqua"/>
          <w:b/>
          <w:caps/>
          <w:sz w:val="24"/>
          <w:szCs w:val="24"/>
        </w:rPr>
      </w:pPr>
      <w:r w:rsidRPr="0077019F">
        <w:rPr>
          <w:rFonts w:ascii="Book Antiqua" w:hAnsi="Book Antiqua"/>
          <w:b/>
          <w:caps/>
          <w:sz w:val="24"/>
          <w:szCs w:val="24"/>
        </w:rPr>
        <w:lastRenderedPageBreak/>
        <w:t>References</w:t>
      </w:r>
    </w:p>
    <w:p w14:paraId="7DE867E0" w14:textId="77777777" w:rsidR="005E294C" w:rsidRPr="0077019F" w:rsidRDefault="005E294C" w:rsidP="005E294C">
      <w:pPr>
        <w:adjustRightInd/>
        <w:spacing w:after="0" w:line="360" w:lineRule="auto"/>
        <w:jc w:val="both"/>
        <w:rPr>
          <w:rFonts w:ascii="Book Antiqua" w:eastAsia="宋体" w:hAnsi="Book Antiqua" w:cs="宋体"/>
          <w:sz w:val="24"/>
          <w:szCs w:val="24"/>
        </w:rPr>
      </w:pPr>
      <w:r w:rsidRPr="0077019F">
        <w:rPr>
          <w:rFonts w:ascii="Book Antiqua" w:eastAsia="宋体" w:hAnsi="Book Antiqua" w:cs="宋体"/>
          <w:sz w:val="24"/>
          <w:szCs w:val="24"/>
        </w:rPr>
        <w:t>1 </w:t>
      </w:r>
      <w:r w:rsidRPr="0077019F">
        <w:rPr>
          <w:rFonts w:ascii="Book Antiqua" w:eastAsia="宋体" w:hAnsi="Book Antiqua" w:cs="宋体"/>
          <w:b/>
          <w:bCs/>
          <w:sz w:val="24"/>
          <w:szCs w:val="24"/>
        </w:rPr>
        <w:t>Machado MA</w:t>
      </w:r>
      <w:r w:rsidRPr="0077019F">
        <w:rPr>
          <w:rFonts w:ascii="Book Antiqua" w:eastAsia="宋体" w:hAnsi="Book Antiqua" w:cs="宋体"/>
          <w:sz w:val="24"/>
          <w:szCs w:val="24"/>
        </w:rPr>
        <w:t xml:space="preserve">, Herman P, </w:t>
      </w:r>
      <w:proofErr w:type="spellStart"/>
      <w:r w:rsidRPr="0077019F">
        <w:rPr>
          <w:rFonts w:ascii="Book Antiqua" w:eastAsia="宋体" w:hAnsi="Book Antiqua" w:cs="宋体"/>
          <w:sz w:val="24"/>
          <w:szCs w:val="24"/>
        </w:rPr>
        <w:t>Bacchella</w:t>
      </w:r>
      <w:proofErr w:type="spellEnd"/>
      <w:r w:rsidRPr="0077019F">
        <w:rPr>
          <w:rFonts w:ascii="Book Antiqua" w:eastAsia="宋体" w:hAnsi="Book Antiqua" w:cs="宋体"/>
          <w:sz w:val="24"/>
          <w:szCs w:val="24"/>
        </w:rPr>
        <w:t xml:space="preserve"> T, Machado MC. Resection and reconstruction of </w:t>
      </w:r>
      <w:proofErr w:type="spellStart"/>
      <w:r w:rsidRPr="0077019F">
        <w:rPr>
          <w:rFonts w:ascii="Book Antiqua" w:eastAsia="宋体" w:hAnsi="Book Antiqua" w:cs="宋体"/>
          <w:sz w:val="24"/>
          <w:szCs w:val="24"/>
        </w:rPr>
        <w:t>retrohepatic</w:t>
      </w:r>
      <w:proofErr w:type="spellEnd"/>
      <w:r w:rsidRPr="0077019F">
        <w:rPr>
          <w:rFonts w:ascii="Book Antiqua" w:eastAsia="宋体" w:hAnsi="Book Antiqua" w:cs="宋体"/>
          <w:sz w:val="24"/>
          <w:szCs w:val="24"/>
        </w:rPr>
        <w:t xml:space="preserve"> vena cava without venous graft during major </w:t>
      </w:r>
      <w:proofErr w:type="spellStart"/>
      <w:r w:rsidRPr="0077019F">
        <w:rPr>
          <w:rFonts w:ascii="Book Antiqua" w:eastAsia="宋体" w:hAnsi="Book Antiqua" w:cs="宋体"/>
          <w:sz w:val="24"/>
          <w:szCs w:val="24"/>
        </w:rPr>
        <w:t>hepatectomies</w:t>
      </w:r>
      <w:proofErr w:type="spellEnd"/>
      <w:r w:rsidRPr="0077019F">
        <w:rPr>
          <w:rFonts w:ascii="Book Antiqua" w:eastAsia="宋体" w:hAnsi="Book Antiqua" w:cs="宋体"/>
          <w:sz w:val="24"/>
          <w:szCs w:val="24"/>
        </w:rPr>
        <w:t>. </w:t>
      </w:r>
      <w:r w:rsidRPr="0077019F">
        <w:rPr>
          <w:rFonts w:ascii="Book Antiqua" w:eastAsia="宋体" w:hAnsi="Book Antiqua" w:cs="宋体"/>
          <w:i/>
          <w:iCs/>
          <w:sz w:val="24"/>
          <w:szCs w:val="24"/>
        </w:rPr>
        <w:t xml:space="preserve">J </w:t>
      </w:r>
      <w:proofErr w:type="spellStart"/>
      <w:r w:rsidRPr="0077019F">
        <w:rPr>
          <w:rFonts w:ascii="Book Antiqua" w:eastAsia="宋体" w:hAnsi="Book Antiqua" w:cs="宋体"/>
          <w:i/>
          <w:iCs/>
          <w:sz w:val="24"/>
          <w:szCs w:val="24"/>
        </w:rPr>
        <w:t>Surg</w:t>
      </w:r>
      <w:proofErr w:type="spellEnd"/>
      <w:r w:rsidRPr="0077019F">
        <w:rPr>
          <w:rFonts w:ascii="Book Antiqua" w:eastAsia="宋体" w:hAnsi="Book Antiqua" w:cs="宋体"/>
          <w:i/>
          <w:iCs/>
          <w:sz w:val="24"/>
          <w:szCs w:val="24"/>
        </w:rPr>
        <w:t xml:space="preserve"> </w:t>
      </w:r>
      <w:proofErr w:type="spellStart"/>
      <w:r w:rsidRPr="0077019F">
        <w:rPr>
          <w:rFonts w:ascii="Book Antiqua" w:eastAsia="宋体" w:hAnsi="Book Antiqua" w:cs="宋体"/>
          <w:i/>
          <w:iCs/>
          <w:sz w:val="24"/>
          <w:szCs w:val="24"/>
        </w:rPr>
        <w:t>Oncol</w:t>
      </w:r>
      <w:proofErr w:type="spellEnd"/>
      <w:r w:rsidRPr="0077019F">
        <w:rPr>
          <w:rFonts w:ascii="Book Antiqua" w:eastAsia="宋体" w:hAnsi="Book Antiqua" w:cs="宋体"/>
          <w:sz w:val="24"/>
          <w:szCs w:val="24"/>
        </w:rPr>
        <w:t> 2007; </w:t>
      </w:r>
      <w:r w:rsidRPr="0077019F">
        <w:rPr>
          <w:rFonts w:ascii="Book Antiqua" w:eastAsia="宋体" w:hAnsi="Book Antiqua" w:cs="宋体"/>
          <w:b/>
          <w:bCs/>
          <w:sz w:val="24"/>
          <w:szCs w:val="24"/>
        </w:rPr>
        <w:t>96</w:t>
      </w:r>
      <w:r w:rsidRPr="0077019F">
        <w:rPr>
          <w:rFonts w:ascii="Book Antiqua" w:eastAsia="宋体" w:hAnsi="Book Antiqua" w:cs="宋体"/>
          <w:sz w:val="24"/>
          <w:szCs w:val="24"/>
        </w:rPr>
        <w:t>: 73-76 [PMID: 17345615 DOI: 10.1002/jso.20762]</w:t>
      </w:r>
    </w:p>
    <w:p w14:paraId="57E5F3CF" w14:textId="77777777" w:rsidR="005E294C" w:rsidRPr="0077019F" w:rsidRDefault="005E294C" w:rsidP="005E294C">
      <w:pPr>
        <w:adjustRightInd/>
        <w:spacing w:after="0" w:line="360" w:lineRule="auto"/>
        <w:jc w:val="both"/>
        <w:rPr>
          <w:rFonts w:ascii="Book Antiqua" w:eastAsia="宋体" w:hAnsi="Book Antiqua" w:cs="宋体"/>
          <w:sz w:val="24"/>
          <w:szCs w:val="24"/>
        </w:rPr>
      </w:pPr>
      <w:r w:rsidRPr="0077019F">
        <w:rPr>
          <w:rFonts w:ascii="Book Antiqua" w:eastAsia="宋体" w:hAnsi="Book Antiqua" w:cs="宋体"/>
          <w:sz w:val="24"/>
          <w:szCs w:val="24"/>
        </w:rPr>
        <w:t>2 </w:t>
      </w:r>
      <w:r w:rsidRPr="0077019F">
        <w:rPr>
          <w:rFonts w:ascii="Book Antiqua" w:eastAsia="宋体" w:hAnsi="Book Antiqua" w:cs="宋体"/>
          <w:b/>
          <w:bCs/>
          <w:sz w:val="24"/>
          <w:szCs w:val="24"/>
        </w:rPr>
        <w:t>Varma D</w:t>
      </w:r>
      <w:r w:rsidRPr="0077019F">
        <w:rPr>
          <w:rFonts w:ascii="Book Antiqua" w:eastAsia="宋体" w:hAnsi="Book Antiqua" w:cs="宋体"/>
          <w:sz w:val="24"/>
          <w:szCs w:val="24"/>
        </w:rPr>
        <w:t xml:space="preserve">, Ogata S, </w:t>
      </w:r>
      <w:proofErr w:type="spellStart"/>
      <w:r w:rsidRPr="0077019F">
        <w:rPr>
          <w:rFonts w:ascii="Book Antiqua" w:eastAsia="宋体" w:hAnsi="Book Antiqua" w:cs="宋体"/>
          <w:sz w:val="24"/>
          <w:szCs w:val="24"/>
        </w:rPr>
        <w:t>Belghiti</w:t>
      </w:r>
      <w:proofErr w:type="spellEnd"/>
      <w:r w:rsidRPr="0077019F">
        <w:rPr>
          <w:rFonts w:ascii="Book Antiqua" w:eastAsia="宋体" w:hAnsi="Book Antiqua" w:cs="宋体"/>
          <w:sz w:val="24"/>
          <w:szCs w:val="24"/>
        </w:rPr>
        <w:t xml:space="preserve"> J. Isolated total </w:t>
      </w:r>
      <w:proofErr w:type="spellStart"/>
      <w:r w:rsidRPr="0077019F">
        <w:rPr>
          <w:rFonts w:ascii="Book Antiqua" w:eastAsia="宋体" w:hAnsi="Book Antiqua" w:cs="宋体"/>
          <w:sz w:val="24"/>
          <w:szCs w:val="24"/>
        </w:rPr>
        <w:t>caval</w:t>
      </w:r>
      <w:proofErr w:type="spellEnd"/>
      <w:r w:rsidRPr="0077019F">
        <w:rPr>
          <w:rFonts w:ascii="Book Antiqua" w:eastAsia="宋体" w:hAnsi="Book Antiqua" w:cs="宋体"/>
          <w:sz w:val="24"/>
          <w:szCs w:val="24"/>
        </w:rPr>
        <w:t xml:space="preserve"> clamping with "preserved remnant liver perfusion" for combined hepatic and </w:t>
      </w:r>
      <w:proofErr w:type="spellStart"/>
      <w:r w:rsidRPr="0077019F">
        <w:rPr>
          <w:rFonts w:ascii="Book Antiqua" w:eastAsia="宋体" w:hAnsi="Book Antiqua" w:cs="宋体"/>
          <w:sz w:val="24"/>
          <w:szCs w:val="24"/>
        </w:rPr>
        <w:t>venacaval</w:t>
      </w:r>
      <w:proofErr w:type="spellEnd"/>
      <w:r w:rsidRPr="0077019F">
        <w:rPr>
          <w:rFonts w:ascii="Book Antiqua" w:eastAsia="宋体" w:hAnsi="Book Antiqua" w:cs="宋体"/>
          <w:sz w:val="24"/>
          <w:szCs w:val="24"/>
        </w:rPr>
        <w:t xml:space="preserve"> resection in tumors involving </w:t>
      </w:r>
      <w:proofErr w:type="spellStart"/>
      <w:r w:rsidRPr="0077019F">
        <w:rPr>
          <w:rFonts w:ascii="Book Antiqua" w:eastAsia="宋体" w:hAnsi="Book Antiqua" w:cs="宋体"/>
          <w:sz w:val="24"/>
          <w:szCs w:val="24"/>
        </w:rPr>
        <w:t>venacava</w:t>
      </w:r>
      <w:proofErr w:type="spellEnd"/>
      <w:r w:rsidRPr="0077019F">
        <w:rPr>
          <w:rFonts w:ascii="Book Antiqua" w:eastAsia="宋体" w:hAnsi="Book Antiqua" w:cs="宋体"/>
          <w:sz w:val="24"/>
          <w:szCs w:val="24"/>
        </w:rPr>
        <w:t>. </w:t>
      </w:r>
      <w:r w:rsidRPr="0077019F">
        <w:rPr>
          <w:rFonts w:ascii="Book Antiqua" w:eastAsia="宋体" w:hAnsi="Book Antiqua" w:cs="宋体"/>
          <w:i/>
          <w:iCs/>
          <w:sz w:val="24"/>
          <w:szCs w:val="24"/>
        </w:rPr>
        <w:t>Surgery</w:t>
      </w:r>
      <w:r w:rsidRPr="0077019F">
        <w:rPr>
          <w:rFonts w:ascii="Book Antiqua" w:eastAsia="宋体" w:hAnsi="Book Antiqua" w:cs="宋体"/>
          <w:sz w:val="24"/>
          <w:szCs w:val="24"/>
        </w:rPr>
        <w:t> 2007; </w:t>
      </w:r>
      <w:r w:rsidRPr="0077019F">
        <w:rPr>
          <w:rFonts w:ascii="Book Antiqua" w:eastAsia="宋体" w:hAnsi="Book Antiqua" w:cs="宋体"/>
          <w:b/>
          <w:bCs/>
          <w:sz w:val="24"/>
          <w:szCs w:val="24"/>
        </w:rPr>
        <w:t>141</w:t>
      </w:r>
      <w:r w:rsidRPr="0077019F">
        <w:rPr>
          <w:rFonts w:ascii="Book Antiqua" w:eastAsia="宋体" w:hAnsi="Book Antiqua" w:cs="宋体"/>
          <w:sz w:val="24"/>
          <w:szCs w:val="24"/>
        </w:rPr>
        <w:t>: 112-116 [PMID: 17188176 DOI: 10.1016/j.surg.2006.03.020]</w:t>
      </w:r>
    </w:p>
    <w:p w14:paraId="2BC73AB8" w14:textId="77777777" w:rsidR="005E294C" w:rsidRPr="0077019F" w:rsidRDefault="005E294C" w:rsidP="005E294C">
      <w:pPr>
        <w:adjustRightInd/>
        <w:spacing w:after="0" w:line="360" w:lineRule="auto"/>
        <w:jc w:val="both"/>
        <w:rPr>
          <w:rFonts w:ascii="Book Antiqua" w:eastAsia="宋体" w:hAnsi="Book Antiqua" w:cs="宋体"/>
          <w:sz w:val="24"/>
          <w:szCs w:val="24"/>
        </w:rPr>
      </w:pPr>
      <w:r w:rsidRPr="0077019F">
        <w:rPr>
          <w:rFonts w:ascii="Book Antiqua" w:eastAsia="宋体" w:hAnsi="Book Antiqua" w:cs="宋体"/>
          <w:sz w:val="24"/>
          <w:szCs w:val="24"/>
        </w:rPr>
        <w:t>3 </w:t>
      </w:r>
      <w:proofErr w:type="spellStart"/>
      <w:r w:rsidRPr="0077019F">
        <w:rPr>
          <w:rFonts w:ascii="Book Antiqua" w:eastAsia="宋体" w:hAnsi="Book Antiqua" w:cs="宋体"/>
          <w:b/>
          <w:bCs/>
          <w:sz w:val="24"/>
          <w:szCs w:val="24"/>
        </w:rPr>
        <w:t>Lechaux</w:t>
      </w:r>
      <w:proofErr w:type="spellEnd"/>
      <w:r w:rsidRPr="0077019F">
        <w:rPr>
          <w:rFonts w:ascii="Book Antiqua" w:eastAsia="宋体" w:hAnsi="Book Antiqua" w:cs="宋体"/>
          <w:b/>
          <w:bCs/>
          <w:sz w:val="24"/>
          <w:szCs w:val="24"/>
        </w:rPr>
        <w:t xml:space="preserve"> D</w:t>
      </w:r>
      <w:r w:rsidRPr="0077019F">
        <w:rPr>
          <w:rFonts w:ascii="Book Antiqua" w:eastAsia="宋体" w:hAnsi="Book Antiqua" w:cs="宋体"/>
          <w:sz w:val="24"/>
          <w:szCs w:val="24"/>
        </w:rPr>
        <w:t xml:space="preserve">, </w:t>
      </w:r>
      <w:proofErr w:type="spellStart"/>
      <w:r w:rsidRPr="0077019F">
        <w:rPr>
          <w:rFonts w:ascii="Book Antiqua" w:eastAsia="宋体" w:hAnsi="Book Antiqua" w:cs="宋体"/>
          <w:sz w:val="24"/>
          <w:szCs w:val="24"/>
        </w:rPr>
        <w:t>Megevand</w:t>
      </w:r>
      <w:proofErr w:type="spellEnd"/>
      <w:r w:rsidRPr="0077019F">
        <w:rPr>
          <w:rFonts w:ascii="Book Antiqua" w:eastAsia="宋体" w:hAnsi="Book Antiqua" w:cs="宋体"/>
          <w:sz w:val="24"/>
          <w:szCs w:val="24"/>
        </w:rPr>
        <w:t xml:space="preserve"> JM, Raoul JL, </w:t>
      </w:r>
      <w:proofErr w:type="spellStart"/>
      <w:r w:rsidRPr="0077019F">
        <w:rPr>
          <w:rFonts w:ascii="Book Antiqua" w:eastAsia="宋体" w:hAnsi="Book Antiqua" w:cs="宋体"/>
          <w:sz w:val="24"/>
          <w:szCs w:val="24"/>
        </w:rPr>
        <w:t>Boudjema</w:t>
      </w:r>
      <w:proofErr w:type="spellEnd"/>
      <w:r w:rsidRPr="0077019F">
        <w:rPr>
          <w:rFonts w:ascii="Book Antiqua" w:eastAsia="宋体" w:hAnsi="Book Antiqua" w:cs="宋体"/>
          <w:sz w:val="24"/>
          <w:szCs w:val="24"/>
        </w:rPr>
        <w:t xml:space="preserve"> K. Ex vivo right </w:t>
      </w:r>
      <w:proofErr w:type="spellStart"/>
      <w:r w:rsidRPr="0077019F">
        <w:rPr>
          <w:rFonts w:ascii="Book Antiqua" w:eastAsia="宋体" w:hAnsi="Book Antiqua" w:cs="宋体"/>
          <w:sz w:val="24"/>
          <w:szCs w:val="24"/>
        </w:rPr>
        <w:t>trisegmentectomy</w:t>
      </w:r>
      <w:proofErr w:type="spellEnd"/>
      <w:r w:rsidRPr="0077019F">
        <w:rPr>
          <w:rFonts w:ascii="Book Antiqua" w:eastAsia="宋体" w:hAnsi="Book Antiqua" w:cs="宋体"/>
          <w:sz w:val="24"/>
          <w:szCs w:val="24"/>
        </w:rPr>
        <w:t xml:space="preserve"> with reconstruction of inferior vena cava and "flop" </w:t>
      </w:r>
      <w:proofErr w:type="spellStart"/>
      <w:r w:rsidRPr="0077019F">
        <w:rPr>
          <w:rFonts w:ascii="Book Antiqua" w:eastAsia="宋体" w:hAnsi="Book Antiqua" w:cs="宋体"/>
          <w:sz w:val="24"/>
          <w:szCs w:val="24"/>
        </w:rPr>
        <w:t>reimplantation</w:t>
      </w:r>
      <w:proofErr w:type="spellEnd"/>
      <w:r w:rsidRPr="0077019F">
        <w:rPr>
          <w:rFonts w:ascii="Book Antiqua" w:eastAsia="宋体" w:hAnsi="Book Antiqua" w:cs="宋体"/>
          <w:sz w:val="24"/>
          <w:szCs w:val="24"/>
        </w:rPr>
        <w:t>. </w:t>
      </w:r>
      <w:r w:rsidRPr="0077019F">
        <w:rPr>
          <w:rFonts w:ascii="Book Antiqua" w:eastAsia="宋体" w:hAnsi="Book Antiqua" w:cs="宋体"/>
          <w:i/>
          <w:iCs/>
          <w:sz w:val="24"/>
          <w:szCs w:val="24"/>
        </w:rPr>
        <w:t xml:space="preserve">J Am </w:t>
      </w:r>
      <w:proofErr w:type="spellStart"/>
      <w:r w:rsidRPr="0077019F">
        <w:rPr>
          <w:rFonts w:ascii="Book Antiqua" w:eastAsia="宋体" w:hAnsi="Book Antiqua" w:cs="宋体"/>
          <w:i/>
          <w:iCs/>
          <w:sz w:val="24"/>
          <w:szCs w:val="24"/>
        </w:rPr>
        <w:t>Coll</w:t>
      </w:r>
      <w:proofErr w:type="spellEnd"/>
      <w:r w:rsidRPr="0077019F">
        <w:rPr>
          <w:rFonts w:ascii="Book Antiqua" w:eastAsia="宋体" w:hAnsi="Book Antiqua" w:cs="宋体"/>
          <w:i/>
          <w:iCs/>
          <w:sz w:val="24"/>
          <w:szCs w:val="24"/>
        </w:rPr>
        <w:t xml:space="preserve"> </w:t>
      </w:r>
      <w:proofErr w:type="spellStart"/>
      <w:r w:rsidRPr="0077019F">
        <w:rPr>
          <w:rFonts w:ascii="Book Antiqua" w:eastAsia="宋体" w:hAnsi="Book Antiqua" w:cs="宋体"/>
          <w:i/>
          <w:iCs/>
          <w:sz w:val="24"/>
          <w:szCs w:val="24"/>
        </w:rPr>
        <w:t>Surg</w:t>
      </w:r>
      <w:proofErr w:type="spellEnd"/>
      <w:r w:rsidRPr="0077019F">
        <w:rPr>
          <w:rFonts w:ascii="Book Antiqua" w:eastAsia="宋体" w:hAnsi="Book Antiqua" w:cs="宋体"/>
          <w:sz w:val="24"/>
          <w:szCs w:val="24"/>
        </w:rPr>
        <w:t> 2002; </w:t>
      </w:r>
      <w:r w:rsidRPr="0077019F">
        <w:rPr>
          <w:rFonts w:ascii="Book Antiqua" w:eastAsia="宋体" w:hAnsi="Book Antiqua" w:cs="宋体"/>
          <w:b/>
          <w:bCs/>
          <w:sz w:val="24"/>
          <w:szCs w:val="24"/>
        </w:rPr>
        <w:t>194</w:t>
      </w:r>
      <w:r w:rsidRPr="0077019F">
        <w:rPr>
          <w:rFonts w:ascii="Book Antiqua" w:eastAsia="宋体" w:hAnsi="Book Antiqua" w:cs="宋体"/>
          <w:sz w:val="24"/>
          <w:szCs w:val="24"/>
        </w:rPr>
        <w:t>: 842-845 [PMID: 12081078]</w:t>
      </w:r>
    </w:p>
    <w:p w14:paraId="15247B9D" w14:textId="77777777" w:rsidR="005E294C" w:rsidRPr="0077019F" w:rsidRDefault="005E294C" w:rsidP="005E294C">
      <w:pPr>
        <w:adjustRightInd/>
        <w:spacing w:after="0" w:line="360" w:lineRule="auto"/>
        <w:jc w:val="both"/>
        <w:rPr>
          <w:rFonts w:ascii="Book Antiqua" w:eastAsia="宋体" w:hAnsi="Book Antiqua" w:cs="宋体"/>
          <w:sz w:val="24"/>
          <w:szCs w:val="24"/>
        </w:rPr>
      </w:pPr>
      <w:r w:rsidRPr="0077019F">
        <w:rPr>
          <w:rFonts w:ascii="Book Antiqua" w:eastAsia="宋体" w:hAnsi="Book Antiqua" w:cs="宋体"/>
          <w:sz w:val="24"/>
          <w:szCs w:val="24"/>
        </w:rPr>
        <w:t>4 </w:t>
      </w:r>
      <w:proofErr w:type="spellStart"/>
      <w:r w:rsidRPr="0077019F">
        <w:rPr>
          <w:rFonts w:ascii="Book Antiqua" w:eastAsia="宋体" w:hAnsi="Book Antiqua" w:cs="宋体"/>
          <w:b/>
          <w:bCs/>
          <w:sz w:val="24"/>
          <w:szCs w:val="24"/>
        </w:rPr>
        <w:t>Croome</w:t>
      </w:r>
      <w:proofErr w:type="spellEnd"/>
      <w:r w:rsidRPr="0077019F">
        <w:rPr>
          <w:rFonts w:ascii="Book Antiqua" w:eastAsia="宋体" w:hAnsi="Book Antiqua" w:cs="宋体"/>
          <w:b/>
          <w:bCs/>
          <w:sz w:val="24"/>
          <w:szCs w:val="24"/>
        </w:rPr>
        <w:t xml:space="preserve"> KP</w:t>
      </w:r>
      <w:r w:rsidRPr="0077019F">
        <w:rPr>
          <w:rFonts w:ascii="Book Antiqua" w:eastAsia="宋体" w:hAnsi="Book Antiqua" w:cs="宋体"/>
          <w:sz w:val="24"/>
          <w:szCs w:val="24"/>
        </w:rPr>
        <w:t xml:space="preserve">, Hernandez-Alejandro R, Parker M, </w:t>
      </w:r>
      <w:proofErr w:type="spellStart"/>
      <w:r w:rsidRPr="0077019F">
        <w:rPr>
          <w:rFonts w:ascii="Book Antiqua" w:eastAsia="宋体" w:hAnsi="Book Antiqua" w:cs="宋体"/>
          <w:sz w:val="24"/>
          <w:szCs w:val="24"/>
        </w:rPr>
        <w:t>Heimbach</w:t>
      </w:r>
      <w:proofErr w:type="spellEnd"/>
      <w:r w:rsidRPr="0077019F">
        <w:rPr>
          <w:rFonts w:ascii="Book Antiqua" w:eastAsia="宋体" w:hAnsi="Book Antiqua" w:cs="宋体"/>
          <w:sz w:val="24"/>
          <w:szCs w:val="24"/>
        </w:rPr>
        <w:t xml:space="preserve"> J, Rosen C, </w:t>
      </w:r>
      <w:proofErr w:type="spellStart"/>
      <w:r w:rsidRPr="0077019F">
        <w:rPr>
          <w:rFonts w:ascii="Book Antiqua" w:eastAsia="宋体" w:hAnsi="Book Antiqua" w:cs="宋体"/>
          <w:sz w:val="24"/>
          <w:szCs w:val="24"/>
        </w:rPr>
        <w:t>Nagorney</w:t>
      </w:r>
      <w:proofErr w:type="spellEnd"/>
      <w:r w:rsidRPr="0077019F">
        <w:rPr>
          <w:rFonts w:ascii="Book Antiqua" w:eastAsia="宋体" w:hAnsi="Book Antiqua" w:cs="宋体"/>
          <w:sz w:val="24"/>
          <w:szCs w:val="24"/>
        </w:rPr>
        <w:t xml:space="preserve"> DM. Is the liver kinetic growth rate in ALPPS unprecedented when compared with PVE and living donor liver transplant? A </w:t>
      </w:r>
      <w:proofErr w:type="spellStart"/>
      <w:r w:rsidRPr="0077019F">
        <w:rPr>
          <w:rFonts w:ascii="Book Antiqua" w:eastAsia="宋体" w:hAnsi="Book Antiqua" w:cs="宋体"/>
          <w:sz w:val="24"/>
          <w:szCs w:val="24"/>
        </w:rPr>
        <w:t>multicentre</w:t>
      </w:r>
      <w:proofErr w:type="spellEnd"/>
      <w:r w:rsidRPr="0077019F">
        <w:rPr>
          <w:rFonts w:ascii="Book Antiqua" w:eastAsia="宋体" w:hAnsi="Book Antiqua" w:cs="宋体"/>
          <w:sz w:val="24"/>
          <w:szCs w:val="24"/>
        </w:rPr>
        <w:t xml:space="preserve"> analysis.</w:t>
      </w:r>
      <w:r w:rsidRPr="0077019F">
        <w:rPr>
          <w:rFonts w:ascii="Book Antiqua" w:eastAsia="宋体" w:hAnsi="Book Antiqua" w:cs="宋体" w:hint="eastAsia"/>
          <w:sz w:val="24"/>
          <w:szCs w:val="24"/>
        </w:rPr>
        <w:t xml:space="preserve"> </w:t>
      </w:r>
      <w:r w:rsidRPr="0077019F">
        <w:rPr>
          <w:rFonts w:ascii="Book Antiqua" w:eastAsia="宋体" w:hAnsi="Book Antiqua" w:cs="宋体"/>
          <w:i/>
          <w:iCs/>
          <w:sz w:val="24"/>
          <w:szCs w:val="24"/>
        </w:rPr>
        <w:t>HPB (Oxford)</w:t>
      </w:r>
      <w:r w:rsidRPr="0077019F">
        <w:rPr>
          <w:rFonts w:ascii="Book Antiqua" w:eastAsia="宋体" w:hAnsi="Book Antiqua" w:cs="宋体"/>
          <w:sz w:val="24"/>
          <w:szCs w:val="24"/>
        </w:rPr>
        <w:t> 2015; </w:t>
      </w:r>
      <w:r w:rsidRPr="0077019F">
        <w:rPr>
          <w:rFonts w:ascii="Book Antiqua" w:eastAsia="宋体" w:hAnsi="Book Antiqua" w:cs="宋体"/>
          <w:b/>
          <w:bCs/>
          <w:sz w:val="24"/>
          <w:szCs w:val="24"/>
        </w:rPr>
        <w:t>17</w:t>
      </w:r>
      <w:r w:rsidRPr="0077019F">
        <w:rPr>
          <w:rFonts w:ascii="Book Antiqua" w:eastAsia="宋体" w:hAnsi="Book Antiqua" w:cs="宋体"/>
          <w:sz w:val="24"/>
          <w:szCs w:val="24"/>
        </w:rPr>
        <w:t>: 477-484 [PMID: 25728543 DOI: 10.1111/hpb.12386]</w:t>
      </w:r>
    </w:p>
    <w:p w14:paraId="33A6F68D" w14:textId="77777777" w:rsidR="005E294C" w:rsidRPr="0077019F" w:rsidRDefault="005E294C" w:rsidP="005E294C">
      <w:pPr>
        <w:adjustRightInd/>
        <w:spacing w:after="0" w:line="360" w:lineRule="auto"/>
        <w:jc w:val="both"/>
        <w:rPr>
          <w:rFonts w:ascii="Book Antiqua" w:eastAsia="宋体" w:hAnsi="Book Antiqua" w:cs="宋体"/>
          <w:sz w:val="24"/>
          <w:szCs w:val="24"/>
        </w:rPr>
      </w:pPr>
      <w:r w:rsidRPr="0077019F">
        <w:rPr>
          <w:rFonts w:ascii="Book Antiqua" w:eastAsia="宋体" w:hAnsi="Book Antiqua" w:cs="宋体"/>
          <w:sz w:val="24"/>
          <w:szCs w:val="24"/>
        </w:rPr>
        <w:t>5 </w:t>
      </w:r>
      <w:r w:rsidRPr="0077019F">
        <w:rPr>
          <w:rFonts w:ascii="Book Antiqua" w:eastAsia="宋体" w:hAnsi="Book Antiqua" w:cs="宋体"/>
          <w:b/>
          <w:bCs/>
          <w:sz w:val="24"/>
          <w:szCs w:val="24"/>
        </w:rPr>
        <w:t>Malinowski M</w:t>
      </w:r>
      <w:r w:rsidRPr="0077019F">
        <w:rPr>
          <w:rFonts w:ascii="Book Antiqua" w:eastAsia="宋体" w:hAnsi="Book Antiqua" w:cs="宋体"/>
          <w:sz w:val="24"/>
          <w:szCs w:val="24"/>
        </w:rPr>
        <w:t xml:space="preserve">, Geisel D, </w:t>
      </w:r>
      <w:proofErr w:type="spellStart"/>
      <w:r w:rsidRPr="0077019F">
        <w:rPr>
          <w:rFonts w:ascii="Book Antiqua" w:eastAsia="宋体" w:hAnsi="Book Antiqua" w:cs="宋体"/>
          <w:sz w:val="24"/>
          <w:szCs w:val="24"/>
        </w:rPr>
        <w:t>Stary</w:t>
      </w:r>
      <w:proofErr w:type="spellEnd"/>
      <w:r w:rsidRPr="0077019F">
        <w:rPr>
          <w:rFonts w:ascii="Book Antiqua" w:eastAsia="宋体" w:hAnsi="Book Antiqua" w:cs="宋体"/>
          <w:sz w:val="24"/>
          <w:szCs w:val="24"/>
        </w:rPr>
        <w:t xml:space="preserve"> V, </w:t>
      </w:r>
      <w:proofErr w:type="spellStart"/>
      <w:r w:rsidRPr="0077019F">
        <w:rPr>
          <w:rFonts w:ascii="Book Antiqua" w:eastAsia="宋体" w:hAnsi="Book Antiqua" w:cs="宋体"/>
          <w:sz w:val="24"/>
          <w:szCs w:val="24"/>
        </w:rPr>
        <w:t>Denecke</w:t>
      </w:r>
      <w:proofErr w:type="spellEnd"/>
      <w:r w:rsidRPr="0077019F">
        <w:rPr>
          <w:rFonts w:ascii="Book Antiqua" w:eastAsia="宋体" w:hAnsi="Book Antiqua" w:cs="宋体"/>
          <w:sz w:val="24"/>
          <w:szCs w:val="24"/>
        </w:rPr>
        <w:t xml:space="preserve"> T, </w:t>
      </w:r>
      <w:proofErr w:type="spellStart"/>
      <w:r w:rsidRPr="0077019F">
        <w:rPr>
          <w:rFonts w:ascii="Book Antiqua" w:eastAsia="宋体" w:hAnsi="Book Antiqua" w:cs="宋体"/>
          <w:sz w:val="24"/>
          <w:szCs w:val="24"/>
        </w:rPr>
        <w:t>Seehofer</w:t>
      </w:r>
      <w:proofErr w:type="spellEnd"/>
      <w:r w:rsidRPr="0077019F">
        <w:rPr>
          <w:rFonts w:ascii="Book Antiqua" w:eastAsia="宋体" w:hAnsi="Book Antiqua" w:cs="宋体"/>
          <w:sz w:val="24"/>
          <w:szCs w:val="24"/>
        </w:rPr>
        <w:t xml:space="preserve"> D, </w:t>
      </w:r>
      <w:proofErr w:type="spellStart"/>
      <w:r w:rsidRPr="0077019F">
        <w:rPr>
          <w:rFonts w:ascii="Book Antiqua" w:eastAsia="宋体" w:hAnsi="Book Antiqua" w:cs="宋体"/>
          <w:sz w:val="24"/>
          <w:szCs w:val="24"/>
        </w:rPr>
        <w:t>Jara</w:t>
      </w:r>
      <w:proofErr w:type="spellEnd"/>
      <w:r w:rsidRPr="0077019F">
        <w:rPr>
          <w:rFonts w:ascii="Book Antiqua" w:eastAsia="宋体" w:hAnsi="Book Antiqua" w:cs="宋体"/>
          <w:sz w:val="24"/>
          <w:szCs w:val="24"/>
        </w:rPr>
        <w:t xml:space="preserve"> M, Baron A, </w:t>
      </w:r>
      <w:proofErr w:type="spellStart"/>
      <w:r w:rsidRPr="0077019F">
        <w:rPr>
          <w:rFonts w:ascii="Book Antiqua" w:eastAsia="宋体" w:hAnsi="Book Antiqua" w:cs="宋体"/>
          <w:sz w:val="24"/>
          <w:szCs w:val="24"/>
        </w:rPr>
        <w:t>Pratschke</w:t>
      </w:r>
      <w:proofErr w:type="spellEnd"/>
      <w:r w:rsidRPr="0077019F">
        <w:rPr>
          <w:rFonts w:ascii="Book Antiqua" w:eastAsia="宋体" w:hAnsi="Book Antiqua" w:cs="宋体"/>
          <w:sz w:val="24"/>
          <w:szCs w:val="24"/>
        </w:rPr>
        <w:t xml:space="preserve"> J, </w:t>
      </w:r>
      <w:proofErr w:type="spellStart"/>
      <w:r w:rsidRPr="0077019F">
        <w:rPr>
          <w:rFonts w:ascii="Book Antiqua" w:eastAsia="宋体" w:hAnsi="Book Antiqua" w:cs="宋体"/>
          <w:sz w:val="24"/>
          <w:szCs w:val="24"/>
        </w:rPr>
        <w:t>Gebauer</w:t>
      </w:r>
      <w:proofErr w:type="spellEnd"/>
      <w:r w:rsidRPr="0077019F">
        <w:rPr>
          <w:rFonts w:ascii="Book Antiqua" w:eastAsia="宋体" w:hAnsi="Book Antiqua" w:cs="宋体"/>
          <w:sz w:val="24"/>
          <w:szCs w:val="24"/>
        </w:rPr>
        <w:t xml:space="preserve"> B, </w:t>
      </w:r>
      <w:proofErr w:type="spellStart"/>
      <w:r w:rsidRPr="0077019F">
        <w:rPr>
          <w:rFonts w:ascii="Book Antiqua" w:eastAsia="宋体" w:hAnsi="Book Antiqua" w:cs="宋体"/>
          <w:sz w:val="24"/>
          <w:szCs w:val="24"/>
        </w:rPr>
        <w:t>Stockmann</w:t>
      </w:r>
      <w:proofErr w:type="spellEnd"/>
      <w:r w:rsidRPr="0077019F">
        <w:rPr>
          <w:rFonts w:ascii="Book Antiqua" w:eastAsia="宋体" w:hAnsi="Book Antiqua" w:cs="宋体"/>
          <w:sz w:val="24"/>
          <w:szCs w:val="24"/>
        </w:rPr>
        <w:t xml:space="preserve"> M. Portal vein embolization with plug/coils improves </w:t>
      </w:r>
      <w:proofErr w:type="spellStart"/>
      <w:r w:rsidRPr="0077019F">
        <w:rPr>
          <w:rFonts w:ascii="Book Antiqua" w:eastAsia="宋体" w:hAnsi="Book Antiqua" w:cs="宋体"/>
          <w:sz w:val="24"/>
          <w:szCs w:val="24"/>
        </w:rPr>
        <w:t>hepatectomy</w:t>
      </w:r>
      <w:proofErr w:type="spellEnd"/>
      <w:r w:rsidRPr="0077019F">
        <w:rPr>
          <w:rFonts w:ascii="Book Antiqua" w:eastAsia="宋体" w:hAnsi="Book Antiqua" w:cs="宋体"/>
          <w:sz w:val="24"/>
          <w:szCs w:val="24"/>
        </w:rPr>
        <w:t xml:space="preserve"> outcome. </w:t>
      </w:r>
      <w:r w:rsidRPr="0077019F">
        <w:rPr>
          <w:rFonts w:ascii="Book Antiqua" w:eastAsia="宋体" w:hAnsi="Book Antiqua" w:cs="宋体"/>
          <w:i/>
          <w:iCs/>
          <w:sz w:val="24"/>
          <w:szCs w:val="24"/>
        </w:rPr>
        <w:t xml:space="preserve">J </w:t>
      </w:r>
      <w:proofErr w:type="spellStart"/>
      <w:r w:rsidRPr="0077019F">
        <w:rPr>
          <w:rFonts w:ascii="Book Antiqua" w:eastAsia="宋体" w:hAnsi="Book Antiqua" w:cs="宋体"/>
          <w:i/>
          <w:iCs/>
          <w:sz w:val="24"/>
          <w:szCs w:val="24"/>
        </w:rPr>
        <w:t>Surg</w:t>
      </w:r>
      <w:proofErr w:type="spellEnd"/>
      <w:r w:rsidRPr="0077019F">
        <w:rPr>
          <w:rFonts w:ascii="Book Antiqua" w:eastAsia="宋体" w:hAnsi="Book Antiqua" w:cs="宋体"/>
          <w:i/>
          <w:iCs/>
          <w:sz w:val="24"/>
          <w:szCs w:val="24"/>
        </w:rPr>
        <w:t xml:space="preserve"> Res</w:t>
      </w:r>
      <w:r w:rsidRPr="0077019F">
        <w:rPr>
          <w:rFonts w:ascii="Book Antiqua" w:eastAsia="宋体" w:hAnsi="Book Antiqua" w:cs="宋体"/>
          <w:sz w:val="24"/>
          <w:szCs w:val="24"/>
        </w:rPr>
        <w:t> 2015; </w:t>
      </w:r>
      <w:r w:rsidRPr="0077019F">
        <w:rPr>
          <w:rFonts w:ascii="Book Antiqua" w:eastAsia="宋体" w:hAnsi="Book Antiqua" w:cs="宋体"/>
          <w:b/>
          <w:bCs/>
          <w:sz w:val="24"/>
          <w:szCs w:val="24"/>
        </w:rPr>
        <w:t>194</w:t>
      </w:r>
      <w:r w:rsidRPr="0077019F">
        <w:rPr>
          <w:rFonts w:ascii="Book Antiqua" w:eastAsia="宋体" w:hAnsi="Book Antiqua" w:cs="宋体"/>
          <w:sz w:val="24"/>
          <w:szCs w:val="24"/>
        </w:rPr>
        <w:t>: 202-211 [PMID: 25454977 DOI: 10.1016/j.jss.2014.10.028]</w:t>
      </w:r>
    </w:p>
    <w:p w14:paraId="274D41C3" w14:textId="77777777" w:rsidR="005E294C" w:rsidRPr="0077019F" w:rsidRDefault="005E294C" w:rsidP="005E294C">
      <w:pPr>
        <w:adjustRightInd/>
        <w:spacing w:after="0" w:line="360" w:lineRule="auto"/>
        <w:jc w:val="both"/>
        <w:rPr>
          <w:rFonts w:ascii="Book Antiqua" w:eastAsia="宋体" w:hAnsi="Book Antiqua" w:cs="宋体"/>
          <w:sz w:val="24"/>
          <w:szCs w:val="24"/>
        </w:rPr>
      </w:pPr>
      <w:r w:rsidRPr="0077019F">
        <w:rPr>
          <w:rFonts w:ascii="Book Antiqua" w:eastAsia="宋体" w:hAnsi="Book Antiqua" w:cs="宋体"/>
          <w:sz w:val="24"/>
          <w:szCs w:val="24"/>
        </w:rPr>
        <w:t>6 </w:t>
      </w:r>
      <w:r w:rsidRPr="0077019F">
        <w:rPr>
          <w:rFonts w:ascii="Book Antiqua" w:eastAsia="宋体" w:hAnsi="Book Antiqua" w:cs="宋体"/>
          <w:b/>
          <w:bCs/>
          <w:sz w:val="24"/>
          <w:szCs w:val="24"/>
        </w:rPr>
        <w:t>Chung KY</w:t>
      </w:r>
      <w:r w:rsidRPr="0077019F">
        <w:rPr>
          <w:rFonts w:ascii="Book Antiqua" w:eastAsia="宋体" w:hAnsi="Book Antiqua" w:cs="宋体"/>
          <w:sz w:val="24"/>
          <w:szCs w:val="24"/>
        </w:rPr>
        <w:t xml:space="preserve">, </w:t>
      </w:r>
      <w:proofErr w:type="spellStart"/>
      <w:r w:rsidRPr="0077019F">
        <w:rPr>
          <w:rFonts w:ascii="Book Antiqua" w:eastAsia="宋体" w:hAnsi="Book Antiqua" w:cs="宋体"/>
          <w:sz w:val="24"/>
          <w:szCs w:val="24"/>
        </w:rPr>
        <w:t>Kemeny</w:t>
      </w:r>
      <w:proofErr w:type="spellEnd"/>
      <w:r w:rsidRPr="0077019F">
        <w:rPr>
          <w:rFonts w:ascii="Book Antiqua" w:eastAsia="宋体" w:hAnsi="Book Antiqua" w:cs="宋体"/>
          <w:sz w:val="24"/>
          <w:szCs w:val="24"/>
        </w:rPr>
        <w:t xml:space="preserve"> N. Regional and systemic chemotherapy for primary hepatobiliary cancers and for colorectal cancer metastatic to the liver. </w:t>
      </w:r>
      <w:proofErr w:type="spellStart"/>
      <w:r w:rsidRPr="0077019F">
        <w:rPr>
          <w:rFonts w:ascii="Book Antiqua" w:eastAsia="宋体" w:hAnsi="Book Antiqua" w:cs="宋体"/>
          <w:i/>
          <w:iCs/>
          <w:sz w:val="24"/>
          <w:szCs w:val="24"/>
        </w:rPr>
        <w:t>Semin</w:t>
      </w:r>
      <w:proofErr w:type="spellEnd"/>
      <w:r w:rsidRPr="0077019F">
        <w:rPr>
          <w:rFonts w:ascii="Book Antiqua" w:eastAsia="宋体" w:hAnsi="Book Antiqua" w:cs="宋体"/>
          <w:i/>
          <w:iCs/>
          <w:sz w:val="24"/>
          <w:szCs w:val="24"/>
        </w:rPr>
        <w:t xml:space="preserve"> </w:t>
      </w:r>
      <w:proofErr w:type="spellStart"/>
      <w:r w:rsidRPr="0077019F">
        <w:rPr>
          <w:rFonts w:ascii="Book Antiqua" w:eastAsia="宋体" w:hAnsi="Book Antiqua" w:cs="宋体"/>
          <w:i/>
          <w:iCs/>
          <w:sz w:val="24"/>
          <w:szCs w:val="24"/>
        </w:rPr>
        <w:t>Radiat</w:t>
      </w:r>
      <w:proofErr w:type="spellEnd"/>
      <w:r w:rsidRPr="0077019F">
        <w:rPr>
          <w:rFonts w:ascii="Book Antiqua" w:eastAsia="宋体" w:hAnsi="Book Antiqua" w:cs="宋体"/>
          <w:i/>
          <w:iCs/>
          <w:sz w:val="24"/>
          <w:szCs w:val="24"/>
        </w:rPr>
        <w:t xml:space="preserve"> </w:t>
      </w:r>
      <w:proofErr w:type="spellStart"/>
      <w:r w:rsidRPr="0077019F">
        <w:rPr>
          <w:rFonts w:ascii="Book Antiqua" w:eastAsia="宋体" w:hAnsi="Book Antiqua" w:cs="宋体"/>
          <w:i/>
          <w:iCs/>
          <w:sz w:val="24"/>
          <w:szCs w:val="24"/>
        </w:rPr>
        <w:t>Oncol</w:t>
      </w:r>
      <w:proofErr w:type="spellEnd"/>
      <w:r w:rsidRPr="0077019F">
        <w:rPr>
          <w:rFonts w:ascii="Book Antiqua" w:eastAsia="宋体" w:hAnsi="Book Antiqua" w:cs="宋体"/>
          <w:sz w:val="24"/>
          <w:szCs w:val="24"/>
        </w:rPr>
        <w:t> 2005; </w:t>
      </w:r>
      <w:r w:rsidRPr="0077019F">
        <w:rPr>
          <w:rFonts w:ascii="Book Antiqua" w:eastAsia="宋体" w:hAnsi="Book Antiqua" w:cs="宋体"/>
          <w:b/>
          <w:bCs/>
          <w:sz w:val="24"/>
          <w:szCs w:val="24"/>
        </w:rPr>
        <w:t>15</w:t>
      </w:r>
      <w:r w:rsidRPr="0077019F">
        <w:rPr>
          <w:rFonts w:ascii="Book Antiqua" w:eastAsia="宋体" w:hAnsi="Book Antiqua" w:cs="宋体"/>
          <w:sz w:val="24"/>
          <w:szCs w:val="24"/>
        </w:rPr>
        <w:t>: 284-298 [PMID: 16183483 DOI: 10.1016/j.semradonc.2005.04.007]</w:t>
      </w:r>
    </w:p>
    <w:p w14:paraId="59E094B4" w14:textId="77777777" w:rsidR="005E294C" w:rsidRPr="0077019F" w:rsidRDefault="005E294C" w:rsidP="005E294C">
      <w:pPr>
        <w:adjustRightInd/>
        <w:spacing w:after="0" w:line="360" w:lineRule="auto"/>
        <w:jc w:val="both"/>
        <w:rPr>
          <w:rFonts w:ascii="Book Antiqua" w:eastAsia="宋体" w:hAnsi="Book Antiqua" w:cs="宋体"/>
          <w:sz w:val="24"/>
          <w:szCs w:val="24"/>
        </w:rPr>
      </w:pPr>
      <w:r w:rsidRPr="0077019F">
        <w:rPr>
          <w:rFonts w:ascii="Book Antiqua" w:eastAsia="宋体" w:hAnsi="Book Antiqua" w:cs="宋体"/>
          <w:sz w:val="24"/>
          <w:szCs w:val="24"/>
        </w:rPr>
        <w:t>7 </w:t>
      </w:r>
      <w:proofErr w:type="spellStart"/>
      <w:r w:rsidRPr="0077019F">
        <w:rPr>
          <w:rFonts w:ascii="Book Antiqua" w:eastAsia="宋体" w:hAnsi="Book Antiqua" w:cs="宋体"/>
          <w:b/>
          <w:bCs/>
          <w:sz w:val="24"/>
          <w:szCs w:val="24"/>
        </w:rPr>
        <w:t>Azoulay</w:t>
      </w:r>
      <w:proofErr w:type="spellEnd"/>
      <w:r w:rsidRPr="0077019F">
        <w:rPr>
          <w:rFonts w:ascii="Book Antiqua" w:eastAsia="宋体" w:hAnsi="Book Antiqua" w:cs="宋体"/>
          <w:b/>
          <w:bCs/>
          <w:sz w:val="24"/>
          <w:szCs w:val="24"/>
        </w:rPr>
        <w:t xml:space="preserve"> D</w:t>
      </w:r>
      <w:r w:rsidRPr="0077019F">
        <w:rPr>
          <w:rFonts w:ascii="Book Antiqua" w:eastAsia="宋体" w:hAnsi="Book Antiqua" w:cs="宋体"/>
          <w:sz w:val="24"/>
          <w:szCs w:val="24"/>
        </w:rPr>
        <w:t xml:space="preserve">, Lim C, </w:t>
      </w:r>
      <w:proofErr w:type="spellStart"/>
      <w:r w:rsidRPr="0077019F">
        <w:rPr>
          <w:rFonts w:ascii="Book Antiqua" w:eastAsia="宋体" w:hAnsi="Book Antiqua" w:cs="宋体"/>
          <w:sz w:val="24"/>
          <w:szCs w:val="24"/>
        </w:rPr>
        <w:t>Salloum</w:t>
      </w:r>
      <w:proofErr w:type="spellEnd"/>
      <w:r w:rsidRPr="0077019F">
        <w:rPr>
          <w:rFonts w:ascii="Book Antiqua" w:eastAsia="宋体" w:hAnsi="Book Antiqua" w:cs="宋体"/>
          <w:sz w:val="24"/>
          <w:szCs w:val="24"/>
        </w:rPr>
        <w:t xml:space="preserve"> C, </w:t>
      </w:r>
      <w:proofErr w:type="spellStart"/>
      <w:r w:rsidRPr="0077019F">
        <w:rPr>
          <w:rFonts w:ascii="Book Antiqua" w:eastAsia="宋体" w:hAnsi="Book Antiqua" w:cs="宋体"/>
          <w:sz w:val="24"/>
          <w:szCs w:val="24"/>
        </w:rPr>
        <w:t>Andreani</w:t>
      </w:r>
      <w:proofErr w:type="spellEnd"/>
      <w:r w:rsidRPr="0077019F">
        <w:rPr>
          <w:rFonts w:ascii="Book Antiqua" w:eastAsia="宋体" w:hAnsi="Book Antiqua" w:cs="宋体"/>
          <w:sz w:val="24"/>
          <w:szCs w:val="24"/>
        </w:rPr>
        <w:t xml:space="preserve"> P, Maggi U, </w:t>
      </w:r>
      <w:proofErr w:type="spellStart"/>
      <w:r w:rsidRPr="0077019F">
        <w:rPr>
          <w:rFonts w:ascii="Book Antiqua" w:eastAsia="宋体" w:hAnsi="Book Antiqua" w:cs="宋体"/>
          <w:sz w:val="24"/>
          <w:szCs w:val="24"/>
        </w:rPr>
        <w:t>Bartelmaos</w:t>
      </w:r>
      <w:proofErr w:type="spellEnd"/>
      <w:r w:rsidRPr="0077019F">
        <w:rPr>
          <w:rFonts w:ascii="Book Antiqua" w:eastAsia="宋体" w:hAnsi="Book Antiqua" w:cs="宋体"/>
          <w:sz w:val="24"/>
          <w:szCs w:val="24"/>
        </w:rPr>
        <w:t xml:space="preserve"> T, </w:t>
      </w:r>
      <w:proofErr w:type="spellStart"/>
      <w:r w:rsidRPr="0077019F">
        <w:rPr>
          <w:rFonts w:ascii="Book Antiqua" w:eastAsia="宋体" w:hAnsi="Book Antiqua" w:cs="宋体"/>
          <w:sz w:val="24"/>
          <w:szCs w:val="24"/>
        </w:rPr>
        <w:t>Castaing</w:t>
      </w:r>
      <w:proofErr w:type="spellEnd"/>
      <w:r w:rsidRPr="0077019F">
        <w:rPr>
          <w:rFonts w:ascii="Book Antiqua" w:eastAsia="宋体" w:hAnsi="Book Antiqua" w:cs="宋体"/>
          <w:sz w:val="24"/>
          <w:szCs w:val="24"/>
        </w:rPr>
        <w:t xml:space="preserve"> D, Pascal G, </w:t>
      </w:r>
      <w:proofErr w:type="spellStart"/>
      <w:r w:rsidRPr="0077019F">
        <w:rPr>
          <w:rFonts w:ascii="Book Antiqua" w:eastAsia="宋体" w:hAnsi="Book Antiqua" w:cs="宋体"/>
          <w:sz w:val="24"/>
          <w:szCs w:val="24"/>
        </w:rPr>
        <w:t>Fesuy</w:t>
      </w:r>
      <w:proofErr w:type="spellEnd"/>
      <w:r w:rsidRPr="0077019F">
        <w:rPr>
          <w:rFonts w:ascii="Book Antiqua" w:eastAsia="宋体" w:hAnsi="Book Antiqua" w:cs="宋体"/>
          <w:sz w:val="24"/>
          <w:szCs w:val="24"/>
        </w:rPr>
        <w:t xml:space="preserve"> F. Complex Liver Resection Using Standard Total Vascular Exclusion, </w:t>
      </w:r>
      <w:proofErr w:type="spellStart"/>
      <w:r w:rsidRPr="0077019F">
        <w:rPr>
          <w:rFonts w:ascii="Book Antiqua" w:eastAsia="宋体" w:hAnsi="Book Antiqua" w:cs="宋体"/>
          <w:sz w:val="24"/>
          <w:szCs w:val="24"/>
        </w:rPr>
        <w:t>Venovenous</w:t>
      </w:r>
      <w:proofErr w:type="spellEnd"/>
      <w:r w:rsidRPr="0077019F">
        <w:rPr>
          <w:rFonts w:ascii="Book Antiqua" w:eastAsia="宋体" w:hAnsi="Book Antiqua" w:cs="宋体"/>
          <w:sz w:val="24"/>
          <w:szCs w:val="24"/>
        </w:rPr>
        <w:t xml:space="preserve"> Bypass, and In Situ Hypothermic Portal Perfusion: An Audit of 77 Consecutive Cases. </w:t>
      </w:r>
      <w:r w:rsidRPr="0077019F">
        <w:rPr>
          <w:rFonts w:ascii="Book Antiqua" w:eastAsia="宋体" w:hAnsi="Book Antiqua" w:cs="宋体"/>
          <w:i/>
          <w:iCs/>
          <w:sz w:val="24"/>
          <w:szCs w:val="24"/>
        </w:rPr>
        <w:t xml:space="preserve">Ann </w:t>
      </w:r>
      <w:proofErr w:type="spellStart"/>
      <w:r w:rsidRPr="0077019F">
        <w:rPr>
          <w:rFonts w:ascii="Book Antiqua" w:eastAsia="宋体" w:hAnsi="Book Antiqua" w:cs="宋体"/>
          <w:i/>
          <w:iCs/>
          <w:sz w:val="24"/>
          <w:szCs w:val="24"/>
        </w:rPr>
        <w:t>Surg</w:t>
      </w:r>
      <w:proofErr w:type="spellEnd"/>
      <w:r w:rsidRPr="0077019F">
        <w:rPr>
          <w:rFonts w:ascii="Book Antiqua" w:eastAsia="宋体" w:hAnsi="Book Antiqua" w:cs="宋体"/>
          <w:sz w:val="24"/>
          <w:szCs w:val="24"/>
        </w:rPr>
        <w:t> 2015; </w:t>
      </w:r>
      <w:r w:rsidRPr="0077019F">
        <w:rPr>
          <w:rFonts w:ascii="Book Antiqua" w:eastAsia="宋体" w:hAnsi="Book Antiqua" w:cs="宋体"/>
          <w:b/>
          <w:bCs/>
          <w:sz w:val="24"/>
          <w:szCs w:val="24"/>
        </w:rPr>
        <w:t>262</w:t>
      </w:r>
      <w:r w:rsidRPr="0077019F">
        <w:rPr>
          <w:rFonts w:ascii="Book Antiqua" w:eastAsia="宋体" w:hAnsi="Book Antiqua" w:cs="宋体"/>
          <w:sz w:val="24"/>
          <w:szCs w:val="24"/>
        </w:rPr>
        <w:t>: 93-104 [PMID: 24950284 DOI: 10.1097/SLA.0000000000000787]</w:t>
      </w:r>
    </w:p>
    <w:p w14:paraId="17B5A671" w14:textId="77777777" w:rsidR="005E294C" w:rsidRPr="0077019F" w:rsidRDefault="005E294C" w:rsidP="005E294C">
      <w:pPr>
        <w:adjustRightInd/>
        <w:spacing w:after="0" w:line="360" w:lineRule="auto"/>
        <w:jc w:val="both"/>
        <w:rPr>
          <w:rFonts w:ascii="Book Antiqua" w:eastAsia="宋体" w:hAnsi="Book Antiqua" w:cs="宋体"/>
          <w:sz w:val="24"/>
          <w:szCs w:val="24"/>
        </w:rPr>
      </w:pPr>
      <w:r w:rsidRPr="0077019F">
        <w:rPr>
          <w:rFonts w:ascii="Book Antiqua" w:eastAsia="宋体" w:hAnsi="Book Antiqua" w:cs="宋体"/>
          <w:sz w:val="24"/>
          <w:szCs w:val="24"/>
        </w:rPr>
        <w:lastRenderedPageBreak/>
        <w:t>8 </w:t>
      </w:r>
      <w:proofErr w:type="spellStart"/>
      <w:r w:rsidRPr="0077019F">
        <w:rPr>
          <w:rFonts w:ascii="Book Antiqua" w:eastAsia="宋体" w:hAnsi="Book Antiqua" w:cs="宋体"/>
          <w:b/>
          <w:bCs/>
          <w:sz w:val="24"/>
          <w:szCs w:val="24"/>
        </w:rPr>
        <w:t>Hoti</w:t>
      </w:r>
      <w:proofErr w:type="spellEnd"/>
      <w:r w:rsidRPr="0077019F">
        <w:rPr>
          <w:rFonts w:ascii="Book Antiqua" w:eastAsia="宋体" w:hAnsi="Book Antiqua" w:cs="宋体"/>
          <w:b/>
          <w:bCs/>
          <w:sz w:val="24"/>
          <w:szCs w:val="24"/>
        </w:rPr>
        <w:t xml:space="preserve"> E</w:t>
      </w:r>
      <w:r w:rsidRPr="0077019F">
        <w:rPr>
          <w:rFonts w:ascii="Book Antiqua" w:eastAsia="宋体" w:hAnsi="Book Antiqua" w:cs="宋体"/>
          <w:sz w:val="24"/>
          <w:szCs w:val="24"/>
        </w:rPr>
        <w:t xml:space="preserve">, </w:t>
      </w:r>
      <w:proofErr w:type="spellStart"/>
      <w:r w:rsidRPr="0077019F">
        <w:rPr>
          <w:rFonts w:ascii="Book Antiqua" w:eastAsia="宋体" w:hAnsi="Book Antiqua" w:cs="宋体"/>
          <w:sz w:val="24"/>
          <w:szCs w:val="24"/>
        </w:rPr>
        <w:t>Salloum</w:t>
      </w:r>
      <w:proofErr w:type="spellEnd"/>
      <w:r w:rsidRPr="0077019F">
        <w:rPr>
          <w:rFonts w:ascii="Book Antiqua" w:eastAsia="宋体" w:hAnsi="Book Antiqua" w:cs="宋体"/>
          <w:sz w:val="24"/>
          <w:szCs w:val="24"/>
        </w:rPr>
        <w:t xml:space="preserve"> C, </w:t>
      </w:r>
      <w:proofErr w:type="spellStart"/>
      <w:r w:rsidRPr="0077019F">
        <w:rPr>
          <w:rFonts w:ascii="Book Antiqua" w:eastAsia="宋体" w:hAnsi="Book Antiqua" w:cs="宋体"/>
          <w:sz w:val="24"/>
          <w:szCs w:val="24"/>
        </w:rPr>
        <w:t>Azoulay</w:t>
      </w:r>
      <w:proofErr w:type="spellEnd"/>
      <w:r w:rsidRPr="0077019F">
        <w:rPr>
          <w:rFonts w:ascii="Book Antiqua" w:eastAsia="宋体" w:hAnsi="Book Antiqua" w:cs="宋体"/>
          <w:sz w:val="24"/>
          <w:szCs w:val="24"/>
        </w:rPr>
        <w:t xml:space="preserve"> D. Hepatic resection with in situ hypothermic perfusion is superior to other resection techniques. </w:t>
      </w:r>
      <w:r w:rsidRPr="0077019F">
        <w:rPr>
          <w:rFonts w:ascii="Book Antiqua" w:eastAsia="宋体" w:hAnsi="Book Antiqua" w:cs="宋体"/>
          <w:i/>
          <w:iCs/>
          <w:sz w:val="24"/>
          <w:szCs w:val="24"/>
        </w:rPr>
        <w:t xml:space="preserve">Dig </w:t>
      </w:r>
      <w:proofErr w:type="spellStart"/>
      <w:r w:rsidRPr="0077019F">
        <w:rPr>
          <w:rFonts w:ascii="Book Antiqua" w:eastAsia="宋体" w:hAnsi="Book Antiqua" w:cs="宋体"/>
          <w:i/>
          <w:iCs/>
          <w:sz w:val="24"/>
          <w:szCs w:val="24"/>
        </w:rPr>
        <w:t>Surg</w:t>
      </w:r>
      <w:proofErr w:type="spellEnd"/>
      <w:r w:rsidRPr="0077019F">
        <w:rPr>
          <w:rFonts w:ascii="Book Antiqua" w:eastAsia="宋体" w:hAnsi="Book Antiqua" w:cs="宋体"/>
          <w:sz w:val="24"/>
          <w:szCs w:val="24"/>
        </w:rPr>
        <w:t> 2011; </w:t>
      </w:r>
      <w:r w:rsidRPr="0077019F">
        <w:rPr>
          <w:rFonts w:ascii="Book Antiqua" w:eastAsia="宋体" w:hAnsi="Book Antiqua" w:cs="宋体"/>
          <w:b/>
          <w:bCs/>
          <w:sz w:val="24"/>
          <w:szCs w:val="24"/>
        </w:rPr>
        <w:t>28</w:t>
      </w:r>
      <w:r w:rsidRPr="0077019F">
        <w:rPr>
          <w:rFonts w:ascii="Book Antiqua" w:eastAsia="宋体" w:hAnsi="Book Antiqua" w:cs="宋体"/>
          <w:sz w:val="24"/>
          <w:szCs w:val="24"/>
        </w:rPr>
        <w:t>: 94-99 [PMID: 21540593 DOI: 10.1159/000323817]</w:t>
      </w:r>
    </w:p>
    <w:p w14:paraId="2EBF09DB" w14:textId="77777777" w:rsidR="005E294C" w:rsidRPr="0077019F" w:rsidRDefault="005E294C" w:rsidP="005E294C">
      <w:pPr>
        <w:adjustRightInd/>
        <w:spacing w:after="0" w:line="360" w:lineRule="auto"/>
        <w:jc w:val="both"/>
        <w:rPr>
          <w:rFonts w:ascii="Book Antiqua" w:eastAsia="宋体" w:hAnsi="Book Antiqua" w:cs="宋体"/>
          <w:sz w:val="24"/>
          <w:szCs w:val="24"/>
        </w:rPr>
      </w:pPr>
      <w:r w:rsidRPr="0077019F">
        <w:rPr>
          <w:rFonts w:ascii="Book Antiqua" w:eastAsia="宋体" w:hAnsi="Book Antiqua" w:cs="宋体"/>
          <w:sz w:val="24"/>
          <w:szCs w:val="24"/>
        </w:rPr>
        <w:t>9 </w:t>
      </w:r>
      <w:proofErr w:type="spellStart"/>
      <w:r w:rsidRPr="0077019F">
        <w:rPr>
          <w:rFonts w:ascii="Book Antiqua" w:eastAsia="宋体" w:hAnsi="Book Antiqua" w:cs="宋体"/>
          <w:b/>
          <w:bCs/>
          <w:sz w:val="24"/>
          <w:szCs w:val="24"/>
        </w:rPr>
        <w:t>Mehrabi</w:t>
      </w:r>
      <w:proofErr w:type="spellEnd"/>
      <w:r w:rsidRPr="0077019F">
        <w:rPr>
          <w:rFonts w:ascii="Book Antiqua" w:eastAsia="宋体" w:hAnsi="Book Antiqua" w:cs="宋体"/>
          <w:b/>
          <w:bCs/>
          <w:sz w:val="24"/>
          <w:szCs w:val="24"/>
        </w:rPr>
        <w:t xml:space="preserve"> A</w:t>
      </w:r>
      <w:r w:rsidRPr="0077019F">
        <w:rPr>
          <w:rFonts w:ascii="Book Antiqua" w:eastAsia="宋体" w:hAnsi="Book Antiqua" w:cs="宋体"/>
          <w:sz w:val="24"/>
          <w:szCs w:val="24"/>
        </w:rPr>
        <w:t xml:space="preserve">, </w:t>
      </w:r>
      <w:proofErr w:type="spellStart"/>
      <w:r w:rsidRPr="0077019F">
        <w:rPr>
          <w:rFonts w:ascii="Book Antiqua" w:eastAsia="宋体" w:hAnsi="Book Antiqua" w:cs="宋体"/>
          <w:sz w:val="24"/>
          <w:szCs w:val="24"/>
        </w:rPr>
        <w:t>Fonouni</w:t>
      </w:r>
      <w:proofErr w:type="spellEnd"/>
      <w:r w:rsidRPr="0077019F">
        <w:rPr>
          <w:rFonts w:ascii="Book Antiqua" w:eastAsia="宋体" w:hAnsi="Book Antiqua" w:cs="宋体"/>
          <w:sz w:val="24"/>
          <w:szCs w:val="24"/>
        </w:rPr>
        <w:t xml:space="preserve"> H, </w:t>
      </w:r>
      <w:proofErr w:type="spellStart"/>
      <w:r w:rsidRPr="0077019F">
        <w:rPr>
          <w:rFonts w:ascii="Book Antiqua" w:eastAsia="宋体" w:hAnsi="Book Antiqua" w:cs="宋体"/>
          <w:sz w:val="24"/>
          <w:szCs w:val="24"/>
        </w:rPr>
        <w:t>Golriz</w:t>
      </w:r>
      <w:proofErr w:type="spellEnd"/>
      <w:r w:rsidRPr="0077019F">
        <w:rPr>
          <w:rFonts w:ascii="Book Antiqua" w:eastAsia="宋体" w:hAnsi="Book Antiqua" w:cs="宋体"/>
          <w:sz w:val="24"/>
          <w:szCs w:val="24"/>
        </w:rPr>
        <w:t xml:space="preserve"> M, Hofer S, </w:t>
      </w:r>
      <w:proofErr w:type="spellStart"/>
      <w:r w:rsidRPr="0077019F">
        <w:rPr>
          <w:rFonts w:ascii="Book Antiqua" w:eastAsia="宋体" w:hAnsi="Book Antiqua" w:cs="宋体"/>
          <w:sz w:val="24"/>
          <w:szCs w:val="24"/>
        </w:rPr>
        <w:t>Hafezi</w:t>
      </w:r>
      <w:proofErr w:type="spellEnd"/>
      <w:r w:rsidRPr="0077019F">
        <w:rPr>
          <w:rFonts w:ascii="Book Antiqua" w:eastAsia="宋体" w:hAnsi="Book Antiqua" w:cs="宋体"/>
          <w:sz w:val="24"/>
          <w:szCs w:val="24"/>
        </w:rPr>
        <w:t xml:space="preserve"> M, </w:t>
      </w:r>
      <w:proofErr w:type="spellStart"/>
      <w:r w:rsidRPr="0077019F">
        <w:rPr>
          <w:rFonts w:ascii="Book Antiqua" w:eastAsia="宋体" w:hAnsi="Book Antiqua" w:cs="宋体"/>
          <w:sz w:val="24"/>
          <w:szCs w:val="24"/>
        </w:rPr>
        <w:t>Rahbari</w:t>
      </w:r>
      <w:proofErr w:type="spellEnd"/>
      <w:r w:rsidRPr="0077019F">
        <w:rPr>
          <w:rFonts w:ascii="Book Antiqua" w:eastAsia="宋体" w:hAnsi="Book Antiqua" w:cs="宋体"/>
          <w:sz w:val="24"/>
          <w:szCs w:val="24"/>
        </w:rPr>
        <w:t xml:space="preserve"> NN, </w:t>
      </w:r>
      <w:proofErr w:type="spellStart"/>
      <w:r w:rsidRPr="0077019F">
        <w:rPr>
          <w:rFonts w:ascii="Book Antiqua" w:eastAsia="宋体" w:hAnsi="Book Antiqua" w:cs="宋体"/>
          <w:sz w:val="24"/>
          <w:szCs w:val="24"/>
        </w:rPr>
        <w:t>Weitz</w:t>
      </w:r>
      <w:proofErr w:type="spellEnd"/>
      <w:r w:rsidRPr="0077019F">
        <w:rPr>
          <w:rFonts w:ascii="Book Antiqua" w:eastAsia="宋体" w:hAnsi="Book Antiqua" w:cs="宋体"/>
          <w:sz w:val="24"/>
          <w:szCs w:val="24"/>
        </w:rPr>
        <w:t xml:space="preserve"> J, </w:t>
      </w:r>
      <w:proofErr w:type="spellStart"/>
      <w:r w:rsidRPr="0077019F">
        <w:rPr>
          <w:rFonts w:ascii="Book Antiqua" w:eastAsia="宋体" w:hAnsi="Book Antiqua" w:cs="宋体"/>
          <w:sz w:val="24"/>
          <w:szCs w:val="24"/>
        </w:rPr>
        <w:t>Büchler</w:t>
      </w:r>
      <w:proofErr w:type="spellEnd"/>
      <w:r w:rsidRPr="0077019F">
        <w:rPr>
          <w:rFonts w:ascii="Book Antiqua" w:eastAsia="宋体" w:hAnsi="Book Antiqua" w:cs="宋体"/>
          <w:sz w:val="24"/>
          <w:szCs w:val="24"/>
        </w:rPr>
        <w:t xml:space="preserve"> MW, Schmidt J. Hypothermic ante </w:t>
      </w:r>
      <w:proofErr w:type="spellStart"/>
      <w:r w:rsidRPr="0077019F">
        <w:rPr>
          <w:rFonts w:ascii="Book Antiqua" w:eastAsia="宋体" w:hAnsi="Book Antiqua" w:cs="宋体"/>
          <w:sz w:val="24"/>
          <w:szCs w:val="24"/>
        </w:rPr>
        <w:t>situm</w:t>
      </w:r>
      <w:proofErr w:type="spellEnd"/>
      <w:r w:rsidRPr="0077019F">
        <w:rPr>
          <w:rFonts w:ascii="Book Antiqua" w:eastAsia="宋体" w:hAnsi="Book Antiqua" w:cs="宋体"/>
          <w:sz w:val="24"/>
          <w:szCs w:val="24"/>
        </w:rPr>
        <w:t xml:space="preserve"> resection in tumors of the </w:t>
      </w:r>
      <w:proofErr w:type="spellStart"/>
      <w:r w:rsidRPr="0077019F">
        <w:rPr>
          <w:rFonts w:ascii="Book Antiqua" w:eastAsia="宋体" w:hAnsi="Book Antiqua" w:cs="宋体"/>
          <w:sz w:val="24"/>
          <w:szCs w:val="24"/>
        </w:rPr>
        <w:t>hepatocaval</w:t>
      </w:r>
      <w:proofErr w:type="spellEnd"/>
      <w:r w:rsidRPr="0077019F">
        <w:rPr>
          <w:rFonts w:ascii="Book Antiqua" w:eastAsia="宋体" w:hAnsi="Book Antiqua" w:cs="宋体"/>
          <w:sz w:val="24"/>
          <w:szCs w:val="24"/>
        </w:rPr>
        <w:t xml:space="preserve"> confluence. </w:t>
      </w:r>
      <w:r w:rsidRPr="0077019F">
        <w:rPr>
          <w:rFonts w:ascii="Book Antiqua" w:eastAsia="宋体" w:hAnsi="Book Antiqua" w:cs="宋体"/>
          <w:i/>
          <w:iCs/>
          <w:sz w:val="24"/>
          <w:szCs w:val="24"/>
        </w:rPr>
        <w:t xml:space="preserve">Dig </w:t>
      </w:r>
      <w:proofErr w:type="spellStart"/>
      <w:r w:rsidRPr="0077019F">
        <w:rPr>
          <w:rFonts w:ascii="Book Antiqua" w:eastAsia="宋体" w:hAnsi="Book Antiqua" w:cs="宋体"/>
          <w:i/>
          <w:iCs/>
          <w:sz w:val="24"/>
          <w:szCs w:val="24"/>
        </w:rPr>
        <w:t>Surg</w:t>
      </w:r>
      <w:proofErr w:type="spellEnd"/>
      <w:r w:rsidRPr="0077019F">
        <w:rPr>
          <w:rFonts w:ascii="Book Antiqua" w:eastAsia="宋体" w:hAnsi="Book Antiqua" w:cs="宋体"/>
          <w:sz w:val="24"/>
          <w:szCs w:val="24"/>
        </w:rPr>
        <w:t> 2011; </w:t>
      </w:r>
      <w:r w:rsidRPr="0077019F">
        <w:rPr>
          <w:rFonts w:ascii="Book Antiqua" w:eastAsia="宋体" w:hAnsi="Book Antiqua" w:cs="宋体"/>
          <w:b/>
          <w:bCs/>
          <w:sz w:val="24"/>
          <w:szCs w:val="24"/>
        </w:rPr>
        <w:t>28</w:t>
      </w:r>
      <w:r w:rsidRPr="0077019F">
        <w:rPr>
          <w:rFonts w:ascii="Book Antiqua" w:eastAsia="宋体" w:hAnsi="Book Antiqua" w:cs="宋体"/>
          <w:sz w:val="24"/>
          <w:szCs w:val="24"/>
        </w:rPr>
        <w:t>: 100-108 [PMID: 21540594 DOI: 10.1159/000323818]</w:t>
      </w:r>
    </w:p>
    <w:p w14:paraId="71E9D100" w14:textId="77777777" w:rsidR="005E294C" w:rsidRPr="0077019F" w:rsidRDefault="005E294C" w:rsidP="005E294C">
      <w:pPr>
        <w:adjustRightInd/>
        <w:spacing w:after="0" w:line="360" w:lineRule="auto"/>
        <w:jc w:val="both"/>
        <w:rPr>
          <w:rFonts w:ascii="Book Antiqua" w:eastAsia="宋体" w:hAnsi="Book Antiqua" w:cs="宋体"/>
          <w:sz w:val="24"/>
          <w:szCs w:val="24"/>
        </w:rPr>
      </w:pPr>
      <w:r w:rsidRPr="0077019F">
        <w:rPr>
          <w:rFonts w:ascii="Book Antiqua" w:eastAsia="宋体" w:hAnsi="Book Antiqua" w:cs="宋体"/>
          <w:sz w:val="24"/>
          <w:szCs w:val="24"/>
        </w:rPr>
        <w:t>10 </w:t>
      </w:r>
      <w:r w:rsidRPr="0077019F">
        <w:rPr>
          <w:rFonts w:ascii="Book Antiqua" w:eastAsia="宋体" w:hAnsi="Book Antiqua" w:cs="宋体"/>
          <w:b/>
          <w:bCs/>
          <w:sz w:val="24"/>
          <w:szCs w:val="24"/>
        </w:rPr>
        <w:t>Lodge JP</w:t>
      </w:r>
      <w:r w:rsidRPr="0077019F">
        <w:rPr>
          <w:rFonts w:ascii="Book Antiqua" w:eastAsia="宋体" w:hAnsi="Book Antiqua" w:cs="宋体"/>
          <w:sz w:val="24"/>
          <w:szCs w:val="24"/>
        </w:rPr>
        <w:t xml:space="preserve">, </w:t>
      </w:r>
      <w:proofErr w:type="spellStart"/>
      <w:r w:rsidRPr="0077019F">
        <w:rPr>
          <w:rFonts w:ascii="Book Antiqua" w:eastAsia="宋体" w:hAnsi="Book Antiqua" w:cs="宋体"/>
          <w:sz w:val="24"/>
          <w:szCs w:val="24"/>
        </w:rPr>
        <w:t>Ammori</w:t>
      </w:r>
      <w:proofErr w:type="spellEnd"/>
      <w:r w:rsidRPr="0077019F">
        <w:rPr>
          <w:rFonts w:ascii="Book Antiqua" w:eastAsia="宋体" w:hAnsi="Book Antiqua" w:cs="宋体"/>
          <w:sz w:val="24"/>
          <w:szCs w:val="24"/>
        </w:rPr>
        <w:t xml:space="preserve"> BJ, Prasad KR, Bellamy MC. Ex vivo and in situ resection of inferior vena cava with </w:t>
      </w:r>
      <w:proofErr w:type="spellStart"/>
      <w:r w:rsidRPr="0077019F">
        <w:rPr>
          <w:rFonts w:ascii="Book Antiqua" w:eastAsia="宋体" w:hAnsi="Book Antiqua" w:cs="宋体"/>
          <w:sz w:val="24"/>
          <w:szCs w:val="24"/>
        </w:rPr>
        <w:t>hepatectomy</w:t>
      </w:r>
      <w:proofErr w:type="spellEnd"/>
      <w:r w:rsidRPr="0077019F">
        <w:rPr>
          <w:rFonts w:ascii="Book Antiqua" w:eastAsia="宋体" w:hAnsi="Book Antiqua" w:cs="宋体"/>
          <w:sz w:val="24"/>
          <w:szCs w:val="24"/>
        </w:rPr>
        <w:t xml:space="preserve"> for colorectal metastases.</w:t>
      </w:r>
      <w:r w:rsidRPr="0077019F">
        <w:rPr>
          <w:rFonts w:ascii="Book Antiqua" w:eastAsia="宋体" w:hAnsi="Book Antiqua" w:cs="宋体" w:hint="eastAsia"/>
          <w:sz w:val="24"/>
          <w:szCs w:val="24"/>
        </w:rPr>
        <w:t xml:space="preserve"> </w:t>
      </w:r>
      <w:r w:rsidRPr="0077019F">
        <w:rPr>
          <w:rFonts w:ascii="Book Antiqua" w:eastAsia="宋体" w:hAnsi="Book Antiqua" w:cs="宋体"/>
          <w:i/>
          <w:iCs/>
          <w:sz w:val="24"/>
          <w:szCs w:val="24"/>
        </w:rPr>
        <w:t xml:space="preserve">Ann </w:t>
      </w:r>
      <w:proofErr w:type="spellStart"/>
      <w:r w:rsidRPr="0077019F">
        <w:rPr>
          <w:rFonts w:ascii="Book Antiqua" w:eastAsia="宋体" w:hAnsi="Book Antiqua" w:cs="宋体"/>
          <w:i/>
          <w:iCs/>
          <w:sz w:val="24"/>
          <w:szCs w:val="24"/>
        </w:rPr>
        <w:t>Surg</w:t>
      </w:r>
      <w:proofErr w:type="spellEnd"/>
      <w:r w:rsidRPr="0077019F">
        <w:rPr>
          <w:rFonts w:ascii="Book Antiqua" w:eastAsia="宋体" w:hAnsi="Book Antiqua" w:cs="宋体" w:hint="eastAsia"/>
          <w:sz w:val="24"/>
          <w:szCs w:val="24"/>
        </w:rPr>
        <w:t xml:space="preserve"> </w:t>
      </w:r>
      <w:r w:rsidRPr="0077019F">
        <w:rPr>
          <w:rFonts w:ascii="Book Antiqua" w:eastAsia="宋体" w:hAnsi="Book Antiqua" w:cs="宋体"/>
          <w:sz w:val="24"/>
          <w:szCs w:val="24"/>
        </w:rPr>
        <w:t>2000; </w:t>
      </w:r>
      <w:r w:rsidRPr="0077019F">
        <w:rPr>
          <w:rFonts w:ascii="Book Antiqua" w:eastAsia="宋体" w:hAnsi="Book Antiqua" w:cs="宋体"/>
          <w:b/>
          <w:bCs/>
          <w:sz w:val="24"/>
          <w:szCs w:val="24"/>
        </w:rPr>
        <w:t>231</w:t>
      </w:r>
      <w:r w:rsidRPr="0077019F">
        <w:rPr>
          <w:rFonts w:ascii="Book Antiqua" w:eastAsia="宋体" w:hAnsi="Book Antiqua" w:cs="宋体"/>
          <w:sz w:val="24"/>
          <w:szCs w:val="24"/>
        </w:rPr>
        <w:t>: 471-479 [PMID: 10749606]</w:t>
      </w:r>
    </w:p>
    <w:p w14:paraId="3203E0EA" w14:textId="77777777" w:rsidR="005E294C" w:rsidRPr="0077019F" w:rsidRDefault="005E294C" w:rsidP="005E294C">
      <w:pPr>
        <w:adjustRightInd/>
        <w:spacing w:after="0" w:line="360" w:lineRule="auto"/>
        <w:jc w:val="both"/>
        <w:rPr>
          <w:rFonts w:ascii="Book Antiqua" w:eastAsia="宋体" w:hAnsi="Book Antiqua" w:cs="宋体"/>
          <w:sz w:val="24"/>
          <w:szCs w:val="24"/>
        </w:rPr>
      </w:pPr>
      <w:r w:rsidRPr="0077019F">
        <w:rPr>
          <w:rFonts w:ascii="Book Antiqua" w:eastAsia="宋体" w:hAnsi="Book Antiqua" w:cs="宋体"/>
          <w:sz w:val="24"/>
          <w:szCs w:val="24"/>
        </w:rPr>
        <w:t>11 </w:t>
      </w:r>
      <w:proofErr w:type="spellStart"/>
      <w:r w:rsidRPr="0077019F">
        <w:rPr>
          <w:rFonts w:ascii="Book Antiqua" w:eastAsia="宋体" w:hAnsi="Book Antiqua" w:cs="宋体"/>
          <w:b/>
          <w:bCs/>
          <w:sz w:val="24"/>
          <w:szCs w:val="24"/>
        </w:rPr>
        <w:t>Qiu</w:t>
      </w:r>
      <w:proofErr w:type="spellEnd"/>
      <w:r w:rsidRPr="0077019F">
        <w:rPr>
          <w:rFonts w:ascii="Book Antiqua" w:eastAsia="宋体" w:hAnsi="Book Antiqua" w:cs="宋体"/>
          <w:b/>
          <w:bCs/>
          <w:sz w:val="24"/>
          <w:szCs w:val="24"/>
        </w:rPr>
        <w:t xml:space="preserve"> J</w:t>
      </w:r>
      <w:r w:rsidRPr="0077019F">
        <w:rPr>
          <w:rFonts w:ascii="Book Antiqua" w:eastAsia="宋体" w:hAnsi="Book Antiqua" w:cs="宋体"/>
          <w:sz w:val="24"/>
          <w:szCs w:val="24"/>
        </w:rPr>
        <w:t xml:space="preserve">, Wu H, Bai Y, Xu Y, Zhou J, Yuan H, Chen S, He Z, Zeng Y. </w:t>
      </w:r>
      <w:proofErr w:type="spellStart"/>
      <w:r w:rsidRPr="0077019F">
        <w:rPr>
          <w:rFonts w:ascii="Book Antiqua" w:eastAsia="宋体" w:hAnsi="Book Antiqua" w:cs="宋体"/>
          <w:sz w:val="24"/>
          <w:szCs w:val="24"/>
        </w:rPr>
        <w:t>Mesohepatectomy</w:t>
      </w:r>
      <w:proofErr w:type="spellEnd"/>
      <w:r w:rsidRPr="0077019F">
        <w:rPr>
          <w:rFonts w:ascii="Book Antiqua" w:eastAsia="宋体" w:hAnsi="Book Antiqua" w:cs="宋体"/>
          <w:sz w:val="24"/>
          <w:szCs w:val="24"/>
        </w:rPr>
        <w:t xml:space="preserve"> for centrally located liver </w:t>
      </w:r>
      <w:proofErr w:type="spellStart"/>
      <w:r w:rsidRPr="0077019F">
        <w:rPr>
          <w:rFonts w:ascii="Book Antiqua" w:eastAsia="宋体" w:hAnsi="Book Antiqua" w:cs="宋体"/>
          <w:sz w:val="24"/>
          <w:szCs w:val="24"/>
        </w:rPr>
        <w:t>tumours</w:t>
      </w:r>
      <w:proofErr w:type="spellEnd"/>
      <w:r w:rsidRPr="0077019F">
        <w:rPr>
          <w:rFonts w:ascii="Book Antiqua" w:eastAsia="宋体" w:hAnsi="Book Antiqua" w:cs="宋体"/>
          <w:sz w:val="24"/>
          <w:szCs w:val="24"/>
        </w:rPr>
        <w:t>. </w:t>
      </w:r>
      <w:r w:rsidRPr="0077019F">
        <w:rPr>
          <w:rFonts w:ascii="Book Antiqua" w:eastAsia="宋体" w:hAnsi="Book Antiqua" w:cs="宋体"/>
          <w:i/>
          <w:iCs/>
          <w:sz w:val="24"/>
          <w:szCs w:val="24"/>
        </w:rPr>
        <w:t xml:space="preserve">Br J </w:t>
      </w:r>
      <w:proofErr w:type="spellStart"/>
      <w:r w:rsidRPr="0077019F">
        <w:rPr>
          <w:rFonts w:ascii="Book Antiqua" w:eastAsia="宋体" w:hAnsi="Book Antiqua" w:cs="宋体"/>
          <w:i/>
          <w:iCs/>
          <w:sz w:val="24"/>
          <w:szCs w:val="24"/>
        </w:rPr>
        <w:t>Surg</w:t>
      </w:r>
      <w:proofErr w:type="spellEnd"/>
      <w:r w:rsidRPr="0077019F">
        <w:rPr>
          <w:rFonts w:ascii="Book Antiqua" w:eastAsia="宋体" w:hAnsi="Book Antiqua" w:cs="宋体"/>
          <w:sz w:val="24"/>
          <w:szCs w:val="24"/>
        </w:rPr>
        <w:t> 2013; </w:t>
      </w:r>
      <w:r w:rsidRPr="0077019F">
        <w:rPr>
          <w:rFonts w:ascii="Book Antiqua" w:eastAsia="宋体" w:hAnsi="Book Antiqua" w:cs="宋体"/>
          <w:b/>
          <w:bCs/>
          <w:sz w:val="24"/>
          <w:szCs w:val="24"/>
        </w:rPr>
        <w:t>100</w:t>
      </w:r>
      <w:r w:rsidRPr="0077019F">
        <w:rPr>
          <w:rFonts w:ascii="Book Antiqua" w:eastAsia="宋体" w:hAnsi="Book Antiqua" w:cs="宋体"/>
          <w:sz w:val="24"/>
          <w:szCs w:val="24"/>
        </w:rPr>
        <w:t>: 1620-1626 [PMID: 24264785 DOI: 10.1002/bjs.9286]</w:t>
      </w:r>
    </w:p>
    <w:p w14:paraId="59D84AD8" w14:textId="77777777" w:rsidR="005E294C" w:rsidRPr="0077019F" w:rsidRDefault="005E294C" w:rsidP="005E294C">
      <w:pPr>
        <w:adjustRightInd/>
        <w:spacing w:after="0" w:line="360" w:lineRule="auto"/>
        <w:jc w:val="both"/>
        <w:rPr>
          <w:rFonts w:ascii="Book Antiqua" w:eastAsia="宋体" w:hAnsi="Book Antiqua" w:cs="宋体"/>
          <w:sz w:val="24"/>
          <w:szCs w:val="24"/>
        </w:rPr>
      </w:pPr>
      <w:r w:rsidRPr="0077019F">
        <w:rPr>
          <w:rFonts w:ascii="Book Antiqua" w:eastAsia="宋体" w:hAnsi="Book Antiqua" w:cs="宋体"/>
          <w:sz w:val="24"/>
          <w:szCs w:val="24"/>
        </w:rPr>
        <w:t>12 </w:t>
      </w:r>
      <w:r w:rsidRPr="0077019F">
        <w:rPr>
          <w:rFonts w:ascii="Book Antiqua" w:eastAsia="宋体" w:hAnsi="Book Antiqua" w:cs="宋体"/>
          <w:b/>
          <w:bCs/>
          <w:sz w:val="24"/>
          <w:szCs w:val="24"/>
        </w:rPr>
        <w:t>Huang J</w:t>
      </w:r>
      <w:r w:rsidRPr="0077019F">
        <w:rPr>
          <w:rFonts w:ascii="Book Antiqua" w:eastAsia="宋体" w:hAnsi="Book Antiqua" w:cs="宋体"/>
          <w:sz w:val="24"/>
          <w:szCs w:val="24"/>
        </w:rPr>
        <w:t xml:space="preserve">, Tang W, Hernandez-Alejandro R, </w:t>
      </w:r>
      <w:proofErr w:type="spellStart"/>
      <w:r w:rsidRPr="0077019F">
        <w:rPr>
          <w:rFonts w:ascii="Book Antiqua" w:eastAsia="宋体" w:hAnsi="Book Antiqua" w:cs="宋体"/>
          <w:sz w:val="24"/>
          <w:szCs w:val="24"/>
        </w:rPr>
        <w:t>Bertens</w:t>
      </w:r>
      <w:proofErr w:type="spellEnd"/>
      <w:r w:rsidRPr="0077019F">
        <w:rPr>
          <w:rFonts w:ascii="Book Antiqua" w:eastAsia="宋体" w:hAnsi="Book Antiqua" w:cs="宋体"/>
          <w:sz w:val="24"/>
          <w:szCs w:val="24"/>
        </w:rPr>
        <w:t xml:space="preserve"> KA, Wu H, Liao M, Li J, Zeng Y. Intermittent hepatic inflow occlusion during partial </w:t>
      </w:r>
      <w:proofErr w:type="spellStart"/>
      <w:r w:rsidRPr="0077019F">
        <w:rPr>
          <w:rFonts w:ascii="Book Antiqua" w:eastAsia="宋体" w:hAnsi="Book Antiqua" w:cs="宋体"/>
          <w:sz w:val="24"/>
          <w:szCs w:val="24"/>
        </w:rPr>
        <w:t>hepatectomy</w:t>
      </w:r>
      <w:proofErr w:type="spellEnd"/>
      <w:r w:rsidRPr="0077019F">
        <w:rPr>
          <w:rFonts w:ascii="Book Antiqua" w:eastAsia="宋体" w:hAnsi="Book Antiqua" w:cs="宋体"/>
          <w:sz w:val="24"/>
          <w:szCs w:val="24"/>
        </w:rPr>
        <w:t xml:space="preserve"> for hepatocellular carcinoma does not shorten overall survival or increase the likelihood of tumor recurrence. </w:t>
      </w:r>
      <w:r w:rsidRPr="0077019F">
        <w:rPr>
          <w:rFonts w:ascii="Book Antiqua" w:eastAsia="宋体" w:hAnsi="Book Antiqua" w:cs="宋体"/>
          <w:i/>
          <w:iCs/>
          <w:sz w:val="24"/>
          <w:szCs w:val="24"/>
        </w:rPr>
        <w:t>Medicine (Baltimore)</w:t>
      </w:r>
      <w:r w:rsidRPr="0077019F">
        <w:rPr>
          <w:rFonts w:ascii="Book Antiqua" w:eastAsia="宋体" w:hAnsi="Book Antiqua" w:cs="宋体"/>
          <w:sz w:val="24"/>
          <w:szCs w:val="24"/>
        </w:rPr>
        <w:t> 2014; </w:t>
      </w:r>
      <w:r w:rsidRPr="0077019F">
        <w:rPr>
          <w:rFonts w:ascii="Book Antiqua" w:eastAsia="宋体" w:hAnsi="Book Antiqua" w:cs="宋体"/>
          <w:b/>
          <w:bCs/>
          <w:sz w:val="24"/>
          <w:szCs w:val="24"/>
        </w:rPr>
        <w:t>93</w:t>
      </w:r>
      <w:r w:rsidRPr="0077019F">
        <w:rPr>
          <w:rFonts w:ascii="Book Antiqua" w:eastAsia="宋体" w:hAnsi="Book Antiqua" w:cs="宋体"/>
          <w:sz w:val="24"/>
          <w:szCs w:val="24"/>
        </w:rPr>
        <w:t>: e288 [PMID: 25526466 DOI: 10.1097/MD.0000000000000288]</w:t>
      </w:r>
    </w:p>
    <w:p w14:paraId="59BC3881" w14:textId="77777777" w:rsidR="005E294C" w:rsidRPr="0077019F" w:rsidRDefault="005E294C" w:rsidP="005E294C">
      <w:pPr>
        <w:adjustRightInd/>
        <w:spacing w:after="0" w:line="360" w:lineRule="auto"/>
        <w:jc w:val="both"/>
        <w:rPr>
          <w:rFonts w:ascii="Book Antiqua" w:eastAsia="宋体" w:hAnsi="Book Antiqua" w:cs="宋体"/>
          <w:sz w:val="24"/>
          <w:szCs w:val="24"/>
        </w:rPr>
      </w:pPr>
      <w:r w:rsidRPr="0077019F">
        <w:rPr>
          <w:rFonts w:ascii="Book Antiqua" w:eastAsia="宋体" w:hAnsi="Book Antiqua" w:cs="宋体"/>
          <w:sz w:val="24"/>
          <w:szCs w:val="24"/>
        </w:rPr>
        <w:t>13 </w:t>
      </w:r>
      <w:proofErr w:type="spellStart"/>
      <w:r w:rsidRPr="0077019F">
        <w:rPr>
          <w:rFonts w:ascii="Book Antiqua" w:eastAsia="宋体" w:hAnsi="Book Antiqua" w:cs="宋体"/>
          <w:b/>
          <w:bCs/>
          <w:sz w:val="24"/>
          <w:szCs w:val="24"/>
        </w:rPr>
        <w:t>Dubay</w:t>
      </w:r>
      <w:proofErr w:type="spellEnd"/>
      <w:r w:rsidRPr="0077019F">
        <w:rPr>
          <w:rFonts w:ascii="Book Antiqua" w:eastAsia="宋体" w:hAnsi="Book Antiqua" w:cs="宋体"/>
          <w:b/>
          <w:bCs/>
          <w:sz w:val="24"/>
          <w:szCs w:val="24"/>
        </w:rPr>
        <w:t xml:space="preserve"> D</w:t>
      </w:r>
      <w:r w:rsidRPr="0077019F">
        <w:rPr>
          <w:rFonts w:ascii="Book Antiqua" w:eastAsia="宋体" w:hAnsi="Book Antiqua" w:cs="宋体"/>
          <w:sz w:val="24"/>
          <w:szCs w:val="24"/>
        </w:rPr>
        <w:t xml:space="preserve">, </w:t>
      </w:r>
      <w:proofErr w:type="spellStart"/>
      <w:r w:rsidRPr="0077019F">
        <w:rPr>
          <w:rFonts w:ascii="Book Antiqua" w:eastAsia="宋体" w:hAnsi="Book Antiqua" w:cs="宋体"/>
          <w:sz w:val="24"/>
          <w:szCs w:val="24"/>
        </w:rPr>
        <w:t>Gallinger</w:t>
      </w:r>
      <w:proofErr w:type="spellEnd"/>
      <w:r w:rsidRPr="0077019F">
        <w:rPr>
          <w:rFonts w:ascii="Book Antiqua" w:eastAsia="宋体" w:hAnsi="Book Antiqua" w:cs="宋体"/>
          <w:sz w:val="24"/>
          <w:szCs w:val="24"/>
        </w:rPr>
        <w:t xml:space="preserve"> S, </w:t>
      </w:r>
      <w:proofErr w:type="spellStart"/>
      <w:r w:rsidRPr="0077019F">
        <w:rPr>
          <w:rFonts w:ascii="Book Antiqua" w:eastAsia="宋体" w:hAnsi="Book Antiqua" w:cs="宋体"/>
          <w:sz w:val="24"/>
          <w:szCs w:val="24"/>
        </w:rPr>
        <w:t>Hawryluck</w:t>
      </w:r>
      <w:proofErr w:type="spellEnd"/>
      <w:r w:rsidRPr="0077019F">
        <w:rPr>
          <w:rFonts w:ascii="Book Antiqua" w:eastAsia="宋体" w:hAnsi="Book Antiqua" w:cs="宋体"/>
          <w:sz w:val="24"/>
          <w:szCs w:val="24"/>
        </w:rPr>
        <w:t xml:space="preserve"> L, Swallow C, </w:t>
      </w:r>
      <w:proofErr w:type="spellStart"/>
      <w:r w:rsidRPr="0077019F">
        <w:rPr>
          <w:rFonts w:ascii="Book Antiqua" w:eastAsia="宋体" w:hAnsi="Book Antiqua" w:cs="宋体"/>
          <w:sz w:val="24"/>
          <w:szCs w:val="24"/>
        </w:rPr>
        <w:t>McCluskey</w:t>
      </w:r>
      <w:proofErr w:type="spellEnd"/>
      <w:r w:rsidRPr="0077019F">
        <w:rPr>
          <w:rFonts w:ascii="Book Antiqua" w:eastAsia="宋体" w:hAnsi="Book Antiqua" w:cs="宋体"/>
          <w:sz w:val="24"/>
          <w:szCs w:val="24"/>
        </w:rPr>
        <w:t xml:space="preserve"> S, </w:t>
      </w:r>
      <w:proofErr w:type="spellStart"/>
      <w:r w:rsidRPr="0077019F">
        <w:rPr>
          <w:rFonts w:ascii="Book Antiqua" w:eastAsia="宋体" w:hAnsi="Book Antiqua" w:cs="宋体"/>
          <w:sz w:val="24"/>
          <w:szCs w:val="24"/>
        </w:rPr>
        <w:t>McGilvray</w:t>
      </w:r>
      <w:proofErr w:type="spellEnd"/>
      <w:r w:rsidRPr="0077019F">
        <w:rPr>
          <w:rFonts w:ascii="Book Antiqua" w:eastAsia="宋体" w:hAnsi="Book Antiqua" w:cs="宋体"/>
          <w:sz w:val="24"/>
          <w:szCs w:val="24"/>
        </w:rPr>
        <w:t xml:space="preserve"> I. In situ hypothermic liver preservation during radical liver resection with major vascular reconstruction. </w:t>
      </w:r>
      <w:r w:rsidRPr="0077019F">
        <w:rPr>
          <w:rFonts w:ascii="Book Antiqua" w:eastAsia="宋体" w:hAnsi="Book Antiqua" w:cs="宋体"/>
          <w:i/>
          <w:iCs/>
          <w:sz w:val="24"/>
          <w:szCs w:val="24"/>
        </w:rPr>
        <w:t xml:space="preserve">Br J </w:t>
      </w:r>
      <w:proofErr w:type="spellStart"/>
      <w:r w:rsidRPr="0077019F">
        <w:rPr>
          <w:rFonts w:ascii="Book Antiqua" w:eastAsia="宋体" w:hAnsi="Book Antiqua" w:cs="宋体"/>
          <w:i/>
          <w:iCs/>
          <w:sz w:val="24"/>
          <w:szCs w:val="24"/>
        </w:rPr>
        <w:t>Surg</w:t>
      </w:r>
      <w:proofErr w:type="spellEnd"/>
      <w:r w:rsidRPr="0077019F">
        <w:rPr>
          <w:rFonts w:ascii="Book Antiqua" w:eastAsia="宋体" w:hAnsi="Book Antiqua" w:cs="宋体"/>
          <w:sz w:val="24"/>
          <w:szCs w:val="24"/>
        </w:rPr>
        <w:t> 2009; </w:t>
      </w:r>
      <w:r w:rsidRPr="0077019F">
        <w:rPr>
          <w:rFonts w:ascii="Book Antiqua" w:eastAsia="宋体" w:hAnsi="Book Antiqua" w:cs="宋体"/>
          <w:b/>
          <w:bCs/>
          <w:sz w:val="24"/>
          <w:szCs w:val="24"/>
        </w:rPr>
        <w:t>96</w:t>
      </w:r>
      <w:r w:rsidRPr="0077019F">
        <w:rPr>
          <w:rFonts w:ascii="Book Antiqua" w:eastAsia="宋体" w:hAnsi="Book Antiqua" w:cs="宋体"/>
          <w:sz w:val="24"/>
          <w:szCs w:val="24"/>
        </w:rPr>
        <w:t>: 1429-1436 [PMID: 19918862 DOI: 10.1002/bjs.6740]</w:t>
      </w:r>
    </w:p>
    <w:p w14:paraId="24D08641" w14:textId="77777777" w:rsidR="005E294C" w:rsidRPr="0077019F" w:rsidRDefault="005E294C" w:rsidP="005E294C">
      <w:pPr>
        <w:adjustRightInd/>
        <w:spacing w:after="0" w:line="360" w:lineRule="auto"/>
        <w:jc w:val="both"/>
        <w:rPr>
          <w:rFonts w:ascii="Book Antiqua" w:eastAsia="宋体" w:hAnsi="Book Antiqua" w:cs="宋体"/>
          <w:sz w:val="24"/>
          <w:szCs w:val="24"/>
        </w:rPr>
      </w:pPr>
      <w:r w:rsidRPr="0077019F">
        <w:rPr>
          <w:rFonts w:ascii="Book Antiqua" w:eastAsia="宋体" w:hAnsi="Book Antiqua" w:cs="宋体"/>
          <w:sz w:val="24"/>
          <w:szCs w:val="24"/>
        </w:rPr>
        <w:t>14 </w:t>
      </w:r>
      <w:proofErr w:type="spellStart"/>
      <w:r w:rsidRPr="0077019F">
        <w:rPr>
          <w:rFonts w:ascii="Book Antiqua" w:eastAsia="宋体" w:hAnsi="Book Antiqua" w:cs="宋体"/>
          <w:b/>
          <w:bCs/>
          <w:sz w:val="24"/>
          <w:szCs w:val="24"/>
        </w:rPr>
        <w:t>Jianyong</w:t>
      </w:r>
      <w:proofErr w:type="spellEnd"/>
      <w:r w:rsidRPr="0077019F">
        <w:rPr>
          <w:rFonts w:ascii="Book Antiqua" w:eastAsia="宋体" w:hAnsi="Book Antiqua" w:cs="宋体"/>
          <w:b/>
          <w:bCs/>
          <w:sz w:val="24"/>
          <w:szCs w:val="24"/>
        </w:rPr>
        <w:t xml:space="preserve"> L</w:t>
      </w:r>
      <w:r w:rsidRPr="0077019F">
        <w:rPr>
          <w:rFonts w:ascii="Book Antiqua" w:eastAsia="宋体" w:hAnsi="Book Antiqua" w:cs="宋体"/>
          <w:sz w:val="24"/>
          <w:szCs w:val="24"/>
        </w:rPr>
        <w:t xml:space="preserve">, </w:t>
      </w:r>
      <w:proofErr w:type="spellStart"/>
      <w:r w:rsidRPr="0077019F">
        <w:rPr>
          <w:rFonts w:ascii="Book Antiqua" w:eastAsia="宋体" w:hAnsi="Book Antiqua" w:cs="宋体"/>
          <w:sz w:val="24"/>
          <w:szCs w:val="24"/>
        </w:rPr>
        <w:t>Jingcheng</w:t>
      </w:r>
      <w:proofErr w:type="spellEnd"/>
      <w:r w:rsidRPr="0077019F">
        <w:rPr>
          <w:rFonts w:ascii="Book Antiqua" w:eastAsia="宋体" w:hAnsi="Book Antiqua" w:cs="宋体"/>
          <w:sz w:val="24"/>
          <w:szCs w:val="24"/>
        </w:rPr>
        <w:t xml:space="preserve"> H, </w:t>
      </w:r>
      <w:proofErr w:type="spellStart"/>
      <w:r w:rsidRPr="0077019F">
        <w:rPr>
          <w:rFonts w:ascii="Book Antiqua" w:eastAsia="宋体" w:hAnsi="Book Antiqua" w:cs="宋体"/>
          <w:sz w:val="24"/>
          <w:szCs w:val="24"/>
        </w:rPr>
        <w:t>Wentao</w:t>
      </w:r>
      <w:proofErr w:type="spellEnd"/>
      <w:r w:rsidRPr="0077019F">
        <w:rPr>
          <w:rFonts w:ascii="Book Antiqua" w:eastAsia="宋体" w:hAnsi="Book Antiqua" w:cs="宋体"/>
          <w:sz w:val="24"/>
          <w:szCs w:val="24"/>
        </w:rPr>
        <w:t xml:space="preserve"> W, </w:t>
      </w:r>
      <w:proofErr w:type="spellStart"/>
      <w:r w:rsidRPr="0077019F">
        <w:rPr>
          <w:rFonts w:ascii="Book Antiqua" w:eastAsia="宋体" w:hAnsi="Book Antiqua" w:cs="宋体"/>
          <w:sz w:val="24"/>
          <w:szCs w:val="24"/>
        </w:rPr>
        <w:t>Lunan</w:t>
      </w:r>
      <w:proofErr w:type="spellEnd"/>
      <w:r w:rsidRPr="0077019F">
        <w:rPr>
          <w:rFonts w:ascii="Book Antiqua" w:eastAsia="宋体" w:hAnsi="Book Antiqua" w:cs="宋体"/>
          <w:sz w:val="24"/>
          <w:szCs w:val="24"/>
        </w:rPr>
        <w:t xml:space="preserve"> Y, </w:t>
      </w:r>
      <w:proofErr w:type="spellStart"/>
      <w:r w:rsidRPr="0077019F">
        <w:rPr>
          <w:rFonts w:ascii="Book Antiqua" w:eastAsia="宋体" w:hAnsi="Book Antiqua" w:cs="宋体"/>
          <w:sz w:val="24"/>
          <w:szCs w:val="24"/>
        </w:rPr>
        <w:t>Jichun</w:t>
      </w:r>
      <w:proofErr w:type="spellEnd"/>
      <w:r w:rsidRPr="0077019F">
        <w:rPr>
          <w:rFonts w:ascii="Book Antiqua" w:eastAsia="宋体" w:hAnsi="Book Antiqua" w:cs="宋体"/>
          <w:sz w:val="24"/>
          <w:szCs w:val="24"/>
        </w:rPr>
        <w:t xml:space="preserve"> Z, Bing H, Ding Y. Ex vivo liver resection followed by </w:t>
      </w:r>
      <w:proofErr w:type="spellStart"/>
      <w:r w:rsidRPr="0077019F">
        <w:rPr>
          <w:rFonts w:ascii="Book Antiqua" w:eastAsia="宋体" w:hAnsi="Book Antiqua" w:cs="宋体"/>
          <w:sz w:val="24"/>
          <w:szCs w:val="24"/>
        </w:rPr>
        <w:t>autotransplantation</w:t>
      </w:r>
      <w:proofErr w:type="spellEnd"/>
      <w:r w:rsidRPr="0077019F">
        <w:rPr>
          <w:rFonts w:ascii="Book Antiqua" w:eastAsia="宋体" w:hAnsi="Book Antiqua" w:cs="宋体"/>
          <w:sz w:val="24"/>
          <w:szCs w:val="24"/>
        </w:rPr>
        <w:t xml:space="preserve"> to a patient with advanced alveolar echinococcosis with a replacement of the </w:t>
      </w:r>
      <w:proofErr w:type="spellStart"/>
      <w:r w:rsidRPr="0077019F">
        <w:rPr>
          <w:rFonts w:ascii="Book Antiqua" w:eastAsia="宋体" w:hAnsi="Book Antiqua" w:cs="宋体"/>
          <w:sz w:val="24"/>
          <w:szCs w:val="24"/>
        </w:rPr>
        <w:t>retrohepatic</w:t>
      </w:r>
      <w:proofErr w:type="spellEnd"/>
      <w:r w:rsidRPr="0077019F">
        <w:rPr>
          <w:rFonts w:ascii="Book Antiqua" w:eastAsia="宋体" w:hAnsi="Book Antiqua" w:cs="宋体"/>
          <w:sz w:val="24"/>
          <w:szCs w:val="24"/>
        </w:rPr>
        <w:t xml:space="preserve"> inferior vena cava using autogenous vein grafting: a case report and literature review.</w:t>
      </w:r>
      <w:r w:rsidRPr="0077019F">
        <w:rPr>
          <w:rFonts w:ascii="Book Antiqua" w:eastAsia="宋体" w:hAnsi="Book Antiqua" w:cs="宋体" w:hint="eastAsia"/>
          <w:sz w:val="24"/>
          <w:szCs w:val="24"/>
        </w:rPr>
        <w:t xml:space="preserve"> </w:t>
      </w:r>
      <w:r w:rsidRPr="0077019F">
        <w:rPr>
          <w:rFonts w:ascii="Book Antiqua" w:eastAsia="宋体" w:hAnsi="Book Antiqua" w:cs="宋体"/>
          <w:i/>
          <w:iCs/>
          <w:sz w:val="24"/>
          <w:szCs w:val="24"/>
        </w:rPr>
        <w:t>Medicine (Baltimore)</w:t>
      </w:r>
      <w:r w:rsidRPr="0077019F">
        <w:rPr>
          <w:rFonts w:ascii="Book Antiqua" w:eastAsia="宋体" w:hAnsi="Book Antiqua" w:cs="宋体"/>
          <w:sz w:val="24"/>
          <w:szCs w:val="24"/>
        </w:rPr>
        <w:t> 2015; </w:t>
      </w:r>
      <w:r w:rsidRPr="0077019F">
        <w:rPr>
          <w:rFonts w:ascii="Book Antiqua" w:eastAsia="宋体" w:hAnsi="Book Antiqua" w:cs="宋体"/>
          <w:b/>
          <w:bCs/>
          <w:sz w:val="24"/>
          <w:szCs w:val="24"/>
        </w:rPr>
        <w:t>94</w:t>
      </w:r>
      <w:r w:rsidRPr="0077019F">
        <w:rPr>
          <w:rFonts w:ascii="Book Antiqua" w:eastAsia="宋体" w:hAnsi="Book Antiqua" w:cs="宋体"/>
          <w:sz w:val="24"/>
          <w:szCs w:val="24"/>
        </w:rPr>
        <w:t>: e514 [PMID: 25700312 DOI: 10.1097/MD.0000000000000514]</w:t>
      </w:r>
    </w:p>
    <w:p w14:paraId="6EBB39D6" w14:textId="77777777" w:rsidR="005E294C" w:rsidRPr="0077019F" w:rsidRDefault="005E294C" w:rsidP="005E294C">
      <w:pPr>
        <w:adjustRightInd/>
        <w:spacing w:after="0" w:line="360" w:lineRule="auto"/>
        <w:jc w:val="both"/>
        <w:rPr>
          <w:rFonts w:ascii="Book Antiqua" w:eastAsia="宋体" w:hAnsi="Book Antiqua" w:cs="宋体"/>
          <w:sz w:val="24"/>
          <w:szCs w:val="24"/>
        </w:rPr>
      </w:pPr>
      <w:r w:rsidRPr="0077019F">
        <w:rPr>
          <w:rFonts w:ascii="Book Antiqua" w:eastAsia="宋体" w:hAnsi="Book Antiqua" w:cs="宋体"/>
          <w:sz w:val="24"/>
          <w:szCs w:val="24"/>
        </w:rPr>
        <w:t>15 </w:t>
      </w:r>
      <w:proofErr w:type="spellStart"/>
      <w:r w:rsidRPr="0077019F">
        <w:rPr>
          <w:rFonts w:ascii="Book Antiqua" w:eastAsia="宋体" w:hAnsi="Book Antiqua" w:cs="宋体"/>
          <w:b/>
          <w:bCs/>
          <w:sz w:val="24"/>
          <w:szCs w:val="24"/>
        </w:rPr>
        <w:t>Malde</w:t>
      </w:r>
      <w:proofErr w:type="spellEnd"/>
      <w:r w:rsidRPr="0077019F">
        <w:rPr>
          <w:rFonts w:ascii="Book Antiqua" w:eastAsia="宋体" w:hAnsi="Book Antiqua" w:cs="宋体"/>
          <w:b/>
          <w:bCs/>
          <w:sz w:val="24"/>
          <w:szCs w:val="24"/>
        </w:rPr>
        <w:t xml:space="preserve"> DJ</w:t>
      </w:r>
      <w:r w:rsidRPr="0077019F">
        <w:rPr>
          <w:rFonts w:ascii="Book Antiqua" w:eastAsia="宋体" w:hAnsi="Book Antiqua" w:cs="宋体"/>
          <w:sz w:val="24"/>
          <w:szCs w:val="24"/>
        </w:rPr>
        <w:t xml:space="preserve">, Khan A, Prasad KR, Toogood GJ, Lodge JP. Inferior vena cava resection with </w:t>
      </w:r>
      <w:proofErr w:type="spellStart"/>
      <w:r w:rsidRPr="0077019F">
        <w:rPr>
          <w:rFonts w:ascii="Book Antiqua" w:eastAsia="宋体" w:hAnsi="Book Antiqua" w:cs="宋体"/>
          <w:sz w:val="24"/>
          <w:szCs w:val="24"/>
        </w:rPr>
        <w:t>hepatectomy</w:t>
      </w:r>
      <w:proofErr w:type="spellEnd"/>
      <w:r w:rsidRPr="0077019F">
        <w:rPr>
          <w:rFonts w:ascii="Book Antiqua" w:eastAsia="宋体" w:hAnsi="Book Antiqua" w:cs="宋体"/>
          <w:sz w:val="24"/>
          <w:szCs w:val="24"/>
        </w:rPr>
        <w:t>: challenging but justified. </w:t>
      </w:r>
      <w:r w:rsidRPr="0077019F">
        <w:rPr>
          <w:rFonts w:ascii="Book Antiqua" w:eastAsia="宋体" w:hAnsi="Book Antiqua" w:cs="宋体"/>
          <w:i/>
          <w:iCs/>
          <w:sz w:val="24"/>
          <w:szCs w:val="24"/>
        </w:rPr>
        <w:t>HPB (Oxford)</w:t>
      </w:r>
      <w:r w:rsidRPr="0077019F">
        <w:rPr>
          <w:rFonts w:ascii="Book Antiqua" w:eastAsia="宋体" w:hAnsi="Book Antiqua" w:cs="宋体"/>
          <w:sz w:val="24"/>
          <w:szCs w:val="24"/>
        </w:rPr>
        <w:t> 2011; </w:t>
      </w:r>
      <w:r w:rsidRPr="0077019F">
        <w:rPr>
          <w:rFonts w:ascii="Book Antiqua" w:eastAsia="宋体" w:hAnsi="Book Antiqua" w:cs="宋体"/>
          <w:b/>
          <w:bCs/>
          <w:sz w:val="24"/>
          <w:szCs w:val="24"/>
        </w:rPr>
        <w:t>13</w:t>
      </w:r>
      <w:r w:rsidRPr="0077019F">
        <w:rPr>
          <w:rFonts w:ascii="Book Antiqua" w:eastAsia="宋体" w:hAnsi="Book Antiqua" w:cs="宋体"/>
          <w:sz w:val="24"/>
          <w:szCs w:val="24"/>
        </w:rPr>
        <w:t>: 802-810 [PMID: 21999594 DOI: 10.1111/j.1477-2574.2011.00364.x]</w:t>
      </w:r>
    </w:p>
    <w:p w14:paraId="1FA6B8DC" w14:textId="77777777" w:rsidR="005E294C" w:rsidRPr="0077019F" w:rsidRDefault="005E294C" w:rsidP="005E294C">
      <w:pPr>
        <w:adjustRightInd/>
        <w:spacing w:after="0" w:line="360" w:lineRule="auto"/>
        <w:jc w:val="both"/>
        <w:rPr>
          <w:rFonts w:ascii="Book Antiqua" w:eastAsia="宋体" w:hAnsi="Book Antiqua" w:cs="宋体"/>
          <w:sz w:val="24"/>
          <w:szCs w:val="24"/>
        </w:rPr>
      </w:pPr>
      <w:r w:rsidRPr="0077019F">
        <w:rPr>
          <w:rFonts w:ascii="Book Antiqua" w:eastAsia="宋体" w:hAnsi="Book Antiqua" w:cs="宋体"/>
          <w:sz w:val="24"/>
          <w:szCs w:val="24"/>
        </w:rPr>
        <w:lastRenderedPageBreak/>
        <w:t>16 </w:t>
      </w:r>
      <w:r w:rsidRPr="0077019F">
        <w:rPr>
          <w:rFonts w:ascii="Book Antiqua" w:eastAsia="宋体" w:hAnsi="Book Antiqua" w:cs="宋体"/>
          <w:b/>
          <w:bCs/>
          <w:sz w:val="24"/>
          <w:szCs w:val="24"/>
        </w:rPr>
        <w:t>Wang Y</w:t>
      </w:r>
      <w:r w:rsidRPr="0077019F">
        <w:rPr>
          <w:rFonts w:ascii="Book Antiqua" w:eastAsia="宋体" w:hAnsi="Book Antiqua" w:cs="宋体"/>
          <w:sz w:val="24"/>
          <w:szCs w:val="24"/>
        </w:rPr>
        <w:t>, Yuan L, Ge RL, Sun Y, Wei G. Survival benefit of surgical treatment for hepatocellular carcinoma with inferior vena cava/right atrium tumor thrombus: results of a retrospective cohort study. </w:t>
      </w:r>
      <w:r w:rsidRPr="0077019F">
        <w:rPr>
          <w:rFonts w:ascii="Book Antiqua" w:eastAsia="宋体" w:hAnsi="Book Antiqua" w:cs="宋体"/>
          <w:i/>
          <w:iCs/>
          <w:sz w:val="24"/>
          <w:szCs w:val="24"/>
        </w:rPr>
        <w:t xml:space="preserve">Ann </w:t>
      </w:r>
      <w:proofErr w:type="spellStart"/>
      <w:r w:rsidRPr="0077019F">
        <w:rPr>
          <w:rFonts w:ascii="Book Antiqua" w:eastAsia="宋体" w:hAnsi="Book Antiqua" w:cs="宋体"/>
          <w:i/>
          <w:iCs/>
          <w:sz w:val="24"/>
          <w:szCs w:val="24"/>
        </w:rPr>
        <w:t>Surg</w:t>
      </w:r>
      <w:proofErr w:type="spellEnd"/>
      <w:r w:rsidRPr="0077019F">
        <w:rPr>
          <w:rFonts w:ascii="Book Antiqua" w:eastAsia="宋体" w:hAnsi="Book Antiqua" w:cs="宋体"/>
          <w:i/>
          <w:iCs/>
          <w:sz w:val="24"/>
          <w:szCs w:val="24"/>
        </w:rPr>
        <w:t xml:space="preserve"> </w:t>
      </w:r>
      <w:proofErr w:type="spellStart"/>
      <w:r w:rsidRPr="0077019F">
        <w:rPr>
          <w:rFonts w:ascii="Book Antiqua" w:eastAsia="宋体" w:hAnsi="Book Antiqua" w:cs="宋体"/>
          <w:i/>
          <w:iCs/>
          <w:sz w:val="24"/>
          <w:szCs w:val="24"/>
        </w:rPr>
        <w:t>Oncol</w:t>
      </w:r>
      <w:proofErr w:type="spellEnd"/>
      <w:r w:rsidRPr="0077019F">
        <w:rPr>
          <w:rFonts w:ascii="Book Antiqua" w:eastAsia="宋体" w:hAnsi="Book Antiqua" w:cs="宋体" w:hint="eastAsia"/>
          <w:sz w:val="24"/>
          <w:szCs w:val="24"/>
        </w:rPr>
        <w:t xml:space="preserve"> </w:t>
      </w:r>
      <w:r w:rsidRPr="0077019F">
        <w:rPr>
          <w:rFonts w:ascii="Book Antiqua" w:eastAsia="宋体" w:hAnsi="Book Antiqua" w:cs="宋体"/>
          <w:sz w:val="24"/>
          <w:szCs w:val="24"/>
        </w:rPr>
        <w:t>2013;</w:t>
      </w:r>
      <w:r w:rsidRPr="0077019F">
        <w:rPr>
          <w:rFonts w:ascii="Book Antiqua" w:eastAsia="宋体" w:hAnsi="Book Antiqua" w:cs="宋体" w:hint="eastAsia"/>
          <w:sz w:val="24"/>
          <w:szCs w:val="24"/>
        </w:rPr>
        <w:t xml:space="preserve"> </w:t>
      </w:r>
      <w:r w:rsidRPr="0077019F">
        <w:rPr>
          <w:rFonts w:ascii="Book Antiqua" w:eastAsia="宋体" w:hAnsi="Book Antiqua" w:cs="宋体"/>
          <w:b/>
          <w:bCs/>
          <w:sz w:val="24"/>
          <w:szCs w:val="24"/>
        </w:rPr>
        <w:t>20</w:t>
      </w:r>
      <w:r w:rsidRPr="0077019F">
        <w:rPr>
          <w:rFonts w:ascii="Book Antiqua" w:eastAsia="宋体" w:hAnsi="Book Antiqua" w:cs="宋体"/>
          <w:sz w:val="24"/>
          <w:szCs w:val="24"/>
        </w:rPr>
        <w:t>: 914-922 [PMID: 22956071 DOI: 10.1245/s10434-012-2646-2]</w:t>
      </w:r>
    </w:p>
    <w:p w14:paraId="5A0E9BF9" w14:textId="77777777" w:rsidR="005E294C" w:rsidRPr="0077019F" w:rsidRDefault="005E294C" w:rsidP="005E294C">
      <w:pPr>
        <w:adjustRightInd/>
        <w:spacing w:after="0" w:line="360" w:lineRule="auto"/>
        <w:jc w:val="both"/>
        <w:rPr>
          <w:rFonts w:ascii="Book Antiqua" w:eastAsia="宋体" w:hAnsi="Book Antiqua" w:cs="宋体"/>
          <w:sz w:val="24"/>
          <w:szCs w:val="24"/>
        </w:rPr>
      </w:pPr>
      <w:r w:rsidRPr="0077019F">
        <w:rPr>
          <w:rFonts w:ascii="Book Antiqua" w:eastAsia="宋体" w:hAnsi="Book Antiqua" w:cs="宋体"/>
          <w:sz w:val="24"/>
          <w:szCs w:val="24"/>
        </w:rPr>
        <w:t>17 </w:t>
      </w:r>
      <w:proofErr w:type="spellStart"/>
      <w:r w:rsidRPr="0077019F">
        <w:rPr>
          <w:rFonts w:ascii="Book Antiqua" w:eastAsia="宋体" w:hAnsi="Book Antiqua" w:cs="宋体"/>
          <w:b/>
          <w:bCs/>
          <w:sz w:val="24"/>
          <w:szCs w:val="24"/>
        </w:rPr>
        <w:t>Kishi</w:t>
      </w:r>
      <w:proofErr w:type="spellEnd"/>
      <w:r w:rsidRPr="0077019F">
        <w:rPr>
          <w:rFonts w:ascii="Book Antiqua" w:eastAsia="宋体" w:hAnsi="Book Antiqua" w:cs="宋体"/>
          <w:b/>
          <w:bCs/>
          <w:sz w:val="24"/>
          <w:szCs w:val="24"/>
        </w:rPr>
        <w:t xml:space="preserve"> Y</w:t>
      </w:r>
      <w:r w:rsidRPr="0077019F">
        <w:rPr>
          <w:rFonts w:ascii="Book Antiqua" w:eastAsia="宋体" w:hAnsi="Book Antiqua" w:cs="宋体"/>
          <w:sz w:val="24"/>
          <w:szCs w:val="24"/>
        </w:rPr>
        <w:t xml:space="preserve">, Shimada K, Nara S, Esaki M, </w:t>
      </w:r>
      <w:proofErr w:type="spellStart"/>
      <w:r w:rsidRPr="0077019F">
        <w:rPr>
          <w:rFonts w:ascii="Book Antiqua" w:eastAsia="宋体" w:hAnsi="Book Antiqua" w:cs="宋体"/>
          <w:sz w:val="24"/>
          <w:szCs w:val="24"/>
        </w:rPr>
        <w:t>Kosuge</w:t>
      </w:r>
      <w:proofErr w:type="spellEnd"/>
      <w:r w:rsidRPr="0077019F">
        <w:rPr>
          <w:rFonts w:ascii="Book Antiqua" w:eastAsia="宋体" w:hAnsi="Book Antiqua" w:cs="宋体"/>
          <w:sz w:val="24"/>
          <w:szCs w:val="24"/>
        </w:rPr>
        <w:t xml:space="preserve"> T. Role of </w:t>
      </w:r>
      <w:proofErr w:type="spellStart"/>
      <w:r w:rsidRPr="0077019F">
        <w:rPr>
          <w:rFonts w:ascii="Book Antiqua" w:eastAsia="宋体" w:hAnsi="Book Antiqua" w:cs="宋体"/>
          <w:sz w:val="24"/>
          <w:szCs w:val="24"/>
        </w:rPr>
        <w:t>hepatectomy</w:t>
      </w:r>
      <w:proofErr w:type="spellEnd"/>
      <w:r w:rsidRPr="0077019F">
        <w:rPr>
          <w:rFonts w:ascii="Book Antiqua" w:eastAsia="宋体" w:hAnsi="Book Antiqua" w:cs="宋体"/>
          <w:sz w:val="24"/>
          <w:szCs w:val="24"/>
        </w:rPr>
        <w:t xml:space="preserve"> for recurrent or initially </w:t>
      </w:r>
      <w:proofErr w:type="spellStart"/>
      <w:r w:rsidRPr="0077019F">
        <w:rPr>
          <w:rFonts w:ascii="Book Antiqua" w:eastAsia="宋体" w:hAnsi="Book Antiqua" w:cs="宋体"/>
          <w:sz w:val="24"/>
          <w:szCs w:val="24"/>
        </w:rPr>
        <w:t>unresectable</w:t>
      </w:r>
      <w:proofErr w:type="spellEnd"/>
      <w:r w:rsidRPr="0077019F">
        <w:rPr>
          <w:rFonts w:ascii="Book Antiqua" w:eastAsia="宋体" w:hAnsi="Book Antiqua" w:cs="宋体"/>
          <w:sz w:val="24"/>
          <w:szCs w:val="24"/>
        </w:rPr>
        <w:t xml:space="preserve"> hepatocellular carcinoma. </w:t>
      </w:r>
      <w:r w:rsidRPr="0077019F">
        <w:rPr>
          <w:rFonts w:ascii="Book Antiqua" w:eastAsia="宋体" w:hAnsi="Book Antiqua" w:cs="宋体"/>
          <w:i/>
          <w:iCs/>
          <w:sz w:val="24"/>
          <w:szCs w:val="24"/>
        </w:rPr>
        <w:t xml:space="preserve">World J </w:t>
      </w:r>
      <w:proofErr w:type="spellStart"/>
      <w:r w:rsidRPr="0077019F">
        <w:rPr>
          <w:rFonts w:ascii="Book Antiqua" w:eastAsia="宋体" w:hAnsi="Book Antiqua" w:cs="宋体"/>
          <w:i/>
          <w:iCs/>
          <w:sz w:val="24"/>
          <w:szCs w:val="24"/>
        </w:rPr>
        <w:t>Hepatol</w:t>
      </w:r>
      <w:proofErr w:type="spellEnd"/>
      <w:r w:rsidRPr="0077019F">
        <w:rPr>
          <w:rFonts w:ascii="Book Antiqua" w:eastAsia="宋体" w:hAnsi="Book Antiqua" w:cs="宋体" w:hint="eastAsia"/>
          <w:sz w:val="24"/>
          <w:szCs w:val="24"/>
        </w:rPr>
        <w:t xml:space="preserve"> </w:t>
      </w:r>
      <w:r w:rsidRPr="0077019F">
        <w:rPr>
          <w:rFonts w:ascii="Book Antiqua" w:eastAsia="宋体" w:hAnsi="Book Antiqua" w:cs="宋体"/>
          <w:sz w:val="24"/>
          <w:szCs w:val="24"/>
        </w:rPr>
        <w:t>2014;</w:t>
      </w:r>
      <w:r w:rsidRPr="0077019F">
        <w:rPr>
          <w:rFonts w:ascii="Book Antiqua" w:eastAsia="宋体" w:hAnsi="Book Antiqua" w:cs="宋体" w:hint="eastAsia"/>
          <w:sz w:val="24"/>
          <w:szCs w:val="24"/>
        </w:rPr>
        <w:t xml:space="preserve"> </w:t>
      </w:r>
      <w:r w:rsidRPr="0077019F">
        <w:rPr>
          <w:rFonts w:ascii="Book Antiqua" w:eastAsia="宋体" w:hAnsi="Book Antiqua" w:cs="宋体"/>
          <w:b/>
          <w:bCs/>
          <w:sz w:val="24"/>
          <w:szCs w:val="24"/>
        </w:rPr>
        <w:t>6</w:t>
      </w:r>
      <w:r w:rsidRPr="0077019F">
        <w:rPr>
          <w:rFonts w:ascii="Book Antiqua" w:eastAsia="宋体" w:hAnsi="Book Antiqua" w:cs="宋体"/>
          <w:sz w:val="24"/>
          <w:szCs w:val="24"/>
        </w:rPr>
        <w:t>: 836-843 [PMID: 25544870 DOI: 10.4254/wjh.v6.i12.836]</w:t>
      </w:r>
    </w:p>
    <w:p w14:paraId="7D82874E" w14:textId="77777777" w:rsidR="005E294C" w:rsidRPr="0077019F" w:rsidRDefault="005E294C" w:rsidP="005E294C">
      <w:pPr>
        <w:adjustRightInd/>
        <w:spacing w:after="0" w:line="360" w:lineRule="auto"/>
        <w:jc w:val="both"/>
        <w:rPr>
          <w:rFonts w:ascii="Book Antiqua" w:eastAsia="宋体" w:hAnsi="Book Antiqua" w:cs="宋体"/>
          <w:sz w:val="24"/>
          <w:szCs w:val="24"/>
        </w:rPr>
      </w:pPr>
      <w:r w:rsidRPr="0077019F">
        <w:rPr>
          <w:rFonts w:ascii="Book Antiqua" w:eastAsia="宋体" w:hAnsi="Book Antiqua" w:cs="宋体"/>
          <w:sz w:val="24"/>
          <w:szCs w:val="24"/>
        </w:rPr>
        <w:t>18 </w:t>
      </w:r>
      <w:proofErr w:type="spellStart"/>
      <w:r w:rsidRPr="0077019F">
        <w:rPr>
          <w:rFonts w:ascii="Book Antiqua" w:eastAsia="宋体" w:hAnsi="Book Antiqua" w:cs="宋体"/>
          <w:b/>
          <w:bCs/>
          <w:sz w:val="24"/>
          <w:szCs w:val="24"/>
        </w:rPr>
        <w:t>Dindo</w:t>
      </w:r>
      <w:proofErr w:type="spellEnd"/>
      <w:r w:rsidRPr="0077019F">
        <w:rPr>
          <w:rFonts w:ascii="Book Antiqua" w:eastAsia="宋体" w:hAnsi="Book Antiqua" w:cs="宋体"/>
          <w:b/>
          <w:bCs/>
          <w:sz w:val="24"/>
          <w:szCs w:val="24"/>
        </w:rPr>
        <w:t xml:space="preserve"> D</w:t>
      </w:r>
      <w:r w:rsidRPr="0077019F">
        <w:rPr>
          <w:rFonts w:ascii="Book Antiqua" w:eastAsia="宋体" w:hAnsi="Book Antiqua" w:cs="宋体"/>
          <w:sz w:val="24"/>
          <w:szCs w:val="24"/>
        </w:rPr>
        <w:t xml:space="preserve">, </w:t>
      </w:r>
      <w:proofErr w:type="spellStart"/>
      <w:r w:rsidRPr="0077019F">
        <w:rPr>
          <w:rFonts w:ascii="Book Antiqua" w:eastAsia="宋体" w:hAnsi="Book Antiqua" w:cs="宋体"/>
          <w:sz w:val="24"/>
          <w:szCs w:val="24"/>
        </w:rPr>
        <w:t>Demartines</w:t>
      </w:r>
      <w:proofErr w:type="spellEnd"/>
      <w:r w:rsidRPr="0077019F">
        <w:rPr>
          <w:rFonts w:ascii="Book Antiqua" w:eastAsia="宋体" w:hAnsi="Book Antiqua" w:cs="宋体"/>
          <w:sz w:val="24"/>
          <w:szCs w:val="24"/>
        </w:rPr>
        <w:t xml:space="preserve"> N, </w:t>
      </w:r>
      <w:proofErr w:type="spellStart"/>
      <w:r w:rsidRPr="0077019F">
        <w:rPr>
          <w:rFonts w:ascii="Book Antiqua" w:eastAsia="宋体" w:hAnsi="Book Antiqua" w:cs="宋体"/>
          <w:sz w:val="24"/>
          <w:szCs w:val="24"/>
        </w:rPr>
        <w:t>Clavien</w:t>
      </w:r>
      <w:proofErr w:type="spellEnd"/>
      <w:r w:rsidRPr="0077019F">
        <w:rPr>
          <w:rFonts w:ascii="Book Antiqua" w:eastAsia="宋体" w:hAnsi="Book Antiqua" w:cs="宋体"/>
          <w:sz w:val="24"/>
          <w:szCs w:val="24"/>
        </w:rPr>
        <w:t xml:space="preserve"> PA. Classification of surgical complications: a new proposal with evaluation in a cohort of 6336 patients and results of a survey. </w:t>
      </w:r>
      <w:r w:rsidRPr="0077019F">
        <w:rPr>
          <w:rFonts w:ascii="Book Antiqua" w:eastAsia="宋体" w:hAnsi="Book Antiqua" w:cs="宋体"/>
          <w:i/>
          <w:iCs/>
          <w:sz w:val="24"/>
          <w:szCs w:val="24"/>
        </w:rPr>
        <w:t xml:space="preserve">Ann </w:t>
      </w:r>
      <w:proofErr w:type="spellStart"/>
      <w:r w:rsidRPr="0077019F">
        <w:rPr>
          <w:rFonts w:ascii="Book Antiqua" w:eastAsia="宋体" w:hAnsi="Book Antiqua" w:cs="宋体"/>
          <w:i/>
          <w:iCs/>
          <w:sz w:val="24"/>
          <w:szCs w:val="24"/>
        </w:rPr>
        <w:t>Surg</w:t>
      </w:r>
      <w:proofErr w:type="spellEnd"/>
      <w:r w:rsidRPr="0077019F">
        <w:rPr>
          <w:rFonts w:ascii="Book Antiqua" w:eastAsia="宋体" w:hAnsi="Book Antiqua" w:cs="宋体"/>
          <w:sz w:val="24"/>
          <w:szCs w:val="24"/>
        </w:rPr>
        <w:t> 2004; </w:t>
      </w:r>
      <w:r w:rsidRPr="0077019F">
        <w:rPr>
          <w:rFonts w:ascii="Book Antiqua" w:eastAsia="宋体" w:hAnsi="Book Antiqua" w:cs="宋体"/>
          <w:b/>
          <w:bCs/>
          <w:sz w:val="24"/>
          <w:szCs w:val="24"/>
        </w:rPr>
        <w:t>240</w:t>
      </w:r>
      <w:r w:rsidRPr="0077019F">
        <w:rPr>
          <w:rFonts w:ascii="Book Antiqua" w:eastAsia="宋体" w:hAnsi="Book Antiqua" w:cs="宋体"/>
          <w:sz w:val="24"/>
          <w:szCs w:val="24"/>
        </w:rPr>
        <w:t>: 205-213 [PMID: 15273542]</w:t>
      </w:r>
    </w:p>
    <w:p w14:paraId="138DB21A" w14:textId="77777777" w:rsidR="005E294C" w:rsidRPr="0077019F" w:rsidRDefault="005E294C" w:rsidP="005E294C">
      <w:pPr>
        <w:adjustRightInd/>
        <w:spacing w:after="0" w:line="360" w:lineRule="auto"/>
        <w:jc w:val="both"/>
        <w:rPr>
          <w:rFonts w:ascii="Book Antiqua" w:eastAsia="宋体" w:hAnsi="Book Antiqua" w:cs="宋体"/>
          <w:sz w:val="24"/>
          <w:szCs w:val="24"/>
        </w:rPr>
      </w:pPr>
      <w:r w:rsidRPr="0077019F">
        <w:rPr>
          <w:rFonts w:ascii="Book Antiqua" w:eastAsia="宋体" w:hAnsi="Book Antiqua" w:cs="宋体"/>
          <w:sz w:val="24"/>
          <w:szCs w:val="24"/>
        </w:rPr>
        <w:t>19 </w:t>
      </w:r>
      <w:proofErr w:type="spellStart"/>
      <w:r w:rsidRPr="0077019F">
        <w:rPr>
          <w:rFonts w:ascii="Book Antiqua" w:eastAsia="宋体" w:hAnsi="Book Antiqua" w:cs="宋体"/>
          <w:b/>
          <w:bCs/>
          <w:sz w:val="24"/>
          <w:szCs w:val="24"/>
        </w:rPr>
        <w:t>Rahbari</w:t>
      </w:r>
      <w:proofErr w:type="spellEnd"/>
      <w:r w:rsidRPr="0077019F">
        <w:rPr>
          <w:rFonts w:ascii="Book Antiqua" w:eastAsia="宋体" w:hAnsi="Book Antiqua" w:cs="宋体"/>
          <w:b/>
          <w:bCs/>
          <w:sz w:val="24"/>
          <w:szCs w:val="24"/>
        </w:rPr>
        <w:t xml:space="preserve"> NN</w:t>
      </w:r>
      <w:r w:rsidRPr="0077019F">
        <w:rPr>
          <w:rFonts w:ascii="Book Antiqua" w:eastAsia="宋体" w:hAnsi="Book Antiqua" w:cs="宋体"/>
          <w:sz w:val="24"/>
          <w:szCs w:val="24"/>
        </w:rPr>
        <w:t xml:space="preserve">, Garden OJ, Padbury R, Brooke-Smith M, Crawford M, Adam R, Koch M, </w:t>
      </w:r>
      <w:proofErr w:type="spellStart"/>
      <w:r w:rsidRPr="0077019F">
        <w:rPr>
          <w:rFonts w:ascii="Book Antiqua" w:eastAsia="宋体" w:hAnsi="Book Antiqua" w:cs="宋体"/>
          <w:sz w:val="24"/>
          <w:szCs w:val="24"/>
        </w:rPr>
        <w:t>Makuuchi</w:t>
      </w:r>
      <w:proofErr w:type="spellEnd"/>
      <w:r w:rsidRPr="0077019F">
        <w:rPr>
          <w:rFonts w:ascii="Book Antiqua" w:eastAsia="宋体" w:hAnsi="Book Antiqua" w:cs="宋体"/>
          <w:sz w:val="24"/>
          <w:szCs w:val="24"/>
        </w:rPr>
        <w:t xml:space="preserve"> M, </w:t>
      </w:r>
      <w:proofErr w:type="spellStart"/>
      <w:r w:rsidRPr="0077019F">
        <w:rPr>
          <w:rFonts w:ascii="Book Antiqua" w:eastAsia="宋体" w:hAnsi="Book Antiqua" w:cs="宋体"/>
          <w:sz w:val="24"/>
          <w:szCs w:val="24"/>
        </w:rPr>
        <w:t>Dematteo</w:t>
      </w:r>
      <w:proofErr w:type="spellEnd"/>
      <w:r w:rsidRPr="0077019F">
        <w:rPr>
          <w:rFonts w:ascii="Book Antiqua" w:eastAsia="宋体" w:hAnsi="Book Antiqua" w:cs="宋体"/>
          <w:sz w:val="24"/>
          <w:szCs w:val="24"/>
        </w:rPr>
        <w:t xml:space="preserve"> RP, </w:t>
      </w:r>
      <w:proofErr w:type="spellStart"/>
      <w:r w:rsidRPr="0077019F">
        <w:rPr>
          <w:rFonts w:ascii="Book Antiqua" w:eastAsia="宋体" w:hAnsi="Book Antiqua" w:cs="宋体"/>
          <w:sz w:val="24"/>
          <w:szCs w:val="24"/>
        </w:rPr>
        <w:t>Christophi</w:t>
      </w:r>
      <w:proofErr w:type="spellEnd"/>
      <w:r w:rsidRPr="0077019F">
        <w:rPr>
          <w:rFonts w:ascii="Book Antiqua" w:eastAsia="宋体" w:hAnsi="Book Antiqua" w:cs="宋体"/>
          <w:sz w:val="24"/>
          <w:szCs w:val="24"/>
        </w:rPr>
        <w:t xml:space="preserve"> C, </w:t>
      </w:r>
      <w:proofErr w:type="spellStart"/>
      <w:r w:rsidRPr="0077019F">
        <w:rPr>
          <w:rFonts w:ascii="Book Antiqua" w:eastAsia="宋体" w:hAnsi="Book Antiqua" w:cs="宋体"/>
          <w:sz w:val="24"/>
          <w:szCs w:val="24"/>
        </w:rPr>
        <w:t>Banting</w:t>
      </w:r>
      <w:proofErr w:type="spellEnd"/>
      <w:r w:rsidRPr="0077019F">
        <w:rPr>
          <w:rFonts w:ascii="Book Antiqua" w:eastAsia="宋体" w:hAnsi="Book Antiqua" w:cs="宋体"/>
          <w:sz w:val="24"/>
          <w:szCs w:val="24"/>
        </w:rPr>
        <w:t xml:space="preserve"> S, </w:t>
      </w:r>
      <w:proofErr w:type="spellStart"/>
      <w:r w:rsidRPr="0077019F">
        <w:rPr>
          <w:rFonts w:ascii="Book Antiqua" w:eastAsia="宋体" w:hAnsi="Book Antiqua" w:cs="宋体"/>
          <w:sz w:val="24"/>
          <w:szCs w:val="24"/>
        </w:rPr>
        <w:t>Usatoff</w:t>
      </w:r>
      <w:proofErr w:type="spellEnd"/>
      <w:r w:rsidRPr="0077019F">
        <w:rPr>
          <w:rFonts w:ascii="Book Antiqua" w:eastAsia="宋体" w:hAnsi="Book Antiqua" w:cs="宋体"/>
          <w:sz w:val="24"/>
          <w:szCs w:val="24"/>
        </w:rPr>
        <w:t xml:space="preserve"> V, </w:t>
      </w:r>
      <w:proofErr w:type="spellStart"/>
      <w:r w:rsidRPr="0077019F">
        <w:rPr>
          <w:rFonts w:ascii="Book Antiqua" w:eastAsia="宋体" w:hAnsi="Book Antiqua" w:cs="宋体"/>
          <w:sz w:val="24"/>
          <w:szCs w:val="24"/>
        </w:rPr>
        <w:t>Nagino</w:t>
      </w:r>
      <w:proofErr w:type="spellEnd"/>
      <w:r w:rsidRPr="0077019F">
        <w:rPr>
          <w:rFonts w:ascii="Book Antiqua" w:eastAsia="宋体" w:hAnsi="Book Antiqua" w:cs="宋体"/>
          <w:sz w:val="24"/>
          <w:szCs w:val="24"/>
        </w:rPr>
        <w:t xml:space="preserve"> M, </w:t>
      </w:r>
      <w:proofErr w:type="spellStart"/>
      <w:r w:rsidRPr="0077019F">
        <w:rPr>
          <w:rFonts w:ascii="Book Antiqua" w:eastAsia="宋体" w:hAnsi="Book Antiqua" w:cs="宋体"/>
          <w:sz w:val="24"/>
          <w:szCs w:val="24"/>
        </w:rPr>
        <w:t>Maddern</w:t>
      </w:r>
      <w:proofErr w:type="spellEnd"/>
      <w:r w:rsidRPr="0077019F">
        <w:rPr>
          <w:rFonts w:ascii="Book Antiqua" w:eastAsia="宋体" w:hAnsi="Book Antiqua" w:cs="宋体"/>
          <w:sz w:val="24"/>
          <w:szCs w:val="24"/>
        </w:rPr>
        <w:t xml:space="preserve"> G, Hugh TJ, </w:t>
      </w:r>
      <w:proofErr w:type="spellStart"/>
      <w:r w:rsidRPr="0077019F">
        <w:rPr>
          <w:rFonts w:ascii="Book Antiqua" w:eastAsia="宋体" w:hAnsi="Book Antiqua" w:cs="宋体"/>
          <w:sz w:val="24"/>
          <w:szCs w:val="24"/>
        </w:rPr>
        <w:t>Vauthey</w:t>
      </w:r>
      <w:proofErr w:type="spellEnd"/>
      <w:r w:rsidRPr="0077019F">
        <w:rPr>
          <w:rFonts w:ascii="Book Antiqua" w:eastAsia="宋体" w:hAnsi="Book Antiqua" w:cs="宋体"/>
          <w:sz w:val="24"/>
          <w:szCs w:val="24"/>
        </w:rPr>
        <w:t xml:space="preserve"> JN, </w:t>
      </w:r>
      <w:proofErr w:type="spellStart"/>
      <w:r w:rsidRPr="0077019F">
        <w:rPr>
          <w:rFonts w:ascii="Book Antiqua" w:eastAsia="宋体" w:hAnsi="Book Antiqua" w:cs="宋体"/>
          <w:sz w:val="24"/>
          <w:szCs w:val="24"/>
        </w:rPr>
        <w:t>Greig</w:t>
      </w:r>
      <w:proofErr w:type="spellEnd"/>
      <w:r w:rsidRPr="0077019F">
        <w:rPr>
          <w:rFonts w:ascii="Book Antiqua" w:eastAsia="宋体" w:hAnsi="Book Antiqua" w:cs="宋体"/>
          <w:sz w:val="24"/>
          <w:szCs w:val="24"/>
        </w:rPr>
        <w:t xml:space="preserve"> P, Rees M, Yokoyama Y, Fan ST, </w:t>
      </w:r>
      <w:proofErr w:type="spellStart"/>
      <w:r w:rsidRPr="0077019F">
        <w:rPr>
          <w:rFonts w:ascii="Book Antiqua" w:eastAsia="宋体" w:hAnsi="Book Antiqua" w:cs="宋体"/>
          <w:sz w:val="24"/>
          <w:szCs w:val="24"/>
        </w:rPr>
        <w:t>Nimura</w:t>
      </w:r>
      <w:proofErr w:type="spellEnd"/>
      <w:r w:rsidRPr="0077019F">
        <w:rPr>
          <w:rFonts w:ascii="Book Antiqua" w:eastAsia="宋体" w:hAnsi="Book Antiqua" w:cs="宋体"/>
          <w:sz w:val="24"/>
          <w:szCs w:val="24"/>
        </w:rPr>
        <w:t xml:space="preserve"> Y, </w:t>
      </w:r>
      <w:proofErr w:type="spellStart"/>
      <w:r w:rsidRPr="0077019F">
        <w:rPr>
          <w:rFonts w:ascii="Book Antiqua" w:eastAsia="宋体" w:hAnsi="Book Antiqua" w:cs="宋体"/>
          <w:sz w:val="24"/>
          <w:szCs w:val="24"/>
        </w:rPr>
        <w:t>Figueras</w:t>
      </w:r>
      <w:proofErr w:type="spellEnd"/>
      <w:r w:rsidRPr="0077019F">
        <w:rPr>
          <w:rFonts w:ascii="Book Antiqua" w:eastAsia="宋体" w:hAnsi="Book Antiqua" w:cs="宋体"/>
          <w:sz w:val="24"/>
          <w:szCs w:val="24"/>
        </w:rPr>
        <w:t xml:space="preserve"> J, </w:t>
      </w:r>
      <w:proofErr w:type="spellStart"/>
      <w:r w:rsidRPr="0077019F">
        <w:rPr>
          <w:rFonts w:ascii="Book Antiqua" w:eastAsia="宋体" w:hAnsi="Book Antiqua" w:cs="宋体"/>
          <w:sz w:val="24"/>
          <w:szCs w:val="24"/>
        </w:rPr>
        <w:t>Capussotti</w:t>
      </w:r>
      <w:proofErr w:type="spellEnd"/>
      <w:r w:rsidRPr="0077019F">
        <w:rPr>
          <w:rFonts w:ascii="Book Antiqua" w:eastAsia="宋体" w:hAnsi="Book Antiqua" w:cs="宋体"/>
          <w:sz w:val="24"/>
          <w:szCs w:val="24"/>
        </w:rPr>
        <w:t xml:space="preserve"> L, </w:t>
      </w:r>
      <w:proofErr w:type="spellStart"/>
      <w:r w:rsidRPr="0077019F">
        <w:rPr>
          <w:rFonts w:ascii="Book Antiqua" w:eastAsia="宋体" w:hAnsi="Book Antiqua" w:cs="宋体"/>
          <w:sz w:val="24"/>
          <w:szCs w:val="24"/>
        </w:rPr>
        <w:t>Büchler</w:t>
      </w:r>
      <w:proofErr w:type="spellEnd"/>
      <w:r w:rsidRPr="0077019F">
        <w:rPr>
          <w:rFonts w:ascii="Book Antiqua" w:eastAsia="宋体" w:hAnsi="Book Antiqua" w:cs="宋体"/>
          <w:sz w:val="24"/>
          <w:szCs w:val="24"/>
        </w:rPr>
        <w:t xml:space="preserve"> MW, </w:t>
      </w:r>
      <w:proofErr w:type="spellStart"/>
      <w:r w:rsidRPr="0077019F">
        <w:rPr>
          <w:rFonts w:ascii="Book Antiqua" w:eastAsia="宋体" w:hAnsi="Book Antiqua" w:cs="宋体"/>
          <w:sz w:val="24"/>
          <w:szCs w:val="24"/>
        </w:rPr>
        <w:t>Weitz</w:t>
      </w:r>
      <w:proofErr w:type="spellEnd"/>
      <w:r w:rsidRPr="0077019F">
        <w:rPr>
          <w:rFonts w:ascii="Book Antiqua" w:eastAsia="宋体" w:hAnsi="Book Antiqua" w:cs="宋体"/>
          <w:sz w:val="24"/>
          <w:szCs w:val="24"/>
        </w:rPr>
        <w:t xml:space="preserve"> J. </w:t>
      </w:r>
      <w:proofErr w:type="spellStart"/>
      <w:r w:rsidRPr="0077019F">
        <w:rPr>
          <w:rFonts w:ascii="Book Antiqua" w:eastAsia="宋体" w:hAnsi="Book Antiqua" w:cs="宋体"/>
          <w:sz w:val="24"/>
          <w:szCs w:val="24"/>
        </w:rPr>
        <w:t>Posthepatectomy</w:t>
      </w:r>
      <w:proofErr w:type="spellEnd"/>
      <w:r w:rsidRPr="0077019F">
        <w:rPr>
          <w:rFonts w:ascii="Book Antiqua" w:eastAsia="宋体" w:hAnsi="Book Antiqua" w:cs="宋体"/>
          <w:sz w:val="24"/>
          <w:szCs w:val="24"/>
        </w:rPr>
        <w:t xml:space="preserve"> liver failure: a definition and grading by the International Study Group of Liver Surgery (ISGLS). </w:t>
      </w:r>
      <w:r w:rsidRPr="0077019F">
        <w:rPr>
          <w:rFonts w:ascii="Book Antiqua" w:eastAsia="宋体" w:hAnsi="Book Antiqua" w:cs="宋体"/>
          <w:i/>
          <w:iCs/>
          <w:sz w:val="24"/>
          <w:szCs w:val="24"/>
        </w:rPr>
        <w:t>Surgery</w:t>
      </w:r>
      <w:r w:rsidRPr="0077019F">
        <w:rPr>
          <w:rFonts w:ascii="Book Antiqua" w:eastAsia="宋体" w:hAnsi="Book Antiqua" w:cs="宋体"/>
          <w:sz w:val="24"/>
          <w:szCs w:val="24"/>
        </w:rPr>
        <w:t> 2011; </w:t>
      </w:r>
      <w:r w:rsidRPr="0077019F">
        <w:rPr>
          <w:rFonts w:ascii="Book Antiqua" w:eastAsia="宋体" w:hAnsi="Book Antiqua" w:cs="宋体"/>
          <w:b/>
          <w:bCs/>
          <w:sz w:val="24"/>
          <w:szCs w:val="24"/>
        </w:rPr>
        <w:t>149</w:t>
      </w:r>
      <w:r w:rsidRPr="0077019F">
        <w:rPr>
          <w:rFonts w:ascii="Book Antiqua" w:eastAsia="宋体" w:hAnsi="Book Antiqua" w:cs="宋体"/>
          <w:sz w:val="24"/>
          <w:szCs w:val="24"/>
        </w:rPr>
        <w:t>: 713-724 [PMID: 21236455 DOI: 10.1016/j.surg.2010.10.001]</w:t>
      </w:r>
    </w:p>
    <w:p w14:paraId="3DF63F2D" w14:textId="77777777" w:rsidR="005E294C" w:rsidRPr="0077019F" w:rsidRDefault="005E294C" w:rsidP="005E294C">
      <w:pPr>
        <w:adjustRightInd/>
        <w:spacing w:after="0" w:line="360" w:lineRule="auto"/>
        <w:jc w:val="both"/>
        <w:rPr>
          <w:rFonts w:ascii="Book Antiqua" w:eastAsia="宋体" w:hAnsi="Book Antiqua" w:cs="宋体"/>
          <w:sz w:val="24"/>
          <w:szCs w:val="24"/>
        </w:rPr>
      </w:pPr>
      <w:r w:rsidRPr="0077019F">
        <w:rPr>
          <w:rFonts w:ascii="Book Antiqua" w:eastAsia="宋体" w:hAnsi="Book Antiqua" w:cs="宋体"/>
          <w:sz w:val="24"/>
          <w:szCs w:val="24"/>
        </w:rPr>
        <w:t>20 </w:t>
      </w:r>
      <w:r w:rsidRPr="0077019F">
        <w:rPr>
          <w:rFonts w:ascii="Book Antiqua" w:eastAsia="宋体" w:hAnsi="Book Antiqua" w:cs="宋体"/>
          <w:b/>
          <w:bCs/>
          <w:sz w:val="24"/>
          <w:szCs w:val="24"/>
        </w:rPr>
        <w:t>Taguchi Y</w:t>
      </w:r>
      <w:r w:rsidRPr="0077019F">
        <w:rPr>
          <w:rFonts w:ascii="Book Antiqua" w:eastAsia="宋体" w:hAnsi="Book Antiqua" w:cs="宋体"/>
          <w:sz w:val="24"/>
          <w:szCs w:val="24"/>
        </w:rPr>
        <w:t xml:space="preserve">, Ebata T, Yokoyama Y, </w:t>
      </w:r>
      <w:proofErr w:type="spellStart"/>
      <w:r w:rsidRPr="0077019F">
        <w:rPr>
          <w:rFonts w:ascii="Book Antiqua" w:eastAsia="宋体" w:hAnsi="Book Antiqua" w:cs="宋体"/>
          <w:sz w:val="24"/>
          <w:szCs w:val="24"/>
        </w:rPr>
        <w:t>Igami</w:t>
      </w:r>
      <w:proofErr w:type="spellEnd"/>
      <w:r w:rsidRPr="0077019F">
        <w:rPr>
          <w:rFonts w:ascii="Book Antiqua" w:eastAsia="宋体" w:hAnsi="Book Antiqua" w:cs="宋体"/>
          <w:sz w:val="24"/>
          <w:szCs w:val="24"/>
        </w:rPr>
        <w:t xml:space="preserve"> T, Sugawara G, </w:t>
      </w:r>
      <w:proofErr w:type="spellStart"/>
      <w:r w:rsidRPr="0077019F">
        <w:rPr>
          <w:rFonts w:ascii="Book Antiqua" w:eastAsia="宋体" w:hAnsi="Book Antiqua" w:cs="宋体"/>
          <w:sz w:val="24"/>
          <w:szCs w:val="24"/>
        </w:rPr>
        <w:t>Kokuryo</w:t>
      </w:r>
      <w:proofErr w:type="spellEnd"/>
      <w:r w:rsidRPr="0077019F">
        <w:rPr>
          <w:rFonts w:ascii="Book Antiqua" w:eastAsia="宋体" w:hAnsi="Book Antiqua" w:cs="宋体"/>
          <w:sz w:val="24"/>
          <w:szCs w:val="24"/>
        </w:rPr>
        <w:t xml:space="preserve"> T, </w:t>
      </w:r>
      <w:proofErr w:type="spellStart"/>
      <w:r w:rsidRPr="0077019F">
        <w:rPr>
          <w:rFonts w:ascii="Book Antiqua" w:eastAsia="宋体" w:hAnsi="Book Antiqua" w:cs="宋体"/>
          <w:sz w:val="24"/>
          <w:szCs w:val="24"/>
        </w:rPr>
        <w:t>Wakai</w:t>
      </w:r>
      <w:proofErr w:type="spellEnd"/>
      <w:r w:rsidRPr="0077019F">
        <w:rPr>
          <w:rFonts w:ascii="Book Antiqua" w:eastAsia="宋体" w:hAnsi="Book Antiqua" w:cs="宋体"/>
          <w:sz w:val="24"/>
          <w:szCs w:val="24"/>
        </w:rPr>
        <w:t xml:space="preserve"> K, </w:t>
      </w:r>
      <w:proofErr w:type="spellStart"/>
      <w:r w:rsidRPr="0077019F">
        <w:rPr>
          <w:rFonts w:ascii="Book Antiqua" w:eastAsia="宋体" w:hAnsi="Book Antiqua" w:cs="宋体"/>
          <w:sz w:val="24"/>
          <w:szCs w:val="24"/>
        </w:rPr>
        <w:t>Nagino</w:t>
      </w:r>
      <w:proofErr w:type="spellEnd"/>
      <w:r w:rsidRPr="0077019F">
        <w:rPr>
          <w:rFonts w:ascii="Book Antiqua" w:eastAsia="宋体" w:hAnsi="Book Antiqua" w:cs="宋体"/>
          <w:sz w:val="24"/>
          <w:szCs w:val="24"/>
        </w:rPr>
        <w:t xml:space="preserve"> M. The determination of bile leakage in complex </w:t>
      </w:r>
      <w:proofErr w:type="spellStart"/>
      <w:r w:rsidRPr="0077019F">
        <w:rPr>
          <w:rFonts w:ascii="Book Antiqua" w:eastAsia="宋体" w:hAnsi="Book Antiqua" w:cs="宋体"/>
          <w:sz w:val="24"/>
          <w:szCs w:val="24"/>
        </w:rPr>
        <w:t>hepatectomy</w:t>
      </w:r>
      <w:proofErr w:type="spellEnd"/>
      <w:r w:rsidRPr="0077019F">
        <w:rPr>
          <w:rFonts w:ascii="Book Antiqua" w:eastAsia="宋体" w:hAnsi="Book Antiqua" w:cs="宋体"/>
          <w:sz w:val="24"/>
          <w:szCs w:val="24"/>
        </w:rPr>
        <w:t xml:space="preserve"> based on the guidelines of the International Study Group of Liver Surgery.</w:t>
      </w:r>
      <w:r w:rsidRPr="0077019F">
        <w:rPr>
          <w:rFonts w:ascii="Book Antiqua" w:eastAsia="宋体" w:hAnsi="Book Antiqua" w:cs="宋体" w:hint="eastAsia"/>
          <w:sz w:val="24"/>
          <w:szCs w:val="24"/>
        </w:rPr>
        <w:t xml:space="preserve"> </w:t>
      </w:r>
      <w:r w:rsidRPr="0077019F">
        <w:rPr>
          <w:rFonts w:ascii="Book Antiqua" w:eastAsia="宋体" w:hAnsi="Book Antiqua" w:cs="宋体"/>
          <w:i/>
          <w:iCs/>
          <w:sz w:val="24"/>
          <w:szCs w:val="24"/>
        </w:rPr>
        <w:t xml:space="preserve">World J </w:t>
      </w:r>
      <w:proofErr w:type="spellStart"/>
      <w:r w:rsidRPr="0077019F">
        <w:rPr>
          <w:rFonts w:ascii="Book Antiqua" w:eastAsia="宋体" w:hAnsi="Book Antiqua" w:cs="宋体"/>
          <w:i/>
          <w:iCs/>
          <w:sz w:val="24"/>
          <w:szCs w:val="24"/>
        </w:rPr>
        <w:t>Surg</w:t>
      </w:r>
      <w:proofErr w:type="spellEnd"/>
      <w:r w:rsidRPr="0077019F">
        <w:rPr>
          <w:rFonts w:ascii="Book Antiqua" w:eastAsia="宋体" w:hAnsi="Book Antiqua" w:cs="宋体" w:hint="eastAsia"/>
          <w:sz w:val="24"/>
          <w:szCs w:val="24"/>
        </w:rPr>
        <w:t xml:space="preserve"> </w:t>
      </w:r>
      <w:r w:rsidRPr="0077019F">
        <w:rPr>
          <w:rFonts w:ascii="Book Antiqua" w:eastAsia="宋体" w:hAnsi="Book Antiqua" w:cs="宋体"/>
          <w:sz w:val="24"/>
          <w:szCs w:val="24"/>
        </w:rPr>
        <w:t>2014; </w:t>
      </w:r>
      <w:r w:rsidRPr="0077019F">
        <w:rPr>
          <w:rFonts w:ascii="Book Antiqua" w:eastAsia="宋体" w:hAnsi="Book Antiqua" w:cs="宋体"/>
          <w:b/>
          <w:bCs/>
          <w:sz w:val="24"/>
          <w:szCs w:val="24"/>
        </w:rPr>
        <w:t>38</w:t>
      </w:r>
      <w:r w:rsidRPr="0077019F">
        <w:rPr>
          <w:rFonts w:ascii="Book Antiqua" w:eastAsia="宋体" w:hAnsi="Book Antiqua" w:cs="宋体"/>
          <w:sz w:val="24"/>
          <w:szCs w:val="24"/>
        </w:rPr>
        <w:t>: 168-176 [PMID: 24146194 DOI: 10.1007/s00268-013-2252-x]</w:t>
      </w:r>
    </w:p>
    <w:p w14:paraId="2AE26FE0" w14:textId="77777777" w:rsidR="005E294C" w:rsidRPr="0077019F" w:rsidRDefault="005E294C" w:rsidP="005E294C">
      <w:pPr>
        <w:adjustRightInd/>
        <w:spacing w:after="0" w:line="360" w:lineRule="auto"/>
        <w:jc w:val="both"/>
        <w:rPr>
          <w:rFonts w:ascii="Book Antiqua" w:eastAsia="宋体" w:hAnsi="Book Antiqua" w:cs="宋体"/>
          <w:sz w:val="24"/>
          <w:szCs w:val="24"/>
        </w:rPr>
      </w:pPr>
      <w:r w:rsidRPr="0077019F">
        <w:rPr>
          <w:rFonts w:ascii="Book Antiqua" w:eastAsia="宋体" w:hAnsi="Book Antiqua" w:cs="宋体"/>
          <w:sz w:val="24"/>
          <w:szCs w:val="24"/>
        </w:rPr>
        <w:t>21 </w:t>
      </w:r>
      <w:proofErr w:type="spellStart"/>
      <w:r w:rsidRPr="0077019F">
        <w:rPr>
          <w:rFonts w:ascii="Book Antiqua" w:eastAsia="宋体" w:hAnsi="Book Antiqua" w:cs="宋体"/>
          <w:b/>
          <w:bCs/>
          <w:sz w:val="24"/>
          <w:szCs w:val="24"/>
        </w:rPr>
        <w:t>Madariaga</w:t>
      </w:r>
      <w:proofErr w:type="spellEnd"/>
      <w:r w:rsidRPr="0077019F">
        <w:rPr>
          <w:rFonts w:ascii="Book Antiqua" w:eastAsia="宋体" w:hAnsi="Book Antiqua" w:cs="宋体"/>
          <w:b/>
          <w:bCs/>
          <w:sz w:val="24"/>
          <w:szCs w:val="24"/>
        </w:rPr>
        <w:t xml:space="preserve"> JR</w:t>
      </w:r>
      <w:r w:rsidRPr="0077019F">
        <w:rPr>
          <w:rFonts w:ascii="Book Antiqua" w:eastAsia="宋体" w:hAnsi="Book Antiqua" w:cs="宋体"/>
          <w:sz w:val="24"/>
          <w:szCs w:val="24"/>
        </w:rPr>
        <w:t xml:space="preserve">, Fung J, Gutierrez J, </w:t>
      </w:r>
      <w:proofErr w:type="spellStart"/>
      <w:r w:rsidRPr="0077019F">
        <w:rPr>
          <w:rFonts w:ascii="Book Antiqua" w:eastAsia="宋体" w:hAnsi="Book Antiqua" w:cs="宋体"/>
          <w:sz w:val="24"/>
          <w:szCs w:val="24"/>
        </w:rPr>
        <w:t>Bueno</w:t>
      </w:r>
      <w:proofErr w:type="spellEnd"/>
      <w:r w:rsidRPr="0077019F">
        <w:rPr>
          <w:rFonts w:ascii="Book Antiqua" w:eastAsia="宋体" w:hAnsi="Book Antiqua" w:cs="宋体"/>
          <w:sz w:val="24"/>
          <w:szCs w:val="24"/>
        </w:rPr>
        <w:t xml:space="preserve"> J, </w:t>
      </w:r>
      <w:proofErr w:type="spellStart"/>
      <w:r w:rsidRPr="0077019F">
        <w:rPr>
          <w:rFonts w:ascii="Book Antiqua" w:eastAsia="宋体" w:hAnsi="Book Antiqua" w:cs="宋体"/>
          <w:sz w:val="24"/>
          <w:szCs w:val="24"/>
        </w:rPr>
        <w:t>Iwatsuki</w:t>
      </w:r>
      <w:proofErr w:type="spellEnd"/>
      <w:r w:rsidRPr="0077019F">
        <w:rPr>
          <w:rFonts w:ascii="Book Antiqua" w:eastAsia="宋体" w:hAnsi="Book Antiqua" w:cs="宋体"/>
          <w:sz w:val="24"/>
          <w:szCs w:val="24"/>
        </w:rPr>
        <w:t xml:space="preserve"> S. Liver resection combined with excision of vena cava. </w:t>
      </w:r>
      <w:r w:rsidRPr="0077019F">
        <w:rPr>
          <w:rFonts w:ascii="Book Antiqua" w:eastAsia="宋体" w:hAnsi="Book Antiqua" w:cs="宋体"/>
          <w:i/>
          <w:iCs/>
          <w:sz w:val="24"/>
          <w:szCs w:val="24"/>
        </w:rPr>
        <w:t xml:space="preserve">J Am </w:t>
      </w:r>
      <w:proofErr w:type="spellStart"/>
      <w:r w:rsidRPr="0077019F">
        <w:rPr>
          <w:rFonts w:ascii="Book Antiqua" w:eastAsia="宋体" w:hAnsi="Book Antiqua" w:cs="宋体"/>
          <w:i/>
          <w:iCs/>
          <w:sz w:val="24"/>
          <w:szCs w:val="24"/>
        </w:rPr>
        <w:t>Coll</w:t>
      </w:r>
      <w:proofErr w:type="spellEnd"/>
      <w:r w:rsidRPr="0077019F">
        <w:rPr>
          <w:rFonts w:ascii="Book Antiqua" w:eastAsia="宋体" w:hAnsi="Book Antiqua" w:cs="宋体"/>
          <w:i/>
          <w:iCs/>
          <w:sz w:val="24"/>
          <w:szCs w:val="24"/>
        </w:rPr>
        <w:t xml:space="preserve"> </w:t>
      </w:r>
      <w:proofErr w:type="spellStart"/>
      <w:r w:rsidRPr="0077019F">
        <w:rPr>
          <w:rFonts w:ascii="Book Antiqua" w:eastAsia="宋体" w:hAnsi="Book Antiqua" w:cs="宋体"/>
          <w:i/>
          <w:iCs/>
          <w:sz w:val="24"/>
          <w:szCs w:val="24"/>
        </w:rPr>
        <w:t>Surg</w:t>
      </w:r>
      <w:proofErr w:type="spellEnd"/>
      <w:r w:rsidRPr="0077019F">
        <w:rPr>
          <w:rFonts w:ascii="Book Antiqua" w:eastAsia="宋体" w:hAnsi="Book Antiqua" w:cs="宋体"/>
          <w:sz w:val="24"/>
          <w:szCs w:val="24"/>
        </w:rPr>
        <w:t> 2000; </w:t>
      </w:r>
      <w:r w:rsidRPr="0077019F">
        <w:rPr>
          <w:rFonts w:ascii="Book Antiqua" w:eastAsia="宋体" w:hAnsi="Book Antiqua" w:cs="宋体"/>
          <w:b/>
          <w:bCs/>
          <w:sz w:val="24"/>
          <w:szCs w:val="24"/>
        </w:rPr>
        <w:t>191</w:t>
      </w:r>
      <w:r w:rsidRPr="0077019F">
        <w:rPr>
          <w:rFonts w:ascii="Book Antiqua" w:eastAsia="宋体" w:hAnsi="Book Antiqua" w:cs="宋体"/>
          <w:sz w:val="24"/>
          <w:szCs w:val="24"/>
        </w:rPr>
        <w:t>: 244-250 [PMID: 10989898]</w:t>
      </w:r>
    </w:p>
    <w:p w14:paraId="4BEAA5A3" w14:textId="77777777" w:rsidR="005E294C" w:rsidRPr="0077019F" w:rsidRDefault="005E294C" w:rsidP="005E294C">
      <w:pPr>
        <w:adjustRightInd/>
        <w:spacing w:after="0" w:line="360" w:lineRule="auto"/>
        <w:jc w:val="both"/>
        <w:rPr>
          <w:rFonts w:ascii="Book Antiqua" w:eastAsia="宋体" w:hAnsi="Book Antiqua" w:cs="宋体"/>
          <w:sz w:val="24"/>
          <w:szCs w:val="24"/>
        </w:rPr>
      </w:pPr>
      <w:r w:rsidRPr="0077019F">
        <w:rPr>
          <w:rFonts w:ascii="Book Antiqua" w:eastAsia="宋体" w:hAnsi="Book Antiqua" w:cs="宋体"/>
          <w:sz w:val="24"/>
          <w:szCs w:val="24"/>
        </w:rPr>
        <w:t>22 </w:t>
      </w:r>
      <w:r w:rsidRPr="0077019F">
        <w:rPr>
          <w:rFonts w:ascii="Book Antiqua" w:eastAsia="宋体" w:hAnsi="Book Antiqua" w:cs="宋体"/>
          <w:b/>
          <w:bCs/>
          <w:sz w:val="24"/>
          <w:szCs w:val="24"/>
        </w:rPr>
        <w:t>Fu SY</w:t>
      </w:r>
      <w:r w:rsidRPr="0077019F">
        <w:rPr>
          <w:rFonts w:ascii="Book Antiqua" w:eastAsia="宋体" w:hAnsi="Book Antiqua" w:cs="宋体"/>
          <w:sz w:val="24"/>
          <w:szCs w:val="24"/>
        </w:rPr>
        <w:t xml:space="preserve">, Lau WY, Li AJ, Yang Y, Pan ZY, Sun YM, Lai EC, Zhou WP, Wu MC. Liver resection under total vascular exclusion with or without preceding Pringle </w:t>
      </w:r>
      <w:proofErr w:type="spellStart"/>
      <w:r w:rsidRPr="0077019F">
        <w:rPr>
          <w:rFonts w:ascii="Book Antiqua" w:eastAsia="宋体" w:hAnsi="Book Antiqua" w:cs="宋体"/>
          <w:sz w:val="24"/>
          <w:szCs w:val="24"/>
        </w:rPr>
        <w:t>manoeuvre</w:t>
      </w:r>
      <w:proofErr w:type="spellEnd"/>
      <w:r w:rsidRPr="0077019F">
        <w:rPr>
          <w:rFonts w:ascii="Book Antiqua" w:eastAsia="宋体" w:hAnsi="Book Antiqua" w:cs="宋体"/>
          <w:sz w:val="24"/>
          <w:szCs w:val="24"/>
        </w:rPr>
        <w:t>. </w:t>
      </w:r>
      <w:r w:rsidRPr="0077019F">
        <w:rPr>
          <w:rFonts w:ascii="Book Antiqua" w:eastAsia="宋体" w:hAnsi="Book Antiqua" w:cs="宋体"/>
          <w:i/>
          <w:iCs/>
          <w:sz w:val="24"/>
          <w:szCs w:val="24"/>
        </w:rPr>
        <w:t xml:space="preserve">Br J </w:t>
      </w:r>
      <w:proofErr w:type="spellStart"/>
      <w:r w:rsidRPr="0077019F">
        <w:rPr>
          <w:rFonts w:ascii="Book Antiqua" w:eastAsia="宋体" w:hAnsi="Book Antiqua" w:cs="宋体"/>
          <w:i/>
          <w:iCs/>
          <w:sz w:val="24"/>
          <w:szCs w:val="24"/>
        </w:rPr>
        <w:t>Surg</w:t>
      </w:r>
      <w:proofErr w:type="spellEnd"/>
      <w:r w:rsidRPr="0077019F">
        <w:rPr>
          <w:rFonts w:ascii="Book Antiqua" w:eastAsia="宋体" w:hAnsi="Book Antiqua" w:cs="宋体"/>
          <w:sz w:val="24"/>
          <w:szCs w:val="24"/>
        </w:rPr>
        <w:t> 2010; </w:t>
      </w:r>
      <w:r w:rsidRPr="0077019F">
        <w:rPr>
          <w:rFonts w:ascii="Book Antiqua" w:eastAsia="宋体" w:hAnsi="Book Antiqua" w:cs="宋体"/>
          <w:b/>
          <w:bCs/>
          <w:sz w:val="24"/>
          <w:szCs w:val="24"/>
        </w:rPr>
        <w:t>97</w:t>
      </w:r>
      <w:r w:rsidRPr="0077019F">
        <w:rPr>
          <w:rFonts w:ascii="Book Antiqua" w:eastAsia="宋体" w:hAnsi="Book Antiqua" w:cs="宋体"/>
          <w:sz w:val="24"/>
          <w:szCs w:val="24"/>
        </w:rPr>
        <w:t>: 50-55 [PMID: 20013928 DOI: 10.1002/bjs.6841]</w:t>
      </w:r>
    </w:p>
    <w:p w14:paraId="03E14013" w14:textId="77777777" w:rsidR="005E294C" w:rsidRPr="0077019F" w:rsidRDefault="005E294C" w:rsidP="005E294C">
      <w:pPr>
        <w:adjustRightInd/>
        <w:spacing w:after="0" w:line="360" w:lineRule="auto"/>
        <w:jc w:val="both"/>
        <w:rPr>
          <w:rFonts w:ascii="Book Antiqua" w:eastAsia="宋体" w:hAnsi="Book Antiqua" w:cs="宋体"/>
          <w:sz w:val="24"/>
          <w:szCs w:val="24"/>
        </w:rPr>
      </w:pPr>
      <w:r w:rsidRPr="0077019F">
        <w:rPr>
          <w:rFonts w:ascii="Book Antiqua" w:eastAsia="宋体" w:hAnsi="Book Antiqua" w:cs="宋体"/>
          <w:sz w:val="24"/>
          <w:szCs w:val="24"/>
        </w:rPr>
        <w:t>23 </w:t>
      </w:r>
      <w:proofErr w:type="spellStart"/>
      <w:r w:rsidRPr="0077019F">
        <w:rPr>
          <w:rFonts w:ascii="Book Antiqua" w:eastAsia="宋体" w:hAnsi="Book Antiqua" w:cs="宋体"/>
          <w:b/>
          <w:bCs/>
          <w:sz w:val="24"/>
          <w:szCs w:val="24"/>
        </w:rPr>
        <w:t>Orimo</w:t>
      </w:r>
      <w:proofErr w:type="spellEnd"/>
      <w:r w:rsidRPr="0077019F">
        <w:rPr>
          <w:rFonts w:ascii="Book Antiqua" w:eastAsia="宋体" w:hAnsi="Book Antiqua" w:cs="宋体"/>
          <w:b/>
          <w:bCs/>
          <w:sz w:val="24"/>
          <w:szCs w:val="24"/>
        </w:rPr>
        <w:t xml:space="preserve"> T</w:t>
      </w:r>
      <w:r w:rsidRPr="0077019F">
        <w:rPr>
          <w:rFonts w:ascii="Book Antiqua" w:eastAsia="宋体" w:hAnsi="Book Antiqua" w:cs="宋体"/>
          <w:sz w:val="24"/>
          <w:szCs w:val="24"/>
        </w:rPr>
        <w:t xml:space="preserve">, </w:t>
      </w:r>
      <w:proofErr w:type="spellStart"/>
      <w:r w:rsidRPr="0077019F">
        <w:rPr>
          <w:rFonts w:ascii="Book Antiqua" w:eastAsia="宋体" w:hAnsi="Book Antiqua" w:cs="宋体"/>
          <w:sz w:val="24"/>
          <w:szCs w:val="24"/>
        </w:rPr>
        <w:t>Kamiyama</w:t>
      </w:r>
      <w:proofErr w:type="spellEnd"/>
      <w:r w:rsidRPr="0077019F">
        <w:rPr>
          <w:rFonts w:ascii="Book Antiqua" w:eastAsia="宋体" w:hAnsi="Book Antiqua" w:cs="宋体"/>
          <w:sz w:val="24"/>
          <w:szCs w:val="24"/>
        </w:rPr>
        <w:t xml:space="preserve"> T, </w:t>
      </w:r>
      <w:proofErr w:type="spellStart"/>
      <w:r w:rsidRPr="0077019F">
        <w:rPr>
          <w:rFonts w:ascii="Book Antiqua" w:eastAsia="宋体" w:hAnsi="Book Antiqua" w:cs="宋体"/>
          <w:sz w:val="24"/>
          <w:szCs w:val="24"/>
        </w:rPr>
        <w:t>Yokoo</w:t>
      </w:r>
      <w:proofErr w:type="spellEnd"/>
      <w:r w:rsidRPr="0077019F">
        <w:rPr>
          <w:rFonts w:ascii="Book Antiqua" w:eastAsia="宋体" w:hAnsi="Book Antiqua" w:cs="宋体"/>
          <w:sz w:val="24"/>
          <w:szCs w:val="24"/>
        </w:rPr>
        <w:t xml:space="preserve"> H, </w:t>
      </w:r>
      <w:proofErr w:type="spellStart"/>
      <w:r w:rsidRPr="0077019F">
        <w:rPr>
          <w:rFonts w:ascii="Book Antiqua" w:eastAsia="宋体" w:hAnsi="Book Antiqua" w:cs="宋体"/>
          <w:sz w:val="24"/>
          <w:szCs w:val="24"/>
        </w:rPr>
        <w:t>Kakisaka</w:t>
      </w:r>
      <w:proofErr w:type="spellEnd"/>
      <w:r w:rsidRPr="0077019F">
        <w:rPr>
          <w:rFonts w:ascii="Book Antiqua" w:eastAsia="宋体" w:hAnsi="Book Antiqua" w:cs="宋体"/>
          <w:sz w:val="24"/>
          <w:szCs w:val="24"/>
        </w:rPr>
        <w:t xml:space="preserve"> T, Wakayama K, </w:t>
      </w:r>
      <w:proofErr w:type="spellStart"/>
      <w:r w:rsidRPr="0077019F">
        <w:rPr>
          <w:rFonts w:ascii="Book Antiqua" w:eastAsia="宋体" w:hAnsi="Book Antiqua" w:cs="宋体"/>
          <w:sz w:val="24"/>
          <w:szCs w:val="24"/>
        </w:rPr>
        <w:t>Tsuruga</w:t>
      </w:r>
      <w:proofErr w:type="spellEnd"/>
      <w:r w:rsidRPr="0077019F">
        <w:rPr>
          <w:rFonts w:ascii="Book Antiqua" w:eastAsia="宋体" w:hAnsi="Book Antiqua" w:cs="宋体"/>
          <w:sz w:val="24"/>
          <w:szCs w:val="24"/>
        </w:rPr>
        <w:t xml:space="preserve"> Y, </w:t>
      </w:r>
      <w:proofErr w:type="spellStart"/>
      <w:r w:rsidRPr="0077019F">
        <w:rPr>
          <w:rFonts w:ascii="Book Antiqua" w:eastAsia="宋体" w:hAnsi="Book Antiqua" w:cs="宋体"/>
          <w:sz w:val="24"/>
          <w:szCs w:val="24"/>
        </w:rPr>
        <w:t>Kamachi</w:t>
      </w:r>
      <w:proofErr w:type="spellEnd"/>
      <w:r w:rsidRPr="0077019F">
        <w:rPr>
          <w:rFonts w:ascii="Book Antiqua" w:eastAsia="宋体" w:hAnsi="Book Antiqua" w:cs="宋体"/>
          <w:sz w:val="24"/>
          <w:szCs w:val="24"/>
        </w:rPr>
        <w:t xml:space="preserve"> H, </w:t>
      </w:r>
      <w:proofErr w:type="spellStart"/>
      <w:r w:rsidRPr="0077019F">
        <w:rPr>
          <w:rFonts w:ascii="Book Antiqua" w:eastAsia="宋体" w:hAnsi="Book Antiqua" w:cs="宋体"/>
          <w:sz w:val="24"/>
          <w:szCs w:val="24"/>
        </w:rPr>
        <w:t>Taketomi</w:t>
      </w:r>
      <w:proofErr w:type="spellEnd"/>
      <w:r w:rsidRPr="0077019F">
        <w:rPr>
          <w:rFonts w:ascii="Book Antiqua" w:eastAsia="宋体" w:hAnsi="Book Antiqua" w:cs="宋体"/>
          <w:sz w:val="24"/>
          <w:szCs w:val="24"/>
        </w:rPr>
        <w:t xml:space="preserve"> A. Usefulness of artificial vascular graft for venous </w:t>
      </w:r>
      <w:r w:rsidRPr="0077019F">
        <w:rPr>
          <w:rFonts w:ascii="Book Antiqua" w:eastAsia="宋体" w:hAnsi="Book Antiqua" w:cs="宋体"/>
          <w:sz w:val="24"/>
          <w:szCs w:val="24"/>
        </w:rPr>
        <w:lastRenderedPageBreak/>
        <w:t>reconstruction in liver surgery. </w:t>
      </w:r>
      <w:r w:rsidRPr="0077019F">
        <w:rPr>
          <w:rFonts w:ascii="Book Antiqua" w:eastAsia="宋体" w:hAnsi="Book Antiqua" w:cs="宋体"/>
          <w:i/>
          <w:iCs/>
          <w:sz w:val="24"/>
          <w:szCs w:val="24"/>
        </w:rPr>
        <w:t xml:space="preserve">World J </w:t>
      </w:r>
      <w:proofErr w:type="spellStart"/>
      <w:r w:rsidRPr="0077019F">
        <w:rPr>
          <w:rFonts w:ascii="Book Antiqua" w:eastAsia="宋体" w:hAnsi="Book Antiqua" w:cs="宋体"/>
          <w:i/>
          <w:iCs/>
          <w:sz w:val="24"/>
          <w:szCs w:val="24"/>
        </w:rPr>
        <w:t>Surg</w:t>
      </w:r>
      <w:proofErr w:type="spellEnd"/>
      <w:r w:rsidRPr="0077019F">
        <w:rPr>
          <w:rFonts w:ascii="Book Antiqua" w:eastAsia="宋体" w:hAnsi="Book Antiqua" w:cs="宋体"/>
          <w:i/>
          <w:iCs/>
          <w:sz w:val="24"/>
          <w:szCs w:val="24"/>
        </w:rPr>
        <w:t xml:space="preserve"> </w:t>
      </w:r>
      <w:proofErr w:type="spellStart"/>
      <w:r w:rsidRPr="0077019F">
        <w:rPr>
          <w:rFonts w:ascii="Book Antiqua" w:eastAsia="宋体" w:hAnsi="Book Antiqua" w:cs="宋体"/>
          <w:i/>
          <w:iCs/>
          <w:sz w:val="24"/>
          <w:szCs w:val="24"/>
        </w:rPr>
        <w:t>Oncol</w:t>
      </w:r>
      <w:proofErr w:type="spellEnd"/>
      <w:r w:rsidRPr="0077019F">
        <w:rPr>
          <w:rFonts w:ascii="Book Antiqua" w:eastAsia="宋体" w:hAnsi="Book Antiqua" w:cs="宋体"/>
          <w:sz w:val="24"/>
          <w:szCs w:val="24"/>
        </w:rPr>
        <w:t> 2014; </w:t>
      </w:r>
      <w:r w:rsidRPr="0077019F">
        <w:rPr>
          <w:rFonts w:ascii="Book Antiqua" w:eastAsia="宋体" w:hAnsi="Book Antiqua" w:cs="宋体"/>
          <w:b/>
          <w:bCs/>
          <w:sz w:val="24"/>
          <w:szCs w:val="24"/>
        </w:rPr>
        <w:t>12</w:t>
      </w:r>
      <w:r w:rsidRPr="0077019F">
        <w:rPr>
          <w:rFonts w:ascii="Book Antiqua" w:eastAsia="宋体" w:hAnsi="Book Antiqua" w:cs="宋体"/>
          <w:sz w:val="24"/>
          <w:szCs w:val="24"/>
        </w:rPr>
        <w:t>: 113 [PMID: 24758399 DOI: 10.1186/1477-7819-12-113]</w:t>
      </w:r>
    </w:p>
    <w:p w14:paraId="7363D4EB" w14:textId="77777777" w:rsidR="005E294C" w:rsidRPr="0077019F" w:rsidRDefault="005E294C" w:rsidP="005E294C">
      <w:pPr>
        <w:adjustRightInd/>
        <w:spacing w:after="0" w:line="360" w:lineRule="auto"/>
        <w:jc w:val="both"/>
        <w:rPr>
          <w:rFonts w:ascii="Book Antiqua" w:eastAsia="宋体" w:hAnsi="Book Antiqua" w:cs="宋体"/>
          <w:sz w:val="24"/>
          <w:szCs w:val="24"/>
        </w:rPr>
      </w:pPr>
      <w:r w:rsidRPr="0077019F">
        <w:rPr>
          <w:rFonts w:ascii="Book Antiqua" w:eastAsia="宋体" w:hAnsi="Book Antiqua" w:cs="宋体"/>
          <w:sz w:val="24"/>
          <w:szCs w:val="24"/>
        </w:rPr>
        <w:t>24 </w:t>
      </w:r>
      <w:r w:rsidRPr="0077019F">
        <w:rPr>
          <w:rFonts w:ascii="Book Antiqua" w:eastAsia="宋体" w:hAnsi="Book Antiqua" w:cs="宋体"/>
          <w:b/>
          <w:bCs/>
          <w:sz w:val="24"/>
          <w:szCs w:val="24"/>
        </w:rPr>
        <w:t>Hemming AW</w:t>
      </w:r>
      <w:r w:rsidRPr="0077019F">
        <w:rPr>
          <w:rFonts w:ascii="Book Antiqua" w:eastAsia="宋体" w:hAnsi="Book Antiqua" w:cs="宋体"/>
          <w:sz w:val="24"/>
          <w:szCs w:val="24"/>
        </w:rPr>
        <w:t xml:space="preserve">, </w:t>
      </w:r>
      <w:proofErr w:type="spellStart"/>
      <w:r w:rsidRPr="0077019F">
        <w:rPr>
          <w:rFonts w:ascii="Book Antiqua" w:eastAsia="宋体" w:hAnsi="Book Antiqua" w:cs="宋体"/>
          <w:sz w:val="24"/>
          <w:szCs w:val="24"/>
        </w:rPr>
        <w:t>Mekeel</w:t>
      </w:r>
      <w:proofErr w:type="spellEnd"/>
      <w:r w:rsidRPr="0077019F">
        <w:rPr>
          <w:rFonts w:ascii="Book Antiqua" w:eastAsia="宋体" w:hAnsi="Book Antiqua" w:cs="宋体"/>
          <w:sz w:val="24"/>
          <w:szCs w:val="24"/>
        </w:rPr>
        <w:t xml:space="preserve"> KL, </w:t>
      </w:r>
      <w:proofErr w:type="spellStart"/>
      <w:r w:rsidRPr="0077019F">
        <w:rPr>
          <w:rFonts w:ascii="Book Antiqua" w:eastAsia="宋体" w:hAnsi="Book Antiqua" w:cs="宋体"/>
          <w:sz w:val="24"/>
          <w:szCs w:val="24"/>
        </w:rPr>
        <w:t>Zendejas</w:t>
      </w:r>
      <w:proofErr w:type="spellEnd"/>
      <w:r w:rsidRPr="0077019F">
        <w:rPr>
          <w:rFonts w:ascii="Book Antiqua" w:eastAsia="宋体" w:hAnsi="Book Antiqua" w:cs="宋体"/>
          <w:sz w:val="24"/>
          <w:szCs w:val="24"/>
        </w:rPr>
        <w:t xml:space="preserve"> I, Kim RD, </w:t>
      </w:r>
      <w:proofErr w:type="spellStart"/>
      <w:r w:rsidRPr="0077019F">
        <w:rPr>
          <w:rFonts w:ascii="Book Antiqua" w:eastAsia="宋体" w:hAnsi="Book Antiqua" w:cs="宋体"/>
          <w:sz w:val="24"/>
          <w:szCs w:val="24"/>
        </w:rPr>
        <w:t>Sicklick</w:t>
      </w:r>
      <w:proofErr w:type="spellEnd"/>
      <w:r w:rsidRPr="0077019F">
        <w:rPr>
          <w:rFonts w:ascii="Book Antiqua" w:eastAsia="宋体" w:hAnsi="Book Antiqua" w:cs="宋体"/>
          <w:sz w:val="24"/>
          <w:szCs w:val="24"/>
        </w:rPr>
        <w:t xml:space="preserve"> JK, Reed AI. Resection of the liver and inferior vena cava for hepatic malignancy. </w:t>
      </w:r>
      <w:r w:rsidRPr="0077019F">
        <w:rPr>
          <w:rFonts w:ascii="Book Antiqua" w:eastAsia="宋体" w:hAnsi="Book Antiqua" w:cs="宋体"/>
          <w:i/>
          <w:iCs/>
          <w:sz w:val="24"/>
          <w:szCs w:val="24"/>
        </w:rPr>
        <w:t xml:space="preserve">J Am </w:t>
      </w:r>
      <w:proofErr w:type="spellStart"/>
      <w:r w:rsidRPr="0077019F">
        <w:rPr>
          <w:rFonts w:ascii="Book Antiqua" w:eastAsia="宋体" w:hAnsi="Book Antiqua" w:cs="宋体"/>
          <w:i/>
          <w:iCs/>
          <w:sz w:val="24"/>
          <w:szCs w:val="24"/>
        </w:rPr>
        <w:t>Coll</w:t>
      </w:r>
      <w:proofErr w:type="spellEnd"/>
      <w:r w:rsidRPr="0077019F">
        <w:rPr>
          <w:rFonts w:ascii="Book Antiqua" w:eastAsia="宋体" w:hAnsi="Book Antiqua" w:cs="宋体"/>
          <w:i/>
          <w:iCs/>
          <w:sz w:val="24"/>
          <w:szCs w:val="24"/>
        </w:rPr>
        <w:t xml:space="preserve"> </w:t>
      </w:r>
      <w:proofErr w:type="spellStart"/>
      <w:r w:rsidRPr="0077019F">
        <w:rPr>
          <w:rFonts w:ascii="Book Antiqua" w:eastAsia="宋体" w:hAnsi="Book Antiqua" w:cs="宋体"/>
          <w:i/>
          <w:iCs/>
          <w:sz w:val="24"/>
          <w:szCs w:val="24"/>
        </w:rPr>
        <w:t>Surg</w:t>
      </w:r>
      <w:proofErr w:type="spellEnd"/>
      <w:r w:rsidRPr="0077019F">
        <w:rPr>
          <w:rFonts w:ascii="Book Antiqua" w:eastAsia="宋体" w:hAnsi="Book Antiqua" w:cs="宋体" w:hint="eastAsia"/>
          <w:sz w:val="24"/>
          <w:szCs w:val="24"/>
        </w:rPr>
        <w:t xml:space="preserve"> </w:t>
      </w:r>
      <w:r w:rsidRPr="0077019F">
        <w:rPr>
          <w:rFonts w:ascii="Book Antiqua" w:eastAsia="宋体" w:hAnsi="Book Antiqua" w:cs="宋体"/>
          <w:sz w:val="24"/>
          <w:szCs w:val="24"/>
        </w:rPr>
        <w:t>2013;</w:t>
      </w:r>
      <w:r w:rsidRPr="0077019F">
        <w:rPr>
          <w:rFonts w:ascii="Book Antiqua" w:eastAsia="宋体" w:hAnsi="Book Antiqua" w:cs="宋体" w:hint="eastAsia"/>
          <w:sz w:val="24"/>
          <w:szCs w:val="24"/>
        </w:rPr>
        <w:t xml:space="preserve"> </w:t>
      </w:r>
      <w:r w:rsidRPr="0077019F">
        <w:rPr>
          <w:rFonts w:ascii="Book Antiqua" w:eastAsia="宋体" w:hAnsi="Book Antiqua" w:cs="宋体"/>
          <w:b/>
          <w:bCs/>
          <w:sz w:val="24"/>
          <w:szCs w:val="24"/>
        </w:rPr>
        <w:t>217</w:t>
      </w:r>
      <w:r w:rsidRPr="0077019F">
        <w:rPr>
          <w:rFonts w:ascii="Book Antiqua" w:eastAsia="宋体" w:hAnsi="Book Antiqua" w:cs="宋体"/>
          <w:sz w:val="24"/>
          <w:szCs w:val="24"/>
        </w:rPr>
        <w:t>: 115-24; discussion 124-5 [PMID: 23376028 DOI: 10.1016/j.jamcollsurg.2012.12.003]</w:t>
      </w:r>
    </w:p>
    <w:p w14:paraId="57EC282A" w14:textId="77777777" w:rsidR="005E294C" w:rsidRPr="0077019F" w:rsidRDefault="005E294C" w:rsidP="005E294C">
      <w:pPr>
        <w:adjustRightInd/>
        <w:spacing w:after="0" w:line="360" w:lineRule="auto"/>
        <w:jc w:val="both"/>
        <w:rPr>
          <w:rFonts w:ascii="Book Antiqua" w:eastAsia="宋体" w:hAnsi="Book Antiqua" w:cs="宋体"/>
          <w:sz w:val="24"/>
          <w:szCs w:val="24"/>
        </w:rPr>
      </w:pPr>
      <w:r w:rsidRPr="0077019F">
        <w:rPr>
          <w:rFonts w:ascii="Book Antiqua" w:eastAsia="宋体" w:hAnsi="Book Antiqua" w:cs="宋体"/>
          <w:sz w:val="24"/>
          <w:szCs w:val="24"/>
        </w:rPr>
        <w:t>25 </w:t>
      </w:r>
      <w:proofErr w:type="spellStart"/>
      <w:r w:rsidRPr="0077019F">
        <w:rPr>
          <w:rFonts w:ascii="Book Antiqua" w:eastAsia="宋体" w:hAnsi="Book Antiqua" w:cs="宋体"/>
          <w:b/>
          <w:bCs/>
          <w:sz w:val="24"/>
          <w:szCs w:val="24"/>
        </w:rPr>
        <w:t>Nuzzo</w:t>
      </w:r>
      <w:proofErr w:type="spellEnd"/>
      <w:r w:rsidRPr="0077019F">
        <w:rPr>
          <w:rFonts w:ascii="Book Antiqua" w:eastAsia="宋体" w:hAnsi="Book Antiqua" w:cs="宋体"/>
          <w:b/>
          <w:bCs/>
          <w:sz w:val="24"/>
          <w:szCs w:val="24"/>
        </w:rPr>
        <w:t xml:space="preserve"> G</w:t>
      </w:r>
      <w:r w:rsidRPr="0077019F">
        <w:rPr>
          <w:rFonts w:ascii="Book Antiqua" w:eastAsia="宋体" w:hAnsi="Book Antiqua" w:cs="宋体"/>
          <w:sz w:val="24"/>
          <w:szCs w:val="24"/>
        </w:rPr>
        <w:t xml:space="preserve">, Giordano M, </w:t>
      </w:r>
      <w:proofErr w:type="spellStart"/>
      <w:r w:rsidRPr="0077019F">
        <w:rPr>
          <w:rFonts w:ascii="Book Antiqua" w:eastAsia="宋体" w:hAnsi="Book Antiqua" w:cs="宋体"/>
          <w:sz w:val="24"/>
          <w:szCs w:val="24"/>
        </w:rPr>
        <w:t>Giuliante</w:t>
      </w:r>
      <w:proofErr w:type="spellEnd"/>
      <w:r w:rsidRPr="0077019F">
        <w:rPr>
          <w:rFonts w:ascii="Book Antiqua" w:eastAsia="宋体" w:hAnsi="Book Antiqua" w:cs="宋体"/>
          <w:sz w:val="24"/>
          <w:szCs w:val="24"/>
        </w:rPr>
        <w:t xml:space="preserve"> F, Lopez-Ben S, </w:t>
      </w:r>
      <w:proofErr w:type="spellStart"/>
      <w:r w:rsidRPr="0077019F">
        <w:rPr>
          <w:rFonts w:ascii="Book Antiqua" w:eastAsia="宋体" w:hAnsi="Book Antiqua" w:cs="宋体"/>
          <w:sz w:val="24"/>
          <w:szCs w:val="24"/>
        </w:rPr>
        <w:t>Albiol</w:t>
      </w:r>
      <w:proofErr w:type="spellEnd"/>
      <w:r w:rsidRPr="0077019F">
        <w:rPr>
          <w:rFonts w:ascii="Book Antiqua" w:eastAsia="宋体" w:hAnsi="Book Antiqua" w:cs="宋体"/>
          <w:sz w:val="24"/>
          <w:szCs w:val="24"/>
        </w:rPr>
        <w:t xml:space="preserve"> M, </w:t>
      </w:r>
      <w:proofErr w:type="spellStart"/>
      <w:r w:rsidRPr="0077019F">
        <w:rPr>
          <w:rFonts w:ascii="Book Antiqua" w:eastAsia="宋体" w:hAnsi="Book Antiqua" w:cs="宋体"/>
          <w:sz w:val="24"/>
          <w:szCs w:val="24"/>
        </w:rPr>
        <w:t>Figueras</w:t>
      </w:r>
      <w:proofErr w:type="spellEnd"/>
      <w:r w:rsidRPr="0077019F">
        <w:rPr>
          <w:rFonts w:ascii="Book Antiqua" w:eastAsia="宋体" w:hAnsi="Book Antiqua" w:cs="宋体"/>
          <w:sz w:val="24"/>
          <w:szCs w:val="24"/>
        </w:rPr>
        <w:t xml:space="preserve"> J. Complex liver resection for hepatic </w:t>
      </w:r>
      <w:proofErr w:type="spellStart"/>
      <w:r w:rsidRPr="0077019F">
        <w:rPr>
          <w:rFonts w:ascii="Book Antiqua" w:eastAsia="宋体" w:hAnsi="Book Antiqua" w:cs="宋体"/>
          <w:sz w:val="24"/>
          <w:szCs w:val="24"/>
        </w:rPr>
        <w:t>tumours</w:t>
      </w:r>
      <w:proofErr w:type="spellEnd"/>
      <w:r w:rsidRPr="0077019F">
        <w:rPr>
          <w:rFonts w:ascii="Book Antiqua" w:eastAsia="宋体" w:hAnsi="Book Antiqua" w:cs="宋体"/>
          <w:sz w:val="24"/>
          <w:szCs w:val="24"/>
        </w:rPr>
        <w:t xml:space="preserve"> involving the inferior vena cava.</w:t>
      </w:r>
      <w:r w:rsidRPr="0077019F">
        <w:rPr>
          <w:rFonts w:ascii="Book Antiqua" w:eastAsia="宋体" w:hAnsi="Book Antiqua" w:cs="宋体" w:hint="eastAsia"/>
          <w:sz w:val="24"/>
          <w:szCs w:val="24"/>
        </w:rPr>
        <w:t xml:space="preserve"> </w:t>
      </w:r>
      <w:proofErr w:type="spellStart"/>
      <w:r w:rsidRPr="0077019F">
        <w:rPr>
          <w:rFonts w:ascii="Book Antiqua" w:eastAsia="宋体" w:hAnsi="Book Antiqua" w:cs="宋体"/>
          <w:i/>
          <w:iCs/>
          <w:sz w:val="24"/>
          <w:szCs w:val="24"/>
        </w:rPr>
        <w:t>Eur</w:t>
      </w:r>
      <w:proofErr w:type="spellEnd"/>
      <w:r w:rsidRPr="0077019F">
        <w:rPr>
          <w:rFonts w:ascii="Book Antiqua" w:eastAsia="宋体" w:hAnsi="Book Antiqua" w:cs="宋体"/>
          <w:i/>
          <w:iCs/>
          <w:sz w:val="24"/>
          <w:szCs w:val="24"/>
        </w:rPr>
        <w:t xml:space="preserve"> J </w:t>
      </w:r>
      <w:proofErr w:type="spellStart"/>
      <w:r w:rsidRPr="0077019F">
        <w:rPr>
          <w:rFonts w:ascii="Book Antiqua" w:eastAsia="宋体" w:hAnsi="Book Antiqua" w:cs="宋体"/>
          <w:i/>
          <w:iCs/>
          <w:sz w:val="24"/>
          <w:szCs w:val="24"/>
        </w:rPr>
        <w:t>Surg</w:t>
      </w:r>
      <w:proofErr w:type="spellEnd"/>
      <w:r w:rsidRPr="0077019F">
        <w:rPr>
          <w:rFonts w:ascii="Book Antiqua" w:eastAsia="宋体" w:hAnsi="Book Antiqua" w:cs="宋体"/>
          <w:i/>
          <w:iCs/>
          <w:sz w:val="24"/>
          <w:szCs w:val="24"/>
        </w:rPr>
        <w:t xml:space="preserve"> </w:t>
      </w:r>
      <w:proofErr w:type="spellStart"/>
      <w:r w:rsidRPr="0077019F">
        <w:rPr>
          <w:rFonts w:ascii="Book Antiqua" w:eastAsia="宋体" w:hAnsi="Book Antiqua" w:cs="宋体"/>
          <w:i/>
          <w:iCs/>
          <w:sz w:val="24"/>
          <w:szCs w:val="24"/>
        </w:rPr>
        <w:t>Oncol</w:t>
      </w:r>
      <w:proofErr w:type="spellEnd"/>
      <w:r w:rsidRPr="0077019F">
        <w:rPr>
          <w:rFonts w:ascii="Book Antiqua" w:eastAsia="宋体" w:hAnsi="Book Antiqua" w:cs="宋体"/>
          <w:sz w:val="24"/>
          <w:szCs w:val="24"/>
        </w:rPr>
        <w:t> 2011; </w:t>
      </w:r>
      <w:r w:rsidRPr="0077019F">
        <w:rPr>
          <w:rFonts w:ascii="Book Antiqua" w:eastAsia="宋体" w:hAnsi="Book Antiqua" w:cs="宋体"/>
          <w:b/>
          <w:bCs/>
          <w:sz w:val="24"/>
          <w:szCs w:val="24"/>
        </w:rPr>
        <w:t>37</w:t>
      </w:r>
      <w:r w:rsidRPr="0077019F">
        <w:rPr>
          <w:rFonts w:ascii="Book Antiqua" w:eastAsia="宋体" w:hAnsi="Book Antiqua" w:cs="宋体"/>
          <w:sz w:val="24"/>
          <w:szCs w:val="24"/>
        </w:rPr>
        <w:t>: 921-927 [PMID: 21924855 DOI: 10.1016/j.ejso.2011.08.132]</w:t>
      </w:r>
    </w:p>
    <w:p w14:paraId="19CDC992" w14:textId="77777777" w:rsidR="005E294C" w:rsidRPr="0077019F" w:rsidRDefault="005E294C" w:rsidP="005E294C">
      <w:pPr>
        <w:adjustRightInd/>
        <w:spacing w:after="0" w:line="360" w:lineRule="auto"/>
        <w:jc w:val="both"/>
        <w:rPr>
          <w:rFonts w:ascii="Book Antiqua" w:eastAsia="宋体" w:hAnsi="Book Antiqua" w:cs="宋体"/>
          <w:sz w:val="24"/>
          <w:szCs w:val="24"/>
        </w:rPr>
      </w:pPr>
      <w:r w:rsidRPr="0077019F">
        <w:rPr>
          <w:rFonts w:ascii="Book Antiqua" w:eastAsia="宋体" w:hAnsi="Book Antiqua" w:cs="宋体"/>
          <w:sz w:val="24"/>
          <w:szCs w:val="24"/>
        </w:rPr>
        <w:t>26 </w:t>
      </w:r>
      <w:r w:rsidRPr="0077019F">
        <w:rPr>
          <w:rFonts w:ascii="Book Antiqua" w:eastAsia="宋体" w:hAnsi="Book Antiqua" w:cs="宋体"/>
          <w:b/>
          <w:bCs/>
          <w:sz w:val="24"/>
          <w:szCs w:val="24"/>
        </w:rPr>
        <w:t>Brunetti E</w:t>
      </w:r>
      <w:r w:rsidRPr="0077019F">
        <w:rPr>
          <w:rFonts w:ascii="Book Antiqua" w:eastAsia="宋体" w:hAnsi="Book Antiqua" w:cs="宋体"/>
          <w:sz w:val="24"/>
          <w:szCs w:val="24"/>
        </w:rPr>
        <w:t>, Kern P, Vuitton DA. Expert consensus for the diagnosis and treatment of cystic and alveolar echinococcosis in humans. </w:t>
      </w:r>
      <w:proofErr w:type="spellStart"/>
      <w:r w:rsidRPr="0077019F">
        <w:rPr>
          <w:rFonts w:ascii="Book Antiqua" w:eastAsia="宋体" w:hAnsi="Book Antiqua" w:cs="宋体"/>
          <w:i/>
          <w:iCs/>
          <w:sz w:val="24"/>
          <w:szCs w:val="24"/>
        </w:rPr>
        <w:t>Acta</w:t>
      </w:r>
      <w:proofErr w:type="spellEnd"/>
      <w:r w:rsidRPr="0077019F">
        <w:rPr>
          <w:rFonts w:ascii="Book Antiqua" w:eastAsia="宋体" w:hAnsi="Book Antiqua" w:cs="宋体"/>
          <w:i/>
          <w:iCs/>
          <w:sz w:val="24"/>
          <w:szCs w:val="24"/>
        </w:rPr>
        <w:t xml:space="preserve"> Trop</w:t>
      </w:r>
      <w:r w:rsidRPr="0077019F">
        <w:rPr>
          <w:rFonts w:ascii="Book Antiqua" w:eastAsia="宋体" w:hAnsi="Book Antiqua" w:cs="宋体"/>
          <w:sz w:val="24"/>
          <w:szCs w:val="24"/>
        </w:rPr>
        <w:t> 2010; </w:t>
      </w:r>
      <w:r w:rsidRPr="0077019F">
        <w:rPr>
          <w:rFonts w:ascii="Book Antiqua" w:eastAsia="宋体" w:hAnsi="Book Antiqua" w:cs="宋体"/>
          <w:b/>
          <w:bCs/>
          <w:sz w:val="24"/>
          <w:szCs w:val="24"/>
        </w:rPr>
        <w:t>114</w:t>
      </w:r>
      <w:r w:rsidRPr="0077019F">
        <w:rPr>
          <w:rFonts w:ascii="Book Antiqua" w:eastAsia="宋体" w:hAnsi="Book Antiqua" w:cs="宋体"/>
          <w:sz w:val="24"/>
          <w:szCs w:val="24"/>
        </w:rPr>
        <w:t>: 1-16 [PMID: 19931502 DOI: 10.1016/j.actatropica.2009.11.001]</w:t>
      </w:r>
    </w:p>
    <w:p w14:paraId="06BAB89D" w14:textId="77777777" w:rsidR="005E294C" w:rsidRPr="0077019F" w:rsidRDefault="005E294C" w:rsidP="005E294C">
      <w:pPr>
        <w:adjustRightInd/>
        <w:spacing w:after="0" w:line="360" w:lineRule="auto"/>
        <w:jc w:val="both"/>
        <w:rPr>
          <w:rFonts w:ascii="Book Antiqua" w:eastAsia="宋体" w:hAnsi="Book Antiqua" w:cs="宋体"/>
          <w:sz w:val="24"/>
          <w:szCs w:val="24"/>
        </w:rPr>
      </w:pPr>
      <w:r w:rsidRPr="0077019F">
        <w:rPr>
          <w:rFonts w:ascii="Book Antiqua" w:eastAsia="宋体" w:hAnsi="Book Antiqua" w:cs="宋体"/>
          <w:sz w:val="24"/>
          <w:szCs w:val="24"/>
        </w:rPr>
        <w:t>27 </w:t>
      </w:r>
      <w:proofErr w:type="spellStart"/>
      <w:r w:rsidRPr="0077019F">
        <w:rPr>
          <w:rFonts w:ascii="Book Antiqua" w:eastAsia="宋体" w:hAnsi="Book Antiqua" w:cs="宋体"/>
          <w:b/>
          <w:bCs/>
          <w:sz w:val="24"/>
          <w:szCs w:val="24"/>
        </w:rPr>
        <w:t>Graeter</w:t>
      </w:r>
      <w:proofErr w:type="spellEnd"/>
      <w:r w:rsidRPr="0077019F">
        <w:rPr>
          <w:rFonts w:ascii="Book Antiqua" w:eastAsia="宋体" w:hAnsi="Book Antiqua" w:cs="宋体"/>
          <w:b/>
          <w:bCs/>
          <w:sz w:val="24"/>
          <w:szCs w:val="24"/>
        </w:rPr>
        <w:t xml:space="preserve"> T</w:t>
      </w:r>
      <w:r w:rsidRPr="0077019F">
        <w:rPr>
          <w:rFonts w:ascii="Book Antiqua" w:eastAsia="宋体" w:hAnsi="Book Antiqua" w:cs="宋体"/>
          <w:sz w:val="24"/>
          <w:szCs w:val="24"/>
        </w:rPr>
        <w:t xml:space="preserve">, </w:t>
      </w:r>
      <w:proofErr w:type="spellStart"/>
      <w:r w:rsidRPr="0077019F">
        <w:rPr>
          <w:rFonts w:ascii="Book Antiqua" w:eastAsia="宋体" w:hAnsi="Book Antiqua" w:cs="宋体"/>
          <w:sz w:val="24"/>
          <w:szCs w:val="24"/>
        </w:rPr>
        <w:t>Ehing</w:t>
      </w:r>
      <w:proofErr w:type="spellEnd"/>
      <w:r w:rsidRPr="0077019F">
        <w:rPr>
          <w:rFonts w:ascii="Book Antiqua" w:eastAsia="宋体" w:hAnsi="Book Antiqua" w:cs="宋体"/>
          <w:sz w:val="24"/>
          <w:szCs w:val="24"/>
        </w:rPr>
        <w:t xml:space="preserve"> F, </w:t>
      </w:r>
      <w:proofErr w:type="spellStart"/>
      <w:r w:rsidRPr="0077019F">
        <w:rPr>
          <w:rFonts w:ascii="Book Antiqua" w:eastAsia="宋体" w:hAnsi="Book Antiqua" w:cs="宋体"/>
          <w:sz w:val="24"/>
          <w:szCs w:val="24"/>
        </w:rPr>
        <w:t>Oeztuerk</w:t>
      </w:r>
      <w:proofErr w:type="spellEnd"/>
      <w:r w:rsidRPr="0077019F">
        <w:rPr>
          <w:rFonts w:ascii="Book Antiqua" w:eastAsia="宋体" w:hAnsi="Book Antiqua" w:cs="宋体"/>
          <w:sz w:val="24"/>
          <w:szCs w:val="24"/>
        </w:rPr>
        <w:t xml:space="preserve"> S, Mason RA, </w:t>
      </w:r>
      <w:proofErr w:type="spellStart"/>
      <w:r w:rsidRPr="0077019F">
        <w:rPr>
          <w:rFonts w:ascii="Book Antiqua" w:eastAsia="宋体" w:hAnsi="Book Antiqua" w:cs="宋体"/>
          <w:sz w:val="24"/>
          <w:szCs w:val="24"/>
        </w:rPr>
        <w:t>Haenle</w:t>
      </w:r>
      <w:proofErr w:type="spellEnd"/>
      <w:r w:rsidRPr="0077019F">
        <w:rPr>
          <w:rFonts w:ascii="Book Antiqua" w:eastAsia="宋体" w:hAnsi="Book Antiqua" w:cs="宋体"/>
          <w:sz w:val="24"/>
          <w:szCs w:val="24"/>
        </w:rPr>
        <w:t xml:space="preserve"> MM, </w:t>
      </w:r>
      <w:proofErr w:type="spellStart"/>
      <w:r w:rsidRPr="0077019F">
        <w:rPr>
          <w:rFonts w:ascii="Book Antiqua" w:eastAsia="宋体" w:hAnsi="Book Antiqua" w:cs="宋体"/>
          <w:sz w:val="24"/>
          <w:szCs w:val="24"/>
        </w:rPr>
        <w:t>Kratzer</w:t>
      </w:r>
      <w:proofErr w:type="spellEnd"/>
      <w:r w:rsidRPr="0077019F">
        <w:rPr>
          <w:rFonts w:ascii="Book Antiqua" w:eastAsia="宋体" w:hAnsi="Book Antiqua" w:cs="宋体"/>
          <w:sz w:val="24"/>
          <w:szCs w:val="24"/>
        </w:rPr>
        <w:t xml:space="preserve"> W, </w:t>
      </w:r>
      <w:proofErr w:type="spellStart"/>
      <w:r w:rsidRPr="0077019F">
        <w:rPr>
          <w:rFonts w:ascii="Book Antiqua" w:eastAsia="宋体" w:hAnsi="Book Antiqua" w:cs="宋体"/>
          <w:sz w:val="24"/>
          <w:szCs w:val="24"/>
        </w:rPr>
        <w:t>Seufferlein</w:t>
      </w:r>
      <w:proofErr w:type="spellEnd"/>
      <w:r w:rsidRPr="0077019F">
        <w:rPr>
          <w:rFonts w:ascii="Book Antiqua" w:eastAsia="宋体" w:hAnsi="Book Antiqua" w:cs="宋体"/>
          <w:sz w:val="24"/>
          <w:szCs w:val="24"/>
        </w:rPr>
        <w:t xml:space="preserve"> T, </w:t>
      </w:r>
      <w:proofErr w:type="spellStart"/>
      <w:r w:rsidRPr="0077019F">
        <w:rPr>
          <w:rFonts w:ascii="Book Antiqua" w:eastAsia="宋体" w:hAnsi="Book Antiqua" w:cs="宋体"/>
          <w:sz w:val="24"/>
          <w:szCs w:val="24"/>
        </w:rPr>
        <w:t>Gruener</w:t>
      </w:r>
      <w:proofErr w:type="spellEnd"/>
      <w:r w:rsidRPr="0077019F">
        <w:rPr>
          <w:rFonts w:ascii="Book Antiqua" w:eastAsia="宋体" w:hAnsi="Book Antiqua" w:cs="宋体"/>
          <w:sz w:val="24"/>
          <w:szCs w:val="24"/>
        </w:rPr>
        <w:t xml:space="preserve"> B. Hepatobiliary complications of alveolar echinococcosis: A long-term follow-up study. </w:t>
      </w:r>
      <w:r w:rsidRPr="0077019F">
        <w:rPr>
          <w:rFonts w:ascii="Book Antiqua" w:eastAsia="宋体" w:hAnsi="Book Antiqua" w:cs="宋体"/>
          <w:i/>
          <w:iCs/>
          <w:sz w:val="24"/>
          <w:szCs w:val="24"/>
        </w:rPr>
        <w:t xml:space="preserve">World J </w:t>
      </w:r>
      <w:proofErr w:type="spellStart"/>
      <w:r w:rsidRPr="0077019F">
        <w:rPr>
          <w:rFonts w:ascii="Book Antiqua" w:eastAsia="宋体" w:hAnsi="Book Antiqua" w:cs="宋体"/>
          <w:i/>
          <w:iCs/>
          <w:sz w:val="24"/>
          <w:szCs w:val="24"/>
        </w:rPr>
        <w:t>Gastroenterol</w:t>
      </w:r>
      <w:proofErr w:type="spellEnd"/>
      <w:r w:rsidRPr="0077019F">
        <w:rPr>
          <w:rFonts w:ascii="Book Antiqua" w:eastAsia="宋体" w:hAnsi="Book Antiqua" w:cs="宋体"/>
          <w:sz w:val="24"/>
          <w:szCs w:val="24"/>
        </w:rPr>
        <w:t> 2015; </w:t>
      </w:r>
      <w:r w:rsidRPr="0077019F">
        <w:rPr>
          <w:rFonts w:ascii="Book Antiqua" w:eastAsia="宋体" w:hAnsi="Book Antiqua" w:cs="宋体"/>
          <w:b/>
          <w:bCs/>
          <w:sz w:val="24"/>
          <w:szCs w:val="24"/>
        </w:rPr>
        <w:t>21</w:t>
      </w:r>
      <w:r w:rsidRPr="0077019F">
        <w:rPr>
          <w:rFonts w:ascii="Book Antiqua" w:eastAsia="宋体" w:hAnsi="Book Antiqua" w:cs="宋体"/>
          <w:sz w:val="24"/>
          <w:szCs w:val="24"/>
        </w:rPr>
        <w:t>: 4925-4932 [PMID: 25945006 DOI: 10.3748/wjg.v21.i16.4925]</w:t>
      </w:r>
    </w:p>
    <w:p w14:paraId="444918F4" w14:textId="77777777" w:rsidR="005E294C" w:rsidRPr="0077019F" w:rsidRDefault="005E294C" w:rsidP="005E294C">
      <w:pPr>
        <w:adjustRightInd/>
        <w:spacing w:after="0" w:line="360" w:lineRule="auto"/>
        <w:jc w:val="both"/>
        <w:rPr>
          <w:rFonts w:ascii="Book Antiqua" w:eastAsia="宋体" w:hAnsi="Book Antiqua" w:cs="宋体"/>
          <w:sz w:val="24"/>
          <w:szCs w:val="24"/>
        </w:rPr>
      </w:pPr>
      <w:r w:rsidRPr="0077019F">
        <w:rPr>
          <w:rFonts w:ascii="Book Antiqua" w:eastAsia="宋体" w:hAnsi="Book Antiqua" w:cs="宋体"/>
          <w:sz w:val="24"/>
          <w:szCs w:val="24"/>
        </w:rPr>
        <w:t>28 </w:t>
      </w:r>
      <w:r w:rsidRPr="0077019F">
        <w:rPr>
          <w:rFonts w:ascii="Book Antiqua" w:eastAsia="宋体" w:hAnsi="Book Antiqua" w:cs="宋体"/>
          <w:b/>
          <w:bCs/>
          <w:sz w:val="24"/>
          <w:szCs w:val="24"/>
        </w:rPr>
        <w:t>Qu B</w:t>
      </w:r>
      <w:r w:rsidRPr="0077019F">
        <w:rPr>
          <w:rFonts w:ascii="Book Antiqua" w:eastAsia="宋体" w:hAnsi="Book Antiqua" w:cs="宋体"/>
          <w:sz w:val="24"/>
          <w:szCs w:val="24"/>
        </w:rPr>
        <w:t xml:space="preserve">, Liu C, Yang Y, Li J, Jin C, Wang B, Yu L, </w:t>
      </w:r>
      <w:proofErr w:type="spellStart"/>
      <w:r w:rsidRPr="0077019F">
        <w:rPr>
          <w:rFonts w:ascii="Book Antiqua" w:eastAsia="宋体" w:hAnsi="Book Antiqua" w:cs="宋体"/>
          <w:sz w:val="24"/>
          <w:szCs w:val="24"/>
        </w:rPr>
        <w:t>Lv</w:t>
      </w:r>
      <w:proofErr w:type="spellEnd"/>
      <w:r w:rsidRPr="0077019F">
        <w:rPr>
          <w:rFonts w:ascii="Book Antiqua" w:eastAsia="宋体" w:hAnsi="Book Antiqua" w:cs="宋体"/>
          <w:sz w:val="24"/>
          <w:szCs w:val="24"/>
        </w:rPr>
        <w:t xml:space="preserve"> Y. Giant hepatic alveolar echinococcosis in an adult. </w:t>
      </w:r>
      <w:r w:rsidRPr="0077019F">
        <w:rPr>
          <w:rFonts w:ascii="Book Antiqua" w:eastAsia="宋体" w:hAnsi="Book Antiqua" w:cs="宋体"/>
          <w:i/>
          <w:iCs/>
          <w:sz w:val="24"/>
          <w:szCs w:val="24"/>
        </w:rPr>
        <w:t xml:space="preserve">Am J </w:t>
      </w:r>
      <w:proofErr w:type="spellStart"/>
      <w:r w:rsidRPr="0077019F">
        <w:rPr>
          <w:rFonts w:ascii="Book Antiqua" w:eastAsia="宋体" w:hAnsi="Book Antiqua" w:cs="宋体"/>
          <w:i/>
          <w:iCs/>
          <w:sz w:val="24"/>
          <w:szCs w:val="24"/>
        </w:rPr>
        <w:t>Surg</w:t>
      </w:r>
      <w:proofErr w:type="spellEnd"/>
      <w:r w:rsidRPr="0077019F">
        <w:rPr>
          <w:rFonts w:ascii="Book Antiqua" w:eastAsia="宋体" w:hAnsi="Book Antiqua" w:cs="宋体"/>
          <w:sz w:val="24"/>
          <w:szCs w:val="24"/>
        </w:rPr>
        <w:t> 2009; </w:t>
      </w:r>
      <w:r w:rsidRPr="0077019F">
        <w:rPr>
          <w:rFonts w:ascii="Book Antiqua" w:eastAsia="宋体" w:hAnsi="Book Antiqua" w:cs="宋体"/>
          <w:b/>
          <w:bCs/>
          <w:sz w:val="24"/>
          <w:szCs w:val="24"/>
        </w:rPr>
        <w:t>198</w:t>
      </w:r>
      <w:r w:rsidRPr="0077019F">
        <w:rPr>
          <w:rFonts w:ascii="Book Antiqua" w:eastAsia="宋体" w:hAnsi="Book Antiqua" w:cs="宋体"/>
          <w:sz w:val="24"/>
          <w:szCs w:val="24"/>
        </w:rPr>
        <w:t>: e23-e24 [PMID: 19427628 DOI: 10.1016/j.amjsurg.2008.12.036]</w:t>
      </w:r>
    </w:p>
    <w:p w14:paraId="434F3224" w14:textId="77777777" w:rsidR="005E294C" w:rsidRPr="0077019F" w:rsidRDefault="005E294C" w:rsidP="005E294C">
      <w:pPr>
        <w:adjustRightInd/>
        <w:spacing w:after="0" w:line="360" w:lineRule="auto"/>
        <w:jc w:val="both"/>
        <w:rPr>
          <w:rFonts w:ascii="Book Antiqua" w:eastAsia="宋体" w:hAnsi="Book Antiqua" w:cs="宋体"/>
          <w:sz w:val="24"/>
          <w:szCs w:val="24"/>
        </w:rPr>
      </w:pPr>
      <w:r w:rsidRPr="0077019F">
        <w:rPr>
          <w:rFonts w:ascii="Book Antiqua" w:eastAsia="宋体" w:hAnsi="Book Antiqua" w:cs="宋体"/>
          <w:sz w:val="24"/>
          <w:szCs w:val="24"/>
        </w:rPr>
        <w:t>29 </w:t>
      </w:r>
      <w:r w:rsidRPr="0077019F">
        <w:rPr>
          <w:rFonts w:ascii="Book Antiqua" w:eastAsia="宋体" w:hAnsi="Book Antiqua" w:cs="宋体"/>
          <w:b/>
          <w:bCs/>
          <w:sz w:val="24"/>
          <w:szCs w:val="24"/>
        </w:rPr>
        <w:t>Yamamoto Y</w:t>
      </w:r>
      <w:r w:rsidRPr="0077019F">
        <w:rPr>
          <w:rFonts w:ascii="Book Antiqua" w:eastAsia="宋体" w:hAnsi="Book Antiqua" w:cs="宋体"/>
          <w:sz w:val="24"/>
          <w:szCs w:val="24"/>
        </w:rPr>
        <w:t>. Ante-</w:t>
      </w:r>
      <w:proofErr w:type="spellStart"/>
      <w:r w:rsidRPr="0077019F">
        <w:rPr>
          <w:rFonts w:ascii="Book Antiqua" w:eastAsia="宋体" w:hAnsi="Book Antiqua" w:cs="宋体"/>
          <w:sz w:val="24"/>
          <w:szCs w:val="24"/>
        </w:rPr>
        <w:t>situm</w:t>
      </w:r>
      <w:proofErr w:type="spellEnd"/>
      <w:r w:rsidRPr="0077019F">
        <w:rPr>
          <w:rFonts w:ascii="Book Antiqua" w:eastAsia="宋体" w:hAnsi="Book Antiqua" w:cs="宋体"/>
          <w:sz w:val="24"/>
          <w:szCs w:val="24"/>
        </w:rPr>
        <w:t xml:space="preserve"> hepatic resection for tumors involving the confluence of hepatic veins and IVC. </w:t>
      </w:r>
      <w:r w:rsidRPr="0077019F">
        <w:rPr>
          <w:rFonts w:ascii="Book Antiqua" w:eastAsia="宋体" w:hAnsi="Book Antiqua" w:cs="宋体"/>
          <w:i/>
          <w:iCs/>
          <w:sz w:val="24"/>
          <w:szCs w:val="24"/>
        </w:rPr>
        <w:t xml:space="preserve">J </w:t>
      </w:r>
      <w:proofErr w:type="spellStart"/>
      <w:r w:rsidRPr="0077019F">
        <w:rPr>
          <w:rFonts w:ascii="Book Antiqua" w:eastAsia="宋体" w:hAnsi="Book Antiqua" w:cs="宋体"/>
          <w:i/>
          <w:iCs/>
          <w:sz w:val="24"/>
          <w:szCs w:val="24"/>
        </w:rPr>
        <w:t>Hepatobiliary</w:t>
      </w:r>
      <w:proofErr w:type="spellEnd"/>
      <w:r w:rsidRPr="0077019F">
        <w:rPr>
          <w:rFonts w:ascii="Book Antiqua" w:eastAsia="宋体" w:hAnsi="Book Antiqua" w:cs="宋体"/>
          <w:i/>
          <w:iCs/>
          <w:sz w:val="24"/>
          <w:szCs w:val="24"/>
        </w:rPr>
        <w:t xml:space="preserve"> </w:t>
      </w:r>
      <w:proofErr w:type="spellStart"/>
      <w:r w:rsidRPr="0077019F">
        <w:rPr>
          <w:rFonts w:ascii="Book Antiqua" w:eastAsia="宋体" w:hAnsi="Book Antiqua" w:cs="宋体"/>
          <w:i/>
          <w:iCs/>
          <w:sz w:val="24"/>
          <w:szCs w:val="24"/>
        </w:rPr>
        <w:t>Pancreat</w:t>
      </w:r>
      <w:proofErr w:type="spellEnd"/>
      <w:r w:rsidRPr="0077019F">
        <w:rPr>
          <w:rFonts w:ascii="Book Antiqua" w:eastAsia="宋体" w:hAnsi="Book Antiqua" w:cs="宋体"/>
          <w:i/>
          <w:iCs/>
          <w:sz w:val="24"/>
          <w:szCs w:val="24"/>
        </w:rPr>
        <w:t xml:space="preserve"> </w:t>
      </w:r>
      <w:proofErr w:type="spellStart"/>
      <w:r w:rsidRPr="0077019F">
        <w:rPr>
          <w:rFonts w:ascii="Book Antiqua" w:eastAsia="宋体" w:hAnsi="Book Antiqua" w:cs="宋体"/>
          <w:i/>
          <w:iCs/>
          <w:sz w:val="24"/>
          <w:szCs w:val="24"/>
        </w:rPr>
        <w:t>Sci</w:t>
      </w:r>
      <w:proofErr w:type="spellEnd"/>
      <w:r w:rsidRPr="0077019F">
        <w:rPr>
          <w:rFonts w:ascii="Book Antiqua" w:eastAsia="宋体" w:hAnsi="Book Antiqua" w:cs="宋体"/>
          <w:sz w:val="24"/>
          <w:szCs w:val="24"/>
        </w:rPr>
        <w:t> 2013; </w:t>
      </w:r>
      <w:r w:rsidRPr="0077019F">
        <w:rPr>
          <w:rFonts w:ascii="Book Antiqua" w:eastAsia="宋体" w:hAnsi="Book Antiqua" w:cs="宋体"/>
          <w:b/>
          <w:bCs/>
          <w:sz w:val="24"/>
          <w:szCs w:val="24"/>
        </w:rPr>
        <w:t>20</w:t>
      </w:r>
      <w:r w:rsidRPr="0077019F">
        <w:rPr>
          <w:rFonts w:ascii="Book Antiqua" w:eastAsia="宋体" w:hAnsi="Book Antiqua" w:cs="宋体"/>
          <w:sz w:val="24"/>
          <w:szCs w:val="24"/>
        </w:rPr>
        <w:t>: 313-323 [PMID: 22696247 DOI: 10.1007/s00534-012-0525-7]</w:t>
      </w:r>
    </w:p>
    <w:p w14:paraId="50435F53" w14:textId="77777777" w:rsidR="005E294C" w:rsidRPr="0077019F" w:rsidRDefault="005E294C" w:rsidP="005E294C">
      <w:pPr>
        <w:adjustRightInd/>
        <w:spacing w:after="0" w:line="360" w:lineRule="auto"/>
        <w:jc w:val="both"/>
        <w:rPr>
          <w:rFonts w:ascii="Book Antiqua" w:eastAsia="宋体" w:hAnsi="Book Antiqua" w:cs="宋体"/>
          <w:sz w:val="24"/>
          <w:szCs w:val="24"/>
        </w:rPr>
      </w:pPr>
      <w:r w:rsidRPr="0077019F">
        <w:rPr>
          <w:rFonts w:ascii="Book Antiqua" w:eastAsia="宋体" w:hAnsi="Book Antiqua" w:cs="宋体"/>
          <w:sz w:val="24"/>
          <w:szCs w:val="24"/>
        </w:rPr>
        <w:t>30 </w:t>
      </w:r>
      <w:r w:rsidRPr="0077019F">
        <w:rPr>
          <w:rFonts w:ascii="Book Antiqua" w:eastAsia="宋体" w:hAnsi="Book Antiqua" w:cs="宋体"/>
          <w:b/>
          <w:bCs/>
          <w:sz w:val="24"/>
          <w:szCs w:val="24"/>
        </w:rPr>
        <w:t>Gallagher TK</w:t>
      </w:r>
      <w:r w:rsidRPr="0077019F">
        <w:rPr>
          <w:rFonts w:ascii="Book Antiqua" w:eastAsia="宋体" w:hAnsi="Book Antiqua" w:cs="宋体"/>
          <w:sz w:val="24"/>
          <w:szCs w:val="24"/>
        </w:rPr>
        <w:t xml:space="preserve">, </w:t>
      </w:r>
      <w:proofErr w:type="spellStart"/>
      <w:r w:rsidRPr="0077019F">
        <w:rPr>
          <w:rFonts w:ascii="Book Antiqua" w:eastAsia="宋体" w:hAnsi="Book Antiqua" w:cs="宋体"/>
          <w:sz w:val="24"/>
          <w:szCs w:val="24"/>
        </w:rPr>
        <w:t>Udupa</w:t>
      </w:r>
      <w:proofErr w:type="spellEnd"/>
      <w:r w:rsidRPr="0077019F">
        <w:rPr>
          <w:rFonts w:ascii="Book Antiqua" w:eastAsia="宋体" w:hAnsi="Book Antiqua" w:cs="宋体"/>
          <w:sz w:val="24"/>
          <w:szCs w:val="24"/>
        </w:rPr>
        <w:t xml:space="preserve"> KV, </w:t>
      </w:r>
      <w:proofErr w:type="spellStart"/>
      <w:r w:rsidRPr="0077019F">
        <w:rPr>
          <w:rFonts w:ascii="Book Antiqua" w:eastAsia="宋体" w:hAnsi="Book Antiqua" w:cs="宋体"/>
          <w:sz w:val="24"/>
          <w:szCs w:val="24"/>
        </w:rPr>
        <w:t>Geoghegan</w:t>
      </w:r>
      <w:proofErr w:type="spellEnd"/>
      <w:r w:rsidRPr="0077019F">
        <w:rPr>
          <w:rFonts w:ascii="Book Antiqua" w:eastAsia="宋体" w:hAnsi="Book Antiqua" w:cs="宋体"/>
          <w:sz w:val="24"/>
          <w:szCs w:val="24"/>
        </w:rPr>
        <w:t xml:space="preserve"> JG, Maguire D, </w:t>
      </w:r>
      <w:proofErr w:type="spellStart"/>
      <w:r w:rsidRPr="0077019F">
        <w:rPr>
          <w:rFonts w:ascii="Book Antiqua" w:eastAsia="宋体" w:hAnsi="Book Antiqua" w:cs="宋体"/>
          <w:sz w:val="24"/>
          <w:szCs w:val="24"/>
        </w:rPr>
        <w:t>Traynor</w:t>
      </w:r>
      <w:proofErr w:type="spellEnd"/>
      <w:r w:rsidRPr="0077019F">
        <w:rPr>
          <w:rFonts w:ascii="Book Antiqua" w:eastAsia="宋体" w:hAnsi="Book Antiqua" w:cs="宋体"/>
          <w:sz w:val="24"/>
          <w:szCs w:val="24"/>
        </w:rPr>
        <w:t xml:space="preserve"> OJ, </w:t>
      </w:r>
      <w:proofErr w:type="spellStart"/>
      <w:r w:rsidRPr="0077019F">
        <w:rPr>
          <w:rFonts w:ascii="Book Antiqua" w:eastAsia="宋体" w:hAnsi="Book Antiqua" w:cs="宋体"/>
          <w:sz w:val="24"/>
          <w:szCs w:val="24"/>
        </w:rPr>
        <w:t>Hoti</w:t>
      </w:r>
      <w:proofErr w:type="spellEnd"/>
      <w:r w:rsidRPr="0077019F">
        <w:rPr>
          <w:rFonts w:ascii="Book Antiqua" w:eastAsia="宋体" w:hAnsi="Book Antiqua" w:cs="宋体"/>
          <w:sz w:val="24"/>
          <w:szCs w:val="24"/>
        </w:rPr>
        <w:t xml:space="preserve"> E. Techniques and outcomes of combined inferior vena cava and visceral resection for benign and malignant disease. </w:t>
      </w:r>
      <w:proofErr w:type="spellStart"/>
      <w:r w:rsidRPr="0077019F">
        <w:rPr>
          <w:rFonts w:ascii="Book Antiqua" w:eastAsia="宋体" w:hAnsi="Book Antiqua" w:cs="宋体"/>
          <w:i/>
          <w:iCs/>
          <w:sz w:val="24"/>
          <w:szCs w:val="24"/>
        </w:rPr>
        <w:t>Int</w:t>
      </w:r>
      <w:proofErr w:type="spellEnd"/>
      <w:r w:rsidRPr="0077019F">
        <w:rPr>
          <w:rFonts w:ascii="Book Antiqua" w:eastAsia="宋体" w:hAnsi="Book Antiqua" w:cs="宋体"/>
          <w:i/>
          <w:iCs/>
          <w:sz w:val="24"/>
          <w:szCs w:val="24"/>
        </w:rPr>
        <w:t xml:space="preserve"> J </w:t>
      </w:r>
      <w:proofErr w:type="spellStart"/>
      <w:r w:rsidRPr="0077019F">
        <w:rPr>
          <w:rFonts w:ascii="Book Antiqua" w:eastAsia="宋体" w:hAnsi="Book Antiqua" w:cs="宋体"/>
          <w:i/>
          <w:iCs/>
          <w:sz w:val="24"/>
          <w:szCs w:val="24"/>
        </w:rPr>
        <w:t>Surg</w:t>
      </w:r>
      <w:proofErr w:type="spellEnd"/>
      <w:r w:rsidRPr="0077019F">
        <w:rPr>
          <w:rFonts w:ascii="Book Antiqua" w:eastAsia="宋体" w:hAnsi="Book Antiqua" w:cs="宋体"/>
          <w:sz w:val="24"/>
          <w:szCs w:val="24"/>
        </w:rPr>
        <w:t> 2014; </w:t>
      </w:r>
      <w:r w:rsidRPr="0077019F">
        <w:rPr>
          <w:rFonts w:ascii="Book Antiqua" w:eastAsia="宋体" w:hAnsi="Book Antiqua" w:cs="宋体"/>
          <w:b/>
          <w:bCs/>
          <w:sz w:val="24"/>
          <w:szCs w:val="24"/>
        </w:rPr>
        <w:t>12</w:t>
      </w:r>
      <w:r w:rsidRPr="0077019F">
        <w:rPr>
          <w:rFonts w:ascii="Book Antiqua" w:eastAsia="宋体" w:hAnsi="Book Antiqua" w:cs="宋体"/>
          <w:sz w:val="24"/>
          <w:szCs w:val="24"/>
        </w:rPr>
        <w:t>: 864-867 [PMID: 25026310 DOI: 10.1016/j.ijsu.2014.07.007]</w:t>
      </w:r>
    </w:p>
    <w:p w14:paraId="43ACE199" w14:textId="77777777" w:rsidR="005E294C" w:rsidRPr="0077019F" w:rsidRDefault="005E294C" w:rsidP="005E294C">
      <w:pPr>
        <w:adjustRightInd/>
        <w:spacing w:after="0" w:line="360" w:lineRule="auto"/>
        <w:jc w:val="both"/>
        <w:rPr>
          <w:rFonts w:ascii="Book Antiqua" w:eastAsia="宋体" w:hAnsi="Book Antiqua" w:cs="宋体"/>
          <w:sz w:val="24"/>
          <w:szCs w:val="24"/>
        </w:rPr>
      </w:pPr>
      <w:r w:rsidRPr="0077019F">
        <w:rPr>
          <w:rFonts w:ascii="Book Antiqua" w:eastAsia="宋体" w:hAnsi="Book Antiqua" w:cs="宋体"/>
          <w:sz w:val="24"/>
          <w:szCs w:val="24"/>
        </w:rPr>
        <w:t>31 </w:t>
      </w:r>
      <w:proofErr w:type="spellStart"/>
      <w:r w:rsidRPr="0077019F">
        <w:rPr>
          <w:rFonts w:ascii="Book Antiqua" w:eastAsia="宋体" w:hAnsi="Book Antiqua" w:cs="宋体"/>
          <w:b/>
          <w:bCs/>
          <w:sz w:val="24"/>
          <w:szCs w:val="24"/>
        </w:rPr>
        <w:t>Azoulay</w:t>
      </w:r>
      <w:proofErr w:type="spellEnd"/>
      <w:r w:rsidRPr="0077019F">
        <w:rPr>
          <w:rFonts w:ascii="Book Antiqua" w:eastAsia="宋体" w:hAnsi="Book Antiqua" w:cs="宋体"/>
          <w:b/>
          <w:bCs/>
          <w:sz w:val="24"/>
          <w:szCs w:val="24"/>
        </w:rPr>
        <w:t xml:space="preserve"> D</w:t>
      </w:r>
      <w:r w:rsidRPr="0077019F">
        <w:rPr>
          <w:rFonts w:ascii="Book Antiqua" w:eastAsia="宋体" w:hAnsi="Book Antiqua" w:cs="宋体"/>
          <w:sz w:val="24"/>
          <w:szCs w:val="24"/>
        </w:rPr>
        <w:t xml:space="preserve">, </w:t>
      </w:r>
      <w:proofErr w:type="spellStart"/>
      <w:r w:rsidRPr="0077019F">
        <w:rPr>
          <w:rFonts w:ascii="Book Antiqua" w:eastAsia="宋体" w:hAnsi="Book Antiqua" w:cs="宋体"/>
          <w:sz w:val="24"/>
          <w:szCs w:val="24"/>
        </w:rPr>
        <w:t>Andreani</w:t>
      </w:r>
      <w:proofErr w:type="spellEnd"/>
      <w:r w:rsidRPr="0077019F">
        <w:rPr>
          <w:rFonts w:ascii="Book Antiqua" w:eastAsia="宋体" w:hAnsi="Book Antiqua" w:cs="宋体"/>
          <w:sz w:val="24"/>
          <w:szCs w:val="24"/>
        </w:rPr>
        <w:t xml:space="preserve"> P, Maggi U, </w:t>
      </w:r>
      <w:proofErr w:type="spellStart"/>
      <w:r w:rsidRPr="0077019F">
        <w:rPr>
          <w:rFonts w:ascii="Book Antiqua" w:eastAsia="宋体" w:hAnsi="Book Antiqua" w:cs="宋体"/>
          <w:sz w:val="24"/>
          <w:szCs w:val="24"/>
        </w:rPr>
        <w:t>Salloum</w:t>
      </w:r>
      <w:proofErr w:type="spellEnd"/>
      <w:r w:rsidRPr="0077019F">
        <w:rPr>
          <w:rFonts w:ascii="Book Antiqua" w:eastAsia="宋体" w:hAnsi="Book Antiqua" w:cs="宋体"/>
          <w:sz w:val="24"/>
          <w:szCs w:val="24"/>
        </w:rPr>
        <w:t xml:space="preserve"> C, </w:t>
      </w:r>
      <w:proofErr w:type="spellStart"/>
      <w:r w:rsidRPr="0077019F">
        <w:rPr>
          <w:rFonts w:ascii="Book Antiqua" w:eastAsia="宋体" w:hAnsi="Book Antiqua" w:cs="宋体"/>
          <w:sz w:val="24"/>
          <w:szCs w:val="24"/>
        </w:rPr>
        <w:t>Perdigao</w:t>
      </w:r>
      <w:proofErr w:type="spellEnd"/>
      <w:r w:rsidRPr="0077019F">
        <w:rPr>
          <w:rFonts w:ascii="Book Antiqua" w:eastAsia="宋体" w:hAnsi="Book Antiqua" w:cs="宋体"/>
          <w:sz w:val="24"/>
          <w:szCs w:val="24"/>
        </w:rPr>
        <w:t xml:space="preserve"> F, </w:t>
      </w:r>
      <w:proofErr w:type="spellStart"/>
      <w:r w:rsidRPr="0077019F">
        <w:rPr>
          <w:rFonts w:ascii="Book Antiqua" w:eastAsia="宋体" w:hAnsi="Book Antiqua" w:cs="宋体"/>
          <w:sz w:val="24"/>
          <w:szCs w:val="24"/>
        </w:rPr>
        <w:t>Sebagh</w:t>
      </w:r>
      <w:proofErr w:type="spellEnd"/>
      <w:r w:rsidRPr="0077019F">
        <w:rPr>
          <w:rFonts w:ascii="Book Antiqua" w:eastAsia="宋体" w:hAnsi="Book Antiqua" w:cs="宋体"/>
          <w:sz w:val="24"/>
          <w:szCs w:val="24"/>
        </w:rPr>
        <w:t xml:space="preserve"> M, </w:t>
      </w:r>
      <w:proofErr w:type="spellStart"/>
      <w:r w:rsidRPr="0077019F">
        <w:rPr>
          <w:rFonts w:ascii="Book Antiqua" w:eastAsia="宋体" w:hAnsi="Book Antiqua" w:cs="宋体"/>
          <w:sz w:val="24"/>
          <w:szCs w:val="24"/>
        </w:rPr>
        <w:t>Lemoine</w:t>
      </w:r>
      <w:proofErr w:type="spellEnd"/>
      <w:r w:rsidRPr="0077019F">
        <w:rPr>
          <w:rFonts w:ascii="Book Antiqua" w:eastAsia="宋体" w:hAnsi="Book Antiqua" w:cs="宋体"/>
          <w:sz w:val="24"/>
          <w:szCs w:val="24"/>
        </w:rPr>
        <w:t xml:space="preserve"> A, Adam R, </w:t>
      </w:r>
      <w:proofErr w:type="spellStart"/>
      <w:r w:rsidRPr="0077019F">
        <w:rPr>
          <w:rFonts w:ascii="Book Antiqua" w:eastAsia="宋体" w:hAnsi="Book Antiqua" w:cs="宋体"/>
          <w:sz w:val="24"/>
          <w:szCs w:val="24"/>
        </w:rPr>
        <w:t>Castaing</w:t>
      </w:r>
      <w:proofErr w:type="spellEnd"/>
      <w:r w:rsidRPr="0077019F">
        <w:rPr>
          <w:rFonts w:ascii="Book Antiqua" w:eastAsia="宋体" w:hAnsi="Book Antiqua" w:cs="宋体"/>
          <w:sz w:val="24"/>
          <w:szCs w:val="24"/>
        </w:rPr>
        <w:t xml:space="preserve"> D. Combined liver resection and reconstruction of the supra-renal vena cava: the Paul </w:t>
      </w:r>
      <w:proofErr w:type="spellStart"/>
      <w:r w:rsidRPr="0077019F">
        <w:rPr>
          <w:rFonts w:ascii="Book Antiqua" w:eastAsia="宋体" w:hAnsi="Book Antiqua" w:cs="宋体"/>
          <w:sz w:val="24"/>
          <w:szCs w:val="24"/>
        </w:rPr>
        <w:t>Brousse</w:t>
      </w:r>
      <w:proofErr w:type="spellEnd"/>
      <w:r w:rsidRPr="0077019F">
        <w:rPr>
          <w:rFonts w:ascii="Book Antiqua" w:eastAsia="宋体" w:hAnsi="Book Antiqua" w:cs="宋体"/>
          <w:sz w:val="24"/>
          <w:szCs w:val="24"/>
        </w:rPr>
        <w:t xml:space="preserve"> experience. </w:t>
      </w:r>
      <w:r w:rsidRPr="0077019F">
        <w:rPr>
          <w:rFonts w:ascii="Book Antiqua" w:eastAsia="宋体" w:hAnsi="Book Antiqua" w:cs="宋体"/>
          <w:i/>
          <w:iCs/>
          <w:sz w:val="24"/>
          <w:szCs w:val="24"/>
        </w:rPr>
        <w:t xml:space="preserve">Ann </w:t>
      </w:r>
      <w:proofErr w:type="spellStart"/>
      <w:r w:rsidRPr="0077019F">
        <w:rPr>
          <w:rFonts w:ascii="Book Antiqua" w:eastAsia="宋体" w:hAnsi="Book Antiqua" w:cs="宋体"/>
          <w:i/>
          <w:iCs/>
          <w:sz w:val="24"/>
          <w:szCs w:val="24"/>
        </w:rPr>
        <w:lastRenderedPageBreak/>
        <w:t>Surg</w:t>
      </w:r>
      <w:proofErr w:type="spellEnd"/>
      <w:r w:rsidRPr="0077019F">
        <w:rPr>
          <w:rFonts w:ascii="Book Antiqua" w:eastAsia="宋体" w:hAnsi="Book Antiqua" w:cs="宋体" w:hint="eastAsia"/>
          <w:sz w:val="24"/>
          <w:szCs w:val="24"/>
        </w:rPr>
        <w:t xml:space="preserve"> </w:t>
      </w:r>
      <w:r w:rsidRPr="0077019F">
        <w:rPr>
          <w:rFonts w:ascii="Book Antiqua" w:eastAsia="宋体" w:hAnsi="Book Antiqua" w:cs="宋体"/>
          <w:sz w:val="24"/>
          <w:szCs w:val="24"/>
        </w:rPr>
        <w:t>2006;</w:t>
      </w:r>
      <w:r w:rsidRPr="0077019F">
        <w:rPr>
          <w:rFonts w:ascii="Book Antiqua" w:eastAsia="宋体" w:hAnsi="Book Antiqua" w:cs="宋体" w:hint="eastAsia"/>
          <w:sz w:val="24"/>
          <w:szCs w:val="24"/>
        </w:rPr>
        <w:t xml:space="preserve"> </w:t>
      </w:r>
      <w:r w:rsidRPr="0077019F">
        <w:rPr>
          <w:rFonts w:ascii="Book Antiqua" w:eastAsia="宋体" w:hAnsi="Book Antiqua" w:cs="宋体"/>
          <w:b/>
          <w:bCs/>
          <w:sz w:val="24"/>
          <w:szCs w:val="24"/>
        </w:rPr>
        <w:t>244</w:t>
      </w:r>
      <w:r w:rsidRPr="0077019F">
        <w:rPr>
          <w:rFonts w:ascii="Book Antiqua" w:eastAsia="宋体" w:hAnsi="Book Antiqua" w:cs="宋体"/>
          <w:sz w:val="24"/>
          <w:szCs w:val="24"/>
        </w:rPr>
        <w:t>: 80-88 [PMID: 16794392 DOI: 10.1097/01.sla.0000218092.83675.bc]</w:t>
      </w:r>
    </w:p>
    <w:p w14:paraId="5A577A61" w14:textId="77777777" w:rsidR="005E294C" w:rsidRPr="0077019F" w:rsidRDefault="005E294C" w:rsidP="005E294C">
      <w:pPr>
        <w:adjustRightInd/>
        <w:spacing w:after="0" w:line="360" w:lineRule="auto"/>
        <w:jc w:val="both"/>
        <w:rPr>
          <w:rFonts w:ascii="Book Antiqua" w:eastAsia="宋体" w:hAnsi="Book Antiqua" w:cs="宋体"/>
          <w:sz w:val="24"/>
          <w:szCs w:val="24"/>
        </w:rPr>
      </w:pPr>
      <w:r w:rsidRPr="0077019F">
        <w:rPr>
          <w:rFonts w:ascii="Book Antiqua" w:eastAsia="宋体" w:hAnsi="Book Antiqua" w:cs="宋体"/>
          <w:sz w:val="24"/>
          <w:szCs w:val="24"/>
        </w:rPr>
        <w:t>32 </w:t>
      </w:r>
      <w:proofErr w:type="spellStart"/>
      <w:r w:rsidRPr="0077019F">
        <w:rPr>
          <w:rFonts w:ascii="Book Antiqua" w:eastAsia="宋体" w:hAnsi="Book Antiqua" w:cs="宋体"/>
          <w:b/>
          <w:bCs/>
          <w:sz w:val="24"/>
          <w:szCs w:val="24"/>
        </w:rPr>
        <w:t>Stättner</w:t>
      </w:r>
      <w:proofErr w:type="spellEnd"/>
      <w:r w:rsidRPr="0077019F">
        <w:rPr>
          <w:rFonts w:ascii="Book Antiqua" w:eastAsia="宋体" w:hAnsi="Book Antiqua" w:cs="宋体"/>
          <w:b/>
          <w:bCs/>
          <w:sz w:val="24"/>
          <w:szCs w:val="24"/>
        </w:rPr>
        <w:t xml:space="preserve"> S</w:t>
      </w:r>
      <w:r w:rsidRPr="0077019F">
        <w:rPr>
          <w:rFonts w:ascii="Book Antiqua" w:eastAsia="宋体" w:hAnsi="Book Antiqua" w:cs="宋体"/>
          <w:sz w:val="24"/>
          <w:szCs w:val="24"/>
        </w:rPr>
        <w:t xml:space="preserve">, Yip V, Jones RP, </w:t>
      </w:r>
      <w:proofErr w:type="spellStart"/>
      <w:r w:rsidRPr="0077019F">
        <w:rPr>
          <w:rFonts w:ascii="Book Antiqua" w:eastAsia="宋体" w:hAnsi="Book Antiqua" w:cs="宋体"/>
          <w:sz w:val="24"/>
          <w:szCs w:val="24"/>
        </w:rPr>
        <w:t>Lacasia</w:t>
      </w:r>
      <w:proofErr w:type="spellEnd"/>
      <w:r w:rsidRPr="0077019F">
        <w:rPr>
          <w:rFonts w:ascii="Book Antiqua" w:eastAsia="宋体" w:hAnsi="Book Antiqua" w:cs="宋体"/>
          <w:sz w:val="24"/>
          <w:szCs w:val="24"/>
        </w:rPr>
        <w:t xml:space="preserve"> C, Fenwick SW, Poston GJ, Malik H. Liver resection with concomitant inferior vena cava resection: experiences without </w:t>
      </w:r>
      <w:proofErr w:type="spellStart"/>
      <w:r w:rsidRPr="0077019F">
        <w:rPr>
          <w:rFonts w:ascii="Book Antiqua" w:eastAsia="宋体" w:hAnsi="Book Antiqua" w:cs="宋体"/>
          <w:sz w:val="24"/>
          <w:szCs w:val="24"/>
        </w:rPr>
        <w:t>veno</w:t>
      </w:r>
      <w:proofErr w:type="spellEnd"/>
      <w:r w:rsidRPr="0077019F">
        <w:rPr>
          <w:rFonts w:ascii="Book Antiqua" w:eastAsia="宋体" w:hAnsi="Book Antiqua" w:cs="宋体"/>
          <w:sz w:val="24"/>
          <w:szCs w:val="24"/>
        </w:rPr>
        <w:t>-venous bypass.</w:t>
      </w:r>
      <w:r w:rsidRPr="0077019F">
        <w:rPr>
          <w:rFonts w:ascii="Book Antiqua" w:eastAsia="宋体" w:hAnsi="Book Antiqua" w:cs="宋体" w:hint="eastAsia"/>
          <w:sz w:val="24"/>
          <w:szCs w:val="24"/>
        </w:rPr>
        <w:t xml:space="preserve"> </w:t>
      </w:r>
      <w:proofErr w:type="spellStart"/>
      <w:r w:rsidRPr="0077019F">
        <w:rPr>
          <w:rFonts w:ascii="Book Antiqua" w:eastAsia="宋体" w:hAnsi="Book Antiqua" w:cs="宋体"/>
          <w:i/>
          <w:iCs/>
          <w:sz w:val="24"/>
          <w:szCs w:val="24"/>
        </w:rPr>
        <w:t>Surg</w:t>
      </w:r>
      <w:proofErr w:type="spellEnd"/>
      <w:r w:rsidRPr="0077019F">
        <w:rPr>
          <w:rFonts w:ascii="Book Antiqua" w:eastAsia="宋体" w:hAnsi="Book Antiqua" w:cs="宋体"/>
          <w:i/>
          <w:iCs/>
          <w:sz w:val="24"/>
          <w:szCs w:val="24"/>
        </w:rPr>
        <w:t xml:space="preserve"> Today</w:t>
      </w:r>
      <w:r w:rsidRPr="0077019F">
        <w:rPr>
          <w:rFonts w:ascii="Book Antiqua" w:eastAsia="宋体" w:hAnsi="Book Antiqua" w:cs="宋体"/>
          <w:sz w:val="24"/>
          <w:szCs w:val="24"/>
        </w:rPr>
        <w:t> 2014; </w:t>
      </w:r>
      <w:r w:rsidRPr="0077019F">
        <w:rPr>
          <w:rFonts w:ascii="Book Antiqua" w:eastAsia="宋体" w:hAnsi="Book Antiqua" w:cs="宋体"/>
          <w:b/>
          <w:bCs/>
          <w:sz w:val="24"/>
          <w:szCs w:val="24"/>
        </w:rPr>
        <w:t>44</w:t>
      </w:r>
      <w:r w:rsidRPr="0077019F">
        <w:rPr>
          <w:rFonts w:ascii="Book Antiqua" w:eastAsia="宋体" w:hAnsi="Book Antiqua" w:cs="宋体"/>
          <w:sz w:val="24"/>
          <w:szCs w:val="24"/>
        </w:rPr>
        <w:t>: 1063-1071 [PMID: 23801055 DOI: 10.1007/s00595-013-0652-z]</w:t>
      </w:r>
    </w:p>
    <w:p w14:paraId="68FEC63C" w14:textId="45781D45" w:rsidR="005E294C" w:rsidRPr="0077019F" w:rsidRDefault="005E294C" w:rsidP="005E294C">
      <w:pPr>
        <w:adjustRightInd/>
        <w:spacing w:after="0" w:line="360" w:lineRule="auto"/>
        <w:jc w:val="both"/>
        <w:rPr>
          <w:rFonts w:ascii="Book Antiqua" w:eastAsia="宋体" w:hAnsi="Book Antiqua" w:cs="宋体"/>
          <w:sz w:val="24"/>
          <w:szCs w:val="24"/>
        </w:rPr>
      </w:pPr>
      <w:r w:rsidRPr="0077019F">
        <w:rPr>
          <w:rFonts w:ascii="Book Antiqua" w:eastAsia="宋体" w:hAnsi="Book Antiqua" w:cs="宋体"/>
          <w:sz w:val="24"/>
          <w:szCs w:val="24"/>
        </w:rPr>
        <w:t>33 </w:t>
      </w:r>
      <w:r w:rsidRPr="0077019F">
        <w:rPr>
          <w:rFonts w:ascii="Book Antiqua" w:eastAsia="宋体" w:hAnsi="Book Antiqua" w:cs="宋体"/>
          <w:b/>
          <w:bCs/>
          <w:sz w:val="24"/>
          <w:szCs w:val="24"/>
        </w:rPr>
        <w:t>Zhang KM</w:t>
      </w:r>
      <w:r w:rsidRPr="0077019F">
        <w:rPr>
          <w:rFonts w:ascii="Book Antiqua" w:eastAsia="宋体" w:hAnsi="Book Antiqua" w:cs="宋体"/>
          <w:sz w:val="24"/>
          <w:szCs w:val="24"/>
        </w:rPr>
        <w:t xml:space="preserve">, Hu XW, Dong JH, Hong ZX, Wang ZH, Li GH, Qi RZ, </w:t>
      </w:r>
      <w:proofErr w:type="spellStart"/>
      <w:r w:rsidRPr="0077019F">
        <w:rPr>
          <w:rFonts w:ascii="Book Antiqua" w:eastAsia="宋体" w:hAnsi="Book Antiqua" w:cs="宋体"/>
          <w:sz w:val="24"/>
          <w:szCs w:val="24"/>
        </w:rPr>
        <w:t>Duan</w:t>
      </w:r>
      <w:proofErr w:type="spellEnd"/>
      <w:r w:rsidRPr="0077019F">
        <w:rPr>
          <w:rFonts w:ascii="Book Antiqua" w:eastAsia="宋体" w:hAnsi="Book Antiqua" w:cs="宋体"/>
          <w:sz w:val="24"/>
          <w:szCs w:val="24"/>
        </w:rPr>
        <w:t xml:space="preserve"> WD,</w:t>
      </w:r>
      <w:r w:rsidR="00371E35">
        <w:rPr>
          <w:rFonts w:ascii="Book Antiqua" w:eastAsia="宋体" w:hAnsi="Book Antiqua" w:cs="宋体" w:hint="eastAsia"/>
          <w:sz w:val="24"/>
          <w:szCs w:val="24"/>
        </w:rPr>
        <w:t xml:space="preserve"> </w:t>
      </w:r>
      <w:r w:rsidRPr="0077019F">
        <w:rPr>
          <w:rFonts w:ascii="Book Antiqua" w:eastAsia="宋体" w:hAnsi="Book Antiqua" w:cs="宋体"/>
          <w:sz w:val="24"/>
          <w:szCs w:val="24"/>
        </w:rPr>
        <w:t xml:space="preserve">Zhang SG. Ex-situ liver surgery without </w:t>
      </w:r>
      <w:proofErr w:type="spellStart"/>
      <w:r w:rsidRPr="0077019F">
        <w:rPr>
          <w:rFonts w:ascii="Book Antiqua" w:eastAsia="宋体" w:hAnsi="Book Antiqua" w:cs="宋体"/>
          <w:sz w:val="24"/>
          <w:szCs w:val="24"/>
        </w:rPr>
        <w:t>veno</w:t>
      </w:r>
      <w:proofErr w:type="spellEnd"/>
      <w:r w:rsidRPr="0077019F">
        <w:rPr>
          <w:rFonts w:ascii="Book Antiqua" w:eastAsia="宋体" w:hAnsi="Book Antiqua" w:cs="宋体"/>
          <w:sz w:val="24"/>
          <w:szCs w:val="24"/>
        </w:rPr>
        <w:t>-venous bypass. </w:t>
      </w:r>
      <w:r w:rsidRPr="0077019F">
        <w:rPr>
          <w:rFonts w:ascii="Book Antiqua" w:eastAsia="宋体" w:hAnsi="Book Antiqua" w:cs="宋体"/>
          <w:i/>
          <w:iCs/>
          <w:sz w:val="24"/>
          <w:szCs w:val="24"/>
        </w:rPr>
        <w:t xml:space="preserve">World J </w:t>
      </w:r>
      <w:proofErr w:type="spellStart"/>
      <w:r w:rsidRPr="0077019F">
        <w:rPr>
          <w:rFonts w:ascii="Book Antiqua" w:eastAsia="宋体" w:hAnsi="Book Antiqua" w:cs="宋体"/>
          <w:i/>
          <w:iCs/>
          <w:sz w:val="24"/>
          <w:szCs w:val="24"/>
        </w:rPr>
        <w:t>Gastroenterol</w:t>
      </w:r>
      <w:proofErr w:type="spellEnd"/>
      <w:r w:rsidRPr="0077019F">
        <w:rPr>
          <w:rFonts w:ascii="Book Antiqua" w:eastAsia="宋体" w:hAnsi="Book Antiqua" w:cs="宋体" w:hint="eastAsia"/>
          <w:sz w:val="24"/>
          <w:szCs w:val="24"/>
        </w:rPr>
        <w:t xml:space="preserve"> </w:t>
      </w:r>
      <w:r w:rsidRPr="0077019F">
        <w:rPr>
          <w:rFonts w:ascii="Book Antiqua" w:eastAsia="宋体" w:hAnsi="Book Antiqua" w:cs="宋体"/>
          <w:sz w:val="24"/>
          <w:szCs w:val="24"/>
        </w:rPr>
        <w:t>2012; </w:t>
      </w:r>
      <w:r w:rsidRPr="0077019F">
        <w:rPr>
          <w:rFonts w:ascii="Book Antiqua" w:eastAsia="宋体" w:hAnsi="Book Antiqua" w:cs="宋体"/>
          <w:b/>
          <w:bCs/>
          <w:sz w:val="24"/>
          <w:szCs w:val="24"/>
        </w:rPr>
        <w:t>18</w:t>
      </w:r>
      <w:r w:rsidRPr="0077019F">
        <w:rPr>
          <w:rFonts w:ascii="Book Antiqua" w:eastAsia="宋体" w:hAnsi="Book Antiqua" w:cs="宋体"/>
          <w:sz w:val="24"/>
          <w:szCs w:val="24"/>
        </w:rPr>
        <w:t>: 7290-7295 [PMID: 23326135 DOI: 10.3748/wjg.v18.i48.7290]</w:t>
      </w:r>
    </w:p>
    <w:p w14:paraId="1107D453" w14:textId="77777777" w:rsidR="005E294C" w:rsidRPr="0077019F" w:rsidRDefault="005E294C" w:rsidP="005E294C">
      <w:pPr>
        <w:adjustRightInd/>
        <w:spacing w:after="0" w:line="360" w:lineRule="auto"/>
        <w:jc w:val="right"/>
        <w:rPr>
          <w:rFonts w:ascii="Book Antiqua" w:eastAsia="宋体" w:hAnsi="Book Antiqua"/>
          <w:sz w:val="24"/>
          <w:szCs w:val="24"/>
        </w:rPr>
      </w:pPr>
      <w:bookmarkStart w:id="239" w:name="OLE_LINK51"/>
      <w:bookmarkStart w:id="240" w:name="OLE_LINK52"/>
      <w:bookmarkStart w:id="241" w:name="OLE_LINK148"/>
      <w:bookmarkStart w:id="242" w:name="OLE_LINK72"/>
      <w:bookmarkStart w:id="243" w:name="OLE_LINK112"/>
      <w:bookmarkStart w:id="244" w:name="OLE_LINK320"/>
      <w:bookmarkStart w:id="245" w:name="OLE_LINK387"/>
      <w:bookmarkStart w:id="246" w:name="OLE_LINK183"/>
      <w:bookmarkStart w:id="247" w:name="OLE_LINK254"/>
      <w:bookmarkStart w:id="248" w:name="OLE_LINK149"/>
      <w:bookmarkStart w:id="249" w:name="OLE_LINK225"/>
      <w:bookmarkStart w:id="250" w:name="OLE_LINK207"/>
      <w:bookmarkStart w:id="251" w:name="OLE_LINK226"/>
      <w:bookmarkStart w:id="252" w:name="OLE_LINK212"/>
      <w:bookmarkStart w:id="253" w:name="OLE_LINK250"/>
      <w:bookmarkStart w:id="254" w:name="OLE_LINK281"/>
      <w:bookmarkStart w:id="255" w:name="OLE_LINK282"/>
      <w:bookmarkStart w:id="256" w:name="OLE_LINK313"/>
      <w:bookmarkStart w:id="257" w:name="OLE_LINK304"/>
      <w:bookmarkStart w:id="258" w:name="OLE_LINK321"/>
      <w:bookmarkStart w:id="259" w:name="OLE_LINK385"/>
      <w:bookmarkStart w:id="260" w:name="OLE_LINK400"/>
      <w:bookmarkStart w:id="261" w:name="OLE_LINK346"/>
      <w:bookmarkStart w:id="262" w:name="OLE_LINK371"/>
      <w:bookmarkStart w:id="263" w:name="OLE_LINK334"/>
      <w:bookmarkStart w:id="264" w:name="OLE_LINK1830"/>
      <w:bookmarkStart w:id="265" w:name="OLE_LINK457"/>
      <w:bookmarkStart w:id="266" w:name="OLE_LINK288"/>
      <w:bookmarkStart w:id="267" w:name="OLE_LINK384"/>
      <w:bookmarkStart w:id="268" w:name="OLE_LINK379"/>
      <w:bookmarkStart w:id="269" w:name="OLE_LINK303"/>
      <w:bookmarkStart w:id="270" w:name="OLE_LINK450"/>
      <w:bookmarkStart w:id="271" w:name="OLE_LINK489"/>
      <w:bookmarkStart w:id="272" w:name="OLE_LINK535"/>
      <w:bookmarkStart w:id="273" w:name="OLE_LINK648"/>
      <w:bookmarkStart w:id="274" w:name="OLE_LINK686"/>
      <w:bookmarkStart w:id="275" w:name="OLE_LINK471"/>
      <w:bookmarkStart w:id="276" w:name="OLE_LINK462"/>
      <w:bookmarkStart w:id="277" w:name="OLE_LINK519"/>
      <w:bookmarkStart w:id="278" w:name="OLE_LINK575"/>
      <w:bookmarkStart w:id="279" w:name="OLE_LINK491"/>
      <w:bookmarkStart w:id="280" w:name="OLE_LINK532"/>
      <w:bookmarkStart w:id="281" w:name="OLE_LINK572"/>
      <w:bookmarkStart w:id="282" w:name="OLE_LINK574"/>
      <w:bookmarkStart w:id="283" w:name="OLE_LINK480"/>
      <w:bookmarkStart w:id="284" w:name="OLE_LINK567"/>
      <w:bookmarkStart w:id="285" w:name="OLE_LINK2700"/>
      <w:bookmarkStart w:id="286" w:name="OLE_LINK581"/>
      <w:bookmarkStart w:id="287" w:name="OLE_LINK639"/>
      <w:bookmarkStart w:id="288" w:name="OLE_LINK688"/>
      <w:bookmarkStart w:id="289" w:name="OLE_LINK722"/>
      <w:bookmarkStart w:id="290" w:name="OLE_LINK542"/>
      <w:bookmarkStart w:id="291" w:name="OLE_LINK589"/>
      <w:bookmarkStart w:id="292" w:name="OLE_LINK582"/>
      <w:bookmarkStart w:id="293" w:name="OLE_LINK640"/>
      <w:bookmarkStart w:id="294" w:name="OLE_LINK714"/>
      <w:bookmarkStart w:id="295" w:name="OLE_LINK593"/>
      <w:bookmarkStart w:id="296" w:name="OLE_LINK716"/>
      <w:bookmarkStart w:id="297" w:name="OLE_LINK770"/>
      <w:bookmarkStart w:id="298" w:name="OLE_LINK801"/>
      <w:bookmarkStart w:id="299" w:name="OLE_LINK660"/>
      <w:bookmarkStart w:id="300" w:name="OLE_LINK781"/>
      <w:bookmarkStart w:id="301" w:name="OLE_LINK833"/>
      <w:bookmarkStart w:id="302" w:name="OLE_LINK642"/>
      <w:bookmarkStart w:id="303" w:name="OLE_LINK700"/>
      <w:bookmarkStart w:id="304" w:name="OLE_LINK792"/>
      <w:bookmarkStart w:id="305" w:name="OLE_LINK2882"/>
      <w:bookmarkStart w:id="306" w:name="OLE_LINK836"/>
      <w:bookmarkStart w:id="307" w:name="OLE_LINK889"/>
      <w:bookmarkStart w:id="308" w:name="OLE_LINK782"/>
      <w:bookmarkStart w:id="309" w:name="OLE_LINK826"/>
      <w:bookmarkStart w:id="310" w:name="OLE_LINK865"/>
      <w:bookmarkStart w:id="311" w:name="OLE_LINK856"/>
      <w:bookmarkStart w:id="312" w:name="OLE_LINK908"/>
      <w:bookmarkStart w:id="313" w:name="OLE_LINK980"/>
      <w:bookmarkStart w:id="314" w:name="OLE_LINK1018"/>
      <w:bookmarkStart w:id="315" w:name="OLE_LINK1049"/>
      <w:bookmarkStart w:id="316" w:name="OLE_LINK1076"/>
      <w:bookmarkStart w:id="317" w:name="OLE_LINK1106"/>
      <w:bookmarkStart w:id="318" w:name="OLE_LINK891"/>
      <w:bookmarkStart w:id="319" w:name="OLE_LINK943"/>
      <w:bookmarkStart w:id="320" w:name="OLE_LINK981"/>
      <w:bookmarkStart w:id="321" w:name="OLE_LINK1030"/>
      <w:bookmarkStart w:id="322" w:name="OLE_LINK847"/>
      <w:bookmarkStart w:id="323" w:name="OLE_LINK909"/>
      <w:bookmarkStart w:id="324" w:name="OLE_LINK906"/>
      <w:bookmarkStart w:id="325" w:name="OLE_LINK992"/>
      <w:bookmarkStart w:id="326" w:name="OLE_LINK993"/>
      <w:bookmarkStart w:id="327" w:name="OLE_LINK1052"/>
      <w:bookmarkStart w:id="328" w:name="OLE_LINK946"/>
      <w:bookmarkStart w:id="329" w:name="OLE_LINK911"/>
      <w:bookmarkStart w:id="330" w:name="OLE_LINK930"/>
      <w:bookmarkStart w:id="331" w:name="OLE_LINK1059"/>
      <w:bookmarkStart w:id="332" w:name="OLE_LINK1174"/>
      <w:bookmarkStart w:id="333" w:name="OLE_LINK1137"/>
      <w:bookmarkStart w:id="334" w:name="OLE_LINK1167"/>
      <w:bookmarkStart w:id="335" w:name="OLE_LINK1200"/>
      <w:bookmarkStart w:id="336" w:name="OLE_LINK1241"/>
      <w:bookmarkStart w:id="337" w:name="OLE_LINK1288"/>
      <w:bookmarkStart w:id="338" w:name="OLE_LINK1056"/>
      <w:bookmarkStart w:id="339" w:name="OLE_LINK1158"/>
      <w:bookmarkStart w:id="340" w:name="OLE_LINK1175"/>
      <w:bookmarkStart w:id="341" w:name="OLE_LINK1074"/>
      <w:bookmarkStart w:id="342" w:name="OLE_LINK1169"/>
      <w:r w:rsidRPr="0077019F">
        <w:rPr>
          <w:rFonts w:ascii="Book Antiqua" w:eastAsia="宋体" w:hAnsi="Book Antiqua"/>
          <w:b/>
          <w:bCs/>
          <w:sz w:val="24"/>
          <w:szCs w:val="24"/>
        </w:rPr>
        <w:t>P-Reviewer:</w:t>
      </w:r>
      <w:r w:rsidRPr="0077019F">
        <w:rPr>
          <w:rFonts w:ascii="Book Antiqua" w:eastAsia="宋体" w:hAnsi="Book Antiqua" w:hint="eastAsia"/>
          <w:bCs/>
          <w:sz w:val="24"/>
          <w:szCs w:val="24"/>
        </w:rPr>
        <w:t xml:space="preserve"> </w:t>
      </w:r>
      <w:r w:rsidRPr="0077019F">
        <w:rPr>
          <w:rFonts w:ascii="Book Antiqua" w:eastAsia="宋体" w:hAnsi="Book Antiqua"/>
          <w:bCs/>
          <w:sz w:val="24"/>
          <w:szCs w:val="24"/>
        </w:rPr>
        <w:t>Augustin G</w:t>
      </w:r>
      <w:r w:rsidRPr="0077019F">
        <w:rPr>
          <w:rFonts w:ascii="Book Antiqua" w:eastAsia="宋体" w:hAnsi="Book Antiqua" w:hint="eastAsia"/>
          <w:bCs/>
          <w:sz w:val="24"/>
          <w:szCs w:val="24"/>
        </w:rPr>
        <w:t xml:space="preserve">, </w:t>
      </w:r>
      <w:r w:rsidRPr="0077019F">
        <w:rPr>
          <w:rFonts w:ascii="Book Antiqua" w:eastAsia="宋体" w:hAnsi="Book Antiqua"/>
          <w:bCs/>
          <w:sz w:val="24"/>
          <w:szCs w:val="24"/>
        </w:rPr>
        <w:t>Smith RC</w:t>
      </w:r>
      <w:r w:rsidRPr="0077019F">
        <w:rPr>
          <w:rFonts w:ascii="Book Antiqua" w:eastAsia="宋体" w:hAnsi="Book Antiqua" w:hint="eastAsia"/>
          <w:bCs/>
          <w:sz w:val="24"/>
          <w:szCs w:val="24"/>
        </w:rPr>
        <w:t xml:space="preserve">, </w:t>
      </w:r>
      <w:proofErr w:type="spellStart"/>
      <w:r w:rsidRPr="0077019F">
        <w:rPr>
          <w:rFonts w:ascii="Book Antiqua" w:eastAsia="宋体" w:hAnsi="Book Antiqua"/>
          <w:bCs/>
          <w:sz w:val="24"/>
          <w:szCs w:val="24"/>
        </w:rPr>
        <w:t>Tsoulfas</w:t>
      </w:r>
      <w:proofErr w:type="spellEnd"/>
      <w:r w:rsidRPr="0077019F">
        <w:rPr>
          <w:rFonts w:ascii="Book Antiqua" w:eastAsia="宋体" w:hAnsi="Book Antiqua"/>
          <w:bCs/>
          <w:sz w:val="24"/>
          <w:szCs w:val="24"/>
        </w:rPr>
        <w:t xml:space="preserve"> G</w:t>
      </w:r>
      <w:r w:rsidRPr="0077019F">
        <w:rPr>
          <w:rFonts w:ascii="Book Antiqua" w:eastAsia="宋体" w:hAnsi="Book Antiqua" w:hint="eastAsia"/>
          <w:b/>
          <w:bCs/>
          <w:sz w:val="24"/>
          <w:szCs w:val="24"/>
        </w:rPr>
        <w:t xml:space="preserve"> </w:t>
      </w:r>
      <w:r w:rsidRPr="0077019F">
        <w:rPr>
          <w:rFonts w:ascii="Book Antiqua" w:eastAsia="宋体" w:hAnsi="Book Antiqua"/>
          <w:b/>
          <w:bCs/>
          <w:sz w:val="24"/>
          <w:szCs w:val="24"/>
        </w:rPr>
        <w:t>S-Editor:</w:t>
      </w:r>
      <w:r w:rsidRPr="0077019F">
        <w:rPr>
          <w:rFonts w:ascii="Book Antiqua" w:eastAsia="宋体" w:hAnsi="Book Antiqua" w:hint="eastAsia"/>
          <w:sz w:val="24"/>
          <w:szCs w:val="24"/>
        </w:rPr>
        <w:t xml:space="preserve"> Gong ZM</w:t>
      </w:r>
    </w:p>
    <w:p w14:paraId="74693689" w14:textId="77777777" w:rsidR="005E294C" w:rsidRPr="0077019F" w:rsidRDefault="005E294C" w:rsidP="005E294C">
      <w:pPr>
        <w:adjustRightInd/>
        <w:spacing w:after="0" w:line="360" w:lineRule="auto"/>
        <w:jc w:val="right"/>
        <w:rPr>
          <w:rFonts w:ascii="Book Antiqua" w:eastAsia="宋体" w:hAnsi="Book Antiqua"/>
          <w:b/>
          <w:bCs/>
          <w:sz w:val="24"/>
          <w:szCs w:val="24"/>
        </w:rPr>
      </w:pPr>
      <w:r w:rsidRPr="0077019F">
        <w:rPr>
          <w:rFonts w:ascii="Book Antiqua" w:eastAsia="宋体" w:hAnsi="Book Antiqua"/>
          <w:b/>
          <w:bCs/>
          <w:sz w:val="24"/>
          <w:szCs w:val="24"/>
        </w:rPr>
        <w:t>L-Editor:</w:t>
      </w:r>
      <w:r w:rsidRPr="0077019F">
        <w:rPr>
          <w:rFonts w:ascii="Book Antiqua" w:eastAsia="宋体" w:hAnsi="Book Antiqua"/>
          <w:sz w:val="24"/>
          <w:szCs w:val="24"/>
        </w:rPr>
        <w:t xml:space="preserve"> </w:t>
      </w:r>
      <w:r w:rsidRPr="0077019F">
        <w:rPr>
          <w:rFonts w:ascii="Book Antiqua" w:eastAsia="宋体" w:hAnsi="Book Antiqua"/>
          <w:b/>
          <w:bCs/>
          <w:sz w:val="24"/>
          <w:szCs w:val="24"/>
        </w:rPr>
        <w:t>E-Editor:</w:t>
      </w:r>
    </w:p>
    <w:p w14:paraId="035E236E" w14:textId="77777777" w:rsidR="005E294C" w:rsidRPr="0077019F" w:rsidRDefault="005E294C" w:rsidP="005E294C">
      <w:pPr>
        <w:shd w:val="clear" w:color="auto" w:fill="FFFFFF"/>
        <w:adjustRightInd/>
        <w:spacing w:after="0" w:line="360" w:lineRule="auto"/>
        <w:jc w:val="both"/>
        <w:rPr>
          <w:rFonts w:ascii="Book Antiqua" w:eastAsia="宋体" w:hAnsi="Book Antiqua" w:cs="Helvetica"/>
          <w:b/>
          <w:sz w:val="24"/>
          <w:szCs w:val="24"/>
        </w:rPr>
      </w:pPr>
      <w:bookmarkStart w:id="343" w:name="OLE_LINK880"/>
      <w:bookmarkStart w:id="344" w:name="OLE_LINK881"/>
      <w:bookmarkStart w:id="345" w:name="OLE_LINK497"/>
      <w:bookmarkStart w:id="346" w:name="OLE_LINK813"/>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Pr="0077019F">
        <w:rPr>
          <w:rFonts w:ascii="Book Antiqua" w:eastAsia="宋体" w:hAnsi="Book Antiqua" w:cs="Helvetica"/>
          <w:b/>
          <w:sz w:val="24"/>
          <w:szCs w:val="24"/>
        </w:rPr>
        <w:t xml:space="preserve">Specialty type: </w:t>
      </w:r>
      <w:r w:rsidRPr="0077019F">
        <w:rPr>
          <w:rFonts w:ascii="Book Antiqua" w:eastAsia="宋体" w:hAnsi="Book Antiqua" w:cs="Helvetica"/>
          <w:sz w:val="24"/>
          <w:szCs w:val="24"/>
        </w:rPr>
        <w:t>Gastroenterology and</w:t>
      </w:r>
      <w:r w:rsidRPr="0077019F">
        <w:rPr>
          <w:rFonts w:ascii="Book Antiqua" w:eastAsia="宋体" w:hAnsi="Book Antiqua" w:cs="Helvetica" w:hint="eastAsia"/>
          <w:sz w:val="24"/>
          <w:szCs w:val="24"/>
        </w:rPr>
        <w:t xml:space="preserve"> </w:t>
      </w:r>
      <w:r w:rsidRPr="0077019F">
        <w:rPr>
          <w:rFonts w:ascii="Book Antiqua" w:eastAsia="宋体" w:hAnsi="Book Antiqua" w:cs="Helvetica"/>
          <w:sz w:val="24"/>
          <w:szCs w:val="24"/>
        </w:rPr>
        <w:t>hepatology</w:t>
      </w:r>
    </w:p>
    <w:p w14:paraId="4D81D79A" w14:textId="77777777" w:rsidR="005E294C" w:rsidRPr="0077019F" w:rsidRDefault="005E294C" w:rsidP="005E294C">
      <w:pPr>
        <w:shd w:val="clear" w:color="auto" w:fill="FFFFFF"/>
        <w:adjustRightInd/>
        <w:spacing w:after="0" w:line="360" w:lineRule="auto"/>
        <w:jc w:val="both"/>
        <w:rPr>
          <w:rFonts w:ascii="Book Antiqua" w:eastAsia="宋体" w:hAnsi="Book Antiqua" w:cs="Helvetica"/>
          <w:b/>
          <w:sz w:val="24"/>
          <w:szCs w:val="24"/>
        </w:rPr>
      </w:pPr>
      <w:r w:rsidRPr="0077019F">
        <w:rPr>
          <w:rFonts w:ascii="Book Antiqua" w:eastAsia="宋体" w:hAnsi="Book Antiqua" w:cs="Helvetica"/>
          <w:b/>
          <w:sz w:val="24"/>
          <w:szCs w:val="24"/>
        </w:rPr>
        <w:t xml:space="preserve">Country of origin: </w:t>
      </w:r>
      <w:r w:rsidRPr="0077019F">
        <w:rPr>
          <w:rFonts w:ascii="Book Antiqua" w:eastAsia="宋体" w:hAnsi="Book Antiqua" w:cs="Helvetica"/>
          <w:sz w:val="24"/>
          <w:szCs w:val="24"/>
          <w:lang w:val="en-CA"/>
        </w:rPr>
        <w:t>C</w:t>
      </w:r>
      <w:r w:rsidRPr="0077019F">
        <w:rPr>
          <w:rFonts w:ascii="Book Antiqua" w:eastAsia="宋体" w:hAnsi="Book Antiqua" w:cs="Helvetica" w:hint="eastAsia"/>
          <w:sz w:val="24"/>
          <w:szCs w:val="24"/>
          <w:lang w:val="en-CA"/>
        </w:rPr>
        <w:t>hina</w:t>
      </w:r>
    </w:p>
    <w:p w14:paraId="093901F8" w14:textId="77777777" w:rsidR="005E294C" w:rsidRPr="0077019F" w:rsidRDefault="005E294C" w:rsidP="005E294C">
      <w:pPr>
        <w:shd w:val="clear" w:color="auto" w:fill="FFFFFF"/>
        <w:adjustRightInd/>
        <w:spacing w:after="0" w:line="360" w:lineRule="auto"/>
        <w:jc w:val="both"/>
        <w:rPr>
          <w:rFonts w:ascii="Book Antiqua" w:eastAsia="宋体" w:hAnsi="Book Antiqua" w:cs="Helvetica"/>
          <w:b/>
          <w:sz w:val="24"/>
          <w:szCs w:val="24"/>
        </w:rPr>
      </w:pPr>
      <w:r w:rsidRPr="0077019F">
        <w:rPr>
          <w:rFonts w:ascii="Book Antiqua" w:eastAsia="宋体" w:hAnsi="Book Antiqua" w:cs="Helvetica"/>
          <w:b/>
          <w:sz w:val="24"/>
          <w:szCs w:val="24"/>
        </w:rPr>
        <w:t>Peer-review report classification</w:t>
      </w:r>
    </w:p>
    <w:p w14:paraId="6B0D4475" w14:textId="77777777" w:rsidR="005E294C" w:rsidRPr="0077019F" w:rsidRDefault="005E294C" w:rsidP="005E294C">
      <w:pPr>
        <w:shd w:val="clear" w:color="auto" w:fill="FFFFFF"/>
        <w:adjustRightInd/>
        <w:spacing w:after="0" w:line="360" w:lineRule="auto"/>
        <w:jc w:val="both"/>
        <w:rPr>
          <w:rFonts w:ascii="Book Antiqua" w:eastAsia="宋体" w:hAnsi="Book Antiqua" w:cs="Helvetica"/>
          <w:sz w:val="24"/>
          <w:szCs w:val="24"/>
        </w:rPr>
      </w:pPr>
      <w:r w:rsidRPr="0077019F">
        <w:rPr>
          <w:rFonts w:ascii="Book Antiqua" w:eastAsia="宋体" w:hAnsi="Book Antiqua" w:cs="Helvetica"/>
          <w:sz w:val="24"/>
          <w:szCs w:val="24"/>
        </w:rPr>
        <w:t xml:space="preserve">Grade </w:t>
      </w:r>
      <w:proofErr w:type="gramStart"/>
      <w:r w:rsidRPr="0077019F">
        <w:rPr>
          <w:rFonts w:ascii="Book Antiqua" w:eastAsia="宋体" w:hAnsi="Book Antiqua" w:cs="Helvetica"/>
          <w:sz w:val="24"/>
          <w:szCs w:val="24"/>
        </w:rPr>
        <w:t>A</w:t>
      </w:r>
      <w:proofErr w:type="gramEnd"/>
      <w:r w:rsidRPr="0077019F">
        <w:rPr>
          <w:rFonts w:ascii="Book Antiqua" w:eastAsia="宋体" w:hAnsi="Book Antiqua" w:cs="Helvetica"/>
          <w:sz w:val="24"/>
          <w:szCs w:val="24"/>
        </w:rPr>
        <w:t xml:space="preserve"> (Excellent): </w:t>
      </w:r>
      <w:r w:rsidRPr="0077019F">
        <w:rPr>
          <w:rFonts w:ascii="Book Antiqua" w:eastAsia="宋体" w:hAnsi="Book Antiqua" w:cs="Helvetica" w:hint="eastAsia"/>
          <w:sz w:val="24"/>
          <w:szCs w:val="24"/>
        </w:rPr>
        <w:t>A, A</w:t>
      </w:r>
    </w:p>
    <w:p w14:paraId="770833A3" w14:textId="77777777" w:rsidR="005E294C" w:rsidRPr="0077019F" w:rsidRDefault="005E294C" w:rsidP="005E294C">
      <w:pPr>
        <w:shd w:val="clear" w:color="auto" w:fill="FFFFFF"/>
        <w:adjustRightInd/>
        <w:spacing w:after="0" w:line="360" w:lineRule="auto"/>
        <w:jc w:val="both"/>
        <w:rPr>
          <w:rFonts w:ascii="Book Antiqua" w:eastAsia="宋体" w:hAnsi="Book Antiqua" w:cs="Helvetica"/>
          <w:sz w:val="24"/>
          <w:szCs w:val="24"/>
        </w:rPr>
      </w:pPr>
      <w:r w:rsidRPr="0077019F">
        <w:rPr>
          <w:rFonts w:ascii="Book Antiqua" w:eastAsia="宋体" w:hAnsi="Book Antiqua" w:cs="Helvetica"/>
          <w:sz w:val="24"/>
          <w:szCs w:val="24"/>
        </w:rPr>
        <w:t xml:space="preserve">Grade B (Very good): </w:t>
      </w:r>
      <w:r w:rsidRPr="0077019F">
        <w:rPr>
          <w:rFonts w:ascii="Book Antiqua" w:eastAsia="宋体" w:hAnsi="Book Antiqua" w:cs="Helvetica" w:hint="eastAsia"/>
          <w:sz w:val="24"/>
          <w:szCs w:val="24"/>
        </w:rPr>
        <w:t>0</w:t>
      </w:r>
    </w:p>
    <w:p w14:paraId="10B1ED3A" w14:textId="77777777" w:rsidR="005E294C" w:rsidRPr="0077019F" w:rsidRDefault="005E294C" w:rsidP="005E294C">
      <w:pPr>
        <w:shd w:val="clear" w:color="auto" w:fill="FFFFFF"/>
        <w:adjustRightInd/>
        <w:spacing w:after="0" w:line="360" w:lineRule="auto"/>
        <w:jc w:val="both"/>
        <w:rPr>
          <w:rFonts w:ascii="Book Antiqua" w:eastAsia="宋体" w:hAnsi="Book Antiqua" w:cs="Helvetica"/>
          <w:sz w:val="24"/>
          <w:szCs w:val="24"/>
        </w:rPr>
      </w:pPr>
      <w:r w:rsidRPr="0077019F">
        <w:rPr>
          <w:rFonts w:ascii="Book Antiqua" w:eastAsia="宋体" w:hAnsi="Book Antiqua" w:cs="Helvetica"/>
          <w:sz w:val="24"/>
          <w:szCs w:val="24"/>
        </w:rPr>
        <w:t xml:space="preserve">Grade C (Good): </w:t>
      </w:r>
      <w:r w:rsidRPr="0077019F">
        <w:rPr>
          <w:rFonts w:ascii="Book Antiqua" w:eastAsia="宋体" w:hAnsi="Book Antiqua" w:cs="Helvetica" w:hint="eastAsia"/>
          <w:sz w:val="24"/>
          <w:szCs w:val="24"/>
        </w:rPr>
        <w:t>C</w:t>
      </w:r>
    </w:p>
    <w:p w14:paraId="14E68B09" w14:textId="77777777" w:rsidR="005E294C" w:rsidRPr="0077019F" w:rsidRDefault="005E294C" w:rsidP="005E294C">
      <w:pPr>
        <w:shd w:val="clear" w:color="auto" w:fill="FFFFFF"/>
        <w:adjustRightInd/>
        <w:spacing w:after="0" w:line="360" w:lineRule="auto"/>
        <w:jc w:val="both"/>
        <w:rPr>
          <w:rFonts w:ascii="Book Antiqua" w:eastAsia="宋体" w:hAnsi="Book Antiqua" w:cs="Helvetica"/>
          <w:sz w:val="24"/>
          <w:szCs w:val="24"/>
        </w:rPr>
      </w:pPr>
      <w:r w:rsidRPr="0077019F">
        <w:rPr>
          <w:rFonts w:ascii="Book Antiqua" w:eastAsia="宋体" w:hAnsi="Book Antiqua" w:cs="Helvetica"/>
          <w:sz w:val="24"/>
          <w:szCs w:val="24"/>
        </w:rPr>
        <w:t xml:space="preserve">Grade D (Fair): </w:t>
      </w:r>
      <w:r w:rsidRPr="0077019F">
        <w:rPr>
          <w:rFonts w:ascii="Book Antiqua" w:eastAsia="宋体" w:hAnsi="Book Antiqua" w:cs="Helvetica" w:hint="eastAsia"/>
          <w:sz w:val="24"/>
          <w:szCs w:val="24"/>
        </w:rPr>
        <w:t>0</w:t>
      </w:r>
    </w:p>
    <w:p w14:paraId="6B709E40" w14:textId="77777777" w:rsidR="005E294C" w:rsidRPr="0077019F" w:rsidRDefault="005E294C" w:rsidP="005E294C">
      <w:pPr>
        <w:shd w:val="clear" w:color="auto" w:fill="FFFFFF"/>
        <w:adjustRightInd/>
        <w:spacing w:after="0" w:line="360" w:lineRule="auto"/>
        <w:jc w:val="both"/>
        <w:rPr>
          <w:rFonts w:ascii="Book Antiqua" w:eastAsia="宋体" w:hAnsi="Book Antiqua" w:cs="Helvetica"/>
          <w:sz w:val="24"/>
          <w:szCs w:val="24"/>
        </w:rPr>
      </w:pPr>
      <w:r w:rsidRPr="0077019F">
        <w:rPr>
          <w:rFonts w:ascii="Book Antiqua" w:eastAsia="宋体" w:hAnsi="Book Antiqua" w:cs="Helvetica"/>
          <w:sz w:val="24"/>
          <w:szCs w:val="24"/>
        </w:rPr>
        <w:t xml:space="preserve">Grade E (Poor): </w:t>
      </w:r>
      <w:r w:rsidRPr="0077019F">
        <w:rPr>
          <w:rFonts w:ascii="Book Antiqua" w:eastAsia="宋体" w:hAnsi="Book Antiqua" w:cs="Helvetica" w:hint="eastAsia"/>
          <w:sz w:val="24"/>
          <w:szCs w:val="24"/>
        </w:rPr>
        <w:t>0</w:t>
      </w:r>
      <w:bookmarkEnd w:id="343"/>
      <w:bookmarkEnd w:id="344"/>
    </w:p>
    <w:bookmarkEnd w:id="345"/>
    <w:bookmarkEnd w:id="346"/>
    <w:p w14:paraId="5A73F01D" w14:textId="77777777" w:rsidR="00D117DE" w:rsidRPr="0077019F" w:rsidRDefault="00D117DE" w:rsidP="005E294C">
      <w:pPr>
        <w:adjustRightInd/>
        <w:spacing w:after="0" w:line="360" w:lineRule="auto"/>
        <w:rPr>
          <w:rFonts w:ascii="Book Antiqua" w:hAnsi="Book Antiqua"/>
          <w:sz w:val="24"/>
          <w:szCs w:val="24"/>
        </w:rPr>
      </w:pPr>
      <w:r w:rsidRPr="0077019F">
        <w:rPr>
          <w:rFonts w:ascii="Book Antiqua" w:hAnsi="Book Antiqua"/>
          <w:sz w:val="24"/>
          <w:szCs w:val="24"/>
        </w:rPr>
        <w:br w:type="page"/>
      </w:r>
    </w:p>
    <w:p w14:paraId="2CCF73E9" w14:textId="77777777" w:rsidR="00236552" w:rsidRPr="0077019F" w:rsidRDefault="00236552" w:rsidP="005E294C">
      <w:pPr>
        <w:spacing w:after="0" w:line="360" w:lineRule="auto"/>
        <w:jc w:val="both"/>
        <w:rPr>
          <w:rFonts w:ascii="Book Antiqua" w:hAnsi="Book Antiqua"/>
          <w:sz w:val="24"/>
          <w:szCs w:val="24"/>
        </w:rPr>
      </w:pPr>
      <w:r w:rsidRPr="0077019F">
        <w:rPr>
          <w:rFonts w:ascii="Book Antiqua" w:hAnsi="Book Antiqua"/>
          <w:noProof/>
          <w:sz w:val="24"/>
          <w:szCs w:val="24"/>
        </w:rPr>
        <w:lastRenderedPageBreak/>
        <w:drawing>
          <wp:inline distT="0" distB="0" distL="0" distR="0" wp14:anchorId="6C4265D1" wp14:editId="4A48FD35">
            <wp:extent cx="4945712" cy="2726903"/>
            <wp:effectExtent l="0" t="0" r="0" b="0"/>
            <wp:docPr id="3" name="图片 3" descr="C:\Users\Administrator\Desktop\IVC 2 文章\IVC 2 图\Fig. 1 Classific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IVC 2 文章\IVC 2 图\Fig. 1 Classification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6360" cy="2727260"/>
                    </a:xfrm>
                    <a:prstGeom prst="rect">
                      <a:avLst/>
                    </a:prstGeom>
                    <a:noFill/>
                    <a:ln w="9525">
                      <a:noFill/>
                      <a:miter lim="800000"/>
                      <a:headEnd/>
                      <a:tailEnd/>
                    </a:ln>
                  </pic:spPr>
                </pic:pic>
              </a:graphicData>
            </a:graphic>
          </wp:inline>
        </w:drawing>
      </w:r>
    </w:p>
    <w:p w14:paraId="2D9E7049" w14:textId="77777777" w:rsidR="00933041" w:rsidRPr="0077019F" w:rsidRDefault="000522D5" w:rsidP="005E294C">
      <w:pPr>
        <w:spacing w:after="0" w:line="360" w:lineRule="auto"/>
        <w:jc w:val="both"/>
        <w:rPr>
          <w:rFonts w:ascii="Book Antiqua" w:hAnsi="Book Antiqua"/>
          <w:sz w:val="24"/>
          <w:szCs w:val="24"/>
        </w:rPr>
      </w:pPr>
      <w:r w:rsidRPr="0077019F">
        <w:rPr>
          <w:rFonts w:ascii="Book Antiqua" w:hAnsi="Book Antiqua"/>
          <w:b/>
          <w:sz w:val="24"/>
          <w:szCs w:val="24"/>
        </w:rPr>
        <w:t>Fig</w:t>
      </w:r>
      <w:r w:rsidR="00236552" w:rsidRPr="0077019F">
        <w:rPr>
          <w:rFonts w:ascii="Book Antiqua" w:hAnsi="Book Antiqua" w:hint="eastAsia"/>
          <w:b/>
          <w:sz w:val="24"/>
          <w:szCs w:val="24"/>
        </w:rPr>
        <w:t>ure</w:t>
      </w:r>
      <w:r w:rsidRPr="0077019F">
        <w:rPr>
          <w:rFonts w:ascii="Book Antiqua" w:hAnsi="Book Antiqua"/>
          <w:b/>
          <w:sz w:val="24"/>
          <w:szCs w:val="24"/>
        </w:rPr>
        <w:t xml:space="preserve"> 1 Classifications of liver lesions</w:t>
      </w:r>
      <w:r w:rsidR="005E294C" w:rsidRPr="0077019F">
        <w:rPr>
          <w:rFonts w:ascii="Book Antiqua" w:hAnsi="Book Antiqua" w:hint="eastAsia"/>
          <w:b/>
          <w:sz w:val="24"/>
          <w:szCs w:val="24"/>
        </w:rPr>
        <w:t>.</w:t>
      </w:r>
      <w:r w:rsidRPr="0077019F">
        <w:rPr>
          <w:rFonts w:ascii="Book Antiqua" w:hAnsi="Book Antiqua"/>
          <w:b/>
          <w:sz w:val="24"/>
          <w:szCs w:val="24"/>
        </w:rPr>
        <w:t xml:space="preserve"> </w:t>
      </w:r>
      <w:r w:rsidRPr="0077019F">
        <w:rPr>
          <w:rFonts w:ascii="Book Antiqua" w:hAnsi="Book Antiqua"/>
          <w:sz w:val="24"/>
          <w:szCs w:val="24"/>
        </w:rPr>
        <w:t>A</w:t>
      </w:r>
      <w:r w:rsidR="005E294C" w:rsidRPr="0077019F">
        <w:rPr>
          <w:rFonts w:ascii="Book Antiqua" w:hAnsi="Book Antiqua" w:hint="eastAsia"/>
          <w:sz w:val="24"/>
          <w:szCs w:val="24"/>
        </w:rPr>
        <w:t>:</w:t>
      </w:r>
      <w:r w:rsidRPr="0077019F">
        <w:rPr>
          <w:rFonts w:ascii="Book Antiqua" w:hAnsi="Book Antiqua"/>
          <w:sz w:val="24"/>
          <w:szCs w:val="24"/>
        </w:rPr>
        <w:t xml:space="preserve"> </w:t>
      </w:r>
      <w:r w:rsidRPr="0077019F">
        <w:rPr>
          <w:rFonts w:ascii="Book Antiqua" w:hAnsi="Book Antiqua"/>
          <w:caps/>
          <w:sz w:val="24"/>
          <w:szCs w:val="24"/>
        </w:rPr>
        <w:t>t</w:t>
      </w:r>
      <w:r w:rsidRPr="0077019F">
        <w:rPr>
          <w:rFonts w:ascii="Book Antiqua" w:hAnsi="Book Antiqua"/>
          <w:sz w:val="24"/>
          <w:szCs w:val="24"/>
        </w:rPr>
        <w:t>ype I1H1; B</w:t>
      </w:r>
      <w:r w:rsidR="005E294C" w:rsidRPr="0077019F">
        <w:rPr>
          <w:rFonts w:ascii="Book Antiqua" w:hAnsi="Book Antiqua" w:hint="eastAsia"/>
          <w:sz w:val="24"/>
          <w:szCs w:val="24"/>
        </w:rPr>
        <w:t>:</w:t>
      </w:r>
      <w:r w:rsidRPr="0077019F">
        <w:rPr>
          <w:rFonts w:ascii="Book Antiqua" w:hAnsi="Book Antiqua"/>
          <w:sz w:val="24"/>
          <w:szCs w:val="24"/>
        </w:rPr>
        <w:t xml:space="preserve"> I2H1; C</w:t>
      </w:r>
      <w:r w:rsidR="005E294C" w:rsidRPr="0077019F">
        <w:rPr>
          <w:rFonts w:ascii="Book Antiqua" w:hAnsi="Book Antiqua" w:hint="eastAsia"/>
          <w:sz w:val="24"/>
          <w:szCs w:val="24"/>
        </w:rPr>
        <w:t>:</w:t>
      </w:r>
      <w:r w:rsidRPr="0077019F">
        <w:rPr>
          <w:rFonts w:ascii="Book Antiqua" w:hAnsi="Book Antiqua"/>
          <w:sz w:val="24"/>
          <w:szCs w:val="24"/>
        </w:rPr>
        <w:t xml:space="preserve"> I3H1; D</w:t>
      </w:r>
      <w:r w:rsidR="005E294C" w:rsidRPr="0077019F">
        <w:rPr>
          <w:rFonts w:ascii="Book Antiqua" w:hAnsi="Book Antiqua" w:hint="eastAsia"/>
          <w:sz w:val="24"/>
          <w:szCs w:val="24"/>
        </w:rPr>
        <w:t>:</w:t>
      </w:r>
      <w:r w:rsidRPr="0077019F">
        <w:rPr>
          <w:rFonts w:ascii="Book Antiqua" w:hAnsi="Book Antiqua"/>
          <w:sz w:val="24"/>
          <w:szCs w:val="24"/>
        </w:rPr>
        <w:t xml:space="preserve"> I1H2; E</w:t>
      </w:r>
      <w:r w:rsidR="005E294C" w:rsidRPr="0077019F">
        <w:rPr>
          <w:rFonts w:ascii="Book Antiqua" w:hAnsi="Book Antiqua" w:hint="eastAsia"/>
          <w:sz w:val="24"/>
          <w:szCs w:val="24"/>
        </w:rPr>
        <w:t>:</w:t>
      </w:r>
      <w:r w:rsidRPr="0077019F">
        <w:rPr>
          <w:rFonts w:ascii="Book Antiqua" w:hAnsi="Book Antiqua"/>
          <w:sz w:val="24"/>
          <w:szCs w:val="24"/>
        </w:rPr>
        <w:t xml:space="preserve"> I2H2. RHV</w:t>
      </w:r>
      <w:r w:rsidR="00236552" w:rsidRPr="0077019F">
        <w:rPr>
          <w:rFonts w:ascii="Book Antiqua" w:hAnsi="Book Antiqua" w:hint="eastAsia"/>
          <w:sz w:val="24"/>
          <w:szCs w:val="24"/>
        </w:rPr>
        <w:t>:</w:t>
      </w:r>
      <w:r w:rsidRPr="0077019F">
        <w:rPr>
          <w:rFonts w:ascii="Book Antiqua" w:hAnsi="Book Antiqua"/>
          <w:sz w:val="24"/>
          <w:szCs w:val="24"/>
        </w:rPr>
        <w:t xml:space="preserve"> </w:t>
      </w:r>
      <w:r w:rsidRPr="0077019F">
        <w:rPr>
          <w:rFonts w:ascii="Book Antiqua" w:hAnsi="Book Antiqua"/>
          <w:caps/>
          <w:sz w:val="24"/>
          <w:szCs w:val="24"/>
        </w:rPr>
        <w:t>r</w:t>
      </w:r>
      <w:r w:rsidRPr="0077019F">
        <w:rPr>
          <w:rFonts w:ascii="Book Antiqua" w:hAnsi="Book Antiqua"/>
          <w:sz w:val="24"/>
          <w:szCs w:val="24"/>
        </w:rPr>
        <w:t>ight hepatic vein; LHV</w:t>
      </w:r>
      <w:r w:rsidR="00236552" w:rsidRPr="0077019F">
        <w:rPr>
          <w:rFonts w:ascii="Book Antiqua" w:hAnsi="Book Antiqua" w:hint="eastAsia"/>
          <w:sz w:val="24"/>
          <w:szCs w:val="24"/>
        </w:rPr>
        <w:t xml:space="preserve">: </w:t>
      </w:r>
      <w:r w:rsidRPr="0077019F">
        <w:rPr>
          <w:rFonts w:ascii="Book Antiqua" w:hAnsi="Book Antiqua"/>
          <w:caps/>
          <w:sz w:val="24"/>
          <w:szCs w:val="24"/>
        </w:rPr>
        <w:t>l</w:t>
      </w:r>
      <w:r w:rsidRPr="0077019F">
        <w:rPr>
          <w:rFonts w:ascii="Book Antiqua" w:hAnsi="Book Antiqua"/>
          <w:sz w:val="24"/>
          <w:szCs w:val="24"/>
        </w:rPr>
        <w:t>eft hepatic vein; IVC</w:t>
      </w:r>
      <w:r w:rsidR="00236552" w:rsidRPr="0077019F">
        <w:rPr>
          <w:rFonts w:ascii="Book Antiqua" w:hAnsi="Book Antiqua" w:hint="eastAsia"/>
          <w:sz w:val="24"/>
          <w:szCs w:val="24"/>
        </w:rPr>
        <w:t>:</w:t>
      </w:r>
      <w:r w:rsidRPr="0077019F">
        <w:rPr>
          <w:rFonts w:ascii="Book Antiqua" w:hAnsi="Book Antiqua"/>
          <w:caps/>
          <w:sz w:val="24"/>
          <w:szCs w:val="24"/>
        </w:rPr>
        <w:t xml:space="preserve"> i</w:t>
      </w:r>
      <w:r w:rsidRPr="0077019F">
        <w:rPr>
          <w:rFonts w:ascii="Book Antiqua" w:hAnsi="Book Antiqua"/>
          <w:sz w:val="24"/>
          <w:szCs w:val="24"/>
        </w:rPr>
        <w:t>nferior vena cava.</w:t>
      </w:r>
    </w:p>
    <w:p w14:paraId="324674AA" w14:textId="77777777" w:rsidR="00236552" w:rsidRPr="0077019F" w:rsidRDefault="00236552" w:rsidP="005E294C">
      <w:pPr>
        <w:adjustRightInd/>
        <w:spacing w:after="0" w:line="360" w:lineRule="auto"/>
        <w:rPr>
          <w:rFonts w:ascii="Book Antiqua" w:hAnsi="Book Antiqua"/>
          <w:sz w:val="24"/>
          <w:szCs w:val="24"/>
        </w:rPr>
      </w:pPr>
      <w:r w:rsidRPr="0077019F">
        <w:rPr>
          <w:rFonts w:ascii="Book Antiqua" w:hAnsi="Book Antiqua"/>
          <w:sz w:val="24"/>
          <w:szCs w:val="24"/>
        </w:rPr>
        <w:br w:type="page"/>
      </w:r>
    </w:p>
    <w:p w14:paraId="53F676EC" w14:textId="77777777" w:rsidR="00933041" w:rsidRPr="0077019F" w:rsidRDefault="00236552" w:rsidP="005E294C">
      <w:pPr>
        <w:spacing w:after="0" w:line="360" w:lineRule="auto"/>
        <w:jc w:val="both"/>
        <w:rPr>
          <w:rFonts w:ascii="Book Antiqua" w:hAnsi="Book Antiqua"/>
          <w:sz w:val="24"/>
          <w:szCs w:val="24"/>
        </w:rPr>
      </w:pPr>
      <w:r w:rsidRPr="0077019F">
        <w:rPr>
          <w:rFonts w:ascii="Book Antiqua" w:hAnsi="Book Antiqua"/>
          <w:noProof/>
          <w:sz w:val="24"/>
          <w:szCs w:val="24"/>
        </w:rPr>
        <w:lastRenderedPageBreak/>
        <w:drawing>
          <wp:inline distT="0" distB="0" distL="0" distR="0" wp14:anchorId="6D26C4E0" wp14:editId="035BB16D">
            <wp:extent cx="5271219" cy="2337758"/>
            <wp:effectExtent l="0" t="0" r="0" b="0"/>
            <wp:docPr id="5" name="图片 4" descr="C:\Users\Administrator\Desktop\IVC 2 文章\IVC 2 图\Fig. 3 AE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IVC 2 文章\IVC 2 图\Fig. 3 AE 19.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1219" cy="2337758"/>
                    </a:xfrm>
                    <a:prstGeom prst="rect">
                      <a:avLst/>
                    </a:prstGeom>
                    <a:noFill/>
                    <a:ln w="9525">
                      <a:noFill/>
                      <a:miter lim="800000"/>
                      <a:headEnd/>
                      <a:tailEnd/>
                    </a:ln>
                  </pic:spPr>
                </pic:pic>
              </a:graphicData>
            </a:graphic>
          </wp:inline>
        </w:drawing>
      </w:r>
    </w:p>
    <w:p w14:paraId="313D1B6B" w14:textId="77777777" w:rsidR="00CA1564" w:rsidRPr="0077019F" w:rsidRDefault="00127B4C" w:rsidP="005E294C">
      <w:pPr>
        <w:pStyle w:val="1"/>
        <w:spacing w:after="0" w:line="360" w:lineRule="auto"/>
        <w:ind w:firstLineChars="0" w:firstLine="0"/>
        <w:jc w:val="both"/>
        <w:rPr>
          <w:rFonts w:ascii="Book Antiqua" w:hAnsi="Book Antiqua"/>
          <w:sz w:val="24"/>
          <w:szCs w:val="24"/>
        </w:rPr>
      </w:pPr>
      <w:r w:rsidRPr="0077019F">
        <w:rPr>
          <w:rFonts w:ascii="Book Antiqua" w:hAnsi="Book Antiqua"/>
          <w:b/>
          <w:sz w:val="24"/>
          <w:szCs w:val="24"/>
        </w:rPr>
        <w:t>Fig</w:t>
      </w:r>
      <w:r w:rsidR="00236552" w:rsidRPr="0077019F">
        <w:rPr>
          <w:rFonts w:ascii="Book Antiqua" w:hAnsi="Book Antiqua" w:hint="eastAsia"/>
          <w:b/>
          <w:sz w:val="24"/>
          <w:szCs w:val="24"/>
        </w:rPr>
        <w:t>ure</w:t>
      </w:r>
      <w:r w:rsidRPr="0077019F">
        <w:rPr>
          <w:rFonts w:ascii="Book Antiqua" w:hAnsi="Book Antiqua"/>
          <w:b/>
          <w:sz w:val="24"/>
          <w:szCs w:val="24"/>
        </w:rPr>
        <w:t xml:space="preserve"> 2</w:t>
      </w:r>
      <w:r w:rsidR="000522D5" w:rsidRPr="0077019F">
        <w:rPr>
          <w:rFonts w:ascii="Book Antiqua" w:hAnsi="Book Antiqua"/>
          <w:b/>
          <w:sz w:val="24"/>
          <w:szCs w:val="24"/>
        </w:rPr>
        <w:t xml:space="preserve"> One patient with </w:t>
      </w:r>
      <w:r w:rsidR="00236552" w:rsidRPr="0077019F">
        <w:rPr>
          <w:rFonts w:ascii="Book Antiqua" w:hAnsi="Book Antiqua"/>
          <w:b/>
          <w:sz w:val="24"/>
          <w:szCs w:val="24"/>
        </w:rPr>
        <w:t>alveolar echinococcosis</w:t>
      </w:r>
      <w:r w:rsidR="000522D5" w:rsidRPr="0077019F">
        <w:rPr>
          <w:rFonts w:ascii="Book Antiqua" w:hAnsi="Book Antiqua"/>
          <w:b/>
          <w:sz w:val="24"/>
          <w:szCs w:val="24"/>
        </w:rPr>
        <w:t xml:space="preserve"> in the right lobe of liver.</w:t>
      </w:r>
      <w:r w:rsidR="000522D5" w:rsidRPr="0077019F">
        <w:rPr>
          <w:rFonts w:ascii="Book Antiqua" w:hAnsi="Book Antiqua"/>
          <w:sz w:val="24"/>
          <w:szCs w:val="24"/>
        </w:rPr>
        <w:t xml:space="preserve"> A: The IVC wall was totally occluded (longer black arrow). B and C: The azygos vein was dilated gradually (longer white arrows). D: The </w:t>
      </w:r>
      <w:proofErr w:type="spellStart"/>
      <w:r w:rsidR="000522D5" w:rsidRPr="0077019F">
        <w:rPr>
          <w:rFonts w:ascii="Book Antiqua" w:hAnsi="Book Antiqua"/>
          <w:sz w:val="24"/>
          <w:szCs w:val="24"/>
        </w:rPr>
        <w:t>retrohepatic</w:t>
      </w:r>
      <w:proofErr w:type="spellEnd"/>
      <w:r w:rsidR="000522D5" w:rsidRPr="0077019F">
        <w:rPr>
          <w:rFonts w:ascii="Book Antiqua" w:hAnsi="Book Antiqua"/>
          <w:sz w:val="24"/>
          <w:szCs w:val="24"/>
        </w:rPr>
        <w:t xml:space="preserve"> IVC was totally occluded, filled with organized thrombus (shorter white arrow). The shorter black arrow: IVC. E: The classification of this patient (I3H1). LHV</w:t>
      </w:r>
      <w:r w:rsidR="00236552" w:rsidRPr="0077019F">
        <w:rPr>
          <w:rFonts w:ascii="Book Antiqua" w:hAnsi="Book Antiqua" w:hint="eastAsia"/>
          <w:sz w:val="24"/>
          <w:szCs w:val="24"/>
        </w:rPr>
        <w:t>:</w:t>
      </w:r>
      <w:r w:rsidR="000522D5" w:rsidRPr="0077019F">
        <w:rPr>
          <w:rFonts w:ascii="Book Antiqua" w:hAnsi="Book Antiqua"/>
          <w:sz w:val="24"/>
          <w:szCs w:val="24"/>
        </w:rPr>
        <w:t xml:space="preserve"> </w:t>
      </w:r>
      <w:r w:rsidR="000522D5" w:rsidRPr="0077019F">
        <w:rPr>
          <w:rFonts w:ascii="Book Antiqua" w:hAnsi="Book Antiqua"/>
          <w:caps/>
          <w:sz w:val="24"/>
          <w:szCs w:val="24"/>
        </w:rPr>
        <w:t>l</w:t>
      </w:r>
      <w:r w:rsidR="000522D5" w:rsidRPr="0077019F">
        <w:rPr>
          <w:rFonts w:ascii="Book Antiqua" w:hAnsi="Book Antiqua"/>
          <w:sz w:val="24"/>
          <w:szCs w:val="24"/>
        </w:rPr>
        <w:t>eft hepatic vein; IVC</w:t>
      </w:r>
      <w:r w:rsidR="00236552" w:rsidRPr="0077019F">
        <w:rPr>
          <w:rFonts w:ascii="Book Antiqua" w:hAnsi="Book Antiqua" w:hint="eastAsia"/>
          <w:sz w:val="24"/>
          <w:szCs w:val="24"/>
        </w:rPr>
        <w:t>:</w:t>
      </w:r>
      <w:r w:rsidR="000522D5" w:rsidRPr="0077019F">
        <w:rPr>
          <w:rFonts w:ascii="Book Antiqua" w:hAnsi="Book Antiqua"/>
          <w:sz w:val="24"/>
          <w:szCs w:val="24"/>
        </w:rPr>
        <w:t xml:space="preserve"> </w:t>
      </w:r>
      <w:r w:rsidR="000522D5" w:rsidRPr="0077019F">
        <w:rPr>
          <w:rFonts w:ascii="Book Antiqua" w:hAnsi="Book Antiqua"/>
          <w:caps/>
          <w:sz w:val="24"/>
          <w:szCs w:val="24"/>
        </w:rPr>
        <w:t>i</w:t>
      </w:r>
      <w:r w:rsidR="000522D5" w:rsidRPr="0077019F">
        <w:rPr>
          <w:rFonts w:ascii="Book Antiqua" w:hAnsi="Book Antiqua"/>
          <w:sz w:val="24"/>
          <w:szCs w:val="24"/>
        </w:rPr>
        <w:t>nferior vena cava; AE</w:t>
      </w:r>
      <w:r w:rsidR="00236552" w:rsidRPr="0077019F">
        <w:rPr>
          <w:rFonts w:ascii="Book Antiqua" w:hAnsi="Book Antiqua" w:hint="eastAsia"/>
          <w:sz w:val="24"/>
          <w:szCs w:val="24"/>
        </w:rPr>
        <w:t xml:space="preserve">: </w:t>
      </w:r>
      <w:r w:rsidR="000522D5" w:rsidRPr="0077019F">
        <w:rPr>
          <w:rFonts w:ascii="Book Antiqua" w:hAnsi="Book Antiqua"/>
          <w:caps/>
          <w:sz w:val="24"/>
          <w:szCs w:val="24"/>
        </w:rPr>
        <w:t>a</w:t>
      </w:r>
      <w:r w:rsidR="000522D5" w:rsidRPr="0077019F">
        <w:rPr>
          <w:rFonts w:ascii="Book Antiqua" w:hAnsi="Book Antiqua"/>
          <w:sz w:val="24"/>
          <w:szCs w:val="24"/>
        </w:rPr>
        <w:t>lveolar echinococcosis.</w:t>
      </w:r>
    </w:p>
    <w:p w14:paraId="1051AFFD" w14:textId="77777777" w:rsidR="00D117DE" w:rsidRPr="0077019F" w:rsidRDefault="00D117DE" w:rsidP="005E294C">
      <w:pPr>
        <w:adjustRightInd/>
        <w:spacing w:after="0" w:line="360" w:lineRule="auto"/>
        <w:rPr>
          <w:rFonts w:ascii="Book Antiqua" w:hAnsi="Book Antiqua"/>
          <w:sz w:val="24"/>
          <w:szCs w:val="24"/>
        </w:rPr>
      </w:pPr>
      <w:r w:rsidRPr="0077019F">
        <w:rPr>
          <w:rFonts w:ascii="Book Antiqua" w:hAnsi="Book Antiqua"/>
          <w:sz w:val="24"/>
          <w:szCs w:val="24"/>
        </w:rPr>
        <w:br w:type="page"/>
      </w:r>
    </w:p>
    <w:tbl>
      <w:tblPr>
        <w:tblpPr w:leftFromText="180" w:rightFromText="180" w:vertAnchor="page" w:horzAnchor="margin" w:tblpY="2843"/>
        <w:tblW w:w="8965" w:type="dxa"/>
        <w:tblBorders>
          <w:top w:val="single" w:sz="8" w:space="0" w:color="auto"/>
          <w:bottom w:val="single" w:sz="8" w:space="0" w:color="auto"/>
        </w:tblBorders>
        <w:tblLook w:val="04A0" w:firstRow="1" w:lastRow="0" w:firstColumn="1" w:lastColumn="0" w:noHBand="0" w:noVBand="1"/>
      </w:tblPr>
      <w:tblGrid>
        <w:gridCol w:w="3214"/>
        <w:gridCol w:w="456"/>
        <w:gridCol w:w="1545"/>
        <w:gridCol w:w="750"/>
        <w:gridCol w:w="750"/>
        <w:gridCol w:w="750"/>
        <w:gridCol w:w="750"/>
        <w:gridCol w:w="750"/>
      </w:tblGrid>
      <w:tr w:rsidR="0077019F" w:rsidRPr="0077019F" w14:paraId="76031FA5" w14:textId="77777777" w:rsidTr="0040789E">
        <w:trPr>
          <w:trHeight w:val="225"/>
        </w:trPr>
        <w:tc>
          <w:tcPr>
            <w:tcW w:w="3214" w:type="dxa"/>
            <w:vMerge w:val="restart"/>
            <w:tcBorders>
              <w:top w:val="single" w:sz="8" w:space="0" w:color="auto"/>
              <w:bottom w:val="single" w:sz="8" w:space="0" w:color="auto"/>
            </w:tcBorders>
            <w:shd w:val="clear" w:color="auto" w:fill="auto"/>
            <w:noWrap/>
            <w:vAlign w:val="center"/>
            <w:hideMark/>
          </w:tcPr>
          <w:p w14:paraId="28D947C4" w14:textId="77777777" w:rsidR="00477E7B" w:rsidRPr="0077019F" w:rsidRDefault="00477E7B" w:rsidP="005E294C">
            <w:pPr>
              <w:adjustRightInd/>
              <w:spacing w:after="0" w:line="360" w:lineRule="auto"/>
              <w:rPr>
                <w:rFonts w:ascii="Book Antiqua" w:eastAsia="宋体" w:hAnsi="Book Antiqua"/>
                <w:b/>
                <w:sz w:val="24"/>
                <w:szCs w:val="24"/>
              </w:rPr>
            </w:pPr>
            <w:r w:rsidRPr="0077019F">
              <w:rPr>
                <w:rFonts w:ascii="Book Antiqua" w:eastAsia="宋体" w:hAnsi="Book Antiqua"/>
                <w:b/>
                <w:sz w:val="24"/>
                <w:szCs w:val="24"/>
              </w:rPr>
              <w:lastRenderedPageBreak/>
              <w:t>Indications for surgery</w:t>
            </w:r>
          </w:p>
        </w:tc>
        <w:tc>
          <w:tcPr>
            <w:tcW w:w="456" w:type="dxa"/>
            <w:vMerge w:val="restart"/>
            <w:tcBorders>
              <w:top w:val="single" w:sz="8" w:space="0" w:color="auto"/>
              <w:bottom w:val="single" w:sz="8" w:space="0" w:color="auto"/>
            </w:tcBorders>
            <w:shd w:val="clear" w:color="auto" w:fill="auto"/>
            <w:noWrap/>
            <w:vAlign w:val="center"/>
            <w:hideMark/>
          </w:tcPr>
          <w:p w14:paraId="32A2EF4A" w14:textId="77777777" w:rsidR="00477E7B" w:rsidRPr="0077019F" w:rsidRDefault="004D4539" w:rsidP="005E294C">
            <w:pPr>
              <w:adjustRightInd/>
              <w:spacing w:after="0" w:line="360" w:lineRule="auto"/>
              <w:jc w:val="center"/>
              <w:rPr>
                <w:rFonts w:ascii="Book Antiqua" w:eastAsia="宋体" w:hAnsi="Book Antiqua"/>
                <w:b/>
                <w:i/>
                <w:sz w:val="24"/>
                <w:szCs w:val="24"/>
              </w:rPr>
            </w:pPr>
            <w:r w:rsidRPr="0077019F">
              <w:rPr>
                <w:rFonts w:ascii="Book Antiqua" w:eastAsia="宋体" w:hAnsi="Book Antiqua"/>
                <w:b/>
                <w:i/>
                <w:sz w:val="24"/>
                <w:szCs w:val="24"/>
              </w:rPr>
              <w:t>n</w:t>
            </w:r>
          </w:p>
        </w:tc>
        <w:tc>
          <w:tcPr>
            <w:tcW w:w="1545" w:type="dxa"/>
            <w:vMerge w:val="restart"/>
            <w:tcBorders>
              <w:top w:val="single" w:sz="8" w:space="0" w:color="auto"/>
              <w:bottom w:val="single" w:sz="8" w:space="0" w:color="auto"/>
            </w:tcBorders>
            <w:shd w:val="clear" w:color="auto" w:fill="auto"/>
            <w:vAlign w:val="center"/>
            <w:hideMark/>
          </w:tcPr>
          <w:p w14:paraId="2FC2AF7E" w14:textId="77777777" w:rsidR="00477E7B" w:rsidRPr="0077019F" w:rsidRDefault="00477E7B" w:rsidP="005E294C">
            <w:pPr>
              <w:adjustRightInd/>
              <w:spacing w:after="0" w:line="360" w:lineRule="auto"/>
              <w:jc w:val="center"/>
              <w:rPr>
                <w:rFonts w:ascii="Book Antiqua" w:eastAsia="宋体" w:hAnsi="Book Antiqua"/>
                <w:b/>
                <w:sz w:val="24"/>
                <w:szCs w:val="24"/>
              </w:rPr>
            </w:pPr>
            <w:r w:rsidRPr="0077019F">
              <w:rPr>
                <w:rFonts w:ascii="Book Antiqua" w:eastAsia="宋体" w:hAnsi="Book Antiqua"/>
                <w:b/>
                <w:sz w:val="24"/>
                <w:szCs w:val="24"/>
              </w:rPr>
              <w:t>Sex (M:F),</w:t>
            </w:r>
            <w:r w:rsidR="004D4539" w:rsidRPr="0077019F">
              <w:rPr>
                <w:rFonts w:ascii="Book Antiqua" w:eastAsia="宋体" w:hAnsi="Book Antiqua" w:hint="eastAsia"/>
                <w:b/>
                <w:sz w:val="24"/>
                <w:szCs w:val="24"/>
              </w:rPr>
              <w:t xml:space="preserve"> </w:t>
            </w:r>
            <w:r w:rsidRPr="0077019F">
              <w:rPr>
                <w:rFonts w:ascii="Book Antiqua" w:eastAsia="宋体" w:hAnsi="Book Antiqua"/>
                <w:b/>
                <w:i/>
                <w:sz w:val="24"/>
                <w:szCs w:val="24"/>
              </w:rPr>
              <w:t>n</w:t>
            </w:r>
          </w:p>
        </w:tc>
        <w:tc>
          <w:tcPr>
            <w:tcW w:w="3750" w:type="dxa"/>
            <w:gridSpan w:val="5"/>
            <w:tcBorders>
              <w:top w:val="single" w:sz="8" w:space="0" w:color="auto"/>
              <w:bottom w:val="single" w:sz="8" w:space="0" w:color="auto"/>
            </w:tcBorders>
            <w:shd w:val="clear" w:color="auto" w:fill="auto"/>
            <w:noWrap/>
            <w:vAlign w:val="bottom"/>
            <w:hideMark/>
          </w:tcPr>
          <w:p w14:paraId="5AD344CC" w14:textId="77777777" w:rsidR="00477E7B" w:rsidRPr="0077019F" w:rsidRDefault="00477E7B" w:rsidP="005E294C">
            <w:pPr>
              <w:adjustRightInd/>
              <w:spacing w:after="0" w:line="360" w:lineRule="auto"/>
              <w:jc w:val="center"/>
              <w:rPr>
                <w:rFonts w:ascii="Book Antiqua" w:eastAsia="宋体" w:hAnsi="Book Antiqua"/>
                <w:b/>
                <w:sz w:val="24"/>
                <w:szCs w:val="24"/>
              </w:rPr>
            </w:pPr>
            <w:r w:rsidRPr="0077019F">
              <w:rPr>
                <w:rFonts w:ascii="Book Antiqua" w:eastAsia="宋体" w:hAnsi="Book Antiqua"/>
                <w:b/>
                <w:sz w:val="24"/>
                <w:szCs w:val="24"/>
              </w:rPr>
              <w:t>Classifications</w:t>
            </w:r>
          </w:p>
        </w:tc>
      </w:tr>
      <w:tr w:rsidR="0077019F" w:rsidRPr="0077019F" w14:paraId="1B131E6E" w14:textId="77777777" w:rsidTr="0040789E">
        <w:trPr>
          <w:trHeight w:val="225"/>
        </w:trPr>
        <w:tc>
          <w:tcPr>
            <w:tcW w:w="3214" w:type="dxa"/>
            <w:vMerge/>
            <w:tcBorders>
              <w:top w:val="single" w:sz="8" w:space="0" w:color="auto"/>
              <w:bottom w:val="single" w:sz="8" w:space="0" w:color="auto"/>
            </w:tcBorders>
            <w:vAlign w:val="center"/>
            <w:hideMark/>
          </w:tcPr>
          <w:p w14:paraId="70E1FF77" w14:textId="77777777" w:rsidR="00477E7B" w:rsidRPr="0077019F" w:rsidRDefault="00477E7B" w:rsidP="005E294C">
            <w:pPr>
              <w:adjustRightInd/>
              <w:spacing w:after="0" w:line="360" w:lineRule="auto"/>
              <w:rPr>
                <w:rFonts w:ascii="Book Antiqua" w:eastAsia="宋体" w:hAnsi="Book Antiqua"/>
                <w:sz w:val="24"/>
                <w:szCs w:val="24"/>
              </w:rPr>
            </w:pPr>
          </w:p>
        </w:tc>
        <w:tc>
          <w:tcPr>
            <w:tcW w:w="456" w:type="dxa"/>
            <w:vMerge/>
            <w:tcBorders>
              <w:top w:val="single" w:sz="8" w:space="0" w:color="auto"/>
              <w:bottom w:val="single" w:sz="8" w:space="0" w:color="auto"/>
            </w:tcBorders>
            <w:vAlign w:val="center"/>
            <w:hideMark/>
          </w:tcPr>
          <w:p w14:paraId="29126241" w14:textId="77777777" w:rsidR="00477E7B" w:rsidRPr="0077019F" w:rsidRDefault="00477E7B" w:rsidP="005E294C">
            <w:pPr>
              <w:adjustRightInd/>
              <w:spacing w:after="0" w:line="360" w:lineRule="auto"/>
              <w:jc w:val="center"/>
              <w:rPr>
                <w:rFonts w:ascii="Book Antiqua" w:eastAsia="宋体" w:hAnsi="Book Antiqua"/>
                <w:b/>
                <w:sz w:val="24"/>
                <w:szCs w:val="24"/>
              </w:rPr>
            </w:pPr>
          </w:p>
        </w:tc>
        <w:tc>
          <w:tcPr>
            <w:tcW w:w="1545" w:type="dxa"/>
            <w:vMerge/>
            <w:tcBorders>
              <w:top w:val="single" w:sz="8" w:space="0" w:color="auto"/>
              <w:bottom w:val="single" w:sz="8" w:space="0" w:color="auto"/>
            </w:tcBorders>
            <w:vAlign w:val="center"/>
            <w:hideMark/>
          </w:tcPr>
          <w:p w14:paraId="4150325A" w14:textId="77777777" w:rsidR="00477E7B" w:rsidRPr="0077019F" w:rsidRDefault="00477E7B" w:rsidP="005E294C">
            <w:pPr>
              <w:adjustRightInd/>
              <w:spacing w:after="0" w:line="360" w:lineRule="auto"/>
              <w:jc w:val="center"/>
              <w:rPr>
                <w:rFonts w:ascii="Book Antiqua" w:eastAsia="宋体" w:hAnsi="Book Antiqua"/>
                <w:b/>
                <w:sz w:val="24"/>
                <w:szCs w:val="24"/>
              </w:rPr>
            </w:pPr>
          </w:p>
        </w:tc>
        <w:tc>
          <w:tcPr>
            <w:tcW w:w="750" w:type="dxa"/>
            <w:tcBorders>
              <w:top w:val="single" w:sz="8" w:space="0" w:color="auto"/>
              <w:bottom w:val="single" w:sz="8" w:space="0" w:color="auto"/>
            </w:tcBorders>
            <w:shd w:val="clear" w:color="auto" w:fill="auto"/>
            <w:noWrap/>
            <w:vAlign w:val="bottom"/>
            <w:hideMark/>
          </w:tcPr>
          <w:p w14:paraId="3CA87F43" w14:textId="77777777" w:rsidR="00477E7B" w:rsidRPr="0077019F" w:rsidRDefault="00477E7B" w:rsidP="005E294C">
            <w:pPr>
              <w:adjustRightInd/>
              <w:spacing w:after="0" w:line="360" w:lineRule="auto"/>
              <w:jc w:val="center"/>
              <w:rPr>
                <w:rFonts w:ascii="Book Antiqua" w:eastAsia="宋体" w:hAnsi="Book Antiqua"/>
                <w:b/>
                <w:sz w:val="24"/>
                <w:szCs w:val="24"/>
              </w:rPr>
            </w:pPr>
            <w:r w:rsidRPr="0077019F">
              <w:rPr>
                <w:rFonts w:ascii="Book Antiqua" w:eastAsia="宋体" w:hAnsi="Book Antiqua"/>
                <w:b/>
                <w:sz w:val="24"/>
                <w:szCs w:val="24"/>
              </w:rPr>
              <w:t>I1H1</w:t>
            </w:r>
          </w:p>
        </w:tc>
        <w:tc>
          <w:tcPr>
            <w:tcW w:w="750" w:type="dxa"/>
            <w:tcBorders>
              <w:top w:val="single" w:sz="8" w:space="0" w:color="auto"/>
              <w:bottom w:val="single" w:sz="8" w:space="0" w:color="auto"/>
            </w:tcBorders>
            <w:shd w:val="clear" w:color="auto" w:fill="auto"/>
            <w:noWrap/>
            <w:vAlign w:val="bottom"/>
            <w:hideMark/>
          </w:tcPr>
          <w:p w14:paraId="2726FBA4" w14:textId="77777777" w:rsidR="00477E7B" w:rsidRPr="0077019F" w:rsidRDefault="00477E7B" w:rsidP="005E294C">
            <w:pPr>
              <w:adjustRightInd/>
              <w:spacing w:after="0" w:line="360" w:lineRule="auto"/>
              <w:jc w:val="center"/>
              <w:rPr>
                <w:rFonts w:ascii="Book Antiqua" w:eastAsia="宋体" w:hAnsi="Book Antiqua"/>
                <w:b/>
                <w:sz w:val="24"/>
                <w:szCs w:val="24"/>
              </w:rPr>
            </w:pPr>
            <w:r w:rsidRPr="0077019F">
              <w:rPr>
                <w:rFonts w:ascii="Book Antiqua" w:eastAsia="宋体" w:hAnsi="Book Antiqua"/>
                <w:b/>
                <w:sz w:val="24"/>
                <w:szCs w:val="24"/>
              </w:rPr>
              <w:t>I2H1</w:t>
            </w:r>
          </w:p>
        </w:tc>
        <w:tc>
          <w:tcPr>
            <w:tcW w:w="750" w:type="dxa"/>
            <w:tcBorders>
              <w:top w:val="single" w:sz="8" w:space="0" w:color="auto"/>
              <w:bottom w:val="single" w:sz="8" w:space="0" w:color="auto"/>
            </w:tcBorders>
            <w:shd w:val="clear" w:color="auto" w:fill="auto"/>
            <w:noWrap/>
            <w:vAlign w:val="bottom"/>
            <w:hideMark/>
          </w:tcPr>
          <w:p w14:paraId="1D90954D" w14:textId="77777777" w:rsidR="00477E7B" w:rsidRPr="0077019F" w:rsidRDefault="00477E7B" w:rsidP="005E294C">
            <w:pPr>
              <w:adjustRightInd/>
              <w:spacing w:after="0" w:line="360" w:lineRule="auto"/>
              <w:jc w:val="center"/>
              <w:rPr>
                <w:rFonts w:ascii="Book Antiqua" w:eastAsia="宋体" w:hAnsi="Book Antiqua"/>
                <w:b/>
                <w:sz w:val="24"/>
                <w:szCs w:val="24"/>
              </w:rPr>
            </w:pPr>
            <w:r w:rsidRPr="0077019F">
              <w:rPr>
                <w:rFonts w:ascii="Book Antiqua" w:eastAsia="宋体" w:hAnsi="Book Antiqua"/>
                <w:b/>
                <w:sz w:val="24"/>
                <w:szCs w:val="24"/>
              </w:rPr>
              <w:t>I1H2</w:t>
            </w:r>
          </w:p>
        </w:tc>
        <w:tc>
          <w:tcPr>
            <w:tcW w:w="750" w:type="dxa"/>
            <w:tcBorders>
              <w:top w:val="single" w:sz="8" w:space="0" w:color="auto"/>
              <w:bottom w:val="single" w:sz="8" w:space="0" w:color="auto"/>
            </w:tcBorders>
            <w:shd w:val="clear" w:color="auto" w:fill="auto"/>
            <w:noWrap/>
            <w:vAlign w:val="bottom"/>
            <w:hideMark/>
          </w:tcPr>
          <w:p w14:paraId="4EBC72D4" w14:textId="77777777" w:rsidR="00477E7B" w:rsidRPr="0077019F" w:rsidRDefault="00477E7B" w:rsidP="005E294C">
            <w:pPr>
              <w:adjustRightInd/>
              <w:spacing w:after="0" w:line="360" w:lineRule="auto"/>
              <w:jc w:val="center"/>
              <w:rPr>
                <w:rFonts w:ascii="Book Antiqua" w:eastAsia="宋体" w:hAnsi="Book Antiqua"/>
                <w:b/>
                <w:sz w:val="24"/>
                <w:szCs w:val="24"/>
              </w:rPr>
            </w:pPr>
            <w:r w:rsidRPr="0077019F">
              <w:rPr>
                <w:rFonts w:ascii="Book Antiqua" w:eastAsia="宋体" w:hAnsi="Book Antiqua"/>
                <w:b/>
                <w:sz w:val="24"/>
                <w:szCs w:val="24"/>
              </w:rPr>
              <w:t>I2H2</w:t>
            </w:r>
          </w:p>
        </w:tc>
        <w:tc>
          <w:tcPr>
            <w:tcW w:w="750" w:type="dxa"/>
            <w:tcBorders>
              <w:top w:val="single" w:sz="8" w:space="0" w:color="auto"/>
              <w:bottom w:val="single" w:sz="8" w:space="0" w:color="auto"/>
            </w:tcBorders>
            <w:shd w:val="clear" w:color="auto" w:fill="auto"/>
            <w:noWrap/>
            <w:vAlign w:val="bottom"/>
            <w:hideMark/>
          </w:tcPr>
          <w:p w14:paraId="2E8E1046" w14:textId="77777777" w:rsidR="00477E7B" w:rsidRPr="0077019F" w:rsidRDefault="00477E7B" w:rsidP="005E294C">
            <w:pPr>
              <w:adjustRightInd/>
              <w:spacing w:after="0" w:line="360" w:lineRule="auto"/>
              <w:jc w:val="center"/>
              <w:rPr>
                <w:rFonts w:ascii="Book Antiqua" w:eastAsia="宋体" w:hAnsi="Book Antiqua"/>
                <w:b/>
                <w:sz w:val="24"/>
                <w:szCs w:val="24"/>
              </w:rPr>
            </w:pPr>
            <w:r w:rsidRPr="0077019F">
              <w:rPr>
                <w:rFonts w:ascii="Book Antiqua" w:eastAsia="宋体" w:hAnsi="Book Antiqua"/>
                <w:b/>
                <w:sz w:val="24"/>
                <w:szCs w:val="24"/>
              </w:rPr>
              <w:t>I3H1</w:t>
            </w:r>
          </w:p>
        </w:tc>
      </w:tr>
      <w:tr w:rsidR="0077019F" w:rsidRPr="0077019F" w14:paraId="3F303945" w14:textId="77777777" w:rsidTr="0040789E">
        <w:trPr>
          <w:trHeight w:val="225"/>
        </w:trPr>
        <w:tc>
          <w:tcPr>
            <w:tcW w:w="3214" w:type="dxa"/>
            <w:tcBorders>
              <w:top w:val="single" w:sz="8" w:space="0" w:color="auto"/>
            </w:tcBorders>
            <w:shd w:val="clear" w:color="auto" w:fill="auto"/>
            <w:noWrap/>
            <w:vAlign w:val="bottom"/>
            <w:hideMark/>
          </w:tcPr>
          <w:p w14:paraId="47832300" w14:textId="77777777" w:rsidR="00477E7B" w:rsidRPr="0077019F" w:rsidRDefault="00477E7B" w:rsidP="005E294C">
            <w:pPr>
              <w:adjustRightInd/>
              <w:spacing w:after="0" w:line="360" w:lineRule="auto"/>
              <w:rPr>
                <w:rFonts w:ascii="Book Antiqua" w:eastAsia="宋体" w:hAnsi="Book Antiqua"/>
                <w:sz w:val="24"/>
                <w:szCs w:val="24"/>
              </w:rPr>
            </w:pPr>
            <w:r w:rsidRPr="0077019F">
              <w:rPr>
                <w:rFonts w:ascii="Book Antiqua" w:eastAsia="宋体" w:hAnsi="Book Antiqua"/>
                <w:sz w:val="24"/>
                <w:szCs w:val="24"/>
              </w:rPr>
              <w:t>Hepatocellular carcinoma</w:t>
            </w:r>
          </w:p>
        </w:tc>
        <w:tc>
          <w:tcPr>
            <w:tcW w:w="456" w:type="dxa"/>
            <w:tcBorders>
              <w:top w:val="single" w:sz="8" w:space="0" w:color="auto"/>
            </w:tcBorders>
            <w:shd w:val="clear" w:color="auto" w:fill="auto"/>
            <w:noWrap/>
            <w:vAlign w:val="bottom"/>
            <w:hideMark/>
          </w:tcPr>
          <w:p w14:paraId="0CE283F4"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11</w:t>
            </w:r>
          </w:p>
        </w:tc>
        <w:tc>
          <w:tcPr>
            <w:tcW w:w="1545" w:type="dxa"/>
            <w:tcBorders>
              <w:top w:val="single" w:sz="8" w:space="0" w:color="auto"/>
            </w:tcBorders>
            <w:shd w:val="clear" w:color="auto" w:fill="auto"/>
            <w:noWrap/>
            <w:vAlign w:val="bottom"/>
            <w:hideMark/>
          </w:tcPr>
          <w:p w14:paraId="68ECF005"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6:5</w:t>
            </w:r>
          </w:p>
        </w:tc>
        <w:tc>
          <w:tcPr>
            <w:tcW w:w="750" w:type="dxa"/>
            <w:tcBorders>
              <w:top w:val="single" w:sz="8" w:space="0" w:color="auto"/>
            </w:tcBorders>
            <w:shd w:val="clear" w:color="auto" w:fill="auto"/>
            <w:noWrap/>
            <w:vAlign w:val="bottom"/>
            <w:hideMark/>
          </w:tcPr>
          <w:p w14:paraId="64C0DB7D"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2</w:t>
            </w:r>
          </w:p>
        </w:tc>
        <w:tc>
          <w:tcPr>
            <w:tcW w:w="750" w:type="dxa"/>
            <w:tcBorders>
              <w:top w:val="single" w:sz="8" w:space="0" w:color="auto"/>
            </w:tcBorders>
            <w:shd w:val="clear" w:color="auto" w:fill="auto"/>
            <w:noWrap/>
            <w:vAlign w:val="bottom"/>
            <w:hideMark/>
          </w:tcPr>
          <w:p w14:paraId="55B124EC"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5</w:t>
            </w:r>
          </w:p>
        </w:tc>
        <w:tc>
          <w:tcPr>
            <w:tcW w:w="750" w:type="dxa"/>
            <w:tcBorders>
              <w:top w:val="single" w:sz="8" w:space="0" w:color="auto"/>
            </w:tcBorders>
            <w:shd w:val="clear" w:color="auto" w:fill="auto"/>
            <w:noWrap/>
            <w:vAlign w:val="bottom"/>
            <w:hideMark/>
          </w:tcPr>
          <w:p w14:paraId="07E25BC3"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w:t>
            </w:r>
          </w:p>
        </w:tc>
        <w:tc>
          <w:tcPr>
            <w:tcW w:w="750" w:type="dxa"/>
            <w:tcBorders>
              <w:top w:val="single" w:sz="8" w:space="0" w:color="auto"/>
            </w:tcBorders>
            <w:shd w:val="clear" w:color="auto" w:fill="auto"/>
            <w:noWrap/>
            <w:vAlign w:val="bottom"/>
            <w:hideMark/>
          </w:tcPr>
          <w:p w14:paraId="11E6FC25"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3</w:t>
            </w:r>
          </w:p>
        </w:tc>
        <w:tc>
          <w:tcPr>
            <w:tcW w:w="750" w:type="dxa"/>
            <w:tcBorders>
              <w:top w:val="single" w:sz="8" w:space="0" w:color="auto"/>
            </w:tcBorders>
            <w:shd w:val="clear" w:color="auto" w:fill="auto"/>
            <w:noWrap/>
            <w:vAlign w:val="bottom"/>
            <w:hideMark/>
          </w:tcPr>
          <w:p w14:paraId="6563C2AC"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0</w:t>
            </w:r>
          </w:p>
        </w:tc>
      </w:tr>
      <w:tr w:rsidR="0077019F" w:rsidRPr="0077019F" w14:paraId="3E3911CB" w14:textId="77777777" w:rsidTr="0040789E">
        <w:trPr>
          <w:trHeight w:val="225"/>
        </w:trPr>
        <w:tc>
          <w:tcPr>
            <w:tcW w:w="3214" w:type="dxa"/>
            <w:shd w:val="clear" w:color="auto" w:fill="auto"/>
            <w:noWrap/>
            <w:vAlign w:val="bottom"/>
            <w:hideMark/>
          </w:tcPr>
          <w:p w14:paraId="3811DE6A" w14:textId="77777777" w:rsidR="00477E7B" w:rsidRPr="0077019F" w:rsidRDefault="00477E7B" w:rsidP="005E294C">
            <w:pPr>
              <w:adjustRightInd/>
              <w:spacing w:after="0" w:line="360" w:lineRule="auto"/>
              <w:rPr>
                <w:rFonts w:ascii="Book Antiqua" w:eastAsia="宋体" w:hAnsi="Book Antiqua"/>
                <w:sz w:val="24"/>
                <w:szCs w:val="24"/>
              </w:rPr>
            </w:pPr>
            <w:r w:rsidRPr="0077019F">
              <w:rPr>
                <w:rFonts w:ascii="Book Antiqua" w:eastAsia="宋体" w:hAnsi="Book Antiqua"/>
                <w:sz w:val="24"/>
                <w:szCs w:val="24"/>
              </w:rPr>
              <w:t>Cholangiocarcinoma</w:t>
            </w:r>
          </w:p>
        </w:tc>
        <w:tc>
          <w:tcPr>
            <w:tcW w:w="456" w:type="dxa"/>
            <w:shd w:val="clear" w:color="auto" w:fill="auto"/>
            <w:noWrap/>
            <w:vAlign w:val="bottom"/>
            <w:hideMark/>
          </w:tcPr>
          <w:p w14:paraId="208E53E3"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26</w:t>
            </w:r>
          </w:p>
        </w:tc>
        <w:tc>
          <w:tcPr>
            <w:tcW w:w="1545" w:type="dxa"/>
            <w:shd w:val="clear" w:color="auto" w:fill="auto"/>
            <w:noWrap/>
            <w:vAlign w:val="bottom"/>
            <w:hideMark/>
          </w:tcPr>
          <w:p w14:paraId="0F34FAF8"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18:8</w:t>
            </w:r>
          </w:p>
        </w:tc>
        <w:tc>
          <w:tcPr>
            <w:tcW w:w="750" w:type="dxa"/>
            <w:shd w:val="clear" w:color="auto" w:fill="auto"/>
            <w:noWrap/>
            <w:vAlign w:val="bottom"/>
            <w:hideMark/>
          </w:tcPr>
          <w:p w14:paraId="7E8CA4DA"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3</w:t>
            </w:r>
          </w:p>
        </w:tc>
        <w:tc>
          <w:tcPr>
            <w:tcW w:w="750" w:type="dxa"/>
            <w:shd w:val="clear" w:color="auto" w:fill="auto"/>
            <w:noWrap/>
            <w:vAlign w:val="bottom"/>
            <w:hideMark/>
          </w:tcPr>
          <w:p w14:paraId="749D3834"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10</w:t>
            </w:r>
          </w:p>
        </w:tc>
        <w:tc>
          <w:tcPr>
            <w:tcW w:w="750" w:type="dxa"/>
            <w:shd w:val="clear" w:color="auto" w:fill="auto"/>
            <w:noWrap/>
            <w:vAlign w:val="bottom"/>
            <w:hideMark/>
          </w:tcPr>
          <w:p w14:paraId="4E820A37"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4</w:t>
            </w:r>
          </w:p>
        </w:tc>
        <w:tc>
          <w:tcPr>
            <w:tcW w:w="750" w:type="dxa"/>
            <w:shd w:val="clear" w:color="auto" w:fill="auto"/>
            <w:noWrap/>
            <w:vAlign w:val="bottom"/>
            <w:hideMark/>
          </w:tcPr>
          <w:p w14:paraId="6DCECC66"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6</w:t>
            </w:r>
          </w:p>
        </w:tc>
        <w:tc>
          <w:tcPr>
            <w:tcW w:w="750" w:type="dxa"/>
            <w:shd w:val="clear" w:color="auto" w:fill="auto"/>
            <w:noWrap/>
            <w:vAlign w:val="bottom"/>
            <w:hideMark/>
          </w:tcPr>
          <w:p w14:paraId="31845EE4"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3</w:t>
            </w:r>
          </w:p>
        </w:tc>
      </w:tr>
      <w:tr w:rsidR="0077019F" w:rsidRPr="0077019F" w14:paraId="5730054E" w14:textId="77777777" w:rsidTr="0040789E">
        <w:trPr>
          <w:trHeight w:val="225"/>
        </w:trPr>
        <w:tc>
          <w:tcPr>
            <w:tcW w:w="3214" w:type="dxa"/>
            <w:shd w:val="clear" w:color="auto" w:fill="auto"/>
            <w:noWrap/>
            <w:vAlign w:val="bottom"/>
            <w:hideMark/>
          </w:tcPr>
          <w:p w14:paraId="2E6C5EBB" w14:textId="77777777" w:rsidR="00477E7B" w:rsidRPr="0077019F" w:rsidRDefault="00477E7B" w:rsidP="005E294C">
            <w:pPr>
              <w:adjustRightInd/>
              <w:spacing w:after="0" w:line="360" w:lineRule="auto"/>
              <w:rPr>
                <w:rFonts w:ascii="Book Antiqua" w:eastAsia="宋体" w:hAnsi="Book Antiqua"/>
                <w:sz w:val="24"/>
                <w:szCs w:val="24"/>
              </w:rPr>
            </w:pPr>
            <w:r w:rsidRPr="0077019F">
              <w:rPr>
                <w:rFonts w:ascii="Book Antiqua" w:eastAsia="宋体" w:hAnsi="Book Antiqua"/>
                <w:sz w:val="24"/>
                <w:szCs w:val="24"/>
              </w:rPr>
              <w:t>Colorectal metastases</w:t>
            </w:r>
          </w:p>
        </w:tc>
        <w:tc>
          <w:tcPr>
            <w:tcW w:w="456" w:type="dxa"/>
            <w:shd w:val="clear" w:color="auto" w:fill="auto"/>
            <w:noWrap/>
            <w:vAlign w:val="bottom"/>
            <w:hideMark/>
          </w:tcPr>
          <w:p w14:paraId="0E7AF870"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8</w:t>
            </w:r>
          </w:p>
        </w:tc>
        <w:tc>
          <w:tcPr>
            <w:tcW w:w="1545" w:type="dxa"/>
            <w:shd w:val="clear" w:color="auto" w:fill="auto"/>
            <w:noWrap/>
            <w:vAlign w:val="bottom"/>
            <w:hideMark/>
          </w:tcPr>
          <w:p w14:paraId="1E99A5A0"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5:3</w:t>
            </w:r>
          </w:p>
        </w:tc>
        <w:tc>
          <w:tcPr>
            <w:tcW w:w="750" w:type="dxa"/>
            <w:shd w:val="clear" w:color="auto" w:fill="auto"/>
            <w:noWrap/>
            <w:vAlign w:val="bottom"/>
            <w:hideMark/>
          </w:tcPr>
          <w:p w14:paraId="0773A2CD"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w:t>
            </w:r>
          </w:p>
        </w:tc>
        <w:tc>
          <w:tcPr>
            <w:tcW w:w="750" w:type="dxa"/>
            <w:shd w:val="clear" w:color="auto" w:fill="auto"/>
            <w:noWrap/>
            <w:vAlign w:val="bottom"/>
            <w:hideMark/>
          </w:tcPr>
          <w:p w14:paraId="7A39445F"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5</w:t>
            </w:r>
          </w:p>
        </w:tc>
        <w:tc>
          <w:tcPr>
            <w:tcW w:w="750" w:type="dxa"/>
            <w:shd w:val="clear" w:color="auto" w:fill="auto"/>
            <w:noWrap/>
            <w:vAlign w:val="bottom"/>
            <w:hideMark/>
          </w:tcPr>
          <w:p w14:paraId="0200EFAB"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0</w:t>
            </w:r>
          </w:p>
        </w:tc>
        <w:tc>
          <w:tcPr>
            <w:tcW w:w="750" w:type="dxa"/>
            <w:shd w:val="clear" w:color="auto" w:fill="auto"/>
            <w:noWrap/>
            <w:vAlign w:val="bottom"/>
            <w:hideMark/>
          </w:tcPr>
          <w:p w14:paraId="78F73009"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w:t>
            </w:r>
          </w:p>
        </w:tc>
        <w:tc>
          <w:tcPr>
            <w:tcW w:w="750" w:type="dxa"/>
            <w:shd w:val="clear" w:color="auto" w:fill="auto"/>
            <w:noWrap/>
            <w:vAlign w:val="bottom"/>
            <w:hideMark/>
          </w:tcPr>
          <w:p w14:paraId="3DFABCF6"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w:t>
            </w:r>
          </w:p>
        </w:tc>
      </w:tr>
      <w:tr w:rsidR="0077019F" w:rsidRPr="0077019F" w14:paraId="0688BADF" w14:textId="77777777" w:rsidTr="0040789E">
        <w:trPr>
          <w:trHeight w:val="240"/>
        </w:trPr>
        <w:tc>
          <w:tcPr>
            <w:tcW w:w="3214" w:type="dxa"/>
            <w:shd w:val="clear" w:color="auto" w:fill="auto"/>
            <w:noWrap/>
            <w:vAlign w:val="bottom"/>
            <w:hideMark/>
          </w:tcPr>
          <w:p w14:paraId="6848564D" w14:textId="77777777" w:rsidR="00477E7B" w:rsidRPr="0077019F" w:rsidRDefault="00477E7B" w:rsidP="005E294C">
            <w:pPr>
              <w:adjustRightInd/>
              <w:spacing w:after="0" w:line="360" w:lineRule="auto"/>
              <w:rPr>
                <w:rFonts w:ascii="Book Antiqua" w:eastAsia="宋体" w:hAnsi="Book Antiqua"/>
                <w:sz w:val="24"/>
                <w:szCs w:val="24"/>
              </w:rPr>
            </w:pPr>
            <w:r w:rsidRPr="0077019F">
              <w:rPr>
                <w:rFonts w:ascii="Book Antiqua" w:eastAsia="宋体" w:hAnsi="Book Antiqua"/>
                <w:caps/>
                <w:sz w:val="24"/>
                <w:szCs w:val="24"/>
              </w:rPr>
              <w:t>a</w:t>
            </w:r>
            <w:r w:rsidRPr="0077019F">
              <w:rPr>
                <w:rFonts w:ascii="Book Antiqua" w:eastAsia="宋体" w:hAnsi="Book Antiqua"/>
                <w:sz w:val="24"/>
                <w:szCs w:val="24"/>
              </w:rPr>
              <w:t>lveolar echinococcosis</w:t>
            </w:r>
          </w:p>
        </w:tc>
        <w:tc>
          <w:tcPr>
            <w:tcW w:w="456" w:type="dxa"/>
            <w:shd w:val="clear" w:color="auto" w:fill="auto"/>
            <w:noWrap/>
            <w:vAlign w:val="bottom"/>
            <w:hideMark/>
          </w:tcPr>
          <w:p w14:paraId="3A23C76D"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9</w:t>
            </w:r>
          </w:p>
        </w:tc>
        <w:tc>
          <w:tcPr>
            <w:tcW w:w="1545" w:type="dxa"/>
            <w:shd w:val="clear" w:color="auto" w:fill="auto"/>
            <w:noWrap/>
            <w:vAlign w:val="bottom"/>
            <w:hideMark/>
          </w:tcPr>
          <w:p w14:paraId="09A67951"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5:4</w:t>
            </w:r>
          </w:p>
        </w:tc>
        <w:tc>
          <w:tcPr>
            <w:tcW w:w="750" w:type="dxa"/>
            <w:shd w:val="clear" w:color="auto" w:fill="auto"/>
            <w:noWrap/>
            <w:vAlign w:val="bottom"/>
            <w:hideMark/>
          </w:tcPr>
          <w:p w14:paraId="5288CE4C"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3</w:t>
            </w:r>
          </w:p>
        </w:tc>
        <w:tc>
          <w:tcPr>
            <w:tcW w:w="750" w:type="dxa"/>
            <w:shd w:val="clear" w:color="auto" w:fill="auto"/>
            <w:noWrap/>
            <w:vAlign w:val="bottom"/>
            <w:hideMark/>
          </w:tcPr>
          <w:p w14:paraId="655F2A73"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3</w:t>
            </w:r>
          </w:p>
        </w:tc>
        <w:tc>
          <w:tcPr>
            <w:tcW w:w="750" w:type="dxa"/>
            <w:shd w:val="clear" w:color="auto" w:fill="auto"/>
            <w:noWrap/>
            <w:vAlign w:val="bottom"/>
            <w:hideMark/>
          </w:tcPr>
          <w:p w14:paraId="0EEC6CC0"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0</w:t>
            </w:r>
          </w:p>
        </w:tc>
        <w:tc>
          <w:tcPr>
            <w:tcW w:w="750" w:type="dxa"/>
            <w:shd w:val="clear" w:color="auto" w:fill="auto"/>
            <w:noWrap/>
            <w:vAlign w:val="bottom"/>
            <w:hideMark/>
          </w:tcPr>
          <w:p w14:paraId="1F14B59A"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2</w:t>
            </w:r>
          </w:p>
        </w:tc>
        <w:tc>
          <w:tcPr>
            <w:tcW w:w="750" w:type="dxa"/>
            <w:shd w:val="clear" w:color="auto" w:fill="auto"/>
            <w:noWrap/>
            <w:vAlign w:val="bottom"/>
            <w:hideMark/>
          </w:tcPr>
          <w:p w14:paraId="7887A318"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w:t>
            </w:r>
          </w:p>
        </w:tc>
      </w:tr>
    </w:tbl>
    <w:p w14:paraId="4675A6E6" w14:textId="77777777" w:rsidR="00D117DE" w:rsidRPr="0077019F" w:rsidRDefault="004D4539" w:rsidP="005E294C">
      <w:pPr>
        <w:spacing w:after="0" w:line="360" w:lineRule="auto"/>
        <w:jc w:val="both"/>
        <w:rPr>
          <w:rFonts w:ascii="Book Antiqua" w:hAnsi="Book Antiqua"/>
          <w:b/>
          <w:sz w:val="24"/>
          <w:szCs w:val="24"/>
        </w:rPr>
      </w:pPr>
      <w:r w:rsidRPr="0077019F">
        <w:rPr>
          <w:rFonts w:ascii="Book Antiqua" w:eastAsia="宋体" w:hAnsi="Book Antiqua"/>
          <w:b/>
          <w:sz w:val="24"/>
          <w:szCs w:val="24"/>
        </w:rPr>
        <w:t>Table 1</w:t>
      </w:r>
      <w:r w:rsidRPr="0077019F">
        <w:rPr>
          <w:rFonts w:ascii="Book Antiqua" w:eastAsia="宋体" w:hAnsi="Book Antiqua" w:hint="eastAsia"/>
          <w:b/>
          <w:sz w:val="24"/>
          <w:szCs w:val="24"/>
        </w:rPr>
        <w:t xml:space="preserve"> </w:t>
      </w:r>
      <w:r w:rsidRPr="0077019F">
        <w:rPr>
          <w:rFonts w:ascii="Book Antiqua" w:eastAsia="宋体" w:hAnsi="Book Antiqua"/>
          <w:b/>
          <w:sz w:val="24"/>
          <w:szCs w:val="24"/>
        </w:rPr>
        <w:t xml:space="preserve">Patients undergoing combined liver and </w:t>
      </w:r>
      <w:r w:rsidR="0040789E" w:rsidRPr="0077019F">
        <w:rPr>
          <w:rFonts w:ascii="Book Antiqua" w:eastAsia="宋体" w:hAnsi="Book Antiqua"/>
          <w:b/>
          <w:sz w:val="24"/>
          <w:szCs w:val="24"/>
        </w:rPr>
        <w:t>inferior vena cava</w:t>
      </w:r>
      <w:r w:rsidRPr="0077019F">
        <w:rPr>
          <w:rFonts w:ascii="Book Antiqua" w:eastAsia="宋体" w:hAnsi="Book Antiqua"/>
          <w:b/>
          <w:sz w:val="24"/>
          <w:szCs w:val="24"/>
        </w:rPr>
        <w:t xml:space="preserve"> resection</w:t>
      </w:r>
    </w:p>
    <w:p w14:paraId="2A908DA3" w14:textId="77777777" w:rsidR="00D117DE" w:rsidRPr="0077019F" w:rsidRDefault="00D117DE" w:rsidP="005E294C">
      <w:pPr>
        <w:adjustRightInd/>
        <w:spacing w:after="0" w:line="360" w:lineRule="auto"/>
        <w:rPr>
          <w:rFonts w:ascii="Book Antiqua" w:hAnsi="Book Antiqua"/>
          <w:b/>
          <w:sz w:val="24"/>
          <w:szCs w:val="24"/>
        </w:rPr>
      </w:pPr>
      <w:r w:rsidRPr="0077019F">
        <w:rPr>
          <w:rFonts w:ascii="Book Antiqua" w:hAnsi="Book Antiqua"/>
          <w:b/>
          <w:sz w:val="24"/>
          <w:szCs w:val="24"/>
        </w:rPr>
        <w:br w:type="page"/>
      </w:r>
    </w:p>
    <w:p w14:paraId="06967604" w14:textId="77777777" w:rsidR="0040789E" w:rsidRPr="0077019F" w:rsidRDefault="0040789E" w:rsidP="005E294C">
      <w:pPr>
        <w:spacing w:after="0" w:line="360" w:lineRule="auto"/>
        <w:jc w:val="both"/>
        <w:rPr>
          <w:rFonts w:ascii="Book Antiqua" w:eastAsia="宋体" w:hAnsi="Book Antiqua"/>
          <w:b/>
          <w:kern w:val="2"/>
          <w:sz w:val="24"/>
          <w:szCs w:val="24"/>
        </w:rPr>
        <w:sectPr w:rsidR="0040789E" w:rsidRPr="0077019F" w:rsidSect="00CA1564">
          <w:headerReference w:type="default" r:id="rId13"/>
          <w:pgSz w:w="11906" w:h="16838"/>
          <w:pgMar w:top="1440" w:right="1800" w:bottom="1440" w:left="1800" w:header="708" w:footer="708" w:gutter="0"/>
          <w:cols w:space="708"/>
          <w:docGrid w:type="lines" w:linePitch="360"/>
        </w:sectPr>
      </w:pPr>
    </w:p>
    <w:p w14:paraId="553A3C16" w14:textId="77777777" w:rsidR="00477E7B" w:rsidRPr="0077019F" w:rsidRDefault="0040789E" w:rsidP="005E294C">
      <w:pPr>
        <w:spacing w:after="0" w:line="360" w:lineRule="auto"/>
        <w:jc w:val="both"/>
        <w:rPr>
          <w:rFonts w:ascii="Book Antiqua" w:hAnsi="Book Antiqua"/>
          <w:b/>
          <w:sz w:val="24"/>
          <w:szCs w:val="24"/>
        </w:rPr>
      </w:pPr>
      <w:r w:rsidRPr="0077019F">
        <w:rPr>
          <w:rFonts w:ascii="Book Antiqua" w:eastAsia="宋体" w:hAnsi="Book Antiqua"/>
          <w:b/>
          <w:kern w:val="2"/>
          <w:sz w:val="24"/>
          <w:szCs w:val="24"/>
        </w:rPr>
        <w:lastRenderedPageBreak/>
        <w:t>Table 2</w:t>
      </w:r>
      <w:r w:rsidRPr="0077019F">
        <w:rPr>
          <w:rFonts w:ascii="Book Antiqua" w:eastAsia="宋体" w:hAnsi="Book Antiqua" w:hint="eastAsia"/>
          <w:b/>
          <w:kern w:val="2"/>
          <w:sz w:val="24"/>
          <w:szCs w:val="24"/>
        </w:rPr>
        <w:t xml:space="preserve"> </w:t>
      </w:r>
      <w:r w:rsidRPr="0077019F">
        <w:rPr>
          <w:rFonts w:ascii="Book Antiqua" w:eastAsia="宋体" w:hAnsi="Book Antiqua"/>
          <w:b/>
          <w:kern w:val="2"/>
          <w:sz w:val="24"/>
          <w:szCs w:val="24"/>
        </w:rPr>
        <w:t>Intra- and postoperative results</w:t>
      </w:r>
    </w:p>
    <w:tbl>
      <w:tblPr>
        <w:tblW w:w="6356" w:type="pct"/>
        <w:jc w:val="center"/>
        <w:tblBorders>
          <w:top w:val="single" w:sz="8" w:space="0" w:color="auto"/>
          <w:bottom w:val="single" w:sz="8" w:space="0" w:color="auto"/>
          <w:insideH w:val="single" w:sz="8" w:space="0" w:color="auto"/>
          <w:insideV w:val="single" w:sz="8" w:space="0" w:color="auto"/>
        </w:tblBorders>
        <w:tblLook w:val="04A0" w:firstRow="1" w:lastRow="0" w:firstColumn="1" w:lastColumn="0" w:noHBand="0" w:noVBand="1"/>
      </w:tblPr>
      <w:tblGrid>
        <w:gridCol w:w="3890"/>
        <w:gridCol w:w="1776"/>
        <w:gridCol w:w="1776"/>
        <w:gridCol w:w="1776"/>
        <w:gridCol w:w="1956"/>
        <w:gridCol w:w="1776"/>
        <w:gridCol w:w="1776"/>
      </w:tblGrid>
      <w:tr w:rsidR="0077019F" w:rsidRPr="0077019F" w14:paraId="04FAD453" w14:textId="77777777" w:rsidTr="0040789E">
        <w:trPr>
          <w:trHeight w:val="384"/>
          <w:jc w:val="center"/>
        </w:trPr>
        <w:tc>
          <w:tcPr>
            <w:tcW w:w="1321" w:type="pct"/>
            <w:vMerge w:val="restart"/>
            <w:noWrap/>
            <w:vAlign w:val="center"/>
            <w:hideMark/>
          </w:tcPr>
          <w:p w14:paraId="36200085" w14:textId="77777777" w:rsidR="00477E7B" w:rsidRPr="0077019F" w:rsidRDefault="00477E7B" w:rsidP="005E294C">
            <w:pPr>
              <w:adjustRightInd/>
              <w:spacing w:after="0" w:line="360" w:lineRule="auto"/>
              <w:jc w:val="both"/>
              <w:rPr>
                <w:rFonts w:ascii="Book Antiqua" w:eastAsia="宋体" w:hAnsi="Book Antiqua"/>
                <w:b/>
                <w:kern w:val="2"/>
                <w:sz w:val="24"/>
                <w:szCs w:val="24"/>
              </w:rPr>
            </w:pPr>
            <w:r w:rsidRPr="0077019F">
              <w:rPr>
                <w:rFonts w:ascii="Book Antiqua" w:eastAsia="宋体" w:hAnsi="Book Antiqua"/>
                <w:b/>
                <w:kern w:val="2"/>
                <w:sz w:val="24"/>
                <w:szCs w:val="24"/>
              </w:rPr>
              <w:t>Variables</w:t>
            </w:r>
          </w:p>
        </w:tc>
        <w:tc>
          <w:tcPr>
            <w:tcW w:w="603" w:type="pct"/>
            <w:vMerge w:val="restart"/>
            <w:vAlign w:val="center"/>
            <w:hideMark/>
          </w:tcPr>
          <w:p w14:paraId="04C0B0B5" w14:textId="77777777" w:rsidR="00477E7B" w:rsidRPr="0077019F" w:rsidRDefault="00477E7B" w:rsidP="005E294C">
            <w:pPr>
              <w:adjustRightInd/>
              <w:spacing w:after="0" w:line="360" w:lineRule="auto"/>
              <w:jc w:val="center"/>
              <w:rPr>
                <w:rFonts w:ascii="Book Antiqua" w:eastAsia="宋体" w:hAnsi="Book Antiqua"/>
                <w:b/>
                <w:kern w:val="2"/>
                <w:sz w:val="24"/>
                <w:szCs w:val="24"/>
              </w:rPr>
            </w:pPr>
            <w:r w:rsidRPr="0077019F">
              <w:rPr>
                <w:rFonts w:ascii="Book Antiqua" w:eastAsia="宋体" w:hAnsi="Book Antiqua"/>
                <w:b/>
                <w:kern w:val="2"/>
                <w:sz w:val="24"/>
                <w:szCs w:val="24"/>
              </w:rPr>
              <w:t>I1H1 (</w:t>
            </w:r>
            <w:r w:rsidRPr="0077019F">
              <w:rPr>
                <w:rFonts w:ascii="Book Antiqua" w:eastAsia="宋体" w:hAnsi="Book Antiqua"/>
                <w:b/>
                <w:i/>
                <w:kern w:val="2"/>
                <w:sz w:val="24"/>
                <w:szCs w:val="24"/>
              </w:rPr>
              <w:t>n</w:t>
            </w:r>
            <w:r w:rsidRPr="0077019F">
              <w:rPr>
                <w:rFonts w:ascii="Book Antiqua" w:eastAsia="宋体" w:hAnsi="Book Antiqua"/>
                <w:b/>
                <w:kern w:val="2"/>
                <w:sz w:val="24"/>
                <w:szCs w:val="24"/>
              </w:rPr>
              <w:t xml:space="preserve"> = 9)</w:t>
            </w:r>
          </w:p>
        </w:tc>
        <w:tc>
          <w:tcPr>
            <w:tcW w:w="603" w:type="pct"/>
            <w:vMerge w:val="restart"/>
            <w:noWrap/>
            <w:vAlign w:val="center"/>
            <w:hideMark/>
          </w:tcPr>
          <w:p w14:paraId="6F47C0AE" w14:textId="77777777" w:rsidR="00477E7B" w:rsidRPr="0077019F" w:rsidRDefault="00477E7B" w:rsidP="005E294C">
            <w:pPr>
              <w:adjustRightInd/>
              <w:spacing w:after="0" w:line="360" w:lineRule="auto"/>
              <w:jc w:val="center"/>
              <w:rPr>
                <w:rFonts w:ascii="Book Antiqua" w:eastAsia="宋体" w:hAnsi="Book Antiqua"/>
                <w:b/>
                <w:kern w:val="2"/>
                <w:sz w:val="24"/>
                <w:szCs w:val="24"/>
              </w:rPr>
            </w:pPr>
            <w:r w:rsidRPr="0077019F">
              <w:rPr>
                <w:rFonts w:ascii="Book Antiqua" w:eastAsia="宋体" w:hAnsi="Book Antiqua"/>
                <w:b/>
                <w:kern w:val="2"/>
                <w:sz w:val="24"/>
                <w:szCs w:val="24"/>
              </w:rPr>
              <w:t>I2H1 (</w:t>
            </w:r>
            <w:r w:rsidR="0040789E" w:rsidRPr="0077019F">
              <w:rPr>
                <w:rFonts w:ascii="Book Antiqua" w:eastAsia="宋体" w:hAnsi="Book Antiqua"/>
                <w:b/>
                <w:i/>
                <w:kern w:val="2"/>
                <w:sz w:val="24"/>
                <w:szCs w:val="24"/>
              </w:rPr>
              <w:t>n</w:t>
            </w:r>
            <w:r w:rsidRPr="0077019F">
              <w:rPr>
                <w:rFonts w:ascii="Book Antiqua" w:eastAsia="宋体" w:hAnsi="Book Antiqua"/>
                <w:b/>
                <w:kern w:val="2"/>
                <w:sz w:val="24"/>
                <w:szCs w:val="24"/>
              </w:rPr>
              <w:t xml:space="preserve"> = 23)</w:t>
            </w:r>
          </w:p>
        </w:tc>
        <w:tc>
          <w:tcPr>
            <w:tcW w:w="603" w:type="pct"/>
            <w:vMerge w:val="restart"/>
            <w:noWrap/>
            <w:vAlign w:val="center"/>
            <w:hideMark/>
          </w:tcPr>
          <w:p w14:paraId="2EB7C481" w14:textId="77777777" w:rsidR="00477E7B" w:rsidRPr="0077019F" w:rsidRDefault="00477E7B" w:rsidP="005E294C">
            <w:pPr>
              <w:adjustRightInd/>
              <w:spacing w:after="0" w:line="360" w:lineRule="auto"/>
              <w:jc w:val="center"/>
              <w:rPr>
                <w:rFonts w:ascii="Book Antiqua" w:eastAsia="宋体" w:hAnsi="Book Antiqua"/>
                <w:b/>
                <w:kern w:val="2"/>
                <w:sz w:val="24"/>
                <w:szCs w:val="24"/>
              </w:rPr>
            </w:pPr>
            <w:r w:rsidRPr="0077019F">
              <w:rPr>
                <w:rFonts w:ascii="Book Antiqua" w:eastAsia="宋体" w:hAnsi="Book Antiqua"/>
                <w:b/>
                <w:kern w:val="2"/>
                <w:sz w:val="24"/>
                <w:szCs w:val="24"/>
              </w:rPr>
              <w:t>I1H2 (</w:t>
            </w:r>
            <w:r w:rsidR="0040789E" w:rsidRPr="0077019F">
              <w:rPr>
                <w:rFonts w:ascii="Book Antiqua" w:eastAsia="宋体" w:hAnsi="Book Antiqua"/>
                <w:b/>
                <w:i/>
                <w:kern w:val="2"/>
                <w:sz w:val="24"/>
                <w:szCs w:val="24"/>
              </w:rPr>
              <w:t>n</w:t>
            </w:r>
            <w:r w:rsidRPr="0077019F">
              <w:rPr>
                <w:rFonts w:ascii="Book Antiqua" w:eastAsia="宋体" w:hAnsi="Book Antiqua"/>
                <w:b/>
                <w:kern w:val="2"/>
                <w:sz w:val="24"/>
                <w:szCs w:val="24"/>
              </w:rPr>
              <w:t xml:space="preserve"> = 5)</w:t>
            </w:r>
          </w:p>
        </w:tc>
        <w:tc>
          <w:tcPr>
            <w:tcW w:w="664" w:type="pct"/>
            <w:vMerge w:val="restart"/>
            <w:noWrap/>
            <w:vAlign w:val="center"/>
            <w:hideMark/>
          </w:tcPr>
          <w:p w14:paraId="5AFA54EA" w14:textId="77777777" w:rsidR="00477E7B" w:rsidRPr="0077019F" w:rsidRDefault="00477E7B" w:rsidP="005E294C">
            <w:pPr>
              <w:adjustRightInd/>
              <w:spacing w:after="0" w:line="360" w:lineRule="auto"/>
              <w:jc w:val="center"/>
              <w:rPr>
                <w:rFonts w:ascii="Book Antiqua" w:eastAsia="宋体" w:hAnsi="Book Antiqua"/>
                <w:b/>
                <w:kern w:val="2"/>
                <w:sz w:val="24"/>
                <w:szCs w:val="24"/>
              </w:rPr>
            </w:pPr>
            <w:r w:rsidRPr="0077019F">
              <w:rPr>
                <w:rFonts w:ascii="Book Antiqua" w:eastAsia="宋体" w:hAnsi="Book Antiqua"/>
                <w:b/>
                <w:kern w:val="2"/>
                <w:sz w:val="24"/>
                <w:szCs w:val="24"/>
              </w:rPr>
              <w:t>I2H2 (</w:t>
            </w:r>
            <w:r w:rsidR="0040789E" w:rsidRPr="0077019F">
              <w:rPr>
                <w:rFonts w:ascii="Book Antiqua" w:eastAsia="宋体" w:hAnsi="Book Antiqua"/>
                <w:b/>
                <w:i/>
                <w:kern w:val="2"/>
                <w:sz w:val="24"/>
                <w:szCs w:val="24"/>
              </w:rPr>
              <w:t>n</w:t>
            </w:r>
            <w:r w:rsidRPr="0077019F">
              <w:rPr>
                <w:rFonts w:ascii="Book Antiqua" w:eastAsia="宋体" w:hAnsi="Book Antiqua"/>
                <w:b/>
                <w:kern w:val="2"/>
                <w:sz w:val="24"/>
                <w:szCs w:val="24"/>
              </w:rPr>
              <w:t xml:space="preserve"> = 12)</w:t>
            </w:r>
          </w:p>
        </w:tc>
        <w:tc>
          <w:tcPr>
            <w:tcW w:w="1206" w:type="pct"/>
            <w:gridSpan w:val="2"/>
            <w:noWrap/>
            <w:vAlign w:val="center"/>
            <w:hideMark/>
          </w:tcPr>
          <w:p w14:paraId="50987CDC" w14:textId="77777777" w:rsidR="00477E7B" w:rsidRPr="0077019F" w:rsidRDefault="00477E7B" w:rsidP="005E294C">
            <w:pPr>
              <w:adjustRightInd/>
              <w:spacing w:after="0" w:line="360" w:lineRule="auto"/>
              <w:jc w:val="center"/>
              <w:rPr>
                <w:rFonts w:ascii="Book Antiqua" w:eastAsia="宋体" w:hAnsi="Book Antiqua"/>
                <w:b/>
                <w:kern w:val="2"/>
                <w:sz w:val="24"/>
                <w:szCs w:val="24"/>
              </w:rPr>
            </w:pPr>
            <w:r w:rsidRPr="0077019F">
              <w:rPr>
                <w:rFonts w:ascii="Book Antiqua" w:eastAsia="宋体" w:hAnsi="Book Antiqua"/>
                <w:b/>
                <w:kern w:val="2"/>
                <w:sz w:val="24"/>
                <w:szCs w:val="24"/>
              </w:rPr>
              <w:t>I3H1 (</w:t>
            </w:r>
            <w:r w:rsidR="0040789E" w:rsidRPr="0077019F">
              <w:rPr>
                <w:rFonts w:ascii="Book Antiqua" w:eastAsia="宋体" w:hAnsi="Book Antiqua"/>
                <w:b/>
                <w:i/>
                <w:kern w:val="2"/>
                <w:sz w:val="24"/>
                <w:szCs w:val="24"/>
              </w:rPr>
              <w:t>n</w:t>
            </w:r>
            <w:r w:rsidRPr="0077019F">
              <w:rPr>
                <w:rFonts w:ascii="Book Antiqua" w:eastAsia="宋体" w:hAnsi="Book Antiqua"/>
                <w:b/>
                <w:kern w:val="2"/>
                <w:sz w:val="24"/>
                <w:szCs w:val="24"/>
              </w:rPr>
              <w:t xml:space="preserve"> = 5)</w:t>
            </w:r>
          </w:p>
        </w:tc>
      </w:tr>
      <w:tr w:rsidR="0077019F" w:rsidRPr="0077019F" w14:paraId="00405847" w14:textId="77777777" w:rsidTr="0040789E">
        <w:trPr>
          <w:trHeight w:val="1073"/>
          <w:jc w:val="center"/>
        </w:trPr>
        <w:tc>
          <w:tcPr>
            <w:tcW w:w="1321" w:type="pct"/>
            <w:vMerge/>
            <w:vAlign w:val="center"/>
            <w:hideMark/>
          </w:tcPr>
          <w:p w14:paraId="25B023CF" w14:textId="77777777" w:rsidR="00477E7B" w:rsidRPr="0077019F" w:rsidRDefault="00477E7B" w:rsidP="005E294C">
            <w:pPr>
              <w:adjustRightInd/>
              <w:spacing w:after="0" w:line="360" w:lineRule="auto"/>
              <w:jc w:val="both"/>
              <w:rPr>
                <w:rFonts w:ascii="Book Antiqua" w:eastAsia="宋体" w:hAnsi="Book Antiqua"/>
                <w:b/>
                <w:kern w:val="2"/>
                <w:sz w:val="24"/>
                <w:szCs w:val="24"/>
              </w:rPr>
            </w:pPr>
          </w:p>
        </w:tc>
        <w:tc>
          <w:tcPr>
            <w:tcW w:w="603" w:type="pct"/>
            <w:vMerge/>
            <w:vAlign w:val="center"/>
            <w:hideMark/>
          </w:tcPr>
          <w:p w14:paraId="715A83C1" w14:textId="77777777" w:rsidR="00477E7B" w:rsidRPr="0077019F" w:rsidRDefault="00477E7B" w:rsidP="005E294C">
            <w:pPr>
              <w:adjustRightInd/>
              <w:spacing w:after="0" w:line="360" w:lineRule="auto"/>
              <w:jc w:val="center"/>
              <w:rPr>
                <w:rFonts w:ascii="Book Antiqua" w:eastAsia="宋体" w:hAnsi="Book Antiqua"/>
                <w:b/>
                <w:kern w:val="2"/>
                <w:sz w:val="24"/>
                <w:szCs w:val="24"/>
              </w:rPr>
            </w:pPr>
          </w:p>
        </w:tc>
        <w:tc>
          <w:tcPr>
            <w:tcW w:w="0" w:type="auto"/>
            <w:vMerge/>
            <w:vAlign w:val="center"/>
            <w:hideMark/>
          </w:tcPr>
          <w:p w14:paraId="387D6EDC" w14:textId="77777777" w:rsidR="00477E7B" w:rsidRPr="0077019F" w:rsidRDefault="00477E7B" w:rsidP="005E294C">
            <w:pPr>
              <w:adjustRightInd/>
              <w:spacing w:after="0" w:line="360" w:lineRule="auto"/>
              <w:jc w:val="center"/>
              <w:rPr>
                <w:rFonts w:ascii="Book Antiqua" w:eastAsia="宋体" w:hAnsi="Book Antiqua"/>
                <w:b/>
                <w:kern w:val="2"/>
                <w:sz w:val="24"/>
                <w:szCs w:val="24"/>
              </w:rPr>
            </w:pPr>
          </w:p>
        </w:tc>
        <w:tc>
          <w:tcPr>
            <w:tcW w:w="0" w:type="auto"/>
            <w:vMerge/>
            <w:vAlign w:val="center"/>
            <w:hideMark/>
          </w:tcPr>
          <w:p w14:paraId="3F12CF8E" w14:textId="77777777" w:rsidR="00477E7B" w:rsidRPr="0077019F" w:rsidRDefault="00477E7B" w:rsidP="005E294C">
            <w:pPr>
              <w:adjustRightInd/>
              <w:spacing w:after="0" w:line="360" w:lineRule="auto"/>
              <w:jc w:val="center"/>
              <w:rPr>
                <w:rFonts w:ascii="Book Antiqua" w:eastAsia="宋体" w:hAnsi="Book Antiqua"/>
                <w:b/>
                <w:kern w:val="2"/>
                <w:sz w:val="24"/>
                <w:szCs w:val="24"/>
              </w:rPr>
            </w:pPr>
          </w:p>
        </w:tc>
        <w:tc>
          <w:tcPr>
            <w:tcW w:w="0" w:type="auto"/>
            <w:vMerge/>
            <w:vAlign w:val="center"/>
            <w:hideMark/>
          </w:tcPr>
          <w:p w14:paraId="4FB14810" w14:textId="77777777" w:rsidR="00477E7B" w:rsidRPr="0077019F" w:rsidRDefault="00477E7B" w:rsidP="005E294C">
            <w:pPr>
              <w:adjustRightInd/>
              <w:spacing w:after="0" w:line="360" w:lineRule="auto"/>
              <w:jc w:val="center"/>
              <w:rPr>
                <w:rFonts w:ascii="Book Antiqua" w:eastAsia="宋体" w:hAnsi="Book Antiqua"/>
                <w:b/>
                <w:kern w:val="2"/>
                <w:sz w:val="24"/>
                <w:szCs w:val="24"/>
              </w:rPr>
            </w:pPr>
          </w:p>
        </w:tc>
        <w:tc>
          <w:tcPr>
            <w:tcW w:w="603" w:type="pct"/>
            <w:vAlign w:val="center"/>
            <w:hideMark/>
          </w:tcPr>
          <w:p w14:paraId="5F26609B" w14:textId="77777777" w:rsidR="00477E7B" w:rsidRPr="0077019F" w:rsidRDefault="00477E7B" w:rsidP="005E294C">
            <w:pPr>
              <w:adjustRightInd/>
              <w:spacing w:after="0" w:line="360" w:lineRule="auto"/>
              <w:jc w:val="center"/>
              <w:rPr>
                <w:rFonts w:ascii="Book Antiqua" w:eastAsia="宋体" w:hAnsi="Book Antiqua"/>
                <w:b/>
                <w:kern w:val="2"/>
                <w:sz w:val="24"/>
                <w:szCs w:val="24"/>
              </w:rPr>
            </w:pPr>
            <w:r w:rsidRPr="0077019F">
              <w:rPr>
                <w:rFonts w:ascii="Book Antiqua" w:eastAsia="宋体" w:hAnsi="Book Antiqua"/>
                <w:b/>
                <w:kern w:val="2"/>
                <w:sz w:val="24"/>
                <w:szCs w:val="24"/>
              </w:rPr>
              <w:t xml:space="preserve">IVC resection </w:t>
            </w:r>
            <w:r w:rsidR="0040789E" w:rsidRPr="0077019F">
              <w:rPr>
                <w:rFonts w:ascii="Book Antiqua" w:eastAsia="宋体" w:hAnsi="Book Antiqua" w:hint="eastAsia"/>
                <w:b/>
                <w:kern w:val="2"/>
                <w:sz w:val="24"/>
                <w:szCs w:val="24"/>
              </w:rPr>
              <w:t xml:space="preserve">and </w:t>
            </w:r>
            <w:r w:rsidRPr="0077019F">
              <w:rPr>
                <w:rFonts w:ascii="Book Antiqua" w:eastAsia="宋体" w:hAnsi="Book Antiqua"/>
                <w:b/>
                <w:kern w:val="2"/>
                <w:sz w:val="24"/>
                <w:szCs w:val="24"/>
              </w:rPr>
              <w:t>replacement (</w:t>
            </w:r>
            <w:r w:rsidR="0040789E" w:rsidRPr="0077019F">
              <w:rPr>
                <w:rFonts w:ascii="Book Antiqua" w:eastAsia="宋体" w:hAnsi="Book Antiqua"/>
                <w:b/>
                <w:i/>
                <w:kern w:val="2"/>
                <w:sz w:val="24"/>
                <w:szCs w:val="24"/>
              </w:rPr>
              <w:t>n</w:t>
            </w:r>
            <w:r w:rsidR="0040789E" w:rsidRPr="0077019F">
              <w:rPr>
                <w:rFonts w:ascii="Book Antiqua" w:eastAsia="宋体" w:hAnsi="Book Antiqua"/>
                <w:b/>
                <w:kern w:val="2"/>
                <w:sz w:val="24"/>
                <w:szCs w:val="24"/>
              </w:rPr>
              <w:t xml:space="preserve"> </w:t>
            </w:r>
            <w:r w:rsidRPr="0077019F">
              <w:rPr>
                <w:rFonts w:ascii="Book Antiqua" w:eastAsia="宋体" w:hAnsi="Book Antiqua"/>
                <w:b/>
                <w:kern w:val="2"/>
                <w:sz w:val="24"/>
                <w:szCs w:val="24"/>
              </w:rPr>
              <w:t>=</w:t>
            </w:r>
            <w:r w:rsidR="0040789E" w:rsidRPr="0077019F">
              <w:rPr>
                <w:rFonts w:ascii="Book Antiqua" w:eastAsia="宋体" w:hAnsi="Book Antiqua" w:hint="eastAsia"/>
                <w:b/>
                <w:kern w:val="2"/>
                <w:sz w:val="24"/>
                <w:szCs w:val="24"/>
              </w:rPr>
              <w:t xml:space="preserve"> </w:t>
            </w:r>
            <w:r w:rsidRPr="0077019F">
              <w:rPr>
                <w:rFonts w:ascii="Book Antiqua" w:eastAsia="宋体" w:hAnsi="Book Antiqua"/>
                <w:b/>
                <w:kern w:val="2"/>
                <w:sz w:val="24"/>
                <w:szCs w:val="24"/>
              </w:rPr>
              <w:t>2)</w:t>
            </w:r>
          </w:p>
        </w:tc>
        <w:tc>
          <w:tcPr>
            <w:tcW w:w="603" w:type="pct"/>
            <w:vAlign w:val="center"/>
            <w:hideMark/>
          </w:tcPr>
          <w:p w14:paraId="5E550F7F" w14:textId="77777777" w:rsidR="00477E7B" w:rsidRPr="0077019F" w:rsidRDefault="00477E7B" w:rsidP="005E294C">
            <w:pPr>
              <w:adjustRightInd/>
              <w:spacing w:after="0" w:line="360" w:lineRule="auto"/>
              <w:jc w:val="center"/>
              <w:rPr>
                <w:rFonts w:ascii="Book Antiqua" w:eastAsia="宋体" w:hAnsi="Book Antiqua"/>
                <w:b/>
                <w:kern w:val="2"/>
                <w:sz w:val="24"/>
                <w:szCs w:val="24"/>
              </w:rPr>
            </w:pPr>
            <w:r w:rsidRPr="0077019F">
              <w:rPr>
                <w:rFonts w:ascii="Book Antiqua" w:eastAsia="宋体" w:hAnsi="Book Antiqua"/>
                <w:b/>
                <w:kern w:val="2"/>
                <w:sz w:val="24"/>
                <w:szCs w:val="24"/>
              </w:rPr>
              <w:t>Only IVC resection (</w:t>
            </w:r>
            <w:r w:rsidR="0040789E" w:rsidRPr="0077019F">
              <w:rPr>
                <w:rFonts w:ascii="Book Antiqua" w:eastAsia="宋体" w:hAnsi="Book Antiqua"/>
                <w:b/>
                <w:i/>
                <w:kern w:val="2"/>
                <w:sz w:val="24"/>
                <w:szCs w:val="24"/>
              </w:rPr>
              <w:t>n</w:t>
            </w:r>
            <w:r w:rsidR="0040789E" w:rsidRPr="0077019F">
              <w:rPr>
                <w:rFonts w:ascii="Book Antiqua" w:eastAsia="宋体" w:hAnsi="Book Antiqua"/>
                <w:b/>
                <w:kern w:val="2"/>
                <w:sz w:val="24"/>
                <w:szCs w:val="24"/>
              </w:rPr>
              <w:t xml:space="preserve"> </w:t>
            </w:r>
            <w:r w:rsidRPr="0077019F">
              <w:rPr>
                <w:rFonts w:ascii="Book Antiqua" w:eastAsia="宋体" w:hAnsi="Book Antiqua"/>
                <w:b/>
                <w:kern w:val="2"/>
                <w:sz w:val="24"/>
                <w:szCs w:val="24"/>
              </w:rPr>
              <w:t>=</w:t>
            </w:r>
            <w:r w:rsidR="0040789E" w:rsidRPr="0077019F">
              <w:rPr>
                <w:rFonts w:ascii="Book Antiqua" w:eastAsia="宋体" w:hAnsi="Book Antiqua" w:hint="eastAsia"/>
                <w:b/>
                <w:kern w:val="2"/>
                <w:sz w:val="24"/>
                <w:szCs w:val="24"/>
              </w:rPr>
              <w:t xml:space="preserve"> </w:t>
            </w:r>
            <w:r w:rsidRPr="0077019F">
              <w:rPr>
                <w:rFonts w:ascii="Book Antiqua" w:eastAsia="宋体" w:hAnsi="Book Antiqua"/>
                <w:b/>
                <w:kern w:val="2"/>
                <w:sz w:val="24"/>
                <w:szCs w:val="24"/>
              </w:rPr>
              <w:t>3)</w:t>
            </w:r>
          </w:p>
        </w:tc>
      </w:tr>
      <w:tr w:rsidR="0077019F" w:rsidRPr="0077019F" w14:paraId="2F132312" w14:textId="77777777" w:rsidTr="0040789E">
        <w:trPr>
          <w:trHeight w:val="288"/>
          <w:jc w:val="center"/>
        </w:trPr>
        <w:tc>
          <w:tcPr>
            <w:tcW w:w="1321" w:type="pct"/>
            <w:noWrap/>
            <w:vAlign w:val="bottom"/>
            <w:hideMark/>
          </w:tcPr>
          <w:p w14:paraId="3F8746CD" w14:textId="77777777" w:rsidR="00477E7B" w:rsidRPr="0077019F" w:rsidRDefault="00477E7B" w:rsidP="005E294C">
            <w:pPr>
              <w:adjustRightInd/>
              <w:spacing w:after="0" w:line="360" w:lineRule="auto"/>
              <w:jc w:val="both"/>
              <w:rPr>
                <w:rFonts w:ascii="Book Antiqua" w:eastAsia="宋体" w:hAnsi="Book Antiqua"/>
                <w:kern w:val="2"/>
                <w:sz w:val="24"/>
                <w:szCs w:val="24"/>
              </w:rPr>
            </w:pPr>
            <w:r w:rsidRPr="0077019F">
              <w:rPr>
                <w:rFonts w:ascii="Book Antiqua" w:eastAsia="宋体" w:hAnsi="Book Antiqua"/>
                <w:kern w:val="2"/>
                <w:sz w:val="24"/>
                <w:szCs w:val="24"/>
              </w:rPr>
              <w:t>RL:REL:RT:LEL:LT</w:t>
            </w:r>
          </w:p>
        </w:tc>
        <w:tc>
          <w:tcPr>
            <w:tcW w:w="603" w:type="pct"/>
            <w:noWrap/>
            <w:vAlign w:val="bottom"/>
            <w:hideMark/>
          </w:tcPr>
          <w:p w14:paraId="43B40A5B"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3:2:2:1:1</w:t>
            </w:r>
          </w:p>
        </w:tc>
        <w:tc>
          <w:tcPr>
            <w:tcW w:w="603" w:type="pct"/>
            <w:noWrap/>
            <w:vAlign w:val="bottom"/>
            <w:hideMark/>
          </w:tcPr>
          <w:p w14:paraId="6CFE0BCA"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4:6:8:2:3</w:t>
            </w:r>
          </w:p>
        </w:tc>
        <w:tc>
          <w:tcPr>
            <w:tcW w:w="603" w:type="pct"/>
            <w:noWrap/>
            <w:vAlign w:val="bottom"/>
            <w:hideMark/>
          </w:tcPr>
          <w:p w14:paraId="69173034"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0:1:2:2:0</w:t>
            </w:r>
          </w:p>
        </w:tc>
        <w:tc>
          <w:tcPr>
            <w:tcW w:w="664" w:type="pct"/>
            <w:noWrap/>
            <w:vAlign w:val="bottom"/>
            <w:hideMark/>
          </w:tcPr>
          <w:p w14:paraId="39A1236B"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2:4:3:2:1</w:t>
            </w:r>
          </w:p>
        </w:tc>
        <w:tc>
          <w:tcPr>
            <w:tcW w:w="603" w:type="pct"/>
            <w:noWrap/>
            <w:vAlign w:val="bottom"/>
            <w:hideMark/>
          </w:tcPr>
          <w:p w14:paraId="75D88241"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1:0:1:0:0</w:t>
            </w:r>
          </w:p>
        </w:tc>
        <w:tc>
          <w:tcPr>
            <w:tcW w:w="603" w:type="pct"/>
            <w:noWrap/>
            <w:vAlign w:val="bottom"/>
            <w:hideMark/>
          </w:tcPr>
          <w:p w14:paraId="0E09F545"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1:2:0:0:0</w:t>
            </w:r>
          </w:p>
        </w:tc>
      </w:tr>
      <w:tr w:rsidR="0077019F" w:rsidRPr="0077019F" w14:paraId="6248DA19" w14:textId="77777777" w:rsidTr="0040789E">
        <w:trPr>
          <w:trHeight w:val="288"/>
          <w:jc w:val="center"/>
        </w:trPr>
        <w:tc>
          <w:tcPr>
            <w:tcW w:w="1321" w:type="pct"/>
            <w:noWrap/>
            <w:vAlign w:val="bottom"/>
            <w:hideMark/>
          </w:tcPr>
          <w:p w14:paraId="0C353C90" w14:textId="77777777" w:rsidR="00477E7B" w:rsidRPr="0077019F" w:rsidRDefault="00477E7B" w:rsidP="005E294C">
            <w:pPr>
              <w:adjustRightInd/>
              <w:spacing w:after="0" w:line="360" w:lineRule="auto"/>
              <w:jc w:val="both"/>
              <w:rPr>
                <w:rFonts w:ascii="Book Antiqua" w:eastAsia="宋体" w:hAnsi="Book Antiqua"/>
                <w:kern w:val="2"/>
                <w:sz w:val="24"/>
                <w:szCs w:val="24"/>
              </w:rPr>
            </w:pPr>
            <w:proofErr w:type="spellStart"/>
            <w:r w:rsidRPr="0077019F">
              <w:rPr>
                <w:rFonts w:ascii="Book Antiqua" w:eastAsia="宋体" w:hAnsi="Book Antiqua"/>
                <w:kern w:val="2"/>
                <w:sz w:val="24"/>
                <w:szCs w:val="24"/>
              </w:rPr>
              <w:t>Tumour</w:t>
            </w:r>
            <w:proofErr w:type="spellEnd"/>
            <w:r w:rsidRPr="0077019F">
              <w:rPr>
                <w:rFonts w:ascii="Book Antiqua" w:eastAsia="宋体" w:hAnsi="Book Antiqua"/>
                <w:kern w:val="2"/>
                <w:sz w:val="24"/>
                <w:szCs w:val="24"/>
              </w:rPr>
              <w:t xml:space="preserve"> size (cm)</w:t>
            </w:r>
          </w:p>
        </w:tc>
        <w:tc>
          <w:tcPr>
            <w:tcW w:w="603" w:type="pct"/>
            <w:noWrap/>
            <w:vAlign w:val="bottom"/>
            <w:hideMark/>
          </w:tcPr>
          <w:p w14:paraId="71611DAD"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7.2 (2.9-14.3)</w:t>
            </w:r>
          </w:p>
        </w:tc>
        <w:tc>
          <w:tcPr>
            <w:tcW w:w="603" w:type="pct"/>
            <w:noWrap/>
            <w:vAlign w:val="bottom"/>
            <w:hideMark/>
          </w:tcPr>
          <w:p w14:paraId="35BC6CFC"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8.7 (7.1-15.4)</w:t>
            </w:r>
          </w:p>
        </w:tc>
        <w:tc>
          <w:tcPr>
            <w:tcW w:w="603" w:type="pct"/>
            <w:noWrap/>
            <w:vAlign w:val="bottom"/>
            <w:hideMark/>
          </w:tcPr>
          <w:p w14:paraId="18ADD232"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9.2 (3.9-9.9)</w:t>
            </w:r>
          </w:p>
        </w:tc>
        <w:tc>
          <w:tcPr>
            <w:tcW w:w="664" w:type="pct"/>
            <w:noWrap/>
            <w:vAlign w:val="bottom"/>
            <w:hideMark/>
          </w:tcPr>
          <w:p w14:paraId="5F65890D"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9.6 (7.2-16.1)</w:t>
            </w:r>
          </w:p>
        </w:tc>
        <w:tc>
          <w:tcPr>
            <w:tcW w:w="603" w:type="pct"/>
            <w:noWrap/>
            <w:vAlign w:val="bottom"/>
            <w:hideMark/>
          </w:tcPr>
          <w:p w14:paraId="55479D1A"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9.4 (6.6,12.2)</w:t>
            </w:r>
          </w:p>
        </w:tc>
        <w:tc>
          <w:tcPr>
            <w:tcW w:w="603" w:type="pct"/>
            <w:noWrap/>
            <w:vAlign w:val="bottom"/>
            <w:hideMark/>
          </w:tcPr>
          <w:p w14:paraId="3762BF12"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8.3 (7.1-10.2)</w:t>
            </w:r>
          </w:p>
        </w:tc>
      </w:tr>
      <w:tr w:rsidR="0077019F" w:rsidRPr="0077019F" w14:paraId="2D116818" w14:textId="77777777" w:rsidTr="0040789E">
        <w:trPr>
          <w:trHeight w:val="288"/>
          <w:jc w:val="center"/>
        </w:trPr>
        <w:tc>
          <w:tcPr>
            <w:tcW w:w="1321" w:type="pct"/>
            <w:noWrap/>
            <w:vAlign w:val="bottom"/>
            <w:hideMark/>
          </w:tcPr>
          <w:p w14:paraId="1FE3D2A4" w14:textId="77777777" w:rsidR="00477E7B" w:rsidRPr="0077019F" w:rsidRDefault="00477E7B" w:rsidP="005E294C">
            <w:pPr>
              <w:adjustRightInd/>
              <w:spacing w:after="0" w:line="360" w:lineRule="auto"/>
              <w:jc w:val="both"/>
              <w:rPr>
                <w:rFonts w:ascii="Book Antiqua" w:eastAsia="宋体" w:hAnsi="Book Antiqua"/>
                <w:kern w:val="2"/>
                <w:sz w:val="24"/>
                <w:szCs w:val="24"/>
              </w:rPr>
            </w:pPr>
            <w:r w:rsidRPr="0077019F">
              <w:rPr>
                <w:rFonts w:ascii="Book Antiqua" w:eastAsia="宋体" w:hAnsi="Book Antiqua"/>
                <w:kern w:val="2"/>
                <w:sz w:val="24"/>
                <w:szCs w:val="24"/>
              </w:rPr>
              <w:t>Operative blood loss (mL)</w:t>
            </w:r>
          </w:p>
        </w:tc>
        <w:tc>
          <w:tcPr>
            <w:tcW w:w="603" w:type="pct"/>
            <w:noWrap/>
            <w:vAlign w:val="bottom"/>
            <w:hideMark/>
          </w:tcPr>
          <w:p w14:paraId="0214A417"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460 (310-950)</w:t>
            </w:r>
          </w:p>
        </w:tc>
        <w:tc>
          <w:tcPr>
            <w:tcW w:w="603" w:type="pct"/>
            <w:noWrap/>
            <w:vAlign w:val="bottom"/>
            <w:hideMark/>
          </w:tcPr>
          <w:p w14:paraId="6CE7B6E8"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740 (450-1250)</w:t>
            </w:r>
          </w:p>
        </w:tc>
        <w:tc>
          <w:tcPr>
            <w:tcW w:w="603" w:type="pct"/>
            <w:noWrap/>
            <w:vAlign w:val="bottom"/>
            <w:hideMark/>
          </w:tcPr>
          <w:p w14:paraId="1060D71A"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570 (450-1050)</w:t>
            </w:r>
          </w:p>
        </w:tc>
        <w:tc>
          <w:tcPr>
            <w:tcW w:w="664" w:type="pct"/>
            <w:noWrap/>
            <w:vAlign w:val="bottom"/>
            <w:hideMark/>
          </w:tcPr>
          <w:p w14:paraId="6E28AB60"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1020 (550-1700)</w:t>
            </w:r>
            <w:r w:rsidR="00DA24CC" w:rsidRPr="0077019F">
              <w:rPr>
                <w:rFonts w:ascii="Book Antiqua" w:eastAsia="宋体" w:hAnsi="Book Antiqua" w:hint="eastAsia"/>
                <w:kern w:val="2"/>
                <w:sz w:val="24"/>
                <w:szCs w:val="24"/>
                <w:vertAlign w:val="superscript"/>
              </w:rPr>
              <w:t>a</w:t>
            </w:r>
          </w:p>
        </w:tc>
        <w:tc>
          <w:tcPr>
            <w:tcW w:w="603" w:type="pct"/>
            <w:noWrap/>
            <w:vAlign w:val="bottom"/>
            <w:hideMark/>
          </w:tcPr>
          <w:p w14:paraId="29438527"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680 (550</w:t>
            </w:r>
            <w:r w:rsidR="0040789E" w:rsidRPr="0077019F">
              <w:rPr>
                <w:rFonts w:ascii="Book Antiqua" w:eastAsia="宋体" w:hAnsi="Book Antiqua" w:hint="eastAsia"/>
                <w:kern w:val="2"/>
                <w:sz w:val="24"/>
                <w:szCs w:val="24"/>
              </w:rPr>
              <w:t>-</w:t>
            </w:r>
            <w:r w:rsidRPr="0077019F">
              <w:rPr>
                <w:rFonts w:ascii="Book Antiqua" w:eastAsia="宋体" w:hAnsi="Book Antiqua"/>
                <w:kern w:val="2"/>
                <w:sz w:val="24"/>
                <w:szCs w:val="24"/>
              </w:rPr>
              <w:t>810)</w:t>
            </w:r>
          </w:p>
        </w:tc>
        <w:tc>
          <w:tcPr>
            <w:tcW w:w="603" w:type="pct"/>
            <w:noWrap/>
            <w:vAlign w:val="bottom"/>
            <w:hideMark/>
          </w:tcPr>
          <w:p w14:paraId="1E57E5A3"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450 (350-560)</w:t>
            </w:r>
          </w:p>
        </w:tc>
      </w:tr>
      <w:tr w:rsidR="0077019F" w:rsidRPr="0077019F" w14:paraId="2CE5E24B" w14:textId="77777777" w:rsidTr="0040789E">
        <w:trPr>
          <w:trHeight w:val="288"/>
          <w:jc w:val="center"/>
        </w:trPr>
        <w:tc>
          <w:tcPr>
            <w:tcW w:w="1321" w:type="pct"/>
            <w:noWrap/>
            <w:vAlign w:val="bottom"/>
            <w:hideMark/>
          </w:tcPr>
          <w:p w14:paraId="0FD33E4F" w14:textId="77777777" w:rsidR="00477E7B" w:rsidRPr="0077019F" w:rsidRDefault="00477E7B" w:rsidP="005E294C">
            <w:pPr>
              <w:adjustRightInd/>
              <w:spacing w:after="0" w:line="360" w:lineRule="auto"/>
              <w:jc w:val="both"/>
              <w:rPr>
                <w:rFonts w:ascii="Book Antiqua" w:eastAsia="宋体" w:hAnsi="Book Antiqua"/>
                <w:kern w:val="2"/>
                <w:sz w:val="24"/>
                <w:szCs w:val="24"/>
              </w:rPr>
            </w:pPr>
            <w:r w:rsidRPr="0077019F">
              <w:rPr>
                <w:rFonts w:ascii="Book Antiqua" w:eastAsia="宋体" w:hAnsi="Book Antiqua"/>
                <w:kern w:val="2"/>
                <w:sz w:val="24"/>
                <w:szCs w:val="24"/>
              </w:rPr>
              <w:t>Need for blood transfusion</w:t>
            </w:r>
          </w:p>
        </w:tc>
        <w:tc>
          <w:tcPr>
            <w:tcW w:w="603" w:type="pct"/>
            <w:noWrap/>
            <w:vAlign w:val="bottom"/>
            <w:hideMark/>
          </w:tcPr>
          <w:p w14:paraId="360A0B28"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1</w:t>
            </w:r>
          </w:p>
        </w:tc>
        <w:tc>
          <w:tcPr>
            <w:tcW w:w="603" w:type="pct"/>
            <w:noWrap/>
            <w:vAlign w:val="bottom"/>
            <w:hideMark/>
          </w:tcPr>
          <w:p w14:paraId="3A5AC8AF"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8</w:t>
            </w:r>
          </w:p>
        </w:tc>
        <w:tc>
          <w:tcPr>
            <w:tcW w:w="603" w:type="pct"/>
            <w:noWrap/>
            <w:vAlign w:val="bottom"/>
            <w:hideMark/>
          </w:tcPr>
          <w:p w14:paraId="47D1C288"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0</w:t>
            </w:r>
          </w:p>
        </w:tc>
        <w:tc>
          <w:tcPr>
            <w:tcW w:w="664" w:type="pct"/>
            <w:noWrap/>
            <w:vAlign w:val="bottom"/>
            <w:hideMark/>
          </w:tcPr>
          <w:p w14:paraId="5520B6E5"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7</w:t>
            </w:r>
          </w:p>
        </w:tc>
        <w:tc>
          <w:tcPr>
            <w:tcW w:w="603" w:type="pct"/>
            <w:noWrap/>
            <w:vAlign w:val="bottom"/>
            <w:hideMark/>
          </w:tcPr>
          <w:p w14:paraId="631540B6"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1</w:t>
            </w:r>
          </w:p>
        </w:tc>
        <w:tc>
          <w:tcPr>
            <w:tcW w:w="603" w:type="pct"/>
            <w:noWrap/>
            <w:vAlign w:val="bottom"/>
            <w:hideMark/>
          </w:tcPr>
          <w:p w14:paraId="416077EF"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0</w:t>
            </w:r>
          </w:p>
        </w:tc>
      </w:tr>
      <w:tr w:rsidR="0077019F" w:rsidRPr="0077019F" w14:paraId="69644DDD" w14:textId="77777777" w:rsidTr="0040789E">
        <w:trPr>
          <w:trHeight w:val="288"/>
          <w:jc w:val="center"/>
        </w:trPr>
        <w:tc>
          <w:tcPr>
            <w:tcW w:w="1321" w:type="pct"/>
            <w:noWrap/>
            <w:vAlign w:val="bottom"/>
            <w:hideMark/>
          </w:tcPr>
          <w:p w14:paraId="0A272241" w14:textId="77777777" w:rsidR="00477E7B" w:rsidRPr="0077019F" w:rsidRDefault="00477E7B" w:rsidP="005E294C">
            <w:pPr>
              <w:adjustRightInd/>
              <w:spacing w:after="0" w:line="360" w:lineRule="auto"/>
              <w:jc w:val="both"/>
              <w:rPr>
                <w:rFonts w:ascii="Book Antiqua" w:eastAsia="宋体" w:hAnsi="Book Antiqua"/>
                <w:kern w:val="2"/>
                <w:sz w:val="24"/>
                <w:szCs w:val="24"/>
              </w:rPr>
            </w:pPr>
            <w:r w:rsidRPr="0077019F">
              <w:rPr>
                <w:rFonts w:ascii="Book Antiqua" w:eastAsia="宋体" w:hAnsi="Book Antiqua"/>
                <w:kern w:val="2"/>
                <w:sz w:val="24"/>
                <w:szCs w:val="24"/>
              </w:rPr>
              <w:t>Transfusion volume (mL)</w:t>
            </w:r>
          </w:p>
        </w:tc>
        <w:tc>
          <w:tcPr>
            <w:tcW w:w="603" w:type="pct"/>
            <w:noWrap/>
            <w:vAlign w:val="bottom"/>
            <w:hideMark/>
          </w:tcPr>
          <w:p w14:paraId="1A59C446"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400</w:t>
            </w:r>
          </w:p>
        </w:tc>
        <w:tc>
          <w:tcPr>
            <w:tcW w:w="603" w:type="pct"/>
            <w:noWrap/>
            <w:vAlign w:val="bottom"/>
            <w:hideMark/>
          </w:tcPr>
          <w:p w14:paraId="00CB6ECD"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550 (200-950)</w:t>
            </w:r>
          </w:p>
        </w:tc>
        <w:tc>
          <w:tcPr>
            <w:tcW w:w="603" w:type="pct"/>
            <w:noWrap/>
            <w:vAlign w:val="bottom"/>
            <w:hideMark/>
          </w:tcPr>
          <w:p w14:paraId="176658E3"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0</w:t>
            </w:r>
          </w:p>
        </w:tc>
        <w:tc>
          <w:tcPr>
            <w:tcW w:w="664" w:type="pct"/>
            <w:noWrap/>
            <w:vAlign w:val="bottom"/>
            <w:hideMark/>
          </w:tcPr>
          <w:p w14:paraId="4C6CA899"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600 (300-850)</w:t>
            </w:r>
            <w:r w:rsidR="00DA24CC" w:rsidRPr="0077019F">
              <w:rPr>
                <w:rFonts w:ascii="Book Antiqua" w:eastAsia="宋体" w:hAnsi="Book Antiqua" w:hint="eastAsia"/>
                <w:kern w:val="2"/>
                <w:sz w:val="24"/>
                <w:szCs w:val="24"/>
                <w:vertAlign w:val="superscript"/>
              </w:rPr>
              <w:t>c</w:t>
            </w:r>
          </w:p>
        </w:tc>
        <w:tc>
          <w:tcPr>
            <w:tcW w:w="603" w:type="pct"/>
            <w:noWrap/>
            <w:vAlign w:val="bottom"/>
            <w:hideMark/>
          </w:tcPr>
          <w:p w14:paraId="7F8CDA65"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400</w:t>
            </w:r>
          </w:p>
        </w:tc>
        <w:tc>
          <w:tcPr>
            <w:tcW w:w="603" w:type="pct"/>
            <w:noWrap/>
            <w:vAlign w:val="bottom"/>
            <w:hideMark/>
          </w:tcPr>
          <w:p w14:paraId="59A350EC"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0</w:t>
            </w:r>
          </w:p>
        </w:tc>
      </w:tr>
      <w:tr w:rsidR="0077019F" w:rsidRPr="0077019F" w14:paraId="001636E5" w14:textId="77777777" w:rsidTr="0040789E">
        <w:trPr>
          <w:trHeight w:val="288"/>
          <w:jc w:val="center"/>
        </w:trPr>
        <w:tc>
          <w:tcPr>
            <w:tcW w:w="1321" w:type="pct"/>
            <w:noWrap/>
            <w:vAlign w:val="bottom"/>
            <w:hideMark/>
          </w:tcPr>
          <w:p w14:paraId="480C1936" w14:textId="77777777" w:rsidR="00477E7B" w:rsidRPr="0077019F" w:rsidRDefault="00477E7B" w:rsidP="005E294C">
            <w:pPr>
              <w:adjustRightInd/>
              <w:spacing w:after="0" w:line="360" w:lineRule="auto"/>
              <w:jc w:val="both"/>
              <w:rPr>
                <w:rFonts w:ascii="Book Antiqua" w:eastAsia="宋体" w:hAnsi="Book Antiqua"/>
                <w:kern w:val="2"/>
                <w:sz w:val="24"/>
                <w:szCs w:val="24"/>
              </w:rPr>
            </w:pPr>
            <w:r w:rsidRPr="0077019F">
              <w:rPr>
                <w:rFonts w:ascii="Book Antiqua" w:eastAsia="宋体" w:hAnsi="Book Antiqua"/>
                <w:kern w:val="2"/>
                <w:sz w:val="24"/>
                <w:szCs w:val="24"/>
              </w:rPr>
              <w:t>Operation duration (min)</w:t>
            </w:r>
          </w:p>
        </w:tc>
        <w:tc>
          <w:tcPr>
            <w:tcW w:w="603" w:type="pct"/>
            <w:noWrap/>
            <w:vAlign w:val="bottom"/>
            <w:hideMark/>
          </w:tcPr>
          <w:p w14:paraId="1330051C"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290 (210-420)</w:t>
            </w:r>
          </w:p>
        </w:tc>
        <w:tc>
          <w:tcPr>
            <w:tcW w:w="603" w:type="pct"/>
            <w:noWrap/>
            <w:vAlign w:val="bottom"/>
            <w:hideMark/>
          </w:tcPr>
          <w:p w14:paraId="3440CA81"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592 (480-800)</w:t>
            </w:r>
          </w:p>
        </w:tc>
        <w:tc>
          <w:tcPr>
            <w:tcW w:w="603" w:type="pct"/>
            <w:noWrap/>
            <w:vAlign w:val="bottom"/>
            <w:hideMark/>
          </w:tcPr>
          <w:p w14:paraId="34A58DB5"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520 (250-860)</w:t>
            </w:r>
          </w:p>
        </w:tc>
        <w:tc>
          <w:tcPr>
            <w:tcW w:w="664" w:type="pct"/>
            <w:noWrap/>
            <w:vAlign w:val="bottom"/>
            <w:hideMark/>
          </w:tcPr>
          <w:p w14:paraId="4E3A203C"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750 (310-1150)</w:t>
            </w:r>
            <w:r w:rsidR="00DA24CC" w:rsidRPr="0077019F">
              <w:rPr>
                <w:rFonts w:ascii="Book Antiqua" w:eastAsia="宋体" w:hAnsi="Book Antiqua" w:hint="eastAsia"/>
                <w:kern w:val="2"/>
                <w:sz w:val="24"/>
                <w:szCs w:val="24"/>
                <w:vertAlign w:val="superscript"/>
              </w:rPr>
              <w:t>a</w:t>
            </w:r>
          </w:p>
        </w:tc>
        <w:tc>
          <w:tcPr>
            <w:tcW w:w="603" w:type="pct"/>
            <w:noWrap/>
            <w:vAlign w:val="bottom"/>
            <w:hideMark/>
          </w:tcPr>
          <w:p w14:paraId="26F38294"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580 (490</w:t>
            </w:r>
            <w:r w:rsidR="0040789E" w:rsidRPr="0077019F">
              <w:rPr>
                <w:rFonts w:ascii="Book Antiqua" w:eastAsia="宋体" w:hAnsi="Book Antiqua" w:hint="eastAsia"/>
                <w:kern w:val="2"/>
                <w:sz w:val="24"/>
                <w:szCs w:val="24"/>
              </w:rPr>
              <w:t>-</w:t>
            </w:r>
            <w:r w:rsidRPr="0077019F">
              <w:rPr>
                <w:rFonts w:ascii="Book Antiqua" w:eastAsia="宋体" w:hAnsi="Book Antiqua"/>
                <w:kern w:val="2"/>
                <w:sz w:val="24"/>
                <w:szCs w:val="24"/>
              </w:rPr>
              <w:t>670)</w:t>
            </w:r>
          </w:p>
        </w:tc>
        <w:tc>
          <w:tcPr>
            <w:tcW w:w="603" w:type="pct"/>
            <w:noWrap/>
            <w:vAlign w:val="bottom"/>
            <w:hideMark/>
          </w:tcPr>
          <w:p w14:paraId="66E52701"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320 (240-440)</w:t>
            </w:r>
          </w:p>
        </w:tc>
      </w:tr>
      <w:tr w:rsidR="0077019F" w:rsidRPr="0077019F" w14:paraId="1B39AC8B" w14:textId="77777777" w:rsidTr="0040789E">
        <w:trPr>
          <w:trHeight w:val="288"/>
          <w:jc w:val="center"/>
        </w:trPr>
        <w:tc>
          <w:tcPr>
            <w:tcW w:w="1321" w:type="pct"/>
            <w:noWrap/>
            <w:vAlign w:val="bottom"/>
            <w:hideMark/>
          </w:tcPr>
          <w:p w14:paraId="6F44A763" w14:textId="77777777" w:rsidR="00477E7B" w:rsidRPr="0077019F" w:rsidRDefault="00477E7B" w:rsidP="005E294C">
            <w:pPr>
              <w:adjustRightInd/>
              <w:spacing w:after="0" w:line="360" w:lineRule="auto"/>
              <w:jc w:val="both"/>
              <w:rPr>
                <w:rFonts w:ascii="Book Antiqua" w:eastAsia="宋体" w:hAnsi="Book Antiqua"/>
                <w:kern w:val="2"/>
                <w:sz w:val="24"/>
                <w:szCs w:val="24"/>
              </w:rPr>
            </w:pPr>
            <w:r w:rsidRPr="0077019F">
              <w:rPr>
                <w:rFonts w:ascii="Book Antiqua" w:eastAsia="宋体" w:hAnsi="Book Antiqua"/>
                <w:kern w:val="2"/>
                <w:sz w:val="24"/>
                <w:szCs w:val="24"/>
              </w:rPr>
              <w:t>No. of patients using TVE</w:t>
            </w:r>
          </w:p>
        </w:tc>
        <w:tc>
          <w:tcPr>
            <w:tcW w:w="603" w:type="pct"/>
            <w:noWrap/>
            <w:vAlign w:val="bottom"/>
            <w:hideMark/>
          </w:tcPr>
          <w:p w14:paraId="37D663A6"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2</w:t>
            </w:r>
          </w:p>
        </w:tc>
        <w:tc>
          <w:tcPr>
            <w:tcW w:w="603" w:type="pct"/>
            <w:noWrap/>
            <w:vAlign w:val="bottom"/>
            <w:hideMark/>
          </w:tcPr>
          <w:p w14:paraId="36B9A0F6"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23</w:t>
            </w:r>
          </w:p>
        </w:tc>
        <w:tc>
          <w:tcPr>
            <w:tcW w:w="603" w:type="pct"/>
            <w:noWrap/>
            <w:vAlign w:val="bottom"/>
            <w:hideMark/>
          </w:tcPr>
          <w:p w14:paraId="0A60C60D"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3</w:t>
            </w:r>
          </w:p>
        </w:tc>
        <w:tc>
          <w:tcPr>
            <w:tcW w:w="664" w:type="pct"/>
            <w:noWrap/>
            <w:vAlign w:val="bottom"/>
            <w:hideMark/>
          </w:tcPr>
          <w:p w14:paraId="3D9A9B8B"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12</w:t>
            </w:r>
          </w:p>
        </w:tc>
        <w:tc>
          <w:tcPr>
            <w:tcW w:w="603" w:type="pct"/>
            <w:noWrap/>
            <w:vAlign w:val="bottom"/>
            <w:hideMark/>
          </w:tcPr>
          <w:p w14:paraId="6F4DED86"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2</w:t>
            </w:r>
          </w:p>
        </w:tc>
        <w:tc>
          <w:tcPr>
            <w:tcW w:w="603" w:type="pct"/>
            <w:noWrap/>
            <w:vAlign w:val="bottom"/>
            <w:hideMark/>
          </w:tcPr>
          <w:p w14:paraId="1B9E1934"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0</w:t>
            </w:r>
          </w:p>
        </w:tc>
      </w:tr>
      <w:tr w:rsidR="0077019F" w:rsidRPr="0077019F" w14:paraId="39335E9D" w14:textId="77777777" w:rsidTr="0040789E">
        <w:trPr>
          <w:trHeight w:val="288"/>
          <w:jc w:val="center"/>
        </w:trPr>
        <w:tc>
          <w:tcPr>
            <w:tcW w:w="1321" w:type="pct"/>
            <w:noWrap/>
            <w:vAlign w:val="bottom"/>
            <w:hideMark/>
          </w:tcPr>
          <w:p w14:paraId="0E9D235F" w14:textId="77777777" w:rsidR="00477E7B" w:rsidRPr="0077019F" w:rsidRDefault="00477E7B" w:rsidP="005E294C">
            <w:pPr>
              <w:adjustRightInd/>
              <w:spacing w:after="0" w:line="360" w:lineRule="auto"/>
              <w:jc w:val="both"/>
              <w:rPr>
                <w:rFonts w:ascii="Book Antiqua" w:eastAsia="宋体" w:hAnsi="Book Antiqua"/>
                <w:kern w:val="2"/>
                <w:sz w:val="24"/>
                <w:szCs w:val="24"/>
              </w:rPr>
            </w:pPr>
            <w:r w:rsidRPr="0077019F">
              <w:rPr>
                <w:rFonts w:ascii="Book Antiqua" w:eastAsia="宋体" w:hAnsi="Book Antiqua"/>
                <w:kern w:val="2"/>
                <w:sz w:val="24"/>
                <w:szCs w:val="24"/>
              </w:rPr>
              <w:t>No. of patients using PM</w:t>
            </w:r>
          </w:p>
        </w:tc>
        <w:tc>
          <w:tcPr>
            <w:tcW w:w="603" w:type="pct"/>
            <w:noWrap/>
            <w:vAlign w:val="bottom"/>
            <w:hideMark/>
          </w:tcPr>
          <w:p w14:paraId="3D62A2F1"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5</w:t>
            </w:r>
          </w:p>
        </w:tc>
        <w:tc>
          <w:tcPr>
            <w:tcW w:w="603" w:type="pct"/>
            <w:noWrap/>
            <w:vAlign w:val="bottom"/>
            <w:hideMark/>
          </w:tcPr>
          <w:p w14:paraId="0C11D092"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17</w:t>
            </w:r>
          </w:p>
        </w:tc>
        <w:tc>
          <w:tcPr>
            <w:tcW w:w="603" w:type="pct"/>
            <w:noWrap/>
            <w:vAlign w:val="bottom"/>
            <w:hideMark/>
          </w:tcPr>
          <w:p w14:paraId="227B1C6D"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2</w:t>
            </w:r>
          </w:p>
        </w:tc>
        <w:tc>
          <w:tcPr>
            <w:tcW w:w="664" w:type="pct"/>
            <w:noWrap/>
            <w:vAlign w:val="bottom"/>
            <w:hideMark/>
          </w:tcPr>
          <w:p w14:paraId="67FE3B97"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8</w:t>
            </w:r>
          </w:p>
        </w:tc>
        <w:tc>
          <w:tcPr>
            <w:tcW w:w="603" w:type="pct"/>
            <w:noWrap/>
            <w:vAlign w:val="bottom"/>
            <w:hideMark/>
          </w:tcPr>
          <w:p w14:paraId="1F410053"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2</w:t>
            </w:r>
          </w:p>
        </w:tc>
        <w:tc>
          <w:tcPr>
            <w:tcW w:w="603" w:type="pct"/>
            <w:noWrap/>
            <w:vAlign w:val="bottom"/>
            <w:hideMark/>
          </w:tcPr>
          <w:p w14:paraId="1BB63C48"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2</w:t>
            </w:r>
          </w:p>
        </w:tc>
      </w:tr>
      <w:tr w:rsidR="0077019F" w:rsidRPr="0077019F" w14:paraId="6B82CADE" w14:textId="77777777" w:rsidTr="0040789E">
        <w:trPr>
          <w:trHeight w:val="288"/>
          <w:jc w:val="center"/>
        </w:trPr>
        <w:tc>
          <w:tcPr>
            <w:tcW w:w="1321" w:type="pct"/>
            <w:noWrap/>
            <w:vAlign w:val="bottom"/>
            <w:hideMark/>
          </w:tcPr>
          <w:p w14:paraId="02C17951" w14:textId="77777777" w:rsidR="00477E7B" w:rsidRPr="0077019F" w:rsidRDefault="00477E7B" w:rsidP="005E294C">
            <w:pPr>
              <w:adjustRightInd/>
              <w:spacing w:after="0" w:line="360" w:lineRule="auto"/>
              <w:jc w:val="both"/>
              <w:rPr>
                <w:rFonts w:ascii="Book Antiqua" w:eastAsia="宋体" w:hAnsi="Book Antiqua"/>
                <w:kern w:val="2"/>
                <w:sz w:val="24"/>
                <w:szCs w:val="24"/>
              </w:rPr>
            </w:pPr>
            <w:r w:rsidRPr="0077019F">
              <w:rPr>
                <w:rFonts w:ascii="Book Antiqua" w:eastAsia="宋体" w:hAnsi="Book Antiqua"/>
                <w:kern w:val="2"/>
                <w:sz w:val="24"/>
                <w:szCs w:val="24"/>
              </w:rPr>
              <w:t>Duration of TVE (min)</w:t>
            </w:r>
          </w:p>
        </w:tc>
        <w:tc>
          <w:tcPr>
            <w:tcW w:w="603" w:type="pct"/>
            <w:noWrap/>
            <w:vAlign w:val="bottom"/>
            <w:hideMark/>
          </w:tcPr>
          <w:p w14:paraId="5357C874"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50 (40,60)</w:t>
            </w:r>
          </w:p>
        </w:tc>
        <w:tc>
          <w:tcPr>
            <w:tcW w:w="603" w:type="pct"/>
            <w:noWrap/>
            <w:vAlign w:val="bottom"/>
            <w:hideMark/>
          </w:tcPr>
          <w:p w14:paraId="69B1F48A"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62 (46-90)</w:t>
            </w:r>
          </w:p>
        </w:tc>
        <w:tc>
          <w:tcPr>
            <w:tcW w:w="603" w:type="pct"/>
            <w:noWrap/>
            <w:vAlign w:val="bottom"/>
            <w:hideMark/>
          </w:tcPr>
          <w:p w14:paraId="6AFF4046"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48 (35-68)</w:t>
            </w:r>
          </w:p>
        </w:tc>
        <w:tc>
          <w:tcPr>
            <w:tcW w:w="664" w:type="pct"/>
            <w:noWrap/>
            <w:vAlign w:val="bottom"/>
            <w:hideMark/>
          </w:tcPr>
          <w:p w14:paraId="5D51BE15"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73 (37-89)</w:t>
            </w:r>
            <w:r w:rsidR="00DA24CC" w:rsidRPr="0077019F">
              <w:rPr>
                <w:rFonts w:ascii="Book Antiqua" w:eastAsia="宋体" w:hAnsi="Book Antiqua" w:hint="eastAsia"/>
                <w:kern w:val="2"/>
                <w:sz w:val="24"/>
                <w:szCs w:val="24"/>
                <w:vertAlign w:val="superscript"/>
              </w:rPr>
              <w:t>a</w:t>
            </w:r>
          </w:p>
        </w:tc>
        <w:tc>
          <w:tcPr>
            <w:tcW w:w="603" w:type="pct"/>
            <w:noWrap/>
            <w:vAlign w:val="bottom"/>
            <w:hideMark/>
          </w:tcPr>
          <w:p w14:paraId="23F600D3"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49 (39</w:t>
            </w:r>
            <w:r w:rsidR="0040789E" w:rsidRPr="0077019F">
              <w:rPr>
                <w:rFonts w:ascii="Book Antiqua" w:eastAsia="宋体" w:hAnsi="Book Antiqua" w:hint="eastAsia"/>
                <w:kern w:val="2"/>
                <w:sz w:val="24"/>
                <w:szCs w:val="24"/>
              </w:rPr>
              <w:t>-</w:t>
            </w:r>
            <w:r w:rsidRPr="0077019F">
              <w:rPr>
                <w:rFonts w:ascii="Book Antiqua" w:eastAsia="宋体" w:hAnsi="Book Antiqua"/>
                <w:kern w:val="2"/>
                <w:sz w:val="24"/>
                <w:szCs w:val="24"/>
              </w:rPr>
              <w:t>57)</w:t>
            </w:r>
          </w:p>
        </w:tc>
        <w:tc>
          <w:tcPr>
            <w:tcW w:w="603" w:type="pct"/>
            <w:noWrap/>
            <w:vAlign w:val="bottom"/>
            <w:hideMark/>
          </w:tcPr>
          <w:p w14:paraId="2F8A6649"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0</w:t>
            </w:r>
          </w:p>
        </w:tc>
      </w:tr>
      <w:tr w:rsidR="0077019F" w:rsidRPr="0077019F" w14:paraId="2602B330" w14:textId="77777777" w:rsidTr="0040789E">
        <w:trPr>
          <w:trHeight w:val="288"/>
          <w:jc w:val="center"/>
        </w:trPr>
        <w:tc>
          <w:tcPr>
            <w:tcW w:w="1321" w:type="pct"/>
            <w:noWrap/>
            <w:vAlign w:val="bottom"/>
            <w:hideMark/>
          </w:tcPr>
          <w:p w14:paraId="13ADAA60" w14:textId="77777777" w:rsidR="00477E7B" w:rsidRPr="0077019F" w:rsidRDefault="00477E7B" w:rsidP="005E294C">
            <w:pPr>
              <w:adjustRightInd/>
              <w:spacing w:after="0" w:line="360" w:lineRule="auto"/>
              <w:jc w:val="both"/>
              <w:rPr>
                <w:rFonts w:ascii="Book Antiqua" w:eastAsia="宋体" w:hAnsi="Book Antiqua"/>
                <w:kern w:val="2"/>
                <w:sz w:val="24"/>
                <w:szCs w:val="24"/>
              </w:rPr>
            </w:pPr>
            <w:r w:rsidRPr="0077019F">
              <w:rPr>
                <w:rFonts w:ascii="Book Antiqua" w:eastAsia="宋体" w:hAnsi="Book Antiqua"/>
                <w:kern w:val="2"/>
                <w:sz w:val="24"/>
                <w:szCs w:val="24"/>
              </w:rPr>
              <w:t>Duration of PM (min)</w:t>
            </w:r>
          </w:p>
        </w:tc>
        <w:tc>
          <w:tcPr>
            <w:tcW w:w="603" w:type="pct"/>
            <w:noWrap/>
            <w:vAlign w:val="bottom"/>
            <w:hideMark/>
          </w:tcPr>
          <w:p w14:paraId="086DE4F1"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25 (10-35)</w:t>
            </w:r>
          </w:p>
        </w:tc>
        <w:tc>
          <w:tcPr>
            <w:tcW w:w="603" w:type="pct"/>
            <w:noWrap/>
            <w:vAlign w:val="bottom"/>
            <w:hideMark/>
          </w:tcPr>
          <w:p w14:paraId="7AF4B0A3"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36 (15-45)</w:t>
            </w:r>
          </w:p>
        </w:tc>
        <w:tc>
          <w:tcPr>
            <w:tcW w:w="603" w:type="pct"/>
            <w:noWrap/>
            <w:vAlign w:val="bottom"/>
            <w:hideMark/>
          </w:tcPr>
          <w:p w14:paraId="18295B2C"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22.5(20</w:t>
            </w:r>
            <w:r w:rsidR="0040789E" w:rsidRPr="0077019F">
              <w:rPr>
                <w:rFonts w:ascii="Book Antiqua" w:eastAsia="宋体" w:hAnsi="Book Antiqua" w:hint="eastAsia"/>
                <w:kern w:val="2"/>
                <w:sz w:val="24"/>
                <w:szCs w:val="24"/>
              </w:rPr>
              <w:t>-</w:t>
            </w:r>
            <w:r w:rsidRPr="0077019F">
              <w:rPr>
                <w:rFonts w:ascii="Book Antiqua" w:eastAsia="宋体" w:hAnsi="Book Antiqua"/>
                <w:kern w:val="2"/>
                <w:sz w:val="24"/>
                <w:szCs w:val="24"/>
              </w:rPr>
              <w:t>25)</w:t>
            </w:r>
          </w:p>
        </w:tc>
        <w:tc>
          <w:tcPr>
            <w:tcW w:w="664" w:type="pct"/>
            <w:noWrap/>
            <w:vAlign w:val="bottom"/>
            <w:hideMark/>
          </w:tcPr>
          <w:p w14:paraId="059B6780"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38 (10-50)</w:t>
            </w:r>
          </w:p>
        </w:tc>
        <w:tc>
          <w:tcPr>
            <w:tcW w:w="603" w:type="pct"/>
            <w:noWrap/>
            <w:vAlign w:val="bottom"/>
            <w:hideMark/>
          </w:tcPr>
          <w:p w14:paraId="35DE5C0A"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30 (15</w:t>
            </w:r>
            <w:r w:rsidR="0040789E" w:rsidRPr="0077019F">
              <w:rPr>
                <w:rFonts w:ascii="Book Antiqua" w:eastAsia="宋体" w:hAnsi="Book Antiqua" w:hint="eastAsia"/>
                <w:kern w:val="2"/>
                <w:sz w:val="24"/>
                <w:szCs w:val="24"/>
              </w:rPr>
              <w:t>-</w:t>
            </w:r>
            <w:r w:rsidRPr="0077019F">
              <w:rPr>
                <w:rFonts w:ascii="Book Antiqua" w:eastAsia="宋体" w:hAnsi="Book Antiqua"/>
                <w:kern w:val="2"/>
                <w:sz w:val="24"/>
                <w:szCs w:val="24"/>
              </w:rPr>
              <w:t>15)</w:t>
            </w:r>
          </w:p>
        </w:tc>
        <w:tc>
          <w:tcPr>
            <w:tcW w:w="603" w:type="pct"/>
            <w:noWrap/>
            <w:vAlign w:val="bottom"/>
            <w:hideMark/>
          </w:tcPr>
          <w:p w14:paraId="2E7DAA80"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30 (15</w:t>
            </w:r>
            <w:r w:rsidR="0040789E" w:rsidRPr="0077019F">
              <w:rPr>
                <w:rFonts w:ascii="Book Antiqua" w:eastAsia="宋体" w:hAnsi="Book Antiqua" w:hint="eastAsia"/>
                <w:kern w:val="2"/>
                <w:sz w:val="24"/>
                <w:szCs w:val="24"/>
              </w:rPr>
              <w:t>-</w:t>
            </w:r>
            <w:r w:rsidRPr="0077019F">
              <w:rPr>
                <w:rFonts w:ascii="Book Antiqua" w:eastAsia="宋体" w:hAnsi="Book Antiqua"/>
                <w:kern w:val="2"/>
                <w:sz w:val="24"/>
                <w:szCs w:val="24"/>
              </w:rPr>
              <w:t>15)</w:t>
            </w:r>
          </w:p>
        </w:tc>
      </w:tr>
      <w:tr w:rsidR="0077019F" w:rsidRPr="0077019F" w14:paraId="29A30D9D" w14:textId="77777777" w:rsidTr="0040789E">
        <w:trPr>
          <w:trHeight w:val="1163"/>
          <w:jc w:val="center"/>
        </w:trPr>
        <w:tc>
          <w:tcPr>
            <w:tcW w:w="1321" w:type="pct"/>
            <w:noWrap/>
            <w:vAlign w:val="center"/>
            <w:hideMark/>
          </w:tcPr>
          <w:p w14:paraId="50A1053D" w14:textId="77777777" w:rsidR="00477E7B" w:rsidRPr="0077019F" w:rsidRDefault="00477E7B" w:rsidP="005E294C">
            <w:pPr>
              <w:adjustRightInd/>
              <w:spacing w:after="0" w:line="360" w:lineRule="auto"/>
              <w:jc w:val="both"/>
              <w:rPr>
                <w:rFonts w:ascii="Book Antiqua" w:eastAsia="宋体" w:hAnsi="Book Antiqua"/>
                <w:kern w:val="2"/>
                <w:sz w:val="24"/>
                <w:szCs w:val="24"/>
              </w:rPr>
            </w:pPr>
            <w:proofErr w:type="spellStart"/>
            <w:r w:rsidRPr="0077019F">
              <w:rPr>
                <w:rFonts w:ascii="Book Antiqua" w:eastAsia="宋体" w:hAnsi="Book Antiqua"/>
                <w:kern w:val="2"/>
                <w:sz w:val="24"/>
                <w:szCs w:val="24"/>
              </w:rPr>
              <w:t>Reconstrction</w:t>
            </w:r>
            <w:proofErr w:type="spellEnd"/>
            <w:r w:rsidRPr="0077019F">
              <w:rPr>
                <w:rFonts w:ascii="Book Antiqua" w:eastAsia="宋体" w:hAnsi="Book Antiqua"/>
                <w:kern w:val="2"/>
                <w:sz w:val="24"/>
                <w:szCs w:val="24"/>
              </w:rPr>
              <w:t xml:space="preserve"> detail</w:t>
            </w:r>
          </w:p>
        </w:tc>
        <w:tc>
          <w:tcPr>
            <w:tcW w:w="603" w:type="pct"/>
            <w:vAlign w:val="center"/>
            <w:hideMark/>
          </w:tcPr>
          <w:p w14:paraId="4C52D5F8"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IVCR:</w:t>
            </w:r>
            <w:r w:rsidR="0040789E" w:rsidRPr="0077019F">
              <w:rPr>
                <w:rFonts w:ascii="Book Antiqua" w:eastAsia="宋体" w:hAnsi="Book Antiqua" w:hint="eastAsia"/>
                <w:kern w:val="2"/>
                <w:sz w:val="24"/>
                <w:szCs w:val="24"/>
              </w:rPr>
              <w:t xml:space="preserve"> </w:t>
            </w:r>
            <w:r w:rsidRPr="0077019F">
              <w:rPr>
                <w:rFonts w:ascii="Book Antiqua" w:eastAsia="宋体" w:hAnsi="Book Antiqua"/>
                <w:kern w:val="2"/>
                <w:sz w:val="24"/>
                <w:szCs w:val="24"/>
              </w:rPr>
              <w:t>direct suture in 4, with a patch in 5; HVR: no</w:t>
            </w:r>
          </w:p>
        </w:tc>
        <w:tc>
          <w:tcPr>
            <w:tcW w:w="603" w:type="pct"/>
            <w:vAlign w:val="center"/>
            <w:hideMark/>
          </w:tcPr>
          <w:p w14:paraId="20E758A6"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IVCR: replacement; HVR: no</w:t>
            </w:r>
          </w:p>
        </w:tc>
        <w:tc>
          <w:tcPr>
            <w:tcW w:w="603" w:type="pct"/>
            <w:vAlign w:val="center"/>
            <w:hideMark/>
          </w:tcPr>
          <w:p w14:paraId="66408BB4"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 xml:space="preserve">IVCR: with a patch in 5; HVR: </w:t>
            </w:r>
            <w:proofErr w:type="spellStart"/>
            <w:r w:rsidRPr="0077019F">
              <w:rPr>
                <w:rFonts w:ascii="Book Antiqua" w:eastAsia="宋体" w:hAnsi="Book Antiqua"/>
                <w:kern w:val="2"/>
                <w:sz w:val="24"/>
                <w:szCs w:val="24"/>
              </w:rPr>
              <w:t>reimplant</w:t>
            </w:r>
            <w:proofErr w:type="spellEnd"/>
            <w:r w:rsidRPr="0077019F">
              <w:rPr>
                <w:rFonts w:ascii="Book Antiqua" w:eastAsia="宋体" w:hAnsi="Book Antiqua"/>
                <w:kern w:val="2"/>
                <w:sz w:val="24"/>
                <w:szCs w:val="24"/>
              </w:rPr>
              <w:t xml:space="preserve"> to </w:t>
            </w:r>
            <w:proofErr w:type="spellStart"/>
            <w:r w:rsidRPr="0077019F">
              <w:rPr>
                <w:rFonts w:ascii="Book Antiqua" w:eastAsia="宋体" w:hAnsi="Book Antiqua"/>
                <w:kern w:val="2"/>
                <w:sz w:val="24"/>
                <w:szCs w:val="24"/>
              </w:rPr>
              <w:t>ePTFE</w:t>
            </w:r>
            <w:proofErr w:type="spellEnd"/>
            <w:r w:rsidRPr="0077019F">
              <w:rPr>
                <w:rFonts w:ascii="Book Antiqua" w:eastAsia="宋体" w:hAnsi="Book Antiqua"/>
                <w:kern w:val="2"/>
                <w:sz w:val="24"/>
                <w:szCs w:val="24"/>
              </w:rPr>
              <w:t xml:space="preserve"> in 1, to residual IVC in 4</w:t>
            </w:r>
          </w:p>
        </w:tc>
        <w:tc>
          <w:tcPr>
            <w:tcW w:w="664" w:type="pct"/>
            <w:vAlign w:val="center"/>
            <w:hideMark/>
          </w:tcPr>
          <w:p w14:paraId="553C6975"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 xml:space="preserve">IVCR: replacement; HVR: with a patch in 3, </w:t>
            </w:r>
            <w:proofErr w:type="spellStart"/>
            <w:r w:rsidRPr="0077019F">
              <w:rPr>
                <w:rFonts w:ascii="Book Antiqua" w:eastAsia="宋体" w:hAnsi="Book Antiqua"/>
                <w:kern w:val="2"/>
                <w:sz w:val="24"/>
                <w:szCs w:val="24"/>
              </w:rPr>
              <w:t>reimplant</w:t>
            </w:r>
            <w:proofErr w:type="spellEnd"/>
            <w:r w:rsidRPr="0077019F">
              <w:rPr>
                <w:rFonts w:ascii="Book Antiqua" w:eastAsia="宋体" w:hAnsi="Book Antiqua"/>
                <w:kern w:val="2"/>
                <w:sz w:val="24"/>
                <w:szCs w:val="24"/>
              </w:rPr>
              <w:t xml:space="preserve"> to </w:t>
            </w:r>
            <w:proofErr w:type="spellStart"/>
            <w:r w:rsidRPr="0077019F">
              <w:rPr>
                <w:rFonts w:ascii="Book Antiqua" w:eastAsia="宋体" w:hAnsi="Book Antiqua"/>
                <w:kern w:val="2"/>
                <w:sz w:val="24"/>
                <w:szCs w:val="24"/>
              </w:rPr>
              <w:t>ePTFE</w:t>
            </w:r>
            <w:proofErr w:type="spellEnd"/>
            <w:r w:rsidRPr="0077019F">
              <w:rPr>
                <w:rFonts w:ascii="Book Antiqua" w:eastAsia="宋体" w:hAnsi="Book Antiqua"/>
                <w:kern w:val="2"/>
                <w:sz w:val="24"/>
                <w:szCs w:val="24"/>
              </w:rPr>
              <w:t xml:space="preserve"> in 5, to residual IVC in 4</w:t>
            </w:r>
          </w:p>
        </w:tc>
        <w:tc>
          <w:tcPr>
            <w:tcW w:w="603" w:type="pct"/>
            <w:vAlign w:val="center"/>
            <w:hideMark/>
          </w:tcPr>
          <w:p w14:paraId="09A68B05"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IVCR: replacement; HVR: no</w:t>
            </w:r>
          </w:p>
        </w:tc>
        <w:tc>
          <w:tcPr>
            <w:tcW w:w="603" w:type="pct"/>
            <w:vAlign w:val="center"/>
            <w:hideMark/>
          </w:tcPr>
          <w:p w14:paraId="552FE64D"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IVCR: no; HVR: no</w:t>
            </w:r>
          </w:p>
        </w:tc>
      </w:tr>
      <w:tr w:rsidR="0077019F" w:rsidRPr="0077019F" w14:paraId="297D5F3C" w14:textId="77777777" w:rsidTr="0040789E">
        <w:trPr>
          <w:trHeight w:val="268"/>
          <w:jc w:val="center"/>
        </w:trPr>
        <w:tc>
          <w:tcPr>
            <w:tcW w:w="1321" w:type="pct"/>
            <w:noWrap/>
            <w:vAlign w:val="bottom"/>
            <w:hideMark/>
          </w:tcPr>
          <w:p w14:paraId="6F4DFA40" w14:textId="77777777" w:rsidR="00477E7B" w:rsidRPr="0077019F" w:rsidRDefault="00477E7B" w:rsidP="005E294C">
            <w:pPr>
              <w:adjustRightInd/>
              <w:spacing w:after="0" w:line="360" w:lineRule="auto"/>
              <w:jc w:val="both"/>
              <w:rPr>
                <w:rFonts w:ascii="Book Antiqua" w:eastAsia="宋体" w:hAnsi="Book Antiqua"/>
                <w:kern w:val="2"/>
                <w:sz w:val="24"/>
                <w:szCs w:val="24"/>
              </w:rPr>
            </w:pPr>
            <w:r w:rsidRPr="0077019F">
              <w:rPr>
                <w:rFonts w:ascii="Book Antiqua" w:eastAsia="宋体" w:hAnsi="Book Antiqua"/>
                <w:kern w:val="2"/>
                <w:sz w:val="24"/>
                <w:szCs w:val="24"/>
              </w:rPr>
              <w:t>Surgical technique</w:t>
            </w:r>
          </w:p>
        </w:tc>
        <w:tc>
          <w:tcPr>
            <w:tcW w:w="603" w:type="pct"/>
            <w:noWrap/>
            <w:vAlign w:val="bottom"/>
            <w:hideMark/>
          </w:tcPr>
          <w:p w14:paraId="1D866EA0" w14:textId="77777777" w:rsidR="00477E7B" w:rsidRPr="0077019F" w:rsidRDefault="00477E7B" w:rsidP="005E294C">
            <w:pPr>
              <w:adjustRightInd/>
              <w:spacing w:after="0" w:line="360" w:lineRule="auto"/>
              <w:jc w:val="center"/>
              <w:rPr>
                <w:rFonts w:ascii="Book Antiqua" w:eastAsiaTheme="minorEastAsia" w:hAnsi="Book Antiqua"/>
                <w:kern w:val="2"/>
                <w:sz w:val="24"/>
                <w:szCs w:val="24"/>
              </w:rPr>
            </w:pPr>
          </w:p>
        </w:tc>
        <w:tc>
          <w:tcPr>
            <w:tcW w:w="603" w:type="pct"/>
            <w:noWrap/>
            <w:vAlign w:val="bottom"/>
            <w:hideMark/>
          </w:tcPr>
          <w:p w14:paraId="494EAFE4" w14:textId="77777777" w:rsidR="00477E7B" w:rsidRPr="0077019F" w:rsidRDefault="00477E7B" w:rsidP="005E294C">
            <w:pPr>
              <w:adjustRightInd/>
              <w:spacing w:after="0" w:line="360" w:lineRule="auto"/>
              <w:jc w:val="center"/>
              <w:rPr>
                <w:rFonts w:ascii="Book Antiqua" w:eastAsiaTheme="minorEastAsia" w:hAnsi="Book Antiqua"/>
                <w:kern w:val="2"/>
                <w:sz w:val="24"/>
                <w:szCs w:val="24"/>
              </w:rPr>
            </w:pPr>
          </w:p>
        </w:tc>
        <w:tc>
          <w:tcPr>
            <w:tcW w:w="603" w:type="pct"/>
            <w:noWrap/>
            <w:vAlign w:val="bottom"/>
            <w:hideMark/>
          </w:tcPr>
          <w:p w14:paraId="6ABE8768" w14:textId="77777777" w:rsidR="00477E7B" w:rsidRPr="0077019F" w:rsidRDefault="00477E7B" w:rsidP="005E294C">
            <w:pPr>
              <w:adjustRightInd/>
              <w:spacing w:after="0" w:line="360" w:lineRule="auto"/>
              <w:jc w:val="center"/>
              <w:rPr>
                <w:rFonts w:ascii="Book Antiqua" w:eastAsiaTheme="minorEastAsia" w:hAnsi="Book Antiqua"/>
                <w:kern w:val="2"/>
                <w:sz w:val="24"/>
                <w:szCs w:val="24"/>
              </w:rPr>
            </w:pPr>
          </w:p>
        </w:tc>
        <w:tc>
          <w:tcPr>
            <w:tcW w:w="664" w:type="pct"/>
            <w:noWrap/>
            <w:vAlign w:val="bottom"/>
            <w:hideMark/>
          </w:tcPr>
          <w:p w14:paraId="2A5D88DC" w14:textId="77777777" w:rsidR="00477E7B" w:rsidRPr="0077019F" w:rsidRDefault="00477E7B" w:rsidP="005E294C">
            <w:pPr>
              <w:adjustRightInd/>
              <w:spacing w:after="0" w:line="360" w:lineRule="auto"/>
              <w:jc w:val="center"/>
              <w:rPr>
                <w:rFonts w:ascii="Book Antiqua" w:eastAsiaTheme="minorEastAsia" w:hAnsi="Book Antiqua"/>
                <w:kern w:val="2"/>
                <w:sz w:val="24"/>
                <w:szCs w:val="24"/>
              </w:rPr>
            </w:pPr>
          </w:p>
        </w:tc>
        <w:tc>
          <w:tcPr>
            <w:tcW w:w="603" w:type="pct"/>
            <w:noWrap/>
            <w:vAlign w:val="bottom"/>
            <w:hideMark/>
          </w:tcPr>
          <w:p w14:paraId="61581EDC" w14:textId="77777777" w:rsidR="00477E7B" w:rsidRPr="0077019F" w:rsidRDefault="00477E7B" w:rsidP="005E294C">
            <w:pPr>
              <w:adjustRightInd/>
              <w:spacing w:after="0" w:line="360" w:lineRule="auto"/>
              <w:jc w:val="center"/>
              <w:rPr>
                <w:rFonts w:ascii="Book Antiqua" w:eastAsiaTheme="minorEastAsia" w:hAnsi="Book Antiqua"/>
                <w:kern w:val="2"/>
                <w:sz w:val="24"/>
                <w:szCs w:val="24"/>
              </w:rPr>
            </w:pPr>
          </w:p>
        </w:tc>
        <w:tc>
          <w:tcPr>
            <w:tcW w:w="603" w:type="pct"/>
            <w:noWrap/>
            <w:vAlign w:val="bottom"/>
            <w:hideMark/>
          </w:tcPr>
          <w:p w14:paraId="0CA4CDF1" w14:textId="77777777" w:rsidR="00477E7B" w:rsidRPr="0077019F" w:rsidRDefault="00477E7B" w:rsidP="005E294C">
            <w:pPr>
              <w:adjustRightInd/>
              <w:spacing w:after="0" w:line="360" w:lineRule="auto"/>
              <w:jc w:val="center"/>
              <w:rPr>
                <w:rFonts w:ascii="Book Antiqua" w:eastAsiaTheme="minorEastAsia" w:hAnsi="Book Antiqua"/>
                <w:kern w:val="2"/>
                <w:sz w:val="24"/>
                <w:szCs w:val="24"/>
              </w:rPr>
            </w:pPr>
          </w:p>
        </w:tc>
      </w:tr>
      <w:tr w:rsidR="0077019F" w:rsidRPr="0077019F" w14:paraId="406D439D" w14:textId="77777777" w:rsidTr="0040789E">
        <w:trPr>
          <w:trHeight w:val="288"/>
          <w:jc w:val="center"/>
        </w:trPr>
        <w:tc>
          <w:tcPr>
            <w:tcW w:w="1321" w:type="pct"/>
            <w:noWrap/>
            <w:vAlign w:val="bottom"/>
            <w:hideMark/>
          </w:tcPr>
          <w:p w14:paraId="49BB3B9E" w14:textId="77777777" w:rsidR="00477E7B" w:rsidRPr="0077019F" w:rsidRDefault="00477E7B" w:rsidP="005E294C">
            <w:pPr>
              <w:adjustRightInd/>
              <w:spacing w:after="0" w:line="360" w:lineRule="auto"/>
              <w:ind w:firstLineChars="100" w:firstLine="240"/>
              <w:jc w:val="both"/>
              <w:rPr>
                <w:rFonts w:ascii="Book Antiqua" w:eastAsia="宋体" w:hAnsi="Book Antiqua"/>
                <w:kern w:val="2"/>
                <w:sz w:val="24"/>
                <w:szCs w:val="24"/>
              </w:rPr>
            </w:pPr>
            <w:r w:rsidRPr="0077019F">
              <w:rPr>
                <w:rFonts w:ascii="Book Antiqua" w:eastAsia="宋体" w:hAnsi="Book Antiqua"/>
                <w:caps/>
                <w:kern w:val="2"/>
                <w:sz w:val="24"/>
                <w:szCs w:val="24"/>
              </w:rPr>
              <w:t>a</w:t>
            </w:r>
            <w:r w:rsidRPr="0077019F">
              <w:rPr>
                <w:rFonts w:ascii="Book Antiqua" w:eastAsia="宋体" w:hAnsi="Book Antiqua"/>
                <w:kern w:val="2"/>
                <w:sz w:val="24"/>
                <w:szCs w:val="24"/>
              </w:rPr>
              <w:t>nti-</w:t>
            </w:r>
            <w:proofErr w:type="spellStart"/>
            <w:r w:rsidRPr="0077019F">
              <w:rPr>
                <w:rFonts w:ascii="Book Antiqua" w:eastAsia="宋体" w:hAnsi="Book Antiqua"/>
                <w:kern w:val="2"/>
                <w:sz w:val="24"/>
                <w:szCs w:val="24"/>
              </w:rPr>
              <w:t>situm</w:t>
            </w:r>
            <w:proofErr w:type="spellEnd"/>
          </w:p>
        </w:tc>
        <w:tc>
          <w:tcPr>
            <w:tcW w:w="603" w:type="pct"/>
            <w:noWrap/>
            <w:vAlign w:val="bottom"/>
            <w:hideMark/>
          </w:tcPr>
          <w:p w14:paraId="2EEAE66E"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0</w:t>
            </w:r>
          </w:p>
        </w:tc>
        <w:tc>
          <w:tcPr>
            <w:tcW w:w="603" w:type="pct"/>
            <w:noWrap/>
            <w:vAlign w:val="bottom"/>
            <w:hideMark/>
          </w:tcPr>
          <w:p w14:paraId="0496CF20"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0</w:t>
            </w:r>
          </w:p>
        </w:tc>
        <w:tc>
          <w:tcPr>
            <w:tcW w:w="603" w:type="pct"/>
            <w:noWrap/>
            <w:vAlign w:val="bottom"/>
            <w:hideMark/>
          </w:tcPr>
          <w:p w14:paraId="2894A4D7"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0</w:t>
            </w:r>
          </w:p>
        </w:tc>
        <w:tc>
          <w:tcPr>
            <w:tcW w:w="664" w:type="pct"/>
            <w:noWrap/>
            <w:vAlign w:val="bottom"/>
            <w:hideMark/>
          </w:tcPr>
          <w:p w14:paraId="69849801"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2</w:t>
            </w:r>
          </w:p>
        </w:tc>
        <w:tc>
          <w:tcPr>
            <w:tcW w:w="603" w:type="pct"/>
            <w:noWrap/>
            <w:vAlign w:val="bottom"/>
            <w:hideMark/>
          </w:tcPr>
          <w:p w14:paraId="1EC85EA5"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1</w:t>
            </w:r>
          </w:p>
        </w:tc>
        <w:tc>
          <w:tcPr>
            <w:tcW w:w="603" w:type="pct"/>
            <w:noWrap/>
            <w:vAlign w:val="bottom"/>
            <w:hideMark/>
          </w:tcPr>
          <w:p w14:paraId="07E39239"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0</w:t>
            </w:r>
          </w:p>
        </w:tc>
      </w:tr>
      <w:tr w:rsidR="0077019F" w:rsidRPr="0077019F" w14:paraId="22E12752" w14:textId="77777777" w:rsidTr="0040789E">
        <w:trPr>
          <w:trHeight w:val="288"/>
          <w:jc w:val="center"/>
        </w:trPr>
        <w:tc>
          <w:tcPr>
            <w:tcW w:w="1321" w:type="pct"/>
            <w:noWrap/>
            <w:vAlign w:val="bottom"/>
            <w:hideMark/>
          </w:tcPr>
          <w:p w14:paraId="3AC7ACA3" w14:textId="77777777" w:rsidR="00477E7B" w:rsidRPr="0077019F" w:rsidRDefault="00477E7B" w:rsidP="005E294C">
            <w:pPr>
              <w:adjustRightInd/>
              <w:spacing w:after="0" w:line="360" w:lineRule="auto"/>
              <w:ind w:firstLineChars="100" w:firstLine="240"/>
              <w:jc w:val="both"/>
              <w:rPr>
                <w:rFonts w:ascii="Book Antiqua" w:eastAsia="宋体" w:hAnsi="Book Antiqua"/>
                <w:i/>
                <w:kern w:val="2"/>
                <w:sz w:val="24"/>
                <w:szCs w:val="24"/>
              </w:rPr>
            </w:pPr>
            <w:r w:rsidRPr="0077019F">
              <w:rPr>
                <w:rFonts w:ascii="Book Antiqua" w:eastAsia="宋体" w:hAnsi="Book Antiqua"/>
                <w:i/>
                <w:caps/>
                <w:kern w:val="2"/>
                <w:sz w:val="24"/>
                <w:szCs w:val="24"/>
              </w:rPr>
              <w:t>e</w:t>
            </w:r>
            <w:r w:rsidRPr="0077019F">
              <w:rPr>
                <w:rFonts w:ascii="Book Antiqua" w:eastAsia="宋体" w:hAnsi="Book Antiqua"/>
                <w:i/>
                <w:kern w:val="2"/>
                <w:sz w:val="24"/>
                <w:szCs w:val="24"/>
              </w:rPr>
              <w:t>x vivo</w:t>
            </w:r>
          </w:p>
        </w:tc>
        <w:tc>
          <w:tcPr>
            <w:tcW w:w="603" w:type="pct"/>
            <w:noWrap/>
            <w:vAlign w:val="bottom"/>
            <w:hideMark/>
          </w:tcPr>
          <w:p w14:paraId="1936B173"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0</w:t>
            </w:r>
          </w:p>
        </w:tc>
        <w:tc>
          <w:tcPr>
            <w:tcW w:w="603" w:type="pct"/>
            <w:noWrap/>
            <w:vAlign w:val="bottom"/>
            <w:hideMark/>
          </w:tcPr>
          <w:p w14:paraId="62424026"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0</w:t>
            </w:r>
          </w:p>
        </w:tc>
        <w:tc>
          <w:tcPr>
            <w:tcW w:w="603" w:type="pct"/>
            <w:noWrap/>
            <w:vAlign w:val="bottom"/>
            <w:hideMark/>
          </w:tcPr>
          <w:p w14:paraId="22A3D490"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0</w:t>
            </w:r>
          </w:p>
        </w:tc>
        <w:tc>
          <w:tcPr>
            <w:tcW w:w="664" w:type="pct"/>
            <w:noWrap/>
            <w:vAlign w:val="bottom"/>
            <w:hideMark/>
          </w:tcPr>
          <w:p w14:paraId="021E5B3A"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6</w:t>
            </w:r>
          </w:p>
        </w:tc>
        <w:tc>
          <w:tcPr>
            <w:tcW w:w="603" w:type="pct"/>
            <w:noWrap/>
            <w:vAlign w:val="bottom"/>
            <w:hideMark/>
          </w:tcPr>
          <w:p w14:paraId="619E7B69"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0</w:t>
            </w:r>
          </w:p>
        </w:tc>
        <w:tc>
          <w:tcPr>
            <w:tcW w:w="603" w:type="pct"/>
            <w:noWrap/>
            <w:vAlign w:val="bottom"/>
            <w:hideMark/>
          </w:tcPr>
          <w:p w14:paraId="17F165F5"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0</w:t>
            </w:r>
          </w:p>
        </w:tc>
      </w:tr>
      <w:tr w:rsidR="0077019F" w:rsidRPr="0077019F" w14:paraId="48E5A8D6" w14:textId="77777777" w:rsidTr="0040789E">
        <w:trPr>
          <w:trHeight w:val="288"/>
          <w:jc w:val="center"/>
        </w:trPr>
        <w:tc>
          <w:tcPr>
            <w:tcW w:w="1321" w:type="pct"/>
            <w:noWrap/>
            <w:vAlign w:val="bottom"/>
            <w:hideMark/>
          </w:tcPr>
          <w:p w14:paraId="32AE3AEC" w14:textId="77777777" w:rsidR="00477E7B" w:rsidRPr="0077019F" w:rsidRDefault="00477E7B" w:rsidP="005E294C">
            <w:pPr>
              <w:adjustRightInd/>
              <w:spacing w:after="0" w:line="360" w:lineRule="auto"/>
              <w:ind w:firstLineChars="100" w:firstLine="240"/>
              <w:jc w:val="both"/>
              <w:rPr>
                <w:rFonts w:ascii="Book Antiqua" w:eastAsia="宋体" w:hAnsi="Book Antiqua"/>
                <w:kern w:val="2"/>
                <w:sz w:val="24"/>
                <w:szCs w:val="24"/>
              </w:rPr>
            </w:pPr>
            <w:r w:rsidRPr="0077019F">
              <w:rPr>
                <w:rFonts w:ascii="Book Antiqua" w:eastAsia="宋体" w:hAnsi="Book Antiqua"/>
                <w:i/>
                <w:caps/>
                <w:kern w:val="2"/>
                <w:sz w:val="24"/>
                <w:szCs w:val="24"/>
              </w:rPr>
              <w:t>i</w:t>
            </w:r>
            <w:r w:rsidRPr="0077019F">
              <w:rPr>
                <w:rFonts w:ascii="Book Antiqua" w:eastAsia="宋体" w:hAnsi="Book Antiqua"/>
                <w:i/>
                <w:kern w:val="2"/>
                <w:sz w:val="24"/>
                <w:szCs w:val="24"/>
              </w:rPr>
              <w:t xml:space="preserve">n situ </w:t>
            </w:r>
            <w:r w:rsidRPr="0077019F">
              <w:rPr>
                <w:rFonts w:ascii="Book Antiqua" w:eastAsia="宋体" w:hAnsi="Book Antiqua"/>
                <w:kern w:val="2"/>
                <w:sz w:val="24"/>
                <w:szCs w:val="24"/>
              </w:rPr>
              <w:t>perfusion</w:t>
            </w:r>
          </w:p>
        </w:tc>
        <w:tc>
          <w:tcPr>
            <w:tcW w:w="603" w:type="pct"/>
            <w:noWrap/>
            <w:vAlign w:val="bottom"/>
            <w:hideMark/>
          </w:tcPr>
          <w:p w14:paraId="61174A2C"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0</w:t>
            </w:r>
          </w:p>
        </w:tc>
        <w:tc>
          <w:tcPr>
            <w:tcW w:w="603" w:type="pct"/>
            <w:noWrap/>
            <w:vAlign w:val="bottom"/>
            <w:hideMark/>
          </w:tcPr>
          <w:p w14:paraId="55855D0A"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2</w:t>
            </w:r>
          </w:p>
        </w:tc>
        <w:tc>
          <w:tcPr>
            <w:tcW w:w="603" w:type="pct"/>
            <w:noWrap/>
            <w:vAlign w:val="bottom"/>
            <w:hideMark/>
          </w:tcPr>
          <w:p w14:paraId="784F276A"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1</w:t>
            </w:r>
          </w:p>
        </w:tc>
        <w:tc>
          <w:tcPr>
            <w:tcW w:w="664" w:type="pct"/>
            <w:noWrap/>
            <w:vAlign w:val="bottom"/>
            <w:hideMark/>
          </w:tcPr>
          <w:p w14:paraId="0FA80519"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5</w:t>
            </w:r>
          </w:p>
        </w:tc>
        <w:tc>
          <w:tcPr>
            <w:tcW w:w="603" w:type="pct"/>
            <w:noWrap/>
            <w:vAlign w:val="bottom"/>
            <w:hideMark/>
          </w:tcPr>
          <w:p w14:paraId="3BD83FA9"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0</w:t>
            </w:r>
          </w:p>
        </w:tc>
        <w:tc>
          <w:tcPr>
            <w:tcW w:w="603" w:type="pct"/>
            <w:noWrap/>
            <w:vAlign w:val="bottom"/>
            <w:hideMark/>
          </w:tcPr>
          <w:p w14:paraId="720F1D58"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0</w:t>
            </w:r>
          </w:p>
        </w:tc>
      </w:tr>
      <w:tr w:rsidR="0077019F" w:rsidRPr="0077019F" w14:paraId="5B015617" w14:textId="77777777" w:rsidTr="0040789E">
        <w:trPr>
          <w:trHeight w:val="288"/>
          <w:jc w:val="center"/>
        </w:trPr>
        <w:tc>
          <w:tcPr>
            <w:tcW w:w="1321" w:type="pct"/>
            <w:noWrap/>
            <w:vAlign w:val="bottom"/>
            <w:hideMark/>
          </w:tcPr>
          <w:p w14:paraId="2D8AFAED" w14:textId="77777777" w:rsidR="00477E7B" w:rsidRPr="0077019F" w:rsidRDefault="00477E7B" w:rsidP="005E294C">
            <w:pPr>
              <w:adjustRightInd/>
              <w:spacing w:after="0" w:line="360" w:lineRule="auto"/>
              <w:jc w:val="both"/>
              <w:rPr>
                <w:rFonts w:ascii="Book Antiqua" w:eastAsia="宋体" w:hAnsi="Book Antiqua"/>
                <w:kern w:val="2"/>
                <w:sz w:val="24"/>
                <w:szCs w:val="24"/>
              </w:rPr>
            </w:pPr>
            <w:r w:rsidRPr="0077019F">
              <w:rPr>
                <w:rFonts w:ascii="Book Antiqua" w:eastAsia="宋体" w:hAnsi="Book Antiqua"/>
                <w:kern w:val="2"/>
                <w:sz w:val="24"/>
                <w:szCs w:val="24"/>
              </w:rPr>
              <w:t>Postoperative liver function</w:t>
            </w:r>
          </w:p>
        </w:tc>
        <w:tc>
          <w:tcPr>
            <w:tcW w:w="603" w:type="pct"/>
            <w:noWrap/>
            <w:vAlign w:val="bottom"/>
            <w:hideMark/>
          </w:tcPr>
          <w:p w14:paraId="47C92020" w14:textId="77777777" w:rsidR="00477E7B" w:rsidRPr="0077019F" w:rsidRDefault="00477E7B" w:rsidP="005E294C">
            <w:pPr>
              <w:adjustRightInd/>
              <w:spacing w:after="0" w:line="360" w:lineRule="auto"/>
              <w:jc w:val="center"/>
              <w:rPr>
                <w:rFonts w:ascii="Book Antiqua" w:eastAsiaTheme="minorEastAsia" w:hAnsi="Book Antiqua"/>
                <w:kern w:val="2"/>
                <w:sz w:val="24"/>
                <w:szCs w:val="24"/>
              </w:rPr>
            </w:pPr>
          </w:p>
        </w:tc>
        <w:tc>
          <w:tcPr>
            <w:tcW w:w="603" w:type="pct"/>
            <w:noWrap/>
            <w:vAlign w:val="bottom"/>
            <w:hideMark/>
          </w:tcPr>
          <w:p w14:paraId="09E25727" w14:textId="77777777" w:rsidR="00477E7B" w:rsidRPr="0077019F" w:rsidRDefault="00477E7B" w:rsidP="005E294C">
            <w:pPr>
              <w:adjustRightInd/>
              <w:spacing w:after="0" w:line="360" w:lineRule="auto"/>
              <w:jc w:val="center"/>
              <w:rPr>
                <w:rFonts w:ascii="Book Antiqua" w:eastAsiaTheme="minorEastAsia" w:hAnsi="Book Antiqua"/>
                <w:kern w:val="2"/>
                <w:sz w:val="24"/>
                <w:szCs w:val="24"/>
              </w:rPr>
            </w:pPr>
          </w:p>
        </w:tc>
        <w:tc>
          <w:tcPr>
            <w:tcW w:w="603" w:type="pct"/>
            <w:noWrap/>
            <w:vAlign w:val="bottom"/>
            <w:hideMark/>
          </w:tcPr>
          <w:p w14:paraId="4B361962" w14:textId="77777777" w:rsidR="00477E7B" w:rsidRPr="0077019F" w:rsidRDefault="00477E7B" w:rsidP="005E294C">
            <w:pPr>
              <w:adjustRightInd/>
              <w:spacing w:after="0" w:line="360" w:lineRule="auto"/>
              <w:jc w:val="center"/>
              <w:rPr>
                <w:rFonts w:ascii="Book Antiqua" w:eastAsiaTheme="minorEastAsia" w:hAnsi="Book Antiqua"/>
                <w:kern w:val="2"/>
                <w:sz w:val="24"/>
                <w:szCs w:val="24"/>
              </w:rPr>
            </w:pPr>
          </w:p>
        </w:tc>
        <w:tc>
          <w:tcPr>
            <w:tcW w:w="664" w:type="pct"/>
            <w:noWrap/>
            <w:vAlign w:val="bottom"/>
            <w:hideMark/>
          </w:tcPr>
          <w:p w14:paraId="75789080" w14:textId="77777777" w:rsidR="00477E7B" w:rsidRPr="0077019F" w:rsidRDefault="00477E7B" w:rsidP="005E294C">
            <w:pPr>
              <w:adjustRightInd/>
              <w:spacing w:after="0" w:line="360" w:lineRule="auto"/>
              <w:jc w:val="center"/>
              <w:rPr>
                <w:rFonts w:ascii="Book Antiqua" w:eastAsiaTheme="minorEastAsia" w:hAnsi="Book Antiqua"/>
                <w:kern w:val="2"/>
                <w:sz w:val="24"/>
                <w:szCs w:val="24"/>
              </w:rPr>
            </w:pPr>
          </w:p>
        </w:tc>
        <w:tc>
          <w:tcPr>
            <w:tcW w:w="603" w:type="pct"/>
            <w:noWrap/>
            <w:vAlign w:val="bottom"/>
            <w:hideMark/>
          </w:tcPr>
          <w:p w14:paraId="2D4C7EC7" w14:textId="77777777" w:rsidR="00477E7B" w:rsidRPr="0077019F" w:rsidRDefault="00477E7B" w:rsidP="005E294C">
            <w:pPr>
              <w:adjustRightInd/>
              <w:spacing w:after="0" w:line="360" w:lineRule="auto"/>
              <w:jc w:val="center"/>
              <w:rPr>
                <w:rFonts w:ascii="Book Antiqua" w:eastAsiaTheme="minorEastAsia" w:hAnsi="Book Antiqua"/>
                <w:kern w:val="2"/>
                <w:sz w:val="24"/>
                <w:szCs w:val="24"/>
              </w:rPr>
            </w:pPr>
          </w:p>
        </w:tc>
        <w:tc>
          <w:tcPr>
            <w:tcW w:w="603" w:type="pct"/>
            <w:noWrap/>
            <w:vAlign w:val="bottom"/>
            <w:hideMark/>
          </w:tcPr>
          <w:p w14:paraId="6AA870EE" w14:textId="77777777" w:rsidR="00477E7B" w:rsidRPr="0077019F" w:rsidRDefault="00477E7B" w:rsidP="005E294C">
            <w:pPr>
              <w:adjustRightInd/>
              <w:spacing w:after="0" w:line="360" w:lineRule="auto"/>
              <w:jc w:val="center"/>
              <w:rPr>
                <w:rFonts w:ascii="Book Antiqua" w:eastAsiaTheme="minorEastAsia" w:hAnsi="Book Antiqua"/>
                <w:kern w:val="2"/>
                <w:sz w:val="24"/>
                <w:szCs w:val="24"/>
              </w:rPr>
            </w:pPr>
          </w:p>
        </w:tc>
      </w:tr>
      <w:tr w:rsidR="0077019F" w:rsidRPr="0077019F" w14:paraId="7E8922D1" w14:textId="77777777" w:rsidTr="0040789E">
        <w:trPr>
          <w:trHeight w:val="288"/>
          <w:jc w:val="center"/>
        </w:trPr>
        <w:tc>
          <w:tcPr>
            <w:tcW w:w="1321" w:type="pct"/>
            <w:noWrap/>
            <w:vAlign w:val="bottom"/>
            <w:hideMark/>
          </w:tcPr>
          <w:p w14:paraId="5D50A551" w14:textId="77777777" w:rsidR="00477E7B" w:rsidRPr="0077019F" w:rsidRDefault="00477E7B" w:rsidP="005E294C">
            <w:pPr>
              <w:adjustRightInd/>
              <w:spacing w:after="0" w:line="360" w:lineRule="auto"/>
              <w:ind w:firstLineChars="100" w:firstLine="240"/>
              <w:jc w:val="both"/>
              <w:rPr>
                <w:rFonts w:ascii="Book Antiqua" w:eastAsia="宋体" w:hAnsi="Book Antiqua"/>
                <w:kern w:val="2"/>
                <w:sz w:val="24"/>
                <w:szCs w:val="24"/>
              </w:rPr>
            </w:pPr>
            <w:r w:rsidRPr="0077019F">
              <w:rPr>
                <w:rFonts w:ascii="Book Antiqua" w:eastAsia="宋体" w:hAnsi="Book Antiqua"/>
                <w:kern w:val="2"/>
                <w:sz w:val="24"/>
                <w:szCs w:val="24"/>
              </w:rPr>
              <w:t>Serum maximum AST (IU/L)</w:t>
            </w:r>
          </w:p>
        </w:tc>
        <w:tc>
          <w:tcPr>
            <w:tcW w:w="603" w:type="pct"/>
            <w:noWrap/>
            <w:vAlign w:val="bottom"/>
            <w:hideMark/>
          </w:tcPr>
          <w:p w14:paraId="79E30304"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460 (220-870)</w:t>
            </w:r>
          </w:p>
        </w:tc>
        <w:tc>
          <w:tcPr>
            <w:tcW w:w="603" w:type="pct"/>
            <w:noWrap/>
            <w:vAlign w:val="bottom"/>
            <w:hideMark/>
          </w:tcPr>
          <w:p w14:paraId="14F7B48E"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557 (240-1240)</w:t>
            </w:r>
          </w:p>
        </w:tc>
        <w:tc>
          <w:tcPr>
            <w:tcW w:w="603" w:type="pct"/>
            <w:noWrap/>
            <w:vAlign w:val="bottom"/>
            <w:hideMark/>
          </w:tcPr>
          <w:p w14:paraId="7DD6680D"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490 (230-590)</w:t>
            </w:r>
          </w:p>
        </w:tc>
        <w:tc>
          <w:tcPr>
            <w:tcW w:w="664" w:type="pct"/>
            <w:noWrap/>
            <w:vAlign w:val="bottom"/>
            <w:hideMark/>
          </w:tcPr>
          <w:p w14:paraId="2562AAF8"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630 (330-1350)</w:t>
            </w:r>
          </w:p>
        </w:tc>
        <w:tc>
          <w:tcPr>
            <w:tcW w:w="603" w:type="pct"/>
            <w:noWrap/>
            <w:vAlign w:val="bottom"/>
            <w:hideMark/>
          </w:tcPr>
          <w:p w14:paraId="5545A377"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520 (370,670)</w:t>
            </w:r>
          </w:p>
        </w:tc>
        <w:tc>
          <w:tcPr>
            <w:tcW w:w="603" w:type="pct"/>
            <w:noWrap/>
            <w:vAlign w:val="bottom"/>
            <w:hideMark/>
          </w:tcPr>
          <w:p w14:paraId="6B9CEEFC"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665 (265-768)</w:t>
            </w:r>
          </w:p>
        </w:tc>
      </w:tr>
      <w:tr w:rsidR="0077019F" w:rsidRPr="0077019F" w14:paraId="0E521807" w14:textId="77777777" w:rsidTr="0040789E">
        <w:trPr>
          <w:trHeight w:val="288"/>
          <w:jc w:val="center"/>
        </w:trPr>
        <w:tc>
          <w:tcPr>
            <w:tcW w:w="1321" w:type="pct"/>
            <w:noWrap/>
            <w:vAlign w:val="bottom"/>
            <w:hideMark/>
          </w:tcPr>
          <w:p w14:paraId="6E09B411" w14:textId="77777777" w:rsidR="00477E7B" w:rsidRPr="0077019F" w:rsidRDefault="00477E7B" w:rsidP="005E294C">
            <w:pPr>
              <w:adjustRightInd/>
              <w:spacing w:after="0" w:line="360" w:lineRule="auto"/>
              <w:ind w:firstLineChars="100" w:firstLine="240"/>
              <w:jc w:val="both"/>
              <w:rPr>
                <w:rFonts w:ascii="Book Antiqua" w:eastAsia="宋体" w:hAnsi="Book Antiqua"/>
                <w:kern w:val="2"/>
                <w:sz w:val="24"/>
                <w:szCs w:val="24"/>
              </w:rPr>
            </w:pPr>
            <w:r w:rsidRPr="0077019F">
              <w:rPr>
                <w:rFonts w:ascii="Book Antiqua" w:eastAsia="宋体" w:hAnsi="Book Antiqua"/>
                <w:kern w:val="2"/>
                <w:sz w:val="24"/>
                <w:szCs w:val="24"/>
              </w:rPr>
              <w:lastRenderedPageBreak/>
              <w:t>Serum maximum ALT (IU/L)</w:t>
            </w:r>
          </w:p>
        </w:tc>
        <w:tc>
          <w:tcPr>
            <w:tcW w:w="603" w:type="pct"/>
            <w:noWrap/>
            <w:vAlign w:val="bottom"/>
            <w:hideMark/>
          </w:tcPr>
          <w:p w14:paraId="054DF208"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565 (345-1350)</w:t>
            </w:r>
          </w:p>
        </w:tc>
        <w:tc>
          <w:tcPr>
            <w:tcW w:w="603" w:type="pct"/>
            <w:noWrap/>
            <w:vAlign w:val="bottom"/>
            <w:hideMark/>
          </w:tcPr>
          <w:p w14:paraId="1A4AC824"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695 (230-1510)</w:t>
            </w:r>
          </w:p>
        </w:tc>
        <w:tc>
          <w:tcPr>
            <w:tcW w:w="603" w:type="pct"/>
            <w:noWrap/>
            <w:vAlign w:val="bottom"/>
            <w:hideMark/>
          </w:tcPr>
          <w:p w14:paraId="41ECDF80"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520 (280-1020)</w:t>
            </w:r>
          </w:p>
        </w:tc>
        <w:tc>
          <w:tcPr>
            <w:tcW w:w="664" w:type="pct"/>
            <w:noWrap/>
            <w:vAlign w:val="bottom"/>
            <w:hideMark/>
          </w:tcPr>
          <w:p w14:paraId="374703D9"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710 (340-1405)</w:t>
            </w:r>
          </w:p>
        </w:tc>
        <w:tc>
          <w:tcPr>
            <w:tcW w:w="603" w:type="pct"/>
            <w:noWrap/>
            <w:vAlign w:val="bottom"/>
            <w:hideMark/>
          </w:tcPr>
          <w:p w14:paraId="3A6B6736"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610 (410</w:t>
            </w:r>
            <w:r w:rsidR="0040789E" w:rsidRPr="0077019F">
              <w:rPr>
                <w:rFonts w:ascii="Book Antiqua" w:eastAsia="宋体" w:hAnsi="Book Antiqua" w:hint="eastAsia"/>
                <w:kern w:val="2"/>
                <w:sz w:val="24"/>
                <w:szCs w:val="24"/>
              </w:rPr>
              <w:t>-</w:t>
            </w:r>
            <w:r w:rsidRPr="0077019F">
              <w:rPr>
                <w:rFonts w:ascii="Book Antiqua" w:eastAsia="宋体" w:hAnsi="Book Antiqua"/>
                <w:kern w:val="2"/>
                <w:sz w:val="24"/>
                <w:szCs w:val="24"/>
              </w:rPr>
              <w:t>810)</w:t>
            </w:r>
          </w:p>
        </w:tc>
        <w:tc>
          <w:tcPr>
            <w:tcW w:w="603" w:type="pct"/>
            <w:noWrap/>
            <w:vAlign w:val="bottom"/>
            <w:hideMark/>
          </w:tcPr>
          <w:p w14:paraId="4563521E"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685 (210-830)</w:t>
            </w:r>
          </w:p>
        </w:tc>
      </w:tr>
      <w:tr w:rsidR="0077019F" w:rsidRPr="0077019F" w14:paraId="2F3D9E29" w14:textId="77777777" w:rsidTr="0040789E">
        <w:trPr>
          <w:trHeight w:val="288"/>
          <w:jc w:val="center"/>
        </w:trPr>
        <w:tc>
          <w:tcPr>
            <w:tcW w:w="1321" w:type="pct"/>
            <w:noWrap/>
            <w:vAlign w:val="center"/>
            <w:hideMark/>
          </w:tcPr>
          <w:p w14:paraId="7E7070D2" w14:textId="77777777" w:rsidR="00477E7B" w:rsidRPr="0077019F" w:rsidRDefault="00477E7B" w:rsidP="005E294C">
            <w:pPr>
              <w:adjustRightInd/>
              <w:spacing w:after="0" w:line="360" w:lineRule="auto"/>
              <w:ind w:firstLineChars="100" w:firstLine="240"/>
              <w:jc w:val="both"/>
              <w:rPr>
                <w:rFonts w:ascii="Book Antiqua" w:eastAsia="宋体" w:hAnsi="Book Antiqua"/>
                <w:kern w:val="2"/>
                <w:sz w:val="24"/>
                <w:szCs w:val="24"/>
              </w:rPr>
            </w:pPr>
            <w:r w:rsidRPr="0077019F">
              <w:rPr>
                <w:rFonts w:ascii="Book Antiqua" w:eastAsia="宋体" w:hAnsi="Book Antiqua"/>
                <w:kern w:val="2"/>
                <w:sz w:val="24"/>
                <w:szCs w:val="24"/>
              </w:rPr>
              <w:t>Serum maximum PT (s)</w:t>
            </w:r>
          </w:p>
        </w:tc>
        <w:tc>
          <w:tcPr>
            <w:tcW w:w="603" w:type="pct"/>
            <w:noWrap/>
            <w:vAlign w:val="bottom"/>
            <w:hideMark/>
          </w:tcPr>
          <w:p w14:paraId="3AA535E7"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14.1 (12.2-16.3)</w:t>
            </w:r>
          </w:p>
        </w:tc>
        <w:tc>
          <w:tcPr>
            <w:tcW w:w="603" w:type="pct"/>
            <w:noWrap/>
            <w:vAlign w:val="bottom"/>
            <w:hideMark/>
          </w:tcPr>
          <w:p w14:paraId="6F11C471"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15.4 (13.3-16.9)</w:t>
            </w:r>
          </w:p>
        </w:tc>
        <w:tc>
          <w:tcPr>
            <w:tcW w:w="603" w:type="pct"/>
            <w:noWrap/>
            <w:vAlign w:val="bottom"/>
            <w:hideMark/>
          </w:tcPr>
          <w:p w14:paraId="17AA27FA"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14.8 (12.8-15.9)</w:t>
            </w:r>
          </w:p>
        </w:tc>
        <w:tc>
          <w:tcPr>
            <w:tcW w:w="664" w:type="pct"/>
            <w:noWrap/>
            <w:vAlign w:val="bottom"/>
            <w:hideMark/>
          </w:tcPr>
          <w:p w14:paraId="75CC5E49"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15.4 (13.4-17.5)</w:t>
            </w:r>
          </w:p>
        </w:tc>
        <w:tc>
          <w:tcPr>
            <w:tcW w:w="603" w:type="pct"/>
            <w:noWrap/>
            <w:vAlign w:val="bottom"/>
            <w:hideMark/>
          </w:tcPr>
          <w:p w14:paraId="3C4A06C3"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16.4 (15.5</w:t>
            </w:r>
            <w:r w:rsidR="0040789E" w:rsidRPr="0077019F">
              <w:rPr>
                <w:rFonts w:ascii="Book Antiqua" w:eastAsia="宋体" w:hAnsi="Book Antiqua" w:hint="eastAsia"/>
                <w:kern w:val="2"/>
                <w:sz w:val="24"/>
                <w:szCs w:val="24"/>
              </w:rPr>
              <w:t>-</w:t>
            </w:r>
            <w:r w:rsidRPr="0077019F">
              <w:rPr>
                <w:rFonts w:ascii="Book Antiqua" w:eastAsia="宋体" w:hAnsi="Book Antiqua"/>
                <w:kern w:val="2"/>
                <w:sz w:val="24"/>
                <w:szCs w:val="24"/>
              </w:rPr>
              <w:t>17.3)</w:t>
            </w:r>
          </w:p>
        </w:tc>
        <w:tc>
          <w:tcPr>
            <w:tcW w:w="603" w:type="pct"/>
            <w:noWrap/>
            <w:vAlign w:val="bottom"/>
            <w:hideMark/>
          </w:tcPr>
          <w:p w14:paraId="7EF24492"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15.5 (13.7-16.7)</w:t>
            </w:r>
          </w:p>
        </w:tc>
      </w:tr>
      <w:tr w:rsidR="0077019F" w:rsidRPr="0077019F" w14:paraId="678E1C34" w14:textId="77777777" w:rsidTr="0040789E">
        <w:trPr>
          <w:trHeight w:val="288"/>
          <w:jc w:val="center"/>
        </w:trPr>
        <w:tc>
          <w:tcPr>
            <w:tcW w:w="1321" w:type="pct"/>
            <w:noWrap/>
            <w:vAlign w:val="bottom"/>
            <w:hideMark/>
          </w:tcPr>
          <w:p w14:paraId="69E94DF4" w14:textId="77777777" w:rsidR="00477E7B" w:rsidRPr="0077019F" w:rsidRDefault="00477E7B" w:rsidP="005E294C">
            <w:pPr>
              <w:adjustRightInd/>
              <w:spacing w:after="0" w:line="360" w:lineRule="auto"/>
              <w:ind w:firstLineChars="100" w:firstLine="240"/>
              <w:jc w:val="both"/>
              <w:rPr>
                <w:rFonts w:ascii="Book Antiqua" w:eastAsia="宋体" w:hAnsi="Book Antiqua"/>
                <w:kern w:val="2"/>
                <w:sz w:val="24"/>
                <w:szCs w:val="24"/>
              </w:rPr>
            </w:pPr>
            <w:r w:rsidRPr="0077019F">
              <w:rPr>
                <w:rFonts w:ascii="Book Antiqua" w:eastAsia="宋体" w:hAnsi="Book Antiqua"/>
                <w:kern w:val="2"/>
                <w:sz w:val="24"/>
                <w:szCs w:val="24"/>
              </w:rPr>
              <w:t>Serum maximum TB (</w:t>
            </w:r>
            <w:proofErr w:type="spellStart"/>
            <w:r w:rsidRPr="0077019F">
              <w:rPr>
                <w:rFonts w:ascii="Book Antiqua" w:eastAsia="宋体" w:hAnsi="Book Antiqua"/>
                <w:kern w:val="2"/>
                <w:sz w:val="24"/>
                <w:szCs w:val="24"/>
              </w:rPr>
              <w:t>mmol</w:t>
            </w:r>
            <w:proofErr w:type="spellEnd"/>
            <w:r w:rsidRPr="0077019F">
              <w:rPr>
                <w:rFonts w:ascii="Book Antiqua" w:eastAsia="宋体" w:hAnsi="Book Antiqua"/>
                <w:kern w:val="2"/>
                <w:sz w:val="24"/>
                <w:szCs w:val="24"/>
              </w:rPr>
              <w:t>/L)</w:t>
            </w:r>
          </w:p>
        </w:tc>
        <w:tc>
          <w:tcPr>
            <w:tcW w:w="603" w:type="pct"/>
            <w:noWrap/>
            <w:vAlign w:val="bottom"/>
            <w:hideMark/>
          </w:tcPr>
          <w:p w14:paraId="36607949"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33.4 (28.5-44.7)</w:t>
            </w:r>
          </w:p>
        </w:tc>
        <w:tc>
          <w:tcPr>
            <w:tcW w:w="603" w:type="pct"/>
            <w:noWrap/>
            <w:vAlign w:val="bottom"/>
            <w:hideMark/>
          </w:tcPr>
          <w:p w14:paraId="2E19B1B9"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36.8 (29.4-56.9)</w:t>
            </w:r>
          </w:p>
        </w:tc>
        <w:tc>
          <w:tcPr>
            <w:tcW w:w="603" w:type="pct"/>
            <w:noWrap/>
            <w:vAlign w:val="bottom"/>
            <w:hideMark/>
          </w:tcPr>
          <w:p w14:paraId="2AC3D5A2"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33.7 (31.2-47.7)</w:t>
            </w:r>
          </w:p>
        </w:tc>
        <w:tc>
          <w:tcPr>
            <w:tcW w:w="664" w:type="pct"/>
            <w:noWrap/>
            <w:vAlign w:val="bottom"/>
            <w:hideMark/>
          </w:tcPr>
          <w:p w14:paraId="35E77002"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45.0 (34.1-55.6)</w:t>
            </w:r>
          </w:p>
        </w:tc>
        <w:tc>
          <w:tcPr>
            <w:tcW w:w="603" w:type="pct"/>
            <w:noWrap/>
            <w:vAlign w:val="bottom"/>
            <w:hideMark/>
          </w:tcPr>
          <w:p w14:paraId="0AC0D37F"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35.0 (27.0</w:t>
            </w:r>
            <w:r w:rsidR="0040789E" w:rsidRPr="0077019F">
              <w:rPr>
                <w:rFonts w:ascii="Book Antiqua" w:eastAsia="宋体" w:hAnsi="Book Antiqua" w:hint="eastAsia"/>
                <w:kern w:val="2"/>
                <w:sz w:val="24"/>
                <w:szCs w:val="24"/>
              </w:rPr>
              <w:t>-</w:t>
            </w:r>
            <w:r w:rsidRPr="0077019F">
              <w:rPr>
                <w:rFonts w:ascii="Book Antiqua" w:eastAsia="宋体" w:hAnsi="Book Antiqua"/>
                <w:kern w:val="2"/>
                <w:sz w:val="24"/>
                <w:szCs w:val="24"/>
              </w:rPr>
              <w:t>43.0)</w:t>
            </w:r>
          </w:p>
        </w:tc>
        <w:tc>
          <w:tcPr>
            <w:tcW w:w="603" w:type="pct"/>
            <w:noWrap/>
            <w:vAlign w:val="bottom"/>
            <w:hideMark/>
          </w:tcPr>
          <w:p w14:paraId="227E6FA7"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33.1 (28.0-56.1)</w:t>
            </w:r>
          </w:p>
        </w:tc>
      </w:tr>
      <w:tr w:rsidR="0077019F" w:rsidRPr="0077019F" w14:paraId="1745AE0F" w14:textId="77777777" w:rsidTr="0040789E">
        <w:trPr>
          <w:trHeight w:val="326"/>
          <w:jc w:val="center"/>
        </w:trPr>
        <w:tc>
          <w:tcPr>
            <w:tcW w:w="1321" w:type="pct"/>
            <w:noWrap/>
            <w:vAlign w:val="center"/>
            <w:hideMark/>
          </w:tcPr>
          <w:p w14:paraId="51DCDC1E" w14:textId="77777777" w:rsidR="00477E7B" w:rsidRPr="0077019F" w:rsidRDefault="00477E7B" w:rsidP="005E294C">
            <w:pPr>
              <w:adjustRightInd/>
              <w:spacing w:after="0" w:line="360" w:lineRule="auto"/>
              <w:ind w:firstLineChars="100" w:firstLine="240"/>
              <w:jc w:val="both"/>
              <w:rPr>
                <w:rFonts w:ascii="Book Antiqua" w:eastAsia="宋体" w:hAnsi="Book Antiqua"/>
                <w:kern w:val="2"/>
                <w:sz w:val="24"/>
                <w:szCs w:val="24"/>
              </w:rPr>
            </w:pPr>
            <w:r w:rsidRPr="0077019F">
              <w:rPr>
                <w:rFonts w:ascii="Book Antiqua" w:eastAsia="宋体" w:hAnsi="Book Antiqua"/>
                <w:kern w:val="2"/>
                <w:sz w:val="24"/>
                <w:szCs w:val="24"/>
              </w:rPr>
              <w:t>Hospital stay (d)</w:t>
            </w:r>
          </w:p>
        </w:tc>
        <w:tc>
          <w:tcPr>
            <w:tcW w:w="603" w:type="pct"/>
            <w:noWrap/>
            <w:vAlign w:val="bottom"/>
            <w:hideMark/>
          </w:tcPr>
          <w:p w14:paraId="20F553F3"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11 (7-17)</w:t>
            </w:r>
          </w:p>
        </w:tc>
        <w:tc>
          <w:tcPr>
            <w:tcW w:w="603" w:type="pct"/>
            <w:noWrap/>
            <w:vAlign w:val="bottom"/>
            <w:hideMark/>
          </w:tcPr>
          <w:p w14:paraId="7EA25E13"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15 (9-24)</w:t>
            </w:r>
          </w:p>
        </w:tc>
        <w:tc>
          <w:tcPr>
            <w:tcW w:w="603" w:type="pct"/>
            <w:noWrap/>
            <w:vAlign w:val="bottom"/>
            <w:hideMark/>
          </w:tcPr>
          <w:p w14:paraId="36000613"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12 (8-22)</w:t>
            </w:r>
          </w:p>
        </w:tc>
        <w:tc>
          <w:tcPr>
            <w:tcW w:w="664" w:type="pct"/>
            <w:noWrap/>
            <w:vAlign w:val="bottom"/>
            <w:hideMark/>
          </w:tcPr>
          <w:p w14:paraId="39F5D474"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19 (13-28)</w:t>
            </w:r>
          </w:p>
        </w:tc>
        <w:tc>
          <w:tcPr>
            <w:tcW w:w="603" w:type="pct"/>
            <w:noWrap/>
            <w:vAlign w:val="bottom"/>
            <w:hideMark/>
          </w:tcPr>
          <w:p w14:paraId="26E43FE8"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14 (11</w:t>
            </w:r>
            <w:r w:rsidR="0040789E" w:rsidRPr="0077019F">
              <w:rPr>
                <w:rFonts w:ascii="Book Antiqua" w:eastAsia="宋体" w:hAnsi="Book Antiqua" w:hint="eastAsia"/>
                <w:kern w:val="2"/>
                <w:sz w:val="24"/>
                <w:szCs w:val="24"/>
              </w:rPr>
              <w:t>-</w:t>
            </w:r>
            <w:r w:rsidRPr="0077019F">
              <w:rPr>
                <w:rFonts w:ascii="Book Antiqua" w:eastAsia="宋体" w:hAnsi="Book Antiqua"/>
                <w:kern w:val="2"/>
                <w:sz w:val="24"/>
                <w:szCs w:val="24"/>
              </w:rPr>
              <w:t>17)</w:t>
            </w:r>
          </w:p>
        </w:tc>
        <w:tc>
          <w:tcPr>
            <w:tcW w:w="603" w:type="pct"/>
            <w:noWrap/>
            <w:vAlign w:val="bottom"/>
            <w:hideMark/>
          </w:tcPr>
          <w:p w14:paraId="1D7471FD"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16 (13-19)</w:t>
            </w:r>
          </w:p>
        </w:tc>
      </w:tr>
    </w:tbl>
    <w:p w14:paraId="6733434C" w14:textId="77777777" w:rsidR="00D117DE" w:rsidRPr="0077019F" w:rsidRDefault="0040789E" w:rsidP="005E294C">
      <w:pPr>
        <w:pStyle w:val="1"/>
        <w:spacing w:after="0" w:line="360" w:lineRule="auto"/>
        <w:ind w:firstLineChars="0" w:firstLine="0"/>
        <w:jc w:val="both"/>
        <w:rPr>
          <w:rFonts w:ascii="Book Antiqua" w:hAnsi="Book Antiqua"/>
          <w:sz w:val="24"/>
          <w:szCs w:val="24"/>
        </w:rPr>
      </w:pPr>
      <w:r w:rsidRPr="0077019F">
        <w:rPr>
          <w:rFonts w:ascii="Book Antiqua" w:eastAsia="宋体" w:hAnsi="Book Antiqua"/>
          <w:kern w:val="2"/>
          <w:sz w:val="24"/>
          <w:szCs w:val="24"/>
        </w:rPr>
        <w:t xml:space="preserve">Data are shown as median (range) or </w:t>
      </w:r>
      <w:r w:rsidRPr="0077019F">
        <w:rPr>
          <w:rFonts w:ascii="Book Antiqua" w:eastAsia="宋体" w:hAnsi="Book Antiqua"/>
          <w:i/>
          <w:kern w:val="2"/>
          <w:sz w:val="24"/>
          <w:szCs w:val="24"/>
        </w:rPr>
        <w:t>n</w:t>
      </w:r>
      <w:r w:rsidRPr="0077019F">
        <w:rPr>
          <w:rFonts w:ascii="Book Antiqua" w:eastAsia="宋体" w:hAnsi="Book Antiqua"/>
          <w:kern w:val="2"/>
          <w:sz w:val="24"/>
          <w:szCs w:val="24"/>
        </w:rPr>
        <w:t xml:space="preserve">. </w:t>
      </w:r>
      <w:proofErr w:type="spellStart"/>
      <w:proofErr w:type="gramStart"/>
      <w:r w:rsidRPr="0077019F">
        <w:rPr>
          <w:rFonts w:ascii="Book Antiqua" w:eastAsia="宋体" w:hAnsi="Book Antiqua" w:hint="eastAsia"/>
          <w:kern w:val="2"/>
          <w:sz w:val="24"/>
          <w:szCs w:val="24"/>
          <w:vertAlign w:val="superscript"/>
        </w:rPr>
        <w:t>a</w:t>
      </w:r>
      <w:r w:rsidRPr="0077019F">
        <w:rPr>
          <w:rFonts w:ascii="Book Antiqua" w:eastAsia="宋体" w:hAnsi="Book Antiqua"/>
          <w:i/>
          <w:kern w:val="2"/>
          <w:sz w:val="24"/>
          <w:szCs w:val="24"/>
        </w:rPr>
        <w:t>P</w:t>
      </w:r>
      <w:proofErr w:type="spellEnd"/>
      <w:proofErr w:type="gramEnd"/>
      <w:r w:rsidRPr="0077019F">
        <w:rPr>
          <w:rFonts w:ascii="Book Antiqua" w:eastAsia="宋体" w:hAnsi="Book Antiqua"/>
          <w:kern w:val="2"/>
          <w:sz w:val="24"/>
          <w:szCs w:val="24"/>
        </w:rPr>
        <w:t xml:space="preserve"> &lt; 0·05</w:t>
      </w:r>
      <w:r w:rsidRPr="0077019F">
        <w:rPr>
          <w:rFonts w:ascii="Book Antiqua" w:eastAsia="宋体" w:hAnsi="Book Antiqua"/>
          <w:i/>
          <w:kern w:val="2"/>
          <w:sz w:val="24"/>
          <w:szCs w:val="24"/>
        </w:rPr>
        <w:t xml:space="preserve"> </w:t>
      </w:r>
      <w:proofErr w:type="spellStart"/>
      <w:r w:rsidRPr="0077019F">
        <w:rPr>
          <w:rFonts w:ascii="Book Antiqua" w:eastAsia="宋体" w:hAnsi="Book Antiqua"/>
          <w:i/>
          <w:kern w:val="2"/>
          <w:sz w:val="24"/>
          <w:szCs w:val="24"/>
        </w:rPr>
        <w:t>vs</w:t>
      </w:r>
      <w:proofErr w:type="spellEnd"/>
      <w:r w:rsidRPr="0077019F">
        <w:rPr>
          <w:rFonts w:ascii="Book Antiqua" w:eastAsia="宋体" w:hAnsi="Book Antiqua"/>
          <w:kern w:val="2"/>
          <w:sz w:val="24"/>
          <w:szCs w:val="24"/>
        </w:rPr>
        <w:t xml:space="preserve"> each other type</w:t>
      </w:r>
      <w:r w:rsidR="00DA24CC" w:rsidRPr="0077019F">
        <w:rPr>
          <w:rFonts w:ascii="Book Antiqua" w:eastAsia="宋体" w:hAnsi="Book Antiqua" w:hint="eastAsia"/>
          <w:kern w:val="2"/>
          <w:sz w:val="24"/>
          <w:szCs w:val="24"/>
        </w:rPr>
        <w:t xml:space="preserve">; </w:t>
      </w:r>
      <w:proofErr w:type="spellStart"/>
      <w:r w:rsidR="00DA24CC" w:rsidRPr="0077019F">
        <w:rPr>
          <w:rFonts w:ascii="Book Antiqua" w:eastAsia="宋体" w:hAnsi="Book Antiqua" w:hint="eastAsia"/>
          <w:kern w:val="2"/>
          <w:sz w:val="24"/>
          <w:szCs w:val="24"/>
          <w:vertAlign w:val="superscript"/>
        </w:rPr>
        <w:t>c</w:t>
      </w:r>
      <w:r w:rsidR="00DA24CC" w:rsidRPr="0077019F">
        <w:rPr>
          <w:rFonts w:ascii="Book Antiqua" w:eastAsia="宋体" w:hAnsi="Book Antiqua"/>
          <w:i/>
          <w:kern w:val="2"/>
          <w:sz w:val="24"/>
          <w:szCs w:val="24"/>
        </w:rPr>
        <w:t>P</w:t>
      </w:r>
      <w:proofErr w:type="spellEnd"/>
      <w:r w:rsidR="00DA24CC" w:rsidRPr="0077019F">
        <w:rPr>
          <w:rFonts w:ascii="Book Antiqua" w:eastAsia="宋体" w:hAnsi="Book Antiqua"/>
          <w:kern w:val="2"/>
          <w:sz w:val="24"/>
          <w:szCs w:val="24"/>
        </w:rPr>
        <w:t xml:space="preserve"> &lt; 0·05</w:t>
      </w:r>
      <w:r w:rsidR="00DA24CC" w:rsidRPr="0077019F">
        <w:rPr>
          <w:rFonts w:ascii="Book Antiqua" w:eastAsia="宋体" w:hAnsi="Book Antiqua"/>
          <w:i/>
          <w:kern w:val="2"/>
          <w:sz w:val="24"/>
          <w:szCs w:val="24"/>
        </w:rPr>
        <w:t xml:space="preserve"> </w:t>
      </w:r>
      <w:proofErr w:type="spellStart"/>
      <w:r w:rsidR="00DA24CC" w:rsidRPr="0077019F">
        <w:rPr>
          <w:rFonts w:ascii="Book Antiqua" w:eastAsia="宋体" w:hAnsi="Book Antiqua"/>
          <w:i/>
          <w:kern w:val="2"/>
          <w:sz w:val="24"/>
          <w:szCs w:val="24"/>
        </w:rPr>
        <w:t>vs</w:t>
      </w:r>
      <w:proofErr w:type="spellEnd"/>
      <w:r w:rsidR="00DA24CC" w:rsidRPr="0077019F">
        <w:rPr>
          <w:rFonts w:ascii="Book Antiqua" w:eastAsia="宋体" w:hAnsi="Book Antiqua" w:hint="eastAsia"/>
          <w:kern w:val="2"/>
          <w:sz w:val="24"/>
          <w:szCs w:val="24"/>
        </w:rPr>
        <w:t xml:space="preserve"> </w:t>
      </w:r>
      <w:r w:rsidRPr="0077019F">
        <w:rPr>
          <w:rFonts w:ascii="Book Antiqua" w:eastAsia="宋体" w:hAnsi="Book Antiqua"/>
          <w:kern w:val="2"/>
          <w:sz w:val="24"/>
          <w:szCs w:val="24"/>
        </w:rPr>
        <w:t>each other type except for I2H1. RL</w:t>
      </w:r>
      <w:r w:rsidR="0017113D" w:rsidRPr="0077019F">
        <w:rPr>
          <w:rFonts w:ascii="Book Antiqua" w:eastAsia="宋体" w:hAnsi="Book Antiqua" w:hint="eastAsia"/>
          <w:kern w:val="2"/>
          <w:sz w:val="24"/>
          <w:szCs w:val="24"/>
        </w:rPr>
        <w:t xml:space="preserve">: </w:t>
      </w:r>
      <w:r w:rsidRPr="0077019F">
        <w:rPr>
          <w:rFonts w:ascii="Book Antiqua" w:eastAsia="宋体" w:hAnsi="Book Antiqua"/>
          <w:caps/>
          <w:kern w:val="2"/>
          <w:sz w:val="24"/>
          <w:szCs w:val="24"/>
        </w:rPr>
        <w:t>r</w:t>
      </w:r>
      <w:r w:rsidRPr="0077019F">
        <w:rPr>
          <w:rFonts w:ascii="Book Antiqua" w:eastAsia="宋体" w:hAnsi="Book Antiqua"/>
          <w:kern w:val="2"/>
          <w:sz w:val="24"/>
          <w:szCs w:val="24"/>
        </w:rPr>
        <w:t>ight lobectomy; REL</w:t>
      </w:r>
      <w:r w:rsidR="0017113D" w:rsidRPr="0077019F">
        <w:rPr>
          <w:rFonts w:ascii="Book Antiqua" w:eastAsia="宋体" w:hAnsi="Book Antiqua" w:hint="eastAsia"/>
          <w:kern w:val="2"/>
          <w:sz w:val="24"/>
          <w:szCs w:val="24"/>
        </w:rPr>
        <w:t>:</w:t>
      </w:r>
      <w:r w:rsidRPr="0077019F">
        <w:rPr>
          <w:rFonts w:ascii="Book Antiqua" w:eastAsia="宋体" w:hAnsi="Book Antiqua"/>
          <w:kern w:val="2"/>
          <w:sz w:val="24"/>
          <w:szCs w:val="24"/>
        </w:rPr>
        <w:t xml:space="preserve"> </w:t>
      </w:r>
      <w:r w:rsidRPr="0077019F">
        <w:rPr>
          <w:rFonts w:ascii="Book Antiqua" w:eastAsia="宋体" w:hAnsi="Book Antiqua"/>
          <w:caps/>
          <w:kern w:val="2"/>
          <w:sz w:val="24"/>
          <w:szCs w:val="24"/>
        </w:rPr>
        <w:t>r</w:t>
      </w:r>
      <w:r w:rsidRPr="0077019F">
        <w:rPr>
          <w:rFonts w:ascii="Book Antiqua" w:eastAsia="宋体" w:hAnsi="Book Antiqua"/>
          <w:kern w:val="2"/>
          <w:sz w:val="24"/>
          <w:szCs w:val="24"/>
        </w:rPr>
        <w:t>ight extended lobectomy;</w:t>
      </w:r>
      <w:r w:rsidR="0017113D" w:rsidRPr="0077019F">
        <w:rPr>
          <w:rFonts w:ascii="Book Antiqua" w:eastAsia="宋体" w:hAnsi="Book Antiqua" w:hint="eastAsia"/>
          <w:kern w:val="2"/>
          <w:sz w:val="24"/>
          <w:szCs w:val="24"/>
        </w:rPr>
        <w:t xml:space="preserve"> </w:t>
      </w:r>
      <w:r w:rsidRPr="0077019F">
        <w:rPr>
          <w:rFonts w:ascii="Book Antiqua" w:eastAsia="宋体" w:hAnsi="Book Antiqua"/>
          <w:kern w:val="2"/>
          <w:sz w:val="24"/>
          <w:szCs w:val="24"/>
        </w:rPr>
        <w:t>RT</w:t>
      </w:r>
      <w:r w:rsidR="0017113D" w:rsidRPr="0077019F">
        <w:rPr>
          <w:rFonts w:ascii="Book Antiqua" w:eastAsia="宋体" w:hAnsi="Book Antiqua" w:hint="eastAsia"/>
          <w:kern w:val="2"/>
          <w:sz w:val="24"/>
          <w:szCs w:val="24"/>
        </w:rPr>
        <w:t>:</w:t>
      </w:r>
      <w:r w:rsidRPr="0077019F">
        <w:rPr>
          <w:rFonts w:ascii="Book Antiqua" w:eastAsia="宋体" w:hAnsi="Book Antiqua"/>
          <w:kern w:val="2"/>
          <w:sz w:val="24"/>
          <w:szCs w:val="24"/>
        </w:rPr>
        <w:t xml:space="preserve"> </w:t>
      </w:r>
      <w:r w:rsidRPr="0077019F">
        <w:rPr>
          <w:rFonts w:ascii="Book Antiqua" w:eastAsia="宋体" w:hAnsi="Book Antiqua"/>
          <w:caps/>
          <w:kern w:val="2"/>
          <w:sz w:val="24"/>
          <w:szCs w:val="24"/>
        </w:rPr>
        <w:t>r</w:t>
      </w:r>
      <w:r w:rsidRPr="0077019F">
        <w:rPr>
          <w:rFonts w:ascii="Book Antiqua" w:eastAsia="宋体" w:hAnsi="Book Antiqua"/>
          <w:kern w:val="2"/>
          <w:sz w:val="24"/>
          <w:szCs w:val="24"/>
        </w:rPr>
        <w:t>ight tri-</w:t>
      </w:r>
      <w:proofErr w:type="spellStart"/>
      <w:r w:rsidRPr="0077019F">
        <w:rPr>
          <w:rFonts w:ascii="Book Antiqua" w:eastAsia="宋体" w:hAnsi="Book Antiqua"/>
          <w:kern w:val="2"/>
          <w:sz w:val="24"/>
          <w:szCs w:val="24"/>
        </w:rPr>
        <w:t>segmentectomy</w:t>
      </w:r>
      <w:proofErr w:type="spellEnd"/>
      <w:r w:rsidRPr="0077019F">
        <w:rPr>
          <w:rFonts w:ascii="Book Antiqua" w:eastAsia="宋体" w:hAnsi="Book Antiqua"/>
          <w:kern w:val="2"/>
          <w:sz w:val="24"/>
          <w:szCs w:val="24"/>
        </w:rPr>
        <w:t>; LEL</w:t>
      </w:r>
      <w:r w:rsidR="0017113D" w:rsidRPr="0077019F">
        <w:rPr>
          <w:rFonts w:ascii="Book Antiqua" w:eastAsia="宋体" w:hAnsi="Book Antiqua" w:hint="eastAsia"/>
          <w:kern w:val="2"/>
          <w:sz w:val="24"/>
          <w:szCs w:val="24"/>
        </w:rPr>
        <w:t xml:space="preserve">: </w:t>
      </w:r>
      <w:r w:rsidRPr="0077019F">
        <w:rPr>
          <w:rFonts w:ascii="Book Antiqua" w:eastAsia="宋体" w:hAnsi="Book Antiqua"/>
          <w:caps/>
          <w:kern w:val="2"/>
          <w:sz w:val="24"/>
          <w:szCs w:val="24"/>
        </w:rPr>
        <w:t>l</w:t>
      </w:r>
      <w:r w:rsidRPr="0077019F">
        <w:rPr>
          <w:rFonts w:ascii="Book Antiqua" w:eastAsia="宋体" w:hAnsi="Book Antiqua"/>
          <w:kern w:val="2"/>
          <w:sz w:val="24"/>
          <w:szCs w:val="24"/>
        </w:rPr>
        <w:t>eft extended lobectomy; LT</w:t>
      </w:r>
      <w:r w:rsidR="0017113D" w:rsidRPr="0077019F">
        <w:rPr>
          <w:rFonts w:ascii="Book Antiqua" w:eastAsia="宋体" w:hAnsi="Book Antiqua" w:hint="eastAsia"/>
          <w:kern w:val="2"/>
          <w:sz w:val="24"/>
          <w:szCs w:val="24"/>
        </w:rPr>
        <w:t>:</w:t>
      </w:r>
      <w:r w:rsidRPr="0077019F">
        <w:rPr>
          <w:rFonts w:ascii="Book Antiqua" w:eastAsia="宋体" w:hAnsi="Book Antiqua"/>
          <w:kern w:val="2"/>
          <w:sz w:val="24"/>
          <w:szCs w:val="24"/>
        </w:rPr>
        <w:t xml:space="preserve"> </w:t>
      </w:r>
      <w:r w:rsidRPr="0077019F">
        <w:rPr>
          <w:rFonts w:ascii="Book Antiqua" w:eastAsia="宋体" w:hAnsi="Book Antiqua"/>
          <w:caps/>
          <w:kern w:val="2"/>
          <w:sz w:val="24"/>
          <w:szCs w:val="24"/>
        </w:rPr>
        <w:t>l</w:t>
      </w:r>
      <w:r w:rsidRPr="0077019F">
        <w:rPr>
          <w:rFonts w:ascii="Book Antiqua" w:eastAsia="宋体" w:hAnsi="Book Antiqua"/>
          <w:kern w:val="2"/>
          <w:sz w:val="24"/>
          <w:szCs w:val="24"/>
        </w:rPr>
        <w:t>eft tri-</w:t>
      </w:r>
      <w:proofErr w:type="spellStart"/>
      <w:r w:rsidRPr="0077019F">
        <w:rPr>
          <w:rFonts w:ascii="Book Antiqua" w:eastAsia="宋体" w:hAnsi="Book Antiqua"/>
          <w:kern w:val="2"/>
          <w:sz w:val="24"/>
          <w:szCs w:val="24"/>
        </w:rPr>
        <w:t>segmentectomy</w:t>
      </w:r>
      <w:proofErr w:type="spellEnd"/>
      <w:r w:rsidRPr="0077019F">
        <w:rPr>
          <w:rFonts w:ascii="Book Antiqua" w:eastAsia="宋体" w:hAnsi="Book Antiqua"/>
          <w:kern w:val="2"/>
          <w:sz w:val="24"/>
          <w:szCs w:val="24"/>
        </w:rPr>
        <w:t>; TVE</w:t>
      </w:r>
      <w:r w:rsidR="0017113D" w:rsidRPr="0077019F">
        <w:rPr>
          <w:rFonts w:ascii="Book Antiqua" w:eastAsia="宋体" w:hAnsi="Book Antiqua" w:hint="eastAsia"/>
          <w:kern w:val="2"/>
          <w:sz w:val="24"/>
          <w:szCs w:val="24"/>
        </w:rPr>
        <w:t>:</w:t>
      </w:r>
      <w:r w:rsidRPr="0077019F">
        <w:rPr>
          <w:rFonts w:ascii="Book Antiqua" w:eastAsia="宋体" w:hAnsi="Book Antiqua"/>
          <w:kern w:val="2"/>
          <w:sz w:val="24"/>
          <w:szCs w:val="24"/>
        </w:rPr>
        <w:t xml:space="preserve"> </w:t>
      </w:r>
      <w:r w:rsidRPr="0077019F">
        <w:rPr>
          <w:rFonts w:ascii="Book Antiqua" w:eastAsia="宋体" w:hAnsi="Book Antiqua"/>
          <w:caps/>
          <w:kern w:val="2"/>
          <w:sz w:val="24"/>
          <w:szCs w:val="24"/>
        </w:rPr>
        <w:t>t</w:t>
      </w:r>
      <w:r w:rsidRPr="0077019F">
        <w:rPr>
          <w:rFonts w:ascii="Book Antiqua" w:eastAsia="宋体" w:hAnsi="Book Antiqua"/>
          <w:kern w:val="2"/>
          <w:sz w:val="24"/>
          <w:szCs w:val="24"/>
        </w:rPr>
        <w:t>otal vessel exclusion; PM</w:t>
      </w:r>
      <w:r w:rsidR="0017113D" w:rsidRPr="0077019F">
        <w:rPr>
          <w:rFonts w:ascii="Book Antiqua" w:eastAsia="宋体" w:hAnsi="Book Antiqua" w:hint="eastAsia"/>
          <w:kern w:val="2"/>
          <w:sz w:val="24"/>
          <w:szCs w:val="24"/>
        </w:rPr>
        <w:t>:</w:t>
      </w:r>
      <w:r w:rsidRPr="0077019F">
        <w:rPr>
          <w:rFonts w:ascii="Book Antiqua" w:eastAsia="宋体" w:hAnsi="Book Antiqua"/>
          <w:kern w:val="2"/>
          <w:sz w:val="24"/>
          <w:szCs w:val="24"/>
        </w:rPr>
        <w:t xml:space="preserve"> Pringle maneuver; IVCR</w:t>
      </w:r>
      <w:r w:rsidR="0017113D" w:rsidRPr="0077019F">
        <w:rPr>
          <w:rFonts w:ascii="Book Antiqua" w:eastAsia="宋体" w:hAnsi="Book Antiqua" w:hint="eastAsia"/>
          <w:kern w:val="2"/>
          <w:sz w:val="24"/>
          <w:szCs w:val="24"/>
        </w:rPr>
        <w:t>:</w:t>
      </w:r>
      <w:r w:rsidRPr="0077019F">
        <w:rPr>
          <w:rFonts w:ascii="Book Antiqua" w:eastAsia="宋体" w:hAnsi="Book Antiqua"/>
          <w:kern w:val="2"/>
          <w:sz w:val="24"/>
          <w:szCs w:val="24"/>
        </w:rPr>
        <w:t xml:space="preserve"> </w:t>
      </w:r>
      <w:r w:rsidRPr="0077019F">
        <w:rPr>
          <w:rFonts w:ascii="Book Antiqua" w:eastAsia="宋体" w:hAnsi="Book Antiqua"/>
          <w:caps/>
          <w:kern w:val="2"/>
          <w:sz w:val="24"/>
          <w:szCs w:val="24"/>
        </w:rPr>
        <w:t>i</w:t>
      </w:r>
      <w:r w:rsidRPr="0077019F">
        <w:rPr>
          <w:rFonts w:ascii="Book Antiqua" w:eastAsia="宋体" w:hAnsi="Book Antiqua"/>
          <w:kern w:val="2"/>
          <w:sz w:val="24"/>
          <w:szCs w:val="24"/>
        </w:rPr>
        <w:t>nferior vena cava reconstruction; HVR</w:t>
      </w:r>
      <w:r w:rsidR="0017113D" w:rsidRPr="0077019F">
        <w:rPr>
          <w:rFonts w:ascii="Book Antiqua" w:eastAsia="宋体" w:hAnsi="Book Antiqua" w:hint="eastAsia"/>
          <w:kern w:val="2"/>
          <w:sz w:val="24"/>
          <w:szCs w:val="24"/>
        </w:rPr>
        <w:t xml:space="preserve">: </w:t>
      </w:r>
      <w:r w:rsidRPr="0077019F">
        <w:rPr>
          <w:rFonts w:ascii="Book Antiqua" w:eastAsia="宋体" w:hAnsi="Book Antiqua"/>
          <w:caps/>
          <w:kern w:val="2"/>
          <w:sz w:val="24"/>
          <w:szCs w:val="24"/>
        </w:rPr>
        <w:t>h</w:t>
      </w:r>
      <w:r w:rsidRPr="0077019F">
        <w:rPr>
          <w:rFonts w:ascii="Book Antiqua" w:eastAsia="宋体" w:hAnsi="Book Antiqua"/>
          <w:kern w:val="2"/>
          <w:sz w:val="24"/>
          <w:szCs w:val="24"/>
        </w:rPr>
        <w:t>epatic vein reconstruction; ALT</w:t>
      </w:r>
      <w:r w:rsidR="0017113D" w:rsidRPr="0077019F">
        <w:rPr>
          <w:rFonts w:ascii="Book Antiqua" w:eastAsia="宋体" w:hAnsi="Book Antiqua" w:hint="eastAsia"/>
          <w:kern w:val="2"/>
          <w:sz w:val="24"/>
          <w:szCs w:val="24"/>
        </w:rPr>
        <w:t>:</w:t>
      </w:r>
      <w:r w:rsidRPr="0077019F">
        <w:rPr>
          <w:rFonts w:ascii="Book Antiqua" w:eastAsia="宋体" w:hAnsi="Book Antiqua"/>
          <w:kern w:val="2"/>
          <w:sz w:val="24"/>
          <w:szCs w:val="24"/>
        </w:rPr>
        <w:t xml:space="preserve"> </w:t>
      </w:r>
      <w:r w:rsidRPr="0077019F">
        <w:rPr>
          <w:rFonts w:ascii="Book Antiqua" w:eastAsia="宋体" w:hAnsi="Book Antiqua"/>
          <w:caps/>
          <w:kern w:val="2"/>
          <w:sz w:val="24"/>
          <w:szCs w:val="24"/>
        </w:rPr>
        <w:t>a</w:t>
      </w:r>
      <w:r w:rsidRPr="0077019F">
        <w:rPr>
          <w:rFonts w:ascii="Book Antiqua" w:eastAsia="宋体" w:hAnsi="Book Antiqua"/>
          <w:kern w:val="2"/>
          <w:sz w:val="24"/>
          <w:szCs w:val="24"/>
        </w:rPr>
        <w:t>lanine transaminase; AST</w:t>
      </w:r>
      <w:r w:rsidR="0017113D" w:rsidRPr="0077019F">
        <w:rPr>
          <w:rFonts w:ascii="Book Antiqua" w:eastAsia="宋体" w:hAnsi="Book Antiqua" w:hint="eastAsia"/>
          <w:kern w:val="2"/>
          <w:sz w:val="24"/>
          <w:szCs w:val="24"/>
        </w:rPr>
        <w:t xml:space="preserve">: </w:t>
      </w:r>
      <w:r w:rsidRPr="0077019F">
        <w:rPr>
          <w:rFonts w:ascii="Book Antiqua" w:eastAsia="宋体" w:hAnsi="Book Antiqua"/>
          <w:caps/>
          <w:kern w:val="2"/>
          <w:sz w:val="24"/>
          <w:szCs w:val="24"/>
        </w:rPr>
        <w:t>a</w:t>
      </w:r>
      <w:r w:rsidRPr="0077019F">
        <w:rPr>
          <w:rFonts w:ascii="Book Antiqua" w:eastAsia="宋体" w:hAnsi="Book Antiqua"/>
          <w:kern w:val="2"/>
          <w:sz w:val="24"/>
          <w:szCs w:val="24"/>
        </w:rPr>
        <w:t>spartate transaminase</w:t>
      </w:r>
      <w:r w:rsidR="0017113D" w:rsidRPr="0077019F">
        <w:rPr>
          <w:rFonts w:ascii="Book Antiqua" w:eastAsia="宋体" w:hAnsi="Book Antiqua" w:hint="eastAsia"/>
          <w:kern w:val="2"/>
          <w:sz w:val="24"/>
          <w:szCs w:val="24"/>
        </w:rPr>
        <w:t xml:space="preserve">; </w:t>
      </w:r>
      <w:r w:rsidRPr="0077019F">
        <w:rPr>
          <w:rFonts w:ascii="Book Antiqua" w:eastAsia="宋体" w:hAnsi="Book Antiqua"/>
          <w:kern w:val="2"/>
          <w:sz w:val="24"/>
          <w:szCs w:val="24"/>
        </w:rPr>
        <w:t>PT</w:t>
      </w:r>
      <w:r w:rsidR="0017113D" w:rsidRPr="0077019F">
        <w:rPr>
          <w:rFonts w:ascii="Book Antiqua" w:eastAsia="宋体" w:hAnsi="Book Antiqua" w:hint="eastAsia"/>
          <w:kern w:val="2"/>
          <w:sz w:val="24"/>
          <w:szCs w:val="24"/>
        </w:rPr>
        <w:t>:</w:t>
      </w:r>
      <w:r w:rsidRPr="0077019F">
        <w:rPr>
          <w:rFonts w:ascii="Book Antiqua" w:eastAsia="宋体" w:hAnsi="Book Antiqua"/>
          <w:kern w:val="2"/>
          <w:sz w:val="24"/>
          <w:szCs w:val="24"/>
        </w:rPr>
        <w:t xml:space="preserve"> </w:t>
      </w:r>
      <w:r w:rsidRPr="0077019F">
        <w:rPr>
          <w:rFonts w:ascii="Book Antiqua" w:eastAsia="宋体" w:hAnsi="Book Antiqua"/>
          <w:caps/>
          <w:kern w:val="2"/>
          <w:sz w:val="24"/>
          <w:szCs w:val="24"/>
        </w:rPr>
        <w:t>p</w:t>
      </w:r>
      <w:r w:rsidRPr="0077019F">
        <w:rPr>
          <w:rFonts w:ascii="Book Antiqua" w:eastAsia="宋体" w:hAnsi="Book Antiqua"/>
          <w:kern w:val="2"/>
          <w:sz w:val="24"/>
          <w:szCs w:val="24"/>
        </w:rPr>
        <w:t>rothrombin time; TB</w:t>
      </w:r>
      <w:r w:rsidR="0017113D" w:rsidRPr="0077019F">
        <w:rPr>
          <w:rFonts w:ascii="Book Antiqua" w:eastAsia="宋体" w:hAnsi="Book Antiqua" w:hint="eastAsia"/>
          <w:kern w:val="2"/>
          <w:sz w:val="24"/>
          <w:szCs w:val="24"/>
        </w:rPr>
        <w:t>:</w:t>
      </w:r>
      <w:r w:rsidRPr="0077019F">
        <w:rPr>
          <w:rFonts w:ascii="Book Antiqua" w:eastAsia="宋体" w:hAnsi="Book Antiqua"/>
          <w:kern w:val="2"/>
          <w:sz w:val="24"/>
          <w:szCs w:val="24"/>
        </w:rPr>
        <w:t xml:space="preserve"> </w:t>
      </w:r>
      <w:r w:rsidRPr="0077019F">
        <w:rPr>
          <w:rFonts w:ascii="Book Antiqua" w:eastAsia="宋体" w:hAnsi="Book Antiqua"/>
          <w:caps/>
          <w:kern w:val="2"/>
          <w:sz w:val="24"/>
          <w:szCs w:val="24"/>
        </w:rPr>
        <w:t>t</w:t>
      </w:r>
      <w:r w:rsidR="0017113D" w:rsidRPr="0077019F">
        <w:rPr>
          <w:rFonts w:ascii="Book Antiqua" w:eastAsia="宋体" w:hAnsi="Book Antiqua"/>
          <w:kern w:val="2"/>
          <w:sz w:val="24"/>
          <w:szCs w:val="24"/>
        </w:rPr>
        <w:t>otal bilirubin.</w:t>
      </w:r>
    </w:p>
    <w:p w14:paraId="34A9B03F" w14:textId="77777777" w:rsidR="00D117DE" w:rsidRPr="0077019F" w:rsidRDefault="00D117DE" w:rsidP="005E294C">
      <w:pPr>
        <w:adjustRightInd/>
        <w:spacing w:after="0" w:line="360" w:lineRule="auto"/>
        <w:rPr>
          <w:rFonts w:ascii="Book Antiqua" w:hAnsi="Book Antiqua"/>
          <w:sz w:val="24"/>
          <w:szCs w:val="24"/>
        </w:rPr>
      </w:pPr>
      <w:r w:rsidRPr="0077019F">
        <w:rPr>
          <w:rFonts w:ascii="Book Antiqua" w:hAnsi="Book Antiqua"/>
          <w:sz w:val="24"/>
          <w:szCs w:val="24"/>
        </w:rPr>
        <w:br w:type="page"/>
      </w:r>
    </w:p>
    <w:p w14:paraId="6CDB4178" w14:textId="77777777" w:rsidR="00DA2E11" w:rsidRPr="0077019F" w:rsidRDefault="00DA2E11" w:rsidP="005E294C">
      <w:pPr>
        <w:spacing w:after="0" w:line="360" w:lineRule="auto"/>
        <w:jc w:val="both"/>
        <w:rPr>
          <w:rFonts w:ascii="Book Antiqua" w:hAnsi="Book Antiqua"/>
          <w:b/>
          <w:sz w:val="24"/>
          <w:szCs w:val="24"/>
        </w:rPr>
      </w:pPr>
      <w:r w:rsidRPr="0077019F">
        <w:rPr>
          <w:rFonts w:ascii="Book Antiqua" w:eastAsia="宋体" w:hAnsi="Book Antiqua"/>
          <w:b/>
          <w:sz w:val="24"/>
          <w:szCs w:val="24"/>
        </w:rPr>
        <w:lastRenderedPageBreak/>
        <w:t>Table 3</w:t>
      </w:r>
      <w:r w:rsidRPr="0077019F">
        <w:rPr>
          <w:rFonts w:ascii="Book Antiqua" w:eastAsia="宋体" w:hAnsi="Book Antiqua" w:hint="eastAsia"/>
          <w:b/>
          <w:sz w:val="24"/>
          <w:szCs w:val="24"/>
        </w:rPr>
        <w:t xml:space="preserve"> </w:t>
      </w:r>
      <w:r w:rsidRPr="0077019F">
        <w:rPr>
          <w:rFonts w:ascii="Book Antiqua" w:eastAsia="宋体" w:hAnsi="Book Antiqua"/>
          <w:b/>
          <w:sz w:val="24"/>
          <w:szCs w:val="24"/>
        </w:rPr>
        <w:t>Postoperative complications</w:t>
      </w:r>
    </w:p>
    <w:tbl>
      <w:tblPr>
        <w:tblW w:w="13624" w:type="dxa"/>
        <w:tblInd w:w="-1086" w:type="dxa"/>
        <w:tblLook w:val="04A0" w:firstRow="1" w:lastRow="0" w:firstColumn="1" w:lastColumn="0" w:noHBand="0" w:noVBand="1"/>
      </w:tblPr>
      <w:tblGrid>
        <w:gridCol w:w="4143"/>
        <w:gridCol w:w="1201"/>
        <w:gridCol w:w="1201"/>
        <w:gridCol w:w="1201"/>
        <w:gridCol w:w="1201"/>
        <w:gridCol w:w="2575"/>
        <w:gridCol w:w="2102"/>
      </w:tblGrid>
      <w:tr w:rsidR="0077019F" w:rsidRPr="0077019F" w14:paraId="798E2FBD" w14:textId="77777777" w:rsidTr="00DA2E11">
        <w:trPr>
          <w:trHeight w:val="267"/>
        </w:trPr>
        <w:tc>
          <w:tcPr>
            <w:tcW w:w="4143" w:type="dxa"/>
            <w:vMerge w:val="restart"/>
            <w:tcBorders>
              <w:top w:val="single" w:sz="8" w:space="0" w:color="auto"/>
              <w:left w:val="nil"/>
              <w:bottom w:val="single" w:sz="4" w:space="0" w:color="000000"/>
              <w:right w:val="nil"/>
            </w:tcBorders>
            <w:shd w:val="clear" w:color="auto" w:fill="auto"/>
            <w:noWrap/>
            <w:vAlign w:val="center"/>
            <w:hideMark/>
          </w:tcPr>
          <w:p w14:paraId="326B779B" w14:textId="77777777" w:rsidR="00DA2E11" w:rsidRPr="0077019F" w:rsidRDefault="00DA2E11" w:rsidP="005E294C">
            <w:pPr>
              <w:adjustRightInd/>
              <w:spacing w:after="0" w:line="360" w:lineRule="auto"/>
              <w:jc w:val="both"/>
              <w:rPr>
                <w:rFonts w:ascii="Book Antiqua" w:eastAsia="宋体" w:hAnsi="Book Antiqua"/>
                <w:b/>
                <w:sz w:val="24"/>
                <w:szCs w:val="24"/>
              </w:rPr>
            </w:pPr>
            <w:r w:rsidRPr="0077019F">
              <w:rPr>
                <w:rFonts w:ascii="Book Antiqua" w:eastAsia="宋体" w:hAnsi="Book Antiqua"/>
                <w:b/>
                <w:sz w:val="24"/>
                <w:szCs w:val="24"/>
              </w:rPr>
              <w:t>Variables</w:t>
            </w:r>
          </w:p>
        </w:tc>
        <w:tc>
          <w:tcPr>
            <w:tcW w:w="1201" w:type="dxa"/>
            <w:vMerge w:val="restart"/>
            <w:tcBorders>
              <w:top w:val="single" w:sz="8" w:space="0" w:color="auto"/>
              <w:left w:val="nil"/>
              <w:bottom w:val="single" w:sz="4" w:space="0" w:color="000000"/>
              <w:right w:val="nil"/>
            </w:tcBorders>
            <w:shd w:val="clear" w:color="auto" w:fill="auto"/>
            <w:vAlign w:val="center"/>
            <w:hideMark/>
          </w:tcPr>
          <w:p w14:paraId="5FD83512" w14:textId="77777777" w:rsidR="00DA2E11" w:rsidRPr="0077019F" w:rsidRDefault="00DA2E11" w:rsidP="005E294C">
            <w:pPr>
              <w:adjustRightInd/>
              <w:spacing w:after="0" w:line="360" w:lineRule="auto"/>
              <w:jc w:val="center"/>
              <w:rPr>
                <w:rFonts w:ascii="Book Antiqua" w:eastAsia="宋体" w:hAnsi="Book Antiqua"/>
                <w:b/>
                <w:sz w:val="24"/>
                <w:szCs w:val="24"/>
              </w:rPr>
            </w:pPr>
            <w:r w:rsidRPr="0077019F">
              <w:rPr>
                <w:rFonts w:ascii="Book Antiqua" w:eastAsia="宋体" w:hAnsi="Book Antiqua"/>
                <w:b/>
                <w:sz w:val="24"/>
                <w:szCs w:val="24"/>
              </w:rPr>
              <w:t>I1H1 (</w:t>
            </w:r>
            <w:r w:rsidRPr="0077019F">
              <w:rPr>
                <w:rFonts w:ascii="Book Antiqua" w:eastAsia="宋体" w:hAnsi="Book Antiqua"/>
                <w:b/>
                <w:i/>
                <w:sz w:val="24"/>
                <w:szCs w:val="24"/>
              </w:rPr>
              <w:t>n</w:t>
            </w:r>
            <w:r w:rsidRPr="0077019F">
              <w:rPr>
                <w:rFonts w:ascii="Book Antiqua" w:eastAsia="宋体" w:hAnsi="Book Antiqua"/>
                <w:b/>
                <w:sz w:val="24"/>
                <w:szCs w:val="24"/>
              </w:rPr>
              <w:t xml:space="preserve"> = 9)</w:t>
            </w:r>
          </w:p>
        </w:tc>
        <w:tc>
          <w:tcPr>
            <w:tcW w:w="1201" w:type="dxa"/>
            <w:vMerge w:val="restart"/>
            <w:tcBorders>
              <w:top w:val="single" w:sz="8" w:space="0" w:color="auto"/>
              <w:left w:val="nil"/>
              <w:bottom w:val="single" w:sz="4" w:space="0" w:color="000000"/>
              <w:right w:val="nil"/>
            </w:tcBorders>
            <w:shd w:val="clear" w:color="auto" w:fill="auto"/>
            <w:vAlign w:val="center"/>
            <w:hideMark/>
          </w:tcPr>
          <w:p w14:paraId="0478E37C" w14:textId="77777777" w:rsidR="00DA2E11" w:rsidRPr="0077019F" w:rsidRDefault="00DA2E11" w:rsidP="005E294C">
            <w:pPr>
              <w:adjustRightInd/>
              <w:spacing w:after="0" w:line="360" w:lineRule="auto"/>
              <w:jc w:val="center"/>
              <w:rPr>
                <w:rFonts w:ascii="Book Antiqua" w:eastAsia="宋体" w:hAnsi="Book Antiqua"/>
                <w:b/>
                <w:sz w:val="24"/>
                <w:szCs w:val="24"/>
              </w:rPr>
            </w:pPr>
            <w:r w:rsidRPr="0077019F">
              <w:rPr>
                <w:rFonts w:ascii="Book Antiqua" w:eastAsia="宋体" w:hAnsi="Book Antiqua"/>
                <w:b/>
                <w:sz w:val="24"/>
                <w:szCs w:val="24"/>
              </w:rPr>
              <w:t>I2H1 (</w:t>
            </w:r>
            <w:r w:rsidRPr="0077019F">
              <w:rPr>
                <w:rFonts w:ascii="Book Antiqua" w:eastAsia="宋体" w:hAnsi="Book Antiqua"/>
                <w:b/>
                <w:i/>
                <w:sz w:val="24"/>
                <w:szCs w:val="24"/>
              </w:rPr>
              <w:t>n</w:t>
            </w:r>
            <w:r w:rsidRPr="0077019F">
              <w:rPr>
                <w:rFonts w:ascii="Book Antiqua" w:eastAsia="宋体" w:hAnsi="Book Antiqua"/>
                <w:b/>
                <w:sz w:val="24"/>
                <w:szCs w:val="24"/>
              </w:rPr>
              <w:t xml:space="preserve"> = 23)</w:t>
            </w:r>
          </w:p>
        </w:tc>
        <w:tc>
          <w:tcPr>
            <w:tcW w:w="1201" w:type="dxa"/>
            <w:vMerge w:val="restart"/>
            <w:tcBorders>
              <w:top w:val="single" w:sz="8" w:space="0" w:color="auto"/>
              <w:left w:val="nil"/>
              <w:bottom w:val="single" w:sz="4" w:space="0" w:color="000000"/>
              <w:right w:val="nil"/>
            </w:tcBorders>
            <w:shd w:val="clear" w:color="auto" w:fill="auto"/>
            <w:vAlign w:val="center"/>
            <w:hideMark/>
          </w:tcPr>
          <w:p w14:paraId="2CBBCDC3" w14:textId="77777777" w:rsidR="00DA2E11" w:rsidRPr="0077019F" w:rsidRDefault="00DA2E11" w:rsidP="005E294C">
            <w:pPr>
              <w:adjustRightInd/>
              <w:spacing w:after="0" w:line="360" w:lineRule="auto"/>
              <w:jc w:val="center"/>
              <w:rPr>
                <w:rFonts w:ascii="Book Antiqua" w:eastAsia="宋体" w:hAnsi="Book Antiqua"/>
                <w:b/>
                <w:sz w:val="24"/>
                <w:szCs w:val="24"/>
              </w:rPr>
            </w:pPr>
            <w:r w:rsidRPr="0077019F">
              <w:rPr>
                <w:rFonts w:ascii="Book Antiqua" w:eastAsia="宋体" w:hAnsi="Book Antiqua"/>
                <w:b/>
                <w:sz w:val="24"/>
                <w:szCs w:val="24"/>
              </w:rPr>
              <w:t>I1H2 (</w:t>
            </w:r>
            <w:r w:rsidRPr="0077019F">
              <w:rPr>
                <w:rFonts w:ascii="Book Antiqua" w:eastAsia="宋体" w:hAnsi="Book Antiqua"/>
                <w:b/>
                <w:i/>
                <w:sz w:val="24"/>
                <w:szCs w:val="24"/>
              </w:rPr>
              <w:t>n</w:t>
            </w:r>
            <w:r w:rsidRPr="0077019F">
              <w:rPr>
                <w:rFonts w:ascii="Book Antiqua" w:eastAsia="宋体" w:hAnsi="Book Antiqua"/>
                <w:b/>
                <w:sz w:val="24"/>
                <w:szCs w:val="24"/>
              </w:rPr>
              <w:t xml:space="preserve"> = 5)</w:t>
            </w:r>
          </w:p>
        </w:tc>
        <w:tc>
          <w:tcPr>
            <w:tcW w:w="1201" w:type="dxa"/>
            <w:vMerge w:val="restart"/>
            <w:tcBorders>
              <w:top w:val="single" w:sz="8" w:space="0" w:color="auto"/>
              <w:left w:val="nil"/>
              <w:bottom w:val="single" w:sz="4" w:space="0" w:color="000000"/>
              <w:right w:val="nil"/>
            </w:tcBorders>
            <w:shd w:val="clear" w:color="auto" w:fill="auto"/>
            <w:vAlign w:val="center"/>
            <w:hideMark/>
          </w:tcPr>
          <w:p w14:paraId="3BD170C8" w14:textId="77777777" w:rsidR="00DA2E11" w:rsidRPr="0077019F" w:rsidRDefault="00DA2E11" w:rsidP="005E294C">
            <w:pPr>
              <w:adjustRightInd/>
              <w:spacing w:after="0" w:line="360" w:lineRule="auto"/>
              <w:jc w:val="center"/>
              <w:rPr>
                <w:rFonts w:ascii="Book Antiqua" w:eastAsia="宋体" w:hAnsi="Book Antiqua"/>
                <w:b/>
                <w:sz w:val="24"/>
                <w:szCs w:val="24"/>
              </w:rPr>
            </w:pPr>
            <w:r w:rsidRPr="0077019F">
              <w:rPr>
                <w:rFonts w:ascii="Book Antiqua" w:eastAsia="宋体" w:hAnsi="Book Antiqua"/>
                <w:b/>
                <w:sz w:val="24"/>
                <w:szCs w:val="24"/>
              </w:rPr>
              <w:t>I2H2 (</w:t>
            </w:r>
            <w:r w:rsidRPr="0077019F">
              <w:rPr>
                <w:rFonts w:ascii="Book Antiqua" w:eastAsia="宋体" w:hAnsi="Book Antiqua"/>
                <w:b/>
                <w:i/>
                <w:sz w:val="24"/>
                <w:szCs w:val="24"/>
              </w:rPr>
              <w:t>n</w:t>
            </w:r>
            <w:r w:rsidRPr="0077019F">
              <w:rPr>
                <w:rFonts w:ascii="Book Antiqua" w:eastAsia="宋体" w:hAnsi="Book Antiqua"/>
                <w:b/>
                <w:sz w:val="24"/>
                <w:szCs w:val="24"/>
              </w:rPr>
              <w:t xml:space="preserve"> = 12)</w:t>
            </w:r>
          </w:p>
        </w:tc>
        <w:tc>
          <w:tcPr>
            <w:tcW w:w="4677" w:type="dxa"/>
            <w:gridSpan w:val="2"/>
            <w:tcBorders>
              <w:top w:val="single" w:sz="8" w:space="0" w:color="auto"/>
              <w:left w:val="nil"/>
              <w:bottom w:val="single" w:sz="4" w:space="0" w:color="auto"/>
              <w:right w:val="nil"/>
            </w:tcBorders>
            <w:shd w:val="clear" w:color="auto" w:fill="auto"/>
            <w:noWrap/>
            <w:vAlign w:val="center"/>
            <w:hideMark/>
          </w:tcPr>
          <w:p w14:paraId="6CE0724F" w14:textId="77777777" w:rsidR="00DA2E11" w:rsidRPr="0077019F" w:rsidRDefault="00DA2E11" w:rsidP="005E294C">
            <w:pPr>
              <w:adjustRightInd/>
              <w:spacing w:after="0" w:line="360" w:lineRule="auto"/>
              <w:jc w:val="center"/>
              <w:rPr>
                <w:rFonts w:ascii="Book Antiqua" w:eastAsia="宋体" w:hAnsi="Book Antiqua"/>
                <w:b/>
                <w:sz w:val="24"/>
                <w:szCs w:val="24"/>
              </w:rPr>
            </w:pPr>
            <w:r w:rsidRPr="0077019F">
              <w:rPr>
                <w:rFonts w:ascii="Book Antiqua" w:eastAsia="宋体" w:hAnsi="Book Antiqua"/>
                <w:b/>
                <w:sz w:val="24"/>
                <w:szCs w:val="24"/>
              </w:rPr>
              <w:t>I3H1 (</w:t>
            </w:r>
            <w:r w:rsidRPr="0077019F">
              <w:rPr>
                <w:rFonts w:ascii="Book Antiqua" w:eastAsia="宋体" w:hAnsi="Book Antiqua"/>
                <w:b/>
                <w:i/>
                <w:sz w:val="24"/>
                <w:szCs w:val="24"/>
              </w:rPr>
              <w:t>n</w:t>
            </w:r>
            <w:r w:rsidRPr="0077019F">
              <w:rPr>
                <w:rFonts w:ascii="Book Antiqua" w:eastAsia="宋体" w:hAnsi="Book Antiqua"/>
                <w:b/>
                <w:sz w:val="24"/>
                <w:szCs w:val="24"/>
              </w:rPr>
              <w:t xml:space="preserve"> = 5)</w:t>
            </w:r>
          </w:p>
        </w:tc>
      </w:tr>
      <w:tr w:rsidR="0077019F" w:rsidRPr="0077019F" w14:paraId="36B0E7DF" w14:textId="77777777" w:rsidTr="00DA2E11">
        <w:trPr>
          <w:trHeight w:val="469"/>
        </w:trPr>
        <w:tc>
          <w:tcPr>
            <w:tcW w:w="4143" w:type="dxa"/>
            <w:vMerge/>
            <w:tcBorders>
              <w:top w:val="single" w:sz="8" w:space="0" w:color="auto"/>
              <w:left w:val="nil"/>
              <w:bottom w:val="single" w:sz="4" w:space="0" w:color="000000"/>
              <w:right w:val="nil"/>
            </w:tcBorders>
            <w:vAlign w:val="center"/>
            <w:hideMark/>
          </w:tcPr>
          <w:p w14:paraId="5ECA6D5B" w14:textId="77777777" w:rsidR="00DA2E11" w:rsidRPr="0077019F" w:rsidRDefault="00DA2E11" w:rsidP="005E294C">
            <w:pPr>
              <w:adjustRightInd/>
              <w:spacing w:after="0" w:line="360" w:lineRule="auto"/>
              <w:jc w:val="both"/>
              <w:rPr>
                <w:rFonts w:ascii="Book Antiqua" w:eastAsia="宋体" w:hAnsi="Book Antiqua"/>
                <w:b/>
                <w:sz w:val="24"/>
                <w:szCs w:val="24"/>
              </w:rPr>
            </w:pPr>
          </w:p>
        </w:tc>
        <w:tc>
          <w:tcPr>
            <w:tcW w:w="1201" w:type="dxa"/>
            <w:vMerge/>
            <w:tcBorders>
              <w:top w:val="single" w:sz="8" w:space="0" w:color="auto"/>
              <w:left w:val="nil"/>
              <w:bottom w:val="single" w:sz="4" w:space="0" w:color="000000"/>
              <w:right w:val="nil"/>
            </w:tcBorders>
            <w:vAlign w:val="center"/>
            <w:hideMark/>
          </w:tcPr>
          <w:p w14:paraId="16D2141A" w14:textId="77777777" w:rsidR="00DA2E11" w:rsidRPr="0077019F" w:rsidRDefault="00DA2E11" w:rsidP="005E294C">
            <w:pPr>
              <w:adjustRightInd/>
              <w:spacing w:after="0" w:line="360" w:lineRule="auto"/>
              <w:jc w:val="center"/>
              <w:rPr>
                <w:rFonts w:ascii="Book Antiqua" w:eastAsia="宋体" w:hAnsi="Book Antiqua"/>
                <w:b/>
                <w:sz w:val="24"/>
                <w:szCs w:val="24"/>
              </w:rPr>
            </w:pPr>
          </w:p>
        </w:tc>
        <w:tc>
          <w:tcPr>
            <w:tcW w:w="1201" w:type="dxa"/>
            <w:vMerge/>
            <w:tcBorders>
              <w:top w:val="single" w:sz="8" w:space="0" w:color="auto"/>
              <w:left w:val="nil"/>
              <w:bottom w:val="single" w:sz="4" w:space="0" w:color="000000"/>
              <w:right w:val="nil"/>
            </w:tcBorders>
            <w:vAlign w:val="center"/>
            <w:hideMark/>
          </w:tcPr>
          <w:p w14:paraId="1459ED55" w14:textId="77777777" w:rsidR="00DA2E11" w:rsidRPr="0077019F" w:rsidRDefault="00DA2E11" w:rsidP="005E294C">
            <w:pPr>
              <w:adjustRightInd/>
              <w:spacing w:after="0" w:line="360" w:lineRule="auto"/>
              <w:jc w:val="center"/>
              <w:rPr>
                <w:rFonts w:ascii="Book Antiqua" w:eastAsia="宋体" w:hAnsi="Book Antiqua"/>
                <w:b/>
                <w:sz w:val="24"/>
                <w:szCs w:val="24"/>
              </w:rPr>
            </w:pPr>
          </w:p>
        </w:tc>
        <w:tc>
          <w:tcPr>
            <w:tcW w:w="1201" w:type="dxa"/>
            <w:vMerge/>
            <w:tcBorders>
              <w:top w:val="single" w:sz="8" w:space="0" w:color="auto"/>
              <w:left w:val="nil"/>
              <w:bottom w:val="single" w:sz="4" w:space="0" w:color="000000"/>
              <w:right w:val="nil"/>
            </w:tcBorders>
            <w:vAlign w:val="center"/>
            <w:hideMark/>
          </w:tcPr>
          <w:p w14:paraId="58F29F15" w14:textId="77777777" w:rsidR="00DA2E11" w:rsidRPr="0077019F" w:rsidRDefault="00DA2E11" w:rsidP="005E294C">
            <w:pPr>
              <w:adjustRightInd/>
              <w:spacing w:after="0" w:line="360" w:lineRule="auto"/>
              <w:jc w:val="center"/>
              <w:rPr>
                <w:rFonts w:ascii="Book Antiqua" w:eastAsia="宋体" w:hAnsi="Book Antiqua"/>
                <w:b/>
                <w:sz w:val="24"/>
                <w:szCs w:val="24"/>
              </w:rPr>
            </w:pPr>
          </w:p>
        </w:tc>
        <w:tc>
          <w:tcPr>
            <w:tcW w:w="1201" w:type="dxa"/>
            <w:vMerge/>
            <w:tcBorders>
              <w:top w:val="single" w:sz="8" w:space="0" w:color="auto"/>
              <w:left w:val="nil"/>
              <w:bottom w:val="single" w:sz="4" w:space="0" w:color="000000"/>
              <w:right w:val="nil"/>
            </w:tcBorders>
            <w:vAlign w:val="center"/>
            <w:hideMark/>
          </w:tcPr>
          <w:p w14:paraId="6ECDD439" w14:textId="77777777" w:rsidR="00DA2E11" w:rsidRPr="0077019F" w:rsidRDefault="00DA2E11" w:rsidP="005E294C">
            <w:pPr>
              <w:adjustRightInd/>
              <w:spacing w:after="0" w:line="360" w:lineRule="auto"/>
              <w:jc w:val="center"/>
              <w:rPr>
                <w:rFonts w:ascii="Book Antiqua" w:eastAsia="宋体" w:hAnsi="Book Antiqua"/>
                <w:b/>
                <w:sz w:val="24"/>
                <w:szCs w:val="24"/>
              </w:rPr>
            </w:pPr>
          </w:p>
        </w:tc>
        <w:tc>
          <w:tcPr>
            <w:tcW w:w="2575" w:type="dxa"/>
            <w:tcBorders>
              <w:top w:val="nil"/>
              <w:left w:val="nil"/>
              <w:bottom w:val="single" w:sz="4" w:space="0" w:color="auto"/>
              <w:right w:val="nil"/>
            </w:tcBorders>
            <w:shd w:val="clear" w:color="auto" w:fill="auto"/>
            <w:vAlign w:val="center"/>
            <w:hideMark/>
          </w:tcPr>
          <w:p w14:paraId="6953889D" w14:textId="77777777" w:rsidR="00DA2E11" w:rsidRPr="0077019F" w:rsidRDefault="00DA2E11" w:rsidP="005E294C">
            <w:pPr>
              <w:adjustRightInd/>
              <w:spacing w:after="0" w:line="360" w:lineRule="auto"/>
              <w:jc w:val="center"/>
              <w:rPr>
                <w:rFonts w:ascii="Book Antiqua" w:eastAsia="宋体" w:hAnsi="Book Antiqua"/>
                <w:b/>
                <w:sz w:val="24"/>
                <w:szCs w:val="24"/>
              </w:rPr>
            </w:pPr>
            <w:r w:rsidRPr="0077019F">
              <w:rPr>
                <w:rFonts w:ascii="Book Antiqua" w:eastAsia="宋体" w:hAnsi="Book Antiqua"/>
                <w:b/>
                <w:sz w:val="24"/>
                <w:szCs w:val="24"/>
              </w:rPr>
              <w:t xml:space="preserve">IVC resection </w:t>
            </w:r>
            <w:r w:rsidRPr="0077019F">
              <w:rPr>
                <w:rFonts w:ascii="Book Antiqua" w:eastAsia="宋体" w:hAnsi="Book Antiqua" w:hint="eastAsia"/>
                <w:b/>
                <w:sz w:val="24"/>
                <w:szCs w:val="24"/>
              </w:rPr>
              <w:t>and</w:t>
            </w:r>
            <w:r w:rsidRPr="0077019F">
              <w:rPr>
                <w:rFonts w:ascii="Book Antiqua" w:eastAsia="宋体" w:hAnsi="Book Antiqua"/>
                <w:b/>
                <w:sz w:val="24"/>
                <w:szCs w:val="24"/>
              </w:rPr>
              <w:t xml:space="preserve"> replacement (</w:t>
            </w:r>
            <w:r w:rsidRPr="0077019F">
              <w:rPr>
                <w:rFonts w:ascii="Book Antiqua" w:eastAsia="宋体" w:hAnsi="Book Antiqua"/>
                <w:b/>
                <w:i/>
                <w:sz w:val="24"/>
                <w:szCs w:val="24"/>
              </w:rPr>
              <w:t>n</w:t>
            </w:r>
            <w:r w:rsidRPr="0077019F">
              <w:rPr>
                <w:rFonts w:ascii="Book Antiqua" w:eastAsia="宋体" w:hAnsi="Book Antiqua"/>
                <w:b/>
                <w:sz w:val="24"/>
                <w:szCs w:val="24"/>
              </w:rPr>
              <w:t xml:space="preserve"> =</w:t>
            </w:r>
            <w:r w:rsidRPr="0077019F">
              <w:rPr>
                <w:rFonts w:ascii="Book Antiqua" w:eastAsia="宋体" w:hAnsi="Book Antiqua" w:hint="eastAsia"/>
                <w:b/>
                <w:sz w:val="24"/>
                <w:szCs w:val="24"/>
              </w:rPr>
              <w:t xml:space="preserve"> </w:t>
            </w:r>
            <w:r w:rsidRPr="0077019F">
              <w:rPr>
                <w:rFonts w:ascii="Book Antiqua" w:eastAsia="宋体" w:hAnsi="Book Antiqua"/>
                <w:b/>
                <w:sz w:val="24"/>
                <w:szCs w:val="24"/>
              </w:rPr>
              <w:t>2)</w:t>
            </w:r>
          </w:p>
        </w:tc>
        <w:tc>
          <w:tcPr>
            <w:tcW w:w="2102" w:type="dxa"/>
            <w:tcBorders>
              <w:top w:val="nil"/>
              <w:left w:val="nil"/>
              <w:bottom w:val="single" w:sz="4" w:space="0" w:color="auto"/>
              <w:right w:val="nil"/>
            </w:tcBorders>
            <w:shd w:val="clear" w:color="auto" w:fill="auto"/>
            <w:vAlign w:val="center"/>
            <w:hideMark/>
          </w:tcPr>
          <w:p w14:paraId="44ACDD41" w14:textId="77777777" w:rsidR="00DA2E11" w:rsidRPr="0077019F" w:rsidRDefault="00DA2E11" w:rsidP="005E294C">
            <w:pPr>
              <w:adjustRightInd/>
              <w:spacing w:after="0" w:line="360" w:lineRule="auto"/>
              <w:jc w:val="center"/>
              <w:rPr>
                <w:rFonts w:ascii="Book Antiqua" w:eastAsia="宋体" w:hAnsi="Book Antiqua"/>
                <w:b/>
                <w:sz w:val="24"/>
                <w:szCs w:val="24"/>
              </w:rPr>
            </w:pPr>
            <w:r w:rsidRPr="0077019F">
              <w:rPr>
                <w:rFonts w:ascii="Book Antiqua" w:eastAsia="宋体" w:hAnsi="Book Antiqua"/>
                <w:b/>
                <w:sz w:val="24"/>
                <w:szCs w:val="24"/>
              </w:rPr>
              <w:t>Only IVC resection (</w:t>
            </w:r>
            <w:r w:rsidRPr="0077019F">
              <w:rPr>
                <w:rFonts w:ascii="Book Antiqua" w:eastAsia="宋体" w:hAnsi="Book Antiqua"/>
                <w:b/>
                <w:i/>
                <w:sz w:val="24"/>
                <w:szCs w:val="24"/>
              </w:rPr>
              <w:t>n</w:t>
            </w:r>
            <w:r w:rsidRPr="0077019F">
              <w:rPr>
                <w:rFonts w:ascii="Book Antiqua" w:eastAsia="宋体" w:hAnsi="Book Antiqua"/>
                <w:b/>
                <w:sz w:val="24"/>
                <w:szCs w:val="24"/>
              </w:rPr>
              <w:t xml:space="preserve"> =</w:t>
            </w:r>
            <w:r w:rsidRPr="0077019F">
              <w:rPr>
                <w:rFonts w:ascii="Book Antiqua" w:eastAsia="宋体" w:hAnsi="Book Antiqua" w:hint="eastAsia"/>
                <w:b/>
                <w:sz w:val="24"/>
                <w:szCs w:val="24"/>
              </w:rPr>
              <w:t xml:space="preserve"> </w:t>
            </w:r>
            <w:r w:rsidRPr="0077019F">
              <w:rPr>
                <w:rFonts w:ascii="Book Antiqua" w:eastAsia="宋体" w:hAnsi="Book Antiqua"/>
                <w:b/>
                <w:sz w:val="24"/>
                <w:szCs w:val="24"/>
              </w:rPr>
              <w:t>3)</w:t>
            </w:r>
          </w:p>
        </w:tc>
      </w:tr>
      <w:tr w:rsidR="0077019F" w:rsidRPr="0077019F" w14:paraId="10EAAB5E" w14:textId="77777777" w:rsidTr="00DA2E11">
        <w:trPr>
          <w:trHeight w:val="267"/>
        </w:trPr>
        <w:tc>
          <w:tcPr>
            <w:tcW w:w="4143" w:type="dxa"/>
            <w:tcBorders>
              <w:top w:val="nil"/>
              <w:left w:val="nil"/>
              <w:bottom w:val="nil"/>
              <w:right w:val="nil"/>
            </w:tcBorders>
            <w:shd w:val="clear" w:color="auto" w:fill="auto"/>
            <w:noWrap/>
            <w:vAlign w:val="center"/>
            <w:hideMark/>
          </w:tcPr>
          <w:p w14:paraId="3BBC2703" w14:textId="77777777" w:rsidR="00DA2E11" w:rsidRPr="0077019F" w:rsidRDefault="00DA2E11" w:rsidP="005E294C">
            <w:pPr>
              <w:adjustRightInd/>
              <w:spacing w:after="0" w:line="360" w:lineRule="auto"/>
              <w:jc w:val="both"/>
              <w:rPr>
                <w:rFonts w:ascii="Book Antiqua" w:eastAsia="宋体" w:hAnsi="Book Antiqua"/>
                <w:sz w:val="24"/>
                <w:szCs w:val="24"/>
              </w:rPr>
            </w:pPr>
            <w:r w:rsidRPr="0077019F">
              <w:rPr>
                <w:rFonts w:ascii="Book Antiqua" w:eastAsia="宋体" w:hAnsi="Book Antiqua"/>
                <w:sz w:val="24"/>
                <w:szCs w:val="24"/>
              </w:rPr>
              <w:t>Total numbers</w:t>
            </w:r>
          </w:p>
        </w:tc>
        <w:tc>
          <w:tcPr>
            <w:tcW w:w="1201" w:type="dxa"/>
            <w:tcBorders>
              <w:top w:val="nil"/>
              <w:left w:val="nil"/>
              <w:bottom w:val="nil"/>
              <w:right w:val="nil"/>
            </w:tcBorders>
            <w:shd w:val="clear" w:color="auto" w:fill="auto"/>
            <w:noWrap/>
            <w:vAlign w:val="bottom"/>
            <w:hideMark/>
          </w:tcPr>
          <w:p w14:paraId="3C315F21" w14:textId="77777777" w:rsidR="00DA2E11" w:rsidRPr="0077019F" w:rsidRDefault="00DA2E11"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w:t>
            </w:r>
          </w:p>
        </w:tc>
        <w:tc>
          <w:tcPr>
            <w:tcW w:w="1201" w:type="dxa"/>
            <w:tcBorders>
              <w:top w:val="nil"/>
              <w:left w:val="nil"/>
              <w:bottom w:val="nil"/>
              <w:right w:val="nil"/>
            </w:tcBorders>
            <w:shd w:val="clear" w:color="auto" w:fill="auto"/>
            <w:noWrap/>
            <w:vAlign w:val="bottom"/>
            <w:hideMark/>
          </w:tcPr>
          <w:p w14:paraId="4D1B41F0" w14:textId="77777777" w:rsidR="00DA2E11" w:rsidRPr="0077019F" w:rsidRDefault="00DA2E11"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8</w:t>
            </w:r>
          </w:p>
        </w:tc>
        <w:tc>
          <w:tcPr>
            <w:tcW w:w="1201" w:type="dxa"/>
            <w:tcBorders>
              <w:top w:val="nil"/>
              <w:left w:val="nil"/>
              <w:bottom w:val="nil"/>
              <w:right w:val="nil"/>
            </w:tcBorders>
            <w:shd w:val="clear" w:color="auto" w:fill="auto"/>
            <w:noWrap/>
            <w:vAlign w:val="bottom"/>
            <w:hideMark/>
          </w:tcPr>
          <w:p w14:paraId="29BD82EF" w14:textId="77777777" w:rsidR="00DA2E11" w:rsidRPr="0077019F" w:rsidRDefault="00DA2E11"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2</w:t>
            </w:r>
          </w:p>
        </w:tc>
        <w:tc>
          <w:tcPr>
            <w:tcW w:w="1201" w:type="dxa"/>
            <w:tcBorders>
              <w:top w:val="nil"/>
              <w:left w:val="nil"/>
              <w:bottom w:val="nil"/>
              <w:right w:val="nil"/>
            </w:tcBorders>
            <w:shd w:val="clear" w:color="auto" w:fill="auto"/>
            <w:noWrap/>
            <w:vAlign w:val="bottom"/>
            <w:hideMark/>
          </w:tcPr>
          <w:p w14:paraId="6654D022" w14:textId="77777777" w:rsidR="00DA2E11" w:rsidRPr="0077019F" w:rsidRDefault="00DA2E11"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8</w:t>
            </w:r>
            <w:r w:rsidR="008765F7" w:rsidRPr="0077019F">
              <w:rPr>
                <w:rFonts w:ascii="Book Antiqua" w:eastAsia="宋体" w:hAnsi="Book Antiqua" w:hint="eastAsia"/>
                <w:kern w:val="2"/>
                <w:sz w:val="24"/>
                <w:szCs w:val="24"/>
                <w:vertAlign w:val="superscript"/>
              </w:rPr>
              <w:t>a</w:t>
            </w:r>
          </w:p>
        </w:tc>
        <w:tc>
          <w:tcPr>
            <w:tcW w:w="2575" w:type="dxa"/>
            <w:tcBorders>
              <w:top w:val="nil"/>
              <w:left w:val="nil"/>
              <w:bottom w:val="nil"/>
              <w:right w:val="nil"/>
            </w:tcBorders>
            <w:shd w:val="clear" w:color="auto" w:fill="auto"/>
            <w:noWrap/>
            <w:vAlign w:val="bottom"/>
            <w:hideMark/>
          </w:tcPr>
          <w:p w14:paraId="5EC182DD" w14:textId="77777777" w:rsidR="00DA2E11" w:rsidRPr="0077019F" w:rsidRDefault="00DA2E11"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2</w:t>
            </w:r>
          </w:p>
        </w:tc>
        <w:tc>
          <w:tcPr>
            <w:tcW w:w="2102" w:type="dxa"/>
            <w:tcBorders>
              <w:top w:val="nil"/>
              <w:left w:val="nil"/>
              <w:bottom w:val="nil"/>
              <w:right w:val="nil"/>
            </w:tcBorders>
            <w:shd w:val="clear" w:color="auto" w:fill="auto"/>
            <w:noWrap/>
            <w:vAlign w:val="bottom"/>
            <w:hideMark/>
          </w:tcPr>
          <w:p w14:paraId="40C6424F" w14:textId="77777777" w:rsidR="00DA2E11" w:rsidRPr="0077019F" w:rsidRDefault="00DA2E11"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w:t>
            </w:r>
          </w:p>
        </w:tc>
      </w:tr>
      <w:tr w:rsidR="0077019F" w:rsidRPr="0077019F" w14:paraId="1D7C54FE" w14:textId="77777777" w:rsidTr="00DA2E11">
        <w:trPr>
          <w:trHeight w:val="267"/>
        </w:trPr>
        <w:tc>
          <w:tcPr>
            <w:tcW w:w="4143" w:type="dxa"/>
            <w:tcBorders>
              <w:top w:val="nil"/>
              <w:left w:val="nil"/>
              <w:bottom w:val="nil"/>
              <w:right w:val="nil"/>
            </w:tcBorders>
            <w:shd w:val="clear" w:color="auto" w:fill="auto"/>
            <w:noWrap/>
            <w:vAlign w:val="center"/>
            <w:hideMark/>
          </w:tcPr>
          <w:p w14:paraId="15BCE063" w14:textId="77777777" w:rsidR="00DA2E11" w:rsidRPr="0077019F" w:rsidRDefault="00DA2E11" w:rsidP="005E294C">
            <w:pPr>
              <w:adjustRightInd/>
              <w:spacing w:after="0" w:line="360" w:lineRule="auto"/>
              <w:jc w:val="both"/>
              <w:rPr>
                <w:rFonts w:ascii="Book Antiqua" w:eastAsia="宋体" w:hAnsi="Book Antiqua"/>
                <w:sz w:val="24"/>
                <w:szCs w:val="24"/>
              </w:rPr>
            </w:pPr>
            <w:r w:rsidRPr="0077019F">
              <w:rPr>
                <w:rFonts w:ascii="Book Antiqua" w:eastAsia="宋体" w:hAnsi="Book Antiqua"/>
                <w:sz w:val="24"/>
                <w:szCs w:val="24"/>
              </w:rPr>
              <w:t>Biliary leak</w:t>
            </w:r>
          </w:p>
        </w:tc>
        <w:tc>
          <w:tcPr>
            <w:tcW w:w="1201" w:type="dxa"/>
            <w:tcBorders>
              <w:top w:val="nil"/>
              <w:left w:val="nil"/>
              <w:bottom w:val="nil"/>
              <w:right w:val="nil"/>
            </w:tcBorders>
            <w:shd w:val="clear" w:color="auto" w:fill="auto"/>
            <w:noWrap/>
            <w:vAlign w:val="bottom"/>
            <w:hideMark/>
          </w:tcPr>
          <w:p w14:paraId="09F8E207" w14:textId="77777777" w:rsidR="00DA2E11" w:rsidRPr="0077019F" w:rsidRDefault="00DA2E11"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w:t>
            </w:r>
          </w:p>
        </w:tc>
        <w:tc>
          <w:tcPr>
            <w:tcW w:w="1201" w:type="dxa"/>
            <w:tcBorders>
              <w:top w:val="nil"/>
              <w:left w:val="nil"/>
              <w:bottom w:val="nil"/>
              <w:right w:val="nil"/>
            </w:tcBorders>
            <w:shd w:val="clear" w:color="auto" w:fill="auto"/>
            <w:noWrap/>
            <w:vAlign w:val="bottom"/>
            <w:hideMark/>
          </w:tcPr>
          <w:p w14:paraId="2C03D287" w14:textId="77777777" w:rsidR="00DA2E11" w:rsidRPr="0077019F" w:rsidRDefault="00DA2E11"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w:t>
            </w:r>
          </w:p>
        </w:tc>
        <w:tc>
          <w:tcPr>
            <w:tcW w:w="1201" w:type="dxa"/>
            <w:tcBorders>
              <w:top w:val="nil"/>
              <w:left w:val="nil"/>
              <w:bottom w:val="nil"/>
              <w:right w:val="nil"/>
            </w:tcBorders>
            <w:shd w:val="clear" w:color="auto" w:fill="auto"/>
            <w:noWrap/>
            <w:vAlign w:val="bottom"/>
            <w:hideMark/>
          </w:tcPr>
          <w:p w14:paraId="29B0506C" w14:textId="77777777" w:rsidR="00DA2E11" w:rsidRPr="0077019F" w:rsidRDefault="00DA2E11" w:rsidP="005E294C">
            <w:pPr>
              <w:adjustRightInd/>
              <w:spacing w:after="0" w:line="360" w:lineRule="auto"/>
              <w:jc w:val="center"/>
              <w:rPr>
                <w:rFonts w:ascii="Book Antiqua" w:eastAsia="宋体" w:hAnsi="Book Antiqua"/>
                <w:sz w:val="24"/>
                <w:szCs w:val="24"/>
              </w:rPr>
            </w:pPr>
          </w:p>
        </w:tc>
        <w:tc>
          <w:tcPr>
            <w:tcW w:w="1201" w:type="dxa"/>
            <w:tcBorders>
              <w:top w:val="nil"/>
              <w:left w:val="nil"/>
              <w:bottom w:val="nil"/>
              <w:right w:val="nil"/>
            </w:tcBorders>
            <w:shd w:val="clear" w:color="auto" w:fill="auto"/>
            <w:noWrap/>
            <w:vAlign w:val="bottom"/>
            <w:hideMark/>
          </w:tcPr>
          <w:p w14:paraId="6C0A0EBB" w14:textId="77777777" w:rsidR="00DA2E11" w:rsidRPr="0077019F" w:rsidRDefault="00DA2E11"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w:t>
            </w:r>
          </w:p>
        </w:tc>
        <w:tc>
          <w:tcPr>
            <w:tcW w:w="2575" w:type="dxa"/>
            <w:tcBorders>
              <w:top w:val="nil"/>
              <w:left w:val="nil"/>
              <w:bottom w:val="nil"/>
              <w:right w:val="nil"/>
            </w:tcBorders>
            <w:shd w:val="clear" w:color="auto" w:fill="auto"/>
            <w:noWrap/>
            <w:vAlign w:val="bottom"/>
            <w:hideMark/>
          </w:tcPr>
          <w:p w14:paraId="58E4116C" w14:textId="77777777" w:rsidR="00DA2E11" w:rsidRPr="0077019F" w:rsidRDefault="00DA2E11" w:rsidP="005E294C">
            <w:pPr>
              <w:adjustRightInd/>
              <w:spacing w:after="0" w:line="360" w:lineRule="auto"/>
              <w:jc w:val="center"/>
              <w:rPr>
                <w:rFonts w:ascii="Book Antiqua" w:eastAsia="宋体" w:hAnsi="Book Antiqua"/>
                <w:sz w:val="24"/>
                <w:szCs w:val="24"/>
              </w:rPr>
            </w:pPr>
          </w:p>
        </w:tc>
        <w:tc>
          <w:tcPr>
            <w:tcW w:w="2102" w:type="dxa"/>
            <w:tcBorders>
              <w:top w:val="nil"/>
              <w:left w:val="nil"/>
              <w:bottom w:val="nil"/>
              <w:right w:val="nil"/>
            </w:tcBorders>
            <w:shd w:val="clear" w:color="auto" w:fill="auto"/>
            <w:noWrap/>
            <w:vAlign w:val="bottom"/>
            <w:hideMark/>
          </w:tcPr>
          <w:p w14:paraId="407D2EE1" w14:textId="77777777" w:rsidR="00DA2E11" w:rsidRPr="0077019F" w:rsidRDefault="00DA2E11" w:rsidP="005E294C">
            <w:pPr>
              <w:adjustRightInd/>
              <w:spacing w:after="0" w:line="360" w:lineRule="auto"/>
              <w:jc w:val="center"/>
              <w:rPr>
                <w:rFonts w:ascii="Book Antiqua" w:eastAsia="宋体" w:hAnsi="Book Antiqua"/>
                <w:sz w:val="24"/>
                <w:szCs w:val="24"/>
              </w:rPr>
            </w:pPr>
          </w:p>
        </w:tc>
      </w:tr>
      <w:tr w:rsidR="0077019F" w:rsidRPr="0077019F" w14:paraId="1B47C035" w14:textId="77777777" w:rsidTr="00DA2E11">
        <w:trPr>
          <w:trHeight w:val="267"/>
        </w:trPr>
        <w:tc>
          <w:tcPr>
            <w:tcW w:w="4143" w:type="dxa"/>
            <w:tcBorders>
              <w:top w:val="nil"/>
              <w:left w:val="nil"/>
              <w:bottom w:val="nil"/>
              <w:right w:val="nil"/>
            </w:tcBorders>
            <w:shd w:val="clear" w:color="auto" w:fill="auto"/>
            <w:noWrap/>
            <w:vAlign w:val="center"/>
            <w:hideMark/>
          </w:tcPr>
          <w:p w14:paraId="45D5534A" w14:textId="77777777" w:rsidR="00DA2E11" w:rsidRPr="0077019F" w:rsidRDefault="00DA2E11" w:rsidP="005E294C">
            <w:pPr>
              <w:adjustRightInd/>
              <w:spacing w:after="0" w:line="360" w:lineRule="auto"/>
              <w:jc w:val="both"/>
              <w:rPr>
                <w:rFonts w:ascii="Book Antiqua" w:eastAsia="宋体" w:hAnsi="Book Antiqua"/>
                <w:sz w:val="24"/>
                <w:szCs w:val="24"/>
              </w:rPr>
            </w:pPr>
            <w:r w:rsidRPr="0077019F">
              <w:rPr>
                <w:rFonts w:ascii="Book Antiqua" w:eastAsia="宋体" w:hAnsi="Book Antiqua"/>
                <w:sz w:val="24"/>
                <w:szCs w:val="24"/>
              </w:rPr>
              <w:t>Liver failure</w:t>
            </w:r>
          </w:p>
        </w:tc>
        <w:tc>
          <w:tcPr>
            <w:tcW w:w="1201" w:type="dxa"/>
            <w:tcBorders>
              <w:top w:val="nil"/>
              <w:left w:val="nil"/>
              <w:bottom w:val="nil"/>
              <w:right w:val="nil"/>
            </w:tcBorders>
            <w:shd w:val="clear" w:color="auto" w:fill="auto"/>
            <w:noWrap/>
            <w:vAlign w:val="bottom"/>
            <w:hideMark/>
          </w:tcPr>
          <w:p w14:paraId="23E90E82" w14:textId="77777777" w:rsidR="00DA2E11" w:rsidRPr="0077019F" w:rsidRDefault="00DA2E11" w:rsidP="005E294C">
            <w:pPr>
              <w:adjustRightInd/>
              <w:spacing w:after="0" w:line="360" w:lineRule="auto"/>
              <w:jc w:val="center"/>
              <w:rPr>
                <w:rFonts w:ascii="Book Antiqua" w:eastAsia="宋体" w:hAnsi="Book Antiqua"/>
                <w:sz w:val="24"/>
                <w:szCs w:val="24"/>
              </w:rPr>
            </w:pPr>
          </w:p>
        </w:tc>
        <w:tc>
          <w:tcPr>
            <w:tcW w:w="1201" w:type="dxa"/>
            <w:tcBorders>
              <w:top w:val="nil"/>
              <w:left w:val="nil"/>
              <w:bottom w:val="nil"/>
              <w:right w:val="nil"/>
            </w:tcBorders>
            <w:shd w:val="clear" w:color="auto" w:fill="auto"/>
            <w:noWrap/>
            <w:vAlign w:val="bottom"/>
            <w:hideMark/>
          </w:tcPr>
          <w:p w14:paraId="3EDE55C9" w14:textId="77777777" w:rsidR="00DA2E11" w:rsidRPr="0077019F" w:rsidRDefault="00DA2E11"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2</w:t>
            </w:r>
          </w:p>
        </w:tc>
        <w:tc>
          <w:tcPr>
            <w:tcW w:w="1201" w:type="dxa"/>
            <w:tcBorders>
              <w:top w:val="nil"/>
              <w:left w:val="nil"/>
              <w:bottom w:val="nil"/>
              <w:right w:val="nil"/>
            </w:tcBorders>
            <w:shd w:val="clear" w:color="auto" w:fill="auto"/>
            <w:noWrap/>
            <w:vAlign w:val="bottom"/>
            <w:hideMark/>
          </w:tcPr>
          <w:p w14:paraId="728DE193" w14:textId="77777777" w:rsidR="00DA2E11" w:rsidRPr="0077019F" w:rsidRDefault="00DA2E11" w:rsidP="005E294C">
            <w:pPr>
              <w:adjustRightInd/>
              <w:spacing w:after="0" w:line="360" w:lineRule="auto"/>
              <w:jc w:val="center"/>
              <w:rPr>
                <w:rFonts w:ascii="Book Antiqua" w:eastAsia="宋体" w:hAnsi="Book Antiqua"/>
                <w:sz w:val="24"/>
                <w:szCs w:val="24"/>
              </w:rPr>
            </w:pPr>
          </w:p>
        </w:tc>
        <w:tc>
          <w:tcPr>
            <w:tcW w:w="1201" w:type="dxa"/>
            <w:tcBorders>
              <w:top w:val="nil"/>
              <w:left w:val="nil"/>
              <w:bottom w:val="nil"/>
              <w:right w:val="nil"/>
            </w:tcBorders>
            <w:shd w:val="clear" w:color="auto" w:fill="auto"/>
            <w:noWrap/>
            <w:vAlign w:val="bottom"/>
            <w:hideMark/>
          </w:tcPr>
          <w:p w14:paraId="4813B146" w14:textId="77777777" w:rsidR="00DA2E11" w:rsidRPr="0077019F" w:rsidRDefault="00DA2E11"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2</w:t>
            </w:r>
          </w:p>
        </w:tc>
        <w:tc>
          <w:tcPr>
            <w:tcW w:w="2575" w:type="dxa"/>
            <w:tcBorders>
              <w:top w:val="nil"/>
              <w:left w:val="nil"/>
              <w:bottom w:val="nil"/>
              <w:right w:val="nil"/>
            </w:tcBorders>
            <w:shd w:val="clear" w:color="auto" w:fill="auto"/>
            <w:noWrap/>
            <w:vAlign w:val="bottom"/>
            <w:hideMark/>
          </w:tcPr>
          <w:p w14:paraId="3684A16C" w14:textId="77777777" w:rsidR="00DA2E11" w:rsidRPr="0077019F" w:rsidRDefault="00DA2E11" w:rsidP="005E294C">
            <w:pPr>
              <w:adjustRightInd/>
              <w:spacing w:after="0" w:line="360" w:lineRule="auto"/>
              <w:jc w:val="center"/>
              <w:rPr>
                <w:rFonts w:ascii="Book Antiqua" w:eastAsia="宋体" w:hAnsi="Book Antiqua"/>
                <w:sz w:val="24"/>
                <w:szCs w:val="24"/>
              </w:rPr>
            </w:pPr>
          </w:p>
        </w:tc>
        <w:tc>
          <w:tcPr>
            <w:tcW w:w="2102" w:type="dxa"/>
            <w:tcBorders>
              <w:top w:val="nil"/>
              <w:left w:val="nil"/>
              <w:bottom w:val="nil"/>
              <w:right w:val="nil"/>
            </w:tcBorders>
            <w:shd w:val="clear" w:color="auto" w:fill="auto"/>
            <w:noWrap/>
            <w:vAlign w:val="bottom"/>
            <w:hideMark/>
          </w:tcPr>
          <w:p w14:paraId="193181A8" w14:textId="77777777" w:rsidR="00DA2E11" w:rsidRPr="0077019F" w:rsidRDefault="00DA2E11" w:rsidP="005E294C">
            <w:pPr>
              <w:adjustRightInd/>
              <w:spacing w:after="0" w:line="360" w:lineRule="auto"/>
              <w:jc w:val="center"/>
              <w:rPr>
                <w:rFonts w:ascii="Book Antiqua" w:eastAsia="宋体" w:hAnsi="Book Antiqua"/>
                <w:sz w:val="24"/>
                <w:szCs w:val="24"/>
              </w:rPr>
            </w:pPr>
          </w:p>
        </w:tc>
      </w:tr>
      <w:tr w:rsidR="0077019F" w:rsidRPr="0077019F" w14:paraId="2B50F3E8" w14:textId="77777777" w:rsidTr="00DA2E11">
        <w:trPr>
          <w:trHeight w:val="267"/>
        </w:trPr>
        <w:tc>
          <w:tcPr>
            <w:tcW w:w="4143" w:type="dxa"/>
            <w:tcBorders>
              <w:top w:val="nil"/>
              <w:left w:val="nil"/>
              <w:bottom w:val="nil"/>
              <w:right w:val="nil"/>
            </w:tcBorders>
            <w:shd w:val="clear" w:color="auto" w:fill="auto"/>
            <w:noWrap/>
            <w:vAlign w:val="center"/>
            <w:hideMark/>
          </w:tcPr>
          <w:p w14:paraId="2AA5713F" w14:textId="77777777" w:rsidR="00DA2E11" w:rsidRPr="0077019F" w:rsidRDefault="00DA2E11" w:rsidP="005E294C">
            <w:pPr>
              <w:adjustRightInd/>
              <w:spacing w:after="0" w:line="360" w:lineRule="auto"/>
              <w:jc w:val="both"/>
              <w:rPr>
                <w:rFonts w:ascii="Book Antiqua" w:eastAsia="宋体" w:hAnsi="Book Antiqua"/>
                <w:sz w:val="24"/>
                <w:szCs w:val="24"/>
              </w:rPr>
            </w:pPr>
            <w:r w:rsidRPr="0077019F">
              <w:rPr>
                <w:rFonts w:ascii="Book Antiqua" w:eastAsia="宋体" w:hAnsi="Book Antiqua"/>
                <w:sz w:val="24"/>
                <w:szCs w:val="24"/>
              </w:rPr>
              <w:t>Ascites</w:t>
            </w:r>
          </w:p>
        </w:tc>
        <w:tc>
          <w:tcPr>
            <w:tcW w:w="1201" w:type="dxa"/>
            <w:tcBorders>
              <w:top w:val="nil"/>
              <w:left w:val="nil"/>
              <w:bottom w:val="nil"/>
              <w:right w:val="nil"/>
            </w:tcBorders>
            <w:shd w:val="clear" w:color="auto" w:fill="auto"/>
            <w:noWrap/>
            <w:vAlign w:val="bottom"/>
            <w:hideMark/>
          </w:tcPr>
          <w:p w14:paraId="27F63603" w14:textId="77777777" w:rsidR="00DA2E11" w:rsidRPr="0077019F" w:rsidRDefault="00DA2E11"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w:t>
            </w:r>
          </w:p>
        </w:tc>
        <w:tc>
          <w:tcPr>
            <w:tcW w:w="1201" w:type="dxa"/>
            <w:tcBorders>
              <w:top w:val="nil"/>
              <w:left w:val="nil"/>
              <w:bottom w:val="nil"/>
              <w:right w:val="nil"/>
            </w:tcBorders>
            <w:shd w:val="clear" w:color="auto" w:fill="auto"/>
            <w:noWrap/>
            <w:vAlign w:val="bottom"/>
            <w:hideMark/>
          </w:tcPr>
          <w:p w14:paraId="2B82C671" w14:textId="77777777" w:rsidR="00DA2E11" w:rsidRPr="0077019F" w:rsidRDefault="00DA2E11"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4</w:t>
            </w:r>
          </w:p>
        </w:tc>
        <w:tc>
          <w:tcPr>
            <w:tcW w:w="1201" w:type="dxa"/>
            <w:tcBorders>
              <w:top w:val="nil"/>
              <w:left w:val="nil"/>
              <w:bottom w:val="nil"/>
              <w:right w:val="nil"/>
            </w:tcBorders>
            <w:shd w:val="clear" w:color="auto" w:fill="auto"/>
            <w:noWrap/>
            <w:vAlign w:val="bottom"/>
            <w:hideMark/>
          </w:tcPr>
          <w:p w14:paraId="53039D1D" w14:textId="77777777" w:rsidR="00DA2E11" w:rsidRPr="0077019F" w:rsidRDefault="00DA2E11"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w:t>
            </w:r>
          </w:p>
        </w:tc>
        <w:tc>
          <w:tcPr>
            <w:tcW w:w="1201" w:type="dxa"/>
            <w:tcBorders>
              <w:top w:val="nil"/>
              <w:left w:val="nil"/>
              <w:bottom w:val="nil"/>
              <w:right w:val="nil"/>
            </w:tcBorders>
            <w:shd w:val="clear" w:color="auto" w:fill="auto"/>
            <w:noWrap/>
            <w:vAlign w:val="bottom"/>
            <w:hideMark/>
          </w:tcPr>
          <w:p w14:paraId="4CAF46FD" w14:textId="77777777" w:rsidR="00DA2E11" w:rsidRPr="0077019F" w:rsidRDefault="00DA2E11"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2</w:t>
            </w:r>
          </w:p>
        </w:tc>
        <w:tc>
          <w:tcPr>
            <w:tcW w:w="2575" w:type="dxa"/>
            <w:tcBorders>
              <w:top w:val="nil"/>
              <w:left w:val="nil"/>
              <w:bottom w:val="nil"/>
              <w:right w:val="nil"/>
            </w:tcBorders>
            <w:shd w:val="clear" w:color="auto" w:fill="auto"/>
            <w:noWrap/>
            <w:vAlign w:val="bottom"/>
            <w:hideMark/>
          </w:tcPr>
          <w:p w14:paraId="7B432F7F" w14:textId="77777777" w:rsidR="00DA2E11" w:rsidRPr="0077019F" w:rsidRDefault="00DA2E11"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w:t>
            </w:r>
          </w:p>
        </w:tc>
        <w:tc>
          <w:tcPr>
            <w:tcW w:w="2102" w:type="dxa"/>
            <w:tcBorders>
              <w:top w:val="nil"/>
              <w:left w:val="nil"/>
              <w:bottom w:val="nil"/>
              <w:right w:val="nil"/>
            </w:tcBorders>
            <w:shd w:val="clear" w:color="auto" w:fill="auto"/>
            <w:noWrap/>
            <w:vAlign w:val="bottom"/>
            <w:hideMark/>
          </w:tcPr>
          <w:p w14:paraId="5B82284D" w14:textId="77777777" w:rsidR="00DA2E11" w:rsidRPr="0077019F" w:rsidRDefault="00DA2E11"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w:t>
            </w:r>
          </w:p>
        </w:tc>
      </w:tr>
      <w:tr w:rsidR="0077019F" w:rsidRPr="0077019F" w14:paraId="65678466" w14:textId="77777777" w:rsidTr="00DA2E11">
        <w:trPr>
          <w:trHeight w:val="267"/>
        </w:trPr>
        <w:tc>
          <w:tcPr>
            <w:tcW w:w="4143" w:type="dxa"/>
            <w:tcBorders>
              <w:top w:val="nil"/>
              <w:left w:val="nil"/>
              <w:bottom w:val="nil"/>
              <w:right w:val="nil"/>
            </w:tcBorders>
            <w:shd w:val="clear" w:color="auto" w:fill="auto"/>
            <w:noWrap/>
            <w:vAlign w:val="center"/>
            <w:hideMark/>
          </w:tcPr>
          <w:p w14:paraId="5BA9CE44" w14:textId="77777777" w:rsidR="00DA2E11" w:rsidRPr="0077019F" w:rsidRDefault="00DA2E11" w:rsidP="005E294C">
            <w:pPr>
              <w:adjustRightInd/>
              <w:spacing w:after="0" w:line="360" w:lineRule="auto"/>
              <w:jc w:val="both"/>
              <w:rPr>
                <w:rFonts w:ascii="Book Antiqua" w:eastAsia="宋体" w:hAnsi="Book Antiqua"/>
                <w:sz w:val="24"/>
                <w:szCs w:val="24"/>
              </w:rPr>
            </w:pPr>
            <w:r w:rsidRPr="0077019F">
              <w:rPr>
                <w:rFonts w:ascii="Book Antiqua" w:eastAsia="宋体" w:hAnsi="Book Antiqua"/>
                <w:sz w:val="24"/>
                <w:szCs w:val="24"/>
              </w:rPr>
              <w:t>Jaundice</w:t>
            </w:r>
          </w:p>
        </w:tc>
        <w:tc>
          <w:tcPr>
            <w:tcW w:w="1201" w:type="dxa"/>
            <w:tcBorders>
              <w:top w:val="nil"/>
              <w:left w:val="nil"/>
              <w:bottom w:val="nil"/>
              <w:right w:val="nil"/>
            </w:tcBorders>
            <w:shd w:val="clear" w:color="auto" w:fill="auto"/>
            <w:noWrap/>
            <w:vAlign w:val="bottom"/>
            <w:hideMark/>
          </w:tcPr>
          <w:p w14:paraId="1C5AEF61" w14:textId="77777777" w:rsidR="00DA2E11" w:rsidRPr="0077019F" w:rsidRDefault="00DA2E11" w:rsidP="005E294C">
            <w:pPr>
              <w:adjustRightInd/>
              <w:spacing w:after="0" w:line="360" w:lineRule="auto"/>
              <w:jc w:val="center"/>
              <w:rPr>
                <w:rFonts w:ascii="Book Antiqua" w:eastAsia="宋体" w:hAnsi="Book Antiqua"/>
                <w:sz w:val="24"/>
                <w:szCs w:val="24"/>
              </w:rPr>
            </w:pPr>
          </w:p>
        </w:tc>
        <w:tc>
          <w:tcPr>
            <w:tcW w:w="1201" w:type="dxa"/>
            <w:tcBorders>
              <w:top w:val="nil"/>
              <w:left w:val="nil"/>
              <w:bottom w:val="nil"/>
              <w:right w:val="nil"/>
            </w:tcBorders>
            <w:shd w:val="clear" w:color="auto" w:fill="auto"/>
            <w:noWrap/>
            <w:vAlign w:val="bottom"/>
            <w:hideMark/>
          </w:tcPr>
          <w:p w14:paraId="679E2C8F" w14:textId="77777777" w:rsidR="00DA2E11" w:rsidRPr="0077019F" w:rsidRDefault="00DA2E11" w:rsidP="005E294C">
            <w:pPr>
              <w:adjustRightInd/>
              <w:spacing w:after="0" w:line="360" w:lineRule="auto"/>
              <w:jc w:val="center"/>
              <w:rPr>
                <w:rFonts w:ascii="Book Antiqua" w:eastAsia="宋体" w:hAnsi="Book Antiqua"/>
                <w:sz w:val="24"/>
                <w:szCs w:val="24"/>
              </w:rPr>
            </w:pPr>
          </w:p>
        </w:tc>
        <w:tc>
          <w:tcPr>
            <w:tcW w:w="1201" w:type="dxa"/>
            <w:tcBorders>
              <w:top w:val="nil"/>
              <w:left w:val="nil"/>
              <w:bottom w:val="nil"/>
              <w:right w:val="nil"/>
            </w:tcBorders>
            <w:shd w:val="clear" w:color="auto" w:fill="auto"/>
            <w:noWrap/>
            <w:vAlign w:val="bottom"/>
            <w:hideMark/>
          </w:tcPr>
          <w:p w14:paraId="3A205F5D" w14:textId="77777777" w:rsidR="00DA2E11" w:rsidRPr="0077019F" w:rsidRDefault="00DA2E11" w:rsidP="005E294C">
            <w:pPr>
              <w:adjustRightInd/>
              <w:spacing w:after="0" w:line="360" w:lineRule="auto"/>
              <w:jc w:val="center"/>
              <w:rPr>
                <w:rFonts w:ascii="Book Antiqua" w:eastAsia="宋体" w:hAnsi="Book Antiqua"/>
                <w:sz w:val="24"/>
                <w:szCs w:val="24"/>
              </w:rPr>
            </w:pPr>
          </w:p>
        </w:tc>
        <w:tc>
          <w:tcPr>
            <w:tcW w:w="1201" w:type="dxa"/>
            <w:tcBorders>
              <w:top w:val="nil"/>
              <w:left w:val="nil"/>
              <w:bottom w:val="nil"/>
              <w:right w:val="nil"/>
            </w:tcBorders>
            <w:shd w:val="clear" w:color="auto" w:fill="auto"/>
            <w:noWrap/>
            <w:vAlign w:val="bottom"/>
            <w:hideMark/>
          </w:tcPr>
          <w:p w14:paraId="06F73E77" w14:textId="77777777" w:rsidR="00DA2E11" w:rsidRPr="0077019F" w:rsidRDefault="00DA2E11"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w:t>
            </w:r>
          </w:p>
        </w:tc>
        <w:tc>
          <w:tcPr>
            <w:tcW w:w="2575" w:type="dxa"/>
            <w:tcBorders>
              <w:top w:val="nil"/>
              <w:left w:val="nil"/>
              <w:bottom w:val="nil"/>
              <w:right w:val="nil"/>
            </w:tcBorders>
            <w:shd w:val="clear" w:color="auto" w:fill="auto"/>
            <w:noWrap/>
            <w:vAlign w:val="bottom"/>
            <w:hideMark/>
          </w:tcPr>
          <w:p w14:paraId="5624203D" w14:textId="77777777" w:rsidR="00DA2E11" w:rsidRPr="0077019F" w:rsidRDefault="00DA2E11" w:rsidP="005E294C">
            <w:pPr>
              <w:adjustRightInd/>
              <w:spacing w:after="0" w:line="360" w:lineRule="auto"/>
              <w:jc w:val="center"/>
              <w:rPr>
                <w:rFonts w:ascii="Book Antiqua" w:eastAsia="宋体" w:hAnsi="Book Antiqua"/>
                <w:sz w:val="24"/>
                <w:szCs w:val="24"/>
              </w:rPr>
            </w:pPr>
          </w:p>
        </w:tc>
        <w:tc>
          <w:tcPr>
            <w:tcW w:w="2102" w:type="dxa"/>
            <w:tcBorders>
              <w:top w:val="nil"/>
              <w:left w:val="nil"/>
              <w:bottom w:val="nil"/>
              <w:right w:val="nil"/>
            </w:tcBorders>
            <w:shd w:val="clear" w:color="auto" w:fill="auto"/>
            <w:noWrap/>
            <w:vAlign w:val="bottom"/>
            <w:hideMark/>
          </w:tcPr>
          <w:p w14:paraId="42F5A92A" w14:textId="77777777" w:rsidR="00DA2E11" w:rsidRPr="0077019F" w:rsidRDefault="00DA2E11" w:rsidP="005E294C">
            <w:pPr>
              <w:adjustRightInd/>
              <w:spacing w:after="0" w:line="360" w:lineRule="auto"/>
              <w:jc w:val="center"/>
              <w:rPr>
                <w:rFonts w:ascii="Book Antiqua" w:eastAsia="宋体" w:hAnsi="Book Antiqua"/>
                <w:sz w:val="24"/>
                <w:szCs w:val="24"/>
              </w:rPr>
            </w:pPr>
          </w:p>
        </w:tc>
      </w:tr>
      <w:tr w:rsidR="0077019F" w:rsidRPr="0077019F" w14:paraId="5ECD5D62" w14:textId="77777777" w:rsidTr="00DA2E11">
        <w:trPr>
          <w:trHeight w:val="267"/>
        </w:trPr>
        <w:tc>
          <w:tcPr>
            <w:tcW w:w="4143" w:type="dxa"/>
            <w:tcBorders>
              <w:top w:val="nil"/>
              <w:left w:val="nil"/>
              <w:bottom w:val="nil"/>
              <w:right w:val="nil"/>
            </w:tcBorders>
            <w:shd w:val="clear" w:color="auto" w:fill="auto"/>
            <w:noWrap/>
            <w:vAlign w:val="center"/>
            <w:hideMark/>
          </w:tcPr>
          <w:p w14:paraId="4F4F3C95" w14:textId="77777777" w:rsidR="00DA2E11" w:rsidRPr="0077019F" w:rsidRDefault="00DA2E11" w:rsidP="005E294C">
            <w:pPr>
              <w:adjustRightInd/>
              <w:spacing w:after="0" w:line="360" w:lineRule="auto"/>
              <w:jc w:val="both"/>
              <w:rPr>
                <w:rFonts w:ascii="Book Antiqua" w:eastAsia="宋体" w:hAnsi="Book Antiqua"/>
                <w:sz w:val="24"/>
                <w:szCs w:val="24"/>
              </w:rPr>
            </w:pPr>
            <w:proofErr w:type="spellStart"/>
            <w:r w:rsidRPr="0077019F">
              <w:rPr>
                <w:rFonts w:ascii="Book Antiqua" w:eastAsia="宋体" w:hAnsi="Book Antiqua"/>
                <w:sz w:val="24"/>
                <w:szCs w:val="24"/>
              </w:rPr>
              <w:t>Haemorrhage</w:t>
            </w:r>
            <w:proofErr w:type="spellEnd"/>
            <w:r w:rsidRPr="0077019F">
              <w:rPr>
                <w:rFonts w:ascii="Book Antiqua" w:eastAsia="宋体" w:hAnsi="Book Antiqua"/>
                <w:sz w:val="24"/>
                <w:szCs w:val="24"/>
              </w:rPr>
              <w:t xml:space="preserve"> requiring reoperation</w:t>
            </w:r>
          </w:p>
        </w:tc>
        <w:tc>
          <w:tcPr>
            <w:tcW w:w="1201" w:type="dxa"/>
            <w:tcBorders>
              <w:top w:val="nil"/>
              <w:left w:val="nil"/>
              <w:bottom w:val="nil"/>
              <w:right w:val="nil"/>
            </w:tcBorders>
            <w:shd w:val="clear" w:color="auto" w:fill="auto"/>
            <w:noWrap/>
            <w:vAlign w:val="bottom"/>
            <w:hideMark/>
          </w:tcPr>
          <w:p w14:paraId="2DD3FFD0" w14:textId="77777777" w:rsidR="00DA2E11" w:rsidRPr="0077019F" w:rsidRDefault="00DA2E11" w:rsidP="005E294C">
            <w:pPr>
              <w:adjustRightInd/>
              <w:spacing w:after="0" w:line="360" w:lineRule="auto"/>
              <w:jc w:val="center"/>
              <w:rPr>
                <w:rFonts w:ascii="Book Antiqua" w:eastAsia="宋体" w:hAnsi="Book Antiqua"/>
                <w:sz w:val="24"/>
                <w:szCs w:val="24"/>
              </w:rPr>
            </w:pPr>
          </w:p>
        </w:tc>
        <w:tc>
          <w:tcPr>
            <w:tcW w:w="1201" w:type="dxa"/>
            <w:tcBorders>
              <w:top w:val="nil"/>
              <w:left w:val="nil"/>
              <w:bottom w:val="nil"/>
              <w:right w:val="nil"/>
            </w:tcBorders>
            <w:shd w:val="clear" w:color="auto" w:fill="auto"/>
            <w:noWrap/>
            <w:vAlign w:val="bottom"/>
            <w:hideMark/>
          </w:tcPr>
          <w:p w14:paraId="3909A6AE" w14:textId="77777777" w:rsidR="00DA2E11" w:rsidRPr="0077019F" w:rsidRDefault="00DA2E11" w:rsidP="005E294C">
            <w:pPr>
              <w:adjustRightInd/>
              <w:spacing w:after="0" w:line="360" w:lineRule="auto"/>
              <w:jc w:val="center"/>
              <w:rPr>
                <w:rFonts w:ascii="Book Antiqua" w:eastAsia="宋体" w:hAnsi="Book Antiqua"/>
                <w:sz w:val="24"/>
                <w:szCs w:val="24"/>
              </w:rPr>
            </w:pPr>
          </w:p>
        </w:tc>
        <w:tc>
          <w:tcPr>
            <w:tcW w:w="1201" w:type="dxa"/>
            <w:tcBorders>
              <w:top w:val="nil"/>
              <w:left w:val="nil"/>
              <w:bottom w:val="nil"/>
              <w:right w:val="nil"/>
            </w:tcBorders>
            <w:shd w:val="clear" w:color="auto" w:fill="auto"/>
            <w:noWrap/>
            <w:vAlign w:val="bottom"/>
            <w:hideMark/>
          </w:tcPr>
          <w:p w14:paraId="424C2C11" w14:textId="77777777" w:rsidR="00DA2E11" w:rsidRPr="0077019F" w:rsidRDefault="00DA2E11"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w:t>
            </w:r>
          </w:p>
        </w:tc>
        <w:tc>
          <w:tcPr>
            <w:tcW w:w="1201" w:type="dxa"/>
            <w:tcBorders>
              <w:top w:val="nil"/>
              <w:left w:val="nil"/>
              <w:bottom w:val="nil"/>
              <w:right w:val="nil"/>
            </w:tcBorders>
            <w:shd w:val="clear" w:color="auto" w:fill="auto"/>
            <w:noWrap/>
            <w:vAlign w:val="bottom"/>
            <w:hideMark/>
          </w:tcPr>
          <w:p w14:paraId="7F434D42" w14:textId="77777777" w:rsidR="00DA2E11" w:rsidRPr="0077019F" w:rsidRDefault="00DA2E11" w:rsidP="005E294C">
            <w:pPr>
              <w:adjustRightInd/>
              <w:spacing w:after="0" w:line="360" w:lineRule="auto"/>
              <w:jc w:val="center"/>
              <w:rPr>
                <w:rFonts w:ascii="Book Antiqua" w:eastAsia="宋体" w:hAnsi="Book Antiqua"/>
                <w:sz w:val="24"/>
                <w:szCs w:val="24"/>
              </w:rPr>
            </w:pPr>
          </w:p>
        </w:tc>
        <w:tc>
          <w:tcPr>
            <w:tcW w:w="2575" w:type="dxa"/>
            <w:tcBorders>
              <w:top w:val="nil"/>
              <w:left w:val="nil"/>
              <w:bottom w:val="nil"/>
              <w:right w:val="nil"/>
            </w:tcBorders>
            <w:shd w:val="clear" w:color="auto" w:fill="auto"/>
            <w:noWrap/>
            <w:vAlign w:val="bottom"/>
            <w:hideMark/>
          </w:tcPr>
          <w:p w14:paraId="53F7C8F3" w14:textId="77777777" w:rsidR="00DA2E11" w:rsidRPr="0077019F" w:rsidRDefault="00DA2E11" w:rsidP="005E294C">
            <w:pPr>
              <w:adjustRightInd/>
              <w:spacing w:after="0" w:line="360" w:lineRule="auto"/>
              <w:jc w:val="center"/>
              <w:rPr>
                <w:rFonts w:ascii="Book Antiqua" w:eastAsia="宋体" w:hAnsi="Book Antiqua"/>
                <w:sz w:val="24"/>
                <w:szCs w:val="24"/>
              </w:rPr>
            </w:pPr>
          </w:p>
        </w:tc>
        <w:tc>
          <w:tcPr>
            <w:tcW w:w="2102" w:type="dxa"/>
            <w:tcBorders>
              <w:top w:val="nil"/>
              <w:left w:val="nil"/>
              <w:bottom w:val="nil"/>
              <w:right w:val="nil"/>
            </w:tcBorders>
            <w:shd w:val="clear" w:color="auto" w:fill="auto"/>
            <w:noWrap/>
            <w:vAlign w:val="bottom"/>
            <w:hideMark/>
          </w:tcPr>
          <w:p w14:paraId="63E4E260" w14:textId="77777777" w:rsidR="00DA2E11" w:rsidRPr="0077019F" w:rsidRDefault="00DA2E11" w:rsidP="005E294C">
            <w:pPr>
              <w:adjustRightInd/>
              <w:spacing w:after="0" w:line="360" w:lineRule="auto"/>
              <w:jc w:val="center"/>
              <w:rPr>
                <w:rFonts w:ascii="Book Antiqua" w:eastAsia="宋体" w:hAnsi="Book Antiqua"/>
                <w:sz w:val="24"/>
                <w:szCs w:val="24"/>
              </w:rPr>
            </w:pPr>
          </w:p>
        </w:tc>
      </w:tr>
      <w:tr w:rsidR="0077019F" w:rsidRPr="0077019F" w14:paraId="1BE47E88" w14:textId="77777777" w:rsidTr="00DA2E11">
        <w:trPr>
          <w:trHeight w:val="219"/>
        </w:trPr>
        <w:tc>
          <w:tcPr>
            <w:tcW w:w="4143" w:type="dxa"/>
            <w:tcBorders>
              <w:top w:val="nil"/>
              <w:left w:val="nil"/>
              <w:bottom w:val="nil"/>
              <w:right w:val="nil"/>
            </w:tcBorders>
            <w:shd w:val="clear" w:color="auto" w:fill="auto"/>
            <w:noWrap/>
            <w:vAlign w:val="center"/>
            <w:hideMark/>
          </w:tcPr>
          <w:p w14:paraId="078450A5" w14:textId="77777777" w:rsidR="00DA2E11" w:rsidRPr="0077019F" w:rsidRDefault="00DA2E11" w:rsidP="005E294C">
            <w:pPr>
              <w:adjustRightInd/>
              <w:spacing w:after="0" w:line="360" w:lineRule="auto"/>
              <w:jc w:val="both"/>
              <w:rPr>
                <w:rFonts w:ascii="Book Antiqua" w:eastAsia="宋体" w:hAnsi="Book Antiqua"/>
                <w:sz w:val="24"/>
                <w:szCs w:val="24"/>
              </w:rPr>
            </w:pPr>
            <w:r w:rsidRPr="0077019F">
              <w:rPr>
                <w:rFonts w:ascii="Book Antiqua" w:eastAsia="宋体" w:hAnsi="Book Antiqua"/>
                <w:sz w:val="24"/>
                <w:szCs w:val="24"/>
              </w:rPr>
              <w:t>Thrombosis of reconstructed vessels</w:t>
            </w:r>
          </w:p>
        </w:tc>
        <w:tc>
          <w:tcPr>
            <w:tcW w:w="1201" w:type="dxa"/>
            <w:tcBorders>
              <w:top w:val="nil"/>
              <w:left w:val="nil"/>
              <w:bottom w:val="nil"/>
              <w:right w:val="nil"/>
            </w:tcBorders>
            <w:shd w:val="clear" w:color="auto" w:fill="auto"/>
            <w:noWrap/>
            <w:vAlign w:val="bottom"/>
            <w:hideMark/>
          </w:tcPr>
          <w:p w14:paraId="7A168DD3" w14:textId="77777777" w:rsidR="00DA2E11" w:rsidRPr="0077019F" w:rsidRDefault="00DA2E11" w:rsidP="005E294C">
            <w:pPr>
              <w:adjustRightInd/>
              <w:spacing w:after="0" w:line="360" w:lineRule="auto"/>
              <w:jc w:val="center"/>
              <w:rPr>
                <w:rFonts w:ascii="Book Antiqua" w:eastAsia="宋体" w:hAnsi="Book Antiqua"/>
                <w:sz w:val="24"/>
                <w:szCs w:val="24"/>
              </w:rPr>
            </w:pPr>
          </w:p>
        </w:tc>
        <w:tc>
          <w:tcPr>
            <w:tcW w:w="1201" w:type="dxa"/>
            <w:tcBorders>
              <w:top w:val="nil"/>
              <w:left w:val="nil"/>
              <w:bottom w:val="nil"/>
              <w:right w:val="nil"/>
            </w:tcBorders>
            <w:shd w:val="clear" w:color="auto" w:fill="auto"/>
            <w:noWrap/>
            <w:vAlign w:val="bottom"/>
            <w:hideMark/>
          </w:tcPr>
          <w:p w14:paraId="4E4BC738" w14:textId="77777777" w:rsidR="00DA2E11" w:rsidRPr="0077019F" w:rsidRDefault="00DA2E11" w:rsidP="005E294C">
            <w:pPr>
              <w:adjustRightInd/>
              <w:spacing w:after="0" w:line="360" w:lineRule="auto"/>
              <w:jc w:val="center"/>
              <w:rPr>
                <w:rFonts w:ascii="Book Antiqua" w:eastAsia="宋体" w:hAnsi="Book Antiqua"/>
                <w:sz w:val="24"/>
                <w:szCs w:val="24"/>
              </w:rPr>
            </w:pPr>
          </w:p>
        </w:tc>
        <w:tc>
          <w:tcPr>
            <w:tcW w:w="1201" w:type="dxa"/>
            <w:tcBorders>
              <w:top w:val="nil"/>
              <w:left w:val="nil"/>
              <w:bottom w:val="nil"/>
              <w:right w:val="nil"/>
            </w:tcBorders>
            <w:shd w:val="clear" w:color="auto" w:fill="auto"/>
            <w:noWrap/>
            <w:vAlign w:val="bottom"/>
            <w:hideMark/>
          </w:tcPr>
          <w:p w14:paraId="4C269B04" w14:textId="77777777" w:rsidR="00DA2E11" w:rsidRPr="0077019F" w:rsidRDefault="00DA2E11" w:rsidP="005E294C">
            <w:pPr>
              <w:adjustRightInd/>
              <w:spacing w:after="0" w:line="360" w:lineRule="auto"/>
              <w:jc w:val="center"/>
              <w:rPr>
                <w:rFonts w:ascii="Book Antiqua" w:eastAsia="宋体" w:hAnsi="Book Antiqua"/>
                <w:sz w:val="24"/>
                <w:szCs w:val="24"/>
              </w:rPr>
            </w:pPr>
          </w:p>
        </w:tc>
        <w:tc>
          <w:tcPr>
            <w:tcW w:w="1201" w:type="dxa"/>
            <w:tcBorders>
              <w:top w:val="nil"/>
              <w:left w:val="nil"/>
              <w:bottom w:val="nil"/>
              <w:right w:val="nil"/>
            </w:tcBorders>
            <w:shd w:val="clear" w:color="auto" w:fill="auto"/>
            <w:noWrap/>
            <w:vAlign w:val="bottom"/>
            <w:hideMark/>
          </w:tcPr>
          <w:p w14:paraId="0015C2F9" w14:textId="77777777" w:rsidR="00DA2E11" w:rsidRPr="0077019F" w:rsidRDefault="00DA2E11" w:rsidP="005E294C">
            <w:pPr>
              <w:adjustRightInd/>
              <w:spacing w:after="0" w:line="360" w:lineRule="auto"/>
              <w:jc w:val="center"/>
              <w:rPr>
                <w:rFonts w:ascii="Book Antiqua" w:eastAsia="宋体" w:hAnsi="Book Antiqua"/>
                <w:sz w:val="24"/>
                <w:szCs w:val="24"/>
              </w:rPr>
            </w:pPr>
          </w:p>
        </w:tc>
        <w:tc>
          <w:tcPr>
            <w:tcW w:w="2575" w:type="dxa"/>
            <w:tcBorders>
              <w:top w:val="nil"/>
              <w:left w:val="nil"/>
              <w:bottom w:val="nil"/>
              <w:right w:val="nil"/>
            </w:tcBorders>
            <w:shd w:val="clear" w:color="auto" w:fill="auto"/>
            <w:noWrap/>
            <w:vAlign w:val="bottom"/>
            <w:hideMark/>
          </w:tcPr>
          <w:p w14:paraId="5DE567C1" w14:textId="77777777" w:rsidR="00DA2E11" w:rsidRPr="0077019F" w:rsidRDefault="00DA2E11" w:rsidP="005E294C">
            <w:pPr>
              <w:adjustRightInd/>
              <w:spacing w:after="0" w:line="360" w:lineRule="auto"/>
              <w:jc w:val="center"/>
              <w:rPr>
                <w:rFonts w:ascii="Book Antiqua" w:eastAsia="宋体" w:hAnsi="Book Antiqua"/>
                <w:sz w:val="24"/>
                <w:szCs w:val="24"/>
              </w:rPr>
            </w:pPr>
          </w:p>
        </w:tc>
        <w:tc>
          <w:tcPr>
            <w:tcW w:w="2102" w:type="dxa"/>
            <w:tcBorders>
              <w:top w:val="nil"/>
              <w:left w:val="nil"/>
              <w:bottom w:val="nil"/>
              <w:right w:val="nil"/>
            </w:tcBorders>
            <w:shd w:val="clear" w:color="auto" w:fill="auto"/>
            <w:noWrap/>
            <w:vAlign w:val="bottom"/>
            <w:hideMark/>
          </w:tcPr>
          <w:p w14:paraId="44CA31C7" w14:textId="77777777" w:rsidR="00DA2E11" w:rsidRPr="0077019F" w:rsidRDefault="00DA2E11" w:rsidP="005E294C">
            <w:pPr>
              <w:adjustRightInd/>
              <w:spacing w:after="0" w:line="360" w:lineRule="auto"/>
              <w:jc w:val="center"/>
              <w:rPr>
                <w:rFonts w:ascii="Book Antiqua" w:eastAsia="宋体" w:hAnsi="Book Antiqua"/>
                <w:sz w:val="24"/>
                <w:szCs w:val="24"/>
              </w:rPr>
            </w:pPr>
          </w:p>
        </w:tc>
      </w:tr>
      <w:tr w:rsidR="0077019F" w:rsidRPr="0077019F" w14:paraId="53E24440" w14:textId="77777777" w:rsidTr="00DA2E11">
        <w:trPr>
          <w:trHeight w:val="267"/>
        </w:trPr>
        <w:tc>
          <w:tcPr>
            <w:tcW w:w="4143" w:type="dxa"/>
            <w:tcBorders>
              <w:top w:val="nil"/>
              <w:left w:val="nil"/>
              <w:bottom w:val="nil"/>
              <w:right w:val="nil"/>
            </w:tcBorders>
            <w:shd w:val="clear" w:color="auto" w:fill="auto"/>
            <w:noWrap/>
            <w:vAlign w:val="center"/>
            <w:hideMark/>
          </w:tcPr>
          <w:p w14:paraId="27D6D5B7" w14:textId="77777777" w:rsidR="00DA2E11" w:rsidRPr="0077019F" w:rsidRDefault="00DA2E11" w:rsidP="005E294C">
            <w:pPr>
              <w:adjustRightInd/>
              <w:spacing w:after="0" w:line="360" w:lineRule="auto"/>
              <w:jc w:val="both"/>
              <w:rPr>
                <w:rFonts w:ascii="Book Antiqua" w:eastAsia="宋体" w:hAnsi="Book Antiqua"/>
                <w:sz w:val="24"/>
                <w:szCs w:val="24"/>
              </w:rPr>
            </w:pPr>
            <w:r w:rsidRPr="0077019F">
              <w:rPr>
                <w:rFonts w:ascii="Book Antiqua" w:eastAsia="宋体" w:hAnsi="Book Antiqua"/>
                <w:sz w:val="24"/>
                <w:szCs w:val="24"/>
              </w:rPr>
              <w:t>Hepatic vein</w:t>
            </w:r>
          </w:p>
        </w:tc>
        <w:tc>
          <w:tcPr>
            <w:tcW w:w="1201" w:type="dxa"/>
            <w:tcBorders>
              <w:top w:val="nil"/>
              <w:left w:val="nil"/>
              <w:bottom w:val="nil"/>
              <w:right w:val="nil"/>
            </w:tcBorders>
            <w:shd w:val="clear" w:color="auto" w:fill="auto"/>
            <w:noWrap/>
            <w:vAlign w:val="bottom"/>
            <w:hideMark/>
          </w:tcPr>
          <w:p w14:paraId="77D18AB2" w14:textId="77777777" w:rsidR="00DA2E11" w:rsidRPr="0077019F" w:rsidRDefault="00DA2E11" w:rsidP="005E294C">
            <w:pPr>
              <w:adjustRightInd/>
              <w:spacing w:after="0" w:line="360" w:lineRule="auto"/>
              <w:jc w:val="center"/>
              <w:rPr>
                <w:rFonts w:ascii="Book Antiqua" w:eastAsia="宋体" w:hAnsi="Book Antiqua"/>
                <w:sz w:val="24"/>
                <w:szCs w:val="24"/>
              </w:rPr>
            </w:pPr>
          </w:p>
        </w:tc>
        <w:tc>
          <w:tcPr>
            <w:tcW w:w="1201" w:type="dxa"/>
            <w:tcBorders>
              <w:top w:val="nil"/>
              <w:left w:val="nil"/>
              <w:bottom w:val="nil"/>
              <w:right w:val="nil"/>
            </w:tcBorders>
            <w:shd w:val="clear" w:color="auto" w:fill="auto"/>
            <w:noWrap/>
            <w:vAlign w:val="bottom"/>
            <w:hideMark/>
          </w:tcPr>
          <w:p w14:paraId="3CC2B7DD" w14:textId="77777777" w:rsidR="00DA2E11" w:rsidRPr="0077019F" w:rsidRDefault="00DA2E11" w:rsidP="005E294C">
            <w:pPr>
              <w:adjustRightInd/>
              <w:spacing w:after="0" w:line="360" w:lineRule="auto"/>
              <w:jc w:val="center"/>
              <w:rPr>
                <w:rFonts w:ascii="Book Antiqua" w:eastAsia="宋体" w:hAnsi="Book Antiqua"/>
                <w:sz w:val="24"/>
                <w:szCs w:val="24"/>
              </w:rPr>
            </w:pPr>
          </w:p>
        </w:tc>
        <w:tc>
          <w:tcPr>
            <w:tcW w:w="1201" w:type="dxa"/>
            <w:tcBorders>
              <w:top w:val="nil"/>
              <w:left w:val="nil"/>
              <w:bottom w:val="nil"/>
              <w:right w:val="nil"/>
            </w:tcBorders>
            <w:shd w:val="clear" w:color="auto" w:fill="auto"/>
            <w:noWrap/>
            <w:vAlign w:val="bottom"/>
            <w:hideMark/>
          </w:tcPr>
          <w:p w14:paraId="15147407" w14:textId="77777777" w:rsidR="00DA2E11" w:rsidRPr="0077019F" w:rsidRDefault="00DA2E11" w:rsidP="005E294C">
            <w:pPr>
              <w:adjustRightInd/>
              <w:spacing w:after="0" w:line="360" w:lineRule="auto"/>
              <w:jc w:val="center"/>
              <w:rPr>
                <w:rFonts w:ascii="Book Antiqua" w:eastAsia="宋体" w:hAnsi="Book Antiqua"/>
                <w:sz w:val="24"/>
                <w:szCs w:val="24"/>
              </w:rPr>
            </w:pPr>
          </w:p>
        </w:tc>
        <w:tc>
          <w:tcPr>
            <w:tcW w:w="1201" w:type="dxa"/>
            <w:tcBorders>
              <w:top w:val="nil"/>
              <w:left w:val="nil"/>
              <w:bottom w:val="nil"/>
              <w:right w:val="nil"/>
            </w:tcBorders>
            <w:shd w:val="clear" w:color="auto" w:fill="auto"/>
            <w:noWrap/>
            <w:vAlign w:val="bottom"/>
            <w:hideMark/>
          </w:tcPr>
          <w:p w14:paraId="4CB3E2BF" w14:textId="77777777" w:rsidR="00DA2E11" w:rsidRPr="0077019F" w:rsidRDefault="00DA2E11"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w:t>
            </w:r>
          </w:p>
        </w:tc>
        <w:tc>
          <w:tcPr>
            <w:tcW w:w="2575" w:type="dxa"/>
            <w:tcBorders>
              <w:top w:val="nil"/>
              <w:left w:val="nil"/>
              <w:bottom w:val="nil"/>
              <w:right w:val="nil"/>
            </w:tcBorders>
            <w:shd w:val="clear" w:color="auto" w:fill="auto"/>
            <w:noWrap/>
            <w:vAlign w:val="bottom"/>
            <w:hideMark/>
          </w:tcPr>
          <w:p w14:paraId="2C0E87B0" w14:textId="77777777" w:rsidR="00DA2E11" w:rsidRPr="0077019F" w:rsidRDefault="00DA2E11" w:rsidP="005E294C">
            <w:pPr>
              <w:adjustRightInd/>
              <w:spacing w:after="0" w:line="360" w:lineRule="auto"/>
              <w:jc w:val="center"/>
              <w:rPr>
                <w:rFonts w:ascii="Book Antiqua" w:eastAsia="宋体" w:hAnsi="Book Antiqua"/>
                <w:sz w:val="24"/>
                <w:szCs w:val="24"/>
              </w:rPr>
            </w:pPr>
          </w:p>
        </w:tc>
        <w:tc>
          <w:tcPr>
            <w:tcW w:w="2102" w:type="dxa"/>
            <w:tcBorders>
              <w:top w:val="nil"/>
              <w:left w:val="nil"/>
              <w:bottom w:val="nil"/>
              <w:right w:val="nil"/>
            </w:tcBorders>
            <w:shd w:val="clear" w:color="auto" w:fill="auto"/>
            <w:noWrap/>
            <w:vAlign w:val="bottom"/>
            <w:hideMark/>
          </w:tcPr>
          <w:p w14:paraId="44783DA9" w14:textId="77777777" w:rsidR="00DA2E11" w:rsidRPr="0077019F" w:rsidRDefault="00DA2E11" w:rsidP="005E294C">
            <w:pPr>
              <w:adjustRightInd/>
              <w:spacing w:after="0" w:line="360" w:lineRule="auto"/>
              <w:jc w:val="center"/>
              <w:rPr>
                <w:rFonts w:ascii="Book Antiqua" w:eastAsia="宋体" w:hAnsi="Book Antiqua"/>
                <w:sz w:val="24"/>
                <w:szCs w:val="24"/>
              </w:rPr>
            </w:pPr>
          </w:p>
        </w:tc>
      </w:tr>
      <w:tr w:rsidR="0077019F" w:rsidRPr="0077019F" w14:paraId="6C77049C" w14:textId="77777777" w:rsidTr="00DA2E11">
        <w:trPr>
          <w:trHeight w:val="267"/>
        </w:trPr>
        <w:tc>
          <w:tcPr>
            <w:tcW w:w="4143" w:type="dxa"/>
            <w:tcBorders>
              <w:top w:val="nil"/>
              <w:left w:val="nil"/>
              <w:bottom w:val="nil"/>
              <w:right w:val="nil"/>
            </w:tcBorders>
            <w:shd w:val="clear" w:color="auto" w:fill="auto"/>
            <w:noWrap/>
            <w:vAlign w:val="center"/>
            <w:hideMark/>
          </w:tcPr>
          <w:p w14:paraId="2A612C82" w14:textId="77777777" w:rsidR="00DA2E11" w:rsidRPr="0077019F" w:rsidRDefault="00DA2E11" w:rsidP="005E294C">
            <w:pPr>
              <w:adjustRightInd/>
              <w:spacing w:after="0" w:line="360" w:lineRule="auto"/>
              <w:jc w:val="both"/>
              <w:rPr>
                <w:rFonts w:ascii="Book Antiqua" w:eastAsia="宋体" w:hAnsi="Book Antiqua"/>
                <w:sz w:val="24"/>
                <w:szCs w:val="24"/>
              </w:rPr>
            </w:pPr>
            <w:r w:rsidRPr="0077019F">
              <w:rPr>
                <w:rFonts w:ascii="Book Antiqua" w:eastAsia="宋体" w:hAnsi="Book Antiqua"/>
                <w:sz w:val="24"/>
                <w:szCs w:val="24"/>
              </w:rPr>
              <w:t>Inferior vena cava</w:t>
            </w:r>
          </w:p>
        </w:tc>
        <w:tc>
          <w:tcPr>
            <w:tcW w:w="1201" w:type="dxa"/>
            <w:tcBorders>
              <w:top w:val="nil"/>
              <w:left w:val="nil"/>
              <w:bottom w:val="nil"/>
              <w:right w:val="nil"/>
            </w:tcBorders>
            <w:shd w:val="clear" w:color="auto" w:fill="auto"/>
            <w:noWrap/>
            <w:vAlign w:val="bottom"/>
            <w:hideMark/>
          </w:tcPr>
          <w:p w14:paraId="6CF54839" w14:textId="77777777" w:rsidR="00DA2E11" w:rsidRPr="0077019F" w:rsidRDefault="00DA2E11" w:rsidP="005E294C">
            <w:pPr>
              <w:adjustRightInd/>
              <w:spacing w:after="0" w:line="360" w:lineRule="auto"/>
              <w:jc w:val="center"/>
              <w:rPr>
                <w:rFonts w:ascii="Book Antiqua" w:eastAsia="宋体" w:hAnsi="Book Antiqua"/>
                <w:sz w:val="24"/>
                <w:szCs w:val="24"/>
              </w:rPr>
            </w:pPr>
          </w:p>
        </w:tc>
        <w:tc>
          <w:tcPr>
            <w:tcW w:w="1201" w:type="dxa"/>
            <w:tcBorders>
              <w:top w:val="nil"/>
              <w:left w:val="nil"/>
              <w:bottom w:val="nil"/>
              <w:right w:val="nil"/>
            </w:tcBorders>
            <w:shd w:val="clear" w:color="auto" w:fill="auto"/>
            <w:noWrap/>
            <w:vAlign w:val="bottom"/>
            <w:hideMark/>
          </w:tcPr>
          <w:p w14:paraId="18E09A1C" w14:textId="77777777" w:rsidR="00DA2E11" w:rsidRPr="0077019F" w:rsidRDefault="00DA2E11"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w:t>
            </w:r>
          </w:p>
        </w:tc>
        <w:tc>
          <w:tcPr>
            <w:tcW w:w="1201" w:type="dxa"/>
            <w:tcBorders>
              <w:top w:val="nil"/>
              <w:left w:val="nil"/>
              <w:bottom w:val="nil"/>
              <w:right w:val="nil"/>
            </w:tcBorders>
            <w:shd w:val="clear" w:color="auto" w:fill="auto"/>
            <w:noWrap/>
            <w:vAlign w:val="bottom"/>
            <w:hideMark/>
          </w:tcPr>
          <w:p w14:paraId="7B84F11F" w14:textId="77777777" w:rsidR="00DA2E11" w:rsidRPr="0077019F" w:rsidRDefault="00DA2E11" w:rsidP="005E294C">
            <w:pPr>
              <w:adjustRightInd/>
              <w:spacing w:after="0" w:line="360" w:lineRule="auto"/>
              <w:jc w:val="center"/>
              <w:rPr>
                <w:rFonts w:ascii="Book Antiqua" w:eastAsia="宋体" w:hAnsi="Book Antiqua"/>
                <w:sz w:val="24"/>
                <w:szCs w:val="24"/>
              </w:rPr>
            </w:pPr>
          </w:p>
        </w:tc>
        <w:tc>
          <w:tcPr>
            <w:tcW w:w="1201" w:type="dxa"/>
            <w:tcBorders>
              <w:top w:val="nil"/>
              <w:left w:val="nil"/>
              <w:bottom w:val="nil"/>
              <w:right w:val="nil"/>
            </w:tcBorders>
            <w:shd w:val="clear" w:color="auto" w:fill="auto"/>
            <w:noWrap/>
            <w:vAlign w:val="bottom"/>
            <w:hideMark/>
          </w:tcPr>
          <w:p w14:paraId="36232102" w14:textId="77777777" w:rsidR="00DA2E11" w:rsidRPr="0077019F" w:rsidRDefault="00DA2E11" w:rsidP="005E294C">
            <w:pPr>
              <w:adjustRightInd/>
              <w:spacing w:after="0" w:line="360" w:lineRule="auto"/>
              <w:jc w:val="center"/>
              <w:rPr>
                <w:rFonts w:ascii="Book Antiqua" w:eastAsia="宋体" w:hAnsi="Book Antiqua"/>
                <w:sz w:val="24"/>
                <w:szCs w:val="24"/>
              </w:rPr>
            </w:pPr>
          </w:p>
        </w:tc>
        <w:tc>
          <w:tcPr>
            <w:tcW w:w="2575" w:type="dxa"/>
            <w:tcBorders>
              <w:top w:val="nil"/>
              <w:left w:val="nil"/>
              <w:bottom w:val="nil"/>
              <w:right w:val="nil"/>
            </w:tcBorders>
            <w:shd w:val="clear" w:color="auto" w:fill="auto"/>
            <w:noWrap/>
            <w:vAlign w:val="bottom"/>
            <w:hideMark/>
          </w:tcPr>
          <w:p w14:paraId="7CB60F2F" w14:textId="77777777" w:rsidR="00DA2E11" w:rsidRPr="0077019F" w:rsidRDefault="00DA2E11" w:rsidP="005E294C">
            <w:pPr>
              <w:adjustRightInd/>
              <w:spacing w:after="0" w:line="360" w:lineRule="auto"/>
              <w:jc w:val="center"/>
              <w:rPr>
                <w:rFonts w:ascii="Book Antiqua" w:eastAsia="宋体" w:hAnsi="Book Antiqua"/>
                <w:sz w:val="24"/>
                <w:szCs w:val="24"/>
              </w:rPr>
            </w:pPr>
          </w:p>
        </w:tc>
        <w:tc>
          <w:tcPr>
            <w:tcW w:w="2102" w:type="dxa"/>
            <w:tcBorders>
              <w:top w:val="nil"/>
              <w:left w:val="nil"/>
              <w:bottom w:val="nil"/>
              <w:right w:val="nil"/>
            </w:tcBorders>
            <w:shd w:val="clear" w:color="auto" w:fill="auto"/>
            <w:noWrap/>
            <w:vAlign w:val="bottom"/>
            <w:hideMark/>
          </w:tcPr>
          <w:p w14:paraId="6F716686" w14:textId="77777777" w:rsidR="00DA2E11" w:rsidRPr="0077019F" w:rsidRDefault="00DA2E11" w:rsidP="005E294C">
            <w:pPr>
              <w:adjustRightInd/>
              <w:spacing w:after="0" w:line="360" w:lineRule="auto"/>
              <w:jc w:val="center"/>
              <w:rPr>
                <w:rFonts w:ascii="Book Antiqua" w:eastAsia="宋体" w:hAnsi="Book Antiqua"/>
                <w:sz w:val="24"/>
                <w:szCs w:val="24"/>
              </w:rPr>
            </w:pPr>
          </w:p>
        </w:tc>
      </w:tr>
      <w:tr w:rsidR="0077019F" w:rsidRPr="0077019F" w14:paraId="7C822B4F" w14:textId="77777777" w:rsidTr="00DA2E11">
        <w:trPr>
          <w:trHeight w:val="267"/>
        </w:trPr>
        <w:tc>
          <w:tcPr>
            <w:tcW w:w="4143" w:type="dxa"/>
            <w:tcBorders>
              <w:top w:val="nil"/>
              <w:left w:val="nil"/>
              <w:bottom w:val="nil"/>
              <w:right w:val="nil"/>
            </w:tcBorders>
            <w:shd w:val="clear" w:color="auto" w:fill="auto"/>
            <w:noWrap/>
            <w:vAlign w:val="center"/>
            <w:hideMark/>
          </w:tcPr>
          <w:p w14:paraId="2CF8BE19" w14:textId="77777777" w:rsidR="00DA2E11" w:rsidRPr="0077019F" w:rsidRDefault="00DA2E11" w:rsidP="005E294C">
            <w:pPr>
              <w:adjustRightInd/>
              <w:spacing w:after="0" w:line="360" w:lineRule="auto"/>
              <w:jc w:val="both"/>
              <w:rPr>
                <w:rFonts w:ascii="Book Antiqua" w:eastAsia="宋体" w:hAnsi="Book Antiqua"/>
                <w:sz w:val="24"/>
                <w:szCs w:val="24"/>
              </w:rPr>
            </w:pPr>
            <w:r w:rsidRPr="0077019F">
              <w:rPr>
                <w:rFonts w:ascii="Book Antiqua" w:eastAsia="宋体" w:hAnsi="Book Antiqua"/>
                <w:sz w:val="24"/>
                <w:szCs w:val="24"/>
              </w:rPr>
              <w:t>Intraabdominal abscess</w:t>
            </w:r>
          </w:p>
        </w:tc>
        <w:tc>
          <w:tcPr>
            <w:tcW w:w="1201" w:type="dxa"/>
            <w:tcBorders>
              <w:top w:val="nil"/>
              <w:left w:val="nil"/>
              <w:bottom w:val="nil"/>
              <w:right w:val="nil"/>
            </w:tcBorders>
            <w:shd w:val="clear" w:color="auto" w:fill="auto"/>
            <w:noWrap/>
            <w:vAlign w:val="bottom"/>
            <w:hideMark/>
          </w:tcPr>
          <w:p w14:paraId="5DA18E6F" w14:textId="77777777" w:rsidR="00DA2E11" w:rsidRPr="0077019F" w:rsidRDefault="00DA2E11" w:rsidP="005E294C">
            <w:pPr>
              <w:adjustRightInd/>
              <w:spacing w:after="0" w:line="360" w:lineRule="auto"/>
              <w:jc w:val="center"/>
              <w:rPr>
                <w:rFonts w:ascii="Book Antiqua" w:eastAsia="宋体" w:hAnsi="Book Antiqua"/>
                <w:sz w:val="24"/>
                <w:szCs w:val="24"/>
              </w:rPr>
            </w:pPr>
          </w:p>
        </w:tc>
        <w:tc>
          <w:tcPr>
            <w:tcW w:w="1201" w:type="dxa"/>
            <w:tcBorders>
              <w:top w:val="nil"/>
              <w:left w:val="nil"/>
              <w:bottom w:val="nil"/>
              <w:right w:val="nil"/>
            </w:tcBorders>
            <w:shd w:val="clear" w:color="auto" w:fill="auto"/>
            <w:noWrap/>
            <w:vAlign w:val="bottom"/>
            <w:hideMark/>
          </w:tcPr>
          <w:p w14:paraId="19E231DC" w14:textId="77777777" w:rsidR="00DA2E11" w:rsidRPr="0077019F" w:rsidRDefault="00DA2E11" w:rsidP="005E294C">
            <w:pPr>
              <w:adjustRightInd/>
              <w:spacing w:after="0" w:line="360" w:lineRule="auto"/>
              <w:jc w:val="center"/>
              <w:rPr>
                <w:rFonts w:ascii="Book Antiqua" w:eastAsia="宋体" w:hAnsi="Book Antiqua"/>
                <w:sz w:val="24"/>
                <w:szCs w:val="24"/>
              </w:rPr>
            </w:pPr>
          </w:p>
        </w:tc>
        <w:tc>
          <w:tcPr>
            <w:tcW w:w="1201" w:type="dxa"/>
            <w:tcBorders>
              <w:top w:val="nil"/>
              <w:left w:val="nil"/>
              <w:bottom w:val="nil"/>
              <w:right w:val="nil"/>
            </w:tcBorders>
            <w:shd w:val="clear" w:color="auto" w:fill="auto"/>
            <w:noWrap/>
            <w:vAlign w:val="bottom"/>
            <w:hideMark/>
          </w:tcPr>
          <w:p w14:paraId="159F903A" w14:textId="77777777" w:rsidR="00DA2E11" w:rsidRPr="0077019F" w:rsidRDefault="00DA2E11" w:rsidP="005E294C">
            <w:pPr>
              <w:adjustRightInd/>
              <w:spacing w:after="0" w:line="360" w:lineRule="auto"/>
              <w:jc w:val="center"/>
              <w:rPr>
                <w:rFonts w:ascii="Book Antiqua" w:eastAsia="宋体" w:hAnsi="Book Antiqua"/>
                <w:sz w:val="24"/>
                <w:szCs w:val="24"/>
              </w:rPr>
            </w:pPr>
          </w:p>
        </w:tc>
        <w:tc>
          <w:tcPr>
            <w:tcW w:w="1201" w:type="dxa"/>
            <w:tcBorders>
              <w:top w:val="nil"/>
              <w:left w:val="nil"/>
              <w:bottom w:val="nil"/>
              <w:right w:val="nil"/>
            </w:tcBorders>
            <w:shd w:val="clear" w:color="auto" w:fill="auto"/>
            <w:noWrap/>
            <w:vAlign w:val="bottom"/>
            <w:hideMark/>
          </w:tcPr>
          <w:p w14:paraId="256CC99A" w14:textId="77777777" w:rsidR="00DA2E11" w:rsidRPr="0077019F" w:rsidRDefault="00DA2E11"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w:t>
            </w:r>
          </w:p>
        </w:tc>
        <w:tc>
          <w:tcPr>
            <w:tcW w:w="2575" w:type="dxa"/>
            <w:tcBorders>
              <w:top w:val="nil"/>
              <w:left w:val="nil"/>
              <w:bottom w:val="nil"/>
              <w:right w:val="nil"/>
            </w:tcBorders>
            <w:shd w:val="clear" w:color="auto" w:fill="auto"/>
            <w:noWrap/>
            <w:vAlign w:val="bottom"/>
            <w:hideMark/>
          </w:tcPr>
          <w:p w14:paraId="597EEC30" w14:textId="77777777" w:rsidR="00DA2E11" w:rsidRPr="0077019F" w:rsidRDefault="00DA2E11" w:rsidP="005E294C">
            <w:pPr>
              <w:adjustRightInd/>
              <w:spacing w:after="0" w:line="360" w:lineRule="auto"/>
              <w:jc w:val="center"/>
              <w:rPr>
                <w:rFonts w:ascii="Book Antiqua" w:eastAsia="宋体" w:hAnsi="Book Antiqua"/>
                <w:sz w:val="24"/>
                <w:szCs w:val="24"/>
              </w:rPr>
            </w:pPr>
          </w:p>
        </w:tc>
        <w:tc>
          <w:tcPr>
            <w:tcW w:w="2102" w:type="dxa"/>
            <w:tcBorders>
              <w:top w:val="nil"/>
              <w:left w:val="nil"/>
              <w:bottom w:val="nil"/>
              <w:right w:val="nil"/>
            </w:tcBorders>
            <w:shd w:val="clear" w:color="auto" w:fill="auto"/>
            <w:noWrap/>
            <w:vAlign w:val="bottom"/>
            <w:hideMark/>
          </w:tcPr>
          <w:p w14:paraId="7537E612" w14:textId="77777777" w:rsidR="00DA2E11" w:rsidRPr="0077019F" w:rsidRDefault="00DA2E11" w:rsidP="005E294C">
            <w:pPr>
              <w:adjustRightInd/>
              <w:spacing w:after="0" w:line="360" w:lineRule="auto"/>
              <w:jc w:val="center"/>
              <w:rPr>
                <w:rFonts w:ascii="Book Antiqua" w:eastAsia="宋体" w:hAnsi="Book Antiqua"/>
                <w:sz w:val="24"/>
                <w:szCs w:val="24"/>
              </w:rPr>
            </w:pPr>
          </w:p>
        </w:tc>
      </w:tr>
      <w:tr w:rsidR="0077019F" w:rsidRPr="0077019F" w14:paraId="118C529A" w14:textId="77777777" w:rsidTr="00DA2E11">
        <w:trPr>
          <w:trHeight w:val="267"/>
        </w:trPr>
        <w:tc>
          <w:tcPr>
            <w:tcW w:w="4143" w:type="dxa"/>
            <w:tcBorders>
              <w:top w:val="nil"/>
              <w:left w:val="nil"/>
              <w:bottom w:val="nil"/>
              <w:right w:val="nil"/>
            </w:tcBorders>
            <w:shd w:val="clear" w:color="auto" w:fill="auto"/>
            <w:noWrap/>
            <w:vAlign w:val="center"/>
            <w:hideMark/>
          </w:tcPr>
          <w:p w14:paraId="28C46FC2" w14:textId="77777777" w:rsidR="00DA2E11" w:rsidRPr="0077019F" w:rsidRDefault="00DA2E11" w:rsidP="005E294C">
            <w:pPr>
              <w:adjustRightInd/>
              <w:spacing w:after="0" w:line="360" w:lineRule="auto"/>
              <w:jc w:val="both"/>
              <w:rPr>
                <w:rFonts w:ascii="Book Antiqua" w:eastAsia="宋体" w:hAnsi="Book Antiqua"/>
                <w:sz w:val="24"/>
                <w:szCs w:val="24"/>
              </w:rPr>
            </w:pPr>
            <w:r w:rsidRPr="0077019F">
              <w:rPr>
                <w:rFonts w:ascii="Book Antiqua" w:eastAsia="宋体" w:hAnsi="Book Antiqua"/>
                <w:sz w:val="24"/>
                <w:szCs w:val="24"/>
              </w:rPr>
              <w:t>Reconstructed vessel infection</w:t>
            </w:r>
          </w:p>
        </w:tc>
        <w:tc>
          <w:tcPr>
            <w:tcW w:w="1201" w:type="dxa"/>
            <w:tcBorders>
              <w:top w:val="nil"/>
              <w:left w:val="nil"/>
              <w:bottom w:val="nil"/>
              <w:right w:val="nil"/>
            </w:tcBorders>
            <w:shd w:val="clear" w:color="auto" w:fill="auto"/>
            <w:noWrap/>
            <w:vAlign w:val="bottom"/>
            <w:hideMark/>
          </w:tcPr>
          <w:p w14:paraId="13003B46" w14:textId="77777777" w:rsidR="00DA2E11" w:rsidRPr="0077019F" w:rsidRDefault="00DA2E11" w:rsidP="005E294C">
            <w:pPr>
              <w:adjustRightInd/>
              <w:spacing w:after="0" w:line="360" w:lineRule="auto"/>
              <w:jc w:val="center"/>
              <w:rPr>
                <w:rFonts w:ascii="Book Antiqua" w:eastAsia="宋体" w:hAnsi="Book Antiqua"/>
                <w:sz w:val="24"/>
                <w:szCs w:val="24"/>
              </w:rPr>
            </w:pPr>
          </w:p>
        </w:tc>
        <w:tc>
          <w:tcPr>
            <w:tcW w:w="1201" w:type="dxa"/>
            <w:tcBorders>
              <w:top w:val="nil"/>
              <w:left w:val="nil"/>
              <w:bottom w:val="nil"/>
              <w:right w:val="nil"/>
            </w:tcBorders>
            <w:shd w:val="clear" w:color="auto" w:fill="auto"/>
            <w:noWrap/>
            <w:vAlign w:val="bottom"/>
            <w:hideMark/>
          </w:tcPr>
          <w:p w14:paraId="0AEE9F16" w14:textId="77777777" w:rsidR="00DA2E11" w:rsidRPr="0077019F" w:rsidRDefault="00DA2E11"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2</w:t>
            </w:r>
          </w:p>
        </w:tc>
        <w:tc>
          <w:tcPr>
            <w:tcW w:w="1201" w:type="dxa"/>
            <w:tcBorders>
              <w:top w:val="nil"/>
              <w:left w:val="nil"/>
              <w:bottom w:val="nil"/>
              <w:right w:val="nil"/>
            </w:tcBorders>
            <w:shd w:val="clear" w:color="auto" w:fill="auto"/>
            <w:noWrap/>
            <w:vAlign w:val="bottom"/>
            <w:hideMark/>
          </w:tcPr>
          <w:p w14:paraId="7F59BA5F" w14:textId="77777777" w:rsidR="00DA2E11" w:rsidRPr="0077019F" w:rsidRDefault="00DA2E11" w:rsidP="005E294C">
            <w:pPr>
              <w:adjustRightInd/>
              <w:spacing w:after="0" w:line="360" w:lineRule="auto"/>
              <w:jc w:val="center"/>
              <w:rPr>
                <w:rFonts w:ascii="Book Antiqua" w:eastAsia="宋体" w:hAnsi="Book Antiqua"/>
                <w:sz w:val="24"/>
                <w:szCs w:val="24"/>
              </w:rPr>
            </w:pPr>
          </w:p>
        </w:tc>
        <w:tc>
          <w:tcPr>
            <w:tcW w:w="1201" w:type="dxa"/>
            <w:tcBorders>
              <w:top w:val="nil"/>
              <w:left w:val="nil"/>
              <w:bottom w:val="nil"/>
              <w:right w:val="nil"/>
            </w:tcBorders>
            <w:shd w:val="clear" w:color="auto" w:fill="auto"/>
            <w:noWrap/>
            <w:vAlign w:val="bottom"/>
            <w:hideMark/>
          </w:tcPr>
          <w:p w14:paraId="304FD53C" w14:textId="77777777" w:rsidR="00DA2E11" w:rsidRPr="0077019F" w:rsidRDefault="00DA2E11"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2</w:t>
            </w:r>
          </w:p>
        </w:tc>
        <w:tc>
          <w:tcPr>
            <w:tcW w:w="2575" w:type="dxa"/>
            <w:tcBorders>
              <w:top w:val="nil"/>
              <w:left w:val="nil"/>
              <w:bottom w:val="nil"/>
              <w:right w:val="nil"/>
            </w:tcBorders>
            <w:shd w:val="clear" w:color="auto" w:fill="auto"/>
            <w:noWrap/>
            <w:vAlign w:val="bottom"/>
            <w:hideMark/>
          </w:tcPr>
          <w:p w14:paraId="01B4290E" w14:textId="77777777" w:rsidR="00DA2E11" w:rsidRPr="0077019F" w:rsidRDefault="00DA2E11"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w:t>
            </w:r>
          </w:p>
        </w:tc>
        <w:tc>
          <w:tcPr>
            <w:tcW w:w="2102" w:type="dxa"/>
            <w:tcBorders>
              <w:top w:val="nil"/>
              <w:left w:val="nil"/>
              <w:bottom w:val="nil"/>
              <w:right w:val="nil"/>
            </w:tcBorders>
            <w:shd w:val="clear" w:color="auto" w:fill="auto"/>
            <w:noWrap/>
            <w:vAlign w:val="bottom"/>
            <w:hideMark/>
          </w:tcPr>
          <w:p w14:paraId="7797B1C9" w14:textId="77777777" w:rsidR="00DA2E11" w:rsidRPr="0077019F" w:rsidRDefault="00DA2E11" w:rsidP="005E294C">
            <w:pPr>
              <w:adjustRightInd/>
              <w:spacing w:after="0" w:line="360" w:lineRule="auto"/>
              <w:jc w:val="center"/>
              <w:rPr>
                <w:rFonts w:ascii="Book Antiqua" w:eastAsia="宋体" w:hAnsi="Book Antiqua"/>
                <w:sz w:val="24"/>
                <w:szCs w:val="24"/>
              </w:rPr>
            </w:pPr>
          </w:p>
        </w:tc>
      </w:tr>
      <w:tr w:rsidR="0077019F" w:rsidRPr="0077019F" w14:paraId="71330C8C" w14:textId="77777777" w:rsidTr="00DA2E11">
        <w:trPr>
          <w:trHeight w:val="267"/>
        </w:trPr>
        <w:tc>
          <w:tcPr>
            <w:tcW w:w="4143" w:type="dxa"/>
            <w:tcBorders>
              <w:top w:val="nil"/>
              <w:left w:val="nil"/>
              <w:bottom w:val="nil"/>
              <w:right w:val="nil"/>
            </w:tcBorders>
            <w:shd w:val="clear" w:color="auto" w:fill="auto"/>
            <w:noWrap/>
            <w:vAlign w:val="center"/>
            <w:hideMark/>
          </w:tcPr>
          <w:p w14:paraId="4F499B9C" w14:textId="77777777" w:rsidR="00DA2E11" w:rsidRPr="0077019F" w:rsidRDefault="00DA2E11" w:rsidP="005E294C">
            <w:pPr>
              <w:adjustRightInd/>
              <w:spacing w:after="0" w:line="360" w:lineRule="auto"/>
              <w:jc w:val="both"/>
              <w:rPr>
                <w:rFonts w:ascii="Book Antiqua" w:eastAsia="宋体" w:hAnsi="Book Antiqua"/>
                <w:sz w:val="24"/>
                <w:szCs w:val="24"/>
              </w:rPr>
            </w:pPr>
            <w:r w:rsidRPr="0077019F">
              <w:rPr>
                <w:rFonts w:ascii="Book Antiqua" w:eastAsia="宋体" w:hAnsi="Book Antiqua"/>
                <w:sz w:val="24"/>
                <w:szCs w:val="24"/>
              </w:rPr>
              <w:t>Wound infection</w:t>
            </w:r>
          </w:p>
        </w:tc>
        <w:tc>
          <w:tcPr>
            <w:tcW w:w="1201" w:type="dxa"/>
            <w:tcBorders>
              <w:top w:val="nil"/>
              <w:left w:val="nil"/>
              <w:bottom w:val="nil"/>
              <w:right w:val="nil"/>
            </w:tcBorders>
            <w:shd w:val="clear" w:color="auto" w:fill="auto"/>
            <w:noWrap/>
            <w:vAlign w:val="bottom"/>
            <w:hideMark/>
          </w:tcPr>
          <w:p w14:paraId="55E39C51" w14:textId="77777777" w:rsidR="00DA2E11" w:rsidRPr="0077019F" w:rsidRDefault="00DA2E11" w:rsidP="005E294C">
            <w:pPr>
              <w:adjustRightInd/>
              <w:spacing w:after="0" w:line="360" w:lineRule="auto"/>
              <w:jc w:val="center"/>
              <w:rPr>
                <w:rFonts w:ascii="Book Antiqua" w:eastAsia="宋体" w:hAnsi="Book Antiqua"/>
                <w:sz w:val="24"/>
                <w:szCs w:val="24"/>
              </w:rPr>
            </w:pPr>
          </w:p>
        </w:tc>
        <w:tc>
          <w:tcPr>
            <w:tcW w:w="1201" w:type="dxa"/>
            <w:tcBorders>
              <w:top w:val="nil"/>
              <w:left w:val="nil"/>
              <w:bottom w:val="nil"/>
              <w:right w:val="nil"/>
            </w:tcBorders>
            <w:shd w:val="clear" w:color="auto" w:fill="auto"/>
            <w:noWrap/>
            <w:vAlign w:val="bottom"/>
            <w:hideMark/>
          </w:tcPr>
          <w:p w14:paraId="17F0B7CE" w14:textId="77777777" w:rsidR="00DA2E11" w:rsidRPr="0077019F" w:rsidRDefault="00DA2E11" w:rsidP="005E294C">
            <w:pPr>
              <w:adjustRightInd/>
              <w:spacing w:after="0" w:line="360" w:lineRule="auto"/>
              <w:jc w:val="center"/>
              <w:rPr>
                <w:rFonts w:ascii="Book Antiqua" w:eastAsia="宋体" w:hAnsi="Book Antiqua"/>
                <w:sz w:val="24"/>
                <w:szCs w:val="24"/>
              </w:rPr>
            </w:pPr>
          </w:p>
        </w:tc>
        <w:tc>
          <w:tcPr>
            <w:tcW w:w="1201" w:type="dxa"/>
            <w:tcBorders>
              <w:top w:val="nil"/>
              <w:left w:val="nil"/>
              <w:bottom w:val="nil"/>
              <w:right w:val="nil"/>
            </w:tcBorders>
            <w:shd w:val="clear" w:color="auto" w:fill="auto"/>
            <w:noWrap/>
            <w:vAlign w:val="bottom"/>
            <w:hideMark/>
          </w:tcPr>
          <w:p w14:paraId="08C80E4A" w14:textId="77777777" w:rsidR="00DA2E11" w:rsidRPr="0077019F" w:rsidRDefault="00DA2E11" w:rsidP="005E294C">
            <w:pPr>
              <w:adjustRightInd/>
              <w:spacing w:after="0" w:line="360" w:lineRule="auto"/>
              <w:jc w:val="center"/>
              <w:rPr>
                <w:rFonts w:ascii="Book Antiqua" w:eastAsia="宋体" w:hAnsi="Book Antiqua"/>
                <w:sz w:val="24"/>
                <w:szCs w:val="24"/>
              </w:rPr>
            </w:pPr>
          </w:p>
        </w:tc>
        <w:tc>
          <w:tcPr>
            <w:tcW w:w="1201" w:type="dxa"/>
            <w:tcBorders>
              <w:top w:val="nil"/>
              <w:left w:val="nil"/>
              <w:bottom w:val="nil"/>
              <w:right w:val="nil"/>
            </w:tcBorders>
            <w:shd w:val="clear" w:color="auto" w:fill="auto"/>
            <w:noWrap/>
            <w:vAlign w:val="bottom"/>
            <w:hideMark/>
          </w:tcPr>
          <w:p w14:paraId="7DD8E60D" w14:textId="77777777" w:rsidR="00DA2E11" w:rsidRPr="0077019F" w:rsidRDefault="00DA2E11" w:rsidP="005E294C">
            <w:pPr>
              <w:adjustRightInd/>
              <w:spacing w:after="0" w:line="360" w:lineRule="auto"/>
              <w:jc w:val="center"/>
              <w:rPr>
                <w:rFonts w:ascii="Book Antiqua" w:eastAsia="宋体" w:hAnsi="Book Antiqua"/>
                <w:sz w:val="24"/>
                <w:szCs w:val="24"/>
              </w:rPr>
            </w:pPr>
          </w:p>
        </w:tc>
        <w:tc>
          <w:tcPr>
            <w:tcW w:w="2575" w:type="dxa"/>
            <w:tcBorders>
              <w:top w:val="nil"/>
              <w:left w:val="nil"/>
              <w:bottom w:val="nil"/>
              <w:right w:val="nil"/>
            </w:tcBorders>
            <w:shd w:val="clear" w:color="auto" w:fill="auto"/>
            <w:noWrap/>
            <w:vAlign w:val="bottom"/>
            <w:hideMark/>
          </w:tcPr>
          <w:p w14:paraId="04FE7145" w14:textId="77777777" w:rsidR="00DA2E11" w:rsidRPr="0077019F" w:rsidRDefault="00DA2E11" w:rsidP="005E294C">
            <w:pPr>
              <w:adjustRightInd/>
              <w:spacing w:after="0" w:line="360" w:lineRule="auto"/>
              <w:jc w:val="center"/>
              <w:rPr>
                <w:rFonts w:ascii="Book Antiqua" w:eastAsia="宋体" w:hAnsi="Book Antiqua"/>
                <w:sz w:val="24"/>
                <w:szCs w:val="24"/>
              </w:rPr>
            </w:pPr>
          </w:p>
        </w:tc>
        <w:tc>
          <w:tcPr>
            <w:tcW w:w="2102" w:type="dxa"/>
            <w:tcBorders>
              <w:top w:val="nil"/>
              <w:left w:val="nil"/>
              <w:bottom w:val="nil"/>
              <w:right w:val="nil"/>
            </w:tcBorders>
            <w:shd w:val="clear" w:color="auto" w:fill="auto"/>
            <w:noWrap/>
            <w:vAlign w:val="bottom"/>
            <w:hideMark/>
          </w:tcPr>
          <w:p w14:paraId="304C10F3" w14:textId="77777777" w:rsidR="00DA2E11" w:rsidRPr="0077019F" w:rsidRDefault="00DA2E11" w:rsidP="005E294C">
            <w:pPr>
              <w:adjustRightInd/>
              <w:spacing w:after="0" w:line="360" w:lineRule="auto"/>
              <w:jc w:val="center"/>
              <w:rPr>
                <w:rFonts w:ascii="Book Antiqua" w:eastAsia="宋体" w:hAnsi="Book Antiqua"/>
                <w:sz w:val="24"/>
                <w:szCs w:val="24"/>
              </w:rPr>
            </w:pPr>
          </w:p>
        </w:tc>
      </w:tr>
      <w:tr w:rsidR="0077019F" w:rsidRPr="0077019F" w14:paraId="36FFD1DE" w14:textId="77777777" w:rsidTr="00DA2E11">
        <w:trPr>
          <w:trHeight w:val="267"/>
        </w:trPr>
        <w:tc>
          <w:tcPr>
            <w:tcW w:w="4143" w:type="dxa"/>
            <w:tcBorders>
              <w:top w:val="nil"/>
              <w:left w:val="nil"/>
              <w:bottom w:val="nil"/>
              <w:right w:val="nil"/>
            </w:tcBorders>
            <w:shd w:val="clear" w:color="auto" w:fill="auto"/>
            <w:noWrap/>
            <w:vAlign w:val="center"/>
            <w:hideMark/>
          </w:tcPr>
          <w:p w14:paraId="4E7541A2" w14:textId="77777777" w:rsidR="00DA2E11" w:rsidRPr="0077019F" w:rsidRDefault="00DA2E11" w:rsidP="005E294C">
            <w:pPr>
              <w:adjustRightInd/>
              <w:spacing w:after="0" w:line="360" w:lineRule="auto"/>
              <w:jc w:val="both"/>
              <w:rPr>
                <w:rFonts w:ascii="Book Antiqua" w:eastAsia="宋体" w:hAnsi="Book Antiqua"/>
                <w:sz w:val="24"/>
                <w:szCs w:val="24"/>
              </w:rPr>
            </w:pPr>
            <w:r w:rsidRPr="0077019F">
              <w:rPr>
                <w:rFonts w:ascii="Book Antiqua" w:eastAsia="宋体" w:hAnsi="Book Antiqua"/>
                <w:sz w:val="24"/>
                <w:szCs w:val="24"/>
              </w:rPr>
              <w:t>Respiratory complication</w:t>
            </w:r>
          </w:p>
        </w:tc>
        <w:tc>
          <w:tcPr>
            <w:tcW w:w="1201" w:type="dxa"/>
            <w:tcBorders>
              <w:top w:val="nil"/>
              <w:left w:val="nil"/>
              <w:bottom w:val="nil"/>
              <w:right w:val="nil"/>
            </w:tcBorders>
            <w:shd w:val="clear" w:color="auto" w:fill="auto"/>
            <w:noWrap/>
            <w:vAlign w:val="bottom"/>
            <w:hideMark/>
          </w:tcPr>
          <w:p w14:paraId="0363B78D" w14:textId="77777777" w:rsidR="00DA2E11" w:rsidRPr="0077019F" w:rsidRDefault="00DA2E11" w:rsidP="005E294C">
            <w:pPr>
              <w:adjustRightInd/>
              <w:spacing w:after="0" w:line="360" w:lineRule="auto"/>
              <w:jc w:val="center"/>
              <w:rPr>
                <w:rFonts w:ascii="Book Antiqua" w:eastAsia="宋体" w:hAnsi="Book Antiqua"/>
                <w:sz w:val="24"/>
                <w:szCs w:val="24"/>
              </w:rPr>
            </w:pPr>
          </w:p>
        </w:tc>
        <w:tc>
          <w:tcPr>
            <w:tcW w:w="1201" w:type="dxa"/>
            <w:tcBorders>
              <w:top w:val="nil"/>
              <w:left w:val="nil"/>
              <w:bottom w:val="nil"/>
              <w:right w:val="nil"/>
            </w:tcBorders>
            <w:shd w:val="clear" w:color="auto" w:fill="auto"/>
            <w:noWrap/>
            <w:vAlign w:val="bottom"/>
            <w:hideMark/>
          </w:tcPr>
          <w:p w14:paraId="23854B94" w14:textId="77777777" w:rsidR="00DA2E11" w:rsidRPr="0077019F" w:rsidRDefault="00DA2E11"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w:t>
            </w:r>
          </w:p>
        </w:tc>
        <w:tc>
          <w:tcPr>
            <w:tcW w:w="1201" w:type="dxa"/>
            <w:tcBorders>
              <w:top w:val="nil"/>
              <w:left w:val="nil"/>
              <w:bottom w:val="nil"/>
              <w:right w:val="nil"/>
            </w:tcBorders>
            <w:shd w:val="clear" w:color="auto" w:fill="auto"/>
            <w:noWrap/>
            <w:vAlign w:val="bottom"/>
            <w:hideMark/>
          </w:tcPr>
          <w:p w14:paraId="4BB13ED0" w14:textId="77777777" w:rsidR="00DA2E11" w:rsidRPr="0077019F" w:rsidRDefault="00DA2E11" w:rsidP="005E294C">
            <w:pPr>
              <w:adjustRightInd/>
              <w:spacing w:after="0" w:line="360" w:lineRule="auto"/>
              <w:jc w:val="center"/>
              <w:rPr>
                <w:rFonts w:ascii="Book Antiqua" w:eastAsia="宋体" w:hAnsi="Book Antiqua"/>
                <w:sz w:val="24"/>
                <w:szCs w:val="24"/>
              </w:rPr>
            </w:pPr>
          </w:p>
        </w:tc>
        <w:tc>
          <w:tcPr>
            <w:tcW w:w="1201" w:type="dxa"/>
            <w:tcBorders>
              <w:top w:val="nil"/>
              <w:left w:val="nil"/>
              <w:bottom w:val="nil"/>
              <w:right w:val="nil"/>
            </w:tcBorders>
            <w:shd w:val="clear" w:color="auto" w:fill="auto"/>
            <w:noWrap/>
            <w:vAlign w:val="bottom"/>
            <w:hideMark/>
          </w:tcPr>
          <w:p w14:paraId="69C3876E" w14:textId="77777777" w:rsidR="00DA2E11" w:rsidRPr="0077019F" w:rsidRDefault="00DA2E11"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w:t>
            </w:r>
          </w:p>
        </w:tc>
        <w:tc>
          <w:tcPr>
            <w:tcW w:w="2575" w:type="dxa"/>
            <w:tcBorders>
              <w:top w:val="nil"/>
              <w:left w:val="nil"/>
              <w:bottom w:val="nil"/>
              <w:right w:val="nil"/>
            </w:tcBorders>
            <w:shd w:val="clear" w:color="auto" w:fill="auto"/>
            <w:noWrap/>
            <w:vAlign w:val="bottom"/>
            <w:hideMark/>
          </w:tcPr>
          <w:p w14:paraId="0D2F66F3" w14:textId="77777777" w:rsidR="00DA2E11" w:rsidRPr="0077019F" w:rsidRDefault="00DA2E11" w:rsidP="005E294C">
            <w:pPr>
              <w:adjustRightInd/>
              <w:spacing w:after="0" w:line="360" w:lineRule="auto"/>
              <w:jc w:val="center"/>
              <w:rPr>
                <w:rFonts w:ascii="Book Antiqua" w:eastAsia="宋体" w:hAnsi="Book Antiqua"/>
                <w:sz w:val="24"/>
                <w:szCs w:val="24"/>
              </w:rPr>
            </w:pPr>
          </w:p>
        </w:tc>
        <w:tc>
          <w:tcPr>
            <w:tcW w:w="2102" w:type="dxa"/>
            <w:tcBorders>
              <w:top w:val="nil"/>
              <w:left w:val="nil"/>
              <w:bottom w:val="nil"/>
              <w:right w:val="nil"/>
            </w:tcBorders>
            <w:shd w:val="clear" w:color="auto" w:fill="auto"/>
            <w:noWrap/>
            <w:vAlign w:val="bottom"/>
            <w:hideMark/>
          </w:tcPr>
          <w:p w14:paraId="6E8D1F8A" w14:textId="77777777" w:rsidR="00DA2E11" w:rsidRPr="0077019F" w:rsidRDefault="00DA2E11" w:rsidP="005E294C">
            <w:pPr>
              <w:adjustRightInd/>
              <w:spacing w:after="0" w:line="360" w:lineRule="auto"/>
              <w:jc w:val="center"/>
              <w:rPr>
                <w:rFonts w:ascii="Book Antiqua" w:eastAsia="宋体" w:hAnsi="Book Antiqua"/>
                <w:sz w:val="24"/>
                <w:szCs w:val="24"/>
              </w:rPr>
            </w:pPr>
          </w:p>
        </w:tc>
      </w:tr>
      <w:tr w:rsidR="0077019F" w:rsidRPr="0077019F" w14:paraId="1C2EC559" w14:textId="77777777" w:rsidTr="00DA2E11">
        <w:trPr>
          <w:trHeight w:val="267"/>
        </w:trPr>
        <w:tc>
          <w:tcPr>
            <w:tcW w:w="4143" w:type="dxa"/>
            <w:tcBorders>
              <w:top w:val="nil"/>
              <w:left w:val="nil"/>
              <w:bottom w:val="nil"/>
              <w:right w:val="nil"/>
            </w:tcBorders>
            <w:shd w:val="clear" w:color="auto" w:fill="auto"/>
            <w:noWrap/>
            <w:vAlign w:val="center"/>
            <w:hideMark/>
          </w:tcPr>
          <w:p w14:paraId="0F22F84F" w14:textId="77777777" w:rsidR="00DA2E11" w:rsidRPr="0077019F" w:rsidRDefault="00DA2E11" w:rsidP="005E294C">
            <w:pPr>
              <w:adjustRightInd/>
              <w:spacing w:after="0" w:line="360" w:lineRule="auto"/>
              <w:jc w:val="both"/>
              <w:rPr>
                <w:rFonts w:ascii="Book Antiqua" w:eastAsia="宋体" w:hAnsi="Book Antiqua"/>
                <w:sz w:val="24"/>
                <w:szCs w:val="24"/>
              </w:rPr>
            </w:pPr>
            <w:proofErr w:type="spellStart"/>
            <w:r w:rsidRPr="0077019F">
              <w:rPr>
                <w:rFonts w:ascii="Book Antiqua" w:eastAsia="宋体" w:hAnsi="Book Antiqua"/>
                <w:sz w:val="24"/>
                <w:szCs w:val="24"/>
              </w:rPr>
              <w:t>Clavien</w:t>
            </w:r>
            <w:proofErr w:type="spellEnd"/>
            <w:r w:rsidRPr="0077019F">
              <w:rPr>
                <w:rFonts w:ascii="Book Antiqua" w:eastAsia="宋体" w:hAnsi="Book Antiqua"/>
                <w:sz w:val="24"/>
                <w:szCs w:val="24"/>
              </w:rPr>
              <w:t>–</w:t>
            </w:r>
            <w:proofErr w:type="spellStart"/>
            <w:r w:rsidRPr="0077019F">
              <w:rPr>
                <w:rFonts w:ascii="Book Antiqua" w:eastAsia="宋体" w:hAnsi="Book Antiqua"/>
                <w:sz w:val="24"/>
                <w:szCs w:val="24"/>
              </w:rPr>
              <w:t>Dindo</w:t>
            </w:r>
            <w:proofErr w:type="spellEnd"/>
            <w:r w:rsidRPr="0077019F">
              <w:rPr>
                <w:rFonts w:ascii="Book Antiqua" w:eastAsia="宋体" w:hAnsi="Book Antiqua"/>
                <w:sz w:val="24"/>
                <w:szCs w:val="24"/>
              </w:rPr>
              <w:t xml:space="preserve"> classification</w:t>
            </w:r>
          </w:p>
        </w:tc>
        <w:tc>
          <w:tcPr>
            <w:tcW w:w="1201" w:type="dxa"/>
            <w:tcBorders>
              <w:top w:val="nil"/>
              <w:left w:val="nil"/>
              <w:bottom w:val="nil"/>
              <w:right w:val="nil"/>
            </w:tcBorders>
            <w:shd w:val="clear" w:color="auto" w:fill="auto"/>
            <w:noWrap/>
            <w:vAlign w:val="bottom"/>
            <w:hideMark/>
          </w:tcPr>
          <w:p w14:paraId="4B9CAD30" w14:textId="77777777" w:rsidR="00DA2E11" w:rsidRPr="0077019F" w:rsidRDefault="00DA2E11" w:rsidP="005E294C">
            <w:pPr>
              <w:adjustRightInd/>
              <w:spacing w:after="0" w:line="360" w:lineRule="auto"/>
              <w:jc w:val="center"/>
              <w:rPr>
                <w:rFonts w:ascii="Book Antiqua" w:eastAsia="宋体" w:hAnsi="Book Antiqua"/>
                <w:sz w:val="24"/>
                <w:szCs w:val="24"/>
              </w:rPr>
            </w:pPr>
          </w:p>
        </w:tc>
        <w:tc>
          <w:tcPr>
            <w:tcW w:w="1201" w:type="dxa"/>
            <w:tcBorders>
              <w:top w:val="nil"/>
              <w:left w:val="nil"/>
              <w:bottom w:val="nil"/>
              <w:right w:val="nil"/>
            </w:tcBorders>
            <w:shd w:val="clear" w:color="auto" w:fill="auto"/>
            <w:noWrap/>
            <w:vAlign w:val="bottom"/>
            <w:hideMark/>
          </w:tcPr>
          <w:p w14:paraId="54ACF702" w14:textId="77777777" w:rsidR="00DA2E11" w:rsidRPr="0077019F" w:rsidRDefault="00DA2E11" w:rsidP="005E294C">
            <w:pPr>
              <w:adjustRightInd/>
              <w:spacing w:after="0" w:line="360" w:lineRule="auto"/>
              <w:jc w:val="center"/>
              <w:rPr>
                <w:rFonts w:ascii="Book Antiqua" w:eastAsia="宋体" w:hAnsi="Book Antiqua"/>
                <w:sz w:val="24"/>
                <w:szCs w:val="24"/>
              </w:rPr>
            </w:pPr>
          </w:p>
        </w:tc>
        <w:tc>
          <w:tcPr>
            <w:tcW w:w="1201" w:type="dxa"/>
            <w:tcBorders>
              <w:top w:val="nil"/>
              <w:left w:val="nil"/>
              <w:bottom w:val="nil"/>
              <w:right w:val="nil"/>
            </w:tcBorders>
            <w:shd w:val="clear" w:color="auto" w:fill="auto"/>
            <w:noWrap/>
            <w:vAlign w:val="bottom"/>
            <w:hideMark/>
          </w:tcPr>
          <w:p w14:paraId="0A8CE923" w14:textId="77777777" w:rsidR="00DA2E11" w:rsidRPr="0077019F" w:rsidRDefault="00DA2E11" w:rsidP="005E294C">
            <w:pPr>
              <w:adjustRightInd/>
              <w:spacing w:after="0" w:line="360" w:lineRule="auto"/>
              <w:jc w:val="center"/>
              <w:rPr>
                <w:rFonts w:ascii="Book Antiqua" w:eastAsia="宋体" w:hAnsi="Book Antiqua"/>
                <w:sz w:val="24"/>
                <w:szCs w:val="24"/>
              </w:rPr>
            </w:pPr>
          </w:p>
        </w:tc>
        <w:tc>
          <w:tcPr>
            <w:tcW w:w="1201" w:type="dxa"/>
            <w:tcBorders>
              <w:top w:val="nil"/>
              <w:left w:val="nil"/>
              <w:bottom w:val="nil"/>
              <w:right w:val="nil"/>
            </w:tcBorders>
            <w:shd w:val="clear" w:color="auto" w:fill="auto"/>
            <w:noWrap/>
            <w:vAlign w:val="bottom"/>
            <w:hideMark/>
          </w:tcPr>
          <w:p w14:paraId="5AD89C49" w14:textId="77777777" w:rsidR="00DA2E11" w:rsidRPr="0077019F" w:rsidRDefault="00DA2E11" w:rsidP="005E294C">
            <w:pPr>
              <w:adjustRightInd/>
              <w:spacing w:after="0" w:line="360" w:lineRule="auto"/>
              <w:jc w:val="center"/>
              <w:rPr>
                <w:rFonts w:ascii="Book Antiqua" w:eastAsia="宋体" w:hAnsi="Book Antiqua"/>
                <w:sz w:val="24"/>
                <w:szCs w:val="24"/>
              </w:rPr>
            </w:pPr>
          </w:p>
        </w:tc>
        <w:tc>
          <w:tcPr>
            <w:tcW w:w="2575" w:type="dxa"/>
            <w:tcBorders>
              <w:top w:val="nil"/>
              <w:left w:val="nil"/>
              <w:bottom w:val="nil"/>
              <w:right w:val="nil"/>
            </w:tcBorders>
            <w:shd w:val="clear" w:color="auto" w:fill="auto"/>
            <w:noWrap/>
            <w:vAlign w:val="bottom"/>
            <w:hideMark/>
          </w:tcPr>
          <w:p w14:paraId="42F07BAE" w14:textId="77777777" w:rsidR="00DA2E11" w:rsidRPr="0077019F" w:rsidRDefault="00DA2E11" w:rsidP="005E294C">
            <w:pPr>
              <w:adjustRightInd/>
              <w:spacing w:after="0" w:line="360" w:lineRule="auto"/>
              <w:jc w:val="center"/>
              <w:rPr>
                <w:rFonts w:ascii="Book Antiqua" w:eastAsia="宋体" w:hAnsi="Book Antiqua"/>
                <w:sz w:val="24"/>
                <w:szCs w:val="24"/>
              </w:rPr>
            </w:pPr>
          </w:p>
        </w:tc>
        <w:tc>
          <w:tcPr>
            <w:tcW w:w="2102" w:type="dxa"/>
            <w:tcBorders>
              <w:top w:val="nil"/>
              <w:left w:val="nil"/>
              <w:bottom w:val="nil"/>
              <w:right w:val="nil"/>
            </w:tcBorders>
            <w:shd w:val="clear" w:color="auto" w:fill="auto"/>
            <w:noWrap/>
            <w:vAlign w:val="bottom"/>
            <w:hideMark/>
          </w:tcPr>
          <w:p w14:paraId="1EC58FEA" w14:textId="77777777" w:rsidR="00DA2E11" w:rsidRPr="0077019F" w:rsidRDefault="00DA2E11" w:rsidP="005E294C">
            <w:pPr>
              <w:adjustRightInd/>
              <w:spacing w:after="0" w:line="360" w:lineRule="auto"/>
              <w:jc w:val="center"/>
              <w:rPr>
                <w:rFonts w:ascii="Book Antiqua" w:eastAsia="宋体" w:hAnsi="Book Antiqua"/>
                <w:sz w:val="24"/>
                <w:szCs w:val="24"/>
              </w:rPr>
            </w:pPr>
          </w:p>
        </w:tc>
      </w:tr>
      <w:tr w:rsidR="0077019F" w:rsidRPr="0077019F" w14:paraId="021BB161" w14:textId="77777777" w:rsidTr="00DA2E11">
        <w:trPr>
          <w:trHeight w:val="267"/>
        </w:trPr>
        <w:tc>
          <w:tcPr>
            <w:tcW w:w="4143" w:type="dxa"/>
            <w:tcBorders>
              <w:top w:val="nil"/>
              <w:left w:val="nil"/>
              <w:bottom w:val="nil"/>
              <w:right w:val="nil"/>
            </w:tcBorders>
            <w:shd w:val="clear" w:color="auto" w:fill="auto"/>
            <w:noWrap/>
            <w:vAlign w:val="center"/>
            <w:hideMark/>
          </w:tcPr>
          <w:p w14:paraId="4955A9CB" w14:textId="77777777" w:rsidR="00DA2E11" w:rsidRPr="0077019F" w:rsidRDefault="00DA2E11" w:rsidP="005E294C">
            <w:pPr>
              <w:adjustRightInd/>
              <w:spacing w:after="0" w:line="360" w:lineRule="auto"/>
              <w:ind w:firstLineChars="100" w:firstLine="240"/>
              <w:jc w:val="both"/>
              <w:rPr>
                <w:rFonts w:ascii="Book Antiqua" w:eastAsia="宋体" w:hAnsi="Book Antiqua"/>
                <w:sz w:val="24"/>
                <w:szCs w:val="24"/>
              </w:rPr>
            </w:pPr>
            <w:r w:rsidRPr="0077019F">
              <w:rPr>
                <w:rFonts w:ascii="Book Antiqua" w:eastAsia="宋体" w:hAnsi="Book Antiqua"/>
                <w:sz w:val="24"/>
                <w:szCs w:val="24"/>
              </w:rPr>
              <w:t>Grade I–II</w:t>
            </w:r>
          </w:p>
        </w:tc>
        <w:tc>
          <w:tcPr>
            <w:tcW w:w="1201" w:type="dxa"/>
            <w:tcBorders>
              <w:top w:val="nil"/>
              <w:left w:val="nil"/>
              <w:bottom w:val="nil"/>
              <w:right w:val="nil"/>
            </w:tcBorders>
            <w:shd w:val="clear" w:color="auto" w:fill="auto"/>
            <w:noWrap/>
            <w:vAlign w:val="bottom"/>
            <w:hideMark/>
          </w:tcPr>
          <w:p w14:paraId="765FAF01" w14:textId="77777777" w:rsidR="00DA2E11" w:rsidRPr="0077019F" w:rsidRDefault="00DA2E11"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3</w:t>
            </w:r>
          </w:p>
        </w:tc>
        <w:tc>
          <w:tcPr>
            <w:tcW w:w="1201" w:type="dxa"/>
            <w:tcBorders>
              <w:top w:val="nil"/>
              <w:left w:val="nil"/>
              <w:bottom w:val="nil"/>
              <w:right w:val="nil"/>
            </w:tcBorders>
            <w:shd w:val="clear" w:color="auto" w:fill="auto"/>
            <w:noWrap/>
            <w:vAlign w:val="bottom"/>
            <w:hideMark/>
          </w:tcPr>
          <w:p w14:paraId="4FC9A688" w14:textId="77777777" w:rsidR="00DA2E11" w:rsidRPr="0077019F" w:rsidRDefault="00DA2E11"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7</w:t>
            </w:r>
          </w:p>
        </w:tc>
        <w:tc>
          <w:tcPr>
            <w:tcW w:w="1201" w:type="dxa"/>
            <w:tcBorders>
              <w:top w:val="nil"/>
              <w:left w:val="nil"/>
              <w:bottom w:val="nil"/>
              <w:right w:val="nil"/>
            </w:tcBorders>
            <w:shd w:val="clear" w:color="auto" w:fill="auto"/>
            <w:noWrap/>
            <w:vAlign w:val="bottom"/>
            <w:hideMark/>
          </w:tcPr>
          <w:p w14:paraId="0606A246" w14:textId="77777777" w:rsidR="00DA2E11" w:rsidRPr="0077019F" w:rsidRDefault="00DA2E11"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2</w:t>
            </w:r>
          </w:p>
        </w:tc>
        <w:tc>
          <w:tcPr>
            <w:tcW w:w="1201" w:type="dxa"/>
            <w:tcBorders>
              <w:top w:val="nil"/>
              <w:left w:val="nil"/>
              <w:bottom w:val="nil"/>
              <w:right w:val="nil"/>
            </w:tcBorders>
            <w:shd w:val="clear" w:color="auto" w:fill="auto"/>
            <w:noWrap/>
            <w:vAlign w:val="bottom"/>
            <w:hideMark/>
          </w:tcPr>
          <w:p w14:paraId="478C1C5D" w14:textId="77777777" w:rsidR="00DA2E11" w:rsidRPr="0077019F" w:rsidRDefault="00DA2E11"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5</w:t>
            </w:r>
          </w:p>
        </w:tc>
        <w:tc>
          <w:tcPr>
            <w:tcW w:w="2575" w:type="dxa"/>
            <w:tcBorders>
              <w:top w:val="nil"/>
              <w:left w:val="nil"/>
              <w:bottom w:val="nil"/>
              <w:right w:val="nil"/>
            </w:tcBorders>
            <w:shd w:val="clear" w:color="auto" w:fill="auto"/>
            <w:noWrap/>
            <w:vAlign w:val="bottom"/>
            <w:hideMark/>
          </w:tcPr>
          <w:p w14:paraId="6528F9D1" w14:textId="77777777" w:rsidR="00DA2E11" w:rsidRPr="0077019F" w:rsidRDefault="00DA2E11"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w:t>
            </w:r>
          </w:p>
        </w:tc>
        <w:tc>
          <w:tcPr>
            <w:tcW w:w="2102" w:type="dxa"/>
            <w:tcBorders>
              <w:top w:val="nil"/>
              <w:left w:val="nil"/>
              <w:bottom w:val="nil"/>
              <w:right w:val="nil"/>
            </w:tcBorders>
            <w:shd w:val="clear" w:color="auto" w:fill="auto"/>
            <w:noWrap/>
            <w:vAlign w:val="bottom"/>
            <w:hideMark/>
          </w:tcPr>
          <w:p w14:paraId="7004C58D" w14:textId="77777777" w:rsidR="00DA2E11" w:rsidRPr="0077019F" w:rsidRDefault="00DA2E11"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w:t>
            </w:r>
          </w:p>
        </w:tc>
      </w:tr>
      <w:tr w:rsidR="0077019F" w:rsidRPr="0077019F" w14:paraId="72832E64" w14:textId="77777777" w:rsidTr="00DA2E11">
        <w:trPr>
          <w:trHeight w:val="267"/>
        </w:trPr>
        <w:tc>
          <w:tcPr>
            <w:tcW w:w="4143" w:type="dxa"/>
            <w:tcBorders>
              <w:top w:val="nil"/>
              <w:left w:val="nil"/>
              <w:bottom w:val="nil"/>
              <w:right w:val="nil"/>
            </w:tcBorders>
            <w:shd w:val="clear" w:color="auto" w:fill="auto"/>
            <w:noWrap/>
            <w:vAlign w:val="center"/>
            <w:hideMark/>
          </w:tcPr>
          <w:p w14:paraId="7B709327" w14:textId="77777777" w:rsidR="00DA2E11" w:rsidRPr="0077019F" w:rsidRDefault="00DA2E11" w:rsidP="005E294C">
            <w:pPr>
              <w:adjustRightInd/>
              <w:spacing w:after="0" w:line="360" w:lineRule="auto"/>
              <w:ind w:firstLineChars="100" w:firstLine="240"/>
              <w:jc w:val="both"/>
              <w:rPr>
                <w:rFonts w:ascii="Book Antiqua" w:eastAsia="宋体" w:hAnsi="Book Antiqua"/>
                <w:sz w:val="24"/>
                <w:szCs w:val="24"/>
              </w:rPr>
            </w:pPr>
            <w:r w:rsidRPr="0077019F">
              <w:rPr>
                <w:rFonts w:ascii="Book Antiqua" w:eastAsia="宋体" w:hAnsi="Book Antiqua"/>
                <w:sz w:val="24"/>
                <w:szCs w:val="24"/>
              </w:rPr>
              <w:t>Grade III–IV</w:t>
            </w:r>
          </w:p>
        </w:tc>
        <w:tc>
          <w:tcPr>
            <w:tcW w:w="1201" w:type="dxa"/>
            <w:tcBorders>
              <w:top w:val="nil"/>
              <w:left w:val="nil"/>
              <w:bottom w:val="nil"/>
              <w:right w:val="nil"/>
            </w:tcBorders>
            <w:shd w:val="clear" w:color="auto" w:fill="auto"/>
            <w:noWrap/>
            <w:vAlign w:val="bottom"/>
            <w:hideMark/>
          </w:tcPr>
          <w:p w14:paraId="28CA32DD" w14:textId="77777777" w:rsidR="00DA2E11" w:rsidRPr="0077019F" w:rsidRDefault="00DA2E11"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w:t>
            </w:r>
          </w:p>
        </w:tc>
        <w:tc>
          <w:tcPr>
            <w:tcW w:w="1201" w:type="dxa"/>
            <w:tcBorders>
              <w:top w:val="nil"/>
              <w:left w:val="nil"/>
              <w:bottom w:val="nil"/>
              <w:right w:val="nil"/>
            </w:tcBorders>
            <w:shd w:val="clear" w:color="auto" w:fill="auto"/>
            <w:noWrap/>
            <w:vAlign w:val="bottom"/>
            <w:hideMark/>
          </w:tcPr>
          <w:p w14:paraId="700DFDDB" w14:textId="77777777" w:rsidR="00DA2E11" w:rsidRPr="0077019F" w:rsidRDefault="00DA2E11"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3</w:t>
            </w:r>
          </w:p>
        </w:tc>
        <w:tc>
          <w:tcPr>
            <w:tcW w:w="1201" w:type="dxa"/>
            <w:tcBorders>
              <w:top w:val="nil"/>
              <w:left w:val="nil"/>
              <w:bottom w:val="nil"/>
              <w:right w:val="nil"/>
            </w:tcBorders>
            <w:shd w:val="clear" w:color="auto" w:fill="auto"/>
            <w:noWrap/>
            <w:vAlign w:val="bottom"/>
            <w:hideMark/>
          </w:tcPr>
          <w:p w14:paraId="63D0B5E4" w14:textId="77777777" w:rsidR="00DA2E11" w:rsidRPr="0077019F" w:rsidRDefault="00DA2E11"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0</w:t>
            </w:r>
          </w:p>
        </w:tc>
        <w:tc>
          <w:tcPr>
            <w:tcW w:w="1201" w:type="dxa"/>
            <w:tcBorders>
              <w:top w:val="nil"/>
              <w:left w:val="nil"/>
              <w:bottom w:val="nil"/>
              <w:right w:val="nil"/>
            </w:tcBorders>
            <w:shd w:val="clear" w:color="auto" w:fill="auto"/>
            <w:noWrap/>
            <w:vAlign w:val="bottom"/>
            <w:hideMark/>
          </w:tcPr>
          <w:p w14:paraId="58DEC511" w14:textId="77777777" w:rsidR="00DA2E11" w:rsidRPr="0077019F" w:rsidRDefault="00DA2E11"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4</w:t>
            </w:r>
          </w:p>
        </w:tc>
        <w:tc>
          <w:tcPr>
            <w:tcW w:w="2575" w:type="dxa"/>
            <w:tcBorders>
              <w:top w:val="nil"/>
              <w:left w:val="nil"/>
              <w:bottom w:val="nil"/>
              <w:right w:val="nil"/>
            </w:tcBorders>
            <w:shd w:val="clear" w:color="auto" w:fill="auto"/>
            <w:noWrap/>
            <w:vAlign w:val="bottom"/>
            <w:hideMark/>
          </w:tcPr>
          <w:p w14:paraId="753B03D3" w14:textId="77777777" w:rsidR="00DA2E11" w:rsidRPr="0077019F" w:rsidRDefault="00DA2E11"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w:t>
            </w:r>
          </w:p>
        </w:tc>
        <w:tc>
          <w:tcPr>
            <w:tcW w:w="2102" w:type="dxa"/>
            <w:tcBorders>
              <w:top w:val="nil"/>
              <w:left w:val="nil"/>
              <w:bottom w:val="nil"/>
              <w:right w:val="nil"/>
            </w:tcBorders>
            <w:shd w:val="clear" w:color="auto" w:fill="auto"/>
            <w:noWrap/>
            <w:vAlign w:val="bottom"/>
            <w:hideMark/>
          </w:tcPr>
          <w:p w14:paraId="740EB002" w14:textId="77777777" w:rsidR="00DA2E11" w:rsidRPr="0077019F" w:rsidRDefault="00DA2E11"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0</w:t>
            </w:r>
          </w:p>
        </w:tc>
      </w:tr>
      <w:tr w:rsidR="0077019F" w:rsidRPr="0077019F" w14:paraId="7E792E66" w14:textId="77777777" w:rsidTr="00DA2E11">
        <w:trPr>
          <w:trHeight w:val="267"/>
        </w:trPr>
        <w:tc>
          <w:tcPr>
            <w:tcW w:w="4143" w:type="dxa"/>
            <w:tcBorders>
              <w:top w:val="nil"/>
              <w:left w:val="nil"/>
              <w:bottom w:val="nil"/>
              <w:right w:val="nil"/>
            </w:tcBorders>
            <w:shd w:val="clear" w:color="auto" w:fill="auto"/>
            <w:noWrap/>
            <w:vAlign w:val="center"/>
            <w:hideMark/>
          </w:tcPr>
          <w:p w14:paraId="2D97A14C" w14:textId="77777777" w:rsidR="00DA2E11" w:rsidRPr="0077019F" w:rsidRDefault="00DA2E11" w:rsidP="005E294C">
            <w:pPr>
              <w:adjustRightInd/>
              <w:spacing w:after="0" w:line="360" w:lineRule="auto"/>
              <w:ind w:firstLineChars="100" w:firstLine="240"/>
              <w:jc w:val="both"/>
              <w:rPr>
                <w:rFonts w:ascii="Book Antiqua" w:eastAsia="宋体" w:hAnsi="Book Antiqua"/>
                <w:sz w:val="24"/>
                <w:szCs w:val="24"/>
              </w:rPr>
            </w:pPr>
            <w:r w:rsidRPr="0077019F">
              <w:rPr>
                <w:rFonts w:ascii="Book Antiqua" w:eastAsia="宋体" w:hAnsi="Book Antiqua"/>
                <w:sz w:val="24"/>
                <w:szCs w:val="24"/>
              </w:rPr>
              <w:t>Grade V</w:t>
            </w:r>
          </w:p>
        </w:tc>
        <w:tc>
          <w:tcPr>
            <w:tcW w:w="1201" w:type="dxa"/>
            <w:tcBorders>
              <w:top w:val="nil"/>
              <w:left w:val="nil"/>
              <w:bottom w:val="nil"/>
              <w:right w:val="nil"/>
            </w:tcBorders>
            <w:shd w:val="clear" w:color="auto" w:fill="auto"/>
            <w:noWrap/>
            <w:vAlign w:val="bottom"/>
            <w:hideMark/>
          </w:tcPr>
          <w:p w14:paraId="2D13BAE6" w14:textId="77777777" w:rsidR="00DA2E11" w:rsidRPr="0077019F" w:rsidRDefault="00DA2E11"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0</w:t>
            </w:r>
          </w:p>
        </w:tc>
        <w:tc>
          <w:tcPr>
            <w:tcW w:w="1201" w:type="dxa"/>
            <w:tcBorders>
              <w:top w:val="nil"/>
              <w:left w:val="nil"/>
              <w:bottom w:val="nil"/>
              <w:right w:val="nil"/>
            </w:tcBorders>
            <w:shd w:val="clear" w:color="auto" w:fill="auto"/>
            <w:noWrap/>
            <w:vAlign w:val="bottom"/>
            <w:hideMark/>
          </w:tcPr>
          <w:p w14:paraId="68F5DEAC" w14:textId="77777777" w:rsidR="00DA2E11" w:rsidRPr="0077019F" w:rsidRDefault="00DA2E11"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w:t>
            </w:r>
          </w:p>
        </w:tc>
        <w:tc>
          <w:tcPr>
            <w:tcW w:w="1201" w:type="dxa"/>
            <w:tcBorders>
              <w:top w:val="nil"/>
              <w:left w:val="nil"/>
              <w:bottom w:val="nil"/>
              <w:right w:val="nil"/>
            </w:tcBorders>
            <w:shd w:val="clear" w:color="auto" w:fill="auto"/>
            <w:noWrap/>
            <w:vAlign w:val="bottom"/>
            <w:hideMark/>
          </w:tcPr>
          <w:p w14:paraId="3B6C5383" w14:textId="77777777" w:rsidR="00DA2E11" w:rsidRPr="0077019F" w:rsidRDefault="00DA2E11"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0</w:t>
            </w:r>
          </w:p>
        </w:tc>
        <w:tc>
          <w:tcPr>
            <w:tcW w:w="1201" w:type="dxa"/>
            <w:tcBorders>
              <w:top w:val="nil"/>
              <w:left w:val="nil"/>
              <w:bottom w:val="nil"/>
              <w:right w:val="nil"/>
            </w:tcBorders>
            <w:shd w:val="clear" w:color="auto" w:fill="auto"/>
            <w:noWrap/>
            <w:vAlign w:val="bottom"/>
            <w:hideMark/>
          </w:tcPr>
          <w:p w14:paraId="45CC9910" w14:textId="77777777" w:rsidR="00DA2E11" w:rsidRPr="0077019F" w:rsidRDefault="00DA2E11"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0</w:t>
            </w:r>
          </w:p>
        </w:tc>
        <w:tc>
          <w:tcPr>
            <w:tcW w:w="2575" w:type="dxa"/>
            <w:tcBorders>
              <w:top w:val="nil"/>
              <w:left w:val="nil"/>
              <w:bottom w:val="nil"/>
              <w:right w:val="nil"/>
            </w:tcBorders>
            <w:shd w:val="clear" w:color="auto" w:fill="auto"/>
            <w:noWrap/>
            <w:vAlign w:val="bottom"/>
            <w:hideMark/>
          </w:tcPr>
          <w:p w14:paraId="5518D7CC" w14:textId="77777777" w:rsidR="00DA2E11" w:rsidRPr="0077019F" w:rsidRDefault="00DA2E11"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0</w:t>
            </w:r>
          </w:p>
        </w:tc>
        <w:tc>
          <w:tcPr>
            <w:tcW w:w="2102" w:type="dxa"/>
            <w:tcBorders>
              <w:top w:val="nil"/>
              <w:left w:val="nil"/>
              <w:bottom w:val="nil"/>
              <w:right w:val="nil"/>
            </w:tcBorders>
            <w:shd w:val="clear" w:color="auto" w:fill="auto"/>
            <w:noWrap/>
            <w:vAlign w:val="bottom"/>
            <w:hideMark/>
          </w:tcPr>
          <w:p w14:paraId="351B96E9" w14:textId="77777777" w:rsidR="00DA2E11" w:rsidRPr="0077019F" w:rsidRDefault="00DA2E11"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0</w:t>
            </w:r>
          </w:p>
        </w:tc>
      </w:tr>
      <w:tr w:rsidR="0077019F" w:rsidRPr="0077019F" w14:paraId="5E6B22E6" w14:textId="77777777" w:rsidTr="00DA2E11">
        <w:trPr>
          <w:trHeight w:val="282"/>
        </w:trPr>
        <w:tc>
          <w:tcPr>
            <w:tcW w:w="4143" w:type="dxa"/>
            <w:tcBorders>
              <w:top w:val="nil"/>
              <w:left w:val="nil"/>
              <w:bottom w:val="single" w:sz="8" w:space="0" w:color="auto"/>
              <w:right w:val="nil"/>
            </w:tcBorders>
            <w:shd w:val="clear" w:color="auto" w:fill="auto"/>
            <w:noWrap/>
            <w:vAlign w:val="center"/>
            <w:hideMark/>
          </w:tcPr>
          <w:p w14:paraId="09F60362" w14:textId="77777777" w:rsidR="00DA2E11" w:rsidRPr="0077019F" w:rsidRDefault="00DA2E11" w:rsidP="005E294C">
            <w:pPr>
              <w:adjustRightInd/>
              <w:spacing w:after="0" w:line="360" w:lineRule="auto"/>
              <w:jc w:val="both"/>
              <w:rPr>
                <w:rFonts w:ascii="Book Antiqua" w:eastAsia="宋体" w:hAnsi="Book Antiqua"/>
                <w:sz w:val="24"/>
                <w:szCs w:val="24"/>
              </w:rPr>
            </w:pPr>
            <w:r w:rsidRPr="0077019F">
              <w:rPr>
                <w:rFonts w:ascii="Book Antiqua" w:eastAsia="宋体" w:hAnsi="Book Antiqua"/>
                <w:sz w:val="24"/>
                <w:szCs w:val="24"/>
              </w:rPr>
              <w:t>90-d mortality</w:t>
            </w:r>
          </w:p>
        </w:tc>
        <w:tc>
          <w:tcPr>
            <w:tcW w:w="1201" w:type="dxa"/>
            <w:tcBorders>
              <w:top w:val="nil"/>
              <w:left w:val="nil"/>
              <w:bottom w:val="single" w:sz="8" w:space="0" w:color="auto"/>
              <w:right w:val="nil"/>
            </w:tcBorders>
            <w:shd w:val="clear" w:color="auto" w:fill="auto"/>
            <w:noWrap/>
            <w:vAlign w:val="bottom"/>
            <w:hideMark/>
          </w:tcPr>
          <w:p w14:paraId="3DEC71B0" w14:textId="77777777" w:rsidR="00DA2E11" w:rsidRPr="0077019F" w:rsidRDefault="00DA2E11"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0</w:t>
            </w:r>
          </w:p>
        </w:tc>
        <w:tc>
          <w:tcPr>
            <w:tcW w:w="1201" w:type="dxa"/>
            <w:tcBorders>
              <w:top w:val="nil"/>
              <w:left w:val="nil"/>
              <w:bottom w:val="single" w:sz="8" w:space="0" w:color="auto"/>
              <w:right w:val="nil"/>
            </w:tcBorders>
            <w:shd w:val="clear" w:color="auto" w:fill="auto"/>
            <w:noWrap/>
            <w:vAlign w:val="bottom"/>
            <w:hideMark/>
          </w:tcPr>
          <w:p w14:paraId="32D2316C" w14:textId="77777777" w:rsidR="00DA2E11" w:rsidRPr="0077019F" w:rsidRDefault="00DA2E11"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4</w:t>
            </w:r>
          </w:p>
        </w:tc>
        <w:tc>
          <w:tcPr>
            <w:tcW w:w="1201" w:type="dxa"/>
            <w:tcBorders>
              <w:top w:val="nil"/>
              <w:left w:val="nil"/>
              <w:bottom w:val="single" w:sz="8" w:space="0" w:color="auto"/>
              <w:right w:val="nil"/>
            </w:tcBorders>
            <w:shd w:val="clear" w:color="auto" w:fill="auto"/>
            <w:noWrap/>
            <w:vAlign w:val="bottom"/>
            <w:hideMark/>
          </w:tcPr>
          <w:p w14:paraId="44BED6D3" w14:textId="77777777" w:rsidR="00DA2E11" w:rsidRPr="0077019F" w:rsidRDefault="00DA2E11"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0</w:t>
            </w:r>
          </w:p>
        </w:tc>
        <w:tc>
          <w:tcPr>
            <w:tcW w:w="1201" w:type="dxa"/>
            <w:tcBorders>
              <w:top w:val="nil"/>
              <w:left w:val="nil"/>
              <w:bottom w:val="single" w:sz="8" w:space="0" w:color="auto"/>
              <w:right w:val="nil"/>
            </w:tcBorders>
            <w:shd w:val="clear" w:color="auto" w:fill="auto"/>
            <w:noWrap/>
            <w:vAlign w:val="bottom"/>
            <w:hideMark/>
          </w:tcPr>
          <w:p w14:paraId="68442747" w14:textId="77777777" w:rsidR="00DA2E11" w:rsidRPr="0077019F" w:rsidRDefault="00DA2E11"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5</w:t>
            </w:r>
            <w:r w:rsidR="008765F7" w:rsidRPr="0077019F">
              <w:rPr>
                <w:rFonts w:ascii="Book Antiqua" w:eastAsia="宋体" w:hAnsi="Book Antiqua" w:hint="eastAsia"/>
                <w:kern w:val="2"/>
                <w:sz w:val="24"/>
                <w:szCs w:val="24"/>
                <w:vertAlign w:val="superscript"/>
              </w:rPr>
              <w:t>a</w:t>
            </w:r>
          </w:p>
        </w:tc>
        <w:tc>
          <w:tcPr>
            <w:tcW w:w="2575" w:type="dxa"/>
            <w:tcBorders>
              <w:top w:val="nil"/>
              <w:left w:val="nil"/>
              <w:bottom w:val="single" w:sz="8" w:space="0" w:color="auto"/>
              <w:right w:val="nil"/>
            </w:tcBorders>
            <w:shd w:val="clear" w:color="auto" w:fill="auto"/>
            <w:noWrap/>
            <w:vAlign w:val="bottom"/>
            <w:hideMark/>
          </w:tcPr>
          <w:p w14:paraId="19A3CBB3" w14:textId="77777777" w:rsidR="00DA2E11" w:rsidRPr="0077019F" w:rsidRDefault="00DA2E11"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0</w:t>
            </w:r>
          </w:p>
        </w:tc>
        <w:tc>
          <w:tcPr>
            <w:tcW w:w="2102" w:type="dxa"/>
            <w:tcBorders>
              <w:top w:val="nil"/>
              <w:left w:val="nil"/>
              <w:bottom w:val="single" w:sz="8" w:space="0" w:color="auto"/>
              <w:right w:val="nil"/>
            </w:tcBorders>
            <w:shd w:val="clear" w:color="auto" w:fill="auto"/>
            <w:noWrap/>
            <w:vAlign w:val="bottom"/>
            <w:hideMark/>
          </w:tcPr>
          <w:p w14:paraId="3BCA6400" w14:textId="77777777" w:rsidR="00DA2E11" w:rsidRPr="0077019F" w:rsidRDefault="00DA2E11"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0</w:t>
            </w:r>
          </w:p>
        </w:tc>
      </w:tr>
    </w:tbl>
    <w:p w14:paraId="4F26B5A9" w14:textId="77777777" w:rsidR="00477E7B" w:rsidRPr="0077019F" w:rsidRDefault="00477E7B" w:rsidP="005E294C">
      <w:pPr>
        <w:spacing w:after="0" w:line="360" w:lineRule="auto"/>
        <w:jc w:val="both"/>
        <w:rPr>
          <w:rFonts w:ascii="Book Antiqua" w:hAnsi="Book Antiqua"/>
          <w:sz w:val="24"/>
          <w:szCs w:val="24"/>
        </w:rPr>
      </w:pPr>
      <w:r w:rsidRPr="0077019F">
        <w:rPr>
          <w:rFonts w:ascii="Book Antiqua" w:hAnsi="Book Antiqua"/>
          <w:sz w:val="24"/>
          <w:szCs w:val="24"/>
        </w:rPr>
        <w:t xml:space="preserve">Data are shown as n. </w:t>
      </w:r>
      <w:proofErr w:type="spellStart"/>
      <w:proofErr w:type="gramStart"/>
      <w:r w:rsidR="00DA2E11" w:rsidRPr="0077019F">
        <w:rPr>
          <w:rFonts w:ascii="Book Antiqua" w:eastAsia="宋体" w:hAnsi="Book Antiqua" w:hint="eastAsia"/>
          <w:kern w:val="2"/>
          <w:sz w:val="24"/>
          <w:szCs w:val="24"/>
          <w:vertAlign w:val="superscript"/>
        </w:rPr>
        <w:t>a</w:t>
      </w:r>
      <w:r w:rsidR="00DA2E11" w:rsidRPr="0077019F">
        <w:rPr>
          <w:rFonts w:ascii="Book Antiqua" w:eastAsia="宋体" w:hAnsi="Book Antiqua"/>
          <w:i/>
          <w:kern w:val="2"/>
          <w:sz w:val="24"/>
          <w:szCs w:val="24"/>
        </w:rPr>
        <w:t>P</w:t>
      </w:r>
      <w:proofErr w:type="spellEnd"/>
      <w:proofErr w:type="gramEnd"/>
      <w:r w:rsidR="00DA2E11" w:rsidRPr="0077019F">
        <w:rPr>
          <w:rFonts w:ascii="Book Antiqua" w:eastAsia="宋体" w:hAnsi="Book Antiqua"/>
          <w:kern w:val="2"/>
          <w:sz w:val="24"/>
          <w:szCs w:val="24"/>
        </w:rPr>
        <w:t xml:space="preserve"> &lt; 0·05</w:t>
      </w:r>
      <w:r w:rsidR="00DA2E11" w:rsidRPr="0077019F">
        <w:rPr>
          <w:rFonts w:ascii="Book Antiqua" w:eastAsia="宋体" w:hAnsi="Book Antiqua"/>
          <w:i/>
          <w:kern w:val="2"/>
          <w:sz w:val="24"/>
          <w:szCs w:val="24"/>
        </w:rPr>
        <w:t xml:space="preserve"> </w:t>
      </w:r>
      <w:proofErr w:type="spellStart"/>
      <w:r w:rsidR="00DA2E11" w:rsidRPr="0077019F">
        <w:rPr>
          <w:rFonts w:ascii="Book Antiqua" w:eastAsia="宋体" w:hAnsi="Book Antiqua"/>
          <w:i/>
          <w:kern w:val="2"/>
          <w:sz w:val="24"/>
          <w:szCs w:val="24"/>
        </w:rPr>
        <w:t>vs</w:t>
      </w:r>
      <w:proofErr w:type="spellEnd"/>
      <w:r w:rsidRPr="0077019F">
        <w:rPr>
          <w:rFonts w:ascii="Book Antiqua" w:hAnsi="Book Antiqua"/>
          <w:sz w:val="24"/>
          <w:szCs w:val="24"/>
        </w:rPr>
        <w:t xml:space="preserve"> I1H1; liver failure: peak bilirubin concentration &gt;</w:t>
      </w:r>
      <w:r w:rsidR="00DA2E11" w:rsidRPr="0077019F">
        <w:rPr>
          <w:rFonts w:ascii="Book Antiqua" w:hAnsi="Book Antiqua" w:hint="eastAsia"/>
          <w:sz w:val="24"/>
          <w:szCs w:val="24"/>
        </w:rPr>
        <w:t xml:space="preserve"> </w:t>
      </w:r>
      <w:r w:rsidRPr="0077019F">
        <w:rPr>
          <w:rFonts w:ascii="Book Antiqua" w:hAnsi="Book Antiqua"/>
          <w:sz w:val="24"/>
          <w:szCs w:val="24"/>
        </w:rPr>
        <w:t>7 mg/</w:t>
      </w:r>
      <w:proofErr w:type="spellStart"/>
      <w:r w:rsidRPr="0077019F">
        <w:rPr>
          <w:rFonts w:ascii="Book Antiqua" w:hAnsi="Book Antiqua"/>
          <w:sz w:val="24"/>
          <w:szCs w:val="24"/>
        </w:rPr>
        <w:t>d</w:t>
      </w:r>
      <w:r w:rsidRPr="0077019F">
        <w:rPr>
          <w:rFonts w:ascii="Book Antiqua" w:hAnsi="Book Antiqua"/>
          <w:caps/>
          <w:sz w:val="24"/>
          <w:szCs w:val="24"/>
        </w:rPr>
        <w:t>l</w:t>
      </w:r>
      <w:proofErr w:type="spellEnd"/>
      <w:r w:rsidRPr="0077019F">
        <w:rPr>
          <w:rFonts w:ascii="Book Antiqua" w:hAnsi="Book Antiqua"/>
          <w:sz w:val="24"/>
          <w:szCs w:val="24"/>
        </w:rPr>
        <w:t>, peak international normalized ratio &gt;</w:t>
      </w:r>
      <w:r w:rsidR="00DA2E11" w:rsidRPr="0077019F">
        <w:rPr>
          <w:rFonts w:ascii="Book Antiqua" w:hAnsi="Book Antiqua" w:hint="eastAsia"/>
          <w:sz w:val="24"/>
          <w:szCs w:val="24"/>
        </w:rPr>
        <w:t xml:space="preserve"> </w:t>
      </w:r>
      <w:r w:rsidRPr="0077019F">
        <w:rPr>
          <w:rFonts w:ascii="Book Antiqua" w:hAnsi="Book Antiqua"/>
          <w:sz w:val="24"/>
          <w:szCs w:val="24"/>
        </w:rPr>
        <w:t>2.0, refractory ascites, encephalopathy. Ascites:  more than 500 m</w:t>
      </w:r>
      <w:r w:rsidRPr="0077019F">
        <w:rPr>
          <w:rFonts w:ascii="Book Antiqua" w:hAnsi="Book Antiqua"/>
          <w:caps/>
          <w:sz w:val="24"/>
          <w:szCs w:val="24"/>
        </w:rPr>
        <w:t>l</w:t>
      </w:r>
      <w:r w:rsidRPr="0077019F">
        <w:rPr>
          <w:rFonts w:ascii="Book Antiqua" w:hAnsi="Book Antiqua"/>
          <w:sz w:val="24"/>
          <w:szCs w:val="24"/>
        </w:rPr>
        <w:t>/d lasting longer than 3 days. IVC</w:t>
      </w:r>
      <w:r w:rsidR="00DA2E11" w:rsidRPr="0077019F">
        <w:rPr>
          <w:rFonts w:ascii="Book Antiqua" w:hAnsi="Book Antiqua" w:hint="eastAsia"/>
          <w:sz w:val="24"/>
          <w:szCs w:val="24"/>
        </w:rPr>
        <w:t xml:space="preserve">: </w:t>
      </w:r>
      <w:r w:rsidRPr="0077019F">
        <w:rPr>
          <w:rFonts w:ascii="Book Antiqua" w:hAnsi="Book Antiqua"/>
          <w:caps/>
          <w:sz w:val="24"/>
          <w:szCs w:val="24"/>
        </w:rPr>
        <w:t>i</w:t>
      </w:r>
      <w:r w:rsidRPr="0077019F">
        <w:rPr>
          <w:rFonts w:ascii="Book Antiqua" w:hAnsi="Book Antiqua"/>
          <w:sz w:val="24"/>
          <w:szCs w:val="24"/>
        </w:rPr>
        <w:t>nferior vena cava.</w:t>
      </w:r>
    </w:p>
    <w:p w14:paraId="1B13E1A6" w14:textId="77777777" w:rsidR="00D117DE" w:rsidRPr="0077019F" w:rsidRDefault="00D117DE" w:rsidP="005E294C">
      <w:pPr>
        <w:adjustRightInd/>
        <w:spacing w:after="0" w:line="360" w:lineRule="auto"/>
        <w:rPr>
          <w:rFonts w:ascii="Book Antiqua" w:hAnsi="Book Antiqua"/>
          <w:sz w:val="24"/>
          <w:szCs w:val="24"/>
        </w:rPr>
      </w:pPr>
      <w:r w:rsidRPr="0077019F">
        <w:rPr>
          <w:rFonts w:ascii="Book Antiqua" w:hAnsi="Book Antiqua"/>
          <w:sz w:val="24"/>
          <w:szCs w:val="24"/>
        </w:rPr>
        <w:br w:type="page"/>
      </w:r>
    </w:p>
    <w:p w14:paraId="64C45B32" w14:textId="77777777" w:rsidR="00477E7B" w:rsidRPr="0077019F" w:rsidRDefault="005D2FFF" w:rsidP="005E294C">
      <w:pPr>
        <w:pStyle w:val="1"/>
        <w:spacing w:after="0" w:line="360" w:lineRule="auto"/>
        <w:ind w:firstLineChars="0" w:firstLine="0"/>
        <w:jc w:val="both"/>
        <w:rPr>
          <w:rFonts w:ascii="Book Antiqua" w:hAnsi="Book Antiqua"/>
          <w:b/>
          <w:sz w:val="24"/>
          <w:szCs w:val="24"/>
        </w:rPr>
      </w:pPr>
      <w:r w:rsidRPr="0077019F">
        <w:rPr>
          <w:rFonts w:ascii="Book Antiqua" w:eastAsia="宋体" w:hAnsi="Book Antiqua"/>
          <w:b/>
          <w:sz w:val="24"/>
          <w:szCs w:val="24"/>
        </w:rPr>
        <w:lastRenderedPageBreak/>
        <w:t>Table 4</w:t>
      </w:r>
      <w:r w:rsidRPr="0077019F">
        <w:rPr>
          <w:rFonts w:ascii="Book Antiqua" w:eastAsia="宋体" w:hAnsi="Book Antiqua" w:hint="eastAsia"/>
          <w:b/>
          <w:sz w:val="24"/>
          <w:szCs w:val="24"/>
        </w:rPr>
        <w:t xml:space="preserve"> </w:t>
      </w:r>
      <w:proofErr w:type="spellStart"/>
      <w:r w:rsidRPr="0077019F">
        <w:rPr>
          <w:rFonts w:ascii="Book Antiqua" w:eastAsia="宋体" w:hAnsi="Book Antiqua"/>
          <w:b/>
          <w:sz w:val="24"/>
          <w:szCs w:val="24"/>
        </w:rPr>
        <w:t>Univariable</w:t>
      </w:r>
      <w:proofErr w:type="spellEnd"/>
      <w:r w:rsidRPr="0077019F">
        <w:rPr>
          <w:rFonts w:ascii="Book Antiqua" w:eastAsia="宋体" w:hAnsi="Book Antiqua"/>
          <w:b/>
          <w:sz w:val="24"/>
          <w:szCs w:val="24"/>
        </w:rPr>
        <w:t xml:space="preserve"> analysis of factors predictive of death</w:t>
      </w:r>
    </w:p>
    <w:tbl>
      <w:tblPr>
        <w:tblW w:w="5497" w:type="pct"/>
        <w:tblLook w:val="04A0" w:firstRow="1" w:lastRow="0" w:firstColumn="1" w:lastColumn="0" w:noHBand="0" w:noVBand="1"/>
      </w:tblPr>
      <w:tblGrid>
        <w:gridCol w:w="3837"/>
        <w:gridCol w:w="2929"/>
        <w:gridCol w:w="2478"/>
        <w:gridCol w:w="2274"/>
        <w:gridCol w:w="1217"/>
      </w:tblGrid>
      <w:tr w:rsidR="0077019F" w:rsidRPr="0077019F" w14:paraId="51E6D21A" w14:textId="77777777" w:rsidTr="005D2FFF">
        <w:trPr>
          <w:trHeight w:val="300"/>
        </w:trPr>
        <w:tc>
          <w:tcPr>
            <w:tcW w:w="1506" w:type="pct"/>
            <w:vMerge w:val="restart"/>
            <w:tcBorders>
              <w:top w:val="single" w:sz="8" w:space="0" w:color="auto"/>
              <w:left w:val="nil"/>
              <w:right w:val="nil"/>
            </w:tcBorders>
            <w:shd w:val="clear" w:color="auto" w:fill="auto"/>
            <w:noWrap/>
            <w:vAlign w:val="bottom"/>
            <w:hideMark/>
          </w:tcPr>
          <w:p w14:paraId="5BEB685A" w14:textId="77777777" w:rsidR="005D2FFF" w:rsidRPr="0077019F" w:rsidRDefault="005D2FFF" w:rsidP="005E294C">
            <w:pPr>
              <w:adjustRightInd/>
              <w:spacing w:after="0" w:line="360" w:lineRule="auto"/>
              <w:jc w:val="both"/>
              <w:rPr>
                <w:rFonts w:ascii="Book Antiqua" w:eastAsia="宋体" w:hAnsi="Book Antiqua"/>
                <w:sz w:val="24"/>
                <w:szCs w:val="24"/>
              </w:rPr>
            </w:pPr>
          </w:p>
        </w:tc>
        <w:tc>
          <w:tcPr>
            <w:tcW w:w="1150" w:type="pct"/>
            <w:vMerge w:val="restart"/>
            <w:tcBorders>
              <w:top w:val="single" w:sz="8" w:space="0" w:color="auto"/>
              <w:left w:val="nil"/>
              <w:bottom w:val="single" w:sz="4" w:space="0" w:color="000000"/>
              <w:right w:val="nil"/>
            </w:tcBorders>
            <w:shd w:val="clear" w:color="auto" w:fill="auto"/>
            <w:noWrap/>
            <w:vAlign w:val="center"/>
            <w:hideMark/>
          </w:tcPr>
          <w:p w14:paraId="710F20B4" w14:textId="77777777" w:rsidR="005D2FFF" w:rsidRPr="0077019F" w:rsidRDefault="005D2FFF" w:rsidP="005E294C">
            <w:pPr>
              <w:adjustRightInd/>
              <w:spacing w:after="0" w:line="360" w:lineRule="auto"/>
              <w:jc w:val="center"/>
              <w:rPr>
                <w:rFonts w:ascii="Book Antiqua" w:eastAsia="宋体" w:hAnsi="Book Antiqua"/>
                <w:b/>
                <w:sz w:val="24"/>
                <w:szCs w:val="24"/>
              </w:rPr>
            </w:pPr>
            <w:r w:rsidRPr="0077019F">
              <w:rPr>
                <w:rFonts w:ascii="Book Antiqua" w:eastAsia="宋体" w:hAnsi="Book Antiqua"/>
                <w:b/>
                <w:sz w:val="24"/>
                <w:szCs w:val="24"/>
              </w:rPr>
              <w:t>All patients (</w:t>
            </w:r>
            <w:r w:rsidRPr="0077019F">
              <w:rPr>
                <w:rFonts w:ascii="Book Antiqua" w:eastAsia="宋体" w:hAnsi="Book Antiqua"/>
                <w:b/>
                <w:i/>
                <w:sz w:val="24"/>
                <w:szCs w:val="24"/>
              </w:rPr>
              <w:t>n</w:t>
            </w:r>
            <w:r w:rsidRPr="0077019F">
              <w:rPr>
                <w:rFonts w:ascii="Book Antiqua" w:eastAsia="宋体" w:hAnsi="Book Antiqua"/>
                <w:b/>
                <w:sz w:val="24"/>
                <w:szCs w:val="24"/>
              </w:rPr>
              <w:t xml:space="preserve"> = 54)</w:t>
            </w:r>
          </w:p>
        </w:tc>
        <w:tc>
          <w:tcPr>
            <w:tcW w:w="1866" w:type="pct"/>
            <w:gridSpan w:val="2"/>
            <w:tcBorders>
              <w:top w:val="single" w:sz="8" w:space="0" w:color="auto"/>
              <w:left w:val="nil"/>
              <w:bottom w:val="single" w:sz="4" w:space="0" w:color="auto"/>
              <w:right w:val="nil"/>
            </w:tcBorders>
            <w:shd w:val="clear" w:color="auto" w:fill="auto"/>
            <w:noWrap/>
            <w:vAlign w:val="center"/>
            <w:hideMark/>
          </w:tcPr>
          <w:p w14:paraId="6C669BB0" w14:textId="77777777" w:rsidR="005D2FFF" w:rsidRPr="0077019F" w:rsidRDefault="005D2FFF" w:rsidP="005E294C">
            <w:pPr>
              <w:adjustRightInd/>
              <w:spacing w:after="0" w:line="360" w:lineRule="auto"/>
              <w:jc w:val="center"/>
              <w:rPr>
                <w:rFonts w:ascii="Book Antiqua" w:eastAsia="宋体" w:hAnsi="Book Antiqua"/>
                <w:b/>
                <w:sz w:val="24"/>
                <w:szCs w:val="24"/>
              </w:rPr>
            </w:pPr>
            <w:r w:rsidRPr="0077019F">
              <w:rPr>
                <w:rFonts w:ascii="Book Antiqua" w:eastAsia="宋体" w:hAnsi="Book Antiqua"/>
                <w:b/>
                <w:sz w:val="24"/>
                <w:szCs w:val="24"/>
              </w:rPr>
              <w:t>Operative death</w:t>
            </w:r>
          </w:p>
        </w:tc>
        <w:tc>
          <w:tcPr>
            <w:tcW w:w="478" w:type="pct"/>
            <w:vMerge w:val="restart"/>
            <w:tcBorders>
              <w:top w:val="single" w:sz="8" w:space="0" w:color="auto"/>
              <w:left w:val="nil"/>
              <w:bottom w:val="single" w:sz="4" w:space="0" w:color="000000"/>
              <w:right w:val="nil"/>
            </w:tcBorders>
            <w:shd w:val="clear" w:color="auto" w:fill="auto"/>
            <w:noWrap/>
            <w:vAlign w:val="center"/>
            <w:hideMark/>
          </w:tcPr>
          <w:p w14:paraId="376FAA58" w14:textId="77777777" w:rsidR="005D2FFF" w:rsidRPr="0077019F" w:rsidRDefault="005D2FFF" w:rsidP="005E294C">
            <w:pPr>
              <w:adjustRightInd/>
              <w:spacing w:after="0" w:line="360" w:lineRule="auto"/>
              <w:jc w:val="center"/>
              <w:rPr>
                <w:rFonts w:ascii="Book Antiqua" w:eastAsia="宋体" w:hAnsi="Book Antiqua"/>
                <w:b/>
                <w:sz w:val="24"/>
                <w:szCs w:val="24"/>
              </w:rPr>
            </w:pPr>
            <w:r w:rsidRPr="0077019F">
              <w:rPr>
                <w:rFonts w:ascii="Book Antiqua" w:eastAsia="宋体" w:hAnsi="Book Antiqua"/>
                <w:b/>
                <w:i/>
                <w:sz w:val="24"/>
                <w:szCs w:val="24"/>
              </w:rPr>
              <w:t xml:space="preserve">P </w:t>
            </w:r>
            <w:r w:rsidRPr="0077019F">
              <w:rPr>
                <w:rFonts w:ascii="Book Antiqua" w:eastAsia="宋体" w:hAnsi="Book Antiqua"/>
                <w:b/>
                <w:sz w:val="24"/>
                <w:szCs w:val="24"/>
              </w:rPr>
              <w:t>value</w:t>
            </w:r>
          </w:p>
        </w:tc>
      </w:tr>
      <w:tr w:rsidR="0077019F" w:rsidRPr="0077019F" w14:paraId="6A4F2C6F" w14:textId="77777777" w:rsidTr="005D2FFF">
        <w:trPr>
          <w:trHeight w:val="255"/>
        </w:trPr>
        <w:tc>
          <w:tcPr>
            <w:tcW w:w="1506" w:type="pct"/>
            <w:vMerge/>
            <w:tcBorders>
              <w:left w:val="nil"/>
              <w:bottom w:val="single" w:sz="4" w:space="0" w:color="auto"/>
              <w:right w:val="nil"/>
            </w:tcBorders>
            <w:shd w:val="clear" w:color="auto" w:fill="auto"/>
            <w:noWrap/>
            <w:vAlign w:val="bottom"/>
            <w:hideMark/>
          </w:tcPr>
          <w:p w14:paraId="1F170B03" w14:textId="77777777" w:rsidR="005D2FFF" w:rsidRPr="0077019F" w:rsidRDefault="005D2FFF" w:rsidP="005E294C">
            <w:pPr>
              <w:adjustRightInd/>
              <w:spacing w:after="0" w:line="360" w:lineRule="auto"/>
              <w:jc w:val="both"/>
              <w:rPr>
                <w:rFonts w:ascii="Book Antiqua" w:eastAsia="宋体" w:hAnsi="Book Antiqua"/>
                <w:sz w:val="24"/>
                <w:szCs w:val="24"/>
              </w:rPr>
            </w:pPr>
          </w:p>
        </w:tc>
        <w:tc>
          <w:tcPr>
            <w:tcW w:w="1150" w:type="pct"/>
            <w:vMerge/>
            <w:tcBorders>
              <w:top w:val="single" w:sz="8" w:space="0" w:color="auto"/>
              <w:left w:val="nil"/>
              <w:bottom w:val="single" w:sz="4" w:space="0" w:color="000000"/>
              <w:right w:val="nil"/>
            </w:tcBorders>
            <w:vAlign w:val="center"/>
            <w:hideMark/>
          </w:tcPr>
          <w:p w14:paraId="520E2437" w14:textId="77777777" w:rsidR="005D2FFF" w:rsidRPr="0077019F" w:rsidRDefault="005D2FFF" w:rsidP="005E294C">
            <w:pPr>
              <w:adjustRightInd/>
              <w:spacing w:after="0" w:line="360" w:lineRule="auto"/>
              <w:jc w:val="center"/>
              <w:rPr>
                <w:rFonts w:ascii="Book Antiqua" w:eastAsia="宋体" w:hAnsi="Book Antiqua"/>
                <w:b/>
                <w:sz w:val="24"/>
                <w:szCs w:val="24"/>
              </w:rPr>
            </w:pPr>
          </w:p>
        </w:tc>
        <w:tc>
          <w:tcPr>
            <w:tcW w:w="973" w:type="pct"/>
            <w:tcBorders>
              <w:top w:val="nil"/>
              <w:left w:val="nil"/>
              <w:bottom w:val="single" w:sz="4" w:space="0" w:color="auto"/>
              <w:right w:val="nil"/>
            </w:tcBorders>
            <w:shd w:val="clear" w:color="auto" w:fill="auto"/>
            <w:noWrap/>
            <w:vAlign w:val="bottom"/>
            <w:hideMark/>
          </w:tcPr>
          <w:p w14:paraId="03903FAE" w14:textId="77777777" w:rsidR="005D2FFF" w:rsidRPr="0077019F" w:rsidRDefault="005D2FFF" w:rsidP="005E294C">
            <w:pPr>
              <w:adjustRightInd/>
              <w:spacing w:after="0" w:line="360" w:lineRule="auto"/>
              <w:jc w:val="center"/>
              <w:rPr>
                <w:rFonts w:ascii="Book Antiqua" w:eastAsia="宋体" w:hAnsi="Book Antiqua"/>
                <w:b/>
                <w:sz w:val="24"/>
                <w:szCs w:val="24"/>
              </w:rPr>
            </w:pPr>
            <w:r w:rsidRPr="0077019F">
              <w:rPr>
                <w:rFonts w:ascii="Book Antiqua" w:eastAsia="宋体" w:hAnsi="Book Antiqua"/>
                <w:b/>
                <w:sz w:val="24"/>
                <w:szCs w:val="24"/>
              </w:rPr>
              <w:t>Yes (</w:t>
            </w:r>
            <w:r w:rsidRPr="0077019F">
              <w:rPr>
                <w:rFonts w:ascii="Book Antiqua" w:eastAsia="宋体" w:hAnsi="Book Antiqua"/>
                <w:b/>
                <w:i/>
                <w:sz w:val="24"/>
                <w:szCs w:val="24"/>
              </w:rPr>
              <w:t>n</w:t>
            </w:r>
            <w:r w:rsidRPr="0077019F">
              <w:rPr>
                <w:rFonts w:ascii="Book Antiqua" w:eastAsia="宋体" w:hAnsi="Book Antiqua"/>
                <w:b/>
                <w:i/>
                <w:iCs/>
                <w:sz w:val="24"/>
                <w:szCs w:val="24"/>
              </w:rPr>
              <w:t xml:space="preserve"> </w:t>
            </w:r>
            <w:r w:rsidRPr="0077019F">
              <w:rPr>
                <w:rFonts w:ascii="Book Antiqua" w:eastAsia="宋体" w:hAnsi="Book Antiqua"/>
                <w:b/>
                <w:sz w:val="24"/>
                <w:szCs w:val="24"/>
              </w:rPr>
              <w:t>= 9)</w:t>
            </w:r>
          </w:p>
        </w:tc>
        <w:tc>
          <w:tcPr>
            <w:tcW w:w="893" w:type="pct"/>
            <w:tcBorders>
              <w:top w:val="nil"/>
              <w:left w:val="nil"/>
              <w:bottom w:val="single" w:sz="4" w:space="0" w:color="auto"/>
              <w:right w:val="nil"/>
            </w:tcBorders>
            <w:shd w:val="clear" w:color="auto" w:fill="auto"/>
            <w:noWrap/>
            <w:vAlign w:val="bottom"/>
            <w:hideMark/>
          </w:tcPr>
          <w:p w14:paraId="4FE7A6B0" w14:textId="77777777" w:rsidR="005D2FFF" w:rsidRPr="0077019F" w:rsidRDefault="005D2FFF" w:rsidP="005E294C">
            <w:pPr>
              <w:adjustRightInd/>
              <w:spacing w:after="0" w:line="360" w:lineRule="auto"/>
              <w:jc w:val="center"/>
              <w:rPr>
                <w:rFonts w:ascii="Book Antiqua" w:eastAsia="宋体" w:hAnsi="Book Antiqua"/>
                <w:b/>
                <w:sz w:val="24"/>
                <w:szCs w:val="24"/>
              </w:rPr>
            </w:pPr>
            <w:r w:rsidRPr="0077019F">
              <w:rPr>
                <w:rFonts w:ascii="Book Antiqua" w:eastAsia="宋体" w:hAnsi="Book Antiqua"/>
                <w:b/>
                <w:sz w:val="24"/>
                <w:szCs w:val="24"/>
              </w:rPr>
              <w:t>No (</w:t>
            </w:r>
            <w:r w:rsidRPr="0077019F">
              <w:rPr>
                <w:rFonts w:ascii="Book Antiqua" w:eastAsia="宋体" w:hAnsi="Book Antiqua"/>
                <w:b/>
                <w:i/>
                <w:sz w:val="24"/>
                <w:szCs w:val="24"/>
              </w:rPr>
              <w:t>n</w:t>
            </w:r>
            <w:r w:rsidRPr="0077019F">
              <w:rPr>
                <w:rFonts w:ascii="Book Antiqua" w:eastAsia="宋体" w:hAnsi="Book Antiqua"/>
                <w:b/>
                <w:sz w:val="24"/>
                <w:szCs w:val="24"/>
              </w:rPr>
              <w:t xml:space="preserve"> = 45)</w:t>
            </w:r>
          </w:p>
        </w:tc>
        <w:tc>
          <w:tcPr>
            <w:tcW w:w="478" w:type="pct"/>
            <w:vMerge/>
            <w:tcBorders>
              <w:top w:val="single" w:sz="8" w:space="0" w:color="auto"/>
              <w:left w:val="nil"/>
              <w:bottom w:val="single" w:sz="4" w:space="0" w:color="000000"/>
              <w:right w:val="nil"/>
            </w:tcBorders>
            <w:vAlign w:val="center"/>
            <w:hideMark/>
          </w:tcPr>
          <w:p w14:paraId="04F29BC9" w14:textId="77777777" w:rsidR="005D2FFF" w:rsidRPr="0077019F" w:rsidRDefault="005D2FFF" w:rsidP="005E294C">
            <w:pPr>
              <w:adjustRightInd/>
              <w:spacing w:after="0" w:line="360" w:lineRule="auto"/>
              <w:jc w:val="center"/>
              <w:rPr>
                <w:rFonts w:ascii="Book Antiqua" w:eastAsia="宋体" w:hAnsi="Book Antiqua"/>
                <w:sz w:val="24"/>
                <w:szCs w:val="24"/>
              </w:rPr>
            </w:pPr>
          </w:p>
        </w:tc>
      </w:tr>
      <w:tr w:rsidR="0077019F" w:rsidRPr="0077019F" w14:paraId="28E16467" w14:textId="77777777" w:rsidTr="005D2FFF">
        <w:trPr>
          <w:trHeight w:val="255"/>
        </w:trPr>
        <w:tc>
          <w:tcPr>
            <w:tcW w:w="1506" w:type="pct"/>
            <w:tcBorders>
              <w:top w:val="nil"/>
              <w:left w:val="nil"/>
              <w:bottom w:val="nil"/>
              <w:right w:val="nil"/>
            </w:tcBorders>
            <w:shd w:val="clear" w:color="auto" w:fill="auto"/>
            <w:noWrap/>
            <w:vAlign w:val="bottom"/>
            <w:hideMark/>
          </w:tcPr>
          <w:p w14:paraId="7A6883EC" w14:textId="77777777" w:rsidR="00477E7B" w:rsidRPr="0077019F" w:rsidRDefault="00477E7B" w:rsidP="005E294C">
            <w:pPr>
              <w:adjustRightInd/>
              <w:spacing w:after="0" w:line="360" w:lineRule="auto"/>
              <w:jc w:val="both"/>
              <w:rPr>
                <w:rFonts w:ascii="Book Antiqua" w:eastAsia="宋体" w:hAnsi="Book Antiqua"/>
                <w:sz w:val="24"/>
                <w:szCs w:val="24"/>
              </w:rPr>
            </w:pPr>
            <w:r w:rsidRPr="0077019F">
              <w:rPr>
                <w:rFonts w:ascii="Book Antiqua" w:eastAsia="宋体" w:hAnsi="Book Antiqua"/>
                <w:sz w:val="24"/>
                <w:szCs w:val="24"/>
              </w:rPr>
              <w:t>Age (years)</w:t>
            </w:r>
          </w:p>
        </w:tc>
        <w:tc>
          <w:tcPr>
            <w:tcW w:w="1150" w:type="pct"/>
            <w:tcBorders>
              <w:top w:val="nil"/>
              <w:left w:val="nil"/>
              <w:bottom w:val="nil"/>
              <w:right w:val="nil"/>
            </w:tcBorders>
            <w:shd w:val="clear" w:color="auto" w:fill="auto"/>
            <w:noWrap/>
            <w:vAlign w:val="bottom"/>
            <w:hideMark/>
          </w:tcPr>
          <w:p w14:paraId="169A00A1"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49.7 (39-72)</w:t>
            </w:r>
          </w:p>
        </w:tc>
        <w:tc>
          <w:tcPr>
            <w:tcW w:w="973" w:type="pct"/>
            <w:tcBorders>
              <w:top w:val="nil"/>
              <w:left w:val="nil"/>
              <w:bottom w:val="nil"/>
              <w:right w:val="nil"/>
            </w:tcBorders>
            <w:shd w:val="clear" w:color="auto" w:fill="auto"/>
            <w:noWrap/>
            <w:vAlign w:val="bottom"/>
            <w:hideMark/>
          </w:tcPr>
          <w:p w14:paraId="2D16D8C3"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53(45-72)</w:t>
            </w:r>
          </w:p>
        </w:tc>
        <w:tc>
          <w:tcPr>
            <w:tcW w:w="893" w:type="pct"/>
            <w:tcBorders>
              <w:top w:val="nil"/>
              <w:left w:val="nil"/>
              <w:bottom w:val="nil"/>
              <w:right w:val="nil"/>
            </w:tcBorders>
            <w:shd w:val="clear" w:color="auto" w:fill="auto"/>
            <w:noWrap/>
            <w:vAlign w:val="bottom"/>
            <w:hideMark/>
          </w:tcPr>
          <w:p w14:paraId="60867420"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49 (39-67)</w:t>
            </w:r>
          </w:p>
        </w:tc>
        <w:tc>
          <w:tcPr>
            <w:tcW w:w="478" w:type="pct"/>
            <w:tcBorders>
              <w:top w:val="nil"/>
              <w:left w:val="nil"/>
              <w:bottom w:val="nil"/>
              <w:right w:val="nil"/>
            </w:tcBorders>
            <w:shd w:val="clear" w:color="auto" w:fill="auto"/>
            <w:noWrap/>
            <w:vAlign w:val="bottom"/>
            <w:hideMark/>
          </w:tcPr>
          <w:p w14:paraId="2121CDD0"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0.249</w:t>
            </w:r>
          </w:p>
        </w:tc>
      </w:tr>
      <w:tr w:rsidR="0077019F" w:rsidRPr="0077019F" w14:paraId="4AEE9AB5" w14:textId="77777777" w:rsidTr="005D2FFF">
        <w:trPr>
          <w:trHeight w:val="270"/>
        </w:trPr>
        <w:tc>
          <w:tcPr>
            <w:tcW w:w="1506" w:type="pct"/>
            <w:tcBorders>
              <w:top w:val="nil"/>
              <w:left w:val="nil"/>
              <w:bottom w:val="nil"/>
              <w:right w:val="nil"/>
            </w:tcBorders>
            <w:shd w:val="clear" w:color="auto" w:fill="auto"/>
            <w:noWrap/>
            <w:vAlign w:val="bottom"/>
            <w:hideMark/>
          </w:tcPr>
          <w:p w14:paraId="69D593F7" w14:textId="77777777" w:rsidR="00477E7B" w:rsidRPr="0077019F" w:rsidRDefault="00477E7B" w:rsidP="005E294C">
            <w:pPr>
              <w:adjustRightInd/>
              <w:spacing w:after="0" w:line="360" w:lineRule="auto"/>
              <w:jc w:val="both"/>
              <w:rPr>
                <w:rFonts w:ascii="Book Antiqua" w:eastAsia="宋体" w:hAnsi="Book Antiqua"/>
                <w:sz w:val="24"/>
                <w:szCs w:val="24"/>
              </w:rPr>
            </w:pPr>
            <w:r w:rsidRPr="0077019F">
              <w:rPr>
                <w:rFonts w:ascii="Book Antiqua" w:eastAsia="宋体" w:hAnsi="Book Antiqua"/>
                <w:sz w:val="24"/>
                <w:szCs w:val="24"/>
              </w:rPr>
              <w:t>Sex ratio (M : F)</w:t>
            </w:r>
          </w:p>
        </w:tc>
        <w:tc>
          <w:tcPr>
            <w:tcW w:w="1150" w:type="pct"/>
            <w:tcBorders>
              <w:top w:val="nil"/>
              <w:left w:val="nil"/>
              <w:bottom w:val="nil"/>
              <w:right w:val="nil"/>
            </w:tcBorders>
            <w:shd w:val="clear" w:color="auto" w:fill="auto"/>
            <w:noWrap/>
            <w:vAlign w:val="bottom"/>
            <w:hideMark/>
          </w:tcPr>
          <w:p w14:paraId="419A4EAF"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34:20</w:t>
            </w:r>
          </w:p>
        </w:tc>
        <w:tc>
          <w:tcPr>
            <w:tcW w:w="973" w:type="pct"/>
            <w:tcBorders>
              <w:top w:val="nil"/>
              <w:left w:val="nil"/>
              <w:bottom w:val="nil"/>
              <w:right w:val="nil"/>
            </w:tcBorders>
            <w:shd w:val="clear" w:color="auto" w:fill="auto"/>
            <w:noWrap/>
            <w:vAlign w:val="bottom"/>
            <w:hideMark/>
          </w:tcPr>
          <w:p w14:paraId="57C97540"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6:3</w:t>
            </w:r>
          </w:p>
        </w:tc>
        <w:tc>
          <w:tcPr>
            <w:tcW w:w="893" w:type="pct"/>
            <w:tcBorders>
              <w:top w:val="nil"/>
              <w:left w:val="nil"/>
              <w:bottom w:val="nil"/>
              <w:right w:val="nil"/>
            </w:tcBorders>
            <w:shd w:val="clear" w:color="auto" w:fill="auto"/>
            <w:noWrap/>
            <w:vAlign w:val="bottom"/>
            <w:hideMark/>
          </w:tcPr>
          <w:p w14:paraId="66A404BE"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28:17</w:t>
            </w:r>
          </w:p>
        </w:tc>
        <w:tc>
          <w:tcPr>
            <w:tcW w:w="478" w:type="pct"/>
            <w:tcBorders>
              <w:top w:val="nil"/>
              <w:left w:val="nil"/>
              <w:bottom w:val="nil"/>
              <w:right w:val="nil"/>
            </w:tcBorders>
            <w:shd w:val="clear" w:color="auto" w:fill="auto"/>
            <w:noWrap/>
            <w:vAlign w:val="bottom"/>
            <w:hideMark/>
          </w:tcPr>
          <w:p w14:paraId="3D56EDD3"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0.801</w:t>
            </w:r>
          </w:p>
        </w:tc>
      </w:tr>
      <w:tr w:rsidR="0077019F" w:rsidRPr="0077019F" w14:paraId="74C3F08C" w14:textId="77777777" w:rsidTr="005D2FFF">
        <w:trPr>
          <w:trHeight w:val="255"/>
        </w:trPr>
        <w:tc>
          <w:tcPr>
            <w:tcW w:w="1506" w:type="pct"/>
            <w:tcBorders>
              <w:top w:val="nil"/>
              <w:left w:val="nil"/>
              <w:bottom w:val="nil"/>
              <w:right w:val="nil"/>
            </w:tcBorders>
            <w:shd w:val="clear" w:color="auto" w:fill="auto"/>
            <w:noWrap/>
            <w:vAlign w:val="bottom"/>
            <w:hideMark/>
          </w:tcPr>
          <w:p w14:paraId="3EB1F08A" w14:textId="77777777" w:rsidR="00477E7B" w:rsidRPr="0077019F" w:rsidRDefault="00477E7B" w:rsidP="005E294C">
            <w:pPr>
              <w:adjustRightInd/>
              <w:spacing w:after="0" w:line="360" w:lineRule="auto"/>
              <w:jc w:val="both"/>
              <w:rPr>
                <w:rFonts w:ascii="Book Antiqua" w:eastAsia="宋体" w:hAnsi="Book Antiqua"/>
                <w:sz w:val="24"/>
                <w:szCs w:val="24"/>
              </w:rPr>
            </w:pPr>
            <w:r w:rsidRPr="0077019F">
              <w:rPr>
                <w:rFonts w:ascii="Book Antiqua" w:eastAsia="宋体" w:hAnsi="Book Antiqua"/>
                <w:sz w:val="24"/>
                <w:szCs w:val="24"/>
              </w:rPr>
              <w:t>Preoperative chemotherapy</w:t>
            </w:r>
          </w:p>
        </w:tc>
        <w:tc>
          <w:tcPr>
            <w:tcW w:w="1150" w:type="pct"/>
            <w:tcBorders>
              <w:top w:val="nil"/>
              <w:left w:val="nil"/>
              <w:bottom w:val="nil"/>
              <w:right w:val="nil"/>
            </w:tcBorders>
            <w:shd w:val="clear" w:color="auto" w:fill="auto"/>
            <w:noWrap/>
            <w:vAlign w:val="bottom"/>
            <w:hideMark/>
          </w:tcPr>
          <w:p w14:paraId="4B65AF5B"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4</w:t>
            </w:r>
          </w:p>
        </w:tc>
        <w:tc>
          <w:tcPr>
            <w:tcW w:w="973" w:type="pct"/>
            <w:tcBorders>
              <w:top w:val="nil"/>
              <w:left w:val="nil"/>
              <w:bottom w:val="nil"/>
              <w:right w:val="nil"/>
            </w:tcBorders>
            <w:shd w:val="clear" w:color="auto" w:fill="auto"/>
            <w:noWrap/>
            <w:vAlign w:val="bottom"/>
            <w:hideMark/>
          </w:tcPr>
          <w:p w14:paraId="17050C01"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w:t>
            </w:r>
          </w:p>
        </w:tc>
        <w:tc>
          <w:tcPr>
            <w:tcW w:w="893" w:type="pct"/>
            <w:tcBorders>
              <w:top w:val="nil"/>
              <w:left w:val="nil"/>
              <w:bottom w:val="nil"/>
              <w:right w:val="nil"/>
            </w:tcBorders>
            <w:shd w:val="clear" w:color="auto" w:fill="auto"/>
            <w:noWrap/>
            <w:vAlign w:val="bottom"/>
            <w:hideMark/>
          </w:tcPr>
          <w:p w14:paraId="37AA42F4"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3</w:t>
            </w:r>
          </w:p>
        </w:tc>
        <w:tc>
          <w:tcPr>
            <w:tcW w:w="478" w:type="pct"/>
            <w:tcBorders>
              <w:top w:val="nil"/>
              <w:left w:val="nil"/>
              <w:bottom w:val="nil"/>
              <w:right w:val="nil"/>
            </w:tcBorders>
            <w:shd w:val="clear" w:color="auto" w:fill="auto"/>
            <w:noWrap/>
            <w:vAlign w:val="bottom"/>
            <w:hideMark/>
          </w:tcPr>
          <w:p w14:paraId="19D75426"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1.000</w:t>
            </w:r>
          </w:p>
        </w:tc>
      </w:tr>
      <w:tr w:rsidR="0077019F" w:rsidRPr="0077019F" w14:paraId="7C64F6A0" w14:textId="77777777" w:rsidTr="005D2FFF">
        <w:trPr>
          <w:trHeight w:val="255"/>
        </w:trPr>
        <w:tc>
          <w:tcPr>
            <w:tcW w:w="1506" w:type="pct"/>
            <w:tcBorders>
              <w:top w:val="nil"/>
              <w:left w:val="nil"/>
              <w:bottom w:val="nil"/>
              <w:right w:val="nil"/>
            </w:tcBorders>
            <w:shd w:val="clear" w:color="auto" w:fill="auto"/>
            <w:noWrap/>
            <w:vAlign w:val="bottom"/>
            <w:hideMark/>
          </w:tcPr>
          <w:p w14:paraId="1BF01449" w14:textId="77777777" w:rsidR="00477E7B" w:rsidRPr="0077019F" w:rsidRDefault="00477E7B" w:rsidP="005E294C">
            <w:pPr>
              <w:adjustRightInd/>
              <w:spacing w:after="0" w:line="360" w:lineRule="auto"/>
              <w:jc w:val="both"/>
              <w:rPr>
                <w:rFonts w:ascii="Book Antiqua" w:eastAsia="宋体" w:hAnsi="Book Antiqua"/>
                <w:sz w:val="24"/>
                <w:szCs w:val="24"/>
              </w:rPr>
            </w:pPr>
            <w:r w:rsidRPr="0077019F">
              <w:rPr>
                <w:rFonts w:ascii="Book Antiqua" w:eastAsia="宋体" w:hAnsi="Book Antiqua"/>
                <w:sz w:val="24"/>
                <w:szCs w:val="24"/>
              </w:rPr>
              <w:t>Preoperative PVE</w:t>
            </w:r>
          </w:p>
        </w:tc>
        <w:tc>
          <w:tcPr>
            <w:tcW w:w="1150" w:type="pct"/>
            <w:tcBorders>
              <w:top w:val="nil"/>
              <w:left w:val="nil"/>
              <w:bottom w:val="nil"/>
              <w:right w:val="nil"/>
            </w:tcBorders>
            <w:shd w:val="clear" w:color="auto" w:fill="auto"/>
            <w:noWrap/>
            <w:vAlign w:val="bottom"/>
            <w:hideMark/>
          </w:tcPr>
          <w:p w14:paraId="6446FDDF"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9</w:t>
            </w:r>
          </w:p>
        </w:tc>
        <w:tc>
          <w:tcPr>
            <w:tcW w:w="973" w:type="pct"/>
            <w:tcBorders>
              <w:top w:val="nil"/>
              <w:left w:val="nil"/>
              <w:bottom w:val="nil"/>
              <w:right w:val="nil"/>
            </w:tcBorders>
            <w:shd w:val="clear" w:color="auto" w:fill="auto"/>
            <w:noWrap/>
            <w:vAlign w:val="bottom"/>
            <w:hideMark/>
          </w:tcPr>
          <w:p w14:paraId="12864D8C"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2</w:t>
            </w:r>
          </w:p>
        </w:tc>
        <w:tc>
          <w:tcPr>
            <w:tcW w:w="893" w:type="pct"/>
            <w:tcBorders>
              <w:top w:val="nil"/>
              <w:left w:val="nil"/>
              <w:bottom w:val="nil"/>
              <w:right w:val="nil"/>
            </w:tcBorders>
            <w:shd w:val="clear" w:color="auto" w:fill="auto"/>
            <w:noWrap/>
            <w:vAlign w:val="bottom"/>
            <w:hideMark/>
          </w:tcPr>
          <w:p w14:paraId="4559BF2A"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7</w:t>
            </w:r>
          </w:p>
        </w:tc>
        <w:tc>
          <w:tcPr>
            <w:tcW w:w="478" w:type="pct"/>
            <w:tcBorders>
              <w:top w:val="nil"/>
              <w:left w:val="nil"/>
              <w:bottom w:val="nil"/>
              <w:right w:val="nil"/>
            </w:tcBorders>
            <w:shd w:val="clear" w:color="auto" w:fill="auto"/>
            <w:noWrap/>
            <w:vAlign w:val="bottom"/>
            <w:hideMark/>
          </w:tcPr>
          <w:p w14:paraId="1F0776CA"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1.000</w:t>
            </w:r>
          </w:p>
        </w:tc>
      </w:tr>
      <w:tr w:rsidR="0077019F" w:rsidRPr="0077019F" w14:paraId="182AB3F6" w14:textId="77777777" w:rsidTr="005D2FFF">
        <w:trPr>
          <w:trHeight w:val="255"/>
        </w:trPr>
        <w:tc>
          <w:tcPr>
            <w:tcW w:w="1506" w:type="pct"/>
            <w:tcBorders>
              <w:top w:val="nil"/>
              <w:left w:val="nil"/>
              <w:bottom w:val="nil"/>
              <w:right w:val="nil"/>
            </w:tcBorders>
            <w:shd w:val="clear" w:color="auto" w:fill="auto"/>
            <w:noWrap/>
            <w:vAlign w:val="bottom"/>
            <w:hideMark/>
          </w:tcPr>
          <w:p w14:paraId="485650C2" w14:textId="77777777" w:rsidR="00477E7B" w:rsidRPr="0077019F" w:rsidRDefault="00477E7B" w:rsidP="005E294C">
            <w:pPr>
              <w:adjustRightInd/>
              <w:spacing w:after="0" w:line="360" w:lineRule="auto"/>
              <w:jc w:val="both"/>
              <w:rPr>
                <w:rFonts w:ascii="Book Antiqua" w:eastAsia="宋体" w:hAnsi="Book Antiqua"/>
                <w:sz w:val="24"/>
                <w:szCs w:val="24"/>
              </w:rPr>
            </w:pPr>
            <w:proofErr w:type="spellStart"/>
            <w:r w:rsidRPr="0077019F">
              <w:rPr>
                <w:rFonts w:ascii="Book Antiqua" w:eastAsia="宋体" w:hAnsi="Book Antiqua"/>
                <w:sz w:val="24"/>
                <w:szCs w:val="24"/>
              </w:rPr>
              <w:t>Tumour</w:t>
            </w:r>
            <w:proofErr w:type="spellEnd"/>
            <w:r w:rsidRPr="0077019F">
              <w:rPr>
                <w:rFonts w:ascii="Book Antiqua" w:eastAsia="宋体" w:hAnsi="Book Antiqua"/>
                <w:sz w:val="24"/>
                <w:szCs w:val="24"/>
              </w:rPr>
              <w:t xml:space="preserve"> type </w:t>
            </w:r>
          </w:p>
        </w:tc>
        <w:tc>
          <w:tcPr>
            <w:tcW w:w="1150" w:type="pct"/>
            <w:tcBorders>
              <w:top w:val="nil"/>
              <w:left w:val="nil"/>
              <w:bottom w:val="nil"/>
              <w:right w:val="nil"/>
            </w:tcBorders>
            <w:shd w:val="clear" w:color="auto" w:fill="auto"/>
            <w:noWrap/>
            <w:vAlign w:val="bottom"/>
            <w:hideMark/>
          </w:tcPr>
          <w:p w14:paraId="32650D66" w14:textId="77777777" w:rsidR="00477E7B" w:rsidRPr="0077019F" w:rsidRDefault="00477E7B" w:rsidP="005E294C">
            <w:pPr>
              <w:adjustRightInd/>
              <w:spacing w:after="0" w:line="360" w:lineRule="auto"/>
              <w:jc w:val="center"/>
              <w:rPr>
                <w:rFonts w:ascii="Book Antiqua" w:eastAsia="宋体" w:hAnsi="Book Antiqua"/>
                <w:sz w:val="24"/>
                <w:szCs w:val="24"/>
              </w:rPr>
            </w:pPr>
          </w:p>
        </w:tc>
        <w:tc>
          <w:tcPr>
            <w:tcW w:w="973" w:type="pct"/>
            <w:tcBorders>
              <w:top w:val="nil"/>
              <w:left w:val="nil"/>
              <w:bottom w:val="nil"/>
              <w:right w:val="nil"/>
            </w:tcBorders>
            <w:shd w:val="clear" w:color="auto" w:fill="auto"/>
            <w:noWrap/>
            <w:vAlign w:val="bottom"/>
            <w:hideMark/>
          </w:tcPr>
          <w:p w14:paraId="69BFE39C" w14:textId="77777777" w:rsidR="00477E7B" w:rsidRPr="0077019F" w:rsidRDefault="00477E7B" w:rsidP="005E294C">
            <w:pPr>
              <w:adjustRightInd/>
              <w:spacing w:after="0" w:line="360" w:lineRule="auto"/>
              <w:jc w:val="center"/>
              <w:rPr>
                <w:rFonts w:ascii="Book Antiqua" w:eastAsia="宋体" w:hAnsi="Book Antiqua"/>
                <w:sz w:val="24"/>
                <w:szCs w:val="24"/>
              </w:rPr>
            </w:pPr>
          </w:p>
        </w:tc>
        <w:tc>
          <w:tcPr>
            <w:tcW w:w="893" w:type="pct"/>
            <w:tcBorders>
              <w:top w:val="nil"/>
              <w:left w:val="nil"/>
              <w:bottom w:val="nil"/>
              <w:right w:val="nil"/>
            </w:tcBorders>
            <w:shd w:val="clear" w:color="auto" w:fill="auto"/>
            <w:noWrap/>
            <w:vAlign w:val="bottom"/>
            <w:hideMark/>
          </w:tcPr>
          <w:p w14:paraId="018BC48C" w14:textId="77777777" w:rsidR="00477E7B" w:rsidRPr="0077019F" w:rsidRDefault="00477E7B" w:rsidP="005E294C">
            <w:pPr>
              <w:adjustRightInd/>
              <w:spacing w:after="0" w:line="360" w:lineRule="auto"/>
              <w:jc w:val="center"/>
              <w:rPr>
                <w:rFonts w:ascii="Book Antiqua" w:eastAsia="宋体" w:hAnsi="Book Antiqua"/>
                <w:sz w:val="24"/>
                <w:szCs w:val="24"/>
              </w:rPr>
            </w:pPr>
          </w:p>
        </w:tc>
        <w:tc>
          <w:tcPr>
            <w:tcW w:w="478" w:type="pct"/>
            <w:tcBorders>
              <w:top w:val="nil"/>
              <w:left w:val="nil"/>
              <w:bottom w:val="nil"/>
              <w:right w:val="nil"/>
            </w:tcBorders>
            <w:shd w:val="clear" w:color="auto" w:fill="auto"/>
            <w:noWrap/>
            <w:vAlign w:val="bottom"/>
            <w:hideMark/>
          </w:tcPr>
          <w:p w14:paraId="69FFDF69" w14:textId="77777777" w:rsidR="00477E7B" w:rsidRPr="0077019F" w:rsidRDefault="00477E7B" w:rsidP="005E294C">
            <w:pPr>
              <w:adjustRightInd/>
              <w:spacing w:after="0" w:line="360" w:lineRule="auto"/>
              <w:jc w:val="center"/>
              <w:rPr>
                <w:rFonts w:ascii="Book Antiqua" w:eastAsia="宋体" w:hAnsi="Book Antiqua"/>
                <w:sz w:val="24"/>
                <w:szCs w:val="24"/>
              </w:rPr>
            </w:pPr>
          </w:p>
        </w:tc>
      </w:tr>
      <w:tr w:rsidR="0077019F" w:rsidRPr="0077019F" w14:paraId="4980ED25" w14:textId="77777777" w:rsidTr="005D2FFF">
        <w:trPr>
          <w:trHeight w:val="255"/>
        </w:trPr>
        <w:tc>
          <w:tcPr>
            <w:tcW w:w="1506" w:type="pct"/>
            <w:tcBorders>
              <w:top w:val="nil"/>
              <w:left w:val="nil"/>
              <w:bottom w:val="nil"/>
              <w:right w:val="nil"/>
            </w:tcBorders>
            <w:shd w:val="clear" w:color="auto" w:fill="auto"/>
            <w:noWrap/>
            <w:vAlign w:val="bottom"/>
            <w:hideMark/>
          </w:tcPr>
          <w:p w14:paraId="3946AA20" w14:textId="77777777" w:rsidR="00477E7B" w:rsidRPr="0077019F" w:rsidRDefault="00477E7B" w:rsidP="005E294C">
            <w:pPr>
              <w:adjustRightInd/>
              <w:spacing w:after="0" w:line="360" w:lineRule="auto"/>
              <w:ind w:firstLineChars="100" w:firstLine="240"/>
              <w:jc w:val="both"/>
              <w:rPr>
                <w:rFonts w:ascii="Book Antiqua" w:eastAsia="宋体" w:hAnsi="Book Antiqua"/>
                <w:sz w:val="24"/>
                <w:szCs w:val="24"/>
              </w:rPr>
            </w:pPr>
            <w:r w:rsidRPr="0077019F">
              <w:rPr>
                <w:rFonts w:ascii="Book Antiqua" w:eastAsia="宋体" w:hAnsi="Book Antiqua"/>
                <w:sz w:val="24"/>
                <w:szCs w:val="24"/>
              </w:rPr>
              <w:t xml:space="preserve">Colorectal metastases </w:t>
            </w:r>
          </w:p>
        </w:tc>
        <w:tc>
          <w:tcPr>
            <w:tcW w:w="1150" w:type="pct"/>
            <w:tcBorders>
              <w:top w:val="nil"/>
              <w:left w:val="nil"/>
              <w:bottom w:val="nil"/>
              <w:right w:val="nil"/>
            </w:tcBorders>
            <w:shd w:val="clear" w:color="auto" w:fill="auto"/>
            <w:noWrap/>
            <w:vAlign w:val="bottom"/>
            <w:hideMark/>
          </w:tcPr>
          <w:p w14:paraId="66F96B95"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8</w:t>
            </w:r>
          </w:p>
        </w:tc>
        <w:tc>
          <w:tcPr>
            <w:tcW w:w="973" w:type="pct"/>
            <w:tcBorders>
              <w:top w:val="nil"/>
              <w:left w:val="nil"/>
              <w:bottom w:val="nil"/>
              <w:right w:val="nil"/>
            </w:tcBorders>
            <w:shd w:val="clear" w:color="auto" w:fill="auto"/>
            <w:noWrap/>
            <w:vAlign w:val="bottom"/>
            <w:hideMark/>
          </w:tcPr>
          <w:p w14:paraId="09A12ACB"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2</w:t>
            </w:r>
          </w:p>
        </w:tc>
        <w:tc>
          <w:tcPr>
            <w:tcW w:w="893" w:type="pct"/>
            <w:tcBorders>
              <w:top w:val="nil"/>
              <w:left w:val="nil"/>
              <w:bottom w:val="nil"/>
              <w:right w:val="nil"/>
            </w:tcBorders>
            <w:shd w:val="clear" w:color="auto" w:fill="auto"/>
            <w:noWrap/>
            <w:vAlign w:val="bottom"/>
            <w:hideMark/>
          </w:tcPr>
          <w:p w14:paraId="06F3644C"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6</w:t>
            </w:r>
          </w:p>
        </w:tc>
        <w:tc>
          <w:tcPr>
            <w:tcW w:w="478" w:type="pct"/>
            <w:tcBorders>
              <w:top w:val="nil"/>
              <w:left w:val="nil"/>
              <w:bottom w:val="nil"/>
              <w:right w:val="nil"/>
            </w:tcBorders>
            <w:shd w:val="clear" w:color="auto" w:fill="auto"/>
            <w:noWrap/>
            <w:vAlign w:val="bottom"/>
            <w:hideMark/>
          </w:tcPr>
          <w:p w14:paraId="425B7414"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0.864</w:t>
            </w:r>
          </w:p>
        </w:tc>
      </w:tr>
      <w:tr w:rsidR="0077019F" w:rsidRPr="0077019F" w14:paraId="41D4CEFC" w14:textId="77777777" w:rsidTr="005D2FFF">
        <w:trPr>
          <w:trHeight w:val="255"/>
        </w:trPr>
        <w:tc>
          <w:tcPr>
            <w:tcW w:w="1506" w:type="pct"/>
            <w:tcBorders>
              <w:top w:val="nil"/>
              <w:left w:val="nil"/>
              <w:bottom w:val="nil"/>
              <w:right w:val="nil"/>
            </w:tcBorders>
            <w:shd w:val="clear" w:color="auto" w:fill="auto"/>
            <w:noWrap/>
            <w:vAlign w:val="center"/>
            <w:hideMark/>
          </w:tcPr>
          <w:p w14:paraId="72168206" w14:textId="77777777" w:rsidR="00477E7B" w:rsidRPr="0077019F" w:rsidRDefault="00477E7B" w:rsidP="005E294C">
            <w:pPr>
              <w:adjustRightInd/>
              <w:spacing w:after="0" w:line="360" w:lineRule="auto"/>
              <w:ind w:firstLineChars="100" w:firstLine="240"/>
              <w:jc w:val="both"/>
              <w:rPr>
                <w:rFonts w:ascii="Book Antiqua" w:eastAsia="宋体" w:hAnsi="Book Antiqua"/>
                <w:sz w:val="24"/>
                <w:szCs w:val="24"/>
              </w:rPr>
            </w:pPr>
            <w:r w:rsidRPr="0077019F">
              <w:rPr>
                <w:rFonts w:ascii="Book Antiqua" w:eastAsia="宋体" w:hAnsi="Book Antiqua"/>
                <w:sz w:val="24"/>
                <w:szCs w:val="24"/>
              </w:rPr>
              <w:t xml:space="preserve">Hepatocellular carcinoma </w:t>
            </w:r>
          </w:p>
        </w:tc>
        <w:tc>
          <w:tcPr>
            <w:tcW w:w="1150" w:type="pct"/>
            <w:tcBorders>
              <w:top w:val="nil"/>
              <w:left w:val="nil"/>
              <w:bottom w:val="nil"/>
              <w:right w:val="nil"/>
            </w:tcBorders>
            <w:shd w:val="clear" w:color="auto" w:fill="auto"/>
            <w:noWrap/>
            <w:vAlign w:val="bottom"/>
            <w:hideMark/>
          </w:tcPr>
          <w:p w14:paraId="64871B5C"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11</w:t>
            </w:r>
          </w:p>
        </w:tc>
        <w:tc>
          <w:tcPr>
            <w:tcW w:w="973" w:type="pct"/>
            <w:tcBorders>
              <w:top w:val="nil"/>
              <w:left w:val="nil"/>
              <w:bottom w:val="nil"/>
              <w:right w:val="nil"/>
            </w:tcBorders>
            <w:shd w:val="clear" w:color="auto" w:fill="auto"/>
            <w:noWrap/>
            <w:vAlign w:val="bottom"/>
            <w:hideMark/>
          </w:tcPr>
          <w:p w14:paraId="2E3189F1"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2</w:t>
            </w:r>
          </w:p>
        </w:tc>
        <w:tc>
          <w:tcPr>
            <w:tcW w:w="893" w:type="pct"/>
            <w:tcBorders>
              <w:top w:val="nil"/>
              <w:left w:val="nil"/>
              <w:bottom w:val="nil"/>
              <w:right w:val="nil"/>
            </w:tcBorders>
            <w:shd w:val="clear" w:color="auto" w:fill="auto"/>
            <w:noWrap/>
            <w:vAlign w:val="bottom"/>
            <w:hideMark/>
          </w:tcPr>
          <w:p w14:paraId="3D859D25"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9</w:t>
            </w:r>
          </w:p>
        </w:tc>
        <w:tc>
          <w:tcPr>
            <w:tcW w:w="478" w:type="pct"/>
            <w:tcBorders>
              <w:top w:val="nil"/>
              <w:left w:val="nil"/>
              <w:bottom w:val="nil"/>
              <w:right w:val="nil"/>
            </w:tcBorders>
            <w:shd w:val="clear" w:color="auto" w:fill="auto"/>
            <w:noWrap/>
            <w:vAlign w:val="bottom"/>
            <w:hideMark/>
          </w:tcPr>
          <w:p w14:paraId="49EA6FEE"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1.000</w:t>
            </w:r>
          </w:p>
        </w:tc>
      </w:tr>
      <w:tr w:rsidR="0077019F" w:rsidRPr="0077019F" w14:paraId="4FD2B783" w14:textId="77777777" w:rsidTr="005D2FFF">
        <w:trPr>
          <w:trHeight w:val="255"/>
        </w:trPr>
        <w:tc>
          <w:tcPr>
            <w:tcW w:w="1506" w:type="pct"/>
            <w:tcBorders>
              <w:top w:val="nil"/>
              <w:left w:val="nil"/>
              <w:bottom w:val="nil"/>
              <w:right w:val="nil"/>
            </w:tcBorders>
            <w:shd w:val="clear" w:color="auto" w:fill="auto"/>
            <w:noWrap/>
            <w:vAlign w:val="center"/>
            <w:hideMark/>
          </w:tcPr>
          <w:p w14:paraId="1C156501" w14:textId="77777777" w:rsidR="00477E7B" w:rsidRPr="0077019F" w:rsidRDefault="00477E7B" w:rsidP="005E294C">
            <w:pPr>
              <w:adjustRightInd/>
              <w:spacing w:after="0" w:line="360" w:lineRule="auto"/>
              <w:ind w:firstLineChars="100" w:firstLine="240"/>
              <w:jc w:val="both"/>
              <w:rPr>
                <w:rFonts w:ascii="Book Antiqua" w:eastAsia="宋体" w:hAnsi="Book Antiqua"/>
                <w:sz w:val="24"/>
                <w:szCs w:val="24"/>
              </w:rPr>
            </w:pPr>
            <w:r w:rsidRPr="0077019F">
              <w:rPr>
                <w:rFonts w:ascii="Book Antiqua" w:eastAsia="宋体" w:hAnsi="Book Antiqua"/>
                <w:sz w:val="24"/>
                <w:szCs w:val="24"/>
              </w:rPr>
              <w:t>Cholangiocarcinoma</w:t>
            </w:r>
          </w:p>
        </w:tc>
        <w:tc>
          <w:tcPr>
            <w:tcW w:w="1150" w:type="pct"/>
            <w:tcBorders>
              <w:top w:val="nil"/>
              <w:left w:val="nil"/>
              <w:bottom w:val="nil"/>
              <w:right w:val="nil"/>
            </w:tcBorders>
            <w:shd w:val="clear" w:color="auto" w:fill="auto"/>
            <w:noWrap/>
            <w:vAlign w:val="bottom"/>
            <w:hideMark/>
          </w:tcPr>
          <w:p w14:paraId="7BD08777"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26</w:t>
            </w:r>
          </w:p>
        </w:tc>
        <w:tc>
          <w:tcPr>
            <w:tcW w:w="973" w:type="pct"/>
            <w:tcBorders>
              <w:top w:val="nil"/>
              <w:left w:val="nil"/>
              <w:bottom w:val="nil"/>
              <w:right w:val="nil"/>
            </w:tcBorders>
            <w:shd w:val="clear" w:color="auto" w:fill="auto"/>
            <w:noWrap/>
            <w:vAlign w:val="bottom"/>
            <w:hideMark/>
          </w:tcPr>
          <w:p w14:paraId="09E9D19A"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4</w:t>
            </w:r>
          </w:p>
        </w:tc>
        <w:tc>
          <w:tcPr>
            <w:tcW w:w="893" w:type="pct"/>
            <w:tcBorders>
              <w:top w:val="nil"/>
              <w:left w:val="nil"/>
              <w:bottom w:val="nil"/>
              <w:right w:val="nil"/>
            </w:tcBorders>
            <w:shd w:val="clear" w:color="auto" w:fill="auto"/>
            <w:noWrap/>
            <w:vAlign w:val="bottom"/>
            <w:hideMark/>
          </w:tcPr>
          <w:p w14:paraId="6A1AADAD"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22</w:t>
            </w:r>
          </w:p>
        </w:tc>
        <w:tc>
          <w:tcPr>
            <w:tcW w:w="478" w:type="pct"/>
            <w:tcBorders>
              <w:top w:val="nil"/>
              <w:left w:val="nil"/>
              <w:bottom w:val="nil"/>
              <w:right w:val="nil"/>
            </w:tcBorders>
            <w:shd w:val="clear" w:color="auto" w:fill="auto"/>
            <w:noWrap/>
            <w:vAlign w:val="bottom"/>
            <w:hideMark/>
          </w:tcPr>
          <w:p w14:paraId="1C85B08C"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1.000</w:t>
            </w:r>
          </w:p>
        </w:tc>
      </w:tr>
      <w:tr w:rsidR="0077019F" w:rsidRPr="0077019F" w14:paraId="6DF4928A" w14:textId="77777777" w:rsidTr="005D2FFF">
        <w:trPr>
          <w:trHeight w:val="255"/>
        </w:trPr>
        <w:tc>
          <w:tcPr>
            <w:tcW w:w="1506" w:type="pct"/>
            <w:tcBorders>
              <w:top w:val="nil"/>
              <w:left w:val="nil"/>
              <w:bottom w:val="nil"/>
              <w:right w:val="nil"/>
            </w:tcBorders>
            <w:shd w:val="clear" w:color="auto" w:fill="auto"/>
            <w:noWrap/>
            <w:vAlign w:val="center"/>
            <w:hideMark/>
          </w:tcPr>
          <w:p w14:paraId="61D6EF75" w14:textId="77777777" w:rsidR="00477E7B" w:rsidRPr="0077019F" w:rsidRDefault="00477E7B" w:rsidP="005E294C">
            <w:pPr>
              <w:adjustRightInd/>
              <w:spacing w:after="0" w:line="360" w:lineRule="auto"/>
              <w:ind w:firstLineChars="100" w:firstLine="240"/>
              <w:jc w:val="both"/>
              <w:rPr>
                <w:rFonts w:ascii="Book Antiqua" w:eastAsia="宋体" w:hAnsi="Book Antiqua"/>
                <w:sz w:val="24"/>
                <w:szCs w:val="24"/>
              </w:rPr>
            </w:pPr>
            <w:r w:rsidRPr="0077019F">
              <w:rPr>
                <w:rFonts w:ascii="Book Antiqua" w:eastAsia="宋体" w:hAnsi="Book Antiqua"/>
                <w:sz w:val="24"/>
                <w:szCs w:val="24"/>
              </w:rPr>
              <w:t>Alveolar echinococcosis</w:t>
            </w:r>
          </w:p>
        </w:tc>
        <w:tc>
          <w:tcPr>
            <w:tcW w:w="1150" w:type="pct"/>
            <w:tcBorders>
              <w:top w:val="nil"/>
              <w:left w:val="nil"/>
              <w:bottom w:val="nil"/>
              <w:right w:val="nil"/>
            </w:tcBorders>
            <w:shd w:val="clear" w:color="auto" w:fill="auto"/>
            <w:noWrap/>
            <w:vAlign w:val="bottom"/>
            <w:hideMark/>
          </w:tcPr>
          <w:p w14:paraId="0DAD57AA"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9</w:t>
            </w:r>
          </w:p>
        </w:tc>
        <w:tc>
          <w:tcPr>
            <w:tcW w:w="973" w:type="pct"/>
            <w:tcBorders>
              <w:top w:val="nil"/>
              <w:left w:val="nil"/>
              <w:bottom w:val="nil"/>
              <w:right w:val="nil"/>
            </w:tcBorders>
            <w:shd w:val="clear" w:color="auto" w:fill="auto"/>
            <w:noWrap/>
            <w:vAlign w:val="bottom"/>
            <w:hideMark/>
          </w:tcPr>
          <w:p w14:paraId="4E08C769"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w:t>
            </w:r>
          </w:p>
        </w:tc>
        <w:tc>
          <w:tcPr>
            <w:tcW w:w="893" w:type="pct"/>
            <w:tcBorders>
              <w:top w:val="nil"/>
              <w:left w:val="nil"/>
              <w:bottom w:val="nil"/>
              <w:right w:val="nil"/>
            </w:tcBorders>
            <w:shd w:val="clear" w:color="auto" w:fill="auto"/>
            <w:noWrap/>
            <w:vAlign w:val="bottom"/>
            <w:hideMark/>
          </w:tcPr>
          <w:p w14:paraId="41D6D8E4"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8</w:t>
            </w:r>
          </w:p>
        </w:tc>
        <w:tc>
          <w:tcPr>
            <w:tcW w:w="478" w:type="pct"/>
            <w:tcBorders>
              <w:top w:val="nil"/>
              <w:left w:val="nil"/>
              <w:bottom w:val="nil"/>
              <w:right w:val="nil"/>
            </w:tcBorders>
            <w:shd w:val="clear" w:color="auto" w:fill="auto"/>
            <w:noWrap/>
            <w:vAlign w:val="bottom"/>
            <w:hideMark/>
          </w:tcPr>
          <w:p w14:paraId="6A4B832F"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1.000</w:t>
            </w:r>
          </w:p>
        </w:tc>
      </w:tr>
      <w:tr w:rsidR="0077019F" w:rsidRPr="0077019F" w14:paraId="1870D0B1" w14:textId="77777777" w:rsidTr="005D2FFF">
        <w:trPr>
          <w:trHeight w:val="255"/>
        </w:trPr>
        <w:tc>
          <w:tcPr>
            <w:tcW w:w="1506" w:type="pct"/>
            <w:tcBorders>
              <w:top w:val="nil"/>
              <w:left w:val="nil"/>
              <w:bottom w:val="nil"/>
              <w:right w:val="nil"/>
            </w:tcBorders>
            <w:shd w:val="clear" w:color="auto" w:fill="auto"/>
            <w:noWrap/>
            <w:vAlign w:val="bottom"/>
            <w:hideMark/>
          </w:tcPr>
          <w:p w14:paraId="5AA6AA9F" w14:textId="77777777" w:rsidR="00477E7B" w:rsidRPr="0077019F" w:rsidRDefault="00477E7B" w:rsidP="005E294C">
            <w:pPr>
              <w:adjustRightInd/>
              <w:spacing w:after="0" w:line="360" w:lineRule="auto"/>
              <w:jc w:val="both"/>
              <w:rPr>
                <w:rFonts w:ascii="Book Antiqua" w:eastAsia="宋体" w:hAnsi="Book Antiqua"/>
                <w:sz w:val="24"/>
                <w:szCs w:val="24"/>
              </w:rPr>
            </w:pPr>
            <w:r w:rsidRPr="0077019F">
              <w:rPr>
                <w:rFonts w:ascii="Book Antiqua" w:eastAsia="宋体" w:hAnsi="Book Antiqua"/>
                <w:sz w:val="24"/>
                <w:szCs w:val="24"/>
              </w:rPr>
              <w:t>Preoperative TB</w:t>
            </w:r>
            <w:r w:rsidRPr="0077019F">
              <w:rPr>
                <w:rFonts w:ascii="Book Antiqua" w:eastAsia="宋体" w:hAnsi="Book Antiqua"/>
                <w:i/>
                <w:iCs/>
                <w:sz w:val="24"/>
                <w:szCs w:val="24"/>
              </w:rPr>
              <w:t xml:space="preserve"> &gt; </w:t>
            </w:r>
            <w:r w:rsidRPr="0077019F">
              <w:rPr>
                <w:rFonts w:ascii="Book Antiqua" w:eastAsia="宋体" w:hAnsi="Book Antiqua"/>
                <w:iCs/>
                <w:sz w:val="24"/>
                <w:szCs w:val="24"/>
              </w:rPr>
              <w:t>34</w:t>
            </w:r>
            <w:r w:rsidRPr="0077019F">
              <w:rPr>
                <w:rFonts w:ascii="Book Antiqua" w:eastAsia="宋体" w:hAnsi="Book Antiqua"/>
                <w:i/>
                <w:iCs/>
                <w:sz w:val="24"/>
                <w:szCs w:val="24"/>
              </w:rPr>
              <w:t xml:space="preserve"> </w:t>
            </w:r>
            <w:proofErr w:type="spellStart"/>
            <w:r w:rsidR="005D2FFF" w:rsidRPr="0077019F">
              <w:rPr>
                <w:rFonts w:ascii="Times New Roman" w:eastAsia="宋体" w:hAnsi="Times New Roman"/>
                <w:sz w:val="24"/>
                <w:szCs w:val="24"/>
              </w:rPr>
              <w:t>μ</w:t>
            </w:r>
            <w:r w:rsidRPr="0077019F">
              <w:rPr>
                <w:rFonts w:ascii="Book Antiqua" w:eastAsia="宋体" w:hAnsi="Book Antiqua"/>
                <w:sz w:val="24"/>
                <w:szCs w:val="24"/>
              </w:rPr>
              <w:t>mol</w:t>
            </w:r>
            <w:proofErr w:type="spellEnd"/>
            <w:r w:rsidRPr="0077019F">
              <w:rPr>
                <w:rFonts w:ascii="Book Antiqua" w:eastAsia="宋体" w:hAnsi="Book Antiqua"/>
                <w:sz w:val="24"/>
                <w:szCs w:val="24"/>
              </w:rPr>
              <w:t>/</w:t>
            </w:r>
            <w:r w:rsidRPr="0077019F">
              <w:rPr>
                <w:rFonts w:ascii="Book Antiqua" w:eastAsia="宋体" w:hAnsi="Book Antiqua"/>
                <w:caps/>
                <w:sz w:val="24"/>
                <w:szCs w:val="24"/>
              </w:rPr>
              <w:t>l</w:t>
            </w:r>
          </w:p>
        </w:tc>
        <w:tc>
          <w:tcPr>
            <w:tcW w:w="1150" w:type="pct"/>
            <w:tcBorders>
              <w:top w:val="nil"/>
              <w:left w:val="nil"/>
              <w:bottom w:val="nil"/>
              <w:right w:val="nil"/>
            </w:tcBorders>
            <w:shd w:val="clear" w:color="auto" w:fill="auto"/>
            <w:noWrap/>
            <w:vAlign w:val="bottom"/>
            <w:hideMark/>
          </w:tcPr>
          <w:p w14:paraId="46EC8495"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6</w:t>
            </w:r>
          </w:p>
        </w:tc>
        <w:tc>
          <w:tcPr>
            <w:tcW w:w="973" w:type="pct"/>
            <w:tcBorders>
              <w:top w:val="nil"/>
              <w:left w:val="nil"/>
              <w:bottom w:val="nil"/>
              <w:right w:val="nil"/>
            </w:tcBorders>
            <w:shd w:val="clear" w:color="auto" w:fill="auto"/>
            <w:noWrap/>
            <w:vAlign w:val="bottom"/>
            <w:hideMark/>
          </w:tcPr>
          <w:p w14:paraId="7AA71467"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w:t>
            </w:r>
          </w:p>
        </w:tc>
        <w:tc>
          <w:tcPr>
            <w:tcW w:w="893" w:type="pct"/>
            <w:tcBorders>
              <w:top w:val="nil"/>
              <w:left w:val="nil"/>
              <w:bottom w:val="nil"/>
              <w:right w:val="nil"/>
            </w:tcBorders>
            <w:shd w:val="clear" w:color="auto" w:fill="auto"/>
            <w:noWrap/>
            <w:vAlign w:val="bottom"/>
            <w:hideMark/>
          </w:tcPr>
          <w:p w14:paraId="76C6B02C"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5</w:t>
            </w:r>
          </w:p>
        </w:tc>
        <w:tc>
          <w:tcPr>
            <w:tcW w:w="478" w:type="pct"/>
            <w:tcBorders>
              <w:top w:val="nil"/>
              <w:left w:val="nil"/>
              <w:bottom w:val="nil"/>
              <w:right w:val="nil"/>
            </w:tcBorders>
            <w:shd w:val="clear" w:color="auto" w:fill="auto"/>
            <w:noWrap/>
            <w:vAlign w:val="bottom"/>
            <w:hideMark/>
          </w:tcPr>
          <w:p w14:paraId="3F617275"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1.000</w:t>
            </w:r>
          </w:p>
        </w:tc>
      </w:tr>
      <w:tr w:rsidR="0077019F" w:rsidRPr="0077019F" w14:paraId="3DD6D9BB" w14:textId="77777777" w:rsidTr="005D2FFF">
        <w:trPr>
          <w:trHeight w:val="255"/>
        </w:trPr>
        <w:tc>
          <w:tcPr>
            <w:tcW w:w="1506" w:type="pct"/>
            <w:tcBorders>
              <w:top w:val="nil"/>
              <w:left w:val="nil"/>
              <w:bottom w:val="nil"/>
              <w:right w:val="nil"/>
            </w:tcBorders>
            <w:shd w:val="clear" w:color="auto" w:fill="auto"/>
            <w:noWrap/>
            <w:vAlign w:val="bottom"/>
            <w:hideMark/>
          </w:tcPr>
          <w:p w14:paraId="3B02D624" w14:textId="77777777" w:rsidR="00477E7B" w:rsidRPr="0077019F" w:rsidRDefault="005D2FFF" w:rsidP="005E294C">
            <w:pPr>
              <w:adjustRightInd/>
              <w:spacing w:after="0" w:line="360" w:lineRule="auto"/>
              <w:jc w:val="both"/>
              <w:rPr>
                <w:rFonts w:ascii="Book Antiqua" w:eastAsia="宋体" w:hAnsi="Book Antiqua"/>
                <w:sz w:val="24"/>
                <w:szCs w:val="24"/>
              </w:rPr>
            </w:pPr>
            <w:r w:rsidRPr="0077019F">
              <w:rPr>
                <w:rFonts w:ascii="Book Antiqua" w:eastAsia="宋体" w:hAnsi="Book Antiqua"/>
                <w:sz w:val="24"/>
                <w:szCs w:val="24"/>
              </w:rPr>
              <w:t>ICG-R15 over 10</w:t>
            </w:r>
            <w:r w:rsidR="00477E7B" w:rsidRPr="0077019F">
              <w:rPr>
                <w:rFonts w:ascii="Book Antiqua" w:eastAsia="宋体" w:hAnsi="Book Antiqua"/>
                <w:sz w:val="24"/>
                <w:szCs w:val="24"/>
              </w:rPr>
              <w:t>%</w:t>
            </w:r>
          </w:p>
        </w:tc>
        <w:tc>
          <w:tcPr>
            <w:tcW w:w="1150" w:type="pct"/>
            <w:tcBorders>
              <w:top w:val="nil"/>
              <w:left w:val="nil"/>
              <w:bottom w:val="nil"/>
              <w:right w:val="nil"/>
            </w:tcBorders>
            <w:shd w:val="clear" w:color="auto" w:fill="auto"/>
            <w:noWrap/>
            <w:vAlign w:val="bottom"/>
            <w:hideMark/>
          </w:tcPr>
          <w:p w14:paraId="76DDF39F"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9</w:t>
            </w:r>
          </w:p>
        </w:tc>
        <w:tc>
          <w:tcPr>
            <w:tcW w:w="973" w:type="pct"/>
            <w:tcBorders>
              <w:top w:val="nil"/>
              <w:left w:val="nil"/>
              <w:bottom w:val="nil"/>
              <w:right w:val="nil"/>
            </w:tcBorders>
            <w:shd w:val="clear" w:color="auto" w:fill="auto"/>
            <w:noWrap/>
            <w:vAlign w:val="bottom"/>
            <w:hideMark/>
          </w:tcPr>
          <w:p w14:paraId="3BD82514"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3</w:t>
            </w:r>
          </w:p>
        </w:tc>
        <w:tc>
          <w:tcPr>
            <w:tcW w:w="893" w:type="pct"/>
            <w:tcBorders>
              <w:top w:val="nil"/>
              <w:left w:val="nil"/>
              <w:bottom w:val="nil"/>
              <w:right w:val="nil"/>
            </w:tcBorders>
            <w:shd w:val="clear" w:color="auto" w:fill="auto"/>
            <w:noWrap/>
            <w:vAlign w:val="bottom"/>
            <w:hideMark/>
          </w:tcPr>
          <w:p w14:paraId="6E135617"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6</w:t>
            </w:r>
          </w:p>
        </w:tc>
        <w:tc>
          <w:tcPr>
            <w:tcW w:w="478" w:type="pct"/>
            <w:tcBorders>
              <w:top w:val="nil"/>
              <w:left w:val="nil"/>
              <w:bottom w:val="nil"/>
              <w:right w:val="nil"/>
            </w:tcBorders>
            <w:shd w:val="clear" w:color="auto" w:fill="auto"/>
            <w:noWrap/>
            <w:vAlign w:val="bottom"/>
            <w:hideMark/>
          </w:tcPr>
          <w:p w14:paraId="76DAAAC9"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0.327</w:t>
            </w:r>
          </w:p>
        </w:tc>
      </w:tr>
      <w:tr w:rsidR="0077019F" w:rsidRPr="0077019F" w14:paraId="764E2AAD" w14:textId="77777777" w:rsidTr="005D2FFF">
        <w:trPr>
          <w:trHeight w:val="255"/>
        </w:trPr>
        <w:tc>
          <w:tcPr>
            <w:tcW w:w="1506" w:type="pct"/>
            <w:tcBorders>
              <w:top w:val="nil"/>
              <w:left w:val="nil"/>
              <w:bottom w:val="nil"/>
              <w:right w:val="nil"/>
            </w:tcBorders>
            <w:shd w:val="clear" w:color="auto" w:fill="auto"/>
            <w:noWrap/>
            <w:vAlign w:val="bottom"/>
            <w:hideMark/>
          </w:tcPr>
          <w:p w14:paraId="766BA662" w14:textId="77777777" w:rsidR="00477E7B" w:rsidRPr="0077019F" w:rsidRDefault="00477E7B" w:rsidP="005E294C">
            <w:pPr>
              <w:adjustRightInd/>
              <w:spacing w:after="0" w:line="360" w:lineRule="auto"/>
              <w:jc w:val="both"/>
              <w:rPr>
                <w:rFonts w:ascii="Book Antiqua" w:eastAsia="宋体" w:hAnsi="Book Antiqua"/>
                <w:sz w:val="24"/>
                <w:szCs w:val="24"/>
              </w:rPr>
            </w:pPr>
            <w:r w:rsidRPr="0077019F">
              <w:rPr>
                <w:rFonts w:ascii="Book Antiqua" w:eastAsia="宋体" w:hAnsi="Book Antiqua"/>
                <w:sz w:val="24"/>
                <w:szCs w:val="24"/>
              </w:rPr>
              <w:t xml:space="preserve">Child-Pugh B </w:t>
            </w:r>
          </w:p>
        </w:tc>
        <w:tc>
          <w:tcPr>
            <w:tcW w:w="1150" w:type="pct"/>
            <w:tcBorders>
              <w:top w:val="nil"/>
              <w:left w:val="nil"/>
              <w:bottom w:val="nil"/>
              <w:right w:val="nil"/>
            </w:tcBorders>
            <w:shd w:val="clear" w:color="auto" w:fill="auto"/>
            <w:noWrap/>
            <w:vAlign w:val="bottom"/>
            <w:hideMark/>
          </w:tcPr>
          <w:p w14:paraId="1ADAFA6F"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6</w:t>
            </w:r>
          </w:p>
        </w:tc>
        <w:tc>
          <w:tcPr>
            <w:tcW w:w="973" w:type="pct"/>
            <w:tcBorders>
              <w:top w:val="nil"/>
              <w:left w:val="nil"/>
              <w:bottom w:val="nil"/>
              <w:right w:val="nil"/>
            </w:tcBorders>
            <w:shd w:val="clear" w:color="auto" w:fill="auto"/>
            <w:noWrap/>
            <w:vAlign w:val="bottom"/>
            <w:hideMark/>
          </w:tcPr>
          <w:p w14:paraId="5DC63F7A"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4</w:t>
            </w:r>
          </w:p>
        </w:tc>
        <w:tc>
          <w:tcPr>
            <w:tcW w:w="893" w:type="pct"/>
            <w:tcBorders>
              <w:top w:val="nil"/>
              <w:left w:val="nil"/>
              <w:bottom w:val="nil"/>
              <w:right w:val="nil"/>
            </w:tcBorders>
            <w:shd w:val="clear" w:color="auto" w:fill="auto"/>
            <w:noWrap/>
            <w:vAlign w:val="bottom"/>
            <w:hideMark/>
          </w:tcPr>
          <w:p w14:paraId="197E0C48"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2</w:t>
            </w:r>
          </w:p>
        </w:tc>
        <w:tc>
          <w:tcPr>
            <w:tcW w:w="478" w:type="pct"/>
            <w:tcBorders>
              <w:top w:val="nil"/>
              <w:left w:val="nil"/>
              <w:bottom w:val="nil"/>
              <w:right w:val="nil"/>
            </w:tcBorders>
            <w:shd w:val="clear" w:color="auto" w:fill="auto"/>
            <w:noWrap/>
            <w:vAlign w:val="bottom"/>
            <w:hideMark/>
          </w:tcPr>
          <w:p w14:paraId="13A9DB49" w14:textId="77777777" w:rsidR="00477E7B" w:rsidRPr="0077019F" w:rsidRDefault="00477E7B" w:rsidP="005E294C">
            <w:pPr>
              <w:adjustRightInd/>
              <w:spacing w:after="0" w:line="360" w:lineRule="auto"/>
              <w:jc w:val="center"/>
              <w:rPr>
                <w:rFonts w:ascii="Book Antiqua" w:eastAsia="宋体" w:hAnsi="Book Antiqua"/>
                <w:bCs/>
                <w:sz w:val="24"/>
                <w:szCs w:val="24"/>
              </w:rPr>
            </w:pPr>
            <w:r w:rsidRPr="0077019F">
              <w:rPr>
                <w:rFonts w:ascii="Book Antiqua" w:eastAsia="宋体" w:hAnsi="Book Antiqua"/>
                <w:bCs/>
                <w:sz w:val="24"/>
                <w:szCs w:val="24"/>
              </w:rPr>
              <w:t>0.004</w:t>
            </w:r>
          </w:p>
        </w:tc>
      </w:tr>
      <w:tr w:rsidR="0077019F" w:rsidRPr="0077019F" w14:paraId="1E01B960" w14:textId="77777777" w:rsidTr="005D2FFF">
        <w:trPr>
          <w:trHeight w:val="255"/>
        </w:trPr>
        <w:tc>
          <w:tcPr>
            <w:tcW w:w="1506" w:type="pct"/>
            <w:tcBorders>
              <w:top w:val="nil"/>
              <w:left w:val="nil"/>
              <w:bottom w:val="nil"/>
              <w:right w:val="nil"/>
            </w:tcBorders>
            <w:shd w:val="clear" w:color="auto" w:fill="auto"/>
            <w:noWrap/>
            <w:vAlign w:val="bottom"/>
            <w:hideMark/>
          </w:tcPr>
          <w:p w14:paraId="2FC820AA" w14:textId="77777777" w:rsidR="00477E7B" w:rsidRPr="0077019F" w:rsidRDefault="00477E7B" w:rsidP="005E294C">
            <w:pPr>
              <w:adjustRightInd/>
              <w:spacing w:after="0" w:line="360" w:lineRule="auto"/>
              <w:jc w:val="both"/>
              <w:rPr>
                <w:rFonts w:ascii="Book Antiqua" w:eastAsia="宋体" w:hAnsi="Book Antiqua"/>
                <w:sz w:val="24"/>
                <w:szCs w:val="24"/>
              </w:rPr>
            </w:pPr>
            <w:r w:rsidRPr="0077019F">
              <w:rPr>
                <w:rFonts w:ascii="Book Antiqua" w:eastAsia="宋体" w:hAnsi="Book Antiqua"/>
                <w:sz w:val="24"/>
                <w:szCs w:val="24"/>
              </w:rPr>
              <w:t>No. of segments resected</w:t>
            </w:r>
          </w:p>
        </w:tc>
        <w:tc>
          <w:tcPr>
            <w:tcW w:w="1150" w:type="pct"/>
            <w:tcBorders>
              <w:top w:val="nil"/>
              <w:left w:val="nil"/>
              <w:bottom w:val="nil"/>
              <w:right w:val="nil"/>
            </w:tcBorders>
            <w:shd w:val="clear" w:color="auto" w:fill="auto"/>
            <w:noWrap/>
            <w:vAlign w:val="bottom"/>
            <w:hideMark/>
          </w:tcPr>
          <w:p w14:paraId="2B99F04D"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4.7 (3-6)</w:t>
            </w:r>
          </w:p>
        </w:tc>
        <w:tc>
          <w:tcPr>
            <w:tcW w:w="973" w:type="pct"/>
            <w:tcBorders>
              <w:top w:val="nil"/>
              <w:left w:val="nil"/>
              <w:bottom w:val="nil"/>
              <w:right w:val="nil"/>
            </w:tcBorders>
            <w:shd w:val="clear" w:color="auto" w:fill="auto"/>
            <w:noWrap/>
            <w:vAlign w:val="bottom"/>
            <w:hideMark/>
          </w:tcPr>
          <w:p w14:paraId="4BA48BF2"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5.1 (4-6)</w:t>
            </w:r>
          </w:p>
        </w:tc>
        <w:tc>
          <w:tcPr>
            <w:tcW w:w="893" w:type="pct"/>
            <w:tcBorders>
              <w:top w:val="nil"/>
              <w:left w:val="nil"/>
              <w:bottom w:val="nil"/>
              <w:right w:val="nil"/>
            </w:tcBorders>
            <w:shd w:val="clear" w:color="auto" w:fill="auto"/>
            <w:noWrap/>
            <w:vAlign w:val="bottom"/>
            <w:hideMark/>
          </w:tcPr>
          <w:p w14:paraId="029991D1"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4.6 (4-6)</w:t>
            </w:r>
          </w:p>
        </w:tc>
        <w:tc>
          <w:tcPr>
            <w:tcW w:w="478" w:type="pct"/>
            <w:tcBorders>
              <w:top w:val="nil"/>
              <w:left w:val="nil"/>
              <w:bottom w:val="nil"/>
              <w:right w:val="nil"/>
            </w:tcBorders>
            <w:shd w:val="clear" w:color="auto" w:fill="auto"/>
            <w:noWrap/>
            <w:vAlign w:val="bottom"/>
            <w:hideMark/>
          </w:tcPr>
          <w:p w14:paraId="587BBCAA"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0.189</w:t>
            </w:r>
          </w:p>
        </w:tc>
      </w:tr>
      <w:tr w:rsidR="0077019F" w:rsidRPr="0077019F" w14:paraId="78A95F98" w14:textId="77777777" w:rsidTr="005D2FFF">
        <w:trPr>
          <w:trHeight w:val="255"/>
        </w:trPr>
        <w:tc>
          <w:tcPr>
            <w:tcW w:w="1506" w:type="pct"/>
            <w:tcBorders>
              <w:top w:val="nil"/>
              <w:left w:val="nil"/>
              <w:bottom w:val="nil"/>
              <w:right w:val="nil"/>
            </w:tcBorders>
            <w:shd w:val="clear" w:color="auto" w:fill="auto"/>
            <w:noWrap/>
            <w:vAlign w:val="bottom"/>
            <w:hideMark/>
          </w:tcPr>
          <w:p w14:paraId="43316CC5" w14:textId="77777777" w:rsidR="00477E7B" w:rsidRPr="0077019F" w:rsidRDefault="00477E7B" w:rsidP="005E294C">
            <w:pPr>
              <w:adjustRightInd/>
              <w:spacing w:after="0" w:line="360" w:lineRule="auto"/>
              <w:jc w:val="both"/>
              <w:rPr>
                <w:rFonts w:ascii="Book Antiqua" w:eastAsia="宋体" w:hAnsi="Book Antiqua"/>
                <w:sz w:val="24"/>
                <w:szCs w:val="24"/>
              </w:rPr>
            </w:pPr>
            <w:r w:rsidRPr="0077019F">
              <w:rPr>
                <w:rFonts w:ascii="Book Antiqua" w:eastAsia="宋体" w:hAnsi="Book Antiqua"/>
                <w:sz w:val="24"/>
                <w:szCs w:val="24"/>
              </w:rPr>
              <w:t>Classifications</w:t>
            </w:r>
          </w:p>
        </w:tc>
        <w:tc>
          <w:tcPr>
            <w:tcW w:w="1150" w:type="pct"/>
            <w:tcBorders>
              <w:top w:val="nil"/>
              <w:left w:val="nil"/>
              <w:bottom w:val="nil"/>
              <w:right w:val="nil"/>
            </w:tcBorders>
            <w:shd w:val="clear" w:color="auto" w:fill="auto"/>
            <w:noWrap/>
            <w:vAlign w:val="bottom"/>
            <w:hideMark/>
          </w:tcPr>
          <w:p w14:paraId="5A2693B0" w14:textId="77777777" w:rsidR="00477E7B" w:rsidRPr="0077019F" w:rsidRDefault="00477E7B" w:rsidP="005E294C">
            <w:pPr>
              <w:adjustRightInd/>
              <w:spacing w:after="0" w:line="360" w:lineRule="auto"/>
              <w:jc w:val="center"/>
              <w:rPr>
                <w:rFonts w:ascii="Book Antiqua" w:eastAsia="宋体" w:hAnsi="Book Antiqua"/>
                <w:sz w:val="24"/>
                <w:szCs w:val="24"/>
              </w:rPr>
            </w:pPr>
          </w:p>
        </w:tc>
        <w:tc>
          <w:tcPr>
            <w:tcW w:w="973" w:type="pct"/>
            <w:tcBorders>
              <w:top w:val="nil"/>
              <w:left w:val="nil"/>
              <w:bottom w:val="nil"/>
              <w:right w:val="nil"/>
            </w:tcBorders>
            <w:shd w:val="clear" w:color="auto" w:fill="auto"/>
            <w:noWrap/>
            <w:vAlign w:val="bottom"/>
            <w:hideMark/>
          </w:tcPr>
          <w:p w14:paraId="14FCA3C7" w14:textId="77777777" w:rsidR="00477E7B" w:rsidRPr="0077019F" w:rsidRDefault="00477E7B" w:rsidP="005E294C">
            <w:pPr>
              <w:adjustRightInd/>
              <w:spacing w:after="0" w:line="360" w:lineRule="auto"/>
              <w:jc w:val="center"/>
              <w:rPr>
                <w:rFonts w:ascii="Book Antiqua" w:eastAsia="宋体" w:hAnsi="Book Antiqua"/>
                <w:sz w:val="24"/>
                <w:szCs w:val="24"/>
              </w:rPr>
            </w:pPr>
          </w:p>
        </w:tc>
        <w:tc>
          <w:tcPr>
            <w:tcW w:w="893" w:type="pct"/>
            <w:tcBorders>
              <w:top w:val="nil"/>
              <w:left w:val="nil"/>
              <w:bottom w:val="nil"/>
              <w:right w:val="nil"/>
            </w:tcBorders>
            <w:shd w:val="clear" w:color="auto" w:fill="auto"/>
            <w:noWrap/>
            <w:vAlign w:val="bottom"/>
            <w:hideMark/>
          </w:tcPr>
          <w:p w14:paraId="3B23BECB" w14:textId="77777777" w:rsidR="00477E7B" w:rsidRPr="0077019F" w:rsidRDefault="00477E7B" w:rsidP="005E294C">
            <w:pPr>
              <w:adjustRightInd/>
              <w:spacing w:after="0" w:line="360" w:lineRule="auto"/>
              <w:jc w:val="center"/>
              <w:rPr>
                <w:rFonts w:ascii="Book Antiqua" w:eastAsia="宋体" w:hAnsi="Book Antiqua"/>
                <w:sz w:val="24"/>
                <w:szCs w:val="24"/>
              </w:rPr>
            </w:pPr>
          </w:p>
        </w:tc>
        <w:tc>
          <w:tcPr>
            <w:tcW w:w="478" w:type="pct"/>
            <w:tcBorders>
              <w:top w:val="nil"/>
              <w:left w:val="nil"/>
              <w:bottom w:val="nil"/>
              <w:right w:val="nil"/>
            </w:tcBorders>
            <w:shd w:val="clear" w:color="auto" w:fill="auto"/>
            <w:noWrap/>
            <w:vAlign w:val="bottom"/>
            <w:hideMark/>
          </w:tcPr>
          <w:p w14:paraId="655B3FBF"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0.157</w:t>
            </w:r>
          </w:p>
        </w:tc>
      </w:tr>
      <w:tr w:rsidR="0077019F" w:rsidRPr="0077019F" w14:paraId="37419C29" w14:textId="77777777" w:rsidTr="005D2FFF">
        <w:trPr>
          <w:trHeight w:val="255"/>
        </w:trPr>
        <w:tc>
          <w:tcPr>
            <w:tcW w:w="1506" w:type="pct"/>
            <w:tcBorders>
              <w:top w:val="nil"/>
              <w:left w:val="nil"/>
              <w:bottom w:val="nil"/>
              <w:right w:val="nil"/>
            </w:tcBorders>
            <w:shd w:val="clear" w:color="auto" w:fill="auto"/>
            <w:noWrap/>
            <w:vAlign w:val="bottom"/>
            <w:hideMark/>
          </w:tcPr>
          <w:p w14:paraId="14C548ED" w14:textId="77777777" w:rsidR="00477E7B" w:rsidRPr="0077019F" w:rsidRDefault="00477E7B" w:rsidP="005E294C">
            <w:pPr>
              <w:adjustRightInd/>
              <w:spacing w:after="0" w:line="360" w:lineRule="auto"/>
              <w:ind w:firstLineChars="100" w:firstLine="240"/>
              <w:jc w:val="both"/>
              <w:rPr>
                <w:rFonts w:ascii="Book Antiqua" w:eastAsia="宋体" w:hAnsi="Book Antiqua"/>
                <w:sz w:val="24"/>
                <w:szCs w:val="24"/>
              </w:rPr>
            </w:pPr>
            <w:r w:rsidRPr="0077019F">
              <w:rPr>
                <w:rFonts w:ascii="Book Antiqua" w:eastAsia="宋体" w:hAnsi="Book Antiqua"/>
                <w:sz w:val="24"/>
                <w:szCs w:val="24"/>
              </w:rPr>
              <w:t>I1H1</w:t>
            </w:r>
          </w:p>
        </w:tc>
        <w:tc>
          <w:tcPr>
            <w:tcW w:w="1150" w:type="pct"/>
            <w:tcBorders>
              <w:top w:val="nil"/>
              <w:left w:val="nil"/>
              <w:bottom w:val="nil"/>
              <w:right w:val="nil"/>
            </w:tcBorders>
            <w:shd w:val="clear" w:color="auto" w:fill="auto"/>
            <w:noWrap/>
            <w:vAlign w:val="bottom"/>
            <w:hideMark/>
          </w:tcPr>
          <w:p w14:paraId="6F8B6591"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9</w:t>
            </w:r>
          </w:p>
        </w:tc>
        <w:tc>
          <w:tcPr>
            <w:tcW w:w="973" w:type="pct"/>
            <w:tcBorders>
              <w:top w:val="nil"/>
              <w:left w:val="nil"/>
              <w:bottom w:val="nil"/>
              <w:right w:val="nil"/>
            </w:tcBorders>
            <w:shd w:val="clear" w:color="auto" w:fill="auto"/>
            <w:noWrap/>
            <w:vAlign w:val="bottom"/>
            <w:hideMark/>
          </w:tcPr>
          <w:p w14:paraId="51C451BA"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0</w:t>
            </w:r>
          </w:p>
        </w:tc>
        <w:tc>
          <w:tcPr>
            <w:tcW w:w="893" w:type="pct"/>
            <w:tcBorders>
              <w:top w:val="nil"/>
              <w:left w:val="nil"/>
              <w:bottom w:val="nil"/>
              <w:right w:val="nil"/>
            </w:tcBorders>
            <w:shd w:val="clear" w:color="auto" w:fill="auto"/>
            <w:noWrap/>
            <w:vAlign w:val="bottom"/>
            <w:hideMark/>
          </w:tcPr>
          <w:p w14:paraId="738035B1"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9</w:t>
            </w:r>
          </w:p>
        </w:tc>
        <w:tc>
          <w:tcPr>
            <w:tcW w:w="478" w:type="pct"/>
            <w:tcBorders>
              <w:top w:val="nil"/>
              <w:left w:val="nil"/>
              <w:bottom w:val="nil"/>
              <w:right w:val="nil"/>
            </w:tcBorders>
            <w:shd w:val="clear" w:color="auto" w:fill="auto"/>
            <w:noWrap/>
            <w:vAlign w:val="bottom"/>
            <w:hideMark/>
          </w:tcPr>
          <w:p w14:paraId="1898C170"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0.328</w:t>
            </w:r>
          </w:p>
        </w:tc>
      </w:tr>
      <w:tr w:rsidR="0077019F" w:rsidRPr="0077019F" w14:paraId="154FDD9F" w14:textId="77777777" w:rsidTr="005D2FFF">
        <w:trPr>
          <w:trHeight w:val="255"/>
        </w:trPr>
        <w:tc>
          <w:tcPr>
            <w:tcW w:w="1506" w:type="pct"/>
            <w:tcBorders>
              <w:top w:val="nil"/>
              <w:left w:val="nil"/>
              <w:bottom w:val="nil"/>
              <w:right w:val="nil"/>
            </w:tcBorders>
            <w:shd w:val="clear" w:color="auto" w:fill="auto"/>
            <w:noWrap/>
            <w:vAlign w:val="bottom"/>
            <w:hideMark/>
          </w:tcPr>
          <w:p w14:paraId="6B10ACC1" w14:textId="77777777" w:rsidR="00477E7B" w:rsidRPr="0077019F" w:rsidRDefault="00477E7B" w:rsidP="005E294C">
            <w:pPr>
              <w:adjustRightInd/>
              <w:spacing w:after="0" w:line="360" w:lineRule="auto"/>
              <w:ind w:firstLineChars="100" w:firstLine="240"/>
              <w:jc w:val="both"/>
              <w:rPr>
                <w:rFonts w:ascii="Book Antiqua" w:eastAsia="宋体" w:hAnsi="Book Antiqua"/>
                <w:sz w:val="24"/>
                <w:szCs w:val="24"/>
              </w:rPr>
            </w:pPr>
            <w:r w:rsidRPr="0077019F">
              <w:rPr>
                <w:rFonts w:ascii="Book Antiqua" w:eastAsia="宋体" w:hAnsi="Book Antiqua"/>
                <w:sz w:val="24"/>
                <w:szCs w:val="24"/>
              </w:rPr>
              <w:t>I2H1</w:t>
            </w:r>
          </w:p>
        </w:tc>
        <w:tc>
          <w:tcPr>
            <w:tcW w:w="1150" w:type="pct"/>
            <w:tcBorders>
              <w:top w:val="nil"/>
              <w:left w:val="nil"/>
              <w:bottom w:val="nil"/>
              <w:right w:val="nil"/>
            </w:tcBorders>
            <w:shd w:val="clear" w:color="auto" w:fill="auto"/>
            <w:noWrap/>
            <w:vAlign w:val="bottom"/>
            <w:hideMark/>
          </w:tcPr>
          <w:p w14:paraId="79C05C79"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23</w:t>
            </w:r>
          </w:p>
        </w:tc>
        <w:tc>
          <w:tcPr>
            <w:tcW w:w="973" w:type="pct"/>
            <w:tcBorders>
              <w:top w:val="nil"/>
              <w:left w:val="nil"/>
              <w:bottom w:val="nil"/>
              <w:right w:val="nil"/>
            </w:tcBorders>
            <w:shd w:val="clear" w:color="auto" w:fill="auto"/>
            <w:noWrap/>
            <w:vAlign w:val="bottom"/>
            <w:hideMark/>
          </w:tcPr>
          <w:p w14:paraId="63A8919B"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5</w:t>
            </w:r>
          </w:p>
        </w:tc>
        <w:tc>
          <w:tcPr>
            <w:tcW w:w="893" w:type="pct"/>
            <w:tcBorders>
              <w:top w:val="nil"/>
              <w:left w:val="nil"/>
              <w:bottom w:val="nil"/>
              <w:right w:val="nil"/>
            </w:tcBorders>
            <w:shd w:val="clear" w:color="auto" w:fill="auto"/>
            <w:noWrap/>
            <w:vAlign w:val="bottom"/>
            <w:hideMark/>
          </w:tcPr>
          <w:p w14:paraId="54E6C6B1"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18</w:t>
            </w:r>
          </w:p>
        </w:tc>
        <w:tc>
          <w:tcPr>
            <w:tcW w:w="478" w:type="pct"/>
            <w:tcBorders>
              <w:top w:val="nil"/>
              <w:left w:val="nil"/>
              <w:bottom w:val="nil"/>
              <w:right w:val="nil"/>
            </w:tcBorders>
            <w:shd w:val="clear" w:color="auto" w:fill="auto"/>
            <w:noWrap/>
            <w:vAlign w:val="bottom"/>
            <w:hideMark/>
          </w:tcPr>
          <w:p w14:paraId="346156E8"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0.623</w:t>
            </w:r>
          </w:p>
        </w:tc>
      </w:tr>
      <w:tr w:rsidR="0077019F" w:rsidRPr="0077019F" w14:paraId="5132BA5C" w14:textId="77777777" w:rsidTr="005D2FFF">
        <w:trPr>
          <w:trHeight w:val="255"/>
        </w:trPr>
        <w:tc>
          <w:tcPr>
            <w:tcW w:w="1506" w:type="pct"/>
            <w:tcBorders>
              <w:top w:val="nil"/>
              <w:left w:val="nil"/>
              <w:bottom w:val="nil"/>
              <w:right w:val="nil"/>
            </w:tcBorders>
            <w:shd w:val="clear" w:color="auto" w:fill="auto"/>
            <w:noWrap/>
            <w:vAlign w:val="bottom"/>
            <w:hideMark/>
          </w:tcPr>
          <w:p w14:paraId="33F5E059" w14:textId="77777777" w:rsidR="00477E7B" w:rsidRPr="0077019F" w:rsidRDefault="00477E7B" w:rsidP="005E294C">
            <w:pPr>
              <w:adjustRightInd/>
              <w:spacing w:after="0" w:line="360" w:lineRule="auto"/>
              <w:ind w:firstLineChars="100" w:firstLine="240"/>
              <w:jc w:val="both"/>
              <w:rPr>
                <w:rFonts w:ascii="Book Antiqua" w:eastAsia="宋体" w:hAnsi="Book Antiqua"/>
                <w:sz w:val="24"/>
                <w:szCs w:val="24"/>
              </w:rPr>
            </w:pPr>
            <w:r w:rsidRPr="0077019F">
              <w:rPr>
                <w:rFonts w:ascii="Book Antiqua" w:eastAsia="宋体" w:hAnsi="Book Antiqua"/>
                <w:sz w:val="24"/>
                <w:szCs w:val="24"/>
              </w:rPr>
              <w:t>I1H2</w:t>
            </w:r>
          </w:p>
        </w:tc>
        <w:tc>
          <w:tcPr>
            <w:tcW w:w="1150" w:type="pct"/>
            <w:tcBorders>
              <w:top w:val="nil"/>
              <w:left w:val="nil"/>
              <w:bottom w:val="nil"/>
              <w:right w:val="nil"/>
            </w:tcBorders>
            <w:shd w:val="clear" w:color="auto" w:fill="auto"/>
            <w:noWrap/>
            <w:vAlign w:val="bottom"/>
            <w:hideMark/>
          </w:tcPr>
          <w:p w14:paraId="7AAC8A06"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5</w:t>
            </w:r>
          </w:p>
        </w:tc>
        <w:tc>
          <w:tcPr>
            <w:tcW w:w="973" w:type="pct"/>
            <w:tcBorders>
              <w:top w:val="nil"/>
              <w:left w:val="nil"/>
              <w:bottom w:val="nil"/>
              <w:right w:val="nil"/>
            </w:tcBorders>
            <w:shd w:val="clear" w:color="auto" w:fill="auto"/>
            <w:noWrap/>
            <w:vAlign w:val="bottom"/>
            <w:hideMark/>
          </w:tcPr>
          <w:p w14:paraId="48380443"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0</w:t>
            </w:r>
          </w:p>
        </w:tc>
        <w:tc>
          <w:tcPr>
            <w:tcW w:w="893" w:type="pct"/>
            <w:tcBorders>
              <w:top w:val="nil"/>
              <w:left w:val="nil"/>
              <w:bottom w:val="nil"/>
              <w:right w:val="nil"/>
            </w:tcBorders>
            <w:shd w:val="clear" w:color="auto" w:fill="auto"/>
            <w:noWrap/>
            <w:vAlign w:val="bottom"/>
            <w:hideMark/>
          </w:tcPr>
          <w:p w14:paraId="28085063"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5</w:t>
            </w:r>
          </w:p>
        </w:tc>
        <w:tc>
          <w:tcPr>
            <w:tcW w:w="478" w:type="pct"/>
            <w:tcBorders>
              <w:top w:val="nil"/>
              <w:left w:val="nil"/>
              <w:bottom w:val="nil"/>
              <w:right w:val="nil"/>
            </w:tcBorders>
            <w:shd w:val="clear" w:color="auto" w:fill="auto"/>
            <w:noWrap/>
            <w:vAlign w:val="bottom"/>
            <w:hideMark/>
          </w:tcPr>
          <w:p w14:paraId="6200BBD5"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0.576</w:t>
            </w:r>
          </w:p>
        </w:tc>
      </w:tr>
      <w:tr w:rsidR="0077019F" w:rsidRPr="0077019F" w14:paraId="79F1AE60" w14:textId="77777777" w:rsidTr="005D2FFF">
        <w:trPr>
          <w:trHeight w:val="285"/>
        </w:trPr>
        <w:tc>
          <w:tcPr>
            <w:tcW w:w="1506" w:type="pct"/>
            <w:tcBorders>
              <w:top w:val="nil"/>
              <w:left w:val="nil"/>
              <w:bottom w:val="nil"/>
              <w:right w:val="nil"/>
            </w:tcBorders>
            <w:shd w:val="clear" w:color="auto" w:fill="auto"/>
            <w:noWrap/>
            <w:vAlign w:val="bottom"/>
            <w:hideMark/>
          </w:tcPr>
          <w:p w14:paraId="22244F6A" w14:textId="77777777" w:rsidR="00477E7B" w:rsidRPr="0077019F" w:rsidRDefault="00477E7B" w:rsidP="005E294C">
            <w:pPr>
              <w:adjustRightInd/>
              <w:spacing w:after="0" w:line="360" w:lineRule="auto"/>
              <w:ind w:firstLineChars="100" w:firstLine="240"/>
              <w:jc w:val="both"/>
              <w:rPr>
                <w:rFonts w:ascii="Book Antiqua" w:eastAsia="宋体" w:hAnsi="Book Antiqua"/>
                <w:sz w:val="24"/>
                <w:szCs w:val="24"/>
              </w:rPr>
            </w:pPr>
            <w:r w:rsidRPr="0077019F">
              <w:rPr>
                <w:rFonts w:ascii="Book Antiqua" w:eastAsia="宋体" w:hAnsi="Book Antiqua"/>
                <w:sz w:val="24"/>
                <w:szCs w:val="24"/>
              </w:rPr>
              <w:t>I2H2</w:t>
            </w:r>
          </w:p>
        </w:tc>
        <w:tc>
          <w:tcPr>
            <w:tcW w:w="1150" w:type="pct"/>
            <w:tcBorders>
              <w:top w:val="nil"/>
              <w:left w:val="nil"/>
              <w:bottom w:val="nil"/>
              <w:right w:val="nil"/>
            </w:tcBorders>
            <w:shd w:val="clear" w:color="auto" w:fill="auto"/>
            <w:noWrap/>
            <w:vAlign w:val="bottom"/>
            <w:hideMark/>
          </w:tcPr>
          <w:p w14:paraId="66074FE0"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12</w:t>
            </w:r>
          </w:p>
        </w:tc>
        <w:tc>
          <w:tcPr>
            <w:tcW w:w="973" w:type="pct"/>
            <w:tcBorders>
              <w:top w:val="nil"/>
              <w:left w:val="nil"/>
              <w:bottom w:val="nil"/>
              <w:right w:val="nil"/>
            </w:tcBorders>
            <w:shd w:val="clear" w:color="auto" w:fill="auto"/>
            <w:noWrap/>
            <w:vAlign w:val="bottom"/>
            <w:hideMark/>
          </w:tcPr>
          <w:p w14:paraId="41903152"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4</w:t>
            </w:r>
          </w:p>
        </w:tc>
        <w:tc>
          <w:tcPr>
            <w:tcW w:w="893" w:type="pct"/>
            <w:tcBorders>
              <w:top w:val="nil"/>
              <w:left w:val="nil"/>
              <w:bottom w:val="nil"/>
              <w:right w:val="nil"/>
            </w:tcBorders>
            <w:shd w:val="clear" w:color="auto" w:fill="auto"/>
            <w:noWrap/>
            <w:vAlign w:val="bottom"/>
            <w:hideMark/>
          </w:tcPr>
          <w:p w14:paraId="53C0F4AC"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8</w:t>
            </w:r>
          </w:p>
        </w:tc>
        <w:tc>
          <w:tcPr>
            <w:tcW w:w="478" w:type="pct"/>
            <w:tcBorders>
              <w:top w:val="nil"/>
              <w:left w:val="nil"/>
              <w:bottom w:val="nil"/>
              <w:right w:val="nil"/>
            </w:tcBorders>
            <w:shd w:val="clear" w:color="auto" w:fill="auto"/>
            <w:noWrap/>
            <w:vAlign w:val="bottom"/>
            <w:hideMark/>
          </w:tcPr>
          <w:p w14:paraId="2C775B2E"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0.188</w:t>
            </w:r>
          </w:p>
        </w:tc>
      </w:tr>
      <w:tr w:rsidR="0077019F" w:rsidRPr="0077019F" w14:paraId="3D3D1980" w14:textId="77777777" w:rsidTr="005D2FFF">
        <w:trPr>
          <w:trHeight w:val="255"/>
        </w:trPr>
        <w:tc>
          <w:tcPr>
            <w:tcW w:w="1506" w:type="pct"/>
            <w:tcBorders>
              <w:top w:val="nil"/>
              <w:left w:val="nil"/>
              <w:bottom w:val="nil"/>
              <w:right w:val="nil"/>
            </w:tcBorders>
            <w:shd w:val="clear" w:color="auto" w:fill="auto"/>
            <w:noWrap/>
            <w:vAlign w:val="bottom"/>
            <w:hideMark/>
          </w:tcPr>
          <w:p w14:paraId="47BBA1B2" w14:textId="77777777" w:rsidR="00477E7B" w:rsidRPr="0077019F" w:rsidRDefault="00477E7B" w:rsidP="005E294C">
            <w:pPr>
              <w:adjustRightInd/>
              <w:spacing w:after="0" w:line="360" w:lineRule="auto"/>
              <w:ind w:firstLineChars="100" w:firstLine="240"/>
              <w:jc w:val="both"/>
              <w:rPr>
                <w:rFonts w:ascii="Book Antiqua" w:eastAsia="宋体" w:hAnsi="Book Antiqua"/>
                <w:sz w:val="24"/>
                <w:szCs w:val="24"/>
              </w:rPr>
            </w:pPr>
            <w:r w:rsidRPr="0077019F">
              <w:rPr>
                <w:rFonts w:ascii="Book Antiqua" w:eastAsia="宋体" w:hAnsi="Book Antiqua"/>
                <w:sz w:val="24"/>
                <w:szCs w:val="24"/>
              </w:rPr>
              <w:t>I3H1</w:t>
            </w:r>
          </w:p>
        </w:tc>
        <w:tc>
          <w:tcPr>
            <w:tcW w:w="1150" w:type="pct"/>
            <w:tcBorders>
              <w:top w:val="nil"/>
              <w:left w:val="nil"/>
              <w:bottom w:val="nil"/>
              <w:right w:val="nil"/>
            </w:tcBorders>
            <w:shd w:val="clear" w:color="auto" w:fill="auto"/>
            <w:noWrap/>
            <w:vAlign w:val="bottom"/>
            <w:hideMark/>
          </w:tcPr>
          <w:p w14:paraId="0436F738"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5</w:t>
            </w:r>
          </w:p>
        </w:tc>
        <w:tc>
          <w:tcPr>
            <w:tcW w:w="973" w:type="pct"/>
            <w:tcBorders>
              <w:top w:val="nil"/>
              <w:left w:val="nil"/>
              <w:bottom w:val="nil"/>
              <w:right w:val="nil"/>
            </w:tcBorders>
            <w:shd w:val="clear" w:color="auto" w:fill="auto"/>
            <w:noWrap/>
            <w:vAlign w:val="bottom"/>
            <w:hideMark/>
          </w:tcPr>
          <w:p w14:paraId="4BB6D2BF"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0</w:t>
            </w:r>
          </w:p>
        </w:tc>
        <w:tc>
          <w:tcPr>
            <w:tcW w:w="893" w:type="pct"/>
            <w:tcBorders>
              <w:top w:val="nil"/>
              <w:left w:val="nil"/>
              <w:bottom w:val="nil"/>
              <w:right w:val="nil"/>
            </w:tcBorders>
            <w:shd w:val="clear" w:color="auto" w:fill="auto"/>
            <w:noWrap/>
            <w:vAlign w:val="bottom"/>
            <w:hideMark/>
          </w:tcPr>
          <w:p w14:paraId="3FBFB417"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5</w:t>
            </w:r>
          </w:p>
        </w:tc>
        <w:tc>
          <w:tcPr>
            <w:tcW w:w="478" w:type="pct"/>
            <w:tcBorders>
              <w:top w:val="nil"/>
              <w:left w:val="nil"/>
              <w:bottom w:val="nil"/>
              <w:right w:val="nil"/>
            </w:tcBorders>
            <w:shd w:val="clear" w:color="auto" w:fill="auto"/>
            <w:noWrap/>
            <w:vAlign w:val="bottom"/>
            <w:hideMark/>
          </w:tcPr>
          <w:p w14:paraId="386CB3DE"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0.576</w:t>
            </w:r>
          </w:p>
        </w:tc>
      </w:tr>
      <w:tr w:rsidR="0077019F" w:rsidRPr="0077019F" w14:paraId="018678F2" w14:textId="77777777" w:rsidTr="005D2FFF">
        <w:trPr>
          <w:trHeight w:val="255"/>
        </w:trPr>
        <w:tc>
          <w:tcPr>
            <w:tcW w:w="1506" w:type="pct"/>
            <w:tcBorders>
              <w:top w:val="nil"/>
              <w:left w:val="nil"/>
              <w:bottom w:val="nil"/>
              <w:right w:val="nil"/>
            </w:tcBorders>
            <w:shd w:val="clear" w:color="auto" w:fill="auto"/>
            <w:noWrap/>
            <w:vAlign w:val="bottom"/>
            <w:hideMark/>
          </w:tcPr>
          <w:p w14:paraId="6C0812C6" w14:textId="77777777" w:rsidR="00477E7B" w:rsidRPr="0077019F" w:rsidRDefault="00477E7B" w:rsidP="005E294C">
            <w:pPr>
              <w:adjustRightInd/>
              <w:spacing w:after="0" w:line="360" w:lineRule="auto"/>
              <w:jc w:val="both"/>
              <w:rPr>
                <w:rFonts w:ascii="Book Antiqua" w:eastAsia="宋体" w:hAnsi="Book Antiqua"/>
                <w:sz w:val="24"/>
                <w:szCs w:val="24"/>
              </w:rPr>
            </w:pPr>
            <w:r w:rsidRPr="0077019F">
              <w:rPr>
                <w:rFonts w:ascii="Book Antiqua" w:eastAsia="宋体" w:hAnsi="Book Antiqua"/>
                <w:sz w:val="24"/>
                <w:szCs w:val="24"/>
              </w:rPr>
              <w:t>IVC replacement</w:t>
            </w:r>
          </w:p>
        </w:tc>
        <w:tc>
          <w:tcPr>
            <w:tcW w:w="1150" w:type="pct"/>
            <w:tcBorders>
              <w:top w:val="nil"/>
              <w:left w:val="nil"/>
              <w:bottom w:val="nil"/>
              <w:right w:val="nil"/>
            </w:tcBorders>
            <w:shd w:val="clear" w:color="auto" w:fill="auto"/>
            <w:noWrap/>
            <w:vAlign w:val="bottom"/>
            <w:hideMark/>
          </w:tcPr>
          <w:p w14:paraId="0CC51684" w14:textId="77777777" w:rsidR="00477E7B" w:rsidRPr="0077019F" w:rsidRDefault="00477E7B" w:rsidP="005E294C">
            <w:pPr>
              <w:adjustRightInd/>
              <w:spacing w:after="0" w:line="360" w:lineRule="auto"/>
              <w:jc w:val="center"/>
              <w:rPr>
                <w:rFonts w:ascii="Book Antiqua" w:eastAsia="宋体" w:hAnsi="Book Antiqua"/>
                <w:sz w:val="24"/>
                <w:szCs w:val="24"/>
              </w:rPr>
            </w:pPr>
          </w:p>
        </w:tc>
        <w:tc>
          <w:tcPr>
            <w:tcW w:w="973" w:type="pct"/>
            <w:tcBorders>
              <w:top w:val="nil"/>
              <w:left w:val="nil"/>
              <w:bottom w:val="nil"/>
              <w:right w:val="nil"/>
            </w:tcBorders>
            <w:shd w:val="clear" w:color="auto" w:fill="auto"/>
            <w:noWrap/>
            <w:vAlign w:val="bottom"/>
            <w:hideMark/>
          </w:tcPr>
          <w:p w14:paraId="7FFD7EAC" w14:textId="77777777" w:rsidR="00477E7B" w:rsidRPr="0077019F" w:rsidRDefault="00477E7B" w:rsidP="005E294C">
            <w:pPr>
              <w:adjustRightInd/>
              <w:spacing w:after="0" w:line="360" w:lineRule="auto"/>
              <w:jc w:val="center"/>
              <w:rPr>
                <w:rFonts w:ascii="Book Antiqua" w:eastAsia="宋体" w:hAnsi="Book Antiqua"/>
                <w:sz w:val="24"/>
                <w:szCs w:val="24"/>
              </w:rPr>
            </w:pPr>
          </w:p>
        </w:tc>
        <w:tc>
          <w:tcPr>
            <w:tcW w:w="893" w:type="pct"/>
            <w:tcBorders>
              <w:top w:val="nil"/>
              <w:left w:val="nil"/>
              <w:bottom w:val="nil"/>
              <w:right w:val="nil"/>
            </w:tcBorders>
            <w:shd w:val="clear" w:color="auto" w:fill="auto"/>
            <w:noWrap/>
            <w:vAlign w:val="bottom"/>
            <w:hideMark/>
          </w:tcPr>
          <w:p w14:paraId="3AF17995" w14:textId="77777777" w:rsidR="00477E7B" w:rsidRPr="0077019F" w:rsidRDefault="00477E7B" w:rsidP="005E294C">
            <w:pPr>
              <w:adjustRightInd/>
              <w:spacing w:after="0" w:line="360" w:lineRule="auto"/>
              <w:jc w:val="center"/>
              <w:rPr>
                <w:rFonts w:ascii="Book Antiqua" w:eastAsia="宋体" w:hAnsi="Book Antiqua"/>
                <w:sz w:val="24"/>
                <w:szCs w:val="24"/>
              </w:rPr>
            </w:pPr>
          </w:p>
        </w:tc>
        <w:tc>
          <w:tcPr>
            <w:tcW w:w="478" w:type="pct"/>
            <w:tcBorders>
              <w:top w:val="nil"/>
              <w:left w:val="nil"/>
              <w:bottom w:val="nil"/>
              <w:right w:val="nil"/>
            </w:tcBorders>
            <w:shd w:val="clear" w:color="auto" w:fill="auto"/>
            <w:noWrap/>
            <w:vAlign w:val="bottom"/>
            <w:hideMark/>
          </w:tcPr>
          <w:p w14:paraId="5CD20E96" w14:textId="77777777" w:rsidR="00477E7B" w:rsidRPr="0077019F" w:rsidRDefault="00477E7B" w:rsidP="005E294C">
            <w:pPr>
              <w:adjustRightInd/>
              <w:spacing w:after="0" w:line="360" w:lineRule="auto"/>
              <w:jc w:val="center"/>
              <w:rPr>
                <w:rFonts w:ascii="Book Antiqua" w:eastAsia="宋体" w:hAnsi="Book Antiqua"/>
                <w:sz w:val="24"/>
                <w:szCs w:val="24"/>
              </w:rPr>
            </w:pPr>
          </w:p>
        </w:tc>
      </w:tr>
      <w:tr w:rsidR="0077019F" w:rsidRPr="0077019F" w14:paraId="34B524D0" w14:textId="77777777" w:rsidTr="005D2FFF">
        <w:trPr>
          <w:trHeight w:val="255"/>
        </w:trPr>
        <w:tc>
          <w:tcPr>
            <w:tcW w:w="1506" w:type="pct"/>
            <w:tcBorders>
              <w:top w:val="nil"/>
              <w:left w:val="nil"/>
              <w:bottom w:val="nil"/>
              <w:right w:val="nil"/>
            </w:tcBorders>
            <w:shd w:val="clear" w:color="auto" w:fill="auto"/>
            <w:noWrap/>
            <w:vAlign w:val="bottom"/>
            <w:hideMark/>
          </w:tcPr>
          <w:p w14:paraId="1EDA9756" w14:textId="77777777" w:rsidR="00477E7B" w:rsidRPr="0077019F" w:rsidRDefault="00477E7B" w:rsidP="005E294C">
            <w:pPr>
              <w:adjustRightInd/>
              <w:spacing w:after="0" w:line="360" w:lineRule="auto"/>
              <w:ind w:firstLineChars="100" w:firstLine="240"/>
              <w:jc w:val="both"/>
              <w:rPr>
                <w:rFonts w:ascii="Book Antiqua" w:eastAsia="宋体" w:hAnsi="Book Antiqua"/>
                <w:sz w:val="24"/>
                <w:szCs w:val="24"/>
              </w:rPr>
            </w:pPr>
            <w:r w:rsidRPr="0077019F">
              <w:rPr>
                <w:rFonts w:ascii="Book Antiqua" w:eastAsia="宋体" w:hAnsi="Book Antiqua"/>
                <w:sz w:val="24"/>
                <w:szCs w:val="24"/>
              </w:rPr>
              <w:t>Yes (I2 + 2 cases in I3)</w:t>
            </w:r>
          </w:p>
        </w:tc>
        <w:tc>
          <w:tcPr>
            <w:tcW w:w="1150" w:type="pct"/>
            <w:tcBorders>
              <w:top w:val="nil"/>
              <w:left w:val="nil"/>
              <w:bottom w:val="nil"/>
              <w:right w:val="nil"/>
            </w:tcBorders>
            <w:shd w:val="clear" w:color="auto" w:fill="auto"/>
            <w:noWrap/>
            <w:vAlign w:val="bottom"/>
            <w:hideMark/>
          </w:tcPr>
          <w:p w14:paraId="42EC734B"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37</w:t>
            </w:r>
          </w:p>
        </w:tc>
        <w:tc>
          <w:tcPr>
            <w:tcW w:w="973" w:type="pct"/>
            <w:tcBorders>
              <w:top w:val="nil"/>
              <w:left w:val="nil"/>
              <w:bottom w:val="nil"/>
              <w:right w:val="nil"/>
            </w:tcBorders>
            <w:shd w:val="clear" w:color="auto" w:fill="auto"/>
            <w:noWrap/>
            <w:vAlign w:val="bottom"/>
            <w:hideMark/>
          </w:tcPr>
          <w:p w14:paraId="040FDA4E"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9</w:t>
            </w:r>
          </w:p>
        </w:tc>
        <w:tc>
          <w:tcPr>
            <w:tcW w:w="893" w:type="pct"/>
            <w:tcBorders>
              <w:top w:val="nil"/>
              <w:left w:val="nil"/>
              <w:bottom w:val="nil"/>
              <w:right w:val="nil"/>
            </w:tcBorders>
            <w:shd w:val="clear" w:color="auto" w:fill="auto"/>
            <w:noWrap/>
            <w:vAlign w:val="bottom"/>
            <w:hideMark/>
          </w:tcPr>
          <w:p w14:paraId="6F369A3B"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28</w:t>
            </w:r>
          </w:p>
        </w:tc>
        <w:tc>
          <w:tcPr>
            <w:tcW w:w="478" w:type="pct"/>
            <w:vMerge w:val="restart"/>
            <w:tcBorders>
              <w:top w:val="nil"/>
              <w:left w:val="nil"/>
              <w:bottom w:val="nil"/>
              <w:right w:val="nil"/>
            </w:tcBorders>
            <w:shd w:val="clear" w:color="auto" w:fill="auto"/>
            <w:noWrap/>
            <w:vAlign w:val="center"/>
            <w:hideMark/>
          </w:tcPr>
          <w:p w14:paraId="1CC7B69B" w14:textId="77777777" w:rsidR="00477E7B" w:rsidRPr="0077019F" w:rsidRDefault="00477E7B" w:rsidP="005E294C">
            <w:pPr>
              <w:adjustRightInd/>
              <w:spacing w:after="0" w:line="360" w:lineRule="auto"/>
              <w:jc w:val="center"/>
              <w:rPr>
                <w:rFonts w:ascii="Book Antiqua" w:eastAsia="宋体" w:hAnsi="Book Antiqua"/>
                <w:bCs/>
                <w:sz w:val="24"/>
                <w:szCs w:val="24"/>
              </w:rPr>
            </w:pPr>
            <w:r w:rsidRPr="0077019F">
              <w:rPr>
                <w:rFonts w:ascii="Book Antiqua" w:eastAsia="宋体" w:hAnsi="Book Antiqua"/>
                <w:bCs/>
                <w:sz w:val="24"/>
                <w:szCs w:val="24"/>
              </w:rPr>
              <w:t>0.044</w:t>
            </w:r>
          </w:p>
        </w:tc>
      </w:tr>
      <w:tr w:rsidR="0077019F" w:rsidRPr="0077019F" w14:paraId="2821063F" w14:textId="77777777" w:rsidTr="005D2FFF">
        <w:trPr>
          <w:trHeight w:val="255"/>
        </w:trPr>
        <w:tc>
          <w:tcPr>
            <w:tcW w:w="1506" w:type="pct"/>
            <w:tcBorders>
              <w:top w:val="nil"/>
              <w:left w:val="nil"/>
              <w:bottom w:val="nil"/>
              <w:right w:val="nil"/>
            </w:tcBorders>
            <w:shd w:val="clear" w:color="auto" w:fill="auto"/>
            <w:noWrap/>
            <w:vAlign w:val="bottom"/>
            <w:hideMark/>
          </w:tcPr>
          <w:p w14:paraId="24520480" w14:textId="77777777" w:rsidR="00477E7B" w:rsidRPr="0077019F" w:rsidRDefault="00477E7B" w:rsidP="005E294C">
            <w:pPr>
              <w:adjustRightInd/>
              <w:spacing w:after="0" w:line="360" w:lineRule="auto"/>
              <w:ind w:firstLineChars="100" w:firstLine="240"/>
              <w:jc w:val="both"/>
              <w:rPr>
                <w:rFonts w:ascii="Book Antiqua" w:eastAsia="宋体" w:hAnsi="Book Antiqua"/>
                <w:sz w:val="24"/>
                <w:szCs w:val="24"/>
              </w:rPr>
            </w:pPr>
            <w:r w:rsidRPr="0077019F">
              <w:rPr>
                <w:rFonts w:ascii="Book Antiqua" w:eastAsia="宋体" w:hAnsi="Book Antiqua"/>
                <w:sz w:val="24"/>
                <w:szCs w:val="24"/>
              </w:rPr>
              <w:t>No (I1 + 3 cases in I3)</w:t>
            </w:r>
          </w:p>
        </w:tc>
        <w:tc>
          <w:tcPr>
            <w:tcW w:w="1150" w:type="pct"/>
            <w:tcBorders>
              <w:top w:val="nil"/>
              <w:left w:val="nil"/>
              <w:bottom w:val="nil"/>
              <w:right w:val="nil"/>
            </w:tcBorders>
            <w:shd w:val="clear" w:color="auto" w:fill="auto"/>
            <w:noWrap/>
            <w:vAlign w:val="bottom"/>
            <w:hideMark/>
          </w:tcPr>
          <w:p w14:paraId="79835A2B"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17</w:t>
            </w:r>
          </w:p>
        </w:tc>
        <w:tc>
          <w:tcPr>
            <w:tcW w:w="973" w:type="pct"/>
            <w:tcBorders>
              <w:top w:val="nil"/>
              <w:left w:val="nil"/>
              <w:bottom w:val="nil"/>
              <w:right w:val="nil"/>
            </w:tcBorders>
            <w:shd w:val="clear" w:color="auto" w:fill="auto"/>
            <w:noWrap/>
            <w:vAlign w:val="bottom"/>
            <w:hideMark/>
          </w:tcPr>
          <w:p w14:paraId="3F272240"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0</w:t>
            </w:r>
          </w:p>
        </w:tc>
        <w:tc>
          <w:tcPr>
            <w:tcW w:w="893" w:type="pct"/>
            <w:tcBorders>
              <w:top w:val="nil"/>
              <w:left w:val="nil"/>
              <w:bottom w:val="nil"/>
              <w:right w:val="nil"/>
            </w:tcBorders>
            <w:shd w:val="clear" w:color="auto" w:fill="auto"/>
            <w:noWrap/>
            <w:vAlign w:val="bottom"/>
            <w:hideMark/>
          </w:tcPr>
          <w:p w14:paraId="5B59CA30"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17</w:t>
            </w:r>
          </w:p>
        </w:tc>
        <w:tc>
          <w:tcPr>
            <w:tcW w:w="478" w:type="pct"/>
            <w:vMerge/>
            <w:tcBorders>
              <w:top w:val="nil"/>
              <w:left w:val="nil"/>
              <w:bottom w:val="nil"/>
              <w:right w:val="nil"/>
            </w:tcBorders>
            <w:vAlign w:val="center"/>
            <w:hideMark/>
          </w:tcPr>
          <w:p w14:paraId="1EAE8495" w14:textId="77777777" w:rsidR="00477E7B" w:rsidRPr="0077019F" w:rsidRDefault="00477E7B" w:rsidP="005E294C">
            <w:pPr>
              <w:adjustRightInd/>
              <w:spacing w:after="0" w:line="360" w:lineRule="auto"/>
              <w:jc w:val="center"/>
              <w:rPr>
                <w:rFonts w:ascii="Book Antiqua" w:eastAsia="宋体" w:hAnsi="Book Antiqua"/>
                <w:bCs/>
                <w:sz w:val="24"/>
                <w:szCs w:val="24"/>
              </w:rPr>
            </w:pPr>
          </w:p>
        </w:tc>
      </w:tr>
      <w:tr w:rsidR="0077019F" w:rsidRPr="0077019F" w14:paraId="64832050" w14:textId="77777777" w:rsidTr="005D2FFF">
        <w:trPr>
          <w:trHeight w:val="255"/>
        </w:trPr>
        <w:tc>
          <w:tcPr>
            <w:tcW w:w="1506" w:type="pct"/>
            <w:tcBorders>
              <w:top w:val="nil"/>
              <w:left w:val="nil"/>
              <w:bottom w:val="nil"/>
              <w:right w:val="nil"/>
            </w:tcBorders>
            <w:shd w:val="clear" w:color="auto" w:fill="auto"/>
            <w:noWrap/>
            <w:vAlign w:val="bottom"/>
            <w:hideMark/>
          </w:tcPr>
          <w:p w14:paraId="15F9689E" w14:textId="77777777" w:rsidR="00477E7B" w:rsidRPr="0077019F" w:rsidRDefault="00477E7B" w:rsidP="005E294C">
            <w:pPr>
              <w:adjustRightInd/>
              <w:spacing w:after="0" w:line="360" w:lineRule="auto"/>
              <w:jc w:val="both"/>
              <w:rPr>
                <w:rFonts w:ascii="Book Antiqua" w:eastAsia="宋体" w:hAnsi="Book Antiqua"/>
                <w:sz w:val="24"/>
                <w:szCs w:val="24"/>
              </w:rPr>
            </w:pPr>
            <w:r w:rsidRPr="0077019F">
              <w:rPr>
                <w:rFonts w:ascii="Book Antiqua" w:eastAsia="宋体" w:hAnsi="Book Antiqua"/>
                <w:sz w:val="24"/>
                <w:szCs w:val="24"/>
              </w:rPr>
              <w:t xml:space="preserve">Hepatic vein </w:t>
            </w:r>
            <w:proofErr w:type="spellStart"/>
            <w:r w:rsidRPr="0077019F">
              <w:rPr>
                <w:rFonts w:ascii="Book Antiqua" w:eastAsia="宋体" w:hAnsi="Book Antiqua"/>
                <w:sz w:val="24"/>
                <w:szCs w:val="24"/>
              </w:rPr>
              <w:t>reconsrection</w:t>
            </w:r>
            <w:proofErr w:type="spellEnd"/>
          </w:p>
        </w:tc>
        <w:tc>
          <w:tcPr>
            <w:tcW w:w="1150" w:type="pct"/>
            <w:tcBorders>
              <w:top w:val="nil"/>
              <w:left w:val="nil"/>
              <w:bottom w:val="nil"/>
              <w:right w:val="nil"/>
            </w:tcBorders>
            <w:shd w:val="clear" w:color="auto" w:fill="auto"/>
            <w:noWrap/>
            <w:vAlign w:val="bottom"/>
            <w:hideMark/>
          </w:tcPr>
          <w:p w14:paraId="1C2F450D" w14:textId="77777777" w:rsidR="00477E7B" w:rsidRPr="0077019F" w:rsidRDefault="00477E7B" w:rsidP="005E294C">
            <w:pPr>
              <w:adjustRightInd/>
              <w:spacing w:after="0" w:line="360" w:lineRule="auto"/>
              <w:jc w:val="center"/>
              <w:rPr>
                <w:rFonts w:ascii="Book Antiqua" w:eastAsia="宋体" w:hAnsi="Book Antiqua"/>
                <w:sz w:val="24"/>
                <w:szCs w:val="24"/>
              </w:rPr>
            </w:pPr>
          </w:p>
        </w:tc>
        <w:tc>
          <w:tcPr>
            <w:tcW w:w="973" w:type="pct"/>
            <w:tcBorders>
              <w:top w:val="nil"/>
              <w:left w:val="nil"/>
              <w:bottom w:val="nil"/>
              <w:right w:val="nil"/>
            </w:tcBorders>
            <w:shd w:val="clear" w:color="auto" w:fill="auto"/>
            <w:noWrap/>
            <w:vAlign w:val="bottom"/>
            <w:hideMark/>
          </w:tcPr>
          <w:p w14:paraId="5C78BA6B" w14:textId="77777777" w:rsidR="00477E7B" w:rsidRPr="0077019F" w:rsidRDefault="00477E7B" w:rsidP="005E294C">
            <w:pPr>
              <w:adjustRightInd/>
              <w:spacing w:after="0" w:line="360" w:lineRule="auto"/>
              <w:jc w:val="center"/>
              <w:rPr>
                <w:rFonts w:ascii="Book Antiqua" w:eastAsia="宋体" w:hAnsi="Book Antiqua"/>
                <w:sz w:val="24"/>
                <w:szCs w:val="24"/>
              </w:rPr>
            </w:pPr>
          </w:p>
        </w:tc>
        <w:tc>
          <w:tcPr>
            <w:tcW w:w="893" w:type="pct"/>
            <w:tcBorders>
              <w:top w:val="nil"/>
              <w:left w:val="nil"/>
              <w:bottom w:val="nil"/>
              <w:right w:val="nil"/>
            </w:tcBorders>
            <w:shd w:val="clear" w:color="auto" w:fill="auto"/>
            <w:noWrap/>
            <w:vAlign w:val="bottom"/>
            <w:hideMark/>
          </w:tcPr>
          <w:p w14:paraId="1E948BA4" w14:textId="77777777" w:rsidR="00477E7B" w:rsidRPr="0077019F" w:rsidRDefault="00477E7B" w:rsidP="005E294C">
            <w:pPr>
              <w:adjustRightInd/>
              <w:spacing w:after="0" w:line="360" w:lineRule="auto"/>
              <w:jc w:val="center"/>
              <w:rPr>
                <w:rFonts w:ascii="Book Antiqua" w:eastAsia="宋体" w:hAnsi="Book Antiqua"/>
                <w:sz w:val="24"/>
                <w:szCs w:val="24"/>
              </w:rPr>
            </w:pPr>
          </w:p>
        </w:tc>
        <w:tc>
          <w:tcPr>
            <w:tcW w:w="478" w:type="pct"/>
            <w:tcBorders>
              <w:top w:val="nil"/>
              <w:left w:val="nil"/>
              <w:bottom w:val="nil"/>
              <w:right w:val="nil"/>
            </w:tcBorders>
            <w:shd w:val="clear" w:color="auto" w:fill="auto"/>
            <w:noWrap/>
            <w:vAlign w:val="center"/>
            <w:hideMark/>
          </w:tcPr>
          <w:p w14:paraId="43BDD437" w14:textId="77777777" w:rsidR="00477E7B" w:rsidRPr="0077019F" w:rsidRDefault="00477E7B" w:rsidP="005E294C">
            <w:pPr>
              <w:adjustRightInd/>
              <w:spacing w:after="0" w:line="360" w:lineRule="auto"/>
              <w:jc w:val="center"/>
              <w:rPr>
                <w:rFonts w:ascii="Book Antiqua" w:eastAsia="宋体" w:hAnsi="Book Antiqua"/>
                <w:sz w:val="24"/>
                <w:szCs w:val="24"/>
              </w:rPr>
            </w:pPr>
          </w:p>
        </w:tc>
      </w:tr>
      <w:tr w:rsidR="0077019F" w:rsidRPr="0077019F" w14:paraId="28326906" w14:textId="77777777" w:rsidTr="005D2FFF">
        <w:trPr>
          <w:trHeight w:val="255"/>
        </w:trPr>
        <w:tc>
          <w:tcPr>
            <w:tcW w:w="1506" w:type="pct"/>
            <w:tcBorders>
              <w:top w:val="nil"/>
              <w:left w:val="nil"/>
              <w:bottom w:val="nil"/>
              <w:right w:val="nil"/>
            </w:tcBorders>
            <w:shd w:val="clear" w:color="auto" w:fill="auto"/>
            <w:noWrap/>
            <w:vAlign w:val="bottom"/>
            <w:hideMark/>
          </w:tcPr>
          <w:p w14:paraId="157B9134" w14:textId="77777777" w:rsidR="00477E7B" w:rsidRPr="0077019F" w:rsidRDefault="00477E7B" w:rsidP="005E294C">
            <w:pPr>
              <w:adjustRightInd/>
              <w:spacing w:after="0" w:line="360" w:lineRule="auto"/>
              <w:ind w:firstLineChars="100" w:firstLine="240"/>
              <w:jc w:val="both"/>
              <w:rPr>
                <w:rFonts w:ascii="Book Antiqua" w:eastAsia="宋体" w:hAnsi="Book Antiqua"/>
                <w:sz w:val="24"/>
                <w:szCs w:val="24"/>
              </w:rPr>
            </w:pPr>
            <w:r w:rsidRPr="0077019F">
              <w:rPr>
                <w:rFonts w:ascii="Book Antiqua" w:eastAsia="宋体" w:hAnsi="Book Antiqua"/>
                <w:sz w:val="24"/>
                <w:szCs w:val="24"/>
              </w:rPr>
              <w:t>Yes (H2)</w:t>
            </w:r>
          </w:p>
        </w:tc>
        <w:tc>
          <w:tcPr>
            <w:tcW w:w="1150" w:type="pct"/>
            <w:tcBorders>
              <w:top w:val="nil"/>
              <w:left w:val="nil"/>
              <w:bottom w:val="nil"/>
              <w:right w:val="nil"/>
            </w:tcBorders>
            <w:shd w:val="clear" w:color="auto" w:fill="auto"/>
            <w:noWrap/>
            <w:vAlign w:val="bottom"/>
            <w:hideMark/>
          </w:tcPr>
          <w:p w14:paraId="407E4032"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17</w:t>
            </w:r>
          </w:p>
        </w:tc>
        <w:tc>
          <w:tcPr>
            <w:tcW w:w="973" w:type="pct"/>
            <w:tcBorders>
              <w:top w:val="nil"/>
              <w:left w:val="nil"/>
              <w:bottom w:val="nil"/>
              <w:right w:val="nil"/>
            </w:tcBorders>
            <w:shd w:val="clear" w:color="auto" w:fill="auto"/>
            <w:noWrap/>
            <w:vAlign w:val="bottom"/>
            <w:hideMark/>
          </w:tcPr>
          <w:p w14:paraId="4671A2DE"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4</w:t>
            </w:r>
          </w:p>
        </w:tc>
        <w:tc>
          <w:tcPr>
            <w:tcW w:w="893" w:type="pct"/>
            <w:tcBorders>
              <w:top w:val="nil"/>
              <w:left w:val="nil"/>
              <w:bottom w:val="nil"/>
              <w:right w:val="nil"/>
            </w:tcBorders>
            <w:shd w:val="clear" w:color="auto" w:fill="auto"/>
            <w:noWrap/>
            <w:vAlign w:val="bottom"/>
            <w:hideMark/>
          </w:tcPr>
          <w:p w14:paraId="1081FD49"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13</w:t>
            </w:r>
          </w:p>
        </w:tc>
        <w:tc>
          <w:tcPr>
            <w:tcW w:w="478" w:type="pct"/>
            <w:vMerge w:val="restart"/>
            <w:tcBorders>
              <w:top w:val="nil"/>
              <w:left w:val="nil"/>
              <w:bottom w:val="nil"/>
              <w:right w:val="nil"/>
            </w:tcBorders>
            <w:shd w:val="clear" w:color="auto" w:fill="auto"/>
            <w:noWrap/>
            <w:vAlign w:val="center"/>
            <w:hideMark/>
          </w:tcPr>
          <w:p w14:paraId="65DE9CCE"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0.600</w:t>
            </w:r>
          </w:p>
        </w:tc>
      </w:tr>
      <w:tr w:rsidR="0077019F" w:rsidRPr="0077019F" w14:paraId="171FF61A" w14:textId="77777777" w:rsidTr="005D2FFF">
        <w:trPr>
          <w:trHeight w:val="255"/>
        </w:trPr>
        <w:tc>
          <w:tcPr>
            <w:tcW w:w="1506" w:type="pct"/>
            <w:tcBorders>
              <w:top w:val="nil"/>
              <w:left w:val="nil"/>
              <w:bottom w:val="nil"/>
              <w:right w:val="nil"/>
            </w:tcBorders>
            <w:shd w:val="clear" w:color="auto" w:fill="auto"/>
            <w:noWrap/>
            <w:vAlign w:val="bottom"/>
            <w:hideMark/>
          </w:tcPr>
          <w:p w14:paraId="30F3CB05" w14:textId="77777777" w:rsidR="00477E7B" w:rsidRPr="0077019F" w:rsidRDefault="00477E7B" w:rsidP="005E294C">
            <w:pPr>
              <w:adjustRightInd/>
              <w:spacing w:after="0" w:line="360" w:lineRule="auto"/>
              <w:ind w:firstLineChars="100" w:firstLine="240"/>
              <w:jc w:val="both"/>
              <w:rPr>
                <w:rFonts w:ascii="Book Antiqua" w:eastAsia="宋体" w:hAnsi="Book Antiqua"/>
                <w:sz w:val="24"/>
                <w:szCs w:val="24"/>
              </w:rPr>
            </w:pPr>
            <w:r w:rsidRPr="0077019F">
              <w:rPr>
                <w:rFonts w:ascii="Book Antiqua" w:eastAsia="宋体" w:hAnsi="Book Antiqua"/>
                <w:sz w:val="24"/>
                <w:szCs w:val="24"/>
              </w:rPr>
              <w:t>No (H1)</w:t>
            </w:r>
          </w:p>
        </w:tc>
        <w:tc>
          <w:tcPr>
            <w:tcW w:w="1150" w:type="pct"/>
            <w:tcBorders>
              <w:top w:val="nil"/>
              <w:left w:val="nil"/>
              <w:bottom w:val="nil"/>
              <w:right w:val="nil"/>
            </w:tcBorders>
            <w:shd w:val="clear" w:color="auto" w:fill="auto"/>
            <w:noWrap/>
            <w:vAlign w:val="bottom"/>
            <w:hideMark/>
          </w:tcPr>
          <w:p w14:paraId="13C04F5E"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37</w:t>
            </w:r>
          </w:p>
        </w:tc>
        <w:tc>
          <w:tcPr>
            <w:tcW w:w="973" w:type="pct"/>
            <w:tcBorders>
              <w:top w:val="nil"/>
              <w:left w:val="nil"/>
              <w:bottom w:val="nil"/>
              <w:right w:val="nil"/>
            </w:tcBorders>
            <w:shd w:val="clear" w:color="auto" w:fill="auto"/>
            <w:noWrap/>
            <w:vAlign w:val="bottom"/>
            <w:hideMark/>
          </w:tcPr>
          <w:p w14:paraId="53B186BD"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5</w:t>
            </w:r>
          </w:p>
        </w:tc>
        <w:tc>
          <w:tcPr>
            <w:tcW w:w="893" w:type="pct"/>
            <w:tcBorders>
              <w:top w:val="nil"/>
              <w:left w:val="nil"/>
              <w:bottom w:val="nil"/>
              <w:right w:val="nil"/>
            </w:tcBorders>
            <w:shd w:val="clear" w:color="auto" w:fill="auto"/>
            <w:noWrap/>
            <w:vAlign w:val="bottom"/>
            <w:hideMark/>
          </w:tcPr>
          <w:p w14:paraId="5C8AE656"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32</w:t>
            </w:r>
          </w:p>
        </w:tc>
        <w:tc>
          <w:tcPr>
            <w:tcW w:w="478" w:type="pct"/>
            <w:vMerge/>
            <w:tcBorders>
              <w:top w:val="nil"/>
              <w:left w:val="nil"/>
              <w:bottom w:val="nil"/>
              <w:right w:val="nil"/>
            </w:tcBorders>
            <w:vAlign w:val="center"/>
            <w:hideMark/>
          </w:tcPr>
          <w:p w14:paraId="57B35DBD" w14:textId="77777777" w:rsidR="00477E7B" w:rsidRPr="0077019F" w:rsidRDefault="00477E7B" w:rsidP="005E294C">
            <w:pPr>
              <w:adjustRightInd/>
              <w:spacing w:after="0" w:line="360" w:lineRule="auto"/>
              <w:jc w:val="center"/>
              <w:rPr>
                <w:rFonts w:ascii="Book Antiqua" w:eastAsia="宋体" w:hAnsi="Book Antiqua"/>
                <w:sz w:val="24"/>
                <w:szCs w:val="24"/>
              </w:rPr>
            </w:pPr>
          </w:p>
        </w:tc>
      </w:tr>
      <w:tr w:rsidR="0077019F" w:rsidRPr="0077019F" w14:paraId="499002FC" w14:textId="77777777" w:rsidTr="005D2FFF">
        <w:trPr>
          <w:trHeight w:val="255"/>
        </w:trPr>
        <w:tc>
          <w:tcPr>
            <w:tcW w:w="1506" w:type="pct"/>
            <w:tcBorders>
              <w:top w:val="nil"/>
              <w:left w:val="nil"/>
              <w:bottom w:val="nil"/>
              <w:right w:val="nil"/>
            </w:tcBorders>
            <w:shd w:val="clear" w:color="auto" w:fill="auto"/>
            <w:noWrap/>
            <w:vAlign w:val="bottom"/>
            <w:hideMark/>
          </w:tcPr>
          <w:p w14:paraId="40310023" w14:textId="77777777" w:rsidR="00477E7B" w:rsidRPr="0077019F" w:rsidRDefault="00477E7B" w:rsidP="005E294C">
            <w:pPr>
              <w:adjustRightInd/>
              <w:spacing w:after="0" w:line="360" w:lineRule="auto"/>
              <w:jc w:val="both"/>
              <w:rPr>
                <w:rFonts w:ascii="Book Antiqua" w:eastAsia="宋体" w:hAnsi="Book Antiqua"/>
                <w:sz w:val="24"/>
                <w:szCs w:val="24"/>
              </w:rPr>
            </w:pPr>
            <w:r w:rsidRPr="0077019F">
              <w:rPr>
                <w:rFonts w:ascii="Book Antiqua" w:eastAsia="宋体" w:hAnsi="Book Antiqua"/>
                <w:sz w:val="24"/>
                <w:szCs w:val="24"/>
              </w:rPr>
              <w:t xml:space="preserve">Duration of </w:t>
            </w:r>
            <w:proofErr w:type="spellStart"/>
            <w:r w:rsidRPr="0077019F">
              <w:rPr>
                <w:rFonts w:ascii="Book Antiqua" w:eastAsia="宋体" w:hAnsi="Book Antiqua"/>
                <w:sz w:val="24"/>
                <w:szCs w:val="24"/>
              </w:rPr>
              <w:t>ischaemia</w:t>
            </w:r>
            <w:proofErr w:type="spellEnd"/>
            <w:r w:rsidRPr="0077019F">
              <w:rPr>
                <w:rFonts w:ascii="Book Antiqua" w:eastAsia="宋体" w:hAnsi="Book Antiqua"/>
                <w:sz w:val="24"/>
                <w:szCs w:val="24"/>
              </w:rPr>
              <w:t xml:space="preserve"> (min)</w:t>
            </w:r>
          </w:p>
        </w:tc>
        <w:tc>
          <w:tcPr>
            <w:tcW w:w="1150" w:type="pct"/>
            <w:tcBorders>
              <w:top w:val="nil"/>
              <w:left w:val="nil"/>
              <w:bottom w:val="nil"/>
              <w:right w:val="nil"/>
            </w:tcBorders>
            <w:shd w:val="clear" w:color="auto" w:fill="auto"/>
            <w:noWrap/>
            <w:vAlign w:val="bottom"/>
            <w:hideMark/>
          </w:tcPr>
          <w:p w14:paraId="32DF1D80"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68.7 (0-112)</w:t>
            </w:r>
          </w:p>
        </w:tc>
        <w:tc>
          <w:tcPr>
            <w:tcW w:w="973" w:type="pct"/>
            <w:tcBorders>
              <w:top w:val="nil"/>
              <w:left w:val="nil"/>
              <w:bottom w:val="nil"/>
              <w:right w:val="nil"/>
            </w:tcBorders>
            <w:shd w:val="clear" w:color="auto" w:fill="auto"/>
            <w:noWrap/>
            <w:vAlign w:val="bottom"/>
            <w:hideMark/>
          </w:tcPr>
          <w:p w14:paraId="347B88B9"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87.7 (62-112)</w:t>
            </w:r>
          </w:p>
        </w:tc>
        <w:tc>
          <w:tcPr>
            <w:tcW w:w="893" w:type="pct"/>
            <w:tcBorders>
              <w:top w:val="nil"/>
              <w:left w:val="nil"/>
              <w:bottom w:val="nil"/>
              <w:right w:val="nil"/>
            </w:tcBorders>
            <w:shd w:val="clear" w:color="auto" w:fill="auto"/>
            <w:noWrap/>
            <w:vAlign w:val="bottom"/>
            <w:hideMark/>
          </w:tcPr>
          <w:p w14:paraId="0238F727"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64.9 (0-106)</w:t>
            </w:r>
          </w:p>
        </w:tc>
        <w:tc>
          <w:tcPr>
            <w:tcW w:w="478" w:type="pct"/>
            <w:tcBorders>
              <w:top w:val="nil"/>
              <w:left w:val="nil"/>
              <w:bottom w:val="nil"/>
              <w:right w:val="nil"/>
            </w:tcBorders>
            <w:shd w:val="clear" w:color="auto" w:fill="auto"/>
            <w:noWrap/>
            <w:vAlign w:val="bottom"/>
            <w:hideMark/>
          </w:tcPr>
          <w:p w14:paraId="5E6E53C1" w14:textId="77777777" w:rsidR="00477E7B" w:rsidRPr="0077019F" w:rsidRDefault="00477E7B" w:rsidP="005E294C">
            <w:pPr>
              <w:adjustRightInd/>
              <w:spacing w:after="0" w:line="360" w:lineRule="auto"/>
              <w:jc w:val="center"/>
              <w:rPr>
                <w:rFonts w:ascii="Book Antiqua" w:eastAsia="宋体" w:hAnsi="Book Antiqua"/>
                <w:bCs/>
                <w:sz w:val="24"/>
                <w:szCs w:val="24"/>
              </w:rPr>
            </w:pPr>
            <w:r w:rsidRPr="0077019F">
              <w:rPr>
                <w:rFonts w:ascii="Book Antiqua" w:eastAsia="宋体" w:hAnsi="Book Antiqua"/>
                <w:bCs/>
                <w:sz w:val="24"/>
                <w:szCs w:val="24"/>
              </w:rPr>
              <w:t>&lt; 0.001</w:t>
            </w:r>
          </w:p>
        </w:tc>
      </w:tr>
      <w:tr w:rsidR="0077019F" w:rsidRPr="0077019F" w14:paraId="02A255C4" w14:textId="77777777" w:rsidTr="005D2FFF">
        <w:trPr>
          <w:trHeight w:val="255"/>
        </w:trPr>
        <w:tc>
          <w:tcPr>
            <w:tcW w:w="1506" w:type="pct"/>
            <w:tcBorders>
              <w:top w:val="nil"/>
              <w:left w:val="nil"/>
              <w:bottom w:val="nil"/>
              <w:right w:val="nil"/>
            </w:tcBorders>
            <w:shd w:val="clear" w:color="auto" w:fill="auto"/>
            <w:noWrap/>
            <w:vAlign w:val="bottom"/>
            <w:hideMark/>
          </w:tcPr>
          <w:p w14:paraId="34CF4F4B" w14:textId="77777777" w:rsidR="00477E7B" w:rsidRPr="0077019F" w:rsidRDefault="00477E7B" w:rsidP="005E294C">
            <w:pPr>
              <w:adjustRightInd/>
              <w:spacing w:after="0" w:line="360" w:lineRule="auto"/>
              <w:jc w:val="both"/>
              <w:rPr>
                <w:rFonts w:ascii="Book Antiqua" w:eastAsia="宋体" w:hAnsi="Book Antiqua"/>
                <w:sz w:val="24"/>
                <w:szCs w:val="24"/>
              </w:rPr>
            </w:pPr>
            <w:r w:rsidRPr="0077019F">
              <w:rPr>
                <w:rFonts w:ascii="Book Antiqua" w:eastAsia="宋体" w:hAnsi="Book Antiqua"/>
                <w:sz w:val="24"/>
                <w:szCs w:val="24"/>
              </w:rPr>
              <w:t>Operative blood loss (mL)</w:t>
            </w:r>
          </w:p>
        </w:tc>
        <w:tc>
          <w:tcPr>
            <w:tcW w:w="1150" w:type="pct"/>
            <w:tcBorders>
              <w:top w:val="nil"/>
              <w:left w:val="nil"/>
              <w:bottom w:val="nil"/>
              <w:right w:val="nil"/>
            </w:tcBorders>
            <w:shd w:val="clear" w:color="auto" w:fill="auto"/>
            <w:noWrap/>
            <w:vAlign w:val="bottom"/>
            <w:hideMark/>
          </w:tcPr>
          <w:p w14:paraId="1021D09B"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721.5 (310-1250)</w:t>
            </w:r>
          </w:p>
        </w:tc>
        <w:tc>
          <w:tcPr>
            <w:tcW w:w="973" w:type="pct"/>
            <w:tcBorders>
              <w:top w:val="nil"/>
              <w:left w:val="nil"/>
              <w:bottom w:val="nil"/>
              <w:right w:val="nil"/>
            </w:tcBorders>
            <w:shd w:val="clear" w:color="auto" w:fill="auto"/>
            <w:noWrap/>
            <w:vAlign w:val="bottom"/>
            <w:hideMark/>
          </w:tcPr>
          <w:p w14:paraId="7C4C9469"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769.0 (550-1250)</w:t>
            </w:r>
          </w:p>
        </w:tc>
        <w:tc>
          <w:tcPr>
            <w:tcW w:w="893" w:type="pct"/>
            <w:tcBorders>
              <w:top w:val="nil"/>
              <w:left w:val="nil"/>
              <w:bottom w:val="nil"/>
              <w:right w:val="nil"/>
            </w:tcBorders>
            <w:shd w:val="clear" w:color="auto" w:fill="auto"/>
            <w:noWrap/>
            <w:vAlign w:val="bottom"/>
            <w:hideMark/>
          </w:tcPr>
          <w:p w14:paraId="20E672A3"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712.3 (310-780)</w:t>
            </w:r>
          </w:p>
        </w:tc>
        <w:tc>
          <w:tcPr>
            <w:tcW w:w="478" w:type="pct"/>
            <w:tcBorders>
              <w:top w:val="nil"/>
              <w:left w:val="nil"/>
              <w:bottom w:val="nil"/>
              <w:right w:val="nil"/>
            </w:tcBorders>
            <w:shd w:val="clear" w:color="auto" w:fill="auto"/>
            <w:noWrap/>
            <w:vAlign w:val="bottom"/>
            <w:hideMark/>
          </w:tcPr>
          <w:p w14:paraId="43C89FAC"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0.389</w:t>
            </w:r>
          </w:p>
        </w:tc>
      </w:tr>
      <w:tr w:rsidR="0077019F" w:rsidRPr="0077019F" w14:paraId="0B597DA6" w14:textId="77777777" w:rsidTr="005D2FFF">
        <w:trPr>
          <w:trHeight w:val="255"/>
        </w:trPr>
        <w:tc>
          <w:tcPr>
            <w:tcW w:w="1506" w:type="pct"/>
            <w:tcBorders>
              <w:top w:val="nil"/>
              <w:left w:val="nil"/>
              <w:bottom w:val="nil"/>
              <w:right w:val="nil"/>
            </w:tcBorders>
            <w:shd w:val="clear" w:color="auto" w:fill="auto"/>
            <w:noWrap/>
            <w:vAlign w:val="bottom"/>
            <w:hideMark/>
          </w:tcPr>
          <w:p w14:paraId="28C0F03C" w14:textId="77777777" w:rsidR="00477E7B" w:rsidRPr="0077019F" w:rsidRDefault="00477E7B" w:rsidP="005E294C">
            <w:pPr>
              <w:adjustRightInd/>
              <w:spacing w:after="0" w:line="360" w:lineRule="auto"/>
              <w:jc w:val="both"/>
              <w:rPr>
                <w:rFonts w:ascii="Book Antiqua" w:eastAsia="宋体" w:hAnsi="Book Antiqua"/>
                <w:sz w:val="24"/>
                <w:szCs w:val="24"/>
              </w:rPr>
            </w:pPr>
            <w:r w:rsidRPr="0077019F">
              <w:rPr>
                <w:rFonts w:ascii="Book Antiqua" w:eastAsia="宋体" w:hAnsi="Book Antiqua"/>
                <w:sz w:val="24"/>
                <w:szCs w:val="24"/>
              </w:rPr>
              <w:t>Blood transfused amount (mL)</w:t>
            </w:r>
          </w:p>
        </w:tc>
        <w:tc>
          <w:tcPr>
            <w:tcW w:w="1150" w:type="pct"/>
            <w:tcBorders>
              <w:top w:val="nil"/>
              <w:left w:val="nil"/>
              <w:bottom w:val="nil"/>
              <w:right w:val="nil"/>
            </w:tcBorders>
            <w:shd w:val="clear" w:color="auto" w:fill="auto"/>
            <w:noWrap/>
            <w:vAlign w:val="bottom"/>
            <w:hideMark/>
          </w:tcPr>
          <w:p w14:paraId="0CCCF1D6"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174.1 (0-950)</w:t>
            </w:r>
          </w:p>
        </w:tc>
        <w:tc>
          <w:tcPr>
            <w:tcW w:w="973" w:type="pct"/>
            <w:tcBorders>
              <w:top w:val="nil"/>
              <w:left w:val="nil"/>
              <w:bottom w:val="nil"/>
              <w:right w:val="nil"/>
            </w:tcBorders>
            <w:shd w:val="clear" w:color="auto" w:fill="auto"/>
            <w:noWrap/>
            <w:vAlign w:val="bottom"/>
            <w:hideMark/>
          </w:tcPr>
          <w:p w14:paraId="2D666686"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219.4 (0-950)</w:t>
            </w:r>
          </w:p>
        </w:tc>
        <w:tc>
          <w:tcPr>
            <w:tcW w:w="893" w:type="pct"/>
            <w:tcBorders>
              <w:top w:val="nil"/>
              <w:left w:val="nil"/>
              <w:bottom w:val="nil"/>
              <w:right w:val="nil"/>
            </w:tcBorders>
            <w:shd w:val="clear" w:color="auto" w:fill="auto"/>
            <w:noWrap/>
            <w:vAlign w:val="bottom"/>
            <w:hideMark/>
          </w:tcPr>
          <w:p w14:paraId="4C77FCF8"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165.8 (0-850)</w:t>
            </w:r>
          </w:p>
        </w:tc>
        <w:tc>
          <w:tcPr>
            <w:tcW w:w="478" w:type="pct"/>
            <w:tcBorders>
              <w:top w:val="nil"/>
              <w:left w:val="nil"/>
              <w:bottom w:val="nil"/>
              <w:right w:val="nil"/>
            </w:tcBorders>
            <w:shd w:val="clear" w:color="auto" w:fill="auto"/>
            <w:noWrap/>
            <w:vAlign w:val="bottom"/>
            <w:hideMark/>
          </w:tcPr>
          <w:p w14:paraId="32308B37"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0.501</w:t>
            </w:r>
          </w:p>
        </w:tc>
      </w:tr>
      <w:tr w:rsidR="0077019F" w:rsidRPr="0077019F" w14:paraId="786C2B49" w14:textId="77777777" w:rsidTr="005D2FFF">
        <w:trPr>
          <w:trHeight w:val="255"/>
        </w:trPr>
        <w:tc>
          <w:tcPr>
            <w:tcW w:w="1506" w:type="pct"/>
            <w:tcBorders>
              <w:top w:val="nil"/>
              <w:left w:val="nil"/>
              <w:bottom w:val="nil"/>
              <w:right w:val="nil"/>
            </w:tcBorders>
            <w:shd w:val="clear" w:color="auto" w:fill="auto"/>
            <w:noWrap/>
            <w:vAlign w:val="bottom"/>
            <w:hideMark/>
          </w:tcPr>
          <w:p w14:paraId="0335F36B" w14:textId="77777777" w:rsidR="00477E7B" w:rsidRPr="0077019F" w:rsidRDefault="00477E7B" w:rsidP="005E294C">
            <w:pPr>
              <w:adjustRightInd/>
              <w:spacing w:after="0" w:line="360" w:lineRule="auto"/>
              <w:jc w:val="both"/>
              <w:rPr>
                <w:rFonts w:ascii="Book Antiqua" w:eastAsia="宋体" w:hAnsi="Book Antiqua"/>
                <w:sz w:val="24"/>
                <w:szCs w:val="24"/>
              </w:rPr>
            </w:pPr>
            <w:r w:rsidRPr="0077019F">
              <w:rPr>
                <w:rFonts w:ascii="Book Antiqua" w:eastAsia="宋体" w:hAnsi="Book Antiqua"/>
                <w:sz w:val="24"/>
                <w:szCs w:val="24"/>
              </w:rPr>
              <w:lastRenderedPageBreak/>
              <w:t>Duration of operation (min)</w:t>
            </w:r>
          </w:p>
        </w:tc>
        <w:tc>
          <w:tcPr>
            <w:tcW w:w="1150" w:type="pct"/>
            <w:tcBorders>
              <w:top w:val="nil"/>
              <w:left w:val="nil"/>
              <w:bottom w:val="nil"/>
              <w:right w:val="nil"/>
            </w:tcBorders>
            <w:shd w:val="clear" w:color="auto" w:fill="auto"/>
            <w:noWrap/>
            <w:vAlign w:val="bottom"/>
            <w:hideMark/>
          </w:tcPr>
          <w:p w14:paraId="47C8067E"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554.8 (210-1150)</w:t>
            </w:r>
          </w:p>
        </w:tc>
        <w:tc>
          <w:tcPr>
            <w:tcW w:w="973" w:type="pct"/>
            <w:tcBorders>
              <w:top w:val="nil"/>
              <w:left w:val="nil"/>
              <w:bottom w:val="nil"/>
              <w:right w:val="nil"/>
            </w:tcBorders>
            <w:shd w:val="clear" w:color="auto" w:fill="auto"/>
            <w:noWrap/>
            <w:vAlign w:val="bottom"/>
            <w:hideMark/>
          </w:tcPr>
          <w:p w14:paraId="5FADF993"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709.6 (310-1150)</w:t>
            </w:r>
          </w:p>
        </w:tc>
        <w:tc>
          <w:tcPr>
            <w:tcW w:w="893" w:type="pct"/>
            <w:tcBorders>
              <w:top w:val="nil"/>
              <w:left w:val="nil"/>
              <w:bottom w:val="nil"/>
              <w:right w:val="nil"/>
            </w:tcBorders>
            <w:shd w:val="clear" w:color="auto" w:fill="auto"/>
            <w:noWrap/>
            <w:vAlign w:val="bottom"/>
            <w:hideMark/>
          </w:tcPr>
          <w:p w14:paraId="304C592A"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523.7 (210-860)</w:t>
            </w:r>
          </w:p>
        </w:tc>
        <w:tc>
          <w:tcPr>
            <w:tcW w:w="478" w:type="pct"/>
            <w:tcBorders>
              <w:top w:val="nil"/>
              <w:left w:val="nil"/>
              <w:bottom w:val="nil"/>
              <w:right w:val="nil"/>
            </w:tcBorders>
            <w:shd w:val="clear" w:color="auto" w:fill="auto"/>
            <w:noWrap/>
            <w:vAlign w:val="bottom"/>
            <w:hideMark/>
          </w:tcPr>
          <w:p w14:paraId="7C057526" w14:textId="77777777" w:rsidR="00477E7B" w:rsidRPr="0077019F" w:rsidRDefault="00477E7B" w:rsidP="005E294C">
            <w:pPr>
              <w:adjustRightInd/>
              <w:spacing w:after="0" w:line="360" w:lineRule="auto"/>
              <w:jc w:val="center"/>
              <w:rPr>
                <w:rFonts w:ascii="Book Antiqua" w:eastAsia="宋体" w:hAnsi="Book Antiqua"/>
                <w:bCs/>
                <w:sz w:val="24"/>
                <w:szCs w:val="24"/>
              </w:rPr>
            </w:pPr>
            <w:r w:rsidRPr="0077019F">
              <w:rPr>
                <w:rFonts w:ascii="Book Antiqua" w:eastAsia="宋体" w:hAnsi="Book Antiqua"/>
                <w:bCs/>
                <w:sz w:val="24"/>
                <w:szCs w:val="24"/>
              </w:rPr>
              <w:t>&lt;</w:t>
            </w:r>
            <w:r w:rsidR="005D2FFF" w:rsidRPr="0077019F">
              <w:rPr>
                <w:rFonts w:ascii="Book Antiqua" w:eastAsia="宋体" w:hAnsi="Book Antiqua" w:hint="eastAsia"/>
                <w:bCs/>
                <w:sz w:val="24"/>
                <w:szCs w:val="24"/>
              </w:rPr>
              <w:t xml:space="preserve"> </w:t>
            </w:r>
            <w:r w:rsidRPr="0077019F">
              <w:rPr>
                <w:rFonts w:ascii="Book Antiqua" w:eastAsia="宋体" w:hAnsi="Book Antiqua"/>
                <w:bCs/>
                <w:sz w:val="24"/>
                <w:szCs w:val="24"/>
              </w:rPr>
              <w:t>0.001</w:t>
            </w:r>
          </w:p>
        </w:tc>
      </w:tr>
      <w:tr w:rsidR="0077019F" w:rsidRPr="0077019F" w14:paraId="4DB3FEAE" w14:textId="77777777" w:rsidTr="005D2FFF">
        <w:trPr>
          <w:trHeight w:val="255"/>
        </w:trPr>
        <w:tc>
          <w:tcPr>
            <w:tcW w:w="1506" w:type="pct"/>
            <w:tcBorders>
              <w:top w:val="nil"/>
              <w:left w:val="nil"/>
              <w:bottom w:val="nil"/>
              <w:right w:val="nil"/>
            </w:tcBorders>
            <w:shd w:val="clear" w:color="auto" w:fill="auto"/>
            <w:noWrap/>
            <w:vAlign w:val="bottom"/>
            <w:hideMark/>
          </w:tcPr>
          <w:p w14:paraId="68C592B8" w14:textId="77777777" w:rsidR="00477E7B" w:rsidRPr="0077019F" w:rsidRDefault="00477E7B" w:rsidP="005E294C">
            <w:pPr>
              <w:adjustRightInd/>
              <w:spacing w:after="0" w:line="360" w:lineRule="auto"/>
              <w:jc w:val="both"/>
              <w:rPr>
                <w:rFonts w:ascii="Book Antiqua" w:eastAsia="宋体" w:hAnsi="Book Antiqua"/>
                <w:sz w:val="24"/>
                <w:szCs w:val="24"/>
              </w:rPr>
            </w:pPr>
            <w:r w:rsidRPr="0077019F">
              <w:rPr>
                <w:rFonts w:ascii="Book Antiqua" w:eastAsia="宋体" w:hAnsi="Book Antiqua"/>
                <w:sz w:val="24"/>
                <w:szCs w:val="24"/>
              </w:rPr>
              <w:t>R0 resection</w:t>
            </w:r>
          </w:p>
        </w:tc>
        <w:tc>
          <w:tcPr>
            <w:tcW w:w="1150" w:type="pct"/>
            <w:tcBorders>
              <w:top w:val="nil"/>
              <w:left w:val="nil"/>
              <w:bottom w:val="nil"/>
              <w:right w:val="nil"/>
            </w:tcBorders>
            <w:shd w:val="clear" w:color="auto" w:fill="auto"/>
            <w:noWrap/>
            <w:vAlign w:val="bottom"/>
            <w:hideMark/>
          </w:tcPr>
          <w:p w14:paraId="7E9A78C7"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49</w:t>
            </w:r>
          </w:p>
        </w:tc>
        <w:tc>
          <w:tcPr>
            <w:tcW w:w="973" w:type="pct"/>
            <w:tcBorders>
              <w:top w:val="nil"/>
              <w:left w:val="nil"/>
              <w:bottom w:val="nil"/>
              <w:right w:val="nil"/>
            </w:tcBorders>
            <w:shd w:val="clear" w:color="auto" w:fill="auto"/>
            <w:noWrap/>
            <w:vAlign w:val="bottom"/>
            <w:hideMark/>
          </w:tcPr>
          <w:p w14:paraId="071865A1"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7</w:t>
            </w:r>
          </w:p>
        </w:tc>
        <w:tc>
          <w:tcPr>
            <w:tcW w:w="893" w:type="pct"/>
            <w:tcBorders>
              <w:top w:val="nil"/>
              <w:left w:val="nil"/>
              <w:bottom w:val="nil"/>
              <w:right w:val="nil"/>
            </w:tcBorders>
            <w:shd w:val="clear" w:color="auto" w:fill="auto"/>
            <w:noWrap/>
            <w:vAlign w:val="bottom"/>
            <w:hideMark/>
          </w:tcPr>
          <w:p w14:paraId="4DFF845D"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42</w:t>
            </w:r>
          </w:p>
        </w:tc>
        <w:tc>
          <w:tcPr>
            <w:tcW w:w="478" w:type="pct"/>
            <w:tcBorders>
              <w:top w:val="nil"/>
              <w:left w:val="nil"/>
              <w:bottom w:val="nil"/>
              <w:right w:val="nil"/>
            </w:tcBorders>
            <w:shd w:val="clear" w:color="auto" w:fill="auto"/>
            <w:noWrap/>
            <w:vAlign w:val="bottom"/>
            <w:hideMark/>
          </w:tcPr>
          <w:p w14:paraId="5E85CA6F"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0.401</w:t>
            </w:r>
          </w:p>
        </w:tc>
      </w:tr>
      <w:tr w:rsidR="0077019F" w:rsidRPr="0077019F" w14:paraId="73E59D61" w14:textId="77777777" w:rsidTr="005D2FFF">
        <w:trPr>
          <w:trHeight w:val="270"/>
        </w:trPr>
        <w:tc>
          <w:tcPr>
            <w:tcW w:w="1506" w:type="pct"/>
            <w:tcBorders>
              <w:top w:val="nil"/>
              <w:left w:val="nil"/>
              <w:bottom w:val="single" w:sz="8" w:space="0" w:color="auto"/>
              <w:right w:val="nil"/>
            </w:tcBorders>
            <w:shd w:val="clear" w:color="auto" w:fill="auto"/>
            <w:noWrap/>
            <w:vAlign w:val="bottom"/>
            <w:hideMark/>
          </w:tcPr>
          <w:p w14:paraId="0D3E4ACE" w14:textId="77777777" w:rsidR="00477E7B" w:rsidRPr="0077019F" w:rsidRDefault="00477E7B" w:rsidP="005E294C">
            <w:pPr>
              <w:adjustRightInd/>
              <w:spacing w:after="0" w:line="360" w:lineRule="auto"/>
              <w:jc w:val="both"/>
              <w:rPr>
                <w:rFonts w:ascii="Book Antiqua" w:eastAsia="宋体" w:hAnsi="Book Antiqua"/>
                <w:sz w:val="24"/>
                <w:szCs w:val="24"/>
              </w:rPr>
            </w:pPr>
            <w:r w:rsidRPr="0077019F">
              <w:rPr>
                <w:rFonts w:ascii="Book Antiqua" w:eastAsia="宋体" w:hAnsi="Book Antiqua"/>
                <w:sz w:val="24"/>
                <w:szCs w:val="24"/>
              </w:rPr>
              <w:t>Tumor size</w:t>
            </w:r>
          </w:p>
        </w:tc>
        <w:tc>
          <w:tcPr>
            <w:tcW w:w="1150" w:type="pct"/>
            <w:tcBorders>
              <w:top w:val="nil"/>
              <w:left w:val="nil"/>
              <w:bottom w:val="single" w:sz="8" w:space="0" w:color="auto"/>
              <w:right w:val="nil"/>
            </w:tcBorders>
            <w:shd w:val="clear" w:color="auto" w:fill="auto"/>
            <w:noWrap/>
            <w:vAlign w:val="bottom"/>
            <w:hideMark/>
          </w:tcPr>
          <w:p w14:paraId="29C88266"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8.7 (2.9-16.1)</w:t>
            </w:r>
          </w:p>
        </w:tc>
        <w:tc>
          <w:tcPr>
            <w:tcW w:w="973" w:type="pct"/>
            <w:tcBorders>
              <w:top w:val="nil"/>
              <w:left w:val="nil"/>
              <w:bottom w:val="single" w:sz="8" w:space="0" w:color="auto"/>
              <w:right w:val="nil"/>
            </w:tcBorders>
            <w:shd w:val="clear" w:color="auto" w:fill="auto"/>
            <w:noWrap/>
            <w:vAlign w:val="bottom"/>
            <w:hideMark/>
          </w:tcPr>
          <w:p w14:paraId="0C3F5A6D"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9.5 (8.8-16.1)</w:t>
            </w:r>
          </w:p>
        </w:tc>
        <w:tc>
          <w:tcPr>
            <w:tcW w:w="893" w:type="pct"/>
            <w:tcBorders>
              <w:top w:val="nil"/>
              <w:left w:val="nil"/>
              <w:bottom w:val="single" w:sz="8" w:space="0" w:color="auto"/>
              <w:right w:val="nil"/>
            </w:tcBorders>
            <w:shd w:val="clear" w:color="auto" w:fill="auto"/>
            <w:noWrap/>
            <w:vAlign w:val="bottom"/>
            <w:hideMark/>
          </w:tcPr>
          <w:p w14:paraId="757CB321"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8.6 (2.9-15.4)</w:t>
            </w:r>
          </w:p>
        </w:tc>
        <w:tc>
          <w:tcPr>
            <w:tcW w:w="478" w:type="pct"/>
            <w:tcBorders>
              <w:top w:val="nil"/>
              <w:left w:val="nil"/>
              <w:bottom w:val="single" w:sz="8" w:space="0" w:color="auto"/>
              <w:right w:val="nil"/>
            </w:tcBorders>
            <w:shd w:val="clear" w:color="auto" w:fill="auto"/>
            <w:noWrap/>
            <w:vAlign w:val="bottom"/>
            <w:hideMark/>
          </w:tcPr>
          <w:p w14:paraId="4BF0E748" w14:textId="77777777" w:rsidR="00477E7B" w:rsidRPr="0077019F" w:rsidRDefault="00477E7B"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0.062</w:t>
            </w:r>
          </w:p>
        </w:tc>
      </w:tr>
    </w:tbl>
    <w:p w14:paraId="4AD3857A" w14:textId="77777777" w:rsidR="00D117DE" w:rsidRPr="0077019F" w:rsidRDefault="005D2FFF" w:rsidP="005E294C">
      <w:pPr>
        <w:pStyle w:val="1"/>
        <w:spacing w:after="0" w:line="360" w:lineRule="auto"/>
        <w:ind w:firstLineChars="0" w:firstLine="0"/>
        <w:jc w:val="both"/>
        <w:rPr>
          <w:rFonts w:ascii="Book Antiqua" w:hAnsi="Book Antiqua"/>
          <w:sz w:val="24"/>
          <w:szCs w:val="24"/>
        </w:rPr>
      </w:pPr>
      <w:r w:rsidRPr="0077019F">
        <w:rPr>
          <w:rFonts w:ascii="Book Antiqua" w:eastAsia="宋体" w:hAnsi="Book Antiqua"/>
          <w:sz w:val="24"/>
          <w:szCs w:val="24"/>
        </w:rPr>
        <w:t xml:space="preserve">Data are shown as median (range) or </w:t>
      </w:r>
      <w:r w:rsidRPr="0077019F">
        <w:rPr>
          <w:rFonts w:ascii="Book Antiqua" w:eastAsia="宋体" w:hAnsi="Book Antiqua"/>
          <w:i/>
          <w:sz w:val="24"/>
          <w:szCs w:val="24"/>
        </w:rPr>
        <w:t>n</w:t>
      </w:r>
      <w:r w:rsidRPr="0077019F">
        <w:rPr>
          <w:rFonts w:ascii="Book Antiqua" w:eastAsia="宋体" w:hAnsi="Book Antiqua"/>
          <w:sz w:val="24"/>
          <w:szCs w:val="24"/>
        </w:rPr>
        <w:t>. PVE</w:t>
      </w:r>
      <w:r w:rsidR="001567C2" w:rsidRPr="0077019F">
        <w:rPr>
          <w:rFonts w:ascii="Book Antiqua" w:eastAsia="宋体" w:hAnsi="Book Antiqua" w:hint="eastAsia"/>
          <w:sz w:val="24"/>
          <w:szCs w:val="24"/>
        </w:rPr>
        <w:t xml:space="preserve">: </w:t>
      </w:r>
      <w:r w:rsidRPr="0077019F">
        <w:rPr>
          <w:rFonts w:ascii="Book Antiqua" w:eastAsia="宋体" w:hAnsi="Book Antiqua"/>
          <w:caps/>
          <w:sz w:val="24"/>
          <w:szCs w:val="24"/>
        </w:rPr>
        <w:t>p</w:t>
      </w:r>
      <w:r w:rsidRPr="0077019F">
        <w:rPr>
          <w:rFonts w:ascii="Book Antiqua" w:eastAsia="宋体" w:hAnsi="Book Antiqua"/>
          <w:sz w:val="24"/>
          <w:szCs w:val="24"/>
        </w:rPr>
        <w:t>ortal vein embolization; TB</w:t>
      </w:r>
      <w:r w:rsidR="001567C2" w:rsidRPr="0077019F">
        <w:rPr>
          <w:rFonts w:ascii="Book Antiqua" w:eastAsia="宋体" w:hAnsi="Book Antiqua" w:hint="eastAsia"/>
          <w:sz w:val="24"/>
          <w:szCs w:val="24"/>
        </w:rPr>
        <w:t xml:space="preserve">: </w:t>
      </w:r>
      <w:r w:rsidRPr="0077019F">
        <w:rPr>
          <w:rFonts w:ascii="Book Antiqua" w:eastAsia="宋体" w:hAnsi="Book Antiqua"/>
          <w:caps/>
          <w:sz w:val="24"/>
          <w:szCs w:val="24"/>
        </w:rPr>
        <w:t>t</w:t>
      </w:r>
      <w:r w:rsidRPr="0077019F">
        <w:rPr>
          <w:rFonts w:ascii="Book Antiqua" w:eastAsia="宋体" w:hAnsi="Book Antiqua"/>
          <w:sz w:val="24"/>
          <w:szCs w:val="24"/>
        </w:rPr>
        <w:t>otal bilirubin; ICG-R15</w:t>
      </w:r>
      <w:r w:rsidR="001567C2" w:rsidRPr="0077019F">
        <w:rPr>
          <w:rFonts w:ascii="Book Antiqua" w:eastAsia="宋体" w:hAnsi="Book Antiqua" w:hint="eastAsia"/>
          <w:sz w:val="24"/>
          <w:szCs w:val="24"/>
        </w:rPr>
        <w:t xml:space="preserve">: </w:t>
      </w:r>
      <w:proofErr w:type="spellStart"/>
      <w:r w:rsidRPr="0077019F">
        <w:rPr>
          <w:rFonts w:ascii="Book Antiqua" w:eastAsia="宋体" w:hAnsi="Book Antiqua"/>
          <w:caps/>
          <w:sz w:val="24"/>
          <w:szCs w:val="24"/>
        </w:rPr>
        <w:t>i</w:t>
      </w:r>
      <w:r w:rsidRPr="0077019F">
        <w:rPr>
          <w:rFonts w:ascii="Book Antiqua" w:eastAsia="宋体" w:hAnsi="Book Antiqua"/>
          <w:sz w:val="24"/>
          <w:szCs w:val="24"/>
        </w:rPr>
        <w:t>ndocyanine</w:t>
      </w:r>
      <w:proofErr w:type="spellEnd"/>
      <w:r w:rsidRPr="0077019F">
        <w:rPr>
          <w:rFonts w:ascii="Book Antiqua" w:eastAsia="宋体" w:hAnsi="Book Antiqua"/>
          <w:sz w:val="24"/>
          <w:szCs w:val="24"/>
        </w:rPr>
        <w:t xml:space="preserve"> green retention rate at 15 min; IVC</w:t>
      </w:r>
      <w:r w:rsidR="001567C2" w:rsidRPr="0077019F">
        <w:rPr>
          <w:rFonts w:ascii="Book Antiqua" w:eastAsia="宋体" w:hAnsi="Book Antiqua" w:hint="eastAsia"/>
          <w:sz w:val="24"/>
          <w:szCs w:val="24"/>
        </w:rPr>
        <w:t>:</w:t>
      </w:r>
      <w:r w:rsidRPr="0077019F">
        <w:rPr>
          <w:rFonts w:ascii="Book Antiqua" w:eastAsia="宋体" w:hAnsi="Book Antiqua"/>
          <w:sz w:val="24"/>
          <w:szCs w:val="24"/>
        </w:rPr>
        <w:t xml:space="preserve"> </w:t>
      </w:r>
      <w:r w:rsidRPr="0077019F">
        <w:rPr>
          <w:rFonts w:ascii="Book Antiqua" w:eastAsia="宋体" w:hAnsi="Book Antiqua"/>
          <w:caps/>
          <w:sz w:val="24"/>
          <w:szCs w:val="24"/>
        </w:rPr>
        <w:t>i</w:t>
      </w:r>
      <w:r w:rsidRPr="0077019F">
        <w:rPr>
          <w:rFonts w:ascii="Book Antiqua" w:eastAsia="宋体" w:hAnsi="Book Antiqua"/>
          <w:sz w:val="24"/>
          <w:szCs w:val="24"/>
        </w:rPr>
        <w:t>nferior vena cava.</w:t>
      </w:r>
    </w:p>
    <w:p w14:paraId="2FB4813F" w14:textId="77777777" w:rsidR="00D117DE" w:rsidRPr="0077019F" w:rsidRDefault="00D117DE" w:rsidP="005E294C">
      <w:pPr>
        <w:adjustRightInd/>
        <w:spacing w:after="0" w:line="360" w:lineRule="auto"/>
        <w:rPr>
          <w:rFonts w:ascii="Book Antiqua" w:hAnsi="Book Antiqua"/>
          <w:sz w:val="24"/>
          <w:szCs w:val="24"/>
        </w:rPr>
      </w:pPr>
      <w:r w:rsidRPr="0077019F">
        <w:rPr>
          <w:rFonts w:ascii="Book Antiqua" w:hAnsi="Book Antiqua"/>
          <w:sz w:val="24"/>
          <w:szCs w:val="24"/>
        </w:rPr>
        <w:br w:type="page"/>
      </w:r>
    </w:p>
    <w:p w14:paraId="3ACF2541" w14:textId="77777777" w:rsidR="00477E7B" w:rsidRPr="0077019F" w:rsidRDefault="006B2FE2" w:rsidP="005E294C">
      <w:pPr>
        <w:pStyle w:val="1"/>
        <w:spacing w:after="0" w:line="360" w:lineRule="auto"/>
        <w:ind w:firstLineChars="0" w:firstLine="0"/>
        <w:jc w:val="both"/>
        <w:rPr>
          <w:rFonts w:ascii="Book Antiqua" w:hAnsi="Book Antiqua"/>
          <w:b/>
          <w:sz w:val="24"/>
          <w:szCs w:val="24"/>
        </w:rPr>
      </w:pPr>
      <w:r w:rsidRPr="0077019F">
        <w:rPr>
          <w:rFonts w:ascii="Book Antiqua" w:eastAsia="宋体" w:hAnsi="Book Antiqua"/>
          <w:b/>
          <w:kern w:val="2"/>
          <w:sz w:val="24"/>
          <w:szCs w:val="24"/>
        </w:rPr>
        <w:lastRenderedPageBreak/>
        <w:t>Table 5</w:t>
      </w:r>
      <w:r w:rsidRPr="0077019F">
        <w:rPr>
          <w:rFonts w:ascii="Book Antiqua" w:eastAsia="宋体" w:hAnsi="Book Antiqua" w:hint="eastAsia"/>
          <w:b/>
          <w:kern w:val="2"/>
          <w:sz w:val="24"/>
          <w:szCs w:val="24"/>
        </w:rPr>
        <w:t xml:space="preserve"> </w:t>
      </w:r>
      <w:r w:rsidRPr="0077019F">
        <w:rPr>
          <w:rFonts w:ascii="Book Antiqua" w:eastAsia="宋体" w:hAnsi="Book Antiqua"/>
          <w:b/>
          <w:kern w:val="2"/>
          <w:sz w:val="24"/>
          <w:szCs w:val="24"/>
        </w:rPr>
        <w:t>Multivariable binary logistic regression analysis of factors predictive of death</w:t>
      </w:r>
    </w:p>
    <w:tbl>
      <w:tblPr>
        <w:tblW w:w="10491" w:type="dxa"/>
        <w:tblInd w:w="94" w:type="dxa"/>
        <w:tblLook w:val="04A0" w:firstRow="1" w:lastRow="0" w:firstColumn="1" w:lastColumn="0" w:noHBand="0" w:noVBand="1"/>
      </w:tblPr>
      <w:tblGrid>
        <w:gridCol w:w="3741"/>
        <w:gridCol w:w="475"/>
        <w:gridCol w:w="4530"/>
        <w:gridCol w:w="1745"/>
      </w:tblGrid>
      <w:tr w:rsidR="0077019F" w:rsidRPr="0077019F" w14:paraId="558DBFC0" w14:textId="77777777" w:rsidTr="006B2FE2">
        <w:trPr>
          <w:trHeight w:val="207"/>
        </w:trPr>
        <w:tc>
          <w:tcPr>
            <w:tcW w:w="3741" w:type="dxa"/>
            <w:tcBorders>
              <w:top w:val="single" w:sz="8" w:space="0" w:color="auto"/>
              <w:left w:val="nil"/>
              <w:bottom w:val="single" w:sz="4" w:space="0" w:color="auto"/>
              <w:right w:val="nil"/>
            </w:tcBorders>
            <w:vAlign w:val="bottom"/>
            <w:hideMark/>
          </w:tcPr>
          <w:p w14:paraId="37D50083" w14:textId="77777777" w:rsidR="00477E7B" w:rsidRPr="0077019F" w:rsidRDefault="00477E7B" w:rsidP="005E294C">
            <w:pPr>
              <w:adjustRightInd/>
              <w:spacing w:after="0" w:line="360" w:lineRule="auto"/>
              <w:jc w:val="both"/>
              <w:rPr>
                <w:rFonts w:ascii="Book Antiqua" w:eastAsia="宋体" w:hAnsi="Book Antiqua"/>
                <w:kern w:val="2"/>
                <w:sz w:val="24"/>
                <w:szCs w:val="24"/>
              </w:rPr>
            </w:pPr>
          </w:p>
        </w:tc>
        <w:tc>
          <w:tcPr>
            <w:tcW w:w="475" w:type="dxa"/>
            <w:tcBorders>
              <w:top w:val="single" w:sz="8" w:space="0" w:color="auto"/>
              <w:left w:val="nil"/>
              <w:bottom w:val="single" w:sz="4" w:space="0" w:color="auto"/>
              <w:right w:val="nil"/>
            </w:tcBorders>
            <w:noWrap/>
            <w:vAlign w:val="bottom"/>
            <w:hideMark/>
          </w:tcPr>
          <w:p w14:paraId="01816986" w14:textId="77777777" w:rsidR="00477E7B" w:rsidRPr="0077019F" w:rsidRDefault="00477E7B" w:rsidP="005E294C">
            <w:pPr>
              <w:adjustRightInd/>
              <w:spacing w:after="0" w:line="360" w:lineRule="auto"/>
              <w:jc w:val="both"/>
              <w:rPr>
                <w:rFonts w:ascii="Book Antiqua" w:eastAsia="宋体" w:hAnsi="Book Antiqua"/>
                <w:kern w:val="2"/>
                <w:sz w:val="24"/>
                <w:szCs w:val="24"/>
              </w:rPr>
            </w:pPr>
          </w:p>
        </w:tc>
        <w:tc>
          <w:tcPr>
            <w:tcW w:w="4530" w:type="dxa"/>
            <w:tcBorders>
              <w:top w:val="single" w:sz="8" w:space="0" w:color="auto"/>
              <w:left w:val="nil"/>
              <w:bottom w:val="single" w:sz="4" w:space="0" w:color="auto"/>
              <w:right w:val="nil"/>
            </w:tcBorders>
            <w:noWrap/>
            <w:vAlign w:val="center"/>
            <w:hideMark/>
          </w:tcPr>
          <w:p w14:paraId="5CB9FB8A" w14:textId="77777777" w:rsidR="00477E7B" w:rsidRPr="0077019F" w:rsidRDefault="00477E7B" w:rsidP="005E294C">
            <w:pPr>
              <w:adjustRightInd/>
              <w:spacing w:after="0" w:line="360" w:lineRule="auto"/>
              <w:jc w:val="center"/>
              <w:rPr>
                <w:rFonts w:ascii="Book Antiqua" w:eastAsia="宋体" w:hAnsi="Book Antiqua"/>
                <w:b/>
                <w:kern w:val="2"/>
                <w:sz w:val="24"/>
                <w:szCs w:val="24"/>
              </w:rPr>
            </w:pPr>
            <w:r w:rsidRPr="0077019F">
              <w:rPr>
                <w:rFonts w:ascii="Book Antiqua" w:eastAsia="宋体" w:hAnsi="Book Antiqua"/>
                <w:b/>
                <w:kern w:val="2"/>
                <w:sz w:val="24"/>
                <w:szCs w:val="24"/>
              </w:rPr>
              <w:t>O</w:t>
            </w:r>
            <w:r w:rsidR="006B2FE2" w:rsidRPr="0077019F">
              <w:rPr>
                <w:rFonts w:ascii="Book Antiqua" w:eastAsia="宋体" w:hAnsi="Book Antiqua" w:hint="eastAsia"/>
                <w:b/>
                <w:kern w:val="2"/>
                <w:sz w:val="24"/>
                <w:szCs w:val="24"/>
              </w:rPr>
              <w:t>R (95%CI)</w:t>
            </w:r>
          </w:p>
        </w:tc>
        <w:tc>
          <w:tcPr>
            <w:tcW w:w="1745" w:type="dxa"/>
            <w:tcBorders>
              <w:top w:val="single" w:sz="8" w:space="0" w:color="auto"/>
              <w:left w:val="nil"/>
              <w:bottom w:val="single" w:sz="4" w:space="0" w:color="auto"/>
              <w:right w:val="nil"/>
            </w:tcBorders>
            <w:noWrap/>
            <w:vAlign w:val="center"/>
            <w:hideMark/>
          </w:tcPr>
          <w:p w14:paraId="65F3D05F" w14:textId="77777777" w:rsidR="00477E7B" w:rsidRPr="0077019F" w:rsidRDefault="00477E7B" w:rsidP="005E294C">
            <w:pPr>
              <w:adjustRightInd/>
              <w:spacing w:after="0" w:line="360" w:lineRule="auto"/>
              <w:jc w:val="center"/>
              <w:rPr>
                <w:rFonts w:ascii="Book Antiqua" w:eastAsia="宋体" w:hAnsi="Book Antiqua"/>
                <w:b/>
                <w:kern w:val="2"/>
                <w:sz w:val="24"/>
                <w:szCs w:val="24"/>
              </w:rPr>
            </w:pPr>
            <w:r w:rsidRPr="0077019F">
              <w:rPr>
                <w:rFonts w:ascii="Book Antiqua" w:eastAsia="宋体" w:hAnsi="Book Antiqua"/>
                <w:b/>
                <w:i/>
                <w:kern w:val="2"/>
                <w:sz w:val="24"/>
                <w:szCs w:val="24"/>
              </w:rPr>
              <w:t>P</w:t>
            </w:r>
            <w:r w:rsidRPr="0077019F">
              <w:rPr>
                <w:rFonts w:ascii="Book Antiqua" w:eastAsia="宋体" w:hAnsi="Book Antiqua"/>
                <w:b/>
                <w:kern w:val="2"/>
                <w:sz w:val="24"/>
                <w:szCs w:val="24"/>
              </w:rPr>
              <w:t xml:space="preserve"> value</w:t>
            </w:r>
          </w:p>
        </w:tc>
      </w:tr>
      <w:tr w:rsidR="0077019F" w:rsidRPr="0077019F" w14:paraId="26248657" w14:textId="77777777" w:rsidTr="006B2FE2">
        <w:trPr>
          <w:trHeight w:val="182"/>
        </w:trPr>
        <w:tc>
          <w:tcPr>
            <w:tcW w:w="4216" w:type="dxa"/>
            <w:gridSpan w:val="2"/>
            <w:noWrap/>
            <w:vAlign w:val="bottom"/>
            <w:hideMark/>
          </w:tcPr>
          <w:p w14:paraId="3A021087" w14:textId="77777777" w:rsidR="00477E7B" w:rsidRPr="0077019F" w:rsidRDefault="00477E7B" w:rsidP="005E294C">
            <w:pPr>
              <w:adjustRightInd/>
              <w:spacing w:after="0" w:line="360" w:lineRule="auto"/>
              <w:jc w:val="both"/>
              <w:rPr>
                <w:rFonts w:ascii="Book Antiqua" w:eastAsia="宋体" w:hAnsi="Book Antiqua"/>
                <w:kern w:val="2"/>
                <w:sz w:val="24"/>
                <w:szCs w:val="24"/>
              </w:rPr>
            </w:pPr>
            <w:r w:rsidRPr="0077019F">
              <w:rPr>
                <w:rFonts w:ascii="Book Antiqua" w:eastAsia="宋体" w:hAnsi="Book Antiqua"/>
                <w:kern w:val="2"/>
                <w:sz w:val="24"/>
                <w:szCs w:val="24"/>
              </w:rPr>
              <w:t>IVC Replacement</w:t>
            </w:r>
          </w:p>
        </w:tc>
        <w:tc>
          <w:tcPr>
            <w:tcW w:w="4530" w:type="dxa"/>
            <w:noWrap/>
            <w:vAlign w:val="center"/>
            <w:hideMark/>
          </w:tcPr>
          <w:p w14:paraId="7C40D478"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37.56 (1.46-945.32)</w:t>
            </w:r>
          </w:p>
        </w:tc>
        <w:tc>
          <w:tcPr>
            <w:tcW w:w="1745" w:type="dxa"/>
            <w:noWrap/>
            <w:vAlign w:val="center"/>
            <w:hideMark/>
          </w:tcPr>
          <w:p w14:paraId="5E240018"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0.048</w:t>
            </w:r>
          </w:p>
        </w:tc>
      </w:tr>
      <w:tr w:rsidR="0077019F" w:rsidRPr="0077019F" w14:paraId="456B77DC" w14:textId="77777777" w:rsidTr="006B2FE2">
        <w:trPr>
          <w:trHeight w:val="182"/>
        </w:trPr>
        <w:tc>
          <w:tcPr>
            <w:tcW w:w="4216" w:type="dxa"/>
            <w:gridSpan w:val="2"/>
            <w:noWrap/>
            <w:vAlign w:val="bottom"/>
            <w:hideMark/>
          </w:tcPr>
          <w:p w14:paraId="6242877A" w14:textId="77777777" w:rsidR="00477E7B" w:rsidRPr="0077019F" w:rsidRDefault="00477E7B" w:rsidP="005E294C">
            <w:pPr>
              <w:adjustRightInd/>
              <w:spacing w:after="0" w:line="360" w:lineRule="auto"/>
              <w:jc w:val="both"/>
              <w:rPr>
                <w:rFonts w:ascii="Book Antiqua" w:eastAsia="宋体" w:hAnsi="Book Antiqua"/>
                <w:kern w:val="2"/>
                <w:sz w:val="24"/>
                <w:szCs w:val="24"/>
              </w:rPr>
            </w:pPr>
            <w:r w:rsidRPr="0077019F">
              <w:rPr>
                <w:rFonts w:ascii="Book Antiqua" w:eastAsia="宋体" w:hAnsi="Book Antiqua"/>
                <w:kern w:val="2"/>
                <w:sz w:val="24"/>
                <w:szCs w:val="24"/>
              </w:rPr>
              <w:t xml:space="preserve">Duration of </w:t>
            </w:r>
            <w:proofErr w:type="spellStart"/>
            <w:r w:rsidRPr="0077019F">
              <w:rPr>
                <w:rFonts w:ascii="Book Antiqua" w:eastAsia="宋体" w:hAnsi="Book Antiqua"/>
                <w:kern w:val="2"/>
                <w:sz w:val="24"/>
                <w:szCs w:val="24"/>
              </w:rPr>
              <w:t>ischaemia</w:t>
            </w:r>
            <w:proofErr w:type="spellEnd"/>
          </w:p>
        </w:tc>
        <w:tc>
          <w:tcPr>
            <w:tcW w:w="4530" w:type="dxa"/>
            <w:noWrap/>
            <w:vAlign w:val="center"/>
            <w:hideMark/>
          </w:tcPr>
          <w:p w14:paraId="2D54454A"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1.65 (1.02-2.58)</w:t>
            </w:r>
          </w:p>
        </w:tc>
        <w:tc>
          <w:tcPr>
            <w:tcW w:w="1745" w:type="dxa"/>
            <w:noWrap/>
            <w:vAlign w:val="center"/>
            <w:hideMark/>
          </w:tcPr>
          <w:p w14:paraId="14F2E5ED"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0.005</w:t>
            </w:r>
          </w:p>
        </w:tc>
      </w:tr>
      <w:tr w:rsidR="0077019F" w:rsidRPr="0077019F" w14:paraId="1AFF0A03" w14:textId="77777777" w:rsidTr="006B2FE2">
        <w:trPr>
          <w:trHeight w:val="195"/>
        </w:trPr>
        <w:tc>
          <w:tcPr>
            <w:tcW w:w="3741" w:type="dxa"/>
            <w:tcBorders>
              <w:top w:val="nil"/>
              <w:left w:val="nil"/>
              <w:bottom w:val="single" w:sz="8" w:space="0" w:color="auto"/>
              <w:right w:val="nil"/>
            </w:tcBorders>
            <w:noWrap/>
            <w:vAlign w:val="bottom"/>
            <w:hideMark/>
          </w:tcPr>
          <w:p w14:paraId="46E206B1" w14:textId="77777777" w:rsidR="00477E7B" w:rsidRPr="0077019F" w:rsidRDefault="00477E7B" w:rsidP="005E294C">
            <w:pPr>
              <w:adjustRightInd/>
              <w:spacing w:after="0" w:line="360" w:lineRule="auto"/>
              <w:jc w:val="both"/>
              <w:rPr>
                <w:rFonts w:ascii="Book Antiqua" w:eastAsia="宋体" w:hAnsi="Book Antiqua"/>
                <w:kern w:val="2"/>
                <w:sz w:val="24"/>
                <w:szCs w:val="24"/>
              </w:rPr>
            </w:pPr>
            <w:r w:rsidRPr="0077019F">
              <w:rPr>
                <w:rFonts w:ascii="Book Antiqua" w:eastAsia="宋体" w:hAnsi="Book Antiqua"/>
                <w:kern w:val="2"/>
                <w:sz w:val="24"/>
                <w:szCs w:val="24"/>
              </w:rPr>
              <w:t>Child B or C</w:t>
            </w:r>
          </w:p>
        </w:tc>
        <w:tc>
          <w:tcPr>
            <w:tcW w:w="475" w:type="dxa"/>
            <w:tcBorders>
              <w:top w:val="nil"/>
              <w:left w:val="nil"/>
              <w:bottom w:val="single" w:sz="8" w:space="0" w:color="auto"/>
              <w:right w:val="nil"/>
            </w:tcBorders>
            <w:noWrap/>
            <w:vAlign w:val="bottom"/>
            <w:hideMark/>
          </w:tcPr>
          <w:p w14:paraId="682790FC" w14:textId="77777777" w:rsidR="00477E7B" w:rsidRPr="0077019F" w:rsidRDefault="00477E7B" w:rsidP="005E294C">
            <w:pPr>
              <w:adjustRightInd/>
              <w:spacing w:after="0" w:line="360" w:lineRule="auto"/>
              <w:jc w:val="both"/>
              <w:rPr>
                <w:rFonts w:ascii="Book Antiqua" w:eastAsia="宋体" w:hAnsi="Book Antiqua"/>
                <w:kern w:val="2"/>
                <w:sz w:val="24"/>
                <w:szCs w:val="24"/>
              </w:rPr>
            </w:pPr>
          </w:p>
        </w:tc>
        <w:tc>
          <w:tcPr>
            <w:tcW w:w="4530" w:type="dxa"/>
            <w:tcBorders>
              <w:top w:val="nil"/>
              <w:left w:val="nil"/>
              <w:bottom w:val="single" w:sz="8" w:space="0" w:color="auto"/>
              <w:right w:val="nil"/>
            </w:tcBorders>
            <w:noWrap/>
            <w:vAlign w:val="center"/>
            <w:hideMark/>
          </w:tcPr>
          <w:p w14:paraId="50F207D6"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1.82 (1.14-2.89)</w:t>
            </w:r>
          </w:p>
        </w:tc>
        <w:tc>
          <w:tcPr>
            <w:tcW w:w="1745" w:type="dxa"/>
            <w:tcBorders>
              <w:top w:val="nil"/>
              <w:left w:val="nil"/>
              <w:bottom w:val="single" w:sz="8" w:space="0" w:color="auto"/>
              <w:right w:val="nil"/>
            </w:tcBorders>
            <w:noWrap/>
            <w:vAlign w:val="center"/>
            <w:hideMark/>
          </w:tcPr>
          <w:p w14:paraId="702372FB" w14:textId="77777777" w:rsidR="00477E7B" w:rsidRPr="0077019F" w:rsidRDefault="00477E7B" w:rsidP="005E294C">
            <w:pPr>
              <w:adjustRightInd/>
              <w:spacing w:after="0" w:line="360" w:lineRule="auto"/>
              <w:jc w:val="center"/>
              <w:rPr>
                <w:rFonts w:ascii="Book Antiqua" w:eastAsia="宋体" w:hAnsi="Book Antiqua"/>
                <w:kern w:val="2"/>
                <w:sz w:val="24"/>
                <w:szCs w:val="24"/>
              </w:rPr>
            </w:pPr>
            <w:r w:rsidRPr="0077019F">
              <w:rPr>
                <w:rFonts w:ascii="Book Antiqua" w:eastAsia="宋体" w:hAnsi="Book Antiqua"/>
                <w:kern w:val="2"/>
                <w:sz w:val="24"/>
                <w:szCs w:val="24"/>
              </w:rPr>
              <w:t>0.025</w:t>
            </w:r>
          </w:p>
        </w:tc>
      </w:tr>
    </w:tbl>
    <w:p w14:paraId="452FCE43" w14:textId="77777777" w:rsidR="006B2FE2" w:rsidRPr="0077019F" w:rsidRDefault="006B2FE2" w:rsidP="005E294C">
      <w:pPr>
        <w:adjustRightInd/>
        <w:spacing w:after="0" w:line="360" w:lineRule="auto"/>
        <w:rPr>
          <w:rFonts w:ascii="Book Antiqua" w:hAnsi="Book Antiqua"/>
          <w:sz w:val="24"/>
          <w:szCs w:val="24"/>
        </w:rPr>
      </w:pPr>
      <w:r w:rsidRPr="0077019F">
        <w:rPr>
          <w:rFonts w:ascii="Book Antiqua" w:eastAsia="宋体" w:hAnsi="Book Antiqua"/>
          <w:kern w:val="2"/>
          <w:sz w:val="24"/>
          <w:szCs w:val="24"/>
        </w:rPr>
        <w:t>IVC</w:t>
      </w:r>
      <w:r w:rsidRPr="0077019F">
        <w:rPr>
          <w:rFonts w:ascii="Book Antiqua" w:eastAsia="宋体" w:hAnsi="Book Antiqua" w:hint="eastAsia"/>
          <w:kern w:val="2"/>
          <w:sz w:val="24"/>
          <w:szCs w:val="24"/>
        </w:rPr>
        <w:t>:</w:t>
      </w:r>
      <w:r w:rsidRPr="0077019F">
        <w:rPr>
          <w:rFonts w:ascii="Book Antiqua" w:eastAsia="宋体" w:hAnsi="Book Antiqua"/>
          <w:kern w:val="2"/>
          <w:sz w:val="24"/>
          <w:szCs w:val="24"/>
        </w:rPr>
        <w:t xml:space="preserve"> </w:t>
      </w:r>
      <w:r w:rsidRPr="0077019F">
        <w:rPr>
          <w:rFonts w:ascii="Book Antiqua" w:eastAsia="宋体" w:hAnsi="Book Antiqua"/>
          <w:caps/>
          <w:kern w:val="2"/>
          <w:sz w:val="24"/>
          <w:szCs w:val="24"/>
        </w:rPr>
        <w:t>i</w:t>
      </w:r>
      <w:r w:rsidRPr="0077019F">
        <w:rPr>
          <w:rFonts w:ascii="Book Antiqua" w:eastAsia="宋体" w:hAnsi="Book Antiqua"/>
          <w:kern w:val="2"/>
          <w:sz w:val="24"/>
          <w:szCs w:val="24"/>
        </w:rPr>
        <w:t>nferior vena cava.</w:t>
      </w:r>
    </w:p>
    <w:p w14:paraId="5608AA85" w14:textId="77777777" w:rsidR="000D4304" w:rsidRPr="0077019F" w:rsidRDefault="000D4304">
      <w:pPr>
        <w:adjustRightInd/>
        <w:snapToGrid/>
        <w:spacing w:after="0"/>
        <w:rPr>
          <w:rFonts w:ascii="Book Antiqua" w:hAnsi="Book Antiqua"/>
          <w:sz w:val="24"/>
          <w:szCs w:val="24"/>
        </w:rPr>
      </w:pPr>
      <w:r w:rsidRPr="0077019F">
        <w:rPr>
          <w:rFonts w:ascii="Book Antiqua" w:hAnsi="Book Antiqua"/>
          <w:sz w:val="24"/>
          <w:szCs w:val="24"/>
        </w:rPr>
        <w:br w:type="page"/>
      </w:r>
    </w:p>
    <w:p w14:paraId="2582836A" w14:textId="77777777" w:rsidR="000D4304" w:rsidRPr="0077019F" w:rsidRDefault="000D4304" w:rsidP="000D4304">
      <w:pPr>
        <w:pStyle w:val="1"/>
        <w:spacing w:after="0" w:line="360" w:lineRule="auto"/>
        <w:ind w:firstLineChars="0" w:firstLine="0"/>
        <w:jc w:val="both"/>
        <w:rPr>
          <w:rFonts w:ascii="Book Antiqua" w:hAnsi="Book Antiqua"/>
          <w:sz w:val="24"/>
          <w:szCs w:val="24"/>
        </w:rPr>
      </w:pPr>
      <w:r w:rsidRPr="0077019F">
        <w:rPr>
          <w:rFonts w:ascii="Book Antiqua" w:hAnsi="Book Antiqua"/>
          <w:b/>
          <w:bCs/>
          <w:sz w:val="24"/>
          <w:szCs w:val="24"/>
        </w:rPr>
        <w:lastRenderedPageBreak/>
        <w:t xml:space="preserve">Table </w:t>
      </w:r>
      <w:r w:rsidRPr="0077019F">
        <w:rPr>
          <w:rFonts w:ascii="Book Antiqua" w:hAnsi="Book Antiqua" w:hint="eastAsia"/>
          <w:b/>
          <w:bCs/>
          <w:sz w:val="24"/>
          <w:szCs w:val="24"/>
        </w:rPr>
        <w:t xml:space="preserve">6 </w:t>
      </w:r>
      <w:r w:rsidRPr="0077019F">
        <w:rPr>
          <w:rFonts w:ascii="Book Antiqua" w:hAnsi="Book Antiqua"/>
          <w:b/>
          <w:sz w:val="24"/>
          <w:szCs w:val="24"/>
        </w:rPr>
        <w:t>Literature review</w:t>
      </w:r>
      <w:r w:rsidRPr="0077019F">
        <w:rPr>
          <w:rFonts w:ascii="Book Antiqua" w:hAnsi="Book Antiqua" w:hint="eastAsia"/>
          <w:b/>
          <w:sz w:val="24"/>
          <w:szCs w:val="24"/>
        </w:rPr>
        <w:t xml:space="preserve"> </w:t>
      </w:r>
      <w:r w:rsidRPr="0077019F">
        <w:rPr>
          <w:rFonts w:ascii="Book Antiqua" w:hAnsi="Book Antiqua"/>
          <w:b/>
          <w:sz w:val="24"/>
          <w:szCs w:val="24"/>
        </w:rPr>
        <w:t xml:space="preserve">of the reported series of </w:t>
      </w:r>
      <w:proofErr w:type="spellStart"/>
      <w:r w:rsidRPr="0077019F">
        <w:rPr>
          <w:rFonts w:ascii="Book Antiqua" w:hAnsi="Book Antiqua"/>
          <w:b/>
          <w:sz w:val="24"/>
          <w:szCs w:val="24"/>
        </w:rPr>
        <w:t>hepatectomies</w:t>
      </w:r>
      <w:proofErr w:type="spellEnd"/>
      <w:r w:rsidRPr="0077019F">
        <w:rPr>
          <w:rFonts w:ascii="Book Antiqua" w:hAnsi="Book Antiqua"/>
          <w:b/>
          <w:sz w:val="24"/>
          <w:szCs w:val="24"/>
        </w:rPr>
        <w:t xml:space="preserve"> combined with inferior vena cava resection</w:t>
      </w:r>
    </w:p>
    <w:tbl>
      <w:tblPr>
        <w:tblW w:w="12764" w:type="dxa"/>
        <w:jc w:val="center"/>
        <w:tblLayout w:type="fixed"/>
        <w:tblCellMar>
          <w:left w:w="0" w:type="dxa"/>
          <w:right w:w="0" w:type="dxa"/>
        </w:tblCellMar>
        <w:tblLook w:val="04A0" w:firstRow="1" w:lastRow="0" w:firstColumn="1" w:lastColumn="0" w:noHBand="0" w:noVBand="1"/>
      </w:tblPr>
      <w:tblGrid>
        <w:gridCol w:w="3009"/>
        <w:gridCol w:w="5013"/>
        <w:gridCol w:w="1588"/>
        <w:gridCol w:w="3154"/>
      </w:tblGrid>
      <w:tr w:rsidR="0077019F" w:rsidRPr="0077019F" w14:paraId="0FE7B676" w14:textId="77777777" w:rsidTr="00967C5E">
        <w:trPr>
          <w:trHeight w:val="487"/>
          <w:jc w:val="center"/>
        </w:trPr>
        <w:tc>
          <w:tcPr>
            <w:tcW w:w="3009" w:type="dxa"/>
            <w:tcBorders>
              <w:top w:val="single" w:sz="4" w:space="0" w:color="auto"/>
              <w:left w:val="nil"/>
              <w:bottom w:val="single" w:sz="4" w:space="0" w:color="auto"/>
              <w:right w:val="nil"/>
            </w:tcBorders>
            <w:tcMar>
              <w:top w:w="15" w:type="dxa"/>
              <w:left w:w="15" w:type="dxa"/>
              <w:bottom w:w="0" w:type="dxa"/>
              <w:right w:w="15" w:type="dxa"/>
            </w:tcMar>
          </w:tcPr>
          <w:p w14:paraId="1AF83DD8" w14:textId="77777777" w:rsidR="000D4304" w:rsidRPr="0077019F" w:rsidRDefault="000D4304" w:rsidP="00967C5E">
            <w:pPr>
              <w:spacing w:after="0" w:line="360" w:lineRule="auto"/>
              <w:jc w:val="both"/>
              <w:rPr>
                <w:rFonts w:ascii="Book Antiqua" w:eastAsia="宋体" w:hAnsi="Book Antiqua"/>
                <w:b/>
                <w:sz w:val="24"/>
                <w:szCs w:val="24"/>
              </w:rPr>
            </w:pPr>
            <w:r w:rsidRPr="0077019F">
              <w:rPr>
                <w:rFonts w:ascii="Book Antiqua" w:hAnsi="Book Antiqua"/>
                <w:b/>
                <w:sz w:val="24"/>
                <w:szCs w:val="24"/>
              </w:rPr>
              <w:t>Ref</w:t>
            </w:r>
            <w:r w:rsidRPr="0077019F">
              <w:rPr>
                <w:rFonts w:ascii="Book Antiqua" w:hAnsi="Book Antiqua" w:hint="eastAsia"/>
                <w:b/>
                <w:sz w:val="24"/>
                <w:szCs w:val="24"/>
              </w:rPr>
              <w:t>.</w:t>
            </w:r>
          </w:p>
        </w:tc>
        <w:tc>
          <w:tcPr>
            <w:tcW w:w="5013" w:type="dxa"/>
            <w:tcBorders>
              <w:top w:val="single" w:sz="4" w:space="0" w:color="auto"/>
              <w:left w:val="nil"/>
              <w:bottom w:val="single" w:sz="4" w:space="0" w:color="auto"/>
              <w:right w:val="nil"/>
            </w:tcBorders>
            <w:tcMar>
              <w:top w:w="15" w:type="dxa"/>
              <w:left w:w="15" w:type="dxa"/>
              <w:bottom w:w="0" w:type="dxa"/>
              <w:right w:w="15" w:type="dxa"/>
            </w:tcMar>
          </w:tcPr>
          <w:p w14:paraId="4069541F" w14:textId="77777777" w:rsidR="000D4304" w:rsidRPr="0077019F" w:rsidRDefault="000D4304" w:rsidP="00967C5E">
            <w:pPr>
              <w:spacing w:after="0" w:line="360" w:lineRule="auto"/>
              <w:jc w:val="center"/>
              <w:rPr>
                <w:rFonts w:ascii="Book Antiqua" w:eastAsia="宋体" w:hAnsi="Book Antiqua"/>
                <w:b/>
                <w:sz w:val="24"/>
                <w:szCs w:val="24"/>
              </w:rPr>
            </w:pPr>
            <w:r w:rsidRPr="0077019F">
              <w:rPr>
                <w:rFonts w:ascii="Book Antiqua" w:hAnsi="Book Antiqua"/>
                <w:b/>
                <w:sz w:val="24"/>
                <w:szCs w:val="24"/>
              </w:rPr>
              <w:t>Hospital Mortality</w:t>
            </w:r>
          </w:p>
        </w:tc>
        <w:tc>
          <w:tcPr>
            <w:tcW w:w="1588" w:type="dxa"/>
            <w:tcBorders>
              <w:top w:val="single" w:sz="4" w:space="0" w:color="auto"/>
              <w:left w:val="nil"/>
              <w:bottom w:val="single" w:sz="4" w:space="0" w:color="auto"/>
              <w:right w:val="nil"/>
            </w:tcBorders>
            <w:tcMar>
              <w:top w:w="15" w:type="dxa"/>
              <w:left w:w="15" w:type="dxa"/>
              <w:bottom w:w="0" w:type="dxa"/>
              <w:right w:w="15" w:type="dxa"/>
            </w:tcMar>
          </w:tcPr>
          <w:p w14:paraId="23CCFC22" w14:textId="77777777" w:rsidR="000D4304" w:rsidRPr="0077019F" w:rsidRDefault="000D4304" w:rsidP="00967C5E">
            <w:pPr>
              <w:spacing w:after="0" w:line="360" w:lineRule="auto"/>
              <w:jc w:val="center"/>
              <w:rPr>
                <w:rFonts w:ascii="Book Antiqua" w:eastAsia="宋体" w:hAnsi="Book Antiqua"/>
                <w:b/>
                <w:sz w:val="24"/>
                <w:szCs w:val="24"/>
              </w:rPr>
            </w:pPr>
            <w:r w:rsidRPr="0077019F">
              <w:rPr>
                <w:rFonts w:ascii="Book Antiqua" w:hAnsi="Book Antiqua"/>
                <w:b/>
                <w:sz w:val="24"/>
                <w:szCs w:val="24"/>
              </w:rPr>
              <w:t>Hospital morbidity</w:t>
            </w:r>
          </w:p>
        </w:tc>
        <w:tc>
          <w:tcPr>
            <w:tcW w:w="3154" w:type="dxa"/>
            <w:tcBorders>
              <w:top w:val="single" w:sz="4" w:space="0" w:color="auto"/>
              <w:left w:val="nil"/>
              <w:bottom w:val="single" w:sz="4" w:space="0" w:color="auto"/>
              <w:right w:val="nil"/>
            </w:tcBorders>
            <w:tcMar>
              <w:top w:w="15" w:type="dxa"/>
              <w:left w:w="15" w:type="dxa"/>
              <w:bottom w:w="0" w:type="dxa"/>
              <w:right w:w="15" w:type="dxa"/>
            </w:tcMar>
          </w:tcPr>
          <w:p w14:paraId="09F17A26" w14:textId="77777777" w:rsidR="000D4304" w:rsidRPr="0077019F" w:rsidRDefault="000D4304" w:rsidP="00967C5E">
            <w:pPr>
              <w:spacing w:after="0" w:line="360" w:lineRule="auto"/>
              <w:jc w:val="center"/>
              <w:rPr>
                <w:rFonts w:ascii="Book Antiqua" w:eastAsia="宋体" w:hAnsi="Book Antiqua"/>
                <w:b/>
                <w:sz w:val="24"/>
                <w:szCs w:val="24"/>
              </w:rPr>
            </w:pPr>
            <w:r w:rsidRPr="0077019F">
              <w:rPr>
                <w:rFonts w:ascii="Book Antiqua" w:hAnsi="Book Antiqua"/>
                <w:b/>
                <w:sz w:val="24"/>
                <w:szCs w:val="24"/>
              </w:rPr>
              <w:t xml:space="preserve">No. of the </w:t>
            </w:r>
            <w:proofErr w:type="spellStart"/>
            <w:r w:rsidRPr="0077019F">
              <w:rPr>
                <w:rFonts w:ascii="Book Antiqua" w:hAnsi="Book Antiqua"/>
                <w:b/>
                <w:sz w:val="24"/>
                <w:szCs w:val="24"/>
              </w:rPr>
              <w:t>allive</w:t>
            </w:r>
            <w:proofErr w:type="spellEnd"/>
            <w:r w:rsidRPr="0077019F">
              <w:rPr>
                <w:rFonts w:ascii="Book Antiqua" w:hAnsi="Book Antiqua"/>
                <w:b/>
                <w:sz w:val="24"/>
                <w:szCs w:val="24"/>
              </w:rPr>
              <w:t>/total (follow-up time)</w:t>
            </w:r>
          </w:p>
        </w:tc>
      </w:tr>
      <w:tr w:rsidR="0077019F" w:rsidRPr="0077019F" w14:paraId="0004A2B2" w14:textId="77777777" w:rsidTr="00967C5E">
        <w:trPr>
          <w:trHeight w:val="578"/>
          <w:jc w:val="center"/>
        </w:trPr>
        <w:tc>
          <w:tcPr>
            <w:tcW w:w="3009" w:type="dxa"/>
            <w:tcBorders>
              <w:top w:val="nil"/>
              <w:left w:val="nil"/>
              <w:bottom w:val="nil"/>
              <w:right w:val="nil"/>
            </w:tcBorders>
            <w:tcMar>
              <w:top w:w="15" w:type="dxa"/>
              <w:left w:w="15" w:type="dxa"/>
              <w:bottom w:w="0" w:type="dxa"/>
              <w:right w:w="15" w:type="dxa"/>
            </w:tcMar>
          </w:tcPr>
          <w:p w14:paraId="474F7840" w14:textId="77777777" w:rsidR="000D4304" w:rsidRPr="0077019F" w:rsidRDefault="000D4304" w:rsidP="00967C5E">
            <w:pPr>
              <w:spacing w:after="0" w:line="360" w:lineRule="auto"/>
              <w:jc w:val="both"/>
              <w:rPr>
                <w:rFonts w:ascii="Book Antiqua" w:eastAsia="宋体" w:hAnsi="Book Antiqua"/>
                <w:sz w:val="24"/>
                <w:szCs w:val="24"/>
              </w:rPr>
            </w:pPr>
            <w:proofErr w:type="spellStart"/>
            <w:r w:rsidRPr="0077019F">
              <w:rPr>
                <w:rFonts w:ascii="Book Antiqua" w:hAnsi="Book Antiqua"/>
                <w:sz w:val="24"/>
                <w:szCs w:val="24"/>
              </w:rPr>
              <w:t>DuBay</w:t>
            </w:r>
            <w:proofErr w:type="spellEnd"/>
            <w:r w:rsidRPr="0077019F">
              <w:rPr>
                <w:rFonts w:ascii="Book Antiqua" w:eastAsia="宋体" w:hAnsi="Book Antiqua"/>
                <w:i/>
                <w:sz w:val="24"/>
                <w:szCs w:val="24"/>
              </w:rPr>
              <w:t xml:space="preserve"> et al</w:t>
            </w:r>
            <w:r w:rsidRPr="0077019F">
              <w:rPr>
                <w:rFonts w:ascii="Book Antiqua" w:eastAsia="宋体" w:hAnsi="Book Antiqua" w:hint="eastAsia"/>
                <w:sz w:val="24"/>
                <w:szCs w:val="24"/>
                <w:vertAlign w:val="superscript"/>
              </w:rPr>
              <w:t>[</w:t>
            </w:r>
            <w:r w:rsidRPr="0077019F">
              <w:rPr>
                <w:rFonts w:ascii="Book Antiqua" w:eastAsia="宋体" w:hAnsi="Book Antiqua"/>
                <w:sz w:val="24"/>
                <w:szCs w:val="24"/>
                <w:vertAlign w:val="superscript"/>
              </w:rPr>
              <w:t>1</w:t>
            </w:r>
            <w:r w:rsidRPr="0077019F">
              <w:rPr>
                <w:rFonts w:ascii="Book Antiqua" w:eastAsia="宋体" w:hAnsi="Book Antiqua" w:hint="eastAsia"/>
                <w:sz w:val="24"/>
                <w:szCs w:val="24"/>
                <w:vertAlign w:val="superscript"/>
              </w:rPr>
              <w:t>3]</w:t>
            </w:r>
          </w:p>
        </w:tc>
        <w:tc>
          <w:tcPr>
            <w:tcW w:w="5013" w:type="dxa"/>
            <w:tcBorders>
              <w:top w:val="nil"/>
              <w:left w:val="nil"/>
              <w:bottom w:val="nil"/>
              <w:right w:val="nil"/>
            </w:tcBorders>
            <w:tcMar>
              <w:top w:w="15" w:type="dxa"/>
              <w:left w:w="15" w:type="dxa"/>
              <w:bottom w:w="0" w:type="dxa"/>
              <w:right w:w="15" w:type="dxa"/>
            </w:tcMar>
          </w:tcPr>
          <w:p w14:paraId="4EC50F9B" w14:textId="77777777" w:rsidR="000D4304" w:rsidRPr="0077019F" w:rsidRDefault="000D4304" w:rsidP="00967C5E">
            <w:pPr>
              <w:spacing w:after="0" w:line="360" w:lineRule="auto"/>
              <w:jc w:val="center"/>
              <w:rPr>
                <w:rFonts w:ascii="Book Antiqua" w:eastAsia="宋体" w:hAnsi="Book Antiqua"/>
                <w:sz w:val="24"/>
                <w:szCs w:val="24"/>
              </w:rPr>
            </w:pPr>
            <w:r w:rsidRPr="0077019F">
              <w:rPr>
                <w:rFonts w:ascii="Book Antiqua" w:hAnsi="Book Antiqua"/>
                <w:sz w:val="24"/>
                <w:szCs w:val="24"/>
              </w:rPr>
              <w:t>11.1% (one of gastrointestinal bleeding and multiple organ failure)</w:t>
            </w:r>
          </w:p>
        </w:tc>
        <w:tc>
          <w:tcPr>
            <w:tcW w:w="1588" w:type="dxa"/>
            <w:tcBorders>
              <w:top w:val="nil"/>
              <w:left w:val="nil"/>
              <w:bottom w:val="nil"/>
              <w:right w:val="nil"/>
            </w:tcBorders>
            <w:tcMar>
              <w:top w:w="15" w:type="dxa"/>
              <w:left w:w="15" w:type="dxa"/>
              <w:bottom w:w="0" w:type="dxa"/>
              <w:right w:w="15" w:type="dxa"/>
            </w:tcMar>
          </w:tcPr>
          <w:p w14:paraId="78F49DC6" w14:textId="77777777" w:rsidR="000D4304" w:rsidRPr="0077019F" w:rsidRDefault="000D4304" w:rsidP="00967C5E">
            <w:pPr>
              <w:spacing w:after="0" w:line="360" w:lineRule="auto"/>
              <w:jc w:val="center"/>
              <w:rPr>
                <w:rFonts w:ascii="Book Antiqua" w:eastAsia="宋体" w:hAnsi="Book Antiqua"/>
                <w:sz w:val="24"/>
                <w:szCs w:val="24"/>
              </w:rPr>
            </w:pPr>
            <w:r w:rsidRPr="0077019F">
              <w:rPr>
                <w:rFonts w:ascii="Book Antiqua" w:hAnsi="Book Antiqua"/>
                <w:sz w:val="24"/>
                <w:szCs w:val="24"/>
              </w:rPr>
              <w:t>22.2%</w:t>
            </w:r>
          </w:p>
        </w:tc>
        <w:tc>
          <w:tcPr>
            <w:tcW w:w="3154" w:type="dxa"/>
            <w:tcBorders>
              <w:top w:val="nil"/>
              <w:left w:val="nil"/>
              <w:bottom w:val="nil"/>
              <w:right w:val="nil"/>
            </w:tcBorders>
            <w:tcMar>
              <w:top w:w="15" w:type="dxa"/>
              <w:left w:w="15" w:type="dxa"/>
              <w:bottom w:w="0" w:type="dxa"/>
              <w:right w:w="15" w:type="dxa"/>
            </w:tcMar>
          </w:tcPr>
          <w:p w14:paraId="5B55A76B" w14:textId="77777777" w:rsidR="000D4304" w:rsidRPr="0077019F" w:rsidRDefault="000D4304" w:rsidP="00967C5E">
            <w:pPr>
              <w:spacing w:after="0" w:line="360" w:lineRule="auto"/>
              <w:jc w:val="center"/>
              <w:rPr>
                <w:rFonts w:ascii="Book Antiqua" w:eastAsia="宋体" w:hAnsi="Book Antiqua"/>
                <w:sz w:val="24"/>
                <w:szCs w:val="24"/>
              </w:rPr>
            </w:pPr>
            <w:r w:rsidRPr="0077019F">
              <w:rPr>
                <w:rFonts w:ascii="Book Antiqua" w:hAnsi="Book Antiqua"/>
                <w:sz w:val="24"/>
                <w:szCs w:val="24"/>
              </w:rPr>
              <w:t xml:space="preserve">6/9 (2-33 </w:t>
            </w:r>
            <w:proofErr w:type="spellStart"/>
            <w:r w:rsidRPr="0077019F">
              <w:rPr>
                <w:rFonts w:ascii="Book Antiqua" w:hAnsi="Book Antiqua"/>
                <w:sz w:val="24"/>
                <w:szCs w:val="24"/>
              </w:rPr>
              <w:t>mo</w:t>
            </w:r>
            <w:proofErr w:type="spellEnd"/>
            <w:r w:rsidRPr="0077019F">
              <w:rPr>
                <w:rFonts w:ascii="Book Antiqua" w:hAnsi="Book Antiqua"/>
                <w:sz w:val="24"/>
                <w:szCs w:val="24"/>
              </w:rPr>
              <w:t>)</w:t>
            </w:r>
          </w:p>
        </w:tc>
      </w:tr>
      <w:tr w:rsidR="0077019F" w:rsidRPr="0077019F" w14:paraId="22148213" w14:textId="77777777" w:rsidTr="00967C5E">
        <w:trPr>
          <w:trHeight w:val="406"/>
          <w:jc w:val="center"/>
        </w:trPr>
        <w:tc>
          <w:tcPr>
            <w:tcW w:w="3009" w:type="dxa"/>
            <w:tcBorders>
              <w:top w:val="nil"/>
              <w:left w:val="nil"/>
              <w:bottom w:val="nil"/>
              <w:right w:val="nil"/>
            </w:tcBorders>
            <w:tcMar>
              <w:top w:w="15" w:type="dxa"/>
              <w:left w:w="15" w:type="dxa"/>
              <w:bottom w:w="0" w:type="dxa"/>
              <w:right w:w="15" w:type="dxa"/>
            </w:tcMar>
          </w:tcPr>
          <w:p w14:paraId="4CE22C94" w14:textId="77777777" w:rsidR="000D4304" w:rsidRPr="0077019F" w:rsidRDefault="000D4304" w:rsidP="00967C5E">
            <w:pPr>
              <w:spacing w:after="0" w:line="360" w:lineRule="auto"/>
              <w:jc w:val="both"/>
              <w:rPr>
                <w:rFonts w:ascii="Book Antiqua" w:eastAsia="宋体" w:hAnsi="Book Antiqua"/>
                <w:sz w:val="24"/>
                <w:szCs w:val="24"/>
              </w:rPr>
            </w:pPr>
            <w:proofErr w:type="spellStart"/>
            <w:r w:rsidRPr="0077019F">
              <w:rPr>
                <w:rFonts w:ascii="Book Antiqua" w:hAnsi="Book Antiqua"/>
                <w:sz w:val="24"/>
                <w:szCs w:val="24"/>
              </w:rPr>
              <w:t>Malde</w:t>
            </w:r>
            <w:proofErr w:type="spellEnd"/>
            <w:r w:rsidRPr="0077019F">
              <w:rPr>
                <w:rFonts w:ascii="Book Antiqua" w:hAnsi="Book Antiqua"/>
                <w:sz w:val="24"/>
                <w:szCs w:val="24"/>
              </w:rPr>
              <w:t xml:space="preserve"> </w:t>
            </w:r>
            <w:r w:rsidRPr="0077019F">
              <w:rPr>
                <w:rFonts w:ascii="Book Antiqua" w:eastAsia="宋体" w:hAnsi="Book Antiqua"/>
                <w:i/>
                <w:sz w:val="24"/>
                <w:szCs w:val="24"/>
              </w:rPr>
              <w:t>et al</w:t>
            </w:r>
            <w:r w:rsidRPr="0077019F">
              <w:rPr>
                <w:rFonts w:ascii="Book Antiqua" w:eastAsia="宋体" w:hAnsi="Book Antiqua" w:hint="eastAsia"/>
                <w:sz w:val="24"/>
                <w:szCs w:val="24"/>
                <w:vertAlign w:val="superscript"/>
              </w:rPr>
              <w:t>[</w:t>
            </w:r>
            <w:r w:rsidRPr="0077019F">
              <w:rPr>
                <w:rFonts w:ascii="Book Antiqua" w:eastAsia="宋体" w:hAnsi="Book Antiqua"/>
                <w:sz w:val="24"/>
                <w:szCs w:val="24"/>
                <w:vertAlign w:val="superscript"/>
              </w:rPr>
              <w:t>1</w:t>
            </w:r>
            <w:r w:rsidRPr="0077019F">
              <w:rPr>
                <w:rFonts w:ascii="Book Antiqua" w:eastAsia="宋体" w:hAnsi="Book Antiqua" w:hint="eastAsia"/>
                <w:sz w:val="24"/>
                <w:szCs w:val="24"/>
                <w:vertAlign w:val="superscript"/>
              </w:rPr>
              <w:t>5]</w:t>
            </w:r>
          </w:p>
        </w:tc>
        <w:tc>
          <w:tcPr>
            <w:tcW w:w="5013" w:type="dxa"/>
            <w:tcBorders>
              <w:top w:val="nil"/>
              <w:left w:val="nil"/>
              <w:bottom w:val="nil"/>
              <w:right w:val="nil"/>
            </w:tcBorders>
            <w:tcMar>
              <w:top w:w="15" w:type="dxa"/>
              <w:left w:w="15" w:type="dxa"/>
              <w:bottom w:w="0" w:type="dxa"/>
              <w:right w:w="15" w:type="dxa"/>
            </w:tcMar>
          </w:tcPr>
          <w:p w14:paraId="1BD50029" w14:textId="77777777" w:rsidR="000D4304" w:rsidRPr="0077019F" w:rsidRDefault="000D4304" w:rsidP="00967C5E">
            <w:pPr>
              <w:spacing w:after="0" w:line="360" w:lineRule="auto"/>
              <w:jc w:val="center"/>
              <w:rPr>
                <w:rFonts w:ascii="Book Antiqua" w:eastAsia="宋体" w:hAnsi="Book Antiqua"/>
                <w:sz w:val="24"/>
                <w:szCs w:val="24"/>
              </w:rPr>
            </w:pPr>
            <w:r w:rsidRPr="0077019F">
              <w:rPr>
                <w:rFonts w:ascii="Book Antiqua" w:hAnsi="Book Antiqua"/>
                <w:sz w:val="24"/>
                <w:szCs w:val="24"/>
              </w:rPr>
              <w:t>11.4% (four of multiple organ failure)</w:t>
            </w:r>
          </w:p>
        </w:tc>
        <w:tc>
          <w:tcPr>
            <w:tcW w:w="1588" w:type="dxa"/>
            <w:tcBorders>
              <w:top w:val="nil"/>
              <w:left w:val="nil"/>
              <w:bottom w:val="nil"/>
              <w:right w:val="nil"/>
            </w:tcBorders>
            <w:tcMar>
              <w:top w:w="15" w:type="dxa"/>
              <w:left w:w="15" w:type="dxa"/>
              <w:bottom w:w="0" w:type="dxa"/>
              <w:right w:w="15" w:type="dxa"/>
            </w:tcMar>
          </w:tcPr>
          <w:p w14:paraId="5573F6CA" w14:textId="77777777" w:rsidR="000D4304" w:rsidRPr="0077019F" w:rsidRDefault="000D4304" w:rsidP="00967C5E">
            <w:pPr>
              <w:spacing w:after="0" w:line="360" w:lineRule="auto"/>
              <w:jc w:val="center"/>
              <w:rPr>
                <w:rFonts w:ascii="Book Antiqua" w:eastAsia="宋体" w:hAnsi="Book Antiqua"/>
                <w:sz w:val="24"/>
                <w:szCs w:val="24"/>
              </w:rPr>
            </w:pPr>
            <w:r w:rsidRPr="0077019F">
              <w:rPr>
                <w:rFonts w:ascii="Book Antiqua" w:hAnsi="Book Antiqua"/>
                <w:sz w:val="24"/>
                <w:szCs w:val="24"/>
              </w:rPr>
              <w:t>40.0%</w:t>
            </w:r>
          </w:p>
        </w:tc>
        <w:tc>
          <w:tcPr>
            <w:tcW w:w="3154" w:type="dxa"/>
            <w:tcBorders>
              <w:top w:val="nil"/>
              <w:left w:val="nil"/>
              <w:bottom w:val="nil"/>
              <w:right w:val="nil"/>
            </w:tcBorders>
            <w:tcMar>
              <w:top w:w="15" w:type="dxa"/>
              <w:left w:w="15" w:type="dxa"/>
              <w:bottom w:w="0" w:type="dxa"/>
              <w:right w:w="15" w:type="dxa"/>
            </w:tcMar>
          </w:tcPr>
          <w:p w14:paraId="5CCF91AD" w14:textId="77777777" w:rsidR="000D4304" w:rsidRPr="0077019F" w:rsidRDefault="000D4304" w:rsidP="00967C5E">
            <w:pPr>
              <w:spacing w:after="0" w:line="360" w:lineRule="auto"/>
              <w:jc w:val="center"/>
              <w:rPr>
                <w:rFonts w:ascii="Book Antiqua" w:eastAsia="宋体" w:hAnsi="Book Antiqua"/>
                <w:sz w:val="24"/>
                <w:szCs w:val="24"/>
              </w:rPr>
            </w:pPr>
            <w:r w:rsidRPr="0077019F">
              <w:rPr>
                <w:rFonts w:ascii="Book Antiqua" w:hAnsi="Book Antiqua"/>
                <w:sz w:val="24"/>
                <w:szCs w:val="24"/>
              </w:rPr>
              <w:t xml:space="preserve">16/35 (1-140 </w:t>
            </w:r>
            <w:proofErr w:type="spellStart"/>
            <w:r w:rsidRPr="0077019F">
              <w:rPr>
                <w:rFonts w:ascii="Book Antiqua" w:hAnsi="Book Antiqua"/>
                <w:sz w:val="24"/>
                <w:szCs w:val="24"/>
              </w:rPr>
              <w:t>mo</w:t>
            </w:r>
            <w:proofErr w:type="spellEnd"/>
            <w:r w:rsidRPr="0077019F">
              <w:rPr>
                <w:rFonts w:ascii="Book Antiqua" w:hAnsi="Book Antiqua"/>
                <w:sz w:val="24"/>
                <w:szCs w:val="24"/>
              </w:rPr>
              <w:t>)</w:t>
            </w:r>
          </w:p>
        </w:tc>
      </w:tr>
      <w:tr w:rsidR="0077019F" w:rsidRPr="0077019F" w14:paraId="0D927CFB" w14:textId="77777777" w:rsidTr="00967C5E">
        <w:trPr>
          <w:trHeight w:val="406"/>
          <w:jc w:val="center"/>
        </w:trPr>
        <w:tc>
          <w:tcPr>
            <w:tcW w:w="3009" w:type="dxa"/>
            <w:tcBorders>
              <w:top w:val="nil"/>
              <w:left w:val="nil"/>
              <w:bottom w:val="nil"/>
              <w:right w:val="nil"/>
            </w:tcBorders>
            <w:tcMar>
              <w:top w:w="15" w:type="dxa"/>
              <w:left w:w="15" w:type="dxa"/>
              <w:bottom w:w="0" w:type="dxa"/>
              <w:right w:w="15" w:type="dxa"/>
            </w:tcMar>
          </w:tcPr>
          <w:p w14:paraId="07CEDFC8" w14:textId="77777777" w:rsidR="000D4304" w:rsidRPr="0077019F" w:rsidRDefault="000D4304" w:rsidP="00967C5E">
            <w:pPr>
              <w:spacing w:after="0" w:line="360" w:lineRule="auto"/>
              <w:jc w:val="both"/>
              <w:rPr>
                <w:rFonts w:ascii="Book Antiqua" w:eastAsia="宋体" w:hAnsi="Book Antiqua"/>
                <w:sz w:val="24"/>
                <w:szCs w:val="24"/>
              </w:rPr>
            </w:pPr>
            <w:proofErr w:type="spellStart"/>
            <w:r w:rsidRPr="0077019F">
              <w:rPr>
                <w:rFonts w:ascii="Book Antiqua" w:hAnsi="Book Antiqua"/>
                <w:sz w:val="24"/>
                <w:szCs w:val="24"/>
              </w:rPr>
              <w:t>Azoulay</w:t>
            </w:r>
            <w:proofErr w:type="spellEnd"/>
            <w:r w:rsidRPr="0077019F">
              <w:rPr>
                <w:rFonts w:ascii="Book Antiqua" w:eastAsia="宋体" w:hAnsi="Book Antiqua"/>
                <w:i/>
                <w:sz w:val="24"/>
                <w:szCs w:val="24"/>
              </w:rPr>
              <w:t xml:space="preserve"> et al</w:t>
            </w:r>
            <w:r w:rsidRPr="0077019F">
              <w:rPr>
                <w:rFonts w:ascii="Book Antiqua" w:eastAsia="宋体" w:hAnsi="Book Antiqua" w:hint="eastAsia"/>
                <w:sz w:val="24"/>
                <w:szCs w:val="24"/>
                <w:vertAlign w:val="superscript"/>
              </w:rPr>
              <w:t>[28]</w:t>
            </w:r>
          </w:p>
        </w:tc>
        <w:tc>
          <w:tcPr>
            <w:tcW w:w="5013" w:type="dxa"/>
            <w:tcBorders>
              <w:top w:val="nil"/>
              <w:left w:val="nil"/>
              <w:bottom w:val="nil"/>
              <w:right w:val="nil"/>
            </w:tcBorders>
            <w:tcMar>
              <w:top w:w="15" w:type="dxa"/>
              <w:left w:w="15" w:type="dxa"/>
              <w:bottom w:w="0" w:type="dxa"/>
              <w:right w:w="15" w:type="dxa"/>
            </w:tcMar>
          </w:tcPr>
          <w:p w14:paraId="266BBD12" w14:textId="77777777" w:rsidR="000D4304" w:rsidRPr="0077019F" w:rsidRDefault="000D4304" w:rsidP="00967C5E">
            <w:pPr>
              <w:spacing w:after="0" w:line="360" w:lineRule="auto"/>
              <w:jc w:val="center"/>
              <w:rPr>
                <w:rFonts w:ascii="Book Antiqua" w:eastAsia="宋体" w:hAnsi="Book Antiqua"/>
                <w:sz w:val="24"/>
                <w:szCs w:val="24"/>
              </w:rPr>
            </w:pPr>
            <w:r w:rsidRPr="0077019F">
              <w:rPr>
                <w:rFonts w:ascii="Book Antiqua" w:hAnsi="Book Antiqua"/>
                <w:sz w:val="24"/>
                <w:szCs w:val="24"/>
              </w:rPr>
              <w:t>4.5% (one of sepsis and multiple organ failure)</w:t>
            </w:r>
          </w:p>
        </w:tc>
        <w:tc>
          <w:tcPr>
            <w:tcW w:w="1588" w:type="dxa"/>
            <w:tcBorders>
              <w:top w:val="nil"/>
              <w:left w:val="nil"/>
              <w:bottom w:val="nil"/>
              <w:right w:val="nil"/>
            </w:tcBorders>
            <w:tcMar>
              <w:top w:w="15" w:type="dxa"/>
              <w:left w:w="15" w:type="dxa"/>
              <w:bottom w:w="0" w:type="dxa"/>
              <w:right w:w="15" w:type="dxa"/>
            </w:tcMar>
          </w:tcPr>
          <w:p w14:paraId="0E4124F9" w14:textId="77777777" w:rsidR="000D4304" w:rsidRPr="0077019F" w:rsidRDefault="000D4304" w:rsidP="00967C5E">
            <w:pPr>
              <w:spacing w:after="0" w:line="360" w:lineRule="auto"/>
              <w:jc w:val="center"/>
              <w:rPr>
                <w:rFonts w:ascii="Book Antiqua" w:eastAsia="宋体" w:hAnsi="Book Antiqua"/>
                <w:sz w:val="24"/>
                <w:szCs w:val="24"/>
              </w:rPr>
            </w:pPr>
            <w:r w:rsidRPr="0077019F">
              <w:rPr>
                <w:rFonts w:ascii="Book Antiqua" w:hAnsi="Book Antiqua"/>
                <w:sz w:val="24"/>
                <w:szCs w:val="24"/>
              </w:rPr>
              <w:t>64.0%</w:t>
            </w:r>
          </w:p>
        </w:tc>
        <w:tc>
          <w:tcPr>
            <w:tcW w:w="3154" w:type="dxa"/>
            <w:tcBorders>
              <w:top w:val="nil"/>
              <w:left w:val="nil"/>
              <w:bottom w:val="nil"/>
              <w:right w:val="nil"/>
            </w:tcBorders>
            <w:tcMar>
              <w:top w:w="15" w:type="dxa"/>
              <w:left w:w="15" w:type="dxa"/>
              <w:bottom w:w="0" w:type="dxa"/>
              <w:right w:w="15" w:type="dxa"/>
            </w:tcMar>
          </w:tcPr>
          <w:p w14:paraId="7434183B" w14:textId="77777777" w:rsidR="000D4304" w:rsidRPr="0077019F" w:rsidRDefault="000D4304" w:rsidP="00967C5E">
            <w:pPr>
              <w:spacing w:after="0" w:line="360" w:lineRule="auto"/>
              <w:jc w:val="center"/>
              <w:rPr>
                <w:rFonts w:ascii="Book Antiqua" w:eastAsia="宋体" w:hAnsi="Book Antiqua"/>
                <w:sz w:val="24"/>
                <w:szCs w:val="24"/>
              </w:rPr>
            </w:pPr>
            <w:r w:rsidRPr="0077019F">
              <w:rPr>
                <w:rFonts w:ascii="Book Antiqua" w:hAnsi="Book Antiqua"/>
                <w:sz w:val="24"/>
                <w:szCs w:val="24"/>
              </w:rPr>
              <w:t xml:space="preserve">11/22 (7-84 </w:t>
            </w:r>
            <w:proofErr w:type="spellStart"/>
            <w:r w:rsidRPr="0077019F">
              <w:rPr>
                <w:rFonts w:ascii="Book Antiqua" w:hAnsi="Book Antiqua"/>
                <w:sz w:val="24"/>
                <w:szCs w:val="24"/>
              </w:rPr>
              <w:t>mo</w:t>
            </w:r>
            <w:proofErr w:type="spellEnd"/>
            <w:r w:rsidRPr="0077019F">
              <w:rPr>
                <w:rFonts w:ascii="Book Antiqua" w:hAnsi="Book Antiqua"/>
                <w:sz w:val="24"/>
                <w:szCs w:val="24"/>
              </w:rPr>
              <w:t>)</w:t>
            </w:r>
          </w:p>
        </w:tc>
      </w:tr>
      <w:tr w:rsidR="0077019F" w:rsidRPr="0077019F" w14:paraId="351B3DF1" w14:textId="77777777" w:rsidTr="00967C5E">
        <w:trPr>
          <w:trHeight w:val="453"/>
          <w:jc w:val="center"/>
        </w:trPr>
        <w:tc>
          <w:tcPr>
            <w:tcW w:w="3009" w:type="dxa"/>
            <w:tcBorders>
              <w:top w:val="nil"/>
              <w:left w:val="nil"/>
              <w:bottom w:val="nil"/>
              <w:right w:val="nil"/>
            </w:tcBorders>
            <w:tcMar>
              <w:top w:w="15" w:type="dxa"/>
              <w:left w:w="15" w:type="dxa"/>
              <w:bottom w:w="0" w:type="dxa"/>
              <w:right w:w="15" w:type="dxa"/>
            </w:tcMar>
          </w:tcPr>
          <w:p w14:paraId="47D1723D" w14:textId="77777777" w:rsidR="000D4304" w:rsidRPr="0077019F" w:rsidRDefault="000D4304" w:rsidP="00967C5E">
            <w:pPr>
              <w:spacing w:after="0" w:line="360" w:lineRule="auto"/>
              <w:jc w:val="both"/>
              <w:rPr>
                <w:rFonts w:ascii="Book Antiqua" w:eastAsia="宋体" w:hAnsi="Book Antiqua"/>
                <w:sz w:val="24"/>
                <w:szCs w:val="24"/>
              </w:rPr>
            </w:pPr>
            <w:proofErr w:type="spellStart"/>
            <w:r w:rsidRPr="0077019F">
              <w:rPr>
                <w:rFonts w:ascii="Book Antiqua" w:hAnsi="Book Antiqua"/>
                <w:sz w:val="24"/>
                <w:szCs w:val="24"/>
              </w:rPr>
              <w:t>Madariaga</w:t>
            </w:r>
            <w:proofErr w:type="spellEnd"/>
            <w:r w:rsidRPr="0077019F">
              <w:rPr>
                <w:rFonts w:ascii="Book Antiqua" w:eastAsia="宋体" w:hAnsi="Book Antiqua"/>
                <w:i/>
                <w:sz w:val="24"/>
                <w:szCs w:val="24"/>
              </w:rPr>
              <w:t xml:space="preserve"> et al</w:t>
            </w:r>
            <w:r w:rsidRPr="0077019F">
              <w:rPr>
                <w:rFonts w:ascii="Book Antiqua" w:eastAsia="宋体" w:hAnsi="Book Antiqua" w:hint="eastAsia"/>
                <w:sz w:val="24"/>
                <w:szCs w:val="24"/>
                <w:vertAlign w:val="superscript"/>
              </w:rPr>
              <w:t>[21]</w:t>
            </w:r>
          </w:p>
        </w:tc>
        <w:tc>
          <w:tcPr>
            <w:tcW w:w="5013" w:type="dxa"/>
            <w:tcBorders>
              <w:top w:val="nil"/>
              <w:left w:val="nil"/>
              <w:bottom w:val="nil"/>
              <w:right w:val="nil"/>
            </w:tcBorders>
            <w:tcMar>
              <w:top w:w="15" w:type="dxa"/>
              <w:left w:w="15" w:type="dxa"/>
              <w:bottom w:w="0" w:type="dxa"/>
              <w:right w:w="15" w:type="dxa"/>
            </w:tcMar>
          </w:tcPr>
          <w:p w14:paraId="49186BD2" w14:textId="77777777" w:rsidR="000D4304" w:rsidRPr="0077019F" w:rsidRDefault="000D4304" w:rsidP="00967C5E">
            <w:pPr>
              <w:spacing w:after="0" w:line="360" w:lineRule="auto"/>
              <w:jc w:val="center"/>
              <w:rPr>
                <w:rFonts w:ascii="Book Antiqua" w:eastAsia="宋体" w:hAnsi="Book Antiqua"/>
                <w:sz w:val="24"/>
                <w:szCs w:val="24"/>
              </w:rPr>
            </w:pPr>
            <w:r w:rsidRPr="0077019F">
              <w:rPr>
                <w:rFonts w:ascii="Book Antiqua" w:hAnsi="Book Antiqua"/>
                <w:sz w:val="24"/>
                <w:szCs w:val="24"/>
              </w:rPr>
              <w:t>11.0% (one of liver failure)</w:t>
            </w:r>
          </w:p>
        </w:tc>
        <w:tc>
          <w:tcPr>
            <w:tcW w:w="1588" w:type="dxa"/>
            <w:tcBorders>
              <w:top w:val="nil"/>
              <w:left w:val="nil"/>
              <w:bottom w:val="nil"/>
              <w:right w:val="nil"/>
            </w:tcBorders>
            <w:tcMar>
              <w:top w:w="15" w:type="dxa"/>
              <w:left w:w="15" w:type="dxa"/>
              <w:bottom w:w="0" w:type="dxa"/>
              <w:right w:w="15" w:type="dxa"/>
            </w:tcMar>
          </w:tcPr>
          <w:p w14:paraId="48ED3313" w14:textId="77777777" w:rsidR="000D4304" w:rsidRPr="0077019F" w:rsidRDefault="000D4304" w:rsidP="00967C5E">
            <w:pPr>
              <w:spacing w:after="0" w:line="360" w:lineRule="auto"/>
              <w:jc w:val="center"/>
              <w:rPr>
                <w:rFonts w:ascii="Book Antiqua" w:eastAsia="宋体" w:hAnsi="Book Antiqua"/>
                <w:sz w:val="24"/>
                <w:szCs w:val="24"/>
              </w:rPr>
            </w:pPr>
            <w:r w:rsidRPr="0077019F">
              <w:rPr>
                <w:rFonts w:ascii="Book Antiqua" w:hAnsi="Book Antiqua"/>
                <w:sz w:val="24"/>
                <w:szCs w:val="24"/>
              </w:rPr>
              <w:t>22.2%</w:t>
            </w:r>
          </w:p>
        </w:tc>
        <w:tc>
          <w:tcPr>
            <w:tcW w:w="3154" w:type="dxa"/>
            <w:tcBorders>
              <w:top w:val="nil"/>
              <w:left w:val="nil"/>
              <w:bottom w:val="nil"/>
              <w:right w:val="nil"/>
            </w:tcBorders>
            <w:tcMar>
              <w:top w:w="15" w:type="dxa"/>
              <w:left w:w="15" w:type="dxa"/>
              <w:bottom w:w="0" w:type="dxa"/>
              <w:right w:w="15" w:type="dxa"/>
            </w:tcMar>
          </w:tcPr>
          <w:p w14:paraId="4ECD4D4C" w14:textId="77777777" w:rsidR="000D4304" w:rsidRPr="0077019F" w:rsidRDefault="000D4304" w:rsidP="00967C5E">
            <w:pPr>
              <w:spacing w:after="0" w:line="360" w:lineRule="auto"/>
              <w:jc w:val="center"/>
              <w:rPr>
                <w:rFonts w:ascii="Book Antiqua" w:eastAsia="宋体" w:hAnsi="Book Antiqua"/>
                <w:sz w:val="24"/>
                <w:szCs w:val="24"/>
              </w:rPr>
            </w:pPr>
            <w:r w:rsidRPr="0077019F">
              <w:rPr>
                <w:rFonts w:ascii="Book Antiqua" w:hAnsi="Book Antiqua"/>
                <w:sz w:val="24"/>
                <w:szCs w:val="24"/>
              </w:rPr>
              <w:t xml:space="preserve">6/9 (3-156 </w:t>
            </w:r>
            <w:proofErr w:type="spellStart"/>
            <w:r w:rsidRPr="0077019F">
              <w:rPr>
                <w:rFonts w:ascii="Book Antiqua" w:hAnsi="Book Antiqua"/>
                <w:sz w:val="24"/>
                <w:szCs w:val="24"/>
              </w:rPr>
              <w:t>mo</w:t>
            </w:r>
            <w:proofErr w:type="spellEnd"/>
            <w:r w:rsidRPr="0077019F">
              <w:rPr>
                <w:rFonts w:ascii="Book Antiqua" w:hAnsi="Book Antiqua"/>
                <w:sz w:val="24"/>
                <w:szCs w:val="24"/>
              </w:rPr>
              <w:t>)</w:t>
            </w:r>
          </w:p>
        </w:tc>
      </w:tr>
      <w:tr w:rsidR="0077019F" w:rsidRPr="0077019F" w14:paraId="6EEC5E00" w14:textId="77777777" w:rsidTr="00967C5E">
        <w:trPr>
          <w:trHeight w:val="421"/>
          <w:jc w:val="center"/>
        </w:trPr>
        <w:tc>
          <w:tcPr>
            <w:tcW w:w="3009" w:type="dxa"/>
            <w:tcBorders>
              <w:top w:val="nil"/>
              <w:left w:val="nil"/>
              <w:bottom w:val="nil"/>
              <w:right w:val="nil"/>
            </w:tcBorders>
            <w:tcMar>
              <w:top w:w="15" w:type="dxa"/>
              <w:left w:w="15" w:type="dxa"/>
              <w:bottom w:w="0" w:type="dxa"/>
              <w:right w:w="15" w:type="dxa"/>
            </w:tcMar>
          </w:tcPr>
          <w:p w14:paraId="71241E84" w14:textId="77777777" w:rsidR="000D4304" w:rsidRPr="0077019F" w:rsidRDefault="000D4304" w:rsidP="00967C5E">
            <w:pPr>
              <w:spacing w:after="0" w:line="360" w:lineRule="auto"/>
              <w:jc w:val="both"/>
              <w:rPr>
                <w:rFonts w:ascii="Book Antiqua" w:eastAsia="宋体" w:hAnsi="Book Antiqua"/>
                <w:sz w:val="24"/>
                <w:szCs w:val="24"/>
              </w:rPr>
            </w:pPr>
            <w:r w:rsidRPr="0077019F">
              <w:rPr>
                <w:rFonts w:ascii="Book Antiqua" w:hAnsi="Book Antiqua"/>
                <w:sz w:val="24"/>
                <w:szCs w:val="24"/>
              </w:rPr>
              <w:t>Giordano</w:t>
            </w:r>
            <w:r w:rsidRPr="0077019F">
              <w:rPr>
                <w:rFonts w:ascii="Book Antiqua" w:eastAsia="宋体" w:hAnsi="Book Antiqua"/>
                <w:i/>
                <w:sz w:val="24"/>
                <w:szCs w:val="24"/>
              </w:rPr>
              <w:t xml:space="preserve"> et al</w:t>
            </w:r>
            <w:r w:rsidRPr="0077019F">
              <w:rPr>
                <w:rFonts w:ascii="Book Antiqua" w:eastAsia="宋体" w:hAnsi="Book Antiqua" w:hint="eastAsia"/>
                <w:sz w:val="24"/>
                <w:szCs w:val="24"/>
                <w:vertAlign w:val="superscript"/>
              </w:rPr>
              <w:t>[27]</w:t>
            </w:r>
          </w:p>
        </w:tc>
        <w:tc>
          <w:tcPr>
            <w:tcW w:w="5013" w:type="dxa"/>
            <w:tcBorders>
              <w:top w:val="nil"/>
              <w:left w:val="nil"/>
              <w:bottom w:val="nil"/>
              <w:right w:val="nil"/>
            </w:tcBorders>
            <w:tcMar>
              <w:top w:w="15" w:type="dxa"/>
              <w:left w:w="15" w:type="dxa"/>
              <w:bottom w:w="0" w:type="dxa"/>
              <w:right w:w="15" w:type="dxa"/>
            </w:tcMar>
          </w:tcPr>
          <w:p w14:paraId="11B3913C" w14:textId="77777777" w:rsidR="000D4304" w:rsidRPr="0077019F" w:rsidRDefault="000D4304" w:rsidP="00967C5E">
            <w:pPr>
              <w:spacing w:after="0" w:line="360" w:lineRule="auto"/>
              <w:jc w:val="center"/>
              <w:rPr>
                <w:rFonts w:ascii="Book Antiqua" w:eastAsia="宋体" w:hAnsi="Book Antiqua"/>
                <w:sz w:val="24"/>
                <w:szCs w:val="24"/>
              </w:rPr>
            </w:pPr>
            <w:r w:rsidRPr="0077019F">
              <w:rPr>
                <w:rFonts w:ascii="Book Antiqua" w:hAnsi="Book Antiqua"/>
                <w:sz w:val="24"/>
                <w:szCs w:val="24"/>
              </w:rPr>
              <w:t>4.0% (one of liver failure)</w:t>
            </w:r>
          </w:p>
        </w:tc>
        <w:tc>
          <w:tcPr>
            <w:tcW w:w="1588" w:type="dxa"/>
            <w:tcBorders>
              <w:top w:val="nil"/>
              <w:left w:val="nil"/>
              <w:bottom w:val="nil"/>
              <w:right w:val="nil"/>
            </w:tcBorders>
            <w:tcMar>
              <w:top w:w="15" w:type="dxa"/>
              <w:left w:w="15" w:type="dxa"/>
              <w:bottom w:w="0" w:type="dxa"/>
              <w:right w:w="15" w:type="dxa"/>
            </w:tcMar>
          </w:tcPr>
          <w:p w14:paraId="30D77833" w14:textId="77777777" w:rsidR="000D4304" w:rsidRPr="0077019F" w:rsidRDefault="000D4304" w:rsidP="00967C5E">
            <w:pPr>
              <w:spacing w:after="0" w:line="360" w:lineRule="auto"/>
              <w:jc w:val="center"/>
              <w:rPr>
                <w:rFonts w:ascii="Book Antiqua" w:eastAsia="宋体" w:hAnsi="Book Antiqua"/>
                <w:sz w:val="24"/>
                <w:szCs w:val="24"/>
              </w:rPr>
            </w:pPr>
            <w:r w:rsidRPr="0077019F">
              <w:rPr>
                <w:rFonts w:ascii="Book Antiqua" w:hAnsi="Book Antiqua"/>
                <w:sz w:val="24"/>
                <w:szCs w:val="24"/>
              </w:rPr>
              <w:t>39.1%</w:t>
            </w:r>
          </w:p>
        </w:tc>
        <w:tc>
          <w:tcPr>
            <w:tcW w:w="3154" w:type="dxa"/>
            <w:tcBorders>
              <w:top w:val="nil"/>
              <w:left w:val="nil"/>
              <w:bottom w:val="nil"/>
              <w:right w:val="nil"/>
            </w:tcBorders>
            <w:tcMar>
              <w:top w:w="15" w:type="dxa"/>
              <w:left w:w="15" w:type="dxa"/>
              <w:bottom w:w="0" w:type="dxa"/>
              <w:right w:w="15" w:type="dxa"/>
            </w:tcMar>
          </w:tcPr>
          <w:p w14:paraId="552B085B" w14:textId="77777777" w:rsidR="000D4304" w:rsidRPr="0077019F" w:rsidRDefault="000D4304" w:rsidP="00967C5E">
            <w:pPr>
              <w:spacing w:after="0" w:line="360" w:lineRule="auto"/>
              <w:jc w:val="center"/>
              <w:rPr>
                <w:rFonts w:ascii="Book Antiqua" w:eastAsia="宋体" w:hAnsi="Book Antiqua"/>
                <w:sz w:val="24"/>
                <w:szCs w:val="24"/>
              </w:rPr>
            </w:pPr>
            <w:r w:rsidRPr="0077019F">
              <w:rPr>
                <w:rFonts w:ascii="Book Antiqua" w:hAnsi="Book Antiqua"/>
                <w:sz w:val="24"/>
                <w:szCs w:val="24"/>
              </w:rPr>
              <w:t xml:space="preserve">16/23 (1-33 </w:t>
            </w:r>
            <w:proofErr w:type="spellStart"/>
            <w:r w:rsidRPr="0077019F">
              <w:rPr>
                <w:rFonts w:ascii="Book Antiqua" w:hAnsi="Book Antiqua"/>
                <w:sz w:val="24"/>
                <w:szCs w:val="24"/>
              </w:rPr>
              <w:t>mo</w:t>
            </w:r>
            <w:proofErr w:type="spellEnd"/>
            <w:r w:rsidRPr="0077019F">
              <w:rPr>
                <w:rFonts w:ascii="Book Antiqua" w:hAnsi="Book Antiqua"/>
                <w:sz w:val="24"/>
                <w:szCs w:val="24"/>
              </w:rPr>
              <w:t>)</w:t>
            </w:r>
          </w:p>
        </w:tc>
      </w:tr>
      <w:tr w:rsidR="0077019F" w:rsidRPr="0077019F" w14:paraId="12C144FE" w14:textId="77777777" w:rsidTr="00967C5E">
        <w:trPr>
          <w:trHeight w:val="593"/>
          <w:jc w:val="center"/>
        </w:trPr>
        <w:tc>
          <w:tcPr>
            <w:tcW w:w="3009" w:type="dxa"/>
            <w:tcBorders>
              <w:top w:val="nil"/>
              <w:left w:val="nil"/>
              <w:bottom w:val="nil"/>
              <w:right w:val="nil"/>
            </w:tcBorders>
            <w:tcMar>
              <w:top w:w="15" w:type="dxa"/>
              <w:left w:w="15" w:type="dxa"/>
              <w:bottom w:w="0" w:type="dxa"/>
              <w:right w:w="15" w:type="dxa"/>
            </w:tcMar>
          </w:tcPr>
          <w:p w14:paraId="7CDF291F" w14:textId="77777777" w:rsidR="000D4304" w:rsidRPr="0077019F" w:rsidRDefault="000D4304" w:rsidP="00967C5E">
            <w:pPr>
              <w:spacing w:after="0" w:line="360" w:lineRule="auto"/>
              <w:jc w:val="both"/>
              <w:rPr>
                <w:rFonts w:ascii="Book Antiqua" w:eastAsia="宋体" w:hAnsi="Book Antiqua"/>
                <w:sz w:val="24"/>
                <w:szCs w:val="24"/>
              </w:rPr>
            </w:pPr>
            <w:r w:rsidRPr="0077019F">
              <w:rPr>
                <w:rFonts w:ascii="Book Antiqua" w:hAnsi="Book Antiqua"/>
                <w:sz w:val="24"/>
                <w:szCs w:val="24"/>
              </w:rPr>
              <w:t>Hemming</w:t>
            </w:r>
            <w:r w:rsidRPr="0077019F">
              <w:rPr>
                <w:rFonts w:ascii="Book Antiqua" w:eastAsia="宋体" w:hAnsi="Book Antiqua"/>
                <w:i/>
                <w:sz w:val="24"/>
                <w:szCs w:val="24"/>
              </w:rPr>
              <w:t xml:space="preserve"> et al</w:t>
            </w:r>
            <w:r w:rsidRPr="0077019F">
              <w:rPr>
                <w:rFonts w:ascii="Book Antiqua" w:eastAsia="宋体" w:hAnsi="Book Antiqua" w:hint="eastAsia"/>
                <w:sz w:val="24"/>
                <w:szCs w:val="24"/>
                <w:vertAlign w:val="superscript"/>
              </w:rPr>
              <w:t>[26]</w:t>
            </w:r>
          </w:p>
        </w:tc>
        <w:tc>
          <w:tcPr>
            <w:tcW w:w="5013" w:type="dxa"/>
            <w:tcBorders>
              <w:top w:val="nil"/>
              <w:left w:val="nil"/>
              <w:bottom w:val="nil"/>
              <w:right w:val="nil"/>
            </w:tcBorders>
            <w:tcMar>
              <w:top w:w="15" w:type="dxa"/>
              <w:left w:w="15" w:type="dxa"/>
              <w:bottom w:w="0" w:type="dxa"/>
              <w:right w:w="15" w:type="dxa"/>
            </w:tcMar>
          </w:tcPr>
          <w:p w14:paraId="183985AC" w14:textId="77777777" w:rsidR="000D4304" w:rsidRPr="0077019F" w:rsidRDefault="000D4304" w:rsidP="00967C5E">
            <w:pPr>
              <w:spacing w:after="0" w:line="360" w:lineRule="auto"/>
              <w:jc w:val="center"/>
              <w:rPr>
                <w:rFonts w:ascii="Book Antiqua" w:eastAsia="宋体" w:hAnsi="Book Antiqua"/>
                <w:sz w:val="24"/>
                <w:szCs w:val="24"/>
              </w:rPr>
            </w:pPr>
            <w:r w:rsidRPr="0077019F">
              <w:rPr>
                <w:rFonts w:ascii="Book Antiqua" w:hAnsi="Book Antiqua"/>
                <w:sz w:val="24"/>
                <w:szCs w:val="24"/>
              </w:rPr>
              <w:t>8.3% (liver of liver failure and multiple organ failure)</w:t>
            </w:r>
          </w:p>
        </w:tc>
        <w:tc>
          <w:tcPr>
            <w:tcW w:w="1588" w:type="dxa"/>
            <w:tcBorders>
              <w:top w:val="nil"/>
              <w:left w:val="nil"/>
              <w:bottom w:val="nil"/>
              <w:right w:val="nil"/>
            </w:tcBorders>
            <w:tcMar>
              <w:top w:w="15" w:type="dxa"/>
              <w:left w:w="15" w:type="dxa"/>
              <w:bottom w:w="0" w:type="dxa"/>
              <w:right w:w="15" w:type="dxa"/>
            </w:tcMar>
          </w:tcPr>
          <w:p w14:paraId="71C9D140" w14:textId="77777777" w:rsidR="000D4304" w:rsidRPr="0077019F" w:rsidRDefault="000D4304" w:rsidP="00967C5E">
            <w:pPr>
              <w:spacing w:after="0" w:line="360" w:lineRule="auto"/>
              <w:jc w:val="center"/>
              <w:rPr>
                <w:rFonts w:ascii="Book Antiqua" w:eastAsia="宋体" w:hAnsi="Book Antiqua"/>
                <w:sz w:val="24"/>
                <w:szCs w:val="24"/>
              </w:rPr>
            </w:pPr>
            <w:r w:rsidRPr="0077019F">
              <w:rPr>
                <w:rFonts w:ascii="Book Antiqua" w:hAnsi="Book Antiqua"/>
                <w:sz w:val="24"/>
                <w:szCs w:val="24"/>
              </w:rPr>
              <w:t>43.0%</w:t>
            </w:r>
          </w:p>
        </w:tc>
        <w:tc>
          <w:tcPr>
            <w:tcW w:w="3154" w:type="dxa"/>
            <w:tcBorders>
              <w:top w:val="nil"/>
              <w:left w:val="nil"/>
              <w:bottom w:val="nil"/>
              <w:right w:val="nil"/>
            </w:tcBorders>
            <w:tcMar>
              <w:top w:w="15" w:type="dxa"/>
              <w:left w:w="15" w:type="dxa"/>
              <w:bottom w:w="0" w:type="dxa"/>
              <w:right w:w="15" w:type="dxa"/>
            </w:tcMar>
          </w:tcPr>
          <w:p w14:paraId="666D862C" w14:textId="77777777" w:rsidR="000D4304" w:rsidRPr="0077019F" w:rsidRDefault="000D4304" w:rsidP="00967C5E">
            <w:pPr>
              <w:spacing w:after="0" w:line="360" w:lineRule="auto"/>
              <w:jc w:val="center"/>
              <w:rPr>
                <w:rFonts w:ascii="Book Antiqua" w:eastAsia="宋体" w:hAnsi="Book Antiqua"/>
                <w:sz w:val="24"/>
                <w:szCs w:val="24"/>
              </w:rPr>
            </w:pPr>
            <w:r w:rsidRPr="0077019F">
              <w:rPr>
                <w:rFonts w:ascii="Book Antiqua" w:hAnsi="Book Antiqua"/>
                <w:sz w:val="24"/>
                <w:szCs w:val="24"/>
              </w:rPr>
              <w:t xml:space="preserve">46/60 (median 31 </w:t>
            </w:r>
            <w:proofErr w:type="spellStart"/>
            <w:r w:rsidRPr="0077019F">
              <w:rPr>
                <w:rFonts w:ascii="Book Antiqua" w:hAnsi="Book Antiqua"/>
                <w:sz w:val="24"/>
                <w:szCs w:val="24"/>
              </w:rPr>
              <w:t>mo</w:t>
            </w:r>
            <w:proofErr w:type="spellEnd"/>
            <w:r w:rsidRPr="0077019F">
              <w:rPr>
                <w:rFonts w:ascii="Book Antiqua" w:hAnsi="Book Antiqua"/>
                <w:sz w:val="24"/>
                <w:szCs w:val="24"/>
              </w:rPr>
              <w:t>)</w:t>
            </w:r>
          </w:p>
        </w:tc>
      </w:tr>
      <w:tr w:rsidR="0077019F" w:rsidRPr="0077019F" w14:paraId="081100F1" w14:textId="77777777" w:rsidTr="00967C5E">
        <w:trPr>
          <w:trHeight w:val="391"/>
          <w:jc w:val="center"/>
        </w:trPr>
        <w:tc>
          <w:tcPr>
            <w:tcW w:w="3009" w:type="dxa"/>
            <w:tcBorders>
              <w:top w:val="nil"/>
              <w:left w:val="nil"/>
              <w:bottom w:val="nil"/>
              <w:right w:val="nil"/>
            </w:tcBorders>
            <w:tcMar>
              <w:top w:w="15" w:type="dxa"/>
              <w:left w:w="15" w:type="dxa"/>
              <w:bottom w:w="0" w:type="dxa"/>
              <w:right w:w="15" w:type="dxa"/>
            </w:tcMar>
          </w:tcPr>
          <w:p w14:paraId="1B80732E" w14:textId="77777777" w:rsidR="000D4304" w:rsidRPr="0077019F" w:rsidRDefault="000D4304" w:rsidP="00967C5E">
            <w:pPr>
              <w:spacing w:after="0" w:line="360" w:lineRule="auto"/>
              <w:jc w:val="both"/>
              <w:rPr>
                <w:rFonts w:ascii="Book Antiqua" w:eastAsia="宋体" w:hAnsi="Book Antiqua"/>
                <w:sz w:val="24"/>
                <w:szCs w:val="24"/>
              </w:rPr>
            </w:pPr>
            <w:r w:rsidRPr="0077019F">
              <w:rPr>
                <w:rFonts w:ascii="Book Antiqua" w:hAnsi="Book Antiqua"/>
                <w:sz w:val="24"/>
                <w:szCs w:val="24"/>
              </w:rPr>
              <w:t>Yamamoto</w:t>
            </w:r>
            <w:r w:rsidRPr="0077019F">
              <w:rPr>
                <w:rFonts w:ascii="Book Antiqua" w:hAnsi="Book Antiqua" w:hint="eastAsia"/>
                <w:sz w:val="24"/>
                <w:szCs w:val="24"/>
                <w:vertAlign w:val="superscript"/>
              </w:rPr>
              <w:t>[</w:t>
            </w:r>
            <w:r w:rsidRPr="0077019F">
              <w:rPr>
                <w:rFonts w:ascii="Book Antiqua" w:hAnsi="Book Antiqua"/>
                <w:sz w:val="24"/>
                <w:szCs w:val="24"/>
                <w:vertAlign w:val="superscript"/>
              </w:rPr>
              <w:t>24</w:t>
            </w:r>
            <w:r w:rsidRPr="0077019F">
              <w:rPr>
                <w:rFonts w:ascii="Book Antiqua" w:hAnsi="Book Antiqua" w:hint="eastAsia"/>
                <w:sz w:val="24"/>
                <w:szCs w:val="24"/>
                <w:vertAlign w:val="superscript"/>
              </w:rPr>
              <w:t>]</w:t>
            </w:r>
          </w:p>
        </w:tc>
        <w:tc>
          <w:tcPr>
            <w:tcW w:w="5013" w:type="dxa"/>
            <w:tcBorders>
              <w:top w:val="nil"/>
              <w:left w:val="nil"/>
              <w:bottom w:val="nil"/>
              <w:right w:val="nil"/>
            </w:tcBorders>
            <w:tcMar>
              <w:top w:w="15" w:type="dxa"/>
              <w:left w:w="15" w:type="dxa"/>
              <w:bottom w:w="0" w:type="dxa"/>
              <w:right w:w="15" w:type="dxa"/>
            </w:tcMar>
          </w:tcPr>
          <w:p w14:paraId="29CF7A50" w14:textId="77777777" w:rsidR="000D4304" w:rsidRPr="0077019F" w:rsidRDefault="000D4304" w:rsidP="00967C5E">
            <w:pPr>
              <w:spacing w:after="0" w:line="360" w:lineRule="auto"/>
              <w:jc w:val="center"/>
              <w:rPr>
                <w:rFonts w:ascii="Book Antiqua" w:eastAsia="宋体" w:hAnsi="Book Antiqua"/>
                <w:sz w:val="24"/>
                <w:szCs w:val="24"/>
              </w:rPr>
            </w:pPr>
            <w:r w:rsidRPr="0077019F">
              <w:rPr>
                <w:rFonts w:ascii="Book Antiqua" w:hAnsi="Book Antiqua"/>
                <w:sz w:val="24"/>
                <w:szCs w:val="24"/>
              </w:rPr>
              <w:t>28.6% (one of sepsis, one of liver failure)</w:t>
            </w:r>
          </w:p>
        </w:tc>
        <w:tc>
          <w:tcPr>
            <w:tcW w:w="1588" w:type="dxa"/>
            <w:tcBorders>
              <w:top w:val="nil"/>
              <w:left w:val="nil"/>
              <w:bottom w:val="nil"/>
              <w:right w:val="nil"/>
            </w:tcBorders>
            <w:tcMar>
              <w:top w:w="15" w:type="dxa"/>
              <w:left w:w="15" w:type="dxa"/>
              <w:bottom w:w="0" w:type="dxa"/>
              <w:right w:w="15" w:type="dxa"/>
            </w:tcMar>
          </w:tcPr>
          <w:p w14:paraId="1794174C" w14:textId="77777777" w:rsidR="000D4304" w:rsidRPr="0077019F" w:rsidRDefault="000D4304" w:rsidP="00967C5E">
            <w:pPr>
              <w:spacing w:after="0" w:line="360" w:lineRule="auto"/>
              <w:jc w:val="center"/>
              <w:rPr>
                <w:rFonts w:ascii="Book Antiqua" w:eastAsia="宋体" w:hAnsi="Book Antiqua"/>
                <w:sz w:val="24"/>
                <w:szCs w:val="24"/>
              </w:rPr>
            </w:pPr>
            <w:r w:rsidRPr="0077019F">
              <w:rPr>
                <w:rFonts w:ascii="Book Antiqua" w:hAnsi="Book Antiqua"/>
                <w:sz w:val="24"/>
                <w:szCs w:val="24"/>
              </w:rPr>
              <w:t>28.6%</w:t>
            </w:r>
          </w:p>
        </w:tc>
        <w:tc>
          <w:tcPr>
            <w:tcW w:w="3154" w:type="dxa"/>
            <w:tcBorders>
              <w:top w:val="nil"/>
              <w:left w:val="nil"/>
              <w:bottom w:val="nil"/>
              <w:right w:val="nil"/>
            </w:tcBorders>
            <w:tcMar>
              <w:top w:w="15" w:type="dxa"/>
              <w:left w:w="15" w:type="dxa"/>
              <w:bottom w:w="0" w:type="dxa"/>
              <w:right w:w="15" w:type="dxa"/>
            </w:tcMar>
          </w:tcPr>
          <w:p w14:paraId="274E75FC" w14:textId="77777777" w:rsidR="000D4304" w:rsidRPr="0077019F" w:rsidRDefault="000D4304" w:rsidP="00967C5E">
            <w:pPr>
              <w:spacing w:after="0" w:line="360" w:lineRule="auto"/>
              <w:jc w:val="center"/>
              <w:rPr>
                <w:rFonts w:ascii="Book Antiqua" w:eastAsia="宋体" w:hAnsi="Book Antiqua"/>
                <w:sz w:val="24"/>
                <w:szCs w:val="24"/>
              </w:rPr>
            </w:pPr>
            <w:r w:rsidRPr="0077019F">
              <w:rPr>
                <w:rFonts w:ascii="Book Antiqua" w:hAnsi="Book Antiqua"/>
                <w:sz w:val="24"/>
                <w:szCs w:val="24"/>
              </w:rPr>
              <w:t xml:space="preserve">2/7 (2-72 </w:t>
            </w:r>
            <w:proofErr w:type="spellStart"/>
            <w:r w:rsidRPr="0077019F">
              <w:rPr>
                <w:rFonts w:ascii="Book Antiqua" w:hAnsi="Book Antiqua"/>
                <w:sz w:val="24"/>
                <w:szCs w:val="24"/>
              </w:rPr>
              <w:t>mo</w:t>
            </w:r>
            <w:proofErr w:type="spellEnd"/>
            <w:r w:rsidRPr="0077019F">
              <w:rPr>
                <w:rFonts w:ascii="Book Antiqua" w:hAnsi="Book Antiqua"/>
                <w:sz w:val="24"/>
                <w:szCs w:val="24"/>
              </w:rPr>
              <w:t>)</w:t>
            </w:r>
          </w:p>
        </w:tc>
      </w:tr>
      <w:tr w:rsidR="0077019F" w:rsidRPr="0077019F" w14:paraId="0CD31494" w14:textId="77777777" w:rsidTr="00967C5E">
        <w:trPr>
          <w:trHeight w:val="515"/>
          <w:jc w:val="center"/>
        </w:trPr>
        <w:tc>
          <w:tcPr>
            <w:tcW w:w="3009" w:type="dxa"/>
            <w:tcBorders>
              <w:top w:val="nil"/>
              <w:left w:val="nil"/>
              <w:bottom w:val="single" w:sz="4" w:space="0" w:color="auto"/>
              <w:right w:val="nil"/>
            </w:tcBorders>
            <w:tcMar>
              <w:top w:w="15" w:type="dxa"/>
              <w:left w:w="15" w:type="dxa"/>
              <w:bottom w:w="0" w:type="dxa"/>
              <w:right w:w="15" w:type="dxa"/>
            </w:tcMar>
          </w:tcPr>
          <w:p w14:paraId="0F5DE077" w14:textId="77777777" w:rsidR="000D4304" w:rsidRPr="0077019F" w:rsidRDefault="000D4304" w:rsidP="00967C5E">
            <w:pPr>
              <w:spacing w:after="0" w:line="360" w:lineRule="auto"/>
              <w:jc w:val="both"/>
              <w:rPr>
                <w:rFonts w:ascii="Book Antiqua" w:eastAsia="宋体" w:hAnsi="Book Antiqua"/>
                <w:sz w:val="24"/>
                <w:szCs w:val="24"/>
              </w:rPr>
            </w:pPr>
            <w:r w:rsidRPr="0077019F">
              <w:rPr>
                <w:rFonts w:ascii="Book Antiqua" w:eastAsia="宋体" w:hAnsi="Book Antiqua"/>
                <w:sz w:val="24"/>
                <w:szCs w:val="24"/>
              </w:rPr>
              <w:t>Lodge</w:t>
            </w:r>
            <w:r w:rsidRPr="0077019F">
              <w:rPr>
                <w:rFonts w:ascii="Book Antiqua" w:eastAsia="宋体" w:hAnsi="Book Antiqua"/>
                <w:i/>
                <w:sz w:val="24"/>
                <w:szCs w:val="24"/>
              </w:rPr>
              <w:t xml:space="preserve"> et al</w:t>
            </w:r>
            <w:r w:rsidRPr="0077019F">
              <w:rPr>
                <w:rFonts w:ascii="Book Antiqua" w:eastAsia="宋体" w:hAnsi="Book Antiqua" w:hint="eastAsia"/>
                <w:sz w:val="24"/>
                <w:szCs w:val="24"/>
                <w:vertAlign w:val="superscript"/>
              </w:rPr>
              <w:t>[</w:t>
            </w:r>
            <w:r w:rsidRPr="0077019F">
              <w:rPr>
                <w:rFonts w:ascii="Book Antiqua" w:eastAsia="宋体" w:hAnsi="Book Antiqua"/>
                <w:sz w:val="24"/>
                <w:szCs w:val="24"/>
                <w:vertAlign w:val="superscript"/>
              </w:rPr>
              <w:t>1</w:t>
            </w:r>
            <w:r w:rsidRPr="0077019F">
              <w:rPr>
                <w:rFonts w:ascii="Book Antiqua" w:eastAsia="宋体" w:hAnsi="Book Antiqua" w:hint="eastAsia"/>
                <w:sz w:val="24"/>
                <w:szCs w:val="24"/>
                <w:vertAlign w:val="superscript"/>
              </w:rPr>
              <w:t>0]</w:t>
            </w:r>
          </w:p>
        </w:tc>
        <w:tc>
          <w:tcPr>
            <w:tcW w:w="5013" w:type="dxa"/>
            <w:tcBorders>
              <w:top w:val="nil"/>
              <w:left w:val="nil"/>
              <w:bottom w:val="single" w:sz="4" w:space="0" w:color="auto"/>
              <w:right w:val="nil"/>
            </w:tcBorders>
            <w:tcMar>
              <w:top w:w="15" w:type="dxa"/>
              <w:left w:w="15" w:type="dxa"/>
              <w:bottom w:w="0" w:type="dxa"/>
              <w:right w:w="15" w:type="dxa"/>
            </w:tcMar>
          </w:tcPr>
          <w:p w14:paraId="1F78F093" w14:textId="77777777" w:rsidR="000D4304" w:rsidRPr="0077019F" w:rsidRDefault="000D4304" w:rsidP="00967C5E">
            <w:pPr>
              <w:spacing w:after="0" w:line="360" w:lineRule="auto"/>
              <w:jc w:val="center"/>
              <w:rPr>
                <w:rFonts w:ascii="Book Antiqua" w:eastAsia="宋体" w:hAnsi="Book Antiqua"/>
                <w:sz w:val="24"/>
                <w:szCs w:val="24"/>
              </w:rPr>
            </w:pPr>
            <w:r w:rsidRPr="0077019F">
              <w:rPr>
                <w:rFonts w:ascii="Book Antiqua" w:hAnsi="Book Antiqua"/>
                <w:sz w:val="24"/>
                <w:szCs w:val="24"/>
              </w:rPr>
              <w:t>25% (one of sepsis and multiple organ failure, one of respiratory and renal failure)</w:t>
            </w:r>
          </w:p>
        </w:tc>
        <w:tc>
          <w:tcPr>
            <w:tcW w:w="1588" w:type="dxa"/>
            <w:tcBorders>
              <w:top w:val="nil"/>
              <w:left w:val="nil"/>
              <w:bottom w:val="single" w:sz="4" w:space="0" w:color="auto"/>
              <w:right w:val="nil"/>
            </w:tcBorders>
            <w:tcMar>
              <w:top w:w="15" w:type="dxa"/>
              <w:left w:w="15" w:type="dxa"/>
              <w:bottom w:w="0" w:type="dxa"/>
              <w:right w:w="15" w:type="dxa"/>
            </w:tcMar>
          </w:tcPr>
          <w:p w14:paraId="7DB20BD8" w14:textId="77777777" w:rsidR="000D4304" w:rsidRPr="0077019F" w:rsidRDefault="000D4304" w:rsidP="00967C5E">
            <w:pPr>
              <w:spacing w:after="0" w:line="360" w:lineRule="auto"/>
              <w:jc w:val="center"/>
              <w:rPr>
                <w:rFonts w:ascii="Book Antiqua" w:eastAsia="宋体" w:hAnsi="Book Antiqua"/>
                <w:sz w:val="24"/>
                <w:szCs w:val="24"/>
              </w:rPr>
            </w:pPr>
            <w:r w:rsidRPr="0077019F">
              <w:rPr>
                <w:rFonts w:ascii="Book Antiqua" w:hAnsi="Book Antiqua"/>
                <w:sz w:val="24"/>
                <w:szCs w:val="24"/>
              </w:rPr>
              <w:t>87.5%</w:t>
            </w:r>
          </w:p>
        </w:tc>
        <w:tc>
          <w:tcPr>
            <w:tcW w:w="3154" w:type="dxa"/>
            <w:tcBorders>
              <w:top w:val="nil"/>
              <w:left w:val="nil"/>
              <w:bottom w:val="single" w:sz="4" w:space="0" w:color="auto"/>
              <w:right w:val="nil"/>
            </w:tcBorders>
            <w:tcMar>
              <w:top w:w="15" w:type="dxa"/>
              <w:left w:w="15" w:type="dxa"/>
              <w:bottom w:w="0" w:type="dxa"/>
              <w:right w:w="15" w:type="dxa"/>
            </w:tcMar>
          </w:tcPr>
          <w:p w14:paraId="327D5282" w14:textId="77777777" w:rsidR="000D4304" w:rsidRPr="0077019F" w:rsidRDefault="000D4304" w:rsidP="00967C5E">
            <w:pPr>
              <w:spacing w:after="0" w:line="360" w:lineRule="auto"/>
              <w:jc w:val="center"/>
              <w:rPr>
                <w:rFonts w:ascii="Book Antiqua" w:eastAsia="宋体" w:hAnsi="Book Antiqua"/>
                <w:sz w:val="24"/>
                <w:szCs w:val="24"/>
              </w:rPr>
            </w:pPr>
            <w:r w:rsidRPr="0077019F">
              <w:rPr>
                <w:rFonts w:ascii="Book Antiqua" w:hAnsi="Book Antiqua"/>
                <w:sz w:val="24"/>
                <w:szCs w:val="24"/>
              </w:rPr>
              <w:t xml:space="preserve">7/8 (0.5-30 </w:t>
            </w:r>
            <w:proofErr w:type="spellStart"/>
            <w:r w:rsidRPr="0077019F">
              <w:rPr>
                <w:rFonts w:ascii="Book Antiqua" w:hAnsi="Book Antiqua"/>
                <w:sz w:val="24"/>
                <w:szCs w:val="24"/>
              </w:rPr>
              <w:t>mo</w:t>
            </w:r>
            <w:proofErr w:type="spellEnd"/>
            <w:r w:rsidRPr="0077019F">
              <w:rPr>
                <w:rFonts w:ascii="Book Antiqua" w:hAnsi="Book Antiqua"/>
                <w:sz w:val="24"/>
                <w:szCs w:val="24"/>
              </w:rPr>
              <w:t>)</w:t>
            </w:r>
          </w:p>
        </w:tc>
      </w:tr>
    </w:tbl>
    <w:p w14:paraId="18C932F5" w14:textId="77777777" w:rsidR="000D4304" w:rsidRPr="0077019F" w:rsidRDefault="000D4304" w:rsidP="005E294C">
      <w:pPr>
        <w:adjustRightInd/>
        <w:spacing w:after="0" w:line="360" w:lineRule="auto"/>
        <w:rPr>
          <w:rFonts w:ascii="Book Antiqua" w:hAnsi="Book Antiqua"/>
          <w:b/>
          <w:sz w:val="24"/>
          <w:szCs w:val="24"/>
        </w:rPr>
      </w:pPr>
    </w:p>
    <w:p w14:paraId="79B49587" w14:textId="77777777" w:rsidR="00D117DE" w:rsidRPr="0077019F" w:rsidRDefault="00D117DE" w:rsidP="005E294C">
      <w:pPr>
        <w:adjustRightInd/>
        <w:spacing w:after="0" w:line="360" w:lineRule="auto"/>
        <w:rPr>
          <w:rFonts w:ascii="Book Antiqua" w:hAnsi="Book Antiqua"/>
          <w:sz w:val="24"/>
          <w:szCs w:val="24"/>
        </w:rPr>
      </w:pPr>
      <w:r w:rsidRPr="0077019F">
        <w:rPr>
          <w:rFonts w:ascii="Book Antiqua" w:hAnsi="Book Antiqua"/>
          <w:sz w:val="24"/>
          <w:szCs w:val="24"/>
        </w:rPr>
        <w:br w:type="page"/>
      </w:r>
    </w:p>
    <w:p w14:paraId="1FD9428C" w14:textId="77777777" w:rsidR="00D117DE" w:rsidRPr="0077019F" w:rsidRDefault="001C6814" w:rsidP="005E294C">
      <w:pPr>
        <w:pStyle w:val="1"/>
        <w:spacing w:after="0" w:line="360" w:lineRule="auto"/>
        <w:ind w:firstLineChars="0" w:firstLine="0"/>
        <w:jc w:val="both"/>
        <w:rPr>
          <w:rFonts w:ascii="Book Antiqua" w:hAnsi="Book Antiqua"/>
          <w:sz w:val="24"/>
          <w:szCs w:val="24"/>
        </w:rPr>
      </w:pPr>
      <w:r w:rsidRPr="0077019F">
        <w:rPr>
          <w:rFonts w:ascii="Book Antiqua" w:eastAsia="宋体" w:hAnsi="Book Antiqua"/>
          <w:b/>
          <w:bCs/>
          <w:sz w:val="24"/>
          <w:szCs w:val="24"/>
        </w:rPr>
        <w:lastRenderedPageBreak/>
        <w:t xml:space="preserve"> </w:t>
      </w:r>
      <w:r w:rsidR="006B2FE2" w:rsidRPr="0077019F">
        <w:rPr>
          <w:rFonts w:ascii="Book Antiqua" w:eastAsia="宋体" w:hAnsi="Book Antiqua"/>
          <w:b/>
          <w:bCs/>
          <w:sz w:val="24"/>
          <w:szCs w:val="24"/>
        </w:rPr>
        <w:t xml:space="preserve">Table </w:t>
      </w:r>
      <w:r w:rsidR="000D4304" w:rsidRPr="0077019F">
        <w:rPr>
          <w:rFonts w:ascii="Book Antiqua" w:eastAsia="宋体" w:hAnsi="Book Antiqua" w:hint="eastAsia"/>
          <w:b/>
          <w:bCs/>
          <w:sz w:val="24"/>
          <w:szCs w:val="24"/>
        </w:rPr>
        <w:t>7</w:t>
      </w:r>
      <w:r w:rsidR="006B2FE2" w:rsidRPr="0077019F">
        <w:rPr>
          <w:rFonts w:ascii="Book Antiqua" w:eastAsia="宋体" w:hAnsi="Book Antiqua" w:hint="eastAsia"/>
          <w:b/>
          <w:bCs/>
          <w:sz w:val="24"/>
          <w:szCs w:val="24"/>
        </w:rPr>
        <w:t xml:space="preserve"> </w:t>
      </w:r>
      <w:proofErr w:type="gramStart"/>
      <w:r w:rsidR="006B2FE2" w:rsidRPr="0077019F">
        <w:rPr>
          <w:rFonts w:ascii="Book Antiqua" w:eastAsia="宋体" w:hAnsi="Book Antiqua"/>
          <w:b/>
          <w:sz w:val="24"/>
          <w:szCs w:val="24"/>
        </w:rPr>
        <w:t>The</w:t>
      </w:r>
      <w:proofErr w:type="gramEnd"/>
      <w:r w:rsidR="006B2FE2" w:rsidRPr="0077019F">
        <w:rPr>
          <w:rFonts w:ascii="Book Antiqua" w:eastAsia="宋体" w:hAnsi="Book Antiqua"/>
          <w:b/>
          <w:sz w:val="24"/>
          <w:szCs w:val="24"/>
        </w:rPr>
        <w:t xml:space="preserve"> surgical technique of reported series of </w:t>
      </w:r>
      <w:proofErr w:type="spellStart"/>
      <w:r w:rsidR="006B2FE2" w:rsidRPr="0077019F">
        <w:rPr>
          <w:rFonts w:ascii="Book Antiqua" w:eastAsia="宋体" w:hAnsi="Book Antiqua"/>
          <w:b/>
          <w:sz w:val="24"/>
          <w:szCs w:val="24"/>
        </w:rPr>
        <w:t>hepatectomies</w:t>
      </w:r>
      <w:proofErr w:type="spellEnd"/>
      <w:r w:rsidR="006B2FE2" w:rsidRPr="0077019F">
        <w:rPr>
          <w:rFonts w:ascii="Book Antiqua" w:eastAsia="宋体" w:hAnsi="Book Antiqua"/>
          <w:b/>
          <w:sz w:val="24"/>
          <w:szCs w:val="24"/>
        </w:rPr>
        <w:t xml:space="preserve"> combined with </w:t>
      </w:r>
      <w:r w:rsidRPr="0077019F">
        <w:rPr>
          <w:rFonts w:ascii="Book Antiqua" w:eastAsia="宋体" w:hAnsi="Book Antiqua"/>
          <w:b/>
          <w:sz w:val="24"/>
          <w:szCs w:val="24"/>
        </w:rPr>
        <w:t>inferior vena cava</w:t>
      </w:r>
      <w:r w:rsidR="006B2FE2" w:rsidRPr="0077019F">
        <w:rPr>
          <w:rFonts w:ascii="Book Antiqua" w:eastAsia="宋体" w:hAnsi="Book Antiqua"/>
          <w:b/>
          <w:sz w:val="24"/>
          <w:szCs w:val="24"/>
        </w:rPr>
        <w:t xml:space="preserve"> reconstruction</w:t>
      </w:r>
    </w:p>
    <w:tbl>
      <w:tblPr>
        <w:tblpPr w:leftFromText="180" w:rightFromText="180" w:vertAnchor="page" w:tblpX="-1344" w:tblpY="2506"/>
        <w:tblW w:w="14992"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51"/>
        <w:gridCol w:w="992"/>
        <w:gridCol w:w="1927"/>
        <w:gridCol w:w="569"/>
        <w:gridCol w:w="634"/>
        <w:gridCol w:w="741"/>
        <w:gridCol w:w="1941"/>
        <w:gridCol w:w="850"/>
        <w:gridCol w:w="851"/>
        <w:gridCol w:w="1417"/>
        <w:gridCol w:w="2268"/>
      </w:tblGrid>
      <w:tr w:rsidR="0077019F" w:rsidRPr="0077019F" w14:paraId="27A6DD1A" w14:textId="77777777" w:rsidTr="00967C5E">
        <w:trPr>
          <w:trHeight w:val="378"/>
        </w:trPr>
        <w:tc>
          <w:tcPr>
            <w:tcW w:w="1951" w:type="dxa"/>
            <w:vMerge w:val="restart"/>
            <w:vAlign w:val="center"/>
          </w:tcPr>
          <w:p w14:paraId="6CDABAEA" w14:textId="77777777" w:rsidR="001C6814" w:rsidRPr="0077019F" w:rsidRDefault="001C6814" w:rsidP="005E294C">
            <w:pPr>
              <w:adjustRightInd/>
              <w:spacing w:after="0" w:line="360" w:lineRule="auto"/>
              <w:jc w:val="both"/>
              <w:rPr>
                <w:rFonts w:ascii="Book Antiqua" w:eastAsia="宋体" w:hAnsi="Book Antiqua"/>
                <w:b/>
                <w:sz w:val="24"/>
                <w:szCs w:val="24"/>
              </w:rPr>
            </w:pPr>
            <w:r w:rsidRPr="0077019F">
              <w:rPr>
                <w:rFonts w:ascii="Book Antiqua" w:eastAsia="宋体" w:hAnsi="Book Antiqua"/>
                <w:b/>
                <w:sz w:val="24"/>
                <w:szCs w:val="24"/>
              </w:rPr>
              <w:t>Ref</w:t>
            </w:r>
            <w:r w:rsidRPr="0077019F">
              <w:rPr>
                <w:rFonts w:ascii="Book Antiqua" w:eastAsia="宋体" w:hAnsi="Book Antiqua" w:hint="eastAsia"/>
                <w:b/>
                <w:sz w:val="24"/>
                <w:szCs w:val="24"/>
              </w:rPr>
              <w:t>.</w:t>
            </w:r>
          </w:p>
        </w:tc>
        <w:tc>
          <w:tcPr>
            <w:tcW w:w="851" w:type="dxa"/>
            <w:vMerge w:val="restart"/>
            <w:vAlign w:val="center"/>
          </w:tcPr>
          <w:p w14:paraId="1E419CD8" w14:textId="77777777" w:rsidR="001C6814" w:rsidRPr="0077019F" w:rsidRDefault="001C6814" w:rsidP="005E294C">
            <w:pPr>
              <w:adjustRightInd/>
              <w:spacing w:after="0" w:line="360" w:lineRule="auto"/>
              <w:jc w:val="center"/>
              <w:rPr>
                <w:rFonts w:ascii="Book Antiqua" w:eastAsia="宋体" w:hAnsi="Book Antiqua"/>
                <w:b/>
                <w:sz w:val="24"/>
                <w:szCs w:val="24"/>
              </w:rPr>
            </w:pPr>
            <w:r w:rsidRPr="0077019F">
              <w:rPr>
                <w:rFonts w:ascii="Book Antiqua" w:eastAsia="宋体" w:hAnsi="Book Antiqua"/>
                <w:b/>
                <w:sz w:val="24"/>
                <w:szCs w:val="24"/>
              </w:rPr>
              <w:t>Year</w:t>
            </w:r>
          </w:p>
        </w:tc>
        <w:tc>
          <w:tcPr>
            <w:tcW w:w="992" w:type="dxa"/>
            <w:vMerge w:val="restart"/>
            <w:vAlign w:val="center"/>
          </w:tcPr>
          <w:p w14:paraId="562ACB6E" w14:textId="77777777" w:rsidR="001C6814" w:rsidRPr="0077019F" w:rsidRDefault="001C6814" w:rsidP="005E294C">
            <w:pPr>
              <w:adjustRightInd/>
              <w:spacing w:after="0" w:line="360" w:lineRule="auto"/>
              <w:jc w:val="center"/>
              <w:rPr>
                <w:rFonts w:ascii="Book Antiqua" w:eastAsia="宋体" w:hAnsi="Book Antiqua"/>
                <w:b/>
                <w:sz w:val="24"/>
                <w:szCs w:val="24"/>
              </w:rPr>
            </w:pPr>
            <w:r w:rsidRPr="0077019F">
              <w:rPr>
                <w:rFonts w:ascii="Book Antiqua" w:eastAsia="宋体" w:hAnsi="Book Antiqua"/>
                <w:b/>
                <w:sz w:val="24"/>
                <w:szCs w:val="24"/>
              </w:rPr>
              <w:t>No. of</w:t>
            </w:r>
            <w:r w:rsidRPr="0077019F">
              <w:rPr>
                <w:rFonts w:ascii="Book Antiqua" w:eastAsia="宋体" w:hAnsi="Book Antiqua" w:hint="eastAsia"/>
                <w:b/>
                <w:sz w:val="24"/>
                <w:szCs w:val="24"/>
              </w:rPr>
              <w:t xml:space="preserve"> </w:t>
            </w:r>
            <w:r w:rsidRPr="0077019F">
              <w:rPr>
                <w:rFonts w:ascii="Book Antiqua" w:eastAsia="宋体" w:hAnsi="Book Antiqua"/>
                <w:b/>
                <w:sz w:val="24"/>
                <w:szCs w:val="24"/>
              </w:rPr>
              <w:t>cases</w:t>
            </w:r>
          </w:p>
        </w:tc>
        <w:tc>
          <w:tcPr>
            <w:tcW w:w="1927" w:type="dxa"/>
            <w:vMerge w:val="restart"/>
            <w:vAlign w:val="center"/>
          </w:tcPr>
          <w:p w14:paraId="42CB274F" w14:textId="77777777" w:rsidR="001C6814" w:rsidRPr="0077019F" w:rsidRDefault="001C6814" w:rsidP="005E294C">
            <w:pPr>
              <w:adjustRightInd/>
              <w:spacing w:after="0" w:line="360" w:lineRule="auto"/>
              <w:jc w:val="center"/>
              <w:rPr>
                <w:rFonts w:ascii="Book Antiqua" w:eastAsia="宋体" w:hAnsi="Book Antiqua"/>
                <w:b/>
                <w:sz w:val="24"/>
                <w:szCs w:val="24"/>
              </w:rPr>
            </w:pPr>
            <w:r w:rsidRPr="0077019F">
              <w:rPr>
                <w:rFonts w:ascii="Book Antiqua" w:eastAsia="宋体" w:hAnsi="Book Antiqua"/>
                <w:b/>
                <w:sz w:val="24"/>
                <w:szCs w:val="24"/>
              </w:rPr>
              <w:t>Indication</w:t>
            </w:r>
          </w:p>
        </w:tc>
        <w:tc>
          <w:tcPr>
            <w:tcW w:w="1944" w:type="dxa"/>
            <w:gridSpan w:val="3"/>
            <w:vAlign w:val="center"/>
          </w:tcPr>
          <w:p w14:paraId="06AFCE34" w14:textId="77777777" w:rsidR="001C6814" w:rsidRPr="0077019F" w:rsidRDefault="001C6814" w:rsidP="005E294C">
            <w:pPr>
              <w:adjustRightInd/>
              <w:spacing w:after="0" w:line="360" w:lineRule="auto"/>
              <w:jc w:val="center"/>
              <w:rPr>
                <w:rFonts w:ascii="Book Antiqua" w:eastAsia="宋体" w:hAnsi="Book Antiqua"/>
                <w:b/>
                <w:sz w:val="24"/>
                <w:szCs w:val="24"/>
              </w:rPr>
            </w:pPr>
            <w:r w:rsidRPr="0077019F">
              <w:rPr>
                <w:rFonts w:ascii="Book Antiqua" w:eastAsia="宋体" w:hAnsi="Book Antiqua"/>
                <w:b/>
                <w:sz w:val="24"/>
                <w:szCs w:val="24"/>
              </w:rPr>
              <w:t>IVC repair type</w:t>
            </w:r>
          </w:p>
        </w:tc>
        <w:tc>
          <w:tcPr>
            <w:tcW w:w="1941" w:type="dxa"/>
            <w:vMerge w:val="restart"/>
            <w:vAlign w:val="center"/>
          </w:tcPr>
          <w:p w14:paraId="218665D4" w14:textId="77777777" w:rsidR="001C6814" w:rsidRPr="0077019F" w:rsidRDefault="001C6814" w:rsidP="005E294C">
            <w:pPr>
              <w:adjustRightInd/>
              <w:spacing w:after="0" w:line="360" w:lineRule="auto"/>
              <w:jc w:val="center"/>
              <w:rPr>
                <w:rFonts w:ascii="Book Antiqua" w:eastAsia="宋体" w:hAnsi="Book Antiqua"/>
                <w:b/>
                <w:sz w:val="24"/>
                <w:szCs w:val="24"/>
              </w:rPr>
            </w:pPr>
            <w:r w:rsidRPr="0077019F">
              <w:rPr>
                <w:rFonts w:ascii="Book Antiqua" w:eastAsia="宋体" w:hAnsi="Book Antiqua"/>
                <w:b/>
                <w:sz w:val="24"/>
                <w:szCs w:val="24"/>
              </w:rPr>
              <w:t>Hepatic vein reconstruction</w:t>
            </w:r>
          </w:p>
        </w:tc>
        <w:tc>
          <w:tcPr>
            <w:tcW w:w="850" w:type="dxa"/>
            <w:vMerge w:val="restart"/>
            <w:vAlign w:val="center"/>
          </w:tcPr>
          <w:p w14:paraId="3BFD2DB0" w14:textId="77777777" w:rsidR="001C6814" w:rsidRPr="0077019F" w:rsidRDefault="001C6814" w:rsidP="005E294C">
            <w:pPr>
              <w:adjustRightInd/>
              <w:spacing w:after="0" w:line="360" w:lineRule="auto"/>
              <w:jc w:val="center"/>
              <w:rPr>
                <w:rFonts w:ascii="Book Antiqua" w:eastAsia="宋体" w:hAnsi="Book Antiqua"/>
                <w:b/>
                <w:sz w:val="24"/>
                <w:szCs w:val="24"/>
              </w:rPr>
            </w:pPr>
            <w:r w:rsidRPr="0077019F">
              <w:rPr>
                <w:rFonts w:ascii="Book Antiqua" w:eastAsia="宋体" w:hAnsi="Book Antiqua"/>
                <w:b/>
                <w:sz w:val="24"/>
                <w:szCs w:val="24"/>
              </w:rPr>
              <w:t>VVB</w:t>
            </w:r>
          </w:p>
        </w:tc>
        <w:tc>
          <w:tcPr>
            <w:tcW w:w="851" w:type="dxa"/>
            <w:vMerge w:val="restart"/>
            <w:vAlign w:val="center"/>
          </w:tcPr>
          <w:p w14:paraId="7ACE9133" w14:textId="77777777" w:rsidR="001C6814" w:rsidRPr="0077019F" w:rsidRDefault="001C6814" w:rsidP="005E294C">
            <w:pPr>
              <w:adjustRightInd/>
              <w:spacing w:after="0" w:line="360" w:lineRule="auto"/>
              <w:jc w:val="center"/>
              <w:rPr>
                <w:rFonts w:ascii="Book Antiqua" w:eastAsia="宋体" w:hAnsi="Book Antiqua"/>
                <w:b/>
                <w:sz w:val="24"/>
                <w:szCs w:val="24"/>
              </w:rPr>
            </w:pPr>
            <w:r w:rsidRPr="0077019F">
              <w:rPr>
                <w:rFonts w:ascii="Book Antiqua" w:eastAsia="宋体" w:hAnsi="Book Antiqua"/>
                <w:b/>
                <w:sz w:val="24"/>
                <w:szCs w:val="24"/>
              </w:rPr>
              <w:t>Perfusion</w:t>
            </w:r>
          </w:p>
        </w:tc>
        <w:tc>
          <w:tcPr>
            <w:tcW w:w="1417" w:type="dxa"/>
            <w:vMerge w:val="restart"/>
            <w:vAlign w:val="center"/>
          </w:tcPr>
          <w:p w14:paraId="61A550AE" w14:textId="77777777" w:rsidR="001C6814" w:rsidRPr="0077019F" w:rsidRDefault="001C6814" w:rsidP="005E294C">
            <w:pPr>
              <w:adjustRightInd/>
              <w:spacing w:after="0" w:line="360" w:lineRule="auto"/>
              <w:jc w:val="center"/>
              <w:rPr>
                <w:rFonts w:ascii="Book Antiqua" w:eastAsia="宋体" w:hAnsi="Book Antiqua"/>
                <w:b/>
                <w:sz w:val="24"/>
                <w:szCs w:val="24"/>
              </w:rPr>
            </w:pPr>
            <w:r w:rsidRPr="0077019F">
              <w:rPr>
                <w:rFonts w:ascii="Book Antiqua" w:eastAsia="宋体" w:hAnsi="Book Antiqua"/>
                <w:b/>
                <w:sz w:val="24"/>
                <w:szCs w:val="24"/>
              </w:rPr>
              <w:t>Technique</w:t>
            </w:r>
          </w:p>
        </w:tc>
        <w:tc>
          <w:tcPr>
            <w:tcW w:w="2268" w:type="dxa"/>
            <w:vMerge w:val="restart"/>
            <w:vAlign w:val="center"/>
          </w:tcPr>
          <w:p w14:paraId="1E15067E" w14:textId="77777777" w:rsidR="001C6814" w:rsidRPr="0077019F" w:rsidRDefault="001C6814" w:rsidP="005E294C">
            <w:pPr>
              <w:adjustRightInd/>
              <w:spacing w:after="0" w:line="360" w:lineRule="auto"/>
              <w:jc w:val="center"/>
              <w:rPr>
                <w:rFonts w:ascii="Book Antiqua" w:eastAsia="宋体" w:hAnsi="Book Antiqua"/>
                <w:b/>
                <w:sz w:val="24"/>
                <w:szCs w:val="24"/>
              </w:rPr>
            </w:pPr>
            <w:r w:rsidRPr="0077019F">
              <w:rPr>
                <w:rFonts w:ascii="Book Antiqua" w:eastAsia="宋体" w:hAnsi="Book Antiqua"/>
                <w:b/>
                <w:sz w:val="24"/>
                <w:szCs w:val="24"/>
              </w:rPr>
              <w:t>IVC reconstruction criteria</w:t>
            </w:r>
          </w:p>
        </w:tc>
      </w:tr>
      <w:tr w:rsidR="0077019F" w:rsidRPr="0077019F" w14:paraId="0B6648C5" w14:textId="77777777" w:rsidTr="00967C5E">
        <w:trPr>
          <w:trHeight w:val="483"/>
        </w:trPr>
        <w:tc>
          <w:tcPr>
            <w:tcW w:w="1951" w:type="dxa"/>
            <w:vMerge/>
            <w:vAlign w:val="center"/>
          </w:tcPr>
          <w:p w14:paraId="477CF34E" w14:textId="77777777" w:rsidR="001C6814" w:rsidRPr="0077019F" w:rsidRDefault="001C6814" w:rsidP="005E294C">
            <w:pPr>
              <w:adjustRightInd/>
              <w:spacing w:after="0" w:line="360" w:lineRule="auto"/>
              <w:jc w:val="both"/>
              <w:rPr>
                <w:rFonts w:ascii="Book Antiqua" w:eastAsia="宋体" w:hAnsi="Book Antiqua"/>
                <w:sz w:val="24"/>
                <w:szCs w:val="24"/>
              </w:rPr>
            </w:pPr>
          </w:p>
        </w:tc>
        <w:tc>
          <w:tcPr>
            <w:tcW w:w="851" w:type="dxa"/>
            <w:vMerge/>
            <w:vAlign w:val="center"/>
          </w:tcPr>
          <w:p w14:paraId="1F8ECE68" w14:textId="77777777" w:rsidR="001C6814" w:rsidRPr="0077019F" w:rsidRDefault="001C6814" w:rsidP="005E294C">
            <w:pPr>
              <w:adjustRightInd/>
              <w:spacing w:after="0" w:line="360" w:lineRule="auto"/>
              <w:jc w:val="center"/>
              <w:rPr>
                <w:rFonts w:ascii="Book Antiqua" w:eastAsia="宋体" w:hAnsi="Book Antiqua"/>
                <w:sz w:val="24"/>
                <w:szCs w:val="24"/>
              </w:rPr>
            </w:pPr>
          </w:p>
        </w:tc>
        <w:tc>
          <w:tcPr>
            <w:tcW w:w="992" w:type="dxa"/>
            <w:vMerge/>
            <w:vAlign w:val="center"/>
          </w:tcPr>
          <w:p w14:paraId="449121CE" w14:textId="77777777" w:rsidR="001C6814" w:rsidRPr="0077019F" w:rsidRDefault="001C6814" w:rsidP="005E294C">
            <w:pPr>
              <w:adjustRightInd/>
              <w:spacing w:after="0" w:line="360" w:lineRule="auto"/>
              <w:jc w:val="center"/>
              <w:rPr>
                <w:rFonts w:ascii="Book Antiqua" w:eastAsia="宋体" w:hAnsi="Book Antiqua"/>
                <w:sz w:val="24"/>
                <w:szCs w:val="24"/>
              </w:rPr>
            </w:pPr>
          </w:p>
        </w:tc>
        <w:tc>
          <w:tcPr>
            <w:tcW w:w="1927" w:type="dxa"/>
            <w:vMerge/>
            <w:vAlign w:val="center"/>
          </w:tcPr>
          <w:p w14:paraId="0ECAB441" w14:textId="77777777" w:rsidR="001C6814" w:rsidRPr="0077019F" w:rsidRDefault="001C6814" w:rsidP="005E294C">
            <w:pPr>
              <w:adjustRightInd/>
              <w:spacing w:after="0" w:line="360" w:lineRule="auto"/>
              <w:jc w:val="center"/>
              <w:rPr>
                <w:rFonts w:ascii="Book Antiqua" w:eastAsia="宋体" w:hAnsi="Book Antiqua"/>
                <w:sz w:val="24"/>
                <w:szCs w:val="24"/>
              </w:rPr>
            </w:pPr>
          </w:p>
        </w:tc>
        <w:tc>
          <w:tcPr>
            <w:tcW w:w="569" w:type="dxa"/>
            <w:vAlign w:val="center"/>
          </w:tcPr>
          <w:p w14:paraId="1171E1FB" w14:textId="77777777" w:rsidR="001C6814" w:rsidRPr="0077019F" w:rsidRDefault="001C6814" w:rsidP="005E294C">
            <w:pPr>
              <w:adjustRightInd/>
              <w:spacing w:after="0" w:line="360" w:lineRule="auto"/>
              <w:jc w:val="center"/>
              <w:rPr>
                <w:rFonts w:ascii="Book Antiqua" w:eastAsia="宋体" w:hAnsi="Book Antiqua"/>
                <w:b/>
                <w:sz w:val="24"/>
                <w:szCs w:val="24"/>
              </w:rPr>
            </w:pPr>
            <w:r w:rsidRPr="0077019F">
              <w:rPr>
                <w:rFonts w:ascii="Book Antiqua" w:eastAsia="宋体" w:hAnsi="Book Antiqua"/>
                <w:b/>
                <w:sz w:val="24"/>
                <w:szCs w:val="24"/>
              </w:rPr>
              <w:t>Tube</w:t>
            </w:r>
          </w:p>
        </w:tc>
        <w:tc>
          <w:tcPr>
            <w:tcW w:w="634" w:type="dxa"/>
            <w:vAlign w:val="center"/>
          </w:tcPr>
          <w:p w14:paraId="58F70EC8" w14:textId="77777777" w:rsidR="001C6814" w:rsidRPr="0077019F" w:rsidRDefault="001C6814" w:rsidP="005E294C">
            <w:pPr>
              <w:adjustRightInd/>
              <w:spacing w:after="0" w:line="360" w:lineRule="auto"/>
              <w:jc w:val="center"/>
              <w:rPr>
                <w:rFonts w:ascii="Book Antiqua" w:eastAsia="宋体" w:hAnsi="Book Antiqua"/>
                <w:b/>
                <w:sz w:val="24"/>
                <w:szCs w:val="24"/>
              </w:rPr>
            </w:pPr>
            <w:r w:rsidRPr="0077019F">
              <w:rPr>
                <w:rFonts w:ascii="Book Antiqua" w:eastAsia="宋体" w:hAnsi="Book Antiqua"/>
                <w:b/>
                <w:sz w:val="24"/>
                <w:szCs w:val="24"/>
              </w:rPr>
              <w:t>Patch</w:t>
            </w:r>
          </w:p>
        </w:tc>
        <w:tc>
          <w:tcPr>
            <w:tcW w:w="741" w:type="dxa"/>
            <w:vAlign w:val="center"/>
          </w:tcPr>
          <w:p w14:paraId="18FEFC21" w14:textId="77777777" w:rsidR="001C6814" w:rsidRPr="0077019F" w:rsidRDefault="001C6814" w:rsidP="005E294C">
            <w:pPr>
              <w:adjustRightInd/>
              <w:spacing w:after="0" w:line="360" w:lineRule="auto"/>
              <w:jc w:val="center"/>
              <w:rPr>
                <w:rFonts w:ascii="Book Antiqua" w:eastAsia="宋体" w:hAnsi="Book Antiqua"/>
                <w:b/>
                <w:sz w:val="24"/>
                <w:szCs w:val="24"/>
              </w:rPr>
            </w:pPr>
            <w:r w:rsidRPr="0077019F">
              <w:rPr>
                <w:rFonts w:ascii="Book Antiqua" w:eastAsia="宋体" w:hAnsi="Book Antiqua"/>
                <w:b/>
                <w:sz w:val="24"/>
                <w:szCs w:val="24"/>
              </w:rPr>
              <w:t>suture</w:t>
            </w:r>
          </w:p>
        </w:tc>
        <w:tc>
          <w:tcPr>
            <w:tcW w:w="1941" w:type="dxa"/>
            <w:vMerge/>
            <w:vAlign w:val="center"/>
          </w:tcPr>
          <w:p w14:paraId="091B3FEE" w14:textId="77777777" w:rsidR="001C6814" w:rsidRPr="0077019F" w:rsidRDefault="001C6814" w:rsidP="005E294C">
            <w:pPr>
              <w:adjustRightInd/>
              <w:spacing w:after="0" w:line="360" w:lineRule="auto"/>
              <w:jc w:val="center"/>
              <w:rPr>
                <w:rFonts w:ascii="Book Antiqua" w:eastAsia="宋体" w:hAnsi="Book Antiqua"/>
                <w:sz w:val="24"/>
                <w:szCs w:val="24"/>
              </w:rPr>
            </w:pPr>
          </w:p>
        </w:tc>
        <w:tc>
          <w:tcPr>
            <w:tcW w:w="850" w:type="dxa"/>
            <w:vMerge/>
            <w:vAlign w:val="center"/>
          </w:tcPr>
          <w:p w14:paraId="75703AF1" w14:textId="77777777" w:rsidR="001C6814" w:rsidRPr="0077019F" w:rsidRDefault="001C6814" w:rsidP="005E294C">
            <w:pPr>
              <w:adjustRightInd/>
              <w:spacing w:after="0" w:line="360" w:lineRule="auto"/>
              <w:jc w:val="center"/>
              <w:rPr>
                <w:rFonts w:ascii="Book Antiqua" w:eastAsia="宋体" w:hAnsi="Book Antiqua"/>
                <w:sz w:val="24"/>
                <w:szCs w:val="24"/>
              </w:rPr>
            </w:pPr>
          </w:p>
        </w:tc>
        <w:tc>
          <w:tcPr>
            <w:tcW w:w="851" w:type="dxa"/>
            <w:vMerge/>
            <w:vAlign w:val="center"/>
          </w:tcPr>
          <w:p w14:paraId="6D921334" w14:textId="77777777" w:rsidR="001C6814" w:rsidRPr="0077019F" w:rsidRDefault="001C6814" w:rsidP="005E294C">
            <w:pPr>
              <w:adjustRightInd/>
              <w:spacing w:after="0" w:line="360" w:lineRule="auto"/>
              <w:jc w:val="center"/>
              <w:rPr>
                <w:rFonts w:ascii="Book Antiqua" w:eastAsia="宋体" w:hAnsi="Book Antiqua"/>
                <w:sz w:val="24"/>
                <w:szCs w:val="24"/>
              </w:rPr>
            </w:pPr>
          </w:p>
        </w:tc>
        <w:tc>
          <w:tcPr>
            <w:tcW w:w="1417" w:type="dxa"/>
            <w:vMerge/>
            <w:vAlign w:val="center"/>
          </w:tcPr>
          <w:p w14:paraId="17F7A236" w14:textId="77777777" w:rsidR="001C6814" w:rsidRPr="0077019F" w:rsidRDefault="001C6814" w:rsidP="005E294C">
            <w:pPr>
              <w:adjustRightInd/>
              <w:spacing w:after="0" w:line="360" w:lineRule="auto"/>
              <w:jc w:val="center"/>
              <w:rPr>
                <w:rFonts w:ascii="Book Antiqua" w:eastAsia="宋体" w:hAnsi="Book Antiqua"/>
                <w:sz w:val="24"/>
                <w:szCs w:val="24"/>
              </w:rPr>
            </w:pPr>
          </w:p>
        </w:tc>
        <w:tc>
          <w:tcPr>
            <w:tcW w:w="2268" w:type="dxa"/>
            <w:vMerge/>
            <w:vAlign w:val="center"/>
          </w:tcPr>
          <w:p w14:paraId="1216AFE3" w14:textId="77777777" w:rsidR="001C6814" w:rsidRPr="0077019F" w:rsidRDefault="001C6814" w:rsidP="005E294C">
            <w:pPr>
              <w:adjustRightInd/>
              <w:spacing w:after="0" w:line="360" w:lineRule="auto"/>
              <w:jc w:val="center"/>
              <w:rPr>
                <w:rFonts w:ascii="Book Antiqua" w:eastAsia="宋体" w:hAnsi="Book Antiqua"/>
                <w:sz w:val="24"/>
                <w:szCs w:val="24"/>
              </w:rPr>
            </w:pPr>
          </w:p>
        </w:tc>
      </w:tr>
      <w:tr w:rsidR="0077019F" w:rsidRPr="0077019F" w14:paraId="12618AA7" w14:textId="77777777" w:rsidTr="00967C5E">
        <w:trPr>
          <w:trHeight w:val="861"/>
        </w:trPr>
        <w:tc>
          <w:tcPr>
            <w:tcW w:w="1951" w:type="dxa"/>
          </w:tcPr>
          <w:p w14:paraId="6E0274F8" w14:textId="77777777" w:rsidR="001C6814" w:rsidRPr="0077019F" w:rsidRDefault="001C6814" w:rsidP="005E294C">
            <w:pPr>
              <w:adjustRightInd/>
              <w:spacing w:after="0" w:line="360" w:lineRule="auto"/>
              <w:jc w:val="both"/>
              <w:rPr>
                <w:rFonts w:ascii="Book Antiqua" w:eastAsia="宋体" w:hAnsi="Book Antiqua"/>
                <w:sz w:val="24"/>
                <w:szCs w:val="24"/>
              </w:rPr>
            </w:pPr>
            <w:proofErr w:type="spellStart"/>
            <w:r w:rsidRPr="0077019F">
              <w:rPr>
                <w:rFonts w:ascii="Book Antiqua" w:eastAsia="宋体" w:hAnsi="Book Antiqua"/>
                <w:sz w:val="24"/>
                <w:szCs w:val="24"/>
              </w:rPr>
              <w:t>DuBay</w:t>
            </w:r>
            <w:proofErr w:type="spellEnd"/>
            <w:r w:rsidRPr="0077019F">
              <w:rPr>
                <w:rFonts w:ascii="Book Antiqua" w:eastAsia="宋体" w:hAnsi="Book Antiqua"/>
                <w:sz w:val="24"/>
                <w:szCs w:val="24"/>
              </w:rPr>
              <w:t xml:space="preserve"> </w:t>
            </w:r>
            <w:r w:rsidRPr="0077019F">
              <w:rPr>
                <w:rFonts w:ascii="Book Antiqua" w:eastAsia="宋体" w:hAnsi="Book Antiqua"/>
                <w:i/>
                <w:sz w:val="24"/>
                <w:szCs w:val="24"/>
              </w:rPr>
              <w:t>et al</w:t>
            </w:r>
            <w:r w:rsidRPr="0077019F">
              <w:rPr>
                <w:rFonts w:ascii="Book Antiqua" w:eastAsia="宋体" w:hAnsi="Book Antiqua" w:hint="eastAsia"/>
                <w:sz w:val="24"/>
                <w:szCs w:val="24"/>
                <w:vertAlign w:val="superscript"/>
              </w:rPr>
              <w:t>[</w:t>
            </w:r>
            <w:r w:rsidRPr="0077019F">
              <w:rPr>
                <w:rFonts w:ascii="Book Antiqua" w:eastAsia="宋体" w:hAnsi="Book Antiqua"/>
                <w:sz w:val="24"/>
                <w:szCs w:val="24"/>
                <w:vertAlign w:val="superscript"/>
              </w:rPr>
              <w:t>13</w:t>
            </w:r>
            <w:r w:rsidRPr="0077019F">
              <w:rPr>
                <w:rFonts w:ascii="Book Antiqua" w:eastAsia="宋体" w:hAnsi="Book Antiqua" w:hint="eastAsia"/>
                <w:sz w:val="24"/>
                <w:szCs w:val="24"/>
                <w:vertAlign w:val="superscript"/>
              </w:rPr>
              <w:t>]</w:t>
            </w:r>
          </w:p>
        </w:tc>
        <w:tc>
          <w:tcPr>
            <w:tcW w:w="851" w:type="dxa"/>
          </w:tcPr>
          <w:p w14:paraId="6F4E5244"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2009</w:t>
            </w:r>
          </w:p>
        </w:tc>
        <w:tc>
          <w:tcPr>
            <w:tcW w:w="992" w:type="dxa"/>
          </w:tcPr>
          <w:p w14:paraId="2AB6E46E"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9</w:t>
            </w:r>
          </w:p>
        </w:tc>
        <w:tc>
          <w:tcPr>
            <w:tcW w:w="1927" w:type="dxa"/>
          </w:tcPr>
          <w:p w14:paraId="45660ED3"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 xml:space="preserve">IVC </w:t>
            </w:r>
            <w:proofErr w:type="spellStart"/>
            <w:r w:rsidRPr="0077019F">
              <w:rPr>
                <w:rFonts w:ascii="Book Antiqua" w:eastAsia="宋体" w:hAnsi="Book Antiqua"/>
                <w:sz w:val="24"/>
                <w:szCs w:val="24"/>
              </w:rPr>
              <w:t>leiomyosarcoma</w:t>
            </w:r>
            <w:proofErr w:type="spellEnd"/>
            <w:r w:rsidRPr="0077019F">
              <w:rPr>
                <w:rFonts w:ascii="Book Antiqua" w:eastAsia="宋体" w:hAnsi="Book Antiqua"/>
                <w:sz w:val="24"/>
                <w:szCs w:val="24"/>
              </w:rPr>
              <w:t xml:space="preserve"> = 4 ICC = 2</w:t>
            </w:r>
            <w:r w:rsidRPr="0077019F">
              <w:rPr>
                <w:rFonts w:ascii="Book Antiqua" w:eastAsia="宋体" w:hAnsi="Book Antiqua" w:hint="eastAsia"/>
                <w:sz w:val="24"/>
                <w:szCs w:val="24"/>
              </w:rPr>
              <w:t xml:space="preserve">; </w:t>
            </w:r>
            <w:r w:rsidRPr="0077019F">
              <w:rPr>
                <w:rFonts w:ascii="Book Antiqua" w:eastAsia="宋体" w:hAnsi="Book Antiqua"/>
                <w:sz w:val="24"/>
                <w:szCs w:val="24"/>
              </w:rPr>
              <w:t>PCC = 1</w:t>
            </w:r>
            <w:r w:rsidRPr="0077019F">
              <w:rPr>
                <w:rFonts w:ascii="Book Antiqua" w:eastAsia="宋体" w:hAnsi="Book Antiqua" w:hint="eastAsia"/>
                <w:sz w:val="24"/>
                <w:szCs w:val="24"/>
              </w:rPr>
              <w:t xml:space="preserve">; </w:t>
            </w:r>
            <w:r w:rsidRPr="0077019F">
              <w:rPr>
                <w:rFonts w:ascii="Book Antiqua" w:eastAsia="宋体" w:hAnsi="Book Antiqua"/>
                <w:sz w:val="24"/>
                <w:szCs w:val="24"/>
              </w:rPr>
              <w:t>Metastases = 1</w:t>
            </w:r>
            <w:r w:rsidRPr="0077019F">
              <w:rPr>
                <w:rFonts w:ascii="Book Antiqua" w:eastAsia="宋体" w:hAnsi="Book Antiqua" w:hint="eastAsia"/>
                <w:sz w:val="24"/>
                <w:szCs w:val="24"/>
              </w:rPr>
              <w:t xml:space="preserve">; </w:t>
            </w:r>
            <w:r w:rsidRPr="0077019F">
              <w:rPr>
                <w:rFonts w:ascii="Book Antiqua" w:eastAsia="宋体" w:hAnsi="Book Antiqua"/>
                <w:sz w:val="24"/>
                <w:szCs w:val="24"/>
              </w:rPr>
              <w:t>Malignant schwannoma = 1</w:t>
            </w:r>
          </w:p>
        </w:tc>
        <w:tc>
          <w:tcPr>
            <w:tcW w:w="569" w:type="dxa"/>
          </w:tcPr>
          <w:p w14:paraId="77539DB3"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7</w:t>
            </w:r>
          </w:p>
        </w:tc>
        <w:tc>
          <w:tcPr>
            <w:tcW w:w="634" w:type="dxa"/>
          </w:tcPr>
          <w:p w14:paraId="5DD5CF31"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0</w:t>
            </w:r>
          </w:p>
        </w:tc>
        <w:tc>
          <w:tcPr>
            <w:tcW w:w="741" w:type="dxa"/>
          </w:tcPr>
          <w:p w14:paraId="6E7A6BAE"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0</w:t>
            </w:r>
          </w:p>
        </w:tc>
        <w:tc>
          <w:tcPr>
            <w:tcW w:w="1941" w:type="dxa"/>
          </w:tcPr>
          <w:p w14:paraId="6981ED17"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Into the native IVC = 1, Into the graft = 5, Primary repair = 1</w:t>
            </w:r>
          </w:p>
        </w:tc>
        <w:tc>
          <w:tcPr>
            <w:tcW w:w="850" w:type="dxa"/>
          </w:tcPr>
          <w:p w14:paraId="3871875D"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Not described</w:t>
            </w:r>
          </w:p>
        </w:tc>
        <w:tc>
          <w:tcPr>
            <w:tcW w:w="851" w:type="dxa"/>
          </w:tcPr>
          <w:p w14:paraId="7662C5DC"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9</w:t>
            </w:r>
          </w:p>
        </w:tc>
        <w:tc>
          <w:tcPr>
            <w:tcW w:w="1417" w:type="dxa"/>
          </w:tcPr>
          <w:p w14:paraId="464D8946"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i/>
                <w:sz w:val="24"/>
                <w:szCs w:val="24"/>
              </w:rPr>
              <w:t xml:space="preserve">In situ </w:t>
            </w:r>
            <w:r w:rsidRPr="0077019F">
              <w:rPr>
                <w:rFonts w:ascii="Book Antiqua" w:eastAsia="宋体" w:hAnsi="Book Antiqua"/>
                <w:sz w:val="24"/>
                <w:szCs w:val="24"/>
              </w:rPr>
              <w:t>perfusion</w:t>
            </w:r>
          </w:p>
        </w:tc>
        <w:tc>
          <w:tcPr>
            <w:tcW w:w="2268" w:type="dxa"/>
          </w:tcPr>
          <w:p w14:paraId="2798221D"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Not described</w:t>
            </w:r>
          </w:p>
        </w:tc>
      </w:tr>
      <w:tr w:rsidR="0077019F" w:rsidRPr="0077019F" w14:paraId="66E76DE8" w14:textId="77777777" w:rsidTr="00967C5E">
        <w:trPr>
          <w:trHeight w:val="710"/>
        </w:trPr>
        <w:tc>
          <w:tcPr>
            <w:tcW w:w="1951" w:type="dxa"/>
          </w:tcPr>
          <w:p w14:paraId="4310F385" w14:textId="77777777" w:rsidR="001C6814" w:rsidRPr="0077019F" w:rsidRDefault="001C6814" w:rsidP="005E294C">
            <w:pPr>
              <w:adjustRightInd/>
              <w:spacing w:after="0" w:line="360" w:lineRule="auto"/>
              <w:jc w:val="both"/>
              <w:rPr>
                <w:rFonts w:ascii="Book Antiqua" w:eastAsia="宋体" w:hAnsi="Book Antiqua"/>
                <w:sz w:val="24"/>
                <w:szCs w:val="24"/>
              </w:rPr>
            </w:pPr>
            <w:proofErr w:type="spellStart"/>
            <w:r w:rsidRPr="0077019F">
              <w:rPr>
                <w:rFonts w:ascii="Book Antiqua" w:eastAsia="宋体" w:hAnsi="Book Antiqua"/>
                <w:sz w:val="24"/>
                <w:szCs w:val="24"/>
              </w:rPr>
              <w:t>Malde</w:t>
            </w:r>
            <w:proofErr w:type="spellEnd"/>
            <w:r w:rsidRPr="0077019F">
              <w:rPr>
                <w:rFonts w:ascii="Book Antiqua" w:eastAsia="宋体" w:hAnsi="Book Antiqua" w:hint="eastAsia"/>
                <w:sz w:val="24"/>
                <w:szCs w:val="24"/>
              </w:rPr>
              <w:t xml:space="preserve"> </w:t>
            </w:r>
            <w:r w:rsidRPr="0077019F">
              <w:rPr>
                <w:rFonts w:ascii="Book Antiqua" w:eastAsia="宋体" w:hAnsi="Book Antiqua"/>
                <w:i/>
                <w:sz w:val="24"/>
                <w:szCs w:val="24"/>
              </w:rPr>
              <w:t>et al</w:t>
            </w:r>
            <w:r w:rsidRPr="0077019F">
              <w:rPr>
                <w:rFonts w:ascii="Book Antiqua" w:eastAsia="宋体" w:hAnsi="Book Antiqua" w:hint="eastAsia"/>
                <w:sz w:val="24"/>
                <w:szCs w:val="24"/>
                <w:vertAlign w:val="superscript"/>
              </w:rPr>
              <w:t>[</w:t>
            </w:r>
            <w:r w:rsidRPr="0077019F">
              <w:rPr>
                <w:rFonts w:ascii="Book Antiqua" w:eastAsia="宋体" w:hAnsi="Book Antiqua"/>
                <w:sz w:val="24"/>
                <w:szCs w:val="24"/>
                <w:vertAlign w:val="superscript"/>
              </w:rPr>
              <w:t>1</w:t>
            </w:r>
            <w:r w:rsidRPr="0077019F">
              <w:rPr>
                <w:rFonts w:ascii="Book Antiqua" w:eastAsia="宋体" w:hAnsi="Book Antiqua" w:hint="eastAsia"/>
                <w:sz w:val="24"/>
                <w:szCs w:val="24"/>
                <w:vertAlign w:val="superscript"/>
              </w:rPr>
              <w:t>5]</w:t>
            </w:r>
          </w:p>
        </w:tc>
        <w:tc>
          <w:tcPr>
            <w:tcW w:w="851" w:type="dxa"/>
          </w:tcPr>
          <w:p w14:paraId="7C5B20C3"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2011</w:t>
            </w:r>
          </w:p>
        </w:tc>
        <w:tc>
          <w:tcPr>
            <w:tcW w:w="992" w:type="dxa"/>
          </w:tcPr>
          <w:p w14:paraId="4F04C4D0"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35</w:t>
            </w:r>
          </w:p>
        </w:tc>
        <w:tc>
          <w:tcPr>
            <w:tcW w:w="1927" w:type="dxa"/>
          </w:tcPr>
          <w:p w14:paraId="04FF2FAA"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caps/>
                <w:sz w:val="24"/>
                <w:szCs w:val="24"/>
              </w:rPr>
              <w:t>m</w:t>
            </w:r>
            <w:r w:rsidRPr="0077019F">
              <w:rPr>
                <w:rFonts w:ascii="Book Antiqua" w:eastAsia="宋体" w:hAnsi="Book Antiqua"/>
                <w:sz w:val="24"/>
                <w:szCs w:val="24"/>
              </w:rPr>
              <w:t>etastasis = 21</w:t>
            </w:r>
            <w:r w:rsidRPr="0077019F">
              <w:rPr>
                <w:rFonts w:ascii="Book Antiqua" w:eastAsia="宋体" w:hAnsi="Book Antiqua" w:hint="eastAsia"/>
                <w:sz w:val="24"/>
                <w:szCs w:val="24"/>
              </w:rPr>
              <w:t xml:space="preserve">; </w:t>
            </w:r>
            <w:r w:rsidRPr="0077019F">
              <w:rPr>
                <w:rFonts w:ascii="Book Antiqua" w:eastAsia="宋体" w:hAnsi="Book Antiqua"/>
                <w:sz w:val="24"/>
                <w:szCs w:val="24"/>
              </w:rPr>
              <w:t>HCC = 6</w:t>
            </w:r>
            <w:r w:rsidRPr="0077019F">
              <w:rPr>
                <w:rFonts w:ascii="Book Antiqua" w:eastAsia="宋体" w:hAnsi="Book Antiqua" w:hint="eastAsia"/>
                <w:sz w:val="24"/>
                <w:szCs w:val="24"/>
              </w:rPr>
              <w:t xml:space="preserve">; </w:t>
            </w:r>
            <w:r w:rsidRPr="0077019F">
              <w:rPr>
                <w:rFonts w:ascii="Book Antiqua" w:eastAsia="宋体" w:hAnsi="Book Antiqua"/>
                <w:sz w:val="24"/>
                <w:szCs w:val="24"/>
              </w:rPr>
              <w:t>ICC = 3 Other conditions = 5</w:t>
            </w:r>
          </w:p>
        </w:tc>
        <w:tc>
          <w:tcPr>
            <w:tcW w:w="569" w:type="dxa"/>
          </w:tcPr>
          <w:p w14:paraId="4CD446E7"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11</w:t>
            </w:r>
          </w:p>
        </w:tc>
        <w:tc>
          <w:tcPr>
            <w:tcW w:w="634" w:type="dxa"/>
          </w:tcPr>
          <w:p w14:paraId="06B0E3F6"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2</w:t>
            </w:r>
          </w:p>
        </w:tc>
        <w:tc>
          <w:tcPr>
            <w:tcW w:w="741" w:type="dxa"/>
          </w:tcPr>
          <w:p w14:paraId="4B261840"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22</w:t>
            </w:r>
          </w:p>
        </w:tc>
        <w:tc>
          <w:tcPr>
            <w:tcW w:w="1941" w:type="dxa"/>
          </w:tcPr>
          <w:p w14:paraId="0F7D3ED2"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Not described</w:t>
            </w:r>
          </w:p>
        </w:tc>
        <w:tc>
          <w:tcPr>
            <w:tcW w:w="850" w:type="dxa"/>
          </w:tcPr>
          <w:p w14:paraId="52DFC386"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Not described</w:t>
            </w:r>
          </w:p>
        </w:tc>
        <w:tc>
          <w:tcPr>
            <w:tcW w:w="851" w:type="dxa"/>
          </w:tcPr>
          <w:p w14:paraId="6D5CBF39"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12</w:t>
            </w:r>
          </w:p>
        </w:tc>
        <w:tc>
          <w:tcPr>
            <w:tcW w:w="1417" w:type="dxa"/>
          </w:tcPr>
          <w:p w14:paraId="1A20DBDB"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i/>
                <w:sz w:val="24"/>
                <w:szCs w:val="24"/>
              </w:rPr>
              <w:t xml:space="preserve">In situ </w:t>
            </w:r>
            <w:r w:rsidRPr="0077019F">
              <w:rPr>
                <w:rFonts w:ascii="Book Antiqua" w:eastAsia="宋体" w:hAnsi="Book Antiqua"/>
                <w:sz w:val="24"/>
                <w:szCs w:val="24"/>
              </w:rPr>
              <w:t xml:space="preserve">perfusion = 13, Anti </w:t>
            </w:r>
            <w:proofErr w:type="spellStart"/>
            <w:r w:rsidRPr="0077019F">
              <w:rPr>
                <w:rFonts w:ascii="Book Antiqua" w:eastAsia="宋体" w:hAnsi="Book Antiqua"/>
                <w:sz w:val="24"/>
                <w:szCs w:val="24"/>
              </w:rPr>
              <w:t>situm</w:t>
            </w:r>
            <w:proofErr w:type="spellEnd"/>
            <w:r w:rsidRPr="0077019F">
              <w:rPr>
                <w:rFonts w:ascii="Book Antiqua" w:eastAsia="宋体" w:hAnsi="Book Antiqua"/>
                <w:sz w:val="24"/>
                <w:szCs w:val="24"/>
              </w:rPr>
              <w:t xml:space="preserve"> = 3, </w:t>
            </w:r>
            <w:r w:rsidRPr="0077019F">
              <w:rPr>
                <w:rFonts w:ascii="Book Antiqua" w:eastAsia="宋体" w:hAnsi="Book Antiqua"/>
                <w:i/>
                <w:sz w:val="24"/>
                <w:szCs w:val="24"/>
              </w:rPr>
              <w:t>Ex vivo</w:t>
            </w:r>
            <w:r w:rsidRPr="0077019F">
              <w:rPr>
                <w:rFonts w:ascii="Book Antiqua" w:eastAsia="宋体" w:hAnsi="Book Antiqua"/>
                <w:sz w:val="24"/>
                <w:szCs w:val="24"/>
              </w:rPr>
              <w:t xml:space="preserve"> = 6</w:t>
            </w:r>
          </w:p>
        </w:tc>
        <w:tc>
          <w:tcPr>
            <w:tcW w:w="2268" w:type="dxa"/>
          </w:tcPr>
          <w:p w14:paraId="799F14A1"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&lt; 2 cm: direct suture, &gt; 2 cm: with patches, &gt; 50% of the circumference and longitudinally infiltration: replacement</w:t>
            </w:r>
          </w:p>
        </w:tc>
      </w:tr>
      <w:tr w:rsidR="0077019F" w:rsidRPr="0077019F" w14:paraId="103244A2" w14:textId="77777777" w:rsidTr="00967C5E">
        <w:trPr>
          <w:trHeight w:val="861"/>
        </w:trPr>
        <w:tc>
          <w:tcPr>
            <w:tcW w:w="1951" w:type="dxa"/>
          </w:tcPr>
          <w:p w14:paraId="57703C37" w14:textId="77777777" w:rsidR="001C6814" w:rsidRPr="0077019F" w:rsidRDefault="001C6814" w:rsidP="005E294C">
            <w:pPr>
              <w:adjustRightInd/>
              <w:spacing w:after="0" w:line="360" w:lineRule="auto"/>
              <w:jc w:val="both"/>
              <w:rPr>
                <w:rFonts w:ascii="Book Antiqua" w:eastAsia="宋体" w:hAnsi="Book Antiqua"/>
                <w:sz w:val="24"/>
                <w:szCs w:val="24"/>
              </w:rPr>
            </w:pPr>
            <w:proofErr w:type="spellStart"/>
            <w:r w:rsidRPr="0077019F">
              <w:rPr>
                <w:rFonts w:ascii="Book Antiqua" w:eastAsia="宋体" w:hAnsi="Book Antiqua"/>
                <w:sz w:val="24"/>
                <w:szCs w:val="24"/>
              </w:rPr>
              <w:t>Azoulay</w:t>
            </w:r>
            <w:proofErr w:type="spellEnd"/>
            <w:r w:rsidRPr="0077019F">
              <w:rPr>
                <w:rFonts w:ascii="Book Antiqua" w:eastAsia="宋体" w:hAnsi="Book Antiqua" w:hint="eastAsia"/>
                <w:sz w:val="24"/>
                <w:szCs w:val="24"/>
              </w:rPr>
              <w:t xml:space="preserve"> </w:t>
            </w:r>
            <w:r w:rsidRPr="0077019F">
              <w:rPr>
                <w:rFonts w:ascii="Book Antiqua" w:eastAsia="宋体" w:hAnsi="Book Antiqua"/>
                <w:i/>
                <w:sz w:val="24"/>
                <w:szCs w:val="24"/>
              </w:rPr>
              <w:t>et al</w:t>
            </w:r>
            <w:r w:rsidRPr="0077019F">
              <w:rPr>
                <w:rFonts w:ascii="Book Antiqua" w:eastAsia="宋体" w:hAnsi="Book Antiqua" w:hint="eastAsia"/>
                <w:sz w:val="24"/>
                <w:szCs w:val="24"/>
                <w:vertAlign w:val="superscript"/>
              </w:rPr>
              <w:t>[</w:t>
            </w:r>
            <w:r w:rsidRPr="0077019F">
              <w:rPr>
                <w:rFonts w:ascii="Book Antiqua" w:eastAsia="宋体" w:hAnsi="Book Antiqua"/>
                <w:sz w:val="24"/>
                <w:szCs w:val="24"/>
                <w:vertAlign w:val="superscript"/>
              </w:rPr>
              <w:t>1</w:t>
            </w:r>
            <w:r w:rsidRPr="0077019F">
              <w:rPr>
                <w:rFonts w:ascii="Book Antiqua" w:eastAsia="宋体" w:hAnsi="Book Antiqua" w:hint="eastAsia"/>
                <w:sz w:val="24"/>
                <w:szCs w:val="24"/>
                <w:vertAlign w:val="superscript"/>
              </w:rPr>
              <w:t>8]</w:t>
            </w:r>
          </w:p>
        </w:tc>
        <w:tc>
          <w:tcPr>
            <w:tcW w:w="851" w:type="dxa"/>
          </w:tcPr>
          <w:p w14:paraId="07C2E925"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2006</w:t>
            </w:r>
          </w:p>
        </w:tc>
        <w:tc>
          <w:tcPr>
            <w:tcW w:w="992" w:type="dxa"/>
          </w:tcPr>
          <w:p w14:paraId="5B76D7C7"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22</w:t>
            </w:r>
          </w:p>
        </w:tc>
        <w:tc>
          <w:tcPr>
            <w:tcW w:w="1927" w:type="dxa"/>
          </w:tcPr>
          <w:p w14:paraId="7940D4FE"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Metastasis = 9</w:t>
            </w:r>
            <w:r w:rsidRPr="0077019F">
              <w:rPr>
                <w:rFonts w:ascii="Book Antiqua" w:eastAsia="宋体" w:hAnsi="Book Antiqua" w:hint="eastAsia"/>
                <w:sz w:val="24"/>
                <w:szCs w:val="24"/>
              </w:rPr>
              <w:t xml:space="preserve">; </w:t>
            </w:r>
            <w:r w:rsidRPr="0077019F">
              <w:rPr>
                <w:rFonts w:ascii="Book Antiqua" w:eastAsia="宋体" w:hAnsi="Book Antiqua"/>
                <w:sz w:val="24"/>
                <w:szCs w:val="24"/>
              </w:rPr>
              <w:t>ICC =8</w:t>
            </w:r>
            <w:r w:rsidRPr="0077019F">
              <w:rPr>
                <w:rFonts w:ascii="Book Antiqua" w:eastAsia="宋体" w:hAnsi="Book Antiqua" w:hint="eastAsia"/>
                <w:sz w:val="24"/>
                <w:szCs w:val="24"/>
              </w:rPr>
              <w:t xml:space="preserve">; </w:t>
            </w:r>
            <w:r w:rsidRPr="0077019F">
              <w:rPr>
                <w:rFonts w:ascii="Book Antiqua" w:eastAsia="宋体" w:hAnsi="Book Antiqua"/>
                <w:sz w:val="24"/>
                <w:szCs w:val="24"/>
              </w:rPr>
              <w:t>HCC = 2</w:t>
            </w:r>
            <w:r w:rsidRPr="0077019F">
              <w:rPr>
                <w:rFonts w:ascii="Book Antiqua" w:eastAsia="宋体" w:hAnsi="Book Antiqua" w:hint="eastAsia"/>
                <w:sz w:val="24"/>
                <w:szCs w:val="24"/>
              </w:rPr>
              <w:t xml:space="preserve">; </w:t>
            </w:r>
            <w:r w:rsidRPr="0077019F">
              <w:rPr>
                <w:rFonts w:ascii="Book Antiqua" w:eastAsia="宋体" w:hAnsi="Book Antiqua"/>
                <w:sz w:val="24"/>
                <w:szCs w:val="24"/>
              </w:rPr>
              <w:t>Other cancers = 3</w:t>
            </w:r>
          </w:p>
        </w:tc>
        <w:tc>
          <w:tcPr>
            <w:tcW w:w="569" w:type="dxa"/>
          </w:tcPr>
          <w:p w14:paraId="4737FD19"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10</w:t>
            </w:r>
          </w:p>
        </w:tc>
        <w:tc>
          <w:tcPr>
            <w:tcW w:w="634" w:type="dxa"/>
          </w:tcPr>
          <w:p w14:paraId="49F5866B"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4</w:t>
            </w:r>
          </w:p>
        </w:tc>
        <w:tc>
          <w:tcPr>
            <w:tcW w:w="741" w:type="dxa"/>
          </w:tcPr>
          <w:p w14:paraId="6B3284A5"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8</w:t>
            </w:r>
          </w:p>
        </w:tc>
        <w:tc>
          <w:tcPr>
            <w:tcW w:w="1941" w:type="dxa"/>
          </w:tcPr>
          <w:p w14:paraId="0C179C9D"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Into the native IVC = 4, Into the graft =2</w:t>
            </w:r>
          </w:p>
        </w:tc>
        <w:tc>
          <w:tcPr>
            <w:tcW w:w="850" w:type="dxa"/>
          </w:tcPr>
          <w:p w14:paraId="00DFF174"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12</w:t>
            </w:r>
          </w:p>
        </w:tc>
        <w:tc>
          <w:tcPr>
            <w:tcW w:w="851" w:type="dxa"/>
          </w:tcPr>
          <w:p w14:paraId="2A3EAE62"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9</w:t>
            </w:r>
          </w:p>
        </w:tc>
        <w:tc>
          <w:tcPr>
            <w:tcW w:w="1417" w:type="dxa"/>
          </w:tcPr>
          <w:p w14:paraId="41B4A4C4"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i/>
                <w:sz w:val="24"/>
                <w:szCs w:val="24"/>
              </w:rPr>
              <w:t xml:space="preserve">In situ </w:t>
            </w:r>
            <w:r w:rsidRPr="0077019F">
              <w:rPr>
                <w:rFonts w:ascii="Book Antiqua" w:eastAsia="宋体" w:hAnsi="Book Antiqua"/>
                <w:sz w:val="24"/>
                <w:szCs w:val="24"/>
              </w:rPr>
              <w:t>perfusion = 9</w:t>
            </w:r>
            <w:r w:rsidRPr="0077019F">
              <w:rPr>
                <w:rFonts w:ascii="Book Antiqua" w:eastAsia="宋体" w:hAnsi="Book Antiqua" w:hint="eastAsia"/>
                <w:sz w:val="24"/>
                <w:szCs w:val="24"/>
              </w:rPr>
              <w:t>;</w:t>
            </w:r>
            <w:r w:rsidRPr="0077019F">
              <w:rPr>
                <w:rFonts w:ascii="Book Antiqua" w:eastAsia="宋体" w:hAnsi="Book Antiqua"/>
                <w:sz w:val="24"/>
                <w:szCs w:val="24"/>
              </w:rPr>
              <w:t xml:space="preserve"> Anti </w:t>
            </w:r>
            <w:proofErr w:type="spellStart"/>
            <w:r w:rsidRPr="0077019F">
              <w:rPr>
                <w:rFonts w:ascii="Book Antiqua" w:eastAsia="宋体" w:hAnsi="Book Antiqua"/>
                <w:sz w:val="24"/>
                <w:szCs w:val="24"/>
              </w:rPr>
              <w:t>situm</w:t>
            </w:r>
            <w:proofErr w:type="spellEnd"/>
            <w:r w:rsidRPr="0077019F">
              <w:rPr>
                <w:rFonts w:ascii="Book Antiqua" w:eastAsia="宋体" w:hAnsi="Book Antiqua"/>
                <w:sz w:val="24"/>
                <w:szCs w:val="24"/>
              </w:rPr>
              <w:t xml:space="preserve"> and </w:t>
            </w:r>
            <w:r w:rsidRPr="0077019F">
              <w:rPr>
                <w:rFonts w:ascii="Book Antiqua" w:eastAsia="宋体" w:hAnsi="Book Antiqua"/>
                <w:i/>
                <w:sz w:val="24"/>
                <w:szCs w:val="24"/>
              </w:rPr>
              <w:t>ex vivo</w:t>
            </w:r>
            <w:r w:rsidRPr="0077019F">
              <w:rPr>
                <w:rFonts w:ascii="Book Antiqua" w:eastAsia="宋体" w:hAnsi="Book Antiqua" w:hint="eastAsia"/>
                <w:sz w:val="24"/>
                <w:szCs w:val="24"/>
              </w:rPr>
              <w:t xml:space="preserve"> </w:t>
            </w:r>
            <w:r w:rsidRPr="0077019F">
              <w:rPr>
                <w:rFonts w:ascii="Book Antiqua" w:eastAsia="宋体" w:hAnsi="Book Antiqua"/>
                <w:sz w:val="24"/>
                <w:szCs w:val="24"/>
              </w:rPr>
              <w:t>= 0, TVE only = 12</w:t>
            </w:r>
            <w:r w:rsidRPr="0077019F">
              <w:rPr>
                <w:rFonts w:ascii="Book Antiqua" w:eastAsia="宋体" w:hAnsi="Book Antiqua" w:hint="eastAsia"/>
                <w:sz w:val="24"/>
                <w:szCs w:val="24"/>
              </w:rPr>
              <w:t xml:space="preserve">; </w:t>
            </w:r>
            <w:r w:rsidRPr="0077019F">
              <w:rPr>
                <w:rFonts w:ascii="Book Antiqua" w:eastAsia="宋体" w:hAnsi="Book Antiqua"/>
                <w:sz w:val="24"/>
                <w:szCs w:val="24"/>
              </w:rPr>
              <w:t>Others = 1</w:t>
            </w:r>
          </w:p>
        </w:tc>
        <w:tc>
          <w:tcPr>
            <w:tcW w:w="2268" w:type="dxa"/>
          </w:tcPr>
          <w:p w14:paraId="4A21DD44"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&lt; 30% circumference: longitudinally suture, 30% to 50% circumference: transversely suture, &gt;</w:t>
            </w:r>
            <w:r w:rsidRPr="0077019F">
              <w:rPr>
                <w:rFonts w:ascii="Book Antiqua" w:eastAsia="宋体" w:hAnsi="Book Antiqua" w:hint="eastAsia"/>
                <w:sz w:val="24"/>
                <w:szCs w:val="24"/>
              </w:rPr>
              <w:t xml:space="preserve"> </w:t>
            </w:r>
            <w:r w:rsidRPr="0077019F">
              <w:rPr>
                <w:rFonts w:ascii="Book Antiqua" w:eastAsia="宋体" w:hAnsi="Book Antiqua"/>
                <w:sz w:val="24"/>
                <w:szCs w:val="24"/>
              </w:rPr>
              <w:t>50% circumference: replacement</w:t>
            </w:r>
          </w:p>
        </w:tc>
      </w:tr>
      <w:tr w:rsidR="0077019F" w:rsidRPr="0077019F" w14:paraId="60D65578" w14:textId="77777777" w:rsidTr="00967C5E">
        <w:trPr>
          <w:trHeight w:val="695"/>
        </w:trPr>
        <w:tc>
          <w:tcPr>
            <w:tcW w:w="1951" w:type="dxa"/>
          </w:tcPr>
          <w:p w14:paraId="737FC6E7" w14:textId="77777777" w:rsidR="001C6814" w:rsidRPr="0077019F" w:rsidRDefault="001C6814" w:rsidP="005E294C">
            <w:pPr>
              <w:adjustRightInd/>
              <w:spacing w:after="0" w:line="360" w:lineRule="auto"/>
              <w:jc w:val="both"/>
              <w:rPr>
                <w:rFonts w:ascii="Book Antiqua" w:eastAsia="宋体" w:hAnsi="Book Antiqua"/>
                <w:sz w:val="24"/>
                <w:szCs w:val="24"/>
              </w:rPr>
            </w:pPr>
            <w:proofErr w:type="spellStart"/>
            <w:r w:rsidRPr="0077019F">
              <w:rPr>
                <w:rFonts w:ascii="Book Antiqua" w:eastAsia="宋体" w:hAnsi="Book Antiqua"/>
                <w:sz w:val="24"/>
                <w:szCs w:val="24"/>
              </w:rPr>
              <w:lastRenderedPageBreak/>
              <w:t>Madariaga</w:t>
            </w:r>
            <w:proofErr w:type="spellEnd"/>
            <w:r w:rsidRPr="0077019F">
              <w:rPr>
                <w:rFonts w:ascii="Book Antiqua" w:eastAsia="宋体" w:hAnsi="Book Antiqua" w:hint="eastAsia"/>
                <w:sz w:val="24"/>
                <w:szCs w:val="24"/>
              </w:rPr>
              <w:t xml:space="preserve"> </w:t>
            </w:r>
            <w:r w:rsidRPr="0077019F">
              <w:rPr>
                <w:rFonts w:ascii="Book Antiqua" w:eastAsia="宋体" w:hAnsi="Book Antiqua"/>
                <w:i/>
                <w:sz w:val="24"/>
                <w:szCs w:val="24"/>
              </w:rPr>
              <w:t>et al</w:t>
            </w:r>
            <w:r w:rsidRPr="0077019F">
              <w:rPr>
                <w:rFonts w:ascii="Book Antiqua" w:eastAsia="宋体" w:hAnsi="Book Antiqua" w:hint="eastAsia"/>
                <w:sz w:val="24"/>
                <w:szCs w:val="24"/>
                <w:vertAlign w:val="superscript"/>
              </w:rPr>
              <w:t>[21]</w:t>
            </w:r>
          </w:p>
        </w:tc>
        <w:tc>
          <w:tcPr>
            <w:tcW w:w="851" w:type="dxa"/>
          </w:tcPr>
          <w:p w14:paraId="07FE73C6"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2000</w:t>
            </w:r>
          </w:p>
        </w:tc>
        <w:tc>
          <w:tcPr>
            <w:tcW w:w="992" w:type="dxa"/>
          </w:tcPr>
          <w:p w14:paraId="47AC1D1D"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9</w:t>
            </w:r>
          </w:p>
        </w:tc>
        <w:tc>
          <w:tcPr>
            <w:tcW w:w="1927" w:type="dxa"/>
          </w:tcPr>
          <w:p w14:paraId="30E5C57E"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 xml:space="preserve">Metastasis = 1                                        IVC </w:t>
            </w:r>
            <w:proofErr w:type="spellStart"/>
            <w:r w:rsidRPr="0077019F">
              <w:rPr>
                <w:rFonts w:ascii="Book Antiqua" w:eastAsia="宋体" w:hAnsi="Book Antiqua"/>
                <w:sz w:val="24"/>
                <w:szCs w:val="24"/>
              </w:rPr>
              <w:t>leiomyosarcoma</w:t>
            </w:r>
            <w:proofErr w:type="spellEnd"/>
            <w:r w:rsidRPr="0077019F">
              <w:rPr>
                <w:rFonts w:ascii="Book Antiqua" w:eastAsia="宋体" w:hAnsi="Book Antiqua"/>
                <w:sz w:val="24"/>
                <w:szCs w:val="24"/>
              </w:rPr>
              <w:t xml:space="preserve"> = 3</w:t>
            </w:r>
            <w:r w:rsidRPr="0077019F">
              <w:rPr>
                <w:rFonts w:ascii="Book Antiqua" w:eastAsia="宋体" w:hAnsi="Book Antiqua" w:hint="eastAsia"/>
                <w:sz w:val="24"/>
                <w:szCs w:val="24"/>
              </w:rPr>
              <w:t xml:space="preserve">; </w:t>
            </w:r>
            <w:r w:rsidRPr="0077019F">
              <w:rPr>
                <w:rFonts w:ascii="Book Antiqua" w:eastAsia="宋体" w:hAnsi="Book Antiqua"/>
                <w:sz w:val="24"/>
                <w:szCs w:val="24"/>
              </w:rPr>
              <w:t>ICC = 3</w:t>
            </w:r>
            <w:r w:rsidRPr="0077019F">
              <w:rPr>
                <w:rFonts w:ascii="Book Antiqua" w:eastAsia="宋体" w:hAnsi="Book Antiqua" w:hint="eastAsia"/>
                <w:sz w:val="24"/>
                <w:szCs w:val="24"/>
              </w:rPr>
              <w:t xml:space="preserve">; </w:t>
            </w:r>
            <w:r w:rsidRPr="0077019F">
              <w:rPr>
                <w:rFonts w:ascii="Book Antiqua" w:eastAsia="宋体" w:hAnsi="Book Antiqua"/>
                <w:caps/>
                <w:sz w:val="24"/>
                <w:szCs w:val="24"/>
              </w:rPr>
              <w:t>o</w:t>
            </w:r>
            <w:r w:rsidRPr="0077019F">
              <w:rPr>
                <w:rFonts w:ascii="Book Antiqua" w:eastAsia="宋体" w:hAnsi="Book Antiqua"/>
                <w:sz w:val="24"/>
                <w:szCs w:val="24"/>
              </w:rPr>
              <w:t>ther cancers = 2</w:t>
            </w:r>
          </w:p>
        </w:tc>
        <w:tc>
          <w:tcPr>
            <w:tcW w:w="569" w:type="dxa"/>
          </w:tcPr>
          <w:p w14:paraId="79D63216"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8</w:t>
            </w:r>
          </w:p>
        </w:tc>
        <w:tc>
          <w:tcPr>
            <w:tcW w:w="634" w:type="dxa"/>
          </w:tcPr>
          <w:p w14:paraId="294C627D"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0</w:t>
            </w:r>
          </w:p>
        </w:tc>
        <w:tc>
          <w:tcPr>
            <w:tcW w:w="741" w:type="dxa"/>
          </w:tcPr>
          <w:p w14:paraId="726B2FD9"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w:t>
            </w:r>
          </w:p>
        </w:tc>
        <w:tc>
          <w:tcPr>
            <w:tcW w:w="1941" w:type="dxa"/>
          </w:tcPr>
          <w:p w14:paraId="15177AE4"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Into the graft = 1, Primary repair = 1</w:t>
            </w:r>
          </w:p>
        </w:tc>
        <w:tc>
          <w:tcPr>
            <w:tcW w:w="850" w:type="dxa"/>
          </w:tcPr>
          <w:p w14:paraId="40D23566"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w:t>
            </w:r>
          </w:p>
        </w:tc>
        <w:tc>
          <w:tcPr>
            <w:tcW w:w="851" w:type="dxa"/>
          </w:tcPr>
          <w:p w14:paraId="5B576936"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0</w:t>
            </w:r>
          </w:p>
        </w:tc>
        <w:tc>
          <w:tcPr>
            <w:tcW w:w="1417" w:type="dxa"/>
          </w:tcPr>
          <w:p w14:paraId="436C30AE"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i/>
                <w:sz w:val="24"/>
                <w:szCs w:val="24"/>
              </w:rPr>
              <w:t xml:space="preserve">In situ </w:t>
            </w:r>
            <w:r w:rsidRPr="0077019F">
              <w:rPr>
                <w:rFonts w:ascii="Book Antiqua" w:eastAsia="宋体" w:hAnsi="Book Antiqua"/>
                <w:sz w:val="24"/>
                <w:szCs w:val="24"/>
              </w:rPr>
              <w:t xml:space="preserve">perfusion, Anti </w:t>
            </w:r>
            <w:proofErr w:type="spellStart"/>
            <w:r w:rsidRPr="0077019F">
              <w:rPr>
                <w:rFonts w:ascii="Book Antiqua" w:eastAsia="宋体" w:hAnsi="Book Antiqua"/>
                <w:sz w:val="24"/>
                <w:szCs w:val="24"/>
              </w:rPr>
              <w:t>situm</w:t>
            </w:r>
            <w:proofErr w:type="spellEnd"/>
            <w:r w:rsidRPr="0077019F">
              <w:rPr>
                <w:rFonts w:ascii="Book Antiqua" w:eastAsia="宋体" w:hAnsi="Book Antiqua"/>
                <w:sz w:val="24"/>
                <w:szCs w:val="24"/>
              </w:rPr>
              <w:t xml:space="preserve"> and </w:t>
            </w:r>
            <w:r w:rsidRPr="0077019F">
              <w:rPr>
                <w:rFonts w:ascii="Book Antiqua" w:eastAsia="宋体" w:hAnsi="Book Antiqua"/>
                <w:i/>
                <w:sz w:val="24"/>
                <w:szCs w:val="24"/>
              </w:rPr>
              <w:t>ex vivo</w:t>
            </w:r>
            <w:r w:rsidRPr="0077019F">
              <w:rPr>
                <w:rFonts w:ascii="Book Antiqua" w:eastAsia="宋体" w:hAnsi="Book Antiqua" w:hint="eastAsia"/>
                <w:sz w:val="24"/>
                <w:szCs w:val="24"/>
              </w:rPr>
              <w:t xml:space="preserve"> </w:t>
            </w:r>
            <w:r w:rsidRPr="0077019F">
              <w:rPr>
                <w:rFonts w:ascii="Book Antiqua" w:eastAsia="宋体" w:hAnsi="Book Antiqua"/>
                <w:sz w:val="24"/>
                <w:szCs w:val="24"/>
              </w:rPr>
              <w:t>= 0, TVE only = 3</w:t>
            </w:r>
          </w:p>
        </w:tc>
        <w:tc>
          <w:tcPr>
            <w:tcW w:w="2268" w:type="dxa"/>
          </w:tcPr>
          <w:p w14:paraId="28946AEA"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Not described</w:t>
            </w:r>
          </w:p>
        </w:tc>
      </w:tr>
      <w:tr w:rsidR="0077019F" w:rsidRPr="0077019F" w14:paraId="6BBBB694" w14:textId="77777777" w:rsidTr="00967C5E">
        <w:trPr>
          <w:trHeight w:val="665"/>
        </w:trPr>
        <w:tc>
          <w:tcPr>
            <w:tcW w:w="1951" w:type="dxa"/>
          </w:tcPr>
          <w:p w14:paraId="1999BADB" w14:textId="77777777" w:rsidR="001C6814" w:rsidRPr="0077019F" w:rsidRDefault="001C6814" w:rsidP="005E294C">
            <w:pPr>
              <w:adjustRightInd/>
              <w:spacing w:after="0" w:line="360" w:lineRule="auto"/>
              <w:jc w:val="both"/>
              <w:rPr>
                <w:rFonts w:ascii="Book Antiqua" w:eastAsia="宋体" w:hAnsi="Book Antiqua"/>
                <w:sz w:val="24"/>
                <w:szCs w:val="24"/>
              </w:rPr>
            </w:pPr>
            <w:r w:rsidRPr="0077019F">
              <w:rPr>
                <w:rFonts w:ascii="Book Antiqua" w:eastAsia="宋体" w:hAnsi="Book Antiqua"/>
                <w:sz w:val="24"/>
                <w:szCs w:val="24"/>
              </w:rPr>
              <w:t>Giordano</w:t>
            </w:r>
            <w:r w:rsidRPr="0077019F">
              <w:rPr>
                <w:rFonts w:ascii="Book Antiqua" w:eastAsia="宋体" w:hAnsi="Book Antiqua" w:hint="eastAsia"/>
                <w:sz w:val="24"/>
                <w:szCs w:val="24"/>
              </w:rPr>
              <w:t xml:space="preserve"> </w:t>
            </w:r>
            <w:r w:rsidRPr="0077019F">
              <w:rPr>
                <w:rFonts w:ascii="Book Antiqua" w:eastAsia="宋体" w:hAnsi="Book Antiqua"/>
                <w:i/>
                <w:sz w:val="24"/>
                <w:szCs w:val="24"/>
              </w:rPr>
              <w:t>et al</w:t>
            </w:r>
            <w:r w:rsidRPr="0077019F">
              <w:rPr>
                <w:rFonts w:ascii="Book Antiqua" w:eastAsia="宋体" w:hAnsi="Book Antiqua" w:hint="eastAsia"/>
                <w:sz w:val="24"/>
                <w:szCs w:val="24"/>
                <w:vertAlign w:val="superscript"/>
              </w:rPr>
              <w:t>[27]</w:t>
            </w:r>
          </w:p>
        </w:tc>
        <w:tc>
          <w:tcPr>
            <w:tcW w:w="851" w:type="dxa"/>
          </w:tcPr>
          <w:p w14:paraId="39A22A5E"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2011</w:t>
            </w:r>
          </w:p>
        </w:tc>
        <w:tc>
          <w:tcPr>
            <w:tcW w:w="992" w:type="dxa"/>
          </w:tcPr>
          <w:p w14:paraId="1D402494"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23</w:t>
            </w:r>
          </w:p>
        </w:tc>
        <w:tc>
          <w:tcPr>
            <w:tcW w:w="1927" w:type="dxa"/>
          </w:tcPr>
          <w:p w14:paraId="40C7FFBB"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Metastases = 11</w:t>
            </w:r>
            <w:r w:rsidRPr="0077019F">
              <w:rPr>
                <w:rFonts w:ascii="Book Antiqua" w:eastAsia="宋体" w:hAnsi="Book Antiqua" w:hint="eastAsia"/>
                <w:sz w:val="24"/>
                <w:szCs w:val="24"/>
              </w:rPr>
              <w:t>;</w:t>
            </w:r>
            <w:r w:rsidRPr="0077019F">
              <w:rPr>
                <w:rFonts w:ascii="Book Antiqua" w:eastAsia="宋体" w:hAnsi="Book Antiqua"/>
                <w:sz w:val="24"/>
                <w:szCs w:val="24"/>
              </w:rPr>
              <w:t xml:space="preserve"> ICC = 3</w:t>
            </w:r>
            <w:r w:rsidRPr="0077019F">
              <w:rPr>
                <w:rFonts w:ascii="Book Antiqua" w:eastAsia="宋体" w:hAnsi="Book Antiqua" w:hint="eastAsia"/>
                <w:sz w:val="24"/>
                <w:szCs w:val="24"/>
              </w:rPr>
              <w:t>;</w:t>
            </w:r>
            <w:r w:rsidRPr="0077019F">
              <w:rPr>
                <w:rFonts w:ascii="Book Antiqua" w:eastAsia="宋体" w:hAnsi="Book Antiqua"/>
                <w:sz w:val="24"/>
                <w:szCs w:val="24"/>
              </w:rPr>
              <w:t xml:space="preserve"> HCC = 4</w:t>
            </w:r>
            <w:r w:rsidRPr="0077019F">
              <w:rPr>
                <w:rFonts w:ascii="Book Antiqua" w:eastAsia="宋体" w:hAnsi="Book Antiqua" w:hint="eastAsia"/>
                <w:sz w:val="24"/>
                <w:szCs w:val="24"/>
              </w:rPr>
              <w:t xml:space="preserve">; </w:t>
            </w:r>
            <w:r w:rsidRPr="0077019F">
              <w:rPr>
                <w:rFonts w:ascii="Book Antiqua" w:eastAsia="宋体" w:hAnsi="Book Antiqua"/>
                <w:sz w:val="24"/>
                <w:szCs w:val="24"/>
              </w:rPr>
              <w:t>Others = 2</w:t>
            </w:r>
          </w:p>
        </w:tc>
        <w:tc>
          <w:tcPr>
            <w:tcW w:w="569" w:type="dxa"/>
          </w:tcPr>
          <w:p w14:paraId="53AA8B17"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7</w:t>
            </w:r>
          </w:p>
        </w:tc>
        <w:tc>
          <w:tcPr>
            <w:tcW w:w="634" w:type="dxa"/>
          </w:tcPr>
          <w:p w14:paraId="50A6C93F"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0</w:t>
            </w:r>
          </w:p>
        </w:tc>
        <w:tc>
          <w:tcPr>
            <w:tcW w:w="741" w:type="dxa"/>
          </w:tcPr>
          <w:p w14:paraId="29835233"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16</w:t>
            </w:r>
          </w:p>
        </w:tc>
        <w:tc>
          <w:tcPr>
            <w:tcW w:w="1941" w:type="dxa"/>
          </w:tcPr>
          <w:p w14:paraId="2DF53FFA"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Into the graft = 1</w:t>
            </w:r>
          </w:p>
        </w:tc>
        <w:tc>
          <w:tcPr>
            <w:tcW w:w="850" w:type="dxa"/>
          </w:tcPr>
          <w:p w14:paraId="34A41E4E"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4</w:t>
            </w:r>
          </w:p>
        </w:tc>
        <w:tc>
          <w:tcPr>
            <w:tcW w:w="851" w:type="dxa"/>
          </w:tcPr>
          <w:p w14:paraId="172B70ED"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4</w:t>
            </w:r>
          </w:p>
        </w:tc>
        <w:tc>
          <w:tcPr>
            <w:tcW w:w="1417" w:type="dxa"/>
          </w:tcPr>
          <w:p w14:paraId="7897FEB9"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i/>
                <w:sz w:val="24"/>
                <w:szCs w:val="24"/>
              </w:rPr>
              <w:t xml:space="preserve">In situ </w:t>
            </w:r>
            <w:r w:rsidRPr="0077019F">
              <w:rPr>
                <w:rFonts w:ascii="Book Antiqua" w:eastAsia="宋体" w:hAnsi="Book Antiqua"/>
                <w:sz w:val="24"/>
                <w:szCs w:val="24"/>
              </w:rPr>
              <w:t>perfusion = 4</w:t>
            </w:r>
            <w:r w:rsidRPr="0077019F">
              <w:rPr>
                <w:rFonts w:ascii="Book Antiqua" w:eastAsia="宋体" w:hAnsi="Book Antiqua" w:hint="eastAsia"/>
                <w:sz w:val="24"/>
                <w:szCs w:val="24"/>
              </w:rPr>
              <w:t xml:space="preserve">; </w:t>
            </w:r>
            <w:r w:rsidRPr="0077019F">
              <w:rPr>
                <w:rFonts w:ascii="Book Antiqua" w:eastAsia="宋体" w:hAnsi="Book Antiqua"/>
                <w:sz w:val="24"/>
                <w:szCs w:val="24"/>
              </w:rPr>
              <w:t xml:space="preserve">Anti </w:t>
            </w:r>
            <w:proofErr w:type="spellStart"/>
            <w:r w:rsidRPr="0077019F">
              <w:rPr>
                <w:rFonts w:ascii="Book Antiqua" w:eastAsia="宋体" w:hAnsi="Book Antiqua"/>
                <w:sz w:val="24"/>
                <w:szCs w:val="24"/>
              </w:rPr>
              <w:t>situm</w:t>
            </w:r>
            <w:proofErr w:type="spellEnd"/>
            <w:r w:rsidRPr="0077019F">
              <w:rPr>
                <w:rFonts w:ascii="Book Antiqua" w:eastAsia="宋体" w:hAnsi="Book Antiqua"/>
                <w:sz w:val="24"/>
                <w:szCs w:val="24"/>
              </w:rPr>
              <w:t xml:space="preserve"> = 0</w:t>
            </w:r>
            <w:r w:rsidRPr="0077019F">
              <w:rPr>
                <w:rFonts w:ascii="Book Antiqua" w:eastAsia="宋体" w:hAnsi="Book Antiqua" w:hint="eastAsia"/>
                <w:sz w:val="24"/>
                <w:szCs w:val="24"/>
              </w:rPr>
              <w:t xml:space="preserve">; </w:t>
            </w:r>
            <w:r w:rsidRPr="0077019F">
              <w:rPr>
                <w:rFonts w:ascii="Book Antiqua" w:eastAsia="宋体" w:hAnsi="Book Antiqua"/>
                <w:i/>
                <w:sz w:val="24"/>
                <w:szCs w:val="24"/>
              </w:rPr>
              <w:t>Ex vivo</w:t>
            </w:r>
            <w:r w:rsidRPr="0077019F">
              <w:rPr>
                <w:rFonts w:ascii="Book Antiqua" w:eastAsia="宋体" w:hAnsi="Book Antiqua"/>
                <w:sz w:val="24"/>
                <w:szCs w:val="24"/>
              </w:rPr>
              <w:t xml:space="preserve"> = 0</w:t>
            </w:r>
          </w:p>
        </w:tc>
        <w:tc>
          <w:tcPr>
            <w:tcW w:w="2268" w:type="dxa"/>
          </w:tcPr>
          <w:p w14:paraId="7A13FC1C"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&lt; 30% of the circumference: suture, &gt;</w:t>
            </w:r>
            <w:r w:rsidRPr="0077019F">
              <w:rPr>
                <w:rFonts w:ascii="Book Antiqua" w:eastAsia="宋体" w:hAnsi="Book Antiqua" w:hint="eastAsia"/>
                <w:sz w:val="24"/>
                <w:szCs w:val="24"/>
              </w:rPr>
              <w:t xml:space="preserve"> </w:t>
            </w:r>
            <w:r w:rsidRPr="0077019F">
              <w:rPr>
                <w:rFonts w:ascii="Book Antiqua" w:eastAsia="宋体" w:hAnsi="Book Antiqua"/>
                <w:sz w:val="24"/>
                <w:szCs w:val="24"/>
              </w:rPr>
              <w:t>50% of the circumference: replacement</w:t>
            </w:r>
          </w:p>
        </w:tc>
      </w:tr>
      <w:tr w:rsidR="0077019F" w:rsidRPr="0077019F" w14:paraId="481A4D64" w14:textId="77777777" w:rsidTr="00967C5E">
        <w:trPr>
          <w:trHeight w:val="876"/>
        </w:trPr>
        <w:tc>
          <w:tcPr>
            <w:tcW w:w="1951" w:type="dxa"/>
          </w:tcPr>
          <w:p w14:paraId="1B584813" w14:textId="77777777" w:rsidR="001C6814" w:rsidRPr="0077019F" w:rsidRDefault="001C6814" w:rsidP="005E294C">
            <w:pPr>
              <w:adjustRightInd/>
              <w:spacing w:after="0" w:line="360" w:lineRule="auto"/>
              <w:jc w:val="both"/>
              <w:rPr>
                <w:rFonts w:ascii="Book Antiqua" w:eastAsia="宋体" w:hAnsi="Book Antiqua"/>
                <w:sz w:val="24"/>
                <w:szCs w:val="24"/>
              </w:rPr>
            </w:pPr>
            <w:r w:rsidRPr="0077019F">
              <w:rPr>
                <w:rFonts w:ascii="Book Antiqua" w:eastAsia="宋体" w:hAnsi="Book Antiqua"/>
                <w:sz w:val="24"/>
                <w:szCs w:val="24"/>
              </w:rPr>
              <w:t>Hemming</w:t>
            </w:r>
            <w:r w:rsidRPr="0077019F">
              <w:rPr>
                <w:rFonts w:ascii="Book Antiqua" w:eastAsia="宋体" w:hAnsi="Book Antiqua" w:hint="eastAsia"/>
                <w:sz w:val="24"/>
                <w:szCs w:val="24"/>
              </w:rPr>
              <w:t xml:space="preserve"> </w:t>
            </w:r>
            <w:r w:rsidRPr="0077019F">
              <w:rPr>
                <w:rFonts w:ascii="Book Antiqua" w:eastAsia="宋体" w:hAnsi="Book Antiqua"/>
                <w:i/>
                <w:sz w:val="24"/>
                <w:szCs w:val="24"/>
              </w:rPr>
              <w:t>et al</w:t>
            </w:r>
            <w:r w:rsidRPr="0077019F">
              <w:rPr>
                <w:rFonts w:ascii="Book Antiqua" w:eastAsia="宋体" w:hAnsi="Book Antiqua" w:hint="eastAsia"/>
                <w:sz w:val="24"/>
                <w:szCs w:val="24"/>
                <w:vertAlign w:val="superscript"/>
              </w:rPr>
              <w:t>[26]</w:t>
            </w:r>
          </w:p>
        </w:tc>
        <w:tc>
          <w:tcPr>
            <w:tcW w:w="851" w:type="dxa"/>
          </w:tcPr>
          <w:p w14:paraId="24D1C191"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2012</w:t>
            </w:r>
          </w:p>
        </w:tc>
        <w:tc>
          <w:tcPr>
            <w:tcW w:w="992" w:type="dxa"/>
          </w:tcPr>
          <w:p w14:paraId="1DFBA827"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60</w:t>
            </w:r>
          </w:p>
        </w:tc>
        <w:tc>
          <w:tcPr>
            <w:tcW w:w="1927" w:type="dxa"/>
          </w:tcPr>
          <w:p w14:paraId="5A6E96CA"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ICC = 26</w:t>
            </w:r>
            <w:r w:rsidRPr="0077019F">
              <w:rPr>
                <w:rFonts w:ascii="Book Antiqua" w:eastAsia="宋体" w:hAnsi="Book Antiqua" w:hint="eastAsia"/>
                <w:sz w:val="24"/>
                <w:szCs w:val="24"/>
              </w:rPr>
              <w:t>;</w:t>
            </w:r>
            <w:r w:rsidRPr="0077019F">
              <w:rPr>
                <w:rFonts w:ascii="Book Antiqua" w:eastAsia="宋体" w:hAnsi="Book Antiqua"/>
                <w:sz w:val="24"/>
                <w:szCs w:val="24"/>
              </w:rPr>
              <w:t xml:space="preserve"> HCC = 16</w:t>
            </w:r>
            <w:r w:rsidRPr="0077019F">
              <w:rPr>
                <w:rFonts w:ascii="Book Antiqua" w:eastAsia="宋体" w:hAnsi="Book Antiqua" w:hint="eastAsia"/>
                <w:sz w:val="24"/>
                <w:szCs w:val="24"/>
              </w:rPr>
              <w:t xml:space="preserve">; </w:t>
            </w:r>
            <w:r w:rsidRPr="0077019F">
              <w:rPr>
                <w:rFonts w:ascii="Book Antiqua" w:eastAsia="宋体" w:hAnsi="Book Antiqua"/>
                <w:sz w:val="24"/>
                <w:szCs w:val="24"/>
              </w:rPr>
              <w:t>Metastases = 13</w:t>
            </w:r>
            <w:r w:rsidRPr="0077019F">
              <w:rPr>
                <w:rFonts w:ascii="Book Antiqua" w:eastAsia="宋体" w:hAnsi="Book Antiqua" w:hint="eastAsia"/>
                <w:sz w:val="24"/>
                <w:szCs w:val="24"/>
              </w:rPr>
              <w:t>;</w:t>
            </w:r>
            <w:r w:rsidRPr="0077019F">
              <w:rPr>
                <w:rFonts w:ascii="Book Antiqua" w:eastAsia="宋体" w:hAnsi="Book Antiqua"/>
                <w:sz w:val="24"/>
                <w:szCs w:val="24"/>
              </w:rPr>
              <w:t xml:space="preserve"> Others = 5</w:t>
            </w:r>
          </w:p>
        </w:tc>
        <w:tc>
          <w:tcPr>
            <w:tcW w:w="569" w:type="dxa"/>
          </w:tcPr>
          <w:p w14:paraId="5F9BAD2E"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38</w:t>
            </w:r>
          </w:p>
        </w:tc>
        <w:tc>
          <w:tcPr>
            <w:tcW w:w="634" w:type="dxa"/>
          </w:tcPr>
          <w:p w14:paraId="724FA9D4"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14</w:t>
            </w:r>
          </w:p>
        </w:tc>
        <w:tc>
          <w:tcPr>
            <w:tcW w:w="741" w:type="dxa"/>
          </w:tcPr>
          <w:p w14:paraId="75332E56"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8</w:t>
            </w:r>
          </w:p>
        </w:tc>
        <w:tc>
          <w:tcPr>
            <w:tcW w:w="1941" w:type="dxa"/>
          </w:tcPr>
          <w:p w14:paraId="4785910D"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Into the graft = 4</w:t>
            </w:r>
          </w:p>
        </w:tc>
        <w:tc>
          <w:tcPr>
            <w:tcW w:w="850" w:type="dxa"/>
          </w:tcPr>
          <w:p w14:paraId="6A1A8AA5"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6 (</w:t>
            </w:r>
            <w:r w:rsidRPr="0077019F">
              <w:rPr>
                <w:rFonts w:ascii="Book Antiqua" w:eastAsia="宋体" w:hAnsi="Book Antiqua"/>
                <w:i/>
                <w:sz w:val="24"/>
                <w:szCs w:val="24"/>
              </w:rPr>
              <w:t>ex vivo</w:t>
            </w:r>
            <w:r w:rsidRPr="0077019F">
              <w:rPr>
                <w:rFonts w:ascii="Book Antiqua" w:eastAsia="宋体" w:hAnsi="Book Antiqua"/>
                <w:sz w:val="24"/>
                <w:szCs w:val="24"/>
              </w:rPr>
              <w:t>)</w:t>
            </w:r>
          </w:p>
        </w:tc>
        <w:tc>
          <w:tcPr>
            <w:tcW w:w="851" w:type="dxa"/>
          </w:tcPr>
          <w:p w14:paraId="1745BD80"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8</w:t>
            </w:r>
          </w:p>
        </w:tc>
        <w:tc>
          <w:tcPr>
            <w:tcW w:w="1417" w:type="dxa"/>
          </w:tcPr>
          <w:p w14:paraId="69839E01"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i/>
                <w:sz w:val="24"/>
                <w:szCs w:val="24"/>
              </w:rPr>
              <w:t xml:space="preserve">In situ </w:t>
            </w:r>
            <w:r w:rsidRPr="0077019F">
              <w:rPr>
                <w:rFonts w:ascii="Book Antiqua" w:eastAsia="宋体" w:hAnsi="Book Antiqua"/>
                <w:sz w:val="24"/>
                <w:szCs w:val="24"/>
              </w:rPr>
              <w:t>perfusion = 8</w:t>
            </w:r>
            <w:r w:rsidRPr="0077019F">
              <w:rPr>
                <w:rFonts w:ascii="Book Antiqua" w:eastAsia="宋体" w:hAnsi="Book Antiqua" w:hint="eastAsia"/>
                <w:sz w:val="24"/>
                <w:szCs w:val="24"/>
              </w:rPr>
              <w:t xml:space="preserve">; </w:t>
            </w:r>
            <w:r w:rsidRPr="0077019F">
              <w:rPr>
                <w:rFonts w:ascii="Book Antiqua" w:eastAsia="宋体" w:hAnsi="Book Antiqua"/>
                <w:i/>
                <w:sz w:val="24"/>
                <w:szCs w:val="24"/>
              </w:rPr>
              <w:t>Ex vivo</w:t>
            </w:r>
            <w:r w:rsidRPr="0077019F">
              <w:rPr>
                <w:rFonts w:ascii="Book Antiqua" w:eastAsia="宋体" w:hAnsi="Book Antiqua"/>
                <w:sz w:val="24"/>
                <w:szCs w:val="24"/>
              </w:rPr>
              <w:t xml:space="preserve"> = 6</w:t>
            </w:r>
            <w:r w:rsidRPr="0077019F">
              <w:rPr>
                <w:rFonts w:ascii="Book Antiqua" w:eastAsia="宋体" w:hAnsi="Book Antiqua" w:hint="eastAsia"/>
                <w:sz w:val="24"/>
                <w:szCs w:val="24"/>
              </w:rPr>
              <w:t xml:space="preserve">; </w:t>
            </w:r>
            <w:r w:rsidRPr="0077019F">
              <w:rPr>
                <w:rFonts w:ascii="Book Antiqua" w:eastAsia="宋体" w:hAnsi="Book Antiqua"/>
                <w:sz w:val="24"/>
                <w:szCs w:val="24"/>
              </w:rPr>
              <w:t xml:space="preserve">Anti </w:t>
            </w:r>
            <w:proofErr w:type="spellStart"/>
            <w:r w:rsidRPr="0077019F">
              <w:rPr>
                <w:rFonts w:ascii="Book Antiqua" w:eastAsia="宋体" w:hAnsi="Book Antiqua"/>
                <w:sz w:val="24"/>
                <w:szCs w:val="24"/>
              </w:rPr>
              <w:t>situm</w:t>
            </w:r>
            <w:proofErr w:type="spellEnd"/>
            <w:r w:rsidRPr="0077019F">
              <w:rPr>
                <w:rFonts w:ascii="Book Antiqua" w:eastAsia="宋体" w:hAnsi="Book Antiqua"/>
                <w:sz w:val="24"/>
                <w:szCs w:val="24"/>
              </w:rPr>
              <w:t xml:space="preserve"> = 0</w:t>
            </w:r>
          </w:p>
        </w:tc>
        <w:tc>
          <w:tcPr>
            <w:tcW w:w="2268" w:type="dxa"/>
          </w:tcPr>
          <w:p w14:paraId="795189A4"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&lt;</w:t>
            </w:r>
            <w:r w:rsidRPr="0077019F">
              <w:rPr>
                <w:rFonts w:ascii="Book Antiqua" w:eastAsia="宋体" w:hAnsi="Book Antiqua" w:hint="eastAsia"/>
                <w:sz w:val="24"/>
                <w:szCs w:val="24"/>
              </w:rPr>
              <w:t xml:space="preserve"> </w:t>
            </w:r>
            <w:r w:rsidRPr="0077019F">
              <w:rPr>
                <w:rFonts w:ascii="Book Antiqua" w:eastAsia="宋体" w:hAnsi="Book Antiqua"/>
                <w:sz w:val="24"/>
                <w:szCs w:val="24"/>
              </w:rPr>
              <w:t>3 cm longitudinally: end-to-end  anastomosis, &gt; 5 cm sections of the anterolateral wall: with patches, 3 to 8 cm longitudinally : replacement</w:t>
            </w:r>
          </w:p>
        </w:tc>
      </w:tr>
      <w:tr w:rsidR="0077019F" w:rsidRPr="0077019F" w14:paraId="2B609EE5" w14:textId="77777777" w:rsidTr="00967C5E">
        <w:trPr>
          <w:trHeight w:val="362"/>
        </w:trPr>
        <w:tc>
          <w:tcPr>
            <w:tcW w:w="1951" w:type="dxa"/>
          </w:tcPr>
          <w:p w14:paraId="3417D610" w14:textId="77777777" w:rsidR="001C6814" w:rsidRPr="0077019F" w:rsidRDefault="001C6814" w:rsidP="005E294C">
            <w:pPr>
              <w:adjustRightInd/>
              <w:spacing w:after="0" w:line="360" w:lineRule="auto"/>
              <w:jc w:val="both"/>
              <w:rPr>
                <w:rFonts w:ascii="Book Antiqua" w:eastAsia="宋体" w:hAnsi="Book Antiqua"/>
                <w:sz w:val="24"/>
                <w:szCs w:val="24"/>
              </w:rPr>
            </w:pPr>
            <w:r w:rsidRPr="0077019F">
              <w:rPr>
                <w:rFonts w:ascii="Book Antiqua" w:eastAsia="宋体" w:hAnsi="Book Antiqua"/>
                <w:sz w:val="24"/>
                <w:szCs w:val="24"/>
              </w:rPr>
              <w:t>Yamamoto</w:t>
            </w:r>
            <w:r w:rsidRPr="0077019F">
              <w:rPr>
                <w:rFonts w:ascii="Book Antiqua" w:eastAsia="宋体" w:hAnsi="Book Antiqua" w:hint="eastAsia"/>
                <w:sz w:val="24"/>
                <w:szCs w:val="24"/>
                <w:vertAlign w:val="superscript"/>
              </w:rPr>
              <w:t>[</w:t>
            </w:r>
            <w:r w:rsidRPr="0077019F">
              <w:rPr>
                <w:rFonts w:ascii="Book Antiqua" w:eastAsia="宋体" w:hAnsi="Book Antiqua"/>
                <w:sz w:val="24"/>
                <w:szCs w:val="24"/>
                <w:vertAlign w:val="superscript"/>
              </w:rPr>
              <w:t>24</w:t>
            </w:r>
            <w:r w:rsidRPr="0077019F">
              <w:rPr>
                <w:rFonts w:ascii="Book Antiqua" w:eastAsia="宋体" w:hAnsi="Book Antiqua" w:hint="eastAsia"/>
                <w:sz w:val="24"/>
                <w:szCs w:val="24"/>
                <w:vertAlign w:val="superscript"/>
              </w:rPr>
              <w:t>]</w:t>
            </w:r>
          </w:p>
        </w:tc>
        <w:tc>
          <w:tcPr>
            <w:tcW w:w="851" w:type="dxa"/>
          </w:tcPr>
          <w:p w14:paraId="117BEA66"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2012</w:t>
            </w:r>
          </w:p>
        </w:tc>
        <w:tc>
          <w:tcPr>
            <w:tcW w:w="992" w:type="dxa"/>
          </w:tcPr>
          <w:p w14:paraId="59DC0293"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7</w:t>
            </w:r>
          </w:p>
        </w:tc>
        <w:tc>
          <w:tcPr>
            <w:tcW w:w="1927" w:type="dxa"/>
          </w:tcPr>
          <w:p w14:paraId="685BB218" w14:textId="77777777" w:rsidR="001C6814" w:rsidRPr="0077019F" w:rsidRDefault="001C6814" w:rsidP="005E294C">
            <w:pPr>
              <w:adjustRightInd/>
              <w:spacing w:after="0" w:line="360" w:lineRule="auto"/>
              <w:rPr>
                <w:rFonts w:ascii="Book Antiqua" w:eastAsia="宋体" w:hAnsi="Book Antiqua"/>
                <w:sz w:val="24"/>
                <w:szCs w:val="24"/>
              </w:rPr>
            </w:pPr>
            <w:r w:rsidRPr="0077019F">
              <w:rPr>
                <w:rFonts w:ascii="Book Antiqua" w:eastAsia="宋体" w:hAnsi="Book Antiqua"/>
                <w:sz w:val="24"/>
                <w:szCs w:val="24"/>
              </w:rPr>
              <w:t>ICC = 2</w:t>
            </w:r>
            <w:r w:rsidRPr="0077019F">
              <w:rPr>
                <w:rFonts w:ascii="Book Antiqua" w:eastAsia="宋体" w:hAnsi="Book Antiqua" w:hint="eastAsia"/>
                <w:sz w:val="24"/>
                <w:szCs w:val="24"/>
              </w:rPr>
              <w:t>;</w:t>
            </w:r>
            <w:r w:rsidRPr="0077019F">
              <w:rPr>
                <w:rFonts w:ascii="Book Antiqua" w:eastAsia="宋体" w:hAnsi="Book Antiqua"/>
                <w:sz w:val="24"/>
                <w:szCs w:val="24"/>
              </w:rPr>
              <w:t xml:space="preserve"> HCC = 5</w:t>
            </w:r>
          </w:p>
        </w:tc>
        <w:tc>
          <w:tcPr>
            <w:tcW w:w="569" w:type="dxa"/>
          </w:tcPr>
          <w:p w14:paraId="20CC23C1"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4</w:t>
            </w:r>
          </w:p>
        </w:tc>
        <w:tc>
          <w:tcPr>
            <w:tcW w:w="634" w:type="dxa"/>
          </w:tcPr>
          <w:p w14:paraId="52845F34"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w:t>
            </w:r>
          </w:p>
        </w:tc>
        <w:tc>
          <w:tcPr>
            <w:tcW w:w="741" w:type="dxa"/>
          </w:tcPr>
          <w:p w14:paraId="3B4541A8"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2</w:t>
            </w:r>
          </w:p>
        </w:tc>
        <w:tc>
          <w:tcPr>
            <w:tcW w:w="1941" w:type="dxa"/>
          </w:tcPr>
          <w:p w14:paraId="6AF495DB"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Into the graft = 4</w:t>
            </w:r>
          </w:p>
        </w:tc>
        <w:tc>
          <w:tcPr>
            <w:tcW w:w="850" w:type="dxa"/>
          </w:tcPr>
          <w:p w14:paraId="4425EBDE"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0</w:t>
            </w:r>
          </w:p>
        </w:tc>
        <w:tc>
          <w:tcPr>
            <w:tcW w:w="851" w:type="dxa"/>
          </w:tcPr>
          <w:p w14:paraId="7DD6807B"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7</w:t>
            </w:r>
          </w:p>
        </w:tc>
        <w:tc>
          <w:tcPr>
            <w:tcW w:w="1417" w:type="dxa"/>
          </w:tcPr>
          <w:p w14:paraId="290BF0E9"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Anti-</w:t>
            </w:r>
            <w:proofErr w:type="spellStart"/>
            <w:r w:rsidRPr="0077019F">
              <w:rPr>
                <w:rFonts w:ascii="Book Antiqua" w:eastAsia="宋体" w:hAnsi="Book Antiqua"/>
                <w:sz w:val="24"/>
                <w:szCs w:val="24"/>
              </w:rPr>
              <w:t>situm</w:t>
            </w:r>
            <w:proofErr w:type="spellEnd"/>
            <w:r w:rsidRPr="0077019F">
              <w:rPr>
                <w:rFonts w:ascii="Book Antiqua" w:eastAsia="宋体" w:hAnsi="Book Antiqua"/>
                <w:sz w:val="24"/>
                <w:szCs w:val="24"/>
              </w:rPr>
              <w:t xml:space="preserve"> = 7</w:t>
            </w:r>
          </w:p>
        </w:tc>
        <w:tc>
          <w:tcPr>
            <w:tcW w:w="2268" w:type="dxa"/>
          </w:tcPr>
          <w:p w14:paraId="4A25E8CB"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&gt;</w:t>
            </w:r>
            <w:r w:rsidRPr="0077019F">
              <w:rPr>
                <w:rFonts w:ascii="Book Antiqua" w:eastAsia="宋体" w:hAnsi="Book Antiqua" w:hint="eastAsia"/>
                <w:sz w:val="24"/>
                <w:szCs w:val="24"/>
              </w:rPr>
              <w:t xml:space="preserve"> </w:t>
            </w:r>
            <w:r w:rsidRPr="0077019F">
              <w:rPr>
                <w:rFonts w:ascii="Book Antiqua" w:eastAsia="宋体" w:hAnsi="Book Antiqua"/>
                <w:sz w:val="24"/>
                <w:szCs w:val="24"/>
              </w:rPr>
              <w:t>50% of the circumference: replacement</w:t>
            </w:r>
          </w:p>
        </w:tc>
      </w:tr>
      <w:tr w:rsidR="0077019F" w:rsidRPr="0077019F" w14:paraId="55503FBC" w14:textId="77777777" w:rsidTr="00967C5E">
        <w:trPr>
          <w:trHeight w:val="529"/>
        </w:trPr>
        <w:tc>
          <w:tcPr>
            <w:tcW w:w="1951" w:type="dxa"/>
          </w:tcPr>
          <w:p w14:paraId="34BC874A" w14:textId="77777777" w:rsidR="001C6814" w:rsidRPr="0077019F" w:rsidRDefault="001C6814" w:rsidP="005E294C">
            <w:pPr>
              <w:adjustRightInd/>
              <w:spacing w:after="0" w:line="360" w:lineRule="auto"/>
              <w:jc w:val="both"/>
              <w:rPr>
                <w:rFonts w:ascii="Book Antiqua" w:eastAsia="宋体" w:hAnsi="Book Antiqua"/>
                <w:sz w:val="24"/>
                <w:szCs w:val="24"/>
              </w:rPr>
            </w:pPr>
            <w:bookmarkStart w:id="347" w:name="OLE_LINK136"/>
            <w:bookmarkStart w:id="348" w:name="OLE_LINK137"/>
            <w:r w:rsidRPr="0077019F">
              <w:rPr>
                <w:rFonts w:ascii="Book Antiqua" w:eastAsia="宋体" w:hAnsi="Book Antiqua"/>
                <w:sz w:val="24"/>
                <w:szCs w:val="24"/>
              </w:rPr>
              <w:t>Lodge</w:t>
            </w:r>
            <w:bookmarkEnd w:id="347"/>
            <w:bookmarkEnd w:id="348"/>
            <w:r w:rsidRPr="0077019F">
              <w:rPr>
                <w:rFonts w:ascii="Book Antiqua" w:eastAsia="宋体" w:hAnsi="Book Antiqua" w:hint="eastAsia"/>
                <w:sz w:val="24"/>
                <w:szCs w:val="24"/>
              </w:rPr>
              <w:t xml:space="preserve"> </w:t>
            </w:r>
            <w:r w:rsidRPr="0077019F">
              <w:rPr>
                <w:rFonts w:ascii="Book Antiqua" w:eastAsia="宋体" w:hAnsi="Book Antiqua"/>
                <w:i/>
                <w:sz w:val="24"/>
                <w:szCs w:val="24"/>
              </w:rPr>
              <w:t>et al</w:t>
            </w:r>
            <w:r w:rsidRPr="0077019F">
              <w:rPr>
                <w:rFonts w:ascii="Book Antiqua" w:eastAsia="宋体" w:hAnsi="Book Antiqua" w:hint="eastAsia"/>
                <w:sz w:val="24"/>
                <w:szCs w:val="24"/>
                <w:vertAlign w:val="superscript"/>
              </w:rPr>
              <w:t>[</w:t>
            </w:r>
            <w:r w:rsidRPr="0077019F">
              <w:rPr>
                <w:rFonts w:ascii="Book Antiqua" w:eastAsia="宋体" w:hAnsi="Book Antiqua"/>
                <w:sz w:val="24"/>
                <w:szCs w:val="24"/>
                <w:vertAlign w:val="superscript"/>
              </w:rPr>
              <w:t>1</w:t>
            </w:r>
            <w:r w:rsidRPr="0077019F">
              <w:rPr>
                <w:rFonts w:ascii="Book Antiqua" w:eastAsia="宋体" w:hAnsi="Book Antiqua" w:hint="eastAsia"/>
                <w:sz w:val="24"/>
                <w:szCs w:val="24"/>
                <w:vertAlign w:val="superscript"/>
              </w:rPr>
              <w:t>0]</w:t>
            </w:r>
          </w:p>
        </w:tc>
        <w:tc>
          <w:tcPr>
            <w:tcW w:w="851" w:type="dxa"/>
          </w:tcPr>
          <w:p w14:paraId="3F9F0264"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1999</w:t>
            </w:r>
          </w:p>
        </w:tc>
        <w:tc>
          <w:tcPr>
            <w:tcW w:w="992" w:type="dxa"/>
          </w:tcPr>
          <w:p w14:paraId="522B8E5E"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8</w:t>
            </w:r>
          </w:p>
        </w:tc>
        <w:tc>
          <w:tcPr>
            <w:tcW w:w="1927" w:type="dxa"/>
          </w:tcPr>
          <w:p w14:paraId="6C019665"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Metastasis = 8</w:t>
            </w:r>
          </w:p>
        </w:tc>
        <w:tc>
          <w:tcPr>
            <w:tcW w:w="569" w:type="dxa"/>
          </w:tcPr>
          <w:p w14:paraId="13F39043"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3</w:t>
            </w:r>
          </w:p>
        </w:tc>
        <w:tc>
          <w:tcPr>
            <w:tcW w:w="634" w:type="dxa"/>
          </w:tcPr>
          <w:p w14:paraId="01F21FA7"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4</w:t>
            </w:r>
          </w:p>
        </w:tc>
        <w:tc>
          <w:tcPr>
            <w:tcW w:w="741" w:type="dxa"/>
          </w:tcPr>
          <w:p w14:paraId="40B4FDD1"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1</w:t>
            </w:r>
          </w:p>
        </w:tc>
        <w:tc>
          <w:tcPr>
            <w:tcW w:w="1941" w:type="dxa"/>
          </w:tcPr>
          <w:p w14:paraId="7A7A24F3"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Into the native IVC = 1, Into the graft =3</w:t>
            </w:r>
          </w:p>
        </w:tc>
        <w:tc>
          <w:tcPr>
            <w:tcW w:w="850" w:type="dxa"/>
          </w:tcPr>
          <w:p w14:paraId="3AE86FF2"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 xml:space="preserve">6 (4 </w:t>
            </w:r>
            <w:r w:rsidRPr="0077019F">
              <w:rPr>
                <w:rFonts w:ascii="Book Antiqua" w:eastAsia="宋体" w:hAnsi="Book Antiqua"/>
                <w:i/>
                <w:sz w:val="24"/>
                <w:szCs w:val="24"/>
              </w:rPr>
              <w:t>ex vivo</w:t>
            </w:r>
            <w:r w:rsidRPr="0077019F">
              <w:rPr>
                <w:rFonts w:ascii="Book Antiqua" w:eastAsia="宋体" w:hAnsi="Book Antiqua"/>
                <w:sz w:val="24"/>
                <w:szCs w:val="24"/>
              </w:rPr>
              <w:t xml:space="preserve"> and 2 TVE)</w:t>
            </w:r>
          </w:p>
        </w:tc>
        <w:tc>
          <w:tcPr>
            <w:tcW w:w="851" w:type="dxa"/>
          </w:tcPr>
          <w:p w14:paraId="021B5F86"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Not described</w:t>
            </w:r>
          </w:p>
        </w:tc>
        <w:tc>
          <w:tcPr>
            <w:tcW w:w="1417" w:type="dxa"/>
          </w:tcPr>
          <w:p w14:paraId="6F2C4B87"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i/>
                <w:sz w:val="24"/>
                <w:szCs w:val="24"/>
              </w:rPr>
              <w:t xml:space="preserve">Ex vivo </w:t>
            </w:r>
            <w:r w:rsidRPr="0077019F">
              <w:rPr>
                <w:rFonts w:ascii="Book Antiqua" w:eastAsia="宋体" w:hAnsi="Book Antiqua"/>
                <w:sz w:val="24"/>
                <w:szCs w:val="24"/>
              </w:rPr>
              <w:t>= 4</w:t>
            </w:r>
            <w:r w:rsidRPr="0077019F">
              <w:rPr>
                <w:rFonts w:ascii="Book Antiqua" w:eastAsia="宋体" w:hAnsi="Book Antiqua" w:hint="eastAsia"/>
                <w:sz w:val="24"/>
                <w:szCs w:val="24"/>
              </w:rPr>
              <w:t xml:space="preserve">; </w:t>
            </w:r>
            <w:r w:rsidRPr="0077019F">
              <w:rPr>
                <w:rFonts w:ascii="Book Antiqua" w:eastAsia="宋体" w:hAnsi="Book Antiqua"/>
                <w:sz w:val="24"/>
                <w:szCs w:val="24"/>
              </w:rPr>
              <w:t>TVE only = 4</w:t>
            </w:r>
            <w:r w:rsidRPr="0077019F">
              <w:rPr>
                <w:rFonts w:ascii="Book Antiqua" w:eastAsia="宋体" w:hAnsi="Book Antiqua" w:hint="eastAsia"/>
                <w:sz w:val="24"/>
                <w:szCs w:val="24"/>
              </w:rPr>
              <w:t xml:space="preserve">; </w:t>
            </w:r>
            <w:r w:rsidRPr="0077019F">
              <w:rPr>
                <w:rFonts w:ascii="Book Antiqua" w:eastAsia="宋体" w:hAnsi="Book Antiqua"/>
                <w:sz w:val="24"/>
                <w:szCs w:val="24"/>
              </w:rPr>
              <w:t xml:space="preserve">Anti </w:t>
            </w:r>
            <w:proofErr w:type="spellStart"/>
            <w:r w:rsidRPr="0077019F">
              <w:rPr>
                <w:rFonts w:ascii="Book Antiqua" w:eastAsia="宋体" w:hAnsi="Book Antiqua"/>
                <w:sz w:val="24"/>
                <w:szCs w:val="24"/>
              </w:rPr>
              <w:t>situm</w:t>
            </w:r>
            <w:proofErr w:type="spellEnd"/>
            <w:r w:rsidRPr="0077019F">
              <w:rPr>
                <w:rFonts w:ascii="Book Antiqua" w:eastAsia="宋体" w:hAnsi="Book Antiqua"/>
                <w:sz w:val="24"/>
                <w:szCs w:val="24"/>
              </w:rPr>
              <w:t xml:space="preserve"> = 0</w:t>
            </w:r>
          </w:p>
        </w:tc>
        <w:tc>
          <w:tcPr>
            <w:tcW w:w="2268" w:type="dxa"/>
          </w:tcPr>
          <w:p w14:paraId="115A6E90" w14:textId="77777777" w:rsidR="001C6814" w:rsidRPr="0077019F" w:rsidRDefault="001C6814" w:rsidP="005E294C">
            <w:pPr>
              <w:adjustRightInd/>
              <w:spacing w:after="0" w:line="360" w:lineRule="auto"/>
              <w:jc w:val="center"/>
              <w:rPr>
                <w:rFonts w:ascii="Book Antiqua" w:eastAsia="宋体" w:hAnsi="Book Antiqua"/>
                <w:sz w:val="24"/>
                <w:szCs w:val="24"/>
              </w:rPr>
            </w:pPr>
            <w:r w:rsidRPr="0077019F">
              <w:rPr>
                <w:rFonts w:ascii="Book Antiqua" w:eastAsia="宋体" w:hAnsi="Book Antiqua"/>
                <w:sz w:val="24"/>
                <w:szCs w:val="24"/>
              </w:rPr>
              <w:t>&lt;60° circumferentially and &lt;</w:t>
            </w:r>
            <w:r w:rsidRPr="0077019F">
              <w:rPr>
                <w:rFonts w:ascii="Book Antiqua" w:eastAsia="宋体" w:hAnsi="Book Antiqua" w:hint="eastAsia"/>
                <w:sz w:val="24"/>
                <w:szCs w:val="24"/>
              </w:rPr>
              <w:t xml:space="preserve"> </w:t>
            </w:r>
            <w:r w:rsidRPr="0077019F">
              <w:rPr>
                <w:rFonts w:ascii="Book Antiqua" w:eastAsia="宋体" w:hAnsi="Book Antiqua"/>
                <w:sz w:val="24"/>
                <w:szCs w:val="24"/>
              </w:rPr>
              <w:t xml:space="preserve">2 cm longitudinally: Clamp </w:t>
            </w:r>
            <w:proofErr w:type="spellStart"/>
            <w:r w:rsidRPr="0077019F">
              <w:rPr>
                <w:rFonts w:ascii="Book Antiqua" w:eastAsia="宋体" w:hAnsi="Book Antiqua"/>
                <w:sz w:val="24"/>
                <w:szCs w:val="24"/>
              </w:rPr>
              <w:t>tangentialy</w:t>
            </w:r>
            <w:proofErr w:type="spellEnd"/>
          </w:p>
        </w:tc>
      </w:tr>
    </w:tbl>
    <w:p w14:paraId="4E4FF3A2" w14:textId="1804A37C" w:rsidR="00D117DE" w:rsidRPr="0077019F" w:rsidRDefault="006B2FE2" w:rsidP="00E8796A">
      <w:pPr>
        <w:pStyle w:val="1"/>
        <w:spacing w:after="0" w:line="360" w:lineRule="auto"/>
        <w:ind w:firstLineChars="0" w:firstLine="0"/>
        <w:jc w:val="both"/>
        <w:rPr>
          <w:rFonts w:ascii="Book Antiqua" w:hAnsi="Book Antiqua"/>
          <w:sz w:val="24"/>
          <w:szCs w:val="24"/>
        </w:rPr>
      </w:pPr>
      <w:r w:rsidRPr="0077019F">
        <w:rPr>
          <w:rFonts w:ascii="Book Antiqua" w:eastAsia="宋体" w:hAnsi="Book Antiqua"/>
          <w:sz w:val="24"/>
          <w:szCs w:val="24"/>
        </w:rPr>
        <w:t>PCC</w:t>
      </w:r>
      <w:r w:rsidRPr="0077019F">
        <w:rPr>
          <w:rFonts w:ascii="Book Antiqua" w:eastAsia="宋体" w:hAnsi="Book Antiqua" w:hint="eastAsia"/>
          <w:sz w:val="24"/>
          <w:szCs w:val="24"/>
        </w:rPr>
        <w:t xml:space="preserve">: </w:t>
      </w:r>
      <w:proofErr w:type="spellStart"/>
      <w:r w:rsidRPr="0077019F">
        <w:rPr>
          <w:rFonts w:ascii="Book Antiqua" w:eastAsia="宋体" w:hAnsi="Book Antiqua"/>
          <w:sz w:val="24"/>
          <w:szCs w:val="24"/>
        </w:rPr>
        <w:t>Perihilar</w:t>
      </w:r>
      <w:proofErr w:type="spellEnd"/>
      <w:r w:rsidRPr="0077019F">
        <w:rPr>
          <w:rFonts w:ascii="Book Antiqua" w:eastAsia="宋体" w:hAnsi="Book Antiqua"/>
          <w:sz w:val="24"/>
          <w:szCs w:val="24"/>
        </w:rPr>
        <w:t xml:space="preserve"> </w:t>
      </w:r>
      <w:proofErr w:type="spellStart"/>
      <w:r w:rsidRPr="0077019F">
        <w:rPr>
          <w:rFonts w:ascii="Book Antiqua" w:eastAsia="宋体" w:hAnsi="Book Antiqua"/>
          <w:sz w:val="24"/>
          <w:szCs w:val="24"/>
        </w:rPr>
        <w:t>cholangiocarcinoma</w:t>
      </w:r>
      <w:proofErr w:type="spellEnd"/>
      <w:r w:rsidRPr="0077019F">
        <w:rPr>
          <w:rFonts w:ascii="Book Antiqua" w:eastAsia="宋体" w:hAnsi="Book Antiqua"/>
          <w:sz w:val="24"/>
          <w:szCs w:val="24"/>
        </w:rPr>
        <w:t>;</w:t>
      </w:r>
      <w:r w:rsidRPr="0077019F">
        <w:rPr>
          <w:rFonts w:ascii="Book Antiqua" w:eastAsia="宋体" w:hAnsi="Book Antiqua" w:hint="eastAsia"/>
          <w:sz w:val="24"/>
          <w:szCs w:val="24"/>
        </w:rPr>
        <w:t xml:space="preserve"> </w:t>
      </w:r>
      <w:r w:rsidRPr="0077019F">
        <w:rPr>
          <w:rFonts w:ascii="Book Antiqua" w:eastAsia="宋体" w:hAnsi="Book Antiqua"/>
          <w:sz w:val="24"/>
          <w:szCs w:val="24"/>
        </w:rPr>
        <w:t>IVC</w:t>
      </w:r>
      <w:r w:rsidRPr="0077019F">
        <w:rPr>
          <w:rFonts w:ascii="Book Antiqua" w:eastAsia="宋体" w:hAnsi="Book Antiqua" w:hint="eastAsia"/>
          <w:sz w:val="24"/>
          <w:szCs w:val="24"/>
        </w:rPr>
        <w:t xml:space="preserve">: </w:t>
      </w:r>
      <w:r w:rsidRPr="0077019F">
        <w:rPr>
          <w:rFonts w:ascii="Book Antiqua" w:eastAsia="宋体" w:hAnsi="Book Antiqua"/>
          <w:caps/>
          <w:sz w:val="24"/>
          <w:szCs w:val="24"/>
        </w:rPr>
        <w:t>i</w:t>
      </w:r>
      <w:r w:rsidRPr="0077019F">
        <w:rPr>
          <w:rFonts w:ascii="Book Antiqua" w:eastAsia="宋体" w:hAnsi="Book Antiqua"/>
          <w:sz w:val="24"/>
          <w:szCs w:val="24"/>
        </w:rPr>
        <w:t>nferior vena cava; HCC</w:t>
      </w:r>
      <w:r w:rsidRPr="0077019F">
        <w:rPr>
          <w:rFonts w:ascii="Book Antiqua" w:eastAsia="宋体" w:hAnsi="Book Antiqua" w:hint="eastAsia"/>
          <w:sz w:val="24"/>
          <w:szCs w:val="24"/>
        </w:rPr>
        <w:t>:</w:t>
      </w:r>
      <w:r w:rsidRPr="0077019F">
        <w:rPr>
          <w:rFonts w:ascii="Book Antiqua" w:eastAsia="宋体" w:hAnsi="Book Antiqua"/>
          <w:sz w:val="24"/>
          <w:szCs w:val="24"/>
        </w:rPr>
        <w:t xml:space="preserve"> </w:t>
      </w:r>
      <w:r w:rsidRPr="0077019F">
        <w:rPr>
          <w:rFonts w:ascii="Book Antiqua" w:eastAsia="宋体" w:hAnsi="Book Antiqua"/>
          <w:caps/>
          <w:sz w:val="24"/>
          <w:szCs w:val="24"/>
        </w:rPr>
        <w:t>h</w:t>
      </w:r>
      <w:r w:rsidRPr="0077019F">
        <w:rPr>
          <w:rFonts w:ascii="Book Antiqua" w:eastAsia="宋体" w:hAnsi="Book Antiqua"/>
          <w:sz w:val="24"/>
          <w:szCs w:val="24"/>
        </w:rPr>
        <w:t>epatocellular carcinoma; ICC</w:t>
      </w:r>
      <w:r w:rsidRPr="0077019F">
        <w:rPr>
          <w:rFonts w:ascii="Book Antiqua" w:eastAsia="宋体" w:hAnsi="Book Antiqua" w:hint="eastAsia"/>
          <w:sz w:val="24"/>
          <w:szCs w:val="24"/>
        </w:rPr>
        <w:t xml:space="preserve">: </w:t>
      </w:r>
      <w:r w:rsidRPr="0077019F">
        <w:rPr>
          <w:rFonts w:ascii="Book Antiqua" w:eastAsia="宋体" w:hAnsi="Book Antiqua"/>
          <w:caps/>
          <w:sz w:val="24"/>
          <w:szCs w:val="24"/>
        </w:rPr>
        <w:t>c</w:t>
      </w:r>
      <w:r w:rsidRPr="0077019F">
        <w:rPr>
          <w:rFonts w:ascii="Book Antiqua" w:eastAsia="宋体" w:hAnsi="Book Antiqua"/>
          <w:sz w:val="24"/>
          <w:szCs w:val="24"/>
        </w:rPr>
        <w:t>holangiocarcinoma.</w:t>
      </w:r>
    </w:p>
    <w:sectPr w:rsidR="00D117DE" w:rsidRPr="0077019F" w:rsidSect="0040789E">
      <w:pgSz w:w="16443" w:h="16840"/>
      <w:pgMar w:top="1440" w:right="2580" w:bottom="1440" w:left="2495" w:header="709" w:footer="709" w:gutter="0"/>
      <w:cols w:space="708"/>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F4B93" w14:textId="77777777" w:rsidR="00EE6EE2" w:rsidRDefault="00EE6EE2" w:rsidP="00AE2200">
      <w:pPr>
        <w:spacing w:after="0"/>
      </w:pPr>
      <w:r>
        <w:separator/>
      </w:r>
    </w:p>
  </w:endnote>
  <w:endnote w:type="continuationSeparator" w:id="0">
    <w:p w14:paraId="7F1D8F7A" w14:textId="77777777" w:rsidR="00EE6EE2" w:rsidRDefault="00EE6EE2" w:rsidP="00AE22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微软雅黑">
    <w:altName w:val="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dvPTime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CAF59" w14:textId="77777777" w:rsidR="00EE6EE2" w:rsidRDefault="00EE6EE2" w:rsidP="00AE2200">
      <w:pPr>
        <w:spacing w:after="0"/>
      </w:pPr>
      <w:r>
        <w:separator/>
      </w:r>
    </w:p>
  </w:footnote>
  <w:footnote w:type="continuationSeparator" w:id="0">
    <w:p w14:paraId="079ED4D6" w14:textId="77777777" w:rsidR="00EE6EE2" w:rsidRDefault="00EE6EE2" w:rsidP="00AE22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8A6A0" w14:textId="2EEC8DE4" w:rsidR="00A37F6C" w:rsidRDefault="00A37F6C" w:rsidP="00FC720C">
    <w:pPr>
      <w:pStyle w:val="a6"/>
      <w:ind w:right="9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677EF"/>
    <w:multiLevelType w:val="multilevel"/>
    <w:tmpl w:val="45C677EF"/>
    <w:lvl w:ilvl="0">
      <w:start w:val="1"/>
      <w:numFmt w:val="decimal"/>
      <w:lvlText w:val="%1."/>
      <w:lvlJc w:val="left"/>
      <w:pPr>
        <w:ind w:left="360" w:hanging="360"/>
      </w:pPr>
      <w:rPr>
        <w:rFonts w:ascii="Tahoma" w:hAnsi="Tahoma" w:cs="Tahoma" w:hint="default"/>
        <w:color w:val="000000"/>
        <w:sz w:val="16"/>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73F009AD"/>
    <w:multiLevelType w:val="hybridMultilevel"/>
    <w:tmpl w:val="8D440418"/>
    <w:lvl w:ilvl="0" w:tplc="B76889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 Ma">
    <w15:presenceInfo w15:providerId="Windows Live" w15:userId="2214806b668517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trackRevisions/>
  <w:defaultTabStop w:val="720"/>
  <w:characterSpacingControl w:val="doNotCompress"/>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04B5"/>
    <w:rsid w:val="00001CCF"/>
    <w:rsid w:val="00003E4C"/>
    <w:rsid w:val="00004886"/>
    <w:rsid w:val="00004F9A"/>
    <w:rsid w:val="00006442"/>
    <w:rsid w:val="00007213"/>
    <w:rsid w:val="00007461"/>
    <w:rsid w:val="00011CF5"/>
    <w:rsid w:val="00011FA1"/>
    <w:rsid w:val="000205C3"/>
    <w:rsid w:val="0002146C"/>
    <w:rsid w:val="00022D44"/>
    <w:rsid w:val="000231E9"/>
    <w:rsid w:val="000232DA"/>
    <w:rsid w:val="000238FE"/>
    <w:rsid w:val="00024906"/>
    <w:rsid w:val="00024AD8"/>
    <w:rsid w:val="0002676B"/>
    <w:rsid w:val="0002683D"/>
    <w:rsid w:val="00027445"/>
    <w:rsid w:val="00031778"/>
    <w:rsid w:val="00031980"/>
    <w:rsid w:val="0003248D"/>
    <w:rsid w:val="000334BE"/>
    <w:rsid w:val="000335B7"/>
    <w:rsid w:val="00036EC8"/>
    <w:rsid w:val="00040A49"/>
    <w:rsid w:val="00041EF0"/>
    <w:rsid w:val="00042218"/>
    <w:rsid w:val="00050A2F"/>
    <w:rsid w:val="00050B65"/>
    <w:rsid w:val="0005199D"/>
    <w:rsid w:val="00051E7F"/>
    <w:rsid w:val="000522D5"/>
    <w:rsid w:val="00052D26"/>
    <w:rsid w:val="00054AC1"/>
    <w:rsid w:val="00055E65"/>
    <w:rsid w:val="00055EB7"/>
    <w:rsid w:val="0005653A"/>
    <w:rsid w:val="00057074"/>
    <w:rsid w:val="00057974"/>
    <w:rsid w:val="00062DD0"/>
    <w:rsid w:val="00063B2E"/>
    <w:rsid w:val="000646F1"/>
    <w:rsid w:val="000661F9"/>
    <w:rsid w:val="000679DA"/>
    <w:rsid w:val="00071795"/>
    <w:rsid w:val="00073A23"/>
    <w:rsid w:val="000748DE"/>
    <w:rsid w:val="0007565B"/>
    <w:rsid w:val="00076E94"/>
    <w:rsid w:val="00077246"/>
    <w:rsid w:val="00080032"/>
    <w:rsid w:val="00082473"/>
    <w:rsid w:val="000845F2"/>
    <w:rsid w:val="000856C2"/>
    <w:rsid w:val="00086E16"/>
    <w:rsid w:val="00086FFB"/>
    <w:rsid w:val="000900BD"/>
    <w:rsid w:val="000901BB"/>
    <w:rsid w:val="00090EB8"/>
    <w:rsid w:val="0009262D"/>
    <w:rsid w:val="00092EE1"/>
    <w:rsid w:val="00094618"/>
    <w:rsid w:val="0009581C"/>
    <w:rsid w:val="0009590A"/>
    <w:rsid w:val="00095E09"/>
    <w:rsid w:val="00097B6F"/>
    <w:rsid w:val="000A0BF7"/>
    <w:rsid w:val="000A0D4D"/>
    <w:rsid w:val="000A1483"/>
    <w:rsid w:val="000A2900"/>
    <w:rsid w:val="000A52F5"/>
    <w:rsid w:val="000A7993"/>
    <w:rsid w:val="000B0BA7"/>
    <w:rsid w:val="000B24E9"/>
    <w:rsid w:val="000B2E11"/>
    <w:rsid w:val="000B37DA"/>
    <w:rsid w:val="000B3A24"/>
    <w:rsid w:val="000B4F17"/>
    <w:rsid w:val="000B5573"/>
    <w:rsid w:val="000B5BCD"/>
    <w:rsid w:val="000C043A"/>
    <w:rsid w:val="000C3C04"/>
    <w:rsid w:val="000C4289"/>
    <w:rsid w:val="000C48B4"/>
    <w:rsid w:val="000D3D7C"/>
    <w:rsid w:val="000D4304"/>
    <w:rsid w:val="000D5377"/>
    <w:rsid w:val="000D5912"/>
    <w:rsid w:val="000D5BC2"/>
    <w:rsid w:val="000D5D76"/>
    <w:rsid w:val="000D6B70"/>
    <w:rsid w:val="000E0374"/>
    <w:rsid w:val="000E0423"/>
    <w:rsid w:val="000E08F1"/>
    <w:rsid w:val="000E0F17"/>
    <w:rsid w:val="000E1385"/>
    <w:rsid w:val="000E3786"/>
    <w:rsid w:val="000E495E"/>
    <w:rsid w:val="000E4D02"/>
    <w:rsid w:val="000E5CE1"/>
    <w:rsid w:val="000E6479"/>
    <w:rsid w:val="000E67C6"/>
    <w:rsid w:val="000E7255"/>
    <w:rsid w:val="000F0281"/>
    <w:rsid w:val="000F07E4"/>
    <w:rsid w:val="000F24B1"/>
    <w:rsid w:val="000F2D1E"/>
    <w:rsid w:val="000F41AA"/>
    <w:rsid w:val="000F644F"/>
    <w:rsid w:val="000F79D5"/>
    <w:rsid w:val="00101CD3"/>
    <w:rsid w:val="00101D58"/>
    <w:rsid w:val="00102417"/>
    <w:rsid w:val="00102A13"/>
    <w:rsid w:val="00103EFD"/>
    <w:rsid w:val="00111434"/>
    <w:rsid w:val="00115DA2"/>
    <w:rsid w:val="00116A9F"/>
    <w:rsid w:val="00117F3D"/>
    <w:rsid w:val="00122ADB"/>
    <w:rsid w:val="001238A1"/>
    <w:rsid w:val="00125FA1"/>
    <w:rsid w:val="00127654"/>
    <w:rsid w:val="00127B4C"/>
    <w:rsid w:val="00127FB9"/>
    <w:rsid w:val="00130C0C"/>
    <w:rsid w:val="00132187"/>
    <w:rsid w:val="001325AA"/>
    <w:rsid w:val="00132B4E"/>
    <w:rsid w:val="001334D0"/>
    <w:rsid w:val="0013494F"/>
    <w:rsid w:val="001356AE"/>
    <w:rsid w:val="00135A2B"/>
    <w:rsid w:val="00137B23"/>
    <w:rsid w:val="00137BB9"/>
    <w:rsid w:val="00137FDB"/>
    <w:rsid w:val="00140767"/>
    <w:rsid w:val="00143765"/>
    <w:rsid w:val="001451C0"/>
    <w:rsid w:val="001462AE"/>
    <w:rsid w:val="00147CB8"/>
    <w:rsid w:val="00147FC6"/>
    <w:rsid w:val="001511B6"/>
    <w:rsid w:val="001518C6"/>
    <w:rsid w:val="00151C53"/>
    <w:rsid w:val="00151E35"/>
    <w:rsid w:val="001567C2"/>
    <w:rsid w:val="00157406"/>
    <w:rsid w:val="00157A02"/>
    <w:rsid w:val="00157B63"/>
    <w:rsid w:val="00160231"/>
    <w:rsid w:val="00162300"/>
    <w:rsid w:val="00163860"/>
    <w:rsid w:val="00167BF6"/>
    <w:rsid w:val="00170321"/>
    <w:rsid w:val="00170966"/>
    <w:rsid w:val="0017113D"/>
    <w:rsid w:val="00172C78"/>
    <w:rsid w:val="00173C45"/>
    <w:rsid w:val="0017419C"/>
    <w:rsid w:val="001746F2"/>
    <w:rsid w:val="0017613A"/>
    <w:rsid w:val="00176500"/>
    <w:rsid w:val="00177C7C"/>
    <w:rsid w:val="00180B81"/>
    <w:rsid w:val="00180E85"/>
    <w:rsid w:val="00183E3A"/>
    <w:rsid w:val="00184A25"/>
    <w:rsid w:val="00185230"/>
    <w:rsid w:val="00185DCC"/>
    <w:rsid w:val="00191C27"/>
    <w:rsid w:val="00192731"/>
    <w:rsid w:val="00193ABD"/>
    <w:rsid w:val="00194346"/>
    <w:rsid w:val="00194869"/>
    <w:rsid w:val="00194B64"/>
    <w:rsid w:val="001964A0"/>
    <w:rsid w:val="001A25A0"/>
    <w:rsid w:val="001A3D1E"/>
    <w:rsid w:val="001A4C7C"/>
    <w:rsid w:val="001A5211"/>
    <w:rsid w:val="001A7186"/>
    <w:rsid w:val="001B154C"/>
    <w:rsid w:val="001B256F"/>
    <w:rsid w:val="001B57B9"/>
    <w:rsid w:val="001B5D43"/>
    <w:rsid w:val="001C0C3C"/>
    <w:rsid w:val="001C1846"/>
    <w:rsid w:val="001C6814"/>
    <w:rsid w:val="001C6F6E"/>
    <w:rsid w:val="001C7124"/>
    <w:rsid w:val="001C7F47"/>
    <w:rsid w:val="001D1AD2"/>
    <w:rsid w:val="001D21F5"/>
    <w:rsid w:val="001D641F"/>
    <w:rsid w:val="001E022A"/>
    <w:rsid w:val="001E02B5"/>
    <w:rsid w:val="001E0682"/>
    <w:rsid w:val="001E4077"/>
    <w:rsid w:val="001E5234"/>
    <w:rsid w:val="001E5DC7"/>
    <w:rsid w:val="001E69DF"/>
    <w:rsid w:val="001E6A00"/>
    <w:rsid w:val="001E7BAD"/>
    <w:rsid w:val="001F006B"/>
    <w:rsid w:val="001F0D47"/>
    <w:rsid w:val="001F350F"/>
    <w:rsid w:val="001F44C4"/>
    <w:rsid w:val="001F6719"/>
    <w:rsid w:val="001F6F29"/>
    <w:rsid w:val="001F7533"/>
    <w:rsid w:val="001F7780"/>
    <w:rsid w:val="002003E6"/>
    <w:rsid w:val="002003F3"/>
    <w:rsid w:val="00200AC8"/>
    <w:rsid w:val="00201456"/>
    <w:rsid w:val="00202110"/>
    <w:rsid w:val="00202682"/>
    <w:rsid w:val="00204056"/>
    <w:rsid w:val="0020415C"/>
    <w:rsid w:val="00204DB5"/>
    <w:rsid w:val="0020624E"/>
    <w:rsid w:val="00206708"/>
    <w:rsid w:val="002070A5"/>
    <w:rsid w:val="00207735"/>
    <w:rsid w:val="002077BA"/>
    <w:rsid w:val="002079EC"/>
    <w:rsid w:val="00211367"/>
    <w:rsid w:val="002126F2"/>
    <w:rsid w:val="002150B4"/>
    <w:rsid w:val="00215FB2"/>
    <w:rsid w:val="002160DB"/>
    <w:rsid w:val="002163D8"/>
    <w:rsid w:val="0021685C"/>
    <w:rsid w:val="002172F0"/>
    <w:rsid w:val="0021787C"/>
    <w:rsid w:val="0022023E"/>
    <w:rsid w:val="0022142C"/>
    <w:rsid w:val="00221FFE"/>
    <w:rsid w:val="0022270C"/>
    <w:rsid w:val="00222F01"/>
    <w:rsid w:val="00224670"/>
    <w:rsid w:val="00225A03"/>
    <w:rsid w:val="00230C78"/>
    <w:rsid w:val="002315A1"/>
    <w:rsid w:val="002349FF"/>
    <w:rsid w:val="00235397"/>
    <w:rsid w:val="00235CDB"/>
    <w:rsid w:val="002361CE"/>
    <w:rsid w:val="00236552"/>
    <w:rsid w:val="00236E8F"/>
    <w:rsid w:val="0023709C"/>
    <w:rsid w:val="002412A4"/>
    <w:rsid w:val="00241DFC"/>
    <w:rsid w:val="00245ACF"/>
    <w:rsid w:val="0024665D"/>
    <w:rsid w:val="00246D39"/>
    <w:rsid w:val="00247EDA"/>
    <w:rsid w:val="00250CC4"/>
    <w:rsid w:val="00251766"/>
    <w:rsid w:val="0025266C"/>
    <w:rsid w:val="00252688"/>
    <w:rsid w:val="002537E8"/>
    <w:rsid w:val="00253B26"/>
    <w:rsid w:val="00254D8E"/>
    <w:rsid w:val="00256086"/>
    <w:rsid w:val="00257705"/>
    <w:rsid w:val="00261B06"/>
    <w:rsid w:val="0026297C"/>
    <w:rsid w:val="00263144"/>
    <w:rsid w:val="0026379D"/>
    <w:rsid w:val="00264A63"/>
    <w:rsid w:val="002713EC"/>
    <w:rsid w:val="00271C8E"/>
    <w:rsid w:val="0027412E"/>
    <w:rsid w:val="0027705C"/>
    <w:rsid w:val="002778C5"/>
    <w:rsid w:val="00277C7D"/>
    <w:rsid w:val="002800B2"/>
    <w:rsid w:val="00281A03"/>
    <w:rsid w:val="00281D3B"/>
    <w:rsid w:val="00282674"/>
    <w:rsid w:val="00282A99"/>
    <w:rsid w:val="00282AA3"/>
    <w:rsid w:val="00283417"/>
    <w:rsid w:val="0028356E"/>
    <w:rsid w:val="00283D64"/>
    <w:rsid w:val="00284530"/>
    <w:rsid w:val="00284861"/>
    <w:rsid w:val="0028581F"/>
    <w:rsid w:val="00285FE0"/>
    <w:rsid w:val="00286F13"/>
    <w:rsid w:val="00290FB9"/>
    <w:rsid w:val="00291794"/>
    <w:rsid w:val="00291E9D"/>
    <w:rsid w:val="00292689"/>
    <w:rsid w:val="00295197"/>
    <w:rsid w:val="00295865"/>
    <w:rsid w:val="00296832"/>
    <w:rsid w:val="00297F4C"/>
    <w:rsid w:val="002A1194"/>
    <w:rsid w:val="002A3931"/>
    <w:rsid w:val="002A524A"/>
    <w:rsid w:val="002A5B9B"/>
    <w:rsid w:val="002A6176"/>
    <w:rsid w:val="002A6C40"/>
    <w:rsid w:val="002A7430"/>
    <w:rsid w:val="002B0B21"/>
    <w:rsid w:val="002B1AE0"/>
    <w:rsid w:val="002B26C4"/>
    <w:rsid w:val="002B281A"/>
    <w:rsid w:val="002B3E74"/>
    <w:rsid w:val="002B5870"/>
    <w:rsid w:val="002C0A52"/>
    <w:rsid w:val="002C112E"/>
    <w:rsid w:val="002C2BB7"/>
    <w:rsid w:val="002C6A53"/>
    <w:rsid w:val="002C6C12"/>
    <w:rsid w:val="002C6FA2"/>
    <w:rsid w:val="002D0BA3"/>
    <w:rsid w:val="002D2253"/>
    <w:rsid w:val="002D36CE"/>
    <w:rsid w:val="002D4039"/>
    <w:rsid w:val="002D4179"/>
    <w:rsid w:val="002D427A"/>
    <w:rsid w:val="002E0743"/>
    <w:rsid w:val="002E088D"/>
    <w:rsid w:val="002E2E9E"/>
    <w:rsid w:val="002E34AF"/>
    <w:rsid w:val="002E5B9A"/>
    <w:rsid w:val="002E5EAF"/>
    <w:rsid w:val="002E6804"/>
    <w:rsid w:val="002E7573"/>
    <w:rsid w:val="002E7B27"/>
    <w:rsid w:val="002F0183"/>
    <w:rsid w:val="002F1CDA"/>
    <w:rsid w:val="002F34CC"/>
    <w:rsid w:val="002F3E1A"/>
    <w:rsid w:val="002F3F46"/>
    <w:rsid w:val="002F5D4A"/>
    <w:rsid w:val="002F6A97"/>
    <w:rsid w:val="002F6EA9"/>
    <w:rsid w:val="002F79C2"/>
    <w:rsid w:val="002F7FC7"/>
    <w:rsid w:val="00300132"/>
    <w:rsid w:val="00300E9D"/>
    <w:rsid w:val="003033F7"/>
    <w:rsid w:val="0030529B"/>
    <w:rsid w:val="0030540C"/>
    <w:rsid w:val="00305D86"/>
    <w:rsid w:val="003065CD"/>
    <w:rsid w:val="00307C55"/>
    <w:rsid w:val="00307F05"/>
    <w:rsid w:val="00310F01"/>
    <w:rsid w:val="00312EA1"/>
    <w:rsid w:val="003149D8"/>
    <w:rsid w:val="003167FD"/>
    <w:rsid w:val="00320FCB"/>
    <w:rsid w:val="00322703"/>
    <w:rsid w:val="00323B43"/>
    <w:rsid w:val="00323EC0"/>
    <w:rsid w:val="00323ED5"/>
    <w:rsid w:val="003245E6"/>
    <w:rsid w:val="00325153"/>
    <w:rsid w:val="00327973"/>
    <w:rsid w:val="00327F5D"/>
    <w:rsid w:val="00330F48"/>
    <w:rsid w:val="003317B2"/>
    <w:rsid w:val="00332C85"/>
    <w:rsid w:val="00333871"/>
    <w:rsid w:val="00333A09"/>
    <w:rsid w:val="00334EB1"/>
    <w:rsid w:val="00335486"/>
    <w:rsid w:val="00335753"/>
    <w:rsid w:val="0033576B"/>
    <w:rsid w:val="0033599A"/>
    <w:rsid w:val="003368B8"/>
    <w:rsid w:val="00336B18"/>
    <w:rsid w:val="0033717F"/>
    <w:rsid w:val="003373C8"/>
    <w:rsid w:val="003412D8"/>
    <w:rsid w:val="003417A3"/>
    <w:rsid w:val="00342AC7"/>
    <w:rsid w:val="0034462F"/>
    <w:rsid w:val="0035555E"/>
    <w:rsid w:val="003572A3"/>
    <w:rsid w:val="00357A9D"/>
    <w:rsid w:val="00360625"/>
    <w:rsid w:val="0036124F"/>
    <w:rsid w:val="003617CB"/>
    <w:rsid w:val="00363F5A"/>
    <w:rsid w:val="0036469D"/>
    <w:rsid w:val="0036490F"/>
    <w:rsid w:val="00364F85"/>
    <w:rsid w:val="00366836"/>
    <w:rsid w:val="003675A7"/>
    <w:rsid w:val="00367E24"/>
    <w:rsid w:val="003707C0"/>
    <w:rsid w:val="00371E35"/>
    <w:rsid w:val="00372A26"/>
    <w:rsid w:val="00372DA3"/>
    <w:rsid w:val="0037432D"/>
    <w:rsid w:val="0037446B"/>
    <w:rsid w:val="00375745"/>
    <w:rsid w:val="00375DC9"/>
    <w:rsid w:val="003776E2"/>
    <w:rsid w:val="003805B0"/>
    <w:rsid w:val="00380827"/>
    <w:rsid w:val="00384387"/>
    <w:rsid w:val="0038499A"/>
    <w:rsid w:val="00385E60"/>
    <w:rsid w:val="00390C1F"/>
    <w:rsid w:val="00392B31"/>
    <w:rsid w:val="00392DA4"/>
    <w:rsid w:val="00393E1F"/>
    <w:rsid w:val="00393E46"/>
    <w:rsid w:val="00395A9F"/>
    <w:rsid w:val="00397768"/>
    <w:rsid w:val="003A0B53"/>
    <w:rsid w:val="003A1EA5"/>
    <w:rsid w:val="003A2BC7"/>
    <w:rsid w:val="003A7F72"/>
    <w:rsid w:val="003B041B"/>
    <w:rsid w:val="003B0A45"/>
    <w:rsid w:val="003B111B"/>
    <w:rsid w:val="003B13FD"/>
    <w:rsid w:val="003B2E4D"/>
    <w:rsid w:val="003B3A8B"/>
    <w:rsid w:val="003B4B7C"/>
    <w:rsid w:val="003B5EE2"/>
    <w:rsid w:val="003B6495"/>
    <w:rsid w:val="003B73BF"/>
    <w:rsid w:val="003C19F2"/>
    <w:rsid w:val="003C348E"/>
    <w:rsid w:val="003C6FAF"/>
    <w:rsid w:val="003D02D9"/>
    <w:rsid w:val="003D09E5"/>
    <w:rsid w:val="003D2905"/>
    <w:rsid w:val="003D30AD"/>
    <w:rsid w:val="003D37D8"/>
    <w:rsid w:val="003D4131"/>
    <w:rsid w:val="003E0322"/>
    <w:rsid w:val="003E06AE"/>
    <w:rsid w:val="003E1527"/>
    <w:rsid w:val="003E317F"/>
    <w:rsid w:val="003E4A8B"/>
    <w:rsid w:val="003E749B"/>
    <w:rsid w:val="003F0453"/>
    <w:rsid w:val="003F1EF9"/>
    <w:rsid w:val="003F255D"/>
    <w:rsid w:val="003F3109"/>
    <w:rsid w:val="003F3A60"/>
    <w:rsid w:val="003F43C7"/>
    <w:rsid w:val="003F65A9"/>
    <w:rsid w:val="003F7057"/>
    <w:rsid w:val="004004A4"/>
    <w:rsid w:val="004007BF"/>
    <w:rsid w:val="004011E7"/>
    <w:rsid w:val="00401B76"/>
    <w:rsid w:val="0040237C"/>
    <w:rsid w:val="0040400C"/>
    <w:rsid w:val="004048D7"/>
    <w:rsid w:val="00404CEE"/>
    <w:rsid w:val="00405AA6"/>
    <w:rsid w:val="0040665E"/>
    <w:rsid w:val="00406A08"/>
    <w:rsid w:val="00406C85"/>
    <w:rsid w:val="00407332"/>
    <w:rsid w:val="0040789E"/>
    <w:rsid w:val="004102CE"/>
    <w:rsid w:val="0041204E"/>
    <w:rsid w:val="0041223E"/>
    <w:rsid w:val="00413E75"/>
    <w:rsid w:val="00414DC3"/>
    <w:rsid w:val="004151D2"/>
    <w:rsid w:val="004155D7"/>
    <w:rsid w:val="00415668"/>
    <w:rsid w:val="0042018E"/>
    <w:rsid w:val="00426133"/>
    <w:rsid w:val="0042642B"/>
    <w:rsid w:val="00426BEB"/>
    <w:rsid w:val="00430ABB"/>
    <w:rsid w:val="00430B9E"/>
    <w:rsid w:val="00430D45"/>
    <w:rsid w:val="0043515F"/>
    <w:rsid w:val="004358AB"/>
    <w:rsid w:val="004369D7"/>
    <w:rsid w:val="00440932"/>
    <w:rsid w:val="00440A95"/>
    <w:rsid w:val="00440D09"/>
    <w:rsid w:val="00441A06"/>
    <w:rsid w:val="00442D63"/>
    <w:rsid w:val="0044381C"/>
    <w:rsid w:val="004438DC"/>
    <w:rsid w:val="00443AA2"/>
    <w:rsid w:val="0044596D"/>
    <w:rsid w:val="00445A31"/>
    <w:rsid w:val="00446A27"/>
    <w:rsid w:val="00451861"/>
    <w:rsid w:val="00451B3D"/>
    <w:rsid w:val="00452627"/>
    <w:rsid w:val="00455507"/>
    <w:rsid w:val="00456A2E"/>
    <w:rsid w:val="00460728"/>
    <w:rsid w:val="0046090B"/>
    <w:rsid w:val="004631A1"/>
    <w:rsid w:val="004632B7"/>
    <w:rsid w:val="004638A4"/>
    <w:rsid w:val="00463DEA"/>
    <w:rsid w:val="00464D1E"/>
    <w:rsid w:val="00466212"/>
    <w:rsid w:val="00466F7A"/>
    <w:rsid w:val="00470791"/>
    <w:rsid w:val="00470B48"/>
    <w:rsid w:val="0047161F"/>
    <w:rsid w:val="00473BAB"/>
    <w:rsid w:val="0047567B"/>
    <w:rsid w:val="00475728"/>
    <w:rsid w:val="00476B4F"/>
    <w:rsid w:val="00477047"/>
    <w:rsid w:val="00477E7B"/>
    <w:rsid w:val="004801F2"/>
    <w:rsid w:val="00481916"/>
    <w:rsid w:val="0048376E"/>
    <w:rsid w:val="00484019"/>
    <w:rsid w:val="00484BEA"/>
    <w:rsid w:val="00485A46"/>
    <w:rsid w:val="00490D42"/>
    <w:rsid w:val="00492E2B"/>
    <w:rsid w:val="00493628"/>
    <w:rsid w:val="00493C86"/>
    <w:rsid w:val="0049776D"/>
    <w:rsid w:val="004A2605"/>
    <w:rsid w:val="004A30A8"/>
    <w:rsid w:val="004A3A72"/>
    <w:rsid w:val="004A45B3"/>
    <w:rsid w:val="004A5B0A"/>
    <w:rsid w:val="004A621E"/>
    <w:rsid w:val="004A685B"/>
    <w:rsid w:val="004A7329"/>
    <w:rsid w:val="004B3210"/>
    <w:rsid w:val="004B3BED"/>
    <w:rsid w:val="004B5752"/>
    <w:rsid w:val="004B6498"/>
    <w:rsid w:val="004B7E87"/>
    <w:rsid w:val="004C0EBD"/>
    <w:rsid w:val="004C1933"/>
    <w:rsid w:val="004C1D89"/>
    <w:rsid w:val="004C3161"/>
    <w:rsid w:val="004C3757"/>
    <w:rsid w:val="004C3BDC"/>
    <w:rsid w:val="004C488F"/>
    <w:rsid w:val="004C4ACC"/>
    <w:rsid w:val="004C7163"/>
    <w:rsid w:val="004D1901"/>
    <w:rsid w:val="004D3903"/>
    <w:rsid w:val="004D3B94"/>
    <w:rsid w:val="004D4539"/>
    <w:rsid w:val="004D7126"/>
    <w:rsid w:val="004E014B"/>
    <w:rsid w:val="004E0F7E"/>
    <w:rsid w:val="004E2287"/>
    <w:rsid w:val="004E31F3"/>
    <w:rsid w:val="004E39A1"/>
    <w:rsid w:val="004E3ACD"/>
    <w:rsid w:val="004E52F6"/>
    <w:rsid w:val="004E573A"/>
    <w:rsid w:val="004E63C7"/>
    <w:rsid w:val="004E6CA4"/>
    <w:rsid w:val="004F1AB3"/>
    <w:rsid w:val="004F37C7"/>
    <w:rsid w:val="004F70C9"/>
    <w:rsid w:val="005003FD"/>
    <w:rsid w:val="00500750"/>
    <w:rsid w:val="00502E69"/>
    <w:rsid w:val="005046EA"/>
    <w:rsid w:val="00504712"/>
    <w:rsid w:val="005048CD"/>
    <w:rsid w:val="00504D30"/>
    <w:rsid w:val="005051C5"/>
    <w:rsid w:val="00507BB7"/>
    <w:rsid w:val="0051081B"/>
    <w:rsid w:val="00510F1D"/>
    <w:rsid w:val="00513416"/>
    <w:rsid w:val="00514548"/>
    <w:rsid w:val="00517A85"/>
    <w:rsid w:val="00520E71"/>
    <w:rsid w:val="005222A8"/>
    <w:rsid w:val="00525B88"/>
    <w:rsid w:val="00527B10"/>
    <w:rsid w:val="00531BB3"/>
    <w:rsid w:val="00532BAA"/>
    <w:rsid w:val="00534793"/>
    <w:rsid w:val="005371E9"/>
    <w:rsid w:val="005377C9"/>
    <w:rsid w:val="00537AE9"/>
    <w:rsid w:val="00541DFE"/>
    <w:rsid w:val="00542490"/>
    <w:rsid w:val="0054389D"/>
    <w:rsid w:val="00544161"/>
    <w:rsid w:val="005452EF"/>
    <w:rsid w:val="005455CA"/>
    <w:rsid w:val="005457F7"/>
    <w:rsid w:val="005477F9"/>
    <w:rsid w:val="005515DD"/>
    <w:rsid w:val="00555379"/>
    <w:rsid w:val="005556EA"/>
    <w:rsid w:val="005566A4"/>
    <w:rsid w:val="005579C3"/>
    <w:rsid w:val="00560313"/>
    <w:rsid w:val="0056147A"/>
    <w:rsid w:val="005626E7"/>
    <w:rsid w:val="0056289B"/>
    <w:rsid w:val="0056302F"/>
    <w:rsid w:val="00563311"/>
    <w:rsid w:val="00565155"/>
    <w:rsid w:val="005674EE"/>
    <w:rsid w:val="00570A0A"/>
    <w:rsid w:val="0057476F"/>
    <w:rsid w:val="005802F5"/>
    <w:rsid w:val="005815B2"/>
    <w:rsid w:val="00582FB9"/>
    <w:rsid w:val="005840B6"/>
    <w:rsid w:val="005875E7"/>
    <w:rsid w:val="00587EB4"/>
    <w:rsid w:val="00590A35"/>
    <w:rsid w:val="005926BA"/>
    <w:rsid w:val="00593DC6"/>
    <w:rsid w:val="005956EB"/>
    <w:rsid w:val="00595FE0"/>
    <w:rsid w:val="005967FC"/>
    <w:rsid w:val="00596F98"/>
    <w:rsid w:val="005978D2"/>
    <w:rsid w:val="005A0F8A"/>
    <w:rsid w:val="005A1F7C"/>
    <w:rsid w:val="005A475C"/>
    <w:rsid w:val="005A4D2F"/>
    <w:rsid w:val="005A5D17"/>
    <w:rsid w:val="005A5DF6"/>
    <w:rsid w:val="005A66B2"/>
    <w:rsid w:val="005B1323"/>
    <w:rsid w:val="005B18D8"/>
    <w:rsid w:val="005B1ECE"/>
    <w:rsid w:val="005B4404"/>
    <w:rsid w:val="005B4AFC"/>
    <w:rsid w:val="005B76DB"/>
    <w:rsid w:val="005C03ED"/>
    <w:rsid w:val="005C1291"/>
    <w:rsid w:val="005C1C7B"/>
    <w:rsid w:val="005C4280"/>
    <w:rsid w:val="005C5F55"/>
    <w:rsid w:val="005C6D1D"/>
    <w:rsid w:val="005C6F2C"/>
    <w:rsid w:val="005C7523"/>
    <w:rsid w:val="005D038B"/>
    <w:rsid w:val="005D2352"/>
    <w:rsid w:val="005D2508"/>
    <w:rsid w:val="005D2514"/>
    <w:rsid w:val="005D2FFF"/>
    <w:rsid w:val="005D59C1"/>
    <w:rsid w:val="005D6375"/>
    <w:rsid w:val="005D75B0"/>
    <w:rsid w:val="005D7756"/>
    <w:rsid w:val="005E294C"/>
    <w:rsid w:val="005E2DE3"/>
    <w:rsid w:val="005E35D0"/>
    <w:rsid w:val="005E3DA5"/>
    <w:rsid w:val="005E44CF"/>
    <w:rsid w:val="005E4CED"/>
    <w:rsid w:val="005E5AFA"/>
    <w:rsid w:val="005E6B04"/>
    <w:rsid w:val="005E7145"/>
    <w:rsid w:val="005E7A06"/>
    <w:rsid w:val="005F2980"/>
    <w:rsid w:val="005F2D3A"/>
    <w:rsid w:val="005F37FB"/>
    <w:rsid w:val="005F3CF5"/>
    <w:rsid w:val="005F5FCC"/>
    <w:rsid w:val="005F62AA"/>
    <w:rsid w:val="005F673F"/>
    <w:rsid w:val="005F6BF3"/>
    <w:rsid w:val="005F6C6C"/>
    <w:rsid w:val="005F6D16"/>
    <w:rsid w:val="005F702F"/>
    <w:rsid w:val="005F755D"/>
    <w:rsid w:val="00600177"/>
    <w:rsid w:val="006019EC"/>
    <w:rsid w:val="006056B5"/>
    <w:rsid w:val="00606788"/>
    <w:rsid w:val="00607F32"/>
    <w:rsid w:val="00610291"/>
    <w:rsid w:val="00612503"/>
    <w:rsid w:val="0061269C"/>
    <w:rsid w:val="00612854"/>
    <w:rsid w:val="00612AF8"/>
    <w:rsid w:val="0061380D"/>
    <w:rsid w:val="006203F2"/>
    <w:rsid w:val="00620F42"/>
    <w:rsid w:val="00621B74"/>
    <w:rsid w:val="00622F9B"/>
    <w:rsid w:val="0062398B"/>
    <w:rsid w:val="00623AC0"/>
    <w:rsid w:val="0062417C"/>
    <w:rsid w:val="0062423A"/>
    <w:rsid w:val="00624E86"/>
    <w:rsid w:val="006253EE"/>
    <w:rsid w:val="0062582D"/>
    <w:rsid w:val="00625A3D"/>
    <w:rsid w:val="00626961"/>
    <w:rsid w:val="0062738B"/>
    <w:rsid w:val="00627539"/>
    <w:rsid w:val="00631784"/>
    <w:rsid w:val="006317F3"/>
    <w:rsid w:val="006334FA"/>
    <w:rsid w:val="00633965"/>
    <w:rsid w:val="00633F95"/>
    <w:rsid w:val="006368F6"/>
    <w:rsid w:val="00636DBB"/>
    <w:rsid w:val="00637593"/>
    <w:rsid w:val="0064247B"/>
    <w:rsid w:val="00644667"/>
    <w:rsid w:val="00647EC2"/>
    <w:rsid w:val="00647EEC"/>
    <w:rsid w:val="006506DC"/>
    <w:rsid w:val="00650822"/>
    <w:rsid w:val="00650A7F"/>
    <w:rsid w:val="00650C52"/>
    <w:rsid w:val="00652B6C"/>
    <w:rsid w:val="0065301C"/>
    <w:rsid w:val="0065485B"/>
    <w:rsid w:val="00654C6F"/>
    <w:rsid w:val="00656201"/>
    <w:rsid w:val="00657373"/>
    <w:rsid w:val="006576CC"/>
    <w:rsid w:val="00660160"/>
    <w:rsid w:val="00660699"/>
    <w:rsid w:val="0066208F"/>
    <w:rsid w:val="006629A7"/>
    <w:rsid w:val="0066444E"/>
    <w:rsid w:val="00664B56"/>
    <w:rsid w:val="006653F3"/>
    <w:rsid w:val="00665636"/>
    <w:rsid w:val="00665A6E"/>
    <w:rsid w:val="00674D4B"/>
    <w:rsid w:val="006758A4"/>
    <w:rsid w:val="006803C0"/>
    <w:rsid w:val="00680E79"/>
    <w:rsid w:val="00682BB0"/>
    <w:rsid w:val="00684CA7"/>
    <w:rsid w:val="00684DAB"/>
    <w:rsid w:val="006852E2"/>
    <w:rsid w:val="00686FB6"/>
    <w:rsid w:val="00692AE0"/>
    <w:rsid w:val="00692E6E"/>
    <w:rsid w:val="006935CD"/>
    <w:rsid w:val="00693DB4"/>
    <w:rsid w:val="00695AB3"/>
    <w:rsid w:val="00696D2C"/>
    <w:rsid w:val="00697AAD"/>
    <w:rsid w:val="006A05C1"/>
    <w:rsid w:val="006A1288"/>
    <w:rsid w:val="006A229D"/>
    <w:rsid w:val="006A23DB"/>
    <w:rsid w:val="006A4F4C"/>
    <w:rsid w:val="006B1CB3"/>
    <w:rsid w:val="006B25FF"/>
    <w:rsid w:val="006B2EEF"/>
    <w:rsid w:val="006B2FE2"/>
    <w:rsid w:val="006B3E7C"/>
    <w:rsid w:val="006B69BE"/>
    <w:rsid w:val="006B745D"/>
    <w:rsid w:val="006C0917"/>
    <w:rsid w:val="006C098F"/>
    <w:rsid w:val="006C0DF6"/>
    <w:rsid w:val="006C2280"/>
    <w:rsid w:val="006C43D7"/>
    <w:rsid w:val="006D247C"/>
    <w:rsid w:val="006D2E1E"/>
    <w:rsid w:val="006D3390"/>
    <w:rsid w:val="006D3453"/>
    <w:rsid w:val="006D3477"/>
    <w:rsid w:val="006D38A9"/>
    <w:rsid w:val="006D6C38"/>
    <w:rsid w:val="006E541F"/>
    <w:rsid w:val="006E5855"/>
    <w:rsid w:val="006F092F"/>
    <w:rsid w:val="006F0D81"/>
    <w:rsid w:val="006F2CEA"/>
    <w:rsid w:val="006F6775"/>
    <w:rsid w:val="007000B1"/>
    <w:rsid w:val="0070103D"/>
    <w:rsid w:val="007010D6"/>
    <w:rsid w:val="00701B5E"/>
    <w:rsid w:val="0070244D"/>
    <w:rsid w:val="00703942"/>
    <w:rsid w:val="007112FC"/>
    <w:rsid w:val="007124F0"/>
    <w:rsid w:val="00713843"/>
    <w:rsid w:val="00714C85"/>
    <w:rsid w:val="00714D87"/>
    <w:rsid w:val="007154C6"/>
    <w:rsid w:val="0071555F"/>
    <w:rsid w:val="00715832"/>
    <w:rsid w:val="007231F9"/>
    <w:rsid w:val="00724456"/>
    <w:rsid w:val="00724B21"/>
    <w:rsid w:val="00724D3D"/>
    <w:rsid w:val="0072753D"/>
    <w:rsid w:val="00730F01"/>
    <w:rsid w:val="00734204"/>
    <w:rsid w:val="00734259"/>
    <w:rsid w:val="0073538B"/>
    <w:rsid w:val="00737080"/>
    <w:rsid w:val="00737F52"/>
    <w:rsid w:val="00741AF0"/>
    <w:rsid w:val="00743A9C"/>
    <w:rsid w:val="007454BF"/>
    <w:rsid w:val="00746BD8"/>
    <w:rsid w:val="00751C75"/>
    <w:rsid w:val="00751CE6"/>
    <w:rsid w:val="0075239D"/>
    <w:rsid w:val="00752D0F"/>
    <w:rsid w:val="0075392F"/>
    <w:rsid w:val="00753ED2"/>
    <w:rsid w:val="00755B45"/>
    <w:rsid w:val="0076068E"/>
    <w:rsid w:val="00760925"/>
    <w:rsid w:val="00760C76"/>
    <w:rsid w:val="007614A9"/>
    <w:rsid w:val="00761702"/>
    <w:rsid w:val="00761B72"/>
    <w:rsid w:val="00761FC4"/>
    <w:rsid w:val="0076570F"/>
    <w:rsid w:val="00767827"/>
    <w:rsid w:val="0077019F"/>
    <w:rsid w:val="007712BC"/>
    <w:rsid w:val="007736C5"/>
    <w:rsid w:val="00773F8F"/>
    <w:rsid w:val="00776BC8"/>
    <w:rsid w:val="00776EA9"/>
    <w:rsid w:val="00777173"/>
    <w:rsid w:val="00780112"/>
    <w:rsid w:val="007803AA"/>
    <w:rsid w:val="00780765"/>
    <w:rsid w:val="00781CEB"/>
    <w:rsid w:val="0078281C"/>
    <w:rsid w:val="00783456"/>
    <w:rsid w:val="007849CA"/>
    <w:rsid w:val="007872E2"/>
    <w:rsid w:val="00787A98"/>
    <w:rsid w:val="007911CD"/>
    <w:rsid w:val="007915F1"/>
    <w:rsid w:val="007925C8"/>
    <w:rsid w:val="007929D5"/>
    <w:rsid w:val="00792D48"/>
    <w:rsid w:val="00795139"/>
    <w:rsid w:val="00796320"/>
    <w:rsid w:val="0079663F"/>
    <w:rsid w:val="007A17D3"/>
    <w:rsid w:val="007A1D91"/>
    <w:rsid w:val="007A3146"/>
    <w:rsid w:val="007A395D"/>
    <w:rsid w:val="007A49B0"/>
    <w:rsid w:val="007A70CB"/>
    <w:rsid w:val="007A7825"/>
    <w:rsid w:val="007B3DAD"/>
    <w:rsid w:val="007B5160"/>
    <w:rsid w:val="007B5354"/>
    <w:rsid w:val="007B6CF9"/>
    <w:rsid w:val="007C1648"/>
    <w:rsid w:val="007C1B74"/>
    <w:rsid w:val="007C2AE3"/>
    <w:rsid w:val="007C357A"/>
    <w:rsid w:val="007C4275"/>
    <w:rsid w:val="007C47AE"/>
    <w:rsid w:val="007C6C81"/>
    <w:rsid w:val="007C6CFF"/>
    <w:rsid w:val="007C7458"/>
    <w:rsid w:val="007D1F2D"/>
    <w:rsid w:val="007D2DF1"/>
    <w:rsid w:val="007D4C3F"/>
    <w:rsid w:val="007D64BB"/>
    <w:rsid w:val="007D66EB"/>
    <w:rsid w:val="007D785D"/>
    <w:rsid w:val="007E11A0"/>
    <w:rsid w:val="007E1337"/>
    <w:rsid w:val="007E1743"/>
    <w:rsid w:val="007E4701"/>
    <w:rsid w:val="007E4A14"/>
    <w:rsid w:val="007E5781"/>
    <w:rsid w:val="007E74B2"/>
    <w:rsid w:val="007F17A8"/>
    <w:rsid w:val="007F2883"/>
    <w:rsid w:val="007F2B57"/>
    <w:rsid w:val="007F4F9D"/>
    <w:rsid w:val="007F55CF"/>
    <w:rsid w:val="007F7BCB"/>
    <w:rsid w:val="008008EE"/>
    <w:rsid w:val="0080110C"/>
    <w:rsid w:val="008016C6"/>
    <w:rsid w:val="008017E9"/>
    <w:rsid w:val="00801B51"/>
    <w:rsid w:val="00804253"/>
    <w:rsid w:val="00805C59"/>
    <w:rsid w:val="0080793C"/>
    <w:rsid w:val="00807D89"/>
    <w:rsid w:val="008105A5"/>
    <w:rsid w:val="00812A1E"/>
    <w:rsid w:val="00816DE8"/>
    <w:rsid w:val="00824207"/>
    <w:rsid w:val="00825F37"/>
    <w:rsid w:val="00826CE6"/>
    <w:rsid w:val="008271F6"/>
    <w:rsid w:val="00830B54"/>
    <w:rsid w:val="0083355F"/>
    <w:rsid w:val="00835CAE"/>
    <w:rsid w:val="00837603"/>
    <w:rsid w:val="00841041"/>
    <w:rsid w:val="00841540"/>
    <w:rsid w:val="0084173D"/>
    <w:rsid w:val="00841B12"/>
    <w:rsid w:val="00841CC5"/>
    <w:rsid w:val="00842413"/>
    <w:rsid w:val="008440CD"/>
    <w:rsid w:val="008458A1"/>
    <w:rsid w:val="008472C3"/>
    <w:rsid w:val="00850906"/>
    <w:rsid w:val="00852258"/>
    <w:rsid w:val="00853C7F"/>
    <w:rsid w:val="008540B6"/>
    <w:rsid w:val="00857859"/>
    <w:rsid w:val="00861E8E"/>
    <w:rsid w:val="008625D8"/>
    <w:rsid w:val="00865009"/>
    <w:rsid w:val="008659C0"/>
    <w:rsid w:val="0086647B"/>
    <w:rsid w:val="008668DE"/>
    <w:rsid w:val="00866E10"/>
    <w:rsid w:val="008675B0"/>
    <w:rsid w:val="0087271C"/>
    <w:rsid w:val="008733D3"/>
    <w:rsid w:val="00874268"/>
    <w:rsid w:val="00875755"/>
    <w:rsid w:val="00875B34"/>
    <w:rsid w:val="00875BC4"/>
    <w:rsid w:val="0087610F"/>
    <w:rsid w:val="008762EA"/>
    <w:rsid w:val="008765F7"/>
    <w:rsid w:val="00877CCF"/>
    <w:rsid w:val="00880CB5"/>
    <w:rsid w:val="00880D03"/>
    <w:rsid w:val="00885207"/>
    <w:rsid w:val="00885A4E"/>
    <w:rsid w:val="008866AD"/>
    <w:rsid w:val="00887842"/>
    <w:rsid w:val="00891703"/>
    <w:rsid w:val="008953EA"/>
    <w:rsid w:val="008A0E59"/>
    <w:rsid w:val="008A1CD2"/>
    <w:rsid w:val="008A252E"/>
    <w:rsid w:val="008A3112"/>
    <w:rsid w:val="008A3826"/>
    <w:rsid w:val="008A3A39"/>
    <w:rsid w:val="008A3B58"/>
    <w:rsid w:val="008A51D8"/>
    <w:rsid w:val="008A6003"/>
    <w:rsid w:val="008A6385"/>
    <w:rsid w:val="008A7235"/>
    <w:rsid w:val="008A7459"/>
    <w:rsid w:val="008B53D8"/>
    <w:rsid w:val="008B5AC1"/>
    <w:rsid w:val="008B7726"/>
    <w:rsid w:val="008B7D3A"/>
    <w:rsid w:val="008B7F00"/>
    <w:rsid w:val="008C0419"/>
    <w:rsid w:val="008C1D1C"/>
    <w:rsid w:val="008C1E45"/>
    <w:rsid w:val="008C1E65"/>
    <w:rsid w:val="008C28C4"/>
    <w:rsid w:val="008C33EF"/>
    <w:rsid w:val="008C50B1"/>
    <w:rsid w:val="008C745B"/>
    <w:rsid w:val="008D088D"/>
    <w:rsid w:val="008D2DFC"/>
    <w:rsid w:val="008D31EA"/>
    <w:rsid w:val="008D38F7"/>
    <w:rsid w:val="008D3FB5"/>
    <w:rsid w:val="008D4D07"/>
    <w:rsid w:val="008D6143"/>
    <w:rsid w:val="008D6B4C"/>
    <w:rsid w:val="008E03C8"/>
    <w:rsid w:val="008E1D9D"/>
    <w:rsid w:val="008E24DE"/>
    <w:rsid w:val="008E52D4"/>
    <w:rsid w:val="008F06AF"/>
    <w:rsid w:val="008F1962"/>
    <w:rsid w:val="008F24AC"/>
    <w:rsid w:val="008F3380"/>
    <w:rsid w:val="008F3BAA"/>
    <w:rsid w:val="008F51CB"/>
    <w:rsid w:val="008F597E"/>
    <w:rsid w:val="008F6CAE"/>
    <w:rsid w:val="008F73C6"/>
    <w:rsid w:val="008F7919"/>
    <w:rsid w:val="008F7ED6"/>
    <w:rsid w:val="009002C3"/>
    <w:rsid w:val="00900A86"/>
    <w:rsid w:val="00900EE2"/>
    <w:rsid w:val="00905B4E"/>
    <w:rsid w:val="00906D3D"/>
    <w:rsid w:val="00910ECA"/>
    <w:rsid w:val="00912517"/>
    <w:rsid w:val="00913555"/>
    <w:rsid w:val="0091386D"/>
    <w:rsid w:val="009140D9"/>
    <w:rsid w:val="009142B0"/>
    <w:rsid w:val="009148C1"/>
    <w:rsid w:val="00914F1B"/>
    <w:rsid w:val="00916040"/>
    <w:rsid w:val="00916C4A"/>
    <w:rsid w:val="00917781"/>
    <w:rsid w:val="00921A81"/>
    <w:rsid w:val="009239A2"/>
    <w:rsid w:val="00924A2D"/>
    <w:rsid w:val="00925265"/>
    <w:rsid w:val="009253B6"/>
    <w:rsid w:val="009323ED"/>
    <w:rsid w:val="0093301D"/>
    <w:rsid w:val="00933041"/>
    <w:rsid w:val="00934034"/>
    <w:rsid w:val="009342D0"/>
    <w:rsid w:val="00934F1A"/>
    <w:rsid w:val="009372E0"/>
    <w:rsid w:val="009405D0"/>
    <w:rsid w:val="009410A1"/>
    <w:rsid w:val="009414B2"/>
    <w:rsid w:val="009419A0"/>
    <w:rsid w:val="009423E9"/>
    <w:rsid w:val="00943395"/>
    <w:rsid w:val="00944294"/>
    <w:rsid w:val="00944E53"/>
    <w:rsid w:val="00944F5E"/>
    <w:rsid w:val="00947CFC"/>
    <w:rsid w:val="00951C8A"/>
    <w:rsid w:val="00951D31"/>
    <w:rsid w:val="009520F9"/>
    <w:rsid w:val="009523F1"/>
    <w:rsid w:val="00953A29"/>
    <w:rsid w:val="00954038"/>
    <w:rsid w:val="009547A3"/>
    <w:rsid w:val="00955997"/>
    <w:rsid w:val="00960286"/>
    <w:rsid w:val="00960388"/>
    <w:rsid w:val="00960E45"/>
    <w:rsid w:val="00961AAA"/>
    <w:rsid w:val="00962338"/>
    <w:rsid w:val="00963053"/>
    <w:rsid w:val="00963431"/>
    <w:rsid w:val="00964C53"/>
    <w:rsid w:val="00967267"/>
    <w:rsid w:val="0096747F"/>
    <w:rsid w:val="00967C5E"/>
    <w:rsid w:val="009701B2"/>
    <w:rsid w:val="009707B5"/>
    <w:rsid w:val="00971B2F"/>
    <w:rsid w:val="00972F5A"/>
    <w:rsid w:val="00973253"/>
    <w:rsid w:val="009735BE"/>
    <w:rsid w:val="00974E39"/>
    <w:rsid w:val="00981D7A"/>
    <w:rsid w:val="00981F01"/>
    <w:rsid w:val="00982807"/>
    <w:rsid w:val="009856A6"/>
    <w:rsid w:val="00990554"/>
    <w:rsid w:val="009910D0"/>
    <w:rsid w:val="00992E88"/>
    <w:rsid w:val="00993B8A"/>
    <w:rsid w:val="00996374"/>
    <w:rsid w:val="009964DA"/>
    <w:rsid w:val="009A35ED"/>
    <w:rsid w:val="009A3634"/>
    <w:rsid w:val="009A4FF6"/>
    <w:rsid w:val="009A53CE"/>
    <w:rsid w:val="009A55EF"/>
    <w:rsid w:val="009A5E77"/>
    <w:rsid w:val="009A71FB"/>
    <w:rsid w:val="009B0332"/>
    <w:rsid w:val="009B2654"/>
    <w:rsid w:val="009B2BC5"/>
    <w:rsid w:val="009B42E9"/>
    <w:rsid w:val="009B4F56"/>
    <w:rsid w:val="009B587C"/>
    <w:rsid w:val="009B5C08"/>
    <w:rsid w:val="009B619A"/>
    <w:rsid w:val="009C019E"/>
    <w:rsid w:val="009C4D03"/>
    <w:rsid w:val="009C4F00"/>
    <w:rsid w:val="009D0FE5"/>
    <w:rsid w:val="009D212E"/>
    <w:rsid w:val="009D33DE"/>
    <w:rsid w:val="009D439E"/>
    <w:rsid w:val="009D4BC1"/>
    <w:rsid w:val="009D5C6F"/>
    <w:rsid w:val="009D5DBF"/>
    <w:rsid w:val="009D6DD3"/>
    <w:rsid w:val="009E1844"/>
    <w:rsid w:val="009E1BE5"/>
    <w:rsid w:val="009E2053"/>
    <w:rsid w:val="009E2BD3"/>
    <w:rsid w:val="009E2D50"/>
    <w:rsid w:val="009E4C1F"/>
    <w:rsid w:val="009E53A6"/>
    <w:rsid w:val="009E548B"/>
    <w:rsid w:val="009E5520"/>
    <w:rsid w:val="009E55BF"/>
    <w:rsid w:val="009E5BA9"/>
    <w:rsid w:val="009F2911"/>
    <w:rsid w:val="009F3581"/>
    <w:rsid w:val="009F3BA5"/>
    <w:rsid w:val="009F4017"/>
    <w:rsid w:val="009F4973"/>
    <w:rsid w:val="009F733C"/>
    <w:rsid w:val="00A01218"/>
    <w:rsid w:val="00A016F3"/>
    <w:rsid w:val="00A043DD"/>
    <w:rsid w:val="00A04530"/>
    <w:rsid w:val="00A072BD"/>
    <w:rsid w:val="00A07A8A"/>
    <w:rsid w:val="00A103CF"/>
    <w:rsid w:val="00A10815"/>
    <w:rsid w:val="00A10DA6"/>
    <w:rsid w:val="00A113BD"/>
    <w:rsid w:val="00A11817"/>
    <w:rsid w:val="00A13ED3"/>
    <w:rsid w:val="00A14A33"/>
    <w:rsid w:val="00A17179"/>
    <w:rsid w:val="00A20B85"/>
    <w:rsid w:val="00A22141"/>
    <w:rsid w:val="00A26182"/>
    <w:rsid w:val="00A3014C"/>
    <w:rsid w:val="00A312D4"/>
    <w:rsid w:val="00A32A88"/>
    <w:rsid w:val="00A3337E"/>
    <w:rsid w:val="00A353B9"/>
    <w:rsid w:val="00A37ADB"/>
    <w:rsid w:val="00A37F6C"/>
    <w:rsid w:val="00A40238"/>
    <w:rsid w:val="00A4447E"/>
    <w:rsid w:val="00A45B69"/>
    <w:rsid w:val="00A460ED"/>
    <w:rsid w:val="00A50EF2"/>
    <w:rsid w:val="00A50FE7"/>
    <w:rsid w:val="00A51ED3"/>
    <w:rsid w:val="00A5236D"/>
    <w:rsid w:val="00A575D5"/>
    <w:rsid w:val="00A60EC6"/>
    <w:rsid w:val="00A62613"/>
    <w:rsid w:val="00A62DFA"/>
    <w:rsid w:val="00A638BA"/>
    <w:rsid w:val="00A676E4"/>
    <w:rsid w:val="00A70535"/>
    <w:rsid w:val="00A70995"/>
    <w:rsid w:val="00A70A94"/>
    <w:rsid w:val="00A7371E"/>
    <w:rsid w:val="00A76A38"/>
    <w:rsid w:val="00A76A94"/>
    <w:rsid w:val="00A76AE3"/>
    <w:rsid w:val="00A76F9B"/>
    <w:rsid w:val="00A77087"/>
    <w:rsid w:val="00A80690"/>
    <w:rsid w:val="00A817EB"/>
    <w:rsid w:val="00A82922"/>
    <w:rsid w:val="00A82D89"/>
    <w:rsid w:val="00A83E74"/>
    <w:rsid w:val="00A843A5"/>
    <w:rsid w:val="00A85130"/>
    <w:rsid w:val="00A91308"/>
    <w:rsid w:val="00A917C7"/>
    <w:rsid w:val="00A930D0"/>
    <w:rsid w:val="00A93E2A"/>
    <w:rsid w:val="00A9484B"/>
    <w:rsid w:val="00A9516E"/>
    <w:rsid w:val="00A968ED"/>
    <w:rsid w:val="00A97A4D"/>
    <w:rsid w:val="00AA0271"/>
    <w:rsid w:val="00AA31C8"/>
    <w:rsid w:val="00AA3249"/>
    <w:rsid w:val="00AA3574"/>
    <w:rsid w:val="00AA4724"/>
    <w:rsid w:val="00AA4EA3"/>
    <w:rsid w:val="00AA6835"/>
    <w:rsid w:val="00AB22FE"/>
    <w:rsid w:val="00AB4423"/>
    <w:rsid w:val="00AB449D"/>
    <w:rsid w:val="00AB6700"/>
    <w:rsid w:val="00AB761E"/>
    <w:rsid w:val="00AB7B77"/>
    <w:rsid w:val="00AC0A82"/>
    <w:rsid w:val="00AC0C83"/>
    <w:rsid w:val="00AC1B43"/>
    <w:rsid w:val="00AC1CB4"/>
    <w:rsid w:val="00AC1E51"/>
    <w:rsid w:val="00AC234A"/>
    <w:rsid w:val="00AC24C3"/>
    <w:rsid w:val="00AC4509"/>
    <w:rsid w:val="00AC6D29"/>
    <w:rsid w:val="00AD11C5"/>
    <w:rsid w:val="00AD3A0F"/>
    <w:rsid w:val="00AD3F1C"/>
    <w:rsid w:val="00AD676D"/>
    <w:rsid w:val="00AE2200"/>
    <w:rsid w:val="00AE2370"/>
    <w:rsid w:val="00AE28E4"/>
    <w:rsid w:val="00AE2A78"/>
    <w:rsid w:val="00AE3FBA"/>
    <w:rsid w:val="00AE652F"/>
    <w:rsid w:val="00AE6766"/>
    <w:rsid w:val="00AE6D5B"/>
    <w:rsid w:val="00AE79F5"/>
    <w:rsid w:val="00AF031F"/>
    <w:rsid w:val="00AF130D"/>
    <w:rsid w:val="00AF1AC4"/>
    <w:rsid w:val="00AF36EE"/>
    <w:rsid w:val="00AF38A4"/>
    <w:rsid w:val="00AF44AB"/>
    <w:rsid w:val="00AF51E4"/>
    <w:rsid w:val="00AF5728"/>
    <w:rsid w:val="00AF5D44"/>
    <w:rsid w:val="00AF5F9E"/>
    <w:rsid w:val="00AF6608"/>
    <w:rsid w:val="00AF6D86"/>
    <w:rsid w:val="00B017F9"/>
    <w:rsid w:val="00B01903"/>
    <w:rsid w:val="00B01927"/>
    <w:rsid w:val="00B019F4"/>
    <w:rsid w:val="00B01B9E"/>
    <w:rsid w:val="00B0243B"/>
    <w:rsid w:val="00B036EA"/>
    <w:rsid w:val="00B04276"/>
    <w:rsid w:val="00B05DE5"/>
    <w:rsid w:val="00B07329"/>
    <w:rsid w:val="00B12116"/>
    <w:rsid w:val="00B129E5"/>
    <w:rsid w:val="00B17C59"/>
    <w:rsid w:val="00B20689"/>
    <w:rsid w:val="00B21F78"/>
    <w:rsid w:val="00B2461C"/>
    <w:rsid w:val="00B24D87"/>
    <w:rsid w:val="00B25AD2"/>
    <w:rsid w:val="00B3007A"/>
    <w:rsid w:val="00B30A59"/>
    <w:rsid w:val="00B37E9B"/>
    <w:rsid w:val="00B40925"/>
    <w:rsid w:val="00B409A8"/>
    <w:rsid w:val="00B410FE"/>
    <w:rsid w:val="00B41E40"/>
    <w:rsid w:val="00B45EA0"/>
    <w:rsid w:val="00B50D11"/>
    <w:rsid w:val="00B514F0"/>
    <w:rsid w:val="00B523F1"/>
    <w:rsid w:val="00B52584"/>
    <w:rsid w:val="00B5278E"/>
    <w:rsid w:val="00B53559"/>
    <w:rsid w:val="00B549FE"/>
    <w:rsid w:val="00B5558F"/>
    <w:rsid w:val="00B56361"/>
    <w:rsid w:val="00B60667"/>
    <w:rsid w:val="00B60871"/>
    <w:rsid w:val="00B6302E"/>
    <w:rsid w:val="00B639B8"/>
    <w:rsid w:val="00B67C11"/>
    <w:rsid w:val="00B7155A"/>
    <w:rsid w:val="00B715E4"/>
    <w:rsid w:val="00B72074"/>
    <w:rsid w:val="00B725E1"/>
    <w:rsid w:val="00B72978"/>
    <w:rsid w:val="00B72A75"/>
    <w:rsid w:val="00B75EF6"/>
    <w:rsid w:val="00B75FF1"/>
    <w:rsid w:val="00B7673F"/>
    <w:rsid w:val="00B809B7"/>
    <w:rsid w:val="00B81D71"/>
    <w:rsid w:val="00B82AD8"/>
    <w:rsid w:val="00B83603"/>
    <w:rsid w:val="00B83E7B"/>
    <w:rsid w:val="00B8536E"/>
    <w:rsid w:val="00B86155"/>
    <w:rsid w:val="00B931E3"/>
    <w:rsid w:val="00B933C6"/>
    <w:rsid w:val="00B94CFA"/>
    <w:rsid w:val="00B96B07"/>
    <w:rsid w:val="00B96FE3"/>
    <w:rsid w:val="00B97E25"/>
    <w:rsid w:val="00BA2EE4"/>
    <w:rsid w:val="00BA3C42"/>
    <w:rsid w:val="00BA4D94"/>
    <w:rsid w:val="00BA56BF"/>
    <w:rsid w:val="00BA6FF7"/>
    <w:rsid w:val="00BA7848"/>
    <w:rsid w:val="00BB0B0A"/>
    <w:rsid w:val="00BB1270"/>
    <w:rsid w:val="00BB12B3"/>
    <w:rsid w:val="00BB174D"/>
    <w:rsid w:val="00BB3CCD"/>
    <w:rsid w:val="00BB5135"/>
    <w:rsid w:val="00BB549D"/>
    <w:rsid w:val="00BC1BF1"/>
    <w:rsid w:val="00BC3AB1"/>
    <w:rsid w:val="00BC3FAD"/>
    <w:rsid w:val="00BC4919"/>
    <w:rsid w:val="00BC58C1"/>
    <w:rsid w:val="00BC59BE"/>
    <w:rsid w:val="00BD0A97"/>
    <w:rsid w:val="00BD1B1B"/>
    <w:rsid w:val="00BD1B81"/>
    <w:rsid w:val="00BD23D1"/>
    <w:rsid w:val="00BD293D"/>
    <w:rsid w:val="00BD69A6"/>
    <w:rsid w:val="00BD6DB9"/>
    <w:rsid w:val="00BE249B"/>
    <w:rsid w:val="00BE28B6"/>
    <w:rsid w:val="00BE2F8F"/>
    <w:rsid w:val="00BE57C1"/>
    <w:rsid w:val="00BE63DC"/>
    <w:rsid w:val="00BE6E7A"/>
    <w:rsid w:val="00BF1046"/>
    <w:rsid w:val="00BF7CAF"/>
    <w:rsid w:val="00BF7E83"/>
    <w:rsid w:val="00C0128E"/>
    <w:rsid w:val="00C01557"/>
    <w:rsid w:val="00C02091"/>
    <w:rsid w:val="00C02C2F"/>
    <w:rsid w:val="00C03C9B"/>
    <w:rsid w:val="00C04311"/>
    <w:rsid w:val="00C050F4"/>
    <w:rsid w:val="00C0601E"/>
    <w:rsid w:val="00C07522"/>
    <w:rsid w:val="00C07A81"/>
    <w:rsid w:val="00C07CEF"/>
    <w:rsid w:val="00C07D3F"/>
    <w:rsid w:val="00C1018E"/>
    <w:rsid w:val="00C113F6"/>
    <w:rsid w:val="00C1154E"/>
    <w:rsid w:val="00C11CB9"/>
    <w:rsid w:val="00C1655E"/>
    <w:rsid w:val="00C215F8"/>
    <w:rsid w:val="00C216B4"/>
    <w:rsid w:val="00C21AF0"/>
    <w:rsid w:val="00C235C1"/>
    <w:rsid w:val="00C23CF3"/>
    <w:rsid w:val="00C2660B"/>
    <w:rsid w:val="00C27242"/>
    <w:rsid w:val="00C32300"/>
    <w:rsid w:val="00C33672"/>
    <w:rsid w:val="00C35ED0"/>
    <w:rsid w:val="00C42429"/>
    <w:rsid w:val="00C43DD3"/>
    <w:rsid w:val="00C440BD"/>
    <w:rsid w:val="00C465CE"/>
    <w:rsid w:val="00C46A77"/>
    <w:rsid w:val="00C50108"/>
    <w:rsid w:val="00C50C02"/>
    <w:rsid w:val="00C546D5"/>
    <w:rsid w:val="00C54E82"/>
    <w:rsid w:val="00C5571B"/>
    <w:rsid w:val="00C55F76"/>
    <w:rsid w:val="00C57D0C"/>
    <w:rsid w:val="00C623F6"/>
    <w:rsid w:val="00C631DF"/>
    <w:rsid w:val="00C63671"/>
    <w:rsid w:val="00C652C9"/>
    <w:rsid w:val="00C6609B"/>
    <w:rsid w:val="00C66D2F"/>
    <w:rsid w:val="00C67454"/>
    <w:rsid w:val="00C6779E"/>
    <w:rsid w:val="00C71BA1"/>
    <w:rsid w:val="00C71F92"/>
    <w:rsid w:val="00C7295F"/>
    <w:rsid w:val="00C730BE"/>
    <w:rsid w:val="00C7496C"/>
    <w:rsid w:val="00C74A64"/>
    <w:rsid w:val="00C75329"/>
    <w:rsid w:val="00C7609A"/>
    <w:rsid w:val="00C765CB"/>
    <w:rsid w:val="00C842AC"/>
    <w:rsid w:val="00C84507"/>
    <w:rsid w:val="00C8540C"/>
    <w:rsid w:val="00C8640B"/>
    <w:rsid w:val="00C940C5"/>
    <w:rsid w:val="00C94A26"/>
    <w:rsid w:val="00CA1514"/>
    <w:rsid w:val="00CA1564"/>
    <w:rsid w:val="00CA2731"/>
    <w:rsid w:val="00CA5C9E"/>
    <w:rsid w:val="00CB033C"/>
    <w:rsid w:val="00CB18F4"/>
    <w:rsid w:val="00CB1D63"/>
    <w:rsid w:val="00CB3351"/>
    <w:rsid w:val="00CB6303"/>
    <w:rsid w:val="00CB7D7F"/>
    <w:rsid w:val="00CB7F26"/>
    <w:rsid w:val="00CC102D"/>
    <w:rsid w:val="00CC161A"/>
    <w:rsid w:val="00CC26E8"/>
    <w:rsid w:val="00CC328A"/>
    <w:rsid w:val="00CC5DA0"/>
    <w:rsid w:val="00CD0918"/>
    <w:rsid w:val="00CD25DE"/>
    <w:rsid w:val="00CD36E0"/>
    <w:rsid w:val="00CD5D7F"/>
    <w:rsid w:val="00CD60F2"/>
    <w:rsid w:val="00CD73F8"/>
    <w:rsid w:val="00CE1ACD"/>
    <w:rsid w:val="00CE1DD6"/>
    <w:rsid w:val="00CE2A8C"/>
    <w:rsid w:val="00CE4050"/>
    <w:rsid w:val="00CF0BC3"/>
    <w:rsid w:val="00CF2EEC"/>
    <w:rsid w:val="00CF2F65"/>
    <w:rsid w:val="00CF3AE6"/>
    <w:rsid w:val="00CF46BF"/>
    <w:rsid w:val="00CF4894"/>
    <w:rsid w:val="00CF5237"/>
    <w:rsid w:val="00CF5D5C"/>
    <w:rsid w:val="00D00576"/>
    <w:rsid w:val="00D00C4A"/>
    <w:rsid w:val="00D01DBC"/>
    <w:rsid w:val="00D01E57"/>
    <w:rsid w:val="00D07AF1"/>
    <w:rsid w:val="00D117DE"/>
    <w:rsid w:val="00D12C27"/>
    <w:rsid w:val="00D1584E"/>
    <w:rsid w:val="00D20741"/>
    <w:rsid w:val="00D20746"/>
    <w:rsid w:val="00D20ACD"/>
    <w:rsid w:val="00D21ADB"/>
    <w:rsid w:val="00D24204"/>
    <w:rsid w:val="00D265A8"/>
    <w:rsid w:val="00D300C0"/>
    <w:rsid w:val="00D31D50"/>
    <w:rsid w:val="00D3281F"/>
    <w:rsid w:val="00D32D99"/>
    <w:rsid w:val="00D33021"/>
    <w:rsid w:val="00D338D1"/>
    <w:rsid w:val="00D34C77"/>
    <w:rsid w:val="00D36FBE"/>
    <w:rsid w:val="00D37A0A"/>
    <w:rsid w:val="00D4018C"/>
    <w:rsid w:val="00D4018E"/>
    <w:rsid w:val="00D40CF2"/>
    <w:rsid w:val="00D40FC0"/>
    <w:rsid w:val="00D418AC"/>
    <w:rsid w:val="00D42C5F"/>
    <w:rsid w:val="00D43D74"/>
    <w:rsid w:val="00D45050"/>
    <w:rsid w:val="00D45D89"/>
    <w:rsid w:val="00D46091"/>
    <w:rsid w:val="00D46317"/>
    <w:rsid w:val="00D47006"/>
    <w:rsid w:val="00D51134"/>
    <w:rsid w:val="00D51602"/>
    <w:rsid w:val="00D52001"/>
    <w:rsid w:val="00D54363"/>
    <w:rsid w:val="00D54745"/>
    <w:rsid w:val="00D548E2"/>
    <w:rsid w:val="00D54E2E"/>
    <w:rsid w:val="00D55497"/>
    <w:rsid w:val="00D55CE3"/>
    <w:rsid w:val="00D5755C"/>
    <w:rsid w:val="00D5796D"/>
    <w:rsid w:val="00D60103"/>
    <w:rsid w:val="00D65449"/>
    <w:rsid w:val="00D66554"/>
    <w:rsid w:val="00D67021"/>
    <w:rsid w:val="00D67E07"/>
    <w:rsid w:val="00D74A12"/>
    <w:rsid w:val="00D7546E"/>
    <w:rsid w:val="00D7566A"/>
    <w:rsid w:val="00D8387E"/>
    <w:rsid w:val="00D846FB"/>
    <w:rsid w:val="00D84AD3"/>
    <w:rsid w:val="00D850AD"/>
    <w:rsid w:val="00D86DA7"/>
    <w:rsid w:val="00D90809"/>
    <w:rsid w:val="00D90CE8"/>
    <w:rsid w:val="00D9134F"/>
    <w:rsid w:val="00D92D6B"/>
    <w:rsid w:val="00D95326"/>
    <w:rsid w:val="00D9707C"/>
    <w:rsid w:val="00DA0465"/>
    <w:rsid w:val="00DA0ECA"/>
    <w:rsid w:val="00DA206B"/>
    <w:rsid w:val="00DA225D"/>
    <w:rsid w:val="00DA24CC"/>
    <w:rsid w:val="00DA2E11"/>
    <w:rsid w:val="00DA3B0E"/>
    <w:rsid w:val="00DA415D"/>
    <w:rsid w:val="00DA43F3"/>
    <w:rsid w:val="00DA5071"/>
    <w:rsid w:val="00DA5A71"/>
    <w:rsid w:val="00DB019D"/>
    <w:rsid w:val="00DB2187"/>
    <w:rsid w:val="00DB2742"/>
    <w:rsid w:val="00DB49F5"/>
    <w:rsid w:val="00DB4FEA"/>
    <w:rsid w:val="00DB54B3"/>
    <w:rsid w:val="00DB5DB1"/>
    <w:rsid w:val="00DB70A3"/>
    <w:rsid w:val="00DC03BC"/>
    <w:rsid w:val="00DC0410"/>
    <w:rsid w:val="00DC0C84"/>
    <w:rsid w:val="00DC14D0"/>
    <w:rsid w:val="00DC2A2E"/>
    <w:rsid w:val="00DC2EF0"/>
    <w:rsid w:val="00DC308E"/>
    <w:rsid w:val="00DC31C6"/>
    <w:rsid w:val="00DC3A5E"/>
    <w:rsid w:val="00DC3AC6"/>
    <w:rsid w:val="00DC3BFF"/>
    <w:rsid w:val="00DC3D2E"/>
    <w:rsid w:val="00DC519B"/>
    <w:rsid w:val="00DC55D1"/>
    <w:rsid w:val="00DC6180"/>
    <w:rsid w:val="00DC71EB"/>
    <w:rsid w:val="00DC79E0"/>
    <w:rsid w:val="00DD2B37"/>
    <w:rsid w:val="00DD62AD"/>
    <w:rsid w:val="00DD68B5"/>
    <w:rsid w:val="00DD7426"/>
    <w:rsid w:val="00DE03A2"/>
    <w:rsid w:val="00DE112F"/>
    <w:rsid w:val="00DE152D"/>
    <w:rsid w:val="00DE2091"/>
    <w:rsid w:val="00DE3804"/>
    <w:rsid w:val="00DE4795"/>
    <w:rsid w:val="00DE4D63"/>
    <w:rsid w:val="00DE4DA5"/>
    <w:rsid w:val="00DE505B"/>
    <w:rsid w:val="00DE5BB6"/>
    <w:rsid w:val="00DE698F"/>
    <w:rsid w:val="00DF12B9"/>
    <w:rsid w:val="00DF2671"/>
    <w:rsid w:val="00DF3D39"/>
    <w:rsid w:val="00DF522C"/>
    <w:rsid w:val="00DF658A"/>
    <w:rsid w:val="00DF73C7"/>
    <w:rsid w:val="00DF78E6"/>
    <w:rsid w:val="00E00B42"/>
    <w:rsid w:val="00E011E6"/>
    <w:rsid w:val="00E014F6"/>
    <w:rsid w:val="00E0225E"/>
    <w:rsid w:val="00E0311A"/>
    <w:rsid w:val="00E038BF"/>
    <w:rsid w:val="00E04F78"/>
    <w:rsid w:val="00E06AA0"/>
    <w:rsid w:val="00E0774D"/>
    <w:rsid w:val="00E07B12"/>
    <w:rsid w:val="00E10CD2"/>
    <w:rsid w:val="00E110FD"/>
    <w:rsid w:val="00E1270C"/>
    <w:rsid w:val="00E15177"/>
    <w:rsid w:val="00E16CDF"/>
    <w:rsid w:val="00E17842"/>
    <w:rsid w:val="00E17DA8"/>
    <w:rsid w:val="00E17EF9"/>
    <w:rsid w:val="00E20D55"/>
    <w:rsid w:val="00E226A5"/>
    <w:rsid w:val="00E2306E"/>
    <w:rsid w:val="00E25F82"/>
    <w:rsid w:val="00E263B8"/>
    <w:rsid w:val="00E26B82"/>
    <w:rsid w:val="00E306CA"/>
    <w:rsid w:val="00E308A3"/>
    <w:rsid w:val="00E32FB2"/>
    <w:rsid w:val="00E4147B"/>
    <w:rsid w:val="00E4231E"/>
    <w:rsid w:val="00E467D5"/>
    <w:rsid w:val="00E50AD4"/>
    <w:rsid w:val="00E50CFB"/>
    <w:rsid w:val="00E50D25"/>
    <w:rsid w:val="00E51452"/>
    <w:rsid w:val="00E51ACC"/>
    <w:rsid w:val="00E54578"/>
    <w:rsid w:val="00E54B2A"/>
    <w:rsid w:val="00E55C97"/>
    <w:rsid w:val="00E57C9C"/>
    <w:rsid w:val="00E609CD"/>
    <w:rsid w:val="00E6366D"/>
    <w:rsid w:val="00E63877"/>
    <w:rsid w:val="00E63FEC"/>
    <w:rsid w:val="00E64939"/>
    <w:rsid w:val="00E6529B"/>
    <w:rsid w:val="00E66EF8"/>
    <w:rsid w:val="00E67B34"/>
    <w:rsid w:val="00E70CE3"/>
    <w:rsid w:val="00E71996"/>
    <w:rsid w:val="00E7205D"/>
    <w:rsid w:val="00E72F00"/>
    <w:rsid w:val="00E739DB"/>
    <w:rsid w:val="00E757BE"/>
    <w:rsid w:val="00E7634F"/>
    <w:rsid w:val="00E76829"/>
    <w:rsid w:val="00E8506D"/>
    <w:rsid w:val="00E86299"/>
    <w:rsid w:val="00E8796A"/>
    <w:rsid w:val="00E91512"/>
    <w:rsid w:val="00E938CD"/>
    <w:rsid w:val="00E94991"/>
    <w:rsid w:val="00E9586B"/>
    <w:rsid w:val="00E96446"/>
    <w:rsid w:val="00EA0682"/>
    <w:rsid w:val="00EA07B9"/>
    <w:rsid w:val="00EA07BD"/>
    <w:rsid w:val="00EA0D78"/>
    <w:rsid w:val="00EA3F96"/>
    <w:rsid w:val="00EA5C90"/>
    <w:rsid w:val="00EA65A6"/>
    <w:rsid w:val="00EA6F6B"/>
    <w:rsid w:val="00EA7308"/>
    <w:rsid w:val="00EA7865"/>
    <w:rsid w:val="00EB0403"/>
    <w:rsid w:val="00EB0E25"/>
    <w:rsid w:val="00EB1936"/>
    <w:rsid w:val="00EB2EF5"/>
    <w:rsid w:val="00EB2F28"/>
    <w:rsid w:val="00EB7105"/>
    <w:rsid w:val="00EC0E2B"/>
    <w:rsid w:val="00EC44E5"/>
    <w:rsid w:val="00EC5246"/>
    <w:rsid w:val="00EC5947"/>
    <w:rsid w:val="00EC5B10"/>
    <w:rsid w:val="00EC5C70"/>
    <w:rsid w:val="00EC6226"/>
    <w:rsid w:val="00EC6667"/>
    <w:rsid w:val="00EC6E55"/>
    <w:rsid w:val="00ED15F3"/>
    <w:rsid w:val="00ED17C6"/>
    <w:rsid w:val="00ED2C18"/>
    <w:rsid w:val="00ED2CFD"/>
    <w:rsid w:val="00ED2DF9"/>
    <w:rsid w:val="00ED457A"/>
    <w:rsid w:val="00ED55E9"/>
    <w:rsid w:val="00ED5C2E"/>
    <w:rsid w:val="00ED60EE"/>
    <w:rsid w:val="00ED6B62"/>
    <w:rsid w:val="00ED743D"/>
    <w:rsid w:val="00ED7512"/>
    <w:rsid w:val="00ED7978"/>
    <w:rsid w:val="00EE120D"/>
    <w:rsid w:val="00EE1AC4"/>
    <w:rsid w:val="00EE28DC"/>
    <w:rsid w:val="00EE31A4"/>
    <w:rsid w:val="00EE33EC"/>
    <w:rsid w:val="00EE3A75"/>
    <w:rsid w:val="00EE658C"/>
    <w:rsid w:val="00EE6EE2"/>
    <w:rsid w:val="00EE7822"/>
    <w:rsid w:val="00EF1696"/>
    <w:rsid w:val="00EF2193"/>
    <w:rsid w:val="00EF365C"/>
    <w:rsid w:val="00EF4772"/>
    <w:rsid w:val="00EF6AB1"/>
    <w:rsid w:val="00EF725D"/>
    <w:rsid w:val="00F00508"/>
    <w:rsid w:val="00F03A55"/>
    <w:rsid w:val="00F03FC0"/>
    <w:rsid w:val="00F0448C"/>
    <w:rsid w:val="00F0470B"/>
    <w:rsid w:val="00F04B8A"/>
    <w:rsid w:val="00F04F60"/>
    <w:rsid w:val="00F0765D"/>
    <w:rsid w:val="00F0774C"/>
    <w:rsid w:val="00F07C21"/>
    <w:rsid w:val="00F10772"/>
    <w:rsid w:val="00F11919"/>
    <w:rsid w:val="00F13494"/>
    <w:rsid w:val="00F14080"/>
    <w:rsid w:val="00F1496C"/>
    <w:rsid w:val="00F15E1C"/>
    <w:rsid w:val="00F15FCC"/>
    <w:rsid w:val="00F201B2"/>
    <w:rsid w:val="00F2269B"/>
    <w:rsid w:val="00F268CE"/>
    <w:rsid w:val="00F2721A"/>
    <w:rsid w:val="00F277AB"/>
    <w:rsid w:val="00F304EA"/>
    <w:rsid w:val="00F31ACD"/>
    <w:rsid w:val="00F324F4"/>
    <w:rsid w:val="00F332DB"/>
    <w:rsid w:val="00F33433"/>
    <w:rsid w:val="00F33BB2"/>
    <w:rsid w:val="00F34FFC"/>
    <w:rsid w:val="00F4043C"/>
    <w:rsid w:val="00F406AF"/>
    <w:rsid w:val="00F406BD"/>
    <w:rsid w:val="00F44478"/>
    <w:rsid w:val="00F4499E"/>
    <w:rsid w:val="00F44D35"/>
    <w:rsid w:val="00F4564A"/>
    <w:rsid w:val="00F45AFD"/>
    <w:rsid w:val="00F45BFC"/>
    <w:rsid w:val="00F45CF7"/>
    <w:rsid w:val="00F478C2"/>
    <w:rsid w:val="00F47F2A"/>
    <w:rsid w:val="00F50224"/>
    <w:rsid w:val="00F5118B"/>
    <w:rsid w:val="00F51754"/>
    <w:rsid w:val="00F521D6"/>
    <w:rsid w:val="00F53A09"/>
    <w:rsid w:val="00F55355"/>
    <w:rsid w:val="00F56022"/>
    <w:rsid w:val="00F56501"/>
    <w:rsid w:val="00F56A0F"/>
    <w:rsid w:val="00F57DBC"/>
    <w:rsid w:val="00F6082E"/>
    <w:rsid w:val="00F62ACF"/>
    <w:rsid w:val="00F651D6"/>
    <w:rsid w:val="00F65765"/>
    <w:rsid w:val="00F66545"/>
    <w:rsid w:val="00F6688B"/>
    <w:rsid w:val="00F66929"/>
    <w:rsid w:val="00F66A0F"/>
    <w:rsid w:val="00F6780D"/>
    <w:rsid w:val="00F704C0"/>
    <w:rsid w:val="00F723AA"/>
    <w:rsid w:val="00F72E99"/>
    <w:rsid w:val="00F73C9E"/>
    <w:rsid w:val="00F74A2A"/>
    <w:rsid w:val="00F75E6B"/>
    <w:rsid w:val="00F76BB1"/>
    <w:rsid w:val="00F8033F"/>
    <w:rsid w:val="00F82C96"/>
    <w:rsid w:val="00F835DB"/>
    <w:rsid w:val="00F84916"/>
    <w:rsid w:val="00F84B79"/>
    <w:rsid w:val="00F9123E"/>
    <w:rsid w:val="00F91F31"/>
    <w:rsid w:val="00F939D8"/>
    <w:rsid w:val="00F945FD"/>
    <w:rsid w:val="00FA4C3E"/>
    <w:rsid w:val="00FA50C1"/>
    <w:rsid w:val="00FA5CCF"/>
    <w:rsid w:val="00FA6218"/>
    <w:rsid w:val="00FA7B3F"/>
    <w:rsid w:val="00FB0C53"/>
    <w:rsid w:val="00FB0D4A"/>
    <w:rsid w:val="00FB2579"/>
    <w:rsid w:val="00FB2ACA"/>
    <w:rsid w:val="00FB32C1"/>
    <w:rsid w:val="00FB3338"/>
    <w:rsid w:val="00FB34BA"/>
    <w:rsid w:val="00FB3A7B"/>
    <w:rsid w:val="00FB4968"/>
    <w:rsid w:val="00FB70ED"/>
    <w:rsid w:val="00FB723A"/>
    <w:rsid w:val="00FB73AC"/>
    <w:rsid w:val="00FB7D4D"/>
    <w:rsid w:val="00FC0A78"/>
    <w:rsid w:val="00FC1B2B"/>
    <w:rsid w:val="00FC41C9"/>
    <w:rsid w:val="00FC4440"/>
    <w:rsid w:val="00FC71AD"/>
    <w:rsid w:val="00FC720C"/>
    <w:rsid w:val="00FD07D8"/>
    <w:rsid w:val="00FD114D"/>
    <w:rsid w:val="00FD298D"/>
    <w:rsid w:val="00FD4AD1"/>
    <w:rsid w:val="00FD63A0"/>
    <w:rsid w:val="00FD6773"/>
    <w:rsid w:val="00FD6C0A"/>
    <w:rsid w:val="00FE1BBE"/>
    <w:rsid w:val="00FE1E8F"/>
    <w:rsid w:val="00FE213C"/>
    <w:rsid w:val="00FF068D"/>
    <w:rsid w:val="00FF1210"/>
    <w:rsid w:val="00FF46D2"/>
    <w:rsid w:val="00FF63DD"/>
    <w:rsid w:val="00FF6789"/>
    <w:rsid w:val="00FF736F"/>
    <w:rsid w:val="00FF74ED"/>
    <w:rsid w:val="0F656151"/>
    <w:rsid w:val="116C67CA"/>
    <w:rsid w:val="1DA2662B"/>
    <w:rsid w:val="22E55ECD"/>
    <w:rsid w:val="30C82816"/>
    <w:rsid w:val="32537D9E"/>
    <w:rsid w:val="33FF0AAF"/>
    <w:rsid w:val="34596079"/>
    <w:rsid w:val="4250605B"/>
    <w:rsid w:val="762D2F6F"/>
    <w:rsid w:val="77615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0E9E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微软雅黑"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semiHidden="0" w:uiPriority="99" w:qFormat="1"/>
    <w:lsdException w:name="footer" w:semiHidden="0" w:qFormat="1"/>
    <w:lsdException w:name="caption" w:semiHidden="0" w:uiPriority="35"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564"/>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CA1564"/>
    <w:rPr>
      <w:rFonts w:ascii="Cambria" w:eastAsia="黑体" w:hAnsi="Cambria"/>
      <w:sz w:val="20"/>
      <w:szCs w:val="20"/>
    </w:rPr>
  </w:style>
  <w:style w:type="paragraph" w:styleId="a4">
    <w:name w:val="Balloon Text"/>
    <w:basedOn w:val="a"/>
    <w:link w:val="Char"/>
    <w:unhideWhenUsed/>
    <w:qFormat/>
    <w:rsid w:val="00CA1564"/>
    <w:pPr>
      <w:spacing w:after="0"/>
    </w:pPr>
    <w:rPr>
      <w:sz w:val="18"/>
      <w:szCs w:val="18"/>
    </w:rPr>
  </w:style>
  <w:style w:type="paragraph" w:styleId="a5">
    <w:name w:val="footer"/>
    <w:basedOn w:val="a"/>
    <w:link w:val="Char0"/>
    <w:unhideWhenUsed/>
    <w:qFormat/>
    <w:rsid w:val="00CA1564"/>
    <w:pPr>
      <w:tabs>
        <w:tab w:val="center" w:pos="4153"/>
        <w:tab w:val="right" w:pos="8306"/>
      </w:tabs>
    </w:pPr>
    <w:rPr>
      <w:sz w:val="18"/>
      <w:szCs w:val="18"/>
    </w:rPr>
  </w:style>
  <w:style w:type="paragraph" w:styleId="a6">
    <w:name w:val="header"/>
    <w:basedOn w:val="a"/>
    <w:link w:val="Char1"/>
    <w:uiPriority w:val="99"/>
    <w:unhideWhenUsed/>
    <w:qFormat/>
    <w:rsid w:val="00CA1564"/>
    <w:pPr>
      <w:pBdr>
        <w:bottom w:val="single" w:sz="6" w:space="1" w:color="auto"/>
      </w:pBdr>
      <w:tabs>
        <w:tab w:val="center" w:pos="4153"/>
        <w:tab w:val="right" w:pos="8306"/>
      </w:tabs>
      <w:jc w:val="center"/>
    </w:pPr>
    <w:rPr>
      <w:sz w:val="18"/>
      <w:szCs w:val="18"/>
    </w:rPr>
  </w:style>
  <w:style w:type="paragraph" w:styleId="HTML">
    <w:name w:val="HTML Preformatted"/>
    <w:basedOn w:val="a"/>
    <w:link w:val="HTMLChar"/>
    <w:uiPriority w:val="99"/>
    <w:unhideWhenUsed/>
    <w:qFormat/>
    <w:rsid w:val="00CA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eastAsia="宋体" w:hAnsi="宋体" w:cs="宋体"/>
      <w:sz w:val="24"/>
      <w:szCs w:val="24"/>
    </w:rPr>
  </w:style>
  <w:style w:type="character" w:styleId="a7">
    <w:name w:val="Hyperlink"/>
    <w:basedOn w:val="a0"/>
    <w:uiPriority w:val="99"/>
    <w:unhideWhenUsed/>
    <w:qFormat/>
    <w:rsid w:val="00CA1564"/>
    <w:rPr>
      <w:color w:val="0000FF" w:themeColor="hyperlink"/>
      <w:u w:val="single"/>
    </w:rPr>
  </w:style>
  <w:style w:type="paragraph" w:customStyle="1" w:styleId="1">
    <w:name w:val="列出段落1"/>
    <w:basedOn w:val="a"/>
    <w:uiPriority w:val="34"/>
    <w:qFormat/>
    <w:rsid w:val="00CA1564"/>
    <w:pPr>
      <w:ind w:firstLineChars="200" w:firstLine="420"/>
    </w:pPr>
  </w:style>
  <w:style w:type="paragraph" w:customStyle="1" w:styleId="Default">
    <w:name w:val="Default"/>
    <w:rsid w:val="00CA1564"/>
    <w:pPr>
      <w:widowControl w:val="0"/>
      <w:autoSpaceDE w:val="0"/>
      <w:autoSpaceDN w:val="0"/>
      <w:adjustRightInd w:val="0"/>
    </w:pPr>
    <w:rPr>
      <w:rFonts w:ascii="Arial" w:hAnsi="Arial" w:cs="Arial"/>
      <w:color w:val="000000"/>
      <w:sz w:val="24"/>
      <w:szCs w:val="24"/>
    </w:rPr>
  </w:style>
  <w:style w:type="character" w:customStyle="1" w:styleId="Char1">
    <w:name w:val="页眉 Char"/>
    <w:basedOn w:val="a0"/>
    <w:link w:val="a6"/>
    <w:uiPriority w:val="99"/>
    <w:qFormat/>
    <w:rsid w:val="00CA1564"/>
    <w:rPr>
      <w:rFonts w:ascii="Tahoma" w:hAnsi="Tahoma"/>
      <w:sz w:val="18"/>
      <w:szCs w:val="18"/>
    </w:rPr>
  </w:style>
  <w:style w:type="character" w:customStyle="1" w:styleId="Char0">
    <w:name w:val="页脚 Char"/>
    <w:basedOn w:val="a0"/>
    <w:link w:val="a5"/>
    <w:rsid w:val="00CA1564"/>
    <w:rPr>
      <w:rFonts w:ascii="Tahoma" w:hAnsi="Tahoma"/>
      <w:sz w:val="18"/>
      <w:szCs w:val="18"/>
    </w:rPr>
  </w:style>
  <w:style w:type="character" w:customStyle="1" w:styleId="apple-converted-space">
    <w:name w:val="apple-converted-space"/>
    <w:basedOn w:val="a0"/>
    <w:qFormat/>
    <w:rsid w:val="00CA1564"/>
  </w:style>
  <w:style w:type="character" w:customStyle="1" w:styleId="highlight">
    <w:name w:val="highlight"/>
    <w:basedOn w:val="a0"/>
    <w:qFormat/>
    <w:rsid w:val="00CA1564"/>
  </w:style>
  <w:style w:type="character" w:customStyle="1" w:styleId="HTMLChar">
    <w:name w:val="HTML 预设格式 Char"/>
    <w:basedOn w:val="a0"/>
    <w:link w:val="HTML"/>
    <w:uiPriority w:val="99"/>
    <w:rsid w:val="00CA1564"/>
    <w:rPr>
      <w:rFonts w:ascii="宋体" w:eastAsia="宋体" w:hAnsi="宋体" w:cs="宋体"/>
      <w:sz w:val="24"/>
      <w:szCs w:val="24"/>
    </w:rPr>
  </w:style>
  <w:style w:type="character" w:customStyle="1" w:styleId="Char">
    <w:name w:val="批注框文本 Char"/>
    <w:basedOn w:val="a0"/>
    <w:link w:val="a4"/>
    <w:semiHidden/>
    <w:qFormat/>
    <w:rsid w:val="00CA1564"/>
    <w:rPr>
      <w:rFonts w:ascii="Tahoma" w:hAnsi="Tahoma"/>
      <w:sz w:val="18"/>
      <w:szCs w:val="18"/>
    </w:rPr>
  </w:style>
  <w:style w:type="paragraph" w:styleId="a8">
    <w:name w:val="Normal (Web)"/>
    <w:basedOn w:val="a"/>
    <w:uiPriority w:val="99"/>
    <w:unhideWhenUsed/>
    <w:rsid w:val="00ED7512"/>
    <w:pPr>
      <w:adjustRightInd/>
      <w:snapToGrid/>
      <w:spacing w:before="100" w:beforeAutospacing="1" w:after="100" w:afterAutospacing="1"/>
    </w:pPr>
    <w:rPr>
      <w:rFonts w:ascii="宋体" w:eastAsia="宋体" w:hAnsi="宋体" w:cs="宋体"/>
      <w:sz w:val="24"/>
      <w:szCs w:val="24"/>
    </w:rPr>
  </w:style>
  <w:style w:type="character" w:styleId="a9">
    <w:name w:val="annotation reference"/>
    <w:uiPriority w:val="99"/>
    <w:semiHidden/>
    <w:unhideWhenUsed/>
    <w:rsid w:val="00E938CD"/>
    <w:rPr>
      <w:sz w:val="21"/>
      <w:szCs w:val="21"/>
    </w:rPr>
  </w:style>
  <w:style w:type="paragraph" w:styleId="aa">
    <w:name w:val="annotation text"/>
    <w:basedOn w:val="a"/>
    <w:link w:val="Char2"/>
    <w:uiPriority w:val="99"/>
    <w:unhideWhenUsed/>
    <w:rsid w:val="00E938CD"/>
    <w:pPr>
      <w:adjustRightInd/>
      <w:snapToGrid/>
      <w:spacing w:after="0" w:line="276" w:lineRule="auto"/>
    </w:pPr>
    <w:rPr>
      <w:rFonts w:ascii="Arial" w:eastAsia="宋体" w:hAnsi="Arial" w:cs="Arial"/>
      <w:color w:val="000000"/>
      <w:szCs w:val="20"/>
      <w:lang w:val="pl-PL" w:eastAsia="pl-PL"/>
    </w:rPr>
  </w:style>
  <w:style w:type="character" w:customStyle="1" w:styleId="Char2">
    <w:name w:val="批注文字 Char"/>
    <w:basedOn w:val="a0"/>
    <w:link w:val="aa"/>
    <w:uiPriority w:val="99"/>
    <w:rsid w:val="00E938CD"/>
    <w:rPr>
      <w:rFonts w:ascii="Arial" w:eastAsia="宋体" w:hAnsi="Arial" w:cs="Arial"/>
      <w:color w:val="000000"/>
      <w:sz w:val="22"/>
      <w:lang w:val="pl-PL" w:eastAsia="pl-PL"/>
    </w:rPr>
  </w:style>
  <w:style w:type="paragraph" w:customStyle="1" w:styleId="10">
    <w:name w:val="正文1"/>
    <w:uiPriority w:val="99"/>
    <w:rsid w:val="00E938CD"/>
    <w:pPr>
      <w:spacing w:line="276" w:lineRule="auto"/>
    </w:pPr>
    <w:rPr>
      <w:rFonts w:ascii="Arial" w:eastAsia="宋体" w:hAnsi="Arial" w:cs="Arial"/>
      <w:color w:val="000000"/>
      <w:sz w:val="22"/>
      <w:lang w:val="pl-PL" w:eastAsia="pl-PL"/>
    </w:rPr>
  </w:style>
  <w:style w:type="paragraph" w:styleId="ab">
    <w:name w:val="annotation subject"/>
    <w:basedOn w:val="aa"/>
    <w:next w:val="aa"/>
    <w:link w:val="Char3"/>
    <w:semiHidden/>
    <w:unhideWhenUsed/>
    <w:rsid w:val="00E938CD"/>
    <w:pPr>
      <w:adjustRightInd w:val="0"/>
      <w:snapToGrid w:val="0"/>
      <w:spacing w:after="200" w:line="240" w:lineRule="auto"/>
    </w:pPr>
    <w:rPr>
      <w:rFonts w:ascii="Tahoma" w:eastAsia="微软雅黑" w:hAnsi="Tahoma" w:cs="Times New Roman"/>
      <w:b/>
      <w:bCs/>
      <w:color w:val="auto"/>
      <w:szCs w:val="22"/>
      <w:lang w:val="en-US" w:eastAsia="zh-CN"/>
    </w:rPr>
  </w:style>
  <w:style w:type="character" w:customStyle="1" w:styleId="Char3">
    <w:name w:val="批注主题 Char"/>
    <w:basedOn w:val="Char2"/>
    <w:link w:val="ab"/>
    <w:semiHidden/>
    <w:rsid w:val="00E938CD"/>
    <w:rPr>
      <w:rFonts w:ascii="Tahoma" w:eastAsia="宋体" w:hAnsi="Tahoma" w:cs="Arial"/>
      <w:b/>
      <w:bCs/>
      <w:color w:val="000000"/>
      <w:sz w:val="22"/>
      <w:szCs w:val="22"/>
      <w:lang w:val="pl-PL" w:eastAsia="pl-PL"/>
    </w:rPr>
  </w:style>
  <w:style w:type="paragraph" w:styleId="ac">
    <w:name w:val="List Paragraph"/>
    <w:basedOn w:val="a"/>
    <w:uiPriority w:val="99"/>
    <w:unhideWhenUsed/>
    <w:rsid w:val="006852E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微软雅黑"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semiHidden="0" w:uiPriority="99" w:qFormat="1"/>
    <w:lsdException w:name="footer" w:semiHidden="0" w:qFormat="1"/>
    <w:lsdException w:name="caption" w:semiHidden="0" w:uiPriority="35"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564"/>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CA1564"/>
    <w:rPr>
      <w:rFonts w:ascii="Cambria" w:eastAsia="黑体" w:hAnsi="Cambria"/>
      <w:sz w:val="20"/>
      <w:szCs w:val="20"/>
    </w:rPr>
  </w:style>
  <w:style w:type="paragraph" w:styleId="a4">
    <w:name w:val="Balloon Text"/>
    <w:basedOn w:val="a"/>
    <w:link w:val="Char"/>
    <w:unhideWhenUsed/>
    <w:qFormat/>
    <w:rsid w:val="00CA1564"/>
    <w:pPr>
      <w:spacing w:after="0"/>
    </w:pPr>
    <w:rPr>
      <w:sz w:val="18"/>
      <w:szCs w:val="18"/>
    </w:rPr>
  </w:style>
  <w:style w:type="paragraph" w:styleId="a5">
    <w:name w:val="footer"/>
    <w:basedOn w:val="a"/>
    <w:link w:val="Char0"/>
    <w:unhideWhenUsed/>
    <w:qFormat/>
    <w:rsid w:val="00CA1564"/>
    <w:pPr>
      <w:tabs>
        <w:tab w:val="center" w:pos="4153"/>
        <w:tab w:val="right" w:pos="8306"/>
      </w:tabs>
    </w:pPr>
    <w:rPr>
      <w:sz w:val="18"/>
      <w:szCs w:val="18"/>
    </w:rPr>
  </w:style>
  <w:style w:type="paragraph" w:styleId="a6">
    <w:name w:val="header"/>
    <w:basedOn w:val="a"/>
    <w:link w:val="Char1"/>
    <w:uiPriority w:val="99"/>
    <w:unhideWhenUsed/>
    <w:qFormat/>
    <w:rsid w:val="00CA1564"/>
    <w:pPr>
      <w:pBdr>
        <w:bottom w:val="single" w:sz="6" w:space="1" w:color="auto"/>
      </w:pBdr>
      <w:tabs>
        <w:tab w:val="center" w:pos="4153"/>
        <w:tab w:val="right" w:pos="8306"/>
      </w:tabs>
      <w:jc w:val="center"/>
    </w:pPr>
    <w:rPr>
      <w:sz w:val="18"/>
      <w:szCs w:val="18"/>
    </w:rPr>
  </w:style>
  <w:style w:type="paragraph" w:styleId="HTML">
    <w:name w:val="HTML Preformatted"/>
    <w:basedOn w:val="a"/>
    <w:link w:val="HTMLChar"/>
    <w:uiPriority w:val="99"/>
    <w:unhideWhenUsed/>
    <w:qFormat/>
    <w:rsid w:val="00CA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eastAsia="宋体" w:hAnsi="宋体" w:cs="宋体"/>
      <w:sz w:val="24"/>
      <w:szCs w:val="24"/>
    </w:rPr>
  </w:style>
  <w:style w:type="character" w:styleId="a7">
    <w:name w:val="Hyperlink"/>
    <w:basedOn w:val="a0"/>
    <w:uiPriority w:val="99"/>
    <w:unhideWhenUsed/>
    <w:qFormat/>
    <w:rsid w:val="00CA1564"/>
    <w:rPr>
      <w:color w:val="0000FF" w:themeColor="hyperlink"/>
      <w:u w:val="single"/>
    </w:rPr>
  </w:style>
  <w:style w:type="paragraph" w:customStyle="1" w:styleId="1">
    <w:name w:val="列出段落1"/>
    <w:basedOn w:val="a"/>
    <w:uiPriority w:val="34"/>
    <w:qFormat/>
    <w:rsid w:val="00CA1564"/>
    <w:pPr>
      <w:ind w:firstLineChars="200" w:firstLine="420"/>
    </w:pPr>
  </w:style>
  <w:style w:type="paragraph" w:customStyle="1" w:styleId="Default">
    <w:name w:val="Default"/>
    <w:rsid w:val="00CA1564"/>
    <w:pPr>
      <w:widowControl w:val="0"/>
      <w:autoSpaceDE w:val="0"/>
      <w:autoSpaceDN w:val="0"/>
      <w:adjustRightInd w:val="0"/>
    </w:pPr>
    <w:rPr>
      <w:rFonts w:ascii="Arial" w:hAnsi="Arial" w:cs="Arial"/>
      <w:color w:val="000000"/>
      <w:sz w:val="24"/>
      <w:szCs w:val="24"/>
    </w:rPr>
  </w:style>
  <w:style w:type="character" w:customStyle="1" w:styleId="Char1">
    <w:name w:val="页眉 Char"/>
    <w:basedOn w:val="a0"/>
    <w:link w:val="a6"/>
    <w:uiPriority w:val="99"/>
    <w:qFormat/>
    <w:rsid w:val="00CA1564"/>
    <w:rPr>
      <w:rFonts w:ascii="Tahoma" w:hAnsi="Tahoma"/>
      <w:sz w:val="18"/>
      <w:szCs w:val="18"/>
    </w:rPr>
  </w:style>
  <w:style w:type="character" w:customStyle="1" w:styleId="Char0">
    <w:name w:val="页脚 Char"/>
    <w:basedOn w:val="a0"/>
    <w:link w:val="a5"/>
    <w:rsid w:val="00CA1564"/>
    <w:rPr>
      <w:rFonts w:ascii="Tahoma" w:hAnsi="Tahoma"/>
      <w:sz w:val="18"/>
      <w:szCs w:val="18"/>
    </w:rPr>
  </w:style>
  <w:style w:type="character" w:customStyle="1" w:styleId="apple-converted-space">
    <w:name w:val="apple-converted-space"/>
    <w:basedOn w:val="a0"/>
    <w:qFormat/>
    <w:rsid w:val="00CA1564"/>
  </w:style>
  <w:style w:type="character" w:customStyle="1" w:styleId="highlight">
    <w:name w:val="highlight"/>
    <w:basedOn w:val="a0"/>
    <w:qFormat/>
    <w:rsid w:val="00CA1564"/>
  </w:style>
  <w:style w:type="character" w:customStyle="1" w:styleId="HTMLChar">
    <w:name w:val="HTML 预设格式 Char"/>
    <w:basedOn w:val="a0"/>
    <w:link w:val="HTML"/>
    <w:uiPriority w:val="99"/>
    <w:rsid w:val="00CA1564"/>
    <w:rPr>
      <w:rFonts w:ascii="宋体" w:eastAsia="宋体" w:hAnsi="宋体" w:cs="宋体"/>
      <w:sz w:val="24"/>
      <w:szCs w:val="24"/>
    </w:rPr>
  </w:style>
  <w:style w:type="character" w:customStyle="1" w:styleId="Char">
    <w:name w:val="批注框文本 Char"/>
    <w:basedOn w:val="a0"/>
    <w:link w:val="a4"/>
    <w:semiHidden/>
    <w:qFormat/>
    <w:rsid w:val="00CA1564"/>
    <w:rPr>
      <w:rFonts w:ascii="Tahoma" w:hAnsi="Tahoma"/>
      <w:sz w:val="18"/>
      <w:szCs w:val="18"/>
    </w:rPr>
  </w:style>
  <w:style w:type="paragraph" w:styleId="a8">
    <w:name w:val="Normal (Web)"/>
    <w:basedOn w:val="a"/>
    <w:uiPriority w:val="99"/>
    <w:unhideWhenUsed/>
    <w:rsid w:val="00ED7512"/>
    <w:pPr>
      <w:adjustRightInd/>
      <w:snapToGrid/>
      <w:spacing w:before="100" w:beforeAutospacing="1" w:after="100" w:afterAutospacing="1"/>
    </w:pPr>
    <w:rPr>
      <w:rFonts w:ascii="宋体" w:eastAsia="宋体" w:hAnsi="宋体" w:cs="宋体"/>
      <w:sz w:val="24"/>
      <w:szCs w:val="24"/>
    </w:rPr>
  </w:style>
  <w:style w:type="character" w:styleId="a9">
    <w:name w:val="annotation reference"/>
    <w:uiPriority w:val="99"/>
    <w:semiHidden/>
    <w:unhideWhenUsed/>
    <w:rsid w:val="00E938CD"/>
    <w:rPr>
      <w:sz w:val="21"/>
      <w:szCs w:val="21"/>
    </w:rPr>
  </w:style>
  <w:style w:type="paragraph" w:styleId="aa">
    <w:name w:val="annotation text"/>
    <w:basedOn w:val="a"/>
    <w:link w:val="Char2"/>
    <w:uiPriority w:val="99"/>
    <w:unhideWhenUsed/>
    <w:rsid w:val="00E938CD"/>
    <w:pPr>
      <w:adjustRightInd/>
      <w:snapToGrid/>
      <w:spacing w:after="0" w:line="276" w:lineRule="auto"/>
    </w:pPr>
    <w:rPr>
      <w:rFonts w:ascii="Arial" w:eastAsia="宋体" w:hAnsi="Arial" w:cs="Arial"/>
      <w:color w:val="000000"/>
      <w:szCs w:val="20"/>
      <w:lang w:val="pl-PL" w:eastAsia="pl-PL"/>
    </w:rPr>
  </w:style>
  <w:style w:type="character" w:customStyle="1" w:styleId="Char2">
    <w:name w:val="批注文字 Char"/>
    <w:basedOn w:val="a0"/>
    <w:link w:val="aa"/>
    <w:uiPriority w:val="99"/>
    <w:rsid w:val="00E938CD"/>
    <w:rPr>
      <w:rFonts w:ascii="Arial" w:eastAsia="宋体" w:hAnsi="Arial" w:cs="Arial"/>
      <w:color w:val="000000"/>
      <w:sz w:val="22"/>
      <w:lang w:val="pl-PL" w:eastAsia="pl-PL"/>
    </w:rPr>
  </w:style>
  <w:style w:type="paragraph" w:customStyle="1" w:styleId="10">
    <w:name w:val="正文1"/>
    <w:uiPriority w:val="99"/>
    <w:rsid w:val="00E938CD"/>
    <w:pPr>
      <w:spacing w:line="276" w:lineRule="auto"/>
    </w:pPr>
    <w:rPr>
      <w:rFonts w:ascii="Arial" w:eastAsia="宋体" w:hAnsi="Arial" w:cs="Arial"/>
      <w:color w:val="000000"/>
      <w:sz w:val="22"/>
      <w:lang w:val="pl-PL" w:eastAsia="pl-PL"/>
    </w:rPr>
  </w:style>
  <w:style w:type="paragraph" w:styleId="ab">
    <w:name w:val="annotation subject"/>
    <w:basedOn w:val="aa"/>
    <w:next w:val="aa"/>
    <w:link w:val="Char3"/>
    <w:semiHidden/>
    <w:unhideWhenUsed/>
    <w:rsid w:val="00E938CD"/>
    <w:pPr>
      <w:adjustRightInd w:val="0"/>
      <w:snapToGrid w:val="0"/>
      <w:spacing w:after="200" w:line="240" w:lineRule="auto"/>
    </w:pPr>
    <w:rPr>
      <w:rFonts w:ascii="Tahoma" w:eastAsia="微软雅黑" w:hAnsi="Tahoma" w:cs="Times New Roman"/>
      <w:b/>
      <w:bCs/>
      <w:color w:val="auto"/>
      <w:szCs w:val="22"/>
      <w:lang w:val="en-US" w:eastAsia="zh-CN"/>
    </w:rPr>
  </w:style>
  <w:style w:type="character" w:customStyle="1" w:styleId="Char3">
    <w:name w:val="批注主题 Char"/>
    <w:basedOn w:val="Char2"/>
    <w:link w:val="ab"/>
    <w:semiHidden/>
    <w:rsid w:val="00E938CD"/>
    <w:rPr>
      <w:rFonts w:ascii="Tahoma" w:eastAsia="宋体" w:hAnsi="Tahoma" w:cs="Arial"/>
      <w:b/>
      <w:bCs/>
      <w:color w:val="000000"/>
      <w:sz w:val="22"/>
      <w:szCs w:val="22"/>
      <w:lang w:val="pl-PL" w:eastAsia="pl-PL"/>
    </w:rPr>
  </w:style>
  <w:style w:type="paragraph" w:styleId="ac">
    <w:name w:val="List Paragraph"/>
    <w:basedOn w:val="a"/>
    <w:uiPriority w:val="99"/>
    <w:unhideWhenUsed/>
    <w:rsid w:val="006852E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82340">
      <w:bodyDiv w:val="1"/>
      <w:marLeft w:val="0"/>
      <w:marRight w:val="0"/>
      <w:marTop w:val="0"/>
      <w:marBottom w:val="0"/>
      <w:divBdr>
        <w:top w:val="none" w:sz="0" w:space="0" w:color="auto"/>
        <w:left w:val="none" w:sz="0" w:space="0" w:color="auto"/>
        <w:bottom w:val="none" w:sz="0" w:space="0" w:color="auto"/>
        <w:right w:val="none" w:sz="0" w:space="0" w:color="auto"/>
      </w:divBdr>
    </w:div>
    <w:div w:id="394672029">
      <w:bodyDiv w:val="1"/>
      <w:marLeft w:val="0"/>
      <w:marRight w:val="0"/>
      <w:marTop w:val="0"/>
      <w:marBottom w:val="0"/>
      <w:divBdr>
        <w:top w:val="none" w:sz="0" w:space="0" w:color="auto"/>
        <w:left w:val="none" w:sz="0" w:space="0" w:color="auto"/>
        <w:bottom w:val="none" w:sz="0" w:space="0" w:color="auto"/>
        <w:right w:val="none" w:sz="0" w:space="0" w:color="auto"/>
      </w:divBdr>
    </w:div>
    <w:div w:id="473302313">
      <w:bodyDiv w:val="1"/>
      <w:marLeft w:val="0"/>
      <w:marRight w:val="0"/>
      <w:marTop w:val="0"/>
      <w:marBottom w:val="0"/>
      <w:divBdr>
        <w:top w:val="none" w:sz="0" w:space="0" w:color="auto"/>
        <w:left w:val="none" w:sz="0" w:space="0" w:color="auto"/>
        <w:bottom w:val="none" w:sz="0" w:space="0" w:color="auto"/>
        <w:right w:val="none" w:sz="0" w:space="0" w:color="auto"/>
      </w:divBdr>
    </w:div>
    <w:div w:id="524371577">
      <w:bodyDiv w:val="1"/>
      <w:marLeft w:val="0"/>
      <w:marRight w:val="0"/>
      <w:marTop w:val="0"/>
      <w:marBottom w:val="0"/>
      <w:divBdr>
        <w:top w:val="none" w:sz="0" w:space="0" w:color="auto"/>
        <w:left w:val="none" w:sz="0" w:space="0" w:color="auto"/>
        <w:bottom w:val="none" w:sz="0" w:space="0" w:color="auto"/>
        <w:right w:val="none" w:sz="0" w:space="0" w:color="auto"/>
      </w:divBdr>
    </w:div>
    <w:div w:id="601451975">
      <w:bodyDiv w:val="1"/>
      <w:marLeft w:val="0"/>
      <w:marRight w:val="0"/>
      <w:marTop w:val="0"/>
      <w:marBottom w:val="0"/>
      <w:divBdr>
        <w:top w:val="none" w:sz="0" w:space="0" w:color="auto"/>
        <w:left w:val="none" w:sz="0" w:space="0" w:color="auto"/>
        <w:bottom w:val="none" w:sz="0" w:space="0" w:color="auto"/>
        <w:right w:val="none" w:sz="0" w:space="0" w:color="auto"/>
      </w:divBdr>
    </w:div>
    <w:div w:id="635137174">
      <w:bodyDiv w:val="1"/>
      <w:marLeft w:val="0"/>
      <w:marRight w:val="0"/>
      <w:marTop w:val="0"/>
      <w:marBottom w:val="0"/>
      <w:divBdr>
        <w:top w:val="none" w:sz="0" w:space="0" w:color="auto"/>
        <w:left w:val="none" w:sz="0" w:space="0" w:color="auto"/>
        <w:bottom w:val="none" w:sz="0" w:space="0" w:color="auto"/>
        <w:right w:val="none" w:sz="0" w:space="0" w:color="auto"/>
      </w:divBdr>
    </w:div>
    <w:div w:id="661206055">
      <w:bodyDiv w:val="1"/>
      <w:marLeft w:val="0"/>
      <w:marRight w:val="0"/>
      <w:marTop w:val="0"/>
      <w:marBottom w:val="0"/>
      <w:divBdr>
        <w:top w:val="none" w:sz="0" w:space="0" w:color="auto"/>
        <w:left w:val="none" w:sz="0" w:space="0" w:color="auto"/>
        <w:bottom w:val="none" w:sz="0" w:space="0" w:color="auto"/>
        <w:right w:val="none" w:sz="0" w:space="0" w:color="auto"/>
      </w:divBdr>
    </w:div>
    <w:div w:id="681129811">
      <w:bodyDiv w:val="1"/>
      <w:marLeft w:val="0"/>
      <w:marRight w:val="0"/>
      <w:marTop w:val="0"/>
      <w:marBottom w:val="0"/>
      <w:divBdr>
        <w:top w:val="none" w:sz="0" w:space="0" w:color="auto"/>
        <w:left w:val="none" w:sz="0" w:space="0" w:color="auto"/>
        <w:bottom w:val="none" w:sz="0" w:space="0" w:color="auto"/>
        <w:right w:val="none" w:sz="0" w:space="0" w:color="auto"/>
      </w:divBdr>
    </w:div>
    <w:div w:id="927498056">
      <w:bodyDiv w:val="1"/>
      <w:marLeft w:val="0"/>
      <w:marRight w:val="0"/>
      <w:marTop w:val="0"/>
      <w:marBottom w:val="0"/>
      <w:divBdr>
        <w:top w:val="none" w:sz="0" w:space="0" w:color="auto"/>
        <w:left w:val="none" w:sz="0" w:space="0" w:color="auto"/>
        <w:bottom w:val="none" w:sz="0" w:space="0" w:color="auto"/>
        <w:right w:val="none" w:sz="0" w:space="0" w:color="auto"/>
      </w:divBdr>
    </w:div>
    <w:div w:id="1237594473">
      <w:bodyDiv w:val="1"/>
      <w:marLeft w:val="0"/>
      <w:marRight w:val="0"/>
      <w:marTop w:val="0"/>
      <w:marBottom w:val="0"/>
      <w:divBdr>
        <w:top w:val="none" w:sz="0" w:space="0" w:color="auto"/>
        <w:left w:val="none" w:sz="0" w:space="0" w:color="auto"/>
        <w:bottom w:val="none" w:sz="0" w:space="0" w:color="auto"/>
        <w:right w:val="none" w:sz="0" w:space="0" w:color="auto"/>
      </w:divBdr>
    </w:div>
    <w:div w:id="1445075871">
      <w:bodyDiv w:val="1"/>
      <w:marLeft w:val="0"/>
      <w:marRight w:val="0"/>
      <w:marTop w:val="0"/>
      <w:marBottom w:val="0"/>
      <w:divBdr>
        <w:top w:val="none" w:sz="0" w:space="0" w:color="auto"/>
        <w:left w:val="none" w:sz="0" w:space="0" w:color="auto"/>
        <w:bottom w:val="none" w:sz="0" w:space="0" w:color="auto"/>
        <w:right w:val="none" w:sz="0" w:space="0" w:color="auto"/>
      </w:divBdr>
    </w:div>
    <w:div w:id="1586837034">
      <w:bodyDiv w:val="1"/>
      <w:marLeft w:val="0"/>
      <w:marRight w:val="0"/>
      <w:marTop w:val="0"/>
      <w:marBottom w:val="0"/>
      <w:divBdr>
        <w:top w:val="none" w:sz="0" w:space="0" w:color="auto"/>
        <w:left w:val="none" w:sz="0" w:space="0" w:color="auto"/>
        <w:bottom w:val="none" w:sz="0" w:space="0" w:color="auto"/>
        <w:right w:val="none" w:sz="0" w:space="0" w:color="auto"/>
      </w:divBdr>
    </w:div>
    <w:div w:id="1720402250">
      <w:bodyDiv w:val="1"/>
      <w:marLeft w:val="0"/>
      <w:marRight w:val="0"/>
      <w:marTop w:val="0"/>
      <w:marBottom w:val="0"/>
      <w:divBdr>
        <w:top w:val="none" w:sz="0" w:space="0" w:color="auto"/>
        <w:left w:val="none" w:sz="0" w:space="0" w:color="auto"/>
        <w:bottom w:val="none" w:sz="0" w:space="0" w:color="auto"/>
        <w:right w:val="none" w:sz="0" w:space="0" w:color="auto"/>
      </w:divBdr>
    </w:div>
    <w:div w:id="1731148979">
      <w:bodyDiv w:val="1"/>
      <w:marLeft w:val="0"/>
      <w:marRight w:val="0"/>
      <w:marTop w:val="0"/>
      <w:marBottom w:val="0"/>
      <w:divBdr>
        <w:top w:val="none" w:sz="0" w:space="0" w:color="auto"/>
        <w:left w:val="none" w:sz="0" w:space="0" w:color="auto"/>
        <w:bottom w:val="none" w:sz="0" w:space="0" w:color="auto"/>
        <w:right w:val="none" w:sz="0" w:space="0" w:color="auto"/>
      </w:divBdr>
    </w:div>
    <w:div w:id="1882159146">
      <w:bodyDiv w:val="1"/>
      <w:marLeft w:val="0"/>
      <w:marRight w:val="0"/>
      <w:marTop w:val="0"/>
      <w:marBottom w:val="0"/>
      <w:divBdr>
        <w:top w:val="none" w:sz="0" w:space="0" w:color="auto"/>
        <w:left w:val="none" w:sz="0" w:space="0" w:color="auto"/>
        <w:bottom w:val="none" w:sz="0" w:space="0" w:color="auto"/>
        <w:right w:val="none" w:sz="0" w:space="0" w:color="auto"/>
      </w:divBdr>
    </w:div>
    <w:div w:id="1986887061">
      <w:bodyDiv w:val="1"/>
      <w:marLeft w:val="0"/>
      <w:marRight w:val="0"/>
      <w:marTop w:val="0"/>
      <w:marBottom w:val="0"/>
      <w:divBdr>
        <w:top w:val="none" w:sz="0" w:space="0" w:color="auto"/>
        <w:left w:val="none" w:sz="0" w:space="0" w:color="auto"/>
        <w:bottom w:val="none" w:sz="0" w:space="0" w:color="auto"/>
        <w:right w:val="none" w:sz="0" w:space="0" w:color="auto"/>
      </w:divBdr>
    </w:div>
    <w:div w:id="2126188189">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creativecommons.org/licenses/by-nc/4.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5483A8-975C-4AB4-8B89-DD289B99F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7038</Words>
  <Characters>40122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Resection of the liver and inferior vena cava based on our classifications</vt:lpstr>
    </vt:vector>
  </TitlesOfParts>
  <Company>Users</Company>
  <LinksUpToDate>false</LinksUpToDate>
  <CharactersWithSpaces>47066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Resection of the liver and inferior vena cava based on our classifications</dc:title>
  <dc:creator>Administrator</dc:creator>
  <cp:lastModifiedBy>user</cp:lastModifiedBy>
  <cp:revision>3</cp:revision>
  <dcterms:created xsi:type="dcterms:W3CDTF">2017-04-12T12:32:00Z</dcterms:created>
  <dcterms:modified xsi:type="dcterms:W3CDTF">2017-04-13T00:45:00Z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