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05D" w:rsidRPr="001918BB" w:rsidRDefault="0010405D"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b/>
          <w:sz w:val="24"/>
          <w:szCs w:val="24"/>
        </w:rPr>
        <w:t xml:space="preserve">Name of Journal: </w:t>
      </w:r>
      <w:r w:rsidRPr="001918BB">
        <w:rPr>
          <w:rFonts w:ascii="Book Antiqua" w:hAnsi="Book Antiqua"/>
          <w:b/>
          <w:i/>
          <w:sz w:val="24"/>
          <w:szCs w:val="24"/>
        </w:rPr>
        <w:t xml:space="preserve">World Journal of </w:t>
      </w:r>
      <w:r w:rsidRPr="001918BB">
        <w:rPr>
          <w:rFonts w:ascii="Book Antiqua" w:hAnsi="Book Antiqua"/>
          <w:b/>
          <w:i/>
          <w:iCs/>
          <w:sz w:val="24"/>
          <w:szCs w:val="24"/>
        </w:rPr>
        <w:t>Transplantation</w:t>
      </w:r>
    </w:p>
    <w:p w:rsidR="0010405D" w:rsidRPr="001918BB" w:rsidRDefault="0010405D" w:rsidP="001918BB">
      <w:pPr>
        <w:widowControl w:val="0"/>
        <w:adjustRightInd w:val="0"/>
        <w:snapToGrid w:val="0"/>
        <w:spacing w:after="0" w:line="360" w:lineRule="auto"/>
        <w:jc w:val="both"/>
        <w:rPr>
          <w:rFonts w:ascii="Book Antiqua" w:hAnsi="Book Antiqua"/>
          <w:b/>
          <w:sz w:val="24"/>
          <w:szCs w:val="24"/>
          <w:lang w:eastAsia="zh-CN"/>
        </w:rPr>
      </w:pPr>
      <w:r w:rsidRPr="001918BB">
        <w:rPr>
          <w:rFonts w:ascii="Book Antiqua" w:hAnsi="Book Antiqua"/>
          <w:b/>
          <w:sz w:val="24"/>
          <w:szCs w:val="24"/>
        </w:rPr>
        <w:t xml:space="preserve">ESPS Manuscript NO: </w:t>
      </w:r>
      <w:r w:rsidRPr="001918BB">
        <w:rPr>
          <w:rFonts w:ascii="Book Antiqua" w:hAnsi="Book Antiqua"/>
          <w:b/>
          <w:sz w:val="24"/>
          <w:szCs w:val="24"/>
          <w:lang w:eastAsia="zh-CN"/>
        </w:rPr>
        <w:t>30428</w:t>
      </w:r>
    </w:p>
    <w:p w:rsidR="0010405D" w:rsidRPr="001918BB" w:rsidRDefault="0010405D" w:rsidP="001918BB">
      <w:pPr>
        <w:widowControl w:val="0"/>
        <w:adjustRightInd w:val="0"/>
        <w:snapToGrid w:val="0"/>
        <w:spacing w:after="0" w:line="360" w:lineRule="auto"/>
        <w:jc w:val="both"/>
        <w:rPr>
          <w:rFonts w:ascii="Book Antiqua" w:hAnsi="Book Antiqua"/>
          <w:b/>
          <w:sz w:val="24"/>
          <w:szCs w:val="24"/>
          <w:lang w:eastAsia="zh-CN"/>
        </w:rPr>
      </w:pPr>
      <w:r w:rsidRPr="001918BB">
        <w:rPr>
          <w:rFonts w:ascii="Book Antiqua" w:hAnsi="Book Antiqua"/>
          <w:b/>
          <w:sz w:val="24"/>
          <w:szCs w:val="24"/>
        </w:rPr>
        <w:t>Manuscript Type:</w:t>
      </w:r>
      <w:r w:rsidRPr="001918BB">
        <w:rPr>
          <w:rFonts w:ascii="Book Antiqua" w:hAnsi="Book Antiqua"/>
          <w:b/>
          <w:sz w:val="24"/>
          <w:szCs w:val="24"/>
          <w:lang w:eastAsia="zh-CN"/>
        </w:rPr>
        <w:t xml:space="preserve"> Case Report</w:t>
      </w:r>
    </w:p>
    <w:p w:rsidR="0010405D" w:rsidRPr="001918BB" w:rsidRDefault="0010405D" w:rsidP="001918BB">
      <w:pPr>
        <w:widowControl w:val="0"/>
        <w:adjustRightInd w:val="0"/>
        <w:snapToGrid w:val="0"/>
        <w:spacing w:after="0" w:line="360" w:lineRule="auto"/>
        <w:jc w:val="both"/>
        <w:rPr>
          <w:rFonts w:ascii="Book Antiqua" w:hAnsi="Book Antiqua"/>
          <w:b/>
          <w:sz w:val="24"/>
          <w:szCs w:val="24"/>
          <w:lang w:eastAsia="zh-CN"/>
        </w:rPr>
      </w:pPr>
    </w:p>
    <w:p w:rsidR="00154052" w:rsidRPr="001918BB" w:rsidRDefault="00154052" w:rsidP="001918BB">
      <w:pPr>
        <w:widowControl w:val="0"/>
        <w:adjustRightInd w:val="0"/>
        <w:snapToGrid w:val="0"/>
        <w:spacing w:after="0" w:line="360" w:lineRule="auto"/>
        <w:jc w:val="both"/>
        <w:rPr>
          <w:rFonts w:ascii="Book Antiqua" w:hAnsi="Book Antiqua"/>
          <w:b/>
          <w:sz w:val="24"/>
          <w:szCs w:val="24"/>
        </w:rPr>
      </w:pPr>
      <w:proofErr w:type="spellStart"/>
      <w:r w:rsidRPr="001918BB">
        <w:rPr>
          <w:rFonts w:ascii="Book Antiqua" w:hAnsi="Book Antiqua"/>
          <w:b/>
          <w:sz w:val="24"/>
          <w:szCs w:val="24"/>
        </w:rPr>
        <w:t>Renoportal</w:t>
      </w:r>
      <w:proofErr w:type="spellEnd"/>
      <w:r w:rsidR="0010405D" w:rsidRPr="001918BB">
        <w:rPr>
          <w:rFonts w:ascii="Book Antiqua" w:hAnsi="Book Antiqua"/>
          <w:b/>
          <w:sz w:val="24"/>
          <w:szCs w:val="24"/>
        </w:rPr>
        <w:t xml:space="preserve"> anastomosis in living donor liver transplantation with prior proximal </w:t>
      </w:r>
      <w:proofErr w:type="spellStart"/>
      <w:r w:rsidR="0010405D" w:rsidRPr="001918BB">
        <w:rPr>
          <w:rFonts w:ascii="Book Antiqua" w:hAnsi="Book Antiqua"/>
          <w:b/>
          <w:sz w:val="24"/>
          <w:szCs w:val="24"/>
        </w:rPr>
        <w:t>splenorenal</w:t>
      </w:r>
      <w:proofErr w:type="spellEnd"/>
      <w:r w:rsidR="0010405D" w:rsidRPr="001918BB">
        <w:rPr>
          <w:rFonts w:ascii="Book Antiqua" w:hAnsi="Book Antiqua"/>
          <w:b/>
          <w:sz w:val="24"/>
          <w:szCs w:val="24"/>
        </w:rPr>
        <w:t xml:space="preserve"> shunt</w:t>
      </w:r>
    </w:p>
    <w:p w:rsidR="005B2E75" w:rsidRPr="001918BB" w:rsidRDefault="005B2E75" w:rsidP="001918BB">
      <w:pPr>
        <w:widowControl w:val="0"/>
        <w:adjustRightInd w:val="0"/>
        <w:snapToGrid w:val="0"/>
        <w:spacing w:after="0" w:line="360" w:lineRule="auto"/>
        <w:jc w:val="both"/>
        <w:rPr>
          <w:rFonts w:ascii="Book Antiqua" w:hAnsi="Book Antiqua"/>
          <w:b/>
          <w:sz w:val="24"/>
          <w:szCs w:val="24"/>
        </w:rPr>
      </w:pPr>
    </w:p>
    <w:p w:rsidR="00154052" w:rsidRPr="001918BB" w:rsidRDefault="003D42E3" w:rsidP="001918BB">
      <w:pPr>
        <w:widowControl w:val="0"/>
        <w:adjustRightInd w:val="0"/>
        <w:snapToGrid w:val="0"/>
        <w:spacing w:after="0" w:line="360" w:lineRule="auto"/>
        <w:jc w:val="both"/>
        <w:rPr>
          <w:rFonts w:ascii="Book Antiqua" w:hAnsi="Book Antiqua"/>
          <w:sz w:val="24"/>
          <w:szCs w:val="24"/>
        </w:rPr>
      </w:pPr>
      <w:proofErr w:type="spellStart"/>
      <w:r w:rsidRPr="001918BB">
        <w:rPr>
          <w:rFonts w:ascii="Book Antiqua" w:hAnsi="Book Antiqua"/>
          <w:sz w:val="24"/>
          <w:szCs w:val="24"/>
        </w:rPr>
        <w:t>Ozdemir</w:t>
      </w:r>
      <w:proofErr w:type="spellEnd"/>
      <w:r w:rsidRPr="001918BB">
        <w:rPr>
          <w:rFonts w:ascii="Book Antiqua" w:hAnsi="Book Antiqua"/>
          <w:sz w:val="24"/>
          <w:szCs w:val="24"/>
        </w:rPr>
        <w:t xml:space="preserve"> F</w:t>
      </w:r>
      <w:r w:rsidR="00431BAA" w:rsidRPr="001918BB">
        <w:rPr>
          <w:rFonts w:ascii="Book Antiqua" w:hAnsi="Book Antiqua"/>
          <w:sz w:val="24"/>
          <w:szCs w:val="24"/>
        </w:rPr>
        <w:t xml:space="preserve"> </w:t>
      </w:r>
      <w:r w:rsidR="00431BAA" w:rsidRPr="001918BB">
        <w:rPr>
          <w:rFonts w:ascii="Book Antiqua" w:hAnsi="Book Antiqua"/>
          <w:i/>
          <w:sz w:val="24"/>
          <w:szCs w:val="24"/>
        </w:rPr>
        <w:t>et al</w:t>
      </w:r>
      <w:r w:rsidRPr="001918BB">
        <w:rPr>
          <w:rFonts w:ascii="Book Antiqua" w:hAnsi="Book Antiqua"/>
          <w:sz w:val="24"/>
          <w:szCs w:val="24"/>
          <w:lang w:eastAsia="zh-CN"/>
        </w:rPr>
        <w:t>.</w:t>
      </w:r>
      <w:r w:rsidR="00431BAA" w:rsidRPr="001918BB">
        <w:rPr>
          <w:rFonts w:ascii="Book Antiqua" w:hAnsi="Book Antiqua"/>
          <w:sz w:val="24"/>
          <w:szCs w:val="24"/>
        </w:rPr>
        <w:t xml:space="preserve"> </w:t>
      </w:r>
      <w:proofErr w:type="spellStart"/>
      <w:r w:rsidR="00431BAA" w:rsidRPr="001918BB">
        <w:rPr>
          <w:rFonts w:ascii="Book Antiqua" w:hAnsi="Book Antiqua"/>
          <w:sz w:val="24"/>
          <w:szCs w:val="24"/>
        </w:rPr>
        <w:t>Renoportal</w:t>
      </w:r>
      <w:proofErr w:type="spellEnd"/>
      <w:r w:rsidR="00431BAA" w:rsidRPr="001918BB">
        <w:rPr>
          <w:rFonts w:ascii="Book Antiqua" w:hAnsi="Book Antiqua"/>
          <w:sz w:val="24"/>
          <w:szCs w:val="24"/>
        </w:rPr>
        <w:t xml:space="preserve"> anastomosis in LDLT</w:t>
      </w:r>
    </w:p>
    <w:p w:rsidR="005B2E75" w:rsidRPr="001918BB" w:rsidRDefault="005B2E75" w:rsidP="001918BB">
      <w:pPr>
        <w:widowControl w:val="0"/>
        <w:adjustRightInd w:val="0"/>
        <w:snapToGrid w:val="0"/>
        <w:spacing w:after="0" w:line="360" w:lineRule="auto"/>
        <w:jc w:val="both"/>
        <w:rPr>
          <w:rFonts w:ascii="Book Antiqua" w:hAnsi="Book Antiqua"/>
          <w:sz w:val="24"/>
          <w:szCs w:val="24"/>
        </w:rPr>
      </w:pPr>
    </w:p>
    <w:p w:rsidR="00154052" w:rsidRPr="001918BB" w:rsidRDefault="00431BAA" w:rsidP="001918BB">
      <w:pPr>
        <w:widowControl w:val="0"/>
        <w:adjustRightInd w:val="0"/>
        <w:snapToGrid w:val="0"/>
        <w:spacing w:after="0" w:line="360" w:lineRule="auto"/>
        <w:jc w:val="both"/>
        <w:rPr>
          <w:rFonts w:ascii="Book Antiqua" w:hAnsi="Book Antiqua"/>
          <w:b/>
          <w:sz w:val="24"/>
          <w:szCs w:val="24"/>
        </w:rPr>
      </w:pPr>
      <w:proofErr w:type="spellStart"/>
      <w:r w:rsidRPr="001918BB">
        <w:rPr>
          <w:rFonts w:ascii="Book Antiqua" w:hAnsi="Book Antiqua"/>
          <w:b/>
          <w:sz w:val="24"/>
          <w:szCs w:val="24"/>
        </w:rPr>
        <w:t>Fatih</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O</w:t>
      </w:r>
      <w:r w:rsidR="00154052" w:rsidRPr="001918BB">
        <w:rPr>
          <w:rFonts w:ascii="Book Antiqua" w:hAnsi="Book Antiqua"/>
          <w:b/>
          <w:sz w:val="24"/>
          <w:szCs w:val="24"/>
        </w:rPr>
        <w:t>zdemir</w:t>
      </w:r>
      <w:proofErr w:type="spellEnd"/>
      <w:r w:rsidR="00154052" w:rsidRPr="001918BB">
        <w:rPr>
          <w:rFonts w:ascii="Book Antiqua" w:hAnsi="Book Antiqua"/>
          <w:b/>
          <w:sz w:val="24"/>
          <w:szCs w:val="24"/>
        </w:rPr>
        <w:t xml:space="preserve">, </w:t>
      </w:r>
      <w:proofErr w:type="spellStart"/>
      <w:r w:rsidR="00154052" w:rsidRPr="001918BB">
        <w:rPr>
          <w:rFonts w:ascii="Book Antiqua" w:hAnsi="Book Antiqua"/>
          <w:b/>
          <w:sz w:val="24"/>
          <w:szCs w:val="24"/>
        </w:rPr>
        <w:t>Koray</w:t>
      </w:r>
      <w:proofErr w:type="spellEnd"/>
      <w:r w:rsidR="00154052" w:rsidRPr="001918BB">
        <w:rPr>
          <w:rFonts w:ascii="Book Antiqua" w:hAnsi="Book Antiqua"/>
          <w:b/>
          <w:sz w:val="24"/>
          <w:szCs w:val="24"/>
        </w:rPr>
        <w:t xml:space="preserve"> </w:t>
      </w:r>
      <w:proofErr w:type="spellStart"/>
      <w:r w:rsidR="00154052" w:rsidRPr="001918BB">
        <w:rPr>
          <w:rFonts w:ascii="Book Antiqua" w:hAnsi="Book Antiqua"/>
          <w:b/>
          <w:sz w:val="24"/>
          <w:szCs w:val="24"/>
        </w:rPr>
        <w:t>Kutlut</w:t>
      </w:r>
      <w:r w:rsidR="005D3CCA" w:rsidRPr="001918BB">
        <w:rPr>
          <w:rFonts w:ascii="Book Antiqua" w:hAnsi="Book Antiqua"/>
          <w:b/>
          <w:sz w:val="24"/>
          <w:szCs w:val="24"/>
        </w:rPr>
        <w:t>u</w:t>
      </w:r>
      <w:r w:rsidR="00154052" w:rsidRPr="001918BB">
        <w:rPr>
          <w:rFonts w:ascii="Book Antiqua" w:hAnsi="Book Antiqua"/>
          <w:b/>
          <w:sz w:val="24"/>
          <w:szCs w:val="24"/>
        </w:rPr>
        <w:t>rk</w:t>
      </w:r>
      <w:proofErr w:type="spellEnd"/>
      <w:r w:rsidR="00154052" w:rsidRPr="001918BB">
        <w:rPr>
          <w:rFonts w:ascii="Book Antiqua" w:hAnsi="Book Antiqua"/>
          <w:b/>
          <w:sz w:val="24"/>
          <w:szCs w:val="24"/>
        </w:rPr>
        <w:t xml:space="preserve">, Bora Barut, </w:t>
      </w:r>
      <w:proofErr w:type="spellStart"/>
      <w:r w:rsidR="00154052" w:rsidRPr="001918BB">
        <w:rPr>
          <w:rFonts w:ascii="Book Antiqua" w:hAnsi="Book Antiqua"/>
          <w:b/>
          <w:sz w:val="24"/>
          <w:szCs w:val="24"/>
        </w:rPr>
        <w:t>P</w:t>
      </w:r>
      <w:r w:rsidR="005B2E75" w:rsidRPr="001918BB">
        <w:rPr>
          <w:rFonts w:ascii="Book Antiqua" w:hAnsi="Book Antiqua"/>
          <w:b/>
          <w:sz w:val="24"/>
          <w:szCs w:val="24"/>
        </w:rPr>
        <w:t>erviz</w:t>
      </w:r>
      <w:proofErr w:type="spellEnd"/>
      <w:r w:rsidR="005B2E75" w:rsidRPr="001918BB">
        <w:rPr>
          <w:rFonts w:ascii="Book Antiqua" w:hAnsi="Book Antiqua"/>
          <w:b/>
          <w:sz w:val="24"/>
          <w:szCs w:val="24"/>
        </w:rPr>
        <w:t xml:space="preserve"> </w:t>
      </w:r>
      <w:proofErr w:type="spellStart"/>
      <w:r w:rsidR="005B2E75" w:rsidRPr="001918BB">
        <w:rPr>
          <w:rFonts w:ascii="Book Antiqua" w:hAnsi="Book Antiqua"/>
          <w:b/>
          <w:sz w:val="24"/>
          <w:szCs w:val="24"/>
        </w:rPr>
        <w:t>Abbasov</w:t>
      </w:r>
      <w:proofErr w:type="spellEnd"/>
      <w:r w:rsidR="005B2E75" w:rsidRPr="001918BB">
        <w:rPr>
          <w:rFonts w:ascii="Book Antiqua" w:hAnsi="Book Antiqua"/>
          <w:b/>
          <w:sz w:val="24"/>
          <w:szCs w:val="24"/>
        </w:rPr>
        <w:t xml:space="preserve">, </w:t>
      </w:r>
      <w:proofErr w:type="spellStart"/>
      <w:r w:rsidR="005B2E75" w:rsidRPr="001918BB">
        <w:rPr>
          <w:rFonts w:ascii="Book Antiqua" w:hAnsi="Book Antiqua"/>
          <w:b/>
          <w:sz w:val="24"/>
          <w:szCs w:val="24"/>
        </w:rPr>
        <w:t>Ramazan</w:t>
      </w:r>
      <w:proofErr w:type="spellEnd"/>
      <w:r w:rsidR="005B2E75" w:rsidRPr="001918BB">
        <w:rPr>
          <w:rFonts w:ascii="Book Antiqua" w:hAnsi="Book Antiqua"/>
          <w:b/>
          <w:sz w:val="24"/>
          <w:szCs w:val="24"/>
        </w:rPr>
        <w:t xml:space="preserve"> </w:t>
      </w:r>
      <w:proofErr w:type="spellStart"/>
      <w:r w:rsidR="005B2E75" w:rsidRPr="001918BB">
        <w:rPr>
          <w:rFonts w:ascii="Book Antiqua" w:hAnsi="Book Antiqua"/>
          <w:b/>
          <w:sz w:val="24"/>
          <w:szCs w:val="24"/>
        </w:rPr>
        <w:t>Kutlu</w:t>
      </w:r>
      <w:proofErr w:type="spellEnd"/>
      <w:r w:rsidR="005B2E75" w:rsidRPr="001918BB">
        <w:rPr>
          <w:rFonts w:ascii="Book Antiqua" w:hAnsi="Book Antiqua"/>
          <w:b/>
          <w:sz w:val="24"/>
          <w:szCs w:val="24"/>
        </w:rPr>
        <w:t xml:space="preserve">, </w:t>
      </w:r>
      <w:proofErr w:type="spellStart"/>
      <w:r w:rsidR="005B2E75" w:rsidRPr="001918BB">
        <w:rPr>
          <w:rFonts w:ascii="Book Antiqua" w:hAnsi="Book Antiqua"/>
          <w:b/>
          <w:sz w:val="24"/>
          <w:szCs w:val="24"/>
        </w:rPr>
        <w:t>Cu</w:t>
      </w:r>
      <w:r w:rsidR="00154052" w:rsidRPr="001918BB">
        <w:rPr>
          <w:rFonts w:ascii="Book Antiqua" w:hAnsi="Book Antiqua"/>
          <w:b/>
          <w:sz w:val="24"/>
          <w:szCs w:val="24"/>
        </w:rPr>
        <w:t>neyt</w:t>
      </w:r>
      <w:proofErr w:type="spellEnd"/>
      <w:r w:rsidR="00154052" w:rsidRPr="001918BB">
        <w:rPr>
          <w:rFonts w:ascii="Book Antiqua" w:hAnsi="Book Antiqua"/>
          <w:b/>
          <w:sz w:val="24"/>
          <w:szCs w:val="24"/>
        </w:rPr>
        <w:t xml:space="preserve"> </w:t>
      </w:r>
      <w:proofErr w:type="spellStart"/>
      <w:r w:rsidR="00154052" w:rsidRPr="001918BB">
        <w:rPr>
          <w:rFonts w:ascii="Book Antiqua" w:hAnsi="Book Antiqua"/>
          <w:b/>
          <w:sz w:val="24"/>
          <w:szCs w:val="24"/>
        </w:rPr>
        <w:t>Kayaalp</w:t>
      </w:r>
      <w:proofErr w:type="spellEnd"/>
      <w:r w:rsidR="00154052" w:rsidRPr="001918BB">
        <w:rPr>
          <w:rFonts w:ascii="Book Antiqua" w:hAnsi="Book Antiqua"/>
          <w:b/>
          <w:sz w:val="24"/>
          <w:szCs w:val="24"/>
        </w:rPr>
        <w:t xml:space="preserve">, </w:t>
      </w:r>
      <w:proofErr w:type="spellStart"/>
      <w:r w:rsidR="00154052" w:rsidRPr="001918BB">
        <w:rPr>
          <w:rFonts w:ascii="Book Antiqua" w:hAnsi="Book Antiqua"/>
          <w:b/>
          <w:sz w:val="24"/>
          <w:szCs w:val="24"/>
        </w:rPr>
        <w:t>Sezai</w:t>
      </w:r>
      <w:proofErr w:type="spellEnd"/>
      <w:r w:rsidR="00154052" w:rsidRPr="001918BB">
        <w:rPr>
          <w:rFonts w:ascii="Book Antiqua" w:hAnsi="Book Antiqua"/>
          <w:b/>
          <w:sz w:val="24"/>
          <w:szCs w:val="24"/>
        </w:rPr>
        <w:t xml:space="preserve"> Yılmaz</w:t>
      </w:r>
    </w:p>
    <w:p w:rsidR="005B2E75" w:rsidRPr="001918BB" w:rsidRDefault="005B2E75" w:rsidP="001918BB">
      <w:pPr>
        <w:widowControl w:val="0"/>
        <w:adjustRightInd w:val="0"/>
        <w:snapToGrid w:val="0"/>
        <w:spacing w:after="0" w:line="360" w:lineRule="auto"/>
        <w:jc w:val="both"/>
        <w:rPr>
          <w:rFonts w:ascii="Book Antiqua" w:hAnsi="Book Antiqua"/>
          <w:b/>
          <w:sz w:val="24"/>
          <w:szCs w:val="24"/>
        </w:rPr>
      </w:pPr>
    </w:p>
    <w:p w:rsidR="005B2E75" w:rsidRPr="001918BB" w:rsidRDefault="00431BAA" w:rsidP="001918BB">
      <w:pPr>
        <w:widowControl w:val="0"/>
        <w:adjustRightInd w:val="0"/>
        <w:snapToGrid w:val="0"/>
        <w:spacing w:after="0" w:line="360" w:lineRule="auto"/>
        <w:jc w:val="both"/>
        <w:rPr>
          <w:rFonts w:ascii="Book Antiqua" w:hAnsi="Book Antiqua"/>
          <w:b/>
          <w:sz w:val="24"/>
          <w:szCs w:val="24"/>
        </w:rPr>
      </w:pPr>
      <w:proofErr w:type="spellStart"/>
      <w:r w:rsidRPr="001918BB">
        <w:rPr>
          <w:rFonts w:ascii="Book Antiqua" w:hAnsi="Book Antiqua"/>
          <w:b/>
          <w:sz w:val="24"/>
          <w:szCs w:val="24"/>
        </w:rPr>
        <w:t>Fatih</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Ozdemir</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Koray</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Kutlut</w:t>
      </w:r>
      <w:r w:rsidR="005D3CCA" w:rsidRPr="001918BB">
        <w:rPr>
          <w:rFonts w:ascii="Book Antiqua" w:hAnsi="Book Antiqua"/>
          <w:b/>
          <w:sz w:val="24"/>
          <w:szCs w:val="24"/>
        </w:rPr>
        <w:t>u</w:t>
      </w:r>
      <w:r w:rsidRPr="001918BB">
        <w:rPr>
          <w:rFonts w:ascii="Book Antiqua" w:hAnsi="Book Antiqua"/>
          <w:b/>
          <w:sz w:val="24"/>
          <w:szCs w:val="24"/>
        </w:rPr>
        <w:t>rk</w:t>
      </w:r>
      <w:proofErr w:type="spellEnd"/>
      <w:r w:rsidRPr="001918BB">
        <w:rPr>
          <w:rFonts w:ascii="Book Antiqua" w:hAnsi="Book Antiqua"/>
          <w:b/>
          <w:sz w:val="24"/>
          <w:szCs w:val="24"/>
        </w:rPr>
        <w:t xml:space="preserve">, Bora Barut, </w:t>
      </w:r>
      <w:proofErr w:type="spellStart"/>
      <w:r w:rsidR="005B2E75" w:rsidRPr="001918BB">
        <w:rPr>
          <w:rFonts w:ascii="Book Antiqua" w:hAnsi="Book Antiqua"/>
          <w:b/>
          <w:sz w:val="24"/>
          <w:szCs w:val="24"/>
        </w:rPr>
        <w:t>Cu</w:t>
      </w:r>
      <w:r w:rsidRPr="001918BB">
        <w:rPr>
          <w:rFonts w:ascii="Book Antiqua" w:hAnsi="Book Antiqua"/>
          <w:b/>
          <w:sz w:val="24"/>
          <w:szCs w:val="24"/>
        </w:rPr>
        <w:t>neyt</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Kayaalp</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Sezai</w:t>
      </w:r>
      <w:proofErr w:type="spellEnd"/>
      <w:r w:rsidRPr="001918BB">
        <w:rPr>
          <w:rFonts w:ascii="Book Antiqua" w:hAnsi="Book Antiqua"/>
          <w:b/>
          <w:sz w:val="24"/>
          <w:szCs w:val="24"/>
        </w:rPr>
        <w:t xml:space="preserve"> Yılmaz</w:t>
      </w:r>
      <w:r w:rsidR="00C05874" w:rsidRPr="001918BB">
        <w:rPr>
          <w:rFonts w:ascii="Book Antiqua" w:hAnsi="Book Antiqua"/>
          <w:b/>
          <w:sz w:val="24"/>
          <w:szCs w:val="24"/>
          <w:lang w:eastAsia="zh-CN"/>
        </w:rPr>
        <w:t>,</w:t>
      </w:r>
      <w:r w:rsidRPr="001918BB">
        <w:rPr>
          <w:rFonts w:ascii="Book Antiqua" w:hAnsi="Book Antiqua"/>
          <w:b/>
          <w:sz w:val="24"/>
          <w:szCs w:val="24"/>
        </w:rPr>
        <w:t xml:space="preserve"> </w:t>
      </w:r>
      <w:r w:rsidRPr="001918BB">
        <w:rPr>
          <w:rFonts w:ascii="Book Antiqua" w:hAnsi="Book Antiqua"/>
          <w:sz w:val="24"/>
          <w:szCs w:val="24"/>
        </w:rPr>
        <w:t xml:space="preserve">Department of Surgery, </w:t>
      </w:r>
      <w:r w:rsidR="00154052" w:rsidRPr="001918BB">
        <w:rPr>
          <w:rFonts w:ascii="Book Antiqua" w:hAnsi="Book Antiqua"/>
          <w:sz w:val="24"/>
          <w:szCs w:val="24"/>
        </w:rPr>
        <w:t>Liver Transplantation Institute of Inonu University, Malatya</w:t>
      </w:r>
      <w:r w:rsidR="003D42E3" w:rsidRPr="001918BB">
        <w:rPr>
          <w:rFonts w:ascii="Book Antiqua" w:hAnsi="Book Antiqua"/>
          <w:sz w:val="24"/>
          <w:szCs w:val="24"/>
        </w:rPr>
        <w:t xml:space="preserve"> 44280</w:t>
      </w:r>
      <w:r w:rsidR="00154052" w:rsidRPr="001918BB">
        <w:rPr>
          <w:rFonts w:ascii="Book Antiqua" w:hAnsi="Book Antiqua"/>
          <w:sz w:val="24"/>
          <w:szCs w:val="24"/>
        </w:rPr>
        <w:t>, Turkey</w:t>
      </w:r>
      <w:r w:rsidR="00154052" w:rsidRPr="001918BB">
        <w:rPr>
          <w:rFonts w:ascii="Book Antiqua" w:hAnsi="Book Antiqua"/>
          <w:b/>
          <w:sz w:val="24"/>
          <w:szCs w:val="24"/>
        </w:rPr>
        <w:t xml:space="preserve"> </w:t>
      </w:r>
    </w:p>
    <w:p w:rsidR="003D42E3" w:rsidRPr="001918BB" w:rsidRDefault="003D42E3" w:rsidP="001918BB">
      <w:pPr>
        <w:widowControl w:val="0"/>
        <w:adjustRightInd w:val="0"/>
        <w:snapToGrid w:val="0"/>
        <w:spacing w:after="0" w:line="360" w:lineRule="auto"/>
        <w:jc w:val="both"/>
        <w:rPr>
          <w:rFonts w:ascii="Book Antiqua" w:hAnsi="Book Antiqua"/>
          <w:b/>
          <w:sz w:val="24"/>
          <w:szCs w:val="24"/>
          <w:lang w:eastAsia="zh-CN"/>
        </w:rPr>
      </w:pPr>
    </w:p>
    <w:p w:rsidR="00154052" w:rsidRPr="001918BB" w:rsidRDefault="00431BAA" w:rsidP="001918BB">
      <w:pPr>
        <w:widowControl w:val="0"/>
        <w:adjustRightInd w:val="0"/>
        <w:snapToGrid w:val="0"/>
        <w:spacing w:after="0" w:line="360" w:lineRule="auto"/>
        <w:jc w:val="both"/>
        <w:rPr>
          <w:rFonts w:ascii="Book Antiqua" w:hAnsi="Book Antiqua"/>
          <w:sz w:val="24"/>
          <w:szCs w:val="24"/>
        </w:rPr>
      </w:pPr>
      <w:proofErr w:type="spellStart"/>
      <w:r w:rsidRPr="001918BB">
        <w:rPr>
          <w:rFonts w:ascii="Book Antiqua" w:hAnsi="Book Antiqua"/>
          <w:b/>
          <w:sz w:val="24"/>
          <w:szCs w:val="24"/>
        </w:rPr>
        <w:t>Perviz</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Abbasov</w:t>
      </w:r>
      <w:proofErr w:type="spellEnd"/>
      <w:r w:rsidRPr="001918BB">
        <w:rPr>
          <w:rFonts w:ascii="Book Antiqua" w:hAnsi="Book Antiqua"/>
          <w:b/>
          <w:sz w:val="24"/>
          <w:szCs w:val="24"/>
        </w:rPr>
        <w:t xml:space="preserve">, </w:t>
      </w:r>
      <w:r w:rsidRPr="001918BB">
        <w:rPr>
          <w:rFonts w:ascii="Book Antiqua" w:hAnsi="Book Antiqua"/>
          <w:sz w:val="24"/>
          <w:szCs w:val="24"/>
        </w:rPr>
        <w:t>Department of Surgery, Azerbaijan Medical School, Baku,</w:t>
      </w:r>
      <w:r w:rsidR="001918BB">
        <w:rPr>
          <w:rFonts w:ascii="Book Antiqua" w:hAnsi="Book Antiqua"/>
          <w:sz w:val="24"/>
          <w:szCs w:val="24"/>
        </w:rPr>
        <w:t xml:space="preserve"> </w:t>
      </w:r>
      <w:r w:rsidR="00557726" w:rsidRPr="001918BB">
        <w:rPr>
          <w:rFonts w:ascii="Book Antiqua" w:hAnsi="Book Antiqua"/>
          <w:sz w:val="24"/>
          <w:szCs w:val="24"/>
        </w:rPr>
        <w:t xml:space="preserve">AZ 1000, </w:t>
      </w:r>
      <w:r w:rsidRPr="001918BB">
        <w:rPr>
          <w:rFonts w:ascii="Book Antiqua" w:hAnsi="Book Antiqua"/>
          <w:sz w:val="24"/>
          <w:szCs w:val="24"/>
        </w:rPr>
        <w:t>Azerbaijan</w:t>
      </w:r>
    </w:p>
    <w:p w:rsidR="003D42E3" w:rsidRPr="001918BB" w:rsidRDefault="003D42E3" w:rsidP="001918BB">
      <w:pPr>
        <w:widowControl w:val="0"/>
        <w:adjustRightInd w:val="0"/>
        <w:snapToGrid w:val="0"/>
        <w:spacing w:after="0" w:line="360" w:lineRule="auto"/>
        <w:jc w:val="both"/>
        <w:rPr>
          <w:rFonts w:ascii="Book Antiqua" w:hAnsi="Book Antiqua"/>
          <w:b/>
          <w:sz w:val="24"/>
          <w:szCs w:val="24"/>
          <w:lang w:eastAsia="zh-CN"/>
        </w:rPr>
      </w:pPr>
    </w:p>
    <w:p w:rsidR="005B2E75" w:rsidRPr="001918BB" w:rsidRDefault="005B2E75" w:rsidP="001918BB">
      <w:pPr>
        <w:widowControl w:val="0"/>
        <w:adjustRightInd w:val="0"/>
        <w:snapToGrid w:val="0"/>
        <w:spacing w:after="0" w:line="360" w:lineRule="auto"/>
        <w:jc w:val="both"/>
        <w:rPr>
          <w:rFonts w:ascii="Book Antiqua" w:hAnsi="Book Antiqua"/>
          <w:sz w:val="24"/>
          <w:szCs w:val="24"/>
        </w:rPr>
      </w:pPr>
      <w:proofErr w:type="spellStart"/>
      <w:r w:rsidRPr="001918BB">
        <w:rPr>
          <w:rFonts w:ascii="Book Antiqua" w:hAnsi="Book Antiqua"/>
          <w:b/>
          <w:sz w:val="24"/>
          <w:szCs w:val="24"/>
        </w:rPr>
        <w:t>Ramazan</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Kutlu</w:t>
      </w:r>
      <w:proofErr w:type="spellEnd"/>
      <w:r w:rsidRPr="001918BB">
        <w:rPr>
          <w:rFonts w:ascii="Book Antiqua" w:hAnsi="Book Antiqua"/>
          <w:sz w:val="24"/>
          <w:szCs w:val="24"/>
        </w:rPr>
        <w:t>, Department of Radiology, Liver Transplantation Institute of Inonu University, Malatya</w:t>
      </w:r>
      <w:r w:rsidR="007927F7" w:rsidRPr="001918BB">
        <w:rPr>
          <w:rFonts w:ascii="Book Antiqua" w:hAnsi="Book Antiqua"/>
          <w:sz w:val="24"/>
          <w:szCs w:val="24"/>
          <w:lang w:eastAsia="zh-CN"/>
        </w:rPr>
        <w:t xml:space="preserve"> </w:t>
      </w:r>
      <w:r w:rsidR="007927F7" w:rsidRPr="001918BB">
        <w:rPr>
          <w:rFonts w:ascii="Book Antiqua" w:hAnsi="Book Antiqua"/>
          <w:sz w:val="24"/>
          <w:szCs w:val="24"/>
        </w:rPr>
        <w:t>44280</w:t>
      </w:r>
      <w:r w:rsidRPr="001918BB">
        <w:rPr>
          <w:rFonts w:ascii="Book Antiqua" w:hAnsi="Book Antiqua"/>
          <w:sz w:val="24"/>
          <w:szCs w:val="24"/>
        </w:rPr>
        <w:t>, Turkey</w:t>
      </w:r>
    </w:p>
    <w:p w:rsidR="00E459F5" w:rsidRPr="001918BB" w:rsidRDefault="00E459F5" w:rsidP="001918BB">
      <w:pPr>
        <w:widowControl w:val="0"/>
        <w:adjustRightInd w:val="0"/>
        <w:snapToGrid w:val="0"/>
        <w:spacing w:after="0" w:line="360" w:lineRule="auto"/>
        <w:jc w:val="both"/>
        <w:rPr>
          <w:rFonts w:ascii="Book Antiqua" w:hAnsi="Book Antiqua"/>
          <w:b/>
          <w:sz w:val="24"/>
          <w:szCs w:val="24"/>
        </w:rPr>
      </w:pPr>
    </w:p>
    <w:p w:rsidR="005B2E75" w:rsidRPr="001918BB" w:rsidRDefault="007927F7" w:rsidP="001918BB">
      <w:pPr>
        <w:widowControl w:val="0"/>
        <w:adjustRightInd w:val="0"/>
        <w:snapToGrid w:val="0"/>
        <w:spacing w:after="0" w:line="360" w:lineRule="auto"/>
        <w:jc w:val="both"/>
        <w:rPr>
          <w:rFonts w:ascii="Book Antiqua" w:hAnsi="Book Antiqua"/>
          <w:sz w:val="24"/>
          <w:szCs w:val="24"/>
        </w:rPr>
      </w:pPr>
      <w:r w:rsidRPr="001918BB">
        <w:rPr>
          <w:rFonts w:ascii="Book Antiqua" w:eastAsia="Times New Roman" w:hAnsi="Book Antiqua" w:cs="Times New Roman"/>
          <w:b/>
          <w:bCs/>
          <w:spacing w:val="-2"/>
          <w:sz w:val="24"/>
          <w:szCs w:val="24"/>
        </w:rPr>
        <w:t>Author contributions:</w:t>
      </w:r>
      <w:r w:rsidRPr="001918BB">
        <w:rPr>
          <w:rFonts w:ascii="Book Antiqua" w:hAnsi="Book Antiqua" w:cs="Times New Roman"/>
          <w:b/>
          <w:bCs/>
          <w:spacing w:val="-2"/>
          <w:sz w:val="24"/>
          <w:szCs w:val="24"/>
          <w:lang w:eastAsia="zh-CN"/>
        </w:rPr>
        <w:t xml:space="preserve"> </w:t>
      </w:r>
      <w:proofErr w:type="spellStart"/>
      <w:r w:rsidR="005B2E75" w:rsidRPr="001918BB">
        <w:rPr>
          <w:rFonts w:ascii="Book Antiqua" w:hAnsi="Book Antiqua"/>
          <w:sz w:val="24"/>
          <w:szCs w:val="24"/>
        </w:rPr>
        <w:t>Ozdemir</w:t>
      </w:r>
      <w:proofErr w:type="spellEnd"/>
      <w:r w:rsidR="005B2E75" w:rsidRPr="001918BB">
        <w:rPr>
          <w:rFonts w:ascii="Book Antiqua" w:hAnsi="Book Antiqua"/>
          <w:sz w:val="24"/>
          <w:szCs w:val="24"/>
        </w:rPr>
        <w:t xml:space="preserve"> </w:t>
      </w:r>
      <w:r w:rsidRPr="001918BB">
        <w:rPr>
          <w:rFonts w:ascii="Book Antiqua" w:hAnsi="Book Antiqua"/>
          <w:sz w:val="24"/>
          <w:szCs w:val="24"/>
          <w:lang w:eastAsia="zh-CN"/>
        </w:rPr>
        <w:t xml:space="preserve">F </w:t>
      </w:r>
      <w:r w:rsidR="005B2E75" w:rsidRPr="001918BB">
        <w:rPr>
          <w:rFonts w:ascii="Book Antiqua" w:hAnsi="Book Antiqua"/>
          <w:sz w:val="24"/>
          <w:szCs w:val="24"/>
        </w:rPr>
        <w:t xml:space="preserve">designed and wrote the paper; </w:t>
      </w:r>
      <w:proofErr w:type="spellStart"/>
      <w:r w:rsidR="005B2E75" w:rsidRPr="001918BB">
        <w:rPr>
          <w:rFonts w:ascii="Book Antiqua" w:hAnsi="Book Antiqua"/>
          <w:sz w:val="24"/>
          <w:szCs w:val="24"/>
        </w:rPr>
        <w:t>Kutlutürk</w:t>
      </w:r>
      <w:proofErr w:type="spellEnd"/>
      <w:r w:rsidRPr="001918BB">
        <w:rPr>
          <w:rFonts w:ascii="Book Antiqua" w:hAnsi="Book Antiqua"/>
          <w:sz w:val="24"/>
          <w:szCs w:val="24"/>
          <w:lang w:eastAsia="zh-CN"/>
        </w:rPr>
        <w:t xml:space="preserve"> K</w:t>
      </w:r>
      <w:r w:rsidR="005B2E75" w:rsidRPr="001918BB">
        <w:rPr>
          <w:rFonts w:ascii="Book Antiqua" w:hAnsi="Book Antiqua"/>
          <w:sz w:val="24"/>
          <w:szCs w:val="24"/>
        </w:rPr>
        <w:t>, Barut</w:t>
      </w:r>
      <w:r w:rsidRPr="001918BB">
        <w:rPr>
          <w:rFonts w:ascii="Book Antiqua" w:hAnsi="Book Antiqua"/>
          <w:sz w:val="24"/>
          <w:szCs w:val="24"/>
          <w:lang w:eastAsia="zh-CN"/>
        </w:rPr>
        <w:t xml:space="preserve"> B and</w:t>
      </w:r>
      <w:r w:rsidR="005B2E75" w:rsidRPr="001918BB">
        <w:rPr>
          <w:rFonts w:ascii="Book Antiqua" w:hAnsi="Book Antiqua"/>
          <w:sz w:val="24"/>
          <w:szCs w:val="24"/>
        </w:rPr>
        <w:t xml:space="preserve"> </w:t>
      </w:r>
      <w:proofErr w:type="spellStart"/>
      <w:r w:rsidR="005B2E75" w:rsidRPr="001918BB">
        <w:rPr>
          <w:rFonts w:ascii="Book Antiqua" w:hAnsi="Book Antiqua"/>
          <w:sz w:val="24"/>
          <w:szCs w:val="24"/>
        </w:rPr>
        <w:t>Abbasov</w:t>
      </w:r>
      <w:proofErr w:type="spellEnd"/>
      <w:r w:rsidR="005B2E75" w:rsidRPr="001918BB">
        <w:rPr>
          <w:rFonts w:ascii="Book Antiqua" w:hAnsi="Book Antiqua"/>
          <w:sz w:val="24"/>
          <w:szCs w:val="24"/>
        </w:rPr>
        <w:t xml:space="preserve"> </w:t>
      </w:r>
      <w:r w:rsidRPr="001918BB">
        <w:rPr>
          <w:rFonts w:ascii="Book Antiqua" w:hAnsi="Book Antiqua"/>
          <w:sz w:val="24"/>
          <w:szCs w:val="24"/>
          <w:lang w:eastAsia="zh-CN"/>
        </w:rPr>
        <w:t xml:space="preserve">P </w:t>
      </w:r>
      <w:r w:rsidR="005B2E75" w:rsidRPr="001918BB">
        <w:rPr>
          <w:rFonts w:ascii="Book Antiqua" w:hAnsi="Book Antiqua"/>
          <w:sz w:val="24"/>
          <w:szCs w:val="24"/>
        </w:rPr>
        <w:t>collected the patient’s data</w:t>
      </w:r>
      <w:r w:rsidRPr="001918BB">
        <w:rPr>
          <w:rFonts w:ascii="Book Antiqua" w:hAnsi="Book Antiqua"/>
          <w:sz w:val="24"/>
          <w:szCs w:val="24"/>
          <w:lang w:eastAsia="zh-CN"/>
        </w:rPr>
        <w:t>;</w:t>
      </w:r>
      <w:r w:rsidR="005B2E75" w:rsidRPr="001918BB">
        <w:rPr>
          <w:rFonts w:ascii="Book Antiqua" w:hAnsi="Book Antiqua"/>
          <w:sz w:val="24"/>
          <w:szCs w:val="24"/>
        </w:rPr>
        <w:t xml:space="preserve"> </w:t>
      </w:r>
      <w:proofErr w:type="spellStart"/>
      <w:r w:rsidR="005B2E75" w:rsidRPr="001918BB">
        <w:rPr>
          <w:rFonts w:ascii="Book Antiqua" w:hAnsi="Book Antiqua"/>
          <w:sz w:val="24"/>
          <w:szCs w:val="24"/>
        </w:rPr>
        <w:t>Kutlu</w:t>
      </w:r>
      <w:proofErr w:type="spellEnd"/>
      <w:r w:rsidR="005B2E75" w:rsidRPr="001918BB">
        <w:rPr>
          <w:rFonts w:ascii="Book Antiqua" w:hAnsi="Book Antiqua"/>
          <w:sz w:val="24"/>
          <w:szCs w:val="24"/>
        </w:rPr>
        <w:t xml:space="preserve"> </w:t>
      </w:r>
      <w:r w:rsidRPr="001918BB">
        <w:rPr>
          <w:rFonts w:ascii="Book Antiqua" w:hAnsi="Book Antiqua"/>
          <w:sz w:val="24"/>
          <w:szCs w:val="24"/>
          <w:lang w:eastAsia="zh-CN"/>
        </w:rPr>
        <w:t xml:space="preserve">R </w:t>
      </w:r>
      <w:r w:rsidR="005B2E75" w:rsidRPr="001918BB">
        <w:rPr>
          <w:rFonts w:ascii="Book Antiqua" w:hAnsi="Book Antiqua"/>
          <w:sz w:val="24"/>
          <w:szCs w:val="24"/>
        </w:rPr>
        <w:t xml:space="preserve">interpreted the radiological imagination; </w:t>
      </w:r>
      <w:proofErr w:type="spellStart"/>
      <w:r w:rsidR="005B2E75" w:rsidRPr="001918BB">
        <w:rPr>
          <w:rFonts w:ascii="Book Antiqua" w:hAnsi="Book Antiqua"/>
          <w:sz w:val="24"/>
          <w:szCs w:val="24"/>
        </w:rPr>
        <w:t>Kayaalp</w:t>
      </w:r>
      <w:proofErr w:type="spellEnd"/>
      <w:r w:rsidR="005B2E75" w:rsidRPr="001918BB">
        <w:rPr>
          <w:rFonts w:ascii="Book Antiqua" w:hAnsi="Book Antiqua"/>
          <w:sz w:val="24"/>
          <w:szCs w:val="24"/>
        </w:rPr>
        <w:t xml:space="preserve"> </w:t>
      </w:r>
      <w:r w:rsidRPr="001918BB">
        <w:rPr>
          <w:rFonts w:ascii="Book Antiqua" w:hAnsi="Book Antiqua"/>
          <w:sz w:val="24"/>
          <w:szCs w:val="24"/>
          <w:lang w:eastAsia="zh-CN"/>
        </w:rPr>
        <w:t xml:space="preserve">C </w:t>
      </w:r>
      <w:r w:rsidR="005B2E75" w:rsidRPr="001918BB">
        <w:rPr>
          <w:rFonts w:ascii="Book Antiqua" w:hAnsi="Book Antiqua"/>
          <w:sz w:val="24"/>
          <w:szCs w:val="24"/>
        </w:rPr>
        <w:t>and Yılmaz</w:t>
      </w:r>
      <w:r w:rsidRPr="001918BB">
        <w:rPr>
          <w:rFonts w:ascii="Book Antiqua" w:hAnsi="Book Antiqua"/>
          <w:sz w:val="24"/>
          <w:szCs w:val="24"/>
          <w:lang w:eastAsia="zh-CN"/>
        </w:rPr>
        <w:t xml:space="preserve"> S</w:t>
      </w:r>
      <w:r w:rsidR="005B2E75" w:rsidRPr="001918BB">
        <w:rPr>
          <w:rFonts w:ascii="Book Antiqua" w:hAnsi="Book Antiqua"/>
          <w:sz w:val="24"/>
          <w:szCs w:val="24"/>
        </w:rPr>
        <w:t xml:space="preserve"> reviewed the paper.</w:t>
      </w:r>
    </w:p>
    <w:p w:rsidR="007927F7" w:rsidRPr="001918BB" w:rsidRDefault="007927F7" w:rsidP="001918BB">
      <w:pPr>
        <w:widowControl w:val="0"/>
        <w:adjustRightInd w:val="0"/>
        <w:snapToGrid w:val="0"/>
        <w:spacing w:after="0" w:line="360" w:lineRule="auto"/>
        <w:jc w:val="both"/>
        <w:rPr>
          <w:rFonts w:ascii="Book Antiqua" w:hAnsi="Book Antiqua"/>
          <w:b/>
          <w:sz w:val="24"/>
          <w:szCs w:val="24"/>
          <w:lang w:eastAsia="zh-CN"/>
        </w:rPr>
      </w:pPr>
    </w:p>
    <w:p w:rsidR="00CC051E" w:rsidRPr="001918BB" w:rsidRDefault="00C05874" w:rsidP="001918BB">
      <w:pPr>
        <w:widowControl w:val="0"/>
        <w:adjustRightInd w:val="0"/>
        <w:snapToGrid w:val="0"/>
        <w:spacing w:after="0" w:line="360" w:lineRule="auto"/>
        <w:jc w:val="both"/>
        <w:rPr>
          <w:rFonts w:ascii="Book Antiqua" w:hAnsi="Book Antiqua"/>
          <w:sz w:val="24"/>
          <w:szCs w:val="24"/>
        </w:rPr>
      </w:pPr>
      <w:r w:rsidRPr="001918BB">
        <w:rPr>
          <w:rFonts w:ascii="Book Antiqua" w:eastAsia="Times New Roman" w:hAnsi="Book Antiqua"/>
          <w:b/>
          <w:bCs/>
          <w:iCs/>
          <w:color w:val="000000"/>
          <w:sz w:val="24"/>
          <w:szCs w:val="24"/>
        </w:rPr>
        <w:t>Institutional review board statement</w:t>
      </w:r>
      <w:r w:rsidRPr="001918BB">
        <w:rPr>
          <w:rFonts w:ascii="Book Antiqua" w:hAnsi="Book Antiqua"/>
          <w:b/>
          <w:sz w:val="24"/>
          <w:szCs w:val="24"/>
        </w:rPr>
        <w:t>:</w:t>
      </w:r>
      <w:r w:rsidRPr="001918BB">
        <w:rPr>
          <w:rFonts w:ascii="Book Antiqua" w:eastAsia="Times New Roman" w:hAnsi="Book Antiqua" w:cs="TimesNewRomanPSMT"/>
          <w:spacing w:val="-2"/>
          <w:sz w:val="24"/>
          <w:szCs w:val="24"/>
        </w:rPr>
        <w:t xml:space="preserve"> </w:t>
      </w:r>
      <w:r w:rsidR="00CC051E" w:rsidRPr="001918BB">
        <w:rPr>
          <w:rFonts w:ascii="Book Antiqua" w:hAnsi="Book Antiqua"/>
          <w:sz w:val="24"/>
          <w:szCs w:val="24"/>
        </w:rPr>
        <w:t>This case report was exempt from the Institutional Review Board standards at Inonu University, Malatya, Turkey.</w:t>
      </w:r>
    </w:p>
    <w:p w:rsidR="007927F7" w:rsidRPr="001918BB" w:rsidRDefault="007927F7" w:rsidP="001918BB">
      <w:pPr>
        <w:widowControl w:val="0"/>
        <w:adjustRightInd w:val="0"/>
        <w:snapToGrid w:val="0"/>
        <w:spacing w:after="0" w:line="360" w:lineRule="auto"/>
        <w:jc w:val="both"/>
        <w:rPr>
          <w:rFonts w:ascii="Book Antiqua" w:hAnsi="Book Antiqua"/>
          <w:b/>
          <w:sz w:val="24"/>
          <w:szCs w:val="24"/>
          <w:lang w:eastAsia="zh-CN"/>
        </w:rPr>
      </w:pPr>
    </w:p>
    <w:p w:rsidR="00CC051E" w:rsidRPr="001918BB" w:rsidRDefault="00C05874" w:rsidP="001918BB">
      <w:pPr>
        <w:widowControl w:val="0"/>
        <w:adjustRightInd w:val="0"/>
        <w:snapToGrid w:val="0"/>
        <w:spacing w:after="0" w:line="360" w:lineRule="auto"/>
        <w:jc w:val="both"/>
        <w:rPr>
          <w:rFonts w:ascii="Book Antiqua" w:hAnsi="Book Antiqua"/>
          <w:sz w:val="24"/>
          <w:szCs w:val="24"/>
        </w:rPr>
      </w:pPr>
      <w:r w:rsidRPr="001918BB">
        <w:rPr>
          <w:rFonts w:ascii="Book Antiqua" w:eastAsia="Times New Roman" w:hAnsi="Book Antiqua"/>
          <w:b/>
          <w:bCs/>
          <w:iCs/>
          <w:color w:val="000000"/>
          <w:sz w:val="24"/>
          <w:szCs w:val="24"/>
        </w:rPr>
        <w:t>Informed consent statement</w:t>
      </w:r>
      <w:r w:rsidRPr="001918BB">
        <w:rPr>
          <w:rFonts w:ascii="Book Antiqua" w:hAnsi="Book Antiqua"/>
          <w:b/>
          <w:sz w:val="24"/>
          <w:szCs w:val="24"/>
        </w:rPr>
        <w:t>:</w:t>
      </w:r>
      <w:r w:rsidRPr="001918BB">
        <w:rPr>
          <w:rFonts w:ascii="Book Antiqua" w:eastAsia="Times New Roman" w:hAnsi="Book Antiqua" w:cs="TimesNewRomanPSMT"/>
          <w:spacing w:val="-2"/>
          <w:sz w:val="24"/>
          <w:szCs w:val="24"/>
        </w:rPr>
        <w:t xml:space="preserve"> </w:t>
      </w:r>
      <w:r w:rsidR="00CC051E" w:rsidRPr="001918BB">
        <w:rPr>
          <w:rFonts w:ascii="Book Antiqua" w:hAnsi="Book Antiqua"/>
          <w:sz w:val="24"/>
          <w:szCs w:val="24"/>
        </w:rPr>
        <w:t xml:space="preserve">The patient involved in this study gave her written </w:t>
      </w:r>
      <w:r w:rsidR="00CC051E" w:rsidRPr="001918BB">
        <w:rPr>
          <w:rFonts w:ascii="Book Antiqua" w:hAnsi="Book Antiqua"/>
          <w:sz w:val="24"/>
          <w:szCs w:val="24"/>
        </w:rPr>
        <w:lastRenderedPageBreak/>
        <w:t>informed consent authorizing use and disclosure of her protected health information.</w:t>
      </w:r>
    </w:p>
    <w:p w:rsidR="007927F7" w:rsidRPr="001918BB" w:rsidRDefault="007927F7" w:rsidP="001918BB">
      <w:pPr>
        <w:widowControl w:val="0"/>
        <w:adjustRightInd w:val="0"/>
        <w:snapToGrid w:val="0"/>
        <w:spacing w:after="0" w:line="360" w:lineRule="auto"/>
        <w:jc w:val="both"/>
        <w:rPr>
          <w:rFonts w:ascii="Book Antiqua" w:hAnsi="Book Antiqua"/>
          <w:b/>
          <w:sz w:val="24"/>
          <w:szCs w:val="24"/>
          <w:lang w:eastAsia="zh-CN"/>
        </w:rPr>
      </w:pPr>
    </w:p>
    <w:p w:rsidR="00CC051E" w:rsidRPr="001918BB" w:rsidRDefault="00C05874" w:rsidP="001918BB">
      <w:pPr>
        <w:widowControl w:val="0"/>
        <w:adjustRightInd w:val="0"/>
        <w:snapToGrid w:val="0"/>
        <w:spacing w:after="0" w:line="360" w:lineRule="auto"/>
        <w:jc w:val="both"/>
        <w:rPr>
          <w:rFonts w:ascii="Book Antiqua" w:hAnsi="Book Antiqua"/>
          <w:sz w:val="24"/>
          <w:szCs w:val="24"/>
        </w:rPr>
      </w:pPr>
      <w:r w:rsidRPr="001918BB">
        <w:rPr>
          <w:rFonts w:ascii="Book Antiqua" w:eastAsia="Times New Roman" w:hAnsi="Book Antiqua" w:cs="TimesNewRomanPS-BoldItalicMT"/>
          <w:b/>
          <w:bCs/>
          <w:iCs/>
          <w:color w:val="000000"/>
          <w:sz w:val="24"/>
          <w:szCs w:val="24"/>
        </w:rPr>
        <w:t>Conflict-of-interest statement</w:t>
      </w:r>
      <w:r w:rsidRPr="001918BB">
        <w:rPr>
          <w:rFonts w:ascii="Book Antiqua" w:hAnsi="Book Antiqua"/>
          <w:b/>
          <w:sz w:val="24"/>
          <w:szCs w:val="24"/>
        </w:rPr>
        <w:t>:</w:t>
      </w:r>
      <w:r w:rsidR="00CC051E" w:rsidRPr="001918BB">
        <w:rPr>
          <w:rFonts w:ascii="Book Antiqua" w:hAnsi="Book Antiqua"/>
          <w:sz w:val="24"/>
          <w:szCs w:val="24"/>
        </w:rPr>
        <w:t xml:space="preserve"> All the authors have no conflicts of interests to declare.</w:t>
      </w:r>
    </w:p>
    <w:p w:rsidR="007927F7" w:rsidRPr="001918BB" w:rsidRDefault="007927F7" w:rsidP="001918BB">
      <w:pPr>
        <w:widowControl w:val="0"/>
        <w:adjustRightInd w:val="0"/>
        <w:snapToGrid w:val="0"/>
        <w:spacing w:after="0" w:line="360" w:lineRule="auto"/>
        <w:jc w:val="both"/>
        <w:rPr>
          <w:rFonts w:ascii="Book Antiqua" w:hAnsi="Book Antiqua"/>
          <w:b/>
          <w:sz w:val="24"/>
          <w:szCs w:val="24"/>
          <w:lang w:eastAsia="zh-CN"/>
        </w:rPr>
      </w:pPr>
    </w:p>
    <w:p w:rsidR="00C05874" w:rsidRPr="001918BB" w:rsidRDefault="00C05874" w:rsidP="001918BB">
      <w:pPr>
        <w:widowControl w:val="0"/>
        <w:adjustRightInd w:val="0"/>
        <w:snapToGrid w:val="0"/>
        <w:spacing w:after="0" w:line="360" w:lineRule="auto"/>
        <w:jc w:val="both"/>
        <w:rPr>
          <w:rFonts w:ascii="Book Antiqua" w:hAnsi="Book Antiqua" w:cs="宋体"/>
          <w:color w:val="000000" w:themeColor="text1"/>
          <w:sz w:val="24"/>
          <w:szCs w:val="24"/>
        </w:rPr>
      </w:pPr>
      <w:r w:rsidRPr="001918BB">
        <w:rPr>
          <w:rFonts w:ascii="Book Antiqua" w:hAnsi="Book Antiqua"/>
          <w:b/>
          <w:color w:val="000000"/>
          <w:sz w:val="24"/>
          <w:szCs w:val="24"/>
        </w:rPr>
        <w:t xml:space="preserve">Open-Access: </w:t>
      </w:r>
      <w:bookmarkStart w:id="0" w:name="OLE_LINK479"/>
      <w:bookmarkStart w:id="1" w:name="OLE_LINK496"/>
      <w:bookmarkStart w:id="2" w:name="OLE_LINK506"/>
      <w:bookmarkStart w:id="3" w:name="OLE_LINK507"/>
      <w:r w:rsidRPr="001918BB">
        <w:rPr>
          <w:rFonts w:ascii="Book Antiqua" w:hAnsi="Book Antiqua"/>
          <w:color w:val="000000"/>
          <w:sz w:val="24"/>
          <w:szCs w:val="24"/>
        </w:rPr>
        <w:t xml:space="preserve">This article is an </w:t>
      </w:r>
      <w:r w:rsidRPr="001918BB">
        <w:rPr>
          <w:rFonts w:ascii="Book Antiqua" w:hAnsi="Book Antiqua"/>
          <w:sz w:val="24"/>
          <w:szCs w:val="24"/>
        </w:rPr>
        <w:t xml:space="preserve">open-access article which </w:t>
      </w:r>
      <w:r w:rsidRPr="001918BB">
        <w:rPr>
          <w:rFonts w:ascii="Book Antiqua" w:hAnsi="Book Antiqua"/>
          <w:color w:val="000000"/>
          <w:sz w:val="24"/>
          <w:szCs w:val="24"/>
        </w:rPr>
        <w:t>was selected by an in-house editor and fully peer-reviewed by external reviewers. It is dis</w:t>
      </w:r>
      <w:r w:rsidRPr="001918BB">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1918BB">
        <w:rPr>
          <w:rFonts w:ascii="Book Antiqua" w:hAnsi="Book Antiqua"/>
          <w:color w:val="000000" w:themeColor="text1"/>
          <w:sz w:val="24"/>
          <w:szCs w:val="24"/>
        </w:rPr>
        <w:t>http://creativecommons.org/licenses/by-nc/4.0/</w:t>
      </w:r>
      <w:bookmarkEnd w:id="0"/>
      <w:bookmarkEnd w:id="1"/>
      <w:bookmarkEnd w:id="2"/>
      <w:bookmarkEnd w:id="3"/>
    </w:p>
    <w:p w:rsidR="00C05874" w:rsidRPr="001918BB" w:rsidRDefault="00C05874" w:rsidP="001918BB">
      <w:pPr>
        <w:widowControl w:val="0"/>
        <w:adjustRightInd w:val="0"/>
        <w:snapToGrid w:val="0"/>
        <w:spacing w:after="0" w:line="360" w:lineRule="auto"/>
        <w:jc w:val="both"/>
        <w:rPr>
          <w:rFonts w:ascii="Book Antiqua" w:hAnsi="Book Antiqua"/>
          <w:sz w:val="24"/>
          <w:szCs w:val="24"/>
          <w:lang w:eastAsia="zh-CN"/>
        </w:rPr>
      </w:pPr>
    </w:p>
    <w:p w:rsidR="00C05874" w:rsidRPr="001918BB" w:rsidRDefault="00C05874" w:rsidP="001918BB">
      <w:pPr>
        <w:widowControl w:val="0"/>
        <w:adjustRightInd w:val="0"/>
        <w:snapToGrid w:val="0"/>
        <w:spacing w:after="0" w:line="360" w:lineRule="auto"/>
        <w:jc w:val="both"/>
        <w:rPr>
          <w:rFonts w:ascii="Book Antiqua" w:hAnsi="Book Antiqua"/>
          <w:sz w:val="24"/>
          <w:szCs w:val="24"/>
          <w:lang w:eastAsia="zh-CN"/>
        </w:rPr>
      </w:pPr>
      <w:r w:rsidRPr="001918BB">
        <w:rPr>
          <w:rFonts w:ascii="Book Antiqua" w:hAnsi="Book Antiqua"/>
          <w:b/>
          <w:sz w:val="24"/>
          <w:szCs w:val="24"/>
          <w:lang w:eastAsia="zh-CN"/>
        </w:rPr>
        <w:t>Manuscript source:</w:t>
      </w:r>
      <w:r w:rsidRPr="001918BB">
        <w:rPr>
          <w:rFonts w:ascii="Book Antiqua" w:hAnsi="Book Antiqua"/>
          <w:sz w:val="24"/>
          <w:szCs w:val="24"/>
          <w:lang w:eastAsia="zh-CN"/>
        </w:rPr>
        <w:t xml:space="preserve"> Unsolicited manuscript</w:t>
      </w:r>
    </w:p>
    <w:p w:rsidR="00C05874" w:rsidRPr="001918BB" w:rsidRDefault="00C05874" w:rsidP="001918BB">
      <w:pPr>
        <w:widowControl w:val="0"/>
        <w:adjustRightInd w:val="0"/>
        <w:snapToGrid w:val="0"/>
        <w:spacing w:after="0" w:line="360" w:lineRule="auto"/>
        <w:jc w:val="both"/>
        <w:rPr>
          <w:rFonts w:ascii="Book Antiqua" w:hAnsi="Book Antiqua"/>
          <w:sz w:val="24"/>
          <w:szCs w:val="24"/>
          <w:lang w:eastAsia="zh-CN"/>
        </w:rPr>
      </w:pPr>
    </w:p>
    <w:p w:rsidR="00E459F5" w:rsidRPr="001918BB" w:rsidRDefault="00C05874"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b/>
          <w:bCs/>
          <w:sz w:val="24"/>
          <w:szCs w:val="24"/>
        </w:rPr>
        <w:t>Correspondence to:</w:t>
      </w:r>
      <w:r w:rsidR="003D42E3" w:rsidRPr="001918BB">
        <w:rPr>
          <w:rFonts w:ascii="Book Antiqua" w:hAnsi="Book Antiqua"/>
          <w:b/>
          <w:sz w:val="24"/>
          <w:szCs w:val="24"/>
        </w:rPr>
        <w:t xml:space="preserve"> </w:t>
      </w:r>
      <w:r w:rsidRPr="001918BB">
        <w:rPr>
          <w:rFonts w:ascii="Book Antiqua" w:hAnsi="Book Antiqua"/>
          <w:b/>
          <w:sz w:val="24"/>
          <w:szCs w:val="24"/>
          <w:lang w:eastAsia="zh-CN"/>
        </w:rPr>
        <w:t xml:space="preserve">Dr. </w:t>
      </w:r>
      <w:proofErr w:type="spellStart"/>
      <w:r w:rsidRPr="001918BB">
        <w:rPr>
          <w:rFonts w:ascii="Book Antiqua" w:hAnsi="Book Antiqua"/>
          <w:b/>
          <w:sz w:val="24"/>
          <w:szCs w:val="24"/>
        </w:rPr>
        <w:t>Fatih</w:t>
      </w:r>
      <w:proofErr w:type="spellEnd"/>
      <w:r w:rsidRPr="001918BB">
        <w:rPr>
          <w:rFonts w:ascii="Book Antiqua" w:hAnsi="Book Antiqua"/>
          <w:b/>
          <w:sz w:val="24"/>
          <w:szCs w:val="24"/>
        </w:rPr>
        <w:t xml:space="preserve"> </w:t>
      </w:r>
      <w:proofErr w:type="spellStart"/>
      <w:r w:rsidRPr="001918BB">
        <w:rPr>
          <w:rFonts w:ascii="Book Antiqua" w:hAnsi="Book Antiqua"/>
          <w:b/>
          <w:sz w:val="24"/>
          <w:szCs w:val="24"/>
        </w:rPr>
        <w:t>Ozdemir</w:t>
      </w:r>
      <w:proofErr w:type="spellEnd"/>
      <w:r w:rsidRPr="001918BB">
        <w:rPr>
          <w:rFonts w:ascii="Book Antiqua" w:hAnsi="Book Antiqua"/>
          <w:b/>
          <w:sz w:val="24"/>
          <w:szCs w:val="24"/>
        </w:rPr>
        <w:t xml:space="preserve">, </w:t>
      </w:r>
      <w:r w:rsidRPr="001918BB">
        <w:rPr>
          <w:rFonts w:ascii="Book Antiqua" w:hAnsi="Book Antiqua"/>
          <w:sz w:val="24"/>
          <w:szCs w:val="24"/>
        </w:rPr>
        <w:t>Department of Surgery, Liver Transplantation Institute of Inonu University,</w:t>
      </w:r>
      <w:r w:rsidR="00BB4F95" w:rsidRPr="001918BB">
        <w:rPr>
          <w:rFonts w:ascii="Book Antiqua" w:hAnsi="Book Antiqua"/>
          <w:sz w:val="24"/>
          <w:szCs w:val="24"/>
        </w:rPr>
        <w:t xml:space="preserve"> Elazig road 15</w:t>
      </w:r>
      <w:r w:rsidR="00BB4F95" w:rsidRPr="001918BB">
        <w:rPr>
          <w:rFonts w:ascii="Book Antiqua" w:hAnsi="Book Antiqua"/>
          <w:sz w:val="24"/>
          <w:szCs w:val="24"/>
          <w:vertAlign w:val="superscript"/>
        </w:rPr>
        <w:t>th</w:t>
      </w:r>
      <w:r w:rsidR="00BB4F95" w:rsidRPr="001918BB">
        <w:rPr>
          <w:rFonts w:ascii="Book Antiqua" w:hAnsi="Book Antiqua"/>
          <w:sz w:val="24"/>
          <w:szCs w:val="24"/>
        </w:rPr>
        <w:t xml:space="preserve"> km.</w:t>
      </w:r>
      <w:r w:rsidR="00557726" w:rsidRPr="001918BB">
        <w:rPr>
          <w:rFonts w:ascii="Book Antiqua" w:hAnsi="Book Antiqua"/>
          <w:sz w:val="24"/>
          <w:szCs w:val="24"/>
        </w:rPr>
        <w:t>,</w:t>
      </w:r>
      <w:r w:rsidRPr="001918BB">
        <w:rPr>
          <w:rFonts w:ascii="Book Antiqua" w:hAnsi="Book Antiqua"/>
          <w:sz w:val="24"/>
          <w:szCs w:val="24"/>
        </w:rPr>
        <w:t xml:space="preserve"> Malatya</w:t>
      </w:r>
      <w:r w:rsidR="001918BB">
        <w:rPr>
          <w:rFonts w:ascii="Book Antiqua" w:hAnsi="Book Antiqua" w:hint="eastAsia"/>
          <w:sz w:val="24"/>
          <w:szCs w:val="24"/>
          <w:lang w:eastAsia="zh-CN"/>
        </w:rPr>
        <w:t xml:space="preserve"> </w:t>
      </w:r>
      <w:r w:rsidR="001918BB">
        <w:rPr>
          <w:rFonts w:ascii="Book Antiqua" w:hAnsi="Book Antiqua"/>
          <w:sz w:val="24"/>
          <w:szCs w:val="24"/>
        </w:rPr>
        <w:t>44280</w:t>
      </w:r>
      <w:r w:rsidRPr="001918BB">
        <w:rPr>
          <w:rFonts w:ascii="Book Antiqua" w:hAnsi="Book Antiqua"/>
          <w:sz w:val="24"/>
          <w:szCs w:val="24"/>
        </w:rPr>
        <w:t>, Turkey</w:t>
      </w:r>
      <w:r w:rsidRPr="001918BB">
        <w:rPr>
          <w:rFonts w:ascii="Book Antiqua" w:hAnsi="Book Antiqua"/>
          <w:sz w:val="24"/>
          <w:szCs w:val="24"/>
          <w:lang w:eastAsia="zh-CN"/>
        </w:rPr>
        <w:t xml:space="preserve">. </w:t>
      </w:r>
      <w:r w:rsidR="00685A1C" w:rsidRPr="001918BB">
        <w:rPr>
          <w:rFonts w:ascii="Book Antiqua" w:hAnsi="Book Antiqua"/>
          <w:sz w:val="24"/>
          <w:szCs w:val="24"/>
        </w:rPr>
        <w:t>fatihup@hotmail.com</w:t>
      </w:r>
    </w:p>
    <w:p w:rsidR="00E459F5" w:rsidRPr="001918BB" w:rsidRDefault="000D1239" w:rsidP="001918BB">
      <w:pPr>
        <w:widowControl w:val="0"/>
        <w:adjustRightInd w:val="0"/>
        <w:snapToGrid w:val="0"/>
        <w:spacing w:after="0" w:line="360" w:lineRule="auto"/>
        <w:jc w:val="both"/>
        <w:rPr>
          <w:rFonts w:ascii="Book Antiqua" w:hAnsi="Book Antiqua"/>
          <w:sz w:val="24"/>
          <w:szCs w:val="24"/>
        </w:rPr>
      </w:pPr>
      <w:r w:rsidRPr="001918BB">
        <w:rPr>
          <w:rFonts w:ascii="Book Antiqua" w:eastAsia="Times New Roman" w:hAnsi="Book Antiqua" w:cs="Times New Roman"/>
          <w:b/>
          <w:bCs/>
          <w:spacing w:val="-2"/>
          <w:sz w:val="24"/>
          <w:szCs w:val="24"/>
        </w:rPr>
        <w:t>Telephone</w:t>
      </w:r>
      <w:r w:rsidR="00685A1C" w:rsidRPr="001918BB">
        <w:rPr>
          <w:rFonts w:ascii="Book Antiqua" w:hAnsi="Book Antiqua"/>
          <w:b/>
          <w:sz w:val="24"/>
          <w:szCs w:val="24"/>
        </w:rPr>
        <w:t xml:space="preserve">: </w:t>
      </w:r>
      <w:r w:rsidRPr="001918BB">
        <w:rPr>
          <w:rFonts w:ascii="Book Antiqua" w:hAnsi="Book Antiqua"/>
          <w:sz w:val="24"/>
          <w:szCs w:val="24"/>
        </w:rPr>
        <w:t>+90</w:t>
      </w:r>
      <w:r w:rsidRPr="001918BB">
        <w:rPr>
          <w:rFonts w:ascii="Book Antiqua" w:hAnsi="Book Antiqua"/>
          <w:sz w:val="24"/>
          <w:szCs w:val="24"/>
          <w:lang w:eastAsia="zh-CN"/>
        </w:rPr>
        <w:t>-</w:t>
      </w:r>
      <w:r w:rsidRPr="001918BB">
        <w:rPr>
          <w:rFonts w:ascii="Book Antiqua" w:hAnsi="Book Antiqua"/>
          <w:sz w:val="24"/>
          <w:szCs w:val="24"/>
        </w:rPr>
        <w:t>533</w:t>
      </w:r>
      <w:r w:rsidRPr="001918BB">
        <w:rPr>
          <w:rFonts w:ascii="Book Antiqua" w:hAnsi="Book Antiqua"/>
          <w:sz w:val="24"/>
          <w:szCs w:val="24"/>
          <w:lang w:eastAsia="zh-CN"/>
        </w:rPr>
        <w:t>-</w:t>
      </w:r>
      <w:r w:rsidRPr="001918BB">
        <w:rPr>
          <w:rFonts w:ascii="Book Antiqua" w:hAnsi="Book Antiqua"/>
          <w:sz w:val="24"/>
          <w:szCs w:val="24"/>
        </w:rPr>
        <w:t>54750</w:t>
      </w:r>
      <w:r w:rsidR="00685A1C" w:rsidRPr="001918BB">
        <w:rPr>
          <w:rFonts w:ascii="Book Antiqua" w:hAnsi="Book Antiqua"/>
          <w:sz w:val="24"/>
          <w:szCs w:val="24"/>
        </w:rPr>
        <w:t>78</w:t>
      </w:r>
    </w:p>
    <w:p w:rsidR="00685A1C" w:rsidRPr="001918BB" w:rsidRDefault="00685A1C" w:rsidP="001918BB">
      <w:pPr>
        <w:widowControl w:val="0"/>
        <w:adjustRightInd w:val="0"/>
        <w:snapToGrid w:val="0"/>
        <w:spacing w:after="0" w:line="360" w:lineRule="auto"/>
        <w:jc w:val="both"/>
        <w:rPr>
          <w:rFonts w:ascii="Book Antiqua" w:hAnsi="Book Antiqua"/>
          <w:b/>
          <w:sz w:val="24"/>
          <w:szCs w:val="24"/>
        </w:rPr>
      </w:pPr>
    </w:p>
    <w:p w:rsidR="000D1239" w:rsidRPr="001918BB" w:rsidRDefault="000D1239" w:rsidP="001918BB">
      <w:pPr>
        <w:widowControl w:val="0"/>
        <w:adjustRightInd w:val="0"/>
        <w:snapToGrid w:val="0"/>
        <w:spacing w:after="0" w:line="360" w:lineRule="auto"/>
        <w:jc w:val="both"/>
        <w:rPr>
          <w:rFonts w:ascii="Book Antiqua" w:hAnsi="Book Antiqua"/>
          <w:sz w:val="24"/>
          <w:szCs w:val="24"/>
          <w:lang w:eastAsia="zh-CN"/>
        </w:rPr>
      </w:pPr>
      <w:r w:rsidRPr="001918BB">
        <w:rPr>
          <w:rFonts w:ascii="Book Antiqua" w:eastAsia="Times New Roman" w:hAnsi="Book Antiqua" w:cs="Times New Roman"/>
          <w:b/>
          <w:bCs/>
          <w:spacing w:val="-2"/>
          <w:sz w:val="24"/>
          <w:szCs w:val="24"/>
        </w:rPr>
        <w:t xml:space="preserve">Received: </w:t>
      </w:r>
      <w:r w:rsidR="00A1441B" w:rsidRPr="001918BB">
        <w:rPr>
          <w:rFonts w:ascii="Book Antiqua" w:hAnsi="Book Antiqua" w:cs="Times New Roman"/>
          <w:bCs/>
          <w:spacing w:val="-2"/>
          <w:sz w:val="24"/>
          <w:szCs w:val="24"/>
          <w:lang w:eastAsia="zh-CN"/>
        </w:rPr>
        <w:t>October 1, 2016</w:t>
      </w:r>
    </w:p>
    <w:p w:rsidR="000D1239" w:rsidRPr="001918BB" w:rsidRDefault="000D1239" w:rsidP="001918BB">
      <w:pPr>
        <w:widowControl w:val="0"/>
        <w:adjustRightInd w:val="0"/>
        <w:snapToGrid w:val="0"/>
        <w:spacing w:after="0" w:line="360" w:lineRule="auto"/>
        <w:jc w:val="both"/>
        <w:rPr>
          <w:rFonts w:ascii="Book Antiqua" w:hAnsi="Book Antiqua"/>
          <w:sz w:val="24"/>
          <w:szCs w:val="24"/>
          <w:lang w:eastAsia="zh-CN"/>
        </w:rPr>
      </w:pPr>
      <w:r w:rsidRPr="001918BB">
        <w:rPr>
          <w:rFonts w:ascii="Book Antiqua" w:eastAsia="Times New Roman" w:hAnsi="Book Antiqua" w:cs="Times New Roman"/>
          <w:b/>
          <w:bCs/>
          <w:spacing w:val="-2"/>
          <w:sz w:val="24"/>
          <w:szCs w:val="24"/>
        </w:rPr>
        <w:t xml:space="preserve">Peer-review started: </w:t>
      </w:r>
      <w:r w:rsidR="00A1441B" w:rsidRPr="001918BB">
        <w:rPr>
          <w:rFonts w:ascii="Book Antiqua" w:hAnsi="Book Antiqua" w:cs="Times New Roman"/>
          <w:bCs/>
          <w:spacing w:val="-2"/>
          <w:sz w:val="24"/>
          <w:szCs w:val="24"/>
          <w:lang w:eastAsia="zh-CN"/>
        </w:rPr>
        <w:t>October 11, 2016</w:t>
      </w:r>
    </w:p>
    <w:p w:rsidR="000D1239" w:rsidRPr="001918BB" w:rsidRDefault="000D1239" w:rsidP="001918BB">
      <w:pPr>
        <w:widowControl w:val="0"/>
        <w:adjustRightInd w:val="0"/>
        <w:snapToGrid w:val="0"/>
        <w:spacing w:after="0" w:line="360" w:lineRule="auto"/>
        <w:jc w:val="both"/>
        <w:rPr>
          <w:rFonts w:ascii="Book Antiqua" w:hAnsi="Book Antiqua"/>
          <w:sz w:val="24"/>
          <w:szCs w:val="24"/>
          <w:lang w:eastAsia="zh-CN"/>
        </w:rPr>
      </w:pPr>
      <w:r w:rsidRPr="001918BB">
        <w:rPr>
          <w:rFonts w:ascii="Book Antiqua" w:eastAsia="Times New Roman" w:hAnsi="Book Antiqua" w:cs="Times New Roman"/>
          <w:b/>
          <w:bCs/>
          <w:spacing w:val="-2"/>
          <w:sz w:val="24"/>
          <w:szCs w:val="24"/>
        </w:rPr>
        <w:t>First decision:</w:t>
      </w:r>
      <w:r w:rsidRPr="001918BB">
        <w:rPr>
          <w:rFonts w:ascii="Book Antiqua" w:hAnsi="Book Antiqua" w:cs="Times New Roman"/>
          <w:b/>
          <w:bCs/>
          <w:spacing w:val="-2"/>
          <w:sz w:val="24"/>
          <w:szCs w:val="24"/>
          <w:lang w:eastAsia="zh-CN"/>
        </w:rPr>
        <w:t xml:space="preserve"> </w:t>
      </w:r>
      <w:r w:rsidR="00A1441B" w:rsidRPr="001918BB">
        <w:rPr>
          <w:rFonts w:ascii="Book Antiqua" w:hAnsi="Book Antiqua" w:cs="Times New Roman"/>
          <w:bCs/>
          <w:spacing w:val="-2"/>
          <w:sz w:val="24"/>
          <w:szCs w:val="24"/>
          <w:lang w:eastAsia="zh-CN"/>
        </w:rPr>
        <w:t>November 10, 2016</w:t>
      </w:r>
    </w:p>
    <w:p w:rsidR="000D1239" w:rsidRPr="001918BB" w:rsidRDefault="000D1239" w:rsidP="001918BB">
      <w:pPr>
        <w:widowControl w:val="0"/>
        <w:adjustRightInd w:val="0"/>
        <w:snapToGrid w:val="0"/>
        <w:spacing w:after="0" w:line="360" w:lineRule="auto"/>
        <w:jc w:val="both"/>
        <w:rPr>
          <w:rFonts w:ascii="Book Antiqua" w:hAnsi="Book Antiqua" w:cs="Times New Roman"/>
          <w:bCs/>
          <w:spacing w:val="-2"/>
          <w:sz w:val="24"/>
          <w:szCs w:val="24"/>
          <w:lang w:eastAsia="zh-CN"/>
        </w:rPr>
      </w:pPr>
      <w:r w:rsidRPr="001918BB">
        <w:rPr>
          <w:rFonts w:ascii="Book Antiqua" w:eastAsia="Times New Roman" w:hAnsi="Book Antiqua" w:cs="Times New Roman"/>
          <w:b/>
          <w:bCs/>
          <w:spacing w:val="-2"/>
          <w:sz w:val="24"/>
          <w:szCs w:val="24"/>
        </w:rPr>
        <w:t>Revised:</w:t>
      </w:r>
      <w:r w:rsidRPr="001918BB">
        <w:rPr>
          <w:rFonts w:ascii="Book Antiqua" w:hAnsi="Book Antiqua" w:cs="Times New Roman"/>
          <w:b/>
          <w:bCs/>
          <w:spacing w:val="-2"/>
          <w:sz w:val="24"/>
          <w:szCs w:val="24"/>
          <w:lang w:eastAsia="zh-CN"/>
        </w:rPr>
        <w:t xml:space="preserve"> </w:t>
      </w:r>
      <w:r w:rsidR="001918BB">
        <w:rPr>
          <w:rFonts w:ascii="Book Antiqua" w:hAnsi="Book Antiqua" w:cs="Times New Roman" w:hint="eastAsia"/>
          <w:bCs/>
          <w:spacing w:val="-2"/>
          <w:sz w:val="24"/>
          <w:szCs w:val="24"/>
          <w:lang w:eastAsia="zh-CN"/>
        </w:rPr>
        <w:t>December 30</w:t>
      </w:r>
      <w:r w:rsidR="00A1441B" w:rsidRPr="001918BB">
        <w:rPr>
          <w:rFonts w:ascii="Book Antiqua" w:hAnsi="Book Antiqua" w:cs="Times New Roman"/>
          <w:bCs/>
          <w:spacing w:val="-2"/>
          <w:sz w:val="24"/>
          <w:szCs w:val="24"/>
          <w:lang w:eastAsia="zh-CN"/>
        </w:rPr>
        <w:t>, 2016</w:t>
      </w:r>
    </w:p>
    <w:p w:rsidR="000D1239" w:rsidRPr="006C35E1" w:rsidRDefault="000D1239" w:rsidP="006C35E1">
      <w:pPr>
        <w:rPr>
          <w:rFonts w:ascii="Book Antiqua" w:hAnsi="Book Antiqua"/>
          <w:iCs/>
          <w:sz w:val="24"/>
        </w:rPr>
      </w:pPr>
      <w:r w:rsidRPr="001918BB">
        <w:rPr>
          <w:rFonts w:ascii="Book Antiqua" w:hAnsi="Book Antiqua"/>
          <w:b/>
          <w:sz w:val="24"/>
          <w:szCs w:val="24"/>
          <w:lang w:eastAsia="zh-CN"/>
        </w:rPr>
        <w:t xml:space="preserve">Accepted: </w:t>
      </w:r>
      <w:r w:rsidR="006C35E1">
        <w:rPr>
          <w:rStyle w:val="Emphasis"/>
        </w:rPr>
        <w:t>January</w:t>
      </w:r>
      <w:r w:rsidR="006C35E1">
        <w:rPr>
          <w:rStyle w:val="Emphasis"/>
          <w:rFonts w:ascii="宋体" w:hAnsi="宋体" w:cs="宋体" w:hint="eastAsia"/>
        </w:rPr>
        <w:t xml:space="preserve"> 16</w:t>
      </w:r>
      <w:r w:rsidR="006C35E1">
        <w:rPr>
          <w:rStyle w:val="Emphasis"/>
          <w:rFonts w:cs="宋体"/>
        </w:rPr>
        <w:t>,</w:t>
      </w:r>
      <w:r w:rsidR="006C35E1">
        <w:rPr>
          <w:rStyle w:val="Emphasis"/>
        </w:rPr>
        <w:t xml:space="preserve"> 2017</w:t>
      </w:r>
    </w:p>
    <w:p w:rsidR="000D1239" w:rsidRPr="001918BB" w:rsidRDefault="000D1239" w:rsidP="001918BB">
      <w:pPr>
        <w:widowControl w:val="0"/>
        <w:adjustRightInd w:val="0"/>
        <w:snapToGrid w:val="0"/>
        <w:spacing w:after="0" w:line="360" w:lineRule="auto"/>
        <w:jc w:val="both"/>
        <w:rPr>
          <w:rFonts w:ascii="Book Antiqua" w:hAnsi="Book Antiqua"/>
          <w:b/>
          <w:sz w:val="24"/>
          <w:szCs w:val="24"/>
          <w:lang w:eastAsia="zh-CN"/>
        </w:rPr>
      </w:pPr>
      <w:r w:rsidRPr="001918BB">
        <w:rPr>
          <w:rFonts w:ascii="Book Antiqua" w:hAnsi="Book Antiqua"/>
          <w:b/>
          <w:sz w:val="24"/>
          <w:szCs w:val="24"/>
          <w:lang w:eastAsia="zh-CN"/>
        </w:rPr>
        <w:t>Article in press:</w:t>
      </w:r>
    </w:p>
    <w:p w:rsidR="000D1239" w:rsidRPr="001918BB" w:rsidRDefault="000D1239" w:rsidP="001918BB">
      <w:pPr>
        <w:widowControl w:val="0"/>
        <w:adjustRightInd w:val="0"/>
        <w:snapToGrid w:val="0"/>
        <w:spacing w:after="0" w:line="360" w:lineRule="auto"/>
        <w:jc w:val="both"/>
        <w:rPr>
          <w:rFonts w:ascii="Book Antiqua" w:hAnsi="Book Antiqua"/>
          <w:b/>
          <w:sz w:val="24"/>
          <w:szCs w:val="24"/>
          <w:lang w:eastAsia="zh-CN"/>
        </w:rPr>
      </w:pPr>
      <w:r w:rsidRPr="001918BB">
        <w:rPr>
          <w:rFonts w:ascii="Book Antiqua" w:hAnsi="Book Antiqua"/>
          <w:b/>
          <w:sz w:val="24"/>
          <w:szCs w:val="24"/>
          <w:lang w:eastAsia="zh-CN"/>
        </w:rPr>
        <w:t>Published online:</w:t>
      </w:r>
    </w:p>
    <w:p w:rsidR="00E459F5" w:rsidRPr="001918BB" w:rsidRDefault="00E459F5" w:rsidP="001918BB">
      <w:pPr>
        <w:widowControl w:val="0"/>
        <w:adjustRightInd w:val="0"/>
        <w:snapToGrid w:val="0"/>
        <w:spacing w:after="0" w:line="360" w:lineRule="auto"/>
        <w:jc w:val="both"/>
        <w:rPr>
          <w:rFonts w:ascii="Book Antiqua" w:hAnsi="Book Antiqua"/>
          <w:b/>
          <w:sz w:val="24"/>
          <w:szCs w:val="24"/>
        </w:rPr>
      </w:pPr>
    </w:p>
    <w:p w:rsidR="00E459F5" w:rsidRPr="001918BB" w:rsidRDefault="00E459F5" w:rsidP="001918BB">
      <w:pPr>
        <w:widowControl w:val="0"/>
        <w:adjustRightInd w:val="0"/>
        <w:snapToGrid w:val="0"/>
        <w:spacing w:after="0" w:line="360" w:lineRule="auto"/>
        <w:jc w:val="both"/>
        <w:rPr>
          <w:rFonts w:ascii="Book Antiqua" w:hAnsi="Book Antiqua"/>
          <w:b/>
          <w:sz w:val="24"/>
          <w:szCs w:val="24"/>
        </w:rPr>
      </w:pPr>
    </w:p>
    <w:p w:rsidR="00154052" w:rsidRPr="001918BB" w:rsidRDefault="00154052"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b/>
          <w:sz w:val="24"/>
          <w:szCs w:val="24"/>
        </w:rPr>
        <w:t>Abstract</w:t>
      </w:r>
    </w:p>
    <w:p w:rsidR="00154052" w:rsidRPr="001918BB" w:rsidRDefault="00154052"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sz w:val="24"/>
          <w:szCs w:val="24"/>
        </w:rPr>
        <w:t xml:space="preserve">For transplant surgeons, end-stage liver disease with portal venous thrombosis and a </w:t>
      </w:r>
      <w:r w:rsidRPr="001918BB">
        <w:rPr>
          <w:rFonts w:ascii="Book Antiqua" w:hAnsi="Book Antiqua"/>
          <w:sz w:val="24"/>
          <w:szCs w:val="24"/>
        </w:rPr>
        <w:lastRenderedPageBreak/>
        <w:t xml:space="preserve">previous </w:t>
      </w:r>
      <w:proofErr w:type="spellStart"/>
      <w:r w:rsidRPr="001918BB">
        <w:rPr>
          <w:rFonts w:ascii="Book Antiqua" w:hAnsi="Book Antiqua"/>
          <w:sz w:val="24"/>
          <w:szCs w:val="24"/>
        </w:rPr>
        <w:t>splenorenal</w:t>
      </w:r>
      <w:proofErr w:type="spellEnd"/>
      <w:r w:rsidRPr="001918BB">
        <w:rPr>
          <w:rFonts w:ascii="Book Antiqua" w:hAnsi="Book Antiqua"/>
          <w:sz w:val="24"/>
          <w:szCs w:val="24"/>
        </w:rPr>
        <w:t xml:space="preserve"> shunt (SRS) is a significant challenge during liver transplantation. Thrombosis of the portal vein can be corrected by surgical interventions, such as portal venous </w:t>
      </w:r>
      <w:proofErr w:type="spellStart"/>
      <w:r w:rsidRPr="001918BB">
        <w:rPr>
          <w:rFonts w:ascii="Book Antiqua" w:hAnsi="Book Antiqua"/>
          <w:sz w:val="24"/>
          <w:szCs w:val="24"/>
        </w:rPr>
        <w:t>thrombectomy</w:t>
      </w:r>
      <w:proofErr w:type="spellEnd"/>
      <w:r w:rsidRPr="001918BB">
        <w:rPr>
          <w:rFonts w:ascii="Book Antiqua" w:hAnsi="Book Antiqua"/>
          <w:sz w:val="24"/>
          <w:szCs w:val="24"/>
        </w:rPr>
        <w:t xml:space="preserve"> or surgical removal of the thrombosed portal vein. Even also placement of a graft between the mesenteric vein and the graft portal vein can be performed. If these maneuvers fail, a </w:t>
      </w:r>
      <w:proofErr w:type="spellStart"/>
      <w:r w:rsidRPr="001918BB">
        <w:rPr>
          <w:rFonts w:ascii="Book Antiqua" w:hAnsi="Book Antiqua"/>
          <w:sz w:val="24"/>
          <w:szCs w:val="24"/>
        </w:rPr>
        <w:t>renoportal</w:t>
      </w:r>
      <w:proofErr w:type="spellEnd"/>
      <w:r w:rsidRPr="001918BB">
        <w:rPr>
          <w:rFonts w:ascii="Book Antiqua" w:hAnsi="Book Antiqua"/>
          <w:sz w:val="24"/>
          <w:szCs w:val="24"/>
        </w:rPr>
        <w:t xml:space="preserve"> anastomosis (RPA) can be performed to achieve adequate graft inflow. A 51-year-old male patient who had a history of proximal SRS and splenectomy underwent living donor liver transplantation (LDLT) due to cryptogenic cirrhosis. LDLT was performed with RPA using a cadaveric iliac vein graft. The early postoperative course of the patient was completely uneventful and he was discharged 20 d after transplantation. To the best of our knowledge, this was the first patient to receive LDLT with RPA after surgical proximal SRS and splenectomy. </w:t>
      </w:r>
    </w:p>
    <w:p w:rsidR="00DA66BB" w:rsidRPr="001918BB" w:rsidRDefault="00DA66BB" w:rsidP="001918BB">
      <w:pPr>
        <w:widowControl w:val="0"/>
        <w:adjustRightInd w:val="0"/>
        <w:snapToGrid w:val="0"/>
        <w:spacing w:after="0" w:line="360" w:lineRule="auto"/>
        <w:jc w:val="both"/>
        <w:rPr>
          <w:rFonts w:ascii="Book Antiqua" w:hAnsi="Book Antiqua"/>
          <w:b/>
          <w:sz w:val="24"/>
          <w:szCs w:val="24"/>
          <w:lang w:eastAsia="zh-CN"/>
        </w:rPr>
      </w:pPr>
    </w:p>
    <w:p w:rsidR="00154052" w:rsidRPr="001918BB" w:rsidRDefault="00154052"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b/>
          <w:sz w:val="24"/>
          <w:szCs w:val="24"/>
        </w:rPr>
        <w:t>Key</w:t>
      </w:r>
      <w:r w:rsidR="00DA66BB" w:rsidRPr="001918BB">
        <w:rPr>
          <w:rFonts w:ascii="Book Antiqua" w:hAnsi="Book Antiqua"/>
          <w:b/>
          <w:sz w:val="24"/>
          <w:szCs w:val="24"/>
          <w:lang w:eastAsia="zh-CN"/>
        </w:rPr>
        <w:t xml:space="preserve"> </w:t>
      </w:r>
      <w:r w:rsidRPr="001918BB">
        <w:rPr>
          <w:rFonts w:ascii="Book Antiqua" w:hAnsi="Book Antiqua"/>
          <w:b/>
          <w:sz w:val="24"/>
          <w:szCs w:val="24"/>
        </w:rPr>
        <w:t>words:</w:t>
      </w:r>
      <w:r w:rsidR="003D42E3" w:rsidRPr="001918BB">
        <w:rPr>
          <w:rFonts w:ascii="Book Antiqua" w:hAnsi="Book Antiqua"/>
          <w:sz w:val="24"/>
          <w:szCs w:val="24"/>
        </w:rPr>
        <w:t xml:space="preserve"> </w:t>
      </w:r>
      <w:r w:rsidRPr="001918BB">
        <w:rPr>
          <w:rFonts w:ascii="Book Antiqua" w:hAnsi="Book Antiqua"/>
          <w:sz w:val="24"/>
          <w:szCs w:val="24"/>
        </w:rPr>
        <w:t>Liver transplantation</w:t>
      </w:r>
      <w:r w:rsidR="00DA66BB" w:rsidRPr="001918BB">
        <w:rPr>
          <w:rFonts w:ascii="Book Antiqua" w:hAnsi="Book Antiqua"/>
          <w:sz w:val="24"/>
          <w:szCs w:val="24"/>
          <w:lang w:eastAsia="zh-CN"/>
        </w:rPr>
        <w:t>;</w:t>
      </w:r>
      <w:r w:rsidRPr="001918BB">
        <w:rPr>
          <w:rFonts w:ascii="Book Antiqua" w:hAnsi="Book Antiqua"/>
          <w:sz w:val="24"/>
          <w:szCs w:val="24"/>
        </w:rPr>
        <w:t xml:space="preserve"> Portal vein thrombosis</w:t>
      </w:r>
      <w:r w:rsidR="00DA66BB" w:rsidRPr="001918BB">
        <w:rPr>
          <w:rFonts w:ascii="Book Antiqua" w:hAnsi="Book Antiqua"/>
          <w:sz w:val="24"/>
          <w:szCs w:val="24"/>
          <w:lang w:eastAsia="zh-CN"/>
        </w:rPr>
        <w:t>;</w:t>
      </w:r>
      <w:r w:rsidRPr="001918BB">
        <w:rPr>
          <w:rFonts w:ascii="Book Antiqua" w:hAnsi="Book Antiqua"/>
          <w:sz w:val="24"/>
          <w:szCs w:val="24"/>
        </w:rPr>
        <w:t xml:space="preserve"> </w:t>
      </w:r>
      <w:proofErr w:type="spellStart"/>
      <w:r w:rsidRPr="001918BB">
        <w:rPr>
          <w:rFonts w:ascii="Book Antiqua" w:hAnsi="Book Antiqua"/>
          <w:sz w:val="24"/>
          <w:szCs w:val="24"/>
        </w:rPr>
        <w:t>Renoportal</w:t>
      </w:r>
      <w:proofErr w:type="spellEnd"/>
      <w:r w:rsidRPr="001918BB">
        <w:rPr>
          <w:rFonts w:ascii="Book Antiqua" w:hAnsi="Book Antiqua"/>
          <w:sz w:val="24"/>
          <w:szCs w:val="24"/>
        </w:rPr>
        <w:t xml:space="preserve"> </w:t>
      </w:r>
      <w:r w:rsidR="00DA66BB" w:rsidRPr="001918BB">
        <w:rPr>
          <w:rFonts w:ascii="Book Antiqua" w:hAnsi="Book Antiqua"/>
          <w:sz w:val="24"/>
          <w:szCs w:val="24"/>
          <w:lang w:eastAsia="zh-CN"/>
        </w:rPr>
        <w:t>a</w:t>
      </w:r>
      <w:r w:rsidRPr="001918BB">
        <w:rPr>
          <w:rFonts w:ascii="Book Antiqua" w:hAnsi="Book Antiqua"/>
          <w:sz w:val="24"/>
          <w:szCs w:val="24"/>
        </w:rPr>
        <w:t>nastomosis</w:t>
      </w:r>
      <w:r w:rsidR="00DA66BB" w:rsidRPr="001918BB">
        <w:rPr>
          <w:rFonts w:ascii="Book Antiqua" w:hAnsi="Book Antiqua"/>
          <w:sz w:val="24"/>
          <w:szCs w:val="24"/>
          <w:lang w:eastAsia="zh-CN"/>
        </w:rPr>
        <w:t>;</w:t>
      </w:r>
      <w:r w:rsidRPr="001918BB">
        <w:rPr>
          <w:rFonts w:ascii="Book Antiqua" w:hAnsi="Book Antiqua"/>
          <w:sz w:val="24"/>
          <w:szCs w:val="24"/>
        </w:rPr>
        <w:t xml:space="preserve"> </w:t>
      </w:r>
      <w:proofErr w:type="gramStart"/>
      <w:r w:rsidRPr="001918BB">
        <w:rPr>
          <w:rFonts w:ascii="Book Antiqua" w:hAnsi="Book Antiqua"/>
          <w:sz w:val="24"/>
          <w:szCs w:val="24"/>
        </w:rPr>
        <w:t>Proximal</w:t>
      </w:r>
      <w:proofErr w:type="gramEnd"/>
      <w:r w:rsidRPr="001918BB">
        <w:rPr>
          <w:rFonts w:ascii="Book Antiqua" w:hAnsi="Book Antiqua"/>
          <w:sz w:val="24"/>
          <w:szCs w:val="24"/>
        </w:rPr>
        <w:t xml:space="preserve"> </w:t>
      </w:r>
      <w:proofErr w:type="spellStart"/>
      <w:r w:rsidR="00DA66BB" w:rsidRPr="001918BB">
        <w:rPr>
          <w:rFonts w:ascii="Book Antiqua" w:hAnsi="Book Antiqua"/>
          <w:sz w:val="24"/>
          <w:szCs w:val="24"/>
          <w:lang w:eastAsia="zh-CN"/>
        </w:rPr>
        <w:t>s</w:t>
      </w:r>
      <w:r w:rsidRPr="001918BB">
        <w:rPr>
          <w:rFonts w:ascii="Book Antiqua" w:hAnsi="Book Antiqua"/>
          <w:sz w:val="24"/>
          <w:szCs w:val="24"/>
        </w:rPr>
        <w:t>plenorenal</w:t>
      </w:r>
      <w:proofErr w:type="spellEnd"/>
      <w:r w:rsidRPr="001918BB">
        <w:rPr>
          <w:rFonts w:ascii="Book Antiqua" w:hAnsi="Book Antiqua"/>
          <w:sz w:val="24"/>
          <w:szCs w:val="24"/>
        </w:rPr>
        <w:t xml:space="preserve"> </w:t>
      </w:r>
      <w:r w:rsidR="00DA66BB" w:rsidRPr="001918BB">
        <w:rPr>
          <w:rFonts w:ascii="Book Antiqua" w:hAnsi="Book Antiqua"/>
          <w:sz w:val="24"/>
          <w:szCs w:val="24"/>
          <w:lang w:eastAsia="zh-CN"/>
        </w:rPr>
        <w:t>s</w:t>
      </w:r>
      <w:r w:rsidRPr="001918BB">
        <w:rPr>
          <w:rFonts w:ascii="Book Antiqua" w:hAnsi="Book Antiqua"/>
          <w:sz w:val="24"/>
          <w:szCs w:val="24"/>
        </w:rPr>
        <w:t>hunt</w:t>
      </w:r>
    </w:p>
    <w:p w:rsidR="00DA66BB" w:rsidRPr="001918BB" w:rsidRDefault="00DA66BB" w:rsidP="001918BB">
      <w:pPr>
        <w:widowControl w:val="0"/>
        <w:adjustRightInd w:val="0"/>
        <w:snapToGrid w:val="0"/>
        <w:spacing w:after="0" w:line="360" w:lineRule="auto"/>
        <w:jc w:val="both"/>
        <w:rPr>
          <w:rFonts w:ascii="Book Antiqua" w:hAnsi="Book Antiqua"/>
          <w:b/>
          <w:sz w:val="24"/>
          <w:szCs w:val="24"/>
          <w:lang w:eastAsia="zh-CN"/>
        </w:rPr>
      </w:pPr>
    </w:p>
    <w:p w:rsidR="00DA66BB" w:rsidRPr="001918BB" w:rsidRDefault="00DA66BB" w:rsidP="001918BB">
      <w:pPr>
        <w:widowControl w:val="0"/>
        <w:adjustRightInd w:val="0"/>
        <w:snapToGrid w:val="0"/>
        <w:spacing w:after="0" w:line="360" w:lineRule="auto"/>
        <w:jc w:val="both"/>
        <w:rPr>
          <w:rFonts w:ascii="Book Antiqua" w:hAnsi="Book Antiqua" w:cs="Arial"/>
          <w:sz w:val="24"/>
          <w:szCs w:val="24"/>
        </w:rPr>
      </w:pPr>
      <w:proofErr w:type="gramStart"/>
      <w:r w:rsidRPr="001918BB">
        <w:rPr>
          <w:rFonts w:ascii="Book Antiqua" w:hAnsi="Book Antiqua"/>
          <w:b/>
          <w:sz w:val="24"/>
          <w:szCs w:val="24"/>
        </w:rPr>
        <w:t xml:space="preserve">© </w:t>
      </w:r>
      <w:r w:rsidRPr="001918BB">
        <w:rPr>
          <w:rFonts w:ascii="Book Antiqua" w:hAnsi="Book Antiqua" w:cs="Arial"/>
          <w:b/>
          <w:sz w:val="24"/>
          <w:szCs w:val="24"/>
        </w:rPr>
        <w:t>The Author(s) 201</w:t>
      </w:r>
      <w:r w:rsidRPr="001918BB">
        <w:rPr>
          <w:rFonts w:ascii="Book Antiqua" w:hAnsi="Book Antiqua" w:cs="Arial"/>
          <w:b/>
          <w:sz w:val="24"/>
          <w:szCs w:val="24"/>
          <w:lang w:eastAsia="zh-CN"/>
        </w:rPr>
        <w:t>7</w:t>
      </w:r>
      <w:r w:rsidRPr="001918BB">
        <w:rPr>
          <w:rFonts w:ascii="Book Antiqua" w:hAnsi="Book Antiqua" w:cs="Arial"/>
          <w:b/>
          <w:sz w:val="24"/>
          <w:szCs w:val="24"/>
        </w:rPr>
        <w:t>.</w:t>
      </w:r>
      <w:proofErr w:type="gramEnd"/>
      <w:r w:rsidRPr="001918BB">
        <w:rPr>
          <w:rFonts w:ascii="Book Antiqua" w:hAnsi="Book Antiqua" w:cs="Arial"/>
          <w:sz w:val="24"/>
          <w:szCs w:val="24"/>
        </w:rPr>
        <w:t xml:space="preserve"> Published by </w:t>
      </w:r>
      <w:proofErr w:type="spellStart"/>
      <w:r w:rsidRPr="001918BB">
        <w:rPr>
          <w:rFonts w:ascii="Book Antiqua" w:hAnsi="Book Antiqua" w:cs="Arial"/>
          <w:sz w:val="24"/>
          <w:szCs w:val="24"/>
        </w:rPr>
        <w:t>Baishideng</w:t>
      </w:r>
      <w:proofErr w:type="spellEnd"/>
      <w:r w:rsidRPr="001918BB">
        <w:rPr>
          <w:rFonts w:ascii="Book Antiqua" w:hAnsi="Book Antiqua" w:cs="Arial"/>
          <w:sz w:val="24"/>
          <w:szCs w:val="24"/>
        </w:rPr>
        <w:t xml:space="preserve"> Publishing Group Inc. All rights reserved.</w:t>
      </w:r>
    </w:p>
    <w:p w:rsidR="00DA66BB" w:rsidRPr="001918BB" w:rsidRDefault="00DA66BB" w:rsidP="001918BB">
      <w:pPr>
        <w:widowControl w:val="0"/>
        <w:adjustRightInd w:val="0"/>
        <w:snapToGrid w:val="0"/>
        <w:spacing w:after="0" w:line="360" w:lineRule="auto"/>
        <w:jc w:val="both"/>
        <w:rPr>
          <w:rFonts w:ascii="Book Antiqua" w:hAnsi="Book Antiqua"/>
          <w:b/>
          <w:sz w:val="24"/>
          <w:szCs w:val="24"/>
          <w:lang w:eastAsia="zh-CN"/>
        </w:rPr>
      </w:pPr>
    </w:p>
    <w:p w:rsidR="00E459F5" w:rsidRPr="001918BB" w:rsidRDefault="00E459F5"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b/>
          <w:sz w:val="24"/>
          <w:szCs w:val="24"/>
        </w:rPr>
        <w:t xml:space="preserve">Core </w:t>
      </w:r>
      <w:r w:rsidR="00DA66BB" w:rsidRPr="001918BB">
        <w:rPr>
          <w:rFonts w:ascii="Book Antiqua" w:hAnsi="Book Antiqua"/>
          <w:b/>
          <w:sz w:val="24"/>
          <w:szCs w:val="24"/>
          <w:lang w:eastAsia="zh-CN"/>
        </w:rPr>
        <w:t>t</w:t>
      </w:r>
      <w:r w:rsidRPr="001918BB">
        <w:rPr>
          <w:rFonts w:ascii="Book Antiqua" w:hAnsi="Book Antiqua"/>
          <w:b/>
          <w:sz w:val="24"/>
          <w:szCs w:val="24"/>
        </w:rPr>
        <w:t xml:space="preserve">ip: </w:t>
      </w:r>
      <w:proofErr w:type="spellStart"/>
      <w:r w:rsidRPr="001918BB">
        <w:rPr>
          <w:rFonts w:ascii="Book Antiqua" w:hAnsi="Book Antiqua"/>
          <w:sz w:val="24"/>
          <w:szCs w:val="24"/>
        </w:rPr>
        <w:t>Renoportal</w:t>
      </w:r>
      <w:proofErr w:type="spellEnd"/>
      <w:r w:rsidRPr="001918BB">
        <w:rPr>
          <w:rFonts w:ascii="Book Antiqua" w:hAnsi="Book Antiqua"/>
          <w:sz w:val="24"/>
          <w:szCs w:val="24"/>
        </w:rPr>
        <w:t xml:space="preserve"> anastomosis </w:t>
      </w:r>
      <w:r w:rsidR="00CB7EB9" w:rsidRPr="001918BB">
        <w:rPr>
          <w:rFonts w:ascii="Book Antiqua" w:hAnsi="Book Antiqua"/>
          <w:sz w:val="24"/>
          <w:szCs w:val="24"/>
        </w:rPr>
        <w:t xml:space="preserve">is </w:t>
      </w:r>
      <w:r w:rsidRPr="001918BB">
        <w:rPr>
          <w:rFonts w:ascii="Book Antiqua" w:hAnsi="Book Antiqua"/>
          <w:sz w:val="24"/>
          <w:szCs w:val="24"/>
        </w:rPr>
        <w:t xml:space="preserve">such a feasible option during liver transplantation </w:t>
      </w:r>
      <w:r w:rsidR="005A3AC0" w:rsidRPr="001918BB">
        <w:rPr>
          <w:rFonts w:ascii="Book Antiqua" w:hAnsi="Book Antiqua"/>
          <w:sz w:val="24"/>
          <w:szCs w:val="24"/>
        </w:rPr>
        <w:t xml:space="preserve">especially </w:t>
      </w:r>
      <w:r w:rsidRPr="001918BB">
        <w:rPr>
          <w:rFonts w:ascii="Book Antiqua" w:hAnsi="Book Antiqua"/>
          <w:sz w:val="24"/>
          <w:szCs w:val="24"/>
        </w:rPr>
        <w:t xml:space="preserve">for patients having portal vein thrombosis. </w:t>
      </w:r>
      <w:r w:rsidR="005A3AC0" w:rsidRPr="001918BB">
        <w:rPr>
          <w:rFonts w:ascii="Book Antiqua" w:hAnsi="Book Antiqua"/>
          <w:sz w:val="24"/>
          <w:szCs w:val="24"/>
        </w:rPr>
        <w:t xml:space="preserve">This case has a history of surgical proximal </w:t>
      </w:r>
      <w:proofErr w:type="spellStart"/>
      <w:r w:rsidR="005A3AC0" w:rsidRPr="001918BB">
        <w:rPr>
          <w:rFonts w:ascii="Book Antiqua" w:hAnsi="Book Antiqua"/>
          <w:sz w:val="24"/>
          <w:szCs w:val="24"/>
        </w:rPr>
        <w:t>splenorenal</w:t>
      </w:r>
      <w:proofErr w:type="spellEnd"/>
      <w:r w:rsidR="005A3AC0" w:rsidRPr="001918BB">
        <w:rPr>
          <w:rFonts w:ascii="Book Antiqua" w:hAnsi="Book Antiqua"/>
          <w:sz w:val="24"/>
          <w:szCs w:val="24"/>
        </w:rPr>
        <w:t xml:space="preserve"> shunting and splenectomy before liver transplantation which is a rare condition that makes surgery more complex and difficult.</w:t>
      </w:r>
      <w:r w:rsidR="00AC4943" w:rsidRPr="001918BB">
        <w:rPr>
          <w:rFonts w:ascii="Book Antiqua" w:hAnsi="Book Antiqua"/>
          <w:sz w:val="24"/>
          <w:szCs w:val="24"/>
        </w:rPr>
        <w:t xml:space="preserve"> We reported how we managed our patient.</w:t>
      </w:r>
    </w:p>
    <w:p w:rsidR="00DA66BB" w:rsidRPr="001918BB" w:rsidRDefault="00DA66BB" w:rsidP="001918BB">
      <w:pPr>
        <w:widowControl w:val="0"/>
        <w:adjustRightInd w:val="0"/>
        <w:snapToGrid w:val="0"/>
        <w:spacing w:after="0" w:line="360" w:lineRule="auto"/>
        <w:jc w:val="both"/>
        <w:rPr>
          <w:rFonts w:ascii="Book Antiqua" w:hAnsi="Book Antiqua"/>
          <w:sz w:val="24"/>
          <w:szCs w:val="24"/>
          <w:lang w:eastAsia="zh-CN"/>
        </w:rPr>
      </w:pPr>
    </w:p>
    <w:p w:rsidR="00DA66BB" w:rsidRDefault="00DA66BB" w:rsidP="001918BB">
      <w:pPr>
        <w:widowControl w:val="0"/>
        <w:adjustRightInd w:val="0"/>
        <w:snapToGrid w:val="0"/>
        <w:spacing w:after="0" w:line="360" w:lineRule="auto"/>
        <w:jc w:val="both"/>
        <w:rPr>
          <w:rFonts w:ascii="Book Antiqua" w:hAnsi="Book Antiqua"/>
          <w:iCs/>
          <w:sz w:val="24"/>
          <w:szCs w:val="24"/>
          <w:lang w:eastAsia="zh-CN"/>
        </w:rPr>
      </w:pPr>
      <w:proofErr w:type="spellStart"/>
      <w:r w:rsidRPr="001918BB">
        <w:rPr>
          <w:rFonts w:ascii="Book Antiqua" w:hAnsi="Book Antiqua"/>
          <w:sz w:val="24"/>
          <w:szCs w:val="24"/>
        </w:rPr>
        <w:t>Ozdemir</w:t>
      </w:r>
      <w:proofErr w:type="spellEnd"/>
      <w:r w:rsidRPr="001918BB">
        <w:rPr>
          <w:rFonts w:ascii="Book Antiqua" w:hAnsi="Book Antiqua"/>
          <w:sz w:val="24"/>
          <w:szCs w:val="24"/>
          <w:lang w:eastAsia="zh-CN"/>
        </w:rPr>
        <w:t xml:space="preserve"> F</w:t>
      </w:r>
      <w:r w:rsidRPr="001918BB">
        <w:rPr>
          <w:rFonts w:ascii="Book Antiqua" w:hAnsi="Book Antiqua"/>
          <w:sz w:val="24"/>
          <w:szCs w:val="24"/>
        </w:rPr>
        <w:t xml:space="preserve">, </w:t>
      </w:r>
      <w:proofErr w:type="spellStart"/>
      <w:r w:rsidRPr="001918BB">
        <w:rPr>
          <w:rFonts w:ascii="Book Antiqua" w:hAnsi="Book Antiqua"/>
          <w:sz w:val="24"/>
          <w:szCs w:val="24"/>
        </w:rPr>
        <w:t>Kutluturk</w:t>
      </w:r>
      <w:proofErr w:type="spellEnd"/>
      <w:r w:rsidRPr="001918BB">
        <w:rPr>
          <w:rFonts w:ascii="Book Antiqua" w:hAnsi="Book Antiqua"/>
          <w:sz w:val="24"/>
          <w:szCs w:val="24"/>
          <w:lang w:eastAsia="zh-CN"/>
        </w:rPr>
        <w:t xml:space="preserve"> K</w:t>
      </w:r>
      <w:r w:rsidRPr="001918BB">
        <w:rPr>
          <w:rFonts w:ascii="Book Antiqua" w:hAnsi="Book Antiqua"/>
          <w:sz w:val="24"/>
          <w:szCs w:val="24"/>
        </w:rPr>
        <w:t>, Barut</w:t>
      </w:r>
      <w:r w:rsidRPr="001918BB">
        <w:rPr>
          <w:rFonts w:ascii="Book Antiqua" w:hAnsi="Book Antiqua"/>
          <w:sz w:val="24"/>
          <w:szCs w:val="24"/>
          <w:lang w:eastAsia="zh-CN"/>
        </w:rPr>
        <w:t xml:space="preserve"> B</w:t>
      </w:r>
      <w:r w:rsidRPr="001918BB">
        <w:rPr>
          <w:rFonts w:ascii="Book Antiqua" w:hAnsi="Book Antiqua"/>
          <w:sz w:val="24"/>
          <w:szCs w:val="24"/>
        </w:rPr>
        <w:t xml:space="preserve">, </w:t>
      </w:r>
      <w:proofErr w:type="spellStart"/>
      <w:r w:rsidRPr="001918BB">
        <w:rPr>
          <w:rFonts w:ascii="Book Antiqua" w:hAnsi="Book Antiqua"/>
          <w:sz w:val="24"/>
          <w:szCs w:val="24"/>
        </w:rPr>
        <w:t>Abbasov</w:t>
      </w:r>
      <w:proofErr w:type="spellEnd"/>
      <w:r w:rsidRPr="001918BB">
        <w:rPr>
          <w:rFonts w:ascii="Book Antiqua" w:hAnsi="Book Antiqua"/>
          <w:sz w:val="24"/>
          <w:szCs w:val="24"/>
          <w:lang w:eastAsia="zh-CN"/>
        </w:rPr>
        <w:t xml:space="preserve"> P</w:t>
      </w:r>
      <w:r w:rsidRPr="001918BB">
        <w:rPr>
          <w:rFonts w:ascii="Book Antiqua" w:hAnsi="Book Antiqua"/>
          <w:sz w:val="24"/>
          <w:szCs w:val="24"/>
        </w:rPr>
        <w:t xml:space="preserve">, </w:t>
      </w:r>
      <w:proofErr w:type="spellStart"/>
      <w:r w:rsidRPr="001918BB">
        <w:rPr>
          <w:rFonts w:ascii="Book Antiqua" w:hAnsi="Book Antiqua"/>
          <w:sz w:val="24"/>
          <w:szCs w:val="24"/>
        </w:rPr>
        <w:t>Kutlu</w:t>
      </w:r>
      <w:proofErr w:type="spellEnd"/>
      <w:r w:rsidRPr="001918BB">
        <w:rPr>
          <w:rFonts w:ascii="Book Antiqua" w:hAnsi="Book Antiqua"/>
          <w:sz w:val="24"/>
          <w:szCs w:val="24"/>
          <w:lang w:eastAsia="zh-CN"/>
        </w:rPr>
        <w:t xml:space="preserve"> R</w:t>
      </w:r>
      <w:r w:rsidRPr="001918BB">
        <w:rPr>
          <w:rFonts w:ascii="Book Antiqua" w:hAnsi="Book Antiqua"/>
          <w:sz w:val="24"/>
          <w:szCs w:val="24"/>
        </w:rPr>
        <w:t xml:space="preserve">, </w:t>
      </w:r>
      <w:proofErr w:type="spellStart"/>
      <w:r w:rsidRPr="001918BB">
        <w:rPr>
          <w:rFonts w:ascii="Book Antiqua" w:hAnsi="Book Antiqua"/>
          <w:sz w:val="24"/>
          <w:szCs w:val="24"/>
        </w:rPr>
        <w:t>Kayaalp</w:t>
      </w:r>
      <w:proofErr w:type="spellEnd"/>
      <w:r w:rsidRPr="001918BB">
        <w:rPr>
          <w:rFonts w:ascii="Book Antiqua" w:hAnsi="Book Antiqua"/>
          <w:sz w:val="24"/>
          <w:szCs w:val="24"/>
          <w:lang w:eastAsia="zh-CN"/>
        </w:rPr>
        <w:t xml:space="preserve"> C</w:t>
      </w:r>
      <w:r w:rsidRPr="001918BB">
        <w:rPr>
          <w:rFonts w:ascii="Book Antiqua" w:hAnsi="Book Antiqua"/>
          <w:sz w:val="24"/>
          <w:szCs w:val="24"/>
        </w:rPr>
        <w:t>, Yılmaz</w:t>
      </w:r>
      <w:r w:rsidRPr="001918BB">
        <w:rPr>
          <w:rFonts w:ascii="Book Antiqua" w:hAnsi="Book Antiqua"/>
          <w:sz w:val="24"/>
          <w:szCs w:val="24"/>
          <w:lang w:eastAsia="zh-CN"/>
        </w:rPr>
        <w:t xml:space="preserve"> S. </w:t>
      </w:r>
      <w:proofErr w:type="spellStart"/>
      <w:r w:rsidRPr="001918BB">
        <w:rPr>
          <w:rFonts w:ascii="Book Antiqua" w:hAnsi="Book Antiqua"/>
          <w:sz w:val="24"/>
          <w:szCs w:val="24"/>
        </w:rPr>
        <w:t>Renoportal</w:t>
      </w:r>
      <w:proofErr w:type="spellEnd"/>
      <w:r w:rsidRPr="001918BB">
        <w:rPr>
          <w:rFonts w:ascii="Book Antiqua" w:hAnsi="Book Antiqua"/>
          <w:sz w:val="24"/>
          <w:szCs w:val="24"/>
        </w:rPr>
        <w:t xml:space="preserve"> anastomosis in living donor liver transplantation with prior proximal </w:t>
      </w:r>
      <w:proofErr w:type="spellStart"/>
      <w:r w:rsidRPr="001918BB">
        <w:rPr>
          <w:rFonts w:ascii="Book Antiqua" w:hAnsi="Book Antiqua"/>
          <w:sz w:val="24"/>
          <w:szCs w:val="24"/>
        </w:rPr>
        <w:t>splenorenal</w:t>
      </w:r>
      <w:proofErr w:type="spellEnd"/>
      <w:r w:rsidRPr="001918BB">
        <w:rPr>
          <w:rFonts w:ascii="Book Antiqua" w:hAnsi="Book Antiqua"/>
          <w:sz w:val="24"/>
          <w:szCs w:val="24"/>
        </w:rPr>
        <w:t xml:space="preserve"> shunt</w:t>
      </w:r>
      <w:r w:rsidRPr="001918BB">
        <w:rPr>
          <w:rFonts w:ascii="Book Antiqua" w:hAnsi="Book Antiqua"/>
          <w:sz w:val="24"/>
          <w:szCs w:val="24"/>
          <w:lang w:eastAsia="zh-CN"/>
        </w:rPr>
        <w:t xml:space="preserve">. </w:t>
      </w:r>
      <w:r w:rsidRPr="001918BB">
        <w:rPr>
          <w:rFonts w:ascii="Book Antiqua" w:hAnsi="Book Antiqua"/>
          <w:i/>
          <w:iCs/>
          <w:sz w:val="24"/>
          <w:szCs w:val="24"/>
        </w:rPr>
        <w:t>World J Transplant</w:t>
      </w:r>
      <w:r w:rsidRPr="001918BB">
        <w:rPr>
          <w:rFonts w:ascii="Book Antiqua" w:hAnsi="Book Antiqua"/>
          <w:iCs/>
          <w:sz w:val="24"/>
          <w:szCs w:val="24"/>
          <w:lang w:eastAsia="zh-CN"/>
        </w:rPr>
        <w:t xml:space="preserve"> 201</w:t>
      </w:r>
      <w:r w:rsidR="00126552">
        <w:rPr>
          <w:rFonts w:ascii="Book Antiqua" w:hAnsi="Book Antiqua" w:hint="eastAsia"/>
          <w:iCs/>
          <w:sz w:val="24"/>
          <w:szCs w:val="24"/>
          <w:lang w:eastAsia="zh-CN"/>
        </w:rPr>
        <w:t>7</w:t>
      </w:r>
      <w:r w:rsidRPr="001918BB">
        <w:rPr>
          <w:rFonts w:ascii="Book Antiqua" w:hAnsi="Book Antiqua"/>
          <w:iCs/>
          <w:sz w:val="24"/>
          <w:szCs w:val="24"/>
          <w:lang w:eastAsia="zh-CN"/>
        </w:rPr>
        <w:t xml:space="preserve">; </w:t>
      </w:r>
      <w:proofErr w:type="gramStart"/>
      <w:r w:rsidRPr="001918BB">
        <w:rPr>
          <w:rFonts w:ascii="Book Antiqua" w:hAnsi="Book Antiqua"/>
          <w:iCs/>
          <w:sz w:val="24"/>
          <w:szCs w:val="24"/>
          <w:lang w:eastAsia="zh-CN"/>
        </w:rPr>
        <w:t>In</w:t>
      </w:r>
      <w:proofErr w:type="gramEnd"/>
      <w:r w:rsidRPr="001918BB">
        <w:rPr>
          <w:rFonts w:ascii="Book Antiqua" w:hAnsi="Book Antiqua"/>
          <w:iCs/>
          <w:sz w:val="24"/>
          <w:szCs w:val="24"/>
          <w:lang w:eastAsia="zh-CN"/>
        </w:rPr>
        <w:t xml:space="preserve"> press</w:t>
      </w:r>
    </w:p>
    <w:p w:rsidR="006C35E1" w:rsidRPr="001918BB" w:rsidRDefault="006C35E1" w:rsidP="001918BB">
      <w:pPr>
        <w:widowControl w:val="0"/>
        <w:adjustRightInd w:val="0"/>
        <w:snapToGrid w:val="0"/>
        <w:spacing w:after="0" w:line="360" w:lineRule="auto"/>
        <w:jc w:val="both"/>
        <w:rPr>
          <w:rFonts w:ascii="Book Antiqua" w:hAnsi="Book Antiqua"/>
          <w:sz w:val="24"/>
          <w:szCs w:val="24"/>
          <w:lang w:eastAsia="zh-CN"/>
        </w:rPr>
      </w:pPr>
      <w:bookmarkStart w:id="4" w:name="_GoBack"/>
      <w:bookmarkEnd w:id="4"/>
    </w:p>
    <w:p w:rsidR="00154052" w:rsidRPr="001918BB" w:rsidRDefault="00AC4943"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b/>
          <w:sz w:val="24"/>
          <w:szCs w:val="24"/>
        </w:rPr>
        <w:t>INTRODUCTION</w:t>
      </w:r>
    </w:p>
    <w:p w:rsidR="00154052" w:rsidRPr="001918BB" w:rsidRDefault="00154052"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sz w:val="24"/>
          <w:szCs w:val="24"/>
        </w:rPr>
        <w:t xml:space="preserve">End-stage liver disease with portal venous thrombosis (PVT) and previous </w:t>
      </w:r>
      <w:proofErr w:type="spellStart"/>
      <w:r w:rsidRPr="001918BB">
        <w:rPr>
          <w:rFonts w:ascii="Book Antiqua" w:hAnsi="Book Antiqua"/>
          <w:sz w:val="24"/>
          <w:szCs w:val="24"/>
        </w:rPr>
        <w:t>splenorenal</w:t>
      </w:r>
      <w:proofErr w:type="spellEnd"/>
      <w:r w:rsidRPr="001918BB">
        <w:rPr>
          <w:rFonts w:ascii="Book Antiqua" w:hAnsi="Book Antiqua"/>
          <w:sz w:val="24"/>
          <w:szCs w:val="24"/>
        </w:rPr>
        <w:t xml:space="preserve"> </w:t>
      </w:r>
      <w:r w:rsidRPr="001918BB">
        <w:rPr>
          <w:rFonts w:ascii="Book Antiqua" w:hAnsi="Book Antiqua"/>
          <w:sz w:val="24"/>
          <w:szCs w:val="24"/>
        </w:rPr>
        <w:lastRenderedPageBreak/>
        <w:t xml:space="preserve">shunt (SRS) presents significant challenges during liver </w:t>
      </w:r>
      <w:proofErr w:type="gramStart"/>
      <w:r w:rsidRPr="001918BB">
        <w:rPr>
          <w:rFonts w:ascii="Book Antiqua" w:hAnsi="Book Antiqua"/>
          <w:sz w:val="24"/>
          <w:szCs w:val="24"/>
        </w:rPr>
        <w:t>t</w:t>
      </w:r>
      <w:r w:rsidR="00A51DA8" w:rsidRPr="001918BB">
        <w:rPr>
          <w:rFonts w:ascii="Book Antiqua" w:hAnsi="Book Antiqua"/>
          <w:sz w:val="24"/>
          <w:szCs w:val="24"/>
        </w:rPr>
        <w:t>ransplantation</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1</w:t>
      </w:r>
      <w:r w:rsidR="00A51DA8" w:rsidRPr="001918BB">
        <w:rPr>
          <w:rFonts w:ascii="Book Antiqua" w:hAnsi="Book Antiqua"/>
          <w:sz w:val="24"/>
          <w:szCs w:val="24"/>
          <w:vertAlign w:val="superscript"/>
        </w:rPr>
        <w:t>]</w:t>
      </w:r>
      <w:r w:rsidRPr="001918BB">
        <w:rPr>
          <w:rFonts w:ascii="Book Antiqua" w:hAnsi="Book Antiqua"/>
          <w:sz w:val="24"/>
          <w:szCs w:val="24"/>
        </w:rPr>
        <w:t>. The incidence of PVT was reported as 10% to 25%</w:t>
      </w:r>
      <w:r w:rsidR="003D42E3" w:rsidRPr="001918BB">
        <w:rPr>
          <w:rFonts w:ascii="Book Antiqua" w:hAnsi="Book Antiqua"/>
          <w:sz w:val="24"/>
          <w:szCs w:val="24"/>
        </w:rPr>
        <w:t xml:space="preserve"> </w:t>
      </w:r>
      <w:r w:rsidRPr="001918BB">
        <w:rPr>
          <w:rFonts w:ascii="Book Antiqua" w:hAnsi="Book Antiqua"/>
          <w:sz w:val="24"/>
          <w:szCs w:val="24"/>
        </w:rPr>
        <w:t xml:space="preserve">in patients with cirrhotic end-stage liver </w:t>
      </w:r>
      <w:proofErr w:type="gramStart"/>
      <w:r w:rsidRPr="001918BB">
        <w:rPr>
          <w:rFonts w:ascii="Book Antiqua" w:hAnsi="Book Antiqua"/>
          <w:sz w:val="24"/>
          <w:szCs w:val="24"/>
        </w:rPr>
        <w:t>disease</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2</w:t>
      </w:r>
      <w:r w:rsidR="00A51DA8" w:rsidRPr="001918BB">
        <w:rPr>
          <w:rFonts w:ascii="Book Antiqua" w:hAnsi="Book Antiqua"/>
          <w:sz w:val="24"/>
          <w:szCs w:val="24"/>
          <w:vertAlign w:val="superscript"/>
        </w:rPr>
        <w:t>]</w:t>
      </w:r>
      <w:r w:rsidRPr="001918BB">
        <w:rPr>
          <w:rFonts w:ascii="Book Antiqua" w:hAnsi="Book Antiqua"/>
          <w:sz w:val="24"/>
          <w:szCs w:val="24"/>
        </w:rPr>
        <w:t>.</w:t>
      </w:r>
      <w:r w:rsidR="003D42E3" w:rsidRPr="001918BB">
        <w:rPr>
          <w:rFonts w:ascii="Book Antiqua" w:hAnsi="Book Antiqua"/>
          <w:sz w:val="24"/>
          <w:szCs w:val="24"/>
        </w:rPr>
        <w:t xml:space="preserve"> </w:t>
      </w:r>
      <w:r w:rsidRPr="001918BB">
        <w:rPr>
          <w:rFonts w:ascii="Book Antiqua" w:hAnsi="Book Antiqua"/>
          <w:sz w:val="24"/>
          <w:szCs w:val="24"/>
        </w:rPr>
        <w:t xml:space="preserve">At different centers, the </w:t>
      </w:r>
      <w:r w:rsidR="00A51DA8" w:rsidRPr="001918BB">
        <w:rPr>
          <w:rFonts w:ascii="Book Antiqua" w:hAnsi="Book Antiqua"/>
          <w:sz w:val="24"/>
          <w:szCs w:val="24"/>
        </w:rPr>
        <w:t>native PVT rate was between 2.1% and 26%</w:t>
      </w:r>
      <w:r w:rsidR="00A51DA8" w:rsidRPr="001918BB">
        <w:rPr>
          <w:rFonts w:ascii="Book Antiqua" w:hAnsi="Book Antiqua"/>
          <w:sz w:val="24"/>
          <w:szCs w:val="24"/>
          <w:vertAlign w:val="superscript"/>
        </w:rPr>
        <w:t>[</w:t>
      </w:r>
      <w:r w:rsidRPr="001918BB">
        <w:rPr>
          <w:rFonts w:ascii="Book Antiqua" w:hAnsi="Book Antiqua"/>
          <w:sz w:val="24"/>
          <w:szCs w:val="24"/>
          <w:vertAlign w:val="superscript"/>
        </w:rPr>
        <w:t>3</w:t>
      </w:r>
      <w:r w:rsidR="00A51DA8" w:rsidRPr="001918BB">
        <w:rPr>
          <w:rFonts w:ascii="Book Antiqua" w:hAnsi="Book Antiqua"/>
          <w:sz w:val="24"/>
          <w:szCs w:val="24"/>
          <w:vertAlign w:val="superscript"/>
        </w:rPr>
        <w:t>]</w:t>
      </w:r>
      <w:r w:rsidRPr="001918BB">
        <w:rPr>
          <w:rFonts w:ascii="Book Antiqua" w:hAnsi="Book Antiqua"/>
          <w:sz w:val="24"/>
          <w:szCs w:val="24"/>
        </w:rPr>
        <w:t xml:space="preserve">. PVT was as an absolute contraindication at the beginning of the liver transplantation era; nevertheless, adequate portal inflow during liver transplantation could be achieved by innovations in surgical techniques. Portal vein thrombosis can be corrected by surgical interventions, such as portal venous </w:t>
      </w:r>
      <w:proofErr w:type="spellStart"/>
      <w:r w:rsidRPr="001918BB">
        <w:rPr>
          <w:rFonts w:ascii="Book Antiqua" w:hAnsi="Book Antiqua"/>
          <w:sz w:val="24"/>
          <w:szCs w:val="24"/>
        </w:rPr>
        <w:t>thrombectomy</w:t>
      </w:r>
      <w:proofErr w:type="spellEnd"/>
      <w:r w:rsidRPr="001918BB">
        <w:rPr>
          <w:rFonts w:ascii="Book Antiqua" w:hAnsi="Book Antiqua"/>
          <w:sz w:val="24"/>
          <w:szCs w:val="24"/>
        </w:rPr>
        <w:t xml:space="preserve"> or surg</w:t>
      </w:r>
      <w:r w:rsidR="00517EF2" w:rsidRPr="001918BB">
        <w:rPr>
          <w:rFonts w:ascii="Book Antiqua" w:hAnsi="Book Antiqua"/>
          <w:sz w:val="24"/>
          <w:szCs w:val="24"/>
        </w:rPr>
        <w:t xml:space="preserve">ical removal of the thrombosed </w:t>
      </w:r>
      <w:r w:rsidRPr="001918BB">
        <w:rPr>
          <w:rFonts w:ascii="Book Antiqua" w:hAnsi="Book Antiqua"/>
          <w:sz w:val="24"/>
          <w:szCs w:val="24"/>
        </w:rPr>
        <w:t>portal vein. Even though bridging the mesenteric vein and the graft portal vein by placement of a vascular graft can be performed in</w:t>
      </w:r>
      <w:r w:rsidR="00A51DA8" w:rsidRPr="001918BB">
        <w:rPr>
          <w:rFonts w:ascii="Book Antiqua" w:hAnsi="Book Antiqua"/>
          <w:sz w:val="24"/>
          <w:szCs w:val="24"/>
        </w:rPr>
        <w:t xml:space="preserve"> order to maintain graft </w:t>
      </w:r>
      <w:proofErr w:type="gramStart"/>
      <w:r w:rsidR="00A51DA8" w:rsidRPr="001918BB">
        <w:rPr>
          <w:rFonts w:ascii="Book Antiqua" w:hAnsi="Book Antiqua"/>
          <w:sz w:val="24"/>
          <w:szCs w:val="24"/>
        </w:rPr>
        <w:t>inflow</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4</w:t>
      </w:r>
      <w:r w:rsidR="00A51DA8" w:rsidRPr="001918BB">
        <w:rPr>
          <w:rFonts w:ascii="Book Antiqua" w:hAnsi="Book Antiqua"/>
          <w:sz w:val="24"/>
          <w:szCs w:val="24"/>
          <w:vertAlign w:val="superscript"/>
        </w:rPr>
        <w:t>]</w:t>
      </w:r>
      <w:r w:rsidRPr="001918BB">
        <w:rPr>
          <w:rFonts w:ascii="Book Antiqua" w:hAnsi="Book Antiqua"/>
          <w:sz w:val="24"/>
          <w:szCs w:val="24"/>
        </w:rPr>
        <w:t xml:space="preserve">. In such cases, </w:t>
      </w:r>
      <w:proofErr w:type="spellStart"/>
      <w:r w:rsidRPr="001918BB">
        <w:rPr>
          <w:rFonts w:ascii="Book Antiqua" w:hAnsi="Book Antiqua"/>
          <w:sz w:val="24"/>
          <w:szCs w:val="24"/>
        </w:rPr>
        <w:t>renoportal</w:t>
      </w:r>
      <w:proofErr w:type="spellEnd"/>
      <w:r w:rsidRPr="001918BB">
        <w:rPr>
          <w:rFonts w:ascii="Book Antiqua" w:hAnsi="Book Antiqua"/>
          <w:sz w:val="24"/>
          <w:szCs w:val="24"/>
        </w:rPr>
        <w:t xml:space="preserve"> anastomosis </w:t>
      </w:r>
      <w:r w:rsidR="00A51DA8" w:rsidRPr="001918BB">
        <w:rPr>
          <w:rFonts w:ascii="Book Antiqua" w:hAnsi="Book Antiqua"/>
          <w:sz w:val="24"/>
          <w:szCs w:val="24"/>
          <w:lang w:eastAsia="zh-CN"/>
        </w:rPr>
        <w:t>(</w:t>
      </w:r>
      <w:r w:rsidRPr="001918BB">
        <w:rPr>
          <w:rFonts w:ascii="Book Antiqua" w:hAnsi="Book Antiqua"/>
          <w:sz w:val="24"/>
          <w:szCs w:val="24"/>
        </w:rPr>
        <w:t>RPA</w:t>
      </w:r>
      <w:r w:rsidR="00A51DA8" w:rsidRPr="001918BB">
        <w:rPr>
          <w:rFonts w:ascii="Book Antiqua" w:hAnsi="Book Antiqua"/>
          <w:sz w:val="24"/>
          <w:szCs w:val="24"/>
          <w:lang w:eastAsia="zh-CN"/>
        </w:rPr>
        <w:t>)</w:t>
      </w:r>
      <w:r w:rsidRPr="001918BB">
        <w:rPr>
          <w:rFonts w:ascii="Book Antiqua" w:hAnsi="Book Antiqua"/>
          <w:sz w:val="24"/>
          <w:szCs w:val="24"/>
        </w:rPr>
        <w:t xml:space="preserve"> can also be performed in order to achieve adequate graft inflow. </w:t>
      </w:r>
      <w:proofErr w:type="spellStart"/>
      <w:r w:rsidRPr="001918BB">
        <w:rPr>
          <w:rFonts w:ascii="Book Antiqua" w:hAnsi="Book Antiqua"/>
          <w:sz w:val="24"/>
          <w:szCs w:val="24"/>
        </w:rPr>
        <w:t>Sheil</w:t>
      </w:r>
      <w:proofErr w:type="spellEnd"/>
      <w:r w:rsidRPr="001918BB">
        <w:rPr>
          <w:rFonts w:ascii="Book Antiqua" w:hAnsi="Book Antiqua"/>
          <w:sz w:val="24"/>
          <w:szCs w:val="24"/>
        </w:rPr>
        <w:t xml:space="preserve"> and colleagues were the first to describe this technique, and Kato </w:t>
      </w:r>
      <w:r w:rsidRPr="001918BB">
        <w:rPr>
          <w:rFonts w:ascii="Book Antiqua" w:hAnsi="Book Antiqua"/>
          <w:i/>
          <w:sz w:val="24"/>
          <w:szCs w:val="24"/>
        </w:rPr>
        <w:t xml:space="preserve">et </w:t>
      </w:r>
      <w:proofErr w:type="gramStart"/>
      <w:r w:rsidRPr="001918BB">
        <w:rPr>
          <w:rFonts w:ascii="Book Antiqua" w:hAnsi="Book Antiqua"/>
          <w:i/>
          <w:sz w:val="24"/>
          <w:szCs w:val="24"/>
        </w:rPr>
        <w:t>al</w:t>
      </w:r>
      <w:r w:rsidR="00A51DA8" w:rsidRPr="001918BB">
        <w:rPr>
          <w:rFonts w:ascii="Book Antiqua" w:hAnsi="Book Antiqua"/>
          <w:sz w:val="24"/>
          <w:szCs w:val="24"/>
          <w:vertAlign w:val="superscript"/>
          <w:lang w:eastAsia="zh-CN"/>
        </w:rPr>
        <w:t>[</w:t>
      </w:r>
      <w:proofErr w:type="gramEnd"/>
      <w:r w:rsidR="00A51DA8" w:rsidRPr="001918BB">
        <w:rPr>
          <w:rFonts w:ascii="Book Antiqua" w:hAnsi="Book Antiqua"/>
          <w:sz w:val="24"/>
          <w:szCs w:val="24"/>
          <w:vertAlign w:val="superscript"/>
          <w:lang w:eastAsia="zh-CN"/>
        </w:rPr>
        <w:t xml:space="preserve">5] </w:t>
      </w:r>
      <w:r w:rsidRPr="001918BB">
        <w:rPr>
          <w:rFonts w:ascii="Book Antiqua" w:hAnsi="Book Antiqua"/>
          <w:sz w:val="24"/>
          <w:szCs w:val="24"/>
        </w:rPr>
        <w:t xml:space="preserve">modified it for patients receiving </w:t>
      </w:r>
      <w:proofErr w:type="spellStart"/>
      <w:r w:rsidRPr="001918BB">
        <w:rPr>
          <w:rFonts w:ascii="Book Antiqua" w:hAnsi="Book Antiqua"/>
          <w:sz w:val="24"/>
          <w:szCs w:val="24"/>
        </w:rPr>
        <w:t>orthotopic</w:t>
      </w:r>
      <w:proofErr w:type="spellEnd"/>
      <w:r w:rsidRPr="001918BB">
        <w:rPr>
          <w:rFonts w:ascii="Book Antiqua" w:hAnsi="Book Antiqua"/>
          <w:sz w:val="24"/>
          <w:szCs w:val="24"/>
        </w:rPr>
        <w:t xml:space="preserve"> liver tra</w:t>
      </w:r>
      <w:r w:rsidR="00A51DA8" w:rsidRPr="001918BB">
        <w:rPr>
          <w:rFonts w:ascii="Book Antiqua" w:hAnsi="Book Antiqua"/>
          <w:sz w:val="24"/>
          <w:szCs w:val="24"/>
        </w:rPr>
        <w:t>nsplantation who had distal SRS</w:t>
      </w:r>
      <w:r w:rsidR="00A51DA8" w:rsidRPr="001918BB">
        <w:rPr>
          <w:rFonts w:ascii="Book Antiqua" w:hAnsi="Book Antiqua"/>
          <w:sz w:val="24"/>
          <w:szCs w:val="24"/>
          <w:vertAlign w:val="superscript"/>
        </w:rPr>
        <w:t>[</w:t>
      </w:r>
      <w:r w:rsidRPr="001918BB">
        <w:rPr>
          <w:rFonts w:ascii="Book Antiqua" w:hAnsi="Book Antiqua"/>
          <w:sz w:val="24"/>
          <w:szCs w:val="24"/>
          <w:vertAlign w:val="superscript"/>
        </w:rPr>
        <w:t>6</w:t>
      </w:r>
      <w:r w:rsidR="00A51DA8" w:rsidRPr="001918BB">
        <w:rPr>
          <w:rFonts w:ascii="Book Antiqua" w:hAnsi="Book Antiqua"/>
          <w:sz w:val="24"/>
          <w:szCs w:val="24"/>
          <w:vertAlign w:val="superscript"/>
        </w:rPr>
        <w:t>]</w:t>
      </w:r>
      <w:r w:rsidRPr="001918BB">
        <w:rPr>
          <w:rFonts w:ascii="Book Antiqua" w:hAnsi="Book Antiqua"/>
          <w:sz w:val="24"/>
          <w:szCs w:val="24"/>
        </w:rPr>
        <w:t>. We describe a case of successful living donor liver transplantation with RPA for a patient who had undergone proximal SRS and splenectomy 20 years ago.</w:t>
      </w:r>
    </w:p>
    <w:p w:rsidR="00A51DA8" w:rsidRPr="001918BB" w:rsidRDefault="00A51DA8" w:rsidP="001918BB">
      <w:pPr>
        <w:widowControl w:val="0"/>
        <w:adjustRightInd w:val="0"/>
        <w:snapToGrid w:val="0"/>
        <w:spacing w:after="0" w:line="360" w:lineRule="auto"/>
        <w:jc w:val="both"/>
        <w:rPr>
          <w:rFonts w:ascii="Book Antiqua" w:hAnsi="Book Antiqua"/>
          <w:b/>
          <w:sz w:val="24"/>
          <w:szCs w:val="24"/>
          <w:lang w:eastAsia="zh-CN"/>
        </w:rPr>
      </w:pPr>
    </w:p>
    <w:p w:rsidR="00154052" w:rsidRPr="001918BB" w:rsidRDefault="00AC4943"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b/>
          <w:sz w:val="24"/>
          <w:szCs w:val="24"/>
        </w:rPr>
        <w:t>CASE REPORT</w:t>
      </w:r>
    </w:p>
    <w:p w:rsidR="00154052" w:rsidRPr="001918BB" w:rsidRDefault="00154052"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sz w:val="24"/>
          <w:szCs w:val="24"/>
        </w:rPr>
        <w:t xml:space="preserve">A 51-year-old male with decompensated liver disease was admitted for liver transplantation. His viral hepatitis markers, including hepatitis B and C, were negative. He was also investigated for immune-mediated hepatic disorders; there was no positive test result and he was </w:t>
      </w:r>
      <w:r w:rsidR="00517EF2" w:rsidRPr="001918BB">
        <w:rPr>
          <w:rFonts w:ascii="Book Antiqua" w:hAnsi="Book Antiqua"/>
          <w:sz w:val="24"/>
          <w:szCs w:val="24"/>
        </w:rPr>
        <w:t>diagnosed as</w:t>
      </w:r>
      <w:r w:rsidRPr="001918BB">
        <w:rPr>
          <w:rFonts w:ascii="Book Antiqua" w:hAnsi="Book Antiqua"/>
          <w:sz w:val="24"/>
          <w:szCs w:val="24"/>
        </w:rPr>
        <w:t xml:space="preserve"> cryptogenic cirrhosis. He had a history of bleeding esophageal varices that were treated by endoscopic band ligation and also he had a history of proximal SRS and splenectomy from 20 years before. His Child-Pugh score was 11 </w:t>
      </w:r>
      <w:r w:rsidR="00A51DA8" w:rsidRPr="001918BB">
        <w:rPr>
          <w:rFonts w:ascii="Book Antiqua" w:hAnsi="Book Antiqua"/>
          <w:sz w:val="24"/>
          <w:szCs w:val="24"/>
          <w:lang w:eastAsia="zh-CN"/>
        </w:rPr>
        <w:t>(</w:t>
      </w:r>
      <w:r w:rsidRPr="001918BB">
        <w:rPr>
          <w:rFonts w:ascii="Book Antiqua" w:hAnsi="Book Antiqua"/>
          <w:sz w:val="24"/>
          <w:szCs w:val="24"/>
        </w:rPr>
        <w:t>Grade C</w:t>
      </w:r>
      <w:r w:rsidR="00A51DA8" w:rsidRPr="001918BB">
        <w:rPr>
          <w:rFonts w:ascii="Book Antiqua" w:hAnsi="Book Antiqua"/>
          <w:sz w:val="24"/>
          <w:szCs w:val="24"/>
          <w:lang w:eastAsia="zh-CN"/>
        </w:rPr>
        <w:t>)</w:t>
      </w:r>
      <w:r w:rsidRPr="001918BB">
        <w:rPr>
          <w:rFonts w:ascii="Book Antiqua" w:hAnsi="Book Antiqua"/>
          <w:sz w:val="24"/>
          <w:szCs w:val="24"/>
        </w:rPr>
        <w:t xml:space="preserve"> and model for end-stage liver disease score was 33. Thrombosed portal vein was visualized on abdominal computed tomography and also active SRS draining from the splenic vein into the left renal vein was identified</w:t>
      </w:r>
      <w:r w:rsidR="00A51DA8" w:rsidRPr="001918BB">
        <w:rPr>
          <w:rFonts w:ascii="Book Antiqua" w:hAnsi="Book Antiqua"/>
          <w:sz w:val="24"/>
          <w:szCs w:val="24"/>
          <w:lang w:eastAsia="zh-CN"/>
        </w:rPr>
        <w:t xml:space="preserve"> (</w:t>
      </w:r>
      <w:r w:rsidR="00A51DA8" w:rsidRPr="001918BB">
        <w:rPr>
          <w:rFonts w:ascii="Book Antiqua" w:hAnsi="Book Antiqua"/>
          <w:sz w:val="24"/>
          <w:szCs w:val="24"/>
        </w:rPr>
        <w:t>Figure 1</w:t>
      </w:r>
      <w:r w:rsidR="00A51DA8" w:rsidRPr="001918BB">
        <w:rPr>
          <w:rFonts w:ascii="Book Antiqua" w:hAnsi="Book Antiqua"/>
          <w:sz w:val="24"/>
          <w:szCs w:val="24"/>
          <w:lang w:eastAsia="zh-CN"/>
        </w:rPr>
        <w:t>)</w:t>
      </w:r>
      <w:r w:rsidRPr="001918BB">
        <w:rPr>
          <w:rFonts w:ascii="Book Antiqua" w:hAnsi="Book Antiqua"/>
          <w:sz w:val="24"/>
          <w:szCs w:val="24"/>
        </w:rPr>
        <w:t xml:space="preserve">. The portal thrombus continued down to the </w:t>
      </w:r>
      <w:proofErr w:type="spellStart"/>
      <w:r w:rsidRPr="001918BB">
        <w:rPr>
          <w:rFonts w:ascii="Book Antiqua" w:hAnsi="Book Antiqua"/>
          <w:sz w:val="24"/>
          <w:szCs w:val="24"/>
        </w:rPr>
        <w:t>mesenterico</w:t>
      </w:r>
      <w:proofErr w:type="spellEnd"/>
      <w:r w:rsidRPr="001918BB">
        <w:rPr>
          <w:rFonts w:ascii="Book Antiqua" w:hAnsi="Book Antiqua"/>
          <w:sz w:val="24"/>
          <w:szCs w:val="24"/>
        </w:rPr>
        <w:t xml:space="preserve">-splenic confluence. We planned to perform a right lobe living donor liver transplantation for him, and his 39-year-old male relative was prepared as a donor with the approval of the ethics committee. In the evaluation of the donor, the remnant liver volume was calculated as 34%. The graft weight was calculated as 580 g. The ratio of graft volume to recipient weight was 0.75. </w:t>
      </w:r>
    </w:p>
    <w:p w:rsidR="00154052" w:rsidRPr="001918BB" w:rsidRDefault="00154052" w:rsidP="001918BB">
      <w:pPr>
        <w:widowControl w:val="0"/>
        <w:adjustRightInd w:val="0"/>
        <w:snapToGrid w:val="0"/>
        <w:spacing w:after="0" w:line="360" w:lineRule="auto"/>
        <w:ind w:firstLineChars="100" w:firstLine="240"/>
        <w:jc w:val="both"/>
        <w:rPr>
          <w:rFonts w:ascii="Book Antiqua" w:hAnsi="Book Antiqua"/>
          <w:sz w:val="24"/>
          <w:szCs w:val="24"/>
        </w:rPr>
      </w:pPr>
      <w:r w:rsidRPr="001918BB">
        <w:rPr>
          <w:rFonts w:ascii="Book Antiqua" w:hAnsi="Book Antiqua"/>
          <w:sz w:val="24"/>
          <w:szCs w:val="24"/>
        </w:rPr>
        <w:lastRenderedPageBreak/>
        <w:t xml:space="preserve">Recipient operation was started with a reverse L incision. There was no blood flow in the recipient’s main portal vein during hilar dissection and we did not observe any bowel congestion. After total </w:t>
      </w:r>
      <w:proofErr w:type="spellStart"/>
      <w:r w:rsidRPr="001918BB">
        <w:rPr>
          <w:rFonts w:ascii="Book Antiqua" w:hAnsi="Book Antiqua"/>
          <w:sz w:val="24"/>
          <w:szCs w:val="24"/>
        </w:rPr>
        <w:t>hepatectomy</w:t>
      </w:r>
      <w:proofErr w:type="spellEnd"/>
      <w:r w:rsidRPr="001918BB">
        <w:rPr>
          <w:rFonts w:ascii="Book Antiqua" w:hAnsi="Book Antiqua"/>
          <w:sz w:val="24"/>
          <w:szCs w:val="24"/>
        </w:rPr>
        <w:t xml:space="preserve">, the anterior part of the </w:t>
      </w:r>
      <w:proofErr w:type="spellStart"/>
      <w:r w:rsidRPr="001918BB">
        <w:rPr>
          <w:rFonts w:ascii="Book Antiqua" w:hAnsi="Book Antiqua"/>
          <w:sz w:val="24"/>
          <w:szCs w:val="24"/>
        </w:rPr>
        <w:t>infrahepatic</w:t>
      </w:r>
      <w:proofErr w:type="spellEnd"/>
      <w:r w:rsidRPr="001918BB">
        <w:rPr>
          <w:rFonts w:ascii="Book Antiqua" w:hAnsi="Book Antiqua"/>
          <w:sz w:val="24"/>
          <w:szCs w:val="24"/>
        </w:rPr>
        <w:t xml:space="preserve"> vena cava was explored and dissected to expose the bifurcation of the left renal vein</w:t>
      </w:r>
      <w:r w:rsidR="00A51DA8" w:rsidRPr="001918BB">
        <w:rPr>
          <w:rFonts w:ascii="Book Antiqua" w:hAnsi="Book Antiqua"/>
          <w:sz w:val="24"/>
          <w:szCs w:val="24"/>
          <w:lang w:eastAsia="zh-CN"/>
        </w:rPr>
        <w:t xml:space="preserve"> (</w:t>
      </w:r>
      <w:r w:rsidR="00A51DA8" w:rsidRPr="001918BB">
        <w:rPr>
          <w:rFonts w:ascii="Book Antiqua" w:hAnsi="Book Antiqua"/>
          <w:sz w:val="24"/>
          <w:szCs w:val="24"/>
        </w:rPr>
        <w:t>Figure 2</w:t>
      </w:r>
      <w:r w:rsidR="00A51DA8" w:rsidRPr="001918BB">
        <w:rPr>
          <w:rFonts w:ascii="Book Antiqua" w:hAnsi="Book Antiqua"/>
          <w:sz w:val="24"/>
          <w:szCs w:val="24"/>
          <w:lang w:eastAsia="zh-CN"/>
        </w:rPr>
        <w:t>)</w:t>
      </w:r>
      <w:r w:rsidRPr="001918BB">
        <w:rPr>
          <w:rFonts w:ascii="Book Antiqua" w:hAnsi="Book Antiqua"/>
          <w:sz w:val="24"/>
          <w:szCs w:val="24"/>
        </w:rPr>
        <w:t>.</w:t>
      </w:r>
      <w:r w:rsidR="00A51DA8" w:rsidRPr="001918BB">
        <w:rPr>
          <w:rFonts w:ascii="Book Antiqua" w:hAnsi="Book Antiqua"/>
          <w:sz w:val="24"/>
          <w:szCs w:val="24"/>
          <w:lang w:eastAsia="zh-CN"/>
        </w:rPr>
        <w:t xml:space="preserve"> </w:t>
      </w:r>
      <w:r w:rsidRPr="001918BB">
        <w:rPr>
          <w:rFonts w:ascii="Book Antiqua" w:hAnsi="Book Antiqua"/>
          <w:sz w:val="24"/>
          <w:szCs w:val="24"/>
        </w:rPr>
        <w:t>The duodenum was mobilized with a minimal Kocher maneuver to minimize bleeding from retroperitoneal collateral veins.</w:t>
      </w:r>
      <w:r w:rsidR="003D42E3" w:rsidRPr="001918BB">
        <w:rPr>
          <w:rFonts w:ascii="Book Antiqua" w:hAnsi="Book Antiqua"/>
          <w:sz w:val="24"/>
          <w:szCs w:val="24"/>
        </w:rPr>
        <w:t xml:space="preserve"> </w:t>
      </w:r>
      <w:r w:rsidRPr="001918BB">
        <w:rPr>
          <w:rFonts w:ascii="Book Antiqua" w:hAnsi="Book Antiqua"/>
          <w:sz w:val="24"/>
          <w:szCs w:val="24"/>
        </w:rPr>
        <w:t xml:space="preserve">We started the implantation of the liver graft with hepatic vein anastomosis, and then performed an end-to-end RPA between the left renal vein and the graft portal vein with 6–0 polypropylene-interrupted sutures using a cadaveric iliac vein as an interposition graft with sufficient forward ﬂow </w:t>
      </w:r>
      <w:r w:rsidR="00A51DA8" w:rsidRPr="001918BB">
        <w:rPr>
          <w:rFonts w:ascii="Book Antiqua" w:hAnsi="Book Antiqua"/>
          <w:sz w:val="24"/>
          <w:szCs w:val="24"/>
          <w:lang w:eastAsia="zh-CN"/>
        </w:rPr>
        <w:t>(</w:t>
      </w:r>
      <w:r w:rsidRPr="001918BB">
        <w:rPr>
          <w:rFonts w:ascii="Book Antiqua" w:hAnsi="Book Antiqua"/>
          <w:sz w:val="24"/>
          <w:szCs w:val="24"/>
        </w:rPr>
        <w:t>Figure 3</w:t>
      </w:r>
      <w:r w:rsidR="00A51DA8" w:rsidRPr="001918BB">
        <w:rPr>
          <w:rFonts w:ascii="Book Antiqua" w:hAnsi="Book Antiqua"/>
          <w:sz w:val="24"/>
          <w:szCs w:val="24"/>
          <w:lang w:eastAsia="zh-CN"/>
        </w:rPr>
        <w:t>)</w:t>
      </w:r>
      <w:r w:rsidRPr="001918BB">
        <w:rPr>
          <w:rFonts w:ascii="Book Antiqua" w:hAnsi="Book Antiqua"/>
          <w:sz w:val="24"/>
          <w:szCs w:val="24"/>
        </w:rPr>
        <w:t xml:space="preserve">. Finally, hepatic artery and biliary anastomosis were performed. Intraoperative Doppler ultrasound showed normal hepatic arterial, </w:t>
      </w:r>
      <w:proofErr w:type="spellStart"/>
      <w:r w:rsidRPr="001918BB">
        <w:rPr>
          <w:rFonts w:ascii="Book Antiqua" w:hAnsi="Book Antiqua"/>
          <w:sz w:val="24"/>
          <w:szCs w:val="24"/>
        </w:rPr>
        <w:t>renoportal</w:t>
      </w:r>
      <w:proofErr w:type="spellEnd"/>
      <w:r w:rsidRPr="001918BB">
        <w:rPr>
          <w:rFonts w:ascii="Book Antiqua" w:hAnsi="Book Antiqua"/>
          <w:sz w:val="24"/>
          <w:szCs w:val="24"/>
        </w:rPr>
        <w:t xml:space="preserve">, and hepatic venous flow. The cold and warm ischemia times were 80 and 30 min. The total operation time and operative blood loss were 636 min and 2.4 </w:t>
      </w:r>
      <w:r w:rsidR="00E21401" w:rsidRPr="001918BB">
        <w:rPr>
          <w:rFonts w:ascii="Book Antiqua" w:hAnsi="Book Antiqua"/>
          <w:sz w:val="24"/>
          <w:szCs w:val="24"/>
          <w:lang w:eastAsia="zh-CN"/>
        </w:rPr>
        <w:t>L</w:t>
      </w:r>
      <w:r w:rsidRPr="001918BB">
        <w:rPr>
          <w:rFonts w:ascii="Book Antiqua" w:hAnsi="Book Antiqua"/>
          <w:sz w:val="24"/>
          <w:szCs w:val="24"/>
        </w:rPr>
        <w:t>, respectively.</w:t>
      </w:r>
      <w:r w:rsidR="003D42E3" w:rsidRPr="001918BB">
        <w:rPr>
          <w:rFonts w:ascii="Book Antiqua" w:hAnsi="Book Antiqua"/>
          <w:sz w:val="24"/>
          <w:szCs w:val="24"/>
        </w:rPr>
        <w:t xml:space="preserve"> </w:t>
      </w:r>
      <w:r w:rsidRPr="001918BB">
        <w:rPr>
          <w:rFonts w:ascii="Book Antiqua" w:hAnsi="Book Antiqua"/>
          <w:sz w:val="24"/>
          <w:szCs w:val="24"/>
        </w:rPr>
        <w:t>The immediate postoperative course of the patient was uneventful. The amount of ascites drainage from abdominal drains decreased daily and we pulled out the drains ten days after liver transplantation. The INR, creatinine, and bilirubin levels of our patient reached normal ranges before they were discharged from the hospital. The computerized tomography scans confirmed the patency of the anastomosis at the 19</w:t>
      </w:r>
      <w:r w:rsidRPr="001918BB">
        <w:rPr>
          <w:rFonts w:ascii="Book Antiqua" w:hAnsi="Book Antiqua"/>
          <w:sz w:val="24"/>
          <w:szCs w:val="24"/>
          <w:vertAlign w:val="superscript"/>
        </w:rPr>
        <w:t>th</w:t>
      </w:r>
      <w:r w:rsidRPr="001918BB">
        <w:rPr>
          <w:rFonts w:ascii="Book Antiqua" w:hAnsi="Book Antiqua"/>
          <w:sz w:val="24"/>
          <w:szCs w:val="24"/>
        </w:rPr>
        <w:t xml:space="preserve"> postoperative day</w:t>
      </w:r>
      <w:r w:rsidR="00E21401" w:rsidRPr="001918BB">
        <w:rPr>
          <w:rFonts w:ascii="Book Antiqua" w:hAnsi="Book Antiqua"/>
          <w:sz w:val="24"/>
          <w:szCs w:val="24"/>
          <w:lang w:eastAsia="zh-CN"/>
        </w:rPr>
        <w:t xml:space="preserve"> (</w:t>
      </w:r>
      <w:r w:rsidR="00E21401" w:rsidRPr="001918BB">
        <w:rPr>
          <w:rFonts w:ascii="Book Antiqua" w:hAnsi="Book Antiqua"/>
          <w:sz w:val="24"/>
          <w:szCs w:val="24"/>
        </w:rPr>
        <w:t>Figure 4</w:t>
      </w:r>
      <w:r w:rsidR="00E21401" w:rsidRPr="001918BB">
        <w:rPr>
          <w:rFonts w:ascii="Book Antiqua" w:hAnsi="Book Antiqua"/>
          <w:sz w:val="24"/>
          <w:szCs w:val="24"/>
          <w:lang w:eastAsia="zh-CN"/>
        </w:rPr>
        <w:t>)</w:t>
      </w:r>
      <w:r w:rsidRPr="001918BB">
        <w:rPr>
          <w:rFonts w:ascii="Book Antiqua" w:hAnsi="Book Antiqua"/>
          <w:sz w:val="24"/>
          <w:szCs w:val="24"/>
        </w:rPr>
        <w:t>. Unfortunately, we lost the patient due to biliary leakage and sepsis two months after transplantation.</w:t>
      </w:r>
    </w:p>
    <w:p w:rsidR="00154052" w:rsidRPr="001918BB" w:rsidRDefault="00154052" w:rsidP="001918BB">
      <w:pPr>
        <w:widowControl w:val="0"/>
        <w:adjustRightInd w:val="0"/>
        <w:snapToGrid w:val="0"/>
        <w:spacing w:after="0" w:line="360" w:lineRule="auto"/>
        <w:jc w:val="both"/>
        <w:rPr>
          <w:rFonts w:ascii="Book Antiqua" w:hAnsi="Book Antiqua"/>
          <w:b/>
          <w:sz w:val="24"/>
          <w:szCs w:val="24"/>
          <w:lang w:eastAsia="zh-CN"/>
        </w:rPr>
      </w:pPr>
    </w:p>
    <w:p w:rsidR="00154052" w:rsidRPr="001918BB" w:rsidRDefault="00AC4943"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b/>
          <w:sz w:val="24"/>
          <w:szCs w:val="24"/>
        </w:rPr>
        <w:t>DISCUSSION</w:t>
      </w:r>
    </w:p>
    <w:p w:rsidR="00154052" w:rsidRPr="001918BB" w:rsidRDefault="00154052"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sz w:val="24"/>
          <w:szCs w:val="24"/>
        </w:rPr>
        <w:t>It is critical to ensure adequate portal vein inflow for patients receiving liver transplantation with PVT.</w:t>
      </w:r>
      <w:r w:rsidR="003D42E3" w:rsidRPr="001918BB">
        <w:rPr>
          <w:rFonts w:ascii="Book Antiqua" w:hAnsi="Book Antiqua"/>
          <w:sz w:val="24"/>
          <w:szCs w:val="24"/>
        </w:rPr>
        <w:t xml:space="preserve"> </w:t>
      </w:r>
      <w:r w:rsidRPr="001918BB">
        <w:rPr>
          <w:rFonts w:ascii="Book Antiqua" w:hAnsi="Book Antiqua"/>
          <w:sz w:val="24"/>
          <w:szCs w:val="24"/>
        </w:rPr>
        <w:t xml:space="preserve">Possible surgical portal vein reconstruction strategies can be chosen according to </w:t>
      </w:r>
      <w:proofErr w:type="spellStart"/>
      <w:r w:rsidRPr="001918BB">
        <w:rPr>
          <w:rFonts w:ascii="Book Antiqua" w:hAnsi="Book Antiqua"/>
          <w:sz w:val="24"/>
          <w:szCs w:val="24"/>
        </w:rPr>
        <w:t>Yerdel’s</w:t>
      </w:r>
      <w:proofErr w:type="spellEnd"/>
      <w:r w:rsidRPr="001918BB">
        <w:rPr>
          <w:rFonts w:ascii="Book Antiqua" w:hAnsi="Book Antiqua"/>
          <w:sz w:val="24"/>
          <w:szCs w:val="24"/>
        </w:rPr>
        <w:t xml:space="preserve"> classification, based on preoperative imaging data or i</w:t>
      </w:r>
      <w:r w:rsidR="00E21401" w:rsidRPr="001918BB">
        <w:rPr>
          <w:rFonts w:ascii="Book Antiqua" w:hAnsi="Book Antiqua"/>
          <w:sz w:val="24"/>
          <w:szCs w:val="24"/>
        </w:rPr>
        <w:t xml:space="preserve">ntraoperative </w:t>
      </w:r>
      <w:proofErr w:type="gramStart"/>
      <w:r w:rsidR="00E21401" w:rsidRPr="001918BB">
        <w:rPr>
          <w:rFonts w:ascii="Book Antiqua" w:hAnsi="Book Antiqua"/>
          <w:sz w:val="24"/>
          <w:szCs w:val="24"/>
        </w:rPr>
        <w:t>findings</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7</w:t>
      </w:r>
      <w:r w:rsidR="00A51DA8" w:rsidRPr="001918BB">
        <w:rPr>
          <w:rFonts w:ascii="Book Antiqua" w:hAnsi="Book Antiqua"/>
          <w:sz w:val="24"/>
          <w:szCs w:val="24"/>
          <w:vertAlign w:val="superscript"/>
        </w:rPr>
        <w:t>]</w:t>
      </w:r>
      <w:r w:rsidRPr="001918BB">
        <w:rPr>
          <w:rFonts w:ascii="Book Antiqua" w:hAnsi="Book Antiqua"/>
          <w:sz w:val="24"/>
          <w:szCs w:val="24"/>
        </w:rPr>
        <w:t xml:space="preserve">. For partial </w:t>
      </w:r>
      <w:r w:rsidR="00E21401" w:rsidRPr="001918BB">
        <w:rPr>
          <w:rFonts w:ascii="Book Antiqua" w:hAnsi="Book Antiqua"/>
          <w:sz w:val="24"/>
          <w:szCs w:val="24"/>
          <w:lang w:eastAsia="zh-CN"/>
        </w:rPr>
        <w:t>(</w:t>
      </w:r>
      <w:r w:rsidRPr="001918BB">
        <w:rPr>
          <w:rFonts w:ascii="Book Antiqua" w:hAnsi="Book Antiqua"/>
          <w:sz w:val="24"/>
          <w:szCs w:val="24"/>
        </w:rPr>
        <w:t>grade 1-2</w:t>
      </w:r>
      <w:r w:rsidR="00E21401" w:rsidRPr="001918BB">
        <w:rPr>
          <w:rFonts w:ascii="Book Antiqua" w:hAnsi="Book Antiqua"/>
          <w:sz w:val="24"/>
          <w:szCs w:val="24"/>
          <w:lang w:eastAsia="zh-CN"/>
        </w:rPr>
        <w:t>)</w:t>
      </w:r>
      <w:r w:rsidRPr="001918BB">
        <w:rPr>
          <w:rFonts w:ascii="Book Antiqua" w:hAnsi="Book Antiqua"/>
          <w:sz w:val="24"/>
          <w:szCs w:val="24"/>
        </w:rPr>
        <w:t xml:space="preserve"> PVT </w:t>
      </w:r>
      <w:proofErr w:type="spellStart"/>
      <w:r w:rsidRPr="001918BB">
        <w:rPr>
          <w:rFonts w:ascii="Book Antiqua" w:hAnsi="Book Antiqua"/>
          <w:sz w:val="24"/>
          <w:szCs w:val="24"/>
        </w:rPr>
        <w:t>thrombectomy</w:t>
      </w:r>
      <w:proofErr w:type="spellEnd"/>
      <w:r w:rsidRPr="001918BB">
        <w:rPr>
          <w:rFonts w:ascii="Book Antiqua" w:hAnsi="Book Antiqua"/>
          <w:sz w:val="24"/>
          <w:szCs w:val="24"/>
        </w:rPr>
        <w:t xml:space="preserve"> or </w:t>
      </w:r>
      <w:proofErr w:type="spellStart"/>
      <w:r w:rsidRPr="001918BB">
        <w:rPr>
          <w:rFonts w:ascii="Book Antiqua" w:hAnsi="Book Antiqua"/>
          <w:sz w:val="24"/>
          <w:szCs w:val="24"/>
        </w:rPr>
        <w:t>thrombendvenectomy</w:t>
      </w:r>
      <w:proofErr w:type="spellEnd"/>
      <w:r w:rsidRPr="001918BB">
        <w:rPr>
          <w:rFonts w:ascii="Book Antiqua" w:hAnsi="Book Antiqua"/>
          <w:sz w:val="24"/>
          <w:szCs w:val="24"/>
        </w:rPr>
        <w:t xml:space="preserve"> ma</w:t>
      </w:r>
      <w:r w:rsidR="00E21401" w:rsidRPr="001918BB">
        <w:rPr>
          <w:rFonts w:ascii="Book Antiqua" w:hAnsi="Book Antiqua"/>
          <w:sz w:val="24"/>
          <w:szCs w:val="24"/>
        </w:rPr>
        <w:t xml:space="preserve">y be possible choices during </w:t>
      </w:r>
      <w:proofErr w:type="gramStart"/>
      <w:r w:rsidR="00E21401" w:rsidRPr="001918BB">
        <w:rPr>
          <w:rFonts w:ascii="Book Antiqua" w:hAnsi="Book Antiqua"/>
          <w:sz w:val="24"/>
          <w:szCs w:val="24"/>
        </w:rPr>
        <w:t>LT</w:t>
      </w:r>
      <w:r w:rsidR="00A51DA8" w:rsidRPr="001918BB">
        <w:rPr>
          <w:rFonts w:ascii="Book Antiqua" w:hAnsi="Book Antiqua"/>
          <w:sz w:val="24"/>
          <w:szCs w:val="24"/>
          <w:vertAlign w:val="superscript"/>
        </w:rPr>
        <w:t>[</w:t>
      </w:r>
      <w:proofErr w:type="gramEnd"/>
      <w:r w:rsidR="00E21401" w:rsidRPr="001918BB">
        <w:rPr>
          <w:rFonts w:ascii="Book Antiqua" w:hAnsi="Book Antiqua"/>
          <w:sz w:val="24"/>
          <w:szCs w:val="24"/>
          <w:vertAlign w:val="superscript"/>
        </w:rPr>
        <w:t>8,</w:t>
      </w:r>
      <w:r w:rsidRPr="001918BB">
        <w:rPr>
          <w:rFonts w:ascii="Book Antiqua" w:hAnsi="Book Antiqua"/>
          <w:sz w:val="24"/>
          <w:szCs w:val="24"/>
          <w:vertAlign w:val="superscript"/>
        </w:rPr>
        <w:t>9</w:t>
      </w:r>
      <w:r w:rsidR="00A51DA8" w:rsidRPr="001918BB">
        <w:rPr>
          <w:rFonts w:ascii="Book Antiqua" w:hAnsi="Book Antiqua"/>
          <w:sz w:val="24"/>
          <w:szCs w:val="24"/>
          <w:vertAlign w:val="superscript"/>
        </w:rPr>
        <w:t>]</w:t>
      </w:r>
      <w:r w:rsidRPr="001918BB">
        <w:rPr>
          <w:rFonts w:ascii="Book Antiqua" w:hAnsi="Book Antiqua"/>
          <w:sz w:val="24"/>
          <w:szCs w:val="24"/>
        </w:rPr>
        <w:t xml:space="preserve">. On the other hand more complex surgical procedures such as using interposition grafts between the distal superior mesenteric vein and graft portal vein or portal vein arterialization can be performed for complete thrombosis of the portal vein </w:t>
      </w:r>
      <w:r w:rsidR="00E21401" w:rsidRPr="001918BB">
        <w:rPr>
          <w:rFonts w:ascii="Book Antiqua" w:hAnsi="Book Antiqua"/>
          <w:sz w:val="24"/>
          <w:szCs w:val="24"/>
          <w:lang w:eastAsia="zh-CN"/>
        </w:rPr>
        <w:t>(</w:t>
      </w:r>
      <w:r w:rsidRPr="001918BB">
        <w:rPr>
          <w:rFonts w:ascii="Book Antiqua" w:hAnsi="Book Antiqua"/>
          <w:sz w:val="24"/>
          <w:szCs w:val="24"/>
        </w:rPr>
        <w:t>grade 3-4</w:t>
      </w:r>
      <w:r w:rsidR="00E21401" w:rsidRPr="001918BB">
        <w:rPr>
          <w:rFonts w:ascii="Book Antiqua" w:hAnsi="Book Antiqua"/>
          <w:sz w:val="24"/>
          <w:szCs w:val="24"/>
          <w:lang w:eastAsia="zh-CN"/>
        </w:rPr>
        <w:t>)</w:t>
      </w:r>
      <w:r w:rsidRPr="001918BB">
        <w:rPr>
          <w:rFonts w:ascii="Book Antiqua" w:hAnsi="Book Antiqua"/>
          <w:sz w:val="24"/>
          <w:szCs w:val="24"/>
        </w:rPr>
        <w:t xml:space="preserve"> in order to restore </w:t>
      </w:r>
      <w:r w:rsidRPr="001918BB">
        <w:rPr>
          <w:rFonts w:ascii="Book Antiqua" w:hAnsi="Book Antiqua"/>
          <w:sz w:val="24"/>
          <w:szCs w:val="24"/>
        </w:rPr>
        <w:lastRenderedPageBreak/>
        <w:t xml:space="preserve">portal </w:t>
      </w:r>
      <w:proofErr w:type="gramStart"/>
      <w:r w:rsidRPr="001918BB">
        <w:rPr>
          <w:rFonts w:ascii="Book Antiqua" w:hAnsi="Book Antiqua"/>
          <w:sz w:val="24"/>
          <w:szCs w:val="24"/>
        </w:rPr>
        <w:t>inflow</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10-12</w:t>
      </w:r>
      <w:r w:rsidR="00A51DA8" w:rsidRPr="001918BB">
        <w:rPr>
          <w:rFonts w:ascii="Book Antiqua" w:hAnsi="Book Antiqua"/>
          <w:sz w:val="24"/>
          <w:szCs w:val="24"/>
          <w:vertAlign w:val="superscript"/>
        </w:rPr>
        <w:t>]</w:t>
      </w:r>
      <w:r w:rsidRPr="001918BB">
        <w:rPr>
          <w:rFonts w:ascii="Book Antiqua" w:hAnsi="Book Antiqua"/>
          <w:sz w:val="24"/>
          <w:szCs w:val="24"/>
        </w:rPr>
        <w:t xml:space="preserve">. However, patients with extensive PVT frequently have complex spontaneous </w:t>
      </w:r>
      <w:proofErr w:type="spellStart"/>
      <w:r w:rsidRPr="001918BB">
        <w:rPr>
          <w:rFonts w:ascii="Book Antiqua" w:hAnsi="Book Antiqua"/>
          <w:sz w:val="24"/>
          <w:szCs w:val="24"/>
        </w:rPr>
        <w:t>porto-caval</w:t>
      </w:r>
      <w:proofErr w:type="spellEnd"/>
      <w:r w:rsidRPr="001918BB">
        <w:rPr>
          <w:rFonts w:ascii="Book Antiqua" w:hAnsi="Book Antiqua"/>
          <w:sz w:val="24"/>
          <w:szCs w:val="24"/>
        </w:rPr>
        <w:t xml:space="preserve"> </w:t>
      </w:r>
      <w:proofErr w:type="gramStart"/>
      <w:r w:rsidRPr="001918BB">
        <w:rPr>
          <w:rFonts w:ascii="Book Antiqua" w:hAnsi="Book Antiqua"/>
          <w:sz w:val="24"/>
          <w:szCs w:val="24"/>
        </w:rPr>
        <w:t>shunts</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13</w:t>
      </w:r>
      <w:r w:rsidR="00A51DA8" w:rsidRPr="001918BB">
        <w:rPr>
          <w:rFonts w:ascii="Book Antiqua" w:hAnsi="Book Antiqua"/>
          <w:sz w:val="24"/>
          <w:szCs w:val="24"/>
          <w:vertAlign w:val="superscript"/>
        </w:rPr>
        <w:t>]</w:t>
      </w:r>
      <w:r w:rsidRPr="001918BB">
        <w:rPr>
          <w:rFonts w:ascii="Book Antiqua" w:hAnsi="Book Antiqua"/>
          <w:sz w:val="24"/>
          <w:szCs w:val="24"/>
        </w:rPr>
        <w:t xml:space="preserve">; the shunt vessels should be ligated to prevent this phenomenon. Unfortunately, ligation of these large, fragile shunt vessels is technically difficult and may cause significant bleeding. Two alternative surgical techniques can be used for patients with complete PVT: </w:t>
      </w:r>
      <w:proofErr w:type="spellStart"/>
      <w:r w:rsidR="00E21401" w:rsidRPr="001918BB">
        <w:rPr>
          <w:rFonts w:ascii="Book Antiqua" w:hAnsi="Book Antiqua"/>
          <w:sz w:val="24"/>
          <w:szCs w:val="24"/>
          <w:lang w:eastAsia="zh-CN"/>
        </w:rPr>
        <w:t>C</w:t>
      </w:r>
      <w:r w:rsidRPr="001918BB">
        <w:rPr>
          <w:rFonts w:ascii="Book Antiqua" w:hAnsi="Book Antiqua"/>
          <w:sz w:val="24"/>
          <w:szCs w:val="24"/>
        </w:rPr>
        <w:t>avopo</w:t>
      </w:r>
      <w:r w:rsidR="00E21401" w:rsidRPr="001918BB">
        <w:rPr>
          <w:rFonts w:ascii="Book Antiqua" w:hAnsi="Book Antiqua"/>
          <w:sz w:val="24"/>
          <w:szCs w:val="24"/>
        </w:rPr>
        <w:t>rtal</w:t>
      </w:r>
      <w:proofErr w:type="spellEnd"/>
      <w:r w:rsidR="00E21401" w:rsidRPr="001918BB">
        <w:rPr>
          <w:rFonts w:ascii="Book Antiqua" w:hAnsi="Book Antiqua"/>
          <w:sz w:val="24"/>
          <w:szCs w:val="24"/>
        </w:rPr>
        <w:t xml:space="preserve"> hemi transposition and </w:t>
      </w:r>
      <w:proofErr w:type="gramStart"/>
      <w:r w:rsidR="00E21401" w:rsidRPr="001918BB">
        <w:rPr>
          <w:rFonts w:ascii="Book Antiqua" w:hAnsi="Book Antiqua"/>
          <w:sz w:val="24"/>
          <w:szCs w:val="24"/>
        </w:rPr>
        <w:t>RPA</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14</w:t>
      </w:r>
      <w:r w:rsidR="00A51DA8" w:rsidRPr="001918BB">
        <w:rPr>
          <w:rFonts w:ascii="Book Antiqua" w:hAnsi="Book Antiqua"/>
          <w:sz w:val="24"/>
          <w:szCs w:val="24"/>
          <w:vertAlign w:val="superscript"/>
        </w:rPr>
        <w:t>]</w:t>
      </w:r>
      <w:r w:rsidRPr="001918BB">
        <w:rPr>
          <w:rFonts w:ascii="Book Antiqua" w:hAnsi="Book Antiqua"/>
          <w:sz w:val="24"/>
          <w:szCs w:val="24"/>
        </w:rPr>
        <w:t xml:space="preserve">. The graft’s portal vein and inferior vena cava is anastomosed in an end-to-end, end-to-side, or side-to-end fashion in </w:t>
      </w:r>
      <w:proofErr w:type="spellStart"/>
      <w:r w:rsidRPr="001918BB">
        <w:rPr>
          <w:rFonts w:ascii="Book Antiqua" w:hAnsi="Book Antiqua"/>
          <w:sz w:val="24"/>
          <w:szCs w:val="24"/>
        </w:rPr>
        <w:t>cavoportal</w:t>
      </w:r>
      <w:proofErr w:type="spellEnd"/>
      <w:r w:rsidRPr="001918BB">
        <w:rPr>
          <w:rFonts w:ascii="Book Antiqua" w:hAnsi="Book Antiqua"/>
          <w:sz w:val="24"/>
          <w:szCs w:val="24"/>
        </w:rPr>
        <w:t xml:space="preserve"> hemi transposition. Nevertheless, lower limb edema and impaired renal functions due to obstruction of the vena cava are the risks of this surgical procedure. </w:t>
      </w:r>
    </w:p>
    <w:p w:rsidR="00154052" w:rsidRPr="001918BB" w:rsidRDefault="00154052" w:rsidP="001918BB">
      <w:pPr>
        <w:widowControl w:val="0"/>
        <w:adjustRightInd w:val="0"/>
        <w:snapToGrid w:val="0"/>
        <w:spacing w:after="0" w:line="360" w:lineRule="auto"/>
        <w:ind w:firstLineChars="100" w:firstLine="240"/>
        <w:jc w:val="both"/>
        <w:rPr>
          <w:rFonts w:ascii="Book Antiqua" w:hAnsi="Book Antiqua"/>
          <w:sz w:val="24"/>
          <w:szCs w:val="24"/>
        </w:rPr>
      </w:pPr>
      <w:r w:rsidRPr="001918BB">
        <w:rPr>
          <w:rFonts w:ascii="Book Antiqua" w:hAnsi="Book Antiqua"/>
          <w:sz w:val="24"/>
          <w:szCs w:val="24"/>
        </w:rPr>
        <w:t xml:space="preserve">RPA can be performed between the left renal vein and the graft’s portal vein in an end-to-end or side-to-end fashion, with or without an interposition </w:t>
      </w:r>
      <w:proofErr w:type="gramStart"/>
      <w:r w:rsidRPr="001918BB">
        <w:rPr>
          <w:rFonts w:ascii="Book Antiqua" w:hAnsi="Book Antiqua"/>
          <w:sz w:val="24"/>
          <w:szCs w:val="24"/>
        </w:rPr>
        <w:t>graft</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15,16</w:t>
      </w:r>
      <w:r w:rsidR="00A51DA8" w:rsidRPr="001918BB">
        <w:rPr>
          <w:rFonts w:ascii="Book Antiqua" w:hAnsi="Book Antiqua"/>
          <w:sz w:val="24"/>
          <w:szCs w:val="24"/>
          <w:vertAlign w:val="superscript"/>
        </w:rPr>
        <w:t>]</w:t>
      </w:r>
      <w:r w:rsidRPr="001918BB">
        <w:rPr>
          <w:rFonts w:ascii="Book Antiqua" w:hAnsi="Book Antiqua"/>
          <w:sz w:val="24"/>
          <w:szCs w:val="24"/>
        </w:rPr>
        <w:t>. In RPA, adequate portal inflow without the steal phenomenon can be achieved easily in patients with major portosystemic shunts. There is no need for dissection or manipulation around large and fragile shunt vessels while performing RPA, so excessive bleeding can be avoided. We performed RPA in an end-to-end fashion with an interposition cadaveric iliac vein graft. Prosthetic grafts can also be used as interposition grafts, but using prosthetic grafts have some disadvantages because of their thickness and rigidity. Patients with prosthetic grafts must receive aspirin daily to prevent graft thrombosis. Moreover, they have the risk of graft infection due to immunosuppressive drugs.</w:t>
      </w:r>
    </w:p>
    <w:p w:rsidR="00154052" w:rsidRPr="001918BB" w:rsidRDefault="00154052" w:rsidP="001918BB">
      <w:pPr>
        <w:widowControl w:val="0"/>
        <w:adjustRightInd w:val="0"/>
        <w:snapToGrid w:val="0"/>
        <w:spacing w:after="0" w:line="360" w:lineRule="auto"/>
        <w:ind w:firstLineChars="100" w:firstLine="240"/>
        <w:jc w:val="both"/>
        <w:rPr>
          <w:rFonts w:ascii="Book Antiqua" w:hAnsi="Book Antiqua"/>
          <w:sz w:val="24"/>
          <w:szCs w:val="24"/>
        </w:rPr>
      </w:pPr>
      <w:r w:rsidRPr="001918BB">
        <w:rPr>
          <w:rFonts w:ascii="Book Antiqua" w:hAnsi="Book Antiqua"/>
          <w:sz w:val="24"/>
          <w:szCs w:val="24"/>
        </w:rPr>
        <w:t>Patients can develop small-for-size syndrome after RPA due to excessive portal inflow, which is characterized by the production of persistent ascites a</w:t>
      </w:r>
      <w:r w:rsidR="00E21401" w:rsidRPr="001918BB">
        <w:rPr>
          <w:rFonts w:ascii="Book Antiqua" w:hAnsi="Book Antiqua"/>
          <w:sz w:val="24"/>
          <w:szCs w:val="24"/>
        </w:rPr>
        <w:t xml:space="preserve">nd prolonged </w:t>
      </w:r>
      <w:proofErr w:type="gramStart"/>
      <w:r w:rsidR="00E21401" w:rsidRPr="001918BB">
        <w:rPr>
          <w:rFonts w:ascii="Book Antiqua" w:hAnsi="Book Antiqua"/>
          <w:sz w:val="24"/>
          <w:szCs w:val="24"/>
        </w:rPr>
        <w:t>hyperbilirubinemia</w:t>
      </w:r>
      <w:r w:rsidR="00A51DA8" w:rsidRPr="001918BB">
        <w:rPr>
          <w:rFonts w:ascii="Book Antiqua" w:hAnsi="Book Antiqua"/>
          <w:sz w:val="24"/>
          <w:szCs w:val="24"/>
          <w:vertAlign w:val="superscript"/>
        </w:rPr>
        <w:t>[</w:t>
      </w:r>
      <w:proofErr w:type="gramEnd"/>
      <w:r w:rsidRPr="001918BB">
        <w:rPr>
          <w:rFonts w:ascii="Book Antiqua" w:hAnsi="Book Antiqua"/>
          <w:sz w:val="24"/>
          <w:szCs w:val="24"/>
          <w:vertAlign w:val="superscript"/>
        </w:rPr>
        <w:t>17</w:t>
      </w:r>
      <w:r w:rsidR="00A51DA8" w:rsidRPr="001918BB">
        <w:rPr>
          <w:rFonts w:ascii="Book Antiqua" w:hAnsi="Book Antiqua"/>
          <w:sz w:val="24"/>
          <w:szCs w:val="24"/>
          <w:vertAlign w:val="superscript"/>
        </w:rPr>
        <w:t>]</w:t>
      </w:r>
      <w:r w:rsidRPr="001918BB">
        <w:rPr>
          <w:rFonts w:ascii="Book Antiqua" w:hAnsi="Book Antiqua"/>
          <w:sz w:val="24"/>
          <w:szCs w:val="24"/>
        </w:rPr>
        <w:t>. Our patient’s postoperative course was uneventful, and we did not observe excessive amount of ascites drainage; our patient’s bilirubin level reached the normal range before they were discharged from the hospital. Congestion of the left kidney may be a problem because the manipulation of the left renal vein may affect the outflo</w:t>
      </w:r>
      <w:r w:rsidR="00E21401" w:rsidRPr="001918BB">
        <w:rPr>
          <w:rFonts w:ascii="Book Antiqua" w:hAnsi="Book Antiqua"/>
          <w:sz w:val="24"/>
          <w:szCs w:val="24"/>
        </w:rPr>
        <w:t xml:space="preserve">w of the left kidney. Lee </w:t>
      </w:r>
      <w:r w:rsidR="00E21401" w:rsidRPr="001918BB">
        <w:rPr>
          <w:rFonts w:ascii="Book Antiqua" w:hAnsi="Book Antiqua"/>
          <w:i/>
          <w:sz w:val="24"/>
          <w:szCs w:val="24"/>
          <w:lang w:eastAsia="zh-CN"/>
        </w:rPr>
        <w:t>e</w:t>
      </w:r>
      <w:r w:rsidR="00E21401" w:rsidRPr="001918BB">
        <w:rPr>
          <w:rFonts w:ascii="Book Antiqua" w:hAnsi="Book Antiqua"/>
          <w:i/>
          <w:sz w:val="24"/>
          <w:szCs w:val="24"/>
        </w:rPr>
        <w:t xml:space="preserve">t </w:t>
      </w:r>
      <w:proofErr w:type="gramStart"/>
      <w:r w:rsidR="00E21401" w:rsidRPr="001918BB">
        <w:rPr>
          <w:rFonts w:ascii="Book Antiqua" w:hAnsi="Book Antiqua"/>
          <w:i/>
          <w:sz w:val="24"/>
          <w:szCs w:val="24"/>
        </w:rPr>
        <w:t>al</w:t>
      </w:r>
      <w:r w:rsidR="00E21401" w:rsidRPr="001918BB">
        <w:rPr>
          <w:rFonts w:ascii="Book Antiqua" w:hAnsi="Book Antiqua"/>
          <w:sz w:val="24"/>
          <w:szCs w:val="24"/>
          <w:vertAlign w:val="superscript"/>
        </w:rPr>
        <w:t>[</w:t>
      </w:r>
      <w:proofErr w:type="gramEnd"/>
      <w:r w:rsidR="00E21401" w:rsidRPr="001918BB">
        <w:rPr>
          <w:rFonts w:ascii="Book Antiqua" w:hAnsi="Book Antiqua"/>
          <w:sz w:val="24"/>
          <w:szCs w:val="24"/>
          <w:vertAlign w:val="superscript"/>
        </w:rPr>
        <w:t>18]</w:t>
      </w:r>
      <w:r w:rsidRPr="001918BB">
        <w:rPr>
          <w:rFonts w:ascii="Book Antiqua" w:hAnsi="Book Antiqua"/>
          <w:sz w:val="24"/>
          <w:szCs w:val="24"/>
        </w:rPr>
        <w:t xml:space="preserve"> reported that temporary renal impairment can occur after the ligation of the proximal left renal vein in patients with large SRSs. We did not observe any renal impairment in our patient. To the best of our knowledge, our case is the first patient to receive LDLT with RPA after surgical proximal SRS.</w:t>
      </w:r>
    </w:p>
    <w:p w:rsidR="00154052" w:rsidRPr="001918BB" w:rsidRDefault="00154052" w:rsidP="001918BB">
      <w:pPr>
        <w:widowControl w:val="0"/>
        <w:adjustRightInd w:val="0"/>
        <w:snapToGrid w:val="0"/>
        <w:spacing w:after="0" w:line="360" w:lineRule="auto"/>
        <w:ind w:firstLineChars="100" w:firstLine="240"/>
        <w:jc w:val="both"/>
        <w:rPr>
          <w:rFonts w:ascii="Book Antiqua" w:hAnsi="Book Antiqua"/>
          <w:sz w:val="24"/>
          <w:szCs w:val="24"/>
        </w:rPr>
      </w:pPr>
      <w:r w:rsidRPr="001918BB">
        <w:rPr>
          <w:rFonts w:ascii="Book Antiqua" w:hAnsi="Book Antiqua"/>
          <w:sz w:val="24"/>
          <w:szCs w:val="24"/>
        </w:rPr>
        <w:t xml:space="preserve">PVT during liver transplantation is no longer a relative contraindication with today's </w:t>
      </w:r>
      <w:r w:rsidRPr="001918BB">
        <w:rPr>
          <w:rFonts w:ascii="Book Antiqua" w:hAnsi="Book Antiqua"/>
          <w:sz w:val="24"/>
          <w:szCs w:val="24"/>
        </w:rPr>
        <w:lastRenderedPageBreak/>
        <w:t>surgical innovations. RPA is a feasible and efficient way to provide adequate inflow for the liver graft, even also in patients with portal vein thrombosis who underwent proximal SRS and splenectomy before.</w:t>
      </w:r>
    </w:p>
    <w:p w:rsidR="00154052" w:rsidRPr="001918BB" w:rsidRDefault="00154052" w:rsidP="001918BB">
      <w:pPr>
        <w:widowControl w:val="0"/>
        <w:adjustRightInd w:val="0"/>
        <w:snapToGrid w:val="0"/>
        <w:spacing w:after="0" w:line="360" w:lineRule="auto"/>
        <w:jc w:val="both"/>
        <w:rPr>
          <w:rFonts w:ascii="Book Antiqua" w:hAnsi="Book Antiqua"/>
          <w:sz w:val="24"/>
          <w:szCs w:val="24"/>
        </w:rPr>
      </w:pPr>
    </w:p>
    <w:p w:rsidR="00154052" w:rsidRPr="001918BB" w:rsidRDefault="00D46566"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cs="宋体"/>
          <w:b/>
          <w:sz w:val="24"/>
          <w:szCs w:val="24"/>
        </w:rPr>
        <w:t>COMMENTS</w:t>
      </w:r>
    </w:p>
    <w:p w:rsidR="00D46566" w:rsidRPr="004F07C5" w:rsidRDefault="00D46566" w:rsidP="001918BB">
      <w:pPr>
        <w:widowControl w:val="0"/>
        <w:adjustRightInd w:val="0"/>
        <w:snapToGrid w:val="0"/>
        <w:spacing w:after="0" w:line="360" w:lineRule="auto"/>
        <w:jc w:val="both"/>
        <w:rPr>
          <w:rFonts w:ascii="Book Antiqua" w:hAnsi="Book Antiqua"/>
          <w:b/>
          <w:i/>
          <w:sz w:val="24"/>
          <w:szCs w:val="24"/>
        </w:rPr>
      </w:pPr>
      <w:r w:rsidRPr="004F07C5">
        <w:rPr>
          <w:rFonts w:ascii="Book Antiqua" w:hAnsi="Book Antiqua"/>
          <w:b/>
          <w:i/>
          <w:sz w:val="24"/>
          <w:szCs w:val="24"/>
        </w:rPr>
        <w:t>Case characteristics</w:t>
      </w:r>
    </w:p>
    <w:p w:rsidR="00557726" w:rsidRPr="001918BB" w:rsidRDefault="00557726" w:rsidP="001918BB">
      <w:pPr>
        <w:widowControl w:val="0"/>
        <w:adjustRightInd w:val="0"/>
        <w:snapToGrid w:val="0"/>
        <w:spacing w:after="0" w:line="360" w:lineRule="auto"/>
        <w:jc w:val="both"/>
        <w:rPr>
          <w:rFonts w:ascii="Book Antiqua" w:hAnsi="Book Antiqua" w:cs="Arial"/>
          <w:color w:val="000000"/>
          <w:sz w:val="24"/>
          <w:szCs w:val="24"/>
        </w:rPr>
      </w:pPr>
      <w:r w:rsidRPr="001918BB">
        <w:rPr>
          <w:rFonts w:ascii="Book Antiqua" w:hAnsi="Book Antiqua" w:cs="Arial"/>
          <w:color w:val="000000"/>
          <w:sz w:val="24"/>
          <w:szCs w:val="24"/>
        </w:rPr>
        <w:t xml:space="preserve">A 51-year-old male who has the history of proximal </w:t>
      </w:r>
      <w:proofErr w:type="spellStart"/>
      <w:r w:rsidR="00702CE0" w:rsidRPr="001918BB">
        <w:rPr>
          <w:rFonts w:ascii="Book Antiqua" w:hAnsi="Book Antiqua"/>
          <w:sz w:val="24"/>
          <w:szCs w:val="24"/>
        </w:rPr>
        <w:t>splenorenal</w:t>
      </w:r>
      <w:proofErr w:type="spellEnd"/>
      <w:r w:rsidR="00702CE0" w:rsidRPr="001918BB">
        <w:rPr>
          <w:rFonts w:ascii="Book Antiqua" w:hAnsi="Book Antiqua"/>
          <w:sz w:val="24"/>
          <w:szCs w:val="24"/>
        </w:rPr>
        <w:t xml:space="preserve"> shunt (SRS)</w:t>
      </w:r>
      <w:r w:rsidRPr="001918BB">
        <w:rPr>
          <w:rFonts w:ascii="Book Antiqua" w:hAnsi="Book Antiqua" w:cs="Arial"/>
          <w:color w:val="000000"/>
          <w:sz w:val="24"/>
          <w:szCs w:val="24"/>
        </w:rPr>
        <w:t xml:space="preserve"> and splenectomy, had intractable ascites due to portal vein thrombosis and end stage liver disease.</w:t>
      </w:r>
      <w:r w:rsidRPr="001918BB" w:rsidDel="00557726">
        <w:rPr>
          <w:rFonts w:ascii="Book Antiqua" w:hAnsi="Book Antiqua" w:cs="Arial"/>
          <w:color w:val="000000"/>
          <w:sz w:val="24"/>
          <w:szCs w:val="24"/>
        </w:rPr>
        <w:t xml:space="preserve"> </w:t>
      </w:r>
    </w:p>
    <w:p w:rsidR="004F07C5" w:rsidRDefault="004F07C5" w:rsidP="001918BB">
      <w:pPr>
        <w:widowControl w:val="0"/>
        <w:adjustRightInd w:val="0"/>
        <w:snapToGrid w:val="0"/>
        <w:spacing w:after="0" w:line="360" w:lineRule="auto"/>
        <w:jc w:val="both"/>
        <w:rPr>
          <w:rFonts w:ascii="Book Antiqua" w:hAnsi="Book Antiqua" w:cs="Arial"/>
          <w:b/>
          <w:color w:val="000000"/>
          <w:sz w:val="24"/>
          <w:szCs w:val="24"/>
          <w:lang w:eastAsia="zh-CN"/>
        </w:rPr>
      </w:pPr>
    </w:p>
    <w:p w:rsidR="00D46566" w:rsidRPr="00702CE0" w:rsidRDefault="00D46566" w:rsidP="001918BB">
      <w:pPr>
        <w:widowControl w:val="0"/>
        <w:adjustRightInd w:val="0"/>
        <w:snapToGrid w:val="0"/>
        <w:spacing w:after="0" w:line="360" w:lineRule="auto"/>
        <w:jc w:val="both"/>
        <w:rPr>
          <w:rFonts w:ascii="Book Antiqua" w:hAnsi="Book Antiqua" w:cs="宋体"/>
          <w:b/>
          <w:i/>
          <w:color w:val="000000"/>
          <w:sz w:val="24"/>
          <w:szCs w:val="24"/>
        </w:rPr>
      </w:pPr>
      <w:r w:rsidRPr="00702CE0">
        <w:rPr>
          <w:rFonts w:ascii="Book Antiqua" w:hAnsi="Book Antiqua" w:cs="Arial"/>
          <w:b/>
          <w:i/>
          <w:color w:val="000000"/>
          <w:sz w:val="24"/>
          <w:szCs w:val="24"/>
        </w:rPr>
        <w:t>Clinical diagnosis</w:t>
      </w:r>
    </w:p>
    <w:p w:rsidR="00557726" w:rsidRPr="001918BB" w:rsidRDefault="00557726"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cs="Arial"/>
          <w:color w:val="000000"/>
          <w:sz w:val="24"/>
          <w:szCs w:val="24"/>
        </w:rPr>
        <w:t xml:space="preserve">He had ascites and bleeding esophageal varices due to end stage liver disease. </w:t>
      </w:r>
    </w:p>
    <w:p w:rsidR="004F07C5" w:rsidRDefault="004F07C5" w:rsidP="001918BB">
      <w:pPr>
        <w:widowControl w:val="0"/>
        <w:adjustRightInd w:val="0"/>
        <w:snapToGrid w:val="0"/>
        <w:spacing w:after="0" w:line="360" w:lineRule="auto"/>
        <w:jc w:val="both"/>
        <w:rPr>
          <w:rFonts w:ascii="Book Antiqua" w:hAnsi="Book Antiqua"/>
          <w:b/>
          <w:sz w:val="24"/>
          <w:szCs w:val="24"/>
          <w:lang w:eastAsia="zh-CN"/>
        </w:rPr>
      </w:pPr>
    </w:p>
    <w:p w:rsidR="00D46566" w:rsidRPr="00702CE0" w:rsidRDefault="00D46566" w:rsidP="001918BB">
      <w:pPr>
        <w:widowControl w:val="0"/>
        <w:adjustRightInd w:val="0"/>
        <w:snapToGrid w:val="0"/>
        <w:spacing w:after="0" w:line="360" w:lineRule="auto"/>
        <w:jc w:val="both"/>
        <w:rPr>
          <w:rFonts w:ascii="Book Antiqua" w:hAnsi="Book Antiqua" w:cs="Arial"/>
          <w:b/>
          <w:i/>
          <w:color w:val="000000"/>
          <w:sz w:val="24"/>
          <w:szCs w:val="24"/>
        </w:rPr>
      </w:pPr>
      <w:r w:rsidRPr="00702CE0">
        <w:rPr>
          <w:rFonts w:ascii="Book Antiqua" w:hAnsi="Book Antiqua" w:cs="Arial"/>
          <w:b/>
          <w:i/>
          <w:color w:val="000000"/>
          <w:sz w:val="24"/>
          <w:szCs w:val="24"/>
        </w:rPr>
        <w:t>Differential diagnosis</w:t>
      </w:r>
    </w:p>
    <w:p w:rsidR="00D46566" w:rsidRPr="001918BB" w:rsidRDefault="00557726" w:rsidP="001918BB">
      <w:pPr>
        <w:widowControl w:val="0"/>
        <w:adjustRightInd w:val="0"/>
        <w:snapToGrid w:val="0"/>
        <w:spacing w:after="0" w:line="360" w:lineRule="auto"/>
        <w:jc w:val="both"/>
        <w:rPr>
          <w:rFonts w:ascii="Book Antiqua" w:hAnsi="Book Antiqua" w:cs="Arial"/>
          <w:b/>
          <w:color w:val="000000"/>
          <w:sz w:val="24"/>
          <w:szCs w:val="24"/>
        </w:rPr>
      </w:pPr>
      <w:r w:rsidRPr="001918BB">
        <w:rPr>
          <w:rFonts w:ascii="Book Antiqua" w:hAnsi="Book Antiqua" w:cs="Arial"/>
          <w:color w:val="000000"/>
          <w:sz w:val="24"/>
          <w:szCs w:val="24"/>
        </w:rPr>
        <w:t>Upper GI tract endoscopy, imaging studies and biochemical laboratory analyzes were performed in order to make</w:t>
      </w:r>
      <w:r w:rsidR="001918BB">
        <w:rPr>
          <w:rFonts w:ascii="Book Antiqua" w:hAnsi="Book Antiqua" w:cs="Arial"/>
          <w:color w:val="000000"/>
          <w:sz w:val="24"/>
          <w:szCs w:val="24"/>
        </w:rPr>
        <w:t xml:space="preserve"> </w:t>
      </w:r>
      <w:r w:rsidR="00D46566" w:rsidRPr="001918BB">
        <w:rPr>
          <w:rFonts w:ascii="Book Antiqua" w:hAnsi="Book Antiqua" w:cs="Arial"/>
          <w:color w:val="000000"/>
          <w:sz w:val="24"/>
          <w:szCs w:val="24"/>
        </w:rPr>
        <w:t>differential diagnosis</w:t>
      </w:r>
      <w:r w:rsidRPr="001918BB">
        <w:rPr>
          <w:rFonts w:ascii="Book Antiqua" w:hAnsi="Book Antiqua" w:cs="Arial"/>
          <w:color w:val="000000"/>
          <w:sz w:val="24"/>
          <w:szCs w:val="24"/>
        </w:rPr>
        <w:t>.</w:t>
      </w:r>
      <w:r w:rsidR="001918BB">
        <w:rPr>
          <w:rFonts w:ascii="Book Antiqua" w:hAnsi="Book Antiqua" w:cs="Arial"/>
          <w:color w:val="000000"/>
          <w:sz w:val="24"/>
          <w:szCs w:val="24"/>
        </w:rPr>
        <w:t xml:space="preserve"> </w:t>
      </w:r>
    </w:p>
    <w:p w:rsidR="004F07C5" w:rsidRDefault="004F07C5" w:rsidP="001918BB">
      <w:pPr>
        <w:widowControl w:val="0"/>
        <w:adjustRightInd w:val="0"/>
        <w:snapToGrid w:val="0"/>
        <w:spacing w:after="0" w:line="360" w:lineRule="auto"/>
        <w:jc w:val="both"/>
        <w:rPr>
          <w:rFonts w:ascii="Book Antiqua" w:hAnsi="Book Antiqua" w:cs="Arial"/>
          <w:b/>
          <w:color w:val="000000"/>
          <w:sz w:val="24"/>
          <w:szCs w:val="24"/>
          <w:lang w:eastAsia="zh-CN"/>
        </w:rPr>
      </w:pPr>
    </w:p>
    <w:p w:rsidR="00D46566" w:rsidRPr="00702CE0" w:rsidRDefault="00D46566" w:rsidP="001918BB">
      <w:pPr>
        <w:widowControl w:val="0"/>
        <w:adjustRightInd w:val="0"/>
        <w:snapToGrid w:val="0"/>
        <w:spacing w:after="0" w:line="360" w:lineRule="auto"/>
        <w:jc w:val="both"/>
        <w:rPr>
          <w:rFonts w:ascii="Book Antiqua" w:hAnsi="Book Antiqua" w:cs="Arial"/>
          <w:b/>
          <w:i/>
          <w:color w:val="000000"/>
          <w:sz w:val="24"/>
          <w:szCs w:val="24"/>
        </w:rPr>
      </w:pPr>
      <w:r w:rsidRPr="00702CE0">
        <w:rPr>
          <w:rFonts w:ascii="Book Antiqua" w:hAnsi="Book Antiqua" w:cs="Arial"/>
          <w:b/>
          <w:i/>
          <w:color w:val="000000"/>
          <w:sz w:val="24"/>
          <w:szCs w:val="24"/>
        </w:rPr>
        <w:t>Laboratory diagnosis</w:t>
      </w:r>
    </w:p>
    <w:p w:rsidR="00557726" w:rsidRPr="001918BB" w:rsidRDefault="00557726" w:rsidP="001918BB">
      <w:pPr>
        <w:widowControl w:val="0"/>
        <w:adjustRightInd w:val="0"/>
        <w:snapToGrid w:val="0"/>
        <w:spacing w:after="0" w:line="360" w:lineRule="auto"/>
        <w:jc w:val="both"/>
        <w:rPr>
          <w:rFonts w:ascii="Book Antiqua" w:hAnsi="Book Antiqua" w:cs="Arial"/>
          <w:color w:val="000000"/>
          <w:sz w:val="24"/>
          <w:szCs w:val="24"/>
        </w:rPr>
      </w:pPr>
      <w:r w:rsidRPr="001918BB">
        <w:rPr>
          <w:rFonts w:ascii="Book Antiqua" w:hAnsi="Book Antiqua" w:cs="Arial"/>
          <w:color w:val="000000"/>
          <w:sz w:val="24"/>
          <w:szCs w:val="24"/>
        </w:rPr>
        <w:t xml:space="preserve">His Child-Pugh score was 11 (Grade C) and model for end-stage liver disease score was 33. </w:t>
      </w:r>
    </w:p>
    <w:p w:rsidR="004F07C5" w:rsidRDefault="004F07C5" w:rsidP="001918BB">
      <w:pPr>
        <w:widowControl w:val="0"/>
        <w:adjustRightInd w:val="0"/>
        <w:snapToGrid w:val="0"/>
        <w:spacing w:after="0" w:line="360" w:lineRule="auto"/>
        <w:jc w:val="both"/>
        <w:rPr>
          <w:rFonts w:ascii="Book Antiqua" w:hAnsi="Book Antiqua" w:cs="Arial"/>
          <w:b/>
          <w:color w:val="000000"/>
          <w:sz w:val="24"/>
          <w:szCs w:val="24"/>
          <w:lang w:eastAsia="zh-CN"/>
        </w:rPr>
      </w:pPr>
    </w:p>
    <w:p w:rsidR="00D46566" w:rsidRPr="00702CE0" w:rsidRDefault="00D46566" w:rsidP="001918BB">
      <w:pPr>
        <w:widowControl w:val="0"/>
        <w:adjustRightInd w:val="0"/>
        <w:snapToGrid w:val="0"/>
        <w:spacing w:after="0" w:line="360" w:lineRule="auto"/>
        <w:jc w:val="both"/>
        <w:rPr>
          <w:rFonts w:ascii="Book Antiqua" w:hAnsi="Book Antiqua" w:cs="Arial"/>
          <w:b/>
          <w:i/>
          <w:color w:val="000000"/>
          <w:sz w:val="24"/>
          <w:szCs w:val="24"/>
        </w:rPr>
      </w:pPr>
      <w:r w:rsidRPr="00702CE0">
        <w:rPr>
          <w:rFonts w:ascii="Book Antiqua" w:hAnsi="Book Antiqua" w:cs="Arial"/>
          <w:b/>
          <w:i/>
          <w:color w:val="000000"/>
          <w:sz w:val="24"/>
          <w:szCs w:val="24"/>
        </w:rPr>
        <w:t>Imaging diagnosis</w:t>
      </w:r>
    </w:p>
    <w:p w:rsidR="00D46566" w:rsidRPr="001918BB" w:rsidRDefault="00557726" w:rsidP="001918BB">
      <w:pPr>
        <w:widowControl w:val="0"/>
        <w:adjustRightInd w:val="0"/>
        <w:snapToGrid w:val="0"/>
        <w:spacing w:after="0" w:line="360" w:lineRule="auto"/>
        <w:jc w:val="both"/>
        <w:rPr>
          <w:rFonts w:ascii="Book Antiqua" w:hAnsi="Book Antiqua" w:cs="Arial"/>
          <w:color w:val="000000"/>
          <w:sz w:val="24"/>
          <w:szCs w:val="24"/>
        </w:rPr>
      </w:pPr>
      <w:r w:rsidRPr="001918BB">
        <w:rPr>
          <w:rFonts w:ascii="Book Antiqua" w:hAnsi="Book Antiqua" w:cs="Arial"/>
          <w:color w:val="000000"/>
          <w:sz w:val="24"/>
          <w:szCs w:val="24"/>
        </w:rPr>
        <w:t>Thrombosed portal vein and also active SRS draining from the splenic vein into the left renal vein was visualized on abdominal computed tomography.</w:t>
      </w:r>
    </w:p>
    <w:p w:rsidR="004F07C5" w:rsidRDefault="004F07C5" w:rsidP="001918BB">
      <w:pPr>
        <w:widowControl w:val="0"/>
        <w:adjustRightInd w:val="0"/>
        <w:snapToGrid w:val="0"/>
        <w:spacing w:after="0" w:line="360" w:lineRule="auto"/>
        <w:jc w:val="both"/>
        <w:rPr>
          <w:rFonts w:ascii="Book Antiqua" w:hAnsi="Book Antiqua" w:cs="Arial"/>
          <w:b/>
          <w:color w:val="000000"/>
          <w:sz w:val="24"/>
          <w:szCs w:val="24"/>
          <w:lang w:eastAsia="zh-CN"/>
        </w:rPr>
      </w:pPr>
    </w:p>
    <w:p w:rsidR="00D46566" w:rsidRPr="00702CE0" w:rsidRDefault="00D46566" w:rsidP="001918BB">
      <w:pPr>
        <w:widowControl w:val="0"/>
        <w:adjustRightInd w:val="0"/>
        <w:snapToGrid w:val="0"/>
        <w:spacing w:after="0" w:line="360" w:lineRule="auto"/>
        <w:jc w:val="both"/>
        <w:rPr>
          <w:rFonts w:ascii="Book Antiqua" w:hAnsi="Book Antiqua" w:cs="Arial"/>
          <w:b/>
          <w:i/>
          <w:color w:val="000000"/>
          <w:sz w:val="24"/>
          <w:szCs w:val="24"/>
        </w:rPr>
      </w:pPr>
      <w:r w:rsidRPr="00702CE0">
        <w:rPr>
          <w:rFonts w:ascii="Book Antiqua" w:hAnsi="Book Antiqua" w:cs="Arial"/>
          <w:b/>
          <w:i/>
          <w:color w:val="000000"/>
          <w:sz w:val="24"/>
          <w:szCs w:val="24"/>
        </w:rPr>
        <w:t>Treatment</w:t>
      </w:r>
    </w:p>
    <w:p w:rsidR="00D46566" w:rsidRPr="001918BB" w:rsidRDefault="00702CE0" w:rsidP="001918BB">
      <w:pPr>
        <w:widowControl w:val="0"/>
        <w:adjustRightInd w:val="0"/>
        <w:snapToGrid w:val="0"/>
        <w:spacing w:after="0" w:line="360" w:lineRule="auto"/>
        <w:jc w:val="both"/>
        <w:rPr>
          <w:rFonts w:ascii="Book Antiqua" w:hAnsi="Book Antiqua" w:cs="Arial"/>
          <w:color w:val="000000"/>
          <w:sz w:val="24"/>
          <w:szCs w:val="24"/>
        </w:rPr>
      </w:pPr>
      <w:r>
        <w:rPr>
          <w:rFonts w:ascii="Book Antiqua" w:hAnsi="Book Antiqua" w:cs="Arial" w:hint="eastAsia"/>
          <w:color w:val="000000"/>
          <w:sz w:val="24"/>
          <w:szCs w:val="24"/>
          <w:lang w:eastAsia="zh-CN"/>
        </w:rPr>
        <w:t>The authors</w:t>
      </w:r>
      <w:r w:rsidR="00557726" w:rsidRPr="001918BB">
        <w:rPr>
          <w:rFonts w:ascii="Book Antiqua" w:hAnsi="Book Antiqua" w:cs="Arial"/>
          <w:color w:val="000000"/>
          <w:sz w:val="24"/>
          <w:szCs w:val="24"/>
        </w:rPr>
        <w:t xml:space="preserve"> performed an end-to-end </w:t>
      </w:r>
      <w:proofErr w:type="spellStart"/>
      <w:r w:rsidR="00557726" w:rsidRPr="001918BB">
        <w:rPr>
          <w:rFonts w:ascii="Book Antiqua" w:hAnsi="Book Antiqua" w:cs="Arial"/>
          <w:color w:val="000000"/>
          <w:sz w:val="24"/>
          <w:szCs w:val="24"/>
        </w:rPr>
        <w:t>Renoportal</w:t>
      </w:r>
      <w:proofErr w:type="spellEnd"/>
      <w:r w:rsidR="00557726" w:rsidRPr="001918BB">
        <w:rPr>
          <w:rFonts w:ascii="Book Antiqua" w:hAnsi="Book Antiqua" w:cs="Arial"/>
          <w:color w:val="000000"/>
          <w:sz w:val="24"/>
          <w:szCs w:val="24"/>
        </w:rPr>
        <w:t xml:space="preserve"> anastomosis between the left renal vein and the graft portal vein with 6–0 polypropylene-interrupted sutures using a cadaveric iliac vein as an interposition graft with sufficient forward ﬂow.</w:t>
      </w:r>
    </w:p>
    <w:p w:rsidR="004F07C5" w:rsidRDefault="004F07C5" w:rsidP="001918BB">
      <w:pPr>
        <w:widowControl w:val="0"/>
        <w:adjustRightInd w:val="0"/>
        <w:snapToGrid w:val="0"/>
        <w:spacing w:after="0" w:line="360" w:lineRule="auto"/>
        <w:jc w:val="both"/>
        <w:rPr>
          <w:rFonts w:ascii="Book Antiqua" w:hAnsi="Book Antiqua" w:cs="Arial"/>
          <w:b/>
          <w:color w:val="000000"/>
          <w:sz w:val="24"/>
          <w:szCs w:val="24"/>
          <w:lang w:eastAsia="zh-CN"/>
        </w:rPr>
      </w:pPr>
    </w:p>
    <w:p w:rsidR="00D46566" w:rsidRPr="00682415" w:rsidRDefault="00D46566" w:rsidP="001918BB">
      <w:pPr>
        <w:widowControl w:val="0"/>
        <w:adjustRightInd w:val="0"/>
        <w:snapToGrid w:val="0"/>
        <w:spacing w:after="0" w:line="360" w:lineRule="auto"/>
        <w:jc w:val="both"/>
        <w:rPr>
          <w:rFonts w:ascii="Book Antiqua" w:hAnsi="Book Antiqua" w:cs="Arial"/>
          <w:b/>
          <w:i/>
          <w:color w:val="000000"/>
          <w:sz w:val="24"/>
          <w:szCs w:val="24"/>
        </w:rPr>
      </w:pPr>
      <w:r w:rsidRPr="00682415">
        <w:rPr>
          <w:rFonts w:ascii="Book Antiqua" w:hAnsi="Book Antiqua"/>
          <w:b/>
          <w:i/>
          <w:sz w:val="24"/>
          <w:szCs w:val="24"/>
        </w:rPr>
        <w:lastRenderedPageBreak/>
        <w:t>Related reports</w:t>
      </w:r>
    </w:p>
    <w:p w:rsidR="00557726" w:rsidRPr="001918BB" w:rsidRDefault="00557726" w:rsidP="001918BB">
      <w:pPr>
        <w:widowControl w:val="0"/>
        <w:adjustRightInd w:val="0"/>
        <w:snapToGrid w:val="0"/>
        <w:spacing w:after="0" w:line="360" w:lineRule="auto"/>
        <w:jc w:val="both"/>
        <w:rPr>
          <w:rFonts w:ascii="Book Antiqua" w:hAnsi="Book Antiqua" w:cs="Arial"/>
          <w:color w:val="000000"/>
          <w:sz w:val="24"/>
          <w:szCs w:val="24"/>
        </w:rPr>
      </w:pPr>
      <w:r w:rsidRPr="001918BB">
        <w:rPr>
          <w:rFonts w:ascii="Book Antiqua" w:hAnsi="Book Antiqua" w:cs="Arial"/>
          <w:color w:val="000000"/>
          <w:sz w:val="24"/>
          <w:szCs w:val="24"/>
        </w:rPr>
        <w:t xml:space="preserve">Living-donor liver transplantation with </w:t>
      </w:r>
      <w:proofErr w:type="spellStart"/>
      <w:r w:rsidRPr="001918BB">
        <w:rPr>
          <w:rFonts w:ascii="Book Antiqua" w:hAnsi="Book Antiqua" w:cs="Arial"/>
          <w:color w:val="000000"/>
          <w:sz w:val="24"/>
          <w:szCs w:val="24"/>
        </w:rPr>
        <w:t>renoportal</w:t>
      </w:r>
      <w:proofErr w:type="spellEnd"/>
      <w:r w:rsidRPr="001918BB">
        <w:rPr>
          <w:rFonts w:ascii="Book Antiqua" w:hAnsi="Book Antiqua" w:cs="Arial"/>
          <w:color w:val="000000"/>
          <w:sz w:val="24"/>
          <w:szCs w:val="24"/>
        </w:rPr>
        <w:t xml:space="preserve"> anastomosis for the treatment of spontaneous </w:t>
      </w:r>
      <w:proofErr w:type="spellStart"/>
      <w:r w:rsidRPr="001918BB">
        <w:rPr>
          <w:rFonts w:ascii="Book Antiqua" w:hAnsi="Book Antiqua" w:cs="Arial"/>
          <w:color w:val="000000"/>
          <w:sz w:val="24"/>
          <w:szCs w:val="24"/>
        </w:rPr>
        <w:t>splenorenal</w:t>
      </w:r>
      <w:proofErr w:type="spellEnd"/>
      <w:r w:rsidRPr="001918BB">
        <w:rPr>
          <w:rFonts w:ascii="Book Antiqua" w:hAnsi="Book Antiqua" w:cs="Arial"/>
          <w:color w:val="000000"/>
          <w:sz w:val="24"/>
          <w:szCs w:val="24"/>
        </w:rPr>
        <w:t xml:space="preserve"> shunts in patients with end-stage liver disease is a life saving and a safe technique which was described before. Our patient is the first case receiving LDLT with RPA after surgical proximal SRS and splenectomy. </w:t>
      </w:r>
    </w:p>
    <w:p w:rsidR="004F07C5" w:rsidRDefault="004F07C5" w:rsidP="001918BB">
      <w:pPr>
        <w:widowControl w:val="0"/>
        <w:adjustRightInd w:val="0"/>
        <w:snapToGrid w:val="0"/>
        <w:spacing w:after="0" w:line="360" w:lineRule="auto"/>
        <w:jc w:val="both"/>
        <w:rPr>
          <w:rFonts w:ascii="Book Antiqua" w:hAnsi="Book Antiqua"/>
          <w:b/>
          <w:sz w:val="24"/>
          <w:szCs w:val="24"/>
          <w:lang w:eastAsia="zh-CN"/>
        </w:rPr>
      </w:pPr>
    </w:p>
    <w:p w:rsidR="00D46566" w:rsidRPr="00682415" w:rsidRDefault="00D46566" w:rsidP="001918BB">
      <w:pPr>
        <w:widowControl w:val="0"/>
        <w:adjustRightInd w:val="0"/>
        <w:snapToGrid w:val="0"/>
        <w:spacing w:after="0" w:line="360" w:lineRule="auto"/>
        <w:jc w:val="both"/>
        <w:rPr>
          <w:rFonts w:ascii="Book Antiqua" w:hAnsi="Book Antiqua"/>
          <w:b/>
          <w:i/>
          <w:sz w:val="24"/>
          <w:szCs w:val="24"/>
        </w:rPr>
      </w:pPr>
      <w:r w:rsidRPr="00682415">
        <w:rPr>
          <w:rFonts w:ascii="Book Antiqua" w:hAnsi="Book Antiqua"/>
          <w:b/>
          <w:i/>
          <w:sz w:val="24"/>
          <w:szCs w:val="24"/>
        </w:rPr>
        <w:t>Term explanation</w:t>
      </w:r>
    </w:p>
    <w:p w:rsidR="00557726" w:rsidRPr="001918BB" w:rsidRDefault="00557726" w:rsidP="001918BB">
      <w:pPr>
        <w:widowControl w:val="0"/>
        <w:adjustRightInd w:val="0"/>
        <w:snapToGrid w:val="0"/>
        <w:spacing w:after="0" w:line="360" w:lineRule="auto"/>
        <w:jc w:val="both"/>
        <w:rPr>
          <w:rFonts w:ascii="Book Antiqua" w:hAnsi="Book Antiqua" w:cs="Arial"/>
          <w:color w:val="000000"/>
          <w:sz w:val="24"/>
          <w:szCs w:val="24"/>
        </w:rPr>
      </w:pPr>
      <w:proofErr w:type="spellStart"/>
      <w:r w:rsidRPr="001918BB">
        <w:rPr>
          <w:rFonts w:ascii="Book Antiqua" w:hAnsi="Book Antiqua" w:cs="Arial"/>
          <w:color w:val="000000"/>
          <w:sz w:val="24"/>
          <w:szCs w:val="24"/>
        </w:rPr>
        <w:t>Renoportal</w:t>
      </w:r>
      <w:proofErr w:type="spellEnd"/>
      <w:r w:rsidRPr="001918BB">
        <w:rPr>
          <w:rFonts w:ascii="Book Antiqua" w:hAnsi="Book Antiqua" w:cs="Arial"/>
          <w:color w:val="000000"/>
          <w:sz w:val="24"/>
          <w:szCs w:val="24"/>
        </w:rPr>
        <w:t xml:space="preserve"> anastomosis</w:t>
      </w:r>
      <w:r w:rsidR="00682415">
        <w:rPr>
          <w:rFonts w:ascii="Book Antiqua" w:hAnsi="Book Antiqua" w:cs="Arial" w:hint="eastAsia"/>
          <w:color w:val="000000"/>
          <w:sz w:val="24"/>
          <w:szCs w:val="24"/>
          <w:lang w:eastAsia="zh-CN"/>
        </w:rPr>
        <w:t xml:space="preserve"> (RPA)</w:t>
      </w:r>
      <w:r w:rsidRPr="001918BB">
        <w:rPr>
          <w:rFonts w:ascii="Book Antiqua" w:hAnsi="Book Antiqua" w:cs="Arial"/>
          <w:color w:val="000000"/>
          <w:sz w:val="24"/>
          <w:szCs w:val="24"/>
        </w:rPr>
        <w:t xml:space="preserve"> can be performed between the left renal vein and the graft’s portal vein in an end-to-end or side-to-end fashion, with or without an interposition graft.</w:t>
      </w:r>
    </w:p>
    <w:p w:rsidR="004F07C5" w:rsidRDefault="004F07C5" w:rsidP="001918BB">
      <w:pPr>
        <w:widowControl w:val="0"/>
        <w:adjustRightInd w:val="0"/>
        <w:snapToGrid w:val="0"/>
        <w:spacing w:after="0" w:line="360" w:lineRule="auto"/>
        <w:jc w:val="both"/>
        <w:rPr>
          <w:rFonts w:ascii="Book Antiqua" w:hAnsi="Book Antiqua" w:cs="Arial"/>
          <w:b/>
          <w:color w:val="000000"/>
          <w:sz w:val="24"/>
          <w:szCs w:val="24"/>
          <w:lang w:eastAsia="zh-CN"/>
        </w:rPr>
      </w:pPr>
    </w:p>
    <w:p w:rsidR="00D46566" w:rsidRPr="00682415" w:rsidRDefault="00D46566" w:rsidP="001918BB">
      <w:pPr>
        <w:widowControl w:val="0"/>
        <w:adjustRightInd w:val="0"/>
        <w:snapToGrid w:val="0"/>
        <w:spacing w:after="0" w:line="360" w:lineRule="auto"/>
        <w:jc w:val="both"/>
        <w:rPr>
          <w:rFonts w:ascii="Book Antiqua" w:hAnsi="Book Antiqua" w:cs="Arial"/>
          <w:b/>
          <w:i/>
          <w:color w:val="000000"/>
          <w:sz w:val="24"/>
          <w:szCs w:val="24"/>
        </w:rPr>
      </w:pPr>
      <w:r w:rsidRPr="00682415">
        <w:rPr>
          <w:rFonts w:ascii="Book Antiqua" w:hAnsi="Book Antiqua" w:cs="Arial"/>
          <w:b/>
          <w:i/>
          <w:color w:val="000000"/>
          <w:sz w:val="24"/>
          <w:szCs w:val="24"/>
        </w:rPr>
        <w:t>Experiences and lessons</w:t>
      </w:r>
    </w:p>
    <w:p w:rsidR="00D46566" w:rsidRPr="001918BB" w:rsidRDefault="00557726" w:rsidP="001918BB">
      <w:pPr>
        <w:widowControl w:val="0"/>
        <w:adjustRightInd w:val="0"/>
        <w:snapToGrid w:val="0"/>
        <w:spacing w:after="0" w:line="360" w:lineRule="auto"/>
        <w:jc w:val="both"/>
        <w:rPr>
          <w:rFonts w:ascii="Book Antiqua" w:hAnsi="Book Antiqua"/>
          <w:b/>
          <w:sz w:val="24"/>
          <w:szCs w:val="24"/>
        </w:rPr>
      </w:pPr>
      <w:r w:rsidRPr="001918BB">
        <w:rPr>
          <w:rFonts w:ascii="Book Antiqua" w:hAnsi="Book Antiqua" w:cs="Arial"/>
          <w:color w:val="000000"/>
          <w:sz w:val="24"/>
          <w:szCs w:val="24"/>
        </w:rPr>
        <w:t>RPA is a feasible and efficient way to provide adequate inflow for the liver graft, even also in patients with portal vein thrombosis who underwent proximal SRS and splenectomy before.</w:t>
      </w:r>
    </w:p>
    <w:p w:rsidR="00154052" w:rsidRPr="001918BB" w:rsidRDefault="00154052" w:rsidP="001918BB">
      <w:pPr>
        <w:widowControl w:val="0"/>
        <w:adjustRightInd w:val="0"/>
        <w:snapToGrid w:val="0"/>
        <w:spacing w:after="0" w:line="360" w:lineRule="auto"/>
        <w:jc w:val="both"/>
        <w:rPr>
          <w:rFonts w:ascii="Book Antiqua" w:hAnsi="Book Antiqua"/>
          <w:b/>
          <w:sz w:val="24"/>
          <w:szCs w:val="24"/>
        </w:rPr>
      </w:pPr>
    </w:p>
    <w:p w:rsidR="00154052" w:rsidRPr="00561608" w:rsidRDefault="004F07C5" w:rsidP="001918BB">
      <w:pPr>
        <w:widowControl w:val="0"/>
        <w:adjustRightInd w:val="0"/>
        <w:snapToGrid w:val="0"/>
        <w:spacing w:after="0" w:line="360" w:lineRule="auto"/>
        <w:jc w:val="both"/>
        <w:rPr>
          <w:rFonts w:ascii="Book Antiqua" w:hAnsi="Book Antiqua"/>
          <w:b/>
          <w:i/>
          <w:sz w:val="24"/>
          <w:szCs w:val="24"/>
          <w:lang w:eastAsia="zh-CN"/>
        </w:rPr>
      </w:pPr>
      <w:r w:rsidRPr="00561608">
        <w:rPr>
          <w:rFonts w:ascii="Book Antiqua" w:hAnsi="Book Antiqua" w:hint="eastAsia"/>
          <w:b/>
          <w:i/>
          <w:sz w:val="24"/>
          <w:szCs w:val="24"/>
          <w:lang w:eastAsia="zh-CN"/>
        </w:rPr>
        <w:t>Peer-review</w:t>
      </w:r>
    </w:p>
    <w:p w:rsidR="00154052" w:rsidRPr="004F07C5" w:rsidRDefault="004F07C5" w:rsidP="001918BB">
      <w:pPr>
        <w:widowControl w:val="0"/>
        <w:adjustRightInd w:val="0"/>
        <w:snapToGrid w:val="0"/>
        <w:spacing w:after="0" w:line="360" w:lineRule="auto"/>
        <w:jc w:val="both"/>
        <w:rPr>
          <w:rFonts w:ascii="Book Antiqua" w:hAnsi="Book Antiqua"/>
          <w:sz w:val="24"/>
          <w:szCs w:val="24"/>
        </w:rPr>
      </w:pPr>
      <w:r w:rsidRPr="004F07C5">
        <w:rPr>
          <w:rFonts w:ascii="Book Antiqua" w:hAnsi="Book Antiqua"/>
          <w:sz w:val="24"/>
          <w:szCs w:val="24"/>
        </w:rPr>
        <w:t>The case report is the first patient with end-stage liver disease to receive LDLT with RPA after surgical proximal SRS. The clinical experience is very important to treat the similar patients in the future.</w:t>
      </w:r>
    </w:p>
    <w:p w:rsidR="005D3CCA" w:rsidRDefault="005D3CCA" w:rsidP="001918BB">
      <w:pPr>
        <w:widowControl w:val="0"/>
        <w:adjustRightInd w:val="0"/>
        <w:snapToGrid w:val="0"/>
        <w:spacing w:after="0" w:line="360" w:lineRule="auto"/>
        <w:jc w:val="both"/>
        <w:rPr>
          <w:rFonts w:ascii="Book Antiqua" w:hAnsi="Book Antiqua"/>
          <w:b/>
          <w:sz w:val="24"/>
          <w:szCs w:val="24"/>
          <w:lang w:eastAsia="zh-CN"/>
        </w:rPr>
      </w:pPr>
    </w:p>
    <w:p w:rsidR="00561608" w:rsidRDefault="00561608" w:rsidP="001918BB">
      <w:pPr>
        <w:widowControl w:val="0"/>
        <w:adjustRightInd w:val="0"/>
        <w:snapToGrid w:val="0"/>
        <w:spacing w:after="0" w:line="360" w:lineRule="auto"/>
        <w:jc w:val="both"/>
        <w:rPr>
          <w:rFonts w:ascii="Book Antiqua" w:hAnsi="Book Antiqua"/>
          <w:b/>
          <w:sz w:val="24"/>
          <w:szCs w:val="24"/>
          <w:lang w:eastAsia="zh-CN"/>
        </w:rPr>
      </w:pPr>
    </w:p>
    <w:p w:rsidR="00561608" w:rsidRPr="001918BB" w:rsidRDefault="00561608" w:rsidP="001918BB">
      <w:pPr>
        <w:widowControl w:val="0"/>
        <w:adjustRightInd w:val="0"/>
        <w:snapToGrid w:val="0"/>
        <w:spacing w:after="0" w:line="360" w:lineRule="auto"/>
        <w:jc w:val="both"/>
        <w:rPr>
          <w:rFonts w:ascii="Book Antiqua" w:hAnsi="Book Antiqua"/>
          <w:b/>
          <w:sz w:val="24"/>
          <w:szCs w:val="24"/>
          <w:lang w:eastAsia="zh-CN"/>
        </w:rPr>
      </w:pPr>
    </w:p>
    <w:p w:rsidR="00154052" w:rsidRPr="00122280" w:rsidRDefault="00AC4943" w:rsidP="00122280">
      <w:pPr>
        <w:widowControl w:val="0"/>
        <w:adjustRightInd w:val="0"/>
        <w:snapToGrid w:val="0"/>
        <w:spacing w:after="0" w:line="360" w:lineRule="auto"/>
        <w:jc w:val="both"/>
        <w:rPr>
          <w:rFonts w:ascii="Book Antiqua" w:hAnsi="Book Antiqua"/>
          <w:b/>
          <w:sz w:val="24"/>
          <w:szCs w:val="24"/>
        </w:rPr>
      </w:pPr>
      <w:r w:rsidRPr="00122280">
        <w:rPr>
          <w:rFonts w:ascii="Book Antiqua" w:hAnsi="Book Antiqua"/>
          <w:b/>
          <w:sz w:val="24"/>
          <w:szCs w:val="24"/>
        </w:rPr>
        <w:t>REFERENCES</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1 </w:t>
      </w:r>
      <w:proofErr w:type="spellStart"/>
      <w:r w:rsidRPr="00122280">
        <w:rPr>
          <w:rFonts w:ascii="Book Antiqua" w:eastAsia="宋体" w:hAnsi="Book Antiqua" w:cs="宋体"/>
          <w:b/>
          <w:bCs/>
          <w:color w:val="000000"/>
          <w:sz w:val="24"/>
          <w:szCs w:val="24"/>
          <w:lang w:eastAsia="zh-CN"/>
        </w:rPr>
        <w:t>Hirashita</w:t>
      </w:r>
      <w:proofErr w:type="spellEnd"/>
      <w:r w:rsidRPr="00122280">
        <w:rPr>
          <w:rFonts w:ascii="Book Antiqua" w:eastAsia="宋体" w:hAnsi="Book Antiqua" w:cs="宋体"/>
          <w:b/>
          <w:bCs/>
          <w:color w:val="000000"/>
          <w:sz w:val="24"/>
          <w:szCs w:val="24"/>
          <w:lang w:eastAsia="zh-CN"/>
        </w:rPr>
        <w:t xml:space="preserve"> T</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Ohta</w:t>
      </w:r>
      <w:proofErr w:type="spellEnd"/>
      <w:r w:rsidRPr="00122280">
        <w:rPr>
          <w:rFonts w:ascii="Book Antiqua" w:eastAsia="宋体" w:hAnsi="Book Antiqua" w:cs="宋体"/>
          <w:color w:val="000000"/>
          <w:sz w:val="24"/>
          <w:szCs w:val="24"/>
          <w:lang w:eastAsia="zh-CN"/>
        </w:rPr>
        <w:t xml:space="preserve"> M, Kai S, Masuda T, </w:t>
      </w:r>
      <w:proofErr w:type="spellStart"/>
      <w:r w:rsidRPr="00122280">
        <w:rPr>
          <w:rFonts w:ascii="Book Antiqua" w:eastAsia="宋体" w:hAnsi="Book Antiqua" w:cs="宋体"/>
          <w:color w:val="000000"/>
          <w:sz w:val="24"/>
          <w:szCs w:val="24"/>
          <w:lang w:eastAsia="zh-CN"/>
        </w:rPr>
        <w:t>Eguchi</w:t>
      </w:r>
      <w:proofErr w:type="spellEnd"/>
      <w:r w:rsidRPr="00122280">
        <w:rPr>
          <w:rFonts w:ascii="Book Antiqua" w:eastAsia="宋体" w:hAnsi="Book Antiqua" w:cs="宋体"/>
          <w:color w:val="000000"/>
          <w:sz w:val="24"/>
          <w:szCs w:val="24"/>
          <w:lang w:eastAsia="zh-CN"/>
        </w:rPr>
        <w:t xml:space="preserve"> H, Iwashita Y, Ogawa T, Kitano S. Implications of portal vein thrombosis after splenectomy for patients with idiopathic portal hypertension. </w:t>
      </w:r>
      <w:proofErr w:type="spellStart"/>
      <w:r w:rsidRPr="00122280">
        <w:rPr>
          <w:rFonts w:ascii="Book Antiqua" w:eastAsia="宋体" w:hAnsi="Book Antiqua" w:cs="宋体"/>
          <w:i/>
          <w:iCs/>
          <w:color w:val="000000"/>
          <w:sz w:val="24"/>
          <w:szCs w:val="24"/>
          <w:lang w:eastAsia="zh-CN"/>
        </w:rPr>
        <w:t>Surg</w:t>
      </w:r>
      <w:proofErr w:type="spellEnd"/>
      <w:r w:rsidRPr="00122280">
        <w:rPr>
          <w:rFonts w:ascii="Book Antiqua" w:eastAsia="宋体" w:hAnsi="Book Antiqua" w:cs="宋体"/>
          <w:i/>
          <w:iCs/>
          <w:color w:val="000000"/>
          <w:sz w:val="24"/>
          <w:szCs w:val="24"/>
          <w:lang w:eastAsia="zh-CN"/>
        </w:rPr>
        <w:t xml:space="preserve"> Today</w:t>
      </w:r>
      <w:r w:rsidRPr="00122280">
        <w:rPr>
          <w:rFonts w:ascii="Book Antiqua" w:eastAsia="宋体" w:hAnsi="Book Antiqua" w:cs="宋体"/>
          <w:color w:val="000000"/>
          <w:sz w:val="24"/>
          <w:szCs w:val="24"/>
          <w:lang w:eastAsia="zh-CN"/>
        </w:rPr>
        <w:t> 2011; </w:t>
      </w:r>
      <w:r w:rsidRPr="00122280">
        <w:rPr>
          <w:rFonts w:ascii="Book Antiqua" w:eastAsia="宋体" w:hAnsi="Book Antiqua" w:cs="宋体"/>
          <w:b/>
          <w:bCs/>
          <w:color w:val="000000"/>
          <w:sz w:val="24"/>
          <w:szCs w:val="24"/>
          <w:lang w:eastAsia="zh-CN"/>
        </w:rPr>
        <w:t>41</w:t>
      </w:r>
      <w:r w:rsidRPr="00122280">
        <w:rPr>
          <w:rFonts w:ascii="Book Antiqua" w:eastAsia="宋体" w:hAnsi="Book Antiqua" w:cs="宋体"/>
          <w:color w:val="000000"/>
          <w:sz w:val="24"/>
          <w:szCs w:val="24"/>
          <w:lang w:eastAsia="zh-CN"/>
        </w:rPr>
        <w:t>: 1475-1480 [PMID: 21969148</w:t>
      </w:r>
      <w:r>
        <w:rPr>
          <w:rFonts w:ascii="Book Antiqua" w:eastAsia="宋体" w:hAnsi="Book Antiqua" w:cs="宋体"/>
          <w:color w:val="000000"/>
          <w:sz w:val="24"/>
          <w:szCs w:val="24"/>
          <w:lang w:eastAsia="zh-CN"/>
        </w:rPr>
        <w:t xml:space="preserve"> DOI: 10.1007/s00595-010-4523-6</w:t>
      </w:r>
      <w:r w:rsidRPr="00122280">
        <w:rPr>
          <w:rFonts w:ascii="Book Antiqua" w:eastAsia="宋体" w:hAnsi="Book Antiqua" w:cs="宋体"/>
          <w:color w:val="000000"/>
          <w:sz w:val="24"/>
          <w:szCs w:val="24"/>
          <w:lang w:eastAsia="zh-CN"/>
        </w:rPr>
        <w:t>]</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proofErr w:type="gramStart"/>
      <w:r w:rsidRPr="00122280">
        <w:rPr>
          <w:rFonts w:ascii="Book Antiqua" w:eastAsia="宋体" w:hAnsi="Book Antiqua" w:cs="宋体"/>
          <w:color w:val="000000"/>
          <w:sz w:val="24"/>
          <w:szCs w:val="24"/>
          <w:lang w:eastAsia="zh-CN"/>
        </w:rPr>
        <w:t>2 </w:t>
      </w:r>
      <w:proofErr w:type="spellStart"/>
      <w:r w:rsidRPr="00122280">
        <w:rPr>
          <w:rFonts w:ascii="Book Antiqua" w:eastAsia="宋体" w:hAnsi="Book Antiqua" w:cs="宋体"/>
          <w:b/>
          <w:bCs/>
          <w:color w:val="000000"/>
          <w:sz w:val="24"/>
          <w:szCs w:val="24"/>
          <w:lang w:eastAsia="zh-CN"/>
        </w:rPr>
        <w:t>Tsochatzis</w:t>
      </w:r>
      <w:proofErr w:type="spellEnd"/>
      <w:r w:rsidRPr="00122280">
        <w:rPr>
          <w:rFonts w:ascii="Book Antiqua" w:eastAsia="宋体" w:hAnsi="Book Antiqua" w:cs="宋体"/>
          <w:b/>
          <w:bCs/>
          <w:color w:val="000000"/>
          <w:sz w:val="24"/>
          <w:szCs w:val="24"/>
          <w:lang w:eastAsia="zh-CN"/>
        </w:rPr>
        <w:t xml:space="preserve"> EA</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Senzolo</w:t>
      </w:r>
      <w:proofErr w:type="spellEnd"/>
      <w:r w:rsidRPr="00122280">
        <w:rPr>
          <w:rFonts w:ascii="Book Antiqua" w:eastAsia="宋体" w:hAnsi="Book Antiqua" w:cs="宋体"/>
          <w:color w:val="000000"/>
          <w:sz w:val="24"/>
          <w:szCs w:val="24"/>
          <w:lang w:eastAsia="zh-CN"/>
        </w:rPr>
        <w:t xml:space="preserve"> M, </w:t>
      </w:r>
      <w:proofErr w:type="spellStart"/>
      <w:r w:rsidRPr="00122280">
        <w:rPr>
          <w:rFonts w:ascii="Book Antiqua" w:eastAsia="宋体" w:hAnsi="Book Antiqua" w:cs="宋体"/>
          <w:color w:val="000000"/>
          <w:sz w:val="24"/>
          <w:szCs w:val="24"/>
          <w:lang w:eastAsia="zh-CN"/>
        </w:rPr>
        <w:t>Germani</w:t>
      </w:r>
      <w:proofErr w:type="spellEnd"/>
      <w:r w:rsidRPr="00122280">
        <w:rPr>
          <w:rFonts w:ascii="Book Antiqua" w:eastAsia="宋体" w:hAnsi="Book Antiqua" w:cs="宋体"/>
          <w:color w:val="000000"/>
          <w:sz w:val="24"/>
          <w:szCs w:val="24"/>
          <w:lang w:eastAsia="zh-CN"/>
        </w:rPr>
        <w:t xml:space="preserve"> G, </w:t>
      </w:r>
      <w:proofErr w:type="spellStart"/>
      <w:r w:rsidRPr="00122280">
        <w:rPr>
          <w:rFonts w:ascii="Book Antiqua" w:eastAsia="宋体" w:hAnsi="Book Antiqua" w:cs="宋体"/>
          <w:color w:val="000000"/>
          <w:sz w:val="24"/>
          <w:szCs w:val="24"/>
          <w:lang w:eastAsia="zh-CN"/>
        </w:rPr>
        <w:t>Gatt</w:t>
      </w:r>
      <w:proofErr w:type="spellEnd"/>
      <w:r w:rsidRPr="00122280">
        <w:rPr>
          <w:rFonts w:ascii="Book Antiqua" w:eastAsia="宋体" w:hAnsi="Book Antiqua" w:cs="宋体"/>
          <w:color w:val="000000"/>
          <w:sz w:val="24"/>
          <w:szCs w:val="24"/>
          <w:lang w:eastAsia="zh-CN"/>
        </w:rPr>
        <w:t xml:space="preserve"> A, Burroughs AK.</w:t>
      </w:r>
      <w:proofErr w:type="gramEnd"/>
      <w:r w:rsidRPr="00122280">
        <w:rPr>
          <w:rFonts w:ascii="Book Antiqua" w:eastAsia="宋体" w:hAnsi="Book Antiqua" w:cs="宋体"/>
          <w:color w:val="000000"/>
          <w:sz w:val="24"/>
          <w:szCs w:val="24"/>
          <w:lang w:eastAsia="zh-CN"/>
        </w:rPr>
        <w:t xml:space="preserve"> Systematic review: portal vein thrombosis in cirrhosis. </w:t>
      </w:r>
      <w:r w:rsidRPr="00122280">
        <w:rPr>
          <w:rFonts w:ascii="Book Antiqua" w:eastAsia="宋体" w:hAnsi="Book Antiqua" w:cs="宋体"/>
          <w:i/>
          <w:iCs/>
          <w:color w:val="000000"/>
          <w:sz w:val="24"/>
          <w:szCs w:val="24"/>
          <w:lang w:eastAsia="zh-CN"/>
        </w:rPr>
        <w:t xml:space="preserve">Aliment </w:t>
      </w:r>
      <w:proofErr w:type="spellStart"/>
      <w:r w:rsidRPr="00122280">
        <w:rPr>
          <w:rFonts w:ascii="Book Antiqua" w:eastAsia="宋体" w:hAnsi="Book Antiqua" w:cs="宋体"/>
          <w:i/>
          <w:iCs/>
          <w:color w:val="000000"/>
          <w:sz w:val="24"/>
          <w:szCs w:val="24"/>
          <w:lang w:eastAsia="zh-CN"/>
        </w:rPr>
        <w:t>Pharmacol</w:t>
      </w:r>
      <w:proofErr w:type="spellEnd"/>
      <w:r w:rsidRPr="00122280">
        <w:rPr>
          <w:rFonts w:ascii="Book Antiqua" w:eastAsia="宋体" w:hAnsi="Book Antiqua" w:cs="宋体"/>
          <w:i/>
          <w:iCs/>
          <w:color w:val="000000"/>
          <w:sz w:val="24"/>
          <w:szCs w:val="24"/>
          <w:lang w:eastAsia="zh-CN"/>
        </w:rPr>
        <w:t xml:space="preserve"> </w:t>
      </w:r>
      <w:proofErr w:type="spellStart"/>
      <w:r w:rsidRPr="00122280">
        <w:rPr>
          <w:rFonts w:ascii="Book Antiqua" w:eastAsia="宋体" w:hAnsi="Book Antiqua" w:cs="宋体"/>
          <w:i/>
          <w:iCs/>
          <w:color w:val="000000"/>
          <w:sz w:val="24"/>
          <w:szCs w:val="24"/>
          <w:lang w:eastAsia="zh-CN"/>
        </w:rPr>
        <w:t>Ther</w:t>
      </w:r>
      <w:proofErr w:type="spellEnd"/>
      <w:r w:rsidRPr="00122280">
        <w:rPr>
          <w:rFonts w:ascii="Book Antiqua" w:eastAsia="宋体" w:hAnsi="Book Antiqua" w:cs="宋体"/>
          <w:color w:val="000000"/>
          <w:sz w:val="24"/>
          <w:szCs w:val="24"/>
          <w:lang w:eastAsia="zh-CN"/>
        </w:rPr>
        <w:t> 2010; </w:t>
      </w:r>
      <w:r w:rsidRPr="00122280">
        <w:rPr>
          <w:rFonts w:ascii="Book Antiqua" w:eastAsia="宋体" w:hAnsi="Book Antiqua" w:cs="宋体"/>
          <w:b/>
          <w:bCs/>
          <w:color w:val="000000"/>
          <w:sz w:val="24"/>
          <w:szCs w:val="24"/>
          <w:lang w:eastAsia="zh-CN"/>
        </w:rPr>
        <w:t>31</w:t>
      </w:r>
      <w:r w:rsidRPr="00122280">
        <w:rPr>
          <w:rFonts w:ascii="Book Antiqua" w:eastAsia="宋体" w:hAnsi="Book Antiqua" w:cs="宋体"/>
          <w:color w:val="000000"/>
          <w:sz w:val="24"/>
          <w:szCs w:val="24"/>
          <w:lang w:eastAsia="zh-CN"/>
        </w:rPr>
        <w:t xml:space="preserve">: 366-374 [PMID: </w:t>
      </w:r>
      <w:r w:rsidRPr="00122280">
        <w:rPr>
          <w:rFonts w:ascii="Book Antiqua" w:eastAsia="宋体" w:hAnsi="Book Antiqua" w:cs="宋体"/>
          <w:color w:val="000000"/>
          <w:sz w:val="24"/>
          <w:szCs w:val="24"/>
          <w:lang w:eastAsia="zh-CN"/>
        </w:rPr>
        <w:lastRenderedPageBreak/>
        <w:t>19863496 DOI: 10.1111/j.1365-2036.2009.04182.x]</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3 </w:t>
      </w:r>
      <w:proofErr w:type="spellStart"/>
      <w:r w:rsidRPr="00122280">
        <w:rPr>
          <w:rFonts w:ascii="Book Antiqua" w:eastAsia="宋体" w:hAnsi="Book Antiqua" w:cs="宋体"/>
          <w:b/>
          <w:bCs/>
          <w:color w:val="000000"/>
          <w:sz w:val="24"/>
          <w:szCs w:val="24"/>
          <w:lang w:eastAsia="zh-CN"/>
        </w:rPr>
        <w:t>Gayowski</w:t>
      </w:r>
      <w:proofErr w:type="spellEnd"/>
      <w:r w:rsidRPr="00122280">
        <w:rPr>
          <w:rFonts w:ascii="Book Antiqua" w:eastAsia="宋体" w:hAnsi="Book Antiqua" w:cs="宋体"/>
          <w:b/>
          <w:bCs/>
          <w:color w:val="000000"/>
          <w:sz w:val="24"/>
          <w:szCs w:val="24"/>
          <w:lang w:eastAsia="zh-CN"/>
        </w:rPr>
        <w:t xml:space="preserve"> TJ</w:t>
      </w:r>
      <w:r w:rsidRPr="00122280">
        <w:rPr>
          <w:rFonts w:ascii="Book Antiqua" w:eastAsia="宋体" w:hAnsi="Book Antiqua" w:cs="宋体"/>
          <w:color w:val="000000"/>
          <w:sz w:val="24"/>
          <w:szCs w:val="24"/>
          <w:lang w:eastAsia="zh-CN"/>
        </w:rPr>
        <w:t xml:space="preserve">, Marino IR, Doyle HR, </w:t>
      </w:r>
      <w:proofErr w:type="spellStart"/>
      <w:r w:rsidRPr="00122280">
        <w:rPr>
          <w:rFonts w:ascii="Book Antiqua" w:eastAsia="宋体" w:hAnsi="Book Antiqua" w:cs="宋体"/>
          <w:color w:val="000000"/>
          <w:sz w:val="24"/>
          <w:szCs w:val="24"/>
          <w:lang w:eastAsia="zh-CN"/>
        </w:rPr>
        <w:t>Echeverri</w:t>
      </w:r>
      <w:proofErr w:type="spellEnd"/>
      <w:r w:rsidRPr="00122280">
        <w:rPr>
          <w:rFonts w:ascii="Book Antiqua" w:eastAsia="宋体" w:hAnsi="Book Antiqua" w:cs="宋体"/>
          <w:color w:val="000000"/>
          <w:sz w:val="24"/>
          <w:szCs w:val="24"/>
          <w:lang w:eastAsia="zh-CN"/>
        </w:rPr>
        <w:t xml:space="preserve"> L, </w:t>
      </w:r>
      <w:proofErr w:type="spellStart"/>
      <w:r w:rsidRPr="00122280">
        <w:rPr>
          <w:rFonts w:ascii="Book Antiqua" w:eastAsia="宋体" w:hAnsi="Book Antiqua" w:cs="宋体"/>
          <w:color w:val="000000"/>
          <w:sz w:val="24"/>
          <w:szCs w:val="24"/>
          <w:lang w:eastAsia="zh-CN"/>
        </w:rPr>
        <w:t>Mieles</w:t>
      </w:r>
      <w:proofErr w:type="spellEnd"/>
      <w:r w:rsidRPr="00122280">
        <w:rPr>
          <w:rFonts w:ascii="Book Antiqua" w:eastAsia="宋体" w:hAnsi="Book Antiqua" w:cs="宋体"/>
          <w:color w:val="000000"/>
          <w:sz w:val="24"/>
          <w:szCs w:val="24"/>
          <w:lang w:eastAsia="zh-CN"/>
        </w:rPr>
        <w:t xml:space="preserve"> L, </w:t>
      </w:r>
      <w:proofErr w:type="spellStart"/>
      <w:r w:rsidRPr="00122280">
        <w:rPr>
          <w:rFonts w:ascii="Book Antiqua" w:eastAsia="宋体" w:hAnsi="Book Antiqua" w:cs="宋体"/>
          <w:color w:val="000000"/>
          <w:sz w:val="24"/>
          <w:szCs w:val="24"/>
          <w:lang w:eastAsia="zh-CN"/>
        </w:rPr>
        <w:t>Todo</w:t>
      </w:r>
      <w:proofErr w:type="spellEnd"/>
      <w:r w:rsidRPr="00122280">
        <w:rPr>
          <w:rFonts w:ascii="Book Antiqua" w:eastAsia="宋体" w:hAnsi="Book Antiqua" w:cs="宋体"/>
          <w:color w:val="000000"/>
          <w:sz w:val="24"/>
          <w:szCs w:val="24"/>
          <w:lang w:eastAsia="zh-CN"/>
        </w:rPr>
        <w:t xml:space="preserve"> S, Wagener M, Singh N, Yu VL, Fung JJ, </w:t>
      </w:r>
      <w:proofErr w:type="spellStart"/>
      <w:r w:rsidRPr="00122280">
        <w:rPr>
          <w:rFonts w:ascii="Book Antiqua" w:eastAsia="宋体" w:hAnsi="Book Antiqua" w:cs="宋体"/>
          <w:color w:val="000000"/>
          <w:sz w:val="24"/>
          <w:szCs w:val="24"/>
          <w:lang w:eastAsia="zh-CN"/>
        </w:rPr>
        <w:t>Starzl</w:t>
      </w:r>
      <w:proofErr w:type="spellEnd"/>
      <w:r w:rsidRPr="00122280">
        <w:rPr>
          <w:rFonts w:ascii="Book Antiqua" w:eastAsia="宋体" w:hAnsi="Book Antiqua" w:cs="宋体"/>
          <w:color w:val="000000"/>
          <w:sz w:val="24"/>
          <w:szCs w:val="24"/>
          <w:lang w:eastAsia="zh-CN"/>
        </w:rPr>
        <w:t xml:space="preserve"> TE. </w:t>
      </w:r>
      <w:proofErr w:type="gramStart"/>
      <w:r w:rsidRPr="00122280">
        <w:rPr>
          <w:rFonts w:ascii="Book Antiqua" w:eastAsia="宋体" w:hAnsi="Book Antiqua" w:cs="宋体"/>
          <w:color w:val="000000"/>
          <w:sz w:val="24"/>
          <w:szCs w:val="24"/>
          <w:lang w:eastAsia="zh-CN"/>
        </w:rPr>
        <w:t>A high incidence of native portal vein thrombosis in veterans undergoing liver transplantation.</w:t>
      </w:r>
      <w:proofErr w:type="gramEnd"/>
      <w:r w:rsidRPr="00122280">
        <w:rPr>
          <w:rFonts w:ascii="Book Antiqua" w:eastAsia="宋体" w:hAnsi="Book Antiqua" w:cs="宋体"/>
          <w:color w:val="000000"/>
          <w:sz w:val="24"/>
          <w:szCs w:val="24"/>
          <w:lang w:eastAsia="zh-CN"/>
        </w:rPr>
        <w:t> </w:t>
      </w:r>
      <w:r w:rsidRPr="00122280">
        <w:rPr>
          <w:rFonts w:ascii="Book Antiqua" w:eastAsia="宋体" w:hAnsi="Book Antiqua" w:cs="宋体"/>
          <w:i/>
          <w:iCs/>
          <w:color w:val="000000"/>
          <w:sz w:val="24"/>
          <w:szCs w:val="24"/>
          <w:lang w:eastAsia="zh-CN"/>
        </w:rPr>
        <w:t xml:space="preserve">J </w:t>
      </w:r>
      <w:proofErr w:type="spellStart"/>
      <w:r w:rsidRPr="00122280">
        <w:rPr>
          <w:rFonts w:ascii="Book Antiqua" w:eastAsia="宋体" w:hAnsi="Book Antiqua" w:cs="宋体"/>
          <w:i/>
          <w:iCs/>
          <w:color w:val="000000"/>
          <w:sz w:val="24"/>
          <w:szCs w:val="24"/>
          <w:lang w:eastAsia="zh-CN"/>
        </w:rPr>
        <w:t>Surg</w:t>
      </w:r>
      <w:proofErr w:type="spellEnd"/>
      <w:r w:rsidRPr="00122280">
        <w:rPr>
          <w:rFonts w:ascii="Book Antiqua" w:eastAsia="宋体" w:hAnsi="Book Antiqua" w:cs="宋体"/>
          <w:i/>
          <w:iCs/>
          <w:color w:val="000000"/>
          <w:sz w:val="24"/>
          <w:szCs w:val="24"/>
          <w:lang w:eastAsia="zh-CN"/>
        </w:rPr>
        <w:t xml:space="preserve"> Res</w:t>
      </w:r>
      <w:r w:rsidRPr="00122280">
        <w:rPr>
          <w:rFonts w:ascii="Book Antiqua" w:eastAsia="宋体" w:hAnsi="Book Antiqua" w:cs="宋体"/>
          <w:color w:val="000000"/>
          <w:sz w:val="24"/>
          <w:szCs w:val="24"/>
          <w:lang w:eastAsia="zh-CN"/>
        </w:rPr>
        <w:t> 1996; </w:t>
      </w:r>
      <w:r w:rsidRPr="00122280">
        <w:rPr>
          <w:rFonts w:ascii="Book Antiqua" w:eastAsia="宋体" w:hAnsi="Book Antiqua" w:cs="宋体"/>
          <w:b/>
          <w:bCs/>
          <w:color w:val="000000"/>
          <w:sz w:val="24"/>
          <w:szCs w:val="24"/>
          <w:lang w:eastAsia="zh-CN"/>
        </w:rPr>
        <w:t>60</w:t>
      </w:r>
      <w:r w:rsidRPr="00122280">
        <w:rPr>
          <w:rFonts w:ascii="Book Antiqua" w:eastAsia="宋体" w:hAnsi="Book Antiqua" w:cs="宋体"/>
          <w:color w:val="000000"/>
          <w:sz w:val="24"/>
          <w:szCs w:val="24"/>
          <w:lang w:eastAsia="zh-CN"/>
        </w:rPr>
        <w:t>: 333-338 [PMID: 8598664]</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4 </w:t>
      </w:r>
      <w:proofErr w:type="spellStart"/>
      <w:r w:rsidRPr="00122280">
        <w:rPr>
          <w:rFonts w:ascii="Book Antiqua" w:eastAsia="宋体" w:hAnsi="Book Antiqua" w:cs="宋体"/>
          <w:b/>
          <w:bCs/>
          <w:color w:val="000000"/>
          <w:sz w:val="24"/>
          <w:szCs w:val="24"/>
          <w:lang w:eastAsia="zh-CN"/>
        </w:rPr>
        <w:t>Egawa</w:t>
      </w:r>
      <w:proofErr w:type="spellEnd"/>
      <w:r w:rsidRPr="00122280">
        <w:rPr>
          <w:rFonts w:ascii="Book Antiqua" w:eastAsia="宋体" w:hAnsi="Book Antiqua" w:cs="宋体"/>
          <w:b/>
          <w:bCs/>
          <w:color w:val="000000"/>
          <w:sz w:val="24"/>
          <w:szCs w:val="24"/>
          <w:lang w:eastAsia="zh-CN"/>
        </w:rPr>
        <w:t xml:space="preserve"> H</w:t>
      </w:r>
      <w:r w:rsidRPr="00122280">
        <w:rPr>
          <w:rFonts w:ascii="Book Antiqua" w:eastAsia="宋体" w:hAnsi="Book Antiqua" w:cs="宋体"/>
          <w:color w:val="000000"/>
          <w:sz w:val="24"/>
          <w:szCs w:val="24"/>
          <w:lang w:eastAsia="zh-CN"/>
        </w:rPr>
        <w:t xml:space="preserve">, Tanaka K, </w:t>
      </w:r>
      <w:proofErr w:type="spellStart"/>
      <w:r w:rsidRPr="00122280">
        <w:rPr>
          <w:rFonts w:ascii="Book Antiqua" w:eastAsia="宋体" w:hAnsi="Book Antiqua" w:cs="宋体"/>
          <w:color w:val="000000"/>
          <w:sz w:val="24"/>
          <w:szCs w:val="24"/>
          <w:lang w:eastAsia="zh-CN"/>
        </w:rPr>
        <w:t>Kasahara</w:t>
      </w:r>
      <w:proofErr w:type="spellEnd"/>
      <w:r w:rsidRPr="00122280">
        <w:rPr>
          <w:rFonts w:ascii="Book Antiqua" w:eastAsia="宋体" w:hAnsi="Book Antiqua" w:cs="宋体"/>
          <w:color w:val="000000"/>
          <w:sz w:val="24"/>
          <w:szCs w:val="24"/>
          <w:lang w:eastAsia="zh-CN"/>
        </w:rPr>
        <w:t xml:space="preserve"> M, Takada Y, </w:t>
      </w:r>
      <w:proofErr w:type="spellStart"/>
      <w:r w:rsidRPr="00122280">
        <w:rPr>
          <w:rFonts w:ascii="Book Antiqua" w:eastAsia="宋体" w:hAnsi="Book Antiqua" w:cs="宋体"/>
          <w:color w:val="000000"/>
          <w:sz w:val="24"/>
          <w:szCs w:val="24"/>
          <w:lang w:eastAsia="zh-CN"/>
        </w:rPr>
        <w:t>Oike</w:t>
      </w:r>
      <w:proofErr w:type="spellEnd"/>
      <w:r w:rsidRPr="00122280">
        <w:rPr>
          <w:rFonts w:ascii="Book Antiqua" w:eastAsia="宋体" w:hAnsi="Book Antiqua" w:cs="宋体"/>
          <w:color w:val="000000"/>
          <w:sz w:val="24"/>
          <w:szCs w:val="24"/>
          <w:lang w:eastAsia="zh-CN"/>
        </w:rPr>
        <w:t xml:space="preserve"> F, Ogawa K, Sakamoto S, </w:t>
      </w:r>
      <w:proofErr w:type="spellStart"/>
      <w:r w:rsidRPr="00122280">
        <w:rPr>
          <w:rFonts w:ascii="Book Antiqua" w:eastAsia="宋体" w:hAnsi="Book Antiqua" w:cs="宋体"/>
          <w:color w:val="000000"/>
          <w:sz w:val="24"/>
          <w:szCs w:val="24"/>
          <w:lang w:eastAsia="zh-CN"/>
        </w:rPr>
        <w:t>Kozaki</w:t>
      </w:r>
      <w:proofErr w:type="spellEnd"/>
      <w:r w:rsidRPr="00122280">
        <w:rPr>
          <w:rFonts w:ascii="Book Antiqua" w:eastAsia="宋体" w:hAnsi="Book Antiqua" w:cs="宋体"/>
          <w:color w:val="000000"/>
          <w:sz w:val="24"/>
          <w:szCs w:val="24"/>
          <w:lang w:eastAsia="zh-CN"/>
        </w:rPr>
        <w:t xml:space="preserve"> K, </w:t>
      </w:r>
      <w:proofErr w:type="spellStart"/>
      <w:r w:rsidRPr="00122280">
        <w:rPr>
          <w:rFonts w:ascii="Book Antiqua" w:eastAsia="宋体" w:hAnsi="Book Antiqua" w:cs="宋体"/>
          <w:color w:val="000000"/>
          <w:sz w:val="24"/>
          <w:szCs w:val="24"/>
          <w:lang w:eastAsia="zh-CN"/>
        </w:rPr>
        <w:t>Taira</w:t>
      </w:r>
      <w:proofErr w:type="spellEnd"/>
      <w:r w:rsidRPr="00122280">
        <w:rPr>
          <w:rFonts w:ascii="Book Antiqua" w:eastAsia="宋体" w:hAnsi="Book Antiqua" w:cs="宋体"/>
          <w:color w:val="000000"/>
          <w:sz w:val="24"/>
          <w:szCs w:val="24"/>
          <w:lang w:eastAsia="zh-CN"/>
        </w:rPr>
        <w:t xml:space="preserve"> K, Ito T. Single center experience of 39 patients with preoperative portal vein thrombosis among 404 adult living donor liver transplantations. </w:t>
      </w:r>
      <w:r w:rsidRPr="00122280">
        <w:rPr>
          <w:rFonts w:ascii="Book Antiqua" w:eastAsia="宋体" w:hAnsi="Book Antiqua" w:cs="宋体"/>
          <w:i/>
          <w:iCs/>
          <w:color w:val="000000"/>
          <w:sz w:val="24"/>
          <w:szCs w:val="24"/>
          <w:lang w:eastAsia="zh-CN"/>
        </w:rPr>
        <w:t xml:space="preserve">Liver </w:t>
      </w:r>
      <w:proofErr w:type="spellStart"/>
      <w:r w:rsidRPr="00122280">
        <w:rPr>
          <w:rFonts w:ascii="Book Antiqua" w:eastAsia="宋体" w:hAnsi="Book Antiqua" w:cs="宋体"/>
          <w:i/>
          <w:iCs/>
          <w:color w:val="000000"/>
          <w:sz w:val="24"/>
          <w:szCs w:val="24"/>
          <w:lang w:eastAsia="zh-CN"/>
        </w:rPr>
        <w:t>Transpl</w:t>
      </w:r>
      <w:proofErr w:type="spellEnd"/>
      <w:r w:rsidRPr="00122280">
        <w:rPr>
          <w:rFonts w:ascii="Book Antiqua" w:eastAsia="宋体" w:hAnsi="Book Antiqua" w:cs="宋体"/>
          <w:color w:val="000000"/>
          <w:sz w:val="24"/>
          <w:szCs w:val="24"/>
          <w:lang w:eastAsia="zh-CN"/>
        </w:rPr>
        <w:t> 2006; </w:t>
      </w:r>
      <w:r w:rsidRPr="00122280">
        <w:rPr>
          <w:rFonts w:ascii="Book Antiqua" w:eastAsia="宋体" w:hAnsi="Book Antiqua" w:cs="宋体"/>
          <w:b/>
          <w:bCs/>
          <w:color w:val="000000"/>
          <w:sz w:val="24"/>
          <w:szCs w:val="24"/>
          <w:lang w:eastAsia="zh-CN"/>
        </w:rPr>
        <w:t>12</w:t>
      </w:r>
      <w:r w:rsidRPr="00122280">
        <w:rPr>
          <w:rFonts w:ascii="Book Antiqua" w:eastAsia="宋体" w:hAnsi="Book Antiqua" w:cs="宋体"/>
          <w:color w:val="000000"/>
          <w:sz w:val="24"/>
          <w:szCs w:val="24"/>
          <w:lang w:eastAsia="zh-CN"/>
        </w:rPr>
        <w:t>: 1512-1518 [PMID: 17004256]</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5 </w:t>
      </w:r>
      <w:r w:rsidRPr="00122280">
        <w:rPr>
          <w:rFonts w:ascii="Book Antiqua" w:eastAsia="宋体" w:hAnsi="Book Antiqua" w:cs="宋体"/>
          <w:b/>
          <w:bCs/>
          <w:color w:val="000000"/>
          <w:sz w:val="24"/>
          <w:szCs w:val="24"/>
          <w:lang w:eastAsia="zh-CN"/>
        </w:rPr>
        <w:t>Kato T</w:t>
      </w:r>
      <w:r w:rsidRPr="00122280">
        <w:rPr>
          <w:rFonts w:ascii="Book Antiqua" w:eastAsia="宋体" w:hAnsi="Book Antiqua" w:cs="宋体"/>
          <w:color w:val="000000"/>
          <w:sz w:val="24"/>
          <w:szCs w:val="24"/>
          <w:lang w:eastAsia="zh-CN"/>
        </w:rPr>
        <w:t xml:space="preserve">, Levi DM, </w:t>
      </w:r>
      <w:proofErr w:type="spellStart"/>
      <w:r w:rsidRPr="00122280">
        <w:rPr>
          <w:rFonts w:ascii="Book Antiqua" w:eastAsia="宋体" w:hAnsi="Book Antiqua" w:cs="宋体"/>
          <w:color w:val="000000"/>
          <w:sz w:val="24"/>
          <w:szCs w:val="24"/>
          <w:lang w:eastAsia="zh-CN"/>
        </w:rPr>
        <w:t>DeFaria</w:t>
      </w:r>
      <w:proofErr w:type="spellEnd"/>
      <w:r w:rsidRPr="00122280">
        <w:rPr>
          <w:rFonts w:ascii="Book Antiqua" w:eastAsia="宋体" w:hAnsi="Book Antiqua" w:cs="宋体"/>
          <w:color w:val="000000"/>
          <w:sz w:val="24"/>
          <w:szCs w:val="24"/>
          <w:lang w:eastAsia="zh-CN"/>
        </w:rPr>
        <w:t xml:space="preserve"> W, Nishida S, </w:t>
      </w:r>
      <w:proofErr w:type="spellStart"/>
      <w:r w:rsidRPr="00122280">
        <w:rPr>
          <w:rFonts w:ascii="Book Antiqua" w:eastAsia="宋体" w:hAnsi="Book Antiqua" w:cs="宋体"/>
          <w:color w:val="000000"/>
          <w:sz w:val="24"/>
          <w:szCs w:val="24"/>
          <w:lang w:eastAsia="zh-CN"/>
        </w:rPr>
        <w:t>Tzakis</w:t>
      </w:r>
      <w:proofErr w:type="spellEnd"/>
      <w:r w:rsidRPr="00122280">
        <w:rPr>
          <w:rFonts w:ascii="Book Antiqua" w:eastAsia="宋体" w:hAnsi="Book Antiqua" w:cs="宋体"/>
          <w:color w:val="000000"/>
          <w:sz w:val="24"/>
          <w:szCs w:val="24"/>
          <w:lang w:eastAsia="zh-CN"/>
        </w:rPr>
        <w:t xml:space="preserve"> AG. </w:t>
      </w:r>
      <w:proofErr w:type="gramStart"/>
      <w:r w:rsidRPr="00122280">
        <w:rPr>
          <w:rFonts w:ascii="Book Antiqua" w:eastAsia="宋体" w:hAnsi="Book Antiqua" w:cs="宋体"/>
          <w:color w:val="000000"/>
          <w:sz w:val="24"/>
          <w:szCs w:val="24"/>
          <w:lang w:eastAsia="zh-CN"/>
        </w:rPr>
        <w:t xml:space="preserve">Liver transplantation with </w:t>
      </w:r>
      <w:proofErr w:type="spellStart"/>
      <w:r w:rsidRPr="00122280">
        <w:rPr>
          <w:rFonts w:ascii="Book Antiqua" w:eastAsia="宋体" w:hAnsi="Book Antiqua" w:cs="宋体"/>
          <w:color w:val="000000"/>
          <w:sz w:val="24"/>
          <w:szCs w:val="24"/>
          <w:lang w:eastAsia="zh-CN"/>
        </w:rPr>
        <w:t>renoportal</w:t>
      </w:r>
      <w:proofErr w:type="spellEnd"/>
      <w:r w:rsidRPr="00122280">
        <w:rPr>
          <w:rFonts w:ascii="Book Antiqua" w:eastAsia="宋体" w:hAnsi="Book Antiqua" w:cs="宋体"/>
          <w:color w:val="000000"/>
          <w:sz w:val="24"/>
          <w:szCs w:val="24"/>
          <w:lang w:eastAsia="zh-CN"/>
        </w:rPr>
        <w:t xml:space="preserve"> anastomosis after distal </w:t>
      </w:r>
      <w:proofErr w:type="spellStart"/>
      <w:r w:rsidRPr="00122280">
        <w:rPr>
          <w:rFonts w:ascii="Book Antiqua" w:eastAsia="宋体" w:hAnsi="Book Antiqua" w:cs="宋体"/>
          <w:color w:val="000000"/>
          <w:sz w:val="24"/>
          <w:szCs w:val="24"/>
          <w:lang w:eastAsia="zh-CN"/>
        </w:rPr>
        <w:t>splenorenal</w:t>
      </w:r>
      <w:proofErr w:type="spellEnd"/>
      <w:r w:rsidRPr="00122280">
        <w:rPr>
          <w:rFonts w:ascii="Book Antiqua" w:eastAsia="宋体" w:hAnsi="Book Antiqua" w:cs="宋体"/>
          <w:color w:val="000000"/>
          <w:sz w:val="24"/>
          <w:szCs w:val="24"/>
          <w:lang w:eastAsia="zh-CN"/>
        </w:rPr>
        <w:t xml:space="preserve"> shunt.</w:t>
      </w:r>
      <w:proofErr w:type="gramEnd"/>
      <w:r w:rsidRPr="00122280">
        <w:rPr>
          <w:rFonts w:ascii="Book Antiqua" w:eastAsia="宋体" w:hAnsi="Book Antiqua" w:cs="宋体"/>
          <w:color w:val="000000"/>
          <w:sz w:val="24"/>
          <w:szCs w:val="24"/>
          <w:lang w:eastAsia="zh-CN"/>
        </w:rPr>
        <w:t> </w:t>
      </w:r>
      <w:r w:rsidRPr="00122280">
        <w:rPr>
          <w:rFonts w:ascii="Book Antiqua" w:eastAsia="宋体" w:hAnsi="Book Antiqua" w:cs="宋体"/>
          <w:i/>
          <w:iCs/>
          <w:color w:val="000000"/>
          <w:sz w:val="24"/>
          <w:szCs w:val="24"/>
          <w:lang w:eastAsia="zh-CN"/>
        </w:rPr>
        <w:t xml:space="preserve">Arch </w:t>
      </w:r>
      <w:proofErr w:type="spellStart"/>
      <w:r w:rsidRPr="00122280">
        <w:rPr>
          <w:rFonts w:ascii="Book Antiqua" w:eastAsia="宋体" w:hAnsi="Book Antiqua" w:cs="宋体"/>
          <w:i/>
          <w:iCs/>
          <w:color w:val="000000"/>
          <w:sz w:val="24"/>
          <w:szCs w:val="24"/>
          <w:lang w:eastAsia="zh-CN"/>
        </w:rPr>
        <w:t>Surg</w:t>
      </w:r>
      <w:proofErr w:type="spellEnd"/>
      <w:r w:rsidRPr="00122280">
        <w:rPr>
          <w:rFonts w:ascii="Book Antiqua" w:eastAsia="宋体" w:hAnsi="Book Antiqua" w:cs="宋体"/>
          <w:color w:val="000000"/>
          <w:sz w:val="24"/>
          <w:szCs w:val="24"/>
          <w:lang w:eastAsia="zh-CN"/>
        </w:rPr>
        <w:t> 2000; </w:t>
      </w:r>
      <w:r w:rsidRPr="00122280">
        <w:rPr>
          <w:rFonts w:ascii="Book Antiqua" w:eastAsia="宋体" w:hAnsi="Book Antiqua" w:cs="宋体"/>
          <w:b/>
          <w:bCs/>
          <w:color w:val="000000"/>
          <w:sz w:val="24"/>
          <w:szCs w:val="24"/>
          <w:lang w:eastAsia="zh-CN"/>
        </w:rPr>
        <w:t>135</w:t>
      </w:r>
      <w:r w:rsidRPr="00122280">
        <w:rPr>
          <w:rFonts w:ascii="Book Antiqua" w:eastAsia="宋体" w:hAnsi="Book Antiqua" w:cs="宋体"/>
          <w:color w:val="000000"/>
          <w:sz w:val="24"/>
          <w:szCs w:val="24"/>
          <w:lang w:eastAsia="zh-CN"/>
        </w:rPr>
        <w:t>: 1401-1404 [PMID: 11115340]</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proofErr w:type="gramStart"/>
      <w:r w:rsidRPr="00122280">
        <w:rPr>
          <w:rFonts w:ascii="Book Antiqua" w:eastAsia="宋体" w:hAnsi="Book Antiqua" w:cs="宋体"/>
          <w:color w:val="000000"/>
          <w:sz w:val="24"/>
          <w:szCs w:val="24"/>
          <w:lang w:eastAsia="zh-CN"/>
        </w:rPr>
        <w:t>6 </w:t>
      </w:r>
      <w:proofErr w:type="spellStart"/>
      <w:r w:rsidRPr="00122280">
        <w:rPr>
          <w:rFonts w:ascii="Book Antiqua" w:eastAsia="宋体" w:hAnsi="Book Antiqua" w:cs="宋体"/>
          <w:b/>
          <w:bCs/>
          <w:color w:val="000000"/>
          <w:sz w:val="24"/>
          <w:szCs w:val="24"/>
          <w:lang w:eastAsia="zh-CN"/>
        </w:rPr>
        <w:t>Sheil</w:t>
      </w:r>
      <w:proofErr w:type="spellEnd"/>
      <w:r w:rsidRPr="00122280">
        <w:rPr>
          <w:rFonts w:ascii="Book Antiqua" w:eastAsia="宋体" w:hAnsi="Book Antiqua" w:cs="宋体"/>
          <w:b/>
          <w:bCs/>
          <w:color w:val="000000"/>
          <w:sz w:val="24"/>
          <w:szCs w:val="24"/>
          <w:lang w:eastAsia="zh-CN"/>
        </w:rPr>
        <w:t xml:space="preserve"> AG</w:t>
      </w:r>
      <w:r w:rsidRPr="00122280">
        <w:rPr>
          <w:rFonts w:ascii="Book Antiqua" w:eastAsia="宋体" w:hAnsi="Book Antiqua" w:cs="宋体"/>
          <w:color w:val="000000"/>
          <w:sz w:val="24"/>
          <w:szCs w:val="24"/>
          <w:lang w:eastAsia="zh-CN"/>
        </w:rPr>
        <w:t xml:space="preserve">, Stephen MS, Chui AK, Ling J, </w:t>
      </w:r>
      <w:proofErr w:type="spellStart"/>
      <w:r w:rsidRPr="00122280">
        <w:rPr>
          <w:rFonts w:ascii="Book Antiqua" w:eastAsia="宋体" w:hAnsi="Book Antiqua" w:cs="宋体"/>
          <w:color w:val="000000"/>
          <w:sz w:val="24"/>
          <w:szCs w:val="24"/>
          <w:lang w:eastAsia="zh-CN"/>
        </w:rPr>
        <w:t>Bookallil</w:t>
      </w:r>
      <w:proofErr w:type="spellEnd"/>
      <w:r w:rsidRPr="00122280">
        <w:rPr>
          <w:rFonts w:ascii="Book Antiqua" w:eastAsia="宋体" w:hAnsi="Book Antiqua" w:cs="宋体"/>
          <w:color w:val="000000"/>
          <w:sz w:val="24"/>
          <w:szCs w:val="24"/>
          <w:lang w:eastAsia="zh-CN"/>
        </w:rPr>
        <w:t xml:space="preserve"> MJ.</w:t>
      </w:r>
      <w:proofErr w:type="gramEnd"/>
      <w:r w:rsidRPr="00122280">
        <w:rPr>
          <w:rFonts w:ascii="Book Antiqua" w:eastAsia="宋体" w:hAnsi="Book Antiqua" w:cs="宋体"/>
          <w:color w:val="000000"/>
          <w:sz w:val="24"/>
          <w:szCs w:val="24"/>
          <w:lang w:eastAsia="zh-CN"/>
        </w:rPr>
        <w:t xml:space="preserve"> </w:t>
      </w:r>
      <w:proofErr w:type="gramStart"/>
      <w:r w:rsidRPr="00122280">
        <w:rPr>
          <w:rFonts w:ascii="Book Antiqua" w:eastAsia="宋体" w:hAnsi="Book Antiqua" w:cs="宋体"/>
          <w:color w:val="000000"/>
          <w:sz w:val="24"/>
          <w:szCs w:val="24"/>
          <w:lang w:eastAsia="zh-CN"/>
        </w:rPr>
        <w:t>A liver transplantation technique in a patient with a thrombosed portal vein and a functioning renal-</w:t>
      </w:r>
      <w:proofErr w:type="spellStart"/>
      <w:r w:rsidRPr="00122280">
        <w:rPr>
          <w:rFonts w:ascii="Book Antiqua" w:eastAsia="宋体" w:hAnsi="Book Antiqua" w:cs="宋体"/>
          <w:color w:val="000000"/>
          <w:sz w:val="24"/>
          <w:szCs w:val="24"/>
          <w:lang w:eastAsia="zh-CN"/>
        </w:rPr>
        <w:t>lieno</w:t>
      </w:r>
      <w:proofErr w:type="spellEnd"/>
      <w:r w:rsidRPr="00122280">
        <w:rPr>
          <w:rFonts w:ascii="Book Antiqua" w:eastAsia="宋体" w:hAnsi="Book Antiqua" w:cs="宋体"/>
          <w:color w:val="000000"/>
          <w:sz w:val="24"/>
          <w:szCs w:val="24"/>
          <w:lang w:eastAsia="zh-CN"/>
        </w:rPr>
        <w:t xml:space="preserve"> shunt.</w:t>
      </w:r>
      <w:proofErr w:type="gramEnd"/>
      <w:r w:rsidRPr="00122280">
        <w:rPr>
          <w:rFonts w:ascii="Book Antiqua" w:eastAsia="宋体" w:hAnsi="Book Antiqua" w:cs="宋体"/>
          <w:color w:val="000000"/>
          <w:sz w:val="24"/>
          <w:szCs w:val="24"/>
          <w:lang w:eastAsia="zh-CN"/>
        </w:rPr>
        <w:t> </w:t>
      </w:r>
      <w:proofErr w:type="spellStart"/>
      <w:r w:rsidRPr="00122280">
        <w:rPr>
          <w:rFonts w:ascii="Book Antiqua" w:eastAsia="宋体" w:hAnsi="Book Antiqua" w:cs="宋体"/>
          <w:i/>
          <w:iCs/>
          <w:color w:val="000000"/>
          <w:sz w:val="24"/>
          <w:szCs w:val="24"/>
          <w:lang w:eastAsia="zh-CN"/>
        </w:rPr>
        <w:t>Clin</w:t>
      </w:r>
      <w:proofErr w:type="spellEnd"/>
      <w:r w:rsidRPr="00122280">
        <w:rPr>
          <w:rFonts w:ascii="Book Antiqua" w:eastAsia="宋体" w:hAnsi="Book Antiqua" w:cs="宋体"/>
          <w:i/>
          <w:iCs/>
          <w:color w:val="000000"/>
          <w:sz w:val="24"/>
          <w:szCs w:val="24"/>
          <w:lang w:eastAsia="zh-CN"/>
        </w:rPr>
        <w:t xml:space="preserve"> Transplant</w:t>
      </w:r>
      <w:r w:rsidRPr="00122280">
        <w:rPr>
          <w:rFonts w:ascii="Book Antiqua" w:eastAsia="宋体" w:hAnsi="Book Antiqua" w:cs="宋体"/>
          <w:color w:val="000000"/>
          <w:sz w:val="24"/>
          <w:szCs w:val="24"/>
          <w:lang w:eastAsia="zh-CN"/>
        </w:rPr>
        <w:t> 1997; </w:t>
      </w:r>
      <w:r w:rsidRPr="00122280">
        <w:rPr>
          <w:rFonts w:ascii="Book Antiqua" w:eastAsia="宋体" w:hAnsi="Book Antiqua" w:cs="宋体"/>
          <w:b/>
          <w:bCs/>
          <w:color w:val="000000"/>
          <w:sz w:val="24"/>
          <w:szCs w:val="24"/>
          <w:lang w:eastAsia="zh-CN"/>
        </w:rPr>
        <w:t>11</w:t>
      </w:r>
      <w:r w:rsidRPr="00122280">
        <w:rPr>
          <w:rFonts w:ascii="Book Antiqua" w:eastAsia="宋体" w:hAnsi="Book Antiqua" w:cs="宋体"/>
          <w:color w:val="000000"/>
          <w:sz w:val="24"/>
          <w:szCs w:val="24"/>
          <w:lang w:eastAsia="zh-CN"/>
        </w:rPr>
        <w:t>: 71-73 [PMID: 9067699]</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7 </w:t>
      </w:r>
      <w:proofErr w:type="spellStart"/>
      <w:r w:rsidRPr="00122280">
        <w:rPr>
          <w:rFonts w:ascii="Book Antiqua" w:eastAsia="宋体" w:hAnsi="Book Antiqua" w:cs="宋体"/>
          <w:b/>
          <w:bCs/>
          <w:color w:val="000000"/>
          <w:sz w:val="24"/>
          <w:szCs w:val="24"/>
          <w:lang w:eastAsia="zh-CN"/>
        </w:rPr>
        <w:t>Yerdel</w:t>
      </w:r>
      <w:proofErr w:type="spellEnd"/>
      <w:r w:rsidRPr="00122280">
        <w:rPr>
          <w:rFonts w:ascii="Book Antiqua" w:eastAsia="宋体" w:hAnsi="Book Antiqua" w:cs="宋体"/>
          <w:b/>
          <w:bCs/>
          <w:color w:val="000000"/>
          <w:sz w:val="24"/>
          <w:szCs w:val="24"/>
          <w:lang w:eastAsia="zh-CN"/>
        </w:rPr>
        <w:t xml:space="preserve"> MA</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Gunson</w:t>
      </w:r>
      <w:proofErr w:type="spellEnd"/>
      <w:r w:rsidRPr="00122280">
        <w:rPr>
          <w:rFonts w:ascii="Book Antiqua" w:eastAsia="宋体" w:hAnsi="Book Antiqua" w:cs="宋体"/>
          <w:color w:val="000000"/>
          <w:sz w:val="24"/>
          <w:szCs w:val="24"/>
          <w:lang w:eastAsia="zh-CN"/>
        </w:rPr>
        <w:t xml:space="preserve"> B, Mirza D, </w:t>
      </w:r>
      <w:proofErr w:type="spellStart"/>
      <w:r w:rsidRPr="00122280">
        <w:rPr>
          <w:rFonts w:ascii="Book Antiqua" w:eastAsia="宋体" w:hAnsi="Book Antiqua" w:cs="宋体"/>
          <w:color w:val="000000"/>
          <w:sz w:val="24"/>
          <w:szCs w:val="24"/>
          <w:lang w:eastAsia="zh-CN"/>
        </w:rPr>
        <w:t>Karayalçin</w:t>
      </w:r>
      <w:proofErr w:type="spellEnd"/>
      <w:r w:rsidRPr="00122280">
        <w:rPr>
          <w:rFonts w:ascii="Book Antiqua" w:eastAsia="宋体" w:hAnsi="Book Antiqua" w:cs="宋体"/>
          <w:color w:val="000000"/>
          <w:sz w:val="24"/>
          <w:szCs w:val="24"/>
          <w:lang w:eastAsia="zh-CN"/>
        </w:rPr>
        <w:t xml:space="preserve"> K, </w:t>
      </w:r>
      <w:proofErr w:type="spellStart"/>
      <w:r w:rsidRPr="00122280">
        <w:rPr>
          <w:rFonts w:ascii="Book Antiqua" w:eastAsia="宋体" w:hAnsi="Book Antiqua" w:cs="宋体"/>
          <w:color w:val="000000"/>
          <w:sz w:val="24"/>
          <w:szCs w:val="24"/>
          <w:lang w:eastAsia="zh-CN"/>
        </w:rPr>
        <w:t>Olliff</w:t>
      </w:r>
      <w:proofErr w:type="spellEnd"/>
      <w:r w:rsidRPr="00122280">
        <w:rPr>
          <w:rFonts w:ascii="Book Antiqua" w:eastAsia="宋体" w:hAnsi="Book Antiqua" w:cs="宋体"/>
          <w:color w:val="000000"/>
          <w:sz w:val="24"/>
          <w:szCs w:val="24"/>
          <w:lang w:eastAsia="zh-CN"/>
        </w:rPr>
        <w:t xml:space="preserve"> S, </w:t>
      </w:r>
      <w:proofErr w:type="spellStart"/>
      <w:r w:rsidRPr="00122280">
        <w:rPr>
          <w:rFonts w:ascii="Book Antiqua" w:eastAsia="宋体" w:hAnsi="Book Antiqua" w:cs="宋体"/>
          <w:color w:val="000000"/>
          <w:sz w:val="24"/>
          <w:szCs w:val="24"/>
          <w:lang w:eastAsia="zh-CN"/>
        </w:rPr>
        <w:t>Buckels</w:t>
      </w:r>
      <w:proofErr w:type="spellEnd"/>
      <w:r w:rsidRPr="00122280">
        <w:rPr>
          <w:rFonts w:ascii="Book Antiqua" w:eastAsia="宋体" w:hAnsi="Book Antiqua" w:cs="宋体"/>
          <w:color w:val="000000"/>
          <w:sz w:val="24"/>
          <w:szCs w:val="24"/>
          <w:lang w:eastAsia="zh-CN"/>
        </w:rPr>
        <w:t xml:space="preserve"> J, Mayer D, McMaster P, </w:t>
      </w:r>
      <w:proofErr w:type="spellStart"/>
      <w:r w:rsidRPr="00122280">
        <w:rPr>
          <w:rFonts w:ascii="Book Antiqua" w:eastAsia="宋体" w:hAnsi="Book Antiqua" w:cs="宋体"/>
          <w:color w:val="000000"/>
          <w:sz w:val="24"/>
          <w:szCs w:val="24"/>
          <w:lang w:eastAsia="zh-CN"/>
        </w:rPr>
        <w:t>Pirenne</w:t>
      </w:r>
      <w:proofErr w:type="spellEnd"/>
      <w:r w:rsidRPr="00122280">
        <w:rPr>
          <w:rFonts w:ascii="Book Antiqua" w:eastAsia="宋体" w:hAnsi="Book Antiqua" w:cs="宋体"/>
          <w:color w:val="000000"/>
          <w:sz w:val="24"/>
          <w:szCs w:val="24"/>
          <w:lang w:eastAsia="zh-CN"/>
        </w:rPr>
        <w:t xml:space="preserve"> J. Portal vein thrombosis in adults undergoing liver transplantation: risk factors, screening, management, and outcome. </w:t>
      </w:r>
      <w:r w:rsidRPr="00122280">
        <w:rPr>
          <w:rFonts w:ascii="Book Antiqua" w:eastAsia="宋体" w:hAnsi="Book Antiqua" w:cs="宋体"/>
          <w:i/>
          <w:iCs/>
          <w:color w:val="000000"/>
          <w:sz w:val="24"/>
          <w:szCs w:val="24"/>
          <w:lang w:eastAsia="zh-CN"/>
        </w:rPr>
        <w:t>Transplantation</w:t>
      </w:r>
      <w:r w:rsidRPr="00122280">
        <w:rPr>
          <w:rFonts w:ascii="Book Antiqua" w:eastAsia="宋体" w:hAnsi="Book Antiqua" w:cs="宋体"/>
          <w:color w:val="000000"/>
          <w:sz w:val="24"/>
          <w:szCs w:val="24"/>
          <w:lang w:eastAsia="zh-CN"/>
        </w:rPr>
        <w:t> 2000; </w:t>
      </w:r>
      <w:r w:rsidRPr="00122280">
        <w:rPr>
          <w:rFonts w:ascii="Book Antiqua" w:eastAsia="宋体" w:hAnsi="Book Antiqua" w:cs="宋体"/>
          <w:b/>
          <w:bCs/>
          <w:color w:val="000000"/>
          <w:sz w:val="24"/>
          <w:szCs w:val="24"/>
          <w:lang w:eastAsia="zh-CN"/>
        </w:rPr>
        <w:t>69</w:t>
      </w:r>
      <w:r w:rsidRPr="00122280">
        <w:rPr>
          <w:rFonts w:ascii="Book Antiqua" w:eastAsia="宋体" w:hAnsi="Book Antiqua" w:cs="宋体"/>
          <w:color w:val="000000"/>
          <w:sz w:val="24"/>
          <w:szCs w:val="24"/>
          <w:lang w:eastAsia="zh-CN"/>
        </w:rPr>
        <w:t>: 1873-1881 [PMID: 10830225]</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8 </w:t>
      </w:r>
      <w:proofErr w:type="spellStart"/>
      <w:r w:rsidRPr="00122280">
        <w:rPr>
          <w:rFonts w:ascii="Book Antiqua" w:eastAsia="宋体" w:hAnsi="Book Antiqua" w:cs="宋体"/>
          <w:b/>
          <w:bCs/>
          <w:color w:val="000000"/>
          <w:sz w:val="24"/>
          <w:szCs w:val="24"/>
          <w:lang w:eastAsia="zh-CN"/>
        </w:rPr>
        <w:t>Molmenti</w:t>
      </w:r>
      <w:proofErr w:type="spellEnd"/>
      <w:r w:rsidRPr="00122280">
        <w:rPr>
          <w:rFonts w:ascii="Book Antiqua" w:eastAsia="宋体" w:hAnsi="Book Antiqua" w:cs="宋体"/>
          <w:b/>
          <w:bCs/>
          <w:color w:val="000000"/>
          <w:sz w:val="24"/>
          <w:szCs w:val="24"/>
          <w:lang w:eastAsia="zh-CN"/>
        </w:rPr>
        <w:t xml:space="preserve"> EP</w:t>
      </w:r>
      <w:r w:rsidRPr="00122280">
        <w:rPr>
          <w:rFonts w:ascii="Book Antiqua" w:eastAsia="宋体" w:hAnsi="Book Antiqua" w:cs="宋体"/>
          <w:color w:val="000000"/>
          <w:sz w:val="24"/>
          <w:szCs w:val="24"/>
          <w:lang w:eastAsia="zh-CN"/>
        </w:rPr>
        <w:t xml:space="preserve">, Roodhouse TW, </w:t>
      </w:r>
      <w:proofErr w:type="spellStart"/>
      <w:r w:rsidRPr="00122280">
        <w:rPr>
          <w:rFonts w:ascii="Book Antiqua" w:eastAsia="宋体" w:hAnsi="Book Antiqua" w:cs="宋体"/>
          <w:color w:val="000000"/>
          <w:sz w:val="24"/>
          <w:szCs w:val="24"/>
          <w:lang w:eastAsia="zh-CN"/>
        </w:rPr>
        <w:t>Molmenti</w:t>
      </w:r>
      <w:proofErr w:type="spellEnd"/>
      <w:r w:rsidRPr="00122280">
        <w:rPr>
          <w:rFonts w:ascii="Book Antiqua" w:eastAsia="宋体" w:hAnsi="Book Antiqua" w:cs="宋体"/>
          <w:color w:val="000000"/>
          <w:sz w:val="24"/>
          <w:szCs w:val="24"/>
          <w:lang w:eastAsia="zh-CN"/>
        </w:rPr>
        <w:t xml:space="preserve"> H, Jaiswal K, Jung G, </w:t>
      </w:r>
      <w:proofErr w:type="spellStart"/>
      <w:r w:rsidRPr="00122280">
        <w:rPr>
          <w:rFonts w:ascii="Book Antiqua" w:eastAsia="宋体" w:hAnsi="Book Antiqua" w:cs="宋体"/>
          <w:color w:val="000000"/>
          <w:sz w:val="24"/>
          <w:szCs w:val="24"/>
          <w:lang w:eastAsia="zh-CN"/>
        </w:rPr>
        <w:t>Marubashi</w:t>
      </w:r>
      <w:proofErr w:type="spellEnd"/>
      <w:r w:rsidRPr="00122280">
        <w:rPr>
          <w:rFonts w:ascii="Book Antiqua" w:eastAsia="宋体" w:hAnsi="Book Antiqua" w:cs="宋体"/>
          <w:color w:val="000000"/>
          <w:sz w:val="24"/>
          <w:szCs w:val="24"/>
          <w:lang w:eastAsia="zh-CN"/>
        </w:rPr>
        <w:t xml:space="preserve"> S, Sanchez EQ, </w:t>
      </w:r>
      <w:proofErr w:type="spellStart"/>
      <w:r w:rsidRPr="00122280">
        <w:rPr>
          <w:rFonts w:ascii="Book Antiqua" w:eastAsia="宋体" w:hAnsi="Book Antiqua" w:cs="宋体"/>
          <w:color w:val="000000"/>
          <w:sz w:val="24"/>
          <w:szCs w:val="24"/>
          <w:lang w:eastAsia="zh-CN"/>
        </w:rPr>
        <w:t>Gogel</w:t>
      </w:r>
      <w:proofErr w:type="spellEnd"/>
      <w:r w:rsidRPr="00122280">
        <w:rPr>
          <w:rFonts w:ascii="Book Antiqua" w:eastAsia="宋体" w:hAnsi="Book Antiqua" w:cs="宋体"/>
          <w:color w:val="000000"/>
          <w:sz w:val="24"/>
          <w:szCs w:val="24"/>
          <w:lang w:eastAsia="zh-CN"/>
        </w:rPr>
        <w:t xml:space="preserve"> B, Levy MF, Goldstein RM, </w:t>
      </w:r>
      <w:proofErr w:type="spellStart"/>
      <w:r w:rsidRPr="00122280">
        <w:rPr>
          <w:rFonts w:ascii="Book Antiqua" w:eastAsia="宋体" w:hAnsi="Book Antiqua" w:cs="宋体"/>
          <w:color w:val="000000"/>
          <w:sz w:val="24"/>
          <w:szCs w:val="24"/>
          <w:lang w:eastAsia="zh-CN"/>
        </w:rPr>
        <w:t>Fasola</w:t>
      </w:r>
      <w:proofErr w:type="spellEnd"/>
      <w:r w:rsidRPr="00122280">
        <w:rPr>
          <w:rFonts w:ascii="Book Antiqua" w:eastAsia="宋体" w:hAnsi="Book Antiqua" w:cs="宋体"/>
          <w:color w:val="000000"/>
          <w:sz w:val="24"/>
          <w:szCs w:val="24"/>
          <w:lang w:eastAsia="zh-CN"/>
        </w:rPr>
        <w:t xml:space="preserve"> CG, Elliott EE, </w:t>
      </w:r>
      <w:proofErr w:type="spellStart"/>
      <w:r w:rsidRPr="00122280">
        <w:rPr>
          <w:rFonts w:ascii="Book Antiqua" w:eastAsia="宋体" w:hAnsi="Book Antiqua" w:cs="宋体"/>
          <w:color w:val="000000"/>
          <w:sz w:val="24"/>
          <w:szCs w:val="24"/>
          <w:lang w:eastAsia="zh-CN"/>
        </w:rPr>
        <w:t>Bursac</w:t>
      </w:r>
      <w:proofErr w:type="spellEnd"/>
      <w:r w:rsidRPr="00122280">
        <w:rPr>
          <w:rFonts w:ascii="Book Antiqua" w:eastAsia="宋体" w:hAnsi="Book Antiqua" w:cs="宋体"/>
          <w:color w:val="000000"/>
          <w:sz w:val="24"/>
          <w:szCs w:val="24"/>
          <w:lang w:eastAsia="zh-CN"/>
        </w:rPr>
        <w:t xml:space="preserve"> N, Mulligan D, </w:t>
      </w:r>
      <w:proofErr w:type="spellStart"/>
      <w:r w:rsidRPr="00122280">
        <w:rPr>
          <w:rFonts w:ascii="Book Antiqua" w:eastAsia="宋体" w:hAnsi="Book Antiqua" w:cs="宋体"/>
          <w:color w:val="000000"/>
          <w:sz w:val="24"/>
          <w:szCs w:val="24"/>
          <w:lang w:eastAsia="zh-CN"/>
        </w:rPr>
        <w:t>Gonwa</w:t>
      </w:r>
      <w:proofErr w:type="spellEnd"/>
      <w:r w:rsidRPr="00122280">
        <w:rPr>
          <w:rFonts w:ascii="Book Antiqua" w:eastAsia="宋体" w:hAnsi="Book Antiqua" w:cs="宋体"/>
          <w:color w:val="000000"/>
          <w:sz w:val="24"/>
          <w:szCs w:val="24"/>
          <w:lang w:eastAsia="zh-CN"/>
        </w:rPr>
        <w:t xml:space="preserve"> TA, </w:t>
      </w:r>
      <w:proofErr w:type="spellStart"/>
      <w:r w:rsidRPr="00122280">
        <w:rPr>
          <w:rFonts w:ascii="Book Antiqua" w:eastAsia="宋体" w:hAnsi="Book Antiqua" w:cs="宋体"/>
          <w:color w:val="000000"/>
          <w:sz w:val="24"/>
          <w:szCs w:val="24"/>
          <w:lang w:eastAsia="zh-CN"/>
        </w:rPr>
        <w:t>Klintmalm</w:t>
      </w:r>
      <w:proofErr w:type="spellEnd"/>
      <w:r w:rsidRPr="00122280">
        <w:rPr>
          <w:rFonts w:ascii="Book Antiqua" w:eastAsia="宋体" w:hAnsi="Book Antiqua" w:cs="宋体"/>
          <w:color w:val="000000"/>
          <w:sz w:val="24"/>
          <w:szCs w:val="24"/>
          <w:lang w:eastAsia="zh-CN"/>
        </w:rPr>
        <w:t xml:space="preserve"> GB. </w:t>
      </w:r>
      <w:proofErr w:type="spellStart"/>
      <w:r w:rsidRPr="00122280">
        <w:rPr>
          <w:rFonts w:ascii="Book Antiqua" w:eastAsia="宋体" w:hAnsi="Book Antiqua" w:cs="宋体"/>
          <w:color w:val="000000"/>
          <w:sz w:val="24"/>
          <w:szCs w:val="24"/>
          <w:lang w:eastAsia="zh-CN"/>
        </w:rPr>
        <w:t>Thrombendvenectomy</w:t>
      </w:r>
      <w:proofErr w:type="spellEnd"/>
      <w:r w:rsidRPr="00122280">
        <w:rPr>
          <w:rFonts w:ascii="Book Antiqua" w:eastAsia="宋体" w:hAnsi="Book Antiqua" w:cs="宋体"/>
          <w:color w:val="000000"/>
          <w:sz w:val="24"/>
          <w:szCs w:val="24"/>
          <w:lang w:eastAsia="zh-CN"/>
        </w:rPr>
        <w:t xml:space="preserve"> for organized portal vein thrombosis at the time of liver transplantation. </w:t>
      </w:r>
      <w:r w:rsidRPr="00122280">
        <w:rPr>
          <w:rFonts w:ascii="Book Antiqua" w:eastAsia="宋体" w:hAnsi="Book Antiqua" w:cs="宋体"/>
          <w:i/>
          <w:iCs/>
          <w:color w:val="000000"/>
          <w:sz w:val="24"/>
          <w:szCs w:val="24"/>
          <w:lang w:eastAsia="zh-CN"/>
        </w:rPr>
        <w:t xml:space="preserve">Ann </w:t>
      </w:r>
      <w:proofErr w:type="spellStart"/>
      <w:r w:rsidRPr="00122280">
        <w:rPr>
          <w:rFonts w:ascii="Book Antiqua" w:eastAsia="宋体" w:hAnsi="Book Antiqua" w:cs="宋体"/>
          <w:i/>
          <w:iCs/>
          <w:color w:val="000000"/>
          <w:sz w:val="24"/>
          <w:szCs w:val="24"/>
          <w:lang w:eastAsia="zh-CN"/>
        </w:rPr>
        <w:t>Surg</w:t>
      </w:r>
      <w:proofErr w:type="spellEnd"/>
      <w:r w:rsidRPr="00122280">
        <w:rPr>
          <w:rFonts w:ascii="Book Antiqua" w:eastAsia="宋体" w:hAnsi="Book Antiqua" w:cs="宋体"/>
          <w:color w:val="000000"/>
          <w:sz w:val="24"/>
          <w:szCs w:val="24"/>
          <w:lang w:eastAsia="zh-CN"/>
        </w:rPr>
        <w:t> 2002; </w:t>
      </w:r>
      <w:r w:rsidRPr="00122280">
        <w:rPr>
          <w:rFonts w:ascii="Book Antiqua" w:eastAsia="宋体" w:hAnsi="Book Antiqua" w:cs="宋体"/>
          <w:b/>
          <w:bCs/>
          <w:color w:val="000000"/>
          <w:sz w:val="24"/>
          <w:szCs w:val="24"/>
          <w:lang w:eastAsia="zh-CN"/>
        </w:rPr>
        <w:t>235</w:t>
      </w:r>
      <w:r w:rsidRPr="00122280">
        <w:rPr>
          <w:rFonts w:ascii="Book Antiqua" w:eastAsia="宋体" w:hAnsi="Book Antiqua" w:cs="宋体"/>
          <w:color w:val="000000"/>
          <w:sz w:val="24"/>
          <w:szCs w:val="24"/>
          <w:lang w:eastAsia="zh-CN"/>
        </w:rPr>
        <w:t>: 292-296 [PMID: 11807371]</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9 </w:t>
      </w:r>
      <w:proofErr w:type="spellStart"/>
      <w:r w:rsidRPr="00122280">
        <w:rPr>
          <w:rFonts w:ascii="Book Antiqua" w:eastAsia="宋体" w:hAnsi="Book Antiqua" w:cs="宋体"/>
          <w:b/>
          <w:bCs/>
          <w:color w:val="000000"/>
          <w:sz w:val="24"/>
          <w:szCs w:val="24"/>
          <w:lang w:eastAsia="zh-CN"/>
        </w:rPr>
        <w:t>Dumortier</w:t>
      </w:r>
      <w:proofErr w:type="spellEnd"/>
      <w:r w:rsidRPr="00122280">
        <w:rPr>
          <w:rFonts w:ascii="Book Antiqua" w:eastAsia="宋体" w:hAnsi="Book Antiqua" w:cs="宋体"/>
          <w:b/>
          <w:bCs/>
          <w:color w:val="000000"/>
          <w:sz w:val="24"/>
          <w:szCs w:val="24"/>
          <w:lang w:eastAsia="zh-CN"/>
        </w:rPr>
        <w:t xml:space="preserve"> J</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Czyglik</w:t>
      </w:r>
      <w:proofErr w:type="spellEnd"/>
      <w:r w:rsidRPr="00122280">
        <w:rPr>
          <w:rFonts w:ascii="Book Antiqua" w:eastAsia="宋体" w:hAnsi="Book Antiqua" w:cs="宋体"/>
          <w:color w:val="000000"/>
          <w:sz w:val="24"/>
          <w:szCs w:val="24"/>
          <w:lang w:eastAsia="zh-CN"/>
        </w:rPr>
        <w:t xml:space="preserve"> O, </w:t>
      </w:r>
      <w:proofErr w:type="spellStart"/>
      <w:r w:rsidRPr="00122280">
        <w:rPr>
          <w:rFonts w:ascii="Book Antiqua" w:eastAsia="宋体" w:hAnsi="Book Antiqua" w:cs="宋体"/>
          <w:color w:val="000000"/>
          <w:sz w:val="24"/>
          <w:szCs w:val="24"/>
          <w:lang w:eastAsia="zh-CN"/>
        </w:rPr>
        <w:t>Poncet</w:t>
      </w:r>
      <w:proofErr w:type="spellEnd"/>
      <w:r w:rsidRPr="00122280">
        <w:rPr>
          <w:rFonts w:ascii="Book Antiqua" w:eastAsia="宋体" w:hAnsi="Book Antiqua" w:cs="宋体"/>
          <w:color w:val="000000"/>
          <w:sz w:val="24"/>
          <w:szCs w:val="24"/>
          <w:lang w:eastAsia="zh-CN"/>
        </w:rPr>
        <w:t xml:space="preserve"> G, Blanchet MC, </w:t>
      </w:r>
      <w:proofErr w:type="spellStart"/>
      <w:r w:rsidRPr="00122280">
        <w:rPr>
          <w:rFonts w:ascii="Book Antiqua" w:eastAsia="宋体" w:hAnsi="Book Antiqua" w:cs="宋体"/>
          <w:color w:val="000000"/>
          <w:sz w:val="24"/>
          <w:szCs w:val="24"/>
          <w:lang w:eastAsia="zh-CN"/>
        </w:rPr>
        <w:t>Boucaud</w:t>
      </w:r>
      <w:proofErr w:type="spellEnd"/>
      <w:r w:rsidRPr="00122280">
        <w:rPr>
          <w:rFonts w:ascii="Book Antiqua" w:eastAsia="宋体" w:hAnsi="Book Antiqua" w:cs="宋体"/>
          <w:color w:val="000000"/>
          <w:sz w:val="24"/>
          <w:szCs w:val="24"/>
          <w:lang w:eastAsia="zh-CN"/>
        </w:rPr>
        <w:t xml:space="preserve"> C, Henry L, </w:t>
      </w:r>
      <w:proofErr w:type="spellStart"/>
      <w:r w:rsidRPr="00122280">
        <w:rPr>
          <w:rFonts w:ascii="Book Antiqua" w:eastAsia="宋体" w:hAnsi="Book Antiqua" w:cs="宋体"/>
          <w:color w:val="000000"/>
          <w:sz w:val="24"/>
          <w:szCs w:val="24"/>
          <w:lang w:eastAsia="zh-CN"/>
        </w:rPr>
        <w:t>Boillot</w:t>
      </w:r>
      <w:proofErr w:type="spellEnd"/>
      <w:r w:rsidRPr="00122280">
        <w:rPr>
          <w:rFonts w:ascii="Book Antiqua" w:eastAsia="宋体" w:hAnsi="Book Antiqua" w:cs="宋体"/>
          <w:color w:val="000000"/>
          <w:sz w:val="24"/>
          <w:szCs w:val="24"/>
          <w:lang w:eastAsia="zh-CN"/>
        </w:rPr>
        <w:t xml:space="preserve"> O. Eversion </w:t>
      </w:r>
      <w:proofErr w:type="spellStart"/>
      <w:r w:rsidRPr="00122280">
        <w:rPr>
          <w:rFonts w:ascii="Book Antiqua" w:eastAsia="宋体" w:hAnsi="Book Antiqua" w:cs="宋体"/>
          <w:color w:val="000000"/>
          <w:sz w:val="24"/>
          <w:szCs w:val="24"/>
          <w:lang w:eastAsia="zh-CN"/>
        </w:rPr>
        <w:t>thrombectomy</w:t>
      </w:r>
      <w:proofErr w:type="spellEnd"/>
      <w:r w:rsidRPr="00122280">
        <w:rPr>
          <w:rFonts w:ascii="Book Antiqua" w:eastAsia="宋体" w:hAnsi="Book Antiqua" w:cs="宋体"/>
          <w:color w:val="000000"/>
          <w:sz w:val="24"/>
          <w:szCs w:val="24"/>
          <w:lang w:eastAsia="zh-CN"/>
        </w:rPr>
        <w:t xml:space="preserve"> for portal vein thrombosis during liver transplantation. </w:t>
      </w:r>
      <w:r w:rsidRPr="00122280">
        <w:rPr>
          <w:rFonts w:ascii="Book Antiqua" w:eastAsia="宋体" w:hAnsi="Book Antiqua" w:cs="宋体"/>
          <w:i/>
          <w:iCs/>
          <w:color w:val="000000"/>
          <w:sz w:val="24"/>
          <w:szCs w:val="24"/>
          <w:lang w:eastAsia="zh-CN"/>
        </w:rPr>
        <w:t>Am J Transplant</w:t>
      </w:r>
      <w:r w:rsidRPr="00122280">
        <w:rPr>
          <w:rFonts w:ascii="Book Antiqua" w:eastAsia="宋体" w:hAnsi="Book Antiqua" w:cs="宋体"/>
          <w:color w:val="000000"/>
          <w:sz w:val="24"/>
          <w:szCs w:val="24"/>
          <w:lang w:eastAsia="zh-CN"/>
        </w:rPr>
        <w:t> 2002; </w:t>
      </w:r>
      <w:r w:rsidRPr="00122280">
        <w:rPr>
          <w:rFonts w:ascii="Book Antiqua" w:eastAsia="宋体" w:hAnsi="Book Antiqua" w:cs="宋体"/>
          <w:b/>
          <w:bCs/>
          <w:color w:val="000000"/>
          <w:sz w:val="24"/>
          <w:szCs w:val="24"/>
          <w:lang w:eastAsia="zh-CN"/>
        </w:rPr>
        <w:t>2</w:t>
      </w:r>
      <w:r w:rsidRPr="00122280">
        <w:rPr>
          <w:rFonts w:ascii="Book Antiqua" w:eastAsia="宋体" w:hAnsi="Book Antiqua" w:cs="宋体"/>
          <w:color w:val="000000"/>
          <w:sz w:val="24"/>
          <w:szCs w:val="24"/>
          <w:lang w:eastAsia="zh-CN"/>
        </w:rPr>
        <w:t>: 934-938 [PMID: 12482145]</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10 </w:t>
      </w:r>
      <w:proofErr w:type="spellStart"/>
      <w:r w:rsidRPr="00122280">
        <w:rPr>
          <w:rFonts w:ascii="Book Antiqua" w:eastAsia="宋体" w:hAnsi="Book Antiqua" w:cs="宋体"/>
          <w:b/>
          <w:bCs/>
          <w:color w:val="000000"/>
          <w:sz w:val="24"/>
          <w:szCs w:val="24"/>
          <w:lang w:eastAsia="zh-CN"/>
        </w:rPr>
        <w:t>Bertelli</w:t>
      </w:r>
      <w:proofErr w:type="spellEnd"/>
      <w:r w:rsidRPr="00122280">
        <w:rPr>
          <w:rFonts w:ascii="Book Antiqua" w:eastAsia="宋体" w:hAnsi="Book Antiqua" w:cs="宋体"/>
          <w:b/>
          <w:bCs/>
          <w:color w:val="000000"/>
          <w:sz w:val="24"/>
          <w:szCs w:val="24"/>
          <w:lang w:eastAsia="zh-CN"/>
        </w:rPr>
        <w:t xml:space="preserve"> R</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Nardo</w:t>
      </w:r>
      <w:proofErr w:type="spellEnd"/>
      <w:r w:rsidRPr="00122280">
        <w:rPr>
          <w:rFonts w:ascii="Book Antiqua" w:eastAsia="宋体" w:hAnsi="Book Antiqua" w:cs="宋体"/>
          <w:color w:val="000000"/>
          <w:sz w:val="24"/>
          <w:szCs w:val="24"/>
          <w:lang w:eastAsia="zh-CN"/>
        </w:rPr>
        <w:t xml:space="preserve"> B, </w:t>
      </w:r>
      <w:proofErr w:type="spellStart"/>
      <w:r w:rsidRPr="00122280">
        <w:rPr>
          <w:rFonts w:ascii="Book Antiqua" w:eastAsia="宋体" w:hAnsi="Book Antiqua" w:cs="宋体"/>
          <w:color w:val="000000"/>
          <w:sz w:val="24"/>
          <w:szCs w:val="24"/>
          <w:lang w:eastAsia="zh-CN"/>
        </w:rPr>
        <w:t>Montalti</w:t>
      </w:r>
      <w:proofErr w:type="spellEnd"/>
      <w:r w:rsidRPr="00122280">
        <w:rPr>
          <w:rFonts w:ascii="Book Antiqua" w:eastAsia="宋体" w:hAnsi="Book Antiqua" w:cs="宋体"/>
          <w:color w:val="000000"/>
          <w:sz w:val="24"/>
          <w:szCs w:val="24"/>
          <w:lang w:eastAsia="zh-CN"/>
        </w:rPr>
        <w:t xml:space="preserve"> R, </w:t>
      </w:r>
      <w:proofErr w:type="spellStart"/>
      <w:r w:rsidRPr="00122280">
        <w:rPr>
          <w:rFonts w:ascii="Book Antiqua" w:eastAsia="宋体" w:hAnsi="Book Antiqua" w:cs="宋体"/>
          <w:color w:val="000000"/>
          <w:sz w:val="24"/>
          <w:szCs w:val="24"/>
          <w:lang w:eastAsia="zh-CN"/>
        </w:rPr>
        <w:t>Beltempo</w:t>
      </w:r>
      <w:proofErr w:type="spellEnd"/>
      <w:r w:rsidRPr="00122280">
        <w:rPr>
          <w:rFonts w:ascii="Book Antiqua" w:eastAsia="宋体" w:hAnsi="Book Antiqua" w:cs="宋体"/>
          <w:color w:val="000000"/>
          <w:sz w:val="24"/>
          <w:szCs w:val="24"/>
          <w:lang w:eastAsia="zh-CN"/>
        </w:rPr>
        <w:t xml:space="preserve"> P, </w:t>
      </w:r>
      <w:proofErr w:type="spellStart"/>
      <w:r w:rsidRPr="00122280">
        <w:rPr>
          <w:rFonts w:ascii="Book Antiqua" w:eastAsia="宋体" w:hAnsi="Book Antiqua" w:cs="宋体"/>
          <w:color w:val="000000"/>
          <w:sz w:val="24"/>
          <w:szCs w:val="24"/>
          <w:lang w:eastAsia="zh-CN"/>
        </w:rPr>
        <w:t>Puviani</w:t>
      </w:r>
      <w:proofErr w:type="spellEnd"/>
      <w:r w:rsidRPr="00122280">
        <w:rPr>
          <w:rFonts w:ascii="Book Antiqua" w:eastAsia="宋体" w:hAnsi="Book Antiqua" w:cs="宋体"/>
          <w:color w:val="000000"/>
          <w:sz w:val="24"/>
          <w:szCs w:val="24"/>
          <w:lang w:eastAsia="zh-CN"/>
        </w:rPr>
        <w:t xml:space="preserve"> L, </w:t>
      </w:r>
      <w:proofErr w:type="spellStart"/>
      <w:r w:rsidRPr="00122280">
        <w:rPr>
          <w:rFonts w:ascii="Book Antiqua" w:eastAsia="宋体" w:hAnsi="Book Antiqua" w:cs="宋体"/>
          <w:color w:val="000000"/>
          <w:sz w:val="24"/>
          <w:szCs w:val="24"/>
          <w:lang w:eastAsia="zh-CN"/>
        </w:rPr>
        <w:t>Cavallari</w:t>
      </w:r>
      <w:proofErr w:type="spellEnd"/>
      <w:r w:rsidRPr="00122280">
        <w:rPr>
          <w:rFonts w:ascii="Book Antiqua" w:eastAsia="宋体" w:hAnsi="Book Antiqua" w:cs="宋体"/>
          <w:color w:val="000000"/>
          <w:sz w:val="24"/>
          <w:szCs w:val="24"/>
          <w:lang w:eastAsia="zh-CN"/>
        </w:rPr>
        <w:t xml:space="preserve"> A. Liver transplantation in recipients with portal vein thrombosis: experience of a single transplant center. </w:t>
      </w:r>
      <w:r w:rsidRPr="00122280">
        <w:rPr>
          <w:rFonts w:ascii="Book Antiqua" w:eastAsia="宋体" w:hAnsi="Book Antiqua" w:cs="宋体"/>
          <w:i/>
          <w:iCs/>
          <w:color w:val="000000"/>
          <w:sz w:val="24"/>
          <w:szCs w:val="24"/>
          <w:lang w:eastAsia="zh-CN"/>
        </w:rPr>
        <w:t>Transplant Proc</w:t>
      </w:r>
      <w:r w:rsidRPr="00122280">
        <w:rPr>
          <w:rFonts w:ascii="Book Antiqua" w:eastAsia="宋体" w:hAnsi="Book Antiqua" w:cs="宋体"/>
          <w:color w:val="000000"/>
          <w:sz w:val="24"/>
          <w:szCs w:val="24"/>
          <w:lang w:eastAsia="zh-CN"/>
        </w:rPr>
        <w:t> 2005; </w:t>
      </w:r>
      <w:r w:rsidRPr="00122280">
        <w:rPr>
          <w:rFonts w:ascii="Book Antiqua" w:eastAsia="宋体" w:hAnsi="Book Antiqua" w:cs="宋体"/>
          <w:b/>
          <w:bCs/>
          <w:color w:val="000000"/>
          <w:sz w:val="24"/>
          <w:szCs w:val="24"/>
          <w:lang w:eastAsia="zh-CN"/>
        </w:rPr>
        <w:t>37</w:t>
      </w:r>
      <w:r w:rsidRPr="00122280">
        <w:rPr>
          <w:rFonts w:ascii="Book Antiqua" w:eastAsia="宋体" w:hAnsi="Book Antiqua" w:cs="宋体"/>
          <w:color w:val="000000"/>
          <w:sz w:val="24"/>
          <w:szCs w:val="24"/>
          <w:lang w:eastAsia="zh-CN"/>
        </w:rPr>
        <w:t>: 1119-1121 [PMID: 15848641]</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11 </w:t>
      </w:r>
      <w:proofErr w:type="spellStart"/>
      <w:r w:rsidRPr="00122280">
        <w:rPr>
          <w:rFonts w:ascii="Book Antiqua" w:eastAsia="宋体" w:hAnsi="Book Antiqua" w:cs="宋体"/>
          <w:b/>
          <w:bCs/>
          <w:color w:val="000000"/>
          <w:sz w:val="24"/>
          <w:szCs w:val="24"/>
          <w:lang w:eastAsia="zh-CN"/>
        </w:rPr>
        <w:t>Figueras</w:t>
      </w:r>
      <w:proofErr w:type="spellEnd"/>
      <w:r w:rsidRPr="00122280">
        <w:rPr>
          <w:rFonts w:ascii="Book Antiqua" w:eastAsia="宋体" w:hAnsi="Book Antiqua" w:cs="宋体"/>
          <w:b/>
          <w:bCs/>
          <w:color w:val="000000"/>
          <w:sz w:val="24"/>
          <w:szCs w:val="24"/>
          <w:lang w:eastAsia="zh-CN"/>
        </w:rPr>
        <w:t xml:space="preserve"> J</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Torras</w:t>
      </w:r>
      <w:proofErr w:type="spellEnd"/>
      <w:r w:rsidRPr="00122280">
        <w:rPr>
          <w:rFonts w:ascii="Book Antiqua" w:eastAsia="宋体" w:hAnsi="Book Antiqua" w:cs="宋体"/>
          <w:color w:val="000000"/>
          <w:sz w:val="24"/>
          <w:szCs w:val="24"/>
          <w:lang w:eastAsia="zh-CN"/>
        </w:rPr>
        <w:t xml:space="preserve"> J, </w:t>
      </w:r>
      <w:proofErr w:type="spellStart"/>
      <w:r w:rsidRPr="00122280">
        <w:rPr>
          <w:rFonts w:ascii="Book Antiqua" w:eastAsia="宋体" w:hAnsi="Book Antiqua" w:cs="宋体"/>
          <w:color w:val="000000"/>
          <w:sz w:val="24"/>
          <w:szCs w:val="24"/>
          <w:lang w:eastAsia="zh-CN"/>
        </w:rPr>
        <w:t>Rafecas</w:t>
      </w:r>
      <w:proofErr w:type="spellEnd"/>
      <w:r w:rsidRPr="00122280">
        <w:rPr>
          <w:rFonts w:ascii="Book Antiqua" w:eastAsia="宋体" w:hAnsi="Book Antiqua" w:cs="宋体"/>
          <w:color w:val="000000"/>
          <w:sz w:val="24"/>
          <w:szCs w:val="24"/>
          <w:lang w:eastAsia="zh-CN"/>
        </w:rPr>
        <w:t xml:space="preserve"> A, </w:t>
      </w:r>
      <w:proofErr w:type="spellStart"/>
      <w:r w:rsidRPr="00122280">
        <w:rPr>
          <w:rFonts w:ascii="Book Antiqua" w:eastAsia="宋体" w:hAnsi="Book Antiqua" w:cs="宋体"/>
          <w:color w:val="000000"/>
          <w:sz w:val="24"/>
          <w:szCs w:val="24"/>
          <w:lang w:eastAsia="zh-CN"/>
        </w:rPr>
        <w:t>Fabregat</w:t>
      </w:r>
      <w:proofErr w:type="spellEnd"/>
      <w:r w:rsidRPr="00122280">
        <w:rPr>
          <w:rFonts w:ascii="Book Antiqua" w:eastAsia="宋体" w:hAnsi="Book Antiqua" w:cs="宋体"/>
          <w:color w:val="000000"/>
          <w:sz w:val="24"/>
          <w:szCs w:val="24"/>
          <w:lang w:eastAsia="zh-CN"/>
        </w:rPr>
        <w:t xml:space="preserve"> J, Ramos E, Moreno G, Lama C, </w:t>
      </w:r>
      <w:proofErr w:type="spellStart"/>
      <w:r w:rsidRPr="00122280">
        <w:rPr>
          <w:rFonts w:ascii="Book Antiqua" w:eastAsia="宋体" w:hAnsi="Book Antiqua" w:cs="宋体"/>
          <w:color w:val="000000"/>
          <w:sz w:val="24"/>
          <w:szCs w:val="24"/>
          <w:lang w:eastAsia="zh-CN"/>
        </w:rPr>
        <w:t>Parés</w:t>
      </w:r>
      <w:proofErr w:type="spellEnd"/>
      <w:r w:rsidRPr="00122280">
        <w:rPr>
          <w:rFonts w:ascii="Book Antiqua" w:eastAsia="宋体" w:hAnsi="Book Antiqua" w:cs="宋体"/>
          <w:color w:val="000000"/>
          <w:sz w:val="24"/>
          <w:szCs w:val="24"/>
          <w:lang w:eastAsia="zh-CN"/>
        </w:rPr>
        <w:t xml:space="preserve"> D, </w:t>
      </w:r>
      <w:proofErr w:type="spellStart"/>
      <w:r w:rsidRPr="00122280">
        <w:rPr>
          <w:rFonts w:ascii="Book Antiqua" w:eastAsia="宋体" w:hAnsi="Book Antiqua" w:cs="宋体"/>
          <w:color w:val="000000"/>
          <w:sz w:val="24"/>
          <w:szCs w:val="24"/>
          <w:lang w:eastAsia="zh-CN"/>
        </w:rPr>
        <w:t>Jaurrieta</w:t>
      </w:r>
      <w:proofErr w:type="spellEnd"/>
      <w:r w:rsidRPr="00122280">
        <w:rPr>
          <w:rFonts w:ascii="Book Antiqua" w:eastAsia="宋体" w:hAnsi="Book Antiqua" w:cs="宋体"/>
          <w:color w:val="000000"/>
          <w:sz w:val="24"/>
          <w:szCs w:val="24"/>
          <w:lang w:eastAsia="zh-CN"/>
        </w:rPr>
        <w:t xml:space="preserve"> E. Extra-anatomic venous graft for portal vein thrombosis in liver </w:t>
      </w:r>
      <w:r w:rsidRPr="00122280">
        <w:rPr>
          <w:rFonts w:ascii="Book Antiqua" w:eastAsia="宋体" w:hAnsi="Book Antiqua" w:cs="宋体"/>
          <w:color w:val="000000"/>
          <w:sz w:val="24"/>
          <w:szCs w:val="24"/>
          <w:lang w:eastAsia="zh-CN"/>
        </w:rPr>
        <w:lastRenderedPageBreak/>
        <w:t>transplantation. </w:t>
      </w:r>
      <w:proofErr w:type="spellStart"/>
      <w:r w:rsidRPr="00122280">
        <w:rPr>
          <w:rFonts w:ascii="Book Antiqua" w:eastAsia="宋体" w:hAnsi="Book Antiqua" w:cs="宋体"/>
          <w:i/>
          <w:iCs/>
          <w:color w:val="000000"/>
          <w:sz w:val="24"/>
          <w:szCs w:val="24"/>
          <w:lang w:eastAsia="zh-CN"/>
        </w:rPr>
        <w:t>Transpl</w:t>
      </w:r>
      <w:proofErr w:type="spellEnd"/>
      <w:r w:rsidRPr="00122280">
        <w:rPr>
          <w:rFonts w:ascii="Book Antiqua" w:eastAsia="宋体" w:hAnsi="Book Antiqua" w:cs="宋体"/>
          <w:i/>
          <w:iCs/>
          <w:color w:val="000000"/>
          <w:sz w:val="24"/>
          <w:szCs w:val="24"/>
          <w:lang w:eastAsia="zh-CN"/>
        </w:rPr>
        <w:t xml:space="preserve"> </w:t>
      </w:r>
      <w:proofErr w:type="spellStart"/>
      <w:r w:rsidRPr="00122280">
        <w:rPr>
          <w:rFonts w:ascii="Book Antiqua" w:eastAsia="宋体" w:hAnsi="Book Antiqua" w:cs="宋体"/>
          <w:i/>
          <w:iCs/>
          <w:color w:val="000000"/>
          <w:sz w:val="24"/>
          <w:szCs w:val="24"/>
          <w:lang w:eastAsia="zh-CN"/>
        </w:rPr>
        <w:t>Int</w:t>
      </w:r>
      <w:proofErr w:type="spellEnd"/>
      <w:r w:rsidRPr="00122280">
        <w:rPr>
          <w:rFonts w:ascii="Book Antiqua" w:eastAsia="宋体" w:hAnsi="Book Antiqua" w:cs="宋体"/>
          <w:color w:val="000000"/>
          <w:sz w:val="24"/>
          <w:szCs w:val="24"/>
          <w:lang w:eastAsia="zh-CN"/>
        </w:rPr>
        <w:t> 1997; </w:t>
      </w:r>
      <w:r w:rsidRPr="00122280">
        <w:rPr>
          <w:rFonts w:ascii="Book Antiqua" w:eastAsia="宋体" w:hAnsi="Book Antiqua" w:cs="宋体"/>
          <w:b/>
          <w:bCs/>
          <w:color w:val="000000"/>
          <w:sz w:val="24"/>
          <w:szCs w:val="24"/>
          <w:lang w:eastAsia="zh-CN"/>
        </w:rPr>
        <w:t>10</w:t>
      </w:r>
      <w:r w:rsidRPr="00122280">
        <w:rPr>
          <w:rFonts w:ascii="Book Antiqua" w:eastAsia="宋体" w:hAnsi="Book Antiqua" w:cs="宋体"/>
          <w:color w:val="000000"/>
          <w:sz w:val="24"/>
          <w:szCs w:val="24"/>
          <w:lang w:eastAsia="zh-CN"/>
        </w:rPr>
        <w:t>: 407-408 [PMID: 9287411]</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12 </w:t>
      </w:r>
      <w:r w:rsidRPr="00122280">
        <w:rPr>
          <w:rFonts w:ascii="Book Antiqua" w:eastAsia="宋体" w:hAnsi="Book Antiqua" w:cs="宋体"/>
          <w:b/>
          <w:bCs/>
          <w:color w:val="000000"/>
          <w:sz w:val="24"/>
          <w:szCs w:val="24"/>
          <w:lang w:eastAsia="zh-CN"/>
        </w:rPr>
        <w:t>Bonnet S</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Sauvanet</w:t>
      </w:r>
      <w:proofErr w:type="spellEnd"/>
      <w:r w:rsidRPr="00122280">
        <w:rPr>
          <w:rFonts w:ascii="Book Antiqua" w:eastAsia="宋体" w:hAnsi="Book Antiqua" w:cs="宋体"/>
          <w:color w:val="000000"/>
          <w:sz w:val="24"/>
          <w:szCs w:val="24"/>
          <w:lang w:eastAsia="zh-CN"/>
        </w:rPr>
        <w:t xml:space="preserve"> A, Bruno O, </w:t>
      </w:r>
      <w:proofErr w:type="spellStart"/>
      <w:r w:rsidRPr="00122280">
        <w:rPr>
          <w:rFonts w:ascii="Book Antiqua" w:eastAsia="宋体" w:hAnsi="Book Antiqua" w:cs="宋体"/>
          <w:color w:val="000000"/>
          <w:sz w:val="24"/>
          <w:szCs w:val="24"/>
          <w:lang w:eastAsia="zh-CN"/>
        </w:rPr>
        <w:t>Sommacale</w:t>
      </w:r>
      <w:proofErr w:type="spellEnd"/>
      <w:r w:rsidRPr="00122280">
        <w:rPr>
          <w:rFonts w:ascii="Book Antiqua" w:eastAsia="宋体" w:hAnsi="Book Antiqua" w:cs="宋体"/>
          <w:color w:val="000000"/>
          <w:sz w:val="24"/>
          <w:szCs w:val="24"/>
          <w:lang w:eastAsia="zh-CN"/>
        </w:rPr>
        <w:t xml:space="preserve"> D, </w:t>
      </w:r>
      <w:proofErr w:type="spellStart"/>
      <w:r w:rsidRPr="00122280">
        <w:rPr>
          <w:rFonts w:ascii="Book Antiqua" w:eastAsia="宋体" w:hAnsi="Book Antiqua" w:cs="宋体"/>
          <w:color w:val="000000"/>
          <w:sz w:val="24"/>
          <w:szCs w:val="24"/>
          <w:lang w:eastAsia="zh-CN"/>
        </w:rPr>
        <w:t>Francoz</w:t>
      </w:r>
      <w:proofErr w:type="spellEnd"/>
      <w:r w:rsidRPr="00122280">
        <w:rPr>
          <w:rFonts w:ascii="Book Antiqua" w:eastAsia="宋体" w:hAnsi="Book Antiqua" w:cs="宋体"/>
          <w:color w:val="000000"/>
          <w:sz w:val="24"/>
          <w:szCs w:val="24"/>
          <w:lang w:eastAsia="zh-CN"/>
        </w:rPr>
        <w:t xml:space="preserve"> C, </w:t>
      </w:r>
      <w:proofErr w:type="spellStart"/>
      <w:r w:rsidRPr="00122280">
        <w:rPr>
          <w:rFonts w:ascii="Book Antiqua" w:eastAsia="宋体" w:hAnsi="Book Antiqua" w:cs="宋体"/>
          <w:color w:val="000000"/>
          <w:sz w:val="24"/>
          <w:szCs w:val="24"/>
          <w:lang w:eastAsia="zh-CN"/>
        </w:rPr>
        <w:t>Dondero</w:t>
      </w:r>
      <w:proofErr w:type="spellEnd"/>
      <w:r w:rsidRPr="00122280">
        <w:rPr>
          <w:rFonts w:ascii="Book Antiqua" w:eastAsia="宋体" w:hAnsi="Book Antiqua" w:cs="宋体"/>
          <w:color w:val="000000"/>
          <w:sz w:val="24"/>
          <w:szCs w:val="24"/>
          <w:lang w:eastAsia="zh-CN"/>
        </w:rPr>
        <w:t xml:space="preserve"> F, Durand F, </w:t>
      </w:r>
      <w:proofErr w:type="spellStart"/>
      <w:r w:rsidRPr="00122280">
        <w:rPr>
          <w:rFonts w:ascii="Book Antiqua" w:eastAsia="宋体" w:hAnsi="Book Antiqua" w:cs="宋体"/>
          <w:color w:val="000000"/>
          <w:sz w:val="24"/>
          <w:szCs w:val="24"/>
          <w:lang w:eastAsia="zh-CN"/>
        </w:rPr>
        <w:t>Belghiti</w:t>
      </w:r>
      <w:proofErr w:type="spellEnd"/>
      <w:r w:rsidRPr="00122280">
        <w:rPr>
          <w:rFonts w:ascii="Book Antiqua" w:eastAsia="宋体" w:hAnsi="Book Antiqua" w:cs="宋体"/>
          <w:color w:val="000000"/>
          <w:sz w:val="24"/>
          <w:szCs w:val="24"/>
          <w:lang w:eastAsia="zh-CN"/>
        </w:rPr>
        <w:t xml:space="preserve"> J. Long-term survival after portal vein arterialization for portal vein thrombosis in </w:t>
      </w:r>
      <w:proofErr w:type="spellStart"/>
      <w:r w:rsidRPr="00122280">
        <w:rPr>
          <w:rFonts w:ascii="Book Antiqua" w:eastAsia="宋体" w:hAnsi="Book Antiqua" w:cs="宋体"/>
          <w:color w:val="000000"/>
          <w:sz w:val="24"/>
          <w:szCs w:val="24"/>
          <w:lang w:eastAsia="zh-CN"/>
        </w:rPr>
        <w:t>orthotopic</w:t>
      </w:r>
      <w:proofErr w:type="spellEnd"/>
      <w:r w:rsidRPr="00122280">
        <w:rPr>
          <w:rFonts w:ascii="Book Antiqua" w:eastAsia="宋体" w:hAnsi="Book Antiqua" w:cs="宋体"/>
          <w:color w:val="000000"/>
          <w:sz w:val="24"/>
          <w:szCs w:val="24"/>
          <w:lang w:eastAsia="zh-CN"/>
        </w:rPr>
        <w:t xml:space="preserve"> liver transplantation. </w:t>
      </w:r>
      <w:proofErr w:type="spellStart"/>
      <w:r w:rsidRPr="00122280">
        <w:rPr>
          <w:rFonts w:ascii="Book Antiqua" w:eastAsia="宋体" w:hAnsi="Book Antiqua" w:cs="宋体"/>
          <w:i/>
          <w:iCs/>
          <w:color w:val="000000"/>
          <w:sz w:val="24"/>
          <w:szCs w:val="24"/>
          <w:lang w:eastAsia="zh-CN"/>
        </w:rPr>
        <w:t>Gastroenterol</w:t>
      </w:r>
      <w:proofErr w:type="spellEnd"/>
      <w:r w:rsidRPr="00122280">
        <w:rPr>
          <w:rFonts w:ascii="Book Antiqua" w:eastAsia="宋体" w:hAnsi="Book Antiqua" w:cs="宋体"/>
          <w:i/>
          <w:iCs/>
          <w:color w:val="000000"/>
          <w:sz w:val="24"/>
          <w:szCs w:val="24"/>
          <w:lang w:eastAsia="zh-CN"/>
        </w:rPr>
        <w:t xml:space="preserve"> </w:t>
      </w:r>
      <w:proofErr w:type="spellStart"/>
      <w:r w:rsidRPr="00122280">
        <w:rPr>
          <w:rFonts w:ascii="Book Antiqua" w:eastAsia="宋体" w:hAnsi="Book Antiqua" w:cs="宋体"/>
          <w:i/>
          <w:iCs/>
          <w:color w:val="000000"/>
          <w:sz w:val="24"/>
          <w:szCs w:val="24"/>
          <w:lang w:eastAsia="zh-CN"/>
        </w:rPr>
        <w:t>Clin</w:t>
      </w:r>
      <w:proofErr w:type="spellEnd"/>
      <w:r w:rsidRPr="00122280">
        <w:rPr>
          <w:rFonts w:ascii="Book Antiqua" w:eastAsia="宋体" w:hAnsi="Book Antiqua" w:cs="宋体"/>
          <w:i/>
          <w:iCs/>
          <w:color w:val="000000"/>
          <w:sz w:val="24"/>
          <w:szCs w:val="24"/>
          <w:lang w:eastAsia="zh-CN"/>
        </w:rPr>
        <w:t xml:space="preserve"> </w:t>
      </w:r>
      <w:proofErr w:type="spellStart"/>
      <w:r w:rsidRPr="00122280">
        <w:rPr>
          <w:rFonts w:ascii="Book Antiqua" w:eastAsia="宋体" w:hAnsi="Book Antiqua" w:cs="宋体"/>
          <w:i/>
          <w:iCs/>
          <w:color w:val="000000"/>
          <w:sz w:val="24"/>
          <w:szCs w:val="24"/>
          <w:lang w:eastAsia="zh-CN"/>
        </w:rPr>
        <w:t>Biol</w:t>
      </w:r>
      <w:proofErr w:type="spellEnd"/>
      <w:r w:rsidRPr="00122280">
        <w:rPr>
          <w:rFonts w:ascii="Book Antiqua" w:eastAsia="宋体" w:hAnsi="Book Antiqua" w:cs="宋体"/>
          <w:color w:val="000000"/>
          <w:sz w:val="24"/>
          <w:szCs w:val="24"/>
          <w:lang w:eastAsia="zh-CN"/>
        </w:rPr>
        <w:t> 2010; </w:t>
      </w:r>
      <w:r w:rsidRPr="00122280">
        <w:rPr>
          <w:rFonts w:ascii="Book Antiqua" w:eastAsia="宋体" w:hAnsi="Book Antiqua" w:cs="宋体"/>
          <w:b/>
          <w:bCs/>
          <w:color w:val="000000"/>
          <w:sz w:val="24"/>
          <w:szCs w:val="24"/>
          <w:lang w:eastAsia="zh-CN"/>
        </w:rPr>
        <w:t>34</w:t>
      </w:r>
      <w:r w:rsidRPr="00122280">
        <w:rPr>
          <w:rFonts w:ascii="Book Antiqua" w:eastAsia="宋体" w:hAnsi="Book Antiqua" w:cs="宋体"/>
          <w:color w:val="000000"/>
          <w:sz w:val="24"/>
          <w:szCs w:val="24"/>
          <w:lang w:eastAsia="zh-CN"/>
        </w:rPr>
        <w:t>: 23-28 [PMID: 19643558 DOI: 10.1016/j.gcb.2009.05.013]</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proofErr w:type="gramStart"/>
      <w:r w:rsidRPr="00122280">
        <w:rPr>
          <w:rFonts w:ascii="Book Antiqua" w:eastAsia="宋体" w:hAnsi="Book Antiqua" w:cs="宋体"/>
          <w:color w:val="000000"/>
          <w:sz w:val="24"/>
          <w:szCs w:val="24"/>
          <w:lang w:eastAsia="zh-CN"/>
        </w:rPr>
        <w:t>13 </w:t>
      </w:r>
      <w:proofErr w:type="spellStart"/>
      <w:r w:rsidRPr="00122280">
        <w:rPr>
          <w:rFonts w:ascii="Book Antiqua" w:eastAsia="宋体" w:hAnsi="Book Antiqua" w:cs="宋体"/>
          <w:b/>
          <w:bCs/>
          <w:color w:val="000000"/>
          <w:sz w:val="24"/>
          <w:szCs w:val="24"/>
          <w:lang w:eastAsia="zh-CN"/>
        </w:rPr>
        <w:t>Francoz</w:t>
      </w:r>
      <w:proofErr w:type="spellEnd"/>
      <w:r w:rsidRPr="00122280">
        <w:rPr>
          <w:rFonts w:ascii="Book Antiqua" w:eastAsia="宋体" w:hAnsi="Book Antiqua" w:cs="宋体"/>
          <w:b/>
          <w:bCs/>
          <w:color w:val="000000"/>
          <w:sz w:val="24"/>
          <w:szCs w:val="24"/>
          <w:lang w:eastAsia="zh-CN"/>
        </w:rPr>
        <w:t xml:space="preserve"> C</w:t>
      </w:r>
      <w:r w:rsidRPr="00122280">
        <w:rPr>
          <w:rFonts w:ascii="Book Antiqua" w:eastAsia="宋体" w:hAnsi="Book Antiqua" w:cs="宋体"/>
          <w:color w:val="000000"/>
          <w:sz w:val="24"/>
          <w:szCs w:val="24"/>
          <w:lang w:eastAsia="zh-CN"/>
        </w:rPr>
        <w:t>, Valla D, Durand F. Portal vein thrombosis, cirrhosis, and liver transplantation.</w:t>
      </w:r>
      <w:proofErr w:type="gramEnd"/>
      <w:r w:rsidRPr="00122280">
        <w:rPr>
          <w:rFonts w:ascii="Book Antiqua" w:eastAsia="宋体" w:hAnsi="Book Antiqua" w:cs="宋体"/>
          <w:color w:val="000000"/>
          <w:sz w:val="24"/>
          <w:szCs w:val="24"/>
          <w:lang w:eastAsia="zh-CN"/>
        </w:rPr>
        <w:t> </w:t>
      </w:r>
      <w:r w:rsidRPr="00122280">
        <w:rPr>
          <w:rFonts w:ascii="Book Antiqua" w:eastAsia="宋体" w:hAnsi="Book Antiqua" w:cs="宋体"/>
          <w:i/>
          <w:iCs/>
          <w:color w:val="000000"/>
          <w:sz w:val="24"/>
          <w:szCs w:val="24"/>
          <w:lang w:eastAsia="zh-CN"/>
        </w:rPr>
        <w:t xml:space="preserve">J </w:t>
      </w:r>
      <w:proofErr w:type="spellStart"/>
      <w:r w:rsidRPr="00122280">
        <w:rPr>
          <w:rFonts w:ascii="Book Antiqua" w:eastAsia="宋体" w:hAnsi="Book Antiqua" w:cs="宋体"/>
          <w:i/>
          <w:iCs/>
          <w:color w:val="000000"/>
          <w:sz w:val="24"/>
          <w:szCs w:val="24"/>
          <w:lang w:eastAsia="zh-CN"/>
        </w:rPr>
        <w:t>Hepatol</w:t>
      </w:r>
      <w:proofErr w:type="spellEnd"/>
      <w:r w:rsidRPr="00122280">
        <w:rPr>
          <w:rFonts w:ascii="Book Antiqua" w:eastAsia="宋体" w:hAnsi="Book Antiqua" w:cs="宋体"/>
          <w:color w:val="000000"/>
          <w:sz w:val="24"/>
          <w:szCs w:val="24"/>
          <w:lang w:eastAsia="zh-CN"/>
        </w:rPr>
        <w:t> 2012; </w:t>
      </w:r>
      <w:r w:rsidRPr="00122280">
        <w:rPr>
          <w:rFonts w:ascii="Book Antiqua" w:eastAsia="宋体" w:hAnsi="Book Antiqua" w:cs="宋体"/>
          <w:b/>
          <w:bCs/>
          <w:color w:val="000000"/>
          <w:sz w:val="24"/>
          <w:szCs w:val="24"/>
          <w:lang w:eastAsia="zh-CN"/>
        </w:rPr>
        <w:t>57</w:t>
      </w:r>
      <w:r w:rsidRPr="00122280">
        <w:rPr>
          <w:rFonts w:ascii="Book Antiqua" w:eastAsia="宋体" w:hAnsi="Book Antiqua" w:cs="宋体"/>
          <w:color w:val="000000"/>
          <w:sz w:val="24"/>
          <w:szCs w:val="24"/>
          <w:lang w:eastAsia="zh-CN"/>
        </w:rPr>
        <w:t xml:space="preserve">: 203-212 [PMID: 22446690 </w:t>
      </w:r>
      <w:r>
        <w:rPr>
          <w:rFonts w:ascii="Book Antiqua" w:eastAsia="宋体" w:hAnsi="Book Antiqua" w:cs="宋体"/>
          <w:color w:val="000000"/>
          <w:sz w:val="24"/>
          <w:szCs w:val="24"/>
          <w:lang w:eastAsia="zh-CN"/>
        </w:rPr>
        <w:t>DOI: 10.1016/j.jhep.2011.12.034</w:t>
      </w:r>
      <w:r w:rsidRPr="00122280">
        <w:rPr>
          <w:rFonts w:ascii="Book Antiqua" w:eastAsia="宋体" w:hAnsi="Book Antiqua" w:cs="宋体"/>
          <w:color w:val="000000"/>
          <w:sz w:val="24"/>
          <w:szCs w:val="24"/>
          <w:lang w:eastAsia="zh-CN"/>
        </w:rPr>
        <w:t>]</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14 </w:t>
      </w:r>
      <w:proofErr w:type="spellStart"/>
      <w:r w:rsidRPr="00122280">
        <w:rPr>
          <w:rFonts w:ascii="Book Antiqua" w:eastAsia="宋体" w:hAnsi="Book Antiqua" w:cs="宋体"/>
          <w:b/>
          <w:bCs/>
          <w:color w:val="000000"/>
          <w:sz w:val="24"/>
          <w:szCs w:val="24"/>
          <w:lang w:eastAsia="zh-CN"/>
        </w:rPr>
        <w:t>Paskonis</w:t>
      </w:r>
      <w:proofErr w:type="spellEnd"/>
      <w:r w:rsidRPr="00122280">
        <w:rPr>
          <w:rFonts w:ascii="Book Antiqua" w:eastAsia="宋体" w:hAnsi="Book Antiqua" w:cs="宋体"/>
          <w:b/>
          <w:bCs/>
          <w:color w:val="000000"/>
          <w:sz w:val="24"/>
          <w:szCs w:val="24"/>
          <w:lang w:eastAsia="zh-CN"/>
        </w:rPr>
        <w:t xml:space="preserve"> M</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Jurgaitis</w:t>
      </w:r>
      <w:proofErr w:type="spellEnd"/>
      <w:r w:rsidRPr="00122280">
        <w:rPr>
          <w:rFonts w:ascii="Book Antiqua" w:eastAsia="宋体" w:hAnsi="Book Antiqua" w:cs="宋体"/>
          <w:color w:val="000000"/>
          <w:sz w:val="24"/>
          <w:szCs w:val="24"/>
          <w:lang w:eastAsia="zh-CN"/>
        </w:rPr>
        <w:t xml:space="preserve"> J, </w:t>
      </w:r>
      <w:proofErr w:type="spellStart"/>
      <w:r w:rsidRPr="00122280">
        <w:rPr>
          <w:rFonts w:ascii="Book Antiqua" w:eastAsia="宋体" w:hAnsi="Book Antiqua" w:cs="宋体"/>
          <w:color w:val="000000"/>
          <w:sz w:val="24"/>
          <w:szCs w:val="24"/>
          <w:lang w:eastAsia="zh-CN"/>
        </w:rPr>
        <w:t>Mehrabi</w:t>
      </w:r>
      <w:proofErr w:type="spellEnd"/>
      <w:r w:rsidRPr="00122280">
        <w:rPr>
          <w:rFonts w:ascii="Book Antiqua" w:eastAsia="宋体" w:hAnsi="Book Antiqua" w:cs="宋体"/>
          <w:color w:val="000000"/>
          <w:sz w:val="24"/>
          <w:szCs w:val="24"/>
          <w:lang w:eastAsia="zh-CN"/>
        </w:rPr>
        <w:t xml:space="preserve"> A, </w:t>
      </w:r>
      <w:proofErr w:type="spellStart"/>
      <w:r w:rsidRPr="00122280">
        <w:rPr>
          <w:rFonts w:ascii="Book Antiqua" w:eastAsia="宋体" w:hAnsi="Book Antiqua" w:cs="宋体"/>
          <w:color w:val="000000"/>
          <w:sz w:val="24"/>
          <w:szCs w:val="24"/>
          <w:lang w:eastAsia="zh-CN"/>
        </w:rPr>
        <w:t>Kashfi</w:t>
      </w:r>
      <w:proofErr w:type="spellEnd"/>
      <w:r w:rsidRPr="00122280">
        <w:rPr>
          <w:rFonts w:ascii="Book Antiqua" w:eastAsia="宋体" w:hAnsi="Book Antiqua" w:cs="宋体"/>
          <w:color w:val="000000"/>
          <w:sz w:val="24"/>
          <w:szCs w:val="24"/>
          <w:lang w:eastAsia="zh-CN"/>
        </w:rPr>
        <w:t xml:space="preserve"> A, </w:t>
      </w:r>
      <w:proofErr w:type="spellStart"/>
      <w:r w:rsidRPr="00122280">
        <w:rPr>
          <w:rFonts w:ascii="Book Antiqua" w:eastAsia="宋体" w:hAnsi="Book Antiqua" w:cs="宋体"/>
          <w:color w:val="000000"/>
          <w:sz w:val="24"/>
          <w:szCs w:val="24"/>
          <w:lang w:eastAsia="zh-CN"/>
        </w:rPr>
        <w:t>Fonouni</w:t>
      </w:r>
      <w:proofErr w:type="spellEnd"/>
      <w:r w:rsidRPr="00122280">
        <w:rPr>
          <w:rFonts w:ascii="Book Antiqua" w:eastAsia="宋体" w:hAnsi="Book Antiqua" w:cs="宋体"/>
          <w:color w:val="000000"/>
          <w:sz w:val="24"/>
          <w:szCs w:val="24"/>
          <w:lang w:eastAsia="zh-CN"/>
        </w:rPr>
        <w:t xml:space="preserve"> H, </w:t>
      </w:r>
      <w:proofErr w:type="spellStart"/>
      <w:r w:rsidRPr="00122280">
        <w:rPr>
          <w:rFonts w:ascii="Book Antiqua" w:eastAsia="宋体" w:hAnsi="Book Antiqua" w:cs="宋体"/>
          <w:color w:val="000000"/>
          <w:sz w:val="24"/>
          <w:szCs w:val="24"/>
          <w:lang w:eastAsia="zh-CN"/>
        </w:rPr>
        <w:t>Strupas</w:t>
      </w:r>
      <w:proofErr w:type="spellEnd"/>
      <w:r w:rsidRPr="00122280">
        <w:rPr>
          <w:rFonts w:ascii="Book Antiqua" w:eastAsia="宋体" w:hAnsi="Book Antiqua" w:cs="宋体"/>
          <w:color w:val="000000"/>
          <w:sz w:val="24"/>
          <w:szCs w:val="24"/>
          <w:lang w:eastAsia="zh-CN"/>
        </w:rPr>
        <w:t xml:space="preserve"> K, </w:t>
      </w:r>
      <w:proofErr w:type="spellStart"/>
      <w:r w:rsidRPr="00122280">
        <w:rPr>
          <w:rFonts w:ascii="Book Antiqua" w:eastAsia="宋体" w:hAnsi="Book Antiqua" w:cs="宋体"/>
          <w:color w:val="000000"/>
          <w:sz w:val="24"/>
          <w:szCs w:val="24"/>
          <w:lang w:eastAsia="zh-CN"/>
        </w:rPr>
        <w:t>Büchler</w:t>
      </w:r>
      <w:proofErr w:type="spellEnd"/>
      <w:r w:rsidRPr="00122280">
        <w:rPr>
          <w:rFonts w:ascii="Book Antiqua" w:eastAsia="宋体" w:hAnsi="Book Antiqua" w:cs="宋体"/>
          <w:color w:val="000000"/>
          <w:sz w:val="24"/>
          <w:szCs w:val="24"/>
          <w:lang w:eastAsia="zh-CN"/>
        </w:rPr>
        <w:t xml:space="preserve"> MW, Kraus TW. Surgical strategies for liver transplantation in the case of portal vein thrombosis--current role of </w:t>
      </w:r>
      <w:proofErr w:type="spellStart"/>
      <w:r w:rsidRPr="00122280">
        <w:rPr>
          <w:rFonts w:ascii="Book Antiqua" w:eastAsia="宋体" w:hAnsi="Book Antiqua" w:cs="宋体"/>
          <w:color w:val="000000"/>
          <w:sz w:val="24"/>
          <w:szCs w:val="24"/>
          <w:lang w:eastAsia="zh-CN"/>
        </w:rPr>
        <w:t>cavoportal</w:t>
      </w:r>
      <w:proofErr w:type="spellEnd"/>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hemitransposition</w:t>
      </w:r>
      <w:proofErr w:type="spellEnd"/>
      <w:r w:rsidRPr="00122280">
        <w:rPr>
          <w:rFonts w:ascii="Book Antiqua" w:eastAsia="宋体" w:hAnsi="Book Antiqua" w:cs="宋体"/>
          <w:color w:val="000000"/>
          <w:sz w:val="24"/>
          <w:szCs w:val="24"/>
          <w:lang w:eastAsia="zh-CN"/>
        </w:rPr>
        <w:t xml:space="preserve"> and </w:t>
      </w:r>
      <w:proofErr w:type="spellStart"/>
      <w:r w:rsidRPr="00122280">
        <w:rPr>
          <w:rFonts w:ascii="Book Antiqua" w:eastAsia="宋体" w:hAnsi="Book Antiqua" w:cs="宋体"/>
          <w:color w:val="000000"/>
          <w:sz w:val="24"/>
          <w:szCs w:val="24"/>
          <w:lang w:eastAsia="zh-CN"/>
        </w:rPr>
        <w:t>renoportal</w:t>
      </w:r>
      <w:proofErr w:type="spellEnd"/>
      <w:r w:rsidRPr="00122280">
        <w:rPr>
          <w:rFonts w:ascii="Book Antiqua" w:eastAsia="宋体" w:hAnsi="Book Antiqua" w:cs="宋体"/>
          <w:color w:val="000000"/>
          <w:sz w:val="24"/>
          <w:szCs w:val="24"/>
          <w:lang w:eastAsia="zh-CN"/>
        </w:rPr>
        <w:t xml:space="preserve"> anastomosis. </w:t>
      </w:r>
      <w:proofErr w:type="spellStart"/>
      <w:r w:rsidRPr="00122280">
        <w:rPr>
          <w:rFonts w:ascii="Book Antiqua" w:eastAsia="宋体" w:hAnsi="Book Antiqua" w:cs="宋体"/>
          <w:i/>
          <w:iCs/>
          <w:color w:val="000000"/>
          <w:sz w:val="24"/>
          <w:szCs w:val="24"/>
          <w:lang w:eastAsia="zh-CN"/>
        </w:rPr>
        <w:t>Clin</w:t>
      </w:r>
      <w:proofErr w:type="spellEnd"/>
      <w:r w:rsidRPr="00122280">
        <w:rPr>
          <w:rFonts w:ascii="Book Antiqua" w:eastAsia="宋体" w:hAnsi="Book Antiqua" w:cs="宋体"/>
          <w:i/>
          <w:iCs/>
          <w:color w:val="000000"/>
          <w:sz w:val="24"/>
          <w:szCs w:val="24"/>
          <w:lang w:eastAsia="zh-CN"/>
        </w:rPr>
        <w:t xml:space="preserve"> Transplant</w:t>
      </w:r>
      <w:r w:rsidRPr="00122280">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2006</w:t>
      </w:r>
      <w:r w:rsidRPr="00122280">
        <w:rPr>
          <w:rFonts w:ascii="Book Antiqua" w:eastAsia="宋体" w:hAnsi="Book Antiqua" w:cs="宋体"/>
          <w:color w:val="000000"/>
          <w:sz w:val="24"/>
          <w:szCs w:val="24"/>
          <w:lang w:eastAsia="zh-CN"/>
        </w:rPr>
        <w:t>; </w:t>
      </w:r>
      <w:r w:rsidRPr="00122280">
        <w:rPr>
          <w:rFonts w:ascii="Book Antiqua" w:eastAsia="宋体" w:hAnsi="Book Antiqua" w:cs="宋体"/>
          <w:b/>
          <w:bCs/>
          <w:color w:val="000000"/>
          <w:sz w:val="24"/>
          <w:szCs w:val="24"/>
          <w:lang w:eastAsia="zh-CN"/>
        </w:rPr>
        <w:t>20</w:t>
      </w:r>
      <w:r w:rsidRPr="00122280">
        <w:rPr>
          <w:rFonts w:ascii="Book Antiqua" w:eastAsia="宋体" w:hAnsi="Book Antiqua" w:cs="宋体"/>
          <w:color w:val="000000"/>
          <w:sz w:val="24"/>
          <w:szCs w:val="24"/>
          <w:lang w:eastAsia="zh-CN"/>
        </w:rPr>
        <w:t>: 551-562 [PMID: 16968480]</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15 </w:t>
      </w:r>
      <w:proofErr w:type="spellStart"/>
      <w:r w:rsidRPr="00122280">
        <w:rPr>
          <w:rFonts w:ascii="Book Antiqua" w:eastAsia="宋体" w:hAnsi="Book Antiqua" w:cs="宋体"/>
          <w:b/>
          <w:bCs/>
          <w:color w:val="000000"/>
          <w:sz w:val="24"/>
          <w:szCs w:val="24"/>
          <w:lang w:eastAsia="zh-CN"/>
        </w:rPr>
        <w:t>Marubashi</w:t>
      </w:r>
      <w:proofErr w:type="spellEnd"/>
      <w:r w:rsidRPr="00122280">
        <w:rPr>
          <w:rFonts w:ascii="Book Antiqua" w:eastAsia="宋体" w:hAnsi="Book Antiqua" w:cs="宋体"/>
          <w:b/>
          <w:bCs/>
          <w:color w:val="000000"/>
          <w:sz w:val="24"/>
          <w:szCs w:val="24"/>
          <w:lang w:eastAsia="zh-CN"/>
        </w:rPr>
        <w:t xml:space="preserve"> S</w:t>
      </w:r>
      <w:r w:rsidRPr="00122280">
        <w:rPr>
          <w:rFonts w:ascii="Book Antiqua" w:eastAsia="宋体" w:hAnsi="Book Antiqua" w:cs="宋体"/>
          <w:color w:val="000000"/>
          <w:sz w:val="24"/>
          <w:szCs w:val="24"/>
          <w:lang w:eastAsia="zh-CN"/>
        </w:rPr>
        <w:t xml:space="preserve">, </w:t>
      </w:r>
      <w:proofErr w:type="spellStart"/>
      <w:r w:rsidRPr="00122280">
        <w:rPr>
          <w:rFonts w:ascii="Book Antiqua" w:eastAsia="宋体" w:hAnsi="Book Antiqua" w:cs="宋体"/>
          <w:color w:val="000000"/>
          <w:sz w:val="24"/>
          <w:szCs w:val="24"/>
          <w:lang w:eastAsia="zh-CN"/>
        </w:rPr>
        <w:t>Dono</w:t>
      </w:r>
      <w:proofErr w:type="spellEnd"/>
      <w:r w:rsidRPr="00122280">
        <w:rPr>
          <w:rFonts w:ascii="Book Antiqua" w:eastAsia="宋体" w:hAnsi="Book Antiqua" w:cs="宋体"/>
          <w:color w:val="000000"/>
          <w:sz w:val="24"/>
          <w:szCs w:val="24"/>
          <w:lang w:eastAsia="zh-CN"/>
        </w:rPr>
        <w:t xml:space="preserve"> K, Nagano H, </w:t>
      </w:r>
      <w:proofErr w:type="spellStart"/>
      <w:r w:rsidRPr="00122280">
        <w:rPr>
          <w:rFonts w:ascii="Book Antiqua" w:eastAsia="宋体" w:hAnsi="Book Antiqua" w:cs="宋体"/>
          <w:color w:val="000000"/>
          <w:sz w:val="24"/>
          <w:szCs w:val="24"/>
          <w:lang w:eastAsia="zh-CN"/>
        </w:rPr>
        <w:t>Gotoh</w:t>
      </w:r>
      <w:proofErr w:type="spellEnd"/>
      <w:r w:rsidRPr="00122280">
        <w:rPr>
          <w:rFonts w:ascii="Book Antiqua" w:eastAsia="宋体" w:hAnsi="Book Antiqua" w:cs="宋体"/>
          <w:color w:val="000000"/>
          <w:sz w:val="24"/>
          <w:szCs w:val="24"/>
          <w:lang w:eastAsia="zh-CN"/>
        </w:rPr>
        <w:t xml:space="preserve"> K, Takahashi H, Hashimoto K, Miyamoto A, Takeda Y, </w:t>
      </w:r>
      <w:proofErr w:type="spellStart"/>
      <w:r w:rsidRPr="00122280">
        <w:rPr>
          <w:rFonts w:ascii="Book Antiqua" w:eastAsia="宋体" w:hAnsi="Book Antiqua" w:cs="宋体"/>
          <w:color w:val="000000"/>
          <w:sz w:val="24"/>
          <w:szCs w:val="24"/>
          <w:lang w:eastAsia="zh-CN"/>
        </w:rPr>
        <w:t>Umeshita</w:t>
      </w:r>
      <w:proofErr w:type="spellEnd"/>
      <w:r w:rsidRPr="00122280">
        <w:rPr>
          <w:rFonts w:ascii="Book Antiqua" w:eastAsia="宋体" w:hAnsi="Book Antiqua" w:cs="宋体"/>
          <w:color w:val="000000"/>
          <w:sz w:val="24"/>
          <w:szCs w:val="24"/>
          <w:lang w:eastAsia="zh-CN"/>
        </w:rPr>
        <w:t xml:space="preserve"> K, Kato T, </w:t>
      </w:r>
      <w:proofErr w:type="spellStart"/>
      <w:r w:rsidRPr="00122280">
        <w:rPr>
          <w:rFonts w:ascii="Book Antiqua" w:eastAsia="宋体" w:hAnsi="Book Antiqua" w:cs="宋体"/>
          <w:color w:val="000000"/>
          <w:sz w:val="24"/>
          <w:szCs w:val="24"/>
          <w:lang w:eastAsia="zh-CN"/>
        </w:rPr>
        <w:t>Monden</w:t>
      </w:r>
      <w:proofErr w:type="spellEnd"/>
      <w:r w:rsidRPr="00122280">
        <w:rPr>
          <w:rFonts w:ascii="Book Antiqua" w:eastAsia="宋体" w:hAnsi="Book Antiqua" w:cs="宋体"/>
          <w:color w:val="000000"/>
          <w:sz w:val="24"/>
          <w:szCs w:val="24"/>
          <w:lang w:eastAsia="zh-CN"/>
        </w:rPr>
        <w:t xml:space="preserve"> M. Living-donor liver transplantation with </w:t>
      </w:r>
      <w:proofErr w:type="spellStart"/>
      <w:r w:rsidRPr="00122280">
        <w:rPr>
          <w:rFonts w:ascii="Book Antiqua" w:eastAsia="宋体" w:hAnsi="Book Antiqua" w:cs="宋体"/>
          <w:color w:val="000000"/>
          <w:sz w:val="24"/>
          <w:szCs w:val="24"/>
          <w:lang w:eastAsia="zh-CN"/>
        </w:rPr>
        <w:t>renoportal</w:t>
      </w:r>
      <w:proofErr w:type="spellEnd"/>
      <w:r w:rsidRPr="00122280">
        <w:rPr>
          <w:rFonts w:ascii="Book Antiqua" w:eastAsia="宋体" w:hAnsi="Book Antiqua" w:cs="宋体"/>
          <w:color w:val="000000"/>
          <w:sz w:val="24"/>
          <w:szCs w:val="24"/>
          <w:lang w:eastAsia="zh-CN"/>
        </w:rPr>
        <w:t xml:space="preserve"> anastomosis for patients with large spontaneous </w:t>
      </w:r>
      <w:proofErr w:type="spellStart"/>
      <w:r w:rsidRPr="00122280">
        <w:rPr>
          <w:rFonts w:ascii="Book Antiqua" w:eastAsia="宋体" w:hAnsi="Book Antiqua" w:cs="宋体"/>
          <w:color w:val="000000"/>
          <w:sz w:val="24"/>
          <w:szCs w:val="24"/>
          <w:lang w:eastAsia="zh-CN"/>
        </w:rPr>
        <w:t>splenorenal</w:t>
      </w:r>
      <w:proofErr w:type="spellEnd"/>
      <w:r w:rsidRPr="00122280">
        <w:rPr>
          <w:rFonts w:ascii="Book Antiqua" w:eastAsia="宋体" w:hAnsi="Book Antiqua" w:cs="宋体"/>
          <w:color w:val="000000"/>
          <w:sz w:val="24"/>
          <w:szCs w:val="24"/>
          <w:lang w:eastAsia="zh-CN"/>
        </w:rPr>
        <w:t xml:space="preserve"> shunts. </w:t>
      </w:r>
      <w:r w:rsidRPr="00122280">
        <w:rPr>
          <w:rFonts w:ascii="Book Antiqua" w:eastAsia="宋体" w:hAnsi="Book Antiqua" w:cs="宋体"/>
          <w:i/>
          <w:iCs/>
          <w:color w:val="000000"/>
          <w:sz w:val="24"/>
          <w:szCs w:val="24"/>
          <w:lang w:eastAsia="zh-CN"/>
        </w:rPr>
        <w:t>Transplantation</w:t>
      </w:r>
      <w:r w:rsidRPr="00122280">
        <w:rPr>
          <w:rFonts w:ascii="Book Antiqua" w:eastAsia="宋体" w:hAnsi="Book Antiqua" w:cs="宋体"/>
          <w:color w:val="000000"/>
          <w:sz w:val="24"/>
          <w:szCs w:val="24"/>
          <w:lang w:eastAsia="zh-CN"/>
        </w:rPr>
        <w:t> 2005; </w:t>
      </w:r>
      <w:r w:rsidRPr="00122280">
        <w:rPr>
          <w:rFonts w:ascii="Book Antiqua" w:eastAsia="宋体" w:hAnsi="Book Antiqua" w:cs="宋体"/>
          <w:b/>
          <w:bCs/>
          <w:color w:val="000000"/>
          <w:sz w:val="24"/>
          <w:szCs w:val="24"/>
          <w:lang w:eastAsia="zh-CN"/>
        </w:rPr>
        <w:t>80</w:t>
      </w:r>
      <w:r w:rsidRPr="00122280">
        <w:rPr>
          <w:rFonts w:ascii="Book Antiqua" w:eastAsia="宋体" w:hAnsi="Book Antiqua" w:cs="宋体"/>
          <w:color w:val="000000"/>
          <w:sz w:val="24"/>
          <w:szCs w:val="24"/>
          <w:lang w:eastAsia="zh-CN"/>
        </w:rPr>
        <w:t>: 1671-1675 [PMID: 16378059]</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16 </w:t>
      </w:r>
      <w:r w:rsidRPr="00122280">
        <w:rPr>
          <w:rFonts w:ascii="Book Antiqua" w:eastAsia="宋体" w:hAnsi="Book Antiqua" w:cs="宋体"/>
          <w:b/>
          <w:bCs/>
          <w:color w:val="000000"/>
          <w:sz w:val="24"/>
          <w:szCs w:val="24"/>
          <w:lang w:eastAsia="zh-CN"/>
        </w:rPr>
        <w:t>Moon DB</w:t>
      </w:r>
      <w:r w:rsidRPr="00122280">
        <w:rPr>
          <w:rFonts w:ascii="Book Antiqua" w:eastAsia="宋体" w:hAnsi="Book Antiqua" w:cs="宋体"/>
          <w:color w:val="000000"/>
          <w:sz w:val="24"/>
          <w:szCs w:val="24"/>
          <w:lang w:eastAsia="zh-CN"/>
        </w:rPr>
        <w:t xml:space="preserve">, Lee SG, </w:t>
      </w:r>
      <w:proofErr w:type="spellStart"/>
      <w:r w:rsidRPr="00122280">
        <w:rPr>
          <w:rFonts w:ascii="Book Antiqua" w:eastAsia="宋体" w:hAnsi="Book Antiqua" w:cs="宋体"/>
          <w:color w:val="000000"/>
          <w:sz w:val="24"/>
          <w:szCs w:val="24"/>
          <w:lang w:eastAsia="zh-CN"/>
        </w:rPr>
        <w:t>Ahn</w:t>
      </w:r>
      <w:proofErr w:type="spellEnd"/>
      <w:r w:rsidRPr="00122280">
        <w:rPr>
          <w:rFonts w:ascii="Book Antiqua" w:eastAsia="宋体" w:hAnsi="Book Antiqua" w:cs="宋体"/>
          <w:color w:val="000000"/>
          <w:sz w:val="24"/>
          <w:szCs w:val="24"/>
          <w:lang w:eastAsia="zh-CN"/>
        </w:rPr>
        <w:t xml:space="preserve"> CS, Ha TY, Park GC, Yu YD. Side-to-end </w:t>
      </w:r>
      <w:proofErr w:type="spellStart"/>
      <w:r w:rsidRPr="00122280">
        <w:rPr>
          <w:rFonts w:ascii="Book Antiqua" w:eastAsia="宋体" w:hAnsi="Book Antiqua" w:cs="宋体"/>
          <w:color w:val="000000"/>
          <w:sz w:val="24"/>
          <w:szCs w:val="24"/>
          <w:lang w:eastAsia="zh-CN"/>
        </w:rPr>
        <w:t>renoportal</w:t>
      </w:r>
      <w:proofErr w:type="spellEnd"/>
      <w:r w:rsidRPr="00122280">
        <w:rPr>
          <w:rFonts w:ascii="Book Antiqua" w:eastAsia="宋体" w:hAnsi="Book Antiqua" w:cs="宋体"/>
          <w:color w:val="000000"/>
          <w:sz w:val="24"/>
          <w:szCs w:val="24"/>
          <w:lang w:eastAsia="zh-CN"/>
        </w:rPr>
        <w:t xml:space="preserve"> anastomosis using an externally stented polytetrafluoroethylene vascular graft for a patient with a </w:t>
      </w:r>
      <w:proofErr w:type="spellStart"/>
      <w:r w:rsidRPr="00122280">
        <w:rPr>
          <w:rFonts w:ascii="Book Antiqua" w:eastAsia="宋体" w:hAnsi="Book Antiqua" w:cs="宋体"/>
          <w:color w:val="000000"/>
          <w:sz w:val="24"/>
          <w:szCs w:val="24"/>
          <w:lang w:eastAsia="zh-CN"/>
        </w:rPr>
        <w:t>phlebosclerotic</w:t>
      </w:r>
      <w:proofErr w:type="spellEnd"/>
      <w:r w:rsidRPr="00122280">
        <w:rPr>
          <w:rFonts w:ascii="Book Antiqua" w:eastAsia="宋体" w:hAnsi="Book Antiqua" w:cs="宋体"/>
          <w:color w:val="000000"/>
          <w:sz w:val="24"/>
          <w:szCs w:val="24"/>
          <w:lang w:eastAsia="zh-CN"/>
        </w:rPr>
        <w:t xml:space="preserve"> portal vein and a large spontaneous </w:t>
      </w:r>
      <w:proofErr w:type="spellStart"/>
      <w:r w:rsidRPr="00122280">
        <w:rPr>
          <w:rFonts w:ascii="Book Antiqua" w:eastAsia="宋体" w:hAnsi="Book Antiqua" w:cs="宋体"/>
          <w:color w:val="000000"/>
          <w:sz w:val="24"/>
          <w:szCs w:val="24"/>
          <w:lang w:eastAsia="zh-CN"/>
        </w:rPr>
        <w:t>splenorenal</w:t>
      </w:r>
      <w:proofErr w:type="spellEnd"/>
      <w:r w:rsidRPr="00122280">
        <w:rPr>
          <w:rFonts w:ascii="Book Antiqua" w:eastAsia="宋体" w:hAnsi="Book Antiqua" w:cs="宋体"/>
          <w:color w:val="000000"/>
          <w:sz w:val="24"/>
          <w:szCs w:val="24"/>
          <w:lang w:eastAsia="zh-CN"/>
        </w:rPr>
        <w:t xml:space="preserve"> shunt. </w:t>
      </w:r>
      <w:r w:rsidRPr="00122280">
        <w:rPr>
          <w:rFonts w:ascii="Book Antiqua" w:eastAsia="宋体" w:hAnsi="Book Antiqua" w:cs="宋体"/>
          <w:i/>
          <w:iCs/>
          <w:color w:val="000000"/>
          <w:sz w:val="24"/>
          <w:szCs w:val="24"/>
          <w:lang w:eastAsia="zh-CN"/>
        </w:rPr>
        <w:t xml:space="preserve">J Am </w:t>
      </w:r>
      <w:proofErr w:type="spellStart"/>
      <w:r w:rsidRPr="00122280">
        <w:rPr>
          <w:rFonts w:ascii="Book Antiqua" w:eastAsia="宋体" w:hAnsi="Book Antiqua" w:cs="宋体"/>
          <w:i/>
          <w:iCs/>
          <w:color w:val="000000"/>
          <w:sz w:val="24"/>
          <w:szCs w:val="24"/>
          <w:lang w:eastAsia="zh-CN"/>
        </w:rPr>
        <w:t>Coll</w:t>
      </w:r>
      <w:proofErr w:type="spellEnd"/>
      <w:r w:rsidRPr="00122280">
        <w:rPr>
          <w:rFonts w:ascii="Book Antiqua" w:eastAsia="宋体" w:hAnsi="Book Antiqua" w:cs="宋体"/>
          <w:i/>
          <w:iCs/>
          <w:color w:val="000000"/>
          <w:sz w:val="24"/>
          <w:szCs w:val="24"/>
          <w:lang w:eastAsia="zh-CN"/>
        </w:rPr>
        <w:t xml:space="preserve"> </w:t>
      </w:r>
      <w:proofErr w:type="spellStart"/>
      <w:r w:rsidRPr="00122280">
        <w:rPr>
          <w:rFonts w:ascii="Book Antiqua" w:eastAsia="宋体" w:hAnsi="Book Antiqua" w:cs="宋体"/>
          <w:i/>
          <w:iCs/>
          <w:color w:val="000000"/>
          <w:sz w:val="24"/>
          <w:szCs w:val="24"/>
          <w:lang w:eastAsia="zh-CN"/>
        </w:rPr>
        <w:t>Surg</w:t>
      </w:r>
      <w:proofErr w:type="spellEnd"/>
      <w:r w:rsidRPr="00122280">
        <w:rPr>
          <w:rFonts w:ascii="Book Antiqua" w:eastAsia="宋体" w:hAnsi="Book Antiqua" w:cs="宋体"/>
          <w:color w:val="000000"/>
          <w:sz w:val="24"/>
          <w:szCs w:val="24"/>
          <w:lang w:eastAsia="zh-CN"/>
        </w:rPr>
        <w:t> 2011; </w:t>
      </w:r>
      <w:r w:rsidRPr="00122280">
        <w:rPr>
          <w:rFonts w:ascii="Book Antiqua" w:eastAsia="宋体" w:hAnsi="Book Antiqua" w:cs="宋体"/>
          <w:b/>
          <w:bCs/>
          <w:color w:val="000000"/>
          <w:sz w:val="24"/>
          <w:szCs w:val="24"/>
          <w:lang w:eastAsia="zh-CN"/>
        </w:rPr>
        <w:t>212</w:t>
      </w:r>
      <w:r w:rsidRPr="00122280">
        <w:rPr>
          <w:rFonts w:ascii="Book Antiqua" w:eastAsia="宋体" w:hAnsi="Book Antiqua" w:cs="宋体"/>
          <w:color w:val="000000"/>
          <w:sz w:val="24"/>
          <w:szCs w:val="24"/>
          <w:lang w:eastAsia="zh-CN"/>
        </w:rPr>
        <w:t>: e7-e11 [PMID: 21356484 DOI: 10.1016/j.jamcollsurg.2010.12.013]</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17 </w:t>
      </w:r>
      <w:r w:rsidRPr="00122280">
        <w:rPr>
          <w:rFonts w:ascii="Book Antiqua" w:eastAsia="宋体" w:hAnsi="Book Antiqua" w:cs="宋体"/>
          <w:b/>
          <w:bCs/>
          <w:color w:val="000000"/>
          <w:sz w:val="24"/>
          <w:szCs w:val="24"/>
          <w:lang w:eastAsia="zh-CN"/>
        </w:rPr>
        <w:t>Ikegami T</w:t>
      </w:r>
      <w:r w:rsidRPr="00122280">
        <w:rPr>
          <w:rFonts w:ascii="Book Antiqua" w:eastAsia="宋体" w:hAnsi="Book Antiqua" w:cs="宋体"/>
          <w:color w:val="000000"/>
          <w:sz w:val="24"/>
          <w:szCs w:val="24"/>
          <w:lang w:eastAsia="zh-CN"/>
        </w:rPr>
        <w:t xml:space="preserve">, Shimada M, </w:t>
      </w:r>
      <w:proofErr w:type="spellStart"/>
      <w:r w:rsidRPr="00122280">
        <w:rPr>
          <w:rFonts w:ascii="Book Antiqua" w:eastAsia="宋体" w:hAnsi="Book Antiqua" w:cs="宋体"/>
          <w:color w:val="000000"/>
          <w:sz w:val="24"/>
          <w:szCs w:val="24"/>
          <w:lang w:eastAsia="zh-CN"/>
        </w:rPr>
        <w:t>Imura</w:t>
      </w:r>
      <w:proofErr w:type="spellEnd"/>
      <w:r w:rsidRPr="00122280">
        <w:rPr>
          <w:rFonts w:ascii="Book Antiqua" w:eastAsia="宋体" w:hAnsi="Book Antiqua" w:cs="宋体"/>
          <w:color w:val="000000"/>
          <w:sz w:val="24"/>
          <w:szCs w:val="24"/>
          <w:lang w:eastAsia="zh-CN"/>
        </w:rPr>
        <w:t xml:space="preserve"> S, Arakawa Y, </w:t>
      </w:r>
      <w:proofErr w:type="spellStart"/>
      <w:r w:rsidRPr="00122280">
        <w:rPr>
          <w:rFonts w:ascii="Book Antiqua" w:eastAsia="宋体" w:hAnsi="Book Antiqua" w:cs="宋体"/>
          <w:color w:val="000000"/>
          <w:sz w:val="24"/>
          <w:szCs w:val="24"/>
          <w:lang w:eastAsia="zh-CN"/>
        </w:rPr>
        <w:t>Nii</w:t>
      </w:r>
      <w:proofErr w:type="spellEnd"/>
      <w:r w:rsidRPr="00122280">
        <w:rPr>
          <w:rFonts w:ascii="Book Antiqua" w:eastAsia="宋体" w:hAnsi="Book Antiqua" w:cs="宋体"/>
          <w:color w:val="000000"/>
          <w:sz w:val="24"/>
          <w:szCs w:val="24"/>
          <w:lang w:eastAsia="zh-CN"/>
        </w:rPr>
        <w:t xml:space="preserve"> A, </w:t>
      </w:r>
      <w:proofErr w:type="spellStart"/>
      <w:r w:rsidRPr="00122280">
        <w:rPr>
          <w:rFonts w:ascii="Book Antiqua" w:eastAsia="宋体" w:hAnsi="Book Antiqua" w:cs="宋体"/>
          <w:color w:val="000000"/>
          <w:sz w:val="24"/>
          <w:szCs w:val="24"/>
          <w:lang w:eastAsia="zh-CN"/>
        </w:rPr>
        <w:t>Morine</w:t>
      </w:r>
      <w:proofErr w:type="spellEnd"/>
      <w:r w:rsidRPr="00122280">
        <w:rPr>
          <w:rFonts w:ascii="Book Antiqua" w:eastAsia="宋体" w:hAnsi="Book Antiqua" w:cs="宋体"/>
          <w:color w:val="000000"/>
          <w:sz w:val="24"/>
          <w:szCs w:val="24"/>
          <w:lang w:eastAsia="zh-CN"/>
        </w:rPr>
        <w:t xml:space="preserve"> Y, </w:t>
      </w:r>
      <w:proofErr w:type="spellStart"/>
      <w:r w:rsidRPr="00122280">
        <w:rPr>
          <w:rFonts w:ascii="Book Antiqua" w:eastAsia="宋体" w:hAnsi="Book Antiqua" w:cs="宋体"/>
          <w:color w:val="000000"/>
          <w:sz w:val="24"/>
          <w:szCs w:val="24"/>
          <w:lang w:eastAsia="zh-CN"/>
        </w:rPr>
        <w:t>Kanemura</w:t>
      </w:r>
      <w:proofErr w:type="spellEnd"/>
      <w:r w:rsidRPr="00122280">
        <w:rPr>
          <w:rFonts w:ascii="Book Antiqua" w:eastAsia="宋体" w:hAnsi="Book Antiqua" w:cs="宋体"/>
          <w:color w:val="000000"/>
          <w:sz w:val="24"/>
          <w:szCs w:val="24"/>
          <w:lang w:eastAsia="zh-CN"/>
        </w:rPr>
        <w:t xml:space="preserve"> H. Current concept of small-for-size grafts in living donor liver transplantation. </w:t>
      </w:r>
      <w:proofErr w:type="spellStart"/>
      <w:r w:rsidRPr="00122280">
        <w:rPr>
          <w:rFonts w:ascii="Book Antiqua" w:eastAsia="宋体" w:hAnsi="Book Antiqua" w:cs="宋体"/>
          <w:i/>
          <w:iCs/>
          <w:color w:val="000000"/>
          <w:sz w:val="24"/>
          <w:szCs w:val="24"/>
          <w:lang w:eastAsia="zh-CN"/>
        </w:rPr>
        <w:t>Surg</w:t>
      </w:r>
      <w:proofErr w:type="spellEnd"/>
      <w:r w:rsidRPr="00122280">
        <w:rPr>
          <w:rFonts w:ascii="Book Antiqua" w:eastAsia="宋体" w:hAnsi="Book Antiqua" w:cs="宋体"/>
          <w:i/>
          <w:iCs/>
          <w:color w:val="000000"/>
          <w:sz w:val="24"/>
          <w:szCs w:val="24"/>
          <w:lang w:eastAsia="zh-CN"/>
        </w:rPr>
        <w:t xml:space="preserve"> Today</w:t>
      </w:r>
      <w:r w:rsidRPr="00122280">
        <w:rPr>
          <w:rFonts w:ascii="Book Antiqua" w:eastAsia="宋体" w:hAnsi="Book Antiqua" w:cs="宋体"/>
          <w:color w:val="000000"/>
          <w:sz w:val="24"/>
          <w:szCs w:val="24"/>
          <w:lang w:eastAsia="zh-CN"/>
        </w:rPr>
        <w:t> 2008; </w:t>
      </w:r>
      <w:r w:rsidRPr="00122280">
        <w:rPr>
          <w:rFonts w:ascii="Book Antiqua" w:eastAsia="宋体" w:hAnsi="Book Antiqua" w:cs="宋体"/>
          <w:b/>
          <w:bCs/>
          <w:color w:val="000000"/>
          <w:sz w:val="24"/>
          <w:szCs w:val="24"/>
          <w:lang w:eastAsia="zh-CN"/>
        </w:rPr>
        <w:t>38</w:t>
      </w:r>
      <w:r w:rsidRPr="00122280">
        <w:rPr>
          <w:rFonts w:ascii="Book Antiqua" w:eastAsia="宋体" w:hAnsi="Book Antiqua" w:cs="宋体"/>
          <w:color w:val="000000"/>
          <w:sz w:val="24"/>
          <w:szCs w:val="24"/>
          <w:lang w:eastAsia="zh-CN"/>
        </w:rPr>
        <w:t>: 971-982 [PMID: 18958553</w:t>
      </w:r>
      <w:r w:rsidR="00872DED">
        <w:rPr>
          <w:rFonts w:ascii="Book Antiqua" w:eastAsia="宋体" w:hAnsi="Book Antiqua" w:cs="宋体"/>
          <w:color w:val="000000"/>
          <w:sz w:val="24"/>
          <w:szCs w:val="24"/>
          <w:lang w:eastAsia="zh-CN"/>
        </w:rPr>
        <w:t xml:space="preserve"> DOI: 10.1007/s00595-008-3771-1</w:t>
      </w:r>
      <w:r w:rsidRPr="00122280">
        <w:rPr>
          <w:rFonts w:ascii="Book Antiqua" w:eastAsia="宋体" w:hAnsi="Book Antiqua" w:cs="宋体"/>
          <w:color w:val="000000"/>
          <w:sz w:val="24"/>
          <w:szCs w:val="24"/>
          <w:lang w:eastAsia="zh-CN"/>
        </w:rPr>
        <w:t>]</w:t>
      </w:r>
    </w:p>
    <w:p w:rsidR="00122280" w:rsidRPr="00122280" w:rsidRDefault="00122280" w:rsidP="00122280">
      <w:pPr>
        <w:widowControl w:val="0"/>
        <w:spacing w:after="0" w:line="360" w:lineRule="auto"/>
        <w:jc w:val="both"/>
        <w:rPr>
          <w:rFonts w:ascii="Book Antiqua" w:eastAsia="宋体" w:hAnsi="Book Antiqua" w:cs="宋体"/>
          <w:color w:val="000000"/>
          <w:sz w:val="24"/>
          <w:szCs w:val="24"/>
          <w:lang w:eastAsia="zh-CN"/>
        </w:rPr>
      </w:pPr>
      <w:r w:rsidRPr="00122280">
        <w:rPr>
          <w:rFonts w:ascii="Book Antiqua" w:eastAsia="宋体" w:hAnsi="Book Antiqua" w:cs="宋体"/>
          <w:color w:val="000000"/>
          <w:sz w:val="24"/>
          <w:szCs w:val="24"/>
          <w:lang w:eastAsia="zh-CN"/>
        </w:rPr>
        <w:t>18 </w:t>
      </w:r>
      <w:r w:rsidRPr="00122280">
        <w:rPr>
          <w:rFonts w:ascii="Book Antiqua" w:eastAsia="宋体" w:hAnsi="Book Antiqua" w:cs="宋体"/>
          <w:b/>
          <w:bCs/>
          <w:color w:val="000000"/>
          <w:sz w:val="24"/>
          <w:szCs w:val="24"/>
          <w:lang w:eastAsia="zh-CN"/>
        </w:rPr>
        <w:t>Lee SG</w:t>
      </w:r>
      <w:r w:rsidRPr="00122280">
        <w:rPr>
          <w:rFonts w:ascii="Book Antiqua" w:eastAsia="宋体" w:hAnsi="Book Antiqua" w:cs="宋体"/>
          <w:color w:val="000000"/>
          <w:sz w:val="24"/>
          <w:szCs w:val="24"/>
          <w:lang w:eastAsia="zh-CN"/>
        </w:rPr>
        <w:t xml:space="preserve">, Moon DB, </w:t>
      </w:r>
      <w:proofErr w:type="spellStart"/>
      <w:r w:rsidRPr="00122280">
        <w:rPr>
          <w:rFonts w:ascii="Book Antiqua" w:eastAsia="宋体" w:hAnsi="Book Antiqua" w:cs="宋体"/>
          <w:color w:val="000000"/>
          <w:sz w:val="24"/>
          <w:szCs w:val="24"/>
          <w:lang w:eastAsia="zh-CN"/>
        </w:rPr>
        <w:t>Ahn</w:t>
      </w:r>
      <w:proofErr w:type="spellEnd"/>
      <w:r w:rsidRPr="00122280">
        <w:rPr>
          <w:rFonts w:ascii="Book Antiqua" w:eastAsia="宋体" w:hAnsi="Book Antiqua" w:cs="宋体"/>
          <w:color w:val="000000"/>
          <w:sz w:val="24"/>
          <w:szCs w:val="24"/>
          <w:lang w:eastAsia="zh-CN"/>
        </w:rPr>
        <w:t xml:space="preserve"> CS, Kim KH, Hwang S, Park KM, Ha TY, </w:t>
      </w:r>
      <w:proofErr w:type="spellStart"/>
      <w:r w:rsidRPr="00122280">
        <w:rPr>
          <w:rFonts w:ascii="Book Antiqua" w:eastAsia="宋体" w:hAnsi="Book Antiqua" w:cs="宋体"/>
          <w:color w:val="000000"/>
          <w:sz w:val="24"/>
          <w:szCs w:val="24"/>
          <w:lang w:eastAsia="zh-CN"/>
        </w:rPr>
        <w:t>Ko</w:t>
      </w:r>
      <w:proofErr w:type="spellEnd"/>
      <w:r w:rsidRPr="00122280">
        <w:rPr>
          <w:rFonts w:ascii="Book Antiqua" w:eastAsia="宋体" w:hAnsi="Book Antiqua" w:cs="宋体"/>
          <w:color w:val="000000"/>
          <w:sz w:val="24"/>
          <w:szCs w:val="24"/>
          <w:lang w:eastAsia="zh-CN"/>
        </w:rPr>
        <w:t xml:space="preserve"> GY, Sung KB, Song GW, Jung DH, Moon KM, Kim BS, Cho YP. </w:t>
      </w:r>
      <w:proofErr w:type="gramStart"/>
      <w:r w:rsidRPr="00122280">
        <w:rPr>
          <w:rFonts w:ascii="Book Antiqua" w:eastAsia="宋体" w:hAnsi="Book Antiqua" w:cs="宋体"/>
          <w:color w:val="000000"/>
          <w:sz w:val="24"/>
          <w:szCs w:val="24"/>
          <w:lang w:eastAsia="zh-CN"/>
        </w:rPr>
        <w:t xml:space="preserve">Ligation of left renal vein for large spontaneous </w:t>
      </w:r>
      <w:proofErr w:type="spellStart"/>
      <w:r w:rsidRPr="00122280">
        <w:rPr>
          <w:rFonts w:ascii="Book Antiqua" w:eastAsia="宋体" w:hAnsi="Book Antiqua" w:cs="宋体"/>
          <w:color w:val="000000"/>
          <w:sz w:val="24"/>
          <w:szCs w:val="24"/>
          <w:lang w:eastAsia="zh-CN"/>
        </w:rPr>
        <w:t>splenorenal</w:t>
      </w:r>
      <w:proofErr w:type="spellEnd"/>
      <w:r w:rsidRPr="00122280">
        <w:rPr>
          <w:rFonts w:ascii="Book Antiqua" w:eastAsia="宋体" w:hAnsi="Book Antiqua" w:cs="宋体"/>
          <w:color w:val="000000"/>
          <w:sz w:val="24"/>
          <w:szCs w:val="24"/>
          <w:lang w:eastAsia="zh-CN"/>
        </w:rPr>
        <w:t xml:space="preserve"> shunt to prevent portal flow steal in adult living donor liver transplantation.</w:t>
      </w:r>
      <w:proofErr w:type="gramEnd"/>
      <w:r w:rsidRPr="00122280">
        <w:rPr>
          <w:rFonts w:ascii="Book Antiqua" w:eastAsia="宋体" w:hAnsi="Book Antiqua" w:cs="宋体"/>
          <w:color w:val="000000"/>
          <w:sz w:val="24"/>
          <w:szCs w:val="24"/>
          <w:lang w:eastAsia="zh-CN"/>
        </w:rPr>
        <w:t> </w:t>
      </w:r>
      <w:proofErr w:type="spellStart"/>
      <w:r w:rsidRPr="00122280">
        <w:rPr>
          <w:rFonts w:ascii="Book Antiqua" w:eastAsia="宋体" w:hAnsi="Book Antiqua" w:cs="宋体"/>
          <w:i/>
          <w:iCs/>
          <w:color w:val="000000"/>
          <w:sz w:val="24"/>
          <w:szCs w:val="24"/>
          <w:lang w:eastAsia="zh-CN"/>
        </w:rPr>
        <w:t>Transpl</w:t>
      </w:r>
      <w:proofErr w:type="spellEnd"/>
      <w:r w:rsidRPr="00122280">
        <w:rPr>
          <w:rFonts w:ascii="Book Antiqua" w:eastAsia="宋体" w:hAnsi="Book Antiqua" w:cs="宋体"/>
          <w:i/>
          <w:iCs/>
          <w:color w:val="000000"/>
          <w:sz w:val="24"/>
          <w:szCs w:val="24"/>
          <w:lang w:eastAsia="zh-CN"/>
        </w:rPr>
        <w:t xml:space="preserve"> </w:t>
      </w:r>
      <w:proofErr w:type="spellStart"/>
      <w:r w:rsidRPr="00122280">
        <w:rPr>
          <w:rFonts w:ascii="Book Antiqua" w:eastAsia="宋体" w:hAnsi="Book Antiqua" w:cs="宋体"/>
          <w:i/>
          <w:iCs/>
          <w:color w:val="000000"/>
          <w:sz w:val="24"/>
          <w:szCs w:val="24"/>
          <w:lang w:eastAsia="zh-CN"/>
        </w:rPr>
        <w:t>Int</w:t>
      </w:r>
      <w:proofErr w:type="spellEnd"/>
      <w:r w:rsidRPr="00122280">
        <w:rPr>
          <w:rFonts w:ascii="Book Antiqua" w:eastAsia="宋体" w:hAnsi="Book Antiqua" w:cs="宋体"/>
          <w:color w:val="000000"/>
          <w:sz w:val="24"/>
          <w:szCs w:val="24"/>
          <w:lang w:eastAsia="zh-CN"/>
        </w:rPr>
        <w:t> 2007; </w:t>
      </w:r>
      <w:r w:rsidRPr="00122280">
        <w:rPr>
          <w:rFonts w:ascii="Book Antiqua" w:eastAsia="宋体" w:hAnsi="Book Antiqua" w:cs="宋体"/>
          <w:b/>
          <w:bCs/>
          <w:color w:val="000000"/>
          <w:sz w:val="24"/>
          <w:szCs w:val="24"/>
          <w:lang w:eastAsia="zh-CN"/>
        </w:rPr>
        <w:t>20</w:t>
      </w:r>
      <w:r w:rsidRPr="00122280">
        <w:rPr>
          <w:rFonts w:ascii="Book Antiqua" w:eastAsia="宋体" w:hAnsi="Book Antiqua" w:cs="宋体"/>
          <w:color w:val="000000"/>
          <w:sz w:val="24"/>
          <w:szCs w:val="24"/>
          <w:lang w:eastAsia="zh-CN"/>
        </w:rPr>
        <w:t>: 45-50 [PMID: 17181652]</w:t>
      </w:r>
    </w:p>
    <w:p w:rsidR="00FE6E41" w:rsidRDefault="00FE6E41" w:rsidP="001918BB">
      <w:pPr>
        <w:widowControl w:val="0"/>
        <w:adjustRightInd w:val="0"/>
        <w:snapToGrid w:val="0"/>
        <w:spacing w:after="0" w:line="360" w:lineRule="auto"/>
        <w:jc w:val="both"/>
        <w:rPr>
          <w:rFonts w:ascii="Book Antiqua" w:hAnsi="Book Antiqua"/>
          <w:sz w:val="24"/>
          <w:szCs w:val="24"/>
          <w:lang w:eastAsia="zh-CN"/>
        </w:rPr>
      </w:pPr>
    </w:p>
    <w:p w:rsidR="00872DED" w:rsidRDefault="00872DED" w:rsidP="00872DED">
      <w:pPr>
        <w:wordWrap w:val="0"/>
        <w:spacing w:after="0" w:line="360" w:lineRule="auto"/>
        <w:jc w:val="right"/>
        <w:rPr>
          <w:rFonts w:ascii="Verdana" w:hAnsi="Verdana"/>
          <w:color w:val="000000"/>
          <w:sz w:val="17"/>
          <w:szCs w:val="17"/>
          <w:shd w:val="clear" w:color="auto" w:fill="FFFFFF"/>
          <w:lang w:eastAsia="zh-CN"/>
        </w:rPr>
      </w:pPr>
      <w:r w:rsidRPr="004A6FE0">
        <w:rPr>
          <w:rFonts w:ascii="Book Antiqua" w:hAnsi="Book Antiqua"/>
          <w:b/>
          <w:sz w:val="24"/>
          <w:szCs w:val="24"/>
        </w:rPr>
        <w:t>P-</w:t>
      </w:r>
      <w:r>
        <w:rPr>
          <w:rFonts w:ascii="Book Antiqua" w:hAnsi="Book Antiqua" w:hint="eastAsia"/>
          <w:b/>
          <w:sz w:val="24"/>
          <w:szCs w:val="24"/>
          <w:lang w:eastAsia="zh-CN"/>
        </w:rPr>
        <w:t xml:space="preserve"> </w:t>
      </w:r>
      <w:r w:rsidRPr="004A6FE0">
        <w:rPr>
          <w:rFonts w:ascii="Book Antiqua" w:hAnsi="Book Antiqua"/>
          <w:b/>
          <w:sz w:val="24"/>
          <w:szCs w:val="24"/>
        </w:rPr>
        <w:t>Reviewer:</w:t>
      </w:r>
      <w:r w:rsidRPr="004A6FE0">
        <w:rPr>
          <w:rFonts w:ascii="Book Antiqua" w:hAnsi="Book Antiqua"/>
          <w:color w:val="000000"/>
          <w:sz w:val="24"/>
          <w:szCs w:val="24"/>
        </w:rPr>
        <w:t xml:space="preserve"> </w:t>
      </w:r>
      <w:proofErr w:type="spellStart"/>
      <w:r w:rsidRPr="00872DED">
        <w:rPr>
          <w:rFonts w:ascii="Book Antiqua" w:hAnsi="Book Antiqua"/>
          <w:sz w:val="24"/>
          <w:szCs w:val="24"/>
          <w:lang w:eastAsia="zh-CN"/>
        </w:rPr>
        <w:t>Abdelaziz</w:t>
      </w:r>
      <w:proofErr w:type="spellEnd"/>
      <w:r w:rsidRPr="00872DED">
        <w:rPr>
          <w:rFonts w:ascii="Book Antiqua" w:hAnsi="Book Antiqua" w:hint="eastAsia"/>
          <w:sz w:val="24"/>
          <w:szCs w:val="24"/>
          <w:lang w:eastAsia="zh-CN"/>
        </w:rPr>
        <w:t xml:space="preserve"> O, </w:t>
      </w:r>
      <w:proofErr w:type="spellStart"/>
      <w:r w:rsidRPr="00872DED">
        <w:rPr>
          <w:rFonts w:ascii="Book Antiqua" w:hAnsi="Book Antiqua"/>
          <w:sz w:val="24"/>
          <w:szCs w:val="24"/>
          <w:lang w:eastAsia="zh-CN"/>
        </w:rPr>
        <w:t>Fulop</w:t>
      </w:r>
      <w:proofErr w:type="spellEnd"/>
      <w:r w:rsidRPr="00872DED">
        <w:rPr>
          <w:rFonts w:ascii="Book Antiqua" w:hAnsi="Book Antiqua" w:hint="eastAsia"/>
          <w:sz w:val="24"/>
          <w:szCs w:val="24"/>
          <w:lang w:eastAsia="zh-CN"/>
        </w:rPr>
        <w:t xml:space="preserve"> T, </w:t>
      </w:r>
      <w:r w:rsidRPr="00872DED">
        <w:rPr>
          <w:rFonts w:ascii="Book Antiqua" w:hAnsi="Book Antiqua"/>
          <w:sz w:val="24"/>
          <w:szCs w:val="24"/>
          <w:lang w:eastAsia="zh-CN"/>
        </w:rPr>
        <w:t>Qin</w:t>
      </w:r>
      <w:r w:rsidRPr="00872DED">
        <w:rPr>
          <w:rFonts w:ascii="Book Antiqua" w:hAnsi="Book Antiqua" w:hint="eastAsia"/>
          <w:sz w:val="24"/>
          <w:szCs w:val="24"/>
          <w:lang w:eastAsia="zh-CN"/>
        </w:rPr>
        <w:t xml:space="preserve"> JM</w:t>
      </w:r>
    </w:p>
    <w:p w:rsidR="00872DED" w:rsidRPr="004A6FE0" w:rsidRDefault="00872DED" w:rsidP="00872DED">
      <w:pPr>
        <w:spacing w:after="0" w:line="360" w:lineRule="auto"/>
        <w:jc w:val="right"/>
        <w:rPr>
          <w:rFonts w:ascii="Book Antiqua" w:hAnsi="Book Antiqua"/>
          <w:sz w:val="24"/>
          <w:szCs w:val="24"/>
        </w:rPr>
      </w:pPr>
      <w:r w:rsidRPr="004A6FE0">
        <w:rPr>
          <w:rFonts w:ascii="Book Antiqua" w:hAnsi="Book Antiqua"/>
          <w:b/>
          <w:sz w:val="24"/>
          <w:szCs w:val="24"/>
        </w:rPr>
        <w:t>S-</w:t>
      </w:r>
      <w:r>
        <w:rPr>
          <w:rFonts w:ascii="Book Antiqua" w:hAnsi="Book Antiqua" w:hint="eastAsia"/>
          <w:b/>
          <w:sz w:val="24"/>
          <w:szCs w:val="24"/>
          <w:lang w:eastAsia="zh-CN"/>
        </w:rPr>
        <w:t xml:space="preserve"> </w:t>
      </w:r>
      <w:r w:rsidRPr="004A6FE0">
        <w:rPr>
          <w:rFonts w:ascii="Book Antiqua" w:hAnsi="Book Antiqua"/>
          <w:b/>
          <w:sz w:val="24"/>
          <w:szCs w:val="24"/>
        </w:rPr>
        <w:t>Editor:</w:t>
      </w:r>
      <w:r w:rsidRPr="00872DED">
        <w:rPr>
          <w:rFonts w:ascii="Book Antiqua" w:hAnsi="Book Antiqua"/>
          <w:sz w:val="24"/>
          <w:szCs w:val="24"/>
        </w:rPr>
        <w:t xml:space="preserve"> </w:t>
      </w:r>
      <w:r w:rsidRPr="00872DED">
        <w:rPr>
          <w:rFonts w:ascii="Book Antiqua" w:hAnsi="Book Antiqua" w:hint="eastAsia"/>
          <w:sz w:val="24"/>
          <w:szCs w:val="24"/>
          <w:lang w:eastAsia="zh-CN"/>
        </w:rPr>
        <w:t>Song XX</w:t>
      </w:r>
      <w:r>
        <w:rPr>
          <w:rFonts w:ascii="Book Antiqua" w:hAnsi="Book Antiqua" w:hint="eastAsia"/>
          <w:b/>
          <w:sz w:val="24"/>
          <w:szCs w:val="24"/>
          <w:lang w:eastAsia="zh-CN"/>
        </w:rPr>
        <w:t xml:space="preserve"> </w:t>
      </w:r>
      <w:r w:rsidRPr="004A6FE0">
        <w:rPr>
          <w:rFonts w:ascii="Book Antiqua" w:hAnsi="Book Antiqua"/>
          <w:b/>
          <w:sz w:val="24"/>
          <w:szCs w:val="24"/>
        </w:rPr>
        <w:t>L-</w:t>
      </w:r>
      <w:r>
        <w:rPr>
          <w:rFonts w:ascii="Book Antiqua" w:hAnsi="Book Antiqua" w:hint="eastAsia"/>
          <w:b/>
          <w:sz w:val="24"/>
          <w:szCs w:val="24"/>
          <w:lang w:eastAsia="zh-CN"/>
        </w:rPr>
        <w:t xml:space="preserve"> </w:t>
      </w:r>
      <w:r w:rsidRPr="004A6FE0">
        <w:rPr>
          <w:rFonts w:ascii="Book Antiqua" w:hAnsi="Book Antiqua"/>
          <w:b/>
          <w:sz w:val="24"/>
          <w:szCs w:val="24"/>
        </w:rPr>
        <w:t>Editor: E-</w:t>
      </w:r>
      <w:r>
        <w:rPr>
          <w:rFonts w:ascii="Book Antiqua" w:hAnsi="Book Antiqua" w:hint="eastAsia"/>
          <w:b/>
          <w:sz w:val="24"/>
          <w:szCs w:val="24"/>
          <w:lang w:eastAsia="zh-CN"/>
        </w:rPr>
        <w:t xml:space="preserve"> </w:t>
      </w:r>
      <w:r w:rsidRPr="004A6FE0">
        <w:rPr>
          <w:rFonts w:ascii="Book Antiqua" w:hAnsi="Book Antiqua"/>
          <w:b/>
          <w:sz w:val="24"/>
          <w:szCs w:val="24"/>
        </w:rPr>
        <w:t>Editor:</w:t>
      </w:r>
    </w:p>
    <w:p w:rsidR="00FE6E41" w:rsidRDefault="00FE6E41" w:rsidP="001918BB">
      <w:pPr>
        <w:widowControl w:val="0"/>
        <w:adjustRightInd w:val="0"/>
        <w:snapToGrid w:val="0"/>
        <w:spacing w:after="0" w:line="360" w:lineRule="auto"/>
        <w:jc w:val="both"/>
        <w:rPr>
          <w:rFonts w:ascii="Book Antiqua" w:hAnsi="Book Antiqua"/>
          <w:sz w:val="24"/>
          <w:szCs w:val="24"/>
          <w:lang w:eastAsia="zh-CN"/>
        </w:rPr>
      </w:pPr>
    </w:p>
    <w:p w:rsidR="00872DED" w:rsidRDefault="00872DED" w:rsidP="001918BB">
      <w:pPr>
        <w:widowControl w:val="0"/>
        <w:adjustRightInd w:val="0"/>
        <w:snapToGrid w:val="0"/>
        <w:spacing w:after="0" w:line="360" w:lineRule="auto"/>
        <w:jc w:val="both"/>
        <w:rPr>
          <w:rFonts w:ascii="Book Antiqua" w:hAnsi="Book Antiqua"/>
          <w:sz w:val="24"/>
          <w:szCs w:val="24"/>
          <w:lang w:eastAsia="zh-CN"/>
        </w:rPr>
      </w:pPr>
    </w:p>
    <w:p w:rsidR="00872DED" w:rsidRDefault="00872DED" w:rsidP="001918BB">
      <w:pPr>
        <w:widowControl w:val="0"/>
        <w:adjustRightInd w:val="0"/>
        <w:snapToGrid w:val="0"/>
        <w:spacing w:after="0" w:line="360" w:lineRule="auto"/>
        <w:jc w:val="both"/>
        <w:rPr>
          <w:rFonts w:ascii="Book Antiqua" w:hAnsi="Book Antiqua"/>
          <w:sz w:val="24"/>
          <w:szCs w:val="24"/>
          <w:lang w:eastAsia="zh-CN"/>
        </w:rPr>
      </w:pPr>
    </w:p>
    <w:p w:rsidR="00872DED" w:rsidRDefault="00872DED" w:rsidP="001918BB">
      <w:pPr>
        <w:widowControl w:val="0"/>
        <w:adjustRightInd w:val="0"/>
        <w:snapToGrid w:val="0"/>
        <w:spacing w:after="0" w:line="360" w:lineRule="auto"/>
        <w:jc w:val="both"/>
        <w:rPr>
          <w:rFonts w:ascii="Book Antiqua" w:hAnsi="Book Antiqua"/>
          <w:sz w:val="24"/>
          <w:szCs w:val="24"/>
          <w:lang w:eastAsia="zh-CN"/>
        </w:rPr>
      </w:pPr>
    </w:p>
    <w:p w:rsidR="00872DED" w:rsidRDefault="00872DED" w:rsidP="001918BB">
      <w:pPr>
        <w:widowControl w:val="0"/>
        <w:adjustRightInd w:val="0"/>
        <w:snapToGrid w:val="0"/>
        <w:spacing w:after="0" w:line="360" w:lineRule="auto"/>
        <w:jc w:val="both"/>
        <w:rPr>
          <w:rFonts w:ascii="Book Antiqua" w:hAnsi="Book Antiqua"/>
          <w:sz w:val="24"/>
          <w:szCs w:val="24"/>
          <w:lang w:eastAsia="zh-CN"/>
        </w:rPr>
      </w:pPr>
    </w:p>
    <w:p w:rsidR="00872DED" w:rsidRPr="00872DED" w:rsidRDefault="00872DED" w:rsidP="001918BB">
      <w:pPr>
        <w:widowControl w:val="0"/>
        <w:adjustRightInd w:val="0"/>
        <w:snapToGrid w:val="0"/>
        <w:spacing w:after="0" w:line="360" w:lineRule="auto"/>
        <w:jc w:val="both"/>
        <w:rPr>
          <w:rFonts w:ascii="Book Antiqua" w:hAnsi="Book Antiqua"/>
          <w:sz w:val="24"/>
          <w:szCs w:val="24"/>
          <w:lang w:eastAsia="zh-CN"/>
        </w:rPr>
      </w:pPr>
    </w:p>
    <w:p w:rsidR="00FE6E41" w:rsidRPr="001918BB" w:rsidRDefault="00FE6E41" w:rsidP="001918BB">
      <w:pPr>
        <w:widowControl w:val="0"/>
        <w:adjustRightInd w:val="0"/>
        <w:snapToGrid w:val="0"/>
        <w:spacing w:after="0" w:line="360" w:lineRule="auto"/>
        <w:jc w:val="both"/>
        <w:rPr>
          <w:rFonts w:ascii="Book Antiqua" w:hAnsi="Book Antiqua"/>
          <w:sz w:val="24"/>
          <w:szCs w:val="24"/>
          <w:lang w:eastAsia="zh-CN"/>
        </w:rPr>
      </w:pPr>
    </w:p>
    <w:p w:rsidR="00154052" w:rsidRPr="001918BB" w:rsidRDefault="00875530" w:rsidP="001918BB">
      <w:pPr>
        <w:widowControl w:val="0"/>
        <w:adjustRightInd w:val="0"/>
        <w:snapToGrid w:val="0"/>
        <w:spacing w:after="0" w:line="360" w:lineRule="auto"/>
        <w:jc w:val="both"/>
        <w:rPr>
          <w:rFonts w:ascii="Book Antiqua" w:hAnsi="Book Antiqua"/>
          <w:sz w:val="24"/>
          <w:szCs w:val="24"/>
          <w:u w:val="single"/>
        </w:rPr>
      </w:pPr>
      <w:r w:rsidRPr="001918BB">
        <w:rPr>
          <w:rFonts w:ascii="Book Antiqua" w:hAnsi="Book Antiqua"/>
          <w:noProof/>
          <w:sz w:val="24"/>
          <w:szCs w:val="24"/>
          <w:u w:val="single"/>
        </w:rPr>
        <mc:AlternateContent>
          <mc:Choice Requires="wps">
            <w:drawing>
              <wp:anchor distT="0" distB="0" distL="114300" distR="114300" simplePos="0" relativeHeight="251661312" behindDoc="0" locked="0" layoutInCell="1" allowOverlap="1" wp14:anchorId="5FD7FE31" wp14:editId="7C3F8EDD">
                <wp:simplePos x="0" y="0"/>
                <wp:positionH relativeFrom="column">
                  <wp:posOffset>2398395</wp:posOffset>
                </wp:positionH>
                <wp:positionV relativeFrom="paragraph">
                  <wp:posOffset>2098040</wp:posOffset>
                </wp:positionV>
                <wp:extent cx="685800" cy="575945"/>
                <wp:effectExtent l="0" t="19050" r="38100" b="33655"/>
                <wp:wrapNone/>
                <wp:docPr id="6" name="Sağ Ok 6"/>
                <wp:cNvGraphicFramePr/>
                <a:graphic xmlns:a="http://schemas.openxmlformats.org/drawingml/2006/main">
                  <a:graphicData uri="http://schemas.microsoft.com/office/word/2010/wordprocessingShape">
                    <wps:wsp>
                      <wps:cNvSpPr/>
                      <wps:spPr>
                        <a:xfrm>
                          <a:off x="0" y="0"/>
                          <a:ext cx="685800" cy="57594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875530" w:rsidRPr="00875530" w:rsidRDefault="00875530" w:rsidP="0087553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5530">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SMV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6" o:spid="_x0000_s1026" type="#_x0000_t13" style="position:absolute;left:0;text-align:left;margin-left:188.85pt;margin-top:165.2pt;width:54pt;height:45.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" adj="12530" fillcolor="white [3201]" strokecolor="#f79646 [3209]" strokeweight="2pt">
                <v:textbox>
                  <w:txbxContent>
                    <w:p w:rsidR="00875530" w:rsidRPr="00875530" w:rsidRDefault="00875530" w:rsidP="0087553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5530">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SMV</w:t>
                      </w:r>
                    </w:p>
                  </w:txbxContent>
                </v:textbox>
              </v:shape>
            </w:pict>
          </mc:Fallback>
        </mc:AlternateContent>
      </w:r>
      <w:r w:rsidRPr="001918BB">
        <w:rPr>
          <w:rFonts w:ascii="Book Antiqua" w:hAnsi="Book Antiqua"/>
          <w:noProof/>
          <w:sz w:val="24"/>
          <w:szCs w:val="24"/>
          <w:u w:val="single"/>
        </w:rPr>
        <mc:AlternateContent>
          <mc:Choice Requires="wps">
            <w:drawing>
              <wp:anchor distT="0" distB="0" distL="114300" distR="114300" simplePos="0" relativeHeight="251660288" behindDoc="0" locked="0" layoutInCell="1" allowOverlap="1" wp14:anchorId="2D58B829" wp14:editId="3F9DCABF">
                <wp:simplePos x="0" y="0"/>
                <wp:positionH relativeFrom="column">
                  <wp:posOffset>4457065</wp:posOffset>
                </wp:positionH>
                <wp:positionV relativeFrom="paragraph">
                  <wp:posOffset>1410970</wp:posOffset>
                </wp:positionV>
                <wp:extent cx="914400" cy="571500"/>
                <wp:effectExtent l="0" t="0" r="19050" b="19050"/>
                <wp:wrapNone/>
                <wp:docPr id="5" name="Sol Ok 5"/>
                <wp:cNvGraphicFramePr/>
                <a:graphic xmlns:a="http://schemas.openxmlformats.org/drawingml/2006/main">
                  <a:graphicData uri="http://schemas.microsoft.com/office/word/2010/wordprocessingShape">
                    <wps:wsp>
                      <wps:cNvSpPr/>
                      <wps:spPr>
                        <a:xfrm>
                          <a:off x="0" y="0"/>
                          <a:ext cx="914400" cy="571500"/>
                        </a:xfrm>
                        <a:prstGeom prst="leftArrow">
                          <a:avLst/>
                        </a:prstGeom>
                      </wps:spPr>
                      <wps:style>
                        <a:lnRef idx="2">
                          <a:schemeClr val="accent6"/>
                        </a:lnRef>
                        <a:fillRef idx="1">
                          <a:schemeClr val="lt1"/>
                        </a:fillRef>
                        <a:effectRef idx="0">
                          <a:schemeClr val="accent6"/>
                        </a:effectRef>
                        <a:fontRef idx="minor">
                          <a:schemeClr val="dk1"/>
                        </a:fontRef>
                      </wps:style>
                      <wps:txbx>
                        <w:txbxContent>
                          <w:p w:rsidR="00875530" w:rsidRPr="00875530" w:rsidRDefault="00875530" w:rsidP="0087553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5530">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5" o:spid="_x0000_s1027" type="#_x0000_t66" style="position:absolute;left:0;text-align:left;margin-left:350.95pt;margin-top:111.1pt;width:1in;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" adj="6750" fillcolor="white [3201]" strokecolor="#f79646 [3209]" strokeweight="2pt">
                <v:textbox>
                  <w:txbxContent>
                    <w:p w:rsidR="00875530" w:rsidRPr="00875530" w:rsidRDefault="00875530" w:rsidP="00875530">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5530">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SRS</w:t>
                      </w:r>
                    </w:p>
                  </w:txbxContent>
                </v:textbox>
              </v:shape>
            </w:pict>
          </mc:Fallback>
        </mc:AlternateContent>
      </w:r>
      <w:r w:rsidRPr="001918BB">
        <w:rPr>
          <w:rFonts w:ascii="Book Antiqua" w:hAnsi="Book Antiqua"/>
          <w:noProof/>
          <w:sz w:val="24"/>
          <w:szCs w:val="24"/>
          <w:u w:val="single"/>
        </w:rPr>
        <mc:AlternateContent>
          <mc:Choice Requires="wps">
            <w:drawing>
              <wp:anchor distT="0" distB="0" distL="114300" distR="114300" simplePos="0" relativeHeight="251659264" behindDoc="0" locked="0" layoutInCell="1" allowOverlap="1" wp14:anchorId="2377D0AA" wp14:editId="468CC3FA">
                <wp:simplePos x="0" y="0"/>
                <wp:positionH relativeFrom="column">
                  <wp:posOffset>1828800</wp:posOffset>
                </wp:positionH>
                <wp:positionV relativeFrom="paragraph">
                  <wp:posOffset>266700</wp:posOffset>
                </wp:positionV>
                <wp:extent cx="800100" cy="575945"/>
                <wp:effectExtent l="0" t="19050" r="38100" b="33655"/>
                <wp:wrapNone/>
                <wp:docPr id="3" name="Sağ Ok 3"/>
                <wp:cNvGraphicFramePr/>
                <a:graphic xmlns:a="http://schemas.openxmlformats.org/drawingml/2006/main">
                  <a:graphicData uri="http://schemas.microsoft.com/office/word/2010/wordprocessingShape">
                    <wps:wsp>
                      <wps:cNvSpPr/>
                      <wps:spPr>
                        <a:xfrm>
                          <a:off x="0" y="0"/>
                          <a:ext cx="800100" cy="575945"/>
                        </a:xfrm>
                        <a:prstGeom prst="rightArrow">
                          <a:avLst/>
                        </a:prstGeom>
                        <a:ln/>
                      </wps:spPr>
                      <wps:style>
                        <a:lnRef idx="2">
                          <a:schemeClr val="dk1"/>
                        </a:lnRef>
                        <a:fillRef idx="1">
                          <a:schemeClr val="lt1"/>
                        </a:fillRef>
                        <a:effectRef idx="0">
                          <a:schemeClr val="dk1"/>
                        </a:effectRef>
                        <a:fontRef idx="minor">
                          <a:schemeClr val="dk1"/>
                        </a:fontRef>
                      </wps:style>
                      <wps:txbx>
                        <w:txbxContent>
                          <w:p w:rsidR="00875530" w:rsidRPr="00875530" w:rsidRDefault="003D42E3" w:rsidP="00875530">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i/>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75530" w:rsidRPr="00875530">
                              <w:rPr>
                                <w:b/>
                                <w:caps/>
                                <w:color w:val="EEECE1" w:themeColor="background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ağ Ok 3" o:spid="_x0000_s1028" type="#_x0000_t13" style="position:absolute;left:0;text-align:left;margin-left:2in;margin-top:21pt;width:63pt;height:4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" adj="13826" fillcolor="white [3201]" strokecolor="black [3200]" strokeweight="2pt">
                <v:textbox>
                  <w:txbxContent>
                    <w:p w:rsidR="00875530" w:rsidRPr="00875530" w:rsidRDefault="003D42E3" w:rsidP="00875530">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i/>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75530" w:rsidRPr="00875530">
                        <w:rPr>
                          <w:b/>
                          <w:caps/>
                          <w:color w:val="EEECE1" w:themeColor="background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VCI</w:t>
                      </w:r>
                    </w:p>
                  </w:txbxContent>
                </v:textbox>
              </v:shape>
            </w:pict>
          </mc:Fallback>
        </mc:AlternateContent>
      </w:r>
      <w:r w:rsidR="00154052" w:rsidRPr="001918BB">
        <w:rPr>
          <w:rFonts w:ascii="Book Antiqua" w:hAnsi="Book Antiqua"/>
          <w:noProof/>
          <w:sz w:val="24"/>
          <w:szCs w:val="24"/>
          <w:u w:val="single"/>
        </w:rPr>
        <w:drawing>
          <wp:inline distT="0" distB="0" distL="0" distR="0" wp14:anchorId="21472CD5" wp14:editId="428FA725">
            <wp:extent cx="5761355" cy="3706495"/>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rsidR="00154052" w:rsidRPr="001918BB" w:rsidRDefault="00154052" w:rsidP="001918BB">
      <w:pPr>
        <w:widowControl w:val="0"/>
        <w:adjustRightInd w:val="0"/>
        <w:snapToGrid w:val="0"/>
        <w:spacing w:after="0" w:line="360" w:lineRule="auto"/>
        <w:jc w:val="both"/>
        <w:rPr>
          <w:rFonts w:ascii="Book Antiqua" w:hAnsi="Book Antiqua"/>
          <w:sz w:val="24"/>
          <w:szCs w:val="24"/>
          <w:lang w:eastAsia="zh-CN"/>
        </w:rPr>
      </w:pPr>
      <w:r w:rsidRPr="001918BB">
        <w:rPr>
          <w:rFonts w:ascii="Book Antiqua" w:hAnsi="Book Antiqua"/>
          <w:b/>
          <w:sz w:val="24"/>
          <w:szCs w:val="24"/>
        </w:rPr>
        <w:t>Figure 1</w:t>
      </w:r>
      <w:r w:rsidRPr="001918BB">
        <w:rPr>
          <w:rFonts w:ascii="Book Antiqua" w:hAnsi="Book Antiqua"/>
          <w:sz w:val="24"/>
          <w:szCs w:val="24"/>
        </w:rPr>
        <w:t xml:space="preserve"> </w:t>
      </w:r>
      <w:r w:rsidRPr="00FE6E41">
        <w:rPr>
          <w:rFonts w:ascii="Book Antiqua" w:hAnsi="Book Antiqua"/>
          <w:b/>
          <w:sz w:val="24"/>
          <w:szCs w:val="24"/>
        </w:rPr>
        <w:t xml:space="preserve">Active </w:t>
      </w:r>
      <w:proofErr w:type="spellStart"/>
      <w:r w:rsidR="00FE6E41" w:rsidRPr="00FE6E41">
        <w:rPr>
          <w:rFonts w:ascii="Book Antiqua" w:hAnsi="Book Antiqua"/>
          <w:b/>
          <w:sz w:val="24"/>
          <w:szCs w:val="24"/>
        </w:rPr>
        <w:t>splenorenal</w:t>
      </w:r>
      <w:proofErr w:type="spellEnd"/>
      <w:r w:rsidR="00FE6E41" w:rsidRPr="00FE6E41">
        <w:rPr>
          <w:rFonts w:ascii="Book Antiqua" w:hAnsi="Book Antiqua"/>
          <w:b/>
          <w:sz w:val="24"/>
          <w:szCs w:val="24"/>
        </w:rPr>
        <w:t xml:space="preserve"> shunt</w:t>
      </w:r>
      <w:r w:rsidRPr="00FE6E41">
        <w:rPr>
          <w:rFonts w:ascii="Book Antiqua" w:hAnsi="Book Antiqua"/>
          <w:b/>
          <w:sz w:val="24"/>
          <w:szCs w:val="24"/>
        </w:rPr>
        <w:t xml:space="preserve"> draining from the splenic vein into the left renal vein</w:t>
      </w:r>
      <w:r w:rsidR="00FE6E41" w:rsidRPr="00FE6E41">
        <w:rPr>
          <w:rFonts w:ascii="Book Antiqua" w:hAnsi="Book Antiqua" w:hint="eastAsia"/>
          <w:b/>
          <w:sz w:val="24"/>
          <w:szCs w:val="24"/>
          <w:lang w:eastAsia="zh-CN"/>
        </w:rPr>
        <w:t>.</w:t>
      </w:r>
      <w:r w:rsidRPr="00FE6E41">
        <w:rPr>
          <w:rFonts w:ascii="Book Antiqua" w:hAnsi="Book Antiqua"/>
          <w:sz w:val="24"/>
          <w:szCs w:val="24"/>
        </w:rPr>
        <w:t xml:space="preserve"> VCI: </w:t>
      </w:r>
      <w:r w:rsidR="00F34AEC">
        <w:rPr>
          <w:rFonts w:ascii="Book Antiqua" w:hAnsi="Book Antiqua" w:hint="eastAsia"/>
          <w:sz w:val="24"/>
          <w:szCs w:val="24"/>
          <w:lang w:eastAsia="zh-CN"/>
        </w:rPr>
        <w:t>V</w:t>
      </w:r>
      <w:r w:rsidRPr="00FE6E41">
        <w:rPr>
          <w:rFonts w:ascii="Book Antiqua" w:hAnsi="Book Antiqua"/>
          <w:sz w:val="24"/>
          <w:szCs w:val="24"/>
        </w:rPr>
        <w:t>ena cava inferior</w:t>
      </w:r>
      <w:r w:rsidR="00FE6E41">
        <w:rPr>
          <w:rFonts w:ascii="Book Antiqua" w:hAnsi="Book Antiqua" w:hint="eastAsia"/>
          <w:sz w:val="24"/>
          <w:szCs w:val="24"/>
          <w:lang w:eastAsia="zh-CN"/>
        </w:rPr>
        <w:t>;</w:t>
      </w:r>
      <w:r w:rsidRPr="00FE6E41">
        <w:rPr>
          <w:rFonts w:ascii="Book Antiqua" w:hAnsi="Book Antiqua"/>
          <w:sz w:val="24"/>
          <w:szCs w:val="24"/>
        </w:rPr>
        <w:t xml:space="preserve"> SRS: </w:t>
      </w:r>
      <w:proofErr w:type="spellStart"/>
      <w:r w:rsidR="00F34AEC">
        <w:rPr>
          <w:rFonts w:ascii="Book Antiqua" w:hAnsi="Book Antiqua" w:hint="eastAsia"/>
          <w:sz w:val="24"/>
          <w:szCs w:val="24"/>
          <w:lang w:eastAsia="zh-CN"/>
        </w:rPr>
        <w:t>S</w:t>
      </w:r>
      <w:r w:rsidRPr="00FE6E41">
        <w:rPr>
          <w:rFonts w:ascii="Book Antiqua" w:hAnsi="Book Antiqua"/>
          <w:sz w:val="24"/>
          <w:szCs w:val="24"/>
        </w:rPr>
        <w:t>plenorenal</w:t>
      </w:r>
      <w:proofErr w:type="spellEnd"/>
      <w:r w:rsidRPr="00FE6E41">
        <w:rPr>
          <w:rFonts w:ascii="Book Antiqua" w:hAnsi="Book Antiqua"/>
          <w:sz w:val="24"/>
          <w:szCs w:val="24"/>
        </w:rPr>
        <w:t xml:space="preserve"> shunt</w:t>
      </w:r>
      <w:r w:rsidR="00FE6E41">
        <w:rPr>
          <w:rFonts w:ascii="Book Antiqua" w:hAnsi="Book Antiqua" w:hint="eastAsia"/>
          <w:sz w:val="24"/>
          <w:szCs w:val="24"/>
          <w:lang w:eastAsia="zh-CN"/>
        </w:rPr>
        <w:t>;</w:t>
      </w:r>
      <w:r w:rsidRPr="00FE6E41">
        <w:rPr>
          <w:rFonts w:ascii="Book Antiqua" w:hAnsi="Book Antiqua"/>
          <w:sz w:val="24"/>
          <w:szCs w:val="24"/>
        </w:rPr>
        <w:t xml:space="preserve"> SMV: </w:t>
      </w:r>
      <w:r w:rsidR="00F34AEC">
        <w:rPr>
          <w:rFonts w:ascii="Book Antiqua" w:hAnsi="Book Antiqua" w:hint="eastAsia"/>
          <w:sz w:val="24"/>
          <w:szCs w:val="24"/>
          <w:lang w:eastAsia="zh-CN"/>
        </w:rPr>
        <w:t>S</w:t>
      </w:r>
      <w:r w:rsidRPr="00FE6E41">
        <w:rPr>
          <w:rFonts w:ascii="Book Antiqua" w:hAnsi="Book Antiqua"/>
          <w:sz w:val="24"/>
          <w:szCs w:val="24"/>
        </w:rPr>
        <w:t>uperior mesenteric vein</w:t>
      </w:r>
      <w:r w:rsidR="00FE6E41">
        <w:rPr>
          <w:rFonts w:ascii="Book Antiqua" w:hAnsi="Book Antiqua" w:hint="eastAsia"/>
          <w:sz w:val="24"/>
          <w:szCs w:val="24"/>
          <w:lang w:eastAsia="zh-CN"/>
        </w:rPr>
        <w:t>.</w:t>
      </w:r>
    </w:p>
    <w:p w:rsidR="00875530" w:rsidRPr="001918BB" w:rsidRDefault="008D1112"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noProof/>
          <w:sz w:val="24"/>
          <w:szCs w:val="24"/>
        </w:rPr>
        <w:lastRenderedPageBreak/>
        <mc:AlternateContent>
          <mc:Choice Requires="wps">
            <w:drawing>
              <wp:anchor distT="0" distB="0" distL="114300" distR="114300" simplePos="0" relativeHeight="251664384" behindDoc="0" locked="0" layoutInCell="1" allowOverlap="1" wp14:anchorId="1C0C0006" wp14:editId="1369A7E5">
                <wp:simplePos x="0" y="0"/>
                <wp:positionH relativeFrom="column">
                  <wp:posOffset>114300</wp:posOffset>
                </wp:positionH>
                <wp:positionV relativeFrom="paragraph">
                  <wp:posOffset>2062480</wp:posOffset>
                </wp:positionV>
                <wp:extent cx="800735" cy="571500"/>
                <wp:effectExtent l="0" t="0" r="0" b="0"/>
                <wp:wrapNone/>
                <wp:docPr id="11" name="Sağ Ok 11"/>
                <wp:cNvGraphicFramePr/>
                <a:graphic xmlns:a="http://schemas.openxmlformats.org/drawingml/2006/main">
                  <a:graphicData uri="http://schemas.microsoft.com/office/word/2010/wordprocessingShape">
                    <wps:wsp>
                      <wps:cNvSpPr/>
                      <wps:spPr>
                        <a:xfrm>
                          <a:off x="0" y="0"/>
                          <a:ext cx="800735" cy="571500"/>
                        </a:xfrm>
                        <a:prstGeom prst="rightArrow">
                          <a:avLst/>
                        </a:prstGeom>
                        <a:ln>
                          <a:noFill/>
                        </a:ln>
                      </wps:spPr>
                      <wps:style>
                        <a:lnRef idx="2">
                          <a:schemeClr val="accent6"/>
                        </a:lnRef>
                        <a:fillRef idx="1">
                          <a:schemeClr val="lt1"/>
                        </a:fillRef>
                        <a:effectRef idx="0">
                          <a:schemeClr val="accent6"/>
                        </a:effectRef>
                        <a:fontRef idx="minor">
                          <a:schemeClr val="dk1"/>
                        </a:fontRef>
                      </wps:style>
                      <wps:txbx>
                        <w:txbxContent>
                          <w:p w:rsidR="008D1112" w:rsidRDefault="008D1112" w:rsidP="008D1112">
                            <w:pPr>
                              <w:jc w:val="center"/>
                            </w:pPr>
                            <w:r>
                              <w:t>RRV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11" o:spid="_x0000_s1029" type="#_x0000_t13" style="position:absolute;left:0;text-align:left;margin-left:9pt;margin-top:162.4pt;width:63.05pt;height: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" adj="13892" fillcolor="white [3201]" stroked="f" strokeweight="2pt">
                <v:textbox>
                  <w:txbxContent>
                    <w:p w:rsidR="008D1112" w:rsidRDefault="008D1112" w:rsidP="008D1112">
                      <w:pPr>
                        <w:jc w:val="center"/>
                      </w:pPr>
                      <w:r>
                        <w:t>RRV</w:t>
                      </w:r>
                    </w:p>
                  </w:txbxContent>
                </v:textbox>
              </v:shape>
            </w:pict>
          </mc:Fallback>
        </mc:AlternateContent>
      </w:r>
      <w:r w:rsidRPr="001918BB">
        <w:rPr>
          <w:rFonts w:ascii="Book Antiqua" w:hAnsi="Book Antiqua"/>
          <w:noProof/>
          <w:sz w:val="24"/>
          <w:szCs w:val="24"/>
        </w:rPr>
        <mc:AlternateContent>
          <mc:Choice Requires="wps">
            <w:drawing>
              <wp:anchor distT="0" distB="0" distL="114300" distR="114300" simplePos="0" relativeHeight="251663360" behindDoc="0" locked="0" layoutInCell="1" allowOverlap="1" wp14:anchorId="575ABB21" wp14:editId="4EC9D101">
                <wp:simplePos x="0" y="0"/>
                <wp:positionH relativeFrom="column">
                  <wp:posOffset>2967355</wp:posOffset>
                </wp:positionH>
                <wp:positionV relativeFrom="paragraph">
                  <wp:posOffset>2967355</wp:posOffset>
                </wp:positionV>
                <wp:extent cx="918845" cy="575945"/>
                <wp:effectExtent l="0" t="0" r="0" b="0"/>
                <wp:wrapNone/>
                <wp:docPr id="10" name="Sol Ok 10"/>
                <wp:cNvGraphicFramePr/>
                <a:graphic xmlns:a="http://schemas.openxmlformats.org/drawingml/2006/main">
                  <a:graphicData uri="http://schemas.microsoft.com/office/word/2010/wordprocessingShape">
                    <wps:wsp>
                      <wps:cNvSpPr/>
                      <wps:spPr>
                        <a:xfrm>
                          <a:off x="0" y="0"/>
                          <a:ext cx="918845" cy="575945"/>
                        </a:xfrm>
                        <a:prstGeom prst="leftArrow">
                          <a:avLst/>
                        </a:prstGeom>
                        <a:ln>
                          <a:noFill/>
                        </a:ln>
                      </wps:spPr>
                      <wps:style>
                        <a:lnRef idx="2">
                          <a:schemeClr val="accent6"/>
                        </a:lnRef>
                        <a:fillRef idx="1">
                          <a:schemeClr val="lt1"/>
                        </a:fillRef>
                        <a:effectRef idx="0">
                          <a:schemeClr val="accent6"/>
                        </a:effectRef>
                        <a:fontRef idx="minor">
                          <a:schemeClr val="dk1"/>
                        </a:fontRef>
                      </wps:style>
                      <wps:txbx>
                        <w:txbxContent>
                          <w:p w:rsidR="008D1112" w:rsidRDefault="008D1112" w:rsidP="008D1112">
                            <w:pPr>
                              <w:jc w:val="center"/>
                            </w:pPr>
                            <w:r>
                              <w:t>LRV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l Ok 10" o:spid="_x0000_s1030" type="#_x0000_t66" style="position:absolute;left:0;text-align:left;margin-left:233.65pt;margin-top:233.65pt;width:72.3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" adj="6770" fillcolor="white [3201]" stroked="f" strokeweight="2pt">
                <v:textbox>
                  <w:txbxContent>
                    <w:p w:rsidR="008D1112" w:rsidRDefault="008D1112" w:rsidP="008D1112">
                      <w:pPr>
                        <w:jc w:val="center"/>
                      </w:pPr>
                      <w:r>
                        <w:t>LRV</w:t>
                      </w:r>
                    </w:p>
                  </w:txbxContent>
                </v:textbox>
              </v:shape>
            </w:pict>
          </mc:Fallback>
        </mc:AlternateContent>
      </w:r>
      <w:r w:rsidR="00875530" w:rsidRPr="001918BB">
        <w:rPr>
          <w:rFonts w:ascii="Book Antiqua" w:hAnsi="Book Antiqua"/>
          <w:noProof/>
          <w:sz w:val="24"/>
          <w:szCs w:val="24"/>
        </w:rPr>
        <mc:AlternateContent>
          <mc:Choice Requires="wps">
            <w:drawing>
              <wp:anchor distT="0" distB="0" distL="114300" distR="114300" simplePos="0" relativeHeight="251662336" behindDoc="0" locked="0" layoutInCell="1" allowOverlap="1" wp14:anchorId="2F640269" wp14:editId="2ABD30F7">
                <wp:simplePos x="0" y="0"/>
                <wp:positionH relativeFrom="column">
                  <wp:posOffset>2518410</wp:posOffset>
                </wp:positionH>
                <wp:positionV relativeFrom="paragraph">
                  <wp:posOffset>3657600</wp:posOffset>
                </wp:positionV>
                <wp:extent cx="914400" cy="575945"/>
                <wp:effectExtent l="0" t="0" r="0" b="0"/>
                <wp:wrapNone/>
                <wp:docPr id="9" name="Sol Ok 9"/>
                <wp:cNvGraphicFramePr/>
                <a:graphic xmlns:a="http://schemas.openxmlformats.org/drawingml/2006/main">
                  <a:graphicData uri="http://schemas.microsoft.com/office/word/2010/wordprocessingShape">
                    <wps:wsp>
                      <wps:cNvSpPr/>
                      <wps:spPr>
                        <a:xfrm>
                          <a:off x="0" y="0"/>
                          <a:ext cx="914400" cy="575945"/>
                        </a:xfrm>
                        <a:prstGeom prst="leftArrow">
                          <a:avLst/>
                        </a:prstGeom>
                        <a:ln>
                          <a:noFill/>
                        </a:ln>
                      </wps:spPr>
                      <wps:style>
                        <a:lnRef idx="2">
                          <a:schemeClr val="accent6"/>
                        </a:lnRef>
                        <a:fillRef idx="1">
                          <a:schemeClr val="lt1"/>
                        </a:fillRef>
                        <a:effectRef idx="0">
                          <a:schemeClr val="accent6"/>
                        </a:effectRef>
                        <a:fontRef idx="minor">
                          <a:schemeClr val="dk1"/>
                        </a:fontRef>
                      </wps:style>
                      <wps:txbx>
                        <w:txbxContent>
                          <w:p w:rsidR="00875530" w:rsidRDefault="00875530" w:rsidP="00875530">
                            <w:pPr>
                              <w:jc w:val="center"/>
                            </w:pPr>
                            <w:r>
                              <w:t>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ol Ok 9" o:spid="_x0000_s1031" type="#_x0000_t66" style="position:absolute;left:0;text-align:left;margin-left:198.3pt;margin-top:4in;width:1in;height:45.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" adj="6803" fillcolor="white [3201]" stroked="f" strokeweight="2pt">
                <v:textbox>
                  <w:txbxContent>
                    <w:p w:rsidR="00875530" w:rsidRDefault="00875530" w:rsidP="00875530">
                      <w:pPr>
                        <w:jc w:val="center"/>
                      </w:pPr>
                      <w:r>
                        <w:t>VCI</w:t>
                      </w:r>
                    </w:p>
                  </w:txbxContent>
                </v:textbox>
              </v:shape>
            </w:pict>
          </mc:Fallback>
        </mc:AlternateContent>
      </w:r>
      <w:r w:rsidR="00875530" w:rsidRPr="001918BB">
        <w:rPr>
          <w:rFonts w:ascii="Book Antiqua" w:hAnsi="Book Antiqua"/>
          <w:noProof/>
          <w:sz w:val="24"/>
          <w:szCs w:val="24"/>
        </w:rPr>
        <w:drawing>
          <wp:inline distT="0" distB="0" distL="0" distR="0" wp14:anchorId="370C3DC3" wp14:editId="6BAA26FF">
            <wp:extent cx="5029835" cy="66516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6651625"/>
                    </a:xfrm>
                    <a:prstGeom prst="rect">
                      <a:avLst/>
                    </a:prstGeom>
                    <a:noFill/>
                  </pic:spPr>
                </pic:pic>
              </a:graphicData>
            </a:graphic>
          </wp:inline>
        </w:drawing>
      </w:r>
    </w:p>
    <w:p w:rsidR="00875530" w:rsidRPr="00F34AEC" w:rsidRDefault="00875530" w:rsidP="001918BB">
      <w:pPr>
        <w:widowControl w:val="0"/>
        <w:adjustRightInd w:val="0"/>
        <w:snapToGrid w:val="0"/>
        <w:spacing w:after="0" w:line="360" w:lineRule="auto"/>
        <w:jc w:val="both"/>
        <w:rPr>
          <w:rFonts w:ascii="Book Antiqua" w:hAnsi="Book Antiqua"/>
          <w:sz w:val="24"/>
          <w:szCs w:val="24"/>
          <w:lang w:eastAsia="zh-CN"/>
        </w:rPr>
      </w:pPr>
      <w:r w:rsidRPr="001918BB">
        <w:rPr>
          <w:rFonts w:ascii="Book Antiqua" w:hAnsi="Book Antiqua"/>
          <w:b/>
          <w:sz w:val="24"/>
          <w:szCs w:val="24"/>
        </w:rPr>
        <w:t>Figure 2</w:t>
      </w:r>
      <w:r w:rsidR="00F34AEC">
        <w:rPr>
          <w:rFonts w:ascii="Book Antiqua" w:hAnsi="Book Antiqua" w:hint="eastAsia"/>
          <w:b/>
          <w:sz w:val="24"/>
          <w:szCs w:val="24"/>
          <w:lang w:eastAsia="zh-CN"/>
        </w:rPr>
        <w:t xml:space="preserve"> </w:t>
      </w:r>
      <w:r w:rsidRPr="00F34AEC">
        <w:rPr>
          <w:rFonts w:ascii="Book Antiqua" w:hAnsi="Book Antiqua"/>
          <w:b/>
          <w:sz w:val="24"/>
          <w:szCs w:val="24"/>
        </w:rPr>
        <w:t xml:space="preserve">Anterior part of the </w:t>
      </w:r>
      <w:proofErr w:type="spellStart"/>
      <w:r w:rsidRPr="00F34AEC">
        <w:rPr>
          <w:rFonts w:ascii="Book Antiqua" w:hAnsi="Book Antiqua"/>
          <w:b/>
          <w:sz w:val="24"/>
          <w:szCs w:val="24"/>
        </w:rPr>
        <w:t>infrahepatic</w:t>
      </w:r>
      <w:proofErr w:type="spellEnd"/>
      <w:r w:rsidRPr="00F34AEC">
        <w:rPr>
          <w:rFonts w:ascii="Book Antiqua" w:hAnsi="Book Antiqua"/>
          <w:b/>
          <w:sz w:val="24"/>
          <w:szCs w:val="24"/>
        </w:rPr>
        <w:t xml:space="preserve"> vena cava was explored and dissected down to expose the bifurcation of the left renal vein</w:t>
      </w:r>
      <w:r w:rsidR="00F34AEC" w:rsidRPr="00F34AEC">
        <w:rPr>
          <w:rFonts w:ascii="Book Antiqua" w:hAnsi="Book Antiqua" w:hint="eastAsia"/>
          <w:b/>
          <w:sz w:val="24"/>
          <w:szCs w:val="24"/>
          <w:lang w:eastAsia="zh-CN"/>
        </w:rPr>
        <w:t>.</w:t>
      </w:r>
      <w:r w:rsidRPr="00F34AEC">
        <w:rPr>
          <w:rFonts w:ascii="Book Antiqua" w:hAnsi="Book Antiqua"/>
          <w:b/>
          <w:sz w:val="24"/>
          <w:szCs w:val="24"/>
        </w:rPr>
        <w:t xml:space="preserve"> </w:t>
      </w:r>
      <w:r w:rsidRPr="00F34AEC">
        <w:rPr>
          <w:rFonts w:ascii="Book Antiqua" w:hAnsi="Book Antiqua"/>
          <w:sz w:val="24"/>
          <w:szCs w:val="24"/>
        </w:rPr>
        <w:t>LRV:</w:t>
      </w:r>
      <w:r w:rsidR="00F34AEC">
        <w:rPr>
          <w:rFonts w:ascii="Book Antiqua" w:hAnsi="Book Antiqua" w:hint="eastAsia"/>
          <w:sz w:val="24"/>
          <w:szCs w:val="24"/>
          <w:lang w:eastAsia="zh-CN"/>
        </w:rPr>
        <w:t xml:space="preserve"> L</w:t>
      </w:r>
      <w:r w:rsidRPr="00F34AEC">
        <w:rPr>
          <w:rFonts w:ascii="Book Antiqua" w:hAnsi="Book Antiqua"/>
          <w:sz w:val="24"/>
          <w:szCs w:val="24"/>
        </w:rPr>
        <w:t>eft renal vein</w:t>
      </w:r>
      <w:r w:rsidR="00F34AEC">
        <w:rPr>
          <w:rFonts w:ascii="Book Antiqua" w:hAnsi="Book Antiqua" w:hint="eastAsia"/>
          <w:sz w:val="24"/>
          <w:szCs w:val="24"/>
          <w:lang w:eastAsia="zh-CN"/>
        </w:rPr>
        <w:t>;</w:t>
      </w:r>
      <w:r w:rsidRPr="00F34AEC">
        <w:rPr>
          <w:rFonts w:ascii="Book Antiqua" w:hAnsi="Book Antiqua"/>
          <w:sz w:val="24"/>
          <w:szCs w:val="24"/>
        </w:rPr>
        <w:t xml:space="preserve"> VCI: Vena </w:t>
      </w:r>
      <w:r w:rsidR="00F34AEC">
        <w:rPr>
          <w:rFonts w:ascii="Book Antiqua" w:hAnsi="Book Antiqua" w:hint="eastAsia"/>
          <w:sz w:val="24"/>
          <w:szCs w:val="24"/>
          <w:lang w:eastAsia="zh-CN"/>
        </w:rPr>
        <w:t>c</w:t>
      </w:r>
      <w:r w:rsidRPr="00F34AEC">
        <w:rPr>
          <w:rFonts w:ascii="Book Antiqua" w:hAnsi="Book Antiqua"/>
          <w:sz w:val="24"/>
          <w:szCs w:val="24"/>
        </w:rPr>
        <w:t>ava inferior</w:t>
      </w:r>
      <w:r w:rsidR="00F34AEC">
        <w:rPr>
          <w:rFonts w:ascii="Book Antiqua" w:hAnsi="Book Antiqua" w:hint="eastAsia"/>
          <w:sz w:val="24"/>
          <w:szCs w:val="24"/>
          <w:lang w:eastAsia="zh-CN"/>
        </w:rPr>
        <w:t>;</w:t>
      </w:r>
      <w:r w:rsidRPr="00F34AEC">
        <w:rPr>
          <w:rFonts w:ascii="Book Antiqua" w:hAnsi="Book Antiqua"/>
          <w:sz w:val="24"/>
          <w:szCs w:val="24"/>
        </w:rPr>
        <w:t xml:space="preserve"> RRV: </w:t>
      </w:r>
      <w:r w:rsidR="00F34AEC">
        <w:rPr>
          <w:rFonts w:ascii="Book Antiqua" w:hAnsi="Book Antiqua" w:hint="eastAsia"/>
          <w:sz w:val="24"/>
          <w:szCs w:val="24"/>
          <w:lang w:eastAsia="zh-CN"/>
        </w:rPr>
        <w:t>R</w:t>
      </w:r>
      <w:r w:rsidRPr="00F34AEC">
        <w:rPr>
          <w:rFonts w:ascii="Book Antiqua" w:hAnsi="Book Antiqua"/>
          <w:sz w:val="24"/>
          <w:szCs w:val="24"/>
        </w:rPr>
        <w:t>ight renal vein</w:t>
      </w:r>
      <w:r w:rsidR="00F34AEC">
        <w:rPr>
          <w:rFonts w:ascii="Book Antiqua" w:hAnsi="Book Antiqua" w:hint="eastAsia"/>
          <w:sz w:val="24"/>
          <w:szCs w:val="24"/>
          <w:lang w:eastAsia="zh-CN"/>
        </w:rPr>
        <w:t>.</w:t>
      </w:r>
    </w:p>
    <w:p w:rsidR="008D1112" w:rsidRPr="001918BB" w:rsidRDefault="008D1112"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noProof/>
          <w:sz w:val="24"/>
          <w:szCs w:val="24"/>
        </w:rPr>
        <w:lastRenderedPageBreak/>
        <mc:AlternateContent>
          <mc:Choice Requires="wps">
            <w:drawing>
              <wp:anchor distT="0" distB="0" distL="114300" distR="114300" simplePos="0" relativeHeight="251667456" behindDoc="0" locked="0" layoutInCell="1" allowOverlap="1" wp14:anchorId="79A6F793" wp14:editId="1574B4AC">
                <wp:simplePos x="0" y="0"/>
                <wp:positionH relativeFrom="column">
                  <wp:posOffset>2289810</wp:posOffset>
                </wp:positionH>
                <wp:positionV relativeFrom="paragraph">
                  <wp:posOffset>3886200</wp:posOffset>
                </wp:positionV>
                <wp:extent cx="918845" cy="575945"/>
                <wp:effectExtent l="0" t="0" r="0" b="0"/>
                <wp:wrapNone/>
                <wp:docPr id="15" name="Sol Ok 15"/>
                <wp:cNvGraphicFramePr/>
                <a:graphic xmlns:a="http://schemas.openxmlformats.org/drawingml/2006/main">
                  <a:graphicData uri="http://schemas.microsoft.com/office/word/2010/wordprocessingShape">
                    <wps:wsp>
                      <wps:cNvSpPr/>
                      <wps:spPr>
                        <a:xfrm>
                          <a:off x="0" y="0"/>
                          <a:ext cx="918845" cy="575945"/>
                        </a:xfrm>
                        <a:prstGeom prst="leftArrow">
                          <a:avLst/>
                        </a:prstGeom>
                        <a:ln>
                          <a:noFill/>
                        </a:ln>
                      </wps:spPr>
                      <wps:style>
                        <a:lnRef idx="2">
                          <a:schemeClr val="accent6"/>
                        </a:lnRef>
                        <a:fillRef idx="1">
                          <a:schemeClr val="lt1"/>
                        </a:fillRef>
                        <a:effectRef idx="0">
                          <a:schemeClr val="accent6"/>
                        </a:effectRef>
                        <a:fontRef idx="minor">
                          <a:schemeClr val="dk1"/>
                        </a:fontRef>
                      </wps:style>
                      <wps:txbx>
                        <w:txbxContent>
                          <w:p w:rsidR="008D1112" w:rsidRDefault="008D1112" w:rsidP="008D1112">
                            <w:pPr>
                              <w:jc w:val="center"/>
                            </w:pPr>
                            <w:r>
                              <w:t>LRVS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l Ok 15" o:spid="_x0000_s1032" type="#_x0000_t66" style="position:absolute;left:0;text-align:left;margin-left:180.3pt;margin-top:306pt;width:72.35pt;height:4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" adj="6770" fillcolor="white [3201]" stroked="f" strokeweight="2pt">
                <v:textbox>
                  <w:txbxContent>
                    <w:p w:rsidR="008D1112" w:rsidRDefault="008D1112" w:rsidP="008D1112">
                      <w:pPr>
                        <w:jc w:val="center"/>
                      </w:pPr>
                      <w:r>
                        <w:t>LRVS</w:t>
                      </w:r>
                    </w:p>
                  </w:txbxContent>
                </v:textbox>
              </v:shape>
            </w:pict>
          </mc:Fallback>
        </mc:AlternateContent>
      </w:r>
      <w:r w:rsidRPr="001918BB">
        <w:rPr>
          <w:rFonts w:ascii="Book Antiqua" w:hAnsi="Book Antiqua"/>
          <w:noProof/>
          <w:sz w:val="24"/>
          <w:szCs w:val="24"/>
        </w:rPr>
        <mc:AlternateContent>
          <mc:Choice Requires="wps">
            <w:drawing>
              <wp:anchor distT="0" distB="0" distL="114300" distR="114300" simplePos="0" relativeHeight="251666432" behindDoc="0" locked="0" layoutInCell="1" allowOverlap="1" wp14:anchorId="3943DE1C" wp14:editId="7BACB7C7">
                <wp:simplePos x="0" y="0"/>
                <wp:positionH relativeFrom="column">
                  <wp:posOffset>2285365</wp:posOffset>
                </wp:positionH>
                <wp:positionV relativeFrom="paragraph">
                  <wp:posOffset>2604770</wp:posOffset>
                </wp:positionV>
                <wp:extent cx="978408" cy="484632"/>
                <wp:effectExtent l="0" t="0" r="0" b="0"/>
                <wp:wrapNone/>
                <wp:docPr id="14" name="Sol Ok 14"/>
                <wp:cNvGraphicFramePr/>
                <a:graphic xmlns:a="http://schemas.openxmlformats.org/drawingml/2006/main">
                  <a:graphicData uri="http://schemas.microsoft.com/office/word/2010/wordprocessingShape">
                    <wps:wsp>
                      <wps:cNvSpPr/>
                      <wps:spPr>
                        <a:xfrm>
                          <a:off x="0" y="0"/>
                          <a:ext cx="978408" cy="484632"/>
                        </a:xfrm>
                        <a:prstGeom prst="leftArrow">
                          <a:avLst/>
                        </a:prstGeom>
                        <a:ln>
                          <a:noFill/>
                        </a:ln>
                      </wps:spPr>
                      <wps:style>
                        <a:lnRef idx="2">
                          <a:schemeClr val="accent6"/>
                        </a:lnRef>
                        <a:fillRef idx="1">
                          <a:schemeClr val="lt1"/>
                        </a:fillRef>
                        <a:effectRef idx="0">
                          <a:schemeClr val="accent6"/>
                        </a:effectRef>
                        <a:fontRef idx="minor">
                          <a:schemeClr val="dk1"/>
                        </a:fontRef>
                      </wps:style>
                      <wps:txbx>
                        <w:txbxContent>
                          <w:p w:rsidR="008D1112" w:rsidRDefault="008D1112" w:rsidP="008D1112">
                            <w:pPr>
                              <w:jc w:val="center"/>
                            </w:pPr>
                            <w:r>
                              <w:t>IPVG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ol Ok 14" o:spid="_x0000_s1033" type="#_x0000_t66" style="position:absolute;left:0;text-align:left;margin-left:179.95pt;margin-top:205.1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" adj="5350" fillcolor="white [3201]" stroked="f" strokeweight="2pt">
                <v:textbox>
                  <w:txbxContent>
                    <w:p w:rsidR="008D1112" w:rsidRDefault="008D1112" w:rsidP="008D1112">
                      <w:pPr>
                        <w:jc w:val="center"/>
                      </w:pPr>
                      <w:r>
                        <w:t>IPVG</w:t>
                      </w:r>
                    </w:p>
                  </w:txbxContent>
                </v:textbox>
              </v:shape>
            </w:pict>
          </mc:Fallback>
        </mc:AlternateContent>
      </w:r>
      <w:r w:rsidRPr="001918BB">
        <w:rPr>
          <w:rFonts w:ascii="Book Antiqua" w:hAnsi="Book Antiqua"/>
          <w:noProof/>
          <w:sz w:val="24"/>
          <w:szCs w:val="24"/>
        </w:rPr>
        <w:drawing>
          <wp:inline distT="0" distB="0" distL="0" distR="0" wp14:anchorId="2C1344CE" wp14:editId="7A4361E2">
            <wp:extent cx="5029835" cy="66694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835" cy="6669405"/>
                    </a:xfrm>
                    <a:prstGeom prst="rect">
                      <a:avLst/>
                    </a:prstGeom>
                    <a:noFill/>
                  </pic:spPr>
                </pic:pic>
              </a:graphicData>
            </a:graphic>
          </wp:inline>
        </w:drawing>
      </w:r>
    </w:p>
    <w:p w:rsidR="008D1112" w:rsidRPr="00F34AEC" w:rsidRDefault="008D1112" w:rsidP="001918BB">
      <w:pPr>
        <w:widowControl w:val="0"/>
        <w:adjustRightInd w:val="0"/>
        <w:snapToGrid w:val="0"/>
        <w:spacing w:after="0" w:line="360" w:lineRule="auto"/>
        <w:jc w:val="both"/>
        <w:rPr>
          <w:rFonts w:ascii="Book Antiqua" w:hAnsi="Book Antiqua"/>
          <w:sz w:val="24"/>
          <w:szCs w:val="24"/>
          <w:lang w:eastAsia="zh-CN"/>
        </w:rPr>
      </w:pPr>
      <w:r w:rsidRPr="00F34AEC">
        <w:rPr>
          <w:rFonts w:ascii="Book Antiqua" w:hAnsi="Book Antiqua"/>
          <w:b/>
          <w:sz w:val="24"/>
          <w:szCs w:val="24"/>
        </w:rPr>
        <w:t>Figure 3</w:t>
      </w:r>
      <w:r w:rsidR="00F34AEC" w:rsidRPr="00F34AEC">
        <w:rPr>
          <w:rFonts w:ascii="Book Antiqua" w:hAnsi="Book Antiqua" w:hint="eastAsia"/>
          <w:b/>
          <w:sz w:val="24"/>
          <w:szCs w:val="24"/>
          <w:lang w:eastAsia="zh-CN"/>
        </w:rPr>
        <w:t xml:space="preserve"> R</w:t>
      </w:r>
      <w:r w:rsidR="00F34AEC" w:rsidRPr="00F34AEC">
        <w:rPr>
          <w:rFonts w:ascii="Book Antiqua" w:hAnsi="Book Antiqua"/>
          <w:b/>
          <w:sz w:val="24"/>
          <w:szCs w:val="24"/>
        </w:rPr>
        <w:t xml:space="preserve">ight renal </w:t>
      </w:r>
      <w:proofErr w:type="gramStart"/>
      <w:r w:rsidR="00F34AEC" w:rsidRPr="00F34AEC">
        <w:rPr>
          <w:rFonts w:ascii="Book Antiqua" w:hAnsi="Book Antiqua"/>
          <w:b/>
          <w:sz w:val="24"/>
          <w:szCs w:val="24"/>
        </w:rPr>
        <w:t>vein</w:t>
      </w:r>
      <w:proofErr w:type="gramEnd"/>
      <w:r w:rsidRPr="00F34AEC">
        <w:rPr>
          <w:rFonts w:ascii="Book Antiqua" w:hAnsi="Book Antiqua"/>
          <w:b/>
          <w:sz w:val="24"/>
          <w:szCs w:val="24"/>
        </w:rPr>
        <w:t xml:space="preserve"> between left renal vein and graft portal vein with interposition vein graft. </w:t>
      </w:r>
      <w:r w:rsidRPr="00F34AEC">
        <w:rPr>
          <w:rFonts w:ascii="Book Antiqua" w:hAnsi="Book Antiqua"/>
          <w:sz w:val="24"/>
          <w:szCs w:val="24"/>
        </w:rPr>
        <w:t xml:space="preserve">IPVG: </w:t>
      </w:r>
      <w:r w:rsidR="00F34AEC">
        <w:rPr>
          <w:rFonts w:ascii="Book Antiqua" w:hAnsi="Book Antiqua" w:hint="eastAsia"/>
          <w:sz w:val="24"/>
          <w:szCs w:val="24"/>
          <w:lang w:eastAsia="zh-CN"/>
        </w:rPr>
        <w:t>I</w:t>
      </w:r>
      <w:r w:rsidRPr="00F34AEC">
        <w:rPr>
          <w:rFonts w:ascii="Book Antiqua" w:hAnsi="Book Antiqua"/>
          <w:sz w:val="24"/>
          <w:szCs w:val="24"/>
        </w:rPr>
        <w:t>nterposition vein graft</w:t>
      </w:r>
      <w:r w:rsidR="00F34AEC">
        <w:rPr>
          <w:rFonts w:ascii="Book Antiqua" w:hAnsi="Book Antiqua" w:hint="eastAsia"/>
          <w:sz w:val="24"/>
          <w:szCs w:val="24"/>
          <w:lang w:eastAsia="zh-CN"/>
        </w:rPr>
        <w:t>;</w:t>
      </w:r>
      <w:r w:rsidRPr="00F34AEC">
        <w:rPr>
          <w:rFonts w:ascii="Book Antiqua" w:hAnsi="Book Antiqua"/>
          <w:sz w:val="24"/>
          <w:szCs w:val="24"/>
        </w:rPr>
        <w:t xml:space="preserve"> LRVS: Left renal vein stump</w:t>
      </w:r>
      <w:r w:rsidR="00F34AEC">
        <w:rPr>
          <w:rFonts w:ascii="Book Antiqua" w:hAnsi="Book Antiqua" w:hint="eastAsia"/>
          <w:sz w:val="24"/>
          <w:szCs w:val="24"/>
          <w:lang w:eastAsia="zh-CN"/>
        </w:rPr>
        <w:t>.</w:t>
      </w:r>
    </w:p>
    <w:p w:rsidR="008D1112" w:rsidRPr="001918BB" w:rsidRDefault="00A20460" w:rsidP="001918BB">
      <w:pPr>
        <w:widowControl w:val="0"/>
        <w:adjustRightInd w:val="0"/>
        <w:snapToGrid w:val="0"/>
        <w:spacing w:after="0" w:line="360" w:lineRule="auto"/>
        <w:jc w:val="both"/>
        <w:rPr>
          <w:rFonts w:ascii="Book Antiqua" w:hAnsi="Book Antiqua"/>
          <w:sz w:val="24"/>
          <w:szCs w:val="24"/>
        </w:rPr>
      </w:pPr>
      <w:r w:rsidRPr="001918BB">
        <w:rPr>
          <w:rFonts w:ascii="Book Antiqua" w:hAnsi="Book Antiqua"/>
          <w:noProof/>
          <w:sz w:val="24"/>
          <w:szCs w:val="24"/>
        </w:rPr>
        <w:lastRenderedPageBreak/>
        <mc:AlternateContent>
          <mc:Choice Requires="wps">
            <w:drawing>
              <wp:anchor distT="0" distB="0" distL="114300" distR="114300" simplePos="0" relativeHeight="251671552" behindDoc="0" locked="0" layoutInCell="1" allowOverlap="1" wp14:anchorId="060F0D25" wp14:editId="0A780974">
                <wp:simplePos x="0" y="0"/>
                <wp:positionH relativeFrom="column">
                  <wp:posOffset>5147945</wp:posOffset>
                </wp:positionH>
                <wp:positionV relativeFrom="paragraph">
                  <wp:posOffset>2595245</wp:posOffset>
                </wp:positionV>
                <wp:extent cx="575945" cy="270277"/>
                <wp:effectExtent l="0" t="0" r="14605" b="15875"/>
                <wp:wrapNone/>
                <wp:docPr id="13" name="Metin Kutusu 13"/>
                <wp:cNvGraphicFramePr/>
                <a:graphic xmlns:a="http://schemas.openxmlformats.org/drawingml/2006/main">
                  <a:graphicData uri="http://schemas.microsoft.com/office/word/2010/wordprocessingShape">
                    <wps:wsp>
                      <wps:cNvSpPr txBox="1"/>
                      <wps:spPr>
                        <a:xfrm>
                          <a:off x="0" y="0"/>
                          <a:ext cx="575945" cy="270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460" w:rsidRDefault="00A20460">
                            <w:r>
                              <w:t>LRV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3" o:spid="_x0000_s1034" type="#_x0000_t202" style="position:absolute;left:0;text-align:left;margin-left:405.35pt;margin-top:204.35pt;width:45.35pt;height:21.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" fillcolor="white [3201]" strokeweight=".5pt">
                <v:textbox>
                  <w:txbxContent>
                    <w:p w:rsidR="00A20460" w:rsidRDefault="00A20460">
                      <w:r>
                        <w:t>LRV</w:t>
                      </w:r>
                    </w:p>
                  </w:txbxContent>
                </v:textbox>
              </v:shape>
            </w:pict>
          </mc:Fallback>
        </mc:AlternateContent>
      </w:r>
      <w:r w:rsidRPr="001918BB">
        <w:rPr>
          <w:rFonts w:ascii="Book Antiqua" w:hAnsi="Book Antiqua"/>
          <w:noProof/>
          <w:sz w:val="24"/>
          <w:szCs w:val="24"/>
        </w:rPr>
        <mc:AlternateContent>
          <mc:Choice Requires="wps">
            <w:drawing>
              <wp:anchor distT="0" distB="0" distL="114300" distR="114300" simplePos="0" relativeHeight="251670528" behindDoc="0" locked="0" layoutInCell="1" allowOverlap="1" wp14:anchorId="3A0F65C8" wp14:editId="7BC07DCC">
                <wp:simplePos x="0" y="0"/>
                <wp:positionH relativeFrom="column">
                  <wp:posOffset>3952455</wp:posOffset>
                </wp:positionH>
                <wp:positionV relativeFrom="paragraph">
                  <wp:posOffset>2062120</wp:posOffset>
                </wp:positionV>
                <wp:extent cx="1371600" cy="187976"/>
                <wp:effectExtent l="0" t="304800" r="0" b="326390"/>
                <wp:wrapNone/>
                <wp:docPr id="7" name="Sol Ok 7"/>
                <wp:cNvGraphicFramePr/>
                <a:graphic xmlns:a="http://schemas.openxmlformats.org/drawingml/2006/main">
                  <a:graphicData uri="http://schemas.microsoft.com/office/word/2010/wordprocessingShape">
                    <wps:wsp>
                      <wps:cNvSpPr/>
                      <wps:spPr>
                        <a:xfrm rot="1840877">
                          <a:off x="0" y="0"/>
                          <a:ext cx="1371600" cy="1879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ol Ok 7" o:spid="_x0000_s1026" type="#_x0000_t66" style="position:absolute;margin-left:311.2pt;margin-top:162.35pt;width:108pt;height:14.8pt;rotation:2010729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" adj="1480" fillcolor="#4f81bd [3204]" strokecolor="#243f60 [1604]" strokeweight="2pt"/>
            </w:pict>
          </mc:Fallback>
        </mc:AlternateContent>
      </w:r>
      <w:r w:rsidRPr="001918BB">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22A6FAA4" wp14:editId="7AEA1EE5">
                <wp:simplePos x="0" y="0"/>
                <wp:positionH relativeFrom="column">
                  <wp:posOffset>118110</wp:posOffset>
                </wp:positionH>
                <wp:positionV relativeFrom="paragraph">
                  <wp:posOffset>2404745</wp:posOffset>
                </wp:positionV>
                <wp:extent cx="685800" cy="304928"/>
                <wp:effectExtent l="0" t="0" r="19050" b="19050"/>
                <wp:wrapNone/>
                <wp:docPr id="4" name="Metin Kutusu 4"/>
                <wp:cNvGraphicFramePr/>
                <a:graphic xmlns:a="http://schemas.openxmlformats.org/drawingml/2006/main">
                  <a:graphicData uri="http://schemas.microsoft.com/office/word/2010/wordprocessingShape">
                    <wps:wsp>
                      <wps:cNvSpPr txBox="1"/>
                      <wps:spPr>
                        <a:xfrm>
                          <a:off x="0" y="0"/>
                          <a:ext cx="685800" cy="3049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460" w:rsidRDefault="00A20460">
                            <w:r>
                              <w:t>IPVG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 o:spid="_x0000_s1035" type="#_x0000_t202" style="position:absolute;left:0;text-align:left;margin-left:9.3pt;margin-top:189.35pt;width:54pt;height:2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" fillcolor="white [3201]" strokeweight=".5pt">
                <v:textbox>
                  <w:txbxContent>
                    <w:p w:rsidR="00A20460" w:rsidRDefault="00A20460">
                      <w:r>
                        <w:t>IPVG</w:t>
                      </w:r>
                    </w:p>
                  </w:txbxContent>
                </v:textbox>
              </v:shape>
            </w:pict>
          </mc:Fallback>
        </mc:AlternateContent>
      </w:r>
      <w:r w:rsidRPr="001918BB">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02B035AD" wp14:editId="3D07D257">
                <wp:simplePos x="0" y="0"/>
                <wp:positionH relativeFrom="column">
                  <wp:posOffset>557153</wp:posOffset>
                </wp:positionH>
                <wp:positionV relativeFrom="paragraph">
                  <wp:posOffset>1701258</wp:posOffset>
                </wp:positionV>
                <wp:extent cx="1727197" cy="252184"/>
                <wp:effectExtent l="527685" t="0" r="477520" b="0"/>
                <wp:wrapNone/>
                <wp:docPr id="2" name="Sağ Ok 2"/>
                <wp:cNvGraphicFramePr/>
                <a:graphic xmlns:a="http://schemas.openxmlformats.org/drawingml/2006/main">
                  <a:graphicData uri="http://schemas.microsoft.com/office/word/2010/wordprocessingShape">
                    <wps:wsp>
                      <wps:cNvSpPr/>
                      <wps:spPr>
                        <a:xfrm rot="18719233">
                          <a:off x="0" y="0"/>
                          <a:ext cx="1727197" cy="2521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2" o:spid="_x0000_s1026" type="#_x0000_t13" style="position:absolute;margin-left:43.85pt;margin-top:133.95pt;width:136pt;height:19.85pt;rotation:-314656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" adj="20023" fillcolor="#4f81bd [3204]" strokecolor="#243f60 [1604]" strokeweight="2pt"/>
            </w:pict>
          </mc:Fallback>
        </mc:AlternateContent>
      </w:r>
      <w:r w:rsidR="008D1112" w:rsidRPr="001918BB">
        <w:rPr>
          <w:rFonts w:ascii="Book Antiqua" w:hAnsi="Book Antiqua"/>
          <w:noProof/>
          <w:sz w:val="24"/>
          <w:szCs w:val="24"/>
        </w:rPr>
        <w:drawing>
          <wp:inline distT="0" distB="0" distL="0" distR="0" wp14:anchorId="701D18B0" wp14:editId="27491AEA">
            <wp:extent cx="5791835" cy="3706495"/>
            <wp:effectExtent l="0" t="0" r="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3706495"/>
                    </a:xfrm>
                    <a:prstGeom prst="rect">
                      <a:avLst/>
                    </a:prstGeom>
                    <a:noFill/>
                  </pic:spPr>
                </pic:pic>
              </a:graphicData>
            </a:graphic>
          </wp:inline>
        </w:drawing>
      </w:r>
    </w:p>
    <w:p w:rsidR="008D1112" w:rsidRPr="001918BB" w:rsidRDefault="008D1112" w:rsidP="001918BB">
      <w:pPr>
        <w:widowControl w:val="0"/>
        <w:adjustRightInd w:val="0"/>
        <w:snapToGrid w:val="0"/>
        <w:spacing w:after="0" w:line="360" w:lineRule="auto"/>
        <w:jc w:val="both"/>
        <w:rPr>
          <w:rFonts w:ascii="Book Antiqua" w:hAnsi="Book Antiqua"/>
          <w:sz w:val="24"/>
          <w:szCs w:val="24"/>
          <w:lang w:eastAsia="zh-CN"/>
        </w:rPr>
      </w:pPr>
      <w:r w:rsidRPr="003E1FEA">
        <w:rPr>
          <w:rFonts w:ascii="Book Antiqua" w:hAnsi="Book Antiqua"/>
          <w:b/>
          <w:sz w:val="24"/>
          <w:szCs w:val="24"/>
        </w:rPr>
        <w:t xml:space="preserve">Figure 4 Computerized tomography scans visualize the patency of the </w:t>
      </w:r>
      <w:r w:rsidR="003E1FEA" w:rsidRPr="003E1FEA">
        <w:rPr>
          <w:rFonts w:ascii="Book Antiqua" w:hAnsi="Book Antiqua" w:hint="eastAsia"/>
          <w:b/>
          <w:sz w:val="24"/>
          <w:szCs w:val="24"/>
          <w:lang w:eastAsia="zh-CN"/>
        </w:rPr>
        <w:t>r</w:t>
      </w:r>
      <w:r w:rsidR="003E1FEA" w:rsidRPr="003E1FEA">
        <w:rPr>
          <w:rFonts w:ascii="Book Antiqua" w:hAnsi="Book Antiqua"/>
          <w:b/>
          <w:sz w:val="24"/>
          <w:szCs w:val="24"/>
        </w:rPr>
        <w:t>ight renal vein</w:t>
      </w:r>
      <w:r w:rsidRPr="003E1FEA">
        <w:rPr>
          <w:rFonts w:ascii="Book Antiqua" w:hAnsi="Book Antiqua"/>
          <w:b/>
          <w:sz w:val="24"/>
          <w:szCs w:val="24"/>
        </w:rPr>
        <w:t>.</w:t>
      </w:r>
      <w:r w:rsidR="00A20460" w:rsidRPr="003E1FEA">
        <w:rPr>
          <w:rFonts w:ascii="Book Antiqua" w:hAnsi="Book Antiqua"/>
          <w:b/>
          <w:sz w:val="24"/>
          <w:szCs w:val="24"/>
        </w:rPr>
        <w:t xml:space="preserve"> </w:t>
      </w:r>
      <w:r w:rsidR="00A20460" w:rsidRPr="003E1FEA">
        <w:rPr>
          <w:rFonts w:ascii="Book Antiqua" w:hAnsi="Book Antiqua"/>
          <w:sz w:val="24"/>
          <w:szCs w:val="24"/>
        </w:rPr>
        <w:t xml:space="preserve">IPVG: Interposition </w:t>
      </w:r>
      <w:r w:rsidR="00B52465">
        <w:rPr>
          <w:rFonts w:ascii="Book Antiqua" w:hAnsi="Book Antiqua" w:hint="eastAsia"/>
          <w:sz w:val="24"/>
          <w:szCs w:val="24"/>
          <w:lang w:eastAsia="zh-CN"/>
        </w:rPr>
        <w:t>v</w:t>
      </w:r>
      <w:r w:rsidR="00A20460" w:rsidRPr="003E1FEA">
        <w:rPr>
          <w:rFonts w:ascii="Book Antiqua" w:hAnsi="Book Antiqua"/>
          <w:sz w:val="24"/>
          <w:szCs w:val="24"/>
        </w:rPr>
        <w:t xml:space="preserve">ein </w:t>
      </w:r>
      <w:r w:rsidR="00B52465">
        <w:rPr>
          <w:rFonts w:ascii="Book Antiqua" w:hAnsi="Book Antiqua" w:hint="eastAsia"/>
          <w:sz w:val="24"/>
          <w:szCs w:val="24"/>
          <w:lang w:eastAsia="zh-CN"/>
        </w:rPr>
        <w:t>g</w:t>
      </w:r>
      <w:r w:rsidR="00A20460" w:rsidRPr="003E1FEA">
        <w:rPr>
          <w:rFonts w:ascii="Book Antiqua" w:hAnsi="Book Antiqua"/>
          <w:sz w:val="24"/>
          <w:szCs w:val="24"/>
        </w:rPr>
        <w:t>raft</w:t>
      </w:r>
      <w:r w:rsidR="00B52465">
        <w:rPr>
          <w:rFonts w:ascii="Book Antiqua" w:hAnsi="Book Antiqua" w:hint="eastAsia"/>
          <w:sz w:val="24"/>
          <w:szCs w:val="24"/>
          <w:lang w:eastAsia="zh-CN"/>
        </w:rPr>
        <w:t>;</w:t>
      </w:r>
      <w:r w:rsidR="00A20460" w:rsidRPr="003E1FEA">
        <w:rPr>
          <w:rFonts w:ascii="Book Antiqua" w:hAnsi="Book Antiqua"/>
          <w:sz w:val="24"/>
          <w:szCs w:val="24"/>
        </w:rPr>
        <w:t xml:space="preserve"> LRV: Left </w:t>
      </w:r>
      <w:r w:rsidR="00B52465">
        <w:rPr>
          <w:rFonts w:ascii="Book Antiqua" w:hAnsi="Book Antiqua" w:hint="eastAsia"/>
          <w:sz w:val="24"/>
          <w:szCs w:val="24"/>
          <w:lang w:eastAsia="zh-CN"/>
        </w:rPr>
        <w:t>r</w:t>
      </w:r>
      <w:r w:rsidR="00A20460" w:rsidRPr="003E1FEA">
        <w:rPr>
          <w:rFonts w:ascii="Book Antiqua" w:hAnsi="Book Antiqua"/>
          <w:sz w:val="24"/>
          <w:szCs w:val="24"/>
        </w:rPr>
        <w:t xml:space="preserve">enal </w:t>
      </w:r>
      <w:r w:rsidR="00B52465">
        <w:rPr>
          <w:rFonts w:ascii="Book Antiqua" w:hAnsi="Book Antiqua" w:hint="eastAsia"/>
          <w:sz w:val="24"/>
          <w:szCs w:val="24"/>
          <w:lang w:eastAsia="zh-CN"/>
        </w:rPr>
        <w:t>v</w:t>
      </w:r>
      <w:r w:rsidR="00A20460" w:rsidRPr="003E1FEA">
        <w:rPr>
          <w:rFonts w:ascii="Book Antiqua" w:hAnsi="Book Antiqua"/>
          <w:sz w:val="24"/>
          <w:szCs w:val="24"/>
        </w:rPr>
        <w:t>ein</w:t>
      </w:r>
      <w:r w:rsidR="003E1FEA">
        <w:rPr>
          <w:rFonts w:ascii="Book Antiqua" w:hAnsi="Book Antiqua" w:hint="eastAsia"/>
          <w:sz w:val="24"/>
          <w:szCs w:val="24"/>
          <w:lang w:eastAsia="zh-CN"/>
        </w:rPr>
        <w:t>.</w:t>
      </w:r>
    </w:p>
    <w:sectPr w:rsidR="008D1112" w:rsidRPr="001918BB">
      <w:footerReference w:type="default" r:id="rId1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453" w:rsidRDefault="00157453" w:rsidP="00154052">
      <w:pPr>
        <w:spacing w:after="0" w:line="240" w:lineRule="auto"/>
      </w:pPr>
      <w:r>
        <w:separator/>
      </w:r>
    </w:p>
  </w:endnote>
  <w:endnote w:type="continuationSeparator" w:id="0">
    <w:p w:rsidR="00157453" w:rsidRDefault="00157453" w:rsidP="00154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TimesNewRomanPS-BoldItalicMT">
    <w:altName w:val="Arial Unicode MS"/>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112084"/>
      <w:docPartObj>
        <w:docPartGallery w:val="Page Numbers (Bottom of Page)"/>
        <w:docPartUnique/>
      </w:docPartObj>
    </w:sdtPr>
    <w:sdtEndPr/>
    <w:sdtContent>
      <w:p w:rsidR="00154052" w:rsidRDefault="00154052">
        <w:pPr>
          <w:pStyle w:val="Footer"/>
          <w:jc w:val="center"/>
        </w:pPr>
        <w:r>
          <w:fldChar w:fldCharType="begin"/>
        </w:r>
        <w:r>
          <w:instrText>PAGE   \* MERGEFORMAT</w:instrText>
        </w:r>
        <w:r>
          <w:fldChar w:fldCharType="separate"/>
        </w:r>
        <w:r w:rsidR="006C35E1" w:rsidRPr="006C35E1">
          <w:rPr>
            <w:noProof/>
            <w:lang w:val="tr-TR"/>
          </w:rPr>
          <w:t>14</w:t>
        </w:r>
        <w:r>
          <w:fldChar w:fldCharType="end"/>
        </w:r>
      </w:p>
    </w:sdtContent>
  </w:sdt>
  <w:p w:rsidR="00154052" w:rsidRDefault="001540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453" w:rsidRDefault="00157453" w:rsidP="00154052">
      <w:pPr>
        <w:spacing w:after="0" w:line="240" w:lineRule="auto"/>
      </w:pPr>
      <w:r>
        <w:separator/>
      </w:r>
    </w:p>
  </w:footnote>
  <w:footnote w:type="continuationSeparator" w:id="0">
    <w:p w:rsidR="00157453" w:rsidRDefault="00157453" w:rsidP="001540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327"/>
    <w:rsid w:val="000102F6"/>
    <w:rsid w:val="000129CC"/>
    <w:rsid w:val="000542B0"/>
    <w:rsid w:val="000D1239"/>
    <w:rsid w:val="0010405D"/>
    <w:rsid w:val="00115879"/>
    <w:rsid w:val="00122280"/>
    <w:rsid w:val="00126552"/>
    <w:rsid w:val="00154052"/>
    <w:rsid w:val="00157453"/>
    <w:rsid w:val="001918BB"/>
    <w:rsid w:val="00273E1F"/>
    <w:rsid w:val="002B6753"/>
    <w:rsid w:val="003A57E5"/>
    <w:rsid w:val="003C31C7"/>
    <w:rsid w:val="003D42E3"/>
    <w:rsid w:val="003E1FEA"/>
    <w:rsid w:val="003E4F5E"/>
    <w:rsid w:val="00431BAA"/>
    <w:rsid w:val="004F07C5"/>
    <w:rsid w:val="00517EF2"/>
    <w:rsid w:val="00557726"/>
    <w:rsid w:val="00561608"/>
    <w:rsid w:val="005A3AC0"/>
    <w:rsid w:val="005B2E75"/>
    <w:rsid w:val="005D3CCA"/>
    <w:rsid w:val="005D6149"/>
    <w:rsid w:val="006207E8"/>
    <w:rsid w:val="00663327"/>
    <w:rsid w:val="00682415"/>
    <w:rsid w:val="00685A1C"/>
    <w:rsid w:val="006C35E1"/>
    <w:rsid w:val="00702CE0"/>
    <w:rsid w:val="007927F7"/>
    <w:rsid w:val="00851CE5"/>
    <w:rsid w:val="00872DED"/>
    <w:rsid w:val="00875530"/>
    <w:rsid w:val="008B30A4"/>
    <w:rsid w:val="008D1112"/>
    <w:rsid w:val="00920170"/>
    <w:rsid w:val="00955FEE"/>
    <w:rsid w:val="00A1441B"/>
    <w:rsid w:val="00A20460"/>
    <w:rsid w:val="00A51DA8"/>
    <w:rsid w:val="00A840C0"/>
    <w:rsid w:val="00A87367"/>
    <w:rsid w:val="00AC4943"/>
    <w:rsid w:val="00B52465"/>
    <w:rsid w:val="00B70F2D"/>
    <w:rsid w:val="00BB4F95"/>
    <w:rsid w:val="00C05874"/>
    <w:rsid w:val="00CB7EB9"/>
    <w:rsid w:val="00CC051E"/>
    <w:rsid w:val="00D46566"/>
    <w:rsid w:val="00D9005C"/>
    <w:rsid w:val="00DA66BB"/>
    <w:rsid w:val="00E21401"/>
    <w:rsid w:val="00E459F5"/>
    <w:rsid w:val="00E95A38"/>
    <w:rsid w:val="00F34692"/>
    <w:rsid w:val="00F34AEC"/>
    <w:rsid w:val="00FD522A"/>
    <w:rsid w:val="00FE6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052"/>
    <w:pPr>
      <w:tabs>
        <w:tab w:val="center" w:pos="4703"/>
        <w:tab w:val="right" w:pos="9406"/>
      </w:tabs>
      <w:spacing w:after="0" w:line="240" w:lineRule="auto"/>
    </w:pPr>
  </w:style>
  <w:style w:type="character" w:customStyle="1" w:styleId="HeaderChar">
    <w:name w:val="Header Char"/>
    <w:basedOn w:val="DefaultParagraphFont"/>
    <w:link w:val="Header"/>
    <w:uiPriority w:val="99"/>
    <w:rsid w:val="00154052"/>
  </w:style>
  <w:style w:type="paragraph" w:styleId="Footer">
    <w:name w:val="footer"/>
    <w:basedOn w:val="Normal"/>
    <w:link w:val="FooterChar"/>
    <w:uiPriority w:val="99"/>
    <w:unhideWhenUsed/>
    <w:rsid w:val="00154052"/>
    <w:pPr>
      <w:tabs>
        <w:tab w:val="center" w:pos="4703"/>
        <w:tab w:val="right" w:pos="9406"/>
      </w:tabs>
      <w:spacing w:after="0" w:line="240" w:lineRule="auto"/>
    </w:pPr>
  </w:style>
  <w:style w:type="character" w:customStyle="1" w:styleId="FooterChar">
    <w:name w:val="Footer Char"/>
    <w:basedOn w:val="DefaultParagraphFont"/>
    <w:link w:val="Footer"/>
    <w:uiPriority w:val="99"/>
    <w:rsid w:val="00154052"/>
  </w:style>
  <w:style w:type="paragraph" w:styleId="BalloonText">
    <w:name w:val="Balloon Text"/>
    <w:basedOn w:val="Normal"/>
    <w:link w:val="BalloonTextChar"/>
    <w:uiPriority w:val="99"/>
    <w:semiHidden/>
    <w:unhideWhenUsed/>
    <w:rsid w:val="00154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052"/>
    <w:rPr>
      <w:rFonts w:ascii="Tahoma" w:hAnsi="Tahoma" w:cs="Tahoma"/>
      <w:sz w:val="16"/>
      <w:szCs w:val="16"/>
    </w:rPr>
  </w:style>
  <w:style w:type="character" w:styleId="Hyperlink">
    <w:name w:val="Hyperlink"/>
    <w:basedOn w:val="DefaultParagraphFont"/>
    <w:uiPriority w:val="99"/>
    <w:unhideWhenUsed/>
    <w:rsid w:val="00685A1C"/>
    <w:rPr>
      <w:color w:val="0000FF" w:themeColor="hyperlink"/>
      <w:u w:val="single"/>
    </w:rPr>
  </w:style>
  <w:style w:type="paragraph" w:styleId="NoSpacing">
    <w:name w:val="No Spacing"/>
    <w:uiPriority w:val="1"/>
    <w:qFormat/>
    <w:rsid w:val="006207E8"/>
    <w:pPr>
      <w:spacing w:after="0" w:line="240" w:lineRule="auto"/>
    </w:pPr>
  </w:style>
  <w:style w:type="character" w:customStyle="1" w:styleId="apple-converted-space">
    <w:name w:val="apple-converted-space"/>
    <w:basedOn w:val="DefaultParagraphFont"/>
    <w:rsid w:val="007927F7"/>
  </w:style>
  <w:style w:type="character" w:styleId="CommentReference">
    <w:name w:val="annotation reference"/>
    <w:basedOn w:val="DefaultParagraphFont"/>
    <w:uiPriority w:val="99"/>
    <w:semiHidden/>
    <w:unhideWhenUsed/>
    <w:rsid w:val="00D46566"/>
    <w:rPr>
      <w:sz w:val="21"/>
      <w:szCs w:val="21"/>
    </w:rPr>
  </w:style>
  <w:style w:type="paragraph" w:styleId="CommentText">
    <w:name w:val="annotation text"/>
    <w:basedOn w:val="Normal"/>
    <w:link w:val="CommentTextChar"/>
    <w:unhideWhenUsed/>
    <w:rsid w:val="00D46566"/>
  </w:style>
  <w:style w:type="character" w:customStyle="1" w:styleId="CommentTextChar">
    <w:name w:val="Comment Text Char"/>
    <w:basedOn w:val="DefaultParagraphFont"/>
    <w:link w:val="CommentText"/>
    <w:rsid w:val="00D46566"/>
  </w:style>
  <w:style w:type="paragraph" w:styleId="CommentSubject">
    <w:name w:val="annotation subject"/>
    <w:basedOn w:val="CommentText"/>
    <w:next w:val="CommentText"/>
    <w:link w:val="CommentSubjectChar"/>
    <w:uiPriority w:val="99"/>
    <w:semiHidden/>
    <w:unhideWhenUsed/>
    <w:rsid w:val="00D46566"/>
    <w:rPr>
      <w:b/>
      <w:bCs/>
    </w:rPr>
  </w:style>
  <w:style w:type="character" w:customStyle="1" w:styleId="CommentSubjectChar">
    <w:name w:val="Comment Subject Char"/>
    <w:basedOn w:val="CommentTextChar"/>
    <w:link w:val="CommentSubject"/>
    <w:uiPriority w:val="99"/>
    <w:semiHidden/>
    <w:rsid w:val="00D46566"/>
    <w:rPr>
      <w:b/>
      <w:bCs/>
    </w:rPr>
  </w:style>
  <w:style w:type="character" w:styleId="Emphasis">
    <w:name w:val="Emphasis"/>
    <w:qFormat/>
    <w:rsid w:val="006C35E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052"/>
    <w:pPr>
      <w:tabs>
        <w:tab w:val="center" w:pos="4703"/>
        <w:tab w:val="right" w:pos="9406"/>
      </w:tabs>
      <w:spacing w:after="0" w:line="240" w:lineRule="auto"/>
    </w:pPr>
  </w:style>
  <w:style w:type="character" w:customStyle="1" w:styleId="HeaderChar">
    <w:name w:val="Header Char"/>
    <w:basedOn w:val="DefaultParagraphFont"/>
    <w:link w:val="Header"/>
    <w:uiPriority w:val="99"/>
    <w:rsid w:val="00154052"/>
  </w:style>
  <w:style w:type="paragraph" w:styleId="Footer">
    <w:name w:val="footer"/>
    <w:basedOn w:val="Normal"/>
    <w:link w:val="FooterChar"/>
    <w:uiPriority w:val="99"/>
    <w:unhideWhenUsed/>
    <w:rsid w:val="00154052"/>
    <w:pPr>
      <w:tabs>
        <w:tab w:val="center" w:pos="4703"/>
        <w:tab w:val="right" w:pos="9406"/>
      </w:tabs>
      <w:spacing w:after="0" w:line="240" w:lineRule="auto"/>
    </w:pPr>
  </w:style>
  <w:style w:type="character" w:customStyle="1" w:styleId="FooterChar">
    <w:name w:val="Footer Char"/>
    <w:basedOn w:val="DefaultParagraphFont"/>
    <w:link w:val="Footer"/>
    <w:uiPriority w:val="99"/>
    <w:rsid w:val="00154052"/>
  </w:style>
  <w:style w:type="paragraph" w:styleId="BalloonText">
    <w:name w:val="Balloon Text"/>
    <w:basedOn w:val="Normal"/>
    <w:link w:val="BalloonTextChar"/>
    <w:uiPriority w:val="99"/>
    <w:semiHidden/>
    <w:unhideWhenUsed/>
    <w:rsid w:val="00154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052"/>
    <w:rPr>
      <w:rFonts w:ascii="Tahoma" w:hAnsi="Tahoma" w:cs="Tahoma"/>
      <w:sz w:val="16"/>
      <w:szCs w:val="16"/>
    </w:rPr>
  </w:style>
  <w:style w:type="character" w:styleId="Hyperlink">
    <w:name w:val="Hyperlink"/>
    <w:basedOn w:val="DefaultParagraphFont"/>
    <w:uiPriority w:val="99"/>
    <w:unhideWhenUsed/>
    <w:rsid w:val="00685A1C"/>
    <w:rPr>
      <w:color w:val="0000FF" w:themeColor="hyperlink"/>
      <w:u w:val="single"/>
    </w:rPr>
  </w:style>
  <w:style w:type="paragraph" w:styleId="NoSpacing">
    <w:name w:val="No Spacing"/>
    <w:uiPriority w:val="1"/>
    <w:qFormat/>
    <w:rsid w:val="006207E8"/>
    <w:pPr>
      <w:spacing w:after="0" w:line="240" w:lineRule="auto"/>
    </w:pPr>
  </w:style>
  <w:style w:type="character" w:customStyle="1" w:styleId="apple-converted-space">
    <w:name w:val="apple-converted-space"/>
    <w:basedOn w:val="DefaultParagraphFont"/>
    <w:rsid w:val="007927F7"/>
  </w:style>
  <w:style w:type="character" w:styleId="CommentReference">
    <w:name w:val="annotation reference"/>
    <w:basedOn w:val="DefaultParagraphFont"/>
    <w:uiPriority w:val="99"/>
    <w:semiHidden/>
    <w:unhideWhenUsed/>
    <w:rsid w:val="00D46566"/>
    <w:rPr>
      <w:sz w:val="21"/>
      <w:szCs w:val="21"/>
    </w:rPr>
  </w:style>
  <w:style w:type="paragraph" w:styleId="CommentText">
    <w:name w:val="annotation text"/>
    <w:basedOn w:val="Normal"/>
    <w:link w:val="CommentTextChar"/>
    <w:unhideWhenUsed/>
    <w:rsid w:val="00D46566"/>
  </w:style>
  <w:style w:type="character" w:customStyle="1" w:styleId="CommentTextChar">
    <w:name w:val="Comment Text Char"/>
    <w:basedOn w:val="DefaultParagraphFont"/>
    <w:link w:val="CommentText"/>
    <w:rsid w:val="00D46566"/>
  </w:style>
  <w:style w:type="paragraph" w:styleId="CommentSubject">
    <w:name w:val="annotation subject"/>
    <w:basedOn w:val="CommentText"/>
    <w:next w:val="CommentText"/>
    <w:link w:val="CommentSubjectChar"/>
    <w:uiPriority w:val="99"/>
    <w:semiHidden/>
    <w:unhideWhenUsed/>
    <w:rsid w:val="00D46566"/>
    <w:rPr>
      <w:b/>
      <w:bCs/>
    </w:rPr>
  </w:style>
  <w:style w:type="character" w:customStyle="1" w:styleId="CommentSubjectChar">
    <w:name w:val="Comment Subject Char"/>
    <w:basedOn w:val="CommentTextChar"/>
    <w:link w:val="CommentSubject"/>
    <w:uiPriority w:val="99"/>
    <w:semiHidden/>
    <w:rsid w:val="00D46566"/>
    <w:rPr>
      <w:b/>
      <w:bCs/>
    </w:rPr>
  </w:style>
  <w:style w:type="character" w:styleId="Emphasis">
    <w:name w:val="Emphasis"/>
    <w:qFormat/>
    <w:rsid w:val="006C35E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28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79241">
          <w:marLeft w:val="0"/>
          <w:marRight w:val="0"/>
          <w:marTop w:val="0"/>
          <w:marBottom w:val="0"/>
          <w:divBdr>
            <w:top w:val="none" w:sz="0" w:space="0" w:color="auto"/>
            <w:left w:val="none" w:sz="0" w:space="0" w:color="auto"/>
            <w:bottom w:val="none" w:sz="0" w:space="0" w:color="auto"/>
            <w:right w:val="none" w:sz="0" w:space="0" w:color="auto"/>
          </w:divBdr>
        </w:div>
        <w:div w:id="26805001">
          <w:marLeft w:val="0"/>
          <w:marRight w:val="0"/>
          <w:marTop w:val="0"/>
          <w:marBottom w:val="0"/>
          <w:divBdr>
            <w:top w:val="none" w:sz="0" w:space="0" w:color="auto"/>
            <w:left w:val="none" w:sz="0" w:space="0" w:color="auto"/>
            <w:bottom w:val="none" w:sz="0" w:space="0" w:color="auto"/>
            <w:right w:val="none" w:sz="0" w:space="0" w:color="auto"/>
          </w:divBdr>
        </w:div>
        <w:div w:id="1739522993">
          <w:marLeft w:val="0"/>
          <w:marRight w:val="0"/>
          <w:marTop w:val="0"/>
          <w:marBottom w:val="0"/>
          <w:divBdr>
            <w:top w:val="none" w:sz="0" w:space="0" w:color="auto"/>
            <w:left w:val="none" w:sz="0" w:space="0" w:color="auto"/>
            <w:bottom w:val="none" w:sz="0" w:space="0" w:color="auto"/>
            <w:right w:val="none" w:sz="0" w:space="0" w:color="auto"/>
          </w:divBdr>
        </w:div>
        <w:div w:id="366685204">
          <w:marLeft w:val="0"/>
          <w:marRight w:val="0"/>
          <w:marTop w:val="0"/>
          <w:marBottom w:val="0"/>
          <w:divBdr>
            <w:top w:val="none" w:sz="0" w:space="0" w:color="auto"/>
            <w:left w:val="none" w:sz="0" w:space="0" w:color="auto"/>
            <w:bottom w:val="none" w:sz="0" w:space="0" w:color="auto"/>
            <w:right w:val="none" w:sz="0" w:space="0" w:color="auto"/>
          </w:divBdr>
        </w:div>
        <w:div w:id="2123919818">
          <w:marLeft w:val="0"/>
          <w:marRight w:val="0"/>
          <w:marTop w:val="0"/>
          <w:marBottom w:val="0"/>
          <w:divBdr>
            <w:top w:val="none" w:sz="0" w:space="0" w:color="auto"/>
            <w:left w:val="none" w:sz="0" w:space="0" w:color="auto"/>
            <w:bottom w:val="none" w:sz="0" w:space="0" w:color="auto"/>
            <w:right w:val="none" w:sz="0" w:space="0" w:color="auto"/>
          </w:divBdr>
        </w:div>
        <w:div w:id="1771393211">
          <w:marLeft w:val="0"/>
          <w:marRight w:val="0"/>
          <w:marTop w:val="0"/>
          <w:marBottom w:val="0"/>
          <w:divBdr>
            <w:top w:val="none" w:sz="0" w:space="0" w:color="auto"/>
            <w:left w:val="none" w:sz="0" w:space="0" w:color="auto"/>
            <w:bottom w:val="none" w:sz="0" w:space="0" w:color="auto"/>
            <w:right w:val="none" w:sz="0" w:space="0" w:color="auto"/>
          </w:divBdr>
        </w:div>
        <w:div w:id="802695604">
          <w:marLeft w:val="0"/>
          <w:marRight w:val="0"/>
          <w:marTop w:val="0"/>
          <w:marBottom w:val="0"/>
          <w:divBdr>
            <w:top w:val="none" w:sz="0" w:space="0" w:color="auto"/>
            <w:left w:val="none" w:sz="0" w:space="0" w:color="auto"/>
            <w:bottom w:val="none" w:sz="0" w:space="0" w:color="auto"/>
            <w:right w:val="none" w:sz="0" w:space="0" w:color="auto"/>
          </w:divBdr>
        </w:div>
        <w:div w:id="1822119324">
          <w:marLeft w:val="0"/>
          <w:marRight w:val="0"/>
          <w:marTop w:val="0"/>
          <w:marBottom w:val="0"/>
          <w:divBdr>
            <w:top w:val="none" w:sz="0" w:space="0" w:color="auto"/>
            <w:left w:val="none" w:sz="0" w:space="0" w:color="auto"/>
            <w:bottom w:val="none" w:sz="0" w:space="0" w:color="auto"/>
            <w:right w:val="none" w:sz="0" w:space="0" w:color="auto"/>
          </w:divBdr>
        </w:div>
        <w:div w:id="1740790955">
          <w:marLeft w:val="0"/>
          <w:marRight w:val="0"/>
          <w:marTop w:val="0"/>
          <w:marBottom w:val="0"/>
          <w:divBdr>
            <w:top w:val="none" w:sz="0" w:space="0" w:color="auto"/>
            <w:left w:val="none" w:sz="0" w:space="0" w:color="auto"/>
            <w:bottom w:val="none" w:sz="0" w:space="0" w:color="auto"/>
            <w:right w:val="none" w:sz="0" w:space="0" w:color="auto"/>
          </w:divBdr>
        </w:div>
        <w:div w:id="889076138">
          <w:marLeft w:val="0"/>
          <w:marRight w:val="0"/>
          <w:marTop w:val="0"/>
          <w:marBottom w:val="0"/>
          <w:divBdr>
            <w:top w:val="none" w:sz="0" w:space="0" w:color="auto"/>
            <w:left w:val="none" w:sz="0" w:space="0" w:color="auto"/>
            <w:bottom w:val="none" w:sz="0" w:space="0" w:color="auto"/>
            <w:right w:val="none" w:sz="0" w:space="0" w:color="auto"/>
          </w:divBdr>
        </w:div>
        <w:div w:id="1004362311">
          <w:marLeft w:val="0"/>
          <w:marRight w:val="0"/>
          <w:marTop w:val="0"/>
          <w:marBottom w:val="0"/>
          <w:divBdr>
            <w:top w:val="none" w:sz="0" w:space="0" w:color="auto"/>
            <w:left w:val="none" w:sz="0" w:space="0" w:color="auto"/>
            <w:bottom w:val="none" w:sz="0" w:space="0" w:color="auto"/>
            <w:right w:val="none" w:sz="0" w:space="0" w:color="auto"/>
          </w:divBdr>
        </w:div>
        <w:div w:id="15473628">
          <w:marLeft w:val="0"/>
          <w:marRight w:val="0"/>
          <w:marTop w:val="0"/>
          <w:marBottom w:val="0"/>
          <w:divBdr>
            <w:top w:val="none" w:sz="0" w:space="0" w:color="auto"/>
            <w:left w:val="none" w:sz="0" w:space="0" w:color="auto"/>
            <w:bottom w:val="none" w:sz="0" w:space="0" w:color="auto"/>
            <w:right w:val="none" w:sz="0" w:space="0" w:color="auto"/>
          </w:divBdr>
        </w:div>
        <w:div w:id="1539506633">
          <w:marLeft w:val="0"/>
          <w:marRight w:val="0"/>
          <w:marTop w:val="0"/>
          <w:marBottom w:val="0"/>
          <w:divBdr>
            <w:top w:val="none" w:sz="0" w:space="0" w:color="auto"/>
            <w:left w:val="none" w:sz="0" w:space="0" w:color="auto"/>
            <w:bottom w:val="none" w:sz="0" w:space="0" w:color="auto"/>
            <w:right w:val="none" w:sz="0" w:space="0" w:color="auto"/>
          </w:divBdr>
        </w:div>
        <w:div w:id="2116439384">
          <w:marLeft w:val="0"/>
          <w:marRight w:val="0"/>
          <w:marTop w:val="0"/>
          <w:marBottom w:val="0"/>
          <w:divBdr>
            <w:top w:val="none" w:sz="0" w:space="0" w:color="auto"/>
            <w:left w:val="none" w:sz="0" w:space="0" w:color="auto"/>
            <w:bottom w:val="none" w:sz="0" w:space="0" w:color="auto"/>
            <w:right w:val="none" w:sz="0" w:space="0" w:color="auto"/>
          </w:divBdr>
        </w:div>
        <w:div w:id="1032731938">
          <w:marLeft w:val="0"/>
          <w:marRight w:val="0"/>
          <w:marTop w:val="0"/>
          <w:marBottom w:val="0"/>
          <w:divBdr>
            <w:top w:val="none" w:sz="0" w:space="0" w:color="auto"/>
            <w:left w:val="none" w:sz="0" w:space="0" w:color="auto"/>
            <w:bottom w:val="none" w:sz="0" w:space="0" w:color="auto"/>
            <w:right w:val="none" w:sz="0" w:space="0" w:color="auto"/>
          </w:divBdr>
        </w:div>
        <w:div w:id="1812937425">
          <w:marLeft w:val="0"/>
          <w:marRight w:val="0"/>
          <w:marTop w:val="0"/>
          <w:marBottom w:val="0"/>
          <w:divBdr>
            <w:top w:val="none" w:sz="0" w:space="0" w:color="auto"/>
            <w:left w:val="none" w:sz="0" w:space="0" w:color="auto"/>
            <w:bottom w:val="none" w:sz="0" w:space="0" w:color="auto"/>
            <w:right w:val="none" w:sz="0" w:space="0" w:color="auto"/>
          </w:divBdr>
        </w:div>
        <w:div w:id="265843275">
          <w:marLeft w:val="0"/>
          <w:marRight w:val="0"/>
          <w:marTop w:val="0"/>
          <w:marBottom w:val="0"/>
          <w:divBdr>
            <w:top w:val="none" w:sz="0" w:space="0" w:color="auto"/>
            <w:left w:val="none" w:sz="0" w:space="0" w:color="auto"/>
            <w:bottom w:val="none" w:sz="0" w:space="0" w:color="auto"/>
            <w:right w:val="none" w:sz="0" w:space="0" w:color="auto"/>
          </w:divBdr>
        </w:div>
        <w:div w:id="1437408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C7118-4B4A-7644-9EA9-973BFC9C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2842</Words>
  <Characters>16202</Characters>
  <Application>Microsoft Macintosh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toshibapc</dc:creator>
  <cp:lastModifiedBy>Na Ma</cp:lastModifiedBy>
  <cp:revision>2</cp:revision>
  <dcterms:created xsi:type="dcterms:W3CDTF">2017-01-17T01:02:00Z</dcterms:created>
  <dcterms:modified xsi:type="dcterms:W3CDTF">2017-01-17T01:02:00Z</dcterms:modified>
</cp:coreProperties>
</file>