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158" w:rsidRPr="0035604E" w:rsidRDefault="00082158" w:rsidP="00DC42BD">
      <w:pPr>
        <w:spacing w:after="0" w:line="360" w:lineRule="auto"/>
        <w:jc w:val="both"/>
        <w:outlineLvl w:val="0"/>
        <w:rPr>
          <w:rFonts w:ascii="Book Antiqua" w:hAnsi="Book Antiqua" w:cs="Arial"/>
          <w:b/>
          <w:bCs/>
          <w:color w:val="000000" w:themeColor="text1"/>
          <w:sz w:val="24"/>
          <w:szCs w:val="24"/>
        </w:rPr>
      </w:pPr>
      <w:r w:rsidRPr="0035604E">
        <w:rPr>
          <w:rFonts w:ascii="Book Antiqua" w:hAnsi="Book Antiqua" w:cs="Arial"/>
          <w:b/>
          <w:bCs/>
          <w:color w:val="000000" w:themeColor="text1"/>
          <w:sz w:val="24"/>
          <w:szCs w:val="24"/>
        </w:rPr>
        <w:t xml:space="preserve">Name of </w:t>
      </w:r>
      <w:r w:rsidR="00476900">
        <w:rPr>
          <w:rFonts w:ascii="Book Antiqua" w:hAnsi="Book Antiqua" w:cs="Arial" w:hint="eastAsia"/>
          <w:b/>
          <w:bCs/>
          <w:color w:val="000000" w:themeColor="text1"/>
          <w:sz w:val="24"/>
          <w:szCs w:val="24"/>
          <w:lang w:eastAsia="zh-CN"/>
        </w:rPr>
        <w:t>J</w:t>
      </w:r>
      <w:r w:rsidRPr="0035604E">
        <w:rPr>
          <w:rFonts w:ascii="Book Antiqua" w:hAnsi="Book Antiqua" w:cs="Arial"/>
          <w:b/>
          <w:bCs/>
          <w:color w:val="000000" w:themeColor="text1"/>
          <w:sz w:val="24"/>
          <w:szCs w:val="24"/>
        </w:rPr>
        <w:t xml:space="preserve">ournal: </w:t>
      </w:r>
      <w:r w:rsidRPr="0035604E">
        <w:rPr>
          <w:rFonts w:ascii="Book Antiqua" w:hAnsi="Book Antiqua" w:cs="Arial"/>
          <w:b/>
          <w:bCs/>
          <w:i/>
          <w:color w:val="000000" w:themeColor="text1"/>
          <w:sz w:val="24"/>
          <w:szCs w:val="24"/>
        </w:rPr>
        <w:t>World Journal of Gastrointestinal Endoscopy</w:t>
      </w:r>
    </w:p>
    <w:p w:rsidR="00082158" w:rsidRPr="0035604E" w:rsidRDefault="00082158" w:rsidP="00DC42BD">
      <w:pPr>
        <w:spacing w:after="0" w:line="360" w:lineRule="auto"/>
        <w:jc w:val="both"/>
        <w:rPr>
          <w:rFonts w:ascii="Book Antiqua" w:hAnsi="Book Antiqua" w:cs="Arial"/>
          <w:b/>
          <w:color w:val="000000" w:themeColor="text1"/>
          <w:sz w:val="24"/>
          <w:szCs w:val="24"/>
        </w:rPr>
      </w:pPr>
      <w:r w:rsidRPr="0035604E">
        <w:rPr>
          <w:rFonts w:ascii="Book Antiqua" w:hAnsi="Book Antiqua" w:cs="Arial"/>
          <w:b/>
          <w:bCs/>
          <w:color w:val="000000" w:themeColor="text1"/>
          <w:sz w:val="24"/>
          <w:szCs w:val="24"/>
        </w:rPr>
        <w:t xml:space="preserve">ESPS manuscript NO:  </w:t>
      </w:r>
      <w:r w:rsidR="008F4880" w:rsidRPr="0035604E">
        <w:rPr>
          <w:rFonts w:ascii="Book Antiqua" w:hAnsi="Book Antiqua" w:cs="Arial"/>
          <w:b/>
          <w:bCs/>
          <w:color w:val="000000" w:themeColor="text1"/>
          <w:sz w:val="24"/>
          <w:szCs w:val="24"/>
        </w:rPr>
        <w:t>30521</w:t>
      </w:r>
    </w:p>
    <w:p w:rsidR="00082158" w:rsidRPr="0035604E" w:rsidRDefault="00082158" w:rsidP="00DC42BD">
      <w:pPr>
        <w:autoSpaceDE w:val="0"/>
        <w:autoSpaceDN w:val="0"/>
        <w:adjustRightInd w:val="0"/>
        <w:spacing w:after="0" w:line="360" w:lineRule="auto"/>
        <w:jc w:val="both"/>
        <w:rPr>
          <w:rFonts w:ascii="Book Antiqua" w:hAnsi="Book Antiqua" w:cs="Times New Roman"/>
          <w:color w:val="000000" w:themeColor="text1"/>
          <w:sz w:val="24"/>
          <w:szCs w:val="24"/>
          <w:lang w:eastAsia="zh-CN"/>
        </w:rPr>
      </w:pPr>
      <w:r w:rsidRPr="0035604E">
        <w:rPr>
          <w:rFonts w:ascii="Book Antiqua" w:eastAsia="Times New Roman" w:hAnsi="Book Antiqua" w:cs="Times New Roman"/>
          <w:b/>
          <w:color w:val="000000" w:themeColor="text1"/>
          <w:sz w:val="24"/>
          <w:szCs w:val="24"/>
        </w:rPr>
        <w:t>Manuscript type:</w:t>
      </w:r>
      <w:r w:rsidRPr="0035604E">
        <w:rPr>
          <w:rFonts w:ascii="Book Antiqua" w:eastAsia="Times New Roman" w:hAnsi="Book Antiqua" w:cs="Times New Roman"/>
          <w:color w:val="000000" w:themeColor="text1"/>
          <w:sz w:val="24"/>
          <w:szCs w:val="24"/>
        </w:rPr>
        <w:t xml:space="preserve"> </w:t>
      </w:r>
      <w:r w:rsidR="00F3492A" w:rsidRPr="0035604E">
        <w:rPr>
          <w:rFonts w:ascii="Book Antiqua" w:hAnsi="Book Antiqua"/>
          <w:b/>
          <w:color w:val="000000" w:themeColor="text1"/>
          <w:sz w:val="24"/>
          <w:szCs w:val="24"/>
        </w:rPr>
        <w:t>ORIGINAL ARTICLE</w:t>
      </w:r>
    </w:p>
    <w:p w:rsidR="00F3492A" w:rsidRPr="0035604E" w:rsidRDefault="00F3492A" w:rsidP="00DC42BD">
      <w:pPr>
        <w:autoSpaceDE w:val="0"/>
        <w:autoSpaceDN w:val="0"/>
        <w:adjustRightInd w:val="0"/>
        <w:spacing w:after="0" w:line="360" w:lineRule="auto"/>
        <w:jc w:val="both"/>
        <w:rPr>
          <w:rFonts w:ascii="Book Antiqua" w:hAnsi="Book Antiqua" w:cs="Times New Roman"/>
          <w:color w:val="000000" w:themeColor="text1"/>
          <w:sz w:val="24"/>
          <w:szCs w:val="24"/>
          <w:lang w:eastAsia="zh-CN"/>
        </w:rPr>
      </w:pPr>
    </w:p>
    <w:p w:rsidR="00F3492A" w:rsidRPr="0035604E" w:rsidRDefault="00F3492A" w:rsidP="00DC42BD">
      <w:pPr>
        <w:autoSpaceDE w:val="0"/>
        <w:autoSpaceDN w:val="0"/>
        <w:adjustRightInd w:val="0"/>
        <w:spacing w:after="0" w:line="360" w:lineRule="auto"/>
        <w:jc w:val="both"/>
        <w:rPr>
          <w:rFonts w:ascii="Book Antiqua" w:eastAsia="Times New Roman" w:hAnsi="Book Antiqua" w:cs="Times New Roman"/>
          <w:b/>
          <w:i/>
          <w:color w:val="000000" w:themeColor="text1"/>
          <w:sz w:val="24"/>
          <w:szCs w:val="24"/>
        </w:rPr>
      </w:pPr>
      <w:r w:rsidRPr="0035604E">
        <w:rPr>
          <w:rFonts w:ascii="Book Antiqua" w:eastAsia="Times New Roman" w:hAnsi="Book Antiqua" w:cs="Times New Roman"/>
          <w:b/>
          <w:i/>
          <w:color w:val="000000" w:themeColor="text1"/>
          <w:sz w:val="24"/>
          <w:szCs w:val="24"/>
        </w:rPr>
        <w:t xml:space="preserve">Observational </w:t>
      </w:r>
      <w:r w:rsidR="00F75655">
        <w:rPr>
          <w:rFonts w:ascii="Book Antiqua" w:hAnsi="Book Antiqua" w:cs="Times New Roman" w:hint="eastAsia"/>
          <w:b/>
          <w:i/>
          <w:color w:val="000000" w:themeColor="text1"/>
          <w:sz w:val="24"/>
          <w:szCs w:val="24"/>
          <w:lang w:eastAsia="zh-CN"/>
        </w:rPr>
        <w:t>S</w:t>
      </w:r>
      <w:r w:rsidRPr="0035604E">
        <w:rPr>
          <w:rFonts w:ascii="Book Antiqua" w:eastAsia="Times New Roman" w:hAnsi="Book Antiqua" w:cs="Times New Roman"/>
          <w:b/>
          <w:i/>
          <w:color w:val="000000" w:themeColor="text1"/>
          <w:sz w:val="24"/>
          <w:szCs w:val="24"/>
        </w:rPr>
        <w:t>tudy</w:t>
      </w:r>
    </w:p>
    <w:p w:rsidR="00F3492A" w:rsidRPr="0035604E" w:rsidRDefault="00F3492A" w:rsidP="00DC42BD">
      <w:pPr>
        <w:autoSpaceDE w:val="0"/>
        <w:autoSpaceDN w:val="0"/>
        <w:adjustRightInd w:val="0"/>
        <w:spacing w:after="0" w:line="360" w:lineRule="auto"/>
        <w:jc w:val="both"/>
        <w:rPr>
          <w:rFonts w:ascii="Book Antiqua" w:hAnsi="Book Antiqua" w:cs="Times New Roman"/>
          <w:color w:val="000000" w:themeColor="text1"/>
          <w:sz w:val="24"/>
          <w:szCs w:val="24"/>
          <w:lang w:eastAsia="zh-CN"/>
        </w:rPr>
      </w:pPr>
    </w:p>
    <w:p w:rsidR="00082158" w:rsidRPr="0035604E" w:rsidRDefault="00CA4B5F" w:rsidP="00DC42BD">
      <w:pPr>
        <w:spacing w:after="0" w:line="360" w:lineRule="auto"/>
        <w:jc w:val="both"/>
        <w:rPr>
          <w:rFonts w:ascii="Book Antiqua" w:hAnsi="Book Antiqua"/>
          <w:b/>
          <w:color w:val="000000" w:themeColor="text1"/>
          <w:sz w:val="24"/>
          <w:szCs w:val="24"/>
          <w:lang w:eastAsia="zh-CN"/>
        </w:rPr>
      </w:pPr>
      <w:r w:rsidRPr="0035604E">
        <w:rPr>
          <w:rFonts w:ascii="Book Antiqua" w:hAnsi="Book Antiqua"/>
          <w:b/>
          <w:color w:val="000000" w:themeColor="text1"/>
          <w:sz w:val="24"/>
          <w:szCs w:val="24"/>
        </w:rPr>
        <w:t xml:space="preserve">Adult </w:t>
      </w:r>
      <w:r w:rsidR="0030629D">
        <w:rPr>
          <w:rFonts w:ascii="Book Antiqua" w:hAnsi="Book Antiqua" w:hint="eastAsia"/>
          <w:b/>
          <w:color w:val="000000" w:themeColor="text1"/>
          <w:sz w:val="24"/>
          <w:szCs w:val="24"/>
          <w:lang w:eastAsia="zh-CN"/>
        </w:rPr>
        <w:t>i</w:t>
      </w:r>
      <w:r w:rsidRPr="0035604E">
        <w:rPr>
          <w:rFonts w:ascii="Book Antiqua" w:hAnsi="Book Antiqua"/>
          <w:b/>
          <w:color w:val="000000" w:themeColor="text1"/>
          <w:sz w:val="24"/>
          <w:szCs w:val="24"/>
        </w:rPr>
        <w:t>ntussusception:</w:t>
      </w:r>
      <w:r w:rsidR="00DA5AB2" w:rsidRPr="0035604E">
        <w:rPr>
          <w:rFonts w:ascii="Book Antiqua" w:hAnsi="Book Antiqua"/>
          <w:b/>
          <w:color w:val="000000" w:themeColor="text1"/>
          <w:sz w:val="24"/>
          <w:szCs w:val="24"/>
        </w:rPr>
        <w:t xml:space="preserve">  A case series and</w:t>
      </w:r>
      <w:r w:rsidR="00F3492A" w:rsidRPr="0035604E">
        <w:rPr>
          <w:rFonts w:ascii="Book Antiqua" w:hAnsi="Book Antiqua"/>
          <w:b/>
          <w:color w:val="000000" w:themeColor="text1"/>
          <w:sz w:val="24"/>
          <w:szCs w:val="24"/>
        </w:rPr>
        <w:t xml:space="preserve"> review</w:t>
      </w:r>
    </w:p>
    <w:p w:rsidR="00F3492A" w:rsidRPr="0035604E" w:rsidRDefault="00F3492A" w:rsidP="00DC42BD">
      <w:pPr>
        <w:spacing w:after="0" w:line="360" w:lineRule="auto"/>
        <w:jc w:val="both"/>
        <w:rPr>
          <w:rFonts w:ascii="Book Antiqua" w:hAnsi="Book Antiqua"/>
          <w:b/>
          <w:color w:val="000000" w:themeColor="text1"/>
          <w:sz w:val="24"/>
          <w:szCs w:val="24"/>
          <w:lang w:eastAsia="zh-CN"/>
        </w:rPr>
      </w:pPr>
    </w:p>
    <w:p w:rsidR="00CA4B5F" w:rsidRPr="0035604E" w:rsidRDefault="00CA4B5F" w:rsidP="00DC42BD">
      <w:pPr>
        <w:spacing w:after="0" w:line="360" w:lineRule="auto"/>
        <w:jc w:val="both"/>
        <w:rPr>
          <w:rFonts w:ascii="Book Antiqua" w:hAnsi="Book Antiqua"/>
          <w:color w:val="000000" w:themeColor="text1"/>
          <w:sz w:val="24"/>
          <w:szCs w:val="24"/>
          <w:lang w:eastAsia="zh-CN"/>
        </w:rPr>
      </w:pPr>
      <w:r w:rsidRPr="0035604E">
        <w:rPr>
          <w:rFonts w:ascii="Book Antiqua" w:eastAsia="Times New Roman" w:hAnsi="Book Antiqua" w:cs="Times New Roman"/>
          <w:color w:val="000000" w:themeColor="text1"/>
          <w:sz w:val="24"/>
          <w:szCs w:val="24"/>
        </w:rPr>
        <w:t xml:space="preserve">Shenoy S. </w:t>
      </w:r>
      <w:r w:rsidRPr="0035604E">
        <w:rPr>
          <w:rFonts w:ascii="Book Antiqua" w:hAnsi="Book Antiqua"/>
          <w:color w:val="000000" w:themeColor="text1"/>
          <w:sz w:val="24"/>
          <w:szCs w:val="24"/>
        </w:rPr>
        <w:t xml:space="preserve">Adult </w:t>
      </w:r>
      <w:r w:rsidR="0030629D">
        <w:rPr>
          <w:rFonts w:ascii="Book Antiqua" w:hAnsi="Book Antiqua" w:hint="eastAsia"/>
          <w:color w:val="000000" w:themeColor="text1"/>
          <w:sz w:val="24"/>
          <w:szCs w:val="24"/>
          <w:lang w:eastAsia="zh-CN"/>
        </w:rPr>
        <w:t>i</w:t>
      </w:r>
      <w:r w:rsidR="00DA5AB2" w:rsidRPr="0035604E">
        <w:rPr>
          <w:rFonts w:ascii="Book Antiqua" w:hAnsi="Book Antiqua"/>
          <w:color w:val="000000" w:themeColor="text1"/>
          <w:sz w:val="24"/>
          <w:szCs w:val="24"/>
        </w:rPr>
        <w:t>ntussusception</w:t>
      </w:r>
    </w:p>
    <w:p w:rsidR="00F3492A" w:rsidRPr="0035604E" w:rsidRDefault="00F3492A" w:rsidP="00DC42BD">
      <w:pPr>
        <w:spacing w:after="0" w:line="360" w:lineRule="auto"/>
        <w:jc w:val="both"/>
        <w:rPr>
          <w:rFonts w:ascii="Book Antiqua" w:hAnsi="Book Antiqua"/>
          <w:color w:val="000000" w:themeColor="text1"/>
          <w:sz w:val="24"/>
          <w:szCs w:val="24"/>
          <w:lang w:eastAsia="zh-CN"/>
        </w:rPr>
      </w:pPr>
    </w:p>
    <w:p w:rsidR="00F3492A" w:rsidRPr="0035604E" w:rsidRDefault="00F3492A" w:rsidP="00DC42BD">
      <w:pPr>
        <w:spacing w:after="0" w:line="360" w:lineRule="auto"/>
        <w:jc w:val="both"/>
        <w:rPr>
          <w:rFonts w:ascii="Book Antiqua" w:hAnsi="Book Antiqua" w:cs="Times New Roman"/>
          <w:b/>
          <w:color w:val="000000" w:themeColor="text1"/>
          <w:sz w:val="24"/>
          <w:szCs w:val="24"/>
          <w:lang w:eastAsia="zh-CN"/>
        </w:rPr>
      </w:pPr>
      <w:r w:rsidRPr="0035604E">
        <w:rPr>
          <w:rFonts w:ascii="Book Antiqua" w:eastAsia="Times New Roman" w:hAnsi="Book Antiqua" w:cs="Times New Roman"/>
          <w:b/>
          <w:color w:val="000000" w:themeColor="text1"/>
          <w:sz w:val="24"/>
          <w:szCs w:val="24"/>
        </w:rPr>
        <w:t>Santosh Shenoy</w:t>
      </w:r>
    </w:p>
    <w:p w:rsidR="00F3492A" w:rsidRPr="0035604E" w:rsidRDefault="00F3492A" w:rsidP="00DC42BD">
      <w:pPr>
        <w:spacing w:after="0" w:line="360" w:lineRule="auto"/>
        <w:jc w:val="both"/>
        <w:rPr>
          <w:rFonts w:ascii="Book Antiqua" w:hAnsi="Book Antiqua" w:cs="Arial"/>
          <w:bCs/>
          <w:color w:val="000000" w:themeColor="text1"/>
          <w:sz w:val="24"/>
          <w:szCs w:val="24"/>
          <w:lang w:eastAsia="zh-CN"/>
        </w:rPr>
      </w:pPr>
    </w:p>
    <w:p w:rsidR="00CA4B5F" w:rsidRPr="0035604E" w:rsidRDefault="00F3492A" w:rsidP="00DC42BD">
      <w:pPr>
        <w:spacing w:after="0" w:line="360" w:lineRule="auto"/>
        <w:jc w:val="both"/>
        <w:rPr>
          <w:rFonts w:ascii="Book Antiqua" w:eastAsia="Times New Roman" w:hAnsi="Book Antiqua" w:cs="Times New Roman"/>
          <w:color w:val="000000" w:themeColor="text1"/>
          <w:sz w:val="24"/>
          <w:szCs w:val="24"/>
        </w:rPr>
      </w:pPr>
      <w:r w:rsidRPr="0035604E">
        <w:rPr>
          <w:rFonts w:ascii="Book Antiqua" w:eastAsia="Times New Roman" w:hAnsi="Book Antiqua" w:cs="Times New Roman"/>
          <w:b/>
          <w:color w:val="000000" w:themeColor="text1"/>
          <w:sz w:val="24"/>
          <w:szCs w:val="24"/>
        </w:rPr>
        <w:t>Santosh Shenoy</w:t>
      </w:r>
      <w:r w:rsidRPr="0035604E">
        <w:rPr>
          <w:rFonts w:ascii="Book Antiqua" w:hAnsi="Book Antiqua" w:cs="Times New Roman" w:hint="eastAsia"/>
          <w:b/>
          <w:color w:val="000000" w:themeColor="text1"/>
          <w:sz w:val="24"/>
          <w:szCs w:val="24"/>
          <w:lang w:eastAsia="zh-CN"/>
        </w:rPr>
        <w:t>,</w:t>
      </w:r>
      <w:r w:rsidRPr="0035604E">
        <w:rPr>
          <w:rFonts w:ascii="Book Antiqua" w:hAnsi="Book Antiqua" w:cs="Times New Roman" w:hint="eastAsia"/>
          <w:color w:val="000000" w:themeColor="text1"/>
          <w:sz w:val="24"/>
          <w:szCs w:val="24"/>
          <w:lang w:eastAsia="zh-CN"/>
        </w:rPr>
        <w:t xml:space="preserve"> </w:t>
      </w:r>
      <w:r w:rsidR="00AC1932" w:rsidRPr="0035604E">
        <w:rPr>
          <w:rFonts w:ascii="Book Antiqua" w:eastAsia="Times New Roman" w:hAnsi="Book Antiqua" w:cs="Times New Roman"/>
          <w:color w:val="000000" w:themeColor="text1"/>
          <w:sz w:val="24"/>
          <w:szCs w:val="24"/>
        </w:rPr>
        <w:t>Department of Surgery</w:t>
      </w:r>
      <w:r w:rsidRPr="0035604E">
        <w:rPr>
          <w:rFonts w:ascii="Book Antiqua" w:hAnsi="Book Antiqua" w:cs="Times New Roman" w:hint="eastAsia"/>
          <w:color w:val="000000" w:themeColor="text1"/>
          <w:sz w:val="24"/>
          <w:szCs w:val="24"/>
          <w:lang w:eastAsia="zh-CN"/>
        </w:rPr>
        <w:t xml:space="preserve">, </w:t>
      </w:r>
      <w:r w:rsidR="00CA4B5F" w:rsidRPr="0035604E">
        <w:rPr>
          <w:rFonts w:ascii="Book Antiqua" w:eastAsia="Times New Roman" w:hAnsi="Book Antiqua" w:cs="Times New Roman"/>
          <w:color w:val="000000" w:themeColor="text1"/>
          <w:sz w:val="24"/>
          <w:szCs w:val="24"/>
        </w:rPr>
        <w:t>KCVA and University of Missouri Kansas City</w:t>
      </w:r>
      <w:r w:rsidRPr="0035604E">
        <w:rPr>
          <w:rFonts w:ascii="Book Antiqua" w:hAnsi="Book Antiqua" w:cs="Times New Roman" w:hint="eastAsia"/>
          <w:color w:val="000000" w:themeColor="text1"/>
          <w:sz w:val="24"/>
          <w:szCs w:val="24"/>
          <w:lang w:eastAsia="zh-CN"/>
        </w:rPr>
        <w:t xml:space="preserve">, </w:t>
      </w:r>
      <w:r w:rsidRPr="0035604E">
        <w:rPr>
          <w:rFonts w:ascii="Book Antiqua" w:eastAsia="Times New Roman" w:hAnsi="Book Antiqua" w:cs="Times New Roman"/>
          <w:color w:val="000000" w:themeColor="text1"/>
          <w:sz w:val="24"/>
          <w:szCs w:val="24"/>
        </w:rPr>
        <w:t>Kansas City</w:t>
      </w:r>
      <w:r w:rsidRPr="0035604E">
        <w:rPr>
          <w:rFonts w:ascii="Book Antiqua" w:hAnsi="Book Antiqua" w:cs="Times New Roman" w:hint="eastAsia"/>
          <w:color w:val="000000" w:themeColor="text1"/>
          <w:sz w:val="24"/>
          <w:szCs w:val="24"/>
          <w:lang w:eastAsia="zh-CN"/>
        </w:rPr>
        <w:t xml:space="preserve">, </w:t>
      </w:r>
      <w:r w:rsidRPr="0035604E">
        <w:rPr>
          <w:rFonts w:ascii="Book Antiqua" w:eastAsia="Times New Roman" w:hAnsi="Book Antiqua" w:cs="Times New Roman"/>
          <w:color w:val="000000" w:themeColor="text1"/>
          <w:sz w:val="24"/>
          <w:szCs w:val="24"/>
        </w:rPr>
        <w:t>MO 64128</w:t>
      </w:r>
      <w:r w:rsidRPr="0035604E">
        <w:rPr>
          <w:rFonts w:ascii="Book Antiqua" w:hAnsi="Book Antiqua" w:cs="Times New Roman" w:hint="eastAsia"/>
          <w:color w:val="000000" w:themeColor="text1"/>
          <w:sz w:val="24"/>
          <w:szCs w:val="24"/>
          <w:lang w:eastAsia="zh-CN"/>
        </w:rPr>
        <w:t xml:space="preserve">, </w:t>
      </w:r>
      <w:r w:rsidRPr="0035604E">
        <w:rPr>
          <w:rFonts w:ascii="Book Antiqua" w:eastAsia="Times New Roman" w:hAnsi="Book Antiqua" w:cs="Times New Roman"/>
          <w:color w:val="000000" w:themeColor="text1"/>
          <w:sz w:val="24"/>
          <w:szCs w:val="24"/>
        </w:rPr>
        <w:t>United States</w:t>
      </w:r>
    </w:p>
    <w:p w:rsidR="00CA4B5F" w:rsidRPr="0035604E" w:rsidRDefault="00CA4B5F" w:rsidP="00DC42BD">
      <w:pPr>
        <w:spacing w:after="0" w:line="360" w:lineRule="auto"/>
        <w:jc w:val="both"/>
        <w:rPr>
          <w:rFonts w:ascii="Book Antiqua" w:eastAsia="Times New Roman" w:hAnsi="Book Antiqua" w:cs="Times New Roman"/>
          <w:color w:val="000000" w:themeColor="text1"/>
          <w:sz w:val="24"/>
          <w:szCs w:val="24"/>
        </w:rPr>
      </w:pPr>
    </w:p>
    <w:p w:rsidR="00CA4B5F" w:rsidRPr="0035604E" w:rsidRDefault="00F3492A" w:rsidP="00DC42BD">
      <w:pPr>
        <w:spacing w:after="0" w:line="360" w:lineRule="auto"/>
        <w:jc w:val="both"/>
        <w:rPr>
          <w:rFonts w:ascii="Book Antiqua" w:hAnsi="Book Antiqua"/>
          <w:b/>
          <w:color w:val="000000" w:themeColor="text1"/>
          <w:sz w:val="24"/>
          <w:szCs w:val="24"/>
        </w:rPr>
      </w:pPr>
      <w:bookmarkStart w:id="0" w:name="OLE_LINK28"/>
      <w:bookmarkStart w:id="1" w:name="OLE_LINK29"/>
      <w:bookmarkStart w:id="2" w:name="OLE_LINK81"/>
      <w:bookmarkStart w:id="3" w:name="OLE_LINK125"/>
      <w:bookmarkStart w:id="4" w:name="OLE_LINK152"/>
      <w:bookmarkStart w:id="5" w:name="OLE_LINK173"/>
      <w:bookmarkStart w:id="6" w:name="OLE_LINK190"/>
      <w:bookmarkStart w:id="7" w:name="OLE_LINK228"/>
      <w:bookmarkStart w:id="8" w:name="OLE_LINK296"/>
      <w:bookmarkStart w:id="9" w:name="OLE_LINK581"/>
      <w:r w:rsidRPr="0035604E">
        <w:rPr>
          <w:rFonts w:ascii="Book Antiqua" w:eastAsia="MS Mincho" w:hAnsi="Book Antiqua"/>
          <w:b/>
          <w:color w:val="000000" w:themeColor="text1"/>
          <w:sz w:val="24"/>
          <w:szCs w:val="24"/>
          <w:lang w:eastAsia="ja-JP"/>
        </w:rPr>
        <w:t>Author contributions:</w:t>
      </w:r>
      <w:bookmarkEnd w:id="0"/>
      <w:bookmarkEnd w:id="1"/>
      <w:bookmarkEnd w:id="2"/>
      <w:bookmarkEnd w:id="3"/>
      <w:bookmarkEnd w:id="4"/>
      <w:bookmarkEnd w:id="5"/>
      <w:bookmarkEnd w:id="6"/>
      <w:bookmarkEnd w:id="7"/>
      <w:bookmarkEnd w:id="8"/>
      <w:bookmarkEnd w:id="9"/>
      <w:r w:rsidR="00CA4B5F" w:rsidRPr="0035604E">
        <w:rPr>
          <w:rFonts w:ascii="Book Antiqua" w:eastAsia="Times New Roman" w:hAnsi="Book Antiqua" w:cs="Times New Roman"/>
          <w:color w:val="000000" w:themeColor="text1"/>
          <w:sz w:val="24"/>
          <w:szCs w:val="24"/>
        </w:rPr>
        <w:t xml:space="preserve"> Shenoy S collected the data, wrote, and revised the manuscript.     </w:t>
      </w:r>
    </w:p>
    <w:p w:rsidR="00CA4B5F" w:rsidRPr="0035604E" w:rsidRDefault="00CA4B5F" w:rsidP="00DC42BD">
      <w:pPr>
        <w:spacing w:after="0" w:line="360" w:lineRule="auto"/>
        <w:jc w:val="both"/>
        <w:rPr>
          <w:rFonts w:ascii="Book Antiqua" w:eastAsia="Times New Roman" w:hAnsi="Book Antiqua" w:cs="Times New Roman"/>
          <w:color w:val="000000" w:themeColor="text1"/>
          <w:sz w:val="24"/>
          <w:szCs w:val="24"/>
        </w:rPr>
      </w:pPr>
      <w:r w:rsidRPr="0035604E">
        <w:rPr>
          <w:rFonts w:ascii="Book Antiqua" w:eastAsia="Times New Roman" w:hAnsi="Book Antiqua" w:cs="Times New Roman"/>
          <w:color w:val="000000" w:themeColor="text1"/>
          <w:sz w:val="24"/>
          <w:szCs w:val="24"/>
        </w:rPr>
        <w:t xml:space="preserve">         </w:t>
      </w:r>
    </w:p>
    <w:p w:rsidR="008C328D" w:rsidRPr="0035604E" w:rsidRDefault="008C328D" w:rsidP="00DC42BD">
      <w:pPr>
        <w:spacing w:after="0" w:line="360" w:lineRule="auto"/>
        <w:jc w:val="both"/>
        <w:rPr>
          <w:rFonts w:ascii="Book Antiqua" w:hAnsi="Book Antiqua" w:cs="Helvetica"/>
          <w:color w:val="000000" w:themeColor="text1"/>
          <w:sz w:val="24"/>
          <w:szCs w:val="24"/>
          <w:lang w:eastAsia="zh-CN"/>
        </w:rPr>
      </w:pPr>
      <w:r w:rsidRPr="0035604E">
        <w:rPr>
          <w:rFonts w:ascii="Book Antiqua" w:hAnsi="Book Antiqua" w:cs="Helvetica"/>
          <w:b/>
          <w:bCs/>
          <w:color w:val="000000" w:themeColor="text1"/>
          <w:sz w:val="24"/>
          <w:szCs w:val="24"/>
        </w:rPr>
        <w:t>Institutional review board statement</w:t>
      </w:r>
      <w:r w:rsidRPr="0035604E">
        <w:rPr>
          <w:rFonts w:ascii="Book Antiqua" w:hAnsi="Book Antiqua" w:cs="Helvetica"/>
          <w:color w:val="000000" w:themeColor="text1"/>
          <w:sz w:val="24"/>
          <w:szCs w:val="24"/>
        </w:rPr>
        <w:t>: The study was reviewed by the KCVA (Kansas City VA) research office and due to the anonymous nature of the data in this retrospective study, the review board approval was waived.</w:t>
      </w:r>
    </w:p>
    <w:p w:rsidR="00F3492A" w:rsidRPr="0035604E" w:rsidRDefault="00F3492A" w:rsidP="00DC42BD">
      <w:pPr>
        <w:spacing w:after="0" w:line="360" w:lineRule="auto"/>
        <w:jc w:val="both"/>
        <w:rPr>
          <w:rFonts w:ascii="Book Antiqua" w:hAnsi="Book Antiqua" w:cs="Helvetica"/>
          <w:color w:val="000000" w:themeColor="text1"/>
          <w:sz w:val="24"/>
          <w:szCs w:val="24"/>
          <w:lang w:eastAsia="zh-CN"/>
        </w:rPr>
      </w:pPr>
    </w:p>
    <w:p w:rsidR="008C328D" w:rsidRPr="0035604E" w:rsidRDefault="008C328D" w:rsidP="00DC42BD">
      <w:pPr>
        <w:spacing w:after="0" w:line="360" w:lineRule="auto"/>
        <w:jc w:val="both"/>
        <w:rPr>
          <w:rFonts w:ascii="Book Antiqua" w:hAnsi="Book Antiqua" w:cs="Helvetica"/>
          <w:color w:val="000000" w:themeColor="text1"/>
          <w:sz w:val="24"/>
          <w:szCs w:val="24"/>
        </w:rPr>
      </w:pPr>
      <w:r w:rsidRPr="0035604E">
        <w:rPr>
          <w:rFonts w:ascii="Book Antiqua" w:hAnsi="Book Antiqua" w:cs="Helvetica"/>
          <w:b/>
          <w:bCs/>
          <w:color w:val="000000" w:themeColor="text1"/>
          <w:sz w:val="24"/>
          <w:szCs w:val="24"/>
        </w:rPr>
        <w:t>Informed consent statement</w:t>
      </w:r>
      <w:r w:rsidRPr="0035604E">
        <w:rPr>
          <w:rFonts w:ascii="Book Antiqua" w:hAnsi="Book Antiqua" w:cs="Helvetica"/>
          <w:color w:val="000000" w:themeColor="text1"/>
          <w:sz w:val="24"/>
          <w:szCs w:val="24"/>
        </w:rPr>
        <w:t>: Informed consent was waived because this study was a retrospective and included no personal information about patients.</w:t>
      </w:r>
    </w:p>
    <w:p w:rsidR="00F3492A" w:rsidRPr="0035604E" w:rsidRDefault="00F3492A" w:rsidP="00DC42BD">
      <w:pPr>
        <w:spacing w:after="0" w:line="360" w:lineRule="auto"/>
        <w:jc w:val="both"/>
        <w:rPr>
          <w:rFonts w:ascii="Book Antiqua" w:hAnsi="Book Antiqua" w:cs="Helvetica"/>
          <w:b/>
          <w:color w:val="000000" w:themeColor="text1"/>
          <w:sz w:val="24"/>
          <w:szCs w:val="24"/>
          <w:lang w:eastAsia="zh-CN"/>
        </w:rPr>
      </w:pPr>
    </w:p>
    <w:p w:rsidR="008C328D" w:rsidRPr="0035604E" w:rsidRDefault="008C328D" w:rsidP="00DC42BD">
      <w:pPr>
        <w:spacing w:after="0" w:line="360" w:lineRule="auto"/>
        <w:jc w:val="both"/>
        <w:rPr>
          <w:rFonts w:ascii="Book Antiqua" w:hAnsi="Book Antiqua" w:cs="Helvetica"/>
          <w:color w:val="000000" w:themeColor="text1"/>
          <w:sz w:val="24"/>
          <w:szCs w:val="24"/>
          <w:lang w:eastAsia="zh-CN"/>
        </w:rPr>
      </w:pPr>
      <w:r w:rsidRPr="0035604E">
        <w:rPr>
          <w:rFonts w:ascii="Book Antiqua" w:hAnsi="Book Antiqua" w:cs="Helvetica"/>
          <w:b/>
          <w:bCs/>
          <w:color w:val="000000" w:themeColor="text1"/>
          <w:sz w:val="24"/>
          <w:szCs w:val="24"/>
        </w:rPr>
        <w:t>Conflict-of-interest statement</w:t>
      </w:r>
      <w:r w:rsidRPr="0035604E">
        <w:rPr>
          <w:rFonts w:ascii="Book Antiqua" w:hAnsi="Book Antiqua" w:cs="Helvetica"/>
          <w:color w:val="000000" w:themeColor="text1"/>
          <w:sz w:val="24"/>
          <w:szCs w:val="24"/>
        </w:rPr>
        <w:t>: Dr. Santosh Shenoy is a full time employee of Kansas City VA medical center (KCVA) and received no financial support or funding.  There are no financial disclosures.</w:t>
      </w:r>
    </w:p>
    <w:p w:rsidR="00F3492A" w:rsidRPr="0035604E" w:rsidRDefault="00F3492A" w:rsidP="00DC42BD">
      <w:pPr>
        <w:spacing w:after="0" w:line="360" w:lineRule="auto"/>
        <w:jc w:val="both"/>
        <w:rPr>
          <w:rFonts w:ascii="Book Antiqua" w:hAnsi="Book Antiqua" w:cs="Helvetica"/>
          <w:color w:val="000000" w:themeColor="text1"/>
          <w:sz w:val="24"/>
          <w:szCs w:val="24"/>
          <w:lang w:eastAsia="zh-CN"/>
        </w:rPr>
      </w:pPr>
    </w:p>
    <w:p w:rsidR="008C328D" w:rsidRPr="0035604E" w:rsidRDefault="008C328D" w:rsidP="00DC42BD">
      <w:pPr>
        <w:spacing w:after="0" w:line="360" w:lineRule="auto"/>
        <w:jc w:val="both"/>
        <w:rPr>
          <w:rFonts w:ascii="Book Antiqua" w:hAnsi="Book Antiqua"/>
          <w:color w:val="000000" w:themeColor="text1"/>
          <w:sz w:val="24"/>
          <w:szCs w:val="24"/>
        </w:rPr>
      </w:pPr>
      <w:r w:rsidRPr="0035604E">
        <w:rPr>
          <w:rFonts w:ascii="Book Antiqua" w:hAnsi="Book Antiqua" w:cs="Helvetica"/>
          <w:b/>
          <w:bCs/>
          <w:color w:val="000000" w:themeColor="text1"/>
          <w:sz w:val="24"/>
          <w:szCs w:val="24"/>
        </w:rPr>
        <w:t>Data sharing statement</w:t>
      </w:r>
      <w:r w:rsidRPr="0035604E">
        <w:rPr>
          <w:rFonts w:ascii="Book Antiqua" w:hAnsi="Book Antiqua" w:cs="Helvetica"/>
          <w:color w:val="000000" w:themeColor="text1"/>
          <w:sz w:val="24"/>
          <w:szCs w:val="24"/>
        </w:rPr>
        <w:t>: No additional data are available.</w:t>
      </w:r>
    </w:p>
    <w:p w:rsidR="00B265B6" w:rsidRPr="0035604E" w:rsidRDefault="00B265B6" w:rsidP="00DC42BD">
      <w:pPr>
        <w:spacing w:after="0" w:line="360" w:lineRule="auto"/>
        <w:jc w:val="both"/>
        <w:rPr>
          <w:rFonts w:ascii="Book Antiqua" w:hAnsi="Book Antiqua" w:cs="Times New Roman"/>
          <w:color w:val="000000" w:themeColor="text1"/>
          <w:sz w:val="24"/>
          <w:szCs w:val="24"/>
          <w:lang w:eastAsia="zh-CN"/>
        </w:rPr>
      </w:pPr>
    </w:p>
    <w:p w:rsidR="00CA4B5F" w:rsidRPr="0035604E" w:rsidRDefault="00CA4B5F" w:rsidP="00DC42BD">
      <w:pPr>
        <w:autoSpaceDE w:val="0"/>
        <w:autoSpaceDN w:val="0"/>
        <w:adjustRightInd w:val="0"/>
        <w:spacing w:after="0" w:line="360" w:lineRule="auto"/>
        <w:jc w:val="both"/>
        <w:rPr>
          <w:rFonts w:ascii="Book Antiqua" w:eastAsia="Times New Roman" w:hAnsi="Book Antiqua" w:cs="Book Antiqua"/>
          <w:color w:val="000000" w:themeColor="text1"/>
          <w:sz w:val="24"/>
          <w:szCs w:val="24"/>
        </w:rPr>
      </w:pPr>
      <w:r w:rsidRPr="0035604E">
        <w:rPr>
          <w:rFonts w:ascii="Book Antiqua" w:eastAsia="Times New Roman" w:hAnsi="Book Antiqua" w:cs="Book Antiqua"/>
          <w:b/>
          <w:color w:val="000000" w:themeColor="text1"/>
          <w:sz w:val="24"/>
          <w:szCs w:val="24"/>
        </w:rPr>
        <w:lastRenderedPageBreak/>
        <w:t xml:space="preserve">Open-Access: </w:t>
      </w:r>
      <w:r w:rsidRPr="0035604E">
        <w:rPr>
          <w:rFonts w:ascii="Book Antiqua" w:eastAsia="Times New Roman" w:hAnsi="Book Antiqua" w:cs="Book Antiqua"/>
          <w:color w:val="000000" w:themeColor="text1"/>
          <w:sz w:val="24"/>
          <w:szCs w:val="24"/>
        </w:rPr>
        <w:t>This article is an open-access article which was selected by an in-house</w:t>
      </w:r>
    </w:p>
    <w:p w:rsidR="00CA4B5F" w:rsidRPr="0035604E" w:rsidRDefault="00CA4B5F" w:rsidP="00DC42BD">
      <w:pPr>
        <w:autoSpaceDE w:val="0"/>
        <w:autoSpaceDN w:val="0"/>
        <w:adjustRightInd w:val="0"/>
        <w:spacing w:after="0" w:line="360" w:lineRule="auto"/>
        <w:jc w:val="both"/>
        <w:rPr>
          <w:rStyle w:val="Hyperlink"/>
          <w:rFonts w:ascii="Book Antiqua" w:hAnsi="Book Antiqua" w:cs="Book Antiqua"/>
          <w:color w:val="000000" w:themeColor="text1"/>
          <w:sz w:val="24"/>
          <w:szCs w:val="24"/>
          <w:lang w:eastAsia="zh-CN"/>
        </w:rPr>
      </w:pPr>
      <w:proofErr w:type="gramStart"/>
      <w:r w:rsidRPr="0035604E">
        <w:rPr>
          <w:rFonts w:ascii="Book Antiqua" w:eastAsia="Times New Roman" w:hAnsi="Book Antiqua" w:cs="Book Antiqua"/>
          <w:color w:val="000000" w:themeColor="text1"/>
          <w:sz w:val="24"/>
          <w:szCs w:val="24"/>
        </w:rPr>
        <w:t>editor</w:t>
      </w:r>
      <w:proofErr w:type="gramEnd"/>
      <w:r w:rsidRPr="0035604E">
        <w:rPr>
          <w:rFonts w:ascii="Book Antiqua" w:eastAsia="Times New Roman" w:hAnsi="Book Antiqua" w:cs="Book Antiqua"/>
          <w:color w:val="000000" w:themeColor="text1"/>
          <w:sz w:val="24"/>
          <w:szCs w:val="24"/>
        </w:rPr>
        <w:t xml:space="preserve"> and fully peer-reviewed by external reviewers. It is distributed in accordance with the Creative Commons Attribution Non Commercial(CC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5604E">
          <w:rPr>
            <w:rStyle w:val="Hyperlink"/>
            <w:rFonts w:ascii="Book Antiqua" w:eastAsia="Times New Roman" w:hAnsi="Book Antiqua" w:cs="Book Antiqua"/>
            <w:color w:val="000000" w:themeColor="text1"/>
            <w:sz w:val="24"/>
            <w:szCs w:val="24"/>
          </w:rPr>
          <w:t>http://creativecommons.org/licenses/by-nc/4.0/</w:t>
        </w:r>
      </w:hyperlink>
    </w:p>
    <w:p w:rsidR="00F3492A" w:rsidRPr="0035604E" w:rsidRDefault="00F3492A" w:rsidP="00DC42BD">
      <w:pPr>
        <w:autoSpaceDE w:val="0"/>
        <w:autoSpaceDN w:val="0"/>
        <w:adjustRightInd w:val="0"/>
        <w:spacing w:after="0" w:line="360" w:lineRule="auto"/>
        <w:jc w:val="both"/>
        <w:rPr>
          <w:rFonts w:ascii="Book Antiqua" w:hAnsi="Book Antiqua" w:cs="Book Antiqua"/>
          <w:color w:val="000000" w:themeColor="text1"/>
          <w:sz w:val="24"/>
          <w:szCs w:val="24"/>
          <w:lang w:eastAsia="zh-CN"/>
        </w:rPr>
      </w:pPr>
    </w:p>
    <w:p w:rsidR="00F3492A" w:rsidRPr="0035604E" w:rsidRDefault="00F3492A" w:rsidP="00DC42BD">
      <w:pPr>
        <w:spacing w:after="0" w:line="360" w:lineRule="auto"/>
        <w:jc w:val="both"/>
        <w:rPr>
          <w:rFonts w:ascii="Book Antiqua" w:hAnsi="Book Antiqua" w:cs="Arial Unicode MS"/>
          <w:color w:val="000000" w:themeColor="text1"/>
          <w:sz w:val="24"/>
        </w:rPr>
      </w:pPr>
      <w:r w:rsidRPr="0035604E">
        <w:rPr>
          <w:rFonts w:ascii="Book Antiqua" w:hAnsi="Book Antiqua" w:cs="Arial Unicode MS"/>
          <w:b/>
          <w:color w:val="000000" w:themeColor="text1"/>
          <w:sz w:val="24"/>
        </w:rPr>
        <w:t>Manuscript source:</w:t>
      </w:r>
      <w:r w:rsidRPr="0035604E">
        <w:rPr>
          <w:rFonts w:ascii="Book Antiqua" w:hAnsi="Book Antiqua" w:cs="Arial Unicode MS"/>
          <w:color w:val="000000" w:themeColor="text1"/>
          <w:sz w:val="24"/>
        </w:rPr>
        <w:t xml:space="preserve"> Invited manuscript</w:t>
      </w:r>
    </w:p>
    <w:p w:rsidR="00CA4B5F" w:rsidRPr="0035604E" w:rsidRDefault="00CA4B5F" w:rsidP="00DC42BD">
      <w:pPr>
        <w:autoSpaceDE w:val="0"/>
        <w:autoSpaceDN w:val="0"/>
        <w:adjustRightInd w:val="0"/>
        <w:spacing w:after="0" w:line="360" w:lineRule="auto"/>
        <w:jc w:val="both"/>
        <w:rPr>
          <w:rFonts w:ascii="Book Antiqua" w:eastAsia="Times New Roman" w:hAnsi="Book Antiqua" w:cs="Book Antiqua"/>
          <w:b/>
          <w:color w:val="000000" w:themeColor="text1"/>
          <w:sz w:val="24"/>
          <w:szCs w:val="24"/>
        </w:rPr>
      </w:pPr>
    </w:p>
    <w:p w:rsidR="00CA4B5F" w:rsidRPr="0035604E" w:rsidRDefault="00CA4B5F" w:rsidP="00DC42BD">
      <w:pPr>
        <w:autoSpaceDE w:val="0"/>
        <w:autoSpaceDN w:val="0"/>
        <w:adjustRightInd w:val="0"/>
        <w:spacing w:after="0" w:line="360" w:lineRule="auto"/>
        <w:jc w:val="both"/>
        <w:rPr>
          <w:rFonts w:ascii="Book Antiqua" w:eastAsia="Times New Roman" w:hAnsi="Book Antiqua" w:cs="Times New Roman"/>
          <w:color w:val="000000" w:themeColor="text1"/>
          <w:sz w:val="24"/>
          <w:szCs w:val="24"/>
        </w:rPr>
      </w:pPr>
      <w:r w:rsidRPr="0035604E">
        <w:rPr>
          <w:rFonts w:ascii="Book Antiqua" w:eastAsia="Times New Roman" w:hAnsi="Book Antiqua" w:cs="Book Antiqua"/>
          <w:b/>
          <w:color w:val="000000" w:themeColor="text1"/>
          <w:sz w:val="24"/>
          <w:szCs w:val="24"/>
        </w:rPr>
        <w:t>Correspondence to:</w:t>
      </w:r>
      <w:r w:rsidRPr="0035604E">
        <w:rPr>
          <w:rFonts w:ascii="Book Antiqua" w:eastAsia="Times New Roman" w:hAnsi="Book Antiqua" w:cs="Book Antiqua"/>
          <w:color w:val="000000" w:themeColor="text1"/>
          <w:sz w:val="24"/>
          <w:szCs w:val="24"/>
        </w:rPr>
        <w:t xml:space="preserve"> </w:t>
      </w:r>
      <w:r w:rsidRPr="0035604E">
        <w:rPr>
          <w:rFonts w:ascii="Book Antiqua" w:eastAsia="Times New Roman" w:hAnsi="Book Antiqua" w:cs="Book Antiqua"/>
          <w:b/>
          <w:color w:val="000000" w:themeColor="text1"/>
          <w:sz w:val="24"/>
          <w:szCs w:val="24"/>
        </w:rPr>
        <w:t>Santosh Shenoy, MD, FACS,</w:t>
      </w:r>
      <w:r w:rsidRPr="0035604E">
        <w:rPr>
          <w:rFonts w:ascii="Book Antiqua" w:eastAsia="Times New Roman" w:hAnsi="Book Antiqua" w:cs="Book Antiqua"/>
          <w:color w:val="000000" w:themeColor="text1"/>
          <w:sz w:val="24"/>
          <w:szCs w:val="24"/>
        </w:rPr>
        <w:t xml:space="preserve"> Department of Surgery, </w:t>
      </w:r>
      <w:r w:rsidR="00F3492A" w:rsidRPr="0035604E">
        <w:rPr>
          <w:rFonts w:ascii="Book Antiqua" w:eastAsia="Times New Roman" w:hAnsi="Book Antiqua" w:cs="Times New Roman"/>
          <w:color w:val="000000" w:themeColor="text1"/>
          <w:sz w:val="24"/>
          <w:szCs w:val="24"/>
        </w:rPr>
        <w:t>KCVA and University of Missouri Kansas City</w:t>
      </w:r>
      <w:r w:rsidR="00F3492A" w:rsidRPr="0035604E">
        <w:rPr>
          <w:rFonts w:ascii="Book Antiqua" w:hAnsi="Book Antiqua" w:cs="Times New Roman" w:hint="eastAsia"/>
          <w:color w:val="000000" w:themeColor="text1"/>
          <w:sz w:val="24"/>
          <w:szCs w:val="24"/>
          <w:lang w:eastAsia="zh-CN"/>
        </w:rPr>
        <w:t>,</w:t>
      </w:r>
      <w:r w:rsidRPr="0035604E">
        <w:rPr>
          <w:rFonts w:ascii="Book Antiqua" w:eastAsia="Times New Roman" w:hAnsi="Book Antiqua" w:cs="Book Antiqua"/>
          <w:color w:val="000000" w:themeColor="text1"/>
          <w:sz w:val="24"/>
          <w:szCs w:val="24"/>
        </w:rPr>
        <w:t xml:space="preserve"> 4801 E</w:t>
      </w:r>
      <w:r w:rsidR="00494C68">
        <w:rPr>
          <w:rFonts w:ascii="Book Antiqua" w:eastAsia="Times New Roman" w:hAnsi="Book Antiqua" w:cs="Book Antiqua"/>
          <w:color w:val="000000" w:themeColor="text1"/>
          <w:sz w:val="24"/>
          <w:szCs w:val="24"/>
        </w:rPr>
        <w:t xml:space="preserve"> Linwood Blvd, Kansas city, MO</w:t>
      </w:r>
      <w:r w:rsidR="00494C68">
        <w:rPr>
          <w:rFonts w:ascii="Book Antiqua" w:hAnsi="Book Antiqua" w:cs="Book Antiqua" w:hint="eastAsia"/>
          <w:color w:val="000000" w:themeColor="text1"/>
          <w:sz w:val="24"/>
          <w:szCs w:val="24"/>
          <w:lang w:eastAsia="zh-CN"/>
        </w:rPr>
        <w:t xml:space="preserve"> </w:t>
      </w:r>
      <w:r w:rsidRPr="0035604E">
        <w:rPr>
          <w:rFonts w:ascii="Book Antiqua" w:eastAsia="Times New Roman" w:hAnsi="Book Antiqua" w:cs="Book Antiqua"/>
          <w:color w:val="000000" w:themeColor="text1"/>
          <w:sz w:val="24"/>
          <w:szCs w:val="24"/>
        </w:rPr>
        <w:t xml:space="preserve">64128, </w:t>
      </w:r>
      <w:r w:rsidR="00F3492A" w:rsidRPr="0035604E">
        <w:rPr>
          <w:rFonts w:ascii="Book Antiqua" w:eastAsia="Times New Roman" w:hAnsi="Book Antiqua" w:cs="Times New Roman"/>
          <w:color w:val="000000" w:themeColor="text1"/>
          <w:sz w:val="24"/>
          <w:szCs w:val="24"/>
        </w:rPr>
        <w:t>United States</w:t>
      </w:r>
      <w:r w:rsidRPr="0035604E">
        <w:rPr>
          <w:rFonts w:ascii="Book Antiqua" w:eastAsia="Times New Roman" w:hAnsi="Book Antiqua" w:cs="Book Antiqua"/>
          <w:color w:val="000000" w:themeColor="text1"/>
          <w:sz w:val="24"/>
          <w:szCs w:val="24"/>
        </w:rPr>
        <w:t>.</w:t>
      </w:r>
      <w:r w:rsidRPr="0035604E">
        <w:rPr>
          <w:rFonts w:ascii="Book Antiqua" w:eastAsia="Times New Roman" w:hAnsi="Book Antiqua" w:cs="Times New Roman"/>
          <w:color w:val="000000" w:themeColor="text1"/>
          <w:sz w:val="24"/>
          <w:szCs w:val="24"/>
        </w:rPr>
        <w:t xml:space="preserve">  shenoy2009@hotmail.com   </w:t>
      </w:r>
    </w:p>
    <w:p w:rsidR="00CA4B5F" w:rsidRPr="0035604E" w:rsidRDefault="00CA4B5F" w:rsidP="00DC42BD">
      <w:pPr>
        <w:spacing w:after="0" w:line="360" w:lineRule="auto"/>
        <w:jc w:val="both"/>
        <w:rPr>
          <w:rFonts w:ascii="Book Antiqua" w:hAnsi="Book Antiqua" w:cs="Times New Roman"/>
          <w:color w:val="000000" w:themeColor="text1"/>
          <w:sz w:val="24"/>
          <w:szCs w:val="24"/>
          <w:lang w:eastAsia="zh-CN"/>
        </w:rPr>
      </w:pPr>
      <w:r w:rsidRPr="0035604E">
        <w:rPr>
          <w:rFonts w:ascii="Book Antiqua" w:eastAsia="Times New Roman" w:hAnsi="Book Antiqua" w:cs="Times New Roman"/>
          <w:b/>
          <w:color w:val="000000" w:themeColor="text1"/>
          <w:sz w:val="24"/>
          <w:szCs w:val="24"/>
        </w:rPr>
        <w:t>Telephone</w:t>
      </w:r>
      <w:r w:rsidRPr="0035604E">
        <w:rPr>
          <w:rFonts w:ascii="Book Antiqua" w:eastAsia="Times New Roman" w:hAnsi="Book Antiqua" w:cs="Times New Roman"/>
          <w:color w:val="000000" w:themeColor="text1"/>
          <w:sz w:val="24"/>
          <w:szCs w:val="24"/>
        </w:rPr>
        <w:t xml:space="preserve">: </w:t>
      </w:r>
      <w:r w:rsidR="00F3492A" w:rsidRPr="0035604E">
        <w:rPr>
          <w:rFonts w:ascii="Book Antiqua" w:hAnsi="Book Antiqua" w:cs="Times New Roman" w:hint="eastAsia"/>
          <w:color w:val="000000" w:themeColor="text1"/>
          <w:sz w:val="24"/>
          <w:szCs w:val="24"/>
          <w:lang w:eastAsia="zh-CN"/>
        </w:rPr>
        <w:t>+1-</w:t>
      </w:r>
      <w:r w:rsidRPr="0035604E">
        <w:rPr>
          <w:rFonts w:ascii="Book Antiqua" w:eastAsia="Times New Roman" w:hAnsi="Book Antiqua" w:cs="Times New Roman"/>
          <w:color w:val="000000" w:themeColor="text1"/>
          <w:sz w:val="24"/>
          <w:szCs w:val="24"/>
        </w:rPr>
        <w:t>816</w:t>
      </w:r>
      <w:r w:rsidR="00F3492A" w:rsidRPr="0035604E">
        <w:rPr>
          <w:rFonts w:ascii="Book Antiqua" w:hAnsi="Book Antiqua" w:cs="Times New Roman" w:hint="eastAsia"/>
          <w:color w:val="000000" w:themeColor="text1"/>
          <w:sz w:val="24"/>
          <w:szCs w:val="24"/>
          <w:lang w:eastAsia="zh-CN"/>
        </w:rPr>
        <w:t>-</w:t>
      </w:r>
      <w:r w:rsidR="00F3492A" w:rsidRPr="0035604E">
        <w:rPr>
          <w:rFonts w:ascii="Book Antiqua" w:eastAsia="Times New Roman" w:hAnsi="Book Antiqua" w:cs="Times New Roman"/>
          <w:color w:val="000000" w:themeColor="text1"/>
          <w:sz w:val="24"/>
          <w:szCs w:val="24"/>
        </w:rPr>
        <w:t>861</w:t>
      </w:r>
      <w:r w:rsidRPr="0035604E">
        <w:rPr>
          <w:rFonts w:ascii="Book Antiqua" w:eastAsia="Times New Roman" w:hAnsi="Book Antiqua" w:cs="Times New Roman"/>
          <w:color w:val="000000" w:themeColor="text1"/>
          <w:sz w:val="24"/>
          <w:szCs w:val="24"/>
        </w:rPr>
        <w:t>4700</w:t>
      </w:r>
      <w:r w:rsidR="00F3492A" w:rsidRPr="0035604E">
        <w:rPr>
          <w:rFonts w:ascii="Book Antiqua" w:hAnsi="Book Antiqua" w:cs="Times New Roman" w:hint="eastAsia"/>
          <w:color w:val="000000" w:themeColor="text1"/>
          <w:sz w:val="24"/>
          <w:szCs w:val="24"/>
          <w:lang w:eastAsia="zh-CN"/>
        </w:rPr>
        <w:t xml:space="preserve"> </w:t>
      </w:r>
    </w:p>
    <w:p w:rsidR="00F3492A" w:rsidRPr="0035604E" w:rsidRDefault="00F3492A" w:rsidP="00DC42BD">
      <w:pPr>
        <w:spacing w:after="0" w:line="360" w:lineRule="auto"/>
        <w:jc w:val="both"/>
        <w:rPr>
          <w:rFonts w:ascii="Book Antiqua" w:hAnsi="Book Antiqua" w:cs="Times New Roman"/>
          <w:color w:val="000000" w:themeColor="text1"/>
          <w:sz w:val="24"/>
          <w:szCs w:val="24"/>
          <w:lang w:eastAsia="zh-CN"/>
        </w:rPr>
      </w:pPr>
    </w:p>
    <w:p w:rsidR="00F3492A" w:rsidRPr="0035604E" w:rsidRDefault="00F3492A" w:rsidP="00DC42BD">
      <w:pPr>
        <w:spacing w:after="0" w:line="360" w:lineRule="auto"/>
        <w:jc w:val="both"/>
        <w:rPr>
          <w:rFonts w:ascii="Book Antiqua" w:hAnsi="Book Antiqua"/>
          <w:color w:val="000000" w:themeColor="text1"/>
          <w:sz w:val="24"/>
          <w:lang w:eastAsia="zh-CN"/>
        </w:rPr>
      </w:pPr>
      <w:bookmarkStart w:id="10" w:name="OLE_LINK476"/>
      <w:bookmarkStart w:id="11" w:name="OLE_LINK477"/>
      <w:bookmarkStart w:id="12" w:name="OLE_LINK117"/>
      <w:bookmarkStart w:id="13" w:name="OLE_LINK528"/>
      <w:bookmarkStart w:id="14" w:name="OLE_LINK557"/>
      <w:r w:rsidRPr="0035604E">
        <w:rPr>
          <w:rFonts w:ascii="Book Antiqua" w:hAnsi="Book Antiqua"/>
          <w:b/>
          <w:color w:val="000000" w:themeColor="text1"/>
          <w:sz w:val="24"/>
        </w:rPr>
        <w:t>Received:</w:t>
      </w:r>
      <w:r w:rsidRPr="0035604E">
        <w:rPr>
          <w:rFonts w:ascii="Book Antiqua" w:hAnsi="Book Antiqua" w:hint="eastAsia"/>
          <w:b/>
          <w:color w:val="000000" w:themeColor="text1"/>
          <w:sz w:val="24"/>
          <w:lang w:eastAsia="zh-CN"/>
        </w:rPr>
        <w:t xml:space="preserve"> </w:t>
      </w:r>
      <w:r w:rsidRPr="0035604E">
        <w:rPr>
          <w:rFonts w:ascii="Book Antiqua" w:hAnsi="Book Antiqua" w:hint="eastAsia"/>
          <w:color w:val="000000" w:themeColor="text1"/>
          <w:sz w:val="24"/>
          <w:lang w:eastAsia="zh-CN"/>
        </w:rPr>
        <w:t>October 6, 2016</w:t>
      </w:r>
    </w:p>
    <w:p w:rsidR="00F3492A" w:rsidRPr="0035604E" w:rsidRDefault="00F3492A" w:rsidP="00DC42BD">
      <w:pPr>
        <w:spacing w:after="0" w:line="360" w:lineRule="auto"/>
        <w:jc w:val="both"/>
        <w:rPr>
          <w:rFonts w:ascii="Book Antiqua" w:hAnsi="Book Antiqua"/>
          <w:color w:val="000000" w:themeColor="text1"/>
          <w:sz w:val="24"/>
          <w:lang w:eastAsia="zh-CN"/>
        </w:rPr>
      </w:pPr>
      <w:r w:rsidRPr="0035604E">
        <w:rPr>
          <w:rFonts w:ascii="Book Antiqua" w:hAnsi="Book Antiqua" w:hint="eastAsia"/>
          <w:b/>
          <w:color w:val="000000" w:themeColor="text1"/>
          <w:sz w:val="24"/>
        </w:rPr>
        <w:t>Peer-review started</w:t>
      </w:r>
      <w:r w:rsidRPr="0035604E">
        <w:rPr>
          <w:rFonts w:ascii="Book Antiqua" w:hAnsi="Book Antiqua"/>
          <w:b/>
          <w:color w:val="000000" w:themeColor="text1"/>
          <w:sz w:val="24"/>
        </w:rPr>
        <w:t>:</w:t>
      </w:r>
      <w:r w:rsidRPr="0035604E">
        <w:rPr>
          <w:rFonts w:ascii="Book Antiqua" w:hAnsi="Book Antiqua" w:hint="eastAsia"/>
          <w:color w:val="000000" w:themeColor="text1"/>
          <w:sz w:val="24"/>
          <w:lang w:eastAsia="zh-CN"/>
        </w:rPr>
        <w:t xml:space="preserve"> October 9, 2016</w:t>
      </w:r>
    </w:p>
    <w:p w:rsidR="00F3492A" w:rsidRPr="0035604E" w:rsidRDefault="00F3492A" w:rsidP="00DC42BD">
      <w:pPr>
        <w:spacing w:after="0" w:line="360" w:lineRule="auto"/>
        <w:jc w:val="both"/>
        <w:rPr>
          <w:rFonts w:ascii="Book Antiqua" w:hAnsi="Book Antiqua"/>
          <w:color w:val="000000" w:themeColor="text1"/>
          <w:sz w:val="24"/>
          <w:lang w:eastAsia="zh-CN"/>
        </w:rPr>
      </w:pPr>
      <w:r w:rsidRPr="0035604E">
        <w:rPr>
          <w:rFonts w:ascii="Book Antiqua" w:hAnsi="Book Antiqua"/>
          <w:b/>
          <w:color w:val="000000" w:themeColor="text1"/>
          <w:sz w:val="24"/>
        </w:rPr>
        <w:t>First decision:</w:t>
      </w:r>
      <w:r w:rsidRPr="0035604E">
        <w:rPr>
          <w:rFonts w:ascii="Book Antiqua" w:hAnsi="Book Antiqua" w:hint="eastAsia"/>
          <w:color w:val="000000" w:themeColor="text1"/>
          <w:sz w:val="24"/>
          <w:lang w:eastAsia="zh-CN"/>
        </w:rPr>
        <w:t xml:space="preserve"> December 13, 2016</w:t>
      </w:r>
    </w:p>
    <w:p w:rsidR="00F3492A" w:rsidRPr="0035604E" w:rsidRDefault="00F3492A" w:rsidP="00DC42BD">
      <w:pPr>
        <w:spacing w:after="0" w:line="360" w:lineRule="auto"/>
        <w:jc w:val="both"/>
        <w:rPr>
          <w:rFonts w:ascii="Book Antiqua" w:hAnsi="Book Antiqua"/>
          <w:color w:val="000000" w:themeColor="text1"/>
          <w:sz w:val="24"/>
          <w:lang w:eastAsia="zh-CN"/>
        </w:rPr>
      </w:pPr>
      <w:r w:rsidRPr="0035604E">
        <w:rPr>
          <w:rFonts w:ascii="Book Antiqua" w:hAnsi="Book Antiqua"/>
          <w:b/>
          <w:color w:val="000000" w:themeColor="text1"/>
          <w:sz w:val="24"/>
        </w:rPr>
        <w:t>Revised:</w:t>
      </w:r>
      <w:r w:rsidRPr="0035604E">
        <w:rPr>
          <w:rFonts w:ascii="Book Antiqua" w:hAnsi="Book Antiqua" w:hint="eastAsia"/>
          <w:color w:val="000000" w:themeColor="text1"/>
          <w:sz w:val="24"/>
          <w:lang w:eastAsia="zh-CN"/>
        </w:rPr>
        <w:t xml:space="preserve"> December 22, 2016</w:t>
      </w:r>
    </w:p>
    <w:p w:rsidR="00F3492A" w:rsidRPr="00102201" w:rsidRDefault="00F3492A" w:rsidP="00102201">
      <w:pPr>
        <w:rPr>
          <w:rFonts w:ascii="Book Antiqua" w:hAnsi="Book Antiqua"/>
          <w:iCs/>
          <w:sz w:val="24"/>
        </w:rPr>
      </w:pPr>
      <w:r w:rsidRPr="0035604E">
        <w:rPr>
          <w:rFonts w:ascii="Book Antiqua" w:hAnsi="Book Antiqua"/>
          <w:b/>
          <w:color w:val="000000" w:themeColor="text1"/>
          <w:sz w:val="24"/>
        </w:rPr>
        <w:t>Accepted:</w:t>
      </w:r>
      <w:r w:rsidRPr="0035604E">
        <w:rPr>
          <w:rFonts w:ascii="Book Antiqua" w:hAnsi="Book Antiqua" w:hint="eastAsia"/>
          <w:b/>
          <w:color w:val="000000" w:themeColor="text1"/>
          <w:sz w:val="24"/>
        </w:rPr>
        <w:t xml:space="preserve"> </w:t>
      </w:r>
      <w:r w:rsidR="00102201">
        <w:rPr>
          <w:rStyle w:val="Emphasis"/>
        </w:rPr>
        <w:t>February</w:t>
      </w:r>
      <w:r w:rsidR="00102201">
        <w:rPr>
          <w:rStyle w:val="Emphasis"/>
          <w:rFonts w:ascii="宋体" w:hAnsi="宋体" w:cs="宋体" w:hint="eastAsia"/>
        </w:rPr>
        <w:t xml:space="preserve"> 28</w:t>
      </w:r>
      <w:r w:rsidR="00102201">
        <w:rPr>
          <w:rStyle w:val="Emphasis"/>
          <w:rFonts w:cs="宋体"/>
        </w:rPr>
        <w:t>,</w:t>
      </w:r>
      <w:r w:rsidR="00102201">
        <w:rPr>
          <w:rStyle w:val="Emphasis"/>
        </w:rPr>
        <w:t xml:space="preserve"> 2017</w:t>
      </w:r>
    </w:p>
    <w:p w:rsidR="00F3492A" w:rsidRPr="0035604E" w:rsidRDefault="00F3492A" w:rsidP="00DC42BD">
      <w:pPr>
        <w:spacing w:after="0" w:line="360" w:lineRule="auto"/>
        <w:jc w:val="both"/>
        <w:rPr>
          <w:rFonts w:ascii="Book Antiqua" w:hAnsi="Book Antiqua"/>
          <w:b/>
          <w:color w:val="000000" w:themeColor="text1"/>
          <w:sz w:val="24"/>
        </w:rPr>
      </w:pPr>
      <w:r w:rsidRPr="0035604E">
        <w:rPr>
          <w:rFonts w:ascii="Book Antiqua" w:hAnsi="Book Antiqua"/>
          <w:b/>
          <w:color w:val="000000" w:themeColor="text1"/>
          <w:sz w:val="24"/>
        </w:rPr>
        <w:t>Article in press:</w:t>
      </w:r>
    </w:p>
    <w:p w:rsidR="00F3492A" w:rsidRPr="0035604E" w:rsidRDefault="00F3492A" w:rsidP="00DC42BD">
      <w:pPr>
        <w:spacing w:after="0" w:line="360" w:lineRule="auto"/>
        <w:jc w:val="both"/>
        <w:rPr>
          <w:rFonts w:ascii="Book Antiqua" w:hAnsi="Book Antiqua"/>
          <w:b/>
          <w:color w:val="000000" w:themeColor="text1"/>
          <w:sz w:val="24"/>
        </w:rPr>
      </w:pPr>
      <w:r w:rsidRPr="0035604E">
        <w:rPr>
          <w:rFonts w:ascii="Book Antiqua" w:hAnsi="Book Antiqua"/>
          <w:b/>
          <w:color w:val="000000" w:themeColor="text1"/>
          <w:sz w:val="24"/>
        </w:rPr>
        <w:t>Published online:</w:t>
      </w:r>
    </w:p>
    <w:bookmarkEnd w:id="10"/>
    <w:bookmarkEnd w:id="11"/>
    <w:bookmarkEnd w:id="12"/>
    <w:bookmarkEnd w:id="13"/>
    <w:bookmarkEnd w:id="14"/>
    <w:p w:rsidR="00082158" w:rsidRPr="0035604E" w:rsidRDefault="00082158" w:rsidP="00DC42BD">
      <w:pPr>
        <w:spacing w:after="0" w:line="360" w:lineRule="auto"/>
        <w:jc w:val="both"/>
        <w:rPr>
          <w:rFonts w:ascii="Book Antiqua" w:hAnsi="Book Antiqua"/>
          <w:color w:val="000000" w:themeColor="text1"/>
          <w:sz w:val="24"/>
          <w:szCs w:val="24"/>
        </w:rPr>
      </w:pPr>
    </w:p>
    <w:p w:rsidR="00F3492A" w:rsidRPr="0035604E" w:rsidRDefault="00F3492A" w:rsidP="00DC42BD">
      <w:pPr>
        <w:spacing w:after="0"/>
        <w:jc w:val="both"/>
        <w:rPr>
          <w:rFonts w:ascii="Book Antiqua" w:hAnsi="Book Antiqua"/>
          <w:b/>
          <w:color w:val="000000" w:themeColor="text1"/>
          <w:sz w:val="24"/>
          <w:szCs w:val="24"/>
        </w:rPr>
      </w:pPr>
      <w:r w:rsidRPr="0035604E">
        <w:rPr>
          <w:rFonts w:ascii="Book Antiqua" w:hAnsi="Book Antiqua"/>
          <w:b/>
          <w:color w:val="000000" w:themeColor="text1"/>
          <w:sz w:val="24"/>
          <w:szCs w:val="24"/>
        </w:rPr>
        <w:br w:type="page"/>
      </w:r>
    </w:p>
    <w:p w:rsidR="00082158" w:rsidRPr="0035604E" w:rsidRDefault="00CA4B5F" w:rsidP="00DC42BD">
      <w:pPr>
        <w:spacing w:after="0" w:line="360" w:lineRule="auto"/>
        <w:jc w:val="both"/>
        <w:rPr>
          <w:rFonts w:ascii="Book Antiqua" w:hAnsi="Book Antiqua"/>
          <w:b/>
          <w:color w:val="000000" w:themeColor="text1"/>
          <w:sz w:val="24"/>
          <w:szCs w:val="24"/>
        </w:rPr>
      </w:pPr>
      <w:r w:rsidRPr="0035604E">
        <w:rPr>
          <w:rFonts w:ascii="Book Antiqua" w:hAnsi="Book Antiqua"/>
          <w:b/>
          <w:color w:val="000000" w:themeColor="text1"/>
          <w:sz w:val="24"/>
          <w:szCs w:val="24"/>
        </w:rPr>
        <w:lastRenderedPageBreak/>
        <w:t>Abstract</w:t>
      </w:r>
    </w:p>
    <w:p w:rsidR="00B56889" w:rsidRPr="0035604E" w:rsidRDefault="00B56889" w:rsidP="00DC42BD">
      <w:pPr>
        <w:spacing w:after="0" w:line="360" w:lineRule="auto"/>
        <w:jc w:val="both"/>
        <w:rPr>
          <w:rFonts w:ascii="Book Antiqua" w:hAnsi="Book Antiqua" w:cs="Arial"/>
          <w:b/>
          <w:i/>
          <w:color w:val="000000" w:themeColor="text1"/>
          <w:sz w:val="24"/>
          <w:szCs w:val="24"/>
          <w:lang w:eastAsia="zh-CN"/>
        </w:rPr>
      </w:pPr>
      <w:r w:rsidRPr="0035604E">
        <w:rPr>
          <w:rFonts w:ascii="Book Antiqua" w:hAnsi="Book Antiqua" w:cs="Arial"/>
          <w:b/>
          <w:i/>
          <w:color w:val="000000" w:themeColor="text1"/>
          <w:sz w:val="24"/>
          <w:szCs w:val="24"/>
        </w:rPr>
        <w:t>AIM</w:t>
      </w:r>
    </w:p>
    <w:p w:rsidR="00CA4B5F" w:rsidRPr="0035604E" w:rsidRDefault="00B56889" w:rsidP="00DC42BD">
      <w:pPr>
        <w:spacing w:after="0" w:line="360" w:lineRule="auto"/>
        <w:jc w:val="both"/>
        <w:rPr>
          <w:rFonts w:ascii="Book Antiqua" w:hAnsi="Book Antiqua"/>
          <w:color w:val="000000" w:themeColor="text1"/>
          <w:sz w:val="24"/>
          <w:szCs w:val="24"/>
          <w:lang w:eastAsia="zh-CN"/>
        </w:rPr>
      </w:pPr>
      <w:r w:rsidRPr="0035604E">
        <w:rPr>
          <w:rFonts w:ascii="Book Antiqua" w:hAnsi="Book Antiqua" w:cs="Arial" w:hint="eastAsia"/>
          <w:color w:val="000000" w:themeColor="text1"/>
          <w:sz w:val="24"/>
          <w:szCs w:val="24"/>
          <w:lang w:eastAsia="zh-CN"/>
        </w:rPr>
        <w:t>T</w:t>
      </w:r>
      <w:r w:rsidRPr="0035604E">
        <w:rPr>
          <w:rFonts w:ascii="Book Antiqua" w:hAnsi="Book Antiqua" w:cs="Arial"/>
          <w:color w:val="000000" w:themeColor="text1"/>
          <w:sz w:val="24"/>
          <w:szCs w:val="24"/>
          <w:lang w:eastAsia="zh-CN"/>
        </w:rPr>
        <w:t>o</w:t>
      </w:r>
      <w:r w:rsidRPr="0035604E">
        <w:rPr>
          <w:rFonts w:ascii="Book Antiqua" w:hAnsi="Book Antiqua"/>
          <w:color w:val="000000" w:themeColor="text1"/>
          <w:sz w:val="24"/>
          <w:szCs w:val="24"/>
        </w:rPr>
        <w:t xml:space="preserve"> </w:t>
      </w:r>
      <w:r w:rsidR="007A7DDF" w:rsidRPr="0035604E">
        <w:rPr>
          <w:rFonts w:ascii="Book Antiqua" w:hAnsi="Book Antiqua"/>
          <w:color w:val="000000" w:themeColor="text1"/>
          <w:sz w:val="24"/>
          <w:szCs w:val="24"/>
        </w:rPr>
        <w:t xml:space="preserve">identifying factors differentiating pathologic </w:t>
      </w:r>
      <w:r w:rsidR="0035604E" w:rsidRPr="0035604E">
        <w:rPr>
          <w:rFonts w:ascii="Book Antiqua" w:hAnsi="Book Antiqua"/>
          <w:color w:val="000000" w:themeColor="text1"/>
          <w:sz w:val="24"/>
          <w:szCs w:val="24"/>
        </w:rPr>
        <w:t>adult intussusception</w:t>
      </w:r>
      <w:r w:rsidR="007A7DDF" w:rsidRPr="0035604E">
        <w:rPr>
          <w:rFonts w:ascii="Book Antiqua" w:hAnsi="Book Antiqua"/>
          <w:color w:val="000000" w:themeColor="text1"/>
          <w:sz w:val="24"/>
          <w:szCs w:val="24"/>
        </w:rPr>
        <w:t xml:space="preserve"> </w:t>
      </w:r>
      <w:r w:rsidR="0035604E" w:rsidRPr="0035604E">
        <w:rPr>
          <w:rFonts w:ascii="Book Antiqua" w:hAnsi="Book Antiqua" w:hint="eastAsia"/>
          <w:color w:val="000000" w:themeColor="text1"/>
          <w:sz w:val="24"/>
          <w:szCs w:val="24"/>
          <w:lang w:eastAsia="zh-CN"/>
        </w:rPr>
        <w:t>(</w:t>
      </w:r>
      <w:r w:rsidR="0035604E" w:rsidRPr="0035604E">
        <w:rPr>
          <w:rFonts w:ascii="Book Antiqua" w:hAnsi="Book Antiqua"/>
          <w:color w:val="000000" w:themeColor="text1"/>
          <w:sz w:val="24"/>
          <w:szCs w:val="24"/>
        </w:rPr>
        <w:t>AI</w:t>
      </w:r>
      <w:r w:rsidR="0035604E" w:rsidRPr="0035604E">
        <w:rPr>
          <w:rFonts w:ascii="Book Antiqua" w:hAnsi="Book Antiqua" w:hint="eastAsia"/>
          <w:color w:val="000000" w:themeColor="text1"/>
          <w:sz w:val="24"/>
          <w:szCs w:val="24"/>
          <w:lang w:eastAsia="zh-CN"/>
        </w:rPr>
        <w:t xml:space="preserve">) </w:t>
      </w:r>
      <w:r w:rsidR="007A7DDF" w:rsidRPr="0035604E">
        <w:rPr>
          <w:rFonts w:ascii="Book Antiqua" w:hAnsi="Book Antiqua"/>
          <w:color w:val="000000" w:themeColor="text1"/>
          <w:sz w:val="24"/>
          <w:szCs w:val="24"/>
        </w:rPr>
        <w:t>from benign causes</w:t>
      </w:r>
      <w:r w:rsidR="00596F49" w:rsidRPr="0035604E">
        <w:rPr>
          <w:rFonts w:ascii="Book Antiqua" w:hAnsi="Book Antiqua"/>
          <w:color w:val="000000" w:themeColor="text1"/>
          <w:sz w:val="24"/>
          <w:szCs w:val="24"/>
        </w:rPr>
        <w:t xml:space="preserve"> and the need for an operative intervention.</w:t>
      </w:r>
      <w:r w:rsidR="00D527D1" w:rsidRPr="0035604E">
        <w:rPr>
          <w:rFonts w:ascii="Book Antiqua" w:hAnsi="Book Antiqua"/>
          <w:color w:val="000000" w:themeColor="text1"/>
          <w:sz w:val="24"/>
          <w:szCs w:val="24"/>
        </w:rPr>
        <w:t xml:space="preserve"> </w:t>
      </w:r>
      <w:r w:rsidR="00596F49" w:rsidRPr="0035604E">
        <w:rPr>
          <w:rFonts w:ascii="Book Antiqua" w:hAnsi="Book Antiqua"/>
          <w:color w:val="000000" w:themeColor="text1"/>
          <w:sz w:val="24"/>
          <w:szCs w:val="24"/>
        </w:rPr>
        <w:t>Current</w:t>
      </w:r>
      <w:r w:rsidR="00991488" w:rsidRPr="0035604E">
        <w:rPr>
          <w:rFonts w:ascii="Book Antiqua" w:hAnsi="Book Antiqua"/>
          <w:color w:val="000000" w:themeColor="text1"/>
          <w:sz w:val="24"/>
          <w:szCs w:val="24"/>
        </w:rPr>
        <w:t xml:space="preserve"> evidence available from the literature</w:t>
      </w:r>
      <w:r w:rsidR="00596F49" w:rsidRPr="0035604E">
        <w:rPr>
          <w:rFonts w:ascii="Book Antiqua" w:hAnsi="Book Antiqua"/>
          <w:color w:val="000000" w:themeColor="text1"/>
          <w:sz w:val="24"/>
          <w:szCs w:val="24"/>
        </w:rPr>
        <w:t xml:space="preserve"> is discussed.</w:t>
      </w:r>
    </w:p>
    <w:p w:rsidR="00B56889" w:rsidRPr="0035604E" w:rsidRDefault="00B56889" w:rsidP="00DC42BD">
      <w:pPr>
        <w:spacing w:after="0" w:line="360" w:lineRule="auto"/>
        <w:jc w:val="both"/>
        <w:rPr>
          <w:rFonts w:ascii="Book Antiqua" w:hAnsi="Book Antiqua" w:cs="Arial"/>
          <w:color w:val="000000" w:themeColor="text1"/>
          <w:sz w:val="24"/>
          <w:szCs w:val="24"/>
          <w:lang w:eastAsia="zh-CN"/>
        </w:rPr>
      </w:pPr>
    </w:p>
    <w:p w:rsidR="00B56889" w:rsidRPr="0035604E" w:rsidRDefault="00B56889" w:rsidP="00DC42BD">
      <w:pPr>
        <w:spacing w:after="0" w:line="360" w:lineRule="auto"/>
        <w:jc w:val="both"/>
        <w:rPr>
          <w:rFonts w:ascii="Book Antiqua" w:hAnsi="Book Antiqua" w:cs="Arial"/>
          <w:b/>
          <w:i/>
          <w:color w:val="000000" w:themeColor="text1"/>
          <w:sz w:val="24"/>
          <w:szCs w:val="24"/>
          <w:lang w:eastAsia="zh-CN"/>
        </w:rPr>
      </w:pPr>
      <w:r w:rsidRPr="0035604E">
        <w:rPr>
          <w:rFonts w:ascii="Book Antiqua" w:hAnsi="Book Antiqua" w:cs="Arial"/>
          <w:b/>
          <w:i/>
          <w:color w:val="000000" w:themeColor="text1"/>
          <w:sz w:val="24"/>
          <w:szCs w:val="24"/>
        </w:rPr>
        <w:t>METHODS</w:t>
      </w:r>
    </w:p>
    <w:p w:rsidR="00A72D1C" w:rsidRPr="0035604E" w:rsidRDefault="00893DAB" w:rsidP="00DC42BD">
      <w:pPr>
        <w:spacing w:after="0" w:line="360" w:lineRule="auto"/>
        <w:jc w:val="both"/>
        <w:rPr>
          <w:rFonts w:ascii="Book Antiqua" w:hAnsi="Book Antiqua" w:cs="Arial"/>
          <w:color w:val="000000" w:themeColor="text1"/>
          <w:sz w:val="24"/>
          <w:szCs w:val="24"/>
          <w:lang w:eastAsia="zh-CN"/>
        </w:rPr>
      </w:pPr>
      <w:r w:rsidRPr="0035604E">
        <w:rPr>
          <w:rFonts w:ascii="Book Antiqua" w:hAnsi="Book Antiqua"/>
          <w:color w:val="000000" w:themeColor="text1"/>
          <w:sz w:val="24"/>
          <w:szCs w:val="24"/>
        </w:rPr>
        <w:t>This is a case series of eleven patients over the age of 18</w:t>
      </w:r>
      <w:r w:rsidR="00407D9D" w:rsidRPr="0035604E">
        <w:rPr>
          <w:rFonts w:ascii="Book Antiqua" w:hAnsi="Book Antiqua"/>
          <w:color w:val="000000" w:themeColor="text1"/>
          <w:sz w:val="24"/>
          <w:szCs w:val="24"/>
        </w:rPr>
        <w:t xml:space="preserve"> and</w:t>
      </w:r>
      <w:r w:rsidRPr="0035604E">
        <w:rPr>
          <w:rFonts w:ascii="Book Antiqua" w:hAnsi="Book Antiqua"/>
          <w:color w:val="000000" w:themeColor="text1"/>
          <w:sz w:val="24"/>
          <w:szCs w:val="24"/>
        </w:rPr>
        <w:t xml:space="preserve"> a surgical consultation for “Intussusception” at a single veteran’s hospital over a five year period (2011-2016). AI</w:t>
      </w:r>
      <w:r w:rsidR="00A72D1C" w:rsidRPr="0035604E">
        <w:rPr>
          <w:rFonts w:ascii="Book Antiqua" w:hAnsi="Book Antiqua"/>
          <w:color w:val="000000" w:themeColor="text1"/>
          <w:sz w:val="24"/>
          <w:szCs w:val="24"/>
        </w:rPr>
        <w:t xml:space="preserve"> was diagnosed</w:t>
      </w:r>
      <w:r w:rsidRPr="0035604E">
        <w:rPr>
          <w:rFonts w:ascii="Book Antiqua" w:hAnsi="Book Antiqua"/>
          <w:color w:val="000000" w:themeColor="text1"/>
          <w:sz w:val="24"/>
          <w:szCs w:val="24"/>
        </w:rPr>
        <w:t xml:space="preserve"> on CT scan and or flexible endoscopy (colonoscopy). </w:t>
      </w:r>
      <w:r w:rsidR="00A72D1C" w:rsidRPr="0035604E">
        <w:rPr>
          <w:rFonts w:ascii="Book Antiqua" w:hAnsi="Book Antiqua"/>
          <w:color w:val="000000" w:themeColor="text1"/>
          <w:sz w:val="24"/>
          <w:szCs w:val="24"/>
        </w:rPr>
        <w:t>Surgical</w:t>
      </w:r>
      <w:r w:rsidRPr="0035604E">
        <w:rPr>
          <w:rFonts w:ascii="Book Antiqua" w:hAnsi="Book Antiqua"/>
          <w:color w:val="000000" w:themeColor="text1"/>
          <w:sz w:val="24"/>
          <w:szCs w:val="24"/>
        </w:rPr>
        <w:t xml:space="preserve"> referrals were from the emergency room, endoscopy suites and the radiologists.</w:t>
      </w:r>
      <w:r w:rsidRPr="0035604E">
        <w:rPr>
          <w:rFonts w:ascii="Book Antiqua" w:hAnsi="Book Antiqua" w:cs="Arial"/>
          <w:color w:val="000000" w:themeColor="text1"/>
          <w:sz w:val="24"/>
          <w:szCs w:val="24"/>
        </w:rPr>
        <w:t xml:space="preserve"> </w:t>
      </w:r>
    </w:p>
    <w:p w:rsidR="00B56889" w:rsidRPr="0035604E" w:rsidRDefault="00B56889" w:rsidP="00DC42BD">
      <w:pPr>
        <w:spacing w:after="0" w:line="360" w:lineRule="auto"/>
        <w:jc w:val="both"/>
        <w:rPr>
          <w:rFonts w:ascii="Book Antiqua" w:hAnsi="Book Antiqua"/>
          <w:color w:val="000000" w:themeColor="text1"/>
          <w:sz w:val="24"/>
          <w:szCs w:val="24"/>
          <w:lang w:eastAsia="zh-CN"/>
        </w:rPr>
      </w:pPr>
    </w:p>
    <w:p w:rsidR="00B56889" w:rsidRPr="0035604E" w:rsidRDefault="00B56889" w:rsidP="00DC42BD">
      <w:pPr>
        <w:spacing w:after="0" w:line="360" w:lineRule="auto"/>
        <w:jc w:val="both"/>
        <w:rPr>
          <w:rFonts w:ascii="Book Antiqua" w:hAnsi="Book Antiqua" w:cs="Arial"/>
          <w:b/>
          <w:i/>
          <w:color w:val="000000" w:themeColor="text1"/>
          <w:sz w:val="24"/>
          <w:szCs w:val="24"/>
          <w:lang w:eastAsia="zh-CN"/>
        </w:rPr>
      </w:pPr>
      <w:r w:rsidRPr="0035604E">
        <w:rPr>
          <w:rFonts w:ascii="Book Antiqua" w:hAnsi="Book Antiqua" w:cs="Arial"/>
          <w:b/>
          <w:i/>
          <w:color w:val="000000" w:themeColor="text1"/>
          <w:sz w:val="24"/>
          <w:szCs w:val="24"/>
        </w:rPr>
        <w:t>RESULTS</w:t>
      </w:r>
    </w:p>
    <w:p w:rsidR="007A7DDF" w:rsidRPr="0035604E" w:rsidRDefault="00DA5AB2" w:rsidP="00DC42BD">
      <w:pPr>
        <w:spacing w:after="0" w:line="360" w:lineRule="auto"/>
        <w:jc w:val="both"/>
        <w:rPr>
          <w:rFonts w:ascii="Book Antiqua" w:hAnsi="Book Antiqua" w:cs="Arial"/>
          <w:color w:val="000000" w:themeColor="text1"/>
          <w:sz w:val="24"/>
          <w:szCs w:val="24"/>
          <w:lang w:eastAsia="zh-CN"/>
        </w:rPr>
      </w:pPr>
      <w:r w:rsidRPr="0035604E">
        <w:rPr>
          <w:rFonts w:ascii="Book Antiqua" w:hAnsi="Book Antiqua" w:cs="Arial"/>
          <w:color w:val="000000" w:themeColor="text1"/>
          <w:sz w:val="24"/>
          <w:szCs w:val="24"/>
        </w:rPr>
        <w:t>A total of</w:t>
      </w:r>
      <w:r w:rsidR="00CA4B5F" w:rsidRPr="0035604E">
        <w:rPr>
          <w:rFonts w:ascii="Book Antiqua" w:hAnsi="Book Antiqua" w:cs="Arial"/>
          <w:color w:val="000000" w:themeColor="text1"/>
          <w:sz w:val="24"/>
          <w:szCs w:val="24"/>
        </w:rPr>
        <w:t xml:space="preserve"> 11 cases, 9 males and 2 females</w:t>
      </w:r>
      <w:r w:rsidR="00417C8A" w:rsidRPr="0035604E">
        <w:rPr>
          <w:rFonts w:ascii="Book Antiqua" w:hAnsi="Book Antiqua" w:cs="Arial"/>
          <w:color w:val="000000" w:themeColor="text1"/>
          <w:sz w:val="24"/>
          <w:szCs w:val="24"/>
        </w:rPr>
        <w:t xml:space="preserve"> were diagnosed with AI</w:t>
      </w:r>
      <w:r w:rsidR="00CA4B5F" w:rsidRPr="0035604E">
        <w:rPr>
          <w:rFonts w:ascii="Book Antiqua" w:hAnsi="Book Antiqua" w:cs="Arial"/>
          <w:color w:val="000000" w:themeColor="text1"/>
          <w:sz w:val="24"/>
          <w:szCs w:val="24"/>
        </w:rPr>
        <w:t>. Median age was 58 years. Abdominal pain and change in bowel habits were m</w:t>
      </w:r>
      <w:r w:rsidR="00417C8A" w:rsidRPr="0035604E">
        <w:rPr>
          <w:rFonts w:ascii="Book Antiqua" w:hAnsi="Book Antiqua" w:cs="Arial"/>
          <w:color w:val="000000" w:themeColor="text1"/>
          <w:sz w:val="24"/>
          <w:szCs w:val="24"/>
        </w:rPr>
        <w:t>ost common symptoms. CT scan and or colonoscopy diagnosed</w:t>
      </w:r>
      <w:r w:rsidR="00CA4B5F" w:rsidRPr="0035604E">
        <w:rPr>
          <w:rFonts w:ascii="Book Antiqua" w:hAnsi="Book Antiqua" w:cs="Arial"/>
          <w:color w:val="000000" w:themeColor="text1"/>
          <w:sz w:val="24"/>
          <w:szCs w:val="24"/>
        </w:rPr>
        <w:t xml:space="preserve"> AI, </w:t>
      </w:r>
      <w:r w:rsidR="00CA4B5F" w:rsidRPr="0035604E">
        <w:rPr>
          <w:rFonts w:ascii="Book Antiqua" w:hAnsi="Book Antiqua"/>
          <w:color w:val="000000" w:themeColor="text1"/>
          <w:sz w:val="24"/>
          <w:szCs w:val="24"/>
        </w:rPr>
        <w:t xml:space="preserve">in ten/eleven (90%) patients. </w:t>
      </w:r>
      <w:r w:rsidR="00D61CC5" w:rsidRPr="0035604E">
        <w:rPr>
          <w:rFonts w:ascii="Book Antiqua" w:hAnsi="Book Antiqua" w:cs="Arial"/>
          <w:color w:val="000000" w:themeColor="text1"/>
          <w:sz w:val="24"/>
          <w:szCs w:val="24"/>
        </w:rPr>
        <w:t>There were 6 small bowel-small bowel</w:t>
      </w:r>
      <w:r w:rsidR="00417C8A" w:rsidRPr="0035604E">
        <w:rPr>
          <w:rFonts w:ascii="Book Antiqua" w:hAnsi="Book Antiqua" w:cs="Arial"/>
          <w:color w:val="000000" w:themeColor="text1"/>
          <w:sz w:val="24"/>
          <w:szCs w:val="24"/>
        </w:rPr>
        <w:t xml:space="preserve">, 4 ileocecal, and 1 sigmoid-rectal AI. </w:t>
      </w:r>
      <w:r w:rsidR="00CA4B5F" w:rsidRPr="0035604E">
        <w:rPr>
          <w:rFonts w:ascii="Book Antiqua" w:hAnsi="Book Antiqua" w:cs="Arial"/>
          <w:color w:val="000000" w:themeColor="text1"/>
          <w:sz w:val="24"/>
          <w:szCs w:val="24"/>
        </w:rPr>
        <w:t xml:space="preserve"> 8 patients (72%) needed an operation. Bowel resection was required and definitive pathology wa</w:t>
      </w:r>
      <w:r w:rsidR="00417C8A" w:rsidRPr="0035604E">
        <w:rPr>
          <w:rFonts w:ascii="Book Antiqua" w:hAnsi="Book Antiqua" w:cs="Arial"/>
          <w:color w:val="000000" w:themeColor="text1"/>
          <w:sz w:val="24"/>
          <w:szCs w:val="24"/>
        </w:rPr>
        <w:t>s diagnosed in 7 patients (63%). 5 patients had malignant</w:t>
      </w:r>
      <w:r w:rsidR="00CA4B5F" w:rsidRPr="0035604E">
        <w:rPr>
          <w:rFonts w:ascii="Book Antiqua" w:hAnsi="Book Antiqua" w:cs="Arial"/>
          <w:color w:val="000000" w:themeColor="text1"/>
          <w:sz w:val="24"/>
          <w:szCs w:val="24"/>
        </w:rPr>
        <w:t xml:space="preserve"> and 2 patients had benign etiology</w:t>
      </w:r>
      <w:r w:rsidR="00A05B40" w:rsidRPr="0035604E">
        <w:rPr>
          <w:rFonts w:ascii="Book Antiqua" w:hAnsi="Book Antiqua" w:cs="Arial"/>
          <w:color w:val="000000" w:themeColor="text1"/>
          <w:sz w:val="24"/>
          <w:szCs w:val="24"/>
        </w:rPr>
        <w:t xml:space="preserve">. </w:t>
      </w:r>
      <w:r w:rsidR="00CA4B5F" w:rsidRPr="0035604E">
        <w:rPr>
          <w:rFonts w:ascii="Book Antiqua" w:hAnsi="Book Antiqua" w:cs="Arial"/>
          <w:color w:val="000000" w:themeColor="text1"/>
          <w:sz w:val="24"/>
          <w:szCs w:val="24"/>
        </w:rPr>
        <w:t xml:space="preserve"> Small bowel enteroscopy excluded pathology in 4 cases (37%) with AI. </w:t>
      </w:r>
      <w:r w:rsidR="007A7DDF" w:rsidRPr="0035604E">
        <w:rPr>
          <w:rFonts w:ascii="Book Antiqua" w:hAnsi="Book Antiqua" w:cs="Arial"/>
          <w:color w:val="000000" w:themeColor="text1"/>
          <w:sz w:val="24"/>
          <w:szCs w:val="24"/>
        </w:rPr>
        <w:t xml:space="preserve"> Younger patients tend to have a benign diagnosis.</w:t>
      </w:r>
    </w:p>
    <w:p w:rsidR="00B56889" w:rsidRPr="0035604E" w:rsidRDefault="00B56889" w:rsidP="00DC42BD">
      <w:pPr>
        <w:spacing w:after="0" w:line="360" w:lineRule="auto"/>
        <w:jc w:val="both"/>
        <w:rPr>
          <w:rFonts w:ascii="Book Antiqua" w:hAnsi="Book Antiqua" w:cs="Arial"/>
          <w:color w:val="000000" w:themeColor="text1"/>
          <w:sz w:val="24"/>
          <w:szCs w:val="24"/>
          <w:lang w:eastAsia="zh-CN"/>
        </w:rPr>
      </w:pPr>
    </w:p>
    <w:p w:rsidR="00B56889" w:rsidRPr="0035604E" w:rsidRDefault="00B56889" w:rsidP="00DC42BD">
      <w:pPr>
        <w:spacing w:after="0" w:line="360" w:lineRule="auto"/>
        <w:jc w:val="both"/>
        <w:rPr>
          <w:rFonts w:ascii="Book Antiqua" w:hAnsi="Book Antiqua" w:cs="Arial"/>
          <w:b/>
          <w:i/>
          <w:color w:val="000000" w:themeColor="text1"/>
          <w:sz w:val="24"/>
          <w:szCs w:val="24"/>
          <w:lang w:eastAsia="zh-CN"/>
        </w:rPr>
      </w:pPr>
      <w:r w:rsidRPr="0035604E">
        <w:rPr>
          <w:rFonts w:ascii="Book Antiqua" w:hAnsi="Book Antiqua" w:cs="Arial"/>
          <w:b/>
          <w:i/>
          <w:color w:val="000000" w:themeColor="text1"/>
          <w:sz w:val="24"/>
          <w:szCs w:val="24"/>
        </w:rPr>
        <w:t>CONCLUSION</w:t>
      </w:r>
    </w:p>
    <w:p w:rsidR="00CA4B5F" w:rsidRPr="0035604E" w:rsidRDefault="00CA4B5F" w:rsidP="00DC42BD">
      <w:pPr>
        <w:spacing w:after="0" w:line="360" w:lineRule="auto"/>
        <w:jc w:val="both"/>
        <w:rPr>
          <w:rFonts w:ascii="Book Antiqua" w:hAnsi="Book Antiqua" w:cs="Arial"/>
          <w:color w:val="000000" w:themeColor="text1"/>
          <w:sz w:val="24"/>
          <w:szCs w:val="24"/>
          <w:lang w:eastAsia="zh-CN"/>
        </w:rPr>
      </w:pPr>
      <w:r w:rsidRPr="0035604E">
        <w:rPr>
          <w:rFonts w:ascii="Book Antiqua" w:hAnsi="Book Antiqua" w:cs="Arial"/>
          <w:color w:val="000000" w:themeColor="text1"/>
          <w:sz w:val="24"/>
          <w:szCs w:val="24"/>
        </w:rPr>
        <w:t>Ma</w:t>
      </w:r>
      <w:r w:rsidR="006B7C60" w:rsidRPr="0035604E">
        <w:rPr>
          <w:rFonts w:ascii="Book Antiqua" w:hAnsi="Book Antiqua" w:cs="Arial"/>
          <w:color w:val="000000" w:themeColor="text1"/>
          <w:sz w:val="24"/>
          <w:szCs w:val="24"/>
        </w:rPr>
        <w:t>jority of AI</w:t>
      </w:r>
      <w:r w:rsidRPr="0035604E">
        <w:rPr>
          <w:rFonts w:ascii="Book Antiqua" w:hAnsi="Book Antiqua" w:cs="Arial"/>
          <w:color w:val="000000" w:themeColor="text1"/>
          <w:sz w:val="24"/>
          <w:szCs w:val="24"/>
        </w:rPr>
        <w:t xml:space="preserve"> have malignant etiology however idiopathic intussusception is being seen more frequently. </w:t>
      </w:r>
      <w:r w:rsidR="00AC1932" w:rsidRPr="0035604E">
        <w:rPr>
          <w:rFonts w:ascii="Book Antiqua" w:hAnsi="Book Antiqua" w:cs="Arial"/>
          <w:color w:val="000000" w:themeColor="text1"/>
          <w:sz w:val="24"/>
          <w:szCs w:val="24"/>
        </w:rPr>
        <w:t>Operative intervention remains the mainstay however, c</w:t>
      </w:r>
      <w:r w:rsidRPr="0035604E">
        <w:rPr>
          <w:rFonts w:ascii="Book Antiqua" w:hAnsi="Book Antiqua" w:cs="Arial"/>
          <w:color w:val="000000" w:themeColor="text1"/>
          <w:sz w:val="24"/>
          <w:szCs w:val="24"/>
        </w:rPr>
        <w:t>ertain smal</w:t>
      </w:r>
      <w:r w:rsidR="006B7C60" w:rsidRPr="0035604E">
        <w:rPr>
          <w:rFonts w:ascii="Book Antiqua" w:hAnsi="Book Antiqua" w:cs="Arial"/>
          <w:color w:val="000000" w:themeColor="text1"/>
          <w:sz w:val="24"/>
          <w:szCs w:val="24"/>
        </w:rPr>
        <w:t>l bowel intussusception</w:t>
      </w:r>
      <w:r w:rsidR="008A4EF8" w:rsidRPr="0035604E">
        <w:rPr>
          <w:rFonts w:ascii="Book Antiqua" w:hAnsi="Book Antiqua" w:cs="Arial"/>
          <w:color w:val="000000" w:themeColor="text1"/>
          <w:sz w:val="24"/>
          <w:szCs w:val="24"/>
        </w:rPr>
        <w:t xml:space="preserve"> especially in younger patients</w:t>
      </w:r>
      <w:r w:rsidR="006B7C60" w:rsidRPr="0035604E">
        <w:rPr>
          <w:rFonts w:ascii="Book Antiqua" w:hAnsi="Book Antiqua" w:cs="Arial"/>
          <w:color w:val="000000" w:themeColor="text1"/>
          <w:sz w:val="24"/>
          <w:szCs w:val="24"/>
        </w:rPr>
        <w:t xml:space="preserve"> may be</w:t>
      </w:r>
      <w:r w:rsidRPr="0035604E">
        <w:rPr>
          <w:rFonts w:ascii="Book Antiqua" w:hAnsi="Book Antiqua" w:cs="Arial"/>
          <w:color w:val="000000" w:themeColor="text1"/>
          <w:sz w:val="24"/>
          <w:szCs w:val="24"/>
        </w:rPr>
        <w:t xml:space="preserve"> a benign, </w:t>
      </w:r>
      <w:r w:rsidR="006B7C60" w:rsidRPr="0035604E">
        <w:rPr>
          <w:rFonts w:ascii="Book Antiqua" w:hAnsi="Book Antiqua" w:cs="Arial"/>
          <w:color w:val="000000" w:themeColor="text1"/>
          <w:sz w:val="24"/>
          <w:szCs w:val="24"/>
        </w:rPr>
        <w:t>physiological, transient phenomenon</w:t>
      </w:r>
      <w:r w:rsidRPr="0035604E">
        <w:rPr>
          <w:rFonts w:ascii="Book Antiqua" w:hAnsi="Book Antiqua" w:cs="Arial"/>
          <w:color w:val="000000" w:themeColor="text1"/>
          <w:sz w:val="24"/>
          <w:szCs w:val="24"/>
        </w:rPr>
        <w:t xml:space="preserve"> and laparoscopy with reduction or watchful waiting may be an acceptable strategy. </w:t>
      </w:r>
      <w:r w:rsidR="00AC1932" w:rsidRPr="0035604E">
        <w:rPr>
          <w:rFonts w:ascii="Book Antiqua" w:hAnsi="Book Antiqua" w:cs="Arial"/>
          <w:color w:val="000000" w:themeColor="text1"/>
          <w:sz w:val="24"/>
          <w:szCs w:val="24"/>
        </w:rPr>
        <w:t>These</w:t>
      </w:r>
      <w:r w:rsidRPr="0035604E">
        <w:rPr>
          <w:rFonts w:ascii="Book Antiqua" w:hAnsi="Book Antiqua" w:cs="Arial"/>
          <w:color w:val="000000" w:themeColor="text1"/>
          <w:sz w:val="24"/>
          <w:szCs w:val="24"/>
        </w:rPr>
        <w:t xml:space="preserve"> patients should undergo</w:t>
      </w:r>
      <w:r w:rsidR="001D281F" w:rsidRPr="0035604E">
        <w:rPr>
          <w:rFonts w:ascii="Book Antiqua" w:hAnsi="Book Antiqua" w:cs="Arial"/>
          <w:color w:val="000000" w:themeColor="text1"/>
          <w:sz w:val="24"/>
          <w:szCs w:val="24"/>
        </w:rPr>
        <w:t xml:space="preserve"> endoscopic</w:t>
      </w:r>
      <w:r w:rsidRPr="0035604E">
        <w:rPr>
          <w:rFonts w:ascii="Book Antiqua" w:hAnsi="Book Antiqua" w:cs="Arial"/>
          <w:color w:val="000000" w:themeColor="text1"/>
          <w:sz w:val="24"/>
          <w:szCs w:val="24"/>
        </w:rPr>
        <w:t xml:space="preserve"> </w:t>
      </w:r>
      <w:r w:rsidR="00C07C22" w:rsidRPr="0035604E">
        <w:rPr>
          <w:rFonts w:ascii="Book Antiqua" w:hAnsi="Book Antiqua" w:cs="Arial"/>
          <w:color w:val="000000" w:themeColor="text1"/>
          <w:sz w:val="24"/>
          <w:szCs w:val="24"/>
        </w:rPr>
        <w:t>or capsule</w:t>
      </w:r>
      <w:r w:rsidRPr="0035604E">
        <w:rPr>
          <w:rFonts w:ascii="Book Antiqua" w:hAnsi="Book Antiqua" w:cs="Arial"/>
          <w:color w:val="000000" w:themeColor="text1"/>
          <w:sz w:val="24"/>
          <w:szCs w:val="24"/>
        </w:rPr>
        <w:t xml:space="preserve"> endoscopy to exclude intrinsic luminal lesions. </w:t>
      </w:r>
    </w:p>
    <w:p w:rsidR="00B56889" w:rsidRPr="0035604E" w:rsidRDefault="00B56889" w:rsidP="00DC42BD">
      <w:pPr>
        <w:spacing w:after="0" w:line="360" w:lineRule="auto"/>
        <w:jc w:val="both"/>
        <w:rPr>
          <w:rFonts w:ascii="Book Antiqua" w:hAnsi="Book Antiqua" w:cs="Arial"/>
          <w:color w:val="000000" w:themeColor="text1"/>
          <w:sz w:val="24"/>
          <w:szCs w:val="24"/>
          <w:lang w:eastAsia="zh-CN"/>
        </w:rPr>
      </w:pPr>
    </w:p>
    <w:p w:rsidR="00CA4B5F" w:rsidRPr="0035604E" w:rsidRDefault="00CA4B5F" w:rsidP="00DC42BD">
      <w:pPr>
        <w:snapToGrid w:val="0"/>
        <w:spacing w:after="0" w:line="360" w:lineRule="auto"/>
        <w:jc w:val="both"/>
        <w:rPr>
          <w:rFonts w:ascii="Book Antiqua" w:hAnsi="Book Antiqua"/>
          <w:color w:val="000000" w:themeColor="text1"/>
          <w:sz w:val="24"/>
          <w:szCs w:val="24"/>
          <w:lang w:eastAsia="zh-CN"/>
        </w:rPr>
      </w:pPr>
      <w:r w:rsidRPr="0035604E">
        <w:rPr>
          <w:rFonts w:ascii="Book Antiqua" w:hAnsi="Book Antiqua"/>
          <w:b/>
          <w:color w:val="000000" w:themeColor="text1"/>
          <w:sz w:val="24"/>
          <w:szCs w:val="24"/>
        </w:rPr>
        <w:lastRenderedPageBreak/>
        <w:t xml:space="preserve">Key words: </w:t>
      </w:r>
      <w:r w:rsidR="00265B2A" w:rsidRPr="0035604E">
        <w:rPr>
          <w:rFonts w:ascii="Book Antiqua" w:hAnsi="Book Antiqua"/>
          <w:color w:val="000000" w:themeColor="text1"/>
          <w:sz w:val="24"/>
          <w:szCs w:val="24"/>
        </w:rPr>
        <w:t>Adult</w:t>
      </w:r>
      <w:r w:rsidRPr="0035604E">
        <w:rPr>
          <w:rFonts w:ascii="Book Antiqua" w:hAnsi="Book Antiqua"/>
          <w:color w:val="000000" w:themeColor="text1"/>
          <w:sz w:val="24"/>
          <w:szCs w:val="24"/>
        </w:rPr>
        <w:t xml:space="preserve"> </w:t>
      </w:r>
      <w:r w:rsidR="0030629D">
        <w:rPr>
          <w:rFonts w:ascii="Book Antiqua" w:hAnsi="Book Antiqua" w:hint="eastAsia"/>
          <w:color w:val="000000" w:themeColor="text1"/>
          <w:sz w:val="24"/>
          <w:szCs w:val="24"/>
          <w:lang w:eastAsia="zh-CN"/>
        </w:rPr>
        <w:t>i</w:t>
      </w:r>
      <w:r w:rsidRPr="0035604E">
        <w:rPr>
          <w:rFonts w:ascii="Book Antiqua" w:hAnsi="Book Antiqua"/>
          <w:color w:val="000000" w:themeColor="text1"/>
          <w:sz w:val="24"/>
          <w:szCs w:val="24"/>
        </w:rPr>
        <w:t>ntussusception</w:t>
      </w:r>
      <w:r w:rsidR="00B56889" w:rsidRPr="0035604E">
        <w:rPr>
          <w:rFonts w:ascii="Book Antiqua" w:hAnsi="Book Antiqua" w:hint="eastAsia"/>
          <w:color w:val="000000" w:themeColor="text1"/>
          <w:sz w:val="24"/>
          <w:szCs w:val="24"/>
          <w:lang w:eastAsia="zh-CN"/>
        </w:rPr>
        <w:t>;</w:t>
      </w:r>
      <w:r w:rsidR="00265B2A" w:rsidRPr="0035604E">
        <w:rPr>
          <w:rFonts w:ascii="Book Antiqua" w:hAnsi="Book Antiqua"/>
          <w:color w:val="000000" w:themeColor="text1"/>
          <w:sz w:val="24"/>
          <w:szCs w:val="24"/>
        </w:rPr>
        <w:t xml:space="preserve"> E</w:t>
      </w:r>
      <w:r w:rsidRPr="0035604E">
        <w:rPr>
          <w:rFonts w:ascii="Book Antiqua" w:hAnsi="Book Antiqua"/>
          <w:color w:val="000000" w:themeColor="text1"/>
          <w:sz w:val="24"/>
          <w:szCs w:val="24"/>
        </w:rPr>
        <w:t>ndoscopy</w:t>
      </w:r>
      <w:r w:rsidR="00B56889" w:rsidRPr="0035604E">
        <w:rPr>
          <w:rFonts w:ascii="Book Antiqua" w:hAnsi="Book Antiqua" w:hint="eastAsia"/>
          <w:color w:val="000000" w:themeColor="text1"/>
          <w:sz w:val="24"/>
          <w:szCs w:val="24"/>
          <w:lang w:eastAsia="zh-CN"/>
        </w:rPr>
        <w:t>;</w:t>
      </w:r>
      <w:r w:rsidRPr="0035604E">
        <w:rPr>
          <w:rFonts w:ascii="Book Antiqua" w:hAnsi="Book Antiqua"/>
          <w:color w:val="000000" w:themeColor="text1"/>
          <w:sz w:val="24"/>
          <w:szCs w:val="24"/>
        </w:rPr>
        <w:t xml:space="preserve"> </w:t>
      </w:r>
      <w:r w:rsidR="00F14F94" w:rsidRPr="00F14F94">
        <w:rPr>
          <w:rFonts w:ascii="Book Antiqua" w:hAnsi="Book Antiqua"/>
          <w:color w:val="000000" w:themeColor="text1"/>
          <w:sz w:val="24"/>
          <w:szCs w:val="24"/>
        </w:rPr>
        <w:t xml:space="preserve">Computed </w:t>
      </w:r>
      <w:r w:rsidR="00F14F94">
        <w:rPr>
          <w:rFonts w:ascii="Book Antiqua" w:hAnsi="Book Antiqua" w:hint="eastAsia"/>
          <w:color w:val="000000" w:themeColor="text1"/>
          <w:sz w:val="24"/>
          <w:szCs w:val="24"/>
          <w:lang w:eastAsia="zh-CN"/>
        </w:rPr>
        <w:t>t</w:t>
      </w:r>
      <w:r w:rsidR="00F14F94" w:rsidRPr="00F14F94">
        <w:rPr>
          <w:rFonts w:ascii="Book Antiqua" w:hAnsi="Book Antiqua"/>
          <w:color w:val="000000" w:themeColor="text1"/>
          <w:sz w:val="24"/>
          <w:szCs w:val="24"/>
        </w:rPr>
        <w:t>omography</w:t>
      </w:r>
      <w:r w:rsidRPr="0035604E">
        <w:rPr>
          <w:rFonts w:ascii="Book Antiqua" w:hAnsi="Book Antiqua"/>
          <w:color w:val="000000" w:themeColor="text1"/>
          <w:sz w:val="24"/>
          <w:szCs w:val="24"/>
        </w:rPr>
        <w:t xml:space="preserve"> scan</w:t>
      </w:r>
      <w:r w:rsidR="00B56889" w:rsidRPr="0035604E">
        <w:rPr>
          <w:rFonts w:ascii="Book Antiqua" w:hAnsi="Book Antiqua" w:hint="eastAsia"/>
          <w:color w:val="000000" w:themeColor="text1"/>
          <w:sz w:val="24"/>
          <w:szCs w:val="24"/>
          <w:lang w:eastAsia="zh-CN"/>
        </w:rPr>
        <w:t>;</w:t>
      </w:r>
      <w:r w:rsidRPr="0035604E">
        <w:rPr>
          <w:rFonts w:ascii="Book Antiqua" w:hAnsi="Book Antiqua"/>
          <w:color w:val="000000" w:themeColor="text1"/>
          <w:sz w:val="24"/>
          <w:szCs w:val="24"/>
        </w:rPr>
        <w:t xml:space="preserve"> S</w:t>
      </w:r>
      <w:r w:rsidR="00265B2A" w:rsidRPr="0035604E">
        <w:rPr>
          <w:rFonts w:ascii="Book Antiqua" w:hAnsi="Book Antiqua"/>
          <w:color w:val="000000" w:themeColor="text1"/>
          <w:sz w:val="24"/>
          <w:szCs w:val="24"/>
        </w:rPr>
        <w:t>urgery</w:t>
      </w:r>
      <w:r w:rsidR="00B56889" w:rsidRPr="0035604E">
        <w:rPr>
          <w:rFonts w:ascii="Book Antiqua" w:hAnsi="Book Antiqua" w:hint="eastAsia"/>
          <w:color w:val="000000" w:themeColor="text1"/>
          <w:sz w:val="24"/>
          <w:szCs w:val="24"/>
          <w:lang w:eastAsia="zh-CN"/>
        </w:rPr>
        <w:t>;</w:t>
      </w:r>
      <w:r w:rsidR="00265B2A" w:rsidRPr="0035604E">
        <w:rPr>
          <w:rFonts w:ascii="Book Antiqua" w:hAnsi="Book Antiqua"/>
          <w:color w:val="000000" w:themeColor="text1"/>
          <w:sz w:val="24"/>
          <w:szCs w:val="24"/>
        </w:rPr>
        <w:t xml:space="preserve"> L</w:t>
      </w:r>
      <w:r w:rsidR="00B56889" w:rsidRPr="0035604E">
        <w:rPr>
          <w:rFonts w:ascii="Book Antiqua" w:hAnsi="Book Antiqua"/>
          <w:color w:val="000000" w:themeColor="text1"/>
          <w:sz w:val="24"/>
          <w:szCs w:val="24"/>
        </w:rPr>
        <w:t>aparoscopy</w:t>
      </w:r>
    </w:p>
    <w:p w:rsidR="00B56889" w:rsidRPr="0035604E" w:rsidRDefault="00B56889" w:rsidP="00DC42BD">
      <w:pPr>
        <w:snapToGrid w:val="0"/>
        <w:spacing w:after="0" w:line="360" w:lineRule="auto"/>
        <w:jc w:val="both"/>
        <w:rPr>
          <w:rFonts w:ascii="Book Antiqua" w:hAnsi="Book Antiqua"/>
          <w:color w:val="000000" w:themeColor="text1"/>
          <w:sz w:val="24"/>
          <w:szCs w:val="24"/>
          <w:lang w:eastAsia="zh-CN"/>
        </w:rPr>
      </w:pPr>
    </w:p>
    <w:p w:rsidR="00B56889" w:rsidRPr="0035604E" w:rsidRDefault="00B56889" w:rsidP="00DC42BD">
      <w:pPr>
        <w:spacing w:after="0" w:line="360" w:lineRule="auto"/>
        <w:jc w:val="both"/>
        <w:rPr>
          <w:rFonts w:ascii="Book Antiqua" w:hAnsi="Book Antiqua" w:cs="Arial"/>
          <w:color w:val="000000" w:themeColor="text1"/>
          <w:sz w:val="24"/>
        </w:rPr>
      </w:pPr>
      <w:bookmarkStart w:id="15" w:name="OLE_LINK55"/>
      <w:bookmarkStart w:id="16" w:name="OLE_LINK56"/>
      <w:bookmarkStart w:id="17" w:name="OLE_LINK105"/>
      <w:bookmarkStart w:id="18" w:name="OLE_LINK116"/>
      <w:bookmarkStart w:id="19" w:name="OLE_LINK89"/>
      <w:proofErr w:type="gramStart"/>
      <w:r w:rsidRPr="0035604E">
        <w:rPr>
          <w:rFonts w:ascii="Book Antiqua" w:hAnsi="Book Antiqua"/>
          <w:b/>
          <w:color w:val="000000" w:themeColor="text1"/>
          <w:sz w:val="24"/>
        </w:rPr>
        <w:t>©</w:t>
      </w:r>
      <w:bookmarkEnd w:id="15"/>
      <w:bookmarkEnd w:id="16"/>
      <w:r w:rsidRPr="0035604E">
        <w:rPr>
          <w:rFonts w:ascii="Book Antiqua" w:hAnsi="Book Antiqua" w:hint="eastAsia"/>
          <w:b/>
          <w:color w:val="000000" w:themeColor="text1"/>
          <w:sz w:val="24"/>
        </w:rPr>
        <w:t xml:space="preserve"> </w:t>
      </w:r>
      <w:r w:rsidRPr="0035604E">
        <w:rPr>
          <w:rFonts w:ascii="Book Antiqua" w:hAnsi="Book Antiqua" w:cs="Arial"/>
          <w:b/>
          <w:color w:val="000000" w:themeColor="text1"/>
          <w:sz w:val="24"/>
        </w:rPr>
        <w:t>The Author(s) 201</w:t>
      </w:r>
      <w:r w:rsidRPr="0035604E">
        <w:rPr>
          <w:rFonts w:ascii="Book Antiqua" w:hAnsi="Book Antiqua" w:cs="Arial" w:hint="eastAsia"/>
          <w:b/>
          <w:color w:val="000000" w:themeColor="text1"/>
          <w:sz w:val="24"/>
        </w:rPr>
        <w:t>7</w:t>
      </w:r>
      <w:r w:rsidRPr="0035604E">
        <w:rPr>
          <w:rFonts w:ascii="Book Antiqua" w:hAnsi="Book Antiqua" w:cs="Arial"/>
          <w:b/>
          <w:color w:val="000000" w:themeColor="text1"/>
          <w:sz w:val="24"/>
        </w:rPr>
        <w:t>.</w:t>
      </w:r>
      <w:proofErr w:type="gramEnd"/>
      <w:r w:rsidRPr="0035604E">
        <w:rPr>
          <w:rFonts w:ascii="Book Antiqua" w:hAnsi="Book Antiqua" w:cs="Arial"/>
          <w:b/>
          <w:color w:val="000000" w:themeColor="text1"/>
          <w:sz w:val="24"/>
        </w:rPr>
        <w:t xml:space="preserve"> </w:t>
      </w:r>
      <w:r w:rsidRPr="0035604E">
        <w:rPr>
          <w:rFonts w:ascii="Book Antiqua" w:hAnsi="Book Antiqua" w:cs="Arial"/>
          <w:color w:val="000000" w:themeColor="text1"/>
          <w:sz w:val="24"/>
        </w:rPr>
        <w:t xml:space="preserve">Published by </w:t>
      </w:r>
      <w:proofErr w:type="spellStart"/>
      <w:r w:rsidRPr="0035604E">
        <w:rPr>
          <w:rFonts w:ascii="Book Antiqua" w:hAnsi="Book Antiqua" w:cs="Arial"/>
          <w:color w:val="000000" w:themeColor="text1"/>
          <w:sz w:val="24"/>
        </w:rPr>
        <w:t>Baishideng</w:t>
      </w:r>
      <w:proofErr w:type="spellEnd"/>
      <w:r w:rsidRPr="0035604E">
        <w:rPr>
          <w:rFonts w:ascii="Book Antiqua" w:hAnsi="Book Antiqua" w:cs="Arial"/>
          <w:color w:val="000000" w:themeColor="text1"/>
          <w:sz w:val="24"/>
        </w:rPr>
        <w:t xml:space="preserve"> Publishing Group Inc. All rights reserved.</w:t>
      </w:r>
    </w:p>
    <w:bookmarkEnd w:id="17"/>
    <w:bookmarkEnd w:id="18"/>
    <w:bookmarkEnd w:id="19"/>
    <w:p w:rsidR="00B56889" w:rsidRPr="0035604E" w:rsidRDefault="00B56889" w:rsidP="00DC42BD">
      <w:pPr>
        <w:snapToGrid w:val="0"/>
        <w:spacing w:after="0" w:line="360" w:lineRule="auto"/>
        <w:jc w:val="both"/>
        <w:rPr>
          <w:rFonts w:ascii="Book Antiqua" w:hAnsi="Book Antiqua"/>
          <w:color w:val="000000" w:themeColor="text1"/>
          <w:sz w:val="24"/>
          <w:szCs w:val="24"/>
          <w:lang w:eastAsia="zh-CN"/>
        </w:rPr>
      </w:pPr>
    </w:p>
    <w:p w:rsidR="00A56574" w:rsidRPr="0035604E" w:rsidRDefault="00A56574" w:rsidP="00DC42BD">
      <w:pPr>
        <w:spacing w:after="0" w:line="360" w:lineRule="auto"/>
        <w:jc w:val="both"/>
        <w:rPr>
          <w:rFonts w:ascii="Book Antiqua" w:hAnsi="Book Antiqua" w:cs="Arial"/>
          <w:color w:val="000000" w:themeColor="text1"/>
          <w:sz w:val="24"/>
          <w:szCs w:val="24"/>
          <w:lang w:eastAsia="zh-CN"/>
        </w:rPr>
      </w:pPr>
      <w:r w:rsidRPr="0035604E">
        <w:rPr>
          <w:rFonts w:ascii="Book Antiqua" w:hAnsi="Book Antiqua"/>
          <w:b/>
          <w:color w:val="000000" w:themeColor="text1"/>
          <w:sz w:val="24"/>
          <w:szCs w:val="24"/>
        </w:rPr>
        <w:t>Core tip</w:t>
      </w:r>
      <w:r w:rsidR="00B56889" w:rsidRPr="0035604E">
        <w:rPr>
          <w:rFonts w:ascii="Book Antiqua" w:hAnsi="Book Antiqua" w:hint="eastAsia"/>
          <w:b/>
          <w:color w:val="000000" w:themeColor="text1"/>
          <w:sz w:val="24"/>
          <w:szCs w:val="24"/>
          <w:lang w:eastAsia="zh-CN"/>
        </w:rPr>
        <w:t>:</w:t>
      </w:r>
      <w:r w:rsidRPr="0035604E">
        <w:rPr>
          <w:rFonts w:ascii="Book Antiqua" w:hAnsi="Book Antiqua" w:cs="Arial"/>
          <w:color w:val="000000" w:themeColor="text1"/>
          <w:sz w:val="24"/>
          <w:szCs w:val="24"/>
        </w:rPr>
        <w:t xml:space="preserve"> In the current era with advances in diagnostic imaging techniques and overutilization of computed tomography, idiopathic or asymptomatic intussusception is being seen more commonly. The majority of adult intussusceptions however, have pathologic etiology. Patients with palpable mass, obstruction, gastrointestinal bleeding, or a lead point on computed tomography should undergo operative exploration. Certain small bowel intussusception may have a benign, physiological cause and laparoscopy with reduction may be an acceptable strategy. However these patients should undergo small bowel enteroscopy or capsule endoscopy if not obstructed t</w:t>
      </w:r>
      <w:r w:rsidR="00596F49" w:rsidRPr="0035604E">
        <w:rPr>
          <w:rFonts w:ascii="Book Antiqua" w:hAnsi="Book Antiqua" w:cs="Arial"/>
          <w:color w:val="000000" w:themeColor="text1"/>
          <w:sz w:val="24"/>
          <w:szCs w:val="24"/>
        </w:rPr>
        <w:t>o exclude luminal lesions</w:t>
      </w:r>
      <w:r w:rsidRPr="0035604E">
        <w:rPr>
          <w:rFonts w:ascii="Book Antiqua" w:hAnsi="Book Antiqua" w:cs="Arial"/>
          <w:color w:val="000000" w:themeColor="text1"/>
          <w:sz w:val="24"/>
          <w:szCs w:val="24"/>
        </w:rPr>
        <w:t>. All colonic intussusceptions should be resected en- bloc without reduction, whereas a more selective approach may be applied for entero-enteric intussusceptions.</w:t>
      </w:r>
    </w:p>
    <w:p w:rsidR="00B56889" w:rsidRPr="0035604E" w:rsidRDefault="00B56889" w:rsidP="00DC42BD">
      <w:pPr>
        <w:spacing w:after="0" w:line="360" w:lineRule="auto"/>
        <w:jc w:val="both"/>
        <w:rPr>
          <w:rFonts w:ascii="Book Antiqua" w:hAnsi="Book Antiqua" w:cs="Arial"/>
          <w:b/>
          <w:color w:val="000000" w:themeColor="text1"/>
          <w:sz w:val="24"/>
          <w:szCs w:val="24"/>
          <w:lang w:eastAsia="zh-CN"/>
        </w:rPr>
      </w:pPr>
    </w:p>
    <w:p w:rsidR="00B56889" w:rsidRPr="0035604E" w:rsidRDefault="00A56574" w:rsidP="00DC42BD">
      <w:pPr>
        <w:adjustRightInd w:val="0"/>
        <w:snapToGrid w:val="0"/>
        <w:spacing w:after="0" w:line="360" w:lineRule="auto"/>
        <w:jc w:val="both"/>
        <w:rPr>
          <w:rFonts w:ascii="Book Antiqua" w:hAnsi="Book Antiqua"/>
          <w:color w:val="000000" w:themeColor="text1"/>
          <w:sz w:val="24"/>
        </w:rPr>
      </w:pPr>
      <w:r w:rsidRPr="0035604E">
        <w:rPr>
          <w:rFonts w:ascii="Book Antiqua" w:hAnsi="Book Antiqua" w:cs="Arial"/>
          <w:color w:val="000000" w:themeColor="text1"/>
          <w:sz w:val="24"/>
          <w:szCs w:val="24"/>
        </w:rPr>
        <w:t>Shenoy S.</w:t>
      </w:r>
      <w:r w:rsidRPr="0035604E">
        <w:rPr>
          <w:rFonts w:ascii="Book Antiqua" w:hAnsi="Book Antiqua"/>
          <w:color w:val="000000" w:themeColor="text1"/>
          <w:sz w:val="24"/>
          <w:szCs w:val="24"/>
        </w:rPr>
        <w:t xml:space="preserve"> </w:t>
      </w:r>
      <w:r w:rsidR="0030629D">
        <w:rPr>
          <w:rFonts w:ascii="Book Antiqua" w:hAnsi="Book Antiqua"/>
          <w:color w:val="000000" w:themeColor="text1"/>
          <w:sz w:val="24"/>
          <w:szCs w:val="24"/>
        </w:rPr>
        <w:t xml:space="preserve">Adult </w:t>
      </w:r>
      <w:r w:rsidR="0030629D">
        <w:rPr>
          <w:rFonts w:ascii="Book Antiqua" w:hAnsi="Book Antiqua" w:hint="eastAsia"/>
          <w:color w:val="000000" w:themeColor="text1"/>
          <w:sz w:val="24"/>
          <w:szCs w:val="24"/>
          <w:lang w:eastAsia="zh-CN"/>
        </w:rPr>
        <w:t>i</w:t>
      </w:r>
      <w:r w:rsidR="0030629D">
        <w:rPr>
          <w:rFonts w:ascii="Book Antiqua" w:hAnsi="Book Antiqua"/>
          <w:color w:val="000000" w:themeColor="text1"/>
          <w:sz w:val="24"/>
          <w:szCs w:val="24"/>
        </w:rPr>
        <w:t xml:space="preserve">ntussusception: </w:t>
      </w:r>
      <w:r w:rsidR="00B816C2" w:rsidRPr="0035604E">
        <w:rPr>
          <w:rFonts w:ascii="Book Antiqua" w:hAnsi="Book Antiqua"/>
          <w:color w:val="000000" w:themeColor="text1"/>
          <w:sz w:val="24"/>
          <w:szCs w:val="24"/>
        </w:rPr>
        <w:t xml:space="preserve">A case series and review. </w:t>
      </w:r>
      <w:bookmarkStart w:id="20" w:name="OLE_LINK424"/>
      <w:bookmarkStart w:id="21" w:name="OLE_LINK425"/>
      <w:r w:rsidR="00B56889" w:rsidRPr="0035604E">
        <w:rPr>
          <w:rFonts w:ascii="Book Antiqua" w:hAnsi="Book Antiqua"/>
          <w:i/>
          <w:color w:val="000000" w:themeColor="text1"/>
          <w:sz w:val="24"/>
        </w:rPr>
        <w:t>World J</w:t>
      </w:r>
      <w:r w:rsidR="00B56889" w:rsidRPr="0035604E">
        <w:rPr>
          <w:rFonts w:ascii="Book Antiqua" w:hAnsi="Book Antiqua" w:hint="eastAsia"/>
          <w:i/>
          <w:color w:val="000000" w:themeColor="text1"/>
          <w:sz w:val="24"/>
          <w:lang w:eastAsia="zh-CN"/>
        </w:rPr>
        <w:t xml:space="preserve"> </w:t>
      </w:r>
      <w:proofErr w:type="spellStart"/>
      <w:r w:rsidR="00B56889" w:rsidRPr="0035604E">
        <w:rPr>
          <w:rFonts w:ascii="Book Antiqua" w:hAnsi="Book Antiqua"/>
          <w:i/>
          <w:color w:val="000000" w:themeColor="text1"/>
          <w:sz w:val="24"/>
        </w:rPr>
        <w:t>Gastrointest</w:t>
      </w:r>
      <w:proofErr w:type="spellEnd"/>
      <w:r w:rsidR="00B56889" w:rsidRPr="0035604E">
        <w:rPr>
          <w:rFonts w:ascii="Book Antiqua" w:hAnsi="Book Antiqua" w:hint="eastAsia"/>
          <w:i/>
          <w:color w:val="000000" w:themeColor="text1"/>
          <w:sz w:val="24"/>
          <w:lang w:eastAsia="zh-CN"/>
        </w:rPr>
        <w:t xml:space="preserve"> </w:t>
      </w:r>
      <w:proofErr w:type="spellStart"/>
      <w:r w:rsidR="00B56889" w:rsidRPr="0035604E">
        <w:rPr>
          <w:rFonts w:ascii="Book Antiqua" w:hAnsi="Book Antiqua"/>
          <w:i/>
          <w:color w:val="000000" w:themeColor="text1"/>
          <w:sz w:val="24"/>
        </w:rPr>
        <w:t>Endosc</w:t>
      </w:r>
      <w:proofErr w:type="spellEnd"/>
      <w:r w:rsidR="00B56889" w:rsidRPr="0035604E">
        <w:rPr>
          <w:rFonts w:ascii="Book Antiqua" w:hAnsi="Book Antiqua"/>
          <w:i/>
          <w:color w:val="000000" w:themeColor="text1"/>
          <w:sz w:val="24"/>
        </w:rPr>
        <w:t xml:space="preserve"> </w:t>
      </w:r>
      <w:r w:rsidR="00B56889" w:rsidRPr="0035604E">
        <w:rPr>
          <w:rFonts w:ascii="Book Antiqua" w:hAnsi="Book Antiqua"/>
          <w:color w:val="000000" w:themeColor="text1"/>
          <w:sz w:val="24"/>
        </w:rPr>
        <w:t>201</w:t>
      </w:r>
      <w:r w:rsidR="00B56889" w:rsidRPr="0035604E">
        <w:rPr>
          <w:rFonts w:ascii="Book Antiqua" w:hAnsi="Book Antiqua" w:hint="eastAsia"/>
          <w:color w:val="000000" w:themeColor="text1"/>
          <w:sz w:val="24"/>
        </w:rPr>
        <w:t>7</w:t>
      </w:r>
      <w:r w:rsidR="00B56889" w:rsidRPr="0035604E">
        <w:rPr>
          <w:rFonts w:ascii="Book Antiqua" w:hAnsi="Book Antiqua"/>
          <w:color w:val="000000" w:themeColor="text1"/>
          <w:sz w:val="24"/>
        </w:rPr>
        <w:t xml:space="preserve">; </w:t>
      </w:r>
      <w:bookmarkStart w:id="22" w:name="OLE_LINK1689"/>
      <w:bookmarkStart w:id="23" w:name="OLE_LINK1298"/>
      <w:bookmarkStart w:id="24" w:name="OLE_LINK1297"/>
      <w:proofErr w:type="gramStart"/>
      <w:r w:rsidR="00B56889" w:rsidRPr="0035604E">
        <w:rPr>
          <w:rFonts w:ascii="Book Antiqua" w:hAnsi="Book Antiqua"/>
          <w:color w:val="000000" w:themeColor="text1"/>
          <w:sz w:val="24"/>
        </w:rPr>
        <w:t>In</w:t>
      </w:r>
      <w:proofErr w:type="gramEnd"/>
      <w:r w:rsidR="00B56889" w:rsidRPr="0035604E">
        <w:rPr>
          <w:rFonts w:ascii="Book Antiqua" w:hAnsi="Book Antiqua"/>
          <w:color w:val="000000" w:themeColor="text1"/>
          <w:sz w:val="24"/>
        </w:rPr>
        <w:t xml:space="preserve"> press</w:t>
      </w:r>
      <w:bookmarkEnd w:id="22"/>
      <w:bookmarkEnd w:id="23"/>
      <w:bookmarkEnd w:id="24"/>
    </w:p>
    <w:bookmarkEnd w:id="20"/>
    <w:bookmarkEnd w:id="21"/>
    <w:p w:rsidR="00A56574" w:rsidRPr="0035604E" w:rsidRDefault="00A56574" w:rsidP="00DC42BD">
      <w:pPr>
        <w:spacing w:after="0" w:line="360" w:lineRule="auto"/>
        <w:jc w:val="both"/>
        <w:rPr>
          <w:rFonts w:ascii="Book Antiqua" w:hAnsi="Book Antiqua"/>
          <w:color w:val="000000" w:themeColor="text1"/>
          <w:sz w:val="24"/>
          <w:szCs w:val="24"/>
        </w:rPr>
      </w:pPr>
    </w:p>
    <w:p w:rsidR="00A56574" w:rsidRPr="0035604E" w:rsidRDefault="00A56574" w:rsidP="00DC42BD">
      <w:pPr>
        <w:spacing w:after="0" w:line="360" w:lineRule="auto"/>
        <w:jc w:val="both"/>
        <w:rPr>
          <w:rFonts w:ascii="Book Antiqua" w:hAnsi="Book Antiqua"/>
          <w:color w:val="000000" w:themeColor="text1"/>
          <w:sz w:val="24"/>
          <w:szCs w:val="24"/>
        </w:rPr>
      </w:pPr>
    </w:p>
    <w:p w:rsidR="00B56889" w:rsidRPr="0035604E" w:rsidRDefault="00B56889" w:rsidP="00DC42BD">
      <w:pPr>
        <w:spacing w:after="0"/>
        <w:jc w:val="both"/>
        <w:rPr>
          <w:rFonts w:ascii="Book Antiqua" w:hAnsi="Book Antiqua" w:cs="Arial"/>
          <w:b/>
          <w:color w:val="000000" w:themeColor="text1"/>
          <w:sz w:val="24"/>
          <w:szCs w:val="24"/>
        </w:rPr>
      </w:pPr>
      <w:r w:rsidRPr="0035604E">
        <w:rPr>
          <w:rFonts w:ascii="Book Antiqua" w:hAnsi="Book Antiqua" w:cs="Arial"/>
          <w:b/>
          <w:color w:val="000000" w:themeColor="text1"/>
          <w:sz w:val="24"/>
          <w:szCs w:val="24"/>
        </w:rPr>
        <w:br w:type="page"/>
      </w:r>
    </w:p>
    <w:p w:rsidR="001E2A5E" w:rsidRPr="0035604E" w:rsidRDefault="00B56889" w:rsidP="00DC42BD">
      <w:pPr>
        <w:spacing w:after="0" w:line="360" w:lineRule="auto"/>
        <w:jc w:val="both"/>
        <w:rPr>
          <w:rFonts w:ascii="Book Antiqua" w:hAnsi="Book Antiqua" w:cs="Arial"/>
          <w:b/>
          <w:color w:val="000000" w:themeColor="text1"/>
          <w:sz w:val="24"/>
          <w:szCs w:val="24"/>
        </w:rPr>
      </w:pPr>
      <w:r w:rsidRPr="0035604E">
        <w:rPr>
          <w:rFonts w:ascii="Book Antiqua" w:hAnsi="Book Antiqua" w:cs="Arial"/>
          <w:b/>
          <w:color w:val="000000" w:themeColor="text1"/>
          <w:sz w:val="24"/>
          <w:szCs w:val="24"/>
        </w:rPr>
        <w:lastRenderedPageBreak/>
        <w:t>INTRODUCTION</w:t>
      </w:r>
    </w:p>
    <w:p w:rsidR="00D2396C" w:rsidRPr="0035604E" w:rsidRDefault="00D2396C" w:rsidP="00DC42BD">
      <w:pPr>
        <w:spacing w:after="0" w:line="360" w:lineRule="auto"/>
        <w:jc w:val="both"/>
        <w:rPr>
          <w:rFonts w:ascii="Book Antiqua" w:hAnsi="Book Antiqua" w:cs="Arial"/>
          <w:b/>
          <w:color w:val="000000" w:themeColor="text1"/>
          <w:sz w:val="24"/>
          <w:szCs w:val="24"/>
        </w:rPr>
      </w:pPr>
      <w:r w:rsidRPr="0035604E">
        <w:rPr>
          <w:rFonts w:ascii="Book Antiqua" w:hAnsi="Book Antiqua"/>
          <w:color w:val="000000" w:themeColor="text1"/>
          <w:sz w:val="24"/>
          <w:szCs w:val="24"/>
        </w:rPr>
        <w:t xml:space="preserve">Intussusception is an infrequent cause of bowel obstruction in adults compared to pediatric age </w:t>
      </w:r>
      <w:proofErr w:type="gramStart"/>
      <w:r w:rsidR="00076F0D" w:rsidRPr="0035604E">
        <w:rPr>
          <w:rFonts w:ascii="Book Antiqua" w:hAnsi="Book Antiqua"/>
          <w:color w:val="000000" w:themeColor="text1"/>
          <w:sz w:val="24"/>
          <w:szCs w:val="24"/>
        </w:rPr>
        <w:t>group</w:t>
      </w:r>
      <w:r w:rsidR="00076F0D" w:rsidRPr="0035604E">
        <w:rPr>
          <w:rFonts w:ascii="Book Antiqua" w:hAnsi="Book Antiqua"/>
          <w:color w:val="000000" w:themeColor="text1"/>
          <w:sz w:val="24"/>
          <w:szCs w:val="24"/>
          <w:vertAlign w:val="superscript"/>
        </w:rPr>
        <w:t>[</w:t>
      </w:r>
      <w:proofErr w:type="gramEnd"/>
      <w:r w:rsidRPr="0035604E">
        <w:rPr>
          <w:rFonts w:ascii="Book Antiqua" w:hAnsi="Book Antiqua"/>
          <w:color w:val="000000" w:themeColor="text1"/>
          <w:sz w:val="24"/>
          <w:szCs w:val="24"/>
          <w:vertAlign w:val="superscript"/>
        </w:rPr>
        <w:t>1]</w:t>
      </w:r>
      <w:r w:rsidR="00B56889" w:rsidRPr="0035604E">
        <w:rPr>
          <w:rFonts w:ascii="Book Antiqua" w:hAnsi="Book Antiqua" w:hint="eastAsia"/>
          <w:color w:val="000000" w:themeColor="text1"/>
          <w:sz w:val="24"/>
          <w:szCs w:val="24"/>
          <w:lang w:eastAsia="zh-CN"/>
        </w:rPr>
        <w:t xml:space="preserve">. </w:t>
      </w:r>
      <w:r w:rsidRPr="0035604E">
        <w:rPr>
          <w:rFonts w:ascii="Book Antiqua" w:hAnsi="Book Antiqua"/>
          <w:color w:val="000000" w:themeColor="text1"/>
          <w:sz w:val="24"/>
          <w:szCs w:val="24"/>
        </w:rPr>
        <w:t xml:space="preserve">Any focus of an intraluminal irritant such as inflamed mucosa or a mass lesion may act as a lead point and the resulting hyperperistaltic activity causes a segment of bowel (intussusceptum) possibly along with its mesentery to telescope into the adjacent distal bowel lumen (intussuscipiens). Adult intussusception is classified according the location of the lead point as entero-enteric, ileocolic, ileocecal, and colo-colic.  </w:t>
      </w:r>
    </w:p>
    <w:p w:rsidR="00DB06C5" w:rsidRPr="0035604E" w:rsidRDefault="00B56889" w:rsidP="00DC42BD">
      <w:pPr>
        <w:autoSpaceDE w:val="0"/>
        <w:autoSpaceDN w:val="0"/>
        <w:adjustRightInd w:val="0"/>
        <w:spacing w:after="0" w:line="360" w:lineRule="auto"/>
        <w:ind w:firstLineChars="150" w:firstLine="360"/>
        <w:jc w:val="both"/>
        <w:rPr>
          <w:rFonts w:ascii="Book Antiqua" w:hAnsi="Book Antiqua"/>
          <w:color w:val="000000" w:themeColor="text1"/>
          <w:sz w:val="24"/>
          <w:szCs w:val="24"/>
        </w:rPr>
      </w:pPr>
      <w:r w:rsidRPr="0035604E">
        <w:rPr>
          <w:rFonts w:ascii="Book Antiqua" w:hAnsi="Book Antiqua"/>
          <w:color w:val="000000" w:themeColor="text1"/>
          <w:sz w:val="24"/>
          <w:szCs w:val="24"/>
        </w:rPr>
        <w:t>Ninety</w:t>
      </w:r>
      <w:r w:rsidRPr="0035604E">
        <w:rPr>
          <w:rFonts w:ascii="Book Antiqua" w:hAnsi="Book Antiqua" w:hint="eastAsia"/>
          <w:color w:val="000000" w:themeColor="text1"/>
          <w:sz w:val="24"/>
          <w:szCs w:val="24"/>
          <w:lang w:eastAsia="zh-CN"/>
        </w:rPr>
        <w:t xml:space="preserve"> percent</w:t>
      </w:r>
      <w:r w:rsidR="00396DF7" w:rsidRPr="0035604E">
        <w:rPr>
          <w:rFonts w:ascii="Book Antiqua" w:hAnsi="Book Antiqua"/>
          <w:color w:val="000000" w:themeColor="text1"/>
          <w:sz w:val="24"/>
          <w:szCs w:val="24"/>
        </w:rPr>
        <w:t xml:space="preserve"> of </w:t>
      </w:r>
      <w:r w:rsidR="00353514" w:rsidRPr="0035604E">
        <w:rPr>
          <w:rFonts w:ascii="Book Antiqua" w:hAnsi="Book Antiqua"/>
          <w:color w:val="000000" w:themeColor="text1"/>
          <w:sz w:val="24"/>
          <w:szCs w:val="24"/>
        </w:rPr>
        <w:t xml:space="preserve">AI </w:t>
      </w:r>
      <w:r w:rsidR="00396DF7" w:rsidRPr="0035604E">
        <w:rPr>
          <w:rFonts w:ascii="Book Antiqua" w:hAnsi="Book Antiqua"/>
          <w:color w:val="000000" w:themeColor="text1"/>
          <w:sz w:val="24"/>
          <w:szCs w:val="24"/>
        </w:rPr>
        <w:t xml:space="preserve">patients harbor </w:t>
      </w:r>
      <w:r w:rsidR="00353514" w:rsidRPr="0035604E">
        <w:rPr>
          <w:rFonts w:ascii="Book Antiqua" w:hAnsi="Book Antiqua"/>
          <w:color w:val="000000" w:themeColor="text1"/>
          <w:sz w:val="24"/>
          <w:szCs w:val="24"/>
        </w:rPr>
        <w:t xml:space="preserve">a pathological </w:t>
      </w:r>
      <w:r w:rsidR="000A1ACF" w:rsidRPr="0035604E">
        <w:rPr>
          <w:rFonts w:ascii="Book Antiqua" w:hAnsi="Book Antiqua"/>
          <w:color w:val="000000" w:themeColor="text1"/>
          <w:sz w:val="24"/>
          <w:szCs w:val="24"/>
        </w:rPr>
        <w:t xml:space="preserve">process. </w:t>
      </w:r>
      <w:r w:rsidR="00353514" w:rsidRPr="0035604E">
        <w:rPr>
          <w:rFonts w:ascii="Book Antiqua" w:hAnsi="Book Antiqua"/>
          <w:color w:val="000000" w:themeColor="text1"/>
          <w:sz w:val="24"/>
          <w:szCs w:val="24"/>
        </w:rPr>
        <w:t>In</w:t>
      </w:r>
      <w:r w:rsidR="00396DF7" w:rsidRPr="0035604E">
        <w:rPr>
          <w:rFonts w:ascii="Book Antiqua" w:hAnsi="Book Antiqua"/>
          <w:color w:val="000000" w:themeColor="text1"/>
          <w:sz w:val="24"/>
          <w:szCs w:val="24"/>
        </w:rPr>
        <w:t xml:space="preserve"> contrast majority of pediatric patients have a </w:t>
      </w:r>
      <w:r w:rsidRPr="0035604E">
        <w:rPr>
          <w:rFonts w:ascii="Book Antiqua" w:hAnsi="Book Antiqua"/>
          <w:color w:val="000000" w:themeColor="text1"/>
          <w:sz w:val="24"/>
          <w:szCs w:val="24"/>
        </w:rPr>
        <w:t xml:space="preserve">benign or physiologic </w:t>
      </w:r>
      <w:proofErr w:type="gramStart"/>
      <w:r w:rsidR="00076F0D" w:rsidRPr="0035604E">
        <w:rPr>
          <w:rFonts w:ascii="Book Antiqua" w:hAnsi="Book Antiqua"/>
          <w:color w:val="000000" w:themeColor="text1"/>
          <w:sz w:val="24"/>
          <w:szCs w:val="24"/>
        </w:rPr>
        <w:t>diagnosis</w:t>
      </w:r>
      <w:r w:rsidR="00076F0D" w:rsidRPr="0035604E">
        <w:rPr>
          <w:rFonts w:ascii="Book Antiqua" w:hAnsi="Book Antiqua"/>
          <w:color w:val="000000" w:themeColor="text1"/>
          <w:sz w:val="24"/>
          <w:szCs w:val="24"/>
          <w:vertAlign w:val="superscript"/>
        </w:rPr>
        <w:t>[</w:t>
      </w:r>
      <w:proofErr w:type="gramEnd"/>
      <w:r w:rsidR="000A1ACF" w:rsidRPr="0035604E">
        <w:rPr>
          <w:rFonts w:ascii="Book Antiqua" w:hAnsi="Book Antiqua"/>
          <w:color w:val="000000" w:themeColor="text1"/>
          <w:sz w:val="24"/>
          <w:szCs w:val="24"/>
          <w:vertAlign w:val="superscript"/>
        </w:rPr>
        <w:t>2]</w:t>
      </w:r>
      <w:r w:rsidR="000A1ACF" w:rsidRPr="0035604E">
        <w:rPr>
          <w:rFonts w:ascii="Book Antiqua" w:hAnsi="Book Antiqua"/>
          <w:color w:val="000000" w:themeColor="text1"/>
          <w:sz w:val="24"/>
          <w:szCs w:val="24"/>
        </w:rPr>
        <w:t xml:space="preserve">. </w:t>
      </w:r>
      <w:r w:rsidR="00353514" w:rsidRPr="0035604E">
        <w:rPr>
          <w:rFonts w:ascii="Book Antiqua" w:hAnsi="Book Antiqua"/>
          <w:color w:val="000000" w:themeColor="text1"/>
          <w:sz w:val="24"/>
          <w:szCs w:val="24"/>
        </w:rPr>
        <w:t>In t</w:t>
      </w:r>
      <w:r w:rsidR="007B6935" w:rsidRPr="0035604E">
        <w:rPr>
          <w:rFonts w:ascii="Book Antiqua" w:hAnsi="Book Antiqua"/>
          <w:color w:val="000000" w:themeColor="text1"/>
          <w:sz w:val="24"/>
          <w:szCs w:val="24"/>
        </w:rPr>
        <w:t>he pediatric population</w:t>
      </w:r>
      <w:r w:rsidR="00C07C22" w:rsidRPr="0035604E">
        <w:rPr>
          <w:rFonts w:ascii="Book Antiqua" w:hAnsi="Book Antiqua"/>
          <w:color w:val="000000" w:themeColor="text1"/>
          <w:sz w:val="24"/>
          <w:szCs w:val="24"/>
        </w:rPr>
        <w:t xml:space="preserve"> non-surgical therapies such as</w:t>
      </w:r>
      <w:r w:rsidR="00353514" w:rsidRPr="0035604E">
        <w:rPr>
          <w:rFonts w:ascii="Book Antiqua" w:hAnsi="Book Antiqua"/>
          <w:color w:val="000000" w:themeColor="text1"/>
          <w:sz w:val="24"/>
          <w:szCs w:val="24"/>
        </w:rPr>
        <w:t xml:space="preserve"> pneumatic or </w:t>
      </w:r>
      <w:r w:rsidR="001E2A5E" w:rsidRPr="0035604E">
        <w:rPr>
          <w:rFonts w:ascii="Book Antiqua" w:hAnsi="Book Antiqua"/>
          <w:color w:val="000000" w:themeColor="text1"/>
          <w:sz w:val="24"/>
          <w:szCs w:val="24"/>
        </w:rPr>
        <w:t>hydrostatic</w:t>
      </w:r>
      <w:r w:rsidR="00353514" w:rsidRPr="0035604E">
        <w:rPr>
          <w:rFonts w:ascii="Book Antiqua" w:hAnsi="Book Antiqua"/>
          <w:color w:val="000000" w:themeColor="text1"/>
          <w:sz w:val="24"/>
          <w:szCs w:val="24"/>
        </w:rPr>
        <w:t xml:space="preserve"> reduc</w:t>
      </w:r>
      <w:r w:rsidR="000A1ACF" w:rsidRPr="0035604E">
        <w:rPr>
          <w:rFonts w:ascii="Book Antiqua" w:hAnsi="Book Antiqua"/>
          <w:color w:val="000000" w:themeColor="text1"/>
          <w:sz w:val="24"/>
          <w:szCs w:val="24"/>
        </w:rPr>
        <w:t>tions is sufficient to treat this</w:t>
      </w:r>
      <w:r w:rsidR="00353514" w:rsidRPr="0035604E">
        <w:rPr>
          <w:rFonts w:ascii="Book Antiqua" w:hAnsi="Book Antiqua"/>
          <w:color w:val="000000" w:themeColor="text1"/>
          <w:sz w:val="24"/>
          <w:szCs w:val="24"/>
        </w:rPr>
        <w:t xml:space="preserve"> c</w:t>
      </w:r>
      <w:r w:rsidR="00B77DE5" w:rsidRPr="0035604E">
        <w:rPr>
          <w:rFonts w:ascii="Book Antiqua" w:hAnsi="Book Antiqua"/>
          <w:color w:val="000000" w:themeColor="text1"/>
          <w:sz w:val="24"/>
          <w:szCs w:val="24"/>
        </w:rPr>
        <w:t>ondition in 80% of</w:t>
      </w:r>
      <w:r w:rsidR="00C07C22" w:rsidRPr="0035604E">
        <w:rPr>
          <w:rFonts w:ascii="Book Antiqua" w:hAnsi="Book Antiqua"/>
          <w:color w:val="000000" w:themeColor="text1"/>
          <w:sz w:val="24"/>
          <w:szCs w:val="24"/>
        </w:rPr>
        <w:t xml:space="preserve"> patients. </w:t>
      </w:r>
      <w:r w:rsidR="001E2A5E" w:rsidRPr="0035604E">
        <w:rPr>
          <w:rFonts w:ascii="Book Antiqua" w:hAnsi="Book Antiqua"/>
          <w:color w:val="000000" w:themeColor="text1"/>
          <w:sz w:val="24"/>
          <w:szCs w:val="24"/>
        </w:rPr>
        <w:t>Surgical management remains the mainstay treatment modality for a majority of patients</w:t>
      </w:r>
      <w:r w:rsidR="00C07C22" w:rsidRPr="0035604E">
        <w:rPr>
          <w:rFonts w:ascii="Book Antiqua" w:hAnsi="Book Antiqua"/>
          <w:color w:val="000000" w:themeColor="text1"/>
          <w:sz w:val="24"/>
          <w:szCs w:val="24"/>
        </w:rPr>
        <w:t xml:space="preserve"> with AI</w:t>
      </w:r>
      <w:r w:rsidR="001E2A5E" w:rsidRPr="0035604E">
        <w:rPr>
          <w:rFonts w:ascii="Book Antiqua" w:hAnsi="Book Antiqua"/>
          <w:color w:val="000000" w:themeColor="text1"/>
          <w:sz w:val="24"/>
          <w:szCs w:val="24"/>
        </w:rPr>
        <w:t xml:space="preserve">. </w:t>
      </w:r>
    </w:p>
    <w:p w:rsidR="003E731C" w:rsidRPr="0035604E" w:rsidRDefault="002862F4" w:rsidP="00DC42BD">
      <w:pPr>
        <w:autoSpaceDE w:val="0"/>
        <w:autoSpaceDN w:val="0"/>
        <w:adjustRightInd w:val="0"/>
        <w:spacing w:after="0" w:line="360" w:lineRule="auto"/>
        <w:ind w:firstLineChars="150" w:firstLine="360"/>
        <w:jc w:val="both"/>
        <w:rPr>
          <w:rFonts w:ascii="Book Antiqua" w:hAnsi="Book Antiqua" w:cs="Plantin"/>
          <w:color w:val="000000" w:themeColor="text1"/>
          <w:sz w:val="24"/>
          <w:szCs w:val="24"/>
        </w:rPr>
      </w:pPr>
      <w:r w:rsidRPr="0035604E">
        <w:rPr>
          <w:rFonts w:ascii="Book Antiqua" w:hAnsi="Book Antiqua" w:cs="Plantin"/>
          <w:color w:val="000000" w:themeColor="text1"/>
          <w:sz w:val="24"/>
          <w:szCs w:val="24"/>
        </w:rPr>
        <w:t>The</w:t>
      </w:r>
      <w:r w:rsidR="00DB06C5" w:rsidRPr="0035604E">
        <w:rPr>
          <w:rFonts w:ascii="Book Antiqua" w:hAnsi="Book Antiqua" w:cs="Plantin"/>
          <w:color w:val="000000" w:themeColor="text1"/>
          <w:sz w:val="24"/>
          <w:szCs w:val="24"/>
        </w:rPr>
        <w:t xml:space="preserve"> frequent </w:t>
      </w:r>
      <w:r w:rsidRPr="0035604E">
        <w:rPr>
          <w:rFonts w:ascii="Book Antiqua" w:hAnsi="Book Antiqua" w:cs="Plantin"/>
          <w:color w:val="000000" w:themeColor="text1"/>
          <w:sz w:val="24"/>
          <w:szCs w:val="24"/>
        </w:rPr>
        <w:t>use of</w:t>
      </w:r>
      <w:r w:rsidR="00645A42" w:rsidRPr="0035604E">
        <w:rPr>
          <w:rFonts w:ascii="Book Antiqua" w:hAnsi="Book Antiqua" w:cs="Plantin"/>
          <w:color w:val="000000" w:themeColor="text1"/>
          <w:sz w:val="24"/>
          <w:szCs w:val="24"/>
        </w:rPr>
        <w:t xml:space="preserve"> abdominal</w:t>
      </w:r>
      <w:r w:rsidRPr="0035604E">
        <w:rPr>
          <w:rFonts w:ascii="Book Antiqua" w:hAnsi="Book Antiqua" w:cs="Plantin"/>
          <w:color w:val="000000" w:themeColor="text1"/>
          <w:sz w:val="24"/>
          <w:szCs w:val="24"/>
        </w:rPr>
        <w:t xml:space="preserve"> </w:t>
      </w:r>
      <w:r w:rsidR="00645A42" w:rsidRPr="0035604E">
        <w:rPr>
          <w:rFonts w:ascii="Book Antiqua" w:hAnsi="Book Antiqua" w:cs="Plantin"/>
          <w:color w:val="000000" w:themeColor="text1"/>
          <w:sz w:val="24"/>
          <w:szCs w:val="24"/>
        </w:rPr>
        <w:t xml:space="preserve">CT scans </w:t>
      </w:r>
      <w:r w:rsidRPr="0035604E">
        <w:rPr>
          <w:rFonts w:ascii="Book Antiqua" w:hAnsi="Book Antiqua" w:cs="Plantin"/>
          <w:color w:val="000000" w:themeColor="text1"/>
          <w:sz w:val="24"/>
          <w:szCs w:val="24"/>
        </w:rPr>
        <w:t xml:space="preserve">for abdominal imaging has led to increased detection </w:t>
      </w:r>
      <w:r w:rsidR="0096437B" w:rsidRPr="0035604E">
        <w:rPr>
          <w:rFonts w:ascii="Book Antiqua" w:hAnsi="Book Antiqua" w:cs="Plantin"/>
          <w:color w:val="000000" w:themeColor="text1"/>
          <w:sz w:val="24"/>
          <w:szCs w:val="24"/>
        </w:rPr>
        <w:t xml:space="preserve">of </w:t>
      </w:r>
      <w:r w:rsidR="0096437B" w:rsidRPr="0035604E">
        <w:rPr>
          <w:rFonts w:ascii="Book Antiqua" w:hAnsi="Book Antiqua" w:cs="Arial"/>
          <w:color w:val="000000" w:themeColor="text1"/>
          <w:sz w:val="24"/>
          <w:szCs w:val="24"/>
        </w:rPr>
        <w:t xml:space="preserve">small bowel intussusception which may be a benign, physiological, transient phenomenon </w:t>
      </w:r>
      <w:r w:rsidRPr="0035604E">
        <w:rPr>
          <w:rFonts w:ascii="Book Antiqua" w:hAnsi="Book Antiqua" w:cs="Plantin"/>
          <w:color w:val="000000" w:themeColor="text1"/>
          <w:sz w:val="24"/>
          <w:szCs w:val="24"/>
        </w:rPr>
        <w:t>with no</w:t>
      </w:r>
      <w:r w:rsidR="00C54CC8" w:rsidRPr="0035604E">
        <w:rPr>
          <w:rFonts w:ascii="Book Antiqua" w:hAnsi="Book Antiqua" w:cs="Plantin"/>
          <w:color w:val="000000" w:themeColor="text1"/>
          <w:sz w:val="24"/>
          <w:szCs w:val="24"/>
        </w:rPr>
        <w:t xml:space="preserve"> apparent</w:t>
      </w:r>
      <w:r w:rsidRPr="0035604E">
        <w:rPr>
          <w:rFonts w:ascii="Book Antiqua" w:hAnsi="Book Antiqua" w:cs="Plantin"/>
          <w:color w:val="000000" w:themeColor="text1"/>
          <w:sz w:val="24"/>
          <w:szCs w:val="24"/>
        </w:rPr>
        <w:t xml:space="preserve"> underlying </w:t>
      </w:r>
      <w:proofErr w:type="gramStart"/>
      <w:r w:rsidR="0064618E" w:rsidRPr="0035604E">
        <w:rPr>
          <w:rFonts w:ascii="Book Antiqua" w:hAnsi="Book Antiqua" w:cs="Plantin"/>
          <w:color w:val="000000" w:themeColor="text1"/>
          <w:sz w:val="24"/>
          <w:szCs w:val="24"/>
        </w:rPr>
        <w:t>disease</w:t>
      </w:r>
      <w:r w:rsidR="0064618E" w:rsidRPr="0035604E">
        <w:rPr>
          <w:rFonts w:ascii="Book Antiqua" w:hAnsi="Book Antiqua" w:cs="Plantin"/>
          <w:color w:val="000000" w:themeColor="text1"/>
          <w:sz w:val="24"/>
          <w:szCs w:val="24"/>
          <w:vertAlign w:val="superscript"/>
        </w:rPr>
        <w:t>[</w:t>
      </w:r>
      <w:proofErr w:type="gramEnd"/>
      <w:r w:rsidR="000A1ACF" w:rsidRPr="0035604E">
        <w:rPr>
          <w:rFonts w:ascii="Book Antiqua" w:hAnsi="Book Antiqua" w:cs="Plantin"/>
          <w:color w:val="000000" w:themeColor="text1"/>
          <w:sz w:val="24"/>
          <w:szCs w:val="24"/>
          <w:vertAlign w:val="superscript"/>
        </w:rPr>
        <w:t>3]</w:t>
      </w:r>
      <w:r w:rsidR="000A1ACF" w:rsidRPr="0035604E">
        <w:rPr>
          <w:rFonts w:ascii="Book Antiqua" w:hAnsi="Book Antiqua" w:cs="Plantin"/>
          <w:color w:val="000000" w:themeColor="text1"/>
          <w:sz w:val="24"/>
          <w:szCs w:val="24"/>
        </w:rPr>
        <w:t>.</w:t>
      </w:r>
      <w:r w:rsidRPr="0035604E">
        <w:rPr>
          <w:rFonts w:ascii="Book Antiqua" w:hAnsi="Book Antiqua"/>
          <w:color w:val="000000" w:themeColor="text1"/>
          <w:sz w:val="24"/>
          <w:szCs w:val="24"/>
        </w:rPr>
        <w:t xml:space="preserve"> With</w:t>
      </w:r>
      <w:r w:rsidR="001E2A5E" w:rsidRPr="0035604E">
        <w:rPr>
          <w:rFonts w:ascii="Book Antiqua" w:hAnsi="Book Antiqua"/>
          <w:color w:val="000000" w:themeColor="text1"/>
          <w:sz w:val="24"/>
          <w:szCs w:val="24"/>
        </w:rPr>
        <w:t xml:space="preserve"> the advances made in three dimensional CT scans, flexible endoscopy, enteroscopy and capsule endoscopy, surgical exploration and bowel resection may not be necessary in all AI and surgical treatment should be tailored to individual patients. The present study reviews our experience of this clinical </w:t>
      </w:r>
      <w:r w:rsidR="008B0907" w:rsidRPr="0035604E">
        <w:rPr>
          <w:rFonts w:ascii="Book Antiqua" w:hAnsi="Book Antiqua"/>
          <w:color w:val="000000" w:themeColor="text1"/>
          <w:sz w:val="24"/>
          <w:szCs w:val="24"/>
        </w:rPr>
        <w:t>entity</w:t>
      </w:r>
      <w:r w:rsidR="001E2A5E" w:rsidRPr="0035604E">
        <w:rPr>
          <w:rFonts w:ascii="Book Antiqua" w:hAnsi="Book Antiqua"/>
          <w:color w:val="000000" w:themeColor="text1"/>
          <w:sz w:val="24"/>
          <w:szCs w:val="24"/>
        </w:rPr>
        <w:t>.</w:t>
      </w:r>
    </w:p>
    <w:p w:rsidR="002862F4" w:rsidRPr="0035604E" w:rsidRDefault="002862F4" w:rsidP="00DC42BD">
      <w:pPr>
        <w:autoSpaceDE w:val="0"/>
        <w:autoSpaceDN w:val="0"/>
        <w:adjustRightInd w:val="0"/>
        <w:spacing w:after="0" w:line="360" w:lineRule="auto"/>
        <w:jc w:val="both"/>
        <w:rPr>
          <w:rFonts w:ascii="Book Antiqua" w:hAnsi="Book Antiqua" w:cs="Plantin"/>
          <w:color w:val="000000" w:themeColor="text1"/>
          <w:sz w:val="24"/>
          <w:szCs w:val="24"/>
        </w:rPr>
      </w:pPr>
    </w:p>
    <w:p w:rsidR="001E2A5E" w:rsidRPr="0035604E" w:rsidRDefault="00B56889" w:rsidP="00DC42BD">
      <w:pPr>
        <w:spacing w:after="0" w:line="360" w:lineRule="auto"/>
        <w:jc w:val="both"/>
        <w:rPr>
          <w:rFonts w:ascii="Book Antiqua" w:hAnsi="Book Antiqua"/>
          <w:b/>
          <w:color w:val="000000" w:themeColor="text1"/>
          <w:sz w:val="24"/>
          <w:szCs w:val="24"/>
        </w:rPr>
      </w:pPr>
      <w:r w:rsidRPr="0035604E">
        <w:rPr>
          <w:rFonts w:ascii="Book Antiqua" w:hAnsi="Book Antiqua"/>
          <w:b/>
          <w:color w:val="000000" w:themeColor="text1"/>
          <w:sz w:val="24"/>
          <w:szCs w:val="24"/>
        </w:rPr>
        <w:t>MATERIALS AND METHODS</w:t>
      </w:r>
    </w:p>
    <w:p w:rsidR="001E2A5E" w:rsidRPr="0035604E" w:rsidRDefault="00D2396C" w:rsidP="00DC42BD">
      <w:pPr>
        <w:spacing w:after="0" w:line="360" w:lineRule="auto"/>
        <w:jc w:val="both"/>
        <w:rPr>
          <w:rFonts w:ascii="Book Antiqua" w:hAnsi="Book Antiqua"/>
          <w:color w:val="000000" w:themeColor="text1"/>
          <w:sz w:val="24"/>
          <w:szCs w:val="24"/>
          <w:lang w:eastAsia="zh-CN"/>
        </w:rPr>
      </w:pPr>
      <w:r w:rsidRPr="0035604E">
        <w:rPr>
          <w:rFonts w:ascii="Book Antiqua" w:hAnsi="Book Antiqua"/>
          <w:color w:val="000000" w:themeColor="text1"/>
          <w:sz w:val="24"/>
          <w:szCs w:val="24"/>
        </w:rPr>
        <w:t>This is a case series of e</w:t>
      </w:r>
      <w:r w:rsidR="00766ABD" w:rsidRPr="0035604E">
        <w:rPr>
          <w:rFonts w:ascii="Book Antiqua" w:hAnsi="Book Antiqua"/>
          <w:color w:val="000000" w:themeColor="text1"/>
          <w:sz w:val="24"/>
          <w:szCs w:val="24"/>
        </w:rPr>
        <w:t xml:space="preserve">leven </w:t>
      </w:r>
      <w:r w:rsidR="007C43FB" w:rsidRPr="0035604E">
        <w:rPr>
          <w:rFonts w:ascii="Book Antiqua" w:hAnsi="Book Antiqua"/>
          <w:color w:val="000000" w:themeColor="text1"/>
          <w:sz w:val="24"/>
          <w:szCs w:val="24"/>
        </w:rPr>
        <w:t>patients over the age of 18</w:t>
      </w:r>
      <w:r w:rsidR="007C01A0" w:rsidRPr="0035604E">
        <w:rPr>
          <w:rFonts w:ascii="Book Antiqua" w:hAnsi="Book Antiqua"/>
          <w:color w:val="000000" w:themeColor="text1"/>
          <w:sz w:val="24"/>
          <w:szCs w:val="24"/>
        </w:rPr>
        <w:t xml:space="preserve"> with a surgical consultation for “Intussusception”</w:t>
      </w:r>
      <w:r w:rsidR="00E52125" w:rsidRPr="0035604E">
        <w:rPr>
          <w:rFonts w:ascii="Book Antiqua" w:hAnsi="Book Antiqua"/>
          <w:color w:val="000000" w:themeColor="text1"/>
          <w:sz w:val="24"/>
          <w:szCs w:val="24"/>
        </w:rPr>
        <w:t xml:space="preserve"> at a single veteran’s hospital over a five year period (2011-2016)</w:t>
      </w:r>
      <w:r w:rsidR="00D527D1" w:rsidRPr="0035604E">
        <w:rPr>
          <w:rFonts w:ascii="Book Antiqua" w:hAnsi="Book Antiqua"/>
          <w:color w:val="000000" w:themeColor="text1"/>
          <w:sz w:val="24"/>
          <w:szCs w:val="24"/>
        </w:rPr>
        <w:t>. These patients were</w:t>
      </w:r>
      <w:r w:rsidR="007C43FB" w:rsidRPr="0035604E">
        <w:rPr>
          <w:rFonts w:ascii="Book Antiqua" w:hAnsi="Book Antiqua"/>
          <w:color w:val="000000" w:themeColor="text1"/>
          <w:sz w:val="24"/>
          <w:szCs w:val="24"/>
        </w:rPr>
        <w:t xml:space="preserve"> diagnosed with AI on various modes of</w:t>
      </w:r>
      <w:r w:rsidR="00E52125" w:rsidRPr="0035604E">
        <w:rPr>
          <w:rFonts w:ascii="Book Antiqua" w:hAnsi="Book Antiqua"/>
          <w:color w:val="000000" w:themeColor="text1"/>
          <w:sz w:val="24"/>
          <w:szCs w:val="24"/>
        </w:rPr>
        <w:t xml:space="preserve"> investigation such as CT scan and or </w:t>
      </w:r>
      <w:r w:rsidR="007C43FB" w:rsidRPr="0035604E">
        <w:rPr>
          <w:rFonts w:ascii="Book Antiqua" w:hAnsi="Book Antiqua"/>
          <w:color w:val="000000" w:themeColor="text1"/>
          <w:sz w:val="24"/>
          <w:szCs w:val="24"/>
        </w:rPr>
        <w:t>flexible endoscopy (co</w:t>
      </w:r>
      <w:r w:rsidR="007A46CB" w:rsidRPr="0035604E">
        <w:rPr>
          <w:rFonts w:ascii="Book Antiqua" w:hAnsi="Book Antiqua"/>
          <w:color w:val="000000" w:themeColor="text1"/>
          <w:sz w:val="24"/>
          <w:szCs w:val="24"/>
        </w:rPr>
        <w:t>lonoscopy)</w:t>
      </w:r>
      <w:r w:rsidR="00E52125" w:rsidRPr="0035604E">
        <w:rPr>
          <w:rFonts w:ascii="Book Antiqua" w:hAnsi="Book Antiqua"/>
          <w:color w:val="000000" w:themeColor="text1"/>
          <w:sz w:val="24"/>
          <w:szCs w:val="24"/>
        </w:rPr>
        <w:t>.</w:t>
      </w:r>
      <w:r w:rsidR="00E914B0" w:rsidRPr="0035604E">
        <w:rPr>
          <w:rFonts w:ascii="Book Antiqua" w:hAnsi="Book Antiqua"/>
          <w:color w:val="000000" w:themeColor="text1"/>
          <w:sz w:val="24"/>
          <w:szCs w:val="24"/>
        </w:rPr>
        <w:t xml:space="preserve"> </w:t>
      </w:r>
      <w:r w:rsidR="00E82AEF" w:rsidRPr="0035604E">
        <w:rPr>
          <w:rFonts w:ascii="Book Antiqua" w:hAnsi="Book Antiqua"/>
          <w:color w:val="000000" w:themeColor="text1"/>
          <w:sz w:val="24"/>
          <w:szCs w:val="24"/>
        </w:rPr>
        <w:t>These surgical referrals were from the emergency room, endoscopy suites and the radiologists.</w:t>
      </w:r>
      <w:r w:rsidR="007C01A0" w:rsidRPr="0035604E">
        <w:rPr>
          <w:rFonts w:ascii="Book Antiqua" w:hAnsi="Book Antiqua"/>
          <w:color w:val="000000" w:themeColor="text1"/>
          <w:sz w:val="24"/>
          <w:szCs w:val="24"/>
        </w:rPr>
        <w:t xml:space="preserve"> There were no exclusion criteria.</w:t>
      </w:r>
      <w:r w:rsidR="008C427F" w:rsidRPr="0035604E">
        <w:rPr>
          <w:rFonts w:ascii="Book Antiqua" w:hAnsi="Book Antiqua"/>
          <w:color w:val="000000" w:themeColor="text1"/>
          <w:sz w:val="24"/>
          <w:szCs w:val="24"/>
        </w:rPr>
        <w:t xml:space="preserve"> We specifically aimed to identify factors which will differentiate pathological from benign causes, such as age, sex, prior operations, and malignancy.</w:t>
      </w:r>
      <w:r w:rsidR="00E82AEF" w:rsidRPr="0035604E">
        <w:rPr>
          <w:rFonts w:ascii="Book Antiqua" w:hAnsi="Book Antiqua"/>
          <w:color w:val="000000" w:themeColor="text1"/>
          <w:sz w:val="24"/>
          <w:szCs w:val="24"/>
        </w:rPr>
        <w:t xml:space="preserve"> </w:t>
      </w:r>
      <w:r w:rsidR="008B0907" w:rsidRPr="0035604E">
        <w:rPr>
          <w:rFonts w:ascii="Book Antiqua" w:hAnsi="Book Antiqua"/>
          <w:color w:val="000000" w:themeColor="text1"/>
          <w:sz w:val="24"/>
          <w:szCs w:val="24"/>
        </w:rPr>
        <w:t>The</w:t>
      </w:r>
      <w:r w:rsidR="007C43FB" w:rsidRPr="0035604E">
        <w:rPr>
          <w:rFonts w:ascii="Book Antiqua" w:hAnsi="Book Antiqua"/>
          <w:color w:val="000000" w:themeColor="text1"/>
          <w:sz w:val="24"/>
          <w:szCs w:val="24"/>
        </w:rPr>
        <w:t xml:space="preserve"> clinical features, diagnostic studies, surgical findings, surgical techniques, final pathology</w:t>
      </w:r>
      <w:r w:rsidR="00E914B0" w:rsidRPr="0035604E">
        <w:rPr>
          <w:rFonts w:ascii="Book Antiqua" w:hAnsi="Book Antiqua"/>
          <w:color w:val="000000" w:themeColor="text1"/>
          <w:sz w:val="24"/>
          <w:szCs w:val="24"/>
        </w:rPr>
        <w:t xml:space="preserve"> and </w:t>
      </w:r>
      <w:r w:rsidR="00E914B0" w:rsidRPr="0035604E">
        <w:rPr>
          <w:rFonts w:ascii="Book Antiqua" w:hAnsi="Book Antiqua"/>
          <w:color w:val="000000" w:themeColor="text1"/>
          <w:sz w:val="24"/>
          <w:szCs w:val="24"/>
        </w:rPr>
        <w:lastRenderedPageBreak/>
        <w:t xml:space="preserve">surgical follow up were reviewed from the medical charts and </w:t>
      </w:r>
      <w:r w:rsidR="008B0907" w:rsidRPr="0035604E">
        <w:rPr>
          <w:rFonts w:ascii="Book Antiqua" w:hAnsi="Book Antiqua"/>
          <w:color w:val="000000" w:themeColor="text1"/>
          <w:sz w:val="24"/>
          <w:szCs w:val="24"/>
        </w:rPr>
        <w:t>are</w:t>
      </w:r>
      <w:r w:rsidR="00766ABD" w:rsidRPr="0035604E">
        <w:rPr>
          <w:rFonts w:ascii="Book Antiqua" w:hAnsi="Book Antiqua"/>
          <w:color w:val="000000" w:themeColor="text1"/>
          <w:sz w:val="24"/>
          <w:szCs w:val="24"/>
        </w:rPr>
        <w:t xml:space="preserve"> discussed</w:t>
      </w:r>
      <w:r w:rsidR="008B0907" w:rsidRPr="0035604E">
        <w:rPr>
          <w:rFonts w:ascii="Book Antiqua" w:hAnsi="Book Antiqua"/>
          <w:color w:val="000000" w:themeColor="text1"/>
          <w:sz w:val="24"/>
          <w:szCs w:val="24"/>
        </w:rPr>
        <w:t>.</w:t>
      </w:r>
      <w:r w:rsidR="005E2C9E" w:rsidRPr="0035604E">
        <w:rPr>
          <w:rFonts w:ascii="Book Antiqua" w:hAnsi="Book Antiqua"/>
          <w:color w:val="000000" w:themeColor="text1"/>
          <w:sz w:val="24"/>
          <w:szCs w:val="24"/>
        </w:rPr>
        <w:t xml:space="preserve"> An electronic search of PubMed, Medline was </w:t>
      </w:r>
      <w:r w:rsidR="0076420F" w:rsidRPr="0035604E">
        <w:rPr>
          <w:rFonts w:ascii="Book Antiqua" w:hAnsi="Book Antiqua"/>
          <w:color w:val="000000" w:themeColor="text1"/>
          <w:sz w:val="24"/>
          <w:szCs w:val="24"/>
        </w:rPr>
        <w:t>performed;</w:t>
      </w:r>
      <w:r w:rsidR="005E2C9E" w:rsidRPr="0035604E">
        <w:rPr>
          <w:rFonts w:ascii="Book Antiqua" w:hAnsi="Book Antiqua"/>
          <w:color w:val="000000" w:themeColor="text1"/>
          <w:sz w:val="24"/>
          <w:szCs w:val="24"/>
        </w:rPr>
        <w:t xml:space="preserve"> the search terms used were </w:t>
      </w:r>
      <w:r w:rsidR="000B1160" w:rsidRPr="0035604E">
        <w:rPr>
          <w:rFonts w:ascii="Book Antiqua" w:hAnsi="Book Antiqua"/>
          <w:color w:val="000000" w:themeColor="text1"/>
          <w:sz w:val="24"/>
          <w:szCs w:val="24"/>
        </w:rPr>
        <w:t>intussusception</w:t>
      </w:r>
      <w:r w:rsidR="005E2C9E" w:rsidRPr="0035604E">
        <w:rPr>
          <w:rFonts w:ascii="Book Antiqua" w:hAnsi="Book Antiqua"/>
          <w:color w:val="000000" w:themeColor="text1"/>
          <w:sz w:val="24"/>
          <w:szCs w:val="24"/>
        </w:rPr>
        <w:t>, adults, bowel obstruction</w:t>
      </w:r>
      <w:r w:rsidR="000B1160" w:rsidRPr="0035604E">
        <w:rPr>
          <w:rFonts w:ascii="Book Antiqua" w:hAnsi="Book Antiqua"/>
          <w:color w:val="000000" w:themeColor="text1"/>
          <w:sz w:val="24"/>
          <w:szCs w:val="24"/>
        </w:rPr>
        <w:t>. The references from the retrieved literature were further searched for relevant studies.</w:t>
      </w:r>
    </w:p>
    <w:p w:rsidR="00B56889" w:rsidRPr="0035604E" w:rsidRDefault="00B56889" w:rsidP="00DC42BD">
      <w:pPr>
        <w:spacing w:after="0" w:line="360" w:lineRule="auto"/>
        <w:jc w:val="both"/>
        <w:rPr>
          <w:rFonts w:ascii="Book Antiqua" w:hAnsi="Book Antiqua"/>
          <w:color w:val="000000" w:themeColor="text1"/>
          <w:sz w:val="24"/>
          <w:szCs w:val="24"/>
          <w:lang w:eastAsia="zh-CN"/>
        </w:rPr>
      </w:pPr>
    </w:p>
    <w:p w:rsidR="00175AEB" w:rsidRPr="0035604E" w:rsidRDefault="00B56889" w:rsidP="00DC42BD">
      <w:pPr>
        <w:spacing w:after="0" w:line="360" w:lineRule="auto"/>
        <w:jc w:val="both"/>
        <w:rPr>
          <w:rFonts w:ascii="Book Antiqua" w:hAnsi="Book Antiqua"/>
          <w:b/>
          <w:color w:val="000000" w:themeColor="text1"/>
          <w:sz w:val="24"/>
          <w:szCs w:val="24"/>
        </w:rPr>
      </w:pPr>
      <w:r w:rsidRPr="0035604E">
        <w:rPr>
          <w:rFonts w:ascii="Book Antiqua" w:hAnsi="Book Antiqua"/>
          <w:b/>
          <w:color w:val="000000" w:themeColor="text1"/>
          <w:sz w:val="24"/>
          <w:szCs w:val="24"/>
        </w:rPr>
        <w:t>RESULTS</w:t>
      </w:r>
    </w:p>
    <w:p w:rsidR="000A1ACF" w:rsidRPr="0035604E" w:rsidRDefault="000A1ACF" w:rsidP="00DC42BD">
      <w:pPr>
        <w:spacing w:after="0" w:line="360" w:lineRule="auto"/>
        <w:jc w:val="both"/>
        <w:rPr>
          <w:rFonts w:ascii="Book Antiqua" w:hAnsi="Book Antiqua"/>
          <w:b/>
          <w:i/>
          <w:color w:val="000000" w:themeColor="text1"/>
          <w:sz w:val="24"/>
          <w:szCs w:val="24"/>
        </w:rPr>
      </w:pPr>
      <w:r w:rsidRPr="0035604E">
        <w:rPr>
          <w:rFonts w:ascii="Book Antiqua" w:hAnsi="Book Antiqua"/>
          <w:b/>
          <w:i/>
          <w:color w:val="000000" w:themeColor="text1"/>
          <w:sz w:val="24"/>
          <w:szCs w:val="24"/>
        </w:rPr>
        <w:t>Age, gender and clinical presentation</w:t>
      </w:r>
    </w:p>
    <w:p w:rsidR="00175AEB" w:rsidRPr="0035604E" w:rsidRDefault="00766ABD" w:rsidP="00DC42BD">
      <w:pPr>
        <w:spacing w:after="0" w:line="360" w:lineRule="auto"/>
        <w:jc w:val="both"/>
        <w:rPr>
          <w:rFonts w:ascii="Book Antiqua" w:hAnsi="Book Antiqua"/>
          <w:color w:val="000000" w:themeColor="text1"/>
          <w:sz w:val="24"/>
          <w:szCs w:val="24"/>
          <w:lang w:eastAsia="zh-CN"/>
        </w:rPr>
      </w:pPr>
      <w:r w:rsidRPr="0035604E">
        <w:rPr>
          <w:rFonts w:ascii="Book Antiqua" w:hAnsi="Book Antiqua"/>
          <w:color w:val="000000" w:themeColor="text1"/>
          <w:sz w:val="24"/>
          <w:szCs w:val="24"/>
        </w:rPr>
        <w:t>A total of 11</w:t>
      </w:r>
      <w:r w:rsidR="00175AEB" w:rsidRPr="0035604E">
        <w:rPr>
          <w:rFonts w:ascii="Book Antiqua" w:hAnsi="Book Antiqua"/>
          <w:color w:val="000000" w:themeColor="text1"/>
          <w:sz w:val="24"/>
          <w:szCs w:val="24"/>
        </w:rPr>
        <w:t xml:space="preserve"> patients with a diagnosis of </w:t>
      </w:r>
      <w:r w:rsidRPr="0035604E">
        <w:rPr>
          <w:rFonts w:ascii="Book Antiqua" w:hAnsi="Book Antiqua"/>
          <w:color w:val="000000" w:themeColor="text1"/>
          <w:sz w:val="24"/>
          <w:szCs w:val="24"/>
        </w:rPr>
        <w:t>AI were identified</w:t>
      </w:r>
      <w:r w:rsidR="00E914B0" w:rsidRPr="0035604E">
        <w:rPr>
          <w:rFonts w:ascii="Book Antiqua" w:hAnsi="Book Antiqua"/>
          <w:color w:val="000000" w:themeColor="text1"/>
          <w:sz w:val="24"/>
          <w:szCs w:val="24"/>
        </w:rPr>
        <w:t xml:space="preserve"> from surgical </w:t>
      </w:r>
      <w:r w:rsidR="007C01A0" w:rsidRPr="0035604E">
        <w:rPr>
          <w:rFonts w:ascii="Book Antiqua" w:hAnsi="Book Antiqua"/>
          <w:color w:val="000000" w:themeColor="text1"/>
          <w:sz w:val="24"/>
          <w:szCs w:val="24"/>
        </w:rPr>
        <w:t>consultation database</w:t>
      </w:r>
      <w:r w:rsidR="00E914B0" w:rsidRPr="0035604E">
        <w:rPr>
          <w:rFonts w:ascii="Book Antiqua" w:hAnsi="Book Antiqua"/>
          <w:color w:val="000000" w:themeColor="text1"/>
          <w:sz w:val="24"/>
          <w:szCs w:val="24"/>
        </w:rPr>
        <w:t xml:space="preserve"> with a diagnosis of intussusception</w:t>
      </w:r>
      <w:r w:rsidR="00784110" w:rsidRPr="0035604E">
        <w:rPr>
          <w:rFonts w:ascii="Book Antiqua" w:hAnsi="Book Antiqua"/>
          <w:color w:val="000000" w:themeColor="text1"/>
          <w:sz w:val="24"/>
          <w:szCs w:val="24"/>
        </w:rPr>
        <w:t xml:space="preserve"> (Table 1</w:t>
      </w:r>
      <w:r w:rsidR="00494C68">
        <w:rPr>
          <w:rFonts w:ascii="Book Antiqua" w:hAnsi="Book Antiqua" w:hint="eastAsia"/>
          <w:color w:val="000000" w:themeColor="text1"/>
          <w:sz w:val="24"/>
          <w:szCs w:val="24"/>
          <w:lang w:eastAsia="zh-CN"/>
        </w:rPr>
        <w:t>, Figures 1-5</w:t>
      </w:r>
      <w:r w:rsidR="00784110" w:rsidRPr="0035604E">
        <w:rPr>
          <w:rFonts w:ascii="Book Antiqua" w:hAnsi="Book Antiqua"/>
          <w:color w:val="000000" w:themeColor="text1"/>
          <w:sz w:val="24"/>
          <w:szCs w:val="24"/>
        </w:rPr>
        <w:t>)</w:t>
      </w:r>
      <w:r w:rsidRPr="0035604E">
        <w:rPr>
          <w:rFonts w:ascii="Book Antiqua" w:hAnsi="Book Antiqua"/>
          <w:color w:val="000000" w:themeColor="text1"/>
          <w:sz w:val="24"/>
          <w:szCs w:val="24"/>
        </w:rPr>
        <w:t>.</w:t>
      </w:r>
      <w:r w:rsidR="00E914B0" w:rsidRPr="0035604E">
        <w:rPr>
          <w:rFonts w:ascii="Book Antiqua" w:hAnsi="Book Antiqua"/>
          <w:color w:val="000000" w:themeColor="text1"/>
          <w:sz w:val="24"/>
          <w:szCs w:val="24"/>
        </w:rPr>
        <w:t xml:space="preserve"> </w:t>
      </w:r>
      <w:r w:rsidRPr="0035604E">
        <w:rPr>
          <w:rFonts w:ascii="Book Antiqua" w:hAnsi="Book Antiqua"/>
          <w:color w:val="000000" w:themeColor="text1"/>
          <w:sz w:val="24"/>
          <w:szCs w:val="24"/>
        </w:rPr>
        <w:t>There were 9</w:t>
      </w:r>
      <w:r w:rsidR="00175AEB" w:rsidRPr="0035604E">
        <w:rPr>
          <w:rFonts w:ascii="Book Antiqua" w:hAnsi="Book Antiqua"/>
          <w:color w:val="000000" w:themeColor="text1"/>
          <w:sz w:val="24"/>
          <w:szCs w:val="24"/>
        </w:rPr>
        <w:t xml:space="preserve"> males and 2 f</w:t>
      </w:r>
      <w:r w:rsidR="00071E88" w:rsidRPr="0035604E">
        <w:rPr>
          <w:rFonts w:ascii="Book Antiqua" w:hAnsi="Book Antiqua"/>
          <w:color w:val="000000" w:themeColor="text1"/>
          <w:sz w:val="24"/>
          <w:szCs w:val="24"/>
        </w:rPr>
        <w:t>emales. The median age at</w:t>
      </w:r>
      <w:r w:rsidR="00175AEB" w:rsidRPr="0035604E">
        <w:rPr>
          <w:rFonts w:ascii="Book Antiqua" w:hAnsi="Book Antiqua"/>
          <w:color w:val="000000" w:themeColor="text1"/>
          <w:sz w:val="24"/>
          <w:szCs w:val="24"/>
        </w:rPr>
        <w:t xml:space="preserve"> diagnosis was </w:t>
      </w:r>
      <w:r w:rsidRPr="0035604E">
        <w:rPr>
          <w:rFonts w:ascii="Book Antiqua" w:hAnsi="Book Antiqua"/>
          <w:color w:val="000000" w:themeColor="text1"/>
          <w:sz w:val="24"/>
          <w:szCs w:val="24"/>
        </w:rPr>
        <w:t>58</w:t>
      </w:r>
      <w:r w:rsidR="0035604E" w:rsidRPr="0035604E">
        <w:rPr>
          <w:rFonts w:ascii="Book Antiqua" w:hAnsi="Book Antiqua" w:hint="eastAsia"/>
          <w:color w:val="000000" w:themeColor="text1"/>
          <w:sz w:val="24"/>
          <w:szCs w:val="24"/>
          <w:lang w:eastAsia="zh-CN"/>
        </w:rPr>
        <w:t xml:space="preserve"> </w:t>
      </w:r>
      <w:r w:rsidR="00405112" w:rsidRPr="0035604E">
        <w:rPr>
          <w:rFonts w:ascii="Book Antiqua" w:hAnsi="Book Antiqua"/>
          <w:color w:val="000000" w:themeColor="text1"/>
          <w:sz w:val="24"/>
          <w:szCs w:val="24"/>
        </w:rPr>
        <w:t>y</w:t>
      </w:r>
      <w:r w:rsidR="0035604E" w:rsidRPr="0035604E">
        <w:rPr>
          <w:rFonts w:ascii="Book Antiqua" w:hAnsi="Book Antiqua" w:hint="eastAsia"/>
          <w:color w:val="000000" w:themeColor="text1"/>
          <w:sz w:val="24"/>
          <w:szCs w:val="24"/>
          <w:lang w:eastAsia="zh-CN"/>
        </w:rPr>
        <w:t>ea</w:t>
      </w:r>
      <w:r w:rsidR="00405112" w:rsidRPr="0035604E">
        <w:rPr>
          <w:rFonts w:ascii="Book Antiqua" w:hAnsi="Book Antiqua"/>
          <w:color w:val="000000" w:themeColor="text1"/>
          <w:sz w:val="24"/>
          <w:szCs w:val="24"/>
        </w:rPr>
        <w:t>rs.</w:t>
      </w:r>
      <w:r w:rsidR="00175AEB" w:rsidRPr="0035604E">
        <w:rPr>
          <w:rFonts w:ascii="Book Antiqua" w:hAnsi="Book Antiqua"/>
          <w:color w:val="000000" w:themeColor="text1"/>
          <w:sz w:val="24"/>
          <w:szCs w:val="24"/>
        </w:rPr>
        <w:t xml:space="preserve"> with a range of </w:t>
      </w:r>
      <w:r w:rsidR="00405112" w:rsidRPr="0035604E">
        <w:rPr>
          <w:rFonts w:ascii="Book Antiqua" w:hAnsi="Book Antiqua"/>
          <w:color w:val="000000" w:themeColor="text1"/>
          <w:sz w:val="24"/>
          <w:szCs w:val="24"/>
        </w:rPr>
        <w:t xml:space="preserve">26-74 </w:t>
      </w:r>
      <w:r w:rsidR="007C01A0" w:rsidRPr="0035604E">
        <w:rPr>
          <w:rFonts w:ascii="Book Antiqua" w:hAnsi="Book Antiqua"/>
          <w:color w:val="000000" w:themeColor="text1"/>
          <w:sz w:val="24"/>
          <w:szCs w:val="24"/>
        </w:rPr>
        <w:t>y</w:t>
      </w:r>
      <w:r w:rsidR="00B56889" w:rsidRPr="0035604E">
        <w:rPr>
          <w:rFonts w:ascii="Book Antiqua" w:hAnsi="Book Antiqua" w:hint="eastAsia"/>
          <w:color w:val="000000" w:themeColor="text1"/>
          <w:sz w:val="24"/>
          <w:szCs w:val="24"/>
          <w:lang w:eastAsia="zh-CN"/>
        </w:rPr>
        <w:t>ea</w:t>
      </w:r>
      <w:r w:rsidR="007C01A0" w:rsidRPr="0035604E">
        <w:rPr>
          <w:rFonts w:ascii="Book Antiqua" w:hAnsi="Book Antiqua"/>
          <w:color w:val="000000" w:themeColor="text1"/>
          <w:sz w:val="24"/>
          <w:szCs w:val="24"/>
        </w:rPr>
        <w:t>rs. Coincidently n</w:t>
      </w:r>
      <w:r w:rsidR="00071E88" w:rsidRPr="0035604E">
        <w:rPr>
          <w:rFonts w:ascii="Book Antiqua" w:hAnsi="Book Antiqua"/>
          <w:color w:val="000000" w:themeColor="text1"/>
          <w:sz w:val="24"/>
          <w:szCs w:val="24"/>
        </w:rPr>
        <w:t>one of the</w:t>
      </w:r>
      <w:r w:rsidR="00E914B0" w:rsidRPr="0035604E">
        <w:rPr>
          <w:rFonts w:ascii="Book Antiqua" w:hAnsi="Book Antiqua"/>
          <w:color w:val="000000" w:themeColor="text1"/>
          <w:sz w:val="24"/>
          <w:szCs w:val="24"/>
        </w:rPr>
        <w:t>se</w:t>
      </w:r>
      <w:r w:rsidR="007C01A0" w:rsidRPr="0035604E">
        <w:rPr>
          <w:rFonts w:ascii="Book Antiqua" w:hAnsi="Book Antiqua"/>
          <w:color w:val="000000" w:themeColor="text1"/>
          <w:sz w:val="24"/>
          <w:szCs w:val="24"/>
        </w:rPr>
        <w:t xml:space="preserve"> 11 patients</w:t>
      </w:r>
      <w:r w:rsidR="00071E88" w:rsidRPr="0035604E">
        <w:rPr>
          <w:rFonts w:ascii="Book Antiqua" w:hAnsi="Book Antiqua"/>
          <w:color w:val="000000" w:themeColor="text1"/>
          <w:sz w:val="24"/>
          <w:szCs w:val="24"/>
        </w:rPr>
        <w:t xml:space="preserve"> had prior abdominal operations.</w:t>
      </w:r>
      <w:r w:rsidRPr="0035604E">
        <w:rPr>
          <w:rFonts w:ascii="Book Antiqua" w:hAnsi="Book Antiqua"/>
          <w:color w:val="000000" w:themeColor="text1"/>
          <w:sz w:val="24"/>
          <w:szCs w:val="24"/>
        </w:rPr>
        <w:t xml:space="preserve"> A single patient had a prior history of malignancy (lung).</w:t>
      </w:r>
      <w:r w:rsidR="00914F1F" w:rsidRPr="0035604E">
        <w:rPr>
          <w:rFonts w:ascii="Book Antiqua" w:hAnsi="Book Antiqua"/>
          <w:color w:val="000000" w:themeColor="text1"/>
          <w:sz w:val="24"/>
          <w:szCs w:val="24"/>
        </w:rPr>
        <w:t xml:space="preserve"> </w:t>
      </w:r>
      <w:r w:rsidR="00071E88" w:rsidRPr="0035604E">
        <w:rPr>
          <w:rFonts w:ascii="Book Antiqua" w:hAnsi="Book Antiqua"/>
          <w:color w:val="000000" w:themeColor="text1"/>
          <w:sz w:val="24"/>
          <w:szCs w:val="24"/>
        </w:rPr>
        <w:t>Abdominal pain was the most common presenting symptom</w:t>
      </w:r>
      <w:r w:rsidR="003F4968" w:rsidRPr="0035604E">
        <w:rPr>
          <w:rFonts w:ascii="Book Antiqua" w:hAnsi="Book Antiqua"/>
          <w:color w:val="000000" w:themeColor="text1"/>
          <w:sz w:val="24"/>
          <w:szCs w:val="24"/>
        </w:rPr>
        <w:t xml:space="preserve"> (80%)</w:t>
      </w:r>
      <w:r w:rsidR="00071E88" w:rsidRPr="0035604E">
        <w:rPr>
          <w:rFonts w:ascii="Book Antiqua" w:hAnsi="Book Antiqua"/>
          <w:color w:val="000000" w:themeColor="text1"/>
          <w:sz w:val="24"/>
          <w:szCs w:val="24"/>
        </w:rPr>
        <w:t>.</w:t>
      </w:r>
      <w:r w:rsidR="00E345E3" w:rsidRPr="0035604E">
        <w:rPr>
          <w:rFonts w:ascii="Book Antiqua" w:hAnsi="Book Antiqua"/>
          <w:color w:val="000000" w:themeColor="text1"/>
          <w:sz w:val="24"/>
          <w:szCs w:val="24"/>
        </w:rPr>
        <w:t xml:space="preserve"> Changes in the</w:t>
      </w:r>
      <w:r w:rsidR="007969D9" w:rsidRPr="0035604E">
        <w:rPr>
          <w:rFonts w:ascii="Book Antiqua" w:hAnsi="Book Antiqua"/>
          <w:color w:val="000000" w:themeColor="text1"/>
          <w:sz w:val="24"/>
          <w:szCs w:val="24"/>
        </w:rPr>
        <w:t xml:space="preserve"> bowel pattern (constipation /diarrhea) were other </w:t>
      </w:r>
      <w:r w:rsidR="003F4968" w:rsidRPr="0035604E">
        <w:rPr>
          <w:rFonts w:ascii="Book Antiqua" w:hAnsi="Book Antiqua"/>
          <w:color w:val="000000" w:themeColor="text1"/>
          <w:sz w:val="24"/>
          <w:szCs w:val="24"/>
        </w:rPr>
        <w:t>symptoms (50%)</w:t>
      </w:r>
      <w:r w:rsidR="007969D9" w:rsidRPr="0035604E">
        <w:rPr>
          <w:rFonts w:ascii="Book Antiqua" w:hAnsi="Book Antiqua"/>
          <w:color w:val="000000" w:themeColor="text1"/>
          <w:sz w:val="24"/>
          <w:szCs w:val="24"/>
        </w:rPr>
        <w:t xml:space="preserve">. Three patients </w:t>
      </w:r>
      <w:r w:rsidRPr="0035604E">
        <w:rPr>
          <w:rFonts w:ascii="Book Antiqua" w:hAnsi="Book Antiqua"/>
          <w:color w:val="000000" w:themeColor="text1"/>
          <w:sz w:val="24"/>
          <w:szCs w:val="24"/>
        </w:rPr>
        <w:t>(27</w:t>
      </w:r>
      <w:r w:rsidR="003F4968" w:rsidRPr="0035604E">
        <w:rPr>
          <w:rFonts w:ascii="Book Antiqua" w:hAnsi="Book Antiqua"/>
          <w:color w:val="000000" w:themeColor="text1"/>
          <w:sz w:val="24"/>
          <w:szCs w:val="24"/>
        </w:rPr>
        <w:t xml:space="preserve">%) </w:t>
      </w:r>
      <w:r w:rsidR="007969D9" w:rsidRPr="0035604E">
        <w:rPr>
          <w:rFonts w:ascii="Book Antiqua" w:hAnsi="Book Antiqua"/>
          <w:color w:val="000000" w:themeColor="text1"/>
          <w:sz w:val="24"/>
          <w:szCs w:val="24"/>
        </w:rPr>
        <w:t>presented with acut</w:t>
      </w:r>
      <w:r w:rsidR="007E7C4F" w:rsidRPr="0035604E">
        <w:rPr>
          <w:rFonts w:ascii="Book Antiqua" w:hAnsi="Book Antiqua"/>
          <w:color w:val="000000" w:themeColor="text1"/>
          <w:sz w:val="24"/>
          <w:szCs w:val="24"/>
        </w:rPr>
        <w:t xml:space="preserve">e small bowel obstruction. </w:t>
      </w:r>
      <w:r w:rsidR="00D01EAE" w:rsidRPr="0035604E">
        <w:rPr>
          <w:rFonts w:ascii="Book Antiqua" w:hAnsi="Book Antiqua"/>
          <w:color w:val="000000" w:themeColor="text1"/>
          <w:sz w:val="24"/>
          <w:szCs w:val="24"/>
        </w:rPr>
        <w:t xml:space="preserve"> Acute gastrointestinal</w:t>
      </w:r>
      <w:r w:rsidR="003F4968" w:rsidRPr="0035604E">
        <w:rPr>
          <w:rFonts w:ascii="Book Antiqua" w:hAnsi="Book Antiqua"/>
          <w:color w:val="000000" w:themeColor="text1"/>
          <w:sz w:val="24"/>
          <w:szCs w:val="24"/>
        </w:rPr>
        <w:t xml:space="preserve"> tract bleeding</w:t>
      </w:r>
      <w:r w:rsidRPr="0035604E">
        <w:rPr>
          <w:rFonts w:ascii="Book Antiqua" w:hAnsi="Book Antiqua"/>
          <w:color w:val="000000" w:themeColor="text1"/>
          <w:sz w:val="24"/>
          <w:szCs w:val="24"/>
        </w:rPr>
        <w:t xml:space="preserve"> was present in two patients (18</w:t>
      </w:r>
      <w:r w:rsidR="003F4968" w:rsidRPr="0035604E">
        <w:rPr>
          <w:rFonts w:ascii="Book Antiqua" w:hAnsi="Book Antiqua"/>
          <w:color w:val="000000" w:themeColor="text1"/>
          <w:sz w:val="24"/>
          <w:szCs w:val="24"/>
        </w:rPr>
        <w:t>%) and o</w:t>
      </w:r>
      <w:r w:rsidR="007E7C4F" w:rsidRPr="0035604E">
        <w:rPr>
          <w:rFonts w:ascii="Book Antiqua" w:hAnsi="Book Antiqua"/>
          <w:color w:val="000000" w:themeColor="text1"/>
          <w:sz w:val="24"/>
          <w:szCs w:val="24"/>
        </w:rPr>
        <w:t>ne</w:t>
      </w:r>
      <w:r w:rsidR="007969D9" w:rsidRPr="0035604E">
        <w:rPr>
          <w:rFonts w:ascii="Book Antiqua" w:hAnsi="Book Antiqua"/>
          <w:color w:val="000000" w:themeColor="text1"/>
          <w:sz w:val="24"/>
          <w:szCs w:val="24"/>
        </w:rPr>
        <w:t xml:space="preserve"> patient</w:t>
      </w:r>
      <w:r w:rsidRPr="0035604E">
        <w:rPr>
          <w:rFonts w:ascii="Book Antiqua" w:hAnsi="Book Antiqua"/>
          <w:color w:val="000000" w:themeColor="text1"/>
          <w:sz w:val="24"/>
          <w:szCs w:val="24"/>
        </w:rPr>
        <w:t xml:space="preserve"> (9</w:t>
      </w:r>
      <w:r w:rsidR="003F4968" w:rsidRPr="0035604E">
        <w:rPr>
          <w:rFonts w:ascii="Book Antiqua" w:hAnsi="Book Antiqua"/>
          <w:color w:val="000000" w:themeColor="text1"/>
          <w:sz w:val="24"/>
          <w:szCs w:val="24"/>
        </w:rPr>
        <w:t xml:space="preserve">%) was asymptomatic with jejunal intussusception </w:t>
      </w:r>
      <w:r w:rsidR="007969D9" w:rsidRPr="0035604E">
        <w:rPr>
          <w:rFonts w:ascii="Book Antiqua" w:hAnsi="Book Antiqua"/>
          <w:color w:val="000000" w:themeColor="text1"/>
          <w:sz w:val="24"/>
          <w:szCs w:val="24"/>
        </w:rPr>
        <w:t xml:space="preserve">as </w:t>
      </w:r>
      <w:r w:rsidR="00E3685F" w:rsidRPr="0035604E">
        <w:rPr>
          <w:rFonts w:ascii="Book Antiqua" w:hAnsi="Book Antiqua"/>
          <w:color w:val="000000" w:themeColor="text1"/>
          <w:sz w:val="24"/>
          <w:szCs w:val="24"/>
        </w:rPr>
        <w:t>an incidental finding</w:t>
      </w:r>
      <w:r w:rsidR="007E7C4F" w:rsidRPr="0035604E">
        <w:rPr>
          <w:rFonts w:ascii="Book Antiqua" w:hAnsi="Book Antiqua"/>
          <w:color w:val="000000" w:themeColor="text1"/>
          <w:sz w:val="24"/>
          <w:szCs w:val="24"/>
        </w:rPr>
        <w:t xml:space="preserve"> diagnosed on the CT scan. </w:t>
      </w:r>
      <w:r w:rsidR="00D01EAE" w:rsidRPr="0035604E">
        <w:rPr>
          <w:rFonts w:ascii="Book Antiqua" w:hAnsi="Book Antiqua"/>
          <w:color w:val="000000" w:themeColor="text1"/>
          <w:sz w:val="24"/>
          <w:szCs w:val="24"/>
        </w:rPr>
        <w:t xml:space="preserve"> None of the patients had anemia, or familial syndromes such as FAP, J</w:t>
      </w:r>
      <w:r w:rsidR="00B77DE5" w:rsidRPr="0035604E">
        <w:rPr>
          <w:rFonts w:ascii="Book Antiqua" w:hAnsi="Book Antiqua"/>
          <w:color w:val="000000" w:themeColor="text1"/>
          <w:sz w:val="24"/>
          <w:szCs w:val="24"/>
        </w:rPr>
        <w:t>PS, Peutz-Jeghers syndrome, or L</w:t>
      </w:r>
      <w:r w:rsidR="00D01EAE" w:rsidRPr="0035604E">
        <w:rPr>
          <w:rFonts w:ascii="Book Antiqua" w:hAnsi="Book Antiqua"/>
          <w:color w:val="000000" w:themeColor="text1"/>
          <w:sz w:val="24"/>
          <w:szCs w:val="24"/>
        </w:rPr>
        <w:t xml:space="preserve">ynch syndrome to suggest increased risk for small and large bowel malignancy. </w:t>
      </w:r>
    </w:p>
    <w:p w:rsidR="00B56889" w:rsidRPr="0035604E" w:rsidRDefault="00B56889" w:rsidP="00DC42BD">
      <w:pPr>
        <w:spacing w:after="0" w:line="360" w:lineRule="auto"/>
        <w:jc w:val="both"/>
        <w:rPr>
          <w:rFonts w:ascii="Book Antiqua" w:hAnsi="Book Antiqua"/>
          <w:color w:val="000000" w:themeColor="text1"/>
          <w:sz w:val="24"/>
          <w:szCs w:val="24"/>
          <w:lang w:eastAsia="zh-CN"/>
        </w:rPr>
      </w:pPr>
    </w:p>
    <w:p w:rsidR="000A1ACF" w:rsidRPr="0035604E" w:rsidRDefault="00E96E7D" w:rsidP="00DC42BD">
      <w:pPr>
        <w:spacing w:after="0" w:line="360" w:lineRule="auto"/>
        <w:jc w:val="both"/>
        <w:rPr>
          <w:rFonts w:ascii="Book Antiqua" w:hAnsi="Book Antiqua"/>
          <w:b/>
          <w:i/>
          <w:color w:val="000000" w:themeColor="text1"/>
          <w:sz w:val="24"/>
          <w:szCs w:val="24"/>
        </w:rPr>
      </w:pPr>
      <w:r w:rsidRPr="0035604E">
        <w:rPr>
          <w:rFonts w:ascii="Book Antiqua" w:hAnsi="Book Antiqua"/>
          <w:b/>
          <w:i/>
          <w:color w:val="000000" w:themeColor="text1"/>
          <w:sz w:val="24"/>
          <w:szCs w:val="24"/>
        </w:rPr>
        <w:t>Diagnostic studies</w:t>
      </w:r>
    </w:p>
    <w:p w:rsidR="00B5165A" w:rsidRPr="0035604E" w:rsidRDefault="00766ABD" w:rsidP="00DC42BD">
      <w:pPr>
        <w:spacing w:after="0" w:line="360" w:lineRule="auto"/>
        <w:jc w:val="both"/>
        <w:rPr>
          <w:rFonts w:ascii="Book Antiqua" w:hAnsi="Book Antiqua"/>
          <w:color w:val="000000" w:themeColor="text1"/>
          <w:sz w:val="24"/>
          <w:szCs w:val="24"/>
        </w:rPr>
      </w:pPr>
      <w:r w:rsidRPr="0035604E">
        <w:rPr>
          <w:rFonts w:ascii="Book Antiqua" w:hAnsi="Book Antiqua"/>
          <w:color w:val="000000" w:themeColor="text1"/>
          <w:sz w:val="24"/>
          <w:szCs w:val="24"/>
        </w:rPr>
        <w:t xml:space="preserve">CT scan was the most frequently used diagnostic imaging test and identified AI in nine/eleven (81%) patients. It confirmed a mass lesion in seven/eleven (63%) patients, and diagnosed obstruction in three/eleven </w:t>
      </w:r>
      <w:r w:rsidR="009E2C4F" w:rsidRPr="0035604E">
        <w:rPr>
          <w:rFonts w:ascii="Book Antiqua" w:hAnsi="Book Antiqua"/>
          <w:color w:val="000000" w:themeColor="text1"/>
          <w:sz w:val="24"/>
          <w:szCs w:val="24"/>
        </w:rPr>
        <w:t>(27%) patients. Colonoscopy was performed on five/eleven patients and diagnosed AI in one patient. It however confirmed a mass in all five patients and permitted a biopsy which assisted with a definitive operative planning.</w:t>
      </w:r>
      <w:r w:rsidR="00B5165A" w:rsidRPr="0035604E">
        <w:rPr>
          <w:rFonts w:ascii="Book Antiqua" w:hAnsi="Book Antiqua"/>
          <w:color w:val="000000" w:themeColor="text1"/>
          <w:sz w:val="24"/>
          <w:szCs w:val="24"/>
        </w:rPr>
        <w:t xml:space="preserve"> The diagnosis of AI was made preoperatively in ten/eleven (90%) patients with the above modalities. </w:t>
      </w:r>
    </w:p>
    <w:p w:rsidR="0084406F" w:rsidRPr="0035604E" w:rsidRDefault="009E2C4F" w:rsidP="00DC42BD">
      <w:pPr>
        <w:spacing w:after="0" w:line="360" w:lineRule="auto"/>
        <w:ind w:firstLineChars="150" w:firstLine="360"/>
        <w:jc w:val="both"/>
        <w:rPr>
          <w:rFonts w:ascii="Book Antiqua" w:hAnsi="Book Antiqua"/>
          <w:color w:val="000000" w:themeColor="text1"/>
          <w:sz w:val="24"/>
          <w:szCs w:val="24"/>
          <w:lang w:eastAsia="zh-CN"/>
        </w:rPr>
      </w:pPr>
      <w:r w:rsidRPr="0035604E">
        <w:rPr>
          <w:rFonts w:ascii="Book Antiqua" w:hAnsi="Book Antiqua"/>
          <w:color w:val="000000" w:themeColor="text1"/>
          <w:sz w:val="24"/>
          <w:szCs w:val="24"/>
        </w:rPr>
        <w:t xml:space="preserve"> Small bowel enteroscopy (SBE) was performed on four/eleven patients. </w:t>
      </w:r>
      <w:r w:rsidR="00BF44ED" w:rsidRPr="0035604E">
        <w:rPr>
          <w:rFonts w:ascii="Book Antiqua" w:hAnsi="Book Antiqua"/>
          <w:color w:val="000000" w:themeColor="text1"/>
          <w:sz w:val="24"/>
          <w:szCs w:val="24"/>
        </w:rPr>
        <w:t xml:space="preserve"> It was primarily chosen in three patients for patients who had a non-operative conservative </w:t>
      </w:r>
      <w:r w:rsidR="00BF44ED" w:rsidRPr="0035604E">
        <w:rPr>
          <w:rFonts w:ascii="Book Antiqua" w:hAnsi="Book Antiqua"/>
          <w:color w:val="000000" w:themeColor="text1"/>
          <w:sz w:val="24"/>
          <w:szCs w:val="24"/>
        </w:rPr>
        <w:lastRenderedPageBreak/>
        <w:t xml:space="preserve">care with resolution of symptoms and one patient after diagnostic laparoscopy. </w:t>
      </w:r>
      <w:r w:rsidRPr="0035604E">
        <w:rPr>
          <w:rFonts w:ascii="Book Antiqua" w:hAnsi="Book Antiqua"/>
          <w:color w:val="000000" w:themeColor="text1"/>
          <w:sz w:val="24"/>
          <w:szCs w:val="24"/>
        </w:rPr>
        <w:t xml:space="preserve">These patients were in a younger age group and </w:t>
      </w:r>
      <w:r w:rsidR="00B5165A" w:rsidRPr="0035604E">
        <w:rPr>
          <w:rFonts w:ascii="Book Antiqua" w:hAnsi="Book Antiqua"/>
          <w:color w:val="000000" w:themeColor="text1"/>
          <w:sz w:val="24"/>
          <w:szCs w:val="24"/>
        </w:rPr>
        <w:t>had</w:t>
      </w:r>
      <w:r w:rsidRPr="0035604E">
        <w:rPr>
          <w:rFonts w:ascii="Book Antiqua" w:hAnsi="Book Antiqua"/>
          <w:color w:val="000000" w:themeColor="text1"/>
          <w:sz w:val="24"/>
          <w:szCs w:val="24"/>
        </w:rPr>
        <w:t xml:space="preserve"> a low index of </w:t>
      </w:r>
      <w:r w:rsidR="00B5165A" w:rsidRPr="0035604E">
        <w:rPr>
          <w:rFonts w:ascii="Book Antiqua" w:hAnsi="Book Antiqua"/>
          <w:color w:val="000000" w:themeColor="text1"/>
          <w:sz w:val="24"/>
          <w:szCs w:val="24"/>
        </w:rPr>
        <w:t>suspicion for a pathological diagnosis. SBE was performed to exclude any intraluminal small bowel pathology and to confirm the transient, physiological cause for AI in these patients.</w:t>
      </w:r>
      <w:r w:rsidR="003357B3" w:rsidRPr="0035604E">
        <w:rPr>
          <w:rFonts w:ascii="Book Antiqua" w:hAnsi="Book Antiqua"/>
          <w:color w:val="000000" w:themeColor="text1"/>
          <w:sz w:val="24"/>
          <w:szCs w:val="24"/>
        </w:rPr>
        <w:t xml:space="preserve"> All four patients had a normal SBE exam and therefore these patients were diagnosed as idiopathic AI.</w:t>
      </w:r>
    </w:p>
    <w:p w:rsidR="00B56889" w:rsidRPr="0035604E" w:rsidRDefault="00B56889" w:rsidP="00DC42BD">
      <w:pPr>
        <w:spacing w:after="0" w:line="360" w:lineRule="auto"/>
        <w:ind w:firstLineChars="150" w:firstLine="360"/>
        <w:jc w:val="both"/>
        <w:rPr>
          <w:rFonts w:ascii="Book Antiqua" w:hAnsi="Book Antiqua"/>
          <w:color w:val="000000" w:themeColor="text1"/>
          <w:sz w:val="24"/>
          <w:szCs w:val="24"/>
          <w:lang w:eastAsia="zh-CN"/>
        </w:rPr>
      </w:pPr>
    </w:p>
    <w:p w:rsidR="0016066B" w:rsidRPr="0035604E" w:rsidRDefault="0016066B" w:rsidP="00DC42BD">
      <w:pPr>
        <w:spacing w:after="0" w:line="360" w:lineRule="auto"/>
        <w:jc w:val="both"/>
        <w:rPr>
          <w:rFonts w:ascii="Book Antiqua" w:hAnsi="Book Antiqua"/>
          <w:b/>
          <w:i/>
          <w:color w:val="000000" w:themeColor="text1"/>
          <w:sz w:val="24"/>
          <w:szCs w:val="24"/>
        </w:rPr>
      </w:pPr>
      <w:r w:rsidRPr="0035604E">
        <w:rPr>
          <w:rFonts w:ascii="Book Antiqua" w:hAnsi="Book Antiqua"/>
          <w:b/>
          <w:i/>
          <w:color w:val="000000" w:themeColor="text1"/>
          <w:sz w:val="24"/>
          <w:szCs w:val="24"/>
        </w:rPr>
        <w:t>Treatment, pathology and follow up</w:t>
      </w:r>
    </w:p>
    <w:p w:rsidR="00FF04E0" w:rsidRPr="0035604E" w:rsidRDefault="00E42C93" w:rsidP="00DC42BD">
      <w:pPr>
        <w:spacing w:after="0" w:line="360" w:lineRule="auto"/>
        <w:jc w:val="both"/>
        <w:rPr>
          <w:rFonts w:ascii="Book Antiqua" w:hAnsi="Book Antiqua"/>
          <w:color w:val="000000" w:themeColor="text1"/>
          <w:sz w:val="24"/>
          <w:szCs w:val="24"/>
        </w:rPr>
      </w:pPr>
      <w:r w:rsidRPr="0035604E">
        <w:rPr>
          <w:rFonts w:ascii="Book Antiqua" w:hAnsi="Book Antiqua"/>
          <w:color w:val="000000" w:themeColor="text1"/>
          <w:sz w:val="24"/>
          <w:szCs w:val="24"/>
        </w:rPr>
        <w:t>Six (54</w:t>
      </w:r>
      <w:r w:rsidR="00527C66" w:rsidRPr="0035604E">
        <w:rPr>
          <w:rFonts w:ascii="Book Antiqua" w:hAnsi="Book Antiqua"/>
          <w:color w:val="000000" w:themeColor="text1"/>
          <w:sz w:val="24"/>
          <w:szCs w:val="24"/>
        </w:rPr>
        <w:t>%</w:t>
      </w:r>
      <w:r w:rsidR="00C9427B" w:rsidRPr="0035604E">
        <w:rPr>
          <w:rFonts w:ascii="Book Antiqua" w:hAnsi="Book Antiqua"/>
          <w:color w:val="000000" w:themeColor="text1"/>
          <w:sz w:val="24"/>
          <w:szCs w:val="24"/>
        </w:rPr>
        <w:t xml:space="preserve">) patients had a lead point of the intussusception </w:t>
      </w:r>
      <w:r w:rsidRPr="0035604E">
        <w:rPr>
          <w:rFonts w:ascii="Book Antiqua" w:hAnsi="Book Antiqua"/>
          <w:color w:val="000000" w:themeColor="text1"/>
          <w:sz w:val="24"/>
          <w:szCs w:val="24"/>
        </w:rPr>
        <w:t xml:space="preserve">(one </w:t>
      </w:r>
      <w:r w:rsidR="00C9427B" w:rsidRPr="0035604E">
        <w:rPr>
          <w:rFonts w:ascii="Book Antiqua" w:hAnsi="Book Antiqua"/>
          <w:color w:val="000000" w:themeColor="text1"/>
          <w:sz w:val="24"/>
          <w:szCs w:val="24"/>
        </w:rPr>
        <w:t>in the smal</w:t>
      </w:r>
      <w:r w:rsidR="00BF44ED" w:rsidRPr="0035604E">
        <w:rPr>
          <w:rFonts w:ascii="Book Antiqua" w:hAnsi="Book Antiqua"/>
          <w:color w:val="000000" w:themeColor="text1"/>
          <w:sz w:val="24"/>
          <w:szCs w:val="24"/>
        </w:rPr>
        <w:t xml:space="preserve">l bowel, </w:t>
      </w:r>
      <w:r w:rsidR="008F30BC" w:rsidRPr="0035604E">
        <w:rPr>
          <w:rFonts w:ascii="Book Antiqua" w:hAnsi="Book Antiqua"/>
          <w:color w:val="000000" w:themeColor="text1"/>
          <w:sz w:val="24"/>
          <w:szCs w:val="24"/>
        </w:rPr>
        <w:t>four</w:t>
      </w:r>
      <w:r w:rsidR="00C9427B" w:rsidRPr="0035604E">
        <w:rPr>
          <w:rFonts w:ascii="Book Antiqua" w:hAnsi="Book Antiqua"/>
          <w:color w:val="000000" w:themeColor="text1"/>
          <w:sz w:val="24"/>
          <w:szCs w:val="24"/>
        </w:rPr>
        <w:t xml:space="preserve"> at the ileocecal</w:t>
      </w:r>
      <w:r w:rsidR="008F30BC" w:rsidRPr="0035604E">
        <w:rPr>
          <w:rFonts w:ascii="Book Antiqua" w:hAnsi="Book Antiqua"/>
          <w:color w:val="000000" w:themeColor="text1"/>
          <w:sz w:val="24"/>
          <w:szCs w:val="24"/>
        </w:rPr>
        <w:t xml:space="preserve"> </w:t>
      </w:r>
      <w:r w:rsidR="00527C66" w:rsidRPr="0035604E">
        <w:rPr>
          <w:rFonts w:ascii="Book Antiqua" w:hAnsi="Book Antiqua"/>
          <w:color w:val="000000" w:themeColor="text1"/>
          <w:sz w:val="24"/>
          <w:szCs w:val="24"/>
        </w:rPr>
        <w:t>region, and one sigmoid-rectal</w:t>
      </w:r>
      <w:r w:rsidR="00C9427B" w:rsidRPr="0035604E">
        <w:rPr>
          <w:rFonts w:ascii="Book Antiqua" w:hAnsi="Book Antiqua"/>
          <w:color w:val="000000" w:themeColor="text1"/>
          <w:sz w:val="24"/>
          <w:szCs w:val="24"/>
        </w:rPr>
        <w:t>).</w:t>
      </w:r>
      <w:r w:rsidR="00AF43E8" w:rsidRPr="0035604E">
        <w:rPr>
          <w:rFonts w:ascii="Book Antiqua" w:hAnsi="Book Antiqua"/>
          <w:color w:val="000000" w:themeColor="text1"/>
          <w:sz w:val="24"/>
          <w:szCs w:val="24"/>
        </w:rPr>
        <w:t xml:space="preserve"> To</w:t>
      </w:r>
      <w:r w:rsidR="00527C66" w:rsidRPr="0035604E">
        <w:rPr>
          <w:rFonts w:ascii="Book Antiqua" w:hAnsi="Book Antiqua"/>
          <w:color w:val="000000" w:themeColor="text1"/>
          <w:sz w:val="24"/>
          <w:szCs w:val="24"/>
        </w:rPr>
        <w:t>tal of eight</w:t>
      </w:r>
      <w:r w:rsidR="00171108" w:rsidRPr="0035604E">
        <w:rPr>
          <w:rFonts w:ascii="Book Antiqua" w:hAnsi="Book Antiqua"/>
          <w:color w:val="000000" w:themeColor="text1"/>
          <w:sz w:val="24"/>
          <w:szCs w:val="24"/>
        </w:rPr>
        <w:t xml:space="preserve"> patients</w:t>
      </w:r>
      <w:r w:rsidR="003D5066" w:rsidRPr="0035604E">
        <w:rPr>
          <w:rFonts w:ascii="Book Antiqua" w:hAnsi="Book Antiqua"/>
          <w:color w:val="000000" w:themeColor="text1"/>
          <w:sz w:val="24"/>
          <w:szCs w:val="24"/>
        </w:rPr>
        <w:t xml:space="preserve"> (72%)</w:t>
      </w:r>
      <w:r w:rsidR="00171108" w:rsidRPr="0035604E">
        <w:rPr>
          <w:rFonts w:ascii="Book Antiqua" w:hAnsi="Book Antiqua"/>
          <w:color w:val="000000" w:themeColor="text1"/>
          <w:sz w:val="24"/>
          <w:szCs w:val="24"/>
        </w:rPr>
        <w:t xml:space="preserve"> needed an</w:t>
      </w:r>
      <w:r w:rsidR="00AF43E8" w:rsidRPr="0035604E">
        <w:rPr>
          <w:rFonts w:ascii="Book Antiqua" w:hAnsi="Book Antiqua"/>
          <w:color w:val="000000" w:themeColor="text1"/>
          <w:sz w:val="24"/>
          <w:szCs w:val="24"/>
        </w:rPr>
        <w:t xml:space="preserve"> operation.</w:t>
      </w:r>
      <w:r w:rsidR="00FF04E0" w:rsidRPr="0035604E">
        <w:rPr>
          <w:rFonts w:ascii="Book Antiqua" w:hAnsi="Book Antiqua"/>
          <w:color w:val="000000" w:themeColor="text1"/>
          <w:sz w:val="24"/>
          <w:szCs w:val="24"/>
        </w:rPr>
        <w:t xml:space="preserve"> </w:t>
      </w:r>
      <w:r w:rsidR="00527C66" w:rsidRPr="0035604E">
        <w:rPr>
          <w:rFonts w:ascii="Book Antiqua" w:hAnsi="Book Antiqua"/>
          <w:color w:val="000000" w:themeColor="text1"/>
          <w:sz w:val="24"/>
          <w:szCs w:val="24"/>
        </w:rPr>
        <w:t>Three of the operated eight</w:t>
      </w:r>
      <w:r w:rsidR="00FF04E0" w:rsidRPr="0035604E">
        <w:rPr>
          <w:rFonts w:ascii="Book Antiqua" w:hAnsi="Book Antiqua"/>
          <w:color w:val="000000" w:themeColor="text1"/>
          <w:sz w:val="24"/>
          <w:szCs w:val="24"/>
        </w:rPr>
        <w:t xml:space="preserve"> patients presented with acute intestinal obstruction and u</w:t>
      </w:r>
      <w:r w:rsidR="00527C66" w:rsidRPr="0035604E">
        <w:rPr>
          <w:rFonts w:ascii="Book Antiqua" w:hAnsi="Book Antiqua"/>
          <w:color w:val="000000" w:themeColor="text1"/>
          <w:sz w:val="24"/>
          <w:szCs w:val="24"/>
        </w:rPr>
        <w:t>nderwent emergency operation (37.5</w:t>
      </w:r>
      <w:r w:rsidR="00FF04E0" w:rsidRPr="0035604E">
        <w:rPr>
          <w:rFonts w:ascii="Book Antiqua" w:hAnsi="Book Antiqua"/>
          <w:color w:val="000000" w:themeColor="text1"/>
          <w:sz w:val="24"/>
          <w:szCs w:val="24"/>
        </w:rPr>
        <w:t>%). The rest</w:t>
      </w:r>
      <w:r w:rsidR="00B77DE5" w:rsidRPr="0035604E">
        <w:rPr>
          <w:rFonts w:ascii="Book Antiqua" w:hAnsi="Book Antiqua"/>
          <w:color w:val="000000" w:themeColor="text1"/>
          <w:sz w:val="24"/>
          <w:szCs w:val="24"/>
        </w:rPr>
        <w:t xml:space="preserve"> five patients</w:t>
      </w:r>
      <w:r w:rsidR="00FF04E0" w:rsidRPr="0035604E">
        <w:rPr>
          <w:rFonts w:ascii="Book Antiqua" w:hAnsi="Book Antiqua"/>
          <w:color w:val="000000" w:themeColor="text1"/>
          <w:sz w:val="24"/>
          <w:szCs w:val="24"/>
        </w:rPr>
        <w:t xml:space="preserve"> were operated on an elective basis.</w:t>
      </w:r>
    </w:p>
    <w:p w:rsidR="00015D45" w:rsidRPr="0035604E" w:rsidRDefault="00FF04E0" w:rsidP="00DC42BD">
      <w:pPr>
        <w:spacing w:after="0" w:line="360" w:lineRule="auto"/>
        <w:jc w:val="both"/>
        <w:rPr>
          <w:rFonts w:ascii="Book Antiqua" w:hAnsi="Book Antiqua" w:cs="Arial"/>
          <w:color w:val="000000" w:themeColor="text1"/>
          <w:sz w:val="24"/>
          <w:szCs w:val="24"/>
        </w:rPr>
      </w:pPr>
      <w:r w:rsidRPr="0035604E">
        <w:rPr>
          <w:rFonts w:ascii="Book Antiqua" w:hAnsi="Book Antiqua"/>
          <w:color w:val="000000" w:themeColor="text1"/>
          <w:sz w:val="24"/>
          <w:szCs w:val="24"/>
        </w:rPr>
        <w:t xml:space="preserve"> </w:t>
      </w:r>
      <w:r w:rsidR="00B56889" w:rsidRPr="0035604E">
        <w:rPr>
          <w:rFonts w:ascii="Book Antiqua" w:hAnsi="Book Antiqua" w:hint="eastAsia"/>
          <w:color w:val="000000" w:themeColor="text1"/>
          <w:sz w:val="24"/>
          <w:szCs w:val="24"/>
          <w:lang w:eastAsia="zh-CN"/>
        </w:rPr>
        <w:t xml:space="preserve">  </w:t>
      </w:r>
      <w:r w:rsidR="00527C66" w:rsidRPr="0035604E">
        <w:rPr>
          <w:rFonts w:ascii="Book Antiqua" w:hAnsi="Book Antiqua"/>
          <w:color w:val="000000" w:themeColor="text1"/>
          <w:sz w:val="24"/>
          <w:szCs w:val="24"/>
        </w:rPr>
        <w:t xml:space="preserve"> </w:t>
      </w:r>
      <w:r w:rsidR="00742D7B" w:rsidRPr="0035604E">
        <w:rPr>
          <w:rFonts w:ascii="Book Antiqua" w:hAnsi="Book Antiqua"/>
          <w:color w:val="000000" w:themeColor="text1"/>
          <w:sz w:val="24"/>
          <w:szCs w:val="24"/>
        </w:rPr>
        <w:t>Laparotomy in seven/eight</w:t>
      </w:r>
      <w:r w:rsidR="00527C66" w:rsidRPr="0035604E">
        <w:rPr>
          <w:rFonts w:ascii="Book Antiqua" w:hAnsi="Book Antiqua"/>
          <w:color w:val="000000" w:themeColor="text1"/>
          <w:sz w:val="24"/>
          <w:szCs w:val="24"/>
        </w:rPr>
        <w:t xml:space="preserve"> (87.5</w:t>
      </w:r>
      <w:r w:rsidR="00AF43E8" w:rsidRPr="0035604E">
        <w:rPr>
          <w:rFonts w:ascii="Book Antiqua" w:hAnsi="Book Antiqua"/>
          <w:color w:val="000000" w:themeColor="text1"/>
          <w:sz w:val="24"/>
          <w:szCs w:val="24"/>
        </w:rPr>
        <w:t>%) and</w:t>
      </w:r>
      <w:r w:rsidR="00742D7B" w:rsidRPr="0035604E">
        <w:rPr>
          <w:rFonts w:ascii="Book Antiqua" w:hAnsi="Book Antiqua"/>
          <w:color w:val="000000" w:themeColor="text1"/>
          <w:sz w:val="24"/>
          <w:szCs w:val="24"/>
        </w:rPr>
        <w:t xml:space="preserve"> a diagnostic laparoscopy in one/eight (</w:t>
      </w:r>
      <w:r w:rsidR="00527C66" w:rsidRPr="0035604E">
        <w:rPr>
          <w:rFonts w:ascii="Book Antiqua" w:hAnsi="Book Antiqua"/>
          <w:color w:val="000000" w:themeColor="text1"/>
          <w:sz w:val="24"/>
          <w:szCs w:val="24"/>
        </w:rPr>
        <w:t>12.5</w:t>
      </w:r>
      <w:r w:rsidR="00AF43E8" w:rsidRPr="0035604E">
        <w:rPr>
          <w:rFonts w:ascii="Book Antiqua" w:hAnsi="Book Antiqua"/>
          <w:color w:val="000000" w:themeColor="text1"/>
          <w:sz w:val="24"/>
          <w:szCs w:val="24"/>
        </w:rPr>
        <w:t xml:space="preserve">%) </w:t>
      </w:r>
      <w:r w:rsidR="00742D7B" w:rsidRPr="0035604E">
        <w:rPr>
          <w:rFonts w:ascii="Book Antiqua" w:hAnsi="Book Antiqua"/>
          <w:color w:val="000000" w:themeColor="text1"/>
          <w:sz w:val="24"/>
          <w:szCs w:val="24"/>
        </w:rPr>
        <w:t>were</w:t>
      </w:r>
      <w:r w:rsidR="00AF43E8" w:rsidRPr="0035604E">
        <w:rPr>
          <w:rFonts w:ascii="Book Antiqua" w:hAnsi="Book Antiqua"/>
          <w:color w:val="000000" w:themeColor="text1"/>
          <w:sz w:val="24"/>
          <w:szCs w:val="24"/>
        </w:rPr>
        <w:t xml:space="preserve"> performed.</w:t>
      </w:r>
      <w:r w:rsidR="00171108" w:rsidRPr="0035604E">
        <w:rPr>
          <w:rFonts w:ascii="Book Antiqua" w:hAnsi="Book Antiqua"/>
          <w:color w:val="000000" w:themeColor="text1"/>
          <w:sz w:val="24"/>
          <w:szCs w:val="24"/>
        </w:rPr>
        <w:t xml:space="preserve"> Multiple jejunal-jejunal AI was observed in this last patient </w:t>
      </w:r>
      <w:r w:rsidR="00914F1F" w:rsidRPr="0035604E">
        <w:rPr>
          <w:rFonts w:ascii="Book Antiqua" w:hAnsi="Book Antiqua"/>
          <w:color w:val="000000" w:themeColor="text1"/>
          <w:sz w:val="24"/>
          <w:szCs w:val="24"/>
        </w:rPr>
        <w:t>(case 8</w:t>
      </w:r>
      <w:r w:rsidR="00B56889" w:rsidRPr="0035604E">
        <w:rPr>
          <w:rFonts w:ascii="Book Antiqua" w:hAnsi="Book Antiqua" w:hint="eastAsia"/>
          <w:color w:val="000000" w:themeColor="text1"/>
          <w:sz w:val="24"/>
          <w:szCs w:val="24"/>
          <w:lang w:eastAsia="zh-CN"/>
        </w:rPr>
        <w:t>;</w:t>
      </w:r>
      <w:r w:rsidR="00914F1F" w:rsidRPr="0035604E">
        <w:rPr>
          <w:rFonts w:ascii="Book Antiqua" w:hAnsi="Book Antiqua"/>
          <w:color w:val="000000" w:themeColor="text1"/>
          <w:sz w:val="24"/>
          <w:szCs w:val="24"/>
        </w:rPr>
        <w:t xml:space="preserve"> </w:t>
      </w:r>
      <w:r w:rsidR="00B56889" w:rsidRPr="0035604E">
        <w:rPr>
          <w:rFonts w:ascii="Book Antiqua" w:hAnsi="Book Antiqua"/>
          <w:color w:val="000000" w:themeColor="text1"/>
          <w:sz w:val="24"/>
          <w:szCs w:val="24"/>
        </w:rPr>
        <w:t xml:space="preserve">Table </w:t>
      </w:r>
      <w:r w:rsidR="00914F1F" w:rsidRPr="0035604E">
        <w:rPr>
          <w:rFonts w:ascii="Book Antiqua" w:hAnsi="Book Antiqua"/>
          <w:color w:val="000000" w:themeColor="text1"/>
          <w:sz w:val="24"/>
          <w:szCs w:val="24"/>
        </w:rPr>
        <w:t xml:space="preserve">1) </w:t>
      </w:r>
      <w:r w:rsidR="00171108" w:rsidRPr="0035604E">
        <w:rPr>
          <w:rFonts w:ascii="Book Antiqua" w:hAnsi="Book Antiqua"/>
          <w:color w:val="000000" w:themeColor="text1"/>
          <w:sz w:val="24"/>
          <w:szCs w:val="24"/>
        </w:rPr>
        <w:t xml:space="preserve">and </w:t>
      </w:r>
      <w:r w:rsidR="00A80F21" w:rsidRPr="0035604E">
        <w:rPr>
          <w:rFonts w:ascii="Book Antiqua" w:hAnsi="Book Antiqua"/>
          <w:color w:val="000000" w:themeColor="text1"/>
          <w:sz w:val="24"/>
          <w:szCs w:val="24"/>
        </w:rPr>
        <w:t xml:space="preserve">laparoscopic </w:t>
      </w:r>
      <w:r w:rsidR="00171108" w:rsidRPr="0035604E">
        <w:rPr>
          <w:rFonts w:ascii="Book Antiqua" w:hAnsi="Book Antiqua"/>
          <w:color w:val="000000" w:themeColor="text1"/>
          <w:sz w:val="24"/>
          <w:szCs w:val="24"/>
        </w:rPr>
        <w:t>reduction was perfor</w:t>
      </w:r>
      <w:r w:rsidR="00B77DE5" w:rsidRPr="0035604E">
        <w:rPr>
          <w:rFonts w:ascii="Book Antiqua" w:hAnsi="Book Antiqua"/>
          <w:color w:val="000000" w:themeColor="text1"/>
          <w:sz w:val="24"/>
          <w:szCs w:val="24"/>
        </w:rPr>
        <w:t xml:space="preserve">med without bowel </w:t>
      </w:r>
      <w:r w:rsidR="006F70F8" w:rsidRPr="0035604E">
        <w:rPr>
          <w:rFonts w:ascii="Book Antiqua" w:hAnsi="Book Antiqua"/>
          <w:color w:val="000000" w:themeColor="text1"/>
          <w:sz w:val="24"/>
          <w:szCs w:val="24"/>
        </w:rPr>
        <w:t>resection.</w:t>
      </w:r>
      <w:r w:rsidR="00B56889" w:rsidRPr="0035604E">
        <w:rPr>
          <w:rFonts w:ascii="Book Antiqua" w:hAnsi="Book Antiqua" w:hint="eastAsia"/>
          <w:color w:val="000000" w:themeColor="text1"/>
          <w:sz w:val="24"/>
          <w:szCs w:val="24"/>
          <w:lang w:eastAsia="zh-CN"/>
        </w:rPr>
        <w:t xml:space="preserve"> </w:t>
      </w:r>
      <w:r w:rsidR="00A80F21" w:rsidRPr="0035604E">
        <w:rPr>
          <w:rFonts w:ascii="Book Antiqua" w:hAnsi="Book Antiqua"/>
          <w:color w:val="000000" w:themeColor="text1"/>
          <w:sz w:val="24"/>
          <w:szCs w:val="24"/>
        </w:rPr>
        <w:t>A</w:t>
      </w:r>
      <w:r w:rsidRPr="0035604E">
        <w:rPr>
          <w:rFonts w:ascii="Book Antiqua" w:hAnsi="Book Antiqua"/>
          <w:color w:val="000000" w:themeColor="text1"/>
          <w:sz w:val="24"/>
          <w:szCs w:val="24"/>
        </w:rPr>
        <w:t xml:space="preserve"> subsequent small bowel enteroscopy ruled out an intrinsic lesion.</w:t>
      </w:r>
      <w:r w:rsidR="00171108" w:rsidRPr="0035604E">
        <w:rPr>
          <w:rFonts w:ascii="Book Antiqua" w:hAnsi="Book Antiqua"/>
          <w:color w:val="000000" w:themeColor="text1"/>
          <w:sz w:val="24"/>
          <w:szCs w:val="24"/>
        </w:rPr>
        <w:t xml:space="preserve"> </w:t>
      </w:r>
      <w:r w:rsidR="00742D7B" w:rsidRPr="0035604E">
        <w:rPr>
          <w:rFonts w:ascii="Book Antiqua" w:hAnsi="Book Antiqua"/>
          <w:color w:val="000000" w:themeColor="text1"/>
          <w:sz w:val="24"/>
          <w:szCs w:val="24"/>
        </w:rPr>
        <w:t>In the laparotomy group four/eight patients</w:t>
      </w:r>
      <w:r w:rsidR="00015D45" w:rsidRPr="0035604E">
        <w:rPr>
          <w:rFonts w:ascii="Book Antiqua" w:hAnsi="Book Antiqua"/>
          <w:color w:val="000000" w:themeColor="text1"/>
          <w:sz w:val="24"/>
          <w:szCs w:val="24"/>
        </w:rPr>
        <w:t xml:space="preserve"> had a right hemicolectom</w:t>
      </w:r>
      <w:r w:rsidR="00A61E0C" w:rsidRPr="0035604E">
        <w:rPr>
          <w:rFonts w:ascii="Book Antiqua" w:hAnsi="Book Antiqua"/>
          <w:color w:val="000000" w:themeColor="text1"/>
          <w:sz w:val="24"/>
          <w:szCs w:val="24"/>
        </w:rPr>
        <w:t>y</w:t>
      </w:r>
      <w:r w:rsidR="00742D7B" w:rsidRPr="0035604E">
        <w:rPr>
          <w:rFonts w:ascii="Book Antiqua" w:hAnsi="Book Antiqua"/>
          <w:color w:val="000000" w:themeColor="text1"/>
          <w:sz w:val="24"/>
          <w:szCs w:val="24"/>
        </w:rPr>
        <w:t xml:space="preserve"> due to ileocecal mass, two </w:t>
      </w:r>
      <w:r w:rsidR="00015D45" w:rsidRPr="0035604E">
        <w:rPr>
          <w:rFonts w:ascii="Book Antiqua" w:hAnsi="Book Antiqua"/>
          <w:color w:val="000000" w:themeColor="text1"/>
          <w:sz w:val="24"/>
          <w:szCs w:val="24"/>
        </w:rPr>
        <w:t xml:space="preserve">patients had small bowel </w:t>
      </w:r>
      <w:r w:rsidR="00742D7B" w:rsidRPr="0035604E">
        <w:rPr>
          <w:rFonts w:ascii="Book Antiqua" w:hAnsi="Book Antiqua"/>
          <w:color w:val="000000" w:themeColor="text1"/>
          <w:sz w:val="24"/>
          <w:szCs w:val="24"/>
        </w:rPr>
        <w:t xml:space="preserve">resection and one </w:t>
      </w:r>
      <w:r w:rsidR="00A61E0C" w:rsidRPr="0035604E">
        <w:rPr>
          <w:rFonts w:ascii="Book Antiqua" w:hAnsi="Book Antiqua"/>
          <w:color w:val="000000" w:themeColor="text1"/>
          <w:sz w:val="24"/>
          <w:szCs w:val="24"/>
        </w:rPr>
        <w:t>had a low anterior resection for a</w:t>
      </w:r>
      <w:r w:rsidR="00015D45" w:rsidRPr="0035604E">
        <w:rPr>
          <w:rFonts w:ascii="Book Antiqua" w:hAnsi="Book Antiqua"/>
          <w:color w:val="000000" w:themeColor="text1"/>
          <w:sz w:val="24"/>
          <w:szCs w:val="24"/>
        </w:rPr>
        <w:t xml:space="preserve"> malignant mass. </w:t>
      </w:r>
    </w:p>
    <w:p w:rsidR="0030112B" w:rsidRPr="0035604E" w:rsidRDefault="00E42C93" w:rsidP="00DC42BD">
      <w:pPr>
        <w:spacing w:after="0" w:line="360" w:lineRule="auto"/>
        <w:ind w:firstLineChars="100" w:firstLine="240"/>
        <w:jc w:val="both"/>
        <w:rPr>
          <w:rFonts w:ascii="Book Antiqua" w:hAnsi="Book Antiqua" w:cs="Arial"/>
          <w:color w:val="000000" w:themeColor="text1"/>
          <w:sz w:val="24"/>
          <w:szCs w:val="24"/>
        </w:rPr>
      </w:pPr>
      <w:r w:rsidRPr="0035604E">
        <w:rPr>
          <w:rFonts w:ascii="Book Antiqua" w:hAnsi="Book Antiqua"/>
          <w:color w:val="000000" w:themeColor="text1"/>
          <w:sz w:val="24"/>
          <w:szCs w:val="24"/>
        </w:rPr>
        <w:t xml:space="preserve"> In three/eleven</w:t>
      </w:r>
      <w:r w:rsidR="00742D7B" w:rsidRPr="0035604E">
        <w:rPr>
          <w:rFonts w:ascii="Book Antiqua" w:hAnsi="Book Antiqua"/>
          <w:color w:val="000000" w:themeColor="text1"/>
          <w:sz w:val="24"/>
          <w:szCs w:val="24"/>
        </w:rPr>
        <w:t xml:space="preserve"> </w:t>
      </w:r>
      <w:r w:rsidR="00AF43E8" w:rsidRPr="0035604E">
        <w:rPr>
          <w:rFonts w:ascii="Book Antiqua" w:hAnsi="Book Antiqua"/>
          <w:color w:val="000000" w:themeColor="text1"/>
          <w:sz w:val="24"/>
          <w:szCs w:val="24"/>
        </w:rPr>
        <w:t>patients with subacute pre</w:t>
      </w:r>
      <w:r w:rsidR="00A80F21" w:rsidRPr="0035604E">
        <w:rPr>
          <w:rFonts w:ascii="Book Antiqua" w:hAnsi="Book Antiqua"/>
          <w:color w:val="000000" w:themeColor="text1"/>
          <w:sz w:val="24"/>
          <w:szCs w:val="24"/>
        </w:rPr>
        <w:t>sentation, pathologic AI and</w:t>
      </w:r>
      <w:r w:rsidR="00AF43E8" w:rsidRPr="0035604E">
        <w:rPr>
          <w:rFonts w:ascii="Book Antiqua" w:hAnsi="Book Antiqua"/>
          <w:color w:val="000000" w:themeColor="text1"/>
          <w:sz w:val="24"/>
          <w:szCs w:val="24"/>
        </w:rPr>
        <w:t xml:space="preserve"> intraluminal pathology was excluded with a small bowel enteroscopy</w:t>
      </w:r>
      <w:r w:rsidR="008F30BC" w:rsidRPr="0035604E">
        <w:rPr>
          <w:rFonts w:ascii="Book Antiqua" w:hAnsi="Book Antiqua"/>
          <w:color w:val="000000" w:themeColor="text1"/>
          <w:sz w:val="24"/>
          <w:szCs w:val="24"/>
        </w:rPr>
        <w:t xml:space="preserve"> thus avoiding an operation</w:t>
      </w:r>
      <w:r w:rsidR="00AF43E8" w:rsidRPr="0035604E">
        <w:rPr>
          <w:rFonts w:ascii="Book Antiqua" w:hAnsi="Book Antiqua"/>
          <w:color w:val="000000" w:themeColor="text1"/>
          <w:sz w:val="24"/>
          <w:szCs w:val="24"/>
        </w:rPr>
        <w:t>.</w:t>
      </w:r>
      <w:r w:rsidR="00171108" w:rsidRPr="0035604E">
        <w:rPr>
          <w:rFonts w:ascii="Book Antiqua" w:hAnsi="Book Antiqua"/>
          <w:color w:val="000000" w:themeColor="text1"/>
          <w:sz w:val="24"/>
          <w:szCs w:val="24"/>
        </w:rPr>
        <w:t xml:space="preserve"> </w:t>
      </w:r>
      <w:r w:rsidR="007A46CB" w:rsidRPr="0035604E">
        <w:rPr>
          <w:rFonts w:ascii="Book Antiqua" w:hAnsi="Book Antiqua" w:cs="Arial"/>
          <w:color w:val="000000" w:themeColor="text1"/>
          <w:sz w:val="24"/>
          <w:szCs w:val="24"/>
        </w:rPr>
        <w:t xml:space="preserve">There were six entero-enteric, four ileocecal, and one sigmoid-rectal AI. Ileocecal and colo-colic AI had a definitive pathology, while most jejuno-jejunal AI was transient and physiologic. </w:t>
      </w:r>
      <w:r w:rsidR="00171108" w:rsidRPr="0035604E">
        <w:rPr>
          <w:rFonts w:ascii="Book Antiqua" w:hAnsi="Book Antiqua"/>
          <w:color w:val="000000" w:themeColor="text1"/>
          <w:sz w:val="24"/>
          <w:szCs w:val="24"/>
        </w:rPr>
        <w:t xml:space="preserve">The location, pathology, extent of surgery and follow up are presented in </w:t>
      </w:r>
      <w:r w:rsidR="00E61B6D" w:rsidRPr="0035604E">
        <w:rPr>
          <w:rFonts w:ascii="Book Antiqua" w:hAnsi="Book Antiqua"/>
          <w:color w:val="000000" w:themeColor="text1"/>
          <w:sz w:val="24"/>
          <w:szCs w:val="24"/>
        </w:rPr>
        <w:t>T</w:t>
      </w:r>
      <w:r w:rsidR="00914F1F" w:rsidRPr="0035604E">
        <w:rPr>
          <w:rFonts w:ascii="Book Antiqua" w:hAnsi="Book Antiqua"/>
          <w:color w:val="000000" w:themeColor="text1"/>
          <w:sz w:val="24"/>
          <w:szCs w:val="24"/>
        </w:rPr>
        <w:t>able 1.</w:t>
      </w:r>
    </w:p>
    <w:p w:rsidR="00C9427B" w:rsidRPr="0035604E" w:rsidRDefault="00767121" w:rsidP="00DC42BD">
      <w:pPr>
        <w:spacing w:after="0" w:line="360" w:lineRule="auto"/>
        <w:ind w:firstLineChars="150" w:firstLine="360"/>
        <w:jc w:val="both"/>
        <w:rPr>
          <w:rFonts w:ascii="Book Antiqua" w:hAnsi="Book Antiqua"/>
          <w:color w:val="000000" w:themeColor="text1"/>
          <w:sz w:val="24"/>
          <w:szCs w:val="24"/>
        </w:rPr>
      </w:pPr>
      <w:r w:rsidRPr="0035604E">
        <w:rPr>
          <w:rFonts w:ascii="Book Antiqua" w:hAnsi="Book Antiqua"/>
          <w:color w:val="000000" w:themeColor="text1"/>
          <w:sz w:val="24"/>
          <w:szCs w:val="24"/>
        </w:rPr>
        <w:t xml:space="preserve"> A definitive</w:t>
      </w:r>
      <w:r w:rsidR="00171108" w:rsidRPr="0035604E">
        <w:rPr>
          <w:rFonts w:ascii="Book Antiqua" w:hAnsi="Book Antiqua"/>
          <w:color w:val="000000" w:themeColor="text1"/>
          <w:sz w:val="24"/>
          <w:szCs w:val="24"/>
        </w:rPr>
        <w:t xml:space="preserve"> </w:t>
      </w:r>
      <w:r w:rsidRPr="0035604E">
        <w:rPr>
          <w:rFonts w:ascii="Book Antiqua" w:hAnsi="Book Antiqua"/>
          <w:color w:val="000000" w:themeColor="text1"/>
          <w:sz w:val="24"/>
          <w:szCs w:val="24"/>
        </w:rPr>
        <w:t>p</w:t>
      </w:r>
      <w:r w:rsidR="00171108" w:rsidRPr="0035604E">
        <w:rPr>
          <w:rFonts w:ascii="Book Antiqua" w:hAnsi="Book Antiqua"/>
          <w:color w:val="000000" w:themeColor="text1"/>
          <w:sz w:val="24"/>
          <w:szCs w:val="24"/>
        </w:rPr>
        <w:t>ath</w:t>
      </w:r>
      <w:r w:rsidR="00A61E0C" w:rsidRPr="0035604E">
        <w:rPr>
          <w:rFonts w:ascii="Book Antiqua" w:hAnsi="Book Antiqua"/>
          <w:color w:val="000000" w:themeColor="text1"/>
          <w:sz w:val="24"/>
          <w:szCs w:val="24"/>
        </w:rPr>
        <w:t>o</w:t>
      </w:r>
      <w:r w:rsidR="00742D7B" w:rsidRPr="0035604E">
        <w:rPr>
          <w:rFonts w:ascii="Book Antiqua" w:hAnsi="Book Antiqua"/>
          <w:color w:val="000000" w:themeColor="text1"/>
          <w:sz w:val="24"/>
          <w:szCs w:val="24"/>
        </w:rPr>
        <w:t xml:space="preserve">logic diagnosis was seen in </w:t>
      </w:r>
      <w:r w:rsidR="007B6935" w:rsidRPr="0035604E">
        <w:rPr>
          <w:rFonts w:ascii="Book Antiqua" w:hAnsi="Book Antiqua"/>
          <w:color w:val="000000" w:themeColor="text1"/>
          <w:sz w:val="24"/>
          <w:szCs w:val="24"/>
        </w:rPr>
        <w:t>seven/eleven (64</w:t>
      </w:r>
      <w:r w:rsidR="00171108" w:rsidRPr="0035604E">
        <w:rPr>
          <w:rFonts w:ascii="Book Antiqua" w:hAnsi="Book Antiqua"/>
          <w:color w:val="000000" w:themeColor="text1"/>
          <w:sz w:val="24"/>
          <w:szCs w:val="24"/>
        </w:rPr>
        <w:t xml:space="preserve">%) patients. </w:t>
      </w:r>
      <w:r w:rsidR="00742D7B" w:rsidRPr="0035604E">
        <w:rPr>
          <w:rFonts w:ascii="Book Antiqua" w:hAnsi="Book Antiqua"/>
          <w:color w:val="000000" w:themeColor="text1"/>
          <w:sz w:val="24"/>
          <w:szCs w:val="24"/>
        </w:rPr>
        <w:t xml:space="preserve">Of these cases five </w:t>
      </w:r>
      <w:r w:rsidR="00E42C93" w:rsidRPr="0035604E">
        <w:rPr>
          <w:rFonts w:ascii="Book Antiqua" w:hAnsi="Book Antiqua"/>
          <w:color w:val="000000" w:themeColor="text1"/>
          <w:sz w:val="24"/>
          <w:szCs w:val="24"/>
        </w:rPr>
        <w:t>(46</w:t>
      </w:r>
      <w:r w:rsidR="00A61E0C" w:rsidRPr="0035604E">
        <w:rPr>
          <w:rFonts w:ascii="Book Antiqua" w:hAnsi="Book Antiqua"/>
          <w:color w:val="000000" w:themeColor="text1"/>
          <w:sz w:val="24"/>
          <w:szCs w:val="24"/>
        </w:rPr>
        <w:t xml:space="preserve">%) </w:t>
      </w:r>
      <w:r w:rsidR="00742D7B" w:rsidRPr="0035604E">
        <w:rPr>
          <w:rFonts w:ascii="Book Antiqua" w:hAnsi="Book Antiqua"/>
          <w:color w:val="000000" w:themeColor="text1"/>
          <w:sz w:val="24"/>
          <w:szCs w:val="24"/>
        </w:rPr>
        <w:t xml:space="preserve">had malignant etiology and two </w:t>
      </w:r>
      <w:r w:rsidR="00E42C93" w:rsidRPr="0035604E">
        <w:rPr>
          <w:rFonts w:ascii="Book Antiqua" w:hAnsi="Book Antiqua"/>
          <w:color w:val="000000" w:themeColor="text1"/>
          <w:sz w:val="24"/>
          <w:szCs w:val="24"/>
        </w:rPr>
        <w:t>(18</w:t>
      </w:r>
      <w:r w:rsidR="00A61E0C" w:rsidRPr="0035604E">
        <w:rPr>
          <w:rFonts w:ascii="Book Antiqua" w:hAnsi="Book Antiqua"/>
          <w:color w:val="000000" w:themeColor="text1"/>
          <w:sz w:val="24"/>
          <w:szCs w:val="24"/>
        </w:rPr>
        <w:t xml:space="preserve">%) had benign </w:t>
      </w:r>
      <w:r w:rsidRPr="0035604E">
        <w:rPr>
          <w:rFonts w:ascii="Book Antiqua" w:hAnsi="Book Antiqua"/>
          <w:color w:val="000000" w:themeColor="text1"/>
          <w:sz w:val="24"/>
          <w:szCs w:val="24"/>
        </w:rPr>
        <w:t xml:space="preserve">etiology. </w:t>
      </w:r>
      <w:r w:rsidR="00E42C93" w:rsidRPr="0035604E">
        <w:rPr>
          <w:rFonts w:ascii="Book Antiqua" w:hAnsi="Book Antiqua"/>
          <w:color w:val="000000" w:themeColor="text1"/>
          <w:sz w:val="24"/>
          <w:szCs w:val="24"/>
        </w:rPr>
        <w:t xml:space="preserve">Four </w:t>
      </w:r>
      <w:r w:rsidR="00171108" w:rsidRPr="0035604E">
        <w:rPr>
          <w:rFonts w:ascii="Book Antiqua" w:hAnsi="Book Antiqua"/>
          <w:color w:val="000000" w:themeColor="text1"/>
          <w:sz w:val="24"/>
          <w:szCs w:val="24"/>
        </w:rPr>
        <w:t>patients had</w:t>
      </w:r>
      <w:r w:rsidRPr="0035604E">
        <w:rPr>
          <w:rFonts w:ascii="Book Antiqua" w:hAnsi="Book Antiqua"/>
          <w:color w:val="000000" w:themeColor="text1"/>
          <w:sz w:val="24"/>
          <w:szCs w:val="24"/>
        </w:rPr>
        <w:t xml:space="preserve"> no abnormality and were</w:t>
      </w:r>
      <w:r w:rsidR="00E42C93" w:rsidRPr="0035604E">
        <w:rPr>
          <w:rFonts w:ascii="Book Antiqua" w:hAnsi="Book Antiqua"/>
          <w:color w:val="000000" w:themeColor="text1"/>
          <w:sz w:val="24"/>
          <w:szCs w:val="24"/>
        </w:rPr>
        <w:t xml:space="preserve"> idiopathic (36</w:t>
      </w:r>
      <w:r w:rsidR="00171108" w:rsidRPr="0035604E">
        <w:rPr>
          <w:rFonts w:ascii="Book Antiqua" w:hAnsi="Book Antiqua"/>
          <w:color w:val="000000" w:themeColor="text1"/>
          <w:sz w:val="24"/>
          <w:szCs w:val="24"/>
        </w:rPr>
        <w:t>%)</w:t>
      </w:r>
      <w:r w:rsidRPr="0035604E">
        <w:rPr>
          <w:rFonts w:ascii="Book Antiqua" w:hAnsi="Book Antiqua"/>
          <w:color w:val="000000" w:themeColor="text1"/>
          <w:sz w:val="24"/>
          <w:szCs w:val="24"/>
        </w:rPr>
        <w:t>.</w:t>
      </w:r>
      <w:r w:rsidR="00E42C93" w:rsidRPr="0035604E">
        <w:rPr>
          <w:rFonts w:ascii="Book Antiqua" w:hAnsi="Book Antiqua"/>
          <w:color w:val="000000" w:themeColor="text1"/>
          <w:sz w:val="24"/>
          <w:szCs w:val="24"/>
        </w:rPr>
        <w:t xml:space="preserve"> Two of these four</w:t>
      </w:r>
      <w:r w:rsidR="00742D7B" w:rsidRPr="0035604E">
        <w:rPr>
          <w:rFonts w:ascii="Book Antiqua" w:hAnsi="Book Antiqua"/>
          <w:color w:val="000000" w:themeColor="text1"/>
          <w:sz w:val="24"/>
          <w:szCs w:val="24"/>
        </w:rPr>
        <w:t xml:space="preserve"> patients tested positive for h-</w:t>
      </w:r>
      <w:r w:rsidR="00A61E0C" w:rsidRPr="0035604E">
        <w:rPr>
          <w:rFonts w:ascii="Book Antiqua" w:hAnsi="Book Antiqua"/>
          <w:color w:val="000000" w:themeColor="text1"/>
          <w:sz w:val="24"/>
          <w:szCs w:val="24"/>
        </w:rPr>
        <w:t>pylori duodenitis on small bowel enteroscopy.</w:t>
      </w:r>
      <w:r w:rsidR="00E61B6D" w:rsidRPr="0035604E">
        <w:rPr>
          <w:rFonts w:ascii="Book Antiqua" w:hAnsi="Book Antiqua"/>
          <w:color w:val="000000" w:themeColor="text1"/>
          <w:sz w:val="24"/>
          <w:szCs w:val="24"/>
        </w:rPr>
        <w:t xml:space="preserve"> This was probably </w:t>
      </w:r>
      <w:r w:rsidR="00E61B6D" w:rsidRPr="0035604E">
        <w:rPr>
          <w:rFonts w:ascii="Book Antiqua" w:hAnsi="Book Antiqua"/>
          <w:color w:val="000000" w:themeColor="text1"/>
          <w:sz w:val="24"/>
          <w:szCs w:val="24"/>
        </w:rPr>
        <w:lastRenderedPageBreak/>
        <w:t>an incidental finding.</w:t>
      </w:r>
      <w:r w:rsidRPr="0035604E">
        <w:rPr>
          <w:rFonts w:ascii="Book Antiqua" w:hAnsi="Book Antiqua"/>
          <w:color w:val="000000" w:themeColor="text1"/>
          <w:sz w:val="24"/>
          <w:szCs w:val="24"/>
        </w:rPr>
        <w:t xml:space="preserve"> </w:t>
      </w:r>
      <w:r w:rsidR="00387C2B" w:rsidRPr="0035604E">
        <w:rPr>
          <w:rFonts w:ascii="Book Antiqua" w:hAnsi="Book Antiqua"/>
          <w:color w:val="000000" w:themeColor="text1"/>
          <w:sz w:val="24"/>
          <w:szCs w:val="24"/>
        </w:rPr>
        <w:t>There</w:t>
      </w:r>
      <w:r w:rsidR="00A80F21" w:rsidRPr="0035604E">
        <w:rPr>
          <w:rFonts w:ascii="Book Antiqua" w:hAnsi="Book Antiqua"/>
          <w:color w:val="000000" w:themeColor="text1"/>
          <w:sz w:val="24"/>
          <w:szCs w:val="24"/>
        </w:rPr>
        <w:t xml:space="preserve"> were</w:t>
      </w:r>
      <w:r w:rsidR="00387C2B" w:rsidRPr="0035604E">
        <w:rPr>
          <w:rFonts w:ascii="Book Antiqua" w:hAnsi="Book Antiqua"/>
          <w:color w:val="000000" w:themeColor="text1"/>
          <w:sz w:val="24"/>
          <w:szCs w:val="24"/>
        </w:rPr>
        <w:t xml:space="preserve"> no significant post-operative morbidities or thirty day mortality.</w:t>
      </w:r>
    </w:p>
    <w:p w:rsidR="00742D7B" w:rsidRPr="0035604E" w:rsidRDefault="006F70F8" w:rsidP="00DC42BD">
      <w:pPr>
        <w:spacing w:after="0" w:line="360" w:lineRule="auto"/>
        <w:ind w:firstLineChars="150" w:firstLine="360"/>
        <w:jc w:val="both"/>
        <w:rPr>
          <w:rFonts w:ascii="Book Antiqua" w:hAnsi="Book Antiqua"/>
          <w:color w:val="000000" w:themeColor="text1"/>
          <w:sz w:val="24"/>
          <w:szCs w:val="24"/>
          <w:lang w:eastAsia="zh-CN"/>
        </w:rPr>
      </w:pPr>
      <w:r w:rsidRPr="0035604E">
        <w:rPr>
          <w:rFonts w:ascii="Book Antiqua" w:hAnsi="Book Antiqua"/>
          <w:color w:val="000000" w:themeColor="text1"/>
          <w:sz w:val="24"/>
          <w:szCs w:val="24"/>
        </w:rPr>
        <w:t xml:space="preserve">The mean follow up was 15 </w:t>
      </w:r>
      <w:proofErr w:type="spellStart"/>
      <w:r w:rsidR="00B56889" w:rsidRPr="0035604E">
        <w:rPr>
          <w:rFonts w:ascii="Book Antiqua" w:hAnsi="Book Antiqua" w:hint="eastAsia"/>
          <w:color w:val="000000" w:themeColor="text1"/>
          <w:sz w:val="24"/>
          <w:szCs w:val="24"/>
          <w:lang w:eastAsia="zh-CN"/>
        </w:rPr>
        <w:t>mo</w:t>
      </w:r>
      <w:proofErr w:type="spellEnd"/>
      <w:r w:rsidRPr="0035604E">
        <w:rPr>
          <w:rFonts w:ascii="Book Antiqua" w:hAnsi="Book Antiqua"/>
          <w:color w:val="000000" w:themeColor="text1"/>
          <w:sz w:val="24"/>
          <w:szCs w:val="24"/>
        </w:rPr>
        <w:t>, range 2-65</w:t>
      </w:r>
      <w:r w:rsidR="00742D7B" w:rsidRPr="0035604E">
        <w:rPr>
          <w:rFonts w:ascii="Book Antiqua" w:hAnsi="Book Antiqua"/>
          <w:color w:val="000000" w:themeColor="text1"/>
          <w:sz w:val="24"/>
          <w:szCs w:val="24"/>
        </w:rPr>
        <w:t xml:space="preserve"> </w:t>
      </w:r>
      <w:r w:rsidR="00B56889" w:rsidRPr="0035604E">
        <w:rPr>
          <w:rFonts w:ascii="Book Antiqua" w:hAnsi="Book Antiqua" w:hint="eastAsia"/>
          <w:color w:val="000000" w:themeColor="text1"/>
          <w:sz w:val="24"/>
          <w:szCs w:val="24"/>
          <w:lang w:eastAsia="zh-CN"/>
        </w:rPr>
        <w:t>mo</w:t>
      </w:r>
      <w:r w:rsidR="00742D7B" w:rsidRPr="0035604E">
        <w:rPr>
          <w:rFonts w:ascii="Book Antiqua" w:hAnsi="Book Antiqua"/>
          <w:color w:val="000000" w:themeColor="text1"/>
          <w:sz w:val="24"/>
          <w:szCs w:val="24"/>
        </w:rPr>
        <w:t>. Ninety percent of the patients were alive and only one patient with poorly differentiated adenocarcinoma of ileum succumbed to his disease.</w:t>
      </w:r>
    </w:p>
    <w:p w:rsidR="00B56889" w:rsidRPr="0035604E" w:rsidRDefault="00B56889" w:rsidP="00DC42BD">
      <w:pPr>
        <w:spacing w:after="0" w:line="360" w:lineRule="auto"/>
        <w:ind w:firstLineChars="150" w:firstLine="360"/>
        <w:jc w:val="both"/>
        <w:rPr>
          <w:rFonts w:ascii="Book Antiqua" w:hAnsi="Book Antiqua"/>
          <w:color w:val="000000" w:themeColor="text1"/>
          <w:sz w:val="24"/>
          <w:szCs w:val="24"/>
          <w:lang w:eastAsia="zh-CN"/>
        </w:rPr>
      </w:pPr>
    </w:p>
    <w:p w:rsidR="00387C2B" w:rsidRPr="0035604E" w:rsidRDefault="00B56889" w:rsidP="00DC42BD">
      <w:pPr>
        <w:spacing w:after="0" w:line="360" w:lineRule="auto"/>
        <w:jc w:val="both"/>
        <w:rPr>
          <w:rFonts w:ascii="Book Antiqua" w:hAnsi="Book Antiqua"/>
          <w:b/>
          <w:color w:val="000000" w:themeColor="text1"/>
          <w:sz w:val="24"/>
          <w:szCs w:val="24"/>
        </w:rPr>
      </w:pPr>
      <w:r w:rsidRPr="0035604E">
        <w:rPr>
          <w:rFonts w:ascii="Book Antiqua" w:hAnsi="Book Antiqua"/>
          <w:b/>
          <w:color w:val="000000" w:themeColor="text1"/>
          <w:sz w:val="24"/>
          <w:szCs w:val="24"/>
        </w:rPr>
        <w:t>DISCUSSION</w:t>
      </w:r>
    </w:p>
    <w:p w:rsidR="00D2396C" w:rsidRPr="0035604E" w:rsidRDefault="0035604E" w:rsidP="00DC42BD">
      <w:pPr>
        <w:autoSpaceDE w:val="0"/>
        <w:autoSpaceDN w:val="0"/>
        <w:adjustRightInd w:val="0"/>
        <w:spacing w:after="0" w:line="360" w:lineRule="auto"/>
        <w:jc w:val="both"/>
        <w:rPr>
          <w:rFonts w:ascii="Book Antiqua" w:hAnsi="Book Antiqua"/>
          <w:color w:val="000000" w:themeColor="text1"/>
          <w:sz w:val="24"/>
          <w:szCs w:val="24"/>
        </w:rPr>
      </w:pPr>
      <w:r w:rsidRPr="0035604E">
        <w:rPr>
          <w:rFonts w:ascii="Book Antiqua" w:hAnsi="Book Antiqua" w:cs="Arial"/>
          <w:color w:val="000000" w:themeColor="text1"/>
          <w:sz w:val="24"/>
          <w:szCs w:val="24"/>
        </w:rPr>
        <w:t>AI</w:t>
      </w:r>
      <w:r w:rsidR="00D2396C" w:rsidRPr="0035604E">
        <w:rPr>
          <w:rFonts w:ascii="Book Antiqua" w:hAnsi="Book Antiqua" w:cs="Arial"/>
          <w:color w:val="000000" w:themeColor="text1"/>
          <w:sz w:val="24"/>
          <w:szCs w:val="24"/>
        </w:rPr>
        <w:t xml:space="preserve"> is a rare finding and an unusual cause of bowel obstruction. </w:t>
      </w:r>
      <w:r w:rsidR="00D2396C" w:rsidRPr="0035604E">
        <w:rPr>
          <w:rFonts w:ascii="Book Antiqua" w:hAnsi="Book Antiqua"/>
          <w:color w:val="000000" w:themeColor="text1"/>
          <w:sz w:val="24"/>
          <w:szCs w:val="24"/>
        </w:rPr>
        <w:t xml:space="preserve">They are an infrequent cause in adult patients although common in pediatric population. It represents 1% of all bowel obstructions in adults and 5% of all </w:t>
      </w:r>
      <w:proofErr w:type="gramStart"/>
      <w:r w:rsidR="0064618E" w:rsidRPr="0035604E">
        <w:rPr>
          <w:rFonts w:ascii="Book Antiqua" w:hAnsi="Book Antiqua"/>
          <w:color w:val="000000" w:themeColor="text1"/>
          <w:sz w:val="24"/>
          <w:szCs w:val="24"/>
        </w:rPr>
        <w:t>intussusceptions</w:t>
      </w:r>
      <w:r w:rsidR="0064618E" w:rsidRPr="0035604E">
        <w:rPr>
          <w:rFonts w:ascii="Book Antiqua" w:hAnsi="Book Antiqua"/>
          <w:color w:val="000000" w:themeColor="text1"/>
          <w:sz w:val="24"/>
          <w:szCs w:val="24"/>
          <w:vertAlign w:val="superscript"/>
        </w:rPr>
        <w:t>[</w:t>
      </w:r>
      <w:proofErr w:type="gramEnd"/>
      <w:r w:rsidR="00D2396C" w:rsidRPr="0035604E">
        <w:rPr>
          <w:rFonts w:ascii="Book Antiqua" w:hAnsi="Book Antiqua"/>
          <w:color w:val="000000" w:themeColor="text1"/>
          <w:sz w:val="24"/>
          <w:szCs w:val="24"/>
          <w:vertAlign w:val="superscript"/>
        </w:rPr>
        <w:t>1]</w:t>
      </w:r>
      <w:r w:rsidR="00D2396C" w:rsidRPr="0035604E">
        <w:rPr>
          <w:rFonts w:ascii="Book Antiqua" w:hAnsi="Book Antiqua"/>
          <w:color w:val="000000" w:themeColor="text1"/>
          <w:sz w:val="24"/>
          <w:szCs w:val="24"/>
        </w:rPr>
        <w:t xml:space="preserve">. </w:t>
      </w:r>
    </w:p>
    <w:p w:rsidR="00DB4F90" w:rsidRPr="0035604E" w:rsidRDefault="00FA17DB" w:rsidP="00DC42BD">
      <w:pPr>
        <w:spacing w:after="0" w:line="360" w:lineRule="auto"/>
        <w:jc w:val="both"/>
        <w:rPr>
          <w:rFonts w:ascii="Book Antiqua" w:hAnsi="Book Antiqua"/>
          <w:color w:val="000000" w:themeColor="text1"/>
          <w:sz w:val="24"/>
          <w:szCs w:val="24"/>
          <w:lang w:eastAsia="zh-CN"/>
        </w:rPr>
      </w:pPr>
      <w:r w:rsidRPr="0035604E">
        <w:rPr>
          <w:rFonts w:ascii="Book Antiqua" w:hAnsi="Book Antiqua"/>
          <w:color w:val="000000" w:themeColor="text1"/>
          <w:sz w:val="24"/>
          <w:szCs w:val="24"/>
        </w:rPr>
        <w:t xml:space="preserve"> </w:t>
      </w:r>
      <w:r w:rsidR="00DB4F90" w:rsidRPr="0035604E">
        <w:rPr>
          <w:rFonts w:ascii="Book Antiqua" w:hAnsi="Book Antiqua"/>
          <w:color w:val="000000" w:themeColor="text1"/>
          <w:sz w:val="24"/>
          <w:szCs w:val="24"/>
        </w:rPr>
        <w:t xml:space="preserve"> Although pathologic </w:t>
      </w:r>
      <w:r w:rsidR="00654937" w:rsidRPr="0035604E">
        <w:rPr>
          <w:rFonts w:ascii="Book Antiqua" w:hAnsi="Book Antiqua"/>
          <w:color w:val="000000" w:themeColor="text1"/>
          <w:sz w:val="24"/>
          <w:szCs w:val="24"/>
        </w:rPr>
        <w:t xml:space="preserve">in most </w:t>
      </w:r>
      <w:r w:rsidR="0083221D" w:rsidRPr="0035604E">
        <w:rPr>
          <w:rFonts w:ascii="Book Antiqua" w:hAnsi="Book Antiqua"/>
          <w:color w:val="000000" w:themeColor="text1"/>
          <w:sz w:val="24"/>
          <w:szCs w:val="24"/>
        </w:rPr>
        <w:t>instances,</w:t>
      </w:r>
      <w:r w:rsidR="00E12608" w:rsidRPr="0035604E">
        <w:rPr>
          <w:rFonts w:ascii="Book Antiqua" w:hAnsi="Book Antiqua"/>
          <w:color w:val="000000" w:themeColor="text1"/>
          <w:sz w:val="24"/>
          <w:szCs w:val="24"/>
        </w:rPr>
        <w:t xml:space="preserve"> 20% of patients </w:t>
      </w:r>
      <w:r w:rsidR="00654937" w:rsidRPr="0035604E">
        <w:rPr>
          <w:rFonts w:ascii="Book Antiqua" w:hAnsi="Book Antiqua"/>
          <w:color w:val="000000" w:themeColor="text1"/>
          <w:sz w:val="24"/>
          <w:szCs w:val="24"/>
        </w:rPr>
        <w:t xml:space="preserve">have no apparent </w:t>
      </w:r>
      <w:r w:rsidR="0083221D" w:rsidRPr="0035604E">
        <w:rPr>
          <w:rFonts w:ascii="Book Antiqua" w:hAnsi="Book Antiqua"/>
          <w:color w:val="000000" w:themeColor="text1"/>
          <w:sz w:val="24"/>
          <w:szCs w:val="24"/>
        </w:rPr>
        <w:t>etiology</w:t>
      </w:r>
      <w:r w:rsidR="00654937" w:rsidRPr="0035604E">
        <w:rPr>
          <w:rFonts w:ascii="Book Antiqua" w:hAnsi="Book Antiqua"/>
          <w:color w:val="000000" w:themeColor="text1"/>
          <w:sz w:val="24"/>
          <w:szCs w:val="24"/>
        </w:rPr>
        <w:t xml:space="preserve"> and </w:t>
      </w:r>
      <w:r w:rsidR="0083221D" w:rsidRPr="0035604E">
        <w:rPr>
          <w:rFonts w:ascii="Book Antiqua" w:hAnsi="Book Antiqua"/>
          <w:color w:val="000000" w:themeColor="text1"/>
          <w:sz w:val="24"/>
          <w:szCs w:val="24"/>
        </w:rPr>
        <w:t xml:space="preserve">are </w:t>
      </w:r>
      <w:r w:rsidR="00654937" w:rsidRPr="0035604E">
        <w:rPr>
          <w:rFonts w:ascii="Book Antiqua" w:hAnsi="Book Antiqua"/>
          <w:color w:val="000000" w:themeColor="text1"/>
          <w:sz w:val="24"/>
          <w:szCs w:val="24"/>
        </w:rPr>
        <w:t>labelled</w:t>
      </w:r>
      <w:r w:rsidR="00C23792" w:rsidRPr="0035604E">
        <w:rPr>
          <w:rFonts w:ascii="Book Antiqua" w:hAnsi="Book Antiqua"/>
          <w:color w:val="000000" w:themeColor="text1"/>
          <w:sz w:val="24"/>
          <w:szCs w:val="24"/>
        </w:rPr>
        <w:t xml:space="preserve"> as primary or idiopathic</w:t>
      </w:r>
      <w:r w:rsidR="009B294B" w:rsidRPr="0035604E">
        <w:rPr>
          <w:rFonts w:ascii="Book Antiqua" w:hAnsi="Book Antiqua"/>
          <w:color w:val="000000" w:themeColor="text1"/>
          <w:sz w:val="24"/>
          <w:szCs w:val="24"/>
        </w:rPr>
        <w:t>. Idiopathic</w:t>
      </w:r>
      <w:r w:rsidR="00C23792" w:rsidRPr="0035604E">
        <w:rPr>
          <w:rFonts w:ascii="Book Antiqua" w:hAnsi="Book Antiqua"/>
          <w:color w:val="000000" w:themeColor="text1"/>
          <w:sz w:val="24"/>
          <w:szCs w:val="24"/>
        </w:rPr>
        <w:t xml:space="preserve"> AI</w:t>
      </w:r>
      <w:r w:rsidR="0063738F" w:rsidRPr="0035604E">
        <w:rPr>
          <w:rFonts w:ascii="Book Antiqua" w:hAnsi="Book Antiqua"/>
          <w:color w:val="000000" w:themeColor="text1"/>
          <w:sz w:val="24"/>
          <w:szCs w:val="24"/>
        </w:rPr>
        <w:t xml:space="preserve"> </w:t>
      </w:r>
      <w:r w:rsidR="0076420F" w:rsidRPr="0035604E">
        <w:rPr>
          <w:rFonts w:ascii="Book Antiqua" w:hAnsi="Book Antiqua"/>
          <w:color w:val="000000" w:themeColor="text1"/>
          <w:sz w:val="24"/>
          <w:szCs w:val="24"/>
        </w:rPr>
        <w:t>is</w:t>
      </w:r>
      <w:r w:rsidR="0063738F" w:rsidRPr="0035604E">
        <w:rPr>
          <w:rFonts w:ascii="Book Antiqua" w:hAnsi="Book Antiqua"/>
          <w:color w:val="000000" w:themeColor="text1"/>
          <w:sz w:val="24"/>
          <w:szCs w:val="24"/>
        </w:rPr>
        <w:t xml:space="preserve"> </w:t>
      </w:r>
      <w:r w:rsidR="00654937" w:rsidRPr="0035604E">
        <w:rPr>
          <w:rFonts w:ascii="Book Antiqua" w:hAnsi="Book Antiqua"/>
          <w:color w:val="000000" w:themeColor="text1"/>
          <w:sz w:val="24"/>
          <w:szCs w:val="24"/>
        </w:rPr>
        <w:t xml:space="preserve">more likely to occur in the small </w:t>
      </w:r>
      <w:proofErr w:type="gramStart"/>
      <w:r w:rsidR="0064618E" w:rsidRPr="0035604E">
        <w:rPr>
          <w:rFonts w:ascii="Book Antiqua" w:hAnsi="Book Antiqua"/>
          <w:color w:val="000000" w:themeColor="text1"/>
          <w:sz w:val="24"/>
          <w:szCs w:val="24"/>
        </w:rPr>
        <w:t>intestine</w:t>
      </w:r>
      <w:r w:rsidR="0064618E" w:rsidRPr="0035604E">
        <w:rPr>
          <w:rFonts w:ascii="Book Antiqua" w:hAnsi="Book Antiqua"/>
          <w:color w:val="000000" w:themeColor="text1"/>
          <w:sz w:val="24"/>
          <w:szCs w:val="24"/>
          <w:vertAlign w:val="superscript"/>
        </w:rPr>
        <w:t>[</w:t>
      </w:r>
      <w:proofErr w:type="gramEnd"/>
      <w:r w:rsidR="00B56889" w:rsidRPr="0035604E">
        <w:rPr>
          <w:rFonts w:ascii="Book Antiqua" w:hAnsi="Book Antiqua"/>
          <w:color w:val="000000" w:themeColor="text1"/>
          <w:sz w:val="24"/>
          <w:szCs w:val="24"/>
          <w:vertAlign w:val="superscript"/>
        </w:rPr>
        <w:t>1-2,</w:t>
      </w:r>
      <w:r w:rsidR="0016066B" w:rsidRPr="0035604E">
        <w:rPr>
          <w:rFonts w:ascii="Book Antiqua" w:hAnsi="Book Antiqua"/>
          <w:color w:val="000000" w:themeColor="text1"/>
          <w:sz w:val="24"/>
          <w:szCs w:val="24"/>
          <w:vertAlign w:val="superscript"/>
        </w:rPr>
        <w:t>4]</w:t>
      </w:r>
      <w:r w:rsidR="0016066B" w:rsidRPr="0035604E">
        <w:rPr>
          <w:rFonts w:ascii="Book Antiqua" w:hAnsi="Book Antiqua"/>
          <w:color w:val="000000" w:themeColor="text1"/>
          <w:sz w:val="24"/>
          <w:szCs w:val="24"/>
        </w:rPr>
        <w:t xml:space="preserve">. </w:t>
      </w:r>
      <w:r w:rsidR="00DB4F90" w:rsidRPr="0035604E">
        <w:rPr>
          <w:rFonts w:ascii="Book Antiqua" w:hAnsi="Book Antiqua"/>
          <w:color w:val="000000" w:themeColor="text1"/>
          <w:sz w:val="24"/>
          <w:szCs w:val="24"/>
        </w:rPr>
        <w:t>The majority of</w:t>
      </w:r>
      <w:r w:rsidR="000E63B5" w:rsidRPr="0035604E">
        <w:rPr>
          <w:rFonts w:ascii="Book Antiqua" w:hAnsi="Book Antiqua"/>
          <w:color w:val="000000" w:themeColor="text1"/>
          <w:sz w:val="24"/>
          <w:szCs w:val="24"/>
        </w:rPr>
        <w:t xml:space="preserve"> secondary</w:t>
      </w:r>
      <w:r w:rsidR="00DB4F90" w:rsidRPr="0035604E">
        <w:rPr>
          <w:rFonts w:ascii="Book Antiqua" w:hAnsi="Book Antiqua"/>
          <w:color w:val="000000" w:themeColor="text1"/>
          <w:sz w:val="24"/>
          <w:szCs w:val="24"/>
        </w:rPr>
        <w:t xml:space="preserve"> AI </w:t>
      </w:r>
      <w:r w:rsidR="00B77DE5" w:rsidRPr="0035604E">
        <w:rPr>
          <w:rFonts w:ascii="Book Antiqua" w:hAnsi="Book Antiqua"/>
          <w:color w:val="000000" w:themeColor="text1"/>
          <w:sz w:val="24"/>
          <w:szCs w:val="24"/>
        </w:rPr>
        <w:t>have</w:t>
      </w:r>
      <w:r w:rsidR="00DB4F90" w:rsidRPr="0035604E">
        <w:rPr>
          <w:rFonts w:ascii="Book Antiqua" w:hAnsi="Book Antiqua"/>
          <w:color w:val="000000" w:themeColor="text1"/>
          <w:sz w:val="24"/>
          <w:szCs w:val="24"/>
        </w:rPr>
        <w:t xml:space="preserve"> a lead point</w:t>
      </w:r>
      <w:r w:rsidR="00B56889" w:rsidRPr="0035604E">
        <w:rPr>
          <w:rFonts w:ascii="Book Antiqua" w:hAnsi="Book Antiqua" w:hint="eastAsia"/>
          <w:color w:val="000000" w:themeColor="text1"/>
          <w:sz w:val="24"/>
          <w:szCs w:val="24"/>
          <w:lang w:eastAsia="zh-CN"/>
        </w:rPr>
        <w:t xml:space="preserve"> (</w:t>
      </w:r>
      <w:r w:rsidR="00D2396C" w:rsidRPr="0035604E">
        <w:rPr>
          <w:rFonts w:ascii="Book Antiqua" w:hAnsi="Book Antiqua"/>
          <w:color w:val="000000" w:themeColor="text1"/>
          <w:sz w:val="24"/>
          <w:szCs w:val="24"/>
        </w:rPr>
        <w:t>Table 2</w:t>
      </w:r>
      <w:r w:rsidR="00B56889" w:rsidRPr="0035604E">
        <w:rPr>
          <w:rFonts w:ascii="Book Antiqua" w:hAnsi="Book Antiqua" w:hint="eastAsia"/>
          <w:color w:val="000000" w:themeColor="text1"/>
          <w:sz w:val="24"/>
          <w:szCs w:val="24"/>
          <w:lang w:eastAsia="zh-CN"/>
        </w:rPr>
        <w:t>)</w:t>
      </w:r>
      <w:r w:rsidR="00DB4F90" w:rsidRPr="0035604E">
        <w:rPr>
          <w:rFonts w:ascii="Book Antiqua" w:hAnsi="Book Antiqua"/>
          <w:color w:val="000000" w:themeColor="text1"/>
          <w:sz w:val="24"/>
          <w:szCs w:val="24"/>
        </w:rPr>
        <w:t xml:space="preserve">. Most lead points </w:t>
      </w:r>
      <w:r w:rsidR="00B77DE5" w:rsidRPr="0035604E">
        <w:rPr>
          <w:rFonts w:ascii="Book Antiqua" w:hAnsi="Book Antiqua"/>
          <w:color w:val="000000" w:themeColor="text1"/>
          <w:sz w:val="24"/>
          <w:szCs w:val="24"/>
        </w:rPr>
        <w:t xml:space="preserve">in the small intestines are </w:t>
      </w:r>
      <w:r w:rsidR="0016066B" w:rsidRPr="0035604E">
        <w:rPr>
          <w:rFonts w:ascii="Book Antiqua" w:hAnsi="Book Antiqua"/>
          <w:color w:val="000000" w:themeColor="text1"/>
          <w:sz w:val="24"/>
          <w:szCs w:val="24"/>
        </w:rPr>
        <w:t>of benign</w:t>
      </w:r>
      <w:r w:rsidR="00DB4F90" w:rsidRPr="0035604E">
        <w:rPr>
          <w:rFonts w:ascii="Book Antiqua" w:hAnsi="Book Antiqua"/>
          <w:color w:val="000000" w:themeColor="text1"/>
          <w:sz w:val="24"/>
          <w:szCs w:val="24"/>
        </w:rPr>
        <w:t xml:space="preserve"> etiology and comprises of inflammatory polyps,</w:t>
      </w:r>
      <w:r w:rsidR="00A1122D" w:rsidRPr="0035604E">
        <w:rPr>
          <w:rFonts w:ascii="Book Antiqua" w:hAnsi="Book Antiqua"/>
          <w:color w:val="000000" w:themeColor="text1"/>
          <w:sz w:val="24"/>
          <w:szCs w:val="24"/>
        </w:rPr>
        <w:t xml:space="preserve"> lipomas, </w:t>
      </w:r>
      <w:r w:rsidR="00A6701E" w:rsidRPr="0035604E">
        <w:rPr>
          <w:rFonts w:ascii="Book Antiqua" w:hAnsi="Book Antiqua"/>
          <w:color w:val="000000" w:themeColor="text1"/>
          <w:sz w:val="24"/>
          <w:szCs w:val="24"/>
        </w:rPr>
        <w:t>leiomyoma</w:t>
      </w:r>
      <w:r w:rsidR="00A1122D" w:rsidRPr="0035604E">
        <w:rPr>
          <w:rFonts w:ascii="Book Antiqua" w:hAnsi="Book Antiqua"/>
          <w:color w:val="000000" w:themeColor="text1"/>
          <w:sz w:val="24"/>
          <w:szCs w:val="24"/>
        </w:rPr>
        <w:t>,</w:t>
      </w:r>
      <w:r w:rsidR="00DB4F90" w:rsidRPr="0035604E">
        <w:rPr>
          <w:rFonts w:ascii="Book Antiqua" w:hAnsi="Book Antiqua"/>
          <w:color w:val="000000" w:themeColor="text1"/>
          <w:sz w:val="24"/>
          <w:szCs w:val="24"/>
        </w:rPr>
        <w:t xml:space="preserve"> </w:t>
      </w:r>
      <w:r w:rsidR="00F83095" w:rsidRPr="0035604E">
        <w:rPr>
          <w:rFonts w:ascii="Book Antiqua" w:hAnsi="Book Antiqua"/>
          <w:color w:val="000000" w:themeColor="text1"/>
          <w:sz w:val="24"/>
          <w:szCs w:val="24"/>
        </w:rPr>
        <w:t>Meckel’s</w:t>
      </w:r>
      <w:r w:rsidR="00246EA2" w:rsidRPr="0035604E">
        <w:rPr>
          <w:rFonts w:ascii="Book Antiqua" w:hAnsi="Book Antiqua"/>
          <w:color w:val="000000" w:themeColor="text1"/>
          <w:sz w:val="24"/>
          <w:szCs w:val="24"/>
        </w:rPr>
        <w:t xml:space="preserve"> diverticulum and post-operative </w:t>
      </w:r>
      <w:proofErr w:type="gramStart"/>
      <w:r w:rsidR="0064618E" w:rsidRPr="0035604E">
        <w:rPr>
          <w:rFonts w:ascii="Book Antiqua" w:hAnsi="Book Antiqua"/>
          <w:color w:val="000000" w:themeColor="text1"/>
          <w:sz w:val="24"/>
          <w:szCs w:val="24"/>
        </w:rPr>
        <w:t>adhesions</w:t>
      </w:r>
      <w:r w:rsidR="0064618E" w:rsidRPr="0035604E">
        <w:rPr>
          <w:rFonts w:ascii="Book Antiqua" w:hAnsi="Book Antiqua"/>
          <w:color w:val="000000" w:themeColor="text1"/>
          <w:sz w:val="24"/>
          <w:szCs w:val="24"/>
          <w:vertAlign w:val="superscript"/>
        </w:rPr>
        <w:t>[</w:t>
      </w:r>
      <w:proofErr w:type="gramEnd"/>
      <w:r w:rsidR="0016066B" w:rsidRPr="0035604E">
        <w:rPr>
          <w:rFonts w:ascii="Book Antiqua" w:hAnsi="Book Antiqua"/>
          <w:color w:val="000000" w:themeColor="text1"/>
          <w:sz w:val="24"/>
          <w:szCs w:val="24"/>
          <w:vertAlign w:val="superscript"/>
        </w:rPr>
        <w:t>5-7]</w:t>
      </w:r>
      <w:r w:rsidR="0016066B" w:rsidRPr="0035604E">
        <w:rPr>
          <w:rFonts w:ascii="Book Antiqua" w:hAnsi="Book Antiqua"/>
          <w:color w:val="000000" w:themeColor="text1"/>
          <w:sz w:val="24"/>
          <w:szCs w:val="24"/>
        </w:rPr>
        <w:t xml:space="preserve">. </w:t>
      </w:r>
      <w:r w:rsidR="009B294B" w:rsidRPr="0035604E">
        <w:rPr>
          <w:rFonts w:ascii="Book Antiqua" w:hAnsi="Book Antiqua"/>
          <w:color w:val="000000" w:themeColor="text1"/>
          <w:sz w:val="24"/>
          <w:szCs w:val="24"/>
        </w:rPr>
        <w:t>Patient with Crohn’s disease and</w:t>
      </w:r>
      <w:r w:rsidR="00246EA2" w:rsidRPr="0035604E">
        <w:rPr>
          <w:rFonts w:ascii="Book Antiqua" w:hAnsi="Book Antiqua"/>
          <w:color w:val="000000" w:themeColor="text1"/>
          <w:sz w:val="24"/>
          <w:szCs w:val="24"/>
        </w:rPr>
        <w:t xml:space="preserve"> celiac disease</w:t>
      </w:r>
      <w:r w:rsidR="00E12608" w:rsidRPr="0035604E">
        <w:rPr>
          <w:rFonts w:ascii="Book Antiqua" w:hAnsi="Book Antiqua"/>
          <w:color w:val="000000" w:themeColor="text1"/>
          <w:sz w:val="24"/>
          <w:szCs w:val="24"/>
        </w:rPr>
        <w:t xml:space="preserve"> are</w:t>
      </w:r>
      <w:r w:rsidR="009B294B" w:rsidRPr="0035604E">
        <w:rPr>
          <w:rFonts w:ascii="Book Antiqua" w:hAnsi="Book Antiqua"/>
          <w:color w:val="000000" w:themeColor="text1"/>
          <w:sz w:val="24"/>
          <w:szCs w:val="24"/>
        </w:rPr>
        <w:t xml:space="preserve"> known to present </w:t>
      </w:r>
      <w:r w:rsidR="0016066B" w:rsidRPr="0035604E">
        <w:rPr>
          <w:rFonts w:ascii="Book Antiqua" w:hAnsi="Book Antiqua"/>
          <w:color w:val="000000" w:themeColor="text1"/>
          <w:sz w:val="24"/>
          <w:szCs w:val="24"/>
        </w:rPr>
        <w:t>with transient</w:t>
      </w:r>
      <w:r w:rsidR="00AF28B8" w:rsidRPr="0035604E">
        <w:rPr>
          <w:rFonts w:ascii="Book Antiqua" w:hAnsi="Book Antiqua"/>
          <w:color w:val="000000" w:themeColor="text1"/>
          <w:sz w:val="24"/>
          <w:szCs w:val="24"/>
        </w:rPr>
        <w:t xml:space="preserve"> </w:t>
      </w:r>
      <w:r w:rsidR="009B294B" w:rsidRPr="0035604E">
        <w:rPr>
          <w:rFonts w:ascii="Book Antiqua" w:hAnsi="Book Antiqua"/>
          <w:color w:val="000000" w:themeColor="text1"/>
          <w:sz w:val="24"/>
          <w:szCs w:val="24"/>
        </w:rPr>
        <w:t>AI</w:t>
      </w:r>
      <w:r w:rsidR="00743EE8" w:rsidRPr="0035604E">
        <w:rPr>
          <w:rFonts w:ascii="Book Antiqua" w:hAnsi="Book Antiqua"/>
          <w:color w:val="000000" w:themeColor="text1"/>
          <w:sz w:val="24"/>
          <w:szCs w:val="24"/>
        </w:rPr>
        <w:t xml:space="preserve"> of small bowel</w:t>
      </w:r>
      <w:r w:rsidR="009B294B" w:rsidRPr="0035604E">
        <w:rPr>
          <w:rFonts w:ascii="Book Antiqua" w:hAnsi="Book Antiqua"/>
          <w:color w:val="000000" w:themeColor="text1"/>
          <w:sz w:val="24"/>
          <w:szCs w:val="24"/>
        </w:rPr>
        <w:t xml:space="preserve"> and</w:t>
      </w:r>
      <w:r w:rsidR="00AF28B8" w:rsidRPr="0035604E">
        <w:rPr>
          <w:rFonts w:ascii="Book Antiqua" w:hAnsi="Book Antiqua"/>
          <w:color w:val="000000" w:themeColor="text1"/>
          <w:sz w:val="24"/>
          <w:szCs w:val="24"/>
        </w:rPr>
        <w:t xml:space="preserve"> generally manifest as</w:t>
      </w:r>
      <w:r w:rsidR="00246EA2" w:rsidRPr="0035604E">
        <w:rPr>
          <w:rFonts w:ascii="Book Antiqua" w:hAnsi="Book Antiqua"/>
          <w:color w:val="000000" w:themeColor="text1"/>
          <w:sz w:val="24"/>
          <w:szCs w:val="24"/>
        </w:rPr>
        <w:t xml:space="preserve"> a</w:t>
      </w:r>
      <w:r w:rsidR="0016066B" w:rsidRPr="0035604E">
        <w:rPr>
          <w:rFonts w:ascii="Book Antiqua" w:hAnsi="Book Antiqua"/>
          <w:color w:val="000000" w:themeColor="text1"/>
          <w:sz w:val="24"/>
          <w:szCs w:val="24"/>
        </w:rPr>
        <w:t xml:space="preserve"> non-lead point </w:t>
      </w:r>
      <w:proofErr w:type="gramStart"/>
      <w:r w:rsidR="0064618E" w:rsidRPr="0035604E">
        <w:rPr>
          <w:rFonts w:ascii="Book Antiqua" w:hAnsi="Book Antiqua"/>
          <w:color w:val="000000" w:themeColor="text1"/>
          <w:sz w:val="24"/>
          <w:szCs w:val="24"/>
        </w:rPr>
        <w:t>intussusception</w:t>
      </w:r>
      <w:r w:rsidR="0064618E" w:rsidRPr="0035604E">
        <w:rPr>
          <w:rFonts w:ascii="Book Antiqua" w:hAnsi="Book Antiqua"/>
          <w:color w:val="000000" w:themeColor="text1"/>
          <w:sz w:val="24"/>
          <w:szCs w:val="24"/>
          <w:vertAlign w:val="superscript"/>
        </w:rPr>
        <w:t>[</w:t>
      </w:r>
      <w:proofErr w:type="gramEnd"/>
      <w:r w:rsidR="0016066B" w:rsidRPr="0035604E">
        <w:rPr>
          <w:rFonts w:ascii="Book Antiqua" w:hAnsi="Book Antiqua"/>
          <w:color w:val="000000" w:themeColor="text1"/>
          <w:sz w:val="24"/>
          <w:szCs w:val="24"/>
          <w:vertAlign w:val="superscript"/>
        </w:rPr>
        <w:t>3</w:t>
      </w:r>
      <w:r w:rsidR="00B56889" w:rsidRPr="0035604E">
        <w:rPr>
          <w:rFonts w:ascii="Book Antiqua" w:hAnsi="Book Antiqua"/>
          <w:color w:val="000000" w:themeColor="text1"/>
          <w:sz w:val="24"/>
          <w:szCs w:val="24"/>
          <w:vertAlign w:val="superscript"/>
        </w:rPr>
        <w:t>,</w:t>
      </w:r>
      <w:r w:rsidR="00333A1A" w:rsidRPr="0035604E">
        <w:rPr>
          <w:rFonts w:ascii="Book Antiqua" w:hAnsi="Book Antiqua"/>
          <w:color w:val="000000" w:themeColor="text1"/>
          <w:sz w:val="24"/>
          <w:szCs w:val="24"/>
          <w:vertAlign w:val="superscript"/>
        </w:rPr>
        <w:t>8</w:t>
      </w:r>
      <w:r w:rsidR="0016066B" w:rsidRPr="0035604E">
        <w:rPr>
          <w:rFonts w:ascii="Book Antiqua" w:hAnsi="Book Antiqua"/>
          <w:color w:val="000000" w:themeColor="text1"/>
          <w:sz w:val="24"/>
          <w:szCs w:val="24"/>
          <w:vertAlign w:val="superscript"/>
        </w:rPr>
        <w:t>]</w:t>
      </w:r>
      <w:r w:rsidR="0016066B" w:rsidRPr="0035604E">
        <w:rPr>
          <w:rFonts w:ascii="Book Antiqua" w:hAnsi="Book Antiqua"/>
          <w:color w:val="000000" w:themeColor="text1"/>
          <w:sz w:val="24"/>
          <w:szCs w:val="24"/>
        </w:rPr>
        <w:t>.</w:t>
      </w:r>
      <w:r w:rsidR="00246EA2" w:rsidRPr="0035604E">
        <w:rPr>
          <w:rFonts w:ascii="Book Antiqua" w:hAnsi="Book Antiqua"/>
          <w:color w:val="000000" w:themeColor="text1"/>
          <w:sz w:val="24"/>
          <w:szCs w:val="24"/>
        </w:rPr>
        <w:t xml:space="preserve"> </w:t>
      </w:r>
      <w:r w:rsidR="00DB4F90" w:rsidRPr="0035604E">
        <w:rPr>
          <w:rFonts w:ascii="Book Antiqua" w:hAnsi="Book Antiqua"/>
          <w:color w:val="000000" w:themeColor="text1"/>
          <w:sz w:val="24"/>
          <w:szCs w:val="24"/>
        </w:rPr>
        <w:t>Malignant lesions include primary tumors such as carcinoids, adenocarcinoma, malignant polyps,</w:t>
      </w:r>
      <w:r w:rsidR="00A1122D" w:rsidRPr="0035604E">
        <w:rPr>
          <w:rFonts w:ascii="Book Antiqua" w:hAnsi="Book Antiqua"/>
          <w:color w:val="000000" w:themeColor="text1"/>
          <w:sz w:val="24"/>
          <w:szCs w:val="24"/>
        </w:rPr>
        <w:t xml:space="preserve"> </w:t>
      </w:r>
      <w:r w:rsidR="00E653BE" w:rsidRPr="0035604E">
        <w:rPr>
          <w:rFonts w:ascii="Book Antiqua" w:hAnsi="Book Antiqua"/>
          <w:color w:val="000000" w:themeColor="text1"/>
          <w:sz w:val="24"/>
          <w:szCs w:val="24"/>
        </w:rPr>
        <w:t>gist’s,</w:t>
      </w:r>
      <w:r w:rsidR="00A1122D" w:rsidRPr="0035604E">
        <w:rPr>
          <w:rFonts w:ascii="Book Antiqua" w:hAnsi="Book Antiqua"/>
          <w:color w:val="000000" w:themeColor="text1"/>
          <w:sz w:val="24"/>
          <w:szCs w:val="24"/>
        </w:rPr>
        <w:t xml:space="preserve"> leiomyosarcomas,</w:t>
      </w:r>
      <w:r w:rsidR="00DB4F90" w:rsidRPr="0035604E">
        <w:rPr>
          <w:rFonts w:ascii="Book Antiqua" w:hAnsi="Book Antiqua"/>
          <w:color w:val="000000" w:themeColor="text1"/>
          <w:sz w:val="24"/>
          <w:szCs w:val="24"/>
        </w:rPr>
        <w:t xml:space="preserve"> lymphoma and metastatic</w:t>
      </w:r>
      <w:r w:rsidR="00333A1A" w:rsidRPr="0035604E">
        <w:rPr>
          <w:rFonts w:ascii="Book Antiqua" w:hAnsi="Book Antiqua"/>
          <w:color w:val="000000" w:themeColor="text1"/>
          <w:sz w:val="24"/>
          <w:szCs w:val="24"/>
        </w:rPr>
        <w:t xml:space="preserve"> tumors, most commonly </w:t>
      </w:r>
      <w:proofErr w:type="gramStart"/>
      <w:r w:rsidR="0064618E" w:rsidRPr="0035604E">
        <w:rPr>
          <w:rFonts w:ascii="Book Antiqua" w:hAnsi="Book Antiqua"/>
          <w:color w:val="000000" w:themeColor="text1"/>
          <w:sz w:val="24"/>
          <w:szCs w:val="24"/>
        </w:rPr>
        <w:t>melanoma</w:t>
      </w:r>
      <w:r w:rsidR="0064618E" w:rsidRPr="0035604E">
        <w:rPr>
          <w:rFonts w:ascii="Book Antiqua" w:hAnsi="Book Antiqua"/>
          <w:color w:val="000000" w:themeColor="text1"/>
          <w:sz w:val="24"/>
          <w:szCs w:val="24"/>
          <w:vertAlign w:val="superscript"/>
        </w:rPr>
        <w:t>[</w:t>
      </w:r>
      <w:proofErr w:type="gramEnd"/>
      <w:r w:rsidR="00B56889" w:rsidRPr="0035604E">
        <w:rPr>
          <w:rFonts w:ascii="Book Antiqua" w:hAnsi="Book Antiqua"/>
          <w:color w:val="000000" w:themeColor="text1"/>
          <w:sz w:val="24"/>
          <w:szCs w:val="24"/>
          <w:vertAlign w:val="superscript"/>
        </w:rPr>
        <w:t>2,</w:t>
      </w:r>
      <w:r w:rsidR="00333A1A" w:rsidRPr="0035604E">
        <w:rPr>
          <w:rFonts w:ascii="Book Antiqua" w:hAnsi="Book Antiqua"/>
          <w:color w:val="000000" w:themeColor="text1"/>
          <w:sz w:val="24"/>
          <w:szCs w:val="24"/>
          <w:vertAlign w:val="superscript"/>
        </w:rPr>
        <w:t>9-11]</w:t>
      </w:r>
      <w:r w:rsidR="00333A1A" w:rsidRPr="0035604E">
        <w:rPr>
          <w:rFonts w:ascii="Book Antiqua" w:hAnsi="Book Antiqua"/>
          <w:color w:val="000000" w:themeColor="text1"/>
          <w:sz w:val="24"/>
          <w:szCs w:val="24"/>
        </w:rPr>
        <w:t xml:space="preserve">. </w:t>
      </w:r>
      <w:r w:rsidR="009B294B" w:rsidRPr="0035604E">
        <w:rPr>
          <w:rFonts w:ascii="Book Antiqua" w:hAnsi="Book Antiqua"/>
          <w:color w:val="000000" w:themeColor="text1"/>
          <w:sz w:val="24"/>
          <w:szCs w:val="24"/>
        </w:rPr>
        <w:t xml:space="preserve">Majority of </w:t>
      </w:r>
      <w:r w:rsidR="00DB4F90" w:rsidRPr="0035604E">
        <w:rPr>
          <w:rFonts w:ascii="Book Antiqua" w:hAnsi="Book Antiqua"/>
          <w:color w:val="000000" w:themeColor="text1"/>
          <w:sz w:val="24"/>
          <w:szCs w:val="24"/>
        </w:rPr>
        <w:t xml:space="preserve">AI </w:t>
      </w:r>
      <w:r w:rsidR="0036423C" w:rsidRPr="0035604E">
        <w:rPr>
          <w:rFonts w:ascii="Book Antiqua" w:hAnsi="Book Antiqua"/>
          <w:color w:val="000000" w:themeColor="text1"/>
          <w:sz w:val="24"/>
          <w:szCs w:val="24"/>
        </w:rPr>
        <w:t>involving the ileocecal region and large bowel have a</w:t>
      </w:r>
      <w:r w:rsidR="00333A1A" w:rsidRPr="0035604E">
        <w:rPr>
          <w:rFonts w:ascii="Book Antiqua" w:hAnsi="Book Antiqua"/>
          <w:color w:val="000000" w:themeColor="text1"/>
          <w:sz w:val="24"/>
          <w:szCs w:val="24"/>
        </w:rPr>
        <w:t xml:space="preserve"> malignant </w:t>
      </w:r>
      <w:proofErr w:type="gramStart"/>
      <w:r w:rsidR="0064618E" w:rsidRPr="0035604E">
        <w:rPr>
          <w:rFonts w:ascii="Book Antiqua" w:hAnsi="Book Antiqua"/>
          <w:color w:val="000000" w:themeColor="text1"/>
          <w:sz w:val="24"/>
          <w:szCs w:val="24"/>
        </w:rPr>
        <w:t>etiology</w:t>
      </w:r>
      <w:r w:rsidR="0064618E" w:rsidRPr="0035604E">
        <w:rPr>
          <w:rFonts w:ascii="Book Antiqua" w:hAnsi="Book Antiqua"/>
          <w:color w:val="000000" w:themeColor="text1"/>
          <w:sz w:val="24"/>
          <w:szCs w:val="24"/>
          <w:vertAlign w:val="superscript"/>
        </w:rPr>
        <w:t>[</w:t>
      </w:r>
      <w:proofErr w:type="gramEnd"/>
      <w:r w:rsidR="00B56889" w:rsidRPr="0035604E">
        <w:rPr>
          <w:rFonts w:ascii="Book Antiqua" w:hAnsi="Book Antiqua"/>
          <w:color w:val="000000" w:themeColor="text1"/>
          <w:sz w:val="24"/>
          <w:szCs w:val="24"/>
          <w:vertAlign w:val="superscript"/>
        </w:rPr>
        <w:t>1,</w:t>
      </w:r>
      <w:r w:rsidR="00333A1A" w:rsidRPr="0035604E">
        <w:rPr>
          <w:rFonts w:ascii="Book Antiqua" w:hAnsi="Book Antiqua"/>
          <w:color w:val="000000" w:themeColor="text1"/>
          <w:sz w:val="24"/>
          <w:szCs w:val="24"/>
          <w:vertAlign w:val="superscript"/>
        </w:rPr>
        <w:t>12-13]</w:t>
      </w:r>
      <w:r w:rsidR="00333A1A" w:rsidRPr="0035604E">
        <w:rPr>
          <w:rFonts w:ascii="Book Antiqua" w:hAnsi="Book Antiqua"/>
          <w:color w:val="000000" w:themeColor="text1"/>
          <w:sz w:val="24"/>
          <w:szCs w:val="24"/>
        </w:rPr>
        <w:t xml:space="preserve">. </w:t>
      </w:r>
      <w:r w:rsidR="005D362E" w:rsidRPr="0035604E">
        <w:rPr>
          <w:rFonts w:ascii="Book Antiqua" w:hAnsi="Book Antiqua"/>
          <w:color w:val="000000" w:themeColor="text1"/>
          <w:sz w:val="24"/>
          <w:szCs w:val="24"/>
        </w:rPr>
        <w:t xml:space="preserve">In a large multicenter study of </w:t>
      </w:r>
      <w:r w:rsidR="00B56889" w:rsidRPr="0035604E">
        <w:rPr>
          <w:rFonts w:ascii="Book Antiqua" w:hAnsi="Book Antiqua"/>
          <w:color w:val="000000" w:themeColor="text1"/>
          <w:sz w:val="24"/>
          <w:szCs w:val="24"/>
        </w:rPr>
        <w:t>forty four patients with AI, 37</w:t>
      </w:r>
      <w:r w:rsidR="00494C68">
        <w:rPr>
          <w:rFonts w:ascii="Book Antiqua" w:hAnsi="Book Antiqua"/>
          <w:color w:val="000000" w:themeColor="text1"/>
          <w:sz w:val="24"/>
          <w:szCs w:val="24"/>
        </w:rPr>
        <w:t>% with small bowel and 58</w:t>
      </w:r>
      <w:r w:rsidR="005D362E" w:rsidRPr="0035604E">
        <w:rPr>
          <w:rFonts w:ascii="Book Antiqua" w:hAnsi="Book Antiqua"/>
          <w:color w:val="000000" w:themeColor="text1"/>
          <w:sz w:val="24"/>
          <w:szCs w:val="24"/>
        </w:rPr>
        <w:t>%</w:t>
      </w:r>
      <w:r w:rsidR="00494C68">
        <w:rPr>
          <w:rFonts w:ascii="Book Antiqua" w:hAnsi="Book Antiqua" w:hint="eastAsia"/>
          <w:color w:val="000000" w:themeColor="text1"/>
          <w:sz w:val="24"/>
          <w:szCs w:val="24"/>
          <w:lang w:eastAsia="zh-CN"/>
        </w:rPr>
        <w:t xml:space="preserve"> </w:t>
      </w:r>
      <w:r w:rsidR="005D362E" w:rsidRPr="0035604E">
        <w:rPr>
          <w:rFonts w:ascii="Book Antiqua" w:hAnsi="Book Antiqua"/>
          <w:color w:val="000000" w:themeColor="text1"/>
          <w:sz w:val="24"/>
          <w:szCs w:val="24"/>
        </w:rPr>
        <w:t xml:space="preserve">with colonic AI were </w:t>
      </w:r>
      <w:proofErr w:type="gramStart"/>
      <w:r w:rsidR="0064618E" w:rsidRPr="0035604E">
        <w:rPr>
          <w:rFonts w:ascii="Book Antiqua" w:hAnsi="Book Antiqua"/>
          <w:color w:val="000000" w:themeColor="text1"/>
          <w:sz w:val="24"/>
          <w:szCs w:val="24"/>
        </w:rPr>
        <w:t>malignant</w:t>
      </w:r>
      <w:r w:rsidR="0064618E" w:rsidRPr="0035604E">
        <w:rPr>
          <w:rFonts w:ascii="Book Antiqua" w:hAnsi="Book Antiqua"/>
          <w:color w:val="000000" w:themeColor="text1"/>
          <w:sz w:val="24"/>
          <w:szCs w:val="24"/>
          <w:vertAlign w:val="superscript"/>
        </w:rPr>
        <w:t>[</w:t>
      </w:r>
      <w:proofErr w:type="gramEnd"/>
      <w:r w:rsidR="00333A1A" w:rsidRPr="0035604E">
        <w:rPr>
          <w:rFonts w:ascii="Book Antiqua" w:hAnsi="Book Antiqua"/>
          <w:color w:val="000000" w:themeColor="text1"/>
          <w:sz w:val="24"/>
          <w:szCs w:val="24"/>
          <w:vertAlign w:val="superscript"/>
        </w:rPr>
        <w:t>14]</w:t>
      </w:r>
      <w:r w:rsidR="005D362E" w:rsidRPr="0035604E">
        <w:rPr>
          <w:rFonts w:ascii="Book Antiqua" w:hAnsi="Book Antiqua"/>
          <w:color w:val="000000" w:themeColor="text1"/>
          <w:sz w:val="24"/>
          <w:szCs w:val="24"/>
        </w:rPr>
        <w:t xml:space="preserve">. </w:t>
      </w:r>
      <w:r w:rsidR="006717E9" w:rsidRPr="0035604E">
        <w:rPr>
          <w:rFonts w:ascii="Book Antiqua" w:hAnsi="Book Antiqua"/>
          <w:color w:val="000000" w:themeColor="text1"/>
          <w:sz w:val="24"/>
          <w:szCs w:val="24"/>
        </w:rPr>
        <w:t>Abdominal pain is the most common symptom</w:t>
      </w:r>
      <w:r w:rsidR="00E653BE" w:rsidRPr="0035604E">
        <w:rPr>
          <w:rFonts w:ascii="Book Antiqua" w:hAnsi="Book Antiqua"/>
          <w:color w:val="000000" w:themeColor="text1"/>
          <w:sz w:val="24"/>
          <w:szCs w:val="24"/>
        </w:rPr>
        <w:t xml:space="preserve"> of AI</w:t>
      </w:r>
      <w:r w:rsidR="006717E9" w:rsidRPr="0035604E">
        <w:rPr>
          <w:rFonts w:ascii="Book Antiqua" w:hAnsi="Book Antiqua"/>
          <w:color w:val="000000" w:themeColor="text1"/>
          <w:sz w:val="24"/>
          <w:szCs w:val="24"/>
        </w:rPr>
        <w:t>, followed by change in bowel habits, nausea and vomiting, gastrointestinal bleeding.</w:t>
      </w:r>
      <w:r w:rsidR="00E653BE" w:rsidRPr="0035604E">
        <w:rPr>
          <w:rFonts w:ascii="Book Antiqua" w:hAnsi="Book Antiqua"/>
          <w:color w:val="000000" w:themeColor="text1"/>
          <w:sz w:val="24"/>
          <w:szCs w:val="24"/>
        </w:rPr>
        <w:t xml:space="preserve"> The majority of adult patients have chronic abdominal symptoms consistent with chronic partial small bowel obstruction.</w:t>
      </w:r>
    </w:p>
    <w:p w:rsidR="00B56889" w:rsidRPr="0035604E" w:rsidRDefault="00B56889" w:rsidP="00DC42BD">
      <w:pPr>
        <w:spacing w:after="0" w:line="360" w:lineRule="auto"/>
        <w:jc w:val="both"/>
        <w:rPr>
          <w:rFonts w:ascii="Book Antiqua" w:hAnsi="Book Antiqua"/>
          <w:color w:val="000000" w:themeColor="text1"/>
          <w:sz w:val="24"/>
          <w:szCs w:val="24"/>
          <w:lang w:eastAsia="zh-CN"/>
        </w:rPr>
      </w:pPr>
    </w:p>
    <w:p w:rsidR="0051136D" w:rsidRPr="0035604E" w:rsidRDefault="0051136D" w:rsidP="00DC42BD">
      <w:pPr>
        <w:spacing w:after="0" w:line="360" w:lineRule="auto"/>
        <w:jc w:val="both"/>
        <w:rPr>
          <w:rFonts w:ascii="Book Antiqua" w:hAnsi="Book Antiqua"/>
          <w:b/>
          <w:i/>
          <w:color w:val="000000" w:themeColor="text1"/>
          <w:sz w:val="24"/>
          <w:szCs w:val="24"/>
        </w:rPr>
      </w:pPr>
      <w:r w:rsidRPr="0035604E">
        <w:rPr>
          <w:rFonts w:ascii="Book Antiqua" w:hAnsi="Book Antiqua"/>
          <w:b/>
          <w:i/>
          <w:color w:val="000000" w:themeColor="text1"/>
          <w:sz w:val="24"/>
          <w:szCs w:val="24"/>
        </w:rPr>
        <w:t>Diagnostic tests</w:t>
      </w:r>
    </w:p>
    <w:p w:rsidR="006717E9" w:rsidRPr="0035604E" w:rsidRDefault="006717E9" w:rsidP="00DC42BD">
      <w:pPr>
        <w:autoSpaceDE w:val="0"/>
        <w:autoSpaceDN w:val="0"/>
        <w:adjustRightInd w:val="0"/>
        <w:spacing w:after="0" w:line="360" w:lineRule="auto"/>
        <w:jc w:val="both"/>
        <w:rPr>
          <w:rFonts w:ascii="Book Antiqua" w:hAnsi="Book Antiqua"/>
          <w:color w:val="000000" w:themeColor="text1"/>
          <w:sz w:val="24"/>
          <w:szCs w:val="24"/>
        </w:rPr>
      </w:pPr>
      <w:r w:rsidRPr="0035604E">
        <w:rPr>
          <w:rFonts w:ascii="Book Antiqua" w:hAnsi="Book Antiqua"/>
          <w:color w:val="000000" w:themeColor="text1"/>
          <w:sz w:val="24"/>
          <w:szCs w:val="24"/>
        </w:rPr>
        <w:t>A contrasted CT scan of the abdomen and pelvis is the most sensitive imaging modality to detect intussusception.</w:t>
      </w:r>
      <w:r w:rsidR="00847966" w:rsidRPr="0035604E">
        <w:rPr>
          <w:rFonts w:ascii="Book Antiqua" w:hAnsi="Book Antiqua"/>
          <w:color w:val="000000" w:themeColor="text1"/>
          <w:sz w:val="24"/>
          <w:szCs w:val="24"/>
        </w:rPr>
        <w:t xml:space="preserve"> Characteristic features include </w:t>
      </w:r>
      <w:r w:rsidR="005A07BC" w:rsidRPr="0035604E">
        <w:rPr>
          <w:rFonts w:ascii="Book Antiqua" w:hAnsi="Book Antiqua"/>
          <w:color w:val="000000" w:themeColor="text1"/>
          <w:sz w:val="24"/>
          <w:szCs w:val="24"/>
        </w:rPr>
        <w:t>a</w:t>
      </w:r>
      <w:r w:rsidR="005A07BC" w:rsidRPr="0035604E">
        <w:rPr>
          <w:rFonts w:ascii="Book Antiqua" w:hAnsi="Book Antiqua" w:cs="Arial"/>
          <w:color w:val="000000" w:themeColor="text1"/>
          <w:sz w:val="24"/>
          <w:szCs w:val="24"/>
        </w:rPr>
        <w:t xml:space="preserve"> soft</w:t>
      </w:r>
      <w:r w:rsidR="00E17A16" w:rsidRPr="0035604E">
        <w:rPr>
          <w:rFonts w:ascii="Book Antiqua" w:hAnsi="Book Antiqua" w:cs="Arial"/>
          <w:color w:val="000000" w:themeColor="text1"/>
          <w:sz w:val="24"/>
          <w:szCs w:val="24"/>
        </w:rPr>
        <w:t xml:space="preserve"> tissue mass, target or sausage </w:t>
      </w:r>
      <w:r w:rsidR="005A07BC" w:rsidRPr="0035604E">
        <w:rPr>
          <w:rFonts w:ascii="Book Antiqua" w:hAnsi="Book Antiqua" w:cs="Arial"/>
          <w:color w:val="000000" w:themeColor="text1"/>
          <w:sz w:val="24"/>
          <w:szCs w:val="24"/>
        </w:rPr>
        <w:t>shaped</w:t>
      </w:r>
      <w:r w:rsidR="00E17A16" w:rsidRPr="0035604E">
        <w:rPr>
          <w:rFonts w:ascii="Book Antiqua" w:hAnsi="Book Antiqua" w:cs="Arial"/>
          <w:color w:val="000000" w:themeColor="text1"/>
          <w:sz w:val="24"/>
          <w:szCs w:val="24"/>
        </w:rPr>
        <w:t>,</w:t>
      </w:r>
      <w:r w:rsidR="005A07BC" w:rsidRPr="0035604E">
        <w:rPr>
          <w:rFonts w:ascii="Book Antiqua" w:hAnsi="Book Antiqua" w:cs="Arial"/>
          <w:color w:val="000000" w:themeColor="text1"/>
          <w:sz w:val="24"/>
          <w:szCs w:val="24"/>
        </w:rPr>
        <w:t xml:space="preserve"> </w:t>
      </w:r>
      <w:r w:rsidR="00847966" w:rsidRPr="0035604E">
        <w:rPr>
          <w:rFonts w:ascii="Book Antiqua" w:hAnsi="Book Antiqua"/>
          <w:color w:val="000000" w:themeColor="text1"/>
          <w:sz w:val="24"/>
          <w:szCs w:val="24"/>
        </w:rPr>
        <w:t>enveloped with an eccentrically located area of low density.</w:t>
      </w:r>
      <w:r w:rsidR="00D81C04" w:rsidRPr="0035604E">
        <w:rPr>
          <w:rFonts w:ascii="Book Antiqua" w:hAnsi="Book Antiqua"/>
          <w:color w:val="000000" w:themeColor="text1"/>
          <w:sz w:val="24"/>
          <w:szCs w:val="24"/>
        </w:rPr>
        <w:t xml:space="preserve"> </w:t>
      </w:r>
      <w:r w:rsidR="00E17A16" w:rsidRPr="0035604E">
        <w:rPr>
          <w:rFonts w:ascii="Book Antiqua" w:hAnsi="Book Antiqua" w:cs="Plantin"/>
          <w:color w:val="000000" w:themeColor="text1"/>
          <w:sz w:val="24"/>
          <w:szCs w:val="24"/>
        </w:rPr>
        <w:t xml:space="preserve"> Findings </w:t>
      </w:r>
      <w:r w:rsidR="00E17A16" w:rsidRPr="0035604E">
        <w:rPr>
          <w:rFonts w:ascii="Book Antiqua" w:hAnsi="Book Antiqua" w:cs="Plantin"/>
          <w:color w:val="000000" w:themeColor="text1"/>
          <w:sz w:val="24"/>
          <w:szCs w:val="24"/>
        </w:rPr>
        <w:lastRenderedPageBreak/>
        <w:t>of a bowel within</w:t>
      </w:r>
      <w:r w:rsidR="00C54CC8" w:rsidRPr="0035604E">
        <w:rPr>
          <w:rFonts w:ascii="Book Antiqua" w:hAnsi="Book Antiqua" w:cs="Plantin"/>
          <w:color w:val="000000" w:themeColor="text1"/>
          <w:sz w:val="24"/>
          <w:szCs w:val="24"/>
        </w:rPr>
        <w:t xml:space="preserve"> bowel configuration with or without mesenteric fat and mesenteric vessels are pathognomonic for </w:t>
      </w:r>
      <w:proofErr w:type="gramStart"/>
      <w:r w:rsidR="0064618E" w:rsidRPr="0035604E">
        <w:rPr>
          <w:rFonts w:ascii="Book Antiqua" w:hAnsi="Book Antiqua" w:cs="Plantin"/>
          <w:color w:val="000000" w:themeColor="text1"/>
          <w:sz w:val="24"/>
          <w:szCs w:val="24"/>
        </w:rPr>
        <w:t>intussusception</w:t>
      </w:r>
      <w:r w:rsidR="0064618E" w:rsidRPr="0035604E">
        <w:rPr>
          <w:rFonts w:ascii="Book Antiqua" w:hAnsi="Book Antiqua" w:cs="Plantin"/>
          <w:color w:val="000000" w:themeColor="text1"/>
          <w:sz w:val="24"/>
          <w:szCs w:val="24"/>
          <w:vertAlign w:val="superscript"/>
        </w:rPr>
        <w:t>[</w:t>
      </w:r>
      <w:proofErr w:type="gramEnd"/>
      <w:r w:rsidR="009F00BB" w:rsidRPr="0035604E">
        <w:rPr>
          <w:rFonts w:ascii="Book Antiqua" w:hAnsi="Book Antiqua" w:cs="Plantin"/>
          <w:color w:val="000000" w:themeColor="text1"/>
          <w:sz w:val="24"/>
          <w:szCs w:val="24"/>
          <w:vertAlign w:val="superscript"/>
        </w:rPr>
        <w:t>3]</w:t>
      </w:r>
      <w:r w:rsidR="009F00BB" w:rsidRPr="0035604E">
        <w:rPr>
          <w:rFonts w:ascii="Book Antiqua" w:hAnsi="Book Antiqua" w:cs="Plantin"/>
          <w:color w:val="000000" w:themeColor="text1"/>
          <w:sz w:val="24"/>
          <w:szCs w:val="24"/>
        </w:rPr>
        <w:t xml:space="preserve">. </w:t>
      </w:r>
      <w:r w:rsidR="000C12D1" w:rsidRPr="0035604E">
        <w:rPr>
          <w:rFonts w:ascii="Book Antiqua" w:hAnsi="Book Antiqua"/>
          <w:color w:val="000000" w:themeColor="text1"/>
          <w:sz w:val="24"/>
          <w:szCs w:val="24"/>
        </w:rPr>
        <w:t xml:space="preserve">CT scans </w:t>
      </w:r>
      <w:r w:rsidR="00847966" w:rsidRPr="0035604E">
        <w:rPr>
          <w:rFonts w:ascii="Book Antiqua" w:hAnsi="Book Antiqua"/>
          <w:color w:val="000000" w:themeColor="text1"/>
          <w:sz w:val="24"/>
          <w:szCs w:val="24"/>
        </w:rPr>
        <w:t>also</w:t>
      </w:r>
      <w:r w:rsidR="006F39AE" w:rsidRPr="0035604E">
        <w:rPr>
          <w:rFonts w:ascii="Book Antiqua" w:hAnsi="Book Antiqua"/>
          <w:color w:val="000000" w:themeColor="text1"/>
          <w:sz w:val="24"/>
          <w:szCs w:val="24"/>
        </w:rPr>
        <w:t xml:space="preserve"> provides other critical information such as </w:t>
      </w:r>
      <w:r w:rsidR="006F39AE" w:rsidRPr="0035604E">
        <w:rPr>
          <w:rFonts w:ascii="Book Antiqua" w:hAnsi="Book Antiqua" w:cs="Arial"/>
          <w:color w:val="000000" w:themeColor="text1"/>
          <w:sz w:val="24"/>
          <w:szCs w:val="24"/>
        </w:rPr>
        <w:t xml:space="preserve">length and diameter of the intussusception, </w:t>
      </w:r>
      <w:r w:rsidR="00D81C04" w:rsidRPr="0035604E">
        <w:rPr>
          <w:rFonts w:ascii="Book Antiqua" w:hAnsi="Book Antiqua"/>
          <w:color w:val="000000" w:themeColor="text1"/>
          <w:sz w:val="24"/>
          <w:szCs w:val="24"/>
        </w:rPr>
        <w:t>three dime</w:t>
      </w:r>
      <w:r w:rsidR="000C12D1" w:rsidRPr="0035604E">
        <w:rPr>
          <w:rFonts w:ascii="Book Antiqua" w:hAnsi="Book Antiqua"/>
          <w:color w:val="000000" w:themeColor="text1"/>
          <w:sz w:val="24"/>
          <w:szCs w:val="24"/>
        </w:rPr>
        <w:t xml:space="preserve">nsional views of the bowel and </w:t>
      </w:r>
      <w:r w:rsidR="00D81C04" w:rsidRPr="0035604E">
        <w:rPr>
          <w:rFonts w:ascii="Book Antiqua" w:hAnsi="Book Antiqua"/>
          <w:color w:val="000000" w:themeColor="text1"/>
          <w:sz w:val="24"/>
          <w:szCs w:val="24"/>
        </w:rPr>
        <w:t>surrounding viscera,</w:t>
      </w:r>
      <w:r w:rsidR="00BC3884" w:rsidRPr="0035604E">
        <w:rPr>
          <w:rFonts w:ascii="Book Antiqua" w:hAnsi="Book Antiqua"/>
          <w:color w:val="000000" w:themeColor="text1"/>
          <w:sz w:val="24"/>
          <w:szCs w:val="24"/>
        </w:rPr>
        <w:t xml:space="preserve"> </w:t>
      </w:r>
      <w:r w:rsidR="00D81C04" w:rsidRPr="0035604E">
        <w:rPr>
          <w:rFonts w:ascii="Book Antiqua" w:hAnsi="Book Antiqua"/>
          <w:color w:val="000000" w:themeColor="text1"/>
          <w:sz w:val="24"/>
          <w:szCs w:val="24"/>
        </w:rPr>
        <w:t>possible lead point</w:t>
      </w:r>
      <w:r w:rsidR="006F39AE" w:rsidRPr="0035604E">
        <w:rPr>
          <w:rFonts w:ascii="Book Antiqua" w:hAnsi="Book Antiqua"/>
          <w:color w:val="000000" w:themeColor="text1"/>
          <w:sz w:val="24"/>
          <w:szCs w:val="24"/>
        </w:rPr>
        <w:t xml:space="preserve">, </w:t>
      </w:r>
      <w:r w:rsidR="00D81C04" w:rsidRPr="0035604E">
        <w:rPr>
          <w:rFonts w:ascii="Book Antiqua" w:hAnsi="Book Antiqua"/>
          <w:color w:val="000000" w:themeColor="text1"/>
          <w:sz w:val="24"/>
          <w:szCs w:val="24"/>
        </w:rPr>
        <w:t>type</w:t>
      </w:r>
      <w:r w:rsidR="006F39AE" w:rsidRPr="0035604E">
        <w:rPr>
          <w:rFonts w:ascii="Book Antiqua" w:hAnsi="Book Antiqua"/>
          <w:color w:val="000000" w:themeColor="text1"/>
          <w:sz w:val="24"/>
          <w:szCs w:val="24"/>
        </w:rPr>
        <w:t xml:space="preserve"> of</w:t>
      </w:r>
      <w:r w:rsidR="00B75923" w:rsidRPr="0035604E">
        <w:rPr>
          <w:rFonts w:ascii="Book Antiqua" w:hAnsi="Book Antiqua"/>
          <w:color w:val="000000" w:themeColor="text1"/>
          <w:sz w:val="24"/>
          <w:szCs w:val="24"/>
        </w:rPr>
        <w:t xml:space="preserve"> and location</w:t>
      </w:r>
      <w:r w:rsidR="00D81C04" w:rsidRPr="0035604E">
        <w:rPr>
          <w:rFonts w:ascii="Book Antiqua" w:hAnsi="Book Antiqua"/>
          <w:color w:val="000000" w:themeColor="text1"/>
          <w:sz w:val="24"/>
          <w:szCs w:val="24"/>
        </w:rPr>
        <w:t xml:space="preserve"> of intussusception</w:t>
      </w:r>
      <w:r w:rsidR="00B75923" w:rsidRPr="0035604E">
        <w:rPr>
          <w:rFonts w:ascii="Book Antiqua" w:hAnsi="Book Antiqua"/>
          <w:color w:val="000000" w:themeColor="text1"/>
          <w:sz w:val="24"/>
          <w:szCs w:val="24"/>
        </w:rPr>
        <w:t>, the mesenteric vasculature,</w:t>
      </w:r>
      <w:r w:rsidR="00D81C04" w:rsidRPr="0035604E">
        <w:rPr>
          <w:rFonts w:ascii="Book Antiqua" w:hAnsi="Book Antiqua"/>
          <w:color w:val="000000" w:themeColor="text1"/>
          <w:sz w:val="24"/>
          <w:szCs w:val="24"/>
        </w:rPr>
        <w:t xml:space="preserve"> possibility of strangulation, and the likelihood of partia</w:t>
      </w:r>
      <w:r w:rsidR="009F00BB" w:rsidRPr="0035604E">
        <w:rPr>
          <w:rFonts w:ascii="Book Antiqua" w:hAnsi="Book Antiqua"/>
          <w:color w:val="000000" w:themeColor="text1"/>
          <w:sz w:val="24"/>
          <w:szCs w:val="24"/>
        </w:rPr>
        <w:t xml:space="preserve">l or complete bowel </w:t>
      </w:r>
      <w:proofErr w:type="gramStart"/>
      <w:r w:rsidR="0064618E" w:rsidRPr="0035604E">
        <w:rPr>
          <w:rFonts w:ascii="Book Antiqua" w:hAnsi="Book Antiqua"/>
          <w:color w:val="000000" w:themeColor="text1"/>
          <w:sz w:val="24"/>
          <w:szCs w:val="24"/>
        </w:rPr>
        <w:t>obstruction</w:t>
      </w:r>
      <w:r w:rsidR="0064618E" w:rsidRPr="0035604E">
        <w:rPr>
          <w:rFonts w:ascii="Book Antiqua" w:hAnsi="Book Antiqua"/>
          <w:color w:val="000000" w:themeColor="text1"/>
          <w:sz w:val="24"/>
          <w:szCs w:val="24"/>
          <w:vertAlign w:val="superscript"/>
        </w:rPr>
        <w:t>[</w:t>
      </w:r>
      <w:proofErr w:type="gramEnd"/>
      <w:r w:rsidR="00B56889" w:rsidRPr="0035604E">
        <w:rPr>
          <w:rFonts w:ascii="Book Antiqua" w:hAnsi="Book Antiqua"/>
          <w:color w:val="000000" w:themeColor="text1"/>
          <w:sz w:val="24"/>
          <w:szCs w:val="24"/>
          <w:vertAlign w:val="superscript"/>
        </w:rPr>
        <w:t>15,</w:t>
      </w:r>
      <w:r w:rsidR="009F00BB" w:rsidRPr="0035604E">
        <w:rPr>
          <w:rFonts w:ascii="Book Antiqua" w:hAnsi="Book Antiqua"/>
          <w:color w:val="000000" w:themeColor="text1"/>
          <w:sz w:val="24"/>
          <w:szCs w:val="24"/>
          <w:vertAlign w:val="superscript"/>
        </w:rPr>
        <w:t>16]</w:t>
      </w:r>
      <w:r w:rsidR="009F00BB" w:rsidRPr="0035604E">
        <w:rPr>
          <w:rFonts w:ascii="Book Antiqua" w:hAnsi="Book Antiqua"/>
          <w:color w:val="000000" w:themeColor="text1"/>
          <w:sz w:val="24"/>
          <w:szCs w:val="24"/>
        </w:rPr>
        <w:t xml:space="preserve">. </w:t>
      </w:r>
      <w:r w:rsidR="005E6360" w:rsidRPr="0035604E">
        <w:rPr>
          <w:rFonts w:ascii="Book Antiqua" w:hAnsi="Book Antiqua" w:cs="Arial"/>
          <w:color w:val="000000" w:themeColor="text1"/>
          <w:sz w:val="24"/>
          <w:szCs w:val="24"/>
        </w:rPr>
        <w:t xml:space="preserve">In general AI without a lead point is transient </w:t>
      </w:r>
      <w:r w:rsidR="00576E05" w:rsidRPr="0035604E">
        <w:rPr>
          <w:rFonts w:ascii="Book Antiqua" w:hAnsi="Book Antiqua" w:cs="Arial"/>
          <w:color w:val="000000" w:themeColor="text1"/>
          <w:sz w:val="24"/>
          <w:szCs w:val="24"/>
        </w:rPr>
        <w:t>and may</w:t>
      </w:r>
      <w:r w:rsidR="005E6360" w:rsidRPr="0035604E">
        <w:rPr>
          <w:rFonts w:ascii="Book Antiqua" w:hAnsi="Book Antiqua" w:cs="Arial"/>
          <w:color w:val="000000" w:themeColor="text1"/>
          <w:sz w:val="24"/>
          <w:szCs w:val="24"/>
        </w:rPr>
        <w:t xml:space="preserve"> resolve spontaneously. </w:t>
      </w:r>
      <w:r w:rsidR="00B77DE5" w:rsidRPr="0035604E">
        <w:rPr>
          <w:rFonts w:ascii="Book Antiqua" w:hAnsi="Book Antiqua" w:cs="Arial"/>
          <w:color w:val="000000" w:themeColor="text1"/>
          <w:sz w:val="24"/>
          <w:szCs w:val="24"/>
        </w:rPr>
        <w:t>Further if t</w:t>
      </w:r>
      <w:r w:rsidR="005E6360" w:rsidRPr="0035604E">
        <w:rPr>
          <w:rFonts w:ascii="Book Antiqua" w:hAnsi="Book Antiqua" w:cs="Arial"/>
          <w:color w:val="000000" w:themeColor="text1"/>
          <w:sz w:val="24"/>
          <w:szCs w:val="24"/>
        </w:rPr>
        <w:t>here is no a</w:t>
      </w:r>
      <w:r w:rsidR="00B77DE5" w:rsidRPr="0035604E">
        <w:rPr>
          <w:rFonts w:ascii="Book Antiqua" w:hAnsi="Book Antiqua" w:cs="Arial"/>
          <w:color w:val="000000" w:themeColor="text1"/>
          <w:sz w:val="24"/>
          <w:szCs w:val="24"/>
        </w:rPr>
        <w:t>ssociated bowel obstruction, these</w:t>
      </w:r>
      <w:r w:rsidR="005E6360" w:rsidRPr="0035604E">
        <w:rPr>
          <w:rFonts w:ascii="Book Antiqua" w:hAnsi="Book Antiqua" w:cs="Arial"/>
          <w:color w:val="000000" w:themeColor="text1"/>
          <w:sz w:val="24"/>
          <w:szCs w:val="24"/>
        </w:rPr>
        <w:t xml:space="preserve"> patien</w:t>
      </w:r>
      <w:r w:rsidR="009F00BB" w:rsidRPr="0035604E">
        <w:rPr>
          <w:rFonts w:ascii="Book Antiqua" w:hAnsi="Book Antiqua" w:cs="Arial"/>
          <w:color w:val="000000" w:themeColor="text1"/>
          <w:sz w:val="24"/>
          <w:szCs w:val="24"/>
        </w:rPr>
        <w:t xml:space="preserve">ts may not require an </w:t>
      </w:r>
      <w:proofErr w:type="gramStart"/>
      <w:r w:rsidR="0064618E" w:rsidRPr="0035604E">
        <w:rPr>
          <w:rFonts w:ascii="Book Antiqua" w:hAnsi="Book Antiqua" w:cs="Arial"/>
          <w:color w:val="000000" w:themeColor="text1"/>
          <w:sz w:val="24"/>
          <w:szCs w:val="24"/>
        </w:rPr>
        <w:t>operation</w:t>
      </w:r>
      <w:r w:rsidR="0064618E" w:rsidRPr="0035604E">
        <w:rPr>
          <w:rFonts w:ascii="Book Antiqua" w:hAnsi="Book Antiqua" w:cs="Arial"/>
          <w:color w:val="000000" w:themeColor="text1"/>
          <w:sz w:val="24"/>
          <w:szCs w:val="24"/>
          <w:vertAlign w:val="superscript"/>
        </w:rPr>
        <w:t>[</w:t>
      </w:r>
      <w:proofErr w:type="gramEnd"/>
      <w:r w:rsidR="009F00BB" w:rsidRPr="0035604E">
        <w:rPr>
          <w:rFonts w:ascii="Book Antiqua" w:hAnsi="Book Antiqua" w:cs="Arial"/>
          <w:color w:val="000000" w:themeColor="text1"/>
          <w:sz w:val="24"/>
          <w:szCs w:val="24"/>
          <w:vertAlign w:val="superscript"/>
        </w:rPr>
        <w:t>3]</w:t>
      </w:r>
      <w:r w:rsidR="009F00BB" w:rsidRPr="0035604E">
        <w:rPr>
          <w:rFonts w:ascii="Book Antiqua" w:hAnsi="Book Antiqua" w:cs="Arial"/>
          <w:color w:val="000000" w:themeColor="text1"/>
          <w:sz w:val="24"/>
          <w:szCs w:val="24"/>
        </w:rPr>
        <w:t xml:space="preserve">. </w:t>
      </w:r>
      <w:r w:rsidR="005E6360" w:rsidRPr="0035604E">
        <w:rPr>
          <w:rFonts w:ascii="Book Antiqua" w:hAnsi="Book Antiqua"/>
          <w:color w:val="000000" w:themeColor="text1"/>
          <w:sz w:val="24"/>
          <w:szCs w:val="24"/>
        </w:rPr>
        <w:t>O</w:t>
      </w:r>
      <w:r w:rsidR="00D456B4" w:rsidRPr="0035604E">
        <w:rPr>
          <w:rFonts w:ascii="Book Antiqua" w:hAnsi="Book Antiqua"/>
          <w:color w:val="000000" w:themeColor="text1"/>
          <w:sz w:val="24"/>
          <w:szCs w:val="24"/>
        </w:rPr>
        <w:t>ur series had four</w:t>
      </w:r>
      <w:r w:rsidR="00847966" w:rsidRPr="0035604E">
        <w:rPr>
          <w:rFonts w:ascii="Book Antiqua" w:hAnsi="Book Antiqua"/>
          <w:color w:val="000000" w:themeColor="text1"/>
          <w:sz w:val="24"/>
          <w:szCs w:val="24"/>
        </w:rPr>
        <w:t xml:space="preserve"> patients with a CT diagnosis of intussusception</w:t>
      </w:r>
      <w:r w:rsidR="005E6360" w:rsidRPr="0035604E">
        <w:rPr>
          <w:rFonts w:ascii="Book Antiqua" w:hAnsi="Book Antiqua"/>
          <w:color w:val="000000" w:themeColor="text1"/>
          <w:sz w:val="24"/>
          <w:szCs w:val="24"/>
        </w:rPr>
        <w:t xml:space="preserve"> without a lead point</w:t>
      </w:r>
      <w:r w:rsidR="00847966" w:rsidRPr="0035604E">
        <w:rPr>
          <w:rFonts w:ascii="Book Antiqua" w:hAnsi="Book Antiqua"/>
          <w:color w:val="000000" w:themeColor="text1"/>
          <w:sz w:val="24"/>
          <w:szCs w:val="24"/>
        </w:rPr>
        <w:t xml:space="preserve"> and a subsequent negative small bowel </w:t>
      </w:r>
      <w:r w:rsidR="00D456B4" w:rsidRPr="0035604E">
        <w:rPr>
          <w:rFonts w:ascii="Book Antiqua" w:hAnsi="Book Antiqua"/>
          <w:color w:val="000000" w:themeColor="text1"/>
          <w:sz w:val="24"/>
          <w:szCs w:val="24"/>
        </w:rPr>
        <w:t>enteroscopy examination.</w:t>
      </w:r>
    </w:p>
    <w:p w:rsidR="00D456B4" w:rsidRPr="0035604E" w:rsidRDefault="00DE1A9B" w:rsidP="00DC42BD">
      <w:pPr>
        <w:autoSpaceDE w:val="0"/>
        <w:autoSpaceDN w:val="0"/>
        <w:adjustRightInd w:val="0"/>
        <w:spacing w:after="0" w:line="360" w:lineRule="auto"/>
        <w:ind w:firstLineChars="100" w:firstLine="240"/>
        <w:jc w:val="both"/>
        <w:rPr>
          <w:rFonts w:ascii="Book Antiqua" w:hAnsi="Book Antiqua" w:cs="Arial"/>
          <w:color w:val="000000" w:themeColor="text1"/>
          <w:sz w:val="24"/>
          <w:szCs w:val="24"/>
        </w:rPr>
      </w:pPr>
      <w:r w:rsidRPr="0035604E">
        <w:rPr>
          <w:rFonts w:ascii="Book Antiqua" w:hAnsi="Book Antiqua"/>
          <w:color w:val="000000" w:themeColor="text1"/>
          <w:sz w:val="24"/>
          <w:szCs w:val="24"/>
        </w:rPr>
        <w:t xml:space="preserve">In a retrospective analysis of a large number of </w:t>
      </w:r>
      <w:r w:rsidR="0035604E" w:rsidRPr="0035604E">
        <w:rPr>
          <w:rFonts w:ascii="Book Antiqua" w:hAnsi="Book Antiqua"/>
          <w:color w:val="000000" w:themeColor="text1"/>
          <w:sz w:val="24"/>
          <w:szCs w:val="24"/>
        </w:rPr>
        <w:t>patients (170/380</w:t>
      </w:r>
      <w:r w:rsidR="00D456B4" w:rsidRPr="0035604E">
        <w:rPr>
          <w:rFonts w:ascii="Book Antiqua" w:hAnsi="Book Antiqua"/>
          <w:color w:val="000000" w:themeColor="text1"/>
          <w:sz w:val="24"/>
          <w:szCs w:val="24"/>
        </w:rPr>
        <w:t>999, 0.04%) diagnosed</w:t>
      </w:r>
      <w:r w:rsidR="00024B47" w:rsidRPr="0035604E">
        <w:rPr>
          <w:rFonts w:ascii="Book Antiqua" w:hAnsi="Book Antiqua"/>
          <w:color w:val="000000" w:themeColor="text1"/>
          <w:sz w:val="24"/>
          <w:szCs w:val="24"/>
        </w:rPr>
        <w:t xml:space="preserve"> with AI </w:t>
      </w:r>
      <w:r w:rsidR="00D456B4" w:rsidRPr="0035604E">
        <w:rPr>
          <w:rFonts w:ascii="Book Antiqua" w:hAnsi="Book Antiqua"/>
          <w:color w:val="000000" w:themeColor="text1"/>
          <w:sz w:val="24"/>
          <w:szCs w:val="24"/>
        </w:rPr>
        <w:t>on the CT scan, demonstrated</w:t>
      </w:r>
      <w:r w:rsidRPr="0035604E">
        <w:rPr>
          <w:rFonts w:ascii="Book Antiqua" w:hAnsi="Book Antiqua" w:cs="Arial"/>
          <w:color w:val="000000" w:themeColor="text1"/>
          <w:sz w:val="24"/>
          <w:szCs w:val="24"/>
        </w:rPr>
        <w:t xml:space="preserve"> differences</w:t>
      </w:r>
      <w:r w:rsidR="00024B47" w:rsidRPr="0035604E">
        <w:rPr>
          <w:rFonts w:ascii="Book Antiqua" w:hAnsi="Book Antiqua" w:cs="Arial"/>
          <w:color w:val="000000" w:themeColor="text1"/>
          <w:sz w:val="24"/>
          <w:szCs w:val="24"/>
        </w:rPr>
        <w:t xml:space="preserve"> in length, diameter, lead point and bowel obstruction amongst the three categories of patients: </w:t>
      </w:r>
      <w:r w:rsidR="00B56889" w:rsidRPr="0035604E">
        <w:rPr>
          <w:rFonts w:ascii="Book Antiqua" w:hAnsi="Book Antiqua" w:cs="Arial" w:hint="eastAsia"/>
          <w:color w:val="000000" w:themeColor="text1"/>
          <w:sz w:val="24"/>
          <w:szCs w:val="24"/>
          <w:lang w:eastAsia="zh-CN"/>
        </w:rPr>
        <w:t>(1</w:t>
      </w:r>
      <w:r w:rsidR="00024B47" w:rsidRPr="0035604E">
        <w:rPr>
          <w:rFonts w:ascii="Book Antiqua" w:hAnsi="Book Antiqua" w:cs="Arial"/>
          <w:color w:val="000000" w:themeColor="text1"/>
          <w:sz w:val="24"/>
          <w:szCs w:val="24"/>
        </w:rPr>
        <w:t>) observed without operation</w:t>
      </w:r>
      <w:r w:rsidR="00B56889" w:rsidRPr="0035604E">
        <w:rPr>
          <w:rFonts w:ascii="Book Antiqua" w:hAnsi="Book Antiqua" w:cs="Arial" w:hint="eastAsia"/>
          <w:color w:val="000000" w:themeColor="text1"/>
          <w:sz w:val="24"/>
          <w:szCs w:val="24"/>
          <w:lang w:eastAsia="zh-CN"/>
        </w:rPr>
        <w:t>;</w:t>
      </w:r>
      <w:r w:rsidR="00024B47" w:rsidRPr="0035604E">
        <w:rPr>
          <w:rFonts w:ascii="Book Antiqua" w:hAnsi="Book Antiqua" w:cs="Arial"/>
          <w:color w:val="000000" w:themeColor="text1"/>
          <w:sz w:val="24"/>
          <w:szCs w:val="24"/>
        </w:rPr>
        <w:t xml:space="preserve"> </w:t>
      </w:r>
      <w:r w:rsidR="00B56889" w:rsidRPr="0035604E">
        <w:rPr>
          <w:rFonts w:ascii="Book Antiqua" w:hAnsi="Book Antiqua" w:cs="Arial" w:hint="eastAsia"/>
          <w:color w:val="000000" w:themeColor="text1"/>
          <w:sz w:val="24"/>
          <w:szCs w:val="24"/>
          <w:lang w:eastAsia="zh-CN"/>
        </w:rPr>
        <w:t>(2</w:t>
      </w:r>
      <w:r w:rsidR="00B56889" w:rsidRPr="0035604E">
        <w:rPr>
          <w:rFonts w:ascii="Book Antiqua" w:hAnsi="Book Antiqua" w:cs="Arial"/>
          <w:color w:val="000000" w:themeColor="text1"/>
          <w:sz w:val="24"/>
          <w:szCs w:val="24"/>
        </w:rPr>
        <w:t>)</w:t>
      </w:r>
      <w:r w:rsidR="00024B47" w:rsidRPr="0035604E">
        <w:rPr>
          <w:rFonts w:ascii="Book Antiqua" w:hAnsi="Book Antiqua" w:cs="Arial"/>
          <w:color w:val="000000" w:themeColor="text1"/>
          <w:sz w:val="24"/>
          <w:szCs w:val="24"/>
        </w:rPr>
        <w:t xml:space="preserve"> </w:t>
      </w:r>
      <w:r w:rsidRPr="0035604E">
        <w:rPr>
          <w:rFonts w:ascii="Book Antiqua" w:hAnsi="Book Antiqua" w:cs="Arial"/>
          <w:color w:val="000000" w:themeColor="text1"/>
          <w:sz w:val="24"/>
          <w:szCs w:val="24"/>
        </w:rPr>
        <w:t>without</w:t>
      </w:r>
      <w:r w:rsidR="00024B47" w:rsidRPr="0035604E">
        <w:rPr>
          <w:rFonts w:ascii="Book Antiqua" w:hAnsi="Book Antiqua" w:cs="Arial"/>
          <w:color w:val="000000" w:themeColor="text1"/>
          <w:sz w:val="24"/>
          <w:szCs w:val="24"/>
        </w:rPr>
        <w:t xml:space="preserve"> intussusception on exploration</w:t>
      </w:r>
      <w:r w:rsidR="00B56889" w:rsidRPr="0035604E">
        <w:rPr>
          <w:rFonts w:ascii="Book Antiqua" w:hAnsi="Book Antiqua" w:cs="Arial" w:hint="eastAsia"/>
          <w:color w:val="000000" w:themeColor="text1"/>
          <w:sz w:val="24"/>
          <w:szCs w:val="24"/>
          <w:lang w:eastAsia="zh-CN"/>
        </w:rPr>
        <w:t>;</w:t>
      </w:r>
      <w:r w:rsidR="00024B47" w:rsidRPr="0035604E">
        <w:rPr>
          <w:rFonts w:ascii="Book Antiqua" w:hAnsi="Book Antiqua" w:cs="Arial"/>
          <w:color w:val="000000" w:themeColor="text1"/>
          <w:sz w:val="24"/>
          <w:szCs w:val="24"/>
        </w:rPr>
        <w:t xml:space="preserve"> </w:t>
      </w:r>
      <w:r w:rsidRPr="0035604E">
        <w:rPr>
          <w:rFonts w:ascii="Book Antiqua" w:hAnsi="Book Antiqua" w:cs="Arial"/>
          <w:color w:val="000000" w:themeColor="text1"/>
          <w:sz w:val="24"/>
          <w:szCs w:val="24"/>
        </w:rPr>
        <w:t>and</w:t>
      </w:r>
      <w:r w:rsidR="00024B47" w:rsidRPr="0035604E">
        <w:rPr>
          <w:rFonts w:ascii="Book Antiqua" w:hAnsi="Book Antiqua" w:cs="Arial"/>
          <w:color w:val="000000" w:themeColor="text1"/>
          <w:sz w:val="24"/>
          <w:szCs w:val="24"/>
        </w:rPr>
        <w:t xml:space="preserve"> </w:t>
      </w:r>
      <w:r w:rsidR="00B56889" w:rsidRPr="0035604E">
        <w:rPr>
          <w:rFonts w:ascii="Book Antiqua" w:hAnsi="Book Antiqua" w:cs="Arial" w:hint="eastAsia"/>
          <w:color w:val="000000" w:themeColor="text1"/>
          <w:sz w:val="24"/>
          <w:szCs w:val="24"/>
          <w:lang w:eastAsia="zh-CN"/>
        </w:rPr>
        <w:t>(3</w:t>
      </w:r>
      <w:r w:rsidR="0064618E" w:rsidRPr="0035604E">
        <w:rPr>
          <w:rFonts w:ascii="Book Antiqua" w:hAnsi="Book Antiqua" w:cs="Arial"/>
          <w:color w:val="000000" w:themeColor="text1"/>
          <w:sz w:val="24"/>
          <w:szCs w:val="24"/>
        </w:rPr>
        <w:t>) with</w:t>
      </w:r>
      <w:r w:rsidRPr="0035604E">
        <w:rPr>
          <w:rFonts w:ascii="Book Antiqua" w:hAnsi="Book Antiqua" w:cs="Arial"/>
          <w:color w:val="000000" w:themeColor="text1"/>
          <w:sz w:val="24"/>
          <w:szCs w:val="24"/>
        </w:rPr>
        <w:t xml:space="preserve"> confirmed intussusception</w:t>
      </w:r>
      <w:r w:rsidR="00024B47" w:rsidRPr="0035604E">
        <w:rPr>
          <w:rFonts w:ascii="Book Antiqua" w:hAnsi="Book Antiqua" w:cs="Arial"/>
          <w:color w:val="000000" w:themeColor="text1"/>
          <w:sz w:val="24"/>
          <w:szCs w:val="24"/>
        </w:rPr>
        <w:t>.</w:t>
      </w:r>
      <w:r w:rsidR="00D456B4" w:rsidRPr="0035604E">
        <w:rPr>
          <w:rFonts w:ascii="Book Antiqua" w:hAnsi="Book Antiqua" w:cs="Arial"/>
          <w:color w:val="000000" w:themeColor="text1"/>
          <w:sz w:val="24"/>
          <w:szCs w:val="24"/>
        </w:rPr>
        <w:t xml:space="preserve"> In </w:t>
      </w:r>
      <w:r w:rsidR="00E61B6D" w:rsidRPr="0035604E">
        <w:rPr>
          <w:rFonts w:ascii="Book Antiqua" w:hAnsi="Book Antiqua" w:cs="Arial"/>
          <w:color w:val="000000" w:themeColor="text1"/>
          <w:sz w:val="24"/>
          <w:szCs w:val="24"/>
        </w:rPr>
        <w:t>these study patients</w:t>
      </w:r>
      <w:r w:rsidR="00D456B4" w:rsidRPr="0035604E">
        <w:rPr>
          <w:rFonts w:ascii="Book Antiqua" w:hAnsi="Book Antiqua" w:cs="Arial"/>
          <w:color w:val="000000" w:themeColor="text1"/>
          <w:sz w:val="24"/>
          <w:szCs w:val="24"/>
        </w:rPr>
        <w:t xml:space="preserve"> with CT scan findi</w:t>
      </w:r>
      <w:r w:rsidR="007B6935" w:rsidRPr="0035604E">
        <w:rPr>
          <w:rFonts w:ascii="Book Antiqua" w:hAnsi="Book Antiqua" w:cs="Arial"/>
          <w:color w:val="000000" w:themeColor="text1"/>
          <w:sz w:val="24"/>
          <w:szCs w:val="24"/>
        </w:rPr>
        <w:t xml:space="preserve">ngs of intussusception </w:t>
      </w:r>
      <w:r w:rsidR="00865286" w:rsidRPr="0035604E">
        <w:rPr>
          <w:rFonts w:ascii="Book Antiqua" w:hAnsi="Book Antiqua" w:cs="Arial"/>
          <w:color w:val="000000" w:themeColor="text1"/>
          <w:sz w:val="24"/>
          <w:szCs w:val="24"/>
        </w:rPr>
        <w:t>length less</w:t>
      </w:r>
      <w:r w:rsidR="00D456B4" w:rsidRPr="0035604E">
        <w:rPr>
          <w:rFonts w:ascii="Book Antiqua" w:hAnsi="Book Antiqua" w:cs="Arial"/>
          <w:color w:val="000000" w:themeColor="text1"/>
          <w:sz w:val="24"/>
          <w:szCs w:val="24"/>
        </w:rPr>
        <w:t xml:space="preserve"> than 4 cm were more likely to respond to conservative management and have transient AI compared to patients with intussusception length of 9.6 cm. Similarly patients with </w:t>
      </w:r>
      <w:r w:rsidR="009F00BB" w:rsidRPr="0035604E">
        <w:rPr>
          <w:rFonts w:ascii="Book Antiqua" w:hAnsi="Book Antiqua" w:cs="Arial"/>
          <w:color w:val="000000" w:themeColor="text1"/>
          <w:sz w:val="24"/>
          <w:szCs w:val="24"/>
        </w:rPr>
        <w:t>an</w:t>
      </w:r>
      <w:r w:rsidR="00D456B4" w:rsidRPr="0035604E">
        <w:rPr>
          <w:rFonts w:ascii="Book Antiqua" w:hAnsi="Book Antiqua" w:cs="Arial"/>
          <w:color w:val="000000" w:themeColor="text1"/>
          <w:sz w:val="24"/>
          <w:szCs w:val="24"/>
        </w:rPr>
        <w:t xml:space="preserve"> intussusception diameter of less than 3.2 cm were more likely to have transient AI compared to a diameter of greater than 4.8 cm in pathological AI. Finally patients with presence of a lead point AI and bowel obstruction had a fifty percent likelihood of pathologic AI.</w:t>
      </w:r>
    </w:p>
    <w:p w:rsidR="00DE1A9B" w:rsidRPr="0035604E" w:rsidRDefault="00024B47" w:rsidP="00DC42BD">
      <w:pPr>
        <w:autoSpaceDE w:val="0"/>
        <w:autoSpaceDN w:val="0"/>
        <w:adjustRightInd w:val="0"/>
        <w:spacing w:after="0" w:line="360" w:lineRule="auto"/>
        <w:ind w:firstLineChars="150" w:firstLine="360"/>
        <w:jc w:val="both"/>
        <w:rPr>
          <w:rFonts w:ascii="Book Antiqua" w:hAnsi="Book Antiqua"/>
          <w:color w:val="000000" w:themeColor="text1"/>
          <w:sz w:val="24"/>
          <w:szCs w:val="24"/>
        </w:rPr>
      </w:pPr>
      <w:r w:rsidRPr="0035604E">
        <w:rPr>
          <w:rFonts w:ascii="Book Antiqua" w:hAnsi="Book Antiqua" w:cs="Arial"/>
          <w:color w:val="000000" w:themeColor="text1"/>
          <w:sz w:val="24"/>
          <w:szCs w:val="24"/>
        </w:rPr>
        <w:t>The authors concluded that</w:t>
      </w:r>
      <w:r w:rsidR="00DE1A9B" w:rsidRPr="0035604E">
        <w:rPr>
          <w:rFonts w:ascii="Book Antiqua" w:hAnsi="Book Antiqua" w:cs="Arial"/>
          <w:color w:val="000000" w:themeColor="text1"/>
          <w:sz w:val="24"/>
          <w:szCs w:val="24"/>
        </w:rPr>
        <w:t xml:space="preserve"> </w:t>
      </w:r>
      <w:r w:rsidRPr="0035604E">
        <w:rPr>
          <w:rFonts w:ascii="Book Antiqua" w:hAnsi="Book Antiqua" w:cs="Arial"/>
          <w:color w:val="000000" w:themeColor="text1"/>
          <w:sz w:val="24"/>
          <w:szCs w:val="24"/>
        </w:rPr>
        <w:t xml:space="preserve">AI </w:t>
      </w:r>
      <w:r w:rsidR="00DE1A9B" w:rsidRPr="0035604E">
        <w:rPr>
          <w:rFonts w:ascii="Book Antiqua" w:hAnsi="Book Antiqua" w:cs="Arial"/>
          <w:color w:val="000000" w:themeColor="text1"/>
          <w:sz w:val="24"/>
          <w:szCs w:val="24"/>
        </w:rPr>
        <w:t xml:space="preserve">discovered by CT scanning </w:t>
      </w:r>
      <w:r w:rsidRPr="0035604E">
        <w:rPr>
          <w:rFonts w:ascii="Book Antiqua" w:hAnsi="Book Antiqua" w:cs="Arial"/>
          <w:color w:val="000000" w:themeColor="text1"/>
          <w:sz w:val="24"/>
          <w:szCs w:val="24"/>
        </w:rPr>
        <w:t>does</w:t>
      </w:r>
      <w:r w:rsidR="00DE1A9B" w:rsidRPr="0035604E">
        <w:rPr>
          <w:rFonts w:ascii="Book Antiqua" w:hAnsi="Book Antiqua" w:cs="Arial"/>
          <w:color w:val="000000" w:themeColor="text1"/>
          <w:sz w:val="24"/>
          <w:szCs w:val="24"/>
        </w:rPr>
        <w:t xml:space="preserve"> not always mandate exploration. Most cases can be treated expectantly despite the presence of gastrointesti</w:t>
      </w:r>
      <w:r w:rsidRPr="0035604E">
        <w:rPr>
          <w:rFonts w:ascii="Book Antiqua" w:hAnsi="Book Antiqua" w:cs="Arial"/>
          <w:color w:val="000000" w:themeColor="text1"/>
          <w:sz w:val="24"/>
          <w:szCs w:val="24"/>
        </w:rPr>
        <w:t>nal symptoms. Close follow up was</w:t>
      </w:r>
      <w:r w:rsidR="00DE1A9B" w:rsidRPr="0035604E">
        <w:rPr>
          <w:rFonts w:ascii="Book Antiqua" w:hAnsi="Book Antiqua" w:cs="Arial"/>
          <w:color w:val="000000" w:themeColor="text1"/>
          <w:sz w:val="24"/>
          <w:szCs w:val="24"/>
        </w:rPr>
        <w:t xml:space="preserve"> </w:t>
      </w:r>
      <w:r w:rsidRPr="0035604E">
        <w:rPr>
          <w:rFonts w:ascii="Book Antiqua" w:hAnsi="Book Antiqua" w:cs="Arial"/>
          <w:color w:val="000000" w:themeColor="text1"/>
          <w:sz w:val="24"/>
          <w:szCs w:val="24"/>
        </w:rPr>
        <w:t xml:space="preserve">recommended with imaging and </w:t>
      </w:r>
      <w:r w:rsidR="009F00BB" w:rsidRPr="0035604E">
        <w:rPr>
          <w:rFonts w:ascii="Book Antiqua" w:hAnsi="Book Antiqua" w:cs="Arial"/>
          <w:color w:val="000000" w:themeColor="text1"/>
          <w:sz w:val="24"/>
          <w:szCs w:val="24"/>
        </w:rPr>
        <w:t xml:space="preserve">endoscopic </w:t>
      </w:r>
      <w:proofErr w:type="gramStart"/>
      <w:r w:rsidR="0064618E" w:rsidRPr="0035604E">
        <w:rPr>
          <w:rFonts w:ascii="Book Antiqua" w:hAnsi="Book Antiqua" w:cs="Arial"/>
          <w:color w:val="000000" w:themeColor="text1"/>
          <w:sz w:val="24"/>
          <w:szCs w:val="24"/>
        </w:rPr>
        <w:t>surveillance</w:t>
      </w:r>
      <w:r w:rsidR="0064618E" w:rsidRPr="0035604E">
        <w:rPr>
          <w:rFonts w:ascii="Book Antiqua" w:hAnsi="Book Antiqua" w:cs="Arial"/>
          <w:color w:val="000000" w:themeColor="text1"/>
          <w:sz w:val="24"/>
          <w:szCs w:val="24"/>
          <w:vertAlign w:val="superscript"/>
        </w:rPr>
        <w:t>[</w:t>
      </w:r>
      <w:proofErr w:type="gramEnd"/>
      <w:r w:rsidR="009F00BB" w:rsidRPr="0035604E">
        <w:rPr>
          <w:rFonts w:ascii="Book Antiqua" w:hAnsi="Book Antiqua" w:cs="Arial"/>
          <w:color w:val="000000" w:themeColor="text1"/>
          <w:sz w:val="24"/>
          <w:szCs w:val="24"/>
          <w:vertAlign w:val="superscript"/>
        </w:rPr>
        <w:t>17]</w:t>
      </w:r>
      <w:r w:rsidR="009F00BB" w:rsidRPr="0035604E">
        <w:rPr>
          <w:rFonts w:ascii="Book Antiqua" w:hAnsi="Book Antiqua" w:cs="Arial"/>
          <w:color w:val="000000" w:themeColor="text1"/>
          <w:sz w:val="24"/>
          <w:szCs w:val="24"/>
        </w:rPr>
        <w:t>.</w:t>
      </w:r>
    </w:p>
    <w:p w:rsidR="001C78F0" w:rsidRPr="0035604E" w:rsidRDefault="001C78F0" w:rsidP="00DC42BD">
      <w:pPr>
        <w:autoSpaceDE w:val="0"/>
        <w:autoSpaceDN w:val="0"/>
        <w:adjustRightInd w:val="0"/>
        <w:spacing w:after="0" w:line="360" w:lineRule="auto"/>
        <w:ind w:firstLineChars="150" w:firstLine="360"/>
        <w:jc w:val="both"/>
        <w:rPr>
          <w:rFonts w:ascii="Book Antiqua" w:hAnsi="Book Antiqua"/>
          <w:color w:val="000000" w:themeColor="text1"/>
          <w:sz w:val="24"/>
          <w:szCs w:val="24"/>
        </w:rPr>
      </w:pPr>
      <w:r w:rsidRPr="0035604E">
        <w:rPr>
          <w:rFonts w:ascii="Book Antiqua" w:hAnsi="Book Antiqua"/>
          <w:color w:val="000000" w:themeColor="text1"/>
          <w:sz w:val="24"/>
          <w:szCs w:val="24"/>
        </w:rPr>
        <w:t>Another retrospective study of CT scan in diagnosing pathologic intussusception suggested length of intussusception shorter than 3.5 cm as likely to be transient, self-limiting. However there was a lack of</w:t>
      </w:r>
      <w:r w:rsidR="00B77DE5" w:rsidRPr="0035604E">
        <w:rPr>
          <w:rFonts w:ascii="Book Antiqua" w:hAnsi="Book Antiqua"/>
          <w:color w:val="000000" w:themeColor="text1"/>
          <w:sz w:val="24"/>
          <w:szCs w:val="24"/>
        </w:rPr>
        <w:t xml:space="preserve"> pathological correlation in this</w:t>
      </w:r>
      <w:r w:rsidR="009F00BB" w:rsidRPr="0035604E">
        <w:rPr>
          <w:rFonts w:ascii="Book Antiqua" w:hAnsi="Book Antiqua"/>
          <w:color w:val="000000" w:themeColor="text1"/>
          <w:sz w:val="24"/>
          <w:szCs w:val="24"/>
        </w:rPr>
        <w:t xml:space="preserve"> </w:t>
      </w:r>
      <w:proofErr w:type="gramStart"/>
      <w:r w:rsidR="0064618E" w:rsidRPr="0035604E">
        <w:rPr>
          <w:rFonts w:ascii="Book Antiqua" w:hAnsi="Book Antiqua"/>
          <w:color w:val="000000" w:themeColor="text1"/>
          <w:sz w:val="24"/>
          <w:szCs w:val="24"/>
        </w:rPr>
        <w:t>study</w:t>
      </w:r>
      <w:r w:rsidR="0064618E" w:rsidRPr="0035604E">
        <w:rPr>
          <w:rFonts w:ascii="Book Antiqua" w:hAnsi="Book Antiqua"/>
          <w:color w:val="000000" w:themeColor="text1"/>
          <w:sz w:val="24"/>
          <w:szCs w:val="24"/>
          <w:vertAlign w:val="superscript"/>
        </w:rPr>
        <w:t>[</w:t>
      </w:r>
      <w:proofErr w:type="gramEnd"/>
      <w:r w:rsidR="009F00BB" w:rsidRPr="0035604E">
        <w:rPr>
          <w:rFonts w:ascii="Book Antiqua" w:hAnsi="Book Antiqua"/>
          <w:color w:val="000000" w:themeColor="text1"/>
          <w:sz w:val="24"/>
          <w:szCs w:val="24"/>
          <w:vertAlign w:val="superscript"/>
        </w:rPr>
        <w:t>18]</w:t>
      </w:r>
      <w:r w:rsidR="009F00BB" w:rsidRPr="0035604E">
        <w:rPr>
          <w:rFonts w:ascii="Book Antiqua" w:hAnsi="Book Antiqua"/>
          <w:color w:val="000000" w:themeColor="text1"/>
          <w:sz w:val="24"/>
          <w:szCs w:val="24"/>
        </w:rPr>
        <w:t>.</w:t>
      </w:r>
    </w:p>
    <w:p w:rsidR="00BC3884" w:rsidRPr="0035604E" w:rsidRDefault="00BC3884" w:rsidP="00DC42BD">
      <w:pPr>
        <w:spacing w:after="0" w:line="360" w:lineRule="auto"/>
        <w:ind w:firstLineChars="100" w:firstLine="240"/>
        <w:jc w:val="both"/>
        <w:rPr>
          <w:rFonts w:ascii="Book Antiqua" w:hAnsi="Book Antiqua"/>
          <w:color w:val="000000" w:themeColor="text1"/>
          <w:sz w:val="24"/>
          <w:szCs w:val="24"/>
        </w:rPr>
      </w:pPr>
      <w:r w:rsidRPr="0035604E">
        <w:rPr>
          <w:rFonts w:ascii="Book Antiqua" w:hAnsi="Book Antiqua"/>
          <w:color w:val="000000" w:themeColor="text1"/>
          <w:sz w:val="24"/>
          <w:szCs w:val="24"/>
        </w:rPr>
        <w:t>Abdominal ultrasonography has been a useful t</w:t>
      </w:r>
      <w:r w:rsidR="009F00BB" w:rsidRPr="0035604E">
        <w:rPr>
          <w:rFonts w:ascii="Book Antiqua" w:hAnsi="Book Antiqua"/>
          <w:color w:val="000000" w:themeColor="text1"/>
          <w:sz w:val="24"/>
          <w:szCs w:val="24"/>
        </w:rPr>
        <w:t xml:space="preserve">echnique in the diagnosis of </w:t>
      </w:r>
      <w:proofErr w:type="gramStart"/>
      <w:r w:rsidR="0064618E" w:rsidRPr="0035604E">
        <w:rPr>
          <w:rFonts w:ascii="Book Antiqua" w:hAnsi="Book Antiqua"/>
          <w:color w:val="000000" w:themeColor="text1"/>
          <w:sz w:val="24"/>
          <w:szCs w:val="24"/>
        </w:rPr>
        <w:t>AI</w:t>
      </w:r>
      <w:r w:rsidR="0064618E" w:rsidRPr="0035604E">
        <w:rPr>
          <w:rFonts w:ascii="Book Antiqua" w:hAnsi="Book Antiqua"/>
          <w:color w:val="000000" w:themeColor="text1"/>
          <w:sz w:val="24"/>
          <w:szCs w:val="24"/>
          <w:vertAlign w:val="superscript"/>
        </w:rPr>
        <w:t>[</w:t>
      </w:r>
      <w:proofErr w:type="gramEnd"/>
      <w:r w:rsidR="009F00BB" w:rsidRPr="0035604E">
        <w:rPr>
          <w:rFonts w:ascii="Book Antiqua" w:hAnsi="Book Antiqua"/>
          <w:color w:val="000000" w:themeColor="text1"/>
          <w:sz w:val="24"/>
          <w:szCs w:val="24"/>
          <w:vertAlign w:val="superscript"/>
        </w:rPr>
        <w:t>19]</w:t>
      </w:r>
      <w:r w:rsidR="009F00BB" w:rsidRPr="0035604E">
        <w:rPr>
          <w:rFonts w:ascii="Book Antiqua" w:hAnsi="Book Antiqua"/>
          <w:color w:val="000000" w:themeColor="text1"/>
          <w:sz w:val="24"/>
          <w:szCs w:val="24"/>
        </w:rPr>
        <w:t xml:space="preserve">. </w:t>
      </w:r>
      <w:r w:rsidRPr="0035604E">
        <w:rPr>
          <w:rFonts w:ascii="Book Antiqua" w:hAnsi="Book Antiqua"/>
          <w:color w:val="000000" w:themeColor="text1"/>
          <w:sz w:val="24"/>
          <w:szCs w:val="24"/>
        </w:rPr>
        <w:t xml:space="preserve"> The features described include a target and doughnut signs on the transverse view and </w:t>
      </w:r>
      <w:r w:rsidRPr="0035604E">
        <w:rPr>
          <w:rFonts w:ascii="Book Antiqua" w:hAnsi="Book Antiqua"/>
          <w:color w:val="000000" w:themeColor="text1"/>
          <w:sz w:val="24"/>
          <w:szCs w:val="24"/>
        </w:rPr>
        <w:lastRenderedPageBreak/>
        <w:t>a pseudo kid</w:t>
      </w:r>
      <w:r w:rsidR="009F00BB" w:rsidRPr="0035604E">
        <w:rPr>
          <w:rFonts w:ascii="Book Antiqua" w:hAnsi="Book Antiqua"/>
          <w:color w:val="000000" w:themeColor="text1"/>
          <w:sz w:val="24"/>
          <w:szCs w:val="24"/>
        </w:rPr>
        <w:t xml:space="preserve">ney sign on a longitudinal </w:t>
      </w:r>
      <w:proofErr w:type="gramStart"/>
      <w:r w:rsidR="0064618E" w:rsidRPr="0035604E">
        <w:rPr>
          <w:rFonts w:ascii="Book Antiqua" w:hAnsi="Book Antiqua"/>
          <w:color w:val="000000" w:themeColor="text1"/>
          <w:sz w:val="24"/>
          <w:szCs w:val="24"/>
        </w:rPr>
        <w:t>view</w:t>
      </w:r>
      <w:r w:rsidR="0064618E" w:rsidRPr="0035604E">
        <w:rPr>
          <w:rFonts w:ascii="Book Antiqua" w:hAnsi="Book Antiqua"/>
          <w:color w:val="000000" w:themeColor="text1"/>
          <w:sz w:val="24"/>
          <w:szCs w:val="24"/>
          <w:vertAlign w:val="superscript"/>
        </w:rPr>
        <w:t>[</w:t>
      </w:r>
      <w:proofErr w:type="gramEnd"/>
      <w:r w:rsidR="0064618E" w:rsidRPr="0035604E">
        <w:rPr>
          <w:rFonts w:ascii="Book Antiqua" w:hAnsi="Book Antiqua"/>
          <w:color w:val="000000" w:themeColor="text1"/>
          <w:sz w:val="24"/>
          <w:szCs w:val="24"/>
          <w:vertAlign w:val="superscript"/>
        </w:rPr>
        <w:t>20</w:t>
      </w:r>
      <w:r w:rsidR="0035604E" w:rsidRPr="0035604E">
        <w:rPr>
          <w:rFonts w:ascii="Book Antiqua" w:hAnsi="Book Antiqua"/>
          <w:color w:val="000000" w:themeColor="text1"/>
          <w:sz w:val="24"/>
          <w:szCs w:val="24"/>
          <w:vertAlign w:val="superscript"/>
        </w:rPr>
        <w:t>,</w:t>
      </w:r>
      <w:r w:rsidR="009F00BB" w:rsidRPr="0035604E">
        <w:rPr>
          <w:rFonts w:ascii="Book Antiqua" w:hAnsi="Book Antiqua"/>
          <w:color w:val="000000" w:themeColor="text1"/>
          <w:sz w:val="24"/>
          <w:szCs w:val="24"/>
          <w:vertAlign w:val="superscript"/>
        </w:rPr>
        <w:t>21]</w:t>
      </w:r>
      <w:r w:rsidR="009F00BB" w:rsidRPr="0035604E">
        <w:rPr>
          <w:rFonts w:ascii="Book Antiqua" w:hAnsi="Book Antiqua"/>
          <w:color w:val="000000" w:themeColor="text1"/>
          <w:sz w:val="24"/>
          <w:szCs w:val="24"/>
        </w:rPr>
        <w:t xml:space="preserve">. </w:t>
      </w:r>
      <w:r w:rsidR="00283DEF" w:rsidRPr="0035604E">
        <w:rPr>
          <w:rFonts w:ascii="Book Antiqua" w:hAnsi="Book Antiqua" w:cs="Arial"/>
          <w:color w:val="000000" w:themeColor="text1"/>
          <w:sz w:val="24"/>
          <w:szCs w:val="24"/>
        </w:rPr>
        <w:t xml:space="preserve">Ultrasonography carries no radiation risks and is readily </w:t>
      </w:r>
      <w:r w:rsidR="00060E52" w:rsidRPr="0035604E">
        <w:rPr>
          <w:rFonts w:ascii="Book Antiqua" w:hAnsi="Book Antiqua" w:cs="Arial"/>
          <w:color w:val="000000" w:themeColor="text1"/>
          <w:sz w:val="24"/>
          <w:szCs w:val="24"/>
        </w:rPr>
        <w:t>available;</w:t>
      </w:r>
      <w:r w:rsidRPr="0035604E">
        <w:rPr>
          <w:rFonts w:ascii="Book Antiqua" w:hAnsi="Book Antiqua"/>
          <w:color w:val="000000" w:themeColor="text1"/>
          <w:sz w:val="24"/>
          <w:szCs w:val="24"/>
        </w:rPr>
        <w:t xml:space="preserve"> </w:t>
      </w:r>
      <w:r w:rsidR="00283DEF" w:rsidRPr="0035604E">
        <w:rPr>
          <w:rFonts w:ascii="Book Antiqua" w:hAnsi="Book Antiqua"/>
          <w:color w:val="000000" w:themeColor="text1"/>
          <w:sz w:val="24"/>
          <w:szCs w:val="24"/>
        </w:rPr>
        <w:t>h</w:t>
      </w:r>
      <w:r w:rsidRPr="0035604E">
        <w:rPr>
          <w:rFonts w:ascii="Book Antiqua" w:hAnsi="Book Antiqua"/>
          <w:color w:val="000000" w:themeColor="text1"/>
          <w:sz w:val="24"/>
          <w:szCs w:val="24"/>
        </w:rPr>
        <w:t>owever</w:t>
      </w:r>
      <w:r w:rsidR="00847966" w:rsidRPr="0035604E">
        <w:rPr>
          <w:rFonts w:ascii="Book Antiqua" w:hAnsi="Book Antiqua"/>
          <w:color w:val="000000" w:themeColor="text1"/>
          <w:sz w:val="24"/>
          <w:szCs w:val="24"/>
        </w:rPr>
        <w:t xml:space="preserve"> in our opinion</w:t>
      </w:r>
      <w:r w:rsidRPr="0035604E">
        <w:rPr>
          <w:rFonts w:ascii="Book Antiqua" w:hAnsi="Book Antiqua"/>
          <w:color w:val="000000" w:themeColor="text1"/>
          <w:sz w:val="24"/>
          <w:szCs w:val="24"/>
        </w:rPr>
        <w:t xml:space="preserve"> the test is operator dependent</w:t>
      </w:r>
      <w:r w:rsidR="00060E52" w:rsidRPr="0035604E">
        <w:rPr>
          <w:rFonts w:ascii="Book Antiqua" w:hAnsi="Book Antiqua"/>
          <w:color w:val="000000" w:themeColor="text1"/>
          <w:sz w:val="24"/>
          <w:szCs w:val="24"/>
        </w:rPr>
        <w:t xml:space="preserve"> and requires an experienced examiner. Further</w:t>
      </w:r>
      <w:r w:rsidRPr="0035604E">
        <w:rPr>
          <w:rFonts w:ascii="Book Antiqua" w:hAnsi="Book Antiqua"/>
          <w:color w:val="000000" w:themeColor="text1"/>
          <w:sz w:val="24"/>
          <w:szCs w:val="24"/>
        </w:rPr>
        <w:t xml:space="preserve"> limitations include obesity and bowel gas which ma</w:t>
      </w:r>
      <w:r w:rsidR="00060E52" w:rsidRPr="0035604E">
        <w:rPr>
          <w:rFonts w:ascii="Book Antiqua" w:hAnsi="Book Antiqua"/>
          <w:color w:val="000000" w:themeColor="text1"/>
          <w:sz w:val="24"/>
          <w:szCs w:val="24"/>
        </w:rPr>
        <w:t xml:space="preserve">y obscure the typical findings and </w:t>
      </w:r>
      <w:r w:rsidR="009E4984" w:rsidRPr="0035604E">
        <w:rPr>
          <w:rFonts w:ascii="Book Antiqua" w:hAnsi="Book Antiqua"/>
          <w:color w:val="000000" w:themeColor="text1"/>
          <w:sz w:val="24"/>
          <w:szCs w:val="24"/>
        </w:rPr>
        <w:t>information on</w:t>
      </w:r>
      <w:r w:rsidRPr="0035604E">
        <w:rPr>
          <w:rFonts w:ascii="Book Antiqua" w:hAnsi="Book Antiqua"/>
          <w:color w:val="000000" w:themeColor="text1"/>
          <w:sz w:val="24"/>
          <w:szCs w:val="24"/>
        </w:rPr>
        <w:t xml:space="preserve"> mesenteric vasculature</w:t>
      </w:r>
      <w:r w:rsidR="00B75923" w:rsidRPr="0035604E">
        <w:rPr>
          <w:rFonts w:ascii="Book Antiqua" w:hAnsi="Book Antiqua"/>
          <w:color w:val="000000" w:themeColor="text1"/>
          <w:sz w:val="24"/>
          <w:szCs w:val="24"/>
        </w:rPr>
        <w:t>, location</w:t>
      </w:r>
      <w:r w:rsidR="009E4984" w:rsidRPr="0035604E">
        <w:rPr>
          <w:rFonts w:ascii="Book Antiqua" w:hAnsi="Book Antiqua"/>
          <w:color w:val="000000" w:themeColor="text1"/>
          <w:sz w:val="24"/>
          <w:szCs w:val="24"/>
        </w:rPr>
        <w:t xml:space="preserve"> and surrounding viscera</w:t>
      </w:r>
      <w:r w:rsidRPr="0035604E">
        <w:rPr>
          <w:rFonts w:ascii="Book Antiqua" w:hAnsi="Book Antiqua"/>
          <w:color w:val="000000" w:themeColor="text1"/>
          <w:sz w:val="24"/>
          <w:szCs w:val="24"/>
        </w:rPr>
        <w:t xml:space="preserve"> </w:t>
      </w:r>
      <w:r w:rsidR="009E4984" w:rsidRPr="0035604E">
        <w:rPr>
          <w:rFonts w:ascii="Book Antiqua" w:hAnsi="Book Antiqua"/>
          <w:color w:val="000000" w:themeColor="text1"/>
          <w:sz w:val="24"/>
          <w:szCs w:val="24"/>
        </w:rPr>
        <w:t>is not clearly defined</w:t>
      </w:r>
      <w:r w:rsidRPr="0035604E">
        <w:rPr>
          <w:rFonts w:ascii="Book Antiqua" w:hAnsi="Book Antiqua"/>
          <w:color w:val="000000" w:themeColor="text1"/>
          <w:sz w:val="24"/>
          <w:szCs w:val="24"/>
        </w:rPr>
        <w:t>.</w:t>
      </w:r>
      <w:r w:rsidR="00060E52" w:rsidRPr="0035604E">
        <w:rPr>
          <w:rFonts w:ascii="Book Antiqua" w:hAnsi="Book Antiqua"/>
          <w:color w:val="000000" w:themeColor="text1"/>
          <w:sz w:val="24"/>
          <w:szCs w:val="24"/>
        </w:rPr>
        <w:t xml:space="preserve">  It may however play a role in self-limiting, transient AI as seen in celiac disease and Crohn’s disease to monitor resolution of intussusception and thus avoiding repeated CT scans</w:t>
      </w:r>
      <w:r w:rsidR="00B77DE5" w:rsidRPr="0035604E">
        <w:rPr>
          <w:rFonts w:ascii="Book Antiqua" w:hAnsi="Book Antiqua"/>
          <w:color w:val="000000" w:themeColor="text1"/>
          <w:sz w:val="24"/>
          <w:szCs w:val="24"/>
        </w:rPr>
        <w:t xml:space="preserve"> and exposure to </w:t>
      </w:r>
      <w:proofErr w:type="gramStart"/>
      <w:r w:rsidR="0064618E" w:rsidRPr="0035604E">
        <w:rPr>
          <w:rFonts w:ascii="Book Antiqua" w:hAnsi="Book Antiqua"/>
          <w:color w:val="000000" w:themeColor="text1"/>
          <w:sz w:val="24"/>
          <w:szCs w:val="24"/>
        </w:rPr>
        <w:t>radiation</w:t>
      </w:r>
      <w:r w:rsidR="0064618E" w:rsidRPr="0035604E">
        <w:rPr>
          <w:rFonts w:ascii="Book Antiqua" w:hAnsi="Book Antiqua"/>
          <w:color w:val="000000" w:themeColor="text1"/>
          <w:sz w:val="24"/>
          <w:szCs w:val="24"/>
          <w:vertAlign w:val="superscript"/>
        </w:rPr>
        <w:t>[</w:t>
      </w:r>
      <w:proofErr w:type="gramEnd"/>
      <w:r w:rsidR="009F00BB" w:rsidRPr="0035604E">
        <w:rPr>
          <w:rFonts w:ascii="Book Antiqua" w:hAnsi="Book Antiqua"/>
          <w:color w:val="000000" w:themeColor="text1"/>
          <w:sz w:val="24"/>
          <w:szCs w:val="24"/>
          <w:vertAlign w:val="superscript"/>
        </w:rPr>
        <w:t>19]</w:t>
      </w:r>
      <w:r w:rsidR="009F00BB" w:rsidRPr="0035604E">
        <w:rPr>
          <w:rFonts w:ascii="Book Antiqua" w:hAnsi="Book Antiqua"/>
          <w:color w:val="000000" w:themeColor="text1"/>
          <w:sz w:val="24"/>
          <w:szCs w:val="24"/>
        </w:rPr>
        <w:t xml:space="preserve">. </w:t>
      </w:r>
    </w:p>
    <w:p w:rsidR="00B75923" w:rsidRPr="0035604E" w:rsidRDefault="00B75923" w:rsidP="00DC42BD">
      <w:pPr>
        <w:spacing w:after="0" w:line="360" w:lineRule="auto"/>
        <w:ind w:firstLineChars="150" w:firstLine="360"/>
        <w:jc w:val="both"/>
        <w:rPr>
          <w:rFonts w:ascii="Book Antiqua" w:hAnsi="Book Antiqua"/>
          <w:color w:val="000000" w:themeColor="text1"/>
          <w:sz w:val="24"/>
          <w:szCs w:val="24"/>
          <w:lang w:eastAsia="zh-CN"/>
        </w:rPr>
      </w:pPr>
      <w:r w:rsidRPr="0035604E">
        <w:rPr>
          <w:rFonts w:ascii="Book Antiqua" w:hAnsi="Book Antiqua"/>
          <w:color w:val="000000" w:themeColor="text1"/>
          <w:sz w:val="24"/>
          <w:szCs w:val="24"/>
        </w:rPr>
        <w:t>Flexible endoscopy including colonoscop</w:t>
      </w:r>
      <w:r w:rsidR="001C78F0" w:rsidRPr="0035604E">
        <w:rPr>
          <w:rFonts w:ascii="Book Antiqua" w:hAnsi="Book Antiqua"/>
          <w:color w:val="000000" w:themeColor="text1"/>
          <w:sz w:val="24"/>
          <w:szCs w:val="24"/>
        </w:rPr>
        <w:t>y and small bowel enteroscopy may be</w:t>
      </w:r>
      <w:r w:rsidRPr="0035604E">
        <w:rPr>
          <w:rFonts w:ascii="Book Antiqua" w:hAnsi="Book Antiqua"/>
          <w:color w:val="000000" w:themeColor="text1"/>
          <w:sz w:val="24"/>
          <w:szCs w:val="24"/>
        </w:rPr>
        <w:t xml:space="preserve"> a useful diagnostic tool in patients </w:t>
      </w:r>
      <w:r w:rsidR="00FF04E0" w:rsidRPr="0035604E">
        <w:rPr>
          <w:rFonts w:ascii="Book Antiqua" w:hAnsi="Book Antiqua"/>
          <w:color w:val="000000" w:themeColor="text1"/>
          <w:sz w:val="24"/>
          <w:szCs w:val="24"/>
        </w:rPr>
        <w:t>with subacute</w:t>
      </w:r>
      <w:r w:rsidRPr="0035604E">
        <w:rPr>
          <w:rFonts w:ascii="Book Antiqua" w:hAnsi="Book Antiqua"/>
          <w:color w:val="000000" w:themeColor="text1"/>
          <w:sz w:val="24"/>
          <w:szCs w:val="24"/>
        </w:rPr>
        <w:t xml:space="preserve"> or chronic </w:t>
      </w:r>
      <w:r w:rsidR="00FF04E0" w:rsidRPr="0035604E">
        <w:rPr>
          <w:rFonts w:ascii="Book Antiqua" w:hAnsi="Book Antiqua"/>
          <w:color w:val="000000" w:themeColor="text1"/>
          <w:sz w:val="24"/>
          <w:szCs w:val="24"/>
        </w:rPr>
        <w:t>intermittent bowel</w:t>
      </w:r>
      <w:r w:rsidR="00693892" w:rsidRPr="0035604E">
        <w:rPr>
          <w:rFonts w:ascii="Book Antiqua" w:hAnsi="Book Antiqua"/>
          <w:color w:val="000000" w:themeColor="text1"/>
          <w:sz w:val="24"/>
          <w:szCs w:val="24"/>
        </w:rPr>
        <w:t xml:space="preserve"> </w:t>
      </w:r>
      <w:proofErr w:type="gramStart"/>
      <w:r w:rsidR="0064618E" w:rsidRPr="0035604E">
        <w:rPr>
          <w:rFonts w:ascii="Book Antiqua" w:hAnsi="Book Antiqua"/>
          <w:color w:val="000000" w:themeColor="text1"/>
          <w:sz w:val="24"/>
          <w:szCs w:val="24"/>
        </w:rPr>
        <w:t>obstruction</w:t>
      </w:r>
      <w:r w:rsidR="0064618E" w:rsidRPr="0035604E">
        <w:rPr>
          <w:rFonts w:ascii="Book Antiqua" w:hAnsi="Book Antiqua"/>
          <w:color w:val="000000" w:themeColor="text1"/>
          <w:sz w:val="24"/>
          <w:szCs w:val="24"/>
          <w:vertAlign w:val="superscript"/>
        </w:rPr>
        <w:t>[</w:t>
      </w:r>
      <w:proofErr w:type="gramEnd"/>
      <w:r w:rsidR="00693892" w:rsidRPr="0035604E">
        <w:rPr>
          <w:rFonts w:ascii="Book Antiqua" w:hAnsi="Book Antiqua"/>
          <w:color w:val="000000" w:themeColor="text1"/>
          <w:sz w:val="24"/>
          <w:szCs w:val="24"/>
          <w:vertAlign w:val="superscript"/>
        </w:rPr>
        <w:t>22,23]</w:t>
      </w:r>
      <w:r w:rsidR="00693892" w:rsidRPr="0035604E">
        <w:rPr>
          <w:rFonts w:ascii="Book Antiqua" w:hAnsi="Book Antiqua"/>
          <w:color w:val="000000" w:themeColor="text1"/>
          <w:sz w:val="24"/>
          <w:szCs w:val="24"/>
        </w:rPr>
        <w:t xml:space="preserve">. </w:t>
      </w:r>
      <w:r w:rsidR="000C12D1" w:rsidRPr="0035604E">
        <w:rPr>
          <w:rFonts w:ascii="Book Antiqua" w:hAnsi="Book Antiqua"/>
          <w:color w:val="000000" w:themeColor="text1"/>
          <w:sz w:val="24"/>
          <w:szCs w:val="24"/>
        </w:rPr>
        <w:t>It permits the confirmation of the intussusception, location and biopsy to aid with</w:t>
      </w:r>
      <w:r w:rsidR="00693892" w:rsidRPr="0035604E">
        <w:rPr>
          <w:rFonts w:ascii="Book Antiqua" w:hAnsi="Book Antiqua"/>
          <w:color w:val="000000" w:themeColor="text1"/>
          <w:sz w:val="24"/>
          <w:szCs w:val="24"/>
        </w:rPr>
        <w:t xml:space="preserve"> the diagnosis and plan </w:t>
      </w:r>
      <w:proofErr w:type="gramStart"/>
      <w:r w:rsidR="0064618E" w:rsidRPr="0035604E">
        <w:rPr>
          <w:rFonts w:ascii="Book Antiqua" w:hAnsi="Book Antiqua"/>
          <w:color w:val="000000" w:themeColor="text1"/>
          <w:sz w:val="24"/>
          <w:szCs w:val="24"/>
        </w:rPr>
        <w:t>surgery</w:t>
      </w:r>
      <w:r w:rsidR="0064618E" w:rsidRPr="0035604E">
        <w:rPr>
          <w:rFonts w:ascii="Book Antiqua" w:hAnsi="Book Antiqua"/>
          <w:color w:val="000000" w:themeColor="text1"/>
          <w:sz w:val="24"/>
          <w:szCs w:val="24"/>
          <w:vertAlign w:val="superscript"/>
        </w:rPr>
        <w:t>[</w:t>
      </w:r>
      <w:proofErr w:type="gramEnd"/>
      <w:r w:rsidR="00693892" w:rsidRPr="0035604E">
        <w:rPr>
          <w:rFonts w:ascii="Book Antiqua" w:hAnsi="Book Antiqua"/>
          <w:color w:val="000000" w:themeColor="text1"/>
          <w:sz w:val="24"/>
          <w:szCs w:val="24"/>
          <w:vertAlign w:val="superscript"/>
        </w:rPr>
        <w:t>24]</w:t>
      </w:r>
      <w:r w:rsidR="00693892" w:rsidRPr="0035604E">
        <w:rPr>
          <w:rFonts w:ascii="Book Antiqua" w:hAnsi="Book Antiqua"/>
          <w:color w:val="000000" w:themeColor="text1"/>
          <w:sz w:val="24"/>
          <w:szCs w:val="24"/>
        </w:rPr>
        <w:t xml:space="preserve">. </w:t>
      </w:r>
      <w:r w:rsidR="008F1D87" w:rsidRPr="0035604E">
        <w:rPr>
          <w:rFonts w:ascii="Book Antiqua" w:hAnsi="Book Antiqua"/>
          <w:color w:val="000000" w:themeColor="text1"/>
          <w:sz w:val="24"/>
          <w:szCs w:val="24"/>
        </w:rPr>
        <w:t>Colonoscopy is most useful for AI i</w:t>
      </w:r>
      <w:r w:rsidR="002705BA" w:rsidRPr="0035604E">
        <w:rPr>
          <w:rFonts w:ascii="Book Antiqua" w:hAnsi="Book Antiqua"/>
          <w:color w:val="000000" w:themeColor="text1"/>
          <w:sz w:val="24"/>
          <w:szCs w:val="24"/>
        </w:rPr>
        <w:t xml:space="preserve">nvolving the colon and the terminal ileum and </w:t>
      </w:r>
      <w:proofErr w:type="gramStart"/>
      <w:r w:rsidR="0064618E" w:rsidRPr="0035604E">
        <w:rPr>
          <w:rFonts w:ascii="Book Antiqua" w:hAnsi="Book Antiqua"/>
          <w:color w:val="000000" w:themeColor="text1"/>
          <w:sz w:val="24"/>
          <w:szCs w:val="24"/>
        </w:rPr>
        <w:t>cecum</w:t>
      </w:r>
      <w:r w:rsidR="0064618E" w:rsidRPr="0035604E">
        <w:rPr>
          <w:rFonts w:ascii="Book Antiqua" w:hAnsi="Book Antiqua"/>
          <w:color w:val="000000" w:themeColor="text1"/>
          <w:sz w:val="24"/>
          <w:szCs w:val="24"/>
          <w:vertAlign w:val="superscript"/>
        </w:rPr>
        <w:t>[</w:t>
      </w:r>
      <w:proofErr w:type="gramEnd"/>
      <w:r w:rsidR="00693892" w:rsidRPr="0035604E">
        <w:rPr>
          <w:rFonts w:ascii="Book Antiqua" w:hAnsi="Book Antiqua"/>
          <w:color w:val="000000" w:themeColor="text1"/>
          <w:sz w:val="24"/>
          <w:szCs w:val="24"/>
          <w:vertAlign w:val="superscript"/>
        </w:rPr>
        <w:t>25]</w:t>
      </w:r>
      <w:r w:rsidR="00693892" w:rsidRPr="0035604E">
        <w:rPr>
          <w:rFonts w:ascii="Book Antiqua" w:hAnsi="Book Antiqua"/>
          <w:color w:val="000000" w:themeColor="text1"/>
          <w:sz w:val="24"/>
          <w:szCs w:val="24"/>
        </w:rPr>
        <w:t xml:space="preserve">. </w:t>
      </w:r>
      <w:r w:rsidR="000C12D1" w:rsidRPr="0035604E">
        <w:rPr>
          <w:rFonts w:ascii="Book Antiqua" w:hAnsi="Book Antiqua"/>
          <w:color w:val="000000" w:themeColor="text1"/>
          <w:sz w:val="24"/>
          <w:szCs w:val="24"/>
        </w:rPr>
        <w:t xml:space="preserve">Small lesions can be snared endoscopically if the surrounding bowel appears normal </w:t>
      </w:r>
      <w:r w:rsidR="00E17A16" w:rsidRPr="0035604E">
        <w:rPr>
          <w:rFonts w:ascii="Book Antiqua" w:hAnsi="Book Antiqua"/>
          <w:color w:val="000000" w:themeColor="text1"/>
          <w:sz w:val="24"/>
          <w:szCs w:val="24"/>
        </w:rPr>
        <w:t>without</w:t>
      </w:r>
      <w:r w:rsidR="000C12D1" w:rsidRPr="0035604E">
        <w:rPr>
          <w:rFonts w:ascii="Book Antiqua" w:hAnsi="Book Antiqua"/>
          <w:color w:val="000000" w:themeColor="text1"/>
          <w:sz w:val="24"/>
          <w:szCs w:val="24"/>
        </w:rPr>
        <w:t xml:space="preserve"> signs of inflammation or ischemia, however lesions larger than 2 cm with a wide base should not excised due to increased r</w:t>
      </w:r>
      <w:r w:rsidR="00693892" w:rsidRPr="0035604E">
        <w:rPr>
          <w:rFonts w:ascii="Book Antiqua" w:hAnsi="Book Antiqua"/>
          <w:color w:val="000000" w:themeColor="text1"/>
          <w:sz w:val="24"/>
          <w:szCs w:val="24"/>
        </w:rPr>
        <w:t xml:space="preserve">isk of perforation of the </w:t>
      </w:r>
      <w:proofErr w:type="gramStart"/>
      <w:r w:rsidR="0064618E" w:rsidRPr="0035604E">
        <w:rPr>
          <w:rFonts w:ascii="Book Antiqua" w:hAnsi="Book Antiqua"/>
          <w:color w:val="000000" w:themeColor="text1"/>
          <w:sz w:val="24"/>
          <w:szCs w:val="24"/>
        </w:rPr>
        <w:t>bowel</w:t>
      </w:r>
      <w:r w:rsidR="0064618E" w:rsidRPr="0035604E">
        <w:rPr>
          <w:rFonts w:ascii="Book Antiqua" w:hAnsi="Book Antiqua"/>
          <w:color w:val="000000" w:themeColor="text1"/>
          <w:sz w:val="24"/>
          <w:szCs w:val="24"/>
          <w:vertAlign w:val="superscript"/>
        </w:rPr>
        <w:t>[</w:t>
      </w:r>
      <w:proofErr w:type="gramEnd"/>
      <w:r w:rsidR="00693892" w:rsidRPr="0035604E">
        <w:rPr>
          <w:rFonts w:ascii="Book Antiqua" w:hAnsi="Book Antiqua"/>
          <w:color w:val="000000" w:themeColor="text1"/>
          <w:sz w:val="24"/>
          <w:szCs w:val="24"/>
          <w:vertAlign w:val="superscript"/>
        </w:rPr>
        <w:t>6]</w:t>
      </w:r>
      <w:r w:rsidR="00693892" w:rsidRPr="0035604E">
        <w:rPr>
          <w:rFonts w:ascii="Book Antiqua" w:hAnsi="Book Antiqua"/>
          <w:color w:val="000000" w:themeColor="text1"/>
          <w:sz w:val="24"/>
          <w:szCs w:val="24"/>
        </w:rPr>
        <w:t xml:space="preserve">. </w:t>
      </w:r>
      <w:r w:rsidR="00B77DE5" w:rsidRPr="0035604E">
        <w:rPr>
          <w:rFonts w:ascii="Book Antiqua" w:hAnsi="Book Antiqua"/>
          <w:color w:val="000000" w:themeColor="text1"/>
          <w:sz w:val="24"/>
          <w:szCs w:val="24"/>
        </w:rPr>
        <w:t>In our series c</w:t>
      </w:r>
      <w:r w:rsidR="000C12D1" w:rsidRPr="0035604E">
        <w:rPr>
          <w:rFonts w:ascii="Book Antiqua" w:hAnsi="Book Antiqua"/>
          <w:color w:val="000000" w:themeColor="text1"/>
          <w:sz w:val="24"/>
          <w:szCs w:val="24"/>
        </w:rPr>
        <w:t>olonoscopy</w:t>
      </w:r>
      <w:r w:rsidRPr="0035604E">
        <w:rPr>
          <w:rFonts w:ascii="Book Antiqua" w:hAnsi="Book Antiqua"/>
          <w:color w:val="000000" w:themeColor="text1"/>
          <w:sz w:val="24"/>
          <w:szCs w:val="24"/>
        </w:rPr>
        <w:t xml:space="preserve"> was performed </w:t>
      </w:r>
      <w:r w:rsidR="0030112B" w:rsidRPr="0035604E">
        <w:rPr>
          <w:rFonts w:ascii="Book Antiqua" w:hAnsi="Book Antiqua"/>
          <w:color w:val="000000" w:themeColor="text1"/>
          <w:sz w:val="24"/>
          <w:szCs w:val="24"/>
        </w:rPr>
        <w:t>in five patients</w:t>
      </w:r>
      <w:r w:rsidR="002705BA" w:rsidRPr="0035604E">
        <w:rPr>
          <w:rFonts w:ascii="Book Antiqua" w:hAnsi="Book Antiqua"/>
          <w:color w:val="000000" w:themeColor="text1"/>
          <w:sz w:val="24"/>
          <w:szCs w:val="24"/>
        </w:rPr>
        <w:t xml:space="preserve"> and confirmed a mass in</w:t>
      </w:r>
      <w:r w:rsidR="0045135F" w:rsidRPr="0035604E">
        <w:rPr>
          <w:rFonts w:ascii="Book Antiqua" w:hAnsi="Book Antiqua"/>
          <w:color w:val="000000" w:themeColor="text1"/>
          <w:sz w:val="24"/>
          <w:szCs w:val="24"/>
        </w:rPr>
        <w:t xml:space="preserve"> all five</w:t>
      </w:r>
      <w:r w:rsidR="002705BA" w:rsidRPr="0035604E">
        <w:rPr>
          <w:rFonts w:ascii="Book Antiqua" w:hAnsi="Book Antiqua"/>
          <w:color w:val="000000" w:themeColor="text1"/>
          <w:sz w:val="24"/>
          <w:szCs w:val="24"/>
        </w:rPr>
        <w:t xml:space="preserve"> cases</w:t>
      </w:r>
      <w:r w:rsidR="00FF04E0" w:rsidRPr="0035604E">
        <w:rPr>
          <w:rFonts w:ascii="Book Antiqua" w:hAnsi="Book Antiqua"/>
          <w:color w:val="000000" w:themeColor="text1"/>
          <w:sz w:val="24"/>
          <w:szCs w:val="24"/>
        </w:rPr>
        <w:t xml:space="preserve">. Small bowel enteroscopy was </w:t>
      </w:r>
      <w:r w:rsidR="00770875" w:rsidRPr="0035604E">
        <w:rPr>
          <w:rFonts w:ascii="Book Antiqua" w:hAnsi="Book Antiqua"/>
          <w:color w:val="000000" w:themeColor="text1"/>
          <w:sz w:val="24"/>
          <w:szCs w:val="24"/>
        </w:rPr>
        <w:t>used in four</w:t>
      </w:r>
      <w:r w:rsidR="00FF04E0" w:rsidRPr="0035604E">
        <w:rPr>
          <w:rFonts w:ascii="Book Antiqua" w:hAnsi="Book Antiqua"/>
          <w:color w:val="000000" w:themeColor="text1"/>
          <w:sz w:val="24"/>
          <w:szCs w:val="24"/>
        </w:rPr>
        <w:t xml:space="preserve"> patients and was able to rule out an intrinsic lesion</w:t>
      </w:r>
      <w:r w:rsidR="0045135F" w:rsidRPr="0035604E">
        <w:rPr>
          <w:rFonts w:ascii="Book Antiqua" w:hAnsi="Book Antiqua"/>
          <w:color w:val="000000" w:themeColor="text1"/>
          <w:sz w:val="24"/>
          <w:szCs w:val="24"/>
        </w:rPr>
        <w:t>, thus</w:t>
      </w:r>
      <w:r w:rsidR="00770875" w:rsidRPr="0035604E">
        <w:rPr>
          <w:rFonts w:ascii="Book Antiqua" w:hAnsi="Book Antiqua"/>
          <w:color w:val="000000" w:themeColor="text1"/>
          <w:sz w:val="24"/>
          <w:szCs w:val="24"/>
        </w:rPr>
        <w:t xml:space="preserve"> preventing an operation in three</w:t>
      </w:r>
      <w:r w:rsidR="00FF04E0" w:rsidRPr="0035604E">
        <w:rPr>
          <w:rFonts w:ascii="Book Antiqua" w:hAnsi="Book Antiqua"/>
          <w:color w:val="000000" w:themeColor="text1"/>
          <w:sz w:val="24"/>
          <w:szCs w:val="24"/>
        </w:rPr>
        <w:t xml:space="preserve"> patients and bowel resection in the third.</w:t>
      </w:r>
      <w:r w:rsidR="002705BA" w:rsidRPr="0035604E">
        <w:rPr>
          <w:rFonts w:ascii="Book Antiqua" w:hAnsi="Book Antiqua"/>
          <w:color w:val="000000" w:themeColor="text1"/>
          <w:sz w:val="24"/>
          <w:szCs w:val="24"/>
        </w:rPr>
        <w:t xml:space="preserve"> </w:t>
      </w:r>
      <w:r w:rsidR="0045135F" w:rsidRPr="0035604E">
        <w:rPr>
          <w:rFonts w:ascii="Book Antiqua" w:hAnsi="Book Antiqua"/>
          <w:color w:val="000000" w:themeColor="text1"/>
          <w:sz w:val="24"/>
          <w:szCs w:val="24"/>
        </w:rPr>
        <w:t>Flexible</w:t>
      </w:r>
      <w:r w:rsidR="002705BA" w:rsidRPr="0035604E">
        <w:rPr>
          <w:rFonts w:ascii="Book Antiqua" w:hAnsi="Book Antiqua"/>
          <w:color w:val="000000" w:themeColor="text1"/>
          <w:sz w:val="24"/>
          <w:szCs w:val="24"/>
        </w:rPr>
        <w:t xml:space="preserve"> endoscopy should</w:t>
      </w:r>
      <w:r w:rsidR="0045135F" w:rsidRPr="0035604E">
        <w:rPr>
          <w:rFonts w:ascii="Book Antiqua" w:hAnsi="Book Antiqua"/>
          <w:color w:val="000000" w:themeColor="text1"/>
          <w:sz w:val="24"/>
          <w:szCs w:val="24"/>
        </w:rPr>
        <w:t xml:space="preserve"> </w:t>
      </w:r>
      <w:r w:rsidR="002705BA" w:rsidRPr="0035604E">
        <w:rPr>
          <w:rFonts w:ascii="Book Antiqua" w:hAnsi="Book Antiqua"/>
          <w:color w:val="000000" w:themeColor="text1"/>
          <w:sz w:val="24"/>
          <w:szCs w:val="24"/>
        </w:rPr>
        <w:t>be avoided in patie</w:t>
      </w:r>
      <w:r w:rsidR="001C78F0" w:rsidRPr="0035604E">
        <w:rPr>
          <w:rFonts w:ascii="Book Antiqua" w:hAnsi="Book Antiqua"/>
          <w:color w:val="000000" w:themeColor="text1"/>
          <w:sz w:val="24"/>
          <w:szCs w:val="24"/>
        </w:rPr>
        <w:t>nts with acute obstruction as it may increase</w:t>
      </w:r>
      <w:r w:rsidR="00693892" w:rsidRPr="0035604E">
        <w:rPr>
          <w:rFonts w:ascii="Book Antiqua" w:hAnsi="Book Antiqua"/>
          <w:color w:val="000000" w:themeColor="text1"/>
          <w:sz w:val="24"/>
          <w:szCs w:val="24"/>
        </w:rPr>
        <w:t xml:space="preserve"> the risk for </w:t>
      </w:r>
      <w:proofErr w:type="gramStart"/>
      <w:r w:rsidR="0064618E" w:rsidRPr="0035604E">
        <w:rPr>
          <w:rFonts w:ascii="Book Antiqua" w:hAnsi="Book Antiqua"/>
          <w:color w:val="000000" w:themeColor="text1"/>
          <w:sz w:val="24"/>
          <w:szCs w:val="24"/>
        </w:rPr>
        <w:t>perforation</w:t>
      </w:r>
      <w:r w:rsidR="0064618E" w:rsidRPr="0035604E">
        <w:rPr>
          <w:rFonts w:ascii="Book Antiqua" w:hAnsi="Book Antiqua"/>
          <w:color w:val="000000" w:themeColor="text1"/>
          <w:sz w:val="24"/>
          <w:szCs w:val="24"/>
          <w:vertAlign w:val="superscript"/>
        </w:rPr>
        <w:t>[</w:t>
      </w:r>
      <w:proofErr w:type="gramEnd"/>
      <w:r w:rsidR="00693892" w:rsidRPr="0035604E">
        <w:rPr>
          <w:rFonts w:ascii="Book Antiqua" w:hAnsi="Book Antiqua"/>
          <w:color w:val="000000" w:themeColor="text1"/>
          <w:sz w:val="24"/>
          <w:szCs w:val="24"/>
          <w:vertAlign w:val="superscript"/>
        </w:rPr>
        <w:t>26]</w:t>
      </w:r>
      <w:r w:rsidR="00693892" w:rsidRPr="0035604E">
        <w:rPr>
          <w:rFonts w:ascii="Book Antiqua" w:hAnsi="Book Antiqua"/>
          <w:color w:val="000000" w:themeColor="text1"/>
          <w:sz w:val="24"/>
          <w:szCs w:val="24"/>
        </w:rPr>
        <w:t xml:space="preserve">. </w:t>
      </w:r>
    </w:p>
    <w:p w:rsidR="00B56889" w:rsidRPr="0035604E" w:rsidRDefault="00B56889" w:rsidP="00102201">
      <w:pPr>
        <w:spacing w:after="0" w:line="360" w:lineRule="auto"/>
        <w:ind w:firstLineChars="150" w:firstLine="390"/>
        <w:jc w:val="both"/>
        <w:rPr>
          <w:rFonts w:ascii="Book Antiqua" w:hAnsi="Book Antiqua"/>
          <w:b/>
          <w:color w:val="000000" w:themeColor="text1"/>
          <w:sz w:val="24"/>
          <w:szCs w:val="24"/>
          <w:lang w:eastAsia="zh-CN"/>
        </w:rPr>
      </w:pPr>
    </w:p>
    <w:p w:rsidR="0051136D" w:rsidRPr="0035604E" w:rsidRDefault="0051136D" w:rsidP="00DC42BD">
      <w:pPr>
        <w:spacing w:after="0" w:line="360" w:lineRule="auto"/>
        <w:jc w:val="both"/>
        <w:rPr>
          <w:rFonts w:ascii="Book Antiqua" w:hAnsi="Book Antiqua"/>
          <w:b/>
          <w:i/>
          <w:color w:val="000000" w:themeColor="text1"/>
          <w:sz w:val="24"/>
          <w:szCs w:val="24"/>
        </w:rPr>
      </w:pPr>
      <w:r w:rsidRPr="0035604E">
        <w:rPr>
          <w:rFonts w:ascii="Book Antiqua" w:hAnsi="Book Antiqua"/>
          <w:b/>
          <w:i/>
          <w:color w:val="000000" w:themeColor="text1"/>
          <w:sz w:val="24"/>
          <w:szCs w:val="24"/>
        </w:rPr>
        <w:t>Management</w:t>
      </w:r>
    </w:p>
    <w:p w:rsidR="00154699" w:rsidRPr="0035604E" w:rsidRDefault="00B56889" w:rsidP="00DC42BD">
      <w:pPr>
        <w:spacing w:after="0" w:line="360" w:lineRule="auto"/>
        <w:jc w:val="both"/>
        <w:rPr>
          <w:rFonts w:ascii="Book Antiqua" w:hAnsi="Book Antiqua"/>
          <w:color w:val="000000" w:themeColor="text1"/>
          <w:sz w:val="24"/>
          <w:szCs w:val="24"/>
        </w:rPr>
      </w:pPr>
      <w:r w:rsidRPr="0035604E">
        <w:rPr>
          <w:rFonts w:ascii="Book Antiqua" w:hAnsi="Book Antiqua"/>
          <w:color w:val="000000" w:themeColor="text1"/>
          <w:sz w:val="24"/>
          <w:szCs w:val="24"/>
        </w:rPr>
        <w:t>Ninety</w:t>
      </w:r>
      <w:r w:rsidRPr="0035604E">
        <w:rPr>
          <w:rFonts w:ascii="Book Antiqua" w:hAnsi="Book Antiqua" w:hint="eastAsia"/>
          <w:color w:val="000000" w:themeColor="text1"/>
          <w:sz w:val="24"/>
          <w:szCs w:val="24"/>
          <w:lang w:eastAsia="zh-CN"/>
        </w:rPr>
        <w:t xml:space="preserve"> percent</w:t>
      </w:r>
      <w:r w:rsidR="0051136D" w:rsidRPr="0035604E">
        <w:rPr>
          <w:rFonts w:ascii="Book Antiqua" w:hAnsi="Book Antiqua"/>
          <w:color w:val="000000" w:themeColor="text1"/>
          <w:sz w:val="24"/>
          <w:szCs w:val="24"/>
        </w:rPr>
        <w:t xml:space="preserve"> of AI patients harbor a pathological </w:t>
      </w:r>
      <w:proofErr w:type="gramStart"/>
      <w:r w:rsidR="0064618E" w:rsidRPr="0035604E">
        <w:rPr>
          <w:rFonts w:ascii="Book Antiqua" w:hAnsi="Book Antiqua"/>
          <w:color w:val="000000" w:themeColor="text1"/>
          <w:sz w:val="24"/>
          <w:szCs w:val="24"/>
        </w:rPr>
        <w:t>process</w:t>
      </w:r>
      <w:r w:rsidR="0064618E" w:rsidRPr="0035604E">
        <w:rPr>
          <w:rFonts w:ascii="Book Antiqua" w:hAnsi="Book Antiqua"/>
          <w:color w:val="000000" w:themeColor="text1"/>
          <w:sz w:val="24"/>
          <w:szCs w:val="24"/>
          <w:vertAlign w:val="superscript"/>
        </w:rPr>
        <w:t>[</w:t>
      </w:r>
      <w:proofErr w:type="gramEnd"/>
      <w:r w:rsidRPr="0035604E">
        <w:rPr>
          <w:rFonts w:ascii="Book Antiqua" w:hAnsi="Book Antiqua"/>
          <w:color w:val="000000" w:themeColor="text1"/>
          <w:sz w:val="24"/>
          <w:szCs w:val="24"/>
          <w:vertAlign w:val="superscript"/>
        </w:rPr>
        <w:t>1,</w:t>
      </w:r>
      <w:r w:rsidR="00693892" w:rsidRPr="0035604E">
        <w:rPr>
          <w:rFonts w:ascii="Book Antiqua" w:hAnsi="Book Antiqua"/>
          <w:color w:val="000000" w:themeColor="text1"/>
          <w:sz w:val="24"/>
          <w:szCs w:val="24"/>
          <w:vertAlign w:val="superscript"/>
        </w:rPr>
        <w:t>14]</w:t>
      </w:r>
      <w:r w:rsidR="00693892" w:rsidRPr="0035604E">
        <w:rPr>
          <w:rFonts w:ascii="Book Antiqua" w:hAnsi="Book Antiqua"/>
          <w:color w:val="000000" w:themeColor="text1"/>
          <w:sz w:val="24"/>
          <w:szCs w:val="24"/>
        </w:rPr>
        <w:t xml:space="preserve">. </w:t>
      </w:r>
      <w:r w:rsidR="0051136D" w:rsidRPr="0035604E">
        <w:rPr>
          <w:rFonts w:ascii="Book Antiqua" w:hAnsi="Book Antiqua"/>
          <w:color w:val="000000" w:themeColor="text1"/>
          <w:sz w:val="24"/>
          <w:szCs w:val="24"/>
        </w:rPr>
        <w:t xml:space="preserve"> Surgical management remains the mainstay treatment modality for a majority of patients</w:t>
      </w:r>
      <w:r w:rsidR="0045135F" w:rsidRPr="0035604E">
        <w:rPr>
          <w:rFonts w:ascii="Book Antiqua" w:hAnsi="Book Antiqua"/>
          <w:color w:val="000000" w:themeColor="text1"/>
          <w:sz w:val="24"/>
          <w:szCs w:val="24"/>
        </w:rPr>
        <w:t xml:space="preserve"> with AI</w:t>
      </w:r>
      <w:r w:rsidR="0051136D" w:rsidRPr="0035604E">
        <w:rPr>
          <w:rFonts w:ascii="Book Antiqua" w:hAnsi="Book Antiqua"/>
          <w:color w:val="000000" w:themeColor="text1"/>
          <w:sz w:val="24"/>
          <w:szCs w:val="24"/>
        </w:rPr>
        <w:t>.</w:t>
      </w:r>
      <w:r w:rsidR="00645C9B" w:rsidRPr="0035604E">
        <w:rPr>
          <w:rFonts w:ascii="Book Antiqua" w:hAnsi="Book Antiqua"/>
          <w:color w:val="000000" w:themeColor="text1"/>
          <w:sz w:val="24"/>
          <w:szCs w:val="24"/>
        </w:rPr>
        <w:t xml:space="preserve"> Surgical decision making and the extent o</w:t>
      </w:r>
      <w:r w:rsidR="00770875" w:rsidRPr="0035604E">
        <w:rPr>
          <w:rFonts w:ascii="Book Antiqua" w:hAnsi="Book Antiqua"/>
          <w:color w:val="000000" w:themeColor="text1"/>
          <w:sz w:val="24"/>
          <w:szCs w:val="24"/>
        </w:rPr>
        <w:t xml:space="preserve">f resection depends </w:t>
      </w:r>
      <w:r w:rsidR="00693892" w:rsidRPr="0035604E">
        <w:rPr>
          <w:rFonts w:ascii="Book Antiqua" w:hAnsi="Book Antiqua"/>
          <w:color w:val="000000" w:themeColor="text1"/>
          <w:sz w:val="24"/>
          <w:szCs w:val="24"/>
        </w:rPr>
        <w:t>upon factors</w:t>
      </w:r>
      <w:r w:rsidR="00645C9B" w:rsidRPr="0035604E">
        <w:rPr>
          <w:rFonts w:ascii="Book Antiqua" w:hAnsi="Book Antiqua"/>
          <w:color w:val="000000" w:themeColor="text1"/>
          <w:sz w:val="24"/>
          <w:szCs w:val="24"/>
        </w:rPr>
        <w:t xml:space="preserve"> such as presence of acute bowel obstruction with jeopardized mesentery, the probability of a malignant etiology, the </w:t>
      </w:r>
      <w:r w:rsidR="00693892" w:rsidRPr="0035604E">
        <w:rPr>
          <w:rFonts w:ascii="Book Antiqua" w:hAnsi="Book Antiqua"/>
          <w:color w:val="000000" w:themeColor="text1"/>
          <w:sz w:val="24"/>
          <w:szCs w:val="24"/>
        </w:rPr>
        <w:t xml:space="preserve">location of the </w:t>
      </w:r>
      <w:proofErr w:type="gramStart"/>
      <w:r w:rsidR="0064618E" w:rsidRPr="0035604E">
        <w:rPr>
          <w:rFonts w:ascii="Book Antiqua" w:hAnsi="Book Antiqua"/>
          <w:color w:val="000000" w:themeColor="text1"/>
          <w:sz w:val="24"/>
          <w:szCs w:val="24"/>
        </w:rPr>
        <w:t>intussusception</w:t>
      </w:r>
      <w:r w:rsidR="0064618E" w:rsidRPr="0035604E">
        <w:rPr>
          <w:rFonts w:ascii="Book Antiqua" w:hAnsi="Book Antiqua"/>
          <w:color w:val="000000" w:themeColor="text1"/>
          <w:sz w:val="24"/>
          <w:szCs w:val="24"/>
          <w:vertAlign w:val="superscript"/>
        </w:rPr>
        <w:t>[</w:t>
      </w:r>
      <w:proofErr w:type="gramEnd"/>
      <w:r w:rsidR="00693892" w:rsidRPr="0035604E">
        <w:rPr>
          <w:rFonts w:ascii="Book Antiqua" w:hAnsi="Book Antiqua"/>
          <w:color w:val="000000" w:themeColor="text1"/>
          <w:sz w:val="24"/>
          <w:szCs w:val="24"/>
          <w:vertAlign w:val="superscript"/>
        </w:rPr>
        <w:t>27]</w:t>
      </w:r>
      <w:r w:rsidRPr="0035604E">
        <w:rPr>
          <w:rFonts w:ascii="Book Antiqua" w:hAnsi="Book Antiqua"/>
          <w:color w:val="000000" w:themeColor="text1"/>
          <w:sz w:val="24"/>
          <w:szCs w:val="24"/>
        </w:rPr>
        <w:t>.</w:t>
      </w:r>
      <w:r w:rsidRPr="0035604E">
        <w:rPr>
          <w:rFonts w:ascii="Book Antiqua" w:hAnsi="Book Antiqua" w:hint="eastAsia"/>
          <w:color w:val="000000" w:themeColor="text1"/>
          <w:sz w:val="24"/>
          <w:szCs w:val="24"/>
          <w:lang w:eastAsia="zh-CN"/>
        </w:rPr>
        <w:t xml:space="preserve"> </w:t>
      </w:r>
      <w:r w:rsidR="0051136D" w:rsidRPr="0035604E">
        <w:rPr>
          <w:rFonts w:ascii="Book Antiqua" w:hAnsi="Book Antiqua"/>
          <w:color w:val="000000" w:themeColor="text1"/>
          <w:sz w:val="24"/>
          <w:szCs w:val="24"/>
        </w:rPr>
        <w:t xml:space="preserve">Before the </w:t>
      </w:r>
      <w:r w:rsidR="0036423C" w:rsidRPr="0035604E">
        <w:rPr>
          <w:rFonts w:ascii="Book Antiqua" w:hAnsi="Book Antiqua"/>
          <w:color w:val="000000" w:themeColor="text1"/>
          <w:sz w:val="24"/>
          <w:szCs w:val="24"/>
        </w:rPr>
        <w:t xml:space="preserve">advent </w:t>
      </w:r>
      <w:r w:rsidR="0051136D" w:rsidRPr="0035604E">
        <w:rPr>
          <w:rFonts w:ascii="Book Antiqua" w:hAnsi="Book Antiqua"/>
          <w:color w:val="000000" w:themeColor="text1"/>
          <w:sz w:val="24"/>
          <w:szCs w:val="24"/>
        </w:rPr>
        <w:t>of diagnostic modali</w:t>
      </w:r>
      <w:r w:rsidR="00030DF6" w:rsidRPr="0035604E">
        <w:rPr>
          <w:rFonts w:ascii="Book Antiqua" w:hAnsi="Book Antiqua"/>
          <w:color w:val="000000" w:themeColor="text1"/>
          <w:sz w:val="24"/>
          <w:szCs w:val="24"/>
        </w:rPr>
        <w:t xml:space="preserve">ties, immediate laparotomy and </w:t>
      </w:r>
      <w:r w:rsidR="0051136D" w:rsidRPr="0035604E">
        <w:rPr>
          <w:rFonts w:ascii="Book Antiqua" w:hAnsi="Book Antiqua"/>
          <w:color w:val="000000" w:themeColor="text1"/>
          <w:sz w:val="24"/>
          <w:szCs w:val="24"/>
        </w:rPr>
        <w:t>bowel resection</w:t>
      </w:r>
      <w:r w:rsidR="0036423C" w:rsidRPr="0035604E">
        <w:rPr>
          <w:rFonts w:ascii="Book Antiqua" w:hAnsi="Book Antiqua"/>
          <w:color w:val="000000" w:themeColor="text1"/>
          <w:sz w:val="24"/>
          <w:szCs w:val="24"/>
        </w:rPr>
        <w:t xml:space="preserve"> without reduction</w:t>
      </w:r>
      <w:r w:rsidR="0051136D" w:rsidRPr="0035604E">
        <w:rPr>
          <w:rFonts w:ascii="Book Antiqua" w:hAnsi="Book Antiqua"/>
          <w:color w:val="000000" w:themeColor="text1"/>
          <w:sz w:val="24"/>
          <w:szCs w:val="24"/>
        </w:rPr>
        <w:t xml:space="preserve"> was the standar</w:t>
      </w:r>
      <w:r w:rsidR="00030DF6" w:rsidRPr="0035604E">
        <w:rPr>
          <w:rFonts w:ascii="Book Antiqua" w:hAnsi="Book Antiqua"/>
          <w:color w:val="000000" w:themeColor="text1"/>
          <w:sz w:val="24"/>
          <w:szCs w:val="24"/>
        </w:rPr>
        <w:t xml:space="preserve">d of care and advocated by most </w:t>
      </w:r>
      <w:proofErr w:type="gramStart"/>
      <w:r w:rsidR="0064618E" w:rsidRPr="0035604E">
        <w:rPr>
          <w:rFonts w:ascii="Book Antiqua" w:hAnsi="Book Antiqua"/>
          <w:color w:val="000000" w:themeColor="text1"/>
          <w:sz w:val="24"/>
          <w:szCs w:val="24"/>
        </w:rPr>
        <w:t>surgeons</w:t>
      </w:r>
      <w:r w:rsidR="0064618E" w:rsidRPr="0035604E">
        <w:rPr>
          <w:rFonts w:ascii="Book Antiqua" w:hAnsi="Book Antiqua"/>
          <w:color w:val="000000" w:themeColor="text1"/>
          <w:sz w:val="24"/>
          <w:szCs w:val="24"/>
          <w:vertAlign w:val="superscript"/>
        </w:rPr>
        <w:t>[</w:t>
      </w:r>
      <w:proofErr w:type="gramEnd"/>
      <w:r w:rsidRPr="0035604E">
        <w:rPr>
          <w:rFonts w:ascii="Book Antiqua" w:hAnsi="Book Antiqua"/>
          <w:color w:val="000000" w:themeColor="text1"/>
          <w:sz w:val="24"/>
          <w:szCs w:val="24"/>
          <w:vertAlign w:val="superscript"/>
        </w:rPr>
        <w:t>1,12,</w:t>
      </w:r>
      <w:r w:rsidR="00693892" w:rsidRPr="0035604E">
        <w:rPr>
          <w:rFonts w:ascii="Book Antiqua" w:hAnsi="Book Antiqua"/>
          <w:color w:val="000000" w:themeColor="text1"/>
          <w:sz w:val="24"/>
          <w:szCs w:val="24"/>
          <w:vertAlign w:val="superscript"/>
        </w:rPr>
        <w:t>28]</w:t>
      </w:r>
      <w:r w:rsidR="00693892" w:rsidRPr="0035604E">
        <w:rPr>
          <w:rFonts w:ascii="Book Antiqua" w:hAnsi="Book Antiqua"/>
          <w:color w:val="000000" w:themeColor="text1"/>
          <w:sz w:val="24"/>
          <w:szCs w:val="24"/>
        </w:rPr>
        <w:t xml:space="preserve">. </w:t>
      </w:r>
      <w:r w:rsidR="00B75923" w:rsidRPr="0035604E">
        <w:rPr>
          <w:rFonts w:ascii="Book Antiqua" w:hAnsi="Book Antiqua"/>
          <w:color w:val="000000" w:themeColor="text1"/>
          <w:sz w:val="24"/>
          <w:szCs w:val="24"/>
        </w:rPr>
        <w:t xml:space="preserve">The current controversy </w:t>
      </w:r>
      <w:r w:rsidR="00B75923" w:rsidRPr="0035604E">
        <w:rPr>
          <w:rFonts w:ascii="Book Antiqua" w:hAnsi="Book Antiqua"/>
          <w:color w:val="000000" w:themeColor="text1"/>
          <w:sz w:val="24"/>
          <w:szCs w:val="24"/>
        </w:rPr>
        <w:lastRenderedPageBreak/>
        <w:t xml:space="preserve">remains </w:t>
      </w:r>
      <w:r w:rsidR="0051136D" w:rsidRPr="0035604E">
        <w:rPr>
          <w:rFonts w:ascii="Book Antiqua" w:hAnsi="Book Antiqua"/>
          <w:color w:val="000000" w:themeColor="text1"/>
          <w:sz w:val="24"/>
          <w:szCs w:val="24"/>
        </w:rPr>
        <w:t>on the extent of surgical resection versus reduction of the intussusception. The initial favor to resect en-bloc t</w:t>
      </w:r>
      <w:r w:rsidR="0045135F" w:rsidRPr="0035604E">
        <w:rPr>
          <w:rFonts w:ascii="Book Antiqua" w:hAnsi="Book Antiqua"/>
          <w:color w:val="000000" w:themeColor="text1"/>
          <w:sz w:val="24"/>
          <w:szCs w:val="24"/>
        </w:rPr>
        <w:t>he intussuscepted segment of bowel</w:t>
      </w:r>
      <w:r w:rsidR="0051136D" w:rsidRPr="0035604E">
        <w:rPr>
          <w:rFonts w:ascii="Book Antiqua" w:hAnsi="Book Antiqua"/>
          <w:color w:val="000000" w:themeColor="text1"/>
          <w:sz w:val="24"/>
          <w:szCs w:val="24"/>
        </w:rPr>
        <w:t xml:space="preserve"> was</w:t>
      </w:r>
      <w:r w:rsidR="00B75923" w:rsidRPr="0035604E">
        <w:rPr>
          <w:rFonts w:ascii="Book Antiqua" w:hAnsi="Book Antiqua"/>
          <w:color w:val="000000" w:themeColor="text1"/>
          <w:sz w:val="24"/>
          <w:szCs w:val="24"/>
        </w:rPr>
        <w:t xml:space="preserve"> based</w:t>
      </w:r>
      <w:r w:rsidR="0048138B" w:rsidRPr="0035604E">
        <w:rPr>
          <w:rFonts w:ascii="Book Antiqua" w:hAnsi="Book Antiqua"/>
          <w:color w:val="000000" w:themeColor="text1"/>
          <w:sz w:val="24"/>
          <w:szCs w:val="24"/>
        </w:rPr>
        <w:t xml:space="preserve"> on the</w:t>
      </w:r>
      <w:r w:rsidR="007943DB" w:rsidRPr="0035604E">
        <w:rPr>
          <w:rFonts w:ascii="Book Antiqua" w:hAnsi="Book Antiqua"/>
          <w:color w:val="000000" w:themeColor="text1"/>
          <w:sz w:val="24"/>
          <w:szCs w:val="24"/>
        </w:rPr>
        <w:t xml:space="preserve"> </w:t>
      </w:r>
      <w:r w:rsidR="00154699" w:rsidRPr="0035604E">
        <w:rPr>
          <w:rFonts w:ascii="Book Antiqua" w:hAnsi="Book Antiqua"/>
          <w:color w:val="000000" w:themeColor="text1"/>
          <w:sz w:val="24"/>
          <w:szCs w:val="24"/>
        </w:rPr>
        <w:t>theoretical</w:t>
      </w:r>
      <w:r w:rsidR="0048138B" w:rsidRPr="0035604E">
        <w:rPr>
          <w:rFonts w:ascii="Book Antiqua" w:hAnsi="Book Antiqua"/>
          <w:color w:val="000000" w:themeColor="text1"/>
          <w:sz w:val="24"/>
          <w:szCs w:val="24"/>
        </w:rPr>
        <w:t xml:space="preserve"> risks of venous embolization of the tumor cells on bowel manipulation and also the risks </w:t>
      </w:r>
      <w:r w:rsidR="0051136D" w:rsidRPr="0035604E">
        <w:rPr>
          <w:rFonts w:ascii="Book Antiqua" w:hAnsi="Book Antiqua"/>
          <w:color w:val="000000" w:themeColor="text1"/>
          <w:sz w:val="24"/>
          <w:szCs w:val="24"/>
        </w:rPr>
        <w:t>of perforating the</w:t>
      </w:r>
      <w:r w:rsidR="007A3D27" w:rsidRPr="0035604E">
        <w:rPr>
          <w:rFonts w:ascii="Book Antiqua" w:hAnsi="Book Antiqua"/>
          <w:color w:val="000000" w:themeColor="text1"/>
          <w:sz w:val="24"/>
          <w:szCs w:val="24"/>
        </w:rPr>
        <w:t xml:space="preserve"> ischemic, friable, edematous</w:t>
      </w:r>
      <w:r w:rsidR="00B75923" w:rsidRPr="0035604E">
        <w:rPr>
          <w:rFonts w:ascii="Book Antiqua" w:hAnsi="Book Antiqua"/>
          <w:color w:val="000000" w:themeColor="text1"/>
          <w:sz w:val="24"/>
          <w:szCs w:val="24"/>
        </w:rPr>
        <w:t xml:space="preserve"> bowel which may </w:t>
      </w:r>
      <w:r w:rsidR="0051136D" w:rsidRPr="0035604E">
        <w:rPr>
          <w:rFonts w:ascii="Book Antiqua" w:hAnsi="Book Antiqua"/>
          <w:color w:val="000000" w:themeColor="text1"/>
          <w:sz w:val="24"/>
          <w:szCs w:val="24"/>
        </w:rPr>
        <w:t xml:space="preserve">lead to seeding of tumor cells and </w:t>
      </w:r>
      <w:r w:rsidR="007A3D27" w:rsidRPr="0035604E">
        <w:rPr>
          <w:rFonts w:ascii="Book Antiqua" w:hAnsi="Book Antiqua"/>
          <w:color w:val="000000" w:themeColor="text1"/>
          <w:sz w:val="24"/>
          <w:szCs w:val="24"/>
        </w:rPr>
        <w:t xml:space="preserve">microorganisms into the peritoneal </w:t>
      </w:r>
      <w:proofErr w:type="gramStart"/>
      <w:r w:rsidR="0064618E" w:rsidRPr="0035604E">
        <w:rPr>
          <w:rFonts w:ascii="Book Antiqua" w:hAnsi="Book Antiqua"/>
          <w:color w:val="000000" w:themeColor="text1"/>
          <w:sz w:val="24"/>
          <w:szCs w:val="24"/>
        </w:rPr>
        <w:t>cavity</w:t>
      </w:r>
      <w:r w:rsidR="0064618E" w:rsidRPr="0035604E">
        <w:rPr>
          <w:rFonts w:ascii="Book Antiqua" w:hAnsi="Book Antiqua"/>
          <w:color w:val="000000" w:themeColor="text1"/>
          <w:sz w:val="24"/>
          <w:szCs w:val="24"/>
          <w:vertAlign w:val="superscript"/>
        </w:rPr>
        <w:t>[</w:t>
      </w:r>
      <w:proofErr w:type="gramEnd"/>
      <w:r w:rsidRPr="0035604E">
        <w:rPr>
          <w:rFonts w:ascii="Book Antiqua" w:hAnsi="Book Antiqua"/>
          <w:color w:val="000000" w:themeColor="text1"/>
          <w:sz w:val="24"/>
          <w:szCs w:val="24"/>
          <w:vertAlign w:val="superscript"/>
        </w:rPr>
        <w:t>1,</w:t>
      </w:r>
      <w:r w:rsidR="00693892" w:rsidRPr="0035604E">
        <w:rPr>
          <w:rFonts w:ascii="Book Antiqua" w:hAnsi="Book Antiqua"/>
          <w:color w:val="000000" w:themeColor="text1"/>
          <w:sz w:val="24"/>
          <w:szCs w:val="24"/>
          <w:vertAlign w:val="superscript"/>
        </w:rPr>
        <w:t>29]</w:t>
      </w:r>
      <w:r w:rsidR="00693892" w:rsidRPr="0035604E">
        <w:rPr>
          <w:rFonts w:ascii="Book Antiqua" w:hAnsi="Book Antiqua"/>
          <w:color w:val="000000" w:themeColor="text1"/>
          <w:sz w:val="24"/>
          <w:szCs w:val="24"/>
        </w:rPr>
        <w:t xml:space="preserve">. </w:t>
      </w:r>
      <w:r w:rsidR="00154699" w:rsidRPr="0035604E">
        <w:rPr>
          <w:rFonts w:ascii="Book Antiqua" w:hAnsi="Book Antiqua"/>
          <w:color w:val="000000" w:themeColor="text1"/>
          <w:sz w:val="24"/>
          <w:szCs w:val="24"/>
        </w:rPr>
        <w:t>However it lacks supportive evidence</w:t>
      </w:r>
      <w:r w:rsidR="0045135F" w:rsidRPr="0035604E">
        <w:rPr>
          <w:rFonts w:ascii="Book Antiqua" w:hAnsi="Book Antiqua"/>
          <w:color w:val="000000" w:themeColor="text1"/>
          <w:sz w:val="24"/>
          <w:szCs w:val="24"/>
        </w:rPr>
        <w:t xml:space="preserve"> as most</w:t>
      </w:r>
      <w:r w:rsidR="00154699" w:rsidRPr="0035604E">
        <w:rPr>
          <w:rFonts w:ascii="Book Antiqua" w:hAnsi="Book Antiqua"/>
          <w:color w:val="000000" w:themeColor="text1"/>
          <w:sz w:val="24"/>
          <w:szCs w:val="24"/>
        </w:rPr>
        <w:t xml:space="preserve"> of the literature is based on case reports, series and anecdotal evidence. </w:t>
      </w:r>
      <w:r w:rsidR="0058679E" w:rsidRPr="0035604E">
        <w:rPr>
          <w:rFonts w:ascii="Book Antiqua" w:hAnsi="Book Antiqua"/>
          <w:color w:val="000000" w:themeColor="text1"/>
          <w:sz w:val="24"/>
          <w:szCs w:val="24"/>
        </w:rPr>
        <w:t>Certain authors have questioned</w:t>
      </w:r>
      <w:r w:rsidR="003B00C1" w:rsidRPr="0035604E">
        <w:rPr>
          <w:rFonts w:ascii="Book Antiqua" w:hAnsi="Book Antiqua"/>
          <w:color w:val="000000" w:themeColor="text1"/>
          <w:sz w:val="24"/>
          <w:szCs w:val="24"/>
        </w:rPr>
        <w:t xml:space="preserve"> these hypothesis and selective criteria for reduction and</w:t>
      </w:r>
      <w:r w:rsidR="00693892" w:rsidRPr="0035604E">
        <w:rPr>
          <w:rFonts w:ascii="Book Antiqua" w:hAnsi="Book Antiqua"/>
          <w:color w:val="000000" w:themeColor="text1"/>
          <w:sz w:val="24"/>
          <w:szCs w:val="24"/>
        </w:rPr>
        <w:t xml:space="preserve"> resection have been </w:t>
      </w:r>
      <w:proofErr w:type="gramStart"/>
      <w:r w:rsidR="0064618E" w:rsidRPr="0035604E">
        <w:rPr>
          <w:rFonts w:ascii="Book Antiqua" w:hAnsi="Book Antiqua"/>
          <w:color w:val="000000" w:themeColor="text1"/>
          <w:sz w:val="24"/>
          <w:szCs w:val="24"/>
        </w:rPr>
        <w:t>proposed</w:t>
      </w:r>
      <w:r w:rsidR="0064618E" w:rsidRPr="0035604E">
        <w:rPr>
          <w:rFonts w:ascii="Book Antiqua" w:hAnsi="Book Antiqua"/>
          <w:color w:val="000000" w:themeColor="text1"/>
          <w:sz w:val="24"/>
          <w:szCs w:val="24"/>
          <w:vertAlign w:val="superscript"/>
        </w:rPr>
        <w:t>[</w:t>
      </w:r>
      <w:proofErr w:type="gramEnd"/>
      <w:r w:rsidR="0035604E" w:rsidRPr="0035604E">
        <w:rPr>
          <w:rFonts w:ascii="Book Antiqua" w:hAnsi="Book Antiqua"/>
          <w:color w:val="000000" w:themeColor="text1"/>
          <w:sz w:val="24"/>
          <w:szCs w:val="24"/>
          <w:vertAlign w:val="superscript"/>
        </w:rPr>
        <w:t>27</w:t>
      </w:r>
      <w:r w:rsidR="0035604E" w:rsidRPr="0035604E">
        <w:rPr>
          <w:rFonts w:ascii="Book Antiqua" w:hAnsi="Book Antiqua" w:hint="eastAsia"/>
          <w:color w:val="000000" w:themeColor="text1"/>
          <w:sz w:val="24"/>
          <w:szCs w:val="24"/>
          <w:vertAlign w:val="superscript"/>
          <w:lang w:eastAsia="zh-CN"/>
        </w:rPr>
        <w:t>,</w:t>
      </w:r>
      <w:r w:rsidR="00693892" w:rsidRPr="0035604E">
        <w:rPr>
          <w:rFonts w:ascii="Book Antiqua" w:hAnsi="Book Antiqua"/>
          <w:color w:val="000000" w:themeColor="text1"/>
          <w:sz w:val="24"/>
          <w:szCs w:val="24"/>
          <w:vertAlign w:val="superscript"/>
        </w:rPr>
        <w:t>30]</w:t>
      </w:r>
      <w:r w:rsidR="00693892" w:rsidRPr="0035604E">
        <w:rPr>
          <w:rFonts w:ascii="Book Antiqua" w:hAnsi="Book Antiqua"/>
          <w:color w:val="000000" w:themeColor="text1"/>
          <w:sz w:val="24"/>
          <w:szCs w:val="24"/>
        </w:rPr>
        <w:t xml:space="preserve">. </w:t>
      </w:r>
    </w:p>
    <w:p w:rsidR="004D68A4" w:rsidRPr="0035604E" w:rsidRDefault="007A3D27" w:rsidP="00DC42BD">
      <w:pPr>
        <w:spacing w:after="0" w:line="360" w:lineRule="auto"/>
        <w:ind w:firstLineChars="150" w:firstLine="360"/>
        <w:jc w:val="both"/>
        <w:rPr>
          <w:rFonts w:ascii="Book Antiqua" w:hAnsi="Book Antiqua"/>
          <w:color w:val="000000" w:themeColor="text1"/>
          <w:sz w:val="24"/>
          <w:szCs w:val="24"/>
        </w:rPr>
      </w:pPr>
      <w:r w:rsidRPr="0035604E">
        <w:rPr>
          <w:rFonts w:ascii="Book Antiqua" w:hAnsi="Book Antiqua"/>
          <w:color w:val="000000" w:themeColor="text1"/>
          <w:sz w:val="24"/>
          <w:szCs w:val="24"/>
        </w:rPr>
        <w:t xml:space="preserve">Our experience suggests a more conservative approach to AI. </w:t>
      </w:r>
      <w:r w:rsidR="00015D45" w:rsidRPr="0035604E">
        <w:rPr>
          <w:rFonts w:ascii="Book Antiqua" w:hAnsi="Book Antiqua"/>
          <w:color w:val="000000" w:themeColor="text1"/>
          <w:sz w:val="24"/>
          <w:szCs w:val="24"/>
        </w:rPr>
        <w:t>O</w:t>
      </w:r>
      <w:r w:rsidRPr="0035604E">
        <w:rPr>
          <w:rFonts w:ascii="Book Antiqua" w:hAnsi="Book Antiqua"/>
          <w:color w:val="000000" w:themeColor="text1"/>
          <w:sz w:val="24"/>
          <w:szCs w:val="24"/>
        </w:rPr>
        <w:t>nly three patients</w:t>
      </w:r>
      <w:r w:rsidR="00A6701E" w:rsidRPr="0035604E">
        <w:rPr>
          <w:rFonts w:ascii="Book Antiqua" w:hAnsi="Book Antiqua"/>
          <w:color w:val="000000" w:themeColor="text1"/>
          <w:sz w:val="24"/>
          <w:szCs w:val="24"/>
        </w:rPr>
        <w:t xml:space="preserve"> in our series presented</w:t>
      </w:r>
      <w:r w:rsidRPr="0035604E">
        <w:rPr>
          <w:rFonts w:ascii="Book Antiqua" w:hAnsi="Book Antiqua"/>
          <w:color w:val="000000" w:themeColor="text1"/>
          <w:sz w:val="24"/>
          <w:szCs w:val="24"/>
        </w:rPr>
        <w:t xml:space="preserve"> with </w:t>
      </w:r>
      <w:r w:rsidR="00770875" w:rsidRPr="0035604E">
        <w:rPr>
          <w:rFonts w:ascii="Book Antiqua" w:hAnsi="Book Antiqua"/>
          <w:color w:val="000000" w:themeColor="text1"/>
          <w:sz w:val="24"/>
          <w:szCs w:val="24"/>
        </w:rPr>
        <w:t>acute bowel</w:t>
      </w:r>
      <w:r w:rsidR="00A6701E" w:rsidRPr="0035604E">
        <w:rPr>
          <w:rFonts w:ascii="Book Antiqua" w:hAnsi="Book Antiqua"/>
          <w:color w:val="000000" w:themeColor="text1"/>
          <w:sz w:val="24"/>
          <w:szCs w:val="24"/>
        </w:rPr>
        <w:t xml:space="preserve"> obstruction, confirmed</w:t>
      </w:r>
      <w:r w:rsidRPr="0035604E">
        <w:rPr>
          <w:rFonts w:ascii="Book Antiqua" w:hAnsi="Book Antiqua"/>
          <w:color w:val="000000" w:themeColor="text1"/>
          <w:sz w:val="24"/>
          <w:szCs w:val="24"/>
        </w:rPr>
        <w:t xml:space="preserve"> on the CT scan</w:t>
      </w:r>
      <w:r w:rsidR="00A6701E" w:rsidRPr="0035604E">
        <w:rPr>
          <w:rFonts w:ascii="Book Antiqua" w:hAnsi="Book Antiqua"/>
          <w:color w:val="000000" w:themeColor="text1"/>
          <w:sz w:val="24"/>
          <w:szCs w:val="24"/>
        </w:rPr>
        <w:t xml:space="preserve"> and</w:t>
      </w:r>
      <w:r w:rsidRPr="0035604E">
        <w:rPr>
          <w:rFonts w:ascii="Book Antiqua" w:hAnsi="Book Antiqua"/>
          <w:color w:val="000000" w:themeColor="text1"/>
          <w:sz w:val="24"/>
          <w:szCs w:val="24"/>
        </w:rPr>
        <w:t xml:space="preserve"> required an immediate operation.</w:t>
      </w:r>
      <w:r w:rsidR="00015D45" w:rsidRPr="0035604E">
        <w:rPr>
          <w:rFonts w:ascii="Book Antiqua" w:hAnsi="Book Antiqua"/>
          <w:color w:val="000000" w:themeColor="text1"/>
          <w:sz w:val="24"/>
          <w:szCs w:val="24"/>
        </w:rPr>
        <w:t xml:space="preserve"> Two of these patients required small bowel resection and one patient had intussusception reduced.</w:t>
      </w:r>
      <w:r w:rsidR="0088460F" w:rsidRPr="0035604E">
        <w:rPr>
          <w:rFonts w:ascii="Book Antiqua" w:hAnsi="Book Antiqua"/>
          <w:color w:val="000000" w:themeColor="text1"/>
          <w:sz w:val="24"/>
          <w:szCs w:val="24"/>
        </w:rPr>
        <w:t xml:space="preserve"> This last patient subsequently had a small bowel enteroscopy followed by a capsule endoscopy and no intraluminal lesion was discovered labelling it as idiopathic.</w:t>
      </w:r>
      <w:r w:rsidR="0030112B" w:rsidRPr="0035604E">
        <w:rPr>
          <w:rFonts w:ascii="Book Antiqua" w:hAnsi="Book Antiqua"/>
          <w:color w:val="000000" w:themeColor="text1"/>
          <w:sz w:val="24"/>
          <w:szCs w:val="24"/>
        </w:rPr>
        <w:t xml:space="preserve">  Five </w:t>
      </w:r>
      <w:r w:rsidR="0063738F" w:rsidRPr="0035604E">
        <w:rPr>
          <w:rFonts w:ascii="Book Antiqua" w:hAnsi="Book Antiqua"/>
          <w:color w:val="000000" w:themeColor="text1"/>
          <w:sz w:val="24"/>
          <w:szCs w:val="24"/>
        </w:rPr>
        <w:t>patients</w:t>
      </w:r>
      <w:r w:rsidRPr="0035604E">
        <w:rPr>
          <w:rFonts w:ascii="Book Antiqua" w:hAnsi="Book Antiqua"/>
          <w:color w:val="000000" w:themeColor="text1"/>
          <w:sz w:val="24"/>
          <w:szCs w:val="24"/>
        </w:rPr>
        <w:t xml:space="preserve"> with</w:t>
      </w:r>
      <w:r w:rsidR="00015D45" w:rsidRPr="0035604E">
        <w:rPr>
          <w:rFonts w:ascii="Book Antiqua" w:hAnsi="Book Antiqua"/>
          <w:color w:val="000000" w:themeColor="text1"/>
          <w:sz w:val="24"/>
          <w:szCs w:val="24"/>
        </w:rPr>
        <w:t xml:space="preserve"> intermitten</w:t>
      </w:r>
      <w:r w:rsidR="001C78F0" w:rsidRPr="0035604E">
        <w:rPr>
          <w:rFonts w:ascii="Book Antiqua" w:hAnsi="Book Antiqua"/>
          <w:color w:val="000000" w:themeColor="text1"/>
          <w:sz w:val="24"/>
          <w:szCs w:val="24"/>
        </w:rPr>
        <w:t xml:space="preserve">t chronic </w:t>
      </w:r>
      <w:r w:rsidRPr="0035604E">
        <w:rPr>
          <w:rFonts w:ascii="Book Antiqua" w:hAnsi="Book Antiqua"/>
          <w:color w:val="000000" w:themeColor="text1"/>
          <w:sz w:val="24"/>
          <w:szCs w:val="24"/>
        </w:rPr>
        <w:t>partial small bowel obstruction</w:t>
      </w:r>
      <w:r w:rsidR="001C78F0" w:rsidRPr="0035604E">
        <w:rPr>
          <w:rFonts w:ascii="Book Antiqua" w:hAnsi="Book Antiqua"/>
          <w:color w:val="000000" w:themeColor="text1"/>
          <w:sz w:val="24"/>
          <w:szCs w:val="24"/>
        </w:rPr>
        <w:t xml:space="preserve"> and</w:t>
      </w:r>
      <w:r w:rsidR="0030112B" w:rsidRPr="0035604E">
        <w:rPr>
          <w:rFonts w:ascii="Book Antiqua" w:hAnsi="Book Antiqua"/>
          <w:color w:val="000000" w:themeColor="text1"/>
          <w:sz w:val="24"/>
          <w:szCs w:val="24"/>
        </w:rPr>
        <w:t xml:space="preserve"> GI tract bleeding</w:t>
      </w:r>
      <w:r w:rsidRPr="0035604E">
        <w:rPr>
          <w:rFonts w:ascii="Book Antiqua" w:hAnsi="Book Antiqua"/>
          <w:color w:val="000000" w:themeColor="text1"/>
          <w:sz w:val="24"/>
          <w:szCs w:val="24"/>
        </w:rPr>
        <w:t xml:space="preserve"> had further diagnostic tests</w:t>
      </w:r>
      <w:r w:rsidR="0063738F" w:rsidRPr="0035604E">
        <w:rPr>
          <w:rFonts w:ascii="Book Antiqua" w:hAnsi="Book Antiqua"/>
          <w:color w:val="000000" w:themeColor="text1"/>
          <w:sz w:val="24"/>
          <w:szCs w:val="24"/>
        </w:rPr>
        <w:t xml:space="preserve"> such as colonoscopy</w:t>
      </w:r>
      <w:r w:rsidR="00141503" w:rsidRPr="0035604E">
        <w:rPr>
          <w:rFonts w:ascii="Book Antiqua" w:hAnsi="Book Antiqua"/>
          <w:color w:val="000000" w:themeColor="text1"/>
          <w:sz w:val="24"/>
          <w:szCs w:val="24"/>
        </w:rPr>
        <w:t>, small bowel enteroscopy and</w:t>
      </w:r>
      <w:r w:rsidR="0063738F" w:rsidRPr="0035604E">
        <w:rPr>
          <w:rFonts w:ascii="Book Antiqua" w:hAnsi="Book Antiqua"/>
          <w:color w:val="000000" w:themeColor="text1"/>
          <w:sz w:val="24"/>
          <w:szCs w:val="24"/>
        </w:rPr>
        <w:t xml:space="preserve"> a CT</w:t>
      </w:r>
      <w:r w:rsidR="00141503" w:rsidRPr="0035604E">
        <w:rPr>
          <w:rFonts w:ascii="Book Antiqua" w:hAnsi="Book Antiqua"/>
          <w:color w:val="000000" w:themeColor="text1"/>
          <w:sz w:val="24"/>
          <w:szCs w:val="24"/>
        </w:rPr>
        <w:t xml:space="preserve"> scan</w:t>
      </w:r>
      <w:r w:rsidR="00015D45" w:rsidRPr="0035604E">
        <w:rPr>
          <w:rFonts w:ascii="Book Antiqua" w:hAnsi="Book Antiqua"/>
          <w:color w:val="000000" w:themeColor="text1"/>
          <w:sz w:val="24"/>
          <w:szCs w:val="24"/>
        </w:rPr>
        <w:t>.</w:t>
      </w:r>
      <w:r w:rsidR="0088460F" w:rsidRPr="0035604E">
        <w:rPr>
          <w:rFonts w:ascii="Book Antiqua" w:hAnsi="Book Antiqua"/>
          <w:color w:val="000000" w:themeColor="text1"/>
          <w:sz w:val="24"/>
          <w:szCs w:val="24"/>
        </w:rPr>
        <w:t xml:space="preserve"> This provided us with an opportunity to complete workup</w:t>
      </w:r>
      <w:r w:rsidR="003D2CA1" w:rsidRPr="0035604E">
        <w:rPr>
          <w:rFonts w:ascii="Book Antiqua" w:hAnsi="Book Antiqua"/>
          <w:color w:val="000000" w:themeColor="text1"/>
          <w:sz w:val="24"/>
          <w:szCs w:val="24"/>
        </w:rPr>
        <w:t>, stage the patients</w:t>
      </w:r>
      <w:r w:rsidR="0088460F" w:rsidRPr="0035604E">
        <w:rPr>
          <w:rFonts w:ascii="Book Antiqua" w:hAnsi="Book Antiqua"/>
          <w:color w:val="000000" w:themeColor="text1"/>
          <w:sz w:val="24"/>
          <w:szCs w:val="24"/>
        </w:rPr>
        <w:t xml:space="preserve"> and</w:t>
      </w:r>
      <w:r w:rsidR="001C78F0" w:rsidRPr="0035604E">
        <w:rPr>
          <w:rFonts w:ascii="Book Antiqua" w:hAnsi="Book Antiqua"/>
          <w:color w:val="000000" w:themeColor="text1"/>
          <w:sz w:val="24"/>
          <w:szCs w:val="24"/>
        </w:rPr>
        <w:t xml:space="preserve"> administer</w:t>
      </w:r>
      <w:r w:rsidR="0088460F" w:rsidRPr="0035604E">
        <w:rPr>
          <w:rFonts w:ascii="Book Antiqua" w:hAnsi="Book Antiqua"/>
          <w:color w:val="000000" w:themeColor="text1"/>
          <w:sz w:val="24"/>
          <w:szCs w:val="24"/>
        </w:rPr>
        <w:t xml:space="preserve"> bowel preparation for a planned definitive surgical resection. </w:t>
      </w:r>
      <w:r w:rsidR="00015D45" w:rsidRPr="0035604E">
        <w:rPr>
          <w:rFonts w:ascii="Book Antiqua" w:hAnsi="Book Antiqua"/>
          <w:color w:val="000000" w:themeColor="text1"/>
          <w:sz w:val="24"/>
          <w:szCs w:val="24"/>
        </w:rPr>
        <w:t xml:space="preserve"> Small bowel enteroscopy </w:t>
      </w:r>
      <w:r w:rsidR="00770875" w:rsidRPr="0035604E">
        <w:rPr>
          <w:rFonts w:ascii="Book Antiqua" w:hAnsi="Book Antiqua"/>
          <w:color w:val="000000" w:themeColor="text1"/>
          <w:sz w:val="24"/>
          <w:szCs w:val="24"/>
        </w:rPr>
        <w:t xml:space="preserve">in three </w:t>
      </w:r>
      <w:r w:rsidR="00015D45" w:rsidRPr="0035604E">
        <w:rPr>
          <w:rFonts w:ascii="Book Antiqua" w:hAnsi="Book Antiqua"/>
          <w:color w:val="000000" w:themeColor="text1"/>
          <w:sz w:val="24"/>
          <w:szCs w:val="24"/>
        </w:rPr>
        <w:t>patients with jejunal-jejunal intussusception</w:t>
      </w:r>
      <w:r w:rsidR="00770875" w:rsidRPr="0035604E">
        <w:rPr>
          <w:rFonts w:ascii="Book Antiqua" w:hAnsi="Book Antiqua"/>
          <w:color w:val="000000" w:themeColor="text1"/>
          <w:sz w:val="24"/>
          <w:szCs w:val="24"/>
        </w:rPr>
        <w:t xml:space="preserve"> excluded intraluminal lesions</w:t>
      </w:r>
      <w:r w:rsidR="00015D45" w:rsidRPr="0035604E">
        <w:rPr>
          <w:rFonts w:ascii="Book Antiqua" w:hAnsi="Book Antiqua"/>
          <w:color w:val="000000" w:themeColor="text1"/>
          <w:sz w:val="24"/>
          <w:szCs w:val="24"/>
        </w:rPr>
        <w:t xml:space="preserve"> and no operation was performed in these patients. The AI reso</w:t>
      </w:r>
      <w:r w:rsidR="00141503" w:rsidRPr="0035604E">
        <w:rPr>
          <w:rFonts w:ascii="Book Antiqua" w:hAnsi="Book Antiqua"/>
          <w:color w:val="000000" w:themeColor="text1"/>
          <w:sz w:val="24"/>
          <w:szCs w:val="24"/>
        </w:rPr>
        <w:t>lved in the subsequent scans in</w:t>
      </w:r>
      <w:r w:rsidR="009D3B5F" w:rsidRPr="0035604E">
        <w:rPr>
          <w:rFonts w:ascii="Book Antiqua" w:hAnsi="Book Antiqua"/>
          <w:color w:val="000000" w:themeColor="text1"/>
          <w:sz w:val="24"/>
          <w:szCs w:val="24"/>
        </w:rPr>
        <w:t xml:space="preserve"> these</w:t>
      </w:r>
      <w:r w:rsidR="00770875" w:rsidRPr="0035604E">
        <w:rPr>
          <w:rFonts w:ascii="Book Antiqua" w:hAnsi="Book Antiqua"/>
          <w:color w:val="000000" w:themeColor="text1"/>
          <w:sz w:val="24"/>
          <w:szCs w:val="24"/>
        </w:rPr>
        <w:t xml:space="preserve"> three</w:t>
      </w:r>
      <w:r w:rsidR="009D3B5F" w:rsidRPr="0035604E">
        <w:rPr>
          <w:rFonts w:ascii="Book Antiqua" w:hAnsi="Book Antiqua"/>
          <w:color w:val="000000" w:themeColor="text1"/>
          <w:sz w:val="24"/>
          <w:szCs w:val="24"/>
        </w:rPr>
        <w:t xml:space="preserve"> patients</w:t>
      </w:r>
      <w:r w:rsidR="004D68A4" w:rsidRPr="0035604E">
        <w:rPr>
          <w:rFonts w:ascii="Book Antiqua" w:hAnsi="Book Antiqua"/>
          <w:color w:val="000000" w:themeColor="text1"/>
          <w:sz w:val="24"/>
          <w:szCs w:val="24"/>
        </w:rPr>
        <w:t xml:space="preserve"> and they</w:t>
      </w:r>
      <w:r w:rsidR="00015D45" w:rsidRPr="0035604E">
        <w:rPr>
          <w:rFonts w:ascii="Book Antiqua" w:hAnsi="Book Antiqua"/>
          <w:color w:val="000000" w:themeColor="text1"/>
          <w:sz w:val="24"/>
          <w:szCs w:val="24"/>
        </w:rPr>
        <w:t xml:space="preserve"> remain symptom free.</w:t>
      </w:r>
      <w:r w:rsidR="004D68A4" w:rsidRPr="0035604E">
        <w:rPr>
          <w:rFonts w:ascii="Book Antiqua" w:hAnsi="Book Antiqua"/>
          <w:color w:val="000000" w:themeColor="text1"/>
          <w:sz w:val="24"/>
          <w:szCs w:val="24"/>
        </w:rPr>
        <w:t xml:space="preserve"> </w:t>
      </w:r>
    </w:p>
    <w:p w:rsidR="00154699" w:rsidRPr="0035604E" w:rsidRDefault="00154699" w:rsidP="00DC42BD">
      <w:pPr>
        <w:spacing w:after="0" w:line="360" w:lineRule="auto"/>
        <w:ind w:firstLineChars="150" w:firstLine="360"/>
        <w:jc w:val="both"/>
        <w:rPr>
          <w:rFonts w:ascii="Book Antiqua" w:hAnsi="Book Antiqua" w:cs="Arial"/>
          <w:color w:val="000000" w:themeColor="text1"/>
          <w:sz w:val="24"/>
          <w:szCs w:val="24"/>
        </w:rPr>
      </w:pPr>
      <w:r w:rsidRPr="0035604E">
        <w:rPr>
          <w:rFonts w:ascii="Book Antiqua" w:hAnsi="Book Antiqua" w:cs="Arial"/>
          <w:color w:val="000000" w:themeColor="text1"/>
          <w:sz w:val="24"/>
          <w:szCs w:val="24"/>
        </w:rPr>
        <w:t>Small bowel intussusception may be reduced intraoperatively only in patients in whom a benign diagnosis or medically treatable diseases such as inflammatory bowel disease is strongly suggested preoperatively,</w:t>
      </w:r>
      <w:r w:rsidR="00C96EC5" w:rsidRPr="0035604E">
        <w:rPr>
          <w:rFonts w:ascii="Book Antiqua" w:hAnsi="Book Antiqua" w:cs="Arial"/>
          <w:color w:val="000000" w:themeColor="text1"/>
          <w:sz w:val="24"/>
          <w:szCs w:val="24"/>
        </w:rPr>
        <w:t xml:space="preserve">  and </w:t>
      </w:r>
      <w:r w:rsidRPr="0035604E">
        <w:rPr>
          <w:rFonts w:ascii="Book Antiqua" w:hAnsi="Book Antiqua" w:cs="Arial"/>
          <w:color w:val="000000" w:themeColor="text1"/>
          <w:sz w:val="24"/>
          <w:szCs w:val="24"/>
        </w:rPr>
        <w:t xml:space="preserve"> in patients in whom resection m</w:t>
      </w:r>
      <w:r w:rsidR="009275A2" w:rsidRPr="0035604E">
        <w:rPr>
          <w:rFonts w:ascii="Book Antiqua" w:hAnsi="Book Antiqua" w:cs="Arial"/>
          <w:color w:val="000000" w:themeColor="text1"/>
          <w:sz w:val="24"/>
          <w:szCs w:val="24"/>
        </w:rPr>
        <w:t>ay result in short gut syndrome</w:t>
      </w:r>
      <w:r w:rsidR="00B56889" w:rsidRPr="0035604E">
        <w:rPr>
          <w:rFonts w:ascii="Book Antiqua" w:hAnsi="Book Antiqua" w:cs="Arial"/>
          <w:color w:val="000000" w:themeColor="text1"/>
          <w:sz w:val="24"/>
          <w:szCs w:val="24"/>
          <w:vertAlign w:val="superscript"/>
        </w:rPr>
        <w:t>[</w:t>
      </w:r>
      <w:r w:rsidR="009275A2" w:rsidRPr="0035604E">
        <w:rPr>
          <w:rFonts w:ascii="Book Antiqua" w:hAnsi="Book Antiqua" w:cs="Arial"/>
          <w:color w:val="000000" w:themeColor="text1"/>
          <w:sz w:val="24"/>
          <w:szCs w:val="24"/>
          <w:vertAlign w:val="superscript"/>
        </w:rPr>
        <w:t>4,13,31-33]</w:t>
      </w:r>
      <w:r w:rsidR="009275A2" w:rsidRPr="0035604E">
        <w:rPr>
          <w:rFonts w:ascii="Book Antiqua" w:hAnsi="Book Antiqua" w:cs="Arial"/>
          <w:color w:val="000000" w:themeColor="text1"/>
          <w:sz w:val="24"/>
          <w:szCs w:val="24"/>
        </w:rPr>
        <w:t xml:space="preserve">. </w:t>
      </w:r>
      <w:r w:rsidRPr="0035604E">
        <w:rPr>
          <w:rFonts w:ascii="Book Antiqua" w:hAnsi="Book Antiqua" w:cs="Arial"/>
          <w:color w:val="000000" w:themeColor="text1"/>
          <w:sz w:val="24"/>
          <w:szCs w:val="24"/>
        </w:rPr>
        <w:t xml:space="preserve">In addition we recommend a follow up small bowel enteroscopy and or a capsule endoscopy in </w:t>
      </w:r>
      <w:r w:rsidR="00630A0C" w:rsidRPr="0035604E">
        <w:rPr>
          <w:rFonts w:ascii="Book Antiqua" w:hAnsi="Book Antiqua" w:cs="Arial"/>
          <w:color w:val="000000" w:themeColor="text1"/>
          <w:sz w:val="24"/>
          <w:szCs w:val="24"/>
        </w:rPr>
        <w:t xml:space="preserve">these idiopathic, </w:t>
      </w:r>
      <w:r w:rsidRPr="0035604E">
        <w:rPr>
          <w:rFonts w:ascii="Book Antiqua" w:hAnsi="Book Antiqua" w:cs="Arial"/>
          <w:color w:val="000000" w:themeColor="text1"/>
          <w:sz w:val="24"/>
          <w:szCs w:val="24"/>
        </w:rPr>
        <w:t>non-obstructed patients to exclude</w:t>
      </w:r>
      <w:r w:rsidR="0045135F" w:rsidRPr="0035604E">
        <w:rPr>
          <w:rFonts w:ascii="Book Antiqua" w:hAnsi="Book Antiqua" w:cs="Arial"/>
          <w:color w:val="000000" w:themeColor="text1"/>
          <w:sz w:val="24"/>
          <w:szCs w:val="24"/>
        </w:rPr>
        <w:t xml:space="preserve"> any</w:t>
      </w:r>
      <w:r w:rsidRPr="0035604E">
        <w:rPr>
          <w:rFonts w:ascii="Book Antiqua" w:hAnsi="Book Antiqua" w:cs="Arial"/>
          <w:color w:val="000000" w:themeColor="text1"/>
          <w:sz w:val="24"/>
          <w:szCs w:val="24"/>
        </w:rPr>
        <w:t xml:space="preserve"> intrinsic luminal les</w:t>
      </w:r>
      <w:r w:rsidR="0045135F" w:rsidRPr="0035604E">
        <w:rPr>
          <w:rFonts w:ascii="Book Antiqua" w:hAnsi="Book Antiqua" w:cs="Arial"/>
          <w:color w:val="000000" w:themeColor="text1"/>
          <w:sz w:val="24"/>
          <w:szCs w:val="24"/>
        </w:rPr>
        <w:t xml:space="preserve">ions which may lead to recurrent </w:t>
      </w:r>
      <w:r w:rsidRPr="0035604E">
        <w:rPr>
          <w:rFonts w:ascii="Book Antiqua" w:hAnsi="Book Antiqua" w:cs="Arial"/>
          <w:color w:val="000000" w:themeColor="text1"/>
          <w:sz w:val="24"/>
          <w:szCs w:val="24"/>
        </w:rPr>
        <w:t>intussusception.</w:t>
      </w:r>
    </w:p>
    <w:p w:rsidR="00DB00BC" w:rsidRPr="0035604E" w:rsidRDefault="004D68A4" w:rsidP="00DC42BD">
      <w:pPr>
        <w:spacing w:after="0" w:line="360" w:lineRule="auto"/>
        <w:ind w:firstLineChars="100" w:firstLine="240"/>
        <w:jc w:val="both"/>
        <w:rPr>
          <w:rFonts w:ascii="Book Antiqua" w:hAnsi="Book Antiqua"/>
          <w:color w:val="000000" w:themeColor="text1"/>
          <w:sz w:val="24"/>
          <w:szCs w:val="24"/>
        </w:rPr>
      </w:pPr>
      <w:r w:rsidRPr="0035604E">
        <w:rPr>
          <w:rFonts w:ascii="Book Antiqua" w:hAnsi="Book Antiqua"/>
          <w:color w:val="000000" w:themeColor="text1"/>
          <w:sz w:val="24"/>
          <w:szCs w:val="24"/>
        </w:rPr>
        <w:lastRenderedPageBreak/>
        <w:t xml:space="preserve">We agree with other authors that </w:t>
      </w:r>
      <w:r w:rsidRPr="0035604E">
        <w:rPr>
          <w:rFonts w:ascii="Book Antiqua" w:hAnsi="Book Antiqua" w:cs="Arial"/>
          <w:color w:val="000000" w:themeColor="text1"/>
          <w:sz w:val="24"/>
          <w:szCs w:val="24"/>
        </w:rPr>
        <w:t xml:space="preserve">colonic lesions should be resected without reduction as most of </w:t>
      </w:r>
      <w:r w:rsidR="00E17A16" w:rsidRPr="0035604E">
        <w:rPr>
          <w:rFonts w:ascii="Book Antiqua" w:hAnsi="Book Antiqua" w:cs="Arial"/>
          <w:color w:val="000000" w:themeColor="text1"/>
          <w:sz w:val="24"/>
          <w:szCs w:val="24"/>
        </w:rPr>
        <w:t>these</w:t>
      </w:r>
      <w:r w:rsidR="00630A0C" w:rsidRPr="0035604E">
        <w:rPr>
          <w:rFonts w:ascii="Book Antiqua" w:hAnsi="Book Antiqua" w:cs="Arial"/>
          <w:color w:val="000000" w:themeColor="text1"/>
          <w:sz w:val="24"/>
          <w:szCs w:val="24"/>
        </w:rPr>
        <w:t xml:space="preserve"> could</w:t>
      </w:r>
      <w:r w:rsidR="00E17A16" w:rsidRPr="0035604E">
        <w:rPr>
          <w:rFonts w:ascii="Book Antiqua" w:hAnsi="Book Antiqua" w:cs="Arial"/>
          <w:color w:val="000000" w:themeColor="text1"/>
          <w:sz w:val="24"/>
          <w:szCs w:val="24"/>
        </w:rPr>
        <w:t xml:space="preserve"> harbor</w:t>
      </w:r>
      <w:r w:rsidR="0045135F" w:rsidRPr="0035604E">
        <w:rPr>
          <w:rFonts w:ascii="Book Antiqua" w:hAnsi="Book Antiqua" w:cs="Arial"/>
          <w:color w:val="000000" w:themeColor="text1"/>
          <w:sz w:val="24"/>
          <w:szCs w:val="24"/>
        </w:rPr>
        <w:t xml:space="preserve"> a pathologic etiology and may</w:t>
      </w:r>
      <w:r w:rsidRPr="0035604E">
        <w:rPr>
          <w:rFonts w:ascii="Book Antiqua" w:hAnsi="Book Antiqua" w:cs="Arial"/>
          <w:color w:val="000000" w:themeColor="text1"/>
          <w:sz w:val="24"/>
          <w:szCs w:val="24"/>
        </w:rPr>
        <w:t xml:space="preserve"> not res</w:t>
      </w:r>
      <w:r w:rsidR="000569E6" w:rsidRPr="0035604E">
        <w:rPr>
          <w:rFonts w:ascii="Book Antiqua" w:hAnsi="Book Antiqua" w:cs="Arial"/>
          <w:color w:val="000000" w:themeColor="text1"/>
          <w:sz w:val="24"/>
          <w:szCs w:val="24"/>
        </w:rPr>
        <w:t xml:space="preserve">pond to conservative </w:t>
      </w:r>
      <w:proofErr w:type="gramStart"/>
      <w:r w:rsidR="0064618E" w:rsidRPr="0035604E">
        <w:rPr>
          <w:rFonts w:ascii="Book Antiqua" w:hAnsi="Book Antiqua" w:cs="Arial"/>
          <w:color w:val="000000" w:themeColor="text1"/>
          <w:sz w:val="24"/>
          <w:szCs w:val="24"/>
        </w:rPr>
        <w:t>management</w:t>
      </w:r>
      <w:r w:rsidR="0064618E" w:rsidRPr="0035604E">
        <w:rPr>
          <w:rFonts w:ascii="Book Antiqua" w:hAnsi="Book Antiqua" w:cs="Arial"/>
          <w:color w:val="000000" w:themeColor="text1"/>
          <w:sz w:val="24"/>
          <w:szCs w:val="24"/>
          <w:vertAlign w:val="superscript"/>
        </w:rPr>
        <w:t>[</w:t>
      </w:r>
      <w:proofErr w:type="gramEnd"/>
      <w:r w:rsidR="00402B4C" w:rsidRPr="0035604E">
        <w:rPr>
          <w:rFonts w:ascii="Book Antiqua" w:hAnsi="Book Antiqua" w:cs="Arial"/>
          <w:color w:val="000000" w:themeColor="text1"/>
          <w:sz w:val="24"/>
          <w:szCs w:val="24"/>
          <w:vertAlign w:val="superscript"/>
        </w:rPr>
        <w:t>14</w:t>
      </w:r>
      <w:r w:rsidR="00B56889" w:rsidRPr="0035604E">
        <w:rPr>
          <w:rFonts w:ascii="Book Antiqua" w:hAnsi="Book Antiqua" w:cs="Arial"/>
          <w:color w:val="000000" w:themeColor="text1"/>
          <w:sz w:val="24"/>
          <w:szCs w:val="24"/>
          <w:vertAlign w:val="superscript"/>
        </w:rPr>
        <w:t>,25,34,</w:t>
      </w:r>
      <w:r w:rsidR="000569E6" w:rsidRPr="0035604E">
        <w:rPr>
          <w:rFonts w:ascii="Book Antiqua" w:hAnsi="Book Antiqua" w:cs="Arial"/>
          <w:color w:val="000000" w:themeColor="text1"/>
          <w:sz w:val="24"/>
          <w:szCs w:val="24"/>
          <w:vertAlign w:val="superscript"/>
        </w:rPr>
        <w:t>35]</w:t>
      </w:r>
      <w:r w:rsidR="000569E6" w:rsidRPr="0035604E">
        <w:rPr>
          <w:rFonts w:ascii="Book Antiqua" w:hAnsi="Book Antiqua" w:cs="Arial"/>
          <w:color w:val="000000" w:themeColor="text1"/>
          <w:sz w:val="24"/>
          <w:szCs w:val="24"/>
        </w:rPr>
        <w:t xml:space="preserve">. </w:t>
      </w:r>
      <w:r w:rsidR="0088460F" w:rsidRPr="0035604E">
        <w:rPr>
          <w:rFonts w:ascii="Book Antiqua" w:hAnsi="Book Antiqua" w:cs="Arial"/>
          <w:color w:val="000000" w:themeColor="text1"/>
          <w:sz w:val="24"/>
          <w:szCs w:val="24"/>
        </w:rPr>
        <w:t xml:space="preserve"> </w:t>
      </w:r>
    </w:p>
    <w:p w:rsidR="00154699" w:rsidRPr="0035604E" w:rsidRDefault="0045135F" w:rsidP="00DC42BD">
      <w:pPr>
        <w:spacing w:after="0" w:line="360" w:lineRule="auto"/>
        <w:ind w:firstLineChars="150" w:firstLine="360"/>
        <w:jc w:val="both"/>
        <w:rPr>
          <w:rFonts w:ascii="Book Antiqua" w:hAnsi="Book Antiqua" w:cs="Arial"/>
          <w:color w:val="000000" w:themeColor="text1"/>
          <w:sz w:val="24"/>
          <w:szCs w:val="24"/>
        </w:rPr>
      </w:pPr>
      <w:r w:rsidRPr="0035604E">
        <w:rPr>
          <w:rFonts w:ascii="Book Antiqua" w:hAnsi="Book Antiqua" w:cs="Arial"/>
          <w:color w:val="000000" w:themeColor="text1"/>
          <w:sz w:val="24"/>
          <w:szCs w:val="24"/>
        </w:rPr>
        <w:t xml:space="preserve">Any AI with </w:t>
      </w:r>
      <w:r w:rsidR="0088460F" w:rsidRPr="0035604E">
        <w:rPr>
          <w:rFonts w:ascii="Book Antiqua" w:hAnsi="Book Antiqua" w:cs="Arial"/>
          <w:color w:val="000000" w:themeColor="text1"/>
          <w:sz w:val="24"/>
          <w:szCs w:val="24"/>
        </w:rPr>
        <w:t>signs of mesenteric vasculature compromise, strangulation, severe bowel edema</w:t>
      </w:r>
      <w:r w:rsidR="00C402E5" w:rsidRPr="0035604E">
        <w:rPr>
          <w:rFonts w:ascii="Book Antiqua" w:hAnsi="Book Antiqua" w:cs="Arial"/>
          <w:color w:val="000000" w:themeColor="text1"/>
          <w:sz w:val="24"/>
          <w:szCs w:val="24"/>
        </w:rPr>
        <w:t>, complete bowel obstruction and elevated WBC counts</w:t>
      </w:r>
      <w:r w:rsidR="0088460F" w:rsidRPr="0035604E">
        <w:rPr>
          <w:rFonts w:ascii="Book Antiqua" w:hAnsi="Book Antiqua" w:cs="Arial"/>
          <w:color w:val="000000" w:themeColor="text1"/>
          <w:sz w:val="24"/>
          <w:szCs w:val="24"/>
        </w:rPr>
        <w:t xml:space="preserve"> should undergo segmental resection as the risks for perforation with </w:t>
      </w:r>
      <w:r w:rsidR="00A0505B" w:rsidRPr="0035604E">
        <w:rPr>
          <w:rFonts w:ascii="Book Antiqua" w:hAnsi="Book Antiqua" w:cs="Arial"/>
          <w:color w:val="000000" w:themeColor="text1"/>
          <w:sz w:val="24"/>
          <w:szCs w:val="24"/>
        </w:rPr>
        <w:t>contamination of the peritoneal cavity remains</w:t>
      </w:r>
      <w:r w:rsidR="000569E6" w:rsidRPr="0035604E">
        <w:rPr>
          <w:rFonts w:ascii="Book Antiqua" w:hAnsi="Book Antiqua" w:cs="Arial"/>
          <w:color w:val="000000" w:themeColor="text1"/>
          <w:sz w:val="24"/>
          <w:szCs w:val="24"/>
        </w:rPr>
        <w:t xml:space="preserve"> high</w:t>
      </w:r>
      <w:r w:rsidR="00B56889" w:rsidRPr="0035604E">
        <w:rPr>
          <w:rFonts w:ascii="Book Antiqua" w:hAnsi="Book Antiqua" w:cs="Arial"/>
          <w:color w:val="000000" w:themeColor="text1"/>
          <w:sz w:val="24"/>
          <w:szCs w:val="24"/>
          <w:vertAlign w:val="superscript"/>
        </w:rPr>
        <w:t>[</w:t>
      </w:r>
      <w:r w:rsidR="000569E6" w:rsidRPr="0035604E">
        <w:rPr>
          <w:rFonts w:ascii="Book Antiqua" w:hAnsi="Book Antiqua" w:cs="Arial"/>
          <w:color w:val="000000" w:themeColor="text1"/>
          <w:sz w:val="24"/>
          <w:szCs w:val="24"/>
          <w:vertAlign w:val="superscript"/>
        </w:rPr>
        <w:t>36,37]</w:t>
      </w:r>
      <w:r w:rsidR="000569E6" w:rsidRPr="0035604E">
        <w:rPr>
          <w:rFonts w:ascii="Book Antiqua" w:hAnsi="Book Antiqua" w:cs="Arial"/>
          <w:color w:val="000000" w:themeColor="text1"/>
          <w:sz w:val="24"/>
          <w:szCs w:val="24"/>
        </w:rPr>
        <w:t xml:space="preserve">. </w:t>
      </w:r>
    </w:p>
    <w:p w:rsidR="00154699" w:rsidRPr="0035604E" w:rsidRDefault="0088460F" w:rsidP="00DC42BD">
      <w:pPr>
        <w:spacing w:after="0" w:line="360" w:lineRule="auto"/>
        <w:jc w:val="both"/>
        <w:rPr>
          <w:rFonts w:ascii="Book Antiqua" w:hAnsi="Book Antiqua"/>
          <w:color w:val="000000" w:themeColor="text1"/>
          <w:sz w:val="24"/>
          <w:szCs w:val="24"/>
        </w:rPr>
      </w:pPr>
      <w:r w:rsidRPr="0035604E">
        <w:rPr>
          <w:rFonts w:ascii="Book Antiqua" w:hAnsi="Book Antiqua" w:cs="Arial"/>
          <w:color w:val="000000" w:themeColor="text1"/>
          <w:sz w:val="24"/>
          <w:szCs w:val="24"/>
        </w:rPr>
        <w:t xml:space="preserve"> </w:t>
      </w:r>
      <w:r w:rsidR="00B56889" w:rsidRPr="0035604E">
        <w:rPr>
          <w:rFonts w:ascii="Book Antiqua" w:hAnsi="Book Antiqua" w:cs="Arial" w:hint="eastAsia"/>
          <w:color w:val="000000" w:themeColor="text1"/>
          <w:sz w:val="24"/>
          <w:szCs w:val="24"/>
          <w:lang w:eastAsia="zh-CN"/>
        </w:rPr>
        <w:t xml:space="preserve">   </w:t>
      </w:r>
      <w:r w:rsidR="00154699" w:rsidRPr="0035604E">
        <w:rPr>
          <w:rFonts w:ascii="Book Antiqua" w:hAnsi="Book Antiqua"/>
          <w:color w:val="000000" w:themeColor="text1"/>
          <w:sz w:val="24"/>
          <w:szCs w:val="24"/>
        </w:rPr>
        <w:t xml:space="preserve">Diagnostic laparoscopy and resection has been used successfully in selected patients with AI. In patients with chronic and subacute presentation with partial small bowel obstruction, laparoscopy offers the benefit of a conservative approach with possible reduction of the bowel and provides clues to the </w:t>
      </w:r>
      <w:proofErr w:type="gramStart"/>
      <w:r w:rsidR="0064618E" w:rsidRPr="0035604E">
        <w:rPr>
          <w:rFonts w:ascii="Book Antiqua" w:hAnsi="Book Antiqua"/>
          <w:color w:val="000000" w:themeColor="text1"/>
          <w:sz w:val="24"/>
          <w:szCs w:val="24"/>
        </w:rPr>
        <w:t>etiology</w:t>
      </w:r>
      <w:r w:rsidR="0064618E" w:rsidRPr="0035604E">
        <w:rPr>
          <w:rFonts w:ascii="Book Antiqua" w:hAnsi="Book Antiqua"/>
          <w:color w:val="000000" w:themeColor="text1"/>
          <w:sz w:val="24"/>
          <w:szCs w:val="24"/>
          <w:vertAlign w:val="superscript"/>
        </w:rPr>
        <w:t>[</w:t>
      </w:r>
      <w:proofErr w:type="gramEnd"/>
      <w:r w:rsidR="00402B4C" w:rsidRPr="0035604E">
        <w:rPr>
          <w:rFonts w:ascii="Book Antiqua" w:hAnsi="Book Antiqua"/>
          <w:color w:val="000000" w:themeColor="text1"/>
          <w:sz w:val="24"/>
          <w:szCs w:val="24"/>
          <w:vertAlign w:val="superscript"/>
        </w:rPr>
        <w:t>38]</w:t>
      </w:r>
      <w:r w:rsidR="00402B4C" w:rsidRPr="0035604E">
        <w:rPr>
          <w:rFonts w:ascii="Book Antiqua" w:hAnsi="Book Antiqua"/>
          <w:color w:val="000000" w:themeColor="text1"/>
          <w:sz w:val="24"/>
          <w:szCs w:val="24"/>
        </w:rPr>
        <w:t xml:space="preserve">. </w:t>
      </w:r>
      <w:r w:rsidR="00F8153D" w:rsidRPr="0035604E">
        <w:rPr>
          <w:rFonts w:ascii="Book Antiqua" w:hAnsi="Book Antiqua" w:cs="Arial"/>
          <w:color w:val="000000" w:themeColor="text1"/>
          <w:sz w:val="24"/>
          <w:szCs w:val="24"/>
        </w:rPr>
        <w:t xml:space="preserve"> In a series of 12 patients with AI, laparoscopic diagnosis and resection was accomplished safely without sign</w:t>
      </w:r>
      <w:r w:rsidR="00402B4C" w:rsidRPr="0035604E">
        <w:rPr>
          <w:rFonts w:ascii="Book Antiqua" w:hAnsi="Book Antiqua" w:cs="Arial"/>
          <w:color w:val="000000" w:themeColor="text1"/>
          <w:sz w:val="24"/>
          <w:szCs w:val="24"/>
        </w:rPr>
        <w:t xml:space="preserve">ificant morbidity or </w:t>
      </w:r>
      <w:proofErr w:type="gramStart"/>
      <w:r w:rsidR="0064618E" w:rsidRPr="0035604E">
        <w:rPr>
          <w:rFonts w:ascii="Book Antiqua" w:hAnsi="Book Antiqua" w:cs="Arial"/>
          <w:color w:val="000000" w:themeColor="text1"/>
          <w:sz w:val="24"/>
          <w:szCs w:val="24"/>
        </w:rPr>
        <w:t>mortality</w:t>
      </w:r>
      <w:r w:rsidR="0064618E" w:rsidRPr="0035604E">
        <w:rPr>
          <w:rFonts w:ascii="Book Antiqua" w:hAnsi="Book Antiqua" w:cs="Arial"/>
          <w:color w:val="000000" w:themeColor="text1"/>
          <w:sz w:val="24"/>
          <w:szCs w:val="24"/>
          <w:vertAlign w:val="superscript"/>
        </w:rPr>
        <w:t>[</w:t>
      </w:r>
      <w:proofErr w:type="gramEnd"/>
      <w:r w:rsidR="00402B4C" w:rsidRPr="0035604E">
        <w:rPr>
          <w:rFonts w:ascii="Book Antiqua" w:hAnsi="Book Antiqua" w:cs="Arial"/>
          <w:color w:val="000000" w:themeColor="text1"/>
          <w:sz w:val="24"/>
          <w:szCs w:val="24"/>
          <w:vertAlign w:val="superscript"/>
        </w:rPr>
        <w:t>39]</w:t>
      </w:r>
      <w:r w:rsidR="00402B4C" w:rsidRPr="0035604E">
        <w:rPr>
          <w:rFonts w:ascii="Book Antiqua" w:hAnsi="Book Antiqua" w:cs="Arial"/>
          <w:color w:val="000000" w:themeColor="text1"/>
          <w:sz w:val="24"/>
          <w:szCs w:val="24"/>
        </w:rPr>
        <w:t xml:space="preserve">. </w:t>
      </w:r>
      <w:r w:rsidR="00C91F62" w:rsidRPr="0035604E">
        <w:rPr>
          <w:rFonts w:ascii="Book Antiqua" w:hAnsi="Book Antiqua" w:cs="Arial"/>
          <w:color w:val="000000" w:themeColor="text1"/>
          <w:sz w:val="24"/>
          <w:szCs w:val="24"/>
        </w:rPr>
        <w:t>Another series reported eight patients with</w:t>
      </w:r>
      <w:r w:rsidR="009A472C" w:rsidRPr="0035604E">
        <w:rPr>
          <w:rFonts w:ascii="Book Antiqua" w:hAnsi="Book Antiqua" w:cs="Arial"/>
          <w:color w:val="000000" w:themeColor="text1"/>
          <w:sz w:val="24"/>
          <w:szCs w:val="24"/>
        </w:rPr>
        <w:t xml:space="preserve"> </w:t>
      </w:r>
      <w:r w:rsidR="00C91F62" w:rsidRPr="0035604E">
        <w:rPr>
          <w:rFonts w:ascii="Book Antiqua" w:hAnsi="Book Antiqua" w:cs="Arial"/>
          <w:color w:val="000000" w:themeColor="text1"/>
          <w:sz w:val="24"/>
          <w:szCs w:val="24"/>
        </w:rPr>
        <w:t>AI where laparoscopy with reduction and resection was performed with</w:t>
      </w:r>
      <w:r w:rsidR="009A472C" w:rsidRPr="0035604E">
        <w:rPr>
          <w:rFonts w:ascii="Book Antiqua" w:hAnsi="Book Antiqua" w:cs="Arial"/>
          <w:color w:val="000000" w:themeColor="text1"/>
          <w:sz w:val="24"/>
          <w:szCs w:val="24"/>
        </w:rPr>
        <w:t>out any complications or conversions. The</w:t>
      </w:r>
      <w:r w:rsidR="0045135F" w:rsidRPr="0035604E">
        <w:rPr>
          <w:rFonts w:ascii="Book Antiqua" w:hAnsi="Book Antiqua" w:cs="Arial"/>
          <w:color w:val="000000" w:themeColor="text1"/>
          <w:sz w:val="24"/>
          <w:szCs w:val="24"/>
        </w:rPr>
        <w:t xml:space="preserve"> laparoscopic approach </w:t>
      </w:r>
      <w:r w:rsidR="009A472C" w:rsidRPr="0035604E">
        <w:rPr>
          <w:rFonts w:ascii="Book Antiqua" w:hAnsi="Book Antiqua" w:cs="Arial"/>
          <w:color w:val="000000" w:themeColor="text1"/>
          <w:sz w:val="24"/>
          <w:szCs w:val="24"/>
        </w:rPr>
        <w:t xml:space="preserve">thus </w:t>
      </w:r>
      <w:r w:rsidR="00154699" w:rsidRPr="0035604E">
        <w:rPr>
          <w:rFonts w:ascii="Book Antiqua" w:hAnsi="Book Antiqua" w:cs="Arial"/>
          <w:color w:val="000000" w:themeColor="text1"/>
          <w:sz w:val="24"/>
          <w:szCs w:val="24"/>
        </w:rPr>
        <w:t xml:space="preserve">offers both a diagnostic, and a therapeutic option for </w:t>
      </w:r>
      <w:r w:rsidR="00154699" w:rsidRPr="0035604E">
        <w:rPr>
          <w:rStyle w:val="highlight2"/>
          <w:rFonts w:ascii="Book Antiqua" w:hAnsi="Book Antiqua" w:cs="Arial"/>
          <w:color w:val="000000" w:themeColor="text1"/>
          <w:sz w:val="24"/>
          <w:szCs w:val="24"/>
        </w:rPr>
        <w:t>intussusception</w:t>
      </w:r>
      <w:r w:rsidR="00402B4C" w:rsidRPr="0035604E">
        <w:rPr>
          <w:rFonts w:ascii="Book Antiqua" w:hAnsi="Book Antiqua" w:cs="Arial"/>
          <w:color w:val="000000" w:themeColor="text1"/>
          <w:sz w:val="24"/>
          <w:szCs w:val="24"/>
        </w:rPr>
        <w:t xml:space="preserve"> in </w:t>
      </w:r>
      <w:proofErr w:type="gramStart"/>
      <w:r w:rsidR="0064618E" w:rsidRPr="0035604E">
        <w:rPr>
          <w:rFonts w:ascii="Book Antiqua" w:hAnsi="Book Antiqua" w:cs="Arial"/>
          <w:color w:val="000000" w:themeColor="text1"/>
          <w:sz w:val="24"/>
          <w:szCs w:val="24"/>
        </w:rPr>
        <w:t>adults</w:t>
      </w:r>
      <w:r w:rsidR="0064618E" w:rsidRPr="0035604E">
        <w:rPr>
          <w:rFonts w:ascii="Book Antiqua" w:hAnsi="Book Antiqua" w:cs="Arial"/>
          <w:color w:val="000000" w:themeColor="text1"/>
          <w:sz w:val="24"/>
          <w:szCs w:val="24"/>
          <w:vertAlign w:val="superscript"/>
        </w:rPr>
        <w:t>[</w:t>
      </w:r>
      <w:proofErr w:type="gramEnd"/>
      <w:r w:rsidR="00402B4C" w:rsidRPr="0035604E">
        <w:rPr>
          <w:rFonts w:ascii="Book Antiqua" w:hAnsi="Book Antiqua" w:cs="Arial"/>
          <w:color w:val="000000" w:themeColor="text1"/>
          <w:sz w:val="24"/>
          <w:szCs w:val="24"/>
          <w:vertAlign w:val="superscript"/>
        </w:rPr>
        <w:t>40]</w:t>
      </w:r>
      <w:r w:rsidR="00402B4C" w:rsidRPr="0035604E">
        <w:rPr>
          <w:rFonts w:ascii="Book Antiqua" w:hAnsi="Book Antiqua" w:cs="Arial"/>
          <w:color w:val="000000" w:themeColor="text1"/>
          <w:sz w:val="24"/>
          <w:szCs w:val="24"/>
        </w:rPr>
        <w:t xml:space="preserve">. </w:t>
      </w:r>
      <w:r w:rsidR="00154699" w:rsidRPr="0035604E">
        <w:rPr>
          <w:rFonts w:ascii="Book Antiqua" w:hAnsi="Book Antiqua"/>
          <w:color w:val="000000" w:themeColor="text1"/>
          <w:sz w:val="24"/>
          <w:szCs w:val="24"/>
        </w:rPr>
        <w:t xml:space="preserve">However we urge caution in using laparoscopy in acutely obstructed patients with bowel distension where visualization may be </w:t>
      </w:r>
      <w:r w:rsidR="0090109A" w:rsidRPr="0035604E">
        <w:rPr>
          <w:rFonts w:ascii="Book Antiqua" w:hAnsi="Book Antiqua"/>
          <w:color w:val="000000" w:themeColor="text1"/>
          <w:sz w:val="24"/>
          <w:szCs w:val="24"/>
        </w:rPr>
        <w:t>poor,</w:t>
      </w:r>
      <w:r w:rsidR="00154699" w:rsidRPr="0035604E">
        <w:rPr>
          <w:rFonts w:ascii="Book Antiqua" w:hAnsi="Book Antiqua"/>
          <w:color w:val="000000" w:themeColor="text1"/>
          <w:sz w:val="24"/>
          <w:szCs w:val="24"/>
        </w:rPr>
        <w:t xml:space="preserve"> and bowel manipulation may further risk perforation and increase the morbidity of an operation.</w:t>
      </w:r>
    </w:p>
    <w:p w:rsidR="00175AEB" w:rsidRPr="0035604E" w:rsidRDefault="00427E4B" w:rsidP="00DC42BD">
      <w:pPr>
        <w:spacing w:after="0" w:line="360" w:lineRule="auto"/>
        <w:ind w:firstLineChars="200" w:firstLine="480"/>
        <w:jc w:val="both"/>
        <w:rPr>
          <w:rFonts w:ascii="Book Antiqua" w:hAnsi="Book Antiqua" w:cs="Arial"/>
          <w:color w:val="000000" w:themeColor="text1"/>
          <w:sz w:val="24"/>
          <w:szCs w:val="24"/>
          <w:lang w:eastAsia="zh-CN"/>
        </w:rPr>
      </w:pPr>
      <w:r w:rsidRPr="0035604E">
        <w:rPr>
          <w:rFonts w:ascii="Book Antiqua" w:hAnsi="Book Antiqua" w:cs="Arial"/>
          <w:color w:val="000000" w:themeColor="text1"/>
          <w:sz w:val="24"/>
          <w:szCs w:val="24"/>
        </w:rPr>
        <w:t>In general, preoperative probability of harboring a malignancy is higher in patients older than sixty years, previous history of malignancy such as melanoma, lung cancers, and patients with genetic risks for small</w:t>
      </w:r>
      <w:r w:rsidR="009A472C" w:rsidRPr="0035604E">
        <w:rPr>
          <w:rFonts w:ascii="Book Antiqua" w:hAnsi="Book Antiqua" w:cs="Arial"/>
          <w:color w:val="000000" w:themeColor="text1"/>
          <w:sz w:val="24"/>
          <w:szCs w:val="24"/>
        </w:rPr>
        <w:t xml:space="preserve"> bowel malignancy such as FAP, L</w:t>
      </w:r>
      <w:r w:rsidRPr="0035604E">
        <w:rPr>
          <w:rFonts w:ascii="Book Antiqua" w:hAnsi="Book Antiqua" w:cs="Arial"/>
          <w:color w:val="000000" w:themeColor="text1"/>
          <w:sz w:val="24"/>
          <w:szCs w:val="24"/>
        </w:rPr>
        <w:t>ynch syndro</w:t>
      </w:r>
      <w:r w:rsidR="00B5426E" w:rsidRPr="0035604E">
        <w:rPr>
          <w:rFonts w:ascii="Book Antiqua" w:hAnsi="Book Antiqua" w:cs="Arial"/>
          <w:color w:val="000000" w:themeColor="text1"/>
          <w:sz w:val="24"/>
          <w:szCs w:val="24"/>
        </w:rPr>
        <w:t>me</w:t>
      </w:r>
      <w:r w:rsidRPr="0035604E">
        <w:rPr>
          <w:rFonts w:ascii="Book Antiqua" w:hAnsi="Book Antiqua" w:cs="Arial"/>
          <w:color w:val="000000" w:themeColor="text1"/>
          <w:sz w:val="24"/>
          <w:szCs w:val="24"/>
        </w:rPr>
        <w:t>, chronic long standing history of Croh</w:t>
      </w:r>
      <w:r w:rsidR="00402B4C" w:rsidRPr="0035604E">
        <w:rPr>
          <w:rFonts w:ascii="Book Antiqua" w:hAnsi="Book Antiqua" w:cs="Arial"/>
          <w:color w:val="000000" w:themeColor="text1"/>
          <w:sz w:val="24"/>
          <w:szCs w:val="24"/>
        </w:rPr>
        <w:t xml:space="preserve">n’s disease and celiac </w:t>
      </w:r>
      <w:r w:rsidR="0064618E" w:rsidRPr="0035604E">
        <w:rPr>
          <w:rFonts w:ascii="Book Antiqua" w:hAnsi="Book Antiqua" w:cs="Arial"/>
          <w:color w:val="000000" w:themeColor="text1"/>
          <w:sz w:val="24"/>
          <w:szCs w:val="24"/>
        </w:rPr>
        <w:t>disease</w:t>
      </w:r>
      <w:r w:rsidR="0064618E" w:rsidRPr="0035604E">
        <w:rPr>
          <w:rFonts w:ascii="Book Antiqua" w:hAnsi="Book Antiqua" w:cs="Arial"/>
          <w:color w:val="000000" w:themeColor="text1"/>
          <w:sz w:val="24"/>
          <w:szCs w:val="24"/>
          <w:vertAlign w:val="superscript"/>
        </w:rPr>
        <w:t xml:space="preserve"> [</w:t>
      </w:r>
      <w:r w:rsidR="00402B4C" w:rsidRPr="0035604E">
        <w:rPr>
          <w:rFonts w:ascii="Book Antiqua" w:hAnsi="Book Antiqua" w:cs="Arial"/>
          <w:color w:val="000000" w:themeColor="text1"/>
          <w:sz w:val="24"/>
          <w:szCs w:val="24"/>
          <w:vertAlign w:val="superscript"/>
        </w:rPr>
        <w:t>41]</w:t>
      </w:r>
      <w:r w:rsidR="00402B4C" w:rsidRPr="0035604E">
        <w:rPr>
          <w:rFonts w:ascii="Book Antiqua" w:hAnsi="Book Antiqua" w:cs="Arial"/>
          <w:color w:val="000000" w:themeColor="text1"/>
          <w:sz w:val="24"/>
          <w:szCs w:val="24"/>
        </w:rPr>
        <w:t xml:space="preserve">. </w:t>
      </w:r>
      <w:r w:rsidR="00934254" w:rsidRPr="0035604E">
        <w:rPr>
          <w:rFonts w:ascii="Book Antiqua" w:hAnsi="Book Antiqua" w:cs="Arial"/>
          <w:color w:val="000000" w:themeColor="text1"/>
          <w:sz w:val="24"/>
          <w:szCs w:val="24"/>
        </w:rPr>
        <w:t>Reduction should not be attempted in these patients as malignancy may be difficult to confirm or exclude intraoperatively</w:t>
      </w:r>
      <w:r w:rsidR="00E93653" w:rsidRPr="0035604E">
        <w:rPr>
          <w:rFonts w:ascii="Book Antiqua" w:hAnsi="Book Antiqua" w:cs="Arial"/>
          <w:color w:val="000000" w:themeColor="text1"/>
          <w:sz w:val="24"/>
          <w:szCs w:val="24"/>
        </w:rPr>
        <w:t xml:space="preserve">. Bowel </w:t>
      </w:r>
      <w:r w:rsidR="00C23792" w:rsidRPr="0035604E">
        <w:rPr>
          <w:rFonts w:ascii="Book Antiqua" w:hAnsi="Book Antiqua" w:cs="Arial"/>
          <w:color w:val="000000" w:themeColor="text1"/>
          <w:sz w:val="24"/>
          <w:szCs w:val="24"/>
        </w:rPr>
        <w:t>resection is</w:t>
      </w:r>
      <w:r w:rsidR="00934254" w:rsidRPr="0035604E">
        <w:rPr>
          <w:rFonts w:ascii="Book Antiqua" w:hAnsi="Book Antiqua" w:cs="Arial"/>
          <w:color w:val="000000" w:themeColor="text1"/>
          <w:sz w:val="24"/>
          <w:szCs w:val="24"/>
        </w:rPr>
        <w:t xml:space="preserve"> recommended for this subset of patients.</w:t>
      </w:r>
      <w:r w:rsidR="00B5426E" w:rsidRPr="0035604E">
        <w:rPr>
          <w:rFonts w:ascii="Book Antiqua" w:hAnsi="Book Antiqua" w:cs="Arial"/>
          <w:color w:val="000000" w:themeColor="text1"/>
          <w:sz w:val="24"/>
          <w:szCs w:val="24"/>
        </w:rPr>
        <w:t xml:space="preserve"> Patients with Peutz-Jeghers syndrome are predisposed to multiple small bowel polyps which may fr</w:t>
      </w:r>
      <w:r w:rsidR="0035604E" w:rsidRPr="0035604E">
        <w:rPr>
          <w:rFonts w:ascii="Book Antiqua" w:hAnsi="Book Antiqua" w:cs="Arial"/>
          <w:color w:val="000000" w:themeColor="text1"/>
          <w:sz w:val="24"/>
          <w:szCs w:val="24"/>
        </w:rPr>
        <w:t>equently cause intussusception.</w:t>
      </w:r>
      <w:r w:rsidR="0035604E" w:rsidRPr="0035604E">
        <w:rPr>
          <w:rFonts w:ascii="Book Antiqua" w:hAnsi="Book Antiqua" w:cs="Arial" w:hint="eastAsia"/>
          <w:color w:val="000000" w:themeColor="text1"/>
          <w:sz w:val="24"/>
          <w:szCs w:val="24"/>
          <w:lang w:eastAsia="zh-CN"/>
        </w:rPr>
        <w:t xml:space="preserve"> </w:t>
      </w:r>
      <w:r w:rsidR="00B5426E" w:rsidRPr="0035604E">
        <w:rPr>
          <w:rFonts w:ascii="Book Antiqua" w:hAnsi="Book Antiqua" w:cs="Arial"/>
          <w:color w:val="000000" w:themeColor="text1"/>
          <w:sz w:val="24"/>
          <w:szCs w:val="24"/>
        </w:rPr>
        <w:t xml:space="preserve">A combined surgical and endoscopic approach can assess the extent of the polyposis, and small polyps can be removed by snare polypectomy. </w:t>
      </w:r>
      <w:r w:rsidR="00AF65AA" w:rsidRPr="0035604E">
        <w:rPr>
          <w:rFonts w:ascii="Book Antiqua" w:hAnsi="Book Antiqua" w:cs="Arial"/>
          <w:color w:val="000000" w:themeColor="text1"/>
          <w:sz w:val="24"/>
          <w:szCs w:val="24"/>
        </w:rPr>
        <w:t>This may prevent</w:t>
      </w:r>
      <w:r w:rsidR="00B5426E" w:rsidRPr="0035604E">
        <w:rPr>
          <w:rFonts w:ascii="Book Antiqua" w:hAnsi="Book Antiqua" w:cs="Arial"/>
          <w:color w:val="000000" w:themeColor="text1"/>
          <w:sz w:val="24"/>
          <w:szCs w:val="24"/>
        </w:rPr>
        <w:t xml:space="preserve"> multiple laparot</w:t>
      </w:r>
      <w:r w:rsidR="00AF65AA" w:rsidRPr="0035604E">
        <w:rPr>
          <w:rFonts w:ascii="Book Antiqua" w:hAnsi="Book Antiqua" w:cs="Arial"/>
          <w:color w:val="000000" w:themeColor="text1"/>
          <w:sz w:val="24"/>
          <w:szCs w:val="24"/>
        </w:rPr>
        <w:t xml:space="preserve">omies and resections reducing the risk of </w:t>
      </w:r>
      <w:r w:rsidR="00402B4C" w:rsidRPr="0035604E">
        <w:rPr>
          <w:rFonts w:ascii="Book Antiqua" w:hAnsi="Book Antiqua" w:cs="Arial"/>
          <w:color w:val="000000" w:themeColor="text1"/>
          <w:sz w:val="24"/>
          <w:szCs w:val="24"/>
        </w:rPr>
        <w:t xml:space="preserve">short bowel </w:t>
      </w:r>
      <w:proofErr w:type="gramStart"/>
      <w:r w:rsidR="0064618E" w:rsidRPr="0035604E">
        <w:rPr>
          <w:rFonts w:ascii="Book Antiqua" w:hAnsi="Book Antiqua" w:cs="Arial"/>
          <w:color w:val="000000" w:themeColor="text1"/>
          <w:sz w:val="24"/>
          <w:szCs w:val="24"/>
        </w:rPr>
        <w:t>syndrome</w:t>
      </w:r>
      <w:r w:rsidR="0064618E" w:rsidRPr="0035604E">
        <w:rPr>
          <w:rFonts w:ascii="Book Antiqua" w:hAnsi="Book Antiqua" w:cs="Arial"/>
          <w:color w:val="000000" w:themeColor="text1"/>
          <w:sz w:val="24"/>
          <w:szCs w:val="24"/>
          <w:vertAlign w:val="superscript"/>
        </w:rPr>
        <w:t>[</w:t>
      </w:r>
      <w:proofErr w:type="gramEnd"/>
      <w:r w:rsidR="00402B4C" w:rsidRPr="0035604E">
        <w:rPr>
          <w:rFonts w:ascii="Book Antiqua" w:hAnsi="Book Antiqua" w:cs="Arial"/>
          <w:color w:val="000000" w:themeColor="text1"/>
          <w:sz w:val="24"/>
          <w:szCs w:val="24"/>
          <w:vertAlign w:val="superscript"/>
        </w:rPr>
        <w:t>42]</w:t>
      </w:r>
      <w:r w:rsidR="00402B4C" w:rsidRPr="0035604E">
        <w:rPr>
          <w:rFonts w:ascii="Book Antiqua" w:hAnsi="Book Antiqua" w:cs="Arial"/>
          <w:color w:val="000000" w:themeColor="text1"/>
          <w:sz w:val="24"/>
          <w:szCs w:val="24"/>
        </w:rPr>
        <w:t>.</w:t>
      </w:r>
    </w:p>
    <w:p w:rsidR="00ED5DB6" w:rsidRPr="0035604E" w:rsidRDefault="00ED5DB6" w:rsidP="00DC42BD">
      <w:pPr>
        <w:spacing w:after="0" w:line="360" w:lineRule="auto"/>
        <w:ind w:firstLineChars="200" w:firstLine="480"/>
        <w:jc w:val="both"/>
        <w:rPr>
          <w:rFonts w:ascii="Book Antiqua" w:hAnsi="Book Antiqua" w:cs="Arial"/>
          <w:color w:val="000000" w:themeColor="text1"/>
          <w:sz w:val="24"/>
          <w:szCs w:val="24"/>
        </w:rPr>
      </w:pPr>
      <w:r w:rsidRPr="0035604E">
        <w:rPr>
          <w:rFonts w:ascii="Book Antiqua" w:hAnsi="Book Antiqua" w:cs="Arial"/>
          <w:color w:val="000000" w:themeColor="text1"/>
          <w:sz w:val="24"/>
          <w:szCs w:val="24"/>
        </w:rPr>
        <w:lastRenderedPageBreak/>
        <w:t>In the current era</w:t>
      </w:r>
      <w:r w:rsidR="009A472C" w:rsidRPr="0035604E">
        <w:rPr>
          <w:rFonts w:ascii="Book Antiqua" w:hAnsi="Book Antiqua" w:cs="Arial"/>
          <w:color w:val="000000" w:themeColor="text1"/>
          <w:sz w:val="24"/>
          <w:szCs w:val="24"/>
        </w:rPr>
        <w:t xml:space="preserve"> with advances in diagnostic imaging techniques and overutilization</w:t>
      </w:r>
      <w:r w:rsidRPr="0035604E">
        <w:rPr>
          <w:rFonts w:ascii="Book Antiqua" w:hAnsi="Book Antiqua" w:cs="Arial"/>
          <w:color w:val="000000" w:themeColor="text1"/>
          <w:sz w:val="24"/>
          <w:szCs w:val="24"/>
        </w:rPr>
        <w:t xml:space="preserve"> of computed tomography, idiopathic or asymptomatic intussuscept</w:t>
      </w:r>
      <w:r w:rsidR="009A472C" w:rsidRPr="0035604E">
        <w:rPr>
          <w:rFonts w:ascii="Book Antiqua" w:hAnsi="Book Antiqua" w:cs="Arial"/>
          <w:color w:val="000000" w:themeColor="text1"/>
          <w:sz w:val="24"/>
          <w:szCs w:val="24"/>
        </w:rPr>
        <w:t>ion is being seen more commonly. T</w:t>
      </w:r>
      <w:r w:rsidRPr="0035604E">
        <w:rPr>
          <w:rFonts w:ascii="Book Antiqua" w:hAnsi="Book Antiqua" w:cs="Arial"/>
          <w:color w:val="000000" w:themeColor="text1"/>
          <w:sz w:val="24"/>
          <w:szCs w:val="24"/>
        </w:rPr>
        <w:t>he majority of adult intussusceptions</w:t>
      </w:r>
      <w:r w:rsidR="009A472C" w:rsidRPr="0035604E">
        <w:rPr>
          <w:rFonts w:ascii="Book Antiqua" w:hAnsi="Book Antiqua" w:cs="Arial"/>
          <w:color w:val="000000" w:themeColor="text1"/>
          <w:sz w:val="24"/>
          <w:szCs w:val="24"/>
        </w:rPr>
        <w:t xml:space="preserve"> however, </w:t>
      </w:r>
      <w:r w:rsidRPr="0035604E">
        <w:rPr>
          <w:rFonts w:ascii="Book Antiqua" w:hAnsi="Book Antiqua" w:cs="Arial"/>
          <w:color w:val="000000" w:themeColor="text1"/>
          <w:sz w:val="24"/>
          <w:szCs w:val="24"/>
        </w:rPr>
        <w:t>have pathologic</w:t>
      </w:r>
      <w:r w:rsidR="009A472C" w:rsidRPr="0035604E">
        <w:rPr>
          <w:rFonts w:ascii="Book Antiqua" w:hAnsi="Book Antiqua" w:cs="Arial"/>
          <w:color w:val="000000" w:themeColor="text1"/>
          <w:sz w:val="24"/>
          <w:szCs w:val="24"/>
        </w:rPr>
        <w:t xml:space="preserve"> etiology</w:t>
      </w:r>
      <w:r w:rsidRPr="0035604E">
        <w:rPr>
          <w:rFonts w:ascii="Book Antiqua" w:hAnsi="Book Antiqua" w:cs="Arial"/>
          <w:color w:val="000000" w:themeColor="text1"/>
          <w:sz w:val="24"/>
          <w:szCs w:val="24"/>
        </w:rPr>
        <w:t xml:space="preserve">. </w:t>
      </w:r>
      <w:r w:rsidR="009A472C" w:rsidRPr="0035604E">
        <w:rPr>
          <w:rFonts w:ascii="Book Antiqua" w:hAnsi="Book Antiqua" w:cs="Arial"/>
          <w:color w:val="000000" w:themeColor="text1"/>
          <w:sz w:val="24"/>
          <w:szCs w:val="24"/>
        </w:rPr>
        <w:t>Patients</w:t>
      </w:r>
      <w:r w:rsidRPr="0035604E">
        <w:rPr>
          <w:rFonts w:ascii="Book Antiqua" w:hAnsi="Book Antiqua" w:cs="Arial"/>
          <w:color w:val="000000" w:themeColor="text1"/>
          <w:sz w:val="24"/>
          <w:szCs w:val="24"/>
        </w:rPr>
        <w:t xml:space="preserve"> with palpable mass, obstruction, gastrointestinal bleeding, or a lead point on computed tomography should undergo operative exploration.</w:t>
      </w:r>
      <w:r w:rsidR="009A472C" w:rsidRPr="0035604E">
        <w:rPr>
          <w:rFonts w:ascii="Book Antiqua" w:hAnsi="Book Antiqua" w:cs="Arial"/>
          <w:color w:val="000000" w:themeColor="text1"/>
          <w:sz w:val="24"/>
          <w:szCs w:val="24"/>
        </w:rPr>
        <w:t xml:space="preserve"> Certain small bowel intussuscepti</w:t>
      </w:r>
      <w:r w:rsidR="00770875" w:rsidRPr="0035604E">
        <w:rPr>
          <w:rFonts w:ascii="Book Antiqua" w:hAnsi="Book Antiqua" w:cs="Arial"/>
          <w:color w:val="000000" w:themeColor="text1"/>
          <w:sz w:val="24"/>
          <w:szCs w:val="24"/>
        </w:rPr>
        <w:t>on</w:t>
      </w:r>
      <w:r w:rsidR="00907017" w:rsidRPr="0035604E">
        <w:rPr>
          <w:rFonts w:ascii="Book Antiqua" w:hAnsi="Book Antiqua" w:cs="Arial"/>
          <w:color w:val="000000" w:themeColor="text1"/>
          <w:sz w:val="24"/>
          <w:szCs w:val="24"/>
        </w:rPr>
        <w:t xml:space="preserve"> especially in younger patients</w:t>
      </w:r>
      <w:r w:rsidR="00770875" w:rsidRPr="0035604E">
        <w:rPr>
          <w:rFonts w:ascii="Book Antiqua" w:hAnsi="Book Antiqua" w:cs="Arial"/>
          <w:color w:val="000000" w:themeColor="text1"/>
          <w:sz w:val="24"/>
          <w:szCs w:val="24"/>
        </w:rPr>
        <w:t xml:space="preserve"> may have a benign, physiological</w:t>
      </w:r>
      <w:r w:rsidR="009A472C" w:rsidRPr="0035604E">
        <w:rPr>
          <w:rFonts w:ascii="Book Antiqua" w:hAnsi="Book Antiqua" w:cs="Arial"/>
          <w:color w:val="000000" w:themeColor="text1"/>
          <w:sz w:val="24"/>
          <w:szCs w:val="24"/>
        </w:rPr>
        <w:t xml:space="preserve"> cause and laparoscopy with reduction may be an acceptable strategy. However these patients should undergo small bowel enteroscopy or capsule en</w:t>
      </w:r>
      <w:r w:rsidR="00893DAB" w:rsidRPr="0035604E">
        <w:rPr>
          <w:rFonts w:ascii="Book Antiqua" w:hAnsi="Book Antiqua" w:cs="Arial"/>
          <w:color w:val="000000" w:themeColor="text1"/>
          <w:sz w:val="24"/>
          <w:szCs w:val="24"/>
        </w:rPr>
        <w:t>doscopy if not obstructed to exclude intraluminal lesions</w:t>
      </w:r>
      <w:r w:rsidR="009A472C" w:rsidRPr="0035604E">
        <w:rPr>
          <w:rFonts w:ascii="Book Antiqua" w:hAnsi="Book Antiqua" w:cs="Arial"/>
          <w:color w:val="000000" w:themeColor="text1"/>
          <w:sz w:val="24"/>
          <w:szCs w:val="24"/>
        </w:rPr>
        <w:t>.</w:t>
      </w:r>
      <w:r w:rsidR="00F8153D" w:rsidRPr="0035604E">
        <w:rPr>
          <w:rFonts w:ascii="Book Antiqua" w:hAnsi="Book Antiqua" w:cs="Arial"/>
          <w:color w:val="000000" w:themeColor="text1"/>
          <w:sz w:val="24"/>
          <w:szCs w:val="24"/>
        </w:rPr>
        <w:t xml:space="preserve"> All colonic intussusceptions should be resected en</w:t>
      </w:r>
      <w:r w:rsidR="009A472C" w:rsidRPr="0035604E">
        <w:rPr>
          <w:rFonts w:ascii="Book Antiqua" w:hAnsi="Book Antiqua" w:cs="Arial"/>
          <w:color w:val="000000" w:themeColor="text1"/>
          <w:sz w:val="24"/>
          <w:szCs w:val="24"/>
        </w:rPr>
        <w:t>-</w:t>
      </w:r>
      <w:r w:rsidR="00F8153D" w:rsidRPr="0035604E">
        <w:rPr>
          <w:rFonts w:ascii="Book Antiqua" w:hAnsi="Book Antiqua" w:cs="Arial"/>
          <w:color w:val="000000" w:themeColor="text1"/>
          <w:sz w:val="24"/>
          <w:szCs w:val="24"/>
        </w:rPr>
        <w:t xml:space="preserve"> bloc without reduction, where</w:t>
      </w:r>
      <w:r w:rsidR="009A472C" w:rsidRPr="0035604E">
        <w:rPr>
          <w:rFonts w:ascii="Book Antiqua" w:hAnsi="Book Antiqua" w:cs="Arial"/>
          <w:color w:val="000000" w:themeColor="text1"/>
          <w:sz w:val="24"/>
          <w:szCs w:val="24"/>
        </w:rPr>
        <w:t xml:space="preserve">as a more selective approach may be applied for entero-enteric </w:t>
      </w:r>
      <w:r w:rsidR="00F8153D" w:rsidRPr="0035604E">
        <w:rPr>
          <w:rFonts w:ascii="Book Antiqua" w:hAnsi="Book Antiqua" w:cs="Arial"/>
          <w:color w:val="000000" w:themeColor="text1"/>
          <w:sz w:val="24"/>
          <w:szCs w:val="24"/>
        </w:rPr>
        <w:t>intussusceptions</w:t>
      </w:r>
      <w:r w:rsidR="009A472C" w:rsidRPr="0035604E">
        <w:rPr>
          <w:rFonts w:ascii="Book Antiqua" w:hAnsi="Book Antiqua" w:cs="Arial"/>
          <w:color w:val="000000" w:themeColor="text1"/>
          <w:sz w:val="24"/>
          <w:szCs w:val="24"/>
        </w:rPr>
        <w:t>.</w:t>
      </w:r>
    </w:p>
    <w:p w:rsidR="00E61B6D" w:rsidRPr="0035604E" w:rsidRDefault="00E61B6D" w:rsidP="00DC42BD">
      <w:pPr>
        <w:spacing w:after="0" w:line="360" w:lineRule="auto"/>
        <w:ind w:firstLineChars="150" w:firstLine="360"/>
        <w:jc w:val="both"/>
        <w:rPr>
          <w:rFonts w:ascii="Book Antiqua" w:hAnsi="Book Antiqua" w:cs="Arial"/>
          <w:color w:val="000000" w:themeColor="text1"/>
          <w:sz w:val="24"/>
          <w:szCs w:val="24"/>
          <w:lang w:eastAsia="zh-CN"/>
        </w:rPr>
      </w:pPr>
      <w:r w:rsidRPr="0035604E">
        <w:rPr>
          <w:rFonts w:ascii="Book Antiqua" w:hAnsi="Book Antiqua" w:cs="Arial"/>
          <w:color w:val="000000" w:themeColor="text1"/>
          <w:sz w:val="24"/>
          <w:szCs w:val="24"/>
        </w:rPr>
        <w:t>Our series has limitations for being</w:t>
      </w:r>
      <w:r w:rsidR="00907017" w:rsidRPr="0035604E">
        <w:rPr>
          <w:rFonts w:ascii="Book Antiqua" w:hAnsi="Book Antiqua" w:cs="Arial"/>
          <w:color w:val="000000" w:themeColor="text1"/>
          <w:sz w:val="24"/>
          <w:szCs w:val="24"/>
        </w:rPr>
        <w:t xml:space="preserve"> a</w:t>
      </w:r>
      <w:r w:rsidRPr="0035604E">
        <w:rPr>
          <w:rFonts w:ascii="Book Antiqua" w:hAnsi="Book Antiqua" w:cs="Arial"/>
          <w:color w:val="000000" w:themeColor="text1"/>
          <w:sz w:val="24"/>
          <w:szCs w:val="24"/>
        </w:rPr>
        <w:t xml:space="preserve"> retrospective study</w:t>
      </w:r>
      <w:r w:rsidR="00907017" w:rsidRPr="0035604E">
        <w:rPr>
          <w:rFonts w:ascii="Book Antiqua" w:hAnsi="Book Antiqua" w:cs="Arial"/>
          <w:color w:val="000000" w:themeColor="text1"/>
          <w:sz w:val="24"/>
          <w:szCs w:val="24"/>
        </w:rPr>
        <w:t xml:space="preserve"> and with </w:t>
      </w:r>
      <w:r w:rsidRPr="0035604E">
        <w:rPr>
          <w:rFonts w:ascii="Book Antiqua" w:hAnsi="Book Antiqua" w:cs="Arial"/>
          <w:color w:val="000000" w:themeColor="text1"/>
          <w:sz w:val="24"/>
          <w:szCs w:val="24"/>
        </w:rPr>
        <w:t xml:space="preserve">small volume. </w:t>
      </w:r>
      <w:r w:rsidR="00AC1932" w:rsidRPr="0035604E">
        <w:rPr>
          <w:rFonts w:ascii="Book Antiqua" w:hAnsi="Book Antiqua" w:cs="Arial"/>
          <w:color w:val="000000" w:themeColor="text1"/>
          <w:sz w:val="24"/>
          <w:szCs w:val="24"/>
        </w:rPr>
        <w:t>There is a potential for selection and referral bias. Because of rarity of the outcome, the study may be underpowered. However</w:t>
      </w:r>
      <w:r w:rsidRPr="0035604E">
        <w:rPr>
          <w:rFonts w:ascii="Book Antiqua" w:hAnsi="Book Antiqua" w:cs="Arial"/>
          <w:color w:val="000000" w:themeColor="text1"/>
          <w:sz w:val="24"/>
          <w:szCs w:val="24"/>
        </w:rPr>
        <w:t xml:space="preserve"> as mentioned AI is a rare finding and clinical presentation and acuity should determine the operative decision making versus conservative care with a close follow up.</w:t>
      </w:r>
      <w:r w:rsidR="00907017" w:rsidRPr="0035604E">
        <w:rPr>
          <w:rFonts w:ascii="Book Antiqua" w:hAnsi="Book Antiqua" w:cs="Arial"/>
          <w:color w:val="000000" w:themeColor="text1"/>
          <w:sz w:val="24"/>
          <w:szCs w:val="24"/>
        </w:rPr>
        <w:t xml:space="preserve"> </w:t>
      </w:r>
    </w:p>
    <w:p w:rsidR="00B56889" w:rsidRPr="0035604E" w:rsidRDefault="00B56889" w:rsidP="00102201">
      <w:pPr>
        <w:spacing w:after="0" w:line="360" w:lineRule="auto"/>
        <w:ind w:firstLineChars="150" w:firstLine="390"/>
        <w:jc w:val="both"/>
        <w:rPr>
          <w:rFonts w:ascii="Book Antiqua" w:hAnsi="Book Antiqua" w:cs="Arial"/>
          <w:b/>
          <w:color w:val="000000" w:themeColor="text1"/>
          <w:sz w:val="24"/>
          <w:szCs w:val="24"/>
          <w:lang w:eastAsia="zh-CN"/>
        </w:rPr>
      </w:pPr>
    </w:p>
    <w:p w:rsidR="00B56889" w:rsidRPr="0035604E" w:rsidRDefault="00B56889" w:rsidP="00DC42BD">
      <w:pPr>
        <w:spacing w:after="0" w:line="360" w:lineRule="auto"/>
        <w:jc w:val="both"/>
        <w:rPr>
          <w:rFonts w:ascii="Book Antiqua" w:hAnsi="Book Antiqua"/>
          <w:b/>
          <w:color w:val="000000" w:themeColor="text1"/>
          <w:sz w:val="24"/>
        </w:rPr>
      </w:pPr>
      <w:bookmarkStart w:id="25" w:name="OLE_LINK595"/>
      <w:bookmarkStart w:id="26" w:name="OLE_LINK596"/>
      <w:r w:rsidRPr="0035604E">
        <w:rPr>
          <w:rFonts w:ascii="Book Antiqua" w:hAnsi="Book Antiqua"/>
          <w:b/>
          <w:color w:val="000000" w:themeColor="text1"/>
          <w:sz w:val="24"/>
        </w:rPr>
        <w:t>COMMENTS</w:t>
      </w:r>
    </w:p>
    <w:p w:rsidR="0035604E" w:rsidRPr="0035604E" w:rsidRDefault="00B56889" w:rsidP="00DC42BD">
      <w:pPr>
        <w:spacing w:after="0" w:line="360" w:lineRule="auto"/>
        <w:jc w:val="both"/>
        <w:rPr>
          <w:rFonts w:ascii="Book Antiqua" w:hAnsi="Book Antiqua"/>
          <w:b/>
          <w:bCs/>
          <w:i/>
          <w:color w:val="000000" w:themeColor="text1"/>
          <w:sz w:val="24"/>
          <w:lang w:eastAsia="zh-CN"/>
        </w:rPr>
      </w:pPr>
      <w:r w:rsidRPr="0035604E">
        <w:rPr>
          <w:rFonts w:ascii="Book Antiqua" w:hAnsi="Book Antiqua"/>
          <w:b/>
          <w:bCs/>
          <w:i/>
          <w:color w:val="000000" w:themeColor="text1"/>
          <w:sz w:val="24"/>
        </w:rPr>
        <w:t>Background</w:t>
      </w:r>
      <w:r w:rsidR="0064618E" w:rsidRPr="0035604E">
        <w:rPr>
          <w:rFonts w:ascii="Book Antiqua" w:hAnsi="Book Antiqua"/>
          <w:b/>
          <w:bCs/>
          <w:i/>
          <w:color w:val="000000" w:themeColor="text1"/>
          <w:sz w:val="24"/>
        </w:rPr>
        <w:t xml:space="preserve"> </w:t>
      </w:r>
    </w:p>
    <w:p w:rsidR="00B56889" w:rsidRPr="0035604E" w:rsidRDefault="0064618E" w:rsidP="00DC42BD">
      <w:pPr>
        <w:spacing w:after="0" w:line="360" w:lineRule="auto"/>
        <w:jc w:val="both"/>
        <w:rPr>
          <w:rFonts w:ascii="Book Antiqua" w:hAnsi="Book Antiqua"/>
          <w:b/>
          <w:bCs/>
          <w:color w:val="000000" w:themeColor="text1"/>
          <w:sz w:val="24"/>
        </w:rPr>
      </w:pPr>
      <w:r w:rsidRPr="0035604E">
        <w:rPr>
          <w:rFonts w:ascii="Book Antiqua" w:hAnsi="Book Antiqua" w:cs="Arial"/>
          <w:color w:val="000000" w:themeColor="text1"/>
          <w:sz w:val="24"/>
          <w:szCs w:val="24"/>
        </w:rPr>
        <w:t>In the current era with advances in diagnostic imaging techniques and overutilization of computed tomography, idiopathic or asymptomatic intussusception is being seen more commonly. The majority of adult intussusceptions however, have pathologic etiology. Certain small bowel intussusception especially in younger patients may have a benign, physiological cause and laparoscopy with reduction may be an acceptable strategy.</w:t>
      </w:r>
    </w:p>
    <w:p w:rsidR="00B56889" w:rsidRPr="0035604E" w:rsidRDefault="00B56889" w:rsidP="00DC42BD">
      <w:pPr>
        <w:spacing w:after="0" w:line="360" w:lineRule="auto"/>
        <w:jc w:val="both"/>
        <w:rPr>
          <w:rFonts w:ascii="Book Antiqua" w:hAnsi="Book Antiqua"/>
          <w:b/>
          <w:bCs/>
          <w:color w:val="000000" w:themeColor="text1"/>
          <w:sz w:val="24"/>
        </w:rPr>
      </w:pPr>
    </w:p>
    <w:p w:rsidR="0035604E" w:rsidRPr="0035604E" w:rsidRDefault="00B56889" w:rsidP="00DC42BD">
      <w:pPr>
        <w:spacing w:after="0" w:line="360" w:lineRule="auto"/>
        <w:jc w:val="both"/>
        <w:rPr>
          <w:rFonts w:ascii="Book Antiqua" w:hAnsi="Book Antiqua"/>
          <w:b/>
          <w:bCs/>
          <w:i/>
          <w:color w:val="000000" w:themeColor="text1"/>
          <w:sz w:val="24"/>
          <w:lang w:eastAsia="zh-CN"/>
        </w:rPr>
      </w:pPr>
      <w:r w:rsidRPr="0035604E">
        <w:rPr>
          <w:rFonts w:ascii="Book Antiqua" w:hAnsi="Book Antiqua"/>
          <w:b/>
          <w:bCs/>
          <w:i/>
          <w:color w:val="000000" w:themeColor="text1"/>
          <w:sz w:val="24"/>
        </w:rPr>
        <w:t>Research frontiers</w:t>
      </w:r>
      <w:r w:rsidR="0064618E" w:rsidRPr="0035604E">
        <w:rPr>
          <w:rFonts w:ascii="Book Antiqua" w:hAnsi="Book Antiqua"/>
          <w:b/>
          <w:bCs/>
          <w:i/>
          <w:color w:val="000000" w:themeColor="text1"/>
          <w:sz w:val="24"/>
        </w:rPr>
        <w:t xml:space="preserve">  </w:t>
      </w:r>
    </w:p>
    <w:p w:rsidR="00B56889" w:rsidRPr="0035604E" w:rsidRDefault="0064618E" w:rsidP="00DC42BD">
      <w:pPr>
        <w:spacing w:after="0" w:line="360" w:lineRule="auto"/>
        <w:jc w:val="both"/>
        <w:rPr>
          <w:rFonts w:ascii="Book Antiqua" w:hAnsi="Book Antiqua"/>
          <w:b/>
          <w:bCs/>
          <w:color w:val="000000" w:themeColor="text1"/>
          <w:sz w:val="24"/>
        </w:rPr>
      </w:pPr>
      <w:r w:rsidRPr="0035604E">
        <w:rPr>
          <w:rFonts w:ascii="Book Antiqua" w:hAnsi="Book Antiqua" w:cs="Arial"/>
          <w:color w:val="000000" w:themeColor="text1"/>
          <w:sz w:val="24"/>
          <w:szCs w:val="24"/>
        </w:rPr>
        <w:t xml:space="preserve">Small bowel </w:t>
      </w:r>
      <w:proofErr w:type="spellStart"/>
      <w:r w:rsidRPr="0035604E">
        <w:rPr>
          <w:rFonts w:ascii="Book Antiqua" w:hAnsi="Book Antiqua" w:cs="Arial"/>
          <w:color w:val="000000" w:themeColor="text1"/>
          <w:sz w:val="24"/>
          <w:szCs w:val="24"/>
        </w:rPr>
        <w:t>enteroscopy</w:t>
      </w:r>
      <w:proofErr w:type="spellEnd"/>
      <w:r w:rsidRPr="0035604E">
        <w:rPr>
          <w:rFonts w:ascii="Book Antiqua" w:hAnsi="Book Antiqua" w:cs="Arial"/>
          <w:color w:val="000000" w:themeColor="text1"/>
          <w:sz w:val="24"/>
          <w:szCs w:val="24"/>
        </w:rPr>
        <w:t xml:space="preserve"> or capsule endoscopy are important diagnostic tools in evaluating patients with small bowel intussusceptions</w:t>
      </w:r>
      <w:r w:rsidR="00076F0D" w:rsidRPr="0035604E">
        <w:rPr>
          <w:rFonts w:ascii="Book Antiqua" w:hAnsi="Book Antiqua" w:cs="Arial"/>
          <w:color w:val="000000" w:themeColor="text1"/>
          <w:sz w:val="24"/>
          <w:szCs w:val="24"/>
        </w:rPr>
        <w:t xml:space="preserve"> which in many younger patients may be a physiologic, normal peristalsis. This is</w:t>
      </w:r>
      <w:r w:rsidRPr="0035604E">
        <w:rPr>
          <w:rFonts w:ascii="Book Antiqua" w:hAnsi="Book Antiqua" w:cs="Arial"/>
          <w:color w:val="000000" w:themeColor="text1"/>
          <w:sz w:val="24"/>
          <w:szCs w:val="24"/>
        </w:rPr>
        <w:t xml:space="preserve"> especially</w:t>
      </w:r>
      <w:r w:rsidR="00076F0D" w:rsidRPr="0035604E">
        <w:rPr>
          <w:rFonts w:ascii="Book Antiqua" w:hAnsi="Book Antiqua" w:cs="Arial"/>
          <w:color w:val="000000" w:themeColor="text1"/>
          <w:sz w:val="24"/>
          <w:szCs w:val="24"/>
        </w:rPr>
        <w:t xml:space="preserve"> useful</w:t>
      </w:r>
      <w:r w:rsidRPr="0035604E">
        <w:rPr>
          <w:rFonts w:ascii="Book Antiqua" w:hAnsi="Book Antiqua" w:cs="Arial"/>
          <w:color w:val="000000" w:themeColor="text1"/>
          <w:sz w:val="24"/>
          <w:szCs w:val="24"/>
        </w:rPr>
        <w:t xml:space="preserve"> if</w:t>
      </w:r>
      <w:r w:rsidR="00076F0D" w:rsidRPr="0035604E">
        <w:rPr>
          <w:rFonts w:ascii="Book Antiqua" w:hAnsi="Book Antiqua" w:cs="Arial"/>
          <w:color w:val="000000" w:themeColor="text1"/>
          <w:sz w:val="24"/>
          <w:szCs w:val="24"/>
        </w:rPr>
        <w:t xml:space="preserve"> patients do</w:t>
      </w:r>
      <w:r w:rsidRPr="0035604E">
        <w:rPr>
          <w:rFonts w:ascii="Book Antiqua" w:hAnsi="Book Antiqua" w:cs="Arial"/>
          <w:color w:val="000000" w:themeColor="text1"/>
          <w:sz w:val="24"/>
          <w:szCs w:val="24"/>
        </w:rPr>
        <w:t xml:space="preserve"> not</w:t>
      </w:r>
      <w:r w:rsidR="00076F0D" w:rsidRPr="0035604E">
        <w:rPr>
          <w:rFonts w:ascii="Book Antiqua" w:hAnsi="Book Antiqua" w:cs="Arial"/>
          <w:color w:val="000000" w:themeColor="text1"/>
          <w:sz w:val="24"/>
          <w:szCs w:val="24"/>
        </w:rPr>
        <w:t xml:space="preserve"> </w:t>
      </w:r>
      <w:r w:rsidR="00076F0D" w:rsidRPr="0035604E">
        <w:rPr>
          <w:rFonts w:ascii="Book Antiqua" w:hAnsi="Book Antiqua" w:cs="Arial"/>
          <w:color w:val="000000" w:themeColor="text1"/>
          <w:sz w:val="24"/>
          <w:szCs w:val="24"/>
        </w:rPr>
        <w:lastRenderedPageBreak/>
        <w:t>present with obstruction,</w:t>
      </w:r>
      <w:r w:rsidRPr="0035604E">
        <w:rPr>
          <w:rFonts w:ascii="Book Antiqua" w:hAnsi="Book Antiqua" w:cs="Arial"/>
          <w:color w:val="000000" w:themeColor="text1"/>
          <w:sz w:val="24"/>
          <w:szCs w:val="24"/>
        </w:rPr>
        <w:t xml:space="preserve"> to exclude intraluminal lesions.</w:t>
      </w:r>
      <w:r w:rsidR="00076F0D" w:rsidRPr="0035604E">
        <w:rPr>
          <w:rFonts w:ascii="Book Antiqua" w:hAnsi="Book Antiqua" w:cs="Arial"/>
          <w:color w:val="000000" w:themeColor="text1"/>
          <w:sz w:val="24"/>
          <w:szCs w:val="24"/>
        </w:rPr>
        <w:t xml:space="preserve"> Further research is needed to elucidate the role of these diagnostic modalities.</w:t>
      </w:r>
    </w:p>
    <w:p w:rsidR="00B56889" w:rsidRPr="0035604E" w:rsidRDefault="00B56889" w:rsidP="00DC42BD">
      <w:pPr>
        <w:spacing w:after="0" w:line="360" w:lineRule="auto"/>
        <w:jc w:val="both"/>
        <w:rPr>
          <w:rFonts w:ascii="Book Antiqua" w:hAnsi="Book Antiqua"/>
          <w:b/>
          <w:color w:val="000000" w:themeColor="text1"/>
          <w:sz w:val="24"/>
        </w:rPr>
      </w:pPr>
    </w:p>
    <w:p w:rsidR="0035604E" w:rsidRPr="0035604E" w:rsidRDefault="00B56889" w:rsidP="00DC42BD">
      <w:pPr>
        <w:autoSpaceDE w:val="0"/>
        <w:autoSpaceDN w:val="0"/>
        <w:adjustRightInd w:val="0"/>
        <w:spacing w:after="0" w:line="360" w:lineRule="auto"/>
        <w:jc w:val="both"/>
        <w:rPr>
          <w:rFonts w:ascii="Book Antiqua" w:hAnsi="Book Antiqua" w:cs="Arial"/>
          <w:color w:val="000000" w:themeColor="text1"/>
          <w:sz w:val="24"/>
          <w:szCs w:val="24"/>
          <w:lang w:eastAsia="zh-CN"/>
        </w:rPr>
      </w:pPr>
      <w:r w:rsidRPr="0035604E">
        <w:rPr>
          <w:rFonts w:ascii="Book Antiqua" w:hAnsi="Book Antiqua"/>
          <w:b/>
          <w:bCs/>
          <w:i/>
          <w:color w:val="000000" w:themeColor="text1"/>
          <w:sz w:val="24"/>
        </w:rPr>
        <w:t>Innovations and breakthroughs</w:t>
      </w:r>
      <w:r w:rsidR="00597D95" w:rsidRPr="0035604E">
        <w:rPr>
          <w:rFonts w:ascii="Book Antiqua" w:hAnsi="Book Antiqua"/>
          <w:b/>
          <w:bCs/>
          <w:i/>
          <w:color w:val="000000" w:themeColor="text1"/>
          <w:sz w:val="24"/>
        </w:rPr>
        <w:t xml:space="preserve"> </w:t>
      </w:r>
      <w:r w:rsidR="00597D95" w:rsidRPr="0035604E">
        <w:rPr>
          <w:rFonts w:ascii="Book Antiqua" w:hAnsi="Book Antiqua" w:cs="Arial"/>
          <w:color w:val="000000" w:themeColor="text1"/>
          <w:sz w:val="24"/>
          <w:szCs w:val="24"/>
        </w:rPr>
        <w:t xml:space="preserve">  </w:t>
      </w:r>
    </w:p>
    <w:p w:rsidR="00597D95" w:rsidRPr="0035604E" w:rsidRDefault="00597D95" w:rsidP="00DC42BD">
      <w:pPr>
        <w:autoSpaceDE w:val="0"/>
        <w:autoSpaceDN w:val="0"/>
        <w:adjustRightInd w:val="0"/>
        <w:spacing w:after="0" w:line="360" w:lineRule="auto"/>
        <w:jc w:val="both"/>
        <w:rPr>
          <w:rFonts w:ascii="Book Antiqua" w:hAnsi="Book Antiqua"/>
          <w:color w:val="000000" w:themeColor="text1"/>
          <w:sz w:val="24"/>
          <w:szCs w:val="24"/>
        </w:rPr>
      </w:pPr>
      <w:r w:rsidRPr="0035604E">
        <w:rPr>
          <w:rFonts w:ascii="Book Antiqua" w:hAnsi="Book Antiqua" w:cs="Arial"/>
          <w:color w:val="000000" w:themeColor="text1"/>
          <w:sz w:val="24"/>
          <w:szCs w:val="24"/>
        </w:rPr>
        <w:t>Small bowel AI discovered by CT scanning does not always mandate exploration. Most cases can be treated expectantly despite the presence of gastrointestinal symptoms. Close follow is recommended with imaging and endoscopic surveillance. However patients with palpable mass, obstruction, gastrointestinal bleeding, or a lead point on computed tomography should undergo operative exploration.</w:t>
      </w:r>
    </w:p>
    <w:p w:rsidR="00B56889" w:rsidRPr="0035604E" w:rsidRDefault="00B56889" w:rsidP="00DC42BD">
      <w:pPr>
        <w:spacing w:after="0" w:line="360" w:lineRule="auto"/>
        <w:jc w:val="both"/>
        <w:rPr>
          <w:rFonts w:ascii="Book Antiqua" w:hAnsi="Book Antiqua"/>
          <w:b/>
          <w:color w:val="000000" w:themeColor="text1"/>
          <w:sz w:val="24"/>
          <w:lang w:eastAsia="zh-CN"/>
        </w:rPr>
      </w:pPr>
    </w:p>
    <w:p w:rsidR="0035604E" w:rsidRPr="0035604E" w:rsidRDefault="00B56889" w:rsidP="00DC42BD">
      <w:pPr>
        <w:spacing w:after="0" w:line="360" w:lineRule="auto"/>
        <w:jc w:val="both"/>
        <w:rPr>
          <w:rFonts w:ascii="Book Antiqua" w:hAnsi="Book Antiqua"/>
          <w:b/>
          <w:bCs/>
          <w:i/>
          <w:color w:val="000000" w:themeColor="text1"/>
          <w:sz w:val="24"/>
          <w:lang w:eastAsia="zh-CN"/>
        </w:rPr>
      </w:pPr>
      <w:r w:rsidRPr="0035604E">
        <w:rPr>
          <w:rFonts w:ascii="Book Antiqua" w:hAnsi="Book Antiqua"/>
          <w:b/>
          <w:bCs/>
          <w:i/>
          <w:color w:val="000000" w:themeColor="text1"/>
          <w:sz w:val="24"/>
        </w:rPr>
        <w:t>Applications</w:t>
      </w:r>
      <w:r w:rsidR="00597D95" w:rsidRPr="0035604E">
        <w:rPr>
          <w:rFonts w:ascii="Book Antiqua" w:hAnsi="Book Antiqua"/>
          <w:b/>
          <w:bCs/>
          <w:i/>
          <w:color w:val="000000" w:themeColor="text1"/>
          <w:sz w:val="24"/>
        </w:rPr>
        <w:t xml:space="preserve"> </w:t>
      </w:r>
    </w:p>
    <w:p w:rsidR="00B56889" w:rsidRPr="0035604E" w:rsidRDefault="00597D95" w:rsidP="00DC42BD">
      <w:pPr>
        <w:spacing w:after="0" w:line="360" w:lineRule="auto"/>
        <w:jc w:val="both"/>
        <w:rPr>
          <w:rFonts w:ascii="Book Antiqua" w:hAnsi="Book Antiqua"/>
          <w:b/>
          <w:bCs/>
          <w:color w:val="000000" w:themeColor="text1"/>
          <w:sz w:val="24"/>
        </w:rPr>
      </w:pPr>
      <w:r w:rsidRPr="0035604E">
        <w:rPr>
          <w:rFonts w:ascii="Book Antiqua" w:hAnsi="Book Antiqua"/>
          <w:color w:val="000000" w:themeColor="text1"/>
          <w:sz w:val="24"/>
          <w:szCs w:val="24"/>
        </w:rPr>
        <w:t>Flexible endoscopy including colonoscopy and small bowel enteroscopy may be a useful diagnostic tool in patients with subacute or chronic intermittent bowel obstruction. It permits the confirmation of the intussusception, location and biopsy to aid with the diagnosis and plan surgery. Colonoscopy is most useful for AI involving the colon and the terminal ileum and cecum. Small lesions can be snared endoscopically if the surrounding bowel appears normal without signs of inflammation or ischemia, however lesions larger than 2 cm with a wide base should not excised due to increased risk of perforation of the bowel.</w:t>
      </w:r>
    </w:p>
    <w:p w:rsidR="00B56889" w:rsidRPr="0035604E" w:rsidRDefault="00B56889" w:rsidP="00DC42BD">
      <w:pPr>
        <w:spacing w:after="0" w:line="360" w:lineRule="auto"/>
        <w:jc w:val="both"/>
        <w:rPr>
          <w:rFonts w:ascii="Book Antiqua" w:hAnsi="Book Antiqua"/>
          <w:b/>
          <w:i/>
          <w:color w:val="000000" w:themeColor="text1"/>
          <w:sz w:val="24"/>
        </w:rPr>
      </w:pPr>
      <w:bookmarkStart w:id="27" w:name="OLE_LINK13"/>
      <w:bookmarkStart w:id="28" w:name="OLE_LINK323"/>
      <w:bookmarkStart w:id="29" w:name="OLE_LINK349"/>
      <w:bookmarkStart w:id="30" w:name="OLE_LINK377"/>
      <w:bookmarkStart w:id="31" w:name="OLE_LINK386"/>
      <w:bookmarkStart w:id="32" w:name="OLE_LINK400"/>
      <w:bookmarkStart w:id="33" w:name="OLE_LINK416"/>
      <w:bookmarkStart w:id="34" w:name="OLE_LINK512"/>
    </w:p>
    <w:bookmarkEnd w:id="25"/>
    <w:bookmarkEnd w:id="26"/>
    <w:bookmarkEnd w:id="27"/>
    <w:bookmarkEnd w:id="28"/>
    <w:bookmarkEnd w:id="29"/>
    <w:bookmarkEnd w:id="30"/>
    <w:bookmarkEnd w:id="31"/>
    <w:bookmarkEnd w:id="32"/>
    <w:bookmarkEnd w:id="33"/>
    <w:bookmarkEnd w:id="34"/>
    <w:p w:rsidR="0076420F" w:rsidRPr="0035604E" w:rsidRDefault="0035604E" w:rsidP="00494C68">
      <w:pPr>
        <w:spacing w:after="0" w:line="360" w:lineRule="auto"/>
        <w:jc w:val="both"/>
        <w:rPr>
          <w:rFonts w:ascii="Book Antiqua" w:hAnsi="Book Antiqua" w:cs="Arial"/>
          <w:b/>
          <w:i/>
          <w:color w:val="000000" w:themeColor="text1"/>
          <w:sz w:val="24"/>
          <w:szCs w:val="24"/>
          <w:lang w:eastAsia="zh-CN"/>
        </w:rPr>
      </w:pPr>
      <w:r w:rsidRPr="0035604E">
        <w:rPr>
          <w:rFonts w:ascii="Book Antiqua" w:hAnsi="Book Antiqua" w:cs="Arial" w:hint="eastAsia"/>
          <w:b/>
          <w:i/>
          <w:color w:val="000000" w:themeColor="text1"/>
          <w:sz w:val="24"/>
          <w:szCs w:val="24"/>
          <w:lang w:eastAsia="zh-CN"/>
        </w:rPr>
        <w:t>Peer-review</w:t>
      </w:r>
    </w:p>
    <w:p w:rsidR="00B56889" w:rsidRPr="00DC42BD" w:rsidRDefault="00DC42BD" w:rsidP="00494C68">
      <w:pPr>
        <w:spacing w:after="0" w:line="360" w:lineRule="auto"/>
        <w:jc w:val="both"/>
        <w:rPr>
          <w:rFonts w:ascii="Book Antiqua" w:hAnsi="Book Antiqua" w:cs="Arial"/>
          <w:color w:val="000000" w:themeColor="text1"/>
          <w:sz w:val="24"/>
          <w:szCs w:val="24"/>
        </w:rPr>
      </w:pPr>
      <w:r w:rsidRPr="00DC42BD">
        <w:rPr>
          <w:rFonts w:ascii="Book Antiqua" w:hAnsi="Book Antiqua" w:cs="Arial"/>
          <w:color w:val="000000" w:themeColor="text1"/>
          <w:sz w:val="24"/>
          <w:szCs w:val="24"/>
        </w:rPr>
        <w:t xml:space="preserve">The author presents an interesting study and review on a less frequent but certainly relevant and important entity to gastrointestinal disease, surgery, and endoscopy. </w:t>
      </w:r>
      <w:r w:rsidR="00B56889" w:rsidRPr="00DC42BD">
        <w:rPr>
          <w:rFonts w:ascii="Book Antiqua" w:hAnsi="Book Antiqua" w:cs="Arial"/>
          <w:color w:val="000000" w:themeColor="text1"/>
          <w:sz w:val="24"/>
          <w:szCs w:val="24"/>
        </w:rPr>
        <w:br w:type="page"/>
      </w:r>
    </w:p>
    <w:p w:rsidR="00BE73B5" w:rsidRPr="0035604E" w:rsidRDefault="00B56889" w:rsidP="00DC42BD">
      <w:pPr>
        <w:spacing w:after="0" w:line="360" w:lineRule="auto"/>
        <w:jc w:val="both"/>
        <w:rPr>
          <w:rFonts w:ascii="Book Antiqua" w:hAnsi="Book Antiqua" w:cs="Arial"/>
          <w:bCs/>
          <w:color w:val="000000" w:themeColor="text1"/>
          <w:sz w:val="24"/>
          <w:szCs w:val="24"/>
          <w:lang w:eastAsia="zh-CN"/>
        </w:rPr>
      </w:pPr>
      <w:r w:rsidRPr="0035604E">
        <w:rPr>
          <w:rFonts w:ascii="Book Antiqua" w:hAnsi="Book Antiqua" w:cs="Arial"/>
          <w:b/>
          <w:color w:val="000000" w:themeColor="text1"/>
          <w:sz w:val="24"/>
          <w:szCs w:val="24"/>
        </w:rPr>
        <w:lastRenderedPageBreak/>
        <w:t>REFERENCES</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1 </w:t>
      </w:r>
      <w:r w:rsidRPr="0035604E">
        <w:rPr>
          <w:rFonts w:ascii="Book Antiqua" w:eastAsia="宋体" w:hAnsi="Book Antiqua" w:cs="宋体"/>
          <w:b/>
          <w:bCs/>
          <w:color w:val="000000" w:themeColor="text1"/>
          <w:sz w:val="24"/>
          <w:szCs w:val="24"/>
        </w:rPr>
        <w:t>Azar T</w:t>
      </w:r>
      <w:r w:rsidR="0064618E" w:rsidRPr="0035604E">
        <w:rPr>
          <w:rFonts w:ascii="Book Antiqua" w:eastAsia="宋体" w:hAnsi="Book Antiqua" w:cs="宋体"/>
          <w:color w:val="000000" w:themeColor="text1"/>
          <w:sz w:val="24"/>
          <w:szCs w:val="24"/>
        </w:rPr>
        <w:t xml:space="preserve">, Berger DL. Adult </w:t>
      </w:r>
      <w:r w:rsidRPr="0035604E">
        <w:rPr>
          <w:rFonts w:ascii="Book Antiqua" w:eastAsia="宋体" w:hAnsi="Book Antiqua" w:cs="宋体"/>
          <w:color w:val="000000" w:themeColor="text1"/>
          <w:sz w:val="24"/>
          <w:szCs w:val="24"/>
        </w:rPr>
        <w:t>intussusception. </w:t>
      </w:r>
      <w:r w:rsidRPr="0035604E">
        <w:rPr>
          <w:rFonts w:ascii="Book Antiqua" w:eastAsia="宋体" w:hAnsi="Book Antiqua" w:cs="宋体"/>
          <w:i/>
          <w:iCs/>
          <w:color w:val="000000" w:themeColor="text1"/>
          <w:sz w:val="24"/>
          <w:szCs w:val="24"/>
        </w:rPr>
        <w:t xml:space="preserve">Ann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1997; </w:t>
      </w:r>
      <w:r w:rsidRPr="0035604E">
        <w:rPr>
          <w:rFonts w:ascii="Book Antiqua" w:eastAsia="宋体" w:hAnsi="Book Antiqua" w:cs="宋体"/>
          <w:b/>
          <w:bCs/>
          <w:color w:val="000000" w:themeColor="text1"/>
          <w:sz w:val="24"/>
          <w:szCs w:val="24"/>
        </w:rPr>
        <w:t>226</w:t>
      </w:r>
      <w:r w:rsidRPr="0035604E">
        <w:rPr>
          <w:rFonts w:ascii="Book Antiqua" w:eastAsia="宋体" w:hAnsi="Book Antiqua" w:cs="宋体"/>
          <w:color w:val="000000" w:themeColor="text1"/>
          <w:sz w:val="24"/>
          <w:szCs w:val="24"/>
        </w:rPr>
        <w:t>: 134-138 [PMID: 9296505 DOI: 10.1097/00000658-199708000-00003]</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2 </w:t>
      </w:r>
      <w:proofErr w:type="spellStart"/>
      <w:r w:rsidRPr="0035604E">
        <w:rPr>
          <w:rFonts w:ascii="Book Antiqua" w:eastAsia="宋体" w:hAnsi="Book Antiqua" w:cs="宋体"/>
          <w:b/>
          <w:bCs/>
          <w:color w:val="000000" w:themeColor="text1"/>
          <w:sz w:val="24"/>
          <w:szCs w:val="24"/>
        </w:rPr>
        <w:t>Erkan</w:t>
      </w:r>
      <w:proofErr w:type="spellEnd"/>
      <w:r w:rsidRPr="0035604E">
        <w:rPr>
          <w:rFonts w:ascii="Book Antiqua" w:eastAsia="宋体" w:hAnsi="Book Antiqua" w:cs="宋体"/>
          <w:b/>
          <w:bCs/>
          <w:color w:val="000000" w:themeColor="text1"/>
          <w:sz w:val="24"/>
          <w:szCs w:val="24"/>
        </w:rPr>
        <w:t xml:space="preserve"> N</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Haciyanli</w:t>
      </w:r>
      <w:proofErr w:type="spellEnd"/>
      <w:r w:rsidRPr="0035604E">
        <w:rPr>
          <w:rFonts w:ascii="Book Antiqua" w:eastAsia="宋体" w:hAnsi="Book Antiqua" w:cs="宋体"/>
          <w:color w:val="000000" w:themeColor="text1"/>
          <w:sz w:val="24"/>
          <w:szCs w:val="24"/>
        </w:rPr>
        <w:t xml:space="preserve"> M, </w:t>
      </w:r>
      <w:proofErr w:type="spellStart"/>
      <w:r w:rsidRPr="0035604E">
        <w:rPr>
          <w:rFonts w:ascii="Book Antiqua" w:eastAsia="宋体" w:hAnsi="Book Antiqua" w:cs="宋体"/>
          <w:color w:val="000000" w:themeColor="text1"/>
          <w:sz w:val="24"/>
          <w:szCs w:val="24"/>
        </w:rPr>
        <w:t>Yildirim</w:t>
      </w:r>
      <w:proofErr w:type="spellEnd"/>
      <w:r w:rsidRPr="0035604E">
        <w:rPr>
          <w:rFonts w:ascii="Book Antiqua" w:eastAsia="宋体" w:hAnsi="Book Antiqua" w:cs="宋体"/>
          <w:color w:val="000000" w:themeColor="text1"/>
          <w:sz w:val="24"/>
          <w:szCs w:val="24"/>
        </w:rPr>
        <w:t xml:space="preserve"> M, </w:t>
      </w:r>
      <w:proofErr w:type="spellStart"/>
      <w:r w:rsidRPr="0035604E">
        <w:rPr>
          <w:rFonts w:ascii="Book Antiqua" w:eastAsia="宋体" w:hAnsi="Book Antiqua" w:cs="宋体"/>
          <w:color w:val="000000" w:themeColor="text1"/>
          <w:sz w:val="24"/>
          <w:szCs w:val="24"/>
        </w:rPr>
        <w:t>Sayhan</w:t>
      </w:r>
      <w:proofErr w:type="spellEnd"/>
      <w:r w:rsidRPr="0035604E">
        <w:rPr>
          <w:rFonts w:ascii="Book Antiqua" w:eastAsia="宋体" w:hAnsi="Book Antiqua" w:cs="宋体"/>
          <w:color w:val="000000" w:themeColor="text1"/>
          <w:sz w:val="24"/>
          <w:szCs w:val="24"/>
        </w:rPr>
        <w:t xml:space="preserve"> H, Vardar E, </w:t>
      </w:r>
      <w:proofErr w:type="spellStart"/>
      <w:r w:rsidRPr="0035604E">
        <w:rPr>
          <w:rFonts w:ascii="Book Antiqua" w:eastAsia="宋体" w:hAnsi="Book Antiqua" w:cs="宋体"/>
          <w:color w:val="000000" w:themeColor="text1"/>
          <w:sz w:val="24"/>
          <w:szCs w:val="24"/>
        </w:rPr>
        <w:t>Polat</w:t>
      </w:r>
      <w:proofErr w:type="spellEnd"/>
      <w:r w:rsidRPr="0035604E">
        <w:rPr>
          <w:rFonts w:ascii="Book Antiqua" w:eastAsia="宋体" w:hAnsi="Book Antiqua" w:cs="宋体"/>
          <w:color w:val="000000" w:themeColor="text1"/>
          <w:sz w:val="24"/>
          <w:szCs w:val="24"/>
        </w:rPr>
        <w:t xml:space="preserve"> AF. Intussusception in adults: an unusual and challenging condition for surgeons. </w:t>
      </w:r>
      <w:proofErr w:type="spellStart"/>
      <w:r w:rsidRPr="0035604E">
        <w:rPr>
          <w:rFonts w:ascii="Book Antiqua" w:eastAsia="宋体" w:hAnsi="Book Antiqua" w:cs="宋体"/>
          <w:i/>
          <w:iCs/>
          <w:color w:val="000000" w:themeColor="text1"/>
          <w:sz w:val="24"/>
          <w:szCs w:val="24"/>
        </w:rPr>
        <w:t>Int</w:t>
      </w:r>
      <w:proofErr w:type="spellEnd"/>
      <w:r w:rsidRPr="0035604E">
        <w:rPr>
          <w:rFonts w:ascii="Book Antiqua" w:eastAsia="宋体" w:hAnsi="Book Antiqua" w:cs="宋体"/>
          <w:i/>
          <w:iCs/>
          <w:color w:val="000000" w:themeColor="text1"/>
          <w:sz w:val="24"/>
          <w:szCs w:val="24"/>
        </w:rPr>
        <w:t xml:space="preserve"> J Colorectal Dis</w:t>
      </w:r>
      <w:r w:rsidRPr="0035604E">
        <w:rPr>
          <w:rFonts w:ascii="Book Antiqua" w:eastAsia="宋体" w:hAnsi="Book Antiqua" w:cs="宋体"/>
          <w:color w:val="000000" w:themeColor="text1"/>
          <w:sz w:val="24"/>
          <w:szCs w:val="24"/>
        </w:rPr>
        <w:t> 2005; </w:t>
      </w:r>
      <w:r w:rsidRPr="0035604E">
        <w:rPr>
          <w:rFonts w:ascii="Book Antiqua" w:eastAsia="宋体" w:hAnsi="Book Antiqua" w:cs="宋体"/>
          <w:b/>
          <w:bCs/>
          <w:color w:val="000000" w:themeColor="text1"/>
          <w:sz w:val="24"/>
          <w:szCs w:val="24"/>
        </w:rPr>
        <w:t>20</w:t>
      </w:r>
      <w:r w:rsidRPr="0035604E">
        <w:rPr>
          <w:rFonts w:ascii="Book Antiqua" w:eastAsia="宋体" w:hAnsi="Book Antiqua" w:cs="宋体"/>
          <w:color w:val="000000" w:themeColor="text1"/>
          <w:sz w:val="24"/>
          <w:szCs w:val="24"/>
        </w:rPr>
        <w:t>: 452-456 [PMID: 15759123 DOI: 10.1007/s00384-004-0713-2]</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3 </w:t>
      </w:r>
      <w:r w:rsidRPr="0035604E">
        <w:rPr>
          <w:rFonts w:ascii="Book Antiqua" w:eastAsia="宋体" w:hAnsi="Book Antiqua" w:cs="宋体"/>
          <w:b/>
          <w:bCs/>
          <w:color w:val="000000" w:themeColor="text1"/>
          <w:sz w:val="24"/>
          <w:szCs w:val="24"/>
        </w:rPr>
        <w:t>Kim YH</w:t>
      </w:r>
      <w:r w:rsidRPr="0035604E">
        <w:rPr>
          <w:rFonts w:ascii="Book Antiqua" w:eastAsia="宋体" w:hAnsi="Book Antiqua" w:cs="宋体"/>
          <w:color w:val="000000" w:themeColor="text1"/>
          <w:sz w:val="24"/>
          <w:szCs w:val="24"/>
        </w:rPr>
        <w:t xml:space="preserve">, Blake MA, </w:t>
      </w:r>
      <w:proofErr w:type="spellStart"/>
      <w:r w:rsidRPr="0035604E">
        <w:rPr>
          <w:rFonts w:ascii="Book Antiqua" w:eastAsia="宋体" w:hAnsi="Book Antiqua" w:cs="宋体"/>
          <w:color w:val="000000" w:themeColor="text1"/>
          <w:sz w:val="24"/>
          <w:szCs w:val="24"/>
        </w:rPr>
        <w:t>Harisinghani</w:t>
      </w:r>
      <w:proofErr w:type="spellEnd"/>
      <w:r w:rsidRPr="0035604E">
        <w:rPr>
          <w:rFonts w:ascii="Book Antiqua" w:eastAsia="宋体" w:hAnsi="Book Antiqua" w:cs="宋体"/>
          <w:color w:val="000000" w:themeColor="text1"/>
          <w:sz w:val="24"/>
          <w:szCs w:val="24"/>
        </w:rPr>
        <w:t xml:space="preserve"> MG, Archer-Arroyo K, Hahn PF, Pitman MB, Mueller PR. Adult intestinal intussusception: CT appearances and identification of a causative lead point. </w:t>
      </w:r>
      <w:proofErr w:type="spellStart"/>
      <w:r w:rsidRPr="0035604E">
        <w:rPr>
          <w:rFonts w:ascii="Book Antiqua" w:eastAsia="宋体" w:hAnsi="Book Antiqua" w:cs="宋体"/>
          <w:i/>
          <w:iCs/>
          <w:color w:val="000000" w:themeColor="text1"/>
          <w:sz w:val="24"/>
          <w:szCs w:val="24"/>
        </w:rPr>
        <w:t>Radiographics</w:t>
      </w:r>
      <w:proofErr w:type="spellEnd"/>
      <w:r w:rsidRPr="0035604E">
        <w:rPr>
          <w:rFonts w:ascii="Book Antiqua" w:eastAsia="宋体" w:hAnsi="Book Antiqua" w:cs="宋体"/>
          <w:color w:val="000000" w:themeColor="text1"/>
          <w:sz w:val="24"/>
          <w:szCs w:val="24"/>
        </w:rPr>
        <w:t> </w:t>
      </w:r>
      <w:r w:rsidRPr="0035604E">
        <w:rPr>
          <w:rFonts w:ascii="Book Antiqua" w:eastAsia="宋体" w:hAnsi="Book Antiqua" w:cs="宋体" w:hint="eastAsia"/>
          <w:color w:val="000000" w:themeColor="text1"/>
          <w:sz w:val="24"/>
          <w:szCs w:val="24"/>
        </w:rPr>
        <w:t>2006</w:t>
      </w:r>
      <w:r w:rsidRPr="0035604E">
        <w:rPr>
          <w:rFonts w:ascii="Book Antiqua" w:eastAsia="宋体" w:hAnsi="Book Antiqua" w:cs="宋体"/>
          <w:color w:val="000000" w:themeColor="text1"/>
          <w:sz w:val="24"/>
          <w:szCs w:val="24"/>
        </w:rPr>
        <w:t>; </w:t>
      </w:r>
      <w:r w:rsidRPr="0035604E">
        <w:rPr>
          <w:rFonts w:ascii="Book Antiqua" w:eastAsia="宋体" w:hAnsi="Book Antiqua" w:cs="宋体"/>
          <w:b/>
          <w:bCs/>
          <w:color w:val="000000" w:themeColor="text1"/>
          <w:sz w:val="24"/>
          <w:szCs w:val="24"/>
        </w:rPr>
        <w:t>26</w:t>
      </w:r>
      <w:r w:rsidRPr="0035604E">
        <w:rPr>
          <w:rFonts w:ascii="Book Antiqua" w:eastAsia="宋体" w:hAnsi="Book Antiqua" w:cs="宋体"/>
          <w:color w:val="000000" w:themeColor="text1"/>
          <w:sz w:val="24"/>
          <w:szCs w:val="24"/>
        </w:rPr>
        <w:t>: 733-744 [PMID: 16702451 DOI: 10.1148/rg.263055100]</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hint="eastAsia"/>
          <w:color w:val="000000" w:themeColor="text1"/>
          <w:sz w:val="24"/>
          <w:szCs w:val="24"/>
        </w:rPr>
        <w:t xml:space="preserve">4 </w:t>
      </w:r>
      <w:proofErr w:type="spellStart"/>
      <w:r w:rsidRPr="0035604E">
        <w:rPr>
          <w:rFonts w:ascii="Book Antiqua" w:eastAsia="宋体" w:hAnsi="Book Antiqua" w:cs="宋体"/>
          <w:b/>
          <w:color w:val="000000" w:themeColor="text1"/>
          <w:sz w:val="24"/>
          <w:szCs w:val="24"/>
        </w:rPr>
        <w:t>Yalamarthi</w:t>
      </w:r>
      <w:proofErr w:type="spellEnd"/>
      <w:r w:rsidRPr="0035604E">
        <w:rPr>
          <w:rFonts w:ascii="Book Antiqua" w:eastAsia="宋体" w:hAnsi="Book Antiqua" w:cs="宋体"/>
          <w:b/>
          <w:color w:val="000000" w:themeColor="text1"/>
          <w:sz w:val="24"/>
          <w:szCs w:val="24"/>
        </w:rPr>
        <w:t xml:space="preserve"> S</w:t>
      </w:r>
      <w:r w:rsidRPr="0035604E">
        <w:rPr>
          <w:rFonts w:ascii="Book Antiqua" w:eastAsia="宋体" w:hAnsi="Book Antiqua" w:cs="宋体"/>
          <w:color w:val="000000" w:themeColor="text1"/>
          <w:sz w:val="24"/>
          <w:szCs w:val="24"/>
        </w:rPr>
        <w:t>, Smith RC. Adult intussusception: case reports and review of literature.</w:t>
      </w:r>
      <w:r w:rsidRPr="0035604E">
        <w:rPr>
          <w:rFonts w:ascii="Book Antiqua" w:eastAsia="宋体" w:hAnsi="Book Antiqua" w:cs="宋体"/>
          <w:i/>
          <w:color w:val="000000" w:themeColor="text1"/>
          <w:sz w:val="24"/>
          <w:szCs w:val="24"/>
        </w:rPr>
        <w:t xml:space="preserve"> Postgrad Med J</w:t>
      </w:r>
      <w:r w:rsidRPr="0035604E">
        <w:rPr>
          <w:rFonts w:ascii="Book Antiqua" w:eastAsia="宋体" w:hAnsi="Book Antiqua" w:cs="宋体"/>
          <w:color w:val="000000" w:themeColor="text1"/>
          <w:sz w:val="24"/>
          <w:szCs w:val="24"/>
        </w:rPr>
        <w:t xml:space="preserve"> 2005;</w:t>
      </w:r>
      <w:r w:rsidRPr="0035604E">
        <w:rPr>
          <w:rFonts w:ascii="Book Antiqua" w:eastAsia="宋体" w:hAnsi="Book Antiqua" w:cs="宋体" w:hint="eastAsia"/>
          <w:color w:val="000000" w:themeColor="text1"/>
          <w:sz w:val="24"/>
          <w:szCs w:val="24"/>
        </w:rPr>
        <w:t xml:space="preserve"> </w:t>
      </w:r>
      <w:r w:rsidRPr="0035604E">
        <w:rPr>
          <w:rFonts w:ascii="Book Antiqua" w:eastAsia="宋体" w:hAnsi="Book Antiqua" w:cs="宋体"/>
          <w:b/>
          <w:color w:val="000000" w:themeColor="text1"/>
          <w:sz w:val="24"/>
          <w:szCs w:val="24"/>
        </w:rPr>
        <w:t>81</w:t>
      </w:r>
      <w:r w:rsidRPr="0035604E">
        <w:rPr>
          <w:rFonts w:ascii="Book Antiqua" w:eastAsia="宋体" w:hAnsi="Book Antiqua" w:cs="宋体"/>
          <w:color w:val="000000" w:themeColor="text1"/>
          <w:sz w:val="24"/>
          <w:szCs w:val="24"/>
        </w:rPr>
        <w:t>:</w:t>
      </w:r>
      <w:r w:rsidRPr="0035604E">
        <w:rPr>
          <w:rFonts w:ascii="Book Antiqua" w:eastAsia="宋体" w:hAnsi="Book Antiqua" w:cs="宋体" w:hint="eastAsia"/>
          <w:color w:val="000000" w:themeColor="text1"/>
          <w:sz w:val="24"/>
          <w:szCs w:val="24"/>
        </w:rPr>
        <w:t xml:space="preserve"> </w:t>
      </w:r>
      <w:r w:rsidRPr="0035604E">
        <w:rPr>
          <w:rFonts w:ascii="Book Antiqua" w:eastAsia="宋体" w:hAnsi="Book Antiqua" w:cs="宋体"/>
          <w:color w:val="000000" w:themeColor="text1"/>
          <w:sz w:val="24"/>
          <w:szCs w:val="24"/>
        </w:rPr>
        <w:t>174-</w:t>
      </w:r>
      <w:r w:rsidRPr="0035604E">
        <w:rPr>
          <w:rFonts w:ascii="Book Antiqua" w:eastAsia="宋体" w:hAnsi="Book Antiqua" w:cs="宋体" w:hint="eastAsia"/>
          <w:color w:val="000000" w:themeColor="text1"/>
          <w:sz w:val="24"/>
          <w:szCs w:val="24"/>
        </w:rPr>
        <w:t>17</w:t>
      </w:r>
      <w:r w:rsidRPr="0035604E">
        <w:rPr>
          <w:rFonts w:ascii="Book Antiqua" w:eastAsia="宋体" w:hAnsi="Book Antiqua" w:cs="宋体"/>
          <w:color w:val="000000" w:themeColor="text1"/>
          <w:sz w:val="24"/>
          <w:szCs w:val="24"/>
        </w:rPr>
        <w:t>7</w:t>
      </w:r>
      <w:r w:rsidRPr="0035604E">
        <w:rPr>
          <w:rFonts w:ascii="Book Antiqua" w:eastAsia="宋体" w:hAnsi="Book Antiqua" w:cs="宋体" w:hint="eastAsia"/>
          <w:color w:val="000000" w:themeColor="text1"/>
          <w:sz w:val="24"/>
          <w:szCs w:val="24"/>
        </w:rPr>
        <w:t xml:space="preserve"> [</w:t>
      </w:r>
      <w:r w:rsidRPr="0035604E">
        <w:rPr>
          <w:rFonts w:ascii="Book Antiqua" w:eastAsia="宋体" w:hAnsi="Book Antiqua" w:cs="宋体"/>
          <w:color w:val="000000" w:themeColor="text1"/>
          <w:sz w:val="24"/>
          <w:szCs w:val="24"/>
        </w:rPr>
        <w:t>PMID:</w:t>
      </w:r>
      <w:r w:rsidRPr="0035604E">
        <w:rPr>
          <w:rFonts w:ascii="Book Antiqua" w:eastAsia="宋体" w:hAnsi="Book Antiqua" w:cs="宋体" w:hint="eastAsia"/>
          <w:color w:val="000000" w:themeColor="text1"/>
          <w:sz w:val="24"/>
          <w:szCs w:val="24"/>
        </w:rPr>
        <w:t xml:space="preserve"> </w:t>
      </w:r>
      <w:r w:rsidRPr="0035604E">
        <w:rPr>
          <w:rFonts w:ascii="Book Antiqua" w:eastAsia="宋体" w:hAnsi="Book Antiqua" w:cs="宋体"/>
          <w:color w:val="000000" w:themeColor="text1"/>
          <w:sz w:val="24"/>
          <w:szCs w:val="24"/>
        </w:rPr>
        <w:t>15749793 DOI: 10.1136/pgmj.2004.022749</w:t>
      </w:r>
      <w:r w:rsidRPr="0035604E">
        <w:rPr>
          <w:rFonts w:ascii="Book Antiqua" w:eastAsia="宋体" w:hAnsi="Book Antiqua" w:cs="宋体" w:hint="eastAsia"/>
          <w:color w:val="000000" w:themeColor="text1"/>
          <w:sz w:val="24"/>
          <w:szCs w:val="24"/>
        </w:rPr>
        <w:t>]</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5 </w:t>
      </w:r>
      <w:proofErr w:type="spellStart"/>
      <w:r w:rsidRPr="0035604E">
        <w:rPr>
          <w:rFonts w:ascii="Book Antiqua" w:eastAsia="宋体" w:hAnsi="Book Antiqua" w:cs="宋体"/>
          <w:b/>
          <w:bCs/>
          <w:color w:val="000000" w:themeColor="text1"/>
          <w:sz w:val="24"/>
          <w:szCs w:val="24"/>
        </w:rPr>
        <w:t>Ludvigsson</w:t>
      </w:r>
      <w:proofErr w:type="spellEnd"/>
      <w:r w:rsidRPr="0035604E">
        <w:rPr>
          <w:rFonts w:ascii="Book Antiqua" w:eastAsia="宋体" w:hAnsi="Book Antiqua" w:cs="宋体"/>
          <w:b/>
          <w:bCs/>
          <w:color w:val="000000" w:themeColor="text1"/>
          <w:sz w:val="24"/>
          <w:szCs w:val="24"/>
        </w:rPr>
        <w:t xml:space="preserve"> JF</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Nordenskjöld</w:t>
      </w:r>
      <w:proofErr w:type="spellEnd"/>
      <w:r w:rsidRPr="0035604E">
        <w:rPr>
          <w:rFonts w:ascii="Book Antiqua" w:eastAsia="宋体" w:hAnsi="Book Antiqua" w:cs="宋体"/>
          <w:color w:val="000000" w:themeColor="text1"/>
          <w:sz w:val="24"/>
          <w:szCs w:val="24"/>
        </w:rPr>
        <w:t xml:space="preserve"> A, Murray JA, </w:t>
      </w:r>
      <w:proofErr w:type="spellStart"/>
      <w:r w:rsidRPr="0035604E">
        <w:rPr>
          <w:rFonts w:ascii="Book Antiqua" w:eastAsia="宋体" w:hAnsi="Book Antiqua" w:cs="宋体"/>
          <w:color w:val="000000" w:themeColor="text1"/>
          <w:sz w:val="24"/>
          <w:szCs w:val="24"/>
        </w:rPr>
        <w:t>Olén</w:t>
      </w:r>
      <w:proofErr w:type="spellEnd"/>
      <w:r w:rsidRPr="0035604E">
        <w:rPr>
          <w:rFonts w:ascii="Book Antiqua" w:eastAsia="宋体" w:hAnsi="Book Antiqua" w:cs="宋体"/>
          <w:color w:val="000000" w:themeColor="text1"/>
          <w:sz w:val="24"/>
          <w:szCs w:val="24"/>
        </w:rPr>
        <w:t xml:space="preserve"> O.</w:t>
      </w:r>
      <w:proofErr w:type="gramEnd"/>
      <w:r w:rsidRPr="0035604E">
        <w:rPr>
          <w:rFonts w:ascii="Book Antiqua" w:eastAsia="宋体" w:hAnsi="Book Antiqua" w:cs="宋体"/>
          <w:color w:val="000000" w:themeColor="text1"/>
          <w:sz w:val="24"/>
          <w:szCs w:val="24"/>
        </w:rPr>
        <w:t xml:space="preserve"> </w:t>
      </w:r>
      <w:proofErr w:type="gramStart"/>
      <w:r w:rsidRPr="0035604E">
        <w:rPr>
          <w:rFonts w:ascii="Book Antiqua" w:eastAsia="宋体" w:hAnsi="Book Antiqua" w:cs="宋体"/>
          <w:color w:val="000000" w:themeColor="text1"/>
          <w:sz w:val="24"/>
          <w:szCs w:val="24"/>
        </w:rPr>
        <w:t>A large nationwide population-based case-control study of the association between intussusception and later celiac disease.</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BMC </w:t>
      </w:r>
      <w:proofErr w:type="spellStart"/>
      <w:r w:rsidRPr="0035604E">
        <w:rPr>
          <w:rFonts w:ascii="Book Antiqua" w:eastAsia="宋体" w:hAnsi="Book Antiqua" w:cs="宋体"/>
          <w:i/>
          <w:iCs/>
          <w:color w:val="000000" w:themeColor="text1"/>
          <w:sz w:val="24"/>
          <w:szCs w:val="24"/>
        </w:rPr>
        <w:t>Gastroenterol</w:t>
      </w:r>
      <w:proofErr w:type="spellEnd"/>
      <w:r w:rsidRPr="0035604E">
        <w:rPr>
          <w:rFonts w:ascii="Book Antiqua" w:eastAsia="宋体" w:hAnsi="Book Antiqua" w:cs="宋体"/>
          <w:color w:val="000000" w:themeColor="text1"/>
          <w:sz w:val="24"/>
          <w:szCs w:val="24"/>
        </w:rPr>
        <w:t> 2013; </w:t>
      </w:r>
      <w:r w:rsidRPr="0035604E">
        <w:rPr>
          <w:rFonts w:ascii="Book Antiqua" w:eastAsia="宋体" w:hAnsi="Book Antiqua" w:cs="宋体"/>
          <w:b/>
          <w:bCs/>
          <w:color w:val="000000" w:themeColor="text1"/>
          <w:sz w:val="24"/>
          <w:szCs w:val="24"/>
        </w:rPr>
        <w:t>13</w:t>
      </w:r>
      <w:r w:rsidRPr="0035604E">
        <w:rPr>
          <w:rFonts w:ascii="Book Antiqua" w:eastAsia="宋体" w:hAnsi="Book Antiqua" w:cs="宋体"/>
          <w:color w:val="000000" w:themeColor="text1"/>
          <w:sz w:val="24"/>
          <w:szCs w:val="24"/>
        </w:rPr>
        <w:t>: 89 [PMID: 23679928 DOI: 10.1186/1471-230X-13-89]</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6 </w:t>
      </w:r>
      <w:proofErr w:type="spellStart"/>
      <w:r w:rsidRPr="0035604E">
        <w:rPr>
          <w:rFonts w:ascii="Book Antiqua" w:eastAsia="宋体" w:hAnsi="Book Antiqua" w:cs="宋体"/>
          <w:b/>
          <w:bCs/>
          <w:color w:val="000000" w:themeColor="text1"/>
          <w:sz w:val="24"/>
          <w:szCs w:val="24"/>
        </w:rPr>
        <w:t>Marinis</w:t>
      </w:r>
      <w:proofErr w:type="spellEnd"/>
      <w:r w:rsidRPr="0035604E">
        <w:rPr>
          <w:rFonts w:ascii="Book Antiqua" w:eastAsia="宋体" w:hAnsi="Book Antiqua" w:cs="宋体"/>
          <w:b/>
          <w:bCs/>
          <w:color w:val="000000" w:themeColor="text1"/>
          <w:sz w:val="24"/>
          <w:szCs w:val="24"/>
        </w:rPr>
        <w:t xml:space="preserve"> A</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Yiallourou</w:t>
      </w:r>
      <w:proofErr w:type="spellEnd"/>
      <w:r w:rsidRPr="0035604E">
        <w:rPr>
          <w:rFonts w:ascii="Book Antiqua" w:eastAsia="宋体" w:hAnsi="Book Antiqua" w:cs="宋体"/>
          <w:color w:val="000000" w:themeColor="text1"/>
          <w:sz w:val="24"/>
          <w:szCs w:val="24"/>
        </w:rPr>
        <w:t xml:space="preserve"> A, </w:t>
      </w:r>
      <w:proofErr w:type="spellStart"/>
      <w:r w:rsidRPr="0035604E">
        <w:rPr>
          <w:rFonts w:ascii="Book Antiqua" w:eastAsia="宋体" w:hAnsi="Book Antiqua" w:cs="宋体"/>
          <w:color w:val="000000" w:themeColor="text1"/>
          <w:sz w:val="24"/>
          <w:szCs w:val="24"/>
        </w:rPr>
        <w:t>Samanides</w:t>
      </w:r>
      <w:proofErr w:type="spellEnd"/>
      <w:r w:rsidRPr="0035604E">
        <w:rPr>
          <w:rFonts w:ascii="Book Antiqua" w:eastAsia="宋体" w:hAnsi="Book Antiqua" w:cs="宋体"/>
          <w:color w:val="000000" w:themeColor="text1"/>
          <w:sz w:val="24"/>
          <w:szCs w:val="24"/>
        </w:rPr>
        <w:t xml:space="preserve"> L, </w:t>
      </w:r>
      <w:proofErr w:type="spellStart"/>
      <w:r w:rsidRPr="0035604E">
        <w:rPr>
          <w:rFonts w:ascii="Book Antiqua" w:eastAsia="宋体" w:hAnsi="Book Antiqua" w:cs="宋体"/>
          <w:color w:val="000000" w:themeColor="text1"/>
          <w:sz w:val="24"/>
          <w:szCs w:val="24"/>
        </w:rPr>
        <w:t>Dafnios</w:t>
      </w:r>
      <w:proofErr w:type="spellEnd"/>
      <w:r w:rsidRPr="0035604E">
        <w:rPr>
          <w:rFonts w:ascii="Book Antiqua" w:eastAsia="宋体" w:hAnsi="Book Antiqua" w:cs="宋体"/>
          <w:color w:val="000000" w:themeColor="text1"/>
          <w:sz w:val="24"/>
          <w:szCs w:val="24"/>
        </w:rPr>
        <w:t xml:space="preserve"> N, </w:t>
      </w:r>
      <w:proofErr w:type="spellStart"/>
      <w:r w:rsidRPr="0035604E">
        <w:rPr>
          <w:rFonts w:ascii="Book Antiqua" w:eastAsia="宋体" w:hAnsi="Book Antiqua" w:cs="宋体"/>
          <w:color w:val="000000" w:themeColor="text1"/>
          <w:sz w:val="24"/>
          <w:szCs w:val="24"/>
        </w:rPr>
        <w:t>Anastasopoulos</w:t>
      </w:r>
      <w:proofErr w:type="spellEnd"/>
      <w:r w:rsidRPr="0035604E">
        <w:rPr>
          <w:rFonts w:ascii="Book Antiqua" w:eastAsia="宋体" w:hAnsi="Book Antiqua" w:cs="宋体"/>
          <w:color w:val="000000" w:themeColor="text1"/>
          <w:sz w:val="24"/>
          <w:szCs w:val="24"/>
        </w:rPr>
        <w:t xml:space="preserve"> G, </w:t>
      </w:r>
      <w:proofErr w:type="spellStart"/>
      <w:r w:rsidRPr="0035604E">
        <w:rPr>
          <w:rFonts w:ascii="Book Antiqua" w:eastAsia="宋体" w:hAnsi="Book Antiqua" w:cs="宋体"/>
          <w:color w:val="000000" w:themeColor="text1"/>
          <w:sz w:val="24"/>
          <w:szCs w:val="24"/>
        </w:rPr>
        <w:t>Vassiliou</w:t>
      </w:r>
      <w:proofErr w:type="spellEnd"/>
      <w:r w:rsidRPr="0035604E">
        <w:rPr>
          <w:rFonts w:ascii="Book Antiqua" w:eastAsia="宋体" w:hAnsi="Book Antiqua" w:cs="宋体"/>
          <w:color w:val="000000" w:themeColor="text1"/>
          <w:sz w:val="24"/>
          <w:szCs w:val="24"/>
        </w:rPr>
        <w:t xml:space="preserve"> I, </w:t>
      </w:r>
      <w:proofErr w:type="spellStart"/>
      <w:r w:rsidRPr="0035604E">
        <w:rPr>
          <w:rFonts w:ascii="Book Antiqua" w:eastAsia="宋体" w:hAnsi="Book Antiqua" w:cs="宋体"/>
          <w:color w:val="000000" w:themeColor="text1"/>
          <w:sz w:val="24"/>
          <w:szCs w:val="24"/>
        </w:rPr>
        <w:t>Theodosopoulos</w:t>
      </w:r>
      <w:proofErr w:type="spellEnd"/>
      <w:r w:rsidRPr="0035604E">
        <w:rPr>
          <w:rFonts w:ascii="Book Antiqua" w:eastAsia="宋体" w:hAnsi="Book Antiqua" w:cs="宋体"/>
          <w:color w:val="000000" w:themeColor="text1"/>
          <w:sz w:val="24"/>
          <w:szCs w:val="24"/>
        </w:rPr>
        <w:t xml:space="preserve"> T. Intussusception of the bowel in adults: a review. </w:t>
      </w:r>
      <w:r w:rsidRPr="0035604E">
        <w:rPr>
          <w:rFonts w:ascii="Book Antiqua" w:eastAsia="宋体" w:hAnsi="Book Antiqua" w:cs="宋体"/>
          <w:i/>
          <w:iCs/>
          <w:color w:val="000000" w:themeColor="text1"/>
          <w:sz w:val="24"/>
          <w:szCs w:val="24"/>
        </w:rPr>
        <w:t xml:space="preserve">World J </w:t>
      </w:r>
      <w:proofErr w:type="spellStart"/>
      <w:r w:rsidRPr="0035604E">
        <w:rPr>
          <w:rFonts w:ascii="Book Antiqua" w:eastAsia="宋体" w:hAnsi="Book Antiqua" w:cs="宋体"/>
          <w:i/>
          <w:iCs/>
          <w:color w:val="000000" w:themeColor="text1"/>
          <w:sz w:val="24"/>
          <w:szCs w:val="24"/>
        </w:rPr>
        <w:t>Gastroenterol</w:t>
      </w:r>
      <w:proofErr w:type="spellEnd"/>
      <w:r w:rsidRPr="0035604E">
        <w:rPr>
          <w:rFonts w:ascii="Book Antiqua" w:eastAsia="宋体" w:hAnsi="Book Antiqua" w:cs="宋体"/>
          <w:color w:val="000000" w:themeColor="text1"/>
          <w:sz w:val="24"/>
          <w:szCs w:val="24"/>
        </w:rPr>
        <w:t> 2009; </w:t>
      </w:r>
      <w:r w:rsidRPr="0035604E">
        <w:rPr>
          <w:rFonts w:ascii="Book Antiqua" w:eastAsia="宋体" w:hAnsi="Book Antiqua" w:cs="宋体"/>
          <w:b/>
          <w:bCs/>
          <w:color w:val="000000" w:themeColor="text1"/>
          <w:sz w:val="24"/>
          <w:szCs w:val="24"/>
        </w:rPr>
        <w:t>15</w:t>
      </w:r>
      <w:r w:rsidRPr="0035604E">
        <w:rPr>
          <w:rFonts w:ascii="Book Antiqua" w:eastAsia="宋体" w:hAnsi="Book Antiqua" w:cs="宋体"/>
          <w:color w:val="000000" w:themeColor="text1"/>
          <w:sz w:val="24"/>
          <w:szCs w:val="24"/>
        </w:rPr>
        <w:t>: 407-411 [PMID: 19152443 DOI: 10.3748/wjg.15.407]</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7 </w:t>
      </w:r>
      <w:r w:rsidRPr="0035604E">
        <w:rPr>
          <w:rFonts w:ascii="Book Antiqua" w:eastAsia="宋体" w:hAnsi="Book Antiqua" w:cs="宋体"/>
          <w:b/>
          <w:bCs/>
          <w:color w:val="000000" w:themeColor="text1"/>
          <w:sz w:val="24"/>
          <w:szCs w:val="24"/>
        </w:rPr>
        <w:t>Choi YS</w:t>
      </w:r>
      <w:r w:rsidRPr="0035604E">
        <w:rPr>
          <w:rFonts w:ascii="Book Antiqua" w:eastAsia="宋体" w:hAnsi="Book Antiqua" w:cs="宋体"/>
          <w:color w:val="000000" w:themeColor="text1"/>
          <w:sz w:val="24"/>
          <w:szCs w:val="24"/>
        </w:rPr>
        <w:t xml:space="preserve">, Suh JP, Lee IT, Kim JK, Lee SH, Cho KR, Park HJ, Kim DS, Lee DH. </w:t>
      </w:r>
      <w:proofErr w:type="gramStart"/>
      <w:r w:rsidRPr="0035604E">
        <w:rPr>
          <w:rFonts w:ascii="Book Antiqua" w:eastAsia="宋体" w:hAnsi="Book Antiqua" w:cs="宋体"/>
          <w:color w:val="000000" w:themeColor="text1"/>
          <w:sz w:val="24"/>
          <w:szCs w:val="24"/>
        </w:rPr>
        <w:t xml:space="preserve">Regression of giant </w:t>
      </w:r>
      <w:proofErr w:type="spellStart"/>
      <w:r w:rsidRPr="0035604E">
        <w:rPr>
          <w:rFonts w:ascii="Book Antiqua" w:eastAsia="宋体" w:hAnsi="Book Antiqua" w:cs="宋体"/>
          <w:color w:val="000000" w:themeColor="text1"/>
          <w:sz w:val="24"/>
          <w:szCs w:val="24"/>
        </w:rPr>
        <w:t>pseudopolyps</w:t>
      </w:r>
      <w:proofErr w:type="spellEnd"/>
      <w:r w:rsidRPr="0035604E">
        <w:rPr>
          <w:rFonts w:ascii="Book Antiqua" w:eastAsia="宋体" w:hAnsi="Book Antiqua" w:cs="宋体"/>
          <w:color w:val="000000" w:themeColor="text1"/>
          <w:sz w:val="24"/>
          <w:szCs w:val="24"/>
        </w:rPr>
        <w:t xml:space="preserve"> in inflammatory bowel disease.</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J </w:t>
      </w:r>
      <w:proofErr w:type="spellStart"/>
      <w:r w:rsidRPr="0035604E">
        <w:rPr>
          <w:rFonts w:ascii="Book Antiqua" w:eastAsia="宋体" w:hAnsi="Book Antiqua" w:cs="宋体"/>
          <w:i/>
          <w:iCs/>
          <w:color w:val="000000" w:themeColor="text1"/>
          <w:sz w:val="24"/>
          <w:szCs w:val="24"/>
        </w:rPr>
        <w:t>Crohns</w:t>
      </w:r>
      <w:proofErr w:type="spellEnd"/>
      <w:r w:rsidRPr="0035604E">
        <w:rPr>
          <w:rFonts w:ascii="Book Antiqua" w:eastAsia="宋体" w:hAnsi="Book Antiqua" w:cs="宋体"/>
          <w:i/>
          <w:iCs/>
          <w:color w:val="000000" w:themeColor="text1"/>
          <w:sz w:val="24"/>
          <w:szCs w:val="24"/>
        </w:rPr>
        <w:t xml:space="preserve"> Colitis</w:t>
      </w:r>
      <w:r w:rsidRPr="0035604E">
        <w:rPr>
          <w:rFonts w:ascii="Book Antiqua" w:eastAsia="宋体" w:hAnsi="Book Antiqua" w:cs="宋体"/>
          <w:color w:val="000000" w:themeColor="text1"/>
          <w:sz w:val="24"/>
          <w:szCs w:val="24"/>
        </w:rPr>
        <w:t> 2012; </w:t>
      </w:r>
      <w:r w:rsidRPr="0035604E">
        <w:rPr>
          <w:rFonts w:ascii="Book Antiqua" w:eastAsia="宋体" w:hAnsi="Book Antiqua" w:cs="宋体"/>
          <w:b/>
          <w:bCs/>
          <w:color w:val="000000" w:themeColor="text1"/>
          <w:sz w:val="24"/>
          <w:szCs w:val="24"/>
        </w:rPr>
        <w:t>6</w:t>
      </w:r>
      <w:r w:rsidRPr="0035604E">
        <w:rPr>
          <w:rFonts w:ascii="Book Antiqua" w:eastAsia="宋体" w:hAnsi="Book Antiqua" w:cs="宋体"/>
          <w:color w:val="000000" w:themeColor="text1"/>
          <w:sz w:val="24"/>
          <w:szCs w:val="24"/>
        </w:rPr>
        <w:t>: 240-243 [PMID: 22325179 DOI: 10.1016/j.crohns.2011.08.007]</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8 </w:t>
      </w:r>
      <w:r w:rsidRPr="0035604E">
        <w:rPr>
          <w:rFonts w:ascii="Book Antiqua" w:eastAsia="宋体" w:hAnsi="Book Antiqua" w:cs="宋体"/>
          <w:b/>
          <w:bCs/>
          <w:color w:val="000000" w:themeColor="text1"/>
          <w:sz w:val="24"/>
          <w:szCs w:val="24"/>
        </w:rPr>
        <w:t>Knowles MC</w:t>
      </w:r>
      <w:r w:rsidRPr="0035604E">
        <w:rPr>
          <w:rFonts w:ascii="Book Antiqua" w:eastAsia="宋体" w:hAnsi="Book Antiqua" w:cs="宋体"/>
          <w:color w:val="000000" w:themeColor="text1"/>
          <w:sz w:val="24"/>
          <w:szCs w:val="24"/>
        </w:rPr>
        <w:t>, Fishman EK, Kuhlman JE, Bayless TM. Transient intussusception in Crohn disease: CT evaluation. </w:t>
      </w:r>
      <w:r w:rsidRPr="0035604E">
        <w:rPr>
          <w:rFonts w:ascii="Book Antiqua" w:eastAsia="宋体" w:hAnsi="Book Antiqua" w:cs="宋体"/>
          <w:i/>
          <w:iCs/>
          <w:color w:val="000000" w:themeColor="text1"/>
          <w:sz w:val="24"/>
          <w:szCs w:val="24"/>
        </w:rPr>
        <w:t>Radiology</w:t>
      </w:r>
      <w:r w:rsidRPr="0035604E">
        <w:rPr>
          <w:rFonts w:ascii="Book Antiqua" w:eastAsia="宋体" w:hAnsi="Book Antiqua" w:cs="宋体"/>
          <w:color w:val="000000" w:themeColor="text1"/>
          <w:sz w:val="24"/>
          <w:szCs w:val="24"/>
        </w:rPr>
        <w:t> 1989; </w:t>
      </w:r>
      <w:r w:rsidRPr="0035604E">
        <w:rPr>
          <w:rFonts w:ascii="Book Antiqua" w:eastAsia="宋体" w:hAnsi="Book Antiqua" w:cs="宋体"/>
          <w:b/>
          <w:bCs/>
          <w:color w:val="000000" w:themeColor="text1"/>
          <w:sz w:val="24"/>
          <w:szCs w:val="24"/>
        </w:rPr>
        <w:t>170</w:t>
      </w:r>
      <w:r w:rsidRPr="0035604E">
        <w:rPr>
          <w:rFonts w:ascii="Book Antiqua" w:eastAsia="宋体" w:hAnsi="Book Antiqua" w:cs="宋体"/>
          <w:color w:val="000000" w:themeColor="text1"/>
          <w:sz w:val="24"/>
          <w:szCs w:val="24"/>
        </w:rPr>
        <w:t>: 814 [PMID: 2916035 DOI: 10.1148/radiology.170.3.2916035]</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9 </w:t>
      </w:r>
      <w:proofErr w:type="spellStart"/>
      <w:r w:rsidRPr="0035604E">
        <w:rPr>
          <w:rFonts w:ascii="Book Antiqua" w:eastAsia="宋体" w:hAnsi="Book Antiqua" w:cs="宋体"/>
          <w:b/>
          <w:bCs/>
          <w:color w:val="000000" w:themeColor="text1"/>
          <w:sz w:val="24"/>
          <w:szCs w:val="24"/>
        </w:rPr>
        <w:t>Shenoy</w:t>
      </w:r>
      <w:proofErr w:type="spellEnd"/>
      <w:r w:rsidRPr="0035604E">
        <w:rPr>
          <w:rFonts w:ascii="Book Antiqua" w:eastAsia="宋体" w:hAnsi="Book Antiqua" w:cs="宋体"/>
          <w:b/>
          <w:bCs/>
          <w:color w:val="000000" w:themeColor="text1"/>
          <w:sz w:val="24"/>
          <w:szCs w:val="24"/>
        </w:rPr>
        <w:t xml:space="preserve"> S</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Cassim</w:t>
      </w:r>
      <w:proofErr w:type="spellEnd"/>
      <w:r w:rsidRPr="0035604E">
        <w:rPr>
          <w:rFonts w:ascii="Book Antiqua" w:eastAsia="宋体" w:hAnsi="Book Antiqua" w:cs="宋体"/>
          <w:color w:val="000000" w:themeColor="text1"/>
          <w:sz w:val="24"/>
          <w:szCs w:val="24"/>
        </w:rPr>
        <w:t xml:space="preserve"> R. Metastatic melanoma to the gastrointestinal tract: role of surgery as palliative treatment. </w:t>
      </w:r>
      <w:r w:rsidRPr="0035604E">
        <w:rPr>
          <w:rFonts w:ascii="Book Antiqua" w:eastAsia="宋体" w:hAnsi="Book Antiqua" w:cs="宋体"/>
          <w:i/>
          <w:iCs/>
          <w:color w:val="000000" w:themeColor="text1"/>
          <w:sz w:val="24"/>
          <w:szCs w:val="24"/>
        </w:rPr>
        <w:t>W V Med J</w:t>
      </w:r>
      <w:r w:rsidRPr="0035604E">
        <w:rPr>
          <w:rFonts w:ascii="Book Antiqua" w:eastAsia="宋体" w:hAnsi="Book Antiqua" w:cs="宋体"/>
          <w:color w:val="000000" w:themeColor="text1"/>
          <w:sz w:val="24"/>
          <w:szCs w:val="24"/>
        </w:rPr>
        <w:t> </w:t>
      </w:r>
      <w:r w:rsidRPr="0035604E">
        <w:rPr>
          <w:rFonts w:ascii="Book Antiqua" w:eastAsia="宋体" w:hAnsi="Book Antiqua" w:cs="宋体" w:hint="eastAsia"/>
          <w:color w:val="000000" w:themeColor="text1"/>
          <w:sz w:val="24"/>
          <w:szCs w:val="24"/>
        </w:rPr>
        <w:t>2013</w:t>
      </w:r>
      <w:r w:rsidRPr="0035604E">
        <w:rPr>
          <w:rFonts w:ascii="Book Antiqua" w:eastAsia="宋体" w:hAnsi="Book Antiqua" w:cs="宋体"/>
          <w:color w:val="000000" w:themeColor="text1"/>
          <w:sz w:val="24"/>
          <w:szCs w:val="24"/>
        </w:rPr>
        <w:t>; </w:t>
      </w:r>
      <w:r w:rsidRPr="0035604E">
        <w:rPr>
          <w:rFonts w:ascii="Book Antiqua" w:eastAsia="宋体" w:hAnsi="Book Antiqua" w:cs="宋体"/>
          <w:b/>
          <w:bCs/>
          <w:color w:val="000000" w:themeColor="text1"/>
          <w:sz w:val="24"/>
          <w:szCs w:val="24"/>
        </w:rPr>
        <w:t>109</w:t>
      </w:r>
      <w:r w:rsidRPr="0035604E">
        <w:rPr>
          <w:rFonts w:ascii="Book Antiqua" w:eastAsia="宋体" w:hAnsi="Book Antiqua" w:cs="宋体"/>
          <w:color w:val="000000" w:themeColor="text1"/>
          <w:sz w:val="24"/>
          <w:szCs w:val="24"/>
        </w:rPr>
        <w:t>: 30-33 [PMID: 23413546]</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10 </w:t>
      </w:r>
      <w:proofErr w:type="spellStart"/>
      <w:r w:rsidRPr="0035604E">
        <w:rPr>
          <w:rFonts w:ascii="Book Antiqua" w:eastAsia="宋体" w:hAnsi="Book Antiqua" w:cs="宋体"/>
          <w:b/>
          <w:bCs/>
          <w:color w:val="000000" w:themeColor="text1"/>
          <w:sz w:val="24"/>
          <w:szCs w:val="24"/>
        </w:rPr>
        <w:t>Zubaidi</w:t>
      </w:r>
      <w:proofErr w:type="spellEnd"/>
      <w:r w:rsidRPr="0035604E">
        <w:rPr>
          <w:rFonts w:ascii="Book Antiqua" w:eastAsia="宋体" w:hAnsi="Book Antiqua" w:cs="宋体"/>
          <w:b/>
          <w:bCs/>
          <w:color w:val="000000" w:themeColor="text1"/>
          <w:sz w:val="24"/>
          <w:szCs w:val="24"/>
        </w:rPr>
        <w:t xml:space="preserve"> A</w:t>
      </w:r>
      <w:r w:rsidRPr="0035604E">
        <w:rPr>
          <w:rFonts w:ascii="Book Antiqua" w:eastAsia="宋体" w:hAnsi="Book Antiqua" w:cs="宋体"/>
          <w:color w:val="000000" w:themeColor="text1"/>
          <w:sz w:val="24"/>
          <w:szCs w:val="24"/>
        </w:rPr>
        <w:t>, Al-</w:t>
      </w:r>
      <w:proofErr w:type="spellStart"/>
      <w:r w:rsidRPr="0035604E">
        <w:rPr>
          <w:rFonts w:ascii="Book Antiqua" w:eastAsia="宋体" w:hAnsi="Book Antiqua" w:cs="宋体"/>
          <w:color w:val="000000" w:themeColor="text1"/>
          <w:sz w:val="24"/>
          <w:szCs w:val="24"/>
        </w:rPr>
        <w:t>Saif</w:t>
      </w:r>
      <w:proofErr w:type="spellEnd"/>
      <w:r w:rsidRPr="0035604E">
        <w:rPr>
          <w:rFonts w:ascii="Book Antiqua" w:eastAsia="宋体" w:hAnsi="Book Antiqua" w:cs="宋体"/>
          <w:color w:val="000000" w:themeColor="text1"/>
          <w:sz w:val="24"/>
          <w:szCs w:val="24"/>
        </w:rPr>
        <w:t xml:space="preserve"> F, Silverman R. Adult intussusception: a retrospective review. </w:t>
      </w:r>
      <w:r w:rsidRPr="0035604E">
        <w:rPr>
          <w:rFonts w:ascii="Book Antiqua" w:eastAsia="宋体" w:hAnsi="Book Antiqua" w:cs="宋体"/>
          <w:i/>
          <w:iCs/>
          <w:color w:val="000000" w:themeColor="text1"/>
          <w:sz w:val="24"/>
          <w:szCs w:val="24"/>
        </w:rPr>
        <w:t>Dis Colon Rectum</w:t>
      </w:r>
      <w:r w:rsidRPr="0035604E">
        <w:rPr>
          <w:rFonts w:ascii="Book Antiqua" w:eastAsia="宋体" w:hAnsi="Book Antiqua" w:cs="宋体"/>
          <w:color w:val="000000" w:themeColor="text1"/>
          <w:sz w:val="24"/>
          <w:szCs w:val="24"/>
        </w:rPr>
        <w:t> 2006; </w:t>
      </w:r>
      <w:r w:rsidRPr="0035604E">
        <w:rPr>
          <w:rFonts w:ascii="Book Antiqua" w:eastAsia="宋体" w:hAnsi="Book Antiqua" w:cs="宋体"/>
          <w:b/>
          <w:bCs/>
          <w:color w:val="000000" w:themeColor="text1"/>
          <w:sz w:val="24"/>
          <w:szCs w:val="24"/>
        </w:rPr>
        <w:t>49</w:t>
      </w:r>
      <w:r w:rsidRPr="0035604E">
        <w:rPr>
          <w:rFonts w:ascii="Book Antiqua" w:eastAsia="宋体" w:hAnsi="Book Antiqua" w:cs="宋体"/>
          <w:color w:val="000000" w:themeColor="text1"/>
          <w:sz w:val="24"/>
          <w:szCs w:val="24"/>
        </w:rPr>
        <w:t>: 1546-1551 [PMID: 16990978 DOI: 10.1007/s10350-006-0664-5]</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lastRenderedPageBreak/>
        <w:t>11 </w:t>
      </w:r>
      <w:r w:rsidRPr="0035604E">
        <w:rPr>
          <w:rFonts w:ascii="Book Antiqua" w:eastAsia="宋体" w:hAnsi="Book Antiqua" w:cs="宋体"/>
          <w:b/>
          <w:bCs/>
          <w:color w:val="000000" w:themeColor="text1"/>
          <w:sz w:val="24"/>
          <w:szCs w:val="24"/>
        </w:rPr>
        <w:t>Shenoy S</w:t>
      </w:r>
      <w:r w:rsidRPr="0035604E">
        <w:rPr>
          <w:rFonts w:ascii="Book Antiqua" w:eastAsia="宋体" w:hAnsi="Book Antiqua" w:cs="宋体"/>
          <w:color w:val="000000" w:themeColor="text1"/>
          <w:sz w:val="24"/>
          <w:szCs w:val="24"/>
        </w:rPr>
        <w:t>. Small Bowel Metastases: Tumor Markers for Diagnosis and Role of Surgical Palliation. </w:t>
      </w:r>
      <w:r w:rsidRPr="0035604E">
        <w:rPr>
          <w:rFonts w:ascii="Book Antiqua" w:eastAsia="宋体" w:hAnsi="Book Antiqua" w:cs="宋体"/>
          <w:i/>
          <w:iCs/>
          <w:color w:val="000000" w:themeColor="text1"/>
          <w:sz w:val="24"/>
          <w:szCs w:val="24"/>
        </w:rPr>
        <w:t xml:space="preserve">J </w:t>
      </w:r>
      <w:proofErr w:type="spellStart"/>
      <w:r w:rsidRPr="0035604E">
        <w:rPr>
          <w:rFonts w:ascii="Book Antiqua" w:eastAsia="宋体" w:hAnsi="Book Antiqua" w:cs="宋体"/>
          <w:i/>
          <w:iCs/>
          <w:color w:val="000000" w:themeColor="text1"/>
          <w:sz w:val="24"/>
          <w:szCs w:val="24"/>
        </w:rPr>
        <w:t>Gastrointest</w:t>
      </w:r>
      <w:proofErr w:type="spellEnd"/>
      <w:r w:rsidRPr="0035604E">
        <w:rPr>
          <w:rFonts w:ascii="Book Antiqua" w:eastAsia="宋体" w:hAnsi="Book Antiqua" w:cs="宋体"/>
          <w:i/>
          <w:iCs/>
          <w:color w:val="000000" w:themeColor="text1"/>
          <w:sz w:val="24"/>
          <w:szCs w:val="24"/>
        </w:rPr>
        <w:t xml:space="preserve"> Cancer</w:t>
      </w:r>
      <w:r w:rsidRPr="0035604E">
        <w:rPr>
          <w:rFonts w:ascii="Book Antiqua" w:eastAsia="宋体" w:hAnsi="Book Antiqua" w:cs="宋体"/>
          <w:color w:val="000000" w:themeColor="text1"/>
          <w:sz w:val="24"/>
          <w:szCs w:val="24"/>
        </w:rPr>
        <w:t> 2016; </w:t>
      </w:r>
      <w:r w:rsidRPr="0035604E">
        <w:rPr>
          <w:rFonts w:ascii="Book Antiqua" w:eastAsia="宋体" w:hAnsi="Book Antiqua" w:cs="宋体"/>
          <w:b/>
          <w:bCs/>
          <w:color w:val="000000" w:themeColor="text1"/>
          <w:sz w:val="24"/>
          <w:szCs w:val="24"/>
        </w:rPr>
        <w:t>47</w:t>
      </w:r>
      <w:r w:rsidRPr="0035604E">
        <w:rPr>
          <w:rFonts w:ascii="Book Antiqua" w:eastAsia="宋体" w:hAnsi="Book Antiqua" w:cs="宋体"/>
          <w:color w:val="000000" w:themeColor="text1"/>
          <w:sz w:val="24"/>
          <w:szCs w:val="24"/>
        </w:rPr>
        <w:t>: 210-213 [PMID: 26059714 DOI: 10.1007/s12029-015-9738-8]</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12 </w:t>
      </w:r>
      <w:r w:rsidRPr="0035604E">
        <w:rPr>
          <w:rFonts w:ascii="Book Antiqua" w:eastAsia="宋体" w:hAnsi="Book Antiqua" w:cs="宋体"/>
          <w:b/>
          <w:bCs/>
          <w:color w:val="000000" w:themeColor="text1"/>
          <w:sz w:val="24"/>
          <w:szCs w:val="24"/>
        </w:rPr>
        <w:t>Sanders GB</w:t>
      </w:r>
      <w:r w:rsidRPr="0035604E">
        <w:rPr>
          <w:rFonts w:ascii="Book Antiqua" w:eastAsia="宋体" w:hAnsi="Book Antiqua" w:cs="宋体"/>
          <w:color w:val="000000" w:themeColor="text1"/>
          <w:sz w:val="24"/>
          <w:szCs w:val="24"/>
        </w:rPr>
        <w:t xml:space="preserve">, Hagan WH, Kinnaird DW. </w:t>
      </w:r>
      <w:proofErr w:type="gramStart"/>
      <w:r w:rsidRPr="0035604E">
        <w:rPr>
          <w:rFonts w:ascii="Book Antiqua" w:eastAsia="宋体" w:hAnsi="Book Antiqua" w:cs="宋体"/>
          <w:color w:val="000000" w:themeColor="text1"/>
          <w:sz w:val="24"/>
          <w:szCs w:val="24"/>
        </w:rPr>
        <w:t>Adult intussusception and carcinoma of the colon.</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Ann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1958; </w:t>
      </w:r>
      <w:r w:rsidRPr="0035604E">
        <w:rPr>
          <w:rFonts w:ascii="Book Antiqua" w:eastAsia="宋体" w:hAnsi="Book Antiqua" w:cs="宋体"/>
          <w:b/>
          <w:bCs/>
          <w:color w:val="000000" w:themeColor="text1"/>
          <w:sz w:val="24"/>
          <w:szCs w:val="24"/>
        </w:rPr>
        <w:t>147</w:t>
      </w:r>
      <w:r w:rsidRPr="0035604E">
        <w:rPr>
          <w:rFonts w:ascii="Book Antiqua" w:eastAsia="宋体" w:hAnsi="Book Antiqua" w:cs="宋体"/>
          <w:color w:val="000000" w:themeColor="text1"/>
          <w:sz w:val="24"/>
          <w:szCs w:val="24"/>
        </w:rPr>
        <w:t>: 796-804 [PMID: 13534248]</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 xml:space="preserve">13 </w:t>
      </w:r>
      <w:proofErr w:type="spellStart"/>
      <w:r w:rsidRPr="0035604E">
        <w:rPr>
          <w:rFonts w:ascii="Book Antiqua" w:eastAsia="宋体" w:hAnsi="Book Antiqua" w:cs="宋体"/>
          <w:b/>
          <w:color w:val="000000" w:themeColor="text1"/>
          <w:sz w:val="24"/>
          <w:szCs w:val="24"/>
        </w:rPr>
        <w:t>Eisen</w:t>
      </w:r>
      <w:proofErr w:type="spellEnd"/>
      <w:r w:rsidRPr="0035604E">
        <w:rPr>
          <w:rFonts w:ascii="Book Antiqua" w:eastAsia="宋体" w:hAnsi="Book Antiqua" w:cs="宋体"/>
          <w:b/>
          <w:color w:val="000000" w:themeColor="text1"/>
          <w:sz w:val="24"/>
          <w:szCs w:val="24"/>
        </w:rPr>
        <w:t xml:space="preserve"> LK,</w:t>
      </w:r>
      <w:r w:rsidRPr="0035604E">
        <w:rPr>
          <w:rFonts w:ascii="Book Antiqua" w:eastAsia="宋体" w:hAnsi="Book Antiqua" w:cs="宋体"/>
          <w:color w:val="000000" w:themeColor="text1"/>
          <w:sz w:val="24"/>
          <w:szCs w:val="24"/>
        </w:rPr>
        <w:t xml:space="preserve"> Cunningham JD, </w:t>
      </w:r>
      <w:proofErr w:type="spellStart"/>
      <w:r w:rsidRPr="0035604E">
        <w:rPr>
          <w:rFonts w:ascii="Book Antiqua" w:eastAsia="宋体" w:hAnsi="Book Antiqua" w:cs="宋体"/>
          <w:color w:val="000000" w:themeColor="text1"/>
          <w:sz w:val="24"/>
          <w:szCs w:val="24"/>
        </w:rPr>
        <w:t>Aufses</w:t>
      </w:r>
      <w:proofErr w:type="spellEnd"/>
      <w:r w:rsidRPr="0035604E">
        <w:rPr>
          <w:rFonts w:ascii="Book Antiqua" w:eastAsia="宋体" w:hAnsi="Book Antiqua" w:cs="宋体"/>
          <w:color w:val="000000" w:themeColor="text1"/>
          <w:sz w:val="24"/>
          <w:szCs w:val="24"/>
        </w:rPr>
        <w:t xml:space="preserve"> AH Jr. Intussusception in adults: institutional review. </w:t>
      </w:r>
      <w:r w:rsidRPr="0035604E">
        <w:rPr>
          <w:rFonts w:ascii="Book Antiqua" w:eastAsia="宋体" w:hAnsi="Book Antiqua" w:cs="宋体"/>
          <w:i/>
          <w:color w:val="000000" w:themeColor="text1"/>
          <w:sz w:val="24"/>
          <w:szCs w:val="24"/>
        </w:rPr>
        <w:t xml:space="preserve">J Am </w:t>
      </w:r>
      <w:proofErr w:type="spellStart"/>
      <w:r w:rsidRPr="0035604E">
        <w:rPr>
          <w:rFonts w:ascii="Book Antiqua" w:eastAsia="宋体" w:hAnsi="Book Antiqua" w:cs="宋体"/>
          <w:i/>
          <w:color w:val="000000" w:themeColor="text1"/>
          <w:sz w:val="24"/>
          <w:szCs w:val="24"/>
        </w:rPr>
        <w:t>Coll</w:t>
      </w:r>
      <w:proofErr w:type="spellEnd"/>
      <w:r w:rsidRPr="0035604E">
        <w:rPr>
          <w:rFonts w:ascii="Book Antiqua" w:eastAsia="宋体" w:hAnsi="Book Antiqua" w:cs="宋体"/>
          <w:i/>
          <w:color w:val="000000" w:themeColor="text1"/>
          <w:sz w:val="24"/>
          <w:szCs w:val="24"/>
        </w:rPr>
        <w:t xml:space="preserve"> </w:t>
      </w:r>
      <w:proofErr w:type="spellStart"/>
      <w:r w:rsidRPr="0035604E">
        <w:rPr>
          <w:rFonts w:ascii="Book Antiqua" w:eastAsia="宋体" w:hAnsi="Book Antiqua" w:cs="宋体"/>
          <w:i/>
          <w:color w:val="000000" w:themeColor="text1"/>
          <w:sz w:val="24"/>
          <w:szCs w:val="24"/>
        </w:rPr>
        <w:t>Surg</w:t>
      </w:r>
      <w:proofErr w:type="spellEnd"/>
      <w:r w:rsidRPr="0035604E">
        <w:rPr>
          <w:rFonts w:ascii="Book Antiqua" w:eastAsia="宋体" w:hAnsi="Book Antiqua" w:cs="宋体"/>
          <w:i/>
          <w:color w:val="000000" w:themeColor="text1"/>
          <w:sz w:val="24"/>
          <w:szCs w:val="24"/>
        </w:rPr>
        <w:t xml:space="preserve"> </w:t>
      </w:r>
      <w:r w:rsidRPr="0035604E">
        <w:rPr>
          <w:rFonts w:ascii="Book Antiqua" w:eastAsia="宋体" w:hAnsi="Book Antiqua" w:cs="宋体"/>
          <w:color w:val="000000" w:themeColor="text1"/>
          <w:sz w:val="24"/>
          <w:szCs w:val="24"/>
        </w:rPr>
        <w:t xml:space="preserve">1999; </w:t>
      </w:r>
      <w:r w:rsidRPr="0035604E">
        <w:rPr>
          <w:rFonts w:ascii="Book Antiqua" w:eastAsia="宋体" w:hAnsi="Book Antiqua" w:cs="宋体"/>
          <w:b/>
          <w:color w:val="000000" w:themeColor="text1"/>
          <w:sz w:val="24"/>
          <w:szCs w:val="24"/>
        </w:rPr>
        <w:t>188</w:t>
      </w:r>
      <w:r w:rsidRPr="0035604E">
        <w:rPr>
          <w:rFonts w:ascii="Book Antiqua" w:eastAsia="宋体" w:hAnsi="Book Antiqua" w:cs="宋体"/>
          <w:color w:val="000000" w:themeColor="text1"/>
          <w:sz w:val="24"/>
          <w:szCs w:val="24"/>
        </w:rPr>
        <w:t>: 390-</w:t>
      </w:r>
      <w:r w:rsidRPr="0035604E">
        <w:rPr>
          <w:rFonts w:ascii="Book Antiqua" w:eastAsia="宋体" w:hAnsi="Book Antiqua" w:cs="宋体" w:hint="eastAsia"/>
          <w:color w:val="000000" w:themeColor="text1"/>
          <w:sz w:val="24"/>
          <w:szCs w:val="24"/>
        </w:rPr>
        <w:t>39</w:t>
      </w:r>
      <w:r w:rsidRPr="0035604E">
        <w:rPr>
          <w:rFonts w:ascii="Book Antiqua" w:eastAsia="宋体" w:hAnsi="Book Antiqua" w:cs="宋体"/>
          <w:color w:val="000000" w:themeColor="text1"/>
          <w:sz w:val="24"/>
          <w:szCs w:val="24"/>
        </w:rPr>
        <w:t xml:space="preserve">5 </w:t>
      </w:r>
      <w:r w:rsidRPr="0035604E">
        <w:rPr>
          <w:rFonts w:ascii="Book Antiqua" w:eastAsia="宋体" w:hAnsi="Book Antiqua" w:cs="宋体" w:hint="eastAsia"/>
          <w:color w:val="000000" w:themeColor="text1"/>
          <w:sz w:val="24"/>
          <w:szCs w:val="24"/>
        </w:rPr>
        <w:t>[</w:t>
      </w:r>
      <w:r w:rsidRPr="0035604E">
        <w:rPr>
          <w:rFonts w:ascii="Book Antiqua" w:eastAsia="宋体" w:hAnsi="Book Antiqua" w:cs="宋体"/>
          <w:color w:val="000000" w:themeColor="text1"/>
          <w:sz w:val="24"/>
          <w:szCs w:val="24"/>
        </w:rPr>
        <w:t>PMID: 10195723</w:t>
      </w:r>
      <w:r w:rsidRPr="0035604E">
        <w:rPr>
          <w:rFonts w:ascii="Book Antiqua" w:eastAsia="宋体" w:hAnsi="Book Antiqua" w:cs="宋体" w:hint="eastAsia"/>
          <w:color w:val="000000" w:themeColor="text1"/>
          <w:sz w:val="24"/>
          <w:szCs w:val="24"/>
        </w:rPr>
        <w:t xml:space="preserve"> </w:t>
      </w:r>
      <w:r w:rsidRPr="0035604E">
        <w:rPr>
          <w:rFonts w:ascii="Book Antiqua" w:eastAsia="宋体" w:hAnsi="Book Antiqua" w:cs="宋体"/>
          <w:color w:val="000000" w:themeColor="text1"/>
          <w:sz w:val="24"/>
          <w:szCs w:val="24"/>
        </w:rPr>
        <w:t>DOI: 10.1016/S1072-7515(98)00331-7</w:t>
      </w:r>
      <w:r w:rsidRPr="0035604E">
        <w:rPr>
          <w:rFonts w:ascii="Book Antiqua" w:eastAsia="宋体" w:hAnsi="Book Antiqua" w:cs="宋体" w:hint="eastAsia"/>
          <w:color w:val="000000" w:themeColor="text1"/>
          <w:sz w:val="24"/>
          <w:szCs w:val="24"/>
        </w:rPr>
        <w:t>]</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14 </w:t>
      </w:r>
      <w:proofErr w:type="spellStart"/>
      <w:r w:rsidRPr="0035604E">
        <w:rPr>
          <w:rFonts w:ascii="Book Antiqua" w:eastAsia="宋体" w:hAnsi="Book Antiqua" w:cs="宋体"/>
          <w:b/>
          <w:bCs/>
          <w:color w:val="000000" w:themeColor="text1"/>
          <w:sz w:val="24"/>
          <w:szCs w:val="24"/>
        </w:rPr>
        <w:t>Barussaud</w:t>
      </w:r>
      <w:proofErr w:type="spellEnd"/>
      <w:r w:rsidRPr="0035604E">
        <w:rPr>
          <w:rFonts w:ascii="Book Antiqua" w:eastAsia="宋体" w:hAnsi="Book Antiqua" w:cs="宋体"/>
          <w:b/>
          <w:bCs/>
          <w:color w:val="000000" w:themeColor="text1"/>
          <w:sz w:val="24"/>
          <w:szCs w:val="24"/>
        </w:rPr>
        <w:t xml:space="preserve"> M</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Regenet</w:t>
      </w:r>
      <w:proofErr w:type="spellEnd"/>
      <w:r w:rsidRPr="0035604E">
        <w:rPr>
          <w:rFonts w:ascii="Book Antiqua" w:eastAsia="宋体" w:hAnsi="Book Antiqua" w:cs="宋体"/>
          <w:color w:val="000000" w:themeColor="text1"/>
          <w:sz w:val="24"/>
          <w:szCs w:val="24"/>
        </w:rPr>
        <w:t xml:space="preserve"> N, </w:t>
      </w:r>
      <w:proofErr w:type="spellStart"/>
      <w:r w:rsidRPr="0035604E">
        <w:rPr>
          <w:rFonts w:ascii="Book Antiqua" w:eastAsia="宋体" w:hAnsi="Book Antiqua" w:cs="宋体"/>
          <w:color w:val="000000" w:themeColor="text1"/>
          <w:sz w:val="24"/>
          <w:szCs w:val="24"/>
        </w:rPr>
        <w:t>Briennon</w:t>
      </w:r>
      <w:proofErr w:type="spellEnd"/>
      <w:r w:rsidRPr="0035604E">
        <w:rPr>
          <w:rFonts w:ascii="Book Antiqua" w:eastAsia="宋体" w:hAnsi="Book Antiqua" w:cs="宋体"/>
          <w:color w:val="000000" w:themeColor="text1"/>
          <w:sz w:val="24"/>
          <w:szCs w:val="24"/>
        </w:rPr>
        <w:t xml:space="preserve"> X, de </w:t>
      </w:r>
      <w:proofErr w:type="spellStart"/>
      <w:r w:rsidRPr="0035604E">
        <w:rPr>
          <w:rFonts w:ascii="Book Antiqua" w:eastAsia="宋体" w:hAnsi="Book Antiqua" w:cs="宋体"/>
          <w:color w:val="000000" w:themeColor="text1"/>
          <w:sz w:val="24"/>
          <w:szCs w:val="24"/>
        </w:rPr>
        <w:t>Kerviler</w:t>
      </w:r>
      <w:proofErr w:type="spellEnd"/>
      <w:r w:rsidRPr="0035604E">
        <w:rPr>
          <w:rFonts w:ascii="Book Antiqua" w:eastAsia="宋体" w:hAnsi="Book Antiqua" w:cs="宋体"/>
          <w:color w:val="000000" w:themeColor="text1"/>
          <w:sz w:val="24"/>
          <w:szCs w:val="24"/>
        </w:rPr>
        <w:t xml:space="preserve"> B, </w:t>
      </w:r>
      <w:proofErr w:type="spellStart"/>
      <w:r w:rsidRPr="0035604E">
        <w:rPr>
          <w:rFonts w:ascii="Book Antiqua" w:eastAsia="宋体" w:hAnsi="Book Antiqua" w:cs="宋体"/>
          <w:color w:val="000000" w:themeColor="text1"/>
          <w:sz w:val="24"/>
          <w:szCs w:val="24"/>
        </w:rPr>
        <w:t>Pessaux</w:t>
      </w:r>
      <w:proofErr w:type="spellEnd"/>
      <w:r w:rsidRPr="0035604E">
        <w:rPr>
          <w:rFonts w:ascii="Book Antiqua" w:eastAsia="宋体" w:hAnsi="Book Antiqua" w:cs="宋体"/>
          <w:color w:val="000000" w:themeColor="text1"/>
          <w:sz w:val="24"/>
          <w:szCs w:val="24"/>
        </w:rPr>
        <w:t xml:space="preserve"> P, </w:t>
      </w:r>
      <w:proofErr w:type="spellStart"/>
      <w:r w:rsidRPr="0035604E">
        <w:rPr>
          <w:rFonts w:ascii="Book Antiqua" w:eastAsia="宋体" w:hAnsi="Book Antiqua" w:cs="宋体"/>
          <w:color w:val="000000" w:themeColor="text1"/>
          <w:sz w:val="24"/>
          <w:szCs w:val="24"/>
        </w:rPr>
        <w:t>Kohneh-Sharhi</w:t>
      </w:r>
      <w:proofErr w:type="spellEnd"/>
      <w:r w:rsidRPr="0035604E">
        <w:rPr>
          <w:rFonts w:ascii="Book Antiqua" w:eastAsia="宋体" w:hAnsi="Book Antiqua" w:cs="宋体"/>
          <w:color w:val="000000" w:themeColor="text1"/>
          <w:sz w:val="24"/>
          <w:szCs w:val="24"/>
        </w:rPr>
        <w:t xml:space="preserve"> N, </w:t>
      </w:r>
      <w:proofErr w:type="spellStart"/>
      <w:r w:rsidRPr="0035604E">
        <w:rPr>
          <w:rFonts w:ascii="Book Antiqua" w:eastAsia="宋体" w:hAnsi="Book Antiqua" w:cs="宋体"/>
          <w:color w:val="000000" w:themeColor="text1"/>
          <w:sz w:val="24"/>
          <w:szCs w:val="24"/>
        </w:rPr>
        <w:t>Lehur</w:t>
      </w:r>
      <w:proofErr w:type="spellEnd"/>
      <w:r w:rsidRPr="0035604E">
        <w:rPr>
          <w:rFonts w:ascii="Book Antiqua" w:eastAsia="宋体" w:hAnsi="Book Antiqua" w:cs="宋体"/>
          <w:color w:val="000000" w:themeColor="text1"/>
          <w:sz w:val="24"/>
          <w:szCs w:val="24"/>
        </w:rPr>
        <w:t xml:space="preserve"> PA, </w:t>
      </w:r>
      <w:proofErr w:type="spellStart"/>
      <w:r w:rsidRPr="0035604E">
        <w:rPr>
          <w:rFonts w:ascii="Book Antiqua" w:eastAsia="宋体" w:hAnsi="Book Antiqua" w:cs="宋体"/>
          <w:color w:val="000000" w:themeColor="text1"/>
          <w:sz w:val="24"/>
          <w:szCs w:val="24"/>
        </w:rPr>
        <w:t>Hamy</w:t>
      </w:r>
      <w:proofErr w:type="spellEnd"/>
      <w:r w:rsidRPr="0035604E">
        <w:rPr>
          <w:rFonts w:ascii="Book Antiqua" w:eastAsia="宋体" w:hAnsi="Book Antiqua" w:cs="宋体"/>
          <w:color w:val="000000" w:themeColor="text1"/>
          <w:sz w:val="24"/>
          <w:szCs w:val="24"/>
        </w:rPr>
        <w:t xml:space="preserve"> A, </w:t>
      </w:r>
      <w:proofErr w:type="spellStart"/>
      <w:r w:rsidRPr="0035604E">
        <w:rPr>
          <w:rFonts w:ascii="Book Antiqua" w:eastAsia="宋体" w:hAnsi="Book Antiqua" w:cs="宋体"/>
          <w:color w:val="000000" w:themeColor="text1"/>
          <w:sz w:val="24"/>
          <w:szCs w:val="24"/>
        </w:rPr>
        <w:t>Leborgne</w:t>
      </w:r>
      <w:proofErr w:type="spellEnd"/>
      <w:r w:rsidRPr="0035604E">
        <w:rPr>
          <w:rFonts w:ascii="Book Antiqua" w:eastAsia="宋体" w:hAnsi="Book Antiqua" w:cs="宋体"/>
          <w:color w:val="000000" w:themeColor="text1"/>
          <w:sz w:val="24"/>
          <w:szCs w:val="24"/>
        </w:rPr>
        <w:t xml:space="preserve"> J, le Neel JC, </w:t>
      </w:r>
      <w:proofErr w:type="spellStart"/>
      <w:r w:rsidRPr="0035604E">
        <w:rPr>
          <w:rFonts w:ascii="Book Antiqua" w:eastAsia="宋体" w:hAnsi="Book Antiqua" w:cs="宋体"/>
          <w:color w:val="000000" w:themeColor="text1"/>
          <w:sz w:val="24"/>
          <w:szCs w:val="24"/>
        </w:rPr>
        <w:t>Mirallie</w:t>
      </w:r>
      <w:proofErr w:type="spellEnd"/>
      <w:r w:rsidRPr="0035604E">
        <w:rPr>
          <w:rFonts w:ascii="Book Antiqua" w:eastAsia="宋体" w:hAnsi="Book Antiqua" w:cs="宋体"/>
          <w:color w:val="000000" w:themeColor="text1"/>
          <w:sz w:val="24"/>
          <w:szCs w:val="24"/>
        </w:rPr>
        <w:t xml:space="preserve"> E. Clinical spectrum and surgical approach of adult intussusceptions: a </w:t>
      </w:r>
      <w:proofErr w:type="spellStart"/>
      <w:r w:rsidRPr="0035604E">
        <w:rPr>
          <w:rFonts w:ascii="Book Antiqua" w:eastAsia="宋体" w:hAnsi="Book Antiqua" w:cs="宋体"/>
          <w:color w:val="000000" w:themeColor="text1"/>
          <w:sz w:val="24"/>
          <w:szCs w:val="24"/>
        </w:rPr>
        <w:t>multicentric</w:t>
      </w:r>
      <w:proofErr w:type="spellEnd"/>
      <w:r w:rsidRPr="0035604E">
        <w:rPr>
          <w:rFonts w:ascii="Book Antiqua" w:eastAsia="宋体" w:hAnsi="Book Antiqua" w:cs="宋体"/>
          <w:color w:val="000000" w:themeColor="text1"/>
          <w:sz w:val="24"/>
          <w:szCs w:val="24"/>
        </w:rPr>
        <w:t xml:space="preserve"> study. </w:t>
      </w:r>
      <w:proofErr w:type="spellStart"/>
      <w:r w:rsidRPr="0035604E">
        <w:rPr>
          <w:rFonts w:ascii="Book Antiqua" w:eastAsia="宋体" w:hAnsi="Book Antiqua" w:cs="宋体"/>
          <w:i/>
          <w:iCs/>
          <w:color w:val="000000" w:themeColor="text1"/>
          <w:sz w:val="24"/>
          <w:szCs w:val="24"/>
        </w:rPr>
        <w:t>Int</w:t>
      </w:r>
      <w:proofErr w:type="spellEnd"/>
      <w:r w:rsidRPr="0035604E">
        <w:rPr>
          <w:rFonts w:ascii="Book Antiqua" w:eastAsia="宋体" w:hAnsi="Book Antiqua" w:cs="宋体"/>
          <w:i/>
          <w:iCs/>
          <w:color w:val="000000" w:themeColor="text1"/>
          <w:sz w:val="24"/>
          <w:szCs w:val="24"/>
        </w:rPr>
        <w:t xml:space="preserve"> J Colorectal Dis</w:t>
      </w:r>
      <w:r w:rsidRPr="0035604E">
        <w:rPr>
          <w:rFonts w:ascii="Book Antiqua" w:eastAsia="宋体" w:hAnsi="Book Antiqua" w:cs="宋体"/>
          <w:color w:val="000000" w:themeColor="text1"/>
          <w:sz w:val="24"/>
          <w:szCs w:val="24"/>
        </w:rPr>
        <w:t> 2006; </w:t>
      </w:r>
      <w:r w:rsidRPr="0035604E">
        <w:rPr>
          <w:rFonts w:ascii="Book Antiqua" w:eastAsia="宋体" w:hAnsi="Book Antiqua" w:cs="宋体"/>
          <w:b/>
          <w:bCs/>
          <w:color w:val="000000" w:themeColor="text1"/>
          <w:sz w:val="24"/>
          <w:szCs w:val="24"/>
        </w:rPr>
        <w:t>21</w:t>
      </w:r>
      <w:r w:rsidRPr="0035604E">
        <w:rPr>
          <w:rFonts w:ascii="Book Antiqua" w:eastAsia="宋体" w:hAnsi="Book Antiqua" w:cs="宋体"/>
          <w:color w:val="000000" w:themeColor="text1"/>
          <w:sz w:val="24"/>
          <w:szCs w:val="24"/>
        </w:rPr>
        <w:t>: 834-839 [PMID: 15951987 DOI: 10.1007/s00384-005-0789-3]</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15 </w:t>
      </w:r>
      <w:r w:rsidRPr="0035604E">
        <w:rPr>
          <w:rFonts w:ascii="Book Antiqua" w:eastAsia="宋体" w:hAnsi="Book Antiqua" w:cs="宋体"/>
          <w:b/>
          <w:bCs/>
          <w:color w:val="000000" w:themeColor="text1"/>
          <w:sz w:val="24"/>
          <w:szCs w:val="24"/>
        </w:rPr>
        <w:t>Gore RM</w:t>
      </w:r>
      <w:r w:rsidRPr="0035604E">
        <w:rPr>
          <w:rFonts w:ascii="Book Antiqua" w:eastAsia="宋体" w:hAnsi="Book Antiqua" w:cs="宋体"/>
          <w:color w:val="000000" w:themeColor="text1"/>
          <w:sz w:val="24"/>
          <w:szCs w:val="24"/>
        </w:rPr>
        <w:t xml:space="preserve">, Silvers RI, </w:t>
      </w:r>
      <w:proofErr w:type="spellStart"/>
      <w:r w:rsidRPr="0035604E">
        <w:rPr>
          <w:rFonts w:ascii="Book Antiqua" w:eastAsia="宋体" w:hAnsi="Book Antiqua" w:cs="宋体"/>
          <w:color w:val="000000" w:themeColor="text1"/>
          <w:sz w:val="24"/>
          <w:szCs w:val="24"/>
        </w:rPr>
        <w:t>Thakrar</w:t>
      </w:r>
      <w:proofErr w:type="spellEnd"/>
      <w:r w:rsidRPr="0035604E">
        <w:rPr>
          <w:rFonts w:ascii="Book Antiqua" w:eastAsia="宋体" w:hAnsi="Book Antiqua" w:cs="宋体"/>
          <w:color w:val="000000" w:themeColor="text1"/>
          <w:sz w:val="24"/>
          <w:szCs w:val="24"/>
        </w:rPr>
        <w:t xml:space="preserve"> KH, </w:t>
      </w:r>
      <w:proofErr w:type="spellStart"/>
      <w:r w:rsidRPr="0035604E">
        <w:rPr>
          <w:rFonts w:ascii="Book Antiqua" w:eastAsia="宋体" w:hAnsi="Book Antiqua" w:cs="宋体"/>
          <w:color w:val="000000" w:themeColor="text1"/>
          <w:sz w:val="24"/>
          <w:szCs w:val="24"/>
        </w:rPr>
        <w:t>Wenzke</w:t>
      </w:r>
      <w:proofErr w:type="spellEnd"/>
      <w:r w:rsidRPr="0035604E">
        <w:rPr>
          <w:rFonts w:ascii="Book Antiqua" w:eastAsia="宋体" w:hAnsi="Book Antiqua" w:cs="宋体"/>
          <w:color w:val="000000" w:themeColor="text1"/>
          <w:sz w:val="24"/>
          <w:szCs w:val="24"/>
        </w:rPr>
        <w:t xml:space="preserve"> DR, Mehta UK, Newmark GM, Berlin JW. Bowel Obstruction. </w:t>
      </w:r>
      <w:proofErr w:type="spellStart"/>
      <w:r w:rsidRPr="0035604E">
        <w:rPr>
          <w:rFonts w:ascii="Book Antiqua" w:eastAsia="宋体" w:hAnsi="Book Antiqua" w:cs="宋体"/>
          <w:i/>
          <w:iCs/>
          <w:color w:val="000000" w:themeColor="text1"/>
          <w:sz w:val="24"/>
          <w:szCs w:val="24"/>
        </w:rPr>
        <w:t>Radiol</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Clin</w:t>
      </w:r>
      <w:proofErr w:type="spellEnd"/>
      <w:r w:rsidRPr="0035604E">
        <w:rPr>
          <w:rFonts w:ascii="Book Antiqua" w:eastAsia="宋体" w:hAnsi="Book Antiqua" w:cs="宋体"/>
          <w:i/>
          <w:iCs/>
          <w:color w:val="000000" w:themeColor="text1"/>
          <w:sz w:val="24"/>
          <w:szCs w:val="24"/>
        </w:rPr>
        <w:t xml:space="preserve"> North Am</w:t>
      </w:r>
      <w:r w:rsidRPr="0035604E">
        <w:rPr>
          <w:rFonts w:ascii="Book Antiqua" w:eastAsia="宋体" w:hAnsi="Book Antiqua" w:cs="宋体"/>
          <w:color w:val="000000" w:themeColor="text1"/>
          <w:sz w:val="24"/>
          <w:szCs w:val="24"/>
        </w:rPr>
        <w:t> 2015; </w:t>
      </w:r>
      <w:r w:rsidRPr="0035604E">
        <w:rPr>
          <w:rFonts w:ascii="Book Antiqua" w:eastAsia="宋体" w:hAnsi="Book Antiqua" w:cs="宋体"/>
          <w:b/>
          <w:bCs/>
          <w:color w:val="000000" w:themeColor="text1"/>
          <w:sz w:val="24"/>
          <w:szCs w:val="24"/>
        </w:rPr>
        <w:t>53</w:t>
      </w:r>
      <w:r w:rsidRPr="0035604E">
        <w:rPr>
          <w:rFonts w:ascii="Book Antiqua" w:eastAsia="宋体" w:hAnsi="Book Antiqua" w:cs="宋体"/>
          <w:color w:val="000000" w:themeColor="text1"/>
          <w:sz w:val="24"/>
          <w:szCs w:val="24"/>
        </w:rPr>
        <w:t>: 1225-1240 [PMID: 26526435 DOI: 10.1016/j.rcl.2015.06.008]</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16 </w:t>
      </w:r>
      <w:r w:rsidRPr="0035604E">
        <w:rPr>
          <w:rFonts w:ascii="Book Antiqua" w:eastAsia="宋体" w:hAnsi="Book Antiqua" w:cs="宋体"/>
          <w:b/>
          <w:bCs/>
          <w:color w:val="000000" w:themeColor="text1"/>
          <w:sz w:val="24"/>
          <w:szCs w:val="24"/>
        </w:rPr>
        <w:t>Gayer G</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Apter</w:t>
      </w:r>
      <w:proofErr w:type="spellEnd"/>
      <w:r w:rsidRPr="0035604E">
        <w:rPr>
          <w:rFonts w:ascii="Book Antiqua" w:eastAsia="宋体" w:hAnsi="Book Antiqua" w:cs="宋体"/>
          <w:color w:val="000000" w:themeColor="text1"/>
          <w:sz w:val="24"/>
          <w:szCs w:val="24"/>
        </w:rPr>
        <w:t xml:space="preserve"> S, Hofmann C, Nass S, </w:t>
      </w:r>
      <w:proofErr w:type="spellStart"/>
      <w:r w:rsidRPr="0035604E">
        <w:rPr>
          <w:rFonts w:ascii="Book Antiqua" w:eastAsia="宋体" w:hAnsi="Book Antiqua" w:cs="宋体"/>
          <w:color w:val="000000" w:themeColor="text1"/>
          <w:sz w:val="24"/>
          <w:szCs w:val="24"/>
        </w:rPr>
        <w:t>Amitai</w:t>
      </w:r>
      <w:proofErr w:type="spellEnd"/>
      <w:r w:rsidRPr="0035604E">
        <w:rPr>
          <w:rFonts w:ascii="Book Antiqua" w:eastAsia="宋体" w:hAnsi="Book Antiqua" w:cs="宋体"/>
          <w:color w:val="000000" w:themeColor="text1"/>
          <w:sz w:val="24"/>
          <w:szCs w:val="24"/>
        </w:rPr>
        <w:t xml:space="preserve"> M, </w:t>
      </w:r>
      <w:proofErr w:type="spellStart"/>
      <w:r w:rsidRPr="0035604E">
        <w:rPr>
          <w:rFonts w:ascii="Book Antiqua" w:eastAsia="宋体" w:hAnsi="Book Antiqua" w:cs="宋体"/>
          <w:color w:val="000000" w:themeColor="text1"/>
          <w:sz w:val="24"/>
          <w:szCs w:val="24"/>
        </w:rPr>
        <w:t>Zissin</w:t>
      </w:r>
      <w:proofErr w:type="spellEnd"/>
      <w:r w:rsidRPr="0035604E">
        <w:rPr>
          <w:rFonts w:ascii="Book Antiqua" w:eastAsia="宋体" w:hAnsi="Book Antiqua" w:cs="宋体"/>
          <w:color w:val="000000" w:themeColor="text1"/>
          <w:sz w:val="24"/>
          <w:szCs w:val="24"/>
        </w:rPr>
        <w:t xml:space="preserve"> R, Hertz M. Intussusception in adults: CT diagnosis. </w:t>
      </w:r>
      <w:proofErr w:type="spellStart"/>
      <w:r w:rsidRPr="0035604E">
        <w:rPr>
          <w:rFonts w:ascii="Book Antiqua" w:eastAsia="宋体" w:hAnsi="Book Antiqua" w:cs="宋体"/>
          <w:i/>
          <w:iCs/>
          <w:color w:val="000000" w:themeColor="text1"/>
          <w:sz w:val="24"/>
          <w:szCs w:val="24"/>
        </w:rPr>
        <w:t>Clin</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Radiol</w:t>
      </w:r>
      <w:proofErr w:type="spellEnd"/>
      <w:r w:rsidRPr="0035604E">
        <w:rPr>
          <w:rFonts w:ascii="Book Antiqua" w:eastAsia="宋体" w:hAnsi="Book Antiqua" w:cs="宋体"/>
          <w:color w:val="000000" w:themeColor="text1"/>
          <w:sz w:val="24"/>
          <w:szCs w:val="24"/>
        </w:rPr>
        <w:t> 1998; </w:t>
      </w:r>
      <w:r w:rsidRPr="0035604E">
        <w:rPr>
          <w:rFonts w:ascii="Book Antiqua" w:eastAsia="宋体" w:hAnsi="Book Antiqua" w:cs="宋体"/>
          <w:b/>
          <w:bCs/>
          <w:color w:val="000000" w:themeColor="text1"/>
          <w:sz w:val="24"/>
          <w:szCs w:val="24"/>
        </w:rPr>
        <w:t>53</w:t>
      </w:r>
      <w:r w:rsidRPr="0035604E">
        <w:rPr>
          <w:rFonts w:ascii="Book Antiqua" w:eastAsia="宋体" w:hAnsi="Book Antiqua" w:cs="宋体"/>
          <w:color w:val="000000" w:themeColor="text1"/>
          <w:sz w:val="24"/>
          <w:szCs w:val="24"/>
        </w:rPr>
        <w:t>: 53-57 [PMID: 9464437 DOI: 10.1016/S0009-9260(98)80035-4]</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17 </w:t>
      </w:r>
      <w:r w:rsidRPr="0035604E">
        <w:rPr>
          <w:rFonts w:ascii="Book Antiqua" w:eastAsia="宋体" w:hAnsi="Book Antiqua" w:cs="宋体"/>
          <w:b/>
          <w:bCs/>
          <w:color w:val="000000" w:themeColor="text1"/>
          <w:sz w:val="24"/>
          <w:szCs w:val="24"/>
        </w:rPr>
        <w:t>Rea JD</w:t>
      </w:r>
      <w:r w:rsidRPr="0035604E">
        <w:rPr>
          <w:rFonts w:ascii="Book Antiqua" w:eastAsia="宋体" w:hAnsi="Book Antiqua" w:cs="宋体"/>
          <w:color w:val="000000" w:themeColor="text1"/>
          <w:sz w:val="24"/>
          <w:szCs w:val="24"/>
        </w:rPr>
        <w:t xml:space="preserve">, Lockhart ME, Yarbrough DE, </w:t>
      </w:r>
      <w:proofErr w:type="spellStart"/>
      <w:r w:rsidRPr="0035604E">
        <w:rPr>
          <w:rFonts w:ascii="Book Antiqua" w:eastAsia="宋体" w:hAnsi="Book Antiqua" w:cs="宋体"/>
          <w:color w:val="000000" w:themeColor="text1"/>
          <w:sz w:val="24"/>
          <w:szCs w:val="24"/>
        </w:rPr>
        <w:t>Leeth</w:t>
      </w:r>
      <w:proofErr w:type="spellEnd"/>
      <w:r w:rsidRPr="0035604E">
        <w:rPr>
          <w:rFonts w:ascii="Book Antiqua" w:eastAsia="宋体" w:hAnsi="Book Antiqua" w:cs="宋体"/>
          <w:color w:val="000000" w:themeColor="text1"/>
          <w:sz w:val="24"/>
          <w:szCs w:val="24"/>
        </w:rPr>
        <w:t xml:space="preserve"> RR, Bledsoe SE, Clements RH. Approach to management of intussusception in adults: a new paradigm in the computed tomography era. </w:t>
      </w:r>
      <w:r w:rsidRPr="0035604E">
        <w:rPr>
          <w:rFonts w:ascii="Book Antiqua" w:eastAsia="宋体" w:hAnsi="Book Antiqua" w:cs="宋体"/>
          <w:i/>
          <w:iCs/>
          <w:color w:val="000000" w:themeColor="text1"/>
          <w:sz w:val="24"/>
          <w:szCs w:val="24"/>
        </w:rPr>
        <w:t xml:space="preserve">Am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2007; </w:t>
      </w:r>
      <w:r w:rsidRPr="0035604E">
        <w:rPr>
          <w:rFonts w:ascii="Book Antiqua" w:eastAsia="宋体" w:hAnsi="Book Antiqua" w:cs="宋体"/>
          <w:b/>
          <w:bCs/>
          <w:color w:val="000000" w:themeColor="text1"/>
          <w:sz w:val="24"/>
          <w:szCs w:val="24"/>
        </w:rPr>
        <w:t>73</w:t>
      </w:r>
      <w:r w:rsidRPr="0035604E">
        <w:rPr>
          <w:rFonts w:ascii="Book Antiqua" w:eastAsia="宋体" w:hAnsi="Book Antiqua" w:cs="宋体"/>
          <w:color w:val="000000" w:themeColor="text1"/>
          <w:sz w:val="24"/>
          <w:szCs w:val="24"/>
        </w:rPr>
        <w:t>: 1098-1105 [PMID: 18092641]</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18 </w:t>
      </w:r>
      <w:proofErr w:type="spellStart"/>
      <w:r w:rsidRPr="0035604E">
        <w:rPr>
          <w:rFonts w:ascii="Book Antiqua" w:eastAsia="宋体" w:hAnsi="Book Antiqua" w:cs="宋体"/>
          <w:b/>
          <w:bCs/>
          <w:color w:val="000000" w:themeColor="text1"/>
          <w:sz w:val="24"/>
          <w:szCs w:val="24"/>
        </w:rPr>
        <w:t>Lvoff</w:t>
      </w:r>
      <w:proofErr w:type="spellEnd"/>
      <w:r w:rsidRPr="0035604E">
        <w:rPr>
          <w:rFonts w:ascii="Book Antiqua" w:eastAsia="宋体" w:hAnsi="Book Antiqua" w:cs="宋体"/>
          <w:b/>
          <w:bCs/>
          <w:color w:val="000000" w:themeColor="text1"/>
          <w:sz w:val="24"/>
          <w:szCs w:val="24"/>
        </w:rPr>
        <w:t xml:space="preserve"> N</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Breiman</w:t>
      </w:r>
      <w:proofErr w:type="spellEnd"/>
      <w:r w:rsidRPr="0035604E">
        <w:rPr>
          <w:rFonts w:ascii="Book Antiqua" w:eastAsia="宋体" w:hAnsi="Book Antiqua" w:cs="宋体"/>
          <w:color w:val="000000" w:themeColor="text1"/>
          <w:sz w:val="24"/>
          <w:szCs w:val="24"/>
        </w:rPr>
        <w:t xml:space="preserve"> RS, Coakley FV, Lu Y, Warren RS.</w:t>
      </w:r>
      <w:proofErr w:type="gramEnd"/>
      <w:r w:rsidRPr="0035604E">
        <w:rPr>
          <w:rFonts w:ascii="Book Antiqua" w:eastAsia="宋体" w:hAnsi="Book Antiqua" w:cs="宋体"/>
          <w:color w:val="000000" w:themeColor="text1"/>
          <w:sz w:val="24"/>
          <w:szCs w:val="24"/>
        </w:rPr>
        <w:t xml:space="preserve"> Distinguishing features of self-limiting adult small-bowel intussusception identified at CT. </w:t>
      </w:r>
      <w:r w:rsidRPr="0035604E">
        <w:rPr>
          <w:rFonts w:ascii="Book Antiqua" w:eastAsia="宋体" w:hAnsi="Book Antiqua" w:cs="宋体"/>
          <w:i/>
          <w:iCs/>
          <w:color w:val="000000" w:themeColor="text1"/>
          <w:sz w:val="24"/>
          <w:szCs w:val="24"/>
        </w:rPr>
        <w:t>Radiology</w:t>
      </w:r>
      <w:r w:rsidRPr="0035604E">
        <w:rPr>
          <w:rFonts w:ascii="Book Antiqua" w:eastAsia="宋体" w:hAnsi="Book Antiqua" w:cs="宋体"/>
          <w:color w:val="000000" w:themeColor="text1"/>
          <w:sz w:val="24"/>
          <w:szCs w:val="24"/>
        </w:rPr>
        <w:t> 2003; </w:t>
      </w:r>
      <w:r w:rsidRPr="0035604E">
        <w:rPr>
          <w:rFonts w:ascii="Book Antiqua" w:eastAsia="宋体" w:hAnsi="Book Antiqua" w:cs="宋体"/>
          <w:b/>
          <w:bCs/>
          <w:color w:val="000000" w:themeColor="text1"/>
          <w:sz w:val="24"/>
          <w:szCs w:val="24"/>
        </w:rPr>
        <w:t>227</w:t>
      </w:r>
      <w:r w:rsidRPr="0035604E">
        <w:rPr>
          <w:rFonts w:ascii="Book Antiqua" w:eastAsia="宋体" w:hAnsi="Book Antiqua" w:cs="宋体"/>
          <w:color w:val="000000" w:themeColor="text1"/>
          <w:sz w:val="24"/>
          <w:szCs w:val="24"/>
        </w:rPr>
        <w:t>: 68-72 [PMID: 12668740 DOI: 10.1148/radiol.2272020455]</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19 </w:t>
      </w:r>
      <w:proofErr w:type="spellStart"/>
      <w:r w:rsidRPr="0035604E">
        <w:rPr>
          <w:rFonts w:ascii="Book Antiqua" w:eastAsia="宋体" w:hAnsi="Book Antiqua" w:cs="宋体"/>
          <w:b/>
          <w:bCs/>
          <w:color w:val="000000" w:themeColor="text1"/>
          <w:sz w:val="24"/>
          <w:szCs w:val="24"/>
        </w:rPr>
        <w:t>Kralik</w:t>
      </w:r>
      <w:proofErr w:type="spellEnd"/>
      <w:r w:rsidRPr="0035604E">
        <w:rPr>
          <w:rFonts w:ascii="Book Antiqua" w:eastAsia="宋体" w:hAnsi="Book Antiqua" w:cs="宋体"/>
          <w:b/>
          <w:bCs/>
          <w:color w:val="000000" w:themeColor="text1"/>
          <w:sz w:val="24"/>
          <w:szCs w:val="24"/>
        </w:rPr>
        <w:t xml:space="preserve"> R</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Trnovsky</w:t>
      </w:r>
      <w:proofErr w:type="spellEnd"/>
      <w:r w:rsidRPr="0035604E">
        <w:rPr>
          <w:rFonts w:ascii="Book Antiqua" w:eastAsia="宋体" w:hAnsi="Book Antiqua" w:cs="宋体"/>
          <w:color w:val="000000" w:themeColor="text1"/>
          <w:sz w:val="24"/>
          <w:szCs w:val="24"/>
        </w:rPr>
        <w:t xml:space="preserve"> P, </w:t>
      </w:r>
      <w:proofErr w:type="spellStart"/>
      <w:r w:rsidRPr="0035604E">
        <w:rPr>
          <w:rFonts w:ascii="Book Antiqua" w:eastAsia="宋体" w:hAnsi="Book Antiqua" w:cs="宋体"/>
          <w:color w:val="000000" w:themeColor="text1"/>
          <w:sz w:val="24"/>
          <w:szCs w:val="24"/>
        </w:rPr>
        <w:t>Kopá</w:t>
      </w:r>
      <w:r w:rsidRPr="0035604E">
        <w:rPr>
          <w:rFonts w:ascii="Book Antiqua" w:eastAsia="MS Mincho" w:hAnsi="Book Antiqua" w:cs="MS Mincho"/>
          <w:color w:val="000000" w:themeColor="text1"/>
          <w:sz w:val="24"/>
          <w:szCs w:val="24"/>
        </w:rPr>
        <w:t>č</w:t>
      </w:r>
      <w:r w:rsidRPr="0035604E">
        <w:rPr>
          <w:rFonts w:ascii="Book Antiqua" w:eastAsia="宋体" w:hAnsi="Book Antiqua" w:cs="宋体"/>
          <w:color w:val="000000" w:themeColor="text1"/>
          <w:sz w:val="24"/>
          <w:szCs w:val="24"/>
        </w:rPr>
        <w:t>ová</w:t>
      </w:r>
      <w:proofErr w:type="spellEnd"/>
      <w:r w:rsidRPr="0035604E">
        <w:rPr>
          <w:rFonts w:ascii="Book Antiqua" w:eastAsia="宋体" w:hAnsi="Book Antiqua" w:cs="宋体"/>
          <w:color w:val="000000" w:themeColor="text1"/>
          <w:sz w:val="24"/>
          <w:szCs w:val="24"/>
        </w:rPr>
        <w:t xml:space="preserve"> M. Transabdominal ultrasonography of the small bowel.</w:t>
      </w:r>
      <w:proofErr w:type="gramEnd"/>
      <w:r w:rsidRPr="0035604E">
        <w:rPr>
          <w:rFonts w:ascii="Book Antiqua" w:eastAsia="宋体" w:hAnsi="Book Antiqua" w:cs="宋体"/>
          <w:color w:val="000000" w:themeColor="text1"/>
          <w:sz w:val="24"/>
          <w:szCs w:val="24"/>
        </w:rPr>
        <w:t> </w:t>
      </w:r>
      <w:proofErr w:type="spellStart"/>
      <w:r w:rsidRPr="0035604E">
        <w:rPr>
          <w:rFonts w:ascii="Book Antiqua" w:eastAsia="宋体" w:hAnsi="Book Antiqua" w:cs="宋体"/>
          <w:i/>
          <w:iCs/>
          <w:color w:val="000000" w:themeColor="text1"/>
          <w:sz w:val="24"/>
          <w:szCs w:val="24"/>
        </w:rPr>
        <w:t>Gastroenterol</w:t>
      </w:r>
      <w:proofErr w:type="spellEnd"/>
      <w:r w:rsidRPr="0035604E">
        <w:rPr>
          <w:rFonts w:ascii="Book Antiqua" w:eastAsia="宋体" w:hAnsi="Book Antiqua" w:cs="宋体"/>
          <w:i/>
          <w:iCs/>
          <w:color w:val="000000" w:themeColor="text1"/>
          <w:sz w:val="24"/>
          <w:szCs w:val="24"/>
        </w:rPr>
        <w:t xml:space="preserve"> Res </w:t>
      </w:r>
      <w:proofErr w:type="spellStart"/>
      <w:r w:rsidRPr="0035604E">
        <w:rPr>
          <w:rFonts w:ascii="Book Antiqua" w:eastAsia="宋体" w:hAnsi="Book Antiqua" w:cs="宋体"/>
          <w:i/>
          <w:iCs/>
          <w:color w:val="000000" w:themeColor="text1"/>
          <w:sz w:val="24"/>
          <w:szCs w:val="24"/>
        </w:rPr>
        <w:t>Pract</w:t>
      </w:r>
      <w:proofErr w:type="spellEnd"/>
      <w:r w:rsidRPr="0035604E">
        <w:rPr>
          <w:rFonts w:ascii="Book Antiqua" w:eastAsia="宋体" w:hAnsi="Book Antiqua" w:cs="宋体"/>
          <w:color w:val="000000" w:themeColor="text1"/>
          <w:sz w:val="24"/>
          <w:szCs w:val="24"/>
        </w:rPr>
        <w:t> 2013; </w:t>
      </w:r>
      <w:r w:rsidRPr="0035604E">
        <w:rPr>
          <w:rFonts w:ascii="Book Antiqua" w:eastAsia="宋体" w:hAnsi="Book Antiqua" w:cs="宋体"/>
          <w:b/>
          <w:bCs/>
          <w:color w:val="000000" w:themeColor="text1"/>
          <w:sz w:val="24"/>
          <w:szCs w:val="24"/>
        </w:rPr>
        <w:t>2013</w:t>
      </w:r>
      <w:r w:rsidRPr="0035604E">
        <w:rPr>
          <w:rFonts w:ascii="Book Antiqua" w:eastAsia="宋体" w:hAnsi="Book Antiqua" w:cs="宋体"/>
          <w:color w:val="000000" w:themeColor="text1"/>
          <w:sz w:val="24"/>
          <w:szCs w:val="24"/>
        </w:rPr>
        <w:t>: 896704 [PMID: 24348544 DOI: 10.1155/2013/896704]</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20 </w:t>
      </w:r>
      <w:proofErr w:type="spellStart"/>
      <w:r w:rsidRPr="0035604E">
        <w:rPr>
          <w:rFonts w:ascii="Book Antiqua" w:eastAsia="宋体" w:hAnsi="Book Antiqua" w:cs="宋体"/>
          <w:b/>
          <w:bCs/>
          <w:color w:val="000000" w:themeColor="text1"/>
          <w:sz w:val="24"/>
          <w:szCs w:val="24"/>
        </w:rPr>
        <w:t>Weissberg</w:t>
      </w:r>
      <w:proofErr w:type="spellEnd"/>
      <w:r w:rsidRPr="0035604E">
        <w:rPr>
          <w:rFonts w:ascii="Book Antiqua" w:eastAsia="宋体" w:hAnsi="Book Antiqua" w:cs="宋体"/>
          <w:b/>
          <w:bCs/>
          <w:color w:val="000000" w:themeColor="text1"/>
          <w:sz w:val="24"/>
          <w:szCs w:val="24"/>
        </w:rPr>
        <w:t xml:space="preserve"> DL</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Scheible</w:t>
      </w:r>
      <w:proofErr w:type="spellEnd"/>
      <w:r w:rsidRPr="0035604E">
        <w:rPr>
          <w:rFonts w:ascii="Book Antiqua" w:eastAsia="宋体" w:hAnsi="Book Antiqua" w:cs="宋体"/>
          <w:color w:val="000000" w:themeColor="text1"/>
          <w:sz w:val="24"/>
          <w:szCs w:val="24"/>
        </w:rPr>
        <w:t xml:space="preserve"> W, Leopold GR. </w:t>
      </w:r>
      <w:proofErr w:type="spellStart"/>
      <w:r w:rsidRPr="0035604E">
        <w:rPr>
          <w:rFonts w:ascii="Book Antiqua" w:eastAsia="宋体" w:hAnsi="Book Antiqua" w:cs="宋体"/>
          <w:color w:val="000000" w:themeColor="text1"/>
          <w:sz w:val="24"/>
          <w:szCs w:val="24"/>
        </w:rPr>
        <w:t>Ultrasonographic</w:t>
      </w:r>
      <w:proofErr w:type="spellEnd"/>
      <w:r w:rsidRPr="0035604E">
        <w:rPr>
          <w:rFonts w:ascii="Book Antiqua" w:eastAsia="宋体" w:hAnsi="Book Antiqua" w:cs="宋体"/>
          <w:color w:val="000000" w:themeColor="text1"/>
          <w:sz w:val="24"/>
          <w:szCs w:val="24"/>
        </w:rPr>
        <w:t xml:space="preserve"> appearance of adult intussusception.</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Radiology</w:t>
      </w:r>
      <w:r w:rsidRPr="0035604E">
        <w:rPr>
          <w:rFonts w:ascii="Book Antiqua" w:eastAsia="宋体" w:hAnsi="Book Antiqua" w:cs="宋体"/>
          <w:color w:val="000000" w:themeColor="text1"/>
          <w:sz w:val="24"/>
          <w:szCs w:val="24"/>
        </w:rPr>
        <w:t> 1977; </w:t>
      </w:r>
      <w:r w:rsidRPr="0035604E">
        <w:rPr>
          <w:rFonts w:ascii="Book Antiqua" w:eastAsia="宋体" w:hAnsi="Book Antiqua" w:cs="宋体"/>
          <w:b/>
          <w:bCs/>
          <w:color w:val="000000" w:themeColor="text1"/>
          <w:sz w:val="24"/>
          <w:szCs w:val="24"/>
        </w:rPr>
        <w:t>124</w:t>
      </w:r>
      <w:r w:rsidRPr="0035604E">
        <w:rPr>
          <w:rFonts w:ascii="Book Antiqua" w:eastAsia="宋体" w:hAnsi="Book Antiqua" w:cs="宋体"/>
          <w:color w:val="000000" w:themeColor="text1"/>
          <w:sz w:val="24"/>
          <w:szCs w:val="24"/>
        </w:rPr>
        <w:t>: 791-792 [PMID: 887775 DOI: 10.1148/124.3.791]</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lastRenderedPageBreak/>
        <w:t>21 </w:t>
      </w:r>
      <w:r w:rsidRPr="0035604E">
        <w:rPr>
          <w:rFonts w:ascii="Book Antiqua" w:eastAsia="宋体" w:hAnsi="Book Antiqua" w:cs="宋体"/>
          <w:b/>
          <w:bCs/>
          <w:color w:val="000000" w:themeColor="text1"/>
          <w:sz w:val="24"/>
          <w:szCs w:val="24"/>
        </w:rPr>
        <w:t>del-</w:t>
      </w:r>
      <w:proofErr w:type="spellStart"/>
      <w:r w:rsidRPr="0035604E">
        <w:rPr>
          <w:rFonts w:ascii="Book Antiqua" w:eastAsia="宋体" w:hAnsi="Book Antiqua" w:cs="宋体"/>
          <w:b/>
          <w:bCs/>
          <w:color w:val="000000" w:themeColor="text1"/>
          <w:sz w:val="24"/>
          <w:szCs w:val="24"/>
        </w:rPr>
        <w:t>Pozo</w:t>
      </w:r>
      <w:proofErr w:type="spellEnd"/>
      <w:r w:rsidRPr="0035604E">
        <w:rPr>
          <w:rFonts w:ascii="Book Antiqua" w:eastAsia="宋体" w:hAnsi="Book Antiqua" w:cs="宋体"/>
          <w:b/>
          <w:bCs/>
          <w:color w:val="000000" w:themeColor="text1"/>
          <w:sz w:val="24"/>
          <w:szCs w:val="24"/>
        </w:rPr>
        <w:t xml:space="preserve"> G</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Albillos</w:t>
      </w:r>
      <w:proofErr w:type="spellEnd"/>
      <w:r w:rsidRPr="0035604E">
        <w:rPr>
          <w:rFonts w:ascii="Book Antiqua" w:eastAsia="宋体" w:hAnsi="Book Antiqua" w:cs="宋体"/>
          <w:color w:val="000000" w:themeColor="text1"/>
          <w:sz w:val="24"/>
          <w:szCs w:val="24"/>
        </w:rPr>
        <w:t xml:space="preserve"> JC, </w:t>
      </w:r>
      <w:proofErr w:type="spellStart"/>
      <w:r w:rsidRPr="0035604E">
        <w:rPr>
          <w:rFonts w:ascii="Book Antiqua" w:eastAsia="宋体" w:hAnsi="Book Antiqua" w:cs="宋体"/>
          <w:color w:val="000000" w:themeColor="text1"/>
          <w:sz w:val="24"/>
          <w:szCs w:val="24"/>
        </w:rPr>
        <w:t>Tejedor</w:t>
      </w:r>
      <w:proofErr w:type="spellEnd"/>
      <w:r w:rsidRPr="0035604E">
        <w:rPr>
          <w:rFonts w:ascii="Book Antiqua" w:eastAsia="宋体" w:hAnsi="Book Antiqua" w:cs="宋体"/>
          <w:color w:val="000000" w:themeColor="text1"/>
          <w:sz w:val="24"/>
          <w:szCs w:val="24"/>
        </w:rPr>
        <w:t xml:space="preserve"> D. Intussusception</w:t>
      </w:r>
      <w:proofErr w:type="gramEnd"/>
      <w:r w:rsidRPr="0035604E">
        <w:rPr>
          <w:rFonts w:ascii="Book Antiqua" w:eastAsia="宋体" w:hAnsi="Book Antiqua" w:cs="宋体"/>
          <w:color w:val="000000" w:themeColor="text1"/>
          <w:sz w:val="24"/>
          <w:szCs w:val="24"/>
        </w:rPr>
        <w:t>: US findings with pathologic correlation--the crescent-in-doughnut sign. </w:t>
      </w:r>
      <w:r w:rsidRPr="0035604E">
        <w:rPr>
          <w:rFonts w:ascii="Book Antiqua" w:eastAsia="宋体" w:hAnsi="Book Antiqua" w:cs="宋体"/>
          <w:i/>
          <w:iCs/>
          <w:color w:val="000000" w:themeColor="text1"/>
          <w:sz w:val="24"/>
          <w:szCs w:val="24"/>
        </w:rPr>
        <w:t>Radiology</w:t>
      </w:r>
      <w:r w:rsidRPr="0035604E">
        <w:rPr>
          <w:rFonts w:ascii="Book Antiqua" w:eastAsia="宋体" w:hAnsi="Book Antiqua" w:cs="宋体"/>
          <w:color w:val="000000" w:themeColor="text1"/>
          <w:sz w:val="24"/>
          <w:szCs w:val="24"/>
        </w:rPr>
        <w:t> 1996; </w:t>
      </w:r>
      <w:r w:rsidRPr="0035604E">
        <w:rPr>
          <w:rFonts w:ascii="Book Antiqua" w:eastAsia="宋体" w:hAnsi="Book Antiqua" w:cs="宋体"/>
          <w:b/>
          <w:bCs/>
          <w:color w:val="000000" w:themeColor="text1"/>
          <w:sz w:val="24"/>
          <w:szCs w:val="24"/>
        </w:rPr>
        <w:t>199</w:t>
      </w:r>
      <w:r w:rsidRPr="0035604E">
        <w:rPr>
          <w:rFonts w:ascii="Book Antiqua" w:eastAsia="宋体" w:hAnsi="Book Antiqua" w:cs="宋体"/>
          <w:color w:val="000000" w:themeColor="text1"/>
          <w:sz w:val="24"/>
          <w:szCs w:val="24"/>
        </w:rPr>
        <w:t>: 688-692 [PMID: 8637988 DOI: 10.1148/radiology.199.3.8637988]</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22 </w:t>
      </w:r>
      <w:r w:rsidRPr="0035604E">
        <w:rPr>
          <w:rFonts w:ascii="Book Antiqua" w:eastAsia="宋体" w:hAnsi="Book Antiqua" w:cs="宋体"/>
          <w:b/>
          <w:bCs/>
          <w:color w:val="000000" w:themeColor="text1"/>
          <w:sz w:val="24"/>
          <w:szCs w:val="24"/>
        </w:rPr>
        <w:t>Potts J</w:t>
      </w:r>
      <w:r w:rsidRPr="0035604E">
        <w:rPr>
          <w:rFonts w:ascii="Book Antiqua" w:eastAsia="宋体" w:hAnsi="Book Antiqua" w:cs="宋体"/>
          <w:color w:val="000000" w:themeColor="text1"/>
          <w:sz w:val="24"/>
          <w:szCs w:val="24"/>
        </w:rPr>
        <w:t xml:space="preserve">, Al </w:t>
      </w:r>
      <w:proofErr w:type="spellStart"/>
      <w:r w:rsidRPr="0035604E">
        <w:rPr>
          <w:rFonts w:ascii="Book Antiqua" w:eastAsia="宋体" w:hAnsi="Book Antiqua" w:cs="宋体"/>
          <w:color w:val="000000" w:themeColor="text1"/>
          <w:sz w:val="24"/>
          <w:szCs w:val="24"/>
        </w:rPr>
        <w:t>Samaraee</w:t>
      </w:r>
      <w:proofErr w:type="spellEnd"/>
      <w:r w:rsidRPr="0035604E">
        <w:rPr>
          <w:rFonts w:ascii="Book Antiqua" w:eastAsia="宋体" w:hAnsi="Book Antiqua" w:cs="宋体"/>
          <w:color w:val="000000" w:themeColor="text1"/>
          <w:sz w:val="24"/>
          <w:szCs w:val="24"/>
        </w:rPr>
        <w:t xml:space="preserve"> A, El-Hakeem A. Small bowel intussusception in adults.</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Ann R </w:t>
      </w:r>
      <w:proofErr w:type="spellStart"/>
      <w:r w:rsidRPr="0035604E">
        <w:rPr>
          <w:rFonts w:ascii="Book Antiqua" w:eastAsia="宋体" w:hAnsi="Book Antiqua" w:cs="宋体"/>
          <w:i/>
          <w:iCs/>
          <w:color w:val="000000" w:themeColor="text1"/>
          <w:sz w:val="24"/>
          <w:szCs w:val="24"/>
        </w:rPr>
        <w:t>Coll</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Engl</w:t>
      </w:r>
      <w:proofErr w:type="spellEnd"/>
      <w:r w:rsidRPr="0035604E">
        <w:rPr>
          <w:rFonts w:ascii="Book Antiqua" w:eastAsia="宋体" w:hAnsi="Book Antiqua" w:cs="宋体"/>
          <w:color w:val="000000" w:themeColor="text1"/>
          <w:sz w:val="24"/>
          <w:szCs w:val="24"/>
        </w:rPr>
        <w:t> 2014; </w:t>
      </w:r>
      <w:r w:rsidRPr="0035604E">
        <w:rPr>
          <w:rFonts w:ascii="Book Antiqua" w:eastAsia="宋体" w:hAnsi="Book Antiqua" w:cs="宋体"/>
          <w:b/>
          <w:bCs/>
          <w:color w:val="000000" w:themeColor="text1"/>
          <w:sz w:val="24"/>
          <w:szCs w:val="24"/>
        </w:rPr>
        <w:t>96</w:t>
      </w:r>
      <w:r w:rsidRPr="0035604E">
        <w:rPr>
          <w:rFonts w:ascii="Book Antiqua" w:eastAsia="宋体" w:hAnsi="Book Antiqua" w:cs="宋体"/>
          <w:color w:val="000000" w:themeColor="text1"/>
          <w:sz w:val="24"/>
          <w:szCs w:val="24"/>
        </w:rPr>
        <w:t>: 11-14 [PMID: 24417823 DOI: 10.1308/003588414X13824511650579]</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23 </w:t>
      </w:r>
      <w:proofErr w:type="spellStart"/>
      <w:r w:rsidRPr="0035604E">
        <w:rPr>
          <w:rFonts w:ascii="Book Antiqua" w:eastAsia="宋体" w:hAnsi="Book Antiqua" w:cs="宋体"/>
          <w:b/>
          <w:bCs/>
          <w:color w:val="000000" w:themeColor="text1"/>
          <w:sz w:val="24"/>
          <w:szCs w:val="24"/>
        </w:rPr>
        <w:t>Rahimi</w:t>
      </w:r>
      <w:proofErr w:type="spellEnd"/>
      <w:r w:rsidRPr="0035604E">
        <w:rPr>
          <w:rFonts w:ascii="Book Antiqua" w:eastAsia="宋体" w:hAnsi="Book Antiqua" w:cs="宋体"/>
          <w:b/>
          <w:bCs/>
          <w:color w:val="000000" w:themeColor="text1"/>
          <w:sz w:val="24"/>
          <w:szCs w:val="24"/>
        </w:rPr>
        <w:t xml:space="preserve"> E</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Guha</w:t>
      </w:r>
      <w:proofErr w:type="spellEnd"/>
      <w:r w:rsidRPr="0035604E">
        <w:rPr>
          <w:rFonts w:ascii="Book Antiqua" w:eastAsia="宋体" w:hAnsi="Book Antiqua" w:cs="宋体"/>
          <w:color w:val="000000" w:themeColor="text1"/>
          <w:sz w:val="24"/>
          <w:szCs w:val="24"/>
        </w:rPr>
        <w:t xml:space="preserve"> S, </w:t>
      </w:r>
      <w:proofErr w:type="spellStart"/>
      <w:r w:rsidRPr="0035604E">
        <w:rPr>
          <w:rFonts w:ascii="Book Antiqua" w:eastAsia="宋体" w:hAnsi="Book Antiqua" w:cs="宋体"/>
          <w:color w:val="000000" w:themeColor="text1"/>
          <w:sz w:val="24"/>
          <w:szCs w:val="24"/>
        </w:rPr>
        <w:t>Chughtai</w:t>
      </w:r>
      <w:proofErr w:type="spellEnd"/>
      <w:r w:rsidRPr="0035604E">
        <w:rPr>
          <w:rFonts w:ascii="Book Antiqua" w:eastAsia="宋体" w:hAnsi="Book Antiqua" w:cs="宋体"/>
          <w:color w:val="000000" w:themeColor="text1"/>
          <w:sz w:val="24"/>
          <w:szCs w:val="24"/>
        </w:rPr>
        <w:t xml:space="preserve"> O, </w:t>
      </w:r>
      <w:proofErr w:type="spellStart"/>
      <w:r w:rsidRPr="0035604E">
        <w:rPr>
          <w:rFonts w:ascii="Book Antiqua" w:eastAsia="宋体" w:hAnsi="Book Antiqua" w:cs="宋体"/>
          <w:color w:val="000000" w:themeColor="text1"/>
          <w:sz w:val="24"/>
          <w:szCs w:val="24"/>
        </w:rPr>
        <w:t>Ertan</w:t>
      </w:r>
      <w:proofErr w:type="spellEnd"/>
      <w:r w:rsidRPr="0035604E">
        <w:rPr>
          <w:rFonts w:ascii="Book Antiqua" w:eastAsia="宋体" w:hAnsi="Book Antiqua" w:cs="宋体"/>
          <w:color w:val="000000" w:themeColor="text1"/>
          <w:sz w:val="24"/>
          <w:szCs w:val="24"/>
        </w:rPr>
        <w:t xml:space="preserve"> A, </w:t>
      </w:r>
      <w:proofErr w:type="spellStart"/>
      <w:r w:rsidRPr="0035604E">
        <w:rPr>
          <w:rFonts w:ascii="Book Antiqua" w:eastAsia="宋体" w:hAnsi="Book Antiqua" w:cs="宋体"/>
          <w:color w:val="000000" w:themeColor="text1"/>
          <w:sz w:val="24"/>
          <w:szCs w:val="24"/>
        </w:rPr>
        <w:t>Thosani</w:t>
      </w:r>
      <w:proofErr w:type="spellEnd"/>
      <w:r w:rsidRPr="0035604E">
        <w:rPr>
          <w:rFonts w:ascii="Book Antiqua" w:eastAsia="宋体" w:hAnsi="Book Antiqua" w:cs="宋体"/>
          <w:color w:val="000000" w:themeColor="text1"/>
          <w:sz w:val="24"/>
          <w:szCs w:val="24"/>
        </w:rPr>
        <w:t xml:space="preserve"> N. Role of enteroscopy in the diagnosis and management of adult small-bowel intussusception. </w:t>
      </w:r>
      <w:proofErr w:type="spellStart"/>
      <w:r w:rsidRPr="0035604E">
        <w:rPr>
          <w:rFonts w:ascii="Book Antiqua" w:eastAsia="宋体" w:hAnsi="Book Antiqua" w:cs="宋体"/>
          <w:i/>
          <w:iCs/>
          <w:color w:val="000000" w:themeColor="text1"/>
          <w:sz w:val="24"/>
          <w:szCs w:val="24"/>
        </w:rPr>
        <w:t>Gastrointest</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Endosc</w:t>
      </w:r>
      <w:proofErr w:type="spellEnd"/>
      <w:r w:rsidRPr="0035604E">
        <w:rPr>
          <w:rFonts w:ascii="Book Antiqua" w:eastAsia="宋体" w:hAnsi="Book Antiqua" w:cs="宋体"/>
          <w:color w:val="000000" w:themeColor="text1"/>
          <w:sz w:val="24"/>
          <w:szCs w:val="24"/>
        </w:rPr>
        <w:t> 2016; </w:t>
      </w:r>
      <w:r w:rsidRPr="0035604E">
        <w:rPr>
          <w:rFonts w:ascii="Book Antiqua" w:eastAsia="宋体" w:hAnsi="Book Antiqua" w:cs="宋体"/>
          <w:b/>
          <w:bCs/>
          <w:color w:val="000000" w:themeColor="text1"/>
          <w:sz w:val="24"/>
          <w:szCs w:val="24"/>
        </w:rPr>
        <w:t>84</w:t>
      </w:r>
      <w:r w:rsidRPr="0035604E">
        <w:rPr>
          <w:rFonts w:ascii="Book Antiqua" w:eastAsia="宋体" w:hAnsi="Book Antiqua" w:cs="宋体"/>
          <w:color w:val="000000" w:themeColor="text1"/>
          <w:sz w:val="24"/>
          <w:szCs w:val="24"/>
        </w:rPr>
        <w:t>: 863-864 [PMID: 27229296 DOI: 10.1016/j.gie.2016.05.027]</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24 </w:t>
      </w:r>
      <w:r w:rsidRPr="0035604E">
        <w:rPr>
          <w:rFonts w:ascii="Book Antiqua" w:eastAsia="宋体" w:hAnsi="Book Antiqua" w:cs="宋体"/>
          <w:b/>
          <w:bCs/>
          <w:color w:val="000000" w:themeColor="text1"/>
          <w:sz w:val="24"/>
          <w:szCs w:val="24"/>
        </w:rPr>
        <w:t>Elena RM</w:t>
      </w:r>
      <w:r w:rsidRPr="0035604E">
        <w:rPr>
          <w:rFonts w:ascii="Book Antiqua" w:eastAsia="宋体" w:hAnsi="Book Antiqua" w:cs="宋体"/>
          <w:color w:val="000000" w:themeColor="text1"/>
          <w:sz w:val="24"/>
          <w:szCs w:val="24"/>
        </w:rPr>
        <w:t xml:space="preserve">, Riccardo U, </w:t>
      </w:r>
      <w:proofErr w:type="spellStart"/>
      <w:r w:rsidRPr="0035604E">
        <w:rPr>
          <w:rFonts w:ascii="Book Antiqua" w:eastAsia="宋体" w:hAnsi="Book Antiqua" w:cs="宋体"/>
          <w:color w:val="000000" w:themeColor="text1"/>
          <w:sz w:val="24"/>
          <w:szCs w:val="24"/>
        </w:rPr>
        <w:t>Rossella</w:t>
      </w:r>
      <w:proofErr w:type="spellEnd"/>
      <w:r w:rsidRPr="0035604E">
        <w:rPr>
          <w:rFonts w:ascii="Book Antiqua" w:eastAsia="宋体" w:hAnsi="Book Antiqua" w:cs="宋体"/>
          <w:color w:val="000000" w:themeColor="text1"/>
          <w:sz w:val="24"/>
          <w:szCs w:val="24"/>
        </w:rPr>
        <w:t xml:space="preserve"> C, </w:t>
      </w:r>
      <w:proofErr w:type="spellStart"/>
      <w:r w:rsidRPr="0035604E">
        <w:rPr>
          <w:rFonts w:ascii="Book Antiqua" w:eastAsia="宋体" w:hAnsi="Book Antiqua" w:cs="宋体"/>
          <w:color w:val="000000" w:themeColor="text1"/>
          <w:sz w:val="24"/>
          <w:szCs w:val="24"/>
        </w:rPr>
        <w:t>Bizzotto</w:t>
      </w:r>
      <w:proofErr w:type="spellEnd"/>
      <w:r w:rsidRPr="0035604E">
        <w:rPr>
          <w:rFonts w:ascii="Book Antiqua" w:eastAsia="宋体" w:hAnsi="Book Antiqua" w:cs="宋体"/>
          <w:color w:val="000000" w:themeColor="text1"/>
          <w:sz w:val="24"/>
          <w:szCs w:val="24"/>
        </w:rPr>
        <w:t xml:space="preserve"> A, Domenico G, Guido C. Current status of device-assisted enteroscopy: Technical matters, indication, limits and complications. </w:t>
      </w:r>
      <w:r w:rsidRPr="0035604E">
        <w:rPr>
          <w:rFonts w:ascii="Book Antiqua" w:eastAsia="宋体" w:hAnsi="Book Antiqua" w:cs="宋体"/>
          <w:i/>
          <w:iCs/>
          <w:color w:val="000000" w:themeColor="text1"/>
          <w:sz w:val="24"/>
          <w:szCs w:val="24"/>
        </w:rPr>
        <w:t xml:space="preserve">World J </w:t>
      </w:r>
      <w:proofErr w:type="spellStart"/>
      <w:r w:rsidRPr="0035604E">
        <w:rPr>
          <w:rFonts w:ascii="Book Antiqua" w:eastAsia="宋体" w:hAnsi="Book Antiqua" w:cs="宋体"/>
          <w:i/>
          <w:iCs/>
          <w:color w:val="000000" w:themeColor="text1"/>
          <w:sz w:val="24"/>
          <w:szCs w:val="24"/>
        </w:rPr>
        <w:t>Gastrointest</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Endosc</w:t>
      </w:r>
      <w:proofErr w:type="spellEnd"/>
      <w:r w:rsidRPr="0035604E">
        <w:rPr>
          <w:rFonts w:ascii="Book Antiqua" w:eastAsia="宋体" w:hAnsi="Book Antiqua" w:cs="宋体"/>
          <w:color w:val="000000" w:themeColor="text1"/>
          <w:sz w:val="24"/>
          <w:szCs w:val="24"/>
        </w:rPr>
        <w:t> 2012; </w:t>
      </w:r>
      <w:r w:rsidRPr="0035604E">
        <w:rPr>
          <w:rFonts w:ascii="Book Antiqua" w:eastAsia="宋体" w:hAnsi="Book Antiqua" w:cs="宋体"/>
          <w:b/>
          <w:bCs/>
          <w:color w:val="000000" w:themeColor="text1"/>
          <w:sz w:val="24"/>
          <w:szCs w:val="24"/>
        </w:rPr>
        <w:t>4</w:t>
      </w:r>
      <w:r w:rsidRPr="0035604E">
        <w:rPr>
          <w:rFonts w:ascii="Book Antiqua" w:eastAsia="宋体" w:hAnsi="Book Antiqua" w:cs="宋体"/>
          <w:color w:val="000000" w:themeColor="text1"/>
          <w:sz w:val="24"/>
          <w:szCs w:val="24"/>
        </w:rPr>
        <w:t>: 453-461 [PMID: 23189216 DOI: 10.4253/wjge.v4.i10.453]</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25 </w:t>
      </w:r>
      <w:r w:rsidRPr="0035604E">
        <w:rPr>
          <w:rFonts w:ascii="Book Antiqua" w:eastAsia="宋体" w:hAnsi="Book Antiqua" w:cs="宋体"/>
          <w:b/>
          <w:bCs/>
          <w:color w:val="000000" w:themeColor="text1"/>
          <w:sz w:val="24"/>
          <w:szCs w:val="24"/>
        </w:rPr>
        <w:t>Gupta RK</w:t>
      </w:r>
      <w:r w:rsidRPr="0035604E">
        <w:rPr>
          <w:rFonts w:ascii="Book Antiqua" w:eastAsia="宋体" w:hAnsi="Book Antiqua" w:cs="宋体"/>
          <w:color w:val="000000" w:themeColor="text1"/>
          <w:sz w:val="24"/>
          <w:szCs w:val="24"/>
        </w:rPr>
        <w:t xml:space="preserve">, Agrawal CS, Yadav R, </w:t>
      </w:r>
      <w:proofErr w:type="spellStart"/>
      <w:r w:rsidRPr="0035604E">
        <w:rPr>
          <w:rFonts w:ascii="Book Antiqua" w:eastAsia="宋体" w:hAnsi="Book Antiqua" w:cs="宋体"/>
          <w:color w:val="000000" w:themeColor="text1"/>
          <w:sz w:val="24"/>
          <w:szCs w:val="24"/>
        </w:rPr>
        <w:t>Bajracharya</w:t>
      </w:r>
      <w:proofErr w:type="spellEnd"/>
      <w:r w:rsidRPr="0035604E">
        <w:rPr>
          <w:rFonts w:ascii="Book Antiqua" w:eastAsia="宋体" w:hAnsi="Book Antiqua" w:cs="宋体"/>
          <w:color w:val="000000" w:themeColor="text1"/>
          <w:sz w:val="24"/>
          <w:szCs w:val="24"/>
        </w:rPr>
        <w:t xml:space="preserve"> A, </w:t>
      </w:r>
      <w:proofErr w:type="spellStart"/>
      <w:r w:rsidRPr="0035604E">
        <w:rPr>
          <w:rFonts w:ascii="Book Antiqua" w:eastAsia="宋体" w:hAnsi="Book Antiqua" w:cs="宋体"/>
          <w:color w:val="000000" w:themeColor="text1"/>
          <w:sz w:val="24"/>
          <w:szCs w:val="24"/>
        </w:rPr>
        <w:t>Sah</w:t>
      </w:r>
      <w:proofErr w:type="spellEnd"/>
      <w:r w:rsidRPr="0035604E">
        <w:rPr>
          <w:rFonts w:ascii="Book Antiqua" w:eastAsia="宋体" w:hAnsi="Book Antiqua" w:cs="宋体"/>
          <w:color w:val="000000" w:themeColor="text1"/>
          <w:sz w:val="24"/>
          <w:szCs w:val="24"/>
        </w:rPr>
        <w:t xml:space="preserve"> PL. Intussusception in adults: institutional review. </w:t>
      </w:r>
      <w:proofErr w:type="spellStart"/>
      <w:r w:rsidRPr="0035604E">
        <w:rPr>
          <w:rFonts w:ascii="Book Antiqua" w:eastAsia="宋体" w:hAnsi="Book Antiqua" w:cs="宋体"/>
          <w:i/>
          <w:iCs/>
          <w:color w:val="000000" w:themeColor="text1"/>
          <w:sz w:val="24"/>
          <w:szCs w:val="24"/>
        </w:rPr>
        <w:t>Int</w:t>
      </w:r>
      <w:proofErr w:type="spellEnd"/>
      <w:r w:rsidRPr="0035604E">
        <w:rPr>
          <w:rFonts w:ascii="Book Antiqua" w:eastAsia="宋体" w:hAnsi="Book Antiqua" w:cs="宋体"/>
          <w:i/>
          <w:iCs/>
          <w:color w:val="000000" w:themeColor="text1"/>
          <w:sz w:val="24"/>
          <w:szCs w:val="24"/>
        </w:rPr>
        <w:t xml:space="preserve"> J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2011; </w:t>
      </w:r>
      <w:r w:rsidRPr="0035604E">
        <w:rPr>
          <w:rFonts w:ascii="Book Antiqua" w:eastAsia="宋体" w:hAnsi="Book Antiqua" w:cs="宋体"/>
          <w:b/>
          <w:bCs/>
          <w:color w:val="000000" w:themeColor="text1"/>
          <w:sz w:val="24"/>
          <w:szCs w:val="24"/>
        </w:rPr>
        <w:t>9</w:t>
      </w:r>
      <w:r w:rsidRPr="0035604E">
        <w:rPr>
          <w:rFonts w:ascii="Book Antiqua" w:eastAsia="宋体" w:hAnsi="Book Antiqua" w:cs="宋体"/>
          <w:color w:val="000000" w:themeColor="text1"/>
          <w:sz w:val="24"/>
          <w:szCs w:val="24"/>
        </w:rPr>
        <w:t>: 91-95 [PMID: 20951844 DOI: 10.1016/j.ijsu.2010.10.003]</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26 </w:t>
      </w:r>
      <w:r w:rsidRPr="0035604E">
        <w:rPr>
          <w:rFonts w:ascii="Book Antiqua" w:eastAsia="宋体" w:hAnsi="Book Antiqua" w:cs="宋体"/>
          <w:b/>
          <w:bCs/>
          <w:color w:val="000000" w:themeColor="text1"/>
          <w:sz w:val="24"/>
          <w:szCs w:val="24"/>
        </w:rPr>
        <w:t>El-</w:t>
      </w:r>
      <w:proofErr w:type="spellStart"/>
      <w:r w:rsidRPr="0035604E">
        <w:rPr>
          <w:rFonts w:ascii="Book Antiqua" w:eastAsia="宋体" w:hAnsi="Book Antiqua" w:cs="宋体"/>
          <w:b/>
          <w:bCs/>
          <w:color w:val="000000" w:themeColor="text1"/>
          <w:sz w:val="24"/>
          <w:szCs w:val="24"/>
        </w:rPr>
        <w:t>Sergany</w:t>
      </w:r>
      <w:proofErr w:type="spellEnd"/>
      <w:r w:rsidRPr="0035604E">
        <w:rPr>
          <w:rFonts w:ascii="Book Antiqua" w:eastAsia="宋体" w:hAnsi="Book Antiqua" w:cs="宋体"/>
          <w:b/>
          <w:bCs/>
          <w:color w:val="000000" w:themeColor="text1"/>
          <w:sz w:val="24"/>
          <w:szCs w:val="24"/>
        </w:rPr>
        <w:t xml:space="preserve"> A</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Darwish</w:t>
      </w:r>
      <w:proofErr w:type="spellEnd"/>
      <w:r w:rsidRPr="0035604E">
        <w:rPr>
          <w:rFonts w:ascii="Book Antiqua" w:eastAsia="宋体" w:hAnsi="Book Antiqua" w:cs="宋体"/>
          <w:color w:val="000000" w:themeColor="text1"/>
          <w:sz w:val="24"/>
          <w:szCs w:val="24"/>
        </w:rPr>
        <w:t xml:space="preserve"> A, Mehta P, Mahmoud A. Community teaching hospital surgical experience with adult intussusception: Study of nine cases and literature review. </w:t>
      </w:r>
      <w:proofErr w:type="spellStart"/>
      <w:r w:rsidRPr="0035604E">
        <w:rPr>
          <w:rFonts w:ascii="Book Antiqua" w:eastAsia="宋体" w:hAnsi="Book Antiqua" w:cs="宋体"/>
          <w:i/>
          <w:iCs/>
          <w:color w:val="000000" w:themeColor="text1"/>
          <w:sz w:val="24"/>
          <w:szCs w:val="24"/>
        </w:rPr>
        <w:t>Int</w:t>
      </w:r>
      <w:proofErr w:type="spellEnd"/>
      <w:r w:rsidRPr="0035604E">
        <w:rPr>
          <w:rFonts w:ascii="Book Antiqua" w:eastAsia="宋体" w:hAnsi="Book Antiqua" w:cs="宋体"/>
          <w:i/>
          <w:iCs/>
          <w:color w:val="000000" w:themeColor="text1"/>
          <w:sz w:val="24"/>
          <w:szCs w:val="24"/>
        </w:rPr>
        <w:t xml:space="preserve"> J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i/>
          <w:iCs/>
          <w:color w:val="000000" w:themeColor="text1"/>
          <w:sz w:val="24"/>
          <w:szCs w:val="24"/>
        </w:rPr>
        <w:t xml:space="preserve"> Case Rep</w:t>
      </w:r>
      <w:r w:rsidRPr="0035604E">
        <w:rPr>
          <w:rFonts w:ascii="Book Antiqua" w:eastAsia="宋体" w:hAnsi="Book Antiqua" w:cs="宋体"/>
          <w:color w:val="000000" w:themeColor="text1"/>
          <w:sz w:val="24"/>
          <w:szCs w:val="24"/>
        </w:rPr>
        <w:t> 2015; </w:t>
      </w:r>
      <w:r w:rsidRPr="0035604E">
        <w:rPr>
          <w:rFonts w:ascii="Book Antiqua" w:eastAsia="宋体" w:hAnsi="Book Antiqua" w:cs="宋体"/>
          <w:b/>
          <w:bCs/>
          <w:color w:val="000000" w:themeColor="text1"/>
          <w:sz w:val="24"/>
          <w:szCs w:val="24"/>
        </w:rPr>
        <w:t>12</w:t>
      </w:r>
      <w:r w:rsidRPr="0035604E">
        <w:rPr>
          <w:rFonts w:ascii="Book Antiqua" w:eastAsia="宋体" w:hAnsi="Book Antiqua" w:cs="宋体"/>
          <w:color w:val="000000" w:themeColor="text1"/>
          <w:sz w:val="24"/>
          <w:szCs w:val="24"/>
        </w:rPr>
        <w:t>: 26-30 [PMID: 25989258 DOI: 10.1016/j.ijscr.2015.03.032]</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27 </w:t>
      </w:r>
      <w:proofErr w:type="spellStart"/>
      <w:r w:rsidRPr="0035604E">
        <w:rPr>
          <w:rFonts w:ascii="Book Antiqua" w:eastAsia="宋体" w:hAnsi="Book Antiqua" w:cs="宋体"/>
          <w:b/>
          <w:bCs/>
          <w:color w:val="000000" w:themeColor="text1"/>
          <w:sz w:val="24"/>
          <w:szCs w:val="24"/>
        </w:rPr>
        <w:t>Honjo</w:t>
      </w:r>
      <w:proofErr w:type="spellEnd"/>
      <w:r w:rsidRPr="0035604E">
        <w:rPr>
          <w:rFonts w:ascii="Book Antiqua" w:eastAsia="宋体" w:hAnsi="Book Antiqua" w:cs="宋体"/>
          <w:b/>
          <w:bCs/>
          <w:color w:val="000000" w:themeColor="text1"/>
          <w:sz w:val="24"/>
          <w:szCs w:val="24"/>
        </w:rPr>
        <w:t xml:space="preserve"> H</w:t>
      </w:r>
      <w:r w:rsidRPr="0035604E">
        <w:rPr>
          <w:rFonts w:ascii="Book Antiqua" w:eastAsia="宋体" w:hAnsi="Book Antiqua" w:cs="宋体"/>
          <w:color w:val="000000" w:themeColor="text1"/>
          <w:sz w:val="24"/>
          <w:szCs w:val="24"/>
        </w:rPr>
        <w:t xml:space="preserve">, Mike M, </w:t>
      </w:r>
      <w:proofErr w:type="spellStart"/>
      <w:r w:rsidRPr="0035604E">
        <w:rPr>
          <w:rFonts w:ascii="Book Antiqua" w:eastAsia="宋体" w:hAnsi="Book Antiqua" w:cs="宋体"/>
          <w:color w:val="000000" w:themeColor="text1"/>
          <w:sz w:val="24"/>
          <w:szCs w:val="24"/>
        </w:rPr>
        <w:t>Kusanagi</w:t>
      </w:r>
      <w:proofErr w:type="spellEnd"/>
      <w:r w:rsidRPr="0035604E">
        <w:rPr>
          <w:rFonts w:ascii="Book Antiqua" w:eastAsia="宋体" w:hAnsi="Book Antiqua" w:cs="宋体"/>
          <w:color w:val="000000" w:themeColor="text1"/>
          <w:sz w:val="24"/>
          <w:szCs w:val="24"/>
        </w:rPr>
        <w:t xml:space="preserve"> H, Kano N. Adult intussusception: a retrospective review. </w:t>
      </w:r>
      <w:r w:rsidRPr="0035604E">
        <w:rPr>
          <w:rFonts w:ascii="Book Antiqua" w:eastAsia="宋体" w:hAnsi="Book Antiqua" w:cs="宋体"/>
          <w:i/>
          <w:iCs/>
          <w:color w:val="000000" w:themeColor="text1"/>
          <w:sz w:val="24"/>
          <w:szCs w:val="24"/>
        </w:rPr>
        <w:t xml:space="preserve">World J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2015; </w:t>
      </w:r>
      <w:r w:rsidRPr="0035604E">
        <w:rPr>
          <w:rFonts w:ascii="Book Antiqua" w:eastAsia="宋体" w:hAnsi="Book Antiqua" w:cs="宋体"/>
          <w:b/>
          <w:bCs/>
          <w:color w:val="000000" w:themeColor="text1"/>
          <w:sz w:val="24"/>
          <w:szCs w:val="24"/>
        </w:rPr>
        <w:t>39</w:t>
      </w:r>
      <w:r w:rsidRPr="0035604E">
        <w:rPr>
          <w:rFonts w:ascii="Book Antiqua" w:eastAsia="宋体" w:hAnsi="Book Antiqua" w:cs="宋体"/>
          <w:color w:val="000000" w:themeColor="text1"/>
          <w:sz w:val="24"/>
          <w:szCs w:val="24"/>
        </w:rPr>
        <w:t>: 134-138 [PMID: 25192846 DOI: 10.1007/s00268-014-2759-9]</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28 </w:t>
      </w:r>
      <w:proofErr w:type="spellStart"/>
      <w:r w:rsidR="00102201" w:rsidRPr="0035604E">
        <w:rPr>
          <w:rFonts w:ascii="Book Antiqua" w:eastAsia="宋体" w:hAnsi="Book Antiqua" w:cs="宋体"/>
          <w:b/>
          <w:bCs/>
          <w:color w:val="000000" w:themeColor="text1"/>
          <w:sz w:val="24"/>
          <w:szCs w:val="24"/>
        </w:rPr>
        <w:t>Brayton</w:t>
      </w:r>
      <w:proofErr w:type="spellEnd"/>
      <w:r w:rsidR="00102201" w:rsidRPr="0035604E">
        <w:rPr>
          <w:rFonts w:ascii="Book Antiqua" w:eastAsia="宋体" w:hAnsi="Book Antiqua" w:cs="宋体"/>
          <w:b/>
          <w:bCs/>
          <w:color w:val="000000" w:themeColor="text1"/>
          <w:sz w:val="24"/>
          <w:szCs w:val="24"/>
        </w:rPr>
        <w:t xml:space="preserve"> </w:t>
      </w:r>
      <w:r w:rsidRPr="0035604E">
        <w:rPr>
          <w:rFonts w:ascii="Book Antiqua" w:eastAsia="宋体" w:hAnsi="Book Antiqua" w:cs="宋体"/>
          <w:b/>
          <w:bCs/>
          <w:color w:val="000000" w:themeColor="text1"/>
          <w:sz w:val="24"/>
          <w:szCs w:val="24"/>
        </w:rPr>
        <w:t>D</w:t>
      </w:r>
      <w:r w:rsidRPr="0035604E">
        <w:rPr>
          <w:rFonts w:ascii="Book Antiqua" w:eastAsia="宋体" w:hAnsi="Book Antiqua" w:cs="宋体"/>
          <w:color w:val="000000" w:themeColor="text1"/>
          <w:sz w:val="24"/>
          <w:szCs w:val="24"/>
        </w:rPr>
        <w:t xml:space="preserve">, </w:t>
      </w:r>
      <w:r w:rsidR="00102201" w:rsidRPr="0035604E">
        <w:rPr>
          <w:rFonts w:ascii="Book Antiqua" w:eastAsia="宋体" w:hAnsi="Book Antiqua" w:cs="宋体"/>
          <w:color w:val="000000" w:themeColor="text1"/>
          <w:sz w:val="24"/>
          <w:szCs w:val="24"/>
        </w:rPr>
        <w:t xml:space="preserve">Norris </w:t>
      </w:r>
      <w:r w:rsidRPr="0035604E">
        <w:rPr>
          <w:rFonts w:ascii="Book Antiqua" w:eastAsia="宋体" w:hAnsi="Book Antiqua" w:cs="宋体"/>
          <w:color w:val="000000" w:themeColor="text1"/>
          <w:sz w:val="24"/>
          <w:szCs w:val="24"/>
        </w:rPr>
        <w:t xml:space="preserve">WJ. </w:t>
      </w:r>
      <w:proofErr w:type="gramStart"/>
      <w:r w:rsidRPr="0035604E">
        <w:rPr>
          <w:rFonts w:ascii="Book Antiqua" w:eastAsia="宋体" w:hAnsi="Book Antiqua" w:cs="宋体"/>
          <w:color w:val="000000" w:themeColor="text1"/>
          <w:sz w:val="24"/>
          <w:szCs w:val="24"/>
        </w:rPr>
        <w:t>Intussusception in adults.</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Am J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1954; </w:t>
      </w:r>
      <w:r w:rsidRPr="0035604E">
        <w:rPr>
          <w:rFonts w:ascii="Book Antiqua" w:eastAsia="宋体" w:hAnsi="Book Antiqua" w:cs="宋体"/>
          <w:b/>
          <w:bCs/>
          <w:color w:val="000000" w:themeColor="text1"/>
          <w:sz w:val="24"/>
          <w:szCs w:val="24"/>
        </w:rPr>
        <w:t>88</w:t>
      </w:r>
      <w:r w:rsidRPr="0035604E">
        <w:rPr>
          <w:rFonts w:ascii="Book Antiqua" w:eastAsia="宋体" w:hAnsi="Book Antiqua" w:cs="宋体"/>
          <w:color w:val="000000" w:themeColor="text1"/>
          <w:sz w:val="24"/>
          <w:szCs w:val="24"/>
        </w:rPr>
        <w:t>: 32-43 [PMID: 13158719 DOI: 10.1016/0002-9610(54)90328-1]</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29 </w:t>
      </w:r>
      <w:proofErr w:type="spellStart"/>
      <w:r w:rsidRPr="0035604E">
        <w:rPr>
          <w:rFonts w:ascii="Book Antiqua" w:eastAsia="宋体" w:hAnsi="Book Antiqua" w:cs="宋体"/>
          <w:b/>
          <w:bCs/>
          <w:color w:val="000000" w:themeColor="text1"/>
          <w:sz w:val="24"/>
          <w:szCs w:val="24"/>
        </w:rPr>
        <w:t>Begos</w:t>
      </w:r>
      <w:proofErr w:type="spellEnd"/>
      <w:r w:rsidRPr="0035604E">
        <w:rPr>
          <w:rFonts w:ascii="Book Antiqua" w:eastAsia="宋体" w:hAnsi="Book Antiqua" w:cs="宋体"/>
          <w:b/>
          <w:bCs/>
          <w:color w:val="000000" w:themeColor="text1"/>
          <w:sz w:val="24"/>
          <w:szCs w:val="24"/>
        </w:rPr>
        <w:t xml:space="preserve"> DG</w:t>
      </w:r>
      <w:r w:rsidRPr="0035604E">
        <w:rPr>
          <w:rFonts w:ascii="Book Antiqua" w:eastAsia="宋体" w:hAnsi="Book Antiqua" w:cs="宋体"/>
          <w:color w:val="000000" w:themeColor="text1"/>
          <w:sz w:val="24"/>
          <w:szCs w:val="24"/>
        </w:rPr>
        <w:t xml:space="preserve">, Sandor A, </w:t>
      </w:r>
      <w:proofErr w:type="spellStart"/>
      <w:r w:rsidRPr="0035604E">
        <w:rPr>
          <w:rFonts w:ascii="Book Antiqua" w:eastAsia="宋体" w:hAnsi="Book Antiqua" w:cs="宋体"/>
          <w:color w:val="000000" w:themeColor="text1"/>
          <w:sz w:val="24"/>
          <w:szCs w:val="24"/>
        </w:rPr>
        <w:t>Modlin</w:t>
      </w:r>
      <w:proofErr w:type="spellEnd"/>
      <w:r w:rsidRPr="0035604E">
        <w:rPr>
          <w:rFonts w:ascii="Book Antiqua" w:eastAsia="宋体" w:hAnsi="Book Antiqua" w:cs="宋体"/>
          <w:color w:val="000000" w:themeColor="text1"/>
          <w:sz w:val="24"/>
          <w:szCs w:val="24"/>
        </w:rPr>
        <w:t xml:space="preserve"> IM. </w:t>
      </w:r>
      <w:proofErr w:type="gramStart"/>
      <w:r w:rsidRPr="0035604E">
        <w:rPr>
          <w:rFonts w:ascii="Book Antiqua" w:eastAsia="宋体" w:hAnsi="Book Antiqua" w:cs="宋体"/>
          <w:color w:val="000000" w:themeColor="text1"/>
          <w:sz w:val="24"/>
          <w:szCs w:val="24"/>
        </w:rPr>
        <w:t>The diagnosis and management of adult intussusception.</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Am J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1997; </w:t>
      </w:r>
      <w:r w:rsidRPr="0035604E">
        <w:rPr>
          <w:rFonts w:ascii="Book Antiqua" w:eastAsia="宋体" w:hAnsi="Book Antiqua" w:cs="宋体"/>
          <w:b/>
          <w:bCs/>
          <w:color w:val="000000" w:themeColor="text1"/>
          <w:sz w:val="24"/>
          <w:szCs w:val="24"/>
        </w:rPr>
        <w:t>173</w:t>
      </w:r>
      <w:r w:rsidRPr="0035604E">
        <w:rPr>
          <w:rFonts w:ascii="Book Antiqua" w:eastAsia="宋体" w:hAnsi="Book Antiqua" w:cs="宋体"/>
          <w:color w:val="000000" w:themeColor="text1"/>
          <w:sz w:val="24"/>
          <w:szCs w:val="24"/>
        </w:rPr>
        <w:t>: 88-94 [PMID: 9074370 DOI: 10.1016/S0002-9610(96)00419-9]</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lastRenderedPageBreak/>
        <w:t>30 </w:t>
      </w:r>
      <w:proofErr w:type="spellStart"/>
      <w:r w:rsidRPr="0035604E">
        <w:rPr>
          <w:rFonts w:ascii="Book Antiqua" w:eastAsia="宋体" w:hAnsi="Book Antiqua" w:cs="宋体"/>
          <w:b/>
          <w:bCs/>
          <w:color w:val="000000" w:themeColor="text1"/>
          <w:sz w:val="24"/>
          <w:szCs w:val="24"/>
        </w:rPr>
        <w:t>Nagorney</w:t>
      </w:r>
      <w:proofErr w:type="spellEnd"/>
      <w:r w:rsidRPr="0035604E">
        <w:rPr>
          <w:rFonts w:ascii="Book Antiqua" w:eastAsia="宋体" w:hAnsi="Book Antiqua" w:cs="宋体"/>
          <w:b/>
          <w:bCs/>
          <w:color w:val="000000" w:themeColor="text1"/>
          <w:sz w:val="24"/>
          <w:szCs w:val="24"/>
        </w:rPr>
        <w:t xml:space="preserve"> DM</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Sarr</w:t>
      </w:r>
      <w:proofErr w:type="spellEnd"/>
      <w:r w:rsidRPr="0035604E">
        <w:rPr>
          <w:rFonts w:ascii="Book Antiqua" w:eastAsia="宋体" w:hAnsi="Book Antiqua" w:cs="宋体"/>
          <w:color w:val="000000" w:themeColor="text1"/>
          <w:sz w:val="24"/>
          <w:szCs w:val="24"/>
        </w:rPr>
        <w:t xml:space="preserve"> MG, McIlrath DC. </w:t>
      </w:r>
      <w:proofErr w:type="gramStart"/>
      <w:r w:rsidRPr="0035604E">
        <w:rPr>
          <w:rFonts w:ascii="Book Antiqua" w:eastAsia="宋体" w:hAnsi="Book Antiqua" w:cs="宋体"/>
          <w:color w:val="000000" w:themeColor="text1"/>
          <w:sz w:val="24"/>
          <w:szCs w:val="24"/>
        </w:rPr>
        <w:t>Surgical management of intussusception in the adult.</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Ann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1981; </w:t>
      </w:r>
      <w:r w:rsidRPr="0035604E">
        <w:rPr>
          <w:rFonts w:ascii="Book Antiqua" w:eastAsia="宋体" w:hAnsi="Book Antiqua" w:cs="宋体"/>
          <w:b/>
          <w:bCs/>
          <w:color w:val="000000" w:themeColor="text1"/>
          <w:sz w:val="24"/>
          <w:szCs w:val="24"/>
        </w:rPr>
        <w:t>193</w:t>
      </w:r>
      <w:r w:rsidRPr="0035604E">
        <w:rPr>
          <w:rFonts w:ascii="Book Antiqua" w:eastAsia="宋体" w:hAnsi="Book Antiqua" w:cs="宋体"/>
          <w:color w:val="000000" w:themeColor="text1"/>
          <w:sz w:val="24"/>
          <w:szCs w:val="24"/>
        </w:rPr>
        <w:t>: 230-236 [PMID: 7469558 DOI: 10.1097/00000658-198102000-00019]</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31 </w:t>
      </w:r>
      <w:r w:rsidRPr="0035604E">
        <w:rPr>
          <w:rFonts w:ascii="Book Antiqua" w:eastAsia="宋体" w:hAnsi="Book Antiqua" w:cs="宋体"/>
          <w:b/>
          <w:bCs/>
          <w:color w:val="000000" w:themeColor="text1"/>
          <w:sz w:val="24"/>
          <w:szCs w:val="24"/>
        </w:rPr>
        <w:t>Takeuchi K</w:t>
      </w:r>
      <w:r w:rsidRPr="0035604E">
        <w:rPr>
          <w:rFonts w:ascii="Book Antiqua" w:eastAsia="宋体" w:hAnsi="Book Antiqua" w:cs="宋体"/>
          <w:color w:val="000000" w:themeColor="text1"/>
          <w:sz w:val="24"/>
          <w:szCs w:val="24"/>
        </w:rPr>
        <w:t xml:space="preserve">, Tsuzuki Y, Ando T, </w:t>
      </w:r>
      <w:proofErr w:type="spellStart"/>
      <w:r w:rsidRPr="0035604E">
        <w:rPr>
          <w:rFonts w:ascii="Book Antiqua" w:eastAsia="宋体" w:hAnsi="Book Antiqua" w:cs="宋体"/>
          <w:color w:val="000000" w:themeColor="text1"/>
          <w:sz w:val="24"/>
          <w:szCs w:val="24"/>
        </w:rPr>
        <w:t>Sekihara</w:t>
      </w:r>
      <w:proofErr w:type="spellEnd"/>
      <w:r w:rsidRPr="0035604E">
        <w:rPr>
          <w:rFonts w:ascii="Book Antiqua" w:eastAsia="宋体" w:hAnsi="Book Antiqua" w:cs="宋体"/>
          <w:color w:val="000000" w:themeColor="text1"/>
          <w:sz w:val="24"/>
          <w:szCs w:val="24"/>
        </w:rPr>
        <w:t xml:space="preserve"> M, Hara T, Kori T, </w:t>
      </w:r>
      <w:proofErr w:type="spellStart"/>
      <w:r w:rsidRPr="0035604E">
        <w:rPr>
          <w:rFonts w:ascii="Book Antiqua" w:eastAsia="宋体" w:hAnsi="Book Antiqua" w:cs="宋体"/>
          <w:color w:val="000000" w:themeColor="text1"/>
          <w:sz w:val="24"/>
          <w:szCs w:val="24"/>
        </w:rPr>
        <w:t>Kuwano</w:t>
      </w:r>
      <w:proofErr w:type="spellEnd"/>
      <w:r w:rsidRPr="0035604E">
        <w:rPr>
          <w:rFonts w:ascii="Book Antiqua" w:eastAsia="宋体" w:hAnsi="Book Antiqua" w:cs="宋体"/>
          <w:color w:val="000000" w:themeColor="text1"/>
          <w:sz w:val="24"/>
          <w:szCs w:val="24"/>
        </w:rPr>
        <w:t xml:space="preserve"> H. </w:t>
      </w:r>
      <w:proofErr w:type="gramStart"/>
      <w:r w:rsidRPr="0035604E">
        <w:rPr>
          <w:rFonts w:ascii="Book Antiqua" w:eastAsia="宋体" w:hAnsi="Book Antiqua" w:cs="宋体"/>
          <w:color w:val="000000" w:themeColor="text1"/>
          <w:sz w:val="24"/>
          <w:szCs w:val="24"/>
        </w:rPr>
        <w:t>The diagnosis and treatment of adult intussusception.</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J </w:t>
      </w:r>
      <w:proofErr w:type="spellStart"/>
      <w:r w:rsidRPr="0035604E">
        <w:rPr>
          <w:rFonts w:ascii="Book Antiqua" w:eastAsia="宋体" w:hAnsi="Book Antiqua" w:cs="宋体"/>
          <w:i/>
          <w:iCs/>
          <w:color w:val="000000" w:themeColor="text1"/>
          <w:sz w:val="24"/>
          <w:szCs w:val="24"/>
        </w:rPr>
        <w:t>Clin</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Gastroenterol</w:t>
      </w:r>
      <w:proofErr w:type="spellEnd"/>
      <w:r w:rsidRPr="0035604E">
        <w:rPr>
          <w:rFonts w:ascii="Book Antiqua" w:eastAsia="宋体" w:hAnsi="Book Antiqua" w:cs="宋体"/>
          <w:color w:val="000000" w:themeColor="text1"/>
          <w:sz w:val="24"/>
          <w:szCs w:val="24"/>
        </w:rPr>
        <w:t> 2003; </w:t>
      </w:r>
      <w:r w:rsidRPr="0035604E">
        <w:rPr>
          <w:rFonts w:ascii="Book Antiqua" w:eastAsia="宋体" w:hAnsi="Book Antiqua" w:cs="宋体"/>
          <w:b/>
          <w:bCs/>
          <w:color w:val="000000" w:themeColor="text1"/>
          <w:sz w:val="24"/>
          <w:szCs w:val="24"/>
        </w:rPr>
        <w:t>36</w:t>
      </w:r>
      <w:r w:rsidRPr="0035604E">
        <w:rPr>
          <w:rFonts w:ascii="Book Antiqua" w:eastAsia="宋体" w:hAnsi="Book Antiqua" w:cs="宋体"/>
          <w:color w:val="000000" w:themeColor="text1"/>
          <w:sz w:val="24"/>
          <w:szCs w:val="24"/>
        </w:rPr>
        <w:t>: 18-21 [PMID: 12488701 DOI: 10.1097/00004836-200301000-00007]</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32 </w:t>
      </w:r>
      <w:r w:rsidRPr="0035604E">
        <w:rPr>
          <w:rFonts w:ascii="Book Antiqua" w:eastAsia="宋体" w:hAnsi="Book Antiqua" w:cs="宋体"/>
          <w:b/>
          <w:bCs/>
          <w:color w:val="000000" w:themeColor="text1"/>
          <w:sz w:val="24"/>
          <w:szCs w:val="24"/>
        </w:rPr>
        <w:t>Wang LT</w:t>
      </w:r>
      <w:r w:rsidRPr="0035604E">
        <w:rPr>
          <w:rFonts w:ascii="Book Antiqua" w:eastAsia="宋体" w:hAnsi="Book Antiqua" w:cs="宋体"/>
          <w:color w:val="000000" w:themeColor="text1"/>
          <w:sz w:val="24"/>
          <w:szCs w:val="24"/>
        </w:rPr>
        <w:t xml:space="preserve">, Wu CC, Yu JC, Hsiao CW, Hsu CC, </w:t>
      </w:r>
      <w:proofErr w:type="spellStart"/>
      <w:r w:rsidRPr="0035604E">
        <w:rPr>
          <w:rFonts w:ascii="Book Antiqua" w:eastAsia="宋体" w:hAnsi="Book Antiqua" w:cs="宋体"/>
          <w:color w:val="000000" w:themeColor="text1"/>
          <w:sz w:val="24"/>
          <w:szCs w:val="24"/>
        </w:rPr>
        <w:t>Jao</w:t>
      </w:r>
      <w:proofErr w:type="spellEnd"/>
      <w:r w:rsidRPr="0035604E">
        <w:rPr>
          <w:rFonts w:ascii="Book Antiqua" w:eastAsia="宋体" w:hAnsi="Book Antiqua" w:cs="宋体"/>
          <w:color w:val="000000" w:themeColor="text1"/>
          <w:sz w:val="24"/>
          <w:szCs w:val="24"/>
        </w:rPr>
        <w:t xml:space="preserve"> SW. Clinical entity and treatment strategies for adult intussusceptions: 20 years' experience. </w:t>
      </w:r>
      <w:r w:rsidRPr="0035604E">
        <w:rPr>
          <w:rFonts w:ascii="Book Antiqua" w:eastAsia="宋体" w:hAnsi="Book Antiqua" w:cs="宋体"/>
          <w:i/>
          <w:iCs/>
          <w:color w:val="000000" w:themeColor="text1"/>
          <w:sz w:val="24"/>
          <w:szCs w:val="24"/>
        </w:rPr>
        <w:t>Dis Colon Rectum</w:t>
      </w:r>
      <w:r w:rsidRPr="0035604E">
        <w:rPr>
          <w:rFonts w:ascii="Book Antiqua" w:eastAsia="宋体" w:hAnsi="Book Antiqua" w:cs="宋体"/>
          <w:color w:val="000000" w:themeColor="text1"/>
          <w:sz w:val="24"/>
          <w:szCs w:val="24"/>
        </w:rPr>
        <w:t> 2007; </w:t>
      </w:r>
      <w:r w:rsidRPr="0035604E">
        <w:rPr>
          <w:rFonts w:ascii="Book Antiqua" w:eastAsia="宋体" w:hAnsi="Book Antiqua" w:cs="宋体"/>
          <w:b/>
          <w:bCs/>
          <w:color w:val="000000" w:themeColor="text1"/>
          <w:sz w:val="24"/>
          <w:szCs w:val="24"/>
        </w:rPr>
        <w:t>50</w:t>
      </w:r>
      <w:r w:rsidRPr="0035604E">
        <w:rPr>
          <w:rFonts w:ascii="Book Antiqua" w:eastAsia="宋体" w:hAnsi="Book Antiqua" w:cs="宋体"/>
          <w:color w:val="000000" w:themeColor="text1"/>
          <w:sz w:val="24"/>
          <w:szCs w:val="24"/>
        </w:rPr>
        <w:t>: 1941-1949 [PMID: 17846839 DOI: 10.1007/s10350-007-9048-8]</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33 </w:t>
      </w:r>
      <w:proofErr w:type="spellStart"/>
      <w:r w:rsidRPr="0035604E">
        <w:rPr>
          <w:rFonts w:ascii="Book Antiqua" w:eastAsia="宋体" w:hAnsi="Book Antiqua" w:cs="宋体"/>
          <w:b/>
          <w:bCs/>
          <w:color w:val="000000" w:themeColor="text1"/>
          <w:sz w:val="24"/>
          <w:szCs w:val="24"/>
        </w:rPr>
        <w:t>Ongom</w:t>
      </w:r>
      <w:proofErr w:type="spellEnd"/>
      <w:r w:rsidRPr="0035604E">
        <w:rPr>
          <w:rFonts w:ascii="Book Antiqua" w:eastAsia="宋体" w:hAnsi="Book Antiqua" w:cs="宋体"/>
          <w:b/>
          <w:bCs/>
          <w:color w:val="000000" w:themeColor="text1"/>
          <w:sz w:val="24"/>
          <w:szCs w:val="24"/>
        </w:rPr>
        <w:t xml:space="preserve"> PA</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Opio</w:t>
      </w:r>
      <w:proofErr w:type="spellEnd"/>
      <w:r w:rsidRPr="0035604E">
        <w:rPr>
          <w:rFonts w:ascii="Book Antiqua" w:eastAsia="宋体" w:hAnsi="Book Antiqua" w:cs="宋体"/>
          <w:color w:val="000000" w:themeColor="text1"/>
          <w:sz w:val="24"/>
          <w:szCs w:val="24"/>
        </w:rPr>
        <w:t xml:space="preserve"> CK, </w:t>
      </w:r>
      <w:proofErr w:type="spellStart"/>
      <w:r w:rsidRPr="0035604E">
        <w:rPr>
          <w:rFonts w:ascii="Book Antiqua" w:eastAsia="宋体" w:hAnsi="Book Antiqua" w:cs="宋体"/>
          <w:color w:val="000000" w:themeColor="text1"/>
          <w:sz w:val="24"/>
          <w:szCs w:val="24"/>
        </w:rPr>
        <w:t>Kijjambu</w:t>
      </w:r>
      <w:proofErr w:type="spellEnd"/>
      <w:r w:rsidRPr="0035604E">
        <w:rPr>
          <w:rFonts w:ascii="Book Antiqua" w:eastAsia="宋体" w:hAnsi="Book Antiqua" w:cs="宋体"/>
          <w:color w:val="000000" w:themeColor="text1"/>
          <w:sz w:val="24"/>
          <w:szCs w:val="24"/>
        </w:rPr>
        <w:t xml:space="preserve"> SC. Presentation, </w:t>
      </w:r>
      <w:proofErr w:type="spellStart"/>
      <w:r w:rsidRPr="0035604E">
        <w:rPr>
          <w:rFonts w:ascii="Book Antiqua" w:eastAsia="宋体" w:hAnsi="Book Antiqua" w:cs="宋体"/>
          <w:color w:val="000000" w:themeColor="text1"/>
          <w:sz w:val="24"/>
          <w:szCs w:val="24"/>
        </w:rPr>
        <w:t>aetiology</w:t>
      </w:r>
      <w:proofErr w:type="spellEnd"/>
      <w:r w:rsidRPr="0035604E">
        <w:rPr>
          <w:rFonts w:ascii="Book Antiqua" w:eastAsia="宋体" w:hAnsi="Book Antiqua" w:cs="宋体"/>
          <w:color w:val="000000" w:themeColor="text1"/>
          <w:sz w:val="24"/>
          <w:szCs w:val="24"/>
        </w:rPr>
        <w:t xml:space="preserve"> and treatment of adult intussusception in a tertiary Sub-Saharan hospital: a 10-year retrospective study. </w:t>
      </w:r>
      <w:r w:rsidRPr="0035604E">
        <w:rPr>
          <w:rFonts w:ascii="Book Antiqua" w:eastAsia="宋体" w:hAnsi="Book Antiqua" w:cs="宋体"/>
          <w:i/>
          <w:iCs/>
          <w:color w:val="000000" w:themeColor="text1"/>
          <w:sz w:val="24"/>
          <w:szCs w:val="24"/>
        </w:rPr>
        <w:t xml:space="preserve">BMC </w:t>
      </w:r>
      <w:proofErr w:type="spellStart"/>
      <w:r w:rsidRPr="0035604E">
        <w:rPr>
          <w:rFonts w:ascii="Book Antiqua" w:eastAsia="宋体" w:hAnsi="Book Antiqua" w:cs="宋体"/>
          <w:i/>
          <w:iCs/>
          <w:color w:val="000000" w:themeColor="text1"/>
          <w:sz w:val="24"/>
          <w:szCs w:val="24"/>
        </w:rPr>
        <w:t>Gastroenterol</w:t>
      </w:r>
      <w:proofErr w:type="spellEnd"/>
      <w:r w:rsidRPr="0035604E">
        <w:rPr>
          <w:rFonts w:ascii="Book Antiqua" w:eastAsia="宋体" w:hAnsi="Book Antiqua" w:cs="宋体"/>
          <w:color w:val="000000" w:themeColor="text1"/>
          <w:sz w:val="24"/>
          <w:szCs w:val="24"/>
        </w:rPr>
        <w:t> 2014; </w:t>
      </w:r>
      <w:r w:rsidRPr="0035604E">
        <w:rPr>
          <w:rFonts w:ascii="Book Antiqua" w:eastAsia="宋体" w:hAnsi="Book Antiqua" w:cs="宋体"/>
          <w:b/>
          <w:bCs/>
          <w:color w:val="000000" w:themeColor="text1"/>
          <w:sz w:val="24"/>
          <w:szCs w:val="24"/>
        </w:rPr>
        <w:t>14</w:t>
      </w:r>
      <w:r w:rsidRPr="0035604E">
        <w:rPr>
          <w:rFonts w:ascii="Book Antiqua" w:eastAsia="宋体" w:hAnsi="Book Antiqua" w:cs="宋体"/>
          <w:color w:val="000000" w:themeColor="text1"/>
          <w:sz w:val="24"/>
          <w:szCs w:val="24"/>
        </w:rPr>
        <w:t>: 86 [PMID: 24886558 DOI: 10.1186/1471-230X-14-86]</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34 </w:t>
      </w:r>
      <w:proofErr w:type="spellStart"/>
      <w:r w:rsidRPr="0035604E">
        <w:rPr>
          <w:rFonts w:ascii="Book Antiqua" w:eastAsia="宋体" w:hAnsi="Book Antiqua" w:cs="宋体"/>
          <w:b/>
          <w:bCs/>
          <w:color w:val="000000" w:themeColor="text1"/>
          <w:sz w:val="24"/>
          <w:szCs w:val="24"/>
        </w:rPr>
        <w:t>Yakan</w:t>
      </w:r>
      <w:proofErr w:type="spellEnd"/>
      <w:r w:rsidRPr="0035604E">
        <w:rPr>
          <w:rFonts w:ascii="Book Antiqua" w:eastAsia="宋体" w:hAnsi="Book Antiqua" w:cs="宋体"/>
          <w:b/>
          <w:bCs/>
          <w:color w:val="000000" w:themeColor="text1"/>
          <w:sz w:val="24"/>
          <w:szCs w:val="24"/>
        </w:rPr>
        <w:t xml:space="preserve"> S</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Caliskan</w:t>
      </w:r>
      <w:proofErr w:type="spellEnd"/>
      <w:r w:rsidRPr="0035604E">
        <w:rPr>
          <w:rFonts w:ascii="Book Antiqua" w:eastAsia="宋体" w:hAnsi="Book Antiqua" w:cs="宋体"/>
          <w:color w:val="000000" w:themeColor="text1"/>
          <w:sz w:val="24"/>
          <w:szCs w:val="24"/>
        </w:rPr>
        <w:t xml:space="preserve"> C, </w:t>
      </w:r>
      <w:proofErr w:type="spellStart"/>
      <w:r w:rsidRPr="0035604E">
        <w:rPr>
          <w:rFonts w:ascii="Book Antiqua" w:eastAsia="宋体" w:hAnsi="Book Antiqua" w:cs="宋体"/>
          <w:color w:val="000000" w:themeColor="text1"/>
          <w:sz w:val="24"/>
          <w:szCs w:val="24"/>
        </w:rPr>
        <w:t>Makay</w:t>
      </w:r>
      <w:proofErr w:type="spellEnd"/>
      <w:r w:rsidRPr="0035604E">
        <w:rPr>
          <w:rFonts w:ascii="Book Antiqua" w:eastAsia="宋体" w:hAnsi="Book Antiqua" w:cs="宋体"/>
          <w:color w:val="000000" w:themeColor="text1"/>
          <w:sz w:val="24"/>
          <w:szCs w:val="24"/>
        </w:rPr>
        <w:t xml:space="preserve"> O, </w:t>
      </w:r>
      <w:proofErr w:type="spellStart"/>
      <w:r w:rsidRPr="0035604E">
        <w:rPr>
          <w:rFonts w:ascii="Book Antiqua" w:eastAsia="宋体" w:hAnsi="Book Antiqua" w:cs="宋体"/>
          <w:color w:val="000000" w:themeColor="text1"/>
          <w:sz w:val="24"/>
          <w:szCs w:val="24"/>
        </w:rPr>
        <w:t>Denecli</w:t>
      </w:r>
      <w:proofErr w:type="spellEnd"/>
      <w:r w:rsidRPr="0035604E">
        <w:rPr>
          <w:rFonts w:ascii="Book Antiqua" w:eastAsia="宋体" w:hAnsi="Book Antiqua" w:cs="宋体"/>
          <w:color w:val="000000" w:themeColor="text1"/>
          <w:sz w:val="24"/>
          <w:szCs w:val="24"/>
        </w:rPr>
        <w:t xml:space="preserve"> AG, </w:t>
      </w:r>
      <w:proofErr w:type="spellStart"/>
      <w:r w:rsidRPr="0035604E">
        <w:rPr>
          <w:rFonts w:ascii="Book Antiqua" w:eastAsia="宋体" w:hAnsi="Book Antiqua" w:cs="宋体"/>
          <w:color w:val="000000" w:themeColor="text1"/>
          <w:sz w:val="24"/>
          <w:szCs w:val="24"/>
        </w:rPr>
        <w:t>Korkut</w:t>
      </w:r>
      <w:proofErr w:type="spellEnd"/>
      <w:r w:rsidRPr="0035604E">
        <w:rPr>
          <w:rFonts w:ascii="Book Antiqua" w:eastAsia="宋体" w:hAnsi="Book Antiqua" w:cs="宋体"/>
          <w:color w:val="000000" w:themeColor="text1"/>
          <w:sz w:val="24"/>
          <w:szCs w:val="24"/>
        </w:rPr>
        <w:t xml:space="preserve"> MA. Intussusception in adults: clinical characteristics, diagnosis and operative strategies. </w:t>
      </w:r>
      <w:r w:rsidRPr="0035604E">
        <w:rPr>
          <w:rFonts w:ascii="Book Antiqua" w:eastAsia="宋体" w:hAnsi="Book Antiqua" w:cs="宋体"/>
          <w:i/>
          <w:iCs/>
          <w:color w:val="000000" w:themeColor="text1"/>
          <w:sz w:val="24"/>
          <w:szCs w:val="24"/>
        </w:rPr>
        <w:t xml:space="preserve">World J </w:t>
      </w:r>
      <w:proofErr w:type="spellStart"/>
      <w:r w:rsidRPr="0035604E">
        <w:rPr>
          <w:rFonts w:ascii="Book Antiqua" w:eastAsia="宋体" w:hAnsi="Book Antiqua" w:cs="宋体"/>
          <w:i/>
          <w:iCs/>
          <w:color w:val="000000" w:themeColor="text1"/>
          <w:sz w:val="24"/>
          <w:szCs w:val="24"/>
        </w:rPr>
        <w:t>Gastroenterol</w:t>
      </w:r>
      <w:proofErr w:type="spellEnd"/>
      <w:r w:rsidRPr="0035604E">
        <w:rPr>
          <w:rFonts w:ascii="Book Antiqua" w:eastAsia="宋体" w:hAnsi="Book Antiqua" w:cs="宋体"/>
          <w:color w:val="000000" w:themeColor="text1"/>
          <w:sz w:val="24"/>
          <w:szCs w:val="24"/>
        </w:rPr>
        <w:t> 2009; </w:t>
      </w:r>
      <w:r w:rsidRPr="0035604E">
        <w:rPr>
          <w:rFonts w:ascii="Book Antiqua" w:eastAsia="宋体" w:hAnsi="Book Antiqua" w:cs="宋体"/>
          <w:b/>
          <w:bCs/>
          <w:color w:val="000000" w:themeColor="text1"/>
          <w:sz w:val="24"/>
          <w:szCs w:val="24"/>
        </w:rPr>
        <w:t>15</w:t>
      </w:r>
      <w:r w:rsidRPr="0035604E">
        <w:rPr>
          <w:rFonts w:ascii="Book Antiqua" w:eastAsia="宋体" w:hAnsi="Book Antiqua" w:cs="宋体"/>
          <w:color w:val="000000" w:themeColor="text1"/>
          <w:sz w:val="24"/>
          <w:szCs w:val="24"/>
        </w:rPr>
        <w:t>: 1985-1989 [PMID: 19399931 DOI: 10.3748/wjg.15.1985]</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35 </w:t>
      </w:r>
      <w:proofErr w:type="spellStart"/>
      <w:r w:rsidRPr="0035604E">
        <w:rPr>
          <w:rFonts w:ascii="Book Antiqua" w:eastAsia="宋体" w:hAnsi="Book Antiqua" w:cs="宋体"/>
          <w:b/>
          <w:bCs/>
          <w:color w:val="000000" w:themeColor="text1"/>
          <w:sz w:val="24"/>
          <w:szCs w:val="24"/>
        </w:rPr>
        <w:t>Hanan</w:t>
      </w:r>
      <w:proofErr w:type="spellEnd"/>
      <w:r w:rsidRPr="0035604E">
        <w:rPr>
          <w:rFonts w:ascii="Book Antiqua" w:eastAsia="宋体" w:hAnsi="Book Antiqua" w:cs="宋体"/>
          <w:b/>
          <w:bCs/>
          <w:color w:val="000000" w:themeColor="text1"/>
          <w:sz w:val="24"/>
          <w:szCs w:val="24"/>
        </w:rPr>
        <w:t xml:space="preserve"> B</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Diniz</w:t>
      </w:r>
      <w:proofErr w:type="spellEnd"/>
      <w:r w:rsidRPr="0035604E">
        <w:rPr>
          <w:rFonts w:ascii="Book Antiqua" w:eastAsia="宋体" w:hAnsi="Book Antiqua" w:cs="宋体"/>
          <w:color w:val="000000" w:themeColor="text1"/>
          <w:sz w:val="24"/>
          <w:szCs w:val="24"/>
        </w:rPr>
        <w:t xml:space="preserve"> TR, da Luz MM, da </w:t>
      </w:r>
      <w:proofErr w:type="spellStart"/>
      <w:r w:rsidRPr="0035604E">
        <w:rPr>
          <w:rFonts w:ascii="Book Antiqua" w:eastAsia="宋体" w:hAnsi="Book Antiqua" w:cs="宋体"/>
          <w:color w:val="000000" w:themeColor="text1"/>
          <w:sz w:val="24"/>
          <w:szCs w:val="24"/>
        </w:rPr>
        <w:t>Conceição</w:t>
      </w:r>
      <w:proofErr w:type="spellEnd"/>
      <w:r w:rsidRPr="0035604E">
        <w:rPr>
          <w:rFonts w:ascii="Book Antiqua" w:eastAsia="宋体" w:hAnsi="Book Antiqua" w:cs="宋体"/>
          <w:color w:val="000000" w:themeColor="text1"/>
          <w:sz w:val="24"/>
          <w:szCs w:val="24"/>
        </w:rPr>
        <w:t xml:space="preserve"> SA, da Silva RG, </w:t>
      </w:r>
      <w:proofErr w:type="spellStart"/>
      <w:r w:rsidRPr="0035604E">
        <w:rPr>
          <w:rFonts w:ascii="Book Antiqua" w:eastAsia="宋体" w:hAnsi="Book Antiqua" w:cs="宋体"/>
          <w:color w:val="000000" w:themeColor="text1"/>
          <w:sz w:val="24"/>
          <w:szCs w:val="24"/>
        </w:rPr>
        <w:t>Lacerda-Filho</w:t>
      </w:r>
      <w:proofErr w:type="spellEnd"/>
      <w:r w:rsidRPr="0035604E">
        <w:rPr>
          <w:rFonts w:ascii="Book Antiqua" w:eastAsia="宋体" w:hAnsi="Book Antiqua" w:cs="宋体"/>
          <w:color w:val="000000" w:themeColor="text1"/>
          <w:sz w:val="24"/>
          <w:szCs w:val="24"/>
        </w:rPr>
        <w:t xml:space="preserve"> A. Intussusception in adults: a retrospective study. </w:t>
      </w:r>
      <w:r w:rsidRPr="0035604E">
        <w:rPr>
          <w:rFonts w:ascii="Book Antiqua" w:eastAsia="宋体" w:hAnsi="Book Antiqua" w:cs="宋体"/>
          <w:i/>
          <w:iCs/>
          <w:color w:val="000000" w:themeColor="text1"/>
          <w:sz w:val="24"/>
          <w:szCs w:val="24"/>
        </w:rPr>
        <w:t>Colorectal Dis</w:t>
      </w:r>
      <w:r w:rsidRPr="0035604E">
        <w:rPr>
          <w:rFonts w:ascii="Book Antiqua" w:eastAsia="宋体" w:hAnsi="Book Antiqua" w:cs="宋体"/>
          <w:color w:val="000000" w:themeColor="text1"/>
          <w:sz w:val="24"/>
          <w:szCs w:val="24"/>
        </w:rPr>
        <w:t> 2010; </w:t>
      </w:r>
      <w:r w:rsidRPr="0035604E">
        <w:rPr>
          <w:rFonts w:ascii="Book Antiqua" w:eastAsia="宋体" w:hAnsi="Book Antiqua" w:cs="宋体"/>
          <w:b/>
          <w:bCs/>
          <w:color w:val="000000" w:themeColor="text1"/>
          <w:sz w:val="24"/>
          <w:szCs w:val="24"/>
        </w:rPr>
        <w:t>12</w:t>
      </w:r>
      <w:r w:rsidRPr="0035604E">
        <w:rPr>
          <w:rFonts w:ascii="Book Antiqua" w:eastAsia="宋体" w:hAnsi="Book Antiqua" w:cs="宋体"/>
          <w:color w:val="000000" w:themeColor="text1"/>
          <w:sz w:val="24"/>
          <w:szCs w:val="24"/>
        </w:rPr>
        <w:t>: 574-578 [PMID: 19486100 DOI: 10.1111/j.1463-1318.2009.01865.x]</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36 </w:t>
      </w:r>
      <w:proofErr w:type="spellStart"/>
      <w:r w:rsidRPr="0035604E">
        <w:rPr>
          <w:rFonts w:ascii="Book Antiqua" w:eastAsia="宋体" w:hAnsi="Book Antiqua" w:cs="宋体"/>
          <w:b/>
          <w:bCs/>
          <w:color w:val="000000" w:themeColor="text1"/>
          <w:sz w:val="24"/>
          <w:szCs w:val="24"/>
        </w:rPr>
        <w:t>Reijnen</w:t>
      </w:r>
      <w:proofErr w:type="spellEnd"/>
      <w:r w:rsidRPr="0035604E">
        <w:rPr>
          <w:rFonts w:ascii="Book Antiqua" w:eastAsia="宋体" w:hAnsi="Book Antiqua" w:cs="宋体"/>
          <w:b/>
          <w:bCs/>
          <w:color w:val="000000" w:themeColor="text1"/>
          <w:sz w:val="24"/>
          <w:szCs w:val="24"/>
        </w:rPr>
        <w:t xml:space="preserve"> HA</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Joosten</w:t>
      </w:r>
      <w:proofErr w:type="spellEnd"/>
      <w:r w:rsidRPr="0035604E">
        <w:rPr>
          <w:rFonts w:ascii="Book Antiqua" w:eastAsia="宋体" w:hAnsi="Book Antiqua" w:cs="宋体"/>
          <w:color w:val="000000" w:themeColor="text1"/>
          <w:sz w:val="24"/>
          <w:szCs w:val="24"/>
        </w:rPr>
        <w:t xml:space="preserve"> HJ, de Boer HH.</w:t>
      </w:r>
      <w:proofErr w:type="gramEnd"/>
      <w:r w:rsidRPr="0035604E">
        <w:rPr>
          <w:rFonts w:ascii="Book Antiqua" w:eastAsia="宋体" w:hAnsi="Book Antiqua" w:cs="宋体"/>
          <w:color w:val="000000" w:themeColor="text1"/>
          <w:sz w:val="24"/>
          <w:szCs w:val="24"/>
        </w:rPr>
        <w:t xml:space="preserve"> </w:t>
      </w:r>
      <w:proofErr w:type="gramStart"/>
      <w:r w:rsidRPr="0035604E">
        <w:rPr>
          <w:rFonts w:ascii="Book Antiqua" w:eastAsia="宋体" w:hAnsi="Book Antiqua" w:cs="宋体"/>
          <w:color w:val="000000" w:themeColor="text1"/>
          <w:sz w:val="24"/>
          <w:szCs w:val="24"/>
        </w:rPr>
        <w:t>Diagnosis and treatment of adult intussusception.</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Am J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color w:val="000000" w:themeColor="text1"/>
          <w:sz w:val="24"/>
          <w:szCs w:val="24"/>
        </w:rPr>
        <w:t> 1989; </w:t>
      </w:r>
      <w:r w:rsidRPr="0035604E">
        <w:rPr>
          <w:rFonts w:ascii="Book Antiqua" w:eastAsia="宋体" w:hAnsi="Book Antiqua" w:cs="宋体"/>
          <w:b/>
          <w:bCs/>
          <w:color w:val="000000" w:themeColor="text1"/>
          <w:sz w:val="24"/>
          <w:szCs w:val="24"/>
        </w:rPr>
        <w:t>158</w:t>
      </w:r>
      <w:r w:rsidRPr="0035604E">
        <w:rPr>
          <w:rFonts w:ascii="Book Antiqua" w:eastAsia="宋体" w:hAnsi="Book Antiqua" w:cs="宋体"/>
          <w:color w:val="000000" w:themeColor="text1"/>
          <w:sz w:val="24"/>
          <w:szCs w:val="24"/>
        </w:rPr>
        <w:t>: 25-28 [PMID: 2662787 DOI: 10.1016/0002-9610(89)90309-7]</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37 </w:t>
      </w:r>
      <w:r w:rsidRPr="0035604E">
        <w:rPr>
          <w:rFonts w:ascii="Book Antiqua" w:eastAsia="宋体" w:hAnsi="Book Antiqua" w:cs="宋体"/>
          <w:b/>
          <w:bCs/>
          <w:color w:val="000000" w:themeColor="text1"/>
          <w:sz w:val="24"/>
          <w:szCs w:val="24"/>
        </w:rPr>
        <w:t>Kim JS</w:t>
      </w:r>
      <w:r w:rsidRPr="0035604E">
        <w:rPr>
          <w:rFonts w:ascii="Book Antiqua" w:eastAsia="宋体" w:hAnsi="Book Antiqua" w:cs="宋体"/>
          <w:color w:val="000000" w:themeColor="text1"/>
          <w:sz w:val="24"/>
          <w:szCs w:val="24"/>
        </w:rPr>
        <w:t xml:space="preserve">, Lim JH, </w:t>
      </w:r>
      <w:proofErr w:type="spellStart"/>
      <w:r w:rsidRPr="0035604E">
        <w:rPr>
          <w:rFonts w:ascii="Book Antiqua" w:eastAsia="宋体" w:hAnsi="Book Antiqua" w:cs="宋体"/>
          <w:color w:val="000000" w:themeColor="text1"/>
          <w:sz w:val="24"/>
          <w:szCs w:val="24"/>
        </w:rPr>
        <w:t>Jeong</w:t>
      </w:r>
      <w:proofErr w:type="spellEnd"/>
      <w:r w:rsidRPr="0035604E">
        <w:rPr>
          <w:rFonts w:ascii="Book Antiqua" w:eastAsia="宋体" w:hAnsi="Book Antiqua" w:cs="宋体"/>
          <w:color w:val="000000" w:themeColor="text1"/>
          <w:sz w:val="24"/>
          <w:szCs w:val="24"/>
        </w:rPr>
        <w:t xml:space="preserve"> JH, Kim WS.</w:t>
      </w:r>
      <w:proofErr w:type="gramEnd"/>
      <w:r w:rsidRPr="0035604E">
        <w:rPr>
          <w:rFonts w:ascii="Book Antiqua" w:eastAsia="宋体" w:hAnsi="Book Antiqua" w:cs="宋体"/>
          <w:color w:val="000000" w:themeColor="text1"/>
          <w:sz w:val="24"/>
          <w:szCs w:val="24"/>
        </w:rPr>
        <w:t xml:space="preserve"> [Conservative management of adult small bowel intussusception detected at abdominal computed tomography]. </w:t>
      </w:r>
      <w:r w:rsidRPr="0035604E">
        <w:rPr>
          <w:rFonts w:ascii="Book Antiqua" w:eastAsia="宋体" w:hAnsi="Book Antiqua" w:cs="宋体"/>
          <w:i/>
          <w:iCs/>
          <w:color w:val="000000" w:themeColor="text1"/>
          <w:sz w:val="24"/>
          <w:szCs w:val="24"/>
        </w:rPr>
        <w:t xml:space="preserve">Korean J </w:t>
      </w:r>
      <w:proofErr w:type="spellStart"/>
      <w:r w:rsidRPr="0035604E">
        <w:rPr>
          <w:rFonts w:ascii="Book Antiqua" w:eastAsia="宋体" w:hAnsi="Book Antiqua" w:cs="宋体"/>
          <w:i/>
          <w:iCs/>
          <w:color w:val="000000" w:themeColor="text1"/>
          <w:sz w:val="24"/>
          <w:szCs w:val="24"/>
        </w:rPr>
        <w:t>Gastroenterol</w:t>
      </w:r>
      <w:proofErr w:type="spellEnd"/>
      <w:r w:rsidRPr="0035604E">
        <w:rPr>
          <w:rFonts w:ascii="Book Antiqua" w:eastAsia="宋体" w:hAnsi="Book Antiqua" w:cs="宋体"/>
          <w:color w:val="000000" w:themeColor="text1"/>
          <w:sz w:val="24"/>
          <w:szCs w:val="24"/>
        </w:rPr>
        <w:t> 2015; </w:t>
      </w:r>
      <w:r w:rsidRPr="0035604E">
        <w:rPr>
          <w:rFonts w:ascii="Book Antiqua" w:eastAsia="宋体" w:hAnsi="Book Antiqua" w:cs="宋体"/>
          <w:b/>
          <w:bCs/>
          <w:color w:val="000000" w:themeColor="text1"/>
          <w:sz w:val="24"/>
          <w:szCs w:val="24"/>
        </w:rPr>
        <w:t>65</w:t>
      </w:r>
      <w:r w:rsidRPr="0035604E">
        <w:rPr>
          <w:rFonts w:ascii="Book Antiqua" w:eastAsia="宋体" w:hAnsi="Book Antiqua" w:cs="宋体"/>
          <w:color w:val="000000" w:themeColor="text1"/>
          <w:sz w:val="24"/>
          <w:szCs w:val="24"/>
        </w:rPr>
        <w:t>: 291-296 [PMID: 25998975 DOI: 10.4166/kjg.2015.65.5.291]</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38 </w:t>
      </w:r>
      <w:r w:rsidRPr="0035604E">
        <w:rPr>
          <w:rFonts w:ascii="Book Antiqua" w:eastAsia="宋体" w:hAnsi="Book Antiqua" w:cs="宋体"/>
          <w:b/>
          <w:bCs/>
          <w:color w:val="000000" w:themeColor="text1"/>
          <w:sz w:val="24"/>
          <w:szCs w:val="24"/>
        </w:rPr>
        <w:t>Lin MW</w:t>
      </w:r>
      <w:r w:rsidRPr="0035604E">
        <w:rPr>
          <w:rFonts w:ascii="Book Antiqua" w:eastAsia="宋体" w:hAnsi="Book Antiqua" w:cs="宋体"/>
          <w:color w:val="000000" w:themeColor="text1"/>
          <w:sz w:val="24"/>
          <w:szCs w:val="24"/>
        </w:rPr>
        <w:t xml:space="preserve">, Chen KH, Lin HF, Chen HA, Wu JM, Huang SH. Laparoscopy-assisted resection of </w:t>
      </w:r>
      <w:proofErr w:type="spellStart"/>
      <w:r w:rsidRPr="0035604E">
        <w:rPr>
          <w:rFonts w:ascii="Book Antiqua" w:eastAsia="宋体" w:hAnsi="Book Antiqua" w:cs="宋体"/>
          <w:color w:val="000000" w:themeColor="text1"/>
          <w:sz w:val="24"/>
          <w:szCs w:val="24"/>
        </w:rPr>
        <w:t>ileoileal</w:t>
      </w:r>
      <w:proofErr w:type="spellEnd"/>
      <w:r w:rsidRPr="0035604E">
        <w:rPr>
          <w:rFonts w:ascii="Book Antiqua" w:eastAsia="宋体" w:hAnsi="Book Antiqua" w:cs="宋体"/>
          <w:color w:val="000000" w:themeColor="text1"/>
          <w:sz w:val="24"/>
          <w:szCs w:val="24"/>
        </w:rPr>
        <w:t xml:space="preserve"> intussusception caused by intestinal lipoma. </w:t>
      </w:r>
      <w:r w:rsidRPr="0035604E">
        <w:rPr>
          <w:rFonts w:ascii="Book Antiqua" w:eastAsia="宋体" w:hAnsi="Book Antiqua" w:cs="宋体"/>
          <w:i/>
          <w:iCs/>
          <w:color w:val="000000" w:themeColor="text1"/>
          <w:sz w:val="24"/>
          <w:szCs w:val="24"/>
        </w:rPr>
        <w:t xml:space="preserve">J </w:t>
      </w:r>
      <w:proofErr w:type="spellStart"/>
      <w:r w:rsidRPr="0035604E">
        <w:rPr>
          <w:rFonts w:ascii="Book Antiqua" w:eastAsia="宋体" w:hAnsi="Book Antiqua" w:cs="宋体"/>
          <w:i/>
          <w:iCs/>
          <w:color w:val="000000" w:themeColor="text1"/>
          <w:sz w:val="24"/>
          <w:szCs w:val="24"/>
        </w:rPr>
        <w:t>Laparoendosc</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Adv</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i/>
          <w:iCs/>
          <w:color w:val="000000" w:themeColor="text1"/>
          <w:sz w:val="24"/>
          <w:szCs w:val="24"/>
        </w:rPr>
        <w:t xml:space="preserve"> Tech A</w:t>
      </w:r>
      <w:r w:rsidRPr="0035604E">
        <w:rPr>
          <w:rFonts w:ascii="Book Antiqua" w:eastAsia="宋体" w:hAnsi="Book Antiqua" w:cs="宋体"/>
          <w:color w:val="000000" w:themeColor="text1"/>
          <w:sz w:val="24"/>
          <w:szCs w:val="24"/>
        </w:rPr>
        <w:t> 2007; </w:t>
      </w:r>
      <w:r w:rsidRPr="0035604E">
        <w:rPr>
          <w:rFonts w:ascii="Book Antiqua" w:eastAsia="宋体" w:hAnsi="Book Antiqua" w:cs="宋体"/>
          <w:b/>
          <w:bCs/>
          <w:color w:val="000000" w:themeColor="text1"/>
          <w:sz w:val="24"/>
          <w:szCs w:val="24"/>
        </w:rPr>
        <w:t>17</w:t>
      </w:r>
      <w:r w:rsidRPr="0035604E">
        <w:rPr>
          <w:rFonts w:ascii="Book Antiqua" w:eastAsia="宋体" w:hAnsi="Book Antiqua" w:cs="宋体"/>
          <w:color w:val="000000" w:themeColor="text1"/>
          <w:sz w:val="24"/>
          <w:szCs w:val="24"/>
        </w:rPr>
        <w:t>: 789-792 [PMID: 18158811 DOI: 10.1089/lap.2007.0035]</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39 </w:t>
      </w:r>
      <w:proofErr w:type="spellStart"/>
      <w:r w:rsidRPr="0035604E">
        <w:rPr>
          <w:rFonts w:ascii="Book Antiqua" w:eastAsia="宋体" w:hAnsi="Book Antiqua" w:cs="宋体"/>
          <w:b/>
          <w:bCs/>
          <w:color w:val="000000" w:themeColor="text1"/>
          <w:sz w:val="24"/>
          <w:szCs w:val="24"/>
        </w:rPr>
        <w:t>Palanivelu</w:t>
      </w:r>
      <w:proofErr w:type="spellEnd"/>
      <w:r w:rsidRPr="0035604E">
        <w:rPr>
          <w:rFonts w:ascii="Book Antiqua" w:eastAsia="宋体" w:hAnsi="Book Antiqua" w:cs="宋体"/>
          <w:b/>
          <w:bCs/>
          <w:color w:val="000000" w:themeColor="text1"/>
          <w:sz w:val="24"/>
          <w:szCs w:val="24"/>
        </w:rPr>
        <w:t xml:space="preserve"> C</w:t>
      </w:r>
      <w:r w:rsidRPr="0035604E">
        <w:rPr>
          <w:rFonts w:ascii="Book Antiqua" w:eastAsia="宋体" w:hAnsi="Book Antiqua" w:cs="宋体"/>
          <w:color w:val="000000" w:themeColor="text1"/>
          <w:sz w:val="24"/>
          <w:szCs w:val="24"/>
        </w:rPr>
        <w:t xml:space="preserve">, </w:t>
      </w:r>
      <w:proofErr w:type="spellStart"/>
      <w:r w:rsidRPr="0035604E">
        <w:rPr>
          <w:rFonts w:ascii="Book Antiqua" w:eastAsia="宋体" w:hAnsi="Book Antiqua" w:cs="宋体"/>
          <w:color w:val="000000" w:themeColor="text1"/>
          <w:sz w:val="24"/>
          <w:szCs w:val="24"/>
        </w:rPr>
        <w:t>Rangarajan</w:t>
      </w:r>
      <w:proofErr w:type="spellEnd"/>
      <w:r w:rsidRPr="0035604E">
        <w:rPr>
          <w:rFonts w:ascii="Book Antiqua" w:eastAsia="宋体" w:hAnsi="Book Antiqua" w:cs="宋体"/>
          <w:color w:val="000000" w:themeColor="text1"/>
          <w:sz w:val="24"/>
          <w:szCs w:val="24"/>
        </w:rPr>
        <w:t xml:space="preserve"> M, </w:t>
      </w:r>
      <w:proofErr w:type="spellStart"/>
      <w:r w:rsidRPr="0035604E">
        <w:rPr>
          <w:rFonts w:ascii="Book Antiqua" w:eastAsia="宋体" w:hAnsi="Book Antiqua" w:cs="宋体"/>
          <w:color w:val="000000" w:themeColor="text1"/>
          <w:sz w:val="24"/>
          <w:szCs w:val="24"/>
        </w:rPr>
        <w:t>Senthilkumar</w:t>
      </w:r>
      <w:proofErr w:type="spellEnd"/>
      <w:r w:rsidRPr="0035604E">
        <w:rPr>
          <w:rFonts w:ascii="Book Antiqua" w:eastAsia="宋体" w:hAnsi="Book Antiqua" w:cs="宋体"/>
          <w:color w:val="000000" w:themeColor="text1"/>
          <w:sz w:val="24"/>
          <w:szCs w:val="24"/>
        </w:rPr>
        <w:t xml:space="preserve"> R, </w:t>
      </w:r>
      <w:proofErr w:type="spellStart"/>
      <w:r w:rsidRPr="0035604E">
        <w:rPr>
          <w:rFonts w:ascii="Book Antiqua" w:eastAsia="宋体" w:hAnsi="Book Antiqua" w:cs="宋体"/>
          <w:color w:val="000000" w:themeColor="text1"/>
          <w:sz w:val="24"/>
          <w:szCs w:val="24"/>
        </w:rPr>
        <w:t>Madankumar</w:t>
      </w:r>
      <w:proofErr w:type="spellEnd"/>
      <w:r w:rsidRPr="0035604E">
        <w:rPr>
          <w:rFonts w:ascii="Book Antiqua" w:eastAsia="宋体" w:hAnsi="Book Antiqua" w:cs="宋体"/>
          <w:color w:val="000000" w:themeColor="text1"/>
          <w:sz w:val="24"/>
          <w:szCs w:val="24"/>
        </w:rPr>
        <w:t xml:space="preserve"> MV. Minimal access surgery for adult intussusception with subacute intestinal obstruction: a single center's </w:t>
      </w:r>
      <w:r w:rsidRPr="0035604E">
        <w:rPr>
          <w:rFonts w:ascii="Book Antiqua" w:eastAsia="宋体" w:hAnsi="Book Antiqua" w:cs="宋体"/>
          <w:color w:val="000000" w:themeColor="text1"/>
          <w:sz w:val="24"/>
          <w:szCs w:val="24"/>
        </w:rPr>
        <w:lastRenderedPageBreak/>
        <w:t>decade-long experience.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Laparosc</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Endosc</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Percutan</w:t>
      </w:r>
      <w:proofErr w:type="spellEnd"/>
      <w:r w:rsidRPr="0035604E">
        <w:rPr>
          <w:rFonts w:ascii="Book Antiqua" w:eastAsia="宋体" w:hAnsi="Book Antiqua" w:cs="宋体"/>
          <w:i/>
          <w:iCs/>
          <w:color w:val="000000" w:themeColor="text1"/>
          <w:sz w:val="24"/>
          <w:szCs w:val="24"/>
        </w:rPr>
        <w:t xml:space="preserve"> Tech</w:t>
      </w:r>
      <w:r w:rsidRPr="0035604E">
        <w:rPr>
          <w:rFonts w:ascii="Book Antiqua" w:eastAsia="宋体" w:hAnsi="Book Antiqua" w:cs="宋体"/>
          <w:color w:val="000000" w:themeColor="text1"/>
          <w:sz w:val="24"/>
          <w:szCs w:val="24"/>
        </w:rPr>
        <w:t> 2007; </w:t>
      </w:r>
      <w:r w:rsidRPr="0035604E">
        <w:rPr>
          <w:rFonts w:ascii="Book Antiqua" w:eastAsia="宋体" w:hAnsi="Book Antiqua" w:cs="宋体"/>
          <w:b/>
          <w:bCs/>
          <w:color w:val="000000" w:themeColor="text1"/>
          <w:sz w:val="24"/>
          <w:szCs w:val="24"/>
        </w:rPr>
        <w:t>17</w:t>
      </w:r>
      <w:r w:rsidRPr="0035604E">
        <w:rPr>
          <w:rFonts w:ascii="Book Antiqua" w:eastAsia="宋体" w:hAnsi="Book Antiqua" w:cs="宋体"/>
          <w:color w:val="000000" w:themeColor="text1"/>
          <w:sz w:val="24"/>
          <w:szCs w:val="24"/>
        </w:rPr>
        <w:t>: 487-491 [PMID: 18097305 DOI: 10.1097/SLE.0b013e3181468cda]</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40 </w:t>
      </w:r>
      <w:proofErr w:type="spellStart"/>
      <w:r w:rsidRPr="0035604E">
        <w:rPr>
          <w:rFonts w:ascii="Book Antiqua" w:eastAsia="宋体" w:hAnsi="Book Antiqua" w:cs="宋体"/>
          <w:b/>
          <w:bCs/>
          <w:color w:val="000000" w:themeColor="text1"/>
          <w:sz w:val="24"/>
          <w:szCs w:val="24"/>
        </w:rPr>
        <w:t>Siow</w:t>
      </w:r>
      <w:proofErr w:type="spellEnd"/>
      <w:r w:rsidRPr="0035604E">
        <w:rPr>
          <w:rFonts w:ascii="Book Antiqua" w:eastAsia="宋体" w:hAnsi="Book Antiqua" w:cs="宋体"/>
          <w:b/>
          <w:bCs/>
          <w:color w:val="000000" w:themeColor="text1"/>
          <w:sz w:val="24"/>
          <w:szCs w:val="24"/>
        </w:rPr>
        <w:t xml:space="preserve"> SL</w:t>
      </w:r>
      <w:r w:rsidRPr="0035604E">
        <w:rPr>
          <w:rFonts w:ascii="Book Antiqua" w:eastAsia="宋体" w:hAnsi="Book Antiqua" w:cs="宋体"/>
          <w:color w:val="000000" w:themeColor="text1"/>
          <w:sz w:val="24"/>
          <w:szCs w:val="24"/>
        </w:rPr>
        <w:t>, Mahendran HA. A case series of adult intussusception managed laparoscopically.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Laparosc</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Endosc</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Percutan</w:t>
      </w:r>
      <w:proofErr w:type="spellEnd"/>
      <w:r w:rsidRPr="0035604E">
        <w:rPr>
          <w:rFonts w:ascii="Book Antiqua" w:eastAsia="宋体" w:hAnsi="Book Antiqua" w:cs="宋体"/>
          <w:i/>
          <w:iCs/>
          <w:color w:val="000000" w:themeColor="text1"/>
          <w:sz w:val="24"/>
          <w:szCs w:val="24"/>
        </w:rPr>
        <w:t xml:space="preserve"> Tech</w:t>
      </w:r>
      <w:r w:rsidRPr="0035604E">
        <w:rPr>
          <w:rFonts w:ascii="Book Antiqua" w:eastAsia="宋体" w:hAnsi="Book Antiqua" w:cs="宋体"/>
          <w:color w:val="000000" w:themeColor="text1"/>
          <w:sz w:val="24"/>
          <w:szCs w:val="24"/>
        </w:rPr>
        <w:t> 2014; </w:t>
      </w:r>
      <w:r w:rsidRPr="0035604E">
        <w:rPr>
          <w:rFonts w:ascii="Book Antiqua" w:eastAsia="宋体" w:hAnsi="Book Antiqua" w:cs="宋体"/>
          <w:b/>
          <w:bCs/>
          <w:color w:val="000000" w:themeColor="text1"/>
          <w:sz w:val="24"/>
          <w:szCs w:val="24"/>
        </w:rPr>
        <w:t>24</w:t>
      </w:r>
      <w:r w:rsidRPr="0035604E">
        <w:rPr>
          <w:rFonts w:ascii="Book Antiqua" w:eastAsia="宋体" w:hAnsi="Book Antiqua" w:cs="宋体"/>
          <w:color w:val="000000" w:themeColor="text1"/>
          <w:sz w:val="24"/>
          <w:szCs w:val="24"/>
        </w:rPr>
        <w:t>: 327-331 [PMID: 24732742 DOI: 10.1097/SLE.0000000000000006]</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proofErr w:type="gramStart"/>
      <w:r w:rsidRPr="0035604E">
        <w:rPr>
          <w:rFonts w:ascii="Book Antiqua" w:eastAsia="宋体" w:hAnsi="Book Antiqua" w:cs="宋体"/>
          <w:color w:val="000000" w:themeColor="text1"/>
          <w:sz w:val="24"/>
          <w:szCs w:val="24"/>
        </w:rPr>
        <w:t>41 </w:t>
      </w:r>
      <w:r w:rsidRPr="0035604E">
        <w:rPr>
          <w:rFonts w:ascii="Book Antiqua" w:eastAsia="宋体" w:hAnsi="Book Antiqua" w:cs="宋体"/>
          <w:b/>
          <w:bCs/>
          <w:color w:val="000000" w:themeColor="text1"/>
          <w:sz w:val="24"/>
          <w:szCs w:val="24"/>
        </w:rPr>
        <w:t>Shenoy S</w:t>
      </w:r>
      <w:r w:rsidRPr="0035604E">
        <w:rPr>
          <w:rFonts w:ascii="Book Antiqua" w:eastAsia="宋体" w:hAnsi="Book Antiqua" w:cs="宋体"/>
          <w:color w:val="000000" w:themeColor="text1"/>
          <w:sz w:val="24"/>
          <w:szCs w:val="24"/>
        </w:rPr>
        <w:t>. Genetic risks and familial associations of small bowel carcinoma.</w:t>
      </w:r>
      <w:proofErr w:type="gramEnd"/>
      <w:r w:rsidRPr="0035604E">
        <w:rPr>
          <w:rFonts w:ascii="Book Antiqua" w:eastAsia="宋体" w:hAnsi="Book Antiqua" w:cs="宋体"/>
          <w:color w:val="000000" w:themeColor="text1"/>
          <w:sz w:val="24"/>
          <w:szCs w:val="24"/>
        </w:rPr>
        <w:t> </w:t>
      </w:r>
      <w:r w:rsidRPr="0035604E">
        <w:rPr>
          <w:rFonts w:ascii="Book Antiqua" w:eastAsia="宋体" w:hAnsi="Book Antiqua" w:cs="宋体"/>
          <w:i/>
          <w:iCs/>
          <w:color w:val="000000" w:themeColor="text1"/>
          <w:sz w:val="24"/>
          <w:szCs w:val="24"/>
        </w:rPr>
        <w:t xml:space="preserve">World J </w:t>
      </w:r>
      <w:proofErr w:type="spellStart"/>
      <w:r w:rsidRPr="0035604E">
        <w:rPr>
          <w:rFonts w:ascii="Book Antiqua" w:eastAsia="宋体" w:hAnsi="Book Antiqua" w:cs="宋体"/>
          <w:i/>
          <w:iCs/>
          <w:color w:val="000000" w:themeColor="text1"/>
          <w:sz w:val="24"/>
          <w:szCs w:val="24"/>
        </w:rPr>
        <w:t>Gastrointest</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Oncol</w:t>
      </w:r>
      <w:proofErr w:type="spellEnd"/>
      <w:r w:rsidRPr="0035604E">
        <w:rPr>
          <w:rFonts w:ascii="Book Antiqua" w:eastAsia="宋体" w:hAnsi="Book Antiqua" w:cs="宋体"/>
          <w:color w:val="000000" w:themeColor="text1"/>
          <w:sz w:val="24"/>
          <w:szCs w:val="24"/>
        </w:rPr>
        <w:t> 2016; </w:t>
      </w:r>
      <w:r w:rsidRPr="0035604E">
        <w:rPr>
          <w:rFonts w:ascii="Book Antiqua" w:eastAsia="宋体" w:hAnsi="Book Antiqua" w:cs="宋体"/>
          <w:b/>
          <w:bCs/>
          <w:color w:val="000000" w:themeColor="text1"/>
          <w:sz w:val="24"/>
          <w:szCs w:val="24"/>
        </w:rPr>
        <w:t>8</w:t>
      </w:r>
      <w:r w:rsidRPr="0035604E">
        <w:rPr>
          <w:rFonts w:ascii="Book Antiqua" w:eastAsia="宋体" w:hAnsi="Book Antiqua" w:cs="宋体"/>
          <w:color w:val="000000" w:themeColor="text1"/>
          <w:sz w:val="24"/>
          <w:szCs w:val="24"/>
        </w:rPr>
        <w:t>: 509-519 [PMID: 27326320 DOI: 10.4251/wjgo.v8.i6.509]</w:t>
      </w:r>
    </w:p>
    <w:p w:rsidR="009019D4" w:rsidRPr="0035604E" w:rsidRDefault="009019D4" w:rsidP="00DC42BD">
      <w:pPr>
        <w:spacing w:after="0" w:line="360" w:lineRule="auto"/>
        <w:jc w:val="both"/>
        <w:rPr>
          <w:rFonts w:ascii="Book Antiqua" w:eastAsia="宋体" w:hAnsi="Book Antiqua" w:cs="宋体"/>
          <w:color w:val="000000" w:themeColor="text1"/>
          <w:sz w:val="24"/>
          <w:szCs w:val="24"/>
        </w:rPr>
      </w:pPr>
      <w:r w:rsidRPr="0035604E">
        <w:rPr>
          <w:rFonts w:ascii="Book Antiqua" w:eastAsia="宋体" w:hAnsi="Book Antiqua" w:cs="宋体"/>
          <w:color w:val="000000" w:themeColor="text1"/>
          <w:sz w:val="24"/>
          <w:szCs w:val="24"/>
        </w:rPr>
        <w:t>42 </w:t>
      </w:r>
      <w:r w:rsidRPr="0035604E">
        <w:rPr>
          <w:rFonts w:ascii="Book Antiqua" w:eastAsia="宋体" w:hAnsi="Book Antiqua" w:cs="宋体"/>
          <w:b/>
          <w:bCs/>
          <w:color w:val="000000" w:themeColor="text1"/>
          <w:sz w:val="24"/>
          <w:szCs w:val="24"/>
        </w:rPr>
        <w:t>Lin BC</w:t>
      </w:r>
      <w:r w:rsidRPr="0035604E">
        <w:rPr>
          <w:rFonts w:ascii="Book Antiqua" w:eastAsia="宋体" w:hAnsi="Book Antiqua" w:cs="宋体"/>
          <w:color w:val="000000" w:themeColor="text1"/>
          <w:sz w:val="24"/>
          <w:szCs w:val="24"/>
        </w:rPr>
        <w:t>, Lien JM, Chen RJ, Fang JF, Wong YC. Combined endoscopic and surgical treatment for the polyposis of Peutz-Jeghers syndrome. </w:t>
      </w:r>
      <w:proofErr w:type="spellStart"/>
      <w:r w:rsidRPr="0035604E">
        <w:rPr>
          <w:rFonts w:ascii="Book Antiqua" w:eastAsia="宋体" w:hAnsi="Book Antiqua" w:cs="宋体"/>
          <w:i/>
          <w:iCs/>
          <w:color w:val="000000" w:themeColor="text1"/>
          <w:sz w:val="24"/>
          <w:szCs w:val="24"/>
        </w:rPr>
        <w:t>Surg</w:t>
      </w:r>
      <w:proofErr w:type="spellEnd"/>
      <w:r w:rsidRPr="0035604E">
        <w:rPr>
          <w:rFonts w:ascii="Book Antiqua" w:eastAsia="宋体" w:hAnsi="Book Antiqua" w:cs="宋体"/>
          <w:i/>
          <w:iCs/>
          <w:color w:val="000000" w:themeColor="text1"/>
          <w:sz w:val="24"/>
          <w:szCs w:val="24"/>
        </w:rPr>
        <w:t xml:space="preserve"> </w:t>
      </w:r>
      <w:proofErr w:type="spellStart"/>
      <w:r w:rsidRPr="0035604E">
        <w:rPr>
          <w:rFonts w:ascii="Book Antiqua" w:eastAsia="宋体" w:hAnsi="Book Antiqua" w:cs="宋体"/>
          <w:i/>
          <w:iCs/>
          <w:color w:val="000000" w:themeColor="text1"/>
          <w:sz w:val="24"/>
          <w:szCs w:val="24"/>
        </w:rPr>
        <w:t>Endosc</w:t>
      </w:r>
      <w:proofErr w:type="spellEnd"/>
      <w:r w:rsidRPr="0035604E">
        <w:rPr>
          <w:rFonts w:ascii="Book Antiqua" w:eastAsia="宋体" w:hAnsi="Book Antiqua" w:cs="宋体"/>
          <w:color w:val="000000" w:themeColor="text1"/>
          <w:sz w:val="24"/>
          <w:szCs w:val="24"/>
        </w:rPr>
        <w:t> 2000; </w:t>
      </w:r>
      <w:r w:rsidRPr="0035604E">
        <w:rPr>
          <w:rFonts w:ascii="Book Antiqua" w:eastAsia="宋体" w:hAnsi="Book Antiqua" w:cs="宋体"/>
          <w:b/>
          <w:bCs/>
          <w:color w:val="000000" w:themeColor="text1"/>
          <w:sz w:val="24"/>
          <w:szCs w:val="24"/>
        </w:rPr>
        <w:t>14</w:t>
      </w:r>
      <w:r w:rsidRPr="0035604E">
        <w:rPr>
          <w:rFonts w:ascii="Book Antiqua" w:eastAsia="宋体" w:hAnsi="Book Antiqua" w:cs="宋体"/>
          <w:color w:val="000000" w:themeColor="text1"/>
          <w:sz w:val="24"/>
          <w:szCs w:val="24"/>
        </w:rPr>
        <w:t>: 1185-1187 [PMID: 11148795 DOI: 10.1007/s004640000029]</w:t>
      </w:r>
    </w:p>
    <w:p w:rsidR="0002543E" w:rsidRPr="0035604E" w:rsidRDefault="0002543E" w:rsidP="00DC42BD">
      <w:pPr>
        <w:spacing w:after="0" w:line="360" w:lineRule="auto"/>
        <w:jc w:val="both"/>
        <w:rPr>
          <w:rFonts w:ascii="Book Antiqua" w:hAnsi="Book Antiqua" w:cs="Arial"/>
          <w:color w:val="000000" w:themeColor="text1"/>
          <w:sz w:val="24"/>
          <w:szCs w:val="24"/>
          <w:lang w:eastAsia="zh-CN"/>
        </w:rPr>
      </w:pPr>
    </w:p>
    <w:p w:rsidR="00B56889" w:rsidRPr="0035604E" w:rsidRDefault="00B56889" w:rsidP="00DC42BD">
      <w:pPr>
        <w:spacing w:after="0" w:line="360" w:lineRule="auto"/>
        <w:ind w:right="120"/>
        <w:jc w:val="both"/>
        <w:rPr>
          <w:rFonts w:ascii="Book Antiqua" w:eastAsia="宋体" w:hAnsi="Book Antiqua"/>
          <w:b/>
          <w:bCs/>
          <w:color w:val="000000" w:themeColor="text1"/>
          <w:lang w:eastAsia="zh-CN"/>
        </w:rPr>
      </w:pPr>
      <w:r w:rsidRPr="0035604E">
        <w:rPr>
          <w:rStyle w:val="Strong"/>
          <w:rFonts w:ascii="Book Antiqua" w:hAnsi="Book Antiqua" w:cs="Arial"/>
          <w:bCs w:val="0"/>
          <w:noProof/>
          <w:color w:val="000000" w:themeColor="text1"/>
        </w:rPr>
        <w:t>P-Reviewer</w:t>
      </w:r>
      <w:r w:rsidRPr="0035604E">
        <w:rPr>
          <w:rStyle w:val="Strong"/>
          <w:rFonts w:ascii="Book Antiqua" w:hAnsi="Book Antiqua" w:cs="Arial"/>
          <w:bCs w:val="0"/>
          <w:noProof/>
          <w:color w:val="000000" w:themeColor="text1"/>
          <w:lang w:eastAsia="zh-CN"/>
        </w:rPr>
        <w:t>:</w:t>
      </w:r>
      <w:r w:rsidRPr="0035604E">
        <w:rPr>
          <w:rFonts w:ascii="Book Antiqua" w:hAnsi="Book Antiqua"/>
          <w:bCs/>
          <w:color w:val="000000" w:themeColor="text1"/>
        </w:rPr>
        <w:t xml:space="preserve"> </w:t>
      </w:r>
      <w:r w:rsidR="00310C82" w:rsidRPr="0035604E">
        <w:rPr>
          <w:rFonts w:ascii="Book Antiqua" w:hAnsi="Book Antiqua"/>
          <w:bCs/>
          <w:color w:val="000000" w:themeColor="text1"/>
        </w:rPr>
        <w:t>Greenspan</w:t>
      </w:r>
      <w:r w:rsidR="00310C82" w:rsidRPr="0035604E">
        <w:rPr>
          <w:rFonts w:ascii="Book Antiqua" w:hAnsi="Book Antiqua" w:hint="eastAsia"/>
          <w:bCs/>
          <w:color w:val="000000" w:themeColor="text1"/>
          <w:lang w:eastAsia="zh-CN"/>
        </w:rPr>
        <w:t xml:space="preserve"> </w:t>
      </w:r>
      <w:r w:rsidR="00310C82" w:rsidRPr="0035604E">
        <w:rPr>
          <w:rFonts w:ascii="Book Antiqua" w:hAnsi="Book Antiqua"/>
          <w:bCs/>
          <w:color w:val="000000" w:themeColor="text1"/>
        </w:rPr>
        <w:t>M</w:t>
      </w:r>
      <w:r w:rsidR="00310C82" w:rsidRPr="0035604E">
        <w:rPr>
          <w:rFonts w:ascii="Book Antiqua" w:hAnsi="Book Antiqua" w:hint="eastAsia"/>
          <w:bCs/>
          <w:color w:val="000000" w:themeColor="text1"/>
          <w:lang w:eastAsia="zh-CN"/>
        </w:rPr>
        <w:t xml:space="preserve">, </w:t>
      </w:r>
      <w:proofErr w:type="spellStart"/>
      <w:r w:rsidR="00310C82" w:rsidRPr="0035604E">
        <w:rPr>
          <w:rFonts w:ascii="Book Antiqua" w:hAnsi="Book Antiqua"/>
          <w:bCs/>
          <w:color w:val="000000" w:themeColor="text1"/>
          <w:lang w:eastAsia="zh-CN"/>
        </w:rPr>
        <w:t>Allaix</w:t>
      </w:r>
      <w:proofErr w:type="spellEnd"/>
      <w:r w:rsidR="00310C82" w:rsidRPr="0035604E">
        <w:rPr>
          <w:rFonts w:ascii="Book Antiqua" w:hAnsi="Book Antiqua" w:hint="eastAsia"/>
          <w:bCs/>
          <w:color w:val="000000" w:themeColor="text1"/>
          <w:lang w:eastAsia="zh-CN"/>
        </w:rPr>
        <w:t xml:space="preserve"> ME</w:t>
      </w:r>
      <w:r w:rsidRPr="0035604E">
        <w:rPr>
          <w:rFonts w:ascii="Book Antiqua" w:hAnsi="Book Antiqua"/>
          <w:bCs/>
          <w:color w:val="000000" w:themeColor="text1"/>
        </w:rPr>
        <w:t xml:space="preserve">   </w:t>
      </w:r>
      <w:r w:rsidRPr="0035604E">
        <w:rPr>
          <w:rFonts w:ascii="Book Antiqua" w:hAnsi="Book Antiqua"/>
          <w:b/>
          <w:bCs/>
          <w:color w:val="000000" w:themeColor="text1"/>
        </w:rPr>
        <w:t>S-Editor</w:t>
      </w:r>
      <w:r w:rsidRPr="0035604E">
        <w:rPr>
          <w:rFonts w:ascii="Book Antiqua" w:eastAsia="宋体" w:hAnsi="Book Antiqua"/>
          <w:b/>
          <w:bCs/>
          <w:color w:val="000000" w:themeColor="text1"/>
          <w:lang w:eastAsia="zh-CN"/>
        </w:rPr>
        <w:t>:</w:t>
      </w:r>
      <w:r w:rsidRPr="0035604E">
        <w:rPr>
          <w:rFonts w:ascii="Book Antiqua" w:hAnsi="Book Antiqua"/>
          <w:bCs/>
          <w:color w:val="000000" w:themeColor="text1"/>
        </w:rPr>
        <w:t xml:space="preserve"> </w:t>
      </w:r>
      <w:r w:rsidRPr="0035604E">
        <w:rPr>
          <w:rFonts w:ascii="Book Antiqua" w:eastAsia="宋体" w:hAnsi="Book Antiqua"/>
          <w:bCs/>
          <w:color w:val="000000" w:themeColor="text1"/>
          <w:lang w:eastAsia="zh-CN"/>
        </w:rPr>
        <w:t>Qi Y</w:t>
      </w:r>
      <w:r w:rsidRPr="0035604E">
        <w:rPr>
          <w:rFonts w:ascii="Book Antiqua" w:hAnsi="Book Antiqua"/>
          <w:b/>
          <w:bCs/>
          <w:color w:val="000000" w:themeColor="text1"/>
        </w:rPr>
        <w:t xml:space="preserve">   L-Editor</w:t>
      </w:r>
      <w:r w:rsidRPr="0035604E">
        <w:rPr>
          <w:rFonts w:ascii="Book Antiqua" w:eastAsia="宋体" w:hAnsi="Book Antiqua"/>
          <w:b/>
          <w:bCs/>
          <w:color w:val="000000" w:themeColor="text1"/>
          <w:lang w:eastAsia="zh-CN"/>
        </w:rPr>
        <w:t>:</w:t>
      </w:r>
      <w:r w:rsidRPr="0035604E">
        <w:rPr>
          <w:rFonts w:ascii="Book Antiqua" w:hAnsi="Book Antiqua"/>
          <w:b/>
          <w:bCs/>
          <w:color w:val="000000" w:themeColor="text1"/>
        </w:rPr>
        <w:t xml:space="preserve">   E-Editor</w:t>
      </w:r>
      <w:r w:rsidRPr="0035604E">
        <w:rPr>
          <w:rFonts w:ascii="Book Antiqua" w:eastAsia="宋体" w:hAnsi="Book Antiqua"/>
          <w:b/>
          <w:bCs/>
          <w:color w:val="000000" w:themeColor="text1"/>
          <w:lang w:eastAsia="zh-CN"/>
        </w:rPr>
        <w:t>:</w:t>
      </w:r>
    </w:p>
    <w:p w:rsidR="00B56889" w:rsidRPr="0035604E" w:rsidRDefault="00494C68" w:rsidP="00DC42BD">
      <w:pPr>
        <w:shd w:val="clear" w:color="auto" w:fill="FFFFFF"/>
        <w:snapToGrid w:val="0"/>
        <w:spacing w:after="0" w:line="360" w:lineRule="auto"/>
        <w:jc w:val="both"/>
        <w:rPr>
          <w:rFonts w:ascii="Book Antiqua" w:hAnsi="Book Antiqua" w:cs="Helvetica"/>
          <w:color w:val="000000" w:themeColor="text1"/>
          <w:sz w:val="24"/>
          <w:lang w:eastAsia="zh-CN"/>
        </w:rPr>
      </w:pPr>
      <w:r>
        <w:rPr>
          <w:rFonts w:ascii="Book Antiqua" w:hAnsi="Book Antiqua" w:cs="Helvetica" w:hint="eastAsia"/>
          <w:b/>
          <w:color w:val="000000" w:themeColor="text1"/>
          <w:sz w:val="24"/>
          <w:lang w:eastAsia="zh-CN"/>
        </w:rPr>
        <w:t xml:space="preserve"> </w:t>
      </w:r>
    </w:p>
    <w:p w:rsidR="0002543E" w:rsidRPr="0035604E" w:rsidRDefault="0002543E" w:rsidP="00DC42BD">
      <w:pPr>
        <w:spacing w:after="0" w:line="360" w:lineRule="auto"/>
        <w:jc w:val="both"/>
        <w:rPr>
          <w:rFonts w:ascii="Book Antiqua" w:hAnsi="Book Antiqua" w:cs="Arial"/>
          <w:color w:val="000000" w:themeColor="text1"/>
          <w:sz w:val="24"/>
          <w:szCs w:val="24"/>
        </w:rPr>
      </w:pPr>
    </w:p>
    <w:p w:rsidR="0002543E" w:rsidRPr="0035604E" w:rsidRDefault="0002543E" w:rsidP="00DC42BD">
      <w:pPr>
        <w:spacing w:after="0" w:line="360" w:lineRule="auto"/>
        <w:jc w:val="both"/>
        <w:rPr>
          <w:rFonts w:ascii="Book Antiqua" w:hAnsi="Book Antiqua" w:cs="Arial"/>
          <w:color w:val="000000" w:themeColor="text1"/>
          <w:sz w:val="24"/>
          <w:szCs w:val="24"/>
        </w:rPr>
      </w:pPr>
    </w:p>
    <w:p w:rsidR="00B56889" w:rsidRPr="0035604E" w:rsidRDefault="00B56889" w:rsidP="00DC42BD">
      <w:pPr>
        <w:spacing w:after="0"/>
        <w:jc w:val="both"/>
        <w:rPr>
          <w:rFonts w:ascii="Book Antiqua" w:hAnsi="Book Antiqua"/>
          <w:b/>
          <w:color w:val="000000" w:themeColor="text1"/>
          <w:sz w:val="24"/>
          <w:szCs w:val="24"/>
        </w:rPr>
      </w:pPr>
      <w:r w:rsidRPr="0035604E">
        <w:rPr>
          <w:rFonts w:ascii="Book Antiqua" w:hAnsi="Book Antiqua"/>
          <w:b/>
          <w:color w:val="000000" w:themeColor="text1"/>
          <w:sz w:val="24"/>
          <w:szCs w:val="24"/>
        </w:rPr>
        <w:br w:type="page"/>
      </w:r>
    </w:p>
    <w:p w:rsidR="0002543E" w:rsidRPr="0035604E" w:rsidRDefault="0002543E" w:rsidP="00DC42BD">
      <w:pPr>
        <w:spacing w:after="0" w:line="360" w:lineRule="auto"/>
        <w:jc w:val="both"/>
        <w:rPr>
          <w:rFonts w:ascii="Book Antiqua" w:hAnsi="Book Antiqua"/>
          <w:b/>
          <w:color w:val="000000" w:themeColor="text1"/>
          <w:sz w:val="24"/>
          <w:szCs w:val="24"/>
          <w:lang w:eastAsia="zh-CN"/>
        </w:rPr>
      </w:pPr>
      <w:r w:rsidRPr="0035604E">
        <w:rPr>
          <w:rFonts w:ascii="Book Antiqua" w:hAnsi="Book Antiqua"/>
          <w:b/>
          <w:color w:val="000000" w:themeColor="text1"/>
          <w:sz w:val="24"/>
          <w:szCs w:val="24"/>
        </w:rPr>
        <w:lastRenderedPageBreak/>
        <w:t>Table 1</w:t>
      </w:r>
      <w:r w:rsidR="0064618E" w:rsidRPr="0035604E">
        <w:rPr>
          <w:rFonts w:ascii="Book Antiqua" w:hAnsi="Book Antiqua"/>
          <w:b/>
          <w:color w:val="000000" w:themeColor="text1"/>
          <w:sz w:val="24"/>
          <w:szCs w:val="24"/>
        </w:rPr>
        <w:t xml:space="preserve"> Case series adult </w:t>
      </w:r>
      <w:r w:rsidR="00D80887" w:rsidRPr="0035604E">
        <w:rPr>
          <w:rFonts w:ascii="Book Antiqua" w:hAnsi="Book Antiqua"/>
          <w:b/>
          <w:color w:val="000000" w:themeColor="text1"/>
          <w:sz w:val="24"/>
          <w:szCs w:val="24"/>
        </w:rPr>
        <w:t>intussusception</w:t>
      </w:r>
      <w:r w:rsidR="00D80887">
        <w:rPr>
          <w:rFonts w:ascii="Book Antiqua" w:hAnsi="Book Antiqua"/>
          <w:b/>
          <w:color w:val="000000" w:themeColor="text1"/>
          <w:sz w:val="24"/>
          <w:szCs w:val="24"/>
          <w:lang w:eastAsia="zh-CN"/>
        </w:rPr>
        <w:t xml:space="preserve"> </w:t>
      </w:r>
    </w:p>
    <w:tbl>
      <w:tblPr>
        <w:tblW w:w="11766" w:type="dxa"/>
        <w:tblInd w:w="-318" w:type="dxa"/>
        <w:tblBorders>
          <w:top w:val="single" w:sz="8" w:space="0" w:color="000000"/>
          <w:bottom w:val="single" w:sz="8" w:space="0" w:color="000000"/>
        </w:tblBorders>
        <w:tblLook w:val="04A0" w:firstRow="1" w:lastRow="0" w:firstColumn="1" w:lastColumn="0" w:noHBand="0" w:noVBand="1"/>
      </w:tblPr>
      <w:tblGrid>
        <w:gridCol w:w="1375"/>
        <w:gridCol w:w="1379"/>
        <w:gridCol w:w="1575"/>
        <w:gridCol w:w="1433"/>
        <w:gridCol w:w="1686"/>
        <w:gridCol w:w="1808"/>
        <w:gridCol w:w="918"/>
        <w:gridCol w:w="1592"/>
      </w:tblGrid>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Pr>
                <w:rFonts w:ascii="Book Antiqua" w:eastAsia="宋体" w:hAnsi="Book Antiqua" w:cs="Arial"/>
                <w:bCs/>
                <w:color w:val="000000"/>
                <w:szCs w:val="21"/>
              </w:rPr>
              <w:t>Case sex/age (</w:t>
            </w:r>
            <w:proofErr w:type="spellStart"/>
            <w:r>
              <w:rPr>
                <w:rFonts w:ascii="Book Antiqua" w:eastAsia="宋体" w:hAnsi="Book Antiqua" w:cs="Arial"/>
                <w:bCs/>
                <w:color w:val="000000"/>
                <w:szCs w:val="21"/>
              </w:rPr>
              <w:t>yr</w:t>
            </w:r>
            <w:proofErr w:type="spellEnd"/>
            <w:r w:rsidRPr="00AB3309">
              <w:rPr>
                <w:rFonts w:ascii="Book Antiqua" w:eastAsia="宋体" w:hAnsi="Book Antiqua" w:cs="Arial"/>
                <w:bCs/>
                <w:color w:val="000000"/>
                <w:sz w:val="21"/>
                <w:szCs w:val="21"/>
              </w:rPr>
              <w:t>)</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Presentation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Classification</w:t>
            </w:r>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Diagnostic modality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Operation</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Pathology</w:t>
            </w:r>
          </w:p>
        </w:tc>
        <w:tc>
          <w:tcPr>
            <w:tcW w:w="91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Follow up  months</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Lead point.</w:t>
            </w:r>
          </w:p>
        </w:tc>
      </w:tr>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1 F/65</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Chronic abdominal pain.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Ileocecal</w:t>
            </w:r>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colonoscopy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Right Hemicolectomy</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Lipoma</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65</w:t>
            </w:r>
          </w:p>
        </w:tc>
        <w:tc>
          <w:tcPr>
            <w:tcW w:w="1592" w:type="dxa"/>
            <w:shd w:val="clear" w:color="auto" w:fill="auto"/>
            <w:vAlign w:val="center"/>
            <w:hideMark/>
          </w:tcPr>
          <w:p w:rsidR="00D80887" w:rsidRPr="00AB3309" w:rsidRDefault="00D80887" w:rsidP="00D80887">
            <w:pPr>
              <w:rPr>
                <w:rFonts w:ascii="Book Antiqua" w:eastAsia="宋体" w:hAnsi="Book Antiqua" w:cs="Arial"/>
                <w:bCs/>
                <w:color w:val="000000"/>
                <w:sz w:val="21"/>
                <w:szCs w:val="21"/>
              </w:rPr>
            </w:pPr>
            <w:r>
              <w:rPr>
                <w:rFonts w:ascii="Book Antiqua" w:eastAsia="宋体" w:hAnsi="Book Antiqua" w:cs="Arial"/>
                <w:bCs/>
                <w:color w:val="000000"/>
                <w:sz w:val="21"/>
                <w:szCs w:val="21"/>
              </w:rPr>
              <w:t>Ileocecal valve (</w:t>
            </w:r>
            <w:r w:rsidRPr="00AB3309">
              <w:rPr>
                <w:rFonts w:ascii="Book Antiqua" w:eastAsia="宋体" w:hAnsi="Book Antiqua" w:cs="Arial"/>
                <w:bCs/>
                <w:color w:val="000000"/>
                <w:sz w:val="21"/>
                <w:szCs w:val="21"/>
              </w:rPr>
              <w:t>Fig</w:t>
            </w:r>
            <w:r>
              <w:rPr>
                <w:rFonts w:ascii="Book Antiqua" w:eastAsia="宋体" w:hAnsi="Book Antiqua" w:cs="Arial" w:hint="eastAsia"/>
                <w:bCs/>
                <w:color w:val="000000"/>
                <w:sz w:val="21"/>
                <w:szCs w:val="21"/>
                <w:lang w:eastAsia="zh-CN"/>
              </w:rPr>
              <w:t xml:space="preserve">ure </w:t>
            </w:r>
            <w:r w:rsidRPr="00AB3309">
              <w:rPr>
                <w:rFonts w:ascii="Book Antiqua" w:eastAsia="宋体" w:hAnsi="Book Antiqua" w:cs="Arial"/>
                <w:bCs/>
                <w:color w:val="000000"/>
                <w:sz w:val="21"/>
                <w:szCs w:val="21"/>
              </w:rPr>
              <w:t>1)</w:t>
            </w:r>
          </w:p>
        </w:tc>
      </w:tr>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2 M/54</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Chronic abdominal pain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Ileocecal</w:t>
            </w:r>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Colonoscopy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Right Hemicolectomy</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Terminal </w:t>
            </w:r>
            <w:proofErr w:type="spellStart"/>
            <w:r w:rsidRPr="00AB3309">
              <w:rPr>
                <w:rFonts w:ascii="Book Antiqua" w:eastAsia="宋体" w:hAnsi="Book Antiqua" w:cs="Arial"/>
                <w:bCs/>
                <w:color w:val="000000"/>
                <w:sz w:val="21"/>
                <w:szCs w:val="21"/>
              </w:rPr>
              <w:t>ileal</w:t>
            </w:r>
            <w:proofErr w:type="spellEnd"/>
            <w:r w:rsidRPr="00AB3309">
              <w:rPr>
                <w:rFonts w:ascii="Book Antiqua" w:eastAsia="宋体" w:hAnsi="Book Antiqua" w:cs="Arial"/>
                <w:bCs/>
                <w:color w:val="000000"/>
                <w:sz w:val="21"/>
                <w:szCs w:val="21"/>
              </w:rPr>
              <w:t xml:space="preserve"> carcinoid </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25</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Terminal il</w:t>
            </w:r>
            <w:r w:rsidRPr="00AB3309">
              <w:rPr>
                <w:rFonts w:ascii="Book Antiqua" w:eastAsia="宋体" w:hAnsi="Book Antiqua" w:cs="Arial"/>
                <w:color w:val="000000"/>
                <w:sz w:val="21"/>
                <w:szCs w:val="21"/>
              </w:rPr>
              <w:t>eum</w:t>
            </w:r>
            <w:r w:rsidRPr="00AB3309">
              <w:rPr>
                <w:rFonts w:ascii="Book Antiqua" w:eastAsia="宋体" w:hAnsi="Book Antiqua" w:cs="Arial"/>
                <w:bCs/>
                <w:color w:val="000000"/>
                <w:sz w:val="21"/>
                <w:szCs w:val="21"/>
              </w:rPr>
              <w:t xml:space="preserve"> (Fig</w:t>
            </w:r>
            <w:r>
              <w:rPr>
                <w:rFonts w:ascii="Book Antiqua" w:eastAsia="宋体" w:hAnsi="Book Antiqua" w:cs="Arial" w:hint="eastAsia"/>
                <w:bCs/>
                <w:color w:val="000000"/>
                <w:sz w:val="21"/>
                <w:szCs w:val="21"/>
                <w:lang w:eastAsia="zh-CN"/>
              </w:rPr>
              <w:t xml:space="preserve">ure </w:t>
            </w:r>
            <w:r w:rsidRPr="00AB3309">
              <w:rPr>
                <w:rFonts w:ascii="Book Antiqua" w:eastAsia="宋体" w:hAnsi="Book Antiqua" w:cs="Arial"/>
                <w:bCs/>
                <w:color w:val="000000"/>
                <w:sz w:val="21"/>
                <w:szCs w:val="21"/>
              </w:rPr>
              <w:t>2)</w:t>
            </w:r>
          </w:p>
        </w:tc>
      </w:tr>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3 M/65</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Acute small bowel obstruction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Jejunal-Jejunal</w:t>
            </w:r>
            <w:proofErr w:type="spellEnd"/>
            <w:r w:rsidRPr="00AB3309">
              <w:rPr>
                <w:rFonts w:ascii="Book Antiqua" w:eastAsia="宋体" w:hAnsi="Book Antiqua" w:cs="Arial"/>
                <w:bCs/>
                <w:color w:val="000000"/>
                <w:sz w:val="21"/>
                <w:szCs w:val="21"/>
              </w:rPr>
              <w:t xml:space="preserve"> </w:t>
            </w:r>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CT scan</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Small bowel resection</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Metastatic lung cancer</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27</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Jejunal</w:t>
            </w:r>
            <w:proofErr w:type="spellEnd"/>
          </w:p>
        </w:tc>
      </w:tr>
      <w:tr w:rsidR="00D80887" w:rsidRPr="00AB3309" w:rsidTr="00D80887">
        <w:trPr>
          <w:trHeight w:val="900"/>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Case 4 M/50  </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Incidental finding</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Jejunal</w:t>
            </w:r>
            <w:proofErr w:type="spellEnd"/>
            <w:r w:rsidRPr="00AB3309">
              <w:rPr>
                <w:rFonts w:ascii="Book Antiqua" w:eastAsia="宋体" w:hAnsi="Book Antiqua" w:cs="Arial"/>
                <w:bCs/>
                <w:color w:val="000000"/>
                <w:sz w:val="21"/>
                <w:szCs w:val="21"/>
              </w:rPr>
              <w:t xml:space="preserve">- </w:t>
            </w:r>
            <w:proofErr w:type="spellStart"/>
            <w:r w:rsidRPr="00AB3309">
              <w:rPr>
                <w:rFonts w:ascii="Book Antiqua" w:eastAsia="宋体" w:hAnsi="Book Antiqua" w:cs="Arial"/>
                <w:bCs/>
                <w:color w:val="000000"/>
                <w:sz w:val="21"/>
                <w:szCs w:val="21"/>
              </w:rPr>
              <w:t>Jejunal</w:t>
            </w:r>
            <w:proofErr w:type="spellEnd"/>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CT scan, Small bowel </w:t>
            </w:r>
            <w:proofErr w:type="spellStart"/>
            <w:r w:rsidRPr="00AB3309">
              <w:rPr>
                <w:rFonts w:ascii="Book Antiqua" w:eastAsia="宋体" w:hAnsi="Book Antiqua" w:cs="Arial"/>
                <w:bCs/>
                <w:color w:val="000000"/>
                <w:sz w:val="21"/>
                <w:szCs w:val="21"/>
              </w:rPr>
              <w:t>enteroscopy</w:t>
            </w:r>
            <w:proofErr w:type="spellEnd"/>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None</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Idiopathic</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14</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None</w:t>
            </w:r>
          </w:p>
        </w:tc>
      </w:tr>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Case 5 M/58  </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GI Bleeding</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Ileocecal</w:t>
            </w:r>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Colonoscopy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Right Hemicolectomy</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Tubulo</w:t>
            </w:r>
            <w:proofErr w:type="spellEnd"/>
            <w:r w:rsidRPr="00AB3309">
              <w:rPr>
                <w:rFonts w:ascii="Book Antiqua" w:eastAsia="宋体" w:hAnsi="Book Antiqua" w:cs="Arial"/>
                <w:bCs/>
                <w:color w:val="000000"/>
                <w:sz w:val="21"/>
                <w:szCs w:val="21"/>
              </w:rPr>
              <w:t>-villous adenoma</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16</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Ileocecal valve (Fig</w:t>
            </w:r>
            <w:r>
              <w:rPr>
                <w:rFonts w:ascii="Book Antiqua" w:eastAsia="宋体" w:hAnsi="Book Antiqua" w:cs="Arial" w:hint="eastAsia"/>
                <w:bCs/>
                <w:color w:val="000000"/>
                <w:sz w:val="21"/>
                <w:szCs w:val="21"/>
                <w:lang w:eastAsia="zh-CN"/>
              </w:rPr>
              <w:t xml:space="preserve">ure </w:t>
            </w:r>
            <w:r w:rsidRPr="00AB3309">
              <w:rPr>
                <w:rFonts w:ascii="Book Antiqua" w:eastAsia="宋体" w:hAnsi="Book Antiqua" w:cs="Arial"/>
                <w:bCs/>
                <w:color w:val="000000"/>
                <w:sz w:val="21"/>
                <w:szCs w:val="21"/>
              </w:rPr>
              <w:t>3)</w:t>
            </w:r>
          </w:p>
        </w:tc>
      </w:tr>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6 M/74</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Partial small bowel obstruction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Ileocecal</w:t>
            </w:r>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CT scan and Colonoscopy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Right Hemicolectomy</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GIST</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6</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Terminal ileum (Fig</w:t>
            </w:r>
            <w:r>
              <w:rPr>
                <w:rFonts w:ascii="Book Antiqua" w:eastAsia="宋体" w:hAnsi="Book Antiqua" w:cs="Arial" w:hint="eastAsia"/>
                <w:bCs/>
                <w:color w:val="000000"/>
                <w:sz w:val="21"/>
                <w:szCs w:val="21"/>
                <w:lang w:eastAsia="zh-CN"/>
              </w:rPr>
              <w:t>ure</w:t>
            </w:r>
            <w:r w:rsidRPr="00AB3309">
              <w:rPr>
                <w:rFonts w:ascii="Book Antiqua" w:eastAsia="宋体" w:hAnsi="Book Antiqua" w:cs="Arial"/>
                <w:bCs/>
                <w:color w:val="000000"/>
                <w:sz w:val="21"/>
                <w:szCs w:val="21"/>
              </w:rPr>
              <w:t xml:space="preserve"> 4)</w:t>
            </w:r>
          </w:p>
        </w:tc>
      </w:tr>
      <w:tr w:rsidR="00D80887" w:rsidRPr="00AB3309" w:rsidTr="00D80887">
        <w:trPr>
          <w:trHeight w:val="112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7 M/63</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Acute small bowel obstruction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Ileal-ileal</w:t>
            </w:r>
            <w:proofErr w:type="spellEnd"/>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Laparotomy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Small bowel resection</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Poorly differentiated adenocarcinoma</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6</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Mid Ileum</w:t>
            </w:r>
          </w:p>
        </w:tc>
      </w:tr>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8 M/26</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Acute small bowel obstruction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Jejunal-jejunal</w:t>
            </w:r>
            <w:proofErr w:type="spellEnd"/>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CT scan and laparoscopy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Laparoscopy and reduction</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Idiopathic/ H pylori </w:t>
            </w:r>
            <w:proofErr w:type="spellStart"/>
            <w:r w:rsidRPr="00AB3309">
              <w:rPr>
                <w:rFonts w:ascii="Book Antiqua" w:eastAsia="宋体" w:hAnsi="Book Antiqua" w:cs="Arial"/>
                <w:bCs/>
                <w:color w:val="000000"/>
                <w:sz w:val="21"/>
                <w:szCs w:val="21"/>
              </w:rPr>
              <w:t>Duodenitis</w:t>
            </w:r>
            <w:proofErr w:type="spellEnd"/>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5</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None(Fig</w:t>
            </w:r>
            <w:r>
              <w:rPr>
                <w:rFonts w:ascii="Book Antiqua" w:eastAsia="宋体" w:hAnsi="Book Antiqua" w:cs="Arial" w:hint="eastAsia"/>
                <w:bCs/>
                <w:color w:val="000000"/>
                <w:sz w:val="21"/>
                <w:szCs w:val="21"/>
                <w:lang w:eastAsia="zh-CN"/>
              </w:rPr>
              <w:t xml:space="preserve">ure </w:t>
            </w:r>
            <w:r w:rsidRPr="00AB3309">
              <w:rPr>
                <w:rFonts w:ascii="Book Antiqua" w:eastAsia="宋体" w:hAnsi="Book Antiqua" w:cs="Arial"/>
                <w:bCs/>
                <w:color w:val="000000"/>
                <w:sz w:val="21"/>
                <w:szCs w:val="21"/>
              </w:rPr>
              <w:t>5)</w:t>
            </w:r>
          </w:p>
        </w:tc>
      </w:tr>
      <w:tr w:rsidR="00D80887" w:rsidRPr="00AB3309" w:rsidTr="00D80887">
        <w:trPr>
          <w:trHeight w:val="900"/>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9 F/38</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Chronic abdominal pain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Jejuno-jenunal</w:t>
            </w:r>
            <w:proofErr w:type="spellEnd"/>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CT scan, Small bowel </w:t>
            </w:r>
            <w:proofErr w:type="spellStart"/>
            <w:r w:rsidRPr="00AB3309">
              <w:rPr>
                <w:rFonts w:ascii="Book Antiqua" w:eastAsia="宋体" w:hAnsi="Book Antiqua" w:cs="Arial"/>
                <w:bCs/>
                <w:color w:val="000000"/>
                <w:sz w:val="21"/>
                <w:szCs w:val="21"/>
              </w:rPr>
              <w:t>enteroscopy</w:t>
            </w:r>
            <w:proofErr w:type="spellEnd"/>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None</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Idiopathic/ H Pylori </w:t>
            </w:r>
            <w:proofErr w:type="spellStart"/>
            <w:r w:rsidRPr="00AB3309">
              <w:rPr>
                <w:rFonts w:ascii="Book Antiqua" w:eastAsia="宋体" w:hAnsi="Book Antiqua" w:cs="Arial"/>
                <w:bCs/>
                <w:color w:val="000000"/>
                <w:sz w:val="21"/>
                <w:szCs w:val="21"/>
              </w:rPr>
              <w:t>Duodenitis</w:t>
            </w:r>
            <w:proofErr w:type="spellEnd"/>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4</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None</w:t>
            </w:r>
          </w:p>
        </w:tc>
      </w:tr>
      <w:tr w:rsidR="00D80887" w:rsidRPr="00AB3309" w:rsidTr="00D80887">
        <w:trPr>
          <w:trHeight w:val="67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Case 10 M/66</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GI Bleeding</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Sigmoid-rectal</w:t>
            </w:r>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Colonoscopy</w:t>
            </w:r>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Low anterior resection</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Adenocarcinoma</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3</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Sigmoid</w:t>
            </w:r>
          </w:p>
        </w:tc>
      </w:tr>
      <w:tr w:rsidR="00D80887" w:rsidRPr="00AB3309" w:rsidTr="00D80887">
        <w:trPr>
          <w:trHeight w:val="915"/>
        </w:trPr>
        <w:tc>
          <w:tcPr>
            <w:tcW w:w="13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Case 11 M/58              </w:t>
            </w:r>
          </w:p>
        </w:tc>
        <w:tc>
          <w:tcPr>
            <w:tcW w:w="1379"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Abdominal pain</w:t>
            </w:r>
          </w:p>
        </w:tc>
        <w:tc>
          <w:tcPr>
            <w:tcW w:w="1575"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proofErr w:type="spellStart"/>
            <w:r w:rsidRPr="00AB3309">
              <w:rPr>
                <w:rFonts w:ascii="Book Antiqua" w:eastAsia="宋体" w:hAnsi="Book Antiqua" w:cs="Arial"/>
                <w:bCs/>
                <w:color w:val="000000"/>
                <w:sz w:val="21"/>
                <w:szCs w:val="21"/>
              </w:rPr>
              <w:t>jejunal-jejunal</w:t>
            </w:r>
            <w:proofErr w:type="spellEnd"/>
          </w:p>
        </w:tc>
        <w:tc>
          <w:tcPr>
            <w:tcW w:w="1433"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 xml:space="preserve">CT scan, Small bowel </w:t>
            </w:r>
            <w:proofErr w:type="spellStart"/>
            <w:r w:rsidRPr="00AB3309">
              <w:rPr>
                <w:rFonts w:ascii="Book Antiqua" w:eastAsia="宋体" w:hAnsi="Book Antiqua" w:cs="Arial"/>
                <w:bCs/>
                <w:color w:val="000000"/>
                <w:sz w:val="21"/>
                <w:szCs w:val="21"/>
              </w:rPr>
              <w:t>enteroscopy</w:t>
            </w:r>
            <w:proofErr w:type="spellEnd"/>
          </w:p>
        </w:tc>
        <w:tc>
          <w:tcPr>
            <w:tcW w:w="1686"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None</w:t>
            </w:r>
          </w:p>
        </w:tc>
        <w:tc>
          <w:tcPr>
            <w:tcW w:w="1808"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Idiopathic</w:t>
            </w:r>
          </w:p>
        </w:tc>
        <w:tc>
          <w:tcPr>
            <w:tcW w:w="918" w:type="dxa"/>
            <w:shd w:val="clear" w:color="auto" w:fill="auto"/>
            <w:vAlign w:val="center"/>
            <w:hideMark/>
          </w:tcPr>
          <w:p w:rsidR="00D80887" w:rsidRPr="00AB3309" w:rsidRDefault="00D80887" w:rsidP="00926104">
            <w:pPr>
              <w:jc w:val="right"/>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2</w:t>
            </w:r>
          </w:p>
        </w:tc>
        <w:tc>
          <w:tcPr>
            <w:tcW w:w="1592" w:type="dxa"/>
            <w:shd w:val="clear" w:color="auto" w:fill="auto"/>
            <w:vAlign w:val="center"/>
            <w:hideMark/>
          </w:tcPr>
          <w:p w:rsidR="00D80887" w:rsidRPr="00AB3309" w:rsidRDefault="00D80887" w:rsidP="00926104">
            <w:pPr>
              <w:rPr>
                <w:rFonts w:ascii="Book Antiqua" w:eastAsia="宋体" w:hAnsi="Book Antiqua" w:cs="Arial"/>
                <w:bCs/>
                <w:color w:val="000000"/>
                <w:sz w:val="21"/>
                <w:szCs w:val="21"/>
              </w:rPr>
            </w:pPr>
            <w:r w:rsidRPr="00AB3309">
              <w:rPr>
                <w:rFonts w:ascii="Book Antiqua" w:eastAsia="宋体" w:hAnsi="Book Antiqua" w:cs="Arial"/>
                <w:bCs/>
                <w:color w:val="000000"/>
                <w:sz w:val="21"/>
                <w:szCs w:val="21"/>
              </w:rPr>
              <w:t>None</w:t>
            </w:r>
          </w:p>
        </w:tc>
      </w:tr>
    </w:tbl>
    <w:p w:rsidR="0096437B" w:rsidRPr="0035604E" w:rsidRDefault="0096437B" w:rsidP="00DC42BD">
      <w:pPr>
        <w:spacing w:after="0" w:line="360" w:lineRule="auto"/>
        <w:jc w:val="both"/>
        <w:rPr>
          <w:rFonts w:ascii="Book Antiqua" w:hAnsi="Book Antiqua"/>
          <w:color w:val="000000" w:themeColor="text1"/>
          <w:sz w:val="24"/>
          <w:szCs w:val="24"/>
        </w:rPr>
      </w:pPr>
    </w:p>
    <w:p w:rsidR="00494C68" w:rsidRDefault="00494C68">
      <w:pPr>
        <w:rPr>
          <w:rFonts w:ascii="Book Antiqua" w:hAnsi="Book Antiqua"/>
          <w:b/>
          <w:color w:val="000000" w:themeColor="text1"/>
          <w:sz w:val="24"/>
          <w:szCs w:val="24"/>
        </w:rPr>
      </w:pPr>
      <w:r>
        <w:rPr>
          <w:rFonts w:ascii="Book Antiqua" w:hAnsi="Book Antiqua"/>
          <w:b/>
          <w:color w:val="000000" w:themeColor="text1"/>
          <w:sz w:val="24"/>
          <w:szCs w:val="24"/>
        </w:rPr>
        <w:br w:type="page"/>
      </w:r>
    </w:p>
    <w:p w:rsidR="00D80887" w:rsidRDefault="00B56889" w:rsidP="00DC42BD">
      <w:pPr>
        <w:spacing w:after="0" w:line="360" w:lineRule="auto"/>
        <w:jc w:val="both"/>
        <w:rPr>
          <w:rFonts w:ascii="Book Antiqua" w:hAnsi="Book Antiqua"/>
          <w:b/>
          <w:color w:val="000000" w:themeColor="text1"/>
          <w:sz w:val="24"/>
          <w:szCs w:val="24"/>
          <w:lang w:eastAsia="zh-CN"/>
        </w:rPr>
      </w:pPr>
      <w:r w:rsidRPr="0035604E">
        <w:rPr>
          <w:rFonts w:ascii="Book Antiqua" w:hAnsi="Book Antiqua"/>
          <w:b/>
          <w:color w:val="000000" w:themeColor="text1"/>
          <w:sz w:val="24"/>
          <w:szCs w:val="24"/>
        </w:rPr>
        <w:lastRenderedPageBreak/>
        <w:t>Table 2</w:t>
      </w:r>
      <w:r w:rsidRPr="0035604E">
        <w:rPr>
          <w:rFonts w:ascii="Book Antiqua" w:hAnsi="Book Antiqua" w:hint="eastAsia"/>
          <w:b/>
          <w:color w:val="000000" w:themeColor="text1"/>
          <w:sz w:val="24"/>
          <w:szCs w:val="24"/>
          <w:lang w:eastAsia="zh-CN"/>
        </w:rPr>
        <w:t xml:space="preserve"> </w:t>
      </w:r>
      <w:r w:rsidR="0002543E" w:rsidRPr="0035604E">
        <w:rPr>
          <w:rFonts w:ascii="Book Antiqua" w:hAnsi="Book Antiqua"/>
          <w:b/>
          <w:color w:val="000000" w:themeColor="text1"/>
          <w:sz w:val="24"/>
          <w:szCs w:val="24"/>
        </w:rPr>
        <w:t xml:space="preserve">Lesions </w:t>
      </w:r>
      <w:r w:rsidR="00D80887">
        <w:rPr>
          <w:rFonts w:ascii="Book Antiqua" w:hAnsi="Book Antiqua"/>
          <w:b/>
          <w:color w:val="000000" w:themeColor="text1"/>
          <w:sz w:val="24"/>
          <w:szCs w:val="24"/>
        </w:rPr>
        <w:t>associated with intussusception</w:t>
      </w:r>
    </w:p>
    <w:tbl>
      <w:tblPr>
        <w:tblW w:w="7445" w:type="dxa"/>
        <w:tblInd w:w="93" w:type="dxa"/>
        <w:tblBorders>
          <w:top w:val="single" w:sz="8" w:space="0" w:color="000000"/>
          <w:bottom w:val="single" w:sz="8" w:space="0" w:color="000000"/>
        </w:tblBorders>
        <w:tblLook w:val="04A0" w:firstRow="1" w:lastRow="0" w:firstColumn="1" w:lastColumn="0" w:noHBand="0" w:noVBand="1"/>
      </w:tblPr>
      <w:tblGrid>
        <w:gridCol w:w="2224"/>
        <w:gridCol w:w="626"/>
        <w:gridCol w:w="2143"/>
        <w:gridCol w:w="2452"/>
      </w:tblGrid>
      <w:tr w:rsidR="00D80887" w:rsidRPr="00D80887" w:rsidTr="00D80887">
        <w:trPr>
          <w:trHeight w:val="270"/>
        </w:trPr>
        <w:tc>
          <w:tcPr>
            <w:tcW w:w="2850" w:type="dxa"/>
            <w:gridSpan w:val="2"/>
            <w:tcBorders>
              <w:top w:val="single" w:sz="8" w:space="0" w:color="000000"/>
              <w:bottom w:val="single" w:sz="8" w:space="0" w:color="000000"/>
            </w:tcBorders>
            <w:shd w:val="clear" w:color="auto" w:fill="auto"/>
            <w:noWrap/>
            <w:vAlign w:val="bottom"/>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Benign   </w:t>
            </w:r>
          </w:p>
        </w:tc>
        <w:tc>
          <w:tcPr>
            <w:tcW w:w="4595" w:type="dxa"/>
            <w:gridSpan w:val="2"/>
            <w:tcBorders>
              <w:top w:val="single" w:sz="8" w:space="0" w:color="000000"/>
              <w:bottom w:val="single" w:sz="8" w:space="0" w:color="000000"/>
            </w:tcBorders>
            <w:shd w:val="clear" w:color="auto" w:fill="auto"/>
            <w:noWrap/>
            <w:vAlign w:val="bottom"/>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Malignant</w:t>
            </w:r>
          </w:p>
        </w:tc>
      </w:tr>
      <w:tr w:rsidR="00D80887" w:rsidRPr="00D80887" w:rsidTr="00D80887">
        <w:trPr>
          <w:trHeight w:val="270"/>
        </w:trPr>
        <w:tc>
          <w:tcPr>
            <w:tcW w:w="2850" w:type="dxa"/>
            <w:gridSpan w:val="2"/>
            <w:tcBorders>
              <w:top w:val="single" w:sz="8" w:space="0" w:color="000000"/>
            </w:tcBorders>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c>
          <w:tcPr>
            <w:tcW w:w="2143" w:type="dxa"/>
            <w:tcBorders>
              <w:top w:val="single" w:sz="8" w:space="0" w:color="000000"/>
            </w:tcBorders>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Primary </w:t>
            </w:r>
          </w:p>
        </w:tc>
        <w:tc>
          <w:tcPr>
            <w:tcW w:w="2452" w:type="dxa"/>
            <w:tcBorders>
              <w:top w:val="single" w:sz="8" w:space="0" w:color="000000"/>
            </w:tcBorders>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Metastatic</w:t>
            </w:r>
          </w:p>
        </w:tc>
      </w:tr>
      <w:tr w:rsidR="00D80887" w:rsidRPr="00D80887" w:rsidTr="00D80887">
        <w:trPr>
          <w:trHeight w:val="270"/>
        </w:trPr>
        <w:tc>
          <w:tcPr>
            <w:tcW w:w="2850" w:type="dxa"/>
            <w:gridSpan w:val="2"/>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roofErr w:type="spellStart"/>
            <w:r w:rsidRPr="00D80887">
              <w:rPr>
                <w:rFonts w:ascii="Book Antiqua" w:eastAsia="宋体" w:hAnsi="Book Antiqua" w:cs="宋体"/>
                <w:color w:val="000000"/>
                <w:sz w:val="24"/>
                <w:szCs w:val="24"/>
                <w:lang w:eastAsia="zh-CN"/>
              </w:rPr>
              <w:t>Crohns</w:t>
            </w:r>
            <w:proofErr w:type="spellEnd"/>
            <w:r w:rsidRPr="00D80887">
              <w:rPr>
                <w:rFonts w:ascii="Book Antiqua" w:eastAsia="宋体" w:hAnsi="Book Antiqua" w:cs="宋体"/>
                <w:color w:val="000000"/>
                <w:sz w:val="24"/>
                <w:szCs w:val="24"/>
                <w:lang w:eastAsia="zh-CN"/>
              </w:rPr>
              <w:t xml:space="preserve"> disease      </w:t>
            </w:r>
          </w:p>
        </w:tc>
        <w:tc>
          <w:tcPr>
            <w:tcW w:w="2143"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Adenocarcinoma</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Melanoma</w:t>
            </w:r>
          </w:p>
        </w:tc>
      </w:tr>
      <w:tr w:rsidR="00D80887" w:rsidRPr="00D80887" w:rsidTr="00D80887">
        <w:trPr>
          <w:trHeight w:val="270"/>
        </w:trPr>
        <w:tc>
          <w:tcPr>
            <w:tcW w:w="2850" w:type="dxa"/>
            <w:gridSpan w:val="2"/>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Celiac disease </w:t>
            </w:r>
          </w:p>
        </w:tc>
        <w:tc>
          <w:tcPr>
            <w:tcW w:w="2143"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GIST </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Lung </w:t>
            </w:r>
          </w:p>
        </w:tc>
      </w:tr>
      <w:tr w:rsidR="00D80887" w:rsidRPr="00D80887" w:rsidTr="00D80887">
        <w:trPr>
          <w:trHeight w:val="270"/>
        </w:trPr>
        <w:tc>
          <w:tcPr>
            <w:tcW w:w="2850" w:type="dxa"/>
            <w:gridSpan w:val="2"/>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Lipoma   </w:t>
            </w:r>
          </w:p>
        </w:tc>
        <w:tc>
          <w:tcPr>
            <w:tcW w:w="2143"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Carcinoids</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Renal cell cancer</w:t>
            </w:r>
          </w:p>
        </w:tc>
      </w:tr>
      <w:tr w:rsidR="00D80887" w:rsidRPr="00D80887" w:rsidTr="00D80887">
        <w:trPr>
          <w:trHeight w:val="270"/>
        </w:trPr>
        <w:tc>
          <w:tcPr>
            <w:tcW w:w="2850" w:type="dxa"/>
            <w:gridSpan w:val="2"/>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Leiomyoma    </w:t>
            </w:r>
          </w:p>
        </w:tc>
        <w:tc>
          <w:tcPr>
            <w:tcW w:w="2143"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roofErr w:type="spellStart"/>
            <w:r w:rsidRPr="00D80887">
              <w:rPr>
                <w:rFonts w:ascii="Book Antiqua" w:eastAsia="宋体" w:hAnsi="Book Antiqua" w:cs="宋体"/>
                <w:color w:val="000000"/>
                <w:sz w:val="24"/>
                <w:szCs w:val="24"/>
                <w:lang w:eastAsia="zh-CN"/>
              </w:rPr>
              <w:t>Leiomyosarcomas</w:t>
            </w:r>
            <w:proofErr w:type="spellEnd"/>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Breast</w:t>
            </w:r>
          </w:p>
        </w:tc>
      </w:tr>
      <w:tr w:rsidR="00D80887" w:rsidRPr="00D80887" w:rsidTr="00D80887">
        <w:trPr>
          <w:trHeight w:val="270"/>
        </w:trPr>
        <w:tc>
          <w:tcPr>
            <w:tcW w:w="2850" w:type="dxa"/>
            <w:gridSpan w:val="2"/>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Neurofibromatosis </w:t>
            </w:r>
          </w:p>
        </w:tc>
        <w:tc>
          <w:tcPr>
            <w:tcW w:w="2143"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Lymphoma</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r>
      <w:tr w:rsidR="00D80887" w:rsidRPr="00D80887" w:rsidTr="00D80887">
        <w:trPr>
          <w:trHeight w:val="270"/>
        </w:trPr>
        <w:tc>
          <w:tcPr>
            <w:tcW w:w="4993" w:type="dxa"/>
            <w:gridSpan w:val="3"/>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 xml:space="preserve">Fibro-epithelial polyps </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r>
      <w:tr w:rsidR="00D80887" w:rsidRPr="00D80887" w:rsidTr="00D80887">
        <w:trPr>
          <w:trHeight w:val="270"/>
        </w:trPr>
        <w:tc>
          <w:tcPr>
            <w:tcW w:w="4993" w:type="dxa"/>
            <w:gridSpan w:val="3"/>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roofErr w:type="spellStart"/>
            <w:r w:rsidRPr="00D80887">
              <w:rPr>
                <w:rFonts w:ascii="Book Antiqua" w:eastAsia="宋体" w:hAnsi="Book Antiqua" w:cs="宋体"/>
                <w:color w:val="000000"/>
                <w:sz w:val="24"/>
                <w:szCs w:val="24"/>
                <w:lang w:eastAsia="zh-CN"/>
              </w:rPr>
              <w:t>Henoch-Schonlein</w:t>
            </w:r>
            <w:proofErr w:type="spellEnd"/>
            <w:r w:rsidRPr="00D80887">
              <w:rPr>
                <w:rFonts w:ascii="Book Antiqua" w:eastAsia="宋体" w:hAnsi="Book Antiqua" w:cs="宋体"/>
                <w:color w:val="000000"/>
                <w:sz w:val="24"/>
                <w:szCs w:val="24"/>
                <w:lang w:eastAsia="zh-CN"/>
              </w:rPr>
              <w:t xml:space="preserve"> purpura</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r>
      <w:tr w:rsidR="00D80887" w:rsidRPr="00D80887" w:rsidTr="00D80887">
        <w:trPr>
          <w:trHeight w:val="270"/>
        </w:trPr>
        <w:tc>
          <w:tcPr>
            <w:tcW w:w="2224"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HIV</w:t>
            </w:r>
          </w:p>
        </w:tc>
        <w:tc>
          <w:tcPr>
            <w:tcW w:w="2769" w:type="dxa"/>
            <w:gridSpan w:val="2"/>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r>
      <w:tr w:rsidR="00D80887" w:rsidRPr="00D80887" w:rsidTr="00D80887">
        <w:trPr>
          <w:trHeight w:val="270"/>
        </w:trPr>
        <w:tc>
          <w:tcPr>
            <w:tcW w:w="4993" w:type="dxa"/>
            <w:gridSpan w:val="3"/>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Post-operative adhesions</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r>
      <w:tr w:rsidR="00D80887" w:rsidRPr="00D80887" w:rsidTr="00D80887">
        <w:trPr>
          <w:trHeight w:val="270"/>
        </w:trPr>
        <w:tc>
          <w:tcPr>
            <w:tcW w:w="2224"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Endometriosis</w:t>
            </w:r>
          </w:p>
        </w:tc>
        <w:tc>
          <w:tcPr>
            <w:tcW w:w="2769" w:type="dxa"/>
            <w:gridSpan w:val="2"/>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r>
      <w:tr w:rsidR="00D80887" w:rsidRPr="00D80887" w:rsidTr="00D80887">
        <w:trPr>
          <w:trHeight w:val="270"/>
        </w:trPr>
        <w:tc>
          <w:tcPr>
            <w:tcW w:w="4993" w:type="dxa"/>
            <w:gridSpan w:val="3"/>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r w:rsidRPr="00D80887">
              <w:rPr>
                <w:rFonts w:ascii="Book Antiqua" w:eastAsia="宋体" w:hAnsi="Book Antiqua" w:cs="宋体"/>
                <w:color w:val="000000"/>
                <w:sz w:val="24"/>
                <w:szCs w:val="24"/>
                <w:lang w:eastAsia="zh-CN"/>
              </w:rPr>
              <w:t>Meckel’s diverticulum</w:t>
            </w:r>
          </w:p>
        </w:tc>
        <w:tc>
          <w:tcPr>
            <w:tcW w:w="2452" w:type="dxa"/>
            <w:shd w:val="clear" w:color="auto" w:fill="auto"/>
            <w:noWrap/>
            <w:vAlign w:val="bottom"/>
            <w:hideMark/>
          </w:tcPr>
          <w:p w:rsidR="00D80887" w:rsidRPr="00D80887" w:rsidRDefault="00D80887" w:rsidP="00D80887">
            <w:pPr>
              <w:spacing w:after="0" w:line="360" w:lineRule="auto"/>
              <w:rPr>
                <w:rFonts w:ascii="Book Antiqua" w:eastAsia="宋体" w:hAnsi="Book Antiqua" w:cs="宋体"/>
                <w:color w:val="000000"/>
                <w:sz w:val="24"/>
                <w:szCs w:val="24"/>
                <w:lang w:eastAsia="zh-CN"/>
              </w:rPr>
            </w:pPr>
          </w:p>
        </w:tc>
      </w:tr>
    </w:tbl>
    <w:p w:rsidR="00D80887" w:rsidRDefault="00D80887" w:rsidP="00DC42BD">
      <w:pPr>
        <w:spacing w:after="0" w:line="360" w:lineRule="auto"/>
        <w:jc w:val="both"/>
        <w:rPr>
          <w:rFonts w:ascii="Book Antiqua" w:hAnsi="Book Antiqua"/>
          <w:b/>
          <w:color w:val="000000" w:themeColor="text1"/>
          <w:sz w:val="24"/>
          <w:szCs w:val="24"/>
          <w:lang w:eastAsia="zh-CN"/>
        </w:rPr>
      </w:pP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02543E" w:rsidP="00DC42BD">
      <w:pPr>
        <w:spacing w:after="0" w:line="360" w:lineRule="auto"/>
        <w:jc w:val="both"/>
        <w:rPr>
          <w:rFonts w:ascii="Book Antiqua" w:hAnsi="Book Antiqua"/>
          <w:color w:val="000000" w:themeColor="text1"/>
          <w:sz w:val="24"/>
          <w:szCs w:val="24"/>
        </w:rPr>
      </w:pPr>
    </w:p>
    <w:p w:rsidR="00494C68" w:rsidRDefault="00494C68">
      <w:pPr>
        <w:rPr>
          <w:rFonts w:ascii="Book Antiqua" w:hAnsi="Book Antiqua"/>
          <w:color w:val="000000" w:themeColor="text1"/>
          <w:sz w:val="24"/>
          <w:szCs w:val="24"/>
          <w:lang w:eastAsia="zh-CN"/>
        </w:rPr>
      </w:pPr>
      <w:r>
        <w:rPr>
          <w:rFonts w:ascii="Book Antiqua" w:hAnsi="Book Antiqua"/>
          <w:color w:val="000000" w:themeColor="text1"/>
          <w:sz w:val="24"/>
          <w:szCs w:val="24"/>
          <w:lang w:eastAsia="zh-CN"/>
        </w:rPr>
        <w:br w:type="page"/>
      </w:r>
    </w:p>
    <w:p w:rsidR="0002543E" w:rsidRDefault="0002543E" w:rsidP="00DC42BD">
      <w:pPr>
        <w:spacing w:after="0" w:line="360" w:lineRule="auto"/>
        <w:jc w:val="both"/>
        <w:rPr>
          <w:rFonts w:ascii="Book Antiqua" w:hAnsi="Book Antiqua"/>
          <w:color w:val="000000" w:themeColor="text1"/>
          <w:sz w:val="24"/>
          <w:szCs w:val="24"/>
          <w:lang w:eastAsia="zh-CN"/>
        </w:rPr>
      </w:pPr>
    </w:p>
    <w:p w:rsidR="00D80887" w:rsidRDefault="00D80887" w:rsidP="00DC42BD">
      <w:pPr>
        <w:spacing w:after="0" w:line="360" w:lineRule="auto"/>
        <w:jc w:val="both"/>
        <w:rPr>
          <w:rFonts w:ascii="Book Antiqua" w:hAnsi="Book Antiqua"/>
          <w:b/>
          <w:color w:val="000000" w:themeColor="text1"/>
          <w:sz w:val="24"/>
          <w:szCs w:val="24"/>
          <w:lang w:eastAsia="zh-CN"/>
        </w:rPr>
      </w:pPr>
      <w:r>
        <w:rPr>
          <w:noProof/>
        </w:rPr>
        <w:drawing>
          <wp:inline distT="0" distB="0" distL="0" distR="0" wp14:anchorId="27B143D1" wp14:editId="0E256BEA">
            <wp:extent cx="3505200" cy="2371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5200" cy="2371725"/>
                    </a:xfrm>
                    <a:prstGeom prst="rect">
                      <a:avLst/>
                    </a:prstGeom>
                  </pic:spPr>
                </pic:pic>
              </a:graphicData>
            </a:graphic>
          </wp:inline>
        </w:drawing>
      </w:r>
    </w:p>
    <w:p w:rsidR="00D80887" w:rsidRDefault="00D80887" w:rsidP="00DC42BD">
      <w:pPr>
        <w:spacing w:after="0" w:line="360" w:lineRule="auto"/>
        <w:jc w:val="both"/>
        <w:rPr>
          <w:rFonts w:ascii="Book Antiqua" w:hAnsi="Book Antiqua"/>
          <w:b/>
          <w:color w:val="000000" w:themeColor="text1"/>
          <w:sz w:val="24"/>
          <w:szCs w:val="24"/>
          <w:lang w:eastAsia="zh-CN"/>
        </w:rPr>
      </w:pPr>
      <w:r w:rsidRPr="00D80887">
        <w:rPr>
          <w:rFonts w:ascii="Book Antiqua" w:hAnsi="Book Antiqua"/>
          <w:b/>
          <w:color w:val="000000" w:themeColor="text1"/>
          <w:sz w:val="24"/>
          <w:szCs w:val="24"/>
          <w:lang w:eastAsia="zh-CN"/>
        </w:rPr>
        <w:t>Fig</w:t>
      </w:r>
      <w:r w:rsidRPr="00D80887">
        <w:rPr>
          <w:rFonts w:ascii="Book Antiqua" w:hAnsi="Book Antiqua" w:hint="eastAsia"/>
          <w:b/>
          <w:color w:val="000000" w:themeColor="text1"/>
          <w:sz w:val="24"/>
          <w:szCs w:val="24"/>
          <w:lang w:eastAsia="zh-CN"/>
        </w:rPr>
        <w:t>ure</w:t>
      </w:r>
      <w:r w:rsidRPr="00D80887">
        <w:rPr>
          <w:rFonts w:ascii="Book Antiqua" w:hAnsi="Book Antiqua"/>
          <w:b/>
          <w:color w:val="000000" w:themeColor="text1"/>
          <w:sz w:val="24"/>
          <w:szCs w:val="24"/>
          <w:lang w:eastAsia="zh-CN"/>
        </w:rPr>
        <w:t xml:space="preserve"> 1</w:t>
      </w:r>
      <w:r w:rsidRPr="00D80887">
        <w:rPr>
          <w:rFonts w:ascii="Book Antiqua" w:hAnsi="Book Antiqua" w:hint="eastAsia"/>
          <w:b/>
          <w:color w:val="000000" w:themeColor="text1"/>
          <w:sz w:val="24"/>
          <w:szCs w:val="24"/>
          <w:lang w:eastAsia="zh-CN"/>
        </w:rPr>
        <w:t xml:space="preserve"> </w:t>
      </w:r>
      <w:proofErr w:type="spellStart"/>
      <w:r w:rsidRPr="00D80887">
        <w:rPr>
          <w:rFonts w:ascii="Book Antiqua" w:hAnsi="Book Antiqua"/>
          <w:b/>
          <w:color w:val="000000" w:themeColor="text1"/>
          <w:sz w:val="24"/>
          <w:szCs w:val="24"/>
          <w:lang w:eastAsia="zh-CN"/>
        </w:rPr>
        <w:t>Cecal</w:t>
      </w:r>
      <w:proofErr w:type="spellEnd"/>
      <w:r w:rsidRPr="00D80887">
        <w:rPr>
          <w:rFonts w:ascii="Book Antiqua" w:hAnsi="Book Antiqua"/>
          <w:b/>
          <w:color w:val="000000" w:themeColor="text1"/>
          <w:sz w:val="24"/>
          <w:szCs w:val="24"/>
          <w:lang w:eastAsia="zh-CN"/>
        </w:rPr>
        <w:t xml:space="preserve"> mass (black arrow, lead point) pulling the terminal ileum (blue arrow) causing intermittent intussusception, appendix is depicted by yellow arrow.</w:t>
      </w:r>
    </w:p>
    <w:p w:rsidR="00D80887" w:rsidRPr="00D80887" w:rsidRDefault="00D80887" w:rsidP="00DC42BD">
      <w:pPr>
        <w:spacing w:after="0" w:line="360" w:lineRule="auto"/>
        <w:jc w:val="both"/>
        <w:rPr>
          <w:rFonts w:ascii="Book Antiqua" w:hAnsi="Book Antiqua"/>
          <w:b/>
          <w:color w:val="000000" w:themeColor="text1"/>
          <w:sz w:val="24"/>
          <w:szCs w:val="24"/>
          <w:lang w:eastAsia="zh-CN"/>
        </w:rPr>
      </w:pPr>
    </w:p>
    <w:p w:rsidR="0002543E" w:rsidRDefault="00D80887" w:rsidP="00DC42BD">
      <w:pPr>
        <w:spacing w:after="0" w:line="360" w:lineRule="auto"/>
        <w:jc w:val="both"/>
        <w:rPr>
          <w:rFonts w:ascii="Book Antiqua" w:hAnsi="Book Antiqua"/>
          <w:color w:val="000000" w:themeColor="text1"/>
          <w:sz w:val="24"/>
          <w:szCs w:val="24"/>
          <w:lang w:eastAsia="zh-CN"/>
        </w:rPr>
      </w:pPr>
      <w:r>
        <w:rPr>
          <w:noProof/>
        </w:rPr>
        <w:drawing>
          <wp:inline distT="0" distB="0" distL="0" distR="0" wp14:anchorId="262F847B" wp14:editId="21EBA0A7">
            <wp:extent cx="5229225" cy="2447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29225" cy="2447925"/>
                    </a:xfrm>
                    <a:prstGeom prst="rect">
                      <a:avLst/>
                    </a:prstGeom>
                  </pic:spPr>
                </pic:pic>
              </a:graphicData>
            </a:graphic>
          </wp:inline>
        </w:drawing>
      </w:r>
    </w:p>
    <w:p w:rsidR="00D80887" w:rsidRPr="0035604E" w:rsidRDefault="00D80887" w:rsidP="00DC42BD">
      <w:pPr>
        <w:spacing w:after="0" w:line="360" w:lineRule="auto"/>
        <w:jc w:val="both"/>
        <w:rPr>
          <w:rFonts w:ascii="Book Antiqua" w:hAnsi="Book Antiqua"/>
          <w:color w:val="000000" w:themeColor="text1"/>
          <w:sz w:val="24"/>
          <w:szCs w:val="24"/>
          <w:lang w:eastAsia="zh-CN"/>
        </w:rPr>
      </w:pPr>
      <w:r w:rsidRPr="00D80887">
        <w:rPr>
          <w:rFonts w:ascii="Book Antiqua" w:hAnsi="Book Antiqua"/>
          <w:b/>
          <w:color w:val="000000" w:themeColor="text1"/>
          <w:sz w:val="24"/>
          <w:szCs w:val="24"/>
          <w:lang w:eastAsia="zh-CN"/>
        </w:rPr>
        <w:t>Fig</w:t>
      </w:r>
      <w:r w:rsidRPr="00D80887">
        <w:rPr>
          <w:rFonts w:ascii="Book Antiqua" w:hAnsi="Book Antiqua" w:hint="eastAsia"/>
          <w:b/>
          <w:color w:val="000000" w:themeColor="text1"/>
          <w:sz w:val="24"/>
          <w:szCs w:val="24"/>
          <w:lang w:eastAsia="zh-CN"/>
        </w:rPr>
        <w:t xml:space="preserve">ure </w:t>
      </w:r>
      <w:proofErr w:type="gramStart"/>
      <w:r w:rsidRPr="00D80887">
        <w:rPr>
          <w:rFonts w:ascii="Book Antiqua" w:hAnsi="Book Antiqua"/>
          <w:b/>
          <w:color w:val="000000" w:themeColor="text1"/>
          <w:sz w:val="24"/>
          <w:szCs w:val="24"/>
          <w:lang w:eastAsia="zh-CN"/>
        </w:rPr>
        <w:t>2</w:t>
      </w:r>
      <w:r w:rsidRPr="00D80887">
        <w:rPr>
          <w:rFonts w:ascii="Book Antiqua" w:hAnsi="Book Antiqua" w:hint="eastAsia"/>
          <w:b/>
          <w:color w:val="000000" w:themeColor="text1"/>
          <w:sz w:val="24"/>
          <w:szCs w:val="24"/>
          <w:lang w:eastAsia="zh-CN"/>
        </w:rPr>
        <w:t xml:space="preserve"> </w:t>
      </w:r>
      <w:r w:rsidRPr="00D80887">
        <w:rPr>
          <w:rFonts w:ascii="Book Antiqua" w:hAnsi="Book Antiqua"/>
          <w:b/>
          <w:color w:val="000000" w:themeColor="text1"/>
          <w:sz w:val="24"/>
          <w:szCs w:val="24"/>
          <w:lang w:eastAsia="zh-CN"/>
        </w:rPr>
        <w:t xml:space="preserve">Terminal </w:t>
      </w:r>
      <w:proofErr w:type="spellStart"/>
      <w:r w:rsidRPr="00D80887">
        <w:rPr>
          <w:rFonts w:ascii="Book Antiqua" w:hAnsi="Book Antiqua"/>
          <w:b/>
          <w:color w:val="000000" w:themeColor="text1"/>
          <w:sz w:val="24"/>
          <w:szCs w:val="24"/>
          <w:lang w:eastAsia="zh-CN"/>
        </w:rPr>
        <w:t>il</w:t>
      </w:r>
      <w:bookmarkStart w:id="35" w:name="_GoBack"/>
      <w:bookmarkEnd w:id="35"/>
      <w:r w:rsidRPr="00D80887">
        <w:rPr>
          <w:rFonts w:ascii="Book Antiqua" w:hAnsi="Book Antiqua"/>
          <w:b/>
          <w:color w:val="000000" w:themeColor="text1"/>
          <w:sz w:val="24"/>
          <w:szCs w:val="24"/>
          <w:lang w:eastAsia="zh-CN"/>
        </w:rPr>
        <w:t>eal</w:t>
      </w:r>
      <w:proofErr w:type="spellEnd"/>
      <w:r w:rsidRPr="00D80887">
        <w:rPr>
          <w:rFonts w:ascii="Book Antiqua" w:hAnsi="Book Antiqua"/>
          <w:b/>
          <w:color w:val="000000" w:themeColor="text1"/>
          <w:sz w:val="24"/>
          <w:szCs w:val="24"/>
          <w:lang w:eastAsia="zh-CN"/>
        </w:rPr>
        <w:t xml:space="preserve"> mass intussusception into the cecum</w:t>
      </w:r>
      <w:proofErr w:type="gramEnd"/>
      <w:r w:rsidRPr="00D80887">
        <w:rPr>
          <w:rFonts w:ascii="Book Antiqua" w:hAnsi="Book Antiqua"/>
          <w:b/>
          <w:color w:val="000000" w:themeColor="text1"/>
          <w:sz w:val="24"/>
          <w:szCs w:val="24"/>
          <w:lang w:eastAsia="zh-CN"/>
        </w:rPr>
        <w:t xml:space="preserve">. </w:t>
      </w:r>
      <w:r w:rsidRPr="00D80887">
        <w:rPr>
          <w:rFonts w:ascii="Book Antiqua" w:hAnsi="Book Antiqua"/>
          <w:color w:val="000000" w:themeColor="text1"/>
          <w:sz w:val="24"/>
          <w:szCs w:val="24"/>
          <w:lang w:eastAsia="zh-CN"/>
        </w:rPr>
        <w:t>CT scan shows the mass, colonoscopy view confirms the CT finding. Both depicted with a blue arrow.</w:t>
      </w: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D80887" w:rsidP="00DC42BD">
      <w:pPr>
        <w:spacing w:after="0" w:line="360" w:lineRule="auto"/>
        <w:jc w:val="both"/>
        <w:rPr>
          <w:rFonts w:ascii="Book Antiqua" w:hAnsi="Book Antiqua"/>
          <w:color w:val="000000" w:themeColor="text1"/>
          <w:sz w:val="24"/>
          <w:szCs w:val="24"/>
        </w:rPr>
      </w:pPr>
      <w:r>
        <w:rPr>
          <w:noProof/>
        </w:rPr>
        <w:lastRenderedPageBreak/>
        <w:drawing>
          <wp:inline distT="0" distB="0" distL="0" distR="0" wp14:anchorId="3BF8A77A" wp14:editId="5775C9BF">
            <wp:extent cx="5486400" cy="1508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508760"/>
                    </a:xfrm>
                    <a:prstGeom prst="rect">
                      <a:avLst/>
                    </a:prstGeom>
                  </pic:spPr>
                </pic:pic>
              </a:graphicData>
            </a:graphic>
          </wp:inline>
        </w:drawing>
      </w:r>
    </w:p>
    <w:p w:rsidR="0002543E" w:rsidRPr="0035604E" w:rsidRDefault="00D80887" w:rsidP="00DC42BD">
      <w:pPr>
        <w:spacing w:after="0" w:line="360" w:lineRule="auto"/>
        <w:jc w:val="both"/>
        <w:rPr>
          <w:rFonts w:ascii="Book Antiqua" w:hAnsi="Book Antiqua"/>
          <w:color w:val="000000" w:themeColor="text1"/>
          <w:sz w:val="24"/>
          <w:szCs w:val="24"/>
        </w:rPr>
      </w:pPr>
      <w:r w:rsidRPr="00D80887">
        <w:rPr>
          <w:rFonts w:ascii="Book Antiqua" w:hAnsi="Book Antiqua"/>
          <w:b/>
          <w:color w:val="000000" w:themeColor="text1"/>
          <w:sz w:val="24"/>
          <w:szCs w:val="24"/>
        </w:rPr>
        <w:t>Fig</w:t>
      </w:r>
      <w:r w:rsidRPr="00D80887">
        <w:rPr>
          <w:rFonts w:ascii="Book Antiqua" w:hAnsi="Book Antiqua" w:hint="eastAsia"/>
          <w:b/>
          <w:color w:val="000000" w:themeColor="text1"/>
          <w:sz w:val="24"/>
          <w:szCs w:val="24"/>
          <w:lang w:eastAsia="zh-CN"/>
        </w:rPr>
        <w:t xml:space="preserve">ure </w:t>
      </w:r>
      <w:proofErr w:type="gramStart"/>
      <w:r w:rsidRPr="00D80887">
        <w:rPr>
          <w:rFonts w:ascii="Book Antiqua" w:hAnsi="Book Antiqua"/>
          <w:b/>
          <w:color w:val="000000" w:themeColor="text1"/>
          <w:sz w:val="24"/>
          <w:szCs w:val="24"/>
        </w:rPr>
        <w:t>3</w:t>
      </w:r>
      <w:r w:rsidR="00494C68">
        <w:rPr>
          <w:rFonts w:ascii="Book Antiqua" w:hAnsi="Book Antiqua" w:hint="eastAsia"/>
          <w:b/>
          <w:color w:val="000000" w:themeColor="text1"/>
          <w:sz w:val="24"/>
          <w:szCs w:val="24"/>
          <w:lang w:eastAsia="zh-CN"/>
        </w:rPr>
        <w:t xml:space="preserve"> </w:t>
      </w:r>
      <w:r w:rsidRPr="00D80887">
        <w:rPr>
          <w:rFonts w:ascii="Book Antiqua" w:hAnsi="Book Antiqua"/>
          <w:b/>
          <w:color w:val="000000" w:themeColor="text1"/>
          <w:sz w:val="24"/>
          <w:szCs w:val="24"/>
        </w:rPr>
        <w:t>Ileocecal Intussusception</w:t>
      </w:r>
      <w:proofErr w:type="gramEnd"/>
      <w:r w:rsidRPr="00D80887">
        <w:rPr>
          <w:rFonts w:ascii="Book Antiqua" w:hAnsi="Book Antiqua"/>
          <w:color w:val="000000" w:themeColor="text1"/>
          <w:sz w:val="24"/>
          <w:szCs w:val="24"/>
        </w:rPr>
        <w:t>. CT scans (axial, sagittal, coronal) shows the terminal ileum intussusception in the cecum. Colonoscopy confirms the mass protruding into the cecum.</w:t>
      </w: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02543E" w:rsidP="00DC42BD">
      <w:pPr>
        <w:spacing w:after="0" w:line="360" w:lineRule="auto"/>
        <w:jc w:val="both"/>
        <w:rPr>
          <w:rFonts w:ascii="Book Antiqua" w:hAnsi="Book Antiqua"/>
          <w:color w:val="000000" w:themeColor="text1"/>
          <w:sz w:val="24"/>
          <w:szCs w:val="24"/>
        </w:rPr>
      </w:pPr>
    </w:p>
    <w:p w:rsidR="00494C68" w:rsidRDefault="00494C68">
      <w:pPr>
        <w:rPr>
          <w:rFonts w:ascii="Book Antiqua" w:hAnsi="Book Antiqua"/>
          <w:color w:val="000000" w:themeColor="text1"/>
          <w:sz w:val="24"/>
          <w:szCs w:val="24"/>
        </w:rPr>
      </w:pPr>
      <w:r>
        <w:rPr>
          <w:rFonts w:ascii="Book Antiqua" w:hAnsi="Book Antiqua"/>
          <w:color w:val="000000" w:themeColor="text1"/>
          <w:sz w:val="24"/>
          <w:szCs w:val="24"/>
        </w:rPr>
        <w:br w:type="page"/>
      </w: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D80887" w:rsidP="00DC42BD">
      <w:pPr>
        <w:spacing w:after="0" w:line="360" w:lineRule="auto"/>
        <w:jc w:val="both"/>
        <w:rPr>
          <w:rFonts w:ascii="Book Antiqua" w:hAnsi="Book Antiqua"/>
          <w:color w:val="000000" w:themeColor="text1"/>
          <w:sz w:val="24"/>
          <w:szCs w:val="24"/>
        </w:rPr>
      </w:pPr>
      <w:r>
        <w:rPr>
          <w:noProof/>
        </w:rPr>
        <w:drawing>
          <wp:inline distT="0" distB="0" distL="0" distR="0" wp14:anchorId="3FE80491" wp14:editId="0DBEB682">
            <wp:extent cx="4087450" cy="3497283"/>
            <wp:effectExtent l="0" t="0" r="889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87450" cy="3497283"/>
                    </a:xfrm>
                    <a:prstGeom prst="rect">
                      <a:avLst/>
                    </a:prstGeom>
                  </pic:spPr>
                </pic:pic>
              </a:graphicData>
            </a:graphic>
          </wp:inline>
        </w:drawing>
      </w:r>
    </w:p>
    <w:p w:rsidR="0002543E" w:rsidRPr="0035604E" w:rsidRDefault="00D80887" w:rsidP="00DC42BD">
      <w:pPr>
        <w:spacing w:after="0" w:line="360" w:lineRule="auto"/>
        <w:jc w:val="both"/>
        <w:rPr>
          <w:rFonts w:ascii="Book Antiqua" w:hAnsi="Book Antiqua"/>
          <w:color w:val="000000" w:themeColor="text1"/>
          <w:sz w:val="24"/>
          <w:szCs w:val="24"/>
        </w:rPr>
      </w:pPr>
      <w:r w:rsidRPr="00D80887">
        <w:rPr>
          <w:rFonts w:ascii="Book Antiqua" w:hAnsi="Book Antiqua"/>
          <w:b/>
          <w:color w:val="000000" w:themeColor="text1"/>
          <w:sz w:val="24"/>
          <w:szCs w:val="24"/>
        </w:rPr>
        <w:t>Fig</w:t>
      </w:r>
      <w:r w:rsidRPr="00D80887">
        <w:rPr>
          <w:rFonts w:ascii="Book Antiqua" w:hAnsi="Book Antiqua" w:hint="eastAsia"/>
          <w:b/>
          <w:color w:val="000000" w:themeColor="text1"/>
          <w:sz w:val="24"/>
          <w:szCs w:val="24"/>
          <w:lang w:eastAsia="zh-CN"/>
        </w:rPr>
        <w:t>ure</w:t>
      </w:r>
      <w:r w:rsidRPr="00D80887">
        <w:rPr>
          <w:rFonts w:ascii="Book Antiqua" w:hAnsi="Book Antiqua"/>
          <w:b/>
          <w:color w:val="000000" w:themeColor="text1"/>
          <w:sz w:val="24"/>
          <w:szCs w:val="24"/>
        </w:rPr>
        <w:t xml:space="preserve"> </w:t>
      </w:r>
      <w:proofErr w:type="gramStart"/>
      <w:r w:rsidRPr="00D80887">
        <w:rPr>
          <w:rFonts w:ascii="Book Antiqua" w:hAnsi="Book Antiqua"/>
          <w:b/>
          <w:color w:val="000000" w:themeColor="text1"/>
          <w:sz w:val="24"/>
          <w:szCs w:val="24"/>
        </w:rPr>
        <w:t>4</w:t>
      </w:r>
      <w:r w:rsidRPr="00D80887">
        <w:rPr>
          <w:rFonts w:ascii="Book Antiqua" w:hAnsi="Book Antiqua" w:hint="eastAsia"/>
          <w:b/>
          <w:color w:val="000000" w:themeColor="text1"/>
          <w:sz w:val="24"/>
          <w:szCs w:val="24"/>
          <w:lang w:eastAsia="zh-CN"/>
        </w:rPr>
        <w:t xml:space="preserve"> </w:t>
      </w:r>
      <w:r w:rsidRPr="00D80887">
        <w:rPr>
          <w:rFonts w:ascii="Book Antiqua" w:hAnsi="Book Antiqua"/>
          <w:b/>
          <w:color w:val="000000" w:themeColor="text1"/>
          <w:sz w:val="24"/>
          <w:szCs w:val="24"/>
        </w:rPr>
        <w:t>Ileocecal intussusception</w:t>
      </w:r>
      <w:proofErr w:type="gramEnd"/>
      <w:r w:rsidRPr="00D80887">
        <w:rPr>
          <w:rFonts w:ascii="Book Antiqua" w:hAnsi="Book Antiqua"/>
          <w:b/>
          <w:color w:val="000000" w:themeColor="text1"/>
          <w:sz w:val="24"/>
          <w:szCs w:val="24"/>
        </w:rPr>
        <w:t xml:space="preserve">. </w:t>
      </w:r>
      <w:r w:rsidRPr="00D80887">
        <w:rPr>
          <w:rFonts w:ascii="Book Antiqua" w:hAnsi="Book Antiqua"/>
          <w:color w:val="000000" w:themeColor="text1"/>
          <w:sz w:val="24"/>
          <w:szCs w:val="24"/>
        </w:rPr>
        <w:t>CT scans (axial, sagittal, coronal) shows the mass intussusception in the cecum. Colonoscopy confirms the mass protruding through the ileocecal valve.</w:t>
      </w: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Pr="0035604E" w:rsidRDefault="0002543E" w:rsidP="00DC42BD">
      <w:pPr>
        <w:spacing w:after="0" w:line="360" w:lineRule="auto"/>
        <w:jc w:val="both"/>
        <w:rPr>
          <w:rFonts w:ascii="Book Antiqua" w:hAnsi="Book Antiqua"/>
          <w:color w:val="000000" w:themeColor="text1"/>
          <w:sz w:val="24"/>
          <w:szCs w:val="24"/>
        </w:rPr>
      </w:pPr>
    </w:p>
    <w:p w:rsidR="00494C68" w:rsidRDefault="00494C68">
      <w:pPr>
        <w:rPr>
          <w:rFonts w:ascii="Book Antiqua" w:hAnsi="Book Antiqua"/>
          <w:color w:val="000000" w:themeColor="text1"/>
          <w:sz w:val="24"/>
          <w:szCs w:val="24"/>
        </w:rPr>
      </w:pPr>
      <w:r>
        <w:rPr>
          <w:rFonts w:ascii="Book Antiqua" w:hAnsi="Book Antiqua"/>
          <w:color w:val="000000" w:themeColor="text1"/>
          <w:sz w:val="24"/>
          <w:szCs w:val="24"/>
        </w:rPr>
        <w:br w:type="page"/>
      </w:r>
    </w:p>
    <w:p w:rsidR="0002543E" w:rsidRPr="0035604E" w:rsidRDefault="0002543E" w:rsidP="00DC42BD">
      <w:pPr>
        <w:spacing w:after="0" w:line="360" w:lineRule="auto"/>
        <w:jc w:val="both"/>
        <w:rPr>
          <w:rFonts w:ascii="Book Antiqua" w:hAnsi="Book Antiqua"/>
          <w:color w:val="000000" w:themeColor="text1"/>
          <w:sz w:val="24"/>
          <w:szCs w:val="24"/>
        </w:rPr>
      </w:pPr>
    </w:p>
    <w:p w:rsidR="0002543E" w:rsidRDefault="00D80887" w:rsidP="00DC42BD">
      <w:pPr>
        <w:spacing w:after="0" w:line="360" w:lineRule="auto"/>
        <w:jc w:val="both"/>
        <w:rPr>
          <w:rFonts w:ascii="Book Antiqua" w:hAnsi="Book Antiqua"/>
          <w:color w:val="000000" w:themeColor="text1"/>
          <w:sz w:val="24"/>
          <w:szCs w:val="24"/>
          <w:lang w:eastAsia="zh-CN"/>
        </w:rPr>
      </w:pPr>
      <w:r>
        <w:rPr>
          <w:noProof/>
        </w:rPr>
        <w:drawing>
          <wp:inline distT="0" distB="0" distL="0" distR="0" wp14:anchorId="4B6FBED4" wp14:editId="17578608">
            <wp:extent cx="4586630" cy="200930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86630" cy="2009305"/>
                    </a:xfrm>
                    <a:prstGeom prst="rect">
                      <a:avLst/>
                    </a:prstGeom>
                  </pic:spPr>
                </pic:pic>
              </a:graphicData>
            </a:graphic>
          </wp:inline>
        </w:drawing>
      </w:r>
    </w:p>
    <w:p w:rsidR="00D80887" w:rsidRPr="00D80887" w:rsidRDefault="00D80887" w:rsidP="00DC42BD">
      <w:pPr>
        <w:spacing w:after="0" w:line="360" w:lineRule="auto"/>
        <w:jc w:val="both"/>
        <w:rPr>
          <w:rFonts w:ascii="Book Antiqua" w:hAnsi="Book Antiqua"/>
          <w:b/>
          <w:color w:val="000000" w:themeColor="text1"/>
          <w:sz w:val="24"/>
          <w:szCs w:val="24"/>
          <w:lang w:eastAsia="zh-CN"/>
        </w:rPr>
      </w:pPr>
      <w:r w:rsidRPr="00D80887">
        <w:rPr>
          <w:rFonts w:ascii="Book Antiqua" w:hAnsi="Book Antiqua"/>
          <w:b/>
          <w:color w:val="000000" w:themeColor="text1"/>
          <w:sz w:val="24"/>
          <w:szCs w:val="24"/>
          <w:lang w:eastAsia="zh-CN"/>
        </w:rPr>
        <w:t>Fig</w:t>
      </w:r>
      <w:r w:rsidRPr="00D80887">
        <w:rPr>
          <w:rFonts w:ascii="Book Antiqua" w:hAnsi="Book Antiqua" w:hint="eastAsia"/>
          <w:b/>
          <w:color w:val="000000" w:themeColor="text1"/>
          <w:sz w:val="24"/>
          <w:szCs w:val="24"/>
          <w:lang w:eastAsia="zh-CN"/>
        </w:rPr>
        <w:t>ure</w:t>
      </w:r>
      <w:r w:rsidRPr="00D80887">
        <w:rPr>
          <w:rFonts w:ascii="Book Antiqua" w:hAnsi="Book Antiqua"/>
          <w:b/>
          <w:color w:val="000000" w:themeColor="text1"/>
          <w:sz w:val="24"/>
          <w:szCs w:val="24"/>
          <w:lang w:eastAsia="zh-CN"/>
        </w:rPr>
        <w:t xml:space="preserve"> 5</w:t>
      </w:r>
      <w:r w:rsidRPr="00D80887">
        <w:rPr>
          <w:rFonts w:ascii="Book Antiqua" w:hAnsi="Book Antiqua" w:hint="eastAsia"/>
          <w:b/>
          <w:color w:val="000000" w:themeColor="text1"/>
          <w:sz w:val="24"/>
          <w:szCs w:val="24"/>
          <w:lang w:eastAsia="zh-CN"/>
        </w:rPr>
        <w:t xml:space="preserve"> </w:t>
      </w:r>
      <w:r w:rsidRPr="00D80887">
        <w:rPr>
          <w:rFonts w:ascii="Book Antiqua" w:hAnsi="Book Antiqua"/>
          <w:b/>
          <w:color w:val="000000" w:themeColor="text1"/>
          <w:sz w:val="24"/>
          <w:szCs w:val="24"/>
          <w:lang w:eastAsia="zh-CN"/>
        </w:rPr>
        <w:t xml:space="preserve">Laparoscopic view of </w:t>
      </w:r>
      <w:proofErr w:type="spellStart"/>
      <w:r w:rsidRPr="00D80887">
        <w:rPr>
          <w:rFonts w:ascii="Book Antiqua" w:hAnsi="Book Antiqua"/>
          <w:b/>
          <w:color w:val="000000" w:themeColor="text1"/>
          <w:sz w:val="24"/>
          <w:szCs w:val="24"/>
          <w:lang w:eastAsia="zh-CN"/>
        </w:rPr>
        <w:t>jejunal-jejunal</w:t>
      </w:r>
      <w:proofErr w:type="spellEnd"/>
      <w:r w:rsidRPr="00D80887">
        <w:rPr>
          <w:rFonts w:ascii="Book Antiqua" w:hAnsi="Book Antiqua"/>
          <w:b/>
          <w:color w:val="000000" w:themeColor="text1"/>
          <w:sz w:val="24"/>
          <w:szCs w:val="24"/>
          <w:lang w:eastAsia="zh-CN"/>
        </w:rPr>
        <w:t xml:space="preserve"> intussusception which was reduced. </w:t>
      </w:r>
      <w:proofErr w:type="gramStart"/>
      <w:r w:rsidRPr="00D80887">
        <w:rPr>
          <w:rFonts w:ascii="Book Antiqua" w:hAnsi="Book Antiqua"/>
          <w:b/>
          <w:color w:val="000000" w:themeColor="text1"/>
          <w:sz w:val="24"/>
          <w:szCs w:val="24"/>
          <w:lang w:eastAsia="zh-CN"/>
        </w:rPr>
        <w:t>Physiologic peristalsis, idiopathic finding.</w:t>
      </w:r>
      <w:proofErr w:type="gramEnd"/>
    </w:p>
    <w:sectPr w:rsidR="00D80887" w:rsidRPr="00D8088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92A" w:rsidRDefault="00E0392A" w:rsidP="009043F4">
      <w:pPr>
        <w:spacing w:after="0" w:line="240" w:lineRule="auto"/>
      </w:pPr>
      <w:r>
        <w:separator/>
      </w:r>
    </w:p>
  </w:endnote>
  <w:endnote w:type="continuationSeparator" w:id="0">
    <w:p w:rsidR="00E0392A" w:rsidRDefault="00E0392A" w:rsidP="00904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Planti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750460"/>
      <w:docPartObj>
        <w:docPartGallery w:val="Page Numbers (Bottom of Page)"/>
        <w:docPartUnique/>
      </w:docPartObj>
    </w:sdtPr>
    <w:sdtEndPr>
      <w:rPr>
        <w:noProof/>
      </w:rPr>
    </w:sdtEndPr>
    <w:sdtContent>
      <w:p w:rsidR="00C56B63" w:rsidRDefault="00C56B63">
        <w:pPr>
          <w:pStyle w:val="Footer"/>
          <w:jc w:val="right"/>
        </w:pPr>
        <w:r>
          <w:fldChar w:fldCharType="begin"/>
        </w:r>
        <w:r>
          <w:instrText xml:space="preserve"> PAGE   \* MERGEFORMAT </w:instrText>
        </w:r>
        <w:r>
          <w:fldChar w:fldCharType="separate"/>
        </w:r>
        <w:r w:rsidR="00102201">
          <w:rPr>
            <w:noProof/>
          </w:rPr>
          <w:t>26</w:t>
        </w:r>
        <w:r>
          <w:rPr>
            <w:noProof/>
          </w:rPr>
          <w:fldChar w:fldCharType="end"/>
        </w:r>
      </w:p>
    </w:sdtContent>
  </w:sdt>
  <w:p w:rsidR="00C56B63" w:rsidRDefault="00C56B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92A" w:rsidRDefault="00E0392A" w:rsidP="009043F4">
      <w:pPr>
        <w:spacing w:after="0" w:line="240" w:lineRule="auto"/>
      </w:pPr>
      <w:r>
        <w:separator/>
      </w:r>
    </w:p>
  </w:footnote>
  <w:footnote w:type="continuationSeparator" w:id="0">
    <w:p w:rsidR="00E0392A" w:rsidRDefault="00E0392A" w:rsidP="009043F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E3082"/>
    <w:multiLevelType w:val="hybridMultilevel"/>
    <w:tmpl w:val="7164A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BA7B44"/>
    <w:multiLevelType w:val="hybridMultilevel"/>
    <w:tmpl w:val="AD1809F0"/>
    <w:lvl w:ilvl="0" w:tplc="04090001">
      <w:start w:val="1"/>
      <w:numFmt w:val="bullet"/>
      <w:lvlText w:val=""/>
      <w:lvlJc w:val="left"/>
      <w:pPr>
        <w:ind w:left="1664" w:hanging="360"/>
      </w:pPr>
      <w:rPr>
        <w:rFonts w:ascii="Symbol" w:hAnsi="Symbol" w:hint="default"/>
      </w:rPr>
    </w:lvl>
    <w:lvl w:ilvl="1" w:tplc="04090003">
      <w:start w:val="1"/>
      <w:numFmt w:val="bullet"/>
      <w:lvlText w:val="o"/>
      <w:lvlJc w:val="left"/>
      <w:pPr>
        <w:ind w:left="2384" w:hanging="360"/>
      </w:pPr>
      <w:rPr>
        <w:rFonts w:ascii="Courier New" w:hAnsi="Courier New" w:cs="Courier New" w:hint="default"/>
      </w:rPr>
    </w:lvl>
    <w:lvl w:ilvl="2" w:tplc="04090005">
      <w:start w:val="1"/>
      <w:numFmt w:val="bullet"/>
      <w:lvlText w:val=""/>
      <w:lvlJc w:val="left"/>
      <w:pPr>
        <w:ind w:left="3104" w:hanging="360"/>
      </w:pPr>
      <w:rPr>
        <w:rFonts w:ascii="Wingdings" w:hAnsi="Wingdings" w:hint="default"/>
      </w:rPr>
    </w:lvl>
    <w:lvl w:ilvl="3" w:tplc="04090001">
      <w:start w:val="1"/>
      <w:numFmt w:val="bullet"/>
      <w:lvlText w:val=""/>
      <w:lvlJc w:val="left"/>
      <w:pPr>
        <w:ind w:left="3824" w:hanging="360"/>
      </w:pPr>
      <w:rPr>
        <w:rFonts w:ascii="Symbol" w:hAnsi="Symbol" w:hint="default"/>
      </w:rPr>
    </w:lvl>
    <w:lvl w:ilvl="4" w:tplc="04090003">
      <w:start w:val="1"/>
      <w:numFmt w:val="bullet"/>
      <w:lvlText w:val="o"/>
      <w:lvlJc w:val="left"/>
      <w:pPr>
        <w:ind w:left="4544" w:hanging="360"/>
      </w:pPr>
      <w:rPr>
        <w:rFonts w:ascii="Courier New" w:hAnsi="Courier New" w:cs="Courier New" w:hint="default"/>
      </w:rPr>
    </w:lvl>
    <w:lvl w:ilvl="5" w:tplc="04090005">
      <w:start w:val="1"/>
      <w:numFmt w:val="bullet"/>
      <w:lvlText w:val=""/>
      <w:lvlJc w:val="left"/>
      <w:pPr>
        <w:ind w:left="5264" w:hanging="360"/>
      </w:pPr>
      <w:rPr>
        <w:rFonts w:ascii="Wingdings" w:hAnsi="Wingdings" w:hint="default"/>
      </w:rPr>
    </w:lvl>
    <w:lvl w:ilvl="6" w:tplc="04090001">
      <w:start w:val="1"/>
      <w:numFmt w:val="bullet"/>
      <w:lvlText w:val=""/>
      <w:lvlJc w:val="left"/>
      <w:pPr>
        <w:ind w:left="5984" w:hanging="360"/>
      </w:pPr>
      <w:rPr>
        <w:rFonts w:ascii="Symbol" w:hAnsi="Symbol" w:hint="default"/>
      </w:rPr>
    </w:lvl>
    <w:lvl w:ilvl="7" w:tplc="04090003">
      <w:start w:val="1"/>
      <w:numFmt w:val="bullet"/>
      <w:lvlText w:val="o"/>
      <w:lvlJc w:val="left"/>
      <w:pPr>
        <w:ind w:left="6704" w:hanging="360"/>
      </w:pPr>
      <w:rPr>
        <w:rFonts w:ascii="Courier New" w:hAnsi="Courier New" w:cs="Courier New" w:hint="default"/>
      </w:rPr>
    </w:lvl>
    <w:lvl w:ilvl="8" w:tplc="04090005">
      <w:start w:val="1"/>
      <w:numFmt w:val="bullet"/>
      <w:lvlText w:val=""/>
      <w:lvlJc w:val="left"/>
      <w:pPr>
        <w:ind w:left="74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DF7"/>
    <w:rsid w:val="00004A35"/>
    <w:rsid w:val="000138EE"/>
    <w:rsid w:val="00015D45"/>
    <w:rsid w:val="00024B47"/>
    <w:rsid w:val="0002543E"/>
    <w:rsid w:val="00030DF6"/>
    <w:rsid w:val="000569E6"/>
    <w:rsid w:val="00060476"/>
    <w:rsid w:val="00060E52"/>
    <w:rsid w:val="00071E88"/>
    <w:rsid w:val="00076F0D"/>
    <w:rsid w:val="00082158"/>
    <w:rsid w:val="000865CE"/>
    <w:rsid w:val="000A1ACF"/>
    <w:rsid w:val="000B1160"/>
    <w:rsid w:val="000C12D1"/>
    <w:rsid w:val="000E400A"/>
    <w:rsid w:val="000E63B5"/>
    <w:rsid w:val="00102201"/>
    <w:rsid w:val="0011381C"/>
    <w:rsid w:val="0013736A"/>
    <w:rsid w:val="00141503"/>
    <w:rsid w:val="00154699"/>
    <w:rsid w:val="0016066B"/>
    <w:rsid w:val="00171108"/>
    <w:rsid w:val="00175AEB"/>
    <w:rsid w:val="00181B10"/>
    <w:rsid w:val="0019684D"/>
    <w:rsid w:val="001C475A"/>
    <w:rsid w:val="001C78F0"/>
    <w:rsid w:val="001D281F"/>
    <w:rsid w:val="001E2A5E"/>
    <w:rsid w:val="00226AF4"/>
    <w:rsid w:val="00230E07"/>
    <w:rsid w:val="00233263"/>
    <w:rsid w:val="00246EA2"/>
    <w:rsid w:val="002478D8"/>
    <w:rsid w:val="00250781"/>
    <w:rsid w:val="00265B2A"/>
    <w:rsid w:val="00267050"/>
    <w:rsid w:val="002705BA"/>
    <w:rsid w:val="00283DEF"/>
    <w:rsid w:val="002862F4"/>
    <w:rsid w:val="002B7E8C"/>
    <w:rsid w:val="002C503E"/>
    <w:rsid w:val="002C6909"/>
    <w:rsid w:val="002F355F"/>
    <w:rsid w:val="0030112B"/>
    <w:rsid w:val="0030629D"/>
    <w:rsid w:val="00310C82"/>
    <w:rsid w:val="00320561"/>
    <w:rsid w:val="00333A1A"/>
    <w:rsid w:val="003357B3"/>
    <w:rsid w:val="00353514"/>
    <w:rsid w:val="0035604E"/>
    <w:rsid w:val="0036423C"/>
    <w:rsid w:val="00380394"/>
    <w:rsid w:val="00387C2B"/>
    <w:rsid w:val="00396DF7"/>
    <w:rsid w:val="003A3B51"/>
    <w:rsid w:val="003B00C1"/>
    <w:rsid w:val="003C10EF"/>
    <w:rsid w:val="003C6F70"/>
    <w:rsid w:val="003C7840"/>
    <w:rsid w:val="003D24A0"/>
    <w:rsid w:val="003D2CA1"/>
    <w:rsid w:val="003D5066"/>
    <w:rsid w:val="003E53DB"/>
    <w:rsid w:val="003E731C"/>
    <w:rsid w:val="003F4968"/>
    <w:rsid w:val="00402B4C"/>
    <w:rsid w:val="00405112"/>
    <w:rsid w:val="00407D9D"/>
    <w:rsid w:val="00417C8A"/>
    <w:rsid w:val="00427E4B"/>
    <w:rsid w:val="00435F39"/>
    <w:rsid w:val="00442AA4"/>
    <w:rsid w:val="0045135F"/>
    <w:rsid w:val="004532A5"/>
    <w:rsid w:val="00476900"/>
    <w:rsid w:val="0048138B"/>
    <w:rsid w:val="00494C68"/>
    <w:rsid w:val="00496BAD"/>
    <w:rsid w:val="004D68A4"/>
    <w:rsid w:val="004E0DAC"/>
    <w:rsid w:val="004E2E73"/>
    <w:rsid w:val="0051136D"/>
    <w:rsid w:val="00513B00"/>
    <w:rsid w:val="00517AB1"/>
    <w:rsid w:val="00527C66"/>
    <w:rsid w:val="00542670"/>
    <w:rsid w:val="00576E05"/>
    <w:rsid w:val="0058679E"/>
    <w:rsid w:val="00596F49"/>
    <w:rsid w:val="00597D95"/>
    <w:rsid w:val="005A07BC"/>
    <w:rsid w:val="005A551C"/>
    <w:rsid w:val="005B3CE9"/>
    <w:rsid w:val="005B7015"/>
    <w:rsid w:val="005D362E"/>
    <w:rsid w:val="005E2C9E"/>
    <w:rsid w:val="005E2FE4"/>
    <w:rsid w:val="005E6360"/>
    <w:rsid w:val="0061479B"/>
    <w:rsid w:val="00616D39"/>
    <w:rsid w:val="00630A0C"/>
    <w:rsid w:val="0063738F"/>
    <w:rsid w:val="00645A42"/>
    <w:rsid w:val="00645C9B"/>
    <w:rsid w:val="0064618E"/>
    <w:rsid w:val="00654937"/>
    <w:rsid w:val="006611F5"/>
    <w:rsid w:val="006717E9"/>
    <w:rsid w:val="0069158B"/>
    <w:rsid w:val="00693892"/>
    <w:rsid w:val="006B7C60"/>
    <w:rsid w:val="006C6FAC"/>
    <w:rsid w:val="006D2B94"/>
    <w:rsid w:val="006E058F"/>
    <w:rsid w:val="006F39AE"/>
    <w:rsid w:val="006F70F8"/>
    <w:rsid w:val="00736661"/>
    <w:rsid w:val="00742D7B"/>
    <w:rsid w:val="00743EE8"/>
    <w:rsid w:val="00746028"/>
    <w:rsid w:val="0076420F"/>
    <w:rsid w:val="00766ABD"/>
    <w:rsid w:val="00767121"/>
    <w:rsid w:val="00770875"/>
    <w:rsid w:val="00784110"/>
    <w:rsid w:val="007943DB"/>
    <w:rsid w:val="007969D9"/>
    <w:rsid w:val="007A3D27"/>
    <w:rsid w:val="007A46CB"/>
    <w:rsid w:val="007A7DDF"/>
    <w:rsid w:val="007B6935"/>
    <w:rsid w:val="007C01A0"/>
    <w:rsid w:val="007C43FB"/>
    <w:rsid w:val="007E7C4F"/>
    <w:rsid w:val="00815535"/>
    <w:rsid w:val="0083221D"/>
    <w:rsid w:val="0084406F"/>
    <w:rsid w:val="00847966"/>
    <w:rsid w:val="008579D5"/>
    <w:rsid w:val="00865286"/>
    <w:rsid w:val="00873724"/>
    <w:rsid w:val="0088460F"/>
    <w:rsid w:val="00893DAB"/>
    <w:rsid w:val="008A4EF8"/>
    <w:rsid w:val="008B0907"/>
    <w:rsid w:val="008C328D"/>
    <w:rsid w:val="008C427F"/>
    <w:rsid w:val="008E03FD"/>
    <w:rsid w:val="008F03E1"/>
    <w:rsid w:val="008F1D87"/>
    <w:rsid w:val="008F30BC"/>
    <w:rsid w:val="008F4880"/>
    <w:rsid w:val="0090109A"/>
    <w:rsid w:val="009019D4"/>
    <w:rsid w:val="009029B6"/>
    <w:rsid w:val="009043F4"/>
    <w:rsid w:val="00907017"/>
    <w:rsid w:val="00910A8A"/>
    <w:rsid w:val="00911BAB"/>
    <w:rsid w:val="00914F1F"/>
    <w:rsid w:val="00924A59"/>
    <w:rsid w:val="009275A2"/>
    <w:rsid w:val="00934254"/>
    <w:rsid w:val="00945121"/>
    <w:rsid w:val="0096437B"/>
    <w:rsid w:val="009723F8"/>
    <w:rsid w:val="00981D5F"/>
    <w:rsid w:val="00991488"/>
    <w:rsid w:val="009A472C"/>
    <w:rsid w:val="009B294B"/>
    <w:rsid w:val="009C4051"/>
    <w:rsid w:val="009D3B5F"/>
    <w:rsid w:val="009D5307"/>
    <w:rsid w:val="009E2C4F"/>
    <w:rsid w:val="009E4984"/>
    <w:rsid w:val="009F00BB"/>
    <w:rsid w:val="009F5B37"/>
    <w:rsid w:val="00A01088"/>
    <w:rsid w:val="00A0505B"/>
    <w:rsid w:val="00A05B40"/>
    <w:rsid w:val="00A1122D"/>
    <w:rsid w:val="00A156A5"/>
    <w:rsid w:val="00A56574"/>
    <w:rsid w:val="00A61E0C"/>
    <w:rsid w:val="00A6701E"/>
    <w:rsid w:val="00A67DBC"/>
    <w:rsid w:val="00A72D1C"/>
    <w:rsid w:val="00A80F21"/>
    <w:rsid w:val="00A82C9C"/>
    <w:rsid w:val="00AC1932"/>
    <w:rsid w:val="00AE1F4F"/>
    <w:rsid w:val="00AF28B8"/>
    <w:rsid w:val="00AF43E8"/>
    <w:rsid w:val="00AF65AA"/>
    <w:rsid w:val="00B16B2B"/>
    <w:rsid w:val="00B265B6"/>
    <w:rsid w:val="00B36D08"/>
    <w:rsid w:val="00B50B59"/>
    <w:rsid w:val="00B51646"/>
    <w:rsid w:val="00B5165A"/>
    <w:rsid w:val="00B527C7"/>
    <w:rsid w:val="00B5426E"/>
    <w:rsid w:val="00B56889"/>
    <w:rsid w:val="00B6370D"/>
    <w:rsid w:val="00B6685E"/>
    <w:rsid w:val="00B70CA4"/>
    <w:rsid w:val="00B75923"/>
    <w:rsid w:val="00B77DE5"/>
    <w:rsid w:val="00B816C2"/>
    <w:rsid w:val="00B91373"/>
    <w:rsid w:val="00BC1F13"/>
    <w:rsid w:val="00BC3884"/>
    <w:rsid w:val="00BC4B9F"/>
    <w:rsid w:val="00BD098F"/>
    <w:rsid w:val="00BE73B5"/>
    <w:rsid w:val="00BF44ED"/>
    <w:rsid w:val="00C07C22"/>
    <w:rsid w:val="00C23792"/>
    <w:rsid w:val="00C3587B"/>
    <w:rsid w:val="00C402E5"/>
    <w:rsid w:val="00C44C49"/>
    <w:rsid w:val="00C54CC8"/>
    <w:rsid w:val="00C56B63"/>
    <w:rsid w:val="00C64A82"/>
    <w:rsid w:val="00C8310F"/>
    <w:rsid w:val="00C91F62"/>
    <w:rsid w:val="00C9427B"/>
    <w:rsid w:val="00C96EC5"/>
    <w:rsid w:val="00CA4B5F"/>
    <w:rsid w:val="00CE29A7"/>
    <w:rsid w:val="00CE4D53"/>
    <w:rsid w:val="00CF758A"/>
    <w:rsid w:val="00D01EAE"/>
    <w:rsid w:val="00D044B6"/>
    <w:rsid w:val="00D072EC"/>
    <w:rsid w:val="00D222CB"/>
    <w:rsid w:val="00D2396C"/>
    <w:rsid w:val="00D25CF1"/>
    <w:rsid w:val="00D30DB1"/>
    <w:rsid w:val="00D43B2C"/>
    <w:rsid w:val="00D456B4"/>
    <w:rsid w:val="00D527D1"/>
    <w:rsid w:val="00D61CC5"/>
    <w:rsid w:val="00D76A42"/>
    <w:rsid w:val="00D80887"/>
    <w:rsid w:val="00D80A53"/>
    <w:rsid w:val="00D81C04"/>
    <w:rsid w:val="00DA4FEE"/>
    <w:rsid w:val="00DA5AB2"/>
    <w:rsid w:val="00DB00BC"/>
    <w:rsid w:val="00DB06C5"/>
    <w:rsid w:val="00DB27E7"/>
    <w:rsid w:val="00DB4F90"/>
    <w:rsid w:val="00DB55F6"/>
    <w:rsid w:val="00DC07EB"/>
    <w:rsid w:val="00DC42BD"/>
    <w:rsid w:val="00DE1A9B"/>
    <w:rsid w:val="00DF1270"/>
    <w:rsid w:val="00DF60F1"/>
    <w:rsid w:val="00E0392A"/>
    <w:rsid w:val="00E12608"/>
    <w:rsid w:val="00E17A16"/>
    <w:rsid w:val="00E25381"/>
    <w:rsid w:val="00E345E3"/>
    <w:rsid w:val="00E3685F"/>
    <w:rsid w:val="00E42C93"/>
    <w:rsid w:val="00E51A60"/>
    <w:rsid w:val="00E52125"/>
    <w:rsid w:val="00E61B6D"/>
    <w:rsid w:val="00E653BE"/>
    <w:rsid w:val="00E6574B"/>
    <w:rsid w:val="00E82AEF"/>
    <w:rsid w:val="00E914B0"/>
    <w:rsid w:val="00E93653"/>
    <w:rsid w:val="00E96E7D"/>
    <w:rsid w:val="00ED5DB6"/>
    <w:rsid w:val="00EF0589"/>
    <w:rsid w:val="00F14F94"/>
    <w:rsid w:val="00F15683"/>
    <w:rsid w:val="00F1706E"/>
    <w:rsid w:val="00F317BA"/>
    <w:rsid w:val="00F3492A"/>
    <w:rsid w:val="00F36B71"/>
    <w:rsid w:val="00F56805"/>
    <w:rsid w:val="00F624B6"/>
    <w:rsid w:val="00F66D69"/>
    <w:rsid w:val="00F75655"/>
    <w:rsid w:val="00F77986"/>
    <w:rsid w:val="00F8153D"/>
    <w:rsid w:val="00F83095"/>
    <w:rsid w:val="00FA17DB"/>
    <w:rsid w:val="00FF04E0"/>
    <w:rsid w:val="00FF5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3F4"/>
  </w:style>
  <w:style w:type="paragraph" w:styleId="Footer">
    <w:name w:val="footer"/>
    <w:basedOn w:val="Normal"/>
    <w:link w:val="FooterChar"/>
    <w:uiPriority w:val="99"/>
    <w:unhideWhenUsed/>
    <w:rsid w:val="00904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3F4"/>
  </w:style>
  <w:style w:type="character" w:customStyle="1" w:styleId="highlight2">
    <w:name w:val="highlight2"/>
    <w:basedOn w:val="DefaultParagraphFont"/>
    <w:rsid w:val="00DB06C5"/>
  </w:style>
  <w:style w:type="paragraph" w:styleId="ListParagraph">
    <w:name w:val="List Paragraph"/>
    <w:basedOn w:val="Normal"/>
    <w:uiPriority w:val="34"/>
    <w:qFormat/>
    <w:rsid w:val="00F66D69"/>
    <w:pPr>
      <w:ind w:left="720"/>
      <w:contextualSpacing/>
    </w:pPr>
  </w:style>
  <w:style w:type="character" w:customStyle="1" w:styleId="jrnl">
    <w:name w:val="jrnl"/>
    <w:basedOn w:val="DefaultParagraphFont"/>
    <w:rsid w:val="00F66D69"/>
  </w:style>
  <w:style w:type="character" w:styleId="Hyperlink">
    <w:name w:val="Hyperlink"/>
    <w:basedOn w:val="DefaultParagraphFont"/>
    <w:uiPriority w:val="99"/>
    <w:semiHidden/>
    <w:unhideWhenUsed/>
    <w:rsid w:val="00CA4B5F"/>
    <w:rPr>
      <w:color w:val="0000FF"/>
      <w:u w:val="single"/>
    </w:rPr>
  </w:style>
  <w:style w:type="table" w:styleId="LightShading">
    <w:name w:val="Light Shading"/>
    <w:basedOn w:val="TableNormal"/>
    <w:uiPriority w:val="60"/>
    <w:rsid w:val="000254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2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43E"/>
    <w:rPr>
      <w:rFonts w:ascii="Tahoma" w:hAnsi="Tahoma" w:cs="Tahoma"/>
      <w:sz w:val="16"/>
      <w:szCs w:val="16"/>
    </w:rPr>
  </w:style>
  <w:style w:type="character" w:styleId="CommentReference">
    <w:name w:val="annotation reference"/>
    <w:rsid w:val="00B56889"/>
    <w:rPr>
      <w:rFonts w:cs="Times New Roman"/>
      <w:sz w:val="21"/>
      <w:szCs w:val="21"/>
    </w:rPr>
  </w:style>
  <w:style w:type="paragraph" w:styleId="CommentText">
    <w:name w:val="annotation text"/>
    <w:basedOn w:val="Normal"/>
    <w:link w:val="CommentTextChar"/>
    <w:rsid w:val="00B56889"/>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B56889"/>
    <w:rPr>
      <w:rFonts w:ascii="Times New Roman" w:eastAsia="宋体" w:hAnsi="Times New Roman" w:cs="Times New Roman"/>
      <w:sz w:val="24"/>
      <w:szCs w:val="24"/>
    </w:rPr>
  </w:style>
  <w:style w:type="character" w:styleId="Strong">
    <w:name w:val="Strong"/>
    <w:uiPriority w:val="22"/>
    <w:qFormat/>
    <w:rsid w:val="00B56889"/>
    <w:rPr>
      <w:b/>
      <w:bCs/>
    </w:rPr>
  </w:style>
  <w:style w:type="paragraph" w:styleId="CommentSubject">
    <w:name w:val="annotation subject"/>
    <w:basedOn w:val="CommentText"/>
    <w:next w:val="CommentText"/>
    <w:link w:val="CommentSubjectChar"/>
    <w:uiPriority w:val="99"/>
    <w:semiHidden/>
    <w:unhideWhenUsed/>
    <w:rsid w:val="00C56B63"/>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C56B63"/>
    <w:rPr>
      <w:rFonts w:ascii="Times New Roman" w:eastAsia="宋体" w:hAnsi="Times New Roman" w:cs="Times New Roman"/>
      <w:b/>
      <w:bCs/>
      <w:sz w:val="24"/>
      <w:szCs w:val="24"/>
    </w:rPr>
  </w:style>
  <w:style w:type="character" w:styleId="Emphasis">
    <w:name w:val="Emphasis"/>
    <w:qFormat/>
    <w:rsid w:val="0010220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3F4"/>
  </w:style>
  <w:style w:type="paragraph" w:styleId="Footer">
    <w:name w:val="footer"/>
    <w:basedOn w:val="Normal"/>
    <w:link w:val="FooterChar"/>
    <w:uiPriority w:val="99"/>
    <w:unhideWhenUsed/>
    <w:rsid w:val="00904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3F4"/>
  </w:style>
  <w:style w:type="character" w:customStyle="1" w:styleId="highlight2">
    <w:name w:val="highlight2"/>
    <w:basedOn w:val="DefaultParagraphFont"/>
    <w:rsid w:val="00DB06C5"/>
  </w:style>
  <w:style w:type="paragraph" w:styleId="ListParagraph">
    <w:name w:val="List Paragraph"/>
    <w:basedOn w:val="Normal"/>
    <w:uiPriority w:val="34"/>
    <w:qFormat/>
    <w:rsid w:val="00F66D69"/>
    <w:pPr>
      <w:ind w:left="720"/>
      <w:contextualSpacing/>
    </w:pPr>
  </w:style>
  <w:style w:type="character" w:customStyle="1" w:styleId="jrnl">
    <w:name w:val="jrnl"/>
    <w:basedOn w:val="DefaultParagraphFont"/>
    <w:rsid w:val="00F66D69"/>
  </w:style>
  <w:style w:type="character" w:styleId="Hyperlink">
    <w:name w:val="Hyperlink"/>
    <w:basedOn w:val="DefaultParagraphFont"/>
    <w:uiPriority w:val="99"/>
    <w:semiHidden/>
    <w:unhideWhenUsed/>
    <w:rsid w:val="00CA4B5F"/>
    <w:rPr>
      <w:color w:val="0000FF"/>
      <w:u w:val="single"/>
    </w:rPr>
  </w:style>
  <w:style w:type="table" w:styleId="LightShading">
    <w:name w:val="Light Shading"/>
    <w:basedOn w:val="TableNormal"/>
    <w:uiPriority w:val="60"/>
    <w:rsid w:val="000254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2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43E"/>
    <w:rPr>
      <w:rFonts w:ascii="Tahoma" w:hAnsi="Tahoma" w:cs="Tahoma"/>
      <w:sz w:val="16"/>
      <w:szCs w:val="16"/>
    </w:rPr>
  </w:style>
  <w:style w:type="character" w:styleId="CommentReference">
    <w:name w:val="annotation reference"/>
    <w:rsid w:val="00B56889"/>
    <w:rPr>
      <w:rFonts w:cs="Times New Roman"/>
      <w:sz w:val="21"/>
      <w:szCs w:val="21"/>
    </w:rPr>
  </w:style>
  <w:style w:type="paragraph" w:styleId="CommentText">
    <w:name w:val="annotation text"/>
    <w:basedOn w:val="Normal"/>
    <w:link w:val="CommentTextChar"/>
    <w:rsid w:val="00B56889"/>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B56889"/>
    <w:rPr>
      <w:rFonts w:ascii="Times New Roman" w:eastAsia="宋体" w:hAnsi="Times New Roman" w:cs="Times New Roman"/>
      <w:sz w:val="24"/>
      <w:szCs w:val="24"/>
    </w:rPr>
  </w:style>
  <w:style w:type="character" w:styleId="Strong">
    <w:name w:val="Strong"/>
    <w:uiPriority w:val="22"/>
    <w:qFormat/>
    <w:rsid w:val="00B56889"/>
    <w:rPr>
      <w:b/>
      <w:bCs/>
    </w:rPr>
  </w:style>
  <w:style w:type="paragraph" w:styleId="CommentSubject">
    <w:name w:val="annotation subject"/>
    <w:basedOn w:val="CommentText"/>
    <w:next w:val="CommentText"/>
    <w:link w:val="CommentSubjectChar"/>
    <w:uiPriority w:val="99"/>
    <w:semiHidden/>
    <w:unhideWhenUsed/>
    <w:rsid w:val="00C56B63"/>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C56B63"/>
    <w:rPr>
      <w:rFonts w:ascii="Times New Roman" w:eastAsia="宋体" w:hAnsi="Times New Roman" w:cs="Times New Roman"/>
      <w:b/>
      <w:bCs/>
      <w:sz w:val="24"/>
      <w:szCs w:val="24"/>
    </w:rPr>
  </w:style>
  <w:style w:type="character" w:styleId="Emphasis">
    <w:name w:val="Emphasis"/>
    <w:qFormat/>
    <w:rsid w:val="0010220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46946">
      <w:bodyDiv w:val="1"/>
      <w:marLeft w:val="0"/>
      <w:marRight w:val="0"/>
      <w:marTop w:val="0"/>
      <w:marBottom w:val="0"/>
      <w:divBdr>
        <w:top w:val="none" w:sz="0" w:space="0" w:color="auto"/>
        <w:left w:val="none" w:sz="0" w:space="0" w:color="auto"/>
        <w:bottom w:val="none" w:sz="0" w:space="0" w:color="auto"/>
        <w:right w:val="none" w:sz="0" w:space="0" w:color="auto"/>
      </w:divBdr>
    </w:div>
    <w:div w:id="243536260">
      <w:bodyDiv w:val="1"/>
      <w:marLeft w:val="0"/>
      <w:marRight w:val="0"/>
      <w:marTop w:val="0"/>
      <w:marBottom w:val="0"/>
      <w:divBdr>
        <w:top w:val="none" w:sz="0" w:space="0" w:color="auto"/>
        <w:left w:val="none" w:sz="0" w:space="0" w:color="auto"/>
        <w:bottom w:val="none" w:sz="0" w:space="0" w:color="auto"/>
        <w:right w:val="none" w:sz="0" w:space="0" w:color="auto"/>
      </w:divBdr>
    </w:div>
    <w:div w:id="256060194">
      <w:bodyDiv w:val="1"/>
      <w:marLeft w:val="0"/>
      <w:marRight w:val="0"/>
      <w:marTop w:val="0"/>
      <w:marBottom w:val="0"/>
      <w:divBdr>
        <w:top w:val="none" w:sz="0" w:space="0" w:color="auto"/>
        <w:left w:val="none" w:sz="0" w:space="0" w:color="auto"/>
        <w:bottom w:val="none" w:sz="0" w:space="0" w:color="auto"/>
        <w:right w:val="none" w:sz="0" w:space="0" w:color="auto"/>
      </w:divBdr>
      <w:divsChild>
        <w:div w:id="1258559373">
          <w:marLeft w:val="0"/>
          <w:marRight w:val="1"/>
          <w:marTop w:val="0"/>
          <w:marBottom w:val="0"/>
          <w:divBdr>
            <w:top w:val="none" w:sz="0" w:space="0" w:color="auto"/>
            <w:left w:val="none" w:sz="0" w:space="0" w:color="auto"/>
            <w:bottom w:val="none" w:sz="0" w:space="0" w:color="auto"/>
            <w:right w:val="none" w:sz="0" w:space="0" w:color="auto"/>
          </w:divBdr>
          <w:divsChild>
            <w:div w:id="700127703">
              <w:marLeft w:val="0"/>
              <w:marRight w:val="0"/>
              <w:marTop w:val="0"/>
              <w:marBottom w:val="0"/>
              <w:divBdr>
                <w:top w:val="none" w:sz="0" w:space="0" w:color="auto"/>
                <w:left w:val="none" w:sz="0" w:space="0" w:color="auto"/>
                <w:bottom w:val="none" w:sz="0" w:space="0" w:color="auto"/>
                <w:right w:val="none" w:sz="0" w:space="0" w:color="auto"/>
              </w:divBdr>
              <w:divsChild>
                <w:div w:id="1357078979">
                  <w:marLeft w:val="0"/>
                  <w:marRight w:val="1"/>
                  <w:marTop w:val="0"/>
                  <w:marBottom w:val="0"/>
                  <w:divBdr>
                    <w:top w:val="none" w:sz="0" w:space="0" w:color="auto"/>
                    <w:left w:val="none" w:sz="0" w:space="0" w:color="auto"/>
                    <w:bottom w:val="none" w:sz="0" w:space="0" w:color="auto"/>
                    <w:right w:val="none" w:sz="0" w:space="0" w:color="auto"/>
                  </w:divBdr>
                  <w:divsChild>
                    <w:div w:id="2054385817">
                      <w:marLeft w:val="0"/>
                      <w:marRight w:val="0"/>
                      <w:marTop w:val="0"/>
                      <w:marBottom w:val="0"/>
                      <w:divBdr>
                        <w:top w:val="none" w:sz="0" w:space="0" w:color="auto"/>
                        <w:left w:val="none" w:sz="0" w:space="0" w:color="auto"/>
                        <w:bottom w:val="none" w:sz="0" w:space="0" w:color="auto"/>
                        <w:right w:val="none" w:sz="0" w:space="0" w:color="auto"/>
                      </w:divBdr>
                      <w:divsChild>
                        <w:div w:id="599997310">
                          <w:marLeft w:val="0"/>
                          <w:marRight w:val="0"/>
                          <w:marTop w:val="0"/>
                          <w:marBottom w:val="0"/>
                          <w:divBdr>
                            <w:top w:val="none" w:sz="0" w:space="0" w:color="auto"/>
                            <w:left w:val="none" w:sz="0" w:space="0" w:color="auto"/>
                            <w:bottom w:val="none" w:sz="0" w:space="0" w:color="auto"/>
                            <w:right w:val="none" w:sz="0" w:space="0" w:color="auto"/>
                          </w:divBdr>
                          <w:divsChild>
                            <w:div w:id="993099529">
                              <w:marLeft w:val="0"/>
                              <w:marRight w:val="0"/>
                              <w:marTop w:val="120"/>
                              <w:marBottom w:val="360"/>
                              <w:divBdr>
                                <w:top w:val="none" w:sz="0" w:space="0" w:color="auto"/>
                                <w:left w:val="none" w:sz="0" w:space="0" w:color="auto"/>
                                <w:bottom w:val="none" w:sz="0" w:space="0" w:color="auto"/>
                                <w:right w:val="none" w:sz="0" w:space="0" w:color="auto"/>
                              </w:divBdr>
                              <w:divsChild>
                                <w:div w:id="1174614962">
                                  <w:marLeft w:val="420"/>
                                  <w:marRight w:val="0"/>
                                  <w:marTop w:val="0"/>
                                  <w:marBottom w:val="0"/>
                                  <w:divBdr>
                                    <w:top w:val="none" w:sz="0" w:space="0" w:color="auto"/>
                                    <w:left w:val="none" w:sz="0" w:space="0" w:color="auto"/>
                                    <w:bottom w:val="none" w:sz="0" w:space="0" w:color="auto"/>
                                    <w:right w:val="none" w:sz="0" w:space="0" w:color="auto"/>
                                  </w:divBdr>
                                  <w:divsChild>
                                    <w:div w:id="488905748">
                                      <w:marLeft w:val="0"/>
                                      <w:marRight w:val="0"/>
                                      <w:marTop w:val="0"/>
                                      <w:marBottom w:val="0"/>
                                      <w:divBdr>
                                        <w:top w:val="none" w:sz="0" w:space="0" w:color="auto"/>
                                        <w:left w:val="none" w:sz="0" w:space="0" w:color="auto"/>
                                        <w:bottom w:val="none" w:sz="0" w:space="0" w:color="auto"/>
                                        <w:right w:val="none" w:sz="0" w:space="0" w:color="auto"/>
                                      </w:divBdr>
                                      <w:divsChild>
                                        <w:div w:id="18430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847018">
      <w:bodyDiv w:val="1"/>
      <w:marLeft w:val="0"/>
      <w:marRight w:val="0"/>
      <w:marTop w:val="0"/>
      <w:marBottom w:val="0"/>
      <w:divBdr>
        <w:top w:val="none" w:sz="0" w:space="0" w:color="auto"/>
        <w:left w:val="none" w:sz="0" w:space="0" w:color="auto"/>
        <w:bottom w:val="none" w:sz="0" w:space="0" w:color="auto"/>
        <w:right w:val="none" w:sz="0" w:space="0" w:color="auto"/>
      </w:divBdr>
    </w:div>
    <w:div w:id="866648675">
      <w:bodyDiv w:val="1"/>
      <w:marLeft w:val="0"/>
      <w:marRight w:val="0"/>
      <w:marTop w:val="0"/>
      <w:marBottom w:val="0"/>
      <w:divBdr>
        <w:top w:val="none" w:sz="0" w:space="0" w:color="auto"/>
        <w:left w:val="none" w:sz="0" w:space="0" w:color="auto"/>
        <w:bottom w:val="none" w:sz="0" w:space="0" w:color="auto"/>
        <w:right w:val="none" w:sz="0" w:space="0" w:color="auto"/>
      </w:divBdr>
    </w:div>
    <w:div w:id="1300068056">
      <w:bodyDiv w:val="1"/>
      <w:marLeft w:val="0"/>
      <w:marRight w:val="0"/>
      <w:marTop w:val="0"/>
      <w:marBottom w:val="0"/>
      <w:divBdr>
        <w:top w:val="none" w:sz="0" w:space="0" w:color="auto"/>
        <w:left w:val="none" w:sz="0" w:space="0" w:color="auto"/>
        <w:bottom w:val="none" w:sz="0" w:space="0" w:color="auto"/>
        <w:right w:val="none" w:sz="0" w:space="0" w:color="auto"/>
      </w:divBdr>
    </w:div>
    <w:div w:id="1305888293">
      <w:bodyDiv w:val="1"/>
      <w:marLeft w:val="0"/>
      <w:marRight w:val="0"/>
      <w:marTop w:val="0"/>
      <w:marBottom w:val="0"/>
      <w:divBdr>
        <w:top w:val="none" w:sz="0" w:space="0" w:color="auto"/>
        <w:left w:val="none" w:sz="0" w:space="0" w:color="auto"/>
        <w:bottom w:val="none" w:sz="0" w:space="0" w:color="auto"/>
        <w:right w:val="none" w:sz="0" w:space="0" w:color="auto"/>
      </w:divBdr>
    </w:div>
    <w:div w:id="1315449200">
      <w:bodyDiv w:val="1"/>
      <w:marLeft w:val="0"/>
      <w:marRight w:val="0"/>
      <w:marTop w:val="0"/>
      <w:marBottom w:val="0"/>
      <w:divBdr>
        <w:top w:val="none" w:sz="0" w:space="0" w:color="auto"/>
        <w:left w:val="none" w:sz="0" w:space="0" w:color="auto"/>
        <w:bottom w:val="none" w:sz="0" w:space="0" w:color="auto"/>
        <w:right w:val="none" w:sz="0" w:space="0" w:color="auto"/>
      </w:divBdr>
    </w:div>
    <w:div w:id="1325821205">
      <w:bodyDiv w:val="1"/>
      <w:marLeft w:val="0"/>
      <w:marRight w:val="0"/>
      <w:marTop w:val="0"/>
      <w:marBottom w:val="0"/>
      <w:divBdr>
        <w:top w:val="none" w:sz="0" w:space="0" w:color="auto"/>
        <w:left w:val="none" w:sz="0" w:space="0" w:color="auto"/>
        <w:bottom w:val="none" w:sz="0" w:space="0" w:color="auto"/>
        <w:right w:val="none" w:sz="0" w:space="0" w:color="auto"/>
      </w:divBdr>
    </w:div>
    <w:div w:id="1335304833">
      <w:bodyDiv w:val="1"/>
      <w:marLeft w:val="0"/>
      <w:marRight w:val="0"/>
      <w:marTop w:val="0"/>
      <w:marBottom w:val="0"/>
      <w:divBdr>
        <w:top w:val="none" w:sz="0" w:space="0" w:color="auto"/>
        <w:left w:val="none" w:sz="0" w:space="0" w:color="auto"/>
        <w:bottom w:val="none" w:sz="0" w:space="0" w:color="auto"/>
        <w:right w:val="none" w:sz="0" w:space="0" w:color="auto"/>
      </w:divBdr>
    </w:div>
    <w:div w:id="1476995569">
      <w:bodyDiv w:val="1"/>
      <w:marLeft w:val="0"/>
      <w:marRight w:val="0"/>
      <w:marTop w:val="0"/>
      <w:marBottom w:val="0"/>
      <w:divBdr>
        <w:top w:val="none" w:sz="0" w:space="0" w:color="auto"/>
        <w:left w:val="none" w:sz="0" w:space="0" w:color="auto"/>
        <w:bottom w:val="none" w:sz="0" w:space="0" w:color="auto"/>
        <w:right w:val="none" w:sz="0" w:space="0" w:color="auto"/>
      </w:divBdr>
    </w:div>
    <w:div w:id="164115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66025AD7-3B3C-3F49-98D9-1F0638313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5565</Words>
  <Characters>31724</Characters>
  <Application>Microsoft Macintosh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37215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shenoy2009@hotmail.com</dc:creator>
  <cp:lastModifiedBy>Na Ma</cp:lastModifiedBy>
  <cp:revision>2</cp:revision>
  <cp:lastPrinted>2016-10-05T23:51:00Z</cp:lastPrinted>
  <dcterms:created xsi:type="dcterms:W3CDTF">2017-02-28T15:38:00Z</dcterms:created>
  <dcterms:modified xsi:type="dcterms:W3CDTF">2017-02-28T15:38:00Z</dcterms:modified>
</cp:coreProperties>
</file>